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8B557">
      <w:pPr>
        <w:spacing w:line="360" w:lineRule="auto"/>
        <w:ind w:left="120" w:firstLine="22"/>
        <w:jc w:val="center"/>
        <w:rPr>
          <w:rFonts w:hint="eastAsia" w:ascii="宋体" w:hAnsi="宋体" w:cs="宋体"/>
          <w:b/>
          <w:color w:val="000000" w:themeColor="text1"/>
          <w:sz w:val="24"/>
          <w14:textFill>
            <w14:solidFill>
              <w14:schemeClr w14:val="tx1"/>
            </w14:solidFill>
          </w14:textFill>
        </w:rPr>
      </w:pPr>
    </w:p>
    <w:p w14:paraId="7BAE3A07">
      <w:pPr>
        <w:spacing w:line="360" w:lineRule="auto"/>
        <w:ind w:left="120" w:firstLine="22"/>
        <w:jc w:val="center"/>
        <w:rPr>
          <w:rFonts w:hint="eastAsia" w:ascii="宋体" w:hAnsi="宋体" w:cs="宋体"/>
          <w:b/>
          <w:color w:val="000000" w:themeColor="text1"/>
          <w:sz w:val="24"/>
          <w14:textFill>
            <w14:solidFill>
              <w14:schemeClr w14:val="tx1"/>
            </w14:solidFill>
          </w14:textFill>
        </w:rPr>
      </w:pPr>
    </w:p>
    <w:p w14:paraId="384731F1">
      <w:pPr>
        <w:adjustRightInd/>
        <w:spacing w:line="360" w:lineRule="auto"/>
        <w:ind w:left="120" w:firstLine="22"/>
        <w:jc w:val="center"/>
        <w:rPr>
          <w:rFonts w:hint="eastAsia" w:ascii="宋体" w:hAnsi="宋体" w:cs="宋体"/>
          <w:b/>
          <w:color w:val="000000" w:themeColor="text1"/>
          <w:sz w:val="44"/>
          <w:szCs w:val="44"/>
          <w14:textFill>
            <w14:solidFill>
              <w14:schemeClr w14:val="tx1"/>
            </w14:solidFill>
          </w14:textFill>
        </w:rPr>
      </w:pPr>
    </w:p>
    <w:p w14:paraId="432713DE">
      <w:pPr>
        <w:adjustRightInd/>
        <w:spacing w:line="360" w:lineRule="auto"/>
        <w:ind w:left="120" w:firstLine="22"/>
        <w:jc w:val="center"/>
        <w:rPr>
          <w:rFonts w:hint="eastAsia"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杭州市巡游出租车数据采集和公众出行</w:t>
      </w:r>
    </w:p>
    <w:p w14:paraId="6DB912F9">
      <w:pPr>
        <w:adjustRightInd/>
        <w:spacing w:line="360" w:lineRule="auto"/>
        <w:ind w:left="120" w:firstLine="22"/>
        <w:jc w:val="center"/>
        <w:rPr>
          <w:rFonts w:hint="eastAsia"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信息服务项目</w:t>
      </w:r>
    </w:p>
    <w:p w14:paraId="2A51F754">
      <w:pPr>
        <w:adjustRightInd/>
        <w:spacing w:line="360" w:lineRule="auto"/>
        <w:ind w:left="120" w:firstLine="22"/>
        <w:jc w:val="center"/>
        <w:rPr>
          <w:rFonts w:hint="eastAsia"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采购文件 </w:t>
      </w:r>
    </w:p>
    <w:p w14:paraId="2A57CE42">
      <w:pPr>
        <w:adjustRightInd/>
        <w:spacing w:line="360" w:lineRule="auto"/>
        <w:ind w:left="120" w:firstLine="22"/>
        <w:jc w:val="center"/>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14:paraId="2AE0EA59">
      <w:pPr>
        <w:pStyle w:val="4"/>
        <w:rPr>
          <w:rFonts w:hint="eastAsia"/>
          <w:color w:val="000000" w:themeColor="text1"/>
          <w14:textFill>
            <w14:solidFill>
              <w14:schemeClr w14:val="tx1"/>
            </w14:solidFill>
          </w14:textFill>
        </w:rPr>
      </w:pPr>
    </w:p>
    <w:p w14:paraId="7B336935">
      <w:pPr>
        <w:snapToGrid w:val="0"/>
        <w:spacing w:line="360" w:lineRule="auto"/>
        <w:ind w:left="120" w:firstLine="22"/>
        <w:jc w:val="center"/>
        <w:rPr>
          <w:rFonts w:hint="eastAsia" w:ascii="宋体" w:hAnsi="宋体" w:cs="宋体"/>
          <w:color w:val="000000" w:themeColor="text1"/>
          <w:sz w:val="30"/>
          <w:szCs w:val="30"/>
          <w14:textFill>
            <w14:solidFill>
              <w14:schemeClr w14:val="tx1"/>
            </w14:solidFill>
          </w14:textFill>
        </w:rPr>
      </w:pPr>
      <w:r>
        <w:rPr>
          <w:rFonts w:ascii="宋体" w:hAnsi="宋体" w:cs="宋体"/>
          <w:color w:val="000000" w:themeColor="text1"/>
          <w:kern w:val="0"/>
          <w:sz w:val="24"/>
          <w14:textFill>
            <w14:solidFill>
              <w14:schemeClr w14:val="tx1"/>
            </w14:solidFill>
          </w14:textFill>
        </w:rPr>
        <w:drawing>
          <wp:inline distT="0" distB="0" distL="114300" distR="114300">
            <wp:extent cx="1781175" cy="1358265"/>
            <wp:effectExtent l="0" t="0" r="9525" b="13335"/>
            <wp:docPr id="5"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56"/>
                    <pic:cNvPicPr>
                      <a:picLocks noChangeAspect="1"/>
                    </pic:cNvPicPr>
                  </pic:nvPicPr>
                  <pic:blipFill>
                    <a:blip r:embed="rId25"/>
                    <a:stretch>
                      <a:fillRect/>
                    </a:stretch>
                  </pic:blipFill>
                  <pic:spPr>
                    <a:xfrm>
                      <a:off x="0" y="0"/>
                      <a:ext cx="1781175" cy="1358265"/>
                    </a:xfrm>
                    <a:prstGeom prst="rect">
                      <a:avLst/>
                    </a:prstGeom>
                    <a:noFill/>
                    <a:ln>
                      <a:noFill/>
                    </a:ln>
                  </pic:spPr>
                </pic:pic>
              </a:graphicData>
            </a:graphic>
          </wp:inline>
        </w:drawing>
      </w:r>
    </w:p>
    <w:p w14:paraId="0B462AD2">
      <w:pPr>
        <w:snapToGrid w:val="0"/>
        <w:spacing w:line="360" w:lineRule="auto"/>
        <w:ind w:left="120" w:firstLine="22"/>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编号:CTZB-2025050351</w:t>
      </w:r>
    </w:p>
    <w:p w14:paraId="410BC59B">
      <w:pPr>
        <w:adjustRightInd/>
        <w:spacing w:line="360" w:lineRule="auto"/>
        <w:ind w:left="120" w:firstLine="22"/>
        <w:rPr>
          <w:rFonts w:hint="eastAsia" w:ascii="宋体" w:hAnsi="宋体" w:cs="宋体"/>
          <w:color w:val="000000" w:themeColor="text1"/>
          <w:sz w:val="28"/>
          <w:szCs w:val="20"/>
          <w14:textFill>
            <w14:solidFill>
              <w14:schemeClr w14:val="tx1"/>
            </w14:solidFill>
          </w14:textFill>
        </w:rPr>
      </w:pPr>
      <w:r>
        <w:rPr>
          <w:rFonts w:hint="eastAsia" w:ascii="宋体" w:hAnsi="宋体" w:cs="宋体"/>
          <w:color w:val="000000" w:themeColor="text1"/>
          <w:sz w:val="28"/>
          <w:szCs w:val="20"/>
          <w14:textFill>
            <w14:solidFill>
              <w14:schemeClr w14:val="tx1"/>
            </w14:solidFill>
          </w14:textFill>
        </w:rPr>
        <w:t xml:space="preserve">                                </w:t>
      </w:r>
    </w:p>
    <w:p w14:paraId="254766F5">
      <w:pPr>
        <w:spacing w:line="360" w:lineRule="auto"/>
        <w:ind w:left="120" w:firstLine="22"/>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14:paraId="08E1E57B">
      <w:pPr>
        <w:spacing w:line="360" w:lineRule="auto"/>
        <w:ind w:left="120" w:firstLine="22"/>
        <w:jc w:val="center"/>
        <w:rPr>
          <w:rFonts w:hint="eastAsia" w:ascii="宋体" w:hAnsi="宋体" w:cs="宋体"/>
          <w:color w:val="000000" w:themeColor="text1"/>
          <w:sz w:val="24"/>
          <w14:textFill>
            <w14:solidFill>
              <w14:schemeClr w14:val="tx1"/>
            </w14:solidFill>
          </w14:textFill>
        </w:rPr>
      </w:pPr>
    </w:p>
    <w:p w14:paraId="73B0708C">
      <w:pPr>
        <w:spacing w:line="360" w:lineRule="auto"/>
        <w:ind w:left="120" w:firstLine="22"/>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                            </w:t>
      </w:r>
    </w:p>
    <w:p w14:paraId="132FB73F">
      <w:pPr>
        <w:snapToGrid w:val="0"/>
        <w:spacing w:line="360" w:lineRule="auto"/>
        <w:ind w:left="120" w:firstLine="22"/>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招标人：杭州市道路运输管理服务中心</w:t>
      </w:r>
    </w:p>
    <w:p w14:paraId="7E817F40">
      <w:pPr>
        <w:snapToGrid w:val="0"/>
        <w:spacing w:line="360" w:lineRule="auto"/>
        <w:ind w:left="120" w:firstLine="22"/>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招标代理机构：浙江省成套招标代理有限公司</w:t>
      </w:r>
    </w:p>
    <w:p w14:paraId="1E397FC0">
      <w:pPr>
        <w:snapToGrid w:val="0"/>
        <w:spacing w:line="360" w:lineRule="auto"/>
        <w:ind w:left="120" w:firstLine="22"/>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二〇二五年五月</w:t>
      </w:r>
    </w:p>
    <w:p w14:paraId="0671F826">
      <w:pPr>
        <w:spacing w:line="360" w:lineRule="auto"/>
        <w:ind w:left="120"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0" w:name="_Hlt67893495"/>
      <w:bookmarkEnd w:id="0"/>
    </w:p>
    <w:p w14:paraId="21D9CE56">
      <w:pPr>
        <w:pStyle w:val="636"/>
        <w:spacing w:line="360" w:lineRule="auto"/>
        <w:ind w:left="210" w:firstLine="355"/>
        <w:rPr>
          <w:color w:val="000000" w:themeColor="text1"/>
          <w14:textFill>
            <w14:solidFill>
              <w14:schemeClr w14:val="tx1"/>
            </w14:solidFill>
          </w14:textFill>
        </w:rPr>
      </w:pPr>
    </w:p>
    <w:p w14:paraId="35F4B920">
      <w:pPr>
        <w:spacing w:line="360" w:lineRule="auto"/>
        <w:ind w:left="120" w:firstLine="22"/>
        <w:jc w:val="center"/>
        <w:rPr>
          <w:rFonts w:hint="eastAsia"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目  录</w:t>
      </w:r>
    </w:p>
    <w:p w14:paraId="194A002C">
      <w:pPr>
        <w:spacing w:line="360" w:lineRule="auto"/>
        <w:ind w:left="120" w:firstLine="22"/>
        <w:rPr>
          <w:rFonts w:hint="eastAsia" w:ascii="宋体" w:hAnsi="宋体" w:cs="宋体"/>
          <w:color w:val="000000" w:themeColor="text1"/>
          <w:sz w:val="32"/>
          <w:szCs w:val="32"/>
          <w14:textFill>
            <w14:solidFill>
              <w14:schemeClr w14:val="tx1"/>
            </w14:solidFill>
          </w14:textFill>
        </w:rPr>
      </w:pPr>
    </w:p>
    <w:p w14:paraId="5DF9CDDC">
      <w:pPr>
        <w:spacing w:line="360" w:lineRule="auto"/>
        <w:ind w:left="120" w:firstLine="22"/>
        <w:rPr>
          <w:rFonts w:hint="eastAsia" w:ascii="宋体" w:hAnsi="宋体" w:cs="宋体"/>
          <w:color w:val="000000" w:themeColor="text1"/>
          <w:sz w:val="32"/>
          <w:szCs w:val="32"/>
          <w14:textFill>
            <w14:solidFill>
              <w14:schemeClr w14:val="tx1"/>
            </w14:solidFill>
          </w14:textFill>
        </w:rPr>
      </w:pPr>
    </w:p>
    <w:p w14:paraId="3281DA33">
      <w:pPr>
        <w:spacing w:line="360" w:lineRule="auto"/>
        <w:ind w:left="120" w:firstLine="1280" w:firstLineChars="4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第一部分      招标公告</w:t>
      </w:r>
    </w:p>
    <w:p w14:paraId="0AB32FFC">
      <w:pPr>
        <w:spacing w:line="360" w:lineRule="auto"/>
        <w:ind w:left="120" w:firstLine="1280" w:firstLineChars="4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第二部分      投标人须知</w:t>
      </w:r>
    </w:p>
    <w:p w14:paraId="6CB77464">
      <w:pPr>
        <w:spacing w:line="360" w:lineRule="auto"/>
        <w:ind w:left="120" w:firstLine="1280" w:firstLineChars="4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第三部分      采购需求</w:t>
      </w:r>
    </w:p>
    <w:p w14:paraId="5C0BC4BA">
      <w:pPr>
        <w:spacing w:line="360" w:lineRule="auto"/>
        <w:ind w:left="120" w:firstLine="1280" w:firstLineChars="4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第四部分      评标办法</w:t>
      </w:r>
    </w:p>
    <w:p w14:paraId="071DCB17">
      <w:pPr>
        <w:spacing w:line="360" w:lineRule="auto"/>
        <w:ind w:left="120" w:firstLine="1280" w:firstLineChars="4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第五部分      拟签订的合同文本</w:t>
      </w:r>
    </w:p>
    <w:p w14:paraId="15878075">
      <w:pPr>
        <w:spacing w:line="360" w:lineRule="auto"/>
        <w:ind w:left="120" w:firstLine="1280" w:firstLineChars="4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第六部分      应提交的有关格式范例</w:t>
      </w:r>
    </w:p>
    <w:p w14:paraId="5EA0DC1E">
      <w:pPr>
        <w:spacing w:line="360" w:lineRule="auto"/>
        <w:ind w:left="120" w:firstLine="549" w:firstLineChars="229"/>
        <w:rPr>
          <w:rFonts w:hint="eastAsia" w:ascii="宋体" w:hAnsi="宋体" w:cs="宋体"/>
          <w:color w:val="000000" w:themeColor="text1"/>
          <w:sz w:val="24"/>
          <w14:textFill>
            <w14:solidFill>
              <w14:schemeClr w14:val="tx1"/>
            </w14:solidFill>
          </w14:textFill>
        </w:rPr>
      </w:pPr>
      <w:bookmarkStart w:id="1" w:name="_Hlt91233176"/>
      <w:bookmarkEnd w:id="1"/>
      <w:bookmarkStart w:id="2" w:name="_Toc91899869"/>
    </w:p>
    <w:p w14:paraId="54B760CB">
      <w:pPr>
        <w:spacing w:line="360" w:lineRule="auto"/>
        <w:ind w:left="120" w:firstLine="549" w:firstLineChars="229"/>
        <w:rPr>
          <w:rFonts w:hint="eastAsia" w:ascii="宋体" w:hAnsi="宋体" w:cs="宋体"/>
          <w:color w:val="000000" w:themeColor="text1"/>
          <w:sz w:val="24"/>
          <w14:textFill>
            <w14:solidFill>
              <w14:schemeClr w14:val="tx1"/>
            </w14:solidFill>
          </w14:textFill>
        </w:rPr>
      </w:pPr>
    </w:p>
    <w:p w14:paraId="57BC0D7F">
      <w:pPr>
        <w:spacing w:line="360" w:lineRule="auto"/>
        <w:ind w:left="120" w:firstLine="549" w:firstLineChars="229"/>
        <w:rPr>
          <w:rFonts w:hint="eastAsia" w:ascii="宋体" w:hAnsi="宋体" w:cs="宋体"/>
          <w:color w:val="000000" w:themeColor="text1"/>
          <w:sz w:val="24"/>
          <w14:textFill>
            <w14:solidFill>
              <w14:schemeClr w14:val="tx1"/>
            </w14:solidFill>
          </w14:textFill>
        </w:rPr>
      </w:pPr>
    </w:p>
    <w:p w14:paraId="6F9C2805">
      <w:pPr>
        <w:spacing w:line="360" w:lineRule="auto"/>
        <w:ind w:left="120" w:firstLine="549" w:firstLineChars="229"/>
        <w:rPr>
          <w:rFonts w:hint="eastAsia" w:ascii="宋体" w:hAnsi="宋体" w:cs="宋体"/>
          <w:color w:val="000000" w:themeColor="text1"/>
          <w:sz w:val="24"/>
          <w14:textFill>
            <w14:solidFill>
              <w14:schemeClr w14:val="tx1"/>
            </w14:solidFill>
          </w14:textFill>
        </w:rPr>
      </w:pPr>
    </w:p>
    <w:p w14:paraId="3EA87481">
      <w:pPr>
        <w:spacing w:line="360" w:lineRule="auto"/>
        <w:ind w:left="120" w:firstLine="549" w:firstLineChars="229"/>
        <w:rPr>
          <w:rFonts w:hint="eastAsia" w:ascii="宋体" w:hAnsi="宋体" w:cs="宋体"/>
          <w:color w:val="000000" w:themeColor="text1"/>
          <w:sz w:val="24"/>
          <w14:textFill>
            <w14:solidFill>
              <w14:schemeClr w14:val="tx1"/>
            </w14:solidFill>
          </w14:textFill>
        </w:rPr>
      </w:pPr>
    </w:p>
    <w:p w14:paraId="4486E477">
      <w:pPr>
        <w:spacing w:line="360" w:lineRule="auto"/>
        <w:ind w:left="120" w:firstLine="549" w:firstLineChars="229"/>
        <w:rPr>
          <w:rFonts w:hint="eastAsia" w:ascii="宋体" w:hAnsi="宋体" w:cs="宋体"/>
          <w:color w:val="000000" w:themeColor="text1"/>
          <w:sz w:val="24"/>
          <w14:textFill>
            <w14:solidFill>
              <w14:schemeClr w14:val="tx1"/>
            </w14:solidFill>
          </w14:textFill>
        </w:rPr>
      </w:pPr>
    </w:p>
    <w:p w14:paraId="40251DB5">
      <w:pPr>
        <w:spacing w:line="360" w:lineRule="auto"/>
        <w:ind w:left="120" w:firstLine="549" w:firstLineChars="229"/>
        <w:rPr>
          <w:rFonts w:hint="eastAsia" w:ascii="宋体" w:hAnsi="宋体" w:cs="宋体"/>
          <w:color w:val="000000" w:themeColor="text1"/>
          <w:sz w:val="24"/>
          <w14:textFill>
            <w14:solidFill>
              <w14:schemeClr w14:val="tx1"/>
            </w14:solidFill>
          </w14:textFill>
        </w:rPr>
      </w:pPr>
    </w:p>
    <w:p w14:paraId="75F2822B">
      <w:pPr>
        <w:spacing w:line="360" w:lineRule="auto"/>
        <w:ind w:left="120" w:firstLine="549" w:firstLineChars="229"/>
        <w:rPr>
          <w:rFonts w:hint="eastAsia" w:ascii="宋体" w:hAnsi="宋体" w:cs="宋体"/>
          <w:color w:val="000000" w:themeColor="text1"/>
          <w:sz w:val="24"/>
          <w14:textFill>
            <w14:solidFill>
              <w14:schemeClr w14:val="tx1"/>
            </w14:solidFill>
          </w14:textFill>
        </w:rPr>
      </w:pPr>
    </w:p>
    <w:p w14:paraId="492F2F68">
      <w:pPr>
        <w:spacing w:line="360" w:lineRule="auto"/>
        <w:ind w:left="120" w:firstLine="549" w:firstLineChars="229"/>
        <w:rPr>
          <w:rFonts w:hint="eastAsia" w:ascii="宋体" w:hAnsi="宋体" w:cs="宋体"/>
          <w:color w:val="000000" w:themeColor="text1"/>
          <w:sz w:val="24"/>
          <w14:textFill>
            <w14:solidFill>
              <w14:schemeClr w14:val="tx1"/>
            </w14:solidFill>
          </w14:textFill>
        </w:rPr>
      </w:pPr>
    </w:p>
    <w:p w14:paraId="703FA34B">
      <w:pPr>
        <w:spacing w:line="360" w:lineRule="auto"/>
        <w:ind w:left="120" w:firstLine="549" w:firstLineChars="229"/>
        <w:rPr>
          <w:rFonts w:hint="eastAsia" w:ascii="宋体" w:hAnsi="宋体" w:cs="宋体"/>
          <w:color w:val="000000" w:themeColor="text1"/>
          <w:sz w:val="24"/>
          <w14:textFill>
            <w14:solidFill>
              <w14:schemeClr w14:val="tx1"/>
            </w14:solidFill>
          </w14:textFill>
        </w:rPr>
      </w:pPr>
    </w:p>
    <w:p w14:paraId="2F1332EE">
      <w:pPr>
        <w:spacing w:line="360" w:lineRule="auto"/>
        <w:ind w:left="120" w:firstLine="549" w:firstLineChars="229"/>
        <w:rPr>
          <w:rFonts w:hint="eastAsia" w:ascii="宋体" w:hAnsi="宋体" w:cs="宋体"/>
          <w:color w:val="000000" w:themeColor="text1"/>
          <w:sz w:val="24"/>
          <w14:textFill>
            <w14:solidFill>
              <w14:schemeClr w14:val="tx1"/>
            </w14:solidFill>
          </w14:textFill>
        </w:rPr>
      </w:pPr>
    </w:p>
    <w:p w14:paraId="69F36279">
      <w:pPr>
        <w:spacing w:line="360" w:lineRule="auto"/>
        <w:ind w:left="120" w:firstLine="549" w:firstLineChars="229"/>
        <w:rPr>
          <w:rFonts w:hint="eastAsia" w:ascii="宋体" w:hAnsi="宋体" w:cs="宋体"/>
          <w:color w:val="000000" w:themeColor="text1"/>
          <w:sz w:val="24"/>
          <w14:textFill>
            <w14:solidFill>
              <w14:schemeClr w14:val="tx1"/>
            </w14:solidFill>
          </w14:textFill>
        </w:rPr>
      </w:pPr>
    </w:p>
    <w:p w14:paraId="0A0B900C">
      <w:pPr>
        <w:spacing w:line="360" w:lineRule="auto"/>
        <w:ind w:left="120" w:firstLine="549" w:firstLineChars="229"/>
        <w:rPr>
          <w:rFonts w:hint="eastAsia" w:ascii="宋体" w:hAnsi="宋体" w:cs="宋体"/>
          <w:color w:val="000000" w:themeColor="text1"/>
          <w:sz w:val="24"/>
          <w14:textFill>
            <w14:solidFill>
              <w14:schemeClr w14:val="tx1"/>
            </w14:solidFill>
          </w14:textFill>
        </w:rPr>
      </w:pPr>
    </w:p>
    <w:p w14:paraId="42AAB991">
      <w:pPr>
        <w:spacing w:line="360" w:lineRule="auto"/>
        <w:ind w:left="120" w:firstLine="22"/>
        <w:rPr>
          <w:rFonts w:hint="eastAsia" w:ascii="宋体" w:hAnsi="宋体" w:cs="宋体"/>
          <w:color w:val="000000" w:themeColor="text1"/>
          <w:sz w:val="24"/>
          <w14:textFill>
            <w14:solidFill>
              <w14:schemeClr w14:val="tx1"/>
            </w14:solidFill>
          </w14:textFill>
        </w:rPr>
      </w:pPr>
    </w:p>
    <w:p w14:paraId="3245F48C">
      <w:pPr>
        <w:adjustRightInd/>
        <w:spacing w:line="360" w:lineRule="auto"/>
        <w:ind w:left="120" w:firstLine="22"/>
        <w:jc w:val="center"/>
        <w:outlineLvl w:val="0"/>
        <w:rPr>
          <w:rFonts w:hint="eastAsia" w:ascii="宋体" w:hAnsi="宋体" w:cs="宋体"/>
          <w:b/>
          <w:color w:val="000000" w:themeColor="text1"/>
          <w:sz w:val="36"/>
          <w:szCs w:val="20"/>
          <w14:textFill>
            <w14:solidFill>
              <w14:schemeClr w14:val="tx1"/>
            </w14:solidFill>
          </w14:textFill>
        </w:rPr>
      </w:pPr>
      <w:bookmarkStart w:id="3" w:name="第一部分"/>
      <w:r>
        <w:rPr>
          <w:rFonts w:hint="eastAsia" w:ascii="宋体" w:hAnsi="宋体" w:cs="宋体"/>
          <w:b/>
          <w:color w:val="000000" w:themeColor="text1"/>
          <w:sz w:val="36"/>
          <w:szCs w:val="36"/>
          <w14:textFill>
            <w14:solidFill>
              <w14:schemeClr w14:val="tx1"/>
            </w14:solidFill>
          </w14:textFill>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000000" w:themeColor="text1"/>
          <w:sz w:val="36"/>
          <w:szCs w:val="20"/>
          <w14:textFill>
            <w14:solidFill>
              <w14:schemeClr w14:val="tx1"/>
            </w14:solidFill>
          </w14:textFill>
        </w:rPr>
        <w:t>第一部分 招标公告</w:t>
      </w:r>
    </w:p>
    <w:p w14:paraId="7B40D511">
      <w:pPr>
        <w:pBdr>
          <w:top w:val="single" w:color="auto" w:sz="4" w:space="1"/>
          <w:left w:val="single" w:color="auto" w:sz="4" w:space="4"/>
          <w:bottom w:val="single" w:color="auto" w:sz="4" w:space="1"/>
          <w:right w:val="single" w:color="auto" w:sz="4" w:space="4"/>
        </w:pBd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项目概况</w:t>
      </w:r>
    </w:p>
    <w:p w14:paraId="757351A4">
      <w:pPr>
        <w:pBdr>
          <w:top w:val="single" w:color="auto" w:sz="4" w:space="1"/>
          <w:left w:val="single" w:color="auto" w:sz="4" w:space="4"/>
          <w:bottom w:val="single" w:color="auto" w:sz="4" w:space="1"/>
          <w:right w:val="single" w:color="auto" w:sz="4" w:space="4"/>
        </w:pBdr>
        <w:spacing w:line="360" w:lineRule="auto"/>
        <w:ind w:left="120"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杭州市巡游出租车数据采集和公众出行信息服务项目</w:t>
      </w:r>
      <w:r>
        <w:rPr>
          <w:rFonts w:hint="eastAsia" w:ascii="宋体" w:hAnsi="宋体" w:cs="宋体"/>
          <w:color w:val="000000" w:themeColor="text1"/>
          <w:sz w:val="24"/>
          <w14:textFill>
            <w14:solidFill>
              <w14:schemeClr w14:val="tx1"/>
            </w14:solidFill>
          </w14:textFill>
        </w:rPr>
        <w:t>的潜在投标人应在政采云平台（</w:t>
      </w:r>
      <w:r>
        <w:fldChar w:fldCharType="begin"/>
      </w:r>
      <w:r>
        <w:instrText xml:space="preserve"> HYPERLINK "https://www.zcygov.cn/）获取（下载）采购文件，并于2025年%20%20月%20%20日09点30分00秒" </w:instrText>
      </w:r>
      <w:r>
        <w:fldChar w:fldCharType="separate"/>
      </w:r>
      <w:r>
        <w:rPr>
          <w:rStyle w:val="77"/>
          <w:rFonts w:hint="eastAsia" w:ascii="宋体" w:hAnsi="宋体" w:eastAsia="宋体" w:cs="宋体"/>
          <w:snapToGrid/>
          <w:color w:val="000000" w:themeColor="text1"/>
          <w:kern w:val="2"/>
          <w:sz w:val="24"/>
          <w:szCs w:val="24"/>
          <w14:textFill>
            <w14:solidFill>
              <w14:schemeClr w14:val="tx1"/>
            </w14:solidFill>
          </w14:textFill>
        </w:rPr>
        <w:t>https://www.zcygov.cn/）获取（下载）采购文件，并于2025年</w:t>
      </w:r>
      <w:r>
        <w:rPr>
          <w:rStyle w:val="77"/>
          <w:rFonts w:hint="eastAsia" w:ascii="宋体" w:hAnsi="宋体" w:cs="宋体"/>
          <w:snapToGrid/>
          <w:color w:val="000000" w:themeColor="text1"/>
          <w:kern w:val="2"/>
          <w:sz w:val="24"/>
          <w:szCs w:val="24"/>
          <w:lang w:val="en-US" w:eastAsia="zh-CN"/>
          <w14:textFill>
            <w14:solidFill>
              <w14:schemeClr w14:val="tx1"/>
            </w14:solidFill>
          </w14:textFill>
        </w:rPr>
        <w:t>7</w:t>
      </w:r>
      <w:r>
        <w:rPr>
          <w:rStyle w:val="77"/>
          <w:rFonts w:hint="eastAsia" w:ascii="宋体" w:hAnsi="宋体" w:eastAsia="宋体" w:cs="宋体"/>
          <w:snapToGrid/>
          <w:color w:val="000000" w:themeColor="text1"/>
          <w:kern w:val="2"/>
          <w:sz w:val="24"/>
          <w:szCs w:val="24"/>
          <w14:textFill>
            <w14:solidFill>
              <w14:schemeClr w14:val="tx1"/>
            </w14:solidFill>
          </w14:textFill>
        </w:rPr>
        <w:t>月</w:t>
      </w:r>
      <w:r>
        <w:rPr>
          <w:rStyle w:val="77"/>
          <w:rFonts w:hint="eastAsia" w:ascii="宋体" w:hAnsi="宋体" w:cs="宋体"/>
          <w:snapToGrid/>
          <w:color w:val="000000" w:themeColor="text1"/>
          <w:kern w:val="2"/>
          <w:sz w:val="24"/>
          <w:szCs w:val="24"/>
          <w:lang w:val="en-US" w:eastAsia="zh-CN"/>
          <w14:textFill>
            <w14:solidFill>
              <w14:schemeClr w14:val="tx1"/>
            </w14:solidFill>
          </w14:textFill>
        </w:rPr>
        <w:t>17</w:t>
      </w:r>
      <w:r>
        <w:rPr>
          <w:rStyle w:val="77"/>
          <w:rFonts w:hint="eastAsia" w:ascii="宋体" w:hAnsi="宋体" w:eastAsia="宋体" w:cs="宋体"/>
          <w:snapToGrid/>
          <w:color w:val="000000" w:themeColor="text1"/>
          <w:kern w:val="2"/>
          <w:sz w:val="24"/>
          <w:szCs w:val="24"/>
          <w14:textFill>
            <w14:solidFill>
              <w14:schemeClr w14:val="tx1"/>
            </w14:solidFill>
          </w14:textFill>
        </w:rPr>
        <w:t>日</w:t>
      </w:r>
      <w:r>
        <w:rPr>
          <w:rStyle w:val="77"/>
          <w:rFonts w:hint="eastAsia" w:ascii="宋体" w:hAnsi="宋体" w:cs="宋体"/>
          <w:snapToGrid/>
          <w:color w:val="000000" w:themeColor="text1"/>
          <w:kern w:val="2"/>
          <w:sz w:val="24"/>
          <w:szCs w:val="24"/>
          <w:lang w:val="en-US" w:eastAsia="zh-CN"/>
          <w14:textFill>
            <w14:solidFill>
              <w14:schemeClr w14:val="tx1"/>
            </w14:solidFill>
          </w14:textFill>
        </w:rPr>
        <w:t>14</w:t>
      </w:r>
      <w:r>
        <w:rPr>
          <w:rStyle w:val="77"/>
          <w:rFonts w:hint="eastAsia" w:ascii="宋体" w:hAnsi="宋体" w:eastAsia="宋体" w:cs="宋体"/>
          <w:snapToGrid/>
          <w:color w:val="000000" w:themeColor="text1"/>
          <w:kern w:val="2"/>
          <w:sz w:val="24"/>
          <w:szCs w:val="24"/>
          <w14:textFill>
            <w14:solidFill>
              <w14:schemeClr w14:val="tx1"/>
            </w14:solidFill>
          </w14:textFill>
        </w:rPr>
        <w:t>点30分</w:t>
      </w:r>
      <w:r>
        <w:rPr>
          <w:rStyle w:val="77"/>
          <w:rFonts w:hint="eastAsia" w:ascii="宋体" w:hAnsi="宋体" w:eastAsia="宋体" w:cs="宋体"/>
          <w:bCs/>
          <w:snapToGrid/>
          <w:color w:val="000000" w:themeColor="text1"/>
          <w:kern w:val="2"/>
          <w:sz w:val="24"/>
          <w:szCs w:val="24"/>
          <w14:textFill>
            <w14:solidFill>
              <w14:schemeClr w14:val="tx1"/>
            </w14:solidFill>
          </w14:textFill>
        </w:rPr>
        <w:t>00秒</w:t>
      </w:r>
      <w:r>
        <w:rPr>
          <w:rStyle w:val="77"/>
          <w:rFonts w:hint="eastAsia" w:ascii="宋体" w:hAnsi="宋体" w:eastAsia="宋体" w:cs="宋体"/>
          <w:bCs/>
          <w:snapToGrid/>
          <w:color w:val="000000" w:themeColor="text1"/>
          <w:kern w:val="2"/>
          <w:sz w:val="24"/>
          <w:szCs w:val="24"/>
          <w14:textFill>
            <w14:solidFill>
              <w14:schemeClr w14:val="tx1"/>
            </w14:solidFill>
          </w14:textFill>
        </w:rPr>
        <w:fldChar w:fldCharType="end"/>
      </w:r>
      <w:r>
        <w:rPr>
          <w:rFonts w:hint="eastAsia" w:ascii="宋体" w:hAnsi="宋体" w:cs="宋体"/>
          <w:bCs/>
          <w:color w:val="000000" w:themeColor="text1"/>
          <w:sz w:val="24"/>
          <w14:textFill>
            <w14:solidFill>
              <w14:schemeClr w14:val="tx1"/>
            </w14:solidFill>
          </w14:textFill>
        </w:rPr>
        <w:t>（北京时间）前</w:t>
      </w:r>
      <w:r>
        <w:rPr>
          <w:rFonts w:hint="eastAsia" w:ascii="宋体" w:hAnsi="宋体" w:cs="宋体"/>
          <w:color w:val="000000" w:themeColor="text1"/>
          <w:sz w:val="24"/>
          <w14:textFill>
            <w14:solidFill>
              <w14:schemeClr w14:val="tx1"/>
            </w14:solidFill>
          </w14:textFill>
        </w:rPr>
        <w:t>递交（上传）投标文件。</w:t>
      </w:r>
    </w:p>
    <w:p w14:paraId="523C90F9">
      <w:pPr>
        <w:spacing w:line="360" w:lineRule="auto"/>
        <w:ind w:left="120" w:firstLine="2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1FD05E33">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color w:val="000000" w:themeColor="text1"/>
          <w:sz w:val="24"/>
          <w14:textFill>
            <w14:solidFill>
              <w14:schemeClr w14:val="tx1"/>
            </w14:solidFill>
          </w14:textFill>
        </w:rPr>
        <w:t>CTZB-2025050351</w:t>
      </w:r>
    </w:p>
    <w:p w14:paraId="535F0335">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项目名称：</w:t>
      </w:r>
      <w:r>
        <w:rPr>
          <w:rFonts w:hint="eastAsia" w:ascii="宋体" w:hAnsi="宋体" w:cs="宋体"/>
          <w:color w:val="000000" w:themeColor="text1"/>
          <w:sz w:val="24"/>
          <w14:textFill>
            <w14:solidFill>
              <w14:schemeClr w14:val="tx1"/>
            </w14:solidFill>
          </w14:textFill>
        </w:rPr>
        <w:t>杭州市巡游出租车数据采集和公众出行信息服务项目</w:t>
      </w:r>
    </w:p>
    <w:p w14:paraId="4E8050A5">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预算金额（元）：</w:t>
      </w:r>
      <w:r>
        <w:rPr>
          <w:rFonts w:hint="eastAsia" w:ascii="宋体" w:hAnsi="宋体" w:cs="宋体"/>
          <w:color w:val="000000" w:themeColor="text1"/>
          <w:sz w:val="24"/>
          <w14:textFill>
            <w14:solidFill>
              <w14:schemeClr w14:val="tx1"/>
            </w14:solidFill>
          </w14:textFill>
        </w:rPr>
        <w:t>271</w:t>
      </w:r>
      <w:r>
        <w:rPr>
          <w:rFonts w:ascii="宋体" w:hAnsi="宋体" w:cs="宋体"/>
          <w:color w:val="000000" w:themeColor="text1"/>
          <w:sz w:val="24"/>
          <w14:textFill>
            <w14:solidFill>
              <w14:schemeClr w14:val="tx1"/>
            </w14:solidFill>
          </w14:textFill>
        </w:rPr>
        <w:t>0000.00</w:t>
      </w:r>
    </w:p>
    <w:p w14:paraId="69E79B28">
      <w:pPr>
        <w:spacing w:line="360" w:lineRule="auto"/>
        <w:ind w:left="120"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hint="eastAsia" w:ascii="宋体" w:hAnsi="宋体" w:cs="宋体"/>
          <w:color w:val="000000" w:themeColor="text1"/>
          <w:sz w:val="24"/>
          <w14:textFill>
            <w14:solidFill>
              <w14:schemeClr w14:val="tx1"/>
            </w14:solidFill>
          </w14:textFill>
        </w:rPr>
        <w:t>271</w:t>
      </w:r>
      <w:r>
        <w:rPr>
          <w:rFonts w:ascii="宋体" w:hAnsi="宋体" w:cs="宋体"/>
          <w:color w:val="000000" w:themeColor="text1"/>
          <w:sz w:val="24"/>
          <w14:textFill>
            <w14:solidFill>
              <w14:schemeClr w14:val="tx1"/>
            </w14:solidFill>
          </w14:textFill>
        </w:rPr>
        <w:t>0000.00</w:t>
      </w:r>
    </w:p>
    <w:p w14:paraId="24501E45">
      <w:pPr>
        <w:tabs>
          <w:tab w:val="left" w:pos="525"/>
        </w:tabs>
        <w:spacing w:line="360" w:lineRule="auto"/>
        <w:ind w:left="120" w:firstLine="482" w:firstLineChars="200"/>
        <w:rPr>
          <w:rFonts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采购需求：</w:t>
      </w:r>
      <w:r>
        <w:rPr>
          <w:rFonts w:hint="eastAsia" w:ascii="宋体" w:hAnsi="宋体" w:cs="宋体"/>
          <w:color w:val="000000" w:themeColor="text1"/>
          <w:sz w:val="24"/>
          <w14:textFill>
            <w14:solidFill>
              <w14:schemeClr w14:val="tx1"/>
            </w14:solidFill>
          </w14:textFill>
        </w:rPr>
        <w:t>杭州市巡游出租车数据采集和公众出行信息服务：巡游出租车数据采集服务包括数据采集、数据接入符合性审查服务、数据存储、数据共享等内容；公众信息服务包括人工电话约车服务、95128爱心车队服务、乘客失物查找及咨询调处服务、服务信息推送服务、出行信息咨询服务、外语翻译服务、公共事件防控保障服务等内容；以及满足项目所需的服务平台建设及通信链路保障</w:t>
      </w:r>
      <w:r>
        <w:rPr>
          <w:rFonts w:hint="eastAsia" w:cs="宋体"/>
          <w:color w:val="000000" w:themeColor="text1"/>
          <w:sz w:val="24"/>
          <w14:textFill>
            <w14:solidFill>
              <w14:schemeClr w14:val="tx1"/>
            </w14:solidFill>
          </w14:textFill>
        </w:rPr>
        <w:t>。具体以采购文件第三部分采购需求为准，供应商可点击本公告下方“浏览采购文件”查看采购需求。</w:t>
      </w:r>
    </w:p>
    <w:p w14:paraId="37B322CC">
      <w:pPr>
        <w:pStyle w:val="130"/>
        <w:ind w:left="120" w:firstLine="482"/>
        <w:rPr>
          <w:rFonts w:hint="eastAsia" w:ascii="宋体" w:hAnsi="宋体" w:cs="宋体"/>
          <w:color w:val="000000" w:themeColor="text1"/>
          <w:szCs w:val="24"/>
          <w14:textFill>
            <w14:solidFill>
              <w14:schemeClr w14:val="tx1"/>
            </w14:solidFill>
          </w14:textFill>
        </w:rPr>
      </w:pPr>
      <w:r>
        <w:rPr>
          <w:rFonts w:hint="eastAsia" w:ascii="宋体" w:hAnsi="宋体" w:cs="宋体"/>
          <w:b/>
          <w:color w:val="000000" w:themeColor="text1"/>
          <w14:textFill>
            <w14:solidFill>
              <w14:schemeClr w14:val="tx1"/>
            </w14:solidFill>
          </w14:textFill>
        </w:rPr>
        <w:t>合同履约期限：</w:t>
      </w:r>
      <w:r>
        <w:rPr>
          <w:rFonts w:hint="eastAsia" w:ascii="宋体" w:hAnsi="宋体" w:cs="宋体"/>
          <w:iCs/>
          <w:color w:val="000000" w:themeColor="text1"/>
          <w14:textFill>
            <w14:solidFill>
              <w14:schemeClr w14:val="tx1"/>
            </w14:solidFill>
          </w14:textFill>
        </w:rPr>
        <w:t>一年（2025年7月30日-2026年7月29日）</w:t>
      </w:r>
      <w:r>
        <w:rPr>
          <w:rFonts w:hint="eastAsia" w:ascii="宋体" w:hAnsi="宋体" w:cs="宋体"/>
          <w:color w:val="000000" w:themeColor="text1"/>
          <w:szCs w:val="24"/>
          <w14:textFill>
            <w14:solidFill>
              <w14:schemeClr w14:val="tx1"/>
            </w14:solidFill>
          </w14:textFill>
        </w:rPr>
        <w:t>。</w:t>
      </w:r>
    </w:p>
    <w:p w14:paraId="154455E8">
      <w:pPr>
        <w:pStyle w:val="6"/>
        <w:spacing w:line="360" w:lineRule="auto"/>
        <w:ind w:left="120" w:firstLine="482" w:firstLineChars="200"/>
        <w:rPr>
          <w:rFonts w:hint="eastAsia" w:hAnsi="宋体" w:cs="宋体"/>
          <w:b/>
          <w:color w:val="000000" w:themeColor="text1"/>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本项目接受联合体投标：</w:t>
      </w:r>
      <w:r>
        <w:rPr>
          <w:rFonts w:hAnsi="宋体" w:cs="宋体"/>
          <w:color w:val="000000" w:themeColor="text1"/>
          <w:kern w:val="0"/>
          <w:sz w:val="24"/>
          <w14:textFill>
            <w14:solidFill>
              <w14:schemeClr w14:val="tx1"/>
            </w14:solidFill>
          </w14:textFill>
        </w:rPr>
        <w:t xml:space="preserve"> </w:t>
      </w:r>
      <w:sdt>
        <w:sdtPr>
          <w:rPr>
            <w:rFonts w:hAnsi="宋体" w:cs="宋体"/>
            <w:color w:val="000000" w:themeColor="text1"/>
            <w:kern w:val="0"/>
            <w:sz w:val="24"/>
            <w14:textFill>
              <w14:solidFill>
                <w14:schemeClr w14:val="tx1"/>
              </w14:solidFill>
            </w14:textFill>
          </w:rPr>
          <w:id w:val="1290853763"/>
          <w14:checkbox>
            <w14:checked w14:val="1"/>
            <w14:checkedState w14:val="00FE" w14:font="Wingdings"/>
            <w14:uncheckedState w14:val="2610" w14:font="MS Gothic"/>
          </w14:checkbox>
        </w:sdtPr>
        <w:sdtEndPr>
          <w:rPr>
            <w:rFonts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hAnsi="宋体" w:cs="宋体"/>
          <w:b/>
          <w:color w:val="000000" w:themeColor="text1"/>
          <w:sz w:val="24"/>
          <w14:textFill>
            <w14:solidFill>
              <w14:schemeClr w14:val="tx1"/>
            </w14:solidFill>
          </w14:textFill>
        </w:rPr>
        <w:t>是；</w:t>
      </w:r>
      <w:sdt>
        <w:sdtPr>
          <w:rPr>
            <w:rFonts w:hAnsi="宋体" w:cs="宋体"/>
            <w:color w:val="000000" w:themeColor="text1"/>
            <w:kern w:val="0"/>
            <w:sz w:val="24"/>
            <w14:textFill>
              <w14:solidFill>
                <w14:schemeClr w14:val="tx1"/>
              </w14:solidFill>
            </w14:textFill>
          </w:rPr>
          <w:id w:val="1757859279"/>
          <w14:checkbox>
            <w14:checked w14:val="0"/>
            <w14:checkedState w14:val="00FE" w14:font="Wingdings"/>
            <w14:uncheckedState w14:val="2610" w14:font="MS Gothic"/>
          </w14:checkbox>
        </w:sdtPr>
        <w:sdtEndPr>
          <w:rPr>
            <w:rFonts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hAnsi="宋体" w:cs="宋体"/>
          <w:b/>
          <w:color w:val="000000" w:themeColor="text1"/>
          <w:sz w:val="24"/>
          <w14:textFill>
            <w14:solidFill>
              <w14:schemeClr w14:val="tx1"/>
            </w14:solidFill>
          </w14:textFill>
        </w:rPr>
        <w:t>否</w:t>
      </w:r>
      <w:r>
        <w:rPr>
          <w:rFonts w:hint="eastAsia" w:hAnsi="宋体" w:cs="宋体"/>
          <w:color w:val="000000" w:themeColor="text1"/>
          <w:kern w:val="0"/>
          <w:sz w:val="24"/>
          <w14:textFill>
            <w14:solidFill>
              <w14:schemeClr w14:val="tx1"/>
            </w14:solidFill>
          </w14:textFill>
        </w:rPr>
        <w:t>。</w:t>
      </w:r>
    </w:p>
    <w:p w14:paraId="5DAB7F93">
      <w:pPr>
        <w:spacing w:line="360" w:lineRule="auto"/>
        <w:ind w:left="120" w:firstLine="2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二、申请人的资格要求：</w:t>
      </w:r>
    </w:p>
    <w:p w14:paraId="795E4C3A">
      <w:pPr>
        <w:spacing w:line="360" w:lineRule="auto"/>
        <w:ind w:left="119" w:firstLine="480" w:firstLineChars="200"/>
        <w:rPr>
          <w:rFonts w:hint="eastAsia" w:ascii="宋体" w:hAnsi="宋体" w:cs="宋体"/>
          <w:snapToGrid w:val="0"/>
          <w:color w:val="000000" w:themeColor="text1"/>
          <w:kern w:val="28"/>
          <w:sz w:val="24"/>
          <w:szCs w:val="20"/>
          <w14:textFill>
            <w14:solidFill>
              <w14:schemeClr w14:val="tx1"/>
            </w14:solidFill>
          </w14:textFill>
        </w:rPr>
      </w:pPr>
      <w:bookmarkStart w:id="11" w:name="_Hlk133442352"/>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2EC758F5">
      <w:pPr>
        <w:spacing w:line="360" w:lineRule="auto"/>
        <w:ind w:left="119" w:firstLine="480" w:firstLineChars="200"/>
        <w:rPr>
          <w:rFonts w:hint="eastAsia"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2</w:t>
      </w:r>
      <w:r>
        <w:rPr>
          <w:rFonts w:hint="eastAsia" w:ascii="宋体" w:hAnsi="宋体" w:cs="宋体"/>
          <w:snapToGrid w:val="0"/>
          <w:color w:val="000000" w:themeColor="text1"/>
          <w:kern w:val="28"/>
          <w:sz w:val="24"/>
          <w:szCs w:val="20"/>
          <w14:textFill>
            <w14:solidFill>
              <w14:schemeClr w14:val="tx1"/>
            </w14:solidFill>
          </w14:textFill>
        </w:rPr>
        <w:t>.</w:t>
      </w:r>
      <w:r>
        <w:rPr>
          <w:rFonts w:hint="eastAsia" w:ascii="宋体" w:hAnsi="宋体" w:cs="宋体"/>
          <w:color w:val="000000" w:themeColor="text1"/>
          <w14:textFill>
            <w14:solidFill>
              <w14:schemeClr w14:val="tx1"/>
            </w14:solidFill>
          </w14:textFill>
        </w:rPr>
        <w:t xml:space="preserve"> </w:t>
      </w:r>
      <w:r>
        <w:rPr>
          <w:rFonts w:hint="eastAsia" w:ascii="宋体" w:hAnsi="宋体" w:cs="宋体"/>
          <w:snapToGrid w:val="0"/>
          <w:color w:val="000000" w:themeColor="text1"/>
          <w:kern w:val="28"/>
          <w:sz w:val="24"/>
          <w:szCs w:val="20"/>
          <w14:textFill>
            <w14:solidFill>
              <w14:schemeClr w14:val="tx1"/>
            </w14:solidFill>
          </w14:textFill>
        </w:rPr>
        <w:t>以联合体形式投标的，提供联合协议(本项目不接受联合体投标或者投标人不以联合体形式投标的，则不需要提供) ；</w:t>
      </w:r>
    </w:p>
    <w:p w14:paraId="5F04F6BF">
      <w:pPr>
        <w:spacing w:line="360" w:lineRule="auto"/>
        <w:ind w:left="119" w:firstLine="480" w:firstLineChars="200"/>
        <w:rPr>
          <w:rFonts w:hint="eastAsia"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p>
    <w:p w14:paraId="54346A61">
      <w:pPr>
        <w:spacing w:line="360" w:lineRule="auto"/>
        <w:ind w:left="119" w:firstLine="480" w:firstLineChars="200"/>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（注：不得限制大中型企业与小微企业组成联合体参与投标）；</w:t>
      </w:r>
    </w:p>
    <w:p w14:paraId="665DB17F">
      <w:pPr>
        <w:spacing w:line="360" w:lineRule="auto"/>
        <w:ind w:left="119" w:firstLine="480" w:firstLineChars="200"/>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72833857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14:paraId="02A9C6A4">
      <w:pPr>
        <w:spacing w:line="360" w:lineRule="auto"/>
        <w:ind w:left="119" w:firstLine="480" w:firstLineChars="200"/>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62828342"/>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14:paraId="34BB4464">
      <w:pPr>
        <w:spacing w:line="360" w:lineRule="auto"/>
        <w:ind w:left="119" w:firstLine="480" w:firstLineChars="200"/>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115830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服务全部由符合政策要求的小微企业承接，提供小微企业声明函；</w:t>
      </w:r>
    </w:p>
    <w:p w14:paraId="20DDD64B">
      <w:pPr>
        <w:spacing w:line="360" w:lineRule="auto"/>
        <w:ind w:left="119" w:firstLine="480" w:firstLineChars="200"/>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2694222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14:paraId="62C3A6D4">
      <w:pPr>
        <w:spacing w:line="360" w:lineRule="auto"/>
        <w:ind w:left="119" w:firstLine="480" w:firstLineChars="200"/>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14:paraId="4131EC98">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p>
    <w:p w14:paraId="48AA7CF0">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66463"/>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无。</w:t>
      </w:r>
    </w:p>
    <w:p w14:paraId="02A3A55A">
      <w:pPr>
        <w:widowControl/>
        <w:snapToGrid w:val="0"/>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607112291"/>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有特定资格要求：        ，该特定条件的法律法规依据：        。</w:t>
      </w:r>
    </w:p>
    <w:p w14:paraId="487E9F10">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5.单位</w:t>
      </w:r>
      <w:r>
        <w:rPr>
          <w:rFonts w:hint="eastAsia" w:ascii="宋体" w:hAnsi="宋体" w:cs="宋体"/>
          <w:color w:val="000000" w:themeColor="text1"/>
          <w:sz w:val="24"/>
          <w14:textFill>
            <w14:solidFill>
              <w14:schemeClr w14:val="tx1"/>
            </w14:solidFill>
          </w14:textFill>
        </w:rPr>
        <w:t>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11"/>
    <w:p w14:paraId="7FBAA58A">
      <w:pPr>
        <w:spacing w:line="360" w:lineRule="auto"/>
        <w:ind w:left="120" w:firstLine="2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三、获取采购文件 </w:t>
      </w:r>
    </w:p>
    <w:p w14:paraId="4A95D10D">
      <w:pPr>
        <w:spacing w:line="360" w:lineRule="auto"/>
        <w:ind w:left="120"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17</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53C87258">
      <w:pPr>
        <w:spacing w:line="360" w:lineRule="auto"/>
        <w:ind w:left="120"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59EB69AE">
      <w:pPr>
        <w:spacing w:line="360" w:lineRule="auto"/>
        <w:ind w:left="120"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0108AB60">
      <w:pPr>
        <w:spacing w:line="360" w:lineRule="auto"/>
        <w:ind w:left="120"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14:paraId="1276EB95">
      <w:pPr>
        <w:spacing w:line="360" w:lineRule="auto"/>
        <w:ind w:left="120" w:firstLine="2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14:paraId="77F803C7">
      <w:pPr>
        <w:spacing w:line="360" w:lineRule="auto"/>
        <w:ind w:left="120"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 xml:space="preserve"> 2025年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17</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14</w:t>
      </w:r>
      <w:r>
        <w:rPr>
          <w:rFonts w:hint="eastAsia" w:ascii="宋体" w:hAnsi="宋体" w:cs="宋体"/>
          <w:color w:val="000000" w:themeColor="text1"/>
          <w:sz w:val="24"/>
          <w:u w:val="single"/>
          <w14:textFill>
            <w14:solidFill>
              <w14:schemeClr w14:val="tx1"/>
            </w14:solidFill>
          </w14:textFill>
        </w:rPr>
        <w:t>点30分00秒</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14:paraId="0E1824FA">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32054D49">
      <w:pPr>
        <w:spacing w:line="360" w:lineRule="auto"/>
        <w:ind w:left="120" w:firstLine="482" w:firstLineChars="200"/>
        <w:rPr>
          <w:rFonts w:hint="eastAsia"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17</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14</w:t>
      </w:r>
      <w:r>
        <w:rPr>
          <w:rFonts w:hint="eastAsia" w:ascii="宋体" w:hAnsi="宋体" w:cs="宋体"/>
          <w:color w:val="000000" w:themeColor="text1"/>
          <w:sz w:val="24"/>
          <w:u w:val="single"/>
          <w14:textFill>
            <w14:solidFill>
              <w14:schemeClr w14:val="tx1"/>
            </w14:solidFill>
          </w14:textFill>
        </w:rPr>
        <w:t>点30分00秒</w:t>
      </w:r>
      <w:r>
        <w:rPr>
          <w:rFonts w:hint="eastAsia" w:ascii="宋体" w:hAnsi="宋体" w:cs="宋体"/>
          <w:bCs/>
          <w:color w:val="000000" w:themeColor="text1"/>
          <w:sz w:val="24"/>
          <w:u w:val="single"/>
          <w14:textFill>
            <w14:solidFill>
              <w14:schemeClr w14:val="tx1"/>
            </w14:solidFill>
          </w14:textFill>
        </w:rPr>
        <w:t xml:space="preserve">  </w:t>
      </w:r>
    </w:p>
    <w:p w14:paraId="73662F88">
      <w:pPr>
        <w:spacing w:line="360" w:lineRule="auto"/>
        <w:ind w:left="120"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政采云平台（</w:t>
      </w:r>
      <w:r>
        <w:fldChar w:fldCharType="begin"/>
      </w:r>
      <w:r>
        <w:instrText xml:space="preserve"> HYPERLINK "https://www.zcygov.cn/" </w:instrText>
      </w:r>
      <w:r>
        <w:fldChar w:fldCharType="separate"/>
      </w:r>
      <w:r>
        <w:rPr>
          <w:rStyle w:val="77"/>
          <w:rFonts w:hint="eastAsia" w:ascii="宋体" w:hAnsi="宋体" w:eastAsia="宋体" w:cs="宋体"/>
          <w:snapToGrid/>
          <w:color w:val="000000" w:themeColor="text1"/>
          <w:kern w:val="2"/>
          <w:sz w:val="24"/>
          <w:szCs w:val="24"/>
          <w14:textFill>
            <w14:solidFill>
              <w14:schemeClr w14:val="tx1"/>
            </w14:solidFill>
          </w14:textFill>
        </w:rPr>
        <w:t>https://www.zcygov.cn/</w:t>
      </w:r>
      <w:r>
        <w:rPr>
          <w:rStyle w:val="77"/>
          <w:rFonts w:hint="eastAsia" w:ascii="宋体" w:hAnsi="宋体" w:eastAsia="宋体" w:cs="宋体"/>
          <w:snapToGrid/>
          <w:color w:val="000000" w:themeColor="text1"/>
          <w:kern w:val="2"/>
          <w:sz w:val="24"/>
          <w:szCs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），杭州市文晖路42号现代置业大厦西楼开标室一。</w:t>
      </w:r>
    </w:p>
    <w:p w14:paraId="30DEE5E8">
      <w:pPr>
        <w:tabs>
          <w:tab w:val="left" w:pos="900"/>
        </w:tabs>
        <w:snapToGrid w:val="0"/>
        <w:spacing w:line="360" w:lineRule="auto"/>
        <w:ind w:left="120" w:firstLine="22"/>
        <w:jc w:val="left"/>
        <w:rPr>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五、采购意向公开链接 </w:t>
      </w:r>
      <w:r>
        <w:fldChar w:fldCharType="begin"/>
      </w:r>
      <w:r>
        <w:instrText xml:space="preserve"> HYPERLINK "https://zfcg.czt.zj.gov.cn/site/detail?parentId=600007&amp;articleId=t5ZA%2BYoVPA3thKXaITV%2FWA%3D%3D" </w:instrText>
      </w:r>
      <w:r>
        <w:fldChar w:fldCharType="separate"/>
      </w:r>
      <w:r>
        <w:rPr>
          <w:rStyle w:val="77"/>
          <w:rFonts w:ascii="Times New Roman" w:hAnsi="Times New Roman" w:eastAsia="宋体" w:cs="Times New Roman"/>
          <w:snapToGrid/>
          <w:color w:val="000000" w:themeColor="text1"/>
          <w:kern w:val="2"/>
          <w:sz w:val="21"/>
          <w:szCs w:val="24"/>
          <w14:textFill>
            <w14:solidFill>
              <w14:schemeClr w14:val="tx1"/>
            </w14:solidFill>
          </w14:textFill>
        </w:rPr>
        <w:t>https://zfcg.czt.zj.gov.cn/site/detail?parentId=600007&amp;articleId=t5ZA%2BYoVPA3thKXaITV%2FWA%3D%3D</w:t>
      </w:r>
      <w:r>
        <w:rPr>
          <w:rStyle w:val="77"/>
          <w:rFonts w:ascii="Times New Roman" w:hAnsi="Times New Roman" w:eastAsia="宋体" w:cs="Times New Roman"/>
          <w:snapToGrid/>
          <w:color w:val="000000" w:themeColor="text1"/>
          <w:kern w:val="2"/>
          <w:sz w:val="21"/>
          <w:szCs w:val="24"/>
          <w14:textFill>
            <w14:solidFill>
              <w14:schemeClr w14:val="tx1"/>
            </w14:solidFill>
          </w14:textFill>
        </w:rPr>
        <w:fldChar w:fldCharType="end"/>
      </w:r>
    </w:p>
    <w:p w14:paraId="14F0EE8E">
      <w:pPr>
        <w:tabs>
          <w:tab w:val="left" w:pos="900"/>
        </w:tabs>
        <w:snapToGrid w:val="0"/>
        <w:spacing w:line="360" w:lineRule="auto"/>
        <w:ind w:left="120" w:firstLine="22"/>
        <w:jc w:val="lef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六、公告期限 </w:t>
      </w:r>
    </w:p>
    <w:p w14:paraId="558B475D">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p w14:paraId="5157FB42">
      <w:pPr>
        <w:spacing w:line="360" w:lineRule="auto"/>
        <w:ind w:left="120" w:firstLine="2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七、其他补充事宜</w:t>
      </w:r>
    </w:p>
    <w:p w14:paraId="5C2934C5">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w:t>
      </w:r>
      <w:r>
        <w:rPr>
          <w:rFonts w:ascii="宋体" w:hAnsi="宋体" w:cs="宋体"/>
          <w:color w:val="000000" w:themeColor="text1"/>
          <w:sz w:val="24"/>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14:textFill>
            <w14:solidFill>
              <w14:schemeClr w14:val="tx1"/>
            </w14:solidFill>
          </w14:textFill>
        </w:rPr>
        <w:t>。</w:t>
      </w:r>
    </w:p>
    <w:p w14:paraId="6785911D">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90931D">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9A3515">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事项：（1）需要落实的政府采购政策：包括节约资源、保护环境、支持创新、促进中小企业发展等。详见采购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投标文件的传输递交：投标人在投标截止时间前将加密的投标文件上传至政府采购云平台，还可以在投标截止时间前直接提交或者以邮政快递方式递交备份投标文件1份。备份投标文件的制作、存储、密封详见采购文件第二部分第15点—“备份投标文件”；⑨投标文件的解密：投标人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采购文件公告期限与招标公告的公告期限一致。</w:t>
      </w:r>
    </w:p>
    <w:p w14:paraId="28C96E95">
      <w:pPr>
        <w:spacing w:line="360" w:lineRule="auto"/>
        <w:ind w:left="120" w:firstLine="2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八、对本次采购提出询问、质疑、投诉，请按以下方式联系</w:t>
      </w:r>
    </w:p>
    <w:p w14:paraId="11FD6168">
      <w:pPr>
        <w:pStyle w:val="965"/>
        <w:snapToGrid w:val="0"/>
        <w:ind w:left="120" w:firstLine="480"/>
        <w:jc w:val="left"/>
        <w:rPr>
          <w:rFonts w:hint="eastAsia"/>
          <w:color w:val="000000" w:themeColor="text1"/>
          <w:szCs w:val="24"/>
          <w14:textFill>
            <w14:solidFill>
              <w14:schemeClr w14:val="tx1"/>
            </w14:solidFill>
          </w14:textFill>
        </w:rPr>
      </w:pPr>
      <w:r>
        <w:rPr>
          <w:color w:val="000000" w:themeColor="text1"/>
          <w:szCs w:val="24"/>
          <w14:textFill>
            <w14:solidFill>
              <w14:schemeClr w14:val="tx1"/>
            </w14:solidFill>
          </w14:textFill>
        </w:rPr>
        <w:t>1.采购人信息</w:t>
      </w:r>
    </w:p>
    <w:p w14:paraId="115740CF">
      <w:pPr>
        <w:widowControl/>
        <w:snapToGrid w:val="0"/>
        <w:spacing w:line="360" w:lineRule="auto"/>
        <w:ind w:firstLine="566" w:firstLineChars="236"/>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名称：</w:t>
      </w:r>
      <w:r>
        <w:rPr>
          <w:rFonts w:hint="eastAsia" w:ascii="宋体" w:hAnsi="宋体" w:cs="宋体"/>
          <w:color w:val="000000" w:themeColor="text1"/>
          <w:kern w:val="0"/>
          <w:sz w:val="24"/>
          <w14:textFill>
            <w14:solidFill>
              <w14:schemeClr w14:val="tx1"/>
            </w14:solidFill>
          </w14:textFill>
        </w:rPr>
        <w:t>杭州市道路运输管理服务中心</w:t>
      </w:r>
    </w:p>
    <w:p w14:paraId="3263E539">
      <w:pPr>
        <w:widowControl/>
        <w:snapToGrid w:val="0"/>
        <w:spacing w:line="360" w:lineRule="auto"/>
        <w:ind w:firstLine="566" w:firstLineChars="236"/>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地址：浙江省杭州市拱墅区中河北路108号</w:t>
      </w:r>
    </w:p>
    <w:p w14:paraId="43ED56D1">
      <w:pPr>
        <w:pStyle w:val="4"/>
        <w:ind w:firstLine="355"/>
        <w:rPr>
          <w:rFonts w:hint="eastAsia" w:asciiTheme="minorEastAsia" w:hAnsiTheme="minorEastAsia" w:eastAsiaTheme="minorEastAsia"/>
          <w:b w:val="0"/>
          <w:bCs w:val="0"/>
          <w:snapToGrid w:val="0"/>
          <w:color w:val="000000" w:themeColor="text1"/>
          <w:kern w:val="0"/>
          <w:lang w:val="en-US"/>
          <w14:textFill>
            <w14:solidFill>
              <w14:schemeClr w14:val="tx1"/>
            </w14:solidFill>
          </w14:textFill>
        </w:rPr>
      </w:pPr>
      <w:bookmarkStart w:id="12" w:name="_Toc97219764"/>
      <w:bookmarkStart w:id="13" w:name="_Toc27200"/>
      <w:bookmarkStart w:id="14" w:name="_Toc18831"/>
      <w:bookmarkStart w:id="15" w:name="_Toc22159"/>
      <w:r>
        <w:rPr>
          <w:rFonts w:asciiTheme="minorEastAsia" w:hAnsiTheme="minorEastAsia" w:eastAsiaTheme="minorEastAsia"/>
          <w:b w:val="0"/>
          <w:bCs w:val="0"/>
          <w:snapToGrid w:val="0"/>
          <w:color w:val="000000" w:themeColor="text1"/>
          <w:kern w:val="0"/>
          <w:lang w:val="en-US"/>
          <w14:textFill>
            <w14:solidFill>
              <w14:schemeClr w14:val="tx1"/>
            </w14:solidFill>
          </w14:textFill>
        </w:rPr>
        <w:t>项目联系人（询问）：</w:t>
      </w:r>
      <w:bookmarkEnd w:id="12"/>
      <w:r>
        <w:rPr>
          <w:rFonts w:hint="eastAsia" w:asciiTheme="minorEastAsia" w:hAnsiTheme="minorEastAsia" w:eastAsiaTheme="minorEastAsia"/>
          <w:b w:val="0"/>
          <w:bCs w:val="0"/>
          <w:snapToGrid w:val="0"/>
          <w:color w:val="000000" w:themeColor="text1"/>
          <w:kern w:val="0"/>
          <w:lang w:val="en-US" w:eastAsia="zh-CN"/>
          <w14:textFill>
            <w14:solidFill>
              <w14:schemeClr w14:val="tx1"/>
            </w14:solidFill>
          </w14:textFill>
        </w:rPr>
        <w:t>米女士</w:t>
      </w:r>
      <w:r>
        <w:rPr>
          <w:rFonts w:hint="eastAsia" w:asciiTheme="minorEastAsia" w:hAnsiTheme="minorEastAsia" w:eastAsiaTheme="minorEastAsia"/>
          <w:b w:val="0"/>
          <w:bCs w:val="0"/>
          <w:snapToGrid w:val="0"/>
          <w:color w:val="000000" w:themeColor="text1"/>
          <w:kern w:val="0"/>
          <w:lang w:val="en-US"/>
          <w14:textFill>
            <w14:solidFill>
              <w14:schemeClr w14:val="tx1"/>
            </w14:solidFill>
          </w14:textFill>
        </w:rPr>
        <w:t xml:space="preserve"> </w:t>
      </w:r>
      <w:r>
        <w:rPr>
          <w:rFonts w:asciiTheme="minorEastAsia" w:hAnsiTheme="minorEastAsia" w:eastAsiaTheme="minorEastAsia"/>
          <w:b w:val="0"/>
          <w:bCs w:val="0"/>
          <w:snapToGrid w:val="0"/>
          <w:color w:val="000000" w:themeColor="text1"/>
          <w:kern w:val="0"/>
          <w:lang w:val="en-US"/>
          <w14:textFill>
            <w14:solidFill>
              <w14:schemeClr w14:val="tx1"/>
            </w14:solidFill>
          </w14:textFill>
        </w:rPr>
        <w:t>  </w:t>
      </w:r>
      <w:bookmarkEnd w:id="13"/>
      <w:bookmarkEnd w:id="14"/>
      <w:bookmarkEnd w:id="15"/>
      <w:r>
        <w:rPr>
          <w:rFonts w:asciiTheme="minorEastAsia" w:hAnsiTheme="minorEastAsia" w:eastAsiaTheme="minorEastAsia"/>
          <w:b w:val="0"/>
          <w:bCs w:val="0"/>
          <w:snapToGrid w:val="0"/>
          <w:color w:val="000000" w:themeColor="text1"/>
          <w:kern w:val="0"/>
          <w:lang w:val="en-US"/>
          <w14:textFill>
            <w14:solidFill>
              <w14:schemeClr w14:val="tx1"/>
            </w14:solidFill>
          </w14:textFill>
        </w:rPr>
        <w:t>　　　　　　　　　　</w:t>
      </w:r>
    </w:p>
    <w:p w14:paraId="4C54624B">
      <w:pPr>
        <w:pStyle w:val="4"/>
        <w:ind w:firstLine="355"/>
        <w:rPr>
          <w:rFonts w:hint="eastAsia" w:asciiTheme="minorEastAsia" w:hAnsiTheme="minorEastAsia" w:eastAsiaTheme="minorEastAsia"/>
          <w:b w:val="0"/>
          <w:bCs w:val="0"/>
          <w:snapToGrid w:val="0"/>
          <w:color w:val="000000" w:themeColor="text1"/>
          <w:kern w:val="0"/>
          <w:lang w:val="en-US"/>
          <w14:textFill>
            <w14:solidFill>
              <w14:schemeClr w14:val="tx1"/>
            </w14:solidFill>
          </w14:textFill>
        </w:rPr>
      </w:pPr>
      <w:bookmarkStart w:id="16" w:name="_Toc25427"/>
      <w:bookmarkStart w:id="17" w:name="_Toc12359"/>
      <w:bookmarkStart w:id="18" w:name="_Toc97219765"/>
      <w:bookmarkStart w:id="19" w:name="_Toc2316"/>
      <w:bookmarkStart w:id="20" w:name="_Toc12185"/>
      <w:r>
        <w:rPr>
          <w:rFonts w:asciiTheme="minorEastAsia" w:hAnsiTheme="minorEastAsia" w:eastAsiaTheme="minorEastAsia"/>
          <w:b w:val="0"/>
          <w:bCs w:val="0"/>
          <w:snapToGrid w:val="0"/>
          <w:color w:val="000000" w:themeColor="text1"/>
          <w:kern w:val="0"/>
          <w:lang w:val="en-US"/>
          <w14:textFill>
            <w14:solidFill>
              <w14:schemeClr w14:val="tx1"/>
            </w14:solidFill>
          </w14:textFill>
        </w:rPr>
        <w:t>项目联系方式（询问）：</w:t>
      </w:r>
      <w:bookmarkEnd w:id="16"/>
      <w:bookmarkEnd w:id="17"/>
      <w:bookmarkEnd w:id="18"/>
      <w:bookmarkEnd w:id="19"/>
      <w:bookmarkEnd w:id="20"/>
      <w:r>
        <w:rPr>
          <w:rFonts w:hint="eastAsia" w:asciiTheme="minorEastAsia" w:hAnsiTheme="minorEastAsia" w:eastAsiaTheme="minorEastAsia"/>
          <w:b w:val="0"/>
          <w:bCs w:val="0"/>
          <w:snapToGrid w:val="0"/>
          <w:color w:val="000000" w:themeColor="text1"/>
          <w:kern w:val="0"/>
          <w:lang w:val="en-US"/>
          <w14:textFill>
            <w14:solidFill>
              <w14:schemeClr w14:val="tx1"/>
            </w14:solidFill>
          </w14:textFill>
        </w:rPr>
        <w:t>0571-</w:t>
      </w:r>
      <w:r>
        <w:rPr>
          <w:rFonts w:hint="eastAsia" w:asciiTheme="minorEastAsia" w:hAnsiTheme="minorEastAsia" w:eastAsiaTheme="minorEastAsia"/>
          <w:b w:val="0"/>
          <w:bCs w:val="0"/>
          <w:snapToGrid w:val="0"/>
          <w:color w:val="000000" w:themeColor="text1"/>
          <w:kern w:val="0"/>
          <w:lang w:val="en-US" w:eastAsia="zh-CN"/>
          <w14:textFill>
            <w14:solidFill>
              <w14:schemeClr w14:val="tx1"/>
            </w14:solidFill>
          </w14:textFill>
        </w:rPr>
        <w:t>85116372</w:t>
      </w:r>
      <w:r>
        <w:rPr>
          <w:rFonts w:asciiTheme="minorEastAsia" w:hAnsiTheme="minorEastAsia" w:eastAsiaTheme="minorEastAsia"/>
          <w:b w:val="0"/>
          <w:bCs w:val="0"/>
          <w:snapToGrid w:val="0"/>
          <w:color w:val="000000" w:themeColor="text1"/>
          <w:kern w:val="0"/>
          <w:lang w:val="en-US"/>
          <w14:textFill>
            <w14:solidFill>
              <w14:schemeClr w14:val="tx1"/>
            </w14:solidFill>
          </w14:textFill>
        </w:rPr>
        <w:t>　　　　　　</w:t>
      </w:r>
    </w:p>
    <w:p w14:paraId="427FF5F5">
      <w:pPr>
        <w:pStyle w:val="4"/>
        <w:ind w:firstLine="355"/>
        <w:rPr>
          <w:rFonts w:hint="eastAsia" w:asciiTheme="minorEastAsia" w:hAnsiTheme="minorEastAsia" w:eastAsiaTheme="minorEastAsia"/>
          <w:b w:val="0"/>
          <w:bCs w:val="0"/>
          <w:snapToGrid w:val="0"/>
          <w:color w:val="000000" w:themeColor="text1"/>
          <w:kern w:val="0"/>
          <w:lang w:val="en-US"/>
          <w14:textFill>
            <w14:solidFill>
              <w14:schemeClr w14:val="tx1"/>
            </w14:solidFill>
          </w14:textFill>
        </w:rPr>
      </w:pPr>
      <w:bookmarkStart w:id="21" w:name="_Toc23056"/>
      <w:bookmarkStart w:id="22" w:name="_Toc2207"/>
      <w:bookmarkStart w:id="23" w:name="_Toc97219766"/>
      <w:bookmarkStart w:id="24" w:name="_Toc25507"/>
      <w:bookmarkStart w:id="25" w:name="_Toc6217"/>
      <w:r>
        <w:rPr>
          <w:rFonts w:asciiTheme="minorEastAsia" w:hAnsiTheme="minorEastAsia" w:eastAsiaTheme="minorEastAsia"/>
          <w:b w:val="0"/>
          <w:bCs w:val="0"/>
          <w:snapToGrid w:val="0"/>
          <w:color w:val="000000" w:themeColor="text1"/>
          <w:kern w:val="0"/>
          <w:lang w:val="en-US"/>
          <w14:textFill>
            <w14:solidFill>
              <w14:schemeClr w14:val="tx1"/>
            </w14:solidFill>
          </w14:textFill>
        </w:rPr>
        <w:t>质疑联系人</w:t>
      </w:r>
      <w:bookmarkEnd w:id="21"/>
      <w:bookmarkEnd w:id="22"/>
      <w:bookmarkEnd w:id="23"/>
      <w:bookmarkEnd w:id="24"/>
      <w:bookmarkEnd w:id="25"/>
      <w:r>
        <w:rPr>
          <w:rFonts w:hint="eastAsia" w:asciiTheme="minorEastAsia" w:hAnsiTheme="minorEastAsia" w:eastAsiaTheme="minorEastAsia"/>
          <w:b w:val="0"/>
          <w:bCs w:val="0"/>
          <w:snapToGrid w:val="0"/>
          <w:color w:val="000000" w:themeColor="text1"/>
          <w:kern w:val="0"/>
          <w:lang w:val="en-US"/>
          <w14:textFill>
            <w14:solidFill>
              <w14:schemeClr w14:val="tx1"/>
            </w14:solidFill>
          </w14:textFill>
        </w:rPr>
        <w:t>：</w:t>
      </w:r>
      <w:r>
        <w:rPr>
          <w:rFonts w:hint="eastAsia" w:asciiTheme="minorEastAsia" w:hAnsiTheme="minorEastAsia" w:eastAsiaTheme="minorEastAsia"/>
          <w:b w:val="0"/>
          <w:bCs w:val="0"/>
          <w:snapToGrid w:val="0"/>
          <w:color w:val="000000" w:themeColor="text1"/>
          <w:kern w:val="0"/>
          <w:lang w:val="en-US" w:eastAsia="zh-CN"/>
          <w14:textFill>
            <w14:solidFill>
              <w14:schemeClr w14:val="tx1"/>
            </w14:solidFill>
          </w14:textFill>
        </w:rPr>
        <w:t>张女士</w:t>
      </w:r>
      <w:r>
        <w:rPr>
          <w:rFonts w:hint="eastAsia" w:asciiTheme="minorEastAsia" w:hAnsiTheme="minorEastAsia" w:eastAsiaTheme="minorEastAsia"/>
          <w:b w:val="0"/>
          <w:bCs w:val="0"/>
          <w:snapToGrid w:val="0"/>
          <w:color w:val="000000" w:themeColor="text1"/>
          <w:kern w:val="0"/>
          <w:lang w:val="en-US"/>
          <w14:textFill>
            <w14:solidFill>
              <w14:schemeClr w14:val="tx1"/>
            </w14:solidFill>
          </w14:textFill>
        </w:rPr>
        <w:t xml:space="preserve"> </w:t>
      </w:r>
      <w:r>
        <w:rPr>
          <w:rFonts w:asciiTheme="minorEastAsia" w:hAnsiTheme="minorEastAsia" w:eastAsiaTheme="minorEastAsia"/>
          <w:b w:val="0"/>
          <w:bCs w:val="0"/>
          <w:snapToGrid w:val="0"/>
          <w:color w:val="000000" w:themeColor="text1"/>
          <w:kern w:val="0"/>
          <w:lang w:val="en-US"/>
          <w14:textFill>
            <w14:solidFill>
              <w14:schemeClr w14:val="tx1"/>
            </w14:solidFill>
          </w14:textFill>
        </w:rPr>
        <w:t xml:space="preserve"> </w:t>
      </w:r>
    </w:p>
    <w:p w14:paraId="3BB5E7DF">
      <w:pPr>
        <w:widowControl/>
        <w:snapToGrid w:val="0"/>
        <w:spacing w:line="360" w:lineRule="auto"/>
        <w:ind w:firstLine="566" w:firstLineChars="236"/>
        <w:jc w:val="left"/>
        <w:rPr>
          <w:rFonts w:hint="eastAsia" w:asciiTheme="minorEastAsia" w:hAnsiTheme="minorEastAsia" w:eastAsiaTheme="minorEastAsia"/>
          <w:snapToGrid w:val="0"/>
          <w:color w:val="000000" w:themeColor="text1"/>
          <w:kern w:val="0"/>
          <w:sz w:val="24"/>
          <w14:textFill>
            <w14:solidFill>
              <w14:schemeClr w14:val="tx1"/>
            </w14:solidFill>
          </w14:textFill>
        </w:rPr>
      </w:pPr>
      <w:r>
        <w:rPr>
          <w:rFonts w:asciiTheme="minorEastAsia" w:hAnsiTheme="minorEastAsia" w:eastAsiaTheme="minorEastAsia"/>
          <w:snapToGrid w:val="0"/>
          <w:color w:val="000000" w:themeColor="text1"/>
          <w:kern w:val="0"/>
          <w:sz w:val="24"/>
          <w14:textFill>
            <w14:solidFill>
              <w14:schemeClr w14:val="tx1"/>
            </w14:solidFill>
          </w14:textFill>
        </w:rPr>
        <w:t>质疑联系方式：0571-</w:t>
      </w:r>
      <w:r>
        <w:rPr>
          <w:rFonts w:hint="eastAsia" w:asciiTheme="minorEastAsia" w:hAnsiTheme="minorEastAsia" w:eastAsiaTheme="minorEastAsia"/>
          <w:snapToGrid w:val="0"/>
          <w:color w:val="000000" w:themeColor="text1"/>
          <w:kern w:val="0"/>
          <w:sz w:val="24"/>
          <w14:textFill>
            <w14:solidFill>
              <w14:schemeClr w14:val="tx1"/>
            </w14:solidFill>
          </w14:textFill>
        </w:rPr>
        <w:t>85116372　</w:t>
      </w:r>
    </w:p>
    <w:p w14:paraId="0FDA66F6">
      <w:pPr>
        <w:widowControl/>
        <w:snapToGrid w:val="0"/>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（请通过以下路径在线提起质疑：政采云-项目采购-询问质疑投诉-质疑列表）</w:t>
      </w:r>
    </w:p>
    <w:p w14:paraId="321A4AFE">
      <w:pPr>
        <w:pStyle w:val="965"/>
        <w:adjustRightInd w:val="0"/>
        <w:snapToGrid w:val="0"/>
        <w:ind w:left="120" w:firstLine="480"/>
        <w:rPr>
          <w:rFonts w:hint="eastAsia"/>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2. </w:t>
      </w:r>
      <w:r>
        <w:rPr>
          <w:rFonts w:hint="eastAsia"/>
          <w:color w:val="000000" w:themeColor="text1"/>
          <w:szCs w:val="24"/>
          <w14:textFill>
            <w14:solidFill>
              <w14:schemeClr w14:val="tx1"/>
            </w14:solidFill>
          </w14:textFill>
        </w:rPr>
        <w:t>采购代理机构信息</w:t>
      </w:r>
    </w:p>
    <w:p w14:paraId="3640EA77">
      <w:pPr>
        <w:pStyle w:val="965"/>
        <w:adjustRightInd w:val="0"/>
        <w:snapToGrid w:val="0"/>
        <w:ind w:left="120" w:firstLine="48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名称：浙江省成套招标代理有限公司</w:t>
      </w:r>
    </w:p>
    <w:p w14:paraId="5436DCFD">
      <w:pPr>
        <w:pStyle w:val="965"/>
        <w:adjustRightInd w:val="0"/>
        <w:snapToGrid w:val="0"/>
        <w:ind w:left="120" w:firstLine="48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地址：</w:t>
      </w:r>
      <w:r>
        <w:rPr>
          <w:rFonts w:hint="eastAsia"/>
          <w:color w:val="000000" w:themeColor="text1"/>
          <w:szCs w:val="24"/>
          <w:lang w:val="zh-CN"/>
          <w14:textFill>
            <w14:solidFill>
              <w14:schemeClr w14:val="tx1"/>
            </w14:solidFill>
          </w14:textFill>
        </w:rPr>
        <w:t>杭州市文晖路</w:t>
      </w:r>
      <w:r>
        <w:rPr>
          <w:color w:val="000000" w:themeColor="text1"/>
          <w:szCs w:val="24"/>
          <w:lang w:val="zh-CN"/>
          <w14:textFill>
            <w14:solidFill>
              <w14:schemeClr w14:val="tx1"/>
            </w14:solidFill>
          </w14:textFill>
        </w:rPr>
        <w:t>42号现代置业大厦西楼17、18楼</w:t>
      </w:r>
    </w:p>
    <w:p w14:paraId="0896ABFE">
      <w:pPr>
        <w:pStyle w:val="965"/>
        <w:adjustRightInd w:val="0"/>
        <w:snapToGrid w:val="0"/>
        <w:ind w:left="120" w:firstLine="48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传真：</w:t>
      </w:r>
      <w:r>
        <w:rPr>
          <w:color w:val="000000" w:themeColor="text1"/>
          <w:szCs w:val="24"/>
          <w14:textFill>
            <w14:solidFill>
              <w14:schemeClr w14:val="tx1"/>
            </w14:solidFill>
          </w14:textFill>
        </w:rPr>
        <w:t>4008-266-163转08156</w:t>
      </w:r>
    </w:p>
    <w:p w14:paraId="0BD2FA34">
      <w:pPr>
        <w:pStyle w:val="965"/>
        <w:adjustRightInd w:val="0"/>
        <w:snapToGrid w:val="0"/>
        <w:ind w:left="120" w:firstLine="48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项目联系人</w:t>
      </w:r>
      <w:r>
        <w:rPr>
          <w:rFonts w:hint="eastAsia"/>
          <w:color w:val="000000" w:themeColor="text1"/>
          <w14:textFill>
            <w14:solidFill>
              <w14:schemeClr w14:val="tx1"/>
            </w14:solidFill>
          </w14:textFill>
        </w:rPr>
        <w:t>（询问）</w:t>
      </w:r>
      <w:r>
        <w:rPr>
          <w:rFonts w:hint="eastAsia"/>
          <w:color w:val="000000" w:themeColor="text1"/>
          <w:szCs w:val="24"/>
          <w14:textFill>
            <w14:solidFill>
              <w14:schemeClr w14:val="tx1"/>
            </w14:solidFill>
          </w14:textFill>
        </w:rPr>
        <w:t>：陆佳</w:t>
      </w:r>
    </w:p>
    <w:p w14:paraId="00398280">
      <w:pPr>
        <w:pStyle w:val="965"/>
        <w:adjustRightInd w:val="0"/>
        <w:snapToGrid w:val="0"/>
        <w:ind w:left="120" w:firstLine="48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项目联系方式</w:t>
      </w:r>
      <w:r>
        <w:rPr>
          <w:rFonts w:hint="eastAsia"/>
          <w:color w:val="000000" w:themeColor="text1"/>
          <w14:textFill>
            <w14:solidFill>
              <w14:schemeClr w14:val="tx1"/>
            </w14:solidFill>
          </w14:textFill>
        </w:rPr>
        <w:t>（询问）</w:t>
      </w: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0571-87634685</w:t>
      </w:r>
    </w:p>
    <w:p w14:paraId="2420E83B">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质疑联系人：冯东东 </w:t>
      </w:r>
    </w:p>
    <w:p w14:paraId="5D143107">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质疑联系方式：0571-85331293</w:t>
      </w:r>
    </w:p>
    <w:p w14:paraId="7A5909FC">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（请通过以下路径在线提起质疑：政采云-项目采购-询问质疑投诉-质疑列表）    </w:t>
      </w:r>
    </w:p>
    <w:p w14:paraId="758EBD8E">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3.同级政府采购监督管理部门            </w:t>
      </w:r>
    </w:p>
    <w:p w14:paraId="30DF665E">
      <w:pPr>
        <w:pStyle w:val="965"/>
        <w:snapToGrid w:val="0"/>
        <w:ind w:left="120" w:firstLine="48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名称：杭州市财政局政府采购监管处 /浙江省政府采购行政裁决服务中心（杭州）</w:t>
      </w:r>
    </w:p>
    <w:p w14:paraId="0E3C06F3">
      <w:pPr>
        <w:pStyle w:val="965"/>
        <w:snapToGrid w:val="0"/>
        <w:ind w:left="120" w:firstLine="48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地址：杭州市上城区清泰街549号城建综合大楼11楼（快递仅限ems或顺丰） </w:t>
      </w:r>
    </w:p>
    <w:p w14:paraId="529355E9">
      <w:pPr>
        <w:pStyle w:val="965"/>
        <w:snapToGrid w:val="0"/>
        <w:ind w:left="120" w:firstLine="48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传真： /</w:t>
      </w:r>
    </w:p>
    <w:p w14:paraId="16558C9F">
      <w:pPr>
        <w:pStyle w:val="965"/>
        <w:snapToGrid w:val="0"/>
        <w:ind w:left="120" w:firstLine="48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联系人 ：朱女士、王女士</w:t>
      </w:r>
    </w:p>
    <w:p w14:paraId="3E9362EE">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监督投诉电话：0571-87227671,0571-87800218</w:t>
      </w:r>
    </w:p>
    <w:p w14:paraId="70C04F7D">
      <w:pPr>
        <w:spacing w:line="360" w:lineRule="auto"/>
        <w:ind w:left="119"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59113B56">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CA问题联系电话（人工）：汇信CA 400-888-4636；天谷CA 400-087-8198。</w:t>
      </w:r>
    </w:p>
    <w:p w14:paraId="2A9A5AF9">
      <w:pPr>
        <w:widowControl/>
        <w:adjustRightInd/>
        <w:spacing w:line="360" w:lineRule="auto"/>
        <w:ind w:left="120" w:firstLine="22"/>
        <w:jc w:val="left"/>
        <w:rPr>
          <w:rFonts w:hint="eastAsia" w:ascii="宋体" w:hAnsi="宋体" w:cs="宋体"/>
          <w:b/>
          <w:color w:val="000000" w:themeColor="text1"/>
          <w:sz w:val="36"/>
          <w:szCs w:val="20"/>
          <w14:textFill>
            <w14:solidFill>
              <w14:schemeClr w14:val="tx1"/>
            </w14:solidFill>
          </w14:textFill>
        </w:rPr>
      </w:pPr>
      <w:r>
        <w:rPr>
          <w:rFonts w:ascii="宋体" w:hAnsi="宋体" w:cs="宋体"/>
          <w:b/>
          <w:color w:val="000000" w:themeColor="text1"/>
          <w:sz w:val="36"/>
          <w:szCs w:val="20"/>
          <w14:textFill>
            <w14:solidFill>
              <w14:schemeClr w14:val="tx1"/>
            </w14:solidFill>
          </w14:textFill>
        </w:rPr>
        <w:br w:type="page"/>
      </w:r>
    </w:p>
    <w:p w14:paraId="177A352D">
      <w:pPr>
        <w:adjustRightInd/>
        <w:spacing w:line="360" w:lineRule="auto"/>
        <w:ind w:left="120" w:firstLine="22"/>
        <w:jc w:val="center"/>
        <w:outlineLvl w:val="0"/>
        <w:rPr>
          <w:rFonts w:hint="eastAsia"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第二部分</w:t>
      </w:r>
      <w:bookmarkEnd w:id="8"/>
      <w:r>
        <w:rPr>
          <w:rFonts w:hint="eastAsia" w:ascii="宋体" w:hAnsi="宋体" w:cs="宋体"/>
          <w:b/>
          <w:color w:val="000000" w:themeColor="text1"/>
          <w:sz w:val="36"/>
          <w:szCs w:val="20"/>
          <w14:textFill>
            <w14:solidFill>
              <w14:schemeClr w14:val="tx1"/>
            </w14:solidFill>
          </w14:textFill>
        </w:rPr>
        <w:t xml:space="preserve"> 投标人须知</w:t>
      </w:r>
      <w:bookmarkEnd w:id="9"/>
    </w:p>
    <w:p w14:paraId="4324FB35">
      <w:pPr>
        <w:adjustRightInd/>
        <w:spacing w:line="360" w:lineRule="auto"/>
        <w:ind w:left="120" w:firstLine="3845" w:firstLineChars="1197"/>
        <w:outlineLvl w:val="1"/>
        <w:rPr>
          <w:rFonts w:hint="eastAsia"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494E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015E1B0E">
            <w:pPr>
              <w:snapToGrid w:val="0"/>
              <w:spacing w:line="360" w:lineRule="auto"/>
              <w:ind w:left="120" w:firstLine="2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843" w:type="dxa"/>
            <w:tcBorders>
              <w:top w:val="single" w:color="000000" w:sz="8" w:space="0"/>
              <w:left w:val="single" w:color="000000" w:sz="8" w:space="0"/>
              <w:bottom w:val="single" w:color="000000" w:sz="8" w:space="0"/>
              <w:right w:val="single" w:color="000000" w:sz="8" w:space="0"/>
            </w:tcBorders>
            <w:vAlign w:val="center"/>
          </w:tcPr>
          <w:p w14:paraId="4AFC6E68">
            <w:pPr>
              <w:snapToGrid w:val="0"/>
              <w:spacing w:line="360" w:lineRule="auto"/>
              <w:ind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095" w:type="dxa"/>
            <w:tcBorders>
              <w:top w:val="single" w:color="000000" w:sz="8" w:space="0"/>
              <w:left w:val="single" w:color="000000" w:sz="8" w:space="0"/>
              <w:bottom w:val="single" w:color="000000" w:sz="8" w:space="0"/>
              <w:right w:val="single" w:color="000000" w:sz="8" w:space="0"/>
            </w:tcBorders>
            <w:vAlign w:val="center"/>
          </w:tcPr>
          <w:p w14:paraId="30ACFD85">
            <w:pPr>
              <w:snapToGrid w:val="0"/>
              <w:spacing w:line="360" w:lineRule="auto"/>
              <w:ind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7076E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6A183911">
            <w:pPr>
              <w:snapToGrid w:val="0"/>
              <w:spacing w:line="360" w:lineRule="auto"/>
              <w:ind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843" w:type="dxa"/>
            <w:tcBorders>
              <w:top w:val="single" w:color="000000" w:sz="8" w:space="0"/>
              <w:left w:val="single" w:color="000000" w:sz="8" w:space="0"/>
              <w:bottom w:val="single" w:color="000000" w:sz="8" w:space="0"/>
              <w:right w:val="single" w:color="000000" w:sz="8" w:space="0"/>
            </w:tcBorders>
            <w:vAlign w:val="center"/>
          </w:tcPr>
          <w:p w14:paraId="3E432C63">
            <w:pPr>
              <w:snapToGrid w:val="0"/>
              <w:spacing w:line="360" w:lineRule="auto"/>
              <w:ind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w:t>
            </w:r>
          </w:p>
        </w:tc>
        <w:tc>
          <w:tcPr>
            <w:tcW w:w="6095" w:type="dxa"/>
            <w:tcBorders>
              <w:top w:val="single" w:color="000000" w:sz="8" w:space="0"/>
              <w:left w:val="single" w:color="000000" w:sz="8" w:space="0"/>
              <w:bottom w:val="single" w:color="000000" w:sz="8" w:space="0"/>
              <w:right w:val="single" w:color="000000" w:sz="8" w:space="0"/>
            </w:tcBorders>
            <w:vAlign w:val="center"/>
          </w:tcPr>
          <w:p w14:paraId="139FFC6E">
            <w:pPr>
              <w:spacing w:line="360" w:lineRule="auto"/>
              <w:ind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服务类。</w:t>
            </w:r>
          </w:p>
        </w:tc>
      </w:tr>
      <w:tr w14:paraId="28427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57D26916">
            <w:pPr>
              <w:snapToGrid w:val="0"/>
              <w:spacing w:line="360" w:lineRule="auto"/>
              <w:ind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843" w:type="dxa"/>
            <w:tcBorders>
              <w:top w:val="single" w:color="000000" w:sz="8" w:space="0"/>
              <w:left w:val="single" w:color="000000" w:sz="8" w:space="0"/>
              <w:bottom w:val="single" w:color="000000" w:sz="8" w:space="0"/>
              <w:right w:val="single" w:color="000000" w:sz="8" w:space="0"/>
            </w:tcBorders>
            <w:vAlign w:val="center"/>
          </w:tcPr>
          <w:p w14:paraId="5A4DC4A8">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095" w:type="dxa"/>
            <w:tcBorders>
              <w:top w:val="single" w:color="000000" w:sz="8" w:space="0"/>
              <w:left w:val="single" w:color="000000" w:sz="8" w:space="0"/>
              <w:bottom w:val="single" w:color="000000" w:sz="8" w:space="0"/>
              <w:right w:val="single" w:color="000000" w:sz="8" w:space="0"/>
            </w:tcBorders>
            <w:vAlign w:val="center"/>
          </w:tcPr>
          <w:p w14:paraId="33C8C350">
            <w:pPr>
              <w:snapToGrid w:val="0"/>
              <w:spacing w:line="360" w:lineRule="auto"/>
              <w:ind w:left="120"/>
              <w:rPr>
                <w:rFonts w:hint="eastAsia" w:ascii="宋体" w:hAnsi="宋体" w:cs="宋体"/>
                <w:b/>
                <w:bCs/>
                <w:color w:val="000000" w:themeColor="text1"/>
                <w:kern w:val="0"/>
                <w:sz w:val="24"/>
                <w:u w:val="single"/>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标的：</w:t>
            </w:r>
            <w:r>
              <w:rPr>
                <w:rFonts w:hint="eastAsia" w:ascii="宋体" w:hAnsi="宋体" w:cs="宋体"/>
                <w:b/>
                <w:bCs/>
                <w:color w:val="000000" w:themeColor="text1"/>
                <w:kern w:val="0"/>
                <w:sz w:val="24"/>
                <w:u w:val="single"/>
                <w14:textFill>
                  <w14:solidFill>
                    <w14:schemeClr w14:val="tx1"/>
                  </w14:solidFill>
                </w14:textFill>
              </w:rPr>
              <w:t>杭州市巡游出租车数据采集和公众出行信息服务，</w:t>
            </w:r>
            <w:r>
              <w:rPr>
                <w:rFonts w:hint="eastAsia" w:ascii="宋体" w:hAnsi="宋体" w:cs="宋体"/>
                <w:b/>
                <w:bCs/>
                <w:color w:val="000000" w:themeColor="text1"/>
                <w:kern w:val="0"/>
                <w:sz w:val="24"/>
                <w14:textFill>
                  <w14:solidFill>
                    <w14:schemeClr w14:val="tx1"/>
                  </w14:solidFill>
                </w14:textFill>
              </w:rPr>
              <w:t>属于</w:t>
            </w:r>
            <w:r>
              <w:rPr>
                <w:rFonts w:hint="eastAsia" w:ascii="宋体" w:hAnsi="宋体" w:cs="宋体"/>
                <w:b/>
                <w:bCs/>
                <w:color w:val="000000" w:themeColor="text1"/>
                <w:kern w:val="0"/>
                <w:sz w:val="24"/>
                <w:u w:val="single"/>
                <w14:textFill>
                  <w14:solidFill>
                    <w14:schemeClr w14:val="tx1"/>
                  </w14:solidFill>
                </w14:textFill>
              </w:rPr>
              <w:t>其他未列明行业。</w:t>
            </w:r>
          </w:p>
          <w:p w14:paraId="0C6CEEEB">
            <w:pPr>
              <w:pStyle w:val="4"/>
              <w:ind w:left="0" w:leftChars="0" w:firstLine="0" w:firstLineChars="0"/>
              <w:rPr>
                <w:rFonts w:hint="eastAsia"/>
                <w:color w:val="000000" w:themeColor="text1"/>
                <w14:textFill>
                  <w14:solidFill>
                    <w14:schemeClr w14:val="tx1"/>
                  </w14:solidFill>
                </w14:textFill>
              </w:rPr>
            </w:pPr>
            <w:r>
              <w:rPr>
                <w:color w:val="000000" w:themeColor="text1"/>
                <w:lang w:val="en-US"/>
                <w14:textFill>
                  <w14:solidFill>
                    <w14:schemeClr w14:val="tx1"/>
                  </w14:solidFill>
                </w14:textFill>
              </w:rPr>
              <w:t>根据</w:t>
            </w:r>
            <w:r>
              <w:rPr>
                <w:color w:val="000000" w:themeColor="text1"/>
                <w14:textFill>
                  <w14:solidFill>
                    <w14:schemeClr w14:val="tx1"/>
                  </w14:solidFill>
                </w14:textFill>
              </w:rPr>
              <w:t>《关于印发中小企业划型标准规定的通知》（工信部联企业〔2011〕300）第</w:t>
            </w:r>
            <w:r>
              <w:rPr>
                <w:color w:val="000000" w:themeColor="text1"/>
                <w:lang w:val="en-US"/>
                <w14:textFill>
                  <w14:solidFill>
                    <w14:schemeClr w14:val="tx1"/>
                  </w14:solidFill>
                </w14:textFill>
              </w:rPr>
              <w:t>四条规定：</w:t>
            </w:r>
            <w:r>
              <w:rPr>
                <w:rFonts w:hint="eastAsia"/>
                <w:color w:val="000000" w:themeColor="text1"/>
                <w14:textFill>
                  <w14:solidFill>
                    <w14:schemeClr w14:val="tx1"/>
                  </w14:solidFill>
                </w14:textFill>
              </w:rPr>
              <w:t>其他未列明行业</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从业人员300人以下的为中小微型企业。其中，从业人员100人及以上的为中型企业；从业人员10人及以上的为小型企业；从业人员10人以下的为微型企业。</w:t>
            </w:r>
          </w:p>
        </w:tc>
      </w:tr>
      <w:tr w14:paraId="71F26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2B9AC9F7">
            <w:pPr>
              <w:snapToGrid w:val="0"/>
              <w:spacing w:line="360" w:lineRule="auto"/>
              <w:ind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843" w:type="dxa"/>
            <w:tcBorders>
              <w:top w:val="single" w:color="000000" w:sz="8" w:space="0"/>
              <w:left w:val="single" w:color="000000" w:sz="8" w:space="0"/>
              <w:bottom w:val="single" w:color="000000" w:sz="8" w:space="0"/>
              <w:right w:val="single" w:color="000000" w:sz="8" w:space="0"/>
            </w:tcBorders>
            <w:vAlign w:val="center"/>
          </w:tcPr>
          <w:p w14:paraId="283CA2F0">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095" w:type="dxa"/>
            <w:tcBorders>
              <w:top w:val="single" w:color="000000" w:sz="8" w:space="0"/>
              <w:left w:val="single" w:color="000000" w:sz="8" w:space="0"/>
              <w:bottom w:val="single" w:color="000000" w:sz="8" w:space="0"/>
              <w:right w:val="single" w:color="000000" w:sz="8" w:space="0"/>
            </w:tcBorders>
            <w:vAlign w:val="center"/>
          </w:tcPr>
          <w:p w14:paraId="7DAA821A">
            <w:pPr>
              <w:spacing w:line="360" w:lineRule="auto"/>
              <w:ind w:left="120" w:firstLine="22"/>
              <w:rPr>
                <w:rFonts w:hint="eastAsia"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70159610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本项目不允许采购进口产品。</w:t>
            </w:r>
          </w:p>
          <w:p w14:paraId="2B86DCF7">
            <w:pPr>
              <w:spacing w:line="360" w:lineRule="auto"/>
              <w:ind w:left="120" w:firstLine="22"/>
              <w:rPr>
                <w:rFonts w:hint="eastAsia"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572076750"/>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14:paraId="69AD2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70CC3590">
            <w:pPr>
              <w:snapToGrid w:val="0"/>
              <w:spacing w:line="360" w:lineRule="auto"/>
              <w:ind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843" w:type="dxa"/>
            <w:tcBorders>
              <w:top w:val="single" w:color="000000" w:sz="8" w:space="0"/>
              <w:left w:val="single" w:color="000000" w:sz="8" w:space="0"/>
              <w:bottom w:val="single" w:color="000000" w:sz="8" w:space="0"/>
              <w:right w:val="single" w:color="000000" w:sz="8" w:space="0"/>
            </w:tcBorders>
            <w:vAlign w:val="center"/>
          </w:tcPr>
          <w:p w14:paraId="447E87A3">
            <w:pPr>
              <w:snapToGrid w:val="0"/>
              <w:spacing w:line="360" w:lineRule="auto"/>
              <w:ind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095" w:type="dxa"/>
            <w:tcBorders>
              <w:top w:val="single" w:color="000000" w:sz="8" w:space="0"/>
              <w:left w:val="single" w:color="000000" w:sz="8" w:space="0"/>
              <w:bottom w:val="single" w:color="000000" w:sz="8" w:space="0"/>
              <w:right w:val="single" w:color="000000" w:sz="8" w:space="0"/>
            </w:tcBorders>
            <w:vAlign w:val="center"/>
          </w:tcPr>
          <w:p w14:paraId="087BCC47">
            <w:pPr>
              <w:snapToGrid w:val="0"/>
              <w:spacing w:line="360" w:lineRule="auto"/>
              <w:ind w:left="120" w:firstLine="22"/>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79526043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color w:val="000000" w:themeColor="text1"/>
                <w:sz w:val="24"/>
                <w:u w:val="single"/>
                <w14:textFill>
                  <w14:solidFill>
                    <w14:schemeClr w14:val="tx1"/>
                  </w14:solidFill>
                </w14:textFill>
              </w:rPr>
              <w:t>硬件提供</w:t>
            </w:r>
            <w:r>
              <w:rPr>
                <w:rFonts w:hint="eastAsia" w:ascii="宋体" w:hAnsi="宋体" w:cs="宋体"/>
                <w:color w:val="000000" w:themeColor="text1"/>
                <w:sz w:val="24"/>
                <w14:textFill>
                  <w14:solidFill>
                    <w14:schemeClr w14:val="tx1"/>
                  </w14:solidFill>
                </w14:textFill>
              </w:rPr>
              <w:t>工作分包，分包部分合同金额比例应达到合同总金额的10%，分包供应商应具备承接分包内容所必需的设备和专业技术能力，总包供应商对分包内容承担连带责任。</w:t>
            </w:r>
          </w:p>
          <w:p w14:paraId="72C3F97F">
            <w:pPr>
              <w:spacing w:line="360" w:lineRule="auto"/>
              <w:ind w:left="120" w:firstLine="22"/>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144020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p w14:paraId="48EF6FA8">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注：不得限制中型企业向小微企业合理分包。</w:t>
            </w:r>
          </w:p>
        </w:tc>
      </w:tr>
      <w:tr w14:paraId="4A6D6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79C741DC">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p w14:paraId="7ABED26C">
            <w:pPr>
              <w:snapToGrid w:val="0"/>
              <w:spacing w:line="360" w:lineRule="auto"/>
              <w:ind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843" w:type="dxa"/>
            <w:tcBorders>
              <w:top w:val="single" w:color="000000" w:sz="8" w:space="0"/>
              <w:left w:val="single" w:color="000000" w:sz="8" w:space="0"/>
              <w:bottom w:val="single" w:color="000000" w:sz="8" w:space="0"/>
              <w:right w:val="single" w:color="000000" w:sz="8" w:space="0"/>
            </w:tcBorders>
            <w:vAlign w:val="center"/>
          </w:tcPr>
          <w:p w14:paraId="00F5A186">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开标前答疑会或现场考察</w:t>
            </w:r>
          </w:p>
        </w:tc>
        <w:tc>
          <w:tcPr>
            <w:tcW w:w="6095" w:type="dxa"/>
            <w:tcBorders>
              <w:top w:val="single" w:color="000000" w:sz="8" w:space="0"/>
              <w:left w:val="single" w:color="000000" w:sz="8" w:space="0"/>
              <w:bottom w:val="single" w:color="000000" w:sz="8" w:space="0"/>
              <w:right w:val="single" w:color="000000" w:sz="8" w:space="0"/>
            </w:tcBorders>
            <w:vAlign w:val="center"/>
          </w:tcPr>
          <w:p w14:paraId="7F9CA8BC">
            <w:pPr>
              <w:spacing w:line="360" w:lineRule="auto"/>
              <w:ind w:left="120" w:firstLine="22"/>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7171433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76F92440">
            <w:pPr>
              <w:spacing w:line="360" w:lineRule="auto"/>
              <w:ind w:left="120" w:firstLine="22"/>
              <w:rPr>
                <w:rFonts w:hint="eastAsia"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283765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szCs w:val="20"/>
                <w14:textFill>
                  <w14:solidFill>
                    <w14:schemeClr w14:val="tx1"/>
                  </w14:solidFill>
                </w14:textFill>
              </w:rPr>
              <w:t>。</w:t>
            </w:r>
          </w:p>
          <w:p w14:paraId="260F91D2">
            <w:pPr>
              <w:spacing w:line="360" w:lineRule="auto"/>
              <w:ind w:left="120" w:firstLine="2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C不统一组织，供应商在获取采购文件后，自行至项目现场考察。地点： ，联系人： ，联系方式： 。</w:t>
            </w:r>
          </w:p>
        </w:tc>
      </w:tr>
      <w:tr w14:paraId="04194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5709F5A0">
            <w:pPr>
              <w:snapToGrid w:val="0"/>
              <w:spacing w:line="360" w:lineRule="auto"/>
              <w:ind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843" w:type="dxa"/>
            <w:tcBorders>
              <w:top w:val="single" w:color="000000" w:sz="8" w:space="0"/>
              <w:left w:val="single" w:color="000000" w:sz="8" w:space="0"/>
              <w:bottom w:val="single" w:color="000000" w:sz="8" w:space="0"/>
              <w:right w:val="single" w:color="000000" w:sz="8" w:space="0"/>
            </w:tcBorders>
            <w:vAlign w:val="center"/>
          </w:tcPr>
          <w:p w14:paraId="74013C14">
            <w:pPr>
              <w:snapToGrid w:val="0"/>
              <w:spacing w:line="360" w:lineRule="auto"/>
              <w:ind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095" w:type="dxa"/>
            <w:tcBorders>
              <w:top w:val="single" w:color="000000" w:sz="8" w:space="0"/>
              <w:left w:val="single" w:color="000000" w:sz="8" w:space="0"/>
              <w:bottom w:val="single" w:color="000000" w:sz="8" w:space="0"/>
              <w:right w:val="single" w:color="000000" w:sz="8" w:space="0"/>
            </w:tcBorders>
            <w:vAlign w:val="center"/>
          </w:tcPr>
          <w:p w14:paraId="0D1D6661">
            <w:pPr>
              <w:spacing w:line="360" w:lineRule="auto"/>
              <w:ind w:left="120" w:firstLine="22"/>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98918782"/>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14:paraId="091034DC">
            <w:pPr>
              <w:spacing w:line="360" w:lineRule="auto"/>
              <w:ind w:left="120" w:firstLine="22"/>
              <w:rPr>
                <w:rFonts w:hint="eastAsia"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p w14:paraId="16E816AB">
            <w:pPr>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72F558F3">
            <w:pPr>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01BAE4DB">
            <w:pPr>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：详见</w:t>
            </w:r>
            <w:r>
              <w:rPr>
                <w:rFonts w:hint="eastAsia" w:ascii="宋体" w:hAnsi="宋体" w:cs="宋体"/>
                <w:color w:val="000000" w:themeColor="text1"/>
                <w:sz w:val="24"/>
                <w:u w:val="single"/>
                <w14:textFill>
                  <w14:solidFill>
                    <w14:schemeClr w14:val="tx1"/>
                  </w14:solidFill>
                </w14:textFill>
              </w:rPr>
              <w:t>评标办法</w:t>
            </w:r>
            <w:r>
              <w:rPr>
                <w:rFonts w:hint="eastAsia" w:ascii="宋体" w:hAnsi="宋体" w:cs="宋体"/>
                <w:color w:val="000000" w:themeColor="text1"/>
                <w:kern w:val="0"/>
                <w:sz w:val="24"/>
                <w14:textFill>
                  <w14:solidFill>
                    <w14:schemeClr w14:val="tx1"/>
                  </w14:solidFill>
                </w14:textFill>
              </w:rPr>
              <w:t>；</w:t>
            </w:r>
          </w:p>
          <w:p w14:paraId="1D95ED95">
            <w:pPr>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sdt>
              <w:sdtPr>
                <w:rPr>
                  <w:rFonts w:hint="eastAsia" w:ascii="宋体" w:hAnsi="宋体" w:cs="宋体"/>
                  <w:color w:val="000000" w:themeColor="text1"/>
                  <w:kern w:val="0"/>
                  <w:sz w:val="24"/>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096226AB">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14:paraId="104986D6">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8DDEEC3">
            <w:pPr>
              <w:spacing w:line="360" w:lineRule="auto"/>
              <w:ind w:left="120" w:firstLine="22"/>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（7）制作、运输、安装和保管样品所发生的一切费用由投标人自理。</w:t>
            </w:r>
          </w:p>
        </w:tc>
      </w:tr>
      <w:tr w14:paraId="1B1B8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0"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2A1E3536">
            <w:pPr>
              <w:snapToGrid w:val="0"/>
              <w:spacing w:line="360" w:lineRule="auto"/>
              <w:ind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843" w:type="dxa"/>
            <w:tcBorders>
              <w:top w:val="single" w:color="000000" w:sz="8" w:space="0"/>
              <w:left w:val="single" w:color="000000" w:sz="8" w:space="0"/>
              <w:bottom w:val="single" w:color="000000" w:sz="8" w:space="0"/>
              <w:right w:val="single" w:color="000000" w:sz="8" w:space="0"/>
            </w:tcBorders>
            <w:vAlign w:val="center"/>
          </w:tcPr>
          <w:p w14:paraId="622921FB">
            <w:pPr>
              <w:snapToGrid w:val="0"/>
              <w:spacing w:line="360" w:lineRule="auto"/>
              <w:ind w:firstLine="22"/>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095" w:type="dxa"/>
            <w:tcBorders>
              <w:top w:val="single" w:color="000000" w:sz="8" w:space="0"/>
              <w:left w:val="single" w:color="000000" w:sz="8" w:space="0"/>
              <w:bottom w:val="single" w:color="000000" w:sz="8" w:space="0"/>
              <w:right w:val="single" w:color="000000" w:sz="8" w:space="0"/>
            </w:tcBorders>
            <w:vAlign w:val="center"/>
          </w:tcPr>
          <w:p w14:paraId="410BC321">
            <w:pPr>
              <w:spacing w:line="360" w:lineRule="auto"/>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66416402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不组织。</w:t>
            </w:r>
          </w:p>
          <w:p w14:paraId="5BD106D7">
            <w:pPr>
              <w:pStyle w:val="34"/>
              <w:snapToGrid w:val="0"/>
              <w:spacing w:line="360" w:lineRule="auto"/>
              <w:rPr>
                <w:rFonts w:hint="eastAsia" w:hAnsi="宋体" w:cs="宋体"/>
                <w:color w:val="000000" w:themeColor="text1"/>
                <w:kern w:val="0"/>
                <w:sz w:val="24"/>
                <w14:textFill>
                  <w14:solidFill>
                    <w14:schemeClr w14:val="tx1"/>
                  </w14:solidFill>
                </w14:textFill>
              </w:rPr>
            </w:pPr>
            <w:sdt>
              <w:sdtPr>
                <w:rPr>
                  <w:rFonts w:hint="eastAsia" w:hAnsi="宋体" w:cs="宋体"/>
                  <w:color w:val="000000" w:themeColor="text1"/>
                  <w:kern w:val="0"/>
                  <w:sz w:val="24"/>
                  <w14:textFill>
                    <w14:solidFill>
                      <w14:schemeClr w14:val="tx1"/>
                    </w14:solidFill>
                  </w14:textFill>
                </w:rPr>
                <w:id w:val="1249394859"/>
                <w14:checkbox>
                  <w14:checked w14:val="1"/>
                  <w14:checkedState w14:val="00FE" w14:font="Wingdings"/>
                  <w14:uncheckedState w14:val="2610" w14:font="MS Gothic"/>
                </w14:checkbox>
              </w:sdtPr>
              <w:sdtEndPr>
                <w:rPr>
                  <w:rFonts w:hint="eastAsia" w:hAnsi="宋体" w:cs="宋体"/>
                  <w:color w:val="000000" w:themeColor="text1"/>
                  <w:kern w:val="0"/>
                  <w:sz w:val="24"/>
                  <w14:textFill>
                    <w14:solidFill>
                      <w14:schemeClr w14:val="tx1"/>
                    </w14:solidFill>
                  </w14:textFill>
                </w:rPr>
              </w:sdtEndPr>
              <w:sdtContent>
                <w:r>
                  <w:rPr>
                    <w:rFonts w:hint="eastAsia" w:ascii="Wingdings" w:hAnsi="Wingdings" w:cs="宋体"/>
                    <w:color w:val="000000" w:themeColor="text1"/>
                    <w:kern w:val="0"/>
                    <w:sz w:val="24"/>
                    <w:szCs w:val="24"/>
                    <w14:textFill>
                      <w14:solidFill>
                        <w14:schemeClr w14:val="tx1"/>
                      </w14:solidFill>
                    </w14:textFill>
                  </w:rPr>
                  <w:t>þ</w:t>
                </w:r>
              </w:sdtContent>
            </w:sdt>
            <w:r>
              <w:rPr>
                <w:rFonts w:hint="eastAsia" w:hAnsi="宋体" w:cs="宋体"/>
                <w:color w:val="000000" w:themeColor="text1"/>
                <w:kern w:val="0"/>
                <w:sz w:val="24"/>
                <w14:textFill>
                  <w14:solidFill>
                    <w14:schemeClr w14:val="tx1"/>
                  </w14:solidFill>
                </w14:textFill>
              </w:rPr>
              <w:t>B组织。</w:t>
            </w:r>
          </w:p>
          <w:p w14:paraId="2A7E4E70">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人需提供系统演示，不演示或以其他演示方式不得分；演示环境自行搭建，演示时间不超过15分钟（演示内容投标人拍摄视频），邮寄地址：杭州市拱墅区文晖路42号现代置业大厦西楼1301室，在投标截止时间后寄达的，代理机构将拒绝接收；</w:t>
            </w:r>
          </w:p>
          <w:p w14:paraId="393EE910">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签收人员联系电话：陆佳，0571-87634685。</w:t>
            </w:r>
          </w:p>
          <w:p w14:paraId="7BE7FC32">
            <w:pPr>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（2）演示内容：详见评分标准。</w:t>
            </w:r>
          </w:p>
        </w:tc>
      </w:tr>
      <w:tr w14:paraId="35D24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000000" w:sz="8" w:space="0"/>
              <w:left w:val="single" w:color="000000" w:sz="8" w:space="0"/>
              <w:bottom w:val="single" w:color="000000" w:sz="8" w:space="0"/>
              <w:right w:val="single" w:color="000000" w:sz="8" w:space="0"/>
            </w:tcBorders>
            <w:vAlign w:val="center"/>
          </w:tcPr>
          <w:p w14:paraId="5C94CCBD">
            <w:pPr>
              <w:snapToGrid w:val="0"/>
              <w:spacing w:line="360" w:lineRule="auto"/>
              <w:ind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16655914">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投标人应当提供的资格、资信证明文件</w:t>
            </w:r>
          </w:p>
        </w:tc>
        <w:tc>
          <w:tcPr>
            <w:tcW w:w="6095" w:type="dxa"/>
            <w:tcBorders>
              <w:top w:val="single" w:color="000000" w:sz="8" w:space="0"/>
              <w:left w:val="single" w:color="000000" w:sz="8" w:space="0"/>
              <w:bottom w:val="single" w:color="000000" w:sz="8" w:space="0"/>
              <w:right w:val="single" w:color="000000" w:sz="8" w:space="0"/>
            </w:tcBorders>
            <w:vAlign w:val="center"/>
          </w:tcPr>
          <w:p w14:paraId="6445DC4D">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（1）资格证明文件：见采购文件第二部分11.1。</w:t>
            </w:r>
          </w:p>
          <w:p w14:paraId="3A3AA4C0">
            <w:pPr>
              <w:spacing w:line="360" w:lineRule="auto"/>
              <w:ind w:left="120" w:firstLine="22"/>
              <w:rPr>
                <w:rFonts w:hint="eastAsia"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投标人未提供有效的资格证明文件的，视为投标人不具备采购文件中规定的资格要求，投标无效。</w:t>
            </w:r>
          </w:p>
        </w:tc>
      </w:tr>
      <w:tr w14:paraId="79AAE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top w:val="single" w:color="000000" w:sz="8" w:space="0"/>
              <w:left w:val="single" w:color="000000" w:sz="8" w:space="0"/>
              <w:bottom w:val="single" w:color="000000" w:sz="8" w:space="0"/>
              <w:right w:val="single" w:color="000000" w:sz="8" w:space="0"/>
            </w:tcBorders>
            <w:vAlign w:val="center"/>
          </w:tcPr>
          <w:p w14:paraId="349C734B">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58002B8D">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p>
        </w:tc>
        <w:tc>
          <w:tcPr>
            <w:tcW w:w="6095" w:type="dxa"/>
            <w:tcBorders>
              <w:top w:val="single" w:color="000000" w:sz="8" w:space="0"/>
              <w:left w:val="single" w:color="000000" w:sz="8" w:space="0"/>
              <w:bottom w:val="single" w:color="000000" w:sz="8" w:space="0"/>
              <w:right w:val="single" w:color="000000" w:sz="8" w:space="0"/>
            </w:tcBorders>
            <w:vAlign w:val="center"/>
          </w:tcPr>
          <w:p w14:paraId="0DB5E092">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（2）资信证明文件：根据采购文件第四部分评标标准提供。</w:t>
            </w:r>
          </w:p>
        </w:tc>
      </w:tr>
      <w:tr w14:paraId="1AB0B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02"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7DDC58AE">
            <w:pPr>
              <w:snapToGrid w:val="0"/>
              <w:spacing w:line="360" w:lineRule="auto"/>
              <w:ind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843" w:type="dxa"/>
            <w:tcBorders>
              <w:top w:val="single" w:color="000000" w:sz="8" w:space="0"/>
              <w:left w:val="single" w:color="000000" w:sz="8" w:space="0"/>
              <w:bottom w:val="single" w:color="000000" w:sz="8" w:space="0"/>
              <w:right w:val="single" w:color="000000" w:sz="8" w:space="0"/>
            </w:tcBorders>
            <w:vAlign w:val="center"/>
          </w:tcPr>
          <w:p w14:paraId="07F94BFB">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节能产品、环境标志产品</w:t>
            </w:r>
          </w:p>
        </w:tc>
        <w:tc>
          <w:tcPr>
            <w:tcW w:w="6095" w:type="dxa"/>
            <w:tcBorders>
              <w:top w:val="single" w:color="000000" w:sz="8" w:space="0"/>
              <w:left w:val="single" w:color="000000" w:sz="8" w:space="0"/>
              <w:bottom w:val="single" w:color="000000" w:sz="8" w:space="0"/>
              <w:right w:val="single" w:color="000000" w:sz="8" w:space="0"/>
            </w:tcBorders>
            <w:vAlign w:val="center"/>
          </w:tcPr>
          <w:p w14:paraId="1B8A91D2">
            <w:pPr>
              <w:pStyle w:val="2"/>
              <w:spacing w:line="360" w:lineRule="auto"/>
              <w:ind w:firstLine="0" w:firstLineChars="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C395A4B">
            <w:pPr>
              <w:pStyle w:val="2"/>
              <w:spacing w:line="360" w:lineRule="auto"/>
              <w:ind w:firstLine="480"/>
              <w:rPr>
                <w:rFonts w:hint="eastAsia" w:ascii="宋体" w:hAnsi="宋体" w:eastAsia="宋体" w:cs="宋体"/>
                <w:color w:val="000000" w:themeColor="text1"/>
                <w:sz w:val="24"/>
                <w:szCs w:val="24"/>
                <w14:textFill>
                  <w14:solidFill>
                    <w14:schemeClr w14:val="tx1"/>
                  </w14:solidFill>
                </w14:textFill>
              </w:rPr>
            </w:pPr>
            <w:sdt>
              <w:sdtPr>
                <w:rPr>
                  <w:rFonts w:hint="eastAsia" w:ascii="宋体" w:hAnsi="宋体" w:cs="宋体"/>
                  <w:color w:val="000000" w:themeColor="text1"/>
                  <w:sz w:val="24"/>
                  <w14:textFill>
                    <w14:solidFill>
                      <w14:schemeClr w14:val="tx1"/>
                    </w14:solidFill>
                  </w14:textFill>
                </w:rPr>
                <w:id w:val="147461840"/>
                <w14:checkbox>
                  <w14:checked w14:val="0"/>
                  <w14:checkedState w14:val="00FE" w14:font="Wingdings"/>
                  <w14:uncheckedState w14:val="2610" w14:font="MS Gothic"/>
                </w14:checkbox>
              </w:sdtPr>
              <w:sdtEndPr>
                <w:rPr>
                  <w:rFonts w:hint="eastAsia" w:ascii="宋体" w:hAnsi="宋体" w:eastAsia="宋体" w:cs="宋体"/>
                  <w:color w:val="000000" w:themeColor="text1"/>
                  <w:sz w:val="24"/>
                  <w:szCs w:val="24"/>
                  <w14:textFill>
                    <w14:solidFill>
                      <w14:schemeClr w14:val="tx1"/>
                    </w14:solidFill>
                  </w14:textFill>
                </w:rPr>
              </w:sdtEndPr>
              <w:sdtContent>
                <w:r>
                  <w:rPr>
                    <w:rFonts w:hint="eastAsia" w:ascii="宋体" w:hAnsi="宋体" w:eastAsia="宋体" w:cs="宋体"/>
                    <w:color w:val="000000" w:themeColor="text1"/>
                    <w:sz w:val="24"/>
                    <w:szCs w:val="24"/>
                    <w14:textFill>
                      <w14:solidFill>
                        <w14:schemeClr w14:val="tx1"/>
                      </w14:solidFill>
                    </w14:textFill>
                  </w:rPr>
                  <w:t>☐</w:t>
                </w:r>
              </w:sdtContent>
            </w:sdt>
            <w:r>
              <w:rPr>
                <w:rFonts w:hint="eastAsia" w:ascii="宋体" w:hAnsi="宋体" w:eastAsia="宋体" w:cs="宋体"/>
                <w:color w:val="000000" w:themeColor="text1"/>
                <w:sz w:val="24"/>
                <w:szCs w:val="24"/>
                <w14:textFill>
                  <w14:solidFill>
                    <w14:schemeClr w14:val="tx1"/>
                  </w14:solidFill>
                </w14:textFill>
              </w:rPr>
              <w:t xml:space="preserve">强制采购。产品：    </w:t>
            </w:r>
          </w:p>
          <w:p w14:paraId="31117696">
            <w:pPr>
              <w:pStyle w:val="2"/>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□优先采购节能产品。产品：   </w:t>
            </w:r>
          </w:p>
          <w:p w14:paraId="7E0A7B23">
            <w:pPr>
              <w:pStyle w:val="2"/>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□优先采购环保产品。产品：    </w:t>
            </w:r>
          </w:p>
          <w:p w14:paraId="2D14B711">
            <w:pPr>
              <w:pStyle w:val="2"/>
              <w:spacing w:line="360" w:lineRule="auto"/>
              <w:ind w:firstLine="480" w:firstLineChars="0"/>
              <w:rPr>
                <w:rFonts w:hint="eastAsia"/>
                <w:color w:val="000000" w:themeColor="text1"/>
                <w14:textFill>
                  <w14:solidFill>
                    <w14:schemeClr w14:val="tx1"/>
                  </w14:solidFill>
                </w14:textFill>
              </w:rPr>
            </w:pPr>
            <w:sdt>
              <w:sdtPr>
                <w:rPr>
                  <w:rFonts w:hint="eastAsia" w:ascii="宋体" w:hAnsi="宋体" w:cs="宋体"/>
                  <w:color w:val="000000" w:themeColor="text1"/>
                  <w:sz w:val="24"/>
                  <w14:textFill>
                    <w14:solidFill>
                      <w14:schemeClr w14:val="tx1"/>
                    </w14:solidFill>
                  </w14:textFill>
                </w:rPr>
                <w:id w:val="416988416"/>
                <w14:checkbox>
                  <w14:checked w14:val="1"/>
                  <w14:checkedState w14:val="00FE" w14:font="Wingdings"/>
                  <w14:uncheckedState w14:val="2610" w14:font="MS Gothic"/>
                </w14:checkbox>
              </w:sdtPr>
              <w:sdtEndPr>
                <w:rPr>
                  <w:rFonts w:hint="eastAsia" w:ascii="宋体" w:hAnsi="宋体" w:cs="宋体"/>
                  <w:color w:val="000000" w:themeColor="text1"/>
                  <w:sz w:val="24"/>
                  <w14:textFill>
                    <w14:solidFill>
                      <w14:schemeClr w14:val="tx1"/>
                    </w14:solidFill>
                  </w14:textFill>
                </w:rPr>
              </w:sdtEndPr>
              <w:sdtContent>
                <w:r>
                  <w:rPr>
                    <w:rFonts w:hint="eastAsia" w:ascii="宋体" w:hAnsi="宋体" w:cs="宋体"/>
                    <w:color w:val="000000" w:themeColor="text1"/>
                    <w:sz w:val="24"/>
                    <w14:textFill>
                      <w14:solidFill>
                        <w14:schemeClr w14:val="tx1"/>
                      </w14:solidFill>
                    </w14:textFill>
                  </w:rPr>
                  <w:sym w:font="Wingdings" w:char="F0FE"/>
                </w:r>
              </w:sdtContent>
            </w:sdt>
            <w:r>
              <w:rPr>
                <w:rFonts w:hint="eastAsia" w:ascii="宋体" w:hAnsi="宋体" w:eastAsia="宋体" w:cs="宋体"/>
                <w:color w:val="000000" w:themeColor="text1"/>
                <w:sz w:val="24"/>
                <w:szCs w:val="24"/>
                <w14:textFill>
                  <w14:solidFill>
                    <w14:schemeClr w14:val="tx1"/>
                  </w14:solidFill>
                </w14:textFill>
              </w:rPr>
              <w:t>无</w:t>
            </w:r>
          </w:p>
        </w:tc>
      </w:tr>
      <w:tr w14:paraId="1D550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217385C5">
            <w:pPr>
              <w:snapToGrid w:val="0"/>
              <w:spacing w:line="360" w:lineRule="auto"/>
              <w:ind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843" w:type="dxa"/>
            <w:tcBorders>
              <w:top w:val="single" w:color="000000" w:sz="8" w:space="0"/>
              <w:left w:val="single" w:color="000000" w:sz="8" w:space="0"/>
              <w:bottom w:val="single" w:color="000000" w:sz="8" w:space="0"/>
              <w:right w:val="single" w:color="000000" w:sz="8" w:space="0"/>
            </w:tcBorders>
            <w:vAlign w:val="center"/>
          </w:tcPr>
          <w:p w14:paraId="3B6770D6">
            <w:pPr>
              <w:snapToGrid w:val="0"/>
              <w:spacing w:line="360" w:lineRule="auto"/>
              <w:ind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095" w:type="dxa"/>
            <w:tcBorders>
              <w:top w:val="single" w:color="000000" w:sz="8" w:space="0"/>
              <w:left w:val="single" w:color="000000" w:sz="8" w:space="0"/>
              <w:bottom w:val="single" w:color="000000" w:sz="8" w:space="0"/>
              <w:right w:val="single" w:color="000000" w:sz="8" w:space="0"/>
            </w:tcBorders>
            <w:vAlign w:val="center"/>
          </w:tcPr>
          <w:p w14:paraId="4AE79A6E">
            <w:pPr>
              <w:snapToGrid w:val="0"/>
              <w:spacing w:line="360" w:lineRule="auto"/>
              <w:ind w:left="120" w:firstLine="22"/>
              <w:jc w:val="left"/>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lang w:val="zh-CN"/>
                <w14:textFill>
                  <w14:solidFill>
                    <w14:schemeClr w14:val="tx1"/>
                  </w14:solidFill>
                </w14:textFill>
              </w:rPr>
              <w:t>投标文件</w:t>
            </w:r>
            <w:r>
              <w:rPr>
                <w:rFonts w:hint="eastAsia" w:ascii="宋体" w:hAnsi="宋体"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lang w:val="zh-CN"/>
                <w14:textFill>
                  <w14:solidFill>
                    <w14:schemeClr w14:val="tx1"/>
                  </w14:solidFill>
                </w14:textFill>
              </w:rPr>
              <w:t>投标文件中价格全部采用人民币报价。采购文件未列明，而投标人认为必需的费用也需列入报价。</w:t>
            </w:r>
            <w:r>
              <w:rPr>
                <w:rFonts w:hint="eastAsia" w:ascii="宋体" w:hAnsi="宋体" w:cs="宋体"/>
                <w:b/>
                <w:color w:val="000000" w:themeColor="text1"/>
                <w:kern w:val="0"/>
                <w:sz w:val="24"/>
                <w:lang w:val="zh-CN"/>
                <w14:textFill>
                  <w14:solidFill>
                    <w14:schemeClr w14:val="tx1"/>
                  </w14:solidFill>
                </w14:textFill>
              </w:rPr>
              <w:t>提醒：验收时检测费用由采购人承担，不包含在投标总价中。</w:t>
            </w:r>
          </w:p>
          <w:p w14:paraId="46903FCB">
            <w:pPr>
              <w:snapToGrid w:val="0"/>
              <w:spacing w:line="360" w:lineRule="auto"/>
              <w:ind w:left="120" w:firstLine="22"/>
              <w:jc w:val="left"/>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投标报价出现下列情形的，投标无效：</w:t>
            </w:r>
          </w:p>
          <w:p w14:paraId="3DD8822D">
            <w:pPr>
              <w:snapToGrid w:val="0"/>
              <w:spacing w:line="360" w:lineRule="auto"/>
              <w:ind w:left="120" w:firstLine="22"/>
              <w:jc w:val="left"/>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投标文件出现不是唯一的、有选择性投标报价的；</w:t>
            </w:r>
          </w:p>
          <w:p w14:paraId="0CF3FCF9">
            <w:pPr>
              <w:snapToGrid w:val="0"/>
              <w:spacing w:line="360" w:lineRule="auto"/>
              <w:ind w:left="120" w:firstLine="22"/>
              <w:jc w:val="left"/>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投标报价超过采购文件中规定的预算金额或者最高限价的;</w:t>
            </w:r>
          </w:p>
          <w:p w14:paraId="7A97515C">
            <w:pPr>
              <w:snapToGrid w:val="0"/>
              <w:spacing w:line="360" w:lineRule="auto"/>
              <w:ind w:left="120" w:firstLine="22"/>
              <w:jc w:val="left"/>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p>
          <w:p w14:paraId="11572505">
            <w:pPr>
              <w:snapToGrid w:val="0"/>
              <w:spacing w:line="360" w:lineRule="auto"/>
              <w:ind w:left="120" w:firstLine="22"/>
              <w:jc w:val="left"/>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投标人对根据修正原则修正后的报价不确认的。</w:t>
            </w:r>
          </w:p>
        </w:tc>
      </w:tr>
      <w:tr w14:paraId="3F5B9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4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7CD27383">
            <w:pPr>
              <w:snapToGrid w:val="0"/>
              <w:spacing w:line="360" w:lineRule="auto"/>
              <w:ind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843" w:type="dxa"/>
            <w:tcBorders>
              <w:top w:val="single" w:color="000000" w:sz="8" w:space="0"/>
              <w:left w:val="single" w:color="000000" w:sz="8" w:space="0"/>
              <w:bottom w:val="single" w:color="000000" w:sz="8" w:space="0"/>
              <w:right w:val="single" w:color="000000" w:sz="8" w:space="0"/>
            </w:tcBorders>
            <w:vAlign w:val="center"/>
          </w:tcPr>
          <w:p w14:paraId="5E942260">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6095" w:type="dxa"/>
            <w:tcBorders>
              <w:top w:val="single" w:color="000000" w:sz="8" w:space="0"/>
              <w:left w:val="single" w:color="000000" w:sz="8" w:space="0"/>
              <w:bottom w:val="single" w:color="000000" w:sz="8" w:space="0"/>
              <w:right w:val="single" w:color="000000" w:sz="8" w:space="0"/>
            </w:tcBorders>
            <w:vAlign w:val="center"/>
          </w:tcPr>
          <w:p w14:paraId="1F69B3D8">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6D24D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36D1F41A">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843" w:type="dxa"/>
            <w:tcBorders>
              <w:top w:val="single" w:color="000000" w:sz="8" w:space="0"/>
              <w:left w:val="single" w:color="000000" w:sz="8" w:space="0"/>
              <w:bottom w:val="single" w:color="000000" w:sz="8" w:space="0"/>
              <w:right w:val="single" w:color="000000" w:sz="8" w:space="0"/>
            </w:tcBorders>
            <w:vAlign w:val="center"/>
          </w:tcPr>
          <w:p w14:paraId="386A1CB5">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备份投标文件送达地点和签收人员</w:t>
            </w:r>
          </w:p>
        </w:tc>
        <w:tc>
          <w:tcPr>
            <w:tcW w:w="6095" w:type="dxa"/>
            <w:tcBorders>
              <w:top w:val="single" w:color="000000" w:sz="8" w:space="0"/>
              <w:left w:val="single" w:color="000000" w:sz="8" w:space="0"/>
              <w:bottom w:val="single" w:color="000000" w:sz="8" w:space="0"/>
              <w:right w:val="single" w:color="000000" w:sz="8" w:space="0"/>
            </w:tcBorders>
            <w:vAlign w:val="center"/>
          </w:tcPr>
          <w:p w14:paraId="4EA6BFDD">
            <w:pPr>
              <w:pStyle w:val="34"/>
              <w:spacing w:line="360" w:lineRule="auto"/>
              <w:ind w:left="120" w:firstLine="22"/>
              <w:rPr>
                <w:rFonts w:hint="eastAsia" w:hAnsi="宋体" w:cs="宋体"/>
                <w:color w:val="000000" w:themeColor="text1"/>
                <w:kern w:val="28"/>
                <w:sz w:val="24"/>
                <w14:textFill>
                  <w14:solidFill>
                    <w14:schemeClr w14:val="tx1"/>
                  </w14:solidFill>
                </w14:textFill>
              </w:rPr>
            </w:pPr>
            <w:r>
              <w:rPr>
                <w:rFonts w:hint="eastAsia" w:hAnsi="宋体" w:cs="宋体"/>
                <w:color w:val="000000" w:themeColor="text1"/>
                <w:kern w:val="28"/>
                <w:sz w:val="24"/>
                <w:szCs w:val="24"/>
                <w14:textFill>
                  <w14:solidFill>
                    <w14:schemeClr w14:val="tx1"/>
                  </w14:solidFill>
                </w14:textFill>
              </w:rPr>
              <w:t>备份投标文件送达地点：</w:t>
            </w:r>
            <w:r>
              <w:rPr>
                <w:rFonts w:hint="eastAsia" w:hAnsi="宋体" w:cs="宋体"/>
                <w:color w:val="000000" w:themeColor="text1"/>
                <w:kern w:val="28"/>
                <w:sz w:val="24"/>
                <w:szCs w:val="24"/>
                <w:u w:val="single"/>
                <w14:textFill>
                  <w14:solidFill>
                    <w14:schemeClr w14:val="tx1"/>
                  </w14:solidFill>
                </w14:textFill>
              </w:rPr>
              <w:t>杭州市拱墅区文晖路42号现代置业大厦西楼1301室</w:t>
            </w:r>
            <w:r>
              <w:rPr>
                <w:rFonts w:hint="eastAsia" w:hAnsi="宋体" w:cs="宋体"/>
                <w:color w:val="000000" w:themeColor="text1"/>
                <w:kern w:val="28"/>
                <w:sz w:val="24"/>
                <w:szCs w:val="24"/>
                <w14:textFill>
                  <w14:solidFill>
                    <w14:schemeClr w14:val="tx1"/>
                  </w14:solidFill>
                </w14:textFill>
              </w:rPr>
              <w:t>；备份投标文件签收人员联系电话：</w:t>
            </w:r>
            <w:r>
              <w:rPr>
                <w:rFonts w:hint="eastAsia" w:hAnsi="宋体" w:cs="宋体"/>
                <w:color w:val="000000" w:themeColor="text1"/>
                <w:sz w:val="24"/>
                <w:u w:val="single"/>
                <w14:textFill>
                  <w14:solidFill>
                    <w14:schemeClr w14:val="tx1"/>
                  </w14:solidFill>
                </w14:textFill>
              </w:rPr>
              <w:t>陆佳，0571-87634685</w:t>
            </w:r>
            <w:r>
              <w:rPr>
                <w:rFonts w:hint="eastAsia" w:hAnsi="宋体" w:cs="宋体"/>
                <w:color w:val="000000" w:themeColor="text1"/>
                <w:sz w:val="24"/>
                <w:szCs w:val="24"/>
                <w14:textFill>
                  <w14:solidFill>
                    <w14:schemeClr w14:val="tx1"/>
                  </w14:solidFill>
                </w14:textFill>
              </w:rPr>
              <w:t>。</w:t>
            </w:r>
            <w:r>
              <w:rPr>
                <w:rFonts w:hint="eastAsia" w:hAnsi="宋体" w:cs="宋体"/>
                <w:b/>
                <w:color w:val="000000" w:themeColor="text1"/>
                <w:sz w:val="24"/>
                <w:szCs w:val="24"/>
                <w14:textFill>
                  <w14:solidFill>
                    <w14:schemeClr w14:val="tx1"/>
                  </w14:solidFill>
                </w14:textFill>
              </w:rPr>
              <w:t>采购人、采购机构不强制或变相强制投标人提交备份投标文件。</w:t>
            </w:r>
          </w:p>
        </w:tc>
      </w:tr>
      <w:tr w14:paraId="79320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000000" w:sz="8" w:space="0"/>
              <w:left w:val="single" w:color="000000" w:sz="8" w:space="0"/>
              <w:bottom w:val="single" w:color="000000" w:sz="8" w:space="0"/>
              <w:right w:val="single" w:color="000000" w:sz="8" w:space="0"/>
            </w:tcBorders>
            <w:vAlign w:val="center"/>
          </w:tcPr>
          <w:p w14:paraId="4F659CF0">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70488C7B">
            <w:pPr>
              <w:snapToGrid w:val="0"/>
              <w:spacing w:line="360" w:lineRule="auto"/>
              <w:ind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特别说明</w:t>
            </w:r>
          </w:p>
        </w:tc>
        <w:tc>
          <w:tcPr>
            <w:tcW w:w="6095" w:type="dxa"/>
            <w:tcBorders>
              <w:top w:val="single" w:color="000000" w:sz="8" w:space="0"/>
              <w:left w:val="single" w:color="000000" w:sz="8" w:space="0"/>
              <w:bottom w:val="single" w:color="000000" w:sz="8" w:space="0"/>
              <w:right w:val="single" w:color="000000" w:sz="8" w:space="0"/>
            </w:tcBorders>
            <w:vAlign w:val="center"/>
          </w:tcPr>
          <w:p w14:paraId="2E26DE7C">
            <w:pPr>
              <w:spacing w:line="360" w:lineRule="auto"/>
              <w:ind w:left="120" w:firstLine="22"/>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14:paraId="18596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top w:val="single" w:color="000000" w:sz="8" w:space="0"/>
              <w:left w:val="single" w:color="000000" w:sz="8" w:space="0"/>
              <w:bottom w:val="single" w:color="000000" w:sz="8" w:space="0"/>
              <w:right w:val="single" w:color="000000" w:sz="8" w:space="0"/>
            </w:tcBorders>
            <w:vAlign w:val="center"/>
          </w:tcPr>
          <w:p w14:paraId="09E38765">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4A459528">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p>
        </w:tc>
        <w:tc>
          <w:tcPr>
            <w:tcW w:w="6095" w:type="dxa"/>
            <w:tcBorders>
              <w:top w:val="single" w:color="000000" w:sz="8" w:space="0"/>
              <w:left w:val="single" w:color="000000" w:sz="8" w:space="0"/>
              <w:bottom w:val="single" w:color="000000" w:sz="8" w:space="0"/>
              <w:right w:val="single" w:color="000000" w:sz="8" w:space="0"/>
            </w:tcBorders>
            <w:vAlign w:val="center"/>
          </w:tcPr>
          <w:p w14:paraId="432ED793">
            <w:pPr>
              <w:spacing w:line="360" w:lineRule="auto"/>
              <w:ind w:left="120" w:firstLine="22"/>
              <w:rPr>
                <w:rFonts w:hint="eastAsia" w:ascii="宋体" w:hAnsi="宋体" w:cs="宋体"/>
                <w:snapToGrid w:val="0"/>
                <w:color w:val="000000" w:themeColor="text1"/>
                <w:kern w:val="28"/>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71423886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联合体投标的，联合体各方均需按采购文件第四部分评标标准要求提供资信证明文件，否则视为不符合相关要求。</w:t>
            </w:r>
          </w:p>
          <w:p w14:paraId="3A051C2A">
            <w:pPr>
              <w:spacing w:line="360" w:lineRule="auto"/>
              <w:ind w:left="120" w:firstLine="22"/>
              <w:rPr>
                <w:rFonts w:hint="eastAsia" w:ascii="宋体" w:hAnsi="宋体" w:cs="宋体"/>
                <w:snapToGrid w:val="0"/>
                <w:color w:val="000000" w:themeColor="text1"/>
                <w:kern w:val="28"/>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69671215"/>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snapToGrid w:val="0"/>
                <w:color w:val="000000" w:themeColor="text1"/>
                <w:kern w:val="28"/>
                <w:sz w:val="24"/>
                <w14:textFill>
                  <w14:solidFill>
                    <w14:schemeClr w14:val="tx1"/>
                  </w14:solidFill>
                </w14:textFill>
              </w:rPr>
              <w:t>联合体投标的，联合体中有一方或者联合体成员根据分工按采购文件第四部分评标标准要求提供资信证明文件的，视为符合了相关要求。</w:t>
            </w:r>
          </w:p>
        </w:tc>
      </w:tr>
      <w:tr w14:paraId="03400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1636662D">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3B0CFE20">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pacing w:val="-6"/>
                <w:sz w:val="24"/>
                <w14:textFill>
                  <w14:solidFill>
                    <w14:schemeClr w14:val="tx1"/>
                  </w14:solidFill>
                </w14:textFill>
              </w:rPr>
              <w:t>推荐中标候选人数量</w:t>
            </w:r>
          </w:p>
        </w:tc>
        <w:tc>
          <w:tcPr>
            <w:tcW w:w="6095" w:type="dxa"/>
            <w:tcBorders>
              <w:top w:val="single" w:color="000000" w:sz="8" w:space="0"/>
              <w:left w:val="single" w:color="000000" w:sz="8" w:space="0"/>
              <w:bottom w:val="single" w:color="000000" w:sz="8" w:space="0"/>
              <w:right w:val="single" w:color="000000" w:sz="8" w:space="0"/>
            </w:tcBorders>
            <w:vAlign w:val="center"/>
          </w:tcPr>
          <w:p w14:paraId="2A66B0CD">
            <w:pPr>
              <w:spacing w:line="360" w:lineRule="auto"/>
              <w:ind w:left="120" w:firstLine="22"/>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推荐中标候选人数量：</w:t>
            </w:r>
            <w:r>
              <w:rPr>
                <w:rFonts w:hint="eastAsia" w:ascii="宋体" w:hAnsi="宋体" w:cs="宋体"/>
                <w:color w:val="000000" w:themeColor="text1"/>
                <w:spacing w:val="-6"/>
                <w:sz w:val="24"/>
                <w:u w:val="single"/>
                <w14:textFill>
                  <w14:solidFill>
                    <w14:schemeClr w14:val="tx1"/>
                  </w14:solidFill>
                </w14:textFill>
              </w:rPr>
              <w:t>1</w:t>
            </w:r>
            <w:r>
              <w:rPr>
                <w:rFonts w:hint="eastAsia" w:ascii="宋体" w:hAnsi="宋体" w:cs="宋体"/>
                <w:color w:val="000000" w:themeColor="text1"/>
                <w:spacing w:val="-6"/>
                <w:sz w:val="24"/>
                <w14:textFill>
                  <w14:solidFill>
                    <w14:schemeClr w14:val="tx1"/>
                  </w14:solidFill>
                </w14:textFill>
              </w:rPr>
              <w:t>名</w:t>
            </w:r>
          </w:p>
        </w:tc>
      </w:tr>
      <w:tr w14:paraId="4B15D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49858595">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28C457E8">
            <w:pPr>
              <w:snapToGrid w:val="0"/>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代理服务费</w:t>
            </w:r>
          </w:p>
        </w:tc>
        <w:tc>
          <w:tcPr>
            <w:tcW w:w="6095" w:type="dxa"/>
            <w:tcBorders>
              <w:top w:val="single" w:color="000000" w:sz="8" w:space="0"/>
              <w:left w:val="single" w:color="000000" w:sz="8" w:space="0"/>
              <w:bottom w:val="single" w:color="000000" w:sz="8" w:space="0"/>
              <w:right w:val="single" w:color="000000" w:sz="8" w:space="0"/>
            </w:tcBorders>
            <w:vAlign w:val="center"/>
          </w:tcPr>
          <w:p w14:paraId="3EAFAFE3">
            <w:pPr>
              <w:autoSpaceDE w:val="0"/>
              <w:autoSpaceDN w:val="0"/>
              <w:snapToGrid w:val="0"/>
              <w:spacing w:line="360" w:lineRule="auto"/>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收到中标通知书5个工作日内，中标人需向招标代理机构支付招标代理服务费。</w:t>
            </w:r>
            <w:r>
              <w:rPr>
                <w:rFonts w:hint="eastAsia" w:ascii="宋体" w:hAnsi="宋体" w:cs="宋体"/>
                <w:color w:val="000000" w:themeColor="text1"/>
                <w:sz w:val="24"/>
                <w14:textFill>
                  <w14:solidFill>
                    <w14:schemeClr w14:val="tx1"/>
                  </w14:solidFill>
                </w14:textFill>
              </w:rPr>
              <w:t>按【2002】1980号文规定的75%向中标供应商收取（不足5</w:t>
            </w:r>
            <w:r>
              <w:rPr>
                <w:rFonts w:ascii="宋体" w:hAnsi="宋体" w:cs="宋体"/>
                <w:color w:val="000000" w:themeColor="text1"/>
                <w:sz w:val="24"/>
                <w14:textFill>
                  <w14:solidFill>
                    <w14:schemeClr w14:val="tx1"/>
                  </w14:solidFill>
                </w14:textFill>
              </w:rPr>
              <w:t>000</w:t>
            </w:r>
            <w:r>
              <w:rPr>
                <w:rFonts w:hint="eastAsia" w:ascii="宋体" w:hAnsi="宋体" w:cs="宋体"/>
                <w:color w:val="000000" w:themeColor="text1"/>
                <w:sz w:val="24"/>
                <w14:textFill>
                  <w14:solidFill>
                    <w14:schemeClr w14:val="tx1"/>
                  </w14:solidFill>
                </w14:textFill>
              </w:rPr>
              <w:t>元按5</w:t>
            </w:r>
            <w:r>
              <w:rPr>
                <w:rFonts w:ascii="宋体" w:hAnsi="宋体" w:cs="宋体"/>
                <w:color w:val="000000" w:themeColor="text1"/>
                <w:sz w:val="24"/>
                <w14:textFill>
                  <w14:solidFill>
                    <w14:schemeClr w14:val="tx1"/>
                  </w14:solidFill>
                </w14:textFill>
              </w:rPr>
              <w:t>000</w:t>
            </w:r>
            <w:r>
              <w:rPr>
                <w:rFonts w:hint="eastAsia" w:ascii="宋体" w:hAnsi="宋体" w:cs="宋体"/>
                <w:color w:val="000000" w:themeColor="text1"/>
                <w:sz w:val="24"/>
                <w14:textFill>
                  <w14:solidFill>
                    <w14:schemeClr w14:val="tx1"/>
                  </w14:solidFill>
                </w14:textFill>
              </w:rPr>
              <w:t>元计）。</w:t>
            </w:r>
          </w:p>
          <w:p w14:paraId="6178440D">
            <w:pPr>
              <w:pStyle w:val="130"/>
              <w:snapToGrid w:val="0"/>
              <w:spacing w:before="0"/>
              <w:ind w:firstLine="0" w:firstLineChars="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pacing w:val="-6"/>
                <w:szCs w:val="24"/>
                <w14:textFill>
                  <w14:solidFill>
                    <w14:schemeClr w14:val="tx1"/>
                  </w14:solidFill>
                </w14:textFill>
              </w:rPr>
              <w:t>收款单位（户名）：</w:t>
            </w:r>
            <w:r>
              <w:rPr>
                <w:rFonts w:hint="eastAsia" w:ascii="宋体" w:hAnsi="宋体" w:cs="宋体"/>
                <w:bCs/>
                <w:color w:val="000000" w:themeColor="text1"/>
                <w:kern w:val="0"/>
                <w:szCs w:val="24"/>
                <w14:textFill>
                  <w14:solidFill>
                    <w14:schemeClr w14:val="tx1"/>
                  </w14:solidFill>
                </w14:textFill>
              </w:rPr>
              <w:t>浙江省成套招标代理有限公司；</w:t>
            </w:r>
          </w:p>
          <w:p w14:paraId="4A2B1664">
            <w:pPr>
              <w:pStyle w:val="130"/>
              <w:snapToGrid w:val="0"/>
              <w:spacing w:before="0"/>
              <w:ind w:firstLine="0" w:firstLineChars="0"/>
              <w:rPr>
                <w:rFonts w:hint="eastAsia" w:ascii="宋体" w:hAnsi="宋体" w:cs="宋体"/>
                <w:color w:val="000000" w:themeColor="text1"/>
                <w:spacing w:val="-6"/>
                <w:szCs w:val="24"/>
                <w14:textFill>
                  <w14:solidFill>
                    <w14:schemeClr w14:val="tx1"/>
                  </w14:solidFill>
                </w14:textFill>
              </w:rPr>
            </w:pPr>
            <w:r>
              <w:rPr>
                <w:rFonts w:hint="eastAsia" w:ascii="宋体" w:hAnsi="宋体" w:cs="宋体"/>
                <w:bCs/>
                <w:color w:val="000000" w:themeColor="text1"/>
                <w:kern w:val="0"/>
                <w:szCs w:val="24"/>
                <w14:textFill>
                  <w14:solidFill>
                    <w14:schemeClr w14:val="tx1"/>
                  </w14:solidFill>
                </w14:textFill>
              </w:rPr>
              <w:t>开户银行：中信</w:t>
            </w:r>
            <w:r>
              <w:rPr>
                <w:rFonts w:hint="eastAsia" w:ascii="宋体" w:hAnsi="宋体" w:cs="宋体"/>
                <w:color w:val="000000" w:themeColor="text1"/>
                <w:spacing w:val="-6"/>
                <w:szCs w:val="24"/>
                <w14:textFill>
                  <w14:solidFill>
                    <w14:schemeClr w14:val="tx1"/>
                  </w14:solidFill>
                </w14:textFill>
              </w:rPr>
              <w:t>银行杭州西湖支行；</w:t>
            </w:r>
          </w:p>
          <w:p w14:paraId="14FA238E">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银行账号：</w:t>
            </w:r>
            <w:r>
              <w:rPr>
                <w:rFonts w:ascii="宋体" w:hAnsi="宋体" w:cs="宋体"/>
                <w:color w:val="000000" w:themeColor="text1"/>
                <w:spacing w:val="-6"/>
                <w:sz w:val="24"/>
                <w14:textFill>
                  <w14:solidFill>
                    <w14:schemeClr w14:val="tx1"/>
                  </w14:solidFill>
                </w14:textFill>
              </w:rPr>
              <w:t>7331 6101 8260 0126 385。</w:t>
            </w:r>
          </w:p>
        </w:tc>
      </w:tr>
    </w:tbl>
    <w:p w14:paraId="090A1AA9">
      <w:pPr>
        <w:snapToGrid w:val="0"/>
        <w:spacing w:line="360" w:lineRule="auto"/>
        <w:ind w:left="120" w:firstLine="22"/>
        <w:jc w:val="center"/>
        <w:rPr>
          <w:rFonts w:hint="eastAsia" w:ascii="宋体" w:hAnsi="宋体" w:cs="宋体"/>
          <w:b/>
          <w:color w:val="000000" w:themeColor="text1"/>
          <w:sz w:val="32"/>
          <w:szCs w:val="20"/>
          <w14:textFill>
            <w14:solidFill>
              <w14:schemeClr w14:val="tx1"/>
            </w14:solidFill>
          </w14:textFill>
        </w:rPr>
      </w:pPr>
    </w:p>
    <w:bookmarkEnd w:id="10"/>
    <w:p w14:paraId="3C33BD2A">
      <w:pPr>
        <w:adjustRightInd/>
        <w:spacing w:line="360" w:lineRule="auto"/>
        <w:ind w:left="120" w:firstLine="3845" w:firstLineChars="1197"/>
        <w:rPr>
          <w:rFonts w:hint="eastAsia" w:ascii="宋体" w:hAnsi="宋体" w:cs="宋体"/>
          <w:b/>
          <w:color w:val="000000" w:themeColor="text1"/>
          <w:sz w:val="32"/>
          <w:szCs w:val="20"/>
          <w14:textFill>
            <w14:solidFill>
              <w14:schemeClr w14:val="tx1"/>
            </w14:solidFill>
          </w14:textFill>
        </w:rPr>
      </w:pPr>
      <w:bookmarkStart w:id="26" w:name="第三部分"/>
      <w:bookmarkStart w:id="27" w:name="_Toc164416483"/>
    </w:p>
    <w:p w14:paraId="28A4A417">
      <w:pPr>
        <w:adjustRightInd/>
        <w:spacing w:line="360" w:lineRule="auto"/>
        <w:ind w:left="120" w:firstLine="3845" w:firstLineChars="1197"/>
        <w:rPr>
          <w:rFonts w:hint="eastAsia" w:ascii="宋体" w:hAnsi="宋体" w:cs="宋体"/>
          <w:b/>
          <w:color w:val="000000" w:themeColor="text1"/>
          <w:sz w:val="32"/>
          <w:szCs w:val="20"/>
          <w14:textFill>
            <w14:solidFill>
              <w14:schemeClr w14:val="tx1"/>
            </w14:solidFill>
          </w14:textFill>
        </w:rPr>
      </w:pPr>
    </w:p>
    <w:p w14:paraId="6D887DD2">
      <w:pPr>
        <w:adjustRightInd/>
        <w:spacing w:line="360" w:lineRule="auto"/>
        <w:ind w:left="120" w:firstLine="22"/>
        <w:jc w:val="center"/>
        <w:rPr>
          <w:rFonts w:hint="eastAsia"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一、总则</w:t>
      </w:r>
    </w:p>
    <w:p w14:paraId="1522B737">
      <w:pPr>
        <w:snapToGrid w:val="0"/>
        <w:spacing w:line="360" w:lineRule="auto"/>
        <w:ind w:left="120" w:firstLine="361" w:firstLineChars="150"/>
        <w:jc w:val="left"/>
        <w:outlineLvl w:val="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 适用范围</w:t>
      </w:r>
    </w:p>
    <w:p w14:paraId="485DA894">
      <w:pPr>
        <w:snapToGrid w:val="0"/>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本采购文件适用于该项目的招标、投标、开标、资格审查及信用信息查询、评标、定标、合同、验收等行为（法律、法规另有规定的，从其规定）。</w:t>
      </w:r>
    </w:p>
    <w:p w14:paraId="264896E0">
      <w:pPr>
        <w:adjustRightInd/>
        <w:snapToGrid w:val="0"/>
        <w:spacing w:line="360" w:lineRule="auto"/>
        <w:ind w:left="120" w:firstLine="361" w:firstLineChars="150"/>
        <w:jc w:val="left"/>
        <w:outlineLvl w:val="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2.定义</w:t>
      </w:r>
    </w:p>
    <w:p w14:paraId="41D93B05">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“采购人”系指招标公告中载明的本项目的采购人。</w:t>
      </w:r>
    </w:p>
    <w:p w14:paraId="2323025E">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“采购代理机构”系指招标公告中载明的本项目的采购代理机构。</w:t>
      </w:r>
    </w:p>
    <w:p w14:paraId="314E73BB">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“投标人”系指是指响应招标、参加投标竞争的法人、其他组织或者自然人。</w:t>
      </w:r>
    </w:p>
    <w:p w14:paraId="4D31272E">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4E5FE19D">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92E7319">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2.6“电子交易平台”系指本项目政府采购活动所依托的政府采购云平台（https://www.zcygov.cn/）。</w:t>
      </w:r>
    </w:p>
    <w:p w14:paraId="4D66BD22">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 系指实质性要求条款，“</w:t>
      </w:r>
      <w:sdt>
        <w:sdtPr>
          <w:rPr>
            <w:rFonts w:hint="eastAsia" w:ascii="宋体" w:hAnsi="宋体" w:cs="宋体"/>
            <w:color w:val="000000" w:themeColor="text1"/>
            <w:kern w:val="0"/>
            <w:sz w:val="24"/>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”系指适用本项目的要求，“</w:t>
      </w:r>
      <w:sdt>
        <w:sdtPr>
          <w:rPr>
            <w:rFonts w:hint="eastAsia" w:ascii="宋体" w:hAnsi="宋体" w:cs="宋体"/>
            <w:color w:val="000000" w:themeColor="text1"/>
            <w:kern w:val="0"/>
            <w:sz w:val="24"/>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w:t>
      </w:r>
    </w:p>
    <w:p w14:paraId="3893EE82">
      <w:pPr>
        <w:adjustRightInd/>
        <w:snapToGrid w:val="0"/>
        <w:spacing w:line="360" w:lineRule="auto"/>
        <w:ind w:left="120" w:firstLine="361" w:firstLineChars="150"/>
        <w:jc w:val="left"/>
        <w:outlineLvl w:val="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 采购项目需要落实的政府采购政策</w:t>
      </w:r>
    </w:p>
    <w:p w14:paraId="6AFC94C8">
      <w:pPr>
        <w:spacing w:line="360" w:lineRule="auto"/>
        <w:ind w:left="12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14:textFill>
            <w14:solidFill>
              <w14:schemeClr w14:val="tx1"/>
            </w14:solidFill>
          </w14:textFill>
        </w:rPr>
        <w:t>。</w:t>
      </w:r>
    </w:p>
    <w:p w14:paraId="390CC0D7">
      <w:pPr>
        <w:spacing w:line="360" w:lineRule="auto"/>
        <w:ind w:left="12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14:paraId="482197FE">
      <w:pPr>
        <w:spacing w:line="360" w:lineRule="auto"/>
        <w:ind w:left="120" w:firstLine="480"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3C7E8DF7">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 修缮、装修类项目采购建材的，采购人应将绿色建筑和绿色建材性能、指标等作为实质性条件纳入采购文件和合同。</w:t>
      </w:r>
    </w:p>
    <w:p w14:paraId="68B1B233">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人优先采购秸秆环保板材等资源综合利用产品。鼓励采购人优先采购绿色物流配送服务、提供新能源交通工具的租赁服务。</w:t>
      </w:r>
    </w:p>
    <w:p w14:paraId="6B393038">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3.2.4 </w:t>
      </w:r>
      <w:r>
        <w:rPr>
          <w:rFonts w:hint="eastAsia" w:ascii="宋体" w:hAnsi="宋体" w:cs="宋体"/>
          <w:color w:val="000000" w:themeColor="text1"/>
          <w:sz w:val="24"/>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鼓励供应商在参加政府采购过程中开展绿色设计、选择绿色材料、打造绿色制造工艺、开展绿色运输、做好废弃产品回收处理，实现产品全周期的绿色环保。鼓励采购人对其提高预付款比例、免收履约保证金。</w:t>
      </w:r>
    </w:p>
    <w:p w14:paraId="6648AD18">
      <w:pPr>
        <w:spacing w:line="360" w:lineRule="auto"/>
        <w:ind w:left="12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14:paraId="771217AD">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5C87C4B">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54EC6A91">
      <w:pPr>
        <w:widowControl/>
        <w:spacing w:line="360" w:lineRule="auto"/>
        <w:ind w:left="120" w:firstLine="480" w:firstLineChars="200"/>
        <w:jc w:val="left"/>
        <w:rPr>
          <w:rFonts w:hint="eastAsia"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6EDE274">
      <w:pPr>
        <w:widowControl/>
        <w:spacing w:line="360" w:lineRule="auto"/>
        <w:ind w:left="12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2CC4DEDE">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sz w:val="24"/>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72FFD8E5">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36E05A67">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78E5A94">
      <w:pPr>
        <w:spacing w:line="360" w:lineRule="auto"/>
        <w:ind w:left="120"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3.3.6</w:t>
      </w:r>
      <w:r>
        <w:rPr>
          <w:rFonts w:hint="eastAsia" w:ascii="宋体" w:hAnsi="宋体" w:cs="宋体"/>
          <w:b/>
          <w:bCs/>
          <w:color w:val="000000" w:themeColor="text1"/>
          <w:sz w:val="24"/>
          <w:lang w:val="e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b/>
          <w:bCs/>
          <w:color w:val="000000" w:themeColor="text1"/>
          <w:sz w:val="24"/>
          <w14:textFill>
            <w14:solidFill>
              <w14:schemeClr w14:val="tx1"/>
            </w14:solidFill>
          </w14:textFill>
        </w:rPr>
        <w:t>。</w:t>
      </w:r>
    </w:p>
    <w:p w14:paraId="1733DDE6">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4AE67ABB">
      <w:pPr>
        <w:spacing w:line="360" w:lineRule="auto"/>
        <w:ind w:left="12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r>
        <w:rPr>
          <w:rFonts w:hint="eastAsia" w:ascii="宋体" w:hAnsi="宋体" w:cs="宋体"/>
          <w:bCs/>
          <w:color w:val="000000" w:themeColor="text1"/>
          <w:sz w:val="24"/>
          <w14:textFill>
            <w14:solidFill>
              <w14:schemeClr w14:val="tx1"/>
            </w14:solidFill>
          </w14:textFill>
        </w:rPr>
        <w:t>支持创新发展</w:t>
      </w:r>
    </w:p>
    <w:p w14:paraId="6BD14C2C">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首台套、“制造精品”、“专精特新”等创新产品按规定享受政府采购支持政策。</w:t>
      </w:r>
    </w:p>
    <w:p w14:paraId="5F175F0D">
      <w:pPr>
        <w:pStyle w:val="4"/>
        <w:adjustRightInd w:val="0"/>
        <w:ind w:firstLine="355"/>
        <w:rPr>
          <w:rFonts w:hint="eastAsia" w:cs="仿宋"/>
          <w:b w:val="0"/>
          <w:bCs w:val="0"/>
          <w:color w:val="000000" w:themeColor="text1"/>
          <w:lang w:val="en-US"/>
          <w14:textFill>
            <w14:solidFill>
              <w14:schemeClr w14:val="tx1"/>
            </w14:solidFill>
          </w14:textFill>
        </w:rPr>
      </w:pPr>
      <w:r>
        <w:rPr>
          <w:rFonts w:hint="eastAsia" w:cs="仿宋"/>
          <w:b w:val="0"/>
          <w:bCs w:val="0"/>
          <w:color w:val="000000" w:themeColor="text1"/>
          <w:lang w:val="en-US"/>
          <w14:textFill>
            <w14:solidFill>
              <w14:schemeClr w14:val="tx1"/>
            </w14:solidFill>
          </w14:textFill>
        </w:rPr>
        <w:t>3.4.2 采购人应当贯彻落实知识产权保护相关法律法规，应当采购使用正版软件。</w:t>
      </w:r>
    </w:p>
    <w:p w14:paraId="5C150337">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3.5平等对待内外资企业和符合条件的破产重整企业</w:t>
      </w:r>
    </w:p>
    <w:p w14:paraId="3FE09627">
      <w:pPr>
        <w:pStyle w:val="4"/>
        <w:rPr>
          <w:rFonts w:hint="eastAsia"/>
          <w:color w:val="000000" w:themeColor="text1"/>
          <w14:textFill>
            <w14:solidFill>
              <w14:schemeClr w14:val="tx1"/>
            </w14:solidFill>
          </w14:textFill>
        </w:rPr>
      </w:pPr>
      <w:r>
        <w:rPr>
          <w:rFonts w:hint="eastAsia" w:cs="宋体"/>
          <w:color w:val="000000" w:themeColor="text1"/>
          <w14:textFill>
            <w14:solidFill>
              <w14:schemeClr w14:val="tx1"/>
            </w14:solidFill>
          </w14:textFill>
        </w:rPr>
        <w:t>平等对待内外资企业和符合条件的破产重整企业，切实保障企业公平竞争，平等维护企业的合法利益。</w:t>
      </w:r>
    </w:p>
    <w:p w14:paraId="43B4BE18">
      <w:pPr>
        <w:spacing w:line="360" w:lineRule="auto"/>
        <w:ind w:left="120"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3.5平等对待内外资企业和符合条件的破产重整企业</w:t>
      </w:r>
    </w:p>
    <w:p w14:paraId="661A4BA2">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平等对待内外资企业和符合条件的破产重整企业，切实保障企业公平竞争，平等维护企业的合法利益。</w:t>
      </w:r>
    </w:p>
    <w:p w14:paraId="39C5C369">
      <w:pPr>
        <w:spacing w:line="360" w:lineRule="auto"/>
        <w:ind w:left="120" w:firstLine="241" w:firstLineChars="1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 询问、质疑、投诉</w:t>
      </w:r>
      <w:r>
        <w:rPr>
          <w:rFonts w:hint="eastAsia" w:ascii="宋体" w:hAnsi="宋体" w:cs="仿宋"/>
          <w:b/>
          <w:color w:val="000000" w:themeColor="text1"/>
          <w:sz w:val="24"/>
          <w14:textFill>
            <w14:solidFill>
              <w14:schemeClr w14:val="tx1"/>
            </w14:solidFill>
          </w14:textFill>
        </w:rPr>
        <w:t>、补偿救济</w:t>
      </w:r>
    </w:p>
    <w:p w14:paraId="61716021">
      <w:pPr>
        <w:autoSpaceDE w:val="0"/>
        <w:autoSpaceDN w:val="0"/>
        <w:spacing w:line="360" w:lineRule="auto"/>
        <w:ind w:left="120"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2F90E3">
      <w:pPr>
        <w:autoSpaceDE w:val="0"/>
        <w:autoSpaceDN w:val="0"/>
        <w:spacing w:line="360" w:lineRule="auto"/>
        <w:ind w:left="120"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4.2供应商询问</w:t>
      </w:r>
    </w:p>
    <w:p w14:paraId="2B03E541">
      <w:pPr>
        <w:autoSpaceDE w:val="0"/>
        <w:autoSpaceDN w:val="0"/>
        <w:spacing w:line="360" w:lineRule="auto"/>
        <w:ind w:left="120"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68E30F0">
      <w:pPr>
        <w:autoSpaceDE w:val="0"/>
        <w:autoSpaceDN w:val="0"/>
        <w:spacing w:line="360" w:lineRule="auto"/>
        <w:ind w:left="120"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4.3供应商质疑</w:t>
      </w:r>
    </w:p>
    <w:p w14:paraId="484CFC1A">
      <w:pPr>
        <w:pStyle w:val="34"/>
        <w:spacing w:line="360" w:lineRule="auto"/>
        <w:ind w:left="120" w:firstLine="480" w:firstLineChars="200"/>
        <w:rPr>
          <w:rFonts w:hint="eastAsia"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.1提出质疑的供应商应当是参与所质疑项目采购活动的供应商。潜在供应商已依法获取其可质疑的采购文件的，可以对该文件提出质疑。</w:t>
      </w:r>
    </w:p>
    <w:p w14:paraId="0801FBC1">
      <w:pPr>
        <w:pStyle w:val="34"/>
        <w:spacing w:line="360" w:lineRule="auto"/>
        <w:ind w:left="120" w:firstLine="480" w:firstLineChars="200"/>
        <w:rPr>
          <w:rFonts w:hint="eastAsia"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5D149331">
      <w:pPr>
        <w:pStyle w:val="6"/>
        <w:spacing w:line="360" w:lineRule="auto"/>
        <w:ind w:left="120" w:firstLine="480" w:firstLineChars="200"/>
        <w:rPr>
          <w:rFonts w:hint="eastAsia"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4.3.2.1对采购文件提出质疑的，质疑期限为供应商获得采购文件之日或者采购文件公告期限届满之日起计算。</w:t>
      </w:r>
    </w:p>
    <w:p w14:paraId="20F10DF0">
      <w:pPr>
        <w:pStyle w:val="34"/>
        <w:spacing w:line="360" w:lineRule="auto"/>
        <w:ind w:left="479" w:leftChars="228" w:firstLine="22"/>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604681D7">
      <w:pPr>
        <w:pStyle w:val="34"/>
        <w:spacing w:line="360" w:lineRule="auto"/>
        <w:ind w:left="120"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14:paraId="77AF4F00">
      <w:pPr>
        <w:pStyle w:val="34"/>
        <w:spacing w:line="360" w:lineRule="auto"/>
        <w:ind w:left="120"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4.3.3.1供应商的姓名或者名称、地址、邮编、联系人及联系电话；</w:t>
      </w:r>
    </w:p>
    <w:p w14:paraId="2B2C327F">
      <w:pPr>
        <w:pStyle w:val="34"/>
        <w:spacing w:line="360" w:lineRule="auto"/>
        <w:ind w:left="120"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4.3.3.2质疑项目的名称、编号；</w:t>
      </w:r>
    </w:p>
    <w:p w14:paraId="123E625B">
      <w:pPr>
        <w:pStyle w:val="34"/>
        <w:spacing w:line="360" w:lineRule="auto"/>
        <w:ind w:left="120"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4.3.3.3具体、明确的质疑事项和与质疑事项相关的请求；</w:t>
      </w:r>
    </w:p>
    <w:p w14:paraId="45E16B6D">
      <w:pPr>
        <w:pStyle w:val="34"/>
        <w:spacing w:line="360" w:lineRule="auto"/>
        <w:ind w:left="120"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4.3.3.4事实依据；</w:t>
      </w:r>
    </w:p>
    <w:p w14:paraId="193D4124">
      <w:pPr>
        <w:pStyle w:val="34"/>
        <w:spacing w:line="360" w:lineRule="auto"/>
        <w:ind w:left="120" w:firstLine="480" w:firstLineChars="2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4.3.3.5必要的法律依据；</w:t>
      </w:r>
    </w:p>
    <w:p w14:paraId="799D2830">
      <w:pPr>
        <w:pStyle w:val="34"/>
        <w:spacing w:line="360" w:lineRule="auto"/>
        <w:ind w:left="120" w:firstLine="960" w:firstLineChars="400"/>
        <w:rPr>
          <w:rFonts w:hint="eastAsia"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4.3.3.6提出质疑的日期。</w:t>
      </w:r>
    </w:p>
    <w:p w14:paraId="0C067234">
      <w:pPr>
        <w:pStyle w:val="888"/>
        <w:shd w:val="clear" w:color="auto" w:fill="FFFFFF"/>
        <w:snapToGrid w:val="0"/>
        <w:spacing w:after="240" w:afterAutospacing="0" w:line="360" w:lineRule="auto"/>
        <w:ind w:left="120" w:firstLine="22"/>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5ABD3DBC">
      <w:pPr>
        <w:pStyle w:val="888"/>
        <w:shd w:val="clear" w:color="auto" w:fill="FFFFFF"/>
        <w:snapToGrid w:val="0"/>
        <w:spacing w:after="240" w:afterAutospacing="0" w:line="360" w:lineRule="auto"/>
        <w:ind w:left="120" w:firstLine="22"/>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质疑函范本及制作说明详见附件2。</w:t>
      </w:r>
    </w:p>
    <w:p w14:paraId="6C5842B7">
      <w:pPr>
        <w:pStyle w:val="888"/>
        <w:shd w:val="clear" w:color="auto" w:fill="FFFFFF"/>
        <w:snapToGrid w:val="0"/>
        <w:spacing w:after="240" w:afterAutospacing="0" w:line="360" w:lineRule="auto"/>
        <w:ind w:left="120" w:firstLine="22"/>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4.3.4对同一采购程序环节的质疑，供应商须在法定质疑期内一次性提出。</w:t>
      </w:r>
    </w:p>
    <w:p w14:paraId="49719998">
      <w:pPr>
        <w:pStyle w:val="888"/>
        <w:shd w:val="clear" w:color="auto" w:fill="FFFFFF"/>
        <w:snapToGrid w:val="0"/>
        <w:spacing w:after="240" w:afterAutospacing="0" w:line="360" w:lineRule="auto"/>
        <w:ind w:left="120" w:firstLine="22"/>
        <w:contextualSpacing/>
        <w:rPr>
          <w:rFonts w:hint="eastAsia"/>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1FE6EB5">
      <w:pPr>
        <w:pStyle w:val="888"/>
        <w:shd w:val="clear" w:color="auto" w:fill="FFFFFF"/>
        <w:snapToGrid w:val="0"/>
        <w:spacing w:after="240" w:afterAutospacing="0" w:line="360" w:lineRule="auto"/>
        <w:ind w:left="120" w:firstLine="22"/>
        <w:contextualSpacing/>
        <w:rPr>
          <w:rFonts w:hint="eastAsia"/>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.6询问或者质疑事项可能影响采购结果的，采购人应当暂停签订合同，已经签订合同的，应当中止履行合同。</w:t>
      </w:r>
    </w:p>
    <w:p w14:paraId="6C36B113">
      <w:pPr>
        <w:pStyle w:val="888"/>
        <w:shd w:val="clear" w:color="auto" w:fill="FFFFFF"/>
        <w:snapToGrid w:val="0"/>
        <w:spacing w:after="240" w:afterAutospacing="0" w:line="360" w:lineRule="auto"/>
        <w:ind w:left="120" w:firstLine="480" w:firstLineChars="200"/>
        <w:contextualSpacing/>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4.4供应商投诉</w:t>
      </w:r>
    </w:p>
    <w:p w14:paraId="73A192D9">
      <w:pPr>
        <w:pStyle w:val="888"/>
        <w:shd w:val="clear" w:color="auto" w:fill="FFFFFF"/>
        <w:snapToGrid w:val="0"/>
        <w:spacing w:after="240" w:afterAutospacing="0" w:line="360" w:lineRule="auto"/>
        <w:ind w:left="120" w:firstLine="22"/>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68C1DBC3">
      <w:pPr>
        <w:pStyle w:val="888"/>
        <w:shd w:val="clear" w:color="auto" w:fill="FFFFFF"/>
        <w:snapToGrid w:val="0"/>
        <w:spacing w:after="240" w:afterAutospacing="0" w:line="360" w:lineRule="auto"/>
        <w:ind w:left="120" w:firstLine="22"/>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4.4.</w:t>
      </w:r>
      <w:r>
        <w:rPr>
          <w:rFonts w:hint="eastAsia"/>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供应商投诉的事项不得超出已质疑事项的范围，基于质疑答复内容提出的投诉事项除外。</w:t>
      </w:r>
    </w:p>
    <w:p w14:paraId="59474DD8">
      <w:pPr>
        <w:pStyle w:val="888"/>
        <w:shd w:val="clear" w:color="auto" w:fill="FFFFFF"/>
        <w:snapToGrid w:val="0"/>
        <w:spacing w:after="240" w:afterAutospacing="0" w:line="360" w:lineRule="auto"/>
        <w:ind w:left="120" w:firstLine="22"/>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4.4.3供应商投诉应当有明确的请求和必要的证明材料。</w:t>
      </w:r>
    </w:p>
    <w:p w14:paraId="7891640B">
      <w:pPr>
        <w:pStyle w:val="888"/>
        <w:shd w:val="clear" w:color="auto" w:fill="FFFFFF"/>
        <w:snapToGrid w:val="0"/>
        <w:spacing w:after="240" w:afterAutospacing="0" w:line="360" w:lineRule="auto"/>
        <w:ind w:left="119" w:firstLine="480" w:firstLineChars="20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4.4.4以联合体形式参加政府采购活动的，其投诉应当由组成联合体的所有供应商共同提出。</w:t>
      </w:r>
    </w:p>
    <w:p w14:paraId="60F57C1A">
      <w:pPr>
        <w:pStyle w:val="888"/>
        <w:shd w:val="clear" w:color="auto" w:fill="FFFFFF"/>
        <w:snapToGrid w:val="0"/>
        <w:spacing w:after="240" w:afterAutospacing="0" w:line="360" w:lineRule="auto"/>
        <w:ind w:left="119" w:firstLine="480" w:firstLineChars="20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62A987AE">
      <w:pPr>
        <w:pStyle w:val="888"/>
        <w:shd w:val="clear" w:color="auto" w:fill="FFFFFF"/>
        <w:spacing w:after="240" w:afterAutospacing="0" w:line="360" w:lineRule="auto"/>
        <w:ind w:left="120" w:firstLine="480"/>
        <w:contextualSpacing/>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4.5 补偿救济</w:t>
      </w:r>
    </w:p>
    <w:p w14:paraId="0F29F164">
      <w:pPr>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采购人因政策变化、规划调整而不履行政府采购合同的，供应商可依据《杭州市涉企补偿救济实施办法（试行）》向采购人提起补偿申请。</w:t>
      </w:r>
    </w:p>
    <w:p w14:paraId="56D46E7A">
      <w:pPr>
        <w:pStyle w:val="888"/>
        <w:shd w:val="clear" w:color="auto" w:fill="FFFFFF"/>
        <w:snapToGrid w:val="0"/>
        <w:spacing w:after="240" w:afterAutospacing="0" w:line="360" w:lineRule="auto"/>
        <w:ind w:left="119" w:firstLine="480" w:firstLineChars="20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投诉书范本及制作说明详见附件3。</w:t>
      </w:r>
    </w:p>
    <w:p w14:paraId="2516DAA1">
      <w:pPr>
        <w:pStyle w:val="130"/>
        <w:snapToGrid w:val="0"/>
        <w:spacing w:before="0"/>
        <w:ind w:left="120" w:firstLine="360"/>
        <w:rPr>
          <w:rFonts w:hint="eastAsia" w:ascii="宋体" w:hAnsi="宋体" w:cs="宋体"/>
          <w:color w:val="000000" w:themeColor="text1"/>
          <w:sz w:val="18"/>
          <w:szCs w:val="18"/>
          <w14:textFill>
            <w14:solidFill>
              <w14:schemeClr w14:val="tx1"/>
            </w14:solidFill>
          </w14:textFill>
        </w:rPr>
      </w:pPr>
    </w:p>
    <w:p w14:paraId="2257C5BB">
      <w:pPr>
        <w:adjustRightInd/>
        <w:spacing w:line="360" w:lineRule="auto"/>
        <w:ind w:left="120" w:firstLine="22"/>
        <w:jc w:val="center"/>
        <w:outlineLvl w:val="1"/>
        <w:rPr>
          <w:rFonts w:hint="eastAsia"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二、采购文件的构成、澄清、修改</w:t>
      </w:r>
    </w:p>
    <w:p w14:paraId="76B358E0">
      <w:pPr>
        <w:adjustRightInd/>
        <w:spacing w:line="360" w:lineRule="auto"/>
        <w:ind w:left="120" w:firstLine="22"/>
        <w:outlineLvl w:val="2"/>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5．采购文件的构成</w:t>
      </w:r>
    </w:p>
    <w:p w14:paraId="61225AD6">
      <w:pPr>
        <w:pStyle w:val="34"/>
        <w:spacing w:line="360" w:lineRule="auto"/>
        <w:ind w:left="120"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采购文件包括下列文件及附件：</w:t>
      </w:r>
    </w:p>
    <w:p w14:paraId="35D0C558">
      <w:pPr>
        <w:pStyle w:val="34"/>
        <w:tabs>
          <w:tab w:val="left" w:pos="840"/>
        </w:tabs>
        <w:spacing w:line="360" w:lineRule="auto"/>
        <w:ind w:left="120" w:firstLine="960" w:firstLineChars="4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5.1.1招标公告；</w:t>
      </w:r>
    </w:p>
    <w:p w14:paraId="4EB55AD1">
      <w:pPr>
        <w:pStyle w:val="34"/>
        <w:tabs>
          <w:tab w:val="left" w:pos="840"/>
        </w:tabs>
        <w:spacing w:line="360" w:lineRule="auto"/>
        <w:ind w:left="120" w:firstLine="960" w:firstLineChars="4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5.1.2投标人须知；</w:t>
      </w:r>
    </w:p>
    <w:p w14:paraId="71FBF614">
      <w:pPr>
        <w:pStyle w:val="34"/>
        <w:tabs>
          <w:tab w:val="left" w:pos="840"/>
        </w:tabs>
        <w:spacing w:line="360" w:lineRule="auto"/>
        <w:ind w:left="120" w:firstLine="960" w:firstLineChars="4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14:paraId="5C0AB456">
      <w:pPr>
        <w:pStyle w:val="34"/>
        <w:tabs>
          <w:tab w:val="left" w:pos="840"/>
        </w:tabs>
        <w:spacing w:line="360" w:lineRule="auto"/>
        <w:ind w:left="120" w:firstLine="960" w:firstLineChars="4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14:paraId="46F3C700">
      <w:pPr>
        <w:pStyle w:val="34"/>
        <w:tabs>
          <w:tab w:val="left" w:pos="840"/>
        </w:tabs>
        <w:spacing w:line="360" w:lineRule="auto"/>
        <w:ind w:left="120" w:firstLine="960" w:firstLineChars="4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14:paraId="22359655">
      <w:pPr>
        <w:pStyle w:val="34"/>
        <w:tabs>
          <w:tab w:val="left" w:pos="840"/>
        </w:tabs>
        <w:spacing w:line="360" w:lineRule="auto"/>
        <w:ind w:left="120" w:firstLine="960" w:firstLineChars="4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14:paraId="0CC48FC2">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澄清或者修改的内容为采购文件的组成部分</w:t>
      </w:r>
      <w:r>
        <w:rPr>
          <w:rFonts w:hint="eastAsia" w:ascii="宋体" w:hAnsi="宋体" w:cs="宋体"/>
          <w:color w:val="000000" w:themeColor="text1"/>
          <w:sz w:val="24"/>
          <w14:textFill>
            <w14:solidFill>
              <w14:schemeClr w14:val="tx1"/>
            </w14:solidFill>
          </w14:textFill>
        </w:rPr>
        <w:t>。</w:t>
      </w:r>
    </w:p>
    <w:p w14:paraId="4A8BAB4F">
      <w:pPr>
        <w:adjustRightInd/>
        <w:spacing w:line="360" w:lineRule="auto"/>
        <w:ind w:left="120" w:firstLine="22"/>
        <w:outlineLvl w:val="2"/>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6. 采购文件的澄清、修改</w:t>
      </w:r>
    </w:p>
    <w:p w14:paraId="252D85AC">
      <w:pPr>
        <w:pStyle w:val="130"/>
        <w:snapToGrid w:val="0"/>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6.1已获取采购文件的潜在投标人，若有问题需要澄清，应于投标截止时间前，以书面形式向采购代理机构提出。</w:t>
      </w:r>
    </w:p>
    <w:p w14:paraId="487991CB">
      <w:pPr>
        <w:pStyle w:val="130"/>
        <w:snapToGrid w:val="0"/>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采购代理机构对采购文件进行澄清或修改的，将同时通过电子交易平台通知已获取采购文件的潜在投标人。依法应当公告的，将按规定公告，同时视情况延长投标截止时间和开标时间。该澄清或者修改的内容为采购文件的组成部分。</w:t>
      </w:r>
    </w:p>
    <w:p w14:paraId="53652B88">
      <w:pPr>
        <w:pStyle w:val="24"/>
        <w:ind w:left="120" w:firstLine="22"/>
        <w:rPr>
          <w:rFonts w:hint="eastAsia" w:hAnsi="宋体" w:cs="宋体"/>
          <w:color w:val="000000" w:themeColor="text1"/>
          <w:sz w:val="18"/>
          <w:szCs w:val="18"/>
          <w:lang w:val="en-US"/>
          <w14:textFill>
            <w14:solidFill>
              <w14:schemeClr w14:val="tx1"/>
            </w14:solidFill>
          </w14:textFill>
        </w:rPr>
      </w:pPr>
      <w:r>
        <w:rPr>
          <w:rFonts w:hint="eastAsia" w:hAnsi="宋体" w:cs="宋体"/>
          <w:color w:val="000000" w:themeColor="text1"/>
          <w:szCs w:val="24"/>
          <w:lang w:val="en-US"/>
          <w14:textFill>
            <w14:solidFill>
              <w14:schemeClr w14:val="tx1"/>
            </w14:solidFill>
          </w14:textFill>
        </w:rPr>
        <w:t xml:space="preserve">    </w:t>
      </w:r>
    </w:p>
    <w:p w14:paraId="5B56F853">
      <w:pPr>
        <w:pStyle w:val="34"/>
        <w:spacing w:line="360" w:lineRule="auto"/>
        <w:ind w:left="120" w:firstLine="22"/>
        <w:outlineLvl w:val="2"/>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7.开标前答疑会或现场考察</w:t>
      </w:r>
    </w:p>
    <w:p w14:paraId="5B25DF88">
      <w:pPr>
        <w:pStyle w:val="34"/>
        <w:spacing w:line="360" w:lineRule="auto"/>
        <w:ind w:left="120"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28883B57">
      <w:pPr>
        <w:adjustRightInd/>
        <w:spacing w:line="360" w:lineRule="auto"/>
        <w:ind w:left="120" w:firstLine="22"/>
        <w:jc w:val="center"/>
        <w:outlineLvl w:val="1"/>
        <w:rPr>
          <w:rFonts w:hint="eastAsia" w:ascii="宋体" w:hAnsi="宋体" w:cs="宋体"/>
          <w:b/>
          <w:color w:val="000000" w:themeColor="text1"/>
          <w:sz w:val="30"/>
          <w:szCs w:val="20"/>
          <w14:textFill>
            <w14:solidFill>
              <w14:schemeClr w14:val="tx1"/>
            </w14:solidFill>
          </w14:textFill>
        </w:rPr>
      </w:pPr>
      <w:r>
        <w:rPr>
          <w:rFonts w:hint="eastAsia" w:ascii="宋体" w:hAnsi="宋体" w:cs="宋体"/>
          <w:b/>
          <w:color w:val="000000" w:themeColor="text1"/>
          <w:sz w:val="30"/>
          <w:szCs w:val="20"/>
          <w14:textFill>
            <w14:solidFill>
              <w14:schemeClr w14:val="tx1"/>
            </w14:solidFill>
          </w14:textFill>
        </w:rPr>
        <w:t>三、投标</w:t>
      </w:r>
    </w:p>
    <w:p w14:paraId="2ACAE07B">
      <w:pPr>
        <w:pStyle w:val="34"/>
        <w:spacing w:line="360" w:lineRule="auto"/>
        <w:ind w:left="120" w:firstLine="22"/>
        <w:outlineLvl w:val="2"/>
        <w:rPr>
          <w:rFonts w:hint="eastAsia" w:hAnsi="宋体" w:cs="宋体"/>
          <w:b/>
          <w:color w:val="000000" w:themeColor="text1"/>
          <w:sz w:val="24"/>
          <w:szCs w:val="24"/>
          <w:lang w:val="zh-CN"/>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w:t>
      </w:r>
      <w:r>
        <w:rPr>
          <w:rFonts w:hint="eastAsia" w:hAnsi="宋体" w:cs="宋体"/>
          <w:b/>
          <w:color w:val="000000" w:themeColor="text1"/>
          <w:sz w:val="24"/>
          <w:szCs w:val="24"/>
          <w:lang w:val="zh-CN"/>
          <w14:textFill>
            <w14:solidFill>
              <w14:schemeClr w14:val="tx1"/>
            </w14:solidFill>
          </w14:textFill>
        </w:rPr>
        <w:t>. 采购文件的获取</w:t>
      </w:r>
    </w:p>
    <w:p w14:paraId="1F347303">
      <w:pPr>
        <w:spacing w:line="360" w:lineRule="auto"/>
        <w:ind w:left="120" w:firstLine="480" w:firstLineChars="200"/>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详见招标公告中获取采购文件的时间期限、地点、方式及采购文件售价。</w:t>
      </w:r>
    </w:p>
    <w:p w14:paraId="3A5B53F8">
      <w:pPr>
        <w:pStyle w:val="34"/>
        <w:spacing w:line="360" w:lineRule="auto"/>
        <w:ind w:left="120" w:firstLine="22"/>
        <w:outlineLvl w:val="2"/>
        <w:rPr>
          <w:rFonts w:hint="eastAsia"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9.投标保证金</w:t>
      </w:r>
    </w:p>
    <w:p w14:paraId="102A715B">
      <w:pPr>
        <w:pStyle w:val="6"/>
        <w:spacing w:line="360" w:lineRule="auto"/>
        <w:ind w:left="120" w:firstLine="470" w:firstLineChars="196"/>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本项目不需缴纳投标保证金。</w:t>
      </w:r>
    </w:p>
    <w:p w14:paraId="08EBBA06">
      <w:pPr>
        <w:pStyle w:val="34"/>
        <w:spacing w:line="360" w:lineRule="auto"/>
        <w:ind w:left="120" w:firstLine="22"/>
        <w:outlineLvl w:val="2"/>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14:paraId="58D427EB">
      <w:pPr>
        <w:autoSpaceDE w:val="0"/>
        <w:autoSpaceDN w:val="0"/>
        <w:spacing w:line="360" w:lineRule="auto"/>
        <w:ind w:left="120"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14:paraId="6B1804F7">
      <w:pPr>
        <w:pStyle w:val="34"/>
        <w:spacing w:line="360" w:lineRule="auto"/>
        <w:ind w:left="120" w:firstLine="22"/>
        <w:outlineLvl w:val="2"/>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投标文件的组成</w:t>
      </w:r>
    </w:p>
    <w:p w14:paraId="724A02F1">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14:paraId="566FFC5E">
      <w:pPr>
        <w:snapToGrid w:val="0"/>
        <w:spacing w:line="360" w:lineRule="auto"/>
        <w:ind w:left="120"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11.1.1符合参加政府采购活动应当具备的一般条件的承诺函；</w:t>
      </w:r>
    </w:p>
    <w:p w14:paraId="7B35A3F0">
      <w:pPr>
        <w:snapToGrid w:val="0"/>
        <w:spacing w:line="360" w:lineRule="auto"/>
        <w:ind w:left="120"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1.1.2</w:t>
      </w:r>
      <w:r>
        <w:rPr>
          <w:rFonts w:hint="eastAsia" w:ascii="宋体" w:hAnsi="宋体" w:cs="宋体"/>
          <w:snapToGrid w:val="0"/>
          <w:color w:val="000000" w:themeColor="text1"/>
          <w:kern w:val="28"/>
          <w:sz w:val="24"/>
          <w:szCs w:val="20"/>
          <w14:textFill>
            <w14:solidFill>
              <w14:schemeClr w14:val="tx1"/>
            </w14:solidFill>
          </w14:textFill>
        </w:rPr>
        <w:t>联合协议（如果有)；</w:t>
      </w:r>
    </w:p>
    <w:p w14:paraId="151BA1E6">
      <w:pPr>
        <w:snapToGrid w:val="0"/>
        <w:spacing w:line="360" w:lineRule="auto"/>
        <w:ind w:left="120"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5A58CAD8">
      <w:pPr>
        <w:snapToGrid w:val="0"/>
        <w:spacing w:line="360" w:lineRule="auto"/>
        <w:ind w:left="120"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4D9C618F">
      <w:pPr>
        <w:snapToGrid w:val="0"/>
        <w:spacing w:line="360" w:lineRule="auto"/>
        <w:ind w:left="120"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21DDCAD2">
      <w:pPr>
        <w:snapToGrid w:val="0"/>
        <w:spacing w:line="360" w:lineRule="auto"/>
        <w:ind w:left="120"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r>
        <w:rPr>
          <w:rFonts w:hint="eastAsia" w:ascii="宋体" w:hAnsi="宋体" w:cs="宋体"/>
          <w:color w:val="000000" w:themeColor="text1"/>
          <w:sz w:val="24"/>
          <w:lang w:val="zh-CN"/>
          <w14:textFill>
            <w14:solidFill>
              <w14:schemeClr w14:val="tx1"/>
            </w14:solidFill>
          </w14:textFill>
        </w:rPr>
        <w:t xml:space="preserve"> </w:t>
      </w:r>
    </w:p>
    <w:p w14:paraId="427B1912">
      <w:pPr>
        <w:snapToGrid w:val="0"/>
        <w:spacing w:line="360" w:lineRule="auto"/>
        <w:ind w:left="120"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14:paraId="595117F5">
      <w:pPr>
        <w:snapToGrid w:val="0"/>
        <w:spacing w:line="360" w:lineRule="auto"/>
        <w:ind w:left="120"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分包意向协议（如果有)；</w:t>
      </w:r>
    </w:p>
    <w:p w14:paraId="2651560A">
      <w:pPr>
        <w:snapToGrid w:val="0"/>
        <w:spacing w:line="360" w:lineRule="auto"/>
        <w:ind w:left="120"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047C88F6">
      <w:pPr>
        <w:snapToGrid w:val="0"/>
        <w:spacing w:line="360" w:lineRule="auto"/>
        <w:ind w:left="120"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14:paraId="10158995">
      <w:pPr>
        <w:snapToGrid w:val="0"/>
        <w:spacing w:line="360" w:lineRule="auto"/>
        <w:ind w:left="120"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14:paraId="74EF5B25">
      <w:pPr>
        <w:snapToGrid w:val="0"/>
        <w:spacing w:line="360" w:lineRule="auto"/>
        <w:ind w:left="120"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14:paraId="77F6C298">
      <w:pPr>
        <w:snapToGrid w:val="0"/>
        <w:spacing w:line="360" w:lineRule="auto"/>
        <w:ind w:left="120" w:firstLine="960" w:firstLineChars="4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14:paraId="52E0F393">
      <w:pPr>
        <w:snapToGrid w:val="0"/>
        <w:spacing w:line="360" w:lineRule="auto"/>
        <w:ind w:left="120" w:firstLine="480" w:firstLineChars="200"/>
        <w:rPr>
          <w:rFonts w:hint="eastAsia"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 xml:space="preserve"> </w:t>
      </w:r>
    </w:p>
    <w:p w14:paraId="675F5DD6">
      <w:pPr>
        <w:snapToGrid w:val="0"/>
        <w:spacing w:line="360" w:lineRule="auto"/>
        <w:ind w:left="120"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11.3.1开标一览表（报价表）。</w:t>
      </w:r>
    </w:p>
    <w:p w14:paraId="574FFB31">
      <w:pPr>
        <w:spacing w:line="360" w:lineRule="auto"/>
        <w:ind w:left="120" w:firstLine="723" w:firstLineChars="3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24298011">
      <w:pPr>
        <w:spacing w:line="360" w:lineRule="auto"/>
        <w:ind w:left="120" w:firstLine="723" w:firstLineChars="3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14:paraId="0B5742EB">
      <w:pPr>
        <w:pStyle w:val="130"/>
        <w:snapToGrid w:val="0"/>
        <w:spacing w:before="0"/>
        <w:ind w:left="120" w:firstLine="482"/>
        <w:outlineLvl w:val="2"/>
        <w:rPr>
          <w:rFonts w:hint="eastAsia" w:ascii="宋体" w:hAnsi="宋体" w:cs="仿宋_GB2312"/>
          <w:b/>
          <w:bCs/>
          <w:color w:val="000000" w:themeColor="text1"/>
          <w:kern w:val="0"/>
          <w:szCs w:val="24"/>
          <w14:textFill>
            <w14:solidFill>
              <w14:schemeClr w14:val="tx1"/>
            </w14:solidFill>
          </w14:textFill>
        </w:rPr>
      </w:pPr>
      <w:r>
        <w:rPr>
          <w:rFonts w:hint="eastAsia" w:ascii="宋体" w:hAnsi="宋体" w:cs="仿宋_GB2312"/>
          <w:b/>
          <w:bCs/>
          <w:color w:val="000000" w:themeColor="text1"/>
          <w:kern w:val="0"/>
          <w:szCs w:val="24"/>
          <w14:textFill>
            <w14:solidFill>
              <w14:schemeClr w14:val="tx1"/>
            </w14:solidFill>
          </w14:textFill>
        </w:rPr>
        <w:t>投标人可事先在公开官网查询、核对相关证书和报告内容，确保投标（响应）文件资料准确无误。投标人应对投标文件中材料的真实性、合法性负责。</w:t>
      </w:r>
    </w:p>
    <w:p w14:paraId="29D1196E">
      <w:pPr>
        <w:pStyle w:val="130"/>
        <w:snapToGrid w:val="0"/>
        <w:spacing w:before="0"/>
        <w:ind w:left="120" w:firstLine="482"/>
        <w:outlineLvl w:val="2"/>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12</w:t>
      </w:r>
      <w:r>
        <w:rPr>
          <w:rFonts w:hint="eastAsia" w:ascii="宋体" w:hAnsi="宋体" w:cs="宋体"/>
          <w:b/>
          <w:color w:val="000000" w:themeColor="text1"/>
          <w:kern w:val="0"/>
          <w:szCs w:val="24"/>
          <w:lang w:val="zh-CN"/>
          <w14:textFill>
            <w14:solidFill>
              <w14:schemeClr w14:val="tx1"/>
            </w14:solidFill>
          </w14:textFill>
        </w:rPr>
        <w:t xml:space="preserve">. </w:t>
      </w:r>
      <w:r>
        <w:rPr>
          <w:rFonts w:hint="eastAsia" w:ascii="宋体" w:hAnsi="宋体" w:cs="宋体"/>
          <w:b/>
          <w:color w:val="000000" w:themeColor="text1"/>
          <w:szCs w:val="24"/>
          <w14:textFill>
            <w14:solidFill>
              <w14:schemeClr w14:val="tx1"/>
            </w14:solidFill>
          </w14:textFill>
        </w:rPr>
        <w:t>投标文件的编制</w:t>
      </w:r>
    </w:p>
    <w:p w14:paraId="0EBBAF64">
      <w:pPr>
        <w:spacing w:line="360" w:lineRule="auto"/>
        <w:ind w:left="120" w:firstLine="480"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采购文件第六部分规定的格式进行，混乱的编排导致投标文件被误读或评标委员会查找不到有效文件是投标人的风险。</w:t>
      </w:r>
    </w:p>
    <w:p w14:paraId="55C62857">
      <w:pPr>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12.2投标人进行电子投标应安装客户端软件—“政采云电子交易客户端”，并按照采购文件和电子交易平台的要求编制并加密投标文件。投标人未按规定加密的投标文件，电子交易平台将拒收并提示。</w:t>
      </w:r>
    </w:p>
    <w:p w14:paraId="227BB617">
      <w:pPr>
        <w:spacing w:line="360" w:lineRule="auto"/>
        <w:ind w:left="120"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2A1CC2F0">
      <w:pPr>
        <w:snapToGrid w:val="0"/>
        <w:spacing w:line="360" w:lineRule="auto"/>
        <w:ind w:left="120" w:firstLine="22"/>
        <w:outlineLvl w:val="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13.投标文件的签署、盖章</w:t>
      </w:r>
    </w:p>
    <w:p w14:paraId="4F739AD1">
      <w:pPr>
        <w:pStyle w:val="130"/>
        <w:snapToGrid w:val="0"/>
        <w:spacing w:before="0"/>
        <w:ind w:left="120" w:firstLine="480"/>
        <w:rPr>
          <w:rFonts w:hint="eastAsia"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13.1投标文件按照采购文件第六部分格式要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▲投标人的投标文件未按照采购文件要求签署、盖章的，其投标无效</w:t>
      </w:r>
      <w:r>
        <w:rPr>
          <w:rFonts w:hint="eastAsia" w:ascii="宋体" w:hAnsi="宋体" w:cs="宋体"/>
          <w:color w:val="000000" w:themeColor="text1"/>
          <w:szCs w:val="24"/>
          <w14:textFill>
            <w14:solidFill>
              <w14:schemeClr w14:val="tx1"/>
            </w14:solidFill>
          </w14:textFill>
        </w:rPr>
        <w:t>。</w:t>
      </w:r>
    </w:p>
    <w:p w14:paraId="2735442E">
      <w:pPr>
        <w:pStyle w:val="130"/>
        <w:snapToGrid w:val="0"/>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644A2F76">
      <w:pPr>
        <w:pStyle w:val="130"/>
        <w:snapToGrid w:val="0"/>
        <w:spacing w:before="0"/>
        <w:ind w:left="120" w:firstLine="48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13.3采购文件对投标文件签署、盖章的要求适用于电子签名。</w:t>
      </w:r>
    </w:p>
    <w:p w14:paraId="3C0EE578">
      <w:pPr>
        <w:pStyle w:val="34"/>
        <w:spacing w:line="360" w:lineRule="auto"/>
        <w:ind w:left="120" w:firstLine="22"/>
        <w:outlineLvl w:val="2"/>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14. 投标文件的提交、补充、修改、撤回</w:t>
      </w:r>
    </w:p>
    <w:p w14:paraId="52E7B219">
      <w:pPr>
        <w:pStyle w:val="130"/>
        <w:ind w:left="120" w:firstLine="48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507DF6">
      <w:pPr>
        <w:pStyle w:val="130"/>
        <w:spacing w:before="0"/>
        <w:ind w:left="120" w:firstLine="48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0FF11426">
      <w:pPr>
        <w:pStyle w:val="130"/>
        <w:spacing w:before="0"/>
        <w:ind w:left="120" w:firstLine="48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1DF6A2C8">
      <w:pPr>
        <w:pStyle w:val="34"/>
        <w:spacing w:line="360" w:lineRule="auto"/>
        <w:ind w:left="120" w:firstLine="22"/>
        <w:outlineLvl w:val="2"/>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15.备份投标文件</w:t>
      </w:r>
    </w:p>
    <w:p w14:paraId="124CFDE5">
      <w:pPr>
        <w:pStyle w:val="34"/>
        <w:spacing w:line="360" w:lineRule="auto"/>
        <w:ind w:left="120" w:firstLine="360" w:firstLineChars="150"/>
        <w:rPr>
          <w:rFonts w:hint="eastAsia"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14:textFill>
            <w14:solidFill>
              <w14:schemeClr w14:val="tx1"/>
            </w14:solidFill>
          </w14:textFill>
        </w:rPr>
        <w:t>但采购人、采购代理机构不强制或变相强制投标人提交备份投标文件。</w:t>
      </w:r>
    </w:p>
    <w:p w14:paraId="3AA8A576">
      <w:pPr>
        <w:pStyle w:val="34"/>
        <w:spacing w:line="360" w:lineRule="auto"/>
        <w:ind w:left="120" w:firstLine="480" w:firstLineChars="200"/>
        <w:rPr>
          <w:rFonts w:hint="eastAsia"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15.2备份投标文件须在“政采云投标客户端”制作生成，并储存在</w:t>
      </w:r>
      <w:r>
        <w:rPr>
          <w:rFonts w:hint="eastAsia" w:hAnsi="宋体" w:cs="宋体"/>
          <w:color w:val="000000" w:themeColor="text1"/>
          <w:sz w:val="24"/>
          <w14:textFill>
            <w14:solidFill>
              <w14:schemeClr w14:val="tx1"/>
            </w14:solidFill>
          </w14:textFill>
        </w:rPr>
        <w:t>DVD光盘等存储介质</w:t>
      </w:r>
      <w:r>
        <w:rPr>
          <w:rFonts w:hint="eastAsia" w:hAnsi="宋体"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存储、密封规定的备份投标文件将被视为无效或者被拒绝接收。</w:t>
      </w:r>
    </w:p>
    <w:p w14:paraId="27BA91BC">
      <w:pPr>
        <w:pStyle w:val="34"/>
        <w:spacing w:line="360" w:lineRule="auto"/>
        <w:ind w:left="120"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29B1A523">
      <w:pPr>
        <w:pStyle w:val="34"/>
        <w:spacing w:line="360" w:lineRule="auto"/>
        <w:ind w:left="120"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14:textFill>
            <w14:solidFill>
              <w14:schemeClr w14:val="tx1"/>
            </w14:solidFill>
          </w14:textFill>
        </w:rPr>
        <w:t>采购文件第二部分投标人须知前附表规定的备份投标文件送达地点；</w:t>
      </w:r>
      <w:r>
        <w:rPr>
          <w:rFonts w:hint="eastAsia" w:hAnsi="宋体" w:cs="宋体"/>
          <w:color w:val="000000" w:themeColor="text1"/>
          <w:sz w:val="24"/>
          <w:szCs w:val="24"/>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251EE40F">
      <w:pPr>
        <w:pStyle w:val="34"/>
        <w:spacing w:line="360" w:lineRule="auto"/>
        <w:ind w:left="120" w:firstLine="479" w:firstLineChars="199"/>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15.5投标人仅提交备份投标文件，未在电子交易平台传输递交投标文件的，投标无效。</w:t>
      </w:r>
    </w:p>
    <w:p w14:paraId="0C5C16F6">
      <w:pPr>
        <w:pStyle w:val="130"/>
        <w:spacing w:before="0"/>
        <w:ind w:left="120" w:firstLine="22" w:firstLineChars="0"/>
        <w:outlineLvl w:val="2"/>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16.投标文件的无效处理</w:t>
      </w:r>
    </w:p>
    <w:p w14:paraId="2FDFDDF7">
      <w:pPr>
        <w:pStyle w:val="26"/>
        <w:spacing w:line="360" w:lineRule="auto"/>
        <w:ind w:left="120" w:firstLine="360" w:firstLineChars="150"/>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有采购文件第四部分</w:t>
      </w:r>
      <w:r>
        <w:rPr>
          <w:rFonts w:cs="宋体"/>
          <w:color w:val="000000" w:themeColor="text1"/>
          <w:szCs w:val="2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的情形之一的，投标无效：</w:t>
      </w:r>
    </w:p>
    <w:p w14:paraId="12885FCD">
      <w:pPr>
        <w:pStyle w:val="130"/>
        <w:spacing w:before="0"/>
        <w:ind w:left="120" w:firstLine="22" w:firstLineChars="0"/>
        <w:outlineLvl w:val="2"/>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17.投标有效期</w:t>
      </w:r>
    </w:p>
    <w:p w14:paraId="663D9B9A">
      <w:pPr>
        <w:spacing w:line="360" w:lineRule="auto"/>
        <w:ind w:left="120" w:firstLine="480" w:firstLineChars="200"/>
        <w:rPr>
          <w:rFonts w:hint="eastAsia"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14:textFill>
            <w14:solidFill>
              <w14:schemeClr w14:val="tx1"/>
            </w14:solidFill>
          </w14:textFill>
        </w:rPr>
        <w:t>投标人的投标文件中承</w:t>
      </w:r>
      <w:r>
        <w:rPr>
          <w:rFonts w:hint="eastAsia" w:ascii="宋体" w:hAnsi="宋体" w:cs="宋体"/>
          <w:b/>
          <w:color w:val="000000" w:themeColor="text1"/>
          <w:sz w:val="24"/>
          <w:szCs w:val="21"/>
          <w14:textFill>
            <w14:solidFill>
              <w14:schemeClr w14:val="tx1"/>
            </w14:solidFill>
          </w14:textFill>
        </w:rPr>
        <w:t>诺的投标有效期少于采购文件中载明的投标有效期的，投标无效。</w:t>
      </w:r>
    </w:p>
    <w:p w14:paraId="736A9BF7">
      <w:pPr>
        <w:pStyle w:val="130"/>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14:paraId="512BEE21">
      <w:pPr>
        <w:pStyle w:val="130"/>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532E02BB">
      <w:pPr>
        <w:pStyle w:val="130"/>
        <w:spacing w:before="0"/>
        <w:ind w:left="120" w:firstLine="643"/>
        <w:rPr>
          <w:rFonts w:hint="eastAsia" w:ascii="宋体" w:hAnsi="宋体" w:cs="宋体"/>
          <w:b/>
          <w:color w:val="000000" w:themeColor="text1"/>
          <w:sz w:val="32"/>
          <w14:textFill>
            <w14:solidFill>
              <w14:schemeClr w14:val="tx1"/>
            </w14:solidFill>
          </w14:textFill>
        </w:rPr>
      </w:pPr>
    </w:p>
    <w:p w14:paraId="28AE00F7">
      <w:pPr>
        <w:pStyle w:val="130"/>
        <w:spacing w:before="0"/>
        <w:ind w:left="120" w:firstLine="1928" w:firstLineChars="600"/>
        <w:outlineLvl w:val="1"/>
        <w:rPr>
          <w:rFonts w:hint="eastAsia"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四、开标、资格审查与信用信息查询</w:t>
      </w:r>
    </w:p>
    <w:p w14:paraId="122B82EF">
      <w:pPr>
        <w:pStyle w:val="556"/>
        <w:spacing w:before="0" w:line="360" w:lineRule="auto"/>
        <w:ind w:left="0" w:firstLine="241" w:firstLineChars="100"/>
        <w:contextualSpacing/>
        <w:outlineLvl w:val="2"/>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18.开标</w:t>
      </w:r>
      <w:r>
        <w:rPr>
          <w:rFonts w:hint="eastAsia" w:ascii="宋体" w:hAnsi="宋体" w:cs="宋体"/>
          <w:color w:val="000000" w:themeColor="text1"/>
          <w:sz w:val="24"/>
          <w14:textFill>
            <w14:solidFill>
              <w14:schemeClr w14:val="tx1"/>
            </w14:solidFill>
          </w14:textFill>
        </w:rPr>
        <w:t xml:space="preserve"> </w:t>
      </w:r>
    </w:p>
    <w:p w14:paraId="41CCC3CA">
      <w:pPr>
        <w:pStyle w:val="556"/>
        <w:spacing w:before="0" w:line="360" w:lineRule="auto"/>
        <w:ind w:left="0"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18.1采购代理机构按照采购文件规定的时间通过电子交易平台组织开标，所有投标人均应当准时在线参加。投标人不足3家的，不得开标。</w:t>
      </w:r>
    </w:p>
    <w:p w14:paraId="37B17C29">
      <w:pPr>
        <w:pStyle w:val="556"/>
        <w:spacing w:before="0" w:line="360" w:lineRule="auto"/>
        <w:ind w:left="0" w:firstLine="240" w:firstLineChars="1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18.2开标时，电子交易平台按开标时间自动提取所有投标文件。采购代理机构依托电子交易平台发起开始解密指令，投标人按照平台提示和采购文件的规定在半小时内完成在线解密。</w:t>
      </w:r>
    </w:p>
    <w:p w14:paraId="1EFF104A">
      <w:pPr>
        <w:pStyle w:val="556"/>
        <w:spacing w:before="0" w:line="360" w:lineRule="auto"/>
        <w:ind w:left="0" w:firstLine="240" w:firstLineChars="100"/>
        <w:contextualSpacing/>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18.3</w:t>
      </w:r>
      <w:r>
        <w:rPr>
          <w:rFonts w:hint="eastAsia" w:ascii="宋体" w:hAnsi="宋体" w:cs="宋体"/>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4900522E">
      <w:pPr>
        <w:pStyle w:val="556"/>
        <w:spacing w:before="0" w:line="360" w:lineRule="auto"/>
        <w:ind w:left="0" w:firstLine="22"/>
        <w:contextualSpacing/>
        <w:outlineLvl w:val="2"/>
        <w:rPr>
          <w:rFonts w:hint="eastAsia" w:ascii="宋体" w:hAnsi="宋体" w:cs="宋体"/>
          <w:b/>
          <w:color w:val="000000" w:themeColor="text1"/>
          <w:sz w:val="24"/>
          <w:szCs w:val="24"/>
          <w14:textFill>
            <w14:solidFill>
              <w14:schemeClr w14:val="tx1"/>
            </w14:solidFill>
          </w14:textFill>
        </w:rPr>
      </w:pPr>
      <w:r>
        <w:rPr>
          <w:rFonts w:ascii="宋体" w:hAnsi="宋体" w:cs="宋体"/>
          <w:b/>
          <w:color w:val="000000" w:themeColor="text1"/>
          <w:sz w:val="24"/>
          <w:szCs w:val="24"/>
          <w14:textFill>
            <w14:solidFill>
              <w14:schemeClr w14:val="tx1"/>
            </w14:solidFill>
          </w14:textFill>
        </w:rPr>
        <w:t>19、资格审查</w:t>
      </w:r>
    </w:p>
    <w:p w14:paraId="69E84D6D">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19.1</w:t>
      </w:r>
      <w:r>
        <w:rPr>
          <w:rFonts w:hint="eastAsia" w:ascii="宋体" w:hAnsi="宋体" w:cs="宋体"/>
          <w:color w:val="000000" w:themeColor="text1"/>
          <w:sz w:val="24"/>
          <w14:textFill>
            <w14:solidFill>
              <w14:schemeClr w14:val="tx1"/>
            </w14:solidFill>
          </w14:textFill>
        </w:rPr>
        <w:t>采购人或采购代理机构依据法律法规和采购文件的规定，对投标人的资格进行审查。</w:t>
      </w:r>
    </w:p>
    <w:p w14:paraId="52F8827C">
      <w:pPr>
        <w:pStyle w:val="130"/>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19.2投标人未按照采购文件要求提供与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投标人不具备采购文件中规定的资格要求，其投标无效。</w:t>
      </w:r>
    </w:p>
    <w:p w14:paraId="69028B99">
      <w:pPr>
        <w:pStyle w:val="130"/>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3对未通过资格审查的投标人，采购人或采购代理机构告知其未通过的原因。</w:t>
      </w:r>
    </w:p>
    <w:p w14:paraId="421D7A85">
      <w:pPr>
        <w:pStyle w:val="130"/>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4合格投标人不足3家的，不再评标。</w:t>
      </w:r>
    </w:p>
    <w:p w14:paraId="72447293">
      <w:pPr>
        <w:pStyle w:val="130"/>
        <w:spacing w:before="0"/>
        <w:ind w:left="120" w:firstLine="22" w:firstLineChars="0"/>
        <w:outlineLvl w:val="2"/>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14:paraId="120A8066">
      <w:pPr>
        <w:pStyle w:val="130"/>
        <w:spacing w:before="0"/>
        <w:ind w:firstLine="495" w:firstLineChars="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20.1信用信息查询渠道及截止时间：采购代理机构将在资格审查时通过“信用中国”网站(www.creditchina.gov.cn)、中国政府采购网(www.ccgp.gov.cn)渠道查询投标人的信用记录。</w:t>
      </w:r>
    </w:p>
    <w:p w14:paraId="7E4886EA">
      <w:pPr>
        <w:pStyle w:val="130"/>
        <w:spacing w:before="0"/>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3E954AD3">
      <w:pPr>
        <w:pStyle w:val="130"/>
        <w:spacing w:before="0"/>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1BC7D477">
      <w:pPr>
        <w:pStyle w:val="130"/>
        <w:spacing w:before="0"/>
        <w:ind w:left="119"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14:paraId="32C260FA">
      <w:pPr>
        <w:pStyle w:val="130"/>
        <w:spacing w:before="0"/>
        <w:ind w:left="120" w:firstLine="22" w:firstLineChars="0"/>
        <w:rPr>
          <w:rFonts w:hint="eastAsia" w:ascii="宋体" w:hAnsi="宋体" w:cs="宋体"/>
          <w:color w:val="000000" w:themeColor="text1"/>
          <w:kern w:val="0"/>
          <w:szCs w:val="24"/>
          <w14:textFill>
            <w14:solidFill>
              <w14:schemeClr w14:val="tx1"/>
            </w14:solidFill>
          </w14:textFill>
        </w:rPr>
      </w:pPr>
    </w:p>
    <w:p w14:paraId="429E1D96">
      <w:pPr>
        <w:snapToGrid w:val="0"/>
        <w:spacing w:line="360" w:lineRule="auto"/>
        <w:ind w:left="120" w:firstLine="22"/>
        <w:jc w:val="center"/>
        <w:outlineLvl w:val="1"/>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五、评标</w:t>
      </w:r>
    </w:p>
    <w:p w14:paraId="5610B608">
      <w:pPr>
        <w:spacing w:line="360" w:lineRule="auto"/>
        <w:ind w:left="120" w:firstLine="482" w:firstLineChars="200"/>
        <w:outlineLvl w:val="2"/>
        <w:rPr>
          <w:rFonts w:hint="eastAsia" w:ascii="宋体" w:hAnsi="宋体" w:cs="宋体"/>
          <w:b/>
          <w:color w:val="000000" w:themeColor="text1"/>
          <w:sz w:val="24"/>
          <w14:textFill>
            <w14:solidFill>
              <w14:schemeClr w14:val="tx1"/>
            </w14:solidFill>
          </w14:textFill>
        </w:rPr>
      </w:pPr>
      <w:bookmarkStart w:id="28" w:name="_Toc91899903"/>
      <w:r>
        <w:rPr>
          <w:rFonts w:hint="eastAsia" w:ascii="宋体" w:hAnsi="宋体" w:cs="宋体"/>
          <w:b/>
          <w:color w:val="000000" w:themeColor="text1"/>
          <w:sz w:val="24"/>
          <w14:textFill>
            <w14:solidFill>
              <w14:schemeClr w14:val="tx1"/>
            </w14:solidFill>
          </w14:textFill>
        </w:rPr>
        <w:t>21.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评标委员会将根据采购文件和有关规定，履行评标工作职责，并按照评标方法及评分标准，全面衡量各投标人对采购文件的响应情况。对实质上响应采购文件的投标人，按照评审因素的量化指标排出推荐中标的投标人的先后顺序，并按顺序提出授标建议。</w:t>
      </w:r>
      <w:r>
        <w:rPr>
          <w:rFonts w:hint="eastAsia" w:ascii="宋体" w:hAnsi="宋体" w:cs="宋体"/>
          <w:b/>
          <w:color w:val="000000" w:themeColor="text1"/>
          <w:sz w:val="24"/>
          <w14:textFill>
            <w14:solidFill>
              <w14:schemeClr w14:val="tx1"/>
            </w14:solidFill>
          </w14:textFill>
        </w:rPr>
        <w:t>详见采购文件第四部分评标办法。</w:t>
      </w:r>
    </w:p>
    <w:p w14:paraId="3896D144">
      <w:pPr>
        <w:snapToGrid w:val="0"/>
        <w:spacing w:line="360" w:lineRule="auto"/>
        <w:ind w:left="120" w:firstLine="22"/>
        <w:jc w:val="center"/>
        <w:outlineLvl w:val="1"/>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六、定 标</w:t>
      </w:r>
    </w:p>
    <w:p w14:paraId="2BD8CA7B">
      <w:pPr>
        <w:pStyle w:val="26"/>
        <w:spacing w:line="360" w:lineRule="auto"/>
        <w:ind w:left="479" w:hanging="479" w:hangingChars="199"/>
        <w:outlineLvl w:val="2"/>
        <w:rPr>
          <w:rFonts w:hint="eastAsia"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确定中标供应商</w:t>
      </w:r>
    </w:p>
    <w:p w14:paraId="67B8A431">
      <w:pPr>
        <w:pStyle w:val="130"/>
        <w:snapToGrid w:val="0"/>
        <w:spacing w:before="0"/>
        <w:ind w:left="120" w:firstLine="480"/>
        <w:rPr>
          <w:rFonts w:hint="eastAsia"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9594140">
      <w:pPr>
        <w:pStyle w:val="130"/>
        <w:snapToGrid w:val="0"/>
        <w:spacing w:before="0"/>
        <w:ind w:left="120" w:firstLine="22" w:firstLineChars="0"/>
        <w:outlineLvl w:val="2"/>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23. 中标通知与中标结果公告</w:t>
      </w:r>
    </w:p>
    <w:p w14:paraId="13A36477">
      <w:pPr>
        <w:pStyle w:val="130"/>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76B46B3B">
      <w:pPr>
        <w:pStyle w:val="130"/>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w:t>
      </w:r>
      <w:bookmarkStart w:id="29" w:name="_Hlk101184471"/>
      <w:r>
        <w:rPr>
          <w:rFonts w:hint="eastAsia" w:ascii="宋体" w:hAnsi="宋体" w:cs="宋体"/>
          <w:color w:val="000000" w:themeColor="text1"/>
          <w:kern w:val="0"/>
          <w:szCs w:val="24"/>
          <w14:textFill>
            <w14:solidFill>
              <w14:schemeClr w14:val="tx1"/>
            </w14:solidFill>
          </w14:textFill>
        </w:rPr>
        <w:t>资格审查情况、评审专家抽取规则、符合性审查情况、</w:t>
      </w:r>
      <w:bookmarkEnd w:id="29"/>
      <w:r>
        <w:rPr>
          <w:rFonts w:hint="eastAsia" w:ascii="宋体" w:hAnsi="宋体" w:cs="宋体"/>
          <w:color w:val="000000" w:themeColor="text1"/>
          <w:kern w:val="0"/>
          <w:szCs w:val="24"/>
          <w14:textFill>
            <w14:solidFill>
              <w14:schemeClr w14:val="tx1"/>
            </w14:solidFill>
          </w14:textFill>
        </w:rPr>
        <w:t>未中标情况说明、中标公告期限以及评审专家名单、评分汇总及明细。</w:t>
      </w:r>
    </w:p>
    <w:p w14:paraId="76F7E1A8">
      <w:pPr>
        <w:pStyle w:val="130"/>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23.3公告期限为1个工作日。</w:t>
      </w:r>
    </w:p>
    <w:p w14:paraId="4951AB7C">
      <w:pPr>
        <w:pStyle w:val="130"/>
        <w:snapToGrid w:val="0"/>
        <w:spacing w:before="0"/>
        <w:ind w:firstLine="480"/>
        <w:rPr>
          <w:rStyle w:val="79"/>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 xml:space="preserve">23.4 </w:t>
      </w:r>
      <w:r>
        <w:rPr>
          <w:rFonts w:hint="eastAsia" w:ascii="宋体" w:hAnsi="宋体" w:cs="宋体"/>
          <w:bCs/>
          <w:color w:val="000000" w:themeColor="text1"/>
          <w:szCs w:val="24"/>
          <w14:textFill>
            <w14:solidFill>
              <w14:schemeClr w14:val="tx1"/>
            </w14:solidFill>
          </w14:textFill>
        </w:rPr>
        <w:t>由于中标、成交供应商原因导致重新采购的，应当承担支付代理费和专家评审费等费用在内的赔偿责任。</w:t>
      </w:r>
    </w:p>
    <w:p w14:paraId="6BD24BC3">
      <w:pPr>
        <w:snapToGrid w:val="0"/>
        <w:spacing w:line="360" w:lineRule="auto"/>
        <w:ind w:left="120" w:leftChars="57" w:firstLine="482" w:firstLineChars="150"/>
        <w:jc w:val="center"/>
        <w:outlineLvl w:val="1"/>
        <w:rPr>
          <w:rFonts w:hint="eastAsia"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七、合同授予</w:t>
      </w:r>
    </w:p>
    <w:p w14:paraId="4264CD68">
      <w:pPr>
        <w:pStyle w:val="26"/>
        <w:spacing w:line="360" w:lineRule="auto"/>
        <w:ind w:left="479" w:hanging="479" w:hangingChars="199"/>
        <w:outlineLvl w:val="2"/>
        <w:rPr>
          <w:rFonts w:hint="eastAsia"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 xml:space="preserve">24. </w:t>
      </w:r>
      <w:r>
        <w:rPr>
          <w:rFonts w:hint="eastAsia" w:cs="宋体"/>
          <w:color w:val="000000" w:themeColor="text1"/>
          <w14:textFill>
            <w14:solidFill>
              <w14:schemeClr w14:val="tx1"/>
            </w14:solidFill>
          </w14:textFill>
        </w:rPr>
        <w:t>合同主要条款详见第五部分拟签订的合同文本。</w:t>
      </w:r>
    </w:p>
    <w:p w14:paraId="0AEFBB42">
      <w:pPr>
        <w:pStyle w:val="26"/>
        <w:spacing w:line="360" w:lineRule="auto"/>
        <w:ind w:left="479" w:hanging="479" w:hangingChars="199"/>
        <w:outlineLvl w:val="2"/>
        <w:rPr>
          <w:rFonts w:hint="eastAsia"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14:paraId="55DDFF27">
      <w:pPr>
        <w:pStyle w:val="130"/>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25.1 采购人与中标人应当通过电子交易平台在中标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5389899">
      <w:pPr>
        <w:pStyle w:val="130"/>
        <w:spacing w:before="0"/>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241F0E85">
      <w:pPr>
        <w:pStyle w:val="130"/>
        <w:spacing w:before="0"/>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25.3如签订合同并生效后，供应商无故拒绝或延期，除按照合同条款处理外，列入不良行为记录一次，并给予通报。</w:t>
      </w:r>
    </w:p>
    <w:p w14:paraId="2D0C33DD">
      <w:pPr>
        <w:pStyle w:val="130"/>
        <w:spacing w:before="0"/>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487707FE">
      <w:pPr>
        <w:pStyle w:val="130"/>
        <w:spacing w:before="0"/>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25.5采购合同由采购人与中标供应商根据采购文件、投标文件等内容通过政府采购电子交易平台在线签订，自动备案。</w:t>
      </w:r>
    </w:p>
    <w:p w14:paraId="1C5159F9">
      <w:pPr>
        <w:pStyle w:val="26"/>
        <w:spacing w:line="360" w:lineRule="auto"/>
        <w:ind w:left="479" w:hanging="479" w:hangingChars="199"/>
        <w:outlineLvl w:val="2"/>
        <w:rPr>
          <w:rFonts w:hint="eastAsia"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w:t>
      </w:r>
    </w:p>
    <w:p w14:paraId="154BA132">
      <w:pPr>
        <w:pStyle w:val="130"/>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DC7423E">
      <w:pPr>
        <w:pStyle w:val="130"/>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4006DA5C">
      <w:pPr>
        <w:pStyle w:val="26"/>
        <w:spacing w:line="360" w:lineRule="auto"/>
        <w:ind w:left="479" w:hanging="479" w:hangingChars="199"/>
        <w:outlineLvl w:val="2"/>
        <w:rPr>
          <w:rFonts w:hint="eastAsia"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27.预付款</w:t>
      </w:r>
    </w:p>
    <w:p w14:paraId="766959CE">
      <w:pPr>
        <w:pStyle w:val="130"/>
        <w:ind w:left="119"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采购人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采购人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4B675839">
      <w:pPr>
        <w:spacing w:line="360" w:lineRule="auto"/>
        <w:ind w:left="120" w:firstLine="22"/>
        <w:rPr>
          <w:rFonts w:hint="eastAsia" w:ascii="宋体" w:hAnsi="宋体" w:cs="宋体"/>
          <w:color w:val="000000" w:themeColor="text1"/>
          <w14:textFill>
            <w14:solidFill>
              <w14:schemeClr w14:val="tx1"/>
            </w14:solidFill>
          </w14:textFill>
        </w:rPr>
      </w:pPr>
    </w:p>
    <w:p w14:paraId="06420995">
      <w:pPr>
        <w:snapToGrid w:val="0"/>
        <w:spacing w:line="360" w:lineRule="auto"/>
        <w:ind w:left="120" w:firstLine="3357" w:firstLineChars="1045"/>
        <w:rPr>
          <w:rFonts w:hint="eastAsia" w:ascii="宋体" w:hAnsi="宋体" w:cs="宋体"/>
          <w:b/>
          <w:color w:val="000000" w:themeColor="text1"/>
          <w:sz w:val="32"/>
          <w14:textFill>
            <w14:solidFill>
              <w14:schemeClr w14:val="tx1"/>
            </w14:solidFill>
          </w14:textFill>
        </w:rPr>
      </w:pPr>
    </w:p>
    <w:p w14:paraId="10464CD9">
      <w:pPr>
        <w:snapToGrid w:val="0"/>
        <w:spacing w:line="360" w:lineRule="auto"/>
        <w:ind w:left="120" w:firstLine="22"/>
        <w:jc w:val="center"/>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八、电子交易活动的中止</w:t>
      </w:r>
    </w:p>
    <w:p w14:paraId="4198629D">
      <w:pPr>
        <w:pStyle w:val="130"/>
        <w:snapToGrid w:val="0"/>
        <w:spacing w:before="0"/>
        <w:ind w:left="120" w:firstLine="22" w:firstLineChars="0"/>
        <w:outlineLvl w:val="2"/>
        <w:rPr>
          <w:rFonts w:hint="eastAsia" w:ascii="宋体" w:hAnsi="宋体" w:cs="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w:t>
      </w:r>
      <w:r>
        <w:rPr>
          <w:rFonts w:ascii="宋体" w:hAnsi="宋体" w:cs="宋体"/>
          <w:b/>
          <w:bCs/>
          <w:color w:val="000000" w:themeColor="text1"/>
          <w:szCs w:val="24"/>
          <w14:textFill>
            <w14:solidFill>
              <w14:schemeClr w14:val="tx1"/>
            </w14:solidFill>
          </w14:textFill>
        </w:rPr>
        <w:t>8</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358AF93E">
      <w:pPr>
        <w:pStyle w:val="130"/>
        <w:snapToGrid w:val="0"/>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28.1电子交易平台发生故障而无法登录访问的； </w:t>
      </w:r>
    </w:p>
    <w:p w14:paraId="3BA8441E">
      <w:pPr>
        <w:pStyle w:val="130"/>
        <w:snapToGrid w:val="0"/>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28.2电子交易平台应用或数据库出现错误，不能进行正常操作的；</w:t>
      </w:r>
    </w:p>
    <w:p w14:paraId="2AB72B17">
      <w:pPr>
        <w:pStyle w:val="130"/>
        <w:snapToGrid w:val="0"/>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28.3电子交易平台发现严重安全漏洞，有潜在泄密危险的；</w:t>
      </w:r>
    </w:p>
    <w:p w14:paraId="373375D6">
      <w:pPr>
        <w:pStyle w:val="130"/>
        <w:snapToGrid w:val="0"/>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28.4病毒发作导致不能进行正常操作的； </w:t>
      </w:r>
    </w:p>
    <w:p w14:paraId="086A490D">
      <w:pPr>
        <w:pStyle w:val="130"/>
        <w:snapToGrid w:val="0"/>
        <w:spacing w:before="0"/>
        <w:ind w:left="120"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28.5其他无法保证电子交易的公平、公正和安全的情况。</w:t>
      </w:r>
    </w:p>
    <w:p w14:paraId="42999DF4">
      <w:pPr>
        <w:pStyle w:val="130"/>
        <w:snapToGrid w:val="0"/>
        <w:spacing w:before="0"/>
        <w:ind w:left="120" w:firstLine="22" w:firstLineChars="0"/>
        <w:outlineLvl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29.出现以上情形，不影响采购公平、公正性的，采购组织机构可以待上述情形消除后继续组织电子交易活动，也可以决定某些环节以纸质形式进行；影响或可能影响采购公平、公正性的，应当重新采购。</w:t>
      </w:r>
    </w:p>
    <w:p w14:paraId="1ADA904B">
      <w:pPr>
        <w:tabs>
          <w:tab w:val="left" w:pos="0"/>
        </w:tabs>
        <w:spacing w:line="360" w:lineRule="auto"/>
        <w:ind w:left="120" w:firstLine="22"/>
        <w:rPr>
          <w:rFonts w:hint="eastAsia" w:ascii="宋体" w:hAnsi="宋体" w:cs="宋体"/>
          <w:color w:val="000000" w:themeColor="text1"/>
          <w:sz w:val="24"/>
          <w14:textFill>
            <w14:solidFill>
              <w14:schemeClr w14:val="tx1"/>
            </w14:solidFill>
          </w14:textFill>
        </w:rPr>
      </w:pPr>
    </w:p>
    <w:p w14:paraId="0775A756">
      <w:pPr>
        <w:snapToGrid w:val="0"/>
        <w:spacing w:line="360" w:lineRule="auto"/>
        <w:ind w:left="120" w:leftChars="57" w:firstLine="482" w:firstLineChars="150"/>
        <w:jc w:val="center"/>
        <w:outlineLvl w:val="1"/>
        <w:rPr>
          <w:rFonts w:hint="eastAsia"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九、验收</w:t>
      </w:r>
    </w:p>
    <w:p w14:paraId="1BCB9630">
      <w:pPr>
        <w:pStyle w:val="26"/>
        <w:spacing w:line="360" w:lineRule="auto"/>
        <w:ind w:left="120" w:firstLine="22" w:firstLineChars="0"/>
        <w:outlineLvl w:val="2"/>
        <w:rPr>
          <w:rFonts w:hint="eastAsia"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30.验收</w:t>
      </w:r>
    </w:p>
    <w:p w14:paraId="3BB5DBCA">
      <w:pPr>
        <w:tabs>
          <w:tab w:val="left" w:pos="0"/>
        </w:tabs>
        <w:spacing w:line="360" w:lineRule="auto"/>
        <w:ind w:left="12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5680FC">
      <w:pPr>
        <w:tabs>
          <w:tab w:val="left" w:pos="0"/>
        </w:tabs>
        <w:spacing w:line="360" w:lineRule="auto"/>
        <w:ind w:left="12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7A1B2AB2">
      <w:pPr>
        <w:tabs>
          <w:tab w:val="left" w:pos="0"/>
        </w:tabs>
        <w:spacing w:line="360" w:lineRule="auto"/>
        <w:ind w:left="12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2159B7D">
      <w:pPr>
        <w:tabs>
          <w:tab w:val="left" w:pos="0"/>
        </w:tabs>
        <w:spacing w:line="360" w:lineRule="auto"/>
        <w:ind w:left="120" w:firstLine="480" w:firstLineChars="200"/>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8"/>
    <w:p w14:paraId="0156BCD9">
      <w:pPr>
        <w:pStyle w:val="4"/>
        <w:ind w:firstLine="480" w:firstLineChars="200"/>
        <w:rPr>
          <w:rFonts w:hint="eastAsia"/>
          <w:color w:val="000000" w:themeColor="text1"/>
          <w14:textFill>
            <w14:solidFill>
              <w14:schemeClr w14:val="tx1"/>
            </w14:solidFill>
          </w14:textFill>
        </w:rPr>
      </w:pPr>
      <w:bookmarkStart w:id="30" w:name="_Hlt74714665"/>
      <w:bookmarkEnd w:id="30"/>
      <w:bookmarkStart w:id="31" w:name="_Hlt74730295"/>
      <w:bookmarkEnd w:id="31"/>
      <w:bookmarkStart w:id="32" w:name="_Hlt75236290"/>
      <w:bookmarkEnd w:id="32"/>
      <w:bookmarkStart w:id="33" w:name="_Hlt68072998"/>
      <w:bookmarkEnd w:id="33"/>
      <w:bookmarkStart w:id="34" w:name="_Hlt74707468"/>
      <w:bookmarkEnd w:id="34"/>
      <w:bookmarkStart w:id="35" w:name="_Hlt74729768"/>
      <w:bookmarkEnd w:id="35"/>
      <w:bookmarkStart w:id="36" w:name="_Hlt68072990"/>
      <w:bookmarkEnd w:id="36"/>
      <w:bookmarkStart w:id="37" w:name="_Hlt75236101"/>
      <w:bookmarkEnd w:id="37"/>
      <w:bookmarkStart w:id="38" w:name="_Hlt68057669"/>
      <w:bookmarkEnd w:id="38"/>
      <w:bookmarkStart w:id="39" w:name="_Hlt68073093"/>
      <w:bookmarkEnd w:id="39"/>
      <w:bookmarkStart w:id="40" w:name="_Hlt68403820"/>
      <w:bookmarkEnd w:id="40"/>
      <w:bookmarkStart w:id="41" w:name="_Hlt75236011"/>
      <w:bookmarkEnd w:id="41"/>
      <w:r>
        <w:rPr>
          <w:rFonts w:hint="eastAsia" w:cs="宋体"/>
          <w:b w:val="0"/>
          <w:bCs w:val="0"/>
          <w:color w:val="000000" w:themeColor="text1"/>
          <w:kern w:val="0"/>
          <w:lang w:val="en-US"/>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C80B57E">
      <w:pPr>
        <w:tabs>
          <w:tab w:val="left" w:pos="0"/>
        </w:tabs>
        <w:spacing w:line="360" w:lineRule="auto"/>
        <w:ind w:left="120" w:firstLine="22"/>
        <w:rPr>
          <w:rFonts w:hint="eastAsia" w:ascii="宋体" w:hAnsi="宋体" w:cs="宋体"/>
          <w:color w:val="000000" w:themeColor="text1"/>
          <w:kern w:val="0"/>
          <w:sz w:val="24"/>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26"/>
    <w:bookmarkEnd w:id="27"/>
    <w:p w14:paraId="0863D6C8">
      <w:pPr>
        <w:spacing w:line="360" w:lineRule="auto"/>
        <w:ind w:left="120" w:firstLine="22"/>
        <w:jc w:val="center"/>
        <w:outlineLvl w:val="0"/>
        <w:rPr>
          <w:rFonts w:hint="eastAsia" w:ascii="宋体" w:hAnsi="宋体" w:cs="宋体"/>
          <w:b/>
          <w:color w:val="000000" w:themeColor="text1"/>
          <w:sz w:val="36"/>
          <w:szCs w:val="36"/>
          <w14:textFill>
            <w14:solidFill>
              <w14:schemeClr w14:val="tx1"/>
            </w14:solidFill>
          </w14:textFill>
        </w:rPr>
      </w:pPr>
      <w:bookmarkStart w:id="42" w:name="第四部分"/>
      <w:r>
        <w:rPr>
          <w:rFonts w:hint="eastAsia" w:ascii="宋体" w:hAnsi="宋体" w:cs="宋体"/>
          <w:b/>
          <w:color w:val="000000" w:themeColor="text1"/>
          <w:sz w:val="36"/>
          <w:szCs w:val="36"/>
          <w14:textFill>
            <w14:solidFill>
              <w14:schemeClr w14:val="tx1"/>
            </w14:solidFill>
          </w14:textFill>
        </w:rPr>
        <w:t>第三部分   采购需求</w:t>
      </w:r>
    </w:p>
    <w:p w14:paraId="255AD084">
      <w:pPr>
        <w:adjustRightInd/>
        <w:spacing w:before="120" w:beforeLines="50" w:after="120" w:afterLines="50" w:line="360" w:lineRule="auto"/>
        <w:outlineLvl w:val="1"/>
        <w:rPr>
          <w:rFonts w:hint="eastAsia" w:ascii="宋体" w:hAnsi="宋体" w:cs="宋体"/>
          <w:b/>
          <w:bCs/>
          <w:color w:val="000000" w:themeColor="text1"/>
          <w:sz w:val="24"/>
          <w14:textFill>
            <w14:solidFill>
              <w14:schemeClr w14:val="tx1"/>
            </w14:solidFill>
          </w14:textFill>
        </w:rPr>
      </w:pPr>
      <w:bookmarkStart w:id="43" w:name="_Toc75692948"/>
      <w:r>
        <w:rPr>
          <w:rFonts w:hint="eastAsia" w:ascii="宋体" w:hAnsi="宋体" w:cs="宋体"/>
          <w:b/>
          <w:bCs/>
          <w:color w:val="000000" w:themeColor="text1"/>
          <w:sz w:val="24"/>
          <w14:textFill>
            <w14:solidFill>
              <w14:schemeClr w14:val="tx1"/>
            </w14:solidFill>
          </w14:textFill>
        </w:rPr>
        <w:t>一、招标项目概况</w:t>
      </w:r>
    </w:p>
    <w:p w14:paraId="448E9402">
      <w:pPr>
        <w:adjustRightInd/>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截至2025年3月底，我市共有巡游出租车企业100家、个体经营户344户、车辆14849辆，其中主城区巡游出租车企业56家，个体经营户229户、车辆11667辆。我市实际开展网约出租车运营服务的平台企业51家（依法取得经营许可资质70家），已办证网约车134553辆。已考取从业资格证的出租车驾驶员401111名（巡游、网约“两证合一”）。我市实际上路运营出租车日均87315辆（9990辆巡游车</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77325辆网约车），在岗驾驶员日均96356万名（17136名巡游车驾驶员</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79220名网约车驾驶员），日均订单140.41万（网约车128.56万、巡游车11.85万）、日均服务出行群众213.43万人次（网约车195.42万人次、巡游车18.01万人次）。</w:t>
      </w:r>
    </w:p>
    <w:p w14:paraId="0C719FF7">
      <w:pPr>
        <w:adjustRightInd/>
        <w:spacing w:line="360" w:lineRule="auto"/>
        <w:ind w:firstLine="480" w:firstLineChars="200"/>
        <w:rPr>
          <w:rFonts w:hint="eastAsia" w:ascii="Calibri" w:hAnsi="宋体" w:cs="宋体"/>
          <w:color w:val="000000" w:themeColor="text1"/>
          <w:sz w:val="24"/>
          <w14:textFill>
            <w14:solidFill>
              <w14:schemeClr w14:val="tx1"/>
            </w14:solidFill>
          </w14:textFill>
        </w:rPr>
      </w:pPr>
      <w:r>
        <w:rPr>
          <w:rFonts w:ascii="Calibri" w:hAnsi="宋体" w:cs="宋体"/>
          <w:color w:val="000000" w:themeColor="text1"/>
          <w:sz w:val="24"/>
          <w14:textFill>
            <w14:solidFill>
              <w14:schemeClr w14:val="tx1"/>
            </w14:solidFill>
          </w14:textFill>
        </w:rPr>
        <w:t>2003</w:t>
      </w:r>
      <w:r>
        <w:rPr>
          <w:rFonts w:hint="eastAsia" w:ascii="Calibri" w:hAnsi="宋体" w:cs="宋体"/>
          <w:color w:val="000000" w:themeColor="text1"/>
          <w:sz w:val="24"/>
          <w14:textFill>
            <w14:solidFill>
              <w14:schemeClr w14:val="tx1"/>
            </w14:solidFill>
          </w14:textFill>
        </w:rPr>
        <w:t>年</w:t>
      </w:r>
      <w:r>
        <w:rPr>
          <w:rFonts w:ascii="Calibri" w:hAnsi="宋体" w:cs="宋体"/>
          <w:color w:val="000000" w:themeColor="text1"/>
          <w:sz w:val="24"/>
          <w14:textFill>
            <w14:solidFill>
              <w14:schemeClr w14:val="tx1"/>
            </w14:solidFill>
          </w14:textFill>
        </w:rPr>
        <w:t>95128</w:t>
      </w:r>
      <w:r>
        <w:rPr>
          <w:rFonts w:hint="eastAsia" w:ascii="Calibri" w:hAnsi="宋体" w:cs="宋体"/>
          <w:color w:val="000000" w:themeColor="text1"/>
          <w:sz w:val="24"/>
          <w14:textFill>
            <w14:solidFill>
              <w14:schemeClr w14:val="tx1"/>
            </w14:solidFill>
          </w14:textFill>
        </w:rPr>
        <w:t>（原</w:t>
      </w:r>
      <w:r>
        <w:rPr>
          <w:rFonts w:ascii="Calibri" w:hAnsi="宋体" w:cs="宋体"/>
          <w:color w:val="000000" w:themeColor="text1"/>
          <w:sz w:val="24"/>
          <w14:textFill>
            <w14:solidFill>
              <w14:schemeClr w14:val="tx1"/>
            </w14:solidFill>
          </w14:textFill>
        </w:rPr>
        <w:t>28811111</w:t>
      </w:r>
      <w:r>
        <w:rPr>
          <w:rFonts w:hint="eastAsia" w:ascii="Calibri" w:hAnsi="宋体" w:cs="宋体"/>
          <w:color w:val="000000" w:themeColor="text1"/>
          <w:sz w:val="24"/>
          <w14:textFill>
            <w14:solidFill>
              <w14:schemeClr w14:val="tx1"/>
            </w14:solidFill>
          </w14:textFill>
        </w:rPr>
        <w:t>）杭州巡游出租汽车公共信息服务平台建成并投入运营，在规范本市出租汽车电召服务运营和管理，提升出租汽车行业的服务能力和服务质量，方便市民乘坐出租汽车出行等方面发挥了重要作用。为公众提供包括电话、网络等多种方式的预约叫车服务和乘客失物协查、行业相关信息查询咨询等</w:t>
      </w:r>
      <w:r>
        <w:rPr>
          <w:rFonts w:ascii="Calibri" w:hAnsi="宋体" w:cs="宋体"/>
          <w:color w:val="000000" w:themeColor="text1"/>
          <w:sz w:val="24"/>
          <w14:textFill>
            <w14:solidFill>
              <w14:schemeClr w14:val="tx1"/>
            </w14:solidFill>
          </w14:textFill>
        </w:rPr>
        <w:t>7*24</w:t>
      </w:r>
      <w:r>
        <w:rPr>
          <w:rFonts w:hint="eastAsia" w:ascii="Calibri" w:hAnsi="宋体" w:cs="宋体"/>
          <w:color w:val="000000" w:themeColor="text1"/>
          <w:sz w:val="24"/>
          <w14:textFill>
            <w14:solidFill>
              <w14:schemeClr w14:val="tx1"/>
            </w14:solidFill>
          </w14:textFill>
        </w:rPr>
        <w:t>小时的服务，现月服务接待超</w:t>
      </w:r>
      <w:r>
        <w:rPr>
          <w:rFonts w:ascii="Calibri" w:hAnsi="宋体" w:cs="宋体"/>
          <w:color w:val="000000" w:themeColor="text1"/>
          <w:sz w:val="24"/>
          <w14:textFill>
            <w14:solidFill>
              <w14:schemeClr w14:val="tx1"/>
            </w14:solidFill>
          </w14:textFill>
        </w:rPr>
        <w:t>13000</w:t>
      </w:r>
      <w:r>
        <w:rPr>
          <w:rFonts w:hint="eastAsia" w:ascii="Calibri" w:hAnsi="宋体" w:cs="宋体"/>
          <w:color w:val="000000" w:themeColor="text1"/>
          <w:sz w:val="24"/>
          <w14:textFill>
            <w14:solidFill>
              <w14:schemeClr w14:val="tx1"/>
            </w14:solidFill>
          </w14:textFill>
        </w:rPr>
        <w:t>人次，其中，处理预约叫车服务约</w:t>
      </w:r>
      <w:r>
        <w:rPr>
          <w:rFonts w:ascii="Calibri" w:hAnsi="宋体" w:cs="宋体"/>
          <w:color w:val="000000" w:themeColor="text1"/>
          <w:sz w:val="24"/>
          <w14:textFill>
            <w14:solidFill>
              <w14:schemeClr w14:val="tx1"/>
            </w14:solidFill>
          </w14:textFill>
        </w:rPr>
        <w:t>3700</w:t>
      </w:r>
      <w:r>
        <w:rPr>
          <w:rFonts w:hint="eastAsia" w:ascii="Calibri" w:hAnsi="宋体" w:cs="宋体"/>
          <w:color w:val="000000" w:themeColor="text1"/>
          <w:sz w:val="24"/>
          <w14:textFill>
            <w14:solidFill>
              <w14:schemeClr w14:val="tx1"/>
            </w14:solidFill>
          </w14:textFill>
        </w:rPr>
        <w:t>次，促成叫车服务</w:t>
      </w:r>
      <w:r>
        <w:rPr>
          <w:rFonts w:ascii="Calibri" w:hAnsi="宋体" w:cs="宋体"/>
          <w:color w:val="000000" w:themeColor="text1"/>
          <w:sz w:val="24"/>
          <w14:textFill>
            <w14:solidFill>
              <w14:schemeClr w14:val="tx1"/>
            </w14:solidFill>
          </w14:textFill>
        </w:rPr>
        <w:t>1050</w:t>
      </w:r>
      <w:r>
        <w:rPr>
          <w:rFonts w:hint="eastAsia" w:ascii="Calibri" w:hAnsi="宋体" w:cs="宋体"/>
          <w:color w:val="000000" w:themeColor="text1"/>
          <w:sz w:val="24"/>
          <w14:textFill>
            <w14:solidFill>
              <w14:schemeClr w14:val="tx1"/>
            </w14:solidFill>
          </w14:textFill>
        </w:rPr>
        <w:t>次，乘客失物协查</w:t>
      </w:r>
      <w:r>
        <w:rPr>
          <w:rFonts w:ascii="Calibri" w:hAnsi="宋体" w:cs="宋体"/>
          <w:color w:val="000000" w:themeColor="text1"/>
          <w:sz w:val="24"/>
          <w14:textFill>
            <w14:solidFill>
              <w14:schemeClr w14:val="tx1"/>
            </w14:solidFill>
          </w14:textFill>
        </w:rPr>
        <w:t>930</w:t>
      </w:r>
      <w:r>
        <w:rPr>
          <w:rFonts w:hint="eastAsia" w:ascii="Calibri" w:hAnsi="宋体" w:cs="宋体"/>
          <w:color w:val="000000" w:themeColor="text1"/>
          <w:sz w:val="24"/>
          <w14:textFill>
            <w14:solidFill>
              <w14:schemeClr w14:val="tx1"/>
            </w14:solidFill>
          </w14:textFill>
        </w:rPr>
        <w:t>人次，相关信息查询服务</w:t>
      </w:r>
      <w:r>
        <w:rPr>
          <w:rFonts w:ascii="Calibri" w:hAnsi="宋体" w:cs="宋体"/>
          <w:color w:val="000000" w:themeColor="text1"/>
          <w:sz w:val="24"/>
          <w14:textFill>
            <w14:solidFill>
              <w14:schemeClr w14:val="tx1"/>
            </w14:solidFill>
          </w14:textFill>
        </w:rPr>
        <w:t>7600</w:t>
      </w:r>
      <w:r>
        <w:rPr>
          <w:rFonts w:hint="eastAsia" w:ascii="Calibri" w:hAnsi="宋体" w:cs="宋体"/>
          <w:color w:val="000000" w:themeColor="text1"/>
          <w:sz w:val="24"/>
          <w14:textFill>
            <w14:solidFill>
              <w14:schemeClr w14:val="tx1"/>
            </w14:solidFill>
          </w14:textFill>
        </w:rPr>
        <w:t>人次。</w:t>
      </w:r>
    </w:p>
    <w:p w14:paraId="4101244F">
      <w:pPr>
        <w:adjustRightInd/>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提升巡游出租汽车服务质量，拟通过政府购买社会化服务的方式，引入具有出租汽车数据采集和公众出行信息服务平台运行和管理经验的供应商，对巡游出租车信息数据采集情况、电召服务运行情况、服务质量情况等提供第三方服务，由供应商建立巡游出租汽车数据采集和信息服务平台，接受乘客电召服务请求，统一调度出租汽车，完成电召服务，接受行业管理部门安排的社会公众服务相关的各项工作。</w:t>
      </w:r>
    </w:p>
    <w:p w14:paraId="0743DAD9">
      <w:pPr>
        <w:adjustRightInd/>
        <w:spacing w:before="120" w:beforeLines="50" w:after="120" w:afterLines="50" w:line="360" w:lineRule="auto"/>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二、项目目标</w:t>
      </w:r>
    </w:p>
    <w:p w14:paraId="2522872B">
      <w:pPr>
        <w:adjustRightInd/>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杭州市巡游出租车数据采集和公众出行信息服务项目，建立基于良好软、硬件环境的巡游出租车数据采集和公众出行信息服务平台，保障服务平台信息数据采集和共享正常，稳定运行和持续开展对外服务，充分满足群众电召出行需求，以及司机和出租车经营者的服务需求，提升巡游出租汽车行业的服务能力和服务质量。</w:t>
      </w:r>
    </w:p>
    <w:p w14:paraId="1FA4EA1A">
      <w:pPr>
        <w:adjustRightInd/>
        <w:spacing w:before="120" w:beforeLines="50" w:after="120" w:afterLines="50" w:line="360" w:lineRule="auto"/>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三、服务范围和对象</w:t>
      </w:r>
    </w:p>
    <w:p w14:paraId="12ECE605">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巡游出租车数据采集和公众出行信息服务项目的采购范围，包括巡游出租汽车公众出行服务，杭州市市区部分未“油改电”的巡游出租汽车相关信息数据采集处理等工作。主要服务对象有乘客、司机、出租车经营者和政府管理部门。</w:t>
      </w:r>
    </w:p>
    <w:p w14:paraId="0BA40861">
      <w:pPr>
        <w:adjustRightInd/>
        <w:spacing w:before="120" w:beforeLines="50" w:after="120" w:afterLines="50" w:line="360" w:lineRule="auto"/>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四、项目技术要求</w:t>
      </w:r>
    </w:p>
    <w:p w14:paraId="1692CD40">
      <w:pPr>
        <w:adjustRightInd/>
        <w:snapToGrid w:val="0"/>
        <w:spacing w:line="360" w:lineRule="auto"/>
        <w:ind w:firstLine="482" w:firstLineChars="200"/>
        <w:jc w:val="left"/>
        <w:outlineLvl w:val="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（一）公众信息服务</w:t>
      </w:r>
    </w:p>
    <w:p w14:paraId="44A84530">
      <w:pPr>
        <w:adjustRightInd/>
        <w:snapToGrid w:val="0"/>
        <w:spacing w:line="360" w:lineRule="auto"/>
        <w:ind w:firstLine="482" w:firstLineChars="200"/>
        <w:jc w:val="left"/>
        <w:outlineLvl w:val="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1.人工电话约车服务</w:t>
      </w:r>
    </w:p>
    <w:p w14:paraId="18150DC3">
      <w:pPr>
        <w:adjustRightInd/>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进一步完善现有的95128公共出行叫车服务平台功能，提供电话约车热线，实现浙江公众交通服务热线、杭州市统一约车热线28811111和杭州地区全国统一的出租汽车电话约车热线95128双号并行，提供7*24小时电话运营服务，满足公众电召出行服务需求，要求电召服务应答率95%以上，建立数据统计制度和月、季、年度电召服务运行情况分析报告，抄报行业管理部门。</w:t>
      </w:r>
    </w:p>
    <w:p w14:paraId="0E4DE33B">
      <w:pPr>
        <w:adjustRightInd/>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提供即时、预约、异地回城、市区出城、市区包车等电话约车服务，对应的订单受理、派发、监控、查询、投诉与处理服务。</w:t>
      </w:r>
    </w:p>
    <w:p w14:paraId="7D092B76">
      <w:pPr>
        <w:widowControl/>
        <w:adjustRightInd/>
        <w:spacing w:line="360" w:lineRule="auto"/>
        <w:ind w:firstLine="482" w:firstLineChars="200"/>
        <w:rPr>
          <w:rFonts w:hint="eastAsia"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2.95128爱心车队服务</w:t>
      </w:r>
    </w:p>
    <w:p w14:paraId="60481635">
      <w:pPr>
        <w:adjustRightInd/>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线上接线团队管理</w:t>
      </w:r>
    </w:p>
    <w:p w14:paraId="5C9F9572">
      <w:pPr>
        <w:adjustRightInd/>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抽调服务好、业务精的话务人员负责爱心约车电话接听工作，做好各类线上交流群、订单群的服务工作。</w:t>
      </w:r>
    </w:p>
    <w:p w14:paraId="5FCAEE29">
      <w:pPr>
        <w:adjustRightInd/>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线下爱心车队管理</w:t>
      </w:r>
    </w:p>
    <w:p w14:paraId="159A74D5">
      <w:pPr>
        <w:adjustRightInd/>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主管部门和行业协会对爱心车队的管理与保障，加强与企业及车队之间的沟通，保障爱心车辆正常运行，共同做好爱心服务。针对爱心车队的问题进行记录反馈，建立爱心车队司机的准入和退出机制，持续做好改进。</w:t>
      </w:r>
    </w:p>
    <w:p w14:paraId="41C815A4">
      <w:pPr>
        <w:adjustRightInd/>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满意度提升服务</w:t>
      </w:r>
    </w:p>
    <w:p w14:paraId="3B17BF1E">
      <w:pPr>
        <w:adjustRightInd/>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配合主管部门和行业协会，通过采取建立接单激励、满意度回访、乘客和驾驶员黑名单等机制，激励驾驶员积极接单和配合，做好车队奖励活动，提高爱心车队服务满意度。</w:t>
      </w:r>
    </w:p>
    <w:p w14:paraId="0DE3E6DF">
      <w:pPr>
        <w:adjustRightInd/>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进社区服务</w:t>
      </w:r>
    </w:p>
    <w:p w14:paraId="5A96C553">
      <w:pPr>
        <w:adjustRightInd/>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不定期开展进社区服务，扩大宣传，常态化做好爱心接送，支持参与社区智能扫码召车站点的建设。</w:t>
      </w:r>
    </w:p>
    <w:p w14:paraId="5513D234">
      <w:pPr>
        <w:adjustRightInd/>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 数据汇总与报送</w:t>
      </w:r>
    </w:p>
    <w:p w14:paraId="439A7952">
      <w:pPr>
        <w:adjustRightInd/>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行业管理部门、企业、分队提供结对、即时单的接单数据汇总，及时和企业、车队做好业务沟通，确保车队顺利运行。以报告的形式向行业管理部门报送车队完成的服务情况，并定期对服务情况进行梳理、分析。</w:t>
      </w:r>
    </w:p>
    <w:p w14:paraId="1B5CB27F">
      <w:pPr>
        <w:widowControl/>
        <w:adjustRightInd/>
        <w:snapToGrid w:val="0"/>
        <w:ind w:firstLine="482" w:firstLineChars="200"/>
        <w:jc w:val="left"/>
        <w:rPr>
          <w:rFonts w:hint="eastAsia" w:ascii="宋体" w:hAnsi="宋体" w:cs="宋体"/>
          <w:b/>
          <w:color w:val="000000" w:themeColor="text1"/>
          <w:kern w:val="0"/>
          <w:sz w:val="24"/>
          <w:szCs w:val="20"/>
          <w14:textFill>
            <w14:solidFill>
              <w14:schemeClr w14:val="tx1"/>
            </w14:solidFill>
          </w14:textFill>
        </w:rPr>
      </w:pPr>
      <w:r>
        <w:rPr>
          <w:rFonts w:hint="eastAsia" w:ascii="宋体" w:hAnsi="宋体" w:cs="宋体"/>
          <w:b/>
          <w:color w:val="000000" w:themeColor="text1"/>
          <w:kern w:val="0"/>
          <w:sz w:val="24"/>
          <w:szCs w:val="20"/>
          <w14:textFill>
            <w14:solidFill>
              <w14:schemeClr w14:val="tx1"/>
            </w14:solidFill>
          </w14:textFill>
        </w:rPr>
        <w:t>3.协助查找乘客失物及咨询调处服务</w:t>
      </w:r>
    </w:p>
    <w:p w14:paraId="4EA7DE8A">
      <w:pPr>
        <w:adjustRightInd/>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建立巡游车与网约车乘客失物查找的线上、线下受理渠道，并按照乘客提供的信息线索，收集固定相关定位、音视频数据，做好相关解释说明工作，尽最大努力帮助乘客追查失物，线下+线上7*24小时服务，能当场办理的立即处置办理，建立失物查找工作台账。协助管理部门处理相关信访、咨询交办件和行业有关矛盾纠纷调处工作。</w:t>
      </w:r>
    </w:p>
    <w:p w14:paraId="4A54AFB8">
      <w:pPr>
        <w:widowControl/>
        <w:adjustRightInd/>
        <w:snapToGrid w:val="0"/>
        <w:ind w:firstLine="482" w:firstLineChars="200"/>
        <w:jc w:val="left"/>
        <w:rPr>
          <w:rFonts w:hint="eastAsia" w:ascii="宋体" w:hAnsi="宋体" w:cs="宋体"/>
          <w:b/>
          <w:color w:val="000000" w:themeColor="text1"/>
          <w:kern w:val="0"/>
          <w:sz w:val="24"/>
          <w:szCs w:val="20"/>
          <w14:textFill>
            <w14:solidFill>
              <w14:schemeClr w14:val="tx1"/>
            </w14:solidFill>
          </w14:textFill>
        </w:rPr>
      </w:pPr>
      <w:r>
        <w:rPr>
          <w:rFonts w:hint="eastAsia" w:ascii="宋体" w:hAnsi="宋体" w:cs="宋体"/>
          <w:b/>
          <w:color w:val="000000" w:themeColor="text1"/>
          <w:kern w:val="0"/>
          <w:sz w:val="24"/>
          <w:szCs w:val="20"/>
          <w14:textFill>
            <w14:solidFill>
              <w14:schemeClr w14:val="tx1"/>
            </w14:solidFill>
          </w14:textFill>
        </w:rPr>
        <w:t>4.服务信息推送服务</w:t>
      </w:r>
    </w:p>
    <w:p w14:paraId="2820FE50">
      <w:pPr>
        <w:adjustRightInd/>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4.1通过平台主动向巡游出租汽车终端显示屏推送异常天气预警，春运等节假日、大型会务、演出、体育赛事等应急运力调度通知等信息；</w:t>
      </w:r>
    </w:p>
    <w:p w14:paraId="18602380">
      <w:pPr>
        <w:adjustRightInd/>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4.2根据行业管理部门需要，及时推送行业文明创建、应急服务保障、安全工作等信息，及时传达至车辆。</w:t>
      </w:r>
    </w:p>
    <w:p w14:paraId="0FC3C0C4">
      <w:pPr>
        <w:widowControl/>
        <w:adjustRightInd/>
        <w:snapToGrid w:val="0"/>
        <w:ind w:firstLine="482" w:firstLineChars="200"/>
        <w:jc w:val="left"/>
        <w:rPr>
          <w:rFonts w:hint="eastAsia" w:ascii="宋体" w:hAnsi="宋体" w:cs="宋体"/>
          <w:color w:val="000000" w:themeColor="text1"/>
          <w:kern w:val="0"/>
          <w:sz w:val="24"/>
          <w:szCs w:val="20"/>
          <w14:textFill>
            <w14:solidFill>
              <w14:schemeClr w14:val="tx1"/>
            </w14:solidFill>
          </w14:textFill>
        </w:rPr>
      </w:pPr>
      <w:r>
        <w:rPr>
          <w:rFonts w:hint="eastAsia" w:ascii="宋体" w:hAnsi="宋体" w:cs="宋体"/>
          <w:b/>
          <w:color w:val="000000" w:themeColor="text1"/>
          <w:kern w:val="0"/>
          <w:sz w:val="24"/>
          <w:szCs w:val="20"/>
          <w14:textFill>
            <w14:solidFill>
              <w14:schemeClr w14:val="tx1"/>
            </w14:solidFill>
          </w14:textFill>
        </w:rPr>
        <w:t>5</w:t>
      </w:r>
      <w:r>
        <w:rPr>
          <w:rFonts w:hint="eastAsia" w:ascii="宋体" w:hAnsi="宋体" w:cs="宋体"/>
          <w:b/>
          <w:color w:val="000000" w:themeColor="text1"/>
          <w:kern w:val="0"/>
          <w:sz w:val="24"/>
          <w:szCs w:val="20"/>
          <w:lang w:val="zh-CN"/>
          <w14:textFill>
            <w14:solidFill>
              <w14:schemeClr w14:val="tx1"/>
            </w14:solidFill>
          </w14:textFill>
        </w:rPr>
        <w:t>.出行信息咨询服务</w:t>
      </w:r>
    </w:p>
    <w:p w14:paraId="68B6CDAE">
      <w:pPr>
        <w:adjustRightInd/>
        <w:snapToGrid w:val="0"/>
        <w:spacing w:line="360" w:lineRule="auto"/>
        <w:ind w:firstLine="480" w:firstLineChars="200"/>
        <w:jc w:val="left"/>
        <w:outlineLvl w:val="4"/>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5.1业务咨询服务。提供业务范围内的咨询服务，对相关业务部门有提供服务信息的直接进行告知工作；对于非业务范围内的咨询电话，告知具体业务部门电话服务；提供航班和客运票务查询信息查询服务。</w:t>
      </w:r>
    </w:p>
    <w:p w14:paraId="7562FE78">
      <w:pPr>
        <w:adjustRightInd/>
        <w:snapToGrid w:val="0"/>
        <w:spacing w:line="360" w:lineRule="auto"/>
        <w:ind w:firstLine="480" w:firstLineChars="200"/>
        <w:jc w:val="left"/>
        <w:outlineLvl w:val="4"/>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路径规划服务。提供路径规划服务，根据驾驶员及乘客的相关要求，提供起止两地最快、最短、最佳里程等不同的路径规划服务；提供不同路径规划的价格测算服务，针对不同的路径规划，告知具体相关参考费用情况。</w:t>
      </w:r>
    </w:p>
    <w:p w14:paraId="0B2ABBB6">
      <w:pPr>
        <w:adjustRightInd/>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路况查询服务。提供百度、高德实时路况查询服务，根据百度、高德等实时路况告知公众及驾驶员具体路况信息；提供出租车动态路况信息服务，根据出租车实时动态情况，告知乘客及驾驶员相关道路是否单行，车辆密集等路况信息。</w:t>
      </w:r>
    </w:p>
    <w:p w14:paraId="13D6CD59">
      <w:pPr>
        <w:snapToGrid w:val="0"/>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5.4外语翻译服务。提供外语翻译服务，通过在线沟通的方式帮助驾驶员和乘客解决咨询诉求。</w:t>
      </w:r>
    </w:p>
    <w:p w14:paraId="40DF3BD8">
      <w:pPr>
        <w:widowControl/>
        <w:adjustRightInd/>
        <w:snapToGrid w:val="0"/>
        <w:ind w:firstLine="482" w:firstLineChars="200"/>
        <w:jc w:val="left"/>
        <w:rPr>
          <w:rFonts w:hint="eastAsia" w:ascii="宋体" w:hAnsi="宋体" w:cs="宋体"/>
          <w:b/>
          <w:color w:val="000000" w:themeColor="text1"/>
          <w:kern w:val="0"/>
          <w:sz w:val="24"/>
          <w:szCs w:val="20"/>
          <w14:textFill>
            <w14:solidFill>
              <w14:schemeClr w14:val="tx1"/>
            </w14:solidFill>
          </w14:textFill>
        </w:rPr>
      </w:pPr>
      <w:r>
        <w:rPr>
          <w:rFonts w:hint="eastAsia" w:ascii="宋体" w:hAnsi="宋体" w:cs="宋体"/>
          <w:b/>
          <w:color w:val="000000" w:themeColor="text1"/>
          <w:kern w:val="0"/>
          <w:sz w:val="24"/>
          <w:szCs w:val="20"/>
          <w14:textFill>
            <w14:solidFill>
              <w14:schemeClr w14:val="tx1"/>
            </w14:solidFill>
          </w14:textFill>
        </w:rPr>
        <w:t>6.公共事件防控保障服务</w:t>
      </w:r>
    </w:p>
    <w:p w14:paraId="2C1471C9">
      <w:pPr>
        <w:widowControl/>
        <w:adjustRightInd/>
        <w:snapToGrid w:val="0"/>
        <w:ind w:firstLine="480" w:firstLineChars="200"/>
        <w:jc w:val="left"/>
        <w:rPr>
          <w:rFonts w:hint="eastAsia" w:ascii="宋体" w:hAnsi="宋体" w:cs="宋体"/>
          <w:bCs/>
          <w:color w:val="000000" w:themeColor="text1"/>
          <w:kern w:val="0"/>
          <w:sz w:val="24"/>
          <w:szCs w:val="20"/>
          <w14:textFill>
            <w14:solidFill>
              <w14:schemeClr w14:val="tx1"/>
            </w14:solidFill>
          </w14:textFill>
        </w:rPr>
      </w:pPr>
      <w:r>
        <w:rPr>
          <w:rFonts w:hint="eastAsia" w:ascii="宋体" w:hAnsi="宋体" w:cs="宋体"/>
          <w:bCs/>
          <w:color w:val="000000" w:themeColor="text1"/>
          <w:kern w:val="0"/>
          <w:sz w:val="24"/>
          <w:szCs w:val="20"/>
          <w14:textFill>
            <w14:solidFill>
              <w14:schemeClr w14:val="tx1"/>
            </w14:solidFill>
          </w14:textFill>
        </w:rPr>
        <w:t>6.1公共卫生事件</w:t>
      </w:r>
    </w:p>
    <w:p w14:paraId="2CA68799">
      <w:pPr>
        <w:adjustRightInd/>
        <w:snapToGrid w:val="0"/>
        <w:spacing w:line="360" w:lineRule="auto"/>
        <w:ind w:firstLine="480" w:firstLineChars="200"/>
        <w:jc w:val="left"/>
        <w:rPr>
          <w:rFonts w:hint="eastAsia" w:ascii="宋体" w:hAnsi="宋体" w:cs="宋体"/>
          <w:color w:val="000000" w:themeColor="text1"/>
          <w:sz w:val="24"/>
          <w:lang w:val="en"/>
          <w14:textFill>
            <w14:solidFill>
              <w14:schemeClr w14:val="tx1"/>
            </w14:solidFill>
          </w14:textFill>
        </w:rPr>
      </w:pPr>
      <w:r>
        <w:rPr>
          <w:rFonts w:hint="eastAsia" w:ascii="宋体" w:hAnsi="宋体" w:cs="宋体"/>
          <w:color w:val="000000" w:themeColor="text1"/>
          <w:sz w:val="24"/>
          <w:lang w:val="en"/>
          <w14:textFill>
            <w14:solidFill>
              <w14:schemeClr w14:val="tx1"/>
            </w14:solidFill>
          </w14:textFill>
        </w:rPr>
        <w:t>发生公共卫生事件时，按照管理部门的要求，通过信息化手段辅助保障司乘出行的健康安全。</w:t>
      </w:r>
    </w:p>
    <w:p w14:paraId="62E62417">
      <w:pPr>
        <w:adjustRightInd/>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6.2公共安全事件</w:t>
      </w:r>
    </w:p>
    <w:p w14:paraId="76710896">
      <w:pPr>
        <w:widowControl/>
        <w:adjustRightInd/>
        <w:snapToGrid w:val="0"/>
        <w:ind w:firstLine="480" w:firstLineChars="200"/>
        <w:jc w:val="left"/>
        <w:rPr>
          <w:rFonts w:hint="eastAsia" w:ascii="宋体" w:hAnsi="宋体" w:cs="宋体"/>
          <w:color w:val="000000" w:themeColor="text1"/>
          <w:kern w:val="0"/>
          <w:sz w:val="24"/>
          <w:szCs w:val="20"/>
          <w:lang w:val="zh-CN"/>
          <w14:textFill>
            <w14:solidFill>
              <w14:schemeClr w14:val="tx1"/>
            </w14:solidFill>
          </w14:textFill>
        </w:rPr>
      </w:pPr>
      <w:r>
        <w:rPr>
          <w:rFonts w:hint="eastAsia" w:ascii="宋体" w:hAnsi="宋体" w:cs="宋体"/>
          <w:color w:val="000000" w:themeColor="text1"/>
          <w:kern w:val="0"/>
          <w:sz w:val="24"/>
          <w:szCs w:val="20"/>
          <w:lang w:val="zh-CN"/>
          <w14:textFill>
            <w14:solidFill>
              <w14:schemeClr w14:val="tx1"/>
            </w14:solidFill>
          </w14:textFill>
        </w:rPr>
        <w:t>对</w:t>
      </w:r>
      <w:r>
        <w:rPr>
          <w:rFonts w:hint="eastAsia" w:ascii="宋体" w:hAnsi="宋体" w:cs="宋体"/>
          <w:color w:val="000000" w:themeColor="text1"/>
          <w:kern w:val="0"/>
          <w:sz w:val="24"/>
          <w:szCs w:val="20"/>
          <w14:textFill>
            <w14:solidFill>
              <w14:schemeClr w14:val="tx1"/>
            </w14:solidFill>
          </w14:textFill>
        </w:rPr>
        <w:t>巡游车报警开关进行监测，若平台收到车辆</w:t>
      </w:r>
      <w:r>
        <w:rPr>
          <w:rFonts w:hint="eastAsia" w:ascii="宋体" w:hAnsi="宋体" w:cs="宋体"/>
          <w:color w:val="000000" w:themeColor="text1"/>
          <w:kern w:val="0"/>
          <w:sz w:val="24"/>
          <w:szCs w:val="20"/>
          <w:lang w:val="zh-CN"/>
          <w14:textFill>
            <w14:solidFill>
              <w14:schemeClr w14:val="tx1"/>
            </w14:solidFill>
          </w14:textFill>
        </w:rPr>
        <w:t>报警信息</w:t>
      </w:r>
      <w:r>
        <w:rPr>
          <w:rFonts w:hint="eastAsia" w:ascii="宋体" w:hAnsi="宋体" w:cs="宋体"/>
          <w:color w:val="000000" w:themeColor="text1"/>
          <w:kern w:val="0"/>
          <w:sz w:val="24"/>
          <w:szCs w:val="20"/>
          <w14:textFill>
            <w14:solidFill>
              <w14:schemeClr w14:val="tx1"/>
            </w14:solidFill>
          </w14:textFill>
        </w:rPr>
        <w:t>时</w:t>
      </w:r>
      <w:r>
        <w:rPr>
          <w:rFonts w:hint="eastAsia" w:ascii="宋体" w:hAnsi="宋体" w:cs="宋体"/>
          <w:color w:val="000000" w:themeColor="text1"/>
          <w:kern w:val="0"/>
          <w:sz w:val="24"/>
          <w:szCs w:val="20"/>
          <w:lang w:val="zh-CN"/>
          <w14:textFill>
            <w14:solidFill>
              <w14:schemeClr w14:val="tx1"/>
            </w14:solidFill>
          </w14:textFill>
        </w:rPr>
        <w:t>，</w:t>
      </w:r>
      <w:r>
        <w:rPr>
          <w:rFonts w:hint="eastAsia" w:ascii="宋体" w:hAnsi="宋体" w:cs="宋体"/>
          <w:color w:val="000000" w:themeColor="text1"/>
          <w:kern w:val="0"/>
          <w:sz w:val="24"/>
          <w:szCs w:val="20"/>
          <w14:textFill>
            <w14:solidFill>
              <w14:schemeClr w14:val="tx1"/>
            </w14:solidFill>
          </w14:textFill>
        </w:rPr>
        <w:t>第一时间</w:t>
      </w:r>
      <w:r>
        <w:rPr>
          <w:rFonts w:hint="eastAsia" w:ascii="宋体" w:hAnsi="宋体" w:cs="宋体"/>
          <w:color w:val="000000" w:themeColor="text1"/>
          <w:kern w:val="0"/>
          <w:sz w:val="24"/>
          <w:szCs w:val="20"/>
          <w:lang w:val="zh-CN"/>
          <w14:textFill>
            <w14:solidFill>
              <w14:schemeClr w14:val="tx1"/>
            </w14:solidFill>
          </w14:textFill>
        </w:rPr>
        <w:t>组织初步核实，属真实紧急信息的报送110处警中心服务和相关企业。</w:t>
      </w:r>
    </w:p>
    <w:p w14:paraId="534DBA0E">
      <w:pPr>
        <w:widowControl/>
        <w:adjustRightInd/>
        <w:snapToGrid w:val="0"/>
        <w:ind w:firstLine="480" w:firstLineChars="200"/>
        <w:jc w:val="left"/>
        <w:rPr>
          <w:rFonts w:hint="eastAsia" w:ascii="宋体" w:hAnsi="宋体" w:cs="宋体"/>
          <w:color w:val="000000" w:themeColor="text1"/>
          <w:kern w:val="0"/>
          <w:sz w:val="24"/>
          <w:szCs w:val="20"/>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6.3信访投诉事件</w:t>
      </w:r>
    </w:p>
    <w:p w14:paraId="7D82E91A">
      <w:pPr>
        <w:widowControl/>
        <w:adjustRightInd/>
        <w:snapToGrid w:val="0"/>
        <w:ind w:firstLine="480" w:firstLineChars="200"/>
        <w:jc w:val="left"/>
        <w:rPr>
          <w:rFonts w:hint="eastAsia" w:ascii="宋体" w:hAnsi="宋体" w:cs="宋体"/>
          <w:color w:val="000000" w:themeColor="text1"/>
          <w:kern w:val="0"/>
          <w:sz w:val="24"/>
          <w:szCs w:val="20"/>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协助管理部门做好相关信访、投诉处置工作。</w:t>
      </w:r>
    </w:p>
    <w:p w14:paraId="0EFF1489">
      <w:pPr>
        <w:adjustRightInd/>
        <w:snapToGrid w:val="0"/>
        <w:spacing w:line="360" w:lineRule="auto"/>
        <w:ind w:firstLine="482" w:firstLineChars="200"/>
        <w:jc w:val="left"/>
        <w:outlineLvl w:val="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（二）巡游出租车数据采集服务</w:t>
      </w:r>
    </w:p>
    <w:p w14:paraId="56147E8D">
      <w:pPr>
        <w:adjustRightInd/>
        <w:snapToGrid w:val="0"/>
        <w:spacing w:line="360" w:lineRule="auto"/>
        <w:ind w:firstLine="480" w:firstLineChars="200"/>
        <w:jc w:val="left"/>
        <w:outlineLvl w:val="4"/>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1.数据采集服务</w:t>
      </w:r>
    </w:p>
    <w:p w14:paraId="307E1F03">
      <w:pPr>
        <w:adjustRightInd/>
        <w:snapToGrid w:val="0"/>
        <w:spacing w:line="360" w:lineRule="auto"/>
        <w:ind w:firstLine="480" w:firstLineChars="200"/>
        <w:jc w:val="left"/>
        <w:outlineLvl w:val="4"/>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相关标准和管理部门要求，对尚未“油改电”的车辆（3567辆）实时采集巡游出租汽车车载卫星定位信息、营运信息、音视频信息、服务评价信息、报警信息和驾驶员签到签退等信息，保证营运车辆定位和营运信息上线率，信息采集后同步至行业管理部门监管平台。</w:t>
      </w:r>
    </w:p>
    <w:p w14:paraId="367F72A2">
      <w:pPr>
        <w:adjustRightInd/>
        <w:snapToGrid w:val="0"/>
        <w:spacing w:line="360" w:lineRule="auto"/>
        <w:ind w:firstLine="480" w:firstLineChars="200"/>
        <w:jc w:val="left"/>
        <w:outlineLvl w:val="4"/>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2.数据接入符合性审查服务</w:t>
      </w:r>
    </w:p>
    <w:p w14:paraId="66B02494">
      <w:pPr>
        <w:adjustRightInd/>
        <w:snapToGrid w:val="0"/>
        <w:spacing w:line="360" w:lineRule="auto"/>
        <w:ind w:firstLine="480" w:firstLineChars="200"/>
        <w:jc w:val="left"/>
        <w:outlineLvl w:val="4"/>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油改电”车辆申请接入监管平台，要求对车载智能终端、计价计程设备、顶灯等车载设施设备接入监管平台的信息进行技术符合性审查，确保信息格式、构成、质量等符合行业管理部门要求，并向行业管理部门提供审查结果。审查受理后，办理时间原则上不超过3个工作日，能当场办理的立即办理，并提供相关审查结果材料。为车辆线下符合性审查工作提供不少于三处服务站点（节假日或周末至少保证开放1个服务站点），共安排4名审核人员，根据管理部门需求提供不定期报告。</w:t>
      </w:r>
    </w:p>
    <w:p w14:paraId="49C38A0A">
      <w:pPr>
        <w:adjustRightInd/>
        <w:snapToGrid w:val="0"/>
        <w:spacing w:line="360" w:lineRule="auto"/>
        <w:ind w:firstLine="480" w:firstLineChars="200"/>
        <w:jc w:val="left"/>
        <w:outlineLvl w:val="4"/>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3.数据存储服务</w:t>
      </w:r>
    </w:p>
    <w:p w14:paraId="2B070255">
      <w:pPr>
        <w:adjustRightInd/>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将采集到的尚未“油改电”的车辆相关数据和出租汽车综合监管服务平台的转发的“油改电”车辆相关数据进行初步处理，按照数据库结构和存储时限进行存储，同步备份到行业管理部门指定的存储设备，并做好数据的保管工作，建立相应等级的安全防护体系。</w:t>
      </w:r>
    </w:p>
    <w:p w14:paraId="41C3F586">
      <w:pPr>
        <w:adjustRightInd/>
        <w:snapToGrid w:val="0"/>
        <w:spacing w:line="360" w:lineRule="auto"/>
        <w:ind w:firstLine="480" w:firstLineChars="200"/>
        <w:jc w:val="left"/>
        <w:outlineLvl w:val="4"/>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4.数据共享服务</w:t>
      </w:r>
    </w:p>
    <w:p w14:paraId="226452B7">
      <w:pPr>
        <w:adjustRightInd/>
        <w:snapToGrid w:val="0"/>
        <w:spacing w:line="360" w:lineRule="auto"/>
        <w:ind w:firstLine="480" w:firstLineChars="200"/>
        <w:jc w:val="left"/>
        <w:outlineLvl w:val="4"/>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管理部门的要求，将采集到的尚未“油改电”的终端设备数据以合适的方式及时、准确、完整地共享给甲方指定的杭州市出租汽车综合监管服务等系统，用于支持上级主管部门、交警、社保等单位之间的系统对接工作。配合相关部门做好巡游出租汽车行业信息调取服务，受理公安、检察、法院等职能部门调取出租汽车行业信息申请，审核数据需求方身份信息，提供数据查看、制作服务，建立工作台账。</w:t>
      </w:r>
    </w:p>
    <w:p w14:paraId="4153EE7E">
      <w:pPr>
        <w:adjustRightInd/>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（三）服务平台保障</w:t>
      </w:r>
    </w:p>
    <w:p w14:paraId="5AB4B12A">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1.根据本项目的需求，完善数据采集和公众出行信息服务平台，以满足本项目所规定服务的功能、性能、质量等需求。95128出租车电召平台建设达到行业相关要求，满足我市巡游出租汽车出行服务需要。</w:t>
      </w:r>
    </w:p>
    <w:p w14:paraId="621E9323">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项目整体内容和费用组成:</w:t>
      </w:r>
    </w:p>
    <w:p w14:paraId="729FCE2D">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1.1人力成本，包括项目配套工作人员的人员薪资、项目运行经费、工作服务费用等。</w:t>
      </w:r>
    </w:p>
    <w:p w14:paraId="5C90EAC6">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硬件包括：电召平台（含呼叫中心、展示平台）；服务器（含应用服务器、视频服务器、数据库服务器、分析服务器、数据备份存储服务器、数据接口处理服务器等）；网络设备（含防火墙、核心三层交换机、交换机）；办公电脑和运维费。由乙方建设和维护。</w:t>
      </w:r>
    </w:p>
    <w:p w14:paraId="6ECA34EC">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1.3软件包括：信息采集系统，电召平台、失物查找系统、信息推送系统、信息库系统、数据分析系统、信息存储系统、数据信息应用系统、报表系统等信息平台，以及运维费。</w:t>
      </w:r>
    </w:p>
    <w:p w14:paraId="5FC322F3">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1.4通信成本，包括光纤、信息数据采集和电话。</w:t>
      </w:r>
    </w:p>
    <w:p w14:paraId="57C6EA4A">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1.5房租水电，包括日常办公场地、机房，日常办公产生的水费、电费。</w:t>
      </w:r>
    </w:p>
    <w:p w14:paraId="7B6CE737">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1.6税费，项目结算产生的各种税费，上交国家税务部门。</w:t>
      </w:r>
    </w:p>
    <w:p w14:paraId="1968AB16">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本项目服务软件平台由两部分组成，一部分是由供应商研发的系统，在合同期内版本的知识产权、所有权、使用权由采购人与供应商平等共享；另一部分是由采购人提供给供应商使用的系统，在合同期内供应商仅有使用权，平台版本的知识产权、所有权归采购人所有。</w:t>
      </w:r>
    </w:p>
    <w:p w14:paraId="5B9DDD2C">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3.本项目服务所产生的数据所有权归采购人所有，供应商具有本项目服务内容内的数据使用权，未经采购人授权不得用于非本项目的其他用途。</w:t>
      </w:r>
    </w:p>
    <w:p w14:paraId="5FD178FE">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4.服务平台与信息安全。依据国家网络与信息安全有关规定,建立安全管理制度，采取有效防范措施，确保信息保密，保障系统数据及系统运行环境网络安全。</w:t>
      </w:r>
    </w:p>
    <w:p w14:paraId="67D3D2BF">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因本项目采集的出租车信息数据将共享给管理部门的指定系统使用，本平台出租车信息数据根据管理部门制定的标准采集，若有调整需保证所有相关数据接口正常对接。</w:t>
      </w:r>
    </w:p>
    <w:p w14:paraId="065EDA39">
      <w:pPr>
        <w:adjustRightInd/>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（四）通信链路保障</w:t>
      </w:r>
    </w:p>
    <w:p w14:paraId="44F44681">
      <w:pPr>
        <w:adjustRightInd/>
        <w:spacing w:line="360" w:lineRule="auto"/>
        <w:ind w:firstLine="482" w:firstLineChars="200"/>
        <w:outlineLvl w:val="3"/>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1.光纤通信</w:t>
      </w:r>
    </w:p>
    <w:p w14:paraId="09FFBB84">
      <w:pPr>
        <w:adjustRightInd/>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本项目服务应建立包括以下光纤线路在内的光纤通信，并建立不同通信运营商备用光纤通信线路。</w:t>
      </w:r>
    </w:p>
    <w:tbl>
      <w:tblPr>
        <w:tblStyle w:val="63"/>
        <w:tblW w:w="8985" w:type="dxa"/>
        <w:jc w:val="center"/>
        <w:tblLayout w:type="fixed"/>
        <w:tblCellMar>
          <w:top w:w="0" w:type="dxa"/>
          <w:left w:w="0" w:type="dxa"/>
          <w:bottom w:w="0" w:type="dxa"/>
          <w:right w:w="0" w:type="dxa"/>
        </w:tblCellMar>
      </w:tblPr>
      <w:tblGrid>
        <w:gridCol w:w="809"/>
        <w:gridCol w:w="2526"/>
        <w:gridCol w:w="5194"/>
        <w:gridCol w:w="456"/>
      </w:tblGrid>
      <w:tr w14:paraId="391F1C22">
        <w:tblPrEx>
          <w:tblCellMar>
            <w:top w:w="0" w:type="dxa"/>
            <w:left w:w="0" w:type="dxa"/>
            <w:bottom w:w="0" w:type="dxa"/>
            <w:right w:w="0" w:type="dxa"/>
          </w:tblCellMar>
        </w:tblPrEx>
        <w:trPr>
          <w:gridAfter w:val="1"/>
          <w:wAfter w:w="480" w:type="dxa"/>
          <w:trHeight w:val="468" w:hRule="atLeast"/>
          <w:jc w:val="center"/>
        </w:trPr>
        <w:tc>
          <w:tcPr>
            <w:tcW w:w="8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313D191">
            <w:pPr>
              <w:widowControl/>
              <w:adjustRightInd/>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序号</w:t>
            </w:r>
          </w:p>
        </w:tc>
        <w:tc>
          <w:tcPr>
            <w:tcW w:w="266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FEC98BC">
            <w:pPr>
              <w:widowControl/>
              <w:adjustRightInd/>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内容</w:t>
            </w:r>
          </w:p>
        </w:tc>
        <w:tc>
          <w:tcPr>
            <w:tcW w:w="547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4CD442F">
            <w:pPr>
              <w:widowControl/>
              <w:adjustRightInd/>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说明</w:t>
            </w:r>
          </w:p>
        </w:tc>
      </w:tr>
      <w:tr w14:paraId="030C21E5">
        <w:tblPrEx>
          <w:tblCellMar>
            <w:top w:w="0" w:type="dxa"/>
            <w:left w:w="0" w:type="dxa"/>
            <w:bottom w:w="0" w:type="dxa"/>
            <w:right w:w="0" w:type="dxa"/>
          </w:tblCellMar>
        </w:tblPrEx>
        <w:trPr>
          <w:trHeight w:val="468" w:hRule="atLeast"/>
          <w:jc w:val="center"/>
        </w:trPr>
        <w:tc>
          <w:tcPr>
            <w:tcW w:w="850" w:type="dxa"/>
            <w:vMerge w:val="continue"/>
            <w:tcBorders>
              <w:top w:val="single" w:color="000000" w:sz="4" w:space="0"/>
              <w:left w:val="single" w:color="000000" w:sz="4" w:space="0"/>
              <w:bottom w:val="single" w:color="000000" w:sz="4" w:space="0"/>
              <w:right w:val="single" w:color="000000" w:sz="4" w:space="0"/>
            </w:tcBorders>
            <w:vAlign w:val="center"/>
          </w:tcPr>
          <w:p w14:paraId="2558F8DA">
            <w:pPr>
              <w:widowControl/>
              <w:adjustRightInd/>
              <w:jc w:val="left"/>
              <w:rPr>
                <w:rFonts w:hint="eastAsia" w:ascii="宋体" w:hAnsi="宋体" w:cs="宋体"/>
                <w:color w:val="000000" w:themeColor="text1"/>
                <w:sz w:val="24"/>
                <w14:textFill>
                  <w14:solidFill>
                    <w14:schemeClr w14:val="tx1"/>
                  </w14:solidFill>
                </w14:textFill>
              </w:rPr>
            </w:pPr>
          </w:p>
        </w:tc>
        <w:tc>
          <w:tcPr>
            <w:tcW w:w="2662" w:type="dxa"/>
            <w:vMerge w:val="continue"/>
            <w:tcBorders>
              <w:top w:val="single" w:color="000000" w:sz="4" w:space="0"/>
              <w:left w:val="single" w:color="000000" w:sz="4" w:space="0"/>
              <w:bottom w:val="single" w:color="000000" w:sz="4" w:space="0"/>
              <w:right w:val="single" w:color="000000" w:sz="4" w:space="0"/>
            </w:tcBorders>
            <w:vAlign w:val="center"/>
          </w:tcPr>
          <w:p w14:paraId="588A120C">
            <w:pPr>
              <w:widowControl/>
              <w:adjustRightInd/>
              <w:jc w:val="left"/>
              <w:rPr>
                <w:rFonts w:hint="eastAsia" w:ascii="宋体" w:hAnsi="宋体" w:cs="宋体"/>
                <w:color w:val="000000" w:themeColor="text1"/>
                <w:sz w:val="24"/>
                <w14:textFill>
                  <w14:solidFill>
                    <w14:schemeClr w14:val="tx1"/>
                  </w14:solidFill>
                </w14:textFill>
              </w:rPr>
            </w:pPr>
          </w:p>
        </w:tc>
        <w:tc>
          <w:tcPr>
            <w:tcW w:w="5476" w:type="dxa"/>
            <w:vMerge w:val="continue"/>
            <w:tcBorders>
              <w:top w:val="single" w:color="000000" w:sz="4" w:space="0"/>
              <w:left w:val="single" w:color="000000" w:sz="4" w:space="0"/>
              <w:bottom w:val="single" w:color="000000" w:sz="4" w:space="0"/>
              <w:right w:val="single" w:color="000000" w:sz="4" w:space="0"/>
            </w:tcBorders>
            <w:vAlign w:val="center"/>
          </w:tcPr>
          <w:p w14:paraId="070F4DA6">
            <w:pPr>
              <w:widowControl/>
              <w:adjustRightInd/>
              <w:jc w:val="left"/>
              <w:rPr>
                <w:rFonts w:hint="eastAsia" w:ascii="宋体" w:hAnsi="宋体" w:cs="宋体"/>
                <w:color w:val="000000" w:themeColor="text1"/>
                <w:sz w:val="24"/>
                <w14:textFill>
                  <w14:solidFill>
                    <w14:schemeClr w14:val="tx1"/>
                  </w14:solidFill>
                </w14:textFill>
              </w:rPr>
            </w:pPr>
          </w:p>
        </w:tc>
        <w:tc>
          <w:tcPr>
            <w:tcW w:w="480" w:type="dxa"/>
            <w:vAlign w:val="center"/>
          </w:tcPr>
          <w:p w14:paraId="1B029766">
            <w:pPr>
              <w:adjustRightInd/>
              <w:rPr>
                <w:rFonts w:hint="eastAsia" w:ascii="宋体" w:hAnsi="宋体" w:cs="宋体"/>
                <w:color w:val="000000" w:themeColor="text1"/>
                <w:sz w:val="24"/>
                <w14:textFill>
                  <w14:solidFill>
                    <w14:schemeClr w14:val="tx1"/>
                  </w14:solidFill>
                </w14:textFill>
              </w:rPr>
            </w:pPr>
          </w:p>
        </w:tc>
      </w:tr>
      <w:tr w14:paraId="43D46205">
        <w:tblPrEx>
          <w:tblCellMar>
            <w:top w:w="0" w:type="dxa"/>
            <w:left w:w="0" w:type="dxa"/>
            <w:bottom w:w="0" w:type="dxa"/>
            <w:right w:w="0" w:type="dxa"/>
          </w:tblCellMar>
        </w:tblPrEx>
        <w:trPr>
          <w:trHeight w:val="559" w:hRule="atLeast"/>
          <w:jc w:val="center"/>
        </w:trPr>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77020F8">
            <w:pPr>
              <w:widowControl/>
              <w:adjustRightInd/>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66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10615CEF">
            <w:pPr>
              <w:widowControl/>
              <w:adjustRightInd/>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呼叫中心中继线3条</w:t>
            </w:r>
          </w:p>
        </w:tc>
        <w:tc>
          <w:tcPr>
            <w:tcW w:w="5476"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176ECC27">
            <w:pPr>
              <w:widowControl/>
              <w:adjustRightInd/>
              <w:spacing w:line="360" w:lineRule="auto"/>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移动30B+D语音</w:t>
            </w:r>
          </w:p>
        </w:tc>
        <w:tc>
          <w:tcPr>
            <w:tcW w:w="480" w:type="dxa"/>
            <w:vAlign w:val="center"/>
          </w:tcPr>
          <w:p w14:paraId="30DBF8A4">
            <w:pPr>
              <w:widowControl/>
              <w:adjustRightInd/>
              <w:jc w:val="left"/>
              <w:rPr>
                <w:color w:val="000000" w:themeColor="text1"/>
                <w:kern w:val="0"/>
                <w:sz w:val="20"/>
                <w:szCs w:val="20"/>
                <w14:textFill>
                  <w14:solidFill>
                    <w14:schemeClr w14:val="tx1"/>
                  </w14:solidFill>
                </w14:textFill>
              </w:rPr>
            </w:pPr>
          </w:p>
        </w:tc>
      </w:tr>
      <w:tr w14:paraId="72A6E92C">
        <w:tblPrEx>
          <w:tblCellMar>
            <w:top w:w="0" w:type="dxa"/>
            <w:left w:w="0" w:type="dxa"/>
            <w:bottom w:w="0" w:type="dxa"/>
            <w:right w:w="0" w:type="dxa"/>
          </w:tblCellMar>
        </w:tblPrEx>
        <w:trPr>
          <w:trHeight w:val="559" w:hRule="atLeast"/>
          <w:jc w:val="center"/>
        </w:trPr>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2F5F718">
            <w:pPr>
              <w:widowControl/>
              <w:adjustRightInd/>
              <w:spacing w:line="360" w:lineRule="auto"/>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266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783C8FF0">
            <w:pPr>
              <w:widowControl/>
              <w:adjustRightInd/>
              <w:spacing w:line="360" w:lineRule="auto"/>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移动VPN专线2条</w:t>
            </w:r>
          </w:p>
        </w:tc>
        <w:tc>
          <w:tcPr>
            <w:tcW w:w="5476"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0CFC15BB">
            <w:pPr>
              <w:widowControl/>
              <w:adjustRightInd/>
              <w:spacing w:line="360" w:lineRule="auto"/>
              <w:jc w:val="left"/>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车载数据接入</w:t>
            </w:r>
          </w:p>
        </w:tc>
        <w:tc>
          <w:tcPr>
            <w:tcW w:w="480" w:type="dxa"/>
            <w:vAlign w:val="center"/>
          </w:tcPr>
          <w:p w14:paraId="07F34AE3">
            <w:pPr>
              <w:widowControl/>
              <w:adjustRightInd/>
              <w:jc w:val="left"/>
              <w:rPr>
                <w:color w:val="000000" w:themeColor="text1"/>
                <w:kern w:val="0"/>
                <w:sz w:val="20"/>
                <w:szCs w:val="20"/>
                <w14:textFill>
                  <w14:solidFill>
                    <w14:schemeClr w14:val="tx1"/>
                  </w14:solidFill>
                </w14:textFill>
              </w:rPr>
            </w:pPr>
          </w:p>
        </w:tc>
      </w:tr>
      <w:tr w14:paraId="2273AA2E">
        <w:tblPrEx>
          <w:tblCellMar>
            <w:top w:w="0" w:type="dxa"/>
            <w:left w:w="0" w:type="dxa"/>
            <w:bottom w:w="0" w:type="dxa"/>
            <w:right w:w="0" w:type="dxa"/>
          </w:tblCellMar>
        </w:tblPrEx>
        <w:trPr>
          <w:trHeight w:val="561" w:hRule="atLeast"/>
          <w:jc w:val="center"/>
        </w:trPr>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4876432">
            <w:pPr>
              <w:widowControl/>
              <w:adjustRightInd/>
              <w:spacing w:line="360" w:lineRule="auto"/>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266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2A08F1BA">
            <w:pPr>
              <w:widowControl/>
              <w:adjustRightInd/>
              <w:spacing w:line="360" w:lineRule="auto"/>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sz w:val="24"/>
                <w14:textFill>
                  <w14:solidFill>
                    <w14:schemeClr w14:val="tx1"/>
                  </w14:solidFill>
                </w14:textFill>
              </w:rPr>
              <w:t>光纤通信线路</w:t>
            </w:r>
          </w:p>
        </w:tc>
        <w:tc>
          <w:tcPr>
            <w:tcW w:w="5476"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02C3E532">
            <w:pPr>
              <w:widowControl/>
              <w:adjustRightInd/>
              <w:spacing w:line="360" w:lineRule="auto"/>
              <w:jc w:val="left"/>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sz w:val="24"/>
                <w14:textFill>
                  <w14:solidFill>
                    <w14:schemeClr w14:val="tx1"/>
                  </w14:solidFill>
                </w14:textFill>
              </w:rPr>
              <w:t>与杭州出租汽车服务管理系统数据传输</w:t>
            </w:r>
          </w:p>
        </w:tc>
        <w:tc>
          <w:tcPr>
            <w:tcW w:w="480" w:type="dxa"/>
            <w:vAlign w:val="center"/>
          </w:tcPr>
          <w:p w14:paraId="1803C3CA">
            <w:pPr>
              <w:widowControl/>
              <w:adjustRightInd/>
              <w:jc w:val="left"/>
              <w:rPr>
                <w:color w:val="000000" w:themeColor="text1"/>
                <w:kern w:val="0"/>
                <w:sz w:val="20"/>
                <w:szCs w:val="20"/>
                <w14:textFill>
                  <w14:solidFill>
                    <w14:schemeClr w14:val="tx1"/>
                  </w14:solidFill>
                </w14:textFill>
              </w:rPr>
            </w:pPr>
          </w:p>
        </w:tc>
      </w:tr>
      <w:tr w14:paraId="60690E5B">
        <w:tblPrEx>
          <w:tblCellMar>
            <w:top w:w="0" w:type="dxa"/>
            <w:left w:w="0" w:type="dxa"/>
            <w:bottom w:w="0" w:type="dxa"/>
            <w:right w:w="0" w:type="dxa"/>
          </w:tblCellMar>
        </w:tblPrEx>
        <w:trPr>
          <w:trHeight w:val="559" w:hRule="atLeast"/>
          <w:jc w:val="center"/>
        </w:trPr>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5BBBC0B">
            <w:pPr>
              <w:widowControl/>
              <w:adjustRightInd/>
              <w:spacing w:line="360" w:lineRule="auto"/>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266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3F008C2B">
            <w:pPr>
              <w:widowControl/>
              <w:adjustRightInd/>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光纤通信线路</w:t>
            </w:r>
          </w:p>
        </w:tc>
        <w:tc>
          <w:tcPr>
            <w:tcW w:w="5476"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1FC054AF">
            <w:pPr>
              <w:widowControl/>
              <w:adjustRightInd/>
              <w:spacing w:line="360" w:lineRule="auto"/>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新能源平台数据传输</w:t>
            </w:r>
          </w:p>
        </w:tc>
        <w:tc>
          <w:tcPr>
            <w:tcW w:w="480" w:type="dxa"/>
            <w:vAlign w:val="center"/>
          </w:tcPr>
          <w:p w14:paraId="72ACB494">
            <w:pPr>
              <w:widowControl/>
              <w:adjustRightInd/>
              <w:jc w:val="left"/>
              <w:rPr>
                <w:color w:val="000000" w:themeColor="text1"/>
                <w:kern w:val="0"/>
                <w:sz w:val="20"/>
                <w:szCs w:val="20"/>
                <w14:textFill>
                  <w14:solidFill>
                    <w14:schemeClr w14:val="tx1"/>
                  </w14:solidFill>
                </w14:textFill>
              </w:rPr>
            </w:pPr>
          </w:p>
        </w:tc>
      </w:tr>
      <w:tr w14:paraId="4112BF05">
        <w:tblPrEx>
          <w:tblCellMar>
            <w:top w:w="0" w:type="dxa"/>
            <w:left w:w="0" w:type="dxa"/>
            <w:bottom w:w="0" w:type="dxa"/>
            <w:right w:w="0" w:type="dxa"/>
          </w:tblCellMar>
        </w:tblPrEx>
        <w:trPr>
          <w:trHeight w:val="559" w:hRule="atLeast"/>
          <w:jc w:val="center"/>
        </w:trPr>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E9FB700">
            <w:pPr>
              <w:widowControl/>
              <w:adjustRightInd/>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66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28BF49">
            <w:pPr>
              <w:widowControl/>
              <w:adjustRightInd/>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光纤通信线路</w:t>
            </w:r>
          </w:p>
        </w:tc>
        <w:tc>
          <w:tcPr>
            <w:tcW w:w="5476"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B7026C">
            <w:pPr>
              <w:widowControl/>
              <w:adjustRightInd/>
              <w:spacing w:line="360" w:lineRule="auto"/>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与局指挥中心对接</w:t>
            </w:r>
          </w:p>
        </w:tc>
        <w:tc>
          <w:tcPr>
            <w:tcW w:w="480" w:type="dxa"/>
            <w:vAlign w:val="center"/>
          </w:tcPr>
          <w:p w14:paraId="0F55008B">
            <w:pPr>
              <w:widowControl/>
              <w:adjustRightInd/>
              <w:jc w:val="left"/>
              <w:rPr>
                <w:color w:val="000000" w:themeColor="text1"/>
                <w:kern w:val="0"/>
                <w:sz w:val="20"/>
                <w:szCs w:val="20"/>
                <w14:textFill>
                  <w14:solidFill>
                    <w14:schemeClr w14:val="tx1"/>
                  </w14:solidFill>
                </w14:textFill>
              </w:rPr>
            </w:pPr>
          </w:p>
        </w:tc>
      </w:tr>
      <w:tr w14:paraId="010C3FDB">
        <w:tblPrEx>
          <w:tblCellMar>
            <w:top w:w="0" w:type="dxa"/>
            <w:left w:w="0" w:type="dxa"/>
            <w:bottom w:w="0" w:type="dxa"/>
            <w:right w:w="0" w:type="dxa"/>
          </w:tblCellMar>
        </w:tblPrEx>
        <w:trPr>
          <w:trHeight w:val="559" w:hRule="atLeast"/>
          <w:jc w:val="center"/>
        </w:trPr>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D081C72">
            <w:pPr>
              <w:widowControl/>
              <w:adjustRightInd/>
              <w:spacing w:line="360" w:lineRule="auto"/>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w:t>
            </w:r>
          </w:p>
        </w:tc>
        <w:tc>
          <w:tcPr>
            <w:tcW w:w="266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F323DD">
            <w:pPr>
              <w:widowControl/>
              <w:adjustRightInd/>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VPN专线</w:t>
            </w:r>
          </w:p>
        </w:tc>
        <w:tc>
          <w:tcPr>
            <w:tcW w:w="5476"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C6190C">
            <w:pPr>
              <w:widowControl/>
              <w:adjustRightInd/>
              <w:spacing w:line="360" w:lineRule="auto"/>
              <w:jc w:val="left"/>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杭州交通研究规划设计院转发出租车数据</w:t>
            </w:r>
          </w:p>
        </w:tc>
        <w:tc>
          <w:tcPr>
            <w:tcW w:w="480" w:type="dxa"/>
            <w:vAlign w:val="center"/>
          </w:tcPr>
          <w:p w14:paraId="51E33DCD">
            <w:pPr>
              <w:widowControl/>
              <w:adjustRightInd/>
              <w:jc w:val="left"/>
              <w:rPr>
                <w:color w:val="000000" w:themeColor="text1"/>
                <w:kern w:val="0"/>
                <w:sz w:val="20"/>
                <w:szCs w:val="20"/>
                <w14:textFill>
                  <w14:solidFill>
                    <w14:schemeClr w14:val="tx1"/>
                  </w14:solidFill>
                </w14:textFill>
              </w:rPr>
            </w:pPr>
          </w:p>
        </w:tc>
      </w:tr>
      <w:tr w14:paraId="03087E2D">
        <w:tblPrEx>
          <w:tblCellMar>
            <w:top w:w="0" w:type="dxa"/>
            <w:left w:w="0" w:type="dxa"/>
            <w:bottom w:w="0" w:type="dxa"/>
            <w:right w:w="0" w:type="dxa"/>
          </w:tblCellMar>
        </w:tblPrEx>
        <w:trPr>
          <w:trHeight w:val="559" w:hRule="atLeast"/>
          <w:jc w:val="center"/>
        </w:trPr>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678F727">
            <w:pPr>
              <w:widowControl/>
              <w:adjustRightInd/>
              <w:spacing w:line="360" w:lineRule="auto"/>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w:t>
            </w:r>
          </w:p>
        </w:tc>
        <w:tc>
          <w:tcPr>
            <w:tcW w:w="266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D812E1">
            <w:pPr>
              <w:widowControl/>
              <w:adjustRightInd/>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光纤通信线路</w:t>
            </w:r>
          </w:p>
        </w:tc>
        <w:tc>
          <w:tcPr>
            <w:tcW w:w="5476"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F30C5D">
            <w:pPr>
              <w:widowControl/>
              <w:adjustRightInd/>
              <w:spacing w:line="360" w:lineRule="auto"/>
              <w:jc w:val="left"/>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市交通治安分局、公安局交通治安分局失物查找系统</w:t>
            </w:r>
          </w:p>
        </w:tc>
        <w:tc>
          <w:tcPr>
            <w:tcW w:w="480" w:type="dxa"/>
            <w:vAlign w:val="center"/>
          </w:tcPr>
          <w:p w14:paraId="17B13672">
            <w:pPr>
              <w:widowControl/>
              <w:adjustRightInd/>
              <w:jc w:val="left"/>
              <w:rPr>
                <w:color w:val="000000" w:themeColor="text1"/>
                <w:kern w:val="0"/>
                <w:sz w:val="20"/>
                <w:szCs w:val="20"/>
                <w14:textFill>
                  <w14:solidFill>
                    <w14:schemeClr w14:val="tx1"/>
                  </w14:solidFill>
                </w14:textFill>
              </w:rPr>
            </w:pPr>
          </w:p>
        </w:tc>
      </w:tr>
      <w:tr w14:paraId="31B41B88">
        <w:tblPrEx>
          <w:tblCellMar>
            <w:top w:w="0" w:type="dxa"/>
            <w:left w:w="0" w:type="dxa"/>
            <w:bottom w:w="0" w:type="dxa"/>
            <w:right w:w="0" w:type="dxa"/>
          </w:tblCellMar>
        </w:tblPrEx>
        <w:trPr>
          <w:trHeight w:val="690" w:hRule="atLeast"/>
          <w:jc w:val="center"/>
        </w:trPr>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98503C2">
            <w:pPr>
              <w:widowControl/>
              <w:adjustRightInd/>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2662"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4A8E6047">
            <w:pPr>
              <w:widowControl/>
              <w:adjustRightInd/>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电信光纤</w:t>
            </w:r>
          </w:p>
        </w:tc>
        <w:tc>
          <w:tcPr>
            <w:tcW w:w="54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6AFAAF">
            <w:pPr>
              <w:widowControl/>
              <w:adjustRightInd/>
              <w:spacing w:line="360" w:lineRule="auto"/>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出租车分中心</w:t>
            </w:r>
          </w:p>
        </w:tc>
        <w:tc>
          <w:tcPr>
            <w:tcW w:w="480" w:type="dxa"/>
            <w:vAlign w:val="center"/>
          </w:tcPr>
          <w:p w14:paraId="6283BFCC">
            <w:pPr>
              <w:widowControl/>
              <w:adjustRightInd/>
              <w:jc w:val="left"/>
              <w:rPr>
                <w:color w:val="000000" w:themeColor="text1"/>
                <w:kern w:val="0"/>
                <w:sz w:val="20"/>
                <w:szCs w:val="20"/>
                <w14:textFill>
                  <w14:solidFill>
                    <w14:schemeClr w14:val="tx1"/>
                  </w14:solidFill>
                </w14:textFill>
              </w:rPr>
            </w:pPr>
          </w:p>
        </w:tc>
      </w:tr>
      <w:tr w14:paraId="34EF29A1">
        <w:tblPrEx>
          <w:tblCellMar>
            <w:top w:w="0" w:type="dxa"/>
            <w:left w:w="0" w:type="dxa"/>
            <w:bottom w:w="0" w:type="dxa"/>
            <w:right w:w="0" w:type="dxa"/>
          </w:tblCellMar>
        </w:tblPrEx>
        <w:trPr>
          <w:trHeight w:val="559" w:hRule="atLeast"/>
          <w:jc w:val="center"/>
        </w:trPr>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9611643">
            <w:pPr>
              <w:widowControl/>
              <w:adjustRightInd/>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2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D42AC7">
            <w:pPr>
              <w:widowControl/>
              <w:adjustRightInd/>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光纤通信线路2条</w:t>
            </w:r>
          </w:p>
        </w:tc>
        <w:tc>
          <w:tcPr>
            <w:tcW w:w="54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D309AF">
            <w:pPr>
              <w:widowControl/>
              <w:adjustRightInd/>
              <w:spacing w:line="360" w:lineRule="auto"/>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中心专网和中心外网使用</w:t>
            </w:r>
          </w:p>
        </w:tc>
        <w:tc>
          <w:tcPr>
            <w:tcW w:w="480" w:type="dxa"/>
            <w:vAlign w:val="center"/>
          </w:tcPr>
          <w:p w14:paraId="6F3095E2">
            <w:pPr>
              <w:widowControl/>
              <w:adjustRightInd/>
              <w:jc w:val="left"/>
              <w:rPr>
                <w:color w:val="000000" w:themeColor="text1"/>
                <w:kern w:val="0"/>
                <w:sz w:val="20"/>
                <w:szCs w:val="20"/>
                <w14:textFill>
                  <w14:solidFill>
                    <w14:schemeClr w14:val="tx1"/>
                  </w14:solidFill>
                </w14:textFill>
              </w:rPr>
            </w:pPr>
          </w:p>
        </w:tc>
      </w:tr>
      <w:tr w14:paraId="15DC8475">
        <w:tblPrEx>
          <w:tblCellMar>
            <w:top w:w="0" w:type="dxa"/>
            <w:left w:w="0" w:type="dxa"/>
            <w:bottom w:w="0" w:type="dxa"/>
            <w:right w:w="0" w:type="dxa"/>
          </w:tblCellMar>
        </w:tblPrEx>
        <w:trPr>
          <w:trHeight w:val="559" w:hRule="atLeast"/>
          <w:jc w:val="center"/>
        </w:trPr>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8C69659">
            <w:pPr>
              <w:widowControl/>
              <w:adjustRightInd/>
              <w:spacing w:line="360" w:lineRule="auto"/>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26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286957">
            <w:pPr>
              <w:widowControl/>
              <w:adjustRightInd/>
              <w:spacing w:line="360" w:lineRule="auto"/>
              <w:jc w:val="center"/>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光纤通信线路2条</w:t>
            </w:r>
          </w:p>
        </w:tc>
        <w:tc>
          <w:tcPr>
            <w:tcW w:w="54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5736EC">
            <w:pPr>
              <w:widowControl/>
              <w:adjustRightInd/>
              <w:spacing w:line="360"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实际办公场地至交通大楼裸光纤，一主一备</w:t>
            </w:r>
          </w:p>
        </w:tc>
        <w:tc>
          <w:tcPr>
            <w:tcW w:w="480" w:type="dxa"/>
            <w:vAlign w:val="center"/>
          </w:tcPr>
          <w:p w14:paraId="57A0E8FF">
            <w:pPr>
              <w:widowControl/>
              <w:adjustRightInd/>
              <w:jc w:val="left"/>
              <w:rPr>
                <w:color w:val="000000" w:themeColor="text1"/>
                <w:kern w:val="0"/>
                <w:sz w:val="20"/>
                <w:szCs w:val="20"/>
                <w14:textFill>
                  <w14:solidFill>
                    <w14:schemeClr w14:val="tx1"/>
                  </w14:solidFill>
                </w14:textFill>
              </w:rPr>
            </w:pPr>
          </w:p>
        </w:tc>
      </w:tr>
    </w:tbl>
    <w:p w14:paraId="0F1B618C">
      <w:pPr>
        <w:adjustRightInd/>
        <w:spacing w:line="360" w:lineRule="auto"/>
        <w:ind w:firstLine="482" w:firstLineChars="200"/>
        <w:outlineLvl w:val="3"/>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2.出租车运营信息数据采集</w:t>
      </w:r>
    </w:p>
    <w:p w14:paraId="2F13CF35">
      <w:pPr>
        <w:adjustRightInd/>
        <w:snapToGrid w:val="0"/>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通过互联网技术手段采集杭州市主城区尚未“油改电”的部分巡游出租汽车运营信息数据，信息采集量最高可支持不低于1.2G/月车，以上费用需包含在总价中。</w:t>
      </w:r>
    </w:p>
    <w:p w14:paraId="0D9D5C18">
      <w:pPr>
        <w:adjustRightInd/>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五、服务要求</w:t>
      </w:r>
    </w:p>
    <w:p w14:paraId="7CFCD442">
      <w:pPr>
        <w:widowControl/>
        <w:adjustRightInd/>
        <w:snapToGrid w:val="0"/>
        <w:ind w:firstLine="481"/>
        <w:jc w:val="left"/>
        <w:rPr>
          <w:rFonts w:hint="eastAsia" w:ascii="宋体" w:hAnsi="宋体" w:cs="宋体"/>
          <w:b/>
          <w:bCs/>
          <w:color w:val="000000" w:themeColor="text1"/>
          <w:kern w:val="0"/>
          <w:sz w:val="24"/>
          <w:szCs w:val="20"/>
          <w14:textFill>
            <w14:solidFill>
              <w14:schemeClr w14:val="tx1"/>
            </w14:solidFill>
          </w14:textFill>
        </w:rPr>
      </w:pPr>
      <w:r>
        <w:rPr>
          <w:rFonts w:hint="eastAsia" w:ascii="宋体" w:hAnsi="宋体" w:cs="宋体"/>
          <w:b/>
          <w:bCs/>
          <w:color w:val="000000" w:themeColor="text1"/>
          <w:kern w:val="0"/>
          <w:sz w:val="24"/>
          <w:szCs w:val="20"/>
          <w14:textFill>
            <w14:solidFill>
              <w14:schemeClr w14:val="tx1"/>
            </w14:solidFill>
          </w14:textFill>
        </w:rPr>
        <w:t>5.1 服务指标要求</w:t>
      </w:r>
    </w:p>
    <w:p w14:paraId="6BD05019">
      <w:pPr>
        <w:adjustRightInd/>
        <w:spacing w:line="360" w:lineRule="auto"/>
        <w:ind w:firstLine="482" w:firstLineChars="200"/>
        <w:outlineLvl w:val="3"/>
        <w:rPr>
          <w:rFonts w:hint="eastAsia"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36"/>
          <w:sz w:val="24"/>
          <w:lang w:bidi="ar"/>
          <w14:textFill>
            <w14:solidFill>
              <w14:schemeClr w14:val="tx1"/>
            </w14:solidFill>
          </w14:textFill>
        </w:rPr>
        <w:t>1.系统运行稳定高效</w:t>
      </w:r>
    </w:p>
    <w:p w14:paraId="1B9AE8DD">
      <w:pPr>
        <w:adjustRightInd/>
        <w:spacing w:line="360" w:lineRule="auto"/>
        <w:ind w:firstLine="480" w:firstLineChars="200"/>
        <w:rPr>
          <w:rFonts w:hint="eastAsia" w:ascii="宋体" w:hAnsi="宋体" w:cs="宋体"/>
          <w:color w:val="000000" w:themeColor="text1"/>
          <w:kern w:val="36"/>
          <w:sz w:val="24"/>
          <w14:textFill>
            <w14:solidFill>
              <w14:schemeClr w14:val="tx1"/>
            </w14:solidFill>
          </w14:textFill>
        </w:rPr>
      </w:pPr>
      <w:r>
        <w:rPr>
          <w:rFonts w:hint="eastAsia" w:ascii="宋体" w:hAnsi="宋体" w:cs="宋体"/>
          <w:color w:val="000000" w:themeColor="text1"/>
          <w:kern w:val="36"/>
          <w:sz w:val="24"/>
          <w:lang w:bidi="ar"/>
          <w14:textFill>
            <w14:solidFill>
              <w14:schemeClr w14:val="tx1"/>
            </w14:solidFill>
          </w14:textFill>
        </w:rPr>
        <w:t>每年运行因故障中断次数不超过6次(除不可抗力、工程施工原因造成中断)、总时长不超过18小时，中断次数每超过1次或总时长每超过1小时扣1分，年总扣分不超过10分。</w:t>
      </w:r>
    </w:p>
    <w:p w14:paraId="25D4C4A7">
      <w:pPr>
        <w:adjustRightInd/>
        <w:spacing w:line="360" w:lineRule="auto"/>
        <w:ind w:firstLine="482" w:firstLineChars="200"/>
        <w:outlineLvl w:val="3"/>
        <w:rPr>
          <w:rFonts w:hint="eastAsia" w:ascii="宋体" w:hAnsi="宋体" w:cs="宋体"/>
          <w:b/>
          <w:bCs/>
          <w:color w:val="000000" w:themeColor="text1"/>
          <w:kern w:val="36"/>
          <w:sz w:val="24"/>
          <w:lang w:bidi="ar"/>
          <w14:textFill>
            <w14:solidFill>
              <w14:schemeClr w14:val="tx1"/>
            </w14:solidFill>
          </w14:textFill>
        </w:rPr>
      </w:pPr>
      <w:r>
        <w:rPr>
          <w:rFonts w:hint="eastAsia" w:ascii="宋体" w:hAnsi="宋体" w:cs="宋体"/>
          <w:b/>
          <w:bCs/>
          <w:color w:val="000000" w:themeColor="text1"/>
          <w:kern w:val="36"/>
          <w:sz w:val="24"/>
          <w:lang w:bidi="ar"/>
          <w14:textFill>
            <w14:solidFill>
              <w14:schemeClr w14:val="tx1"/>
            </w14:solidFill>
          </w14:textFill>
        </w:rPr>
        <w:t>2.公众服务周到规范</w:t>
      </w:r>
    </w:p>
    <w:p w14:paraId="3AA89C2B">
      <w:pPr>
        <w:adjustRightInd/>
        <w:spacing w:line="360" w:lineRule="auto"/>
        <w:ind w:firstLine="480" w:firstLineChars="200"/>
        <w:outlineLvl w:val="3"/>
        <w:rPr>
          <w:rFonts w:hint="eastAsia" w:ascii="宋体" w:hAnsi="宋体" w:cs="宋体"/>
          <w:color w:val="000000" w:themeColor="text1"/>
          <w:kern w:val="36"/>
          <w:sz w:val="24"/>
          <w:lang w:bidi="ar"/>
          <w14:textFill>
            <w14:solidFill>
              <w14:schemeClr w14:val="tx1"/>
            </w14:solidFill>
          </w14:textFill>
        </w:rPr>
      </w:pPr>
      <w:r>
        <w:rPr>
          <w:rFonts w:hint="eastAsia" w:ascii="宋体" w:hAnsi="宋体" w:cs="宋体"/>
          <w:color w:val="000000" w:themeColor="text1"/>
          <w:kern w:val="36"/>
          <w:sz w:val="24"/>
          <w:lang w:bidi="ar"/>
          <w14:textFill>
            <w14:solidFill>
              <w14:schemeClr w14:val="tx1"/>
            </w14:solidFill>
          </w14:textFill>
        </w:rPr>
        <w:t>电召服务、信息咨询应答率达到95%以上，电召服务实现后满意率达到90%以上，乘客线上、线下失物查找服务24小时在线，95128爱心车队电召服务响应率达到8</w:t>
      </w:r>
      <w:r>
        <w:rPr>
          <w:rFonts w:hint="eastAsia" w:ascii="宋体" w:hAnsi="宋体" w:cs="宋体"/>
          <w:color w:val="000000" w:themeColor="text1"/>
          <w:kern w:val="36"/>
          <w:sz w:val="24"/>
          <w:lang w:val="en" w:bidi="ar"/>
          <w14:textFill>
            <w14:solidFill>
              <w14:schemeClr w14:val="tx1"/>
            </w14:solidFill>
          </w14:textFill>
        </w:rPr>
        <w:t>5</w:t>
      </w:r>
      <w:r>
        <w:rPr>
          <w:rFonts w:hint="eastAsia" w:ascii="宋体" w:hAnsi="宋体" w:cs="宋体"/>
          <w:color w:val="000000" w:themeColor="text1"/>
          <w:kern w:val="36"/>
          <w:sz w:val="24"/>
          <w:lang w:bidi="ar"/>
          <w14:textFill>
            <w14:solidFill>
              <w14:schemeClr w14:val="tx1"/>
            </w14:solidFill>
          </w14:textFill>
        </w:rPr>
        <w:t>%以上,其中两小时预约服务响应率达到95%以上。月服务应答率、响应率、满意率每降低1%，扣1分，未进行24小时失物查找服务每出现1次扣0.1分，年总扣分不超过12分。</w:t>
      </w:r>
    </w:p>
    <w:p w14:paraId="17691E38">
      <w:pPr>
        <w:adjustRightInd/>
        <w:spacing w:line="360" w:lineRule="auto"/>
        <w:ind w:firstLine="482" w:firstLineChars="200"/>
        <w:outlineLvl w:val="3"/>
        <w:rPr>
          <w:rFonts w:hint="eastAsia" w:ascii="宋体" w:hAnsi="宋体" w:cs="宋体"/>
          <w:b/>
          <w:bCs/>
          <w:color w:val="000000" w:themeColor="text1"/>
          <w:kern w:val="36"/>
          <w:sz w:val="24"/>
          <w:lang w:bidi="ar"/>
          <w14:textFill>
            <w14:solidFill>
              <w14:schemeClr w14:val="tx1"/>
            </w14:solidFill>
          </w14:textFill>
        </w:rPr>
      </w:pPr>
      <w:r>
        <w:rPr>
          <w:rFonts w:hint="eastAsia" w:ascii="宋体" w:hAnsi="宋体" w:cs="宋体"/>
          <w:b/>
          <w:bCs/>
          <w:color w:val="000000" w:themeColor="text1"/>
          <w:kern w:val="36"/>
          <w:sz w:val="24"/>
          <w:lang w:bidi="ar"/>
          <w14:textFill>
            <w14:solidFill>
              <w14:schemeClr w14:val="tx1"/>
            </w14:solidFill>
          </w14:textFill>
        </w:rPr>
        <w:t>3.信息采集及时齐全</w:t>
      </w:r>
    </w:p>
    <w:p w14:paraId="314DB880">
      <w:pPr>
        <w:adjustRightInd/>
        <w:spacing w:line="360" w:lineRule="auto"/>
        <w:ind w:firstLine="480" w:firstLineChars="200"/>
        <w:outlineLvl w:val="3"/>
        <w:rPr>
          <w:rFonts w:hint="eastAsia" w:ascii="宋体" w:hAnsi="宋体" w:cs="宋体"/>
          <w:color w:val="000000" w:themeColor="text1"/>
          <w:kern w:val="36"/>
          <w:sz w:val="24"/>
          <w:lang w:bidi="ar"/>
          <w14:textFill>
            <w14:solidFill>
              <w14:schemeClr w14:val="tx1"/>
            </w14:solidFill>
          </w14:textFill>
        </w:rPr>
      </w:pPr>
      <w:r>
        <w:rPr>
          <w:rFonts w:hint="eastAsia" w:ascii="宋体" w:hAnsi="宋体" w:cs="宋体"/>
          <w:color w:val="000000" w:themeColor="text1"/>
          <w:kern w:val="36"/>
          <w:sz w:val="24"/>
          <w:lang w:bidi="ar"/>
          <w14:textFill>
            <w14:solidFill>
              <w14:schemeClr w14:val="tx1"/>
            </w14:solidFill>
          </w14:textFill>
        </w:rPr>
        <w:t>接入监管平台的车载设施设备数据技术符合性达到100%，接入延时不超过30秒，移动通信信息采集流量充足；数据与行业管理部门指定存储设备同步延时不超过5分钟，不发生数据被窃、外泄事件。月符合率每降低1%，扣1分；接入延时增加10秒，同步延时增加1分钟，每辆车扣0.1分；尚未“油改电”的车辆因流量欠费导致车载移动通信中断，每出现一次扣0.1分，年度总扣分不超过12分；</w:t>
      </w:r>
      <w:r>
        <w:rPr>
          <w:rFonts w:hint="eastAsia" w:ascii="宋体" w:hAnsi="宋体" w:cs="宋体"/>
          <w:color w:val="000000" w:themeColor="text1"/>
          <w:sz w:val="24"/>
          <w14:textFill>
            <w14:solidFill>
              <w14:schemeClr w14:val="tx1"/>
            </w14:solidFill>
          </w14:textFill>
        </w:rPr>
        <w:t>为符合性审查提供3个以上服务站点（节假日或周末至少保证开放1个服务站点），共安排4名审核人员，月审查满意率达到90%以上，每少1个站点或少1名审核人员扣1分，月满意率每降低1%，扣1分，年度总扣分不超过12分。</w:t>
      </w:r>
    </w:p>
    <w:p w14:paraId="6D88F8B8">
      <w:pPr>
        <w:adjustRightInd/>
        <w:spacing w:line="360" w:lineRule="auto"/>
        <w:ind w:firstLine="482" w:firstLineChars="200"/>
        <w:outlineLvl w:val="3"/>
        <w:rPr>
          <w:rFonts w:hint="eastAsia" w:ascii="宋体" w:hAnsi="宋体" w:cs="宋体"/>
          <w:b/>
          <w:bCs/>
          <w:color w:val="000000" w:themeColor="text1"/>
          <w:kern w:val="36"/>
          <w:sz w:val="24"/>
          <w:lang w:bidi="ar"/>
          <w14:textFill>
            <w14:solidFill>
              <w14:schemeClr w14:val="tx1"/>
            </w14:solidFill>
          </w14:textFill>
        </w:rPr>
      </w:pPr>
      <w:r>
        <w:rPr>
          <w:rFonts w:hint="eastAsia" w:ascii="宋体" w:hAnsi="宋体" w:cs="宋体"/>
          <w:b/>
          <w:bCs/>
          <w:color w:val="000000" w:themeColor="text1"/>
          <w:kern w:val="36"/>
          <w:sz w:val="24"/>
          <w:lang w:bidi="ar"/>
          <w14:textFill>
            <w14:solidFill>
              <w14:schemeClr w14:val="tx1"/>
            </w14:solidFill>
          </w14:textFill>
        </w:rPr>
        <w:t>4.数据管理安全保密</w:t>
      </w:r>
    </w:p>
    <w:p w14:paraId="72309A2B">
      <w:pPr>
        <w:adjustRightInd/>
        <w:spacing w:line="360" w:lineRule="auto"/>
        <w:ind w:firstLine="480" w:firstLineChars="200"/>
        <w:rPr>
          <w:rFonts w:hint="eastAsia" w:ascii="宋体" w:hAnsi="宋体" w:cs="宋体"/>
          <w:color w:val="000000" w:themeColor="text1"/>
          <w:kern w:val="36"/>
          <w:sz w:val="24"/>
          <w:lang w:bidi="ar"/>
          <w14:textFill>
            <w14:solidFill>
              <w14:schemeClr w14:val="tx1"/>
            </w14:solidFill>
          </w14:textFill>
        </w:rPr>
      </w:pPr>
      <w:r>
        <w:rPr>
          <w:rFonts w:hint="eastAsia" w:ascii="宋体" w:hAnsi="宋体" w:cs="宋体"/>
          <w:color w:val="000000" w:themeColor="text1"/>
          <w:sz w:val="24"/>
          <w14:textFill>
            <w14:solidFill>
              <w14:schemeClr w14:val="tx1"/>
            </w14:solidFill>
          </w14:textFill>
        </w:rPr>
        <w:t>依据国家网络与信息安全有关规定,安全管理制度完善，信息系统安全防范措施有效，供应商签订保密承诺书，确保信息保密，保障系统数据及系统运行环境网络安全。发生一般性数据失密事件，每次扣2分，本项扣分不设上限；如对行业管理、国家安全造成重大影响，采购人有权单方中止合同。</w:t>
      </w:r>
    </w:p>
    <w:p w14:paraId="218ABDCD">
      <w:pPr>
        <w:adjustRightInd/>
        <w:spacing w:line="360" w:lineRule="auto"/>
        <w:ind w:firstLine="482" w:firstLineChars="200"/>
        <w:outlineLvl w:val="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5.2项目</w:t>
      </w:r>
      <w:r>
        <w:rPr>
          <w:rFonts w:hint="eastAsia" w:ascii="宋体" w:hAnsi="宋体" w:cs="宋体"/>
          <w:b/>
          <w:bCs/>
          <w:color w:val="000000" w:themeColor="text1"/>
          <w:sz w:val="24"/>
          <w14:textFill>
            <w14:solidFill>
              <w14:schemeClr w14:val="tx1"/>
            </w14:solidFill>
          </w14:textFill>
        </w:rPr>
        <w:t>人员</w:t>
      </w:r>
      <w:r>
        <w:rPr>
          <w:rFonts w:hint="eastAsia" w:ascii="宋体" w:hAnsi="宋体" w:cs="宋体"/>
          <w:b/>
          <w:color w:val="000000" w:themeColor="text1"/>
          <w:sz w:val="24"/>
          <w14:textFill>
            <w14:solidFill>
              <w14:schemeClr w14:val="tx1"/>
            </w14:solidFill>
          </w14:textFill>
        </w:rPr>
        <w:t>要求</w:t>
      </w:r>
    </w:p>
    <w:p w14:paraId="0674F6B6">
      <w:pPr>
        <w:widowControl/>
        <w:shd w:val="clear" w:color="auto" w:fill="FFFFFF"/>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保证项目实施的平稳，本项目所配项目组人员为本单位现有在职人员数不低于总人数的50%，需提供社保证明材料；项目组成员最终需经采购人确认后落实，服务期内未经采购人同意投标人不得随意变更服务人员，人员需调整的，提前一周向采购人申请变更，更换人员资格不低于最低岗位要求，否则采购人有权取消合同。</w:t>
      </w:r>
    </w:p>
    <w:p w14:paraId="50449748">
      <w:pPr>
        <w:widowControl/>
        <w:shd w:val="clear" w:color="auto" w:fill="FFFFFF"/>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▲中标人用工必须符合《民法典》相关要求，合法用工；人员工资不得低于杭州市最低工资标准要求。</w:t>
      </w:r>
    </w:p>
    <w:p w14:paraId="0F3430AB">
      <w:pPr>
        <w:adjustRightInd/>
        <w:spacing w:line="360" w:lineRule="auto"/>
        <w:ind w:firstLine="482" w:firstLineChars="200"/>
        <w:outlineLvl w:val="3"/>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1、坐席规模设计及方案要求</w:t>
      </w:r>
    </w:p>
    <w:p w14:paraId="7A3AA87F">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至少配置6个坐席，按照1:3的规模设计18名日常工作人员及运维岗位2人，符合性审核员4人，共计24人。其中2个坐席为出租调度岗，6人；1个业务咨询岗坐席（兼外语翻译），3人；1个车辆报警岗坐席，3人；2个失物协查及咨询调处岗坐席，6人；1个运维岗坐席，2人。1个符合性审核岗,4人。</w:t>
      </w:r>
    </w:p>
    <w:p w14:paraId="740A7E23">
      <w:pPr>
        <w:adjustRightInd/>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（2）坐席排班要求：出租调度岗位、业务咨询岗（兼外语翻译）、车辆报警岗、失物协查及咨询调处岗：24小时轮转；运维岗：常日班。符合性审核岗：常日班（法定节假日和周末除外）</w:t>
      </w:r>
    </w:p>
    <w:p w14:paraId="179020EA">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（3）制定完善的人员招聘方案。</w:t>
      </w:r>
    </w:p>
    <w:p w14:paraId="09A1A7D2">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（4）制定完善的人员服务礼仪和业务操作培训方案。</w:t>
      </w:r>
    </w:p>
    <w:p w14:paraId="7CED6163">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（5）制定与运行管理相关的标准、规范和管理制度，包括服务监督业务工作流程、服务规范和管理制度。</w:t>
      </w:r>
    </w:p>
    <w:p w14:paraId="46BC046D">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（6）制定有效的人员激励计划和相关制度。</w:t>
      </w:r>
    </w:p>
    <w:p w14:paraId="32E1C5AB">
      <w:pPr>
        <w:adjustRightInd/>
        <w:spacing w:line="360" w:lineRule="auto"/>
        <w:ind w:firstLine="482" w:firstLineChars="200"/>
        <w:outlineLvl w:val="3"/>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2、各坐席岗位要求及工作人员要求</w:t>
      </w:r>
    </w:p>
    <w:p w14:paraId="4867B0B8">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（1）出租调度岗坐席</w:t>
      </w:r>
    </w:p>
    <w:p w14:paraId="73E52F00">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1）坐席岗位要求：</w:t>
      </w:r>
    </w:p>
    <w:p w14:paraId="477303F8">
      <w:pPr>
        <w:adjustRightInd/>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负责巡游出租汽车电召服务：全国出租汽车约车服务热线95128、浙江公众交通服务热线、杭州市统一约车热线28811111，提供即时、预约、异地回城、市区出城、包车，提供人工电话约车统计服务等人工电话约车服务；保障95128爱心车队与企业日常互动、服务情况梳理报送、日常问题记录反馈、爱心接送进社区和车队奖励活动等服务；做好公共事件防控保障服务；建立乘客约车诚信黑名单机制，提供驾驶员激励活动、积分管理、满意度回访，建立驾驶员接单诚信黑名单机制等电召满意度提升服务。</w:t>
      </w:r>
    </w:p>
    <w:p w14:paraId="6F46EB98">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2）工作人员要求：</w:t>
      </w:r>
    </w:p>
    <w:p w14:paraId="31852378">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 服务意识：及时记录市民反映的问题，通过有效转接相关部门受理，确保市民满意；</w:t>
      </w:r>
    </w:p>
    <w:p w14:paraId="222B1A23">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②工作能力：认真负责，耐心热情，积极为市民排忧解难，做到文明礼貌、认真细致、规范标准；</w:t>
      </w:r>
    </w:p>
    <w:p w14:paraId="55324B6E">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③业务熟练程度：熟悉了解热线涉及业务内容，熟练系统操作，缩短话后处理时长；</w:t>
      </w:r>
    </w:p>
    <w:p w14:paraId="6B2E32E9">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④电脑操作技能：具备一定的电脑操作技能，打字速度保证在60字/分以上；</w:t>
      </w:r>
    </w:p>
    <w:p w14:paraId="223ABC0B">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⑤良好心理素质：抗压能力较强，积极乐观；工作主动性较强，通过不断学习提高自身的综合业务水平的处理能力；</w:t>
      </w:r>
    </w:p>
    <w:p w14:paraId="6B5733FE">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⑥具有大专以上学历，能适应倒班工作；</w:t>
      </w:r>
    </w:p>
    <w:p w14:paraId="514C0B3B">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⑦经1个月岗前培训，3个月试用培训考核，实行末位淘汰制；</w:t>
      </w:r>
    </w:p>
    <w:p w14:paraId="1D23C5F7">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⑧对杭州市情、市貌、行政区划、道路交通情况要有较为全面的了解；</w:t>
      </w:r>
    </w:p>
    <w:p w14:paraId="1DE55D53">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⑨对交通行业营运车辆管理、车辆定位查询平台有一定了解和熟悉；</w:t>
      </w:r>
    </w:p>
    <w:p w14:paraId="3F508358">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⑩具有话务工作方面的经验，有较好的文字组织能力和口头表达、沟通能力；普通话标准流利，声音亲和力强，持有普通话等级证书者优先考虑；</w:t>
      </w:r>
    </w:p>
    <w:p w14:paraId="236A34AF">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ascii="Cambria Math" w:hAnsi="Cambria Math" w:cs="Cambria Math"/>
          <w:color w:val="000000" w:themeColor="text1"/>
          <w:sz w:val="24"/>
          <w14:textFill>
            <w14:solidFill>
              <w14:schemeClr w14:val="tx1"/>
            </w14:solidFill>
          </w14:textFill>
        </w:rPr>
        <w:t>⑪</w:t>
      </w:r>
      <w:r>
        <w:rPr>
          <w:rFonts w:hint="eastAsia" w:ascii="宋体" w:hAnsi="宋体" w:cs="宋体"/>
          <w:color w:val="000000" w:themeColor="text1"/>
          <w:sz w:val="24"/>
          <w14:textFill>
            <w14:solidFill>
              <w14:schemeClr w14:val="tx1"/>
            </w14:solidFill>
          </w14:textFill>
        </w:rPr>
        <w:t>个别优秀话务员需兼职调度中心参观接待讲解工作，要求人员服务形象气质佳、口齿清晰，普通话标准。</w:t>
      </w:r>
    </w:p>
    <w:p w14:paraId="55F1D750">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（2）业务咨询岗坐席</w:t>
      </w:r>
    </w:p>
    <w:p w14:paraId="35FACD77">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1）坐席岗位要求</w:t>
      </w:r>
    </w:p>
    <w:p w14:paraId="4899660A">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负责巡游出租汽车经营信息推送服务：提供推送信息审核服务、提供专用软件推送服务、提供专用软件信息在线推送数据查询及统计服务和行业动态信息收集工作、提供微信公众号、企业网站推送服务、信息定期推送数据查询及统计服务。</w:t>
      </w:r>
    </w:p>
    <w:p w14:paraId="60E215F5">
      <w:pPr>
        <w:adjustRightInd/>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负责巡游出租汽车经营信息咨询服务：业务范围内的咨询服务，非业务范围内告知业务部门电话；提供道路导航服务，道路信息收集、实时道路咨询导航服务；起止两地最快、最短、不走高速等不同的路径规划及参考费用估算；百度、高德实时路况及出租车实时动态情况查询服务；在线地图及系统查询地址服务；在线地图查询距离估算路桥费用或查询库系统查询；提供航班和客运票务查询信息查询服务等。</w:t>
      </w:r>
    </w:p>
    <w:p w14:paraId="1CED367C">
      <w:pPr>
        <w:pStyle w:val="2"/>
        <w:spacing w:line="360" w:lineRule="auto"/>
        <w:ind w:firstLine="480"/>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负责外语翻译服务：准确、流畅地进行语言翻译，确保信息的准确传达。参与各种重要活动或赛事的翻译项目，与乘客和其他相关人员进行有效的沟通和协调，以保证翻译的准确性和及时性。不断学习和更新知识，以适应不同领域的翻译需求。</w:t>
      </w:r>
    </w:p>
    <w:p w14:paraId="02C48247">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2）工作人员要求</w:t>
      </w:r>
    </w:p>
    <w:p w14:paraId="56069CBA">
      <w:pPr>
        <w:adjustRightInd/>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有较强的责任心，对所有咨询问题均能自始至终的负责；有良好的耐心和协调能力，工作对接时，能处理好沟通中存在的各类问题。</w:t>
      </w:r>
    </w:p>
    <w:p w14:paraId="7DC04C45">
      <w:pPr>
        <w:spacing w:line="360" w:lineRule="auto"/>
        <w:ind w:firstLine="480" w:firstLineChars="200"/>
        <w:rPr>
          <w:rFonts w:hint="eastAsia"/>
          <w:highlight w:val="none"/>
        </w:rPr>
      </w:pPr>
      <w:r>
        <w:rPr>
          <w:rFonts w:hint="eastAsia" w:ascii="宋体" w:hAnsi="宋体" w:cs="宋体"/>
          <w:color w:val="000000" w:themeColor="text1"/>
          <w:sz w:val="24"/>
          <w:highlight w:val="none"/>
          <w14:textFill>
            <w14:solidFill>
              <w14:schemeClr w14:val="tx1"/>
            </w14:solidFill>
          </w14:textFill>
        </w:rPr>
        <w:t>有重要活动或重大赛事翻译经验，熟知交通行业相关专用术语及日常用语，对每一位外国友人做到热情大方，具备1年以上相关工作经验。</w:t>
      </w:r>
    </w:p>
    <w:p w14:paraId="4C836770">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（3）车辆报警岗坐席</w:t>
      </w:r>
    </w:p>
    <w:p w14:paraId="42189363">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1）坐席岗位要求：</w:t>
      </w:r>
    </w:p>
    <w:p w14:paraId="34090E18">
      <w:pPr>
        <w:adjustRightInd/>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负责巡游出租汽车紧急报警信息服务：提供7*24小时巡游出租汽车车载终端紧急报警处理服务，专人负责受理车辆语音报警和系统监控报警；提供真实报警及时转接至110处警中心服务，密切关注车辆动态信息并告知相关处理部门；误报警车辆的报警开关测试、在线故障排查、问题处理等工作，并将报警开关故障车辆情况及时反馈给维修人员；提供报警处理服务数据查询及统计服务等。</w:t>
      </w:r>
    </w:p>
    <w:p w14:paraId="1DE0E235">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2）工作人员要求：</w:t>
      </w:r>
    </w:p>
    <w:p w14:paraId="65F0059A">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有极强的责任心，有明锐的观察能力和协调能力，对每一辆报警车辆做好及时重点跟踪，具备1年以上相关工作经验(需提供相关证明材料)。</w:t>
      </w:r>
    </w:p>
    <w:p w14:paraId="71511E96">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（4）失物协查及咨询调处岗坐席</w:t>
      </w:r>
    </w:p>
    <w:p w14:paraId="29C53916">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1）坐席岗位要求：</w:t>
      </w:r>
    </w:p>
    <w:p w14:paraId="712EA5B5">
      <w:pPr>
        <w:adjustRightInd/>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窗口、网站、微信受理乘客失物查找服务：有车号，提供经营者或所属企业的联系电话、台帐登记；通过平台免费向巡游出租汽车车载终端下发信息的方式为乘客提供找回失物的第三方渠道；提供其它渠道查找方式服务等。安排专人参与开展相关信访、咨询及矛盾纠纷调处工作。</w:t>
      </w:r>
    </w:p>
    <w:p w14:paraId="0E978A7D">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2）工作人员要求：</w:t>
      </w:r>
    </w:p>
    <w:p w14:paraId="7DD5BD5A">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对杭州市情、市貌、行政区划、道路交通情况要有较为全面的了解，工作耐心细致，具有同理心。</w:t>
      </w:r>
    </w:p>
    <w:p w14:paraId="68658211">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（5）运维岗坐席</w:t>
      </w:r>
    </w:p>
    <w:p w14:paraId="0CF91038">
      <w:pPr>
        <w:numPr>
          <w:ilvl w:val="0"/>
          <w:numId w:val="1"/>
        </w:num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坐席岗位要求：</w:t>
      </w:r>
    </w:p>
    <w:p w14:paraId="74FDA749">
      <w:pPr>
        <w:adjustRightInd/>
        <w:spacing w:line="360" w:lineRule="auto"/>
        <w:ind w:firstLine="240" w:firstLineChars="100"/>
        <w:jc w:val="left"/>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对出租车服务的硬件、网络和软件进行运维工作：提供日常保障服务（每日1次定期巡检工作，通过检查分析设备运行状态，分析系统日志等，及时发现设备的故障隐患，并在第一时间进行处理。应急响应服务：当软硬件产品以及涉及的业务系统出现故障时，给予及时的技术故障/问题解决工作。实时关注系统状态：主动性服务工作，通过每日实施监控系统的运行状态，及时发现并进行故障处理。为了使系统运行的更加稳定、安全提供技术改进建议；做好车载智能终端数据对接和审查；做好新能源汽车车辆技术数据接入到地方监管平台的审查，提供审查结果车辆经营者，并定期汇总给管理部门。</w:t>
      </w:r>
    </w:p>
    <w:p w14:paraId="47712757">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2）工作人员要求：</w:t>
      </w:r>
    </w:p>
    <w:p w14:paraId="28C372AC">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计算机类相关专业毕业或取得相关的计算机等级证书，大专以上学历，具备1年以上相关工作经验。</w:t>
      </w:r>
    </w:p>
    <w:p w14:paraId="7F0BC42E">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（6）符合性审查岗</w:t>
      </w:r>
    </w:p>
    <w:p w14:paraId="047626D1">
      <w:pPr>
        <w:adjustRightInd/>
        <w:spacing w:line="360" w:lineRule="auto"/>
        <w:ind w:left="36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1）坐席岗位要求：</w:t>
      </w:r>
    </w:p>
    <w:p w14:paraId="01CCEB8E">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审查车载终端的各功能是否符合相关标准和规范，与供应商、企业、司机、管理部门等沟通协作，确保审查工作的顺利进行。出具审查报告，记录审查过程和结果，提出改进建议。</w:t>
      </w:r>
    </w:p>
    <w:p w14:paraId="4786873E">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2）工作人员要求：</w:t>
      </w:r>
    </w:p>
    <w:p w14:paraId="6EB1EBAC">
      <w:pPr>
        <w:adjustRightInd/>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熟练掌握车载终端相关的技术标准和法规要求。具备良好的技术文档阅读和编写能力。熟练使用相关审查工具和软件。具备良好的沟通能力和团队协作能力，能与多部门有效沟通协作。</w:t>
      </w:r>
    </w:p>
    <w:p w14:paraId="7ACA8454">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（7）人员其它要求</w:t>
      </w:r>
    </w:p>
    <w:p w14:paraId="5714ACD5">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为保障人员的合法权益，投标单位必须按照杭州市社保缴纳基数相关规定进行社保缴纳，做到合法用工。人员费用中另请列明工资，餐贴，节假日加班等各种津贴等。以上要求为采购人基本要求，各投标单位可根据行业薪资水平，提出更优惠措施，以吸引优秀人才服务本项目。</w:t>
      </w:r>
    </w:p>
    <w:p w14:paraId="7FEC79D4">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2）为保持人员队伍的稳定，并考虑到物价上涨等因素，各投标单位应对人员的薪资水准给予良好待遇，在投标文件应标明对工作人员收入的最低标准和平均标准。</w:t>
      </w:r>
    </w:p>
    <w:p w14:paraId="1D724D91">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3）政治素质好，组织纪律性强，爱岗敬业，乐于奉献，具有较强的事业心和责任感，无犯罪记录和不良嗜好；</w:t>
      </w:r>
    </w:p>
    <w:p w14:paraId="55BC45DE">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4）质量意识：注重细节、准确率和态度，寻求持续改进服务；</w:t>
      </w:r>
    </w:p>
    <w:p w14:paraId="47A71A6B">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5）身体健康，所有人员都要经过体检，患有不适合本工作的疾病，不得录用；</w:t>
      </w:r>
    </w:p>
    <w:p w14:paraId="29CFFDE5">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6）按要求统一着装，整齐规范，仪容仪表整洁端庄；在指定位置佩戴标志，站姿端正，坐姿稳重；</w:t>
      </w:r>
    </w:p>
    <w:p w14:paraId="15CC3A8F">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7）管理人员若干名（岗位设置主管、值班长、培训师、小组组长及质检员），管理人员要求：在客服人员要求的基础上，要有2年以上呼叫中心管理经验和人际交往及协调能力。</w:t>
      </w:r>
    </w:p>
    <w:p w14:paraId="5CDD53B4">
      <w:pPr>
        <w:adjustRightInd/>
        <w:spacing w:line="360" w:lineRule="auto"/>
        <w:ind w:firstLine="482" w:firstLineChars="200"/>
        <w:outlineLvl w:val="3"/>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3、业务及工作流程要求</w:t>
      </w:r>
    </w:p>
    <w:p w14:paraId="0D66B6FE">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要求在投标文件中提供具体业务及工作流程方案。</w:t>
      </w:r>
    </w:p>
    <w:p w14:paraId="67872E93">
      <w:pPr>
        <w:adjustRightInd/>
        <w:spacing w:line="360" w:lineRule="auto"/>
        <w:ind w:firstLine="482" w:firstLineChars="200"/>
        <w:outlineLvl w:val="3"/>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4、人员培训要求</w:t>
      </w:r>
    </w:p>
    <w:p w14:paraId="4BDCB275">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由中标单位组织人员进行岗前、岗中培训。采购单位有权进行业务指导。具体基本话务技能培训、业务技能培训方案由投标单位在投标文件中提供，如中标，经采购单位确认后实施。</w:t>
      </w:r>
    </w:p>
    <w:p w14:paraId="31D9CC81">
      <w:pPr>
        <w:adjustRightInd/>
        <w:spacing w:line="360" w:lineRule="auto"/>
        <w:ind w:firstLine="482" w:firstLineChars="200"/>
        <w:outlineLvl w:val="3"/>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5、质保方案要求</w:t>
      </w:r>
    </w:p>
    <w:p w14:paraId="0B2AB914">
      <w:pPr>
        <w:adjustRightInd/>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要求投标单位通过监控、抽样、评估、反馈等方式进行质保，在投标单位中提供具体长期服务和应急维护方案供评审。</w:t>
      </w:r>
    </w:p>
    <w:p w14:paraId="6050C0E2">
      <w:pPr>
        <w:spacing w:before="120" w:beforeLines="50" w:after="120" w:afterLines="50" w:line="360" w:lineRule="auto"/>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六、商务要求</w:t>
      </w:r>
    </w:p>
    <w:p w14:paraId="66E9801F">
      <w:pPr>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（一）项目范围</w:t>
      </w:r>
    </w:p>
    <w:p w14:paraId="29F65D87">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服务范围：杭州市市区（不含萧山区、余杭区、临平区、钱塘区、富阳区、临安区）</w:t>
      </w:r>
    </w:p>
    <w:p w14:paraId="091FA11F">
      <w:pPr>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（二）投标人相关资质要求（如不具备，将被扣分）</w:t>
      </w:r>
    </w:p>
    <w:p w14:paraId="589BDFC3">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1、投标人具备以下类别软件著作权：</w:t>
      </w:r>
    </w:p>
    <w:p w14:paraId="1DC38E54">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（1）车辆定位智能监控系统类软件；</w:t>
      </w:r>
    </w:p>
    <w:p w14:paraId="48043545">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（2）车辆调度指挥管理类软件；</w:t>
      </w:r>
    </w:p>
    <w:p w14:paraId="368E4BCC">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（3）车辆智能终端软件类软件；</w:t>
      </w:r>
    </w:p>
    <w:p w14:paraId="674A4DE4">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（4）车辆营运数据监控类软件；</w:t>
      </w:r>
    </w:p>
    <w:p w14:paraId="4A302E06">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2、投标人具有ISO9001质量管理体系、SO27001 信息安全管理体系、ISO20000 信息技术服务管理体系（ITSMS）证书。</w:t>
      </w:r>
    </w:p>
    <w:p w14:paraId="157F57DC">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3、投标人在服务区域具有运营场地（或承诺中标后10日内新设运营场地），交通便利，场地面积及功能区域划分与本项目相符，面积不少于100平米。</w:t>
      </w:r>
    </w:p>
    <w:p w14:paraId="124E2BEF">
      <w:pPr>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（三）项目售后服务要求</w:t>
      </w:r>
    </w:p>
    <w:p w14:paraId="69A9E5AB">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1、在售后服务期，应采购单位要求，与项目实施单位做好交接工作。</w:t>
      </w:r>
    </w:p>
    <w:p w14:paraId="12B9FBAB">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2、投标人在投标文件中应提供详细的售后服务承诺书；</w:t>
      </w:r>
    </w:p>
    <w:p w14:paraId="6C14F808">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3、安排专人负责售后支持，并提供其联系手机、电话、传真、Email；如人员需要调整应及时通知采购人；</w:t>
      </w:r>
    </w:p>
    <w:p w14:paraId="3155B054">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4、本项目合同期限届满之日起次日即进入售后服务期，由中标单位提供2个月的支持。</w:t>
      </w:r>
    </w:p>
    <w:p w14:paraId="76ACDD53">
      <w:pPr>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（四）项目管理及进度要求</w:t>
      </w:r>
    </w:p>
    <w:p w14:paraId="209BA6F0">
      <w:pPr>
        <w:spacing w:line="360" w:lineRule="auto"/>
        <w:ind w:firstLine="482" w:firstLineChars="200"/>
        <w:outlineLvl w:val="3"/>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1、组织实施要求</w:t>
      </w:r>
    </w:p>
    <w:p w14:paraId="00B508BB">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为确保本次项目投标工作管理规范、实施有力，投标方应成立项目组，按采购人要求完成服务工作。</w:t>
      </w:r>
    </w:p>
    <w:p w14:paraId="42807641">
      <w:pPr>
        <w:spacing w:line="360" w:lineRule="auto"/>
        <w:ind w:firstLine="482" w:firstLineChars="200"/>
        <w:outlineLvl w:val="3"/>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2、项目其他要求</w:t>
      </w:r>
    </w:p>
    <w:p w14:paraId="5537A918">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（1）投标方应确保投标文件中的信息真实、有效。</w:t>
      </w:r>
    </w:p>
    <w:p w14:paraId="1243EA42">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（2）本次规划所需的一切相关资料及评价标准等均需由投标人自行收集，投标人使用的标准必须是国际公认或国家、地方政府颁布的同等或更高的标准。</w:t>
      </w:r>
    </w:p>
    <w:p w14:paraId="24D15D79">
      <w:pPr>
        <w:tabs>
          <w:tab w:val="left" w:pos="1440"/>
        </w:tabs>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（3）采购单位有权根据实际需要对评价成果进行综合优化、调整和修改。</w:t>
      </w:r>
    </w:p>
    <w:p w14:paraId="11095E8F">
      <w:pPr>
        <w:tabs>
          <w:tab w:val="left" w:pos="1440"/>
        </w:tabs>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（4）本服务项目所包括的服务内容，中标人不得向出租车公司或市民收取任何费用。</w:t>
      </w:r>
    </w:p>
    <w:p w14:paraId="2D88F1BB">
      <w:pPr>
        <w:spacing w:line="360" w:lineRule="auto"/>
        <w:ind w:firstLine="482" w:firstLineChars="200"/>
        <w:outlineLvl w:val="3"/>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bidi="ar"/>
          <w14:textFill>
            <w14:solidFill>
              <w14:schemeClr w14:val="tx1"/>
            </w14:solidFill>
          </w14:textFill>
        </w:rPr>
        <w:t>3、项目</w:t>
      </w:r>
      <w:r>
        <w:rPr>
          <w:rFonts w:hint="eastAsia" w:ascii="宋体" w:hAnsi="宋体" w:cs="宋体"/>
          <w:b/>
          <w:bCs/>
          <w:color w:val="000000" w:themeColor="text1"/>
          <w:sz w:val="24"/>
          <w14:textFill>
            <w14:solidFill>
              <w14:schemeClr w14:val="tx1"/>
            </w14:solidFill>
          </w14:textFill>
        </w:rPr>
        <w:t>过渡</w:t>
      </w:r>
      <w:r>
        <w:rPr>
          <w:rFonts w:hint="eastAsia" w:ascii="宋体" w:hAnsi="宋体" w:cs="宋体"/>
          <w:b/>
          <w:color w:val="000000" w:themeColor="text1"/>
          <w:sz w:val="24"/>
          <w:lang w:bidi="ar"/>
          <w14:textFill>
            <w14:solidFill>
              <w14:schemeClr w14:val="tx1"/>
            </w14:solidFill>
          </w14:textFill>
        </w:rPr>
        <w:t>要求</w:t>
      </w:r>
    </w:p>
    <w:p w14:paraId="4EF55F67">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中标人需在合同签订后两个月内完成与原公司的交接工作，确保平台正常运行，并支付原公司自合同签订之日至交接完成止，该时间段内的相关费用。如未做好工作衔接，采购人有权终止合同并拒绝支付本项目款项。</w:t>
      </w:r>
    </w:p>
    <w:p w14:paraId="68E016A6">
      <w:pPr>
        <w:spacing w:line="360" w:lineRule="auto"/>
        <w:ind w:firstLine="482" w:firstLineChars="200"/>
        <w:outlineLvl w:val="3"/>
        <w:rPr>
          <w:rFonts w:hint="eastAsia" w:ascii="宋体" w:hAnsi="宋体" w:cs="宋体"/>
          <w:b/>
          <w:color w:val="000000" w:themeColor="text1"/>
          <w:sz w:val="24"/>
          <w:lang w:bidi="ar"/>
          <w14:textFill>
            <w14:solidFill>
              <w14:schemeClr w14:val="tx1"/>
            </w14:solidFill>
          </w14:textFill>
        </w:rPr>
      </w:pPr>
      <w:r>
        <w:rPr>
          <w:rFonts w:hint="eastAsia" w:ascii="宋体" w:hAnsi="宋体" w:cs="宋体"/>
          <w:b/>
          <w:color w:val="000000" w:themeColor="text1"/>
          <w:sz w:val="24"/>
          <w:lang w:bidi="ar"/>
          <w14:textFill>
            <w14:solidFill>
              <w14:schemeClr w14:val="tx1"/>
            </w14:solidFill>
          </w14:textFill>
        </w:rPr>
        <w:t>4、中标人的责任和义务</w:t>
      </w:r>
    </w:p>
    <w:p w14:paraId="0829C2B9">
      <w:pPr>
        <w:spacing w:line="360" w:lineRule="auto"/>
        <w:ind w:left="-134" w:leftChars="-64"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（1）负责提供巡游出租汽车数据接入符合性审查、信息数据采集、数据存储、数据共享等数据采集服务，巡游车电召、95128爱心车队服务、乘客失物查找</w:t>
      </w:r>
      <w:r>
        <w:rPr>
          <w:rFonts w:hint="eastAsia" w:ascii="宋体" w:hAnsi="宋体" w:cs="宋体"/>
          <w:color w:val="000000" w:themeColor="text1"/>
          <w:sz w:val="24"/>
          <w:lang w:eastAsia="zh-CN"/>
          <w14:textFill>
            <w14:solidFill>
              <w14:schemeClr w14:val="tx1"/>
            </w14:solidFill>
          </w14:textFill>
        </w:rPr>
        <w:t>及</w:t>
      </w:r>
      <w:r>
        <w:rPr>
          <w:rFonts w:hint="eastAsia" w:ascii="宋体" w:hAnsi="宋体" w:cs="宋体"/>
          <w:color w:val="000000" w:themeColor="text1"/>
          <w:sz w:val="24"/>
          <w14:textFill>
            <w14:solidFill>
              <w14:schemeClr w14:val="tx1"/>
            </w14:solidFill>
          </w14:textFill>
        </w:rPr>
        <w:t>咨询调处</w:t>
      </w:r>
      <w:r>
        <w:rPr>
          <w:rFonts w:hint="eastAsia" w:ascii="宋体" w:hAnsi="宋体" w:cs="宋体"/>
          <w:color w:val="000000" w:themeColor="text1"/>
          <w:sz w:val="24"/>
          <w:lang w:eastAsia="zh-CN"/>
          <w14:textFill>
            <w14:solidFill>
              <w14:schemeClr w14:val="tx1"/>
            </w14:solidFill>
          </w14:textFill>
        </w:rPr>
        <w:t>服务</w:t>
      </w:r>
      <w:r>
        <w:rPr>
          <w:rFonts w:hint="eastAsia" w:ascii="宋体" w:hAnsi="宋体" w:cs="宋体"/>
          <w:color w:val="000000" w:themeColor="text1"/>
          <w:sz w:val="24"/>
          <w14:textFill>
            <w14:solidFill>
              <w14:schemeClr w14:val="tx1"/>
            </w14:solidFill>
          </w14:textFill>
        </w:rPr>
        <w:t>、服务信息推送、出行信息咨询、外语翻译服务、公共事件防控保障服务等公众信息服务。</w:t>
      </w:r>
    </w:p>
    <w:p w14:paraId="3F88EFFD">
      <w:pPr>
        <w:spacing w:line="360" w:lineRule="auto"/>
        <w:ind w:left="-134" w:leftChars="-64"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（2）负责服务平台建设，以满足本项目所规定服务的功能、性能、质量等需求。</w:t>
      </w:r>
    </w:p>
    <w:p w14:paraId="751D437C">
      <w:pPr>
        <w:spacing w:line="360" w:lineRule="auto"/>
        <w:ind w:left="-134" w:leftChars="-64"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（3）负责光纤通信和出租车运营信息数据采集的通信链路保障。</w:t>
      </w:r>
    </w:p>
    <w:p w14:paraId="435C3B4B">
      <w:pPr>
        <w:spacing w:line="360" w:lineRule="auto"/>
        <w:ind w:left="-134" w:leftChars="-64"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（4）提供的服务需要满足系统运行稳定高效、公众服务周到规范、信息采集及时齐全和数据管理安全保密等要求。</w:t>
      </w:r>
    </w:p>
    <w:p w14:paraId="652AACA1">
      <w:pPr>
        <w:spacing w:line="360" w:lineRule="auto"/>
        <w:ind w:left="-134" w:leftChars="-64"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（5）成立专门的项目小组，配备满足项目要求的人员，负责采购人的一切合作事务，确保该项目按照合同要求执行。</w:t>
      </w:r>
    </w:p>
    <w:p w14:paraId="7F16EF31">
      <w:pPr>
        <w:spacing w:line="360" w:lineRule="auto"/>
        <w:ind w:left="-134" w:leftChars="-64"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（6）负责提供项目服务所需的办公场地、耗材、工作服等。</w:t>
      </w:r>
    </w:p>
    <w:p w14:paraId="1E4BD372">
      <w:pPr>
        <w:spacing w:line="360" w:lineRule="auto"/>
        <w:ind w:firstLine="482" w:firstLineChars="200"/>
        <w:outlineLvl w:val="3"/>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bidi="ar"/>
          <w14:textFill>
            <w14:solidFill>
              <w14:schemeClr w14:val="tx1"/>
            </w14:solidFill>
          </w14:textFill>
        </w:rPr>
        <w:t>5、保密要求</w:t>
      </w:r>
    </w:p>
    <w:p w14:paraId="24102DBC">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中标单位签订保密承诺书，中标单位必须与其员工均对本项目所签协议及补充协议、附件等所有内容承担无限期保密义务，直至上述内容被双方共同宣布解密或者秘密信息实际上已经公开。中标单位必须与其员工均对本项目涉及到的所有数据承担无限期保密义务，未经采购人授权不得私自对外传播、公开及用于非本项目的其他用途。</w:t>
      </w:r>
    </w:p>
    <w:bookmarkEnd w:id="43"/>
    <w:p w14:paraId="48D6A268">
      <w:pPr>
        <w:spacing w:line="360" w:lineRule="auto"/>
        <w:jc w:val="left"/>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七、履约验收标准</w:t>
      </w:r>
    </w:p>
    <w:p w14:paraId="3A060DEC">
      <w:pPr>
        <w:pStyle w:val="967"/>
        <w:ind w:firstLine="480"/>
        <w:rPr>
          <w:rFonts w:hint="eastAsia" w:ascii="宋体" w:hAnsi="宋体" w:cs="宋体"/>
          <w:color w:val="000000" w:themeColor="text1"/>
          <w14:textFill>
            <w14:solidFill>
              <w14:schemeClr w14:val="tx1"/>
            </w14:solidFill>
          </w14:textFill>
        </w:rPr>
      </w:pPr>
      <w:bookmarkStart w:id="44" w:name="_Toc9028"/>
      <w:bookmarkStart w:id="45" w:name="_Hlk102914293"/>
      <w:r>
        <w:rPr>
          <w:rFonts w:hint="eastAsia" w:ascii="宋体" w:hAnsi="宋体" w:cs="宋体"/>
          <w:color w:val="000000" w:themeColor="text1"/>
          <w14:textFill>
            <w14:solidFill>
              <w14:schemeClr w14:val="tx1"/>
            </w14:solidFill>
          </w14:textFill>
        </w:rPr>
        <w:t>1.验收组织和程序</w:t>
      </w:r>
      <w:bookmarkEnd w:id="44"/>
    </w:p>
    <w:p w14:paraId="236C20D6">
      <w:pPr>
        <w:pStyle w:val="967"/>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根据《中华人民共和国政府采购法》、《中华人民共和国民法典》、《中华人民共和国政府采购法实施条例》、财政部《财政部关于进一步加强政府采购需求和履约验收管理的指导意见》（财库[2016]205号）、杭州市财政局《杭州市政府采购履约验收暂行办法》（杭财采监[2019]10号）等相关法律、法规、规范性文件要求组织验收。</w:t>
      </w:r>
    </w:p>
    <w:p w14:paraId="30EBBD9F">
      <w:pPr>
        <w:pStyle w:val="967"/>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（2）验收方法：验收小组验收。</w:t>
      </w:r>
    </w:p>
    <w:p w14:paraId="13A38F1E">
      <w:pPr>
        <w:pStyle w:val="967"/>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验收小组组建方式：项目验收负责人组织验收小组，验收小组由相关专家和用户代表按相关规定组成。验收小组负责实施具体的验收活动。采购人可以邀请其他单位的相关专业人员参加验收小组。验收小组推选一名组长，主持验收小组的工作。</w:t>
      </w:r>
    </w:p>
    <w:p w14:paraId="1625F3D1">
      <w:pPr>
        <w:pStyle w:val="967"/>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（4）验收流程：</w:t>
      </w:r>
    </w:p>
    <w:p w14:paraId="7C6C4A14">
      <w:pPr>
        <w:pStyle w:val="967"/>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1）项目验收负责人根据验收方案组织验收小组现场验收，并准备验收材料并通知各验收参与方在指定时间指定地点联合验收，包括采购人、供应商、验收小组、其他验收参与方等。</w:t>
      </w:r>
    </w:p>
    <w:p w14:paraId="4EFCA545">
      <w:pPr>
        <w:pStyle w:val="967"/>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验收小组应当按照验收方案独立开展验收，对供应商提供的服务按照采购文件、投标文件、政府采购合同进行核对、验收，并做好验收记录。在验收过程中，验收小组成员不得擅自公开验收信息。验收小组可以对验收方案进行必要的修改。验收小组对验收方案作出实质性修改的，应当报经采购人同意。</w:t>
      </w:r>
    </w:p>
    <w:p w14:paraId="3065E994">
      <w:pPr>
        <w:pStyle w:val="967"/>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供应商配合验收工作，并就验收实施过程中的疑问进行解答和澄清。项目验收过程中，供应商不认可验收意见的，按照合同的约定的方式解决，合同未作约定的，按照《中华人民共和国民法典》等相关规定处理。</w:t>
      </w:r>
    </w:p>
    <w:p w14:paraId="0BF9FF74">
      <w:pPr>
        <w:pStyle w:val="967"/>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出具验收报告。验收结束后，验收小组应当出具验收报告，报告采购人。验收报告应当根据验收方案制作，以书面形式作出结论性意见，并经验收小组全体成员签字。验收小组成员对验收报告载明的结论有异议的，应当在验收报告上签署不同意并说明理由，否则视为同意验收结论。</w:t>
      </w:r>
    </w:p>
    <w:p w14:paraId="3FEE365C">
      <w:pPr>
        <w:pStyle w:val="967"/>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5）验收不合格的，采购人应责令供应商采取补救措施，向供应商发出整改通知书，并依法及时处理。整改结束后，由供应商通知采购人或其委托的验收组织机构重新验收。</w:t>
      </w:r>
    </w:p>
    <w:p w14:paraId="0618115D">
      <w:pPr>
        <w:pStyle w:val="967"/>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2.履约验收内容</w:t>
      </w:r>
    </w:p>
    <w:p w14:paraId="5352BFD9">
      <w:pPr>
        <w:pStyle w:val="967"/>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（1）年度考核</w:t>
      </w:r>
    </w:p>
    <w:p w14:paraId="7BDFD27C">
      <w:pPr>
        <w:pStyle w:val="967"/>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1）考核时间</w:t>
      </w:r>
    </w:p>
    <w:p w14:paraId="1CB5072D">
      <w:pPr>
        <w:pStyle w:val="967"/>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年度考核由采购人组织，供应商向采购人提交巡游出租车数据采集和公众出行信息服务情况年度工作总结。采购人于2026年8月底前组织召开年度考评会，听取供应商服务完成情况总结介绍，对供应商提交资料进行分类、整理与分析，对供应商提供服务情况开展询问、调查、核实后，提出考核意见。</w:t>
      </w:r>
    </w:p>
    <w:p w14:paraId="54C24DD2">
      <w:pPr>
        <w:spacing w:line="360" w:lineRule="auto"/>
        <w:ind w:lef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2）考核结果及应用（服务质量考核表详见附表）</w:t>
      </w:r>
    </w:p>
    <w:p w14:paraId="362E9FDF">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度考核得分在60分以下的，采购人有权单方终止本合同。90分及以上的，采购人应全额付款给供应商；达不到90分但大于等于80分的，扣除额度不超过合同总额的5%；达不到80分但大于等于70分的，扣除额度不超过合同总额的10%；达不到70分但大于等于60的，扣除额度不超过合同总额的15%。</w:t>
      </w:r>
    </w:p>
    <w:p w14:paraId="48B1AF5B">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对年度考核中反映出的问题及整改建议，供应商应制定切实可行的措施，限期落实整改。</w:t>
      </w:r>
    </w:p>
    <w:p w14:paraId="68504664">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3.验收标准</w:t>
      </w:r>
    </w:p>
    <w:p w14:paraId="5E45722B">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1）满足所有采购需求及响应文件承诺；</w:t>
      </w:r>
    </w:p>
    <w:p w14:paraId="5F48D616">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2）拟投服务团队人员全部到位，与响应文件人员信息清单一致（经采购同意更换的人员除外）；</w:t>
      </w:r>
    </w:p>
    <w:p w14:paraId="4E1D4B9F">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3）项目验收资料齐全；</w:t>
      </w:r>
    </w:p>
    <w:p w14:paraId="01E07717">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4）年度考核合格。</w:t>
      </w:r>
    </w:p>
    <w:p w14:paraId="4A4FDFBD">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4.履约验收其他事项</w:t>
      </w:r>
    </w:p>
    <w:p w14:paraId="068DA9DB">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在供应商提供相关服务的过程中，有权不定期对服务内容和质量进行考核。供应商提供相关服务过程中有违反合同约定、不达约定标准情况的，采购人有权要求供应商限期整改，供应商未按采购人要求整改的，采购人有权拒绝验收，供应商应承担相应的违约责任。</w:t>
      </w:r>
    </w:p>
    <w:p w14:paraId="7A444EC1">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服务成果未通过采购人验收，采购人有权要求供应商进行整改，相关费用（包括但不限于重新组织验收等费用）由供应商承担；如供应商未在采购人要求期限内整改或整改后仍不合格或已经无法整改的，采购人有权要求供应商承担相应的违约责任。</w:t>
      </w:r>
    </w:p>
    <w:bookmarkEnd w:id="45"/>
    <w:p w14:paraId="05843189">
      <w:pPr>
        <w:spacing w:before="120" w:beforeLines="50" w:after="120" w:afterLines="50"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八、投标文件中需提供以下资料：</w:t>
      </w:r>
    </w:p>
    <w:p w14:paraId="0C9EC8E2">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（1）技术和服务组织方案；</w:t>
      </w:r>
    </w:p>
    <w:p w14:paraId="48774E6A">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（2）项目功能的细化和完善情况；</w:t>
      </w:r>
    </w:p>
    <w:p w14:paraId="61C135E9">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（3）交通数据处理能力；</w:t>
      </w:r>
    </w:p>
    <w:p w14:paraId="40CD6CEF">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（4）硬件配备；</w:t>
      </w:r>
    </w:p>
    <w:p w14:paraId="021A2D56">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（5）组织实施方案；</w:t>
      </w:r>
    </w:p>
    <w:p w14:paraId="50BA5DD1">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（6）质量保障措施；</w:t>
      </w:r>
    </w:p>
    <w:p w14:paraId="4B98D35C">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（7）过渡措施应对方案。</w:t>
      </w:r>
    </w:p>
    <w:p w14:paraId="118F68B8">
      <w:pPr>
        <w:spacing w:after="120"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附件：服务质量考核表</w:t>
      </w:r>
    </w:p>
    <w:tbl>
      <w:tblPr>
        <w:tblStyle w:val="63"/>
        <w:tblW w:w="9220" w:type="dxa"/>
        <w:jc w:val="center"/>
        <w:tblLayout w:type="autofit"/>
        <w:tblCellMar>
          <w:top w:w="0" w:type="dxa"/>
          <w:left w:w="108" w:type="dxa"/>
          <w:bottom w:w="0" w:type="dxa"/>
          <w:right w:w="108" w:type="dxa"/>
        </w:tblCellMar>
      </w:tblPr>
      <w:tblGrid>
        <w:gridCol w:w="500"/>
        <w:gridCol w:w="500"/>
        <w:gridCol w:w="1100"/>
        <w:gridCol w:w="6117"/>
        <w:gridCol w:w="1003"/>
      </w:tblGrid>
      <w:tr w14:paraId="6B58F86F">
        <w:tblPrEx>
          <w:tblCellMar>
            <w:top w:w="0" w:type="dxa"/>
            <w:left w:w="108" w:type="dxa"/>
            <w:bottom w:w="0" w:type="dxa"/>
            <w:right w:w="108" w:type="dxa"/>
          </w:tblCellMar>
        </w:tblPrEx>
        <w:trPr>
          <w:trHeight w:val="62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AA303B3">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1600" w:type="dxa"/>
            <w:gridSpan w:val="2"/>
            <w:tcBorders>
              <w:top w:val="single" w:color="auto" w:sz="4" w:space="0"/>
              <w:left w:val="nil"/>
              <w:bottom w:val="single" w:color="auto" w:sz="4" w:space="0"/>
              <w:right w:val="single" w:color="000000" w:sz="4" w:space="0"/>
            </w:tcBorders>
            <w:vAlign w:val="center"/>
          </w:tcPr>
          <w:p w14:paraId="2F29CE8F">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考核内容</w:t>
            </w:r>
          </w:p>
        </w:tc>
        <w:tc>
          <w:tcPr>
            <w:tcW w:w="6117" w:type="dxa"/>
            <w:tcBorders>
              <w:top w:val="single" w:color="auto" w:sz="4" w:space="0"/>
              <w:left w:val="nil"/>
              <w:bottom w:val="single" w:color="auto" w:sz="4" w:space="0"/>
              <w:right w:val="single" w:color="auto" w:sz="4" w:space="0"/>
            </w:tcBorders>
            <w:vAlign w:val="center"/>
          </w:tcPr>
          <w:p w14:paraId="424DF938">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评分标准</w:t>
            </w:r>
          </w:p>
        </w:tc>
        <w:tc>
          <w:tcPr>
            <w:tcW w:w="1000" w:type="dxa"/>
            <w:tcBorders>
              <w:top w:val="single" w:color="auto" w:sz="4" w:space="0"/>
              <w:left w:val="nil"/>
              <w:bottom w:val="single" w:color="auto" w:sz="4" w:space="0"/>
              <w:right w:val="single" w:color="auto" w:sz="4" w:space="0"/>
            </w:tcBorders>
            <w:vAlign w:val="center"/>
          </w:tcPr>
          <w:p w14:paraId="4E28EF30">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扣分</w:t>
            </w:r>
          </w:p>
        </w:tc>
      </w:tr>
      <w:tr w14:paraId="5CD21F53">
        <w:tblPrEx>
          <w:tblCellMar>
            <w:top w:w="0" w:type="dxa"/>
            <w:left w:w="108" w:type="dxa"/>
            <w:bottom w:w="0" w:type="dxa"/>
            <w:right w:w="108" w:type="dxa"/>
          </w:tblCellMar>
        </w:tblPrEx>
        <w:trPr>
          <w:trHeight w:val="1200" w:hRule="atLeast"/>
          <w:jc w:val="center"/>
        </w:trPr>
        <w:tc>
          <w:tcPr>
            <w:tcW w:w="500" w:type="dxa"/>
            <w:tcBorders>
              <w:top w:val="nil"/>
              <w:left w:val="single" w:color="auto" w:sz="4" w:space="0"/>
              <w:bottom w:val="single" w:color="auto" w:sz="4" w:space="0"/>
              <w:right w:val="single" w:color="auto" w:sz="4" w:space="0"/>
            </w:tcBorders>
            <w:vAlign w:val="center"/>
          </w:tcPr>
          <w:p w14:paraId="41724AD0">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500" w:type="dxa"/>
            <w:vMerge w:val="restart"/>
            <w:tcBorders>
              <w:top w:val="nil"/>
              <w:left w:val="single" w:color="auto" w:sz="4" w:space="0"/>
              <w:bottom w:val="single" w:color="000000" w:sz="4" w:space="0"/>
              <w:right w:val="single" w:color="auto" w:sz="4" w:space="0"/>
            </w:tcBorders>
            <w:vAlign w:val="center"/>
          </w:tcPr>
          <w:p w14:paraId="42507319">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技术要求</w:t>
            </w:r>
          </w:p>
        </w:tc>
        <w:tc>
          <w:tcPr>
            <w:tcW w:w="1100" w:type="dxa"/>
            <w:tcBorders>
              <w:top w:val="nil"/>
              <w:left w:val="nil"/>
              <w:bottom w:val="single" w:color="auto" w:sz="4" w:space="0"/>
              <w:right w:val="single" w:color="auto" w:sz="4" w:space="0"/>
            </w:tcBorders>
            <w:vAlign w:val="center"/>
          </w:tcPr>
          <w:p w14:paraId="74518747">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公众信息服务</w:t>
            </w:r>
          </w:p>
        </w:tc>
        <w:tc>
          <w:tcPr>
            <w:tcW w:w="6117" w:type="dxa"/>
            <w:tcBorders>
              <w:top w:val="nil"/>
              <w:left w:val="nil"/>
              <w:bottom w:val="single" w:color="auto" w:sz="4" w:space="0"/>
              <w:right w:val="single" w:color="auto" w:sz="4" w:space="0"/>
            </w:tcBorders>
            <w:vAlign w:val="center"/>
          </w:tcPr>
          <w:p w14:paraId="0DF47973">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召服务、信息咨询应答率达到95%以上，电召服务实现后满意率达到90%以上，乘客线上、线下失物查找服务24小时在线，95128爱心车队电召服务响应率达到85%以上,其中两小时预约服务响应率达到95%以上。月服务应答率、响应率、满意率每降低1%，扣1分，未进行24小时失物查找服务每出现1次扣0.1分，年总扣分不超过12分。</w:t>
            </w:r>
          </w:p>
        </w:tc>
        <w:tc>
          <w:tcPr>
            <w:tcW w:w="1000" w:type="dxa"/>
            <w:tcBorders>
              <w:top w:val="nil"/>
              <w:left w:val="nil"/>
              <w:bottom w:val="single" w:color="auto" w:sz="4" w:space="0"/>
              <w:right w:val="single" w:color="auto" w:sz="4" w:space="0"/>
            </w:tcBorders>
            <w:vAlign w:val="center"/>
          </w:tcPr>
          <w:p w14:paraId="05FAFDFC">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4CB4C8D2">
        <w:tblPrEx>
          <w:tblCellMar>
            <w:top w:w="0" w:type="dxa"/>
            <w:left w:w="108" w:type="dxa"/>
            <w:bottom w:w="0" w:type="dxa"/>
            <w:right w:w="108" w:type="dxa"/>
          </w:tblCellMar>
        </w:tblPrEx>
        <w:trPr>
          <w:trHeight w:val="2081" w:hRule="atLeast"/>
          <w:jc w:val="center"/>
        </w:trPr>
        <w:tc>
          <w:tcPr>
            <w:tcW w:w="500" w:type="dxa"/>
            <w:tcBorders>
              <w:top w:val="nil"/>
              <w:left w:val="single" w:color="auto" w:sz="4" w:space="0"/>
              <w:bottom w:val="single" w:color="auto" w:sz="4" w:space="0"/>
              <w:right w:val="single" w:color="auto" w:sz="4" w:space="0"/>
            </w:tcBorders>
            <w:vAlign w:val="center"/>
          </w:tcPr>
          <w:p w14:paraId="76669E45">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500" w:type="dxa"/>
            <w:vMerge w:val="continue"/>
            <w:tcBorders>
              <w:top w:val="nil"/>
              <w:left w:val="single" w:color="auto" w:sz="4" w:space="0"/>
              <w:bottom w:val="single" w:color="000000" w:sz="4" w:space="0"/>
              <w:right w:val="single" w:color="auto" w:sz="4" w:space="0"/>
            </w:tcBorders>
            <w:vAlign w:val="center"/>
          </w:tcPr>
          <w:p w14:paraId="5C86A3FA">
            <w:pPr>
              <w:widowControl/>
              <w:spacing w:line="360" w:lineRule="auto"/>
              <w:jc w:val="left"/>
              <w:rPr>
                <w:rFonts w:hint="eastAsia" w:ascii="宋体" w:hAnsi="宋体" w:cs="宋体"/>
                <w:color w:val="000000" w:themeColor="text1"/>
                <w:kern w:val="0"/>
                <w:sz w:val="24"/>
                <w14:textFill>
                  <w14:solidFill>
                    <w14:schemeClr w14:val="tx1"/>
                  </w14:solidFill>
                </w14:textFill>
              </w:rPr>
            </w:pPr>
          </w:p>
        </w:tc>
        <w:tc>
          <w:tcPr>
            <w:tcW w:w="1100" w:type="dxa"/>
            <w:tcBorders>
              <w:top w:val="nil"/>
              <w:left w:val="nil"/>
              <w:bottom w:val="single" w:color="auto" w:sz="4" w:space="0"/>
              <w:right w:val="single" w:color="auto" w:sz="4" w:space="0"/>
            </w:tcBorders>
            <w:vAlign w:val="center"/>
          </w:tcPr>
          <w:p w14:paraId="4964586C">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数据采集服务</w:t>
            </w:r>
          </w:p>
        </w:tc>
        <w:tc>
          <w:tcPr>
            <w:tcW w:w="6117" w:type="dxa"/>
            <w:tcBorders>
              <w:top w:val="nil"/>
              <w:left w:val="nil"/>
              <w:bottom w:val="single" w:color="auto" w:sz="4" w:space="0"/>
              <w:right w:val="single" w:color="auto" w:sz="4" w:space="0"/>
            </w:tcBorders>
            <w:vAlign w:val="center"/>
          </w:tcPr>
          <w:p w14:paraId="16ED317D">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接入监管平台的车载设施设备数据技术符合性达到100%，接入延时不超过30秒，移动通信信息采集流量充足；数据与行业管理部门指定存储设备同步延时不超过5分钟，不发生数据被窃、外泄事件。月符合率每降低1%，扣1分；接入延时增加10秒，同步延时增加1分钟，每辆车扣0.1分；为符合性审查提供3个以上服务站点，为满足周末及节假日审查需求，共安排4名审核人员，月审查满意率达到90%以上，每少1个站点或少1名审核人员扣1分，月满意率每降低1%，扣1分，年度总扣分不超过12分。</w:t>
            </w:r>
          </w:p>
        </w:tc>
        <w:tc>
          <w:tcPr>
            <w:tcW w:w="1000" w:type="dxa"/>
            <w:tcBorders>
              <w:top w:val="nil"/>
              <w:left w:val="nil"/>
              <w:bottom w:val="single" w:color="auto" w:sz="4" w:space="0"/>
              <w:right w:val="single" w:color="auto" w:sz="4" w:space="0"/>
            </w:tcBorders>
            <w:vAlign w:val="center"/>
          </w:tcPr>
          <w:p w14:paraId="1F85A2B0">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09369FED">
        <w:tblPrEx>
          <w:tblCellMar>
            <w:top w:w="0" w:type="dxa"/>
            <w:left w:w="108" w:type="dxa"/>
            <w:bottom w:w="0" w:type="dxa"/>
            <w:right w:w="108" w:type="dxa"/>
          </w:tblCellMar>
        </w:tblPrEx>
        <w:trPr>
          <w:trHeight w:val="1461" w:hRule="atLeast"/>
          <w:jc w:val="center"/>
        </w:trPr>
        <w:tc>
          <w:tcPr>
            <w:tcW w:w="500" w:type="dxa"/>
            <w:tcBorders>
              <w:top w:val="nil"/>
              <w:left w:val="single" w:color="auto" w:sz="4" w:space="0"/>
              <w:bottom w:val="single" w:color="auto" w:sz="4" w:space="0"/>
              <w:right w:val="single" w:color="auto" w:sz="4" w:space="0"/>
            </w:tcBorders>
            <w:vAlign w:val="center"/>
          </w:tcPr>
          <w:p w14:paraId="05B07F1A">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500" w:type="dxa"/>
            <w:vMerge w:val="continue"/>
            <w:tcBorders>
              <w:top w:val="nil"/>
              <w:left w:val="single" w:color="auto" w:sz="4" w:space="0"/>
              <w:bottom w:val="single" w:color="000000" w:sz="4" w:space="0"/>
              <w:right w:val="single" w:color="auto" w:sz="4" w:space="0"/>
            </w:tcBorders>
            <w:vAlign w:val="center"/>
          </w:tcPr>
          <w:p w14:paraId="11F87065">
            <w:pPr>
              <w:widowControl/>
              <w:spacing w:line="360" w:lineRule="auto"/>
              <w:jc w:val="left"/>
              <w:rPr>
                <w:rFonts w:hint="eastAsia" w:ascii="宋体" w:hAnsi="宋体" w:cs="宋体"/>
                <w:color w:val="000000" w:themeColor="text1"/>
                <w:kern w:val="0"/>
                <w:sz w:val="24"/>
                <w14:textFill>
                  <w14:solidFill>
                    <w14:schemeClr w14:val="tx1"/>
                  </w14:solidFill>
                </w14:textFill>
              </w:rPr>
            </w:pPr>
          </w:p>
        </w:tc>
        <w:tc>
          <w:tcPr>
            <w:tcW w:w="1100" w:type="dxa"/>
            <w:tcBorders>
              <w:top w:val="nil"/>
              <w:left w:val="nil"/>
              <w:bottom w:val="single" w:color="auto" w:sz="4" w:space="0"/>
              <w:right w:val="single" w:color="auto" w:sz="4" w:space="0"/>
            </w:tcBorders>
            <w:vAlign w:val="center"/>
          </w:tcPr>
          <w:p w14:paraId="4607D62E">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服务平台保障</w:t>
            </w:r>
          </w:p>
        </w:tc>
        <w:tc>
          <w:tcPr>
            <w:tcW w:w="6117" w:type="dxa"/>
            <w:tcBorders>
              <w:top w:val="nil"/>
              <w:left w:val="nil"/>
              <w:bottom w:val="single" w:color="auto" w:sz="4" w:space="0"/>
              <w:right w:val="single" w:color="auto" w:sz="4" w:space="0"/>
            </w:tcBorders>
            <w:vAlign w:val="center"/>
          </w:tcPr>
          <w:p w14:paraId="012C5EAE">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每年运行因故障中断次数不超过6次(除不可抗力、工程施工原因造成中断)、总时长不超过18小时，中断次数每超过1次或总时长每超过1小时扣1分，年总扣分不超过10分。</w:t>
            </w:r>
          </w:p>
        </w:tc>
        <w:tc>
          <w:tcPr>
            <w:tcW w:w="1000" w:type="dxa"/>
            <w:tcBorders>
              <w:top w:val="nil"/>
              <w:left w:val="nil"/>
              <w:bottom w:val="single" w:color="auto" w:sz="4" w:space="0"/>
              <w:right w:val="single" w:color="auto" w:sz="4" w:space="0"/>
            </w:tcBorders>
            <w:vAlign w:val="center"/>
          </w:tcPr>
          <w:p w14:paraId="139055A3">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0124EE72">
        <w:tblPrEx>
          <w:tblCellMar>
            <w:top w:w="0" w:type="dxa"/>
            <w:left w:w="108" w:type="dxa"/>
            <w:bottom w:w="0" w:type="dxa"/>
            <w:right w:w="108" w:type="dxa"/>
          </w:tblCellMar>
        </w:tblPrEx>
        <w:trPr>
          <w:trHeight w:val="1299" w:hRule="atLeast"/>
          <w:jc w:val="center"/>
        </w:trPr>
        <w:tc>
          <w:tcPr>
            <w:tcW w:w="500" w:type="dxa"/>
            <w:tcBorders>
              <w:top w:val="nil"/>
              <w:left w:val="single" w:color="auto" w:sz="4" w:space="0"/>
              <w:bottom w:val="single" w:color="auto" w:sz="4" w:space="0"/>
              <w:right w:val="single" w:color="auto" w:sz="4" w:space="0"/>
            </w:tcBorders>
            <w:vAlign w:val="center"/>
          </w:tcPr>
          <w:p w14:paraId="12C199AB">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500" w:type="dxa"/>
            <w:vMerge w:val="continue"/>
            <w:tcBorders>
              <w:top w:val="nil"/>
              <w:left w:val="single" w:color="auto" w:sz="4" w:space="0"/>
              <w:bottom w:val="single" w:color="000000" w:sz="4" w:space="0"/>
              <w:right w:val="single" w:color="auto" w:sz="4" w:space="0"/>
            </w:tcBorders>
            <w:vAlign w:val="center"/>
          </w:tcPr>
          <w:p w14:paraId="1705FCBF">
            <w:pPr>
              <w:widowControl/>
              <w:spacing w:line="360" w:lineRule="auto"/>
              <w:jc w:val="left"/>
              <w:rPr>
                <w:rFonts w:hint="eastAsia" w:ascii="宋体" w:hAnsi="宋体" w:cs="宋体"/>
                <w:color w:val="000000" w:themeColor="text1"/>
                <w:kern w:val="0"/>
                <w:sz w:val="24"/>
                <w14:textFill>
                  <w14:solidFill>
                    <w14:schemeClr w14:val="tx1"/>
                  </w14:solidFill>
                </w14:textFill>
              </w:rPr>
            </w:pPr>
          </w:p>
        </w:tc>
        <w:tc>
          <w:tcPr>
            <w:tcW w:w="1100" w:type="dxa"/>
            <w:tcBorders>
              <w:top w:val="nil"/>
              <w:left w:val="nil"/>
              <w:bottom w:val="single" w:color="auto" w:sz="4" w:space="0"/>
              <w:right w:val="single" w:color="auto" w:sz="4" w:space="0"/>
            </w:tcBorders>
            <w:vAlign w:val="center"/>
          </w:tcPr>
          <w:p w14:paraId="243A7A72">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通信链路保障</w:t>
            </w:r>
          </w:p>
        </w:tc>
        <w:tc>
          <w:tcPr>
            <w:tcW w:w="6117" w:type="dxa"/>
            <w:tcBorders>
              <w:top w:val="nil"/>
              <w:left w:val="nil"/>
              <w:bottom w:val="single" w:color="auto" w:sz="4" w:space="0"/>
              <w:right w:val="single" w:color="auto" w:sz="4" w:space="0"/>
            </w:tcBorders>
            <w:vAlign w:val="center"/>
          </w:tcPr>
          <w:p w14:paraId="5E843482">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光纤通信线路畅通，每中断一次扣0.1分，尚未“油改电”的车辆因流量欠费导致车载移动通信中断，每出现一次扣0.1分，年度总扣分不超过12分；</w:t>
            </w:r>
          </w:p>
        </w:tc>
        <w:tc>
          <w:tcPr>
            <w:tcW w:w="1000" w:type="dxa"/>
            <w:tcBorders>
              <w:top w:val="nil"/>
              <w:left w:val="nil"/>
              <w:bottom w:val="single" w:color="auto" w:sz="4" w:space="0"/>
              <w:right w:val="single" w:color="auto" w:sz="4" w:space="0"/>
            </w:tcBorders>
            <w:vAlign w:val="center"/>
          </w:tcPr>
          <w:p w14:paraId="07DA5945">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7C3729BA">
        <w:tblPrEx>
          <w:tblCellMar>
            <w:top w:w="0" w:type="dxa"/>
            <w:left w:w="108" w:type="dxa"/>
            <w:bottom w:w="0" w:type="dxa"/>
            <w:right w:w="108" w:type="dxa"/>
          </w:tblCellMar>
        </w:tblPrEx>
        <w:trPr>
          <w:trHeight w:val="299" w:hRule="atLeast"/>
          <w:jc w:val="center"/>
        </w:trPr>
        <w:tc>
          <w:tcPr>
            <w:tcW w:w="500" w:type="dxa"/>
            <w:tcBorders>
              <w:top w:val="nil"/>
              <w:left w:val="single" w:color="auto" w:sz="4" w:space="0"/>
              <w:bottom w:val="single" w:color="auto" w:sz="4" w:space="0"/>
              <w:right w:val="single" w:color="auto" w:sz="4" w:space="0"/>
            </w:tcBorders>
            <w:vAlign w:val="center"/>
          </w:tcPr>
          <w:p w14:paraId="6771F449">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1600" w:type="dxa"/>
            <w:gridSpan w:val="2"/>
            <w:tcBorders>
              <w:top w:val="single" w:color="auto" w:sz="4" w:space="0"/>
              <w:left w:val="nil"/>
              <w:bottom w:val="single" w:color="auto" w:sz="4" w:space="0"/>
              <w:right w:val="single" w:color="auto" w:sz="4" w:space="0"/>
            </w:tcBorders>
            <w:vAlign w:val="center"/>
          </w:tcPr>
          <w:p w14:paraId="2BE40C1A">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人员配置要求</w:t>
            </w:r>
          </w:p>
        </w:tc>
        <w:tc>
          <w:tcPr>
            <w:tcW w:w="6117" w:type="dxa"/>
            <w:tcBorders>
              <w:top w:val="nil"/>
              <w:left w:val="nil"/>
              <w:bottom w:val="single" w:color="auto" w:sz="4" w:space="0"/>
              <w:right w:val="single" w:color="auto" w:sz="4" w:space="0"/>
            </w:tcBorders>
            <w:vAlign w:val="center"/>
          </w:tcPr>
          <w:p w14:paraId="366BE5BA">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按照项目要求配置不少于24人的服务团队，人员确需调整的，提前一周向采购人申请变更，更换人员资格不低于对应岗位要求。每发现一次岗位空岗扣2分，擅自变更人员每次扣5分，本项扣分不设上限。</w:t>
            </w:r>
          </w:p>
        </w:tc>
        <w:tc>
          <w:tcPr>
            <w:tcW w:w="1000" w:type="dxa"/>
            <w:tcBorders>
              <w:top w:val="nil"/>
              <w:left w:val="nil"/>
              <w:bottom w:val="single" w:color="auto" w:sz="4" w:space="0"/>
              <w:right w:val="single" w:color="auto" w:sz="4" w:space="0"/>
            </w:tcBorders>
            <w:vAlign w:val="center"/>
          </w:tcPr>
          <w:p w14:paraId="4DB25065">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71E31AA3">
        <w:tblPrEx>
          <w:tblCellMar>
            <w:top w:w="0" w:type="dxa"/>
            <w:left w:w="108" w:type="dxa"/>
            <w:bottom w:w="0" w:type="dxa"/>
            <w:right w:w="108" w:type="dxa"/>
          </w:tblCellMar>
        </w:tblPrEx>
        <w:trPr>
          <w:trHeight w:val="1161" w:hRule="atLeast"/>
          <w:jc w:val="center"/>
        </w:trPr>
        <w:tc>
          <w:tcPr>
            <w:tcW w:w="500" w:type="dxa"/>
            <w:tcBorders>
              <w:top w:val="nil"/>
              <w:left w:val="single" w:color="auto" w:sz="4" w:space="0"/>
              <w:bottom w:val="single" w:color="auto" w:sz="4" w:space="0"/>
              <w:right w:val="single" w:color="auto" w:sz="4" w:space="0"/>
            </w:tcBorders>
            <w:vAlign w:val="center"/>
          </w:tcPr>
          <w:p w14:paraId="676B4E8B">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600" w:type="dxa"/>
            <w:gridSpan w:val="2"/>
            <w:tcBorders>
              <w:top w:val="single" w:color="auto" w:sz="4" w:space="0"/>
              <w:left w:val="nil"/>
              <w:bottom w:val="single" w:color="auto" w:sz="4" w:space="0"/>
              <w:right w:val="single" w:color="auto" w:sz="4" w:space="0"/>
            </w:tcBorders>
            <w:vAlign w:val="center"/>
          </w:tcPr>
          <w:p w14:paraId="21E9BFBC">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数据安全保密要求</w:t>
            </w:r>
          </w:p>
        </w:tc>
        <w:tc>
          <w:tcPr>
            <w:tcW w:w="6117" w:type="dxa"/>
            <w:tcBorders>
              <w:top w:val="nil"/>
              <w:left w:val="nil"/>
              <w:bottom w:val="single" w:color="auto" w:sz="4" w:space="0"/>
              <w:right w:val="single" w:color="auto" w:sz="4" w:space="0"/>
            </w:tcBorders>
            <w:vAlign w:val="center"/>
          </w:tcPr>
          <w:p w14:paraId="408D60B2">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依据国家网络与信息安全有关规定,安全管理制度完善，信息系统安全防范措施有效，供应商签订保密承诺书，确保信息保密，保障系统数据及系统运行环境网络安全。发生一般性数据失密事件，每次扣2分，本项扣分不设上限；如对行业管理、国家安全造成重大影响，采购人有权单方中止合同。</w:t>
            </w:r>
          </w:p>
        </w:tc>
        <w:tc>
          <w:tcPr>
            <w:tcW w:w="1000" w:type="dxa"/>
            <w:tcBorders>
              <w:top w:val="nil"/>
              <w:left w:val="nil"/>
              <w:bottom w:val="single" w:color="auto" w:sz="4" w:space="0"/>
              <w:right w:val="single" w:color="auto" w:sz="4" w:space="0"/>
            </w:tcBorders>
            <w:vAlign w:val="center"/>
          </w:tcPr>
          <w:p w14:paraId="380F005D">
            <w:pPr>
              <w:widowControl/>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7D2BDB71">
        <w:tblPrEx>
          <w:tblCellMar>
            <w:top w:w="0" w:type="dxa"/>
            <w:left w:w="108" w:type="dxa"/>
            <w:bottom w:w="0" w:type="dxa"/>
            <w:right w:w="108" w:type="dxa"/>
          </w:tblCellMar>
        </w:tblPrEx>
        <w:trPr>
          <w:trHeight w:val="495"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0B4923FF">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得分</w:t>
            </w:r>
          </w:p>
        </w:tc>
        <w:tc>
          <w:tcPr>
            <w:tcW w:w="7120" w:type="dxa"/>
            <w:gridSpan w:val="2"/>
            <w:tcBorders>
              <w:top w:val="single" w:color="auto" w:sz="4" w:space="0"/>
              <w:left w:val="nil"/>
              <w:bottom w:val="single" w:color="auto" w:sz="4" w:space="0"/>
              <w:right w:val="single" w:color="000000" w:sz="4" w:space="0"/>
            </w:tcBorders>
            <w:vAlign w:val="center"/>
          </w:tcPr>
          <w:p w14:paraId="40C78A45">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14:paraId="44C4874F">
        <w:tblPrEx>
          <w:tblCellMar>
            <w:top w:w="0" w:type="dxa"/>
            <w:left w:w="108" w:type="dxa"/>
            <w:bottom w:w="0" w:type="dxa"/>
            <w:right w:w="108" w:type="dxa"/>
          </w:tblCellMar>
        </w:tblPrEx>
        <w:trPr>
          <w:trHeight w:val="885"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5E1AFB68">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评价意见</w:t>
            </w:r>
          </w:p>
        </w:tc>
        <w:tc>
          <w:tcPr>
            <w:tcW w:w="7120" w:type="dxa"/>
            <w:gridSpan w:val="2"/>
            <w:tcBorders>
              <w:top w:val="single" w:color="auto" w:sz="4" w:space="0"/>
              <w:left w:val="nil"/>
              <w:bottom w:val="single" w:color="auto" w:sz="4" w:space="0"/>
              <w:right w:val="single" w:color="000000" w:sz="4" w:space="0"/>
            </w:tcBorders>
            <w:vAlign w:val="center"/>
          </w:tcPr>
          <w:p w14:paraId="57F0CBD8">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bl>
    <w:p w14:paraId="0826A2D8">
      <w:pPr>
        <w:spacing w:before="120" w:beforeLines="50" w:after="120" w:afterLines="50" w:line="360" w:lineRule="auto"/>
        <w:outlineLvl w:val="1"/>
        <w:rPr>
          <w:rFonts w:hint="eastAsia" w:ascii="宋体" w:hAnsi="宋体" w:cs="仿宋"/>
          <w:color w:val="000000" w:themeColor="text1"/>
          <w14:textFill>
            <w14:solidFill>
              <w14:schemeClr w14:val="tx1"/>
            </w14:solidFill>
          </w14:textFill>
        </w:rPr>
      </w:pPr>
    </w:p>
    <w:p w14:paraId="5A424D38">
      <w:pPr>
        <w:pStyle w:val="967"/>
        <w:ind w:left="120" w:firstLine="480"/>
        <w:rPr>
          <w:rFonts w:hint="eastAsia" w:ascii="宋体" w:hAnsi="宋体" w:cs="仿宋"/>
          <w:color w:val="000000" w:themeColor="text1"/>
          <w14:textFill>
            <w14:solidFill>
              <w14:schemeClr w14:val="tx1"/>
            </w14:solidFill>
          </w14:textFill>
        </w:rPr>
      </w:pPr>
    </w:p>
    <w:p w14:paraId="0BD5DCAB">
      <w:pPr>
        <w:pStyle w:val="967"/>
        <w:ind w:left="120" w:firstLine="480"/>
        <w:rPr>
          <w:rFonts w:hint="eastAsia" w:ascii="宋体" w:hAnsi="宋体" w:cs="仿宋"/>
          <w:color w:val="000000" w:themeColor="text1"/>
          <w14:textFill>
            <w14:solidFill>
              <w14:schemeClr w14:val="tx1"/>
            </w14:solidFill>
          </w14:textFill>
        </w:rPr>
      </w:pPr>
    </w:p>
    <w:p w14:paraId="50F9002F">
      <w:pPr>
        <w:pStyle w:val="967"/>
        <w:ind w:left="120" w:firstLine="480"/>
        <w:rPr>
          <w:rFonts w:hint="eastAsia" w:ascii="宋体" w:hAnsi="宋体" w:cs="仿宋"/>
          <w:color w:val="000000" w:themeColor="text1"/>
          <w14:textFill>
            <w14:solidFill>
              <w14:schemeClr w14:val="tx1"/>
            </w14:solidFill>
          </w14:textFill>
        </w:rPr>
      </w:pPr>
    </w:p>
    <w:p w14:paraId="036FA930">
      <w:pPr>
        <w:pStyle w:val="967"/>
        <w:ind w:left="120" w:firstLine="480"/>
        <w:rPr>
          <w:rFonts w:hint="eastAsia" w:ascii="宋体" w:hAnsi="宋体" w:cs="仿宋"/>
          <w:color w:val="000000" w:themeColor="text1"/>
          <w14:textFill>
            <w14:solidFill>
              <w14:schemeClr w14:val="tx1"/>
            </w14:solidFill>
          </w14:textFill>
        </w:rPr>
      </w:pPr>
    </w:p>
    <w:p w14:paraId="4EE6693D">
      <w:pPr>
        <w:pStyle w:val="967"/>
        <w:ind w:left="120" w:firstLine="480"/>
        <w:rPr>
          <w:rFonts w:hint="eastAsia" w:ascii="宋体" w:hAnsi="宋体" w:cs="仿宋"/>
          <w:color w:val="000000" w:themeColor="text1"/>
          <w14:textFill>
            <w14:solidFill>
              <w14:schemeClr w14:val="tx1"/>
            </w14:solidFill>
          </w14:textFill>
        </w:rPr>
      </w:pPr>
    </w:p>
    <w:p w14:paraId="5A96571D">
      <w:pPr>
        <w:pStyle w:val="967"/>
        <w:ind w:left="120" w:firstLine="480"/>
        <w:rPr>
          <w:rFonts w:hint="eastAsia" w:ascii="宋体" w:hAnsi="宋体" w:cs="仿宋"/>
          <w:color w:val="000000" w:themeColor="text1"/>
          <w14:textFill>
            <w14:solidFill>
              <w14:schemeClr w14:val="tx1"/>
            </w14:solidFill>
          </w14:textFill>
        </w:rPr>
      </w:pPr>
    </w:p>
    <w:p w14:paraId="65B35DBF">
      <w:pPr>
        <w:pStyle w:val="967"/>
        <w:ind w:left="120" w:firstLine="480"/>
        <w:rPr>
          <w:rFonts w:hint="eastAsia" w:ascii="宋体" w:hAnsi="宋体" w:cs="仿宋"/>
          <w:color w:val="000000" w:themeColor="text1"/>
          <w14:textFill>
            <w14:solidFill>
              <w14:schemeClr w14:val="tx1"/>
            </w14:solidFill>
          </w14:textFill>
        </w:rPr>
      </w:pPr>
    </w:p>
    <w:p w14:paraId="380AD2EF">
      <w:pPr>
        <w:pStyle w:val="967"/>
        <w:ind w:left="120" w:firstLine="480"/>
        <w:rPr>
          <w:rFonts w:hint="eastAsia" w:ascii="宋体" w:hAnsi="宋体" w:cs="仿宋"/>
          <w:color w:val="000000" w:themeColor="text1"/>
          <w14:textFill>
            <w14:solidFill>
              <w14:schemeClr w14:val="tx1"/>
            </w14:solidFill>
          </w14:textFill>
        </w:rPr>
      </w:pPr>
    </w:p>
    <w:p w14:paraId="0276399F">
      <w:pPr>
        <w:pStyle w:val="967"/>
        <w:ind w:left="120" w:firstLine="480"/>
        <w:rPr>
          <w:rFonts w:hint="eastAsia" w:ascii="宋体" w:hAnsi="宋体" w:cs="仿宋"/>
          <w:color w:val="000000" w:themeColor="text1"/>
          <w14:textFill>
            <w14:solidFill>
              <w14:schemeClr w14:val="tx1"/>
            </w14:solidFill>
          </w14:textFill>
        </w:rPr>
      </w:pPr>
    </w:p>
    <w:p w14:paraId="3E8AD606">
      <w:pPr>
        <w:pStyle w:val="967"/>
        <w:ind w:left="120" w:firstLine="480"/>
        <w:rPr>
          <w:rFonts w:hint="eastAsia" w:ascii="宋体" w:hAnsi="宋体" w:cs="仿宋"/>
          <w:color w:val="000000" w:themeColor="text1"/>
          <w14:textFill>
            <w14:solidFill>
              <w14:schemeClr w14:val="tx1"/>
            </w14:solidFill>
          </w14:textFill>
        </w:rPr>
      </w:pPr>
    </w:p>
    <w:p w14:paraId="6FDCE054">
      <w:pPr>
        <w:pStyle w:val="967"/>
        <w:ind w:left="120" w:firstLine="480"/>
        <w:rPr>
          <w:rFonts w:hint="eastAsia" w:ascii="宋体" w:hAnsi="宋体" w:cs="仿宋"/>
          <w:color w:val="000000" w:themeColor="text1"/>
          <w14:textFill>
            <w14:solidFill>
              <w14:schemeClr w14:val="tx1"/>
            </w14:solidFill>
          </w14:textFill>
        </w:rPr>
      </w:pPr>
    </w:p>
    <w:p w14:paraId="70B23E49">
      <w:pPr>
        <w:pStyle w:val="967"/>
        <w:ind w:left="120" w:firstLine="480"/>
        <w:rPr>
          <w:rFonts w:hint="eastAsia" w:ascii="宋体" w:hAnsi="宋体" w:cs="仿宋"/>
          <w:color w:val="000000" w:themeColor="text1"/>
          <w14:textFill>
            <w14:solidFill>
              <w14:schemeClr w14:val="tx1"/>
            </w14:solidFill>
          </w14:textFill>
        </w:rPr>
      </w:pPr>
    </w:p>
    <w:p w14:paraId="588783DE">
      <w:pPr>
        <w:pStyle w:val="967"/>
        <w:ind w:left="120" w:firstLine="480"/>
        <w:rPr>
          <w:rFonts w:hint="eastAsia" w:ascii="宋体" w:hAnsi="宋体" w:cs="仿宋"/>
          <w:color w:val="000000" w:themeColor="text1"/>
          <w14:textFill>
            <w14:solidFill>
              <w14:schemeClr w14:val="tx1"/>
            </w14:solidFill>
          </w14:textFill>
        </w:rPr>
      </w:pPr>
    </w:p>
    <w:p w14:paraId="5C7E44E6">
      <w:pPr>
        <w:spacing w:line="360" w:lineRule="auto"/>
        <w:ind w:left="120" w:firstLine="22"/>
        <w:jc w:val="center"/>
        <w:outlineLvl w:val="0"/>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第四部分   </w:t>
      </w:r>
      <w:bookmarkStart w:id="46" w:name="_Toc184308043"/>
      <w:bookmarkEnd w:id="46"/>
      <w:bookmarkStart w:id="47" w:name="_Toc184308088"/>
      <w:bookmarkEnd w:id="47"/>
      <w:bookmarkStart w:id="48" w:name="_Toc184312104"/>
      <w:bookmarkEnd w:id="48"/>
      <w:bookmarkStart w:id="49" w:name="_Toc184313289"/>
      <w:bookmarkEnd w:id="49"/>
      <w:bookmarkStart w:id="50" w:name="_Toc184314462"/>
      <w:bookmarkEnd w:id="50"/>
      <w:bookmarkStart w:id="51" w:name="_Toc184308095"/>
      <w:bookmarkEnd w:id="51"/>
      <w:bookmarkStart w:id="52" w:name="_Toc184314474"/>
      <w:bookmarkEnd w:id="52"/>
      <w:bookmarkStart w:id="53" w:name="_Toc184312116"/>
      <w:bookmarkEnd w:id="53"/>
      <w:bookmarkStart w:id="54" w:name="_Toc184312081"/>
      <w:bookmarkEnd w:id="54"/>
      <w:bookmarkStart w:id="55" w:name="_Toc184314478"/>
      <w:bookmarkEnd w:id="55"/>
      <w:bookmarkStart w:id="56" w:name="_Toc184312093"/>
      <w:bookmarkEnd w:id="56"/>
      <w:bookmarkStart w:id="57" w:name="_Toc184312112"/>
      <w:bookmarkEnd w:id="57"/>
      <w:bookmarkStart w:id="58" w:name="_Toc184308086"/>
      <w:bookmarkEnd w:id="58"/>
      <w:bookmarkStart w:id="59" w:name="_Toc184314468"/>
      <w:bookmarkEnd w:id="59"/>
      <w:bookmarkStart w:id="60" w:name="_Toc184313288"/>
      <w:bookmarkEnd w:id="60"/>
      <w:bookmarkStart w:id="61" w:name="_Toc184310320"/>
      <w:bookmarkEnd w:id="61"/>
      <w:bookmarkStart w:id="62" w:name="_Toc184310338"/>
      <w:bookmarkEnd w:id="62"/>
      <w:bookmarkStart w:id="63" w:name="_Toc184314440"/>
      <w:bookmarkEnd w:id="63"/>
      <w:bookmarkStart w:id="64" w:name="_Toc184308062"/>
      <w:bookmarkEnd w:id="64"/>
      <w:bookmarkStart w:id="65" w:name="_Toc184312125"/>
      <w:bookmarkEnd w:id="65"/>
      <w:bookmarkStart w:id="66" w:name="_Toc184312087"/>
      <w:bookmarkEnd w:id="66"/>
      <w:bookmarkStart w:id="67" w:name="_Toc184313265"/>
      <w:bookmarkEnd w:id="67"/>
      <w:bookmarkStart w:id="68" w:name="_Toc184314464"/>
      <w:bookmarkEnd w:id="68"/>
      <w:bookmarkStart w:id="69" w:name="_Toc184314421"/>
      <w:bookmarkEnd w:id="69"/>
      <w:bookmarkStart w:id="70" w:name="_Toc184312121"/>
      <w:bookmarkEnd w:id="70"/>
      <w:bookmarkStart w:id="71" w:name="_Toc184313279"/>
      <w:bookmarkEnd w:id="71"/>
      <w:bookmarkStart w:id="72" w:name="_Toc184308082"/>
      <w:bookmarkEnd w:id="72"/>
      <w:bookmarkStart w:id="73" w:name="_Toc184310314"/>
      <w:bookmarkEnd w:id="73"/>
      <w:bookmarkStart w:id="74" w:name="_Toc184310289"/>
      <w:bookmarkEnd w:id="74"/>
      <w:bookmarkStart w:id="75" w:name="_Toc184308075"/>
      <w:bookmarkEnd w:id="75"/>
      <w:bookmarkStart w:id="76" w:name="_Toc184314418"/>
      <w:bookmarkEnd w:id="76"/>
      <w:bookmarkStart w:id="77" w:name="_Toc184310286"/>
      <w:bookmarkEnd w:id="77"/>
      <w:bookmarkStart w:id="78" w:name="_Toc184310335"/>
      <w:bookmarkEnd w:id="78"/>
      <w:bookmarkStart w:id="79" w:name="_Toc184314410"/>
      <w:bookmarkEnd w:id="79"/>
      <w:bookmarkStart w:id="80" w:name="_Toc184308098"/>
      <w:bookmarkEnd w:id="80"/>
      <w:bookmarkStart w:id="81" w:name="_Toc184313281"/>
      <w:bookmarkEnd w:id="81"/>
      <w:bookmarkStart w:id="82" w:name="_Toc184313254"/>
      <w:bookmarkEnd w:id="82"/>
      <w:bookmarkStart w:id="83" w:name="_Toc184308040"/>
      <w:bookmarkEnd w:id="83"/>
      <w:bookmarkStart w:id="84" w:name="_Toc184312095"/>
      <w:bookmarkEnd w:id="84"/>
      <w:bookmarkStart w:id="85" w:name="_Toc184308094"/>
      <w:bookmarkEnd w:id="85"/>
      <w:bookmarkStart w:id="86" w:name="_Toc184313292"/>
      <w:bookmarkEnd w:id="86"/>
      <w:bookmarkStart w:id="87" w:name="_Toc184314413"/>
      <w:bookmarkEnd w:id="87"/>
      <w:bookmarkStart w:id="88" w:name="_Toc184313307"/>
      <w:bookmarkEnd w:id="88"/>
      <w:bookmarkStart w:id="89" w:name="_Toc184310318"/>
      <w:bookmarkEnd w:id="89"/>
      <w:bookmarkStart w:id="90" w:name="_Toc184313275"/>
      <w:bookmarkEnd w:id="90"/>
      <w:bookmarkStart w:id="91" w:name="_Toc184313304"/>
      <w:bookmarkEnd w:id="91"/>
      <w:bookmarkStart w:id="92" w:name="_Toc184308063"/>
      <w:bookmarkEnd w:id="92"/>
      <w:bookmarkStart w:id="93" w:name="_Toc184308092"/>
      <w:bookmarkEnd w:id="93"/>
      <w:bookmarkStart w:id="94" w:name="_Toc184308079"/>
      <w:bookmarkEnd w:id="94"/>
      <w:bookmarkStart w:id="95" w:name="_Toc184314412"/>
      <w:bookmarkEnd w:id="95"/>
      <w:bookmarkStart w:id="96" w:name="_Toc184308081"/>
      <w:bookmarkEnd w:id="96"/>
      <w:bookmarkStart w:id="97" w:name="_Toc184313283"/>
      <w:bookmarkEnd w:id="97"/>
      <w:bookmarkStart w:id="98" w:name="_Toc184308048"/>
      <w:bookmarkEnd w:id="98"/>
      <w:bookmarkStart w:id="99" w:name="_Toc184314425"/>
      <w:bookmarkEnd w:id="99"/>
      <w:bookmarkStart w:id="100" w:name="_Toc184314446"/>
      <w:bookmarkEnd w:id="100"/>
      <w:bookmarkStart w:id="101" w:name="_Toc184308054"/>
      <w:bookmarkEnd w:id="101"/>
      <w:bookmarkStart w:id="102" w:name="_Toc184312109"/>
      <w:bookmarkEnd w:id="102"/>
      <w:bookmarkStart w:id="103" w:name="_Toc184308108"/>
      <w:bookmarkEnd w:id="103"/>
      <w:bookmarkStart w:id="104" w:name="_Toc184312067"/>
      <w:bookmarkEnd w:id="104"/>
      <w:bookmarkStart w:id="105" w:name="_Toc184314435"/>
      <w:bookmarkEnd w:id="105"/>
      <w:bookmarkStart w:id="106" w:name="_Toc184310322"/>
      <w:bookmarkEnd w:id="106"/>
      <w:bookmarkStart w:id="107" w:name="_Toc184310317"/>
      <w:bookmarkEnd w:id="107"/>
      <w:bookmarkStart w:id="108" w:name="_Toc184314481"/>
      <w:bookmarkEnd w:id="108"/>
      <w:bookmarkStart w:id="109" w:name="_Toc184314424"/>
      <w:bookmarkEnd w:id="109"/>
      <w:bookmarkStart w:id="110" w:name="_Toc184312111"/>
      <w:bookmarkEnd w:id="110"/>
      <w:bookmarkStart w:id="111" w:name="_Toc184314475"/>
      <w:bookmarkEnd w:id="111"/>
      <w:bookmarkStart w:id="112" w:name="_Toc184308068"/>
      <w:bookmarkEnd w:id="112"/>
      <w:bookmarkStart w:id="113" w:name="_Toc184310339"/>
      <w:bookmarkEnd w:id="113"/>
      <w:bookmarkStart w:id="114" w:name="_Toc184313268"/>
      <w:bookmarkEnd w:id="114"/>
      <w:bookmarkStart w:id="115" w:name="_Toc184312084"/>
      <w:bookmarkEnd w:id="115"/>
      <w:bookmarkStart w:id="116" w:name="_Toc184310310"/>
      <w:bookmarkEnd w:id="116"/>
      <w:bookmarkStart w:id="117" w:name="_Toc184313301"/>
      <w:bookmarkEnd w:id="117"/>
      <w:bookmarkStart w:id="118" w:name="_Toc184314450"/>
      <w:bookmarkEnd w:id="118"/>
      <w:bookmarkStart w:id="119" w:name="_Toc184310293"/>
      <w:bookmarkEnd w:id="119"/>
      <w:bookmarkStart w:id="120" w:name="_Toc184312085"/>
      <w:bookmarkEnd w:id="120"/>
      <w:bookmarkStart w:id="121" w:name="_Toc184312133"/>
      <w:bookmarkEnd w:id="121"/>
      <w:bookmarkStart w:id="122" w:name="_Toc184312098"/>
      <w:bookmarkEnd w:id="122"/>
      <w:bookmarkStart w:id="123" w:name="_Toc184314473"/>
      <w:bookmarkEnd w:id="123"/>
      <w:bookmarkStart w:id="124" w:name="_Toc184314456"/>
      <w:bookmarkEnd w:id="124"/>
      <w:bookmarkStart w:id="125" w:name="_Toc184308055"/>
      <w:bookmarkEnd w:id="125"/>
      <w:bookmarkStart w:id="126" w:name="_Toc184313264"/>
      <w:bookmarkEnd w:id="126"/>
      <w:bookmarkStart w:id="127" w:name="_Toc184313284"/>
      <w:bookmarkEnd w:id="127"/>
      <w:bookmarkStart w:id="128" w:name="_Toc184310332"/>
      <w:bookmarkEnd w:id="128"/>
      <w:bookmarkStart w:id="129" w:name="_Toc184312072"/>
      <w:bookmarkEnd w:id="129"/>
      <w:bookmarkStart w:id="130" w:name="_Toc184314449"/>
      <w:bookmarkEnd w:id="130"/>
      <w:bookmarkStart w:id="131" w:name="_Toc184314428"/>
      <w:bookmarkEnd w:id="131"/>
      <w:bookmarkStart w:id="132" w:name="_Toc184314442"/>
      <w:bookmarkEnd w:id="132"/>
      <w:bookmarkStart w:id="133" w:name="_Toc184314417"/>
      <w:bookmarkEnd w:id="133"/>
      <w:bookmarkStart w:id="134" w:name="_Toc184314479"/>
      <w:bookmarkEnd w:id="134"/>
      <w:bookmarkStart w:id="135" w:name="_Toc184314445"/>
      <w:bookmarkEnd w:id="135"/>
      <w:bookmarkStart w:id="136" w:name="_Toc184310319"/>
      <w:bookmarkEnd w:id="136"/>
      <w:bookmarkStart w:id="137" w:name="_Toc184314431"/>
      <w:bookmarkEnd w:id="137"/>
      <w:bookmarkStart w:id="138" w:name="_Toc184312114"/>
      <w:bookmarkEnd w:id="138"/>
      <w:bookmarkStart w:id="139" w:name="_Toc184310281"/>
      <w:bookmarkEnd w:id="139"/>
      <w:bookmarkStart w:id="140" w:name="_Toc184314444"/>
      <w:bookmarkEnd w:id="140"/>
      <w:bookmarkStart w:id="141" w:name="_Toc184308087"/>
      <w:bookmarkEnd w:id="141"/>
      <w:bookmarkStart w:id="142" w:name="_Toc184314448"/>
      <w:bookmarkEnd w:id="142"/>
      <w:bookmarkStart w:id="143" w:name="_Toc184312118"/>
      <w:bookmarkEnd w:id="143"/>
      <w:bookmarkStart w:id="144" w:name="_Toc184310279"/>
      <w:bookmarkEnd w:id="144"/>
      <w:bookmarkStart w:id="145" w:name="_Toc184313262"/>
      <w:bookmarkEnd w:id="145"/>
      <w:bookmarkStart w:id="146" w:name="_Toc184314480"/>
      <w:bookmarkEnd w:id="146"/>
      <w:bookmarkStart w:id="147" w:name="_Toc184314436"/>
      <w:bookmarkEnd w:id="147"/>
      <w:bookmarkStart w:id="148" w:name="_Toc184313278"/>
      <w:bookmarkEnd w:id="148"/>
      <w:bookmarkStart w:id="149" w:name="_Toc184314432"/>
      <w:bookmarkEnd w:id="149"/>
      <w:bookmarkStart w:id="150" w:name="_Toc184314437"/>
      <w:bookmarkEnd w:id="150"/>
      <w:bookmarkStart w:id="151" w:name="_Toc184310287"/>
      <w:bookmarkEnd w:id="151"/>
      <w:bookmarkStart w:id="152" w:name="_Toc184314447"/>
      <w:bookmarkEnd w:id="152"/>
      <w:bookmarkStart w:id="153" w:name="_Toc184314482"/>
      <w:bookmarkEnd w:id="153"/>
      <w:bookmarkStart w:id="154" w:name="_Toc184314429"/>
      <w:bookmarkEnd w:id="154"/>
      <w:bookmarkStart w:id="155" w:name="_Toc184310272"/>
      <w:bookmarkEnd w:id="155"/>
      <w:bookmarkStart w:id="156" w:name="_Toc184314457"/>
      <w:bookmarkEnd w:id="156"/>
      <w:bookmarkStart w:id="157" w:name="_Toc184310304"/>
      <w:bookmarkEnd w:id="157"/>
      <w:bookmarkStart w:id="158" w:name="_Toc184308103"/>
      <w:bookmarkEnd w:id="158"/>
      <w:bookmarkStart w:id="159" w:name="_Toc184310305"/>
      <w:bookmarkEnd w:id="159"/>
      <w:bookmarkStart w:id="160" w:name="_Toc184313258"/>
      <w:bookmarkEnd w:id="160"/>
      <w:bookmarkStart w:id="161" w:name="_Toc184312131"/>
      <w:bookmarkEnd w:id="161"/>
      <w:bookmarkStart w:id="162" w:name="_Toc184313251"/>
      <w:bookmarkEnd w:id="162"/>
      <w:bookmarkStart w:id="163" w:name="_Toc184314452"/>
      <w:bookmarkEnd w:id="163"/>
      <w:bookmarkStart w:id="164" w:name="_Toc184308102"/>
      <w:bookmarkEnd w:id="164"/>
      <w:bookmarkStart w:id="165" w:name="_Toc184313305"/>
      <w:bookmarkEnd w:id="165"/>
      <w:bookmarkStart w:id="166" w:name="_Toc184314469"/>
      <w:bookmarkEnd w:id="166"/>
      <w:bookmarkStart w:id="167" w:name="_Toc184310316"/>
      <w:bookmarkEnd w:id="167"/>
      <w:bookmarkStart w:id="168" w:name="_Toc184313260"/>
      <w:bookmarkEnd w:id="168"/>
      <w:bookmarkStart w:id="169" w:name="_Toc184314433"/>
      <w:bookmarkEnd w:id="169"/>
      <w:bookmarkStart w:id="170" w:name="_Toc184314477"/>
      <w:bookmarkEnd w:id="170"/>
      <w:bookmarkStart w:id="171" w:name="_Toc184313248"/>
      <w:bookmarkEnd w:id="171"/>
      <w:bookmarkStart w:id="172" w:name="_Toc184312135"/>
      <w:bookmarkEnd w:id="172"/>
      <w:bookmarkStart w:id="173" w:name="_Toc184310325"/>
      <w:bookmarkEnd w:id="173"/>
      <w:bookmarkStart w:id="174" w:name="_Toc184312074"/>
      <w:bookmarkEnd w:id="174"/>
      <w:bookmarkStart w:id="175" w:name="_Toc184314454"/>
      <w:bookmarkEnd w:id="175"/>
      <w:bookmarkStart w:id="176" w:name="_Toc184312091"/>
      <w:bookmarkEnd w:id="176"/>
      <w:bookmarkStart w:id="177" w:name="_Toc184313246"/>
      <w:bookmarkEnd w:id="177"/>
      <w:bookmarkStart w:id="178" w:name="_Toc184312097"/>
      <w:bookmarkEnd w:id="178"/>
      <w:bookmarkStart w:id="179" w:name="_Toc184312107"/>
      <w:bookmarkEnd w:id="179"/>
      <w:bookmarkStart w:id="180" w:name="_Toc184313294"/>
      <w:bookmarkEnd w:id="180"/>
      <w:bookmarkStart w:id="181" w:name="_Toc184310292"/>
      <w:bookmarkEnd w:id="181"/>
      <w:bookmarkStart w:id="182" w:name="_Toc184312086"/>
      <w:bookmarkEnd w:id="182"/>
      <w:bookmarkStart w:id="183" w:name="_Toc184313267"/>
      <w:bookmarkEnd w:id="183"/>
      <w:bookmarkStart w:id="184" w:name="_Toc184310299"/>
      <w:bookmarkEnd w:id="184"/>
      <w:bookmarkStart w:id="185" w:name="_Toc184313240"/>
      <w:bookmarkEnd w:id="185"/>
      <w:bookmarkStart w:id="186" w:name="_Toc184308036"/>
      <w:bookmarkEnd w:id="186"/>
      <w:bookmarkStart w:id="187" w:name="_Toc184312103"/>
      <w:bookmarkEnd w:id="187"/>
      <w:bookmarkStart w:id="188" w:name="_Toc184313244"/>
      <w:bookmarkEnd w:id="188"/>
      <w:bookmarkStart w:id="189" w:name="_Toc184308100"/>
      <w:bookmarkEnd w:id="189"/>
      <w:bookmarkStart w:id="190" w:name="_Toc184312076"/>
      <w:bookmarkEnd w:id="190"/>
      <w:bookmarkStart w:id="191" w:name="_Toc184308039"/>
      <w:bookmarkEnd w:id="191"/>
      <w:bookmarkStart w:id="192" w:name="_Toc184313269"/>
      <w:bookmarkEnd w:id="192"/>
      <w:bookmarkStart w:id="193" w:name="_Toc184308070"/>
      <w:bookmarkEnd w:id="193"/>
      <w:bookmarkStart w:id="194" w:name="_Toc184314414"/>
      <w:bookmarkEnd w:id="194"/>
      <w:bookmarkStart w:id="195" w:name="_Toc184308057"/>
      <w:bookmarkEnd w:id="195"/>
      <w:bookmarkStart w:id="196" w:name="_Toc184310326"/>
      <w:bookmarkEnd w:id="196"/>
      <w:bookmarkStart w:id="197" w:name="_Toc184310284"/>
      <w:bookmarkEnd w:id="197"/>
      <w:bookmarkStart w:id="198" w:name="_Toc184310283"/>
      <w:bookmarkEnd w:id="198"/>
      <w:bookmarkStart w:id="199" w:name="_Toc184313298"/>
      <w:bookmarkEnd w:id="199"/>
      <w:bookmarkStart w:id="200" w:name="_Toc184308078"/>
      <w:bookmarkEnd w:id="200"/>
      <w:bookmarkStart w:id="201" w:name="_Toc184308106"/>
      <w:bookmarkEnd w:id="201"/>
      <w:bookmarkStart w:id="202" w:name="_Toc184312115"/>
      <w:bookmarkEnd w:id="202"/>
      <w:bookmarkStart w:id="203" w:name="_Toc184310343"/>
      <w:bookmarkEnd w:id="203"/>
      <w:bookmarkStart w:id="204" w:name="_Toc184312119"/>
      <w:bookmarkEnd w:id="204"/>
      <w:bookmarkStart w:id="205" w:name="_Toc184308084"/>
      <w:bookmarkEnd w:id="205"/>
      <w:bookmarkStart w:id="206" w:name="_Toc184313245"/>
      <w:bookmarkEnd w:id="206"/>
      <w:bookmarkStart w:id="207" w:name="_Toc184314476"/>
      <w:bookmarkEnd w:id="207"/>
      <w:bookmarkStart w:id="208" w:name="_Toc184310313"/>
      <w:bookmarkEnd w:id="208"/>
      <w:bookmarkStart w:id="209" w:name="_Toc184313263"/>
      <w:bookmarkEnd w:id="209"/>
      <w:bookmarkStart w:id="210" w:name="_Toc184313271"/>
      <w:bookmarkEnd w:id="210"/>
      <w:bookmarkStart w:id="211" w:name="_Toc184310342"/>
      <w:bookmarkEnd w:id="211"/>
      <w:bookmarkStart w:id="212" w:name="_Toc184308060"/>
      <w:bookmarkEnd w:id="212"/>
      <w:bookmarkStart w:id="213" w:name="_Toc184308089"/>
      <w:bookmarkEnd w:id="213"/>
      <w:bookmarkStart w:id="214" w:name="_Toc184313280"/>
      <w:bookmarkEnd w:id="214"/>
      <w:bookmarkStart w:id="215" w:name="_Toc184310291"/>
      <w:bookmarkEnd w:id="215"/>
      <w:bookmarkStart w:id="216" w:name="_Toc184310298"/>
      <w:bookmarkEnd w:id="216"/>
      <w:bookmarkStart w:id="217" w:name="_Toc184312079"/>
      <w:bookmarkEnd w:id="217"/>
      <w:bookmarkStart w:id="218" w:name="_Toc184312071"/>
      <w:bookmarkEnd w:id="218"/>
      <w:bookmarkStart w:id="219" w:name="_Toc184310341"/>
      <w:bookmarkEnd w:id="219"/>
      <w:bookmarkStart w:id="220" w:name="_Toc184308073"/>
      <w:bookmarkEnd w:id="220"/>
      <w:bookmarkStart w:id="221" w:name="_Toc184310309"/>
      <w:bookmarkEnd w:id="221"/>
      <w:bookmarkStart w:id="222" w:name="_Toc184313243"/>
      <w:bookmarkEnd w:id="222"/>
      <w:bookmarkStart w:id="223" w:name="_Toc184314415"/>
      <w:bookmarkEnd w:id="223"/>
      <w:bookmarkStart w:id="224" w:name="_Toc184313299"/>
      <w:bookmarkEnd w:id="224"/>
      <w:bookmarkStart w:id="225" w:name="_Toc184308104"/>
      <w:bookmarkEnd w:id="225"/>
      <w:bookmarkStart w:id="226" w:name="_Toc184308061"/>
      <w:bookmarkEnd w:id="226"/>
      <w:bookmarkStart w:id="227" w:name="_Toc184308097"/>
      <w:bookmarkEnd w:id="227"/>
      <w:bookmarkStart w:id="228" w:name="_Toc184313290"/>
      <w:bookmarkEnd w:id="228"/>
      <w:bookmarkStart w:id="229" w:name="_Toc184312102"/>
      <w:bookmarkEnd w:id="229"/>
      <w:bookmarkStart w:id="230" w:name="_Toc184314460"/>
      <w:bookmarkEnd w:id="230"/>
      <w:bookmarkStart w:id="231" w:name="_Toc184314467"/>
      <w:bookmarkEnd w:id="231"/>
      <w:bookmarkStart w:id="232" w:name="_Toc184308093"/>
      <w:bookmarkEnd w:id="232"/>
      <w:bookmarkStart w:id="233" w:name="_Toc184308059"/>
      <w:bookmarkEnd w:id="233"/>
      <w:bookmarkStart w:id="234" w:name="_Toc184308056"/>
      <w:bookmarkEnd w:id="234"/>
      <w:bookmarkStart w:id="235" w:name="_Toc184312126"/>
      <w:bookmarkEnd w:id="235"/>
      <w:bookmarkStart w:id="236" w:name="_Toc184312083"/>
      <w:bookmarkEnd w:id="236"/>
      <w:bookmarkStart w:id="237" w:name="_Toc184310344"/>
      <w:bookmarkEnd w:id="237"/>
      <w:bookmarkStart w:id="238" w:name="_Toc184310330"/>
      <w:bookmarkEnd w:id="238"/>
      <w:bookmarkStart w:id="239" w:name="_Toc184312123"/>
      <w:bookmarkEnd w:id="239"/>
      <w:bookmarkStart w:id="240" w:name="_Toc184312073"/>
      <w:bookmarkEnd w:id="240"/>
      <w:bookmarkStart w:id="241" w:name="_Toc184310337"/>
      <w:bookmarkEnd w:id="241"/>
      <w:bookmarkStart w:id="242" w:name="_Toc184310282"/>
      <w:bookmarkEnd w:id="242"/>
      <w:bookmarkStart w:id="243" w:name="_Toc184308069"/>
      <w:bookmarkEnd w:id="243"/>
      <w:bookmarkStart w:id="244" w:name="_Toc184313242"/>
      <w:bookmarkEnd w:id="244"/>
      <w:bookmarkStart w:id="245" w:name="_Toc184313239"/>
      <w:bookmarkEnd w:id="245"/>
      <w:bookmarkStart w:id="246" w:name="_Toc184313274"/>
      <w:bookmarkEnd w:id="246"/>
      <w:bookmarkStart w:id="247" w:name="_Toc184310329"/>
      <w:bookmarkEnd w:id="247"/>
      <w:bookmarkStart w:id="248" w:name="_Toc184312134"/>
      <w:bookmarkEnd w:id="248"/>
      <w:bookmarkStart w:id="249" w:name="_Toc184314453"/>
      <w:bookmarkEnd w:id="249"/>
      <w:bookmarkStart w:id="250" w:name="_Toc184308052"/>
      <w:bookmarkEnd w:id="250"/>
      <w:bookmarkStart w:id="251" w:name="_Toc184314434"/>
      <w:bookmarkEnd w:id="251"/>
      <w:bookmarkStart w:id="252" w:name="_Toc184314455"/>
      <w:bookmarkEnd w:id="252"/>
      <w:bookmarkStart w:id="253" w:name="_Toc184313309"/>
      <w:bookmarkEnd w:id="253"/>
      <w:bookmarkStart w:id="254" w:name="_Toc184313255"/>
      <w:bookmarkEnd w:id="254"/>
      <w:bookmarkStart w:id="255" w:name="_Toc184314471"/>
      <w:bookmarkEnd w:id="255"/>
      <w:bookmarkStart w:id="256" w:name="_Toc184308058"/>
      <w:bookmarkEnd w:id="256"/>
      <w:bookmarkStart w:id="257" w:name="_Toc184313306"/>
      <w:bookmarkEnd w:id="257"/>
      <w:bookmarkStart w:id="258" w:name="_Toc184313250"/>
      <w:bookmarkEnd w:id="258"/>
      <w:bookmarkStart w:id="259" w:name="_Toc184313252"/>
      <w:bookmarkEnd w:id="259"/>
      <w:bookmarkStart w:id="260" w:name="_Toc184308044"/>
      <w:bookmarkEnd w:id="260"/>
      <w:bookmarkStart w:id="261" w:name="_Toc184313238"/>
      <w:bookmarkEnd w:id="261"/>
      <w:bookmarkStart w:id="262" w:name="_Toc184310340"/>
      <w:bookmarkEnd w:id="262"/>
      <w:bookmarkStart w:id="263" w:name="_Toc184312120"/>
      <w:bookmarkEnd w:id="263"/>
      <w:bookmarkStart w:id="264" w:name="_Toc184310302"/>
      <w:bookmarkEnd w:id="264"/>
      <w:bookmarkStart w:id="265" w:name="_Toc184314472"/>
      <w:bookmarkEnd w:id="265"/>
      <w:bookmarkStart w:id="266" w:name="_Toc184313249"/>
      <w:bookmarkEnd w:id="266"/>
      <w:bookmarkStart w:id="267" w:name="_Toc184312139"/>
      <w:bookmarkEnd w:id="267"/>
      <w:bookmarkStart w:id="268" w:name="_Toc184308107"/>
      <w:bookmarkEnd w:id="268"/>
      <w:bookmarkStart w:id="269" w:name="_Toc184313276"/>
      <w:bookmarkEnd w:id="269"/>
      <w:bookmarkStart w:id="270" w:name="_Toc184312089"/>
      <w:bookmarkEnd w:id="270"/>
      <w:bookmarkStart w:id="271" w:name="_Toc184310311"/>
      <w:bookmarkEnd w:id="271"/>
      <w:bookmarkStart w:id="272" w:name="_Toc184314466"/>
      <w:bookmarkEnd w:id="272"/>
      <w:bookmarkStart w:id="273" w:name="_Toc184308038"/>
      <w:bookmarkEnd w:id="273"/>
      <w:bookmarkStart w:id="274" w:name="_Toc184313272"/>
      <w:bookmarkEnd w:id="274"/>
      <w:bookmarkStart w:id="275" w:name="_Toc184308042"/>
      <w:bookmarkEnd w:id="275"/>
      <w:bookmarkStart w:id="276" w:name="_Toc184310285"/>
      <w:bookmarkEnd w:id="276"/>
      <w:bookmarkStart w:id="277" w:name="_Toc184313266"/>
      <w:bookmarkEnd w:id="277"/>
      <w:bookmarkStart w:id="278" w:name="_Toc184313259"/>
      <w:bookmarkEnd w:id="278"/>
      <w:bookmarkStart w:id="279" w:name="_Toc184313302"/>
      <w:bookmarkEnd w:id="279"/>
      <w:bookmarkStart w:id="280" w:name="_Toc184308077"/>
      <w:bookmarkEnd w:id="280"/>
      <w:bookmarkStart w:id="281" w:name="_Toc184308066"/>
      <w:bookmarkEnd w:id="281"/>
      <w:bookmarkStart w:id="282" w:name="_Toc184308037"/>
      <w:bookmarkEnd w:id="282"/>
      <w:bookmarkStart w:id="283" w:name="_Toc184308067"/>
      <w:bookmarkEnd w:id="283"/>
      <w:bookmarkStart w:id="284" w:name="_Toc184312127"/>
      <w:bookmarkEnd w:id="284"/>
      <w:bookmarkStart w:id="285" w:name="_Toc184312124"/>
      <w:bookmarkEnd w:id="285"/>
      <w:bookmarkStart w:id="286" w:name="_Toc184313257"/>
      <w:bookmarkEnd w:id="286"/>
      <w:bookmarkStart w:id="287" w:name="_Toc184310290"/>
      <w:bookmarkEnd w:id="287"/>
      <w:bookmarkStart w:id="288" w:name="_Toc184313253"/>
      <w:bookmarkEnd w:id="288"/>
      <w:bookmarkStart w:id="289" w:name="_Toc184312128"/>
      <w:bookmarkEnd w:id="289"/>
      <w:bookmarkStart w:id="290" w:name="_Toc184314461"/>
      <w:bookmarkEnd w:id="290"/>
      <w:bookmarkStart w:id="291" w:name="_Toc184310278"/>
      <w:bookmarkEnd w:id="291"/>
      <w:bookmarkStart w:id="292" w:name="_Toc184314451"/>
      <w:bookmarkEnd w:id="292"/>
      <w:bookmarkStart w:id="293" w:name="_Toc184313277"/>
      <w:bookmarkEnd w:id="293"/>
      <w:bookmarkStart w:id="294" w:name="_Toc184310321"/>
      <w:bookmarkEnd w:id="294"/>
      <w:bookmarkStart w:id="295" w:name="_Toc184313247"/>
      <w:bookmarkEnd w:id="295"/>
      <w:bookmarkStart w:id="296" w:name="_Toc184313293"/>
      <w:bookmarkEnd w:id="296"/>
      <w:bookmarkStart w:id="297" w:name="_Toc184310301"/>
      <w:bookmarkEnd w:id="297"/>
      <w:bookmarkStart w:id="298" w:name="_Toc184312110"/>
      <w:bookmarkEnd w:id="298"/>
      <w:bookmarkStart w:id="299" w:name="_Toc184312078"/>
      <w:bookmarkEnd w:id="299"/>
      <w:bookmarkStart w:id="300" w:name="_Toc184308085"/>
      <w:bookmarkEnd w:id="300"/>
      <w:bookmarkStart w:id="301" w:name="_Toc184308105"/>
      <w:bookmarkEnd w:id="301"/>
      <w:bookmarkStart w:id="302" w:name="_Toc184312117"/>
      <w:bookmarkEnd w:id="302"/>
      <w:bookmarkStart w:id="303" w:name="_Toc184312082"/>
      <w:bookmarkEnd w:id="303"/>
      <w:bookmarkStart w:id="304" w:name="_Toc184310275"/>
      <w:bookmarkEnd w:id="304"/>
      <w:bookmarkStart w:id="305" w:name="_Toc184313287"/>
      <w:bookmarkEnd w:id="305"/>
      <w:bookmarkStart w:id="306" w:name="_Toc184314443"/>
      <w:bookmarkEnd w:id="306"/>
      <w:bookmarkStart w:id="307" w:name="_Toc184313303"/>
      <w:bookmarkEnd w:id="307"/>
      <w:bookmarkStart w:id="308" w:name="_Toc184310328"/>
      <w:bookmarkEnd w:id="308"/>
      <w:bookmarkStart w:id="309" w:name="_Toc184308041"/>
      <w:bookmarkEnd w:id="309"/>
      <w:bookmarkStart w:id="310" w:name="_Toc184313295"/>
      <w:bookmarkEnd w:id="310"/>
      <w:bookmarkStart w:id="311" w:name="_Toc184308096"/>
      <w:bookmarkEnd w:id="311"/>
      <w:bookmarkStart w:id="312" w:name="_Toc184312130"/>
      <w:bookmarkEnd w:id="312"/>
      <w:bookmarkStart w:id="313" w:name="_Toc184308050"/>
      <w:bookmarkEnd w:id="313"/>
      <w:bookmarkStart w:id="314" w:name="_Toc184312137"/>
      <w:bookmarkEnd w:id="314"/>
      <w:bookmarkStart w:id="315" w:name="_Toc184308072"/>
      <w:bookmarkEnd w:id="315"/>
      <w:bookmarkStart w:id="316" w:name="_Toc184312122"/>
      <w:bookmarkEnd w:id="316"/>
      <w:bookmarkStart w:id="317" w:name="_Toc184312090"/>
      <w:bookmarkEnd w:id="317"/>
      <w:bookmarkStart w:id="318" w:name="_Toc184314419"/>
      <w:bookmarkEnd w:id="318"/>
      <w:bookmarkStart w:id="319" w:name="_Toc184308047"/>
      <w:bookmarkEnd w:id="319"/>
      <w:bookmarkStart w:id="320" w:name="_Toc184310312"/>
      <w:bookmarkEnd w:id="320"/>
      <w:bookmarkStart w:id="321" w:name="_Toc184313273"/>
      <w:bookmarkEnd w:id="321"/>
      <w:bookmarkStart w:id="322" w:name="_Toc184314465"/>
      <w:bookmarkEnd w:id="322"/>
      <w:bookmarkStart w:id="323" w:name="_Toc184312092"/>
      <w:bookmarkEnd w:id="323"/>
      <w:bookmarkStart w:id="324" w:name="_Toc184310303"/>
      <w:bookmarkEnd w:id="324"/>
      <w:bookmarkStart w:id="325" w:name="_Toc184314463"/>
      <w:bookmarkEnd w:id="325"/>
      <w:bookmarkStart w:id="326" w:name="_Toc184312100"/>
      <w:bookmarkEnd w:id="326"/>
      <w:bookmarkStart w:id="327" w:name="_Toc184310276"/>
      <w:bookmarkEnd w:id="327"/>
      <w:bookmarkStart w:id="328" w:name="_Toc184308045"/>
      <w:bookmarkEnd w:id="328"/>
      <w:bookmarkStart w:id="329" w:name="_Toc184312069"/>
      <w:bookmarkEnd w:id="329"/>
      <w:bookmarkStart w:id="330" w:name="_Toc184313282"/>
      <w:bookmarkEnd w:id="330"/>
      <w:bookmarkStart w:id="331" w:name="_Toc184314430"/>
      <w:bookmarkEnd w:id="331"/>
      <w:bookmarkStart w:id="332" w:name="_Toc184312136"/>
      <w:bookmarkEnd w:id="332"/>
      <w:bookmarkStart w:id="333" w:name="_Toc184313300"/>
      <w:bookmarkEnd w:id="333"/>
      <w:bookmarkStart w:id="334" w:name="_Toc184310324"/>
      <w:bookmarkEnd w:id="334"/>
      <w:bookmarkStart w:id="335" w:name="_Toc184314458"/>
      <w:bookmarkEnd w:id="335"/>
      <w:bookmarkStart w:id="336" w:name="_Toc184308074"/>
      <w:bookmarkEnd w:id="336"/>
      <w:bookmarkStart w:id="337" w:name="_Toc184312108"/>
      <w:bookmarkEnd w:id="337"/>
      <w:bookmarkStart w:id="338" w:name="_Toc184310315"/>
      <w:bookmarkEnd w:id="338"/>
      <w:bookmarkStart w:id="339" w:name="_Toc184312068"/>
      <w:bookmarkEnd w:id="339"/>
      <w:bookmarkStart w:id="340" w:name="_Toc184310331"/>
      <w:bookmarkEnd w:id="340"/>
      <w:bookmarkStart w:id="341" w:name="_Toc184314411"/>
      <w:bookmarkEnd w:id="341"/>
      <w:bookmarkStart w:id="342" w:name="_Toc184312105"/>
      <w:bookmarkEnd w:id="342"/>
      <w:bookmarkStart w:id="343" w:name="_Toc184314441"/>
      <w:bookmarkEnd w:id="343"/>
      <w:bookmarkStart w:id="344" w:name="_Toc184312106"/>
      <w:bookmarkEnd w:id="344"/>
      <w:bookmarkStart w:id="345" w:name="_Toc184312099"/>
      <w:bookmarkEnd w:id="345"/>
      <w:bookmarkStart w:id="346" w:name="_Toc184314439"/>
      <w:bookmarkEnd w:id="346"/>
      <w:bookmarkStart w:id="347" w:name="_Toc184310295"/>
      <w:bookmarkEnd w:id="347"/>
      <w:bookmarkStart w:id="348" w:name="_Toc184310307"/>
      <w:bookmarkEnd w:id="348"/>
      <w:bookmarkStart w:id="349" w:name="_Toc184312132"/>
      <w:bookmarkEnd w:id="349"/>
      <w:bookmarkStart w:id="350" w:name="_Toc184312096"/>
      <w:bookmarkEnd w:id="350"/>
      <w:bookmarkStart w:id="351" w:name="_Toc184314470"/>
      <w:bookmarkEnd w:id="351"/>
      <w:bookmarkStart w:id="352" w:name="_Toc184308090"/>
      <w:bookmarkEnd w:id="352"/>
      <w:bookmarkStart w:id="353" w:name="_Toc184310306"/>
      <w:bookmarkEnd w:id="353"/>
      <w:bookmarkStart w:id="354" w:name="_Toc184308083"/>
      <w:bookmarkEnd w:id="354"/>
      <w:bookmarkStart w:id="355" w:name="_Toc184310323"/>
      <w:bookmarkEnd w:id="355"/>
      <w:bookmarkStart w:id="356" w:name="_Toc184310297"/>
      <w:bookmarkEnd w:id="356"/>
      <w:bookmarkStart w:id="357" w:name="_Toc184314426"/>
      <w:bookmarkEnd w:id="357"/>
      <w:bookmarkStart w:id="358" w:name="_Toc184310294"/>
      <w:bookmarkEnd w:id="358"/>
      <w:bookmarkStart w:id="359" w:name="_Toc184310333"/>
      <w:bookmarkEnd w:id="359"/>
      <w:bookmarkStart w:id="360" w:name="_Toc184313308"/>
      <w:bookmarkEnd w:id="360"/>
      <w:bookmarkStart w:id="361" w:name="_Toc184313261"/>
      <w:bookmarkEnd w:id="361"/>
      <w:bookmarkStart w:id="362" w:name="_Toc184310300"/>
      <w:bookmarkEnd w:id="362"/>
      <w:bookmarkStart w:id="363" w:name="_Toc184314423"/>
      <w:bookmarkEnd w:id="363"/>
      <w:bookmarkStart w:id="364" w:name="_Toc184308091"/>
      <w:bookmarkEnd w:id="364"/>
      <w:bookmarkStart w:id="365" w:name="_Toc184308049"/>
      <w:bookmarkEnd w:id="365"/>
      <w:bookmarkStart w:id="366" w:name="_Toc184313297"/>
      <w:bookmarkEnd w:id="366"/>
      <w:bookmarkStart w:id="367" w:name="_Toc184310277"/>
      <w:bookmarkEnd w:id="367"/>
      <w:bookmarkStart w:id="368" w:name="_Toc184310274"/>
      <w:bookmarkEnd w:id="368"/>
      <w:bookmarkStart w:id="369" w:name="_Toc184310308"/>
      <w:bookmarkEnd w:id="369"/>
      <w:bookmarkStart w:id="370" w:name="_Toc184308076"/>
      <w:bookmarkEnd w:id="370"/>
      <w:bookmarkStart w:id="371" w:name="_Toc184308071"/>
      <w:bookmarkEnd w:id="371"/>
      <w:bookmarkStart w:id="372" w:name="_Toc184312088"/>
      <w:bookmarkEnd w:id="372"/>
      <w:bookmarkStart w:id="373" w:name="_Toc184313270"/>
      <w:bookmarkEnd w:id="373"/>
      <w:bookmarkStart w:id="374" w:name="_Toc184308046"/>
      <w:bookmarkEnd w:id="374"/>
      <w:bookmarkStart w:id="375" w:name="_Toc184308080"/>
      <w:bookmarkEnd w:id="375"/>
      <w:bookmarkStart w:id="376" w:name="_Toc184312129"/>
      <w:bookmarkEnd w:id="376"/>
      <w:bookmarkStart w:id="377" w:name="_Toc184313296"/>
      <w:bookmarkEnd w:id="377"/>
      <w:bookmarkStart w:id="378" w:name="_Toc184313256"/>
      <w:bookmarkEnd w:id="378"/>
      <w:bookmarkStart w:id="379" w:name="_Toc184312094"/>
      <w:bookmarkEnd w:id="379"/>
      <w:bookmarkStart w:id="380" w:name="_Toc184308099"/>
      <w:bookmarkEnd w:id="380"/>
      <w:bookmarkStart w:id="381" w:name="_Toc184314427"/>
      <w:bookmarkEnd w:id="381"/>
      <w:bookmarkStart w:id="382" w:name="_Toc184314422"/>
      <w:bookmarkEnd w:id="382"/>
      <w:bookmarkStart w:id="383" w:name="_Toc184310336"/>
      <w:bookmarkEnd w:id="383"/>
      <w:bookmarkStart w:id="384" w:name="_Toc184314420"/>
      <w:bookmarkEnd w:id="384"/>
      <w:bookmarkStart w:id="385" w:name="_Toc184310280"/>
      <w:bookmarkEnd w:id="385"/>
      <w:bookmarkStart w:id="386" w:name="_Toc184313291"/>
      <w:bookmarkEnd w:id="386"/>
      <w:bookmarkStart w:id="387" w:name="_Toc184314459"/>
      <w:bookmarkEnd w:id="387"/>
      <w:bookmarkStart w:id="388" w:name="_Toc184312080"/>
      <w:bookmarkEnd w:id="388"/>
      <w:bookmarkStart w:id="389" w:name="_Toc184310296"/>
      <w:bookmarkEnd w:id="389"/>
      <w:bookmarkStart w:id="390" w:name="_Toc184313310"/>
      <w:bookmarkEnd w:id="390"/>
      <w:bookmarkStart w:id="391" w:name="_Toc184308101"/>
      <w:bookmarkEnd w:id="391"/>
      <w:bookmarkStart w:id="392" w:name="_Toc184308064"/>
      <w:bookmarkEnd w:id="392"/>
      <w:bookmarkStart w:id="393" w:name="_Toc184312075"/>
      <w:bookmarkEnd w:id="393"/>
      <w:bookmarkStart w:id="394" w:name="_Toc184314438"/>
      <w:bookmarkEnd w:id="394"/>
      <w:bookmarkStart w:id="395" w:name="_Toc184313286"/>
      <w:bookmarkEnd w:id="395"/>
      <w:bookmarkStart w:id="396" w:name="_Toc184312138"/>
      <w:bookmarkEnd w:id="396"/>
      <w:bookmarkStart w:id="397" w:name="_Toc184310288"/>
      <w:bookmarkEnd w:id="397"/>
      <w:bookmarkStart w:id="398" w:name="_Toc184314416"/>
      <w:bookmarkEnd w:id="398"/>
      <w:bookmarkStart w:id="399" w:name="_Toc184312077"/>
      <w:bookmarkEnd w:id="399"/>
      <w:bookmarkStart w:id="400" w:name="_Toc184310273"/>
      <w:bookmarkEnd w:id="400"/>
      <w:bookmarkStart w:id="401" w:name="_Toc184308065"/>
      <w:bookmarkEnd w:id="401"/>
      <w:bookmarkStart w:id="402" w:name="_Toc184308053"/>
      <w:bookmarkEnd w:id="402"/>
      <w:bookmarkStart w:id="403" w:name="_Toc184308051"/>
      <w:bookmarkEnd w:id="403"/>
      <w:bookmarkStart w:id="404" w:name="_Toc184312113"/>
      <w:bookmarkEnd w:id="404"/>
      <w:bookmarkStart w:id="405" w:name="_Toc184310334"/>
      <w:bookmarkEnd w:id="405"/>
      <w:bookmarkStart w:id="406" w:name="_Toc184310327"/>
      <w:bookmarkEnd w:id="406"/>
      <w:bookmarkStart w:id="407" w:name="_Toc184312070"/>
      <w:bookmarkEnd w:id="407"/>
      <w:bookmarkStart w:id="408" w:name="_Toc184312101"/>
      <w:bookmarkEnd w:id="408"/>
      <w:bookmarkStart w:id="409" w:name="_Toc184313285"/>
      <w:bookmarkEnd w:id="409"/>
      <w:bookmarkStart w:id="410" w:name="_Toc184313241"/>
      <w:bookmarkEnd w:id="410"/>
      <w:r>
        <w:rPr>
          <w:rFonts w:hint="eastAsia" w:ascii="宋体" w:hAnsi="宋体" w:cs="宋体"/>
          <w:b/>
          <w:color w:val="000000" w:themeColor="text1"/>
          <w:sz w:val="36"/>
          <w:szCs w:val="36"/>
          <w14:textFill>
            <w14:solidFill>
              <w14:schemeClr w14:val="tx1"/>
            </w14:solidFill>
          </w14:textFill>
        </w:rPr>
        <w:t>评标办法</w:t>
      </w:r>
    </w:p>
    <w:p w14:paraId="468DC8F1">
      <w:pPr>
        <w:snapToGrid w:val="0"/>
        <w:spacing w:line="360" w:lineRule="auto"/>
        <w:ind w:left="120" w:firstLine="22"/>
        <w:jc w:val="center"/>
        <w:outlineLvl w:val="1"/>
        <w:rPr>
          <w:rFonts w:hint="eastAsia"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评标办法前附表</w:t>
      </w:r>
    </w:p>
    <w:tbl>
      <w:tblPr>
        <w:tblStyle w:val="63"/>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180"/>
        <w:gridCol w:w="850"/>
        <w:gridCol w:w="1276"/>
        <w:gridCol w:w="1414"/>
      </w:tblGrid>
      <w:tr w14:paraId="2556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29E4EDC7">
            <w:pPr>
              <w:widowControl/>
              <w:snapToGrid w:val="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序号</w:t>
            </w:r>
          </w:p>
        </w:tc>
        <w:tc>
          <w:tcPr>
            <w:tcW w:w="5180" w:type="dxa"/>
            <w:tcBorders>
              <w:top w:val="single" w:color="auto" w:sz="4" w:space="0"/>
              <w:left w:val="single" w:color="auto" w:sz="4" w:space="0"/>
              <w:bottom w:val="single" w:color="auto" w:sz="4" w:space="0"/>
              <w:right w:val="single" w:color="auto" w:sz="4" w:space="0"/>
            </w:tcBorders>
            <w:vAlign w:val="center"/>
          </w:tcPr>
          <w:p w14:paraId="4AAAE635">
            <w:pPr>
              <w:widowControl/>
              <w:snapToGrid w:val="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评分标准</w:t>
            </w:r>
          </w:p>
        </w:tc>
        <w:tc>
          <w:tcPr>
            <w:tcW w:w="850" w:type="dxa"/>
            <w:tcBorders>
              <w:top w:val="single" w:color="auto" w:sz="4" w:space="0"/>
              <w:left w:val="single" w:color="auto" w:sz="4" w:space="0"/>
              <w:bottom w:val="single" w:color="auto" w:sz="4" w:space="0"/>
              <w:right w:val="single" w:color="auto" w:sz="4" w:space="0"/>
            </w:tcBorders>
            <w:vAlign w:val="center"/>
          </w:tcPr>
          <w:p w14:paraId="4CC430F0">
            <w:pPr>
              <w:widowControl/>
              <w:snapToGrid w:val="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分值</w:t>
            </w:r>
          </w:p>
        </w:tc>
        <w:tc>
          <w:tcPr>
            <w:tcW w:w="1276" w:type="dxa"/>
            <w:tcBorders>
              <w:top w:val="single" w:color="auto" w:sz="4" w:space="0"/>
              <w:left w:val="single" w:color="auto" w:sz="4" w:space="0"/>
              <w:bottom w:val="single" w:color="auto" w:sz="4" w:space="0"/>
              <w:right w:val="single" w:color="auto" w:sz="4" w:space="0"/>
            </w:tcBorders>
            <w:vAlign w:val="center"/>
          </w:tcPr>
          <w:p w14:paraId="772608CB">
            <w:pPr>
              <w:widowControl/>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主观分/客观分属性</w:t>
            </w:r>
          </w:p>
        </w:tc>
        <w:tc>
          <w:tcPr>
            <w:tcW w:w="1414" w:type="dxa"/>
            <w:tcBorders>
              <w:top w:val="single" w:color="auto" w:sz="4" w:space="0"/>
              <w:left w:val="single" w:color="auto" w:sz="4" w:space="0"/>
              <w:bottom w:val="single" w:color="auto" w:sz="4" w:space="0"/>
              <w:right w:val="single" w:color="auto" w:sz="4" w:space="0"/>
            </w:tcBorders>
            <w:vAlign w:val="center"/>
          </w:tcPr>
          <w:p w14:paraId="0475FE30">
            <w:pPr>
              <w:widowControl/>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投标文件中评标标准相应的商务技术资料目录*</w:t>
            </w:r>
          </w:p>
        </w:tc>
      </w:tr>
      <w:tr w14:paraId="55C9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5F1B305A">
            <w:pPr>
              <w:widowControl/>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w:t>
            </w:r>
          </w:p>
        </w:tc>
        <w:tc>
          <w:tcPr>
            <w:tcW w:w="5180" w:type="dxa"/>
            <w:tcBorders>
              <w:top w:val="single" w:color="auto" w:sz="4" w:space="0"/>
              <w:left w:val="single" w:color="auto" w:sz="4" w:space="0"/>
              <w:bottom w:val="single" w:color="auto" w:sz="4" w:space="0"/>
              <w:right w:val="single" w:color="auto" w:sz="4" w:space="0"/>
            </w:tcBorders>
            <w:vAlign w:val="center"/>
          </w:tcPr>
          <w:p w14:paraId="5F07FF64">
            <w:pPr>
              <w:spacing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技术和服务组织方案</w:t>
            </w:r>
          </w:p>
        </w:tc>
        <w:tc>
          <w:tcPr>
            <w:tcW w:w="850" w:type="dxa"/>
            <w:tcBorders>
              <w:top w:val="single" w:color="auto" w:sz="4" w:space="0"/>
              <w:left w:val="single" w:color="auto" w:sz="4" w:space="0"/>
              <w:bottom w:val="single" w:color="auto" w:sz="4" w:space="0"/>
              <w:right w:val="single" w:color="auto" w:sz="4" w:space="0"/>
            </w:tcBorders>
            <w:vAlign w:val="center"/>
          </w:tcPr>
          <w:p w14:paraId="21520F8E">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vAlign w:val="center"/>
          </w:tcPr>
          <w:p w14:paraId="52A63F20">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p>
        </w:tc>
        <w:tc>
          <w:tcPr>
            <w:tcW w:w="1414" w:type="dxa"/>
            <w:tcBorders>
              <w:top w:val="single" w:color="auto" w:sz="4" w:space="0"/>
              <w:left w:val="single" w:color="auto" w:sz="4" w:space="0"/>
              <w:bottom w:val="single" w:color="auto" w:sz="4" w:space="0"/>
              <w:right w:val="single" w:color="auto" w:sz="4" w:space="0"/>
            </w:tcBorders>
            <w:vAlign w:val="center"/>
          </w:tcPr>
          <w:p w14:paraId="0D51D840">
            <w:pPr>
              <w:widowControl/>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p>
        </w:tc>
      </w:tr>
      <w:tr w14:paraId="4786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74759D7B">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1.1</w:t>
            </w:r>
          </w:p>
        </w:tc>
        <w:tc>
          <w:tcPr>
            <w:tcW w:w="5180" w:type="dxa"/>
            <w:tcBorders>
              <w:top w:val="single" w:color="auto" w:sz="4" w:space="0"/>
              <w:left w:val="single" w:color="auto" w:sz="4" w:space="0"/>
              <w:bottom w:val="single" w:color="auto" w:sz="4" w:space="0"/>
              <w:right w:val="single" w:color="auto" w:sz="4" w:space="0"/>
            </w:tcBorders>
            <w:vAlign w:val="center"/>
          </w:tcPr>
          <w:p w14:paraId="12DB2738">
            <w:pPr>
              <w:widowControl/>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投标人从项目目标、任务的理解角度，阐述对杭州市巡游出租车数据采集和公众出行信息服务项目的</w:t>
            </w:r>
            <w:r>
              <w:rPr>
                <w:rFonts w:hint="eastAsia" w:ascii="宋体" w:hAnsi="宋体" w:cs="宋体"/>
                <w:bCs/>
                <w:color w:val="000000" w:themeColor="text1"/>
                <w:kern w:val="0"/>
                <w:sz w:val="24"/>
                <w14:textFill>
                  <w14:solidFill>
                    <w14:schemeClr w14:val="tx1"/>
                  </w14:solidFill>
                </w14:textFill>
              </w:rPr>
              <w:t>背景、业务现状及分析、建设目标、项目需求及部署环境、该平台的运行情况等。根据阐述的完整性、符合性进行打分。</w:t>
            </w:r>
            <w:r>
              <w:rPr>
                <w:rFonts w:hint="eastAsia" w:ascii="宋体" w:hAnsi="宋体" w:cs="宋体"/>
                <w:color w:val="000000" w:themeColor="text1"/>
                <w:sz w:val="24"/>
                <w14:textFill>
                  <w14:solidFill>
                    <w14:schemeClr w14:val="tx1"/>
                  </w14:solidFill>
                </w14:textFill>
              </w:rPr>
              <w:t>（得分：5、4、3、2、1、0）</w:t>
            </w:r>
          </w:p>
        </w:tc>
        <w:tc>
          <w:tcPr>
            <w:tcW w:w="850" w:type="dxa"/>
            <w:tcBorders>
              <w:top w:val="single" w:color="auto" w:sz="4" w:space="0"/>
              <w:left w:val="single" w:color="auto" w:sz="4" w:space="0"/>
              <w:bottom w:val="single" w:color="auto" w:sz="4" w:space="0"/>
              <w:right w:val="single" w:color="auto" w:sz="4" w:space="0"/>
            </w:tcBorders>
            <w:vAlign w:val="center"/>
          </w:tcPr>
          <w:p w14:paraId="0562B133">
            <w:pPr>
              <w:widowControl/>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5分</w:t>
            </w:r>
          </w:p>
        </w:tc>
        <w:tc>
          <w:tcPr>
            <w:tcW w:w="1276" w:type="dxa"/>
            <w:tcBorders>
              <w:top w:val="single" w:color="auto" w:sz="4" w:space="0"/>
              <w:left w:val="single" w:color="auto" w:sz="4" w:space="0"/>
              <w:bottom w:val="single" w:color="auto" w:sz="4" w:space="0"/>
              <w:right w:val="single" w:color="auto" w:sz="4" w:space="0"/>
            </w:tcBorders>
            <w:vAlign w:val="center"/>
          </w:tcPr>
          <w:p w14:paraId="52403312">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c>
          <w:tcPr>
            <w:tcW w:w="1414" w:type="dxa"/>
            <w:tcBorders>
              <w:top w:val="single" w:color="auto" w:sz="4" w:space="0"/>
              <w:left w:val="single" w:color="auto" w:sz="4" w:space="0"/>
              <w:bottom w:val="single" w:color="auto" w:sz="4" w:space="0"/>
              <w:right w:val="single" w:color="auto" w:sz="4" w:space="0"/>
            </w:tcBorders>
            <w:vAlign w:val="center"/>
          </w:tcPr>
          <w:p w14:paraId="2A74110D">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p>
        </w:tc>
      </w:tr>
      <w:tr w14:paraId="5761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416B031A">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w:t>
            </w:r>
          </w:p>
        </w:tc>
        <w:tc>
          <w:tcPr>
            <w:tcW w:w="5180" w:type="dxa"/>
            <w:tcBorders>
              <w:top w:val="single" w:color="auto" w:sz="4" w:space="0"/>
              <w:left w:val="single" w:color="auto" w:sz="4" w:space="0"/>
              <w:bottom w:val="single" w:color="auto" w:sz="4" w:space="0"/>
              <w:right w:val="single" w:color="auto" w:sz="4" w:space="0"/>
            </w:tcBorders>
            <w:vAlign w:val="center"/>
          </w:tcPr>
          <w:p w14:paraId="6DD9B74E">
            <w:pPr>
              <w:widowControl/>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投标方案整体评价：包括整体架构设计、集成方案等，根据方案的完整性、符合性进行打分。</w:t>
            </w:r>
            <w:r>
              <w:rPr>
                <w:rFonts w:hint="eastAsia" w:ascii="宋体" w:hAnsi="宋体" w:cs="宋体"/>
                <w:color w:val="000000" w:themeColor="text1"/>
                <w:sz w:val="24"/>
                <w14:textFill>
                  <w14:solidFill>
                    <w14:schemeClr w14:val="tx1"/>
                  </w14:solidFill>
                </w14:textFill>
              </w:rPr>
              <w:t>（得分：3、2、1、0）</w:t>
            </w:r>
          </w:p>
        </w:tc>
        <w:tc>
          <w:tcPr>
            <w:tcW w:w="850" w:type="dxa"/>
            <w:tcBorders>
              <w:top w:val="single" w:color="auto" w:sz="4" w:space="0"/>
              <w:left w:val="single" w:color="auto" w:sz="4" w:space="0"/>
              <w:bottom w:val="single" w:color="auto" w:sz="4" w:space="0"/>
              <w:right w:val="single" w:color="auto" w:sz="4" w:space="0"/>
            </w:tcBorders>
            <w:vAlign w:val="center"/>
          </w:tcPr>
          <w:p w14:paraId="38459F63">
            <w:pPr>
              <w:widowControl/>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3分</w:t>
            </w:r>
          </w:p>
        </w:tc>
        <w:tc>
          <w:tcPr>
            <w:tcW w:w="1276" w:type="dxa"/>
            <w:tcBorders>
              <w:top w:val="single" w:color="auto" w:sz="4" w:space="0"/>
              <w:left w:val="single" w:color="auto" w:sz="4" w:space="0"/>
              <w:bottom w:val="single" w:color="auto" w:sz="4" w:space="0"/>
              <w:right w:val="single" w:color="auto" w:sz="4" w:space="0"/>
            </w:tcBorders>
            <w:vAlign w:val="center"/>
          </w:tcPr>
          <w:p w14:paraId="12632E23">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c>
          <w:tcPr>
            <w:tcW w:w="1414" w:type="dxa"/>
            <w:tcBorders>
              <w:top w:val="single" w:color="auto" w:sz="4" w:space="0"/>
              <w:left w:val="single" w:color="auto" w:sz="4" w:space="0"/>
              <w:bottom w:val="single" w:color="auto" w:sz="4" w:space="0"/>
              <w:right w:val="single" w:color="auto" w:sz="4" w:space="0"/>
            </w:tcBorders>
            <w:vAlign w:val="center"/>
          </w:tcPr>
          <w:p w14:paraId="77726243">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p>
        </w:tc>
      </w:tr>
      <w:tr w14:paraId="1078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8"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32DC4461">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1.3</w:t>
            </w:r>
          </w:p>
        </w:tc>
        <w:tc>
          <w:tcPr>
            <w:tcW w:w="5180" w:type="dxa"/>
            <w:tcBorders>
              <w:top w:val="single" w:color="auto" w:sz="4" w:space="0"/>
              <w:left w:val="single" w:color="auto" w:sz="4" w:space="0"/>
              <w:bottom w:val="single" w:color="auto" w:sz="4" w:space="0"/>
              <w:right w:val="single" w:color="auto" w:sz="4" w:space="0"/>
            </w:tcBorders>
            <w:vAlign w:val="center"/>
          </w:tcPr>
          <w:p w14:paraId="7EB46912">
            <w:pPr>
              <w:widowControl/>
              <w:spacing w:line="360" w:lineRule="auto"/>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投标方案中根据平台建设内容，整体阐述能够覆盖巡游出租车所提供的网约订单服务内容和解决方案。</w:t>
            </w:r>
          </w:p>
          <w:p w14:paraId="718666AF">
            <w:pPr>
              <w:pStyle w:val="257"/>
              <w:widowControl/>
              <w:numPr>
                <w:ilvl w:val="0"/>
                <w:numId w:val="2"/>
              </w:numPr>
              <w:adjustRightInd/>
              <w:ind w:firstLineChars="0"/>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对运营服务的内容、特点和需解决的难点</w:t>
            </w:r>
          </w:p>
          <w:p w14:paraId="6472DEFF">
            <w:pPr>
              <w:widowControl/>
              <w:spacing w:line="360" w:lineRule="auto"/>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问题进行合理阐述。根据阐述的完整性、符合性进行打分。（得分： 3、2、1、0）</w:t>
            </w:r>
          </w:p>
          <w:p w14:paraId="3305140B">
            <w:pPr>
              <w:pStyle w:val="257"/>
              <w:widowControl/>
              <w:numPr>
                <w:ilvl w:val="0"/>
                <w:numId w:val="2"/>
              </w:numPr>
              <w:adjustRightInd/>
              <w:ind w:firstLineChars="0"/>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运营服务方案：包括运营计划及、实施方案等，</w:t>
            </w:r>
          </w:p>
          <w:p w14:paraId="236E27FE">
            <w:pPr>
              <w:widowControl/>
              <w:adjustRightInd/>
              <w:spacing w:line="360" w:lineRule="auto"/>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根据方案的完整性、符合性进行打分。（得分： 3、2、1、0）</w:t>
            </w:r>
          </w:p>
          <w:p w14:paraId="7A18B8A6">
            <w:pPr>
              <w:widowControl/>
              <w:adjustRightInd/>
              <w:spacing w:line="360" w:lineRule="auto"/>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③投标方案中各阶段实施内容规划以及各系统划分等。根据方案的完整性、符合性进行打分。（得分： 2、1、0）</w:t>
            </w:r>
          </w:p>
        </w:tc>
        <w:tc>
          <w:tcPr>
            <w:tcW w:w="850" w:type="dxa"/>
            <w:tcBorders>
              <w:top w:val="single" w:color="auto" w:sz="4" w:space="0"/>
              <w:left w:val="single" w:color="auto" w:sz="4" w:space="0"/>
              <w:bottom w:val="single" w:color="auto" w:sz="4" w:space="0"/>
              <w:right w:val="single" w:color="auto" w:sz="4" w:space="0"/>
            </w:tcBorders>
            <w:vAlign w:val="center"/>
          </w:tcPr>
          <w:p w14:paraId="24A2FE5D">
            <w:pPr>
              <w:widowControl/>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8分</w:t>
            </w:r>
          </w:p>
        </w:tc>
        <w:tc>
          <w:tcPr>
            <w:tcW w:w="1276" w:type="dxa"/>
            <w:tcBorders>
              <w:top w:val="single" w:color="auto" w:sz="4" w:space="0"/>
              <w:left w:val="single" w:color="auto" w:sz="4" w:space="0"/>
              <w:bottom w:val="single" w:color="auto" w:sz="4" w:space="0"/>
              <w:right w:val="single" w:color="auto" w:sz="4" w:space="0"/>
            </w:tcBorders>
            <w:vAlign w:val="center"/>
          </w:tcPr>
          <w:p w14:paraId="354201E5">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c>
          <w:tcPr>
            <w:tcW w:w="1414" w:type="dxa"/>
            <w:tcBorders>
              <w:top w:val="single" w:color="auto" w:sz="4" w:space="0"/>
              <w:left w:val="single" w:color="auto" w:sz="4" w:space="0"/>
              <w:bottom w:val="single" w:color="auto" w:sz="4" w:space="0"/>
              <w:right w:val="single" w:color="auto" w:sz="4" w:space="0"/>
            </w:tcBorders>
            <w:vAlign w:val="center"/>
          </w:tcPr>
          <w:p w14:paraId="015FBE13">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p>
        </w:tc>
      </w:tr>
      <w:tr w14:paraId="1D66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2B1AB067">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5180" w:type="dxa"/>
            <w:tcBorders>
              <w:top w:val="single" w:color="auto" w:sz="4" w:space="0"/>
              <w:left w:val="single" w:color="auto" w:sz="4" w:space="0"/>
              <w:bottom w:val="single" w:color="auto" w:sz="4" w:space="0"/>
              <w:right w:val="single" w:color="auto" w:sz="4" w:space="0"/>
            </w:tcBorders>
            <w:vAlign w:val="center"/>
          </w:tcPr>
          <w:p w14:paraId="42F53FB5">
            <w:pPr>
              <w:snapToGrid w:val="0"/>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项目功能的细化和完善情况</w:t>
            </w:r>
            <w:r>
              <w:rPr>
                <w:rFonts w:hint="eastAsia" w:ascii="宋体" w:hAnsi="宋体" w:cs="宋体"/>
                <w:bCs/>
                <w:color w:val="000000" w:themeColor="text1"/>
                <w:sz w:val="24"/>
                <w14:textFill>
                  <w14:solidFill>
                    <w14:schemeClr w14:val="tx1"/>
                  </w14:solidFill>
                </w14:textFill>
              </w:rPr>
              <w:t>：</w:t>
            </w:r>
          </w:p>
          <w:p w14:paraId="549D49C7">
            <w:pPr>
              <w:widowControl/>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（1）电召平台：提供平台</w:t>
            </w:r>
            <w:r>
              <w:rPr>
                <w:rFonts w:hint="eastAsia" w:ascii="宋体" w:hAnsi="宋体" w:cs="宋体"/>
                <w:bCs/>
                <w:color w:val="000000" w:themeColor="text1"/>
                <w:kern w:val="0"/>
                <w:sz w:val="24"/>
                <w14:textFill>
                  <w14:solidFill>
                    <w14:schemeClr w14:val="tx1"/>
                  </w14:solidFill>
                </w14:textFill>
              </w:rPr>
              <w:t>业务功能设计方案，根据方案的完整性、符合性进行打分。</w:t>
            </w:r>
            <w:r>
              <w:rPr>
                <w:rFonts w:hint="eastAsia" w:ascii="宋体" w:hAnsi="宋体" w:cs="宋体"/>
                <w:color w:val="000000" w:themeColor="text1"/>
                <w:sz w:val="24"/>
                <w14:textFill>
                  <w14:solidFill>
                    <w14:schemeClr w14:val="tx1"/>
                  </w14:solidFill>
                </w14:textFill>
              </w:rPr>
              <w:t>（得分： 1、0.5、0）</w:t>
            </w:r>
          </w:p>
          <w:p w14:paraId="207A104F">
            <w:pPr>
              <w:widowControl/>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（2）失物查找系统：提供平台</w:t>
            </w:r>
            <w:r>
              <w:rPr>
                <w:rFonts w:hint="eastAsia" w:ascii="宋体" w:hAnsi="宋体" w:cs="宋体"/>
                <w:bCs/>
                <w:color w:val="000000" w:themeColor="text1"/>
                <w:kern w:val="0"/>
                <w:sz w:val="24"/>
                <w14:textFill>
                  <w14:solidFill>
                    <w14:schemeClr w14:val="tx1"/>
                  </w14:solidFill>
                </w14:textFill>
              </w:rPr>
              <w:t>业务功能设计方案，根据方案的完整性、符合性进行打分。</w:t>
            </w:r>
            <w:r>
              <w:rPr>
                <w:rFonts w:hint="eastAsia" w:ascii="宋体" w:hAnsi="宋体" w:cs="宋体"/>
                <w:color w:val="000000" w:themeColor="text1"/>
                <w:sz w:val="24"/>
                <w14:textFill>
                  <w14:solidFill>
                    <w14:schemeClr w14:val="tx1"/>
                  </w14:solidFill>
                </w14:textFill>
              </w:rPr>
              <w:t>（得分： 1、0.5、0）</w:t>
            </w:r>
          </w:p>
          <w:p w14:paraId="6685D5BE">
            <w:pPr>
              <w:widowControl/>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（3）信息推送系统：提供平台</w:t>
            </w:r>
            <w:r>
              <w:rPr>
                <w:rFonts w:hint="eastAsia" w:ascii="宋体" w:hAnsi="宋体" w:cs="宋体"/>
                <w:bCs/>
                <w:color w:val="000000" w:themeColor="text1"/>
                <w:kern w:val="0"/>
                <w:sz w:val="24"/>
                <w14:textFill>
                  <w14:solidFill>
                    <w14:schemeClr w14:val="tx1"/>
                  </w14:solidFill>
                </w14:textFill>
              </w:rPr>
              <w:t>业务功能设计方案，根据方案的完整性、符合性进行打分。</w:t>
            </w:r>
            <w:r>
              <w:rPr>
                <w:rFonts w:hint="eastAsia" w:ascii="宋体" w:hAnsi="宋体" w:cs="宋体"/>
                <w:color w:val="000000" w:themeColor="text1"/>
                <w:sz w:val="24"/>
                <w14:textFill>
                  <w14:solidFill>
                    <w14:schemeClr w14:val="tx1"/>
                  </w14:solidFill>
                </w14:textFill>
              </w:rPr>
              <w:t>（得分： 1、0.5、0）</w:t>
            </w:r>
          </w:p>
          <w:p w14:paraId="31296647">
            <w:pPr>
              <w:widowControl/>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（4）信息库系统：提供平台</w:t>
            </w:r>
            <w:r>
              <w:rPr>
                <w:rFonts w:hint="eastAsia" w:ascii="宋体" w:hAnsi="宋体" w:cs="宋体"/>
                <w:bCs/>
                <w:color w:val="000000" w:themeColor="text1"/>
                <w:kern w:val="0"/>
                <w:sz w:val="24"/>
                <w14:textFill>
                  <w14:solidFill>
                    <w14:schemeClr w14:val="tx1"/>
                  </w14:solidFill>
                </w14:textFill>
              </w:rPr>
              <w:t>业务功能设计方案，根据方案的完整性、符合性进行打分。</w:t>
            </w:r>
            <w:r>
              <w:rPr>
                <w:rFonts w:hint="eastAsia" w:ascii="宋体" w:hAnsi="宋体" w:cs="宋体"/>
                <w:color w:val="000000" w:themeColor="text1"/>
                <w:sz w:val="24"/>
                <w14:textFill>
                  <w14:solidFill>
                    <w14:schemeClr w14:val="tx1"/>
                  </w14:solidFill>
                </w14:textFill>
              </w:rPr>
              <w:t>（得分： 1、0.5、0）</w:t>
            </w:r>
          </w:p>
          <w:p w14:paraId="6D272CCE">
            <w:pPr>
              <w:widowControl/>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（5）信息采集系统：提供平台</w:t>
            </w:r>
            <w:r>
              <w:rPr>
                <w:rFonts w:hint="eastAsia" w:ascii="宋体" w:hAnsi="宋体" w:cs="宋体"/>
                <w:bCs/>
                <w:color w:val="000000" w:themeColor="text1"/>
                <w:kern w:val="0"/>
                <w:sz w:val="24"/>
                <w14:textFill>
                  <w14:solidFill>
                    <w14:schemeClr w14:val="tx1"/>
                  </w14:solidFill>
                </w14:textFill>
              </w:rPr>
              <w:t>业务功能设计方案，根据方案的完整性、符合性进行打分。</w:t>
            </w:r>
            <w:r>
              <w:rPr>
                <w:rFonts w:hint="eastAsia" w:ascii="宋体" w:hAnsi="宋体" w:cs="宋体"/>
                <w:color w:val="000000" w:themeColor="text1"/>
                <w:sz w:val="24"/>
                <w14:textFill>
                  <w14:solidFill>
                    <w14:schemeClr w14:val="tx1"/>
                  </w14:solidFill>
                </w14:textFill>
              </w:rPr>
              <w:t>（得分： 1、0.5、0）</w:t>
            </w:r>
          </w:p>
          <w:p w14:paraId="35946950">
            <w:pPr>
              <w:widowControl/>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（6）数据分析系统：提供平台</w:t>
            </w:r>
            <w:r>
              <w:rPr>
                <w:rFonts w:hint="eastAsia" w:ascii="宋体" w:hAnsi="宋体" w:cs="宋体"/>
                <w:bCs/>
                <w:color w:val="000000" w:themeColor="text1"/>
                <w:kern w:val="0"/>
                <w:sz w:val="24"/>
                <w14:textFill>
                  <w14:solidFill>
                    <w14:schemeClr w14:val="tx1"/>
                  </w14:solidFill>
                </w14:textFill>
              </w:rPr>
              <w:t>业务功能设计方案，根据方案的完整性、符合性进行打分。</w:t>
            </w:r>
            <w:r>
              <w:rPr>
                <w:rFonts w:hint="eastAsia" w:ascii="宋体" w:hAnsi="宋体" w:cs="宋体"/>
                <w:color w:val="000000" w:themeColor="text1"/>
                <w:sz w:val="24"/>
                <w14:textFill>
                  <w14:solidFill>
                    <w14:schemeClr w14:val="tx1"/>
                  </w14:solidFill>
                </w14:textFill>
              </w:rPr>
              <w:t>（得分： 1、0.5、0）</w:t>
            </w:r>
          </w:p>
          <w:p w14:paraId="1081B149">
            <w:pPr>
              <w:widowControl/>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（7）信息存储系统：提供平台</w:t>
            </w:r>
            <w:r>
              <w:rPr>
                <w:rFonts w:hint="eastAsia" w:ascii="宋体" w:hAnsi="宋体" w:cs="宋体"/>
                <w:bCs/>
                <w:color w:val="000000" w:themeColor="text1"/>
                <w:kern w:val="0"/>
                <w:sz w:val="24"/>
                <w14:textFill>
                  <w14:solidFill>
                    <w14:schemeClr w14:val="tx1"/>
                  </w14:solidFill>
                </w14:textFill>
              </w:rPr>
              <w:t>业务功能设计方案，根据方案的完整性、符合性进行打分。</w:t>
            </w:r>
            <w:r>
              <w:rPr>
                <w:rFonts w:hint="eastAsia" w:ascii="宋体" w:hAnsi="宋体" w:cs="宋体"/>
                <w:color w:val="000000" w:themeColor="text1"/>
                <w:sz w:val="24"/>
                <w14:textFill>
                  <w14:solidFill>
                    <w14:schemeClr w14:val="tx1"/>
                  </w14:solidFill>
                </w14:textFill>
              </w:rPr>
              <w:t>（得分： 1、0.5、0）</w:t>
            </w:r>
          </w:p>
          <w:p w14:paraId="0195EED1">
            <w:pPr>
              <w:widowControl/>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（8）数据信息应用系统：提供平台</w:t>
            </w:r>
            <w:r>
              <w:rPr>
                <w:rFonts w:hint="eastAsia" w:ascii="宋体" w:hAnsi="宋体" w:cs="宋体"/>
                <w:bCs/>
                <w:color w:val="000000" w:themeColor="text1"/>
                <w:kern w:val="0"/>
                <w:sz w:val="24"/>
                <w14:textFill>
                  <w14:solidFill>
                    <w14:schemeClr w14:val="tx1"/>
                  </w14:solidFill>
                </w14:textFill>
              </w:rPr>
              <w:t>业务功能设计方案，根据方案的完整性、符合性进行打分。</w:t>
            </w:r>
            <w:r>
              <w:rPr>
                <w:rFonts w:hint="eastAsia" w:ascii="宋体" w:hAnsi="宋体" w:cs="宋体"/>
                <w:color w:val="000000" w:themeColor="text1"/>
                <w:sz w:val="24"/>
                <w14:textFill>
                  <w14:solidFill>
                    <w14:schemeClr w14:val="tx1"/>
                  </w14:solidFill>
                </w14:textFill>
              </w:rPr>
              <w:t>（得分： 1、0.5、0）</w:t>
            </w:r>
          </w:p>
          <w:p w14:paraId="0F7496DF">
            <w:pPr>
              <w:widowControl/>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（9）报表系统：提供平台</w:t>
            </w:r>
            <w:r>
              <w:rPr>
                <w:rFonts w:hint="eastAsia" w:ascii="宋体" w:hAnsi="宋体" w:cs="宋体"/>
                <w:bCs/>
                <w:color w:val="000000" w:themeColor="text1"/>
                <w:kern w:val="0"/>
                <w:sz w:val="24"/>
                <w14:textFill>
                  <w14:solidFill>
                    <w14:schemeClr w14:val="tx1"/>
                  </w14:solidFill>
                </w14:textFill>
              </w:rPr>
              <w:t>业务功能设计方案，根据方案的完整性、符合性进行打分。</w:t>
            </w:r>
            <w:r>
              <w:rPr>
                <w:rFonts w:hint="eastAsia" w:ascii="宋体" w:hAnsi="宋体" w:cs="宋体"/>
                <w:color w:val="000000" w:themeColor="text1"/>
                <w:sz w:val="24"/>
                <w14:textFill>
                  <w14:solidFill>
                    <w14:schemeClr w14:val="tx1"/>
                  </w14:solidFill>
                </w14:textFill>
              </w:rPr>
              <w:t>（得分： 1、0.5、0）</w:t>
            </w:r>
          </w:p>
        </w:tc>
        <w:tc>
          <w:tcPr>
            <w:tcW w:w="850" w:type="dxa"/>
            <w:tcBorders>
              <w:top w:val="single" w:color="auto" w:sz="4" w:space="0"/>
              <w:left w:val="single" w:color="auto" w:sz="4" w:space="0"/>
              <w:bottom w:val="single" w:color="auto" w:sz="4" w:space="0"/>
              <w:right w:val="single" w:color="auto" w:sz="4" w:space="0"/>
            </w:tcBorders>
            <w:vAlign w:val="center"/>
          </w:tcPr>
          <w:p w14:paraId="684D4ECF">
            <w:pPr>
              <w:widowControl/>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9分</w:t>
            </w:r>
          </w:p>
        </w:tc>
        <w:tc>
          <w:tcPr>
            <w:tcW w:w="1276" w:type="dxa"/>
            <w:tcBorders>
              <w:top w:val="single" w:color="auto" w:sz="4" w:space="0"/>
              <w:left w:val="single" w:color="auto" w:sz="4" w:space="0"/>
              <w:bottom w:val="single" w:color="auto" w:sz="4" w:space="0"/>
              <w:right w:val="single" w:color="auto" w:sz="4" w:space="0"/>
            </w:tcBorders>
            <w:vAlign w:val="center"/>
          </w:tcPr>
          <w:p w14:paraId="18AF7F82">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c>
          <w:tcPr>
            <w:tcW w:w="1414" w:type="dxa"/>
            <w:tcBorders>
              <w:top w:val="single" w:color="auto" w:sz="4" w:space="0"/>
              <w:left w:val="single" w:color="auto" w:sz="4" w:space="0"/>
              <w:bottom w:val="single" w:color="auto" w:sz="4" w:space="0"/>
              <w:right w:val="single" w:color="auto" w:sz="4" w:space="0"/>
            </w:tcBorders>
            <w:vAlign w:val="center"/>
          </w:tcPr>
          <w:p w14:paraId="13C26ACA">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p>
        </w:tc>
      </w:tr>
      <w:tr w14:paraId="6395D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132AE7AC">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w:t>
            </w:r>
          </w:p>
        </w:tc>
        <w:tc>
          <w:tcPr>
            <w:tcW w:w="5180" w:type="dxa"/>
            <w:tcBorders>
              <w:top w:val="single" w:color="auto" w:sz="4" w:space="0"/>
              <w:left w:val="single" w:color="auto" w:sz="4" w:space="0"/>
              <w:bottom w:val="single" w:color="auto" w:sz="4" w:space="0"/>
              <w:right w:val="single" w:color="auto" w:sz="4" w:space="0"/>
            </w:tcBorders>
            <w:vAlign w:val="center"/>
          </w:tcPr>
          <w:p w14:paraId="1BB746C1">
            <w:pPr>
              <w:widowControl/>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交通数据处理能力：</w:t>
            </w:r>
          </w:p>
          <w:p w14:paraId="793E70E4">
            <w:pPr>
              <w:widowControl/>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功能要求：针对同类服务和监管要求，投标人需要基于对行业的理解，提供本次项目相关数据模型说明得3分和数据字典定义得3分，未提供方案不得分。</w:t>
            </w:r>
          </w:p>
        </w:tc>
        <w:tc>
          <w:tcPr>
            <w:tcW w:w="850" w:type="dxa"/>
            <w:tcBorders>
              <w:top w:val="single" w:color="auto" w:sz="4" w:space="0"/>
              <w:left w:val="single" w:color="auto" w:sz="4" w:space="0"/>
              <w:bottom w:val="single" w:color="auto" w:sz="4" w:space="0"/>
              <w:right w:val="single" w:color="auto" w:sz="4" w:space="0"/>
            </w:tcBorders>
            <w:vAlign w:val="center"/>
          </w:tcPr>
          <w:p w14:paraId="48755E37">
            <w:pPr>
              <w:widowControl/>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6分</w:t>
            </w:r>
          </w:p>
        </w:tc>
        <w:tc>
          <w:tcPr>
            <w:tcW w:w="1276" w:type="dxa"/>
            <w:tcBorders>
              <w:top w:val="single" w:color="auto" w:sz="4" w:space="0"/>
              <w:left w:val="single" w:color="auto" w:sz="4" w:space="0"/>
              <w:bottom w:val="single" w:color="auto" w:sz="4" w:space="0"/>
              <w:right w:val="single" w:color="auto" w:sz="4" w:space="0"/>
            </w:tcBorders>
            <w:vAlign w:val="center"/>
          </w:tcPr>
          <w:p w14:paraId="79543671">
            <w:pPr>
              <w:widowControl/>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客观分</w:t>
            </w:r>
          </w:p>
        </w:tc>
        <w:tc>
          <w:tcPr>
            <w:tcW w:w="1414" w:type="dxa"/>
            <w:tcBorders>
              <w:top w:val="single" w:color="auto" w:sz="4" w:space="0"/>
              <w:left w:val="single" w:color="auto" w:sz="4" w:space="0"/>
              <w:bottom w:val="single" w:color="auto" w:sz="4" w:space="0"/>
              <w:right w:val="single" w:color="auto" w:sz="4" w:space="0"/>
            </w:tcBorders>
            <w:vAlign w:val="center"/>
          </w:tcPr>
          <w:p w14:paraId="23187E7B">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p>
        </w:tc>
      </w:tr>
      <w:tr w14:paraId="2D13B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397562D0">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w:t>
            </w:r>
          </w:p>
        </w:tc>
        <w:tc>
          <w:tcPr>
            <w:tcW w:w="5180" w:type="dxa"/>
            <w:tcBorders>
              <w:top w:val="single" w:color="auto" w:sz="4" w:space="0"/>
              <w:left w:val="single" w:color="auto" w:sz="4" w:space="0"/>
              <w:bottom w:val="single" w:color="auto" w:sz="4" w:space="0"/>
              <w:right w:val="single" w:color="auto" w:sz="4" w:space="0"/>
            </w:tcBorders>
            <w:vAlign w:val="center"/>
          </w:tcPr>
          <w:p w14:paraId="6ACA43C6">
            <w:pPr>
              <w:widowControl/>
              <w:spacing w:line="360" w:lineRule="auto"/>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硬件配备：提供配备硬件的清单、数量、详细参数，满足</w:t>
            </w:r>
            <w:r>
              <w:rPr>
                <w:rFonts w:hint="eastAsia" w:ascii="宋体" w:hAnsi="宋体" w:cs="宋体"/>
                <w:bCs/>
                <w:color w:val="000000" w:themeColor="text1"/>
                <w:sz w:val="24"/>
                <w14:textFill>
                  <w14:solidFill>
                    <w14:schemeClr w14:val="tx1"/>
                  </w14:solidFill>
                </w14:textFill>
              </w:rPr>
              <w:t>扩容的需求，</w:t>
            </w:r>
            <w:r>
              <w:rPr>
                <w:rFonts w:hint="eastAsia" w:ascii="宋体" w:hAnsi="宋体" w:cs="宋体"/>
                <w:bCs/>
                <w:color w:val="000000" w:themeColor="text1"/>
                <w:kern w:val="0"/>
                <w:sz w:val="24"/>
                <w14:textFill>
                  <w14:solidFill>
                    <w14:schemeClr w14:val="tx1"/>
                  </w14:solidFill>
                </w14:textFill>
              </w:rPr>
              <w:t>根据提供硬件的完整性、符合性进行打分。（得分：3、2、1、0）</w:t>
            </w:r>
          </w:p>
        </w:tc>
        <w:tc>
          <w:tcPr>
            <w:tcW w:w="850" w:type="dxa"/>
            <w:tcBorders>
              <w:top w:val="single" w:color="auto" w:sz="4" w:space="0"/>
              <w:left w:val="single" w:color="auto" w:sz="4" w:space="0"/>
              <w:bottom w:val="single" w:color="auto" w:sz="4" w:space="0"/>
              <w:right w:val="single" w:color="auto" w:sz="4" w:space="0"/>
            </w:tcBorders>
            <w:vAlign w:val="center"/>
          </w:tcPr>
          <w:p w14:paraId="29B4E2AB">
            <w:pPr>
              <w:widowControl/>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3分</w:t>
            </w:r>
          </w:p>
        </w:tc>
        <w:tc>
          <w:tcPr>
            <w:tcW w:w="1276" w:type="dxa"/>
            <w:tcBorders>
              <w:top w:val="single" w:color="auto" w:sz="4" w:space="0"/>
              <w:left w:val="single" w:color="auto" w:sz="4" w:space="0"/>
              <w:bottom w:val="single" w:color="auto" w:sz="4" w:space="0"/>
              <w:right w:val="single" w:color="auto" w:sz="4" w:space="0"/>
            </w:tcBorders>
            <w:vAlign w:val="center"/>
          </w:tcPr>
          <w:p w14:paraId="4DC99249">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c>
          <w:tcPr>
            <w:tcW w:w="1414" w:type="dxa"/>
            <w:tcBorders>
              <w:top w:val="single" w:color="auto" w:sz="4" w:space="0"/>
              <w:left w:val="single" w:color="auto" w:sz="4" w:space="0"/>
              <w:bottom w:val="single" w:color="auto" w:sz="4" w:space="0"/>
              <w:right w:val="single" w:color="auto" w:sz="4" w:space="0"/>
            </w:tcBorders>
            <w:vAlign w:val="center"/>
          </w:tcPr>
          <w:p w14:paraId="4F7C2795">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p>
        </w:tc>
      </w:tr>
      <w:tr w14:paraId="597B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1385BAE4">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w:t>
            </w:r>
          </w:p>
        </w:tc>
        <w:tc>
          <w:tcPr>
            <w:tcW w:w="5180" w:type="dxa"/>
            <w:tcBorders>
              <w:top w:val="single" w:color="auto" w:sz="4" w:space="0"/>
              <w:left w:val="single" w:color="auto" w:sz="4" w:space="0"/>
              <w:bottom w:val="single" w:color="auto" w:sz="4" w:space="0"/>
              <w:right w:val="single" w:color="auto" w:sz="4" w:space="0"/>
            </w:tcBorders>
            <w:vAlign w:val="center"/>
          </w:tcPr>
          <w:p w14:paraId="3EE56C82">
            <w:pPr>
              <w:widowControl/>
              <w:spacing w:line="360" w:lineRule="auto"/>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运营场地：</w:t>
            </w:r>
          </w:p>
          <w:p w14:paraId="66BAE6E3">
            <w:pPr>
              <w:widowControl/>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投标人在服务区域具有运营场地（或承诺中标后10日内新设运营场地），交通便利，场地面积及功能区域划分与本项目相符，面积不少于100平米</w:t>
            </w:r>
            <w:r>
              <w:rPr>
                <w:rFonts w:hint="eastAsia" w:ascii="宋体" w:hAnsi="宋体" w:cs="宋体"/>
                <w:bCs/>
                <w:color w:val="000000" w:themeColor="text1"/>
                <w:sz w:val="24"/>
                <w:shd w:val="clear" w:color="auto" w:fill="FFFFFF"/>
                <w14:textFill>
                  <w14:solidFill>
                    <w14:schemeClr w14:val="tx1"/>
                  </w14:solidFill>
                </w14:textFill>
              </w:rPr>
              <w:t>（提供相关证明材料及详细地址）得4分，不符合要求不得分。</w:t>
            </w:r>
          </w:p>
        </w:tc>
        <w:tc>
          <w:tcPr>
            <w:tcW w:w="850" w:type="dxa"/>
            <w:tcBorders>
              <w:top w:val="single" w:color="auto" w:sz="4" w:space="0"/>
              <w:left w:val="single" w:color="auto" w:sz="4" w:space="0"/>
              <w:bottom w:val="single" w:color="auto" w:sz="4" w:space="0"/>
              <w:right w:val="single" w:color="auto" w:sz="4" w:space="0"/>
            </w:tcBorders>
            <w:vAlign w:val="center"/>
          </w:tcPr>
          <w:p w14:paraId="68A36661">
            <w:pPr>
              <w:widowControl/>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4分</w:t>
            </w:r>
          </w:p>
        </w:tc>
        <w:tc>
          <w:tcPr>
            <w:tcW w:w="1276" w:type="dxa"/>
            <w:tcBorders>
              <w:top w:val="single" w:color="auto" w:sz="4" w:space="0"/>
              <w:left w:val="single" w:color="auto" w:sz="4" w:space="0"/>
              <w:bottom w:val="single" w:color="auto" w:sz="4" w:space="0"/>
              <w:right w:val="single" w:color="auto" w:sz="4" w:space="0"/>
            </w:tcBorders>
            <w:vAlign w:val="center"/>
          </w:tcPr>
          <w:p w14:paraId="74472BAD">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客观分</w:t>
            </w:r>
          </w:p>
        </w:tc>
        <w:tc>
          <w:tcPr>
            <w:tcW w:w="1414" w:type="dxa"/>
            <w:tcBorders>
              <w:top w:val="single" w:color="auto" w:sz="4" w:space="0"/>
              <w:left w:val="single" w:color="auto" w:sz="4" w:space="0"/>
              <w:bottom w:val="single" w:color="auto" w:sz="4" w:space="0"/>
              <w:right w:val="single" w:color="auto" w:sz="4" w:space="0"/>
            </w:tcBorders>
            <w:vAlign w:val="center"/>
          </w:tcPr>
          <w:p w14:paraId="54464B11">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p>
        </w:tc>
      </w:tr>
      <w:tr w14:paraId="42CE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00778738">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6</w:t>
            </w:r>
          </w:p>
        </w:tc>
        <w:tc>
          <w:tcPr>
            <w:tcW w:w="5180" w:type="dxa"/>
            <w:tcBorders>
              <w:top w:val="single" w:color="auto" w:sz="4" w:space="0"/>
              <w:left w:val="single" w:color="auto" w:sz="4" w:space="0"/>
              <w:bottom w:val="single" w:color="auto" w:sz="4" w:space="0"/>
              <w:right w:val="single" w:color="auto" w:sz="4" w:space="0"/>
            </w:tcBorders>
            <w:vAlign w:val="center"/>
          </w:tcPr>
          <w:p w14:paraId="19103E69">
            <w:pPr>
              <w:widowControl/>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通信链路保障：符合采购需求中“通信链路保障”具体要求的得4分，不符合要求不得分（提供具体技术指标）</w:t>
            </w:r>
          </w:p>
        </w:tc>
        <w:tc>
          <w:tcPr>
            <w:tcW w:w="850" w:type="dxa"/>
            <w:tcBorders>
              <w:top w:val="single" w:color="auto" w:sz="4" w:space="0"/>
              <w:left w:val="single" w:color="auto" w:sz="4" w:space="0"/>
              <w:bottom w:val="single" w:color="auto" w:sz="4" w:space="0"/>
              <w:right w:val="single" w:color="auto" w:sz="4" w:space="0"/>
            </w:tcBorders>
            <w:vAlign w:val="center"/>
          </w:tcPr>
          <w:p w14:paraId="3B7384C7">
            <w:pPr>
              <w:widowControl/>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4分</w:t>
            </w:r>
          </w:p>
        </w:tc>
        <w:tc>
          <w:tcPr>
            <w:tcW w:w="1276" w:type="dxa"/>
            <w:tcBorders>
              <w:top w:val="single" w:color="auto" w:sz="4" w:space="0"/>
              <w:left w:val="single" w:color="auto" w:sz="4" w:space="0"/>
              <w:bottom w:val="single" w:color="auto" w:sz="4" w:space="0"/>
              <w:right w:val="single" w:color="auto" w:sz="4" w:space="0"/>
            </w:tcBorders>
            <w:vAlign w:val="center"/>
          </w:tcPr>
          <w:p w14:paraId="0109A048">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客观分</w:t>
            </w:r>
          </w:p>
        </w:tc>
        <w:tc>
          <w:tcPr>
            <w:tcW w:w="1414" w:type="dxa"/>
            <w:tcBorders>
              <w:top w:val="single" w:color="auto" w:sz="4" w:space="0"/>
              <w:left w:val="single" w:color="auto" w:sz="4" w:space="0"/>
              <w:bottom w:val="single" w:color="auto" w:sz="4" w:space="0"/>
              <w:right w:val="single" w:color="auto" w:sz="4" w:space="0"/>
            </w:tcBorders>
            <w:vAlign w:val="center"/>
          </w:tcPr>
          <w:p w14:paraId="1A5194CD">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p>
        </w:tc>
      </w:tr>
      <w:tr w14:paraId="2307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7A5C9017">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7</w:t>
            </w:r>
          </w:p>
        </w:tc>
        <w:tc>
          <w:tcPr>
            <w:tcW w:w="5180" w:type="dxa"/>
            <w:tcBorders>
              <w:top w:val="single" w:color="auto" w:sz="4" w:space="0"/>
              <w:left w:val="single" w:color="auto" w:sz="4" w:space="0"/>
              <w:bottom w:val="single" w:color="auto" w:sz="4" w:space="0"/>
              <w:right w:val="single" w:color="auto" w:sz="4" w:space="0"/>
            </w:tcBorders>
            <w:vAlign w:val="center"/>
          </w:tcPr>
          <w:p w14:paraId="2FD68002">
            <w:pPr>
              <w:widowControl/>
              <w:adjustRightInd/>
              <w:spacing w:line="360" w:lineRule="auto"/>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组织实施方案：提供</w:t>
            </w:r>
            <w:r>
              <w:rPr>
                <w:rFonts w:hint="eastAsia" w:ascii="宋体" w:hAnsi="宋体" w:cs="宋体"/>
                <w:bCs/>
                <w:color w:val="000000" w:themeColor="text1"/>
                <w:kern w:val="0"/>
                <w:sz w:val="24"/>
                <w14:textFill>
                  <w14:solidFill>
                    <w14:schemeClr w14:val="tx1"/>
                  </w14:solidFill>
                </w14:textFill>
              </w:rPr>
              <w:t>坐席及班次组织方案，根据方案的完整性、符合性进行打分。（得分：4、 3、2、1、0）</w:t>
            </w:r>
          </w:p>
        </w:tc>
        <w:tc>
          <w:tcPr>
            <w:tcW w:w="850" w:type="dxa"/>
            <w:tcBorders>
              <w:top w:val="single" w:color="auto" w:sz="4" w:space="0"/>
              <w:left w:val="single" w:color="auto" w:sz="4" w:space="0"/>
              <w:bottom w:val="single" w:color="auto" w:sz="4" w:space="0"/>
              <w:right w:val="single" w:color="auto" w:sz="4" w:space="0"/>
            </w:tcBorders>
            <w:vAlign w:val="center"/>
          </w:tcPr>
          <w:p w14:paraId="0F26575D">
            <w:pPr>
              <w:widowControl/>
              <w:spacing w:line="360" w:lineRule="auto"/>
              <w:jc w:val="center"/>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4分</w:t>
            </w:r>
          </w:p>
        </w:tc>
        <w:tc>
          <w:tcPr>
            <w:tcW w:w="1276" w:type="dxa"/>
            <w:tcBorders>
              <w:top w:val="single" w:color="auto" w:sz="4" w:space="0"/>
              <w:left w:val="single" w:color="auto" w:sz="4" w:space="0"/>
              <w:bottom w:val="single" w:color="auto" w:sz="4" w:space="0"/>
              <w:right w:val="single" w:color="auto" w:sz="4" w:space="0"/>
            </w:tcBorders>
            <w:vAlign w:val="center"/>
          </w:tcPr>
          <w:p w14:paraId="7FE906F7">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c>
          <w:tcPr>
            <w:tcW w:w="1414" w:type="dxa"/>
            <w:tcBorders>
              <w:top w:val="single" w:color="auto" w:sz="4" w:space="0"/>
              <w:left w:val="single" w:color="auto" w:sz="4" w:space="0"/>
              <w:bottom w:val="single" w:color="auto" w:sz="4" w:space="0"/>
              <w:right w:val="single" w:color="auto" w:sz="4" w:space="0"/>
            </w:tcBorders>
            <w:vAlign w:val="center"/>
          </w:tcPr>
          <w:p w14:paraId="2720A79A">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p>
        </w:tc>
      </w:tr>
      <w:tr w14:paraId="7E9D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56" w:type="dxa"/>
            <w:tcBorders>
              <w:top w:val="single" w:color="auto" w:sz="4" w:space="0"/>
              <w:left w:val="single" w:color="auto" w:sz="4" w:space="0"/>
              <w:right w:val="single" w:color="auto" w:sz="4" w:space="0"/>
            </w:tcBorders>
            <w:vAlign w:val="center"/>
          </w:tcPr>
          <w:p w14:paraId="53C2CC12">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8</w:t>
            </w:r>
          </w:p>
        </w:tc>
        <w:tc>
          <w:tcPr>
            <w:tcW w:w="5180" w:type="dxa"/>
            <w:tcBorders>
              <w:top w:val="single" w:color="auto" w:sz="4" w:space="0"/>
              <w:left w:val="single" w:color="auto" w:sz="4" w:space="0"/>
              <w:bottom w:val="single" w:color="auto" w:sz="4" w:space="0"/>
              <w:right w:val="single" w:color="auto" w:sz="4" w:space="0"/>
            </w:tcBorders>
            <w:vAlign w:val="center"/>
          </w:tcPr>
          <w:p w14:paraId="26D943D9">
            <w:pPr>
              <w:widowControl/>
              <w:spacing w:line="360" w:lineRule="auto"/>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人员需求组织方案：</w:t>
            </w:r>
          </w:p>
        </w:tc>
        <w:tc>
          <w:tcPr>
            <w:tcW w:w="850" w:type="dxa"/>
            <w:tcBorders>
              <w:top w:val="single" w:color="auto" w:sz="4" w:space="0"/>
              <w:left w:val="single" w:color="auto" w:sz="4" w:space="0"/>
              <w:bottom w:val="single" w:color="auto" w:sz="4" w:space="0"/>
              <w:right w:val="single" w:color="auto" w:sz="4" w:space="0"/>
            </w:tcBorders>
            <w:vAlign w:val="center"/>
          </w:tcPr>
          <w:p w14:paraId="3420A263">
            <w:pPr>
              <w:widowControl/>
              <w:spacing w:line="360" w:lineRule="auto"/>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vAlign w:val="center"/>
          </w:tcPr>
          <w:p w14:paraId="2AA50978">
            <w:pPr>
              <w:widowControl/>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p>
        </w:tc>
        <w:tc>
          <w:tcPr>
            <w:tcW w:w="1414" w:type="dxa"/>
            <w:tcBorders>
              <w:top w:val="single" w:color="auto" w:sz="4" w:space="0"/>
              <w:left w:val="single" w:color="auto" w:sz="4" w:space="0"/>
              <w:bottom w:val="single" w:color="auto" w:sz="4" w:space="0"/>
              <w:right w:val="single" w:color="auto" w:sz="4" w:space="0"/>
            </w:tcBorders>
            <w:vAlign w:val="center"/>
          </w:tcPr>
          <w:p w14:paraId="5CBF318F">
            <w:pPr>
              <w:widowControl/>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p>
        </w:tc>
      </w:tr>
      <w:tr w14:paraId="6D99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56" w:type="dxa"/>
            <w:tcBorders>
              <w:left w:val="single" w:color="auto" w:sz="4" w:space="0"/>
              <w:right w:val="single" w:color="auto" w:sz="4" w:space="0"/>
            </w:tcBorders>
            <w:vAlign w:val="center"/>
          </w:tcPr>
          <w:p w14:paraId="2562535C">
            <w:pPr>
              <w:widowControl/>
              <w:snapToGrid w:val="0"/>
              <w:spacing w:line="360" w:lineRule="auto"/>
              <w:jc w:val="center"/>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8.1</w:t>
            </w:r>
          </w:p>
        </w:tc>
        <w:tc>
          <w:tcPr>
            <w:tcW w:w="5180" w:type="dxa"/>
            <w:tcBorders>
              <w:top w:val="single" w:color="auto" w:sz="4" w:space="0"/>
              <w:left w:val="single" w:color="auto" w:sz="4" w:space="0"/>
              <w:bottom w:val="single" w:color="auto" w:sz="4" w:space="0"/>
              <w:right w:val="single" w:color="auto" w:sz="4" w:space="0"/>
            </w:tcBorders>
            <w:vAlign w:val="center"/>
          </w:tcPr>
          <w:p w14:paraId="02E52629">
            <w:pPr>
              <w:widowControl/>
              <w:spacing w:line="360" w:lineRule="auto"/>
              <w:jc w:val="left"/>
              <w:rPr>
                <w:rFonts w:hint="eastAsia"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本项目所配项目组人员为本单位现有在职人员数不低于总人数的50%，需提供人员名单及社保证明材料，符合要求得5分，不符合要求不得分；</w:t>
            </w:r>
          </w:p>
        </w:tc>
        <w:tc>
          <w:tcPr>
            <w:tcW w:w="850" w:type="dxa"/>
            <w:tcBorders>
              <w:top w:val="single" w:color="auto" w:sz="4" w:space="0"/>
              <w:left w:val="single" w:color="auto" w:sz="4" w:space="0"/>
              <w:bottom w:val="single" w:color="auto" w:sz="4" w:space="0"/>
              <w:right w:val="single" w:color="auto" w:sz="4" w:space="0"/>
            </w:tcBorders>
            <w:vAlign w:val="center"/>
          </w:tcPr>
          <w:p w14:paraId="134511EA">
            <w:pPr>
              <w:widowControl/>
              <w:snapToGrid w:val="0"/>
              <w:spacing w:line="360" w:lineRule="auto"/>
              <w:jc w:val="center"/>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5分</w:t>
            </w:r>
          </w:p>
        </w:tc>
        <w:tc>
          <w:tcPr>
            <w:tcW w:w="1276" w:type="dxa"/>
            <w:tcBorders>
              <w:top w:val="single" w:color="auto" w:sz="4" w:space="0"/>
              <w:left w:val="single" w:color="auto" w:sz="4" w:space="0"/>
              <w:bottom w:val="single" w:color="auto" w:sz="4" w:space="0"/>
              <w:right w:val="single" w:color="auto" w:sz="4" w:space="0"/>
            </w:tcBorders>
            <w:vAlign w:val="center"/>
          </w:tcPr>
          <w:p w14:paraId="1BAF1874">
            <w:pPr>
              <w:widowControl/>
              <w:snapToGrid w:val="0"/>
              <w:spacing w:line="360" w:lineRule="auto"/>
              <w:jc w:val="center"/>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客观分</w:t>
            </w:r>
          </w:p>
        </w:tc>
        <w:tc>
          <w:tcPr>
            <w:tcW w:w="1414" w:type="dxa"/>
            <w:tcBorders>
              <w:top w:val="single" w:color="auto" w:sz="4" w:space="0"/>
              <w:left w:val="single" w:color="auto" w:sz="4" w:space="0"/>
              <w:bottom w:val="single" w:color="auto" w:sz="4" w:space="0"/>
              <w:right w:val="single" w:color="auto" w:sz="4" w:space="0"/>
            </w:tcBorders>
            <w:vAlign w:val="center"/>
          </w:tcPr>
          <w:p w14:paraId="7A6A93D1">
            <w:pPr>
              <w:widowControl/>
              <w:snapToGrid w:val="0"/>
              <w:spacing w:line="360" w:lineRule="auto"/>
              <w:jc w:val="center"/>
              <w:rPr>
                <w:rFonts w:hint="eastAsia" w:ascii="宋体" w:hAnsi="宋体" w:cs="宋体"/>
                <w:bCs/>
                <w:color w:val="000000" w:themeColor="text1"/>
                <w:kern w:val="0"/>
                <w:sz w:val="24"/>
                <w14:textFill>
                  <w14:solidFill>
                    <w14:schemeClr w14:val="tx1"/>
                  </w14:solidFill>
                </w14:textFill>
              </w:rPr>
            </w:pPr>
          </w:p>
        </w:tc>
      </w:tr>
      <w:tr w14:paraId="5C5E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56" w:type="dxa"/>
            <w:tcBorders>
              <w:left w:val="single" w:color="auto" w:sz="4" w:space="0"/>
              <w:right w:val="single" w:color="auto" w:sz="4" w:space="0"/>
            </w:tcBorders>
            <w:vAlign w:val="center"/>
          </w:tcPr>
          <w:p w14:paraId="2E1C3E76">
            <w:pPr>
              <w:widowControl/>
              <w:snapToGrid w:val="0"/>
              <w:spacing w:line="360" w:lineRule="auto"/>
              <w:jc w:val="center"/>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8.2</w:t>
            </w:r>
          </w:p>
        </w:tc>
        <w:tc>
          <w:tcPr>
            <w:tcW w:w="5180" w:type="dxa"/>
            <w:tcBorders>
              <w:top w:val="single" w:color="auto" w:sz="4" w:space="0"/>
              <w:left w:val="single" w:color="auto" w:sz="4" w:space="0"/>
              <w:bottom w:val="single" w:color="auto" w:sz="4" w:space="0"/>
              <w:right w:val="single" w:color="auto" w:sz="4" w:space="0"/>
            </w:tcBorders>
            <w:vAlign w:val="center"/>
          </w:tcPr>
          <w:p w14:paraId="47632060">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配备的坐席人员：</w:t>
            </w:r>
            <w:r>
              <w:rPr>
                <w:rFonts w:hint="eastAsia" w:ascii="宋体" w:hAnsi="宋体" w:cs="宋体"/>
                <w:color w:val="000000" w:themeColor="text1"/>
                <w:sz w:val="24"/>
                <w14:textFill>
                  <w14:solidFill>
                    <w14:schemeClr w14:val="tx1"/>
                  </w14:solidFill>
                </w14:textFill>
              </w:rPr>
              <w:t>至少配置6个坐席，按照1:3的规模设计18名日常工作人员及运维岗位2人，符合性审核员4人，共计24人。其中2个坐席为出租调度岗，6人</w:t>
            </w:r>
            <w:r>
              <w:rPr>
                <w:rFonts w:hint="eastAsia" w:ascii="宋体" w:hAnsi="宋体" w:cs="宋体"/>
                <w:color w:val="000000" w:themeColor="text1"/>
                <w:sz w:val="24"/>
                <w:highlight w:val="none"/>
                <w14:textFill>
                  <w14:solidFill>
                    <w14:schemeClr w14:val="tx1"/>
                  </w14:solidFill>
                </w14:textFill>
              </w:rPr>
              <w:t>；1个业务咨询岗坐席</w:t>
            </w:r>
            <w:r>
              <w:rPr>
                <w:rFonts w:hint="eastAsia" w:ascii="宋体" w:hAnsi="宋体" w:cs="宋体"/>
                <w:color w:val="000000" w:themeColor="text1"/>
                <w:sz w:val="24"/>
                <w:highlight w:val="none"/>
                <w:lang w:eastAsia="zh-CN"/>
                <w14:textFill>
                  <w14:solidFill>
                    <w14:schemeClr w14:val="tx1"/>
                  </w14:solidFill>
                </w14:textFill>
              </w:rPr>
              <w:t>（兼外语翻译）</w:t>
            </w:r>
            <w:r>
              <w:rPr>
                <w:rFonts w:hint="eastAsia" w:ascii="宋体" w:hAnsi="宋体" w:cs="宋体"/>
                <w:color w:val="000000" w:themeColor="text1"/>
                <w:sz w:val="24"/>
                <w:highlight w:val="none"/>
                <w14:textFill>
                  <w14:solidFill>
                    <w14:schemeClr w14:val="tx1"/>
                  </w14:solidFill>
                </w14:textFill>
              </w:rPr>
              <w:t>，3人；1个车辆报警岗坐席，3人；</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个失物协查及咨询调处岗坐席，</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人；</w:t>
            </w:r>
            <w:r>
              <w:rPr>
                <w:rFonts w:hint="eastAsia" w:ascii="宋体" w:hAnsi="宋体" w:cs="宋体"/>
                <w:color w:val="000000" w:themeColor="text1"/>
                <w:sz w:val="24"/>
                <w14:textFill>
                  <w14:solidFill>
                    <w14:schemeClr w14:val="tx1"/>
                  </w14:solidFill>
                </w14:textFill>
              </w:rPr>
              <w:t>1个运维岗坐席，2人。1个符合性审核岗,4人。符合要求得8分，每偏离一项扣2分，扣完为止。（提供人员配置清单及岗位说明）</w:t>
            </w:r>
          </w:p>
        </w:tc>
        <w:tc>
          <w:tcPr>
            <w:tcW w:w="850" w:type="dxa"/>
            <w:tcBorders>
              <w:top w:val="single" w:color="auto" w:sz="4" w:space="0"/>
              <w:left w:val="single" w:color="auto" w:sz="4" w:space="0"/>
              <w:bottom w:val="single" w:color="auto" w:sz="4" w:space="0"/>
              <w:right w:val="single" w:color="auto" w:sz="4" w:space="0"/>
            </w:tcBorders>
            <w:vAlign w:val="center"/>
          </w:tcPr>
          <w:p w14:paraId="61B4C631">
            <w:pPr>
              <w:widowControl/>
              <w:snapToGrid w:val="0"/>
              <w:spacing w:line="360" w:lineRule="auto"/>
              <w:jc w:val="center"/>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8分</w:t>
            </w:r>
          </w:p>
        </w:tc>
        <w:tc>
          <w:tcPr>
            <w:tcW w:w="1276" w:type="dxa"/>
            <w:tcBorders>
              <w:top w:val="single" w:color="auto" w:sz="4" w:space="0"/>
              <w:left w:val="single" w:color="auto" w:sz="4" w:space="0"/>
              <w:bottom w:val="single" w:color="auto" w:sz="4" w:space="0"/>
              <w:right w:val="single" w:color="auto" w:sz="4" w:space="0"/>
            </w:tcBorders>
            <w:vAlign w:val="center"/>
          </w:tcPr>
          <w:p w14:paraId="724039C2">
            <w:pPr>
              <w:widowControl/>
              <w:snapToGrid w:val="0"/>
              <w:spacing w:line="360" w:lineRule="auto"/>
              <w:jc w:val="center"/>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客观分</w:t>
            </w:r>
          </w:p>
        </w:tc>
        <w:tc>
          <w:tcPr>
            <w:tcW w:w="1414" w:type="dxa"/>
            <w:tcBorders>
              <w:top w:val="single" w:color="auto" w:sz="4" w:space="0"/>
              <w:left w:val="single" w:color="auto" w:sz="4" w:space="0"/>
              <w:bottom w:val="single" w:color="auto" w:sz="4" w:space="0"/>
              <w:right w:val="single" w:color="auto" w:sz="4" w:space="0"/>
            </w:tcBorders>
            <w:vAlign w:val="center"/>
          </w:tcPr>
          <w:p w14:paraId="08A95DCD">
            <w:pPr>
              <w:widowControl/>
              <w:snapToGrid w:val="0"/>
              <w:spacing w:line="360" w:lineRule="auto"/>
              <w:jc w:val="center"/>
              <w:rPr>
                <w:rFonts w:hint="eastAsia" w:ascii="宋体" w:hAnsi="宋体" w:cs="宋体"/>
                <w:bCs/>
                <w:color w:val="000000" w:themeColor="text1"/>
                <w:kern w:val="0"/>
                <w:sz w:val="24"/>
                <w14:textFill>
                  <w14:solidFill>
                    <w14:schemeClr w14:val="tx1"/>
                  </w14:solidFill>
                </w14:textFill>
              </w:rPr>
            </w:pPr>
          </w:p>
        </w:tc>
      </w:tr>
      <w:tr w14:paraId="2F37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56" w:type="dxa"/>
            <w:tcBorders>
              <w:left w:val="single" w:color="auto" w:sz="4" w:space="0"/>
              <w:bottom w:val="single" w:color="auto" w:sz="4" w:space="0"/>
              <w:right w:val="single" w:color="auto" w:sz="4" w:space="0"/>
            </w:tcBorders>
            <w:vAlign w:val="center"/>
          </w:tcPr>
          <w:p w14:paraId="2B7AA1E0">
            <w:pPr>
              <w:widowControl/>
              <w:snapToGrid w:val="0"/>
              <w:spacing w:line="360" w:lineRule="auto"/>
              <w:jc w:val="center"/>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8.3</w:t>
            </w:r>
          </w:p>
        </w:tc>
        <w:tc>
          <w:tcPr>
            <w:tcW w:w="5180" w:type="dxa"/>
            <w:tcBorders>
              <w:top w:val="single" w:color="auto" w:sz="4" w:space="0"/>
              <w:left w:val="single" w:color="auto" w:sz="4" w:space="0"/>
              <w:bottom w:val="single" w:color="auto" w:sz="4" w:space="0"/>
              <w:right w:val="single" w:color="auto" w:sz="4" w:space="0"/>
            </w:tcBorders>
            <w:vAlign w:val="center"/>
          </w:tcPr>
          <w:p w14:paraId="55993ACA">
            <w:pPr>
              <w:widowControl/>
              <w:snapToGrid w:val="0"/>
              <w:spacing w:line="360" w:lineRule="auto"/>
              <w:jc w:val="left"/>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翻译人员</w:t>
            </w:r>
            <w:r>
              <w:rPr>
                <w:rFonts w:hint="eastAsia" w:ascii="宋体" w:hAnsi="宋体" w:cs="宋体"/>
                <w:color w:val="000000" w:themeColor="text1"/>
                <w:sz w:val="24"/>
                <w14:textFill>
                  <w14:solidFill>
                    <w14:schemeClr w14:val="tx1"/>
                  </w14:solidFill>
                </w14:textFill>
              </w:rPr>
              <w:t>有重大赛事或活动翻译经验，熟知交通行业相关专用术语及日常用语，对每一位外国友人做到热情大方，具备1年以上相关工作经验（工作经验提供证明材料），符合要求得1分，不符合要求不得分</w:t>
            </w:r>
            <w:r>
              <w:rPr>
                <w:rFonts w:hint="eastAsia" w:ascii="宋体" w:hAnsi="宋体" w:cs="宋体"/>
                <w:bCs/>
                <w:color w:val="000000" w:themeColor="text1"/>
                <w:kern w:val="0"/>
                <w:sz w:val="24"/>
                <w14:textFill>
                  <w14:solidFill>
                    <w14:schemeClr w14:val="tx1"/>
                  </w14:solidFill>
                </w14:textFill>
              </w:rPr>
              <w:t>。</w:t>
            </w:r>
          </w:p>
        </w:tc>
        <w:tc>
          <w:tcPr>
            <w:tcW w:w="850" w:type="dxa"/>
            <w:tcBorders>
              <w:top w:val="single" w:color="auto" w:sz="4" w:space="0"/>
              <w:left w:val="single" w:color="auto" w:sz="4" w:space="0"/>
              <w:bottom w:val="single" w:color="auto" w:sz="4" w:space="0"/>
              <w:right w:val="single" w:color="auto" w:sz="4" w:space="0"/>
            </w:tcBorders>
            <w:vAlign w:val="center"/>
          </w:tcPr>
          <w:p w14:paraId="3BF5C954">
            <w:pPr>
              <w:widowControl/>
              <w:snapToGrid w:val="0"/>
              <w:spacing w:line="360" w:lineRule="auto"/>
              <w:jc w:val="center"/>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1分</w:t>
            </w:r>
          </w:p>
        </w:tc>
        <w:tc>
          <w:tcPr>
            <w:tcW w:w="1276" w:type="dxa"/>
            <w:tcBorders>
              <w:top w:val="single" w:color="auto" w:sz="4" w:space="0"/>
              <w:left w:val="single" w:color="auto" w:sz="4" w:space="0"/>
              <w:bottom w:val="single" w:color="auto" w:sz="4" w:space="0"/>
              <w:right w:val="single" w:color="auto" w:sz="4" w:space="0"/>
            </w:tcBorders>
            <w:vAlign w:val="center"/>
          </w:tcPr>
          <w:p w14:paraId="6DFC6A8E">
            <w:pPr>
              <w:widowControl/>
              <w:snapToGrid w:val="0"/>
              <w:spacing w:line="360" w:lineRule="auto"/>
              <w:jc w:val="center"/>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客观分</w:t>
            </w:r>
          </w:p>
        </w:tc>
        <w:tc>
          <w:tcPr>
            <w:tcW w:w="1414" w:type="dxa"/>
            <w:tcBorders>
              <w:top w:val="single" w:color="auto" w:sz="4" w:space="0"/>
              <w:left w:val="single" w:color="auto" w:sz="4" w:space="0"/>
              <w:bottom w:val="single" w:color="auto" w:sz="4" w:space="0"/>
              <w:right w:val="single" w:color="auto" w:sz="4" w:space="0"/>
            </w:tcBorders>
            <w:vAlign w:val="center"/>
          </w:tcPr>
          <w:p w14:paraId="4D7D1428">
            <w:pPr>
              <w:widowControl/>
              <w:snapToGrid w:val="0"/>
              <w:spacing w:line="360" w:lineRule="auto"/>
              <w:jc w:val="center"/>
              <w:rPr>
                <w:rFonts w:hint="eastAsia" w:ascii="宋体" w:hAnsi="宋体" w:cs="宋体"/>
                <w:bCs/>
                <w:color w:val="000000" w:themeColor="text1"/>
                <w:kern w:val="0"/>
                <w:sz w:val="24"/>
                <w14:textFill>
                  <w14:solidFill>
                    <w14:schemeClr w14:val="tx1"/>
                  </w14:solidFill>
                </w14:textFill>
              </w:rPr>
            </w:pPr>
          </w:p>
        </w:tc>
      </w:tr>
      <w:tr w14:paraId="278C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37E84C92">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9</w:t>
            </w:r>
          </w:p>
        </w:tc>
        <w:tc>
          <w:tcPr>
            <w:tcW w:w="5180" w:type="dxa"/>
            <w:tcBorders>
              <w:top w:val="single" w:color="auto" w:sz="4" w:space="0"/>
              <w:left w:val="single" w:color="auto" w:sz="4" w:space="0"/>
              <w:bottom w:val="single" w:color="auto" w:sz="4" w:space="0"/>
              <w:right w:val="single" w:color="auto" w:sz="4" w:space="0"/>
            </w:tcBorders>
            <w:vAlign w:val="center"/>
          </w:tcPr>
          <w:p w14:paraId="0AAF3869">
            <w:pPr>
              <w:spacing w:line="360" w:lineRule="auto"/>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业务及工作流程方案：</w:t>
            </w:r>
          </w:p>
          <w:p w14:paraId="4EA1B73F">
            <w:pPr>
              <w:spacing w:line="360" w:lineRule="auto"/>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巡游车数据采集服务：包括数据接入符合性审查服务、数据采集服务、数据存储服务、数据共享服务、数据质量提升服务等，提供具体服务流程，根据方案的完整性、符合性进行打分。（得分：5、4、 3、2、1、0）</w:t>
            </w:r>
          </w:p>
          <w:p w14:paraId="688212C1">
            <w:pPr>
              <w:spacing w:line="360" w:lineRule="auto"/>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公众信息服务：包括人工电话约车服务、95128爱心车队服务</w:t>
            </w:r>
            <w:r>
              <w:rPr>
                <w:rFonts w:hint="eastAsia" w:ascii="宋体" w:hAnsi="宋体" w:cs="宋体"/>
                <w:bCs/>
                <w:color w:val="000000" w:themeColor="text1"/>
                <w:kern w:val="0"/>
                <w:sz w:val="24"/>
                <w:highlight w:val="none"/>
                <w14:textFill>
                  <w14:solidFill>
                    <w14:schemeClr w14:val="tx1"/>
                  </w14:solidFill>
                </w14:textFill>
              </w:rPr>
              <w:t>、乘客失物查找及咨询调处服务、</w:t>
            </w:r>
            <w:r>
              <w:rPr>
                <w:rFonts w:hint="eastAsia" w:ascii="宋体" w:hAnsi="宋体" w:cs="宋体"/>
                <w:bCs/>
                <w:color w:val="000000" w:themeColor="text1"/>
                <w:kern w:val="0"/>
                <w:sz w:val="24"/>
                <w14:textFill>
                  <w14:solidFill>
                    <w14:schemeClr w14:val="tx1"/>
                  </w14:solidFill>
                </w14:textFill>
              </w:rPr>
              <w:t>服务信息推送服务、出行信息咨询服务、外语翻译服务、</w:t>
            </w:r>
            <w:r>
              <w:rPr>
                <w:rFonts w:ascii="宋体" w:hAnsi="宋体" w:cs="宋体"/>
                <w:bCs/>
                <w:color w:val="000000" w:themeColor="text1"/>
                <w:kern w:val="0"/>
                <w:sz w:val="24"/>
                <w14:textFill>
                  <w14:solidFill>
                    <w14:schemeClr w14:val="tx1"/>
                  </w14:solidFill>
                </w14:textFill>
              </w:rPr>
              <w:t>公共事件防控保障服务</w:t>
            </w:r>
            <w:r>
              <w:rPr>
                <w:rFonts w:hint="eastAsia" w:ascii="宋体" w:hAnsi="宋体" w:cs="宋体"/>
                <w:bCs/>
                <w:color w:val="000000" w:themeColor="text1"/>
                <w:kern w:val="0"/>
                <w:sz w:val="24"/>
                <w14:textFill>
                  <w14:solidFill>
                    <w14:schemeClr w14:val="tx1"/>
                  </w14:solidFill>
                </w14:textFill>
              </w:rPr>
              <w:t>等，提供具体服务流程，根据方案的完整性、符合性进行打分。（得分：5、4、 3、2、1、0）</w:t>
            </w:r>
          </w:p>
        </w:tc>
        <w:tc>
          <w:tcPr>
            <w:tcW w:w="850" w:type="dxa"/>
            <w:tcBorders>
              <w:top w:val="single" w:color="auto" w:sz="4" w:space="0"/>
              <w:left w:val="single" w:color="auto" w:sz="4" w:space="0"/>
              <w:bottom w:val="single" w:color="auto" w:sz="4" w:space="0"/>
              <w:right w:val="single" w:color="auto" w:sz="4" w:space="0"/>
            </w:tcBorders>
            <w:vAlign w:val="center"/>
          </w:tcPr>
          <w:p w14:paraId="7DABE50B">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10分</w:t>
            </w:r>
          </w:p>
        </w:tc>
        <w:tc>
          <w:tcPr>
            <w:tcW w:w="1276" w:type="dxa"/>
            <w:tcBorders>
              <w:top w:val="single" w:color="auto" w:sz="4" w:space="0"/>
              <w:left w:val="single" w:color="auto" w:sz="4" w:space="0"/>
              <w:bottom w:val="single" w:color="auto" w:sz="4" w:space="0"/>
              <w:right w:val="single" w:color="auto" w:sz="4" w:space="0"/>
            </w:tcBorders>
            <w:vAlign w:val="center"/>
          </w:tcPr>
          <w:p w14:paraId="07A5A7B8">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c>
          <w:tcPr>
            <w:tcW w:w="1414" w:type="dxa"/>
            <w:tcBorders>
              <w:top w:val="single" w:color="auto" w:sz="4" w:space="0"/>
              <w:left w:val="single" w:color="auto" w:sz="4" w:space="0"/>
              <w:bottom w:val="single" w:color="auto" w:sz="4" w:space="0"/>
              <w:right w:val="single" w:color="auto" w:sz="4" w:space="0"/>
            </w:tcBorders>
            <w:vAlign w:val="center"/>
          </w:tcPr>
          <w:p w14:paraId="5C4B3DE4">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p>
        </w:tc>
      </w:tr>
      <w:tr w14:paraId="36AA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38C053E3">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10</w:t>
            </w:r>
          </w:p>
        </w:tc>
        <w:tc>
          <w:tcPr>
            <w:tcW w:w="5180" w:type="dxa"/>
            <w:tcBorders>
              <w:top w:val="single" w:color="auto" w:sz="4" w:space="0"/>
              <w:left w:val="single" w:color="auto" w:sz="4" w:space="0"/>
              <w:bottom w:val="single" w:color="auto" w:sz="4" w:space="0"/>
              <w:right w:val="single" w:color="auto" w:sz="4" w:space="0"/>
            </w:tcBorders>
            <w:vAlign w:val="center"/>
          </w:tcPr>
          <w:p w14:paraId="0C3DB9BF">
            <w:pPr>
              <w:widowControl/>
              <w:spacing w:line="360" w:lineRule="auto"/>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人员培训方案，包括：</w:t>
            </w:r>
          </w:p>
          <w:p w14:paraId="63C4D3A7">
            <w:pPr>
              <w:widowControl/>
              <w:spacing w:line="360" w:lineRule="auto"/>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1）话务员话务技能培训方案</w:t>
            </w:r>
          </w:p>
          <w:p w14:paraId="114C0A88">
            <w:pPr>
              <w:widowControl/>
              <w:spacing w:line="360" w:lineRule="auto"/>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2）话务员业务技能培训方案</w:t>
            </w:r>
            <w:bookmarkStart w:id="531" w:name="_GoBack"/>
            <w:bookmarkEnd w:id="531"/>
          </w:p>
          <w:p w14:paraId="5B479EB3">
            <w:pPr>
              <w:widowControl/>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根据方案的完整性、符合性进行打分。（得分：3、2、1、0）</w:t>
            </w:r>
          </w:p>
        </w:tc>
        <w:tc>
          <w:tcPr>
            <w:tcW w:w="850" w:type="dxa"/>
            <w:tcBorders>
              <w:top w:val="single" w:color="auto" w:sz="4" w:space="0"/>
              <w:left w:val="single" w:color="auto" w:sz="4" w:space="0"/>
              <w:bottom w:val="single" w:color="auto" w:sz="4" w:space="0"/>
              <w:right w:val="single" w:color="auto" w:sz="4" w:space="0"/>
            </w:tcBorders>
            <w:vAlign w:val="center"/>
          </w:tcPr>
          <w:p w14:paraId="14039A70">
            <w:pPr>
              <w:widowControl/>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3分</w:t>
            </w:r>
          </w:p>
        </w:tc>
        <w:tc>
          <w:tcPr>
            <w:tcW w:w="1276" w:type="dxa"/>
            <w:tcBorders>
              <w:top w:val="single" w:color="auto" w:sz="4" w:space="0"/>
              <w:left w:val="single" w:color="auto" w:sz="4" w:space="0"/>
              <w:bottom w:val="single" w:color="auto" w:sz="4" w:space="0"/>
              <w:right w:val="single" w:color="auto" w:sz="4" w:space="0"/>
            </w:tcBorders>
            <w:vAlign w:val="center"/>
          </w:tcPr>
          <w:p w14:paraId="2170EDA1">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c>
          <w:tcPr>
            <w:tcW w:w="1414" w:type="dxa"/>
            <w:tcBorders>
              <w:top w:val="single" w:color="auto" w:sz="4" w:space="0"/>
              <w:left w:val="single" w:color="auto" w:sz="4" w:space="0"/>
              <w:bottom w:val="single" w:color="auto" w:sz="4" w:space="0"/>
              <w:right w:val="single" w:color="auto" w:sz="4" w:space="0"/>
            </w:tcBorders>
            <w:vAlign w:val="center"/>
          </w:tcPr>
          <w:p w14:paraId="72E9DF36">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p>
        </w:tc>
      </w:tr>
      <w:tr w14:paraId="7D39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02743E2D">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11</w:t>
            </w:r>
          </w:p>
        </w:tc>
        <w:tc>
          <w:tcPr>
            <w:tcW w:w="5180" w:type="dxa"/>
            <w:tcBorders>
              <w:top w:val="single" w:color="auto" w:sz="4" w:space="0"/>
              <w:left w:val="single" w:color="auto" w:sz="4" w:space="0"/>
              <w:bottom w:val="single" w:color="auto" w:sz="4" w:space="0"/>
              <w:right w:val="single" w:color="auto" w:sz="4" w:space="0"/>
            </w:tcBorders>
            <w:vAlign w:val="center"/>
          </w:tcPr>
          <w:p w14:paraId="280AD967">
            <w:pPr>
              <w:widowControl/>
              <w:spacing w:line="360" w:lineRule="auto"/>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考核和管理方案：</w:t>
            </w:r>
          </w:p>
          <w:p w14:paraId="5F99F465">
            <w:pPr>
              <w:widowControl/>
              <w:spacing w:line="360" w:lineRule="auto"/>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1）运营管理制度</w:t>
            </w:r>
          </w:p>
          <w:p w14:paraId="32F51D32">
            <w:pPr>
              <w:widowControl/>
              <w:spacing w:line="360" w:lineRule="auto"/>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2）人员绩效考核办法</w:t>
            </w:r>
          </w:p>
          <w:p w14:paraId="7F554866">
            <w:pPr>
              <w:widowControl/>
              <w:spacing w:line="360" w:lineRule="auto"/>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3）考勤及保密管理</w:t>
            </w:r>
          </w:p>
          <w:p w14:paraId="0C438941">
            <w:pPr>
              <w:widowControl/>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根据方案的完整性、符合性进行打分。（得分：3、2、1、0）</w:t>
            </w:r>
          </w:p>
        </w:tc>
        <w:tc>
          <w:tcPr>
            <w:tcW w:w="850" w:type="dxa"/>
            <w:tcBorders>
              <w:top w:val="single" w:color="auto" w:sz="4" w:space="0"/>
              <w:left w:val="single" w:color="auto" w:sz="4" w:space="0"/>
              <w:bottom w:val="single" w:color="auto" w:sz="4" w:space="0"/>
              <w:right w:val="single" w:color="auto" w:sz="4" w:space="0"/>
            </w:tcBorders>
            <w:vAlign w:val="center"/>
          </w:tcPr>
          <w:p w14:paraId="2AC88D73">
            <w:pPr>
              <w:widowControl/>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3分</w:t>
            </w:r>
          </w:p>
        </w:tc>
        <w:tc>
          <w:tcPr>
            <w:tcW w:w="1276" w:type="dxa"/>
            <w:tcBorders>
              <w:top w:val="single" w:color="auto" w:sz="4" w:space="0"/>
              <w:left w:val="single" w:color="auto" w:sz="4" w:space="0"/>
              <w:bottom w:val="single" w:color="auto" w:sz="4" w:space="0"/>
              <w:right w:val="single" w:color="auto" w:sz="4" w:space="0"/>
            </w:tcBorders>
            <w:vAlign w:val="center"/>
          </w:tcPr>
          <w:p w14:paraId="149F322D">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c>
          <w:tcPr>
            <w:tcW w:w="1414" w:type="dxa"/>
            <w:tcBorders>
              <w:top w:val="single" w:color="auto" w:sz="4" w:space="0"/>
              <w:left w:val="single" w:color="auto" w:sz="4" w:space="0"/>
              <w:bottom w:val="single" w:color="auto" w:sz="4" w:space="0"/>
              <w:right w:val="single" w:color="auto" w:sz="4" w:space="0"/>
            </w:tcBorders>
            <w:vAlign w:val="center"/>
          </w:tcPr>
          <w:p w14:paraId="0D009FA9">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p>
        </w:tc>
      </w:tr>
      <w:tr w14:paraId="62F2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493B0B63">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w:t>
            </w:r>
          </w:p>
        </w:tc>
        <w:tc>
          <w:tcPr>
            <w:tcW w:w="5180" w:type="dxa"/>
            <w:tcBorders>
              <w:top w:val="single" w:color="auto" w:sz="4" w:space="0"/>
              <w:left w:val="single" w:color="auto" w:sz="4" w:space="0"/>
              <w:bottom w:val="single" w:color="auto" w:sz="4" w:space="0"/>
              <w:right w:val="single" w:color="auto" w:sz="4" w:space="0"/>
            </w:tcBorders>
            <w:vAlign w:val="center"/>
          </w:tcPr>
          <w:p w14:paraId="7B09CD1E">
            <w:pPr>
              <w:widowControl/>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质量保障措施：包括</w:t>
            </w:r>
            <w:r>
              <w:rPr>
                <w:rFonts w:hint="eastAsia" w:ascii="宋体" w:hAnsi="宋体" w:cs="宋体"/>
                <w:bCs/>
                <w:color w:val="000000" w:themeColor="text1"/>
                <w:kern w:val="0"/>
                <w:sz w:val="24"/>
                <w14:textFill>
                  <w14:solidFill>
                    <w14:schemeClr w14:val="tx1"/>
                  </w14:solidFill>
                </w14:textFill>
              </w:rPr>
              <w:t>运行及维护总体方案、服务承诺，根据方案的完整性、符合性进行打分。（得分：3、2、1、0）</w:t>
            </w:r>
          </w:p>
        </w:tc>
        <w:tc>
          <w:tcPr>
            <w:tcW w:w="850" w:type="dxa"/>
            <w:tcBorders>
              <w:top w:val="single" w:color="auto" w:sz="4" w:space="0"/>
              <w:left w:val="single" w:color="auto" w:sz="4" w:space="0"/>
              <w:bottom w:val="single" w:color="auto" w:sz="4" w:space="0"/>
              <w:right w:val="single" w:color="auto" w:sz="4" w:space="0"/>
            </w:tcBorders>
            <w:vAlign w:val="center"/>
          </w:tcPr>
          <w:p w14:paraId="71EAA6B4">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3分</w:t>
            </w:r>
          </w:p>
        </w:tc>
        <w:tc>
          <w:tcPr>
            <w:tcW w:w="1276" w:type="dxa"/>
            <w:tcBorders>
              <w:top w:val="single" w:color="auto" w:sz="4" w:space="0"/>
              <w:left w:val="single" w:color="auto" w:sz="4" w:space="0"/>
              <w:bottom w:val="single" w:color="auto" w:sz="4" w:space="0"/>
              <w:right w:val="single" w:color="auto" w:sz="4" w:space="0"/>
            </w:tcBorders>
            <w:vAlign w:val="center"/>
          </w:tcPr>
          <w:p w14:paraId="422EB73C">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c>
          <w:tcPr>
            <w:tcW w:w="1414" w:type="dxa"/>
            <w:tcBorders>
              <w:top w:val="single" w:color="auto" w:sz="4" w:space="0"/>
              <w:left w:val="single" w:color="auto" w:sz="4" w:space="0"/>
              <w:bottom w:val="single" w:color="auto" w:sz="4" w:space="0"/>
              <w:right w:val="single" w:color="auto" w:sz="4" w:space="0"/>
            </w:tcBorders>
            <w:vAlign w:val="center"/>
          </w:tcPr>
          <w:p w14:paraId="59F6914C">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p>
        </w:tc>
      </w:tr>
      <w:tr w14:paraId="0D5E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0F1082B9">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13</w:t>
            </w:r>
          </w:p>
        </w:tc>
        <w:tc>
          <w:tcPr>
            <w:tcW w:w="5180" w:type="dxa"/>
            <w:tcBorders>
              <w:top w:val="single" w:color="auto" w:sz="4" w:space="0"/>
              <w:left w:val="single" w:color="auto" w:sz="4" w:space="0"/>
              <w:bottom w:val="single" w:color="auto" w:sz="4" w:space="0"/>
              <w:right w:val="single" w:color="auto" w:sz="4" w:space="0"/>
            </w:tcBorders>
            <w:vAlign w:val="center"/>
          </w:tcPr>
          <w:p w14:paraId="05B2218F">
            <w:pPr>
              <w:widowControl/>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过渡措施应对方案的可行性：包括平稳过渡的方案和保障措施，</w:t>
            </w:r>
            <w:r>
              <w:rPr>
                <w:rFonts w:hint="eastAsia" w:ascii="宋体" w:hAnsi="宋体" w:cs="宋体"/>
                <w:bCs/>
                <w:color w:val="000000" w:themeColor="text1"/>
                <w:kern w:val="0"/>
                <w:sz w:val="24"/>
                <w14:textFill>
                  <w14:solidFill>
                    <w14:schemeClr w14:val="tx1"/>
                  </w14:solidFill>
                </w14:textFill>
              </w:rPr>
              <w:t>根据方案的完整性、符合性进行打分。（得分： 1、0.5、0）</w:t>
            </w:r>
          </w:p>
        </w:tc>
        <w:tc>
          <w:tcPr>
            <w:tcW w:w="850" w:type="dxa"/>
            <w:tcBorders>
              <w:top w:val="single" w:color="auto" w:sz="4" w:space="0"/>
              <w:left w:val="single" w:color="auto" w:sz="4" w:space="0"/>
              <w:bottom w:val="single" w:color="auto" w:sz="4" w:space="0"/>
              <w:right w:val="single" w:color="auto" w:sz="4" w:space="0"/>
            </w:tcBorders>
            <w:vAlign w:val="center"/>
          </w:tcPr>
          <w:p w14:paraId="721D3C1C">
            <w:pPr>
              <w:widowControl/>
              <w:spacing w:line="360" w:lineRule="auto"/>
              <w:jc w:val="center"/>
              <w:rPr>
                <w:rFonts w:hint="eastAsia" w:ascii="宋体" w:hAnsi="宋体" w:cs="宋体"/>
                <w:bCs/>
                <w:color w:val="000000" w:themeColor="text1"/>
                <w:sz w:val="24"/>
                <w:lang w:bidi="ar"/>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1分</w:t>
            </w:r>
          </w:p>
        </w:tc>
        <w:tc>
          <w:tcPr>
            <w:tcW w:w="1276" w:type="dxa"/>
            <w:tcBorders>
              <w:top w:val="single" w:color="auto" w:sz="4" w:space="0"/>
              <w:left w:val="single" w:color="auto" w:sz="4" w:space="0"/>
              <w:bottom w:val="single" w:color="auto" w:sz="4" w:space="0"/>
              <w:right w:val="single" w:color="auto" w:sz="4" w:space="0"/>
            </w:tcBorders>
            <w:vAlign w:val="center"/>
          </w:tcPr>
          <w:p w14:paraId="07022B02">
            <w:pPr>
              <w:widowControl/>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c>
          <w:tcPr>
            <w:tcW w:w="1414" w:type="dxa"/>
            <w:tcBorders>
              <w:top w:val="single" w:color="auto" w:sz="4" w:space="0"/>
              <w:left w:val="single" w:color="auto" w:sz="4" w:space="0"/>
              <w:bottom w:val="single" w:color="auto" w:sz="4" w:space="0"/>
              <w:right w:val="single" w:color="auto" w:sz="4" w:space="0"/>
            </w:tcBorders>
            <w:vAlign w:val="center"/>
          </w:tcPr>
          <w:p w14:paraId="769AB91E">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p>
        </w:tc>
      </w:tr>
      <w:tr w14:paraId="3BA7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721D9BB2">
            <w:pPr>
              <w:widowControl/>
              <w:snapToGrid w:val="0"/>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14</w:t>
            </w:r>
          </w:p>
        </w:tc>
        <w:tc>
          <w:tcPr>
            <w:tcW w:w="5180" w:type="dxa"/>
            <w:tcBorders>
              <w:top w:val="single" w:color="auto" w:sz="4" w:space="0"/>
              <w:left w:val="single" w:color="auto" w:sz="4" w:space="0"/>
              <w:bottom w:val="single" w:color="auto" w:sz="4" w:space="0"/>
              <w:right w:val="single" w:color="auto" w:sz="4" w:space="0"/>
            </w:tcBorders>
            <w:vAlign w:val="center"/>
          </w:tcPr>
          <w:p w14:paraId="3DA75DE3">
            <w:pPr>
              <w:widowControl/>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系统演示情况：演示的理解情况，投标人需提供演示，不演示不得分；演示环境自行搭建，演示时间不超过15分钟：</w:t>
            </w:r>
          </w:p>
        </w:tc>
        <w:tc>
          <w:tcPr>
            <w:tcW w:w="850" w:type="dxa"/>
            <w:tcBorders>
              <w:top w:val="single" w:color="auto" w:sz="4" w:space="0"/>
              <w:left w:val="single" w:color="auto" w:sz="4" w:space="0"/>
              <w:bottom w:val="single" w:color="auto" w:sz="4" w:space="0"/>
              <w:right w:val="single" w:color="auto" w:sz="4" w:space="0"/>
            </w:tcBorders>
            <w:vAlign w:val="center"/>
          </w:tcPr>
          <w:p w14:paraId="68715D7B">
            <w:pPr>
              <w:widowControl/>
              <w:spacing w:line="360" w:lineRule="auto"/>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vAlign w:val="center"/>
          </w:tcPr>
          <w:p w14:paraId="03EEE5BC">
            <w:pPr>
              <w:widowControl/>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p>
        </w:tc>
        <w:tc>
          <w:tcPr>
            <w:tcW w:w="1414" w:type="dxa"/>
            <w:tcBorders>
              <w:top w:val="single" w:color="auto" w:sz="4" w:space="0"/>
              <w:left w:val="single" w:color="auto" w:sz="4" w:space="0"/>
              <w:bottom w:val="single" w:color="auto" w:sz="4" w:space="0"/>
              <w:right w:val="single" w:color="auto" w:sz="4" w:space="0"/>
            </w:tcBorders>
            <w:vAlign w:val="center"/>
          </w:tcPr>
          <w:p w14:paraId="12752DA5">
            <w:pPr>
              <w:widowControl/>
              <w:snapToGrid w:val="0"/>
              <w:spacing w:line="360" w:lineRule="auto"/>
              <w:jc w:val="center"/>
              <w:rPr>
                <w:rFonts w:hint="eastAsia" w:ascii="宋体" w:hAnsi="宋体" w:cs="宋体"/>
                <w:b/>
                <w:color w:val="000000" w:themeColor="text1"/>
                <w:sz w:val="24"/>
                <w14:textFill>
                  <w14:solidFill>
                    <w14:schemeClr w14:val="tx1"/>
                  </w14:solidFill>
                </w14:textFill>
              </w:rPr>
            </w:pPr>
          </w:p>
        </w:tc>
      </w:tr>
      <w:tr w14:paraId="78FF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6A2001C0">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14.1</w:t>
            </w:r>
          </w:p>
        </w:tc>
        <w:tc>
          <w:tcPr>
            <w:tcW w:w="5180" w:type="dxa"/>
            <w:tcBorders>
              <w:top w:val="single" w:color="auto" w:sz="4" w:space="0"/>
              <w:left w:val="single" w:color="auto" w:sz="4" w:space="0"/>
              <w:bottom w:val="single" w:color="auto" w:sz="4" w:space="0"/>
              <w:right w:val="single" w:color="auto" w:sz="4" w:space="0"/>
            </w:tcBorders>
            <w:vAlign w:val="center"/>
          </w:tcPr>
          <w:p w14:paraId="27741DAE">
            <w:pPr>
              <w:widowControl/>
              <w:spacing w:line="360" w:lineRule="auto"/>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巡游出租车电召系统，</w:t>
            </w:r>
          </w:p>
          <w:p w14:paraId="1565B19A">
            <w:pPr>
              <w:widowControl/>
              <w:spacing w:line="360" w:lineRule="auto"/>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演示电召系统，并提示用户调度成功或者失败的结果功能。根据功能、操作界面、系统设计进行打分。</w:t>
            </w:r>
            <w:r>
              <w:rPr>
                <w:rFonts w:hint="eastAsia" w:ascii="宋体" w:hAnsi="宋体" w:cs="宋体"/>
                <w:bCs/>
                <w:color w:val="000000" w:themeColor="text1"/>
                <w:sz w:val="24"/>
                <w14:textFill>
                  <w14:solidFill>
                    <w14:schemeClr w14:val="tx1"/>
                  </w14:solidFill>
                </w14:textFill>
              </w:rPr>
              <w:t>（得分：1、0.5、0）（得分：1、0.5、0）</w:t>
            </w:r>
          </w:p>
        </w:tc>
        <w:tc>
          <w:tcPr>
            <w:tcW w:w="850" w:type="dxa"/>
            <w:tcBorders>
              <w:top w:val="single" w:color="auto" w:sz="4" w:space="0"/>
              <w:left w:val="single" w:color="auto" w:sz="4" w:space="0"/>
              <w:bottom w:val="single" w:color="auto" w:sz="4" w:space="0"/>
              <w:right w:val="single" w:color="auto" w:sz="4" w:space="0"/>
            </w:tcBorders>
            <w:vAlign w:val="center"/>
          </w:tcPr>
          <w:p w14:paraId="1E5B933F">
            <w:pPr>
              <w:widowControl/>
              <w:spacing w:line="360" w:lineRule="auto"/>
              <w:jc w:val="center"/>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1分</w:t>
            </w:r>
          </w:p>
        </w:tc>
        <w:tc>
          <w:tcPr>
            <w:tcW w:w="1276" w:type="dxa"/>
            <w:tcBorders>
              <w:top w:val="single" w:color="auto" w:sz="4" w:space="0"/>
              <w:left w:val="single" w:color="auto" w:sz="4" w:space="0"/>
              <w:bottom w:val="single" w:color="auto" w:sz="4" w:space="0"/>
              <w:right w:val="single" w:color="auto" w:sz="4" w:space="0"/>
            </w:tcBorders>
            <w:vAlign w:val="center"/>
          </w:tcPr>
          <w:p w14:paraId="0674DA1C">
            <w:pPr>
              <w:widowControl/>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c>
          <w:tcPr>
            <w:tcW w:w="1414" w:type="dxa"/>
            <w:tcBorders>
              <w:top w:val="single" w:color="auto" w:sz="4" w:space="0"/>
              <w:left w:val="single" w:color="auto" w:sz="4" w:space="0"/>
              <w:bottom w:val="single" w:color="auto" w:sz="4" w:space="0"/>
              <w:right w:val="single" w:color="auto" w:sz="4" w:space="0"/>
            </w:tcBorders>
            <w:vAlign w:val="center"/>
          </w:tcPr>
          <w:p w14:paraId="2C71CE51">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p>
        </w:tc>
      </w:tr>
      <w:tr w14:paraId="696E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3ED74E2A">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14.2</w:t>
            </w:r>
          </w:p>
        </w:tc>
        <w:tc>
          <w:tcPr>
            <w:tcW w:w="5180" w:type="dxa"/>
            <w:tcBorders>
              <w:top w:val="single" w:color="auto" w:sz="4" w:space="0"/>
              <w:left w:val="single" w:color="auto" w:sz="4" w:space="0"/>
              <w:bottom w:val="single" w:color="auto" w:sz="4" w:space="0"/>
              <w:right w:val="single" w:color="auto" w:sz="4" w:space="0"/>
            </w:tcBorders>
            <w:vAlign w:val="center"/>
          </w:tcPr>
          <w:p w14:paraId="16E9191F">
            <w:pPr>
              <w:widowControl/>
              <w:spacing w:line="360" w:lineRule="auto"/>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巡游出租汽车营运数据分析，</w:t>
            </w:r>
          </w:p>
          <w:p w14:paraId="48F23724">
            <w:pPr>
              <w:widowControl/>
              <w:spacing w:line="360" w:lineRule="auto"/>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演示巡游出租车车辆计价器明细数据、巡游车网约订单明细数据和营运数据车辆报表、日报表、月报表等数据统计分析。根据功能、操作界面、系统设计进行打分。</w:t>
            </w:r>
            <w:r>
              <w:rPr>
                <w:rFonts w:hint="eastAsia" w:ascii="宋体" w:hAnsi="宋体" w:cs="宋体"/>
                <w:bCs/>
                <w:color w:val="000000" w:themeColor="text1"/>
                <w:sz w:val="24"/>
                <w14:textFill>
                  <w14:solidFill>
                    <w14:schemeClr w14:val="tx1"/>
                  </w14:solidFill>
                </w14:textFill>
              </w:rPr>
              <w:t>（得分：1、0.5、0）</w:t>
            </w:r>
          </w:p>
        </w:tc>
        <w:tc>
          <w:tcPr>
            <w:tcW w:w="850" w:type="dxa"/>
            <w:tcBorders>
              <w:top w:val="single" w:color="auto" w:sz="4" w:space="0"/>
              <w:left w:val="single" w:color="auto" w:sz="4" w:space="0"/>
              <w:bottom w:val="single" w:color="auto" w:sz="4" w:space="0"/>
              <w:right w:val="single" w:color="auto" w:sz="4" w:space="0"/>
            </w:tcBorders>
            <w:vAlign w:val="center"/>
          </w:tcPr>
          <w:p w14:paraId="245A71E6">
            <w:pPr>
              <w:widowControl/>
              <w:spacing w:line="360" w:lineRule="auto"/>
              <w:jc w:val="center"/>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1分</w:t>
            </w:r>
          </w:p>
        </w:tc>
        <w:tc>
          <w:tcPr>
            <w:tcW w:w="1276" w:type="dxa"/>
            <w:tcBorders>
              <w:top w:val="single" w:color="auto" w:sz="4" w:space="0"/>
              <w:left w:val="single" w:color="auto" w:sz="4" w:space="0"/>
              <w:bottom w:val="single" w:color="auto" w:sz="4" w:space="0"/>
              <w:right w:val="single" w:color="auto" w:sz="4" w:space="0"/>
            </w:tcBorders>
            <w:vAlign w:val="center"/>
          </w:tcPr>
          <w:p w14:paraId="62374402">
            <w:pPr>
              <w:widowControl/>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c>
          <w:tcPr>
            <w:tcW w:w="1414" w:type="dxa"/>
            <w:tcBorders>
              <w:top w:val="single" w:color="auto" w:sz="4" w:space="0"/>
              <w:left w:val="single" w:color="auto" w:sz="4" w:space="0"/>
              <w:bottom w:val="single" w:color="auto" w:sz="4" w:space="0"/>
              <w:right w:val="single" w:color="auto" w:sz="4" w:space="0"/>
            </w:tcBorders>
            <w:vAlign w:val="center"/>
          </w:tcPr>
          <w:p w14:paraId="30EB91B5">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p>
        </w:tc>
      </w:tr>
      <w:tr w14:paraId="71C9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4B9CBDF5">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14.3</w:t>
            </w:r>
          </w:p>
        </w:tc>
        <w:tc>
          <w:tcPr>
            <w:tcW w:w="5180" w:type="dxa"/>
            <w:tcBorders>
              <w:top w:val="single" w:color="auto" w:sz="4" w:space="0"/>
              <w:left w:val="single" w:color="auto" w:sz="4" w:space="0"/>
              <w:bottom w:val="single" w:color="auto" w:sz="4" w:space="0"/>
              <w:right w:val="single" w:color="auto" w:sz="4" w:space="0"/>
            </w:tcBorders>
            <w:vAlign w:val="center"/>
          </w:tcPr>
          <w:p w14:paraId="299E461C">
            <w:pPr>
              <w:widowControl/>
              <w:spacing w:line="360" w:lineRule="auto"/>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巡游出租车失物查找系统，</w:t>
            </w:r>
          </w:p>
          <w:p w14:paraId="7D44E65F">
            <w:pPr>
              <w:widowControl/>
              <w:spacing w:line="360" w:lineRule="auto"/>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演示巡游出租车网约订单和计价器订单根据起点时间位置范围和终点时间位置范围查找符合条件车辆，并通过查看相应轨迹、音视频数据确认乘客失物等功能。根据功能、操作界面、系统设计进行打分。</w:t>
            </w:r>
            <w:r>
              <w:rPr>
                <w:rFonts w:hint="eastAsia" w:ascii="宋体" w:hAnsi="宋体" w:cs="宋体"/>
                <w:bCs/>
                <w:color w:val="000000" w:themeColor="text1"/>
                <w:sz w:val="24"/>
                <w14:textFill>
                  <w14:solidFill>
                    <w14:schemeClr w14:val="tx1"/>
                  </w14:solidFill>
                </w14:textFill>
              </w:rPr>
              <w:t>（得分：1、0.5、0）</w:t>
            </w:r>
          </w:p>
        </w:tc>
        <w:tc>
          <w:tcPr>
            <w:tcW w:w="850" w:type="dxa"/>
            <w:tcBorders>
              <w:top w:val="single" w:color="auto" w:sz="4" w:space="0"/>
              <w:left w:val="single" w:color="auto" w:sz="4" w:space="0"/>
              <w:bottom w:val="single" w:color="auto" w:sz="4" w:space="0"/>
              <w:right w:val="single" w:color="auto" w:sz="4" w:space="0"/>
            </w:tcBorders>
            <w:vAlign w:val="center"/>
          </w:tcPr>
          <w:p w14:paraId="11C9A0B6">
            <w:pPr>
              <w:widowControl/>
              <w:spacing w:line="360" w:lineRule="auto"/>
              <w:jc w:val="center"/>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1分</w:t>
            </w:r>
          </w:p>
        </w:tc>
        <w:tc>
          <w:tcPr>
            <w:tcW w:w="1276" w:type="dxa"/>
            <w:tcBorders>
              <w:top w:val="single" w:color="auto" w:sz="4" w:space="0"/>
              <w:left w:val="single" w:color="auto" w:sz="4" w:space="0"/>
              <w:bottom w:val="single" w:color="auto" w:sz="4" w:space="0"/>
              <w:right w:val="single" w:color="auto" w:sz="4" w:space="0"/>
            </w:tcBorders>
            <w:vAlign w:val="center"/>
          </w:tcPr>
          <w:p w14:paraId="2DE91FBC">
            <w:pPr>
              <w:widowControl/>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c>
          <w:tcPr>
            <w:tcW w:w="1414" w:type="dxa"/>
            <w:tcBorders>
              <w:top w:val="single" w:color="auto" w:sz="4" w:space="0"/>
              <w:left w:val="single" w:color="auto" w:sz="4" w:space="0"/>
              <w:bottom w:val="single" w:color="auto" w:sz="4" w:space="0"/>
              <w:right w:val="single" w:color="auto" w:sz="4" w:space="0"/>
            </w:tcBorders>
            <w:vAlign w:val="center"/>
          </w:tcPr>
          <w:p w14:paraId="12B90CDF">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p>
        </w:tc>
      </w:tr>
      <w:tr w14:paraId="42F8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4CA22942">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14.4</w:t>
            </w:r>
          </w:p>
        </w:tc>
        <w:tc>
          <w:tcPr>
            <w:tcW w:w="5180" w:type="dxa"/>
            <w:tcBorders>
              <w:top w:val="single" w:color="auto" w:sz="4" w:space="0"/>
              <w:left w:val="single" w:color="auto" w:sz="4" w:space="0"/>
              <w:bottom w:val="single" w:color="auto" w:sz="4" w:space="0"/>
              <w:right w:val="single" w:color="auto" w:sz="4" w:space="0"/>
            </w:tcBorders>
            <w:vAlign w:val="center"/>
          </w:tcPr>
          <w:p w14:paraId="1F9F5311">
            <w:pPr>
              <w:widowControl/>
              <w:spacing w:line="360" w:lineRule="auto"/>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巡游出租车数据接入系统，</w:t>
            </w:r>
          </w:p>
          <w:p w14:paraId="39609C6D">
            <w:pPr>
              <w:spacing w:line="360" w:lineRule="auto"/>
              <w:rPr>
                <w:rFonts w:hint="eastAsia" w:ascii="宋体" w:hAnsi="宋体" w:cs="宋体"/>
                <w:bCs/>
                <w:color w:val="000000" w:themeColor="text1"/>
                <w:kern w:val="0"/>
                <w:sz w:val="24"/>
                <w:lang w:bidi="ar"/>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演示巡游出租车定位、营运、音视频数据接入功能以及巡游车网约订单接入功能。根据功能、操作界面、系统设计进行打分。</w:t>
            </w:r>
            <w:r>
              <w:rPr>
                <w:rFonts w:hint="eastAsia" w:ascii="宋体" w:hAnsi="宋体" w:cs="宋体"/>
                <w:bCs/>
                <w:color w:val="000000" w:themeColor="text1"/>
                <w:sz w:val="24"/>
                <w14:textFill>
                  <w14:solidFill>
                    <w14:schemeClr w14:val="tx1"/>
                  </w14:solidFill>
                </w14:textFill>
              </w:rPr>
              <w:t>（得分：1、0.5、0）</w:t>
            </w:r>
          </w:p>
        </w:tc>
        <w:tc>
          <w:tcPr>
            <w:tcW w:w="850" w:type="dxa"/>
            <w:tcBorders>
              <w:top w:val="single" w:color="auto" w:sz="4" w:space="0"/>
              <w:left w:val="single" w:color="auto" w:sz="4" w:space="0"/>
              <w:bottom w:val="single" w:color="auto" w:sz="4" w:space="0"/>
              <w:right w:val="single" w:color="auto" w:sz="4" w:space="0"/>
            </w:tcBorders>
            <w:vAlign w:val="center"/>
          </w:tcPr>
          <w:p w14:paraId="6B76C039">
            <w:pPr>
              <w:spacing w:line="360" w:lineRule="auto"/>
              <w:jc w:val="center"/>
              <w:rPr>
                <w:rFonts w:hint="eastAsia" w:ascii="宋体" w:hAnsi="宋体" w:cs="宋体"/>
                <w:bCs/>
                <w:color w:val="000000" w:themeColor="text1"/>
                <w:sz w:val="24"/>
                <w:lang w:bidi="ar"/>
                <w14:textFill>
                  <w14:solidFill>
                    <w14:schemeClr w14:val="tx1"/>
                  </w14:solidFill>
                </w14:textFill>
              </w:rPr>
            </w:pPr>
            <w:r>
              <w:rPr>
                <w:rFonts w:hint="eastAsia" w:ascii="宋体" w:hAnsi="宋体" w:cs="宋体"/>
                <w:bCs/>
                <w:color w:val="000000" w:themeColor="text1"/>
                <w:sz w:val="24"/>
                <w:lang w:bidi="ar"/>
                <w14:textFill>
                  <w14:solidFill>
                    <w14:schemeClr w14:val="tx1"/>
                  </w14:solidFill>
                </w14:textFill>
              </w:rPr>
              <w:t>1分</w:t>
            </w:r>
          </w:p>
        </w:tc>
        <w:tc>
          <w:tcPr>
            <w:tcW w:w="1276" w:type="dxa"/>
            <w:tcBorders>
              <w:top w:val="single" w:color="auto" w:sz="4" w:space="0"/>
              <w:left w:val="single" w:color="auto" w:sz="4" w:space="0"/>
              <w:bottom w:val="single" w:color="auto" w:sz="4" w:space="0"/>
              <w:right w:val="single" w:color="auto" w:sz="4" w:space="0"/>
            </w:tcBorders>
            <w:vAlign w:val="center"/>
          </w:tcPr>
          <w:p w14:paraId="7A37CCFA">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c>
          <w:tcPr>
            <w:tcW w:w="1414" w:type="dxa"/>
            <w:tcBorders>
              <w:top w:val="single" w:color="auto" w:sz="4" w:space="0"/>
              <w:left w:val="single" w:color="auto" w:sz="4" w:space="0"/>
              <w:bottom w:val="single" w:color="auto" w:sz="4" w:space="0"/>
              <w:right w:val="single" w:color="auto" w:sz="4" w:space="0"/>
            </w:tcBorders>
            <w:vAlign w:val="center"/>
          </w:tcPr>
          <w:p w14:paraId="1DADFF82">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p>
        </w:tc>
      </w:tr>
      <w:tr w14:paraId="4297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73511AC0">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15</w:t>
            </w:r>
          </w:p>
        </w:tc>
        <w:tc>
          <w:tcPr>
            <w:tcW w:w="5180" w:type="dxa"/>
            <w:tcBorders>
              <w:top w:val="single" w:color="auto" w:sz="4" w:space="0"/>
              <w:left w:val="single" w:color="auto" w:sz="4" w:space="0"/>
              <w:bottom w:val="single" w:color="auto" w:sz="4" w:space="0"/>
              <w:right w:val="single" w:color="auto" w:sz="4" w:space="0"/>
            </w:tcBorders>
            <w:vAlign w:val="center"/>
          </w:tcPr>
          <w:p w14:paraId="2372FA44">
            <w:pPr>
              <w:spacing w:line="360" w:lineRule="auto"/>
              <w:rPr>
                <w:rFonts w:hint="eastAsia" w:ascii="宋体" w:hAnsi="宋体" w:cs="宋体"/>
                <w:bCs/>
                <w:color w:val="000000" w:themeColor="text1"/>
                <w:kern w:val="0"/>
                <w:sz w:val="24"/>
                <w:lang w:bidi="ar"/>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投标人的成功经验：2022年1月1日（以合同签订时间为准）至投标截止时间，投标人具有类似运营服务项目业绩的，每提供一个业绩证明材料得1分，最高得分不超过1分。（提供合同复印件加盖公章）</w:t>
            </w:r>
          </w:p>
        </w:tc>
        <w:tc>
          <w:tcPr>
            <w:tcW w:w="850" w:type="dxa"/>
            <w:tcBorders>
              <w:top w:val="single" w:color="auto" w:sz="4" w:space="0"/>
              <w:left w:val="single" w:color="auto" w:sz="4" w:space="0"/>
              <w:bottom w:val="single" w:color="auto" w:sz="4" w:space="0"/>
              <w:right w:val="single" w:color="auto" w:sz="4" w:space="0"/>
            </w:tcBorders>
            <w:vAlign w:val="center"/>
          </w:tcPr>
          <w:p w14:paraId="17B54214">
            <w:pPr>
              <w:spacing w:line="360" w:lineRule="auto"/>
              <w:jc w:val="center"/>
              <w:rPr>
                <w:rFonts w:hint="eastAsia" w:ascii="宋体" w:hAnsi="宋体" w:cs="宋体"/>
                <w:bCs/>
                <w:color w:val="000000" w:themeColor="text1"/>
                <w:sz w:val="24"/>
                <w:lang w:bidi="ar"/>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1分</w:t>
            </w:r>
          </w:p>
        </w:tc>
        <w:tc>
          <w:tcPr>
            <w:tcW w:w="1276" w:type="dxa"/>
            <w:tcBorders>
              <w:top w:val="single" w:color="auto" w:sz="4" w:space="0"/>
              <w:left w:val="single" w:color="auto" w:sz="4" w:space="0"/>
              <w:bottom w:val="single" w:color="auto" w:sz="4" w:space="0"/>
              <w:right w:val="single" w:color="auto" w:sz="4" w:space="0"/>
            </w:tcBorders>
            <w:vAlign w:val="center"/>
          </w:tcPr>
          <w:p w14:paraId="787D5AB7">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客观分</w:t>
            </w:r>
          </w:p>
        </w:tc>
        <w:tc>
          <w:tcPr>
            <w:tcW w:w="1414" w:type="dxa"/>
            <w:tcBorders>
              <w:top w:val="single" w:color="auto" w:sz="4" w:space="0"/>
              <w:left w:val="single" w:color="auto" w:sz="4" w:space="0"/>
              <w:bottom w:val="single" w:color="auto" w:sz="4" w:space="0"/>
              <w:right w:val="single" w:color="auto" w:sz="4" w:space="0"/>
            </w:tcBorders>
            <w:vAlign w:val="center"/>
          </w:tcPr>
          <w:p w14:paraId="5A35EC14">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p>
        </w:tc>
      </w:tr>
      <w:tr w14:paraId="1D1D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1742E7F9">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16</w:t>
            </w:r>
          </w:p>
        </w:tc>
        <w:tc>
          <w:tcPr>
            <w:tcW w:w="5180" w:type="dxa"/>
            <w:tcBorders>
              <w:top w:val="single" w:color="auto" w:sz="4" w:space="0"/>
              <w:left w:val="single" w:color="auto" w:sz="4" w:space="0"/>
              <w:bottom w:val="single" w:color="auto" w:sz="4" w:space="0"/>
              <w:right w:val="single" w:color="auto" w:sz="4" w:space="0"/>
            </w:tcBorders>
            <w:vAlign w:val="center"/>
          </w:tcPr>
          <w:p w14:paraId="45603771">
            <w:pPr>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自主知识产权：</w:t>
            </w:r>
          </w:p>
          <w:p w14:paraId="7ADDA250">
            <w:pPr>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投标人具备以下与本项目相关软件著作权，每具备一项得0.5分，最高得分不超过2分：</w:t>
            </w:r>
          </w:p>
          <w:p w14:paraId="5ABE4DFF">
            <w:pPr>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（1）车辆定位智能监控系统类软件；</w:t>
            </w:r>
          </w:p>
          <w:p w14:paraId="3931B117">
            <w:pPr>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（2）车辆调度指挥管理类软件；</w:t>
            </w:r>
          </w:p>
          <w:p w14:paraId="40402D14">
            <w:pPr>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（3）车辆智能终端软件类软件；</w:t>
            </w:r>
          </w:p>
          <w:p w14:paraId="7B8D1D96">
            <w:pPr>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（4）车辆营运数据监控类软件；</w:t>
            </w:r>
          </w:p>
          <w:p w14:paraId="3DB59838">
            <w:pPr>
              <w:spacing w:line="360" w:lineRule="auto"/>
              <w:rPr>
                <w:rFonts w:hint="eastAsia" w:ascii="宋体" w:hAnsi="宋体" w:cs="宋体"/>
                <w:bCs/>
                <w:color w:val="000000" w:themeColor="text1"/>
                <w:kern w:val="0"/>
                <w:sz w:val="24"/>
                <w:lang w:bidi="ar"/>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注：重复项仅算一项，提供证书复印件，否则不得分，不符合要求不得分。</w:t>
            </w:r>
          </w:p>
        </w:tc>
        <w:tc>
          <w:tcPr>
            <w:tcW w:w="850" w:type="dxa"/>
            <w:tcBorders>
              <w:top w:val="single" w:color="auto" w:sz="4" w:space="0"/>
              <w:left w:val="single" w:color="auto" w:sz="4" w:space="0"/>
              <w:bottom w:val="single" w:color="auto" w:sz="4" w:space="0"/>
              <w:right w:val="single" w:color="auto" w:sz="4" w:space="0"/>
            </w:tcBorders>
            <w:vAlign w:val="center"/>
          </w:tcPr>
          <w:p w14:paraId="25F34B56">
            <w:pPr>
              <w:spacing w:line="360" w:lineRule="auto"/>
              <w:jc w:val="center"/>
              <w:rPr>
                <w:rFonts w:hint="eastAsia" w:ascii="宋体" w:hAnsi="宋体" w:cs="宋体"/>
                <w:bCs/>
                <w:color w:val="000000" w:themeColor="text1"/>
                <w:sz w:val="24"/>
                <w:lang w:bidi="ar"/>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2分</w:t>
            </w:r>
          </w:p>
        </w:tc>
        <w:tc>
          <w:tcPr>
            <w:tcW w:w="1276" w:type="dxa"/>
            <w:tcBorders>
              <w:top w:val="single" w:color="auto" w:sz="4" w:space="0"/>
              <w:left w:val="single" w:color="auto" w:sz="4" w:space="0"/>
              <w:bottom w:val="single" w:color="auto" w:sz="4" w:space="0"/>
              <w:right w:val="single" w:color="auto" w:sz="4" w:space="0"/>
            </w:tcBorders>
            <w:vAlign w:val="center"/>
          </w:tcPr>
          <w:p w14:paraId="2470A43B">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客观分</w:t>
            </w:r>
          </w:p>
        </w:tc>
        <w:tc>
          <w:tcPr>
            <w:tcW w:w="1414" w:type="dxa"/>
            <w:tcBorders>
              <w:top w:val="single" w:color="auto" w:sz="4" w:space="0"/>
              <w:left w:val="single" w:color="auto" w:sz="4" w:space="0"/>
              <w:bottom w:val="single" w:color="auto" w:sz="4" w:space="0"/>
              <w:right w:val="single" w:color="auto" w:sz="4" w:space="0"/>
            </w:tcBorders>
            <w:vAlign w:val="center"/>
          </w:tcPr>
          <w:p w14:paraId="5C418EFC">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p>
        </w:tc>
      </w:tr>
      <w:tr w14:paraId="6E45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0EF61029">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17</w:t>
            </w:r>
          </w:p>
        </w:tc>
        <w:tc>
          <w:tcPr>
            <w:tcW w:w="5180" w:type="dxa"/>
            <w:tcBorders>
              <w:top w:val="single" w:color="auto" w:sz="4" w:space="0"/>
              <w:left w:val="single" w:color="auto" w:sz="4" w:space="0"/>
              <w:bottom w:val="single" w:color="auto" w:sz="4" w:space="0"/>
              <w:right w:val="single" w:color="auto" w:sz="4" w:space="0"/>
            </w:tcBorders>
            <w:vAlign w:val="center"/>
          </w:tcPr>
          <w:p w14:paraId="79C74ACA">
            <w:pPr>
              <w:spacing w:line="312"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投标人具备以下认证体系，每具备一项得1分，最高得3分：</w:t>
            </w:r>
          </w:p>
          <w:p w14:paraId="36C1C0AD">
            <w:pPr>
              <w:numPr>
                <w:ilvl w:val="0"/>
                <w:numId w:val="3"/>
              </w:numPr>
              <w:adjustRightInd/>
              <w:spacing w:line="312"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ISO9001质量管理体系</w:t>
            </w:r>
          </w:p>
          <w:p w14:paraId="7DB46AAE">
            <w:pPr>
              <w:numPr>
                <w:ilvl w:val="0"/>
                <w:numId w:val="3"/>
              </w:numPr>
              <w:adjustRightInd/>
              <w:spacing w:line="312"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ISO27001 信息安全管理体系</w:t>
            </w:r>
          </w:p>
          <w:p w14:paraId="0A810377">
            <w:pPr>
              <w:numPr>
                <w:ilvl w:val="0"/>
                <w:numId w:val="3"/>
              </w:numPr>
              <w:adjustRightInd/>
              <w:spacing w:line="312"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ISO20000 信息技术服务管理体系（ITSMS）证书</w:t>
            </w:r>
          </w:p>
        </w:tc>
        <w:tc>
          <w:tcPr>
            <w:tcW w:w="850" w:type="dxa"/>
            <w:tcBorders>
              <w:top w:val="single" w:color="auto" w:sz="4" w:space="0"/>
              <w:left w:val="single" w:color="auto" w:sz="4" w:space="0"/>
              <w:bottom w:val="single" w:color="auto" w:sz="4" w:space="0"/>
              <w:right w:val="single" w:color="auto" w:sz="4" w:space="0"/>
            </w:tcBorders>
            <w:vAlign w:val="center"/>
          </w:tcPr>
          <w:p w14:paraId="1F4F045B">
            <w:pPr>
              <w:widowControl/>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3分</w:t>
            </w:r>
          </w:p>
        </w:tc>
        <w:tc>
          <w:tcPr>
            <w:tcW w:w="1276" w:type="dxa"/>
            <w:tcBorders>
              <w:top w:val="single" w:color="auto" w:sz="4" w:space="0"/>
              <w:left w:val="single" w:color="auto" w:sz="4" w:space="0"/>
              <w:bottom w:val="single" w:color="auto" w:sz="4" w:space="0"/>
              <w:right w:val="single" w:color="auto" w:sz="4" w:space="0"/>
            </w:tcBorders>
            <w:vAlign w:val="center"/>
          </w:tcPr>
          <w:p w14:paraId="24A6455E">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客观分</w:t>
            </w:r>
          </w:p>
        </w:tc>
        <w:tc>
          <w:tcPr>
            <w:tcW w:w="1414" w:type="dxa"/>
            <w:tcBorders>
              <w:top w:val="single" w:color="auto" w:sz="4" w:space="0"/>
              <w:left w:val="single" w:color="auto" w:sz="4" w:space="0"/>
              <w:bottom w:val="single" w:color="auto" w:sz="4" w:space="0"/>
              <w:right w:val="single" w:color="auto" w:sz="4" w:space="0"/>
            </w:tcBorders>
            <w:vAlign w:val="center"/>
          </w:tcPr>
          <w:p w14:paraId="7FCDE348">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p>
        </w:tc>
      </w:tr>
      <w:tr w14:paraId="02BE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1C9C9929">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18</w:t>
            </w:r>
          </w:p>
        </w:tc>
        <w:tc>
          <w:tcPr>
            <w:tcW w:w="5180" w:type="dxa"/>
            <w:tcBorders>
              <w:top w:val="single" w:color="auto" w:sz="4" w:space="0"/>
              <w:left w:val="single" w:color="auto" w:sz="4" w:space="0"/>
              <w:bottom w:val="single" w:color="auto" w:sz="4" w:space="0"/>
              <w:right w:val="single" w:color="auto" w:sz="4" w:space="0"/>
            </w:tcBorders>
            <w:vAlign w:val="center"/>
          </w:tcPr>
          <w:p w14:paraId="4A1F835D">
            <w:pPr>
              <w:spacing w:line="360" w:lineRule="auto"/>
              <w:outlineLvl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有效投标报价的最低价作为评标基准价，其最低报价为满分；按［投标报价得分=（评标基准价/投标报价）*10］的计算公式计算。</w:t>
            </w:r>
          </w:p>
          <w:p w14:paraId="4CB7F929">
            <w:pPr>
              <w:spacing w:line="360" w:lineRule="auto"/>
              <w:outlineLvl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评标过程中，不得去掉报价中的最高报价和最低报价。</w:t>
            </w:r>
          </w:p>
        </w:tc>
        <w:tc>
          <w:tcPr>
            <w:tcW w:w="850" w:type="dxa"/>
            <w:tcBorders>
              <w:top w:val="single" w:color="auto" w:sz="4" w:space="0"/>
              <w:left w:val="single" w:color="auto" w:sz="4" w:space="0"/>
              <w:bottom w:val="single" w:color="auto" w:sz="4" w:space="0"/>
              <w:right w:val="single" w:color="auto" w:sz="4" w:space="0"/>
            </w:tcBorders>
            <w:vAlign w:val="center"/>
          </w:tcPr>
          <w:p w14:paraId="4FA25D90">
            <w:pPr>
              <w:spacing w:line="360" w:lineRule="auto"/>
              <w:jc w:val="center"/>
              <w:rPr>
                <w:rFonts w:hint="eastAsia" w:ascii="宋体" w:hAnsi="宋体" w:cs="宋体"/>
                <w:bCs/>
                <w:color w:val="000000" w:themeColor="text1"/>
                <w:sz w:val="24"/>
                <w:lang w:bidi="ar"/>
                <w14:textFill>
                  <w14:solidFill>
                    <w14:schemeClr w14:val="tx1"/>
                  </w14:solidFill>
                </w14:textFill>
              </w:rPr>
            </w:pPr>
            <w:r>
              <w:rPr>
                <w:rFonts w:hint="eastAsia" w:ascii="宋体" w:hAnsi="宋体" w:cs="宋体"/>
                <w:bCs/>
                <w:color w:val="000000" w:themeColor="text1"/>
                <w:sz w:val="24"/>
                <w:lang w:bidi="ar"/>
                <w14:textFill>
                  <w14:solidFill>
                    <w14:schemeClr w14:val="tx1"/>
                  </w14:solidFill>
                </w14:textFill>
              </w:rPr>
              <w:t>10</w:t>
            </w:r>
            <w:r>
              <w:rPr>
                <w:rFonts w:hint="eastAsia" w:ascii="宋体" w:hAnsi="宋体" w:cs="宋体"/>
                <w:bCs/>
                <w:color w:val="000000" w:themeColor="text1"/>
                <w:sz w:val="24"/>
                <w14:textFill>
                  <w14:solidFill>
                    <w14:schemeClr w14:val="tx1"/>
                  </w14:solidFill>
                </w14:textFill>
              </w:rPr>
              <w:t>分</w:t>
            </w:r>
          </w:p>
        </w:tc>
        <w:tc>
          <w:tcPr>
            <w:tcW w:w="1276" w:type="dxa"/>
            <w:tcBorders>
              <w:top w:val="single" w:color="auto" w:sz="4" w:space="0"/>
              <w:left w:val="single" w:color="auto" w:sz="4" w:space="0"/>
              <w:bottom w:val="single" w:color="auto" w:sz="4" w:space="0"/>
              <w:right w:val="single" w:color="auto" w:sz="4" w:space="0"/>
            </w:tcBorders>
            <w:vAlign w:val="center"/>
          </w:tcPr>
          <w:p w14:paraId="3FA734B2">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p>
        </w:tc>
        <w:tc>
          <w:tcPr>
            <w:tcW w:w="1414" w:type="dxa"/>
            <w:tcBorders>
              <w:top w:val="single" w:color="auto" w:sz="4" w:space="0"/>
              <w:left w:val="single" w:color="auto" w:sz="4" w:space="0"/>
              <w:bottom w:val="single" w:color="auto" w:sz="4" w:space="0"/>
              <w:right w:val="single" w:color="auto" w:sz="4" w:space="0"/>
            </w:tcBorders>
            <w:vAlign w:val="center"/>
          </w:tcPr>
          <w:p w14:paraId="287DE276">
            <w:pPr>
              <w:widowControl/>
              <w:snapToGrid w:val="0"/>
              <w:spacing w:line="360" w:lineRule="auto"/>
              <w:jc w:val="center"/>
              <w:rPr>
                <w:rFonts w:hint="eastAsia" w:ascii="宋体" w:hAnsi="宋体" w:cs="宋体"/>
                <w:bCs/>
                <w:color w:val="000000" w:themeColor="text1"/>
                <w:sz w:val="24"/>
                <w14:textFill>
                  <w14:solidFill>
                    <w14:schemeClr w14:val="tx1"/>
                  </w14:solidFill>
                </w14:textFill>
              </w:rPr>
            </w:pPr>
          </w:p>
        </w:tc>
      </w:tr>
    </w:tbl>
    <w:p w14:paraId="2C58D211">
      <w:pPr>
        <w:spacing w:line="360" w:lineRule="auto"/>
        <w:ind w:left="120" w:firstLine="22"/>
        <w:rPr>
          <w:rFonts w:hint="eastAsia" w:ascii="宋体" w:hAnsi="宋体" w:cs="宋体"/>
          <w:color w:val="000000" w:themeColor="text1"/>
          <w14:textFill>
            <w14:solidFill>
              <w14:schemeClr w14:val="tx1"/>
            </w14:solidFill>
          </w14:textFill>
        </w:rPr>
      </w:pPr>
    </w:p>
    <w:p w14:paraId="22868C1F">
      <w:pPr>
        <w:snapToGrid w:val="0"/>
        <w:spacing w:line="360" w:lineRule="auto"/>
        <w:ind w:left="120" w:firstLine="22"/>
        <w:rPr>
          <w:rFonts w:hint="eastAsia" w:ascii="宋体" w:hAnsi="宋体" w:cs="宋体"/>
          <w:b/>
          <w:color w:val="000000" w:themeColor="text1"/>
          <w:sz w:val="32"/>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 *</w:t>
      </w:r>
      <w:r>
        <w:rPr>
          <w:rFonts w:hint="eastAsia" w:ascii="宋体" w:hAnsi="宋体" w:cs="宋体"/>
          <w:b/>
          <w:color w:val="000000" w:themeColor="text1"/>
          <w:sz w:val="24"/>
          <w14:textFill>
            <w14:solidFill>
              <w14:schemeClr w14:val="tx1"/>
            </w14:solidFill>
          </w14:textFill>
        </w:rPr>
        <w:t>备注：</w:t>
      </w:r>
      <w:r>
        <w:rPr>
          <w:rFonts w:hint="eastAsia" w:ascii="宋体" w:hAnsi="宋体" w:cs="宋体"/>
          <w:color w:val="000000" w:themeColor="text1"/>
          <w:sz w:val="24"/>
          <w14:textFill>
            <w14:solidFill>
              <w14:schemeClr w14:val="tx1"/>
            </w14:solidFill>
          </w14:textFill>
        </w:rPr>
        <w:t>投标人编制投标文件（商务技术文件部分）时，建议按此目录（序号和内容）提供评标标准相应的商务技术资料。 </w:t>
      </w:r>
    </w:p>
    <w:p w14:paraId="337E7F30">
      <w:pPr>
        <w:adjustRightInd/>
        <w:spacing w:line="360" w:lineRule="auto"/>
        <w:ind w:left="120" w:firstLine="22"/>
        <w:outlineLvl w:val="1"/>
        <w:rPr>
          <w:rFonts w:hint="eastAsia"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一、评标方法</w:t>
      </w:r>
    </w:p>
    <w:p w14:paraId="0D144EDF">
      <w:pPr>
        <w:adjustRightInd/>
        <w:spacing w:line="360" w:lineRule="auto"/>
        <w:ind w:left="120" w:firstLine="472"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本项目采用综合评分法。</w:t>
      </w:r>
      <w:r>
        <w:rPr>
          <w:rFonts w:hint="eastAsia" w:ascii="宋体" w:hAnsi="宋体" w:cs="宋体"/>
          <w:color w:val="000000" w:themeColor="text1"/>
          <w:kern w:val="0"/>
          <w:sz w:val="24"/>
          <w14:textFill>
            <w14:solidFill>
              <w14:schemeClr w14:val="tx1"/>
            </w14:solidFill>
          </w14:textFill>
        </w:rPr>
        <w:t>综合评分法，是指投标文件满足采购文件全部实质性要求，且按照评审因素的量化指标评审得分最高的投标人为中标候选人的评标方法。</w:t>
      </w:r>
    </w:p>
    <w:p w14:paraId="1348240C">
      <w:pPr>
        <w:adjustRightInd/>
        <w:spacing w:line="360" w:lineRule="auto"/>
        <w:ind w:left="120" w:firstLine="22"/>
        <w:outlineLvl w:val="1"/>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二、评标标准</w:t>
      </w:r>
    </w:p>
    <w:p w14:paraId="50BE8E5F">
      <w:pPr>
        <w:spacing w:line="360" w:lineRule="auto"/>
        <w:ind w:left="120" w:firstLine="472" w:firstLineChars="196"/>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评标标准：</w:t>
      </w:r>
      <w:r>
        <w:rPr>
          <w:rFonts w:hint="eastAsia" w:ascii="宋体" w:hAnsi="宋体" w:cs="宋体"/>
          <w:color w:val="000000" w:themeColor="text1"/>
          <w:kern w:val="0"/>
          <w:sz w:val="24"/>
          <w14:textFill>
            <w14:solidFill>
              <w14:schemeClr w14:val="tx1"/>
            </w14:solidFill>
          </w14:textFill>
        </w:rPr>
        <w:t>见评标办法前附表。</w:t>
      </w:r>
    </w:p>
    <w:p w14:paraId="072D80A5">
      <w:pPr>
        <w:spacing w:line="360" w:lineRule="auto"/>
        <w:ind w:left="120" w:firstLine="22"/>
        <w:outlineLvl w:val="1"/>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三、评标程序</w:t>
      </w:r>
    </w:p>
    <w:p w14:paraId="18434771">
      <w:pPr>
        <w:spacing w:line="360" w:lineRule="auto"/>
        <w:ind w:left="120" w:firstLine="472"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评标委员会应当对符合资格的投标人的投标文件进行符合性审查，以确定其是否满足采购文件的实质性要求。不满足采购文件的实质性要求的，投标无效。</w:t>
      </w:r>
    </w:p>
    <w:p w14:paraId="6C74FA14">
      <w:pPr>
        <w:spacing w:line="360" w:lineRule="auto"/>
        <w:ind w:left="120" w:firstLine="472"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评标委员会应当按照采购文件中规定的评标方法和标准，对符合性审查合格的投标文件进行商务和技术评估，综合比较与评价。</w:t>
      </w:r>
    </w:p>
    <w:p w14:paraId="6B691BF0">
      <w:pPr>
        <w:spacing w:line="360" w:lineRule="auto"/>
        <w:ind w:left="120" w:firstLine="472"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6D00E26B">
      <w:pPr>
        <w:spacing w:line="360" w:lineRule="auto"/>
        <w:ind w:left="120" w:firstLine="472" w:firstLineChars="196"/>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14:paraId="1B6D701A">
      <w:pPr>
        <w:pStyle w:val="130"/>
        <w:spacing w:before="0"/>
        <w:ind w:left="120" w:firstLine="508" w:firstLineChars="212"/>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3.4.1投标文件报价出现前后不一致的，按照下列规定修正：</w:t>
      </w:r>
    </w:p>
    <w:p w14:paraId="4F0C80D3">
      <w:pPr>
        <w:pStyle w:val="130"/>
        <w:spacing w:before="0"/>
        <w:ind w:left="120"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14:paraId="013477A6">
      <w:pPr>
        <w:pStyle w:val="130"/>
        <w:spacing w:before="0"/>
        <w:ind w:left="120"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14:paraId="672E0648">
      <w:pPr>
        <w:pStyle w:val="130"/>
        <w:spacing w:before="0"/>
        <w:ind w:left="120"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p>
    <w:p w14:paraId="136DBBAC">
      <w:pPr>
        <w:pStyle w:val="130"/>
        <w:spacing w:before="0"/>
        <w:ind w:left="120"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14:paraId="05027A60">
      <w:pPr>
        <w:pStyle w:val="130"/>
        <w:spacing w:before="0"/>
        <w:ind w:left="120"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7A9B9626">
      <w:pPr>
        <w:snapToGrid w:val="0"/>
        <w:spacing w:line="360" w:lineRule="auto"/>
        <w:ind w:left="12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14:paraId="1E2528D3">
      <w:pPr>
        <w:snapToGrid w:val="0"/>
        <w:spacing w:line="360" w:lineRule="auto"/>
        <w:ind w:left="12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3.4.3投标报价超过采购文件中规定的预算金额或者最高限价的，投标无效。</w:t>
      </w:r>
    </w:p>
    <w:p w14:paraId="7AE4A4FC">
      <w:pPr>
        <w:pStyle w:val="130"/>
        <w:spacing w:before="0"/>
        <w:ind w:left="120"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AE3673C">
      <w:pPr>
        <w:pStyle w:val="130"/>
        <w:spacing w:before="0"/>
        <w:ind w:left="120" w:firstLine="480"/>
        <w:rPr>
          <w:rFonts w:hint="eastAsia"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kern w:val="0"/>
          <w:szCs w:val="24"/>
          <w14:textFill>
            <w14:solidFill>
              <w14:schemeClr w14:val="tx1"/>
            </w14:solidFill>
          </w14:textFill>
        </w:rPr>
        <w:t>20</w:t>
      </w:r>
      <w:r>
        <w:rPr>
          <w:rFonts w:hint="eastAsia" w:ascii="宋体" w:hAnsi="宋体" w:cs="宋体"/>
          <w:color w:val="000000" w:themeColor="text1"/>
          <w:kern w:val="0"/>
          <w:szCs w:val="24"/>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14:textFill>
            <w14:solidFill>
              <w14:schemeClr w14:val="tx1"/>
            </w14:solidFill>
          </w14:textFill>
        </w:rPr>
        <w:t>6</w:t>
      </w:r>
      <w:r>
        <w:rPr>
          <w:rFonts w:hint="eastAsia" w:ascii="宋体" w:hAnsi="宋体" w:cs="宋体"/>
          <w:color w:val="000000" w:themeColor="text1"/>
          <w:kern w:val="0"/>
          <w:szCs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77F8A83D">
      <w:pPr>
        <w:spacing w:line="360" w:lineRule="auto"/>
        <w:ind w:left="120" w:firstLine="48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000000" w:themeColor="text1"/>
          <w:kern w:val="0"/>
          <w:sz w:val="24"/>
          <w:lang w:val="en"/>
          <w14:textFill>
            <w14:solidFill>
              <w14:schemeClr w14:val="tx1"/>
            </w14:solidFill>
          </w14:textFill>
        </w:rPr>
        <w:t>本项目推荐的中标候选人数量：</w:t>
      </w:r>
      <w:r>
        <w:rPr>
          <w:rFonts w:hint="eastAsia" w:ascii="宋体" w:hAnsi="宋体" w:cs="宋体"/>
          <w:color w:val="000000" w:themeColor="text1"/>
          <w:kern w:val="0"/>
          <w:sz w:val="24"/>
          <w:u w:val="single"/>
          <w14:textFill>
            <w14:solidFill>
              <w14:schemeClr w14:val="tx1"/>
            </w14:solidFill>
          </w14:textFill>
        </w:rPr>
        <w:t xml:space="preserve"> 1名</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en"/>
          <w14:textFill>
            <w14:solidFill>
              <w14:schemeClr w14:val="tx1"/>
            </w14:solidFill>
          </w14:textFill>
        </w:rPr>
        <w:t>。</w:t>
      </w:r>
    </w:p>
    <w:p w14:paraId="49BB7296">
      <w:pPr>
        <w:spacing w:line="360" w:lineRule="auto"/>
        <w:ind w:left="120" w:firstLine="480" w:firstLineChars="200"/>
        <w:rPr>
          <w:rFonts w:hint="eastAsia"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5AF2275">
      <w:pPr>
        <w:spacing w:line="360" w:lineRule="auto"/>
        <w:ind w:left="120" w:firstLine="472"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A7BE952">
      <w:pPr>
        <w:widowControl/>
        <w:shd w:val="clear" w:color="auto" w:fill="FFFFFF"/>
        <w:adjustRightInd/>
        <w:spacing w:after="225" w:line="360" w:lineRule="auto"/>
        <w:ind w:left="120" w:firstLine="22"/>
        <w:jc w:val="left"/>
        <w:outlineLvl w:val="1"/>
        <w:rPr>
          <w:rFonts w:hint="eastAsia"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四、评标中的其他事项</w:t>
      </w:r>
    </w:p>
    <w:p w14:paraId="4F2DFE7A">
      <w:pPr>
        <w:pStyle w:val="130"/>
        <w:spacing w:before="0"/>
        <w:ind w:left="120" w:firstLine="472" w:firstLineChars="196"/>
        <w:rPr>
          <w:rFonts w:hint="eastAsia"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0C960E9">
      <w:pPr>
        <w:pStyle w:val="26"/>
        <w:snapToGrid w:val="0"/>
        <w:spacing w:line="360" w:lineRule="auto"/>
        <w:ind w:left="120" w:firstLine="472" w:firstLineChars="196"/>
        <w:rPr>
          <w:rFonts w:hint="eastAsia"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4.2投标无效。</w:t>
      </w:r>
      <w:r>
        <w:rPr>
          <w:rFonts w:hint="eastAsia" w:cs="宋体"/>
          <w:color w:val="000000" w:themeColor="text1"/>
          <w14:textFill>
            <w14:solidFill>
              <w14:schemeClr w14:val="tx1"/>
            </w14:solidFill>
          </w14:textFill>
        </w:rPr>
        <w:t>有下列情形之一的，投标无效：</w:t>
      </w:r>
    </w:p>
    <w:p w14:paraId="7F780458">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14:paraId="50D9440D">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4.2.2投标文件未按照招标文件要求签署、盖章的；</w:t>
      </w:r>
    </w:p>
    <w:p w14:paraId="4A3627EF">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6B58831E">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4.2.4投标文件含有采购人不能接受的附加条件的；</w:t>
      </w:r>
    </w:p>
    <w:p w14:paraId="5403B7FB">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4.2.5投标文件中承诺的投标有效期少于招标文件中载明的投标有效期的；</w:t>
      </w:r>
    </w:p>
    <w:p w14:paraId="33088EB7">
      <w:pPr>
        <w:snapToGrid w:val="0"/>
        <w:spacing w:line="360" w:lineRule="auto"/>
        <w:ind w:firstLine="120" w:firstLineChars="5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4.2.6投标文件出现不是唯一的、有选择性投标报价的;</w:t>
      </w:r>
    </w:p>
    <w:p w14:paraId="1BEAEF64">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4.2.7投标报价超过招标文件中规定的预算金额或者最高限价的;</w:t>
      </w:r>
    </w:p>
    <w:p w14:paraId="04D9D18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4.2.8投标人对根据修正原则修正后的报价不确认的；</w:t>
      </w:r>
    </w:p>
    <w:p w14:paraId="21B7CCA7">
      <w:pPr>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4.2.9投标人提供虚假材料投标的；</w:t>
      </w:r>
    </w:p>
    <w:p w14:paraId="2A734D06">
      <w:pPr>
        <w:spacing w:line="360" w:lineRule="auto"/>
        <w:ind w:firstLine="240" w:firstLineChars="1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4.2.10投标人有恶意串通、妨碍其他投标人的竞争行为、损害采购人或者其他投标人的合法权益情形的；</w:t>
      </w:r>
    </w:p>
    <w:p w14:paraId="37CA2096">
      <w:pPr>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762B6EA">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4.2.12投标人仅提交备份投标文件，未在电子交易平台传输递交投标文件的，投标无效；</w:t>
      </w:r>
    </w:p>
    <w:p w14:paraId="32C3F89E">
      <w:pPr>
        <w:pStyle w:val="4"/>
        <w:ind w:left="430" w:leftChars="204" w:hanging="2" w:hangingChars="1"/>
        <w:rPr>
          <w:rFonts w:hint="eastAsia" w:cs="宋体"/>
          <w:b w:val="0"/>
          <w:bCs w:val="0"/>
          <w:color w:val="000000" w:themeColor="text1"/>
          <w:kern w:val="0"/>
          <w:lang w:val="en-US"/>
          <w14:textFill>
            <w14:solidFill>
              <w14:schemeClr w14:val="tx1"/>
            </w14:solidFill>
          </w14:textFill>
        </w:rPr>
      </w:pPr>
      <w:r>
        <w:rPr>
          <w:rFonts w:hint="eastAsia" w:cs="宋体"/>
          <w:b w:val="0"/>
          <w:bCs w:val="0"/>
          <w:color w:val="000000" w:themeColor="text1"/>
          <w:kern w:val="0"/>
          <w:lang w:val="en-US"/>
          <w14:textFill>
            <w14:solidFill>
              <w14:schemeClr w14:val="tx1"/>
            </w14:solidFill>
          </w14:textFill>
        </w:rPr>
        <w:t>4.2.13 投标文件不满足招标文件的其它实质性要求的；</w:t>
      </w:r>
    </w:p>
    <w:p w14:paraId="67AFC05F">
      <w:pPr>
        <w:spacing w:line="360" w:lineRule="auto"/>
        <w:ind w:firstLine="424" w:firstLineChars="177"/>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4.2.14法律、法规、规章（适用本市的）及省级以上规范性文件（适用本市的）规定的其他无效情形。</w:t>
      </w:r>
    </w:p>
    <w:p w14:paraId="083EB00E">
      <w:pPr>
        <w:pStyle w:val="26"/>
        <w:snapToGrid w:val="0"/>
        <w:spacing w:line="360" w:lineRule="auto"/>
        <w:ind w:left="120" w:firstLine="472" w:firstLineChars="196"/>
        <w:rPr>
          <w:rFonts w:hint="eastAsia"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14:paraId="7C125A8B">
      <w:pPr>
        <w:pStyle w:val="26"/>
        <w:snapToGrid w:val="0"/>
        <w:spacing w:line="360" w:lineRule="auto"/>
        <w:ind w:left="12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5.1符合专业条件的供应商或者对采购文件作实质响应的供应商不足3家的；</w:t>
      </w:r>
    </w:p>
    <w:p w14:paraId="508BB458">
      <w:pPr>
        <w:pStyle w:val="26"/>
        <w:snapToGrid w:val="0"/>
        <w:spacing w:line="360" w:lineRule="auto"/>
        <w:ind w:left="12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54F60044">
      <w:pPr>
        <w:pStyle w:val="26"/>
        <w:snapToGrid w:val="0"/>
        <w:spacing w:line="360" w:lineRule="auto"/>
        <w:ind w:left="12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14:paraId="72636C4B">
      <w:pPr>
        <w:pStyle w:val="26"/>
        <w:snapToGrid w:val="0"/>
        <w:spacing w:line="360" w:lineRule="auto"/>
        <w:ind w:left="12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14:paraId="0DB9EB83">
      <w:pPr>
        <w:pStyle w:val="26"/>
        <w:snapToGrid w:val="0"/>
        <w:spacing w:line="360" w:lineRule="auto"/>
        <w:ind w:left="12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废标后，采购代理机构应当将废标理由通知所有投标人。</w:t>
      </w:r>
    </w:p>
    <w:p w14:paraId="3AD58D97">
      <w:pPr>
        <w:pStyle w:val="26"/>
        <w:snapToGrid w:val="0"/>
        <w:spacing w:line="360" w:lineRule="auto"/>
        <w:ind w:left="120" w:firstLine="590" w:firstLineChars="245"/>
        <w:rPr>
          <w:rFonts w:hint="eastAsia"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6.修改采购文件，重新组织采购活动。</w:t>
      </w:r>
      <w:r>
        <w:rPr>
          <w:rFonts w:hint="eastAsia" w:cs="宋体"/>
          <w:color w:val="000000" w:themeColor="text1"/>
          <w14:textFill>
            <w14:solidFill>
              <w14:schemeClr w14:val="tx1"/>
            </w14:solidFill>
          </w14:textFill>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42FB386C">
      <w:pPr>
        <w:pStyle w:val="26"/>
        <w:snapToGrid w:val="0"/>
        <w:spacing w:line="360" w:lineRule="auto"/>
        <w:ind w:left="120" w:firstLine="482"/>
        <w:rPr>
          <w:rFonts w:hint="eastAsia"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14:paraId="59AD37B0">
      <w:pPr>
        <w:pStyle w:val="26"/>
        <w:snapToGrid w:val="0"/>
        <w:spacing w:line="360" w:lineRule="auto"/>
        <w:ind w:left="12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7.1未确定中标供应商的，终止本次政府采购活动，重新开展政府采购活动。</w:t>
      </w:r>
    </w:p>
    <w:p w14:paraId="5E5D8B02">
      <w:pPr>
        <w:pStyle w:val="26"/>
        <w:snapToGrid w:val="0"/>
        <w:spacing w:line="360" w:lineRule="auto"/>
        <w:ind w:left="12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32DB8021">
      <w:pPr>
        <w:pStyle w:val="26"/>
        <w:snapToGrid w:val="0"/>
        <w:spacing w:line="360" w:lineRule="auto"/>
        <w:ind w:left="12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2E82E3CE">
      <w:pPr>
        <w:pStyle w:val="26"/>
        <w:snapToGrid w:val="0"/>
        <w:spacing w:line="360" w:lineRule="auto"/>
        <w:ind w:left="12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14:paraId="4D156952">
      <w:pPr>
        <w:pStyle w:val="26"/>
        <w:snapToGrid w:val="0"/>
        <w:spacing w:line="360" w:lineRule="auto"/>
        <w:ind w:left="12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42"/>
    <w:p w14:paraId="3E45D070">
      <w:pPr>
        <w:widowControl/>
        <w:numPr>
          <w:ilvl w:val="255"/>
          <w:numId w:val="0"/>
        </w:numPr>
        <w:adjustRightInd/>
        <w:spacing w:line="360" w:lineRule="auto"/>
        <w:ind w:firstLine="22"/>
        <w:jc w:val="center"/>
        <w:outlineLvl w:val="0"/>
        <w:rPr>
          <w:rFonts w:hint="eastAsia" w:ascii="宋体" w:hAnsi="宋体" w:cs="宋体"/>
          <w:b/>
          <w:color w:val="000000" w:themeColor="text1"/>
          <w:sz w:val="36"/>
          <w:szCs w:val="36"/>
          <w14:textFill>
            <w14:solidFill>
              <w14:schemeClr w14:val="tx1"/>
            </w14:solidFill>
          </w14:textFill>
        </w:rPr>
      </w:pPr>
      <w:bookmarkStart w:id="411" w:name="第五部分"/>
      <w:bookmarkStart w:id="412" w:name="_Toc86217003"/>
    </w:p>
    <w:p w14:paraId="24901D6D">
      <w:pPr>
        <w:widowControl/>
        <w:numPr>
          <w:ilvl w:val="255"/>
          <w:numId w:val="0"/>
        </w:numPr>
        <w:adjustRightInd/>
        <w:spacing w:line="360" w:lineRule="auto"/>
        <w:ind w:firstLine="22"/>
        <w:jc w:val="center"/>
        <w:outlineLvl w:val="0"/>
        <w:rPr>
          <w:rFonts w:hint="eastAsia" w:ascii="宋体" w:hAnsi="宋体" w:cs="宋体"/>
          <w:b/>
          <w:color w:val="000000" w:themeColor="text1"/>
          <w:sz w:val="36"/>
          <w:szCs w:val="36"/>
          <w14:textFill>
            <w14:solidFill>
              <w14:schemeClr w14:val="tx1"/>
            </w14:solidFill>
          </w14:textFill>
        </w:rPr>
      </w:pPr>
    </w:p>
    <w:p w14:paraId="1FBC0701">
      <w:pPr>
        <w:pStyle w:val="2"/>
        <w:rPr>
          <w:rFonts w:hint="eastAsia"/>
          <w:color w:val="000000" w:themeColor="text1"/>
          <w14:textFill>
            <w14:solidFill>
              <w14:schemeClr w14:val="tx1"/>
            </w14:solidFill>
          </w14:textFill>
        </w:rPr>
      </w:pPr>
    </w:p>
    <w:p w14:paraId="64E9305D">
      <w:pPr>
        <w:pStyle w:val="2"/>
        <w:rPr>
          <w:rFonts w:hint="eastAsia"/>
          <w:color w:val="000000" w:themeColor="text1"/>
          <w14:textFill>
            <w14:solidFill>
              <w14:schemeClr w14:val="tx1"/>
            </w14:solidFill>
          </w14:textFill>
        </w:rPr>
      </w:pPr>
    </w:p>
    <w:p w14:paraId="3C9AAC94">
      <w:pPr>
        <w:pStyle w:val="2"/>
        <w:rPr>
          <w:rFonts w:hint="eastAsia"/>
          <w:color w:val="000000" w:themeColor="text1"/>
          <w14:textFill>
            <w14:solidFill>
              <w14:schemeClr w14:val="tx1"/>
            </w14:solidFill>
          </w14:textFill>
        </w:rPr>
      </w:pPr>
    </w:p>
    <w:p w14:paraId="5BD95BC2">
      <w:pPr>
        <w:pStyle w:val="2"/>
        <w:rPr>
          <w:rFonts w:hint="eastAsia"/>
          <w:color w:val="000000" w:themeColor="text1"/>
          <w14:textFill>
            <w14:solidFill>
              <w14:schemeClr w14:val="tx1"/>
            </w14:solidFill>
          </w14:textFill>
        </w:rPr>
      </w:pPr>
    </w:p>
    <w:p w14:paraId="321C3FE5">
      <w:pPr>
        <w:pStyle w:val="2"/>
        <w:rPr>
          <w:rFonts w:hint="eastAsia"/>
          <w:color w:val="000000" w:themeColor="text1"/>
          <w14:textFill>
            <w14:solidFill>
              <w14:schemeClr w14:val="tx1"/>
            </w14:solidFill>
          </w14:textFill>
        </w:rPr>
      </w:pPr>
    </w:p>
    <w:p w14:paraId="59302632">
      <w:pPr>
        <w:pStyle w:val="2"/>
        <w:rPr>
          <w:rFonts w:hint="eastAsia"/>
          <w:color w:val="000000" w:themeColor="text1"/>
          <w14:textFill>
            <w14:solidFill>
              <w14:schemeClr w14:val="tx1"/>
            </w14:solidFill>
          </w14:textFill>
        </w:rPr>
      </w:pPr>
    </w:p>
    <w:p w14:paraId="5CA90DE7">
      <w:pPr>
        <w:pStyle w:val="2"/>
        <w:rPr>
          <w:rFonts w:hint="eastAsia"/>
          <w:color w:val="000000" w:themeColor="text1"/>
          <w14:textFill>
            <w14:solidFill>
              <w14:schemeClr w14:val="tx1"/>
            </w14:solidFill>
          </w14:textFill>
        </w:rPr>
      </w:pPr>
    </w:p>
    <w:p w14:paraId="33AD9ADB">
      <w:pPr>
        <w:pStyle w:val="2"/>
        <w:rPr>
          <w:rFonts w:hint="eastAsia"/>
          <w:color w:val="000000" w:themeColor="text1"/>
          <w14:textFill>
            <w14:solidFill>
              <w14:schemeClr w14:val="tx1"/>
            </w14:solidFill>
          </w14:textFill>
        </w:rPr>
      </w:pPr>
    </w:p>
    <w:p w14:paraId="0B6C6C4C">
      <w:pPr>
        <w:pStyle w:val="2"/>
        <w:rPr>
          <w:rFonts w:hint="eastAsia"/>
          <w:color w:val="000000" w:themeColor="text1"/>
          <w14:textFill>
            <w14:solidFill>
              <w14:schemeClr w14:val="tx1"/>
            </w14:solidFill>
          </w14:textFill>
        </w:rPr>
      </w:pPr>
    </w:p>
    <w:p w14:paraId="790649CE">
      <w:pPr>
        <w:pStyle w:val="2"/>
        <w:rPr>
          <w:rFonts w:hint="eastAsia"/>
          <w:color w:val="000000" w:themeColor="text1"/>
          <w14:textFill>
            <w14:solidFill>
              <w14:schemeClr w14:val="tx1"/>
            </w14:solidFill>
          </w14:textFill>
        </w:rPr>
      </w:pPr>
    </w:p>
    <w:p w14:paraId="141E4BAC">
      <w:pPr>
        <w:pStyle w:val="2"/>
        <w:rPr>
          <w:rFonts w:hint="eastAsia"/>
          <w:color w:val="000000" w:themeColor="text1"/>
          <w14:textFill>
            <w14:solidFill>
              <w14:schemeClr w14:val="tx1"/>
            </w14:solidFill>
          </w14:textFill>
        </w:rPr>
      </w:pPr>
    </w:p>
    <w:p w14:paraId="36432605">
      <w:pPr>
        <w:pStyle w:val="2"/>
        <w:rPr>
          <w:rFonts w:hint="eastAsia"/>
          <w:color w:val="000000" w:themeColor="text1"/>
          <w14:textFill>
            <w14:solidFill>
              <w14:schemeClr w14:val="tx1"/>
            </w14:solidFill>
          </w14:textFill>
        </w:rPr>
      </w:pPr>
    </w:p>
    <w:p w14:paraId="1885F9F0">
      <w:pPr>
        <w:pStyle w:val="2"/>
        <w:rPr>
          <w:rFonts w:hint="eastAsia"/>
          <w:color w:val="000000" w:themeColor="text1"/>
          <w14:textFill>
            <w14:solidFill>
              <w14:schemeClr w14:val="tx1"/>
            </w14:solidFill>
          </w14:textFill>
        </w:rPr>
      </w:pPr>
    </w:p>
    <w:p w14:paraId="5F3D2C67">
      <w:pPr>
        <w:pStyle w:val="2"/>
        <w:rPr>
          <w:rFonts w:hint="eastAsia"/>
          <w:color w:val="000000" w:themeColor="text1"/>
          <w14:textFill>
            <w14:solidFill>
              <w14:schemeClr w14:val="tx1"/>
            </w14:solidFill>
          </w14:textFill>
        </w:rPr>
      </w:pPr>
    </w:p>
    <w:p w14:paraId="2D4AF0FD">
      <w:pPr>
        <w:pStyle w:val="2"/>
        <w:rPr>
          <w:rFonts w:hint="eastAsia"/>
          <w:color w:val="000000" w:themeColor="text1"/>
          <w14:textFill>
            <w14:solidFill>
              <w14:schemeClr w14:val="tx1"/>
            </w14:solidFill>
          </w14:textFill>
        </w:rPr>
      </w:pPr>
    </w:p>
    <w:p w14:paraId="736758AE">
      <w:pPr>
        <w:widowControl/>
        <w:numPr>
          <w:ilvl w:val="255"/>
          <w:numId w:val="0"/>
        </w:numPr>
        <w:adjustRightInd/>
        <w:spacing w:line="360" w:lineRule="auto"/>
        <w:jc w:val="center"/>
        <w:outlineLvl w:val="0"/>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第五部分 拟签订的合同文本</w:t>
      </w:r>
    </w:p>
    <w:p w14:paraId="0C1A6081">
      <w:pPr>
        <w:widowControl/>
        <w:numPr>
          <w:ilvl w:val="255"/>
          <w:numId w:val="0"/>
        </w:numPr>
        <w:adjustRightInd/>
        <w:spacing w:line="360" w:lineRule="auto"/>
        <w:ind w:firstLine="22"/>
        <w:jc w:val="left"/>
        <w:rPr>
          <w:rFonts w:hint="eastAsia" w:ascii="宋体" w:hAnsi="宋体" w:cs="宋体"/>
          <w:b/>
          <w:color w:val="000000" w:themeColor="text1"/>
          <w:sz w:val="36"/>
          <w:szCs w:val="36"/>
          <w14:textFill>
            <w14:solidFill>
              <w14:schemeClr w14:val="tx1"/>
            </w14:solidFill>
          </w14:textFill>
        </w:rPr>
      </w:pPr>
    </w:p>
    <w:p w14:paraId="1E2D728A">
      <w:pPr>
        <w:spacing w:line="360" w:lineRule="auto"/>
        <w:ind w:left="120" w:firstLine="2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合同编号：</w:t>
      </w:r>
      <w:r>
        <w:rPr>
          <w:rFonts w:hint="eastAsia" w:ascii="宋体" w:hAnsi="宋体" w:cs="宋体"/>
          <w:color w:val="000000" w:themeColor="text1"/>
          <w:sz w:val="24"/>
          <w:u w:val="single"/>
          <w14:textFill>
            <w14:solidFill>
              <w14:schemeClr w14:val="tx1"/>
            </w14:solidFill>
          </w14:textFill>
        </w:rPr>
        <w:t xml:space="preserve">           </w:t>
      </w:r>
    </w:p>
    <w:p w14:paraId="5D902316">
      <w:pPr>
        <w:spacing w:line="360" w:lineRule="auto"/>
        <w:ind w:left="120" w:firstLine="22"/>
        <w:jc w:val="center"/>
        <w:rPr>
          <w:rFonts w:hint="eastAsia" w:ascii="宋体" w:hAnsi="宋体" w:cs="宋体"/>
          <w:b/>
          <w:color w:val="000000" w:themeColor="text1"/>
          <w:sz w:val="28"/>
          <w:szCs w:val="28"/>
          <w14:textFill>
            <w14:solidFill>
              <w14:schemeClr w14:val="tx1"/>
            </w14:solidFill>
          </w14:textFill>
        </w:rPr>
      </w:pPr>
    </w:p>
    <w:p w14:paraId="1B8CD498">
      <w:pPr>
        <w:spacing w:line="360" w:lineRule="auto"/>
        <w:ind w:left="120" w:firstLine="22"/>
        <w:jc w:val="center"/>
        <w:rPr>
          <w:rFonts w:hint="eastAsia" w:ascii="宋体" w:hAnsi="宋体" w:cs="宋体"/>
          <w:b/>
          <w:color w:val="000000" w:themeColor="text1"/>
          <w:sz w:val="24"/>
          <w14:textFill>
            <w14:solidFill>
              <w14:schemeClr w14:val="tx1"/>
            </w14:solidFill>
          </w14:textFill>
        </w:rPr>
      </w:pPr>
    </w:p>
    <w:p w14:paraId="6739DD9C">
      <w:pPr>
        <w:spacing w:line="360" w:lineRule="auto"/>
        <w:ind w:left="120" w:firstLine="22"/>
        <w:jc w:val="center"/>
        <w:rPr>
          <w:rFonts w:hint="eastAsia" w:ascii="宋体" w:hAnsi="宋体" w:cs="宋体"/>
          <w:b/>
          <w:color w:val="000000" w:themeColor="text1"/>
          <w:sz w:val="24"/>
          <w14:textFill>
            <w14:solidFill>
              <w14:schemeClr w14:val="tx1"/>
            </w14:solidFill>
          </w14:textFill>
        </w:rPr>
      </w:pPr>
    </w:p>
    <w:p w14:paraId="58440B77">
      <w:pPr>
        <w:spacing w:line="360" w:lineRule="auto"/>
        <w:ind w:left="120" w:firstLine="22"/>
        <w:jc w:val="cente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政府采购合同参考范本</w:t>
      </w:r>
    </w:p>
    <w:p w14:paraId="1A250E2F">
      <w:pPr>
        <w:spacing w:line="360" w:lineRule="auto"/>
        <w:ind w:left="120" w:firstLine="22"/>
        <w:jc w:val="cente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（服务类）</w:t>
      </w:r>
    </w:p>
    <w:p w14:paraId="3DE01F6D">
      <w:pPr>
        <w:pStyle w:val="701"/>
        <w:ind w:firstLine="2843" w:firstLineChars="1180"/>
        <w:outlineLvl w:val="1"/>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第一部分 合同书</w:t>
      </w:r>
    </w:p>
    <w:p w14:paraId="1A7E468C">
      <w:pPr>
        <w:spacing w:before="120" w:line="360" w:lineRule="auto"/>
        <w:ind w:left="120" w:firstLine="22"/>
        <w:rPr>
          <w:rFonts w:hint="eastAsia" w:ascii="宋体" w:hAnsi="宋体" w:cs="宋体"/>
          <w:color w:val="000000" w:themeColor="text1"/>
          <w:sz w:val="24"/>
          <w14:textFill>
            <w14:solidFill>
              <w14:schemeClr w14:val="tx1"/>
            </w14:solidFill>
          </w14:textFill>
        </w:rPr>
      </w:pPr>
    </w:p>
    <w:p w14:paraId="716F3D61">
      <w:pPr>
        <w:spacing w:line="360" w:lineRule="auto"/>
        <w:ind w:left="120" w:firstLine="22"/>
        <w:rPr>
          <w:rFonts w:hint="eastAsia" w:ascii="宋体" w:hAnsi="宋体" w:cs="宋体"/>
          <w:color w:val="000000" w:themeColor="text1"/>
          <w14:textFill>
            <w14:solidFill>
              <w14:schemeClr w14:val="tx1"/>
            </w14:solidFill>
          </w14:textFill>
        </w:rPr>
      </w:pPr>
    </w:p>
    <w:p w14:paraId="73EB7680">
      <w:pPr>
        <w:spacing w:before="120"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p>
    <w:p w14:paraId="32BEC312">
      <w:pPr>
        <w:pStyle w:val="598"/>
        <w:spacing w:before="120"/>
        <w:ind w:left="120" w:firstLine="22"/>
        <w:rPr>
          <w:rFonts w:hint="eastAsia" w:ascii="宋体" w:hAnsi="宋体" w:eastAsia="宋体" w:cs="宋体"/>
          <w:color w:val="000000" w:themeColor="text1"/>
          <w:szCs w:val="24"/>
          <w14:textFill>
            <w14:solidFill>
              <w14:schemeClr w14:val="tx1"/>
            </w14:solidFill>
          </w14:textFill>
        </w:rPr>
      </w:pPr>
    </w:p>
    <w:p w14:paraId="5476805E">
      <w:pPr>
        <w:pStyle w:val="598"/>
        <w:spacing w:before="120"/>
        <w:ind w:left="120" w:firstLine="22"/>
        <w:rPr>
          <w:rFonts w:hint="eastAsia" w:ascii="宋体" w:hAnsi="宋体" w:eastAsia="宋体" w:cs="宋体"/>
          <w:color w:val="000000" w:themeColor="text1"/>
          <w:szCs w:val="24"/>
          <w14:textFill>
            <w14:solidFill>
              <w14:schemeClr w14:val="tx1"/>
            </w14:solidFill>
          </w14:textFill>
        </w:rPr>
      </w:pPr>
    </w:p>
    <w:p w14:paraId="7F3BC804">
      <w:pPr>
        <w:spacing w:line="360" w:lineRule="auto"/>
        <w:ind w:left="120" w:firstLine="22"/>
        <w:rPr>
          <w:rFonts w:hint="eastAsia" w:ascii="宋体" w:hAnsi="宋体" w:cs="宋体"/>
          <w:color w:val="000000" w:themeColor="text1"/>
          <w:sz w:val="24"/>
          <w14:textFill>
            <w14:solidFill>
              <w14:schemeClr w14:val="tx1"/>
            </w14:solidFill>
          </w14:textFill>
        </w:rPr>
      </w:pPr>
    </w:p>
    <w:p w14:paraId="03CA437C">
      <w:pPr>
        <w:spacing w:before="120" w:line="360" w:lineRule="auto"/>
        <w:ind w:left="120" w:firstLine="2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w:t>
      </w:r>
      <w:r>
        <w:rPr>
          <w:rFonts w:hint="eastAsia" w:ascii="宋体" w:hAnsi="宋体" w:cs="宋体"/>
          <w:color w:val="000000" w:themeColor="text1"/>
          <w:sz w:val="24"/>
          <w:u w:val="single"/>
          <w14:textFill>
            <w14:solidFill>
              <w14:schemeClr w14:val="tx1"/>
            </w14:solidFill>
          </w14:textFill>
        </w:rPr>
        <w:t xml:space="preserve">                                       </w:t>
      </w:r>
    </w:p>
    <w:p w14:paraId="31D3E269">
      <w:pPr>
        <w:spacing w:before="120" w:line="360" w:lineRule="auto"/>
        <w:ind w:left="120" w:firstLine="22"/>
        <w:rPr>
          <w:rFonts w:hint="eastAsia" w:ascii="宋体" w:hAnsi="宋体" w:cs="宋体"/>
          <w:color w:val="000000" w:themeColor="text1"/>
          <w:sz w:val="24"/>
          <w14:textFill>
            <w14:solidFill>
              <w14:schemeClr w14:val="tx1"/>
            </w14:solidFill>
          </w14:textFill>
        </w:rPr>
      </w:pPr>
    </w:p>
    <w:p w14:paraId="578BF4C4">
      <w:pPr>
        <w:spacing w:before="120" w:line="360" w:lineRule="auto"/>
        <w:ind w:left="120" w:firstLine="2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000000" w:themeColor="text1"/>
          <w:sz w:val="24"/>
          <w:u w:val="single"/>
          <w14:textFill>
            <w14:solidFill>
              <w14:schemeClr w14:val="tx1"/>
            </w14:solidFill>
          </w14:textFill>
        </w:rPr>
        <w:t xml:space="preserve">                                       </w:t>
      </w:r>
    </w:p>
    <w:p w14:paraId="027DABDA">
      <w:pPr>
        <w:spacing w:before="120" w:line="360" w:lineRule="auto"/>
        <w:ind w:left="120" w:firstLine="22"/>
        <w:rPr>
          <w:rFonts w:hint="eastAsia" w:ascii="宋体" w:hAnsi="宋体" w:cs="宋体"/>
          <w:color w:val="000000" w:themeColor="text1"/>
          <w:sz w:val="24"/>
          <w14:textFill>
            <w14:solidFill>
              <w14:schemeClr w14:val="tx1"/>
            </w14:solidFill>
          </w14:textFill>
        </w:rPr>
      </w:pPr>
    </w:p>
    <w:p w14:paraId="1135350B">
      <w:pPr>
        <w:spacing w:before="120" w:line="360" w:lineRule="auto"/>
        <w:ind w:left="120" w:firstLine="960" w:firstLineChars="4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签订地：</w:t>
      </w:r>
      <w:r>
        <w:rPr>
          <w:rFonts w:hint="eastAsia" w:ascii="宋体" w:hAnsi="宋体" w:cs="宋体"/>
          <w:color w:val="000000" w:themeColor="text1"/>
          <w:sz w:val="24"/>
          <w:u w:val="single"/>
          <w14:textFill>
            <w14:solidFill>
              <w14:schemeClr w14:val="tx1"/>
            </w14:solidFill>
          </w14:textFill>
        </w:rPr>
        <w:t xml:space="preserve">                                     </w:t>
      </w:r>
    </w:p>
    <w:p w14:paraId="4AF8A2FC">
      <w:pPr>
        <w:spacing w:before="120" w:line="360" w:lineRule="auto"/>
        <w:ind w:left="120" w:firstLine="22"/>
        <w:rPr>
          <w:rFonts w:hint="eastAsia" w:ascii="宋体" w:hAnsi="宋体" w:cs="宋体"/>
          <w:color w:val="000000" w:themeColor="text1"/>
          <w:sz w:val="24"/>
          <w14:textFill>
            <w14:solidFill>
              <w14:schemeClr w14:val="tx1"/>
            </w14:solidFill>
          </w14:textFill>
        </w:rPr>
      </w:pPr>
    </w:p>
    <w:p w14:paraId="5B150B03">
      <w:pPr>
        <w:spacing w:before="120" w:line="360" w:lineRule="auto"/>
        <w:ind w:left="120" w:firstLine="960" w:firstLineChars="4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388F1F0">
      <w:pPr>
        <w:widowControl/>
        <w:spacing w:line="360" w:lineRule="auto"/>
        <w:ind w:left="120" w:firstLine="22"/>
        <w:jc w:val="left"/>
        <w:rPr>
          <w:rFonts w:hint="eastAsia" w:ascii="宋体" w:hAnsi="宋体" w:cs="宋体"/>
          <w:color w:val="000000" w:themeColor="text1"/>
          <w:kern w:val="0"/>
          <w:sz w:val="24"/>
          <w14:textFill>
            <w14:solidFill>
              <w14:schemeClr w14:val="tx1"/>
            </w14:solidFill>
          </w14:textFill>
        </w:rPr>
        <w:sectPr>
          <w:pgSz w:w="11907" w:h="16840"/>
          <w:pgMar w:top="680" w:right="1134" w:bottom="471" w:left="1417" w:header="851" w:footer="851" w:gutter="0"/>
          <w:cols w:space="720" w:num="1"/>
        </w:sectPr>
      </w:pPr>
    </w:p>
    <w:p w14:paraId="7BBE4B80">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年</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月</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杭州市道路运输管理服务中心   </w:t>
      </w:r>
      <w:r>
        <w:rPr>
          <w:rFonts w:hint="eastAsia" w:ascii="宋体" w:hAnsi="宋体" w:cs="宋体"/>
          <w:color w:val="000000" w:themeColor="text1"/>
          <w:sz w:val="24"/>
          <w14:textFill>
            <w14:solidFill>
              <w14:schemeClr w14:val="tx1"/>
            </w14:solidFill>
          </w14:textFill>
        </w:rPr>
        <w:t>以</w:t>
      </w:r>
      <w:r>
        <w:rPr>
          <w:rFonts w:hint="eastAsia" w:ascii="宋体" w:hAnsi="宋体" w:cs="宋体"/>
          <w:color w:val="000000" w:themeColor="text1"/>
          <w:sz w:val="24"/>
          <w:u w:val="single"/>
          <w14:textFill>
            <w14:solidFill>
              <w14:schemeClr w14:val="tx1"/>
            </w14:solidFill>
          </w14:textFill>
        </w:rPr>
        <w:t xml:space="preserve">   （政府采购方式）  </w:t>
      </w:r>
      <w:r>
        <w:rPr>
          <w:rFonts w:hint="eastAsia" w:ascii="宋体" w:hAnsi="宋体" w:cs="宋体"/>
          <w:color w:val="000000" w:themeColor="text1"/>
          <w:sz w:val="24"/>
          <w14:textFill>
            <w14:solidFill>
              <w14:schemeClr w14:val="tx1"/>
            </w14:solidFill>
          </w14:textFill>
        </w:rPr>
        <w:t>对</w:t>
      </w:r>
      <w:r>
        <w:rPr>
          <w:rFonts w:hint="eastAsia" w:ascii="宋体" w:hAnsi="宋体" w:cs="宋体"/>
          <w:color w:val="000000" w:themeColor="text1"/>
          <w:sz w:val="24"/>
          <w:u w:val="single"/>
          <w14:textFill>
            <w14:solidFill>
              <w14:schemeClr w14:val="tx1"/>
            </w14:solidFill>
          </w14:textFill>
        </w:rPr>
        <w:t xml:space="preserve">  杭州市巡游出租车数据采集和公众出行信息服务项目</w:t>
      </w:r>
      <w:r>
        <w:rPr>
          <w:rFonts w:hint="eastAsia" w:ascii="宋体" w:hAnsi="宋体" w:cs="宋体"/>
          <w:color w:val="000000" w:themeColor="text1"/>
          <w:sz w:val="24"/>
          <w14:textFill>
            <w14:solidFill>
              <w14:schemeClr w14:val="tx1"/>
            </w14:solidFill>
          </w14:textFill>
        </w:rPr>
        <w:t>进行了采购。经</w:t>
      </w:r>
      <w:r>
        <w:rPr>
          <w:rFonts w:hint="eastAsia" w:ascii="宋体" w:hAnsi="宋体" w:cs="宋体"/>
          <w:color w:val="000000" w:themeColor="text1"/>
          <w:sz w:val="24"/>
          <w:u w:val="single"/>
          <w14:textFill>
            <w14:solidFill>
              <w14:schemeClr w14:val="tx1"/>
            </w14:solidFill>
          </w14:textFill>
        </w:rPr>
        <w:t xml:space="preserve">   （相关评定主体名称）   </w:t>
      </w:r>
      <w:r>
        <w:rPr>
          <w:rFonts w:hint="eastAsia" w:ascii="宋体" w:hAnsi="宋体" w:cs="宋体"/>
          <w:color w:val="000000" w:themeColor="text1"/>
          <w:sz w:val="24"/>
          <w14:textFill>
            <w14:solidFill>
              <w14:schemeClr w14:val="tx1"/>
            </w14:solidFill>
          </w14:textFill>
        </w:rPr>
        <w:t>评定，</w:t>
      </w:r>
      <w:r>
        <w:rPr>
          <w:rFonts w:hint="eastAsia" w:ascii="宋体" w:hAnsi="宋体" w:cs="宋体"/>
          <w:color w:val="000000" w:themeColor="text1"/>
          <w:sz w:val="24"/>
          <w:u w:val="single"/>
          <w14:textFill>
            <w14:solidFill>
              <w14:schemeClr w14:val="tx1"/>
            </w14:solidFill>
          </w14:textFill>
        </w:rPr>
        <w:t xml:space="preserve"> （中标或者成交供应商名称） </w:t>
      </w:r>
      <w:r>
        <w:rPr>
          <w:rFonts w:hint="eastAsia" w:ascii="宋体" w:hAnsi="宋体" w:cs="宋体"/>
          <w:color w:val="000000" w:themeColor="text1"/>
          <w:sz w:val="24"/>
          <w14:textFill>
            <w14:solidFill>
              <w14:schemeClr w14:val="tx1"/>
            </w14:solidFill>
          </w14:textFill>
        </w:rPr>
        <w:t>为该项目中标或者成交供应商。现于中标或者成交通知书发出之日起10个工作日内，按照采购文件确定的事项签订本合同。</w:t>
      </w:r>
    </w:p>
    <w:p w14:paraId="5DC4FE5B">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cs="宋体"/>
          <w:color w:val="000000" w:themeColor="text1"/>
          <w:sz w:val="24"/>
          <w:u w:val="single"/>
          <w14:textFill>
            <w14:solidFill>
              <w14:schemeClr w14:val="tx1"/>
            </w14:solidFill>
          </w14:textFill>
        </w:rPr>
        <w:t xml:space="preserve"> 杭州市道路运输管理服务中心   </w:t>
      </w:r>
      <w:r>
        <w:rPr>
          <w:rFonts w:hint="eastAsia" w:ascii="宋体" w:hAnsi="宋体" w:cs="宋体"/>
          <w:color w:val="000000" w:themeColor="text1"/>
          <w:sz w:val="24"/>
          <w:lang w:val="zh-CN"/>
          <w14:textFill>
            <w14:solidFill>
              <w14:schemeClr w14:val="tx1"/>
            </w14:solidFill>
          </w14:textFill>
        </w:rPr>
        <w:t>(以下简称：甲方)和</w:t>
      </w:r>
      <w:r>
        <w:rPr>
          <w:rFonts w:hint="eastAsia" w:ascii="宋体" w:hAnsi="宋体" w:cs="宋体"/>
          <w:color w:val="000000" w:themeColor="text1"/>
          <w:sz w:val="24"/>
          <w:u w:val="single"/>
          <w14:textFill>
            <w14:solidFill>
              <w14:schemeClr w14:val="tx1"/>
            </w14:solidFill>
          </w14:textFill>
        </w:rPr>
        <w:t xml:space="preserve">   （中或者成交标供应商名称）   </w:t>
      </w:r>
      <w:r>
        <w:rPr>
          <w:rFonts w:hint="eastAsia" w:ascii="宋体" w:hAnsi="宋体" w:cs="宋体"/>
          <w:color w:val="000000" w:themeColor="text1"/>
          <w:sz w:val="24"/>
          <w:lang w:val="zh-CN"/>
          <w14:textFill>
            <w14:solidFill>
              <w14:schemeClr w14:val="tx1"/>
            </w14:solidFill>
          </w14:textFill>
        </w:rPr>
        <w:t>(以下简称：乙方)协商一致，约定以下合同</w:t>
      </w:r>
      <w:r>
        <w:rPr>
          <w:rFonts w:hint="eastAsia" w:ascii="宋体" w:hAnsi="宋体" w:cs="宋体"/>
          <w:color w:val="000000" w:themeColor="text1"/>
          <w:sz w:val="24"/>
          <w14:textFill>
            <w14:solidFill>
              <w14:schemeClr w14:val="tx1"/>
            </w14:solidFill>
          </w14:textFill>
        </w:rPr>
        <w:t>条款，以兹共同遵守、全面履行。</w:t>
      </w:r>
    </w:p>
    <w:p w14:paraId="09CEDCD7">
      <w:pPr>
        <w:spacing w:line="360" w:lineRule="auto"/>
        <w:ind w:left="120" w:firstLine="482" w:firstLineChars="200"/>
        <w:rPr>
          <w:rFonts w:hint="eastAsia" w:ascii="宋体" w:hAnsi="宋体" w:cs="宋体"/>
          <w:color w:val="000000" w:themeColor="text1"/>
          <w:sz w:val="24"/>
          <w14:textFill>
            <w14:solidFill>
              <w14:schemeClr w14:val="tx1"/>
            </w14:solidFill>
          </w14:textFill>
        </w:rPr>
      </w:pPr>
      <w:bookmarkStart w:id="413" w:name="_Toc28855"/>
      <w:bookmarkStart w:id="414" w:name="_Toc15367"/>
      <w:bookmarkStart w:id="415" w:name="_Toc20421"/>
      <w:bookmarkStart w:id="416" w:name="_Toc19273"/>
      <w:bookmarkStart w:id="417" w:name="_Toc22967"/>
      <w:r>
        <w:rPr>
          <w:rFonts w:hint="eastAsia" w:ascii="宋体" w:hAnsi="宋体" w:cs="宋体"/>
          <w:b/>
          <w:color w:val="000000" w:themeColor="text1"/>
          <w:sz w:val="24"/>
          <w14:textFill>
            <w14:solidFill>
              <w14:schemeClr w14:val="tx1"/>
            </w14:solidFill>
          </w14:textFill>
        </w:rPr>
        <w:t>1.1 合同组成部分</w:t>
      </w:r>
      <w:bookmarkEnd w:id="413"/>
      <w:bookmarkEnd w:id="414"/>
      <w:bookmarkEnd w:id="415"/>
      <w:bookmarkEnd w:id="416"/>
      <w:bookmarkEnd w:id="417"/>
    </w:p>
    <w:p w14:paraId="5CFBD035">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E4D05B8">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 本合同及其补充合同、变更协议；</w:t>
      </w:r>
    </w:p>
    <w:p w14:paraId="677C5754">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 中标或者成交通知书；</w:t>
      </w:r>
    </w:p>
    <w:p w14:paraId="200D47CB">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 投标或者响应文件（含澄清或者说明文件）；</w:t>
      </w:r>
    </w:p>
    <w:p w14:paraId="056CBA9F">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1.1.4 采购文件（含澄清或者修改文件）；</w:t>
      </w:r>
    </w:p>
    <w:p w14:paraId="5199AB14">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1.1.5 其他相关采购文件。</w:t>
      </w:r>
    </w:p>
    <w:p w14:paraId="2552B760">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18" w:name="_Toc18585"/>
      <w:bookmarkStart w:id="419" w:name="_Toc22185"/>
      <w:bookmarkStart w:id="420" w:name="_Toc2918"/>
      <w:bookmarkStart w:id="421" w:name="_Toc6311"/>
      <w:bookmarkStart w:id="422" w:name="_Toc6773"/>
      <w:r>
        <w:rPr>
          <w:rFonts w:hint="eastAsia" w:ascii="宋体" w:hAnsi="宋体" w:cs="宋体"/>
          <w:b/>
          <w:color w:val="000000" w:themeColor="text1"/>
          <w:sz w:val="24"/>
          <w14:textFill>
            <w14:solidFill>
              <w14:schemeClr w14:val="tx1"/>
            </w14:solidFill>
          </w14:textFill>
        </w:rPr>
        <w:t>1.2 标的</w:t>
      </w:r>
      <w:bookmarkEnd w:id="418"/>
      <w:bookmarkEnd w:id="419"/>
      <w:bookmarkEnd w:id="420"/>
      <w:bookmarkEnd w:id="421"/>
      <w:bookmarkEnd w:id="422"/>
    </w:p>
    <w:p w14:paraId="72B001A3">
      <w:pPr>
        <w:spacing w:line="360" w:lineRule="auto"/>
        <w:ind w:left="120" w:firstLine="480" w:firstLineChars="200"/>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1.2.1 服务内容：</w:t>
      </w:r>
      <w:r>
        <w:rPr>
          <w:rFonts w:hint="eastAsia" w:ascii="宋体" w:hAnsi="宋体" w:cs="宋体"/>
          <w:color w:val="000000" w:themeColor="text1"/>
          <w:sz w:val="24"/>
          <w:u w:val="single"/>
          <w14:textFill>
            <w14:solidFill>
              <w14:schemeClr w14:val="tx1"/>
            </w14:solidFill>
          </w14:textFill>
        </w:rPr>
        <w:t>杭州市巡游出租车数据采集和公众出行信息服务：巡游出租车数据采集服务包括数据采集、数据接入符合性审查服务、数据存储、数据共享等内容；公众信息服务包括人工电话约车服务、95128爱心车队服务、乘客失物查找及咨询调处服务、服务信息推送服务、出行信息咨询服务、外语翻译服务、公共事件防控保障服务等内容；以及满足项目所需的服务平台建设及通信链路保障。</w:t>
      </w:r>
    </w:p>
    <w:p w14:paraId="1BEB8740">
      <w:pPr>
        <w:spacing w:line="360" w:lineRule="auto"/>
        <w:ind w:left="120"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1.2.2 服务标准：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31D126D7">
      <w:pPr>
        <w:spacing w:line="360" w:lineRule="auto"/>
        <w:ind w:left="120"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1.2.3 技术保障：</w:t>
      </w:r>
      <w:r>
        <w:rPr>
          <w:rFonts w:hint="eastAsia" w:ascii="宋体" w:hAnsi="宋体" w:cs="宋体"/>
          <w:color w:val="000000" w:themeColor="text1"/>
          <w:sz w:val="24"/>
          <w:u w:val="single"/>
          <w14:textFill>
            <w14:solidFill>
              <w14:schemeClr w14:val="tx1"/>
            </w14:solidFill>
          </w14:textFill>
        </w:rPr>
        <w:t>　　　　　　　　　                      　      ；</w:t>
      </w:r>
    </w:p>
    <w:p w14:paraId="17E92C6A">
      <w:pPr>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1.2.4 服务人员组成：</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4A40532B">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23" w:name="_Toc22618"/>
      <w:bookmarkStart w:id="424" w:name="_Toc1814"/>
      <w:bookmarkStart w:id="425" w:name="_Toc10340"/>
      <w:bookmarkStart w:id="426" w:name="_Toc4760"/>
      <w:bookmarkStart w:id="427" w:name="_Toc8772"/>
      <w:bookmarkStart w:id="428" w:name="_Toc11108"/>
      <w:bookmarkStart w:id="429" w:name="_Toc31421"/>
      <w:bookmarkStart w:id="430" w:name="_Toc3625"/>
      <w:r>
        <w:rPr>
          <w:rFonts w:hint="eastAsia" w:ascii="宋体" w:hAnsi="宋体" w:cs="宋体"/>
          <w:b/>
          <w:color w:val="000000" w:themeColor="text1"/>
          <w:sz w:val="24"/>
          <w14:textFill>
            <w14:solidFill>
              <w14:schemeClr w14:val="tx1"/>
            </w14:solidFill>
          </w14:textFill>
        </w:rPr>
        <w:t>1.3 价款</w:t>
      </w:r>
    </w:p>
    <w:p w14:paraId="13E4BACD">
      <w:pPr>
        <w:spacing w:line="360" w:lineRule="auto"/>
        <w:ind w:left="120"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总价合同，</w:t>
      </w:r>
      <w:r>
        <w:rPr>
          <w:rFonts w:ascii="宋体" w:hAnsi="宋体"/>
          <w:color w:val="000000" w:themeColor="text1"/>
          <w:sz w:val="24"/>
          <w14:textFill>
            <w14:solidFill>
              <w14:schemeClr w14:val="tx1"/>
            </w14:solidFill>
          </w14:textFill>
        </w:rPr>
        <w:t>本合同总价</w:t>
      </w:r>
      <w:r>
        <w:rPr>
          <w:rFonts w:hint="eastAsia" w:ascii="宋体" w:hAnsi="宋体"/>
          <w:color w:val="000000" w:themeColor="text1"/>
          <w:sz w:val="24"/>
          <w14:textFill>
            <w14:solidFill>
              <w14:schemeClr w14:val="tx1"/>
            </w14:solidFill>
          </w14:textFill>
        </w:rPr>
        <w:t>（含税）</w:t>
      </w:r>
      <w:r>
        <w:rPr>
          <w:rFonts w:ascii="宋体" w:hAnsi="宋体"/>
          <w:color w:val="000000" w:themeColor="text1"/>
          <w:sz w:val="24"/>
          <w14:textFill>
            <w14:solidFill>
              <w14:schemeClr w14:val="tx1"/>
            </w14:solidFill>
          </w14:textFill>
        </w:rPr>
        <w:t>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（大写：</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元人民币）</w:t>
      </w:r>
      <w:r>
        <w:rPr>
          <w:rFonts w:ascii="宋体" w:hAnsi="宋体"/>
          <w:color w:val="000000" w:themeColor="text1"/>
          <w:sz w:val="24"/>
          <w14:textFill>
            <w14:solidFill>
              <w14:schemeClr w14:val="tx1"/>
            </w14:solidFill>
          </w14:textFill>
        </w:rPr>
        <w:t>。</w:t>
      </w:r>
    </w:p>
    <w:p w14:paraId="4FCDF482">
      <w:pPr>
        <w:spacing w:line="360" w:lineRule="auto"/>
        <w:ind w:left="120" w:firstLine="480" w:firstLineChars="200"/>
        <w:rPr>
          <w:rFonts w:hint="eastAsia"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C56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CC862D1">
            <w:pPr>
              <w:pStyle w:val="319"/>
              <w:spacing w:line="360" w:lineRule="auto"/>
              <w:ind w:left="120" w:firstLine="22"/>
              <w:jc w:val="center"/>
              <w:rPr>
                <w:rFonts w:hint="eastAsia"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序号</w:t>
            </w:r>
          </w:p>
        </w:tc>
        <w:tc>
          <w:tcPr>
            <w:tcW w:w="3402" w:type="dxa"/>
            <w:vAlign w:val="center"/>
          </w:tcPr>
          <w:p w14:paraId="65F0464B">
            <w:pPr>
              <w:pStyle w:val="319"/>
              <w:spacing w:line="360" w:lineRule="auto"/>
              <w:ind w:left="120" w:firstLine="22"/>
              <w:jc w:val="center"/>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分项名称</w:t>
            </w:r>
          </w:p>
        </w:tc>
        <w:tc>
          <w:tcPr>
            <w:tcW w:w="2552" w:type="dxa"/>
            <w:vAlign w:val="center"/>
          </w:tcPr>
          <w:p w14:paraId="71459796">
            <w:pPr>
              <w:pStyle w:val="319"/>
              <w:spacing w:line="360" w:lineRule="auto"/>
              <w:ind w:left="120" w:firstLine="22"/>
              <w:jc w:val="center"/>
              <w:rPr>
                <w:rFonts w:hint="eastAsia"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分项价格</w:t>
            </w:r>
          </w:p>
        </w:tc>
      </w:tr>
      <w:tr w14:paraId="2B88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7F341CB">
            <w:pPr>
              <w:pStyle w:val="319"/>
              <w:spacing w:line="360" w:lineRule="auto"/>
              <w:ind w:left="120" w:firstLine="22"/>
              <w:jc w:val="center"/>
              <w:rPr>
                <w:rFonts w:hint="eastAsia" w:hAnsi="宋体"/>
                <w:color w:val="000000" w:themeColor="text1"/>
                <w:sz w:val="24"/>
                <w:szCs w:val="24"/>
                <w14:textFill>
                  <w14:solidFill>
                    <w14:schemeClr w14:val="tx1"/>
                  </w14:solidFill>
                </w14:textFill>
              </w:rPr>
            </w:pPr>
          </w:p>
        </w:tc>
        <w:tc>
          <w:tcPr>
            <w:tcW w:w="3402" w:type="dxa"/>
            <w:vAlign w:val="center"/>
          </w:tcPr>
          <w:p w14:paraId="24E6197F">
            <w:pPr>
              <w:pStyle w:val="319"/>
              <w:spacing w:line="360" w:lineRule="auto"/>
              <w:ind w:left="120" w:firstLine="22"/>
              <w:jc w:val="center"/>
              <w:rPr>
                <w:rFonts w:hint="eastAsia" w:hAnsi="宋体"/>
                <w:color w:val="000000" w:themeColor="text1"/>
                <w:sz w:val="24"/>
                <w:szCs w:val="24"/>
                <w14:textFill>
                  <w14:solidFill>
                    <w14:schemeClr w14:val="tx1"/>
                  </w14:solidFill>
                </w14:textFill>
              </w:rPr>
            </w:pPr>
          </w:p>
        </w:tc>
        <w:tc>
          <w:tcPr>
            <w:tcW w:w="2552" w:type="dxa"/>
            <w:vAlign w:val="center"/>
          </w:tcPr>
          <w:p w14:paraId="5CA3707D">
            <w:pPr>
              <w:pStyle w:val="319"/>
              <w:spacing w:line="360" w:lineRule="auto"/>
              <w:ind w:left="120" w:firstLine="22"/>
              <w:jc w:val="center"/>
              <w:rPr>
                <w:rFonts w:hint="eastAsia" w:hAnsi="宋体"/>
                <w:color w:val="000000" w:themeColor="text1"/>
                <w:sz w:val="24"/>
                <w:szCs w:val="24"/>
                <w14:textFill>
                  <w14:solidFill>
                    <w14:schemeClr w14:val="tx1"/>
                  </w14:solidFill>
                </w14:textFill>
              </w:rPr>
            </w:pPr>
          </w:p>
        </w:tc>
      </w:tr>
      <w:tr w14:paraId="608B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F67EA9">
            <w:pPr>
              <w:pStyle w:val="319"/>
              <w:spacing w:line="360" w:lineRule="auto"/>
              <w:ind w:left="120" w:firstLine="22"/>
              <w:jc w:val="center"/>
              <w:rPr>
                <w:rFonts w:hint="eastAsia" w:hAnsi="宋体"/>
                <w:color w:val="000000" w:themeColor="text1"/>
                <w:sz w:val="24"/>
                <w:szCs w:val="24"/>
                <w14:textFill>
                  <w14:solidFill>
                    <w14:schemeClr w14:val="tx1"/>
                  </w14:solidFill>
                </w14:textFill>
              </w:rPr>
            </w:pPr>
          </w:p>
        </w:tc>
        <w:tc>
          <w:tcPr>
            <w:tcW w:w="3402" w:type="dxa"/>
            <w:vAlign w:val="center"/>
          </w:tcPr>
          <w:p w14:paraId="745E44A5">
            <w:pPr>
              <w:pStyle w:val="319"/>
              <w:spacing w:line="360" w:lineRule="auto"/>
              <w:ind w:left="120" w:firstLine="22"/>
              <w:jc w:val="center"/>
              <w:rPr>
                <w:rFonts w:hint="eastAsia" w:hAnsi="宋体"/>
                <w:color w:val="000000" w:themeColor="text1"/>
                <w:sz w:val="24"/>
                <w:szCs w:val="24"/>
                <w14:textFill>
                  <w14:solidFill>
                    <w14:schemeClr w14:val="tx1"/>
                  </w14:solidFill>
                </w14:textFill>
              </w:rPr>
            </w:pPr>
          </w:p>
        </w:tc>
        <w:tc>
          <w:tcPr>
            <w:tcW w:w="2552" w:type="dxa"/>
            <w:vAlign w:val="center"/>
          </w:tcPr>
          <w:p w14:paraId="434D5C01">
            <w:pPr>
              <w:pStyle w:val="319"/>
              <w:spacing w:line="360" w:lineRule="auto"/>
              <w:ind w:left="120" w:firstLine="22"/>
              <w:jc w:val="center"/>
              <w:rPr>
                <w:rFonts w:hint="eastAsia" w:hAnsi="宋体"/>
                <w:color w:val="000000" w:themeColor="text1"/>
                <w:sz w:val="24"/>
                <w:szCs w:val="24"/>
                <w14:textFill>
                  <w14:solidFill>
                    <w14:schemeClr w14:val="tx1"/>
                  </w14:solidFill>
                </w14:textFill>
              </w:rPr>
            </w:pPr>
          </w:p>
        </w:tc>
      </w:tr>
      <w:tr w14:paraId="1A3F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F84CF0">
            <w:pPr>
              <w:pStyle w:val="319"/>
              <w:spacing w:line="360" w:lineRule="auto"/>
              <w:ind w:left="120" w:firstLine="22"/>
              <w:jc w:val="center"/>
              <w:rPr>
                <w:rFonts w:hint="eastAsia" w:hAnsi="宋体"/>
                <w:color w:val="000000" w:themeColor="text1"/>
                <w:sz w:val="24"/>
                <w:szCs w:val="24"/>
                <w14:textFill>
                  <w14:solidFill>
                    <w14:schemeClr w14:val="tx1"/>
                  </w14:solidFill>
                </w14:textFill>
              </w:rPr>
            </w:pPr>
          </w:p>
        </w:tc>
        <w:tc>
          <w:tcPr>
            <w:tcW w:w="3402" w:type="dxa"/>
            <w:vAlign w:val="center"/>
          </w:tcPr>
          <w:p w14:paraId="32784259">
            <w:pPr>
              <w:pStyle w:val="319"/>
              <w:spacing w:line="360" w:lineRule="auto"/>
              <w:ind w:left="120" w:firstLine="22"/>
              <w:jc w:val="center"/>
              <w:rPr>
                <w:rFonts w:hint="eastAsia" w:hAnsi="宋体"/>
                <w:color w:val="000000" w:themeColor="text1"/>
                <w:sz w:val="24"/>
                <w:szCs w:val="24"/>
                <w14:textFill>
                  <w14:solidFill>
                    <w14:schemeClr w14:val="tx1"/>
                  </w14:solidFill>
                </w14:textFill>
              </w:rPr>
            </w:pPr>
          </w:p>
        </w:tc>
        <w:tc>
          <w:tcPr>
            <w:tcW w:w="2552" w:type="dxa"/>
            <w:vAlign w:val="center"/>
          </w:tcPr>
          <w:p w14:paraId="269B23C9">
            <w:pPr>
              <w:pStyle w:val="319"/>
              <w:spacing w:line="360" w:lineRule="auto"/>
              <w:ind w:left="120" w:firstLine="22"/>
              <w:jc w:val="center"/>
              <w:rPr>
                <w:rFonts w:hint="eastAsia" w:hAnsi="宋体"/>
                <w:color w:val="000000" w:themeColor="text1"/>
                <w:sz w:val="24"/>
                <w:szCs w:val="24"/>
                <w14:textFill>
                  <w14:solidFill>
                    <w14:schemeClr w14:val="tx1"/>
                  </w14:solidFill>
                </w14:textFill>
              </w:rPr>
            </w:pPr>
          </w:p>
        </w:tc>
      </w:tr>
      <w:tr w14:paraId="44BD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4E86D0">
            <w:pPr>
              <w:pStyle w:val="319"/>
              <w:spacing w:line="360" w:lineRule="auto"/>
              <w:ind w:left="120" w:firstLine="22"/>
              <w:jc w:val="center"/>
              <w:rPr>
                <w:rFonts w:hint="eastAsia" w:hAnsi="宋体"/>
                <w:color w:val="000000" w:themeColor="text1"/>
                <w:sz w:val="24"/>
                <w:szCs w:val="24"/>
                <w14:textFill>
                  <w14:solidFill>
                    <w14:schemeClr w14:val="tx1"/>
                  </w14:solidFill>
                </w14:textFill>
              </w:rPr>
            </w:pPr>
          </w:p>
        </w:tc>
        <w:tc>
          <w:tcPr>
            <w:tcW w:w="3402" w:type="dxa"/>
            <w:vAlign w:val="center"/>
          </w:tcPr>
          <w:p w14:paraId="396A7CCC">
            <w:pPr>
              <w:pStyle w:val="319"/>
              <w:spacing w:line="360" w:lineRule="auto"/>
              <w:ind w:left="120" w:firstLine="22"/>
              <w:jc w:val="center"/>
              <w:rPr>
                <w:rFonts w:hint="eastAsia" w:hAnsi="宋体"/>
                <w:color w:val="000000" w:themeColor="text1"/>
                <w:sz w:val="24"/>
                <w:szCs w:val="24"/>
                <w14:textFill>
                  <w14:solidFill>
                    <w14:schemeClr w14:val="tx1"/>
                  </w14:solidFill>
                </w14:textFill>
              </w:rPr>
            </w:pPr>
          </w:p>
        </w:tc>
        <w:tc>
          <w:tcPr>
            <w:tcW w:w="2552" w:type="dxa"/>
            <w:vAlign w:val="center"/>
          </w:tcPr>
          <w:p w14:paraId="4567122B">
            <w:pPr>
              <w:pStyle w:val="319"/>
              <w:spacing w:line="360" w:lineRule="auto"/>
              <w:ind w:left="120" w:firstLine="22"/>
              <w:jc w:val="center"/>
              <w:rPr>
                <w:rFonts w:hint="eastAsia" w:hAnsi="宋体"/>
                <w:color w:val="000000" w:themeColor="text1"/>
                <w:sz w:val="24"/>
                <w:szCs w:val="24"/>
                <w14:textFill>
                  <w14:solidFill>
                    <w14:schemeClr w14:val="tx1"/>
                  </w14:solidFill>
                </w14:textFill>
              </w:rPr>
            </w:pPr>
          </w:p>
        </w:tc>
      </w:tr>
      <w:tr w14:paraId="0831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895E68F">
            <w:pPr>
              <w:pStyle w:val="319"/>
              <w:spacing w:line="360" w:lineRule="auto"/>
              <w:ind w:left="120" w:firstLine="22"/>
              <w:jc w:val="center"/>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c>
          <w:tcPr>
            <w:tcW w:w="2552" w:type="dxa"/>
            <w:vAlign w:val="center"/>
          </w:tcPr>
          <w:p w14:paraId="58AB3E2D">
            <w:pPr>
              <w:pStyle w:val="319"/>
              <w:spacing w:line="360" w:lineRule="auto"/>
              <w:ind w:left="120" w:firstLine="22"/>
              <w:jc w:val="center"/>
              <w:rPr>
                <w:rFonts w:hint="eastAsia" w:hAnsi="宋体"/>
                <w:color w:val="000000" w:themeColor="text1"/>
                <w:sz w:val="24"/>
                <w:szCs w:val="24"/>
                <w14:textFill>
                  <w14:solidFill>
                    <w14:schemeClr w14:val="tx1"/>
                  </w14:solidFill>
                </w14:textFill>
              </w:rPr>
            </w:pPr>
          </w:p>
        </w:tc>
      </w:tr>
    </w:tbl>
    <w:p w14:paraId="51802D54">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1.4履约保证金</w:t>
      </w:r>
    </w:p>
    <w:p w14:paraId="2827B7C2">
      <w:pPr>
        <w:pStyle w:val="959"/>
        <w:spacing w:before="0" w:beforeAutospacing="0" w:after="0" w:afterAutospacing="0" w:line="360" w:lineRule="auto"/>
        <w:ind w:left="120"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乙方</w:t>
      </w:r>
      <w:r>
        <w:rPr>
          <w:rFonts w:hint="eastAsia"/>
          <w:color w:val="000000" w:themeColor="text1"/>
          <w:u w:val="single"/>
          <w14:textFill>
            <w14:solidFill>
              <w14:schemeClr w14:val="tx1"/>
            </w14:solidFill>
          </w14:textFill>
        </w:rPr>
        <w:t xml:space="preserve"> 否  </w:t>
      </w:r>
      <w:r>
        <w:rPr>
          <w:rFonts w:hint="eastAsia"/>
          <w:color w:val="000000" w:themeColor="text1"/>
          <w14:textFill>
            <w14:solidFill>
              <w14:schemeClr w14:val="tx1"/>
            </w14:solidFill>
          </w14:textFill>
        </w:rPr>
        <w:t>（是/否）需要支付履约保证金。</w:t>
      </w:r>
    </w:p>
    <w:p w14:paraId="08EA446D">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w:t>
      </w:r>
      <w:bookmarkEnd w:id="423"/>
      <w:bookmarkEnd w:id="424"/>
      <w:bookmarkEnd w:id="425"/>
      <w:r>
        <w:rPr>
          <w:rFonts w:hint="eastAsia" w:ascii="宋体" w:hAnsi="宋体" w:cs="宋体"/>
          <w:b/>
          <w:color w:val="000000" w:themeColor="text1"/>
          <w:sz w:val="24"/>
          <w14:textFill>
            <w14:solidFill>
              <w14:schemeClr w14:val="tx1"/>
            </w14:solidFill>
          </w14:textFill>
        </w:rPr>
        <w:t>预付款</w:t>
      </w:r>
    </w:p>
    <w:p w14:paraId="43256E2A">
      <w:pPr>
        <w:pStyle w:val="959"/>
        <w:spacing w:before="0" w:beforeAutospacing="0" w:after="0" w:afterAutospacing="0" w:line="360" w:lineRule="auto"/>
        <w:ind w:left="120" w:firstLine="2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甲方</w:t>
      </w:r>
      <w:r>
        <w:rPr>
          <w:rFonts w:hint="eastAsia"/>
          <w:color w:val="000000" w:themeColor="text1"/>
          <w:u w:val="single"/>
          <w14:textFill>
            <w14:solidFill>
              <w14:schemeClr w14:val="tx1"/>
            </w14:solidFill>
          </w14:textFill>
        </w:rPr>
        <w:t>是</w:t>
      </w:r>
      <w:r>
        <w:rPr>
          <w:rFonts w:hint="eastAsia"/>
          <w:color w:val="000000" w:themeColor="text1"/>
          <w14:textFill>
            <w14:solidFill>
              <w14:schemeClr w14:val="tx1"/>
            </w14:solidFill>
          </w14:textFill>
        </w:rPr>
        <w:t>（是/否）需要支付预付款。若需要支付预付款的，则：</w:t>
      </w:r>
    </w:p>
    <w:p w14:paraId="4EE5263E">
      <w:pPr>
        <w:spacing w:line="360" w:lineRule="auto"/>
        <w:ind w:left="12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1.5.1预付款比例、支付方式、时间详见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54C00D1A">
      <w:pPr>
        <w:pStyle w:val="959"/>
        <w:spacing w:before="0" w:beforeAutospacing="0" w:after="0" w:afterAutospacing="0" w:line="360" w:lineRule="auto"/>
        <w:ind w:left="120" w:firstLine="501" w:firstLineChars="209"/>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1.5.2预付款的扣回方式详见</w:t>
      </w:r>
      <w:r>
        <w:rPr>
          <w:rFonts w:hint="eastAsia"/>
          <w:color w:val="000000" w:themeColor="text1"/>
          <w:u w:val="single"/>
          <w14:textFill>
            <w14:solidFill>
              <w14:schemeClr w14:val="tx1"/>
            </w14:solidFill>
          </w14:textFill>
        </w:rPr>
        <w:t xml:space="preserve">    </w:t>
      </w:r>
      <w:r>
        <w:rPr>
          <w:rFonts w:hint="eastAsia"/>
          <w:b/>
          <w:i/>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764808D9">
      <w:pPr>
        <w:pStyle w:val="959"/>
        <w:spacing w:before="0" w:beforeAutospacing="0" w:after="0" w:afterAutospacing="0" w:line="360" w:lineRule="auto"/>
        <w:ind w:left="120" w:firstLine="501" w:firstLineChars="209"/>
        <w:rPr>
          <w:rFonts w:hint="eastAsia"/>
          <w:color w:val="000000" w:themeColor="text1"/>
          <w:u w:val="single"/>
          <w14:textFill>
            <w14:solidFill>
              <w14:schemeClr w14:val="tx1"/>
            </w14:solidFill>
          </w14:textFill>
        </w:rPr>
      </w:pPr>
      <w:r>
        <w:rPr>
          <w:rFonts w:hint="eastAsia"/>
          <w:color w:val="000000" w:themeColor="text1"/>
          <w14:textFill>
            <w14:solidFill>
              <w14:schemeClr w14:val="tx1"/>
            </w14:solidFill>
          </w14:textFill>
        </w:rPr>
        <w:t>1.5.3预付款的担保措施详见</w:t>
      </w:r>
      <w:r>
        <w:rPr>
          <w:rFonts w:hint="eastAsia"/>
          <w:color w:val="000000" w:themeColor="text1"/>
          <w:u w:val="single"/>
          <w14:textFill>
            <w14:solidFill>
              <w14:schemeClr w14:val="tx1"/>
            </w14:solidFill>
          </w14:textFill>
        </w:rPr>
        <w:t xml:space="preserve">    </w:t>
      </w:r>
      <w:r>
        <w:rPr>
          <w:rFonts w:hint="eastAsia"/>
          <w:b/>
          <w:i/>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397ED768">
      <w:pPr>
        <w:pStyle w:val="959"/>
        <w:spacing w:before="0" w:beforeAutospacing="0" w:after="0" w:afterAutospacing="0" w:line="360" w:lineRule="auto"/>
        <w:ind w:left="120" w:firstLine="504" w:firstLineChars="209"/>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1.6资金支付</w:t>
      </w:r>
    </w:p>
    <w:p w14:paraId="5D2A266B">
      <w:pPr>
        <w:pStyle w:val="959"/>
        <w:spacing w:before="0" w:beforeAutospacing="0" w:after="0" w:afterAutospacing="0" w:line="360" w:lineRule="auto"/>
        <w:ind w:left="120" w:firstLine="501" w:firstLineChars="209"/>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0F1C0D6">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1.6.2资金支付的方式、时间和条件详见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6FE3800C">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1.7 履行期限、地点和方式</w:t>
      </w:r>
      <w:bookmarkEnd w:id="426"/>
      <w:bookmarkEnd w:id="427"/>
      <w:bookmarkEnd w:id="428"/>
      <w:bookmarkEnd w:id="429"/>
      <w:bookmarkEnd w:id="430"/>
    </w:p>
    <w:p w14:paraId="718C361A">
      <w:pPr>
        <w:spacing w:line="360" w:lineRule="auto"/>
        <w:ind w:left="120"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1.7.1 服务交付（实施）的时间（期限）：</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4C9FDFAD">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 服务交付（实施）的地点（地域范围）：</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4EBBCDF8">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 服务交付（实施）的方式：</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1A42829F">
      <w:pPr>
        <w:spacing w:line="360" w:lineRule="auto"/>
        <w:ind w:left="120" w:firstLine="480" w:firstLineChars="200"/>
        <w:rPr>
          <w:rFonts w:hint="eastAsia" w:ascii="宋体" w:hAnsi="宋体" w:cs="宋体"/>
          <w:bCs/>
          <w:color w:val="000000" w:themeColor="text1"/>
          <w:sz w:val="24"/>
          <w14:textFill>
            <w14:solidFill>
              <w14:schemeClr w14:val="tx1"/>
            </w14:solidFill>
          </w14:textFill>
        </w:rPr>
      </w:pPr>
      <w:bookmarkStart w:id="431" w:name="_Toc5698"/>
      <w:bookmarkStart w:id="432" w:name="_Toc3079"/>
      <w:bookmarkStart w:id="433" w:name="_Toc2375"/>
      <w:bookmarkStart w:id="434" w:name="_Toc24662"/>
      <w:bookmarkStart w:id="435" w:name="_Toc8586"/>
      <w:r>
        <w:rPr>
          <w:rFonts w:hint="eastAsia" w:ascii="宋体" w:hAnsi="宋体" w:cs="宋体"/>
          <w:bCs/>
          <w:color w:val="000000" w:themeColor="text1"/>
          <w:sz w:val="24"/>
          <w14:textFill>
            <w14:solidFill>
              <w14:schemeClr w14:val="tx1"/>
            </w14:solidFill>
          </w14:textFill>
        </w:rPr>
        <w:t>1.7.4若服务涉及货物的，则货物的：</w:t>
      </w:r>
    </w:p>
    <w:p w14:paraId="01E71E53">
      <w:pPr>
        <w:spacing w:line="360" w:lineRule="auto"/>
        <w:ind w:left="120"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 交付期限：详见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101706A1">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 交付地点：</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313EB5C7">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1.7.4.3 交付方式：</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43CFA4FC">
      <w:pPr>
        <w:spacing w:line="360" w:lineRule="auto"/>
        <w:ind w:left="120" w:firstLine="482"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1.8违约责任</w:t>
      </w:r>
      <w:bookmarkEnd w:id="431"/>
      <w:bookmarkEnd w:id="432"/>
      <w:bookmarkEnd w:id="433"/>
      <w:bookmarkEnd w:id="434"/>
      <w:bookmarkEnd w:id="435"/>
    </w:p>
    <w:p w14:paraId="1B7C9864">
      <w:pPr>
        <w:spacing w:line="360" w:lineRule="auto"/>
        <w:ind w:left="120" w:firstLine="480" w:firstLineChars="200"/>
        <w:rPr>
          <w:rFonts w:hint="eastAsia" w:ascii="宋体" w:hAnsi="宋体" w:cs="宋体"/>
          <w:color w:val="000000" w:themeColor="text1"/>
          <w:sz w:val="24"/>
          <w14:textFill>
            <w14:solidFill>
              <w14:schemeClr w14:val="tx1"/>
            </w14:solidFill>
          </w14:textFill>
        </w:rPr>
      </w:pPr>
      <w:bookmarkStart w:id="436" w:name="_Hlk129533809"/>
      <w:r>
        <w:rPr>
          <w:rFonts w:hint="eastAsia" w:ascii="宋体" w:hAnsi="宋体" w:cs="宋体"/>
          <w:color w:val="000000" w:themeColor="text1"/>
          <w:sz w:val="24"/>
          <w14:textFill>
            <w14:solidFill>
              <w14:schemeClr w14:val="tx1"/>
            </w14:solidFill>
          </w14:textFill>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000000" w:themeColor="text1"/>
          <w:sz w:val="24"/>
          <w:u w:val="single"/>
          <w14:textFill>
            <w14:solidFill>
              <w14:schemeClr w14:val="tx1"/>
            </w14:solidFill>
          </w14:textFill>
        </w:rPr>
        <w:t xml:space="preserve">0.05 </w:t>
      </w:r>
      <w:r>
        <w:rPr>
          <w:rFonts w:hint="eastAsia" w:ascii="宋体" w:hAnsi="宋体" w:cs="宋体"/>
          <w:color w:val="000000" w:themeColor="text1"/>
          <w:sz w:val="24"/>
          <w14:textFill>
            <w14:solidFill>
              <w14:schemeClr w14:val="tx1"/>
            </w14:solidFill>
          </w14:textFill>
        </w:rPr>
        <w:t>%计算，最高限额为本合同总价的</w:t>
      </w:r>
      <w:r>
        <w:rPr>
          <w:rFonts w:hint="eastAsia" w:ascii="宋体" w:hAnsi="宋体" w:cs="宋体"/>
          <w:color w:val="000000" w:themeColor="text1"/>
          <w:sz w:val="24"/>
          <w:u w:val="single"/>
          <w14:textFill>
            <w14:solidFill>
              <w14:schemeClr w14:val="tx1"/>
            </w14:solidFill>
          </w14:textFill>
        </w:rPr>
        <w:t xml:space="preserve">  20   </w:t>
      </w:r>
      <w:r>
        <w:rPr>
          <w:rFonts w:hint="eastAsia" w:ascii="宋体" w:hAnsi="宋体" w:cs="宋体"/>
          <w:color w:val="000000" w:themeColor="text1"/>
          <w:sz w:val="24"/>
          <w14:textFill>
            <w14:solidFill>
              <w14:schemeClr w14:val="tx1"/>
            </w14:solidFill>
          </w14:textFill>
        </w:rPr>
        <w:t>%；迟延履行的违约金计算数额达到前述最高限额之日起，甲方有权在要求乙方支付违约金的同时，书面通知乙方解除本合同；</w:t>
      </w:r>
    </w:p>
    <w:p w14:paraId="0BFB72F3">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1.8.2服务中涉及的货物，除不可抗力外，如果乙方没有按照本合同约定的期限、地点和方式交付货物，那么甲方可要求乙方支付违约金，违约金按每迟延交付货物一日的应交付而未交付货物价格的 </w:t>
      </w:r>
      <w:r>
        <w:rPr>
          <w:rFonts w:hint="eastAsia" w:ascii="宋体" w:hAnsi="宋体" w:cs="宋体"/>
          <w:color w:val="000000" w:themeColor="text1"/>
          <w:sz w:val="24"/>
          <w:u w:val="single"/>
          <w14:textFill>
            <w14:solidFill>
              <w14:schemeClr w14:val="tx1"/>
            </w14:solidFill>
          </w14:textFill>
        </w:rPr>
        <w:t xml:space="preserve"> 0.05</w:t>
      </w:r>
      <w:r>
        <w:rPr>
          <w:rFonts w:hint="eastAsia" w:ascii="宋体" w:hAnsi="宋体" w:cs="宋体"/>
          <w:color w:val="000000" w:themeColor="text1"/>
          <w:sz w:val="24"/>
          <w14:textFill>
            <w14:solidFill>
              <w14:schemeClr w14:val="tx1"/>
            </w14:solidFill>
          </w14:textFill>
        </w:rPr>
        <w:t xml:space="preserve">（可根据情况修改） %计算，最高限额为本合同总价的  </w:t>
      </w:r>
      <w:r>
        <w:rPr>
          <w:rFonts w:hint="eastAsia" w:ascii="宋体" w:hAnsi="宋体" w:cs="宋体"/>
          <w:color w:val="000000" w:themeColor="text1"/>
          <w:sz w:val="24"/>
          <w:u w:val="single"/>
          <w14:textFill>
            <w14:solidFill>
              <w14:schemeClr w14:val="tx1"/>
            </w14:solidFill>
          </w14:textFill>
        </w:rPr>
        <w:t xml:space="preserve">20  </w:t>
      </w:r>
      <w:r>
        <w:rPr>
          <w:rFonts w:hint="eastAsia" w:ascii="宋体" w:hAnsi="宋体" w:cs="宋体"/>
          <w:color w:val="000000" w:themeColor="text1"/>
          <w:sz w:val="24"/>
          <w14:textFill>
            <w14:solidFill>
              <w14:schemeClr w14:val="tx1"/>
            </w14:solidFill>
          </w14:textFill>
        </w:rPr>
        <w:t>%；迟延交付货物的违约金计算数额达到前述最高限额之日起，甲方有权在要求乙方支付违约金的同时，书面通知乙方解除本合同；</w:t>
      </w:r>
    </w:p>
    <w:p w14:paraId="7EC651DC">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u w:val="single"/>
          <w14:textFill>
            <w14:solidFill>
              <w14:schemeClr w14:val="tx1"/>
            </w14:solidFill>
          </w14:textFill>
        </w:rPr>
        <w:t xml:space="preserve">   0.05   </w:t>
      </w:r>
      <w:r>
        <w:rPr>
          <w:rFonts w:hint="eastAsia" w:ascii="宋体" w:hAnsi="宋体" w:cs="宋体"/>
          <w:color w:val="000000" w:themeColor="text1"/>
          <w:sz w:val="24"/>
          <w14:textFill>
            <w14:solidFill>
              <w14:schemeClr w14:val="tx1"/>
            </w14:solidFill>
          </w14:textFill>
        </w:rPr>
        <w:t>%计算，最高限额为本合同总价的</w:t>
      </w:r>
      <w:r>
        <w:rPr>
          <w:rFonts w:hint="eastAsia" w:ascii="宋体" w:hAnsi="宋体" w:cs="宋体"/>
          <w:color w:val="000000" w:themeColor="text1"/>
          <w:sz w:val="24"/>
          <w:u w:val="single"/>
          <w14:textFill>
            <w14:solidFill>
              <w14:schemeClr w14:val="tx1"/>
            </w14:solidFill>
          </w14:textFill>
        </w:rPr>
        <w:t xml:space="preserve">   20   </w:t>
      </w:r>
      <w:r>
        <w:rPr>
          <w:rFonts w:hint="eastAsia" w:ascii="宋体" w:hAnsi="宋体" w:cs="宋体"/>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w:t>
      </w:r>
    </w:p>
    <w:p w14:paraId="6DD6E462">
      <w:pPr>
        <w:spacing w:line="360" w:lineRule="auto"/>
        <w:ind w:left="120" w:firstLine="480" w:firstLineChars="200"/>
        <w:rPr>
          <w:rFonts w:hint="eastAsia" w:ascii="宋体" w:hAnsi="宋体" w:cs="宋体"/>
          <w:color w:val="000000" w:themeColor="text1"/>
          <w:sz w:val="24"/>
          <w14:textFill>
            <w14:solidFill>
              <w14:schemeClr w14:val="tx1"/>
            </w14:solidFill>
          </w14:textFill>
        </w:rPr>
      </w:pPr>
      <w:bookmarkStart w:id="437" w:name="_Toc26807"/>
      <w:bookmarkStart w:id="438" w:name="_Toc9497"/>
      <w:bookmarkStart w:id="439" w:name="_Toc18683"/>
      <w:bookmarkStart w:id="440" w:name="_Toc30329"/>
      <w:bookmarkStart w:id="441" w:name="_Toc32454"/>
      <w:r>
        <w:rPr>
          <w:rFonts w:hint="eastAsia" w:ascii="宋体" w:hAnsi="宋体" w:cs="宋体"/>
          <w:color w:val="000000" w:themeColor="text1"/>
          <w:sz w:val="24"/>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AB7F48B">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E09BC38">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bookmarkEnd w:id="436"/>
    <w:p w14:paraId="25B07B2F">
      <w:pPr>
        <w:spacing w:line="360" w:lineRule="auto"/>
        <w:ind w:left="120" w:right="-420" w:rightChars="-200"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1.8.7违约责任</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另有约定的，从其约定。</w:t>
      </w:r>
    </w:p>
    <w:bookmarkEnd w:id="437"/>
    <w:bookmarkEnd w:id="438"/>
    <w:bookmarkEnd w:id="439"/>
    <w:bookmarkEnd w:id="440"/>
    <w:bookmarkEnd w:id="441"/>
    <w:p w14:paraId="5E7311F8">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42" w:name="_Toc15583"/>
      <w:bookmarkStart w:id="443" w:name="_Toc28375"/>
      <w:bookmarkStart w:id="444" w:name="_Toc16021"/>
      <w:r>
        <w:rPr>
          <w:rFonts w:hint="eastAsia" w:ascii="宋体" w:hAnsi="宋体" w:cs="宋体"/>
          <w:b/>
          <w:color w:val="000000" w:themeColor="text1"/>
          <w:sz w:val="24"/>
          <w14:textFill>
            <w14:solidFill>
              <w14:schemeClr w14:val="tx1"/>
            </w14:solidFill>
          </w14:textFill>
        </w:rPr>
        <w:t>1.9合同争议的解决</w:t>
      </w:r>
      <w:bookmarkEnd w:id="442"/>
      <w:bookmarkEnd w:id="443"/>
      <w:bookmarkEnd w:id="444"/>
    </w:p>
    <w:p w14:paraId="6BD6120D">
      <w:pPr>
        <w:spacing w:line="360" w:lineRule="auto"/>
        <w:ind w:left="-61" w:leftChars="-29" w:right="-420" w:rightChars="-20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bookmarkStart w:id="445" w:name="_Hlk129533857"/>
      <w:r>
        <w:rPr>
          <w:rFonts w:hint="eastAsia" w:ascii="宋体" w:hAnsi="宋体" w:cs="宋体"/>
          <w:color w:val="000000" w:themeColor="text1"/>
          <w:sz w:val="24"/>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条款规定的方式解决：</w:t>
      </w:r>
    </w:p>
    <w:p w14:paraId="0B8439E9">
      <w:pPr>
        <w:spacing w:line="360" w:lineRule="auto"/>
        <w:ind w:left="-420" w:leftChars="-200" w:right="-420" w:rightChars="-200" w:firstLine="1080" w:firstLineChars="4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 将争议提交</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仲裁委员会依申请仲裁时其现行有效的仲裁规则裁决；</w:t>
      </w:r>
    </w:p>
    <w:p w14:paraId="6C8AD370">
      <w:pPr>
        <w:spacing w:line="360" w:lineRule="auto"/>
        <w:ind w:left="-420" w:leftChars="-200" w:right="-420" w:rightChars="-200" w:firstLine="1080" w:firstLineChars="4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 向</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人民法院起诉。</w:t>
      </w:r>
    </w:p>
    <w:bookmarkEnd w:id="445"/>
    <w:p w14:paraId="4DED01AB">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46" w:name="_Toc11173"/>
      <w:bookmarkStart w:id="447" w:name="_Toc15322"/>
      <w:bookmarkStart w:id="448" w:name="_Toc7245"/>
      <w:r>
        <w:rPr>
          <w:rFonts w:hint="eastAsia" w:ascii="宋体" w:hAnsi="宋体" w:cs="宋体"/>
          <w:b/>
          <w:color w:val="000000" w:themeColor="text1"/>
          <w:sz w:val="24"/>
          <w14:textFill>
            <w14:solidFill>
              <w14:schemeClr w14:val="tx1"/>
            </w14:solidFill>
          </w14:textFill>
        </w:rPr>
        <w:t>2.0 合同生效</w:t>
      </w:r>
      <w:bookmarkEnd w:id="446"/>
      <w:bookmarkEnd w:id="447"/>
      <w:bookmarkEnd w:id="448"/>
    </w:p>
    <w:p w14:paraId="467BCB7E">
      <w:pPr>
        <w:spacing w:line="360" w:lineRule="auto"/>
        <w:ind w:left="120" w:firstLine="480"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本合同自双方当事人盖章签字时生效。</w:t>
      </w:r>
    </w:p>
    <w:p w14:paraId="7277A703">
      <w:pPr>
        <w:autoSpaceDE w:val="0"/>
        <w:autoSpaceDN w:val="0"/>
        <w:spacing w:line="360" w:lineRule="auto"/>
        <w:ind w:left="120" w:firstLine="22"/>
        <w:rPr>
          <w:rFonts w:hint="eastAsia" w:ascii="宋体" w:hAnsi="宋体" w:cs="宋体"/>
          <w:color w:val="000000" w:themeColor="text1"/>
          <w:sz w:val="24"/>
          <w:lang w:val="zh-CN"/>
          <w14:textFill>
            <w14:solidFill>
              <w14:schemeClr w14:val="tx1"/>
            </w14:solidFill>
          </w14:textFill>
        </w:rPr>
      </w:pPr>
    </w:p>
    <w:p w14:paraId="5C150154">
      <w:pPr>
        <w:autoSpaceDE w:val="0"/>
        <w:autoSpaceDN w:val="0"/>
        <w:spacing w:line="360" w:lineRule="auto"/>
        <w:ind w:left="120" w:firstLine="22"/>
        <w:rPr>
          <w:rFonts w:hint="eastAsia" w:ascii="宋体" w:hAnsi="宋体" w:cs="宋体"/>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甲方</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b/>
          <w:color w:val="000000" w:themeColor="text1"/>
          <w:sz w:val="24"/>
          <w:lang w:val="zh-CN"/>
          <w14:textFill>
            <w14:solidFill>
              <w14:schemeClr w14:val="tx1"/>
            </w14:solidFill>
          </w14:textFill>
        </w:rPr>
        <w:t xml:space="preserve">      乙方</w:t>
      </w:r>
      <w:r>
        <w:rPr>
          <w:rFonts w:hint="eastAsia" w:ascii="宋体" w:hAnsi="宋体" w:cs="宋体"/>
          <w:color w:val="000000" w:themeColor="text1"/>
          <w:sz w:val="24"/>
          <w:lang w:val="zh-CN"/>
          <w14:textFill>
            <w14:solidFill>
              <w14:schemeClr w14:val="tx1"/>
            </w14:solidFill>
          </w14:textFill>
        </w:rPr>
        <w:t>：</w:t>
      </w:r>
    </w:p>
    <w:p w14:paraId="7EDA9D88">
      <w:pPr>
        <w:autoSpaceDE w:val="0"/>
        <w:autoSpaceDN w:val="0"/>
        <w:spacing w:line="360" w:lineRule="auto"/>
        <w:ind w:left="120" w:firstLine="22"/>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统一社会信用代码：                        统一社会信用代码或身份证号码：</w:t>
      </w:r>
    </w:p>
    <w:p w14:paraId="5E6434DC">
      <w:pPr>
        <w:autoSpaceDE w:val="0"/>
        <w:autoSpaceDN w:val="0"/>
        <w:spacing w:line="360" w:lineRule="auto"/>
        <w:ind w:left="120" w:firstLine="22"/>
        <w:rPr>
          <w:rFonts w:hint="eastAsia" w:ascii="宋体" w:hAnsi="宋体" w:cs="宋体"/>
          <w:color w:val="000000" w:themeColor="text1"/>
          <w:sz w:val="24"/>
          <w:lang w:val="zh-CN"/>
          <w14:textFill>
            <w14:solidFill>
              <w14:schemeClr w14:val="tx1"/>
            </w14:solidFill>
          </w14:textFill>
        </w:rPr>
      </w:pPr>
    </w:p>
    <w:p w14:paraId="1443CC2D">
      <w:pPr>
        <w:autoSpaceDE w:val="0"/>
        <w:autoSpaceDN w:val="0"/>
        <w:spacing w:line="360" w:lineRule="auto"/>
        <w:ind w:left="120" w:firstLine="22"/>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住所：                                   住所：</w:t>
      </w:r>
    </w:p>
    <w:p w14:paraId="6369F51A">
      <w:pPr>
        <w:autoSpaceDE w:val="0"/>
        <w:autoSpaceDN w:val="0"/>
        <w:spacing w:line="360" w:lineRule="auto"/>
        <w:ind w:left="120" w:firstLine="22"/>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法定代表人或                             法定代表人或</w:t>
      </w:r>
    </w:p>
    <w:p w14:paraId="281D3706">
      <w:pPr>
        <w:autoSpaceDE w:val="0"/>
        <w:autoSpaceDN w:val="0"/>
        <w:spacing w:line="360" w:lineRule="auto"/>
        <w:ind w:left="120" w:firstLine="22"/>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授权代表（签字）：                       授权代表（签字）: </w:t>
      </w:r>
    </w:p>
    <w:p w14:paraId="151C1202">
      <w:pPr>
        <w:autoSpaceDE w:val="0"/>
        <w:autoSpaceDN w:val="0"/>
        <w:spacing w:line="360" w:lineRule="auto"/>
        <w:ind w:left="120" w:firstLine="22"/>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联系人：                                 联系人：</w:t>
      </w:r>
    </w:p>
    <w:p w14:paraId="66B14FF0">
      <w:pPr>
        <w:autoSpaceDE w:val="0"/>
        <w:autoSpaceDN w:val="0"/>
        <w:spacing w:line="360" w:lineRule="auto"/>
        <w:ind w:left="120" w:firstLine="22"/>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约定送达地址：                           约定送达地址：</w:t>
      </w:r>
    </w:p>
    <w:p w14:paraId="6BFA3FD0">
      <w:pPr>
        <w:autoSpaceDE w:val="0"/>
        <w:autoSpaceDN w:val="0"/>
        <w:spacing w:line="360" w:lineRule="auto"/>
        <w:ind w:left="120" w:firstLine="22"/>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邮政编码：                               邮政编码：</w:t>
      </w:r>
    </w:p>
    <w:p w14:paraId="05E2F867">
      <w:pPr>
        <w:autoSpaceDE w:val="0"/>
        <w:autoSpaceDN w:val="0"/>
        <w:spacing w:line="360" w:lineRule="auto"/>
        <w:ind w:left="120" w:firstLine="22"/>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电话:                                    电话: </w:t>
      </w:r>
    </w:p>
    <w:p w14:paraId="0856BF8E">
      <w:pPr>
        <w:autoSpaceDE w:val="0"/>
        <w:autoSpaceDN w:val="0"/>
        <w:spacing w:line="360" w:lineRule="auto"/>
        <w:ind w:left="120" w:firstLine="22"/>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传真:                                    传真:</w:t>
      </w:r>
    </w:p>
    <w:p w14:paraId="5777AF04">
      <w:pPr>
        <w:autoSpaceDE w:val="0"/>
        <w:autoSpaceDN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电子邮箱：                               电子邮箱：</w:t>
      </w:r>
    </w:p>
    <w:p w14:paraId="5A82CEB6">
      <w:pPr>
        <w:autoSpaceDE w:val="0"/>
        <w:autoSpaceDN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开户银行：                               开户银行： </w:t>
      </w:r>
    </w:p>
    <w:p w14:paraId="08DC7214">
      <w:pPr>
        <w:autoSpaceDE w:val="0"/>
        <w:autoSpaceDN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开户名称：                               开户名称： </w:t>
      </w:r>
    </w:p>
    <w:p w14:paraId="159017D7">
      <w:pPr>
        <w:autoSpaceDE w:val="0"/>
        <w:autoSpaceDN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开户账号：</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开户账号：</w:t>
      </w:r>
    </w:p>
    <w:p w14:paraId="36801BB4">
      <w:pPr>
        <w:spacing w:line="360" w:lineRule="auto"/>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br w:type="page"/>
      </w:r>
    </w:p>
    <w:p w14:paraId="024904CD">
      <w:pPr>
        <w:widowControl/>
        <w:adjustRightInd/>
        <w:spacing w:line="360" w:lineRule="auto"/>
        <w:ind w:left="120" w:firstLine="22"/>
        <w:jc w:val="center"/>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第二部分 合同一般条款</w:t>
      </w:r>
    </w:p>
    <w:p w14:paraId="341569BD">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49" w:name="_Toc5228"/>
      <w:bookmarkStart w:id="450" w:name="_Toc19680"/>
      <w:bookmarkStart w:id="451" w:name="_Toc14021"/>
      <w:bookmarkStart w:id="452" w:name="_Toc25079"/>
      <w:bookmarkStart w:id="453" w:name="_Toc31297"/>
      <w:r>
        <w:rPr>
          <w:rFonts w:hint="eastAsia" w:ascii="宋体" w:hAnsi="宋体" w:cs="宋体"/>
          <w:b/>
          <w:color w:val="000000" w:themeColor="text1"/>
          <w:sz w:val="24"/>
          <w14:textFill>
            <w14:solidFill>
              <w14:schemeClr w14:val="tx1"/>
            </w14:solidFill>
          </w14:textFill>
        </w:rPr>
        <w:t>2.1 定义</w:t>
      </w:r>
      <w:bookmarkEnd w:id="449"/>
      <w:bookmarkEnd w:id="450"/>
      <w:bookmarkEnd w:id="451"/>
      <w:bookmarkEnd w:id="452"/>
      <w:bookmarkEnd w:id="453"/>
    </w:p>
    <w:p w14:paraId="3401CCB7">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本合同中的下列词语应按以下内容进行解释：</w:t>
      </w:r>
    </w:p>
    <w:p w14:paraId="40942652">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 “合同”系指采购人和中标或成交供应商签订的载明双方当事人所达成的协议，并包括所有的附件、附录和构成合同的其他文件。</w:t>
      </w:r>
    </w:p>
    <w:p w14:paraId="23BFCE53">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 “合同价”系指根据合同约定，中标或成交供应商在完全履行合同义务后，采购人应支付给中标或成交供应商的价格。</w:t>
      </w:r>
    </w:p>
    <w:p w14:paraId="0F653623">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 “服务”系指中标或成交供应商根据合同约定应向采购人履行的除货物和工程以外的其他政府采购对象，包括采购人自身需要的服务和向社会公众提供的公共服务。</w:t>
      </w:r>
    </w:p>
    <w:p w14:paraId="500444C9">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2.1.4 “甲方”系指与中标或成交供应商签署合同的采购人；采购人委托采购代理机构代表其与乙方签订合同的，采购人的授权委托书作为合同附件。</w:t>
      </w:r>
    </w:p>
    <w:p w14:paraId="1C4D57A5">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0A6DD5D">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2.1.6 “现场”系指合同约定提供服务的地点。</w:t>
      </w:r>
    </w:p>
    <w:p w14:paraId="1674396A">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54" w:name="_Toc19539"/>
      <w:bookmarkStart w:id="455" w:name="_Toc3769"/>
      <w:bookmarkStart w:id="456" w:name="_Toc31402"/>
      <w:bookmarkStart w:id="457" w:name="_Toc16752"/>
      <w:bookmarkStart w:id="458" w:name="_Toc23289"/>
      <w:r>
        <w:rPr>
          <w:rFonts w:hint="eastAsia" w:ascii="宋体" w:hAnsi="宋体" w:cs="宋体"/>
          <w:b/>
          <w:color w:val="000000" w:themeColor="text1"/>
          <w:sz w:val="24"/>
          <w14:textFill>
            <w14:solidFill>
              <w14:schemeClr w14:val="tx1"/>
            </w14:solidFill>
          </w14:textFill>
        </w:rPr>
        <w:t>2.2 技术规范</w:t>
      </w:r>
      <w:bookmarkEnd w:id="454"/>
      <w:bookmarkEnd w:id="455"/>
      <w:bookmarkEnd w:id="456"/>
      <w:bookmarkEnd w:id="457"/>
      <w:bookmarkEnd w:id="458"/>
    </w:p>
    <w:p w14:paraId="5A96C390">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6316C93">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59" w:name="_Toc13673"/>
      <w:bookmarkStart w:id="460" w:name="_Toc12412"/>
      <w:bookmarkStart w:id="461" w:name="_Toc4133"/>
      <w:bookmarkStart w:id="462" w:name="_Toc27945"/>
      <w:bookmarkStart w:id="463" w:name="_Toc9161"/>
      <w:r>
        <w:rPr>
          <w:rFonts w:hint="eastAsia" w:ascii="宋体" w:hAnsi="宋体" w:cs="宋体"/>
          <w:b/>
          <w:color w:val="000000" w:themeColor="text1"/>
          <w:sz w:val="24"/>
          <w14:textFill>
            <w14:solidFill>
              <w14:schemeClr w14:val="tx1"/>
            </w14:solidFill>
          </w14:textFill>
        </w:rPr>
        <w:t>2.3 知识产权</w:t>
      </w:r>
      <w:bookmarkEnd w:id="459"/>
      <w:bookmarkEnd w:id="460"/>
      <w:bookmarkEnd w:id="461"/>
      <w:bookmarkEnd w:id="462"/>
      <w:bookmarkEnd w:id="463"/>
    </w:p>
    <w:p w14:paraId="7497605B">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2.3.1 </w:t>
      </w:r>
      <w:bookmarkStart w:id="464" w:name="_Hlk133442661"/>
      <w:r>
        <w:rPr>
          <w:rFonts w:hint="eastAsia" w:ascii="宋体" w:hAnsi="宋体" w:cs="宋体"/>
          <w:color w:val="000000" w:themeColor="text1"/>
          <w:sz w:val="24"/>
          <w14:textFill>
            <w14:solidFill>
              <w14:schemeClr w14:val="tx1"/>
            </w14:solidFill>
          </w14:textFill>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bookmarkEnd w:id="464"/>
    </w:p>
    <w:p w14:paraId="1B8DA4D5">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 合同涉及技术成果的归属和收益的分成办法的，详见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6D8BA3D5">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2.4 履约检查和问题反馈</w:t>
      </w:r>
    </w:p>
    <w:p w14:paraId="3C952491">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0AA3DD3">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2.4.2 合同履行期间，甲方有权将履行过程中出现的问题反馈给乙方，双方当事人应以书面形式约定需要完善和改进的内容。</w:t>
      </w:r>
    </w:p>
    <w:p w14:paraId="0C1A1FF1">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65" w:name="_Toc15447"/>
      <w:bookmarkStart w:id="466" w:name="_Toc31233"/>
      <w:bookmarkStart w:id="467" w:name="_Toc26555"/>
      <w:bookmarkStart w:id="468" w:name="_Toc22011"/>
      <w:bookmarkStart w:id="469" w:name="_Toc32670"/>
      <w:r>
        <w:rPr>
          <w:rFonts w:hint="eastAsia" w:ascii="宋体" w:hAnsi="宋体" w:cs="宋体"/>
          <w:b/>
          <w:color w:val="000000" w:themeColor="text1"/>
          <w:sz w:val="24"/>
          <w14:textFill>
            <w14:solidFill>
              <w14:schemeClr w14:val="tx1"/>
            </w14:solidFill>
          </w14:textFill>
        </w:rPr>
        <w:t>2.5 结算方式和付款条件</w:t>
      </w:r>
      <w:bookmarkEnd w:id="465"/>
      <w:bookmarkEnd w:id="466"/>
      <w:bookmarkEnd w:id="467"/>
      <w:bookmarkEnd w:id="468"/>
      <w:bookmarkEnd w:id="469"/>
    </w:p>
    <w:p w14:paraId="3781FC8E">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09C9AEA5">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70" w:name="_Toc30507"/>
      <w:bookmarkStart w:id="471" w:name="_Toc13467"/>
      <w:bookmarkStart w:id="472" w:name="_Toc18990"/>
      <w:bookmarkStart w:id="473" w:name="_Toc13154"/>
      <w:bookmarkStart w:id="474" w:name="_Toc16163"/>
      <w:r>
        <w:rPr>
          <w:rFonts w:hint="eastAsia" w:ascii="宋体" w:hAnsi="宋体" w:cs="宋体"/>
          <w:b/>
          <w:color w:val="000000" w:themeColor="text1"/>
          <w:sz w:val="24"/>
          <w14:textFill>
            <w14:solidFill>
              <w14:schemeClr w14:val="tx1"/>
            </w14:solidFill>
          </w14:textFill>
        </w:rPr>
        <w:t>2.6 技术资料和保密义务</w:t>
      </w:r>
      <w:bookmarkEnd w:id="470"/>
      <w:bookmarkEnd w:id="471"/>
      <w:bookmarkEnd w:id="472"/>
      <w:bookmarkEnd w:id="473"/>
      <w:bookmarkEnd w:id="474"/>
    </w:p>
    <w:p w14:paraId="3493D1CE">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2.6.1 乙方有权依据合同约定和项目需要，向甲方了解有关情况，调阅有关资料等，甲方应予积极配合；</w:t>
      </w:r>
    </w:p>
    <w:p w14:paraId="2B7D2DD4">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2.6.2 乙方有义务妥善保管和保护由甲方提供的前款信息和资料等；</w:t>
      </w:r>
    </w:p>
    <w:p w14:paraId="20E5EC50">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8C903BA">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75" w:name="_Toc19069"/>
      <w:r>
        <w:rPr>
          <w:rFonts w:hint="eastAsia" w:ascii="宋体" w:hAnsi="宋体" w:cs="宋体"/>
          <w:b/>
          <w:color w:val="000000" w:themeColor="text1"/>
          <w:sz w:val="24"/>
          <w14:textFill>
            <w14:solidFill>
              <w14:schemeClr w14:val="tx1"/>
            </w14:solidFill>
          </w14:textFill>
        </w:rPr>
        <w:t>2.7 质量保证</w:t>
      </w:r>
      <w:bookmarkEnd w:id="475"/>
    </w:p>
    <w:p w14:paraId="4A2C7FBD">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2.7.1 乙方应建立和完善履行合同的内部质量保证体系，并提供相关内部规章制度给甲方，以便甲方进行监督检查；</w:t>
      </w:r>
    </w:p>
    <w:p w14:paraId="7D414524">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14:paraId="2DA72B84">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76" w:name="_Toc22267"/>
      <w:r>
        <w:rPr>
          <w:rFonts w:hint="eastAsia" w:ascii="宋体" w:hAnsi="宋体" w:cs="宋体"/>
          <w:b/>
          <w:color w:val="000000" w:themeColor="text1"/>
          <w:sz w:val="24"/>
          <w14:textFill>
            <w14:solidFill>
              <w14:schemeClr w14:val="tx1"/>
            </w14:solidFill>
          </w14:textFill>
        </w:rPr>
        <w:t>2.8 延迟履行</w:t>
      </w:r>
      <w:bookmarkEnd w:id="476"/>
    </w:p>
    <w:p w14:paraId="0D5E6695">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19C38D0">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77" w:name="_Toc10611"/>
      <w:r>
        <w:rPr>
          <w:rFonts w:hint="eastAsia" w:ascii="宋体" w:hAnsi="宋体" w:cs="宋体"/>
          <w:b/>
          <w:color w:val="000000" w:themeColor="text1"/>
          <w:sz w:val="24"/>
          <w14:textFill>
            <w14:solidFill>
              <w14:schemeClr w14:val="tx1"/>
            </w14:solidFill>
          </w14:textFill>
        </w:rPr>
        <w:t>2.9 合同变更</w:t>
      </w:r>
      <w:bookmarkEnd w:id="477"/>
    </w:p>
    <w:p w14:paraId="713956DC">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75AD1472">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78" w:name="_Toc21830"/>
      <w:bookmarkStart w:id="479" w:name="_Toc23368"/>
      <w:bookmarkStart w:id="480" w:name="_Toc42"/>
      <w:bookmarkStart w:id="481" w:name="_Toc10663"/>
      <w:bookmarkStart w:id="482" w:name="_Toc26689"/>
      <w:r>
        <w:rPr>
          <w:rFonts w:hint="eastAsia" w:ascii="宋体" w:hAnsi="宋体" w:cs="宋体"/>
          <w:b/>
          <w:color w:val="000000" w:themeColor="text1"/>
          <w:sz w:val="24"/>
          <w14:textFill>
            <w14:solidFill>
              <w14:schemeClr w14:val="tx1"/>
            </w14:solidFill>
          </w14:textFill>
        </w:rPr>
        <w:t>2.10 合同转让和分包</w:t>
      </w:r>
      <w:bookmarkEnd w:id="478"/>
      <w:bookmarkEnd w:id="479"/>
      <w:bookmarkEnd w:id="480"/>
      <w:bookmarkEnd w:id="481"/>
      <w:bookmarkEnd w:id="482"/>
    </w:p>
    <w:p w14:paraId="48F66FD4">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1B4441C">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83" w:name="_Toc26633"/>
      <w:bookmarkStart w:id="484" w:name="_Toc4720"/>
      <w:bookmarkStart w:id="485" w:name="_Toc25571"/>
      <w:bookmarkStart w:id="486" w:name="_Toc32494"/>
      <w:bookmarkStart w:id="487" w:name="_Toc14371"/>
      <w:r>
        <w:rPr>
          <w:rFonts w:hint="eastAsia" w:ascii="宋体" w:hAnsi="宋体" w:cs="宋体"/>
          <w:b/>
          <w:color w:val="000000" w:themeColor="text1"/>
          <w:sz w:val="24"/>
          <w14:textFill>
            <w14:solidFill>
              <w14:schemeClr w14:val="tx1"/>
            </w14:solidFill>
          </w14:textFill>
        </w:rPr>
        <w:t>2.11 不可抗力</w:t>
      </w:r>
      <w:bookmarkEnd w:id="483"/>
      <w:bookmarkEnd w:id="484"/>
      <w:bookmarkEnd w:id="485"/>
      <w:bookmarkEnd w:id="486"/>
      <w:bookmarkEnd w:id="487"/>
    </w:p>
    <w:p w14:paraId="4D428B0F">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2.11.1如果任何一方遭遇法律规定的不可抗力，致使合同履行受阻时，履行合同的期限应予延长，延长的期限应相当于不可抗力所影响的时间；</w:t>
      </w:r>
    </w:p>
    <w:p w14:paraId="5CB63CA4">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2.11.2 因不可抗力致使不能实现合同目的的，当事人可以解除合同；</w:t>
      </w:r>
    </w:p>
    <w:p w14:paraId="07903233">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2.11.3 因不可抗力致使合同有变更必要的，双方当事人应在</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约定时间内以书面形式变更合同；</w:t>
      </w:r>
    </w:p>
    <w:p w14:paraId="029C0840">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2.11.4受不可抗力影响的一方在不可抗力发生后，应在</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约定时间内以书面形式通知对方当事人，并在</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约定时间内，将有关部门出具的证明文件送达对方当事人。</w:t>
      </w:r>
    </w:p>
    <w:p w14:paraId="6F8457A5">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88" w:name="_Toc14115"/>
      <w:bookmarkStart w:id="489" w:name="_Toc25783"/>
      <w:bookmarkStart w:id="490" w:name="_Toc23854"/>
      <w:bookmarkStart w:id="491" w:name="_Toc3638"/>
      <w:bookmarkStart w:id="492" w:name="_Toc24465"/>
      <w:r>
        <w:rPr>
          <w:rFonts w:hint="eastAsia" w:ascii="宋体" w:hAnsi="宋体" w:cs="宋体"/>
          <w:b/>
          <w:color w:val="000000" w:themeColor="text1"/>
          <w:sz w:val="24"/>
          <w14:textFill>
            <w14:solidFill>
              <w14:schemeClr w14:val="tx1"/>
            </w14:solidFill>
          </w14:textFill>
        </w:rPr>
        <w:t>2.12 税费</w:t>
      </w:r>
      <w:bookmarkEnd w:id="488"/>
      <w:bookmarkEnd w:id="489"/>
      <w:bookmarkEnd w:id="490"/>
      <w:bookmarkEnd w:id="491"/>
      <w:bookmarkEnd w:id="492"/>
    </w:p>
    <w:p w14:paraId="17417C32">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与合同有关的一切税费，均按照中华人民共和国法律的相关规定缴纳。</w:t>
      </w:r>
    </w:p>
    <w:p w14:paraId="33A28674">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93" w:name="_Toc7315"/>
      <w:bookmarkStart w:id="494" w:name="_Toc25525"/>
      <w:bookmarkStart w:id="495" w:name="_Toc14814"/>
      <w:bookmarkStart w:id="496" w:name="_Toc30105"/>
      <w:bookmarkStart w:id="497" w:name="_Toc26883"/>
      <w:r>
        <w:rPr>
          <w:rFonts w:hint="eastAsia" w:ascii="宋体" w:hAnsi="宋体" w:cs="宋体"/>
          <w:b/>
          <w:color w:val="000000" w:themeColor="text1"/>
          <w:sz w:val="24"/>
          <w14:textFill>
            <w14:solidFill>
              <w14:schemeClr w14:val="tx1"/>
            </w14:solidFill>
          </w14:textFill>
        </w:rPr>
        <w:t>2.13 乙方破产</w:t>
      </w:r>
      <w:bookmarkEnd w:id="493"/>
      <w:bookmarkEnd w:id="494"/>
      <w:bookmarkEnd w:id="495"/>
      <w:bookmarkEnd w:id="496"/>
      <w:bookmarkEnd w:id="497"/>
    </w:p>
    <w:p w14:paraId="614E93D0">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9990183">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498" w:name="_Toc2016"/>
      <w:bookmarkStart w:id="499" w:name="_Toc1123"/>
      <w:bookmarkStart w:id="500" w:name="_Toc23323"/>
      <w:r>
        <w:rPr>
          <w:rFonts w:hint="eastAsia" w:ascii="宋体" w:hAnsi="宋体" w:cs="宋体"/>
          <w:b/>
          <w:color w:val="000000" w:themeColor="text1"/>
          <w:sz w:val="24"/>
          <w14:textFill>
            <w14:solidFill>
              <w14:schemeClr w14:val="tx1"/>
            </w14:solidFill>
          </w14:textFill>
        </w:rPr>
        <w:t>2.14 合同中止、终止</w:t>
      </w:r>
      <w:bookmarkEnd w:id="498"/>
      <w:bookmarkEnd w:id="499"/>
      <w:bookmarkEnd w:id="500"/>
    </w:p>
    <w:p w14:paraId="7DE9FDCD">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2.14.1 双方当事人不得擅自中止或者终止合同；</w:t>
      </w:r>
    </w:p>
    <w:p w14:paraId="695DB0DD">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7EF385A5">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501" w:name="_Toc1969"/>
      <w:bookmarkStart w:id="502" w:name="_Toc17363"/>
      <w:bookmarkStart w:id="503" w:name="_Toc14525"/>
      <w:r>
        <w:rPr>
          <w:rFonts w:hint="eastAsia" w:ascii="宋体" w:hAnsi="宋体" w:cs="宋体"/>
          <w:b/>
          <w:color w:val="000000" w:themeColor="text1"/>
          <w:sz w:val="24"/>
          <w14:textFill>
            <w14:solidFill>
              <w14:schemeClr w14:val="tx1"/>
            </w14:solidFill>
          </w14:textFill>
        </w:rPr>
        <w:t>2.15 检验和验收</w:t>
      </w:r>
      <w:bookmarkEnd w:id="501"/>
      <w:bookmarkEnd w:id="502"/>
      <w:bookmarkEnd w:id="503"/>
    </w:p>
    <w:p w14:paraId="086445E5">
      <w:pPr>
        <w:tabs>
          <w:tab w:val="left" w:pos="360"/>
          <w:tab w:val="left" w:pos="540"/>
          <w:tab w:val="left" w:pos="1080"/>
        </w:tabs>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2.15.1 乙方按照</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的约定，定期提交服务报告，甲方按照</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的约定进行定期验收；</w:t>
      </w:r>
    </w:p>
    <w:p w14:paraId="5A81B4B2">
      <w:pPr>
        <w:tabs>
          <w:tab w:val="left" w:pos="360"/>
          <w:tab w:val="left" w:pos="540"/>
          <w:tab w:val="left" w:pos="1080"/>
        </w:tabs>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AADF9C9">
      <w:pPr>
        <w:tabs>
          <w:tab w:val="left" w:pos="360"/>
          <w:tab w:val="left" w:pos="540"/>
          <w:tab w:val="left" w:pos="1080"/>
        </w:tabs>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2.15.3 检验和验收标准、程序等具体内容以及前述验收书的效力详见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i/>
          <w:color w:val="000000" w:themeColor="text1"/>
          <w:sz w:val="24"/>
          <w14:textFill>
            <w14:solidFill>
              <w14:schemeClr w14:val="tx1"/>
            </w14:solidFill>
          </w14:textFill>
        </w:rPr>
        <w:t>。</w:t>
      </w:r>
    </w:p>
    <w:p w14:paraId="679789CC">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504" w:name="_Toc2308"/>
      <w:bookmarkStart w:id="505" w:name="_Toc25198"/>
      <w:bookmarkStart w:id="506" w:name="_Toc12666"/>
      <w:bookmarkStart w:id="507" w:name="_Toc9808"/>
      <w:bookmarkStart w:id="508" w:name="_Toc31892"/>
      <w:r>
        <w:rPr>
          <w:rFonts w:hint="eastAsia" w:ascii="宋体" w:hAnsi="宋体" w:cs="宋体"/>
          <w:b/>
          <w:color w:val="000000" w:themeColor="text1"/>
          <w:sz w:val="24"/>
          <w14:textFill>
            <w14:solidFill>
              <w14:schemeClr w14:val="tx1"/>
            </w14:solidFill>
          </w14:textFill>
        </w:rPr>
        <w:t>2.16 通知和送达</w:t>
      </w:r>
      <w:bookmarkEnd w:id="504"/>
      <w:bookmarkEnd w:id="505"/>
      <w:bookmarkEnd w:id="506"/>
      <w:bookmarkEnd w:id="507"/>
      <w:bookmarkEnd w:id="508"/>
    </w:p>
    <w:p w14:paraId="050F20A2">
      <w:pPr>
        <w:spacing w:line="360" w:lineRule="auto"/>
        <w:ind w:left="120" w:firstLine="480" w:firstLineChars="200"/>
        <w:rPr>
          <w:rFonts w:hint="eastAsia" w:ascii="宋体" w:hAnsi="宋体" w:cs="宋体"/>
          <w:color w:val="000000" w:themeColor="text1"/>
          <w:sz w:val="24"/>
          <w14:textFill>
            <w14:solidFill>
              <w14:schemeClr w14:val="tx1"/>
            </w14:solidFill>
          </w14:textFill>
        </w:rPr>
      </w:pPr>
      <w:bookmarkStart w:id="509" w:name="_Toc18401"/>
      <w:bookmarkStart w:id="510" w:name="_Toc27674"/>
      <w:r>
        <w:rPr>
          <w:rFonts w:hint="eastAsia" w:ascii="宋体" w:hAnsi="宋体" w:cs="宋体"/>
          <w:color w:val="000000" w:themeColor="text1"/>
          <w:sz w:val="24"/>
          <w14:textFill>
            <w14:solidFill>
              <w14:schemeClr w14:val="tx1"/>
            </w14:solidFill>
          </w14:textFill>
        </w:rPr>
        <w:t xml:space="preserve">2.16.1任何一方因履行合同而以合同第一部分尾部所列明的传真或电子邮件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宋体" w:hAnsi="宋体" w:cs="宋体"/>
          <w:color w:val="000000" w:themeColor="text1"/>
          <w:sz w:val="24"/>
          <w:u w:val="single"/>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14:paraId="1C6DC0B4">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9"/>
      <w:bookmarkEnd w:id="510"/>
    </w:p>
    <w:p w14:paraId="52A35B55">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511" w:name="_Toc28906"/>
      <w:bookmarkStart w:id="512" w:name="_Toc20808"/>
      <w:bookmarkStart w:id="513" w:name="_Toc5063"/>
      <w:bookmarkStart w:id="514" w:name="_Toc27644"/>
      <w:bookmarkStart w:id="515" w:name="_Toc12254"/>
      <w:r>
        <w:rPr>
          <w:rFonts w:hint="eastAsia" w:ascii="宋体" w:hAnsi="宋体" w:cs="宋体"/>
          <w:b/>
          <w:color w:val="000000" w:themeColor="text1"/>
          <w:sz w:val="24"/>
          <w14:textFill>
            <w14:solidFill>
              <w14:schemeClr w14:val="tx1"/>
            </w14:solidFill>
          </w14:textFill>
        </w:rPr>
        <w:t>2.17 合同使用的文字和适用的法律</w:t>
      </w:r>
      <w:bookmarkEnd w:id="511"/>
      <w:bookmarkEnd w:id="512"/>
      <w:bookmarkEnd w:id="513"/>
      <w:bookmarkEnd w:id="514"/>
      <w:bookmarkEnd w:id="515"/>
    </w:p>
    <w:p w14:paraId="456F4769">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2.17.1 合同使用汉语书就、变更和解释；</w:t>
      </w:r>
    </w:p>
    <w:p w14:paraId="7F7355FF">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2.17.2 合同适用中华人民共和国法律。</w:t>
      </w:r>
    </w:p>
    <w:p w14:paraId="0DD918D7">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bookmarkStart w:id="516" w:name="_Toc18540"/>
      <w:bookmarkStart w:id="517" w:name="_Toc30599"/>
      <w:bookmarkStart w:id="518" w:name="_Toc4355"/>
      <w:r>
        <w:rPr>
          <w:rFonts w:hint="eastAsia" w:ascii="宋体" w:hAnsi="宋体" w:cs="宋体"/>
          <w:b/>
          <w:color w:val="000000" w:themeColor="text1"/>
          <w:sz w:val="24"/>
          <w14:textFill>
            <w14:solidFill>
              <w14:schemeClr w14:val="tx1"/>
            </w14:solidFill>
          </w14:textFill>
        </w:rPr>
        <w:t>2.18 计量单位</w:t>
      </w:r>
      <w:bookmarkEnd w:id="516"/>
      <w:bookmarkEnd w:id="517"/>
      <w:bookmarkEnd w:id="518"/>
    </w:p>
    <w:p w14:paraId="7DAD2D34">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除技术规范中另有规定外,合同的计量单位均使用国家法定计量单位。</w:t>
      </w:r>
    </w:p>
    <w:p w14:paraId="1E681F2A">
      <w:pPr>
        <w:spacing w:line="360" w:lineRule="auto"/>
        <w:ind w:left="120"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2.19合同份数</w:t>
      </w:r>
    </w:p>
    <w:p w14:paraId="39B84867">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合同份数按</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规定，每份均具有同等法律效力。</w:t>
      </w:r>
    </w:p>
    <w:p w14:paraId="5C3AA498">
      <w:pPr>
        <w:spacing w:line="360" w:lineRule="auto"/>
        <w:ind w:left="120" w:firstLine="22"/>
        <w:jc w:val="center"/>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14:textFill>
            <w14:solidFill>
              <w14:schemeClr w14:val="tx1"/>
            </w14:solidFill>
          </w14:textFill>
        </w:rPr>
        <w:br w:type="page"/>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b/>
          <w:color w:val="000000" w:themeColor="text1"/>
          <w:sz w:val="28"/>
          <w:szCs w:val="28"/>
          <w14:textFill>
            <w14:solidFill>
              <w14:schemeClr w14:val="tx1"/>
            </w14:solidFill>
          </w14:textFill>
        </w:rPr>
        <w:t>第三部分</w:t>
      </w:r>
      <w:r>
        <w:rPr>
          <w:rFonts w:ascii="宋体" w:hAnsi="宋体" w:cs="宋体"/>
          <w:b/>
          <w:color w:val="000000" w:themeColor="text1"/>
          <w:sz w:val="28"/>
          <w:szCs w:val="28"/>
          <w14:textFill>
            <w14:solidFill>
              <w14:schemeClr w14:val="tx1"/>
            </w14:solidFill>
          </w14:textFill>
        </w:rPr>
        <w:t xml:space="preserve">  </w:t>
      </w:r>
      <w:r>
        <w:rPr>
          <w:rFonts w:hint="eastAsia" w:ascii="宋体" w:hAnsi="宋体" w:cs="宋体"/>
          <w:b/>
          <w:color w:val="000000" w:themeColor="text1"/>
          <w:sz w:val="28"/>
          <w:szCs w:val="28"/>
          <w14:textFill>
            <w14:solidFill>
              <w14:schemeClr w14:val="tx1"/>
            </w14:solidFill>
          </w14:textFill>
        </w:rPr>
        <w:t>合同专用条款</w:t>
      </w:r>
    </w:p>
    <w:p w14:paraId="239E0FF9">
      <w:pPr>
        <w:spacing w:line="360" w:lineRule="auto"/>
        <w:ind w:left="-420" w:leftChars="-200" w:right="-420" w:rightChars="-200"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0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39"/>
        <w:gridCol w:w="8018"/>
      </w:tblGrid>
      <w:tr w14:paraId="64D3F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39" w:type="dxa"/>
            <w:tcBorders>
              <w:left w:val="single" w:color="auto" w:sz="4" w:space="0"/>
            </w:tcBorders>
            <w:vAlign w:val="center"/>
          </w:tcPr>
          <w:p w14:paraId="09F1C066">
            <w:pPr>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条款号</w:t>
            </w:r>
          </w:p>
        </w:tc>
        <w:tc>
          <w:tcPr>
            <w:tcW w:w="8018" w:type="dxa"/>
            <w:vAlign w:val="center"/>
          </w:tcPr>
          <w:p w14:paraId="13A2FC68">
            <w:pPr>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约定内容</w:t>
            </w:r>
          </w:p>
        </w:tc>
      </w:tr>
      <w:tr w14:paraId="0C7C6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60D73A9C">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w:t>
            </w:r>
          </w:p>
        </w:tc>
        <w:tc>
          <w:tcPr>
            <w:tcW w:w="8018" w:type="dxa"/>
            <w:vAlign w:val="center"/>
          </w:tcPr>
          <w:p w14:paraId="76D954C9">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r>
      <w:tr w14:paraId="21744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6DFF7F69">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w:t>
            </w:r>
          </w:p>
        </w:tc>
        <w:tc>
          <w:tcPr>
            <w:tcW w:w="8018" w:type="dxa"/>
            <w:vAlign w:val="center"/>
          </w:tcPr>
          <w:p w14:paraId="669C2610">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r>
      <w:tr w14:paraId="1EFDF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25FD8210">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1.5.1 </w:t>
            </w:r>
          </w:p>
        </w:tc>
        <w:tc>
          <w:tcPr>
            <w:tcW w:w="8018" w:type="dxa"/>
            <w:vAlign w:val="center"/>
          </w:tcPr>
          <w:p w14:paraId="5E557792">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签订合同后，具备实施条件，乙方提供发票，5个工作日内甲方预付乙方当年财政下达预算金额的70%合同款</w:t>
            </w:r>
            <w:r>
              <w:rPr>
                <w:rFonts w:hint="eastAsia" w:ascii="宋体" w:hAnsi="宋体" w:cs="宋体"/>
                <w:snapToGrid w:val="0"/>
                <w:color w:val="000000" w:themeColor="text1"/>
                <w:kern w:val="0"/>
                <w:sz w:val="24"/>
                <w14:textFill>
                  <w14:solidFill>
                    <w14:schemeClr w14:val="tx1"/>
                  </w14:solidFill>
                </w14:textFill>
              </w:rPr>
              <w:t>。</w:t>
            </w:r>
          </w:p>
        </w:tc>
      </w:tr>
      <w:tr w14:paraId="2C4C4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082DBC20">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1.5.2</w:t>
            </w:r>
          </w:p>
        </w:tc>
        <w:tc>
          <w:tcPr>
            <w:tcW w:w="8018" w:type="dxa"/>
            <w:vAlign w:val="center"/>
          </w:tcPr>
          <w:p w14:paraId="2F3A4039">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r>
      <w:tr w14:paraId="247E4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24CE1C56">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1.5.3 </w:t>
            </w:r>
          </w:p>
        </w:tc>
        <w:tc>
          <w:tcPr>
            <w:tcW w:w="8018" w:type="dxa"/>
            <w:vAlign w:val="center"/>
          </w:tcPr>
          <w:p w14:paraId="755D9BF9">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r>
      <w:tr w14:paraId="2A84C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710A96E4">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w:t>
            </w:r>
          </w:p>
        </w:tc>
        <w:tc>
          <w:tcPr>
            <w:tcW w:w="8018" w:type="dxa"/>
            <w:vAlign w:val="center"/>
          </w:tcPr>
          <w:p w14:paraId="35DB2451">
            <w:pPr>
              <w:snapToGrid w:val="0"/>
              <w:spacing w:line="360" w:lineRule="auto"/>
              <w:ind w:left="120" w:firstLine="22"/>
              <w:rPr>
                <w:rFonts w:hint="eastAsia" w:ascii="宋体" w:hAnsi="宋体" w:cs="宋体"/>
                <w:snapToGrid w:val="0"/>
                <w:color w:val="000000" w:themeColor="text1"/>
                <w:kern w:val="0"/>
                <w:sz w:val="24"/>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签订合同后，具备实施条件，乙方提供发票，5个工作日内甲方预付乙方当年财政下达预算金额的70%合同款，2025年12月15日前，提供本服务期阶段性报告，支付当年财政下达预算的剩余款项，2026年6月15日前，提供本服务期阶段性报告，支付当年财政下达预算金额的70%（不超合同总价），项目结束后1个月内完成验收，根据服务质量考核情况支付尾款（不超合同总价）。项目结束后如最终验收未通过乙方需返还相关合同款项。</w:t>
            </w:r>
          </w:p>
        </w:tc>
      </w:tr>
      <w:tr w14:paraId="6FF08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004735C0">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w:t>
            </w:r>
          </w:p>
        </w:tc>
        <w:tc>
          <w:tcPr>
            <w:tcW w:w="8018" w:type="dxa"/>
            <w:vAlign w:val="center"/>
          </w:tcPr>
          <w:p w14:paraId="07C12248">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iCs/>
                <w:color w:val="000000" w:themeColor="text1"/>
                <w:sz w:val="24"/>
                <w14:textFill>
                  <w14:solidFill>
                    <w14:schemeClr w14:val="tx1"/>
                  </w14:solidFill>
                </w14:textFill>
              </w:rPr>
              <w:t>一年（2025年7月30日-2026年7月29日）。</w:t>
            </w:r>
          </w:p>
        </w:tc>
      </w:tr>
      <w:tr w14:paraId="60DA2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396A0EDE">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w:t>
            </w:r>
          </w:p>
        </w:tc>
        <w:tc>
          <w:tcPr>
            <w:tcW w:w="8018" w:type="dxa"/>
            <w:vAlign w:val="center"/>
          </w:tcPr>
          <w:p w14:paraId="2A4EB8E2">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甲方指定地点</w:t>
            </w:r>
          </w:p>
        </w:tc>
      </w:tr>
      <w:tr w14:paraId="4877A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2C9931A1">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w:t>
            </w:r>
          </w:p>
        </w:tc>
        <w:tc>
          <w:tcPr>
            <w:tcW w:w="8018" w:type="dxa"/>
            <w:vAlign w:val="center"/>
          </w:tcPr>
          <w:p w14:paraId="67237372">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现场服务</w:t>
            </w:r>
          </w:p>
        </w:tc>
      </w:tr>
      <w:tr w14:paraId="11960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37FE73CF">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w:t>
            </w:r>
          </w:p>
        </w:tc>
        <w:tc>
          <w:tcPr>
            <w:tcW w:w="8018" w:type="dxa"/>
          </w:tcPr>
          <w:p w14:paraId="4E20FDA5">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r>
      <w:tr w14:paraId="5ADEF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76C58195">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w:t>
            </w:r>
          </w:p>
        </w:tc>
        <w:tc>
          <w:tcPr>
            <w:tcW w:w="8018" w:type="dxa"/>
          </w:tcPr>
          <w:p w14:paraId="780AFEBD">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r>
      <w:tr w14:paraId="2349B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6F23F007">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1.7.4.3</w:t>
            </w:r>
          </w:p>
        </w:tc>
        <w:tc>
          <w:tcPr>
            <w:tcW w:w="8018" w:type="dxa"/>
          </w:tcPr>
          <w:p w14:paraId="51D4E98C">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r>
      <w:tr w14:paraId="53A5A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6DB52570">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1.8.7</w:t>
            </w:r>
          </w:p>
        </w:tc>
        <w:tc>
          <w:tcPr>
            <w:tcW w:w="8018" w:type="dxa"/>
            <w:vAlign w:val="center"/>
          </w:tcPr>
          <w:p w14:paraId="3D8D5202">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r>
      <w:tr w14:paraId="4EF21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76B20436">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w:t>
            </w:r>
          </w:p>
        </w:tc>
        <w:tc>
          <w:tcPr>
            <w:tcW w:w="8018" w:type="dxa"/>
            <w:vAlign w:val="center"/>
          </w:tcPr>
          <w:p w14:paraId="3FCB1F3A">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r>
      <w:tr w14:paraId="6EC25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7BC26B32">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w:t>
            </w:r>
          </w:p>
        </w:tc>
        <w:tc>
          <w:tcPr>
            <w:tcW w:w="8018" w:type="dxa"/>
            <w:vAlign w:val="center"/>
          </w:tcPr>
          <w:p w14:paraId="34F5D559">
            <w:pPr>
              <w:spacing w:line="360" w:lineRule="auto"/>
              <w:ind w:left="120" w:firstLine="22"/>
              <w:rPr>
                <w:rFonts w:hint="eastAsia" w:ascii="宋体" w:hAnsi="宋体" w:cs="宋体"/>
                <w:color w:val="000000" w:themeColor="text1"/>
                <w:sz w:val="24"/>
                <w14:textFill>
                  <w14:solidFill>
                    <w14:schemeClr w14:val="tx1"/>
                  </w14:solidFill>
                </w14:textFill>
              </w:rPr>
            </w:pPr>
            <w:bookmarkStart w:id="519" w:name="_Hlk124179938"/>
            <w:r>
              <w:rPr>
                <w:rFonts w:hint="eastAsia" w:ascii="宋体" w:hAnsi="宋体" w:cs="宋体"/>
                <w:snapToGrid w:val="0"/>
                <w:color w:val="000000" w:themeColor="text1"/>
                <w:kern w:val="0"/>
                <w:sz w:val="24"/>
                <w14:textFill>
                  <w14:solidFill>
                    <w14:schemeClr w14:val="tx1"/>
                  </w14:solidFill>
                </w14:textFill>
              </w:rPr>
              <w:t>本合同履行过程中如发生争议的，双方应友好协商；协商不成的，任何一方均可向甲方所在地人民法院提起诉讼。</w:t>
            </w:r>
            <w:bookmarkEnd w:id="519"/>
          </w:p>
        </w:tc>
      </w:tr>
      <w:tr w14:paraId="098A2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12FB7BBD">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w:t>
            </w:r>
          </w:p>
        </w:tc>
        <w:tc>
          <w:tcPr>
            <w:tcW w:w="8018" w:type="dxa"/>
            <w:vAlign w:val="center"/>
          </w:tcPr>
          <w:p w14:paraId="591742B1">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r>
      <w:tr w14:paraId="31555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514EC583">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5</w:t>
            </w:r>
          </w:p>
        </w:tc>
        <w:tc>
          <w:tcPr>
            <w:tcW w:w="8018" w:type="dxa"/>
            <w:vAlign w:val="center"/>
          </w:tcPr>
          <w:p w14:paraId="4C7E0B56">
            <w:pPr>
              <w:spacing w:line="360" w:lineRule="auto"/>
              <w:ind w:left="120" w:firstLine="22"/>
              <w:rPr>
                <w:rFonts w:hint="eastAsia" w:ascii="宋体" w:hAnsi="宋体" w:cs="宋体"/>
                <w:snapToGrid w:val="0"/>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签订合同后，具备实施条件，乙方提供发票，5个工作日内甲方预付乙方当年财政下达预算金额的70%合同款，2025年12月15日前</w:t>
            </w:r>
            <w:r>
              <w:rPr>
                <w:rFonts w:hint="eastAsia" w:ascii="宋体" w:hAnsi="宋体" w:cs="宋体"/>
                <w:bCs/>
                <w:color w:val="000000" w:themeColor="text1"/>
                <w:sz w:val="24"/>
                <w:highlight w:val="none"/>
                <w14:textFill>
                  <w14:solidFill>
                    <w14:schemeClr w14:val="tx1"/>
                  </w14:solidFill>
                </w14:textFill>
              </w:rPr>
              <w:t>，提供本服务期阶段性报告，支付当年财政下达预算的剩余款项，2026年6月15日前，提供本服务期阶段性报告，支付当年财政下达预算金额的70%（不</w:t>
            </w:r>
            <w:r>
              <w:rPr>
                <w:rFonts w:hint="eastAsia" w:ascii="宋体" w:hAnsi="宋体" w:cs="宋体"/>
                <w:bCs/>
                <w:color w:val="000000" w:themeColor="text1"/>
                <w:sz w:val="24"/>
                <w14:textFill>
                  <w14:solidFill>
                    <w14:schemeClr w14:val="tx1"/>
                  </w14:solidFill>
                </w14:textFill>
              </w:rPr>
              <w:t>超合同总价），项目结束后1个月内完成验收，根据服务质量考核情况支付尾款（不超合同总价）。项目结束后如最终验收未通过乙方需返还相关合同款项。</w:t>
            </w:r>
          </w:p>
        </w:tc>
      </w:tr>
      <w:tr w14:paraId="2ABD4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7867068C">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p>
        </w:tc>
        <w:tc>
          <w:tcPr>
            <w:tcW w:w="8018" w:type="dxa"/>
            <w:vAlign w:val="center"/>
          </w:tcPr>
          <w:p w14:paraId="6E04F881">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因不可抗力致使合同有变更必要的，双方当事人应在15日内以书面形式变更合同。</w:t>
            </w:r>
          </w:p>
        </w:tc>
      </w:tr>
      <w:tr w14:paraId="438E5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tcPr>
          <w:p w14:paraId="5A489AF3">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11.4</w:t>
            </w:r>
            <w:r>
              <w:rPr>
                <w:rFonts w:hint="eastAsia" w:ascii="宋体" w:hAnsi="宋体" w:cs="宋体"/>
                <w:color w:val="000000" w:themeColor="text1"/>
                <w:sz w:val="24"/>
                <w14:textFill>
                  <w14:solidFill>
                    <w14:schemeClr w14:val="tx1"/>
                  </w14:solidFill>
                </w14:textFill>
              </w:rPr>
              <w:t xml:space="preserve"> </w:t>
            </w:r>
          </w:p>
        </w:tc>
        <w:tc>
          <w:tcPr>
            <w:tcW w:w="8018" w:type="dxa"/>
          </w:tcPr>
          <w:p w14:paraId="0829870C">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受不可抗力影响的一方在不可抗力发生后，应在15日内以书面形式通知对方当事人，并在15日内，将有关部门出具的证明文件送达对方当事人。</w:t>
            </w:r>
          </w:p>
        </w:tc>
      </w:tr>
      <w:tr w14:paraId="1667B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3F3B61EF">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p>
        </w:tc>
        <w:tc>
          <w:tcPr>
            <w:tcW w:w="8018" w:type="dxa"/>
            <w:vAlign w:val="center"/>
          </w:tcPr>
          <w:p w14:paraId="790D04A3">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交付前，乙方应对服务的质量、数量等方面进行详细、全面的检验，并向甲方出具证明服务符合合同约定的文件，提供相关实施文档及用户评价，提出验收申请；甲方根据乙方的验收申请发起验收，并可依法邀请相关方参加，验收应出具验收书。</w:t>
            </w:r>
          </w:p>
          <w:p w14:paraId="611567C4">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相应的违约责任。</w:t>
            </w:r>
          </w:p>
        </w:tc>
      </w:tr>
      <w:tr w14:paraId="21376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6D280646">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p>
        </w:tc>
        <w:tc>
          <w:tcPr>
            <w:tcW w:w="8018" w:type="dxa"/>
            <w:vAlign w:val="center"/>
          </w:tcPr>
          <w:p w14:paraId="2F2E7316">
            <w:pPr>
              <w:spacing w:line="360" w:lineRule="auto"/>
              <w:ind w:left="120" w:firstLine="22"/>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1）采用本行业通用标准；满足所有采购需求及投标文件承诺；项目验收资料齐全。</w:t>
            </w:r>
          </w:p>
          <w:p w14:paraId="6807CD9D">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2）履约验收产生的费用，属于首次验收过程中产生的，由采购人承担；属于首次验收不合格，重新验收过程中产生的，如采购合同有约定按照约定执行，如无约定，由采购人承担。</w:t>
            </w:r>
          </w:p>
        </w:tc>
      </w:tr>
      <w:tr w14:paraId="537E9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39" w:type="dxa"/>
            <w:tcBorders>
              <w:left w:val="single" w:color="auto" w:sz="4" w:space="0"/>
            </w:tcBorders>
          </w:tcPr>
          <w:p w14:paraId="0124616C">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2.19</w:t>
            </w:r>
          </w:p>
        </w:tc>
        <w:tc>
          <w:tcPr>
            <w:tcW w:w="8018" w:type="dxa"/>
          </w:tcPr>
          <w:p w14:paraId="42AF2280">
            <w:pPr>
              <w:spacing w:line="360" w:lineRule="auto"/>
              <w:ind w:left="120" w:firstLine="22"/>
              <w:rPr>
                <w:rFonts w:hint="eastAsia" w:ascii="宋体" w:hAnsi="宋体" w:cs="宋体"/>
                <w:color w:val="000000" w:themeColor="text1"/>
                <w:sz w:val="24"/>
                <w14:textFill>
                  <w14:solidFill>
                    <w14:schemeClr w14:val="tx1"/>
                  </w14:solidFill>
                </w14:textFill>
              </w:rPr>
            </w:pPr>
            <w:bookmarkStart w:id="520" w:name="_Hlk124179984"/>
            <w:r>
              <w:rPr>
                <w:rFonts w:hint="eastAsia" w:ascii="宋体" w:hAnsi="宋体" w:cs="宋体"/>
                <w:color w:val="000000" w:themeColor="text1"/>
                <w:sz w:val="24"/>
                <w14:textFill>
                  <w14:solidFill>
                    <w14:schemeClr w14:val="tx1"/>
                  </w14:solidFill>
                </w14:textFill>
              </w:rPr>
              <w:t>本合同壹式陆份，甲方执叁份，乙方执叁份。每份均具有同等法律效力。</w:t>
            </w:r>
            <w:bookmarkEnd w:id="520"/>
          </w:p>
        </w:tc>
      </w:tr>
    </w:tbl>
    <w:p w14:paraId="0D4A59F1">
      <w:pPr>
        <w:spacing w:line="360" w:lineRule="auto"/>
        <w:ind w:left="-420" w:leftChars="-200" w:right="-420" w:rightChars="-200" w:firstLine="480" w:firstLineChars="200"/>
        <w:rPr>
          <w:rFonts w:hint="eastAsia" w:ascii="宋体" w:hAnsi="宋体" w:cs="宋体"/>
          <w:color w:val="000000" w:themeColor="text1"/>
          <w:sz w:val="24"/>
          <w14:textFill>
            <w14:solidFill>
              <w14:schemeClr w14:val="tx1"/>
            </w14:solidFill>
          </w14:textFill>
        </w:rPr>
      </w:pPr>
    </w:p>
    <w:p w14:paraId="08FF0681">
      <w:pPr>
        <w:spacing w:line="360" w:lineRule="auto"/>
        <w:ind w:left="-420" w:leftChars="-200" w:right="-420" w:rightChars="-200" w:firstLine="480" w:firstLineChars="200"/>
        <w:jc w:val="center"/>
        <w:rPr>
          <w:rFonts w:hint="eastAsia" w:ascii="宋体" w:hAnsi="宋体" w:cs="宋体"/>
          <w:color w:val="000000" w:themeColor="text1"/>
          <w:sz w:val="24"/>
          <w14:textFill>
            <w14:solidFill>
              <w14:schemeClr w14:val="tx1"/>
            </w14:solidFill>
          </w14:textFill>
        </w:rPr>
      </w:pPr>
    </w:p>
    <w:p w14:paraId="7C5CBBF4">
      <w:pPr>
        <w:spacing w:line="360" w:lineRule="auto"/>
        <w:ind w:left="120" w:firstLine="22"/>
        <w:rPr>
          <w:rFonts w:hint="eastAsia" w:ascii="宋体" w:hAnsi="宋体" w:cs="宋体"/>
          <w:color w:val="000000" w:themeColor="text1"/>
          <w14:textFill>
            <w14:solidFill>
              <w14:schemeClr w14:val="tx1"/>
            </w14:solidFill>
          </w14:textFill>
        </w:rPr>
      </w:pPr>
    </w:p>
    <w:p w14:paraId="1819CEBA">
      <w:pPr>
        <w:spacing w:line="360" w:lineRule="auto"/>
        <w:ind w:left="120" w:firstLine="22"/>
        <w:rPr>
          <w:rFonts w:hint="eastAsia" w:ascii="宋体" w:hAnsi="宋体" w:cs="宋体"/>
          <w:color w:val="000000" w:themeColor="text1"/>
          <w14:textFill>
            <w14:solidFill>
              <w14:schemeClr w14:val="tx1"/>
            </w14:solidFill>
          </w14:textFill>
        </w:rPr>
      </w:pPr>
    </w:p>
    <w:p w14:paraId="56647BED">
      <w:pPr>
        <w:spacing w:line="360" w:lineRule="auto"/>
        <w:ind w:left="120" w:firstLine="22"/>
        <w:rPr>
          <w:rFonts w:hint="eastAsia" w:ascii="宋体" w:hAnsi="宋体" w:cs="宋体"/>
          <w:color w:val="000000" w:themeColor="text1"/>
          <w14:textFill>
            <w14:solidFill>
              <w14:schemeClr w14:val="tx1"/>
            </w14:solidFill>
          </w14:textFill>
        </w:rPr>
      </w:pPr>
    </w:p>
    <w:p w14:paraId="16FF7F36">
      <w:pPr>
        <w:spacing w:line="360" w:lineRule="auto"/>
        <w:ind w:left="120" w:firstLine="22"/>
        <w:rPr>
          <w:rFonts w:hint="eastAsia" w:ascii="宋体" w:hAnsi="宋体" w:cs="宋体"/>
          <w:color w:val="000000" w:themeColor="text1"/>
          <w14:textFill>
            <w14:solidFill>
              <w14:schemeClr w14:val="tx1"/>
            </w14:solidFill>
          </w14:textFill>
        </w:rPr>
      </w:pPr>
    </w:p>
    <w:p w14:paraId="602CE6A8">
      <w:pPr>
        <w:spacing w:line="360" w:lineRule="auto"/>
        <w:ind w:left="120" w:firstLine="22"/>
        <w:rPr>
          <w:rFonts w:hint="eastAsia" w:ascii="宋体" w:hAnsi="宋体" w:cs="宋体"/>
          <w:color w:val="000000" w:themeColor="text1"/>
          <w14:textFill>
            <w14:solidFill>
              <w14:schemeClr w14:val="tx1"/>
            </w14:solidFill>
          </w14:textFill>
        </w:rPr>
      </w:pPr>
    </w:p>
    <w:p w14:paraId="1CE19B32">
      <w:pPr>
        <w:spacing w:line="360" w:lineRule="auto"/>
        <w:ind w:left="120" w:firstLine="22"/>
        <w:rPr>
          <w:rFonts w:hint="eastAsia" w:ascii="宋体" w:hAnsi="宋体" w:cs="宋体"/>
          <w:color w:val="000000" w:themeColor="text1"/>
          <w14:textFill>
            <w14:solidFill>
              <w14:schemeClr w14:val="tx1"/>
            </w14:solidFill>
          </w14:textFill>
        </w:rPr>
      </w:pPr>
    </w:p>
    <w:p w14:paraId="53E28450">
      <w:pPr>
        <w:spacing w:line="360" w:lineRule="auto"/>
        <w:ind w:left="120" w:firstLine="22"/>
        <w:rPr>
          <w:rFonts w:hint="eastAsia" w:ascii="宋体" w:hAnsi="宋体" w:cs="宋体"/>
          <w:color w:val="000000" w:themeColor="text1"/>
          <w14:textFill>
            <w14:solidFill>
              <w14:schemeClr w14:val="tx1"/>
            </w14:solidFill>
          </w14:textFill>
        </w:rPr>
      </w:pPr>
    </w:p>
    <w:p w14:paraId="5B664443">
      <w:pPr>
        <w:spacing w:line="360" w:lineRule="auto"/>
        <w:ind w:left="120" w:firstLine="22"/>
        <w:rPr>
          <w:rFonts w:hint="eastAsia" w:ascii="宋体" w:hAnsi="宋体" w:cs="宋体"/>
          <w:color w:val="000000" w:themeColor="text1"/>
          <w14:textFill>
            <w14:solidFill>
              <w14:schemeClr w14:val="tx1"/>
            </w14:solidFill>
          </w14:textFill>
        </w:rPr>
      </w:pPr>
    </w:p>
    <w:p w14:paraId="28ED0E0B">
      <w:pPr>
        <w:pStyle w:val="2"/>
        <w:rPr>
          <w:rFonts w:hint="eastAsia"/>
          <w:color w:val="000000" w:themeColor="text1"/>
          <w14:textFill>
            <w14:solidFill>
              <w14:schemeClr w14:val="tx1"/>
            </w14:solidFill>
          </w14:textFill>
        </w:rPr>
      </w:pPr>
    </w:p>
    <w:p w14:paraId="636C233B">
      <w:pPr>
        <w:pStyle w:val="2"/>
        <w:rPr>
          <w:rFonts w:hint="eastAsia"/>
          <w:color w:val="000000" w:themeColor="text1"/>
          <w14:textFill>
            <w14:solidFill>
              <w14:schemeClr w14:val="tx1"/>
            </w14:solidFill>
          </w14:textFill>
        </w:rPr>
      </w:pPr>
    </w:p>
    <w:p w14:paraId="326D6E1A">
      <w:pPr>
        <w:widowControl/>
        <w:adjustRightInd/>
        <w:spacing w:line="360" w:lineRule="auto"/>
        <w:ind w:left="120" w:firstLine="22"/>
        <w:jc w:val="center"/>
        <w:rPr>
          <w:rFonts w:hint="eastAsia"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411"/>
      <w:r>
        <w:rPr>
          <w:rFonts w:hint="eastAsia" w:ascii="宋体" w:hAnsi="宋体" w:cs="宋体"/>
          <w:b/>
          <w:color w:val="000000" w:themeColor="text1"/>
          <w:sz w:val="36"/>
          <w:szCs w:val="20"/>
          <w14:textFill>
            <w14:solidFill>
              <w14:schemeClr w14:val="tx1"/>
            </w14:solidFill>
          </w14:textFill>
        </w:rPr>
        <w:t xml:space="preserve"> </w:t>
      </w:r>
      <w:bookmarkEnd w:id="412"/>
      <w:r>
        <w:rPr>
          <w:rFonts w:hint="eastAsia" w:ascii="宋体" w:hAnsi="宋体" w:cs="宋体"/>
          <w:b/>
          <w:color w:val="000000" w:themeColor="text1"/>
          <w:sz w:val="36"/>
          <w:szCs w:val="20"/>
          <w14:textFill>
            <w14:solidFill>
              <w14:schemeClr w14:val="tx1"/>
            </w14:solidFill>
          </w14:textFill>
        </w:rPr>
        <w:t>应提交的有关格式范例</w:t>
      </w:r>
    </w:p>
    <w:p w14:paraId="3193E249">
      <w:pPr>
        <w:spacing w:line="360" w:lineRule="auto"/>
        <w:ind w:left="120" w:firstLine="22"/>
        <w:jc w:val="center"/>
        <w:rPr>
          <w:rFonts w:hint="eastAsia" w:ascii="宋体" w:hAnsi="宋体" w:cs="宋体"/>
          <w:b/>
          <w:color w:val="000000" w:themeColor="text1"/>
          <w:kern w:val="0"/>
          <w:sz w:val="36"/>
          <w:szCs w:val="36"/>
          <w14:textFill>
            <w14:solidFill>
              <w14:schemeClr w14:val="tx1"/>
            </w14:solidFill>
          </w14:textFill>
        </w:rPr>
      </w:pPr>
    </w:p>
    <w:p w14:paraId="7D02954D">
      <w:pPr>
        <w:spacing w:line="360" w:lineRule="auto"/>
        <w:ind w:left="120" w:firstLine="22"/>
        <w:jc w:val="center"/>
        <w:outlineLvl w:val="1"/>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资格文件部分</w:t>
      </w:r>
    </w:p>
    <w:p w14:paraId="5D3DBA71">
      <w:pPr>
        <w:spacing w:line="360" w:lineRule="auto"/>
        <w:ind w:left="120" w:firstLine="22"/>
        <w:jc w:val="center"/>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4636DDE7">
      <w:pPr>
        <w:spacing w:line="360" w:lineRule="auto"/>
        <w:ind w:left="120" w:firstLine="22"/>
        <w:jc w:val="center"/>
        <w:rPr>
          <w:rFonts w:hint="eastAsia" w:ascii="宋体" w:hAnsi="宋体" w:cs="宋体"/>
          <w:b/>
          <w:color w:val="000000" w:themeColor="text1"/>
          <w:kern w:val="0"/>
          <w:sz w:val="36"/>
          <w:szCs w:val="36"/>
          <w14:textFill>
            <w14:solidFill>
              <w14:schemeClr w14:val="tx1"/>
            </w14:solidFill>
          </w14:textFill>
        </w:rPr>
      </w:pPr>
    </w:p>
    <w:p w14:paraId="520493CF">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（1）符合参加政府采购活动应当具备的一般条件的承诺函……………（页码）</w:t>
      </w:r>
    </w:p>
    <w:p w14:paraId="6878216C">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（2）联合协议</w:t>
      </w:r>
      <w:r>
        <w:rPr>
          <w:rFonts w:hint="eastAsia" w:ascii="宋体" w:hAnsi="宋体" w:cs="宋体"/>
          <w:color w:val="000000" w:themeColor="text1"/>
          <w:sz w:val="24"/>
          <w14:textFill>
            <w14:solidFill>
              <w14:schemeClr w14:val="tx1"/>
            </w14:solidFill>
          </w14:textFill>
        </w:rPr>
        <w:t>………………………………………………………………（页码）</w:t>
      </w:r>
    </w:p>
    <w:p w14:paraId="60AA2F69">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）落实政府采购政策需满足的资格要求………………………………（页码）</w:t>
      </w:r>
    </w:p>
    <w:p w14:paraId="59AF9368">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）本项目的特定资格要求………………………………………………（页码）</w:t>
      </w:r>
    </w:p>
    <w:p w14:paraId="47D9E102">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p>
    <w:p w14:paraId="395FF550">
      <w:pPr>
        <w:spacing w:line="360" w:lineRule="auto"/>
        <w:ind w:left="120" w:firstLine="480" w:firstLineChars="200"/>
        <w:rPr>
          <w:rFonts w:hint="eastAsia" w:ascii="宋体" w:hAnsi="宋体" w:cs="宋体"/>
          <w:color w:val="000000" w:themeColor="text1"/>
          <w:sz w:val="24"/>
          <w14:textFill>
            <w14:solidFill>
              <w14:schemeClr w14:val="tx1"/>
            </w14:solidFill>
          </w14:textFill>
        </w:rPr>
      </w:pPr>
    </w:p>
    <w:p w14:paraId="0F7D370C">
      <w:pPr>
        <w:snapToGrid w:val="0"/>
        <w:spacing w:line="360" w:lineRule="auto"/>
        <w:ind w:left="120" w:right="480" w:firstLine="22"/>
        <w:jc w:val="center"/>
        <w:outlineLvl w:val="2"/>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r>
        <w:rPr>
          <w:rFonts w:hint="eastAsia" w:ascii="宋体" w:hAnsi="宋体" w:cs="宋体"/>
          <w:b/>
          <w:color w:val="000000" w:themeColor="text1"/>
          <w:kern w:val="0"/>
          <w:sz w:val="32"/>
          <w:szCs w:val="32"/>
          <w14:textFill>
            <w14:solidFill>
              <w14:schemeClr w14:val="tx1"/>
            </w14:solidFill>
          </w14:textFill>
        </w:rPr>
        <w:t>一、 符合参加政府采购活动应当具备的一般条件的承诺函</w:t>
      </w:r>
    </w:p>
    <w:p w14:paraId="03A465E4">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杭州市道路运输管理服务中心、浙江省成套招标代理有限公司：</w:t>
      </w:r>
    </w:p>
    <w:p w14:paraId="3D94C97D">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我方参与杭州市巡游出租车数据采集和公众出行信息服务项目【招标编号：CTZB-2025050351】政府采购活动，郑重承诺：</w:t>
      </w:r>
    </w:p>
    <w:p w14:paraId="75EEFEE4">
      <w:pPr>
        <w:snapToGrid w:val="0"/>
        <w:spacing w:line="360" w:lineRule="auto"/>
        <w:ind w:left="120"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56CEC0EF">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04CD82C4">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03811C9A">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30972F52">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5D8D90A6">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0754A713">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14:paraId="77EBE1AB">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4BE89BF4">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14:paraId="73845712">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6315E84A">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7ACF7450">
      <w:pPr>
        <w:snapToGrid w:val="0"/>
        <w:spacing w:line="360" w:lineRule="auto"/>
        <w:ind w:left="120" w:firstLine="5520" w:firstLineChars="23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投标人名称(电子签名)：</w:t>
      </w:r>
    </w:p>
    <w:p w14:paraId="661D536B">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0856C55A">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203AA469">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7683DDE1">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47E56D1D">
      <w:pPr>
        <w:spacing w:line="360" w:lineRule="auto"/>
        <w:ind w:left="120" w:firstLine="22"/>
        <w:rPr>
          <w:rFonts w:hint="eastAsia" w:ascii="宋体" w:hAnsi="宋体" w:cs="宋体"/>
          <w:color w:val="000000" w:themeColor="text1"/>
          <w14:textFill>
            <w14:solidFill>
              <w14:schemeClr w14:val="tx1"/>
            </w14:solidFill>
          </w14:textFill>
        </w:rPr>
      </w:pPr>
    </w:p>
    <w:p w14:paraId="6791AD83">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53AFE81C">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4CAC3319">
      <w:pPr>
        <w:widowControl/>
        <w:spacing w:line="360" w:lineRule="auto"/>
        <w:ind w:left="120" w:firstLine="643" w:firstLineChars="200"/>
        <w:jc w:val="center"/>
        <w:rPr>
          <w:rFonts w:hint="eastAsia" w:ascii="宋体" w:hAnsi="宋体" w:cs="宋体"/>
          <w:b/>
          <w:color w:val="000000" w:themeColor="text1"/>
          <w:kern w:val="0"/>
          <w:sz w:val="32"/>
          <w:szCs w:val="32"/>
          <w14:textFill>
            <w14:solidFill>
              <w14:schemeClr w14:val="tx1"/>
            </w14:solidFill>
          </w14:textFill>
        </w:rPr>
      </w:pPr>
    </w:p>
    <w:p w14:paraId="546739A4">
      <w:pPr>
        <w:widowControl/>
        <w:spacing w:line="360" w:lineRule="auto"/>
        <w:ind w:left="120" w:firstLine="643" w:firstLineChars="200"/>
        <w:jc w:val="center"/>
        <w:outlineLvl w:val="2"/>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二、联合协议（如果有）</w:t>
      </w:r>
    </w:p>
    <w:p w14:paraId="11098040">
      <w:pPr>
        <w:widowControl/>
        <w:spacing w:line="360" w:lineRule="auto"/>
        <w:ind w:left="120" w:firstLine="2168" w:firstLineChars="90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以联合体形式投标的，提供联合协议（附件5）</w:t>
      </w:r>
    </w:p>
    <w:p w14:paraId="44715B1E">
      <w:pPr>
        <w:widowControl/>
        <w:spacing w:line="360" w:lineRule="auto"/>
        <w:ind w:left="120" w:firstLine="482" w:firstLineChars="200"/>
        <w:jc w:val="left"/>
        <w:rPr>
          <w:rFonts w:hint="eastAsia" w:ascii="宋体" w:hAnsi="宋体" w:cs="宋体"/>
          <w:b/>
          <w:color w:val="000000" w:themeColor="text1"/>
          <w:sz w:val="24"/>
          <w14:textFill>
            <w14:solidFill>
              <w14:schemeClr w14:val="tx1"/>
            </w14:solidFill>
          </w14:textFill>
        </w:rPr>
      </w:pPr>
    </w:p>
    <w:p w14:paraId="6DC75676">
      <w:pPr>
        <w:spacing w:line="360" w:lineRule="auto"/>
        <w:ind w:left="120" w:firstLine="22"/>
        <w:jc w:val="center"/>
        <w:rPr>
          <w:rFonts w:hint="eastAsia"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 xml:space="preserve">      </w:t>
      </w:r>
    </w:p>
    <w:p w14:paraId="646889F9">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14:paraId="3E0DF9D5">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杭州市道路运输管理服务中心、浙江省成套招标代理有限公司</w:t>
      </w:r>
      <w:r>
        <w:rPr>
          <w:rFonts w:hint="eastAsia" w:ascii="宋体" w:hAnsi="宋体" w:cs="宋体"/>
          <w:color w:val="000000" w:themeColor="text1"/>
          <w:kern w:val="0"/>
          <w:sz w:val="24"/>
          <w:lang w:val="zh-CN"/>
          <w14:textFill>
            <w14:solidFill>
              <w14:schemeClr w14:val="tx1"/>
            </w14:solidFill>
          </w14:textFill>
        </w:rPr>
        <w:t>：</w:t>
      </w:r>
    </w:p>
    <w:p w14:paraId="3AD36437">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，所在单位：</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杭州市巡游出租车数据采集和公众出行信息服务项目【招标编号：CTZB-2025050351】</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28337A53">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33CE2DDC">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10BE708C">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4839C923">
      <w:pPr>
        <w:spacing w:line="360" w:lineRule="auto"/>
        <w:ind w:left="120" w:firstLine="22"/>
        <w:rPr>
          <w:rFonts w:hint="eastAsia" w:ascii="宋体" w:hAnsi="宋体" w:cs="宋体"/>
          <w:color w:val="000000" w:themeColor="text1"/>
          <w14:textFill>
            <w14:solidFill>
              <w14:schemeClr w14:val="tx1"/>
            </w14:solidFill>
          </w14:textFill>
        </w:rPr>
      </w:pPr>
    </w:p>
    <w:p w14:paraId="6A8693D3">
      <w:pPr>
        <w:snapToGrid w:val="0"/>
        <w:spacing w:line="360" w:lineRule="auto"/>
        <w:ind w:left="120" w:firstLine="5040" w:firstLineChars="21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156E5B61">
      <w:pPr>
        <w:snapToGrid w:val="0"/>
        <w:spacing w:line="360" w:lineRule="auto"/>
        <w:ind w:left="120" w:firstLine="5040" w:firstLineChars="21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54F253F2">
      <w:pPr>
        <w:snapToGrid w:val="0"/>
        <w:spacing w:line="360" w:lineRule="auto"/>
        <w:ind w:left="120" w:firstLine="5760" w:firstLineChars="24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4A8219DA">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18B52DEC">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3093AB20">
      <w:pPr>
        <w:snapToGrid w:val="0"/>
        <w:spacing w:line="360" w:lineRule="auto"/>
        <w:ind w:left="120" w:right="480" w:firstLine="22"/>
        <w:jc w:val="center"/>
        <w:outlineLvl w:val="2"/>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三、落实政府采购政策需满足的资格要求</w:t>
      </w:r>
    </w:p>
    <w:p w14:paraId="73E465A8">
      <w:pPr>
        <w:snapToGrid w:val="0"/>
        <w:spacing w:before="50" w:after="50" w:line="360" w:lineRule="auto"/>
        <w:ind w:left="120" w:firstLine="470" w:firstLineChars="196"/>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14:paraId="0E92343C">
      <w:pPr>
        <w:spacing w:line="360" w:lineRule="auto"/>
        <w:ind w:left="120" w:firstLine="22"/>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中小企业声明函（服务）</w:t>
      </w:r>
    </w:p>
    <w:p w14:paraId="0C150FE6">
      <w:pPr>
        <w:spacing w:line="360" w:lineRule="auto"/>
        <w:ind w:left="120"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杭州市道路运输管理服务中心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杭州市巡游出租车数据采集和公众出行信息服务项目</w:t>
      </w:r>
      <w:r>
        <w:rPr>
          <w:rFonts w:hint="eastAsia" w:ascii="宋体" w:hAnsi="宋体" w:cs="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4DAAB9FC">
      <w:pPr>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（杭州市巡游出租车数据采集和公众出行信息服务）</w:t>
      </w:r>
      <w:r>
        <w:rPr>
          <w:rFonts w:hint="eastAsia" w:ascii="宋体" w:hAnsi="宋体" w:cs="宋体"/>
          <w:color w:val="000000" w:themeColor="text1"/>
          <w:sz w:val="24"/>
          <w14:textFill>
            <w14:solidFill>
              <w14:schemeClr w14:val="tx1"/>
            </w14:solidFill>
          </w14:textFill>
        </w:rPr>
        <w:t>，属于</w:t>
      </w:r>
      <w:r>
        <w:rPr>
          <w:rFonts w:hint="eastAsia" w:ascii="宋体" w:hAnsi="宋体" w:cs="宋体"/>
          <w:b/>
          <w:bCs/>
          <w:color w:val="000000" w:themeColor="text1"/>
          <w:kern w:val="0"/>
          <w:sz w:val="24"/>
          <w:u w:val="single"/>
          <w14:textFill>
            <w14:solidFill>
              <w14:schemeClr w14:val="tx1"/>
            </w14:solidFill>
          </w14:textFill>
        </w:rPr>
        <w:t>其他未列明行业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5F9CF8DD">
      <w:pPr>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 xml:space="preserve"> （杭州市巡游出租车数据采集和公众出行信息服务），</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b/>
          <w:bCs/>
          <w:color w:val="000000" w:themeColor="text1"/>
          <w:kern w:val="0"/>
          <w:sz w:val="24"/>
          <w:u w:val="single"/>
          <w14:textFill>
            <w14:solidFill>
              <w14:schemeClr w14:val="tx1"/>
            </w14:solidFill>
          </w14:textFill>
        </w:rPr>
        <w:t>其他未列明行业</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74C4FF48">
      <w:pPr>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6B3E2F2A">
      <w:pPr>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740F7FAC">
      <w:pPr>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55A045A5">
      <w:pPr>
        <w:spacing w:line="360" w:lineRule="auto"/>
        <w:ind w:left="120" w:right="1760" w:firstLine="22"/>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投标人名称（电子签名）：</w:t>
      </w:r>
    </w:p>
    <w:p w14:paraId="75F8BDE1">
      <w:pPr>
        <w:spacing w:line="360" w:lineRule="auto"/>
        <w:ind w:left="120" w:right="1120" w:firstLine="4680" w:firstLineChars="19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14:paraId="5A1ED7E8">
      <w:pPr>
        <w:spacing w:line="360" w:lineRule="auto"/>
        <w:ind w:left="120" w:firstLine="310" w:firstLineChars="147"/>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从业人员、营业收入、资产总额填报上一年度数据，无上一年度数据的新成立企业可不填报。</w:t>
      </w:r>
    </w:p>
    <w:p w14:paraId="5AEFFB1E">
      <w:pPr>
        <w:spacing w:line="360" w:lineRule="auto"/>
        <w:ind w:left="120" w:right="420" w:firstLine="22"/>
        <w:rPr>
          <w:rFonts w:hint="eastAsia" w:ascii="宋体" w:hAnsi="宋体" w:cs="宋体"/>
          <w:color w:val="000000" w:themeColor="text1"/>
          <w:sz w:val="24"/>
          <w14:textFill>
            <w14:solidFill>
              <w14:schemeClr w14:val="tx1"/>
            </w14:solidFill>
          </w14:textFill>
        </w:rPr>
      </w:pPr>
    </w:p>
    <w:p w14:paraId="7FEDD4CA">
      <w:pPr>
        <w:spacing w:line="360" w:lineRule="auto"/>
        <w:ind w:left="120" w:right="4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4B16CFE7">
      <w:pPr>
        <w:widowControl/>
        <w:spacing w:line="360" w:lineRule="auto"/>
        <w:ind w:left="120" w:firstLine="22"/>
        <w:jc w:val="center"/>
        <w:outlineLvl w:val="2"/>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四、本项目的特定资格要求</w:t>
      </w:r>
    </w:p>
    <w:p w14:paraId="4936CF31">
      <w:pPr>
        <w:spacing w:line="360" w:lineRule="auto"/>
        <w:ind w:left="120"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（根据招标公告本项目的特定资格要求提供相应的材料；未要求的，无需提供）</w:t>
      </w:r>
    </w:p>
    <w:p w14:paraId="6508B5DB">
      <w:pPr>
        <w:widowControl/>
        <w:adjustRightInd/>
        <w:spacing w:line="360" w:lineRule="auto"/>
        <w:jc w:val="left"/>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br w:type="page"/>
      </w:r>
    </w:p>
    <w:p w14:paraId="32384427">
      <w:pPr>
        <w:widowControl/>
        <w:adjustRightInd/>
        <w:spacing w:line="360" w:lineRule="auto"/>
        <w:ind w:left="120" w:firstLine="22"/>
        <w:jc w:val="center"/>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14:paraId="51D490E9">
      <w:pPr>
        <w:spacing w:line="360" w:lineRule="auto"/>
        <w:ind w:left="120" w:firstLine="22"/>
        <w:jc w:val="center"/>
        <w:rPr>
          <w:rFonts w:hint="eastAsia" w:ascii="宋体" w:hAnsi="宋体" w:cs="宋体"/>
          <w:b/>
          <w:color w:val="000000" w:themeColor="text1"/>
          <w:kern w:val="0"/>
          <w:sz w:val="24"/>
          <w14:textFill>
            <w14:solidFill>
              <w14:schemeClr w14:val="tx1"/>
            </w14:solidFill>
          </w14:textFill>
        </w:rPr>
      </w:pPr>
    </w:p>
    <w:p w14:paraId="7CB3C7DC">
      <w:pPr>
        <w:spacing w:line="360" w:lineRule="auto"/>
        <w:ind w:left="120" w:firstLine="22"/>
        <w:jc w:val="center"/>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 xml:space="preserve">    目录</w:t>
      </w:r>
    </w:p>
    <w:p w14:paraId="056A17DD">
      <w:pPr>
        <w:snapToGrid w:val="0"/>
        <w:spacing w:line="360" w:lineRule="auto"/>
        <w:ind w:left="479" w:leftChars="228" w:firstLine="2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（1）投标函</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cs="宋体"/>
          <w:color w:val="000000" w:themeColor="text1"/>
          <w14:textFill>
            <w14:solidFill>
              <w14:schemeClr w14:val="tx1"/>
            </w14:solidFill>
          </w14:textFill>
        </w:rPr>
        <w:t>………（页码）</w:t>
      </w:r>
    </w:p>
    <w:p w14:paraId="79E7ABB0">
      <w:pPr>
        <w:snapToGrid w:val="0"/>
        <w:spacing w:line="360" w:lineRule="auto"/>
        <w:ind w:left="479" w:leftChars="228" w:firstLine="2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color w:val="000000" w:themeColor="text1"/>
          <w14:textFill>
            <w14:solidFill>
              <w14:schemeClr w14:val="tx1"/>
            </w14:solidFill>
          </w14:textFill>
        </w:rPr>
        <w:t>…………………………………………………………………………（页码）</w:t>
      </w:r>
    </w:p>
    <w:p w14:paraId="69C513CB">
      <w:pPr>
        <w:snapToGrid w:val="0"/>
        <w:spacing w:line="360" w:lineRule="auto"/>
        <w:ind w:left="479" w:leftChars="228" w:firstLine="22"/>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）符合性审查资料…………………………………………………………（页码）</w:t>
      </w:r>
    </w:p>
    <w:p w14:paraId="20CD20CC">
      <w:pPr>
        <w:snapToGrid w:val="0"/>
        <w:spacing w:line="360" w:lineRule="auto"/>
        <w:ind w:left="479" w:leftChars="228" w:firstLine="2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r>
        <w:rPr>
          <w:rFonts w:hint="eastAsia" w:ascii="宋体" w:hAnsi="宋体" w:cs="宋体"/>
          <w:color w:val="000000" w:themeColor="text1"/>
          <w14:textFill>
            <w14:solidFill>
              <w14:schemeClr w14:val="tx1"/>
            </w14:solidFill>
          </w14:textFill>
        </w:rPr>
        <w:t>………………………………………………………………………（页码）</w:t>
      </w:r>
    </w:p>
    <w:p w14:paraId="13E0C995">
      <w:pPr>
        <w:snapToGrid w:val="0"/>
        <w:spacing w:line="360" w:lineRule="auto"/>
        <w:ind w:left="479" w:leftChars="228" w:firstLine="2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14:textFill>
            <w14:solidFill>
              <w14:schemeClr w14:val="tx1"/>
            </w14:solidFill>
          </w14:textFill>
        </w:rPr>
        <w:t>…………………………………………………（页码）</w:t>
      </w:r>
    </w:p>
    <w:p w14:paraId="00C379A7">
      <w:pPr>
        <w:snapToGrid w:val="0"/>
        <w:spacing w:line="360" w:lineRule="auto"/>
        <w:ind w:left="120" w:firstLine="22"/>
        <w:jc w:val="center"/>
        <w:rPr>
          <w:rFonts w:hint="eastAsia" w:ascii="宋体" w:hAnsi="宋体" w:cs="宋体"/>
          <w:b/>
          <w:color w:val="000000" w:themeColor="text1"/>
          <w:kern w:val="0"/>
          <w:sz w:val="32"/>
          <w:szCs w:val="32"/>
          <w:lang w:val="zh-CN"/>
          <w14:textFill>
            <w14:solidFill>
              <w14:schemeClr w14:val="tx1"/>
            </w14:solidFill>
          </w14:textFill>
        </w:rPr>
      </w:pPr>
    </w:p>
    <w:p w14:paraId="5AE610D1">
      <w:pPr>
        <w:snapToGrid w:val="0"/>
        <w:spacing w:line="360" w:lineRule="auto"/>
        <w:ind w:left="120" w:firstLine="22"/>
        <w:jc w:val="center"/>
        <w:rPr>
          <w:rFonts w:hint="eastAsia" w:ascii="宋体" w:hAnsi="宋体" w:cs="宋体"/>
          <w:b/>
          <w:color w:val="000000" w:themeColor="text1"/>
          <w:kern w:val="0"/>
          <w:sz w:val="32"/>
          <w:szCs w:val="32"/>
          <w:lang w:val="zh-CN"/>
          <w14:textFill>
            <w14:solidFill>
              <w14:schemeClr w14:val="tx1"/>
            </w14:solidFill>
          </w14:textFill>
        </w:rPr>
      </w:pPr>
    </w:p>
    <w:p w14:paraId="32085755">
      <w:pPr>
        <w:snapToGrid w:val="0"/>
        <w:spacing w:line="360" w:lineRule="auto"/>
        <w:ind w:left="120" w:firstLine="22"/>
        <w:jc w:val="center"/>
        <w:rPr>
          <w:rFonts w:hint="eastAsia" w:ascii="宋体" w:hAnsi="宋体" w:cs="宋体"/>
          <w:b/>
          <w:color w:val="000000" w:themeColor="text1"/>
          <w:kern w:val="0"/>
          <w:sz w:val="32"/>
          <w:szCs w:val="32"/>
          <w:lang w:val="zh-CN"/>
          <w14:textFill>
            <w14:solidFill>
              <w14:schemeClr w14:val="tx1"/>
            </w14:solidFill>
          </w14:textFill>
        </w:rPr>
      </w:pPr>
    </w:p>
    <w:p w14:paraId="21C6AE6A">
      <w:pPr>
        <w:snapToGrid w:val="0"/>
        <w:spacing w:line="360" w:lineRule="auto"/>
        <w:ind w:left="120" w:firstLine="22"/>
        <w:jc w:val="center"/>
        <w:rPr>
          <w:rFonts w:hint="eastAsia" w:ascii="宋体" w:hAnsi="宋体" w:cs="宋体"/>
          <w:b/>
          <w:color w:val="000000" w:themeColor="text1"/>
          <w:kern w:val="0"/>
          <w:sz w:val="32"/>
          <w:szCs w:val="32"/>
          <w:lang w:val="zh-CN"/>
          <w14:textFill>
            <w14:solidFill>
              <w14:schemeClr w14:val="tx1"/>
            </w14:solidFill>
          </w14:textFill>
        </w:rPr>
      </w:pPr>
    </w:p>
    <w:p w14:paraId="5C650C50">
      <w:pPr>
        <w:snapToGrid w:val="0"/>
        <w:spacing w:line="360" w:lineRule="auto"/>
        <w:ind w:left="120" w:firstLine="22"/>
        <w:jc w:val="center"/>
        <w:rPr>
          <w:rFonts w:hint="eastAsia" w:ascii="宋体" w:hAnsi="宋体" w:cs="宋体"/>
          <w:b/>
          <w:color w:val="000000" w:themeColor="text1"/>
          <w:kern w:val="0"/>
          <w:sz w:val="32"/>
          <w:szCs w:val="32"/>
          <w:lang w:val="zh-CN"/>
          <w14:textFill>
            <w14:solidFill>
              <w14:schemeClr w14:val="tx1"/>
            </w14:solidFill>
          </w14:textFill>
        </w:rPr>
      </w:pPr>
    </w:p>
    <w:p w14:paraId="46AA67A0">
      <w:pPr>
        <w:snapToGrid w:val="0"/>
        <w:spacing w:line="360" w:lineRule="auto"/>
        <w:ind w:left="120" w:firstLine="22"/>
        <w:jc w:val="center"/>
        <w:rPr>
          <w:rFonts w:hint="eastAsia" w:ascii="宋体" w:hAnsi="宋体" w:cs="宋体"/>
          <w:b/>
          <w:color w:val="000000" w:themeColor="text1"/>
          <w:kern w:val="0"/>
          <w:sz w:val="32"/>
          <w:szCs w:val="32"/>
          <w:lang w:val="zh-CN"/>
          <w14:textFill>
            <w14:solidFill>
              <w14:schemeClr w14:val="tx1"/>
            </w14:solidFill>
          </w14:textFill>
        </w:rPr>
      </w:pPr>
    </w:p>
    <w:p w14:paraId="2944BCE1">
      <w:pPr>
        <w:snapToGrid w:val="0"/>
        <w:spacing w:line="360" w:lineRule="auto"/>
        <w:ind w:left="120" w:firstLine="22"/>
        <w:jc w:val="center"/>
        <w:rPr>
          <w:rFonts w:hint="eastAsia" w:ascii="宋体" w:hAnsi="宋体" w:cs="宋体"/>
          <w:b/>
          <w:color w:val="000000" w:themeColor="text1"/>
          <w:kern w:val="0"/>
          <w:sz w:val="32"/>
          <w:szCs w:val="32"/>
          <w:lang w:val="zh-CN"/>
          <w14:textFill>
            <w14:solidFill>
              <w14:schemeClr w14:val="tx1"/>
            </w14:solidFill>
          </w14:textFill>
        </w:rPr>
      </w:pPr>
    </w:p>
    <w:p w14:paraId="1EA06782">
      <w:pPr>
        <w:snapToGrid w:val="0"/>
        <w:spacing w:line="360" w:lineRule="auto"/>
        <w:ind w:left="120" w:firstLine="22"/>
        <w:jc w:val="center"/>
        <w:rPr>
          <w:rFonts w:hint="eastAsia" w:ascii="宋体" w:hAnsi="宋体" w:cs="宋体"/>
          <w:b/>
          <w:color w:val="000000" w:themeColor="text1"/>
          <w:kern w:val="0"/>
          <w:sz w:val="32"/>
          <w:szCs w:val="32"/>
          <w:lang w:val="zh-CN"/>
          <w14:textFill>
            <w14:solidFill>
              <w14:schemeClr w14:val="tx1"/>
            </w14:solidFill>
          </w14:textFill>
        </w:rPr>
      </w:pPr>
    </w:p>
    <w:p w14:paraId="08D4675F">
      <w:pPr>
        <w:snapToGrid w:val="0"/>
        <w:spacing w:line="360" w:lineRule="auto"/>
        <w:ind w:left="120" w:firstLine="22"/>
        <w:jc w:val="center"/>
        <w:rPr>
          <w:rFonts w:hint="eastAsia" w:ascii="宋体" w:hAnsi="宋体" w:cs="宋体"/>
          <w:b/>
          <w:color w:val="000000" w:themeColor="text1"/>
          <w:kern w:val="0"/>
          <w:sz w:val="32"/>
          <w:szCs w:val="32"/>
          <w:lang w:val="zh-CN"/>
          <w14:textFill>
            <w14:solidFill>
              <w14:schemeClr w14:val="tx1"/>
            </w14:solidFill>
          </w14:textFill>
        </w:rPr>
      </w:pPr>
    </w:p>
    <w:p w14:paraId="39C4F0E1">
      <w:pPr>
        <w:snapToGrid w:val="0"/>
        <w:spacing w:line="360" w:lineRule="auto"/>
        <w:ind w:left="120" w:firstLine="22"/>
        <w:jc w:val="center"/>
        <w:rPr>
          <w:rFonts w:hint="eastAsia" w:ascii="宋体" w:hAnsi="宋体" w:cs="宋体"/>
          <w:b/>
          <w:color w:val="000000" w:themeColor="text1"/>
          <w:kern w:val="0"/>
          <w:sz w:val="32"/>
          <w:szCs w:val="32"/>
          <w:lang w:val="zh-CN"/>
          <w14:textFill>
            <w14:solidFill>
              <w14:schemeClr w14:val="tx1"/>
            </w14:solidFill>
          </w14:textFill>
        </w:rPr>
      </w:pPr>
    </w:p>
    <w:p w14:paraId="514E7F63">
      <w:pPr>
        <w:snapToGrid w:val="0"/>
        <w:spacing w:line="360" w:lineRule="auto"/>
        <w:ind w:left="120" w:firstLine="22"/>
        <w:jc w:val="center"/>
        <w:rPr>
          <w:rFonts w:hint="eastAsia" w:ascii="宋体" w:hAnsi="宋体" w:cs="宋体"/>
          <w:b/>
          <w:color w:val="000000" w:themeColor="text1"/>
          <w:kern w:val="0"/>
          <w:sz w:val="32"/>
          <w:szCs w:val="32"/>
          <w:lang w:val="zh-CN"/>
          <w14:textFill>
            <w14:solidFill>
              <w14:schemeClr w14:val="tx1"/>
            </w14:solidFill>
          </w14:textFill>
        </w:rPr>
      </w:pPr>
    </w:p>
    <w:p w14:paraId="33FB8E86">
      <w:pPr>
        <w:spacing w:line="360" w:lineRule="auto"/>
        <w:ind w:left="120" w:firstLine="22"/>
        <w:jc w:val="left"/>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1F668651">
      <w:pPr>
        <w:snapToGrid w:val="0"/>
        <w:spacing w:line="360" w:lineRule="auto"/>
        <w:ind w:left="120" w:firstLine="22"/>
        <w:jc w:val="center"/>
        <w:outlineLvl w:val="2"/>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一、投标</w:t>
      </w:r>
      <w:r>
        <w:rPr>
          <w:rFonts w:hint="eastAsia" w:ascii="宋体" w:hAnsi="宋体" w:cs="宋体"/>
          <w:b/>
          <w:color w:val="000000" w:themeColor="text1"/>
          <w:sz w:val="32"/>
          <w:szCs w:val="32"/>
          <w14:textFill>
            <w14:solidFill>
              <w14:schemeClr w14:val="tx1"/>
            </w14:solidFill>
          </w14:textFill>
        </w:rPr>
        <w:t>函</w:t>
      </w:r>
    </w:p>
    <w:p w14:paraId="48908F0F">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杭州市道路运输管理服务中心、浙江省成套招标代理有限公司：</w:t>
      </w:r>
    </w:p>
    <w:p w14:paraId="661F04D8">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我方参加你方组织的杭州市巡游出租车数据采集和公众出行信息服务项目【招标编号：CTZB-2025050351】招标的有关活动，并对此项目进行投标。为此：</w:t>
      </w:r>
    </w:p>
    <w:p w14:paraId="7807B12A">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14:paraId="52E4BCC6">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2、我方的投标文件包括以下内容：</w:t>
      </w:r>
    </w:p>
    <w:p w14:paraId="0103EDBB">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14:paraId="566135E1">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14:paraId="57CC3763">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w:t>
      </w:r>
      <w:bookmarkStart w:id="521" w:name="_Hlk101257010"/>
      <w:r>
        <w:rPr>
          <w:rFonts w:hint="eastAsia" w:ascii="宋体" w:hAnsi="宋体" w:cs="宋体"/>
          <w:color w:val="000000" w:themeColor="text1"/>
          <w:sz w:val="24"/>
          <w14:textFill>
            <w14:solidFill>
              <w14:schemeClr w14:val="tx1"/>
            </w14:solidFill>
          </w14:textFill>
        </w:rPr>
        <w:t>（如果有)</w:t>
      </w:r>
      <w:bookmarkEnd w:id="521"/>
      <w:r>
        <w:rPr>
          <w:rFonts w:hint="eastAsia" w:ascii="宋体" w:hAnsi="宋体" w:cs="宋体"/>
          <w:snapToGrid w:val="0"/>
          <w:color w:val="000000" w:themeColor="text1"/>
          <w:kern w:val="28"/>
          <w:sz w:val="24"/>
          <w:szCs w:val="20"/>
          <w14:textFill>
            <w14:solidFill>
              <w14:schemeClr w14:val="tx1"/>
            </w14:solidFill>
          </w14:textFill>
        </w:rPr>
        <w:t>；</w:t>
      </w:r>
    </w:p>
    <w:p w14:paraId="7D97D23E">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落实政府采购政策需满足的资格要求（如果有）；</w:t>
      </w:r>
    </w:p>
    <w:p w14:paraId="4C69208C">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本项目的特定资格要求（如果有)。</w:t>
      </w:r>
    </w:p>
    <w:p w14:paraId="245F5941">
      <w:pPr>
        <w:snapToGrid w:val="0"/>
        <w:spacing w:line="360" w:lineRule="auto"/>
        <w:ind w:left="210" w:leftChars="100"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1C8C05F0">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2.2.1投标函；</w:t>
      </w:r>
      <w:r>
        <w:rPr>
          <w:rFonts w:hint="eastAsia" w:ascii="宋体" w:hAnsi="宋体" w:cs="宋体"/>
          <w:color w:val="000000" w:themeColor="text1"/>
          <w:sz w:val="24"/>
          <w:lang w:val="zh-CN"/>
          <w14:textFill>
            <w14:solidFill>
              <w14:schemeClr w14:val="tx1"/>
            </w14:solidFill>
          </w14:textFill>
        </w:rPr>
        <w:t xml:space="preserve"> </w:t>
      </w:r>
    </w:p>
    <w:p w14:paraId="4199C7A7">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14:paraId="5C077485">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分包意向协议（如果有)；</w:t>
      </w:r>
    </w:p>
    <w:p w14:paraId="01E17AF6">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7E7DD89D">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14:paraId="708DD522">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14:paraId="68000A14">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14:paraId="68A5F89F">
      <w:pPr>
        <w:snapToGrid w:val="0"/>
        <w:spacing w:line="360" w:lineRule="auto"/>
        <w:ind w:left="420" w:leftChars="200"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14:paraId="2086445F">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14:paraId="6727C19C">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2.3.1开标一览表（报价表）。</w:t>
      </w:r>
    </w:p>
    <w:p w14:paraId="2E88F83E">
      <w:pPr>
        <w:numPr>
          <w:ilvl w:val="255"/>
          <w:numId w:val="0"/>
        </w:numPr>
        <w:snapToGrid w:val="0"/>
        <w:spacing w:line="360" w:lineRule="auto"/>
        <w:ind w:firstLine="720" w:firstLineChars="3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ascii="宋体" w:hAnsi="宋体" w:cs="宋体"/>
          <w:color w:val="000000" w:themeColor="text1"/>
          <w:sz w:val="24"/>
          <w14:textFill>
            <w14:solidFill>
              <w14:schemeClr w14:val="tx1"/>
            </w14:solidFill>
          </w14:textFill>
        </w:rPr>
        <w:t>我方承诺除商务技术偏离表列出的偏离外，我方响应招标文件的全部要求。对投标文件中材料的真实性、合法性负责，积极配合采购人、采购代理机构复核投标文件中的资料</w:t>
      </w:r>
      <w:r>
        <w:rPr>
          <w:rFonts w:hint="eastAsia" w:ascii="宋体" w:hAnsi="宋体" w:cs="宋体"/>
          <w:color w:val="000000" w:themeColor="text1"/>
          <w:sz w:val="24"/>
          <w14:textFill>
            <w14:solidFill>
              <w14:schemeClr w14:val="tx1"/>
            </w14:solidFill>
          </w14:textFill>
        </w:rPr>
        <w:t>。</w:t>
      </w:r>
    </w:p>
    <w:p w14:paraId="399EB213">
      <w:pPr>
        <w:snapToGrid w:val="0"/>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4、如我方中标，我方承诺：</w:t>
      </w:r>
    </w:p>
    <w:p w14:paraId="7EA2666E">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4.1在收到中标通知书后，在中标通知书规定的期限内与你方签订合同； </w:t>
      </w:r>
    </w:p>
    <w:p w14:paraId="453D9B67">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14:paraId="3E468630">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4.3按照采购文件要求提交履约保证金； </w:t>
      </w:r>
    </w:p>
    <w:p w14:paraId="67D69E97">
      <w:pPr>
        <w:snapToGrid w:val="0"/>
        <w:spacing w:line="360" w:lineRule="auto"/>
        <w:ind w:left="210" w:leftChars="1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14:paraId="0DF003EC">
      <w:pPr>
        <w:spacing w:line="360" w:lineRule="auto"/>
        <w:ind w:firstLine="480" w:firstLineChars="200"/>
        <w:rPr>
          <w:rFonts w:hint="eastAsia" w:ascii="宋体" w:hAnsi="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sz w:val="24"/>
          <w14:textFill>
            <w14:solidFill>
              <w14:schemeClr w14:val="tx1"/>
            </w14:solidFill>
          </w14:textFill>
        </w:rPr>
        <w:t>5、对</w:t>
      </w:r>
      <w:r>
        <w:rPr>
          <w:rFonts w:hint="eastAsia" w:ascii="宋体" w:hAnsi="宋体" w:cs="宋体"/>
          <w:color w:val="000000" w:themeColor="text1"/>
          <w:sz w:val="24"/>
          <w:shd w:val="clear" w:color="auto" w:fill="FFFFFF"/>
          <w14:textFill>
            <w14:solidFill>
              <w14:schemeClr w14:val="tx1"/>
            </w14:solidFill>
          </w14:textFill>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3DE462B">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6、其他补充说明: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0D060745">
      <w:pPr>
        <w:spacing w:line="360" w:lineRule="auto"/>
        <w:ind w:left="120" w:firstLine="3600" w:firstLineChars="15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投标人名称（电子签名）：                          </w:t>
      </w:r>
    </w:p>
    <w:p w14:paraId="005AB879">
      <w:pPr>
        <w:spacing w:line="360" w:lineRule="auto"/>
        <w:ind w:left="120"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50B1BD3E">
      <w:pPr>
        <w:snapToGrid w:val="0"/>
        <w:spacing w:line="360" w:lineRule="auto"/>
        <w:ind w:left="420" w:leftChars="200" w:firstLine="4200" w:firstLineChars="1750"/>
        <w:rPr>
          <w:rFonts w:hint="eastAsia" w:ascii="宋体" w:hAnsi="宋体" w:cs="宋体"/>
          <w:color w:val="000000" w:themeColor="text1"/>
          <w:kern w:val="0"/>
          <w:sz w:val="24"/>
          <w:u w:val="single"/>
          <w14:textFill>
            <w14:solidFill>
              <w14:schemeClr w14:val="tx1"/>
            </w14:solidFill>
          </w14:textFill>
        </w:rPr>
      </w:pPr>
    </w:p>
    <w:p w14:paraId="094601AC">
      <w:pPr>
        <w:spacing w:line="360" w:lineRule="auto"/>
        <w:ind w:left="120" w:right="4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037AEDE1">
      <w:pPr>
        <w:snapToGrid w:val="0"/>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4984B4AD">
      <w:pPr>
        <w:snapToGrid w:val="0"/>
        <w:spacing w:line="360" w:lineRule="auto"/>
        <w:ind w:left="120" w:firstLine="22"/>
        <w:rPr>
          <w:rFonts w:hint="eastAsia" w:ascii="宋体" w:hAnsi="宋体" w:cs="宋体"/>
          <w:color w:val="000000" w:themeColor="text1"/>
          <w:sz w:val="24"/>
          <w14:textFill>
            <w14:solidFill>
              <w14:schemeClr w14:val="tx1"/>
            </w14:solidFill>
          </w14:textFill>
        </w:rPr>
      </w:pPr>
    </w:p>
    <w:p w14:paraId="058D67D7">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4E2D74A0">
      <w:pPr>
        <w:pStyle w:val="4"/>
        <w:rPr>
          <w:rFonts w:hint="eastAsia"/>
          <w:color w:val="000000" w:themeColor="text1"/>
          <w:lang w:val="en-US"/>
          <w14:textFill>
            <w14:solidFill>
              <w14:schemeClr w14:val="tx1"/>
            </w14:solidFill>
          </w14:textFill>
        </w:rPr>
      </w:pPr>
    </w:p>
    <w:p w14:paraId="10340A5A">
      <w:pPr>
        <w:spacing w:line="360" w:lineRule="auto"/>
        <w:ind w:left="120" w:firstLine="22"/>
        <w:rPr>
          <w:color w:val="000000" w:themeColor="text1"/>
          <w14:textFill>
            <w14:solidFill>
              <w14:schemeClr w14:val="tx1"/>
            </w14:solidFill>
          </w14:textFill>
        </w:rPr>
      </w:pPr>
    </w:p>
    <w:p w14:paraId="46AE1424">
      <w:pPr>
        <w:pStyle w:val="4"/>
        <w:rPr>
          <w:rFonts w:hint="eastAsia"/>
          <w:color w:val="000000" w:themeColor="text1"/>
          <w:lang w:val="en-US"/>
          <w14:textFill>
            <w14:solidFill>
              <w14:schemeClr w14:val="tx1"/>
            </w14:solidFill>
          </w14:textFill>
        </w:rPr>
      </w:pPr>
    </w:p>
    <w:p w14:paraId="0F966A06">
      <w:pPr>
        <w:spacing w:line="360" w:lineRule="auto"/>
        <w:ind w:left="120" w:firstLine="22"/>
        <w:rPr>
          <w:color w:val="000000" w:themeColor="text1"/>
          <w14:textFill>
            <w14:solidFill>
              <w14:schemeClr w14:val="tx1"/>
            </w14:solidFill>
          </w14:textFill>
        </w:rPr>
      </w:pPr>
    </w:p>
    <w:p w14:paraId="7C833F64">
      <w:pPr>
        <w:pStyle w:val="4"/>
        <w:rPr>
          <w:rFonts w:hint="eastAsia"/>
          <w:color w:val="000000" w:themeColor="text1"/>
          <w:lang w:val="en-US"/>
          <w14:textFill>
            <w14:solidFill>
              <w14:schemeClr w14:val="tx1"/>
            </w14:solidFill>
          </w14:textFill>
        </w:rPr>
      </w:pPr>
    </w:p>
    <w:p w14:paraId="78F296AA">
      <w:pPr>
        <w:spacing w:line="360" w:lineRule="auto"/>
        <w:ind w:left="120" w:firstLine="22"/>
        <w:rPr>
          <w:color w:val="000000" w:themeColor="text1"/>
          <w14:textFill>
            <w14:solidFill>
              <w14:schemeClr w14:val="tx1"/>
            </w14:solidFill>
          </w14:textFill>
        </w:rPr>
      </w:pPr>
    </w:p>
    <w:p w14:paraId="672FDAF9">
      <w:pPr>
        <w:pStyle w:val="4"/>
        <w:rPr>
          <w:rFonts w:hint="eastAsia"/>
          <w:color w:val="000000" w:themeColor="text1"/>
          <w:lang w:val="en-US"/>
          <w14:textFill>
            <w14:solidFill>
              <w14:schemeClr w14:val="tx1"/>
            </w14:solidFill>
          </w14:textFill>
        </w:rPr>
      </w:pPr>
    </w:p>
    <w:p w14:paraId="4A1E99C7">
      <w:pPr>
        <w:spacing w:line="360" w:lineRule="auto"/>
        <w:ind w:left="120" w:firstLine="22"/>
        <w:rPr>
          <w:color w:val="000000" w:themeColor="text1"/>
          <w14:textFill>
            <w14:solidFill>
              <w14:schemeClr w14:val="tx1"/>
            </w14:solidFill>
          </w14:textFill>
        </w:rPr>
      </w:pPr>
    </w:p>
    <w:p w14:paraId="283A2A85">
      <w:pPr>
        <w:pStyle w:val="4"/>
        <w:rPr>
          <w:rFonts w:hint="eastAsia"/>
          <w:color w:val="000000" w:themeColor="text1"/>
          <w:lang w:val="en-US"/>
          <w14:textFill>
            <w14:solidFill>
              <w14:schemeClr w14:val="tx1"/>
            </w14:solidFill>
          </w14:textFill>
        </w:rPr>
      </w:pPr>
    </w:p>
    <w:p w14:paraId="64868A1E">
      <w:pPr>
        <w:spacing w:line="360" w:lineRule="auto"/>
        <w:ind w:left="120" w:firstLine="22"/>
        <w:rPr>
          <w:color w:val="000000" w:themeColor="text1"/>
          <w14:textFill>
            <w14:solidFill>
              <w14:schemeClr w14:val="tx1"/>
            </w14:solidFill>
          </w14:textFill>
        </w:rPr>
      </w:pPr>
    </w:p>
    <w:p w14:paraId="27B5FA8D">
      <w:pPr>
        <w:pStyle w:val="4"/>
        <w:rPr>
          <w:rFonts w:hint="eastAsia"/>
          <w:color w:val="000000" w:themeColor="text1"/>
          <w:lang w:val="en-US"/>
          <w14:textFill>
            <w14:solidFill>
              <w14:schemeClr w14:val="tx1"/>
            </w14:solidFill>
          </w14:textFill>
        </w:rPr>
      </w:pPr>
    </w:p>
    <w:p w14:paraId="6EC17FBE">
      <w:pPr>
        <w:spacing w:line="360" w:lineRule="auto"/>
        <w:ind w:left="120" w:firstLine="22"/>
        <w:rPr>
          <w:color w:val="000000" w:themeColor="text1"/>
          <w14:textFill>
            <w14:solidFill>
              <w14:schemeClr w14:val="tx1"/>
            </w14:solidFill>
          </w14:textFill>
        </w:rPr>
      </w:pPr>
    </w:p>
    <w:p w14:paraId="383B4ACA">
      <w:pPr>
        <w:pStyle w:val="4"/>
        <w:rPr>
          <w:rFonts w:hint="eastAsia"/>
          <w:color w:val="000000" w:themeColor="text1"/>
          <w:lang w:val="en-US"/>
          <w14:textFill>
            <w14:solidFill>
              <w14:schemeClr w14:val="tx1"/>
            </w14:solidFill>
          </w14:textFill>
        </w:rPr>
      </w:pPr>
    </w:p>
    <w:p w14:paraId="1C2E2760">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621ED26D">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44ED450B">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64323A5C">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4EF74ADC">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13C1D83B">
      <w:pPr>
        <w:spacing w:line="360" w:lineRule="auto"/>
        <w:ind w:left="120" w:firstLine="22"/>
        <w:jc w:val="center"/>
        <w:outlineLvl w:val="2"/>
        <w:rPr>
          <w:rFonts w:hint="eastAsia"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14:paraId="2C0AED1F">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5D611F9A">
      <w:pPr>
        <w:snapToGrid w:val="0"/>
        <w:spacing w:line="360" w:lineRule="auto"/>
        <w:jc w:val="center"/>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p>
    <w:p w14:paraId="640FD4EA">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杭州市道路运输管理服务中心、浙江省成套招标代理有限公司</w:t>
      </w:r>
      <w:r>
        <w:rPr>
          <w:rFonts w:hint="eastAsia" w:ascii="宋体" w:hAnsi="宋体" w:cs="宋体"/>
          <w:color w:val="000000" w:themeColor="text1"/>
          <w:kern w:val="0"/>
          <w:sz w:val="24"/>
          <w:lang w:val="zh-CN"/>
          <w14:textFill>
            <w14:solidFill>
              <w14:schemeClr w14:val="tx1"/>
            </w14:solidFill>
          </w14:textFill>
        </w:rPr>
        <w:t>：</w:t>
      </w:r>
    </w:p>
    <w:p w14:paraId="143A593F">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，所在单位：</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杭州市巡游出租车数据采集和公众出行信息服务项目【招标编号：CTZB-2025050351】</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6AD795B1">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3BEAA3DC">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39ACD070">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p>
    <w:p w14:paraId="45C5AB48">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36EE2CD9">
      <w:pPr>
        <w:snapToGrid w:val="0"/>
        <w:spacing w:line="360" w:lineRule="auto"/>
        <w:ind w:left="120" w:firstLine="22"/>
        <w:rPr>
          <w:rFonts w:hint="eastAsia" w:ascii="宋体" w:hAnsi="宋体" w:cs="宋体"/>
          <w:color w:val="000000" w:themeColor="text1"/>
          <w:sz w:val="24"/>
          <w14:textFill>
            <w14:solidFill>
              <w14:schemeClr w14:val="tx1"/>
            </w14:solidFill>
          </w14:textFill>
        </w:rPr>
      </w:pPr>
    </w:p>
    <w:p w14:paraId="5C968D6A">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 xml:space="preserve">      </w:t>
      </w: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14:paraId="170480A8">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杭州市道路运输管理服务中心、浙江省成套招标代理有限公司</w:t>
      </w:r>
      <w:r>
        <w:rPr>
          <w:rFonts w:hint="eastAsia" w:ascii="宋体" w:hAnsi="宋体" w:cs="宋体"/>
          <w:color w:val="000000" w:themeColor="text1"/>
          <w:kern w:val="0"/>
          <w:sz w:val="24"/>
          <w:lang w:val="zh-CN"/>
          <w14:textFill>
            <w14:solidFill>
              <w14:schemeClr w14:val="tx1"/>
            </w14:solidFill>
          </w14:textFill>
        </w:rPr>
        <w:t>：</w:t>
      </w:r>
    </w:p>
    <w:p w14:paraId="196689E9">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，所在单位：</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杭州市巡游出租车数据采集和公众出行信息服务项目【招标编号：CTZB-2025050351】</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23738248">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1EB332B6">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49B693A0">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0D5CC230">
      <w:pPr>
        <w:spacing w:line="360" w:lineRule="auto"/>
        <w:ind w:left="120" w:firstLine="22"/>
        <w:rPr>
          <w:rFonts w:hint="eastAsia" w:ascii="宋体" w:hAnsi="宋体" w:cs="宋体"/>
          <w:color w:val="000000" w:themeColor="text1"/>
          <w14:textFill>
            <w14:solidFill>
              <w14:schemeClr w14:val="tx1"/>
            </w14:solidFill>
          </w14:textFill>
        </w:rPr>
      </w:pPr>
    </w:p>
    <w:p w14:paraId="1F85AC98">
      <w:pPr>
        <w:snapToGrid w:val="0"/>
        <w:spacing w:line="360" w:lineRule="auto"/>
        <w:ind w:left="120" w:firstLine="5040" w:firstLineChars="21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7A9FD875">
      <w:pPr>
        <w:snapToGrid w:val="0"/>
        <w:spacing w:line="360" w:lineRule="auto"/>
        <w:ind w:left="120" w:firstLine="5040" w:firstLineChars="21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119CA2B5">
      <w:pPr>
        <w:snapToGrid w:val="0"/>
        <w:spacing w:line="360" w:lineRule="auto"/>
        <w:ind w:left="120" w:firstLine="5760" w:firstLineChars="24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171C6839">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281CE4BB">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的身份证明（适用于法定代表人、单位负责人或者自然人本人代表投标人参加投标）</w:t>
      </w:r>
    </w:p>
    <w:p w14:paraId="7F8AFFBB">
      <w:pPr>
        <w:pStyle w:val="148"/>
        <w:spacing w:line="360" w:lineRule="auto"/>
        <w:ind w:firstLine="22"/>
        <w:rPr>
          <w:rFonts w:hint="eastAsia"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D62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40977325">
            <w:pPr>
              <w:pStyle w:val="148"/>
              <w:adjustRightInd w:val="0"/>
              <w:spacing w:line="360" w:lineRule="auto"/>
              <w:ind w:firstLine="22"/>
              <w:rPr>
                <w:rFonts w:hint="eastAsia"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0DCAD696">
            <w:pPr>
              <w:pStyle w:val="148"/>
              <w:adjustRightInd w:val="0"/>
              <w:spacing w:line="360" w:lineRule="auto"/>
              <w:ind w:firstLine="22"/>
              <w:rPr>
                <w:rFonts w:hint="eastAsia" w:hAnsi="宋体" w:cs="宋体"/>
                <w:bCs/>
                <w:color w:val="000000" w:themeColor="text1"/>
                <w:sz w:val="24"/>
                <w14:textFill>
                  <w14:solidFill>
                    <w14:schemeClr w14:val="tx1"/>
                  </w14:solidFill>
                </w14:textFill>
              </w:rPr>
            </w:pPr>
          </w:p>
        </w:tc>
      </w:tr>
    </w:tbl>
    <w:p w14:paraId="3630551E">
      <w:pPr>
        <w:snapToGrid w:val="0"/>
        <w:spacing w:line="360" w:lineRule="auto"/>
        <w:ind w:left="120" w:firstLine="22"/>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3618F080">
      <w:pPr>
        <w:snapToGrid w:val="0"/>
        <w:spacing w:line="360" w:lineRule="auto"/>
        <w:ind w:left="120" w:firstLine="22"/>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                              </w:t>
      </w:r>
    </w:p>
    <w:p w14:paraId="1C617BE1">
      <w:pPr>
        <w:spacing w:line="360" w:lineRule="auto"/>
        <w:ind w:left="120" w:firstLine="22"/>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255A6D7E">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2EA19C67">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47EE1915">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44CA599D">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30657C99">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5E40DADD">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2A358159">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136881FC">
      <w:pPr>
        <w:snapToGrid w:val="0"/>
        <w:spacing w:line="360" w:lineRule="auto"/>
        <w:ind w:left="120" w:right="480" w:firstLine="22"/>
        <w:rPr>
          <w:rFonts w:hint="eastAsia" w:ascii="宋体" w:hAnsi="宋体" w:cs="宋体"/>
          <w:b/>
          <w:color w:val="000000" w:themeColor="text1"/>
          <w:kern w:val="0"/>
          <w:sz w:val="32"/>
          <w:szCs w:val="32"/>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17B3D81">
      <w:pPr>
        <w:snapToGrid w:val="0"/>
        <w:spacing w:line="360" w:lineRule="auto"/>
        <w:ind w:left="120" w:firstLine="22"/>
        <w:jc w:val="center"/>
        <w:outlineLvl w:val="2"/>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三、分包意向协议（如果有）</w:t>
      </w:r>
    </w:p>
    <w:p w14:paraId="0328C80E">
      <w:pPr>
        <w:widowControl/>
        <w:spacing w:line="360" w:lineRule="auto"/>
        <w:ind w:left="120" w:firstLine="120" w:firstLine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中标后以分包方式履行合同的，提供分包意向协议(附件6</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2CC6C287">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p>
    <w:p w14:paraId="0AF2B0E0">
      <w:pPr>
        <w:spacing w:line="360" w:lineRule="auto"/>
        <w:ind w:left="120" w:firstLine="22"/>
        <w:jc w:val="center"/>
        <w:outlineLvl w:val="2"/>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786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B6CFC77">
            <w:pPr>
              <w:snapToGrid w:val="0"/>
              <w:spacing w:line="240" w:lineRule="atLeas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991" w:type="dxa"/>
            <w:vAlign w:val="center"/>
          </w:tcPr>
          <w:p w14:paraId="5C710A72">
            <w:pPr>
              <w:snapToGrid w:val="0"/>
              <w:spacing w:line="240" w:lineRule="atLeas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14:paraId="1F0FC207">
            <w:pPr>
              <w:snapToGrid w:val="0"/>
              <w:spacing w:line="240" w:lineRule="atLeas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14:paraId="366FB673">
            <w:pPr>
              <w:snapToGrid w:val="0"/>
              <w:spacing w:line="240" w:lineRule="atLeas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14:paraId="36241C2F">
            <w:pPr>
              <w:snapToGrid w:val="0"/>
              <w:spacing w:line="240" w:lineRule="atLeast"/>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2525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044038">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991" w:type="dxa"/>
          </w:tcPr>
          <w:p w14:paraId="6BADB2E7">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2551" w:type="dxa"/>
            <w:vAlign w:val="center"/>
          </w:tcPr>
          <w:p w14:paraId="53BF9717">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需要使用电子签名或者签字盖章的投标文件的组成部分</w:t>
            </w:r>
          </w:p>
        </w:tc>
        <w:tc>
          <w:tcPr>
            <w:tcW w:w="1418" w:type="dxa"/>
          </w:tcPr>
          <w:p w14:paraId="5EF23C68">
            <w:pPr>
              <w:rPr>
                <w:rFonts w:hint="eastAsia" w:ascii="宋体" w:hAnsi="宋体" w:cs="宋体"/>
                <w:color w:val="000000" w:themeColor="text1"/>
                <w:sz w:val="24"/>
                <w14:textFill>
                  <w14:solidFill>
                    <w14:schemeClr w14:val="tx1"/>
                  </w14:solidFill>
                </w14:textFill>
              </w:rPr>
            </w:pPr>
          </w:p>
          <w:p w14:paraId="15119DF3">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p w14:paraId="2604A338">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3C247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63149D">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991" w:type="dxa"/>
          </w:tcPr>
          <w:p w14:paraId="39663FA6">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42DDD75B">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1418" w:type="dxa"/>
          </w:tcPr>
          <w:p w14:paraId="4B643F86">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6DFE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D159AF">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991" w:type="dxa"/>
          </w:tcPr>
          <w:p w14:paraId="7332329E">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其他实质性要求1：</w:t>
            </w:r>
          </w:p>
        </w:tc>
        <w:tc>
          <w:tcPr>
            <w:tcW w:w="2551" w:type="dxa"/>
            <w:vMerge w:val="restart"/>
            <w:vAlign w:val="center"/>
          </w:tcPr>
          <w:p w14:paraId="6346650D">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招标文件其它实质性要求相应的材料（“▲” 系指实质性要求条款，招标文件无其它实质性要求的，无需提供）</w:t>
            </w:r>
          </w:p>
        </w:tc>
        <w:tc>
          <w:tcPr>
            <w:tcW w:w="1418" w:type="dxa"/>
          </w:tcPr>
          <w:p w14:paraId="11D2D5DC">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5D18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26ADC7">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4991" w:type="dxa"/>
          </w:tcPr>
          <w:p w14:paraId="794B144F">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其他实质性要求2：</w:t>
            </w:r>
          </w:p>
        </w:tc>
        <w:tc>
          <w:tcPr>
            <w:tcW w:w="2551" w:type="dxa"/>
            <w:vMerge w:val="continue"/>
            <w:vAlign w:val="center"/>
          </w:tcPr>
          <w:p w14:paraId="4694C2B1">
            <w:pPr>
              <w:rPr>
                <w:rFonts w:hint="eastAsia" w:ascii="宋体" w:hAnsi="宋体" w:cs="宋体"/>
                <w:color w:val="000000" w:themeColor="text1"/>
                <w:sz w:val="24"/>
                <w14:textFill>
                  <w14:solidFill>
                    <w14:schemeClr w14:val="tx1"/>
                  </w14:solidFill>
                </w14:textFill>
              </w:rPr>
            </w:pPr>
          </w:p>
        </w:tc>
        <w:tc>
          <w:tcPr>
            <w:tcW w:w="1418" w:type="dxa"/>
          </w:tcPr>
          <w:p w14:paraId="6574A427">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6261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FBC37B">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4991" w:type="dxa"/>
          </w:tcPr>
          <w:p w14:paraId="45EB1005">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snapToGrid w:val="0"/>
                <w:color w:val="000000" w:themeColor="text1"/>
                <w:sz w:val="24"/>
                <w14:textFill>
                  <w14:solidFill>
                    <w14:schemeClr w14:val="tx1"/>
                  </w14:solidFill>
                </w14:textFill>
              </w:rPr>
              <w:t>：</w:t>
            </w:r>
          </w:p>
        </w:tc>
        <w:tc>
          <w:tcPr>
            <w:tcW w:w="2551" w:type="dxa"/>
            <w:vMerge w:val="continue"/>
            <w:vAlign w:val="center"/>
          </w:tcPr>
          <w:p w14:paraId="15A1EC0F">
            <w:pPr>
              <w:rPr>
                <w:rFonts w:hint="eastAsia" w:ascii="宋体" w:hAnsi="宋体" w:cs="宋体"/>
                <w:color w:val="000000" w:themeColor="text1"/>
                <w:sz w:val="24"/>
                <w14:textFill>
                  <w14:solidFill>
                    <w14:schemeClr w14:val="tx1"/>
                  </w14:solidFill>
                </w14:textFill>
              </w:rPr>
            </w:pPr>
          </w:p>
        </w:tc>
        <w:tc>
          <w:tcPr>
            <w:tcW w:w="1418" w:type="dxa"/>
          </w:tcPr>
          <w:p w14:paraId="5D0772DA">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14:paraId="690D4EE2">
      <w:pPr>
        <w:spacing w:line="360"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注：1.按本格式和要求提供。</w:t>
      </w:r>
    </w:p>
    <w:p w14:paraId="3A3E33A7">
      <w:pPr>
        <w:spacing w:line="360"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2、招标文件中实质性要求必须明确响应。</w:t>
      </w:r>
    </w:p>
    <w:p w14:paraId="7364D8AF">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186E470B">
      <w:pPr>
        <w:spacing w:line="360" w:lineRule="auto"/>
        <w:ind w:left="120" w:firstLine="22"/>
        <w:jc w:val="center"/>
        <w:outlineLvl w:val="2"/>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五、评标标准相应的商务技术资料</w:t>
      </w:r>
    </w:p>
    <w:p w14:paraId="7D5B3C47">
      <w:pPr>
        <w:snapToGrid w:val="0"/>
        <w:spacing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FEC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6A3E0C2">
            <w:pPr>
              <w:snapToGrid w:val="0"/>
              <w:spacing w:line="360" w:lineRule="auto"/>
              <w:jc w:val="center"/>
              <w:rPr>
                <w:rFonts w:hint="eastAsia"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序号</w:t>
            </w:r>
          </w:p>
        </w:tc>
        <w:tc>
          <w:tcPr>
            <w:tcW w:w="5465" w:type="dxa"/>
          </w:tcPr>
          <w:p w14:paraId="383913BF">
            <w:pPr>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投标文件中评标标准相应的商务技术资料目录*</w:t>
            </w:r>
          </w:p>
        </w:tc>
        <w:tc>
          <w:tcPr>
            <w:tcW w:w="3046" w:type="dxa"/>
          </w:tcPr>
          <w:p w14:paraId="0334E5DE">
            <w:pPr>
              <w:snapToGrid w:val="0"/>
              <w:spacing w:line="240" w:lineRule="atLeast"/>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投标文件中的页码位置</w:t>
            </w:r>
          </w:p>
        </w:tc>
      </w:tr>
      <w:tr w14:paraId="541E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55DB291">
            <w:pPr>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5465" w:type="dxa"/>
          </w:tcPr>
          <w:p w14:paraId="31B34684">
            <w:pPr>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XXX（预先填写）</w:t>
            </w:r>
          </w:p>
        </w:tc>
        <w:tc>
          <w:tcPr>
            <w:tcW w:w="3046" w:type="dxa"/>
          </w:tcPr>
          <w:p w14:paraId="4D3565A9">
            <w:pPr>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见投标文件第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r w14:paraId="2464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D71B2EA">
            <w:pPr>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5465" w:type="dxa"/>
          </w:tcPr>
          <w:p w14:paraId="5BF2DA47">
            <w:pPr>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XXX</w:t>
            </w:r>
          </w:p>
        </w:tc>
        <w:tc>
          <w:tcPr>
            <w:tcW w:w="3046" w:type="dxa"/>
          </w:tcPr>
          <w:p w14:paraId="50BEE07B">
            <w:pPr>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见投标文件第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r w14:paraId="22E5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7DF6498">
            <w:pPr>
              <w:snapToGrid w:val="0"/>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5465" w:type="dxa"/>
          </w:tcPr>
          <w:p w14:paraId="647B2AE6">
            <w:pPr>
              <w:snapToGrid w:val="0"/>
              <w:spacing w:line="360" w:lineRule="auto"/>
              <w:jc w:val="center"/>
              <w:rPr>
                <w:rFonts w:hint="eastAsia" w:ascii="宋体" w:hAnsi="宋体" w:cs="宋体"/>
                <w:bCs/>
                <w:color w:val="000000" w:themeColor="text1"/>
                <w:sz w:val="24"/>
                <w14:textFill>
                  <w14:solidFill>
                    <w14:schemeClr w14:val="tx1"/>
                  </w14:solidFill>
                </w14:textFill>
              </w:rPr>
            </w:pPr>
          </w:p>
        </w:tc>
        <w:tc>
          <w:tcPr>
            <w:tcW w:w="3046" w:type="dxa"/>
          </w:tcPr>
          <w:p w14:paraId="3C9C0DB8">
            <w:pPr>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见投标文件第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bl>
    <w:p w14:paraId="79B83E9C">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7469D4DF">
      <w:pPr>
        <w:spacing w:line="360" w:lineRule="auto"/>
        <w:ind w:left="120" w:firstLine="2891" w:firstLineChars="900"/>
        <w:outlineLvl w:val="2"/>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六、投标标的清单</w:t>
      </w:r>
    </w:p>
    <w:tbl>
      <w:tblPr>
        <w:tblStyle w:val="63"/>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3558"/>
        <w:gridCol w:w="1555"/>
        <w:gridCol w:w="1290"/>
        <w:gridCol w:w="1137"/>
      </w:tblGrid>
      <w:tr w14:paraId="5544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6AE8DF4F">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3558" w:type="dxa"/>
            <w:tcBorders>
              <w:top w:val="single" w:color="auto" w:sz="4" w:space="0"/>
              <w:left w:val="single" w:color="auto" w:sz="4" w:space="0"/>
              <w:bottom w:val="single" w:color="auto" w:sz="4" w:space="0"/>
              <w:right w:val="single" w:color="auto" w:sz="4" w:space="0"/>
            </w:tcBorders>
            <w:vAlign w:val="center"/>
          </w:tcPr>
          <w:p w14:paraId="34CCA964">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555" w:type="dxa"/>
            <w:tcBorders>
              <w:top w:val="single" w:color="auto" w:sz="4" w:space="0"/>
              <w:left w:val="single" w:color="auto" w:sz="4" w:space="0"/>
              <w:bottom w:val="single" w:color="auto" w:sz="4" w:space="0"/>
              <w:right w:val="single" w:color="auto" w:sz="4" w:space="0"/>
            </w:tcBorders>
            <w:vAlign w:val="center"/>
          </w:tcPr>
          <w:p w14:paraId="26B93F03">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服务内容</w:t>
            </w:r>
          </w:p>
        </w:tc>
        <w:tc>
          <w:tcPr>
            <w:tcW w:w="1290" w:type="dxa"/>
            <w:tcBorders>
              <w:top w:val="single" w:color="auto" w:sz="4" w:space="0"/>
              <w:left w:val="single" w:color="auto" w:sz="4" w:space="0"/>
              <w:bottom w:val="single" w:color="auto" w:sz="4" w:space="0"/>
              <w:right w:val="single" w:color="auto" w:sz="4" w:space="0"/>
            </w:tcBorders>
            <w:vAlign w:val="center"/>
          </w:tcPr>
          <w:p w14:paraId="2955F831">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1137" w:type="dxa"/>
            <w:tcBorders>
              <w:top w:val="single" w:color="auto" w:sz="4" w:space="0"/>
              <w:left w:val="single" w:color="auto" w:sz="4" w:space="0"/>
              <w:bottom w:val="single" w:color="auto" w:sz="4" w:space="0"/>
              <w:right w:val="single" w:color="auto" w:sz="4" w:space="0"/>
            </w:tcBorders>
            <w:vAlign w:val="center"/>
          </w:tcPr>
          <w:p w14:paraId="0D33FF1E">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r>
      <w:tr w14:paraId="05AF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61A30CD1">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558" w:type="dxa"/>
            <w:tcBorders>
              <w:top w:val="single" w:color="auto" w:sz="4" w:space="0"/>
              <w:left w:val="single" w:color="auto" w:sz="4" w:space="0"/>
              <w:bottom w:val="single" w:color="auto" w:sz="4" w:space="0"/>
              <w:right w:val="single" w:color="auto" w:sz="4" w:space="0"/>
            </w:tcBorders>
            <w:vAlign w:val="center"/>
          </w:tcPr>
          <w:p w14:paraId="6587AD40">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1555" w:type="dxa"/>
            <w:tcBorders>
              <w:top w:val="single" w:color="auto" w:sz="4" w:space="0"/>
              <w:left w:val="single" w:color="auto" w:sz="4" w:space="0"/>
              <w:bottom w:val="single" w:color="auto" w:sz="4" w:space="0"/>
              <w:right w:val="single" w:color="auto" w:sz="4" w:space="0"/>
            </w:tcBorders>
            <w:vAlign w:val="center"/>
          </w:tcPr>
          <w:p w14:paraId="2323E775">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14:paraId="0C91EA58">
            <w:pPr>
              <w:spacing w:line="360" w:lineRule="auto"/>
              <w:jc w:val="center"/>
              <w:rPr>
                <w:rFonts w:hint="eastAsia" w:ascii="宋体" w:hAnsi="宋体" w:cs="宋体"/>
                <w:color w:val="000000" w:themeColor="text1"/>
                <w:sz w:val="24"/>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vAlign w:val="center"/>
          </w:tcPr>
          <w:p w14:paraId="6545A989">
            <w:pPr>
              <w:spacing w:line="360" w:lineRule="auto"/>
              <w:jc w:val="center"/>
              <w:rPr>
                <w:rFonts w:hint="eastAsia" w:ascii="宋体" w:hAnsi="宋体" w:cs="宋体"/>
                <w:color w:val="000000" w:themeColor="text1"/>
                <w:sz w:val="24"/>
                <w14:textFill>
                  <w14:solidFill>
                    <w14:schemeClr w14:val="tx1"/>
                  </w14:solidFill>
                </w14:textFill>
              </w:rPr>
            </w:pPr>
          </w:p>
        </w:tc>
      </w:tr>
      <w:tr w14:paraId="105D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2873F336">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3558" w:type="dxa"/>
            <w:tcBorders>
              <w:top w:val="single" w:color="auto" w:sz="4" w:space="0"/>
              <w:left w:val="single" w:color="auto" w:sz="4" w:space="0"/>
              <w:bottom w:val="single" w:color="auto" w:sz="4" w:space="0"/>
              <w:right w:val="single" w:color="auto" w:sz="4" w:space="0"/>
            </w:tcBorders>
            <w:vAlign w:val="center"/>
          </w:tcPr>
          <w:p w14:paraId="634FFEB4">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1555" w:type="dxa"/>
            <w:tcBorders>
              <w:top w:val="single" w:color="auto" w:sz="4" w:space="0"/>
              <w:left w:val="single" w:color="auto" w:sz="4" w:space="0"/>
              <w:bottom w:val="single" w:color="auto" w:sz="4" w:space="0"/>
              <w:right w:val="single" w:color="auto" w:sz="4" w:space="0"/>
            </w:tcBorders>
            <w:vAlign w:val="center"/>
          </w:tcPr>
          <w:p w14:paraId="554C90E2">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14:paraId="456A7CAD">
            <w:pPr>
              <w:spacing w:line="360" w:lineRule="auto"/>
              <w:jc w:val="center"/>
              <w:rPr>
                <w:rFonts w:hint="eastAsia" w:ascii="宋体" w:hAnsi="宋体" w:cs="宋体"/>
                <w:color w:val="000000" w:themeColor="text1"/>
                <w:sz w:val="24"/>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vAlign w:val="center"/>
          </w:tcPr>
          <w:p w14:paraId="3A47B822">
            <w:pPr>
              <w:spacing w:line="360" w:lineRule="auto"/>
              <w:jc w:val="center"/>
              <w:rPr>
                <w:rFonts w:hint="eastAsia" w:ascii="宋体" w:hAnsi="宋体" w:cs="宋体"/>
                <w:color w:val="000000" w:themeColor="text1"/>
                <w:sz w:val="24"/>
                <w14:textFill>
                  <w14:solidFill>
                    <w14:schemeClr w14:val="tx1"/>
                  </w14:solidFill>
                </w14:textFill>
              </w:rPr>
            </w:pPr>
          </w:p>
        </w:tc>
      </w:tr>
      <w:tr w14:paraId="38AA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2F3FED92">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3558" w:type="dxa"/>
            <w:tcBorders>
              <w:top w:val="single" w:color="auto" w:sz="4" w:space="0"/>
              <w:left w:val="single" w:color="auto" w:sz="4" w:space="0"/>
              <w:bottom w:val="single" w:color="auto" w:sz="4" w:space="0"/>
              <w:right w:val="single" w:color="auto" w:sz="4" w:space="0"/>
            </w:tcBorders>
            <w:vAlign w:val="center"/>
          </w:tcPr>
          <w:p w14:paraId="1932BFA6">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1555" w:type="dxa"/>
            <w:tcBorders>
              <w:top w:val="single" w:color="auto" w:sz="4" w:space="0"/>
              <w:left w:val="single" w:color="auto" w:sz="4" w:space="0"/>
              <w:bottom w:val="single" w:color="auto" w:sz="4" w:space="0"/>
              <w:right w:val="single" w:color="auto" w:sz="4" w:space="0"/>
            </w:tcBorders>
            <w:vAlign w:val="center"/>
          </w:tcPr>
          <w:p w14:paraId="3FF373BB">
            <w:pPr>
              <w:snapToGrid w:val="0"/>
              <w:spacing w:line="360" w:lineRule="auto"/>
              <w:jc w:val="center"/>
              <w:rPr>
                <w:rFonts w:hint="eastAsia" w:ascii="宋体" w:hAnsi="宋体" w:cs="宋体"/>
                <w:color w:val="000000" w:themeColor="text1"/>
                <w:sz w:val="24"/>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14:paraId="6D7BCE29">
            <w:pPr>
              <w:spacing w:line="360" w:lineRule="auto"/>
              <w:jc w:val="center"/>
              <w:rPr>
                <w:rFonts w:hint="eastAsia" w:ascii="宋体" w:hAnsi="宋体" w:cs="宋体"/>
                <w:color w:val="000000" w:themeColor="text1"/>
                <w:sz w:val="24"/>
                <w14:textFill>
                  <w14:solidFill>
                    <w14:schemeClr w14:val="tx1"/>
                  </w14:solidFill>
                </w14:textFill>
              </w:rPr>
            </w:pPr>
          </w:p>
        </w:tc>
        <w:tc>
          <w:tcPr>
            <w:tcW w:w="1137" w:type="dxa"/>
            <w:tcBorders>
              <w:top w:val="single" w:color="auto" w:sz="4" w:space="0"/>
              <w:left w:val="single" w:color="auto" w:sz="4" w:space="0"/>
              <w:bottom w:val="single" w:color="auto" w:sz="4" w:space="0"/>
              <w:right w:val="single" w:color="auto" w:sz="4" w:space="0"/>
            </w:tcBorders>
            <w:vAlign w:val="center"/>
          </w:tcPr>
          <w:p w14:paraId="07F191E2">
            <w:pPr>
              <w:spacing w:line="360" w:lineRule="auto"/>
              <w:jc w:val="center"/>
              <w:rPr>
                <w:rFonts w:hint="eastAsia" w:ascii="宋体" w:hAnsi="宋体" w:cs="宋体"/>
                <w:color w:val="000000" w:themeColor="text1"/>
                <w:sz w:val="24"/>
                <w14:textFill>
                  <w14:solidFill>
                    <w14:schemeClr w14:val="tx1"/>
                  </w14:solidFill>
                </w14:textFill>
              </w:rPr>
            </w:pPr>
          </w:p>
        </w:tc>
      </w:tr>
    </w:tbl>
    <w:p w14:paraId="373F17B4">
      <w:pPr>
        <w:spacing w:line="360"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5BE5BE69">
      <w:pPr>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p>
    <w:p w14:paraId="74942453">
      <w:pPr>
        <w:spacing w:line="360" w:lineRule="auto"/>
        <w:ind w:left="120" w:firstLine="22"/>
        <w:jc w:val="center"/>
        <w:outlineLvl w:val="2"/>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250"/>
        <w:gridCol w:w="3129"/>
        <w:gridCol w:w="1126"/>
        <w:gridCol w:w="1112"/>
      </w:tblGrid>
      <w:tr w14:paraId="6F24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4CA6C57">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180" w:type="dxa"/>
          </w:tcPr>
          <w:p w14:paraId="532541B9">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062" w:type="dxa"/>
          </w:tcPr>
          <w:p w14:paraId="1E590717">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102" w:type="dxa"/>
          </w:tcPr>
          <w:p w14:paraId="662948FA">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c>
          <w:tcPr>
            <w:tcW w:w="1088" w:type="dxa"/>
          </w:tcPr>
          <w:p w14:paraId="4F4F00D0">
            <w:pPr>
              <w:jc w:val="center"/>
              <w:rPr>
                <w:rFonts w:hint="eastAsia" w:ascii="宋体" w:hAnsi="宋体" w:cs="宋体"/>
                <w:b/>
                <w:bCs/>
                <w:color w:val="000000" w:themeColor="text1"/>
                <w:sz w:val="24"/>
                <w14:textFill>
                  <w14:solidFill>
                    <w14:schemeClr w14:val="tx1"/>
                  </w14:solidFill>
                </w14:textFill>
              </w:rPr>
            </w:pPr>
          </w:p>
        </w:tc>
      </w:tr>
      <w:tr w14:paraId="2F89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570CCD5">
            <w:pPr>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180" w:type="dxa"/>
          </w:tcPr>
          <w:p w14:paraId="14EE3EAA">
            <w:pPr>
              <w:jc w:val="center"/>
              <w:rPr>
                <w:rFonts w:hint="eastAsia" w:ascii="宋体" w:hAnsi="宋体" w:cs="宋体"/>
                <w:b/>
                <w:color w:val="000000" w:themeColor="text1"/>
                <w:kern w:val="0"/>
                <w:sz w:val="32"/>
                <w:szCs w:val="32"/>
                <w14:textFill>
                  <w14:solidFill>
                    <w14:schemeClr w14:val="tx1"/>
                  </w14:solidFill>
                </w14:textFill>
              </w:rPr>
            </w:pPr>
          </w:p>
        </w:tc>
        <w:tc>
          <w:tcPr>
            <w:tcW w:w="3062" w:type="dxa"/>
          </w:tcPr>
          <w:p w14:paraId="68FFD91A">
            <w:pPr>
              <w:jc w:val="center"/>
              <w:rPr>
                <w:rFonts w:hint="eastAsia" w:ascii="宋体" w:hAnsi="宋体" w:cs="宋体"/>
                <w:b/>
                <w:color w:val="000000" w:themeColor="text1"/>
                <w:kern w:val="0"/>
                <w:sz w:val="32"/>
                <w:szCs w:val="32"/>
                <w14:textFill>
                  <w14:solidFill>
                    <w14:schemeClr w14:val="tx1"/>
                  </w14:solidFill>
                </w14:textFill>
              </w:rPr>
            </w:pPr>
          </w:p>
        </w:tc>
        <w:tc>
          <w:tcPr>
            <w:tcW w:w="1102" w:type="dxa"/>
          </w:tcPr>
          <w:p w14:paraId="02AB4318">
            <w:pPr>
              <w:jc w:val="center"/>
              <w:rPr>
                <w:rFonts w:hint="eastAsia" w:ascii="宋体" w:hAnsi="宋体" w:cs="宋体"/>
                <w:b/>
                <w:color w:val="000000" w:themeColor="text1"/>
                <w:kern w:val="0"/>
                <w:sz w:val="32"/>
                <w:szCs w:val="32"/>
                <w14:textFill>
                  <w14:solidFill>
                    <w14:schemeClr w14:val="tx1"/>
                  </w14:solidFill>
                </w14:textFill>
              </w:rPr>
            </w:pPr>
          </w:p>
        </w:tc>
        <w:tc>
          <w:tcPr>
            <w:tcW w:w="1088" w:type="dxa"/>
          </w:tcPr>
          <w:p w14:paraId="3EE11EC0">
            <w:pPr>
              <w:jc w:val="center"/>
              <w:rPr>
                <w:rFonts w:hint="eastAsia" w:ascii="宋体" w:hAnsi="宋体" w:cs="宋体"/>
                <w:b/>
                <w:color w:val="000000" w:themeColor="text1"/>
                <w:kern w:val="0"/>
                <w:sz w:val="32"/>
                <w:szCs w:val="32"/>
                <w14:textFill>
                  <w14:solidFill>
                    <w14:schemeClr w14:val="tx1"/>
                  </w14:solidFill>
                </w14:textFill>
              </w:rPr>
            </w:pPr>
          </w:p>
        </w:tc>
      </w:tr>
      <w:tr w14:paraId="765A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255423D">
            <w:pPr>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180" w:type="dxa"/>
          </w:tcPr>
          <w:p w14:paraId="790FDA32">
            <w:pPr>
              <w:jc w:val="center"/>
              <w:rPr>
                <w:rFonts w:hint="eastAsia" w:ascii="宋体" w:hAnsi="宋体" w:cs="宋体"/>
                <w:b/>
                <w:color w:val="000000" w:themeColor="text1"/>
                <w:kern w:val="0"/>
                <w:sz w:val="32"/>
                <w:szCs w:val="32"/>
                <w14:textFill>
                  <w14:solidFill>
                    <w14:schemeClr w14:val="tx1"/>
                  </w14:solidFill>
                </w14:textFill>
              </w:rPr>
            </w:pPr>
          </w:p>
        </w:tc>
        <w:tc>
          <w:tcPr>
            <w:tcW w:w="3062" w:type="dxa"/>
          </w:tcPr>
          <w:p w14:paraId="3E09118C">
            <w:pPr>
              <w:jc w:val="center"/>
              <w:rPr>
                <w:rFonts w:hint="eastAsia" w:ascii="宋体" w:hAnsi="宋体" w:cs="宋体"/>
                <w:b/>
                <w:color w:val="000000" w:themeColor="text1"/>
                <w:kern w:val="0"/>
                <w:sz w:val="32"/>
                <w:szCs w:val="32"/>
                <w14:textFill>
                  <w14:solidFill>
                    <w14:schemeClr w14:val="tx1"/>
                  </w14:solidFill>
                </w14:textFill>
              </w:rPr>
            </w:pPr>
          </w:p>
        </w:tc>
        <w:tc>
          <w:tcPr>
            <w:tcW w:w="1102" w:type="dxa"/>
          </w:tcPr>
          <w:p w14:paraId="6F3896DC">
            <w:pPr>
              <w:jc w:val="center"/>
              <w:rPr>
                <w:rFonts w:hint="eastAsia" w:ascii="宋体" w:hAnsi="宋体" w:cs="宋体"/>
                <w:b/>
                <w:color w:val="000000" w:themeColor="text1"/>
                <w:kern w:val="0"/>
                <w:sz w:val="32"/>
                <w:szCs w:val="32"/>
                <w14:textFill>
                  <w14:solidFill>
                    <w14:schemeClr w14:val="tx1"/>
                  </w14:solidFill>
                </w14:textFill>
              </w:rPr>
            </w:pPr>
          </w:p>
        </w:tc>
        <w:tc>
          <w:tcPr>
            <w:tcW w:w="1088" w:type="dxa"/>
          </w:tcPr>
          <w:p w14:paraId="5F066437">
            <w:pPr>
              <w:jc w:val="center"/>
              <w:rPr>
                <w:rFonts w:hint="eastAsia" w:ascii="宋体" w:hAnsi="宋体" w:cs="宋体"/>
                <w:b/>
                <w:color w:val="000000" w:themeColor="text1"/>
                <w:kern w:val="0"/>
                <w:sz w:val="32"/>
                <w:szCs w:val="32"/>
                <w14:textFill>
                  <w14:solidFill>
                    <w14:schemeClr w14:val="tx1"/>
                  </w14:solidFill>
                </w14:textFill>
              </w:rPr>
            </w:pPr>
          </w:p>
        </w:tc>
      </w:tr>
      <w:tr w14:paraId="6C41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C24FBD4">
            <w:pPr>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180" w:type="dxa"/>
          </w:tcPr>
          <w:p w14:paraId="3AA85B20">
            <w:pPr>
              <w:jc w:val="center"/>
              <w:rPr>
                <w:rFonts w:hint="eastAsia" w:ascii="宋体" w:hAnsi="宋体" w:cs="宋体"/>
                <w:b/>
                <w:color w:val="000000" w:themeColor="text1"/>
                <w:kern w:val="0"/>
                <w:sz w:val="32"/>
                <w:szCs w:val="32"/>
                <w14:textFill>
                  <w14:solidFill>
                    <w14:schemeClr w14:val="tx1"/>
                  </w14:solidFill>
                </w14:textFill>
              </w:rPr>
            </w:pPr>
          </w:p>
        </w:tc>
        <w:tc>
          <w:tcPr>
            <w:tcW w:w="3062" w:type="dxa"/>
          </w:tcPr>
          <w:p w14:paraId="277C607F">
            <w:pPr>
              <w:jc w:val="center"/>
              <w:rPr>
                <w:rFonts w:hint="eastAsia" w:ascii="宋体" w:hAnsi="宋体" w:cs="宋体"/>
                <w:b/>
                <w:color w:val="000000" w:themeColor="text1"/>
                <w:kern w:val="0"/>
                <w:sz w:val="32"/>
                <w:szCs w:val="32"/>
                <w14:textFill>
                  <w14:solidFill>
                    <w14:schemeClr w14:val="tx1"/>
                  </w14:solidFill>
                </w14:textFill>
              </w:rPr>
            </w:pPr>
          </w:p>
        </w:tc>
        <w:tc>
          <w:tcPr>
            <w:tcW w:w="1102" w:type="dxa"/>
          </w:tcPr>
          <w:p w14:paraId="0A592943">
            <w:pPr>
              <w:jc w:val="center"/>
              <w:rPr>
                <w:rFonts w:hint="eastAsia" w:ascii="宋体" w:hAnsi="宋体" w:cs="宋体"/>
                <w:b/>
                <w:color w:val="000000" w:themeColor="text1"/>
                <w:kern w:val="0"/>
                <w:sz w:val="32"/>
                <w:szCs w:val="32"/>
                <w14:textFill>
                  <w14:solidFill>
                    <w14:schemeClr w14:val="tx1"/>
                  </w14:solidFill>
                </w14:textFill>
              </w:rPr>
            </w:pPr>
          </w:p>
        </w:tc>
        <w:tc>
          <w:tcPr>
            <w:tcW w:w="1088" w:type="dxa"/>
          </w:tcPr>
          <w:p w14:paraId="50B4E9CF">
            <w:pPr>
              <w:jc w:val="center"/>
              <w:rPr>
                <w:rFonts w:hint="eastAsia" w:ascii="宋体" w:hAnsi="宋体" w:cs="宋体"/>
                <w:b/>
                <w:color w:val="000000" w:themeColor="text1"/>
                <w:kern w:val="0"/>
                <w:sz w:val="32"/>
                <w:szCs w:val="32"/>
                <w14:textFill>
                  <w14:solidFill>
                    <w14:schemeClr w14:val="tx1"/>
                  </w14:solidFill>
                </w14:textFill>
              </w:rPr>
            </w:pPr>
          </w:p>
        </w:tc>
      </w:tr>
    </w:tbl>
    <w:p w14:paraId="433652D7">
      <w:pPr>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投标人保证：除商务技术偏离表列出的偏离外，投标人响应招标文件的全部要求</w:t>
      </w:r>
    </w:p>
    <w:p w14:paraId="0BA32BC4">
      <w:pPr>
        <w:ind w:firstLine="643" w:firstLineChars="200"/>
        <w:jc w:val="center"/>
        <w:rPr>
          <w:rFonts w:hint="eastAsia" w:ascii="宋体" w:hAnsi="宋体" w:cs="宋体"/>
          <w:b/>
          <w:color w:val="000000" w:themeColor="text1"/>
          <w:kern w:val="0"/>
          <w:sz w:val="32"/>
          <w:szCs w:val="32"/>
          <w14:textFill>
            <w14:solidFill>
              <w14:schemeClr w14:val="tx1"/>
            </w14:solidFill>
          </w14:textFill>
        </w:rPr>
      </w:pPr>
    </w:p>
    <w:p w14:paraId="396569DC">
      <w:pPr>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注：1.按本格式和要求提供。</w:t>
      </w:r>
    </w:p>
    <w:p w14:paraId="518FCB1B">
      <w:pPr>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6E99EE09">
      <w:pPr>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3.投标人须保证：除商务技术偏离表列出的偏离外，投标人响应招标文件的全部非实质性要求。</w:t>
      </w:r>
    </w:p>
    <w:p w14:paraId="7F803F89">
      <w:pPr>
        <w:spacing w:line="360" w:lineRule="auto"/>
        <w:jc w:val="left"/>
        <w:rPr>
          <w:rFonts w:hint="eastAsia" w:ascii="宋体" w:hAnsi="宋体" w:cs="宋体"/>
          <w:color w:val="000000" w:themeColor="text1"/>
          <w:kern w:val="0"/>
          <w:sz w:val="24"/>
          <w14:textFill>
            <w14:solidFill>
              <w14:schemeClr w14:val="tx1"/>
            </w14:solidFill>
          </w14:textFill>
        </w:rPr>
      </w:pPr>
    </w:p>
    <w:p w14:paraId="04CC6B89">
      <w:pPr>
        <w:spacing w:line="360" w:lineRule="auto"/>
        <w:ind w:left="120" w:firstLine="1911" w:firstLineChars="595"/>
        <w:rPr>
          <w:rFonts w:hint="eastAsia" w:ascii="宋体" w:hAnsi="宋体" w:cs="宋体"/>
          <w:b/>
          <w:bCs/>
          <w:color w:val="000000" w:themeColor="text1"/>
          <w:sz w:val="32"/>
          <w:szCs w:val="32"/>
          <w14:textFill>
            <w14:solidFill>
              <w14:schemeClr w14:val="tx1"/>
            </w14:solidFill>
          </w14:textFill>
        </w:rPr>
      </w:pPr>
    </w:p>
    <w:p w14:paraId="5CD1CE2E">
      <w:pPr>
        <w:widowControl/>
        <w:adjustRightInd/>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r>
        <w:rPr>
          <w:rFonts w:ascii="宋体" w:hAnsi="宋体" w:cs="宋体"/>
          <w:b/>
          <w:bCs/>
          <w:color w:val="000000" w:themeColor="text1"/>
          <w:sz w:val="32"/>
          <w:szCs w:val="32"/>
          <w14:textFill>
            <w14:solidFill>
              <w14:schemeClr w14:val="tx1"/>
            </w14:solidFill>
          </w14:textFill>
        </w:rPr>
        <w:br w:type="page"/>
      </w:r>
      <w:r>
        <w:rPr>
          <w:rFonts w:hint="eastAsia" w:ascii="宋体" w:hAnsi="宋体" w:cs="宋体"/>
          <w:b/>
          <w:bCs/>
          <w:color w:val="000000" w:themeColor="text1"/>
          <w:sz w:val="32"/>
          <w:szCs w:val="32"/>
          <w14:textFill>
            <w14:solidFill>
              <w14:schemeClr w14:val="tx1"/>
            </w14:solidFill>
          </w14:textFill>
        </w:rPr>
        <w:t>八</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14:paraId="064B0CD6">
      <w:pPr>
        <w:snapToGrid w:val="0"/>
        <w:spacing w:line="360" w:lineRule="auto"/>
        <w:ind w:left="120" w:firstLine="22"/>
        <w:rPr>
          <w:rFonts w:hint="eastAsia" w:ascii="宋体" w:hAnsi="宋体" w:cs="宋体"/>
          <w:color w:val="000000" w:themeColor="text1"/>
          <w:sz w:val="24"/>
          <w14:textFill>
            <w14:solidFill>
              <w14:schemeClr w14:val="tx1"/>
            </w14:solidFill>
          </w14:textFill>
        </w:rPr>
      </w:pPr>
    </w:p>
    <w:p w14:paraId="59EC3297">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杭州市道路运输管理服务中心、浙江省成套招标代理有限公司</w:t>
      </w:r>
      <w:r>
        <w:rPr>
          <w:rFonts w:hint="eastAsia" w:ascii="宋体" w:hAnsi="宋体" w:cs="宋体"/>
          <w:color w:val="000000" w:themeColor="text1"/>
          <w:kern w:val="0"/>
          <w:sz w:val="24"/>
          <w:lang w:val="zh-CN"/>
          <w14:textFill>
            <w14:solidFill>
              <w14:schemeClr w14:val="tx1"/>
            </w14:solidFill>
          </w14:textFill>
        </w:rPr>
        <w:t>：</w:t>
      </w:r>
    </w:p>
    <w:p w14:paraId="1B0369A6">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4341BF22">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18B8EDB1">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3CFAB782">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621D2CDE">
      <w:pPr>
        <w:autoSpaceDE w:val="0"/>
        <w:autoSpaceDN w:val="0"/>
        <w:spacing w:line="360" w:lineRule="auto"/>
        <w:ind w:left="2" w:leftChars="1"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1BFCAF10">
      <w:pPr>
        <w:autoSpaceDE w:val="0"/>
        <w:autoSpaceDN w:val="0"/>
        <w:spacing w:line="360" w:lineRule="auto"/>
        <w:ind w:left="481" w:leftChars="229" w:firstLine="22"/>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152EA7A3">
      <w:pPr>
        <w:autoSpaceDE w:val="0"/>
        <w:autoSpaceDN w:val="0"/>
        <w:spacing w:line="360" w:lineRule="auto"/>
        <w:ind w:left="120" w:firstLine="22"/>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14:paraId="08AF7795">
      <w:pPr>
        <w:autoSpaceDE w:val="0"/>
        <w:autoSpaceDN w:val="0"/>
        <w:spacing w:line="360" w:lineRule="auto"/>
        <w:ind w:left="481" w:leftChars="229" w:firstLine="22"/>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p>
    <w:p w14:paraId="04D5B217">
      <w:pPr>
        <w:autoSpaceDE w:val="0"/>
        <w:autoSpaceDN w:val="0"/>
        <w:spacing w:line="360" w:lineRule="auto"/>
        <w:ind w:left="120" w:firstLine="22"/>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w:t>
      </w: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14:paraId="03D1195D">
      <w:pPr>
        <w:autoSpaceDE w:val="0"/>
        <w:autoSpaceDN w:val="0"/>
        <w:spacing w:line="360" w:lineRule="auto"/>
        <w:ind w:left="120"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4B4DC271">
      <w:pPr>
        <w:autoSpaceDE w:val="0"/>
        <w:autoSpaceDN w:val="0"/>
        <w:spacing w:line="360" w:lineRule="auto"/>
        <w:ind w:left="120" w:firstLine="22"/>
        <w:jc w:val="left"/>
        <w:rPr>
          <w:rFonts w:hint="eastAsia" w:ascii="宋体" w:hAnsi="宋体" w:cs="宋体"/>
          <w:color w:val="000000" w:themeColor="text1"/>
          <w:kern w:val="0"/>
          <w:sz w:val="24"/>
          <w:lang w:val="zh-CN"/>
          <w14:textFill>
            <w14:solidFill>
              <w14:schemeClr w14:val="tx1"/>
            </w14:solidFill>
          </w14:textFill>
        </w:rPr>
      </w:pPr>
    </w:p>
    <w:p w14:paraId="5B5DB5FD">
      <w:pPr>
        <w:autoSpaceDE w:val="0"/>
        <w:autoSpaceDN w:val="0"/>
        <w:spacing w:line="360" w:lineRule="auto"/>
        <w:ind w:left="120" w:firstLine="22"/>
        <w:jc w:val="left"/>
        <w:rPr>
          <w:rFonts w:hint="eastAsia" w:ascii="宋体" w:hAnsi="宋体" w:cs="宋体"/>
          <w:color w:val="000000" w:themeColor="text1"/>
          <w:kern w:val="0"/>
          <w:sz w:val="24"/>
          <w:lang w:val="zh-CN"/>
          <w14:textFill>
            <w14:solidFill>
              <w14:schemeClr w14:val="tx1"/>
            </w14:solidFill>
          </w14:textFill>
        </w:rPr>
      </w:pPr>
    </w:p>
    <w:p w14:paraId="455D4879">
      <w:pPr>
        <w:autoSpaceDE w:val="0"/>
        <w:autoSpaceDN w:val="0"/>
        <w:spacing w:line="360" w:lineRule="auto"/>
        <w:ind w:left="120" w:firstLine="22"/>
        <w:jc w:val="left"/>
        <w:rPr>
          <w:rFonts w:hint="eastAsia" w:ascii="宋体" w:hAnsi="宋体" w:cs="宋体"/>
          <w:color w:val="000000" w:themeColor="text1"/>
          <w:kern w:val="0"/>
          <w:sz w:val="24"/>
          <w:lang w:val="zh-CN"/>
          <w14:textFill>
            <w14:solidFill>
              <w14:schemeClr w14:val="tx1"/>
            </w14:solidFill>
          </w14:textFill>
        </w:rPr>
      </w:pPr>
    </w:p>
    <w:p w14:paraId="319E531D">
      <w:pPr>
        <w:autoSpaceDE w:val="0"/>
        <w:autoSpaceDN w:val="0"/>
        <w:spacing w:line="360" w:lineRule="auto"/>
        <w:ind w:left="2" w:leftChars="1" w:right="1120" w:firstLine="4560" w:firstLineChars="19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14:paraId="6A8D290B">
      <w:pPr>
        <w:spacing w:line="360" w:lineRule="auto"/>
        <w:ind w:left="4620" w:leftChars="220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6F5D39B4">
      <w:pPr>
        <w:spacing w:line="360" w:lineRule="auto"/>
        <w:ind w:left="120" w:firstLine="22"/>
        <w:jc w:val="center"/>
        <w:rPr>
          <w:rFonts w:hint="eastAsia" w:ascii="宋体" w:hAnsi="宋体" w:cs="宋体"/>
          <w:b/>
          <w:bCs/>
          <w:color w:val="000000" w:themeColor="text1"/>
          <w:sz w:val="24"/>
          <w14:textFill>
            <w14:solidFill>
              <w14:schemeClr w14:val="tx1"/>
            </w14:solidFill>
          </w14:textFill>
        </w:rPr>
      </w:pPr>
    </w:p>
    <w:p w14:paraId="3B79E005">
      <w:pPr>
        <w:spacing w:line="360" w:lineRule="auto"/>
        <w:ind w:left="120" w:right="4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7945198F">
      <w:pPr>
        <w:spacing w:line="360" w:lineRule="auto"/>
        <w:ind w:left="120" w:firstLine="22"/>
        <w:jc w:val="center"/>
        <w:rPr>
          <w:rFonts w:hint="eastAsia" w:ascii="宋体" w:hAnsi="宋体" w:cs="宋体"/>
          <w:b/>
          <w:bCs/>
          <w:color w:val="000000" w:themeColor="text1"/>
          <w:sz w:val="24"/>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CA318EA">
      <w:pPr>
        <w:spacing w:line="360" w:lineRule="auto"/>
        <w:ind w:left="120" w:firstLine="22"/>
        <w:jc w:val="center"/>
        <w:outlineLvl w:val="1"/>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报价文件部分</w:t>
      </w:r>
    </w:p>
    <w:p w14:paraId="4C6D8239">
      <w:pPr>
        <w:spacing w:line="360" w:lineRule="auto"/>
        <w:ind w:left="120" w:firstLine="22"/>
        <w:jc w:val="center"/>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32E4478F">
      <w:pPr>
        <w:spacing w:line="360" w:lineRule="auto"/>
        <w:ind w:left="120" w:firstLine="22"/>
        <w:jc w:val="center"/>
        <w:rPr>
          <w:rFonts w:hint="eastAsia" w:ascii="宋体" w:hAnsi="宋体" w:cs="宋体"/>
          <w:b/>
          <w:color w:val="000000" w:themeColor="text1"/>
          <w:kern w:val="0"/>
          <w:sz w:val="36"/>
          <w:szCs w:val="36"/>
          <w14:textFill>
            <w14:solidFill>
              <w14:schemeClr w14:val="tx1"/>
            </w14:solidFill>
          </w14:textFill>
        </w:rPr>
      </w:pPr>
    </w:p>
    <w:p w14:paraId="2190FB96">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（1）开标一览表（报价表）………………………………………………………（页码）</w:t>
      </w:r>
    </w:p>
    <w:p w14:paraId="55E43B15">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7D26F067">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58643E23">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107B8D70">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1C8C96C4">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3B78397F">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25268F9D">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65180F2E">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4C689E15">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669D1CBE">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2877A280">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55D7A651">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3532BAB3">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28682637">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53407E4B">
      <w:pPr>
        <w:snapToGrid w:val="0"/>
        <w:spacing w:line="360" w:lineRule="auto"/>
        <w:ind w:left="120" w:right="480" w:firstLine="22"/>
        <w:jc w:val="center"/>
        <w:rPr>
          <w:rFonts w:hint="eastAsia" w:ascii="宋体" w:hAnsi="宋体" w:cs="宋体"/>
          <w:b/>
          <w:color w:val="000000" w:themeColor="text1"/>
          <w:kern w:val="0"/>
          <w:sz w:val="32"/>
          <w:szCs w:val="32"/>
          <w14:textFill>
            <w14:solidFill>
              <w14:schemeClr w14:val="tx1"/>
            </w14:solidFill>
          </w14:textFill>
        </w:rPr>
      </w:pPr>
    </w:p>
    <w:p w14:paraId="0A87E073">
      <w:pPr>
        <w:pStyle w:val="692"/>
        <w:keepNext w:val="0"/>
        <w:pageBreakBefore w:val="0"/>
        <w:tabs>
          <w:tab w:val="clear" w:pos="720"/>
        </w:tabs>
        <w:snapToGrid w:val="0"/>
        <w:spacing w:before="120" w:after="120"/>
        <w:ind w:left="120" w:firstLine="22"/>
        <w:outlineLvl w:val="9"/>
        <w:rPr>
          <w:rFonts w:hint="eastAsia" w:ascii="宋体" w:hAnsi="宋体" w:eastAsia="宋体" w:cs="宋体"/>
          <w:color w:val="000000" w:themeColor="text1"/>
          <w:kern w:val="2"/>
          <w:sz w:val="32"/>
          <w:szCs w:val="32"/>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93EF2D5">
      <w:pPr>
        <w:pStyle w:val="692"/>
        <w:keepNext w:val="0"/>
        <w:pageBreakBefore w:val="0"/>
        <w:tabs>
          <w:tab w:val="clear" w:pos="720"/>
        </w:tabs>
        <w:snapToGrid w:val="0"/>
        <w:spacing w:before="120" w:after="120"/>
        <w:ind w:left="120" w:firstLine="22"/>
        <w:outlineLvl w:val="2"/>
        <w:rPr>
          <w:rFonts w:hint="eastAsia"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一、开标一览表（报价表）</w:t>
      </w:r>
    </w:p>
    <w:p w14:paraId="63421A3D">
      <w:pPr>
        <w:snapToGrid w:val="0"/>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杭州市道路运输管理服务中心、浙江省成套招标代理有限公司</w:t>
      </w:r>
      <w:r>
        <w:rPr>
          <w:rFonts w:hint="eastAsia" w:ascii="宋体" w:hAnsi="宋体" w:cs="宋体"/>
          <w:color w:val="000000" w:themeColor="text1"/>
          <w:kern w:val="0"/>
          <w:sz w:val="24"/>
          <w:lang w:val="zh-CN"/>
          <w14:textFill>
            <w14:solidFill>
              <w14:schemeClr w14:val="tx1"/>
            </w14:solidFill>
          </w14:textFill>
        </w:rPr>
        <w:t>：</w:t>
      </w:r>
    </w:p>
    <w:p w14:paraId="6871B088">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按你方采购文件要求，我们，本投标文件签字方，谨此向你方发出要约如下：如你方接受本投标，我方承诺按照如下开标一览表（报价表）的价格完成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14:textFill>
            <w14:solidFill>
              <w14:schemeClr w14:val="tx1"/>
            </w14:solidFill>
          </w14:textFill>
        </w:rPr>
        <w:t>杭州市巡游出租车数据采集和公众出行信息服务项目</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sz w:val="24"/>
          <w14:textFill>
            <w14:solidFill>
              <w14:schemeClr w14:val="tx1"/>
            </w14:solidFill>
          </w14:textFill>
        </w:rPr>
        <w:t>CTZB-2025050351】的实施</w:t>
      </w:r>
      <w:r>
        <w:rPr>
          <w:rFonts w:hint="eastAsia" w:ascii="宋体" w:hAnsi="宋体" w:cs="宋体"/>
          <w:color w:val="000000" w:themeColor="text1"/>
          <w:kern w:val="0"/>
          <w:sz w:val="24"/>
          <w:lang w:val="zh-CN"/>
          <w14:textFill>
            <w14:solidFill>
              <w14:schemeClr w14:val="tx1"/>
            </w14:solidFill>
          </w14:textFill>
        </w:rPr>
        <w:t>。</w:t>
      </w:r>
    </w:p>
    <w:p w14:paraId="22F2E0C8">
      <w:pPr>
        <w:spacing w:line="360" w:lineRule="auto"/>
        <w:ind w:left="120" w:firstLine="22"/>
        <w:jc w:val="center"/>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1740"/>
        <w:gridCol w:w="1449"/>
        <w:gridCol w:w="1064"/>
        <w:gridCol w:w="2126"/>
      </w:tblGrid>
      <w:tr w14:paraId="4F83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817" w:type="dxa"/>
            <w:vAlign w:val="center"/>
          </w:tcPr>
          <w:p w14:paraId="150F21FE">
            <w:pPr>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992" w:type="dxa"/>
            <w:vAlign w:val="center"/>
          </w:tcPr>
          <w:p w14:paraId="02C570D0">
            <w:pPr>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2268" w:type="dxa"/>
          </w:tcPr>
          <w:p w14:paraId="3DE768D7">
            <w:pPr>
              <w:spacing w:line="360" w:lineRule="auto"/>
              <w:ind w:left="120" w:firstLine="22"/>
              <w:jc w:val="center"/>
              <w:rPr>
                <w:rFonts w:hint="eastAsia" w:ascii="宋体" w:hAnsi="宋体" w:cs="宋体"/>
                <w:b/>
                <w:color w:val="000000" w:themeColor="text1"/>
                <w:sz w:val="24"/>
                <w14:textFill>
                  <w14:solidFill>
                    <w14:schemeClr w14:val="tx1"/>
                  </w14:solidFill>
                </w14:textFill>
              </w:rPr>
            </w:pPr>
          </w:p>
          <w:p w14:paraId="20F8157A">
            <w:pPr>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2410" w:type="dxa"/>
            <w:vAlign w:val="center"/>
          </w:tcPr>
          <w:p w14:paraId="78935CB6">
            <w:pPr>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w:t>
            </w:r>
          </w:p>
        </w:tc>
        <w:tc>
          <w:tcPr>
            <w:tcW w:w="2268" w:type="dxa"/>
            <w:vAlign w:val="center"/>
          </w:tcPr>
          <w:p w14:paraId="490E6AD5">
            <w:pPr>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服务时间</w:t>
            </w:r>
          </w:p>
        </w:tc>
        <w:tc>
          <w:tcPr>
            <w:tcW w:w="1740" w:type="dxa"/>
            <w:vAlign w:val="center"/>
          </w:tcPr>
          <w:p w14:paraId="2758A395">
            <w:pPr>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服务标准</w:t>
            </w:r>
          </w:p>
        </w:tc>
        <w:tc>
          <w:tcPr>
            <w:tcW w:w="1449" w:type="dxa"/>
          </w:tcPr>
          <w:p w14:paraId="123B5F95">
            <w:pPr>
              <w:spacing w:line="360" w:lineRule="auto"/>
              <w:ind w:left="120" w:firstLine="22"/>
              <w:jc w:val="center"/>
              <w:rPr>
                <w:rFonts w:hint="eastAsia" w:ascii="宋体" w:hAnsi="宋体" w:cs="宋体"/>
                <w:b/>
                <w:color w:val="000000" w:themeColor="text1"/>
                <w:sz w:val="24"/>
                <w14:textFill>
                  <w14:solidFill>
                    <w14:schemeClr w14:val="tx1"/>
                  </w14:solidFill>
                </w14:textFill>
              </w:rPr>
            </w:pPr>
          </w:p>
          <w:p w14:paraId="2871F279">
            <w:pPr>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服务人数</w:t>
            </w:r>
          </w:p>
        </w:tc>
        <w:tc>
          <w:tcPr>
            <w:tcW w:w="1064" w:type="dxa"/>
            <w:vAlign w:val="center"/>
          </w:tcPr>
          <w:p w14:paraId="268DA56E">
            <w:pPr>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w:t>
            </w:r>
          </w:p>
        </w:tc>
        <w:tc>
          <w:tcPr>
            <w:tcW w:w="2126" w:type="dxa"/>
            <w:vAlign w:val="center"/>
          </w:tcPr>
          <w:p w14:paraId="6D76AE61">
            <w:pPr>
              <w:spacing w:line="360" w:lineRule="auto"/>
              <w:ind w:left="120" w:firstLine="22"/>
              <w:jc w:val="center"/>
              <w:rPr>
                <w:rFonts w:hint="eastAsia" w:ascii="宋体" w:hAnsi="宋体" w:cs="宋体"/>
                <w:b/>
                <w:color w:val="000000" w:themeColor="text1"/>
                <w:sz w:val="24"/>
                <w14:textFill>
                  <w14:solidFill>
                    <w14:schemeClr w14:val="tx1"/>
                  </w14:solidFill>
                </w14:textFill>
              </w:rPr>
            </w:pPr>
          </w:p>
          <w:p w14:paraId="6E37B563">
            <w:pPr>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14:paraId="20B55D8D">
            <w:pPr>
              <w:spacing w:line="360" w:lineRule="auto"/>
              <w:ind w:left="120" w:firstLine="22"/>
              <w:jc w:val="center"/>
              <w:rPr>
                <w:rFonts w:hint="eastAsia" w:ascii="宋体" w:hAnsi="宋体" w:cs="宋体"/>
                <w:b/>
                <w:color w:val="000000" w:themeColor="text1"/>
                <w:sz w:val="24"/>
                <w14:textFill>
                  <w14:solidFill>
                    <w14:schemeClr w14:val="tx1"/>
                  </w14:solidFill>
                </w14:textFill>
              </w:rPr>
            </w:pPr>
          </w:p>
        </w:tc>
      </w:tr>
      <w:tr w14:paraId="69FE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F500245">
            <w:pPr>
              <w:spacing w:line="360" w:lineRule="auto"/>
              <w:ind w:left="120"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992" w:type="dxa"/>
            <w:vAlign w:val="center"/>
          </w:tcPr>
          <w:p w14:paraId="64BB285B">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2268" w:type="dxa"/>
            <w:vAlign w:val="center"/>
          </w:tcPr>
          <w:p w14:paraId="4D2FE0C1">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410" w:type="dxa"/>
            <w:vAlign w:val="center"/>
          </w:tcPr>
          <w:p w14:paraId="50C4A508">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268" w:type="dxa"/>
            <w:vAlign w:val="center"/>
          </w:tcPr>
          <w:p w14:paraId="1B8766F8">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740" w:type="dxa"/>
            <w:vAlign w:val="center"/>
          </w:tcPr>
          <w:p w14:paraId="52CC7309">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449" w:type="dxa"/>
          </w:tcPr>
          <w:p w14:paraId="35428112">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064" w:type="dxa"/>
          </w:tcPr>
          <w:p w14:paraId="59E37DE1">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126" w:type="dxa"/>
            <w:vAlign w:val="center"/>
          </w:tcPr>
          <w:p w14:paraId="4F6F9721">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r>
      <w:tr w14:paraId="64F9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6D82489">
            <w:pPr>
              <w:spacing w:line="360" w:lineRule="auto"/>
              <w:ind w:left="120"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992" w:type="dxa"/>
            <w:vAlign w:val="center"/>
          </w:tcPr>
          <w:p w14:paraId="500139D1">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2268" w:type="dxa"/>
            <w:vAlign w:val="center"/>
          </w:tcPr>
          <w:p w14:paraId="16D8C290">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410" w:type="dxa"/>
            <w:vAlign w:val="center"/>
          </w:tcPr>
          <w:p w14:paraId="11B691A8">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268" w:type="dxa"/>
            <w:vAlign w:val="center"/>
          </w:tcPr>
          <w:p w14:paraId="554757AA">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740" w:type="dxa"/>
            <w:vAlign w:val="center"/>
          </w:tcPr>
          <w:p w14:paraId="0B7EF0A1">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449" w:type="dxa"/>
          </w:tcPr>
          <w:p w14:paraId="4451C4C1">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064" w:type="dxa"/>
          </w:tcPr>
          <w:p w14:paraId="203EAB25">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126" w:type="dxa"/>
            <w:vAlign w:val="center"/>
          </w:tcPr>
          <w:p w14:paraId="5334242D">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r>
      <w:tr w14:paraId="4806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CF96038">
            <w:pPr>
              <w:spacing w:line="360" w:lineRule="auto"/>
              <w:ind w:left="120"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992" w:type="dxa"/>
            <w:vAlign w:val="center"/>
          </w:tcPr>
          <w:p w14:paraId="7A738EE4">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268" w:type="dxa"/>
            <w:vAlign w:val="center"/>
          </w:tcPr>
          <w:p w14:paraId="19181C11">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410" w:type="dxa"/>
            <w:vAlign w:val="center"/>
          </w:tcPr>
          <w:p w14:paraId="7FC4D052">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268" w:type="dxa"/>
            <w:vAlign w:val="center"/>
          </w:tcPr>
          <w:p w14:paraId="1BCCF3AA">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740" w:type="dxa"/>
            <w:vAlign w:val="center"/>
          </w:tcPr>
          <w:p w14:paraId="3DD8C106">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449" w:type="dxa"/>
          </w:tcPr>
          <w:p w14:paraId="41657C3B">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064" w:type="dxa"/>
          </w:tcPr>
          <w:p w14:paraId="5C042333">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126" w:type="dxa"/>
            <w:vAlign w:val="center"/>
          </w:tcPr>
          <w:p w14:paraId="3283151F">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r>
      <w:tr w14:paraId="7A15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7BC203B">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992" w:type="dxa"/>
            <w:vAlign w:val="center"/>
          </w:tcPr>
          <w:p w14:paraId="6F181F80">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268" w:type="dxa"/>
            <w:vAlign w:val="center"/>
          </w:tcPr>
          <w:p w14:paraId="3ABC4192">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410" w:type="dxa"/>
            <w:vAlign w:val="center"/>
          </w:tcPr>
          <w:p w14:paraId="3AFD67D4">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268" w:type="dxa"/>
            <w:vAlign w:val="center"/>
          </w:tcPr>
          <w:p w14:paraId="208E0A67">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740" w:type="dxa"/>
            <w:vAlign w:val="center"/>
          </w:tcPr>
          <w:p w14:paraId="1A00F4F1">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449" w:type="dxa"/>
          </w:tcPr>
          <w:p w14:paraId="0EF2C63E">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064" w:type="dxa"/>
          </w:tcPr>
          <w:p w14:paraId="11462131">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126" w:type="dxa"/>
            <w:vAlign w:val="center"/>
          </w:tcPr>
          <w:p w14:paraId="4B7A4FE4">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r>
      <w:tr w14:paraId="6855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76B4B8C">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992" w:type="dxa"/>
            <w:vAlign w:val="center"/>
          </w:tcPr>
          <w:p w14:paraId="230E033E">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268" w:type="dxa"/>
            <w:vAlign w:val="center"/>
          </w:tcPr>
          <w:p w14:paraId="4C8378E9">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410" w:type="dxa"/>
            <w:vAlign w:val="center"/>
          </w:tcPr>
          <w:p w14:paraId="5ED81A33">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268" w:type="dxa"/>
            <w:vAlign w:val="center"/>
          </w:tcPr>
          <w:p w14:paraId="720C3EDA">
            <w:pPr>
              <w:snapToGrid w:val="0"/>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740" w:type="dxa"/>
            <w:vAlign w:val="center"/>
          </w:tcPr>
          <w:p w14:paraId="21C8BD8B">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449" w:type="dxa"/>
          </w:tcPr>
          <w:p w14:paraId="67AEDB63">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1064" w:type="dxa"/>
          </w:tcPr>
          <w:p w14:paraId="677564DA">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c>
          <w:tcPr>
            <w:tcW w:w="2126" w:type="dxa"/>
            <w:vAlign w:val="center"/>
          </w:tcPr>
          <w:p w14:paraId="054AB001">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r>
      <w:tr w14:paraId="2E7F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7CBB0A2">
            <w:pPr>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投标报价（小写）</w:t>
            </w:r>
          </w:p>
        </w:tc>
        <w:tc>
          <w:tcPr>
            <w:tcW w:w="8647" w:type="dxa"/>
            <w:gridSpan w:val="5"/>
          </w:tcPr>
          <w:p w14:paraId="0FE052AC">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r>
      <w:tr w14:paraId="17F5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8D060DC">
            <w:pPr>
              <w:spacing w:line="360" w:lineRule="auto"/>
              <w:ind w:left="120" w:firstLine="2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投标报价（大写）</w:t>
            </w:r>
          </w:p>
        </w:tc>
        <w:tc>
          <w:tcPr>
            <w:tcW w:w="8647" w:type="dxa"/>
            <w:gridSpan w:val="5"/>
          </w:tcPr>
          <w:p w14:paraId="59D3760F">
            <w:pPr>
              <w:spacing w:line="360" w:lineRule="auto"/>
              <w:ind w:left="120" w:firstLine="22"/>
              <w:jc w:val="center"/>
              <w:rPr>
                <w:rFonts w:hint="eastAsia" w:ascii="宋体" w:hAnsi="宋体" w:cs="宋体"/>
                <w:color w:val="000000" w:themeColor="text1"/>
                <w:sz w:val="24"/>
                <w14:textFill>
                  <w14:solidFill>
                    <w14:schemeClr w14:val="tx1"/>
                  </w14:solidFill>
                </w14:textFill>
              </w:rPr>
            </w:pPr>
          </w:p>
        </w:tc>
      </w:tr>
    </w:tbl>
    <w:p w14:paraId="292F6490">
      <w:pPr>
        <w:snapToGrid w:val="0"/>
        <w:spacing w:line="360" w:lineRule="auto"/>
        <w:ind w:left="480"/>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14:paraId="227005F8">
      <w:pPr>
        <w:spacing w:line="360" w:lineRule="auto"/>
        <w:ind w:left="-2" w:leftChars="-1"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p>
    <w:p w14:paraId="18211820">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000000" w:themeColor="text1"/>
          <w:kern w:val="0"/>
          <w:sz w:val="24"/>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2A2A5F65">
      <w:pPr>
        <w:snapToGrid w:val="0"/>
        <w:spacing w:line="360" w:lineRule="auto"/>
        <w:ind w:firstLine="480" w:firstLineChars="200"/>
        <w:jc w:val="left"/>
        <w:rPr>
          <w:rFonts w:hint="eastAsia"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159E8584">
      <w:pPr>
        <w:pStyle w:val="3"/>
        <w:keepNext w:val="0"/>
        <w:keepLines w:val="0"/>
        <w:pageBreakBefore/>
        <w:widowControl/>
        <w:spacing w:before="100" w:beforeAutospacing="1" w:after="100" w:afterAutospacing="1" w:line="360" w:lineRule="auto"/>
        <w:ind w:left="120" w:firstLine="22"/>
        <w:jc w:val="center"/>
        <w:rPr>
          <w:rFonts w:hint="eastAsia" w:ascii="宋体" w:hAnsi="宋体" w:cs="宋体"/>
          <w:color w:val="000000" w:themeColor="text1"/>
          <w14:textFill>
            <w14:solidFill>
              <w14:schemeClr w14:val="tx1"/>
            </w14:solidFill>
          </w14:textFill>
        </w:rPr>
        <w:sectPr>
          <w:headerReference r:id="rId21" w:type="first"/>
          <w:footerReference r:id="rId23" w:type="first"/>
          <w:headerReference r:id="rId20" w:type="default"/>
          <w:footerReference r:id="rId22" w:type="default"/>
          <w:pgSz w:w="16838" w:h="11906" w:orient="landscape"/>
          <w:pgMar w:top="1417" w:right="1276" w:bottom="1417" w:left="1247" w:header="851" w:footer="992" w:gutter="0"/>
          <w:cols w:space="0" w:num="1"/>
          <w:titlePg/>
          <w:docGrid w:linePitch="312" w:charSpace="0"/>
        </w:sectPr>
      </w:pPr>
    </w:p>
    <w:p w14:paraId="6EB31A38">
      <w:pPr>
        <w:pStyle w:val="3"/>
        <w:keepNext w:val="0"/>
        <w:keepLines w:val="0"/>
        <w:pageBreakBefore/>
        <w:widowControl/>
        <w:spacing w:before="100" w:beforeAutospacing="1" w:after="100" w:afterAutospacing="1" w:line="360" w:lineRule="auto"/>
        <w:ind w:left="120" w:firstLine="22"/>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w:t>
      </w:r>
    </w:p>
    <w:p w14:paraId="6EF4926E">
      <w:pPr>
        <w:spacing w:line="360" w:lineRule="auto"/>
        <w:ind w:left="120" w:firstLine="22"/>
        <w:outlineLvl w:val="1"/>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14:paraId="448C5219">
      <w:pPr>
        <w:spacing w:line="360" w:lineRule="auto"/>
        <w:ind w:left="120" w:firstLine="22"/>
        <w:jc w:val="center"/>
        <w:outlineLvl w:val="1"/>
        <w:rPr>
          <w:rFonts w:hint="eastAsia" w:ascii="宋体" w:hAnsi="宋体" w:cs="宋体"/>
          <w:b/>
          <w:color w:val="000000" w:themeColor="text1"/>
          <w:spacing w:val="6"/>
          <w:sz w:val="32"/>
          <w:szCs w:val="32"/>
          <w14:textFill>
            <w14:solidFill>
              <w14:schemeClr w14:val="tx1"/>
            </w14:solidFill>
          </w14:textFill>
        </w:rPr>
      </w:pPr>
      <w:bookmarkStart w:id="522" w:name="OLE_LINK13"/>
      <w:bookmarkStart w:id="523" w:name="OLE_LINK14"/>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522"/>
    <w:bookmarkEnd w:id="523"/>
    <w:p w14:paraId="558BCCCF">
      <w:pPr>
        <w:spacing w:line="360" w:lineRule="auto"/>
        <w:ind w:left="120" w:firstLine="22"/>
        <w:rPr>
          <w:rFonts w:hint="eastAsia" w:ascii="宋体" w:hAnsi="宋体" w:cs="宋体"/>
          <w:b/>
          <w:color w:val="000000" w:themeColor="text1"/>
          <w:spacing w:val="6"/>
          <w:sz w:val="30"/>
          <w:szCs w:val="30"/>
          <w14:textFill>
            <w14:solidFill>
              <w14:schemeClr w14:val="tx1"/>
            </w14:solidFill>
          </w14:textFill>
        </w:rPr>
      </w:pPr>
    </w:p>
    <w:p w14:paraId="510459C2">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_单位的_</w:t>
      </w:r>
      <w:r>
        <w:rPr>
          <w:rFonts w:hint="eastAsia" w:ascii="宋体" w:hAnsi="宋体" w:cs="宋体"/>
          <w:color w:val="000000" w:themeColor="text1"/>
          <w:sz w:val="24"/>
          <w:u w:val="single"/>
          <w14:textFill>
            <w14:solidFill>
              <w14:schemeClr w14:val="tx1"/>
            </w14:solidFill>
          </w14:textFill>
        </w:rPr>
        <w:t>杭州市巡游出租车数据采集和公众出行信息服务</w:t>
      </w:r>
      <w:r>
        <w:rPr>
          <w:rFonts w:hint="eastAsia" w:ascii="宋体" w:hAnsi="宋体" w:cs="宋体"/>
          <w:color w:val="000000" w:themeColor="text1"/>
          <w:sz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21ED7E80">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2276D3D0">
      <w:pPr>
        <w:spacing w:line="360" w:lineRule="auto"/>
        <w:ind w:left="120" w:firstLine="480" w:firstLineChars="200"/>
        <w:rPr>
          <w:rFonts w:hint="eastAsia" w:ascii="宋体" w:hAnsi="宋体" w:cs="宋体"/>
          <w:color w:val="000000" w:themeColor="text1"/>
          <w:sz w:val="24"/>
          <w14:textFill>
            <w14:solidFill>
              <w14:schemeClr w14:val="tx1"/>
            </w14:solidFill>
          </w14:textFill>
        </w:rPr>
      </w:pPr>
    </w:p>
    <w:p w14:paraId="40C0820F">
      <w:pPr>
        <w:spacing w:line="360" w:lineRule="auto"/>
        <w:ind w:left="120" w:firstLine="480" w:firstLineChars="200"/>
        <w:rPr>
          <w:rFonts w:hint="eastAsia" w:ascii="宋体" w:hAnsi="宋体" w:cs="宋体"/>
          <w:color w:val="000000" w:themeColor="text1"/>
          <w:sz w:val="24"/>
          <w14:textFill>
            <w14:solidFill>
              <w14:schemeClr w14:val="tx1"/>
            </w14:solidFill>
          </w14:textFill>
        </w:rPr>
      </w:pPr>
    </w:p>
    <w:p w14:paraId="196B8827">
      <w:pPr>
        <w:tabs>
          <w:tab w:val="left" w:pos="4860"/>
        </w:tabs>
        <w:spacing w:line="360" w:lineRule="auto"/>
        <w:ind w:left="120" w:right="1560" w:firstLine="480" w:firstLineChars="2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投标人名称（电子签名）</w:t>
      </w:r>
      <w:r>
        <w:rPr>
          <w:rFonts w:hint="eastAsia" w:ascii="宋体" w:hAnsi="宋体" w:cs="宋体"/>
          <w:color w:val="000000" w:themeColor="text1"/>
          <w:sz w:val="24"/>
          <w14:textFill>
            <w14:solidFill>
              <w14:schemeClr w14:val="tx1"/>
            </w14:solidFill>
          </w14:textFill>
        </w:rPr>
        <w:t>：</w:t>
      </w:r>
    </w:p>
    <w:p w14:paraId="3EB8FC6D">
      <w:pPr>
        <w:tabs>
          <w:tab w:val="left" w:pos="4860"/>
        </w:tabs>
        <w:spacing w:line="360" w:lineRule="auto"/>
        <w:ind w:left="120" w:right="1560" w:firstLine="480" w:firstLineChars="2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14:paraId="46F34BD6">
      <w:pPr>
        <w:spacing w:line="360" w:lineRule="auto"/>
        <w:ind w:left="120" w:firstLine="480" w:firstLineChars="200"/>
        <w:rPr>
          <w:rFonts w:hint="eastAsia" w:ascii="宋体" w:hAnsi="宋体" w:cs="宋体"/>
          <w:color w:val="000000" w:themeColor="text1"/>
          <w:sz w:val="24"/>
          <w14:textFill>
            <w14:solidFill>
              <w14:schemeClr w14:val="tx1"/>
            </w14:solidFill>
          </w14:textFill>
        </w:rPr>
      </w:pPr>
    </w:p>
    <w:p w14:paraId="41F639CE">
      <w:pPr>
        <w:spacing w:line="360" w:lineRule="auto"/>
        <w:ind w:left="120" w:firstLine="420" w:firstLineChars="200"/>
        <w:rPr>
          <w:rFonts w:hint="eastAsia" w:ascii="宋体" w:hAnsi="宋体" w:cs="宋体"/>
          <w:color w:val="000000" w:themeColor="text1"/>
          <w14:textFill>
            <w14:solidFill>
              <w14:schemeClr w14:val="tx1"/>
            </w14:solidFill>
          </w14:textFill>
        </w:rPr>
      </w:pPr>
    </w:p>
    <w:p w14:paraId="6A369885">
      <w:pPr>
        <w:spacing w:line="360" w:lineRule="auto"/>
        <w:ind w:left="120" w:firstLine="420" w:firstLineChars="200"/>
        <w:rPr>
          <w:rFonts w:hint="eastAsia" w:ascii="宋体" w:hAnsi="宋体" w:cs="宋体"/>
          <w:color w:val="000000" w:themeColor="text1"/>
          <w14:textFill>
            <w14:solidFill>
              <w14:schemeClr w14:val="tx1"/>
            </w14:solidFill>
          </w14:textFill>
        </w:rPr>
      </w:pPr>
    </w:p>
    <w:p w14:paraId="5FFBBB8B">
      <w:pPr>
        <w:spacing w:line="360" w:lineRule="auto"/>
        <w:ind w:left="120" w:firstLine="420" w:firstLineChars="200"/>
        <w:rPr>
          <w:rFonts w:hint="eastAsia" w:ascii="宋体" w:hAnsi="宋体" w:cs="宋体"/>
          <w:color w:val="000000" w:themeColor="text1"/>
          <w14:textFill>
            <w14:solidFill>
              <w14:schemeClr w14:val="tx1"/>
            </w14:solidFill>
          </w14:textFill>
        </w:rPr>
      </w:pPr>
    </w:p>
    <w:p w14:paraId="796C9010">
      <w:pPr>
        <w:spacing w:line="360" w:lineRule="auto"/>
        <w:ind w:left="120" w:firstLine="420" w:firstLineChars="200"/>
        <w:rPr>
          <w:rFonts w:hint="eastAsia" w:ascii="宋体" w:hAnsi="宋体" w:cs="宋体"/>
          <w:color w:val="000000" w:themeColor="text1"/>
          <w14:textFill>
            <w14:solidFill>
              <w14:schemeClr w14:val="tx1"/>
            </w14:solidFill>
          </w14:textFill>
        </w:rPr>
      </w:pPr>
    </w:p>
    <w:p w14:paraId="264CE9F4">
      <w:pPr>
        <w:spacing w:line="360" w:lineRule="auto"/>
        <w:ind w:left="120" w:firstLine="22"/>
        <w:rPr>
          <w:rFonts w:hint="eastAsia" w:ascii="宋体" w:hAnsi="宋体" w:cs="宋体"/>
          <w:b/>
          <w:color w:val="000000" w:themeColor="text1"/>
          <w:sz w:val="24"/>
          <w14:textFill>
            <w14:solidFill>
              <w14:schemeClr w14:val="tx1"/>
            </w14:solidFill>
          </w14:textFill>
        </w:rPr>
      </w:pPr>
    </w:p>
    <w:p w14:paraId="42D4D4AF">
      <w:pPr>
        <w:spacing w:line="360" w:lineRule="auto"/>
        <w:ind w:left="120" w:firstLine="22"/>
        <w:rPr>
          <w:rFonts w:hint="eastAsia" w:ascii="宋体" w:hAnsi="宋体" w:cs="宋体"/>
          <w:b/>
          <w:color w:val="000000" w:themeColor="text1"/>
          <w:sz w:val="24"/>
          <w14:textFill>
            <w14:solidFill>
              <w14:schemeClr w14:val="tx1"/>
            </w14:solidFill>
          </w14:textFill>
        </w:rPr>
      </w:pPr>
    </w:p>
    <w:p w14:paraId="5E5EFC42">
      <w:pPr>
        <w:spacing w:line="360" w:lineRule="auto"/>
        <w:ind w:left="120" w:firstLine="22"/>
        <w:rPr>
          <w:rFonts w:hint="eastAsia" w:ascii="宋体" w:hAnsi="宋体" w:cs="宋体"/>
          <w:b/>
          <w:color w:val="000000" w:themeColor="text1"/>
          <w:sz w:val="24"/>
          <w14:textFill>
            <w14:solidFill>
              <w14:schemeClr w14:val="tx1"/>
            </w14:solidFill>
          </w14:textFill>
        </w:rPr>
      </w:pPr>
    </w:p>
    <w:p w14:paraId="45BC155A">
      <w:pPr>
        <w:spacing w:line="360" w:lineRule="auto"/>
        <w:ind w:left="120" w:firstLine="22"/>
        <w:rPr>
          <w:rFonts w:hint="eastAsia" w:ascii="宋体" w:hAnsi="宋体" w:cs="宋体"/>
          <w:b/>
          <w:color w:val="000000" w:themeColor="text1"/>
          <w:sz w:val="24"/>
          <w14:textFill>
            <w14:solidFill>
              <w14:schemeClr w14:val="tx1"/>
            </w14:solidFill>
          </w14:textFill>
        </w:rPr>
      </w:pPr>
    </w:p>
    <w:p w14:paraId="112273FD">
      <w:pPr>
        <w:spacing w:line="360" w:lineRule="auto"/>
        <w:ind w:left="120" w:firstLine="22"/>
        <w:rPr>
          <w:rFonts w:hint="eastAsia" w:ascii="宋体" w:hAnsi="宋体" w:cs="宋体"/>
          <w:b/>
          <w:color w:val="000000" w:themeColor="text1"/>
          <w:sz w:val="24"/>
          <w14:textFill>
            <w14:solidFill>
              <w14:schemeClr w14:val="tx1"/>
            </w14:solidFill>
          </w14:textFill>
        </w:rPr>
      </w:pPr>
    </w:p>
    <w:p w14:paraId="5F4AE82A">
      <w:pPr>
        <w:spacing w:line="360" w:lineRule="auto"/>
        <w:ind w:left="120" w:firstLine="22"/>
        <w:rPr>
          <w:rFonts w:hint="eastAsia" w:ascii="宋体" w:hAnsi="宋体" w:cs="宋体"/>
          <w:b/>
          <w:color w:val="000000" w:themeColor="text1"/>
          <w:sz w:val="24"/>
          <w14:textFill>
            <w14:solidFill>
              <w14:schemeClr w14:val="tx1"/>
            </w14:solidFill>
          </w14:textFill>
        </w:rPr>
      </w:pPr>
    </w:p>
    <w:p w14:paraId="75EB05E5">
      <w:pPr>
        <w:spacing w:line="360" w:lineRule="auto"/>
        <w:ind w:left="120" w:firstLine="22"/>
        <w:rPr>
          <w:rFonts w:hint="eastAsia" w:ascii="宋体" w:hAnsi="宋体" w:cs="宋体"/>
          <w:b/>
          <w:color w:val="000000" w:themeColor="text1"/>
          <w:sz w:val="24"/>
          <w14:textFill>
            <w14:solidFill>
              <w14:schemeClr w14:val="tx1"/>
            </w14:solidFill>
          </w14:textFill>
        </w:rPr>
      </w:pPr>
    </w:p>
    <w:p w14:paraId="57524427">
      <w:pPr>
        <w:spacing w:line="360" w:lineRule="auto"/>
        <w:ind w:left="120" w:firstLine="22"/>
        <w:rPr>
          <w:rFonts w:hint="eastAsia" w:ascii="宋体" w:hAnsi="宋体" w:cs="宋体"/>
          <w:b/>
          <w:color w:val="000000" w:themeColor="text1"/>
          <w:sz w:val="24"/>
          <w14:textFill>
            <w14:solidFill>
              <w14:schemeClr w14:val="tx1"/>
            </w14:solidFill>
          </w14:textFill>
        </w:rPr>
      </w:pPr>
    </w:p>
    <w:p w14:paraId="7FC08279">
      <w:pPr>
        <w:spacing w:line="360" w:lineRule="auto"/>
        <w:ind w:left="120" w:firstLine="22"/>
        <w:jc w:val="center"/>
        <w:rPr>
          <w:rFonts w:hint="eastAsia" w:ascii="宋体" w:hAnsi="宋体" w:cs="宋体"/>
          <w:b/>
          <w:color w:val="000000" w:themeColor="text1"/>
          <w:sz w:val="24"/>
          <w14:textFill>
            <w14:solidFill>
              <w14:schemeClr w14:val="tx1"/>
            </w14:solidFill>
          </w14:textFill>
        </w:rPr>
      </w:pPr>
    </w:p>
    <w:p w14:paraId="40958EDA">
      <w:pPr>
        <w:spacing w:line="360" w:lineRule="auto"/>
        <w:ind w:left="120" w:firstLine="1666" w:firstLineChars="500"/>
        <w:jc w:val="left"/>
        <w:outlineLvl w:val="1"/>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14:paraId="1C6554E7">
      <w:pPr>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14:paraId="7D2B30C7">
      <w:pPr>
        <w:snapToGrid w:val="0"/>
        <w:spacing w:before="240" w:beforeLines="100" w:line="360" w:lineRule="auto"/>
        <w:ind w:left="120" w:firstLine="22"/>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14:paraId="236E026B">
      <w:pPr>
        <w:snapToGrid w:val="0"/>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14:paraId="5CCC6978">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03BB797A">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1C546267">
      <w:pPr>
        <w:snapToGrid w:val="0"/>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14:paraId="0C25DE68">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4EB7F81E">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744FCE2B">
      <w:pPr>
        <w:snapToGrid w:val="0"/>
        <w:spacing w:line="360" w:lineRule="auto"/>
        <w:ind w:left="120" w:firstLine="22"/>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14:paraId="125409F9">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14:paraId="52ADE8CB">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6256B790">
      <w:pPr>
        <w:snapToGrid w:val="0"/>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14:paraId="1512D49C">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14:paraId="221D5A50">
      <w:pPr>
        <w:snapToGrid w:val="0"/>
        <w:spacing w:line="360" w:lineRule="auto"/>
        <w:ind w:left="120" w:firstLine="22"/>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14:paraId="46A5292E">
      <w:pPr>
        <w:snapToGrid w:val="0"/>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14:paraId="28596FA8">
      <w:pPr>
        <w:snapToGrid w:val="0"/>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0BC3CD17">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04A6626D">
      <w:pPr>
        <w:snapToGrid w:val="0"/>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0E953058">
      <w:pPr>
        <w:snapToGrid w:val="0"/>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5B25009C">
      <w:pPr>
        <w:snapToGrid w:val="0"/>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14:paraId="04590D7E">
      <w:pPr>
        <w:snapToGrid w:val="0"/>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51296F0E">
      <w:pPr>
        <w:snapToGrid w:val="0"/>
        <w:spacing w:line="360" w:lineRule="auto"/>
        <w:ind w:left="120" w:firstLine="22"/>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14:paraId="226ED28D">
      <w:pPr>
        <w:snapToGrid w:val="0"/>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14:paraId="3DA87C41">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26A019DE">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7E8C370D">
      <w:pPr>
        <w:spacing w:line="360" w:lineRule="auto"/>
        <w:ind w:left="120" w:firstLine="22"/>
        <w:jc w:val="center"/>
        <w:rPr>
          <w:rFonts w:hint="eastAsia" w:ascii="宋体" w:hAnsi="宋体" w:cs="宋体"/>
          <w:b/>
          <w:bCs/>
          <w:color w:val="000000" w:themeColor="text1"/>
          <w:sz w:val="24"/>
          <w14:textFill>
            <w14:solidFill>
              <w14:schemeClr w14:val="tx1"/>
            </w14:solidFill>
          </w14:textFill>
        </w:rPr>
      </w:pPr>
    </w:p>
    <w:p w14:paraId="2E524B76">
      <w:pPr>
        <w:spacing w:line="360" w:lineRule="auto"/>
        <w:ind w:left="120" w:firstLine="22"/>
        <w:rPr>
          <w:rFonts w:hint="eastAsia" w:ascii="宋体" w:hAnsi="宋体" w:cs="宋体"/>
          <w:b/>
          <w:color w:val="000000" w:themeColor="text1"/>
          <w:sz w:val="24"/>
          <w14:textFill>
            <w14:solidFill>
              <w14:schemeClr w14:val="tx1"/>
            </w14:solidFill>
          </w14:textFill>
        </w:rPr>
      </w:pPr>
    </w:p>
    <w:p w14:paraId="0DC4094D">
      <w:pPr>
        <w:spacing w:line="360" w:lineRule="auto"/>
        <w:ind w:left="120" w:firstLine="22"/>
        <w:rPr>
          <w:rFonts w:hint="eastAsia" w:ascii="宋体" w:hAnsi="宋体" w:cs="宋体"/>
          <w:b/>
          <w:color w:val="000000" w:themeColor="text1"/>
          <w:sz w:val="24"/>
          <w14:textFill>
            <w14:solidFill>
              <w14:schemeClr w14:val="tx1"/>
            </w14:solidFill>
          </w14:textFill>
        </w:rPr>
      </w:pPr>
    </w:p>
    <w:p w14:paraId="2FE51401">
      <w:pPr>
        <w:spacing w:line="360" w:lineRule="auto"/>
        <w:ind w:left="120" w:firstLine="2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14:paraId="5C892FA6">
      <w:pPr>
        <w:widowControl/>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14:paraId="65E2DE8C">
      <w:pPr>
        <w:widowControl/>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5270E98C">
      <w:pPr>
        <w:widowControl/>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14:paraId="22F1E311">
      <w:pPr>
        <w:widowControl/>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14:paraId="3A1C2FC3">
      <w:pPr>
        <w:widowControl/>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14:paraId="6BAFA5CC">
      <w:pPr>
        <w:widowControl/>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66FD2314">
      <w:pPr>
        <w:widowControl/>
        <w:spacing w:line="360" w:lineRule="auto"/>
        <w:ind w:left="120" w:firstLine="600" w:firstLineChars="200"/>
        <w:jc w:val="left"/>
        <w:rPr>
          <w:rFonts w:hint="eastAsia" w:ascii="宋体" w:hAnsi="宋体" w:cs="宋体"/>
          <w:color w:val="000000" w:themeColor="text1"/>
          <w:sz w:val="30"/>
          <w:szCs w:val="30"/>
          <w14:textFill>
            <w14:solidFill>
              <w14:schemeClr w14:val="tx1"/>
            </w14:solidFill>
          </w14:textFill>
        </w:rPr>
      </w:pPr>
    </w:p>
    <w:p w14:paraId="10EAB23E">
      <w:pPr>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2AF48651">
      <w:pPr>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41069A93">
      <w:pPr>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19B724D5">
      <w:pPr>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079F3CA3">
      <w:pPr>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32234E7B">
      <w:pPr>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0094BF43">
      <w:pPr>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2E30F369">
      <w:pPr>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32E6176D">
      <w:pPr>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158E5106">
      <w:pPr>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3A63F43A">
      <w:pPr>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32B2BFB2">
      <w:pPr>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1547C12D">
      <w:pPr>
        <w:jc w:val="left"/>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14:paraId="38AEF726">
      <w:pPr>
        <w:spacing w:line="360" w:lineRule="auto"/>
        <w:ind w:left="120" w:firstLine="2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附件3：投诉书范本及制作说明</w:t>
      </w:r>
    </w:p>
    <w:p w14:paraId="5ACB8602">
      <w:pPr>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14:paraId="08D04CBE">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14:paraId="49E044B7">
      <w:pPr>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14:paraId="6617F234">
      <w:pPr>
        <w:spacing w:line="360" w:lineRule="auto"/>
        <w:ind w:left="120" w:firstLine="2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43787662">
      <w:pPr>
        <w:tabs>
          <w:tab w:val="left" w:pos="6510"/>
        </w:tabs>
        <w:spacing w:line="360" w:lineRule="auto"/>
        <w:ind w:left="120" w:firstLine="22"/>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0F72DCD4">
      <w:pPr>
        <w:tabs>
          <w:tab w:val="left" w:pos="6510"/>
        </w:tabs>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3C675FCE">
      <w:pPr>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1F654736">
      <w:pPr>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14:paraId="09A914E8">
      <w:pPr>
        <w:spacing w:line="360" w:lineRule="auto"/>
        <w:ind w:left="120" w:firstLine="2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594F43C8">
      <w:pPr>
        <w:spacing w:line="360" w:lineRule="auto"/>
        <w:ind w:left="120" w:firstLine="2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65ADA07E">
      <w:pPr>
        <w:spacing w:line="360" w:lineRule="auto"/>
        <w:ind w:left="120" w:firstLine="2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013DB08E">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14:paraId="64502CBD">
      <w:pPr>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7254C7F2">
      <w:pPr>
        <w:spacing w:line="360" w:lineRule="auto"/>
        <w:ind w:left="120" w:firstLine="2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5BEB63D0">
      <w:pPr>
        <w:spacing w:line="360" w:lineRule="auto"/>
        <w:ind w:left="120" w:firstLine="2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4551B674">
      <w:pPr>
        <w:spacing w:line="360" w:lineRule="auto"/>
        <w:ind w:left="120" w:firstLine="2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4845882A">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14:paraId="6A193330">
      <w:pPr>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dotted"/>
          <w14:textFill>
            <w14:solidFill>
              <w14:schemeClr w14:val="tx1"/>
            </w14:solidFill>
          </w14:textFill>
        </w:rPr>
        <w:t xml:space="preserve">                                        </w:t>
      </w:r>
    </w:p>
    <w:p w14:paraId="70BF45D5">
      <w:pPr>
        <w:spacing w:line="360" w:lineRule="auto"/>
        <w:ind w:left="120" w:firstLine="2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24D690BB">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24077238">
      <w:pPr>
        <w:spacing w:line="360" w:lineRule="auto"/>
        <w:ind w:left="120" w:firstLine="2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14:paraId="06BA37C3">
      <w:pPr>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56D1283A">
      <w:pPr>
        <w:spacing w:line="360" w:lineRule="auto"/>
        <w:ind w:left="120" w:firstLine="2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0702B4D1">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14:paraId="47001B8D">
      <w:pPr>
        <w:spacing w:line="360" w:lineRule="auto"/>
        <w:ind w:left="120" w:firstLine="480" w:firstLineChars="200"/>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14:paraId="5CB23605">
      <w:pPr>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09F3DE51">
      <w:pPr>
        <w:spacing w:line="360" w:lineRule="auto"/>
        <w:ind w:left="120"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14:paraId="21DA48D6">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14:paraId="481CBAB5">
      <w:pPr>
        <w:spacing w:line="360" w:lineRule="auto"/>
        <w:ind w:left="120" w:firstLine="2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14:paraId="066CEAEF">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40B97DA6">
      <w:pPr>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6CB942CB">
      <w:pPr>
        <w:spacing w:line="360" w:lineRule="auto"/>
        <w:ind w:left="120" w:firstLine="2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13E9DBBB">
      <w:pPr>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330B577C">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14:paraId="41760F3B">
      <w:pPr>
        <w:spacing w:line="360" w:lineRule="auto"/>
        <w:ind w:left="120" w:firstLine="22"/>
        <w:rPr>
          <w:rFonts w:hint="eastAsia"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3D30984B">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14:paraId="001961ED">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55DA2B5D">
      <w:pPr>
        <w:spacing w:line="360" w:lineRule="auto"/>
        <w:ind w:left="120" w:firstLine="2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38CC2718">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7E2FA257">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21A71340">
      <w:pPr>
        <w:spacing w:line="360" w:lineRule="auto"/>
        <w:ind w:left="120" w:firstLine="22"/>
        <w:rPr>
          <w:rFonts w:hint="eastAsia" w:ascii="宋体" w:hAnsi="宋体" w:cs="宋体"/>
          <w:b/>
          <w:color w:val="000000" w:themeColor="text1"/>
          <w:sz w:val="24"/>
          <w14:textFill>
            <w14:solidFill>
              <w14:schemeClr w14:val="tx1"/>
            </w14:solidFill>
          </w14:textFill>
        </w:rPr>
      </w:pPr>
    </w:p>
    <w:p w14:paraId="55750CAA">
      <w:pPr>
        <w:spacing w:line="360" w:lineRule="auto"/>
        <w:ind w:left="120" w:firstLine="22"/>
        <w:rPr>
          <w:rFonts w:hint="eastAsia" w:ascii="宋体" w:hAnsi="宋体" w:cs="宋体"/>
          <w:b/>
          <w:color w:val="000000" w:themeColor="text1"/>
          <w:sz w:val="24"/>
          <w14:textFill>
            <w14:solidFill>
              <w14:schemeClr w14:val="tx1"/>
            </w14:solidFill>
          </w14:textFill>
        </w:rPr>
      </w:pPr>
    </w:p>
    <w:p w14:paraId="1DAD4F70">
      <w:pPr>
        <w:spacing w:line="360" w:lineRule="auto"/>
        <w:ind w:left="120" w:firstLine="2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14:paraId="03C77AC2">
      <w:pPr>
        <w:widowControl/>
        <w:spacing w:line="360" w:lineRule="auto"/>
        <w:ind w:left="120"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75DCF056">
      <w:pPr>
        <w:widowControl/>
        <w:spacing w:line="360" w:lineRule="auto"/>
        <w:ind w:left="12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5B5F4B2F">
      <w:pPr>
        <w:widowControl/>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14:paraId="4C651F8B">
      <w:pPr>
        <w:widowControl/>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14:paraId="2E17CB31">
      <w:pPr>
        <w:widowControl/>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14:paraId="4F4B0E69">
      <w:pPr>
        <w:widowControl/>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14:paraId="5497BBD1">
      <w:pPr>
        <w:widowControl/>
        <w:spacing w:line="360" w:lineRule="auto"/>
        <w:ind w:left="120"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52C76D61">
      <w:pPr>
        <w:spacing w:line="360" w:lineRule="auto"/>
        <w:ind w:left="120" w:firstLine="22"/>
        <w:rPr>
          <w:rFonts w:hint="eastAsia" w:ascii="宋体" w:hAnsi="宋体" w:cs="宋体"/>
          <w:b/>
          <w:color w:val="000000" w:themeColor="text1"/>
          <w:sz w:val="24"/>
          <w14:textFill>
            <w14:solidFill>
              <w14:schemeClr w14:val="tx1"/>
            </w14:solidFill>
          </w14:textFill>
        </w:rPr>
      </w:pPr>
    </w:p>
    <w:p w14:paraId="248E9FD4">
      <w:pPr>
        <w:autoSpaceDE w:val="0"/>
        <w:autoSpaceDN w:val="0"/>
        <w:spacing w:line="360" w:lineRule="auto"/>
        <w:ind w:left="120" w:firstLine="22"/>
        <w:rPr>
          <w:rFonts w:hint="eastAsia" w:ascii="宋体" w:hAnsi="宋体" w:cs="宋体"/>
          <w:b/>
          <w:color w:val="000000" w:themeColor="text1"/>
          <w:spacing w:val="6"/>
          <w:sz w:val="32"/>
          <w:szCs w:val="32"/>
          <w14:textFill>
            <w14:solidFill>
              <w14:schemeClr w14:val="tx1"/>
            </w14:solidFill>
          </w14:textFill>
        </w:rPr>
      </w:pPr>
    </w:p>
    <w:p w14:paraId="113A997B">
      <w:pPr>
        <w:spacing w:line="360" w:lineRule="auto"/>
        <w:jc w:val="left"/>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14:paraId="555B4811">
      <w:pPr>
        <w:autoSpaceDE w:val="0"/>
        <w:autoSpaceDN w:val="0"/>
        <w:spacing w:line="360" w:lineRule="auto"/>
        <w:ind w:left="120" w:firstLine="22"/>
        <w:jc w:val="center"/>
        <w:outlineLvl w:val="1"/>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附件4：</w:t>
      </w:r>
      <w:r>
        <w:rPr>
          <w:rFonts w:hint="eastAsia" w:ascii="宋体" w:hAnsi="宋体" w:cs="宋体"/>
          <w:b/>
          <w:bCs/>
          <w:color w:val="000000" w:themeColor="text1"/>
          <w:sz w:val="32"/>
          <w:szCs w:val="32"/>
          <w14:textFill>
            <w14:solidFill>
              <w14:schemeClr w14:val="tx1"/>
            </w14:solidFill>
          </w14:textFill>
        </w:rPr>
        <w:t>业务专用章使用说明函</w:t>
      </w:r>
    </w:p>
    <w:p w14:paraId="4DDCF19E">
      <w:pPr>
        <w:spacing w:line="360" w:lineRule="auto"/>
        <w:ind w:left="120" w:firstLine="22"/>
        <w:rPr>
          <w:rFonts w:hint="eastAsia" w:ascii="宋体" w:hAnsi="宋体" w:cs="宋体"/>
          <w:color w:val="000000" w:themeColor="text1"/>
          <w:sz w:val="24"/>
          <w:u w:val="single"/>
          <w14:textFill>
            <w14:solidFill>
              <w14:schemeClr w14:val="tx1"/>
            </w14:solidFill>
          </w14:textFill>
        </w:rPr>
      </w:pPr>
    </w:p>
    <w:p w14:paraId="0A2BA5CF">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杭州市道路运输管理服务中心、浙江省成套招标代理有限公司：</w:t>
      </w:r>
    </w:p>
    <w:p w14:paraId="30D4DE21">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你方组织的杭州市巡游出租车数据采集和公众出行信息服务项目【招标编号：CTZB-2025050351】</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2E6EBFBA">
      <w:pPr>
        <w:spacing w:line="360" w:lineRule="auto"/>
        <w:ind w:left="1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106C8DD6">
      <w:pPr>
        <w:spacing w:line="360" w:lineRule="auto"/>
        <w:ind w:left="120" w:firstLine="22"/>
        <w:rPr>
          <w:rFonts w:hint="eastAsia" w:ascii="宋体" w:hAnsi="宋体" w:cs="宋体"/>
          <w:color w:val="000000" w:themeColor="text1"/>
          <w:sz w:val="24"/>
          <w14:textFill>
            <w14:solidFill>
              <w14:schemeClr w14:val="tx1"/>
            </w14:solidFill>
          </w14:textFill>
        </w:rPr>
      </w:pPr>
    </w:p>
    <w:p w14:paraId="318BEE0E">
      <w:pPr>
        <w:spacing w:line="360" w:lineRule="auto"/>
        <w:ind w:left="120" w:firstLine="22"/>
        <w:rPr>
          <w:rFonts w:hint="eastAsia" w:ascii="宋体" w:hAnsi="宋体" w:cs="宋体"/>
          <w:color w:val="000000" w:themeColor="text1"/>
          <w:sz w:val="24"/>
          <w14:textFill>
            <w14:solidFill>
              <w14:schemeClr w14:val="tx1"/>
            </w14:solidFill>
          </w14:textFill>
        </w:rPr>
      </w:pPr>
    </w:p>
    <w:p w14:paraId="63E21CEE">
      <w:pPr>
        <w:spacing w:line="360" w:lineRule="auto"/>
        <w:ind w:left="120" w:firstLine="22"/>
        <w:rPr>
          <w:rFonts w:hint="eastAsia" w:ascii="宋体" w:hAnsi="宋体" w:cs="宋体"/>
          <w:color w:val="000000" w:themeColor="text1"/>
          <w:sz w:val="24"/>
          <w14:textFill>
            <w14:solidFill>
              <w14:schemeClr w14:val="tx1"/>
            </w14:solidFill>
          </w14:textFill>
        </w:rPr>
      </w:pPr>
    </w:p>
    <w:p w14:paraId="481F64CE">
      <w:pPr>
        <w:spacing w:line="360" w:lineRule="auto"/>
        <w:ind w:left="120" w:firstLine="22"/>
        <w:rPr>
          <w:rFonts w:hint="eastAsia" w:ascii="宋体" w:hAnsi="宋体" w:cs="宋体"/>
          <w:color w:val="000000" w:themeColor="text1"/>
          <w:sz w:val="24"/>
          <w14:textFill>
            <w14:solidFill>
              <w14:schemeClr w14:val="tx1"/>
            </w14:solidFill>
          </w14:textFill>
        </w:rPr>
      </w:pPr>
    </w:p>
    <w:p w14:paraId="0EC8F1D1">
      <w:pPr>
        <w:spacing w:line="360" w:lineRule="auto"/>
        <w:ind w:left="120" w:right="480" w:firstLine="4080" w:firstLineChars="17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投标单位（法定名称章）：</w:t>
      </w:r>
    </w:p>
    <w:p w14:paraId="0433723A">
      <w:pPr>
        <w:spacing w:line="360" w:lineRule="auto"/>
        <w:ind w:left="120" w:right="1440" w:firstLine="22"/>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7DC4673A">
      <w:pPr>
        <w:spacing w:line="360" w:lineRule="auto"/>
        <w:ind w:left="120" w:firstLine="22"/>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4832894B">
      <w:pPr>
        <w:spacing w:line="360" w:lineRule="auto"/>
        <w:ind w:left="120" w:firstLine="22"/>
        <w:rPr>
          <w:rFonts w:hint="eastAsia"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14:paraId="51B438F2">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09710967">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03E4F5A5">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7EFF177F">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37977D17">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22A1C390">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6CFE083E">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7464F7AE">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5DEE24AD">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4ADDDEC9">
      <w:pPr>
        <w:jc w:val="left"/>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14:paraId="52032D62">
      <w:pPr>
        <w:autoSpaceDE w:val="0"/>
        <w:autoSpaceDN w:val="0"/>
        <w:spacing w:line="360" w:lineRule="auto"/>
        <w:ind w:left="120" w:firstLine="22"/>
        <w:jc w:val="center"/>
        <w:outlineLvl w:val="1"/>
        <w:rPr>
          <w:rFonts w:hint="eastAsia"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5</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联合协议</w:t>
      </w:r>
    </w:p>
    <w:p w14:paraId="0C2DC777">
      <w:pPr>
        <w:widowControl/>
        <w:spacing w:line="360" w:lineRule="auto"/>
        <w:ind w:left="120" w:firstLine="482" w:firstLineChars="20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512A7F4E">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杭州市巡游出租车数据采集和公众出行信息服务项目【招标编号：CTZB-2025050351】</w:t>
      </w:r>
      <w:r>
        <w:rPr>
          <w:rFonts w:hint="eastAsia" w:ascii="宋体" w:hAnsi="宋体" w:cs="宋体"/>
          <w:color w:val="000000" w:themeColor="text1"/>
          <w:kern w:val="0"/>
          <w:sz w:val="24"/>
          <w:lang w:val="zh-CN"/>
          <w14:textFill>
            <w14:solidFill>
              <w14:schemeClr w14:val="tx1"/>
            </w14:solidFill>
          </w14:textFill>
        </w:rPr>
        <w:t xml:space="preserve">投标。 </w:t>
      </w:r>
    </w:p>
    <w:p w14:paraId="542E16CD">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14:paraId="655623C6">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授权代表根据采购文件规定及投标内容而对采购人、采购代理机构所作的任何合法承诺，包括书面澄清及响应等均对联合投标各方产生约束力。</w:t>
      </w:r>
    </w:p>
    <w:p w14:paraId="24BE481A">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14:paraId="52CD73FB">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2CB52665">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1E5A6305">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26DF840D">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14:paraId="05A64A0D">
      <w:pPr>
        <w:snapToGrid w:val="0"/>
        <w:spacing w:line="360" w:lineRule="auto"/>
        <w:ind w:left="120" w:firstLine="22"/>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w:t>
      </w:r>
      <w:bookmarkStart w:id="524" w:name="_Hlk101131882"/>
      <w:r>
        <w:rPr>
          <w:rFonts w:hint="eastAsia" w:ascii="宋体" w:hAnsi="宋体" w:cs="宋体"/>
          <w:color w:val="000000" w:themeColor="text1"/>
          <w:kern w:val="0"/>
          <w:sz w:val="24"/>
          <w:u w:val="single"/>
          <w14:textFill>
            <w14:solidFill>
              <w14:schemeClr w14:val="tx1"/>
            </w14:solidFill>
          </w14:textFill>
        </w:rPr>
        <w:t>联合体成员X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w:t>
      </w:r>
      <w:bookmarkEnd w:id="524"/>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w:t>
      </w:r>
      <w:bookmarkStart w:id="525" w:name="_Hlk101133598"/>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bookmarkEnd w:id="525"/>
      <w:r>
        <w:rPr>
          <w:rFonts w:hint="eastAsia" w:ascii="宋体" w:hAnsi="宋体" w:cs="宋体"/>
          <w:b/>
          <w:color w:val="000000" w:themeColor="text1"/>
          <w:kern w:val="0"/>
          <w:sz w:val="24"/>
          <w:lang w:val="zh-CN"/>
          <w14:textFill>
            <w14:solidFill>
              <w14:schemeClr w14:val="tx1"/>
            </w14:solidFill>
          </w14:textFill>
        </w:rPr>
        <w:t>）</w:t>
      </w:r>
    </w:p>
    <w:p w14:paraId="33B06CEC">
      <w:pPr>
        <w:spacing w:line="360" w:lineRule="auto"/>
        <w:ind w:left="120" w:firstLine="480" w:firstLineChars="200"/>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526" w:name="_Hlk101133173"/>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要求以联合体形式参加的项目或采购包，供应商按采购文件第一部分招标公告申请人的资格要求中规定的联合协议中中小企业、小微企业合同金额应当达到的比例要求填写。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526"/>
    </w:p>
    <w:p w14:paraId="5531BBD5">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14:paraId="4CE94EC0">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14:paraId="5138EEF1">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3CB58C54">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64C202CD">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782F297E">
      <w:pPr>
        <w:snapToGrid w:val="0"/>
        <w:spacing w:line="360" w:lineRule="auto"/>
        <w:ind w:left="120" w:firstLine="5040" w:firstLineChars="21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132CA7F0">
      <w:pPr>
        <w:snapToGrid w:val="0"/>
        <w:spacing w:line="360" w:lineRule="auto"/>
        <w:ind w:left="120" w:firstLine="5040" w:firstLineChars="21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2325E3FB">
      <w:pPr>
        <w:snapToGrid w:val="0"/>
        <w:spacing w:line="360" w:lineRule="auto"/>
        <w:ind w:left="120" w:right="960" w:firstLine="22"/>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553E784D">
      <w:pPr>
        <w:snapToGrid w:val="0"/>
        <w:spacing w:line="360" w:lineRule="auto"/>
        <w:ind w:left="120" w:firstLine="22"/>
        <w:jc w:val="righ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74CB0B2B">
      <w:pPr>
        <w:spacing w:line="360" w:lineRule="auto"/>
        <w:ind w:left="120" w:right="4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338D4BBC">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6E74D1D0">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375CC4D6">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48901ABF">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3455FF90">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0D8D676C">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6E8BEAE7">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6EDADCE9">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73D9FB8E">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4BAB62BB">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798FC23C">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7F85CB24">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6E89D60F">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74981CEE">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095A37E8">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1C768531">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37FBE56B">
      <w:pPr>
        <w:widowControl/>
        <w:adjustRightInd/>
        <w:jc w:val="left"/>
        <w:rPr>
          <w:rFonts w:hint="eastAsia"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14:paraId="53AA4937">
      <w:pPr>
        <w:widowControl/>
        <w:adjustRightInd/>
        <w:spacing w:line="360" w:lineRule="auto"/>
        <w:ind w:left="120" w:firstLine="22"/>
        <w:jc w:val="cente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6</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14:textFill>
            <w14:solidFill>
              <w14:schemeClr w14:val="tx1"/>
            </w14:solidFill>
          </w14:textFill>
        </w:rPr>
        <w:t>分包意向协议</w:t>
      </w:r>
    </w:p>
    <w:p w14:paraId="287BBBB1">
      <w:pPr>
        <w:widowControl/>
        <w:spacing w:line="360" w:lineRule="auto"/>
        <w:ind w:left="120" w:firstLine="120" w:firstLine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758A7FAE">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14:textFill>
            <w14:solidFill>
              <w14:schemeClr w14:val="tx1"/>
            </w14:solidFill>
          </w14:textFill>
        </w:rPr>
        <w:t>杭州市巡游出租车数据采集和公众出行信息服务项目【招标编号：CTZB-2025050351】</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14:paraId="1BA61277">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14:paraId="49C24991">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（分包供应商2名称），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14:paraId="17D7FB9E">
      <w:pPr>
        <w:spacing w:line="360" w:lineRule="auto"/>
        <w:ind w:left="120" w:firstLine="22"/>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p w14:paraId="4354045F">
      <w:pPr>
        <w:spacing w:line="360" w:lineRule="auto"/>
        <w:ind w:left="120" w:firstLine="2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 xml:space="preserve"> </w:t>
      </w:r>
    </w:p>
    <w:p w14:paraId="601F8AEA">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14:paraId="5153C4F9">
      <w:pPr>
        <w:snapToGrid w:val="0"/>
        <w:spacing w:line="360" w:lineRule="auto"/>
        <w:ind w:left="120" w:firstLine="22"/>
        <w:rPr>
          <w:rFonts w:hint="eastAsia"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……）提供的服务全部由小微企业承接，</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66248D2C">
      <w:pPr>
        <w:spacing w:line="360" w:lineRule="auto"/>
        <w:ind w:left="120" w:firstLine="480" w:firstLineChars="200"/>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要求合同分包形式参加的项目或采购包，供应商按采购文件第一部分招标公告申请人的资格要求中规定的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14:paraId="54A8B3E3">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14:paraId="1A473061">
      <w:pPr>
        <w:snapToGrid w:val="0"/>
        <w:spacing w:line="360" w:lineRule="auto"/>
        <w:ind w:left="120" w:firstLine="22"/>
        <w:rPr>
          <w:rFonts w:hint="eastAsia"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2EF46555">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14:paraId="43AC2275">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2E6B543B">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14:paraId="4F7303D7">
      <w:pPr>
        <w:snapToGrid w:val="0"/>
        <w:spacing w:line="360" w:lineRule="auto"/>
        <w:ind w:left="573" w:leftChars="273"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6CE70DEE">
      <w:pPr>
        <w:snapToGrid w:val="0"/>
        <w:spacing w:line="360" w:lineRule="auto"/>
        <w:ind w:left="573" w:leftChars="273"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315E282E">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49747AF3">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14:paraId="7548ED92">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5A878EF0">
      <w:pPr>
        <w:snapToGrid w:val="0"/>
        <w:spacing w:line="360" w:lineRule="auto"/>
        <w:ind w:left="120" w:firstLine="22"/>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八、其他</w:t>
      </w:r>
    </w:p>
    <w:p w14:paraId="168E0478">
      <w:pPr>
        <w:snapToGrid w:val="0"/>
        <w:spacing w:line="360" w:lineRule="auto"/>
        <w:ind w:left="5758" w:leftChars="342" w:hanging="5040" w:hangingChars="21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                                           投标人名称(电子签名)：</w:t>
      </w:r>
    </w:p>
    <w:p w14:paraId="101098EB">
      <w:pPr>
        <w:snapToGrid w:val="0"/>
        <w:spacing w:line="360" w:lineRule="auto"/>
        <w:ind w:left="120" w:firstLine="22"/>
        <w:jc w:val="righ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分包供应商名称(电子签名/公章)：</w:t>
      </w:r>
    </w:p>
    <w:p w14:paraId="5D2DC468">
      <w:pPr>
        <w:snapToGrid w:val="0"/>
        <w:spacing w:line="360" w:lineRule="auto"/>
        <w:ind w:left="120" w:firstLine="5760" w:firstLineChars="24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17BB1454">
      <w:pPr>
        <w:snapToGrid w:val="0"/>
        <w:spacing w:line="360" w:lineRule="auto"/>
        <w:ind w:left="5758" w:leftChars="342" w:hanging="5040" w:hangingChars="21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3905F284">
      <w:pPr>
        <w:spacing w:line="360" w:lineRule="auto"/>
        <w:ind w:left="120" w:right="420" w:firstLine="2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04FAE03D">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27E53E7A">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13D8DDC1">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72693232">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7EC3B3B7">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672C92F9">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5F522390">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3895065F">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3136E438">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59258C04">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13179FFF">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773240C7">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40167E61">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750C231C">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67582AC7">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62B557BD">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21C0985F">
      <w:pPr>
        <w:autoSpaceDE w:val="0"/>
        <w:autoSpaceDN w:val="0"/>
        <w:spacing w:line="360" w:lineRule="auto"/>
        <w:ind w:left="120" w:firstLine="22"/>
        <w:jc w:val="center"/>
        <w:rPr>
          <w:rFonts w:hint="eastAsia" w:ascii="宋体" w:hAnsi="宋体" w:cs="宋体"/>
          <w:b/>
          <w:color w:val="000000" w:themeColor="text1"/>
          <w:spacing w:val="6"/>
          <w:sz w:val="32"/>
          <w:szCs w:val="32"/>
          <w14:textFill>
            <w14:solidFill>
              <w14:schemeClr w14:val="tx1"/>
            </w14:solidFill>
          </w14:textFill>
        </w:rPr>
      </w:pPr>
    </w:p>
    <w:p w14:paraId="5084E681">
      <w:pPr>
        <w:spacing w:line="360" w:lineRule="auto"/>
        <w:ind w:left="120" w:firstLine="22"/>
        <w:jc w:val="center"/>
        <w:outlineLvl w:val="1"/>
        <w:rPr>
          <w:rFonts w:hint="eastAsia"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附件</w:t>
      </w:r>
      <w:r>
        <w:rPr>
          <w:rFonts w:ascii="宋体" w:hAnsi="宋体" w:cs="宋体"/>
          <w:b/>
          <w:color w:val="000000" w:themeColor="text1"/>
          <w:sz w:val="36"/>
          <w:szCs w:val="20"/>
          <w14:textFill>
            <w14:solidFill>
              <w14:schemeClr w14:val="tx1"/>
            </w14:solidFill>
          </w14:textFill>
        </w:rPr>
        <w:t>7</w:t>
      </w:r>
      <w:r>
        <w:rPr>
          <w:rFonts w:hint="eastAsia" w:ascii="宋体" w:hAnsi="宋体" w:cs="宋体"/>
          <w:b/>
          <w:color w:val="000000" w:themeColor="text1"/>
          <w:sz w:val="36"/>
          <w:szCs w:val="20"/>
          <w14:textFill>
            <w14:solidFill>
              <w14:schemeClr w14:val="tx1"/>
            </w14:solidFill>
          </w14:textFill>
        </w:rPr>
        <w:t>：中小企业声明函</w:t>
      </w:r>
    </w:p>
    <w:p w14:paraId="41776152">
      <w:pPr>
        <w:spacing w:line="360" w:lineRule="auto"/>
        <w:ind w:left="120" w:firstLine="22"/>
        <w:jc w:val="center"/>
        <w:rPr>
          <w:rFonts w:hint="eastAsia" w:ascii="宋体" w:hAnsi="宋体" w:cs="宋体"/>
          <w:color w:val="000000" w:themeColor="text1"/>
          <w:sz w:val="24"/>
          <w:u w:val="single"/>
          <w14:textFill>
            <w14:solidFill>
              <w14:schemeClr w14:val="tx1"/>
            </w14:solidFill>
          </w14:textFill>
        </w:rPr>
      </w:pPr>
    </w:p>
    <w:p w14:paraId="52B2CCF1">
      <w:pPr>
        <w:spacing w:line="360" w:lineRule="auto"/>
        <w:ind w:left="120" w:firstLine="22"/>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中小企业声明函（服务）</w:t>
      </w:r>
    </w:p>
    <w:p w14:paraId="418AD011">
      <w:pPr>
        <w:spacing w:line="360" w:lineRule="auto"/>
        <w:ind w:left="120"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杭州市道路运输管理服务中心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杭州市巡游出租车数据采集和公众出行信息服务项目</w:t>
      </w:r>
      <w:r>
        <w:rPr>
          <w:rFonts w:hint="eastAsia" w:ascii="宋体" w:hAnsi="宋体" w:cs="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15B9B16B">
      <w:pPr>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（杭州市巡游出租车数据采集和公众出行信息服务）</w:t>
      </w:r>
      <w:r>
        <w:rPr>
          <w:rFonts w:hint="eastAsia" w:ascii="宋体" w:hAnsi="宋体" w:cs="宋体"/>
          <w:color w:val="000000" w:themeColor="text1"/>
          <w:sz w:val="24"/>
          <w14:textFill>
            <w14:solidFill>
              <w14:schemeClr w14:val="tx1"/>
            </w14:solidFill>
          </w14:textFill>
        </w:rPr>
        <w:t>，属于</w:t>
      </w:r>
      <w:r>
        <w:rPr>
          <w:rFonts w:hint="eastAsia" w:ascii="宋体" w:hAnsi="宋体" w:cs="宋体"/>
          <w:b/>
          <w:bCs/>
          <w:color w:val="000000" w:themeColor="text1"/>
          <w:kern w:val="0"/>
          <w:sz w:val="24"/>
          <w:u w:val="single"/>
          <w14:textFill>
            <w14:solidFill>
              <w14:schemeClr w14:val="tx1"/>
            </w14:solidFill>
          </w14:textFill>
        </w:rPr>
        <w:t>其他未列明行业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77F0EBAE">
      <w:pPr>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 xml:space="preserve"> （杭州市巡游出租车数据采集和公众出行信息服务），</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b/>
          <w:bCs/>
          <w:color w:val="000000" w:themeColor="text1"/>
          <w:kern w:val="0"/>
          <w:sz w:val="24"/>
          <w:u w:val="single"/>
          <w14:textFill>
            <w14:solidFill>
              <w14:schemeClr w14:val="tx1"/>
            </w14:solidFill>
          </w14:textFill>
        </w:rPr>
        <w:t>其他未列明行业</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7CB58237">
      <w:pPr>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1FFB5BB6">
      <w:pPr>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5813D0E8">
      <w:pPr>
        <w:spacing w:line="360" w:lineRule="auto"/>
        <w:ind w:left="120"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312EE210">
      <w:pPr>
        <w:spacing w:line="360" w:lineRule="auto"/>
        <w:ind w:left="120" w:right="1760" w:firstLine="22"/>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投标人名称（电子签名）：</w:t>
      </w:r>
    </w:p>
    <w:p w14:paraId="2A1E6CD8">
      <w:pPr>
        <w:spacing w:line="360" w:lineRule="auto"/>
        <w:ind w:left="120" w:right="1120" w:firstLine="4680" w:firstLineChars="19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14:paraId="17EB563B">
      <w:pPr>
        <w:spacing w:line="360" w:lineRule="auto"/>
        <w:ind w:left="120" w:firstLine="310" w:firstLineChars="147"/>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从业人员、营业收入、资产总额填报上一年度数据，无上一年度数据的新成立企业可不填报。</w:t>
      </w:r>
    </w:p>
    <w:p w14:paraId="0FCE0CBB">
      <w:pPr>
        <w:spacing w:line="360" w:lineRule="auto"/>
        <w:ind w:left="120" w:right="420" w:firstLine="22"/>
        <w:rPr>
          <w:rFonts w:hint="eastAsia" w:ascii="宋体" w:hAnsi="宋体" w:cs="宋体"/>
          <w:color w:val="000000" w:themeColor="text1"/>
          <w:sz w:val="24"/>
          <w14:textFill>
            <w14:solidFill>
              <w14:schemeClr w14:val="tx1"/>
            </w14:solidFill>
          </w14:textFill>
        </w:rPr>
      </w:pPr>
    </w:p>
    <w:p w14:paraId="40260001">
      <w:pPr>
        <w:spacing w:line="360" w:lineRule="auto"/>
        <w:ind w:right="42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6B39354E">
      <w:pPr>
        <w:spacing w:line="360" w:lineRule="auto"/>
        <w:ind w:left="120" w:firstLine="420" w:firstLineChars="200"/>
        <w:jc w:val="left"/>
        <w:rPr>
          <w:rFonts w:hint="eastAsia" w:ascii="宋体" w:hAnsi="宋体" w:cs="宋体"/>
          <w:color w:val="000000" w:themeColor="text1"/>
          <w14:textFill>
            <w14:solidFill>
              <w14:schemeClr w14:val="tx1"/>
            </w14:solidFill>
          </w14:textFill>
        </w:rPr>
      </w:pPr>
    </w:p>
    <w:sectPr>
      <w:pgSz w:w="11906" w:h="16838"/>
      <w:pgMar w:top="1276"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Times New Roman"/>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Times New Roman"/>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Times New Roman"/>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A88EF">
    <w:pPr>
      <w:pStyle w:val="41"/>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7865D">
    <w:pPr>
      <w:pStyle w:val="41"/>
      <w:ind w:left="120"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26BDC">
    <w:pPr>
      <w:pStyle w:val="41"/>
      <w:ind w:left="120"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527" w:name="_Toc131845147"/>
    <w:bookmarkStart w:id="528" w:name="_Toc164085800"/>
    <w:bookmarkStart w:id="529" w:name="_Toc91899912"/>
    <w:bookmarkStart w:id="530" w:name="_Toc36110187"/>
    <w:r>
      <w:rPr>
        <w:rFonts w:hint="eastAsia" w:ascii="仿宋_GB2312" w:eastAsia="仿宋_GB2312"/>
        <w:kern w:val="0"/>
        <w:szCs w:val="21"/>
      </w:rPr>
      <w:t xml:space="preserve"> 页</w:t>
    </w:r>
    <w:bookmarkEnd w:id="527"/>
    <w:bookmarkEnd w:id="528"/>
    <w:bookmarkEnd w:id="529"/>
    <w:bookmarkEnd w:id="53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4D488">
    <w:pPr>
      <w:pStyle w:val="41"/>
      <w:framePr w:wrap="around" w:vAnchor="text" w:hAnchor="margin" w:xAlign="right" w:y="1"/>
      <w:ind w:left="120" w:firstLine="360"/>
      <w:rPr>
        <w:rStyle w:val="73"/>
      </w:rPr>
    </w:pPr>
    <w:r>
      <w:fldChar w:fldCharType="begin"/>
    </w:r>
    <w:r>
      <w:rPr>
        <w:rStyle w:val="73"/>
      </w:rPr>
      <w:instrText xml:space="preserve">PAGE  </w:instrText>
    </w:r>
    <w:r>
      <w:fldChar w:fldCharType="end"/>
    </w:r>
  </w:p>
  <w:p w14:paraId="1472E1F6">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30268">
    <w:pPr>
      <w:pStyle w:val="41"/>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79007">
    <w:pPr>
      <w:pStyle w:val="41"/>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151691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BEC9F">
    <w:pPr>
      <w:pStyle w:val="41"/>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7E86BC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18E84">
    <w:pPr>
      <w:pStyle w:val="41"/>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552F6B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645FF">
    <w:pPr>
      <w:pStyle w:val="41"/>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55C158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BAABE">
    <w:pPr>
      <w:pStyle w:val="41"/>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18BEB6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0D930">
    <w:pPr>
      <w:pStyle w:val="41"/>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45ACA4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741A5">
    <w:pPr>
      <w:pStyle w:val="42"/>
      <w:pBdr>
        <w:bottom w:val="single" w:color="auto" w:sz="6" w:space="4"/>
      </w:pBdr>
      <w:ind w:left="120" w:firstLine="360"/>
      <w:jc w:val="right"/>
    </w:pPr>
    <w:r>
      <w:t></w:t>
    </w:r>
    <w:r>
      <w:rPr>
        <w:rFonts w:hint="eastAsia"/>
      </w:rPr>
      <w:t xml:space="preserve">             </w:t>
    </w:r>
    <w:r>
      <w:t>杭州市政府采购公开采购文件</w:t>
    </w:r>
  </w:p>
  <w:p w14:paraId="68046E0F">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103AF">
    <w:pPr>
      <w:pStyle w:val="42"/>
      <w:ind w:left="120" w:firstLine="360"/>
    </w:pPr>
    <w:r>
      <w:t></w:t>
    </w:r>
    <w:r>
      <w:rPr>
        <w:rFonts w:hint="eastAsia"/>
      </w:rPr>
      <w:t xml:space="preserve">                                     </w:t>
    </w:r>
    <w:r>
      <w:t>杭州市政府采购公开采购文件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3962D">
    <w:pPr>
      <w:pStyle w:val="42"/>
      <w:pBdr>
        <w:bottom w:val="single" w:color="auto" w:sz="6" w:space="0"/>
      </w:pBdr>
      <w:tabs>
        <w:tab w:val="center" w:pos="4535"/>
        <w:tab w:val="right" w:pos="9070"/>
        <w:tab w:val="clear" w:pos="4153"/>
        <w:tab w:val="clear" w:pos="8306"/>
      </w:tabs>
      <w:ind w:left="120" w:firstLine="360"/>
      <w:jc w:val="right"/>
    </w:pPr>
    <w:r>
      <w:rPr>
        <w:lang w:val="zh-CN"/>
      </w:rPr>
      <w:t></w:t>
    </w:r>
    <w:r>
      <w:tab/>
    </w:r>
    <w:r>
      <w:rPr>
        <w:lang w:val="zh-CN"/>
      </w:rPr>
      <w:t></w:t>
    </w:r>
    <w:r>
      <w:tab/>
    </w:r>
    <w:r>
      <w:rPr>
        <w:lang w:val="zh-CN"/>
      </w:rPr>
      <w:t>杭州市政府采购公开采购文件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DD281">
    <w:pPr>
      <w:pStyle w:val="42"/>
      <w:ind w:left="120" w:firstLine="360"/>
      <w:rPr>
        <w:rFonts w:ascii="仿宋_GB2312" w:eastAsia="仿宋_GB2312"/>
        <w:b/>
        <w:i/>
        <w:u w:val="single"/>
      </w:rPr>
    </w:pPr>
    <w:r>
      <w:t></w:t>
    </w:r>
    <w:r>
      <w:rPr>
        <w:rFonts w:hint="eastAsia"/>
      </w:rPr>
      <w:t xml:space="preserve">                                                  </w:t>
    </w:r>
    <w:r>
      <w:t xml:space="preserve">             杭州市政府采购公开采购文件</w:t>
    </w:r>
  </w:p>
  <w:p w14:paraId="31E30E8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31677">
    <w:pPr>
      <w:pStyle w:val="42"/>
      <w:ind w:left="120" w:firstLine="360"/>
    </w:pPr>
    <w:r>
      <w:t></w:t>
    </w:r>
    <w:r>
      <w:rPr>
        <w:rFonts w:hint="eastAsia"/>
      </w:rPr>
      <w:t xml:space="preserve">         </w:t>
    </w:r>
  </w:p>
  <w:p w14:paraId="641E035B">
    <w:pPr>
      <w:pStyle w:val="42"/>
      <w:ind w:left="120" w:firstLine="360"/>
    </w:pPr>
    <w:r>
      <w:rPr>
        <w:rFonts w:hint="eastAsia"/>
      </w:rPr>
      <w:t xml:space="preserve">                                                                  </w:t>
    </w:r>
    <w:r>
      <w:t>杭州市政府采购公开采购文件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7737A">
    <w:pPr>
      <w:pStyle w:val="42"/>
      <w:ind w:left="120" w:firstLine="360"/>
      <w:rPr>
        <w:rFonts w:ascii="仿宋_GB2312" w:eastAsia="仿宋_GB2312"/>
        <w:b/>
        <w:i/>
        <w:u w:val="single"/>
      </w:rPr>
    </w:pPr>
    <w:r>
      <w:t></w:t>
    </w:r>
    <w:r>
      <w:rPr>
        <w:rFonts w:hint="eastAsia"/>
      </w:rPr>
      <w:t xml:space="preserve">                                           </w:t>
    </w:r>
    <w:r>
      <w:t>杭州市政府采购公开采购文件</w:t>
    </w:r>
  </w:p>
  <w:p w14:paraId="76D1307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5BCBF">
    <w:pPr>
      <w:pStyle w:val="42"/>
      <w:ind w:left="120" w:firstLine="360"/>
      <w:jc w:val="right"/>
    </w:pPr>
    <w:r>
      <w:t></w:t>
    </w:r>
    <w:r>
      <w:rPr>
        <w:rFonts w:hint="eastAsia"/>
      </w:rPr>
      <w:t xml:space="preserve">                 </w:t>
    </w:r>
    <w:r>
      <w:t xml:space="preserve">                                </w:t>
    </w:r>
    <w:r>
      <w:rPr>
        <w:rFonts w:hint="eastAsia"/>
      </w:rPr>
      <w:t xml:space="preserve">         </w:t>
    </w:r>
    <w:r>
      <w:t>杭州市政府采购公开采购文件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7C782">
    <w:pPr>
      <w:pStyle w:val="42"/>
      <w:ind w:left="120" w:firstLine="360"/>
      <w:jc w:val="right"/>
      <w:rPr>
        <w:rFonts w:ascii="仿宋_GB2312" w:eastAsia="仿宋_GB2312"/>
        <w:b/>
        <w:i/>
        <w:u w:val="single"/>
      </w:rPr>
    </w:pPr>
    <w:r>
      <w:rPr>
        <w:rFonts w:hint="eastAsia"/>
      </w:rPr>
      <w:t xml:space="preserve">                                  </w:t>
    </w:r>
    <w:r>
      <w:t>杭州市政府采购公开采购文件</w:t>
    </w:r>
  </w:p>
  <w:p w14:paraId="28CEF9B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91CCB">
    <w:pPr>
      <w:pStyle w:val="42"/>
      <w:ind w:left="120" w:firstLine="360"/>
      <w:jc w:val="right"/>
    </w:pPr>
    <w:r>
      <w:rPr>
        <w:rFonts w:hint="eastAsia"/>
      </w:rPr>
      <w:t xml:space="preserve">                                                                                                        </w:t>
    </w:r>
    <w:r>
      <w:t>杭州市政府采购公开采购文件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CB280">
    <w:pPr>
      <w:pStyle w:val="42"/>
      <w:ind w:left="120" w:firstLine="360"/>
      <w:jc w:val="right"/>
      <w:rPr>
        <w:rFonts w:ascii="仿宋_GB2312" w:eastAsia="仿宋_GB2312"/>
        <w:b/>
        <w:i/>
        <w:iCs/>
        <w:u w:val="single"/>
      </w:rPr>
    </w:pPr>
    <w:r>
      <w:t>杭州市政府采购公开采购文件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AFC52"/>
    <w:multiLevelType w:val="multilevel"/>
    <w:tmpl w:val="818AFC52"/>
    <w:lvl w:ilvl="0" w:tentative="0">
      <w:start w:val="1"/>
      <w:numFmt w:val="decimalEnclosedCircle"/>
      <w:suff w:val="nothing"/>
      <w:lvlText w:val="%1"/>
      <w:lvlJc w:val="left"/>
      <w:pPr>
        <w:ind w:left="360" w:hanging="360"/>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1">
    <w:nsid w:val="FECBA78E"/>
    <w:multiLevelType w:val="singleLevel"/>
    <w:tmpl w:val="FECBA78E"/>
    <w:lvl w:ilvl="0" w:tentative="0">
      <w:start w:val="1"/>
      <w:numFmt w:val="decimal"/>
      <w:suff w:val="nothing"/>
      <w:lvlText w:val="（%1）"/>
      <w:lvlJc w:val="left"/>
    </w:lvl>
  </w:abstractNum>
  <w:abstractNum w:abstractNumId="2">
    <w:nsid w:val="7A69EF08"/>
    <w:multiLevelType w:val="singleLevel"/>
    <w:tmpl w:val="7A69EF08"/>
    <w:lvl w:ilvl="0" w:tentative="0">
      <w:start w:val="1"/>
      <w:numFmt w:val="decimal"/>
      <w:suff w:val="nothing"/>
      <w:lvlText w:val="%1）"/>
      <w:lvlJc w:val="left"/>
    </w:lvl>
  </w:abstractNum>
  <w:num w:numId="1">
    <w:abstractNumId w:val="2"/>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4g2zPyc1YT7zh2jbQ2GSzqHlLxU=" w:salt="xYV26y+WK2CUdHHV8BNxxg=="/>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xMzJhNjE0NzE5YjI4ZTk4MmM0YmM2MDAzMzM5MjkifQ=="/>
  </w:docVars>
  <w:rsids>
    <w:rsidRoot w:val="00172A27"/>
    <w:rsid w:val="00000451"/>
    <w:rsid w:val="0000108B"/>
    <w:rsid w:val="0000133D"/>
    <w:rsid w:val="00001509"/>
    <w:rsid w:val="00001E3F"/>
    <w:rsid w:val="000021DA"/>
    <w:rsid w:val="00002A57"/>
    <w:rsid w:val="000032B2"/>
    <w:rsid w:val="0000363B"/>
    <w:rsid w:val="0000367C"/>
    <w:rsid w:val="000058BD"/>
    <w:rsid w:val="00006109"/>
    <w:rsid w:val="00006150"/>
    <w:rsid w:val="000063E8"/>
    <w:rsid w:val="00006725"/>
    <w:rsid w:val="0000675E"/>
    <w:rsid w:val="00006AF1"/>
    <w:rsid w:val="000071E3"/>
    <w:rsid w:val="00007CAA"/>
    <w:rsid w:val="00010FE9"/>
    <w:rsid w:val="0001122F"/>
    <w:rsid w:val="00011A4B"/>
    <w:rsid w:val="00012251"/>
    <w:rsid w:val="000123DE"/>
    <w:rsid w:val="00012B4A"/>
    <w:rsid w:val="00013208"/>
    <w:rsid w:val="0001337C"/>
    <w:rsid w:val="000138C4"/>
    <w:rsid w:val="00013C1F"/>
    <w:rsid w:val="00013F31"/>
    <w:rsid w:val="000140D8"/>
    <w:rsid w:val="00014530"/>
    <w:rsid w:val="00014BBC"/>
    <w:rsid w:val="000150EE"/>
    <w:rsid w:val="00015DF8"/>
    <w:rsid w:val="000168D8"/>
    <w:rsid w:val="000170C8"/>
    <w:rsid w:val="000173F4"/>
    <w:rsid w:val="00017985"/>
    <w:rsid w:val="000200C0"/>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3DDC"/>
    <w:rsid w:val="000341CA"/>
    <w:rsid w:val="00034FA7"/>
    <w:rsid w:val="0003533D"/>
    <w:rsid w:val="000357E4"/>
    <w:rsid w:val="00035ACA"/>
    <w:rsid w:val="00037C7E"/>
    <w:rsid w:val="00040447"/>
    <w:rsid w:val="00040494"/>
    <w:rsid w:val="00040611"/>
    <w:rsid w:val="00040B70"/>
    <w:rsid w:val="00042441"/>
    <w:rsid w:val="00042533"/>
    <w:rsid w:val="00042D9E"/>
    <w:rsid w:val="00042DBB"/>
    <w:rsid w:val="00042E65"/>
    <w:rsid w:val="0004347C"/>
    <w:rsid w:val="00043907"/>
    <w:rsid w:val="00044EE8"/>
    <w:rsid w:val="00044F48"/>
    <w:rsid w:val="000450C2"/>
    <w:rsid w:val="00047354"/>
    <w:rsid w:val="00050656"/>
    <w:rsid w:val="00050766"/>
    <w:rsid w:val="00050A19"/>
    <w:rsid w:val="000511B6"/>
    <w:rsid w:val="00051750"/>
    <w:rsid w:val="00051B00"/>
    <w:rsid w:val="00051C72"/>
    <w:rsid w:val="00051E1D"/>
    <w:rsid w:val="00052192"/>
    <w:rsid w:val="0005238F"/>
    <w:rsid w:val="00052787"/>
    <w:rsid w:val="00052BB8"/>
    <w:rsid w:val="0005417A"/>
    <w:rsid w:val="00054D39"/>
    <w:rsid w:val="00054FCC"/>
    <w:rsid w:val="0005501B"/>
    <w:rsid w:val="000550F5"/>
    <w:rsid w:val="00055337"/>
    <w:rsid w:val="000554C7"/>
    <w:rsid w:val="000559B0"/>
    <w:rsid w:val="00056145"/>
    <w:rsid w:val="00056402"/>
    <w:rsid w:val="0005677F"/>
    <w:rsid w:val="00056791"/>
    <w:rsid w:val="00056868"/>
    <w:rsid w:val="00056876"/>
    <w:rsid w:val="000568DF"/>
    <w:rsid w:val="00056D5F"/>
    <w:rsid w:val="000578A3"/>
    <w:rsid w:val="000579DD"/>
    <w:rsid w:val="00057D4C"/>
    <w:rsid w:val="00060C48"/>
    <w:rsid w:val="0006148B"/>
    <w:rsid w:val="00061A3C"/>
    <w:rsid w:val="00061C48"/>
    <w:rsid w:val="00061DCC"/>
    <w:rsid w:val="0006256D"/>
    <w:rsid w:val="00064278"/>
    <w:rsid w:val="000646CA"/>
    <w:rsid w:val="00064D0B"/>
    <w:rsid w:val="000665C4"/>
    <w:rsid w:val="00066965"/>
    <w:rsid w:val="00067821"/>
    <w:rsid w:val="0006785E"/>
    <w:rsid w:val="00067AFB"/>
    <w:rsid w:val="00067F92"/>
    <w:rsid w:val="00067FA7"/>
    <w:rsid w:val="0007038E"/>
    <w:rsid w:val="0007077C"/>
    <w:rsid w:val="00070825"/>
    <w:rsid w:val="00070D38"/>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F93"/>
    <w:rsid w:val="00077577"/>
    <w:rsid w:val="00077607"/>
    <w:rsid w:val="00077756"/>
    <w:rsid w:val="00077B7F"/>
    <w:rsid w:val="000808C1"/>
    <w:rsid w:val="00080970"/>
    <w:rsid w:val="00081671"/>
    <w:rsid w:val="000816D5"/>
    <w:rsid w:val="0008189F"/>
    <w:rsid w:val="0008237F"/>
    <w:rsid w:val="00082AD4"/>
    <w:rsid w:val="00083E07"/>
    <w:rsid w:val="00084A3E"/>
    <w:rsid w:val="00084D27"/>
    <w:rsid w:val="00084ED6"/>
    <w:rsid w:val="00085391"/>
    <w:rsid w:val="0008580E"/>
    <w:rsid w:val="00085A0E"/>
    <w:rsid w:val="00085C4F"/>
    <w:rsid w:val="000866B4"/>
    <w:rsid w:val="00086EFD"/>
    <w:rsid w:val="00086F8A"/>
    <w:rsid w:val="00087031"/>
    <w:rsid w:val="00087A16"/>
    <w:rsid w:val="00090243"/>
    <w:rsid w:val="000904F6"/>
    <w:rsid w:val="00090918"/>
    <w:rsid w:val="00090ED8"/>
    <w:rsid w:val="00090F9F"/>
    <w:rsid w:val="00091456"/>
    <w:rsid w:val="0009145F"/>
    <w:rsid w:val="0009184E"/>
    <w:rsid w:val="00091B4E"/>
    <w:rsid w:val="00091FFC"/>
    <w:rsid w:val="00092467"/>
    <w:rsid w:val="00092FE9"/>
    <w:rsid w:val="000936BF"/>
    <w:rsid w:val="0009382F"/>
    <w:rsid w:val="00093A30"/>
    <w:rsid w:val="00094342"/>
    <w:rsid w:val="000945BA"/>
    <w:rsid w:val="00095954"/>
    <w:rsid w:val="00095B3E"/>
    <w:rsid w:val="000960BA"/>
    <w:rsid w:val="0009662A"/>
    <w:rsid w:val="0009690D"/>
    <w:rsid w:val="00096DFF"/>
    <w:rsid w:val="00097CDB"/>
    <w:rsid w:val="000A0729"/>
    <w:rsid w:val="000A08A2"/>
    <w:rsid w:val="000A0E69"/>
    <w:rsid w:val="000A1A52"/>
    <w:rsid w:val="000A1F98"/>
    <w:rsid w:val="000A3D58"/>
    <w:rsid w:val="000A3FE3"/>
    <w:rsid w:val="000A47B0"/>
    <w:rsid w:val="000A4851"/>
    <w:rsid w:val="000A49BB"/>
    <w:rsid w:val="000A4F22"/>
    <w:rsid w:val="000A5674"/>
    <w:rsid w:val="000A5A46"/>
    <w:rsid w:val="000A7299"/>
    <w:rsid w:val="000A74A1"/>
    <w:rsid w:val="000A752E"/>
    <w:rsid w:val="000B0B6A"/>
    <w:rsid w:val="000B0E04"/>
    <w:rsid w:val="000B1D51"/>
    <w:rsid w:val="000B268D"/>
    <w:rsid w:val="000B291B"/>
    <w:rsid w:val="000B372E"/>
    <w:rsid w:val="000B4062"/>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1D9E"/>
    <w:rsid w:val="000C21DC"/>
    <w:rsid w:val="000C2264"/>
    <w:rsid w:val="000C256B"/>
    <w:rsid w:val="000C3970"/>
    <w:rsid w:val="000C3B1A"/>
    <w:rsid w:val="000C4727"/>
    <w:rsid w:val="000C47AE"/>
    <w:rsid w:val="000C5144"/>
    <w:rsid w:val="000C51AD"/>
    <w:rsid w:val="000C5374"/>
    <w:rsid w:val="000C54B6"/>
    <w:rsid w:val="000C5EC0"/>
    <w:rsid w:val="000C6162"/>
    <w:rsid w:val="000C64CC"/>
    <w:rsid w:val="000C6688"/>
    <w:rsid w:val="000C692E"/>
    <w:rsid w:val="000C6B28"/>
    <w:rsid w:val="000C7BEB"/>
    <w:rsid w:val="000D0124"/>
    <w:rsid w:val="000D0EFB"/>
    <w:rsid w:val="000D11E5"/>
    <w:rsid w:val="000D19E8"/>
    <w:rsid w:val="000D1FA1"/>
    <w:rsid w:val="000D2834"/>
    <w:rsid w:val="000D2CAC"/>
    <w:rsid w:val="000D34C8"/>
    <w:rsid w:val="000D34FD"/>
    <w:rsid w:val="000D3BE5"/>
    <w:rsid w:val="000D3C37"/>
    <w:rsid w:val="000D453A"/>
    <w:rsid w:val="000D4AFA"/>
    <w:rsid w:val="000D5264"/>
    <w:rsid w:val="000D5EA6"/>
    <w:rsid w:val="000D5F00"/>
    <w:rsid w:val="000D6C9F"/>
    <w:rsid w:val="000D6E3B"/>
    <w:rsid w:val="000D6F30"/>
    <w:rsid w:val="000D74E4"/>
    <w:rsid w:val="000D7C9D"/>
    <w:rsid w:val="000D7CE0"/>
    <w:rsid w:val="000E19B1"/>
    <w:rsid w:val="000E2785"/>
    <w:rsid w:val="000E27BB"/>
    <w:rsid w:val="000E3153"/>
    <w:rsid w:val="000E329B"/>
    <w:rsid w:val="000E3484"/>
    <w:rsid w:val="000E386F"/>
    <w:rsid w:val="000E3A51"/>
    <w:rsid w:val="000E4051"/>
    <w:rsid w:val="000E4139"/>
    <w:rsid w:val="000E4765"/>
    <w:rsid w:val="000E5B51"/>
    <w:rsid w:val="000E5B7E"/>
    <w:rsid w:val="000E5F26"/>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B7B"/>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598"/>
    <w:rsid w:val="001045FF"/>
    <w:rsid w:val="00104699"/>
    <w:rsid w:val="00104E5B"/>
    <w:rsid w:val="00104EEC"/>
    <w:rsid w:val="001050DC"/>
    <w:rsid w:val="001053D4"/>
    <w:rsid w:val="00105482"/>
    <w:rsid w:val="001056A5"/>
    <w:rsid w:val="00105BA9"/>
    <w:rsid w:val="00105FE1"/>
    <w:rsid w:val="00106AAA"/>
    <w:rsid w:val="00106E0E"/>
    <w:rsid w:val="001078A5"/>
    <w:rsid w:val="00107BBD"/>
    <w:rsid w:val="00107BC7"/>
    <w:rsid w:val="00107F40"/>
    <w:rsid w:val="00110033"/>
    <w:rsid w:val="001102B5"/>
    <w:rsid w:val="00110F57"/>
    <w:rsid w:val="00111993"/>
    <w:rsid w:val="00111C7D"/>
    <w:rsid w:val="00112038"/>
    <w:rsid w:val="0011235D"/>
    <w:rsid w:val="001127FF"/>
    <w:rsid w:val="00112B0B"/>
    <w:rsid w:val="00112EB5"/>
    <w:rsid w:val="0011383E"/>
    <w:rsid w:val="00113EE3"/>
    <w:rsid w:val="00114847"/>
    <w:rsid w:val="0011585B"/>
    <w:rsid w:val="00115B1A"/>
    <w:rsid w:val="001160FF"/>
    <w:rsid w:val="001164F4"/>
    <w:rsid w:val="001168F8"/>
    <w:rsid w:val="00116FE1"/>
    <w:rsid w:val="001176FF"/>
    <w:rsid w:val="00121471"/>
    <w:rsid w:val="0012153F"/>
    <w:rsid w:val="0012159D"/>
    <w:rsid w:val="00121804"/>
    <w:rsid w:val="00121EC9"/>
    <w:rsid w:val="00121F0F"/>
    <w:rsid w:val="001224FE"/>
    <w:rsid w:val="001231D3"/>
    <w:rsid w:val="001232A7"/>
    <w:rsid w:val="00123F7C"/>
    <w:rsid w:val="0012419E"/>
    <w:rsid w:val="001248EF"/>
    <w:rsid w:val="00124A29"/>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5D1"/>
    <w:rsid w:val="00133707"/>
    <w:rsid w:val="00133742"/>
    <w:rsid w:val="00133B70"/>
    <w:rsid w:val="00133E97"/>
    <w:rsid w:val="001350F7"/>
    <w:rsid w:val="00135769"/>
    <w:rsid w:val="00135BE9"/>
    <w:rsid w:val="00135E5C"/>
    <w:rsid w:val="00136110"/>
    <w:rsid w:val="00136762"/>
    <w:rsid w:val="00136829"/>
    <w:rsid w:val="00136E33"/>
    <w:rsid w:val="0013773D"/>
    <w:rsid w:val="0014042F"/>
    <w:rsid w:val="00140693"/>
    <w:rsid w:val="00140D7A"/>
    <w:rsid w:val="00141D28"/>
    <w:rsid w:val="00141DFE"/>
    <w:rsid w:val="00142185"/>
    <w:rsid w:val="001422E2"/>
    <w:rsid w:val="001433BC"/>
    <w:rsid w:val="00143872"/>
    <w:rsid w:val="00143A85"/>
    <w:rsid w:val="00144649"/>
    <w:rsid w:val="001449D5"/>
    <w:rsid w:val="00145022"/>
    <w:rsid w:val="00145662"/>
    <w:rsid w:val="00145C6D"/>
    <w:rsid w:val="001460FC"/>
    <w:rsid w:val="00146151"/>
    <w:rsid w:val="00146326"/>
    <w:rsid w:val="00147032"/>
    <w:rsid w:val="00147EA7"/>
    <w:rsid w:val="00151820"/>
    <w:rsid w:val="00151B2F"/>
    <w:rsid w:val="001524DC"/>
    <w:rsid w:val="001525E5"/>
    <w:rsid w:val="001536A6"/>
    <w:rsid w:val="00153859"/>
    <w:rsid w:val="00153915"/>
    <w:rsid w:val="001539F0"/>
    <w:rsid w:val="00153F81"/>
    <w:rsid w:val="00154BBA"/>
    <w:rsid w:val="00154C29"/>
    <w:rsid w:val="00155550"/>
    <w:rsid w:val="00155B95"/>
    <w:rsid w:val="00156853"/>
    <w:rsid w:val="00157432"/>
    <w:rsid w:val="001604BC"/>
    <w:rsid w:val="00160A84"/>
    <w:rsid w:val="00161185"/>
    <w:rsid w:val="001620BA"/>
    <w:rsid w:val="001623AC"/>
    <w:rsid w:val="00162BAA"/>
    <w:rsid w:val="00163C40"/>
    <w:rsid w:val="0016470A"/>
    <w:rsid w:val="0016488B"/>
    <w:rsid w:val="0016519D"/>
    <w:rsid w:val="00165758"/>
    <w:rsid w:val="00165A65"/>
    <w:rsid w:val="00166317"/>
    <w:rsid w:val="00167478"/>
    <w:rsid w:val="00167594"/>
    <w:rsid w:val="001702BE"/>
    <w:rsid w:val="001704B3"/>
    <w:rsid w:val="0017059C"/>
    <w:rsid w:val="0017105C"/>
    <w:rsid w:val="00171357"/>
    <w:rsid w:val="00171622"/>
    <w:rsid w:val="00171785"/>
    <w:rsid w:val="00171A15"/>
    <w:rsid w:val="00171AB5"/>
    <w:rsid w:val="0017204F"/>
    <w:rsid w:val="001721CF"/>
    <w:rsid w:val="001723D6"/>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A6"/>
    <w:rsid w:val="001827B7"/>
    <w:rsid w:val="001827EF"/>
    <w:rsid w:val="00182859"/>
    <w:rsid w:val="00182982"/>
    <w:rsid w:val="001829BC"/>
    <w:rsid w:val="00182D68"/>
    <w:rsid w:val="00183031"/>
    <w:rsid w:val="00183468"/>
    <w:rsid w:val="0018397E"/>
    <w:rsid w:val="00184466"/>
    <w:rsid w:val="00184524"/>
    <w:rsid w:val="00184DBF"/>
    <w:rsid w:val="001852A8"/>
    <w:rsid w:val="0018620A"/>
    <w:rsid w:val="00186EB0"/>
    <w:rsid w:val="00187121"/>
    <w:rsid w:val="00187243"/>
    <w:rsid w:val="001876CC"/>
    <w:rsid w:val="00187C29"/>
    <w:rsid w:val="00190782"/>
    <w:rsid w:val="00190942"/>
    <w:rsid w:val="001909A7"/>
    <w:rsid w:val="001909C3"/>
    <w:rsid w:val="00191459"/>
    <w:rsid w:val="00191603"/>
    <w:rsid w:val="0019173E"/>
    <w:rsid w:val="0019174E"/>
    <w:rsid w:val="0019196B"/>
    <w:rsid w:val="0019220A"/>
    <w:rsid w:val="001923D5"/>
    <w:rsid w:val="00192991"/>
    <w:rsid w:val="00193470"/>
    <w:rsid w:val="00193943"/>
    <w:rsid w:val="00193B94"/>
    <w:rsid w:val="001940A7"/>
    <w:rsid w:val="00194BB1"/>
    <w:rsid w:val="00194BC6"/>
    <w:rsid w:val="00194DE5"/>
    <w:rsid w:val="00195070"/>
    <w:rsid w:val="00195245"/>
    <w:rsid w:val="0019526D"/>
    <w:rsid w:val="001952E0"/>
    <w:rsid w:val="0019553F"/>
    <w:rsid w:val="001956BE"/>
    <w:rsid w:val="0019602C"/>
    <w:rsid w:val="00196250"/>
    <w:rsid w:val="001969F2"/>
    <w:rsid w:val="00196CD6"/>
    <w:rsid w:val="0019756A"/>
    <w:rsid w:val="001A06B5"/>
    <w:rsid w:val="001A07F8"/>
    <w:rsid w:val="001A0A23"/>
    <w:rsid w:val="001A0C98"/>
    <w:rsid w:val="001A0F51"/>
    <w:rsid w:val="001A10B7"/>
    <w:rsid w:val="001A128B"/>
    <w:rsid w:val="001A131C"/>
    <w:rsid w:val="001A1475"/>
    <w:rsid w:val="001A1619"/>
    <w:rsid w:val="001A1F0E"/>
    <w:rsid w:val="001A3335"/>
    <w:rsid w:val="001A473A"/>
    <w:rsid w:val="001A4977"/>
    <w:rsid w:val="001A4ED9"/>
    <w:rsid w:val="001A5785"/>
    <w:rsid w:val="001A5FD7"/>
    <w:rsid w:val="001A6385"/>
    <w:rsid w:val="001A66A6"/>
    <w:rsid w:val="001A6BAF"/>
    <w:rsid w:val="001A6BBB"/>
    <w:rsid w:val="001A79A2"/>
    <w:rsid w:val="001A7F98"/>
    <w:rsid w:val="001B06A6"/>
    <w:rsid w:val="001B13BF"/>
    <w:rsid w:val="001B16F5"/>
    <w:rsid w:val="001B1ACC"/>
    <w:rsid w:val="001B1C1F"/>
    <w:rsid w:val="001B219B"/>
    <w:rsid w:val="001B2703"/>
    <w:rsid w:val="001B2A88"/>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C87"/>
    <w:rsid w:val="001B7DC1"/>
    <w:rsid w:val="001B7E5E"/>
    <w:rsid w:val="001C08DB"/>
    <w:rsid w:val="001C10BD"/>
    <w:rsid w:val="001C1F01"/>
    <w:rsid w:val="001C2092"/>
    <w:rsid w:val="001C232F"/>
    <w:rsid w:val="001C2544"/>
    <w:rsid w:val="001C2A17"/>
    <w:rsid w:val="001C2A3E"/>
    <w:rsid w:val="001C31F5"/>
    <w:rsid w:val="001C35BF"/>
    <w:rsid w:val="001C512F"/>
    <w:rsid w:val="001C6047"/>
    <w:rsid w:val="001C6698"/>
    <w:rsid w:val="001C6C5B"/>
    <w:rsid w:val="001C7399"/>
    <w:rsid w:val="001C78B0"/>
    <w:rsid w:val="001C7CE0"/>
    <w:rsid w:val="001D005B"/>
    <w:rsid w:val="001D0947"/>
    <w:rsid w:val="001D16F5"/>
    <w:rsid w:val="001D1970"/>
    <w:rsid w:val="001D1D55"/>
    <w:rsid w:val="001D21EF"/>
    <w:rsid w:val="001D29A4"/>
    <w:rsid w:val="001D2B73"/>
    <w:rsid w:val="001D3136"/>
    <w:rsid w:val="001D330D"/>
    <w:rsid w:val="001D3458"/>
    <w:rsid w:val="001D4AB6"/>
    <w:rsid w:val="001D4AD3"/>
    <w:rsid w:val="001D4B1D"/>
    <w:rsid w:val="001D5281"/>
    <w:rsid w:val="001D60DB"/>
    <w:rsid w:val="001D6BDF"/>
    <w:rsid w:val="001E0AF4"/>
    <w:rsid w:val="001E0F77"/>
    <w:rsid w:val="001E17E3"/>
    <w:rsid w:val="001E2052"/>
    <w:rsid w:val="001E2492"/>
    <w:rsid w:val="001E257C"/>
    <w:rsid w:val="001E286C"/>
    <w:rsid w:val="001E2F34"/>
    <w:rsid w:val="001E2F89"/>
    <w:rsid w:val="001E35EE"/>
    <w:rsid w:val="001E4B2C"/>
    <w:rsid w:val="001E507F"/>
    <w:rsid w:val="001E56C2"/>
    <w:rsid w:val="001E59FB"/>
    <w:rsid w:val="001E7F81"/>
    <w:rsid w:val="001F0FD1"/>
    <w:rsid w:val="001F1526"/>
    <w:rsid w:val="001F19D1"/>
    <w:rsid w:val="001F1CB9"/>
    <w:rsid w:val="001F1F18"/>
    <w:rsid w:val="001F2F92"/>
    <w:rsid w:val="001F4390"/>
    <w:rsid w:val="001F456F"/>
    <w:rsid w:val="001F5DA1"/>
    <w:rsid w:val="001F612E"/>
    <w:rsid w:val="001F6A92"/>
    <w:rsid w:val="001F77E8"/>
    <w:rsid w:val="00201A0C"/>
    <w:rsid w:val="00201B0F"/>
    <w:rsid w:val="00201FF0"/>
    <w:rsid w:val="0020255A"/>
    <w:rsid w:val="00202800"/>
    <w:rsid w:val="002029C7"/>
    <w:rsid w:val="00202D33"/>
    <w:rsid w:val="00202E58"/>
    <w:rsid w:val="00202F99"/>
    <w:rsid w:val="002035B7"/>
    <w:rsid w:val="00203C85"/>
    <w:rsid w:val="0020449A"/>
    <w:rsid w:val="00204B05"/>
    <w:rsid w:val="00204E9B"/>
    <w:rsid w:val="00205298"/>
    <w:rsid w:val="002055C0"/>
    <w:rsid w:val="0020569E"/>
    <w:rsid w:val="00206698"/>
    <w:rsid w:val="00206736"/>
    <w:rsid w:val="00206C88"/>
    <w:rsid w:val="00210B9C"/>
    <w:rsid w:val="00211185"/>
    <w:rsid w:val="00211513"/>
    <w:rsid w:val="002118C7"/>
    <w:rsid w:val="00211A94"/>
    <w:rsid w:val="002126F2"/>
    <w:rsid w:val="00213478"/>
    <w:rsid w:val="00214028"/>
    <w:rsid w:val="002141C3"/>
    <w:rsid w:val="002141DC"/>
    <w:rsid w:val="0021440C"/>
    <w:rsid w:val="00214479"/>
    <w:rsid w:val="00214493"/>
    <w:rsid w:val="002144F3"/>
    <w:rsid w:val="002146C3"/>
    <w:rsid w:val="00215334"/>
    <w:rsid w:val="00215514"/>
    <w:rsid w:val="0021578B"/>
    <w:rsid w:val="00215A2A"/>
    <w:rsid w:val="00215A3F"/>
    <w:rsid w:val="00215BE8"/>
    <w:rsid w:val="00215D21"/>
    <w:rsid w:val="0021636B"/>
    <w:rsid w:val="00216387"/>
    <w:rsid w:val="00216E7B"/>
    <w:rsid w:val="00217E1F"/>
    <w:rsid w:val="002204BC"/>
    <w:rsid w:val="00220F7B"/>
    <w:rsid w:val="002213CE"/>
    <w:rsid w:val="00221AF7"/>
    <w:rsid w:val="00222494"/>
    <w:rsid w:val="00222775"/>
    <w:rsid w:val="00222A31"/>
    <w:rsid w:val="00222CF6"/>
    <w:rsid w:val="00223E7A"/>
    <w:rsid w:val="00224037"/>
    <w:rsid w:val="002244E4"/>
    <w:rsid w:val="00224D2A"/>
    <w:rsid w:val="00224D8D"/>
    <w:rsid w:val="0022555A"/>
    <w:rsid w:val="00226A6F"/>
    <w:rsid w:val="00227214"/>
    <w:rsid w:val="00227CD2"/>
    <w:rsid w:val="00227DDC"/>
    <w:rsid w:val="0023079F"/>
    <w:rsid w:val="00230824"/>
    <w:rsid w:val="00231135"/>
    <w:rsid w:val="00231B0B"/>
    <w:rsid w:val="00232555"/>
    <w:rsid w:val="00232F3B"/>
    <w:rsid w:val="002331AA"/>
    <w:rsid w:val="0023324F"/>
    <w:rsid w:val="00233538"/>
    <w:rsid w:val="00234248"/>
    <w:rsid w:val="0023449F"/>
    <w:rsid w:val="002344F5"/>
    <w:rsid w:val="0023454D"/>
    <w:rsid w:val="00234679"/>
    <w:rsid w:val="00235535"/>
    <w:rsid w:val="002359FC"/>
    <w:rsid w:val="002361C8"/>
    <w:rsid w:val="00236690"/>
    <w:rsid w:val="0023669D"/>
    <w:rsid w:val="00237EAE"/>
    <w:rsid w:val="00237FA2"/>
    <w:rsid w:val="002403D5"/>
    <w:rsid w:val="00240C1F"/>
    <w:rsid w:val="00240F55"/>
    <w:rsid w:val="00240F67"/>
    <w:rsid w:val="00241144"/>
    <w:rsid w:val="002423E4"/>
    <w:rsid w:val="00242510"/>
    <w:rsid w:val="00242ABB"/>
    <w:rsid w:val="00242F79"/>
    <w:rsid w:val="0024415B"/>
    <w:rsid w:val="0024436D"/>
    <w:rsid w:val="00245135"/>
    <w:rsid w:val="00245565"/>
    <w:rsid w:val="002458C1"/>
    <w:rsid w:val="00245E62"/>
    <w:rsid w:val="002460D0"/>
    <w:rsid w:val="00246357"/>
    <w:rsid w:val="00246E10"/>
    <w:rsid w:val="00247422"/>
    <w:rsid w:val="00247BA2"/>
    <w:rsid w:val="00250870"/>
    <w:rsid w:val="00250F48"/>
    <w:rsid w:val="0025151C"/>
    <w:rsid w:val="0025184F"/>
    <w:rsid w:val="00251967"/>
    <w:rsid w:val="002527CC"/>
    <w:rsid w:val="00252F48"/>
    <w:rsid w:val="002530C0"/>
    <w:rsid w:val="00253586"/>
    <w:rsid w:val="002537FC"/>
    <w:rsid w:val="002542CE"/>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1F65"/>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35E"/>
    <w:rsid w:val="00266519"/>
    <w:rsid w:val="00266C21"/>
    <w:rsid w:val="00266DE1"/>
    <w:rsid w:val="00267A92"/>
    <w:rsid w:val="00267E43"/>
    <w:rsid w:val="00270282"/>
    <w:rsid w:val="00270780"/>
    <w:rsid w:val="00270CF6"/>
    <w:rsid w:val="00271097"/>
    <w:rsid w:val="00271C53"/>
    <w:rsid w:val="0027244F"/>
    <w:rsid w:val="00273052"/>
    <w:rsid w:val="002739CE"/>
    <w:rsid w:val="00273B1F"/>
    <w:rsid w:val="00273C5F"/>
    <w:rsid w:val="002741D4"/>
    <w:rsid w:val="002743AC"/>
    <w:rsid w:val="0027499D"/>
    <w:rsid w:val="00274A56"/>
    <w:rsid w:val="002751CA"/>
    <w:rsid w:val="0027544D"/>
    <w:rsid w:val="00275D6E"/>
    <w:rsid w:val="00277196"/>
    <w:rsid w:val="002775ED"/>
    <w:rsid w:val="002778AB"/>
    <w:rsid w:val="00277929"/>
    <w:rsid w:val="002802A5"/>
    <w:rsid w:val="00280CFB"/>
    <w:rsid w:val="00280D24"/>
    <w:rsid w:val="002815C4"/>
    <w:rsid w:val="00281BCB"/>
    <w:rsid w:val="00281C76"/>
    <w:rsid w:val="0028243E"/>
    <w:rsid w:val="0028316D"/>
    <w:rsid w:val="00283296"/>
    <w:rsid w:val="0028577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635"/>
    <w:rsid w:val="00294012"/>
    <w:rsid w:val="002945B0"/>
    <w:rsid w:val="0029499D"/>
    <w:rsid w:val="002949BB"/>
    <w:rsid w:val="00294A13"/>
    <w:rsid w:val="00294B10"/>
    <w:rsid w:val="00294DF9"/>
    <w:rsid w:val="00295073"/>
    <w:rsid w:val="00295468"/>
    <w:rsid w:val="00296C32"/>
    <w:rsid w:val="002977CE"/>
    <w:rsid w:val="00297AF5"/>
    <w:rsid w:val="00297B5A"/>
    <w:rsid w:val="002A02D6"/>
    <w:rsid w:val="002A07C4"/>
    <w:rsid w:val="002A0921"/>
    <w:rsid w:val="002A0CB3"/>
    <w:rsid w:val="002A174A"/>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6B00"/>
    <w:rsid w:val="002A70AD"/>
    <w:rsid w:val="002A7748"/>
    <w:rsid w:val="002A7ED3"/>
    <w:rsid w:val="002A7FB1"/>
    <w:rsid w:val="002A7FC9"/>
    <w:rsid w:val="002B0779"/>
    <w:rsid w:val="002B139C"/>
    <w:rsid w:val="002B1881"/>
    <w:rsid w:val="002B1F61"/>
    <w:rsid w:val="002B2070"/>
    <w:rsid w:val="002B28ED"/>
    <w:rsid w:val="002B2906"/>
    <w:rsid w:val="002B2C66"/>
    <w:rsid w:val="002B34E3"/>
    <w:rsid w:val="002B38EC"/>
    <w:rsid w:val="002B3B08"/>
    <w:rsid w:val="002B51B6"/>
    <w:rsid w:val="002B52DA"/>
    <w:rsid w:val="002B5AEE"/>
    <w:rsid w:val="002B6177"/>
    <w:rsid w:val="002B642C"/>
    <w:rsid w:val="002B650C"/>
    <w:rsid w:val="002B68AB"/>
    <w:rsid w:val="002B68E6"/>
    <w:rsid w:val="002B6985"/>
    <w:rsid w:val="002B6C26"/>
    <w:rsid w:val="002B6D7A"/>
    <w:rsid w:val="002B7CA7"/>
    <w:rsid w:val="002C02BA"/>
    <w:rsid w:val="002C0301"/>
    <w:rsid w:val="002C0326"/>
    <w:rsid w:val="002C0A9F"/>
    <w:rsid w:val="002C1AB3"/>
    <w:rsid w:val="002C1BB7"/>
    <w:rsid w:val="002C1FB3"/>
    <w:rsid w:val="002C25E8"/>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929"/>
    <w:rsid w:val="002D2CD6"/>
    <w:rsid w:val="002D2F81"/>
    <w:rsid w:val="002D38A3"/>
    <w:rsid w:val="002D3BA3"/>
    <w:rsid w:val="002D3EDF"/>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002"/>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760"/>
    <w:rsid w:val="002E6853"/>
    <w:rsid w:val="002E7EC1"/>
    <w:rsid w:val="002E7EE5"/>
    <w:rsid w:val="002F0323"/>
    <w:rsid w:val="002F0B0F"/>
    <w:rsid w:val="002F0DFB"/>
    <w:rsid w:val="002F134F"/>
    <w:rsid w:val="002F1D0B"/>
    <w:rsid w:val="002F1E1D"/>
    <w:rsid w:val="002F1F02"/>
    <w:rsid w:val="002F2380"/>
    <w:rsid w:val="002F27E5"/>
    <w:rsid w:val="002F2D81"/>
    <w:rsid w:val="002F2F66"/>
    <w:rsid w:val="002F39D4"/>
    <w:rsid w:val="002F4071"/>
    <w:rsid w:val="002F4BA9"/>
    <w:rsid w:val="002F4D28"/>
    <w:rsid w:val="002F51C2"/>
    <w:rsid w:val="002F541B"/>
    <w:rsid w:val="002F5BFE"/>
    <w:rsid w:val="002F5DA5"/>
    <w:rsid w:val="002F5E17"/>
    <w:rsid w:val="002F62B0"/>
    <w:rsid w:val="002F647C"/>
    <w:rsid w:val="002F6C6B"/>
    <w:rsid w:val="002F6CB0"/>
    <w:rsid w:val="002F6EFF"/>
    <w:rsid w:val="002F72B4"/>
    <w:rsid w:val="002F7DF0"/>
    <w:rsid w:val="002F7FAF"/>
    <w:rsid w:val="00300573"/>
    <w:rsid w:val="00300BF5"/>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35F"/>
    <w:rsid w:val="0031752D"/>
    <w:rsid w:val="00317709"/>
    <w:rsid w:val="00320688"/>
    <w:rsid w:val="00320B75"/>
    <w:rsid w:val="00321805"/>
    <w:rsid w:val="00321DB7"/>
    <w:rsid w:val="00321E7A"/>
    <w:rsid w:val="0032226D"/>
    <w:rsid w:val="003235E6"/>
    <w:rsid w:val="00324038"/>
    <w:rsid w:val="00324951"/>
    <w:rsid w:val="003249D8"/>
    <w:rsid w:val="003249F6"/>
    <w:rsid w:val="00324B2F"/>
    <w:rsid w:val="0032529F"/>
    <w:rsid w:val="00325DA4"/>
    <w:rsid w:val="00325FCC"/>
    <w:rsid w:val="00326106"/>
    <w:rsid w:val="00326805"/>
    <w:rsid w:val="003269B7"/>
    <w:rsid w:val="00326C0E"/>
    <w:rsid w:val="003272A3"/>
    <w:rsid w:val="003272E4"/>
    <w:rsid w:val="00327B71"/>
    <w:rsid w:val="00331461"/>
    <w:rsid w:val="00331618"/>
    <w:rsid w:val="003316A8"/>
    <w:rsid w:val="00331C80"/>
    <w:rsid w:val="00331CC9"/>
    <w:rsid w:val="003320D7"/>
    <w:rsid w:val="00332265"/>
    <w:rsid w:val="00332862"/>
    <w:rsid w:val="00332D52"/>
    <w:rsid w:val="00333337"/>
    <w:rsid w:val="00333A28"/>
    <w:rsid w:val="00333B6C"/>
    <w:rsid w:val="00334927"/>
    <w:rsid w:val="00335572"/>
    <w:rsid w:val="003360AD"/>
    <w:rsid w:val="0033631D"/>
    <w:rsid w:val="00336470"/>
    <w:rsid w:val="003369C7"/>
    <w:rsid w:val="003373A6"/>
    <w:rsid w:val="00337409"/>
    <w:rsid w:val="00337E18"/>
    <w:rsid w:val="003405AF"/>
    <w:rsid w:val="0034088F"/>
    <w:rsid w:val="00340B3E"/>
    <w:rsid w:val="003413D2"/>
    <w:rsid w:val="00341525"/>
    <w:rsid w:val="003422F9"/>
    <w:rsid w:val="0034257E"/>
    <w:rsid w:val="003429A1"/>
    <w:rsid w:val="003429FC"/>
    <w:rsid w:val="00342C4F"/>
    <w:rsid w:val="00343079"/>
    <w:rsid w:val="00343127"/>
    <w:rsid w:val="00343320"/>
    <w:rsid w:val="00344066"/>
    <w:rsid w:val="00344BBF"/>
    <w:rsid w:val="0034509B"/>
    <w:rsid w:val="00345644"/>
    <w:rsid w:val="00345D0E"/>
    <w:rsid w:val="00345D7A"/>
    <w:rsid w:val="0034607E"/>
    <w:rsid w:val="003468EE"/>
    <w:rsid w:val="00346A96"/>
    <w:rsid w:val="00346B6D"/>
    <w:rsid w:val="00346BA3"/>
    <w:rsid w:val="00346C69"/>
    <w:rsid w:val="00347356"/>
    <w:rsid w:val="0035005C"/>
    <w:rsid w:val="00350896"/>
    <w:rsid w:val="00350C31"/>
    <w:rsid w:val="00350C9F"/>
    <w:rsid w:val="00351391"/>
    <w:rsid w:val="003519CD"/>
    <w:rsid w:val="00351A3A"/>
    <w:rsid w:val="0035231B"/>
    <w:rsid w:val="00352A48"/>
    <w:rsid w:val="0035455F"/>
    <w:rsid w:val="00354A88"/>
    <w:rsid w:val="00355D75"/>
    <w:rsid w:val="00355D8F"/>
    <w:rsid w:val="00356A73"/>
    <w:rsid w:val="00356FF0"/>
    <w:rsid w:val="003577EF"/>
    <w:rsid w:val="00357A60"/>
    <w:rsid w:val="00360304"/>
    <w:rsid w:val="00360A78"/>
    <w:rsid w:val="00361750"/>
    <w:rsid w:val="003637F5"/>
    <w:rsid w:val="00363894"/>
    <w:rsid w:val="00363B2A"/>
    <w:rsid w:val="00363BF1"/>
    <w:rsid w:val="00365EFC"/>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2EE"/>
    <w:rsid w:val="00377886"/>
    <w:rsid w:val="00377B26"/>
    <w:rsid w:val="00377FBD"/>
    <w:rsid w:val="00381014"/>
    <w:rsid w:val="00381604"/>
    <w:rsid w:val="00381C68"/>
    <w:rsid w:val="00381F60"/>
    <w:rsid w:val="00382FBE"/>
    <w:rsid w:val="00383204"/>
    <w:rsid w:val="00383AB0"/>
    <w:rsid w:val="003847BB"/>
    <w:rsid w:val="00384814"/>
    <w:rsid w:val="00384C0A"/>
    <w:rsid w:val="00385131"/>
    <w:rsid w:val="00385B16"/>
    <w:rsid w:val="00385B96"/>
    <w:rsid w:val="0038637D"/>
    <w:rsid w:val="003868F6"/>
    <w:rsid w:val="003869DC"/>
    <w:rsid w:val="00386C07"/>
    <w:rsid w:val="00386F58"/>
    <w:rsid w:val="0038700D"/>
    <w:rsid w:val="0038789F"/>
    <w:rsid w:val="003879CE"/>
    <w:rsid w:val="00387B88"/>
    <w:rsid w:val="00390980"/>
    <w:rsid w:val="00390B8F"/>
    <w:rsid w:val="00390C0D"/>
    <w:rsid w:val="00391447"/>
    <w:rsid w:val="003919D9"/>
    <w:rsid w:val="00391BDD"/>
    <w:rsid w:val="003922DE"/>
    <w:rsid w:val="00392AA4"/>
    <w:rsid w:val="00392E35"/>
    <w:rsid w:val="00393247"/>
    <w:rsid w:val="00393551"/>
    <w:rsid w:val="00393816"/>
    <w:rsid w:val="00393FCD"/>
    <w:rsid w:val="00394445"/>
    <w:rsid w:val="003944EA"/>
    <w:rsid w:val="00394639"/>
    <w:rsid w:val="00394DF6"/>
    <w:rsid w:val="00394EC6"/>
    <w:rsid w:val="00395A02"/>
    <w:rsid w:val="00395CD9"/>
    <w:rsid w:val="003962E6"/>
    <w:rsid w:val="00396831"/>
    <w:rsid w:val="00396FBC"/>
    <w:rsid w:val="003971A1"/>
    <w:rsid w:val="003A03D0"/>
    <w:rsid w:val="003A0A75"/>
    <w:rsid w:val="003A0F6B"/>
    <w:rsid w:val="003A12B6"/>
    <w:rsid w:val="003A1C44"/>
    <w:rsid w:val="003A2077"/>
    <w:rsid w:val="003A20D5"/>
    <w:rsid w:val="003A24CC"/>
    <w:rsid w:val="003A2512"/>
    <w:rsid w:val="003A2A53"/>
    <w:rsid w:val="003A2EE8"/>
    <w:rsid w:val="003A373C"/>
    <w:rsid w:val="003A4F3A"/>
    <w:rsid w:val="003A5378"/>
    <w:rsid w:val="003A553C"/>
    <w:rsid w:val="003A56DF"/>
    <w:rsid w:val="003A6008"/>
    <w:rsid w:val="003A703F"/>
    <w:rsid w:val="003A7D7F"/>
    <w:rsid w:val="003A7E2B"/>
    <w:rsid w:val="003A7E40"/>
    <w:rsid w:val="003B0336"/>
    <w:rsid w:val="003B0A3A"/>
    <w:rsid w:val="003B0D79"/>
    <w:rsid w:val="003B1FBE"/>
    <w:rsid w:val="003B2110"/>
    <w:rsid w:val="003B221A"/>
    <w:rsid w:val="003B2930"/>
    <w:rsid w:val="003B31A7"/>
    <w:rsid w:val="003B4587"/>
    <w:rsid w:val="003B4B51"/>
    <w:rsid w:val="003B4FE1"/>
    <w:rsid w:val="003B514E"/>
    <w:rsid w:val="003B5531"/>
    <w:rsid w:val="003B636A"/>
    <w:rsid w:val="003B69CE"/>
    <w:rsid w:val="003B7403"/>
    <w:rsid w:val="003B74A6"/>
    <w:rsid w:val="003B7751"/>
    <w:rsid w:val="003C011C"/>
    <w:rsid w:val="003C0E32"/>
    <w:rsid w:val="003C11D7"/>
    <w:rsid w:val="003C16CB"/>
    <w:rsid w:val="003C1B97"/>
    <w:rsid w:val="003C247B"/>
    <w:rsid w:val="003C2A92"/>
    <w:rsid w:val="003C3292"/>
    <w:rsid w:val="003C38F0"/>
    <w:rsid w:val="003C3C1E"/>
    <w:rsid w:val="003C3D88"/>
    <w:rsid w:val="003C4134"/>
    <w:rsid w:val="003C435B"/>
    <w:rsid w:val="003C4EBE"/>
    <w:rsid w:val="003C62EC"/>
    <w:rsid w:val="003C685A"/>
    <w:rsid w:val="003C6E9C"/>
    <w:rsid w:val="003C746F"/>
    <w:rsid w:val="003C7570"/>
    <w:rsid w:val="003C76E6"/>
    <w:rsid w:val="003C7A87"/>
    <w:rsid w:val="003C7E59"/>
    <w:rsid w:val="003C7F12"/>
    <w:rsid w:val="003C7F46"/>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83"/>
    <w:rsid w:val="003D7F5F"/>
    <w:rsid w:val="003E006E"/>
    <w:rsid w:val="003E0947"/>
    <w:rsid w:val="003E0E96"/>
    <w:rsid w:val="003E1564"/>
    <w:rsid w:val="003E20F7"/>
    <w:rsid w:val="003E336A"/>
    <w:rsid w:val="003E3E2F"/>
    <w:rsid w:val="003E4048"/>
    <w:rsid w:val="003E4CE5"/>
    <w:rsid w:val="003E51FF"/>
    <w:rsid w:val="003E603E"/>
    <w:rsid w:val="003E604C"/>
    <w:rsid w:val="003E60DA"/>
    <w:rsid w:val="003E6E00"/>
    <w:rsid w:val="003E7111"/>
    <w:rsid w:val="003E7940"/>
    <w:rsid w:val="003F01BD"/>
    <w:rsid w:val="003F0486"/>
    <w:rsid w:val="003F048E"/>
    <w:rsid w:val="003F09FA"/>
    <w:rsid w:val="003F0AFF"/>
    <w:rsid w:val="003F1AA2"/>
    <w:rsid w:val="003F1F2A"/>
    <w:rsid w:val="003F26DC"/>
    <w:rsid w:val="003F2EEB"/>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ABD"/>
    <w:rsid w:val="00405467"/>
    <w:rsid w:val="004054BE"/>
    <w:rsid w:val="004056B6"/>
    <w:rsid w:val="00405764"/>
    <w:rsid w:val="00405D5C"/>
    <w:rsid w:val="00405E73"/>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2FF5"/>
    <w:rsid w:val="004138D1"/>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424D"/>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A63"/>
    <w:rsid w:val="00442C12"/>
    <w:rsid w:val="004434DF"/>
    <w:rsid w:val="0044354B"/>
    <w:rsid w:val="004441DC"/>
    <w:rsid w:val="0044493E"/>
    <w:rsid w:val="00444A1F"/>
    <w:rsid w:val="00444FC6"/>
    <w:rsid w:val="00445874"/>
    <w:rsid w:val="00445C38"/>
    <w:rsid w:val="0044686B"/>
    <w:rsid w:val="004475F7"/>
    <w:rsid w:val="0045057B"/>
    <w:rsid w:val="0045069B"/>
    <w:rsid w:val="00450B22"/>
    <w:rsid w:val="00451709"/>
    <w:rsid w:val="004518FA"/>
    <w:rsid w:val="00451A02"/>
    <w:rsid w:val="00451AC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D8C"/>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B2"/>
    <w:rsid w:val="00465DE5"/>
    <w:rsid w:val="00466151"/>
    <w:rsid w:val="00466978"/>
    <w:rsid w:val="00466ABA"/>
    <w:rsid w:val="004672C6"/>
    <w:rsid w:val="004672E3"/>
    <w:rsid w:val="004672F1"/>
    <w:rsid w:val="0046775D"/>
    <w:rsid w:val="00467823"/>
    <w:rsid w:val="004703B6"/>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79C"/>
    <w:rsid w:val="0047471E"/>
    <w:rsid w:val="004749DA"/>
    <w:rsid w:val="00474DEF"/>
    <w:rsid w:val="00475729"/>
    <w:rsid w:val="004758E7"/>
    <w:rsid w:val="00475B8D"/>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D86"/>
    <w:rsid w:val="00484D4D"/>
    <w:rsid w:val="004852E7"/>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1C7"/>
    <w:rsid w:val="0049421F"/>
    <w:rsid w:val="0049570D"/>
    <w:rsid w:val="00495A0C"/>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BBD"/>
    <w:rsid w:val="004A4E3B"/>
    <w:rsid w:val="004A6110"/>
    <w:rsid w:val="004A61B8"/>
    <w:rsid w:val="004A6342"/>
    <w:rsid w:val="004A6415"/>
    <w:rsid w:val="004A64F9"/>
    <w:rsid w:val="004A65F4"/>
    <w:rsid w:val="004A67AA"/>
    <w:rsid w:val="004A6D2C"/>
    <w:rsid w:val="004B026C"/>
    <w:rsid w:val="004B0271"/>
    <w:rsid w:val="004B0BE8"/>
    <w:rsid w:val="004B0E4A"/>
    <w:rsid w:val="004B1100"/>
    <w:rsid w:val="004B18C8"/>
    <w:rsid w:val="004B18F4"/>
    <w:rsid w:val="004B1A98"/>
    <w:rsid w:val="004B211F"/>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63"/>
    <w:rsid w:val="004C11A9"/>
    <w:rsid w:val="004C27CF"/>
    <w:rsid w:val="004C2C54"/>
    <w:rsid w:val="004C2CA7"/>
    <w:rsid w:val="004C3592"/>
    <w:rsid w:val="004C36D8"/>
    <w:rsid w:val="004C45C8"/>
    <w:rsid w:val="004C4F8F"/>
    <w:rsid w:val="004C5F4B"/>
    <w:rsid w:val="004C612E"/>
    <w:rsid w:val="004C61B8"/>
    <w:rsid w:val="004C69FE"/>
    <w:rsid w:val="004C6C0A"/>
    <w:rsid w:val="004C6C6D"/>
    <w:rsid w:val="004C74FE"/>
    <w:rsid w:val="004C756E"/>
    <w:rsid w:val="004C77FF"/>
    <w:rsid w:val="004C7DB0"/>
    <w:rsid w:val="004C7FFC"/>
    <w:rsid w:val="004D0223"/>
    <w:rsid w:val="004D0C4C"/>
    <w:rsid w:val="004D14DC"/>
    <w:rsid w:val="004D16A3"/>
    <w:rsid w:val="004D1934"/>
    <w:rsid w:val="004D1E41"/>
    <w:rsid w:val="004D2326"/>
    <w:rsid w:val="004D2E11"/>
    <w:rsid w:val="004D2F9F"/>
    <w:rsid w:val="004D3108"/>
    <w:rsid w:val="004D329C"/>
    <w:rsid w:val="004D34D1"/>
    <w:rsid w:val="004D4523"/>
    <w:rsid w:val="004D4990"/>
    <w:rsid w:val="004D50B4"/>
    <w:rsid w:val="004D51AE"/>
    <w:rsid w:val="004D51D6"/>
    <w:rsid w:val="004D6435"/>
    <w:rsid w:val="004D6BF2"/>
    <w:rsid w:val="004D6F29"/>
    <w:rsid w:val="004D7BF5"/>
    <w:rsid w:val="004D7C1F"/>
    <w:rsid w:val="004D7F9C"/>
    <w:rsid w:val="004E03F4"/>
    <w:rsid w:val="004E068F"/>
    <w:rsid w:val="004E0860"/>
    <w:rsid w:val="004E09CF"/>
    <w:rsid w:val="004E0B75"/>
    <w:rsid w:val="004E0C29"/>
    <w:rsid w:val="004E0DC4"/>
    <w:rsid w:val="004E109C"/>
    <w:rsid w:val="004E166D"/>
    <w:rsid w:val="004E1D6F"/>
    <w:rsid w:val="004E1DF3"/>
    <w:rsid w:val="004E2393"/>
    <w:rsid w:val="004E3117"/>
    <w:rsid w:val="004E32BD"/>
    <w:rsid w:val="004E3A2A"/>
    <w:rsid w:val="004E3AB1"/>
    <w:rsid w:val="004E4003"/>
    <w:rsid w:val="004E4626"/>
    <w:rsid w:val="004E4984"/>
    <w:rsid w:val="004E5101"/>
    <w:rsid w:val="004E52F2"/>
    <w:rsid w:val="004E5380"/>
    <w:rsid w:val="004E5C8A"/>
    <w:rsid w:val="004E6746"/>
    <w:rsid w:val="004E675C"/>
    <w:rsid w:val="004E6CAC"/>
    <w:rsid w:val="004E6F69"/>
    <w:rsid w:val="004E75C1"/>
    <w:rsid w:val="004E7683"/>
    <w:rsid w:val="004E777F"/>
    <w:rsid w:val="004E7828"/>
    <w:rsid w:val="004F07F2"/>
    <w:rsid w:val="004F07F9"/>
    <w:rsid w:val="004F0A50"/>
    <w:rsid w:val="004F0D1F"/>
    <w:rsid w:val="004F0E82"/>
    <w:rsid w:val="004F1523"/>
    <w:rsid w:val="004F1604"/>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0"/>
    <w:rsid w:val="004F531B"/>
    <w:rsid w:val="004F560C"/>
    <w:rsid w:val="004F5DBB"/>
    <w:rsid w:val="004F60B4"/>
    <w:rsid w:val="004F61A3"/>
    <w:rsid w:val="004F6874"/>
    <w:rsid w:val="004F7922"/>
    <w:rsid w:val="004F7A1F"/>
    <w:rsid w:val="004F7B47"/>
    <w:rsid w:val="0050074C"/>
    <w:rsid w:val="0050079C"/>
    <w:rsid w:val="0050106A"/>
    <w:rsid w:val="005010BC"/>
    <w:rsid w:val="00501848"/>
    <w:rsid w:val="00502B31"/>
    <w:rsid w:val="0050434C"/>
    <w:rsid w:val="0050537D"/>
    <w:rsid w:val="0050591C"/>
    <w:rsid w:val="005059BD"/>
    <w:rsid w:val="005060AE"/>
    <w:rsid w:val="0050790B"/>
    <w:rsid w:val="00507C71"/>
    <w:rsid w:val="00507FDF"/>
    <w:rsid w:val="0051037C"/>
    <w:rsid w:val="0051050F"/>
    <w:rsid w:val="0051058B"/>
    <w:rsid w:val="00510DDC"/>
    <w:rsid w:val="00511166"/>
    <w:rsid w:val="00512217"/>
    <w:rsid w:val="00512320"/>
    <w:rsid w:val="00512459"/>
    <w:rsid w:val="005131A2"/>
    <w:rsid w:val="005137E4"/>
    <w:rsid w:val="00513BB9"/>
    <w:rsid w:val="0051440E"/>
    <w:rsid w:val="00514480"/>
    <w:rsid w:val="005148CD"/>
    <w:rsid w:val="00515180"/>
    <w:rsid w:val="00515973"/>
    <w:rsid w:val="00516069"/>
    <w:rsid w:val="00517AC8"/>
    <w:rsid w:val="00517C3E"/>
    <w:rsid w:val="0052030A"/>
    <w:rsid w:val="005207D8"/>
    <w:rsid w:val="0052091D"/>
    <w:rsid w:val="00521098"/>
    <w:rsid w:val="005212F4"/>
    <w:rsid w:val="00521908"/>
    <w:rsid w:val="005224BC"/>
    <w:rsid w:val="00522928"/>
    <w:rsid w:val="00522FF1"/>
    <w:rsid w:val="0052316B"/>
    <w:rsid w:val="005235D8"/>
    <w:rsid w:val="00523946"/>
    <w:rsid w:val="0052397A"/>
    <w:rsid w:val="005256D6"/>
    <w:rsid w:val="00525AD8"/>
    <w:rsid w:val="00526429"/>
    <w:rsid w:val="005266C1"/>
    <w:rsid w:val="005267F4"/>
    <w:rsid w:val="005269D3"/>
    <w:rsid w:val="00527317"/>
    <w:rsid w:val="00527ED6"/>
    <w:rsid w:val="0053024F"/>
    <w:rsid w:val="0053030F"/>
    <w:rsid w:val="005308CE"/>
    <w:rsid w:val="00530E8E"/>
    <w:rsid w:val="00531064"/>
    <w:rsid w:val="005312CB"/>
    <w:rsid w:val="005313B2"/>
    <w:rsid w:val="00531594"/>
    <w:rsid w:val="00531911"/>
    <w:rsid w:val="00531E92"/>
    <w:rsid w:val="005324D7"/>
    <w:rsid w:val="005326F0"/>
    <w:rsid w:val="00532764"/>
    <w:rsid w:val="00532AA5"/>
    <w:rsid w:val="00532C5F"/>
    <w:rsid w:val="00533233"/>
    <w:rsid w:val="005335A2"/>
    <w:rsid w:val="00533D13"/>
    <w:rsid w:val="00533DEC"/>
    <w:rsid w:val="00534026"/>
    <w:rsid w:val="00534D55"/>
    <w:rsid w:val="00535A33"/>
    <w:rsid w:val="00535B53"/>
    <w:rsid w:val="00536B03"/>
    <w:rsid w:val="005370CF"/>
    <w:rsid w:val="00537456"/>
    <w:rsid w:val="0053790C"/>
    <w:rsid w:val="00537B3D"/>
    <w:rsid w:val="00540401"/>
    <w:rsid w:val="005405B2"/>
    <w:rsid w:val="0054076A"/>
    <w:rsid w:val="00540BBA"/>
    <w:rsid w:val="00540D47"/>
    <w:rsid w:val="00540E71"/>
    <w:rsid w:val="00540EE7"/>
    <w:rsid w:val="00541A22"/>
    <w:rsid w:val="00541E2B"/>
    <w:rsid w:val="00541EAD"/>
    <w:rsid w:val="005424C2"/>
    <w:rsid w:val="005426B2"/>
    <w:rsid w:val="00542AA1"/>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1644"/>
    <w:rsid w:val="005524ED"/>
    <w:rsid w:val="00553627"/>
    <w:rsid w:val="00553F91"/>
    <w:rsid w:val="00554007"/>
    <w:rsid w:val="00554092"/>
    <w:rsid w:val="00554C03"/>
    <w:rsid w:val="00554C58"/>
    <w:rsid w:val="00554D5D"/>
    <w:rsid w:val="005550F9"/>
    <w:rsid w:val="00555CC1"/>
    <w:rsid w:val="00556338"/>
    <w:rsid w:val="00556441"/>
    <w:rsid w:val="00557031"/>
    <w:rsid w:val="00557F87"/>
    <w:rsid w:val="005601E7"/>
    <w:rsid w:val="00560841"/>
    <w:rsid w:val="00560FCB"/>
    <w:rsid w:val="00561001"/>
    <w:rsid w:val="0056111C"/>
    <w:rsid w:val="00561140"/>
    <w:rsid w:val="00561412"/>
    <w:rsid w:val="00561764"/>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5FF3"/>
    <w:rsid w:val="005662DC"/>
    <w:rsid w:val="00566329"/>
    <w:rsid w:val="005668B9"/>
    <w:rsid w:val="00566E39"/>
    <w:rsid w:val="0056704E"/>
    <w:rsid w:val="0056754B"/>
    <w:rsid w:val="00567623"/>
    <w:rsid w:val="005701C2"/>
    <w:rsid w:val="00570763"/>
    <w:rsid w:val="00571F8B"/>
    <w:rsid w:val="0057200B"/>
    <w:rsid w:val="00572297"/>
    <w:rsid w:val="0057345D"/>
    <w:rsid w:val="0057347D"/>
    <w:rsid w:val="00573560"/>
    <w:rsid w:val="00574E7B"/>
    <w:rsid w:val="00574F36"/>
    <w:rsid w:val="00575B04"/>
    <w:rsid w:val="00576B5C"/>
    <w:rsid w:val="005770CC"/>
    <w:rsid w:val="005802F9"/>
    <w:rsid w:val="005806D5"/>
    <w:rsid w:val="00580DFC"/>
    <w:rsid w:val="0058134C"/>
    <w:rsid w:val="005815CD"/>
    <w:rsid w:val="00581AA8"/>
    <w:rsid w:val="00581D39"/>
    <w:rsid w:val="005827A7"/>
    <w:rsid w:val="00583D43"/>
    <w:rsid w:val="005846C3"/>
    <w:rsid w:val="0058482B"/>
    <w:rsid w:val="00584F04"/>
    <w:rsid w:val="0058544C"/>
    <w:rsid w:val="00585623"/>
    <w:rsid w:val="0058577C"/>
    <w:rsid w:val="005857F7"/>
    <w:rsid w:val="005865E9"/>
    <w:rsid w:val="005868FD"/>
    <w:rsid w:val="00587D7B"/>
    <w:rsid w:val="005904DB"/>
    <w:rsid w:val="005905ED"/>
    <w:rsid w:val="00590D11"/>
    <w:rsid w:val="005919EE"/>
    <w:rsid w:val="00591BA6"/>
    <w:rsid w:val="00592825"/>
    <w:rsid w:val="005928F1"/>
    <w:rsid w:val="0059310B"/>
    <w:rsid w:val="005943CC"/>
    <w:rsid w:val="00594437"/>
    <w:rsid w:val="00594B70"/>
    <w:rsid w:val="00594E85"/>
    <w:rsid w:val="0059639B"/>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375"/>
    <w:rsid w:val="005A54CE"/>
    <w:rsid w:val="005A54F1"/>
    <w:rsid w:val="005A57B8"/>
    <w:rsid w:val="005A5DDE"/>
    <w:rsid w:val="005A64A8"/>
    <w:rsid w:val="005A65C5"/>
    <w:rsid w:val="005A6875"/>
    <w:rsid w:val="005A6935"/>
    <w:rsid w:val="005A6DBA"/>
    <w:rsid w:val="005A7016"/>
    <w:rsid w:val="005A7A32"/>
    <w:rsid w:val="005A7F85"/>
    <w:rsid w:val="005B00DD"/>
    <w:rsid w:val="005B01E9"/>
    <w:rsid w:val="005B03B1"/>
    <w:rsid w:val="005B07D5"/>
    <w:rsid w:val="005B1A62"/>
    <w:rsid w:val="005B1A8A"/>
    <w:rsid w:val="005B1AAB"/>
    <w:rsid w:val="005B20ED"/>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786"/>
    <w:rsid w:val="005B6865"/>
    <w:rsid w:val="005B6ADC"/>
    <w:rsid w:val="005C039B"/>
    <w:rsid w:val="005C059F"/>
    <w:rsid w:val="005C07CE"/>
    <w:rsid w:val="005C0B8F"/>
    <w:rsid w:val="005C1912"/>
    <w:rsid w:val="005C194E"/>
    <w:rsid w:val="005C1C83"/>
    <w:rsid w:val="005C1DB1"/>
    <w:rsid w:val="005C2174"/>
    <w:rsid w:val="005C226F"/>
    <w:rsid w:val="005C2294"/>
    <w:rsid w:val="005C2E48"/>
    <w:rsid w:val="005C3344"/>
    <w:rsid w:val="005C37B7"/>
    <w:rsid w:val="005C407D"/>
    <w:rsid w:val="005C4E4D"/>
    <w:rsid w:val="005C58F2"/>
    <w:rsid w:val="005C5A97"/>
    <w:rsid w:val="005C5F77"/>
    <w:rsid w:val="005C6AAB"/>
    <w:rsid w:val="005C6D5D"/>
    <w:rsid w:val="005C6DF9"/>
    <w:rsid w:val="005C6F38"/>
    <w:rsid w:val="005C6FD0"/>
    <w:rsid w:val="005D01C3"/>
    <w:rsid w:val="005D05FF"/>
    <w:rsid w:val="005D0FB4"/>
    <w:rsid w:val="005D1176"/>
    <w:rsid w:val="005D134B"/>
    <w:rsid w:val="005D1747"/>
    <w:rsid w:val="005D2177"/>
    <w:rsid w:val="005D266D"/>
    <w:rsid w:val="005D306D"/>
    <w:rsid w:val="005D3327"/>
    <w:rsid w:val="005D4760"/>
    <w:rsid w:val="005D4854"/>
    <w:rsid w:val="005D5BCF"/>
    <w:rsid w:val="005D65BF"/>
    <w:rsid w:val="005D6D84"/>
    <w:rsid w:val="005D70A1"/>
    <w:rsid w:val="005D79F2"/>
    <w:rsid w:val="005D7CB1"/>
    <w:rsid w:val="005D7F57"/>
    <w:rsid w:val="005E0067"/>
    <w:rsid w:val="005E0141"/>
    <w:rsid w:val="005E09CA"/>
    <w:rsid w:val="005E1AB4"/>
    <w:rsid w:val="005E255B"/>
    <w:rsid w:val="005E2B4D"/>
    <w:rsid w:val="005E2CF7"/>
    <w:rsid w:val="005E37FD"/>
    <w:rsid w:val="005E4543"/>
    <w:rsid w:val="005E4A1C"/>
    <w:rsid w:val="005E4AC6"/>
    <w:rsid w:val="005E56C9"/>
    <w:rsid w:val="005E5C95"/>
    <w:rsid w:val="005E5CF7"/>
    <w:rsid w:val="005E5FF0"/>
    <w:rsid w:val="005E642A"/>
    <w:rsid w:val="005E65A7"/>
    <w:rsid w:val="005E6A54"/>
    <w:rsid w:val="005E721E"/>
    <w:rsid w:val="005F0857"/>
    <w:rsid w:val="005F1470"/>
    <w:rsid w:val="005F15A9"/>
    <w:rsid w:val="005F203A"/>
    <w:rsid w:val="005F2807"/>
    <w:rsid w:val="005F2CD5"/>
    <w:rsid w:val="005F3382"/>
    <w:rsid w:val="005F3720"/>
    <w:rsid w:val="005F3949"/>
    <w:rsid w:val="005F3FCB"/>
    <w:rsid w:val="005F4F00"/>
    <w:rsid w:val="005F5506"/>
    <w:rsid w:val="005F5A0D"/>
    <w:rsid w:val="005F60DF"/>
    <w:rsid w:val="005F615B"/>
    <w:rsid w:val="005F61DF"/>
    <w:rsid w:val="005F680A"/>
    <w:rsid w:val="005F6880"/>
    <w:rsid w:val="005F6B3E"/>
    <w:rsid w:val="005F6ED2"/>
    <w:rsid w:val="005F745B"/>
    <w:rsid w:val="005F77F8"/>
    <w:rsid w:val="005F7CA8"/>
    <w:rsid w:val="005F7FE2"/>
    <w:rsid w:val="00600023"/>
    <w:rsid w:val="00600474"/>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6CB4"/>
    <w:rsid w:val="00607015"/>
    <w:rsid w:val="0061098D"/>
    <w:rsid w:val="00610B78"/>
    <w:rsid w:val="00611B59"/>
    <w:rsid w:val="00611FBA"/>
    <w:rsid w:val="00612098"/>
    <w:rsid w:val="0061272A"/>
    <w:rsid w:val="0061299E"/>
    <w:rsid w:val="006130D0"/>
    <w:rsid w:val="00613441"/>
    <w:rsid w:val="0061355D"/>
    <w:rsid w:val="006139F7"/>
    <w:rsid w:val="00613AA2"/>
    <w:rsid w:val="006146D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0A66"/>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46A"/>
    <w:rsid w:val="00642C69"/>
    <w:rsid w:val="00642D4F"/>
    <w:rsid w:val="0064330A"/>
    <w:rsid w:val="0064369F"/>
    <w:rsid w:val="00643F89"/>
    <w:rsid w:val="00644334"/>
    <w:rsid w:val="0064487C"/>
    <w:rsid w:val="00644BED"/>
    <w:rsid w:val="00644E2E"/>
    <w:rsid w:val="00645A3A"/>
    <w:rsid w:val="00645B87"/>
    <w:rsid w:val="00645CB4"/>
    <w:rsid w:val="00646084"/>
    <w:rsid w:val="006468ED"/>
    <w:rsid w:val="00647664"/>
    <w:rsid w:val="00650D19"/>
    <w:rsid w:val="0065277B"/>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3B3"/>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085"/>
    <w:rsid w:val="006811F3"/>
    <w:rsid w:val="00681240"/>
    <w:rsid w:val="00681E43"/>
    <w:rsid w:val="00683068"/>
    <w:rsid w:val="00683DAD"/>
    <w:rsid w:val="00684592"/>
    <w:rsid w:val="00684853"/>
    <w:rsid w:val="00684963"/>
    <w:rsid w:val="00685033"/>
    <w:rsid w:val="0068510D"/>
    <w:rsid w:val="0068517F"/>
    <w:rsid w:val="00685D65"/>
    <w:rsid w:val="00685FC8"/>
    <w:rsid w:val="006860CC"/>
    <w:rsid w:val="00686E80"/>
    <w:rsid w:val="0068790B"/>
    <w:rsid w:val="00687AF2"/>
    <w:rsid w:val="006901AC"/>
    <w:rsid w:val="00690C8D"/>
    <w:rsid w:val="00691890"/>
    <w:rsid w:val="00691AAD"/>
    <w:rsid w:val="00691EB8"/>
    <w:rsid w:val="00692416"/>
    <w:rsid w:val="00692AFF"/>
    <w:rsid w:val="00692D2D"/>
    <w:rsid w:val="00693B73"/>
    <w:rsid w:val="00693F29"/>
    <w:rsid w:val="006945A1"/>
    <w:rsid w:val="00694A53"/>
    <w:rsid w:val="006952DE"/>
    <w:rsid w:val="00695985"/>
    <w:rsid w:val="00695C78"/>
    <w:rsid w:val="00695E6C"/>
    <w:rsid w:val="00695EAC"/>
    <w:rsid w:val="00696C79"/>
    <w:rsid w:val="00697068"/>
    <w:rsid w:val="006977DE"/>
    <w:rsid w:val="00697D5F"/>
    <w:rsid w:val="006A0235"/>
    <w:rsid w:val="006A035B"/>
    <w:rsid w:val="006A0582"/>
    <w:rsid w:val="006A060C"/>
    <w:rsid w:val="006A06F8"/>
    <w:rsid w:val="006A071C"/>
    <w:rsid w:val="006A0DC7"/>
    <w:rsid w:val="006A150D"/>
    <w:rsid w:val="006A1B00"/>
    <w:rsid w:val="006A2766"/>
    <w:rsid w:val="006A3786"/>
    <w:rsid w:val="006A39D0"/>
    <w:rsid w:val="006A3E91"/>
    <w:rsid w:val="006A430B"/>
    <w:rsid w:val="006A4321"/>
    <w:rsid w:val="006A4E20"/>
    <w:rsid w:val="006A4F11"/>
    <w:rsid w:val="006A563C"/>
    <w:rsid w:val="006A5A6F"/>
    <w:rsid w:val="006A5F7E"/>
    <w:rsid w:val="006A6786"/>
    <w:rsid w:val="006A67AF"/>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A81"/>
    <w:rsid w:val="006B4CF8"/>
    <w:rsid w:val="006B506B"/>
    <w:rsid w:val="006B54E8"/>
    <w:rsid w:val="006B5766"/>
    <w:rsid w:val="006B5FBC"/>
    <w:rsid w:val="006B6ED2"/>
    <w:rsid w:val="006B7F74"/>
    <w:rsid w:val="006C0230"/>
    <w:rsid w:val="006C05C7"/>
    <w:rsid w:val="006C1323"/>
    <w:rsid w:val="006C1FC8"/>
    <w:rsid w:val="006C25AB"/>
    <w:rsid w:val="006C2DA6"/>
    <w:rsid w:val="006C2F4A"/>
    <w:rsid w:val="006C3335"/>
    <w:rsid w:val="006C3581"/>
    <w:rsid w:val="006C3973"/>
    <w:rsid w:val="006C39A0"/>
    <w:rsid w:val="006C3AB0"/>
    <w:rsid w:val="006C3EFE"/>
    <w:rsid w:val="006C46C7"/>
    <w:rsid w:val="006C4767"/>
    <w:rsid w:val="006C4A1A"/>
    <w:rsid w:val="006C4D02"/>
    <w:rsid w:val="006C4F7E"/>
    <w:rsid w:val="006C53A4"/>
    <w:rsid w:val="006C54DF"/>
    <w:rsid w:val="006C5D2E"/>
    <w:rsid w:val="006C5D5D"/>
    <w:rsid w:val="006C627E"/>
    <w:rsid w:val="006C6303"/>
    <w:rsid w:val="006C6A51"/>
    <w:rsid w:val="006C6EBD"/>
    <w:rsid w:val="006C73ED"/>
    <w:rsid w:val="006C7E04"/>
    <w:rsid w:val="006C7F79"/>
    <w:rsid w:val="006D0004"/>
    <w:rsid w:val="006D015F"/>
    <w:rsid w:val="006D060E"/>
    <w:rsid w:val="006D0665"/>
    <w:rsid w:val="006D0681"/>
    <w:rsid w:val="006D0A80"/>
    <w:rsid w:val="006D0AE8"/>
    <w:rsid w:val="006D135C"/>
    <w:rsid w:val="006D1CAA"/>
    <w:rsid w:val="006D2F72"/>
    <w:rsid w:val="006D43C1"/>
    <w:rsid w:val="006D5442"/>
    <w:rsid w:val="006D647B"/>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89D"/>
    <w:rsid w:val="006E61C8"/>
    <w:rsid w:val="006E727B"/>
    <w:rsid w:val="006E76C8"/>
    <w:rsid w:val="006E7A92"/>
    <w:rsid w:val="006F01FF"/>
    <w:rsid w:val="006F0CB2"/>
    <w:rsid w:val="006F1892"/>
    <w:rsid w:val="006F191C"/>
    <w:rsid w:val="006F1DE9"/>
    <w:rsid w:val="006F2046"/>
    <w:rsid w:val="006F2F59"/>
    <w:rsid w:val="006F311E"/>
    <w:rsid w:val="006F3442"/>
    <w:rsid w:val="006F36A5"/>
    <w:rsid w:val="006F41F4"/>
    <w:rsid w:val="006F4576"/>
    <w:rsid w:val="006F46E1"/>
    <w:rsid w:val="006F4975"/>
    <w:rsid w:val="006F49D2"/>
    <w:rsid w:val="006F5453"/>
    <w:rsid w:val="006F5813"/>
    <w:rsid w:val="006F59A8"/>
    <w:rsid w:val="006F5A1D"/>
    <w:rsid w:val="006F5A44"/>
    <w:rsid w:val="006F71A6"/>
    <w:rsid w:val="006F7974"/>
    <w:rsid w:val="006F7C2C"/>
    <w:rsid w:val="006F7FD5"/>
    <w:rsid w:val="00700405"/>
    <w:rsid w:val="00700D18"/>
    <w:rsid w:val="0070168D"/>
    <w:rsid w:val="00701C36"/>
    <w:rsid w:val="00702F2D"/>
    <w:rsid w:val="0070353F"/>
    <w:rsid w:val="00703772"/>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63B"/>
    <w:rsid w:val="007107D5"/>
    <w:rsid w:val="00710F4F"/>
    <w:rsid w:val="0071108E"/>
    <w:rsid w:val="007119DC"/>
    <w:rsid w:val="00711CC7"/>
    <w:rsid w:val="00711D07"/>
    <w:rsid w:val="0071226D"/>
    <w:rsid w:val="0071230A"/>
    <w:rsid w:val="0071294A"/>
    <w:rsid w:val="00712BDD"/>
    <w:rsid w:val="00712E1E"/>
    <w:rsid w:val="00712F37"/>
    <w:rsid w:val="00713A6B"/>
    <w:rsid w:val="00713CB5"/>
    <w:rsid w:val="0071499C"/>
    <w:rsid w:val="00714F9D"/>
    <w:rsid w:val="007154D8"/>
    <w:rsid w:val="00715577"/>
    <w:rsid w:val="0071604D"/>
    <w:rsid w:val="00716C67"/>
    <w:rsid w:val="00716C8C"/>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3CE"/>
    <w:rsid w:val="00725829"/>
    <w:rsid w:val="00725D6A"/>
    <w:rsid w:val="007263A2"/>
    <w:rsid w:val="007266B9"/>
    <w:rsid w:val="00726B9E"/>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4EFF"/>
    <w:rsid w:val="00735D53"/>
    <w:rsid w:val="00736181"/>
    <w:rsid w:val="0073618A"/>
    <w:rsid w:val="007364A3"/>
    <w:rsid w:val="00736740"/>
    <w:rsid w:val="0073709C"/>
    <w:rsid w:val="0073742F"/>
    <w:rsid w:val="007378FD"/>
    <w:rsid w:val="007403FE"/>
    <w:rsid w:val="007409CE"/>
    <w:rsid w:val="007413EB"/>
    <w:rsid w:val="007413FB"/>
    <w:rsid w:val="00742408"/>
    <w:rsid w:val="00742D32"/>
    <w:rsid w:val="00742E9B"/>
    <w:rsid w:val="007444E6"/>
    <w:rsid w:val="00744D06"/>
    <w:rsid w:val="0074592C"/>
    <w:rsid w:val="00745C91"/>
    <w:rsid w:val="00746098"/>
    <w:rsid w:val="00746473"/>
    <w:rsid w:val="00746814"/>
    <w:rsid w:val="00746D58"/>
    <w:rsid w:val="00747578"/>
    <w:rsid w:val="00750D12"/>
    <w:rsid w:val="00751073"/>
    <w:rsid w:val="00751AF2"/>
    <w:rsid w:val="00751B1A"/>
    <w:rsid w:val="00751BD2"/>
    <w:rsid w:val="00751CE5"/>
    <w:rsid w:val="00752188"/>
    <w:rsid w:val="00752CC6"/>
    <w:rsid w:val="00753938"/>
    <w:rsid w:val="00753A57"/>
    <w:rsid w:val="0075409E"/>
    <w:rsid w:val="007543CE"/>
    <w:rsid w:val="0075497E"/>
    <w:rsid w:val="00754A29"/>
    <w:rsid w:val="00754DCC"/>
    <w:rsid w:val="0075511D"/>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5BD7"/>
    <w:rsid w:val="007660EC"/>
    <w:rsid w:val="007662C7"/>
    <w:rsid w:val="00766862"/>
    <w:rsid w:val="0076726C"/>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122"/>
    <w:rsid w:val="00783959"/>
    <w:rsid w:val="00783BA5"/>
    <w:rsid w:val="007844A9"/>
    <w:rsid w:val="007847B1"/>
    <w:rsid w:val="00785091"/>
    <w:rsid w:val="00785797"/>
    <w:rsid w:val="0078638C"/>
    <w:rsid w:val="007869F9"/>
    <w:rsid w:val="00786CBB"/>
    <w:rsid w:val="00786E21"/>
    <w:rsid w:val="0079038E"/>
    <w:rsid w:val="00790EBB"/>
    <w:rsid w:val="00791C6E"/>
    <w:rsid w:val="00791FA3"/>
    <w:rsid w:val="007921F7"/>
    <w:rsid w:val="00792909"/>
    <w:rsid w:val="00792BC6"/>
    <w:rsid w:val="00792C3F"/>
    <w:rsid w:val="00792EE2"/>
    <w:rsid w:val="00792EFD"/>
    <w:rsid w:val="00793105"/>
    <w:rsid w:val="007931E8"/>
    <w:rsid w:val="00793333"/>
    <w:rsid w:val="00793F57"/>
    <w:rsid w:val="00794158"/>
    <w:rsid w:val="00794509"/>
    <w:rsid w:val="00794D80"/>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DDC"/>
    <w:rsid w:val="007A54F6"/>
    <w:rsid w:val="007A55FE"/>
    <w:rsid w:val="007A582C"/>
    <w:rsid w:val="007A5950"/>
    <w:rsid w:val="007A6D91"/>
    <w:rsid w:val="007A7618"/>
    <w:rsid w:val="007B00C9"/>
    <w:rsid w:val="007B02C7"/>
    <w:rsid w:val="007B0306"/>
    <w:rsid w:val="007B08E4"/>
    <w:rsid w:val="007B0A36"/>
    <w:rsid w:val="007B0D86"/>
    <w:rsid w:val="007B28C3"/>
    <w:rsid w:val="007B3219"/>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8B3"/>
    <w:rsid w:val="007C2D00"/>
    <w:rsid w:val="007C3590"/>
    <w:rsid w:val="007C387A"/>
    <w:rsid w:val="007C3987"/>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C28"/>
    <w:rsid w:val="007D2882"/>
    <w:rsid w:val="007D296C"/>
    <w:rsid w:val="007D2C31"/>
    <w:rsid w:val="007D2E50"/>
    <w:rsid w:val="007D3D74"/>
    <w:rsid w:val="007D445F"/>
    <w:rsid w:val="007D4DED"/>
    <w:rsid w:val="007D4EDC"/>
    <w:rsid w:val="007D5BA2"/>
    <w:rsid w:val="007D5ED3"/>
    <w:rsid w:val="007D682F"/>
    <w:rsid w:val="007D6FB9"/>
    <w:rsid w:val="007D7211"/>
    <w:rsid w:val="007D7569"/>
    <w:rsid w:val="007E0595"/>
    <w:rsid w:val="007E0A63"/>
    <w:rsid w:val="007E0C63"/>
    <w:rsid w:val="007E0E05"/>
    <w:rsid w:val="007E0F5D"/>
    <w:rsid w:val="007E23A1"/>
    <w:rsid w:val="007E259F"/>
    <w:rsid w:val="007E347E"/>
    <w:rsid w:val="007E41A4"/>
    <w:rsid w:val="007E43E3"/>
    <w:rsid w:val="007E4854"/>
    <w:rsid w:val="007E4B8B"/>
    <w:rsid w:val="007E54B8"/>
    <w:rsid w:val="007E5D12"/>
    <w:rsid w:val="007E6235"/>
    <w:rsid w:val="007E6420"/>
    <w:rsid w:val="007E677F"/>
    <w:rsid w:val="007E6B25"/>
    <w:rsid w:val="007E6E06"/>
    <w:rsid w:val="007E6F4A"/>
    <w:rsid w:val="007E79CC"/>
    <w:rsid w:val="007F04E6"/>
    <w:rsid w:val="007F1124"/>
    <w:rsid w:val="007F152D"/>
    <w:rsid w:val="007F20C4"/>
    <w:rsid w:val="007F20EE"/>
    <w:rsid w:val="007F23D8"/>
    <w:rsid w:val="007F3030"/>
    <w:rsid w:val="007F307A"/>
    <w:rsid w:val="007F30C6"/>
    <w:rsid w:val="007F318A"/>
    <w:rsid w:val="007F38FD"/>
    <w:rsid w:val="007F3A50"/>
    <w:rsid w:val="007F3C18"/>
    <w:rsid w:val="007F4318"/>
    <w:rsid w:val="007F4709"/>
    <w:rsid w:val="007F47DA"/>
    <w:rsid w:val="007F4E52"/>
    <w:rsid w:val="007F4F84"/>
    <w:rsid w:val="007F5382"/>
    <w:rsid w:val="007F55A4"/>
    <w:rsid w:val="007F5D28"/>
    <w:rsid w:val="007F6260"/>
    <w:rsid w:val="007F682B"/>
    <w:rsid w:val="007F759D"/>
    <w:rsid w:val="007F7745"/>
    <w:rsid w:val="007F78E8"/>
    <w:rsid w:val="007F7F8F"/>
    <w:rsid w:val="00800509"/>
    <w:rsid w:val="0080078E"/>
    <w:rsid w:val="00800B7F"/>
    <w:rsid w:val="008012B1"/>
    <w:rsid w:val="00801466"/>
    <w:rsid w:val="00801D63"/>
    <w:rsid w:val="0080348B"/>
    <w:rsid w:val="00803D82"/>
    <w:rsid w:val="00803D98"/>
    <w:rsid w:val="008052CE"/>
    <w:rsid w:val="008058D0"/>
    <w:rsid w:val="00806A4C"/>
    <w:rsid w:val="00806FED"/>
    <w:rsid w:val="0080705B"/>
    <w:rsid w:val="0080723C"/>
    <w:rsid w:val="00807F71"/>
    <w:rsid w:val="0081000F"/>
    <w:rsid w:val="00811748"/>
    <w:rsid w:val="00812657"/>
    <w:rsid w:val="00812A1A"/>
    <w:rsid w:val="00812DFF"/>
    <w:rsid w:val="0081362F"/>
    <w:rsid w:val="0081383A"/>
    <w:rsid w:val="0081497F"/>
    <w:rsid w:val="00814B90"/>
    <w:rsid w:val="00814FC7"/>
    <w:rsid w:val="008154DA"/>
    <w:rsid w:val="0081660C"/>
    <w:rsid w:val="00816AD8"/>
    <w:rsid w:val="00816AD9"/>
    <w:rsid w:val="00817195"/>
    <w:rsid w:val="00817416"/>
    <w:rsid w:val="00817658"/>
    <w:rsid w:val="008206AE"/>
    <w:rsid w:val="00821271"/>
    <w:rsid w:val="00821306"/>
    <w:rsid w:val="00821361"/>
    <w:rsid w:val="008213D9"/>
    <w:rsid w:val="008216CE"/>
    <w:rsid w:val="008218AE"/>
    <w:rsid w:val="00821D85"/>
    <w:rsid w:val="00821E47"/>
    <w:rsid w:val="008220F6"/>
    <w:rsid w:val="00822456"/>
    <w:rsid w:val="00823819"/>
    <w:rsid w:val="00823C4B"/>
    <w:rsid w:val="00823F50"/>
    <w:rsid w:val="00823FCD"/>
    <w:rsid w:val="0082427D"/>
    <w:rsid w:val="00824872"/>
    <w:rsid w:val="00824FB9"/>
    <w:rsid w:val="00824FD9"/>
    <w:rsid w:val="00825441"/>
    <w:rsid w:val="00826855"/>
    <w:rsid w:val="00826E73"/>
    <w:rsid w:val="00827EFA"/>
    <w:rsid w:val="00830052"/>
    <w:rsid w:val="008300D0"/>
    <w:rsid w:val="008308D8"/>
    <w:rsid w:val="0083093A"/>
    <w:rsid w:val="00830ECE"/>
    <w:rsid w:val="008320D2"/>
    <w:rsid w:val="008321CE"/>
    <w:rsid w:val="0083257C"/>
    <w:rsid w:val="0083261B"/>
    <w:rsid w:val="00832A4F"/>
    <w:rsid w:val="00832B44"/>
    <w:rsid w:val="00832EC9"/>
    <w:rsid w:val="00833307"/>
    <w:rsid w:val="00833583"/>
    <w:rsid w:val="008337CD"/>
    <w:rsid w:val="00833B5B"/>
    <w:rsid w:val="00833E9A"/>
    <w:rsid w:val="00834FEF"/>
    <w:rsid w:val="00835226"/>
    <w:rsid w:val="00836323"/>
    <w:rsid w:val="00836D7F"/>
    <w:rsid w:val="008379FF"/>
    <w:rsid w:val="00837D3D"/>
    <w:rsid w:val="00837E9B"/>
    <w:rsid w:val="008404AA"/>
    <w:rsid w:val="008406D7"/>
    <w:rsid w:val="00840718"/>
    <w:rsid w:val="0084074F"/>
    <w:rsid w:val="008407BA"/>
    <w:rsid w:val="00840AA3"/>
    <w:rsid w:val="00840AAC"/>
    <w:rsid w:val="0084101C"/>
    <w:rsid w:val="0084181B"/>
    <w:rsid w:val="00841F29"/>
    <w:rsid w:val="0084218B"/>
    <w:rsid w:val="008425CC"/>
    <w:rsid w:val="008425DE"/>
    <w:rsid w:val="00842DC2"/>
    <w:rsid w:val="0084357B"/>
    <w:rsid w:val="008465B4"/>
    <w:rsid w:val="00846D25"/>
    <w:rsid w:val="00846E6E"/>
    <w:rsid w:val="00850013"/>
    <w:rsid w:val="008500DD"/>
    <w:rsid w:val="00850A0A"/>
    <w:rsid w:val="00850A94"/>
    <w:rsid w:val="0085199A"/>
    <w:rsid w:val="00851CEF"/>
    <w:rsid w:val="00851E96"/>
    <w:rsid w:val="00851F1C"/>
    <w:rsid w:val="0085237B"/>
    <w:rsid w:val="00852FA5"/>
    <w:rsid w:val="00853864"/>
    <w:rsid w:val="008539F4"/>
    <w:rsid w:val="00853F7D"/>
    <w:rsid w:val="0085517F"/>
    <w:rsid w:val="0085562D"/>
    <w:rsid w:val="00855A78"/>
    <w:rsid w:val="00856154"/>
    <w:rsid w:val="00856286"/>
    <w:rsid w:val="0085657E"/>
    <w:rsid w:val="00856F0E"/>
    <w:rsid w:val="008573AF"/>
    <w:rsid w:val="008576B0"/>
    <w:rsid w:val="00860296"/>
    <w:rsid w:val="008602E3"/>
    <w:rsid w:val="008609D6"/>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67FC1"/>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77D0D"/>
    <w:rsid w:val="00880354"/>
    <w:rsid w:val="0088069A"/>
    <w:rsid w:val="0088093C"/>
    <w:rsid w:val="00880BC0"/>
    <w:rsid w:val="0088127A"/>
    <w:rsid w:val="00881D59"/>
    <w:rsid w:val="00881EBC"/>
    <w:rsid w:val="008821A9"/>
    <w:rsid w:val="00882991"/>
    <w:rsid w:val="00882EC1"/>
    <w:rsid w:val="0088324E"/>
    <w:rsid w:val="0088434F"/>
    <w:rsid w:val="00884371"/>
    <w:rsid w:val="008848E2"/>
    <w:rsid w:val="00884B7A"/>
    <w:rsid w:val="00884D47"/>
    <w:rsid w:val="00884DEF"/>
    <w:rsid w:val="00885169"/>
    <w:rsid w:val="008856C5"/>
    <w:rsid w:val="0088600D"/>
    <w:rsid w:val="00886112"/>
    <w:rsid w:val="008872B3"/>
    <w:rsid w:val="00887392"/>
    <w:rsid w:val="008873D8"/>
    <w:rsid w:val="00890A64"/>
    <w:rsid w:val="00890C40"/>
    <w:rsid w:val="0089122E"/>
    <w:rsid w:val="008912A7"/>
    <w:rsid w:val="008915B6"/>
    <w:rsid w:val="00891763"/>
    <w:rsid w:val="0089183A"/>
    <w:rsid w:val="008920B4"/>
    <w:rsid w:val="008925EB"/>
    <w:rsid w:val="0089275E"/>
    <w:rsid w:val="00892B43"/>
    <w:rsid w:val="00893432"/>
    <w:rsid w:val="00893936"/>
    <w:rsid w:val="00893CE2"/>
    <w:rsid w:val="00893F41"/>
    <w:rsid w:val="008944BA"/>
    <w:rsid w:val="00894934"/>
    <w:rsid w:val="0089506B"/>
    <w:rsid w:val="00895144"/>
    <w:rsid w:val="00895963"/>
    <w:rsid w:val="0089653D"/>
    <w:rsid w:val="008972B6"/>
    <w:rsid w:val="00897339"/>
    <w:rsid w:val="00897697"/>
    <w:rsid w:val="008977E1"/>
    <w:rsid w:val="00897BFA"/>
    <w:rsid w:val="00897D19"/>
    <w:rsid w:val="008A0044"/>
    <w:rsid w:val="008A0BFE"/>
    <w:rsid w:val="008A1023"/>
    <w:rsid w:val="008A1932"/>
    <w:rsid w:val="008A2030"/>
    <w:rsid w:val="008A21D9"/>
    <w:rsid w:val="008A232D"/>
    <w:rsid w:val="008A3182"/>
    <w:rsid w:val="008A3C76"/>
    <w:rsid w:val="008A3D54"/>
    <w:rsid w:val="008A3E10"/>
    <w:rsid w:val="008A404B"/>
    <w:rsid w:val="008A411C"/>
    <w:rsid w:val="008A45AC"/>
    <w:rsid w:val="008A4630"/>
    <w:rsid w:val="008A47CE"/>
    <w:rsid w:val="008A4CF6"/>
    <w:rsid w:val="008A4DFA"/>
    <w:rsid w:val="008A5F2F"/>
    <w:rsid w:val="008A6BAE"/>
    <w:rsid w:val="008A7350"/>
    <w:rsid w:val="008A760A"/>
    <w:rsid w:val="008A7A72"/>
    <w:rsid w:val="008B0579"/>
    <w:rsid w:val="008B09F3"/>
    <w:rsid w:val="008B111A"/>
    <w:rsid w:val="008B16E6"/>
    <w:rsid w:val="008B1AB2"/>
    <w:rsid w:val="008B1D9B"/>
    <w:rsid w:val="008B2042"/>
    <w:rsid w:val="008B25F1"/>
    <w:rsid w:val="008B3567"/>
    <w:rsid w:val="008B36D0"/>
    <w:rsid w:val="008B38AF"/>
    <w:rsid w:val="008B3D7F"/>
    <w:rsid w:val="008B3E1B"/>
    <w:rsid w:val="008B3F4B"/>
    <w:rsid w:val="008B400E"/>
    <w:rsid w:val="008B48EC"/>
    <w:rsid w:val="008B4AF0"/>
    <w:rsid w:val="008B518E"/>
    <w:rsid w:val="008B527B"/>
    <w:rsid w:val="008B5AB9"/>
    <w:rsid w:val="008B67E6"/>
    <w:rsid w:val="008B69B8"/>
    <w:rsid w:val="008B7042"/>
    <w:rsid w:val="008B770C"/>
    <w:rsid w:val="008C0325"/>
    <w:rsid w:val="008C094A"/>
    <w:rsid w:val="008C1011"/>
    <w:rsid w:val="008C1570"/>
    <w:rsid w:val="008C1792"/>
    <w:rsid w:val="008C17B2"/>
    <w:rsid w:val="008C1E3E"/>
    <w:rsid w:val="008C2059"/>
    <w:rsid w:val="008C21D0"/>
    <w:rsid w:val="008C2DBC"/>
    <w:rsid w:val="008C3639"/>
    <w:rsid w:val="008C3A4E"/>
    <w:rsid w:val="008C3DF0"/>
    <w:rsid w:val="008C4B17"/>
    <w:rsid w:val="008C5371"/>
    <w:rsid w:val="008C546A"/>
    <w:rsid w:val="008C623D"/>
    <w:rsid w:val="008C65F4"/>
    <w:rsid w:val="008C6683"/>
    <w:rsid w:val="008C6711"/>
    <w:rsid w:val="008C6917"/>
    <w:rsid w:val="008C6A25"/>
    <w:rsid w:val="008C6D08"/>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48F"/>
    <w:rsid w:val="008D3B9F"/>
    <w:rsid w:val="008D3D02"/>
    <w:rsid w:val="008D3D5A"/>
    <w:rsid w:val="008D3FD6"/>
    <w:rsid w:val="008D4226"/>
    <w:rsid w:val="008D4427"/>
    <w:rsid w:val="008D4D7C"/>
    <w:rsid w:val="008D5432"/>
    <w:rsid w:val="008D54C0"/>
    <w:rsid w:val="008D5558"/>
    <w:rsid w:val="008D5806"/>
    <w:rsid w:val="008D5ED9"/>
    <w:rsid w:val="008D65BE"/>
    <w:rsid w:val="008D7247"/>
    <w:rsid w:val="008D7567"/>
    <w:rsid w:val="008E0EE4"/>
    <w:rsid w:val="008E12BE"/>
    <w:rsid w:val="008E13FD"/>
    <w:rsid w:val="008E1C24"/>
    <w:rsid w:val="008E1FBA"/>
    <w:rsid w:val="008E2626"/>
    <w:rsid w:val="008E27A9"/>
    <w:rsid w:val="008E299E"/>
    <w:rsid w:val="008E2CE4"/>
    <w:rsid w:val="008E323C"/>
    <w:rsid w:val="008E32E0"/>
    <w:rsid w:val="008E35A6"/>
    <w:rsid w:val="008E36D9"/>
    <w:rsid w:val="008E3A1A"/>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3E5"/>
    <w:rsid w:val="008F5D5A"/>
    <w:rsid w:val="008F60F3"/>
    <w:rsid w:val="008F6200"/>
    <w:rsid w:val="008F62F8"/>
    <w:rsid w:val="008F6893"/>
    <w:rsid w:val="008F7292"/>
    <w:rsid w:val="008F76C0"/>
    <w:rsid w:val="009000CE"/>
    <w:rsid w:val="009000F2"/>
    <w:rsid w:val="00900675"/>
    <w:rsid w:val="0090079D"/>
    <w:rsid w:val="0090086A"/>
    <w:rsid w:val="00900D2C"/>
    <w:rsid w:val="00901807"/>
    <w:rsid w:val="00901F0E"/>
    <w:rsid w:val="009026F1"/>
    <w:rsid w:val="00902A26"/>
    <w:rsid w:val="00902A57"/>
    <w:rsid w:val="00902B29"/>
    <w:rsid w:val="00903C83"/>
    <w:rsid w:val="00903D77"/>
    <w:rsid w:val="0090408F"/>
    <w:rsid w:val="0090446A"/>
    <w:rsid w:val="00904537"/>
    <w:rsid w:val="00904746"/>
    <w:rsid w:val="00904DC3"/>
    <w:rsid w:val="0090534A"/>
    <w:rsid w:val="00905469"/>
    <w:rsid w:val="00905B3B"/>
    <w:rsid w:val="00906078"/>
    <w:rsid w:val="0090629C"/>
    <w:rsid w:val="00906EA2"/>
    <w:rsid w:val="00907278"/>
    <w:rsid w:val="009076CA"/>
    <w:rsid w:val="00910041"/>
    <w:rsid w:val="00910D5C"/>
    <w:rsid w:val="0091112B"/>
    <w:rsid w:val="00911D61"/>
    <w:rsid w:val="00912850"/>
    <w:rsid w:val="009128B8"/>
    <w:rsid w:val="009141F2"/>
    <w:rsid w:val="0091472C"/>
    <w:rsid w:val="00914DC9"/>
    <w:rsid w:val="00915243"/>
    <w:rsid w:val="00915351"/>
    <w:rsid w:val="00915679"/>
    <w:rsid w:val="009159C2"/>
    <w:rsid w:val="0091627F"/>
    <w:rsid w:val="00916825"/>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70B"/>
    <w:rsid w:val="0093386D"/>
    <w:rsid w:val="00934C8E"/>
    <w:rsid w:val="00934E28"/>
    <w:rsid w:val="00934EB8"/>
    <w:rsid w:val="00935194"/>
    <w:rsid w:val="0093545F"/>
    <w:rsid w:val="0093554C"/>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2C"/>
    <w:rsid w:val="00947BA5"/>
    <w:rsid w:val="00950805"/>
    <w:rsid w:val="009517E4"/>
    <w:rsid w:val="009518D4"/>
    <w:rsid w:val="009520BC"/>
    <w:rsid w:val="009521D2"/>
    <w:rsid w:val="00952403"/>
    <w:rsid w:val="00952589"/>
    <w:rsid w:val="00952BD8"/>
    <w:rsid w:val="00953573"/>
    <w:rsid w:val="0095361D"/>
    <w:rsid w:val="0095370A"/>
    <w:rsid w:val="009537C0"/>
    <w:rsid w:val="00955233"/>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316"/>
    <w:rsid w:val="009625B7"/>
    <w:rsid w:val="00962FB8"/>
    <w:rsid w:val="00963183"/>
    <w:rsid w:val="0096356A"/>
    <w:rsid w:val="0096373F"/>
    <w:rsid w:val="00964007"/>
    <w:rsid w:val="00964283"/>
    <w:rsid w:val="009642A4"/>
    <w:rsid w:val="009643F4"/>
    <w:rsid w:val="009645A6"/>
    <w:rsid w:val="00964F5A"/>
    <w:rsid w:val="0096527F"/>
    <w:rsid w:val="009653ED"/>
    <w:rsid w:val="0096599D"/>
    <w:rsid w:val="009664AE"/>
    <w:rsid w:val="00966A21"/>
    <w:rsid w:val="00966AD2"/>
    <w:rsid w:val="009672E4"/>
    <w:rsid w:val="0097025C"/>
    <w:rsid w:val="00971415"/>
    <w:rsid w:val="009716D8"/>
    <w:rsid w:val="00971F54"/>
    <w:rsid w:val="00972057"/>
    <w:rsid w:val="0097227B"/>
    <w:rsid w:val="0097262E"/>
    <w:rsid w:val="0097293F"/>
    <w:rsid w:val="00973103"/>
    <w:rsid w:val="00974022"/>
    <w:rsid w:val="009743E8"/>
    <w:rsid w:val="009745D8"/>
    <w:rsid w:val="00974C13"/>
    <w:rsid w:val="00974F3B"/>
    <w:rsid w:val="0097552A"/>
    <w:rsid w:val="0097564A"/>
    <w:rsid w:val="00975974"/>
    <w:rsid w:val="00975D06"/>
    <w:rsid w:val="00975D63"/>
    <w:rsid w:val="00975DAE"/>
    <w:rsid w:val="00976BBE"/>
    <w:rsid w:val="00976ECE"/>
    <w:rsid w:val="009779F8"/>
    <w:rsid w:val="0098055B"/>
    <w:rsid w:val="00980B30"/>
    <w:rsid w:val="009810BE"/>
    <w:rsid w:val="00981696"/>
    <w:rsid w:val="009817BC"/>
    <w:rsid w:val="009819A7"/>
    <w:rsid w:val="0098220A"/>
    <w:rsid w:val="00982E75"/>
    <w:rsid w:val="00983337"/>
    <w:rsid w:val="00983667"/>
    <w:rsid w:val="009836AA"/>
    <w:rsid w:val="009840C1"/>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CD2"/>
    <w:rsid w:val="00990EB7"/>
    <w:rsid w:val="00990F5F"/>
    <w:rsid w:val="009911A7"/>
    <w:rsid w:val="009913B8"/>
    <w:rsid w:val="009914E4"/>
    <w:rsid w:val="00992141"/>
    <w:rsid w:val="009921DB"/>
    <w:rsid w:val="00992509"/>
    <w:rsid w:val="00992C67"/>
    <w:rsid w:val="00992D5B"/>
    <w:rsid w:val="00993135"/>
    <w:rsid w:val="00993AA7"/>
    <w:rsid w:val="00993AC7"/>
    <w:rsid w:val="00993BAD"/>
    <w:rsid w:val="00993E49"/>
    <w:rsid w:val="00994120"/>
    <w:rsid w:val="009942F5"/>
    <w:rsid w:val="00994568"/>
    <w:rsid w:val="00994602"/>
    <w:rsid w:val="0099493F"/>
    <w:rsid w:val="009954B7"/>
    <w:rsid w:val="00995B01"/>
    <w:rsid w:val="00996055"/>
    <w:rsid w:val="00996E2E"/>
    <w:rsid w:val="00996EF4"/>
    <w:rsid w:val="00997044"/>
    <w:rsid w:val="00997727"/>
    <w:rsid w:val="00997BC9"/>
    <w:rsid w:val="00997C44"/>
    <w:rsid w:val="009A113D"/>
    <w:rsid w:val="009A1ECA"/>
    <w:rsid w:val="009A2BE9"/>
    <w:rsid w:val="009A2BF3"/>
    <w:rsid w:val="009A3688"/>
    <w:rsid w:val="009A3713"/>
    <w:rsid w:val="009A3C3E"/>
    <w:rsid w:val="009A4153"/>
    <w:rsid w:val="009A4C2C"/>
    <w:rsid w:val="009A4E60"/>
    <w:rsid w:val="009A543A"/>
    <w:rsid w:val="009A5620"/>
    <w:rsid w:val="009A59B3"/>
    <w:rsid w:val="009A5FAE"/>
    <w:rsid w:val="009A6454"/>
    <w:rsid w:val="009A6B3A"/>
    <w:rsid w:val="009A70A3"/>
    <w:rsid w:val="009A715A"/>
    <w:rsid w:val="009A7E7C"/>
    <w:rsid w:val="009B05D2"/>
    <w:rsid w:val="009B152B"/>
    <w:rsid w:val="009B2731"/>
    <w:rsid w:val="009B2DCF"/>
    <w:rsid w:val="009B39D8"/>
    <w:rsid w:val="009B3D38"/>
    <w:rsid w:val="009B4368"/>
    <w:rsid w:val="009B4D4C"/>
    <w:rsid w:val="009B66F5"/>
    <w:rsid w:val="009B7505"/>
    <w:rsid w:val="009C0020"/>
    <w:rsid w:val="009C03F7"/>
    <w:rsid w:val="009C0B8F"/>
    <w:rsid w:val="009C10DA"/>
    <w:rsid w:val="009C19FC"/>
    <w:rsid w:val="009C27F7"/>
    <w:rsid w:val="009C2DB3"/>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75B"/>
    <w:rsid w:val="009D03B7"/>
    <w:rsid w:val="009D07AD"/>
    <w:rsid w:val="009D0824"/>
    <w:rsid w:val="009D0A54"/>
    <w:rsid w:val="009D1172"/>
    <w:rsid w:val="009D13CC"/>
    <w:rsid w:val="009D14C1"/>
    <w:rsid w:val="009D1654"/>
    <w:rsid w:val="009D1AAC"/>
    <w:rsid w:val="009D1BDB"/>
    <w:rsid w:val="009D23B3"/>
    <w:rsid w:val="009D298F"/>
    <w:rsid w:val="009D2F9C"/>
    <w:rsid w:val="009D4207"/>
    <w:rsid w:val="009D4508"/>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1EB6"/>
    <w:rsid w:val="009E377C"/>
    <w:rsid w:val="009E38D1"/>
    <w:rsid w:val="009E3DF1"/>
    <w:rsid w:val="009E44C6"/>
    <w:rsid w:val="009E514A"/>
    <w:rsid w:val="009E5177"/>
    <w:rsid w:val="009E5701"/>
    <w:rsid w:val="009E5711"/>
    <w:rsid w:val="009E758E"/>
    <w:rsid w:val="009E7BA2"/>
    <w:rsid w:val="009E7BFB"/>
    <w:rsid w:val="009E7D6B"/>
    <w:rsid w:val="009E7E81"/>
    <w:rsid w:val="009F020A"/>
    <w:rsid w:val="009F057B"/>
    <w:rsid w:val="009F05AD"/>
    <w:rsid w:val="009F0659"/>
    <w:rsid w:val="009F1109"/>
    <w:rsid w:val="009F143E"/>
    <w:rsid w:val="009F1DE8"/>
    <w:rsid w:val="009F2186"/>
    <w:rsid w:val="009F227C"/>
    <w:rsid w:val="009F28DC"/>
    <w:rsid w:val="009F2BE1"/>
    <w:rsid w:val="009F2EDB"/>
    <w:rsid w:val="009F304C"/>
    <w:rsid w:val="009F33DC"/>
    <w:rsid w:val="009F3572"/>
    <w:rsid w:val="009F4550"/>
    <w:rsid w:val="009F56C0"/>
    <w:rsid w:val="009F5C76"/>
    <w:rsid w:val="00A000C5"/>
    <w:rsid w:val="00A0051A"/>
    <w:rsid w:val="00A007B4"/>
    <w:rsid w:val="00A00930"/>
    <w:rsid w:val="00A00CA0"/>
    <w:rsid w:val="00A00E00"/>
    <w:rsid w:val="00A01221"/>
    <w:rsid w:val="00A012A8"/>
    <w:rsid w:val="00A012F1"/>
    <w:rsid w:val="00A016FF"/>
    <w:rsid w:val="00A01886"/>
    <w:rsid w:val="00A0192D"/>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6DD"/>
    <w:rsid w:val="00A21838"/>
    <w:rsid w:val="00A22530"/>
    <w:rsid w:val="00A22C10"/>
    <w:rsid w:val="00A22C3E"/>
    <w:rsid w:val="00A22C4D"/>
    <w:rsid w:val="00A2334E"/>
    <w:rsid w:val="00A23442"/>
    <w:rsid w:val="00A249D2"/>
    <w:rsid w:val="00A254AB"/>
    <w:rsid w:val="00A259F2"/>
    <w:rsid w:val="00A266B3"/>
    <w:rsid w:val="00A266CC"/>
    <w:rsid w:val="00A26DB4"/>
    <w:rsid w:val="00A27425"/>
    <w:rsid w:val="00A3023E"/>
    <w:rsid w:val="00A305C5"/>
    <w:rsid w:val="00A30919"/>
    <w:rsid w:val="00A30AD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687"/>
    <w:rsid w:val="00A41819"/>
    <w:rsid w:val="00A41C9A"/>
    <w:rsid w:val="00A41D73"/>
    <w:rsid w:val="00A41E99"/>
    <w:rsid w:val="00A42406"/>
    <w:rsid w:val="00A42A74"/>
    <w:rsid w:val="00A433E8"/>
    <w:rsid w:val="00A43A1D"/>
    <w:rsid w:val="00A43AB0"/>
    <w:rsid w:val="00A44854"/>
    <w:rsid w:val="00A44A45"/>
    <w:rsid w:val="00A45660"/>
    <w:rsid w:val="00A4665D"/>
    <w:rsid w:val="00A46859"/>
    <w:rsid w:val="00A46C1E"/>
    <w:rsid w:val="00A46D39"/>
    <w:rsid w:val="00A47019"/>
    <w:rsid w:val="00A472B8"/>
    <w:rsid w:val="00A47D57"/>
    <w:rsid w:val="00A47F31"/>
    <w:rsid w:val="00A5004A"/>
    <w:rsid w:val="00A5017C"/>
    <w:rsid w:val="00A502D6"/>
    <w:rsid w:val="00A502F5"/>
    <w:rsid w:val="00A504F4"/>
    <w:rsid w:val="00A507C4"/>
    <w:rsid w:val="00A508AA"/>
    <w:rsid w:val="00A50EE7"/>
    <w:rsid w:val="00A51BDA"/>
    <w:rsid w:val="00A526CE"/>
    <w:rsid w:val="00A53224"/>
    <w:rsid w:val="00A53D28"/>
    <w:rsid w:val="00A5468F"/>
    <w:rsid w:val="00A54909"/>
    <w:rsid w:val="00A54DC0"/>
    <w:rsid w:val="00A5507E"/>
    <w:rsid w:val="00A550C9"/>
    <w:rsid w:val="00A55228"/>
    <w:rsid w:val="00A55410"/>
    <w:rsid w:val="00A55A04"/>
    <w:rsid w:val="00A564DE"/>
    <w:rsid w:val="00A6054E"/>
    <w:rsid w:val="00A60722"/>
    <w:rsid w:val="00A60799"/>
    <w:rsid w:val="00A6170B"/>
    <w:rsid w:val="00A61767"/>
    <w:rsid w:val="00A61991"/>
    <w:rsid w:val="00A61B7F"/>
    <w:rsid w:val="00A61B91"/>
    <w:rsid w:val="00A61C3A"/>
    <w:rsid w:val="00A620E8"/>
    <w:rsid w:val="00A626C8"/>
    <w:rsid w:val="00A63335"/>
    <w:rsid w:val="00A634EB"/>
    <w:rsid w:val="00A63685"/>
    <w:rsid w:val="00A63EA5"/>
    <w:rsid w:val="00A64545"/>
    <w:rsid w:val="00A645AC"/>
    <w:rsid w:val="00A64C79"/>
    <w:rsid w:val="00A65EFB"/>
    <w:rsid w:val="00A66B50"/>
    <w:rsid w:val="00A66E28"/>
    <w:rsid w:val="00A6707F"/>
    <w:rsid w:val="00A67429"/>
    <w:rsid w:val="00A677E7"/>
    <w:rsid w:val="00A67CE9"/>
    <w:rsid w:val="00A70590"/>
    <w:rsid w:val="00A7062E"/>
    <w:rsid w:val="00A70834"/>
    <w:rsid w:val="00A71542"/>
    <w:rsid w:val="00A7171F"/>
    <w:rsid w:val="00A719BC"/>
    <w:rsid w:val="00A71FA0"/>
    <w:rsid w:val="00A71FBD"/>
    <w:rsid w:val="00A72727"/>
    <w:rsid w:val="00A727D8"/>
    <w:rsid w:val="00A728A1"/>
    <w:rsid w:val="00A72C1A"/>
    <w:rsid w:val="00A732FB"/>
    <w:rsid w:val="00A7365E"/>
    <w:rsid w:val="00A7463E"/>
    <w:rsid w:val="00A74E67"/>
    <w:rsid w:val="00A758E2"/>
    <w:rsid w:val="00A7654B"/>
    <w:rsid w:val="00A765B1"/>
    <w:rsid w:val="00A76C5A"/>
    <w:rsid w:val="00A772F2"/>
    <w:rsid w:val="00A77828"/>
    <w:rsid w:val="00A77BAA"/>
    <w:rsid w:val="00A800F9"/>
    <w:rsid w:val="00A803A6"/>
    <w:rsid w:val="00A8073D"/>
    <w:rsid w:val="00A80939"/>
    <w:rsid w:val="00A80D02"/>
    <w:rsid w:val="00A815FB"/>
    <w:rsid w:val="00A81AEB"/>
    <w:rsid w:val="00A82D32"/>
    <w:rsid w:val="00A82EAE"/>
    <w:rsid w:val="00A82FC7"/>
    <w:rsid w:val="00A83FDA"/>
    <w:rsid w:val="00A847F9"/>
    <w:rsid w:val="00A8494E"/>
    <w:rsid w:val="00A84F27"/>
    <w:rsid w:val="00A8519C"/>
    <w:rsid w:val="00A855EE"/>
    <w:rsid w:val="00A8597A"/>
    <w:rsid w:val="00A85B87"/>
    <w:rsid w:val="00A85C8D"/>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557E"/>
    <w:rsid w:val="00A962AE"/>
    <w:rsid w:val="00A96724"/>
    <w:rsid w:val="00A9686A"/>
    <w:rsid w:val="00A96B4A"/>
    <w:rsid w:val="00A976DD"/>
    <w:rsid w:val="00A97BDA"/>
    <w:rsid w:val="00AA043A"/>
    <w:rsid w:val="00AA0779"/>
    <w:rsid w:val="00AA08F3"/>
    <w:rsid w:val="00AA0A7E"/>
    <w:rsid w:val="00AA0F23"/>
    <w:rsid w:val="00AA1067"/>
    <w:rsid w:val="00AA1163"/>
    <w:rsid w:val="00AA1DA8"/>
    <w:rsid w:val="00AA222C"/>
    <w:rsid w:val="00AA2264"/>
    <w:rsid w:val="00AA2335"/>
    <w:rsid w:val="00AA238E"/>
    <w:rsid w:val="00AA2483"/>
    <w:rsid w:val="00AA253B"/>
    <w:rsid w:val="00AA29F8"/>
    <w:rsid w:val="00AA2FB1"/>
    <w:rsid w:val="00AA3243"/>
    <w:rsid w:val="00AA388F"/>
    <w:rsid w:val="00AA3C4C"/>
    <w:rsid w:val="00AA3EBF"/>
    <w:rsid w:val="00AA408E"/>
    <w:rsid w:val="00AA4DA9"/>
    <w:rsid w:val="00AA4F6D"/>
    <w:rsid w:val="00AA50CE"/>
    <w:rsid w:val="00AA536B"/>
    <w:rsid w:val="00AA57C9"/>
    <w:rsid w:val="00AA5A5C"/>
    <w:rsid w:val="00AA5A6F"/>
    <w:rsid w:val="00AA634D"/>
    <w:rsid w:val="00AA64CC"/>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8ED"/>
    <w:rsid w:val="00AB4E41"/>
    <w:rsid w:val="00AB5EB1"/>
    <w:rsid w:val="00AB6003"/>
    <w:rsid w:val="00AB759A"/>
    <w:rsid w:val="00AB7B06"/>
    <w:rsid w:val="00AB7EAA"/>
    <w:rsid w:val="00AC0432"/>
    <w:rsid w:val="00AC0770"/>
    <w:rsid w:val="00AC1304"/>
    <w:rsid w:val="00AC1683"/>
    <w:rsid w:val="00AC184D"/>
    <w:rsid w:val="00AC1D82"/>
    <w:rsid w:val="00AC2686"/>
    <w:rsid w:val="00AC2D5F"/>
    <w:rsid w:val="00AC4094"/>
    <w:rsid w:val="00AC42B6"/>
    <w:rsid w:val="00AC4AB7"/>
    <w:rsid w:val="00AC51E0"/>
    <w:rsid w:val="00AC6D24"/>
    <w:rsid w:val="00AC6E18"/>
    <w:rsid w:val="00AC7F64"/>
    <w:rsid w:val="00AD1065"/>
    <w:rsid w:val="00AD159E"/>
    <w:rsid w:val="00AD1B4E"/>
    <w:rsid w:val="00AD2AB1"/>
    <w:rsid w:val="00AD3132"/>
    <w:rsid w:val="00AD3DA6"/>
    <w:rsid w:val="00AD3F3C"/>
    <w:rsid w:val="00AD415F"/>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6CF9"/>
    <w:rsid w:val="00AE71EE"/>
    <w:rsid w:val="00AF03CF"/>
    <w:rsid w:val="00AF0565"/>
    <w:rsid w:val="00AF0A0A"/>
    <w:rsid w:val="00AF14FC"/>
    <w:rsid w:val="00AF178B"/>
    <w:rsid w:val="00AF1ED2"/>
    <w:rsid w:val="00AF1F4E"/>
    <w:rsid w:val="00AF2302"/>
    <w:rsid w:val="00AF262A"/>
    <w:rsid w:val="00AF3557"/>
    <w:rsid w:val="00AF3F86"/>
    <w:rsid w:val="00AF4CEE"/>
    <w:rsid w:val="00AF4F4A"/>
    <w:rsid w:val="00AF584C"/>
    <w:rsid w:val="00AF5CCA"/>
    <w:rsid w:val="00AF5D84"/>
    <w:rsid w:val="00AF6476"/>
    <w:rsid w:val="00AF669D"/>
    <w:rsid w:val="00AF672C"/>
    <w:rsid w:val="00AF673E"/>
    <w:rsid w:val="00AF6ABE"/>
    <w:rsid w:val="00AF7389"/>
    <w:rsid w:val="00AF79DF"/>
    <w:rsid w:val="00AF7C37"/>
    <w:rsid w:val="00B00378"/>
    <w:rsid w:val="00B00D91"/>
    <w:rsid w:val="00B00E84"/>
    <w:rsid w:val="00B01956"/>
    <w:rsid w:val="00B01DD9"/>
    <w:rsid w:val="00B01F0E"/>
    <w:rsid w:val="00B02313"/>
    <w:rsid w:val="00B02E56"/>
    <w:rsid w:val="00B0315F"/>
    <w:rsid w:val="00B03338"/>
    <w:rsid w:val="00B03342"/>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239"/>
    <w:rsid w:val="00B20760"/>
    <w:rsid w:val="00B2125C"/>
    <w:rsid w:val="00B21676"/>
    <w:rsid w:val="00B219E1"/>
    <w:rsid w:val="00B21ECF"/>
    <w:rsid w:val="00B22150"/>
    <w:rsid w:val="00B226DE"/>
    <w:rsid w:val="00B22FB5"/>
    <w:rsid w:val="00B24184"/>
    <w:rsid w:val="00B241D5"/>
    <w:rsid w:val="00B24BE9"/>
    <w:rsid w:val="00B2551D"/>
    <w:rsid w:val="00B25F8C"/>
    <w:rsid w:val="00B260BE"/>
    <w:rsid w:val="00B26677"/>
    <w:rsid w:val="00B268B5"/>
    <w:rsid w:val="00B26A96"/>
    <w:rsid w:val="00B274E3"/>
    <w:rsid w:val="00B2765C"/>
    <w:rsid w:val="00B27C4B"/>
    <w:rsid w:val="00B30563"/>
    <w:rsid w:val="00B3069E"/>
    <w:rsid w:val="00B30A76"/>
    <w:rsid w:val="00B31246"/>
    <w:rsid w:val="00B31F8E"/>
    <w:rsid w:val="00B32295"/>
    <w:rsid w:val="00B33AB5"/>
    <w:rsid w:val="00B3412E"/>
    <w:rsid w:val="00B343E0"/>
    <w:rsid w:val="00B34F12"/>
    <w:rsid w:val="00B35B6D"/>
    <w:rsid w:val="00B35D53"/>
    <w:rsid w:val="00B36070"/>
    <w:rsid w:val="00B367C4"/>
    <w:rsid w:val="00B36D3E"/>
    <w:rsid w:val="00B37B8E"/>
    <w:rsid w:val="00B37FB9"/>
    <w:rsid w:val="00B40222"/>
    <w:rsid w:val="00B404C3"/>
    <w:rsid w:val="00B41422"/>
    <w:rsid w:val="00B41938"/>
    <w:rsid w:val="00B41A04"/>
    <w:rsid w:val="00B42743"/>
    <w:rsid w:val="00B430E9"/>
    <w:rsid w:val="00B4311F"/>
    <w:rsid w:val="00B431AE"/>
    <w:rsid w:val="00B43954"/>
    <w:rsid w:val="00B44288"/>
    <w:rsid w:val="00B448BF"/>
    <w:rsid w:val="00B45A30"/>
    <w:rsid w:val="00B45A59"/>
    <w:rsid w:val="00B45F9F"/>
    <w:rsid w:val="00B4627C"/>
    <w:rsid w:val="00B4641F"/>
    <w:rsid w:val="00B46793"/>
    <w:rsid w:val="00B46871"/>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1CF5"/>
    <w:rsid w:val="00B6244C"/>
    <w:rsid w:val="00B62A2F"/>
    <w:rsid w:val="00B62B7B"/>
    <w:rsid w:val="00B62F0A"/>
    <w:rsid w:val="00B63484"/>
    <w:rsid w:val="00B634B7"/>
    <w:rsid w:val="00B634F1"/>
    <w:rsid w:val="00B637EF"/>
    <w:rsid w:val="00B63EF6"/>
    <w:rsid w:val="00B6440A"/>
    <w:rsid w:val="00B65788"/>
    <w:rsid w:val="00B65844"/>
    <w:rsid w:val="00B65C19"/>
    <w:rsid w:val="00B66054"/>
    <w:rsid w:val="00B6677F"/>
    <w:rsid w:val="00B66C7A"/>
    <w:rsid w:val="00B672EA"/>
    <w:rsid w:val="00B6747B"/>
    <w:rsid w:val="00B677B4"/>
    <w:rsid w:val="00B70200"/>
    <w:rsid w:val="00B702D7"/>
    <w:rsid w:val="00B70389"/>
    <w:rsid w:val="00B70E01"/>
    <w:rsid w:val="00B7178D"/>
    <w:rsid w:val="00B718FA"/>
    <w:rsid w:val="00B72A0B"/>
    <w:rsid w:val="00B72CF0"/>
    <w:rsid w:val="00B72F47"/>
    <w:rsid w:val="00B7380E"/>
    <w:rsid w:val="00B740F6"/>
    <w:rsid w:val="00B74615"/>
    <w:rsid w:val="00B74789"/>
    <w:rsid w:val="00B75522"/>
    <w:rsid w:val="00B755B6"/>
    <w:rsid w:val="00B75977"/>
    <w:rsid w:val="00B75A48"/>
    <w:rsid w:val="00B75CC0"/>
    <w:rsid w:val="00B76021"/>
    <w:rsid w:val="00B766F6"/>
    <w:rsid w:val="00B76FCD"/>
    <w:rsid w:val="00B7764D"/>
    <w:rsid w:val="00B8023D"/>
    <w:rsid w:val="00B804F8"/>
    <w:rsid w:val="00B8095A"/>
    <w:rsid w:val="00B81274"/>
    <w:rsid w:val="00B815D3"/>
    <w:rsid w:val="00B81742"/>
    <w:rsid w:val="00B817B5"/>
    <w:rsid w:val="00B81C0F"/>
    <w:rsid w:val="00B823A6"/>
    <w:rsid w:val="00B830A5"/>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D07"/>
    <w:rsid w:val="00B93849"/>
    <w:rsid w:val="00B938BD"/>
    <w:rsid w:val="00B93CF3"/>
    <w:rsid w:val="00B9407F"/>
    <w:rsid w:val="00B944E9"/>
    <w:rsid w:val="00B945D7"/>
    <w:rsid w:val="00B94896"/>
    <w:rsid w:val="00B94CDD"/>
    <w:rsid w:val="00B94DA7"/>
    <w:rsid w:val="00B95163"/>
    <w:rsid w:val="00B954D0"/>
    <w:rsid w:val="00B95E2B"/>
    <w:rsid w:val="00B96DD9"/>
    <w:rsid w:val="00B96EA6"/>
    <w:rsid w:val="00B9789D"/>
    <w:rsid w:val="00B97A4C"/>
    <w:rsid w:val="00B97E10"/>
    <w:rsid w:val="00BA050E"/>
    <w:rsid w:val="00BA1289"/>
    <w:rsid w:val="00BA14B2"/>
    <w:rsid w:val="00BA15DC"/>
    <w:rsid w:val="00BA1E2F"/>
    <w:rsid w:val="00BA1EB8"/>
    <w:rsid w:val="00BA2C82"/>
    <w:rsid w:val="00BA3869"/>
    <w:rsid w:val="00BA4399"/>
    <w:rsid w:val="00BA4452"/>
    <w:rsid w:val="00BA46C6"/>
    <w:rsid w:val="00BA4ACF"/>
    <w:rsid w:val="00BA5039"/>
    <w:rsid w:val="00BA513E"/>
    <w:rsid w:val="00BA583B"/>
    <w:rsid w:val="00BA5DF2"/>
    <w:rsid w:val="00BA5EC7"/>
    <w:rsid w:val="00BA6319"/>
    <w:rsid w:val="00BA63CE"/>
    <w:rsid w:val="00BA676E"/>
    <w:rsid w:val="00BA6980"/>
    <w:rsid w:val="00BA6EF2"/>
    <w:rsid w:val="00BA7227"/>
    <w:rsid w:val="00BA763C"/>
    <w:rsid w:val="00BA784C"/>
    <w:rsid w:val="00BA784D"/>
    <w:rsid w:val="00BA7CD7"/>
    <w:rsid w:val="00BB00E5"/>
    <w:rsid w:val="00BB1688"/>
    <w:rsid w:val="00BB1E7D"/>
    <w:rsid w:val="00BB1EFB"/>
    <w:rsid w:val="00BB269F"/>
    <w:rsid w:val="00BB27CC"/>
    <w:rsid w:val="00BB2ACE"/>
    <w:rsid w:val="00BB2E4E"/>
    <w:rsid w:val="00BB2E62"/>
    <w:rsid w:val="00BB36C9"/>
    <w:rsid w:val="00BB3A66"/>
    <w:rsid w:val="00BB40D1"/>
    <w:rsid w:val="00BB5225"/>
    <w:rsid w:val="00BB5A50"/>
    <w:rsid w:val="00BB5ED5"/>
    <w:rsid w:val="00BB6D85"/>
    <w:rsid w:val="00BB777D"/>
    <w:rsid w:val="00BB7EC0"/>
    <w:rsid w:val="00BB7F88"/>
    <w:rsid w:val="00BC0207"/>
    <w:rsid w:val="00BC089F"/>
    <w:rsid w:val="00BC0A0C"/>
    <w:rsid w:val="00BC0A5A"/>
    <w:rsid w:val="00BC0E64"/>
    <w:rsid w:val="00BC25D1"/>
    <w:rsid w:val="00BC2DBD"/>
    <w:rsid w:val="00BC3BB1"/>
    <w:rsid w:val="00BC3BCB"/>
    <w:rsid w:val="00BC3CF1"/>
    <w:rsid w:val="00BC4202"/>
    <w:rsid w:val="00BC428A"/>
    <w:rsid w:val="00BC4741"/>
    <w:rsid w:val="00BC4828"/>
    <w:rsid w:val="00BC4C40"/>
    <w:rsid w:val="00BC5A29"/>
    <w:rsid w:val="00BC5AE3"/>
    <w:rsid w:val="00BC5BAD"/>
    <w:rsid w:val="00BC692A"/>
    <w:rsid w:val="00BC6F92"/>
    <w:rsid w:val="00BC76C5"/>
    <w:rsid w:val="00BC7F94"/>
    <w:rsid w:val="00BD01D7"/>
    <w:rsid w:val="00BD0E25"/>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D7E3C"/>
    <w:rsid w:val="00BE0591"/>
    <w:rsid w:val="00BE0C55"/>
    <w:rsid w:val="00BE0F03"/>
    <w:rsid w:val="00BE11A2"/>
    <w:rsid w:val="00BE1EF0"/>
    <w:rsid w:val="00BE246C"/>
    <w:rsid w:val="00BE2657"/>
    <w:rsid w:val="00BE2687"/>
    <w:rsid w:val="00BE2FD2"/>
    <w:rsid w:val="00BE377A"/>
    <w:rsid w:val="00BE37AE"/>
    <w:rsid w:val="00BE3B14"/>
    <w:rsid w:val="00BE3C65"/>
    <w:rsid w:val="00BE3CA7"/>
    <w:rsid w:val="00BE4222"/>
    <w:rsid w:val="00BE472D"/>
    <w:rsid w:val="00BE4C03"/>
    <w:rsid w:val="00BE662B"/>
    <w:rsid w:val="00BE67FB"/>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1EE"/>
    <w:rsid w:val="00C04314"/>
    <w:rsid w:val="00C04BD0"/>
    <w:rsid w:val="00C05730"/>
    <w:rsid w:val="00C05AF4"/>
    <w:rsid w:val="00C05AFD"/>
    <w:rsid w:val="00C0661C"/>
    <w:rsid w:val="00C0675F"/>
    <w:rsid w:val="00C06CC4"/>
    <w:rsid w:val="00C06ECC"/>
    <w:rsid w:val="00C0702A"/>
    <w:rsid w:val="00C0724C"/>
    <w:rsid w:val="00C078B5"/>
    <w:rsid w:val="00C07C11"/>
    <w:rsid w:val="00C07E10"/>
    <w:rsid w:val="00C10015"/>
    <w:rsid w:val="00C10A4E"/>
    <w:rsid w:val="00C10D3B"/>
    <w:rsid w:val="00C1110A"/>
    <w:rsid w:val="00C11689"/>
    <w:rsid w:val="00C12414"/>
    <w:rsid w:val="00C12ECB"/>
    <w:rsid w:val="00C145BE"/>
    <w:rsid w:val="00C148B2"/>
    <w:rsid w:val="00C14ABD"/>
    <w:rsid w:val="00C151E0"/>
    <w:rsid w:val="00C15456"/>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264"/>
    <w:rsid w:val="00C215ED"/>
    <w:rsid w:val="00C22350"/>
    <w:rsid w:val="00C2243D"/>
    <w:rsid w:val="00C22B96"/>
    <w:rsid w:val="00C2302B"/>
    <w:rsid w:val="00C23615"/>
    <w:rsid w:val="00C2397E"/>
    <w:rsid w:val="00C23A83"/>
    <w:rsid w:val="00C24381"/>
    <w:rsid w:val="00C24801"/>
    <w:rsid w:val="00C24C2E"/>
    <w:rsid w:val="00C24C7A"/>
    <w:rsid w:val="00C24FFB"/>
    <w:rsid w:val="00C25936"/>
    <w:rsid w:val="00C25CFF"/>
    <w:rsid w:val="00C25EA6"/>
    <w:rsid w:val="00C26164"/>
    <w:rsid w:val="00C261C1"/>
    <w:rsid w:val="00C26574"/>
    <w:rsid w:val="00C26DBF"/>
    <w:rsid w:val="00C27199"/>
    <w:rsid w:val="00C27204"/>
    <w:rsid w:val="00C304E9"/>
    <w:rsid w:val="00C30A3F"/>
    <w:rsid w:val="00C30B0B"/>
    <w:rsid w:val="00C31320"/>
    <w:rsid w:val="00C316B4"/>
    <w:rsid w:val="00C31A82"/>
    <w:rsid w:val="00C332D4"/>
    <w:rsid w:val="00C33A66"/>
    <w:rsid w:val="00C33E51"/>
    <w:rsid w:val="00C33F3A"/>
    <w:rsid w:val="00C34C45"/>
    <w:rsid w:val="00C34C47"/>
    <w:rsid w:val="00C34FCE"/>
    <w:rsid w:val="00C35411"/>
    <w:rsid w:val="00C35EED"/>
    <w:rsid w:val="00C36B2C"/>
    <w:rsid w:val="00C3701A"/>
    <w:rsid w:val="00C379EF"/>
    <w:rsid w:val="00C405C8"/>
    <w:rsid w:val="00C40C2F"/>
    <w:rsid w:val="00C40EF1"/>
    <w:rsid w:val="00C4153D"/>
    <w:rsid w:val="00C415AC"/>
    <w:rsid w:val="00C4297A"/>
    <w:rsid w:val="00C42A31"/>
    <w:rsid w:val="00C4360C"/>
    <w:rsid w:val="00C439B8"/>
    <w:rsid w:val="00C43A0B"/>
    <w:rsid w:val="00C43EDA"/>
    <w:rsid w:val="00C43FEC"/>
    <w:rsid w:val="00C4414C"/>
    <w:rsid w:val="00C45512"/>
    <w:rsid w:val="00C4602B"/>
    <w:rsid w:val="00C46564"/>
    <w:rsid w:val="00C4660E"/>
    <w:rsid w:val="00C46BFA"/>
    <w:rsid w:val="00C46DDF"/>
    <w:rsid w:val="00C500A1"/>
    <w:rsid w:val="00C50A02"/>
    <w:rsid w:val="00C51149"/>
    <w:rsid w:val="00C5117E"/>
    <w:rsid w:val="00C512D1"/>
    <w:rsid w:val="00C51856"/>
    <w:rsid w:val="00C51B04"/>
    <w:rsid w:val="00C51DB5"/>
    <w:rsid w:val="00C537E2"/>
    <w:rsid w:val="00C53CE9"/>
    <w:rsid w:val="00C5531B"/>
    <w:rsid w:val="00C55375"/>
    <w:rsid w:val="00C554E3"/>
    <w:rsid w:val="00C5570F"/>
    <w:rsid w:val="00C56C98"/>
    <w:rsid w:val="00C56DE1"/>
    <w:rsid w:val="00C56DEE"/>
    <w:rsid w:val="00C57120"/>
    <w:rsid w:val="00C571D5"/>
    <w:rsid w:val="00C575D4"/>
    <w:rsid w:val="00C57612"/>
    <w:rsid w:val="00C608A0"/>
    <w:rsid w:val="00C60CB2"/>
    <w:rsid w:val="00C61223"/>
    <w:rsid w:val="00C61246"/>
    <w:rsid w:val="00C61409"/>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3FB"/>
    <w:rsid w:val="00C65BD3"/>
    <w:rsid w:val="00C664FB"/>
    <w:rsid w:val="00C665DE"/>
    <w:rsid w:val="00C667C3"/>
    <w:rsid w:val="00C6728B"/>
    <w:rsid w:val="00C675DA"/>
    <w:rsid w:val="00C70718"/>
    <w:rsid w:val="00C70B25"/>
    <w:rsid w:val="00C70EA7"/>
    <w:rsid w:val="00C71528"/>
    <w:rsid w:val="00C717E4"/>
    <w:rsid w:val="00C7191B"/>
    <w:rsid w:val="00C71F09"/>
    <w:rsid w:val="00C72588"/>
    <w:rsid w:val="00C727B9"/>
    <w:rsid w:val="00C72F44"/>
    <w:rsid w:val="00C73670"/>
    <w:rsid w:val="00C737D1"/>
    <w:rsid w:val="00C738A0"/>
    <w:rsid w:val="00C73DE0"/>
    <w:rsid w:val="00C74435"/>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972"/>
    <w:rsid w:val="00C87BBA"/>
    <w:rsid w:val="00C87BD0"/>
    <w:rsid w:val="00C905E5"/>
    <w:rsid w:val="00C90754"/>
    <w:rsid w:val="00C90905"/>
    <w:rsid w:val="00C90B95"/>
    <w:rsid w:val="00C90BC4"/>
    <w:rsid w:val="00C90CA9"/>
    <w:rsid w:val="00C91802"/>
    <w:rsid w:val="00C919DA"/>
    <w:rsid w:val="00C91FE1"/>
    <w:rsid w:val="00C92E41"/>
    <w:rsid w:val="00C92F62"/>
    <w:rsid w:val="00C93097"/>
    <w:rsid w:val="00C937B2"/>
    <w:rsid w:val="00C93B40"/>
    <w:rsid w:val="00C93DB5"/>
    <w:rsid w:val="00C93E16"/>
    <w:rsid w:val="00C93F1E"/>
    <w:rsid w:val="00C94CB9"/>
    <w:rsid w:val="00C95853"/>
    <w:rsid w:val="00C95C2F"/>
    <w:rsid w:val="00C95F87"/>
    <w:rsid w:val="00C96035"/>
    <w:rsid w:val="00C968EF"/>
    <w:rsid w:val="00C972CE"/>
    <w:rsid w:val="00CA00B3"/>
    <w:rsid w:val="00CA0492"/>
    <w:rsid w:val="00CA05B0"/>
    <w:rsid w:val="00CA0632"/>
    <w:rsid w:val="00CA0A04"/>
    <w:rsid w:val="00CA2528"/>
    <w:rsid w:val="00CA3CAB"/>
    <w:rsid w:val="00CA3FC0"/>
    <w:rsid w:val="00CA4816"/>
    <w:rsid w:val="00CA5685"/>
    <w:rsid w:val="00CA6A2E"/>
    <w:rsid w:val="00CA6B56"/>
    <w:rsid w:val="00CA7D3E"/>
    <w:rsid w:val="00CB0317"/>
    <w:rsid w:val="00CB0662"/>
    <w:rsid w:val="00CB0A82"/>
    <w:rsid w:val="00CB0F2F"/>
    <w:rsid w:val="00CB0F76"/>
    <w:rsid w:val="00CB1556"/>
    <w:rsid w:val="00CB1F90"/>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3BFE"/>
    <w:rsid w:val="00CC4701"/>
    <w:rsid w:val="00CC56B4"/>
    <w:rsid w:val="00CC5F95"/>
    <w:rsid w:val="00CC642A"/>
    <w:rsid w:val="00CC6AC7"/>
    <w:rsid w:val="00CC733D"/>
    <w:rsid w:val="00CC7617"/>
    <w:rsid w:val="00CC7E0D"/>
    <w:rsid w:val="00CC7E97"/>
    <w:rsid w:val="00CD00EB"/>
    <w:rsid w:val="00CD09A7"/>
    <w:rsid w:val="00CD1255"/>
    <w:rsid w:val="00CD1484"/>
    <w:rsid w:val="00CD1892"/>
    <w:rsid w:val="00CD1C01"/>
    <w:rsid w:val="00CD1D00"/>
    <w:rsid w:val="00CD2009"/>
    <w:rsid w:val="00CD27AC"/>
    <w:rsid w:val="00CD2A82"/>
    <w:rsid w:val="00CD3CAB"/>
    <w:rsid w:val="00CD3CE7"/>
    <w:rsid w:val="00CD44FF"/>
    <w:rsid w:val="00CD46A7"/>
    <w:rsid w:val="00CD47BC"/>
    <w:rsid w:val="00CD4E50"/>
    <w:rsid w:val="00CD57CB"/>
    <w:rsid w:val="00CD64E1"/>
    <w:rsid w:val="00CD66BA"/>
    <w:rsid w:val="00CD68D5"/>
    <w:rsid w:val="00CD699D"/>
    <w:rsid w:val="00CD6BA3"/>
    <w:rsid w:val="00CD70DB"/>
    <w:rsid w:val="00CD7530"/>
    <w:rsid w:val="00CD7544"/>
    <w:rsid w:val="00CD78D4"/>
    <w:rsid w:val="00CD7F00"/>
    <w:rsid w:val="00CE0205"/>
    <w:rsid w:val="00CE0697"/>
    <w:rsid w:val="00CE14CB"/>
    <w:rsid w:val="00CE1813"/>
    <w:rsid w:val="00CE20D7"/>
    <w:rsid w:val="00CE256C"/>
    <w:rsid w:val="00CE2E2E"/>
    <w:rsid w:val="00CE3A51"/>
    <w:rsid w:val="00CE41F9"/>
    <w:rsid w:val="00CE4FFE"/>
    <w:rsid w:val="00CE59F6"/>
    <w:rsid w:val="00CE66CD"/>
    <w:rsid w:val="00CE6938"/>
    <w:rsid w:val="00CE6BA9"/>
    <w:rsid w:val="00CE71C3"/>
    <w:rsid w:val="00CE727A"/>
    <w:rsid w:val="00CE7E02"/>
    <w:rsid w:val="00CF029C"/>
    <w:rsid w:val="00CF0AF0"/>
    <w:rsid w:val="00CF0C4D"/>
    <w:rsid w:val="00CF157E"/>
    <w:rsid w:val="00CF1631"/>
    <w:rsid w:val="00CF1834"/>
    <w:rsid w:val="00CF1AAA"/>
    <w:rsid w:val="00CF1EC2"/>
    <w:rsid w:val="00CF2ACF"/>
    <w:rsid w:val="00CF345B"/>
    <w:rsid w:val="00CF3F7D"/>
    <w:rsid w:val="00CF475F"/>
    <w:rsid w:val="00CF5008"/>
    <w:rsid w:val="00CF5069"/>
    <w:rsid w:val="00CF51A1"/>
    <w:rsid w:val="00CF58DB"/>
    <w:rsid w:val="00CF5E34"/>
    <w:rsid w:val="00CF6707"/>
    <w:rsid w:val="00CF6EE8"/>
    <w:rsid w:val="00CF7101"/>
    <w:rsid w:val="00CF7327"/>
    <w:rsid w:val="00CF7385"/>
    <w:rsid w:val="00CF7539"/>
    <w:rsid w:val="00CF75C6"/>
    <w:rsid w:val="00CF7612"/>
    <w:rsid w:val="00CF7B77"/>
    <w:rsid w:val="00CF7DF5"/>
    <w:rsid w:val="00D001D2"/>
    <w:rsid w:val="00D01DAA"/>
    <w:rsid w:val="00D0254E"/>
    <w:rsid w:val="00D026A8"/>
    <w:rsid w:val="00D02A80"/>
    <w:rsid w:val="00D0352D"/>
    <w:rsid w:val="00D038DC"/>
    <w:rsid w:val="00D04F01"/>
    <w:rsid w:val="00D04F8B"/>
    <w:rsid w:val="00D054EF"/>
    <w:rsid w:val="00D0559E"/>
    <w:rsid w:val="00D05637"/>
    <w:rsid w:val="00D05BA9"/>
    <w:rsid w:val="00D05EB1"/>
    <w:rsid w:val="00D0650B"/>
    <w:rsid w:val="00D068AA"/>
    <w:rsid w:val="00D06E71"/>
    <w:rsid w:val="00D06E9C"/>
    <w:rsid w:val="00D0714B"/>
    <w:rsid w:val="00D0764E"/>
    <w:rsid w:val="00D07D82"/>
    <w:rsid w:val="00D101F5"/>
    <w:rsid w:val="00D10327"/>
    <w:rsid w:val="00D103C9"/>
    <w:rsid w:val="00D104CF"/>
    <w:rsid w:val="00D1079C"/>
    <w:rsid w:val="00D10BE1"/>
    <w:rsid w:val="00D11FE3"/>
    <w:rsid w:val="00D12393"/>
    <w:rsid w:val="00D12945"/>
    <w:rsid w:val="00D12CC0"/>
    <w:rsid w:val="00D12DA1"/>
    <w:rsid w:val="00D130C0"/>
    <w:rsid w:val="00D1343A"/>
    <w:rsid w:val="00D13B85"/>
    <w:rsid w:val="00D13D50"/>
    <w:rsid w:val="00D14101"/>
    <w:rsid w:val="00D144D8"/>
    <w:rsid w:val="00D14919"/>
    <w:rsid w:val="00D14E25"/>
    <w:rsid w:val="00D14FD1"/>
    <w:rsid w:val="00D15470"/>
    <w:rsid w:val="00D15AE3"/>
    <w:rsid w:val="00D160C4"/>
    <w:rsid w:val="00D165D8"/>
    <w:rsid w:val="00D1724E"/>
    <w:rsid w:val="00D17A33"/>
    <w:rsid w:val="00D17C26"/>
    <w:rsid w:val="00D17E08"/>
    <w:rsid w:val="00D206F6"/>
    <w:rsid w:val="00D20FD1"/>
    <w:rsid w:val="00D214D4"/>
    <w:rsid w:val="00D21AAA"/>
    <w:rsid w:val="00D21E6F"/>
    <w:rsid w:val="00D21EAD"/>
    <w:rsid w:val="00D2218A"/>
    <w:rsid w:val="00D22B13"/>
    <w:rsid w:val="00D2371E"/>
    <w:rsid w:val="00D237E0"/>
    <w:rsid w:val="00D23A17"/>
    <w:rsid w:val="00D24F5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BC0"/>
    <w:rsid w:val="00D32D38"/>
    <w:rsid w:val="00D32FA0"/>
    <w:rsid w:val="00D33112"/>
    <w:rsid w:val="00D331CB"/>
    <w:rsid w:val="00D3324C"/>
    <w:rsid w:val="00D335A4"/>
    <w:rsid w:val="00D3451E"/>
    <w:rsid w:val="00D3497A"/>
    <w:rsid w:val="00D35F2F"/>
    <w:rsid w:val="00D35FC6"/>
    <w:rsid w:val="00D369E8"/>
    <w:rsid w:val="00D36BA1"/>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155"/>
    <w:rsid w:val="00D45A88"/>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DDA"/>
    <w:rsid w:val="00D61E1D"/>
    <w:rsid w:val="00D625FE"/>
    <w:rsid w:val="00D629A4"/>
    <w:rsid w:val="00D62BDF"/>
    <w:rsid w:val="00D62EEE"/>
    <w:rsid w:val="00D63034"/>
    <w:rsid w:val="00D647C3"/>
    <w:rsid w:val="00D64F1C"/>
    <w:rsid w:val="00D6570C"/>
    <w:rsid w:val="00D659EA"/>
    <w:rsid w:val="00D65A89"/>
    <w:rsid w:val="00D65E85"/>
    <w:rsid w:val="00D6611C"/>
    <w:rsid w:val="00D66751"/>
    <w:rsid w:val="00D671C7"/>
    <w:rsid w:val="00D675B0"/>
    <w:rsid w:val="00D675DE"/>
    <w:rsid w:val="00D678BB"/>
    <w:rsid w:val="00D67D81"/>
    <w:rsid w:val="00D70170"/>
    <w:rsid w:val="00D702E8"/>
    <w:rsid w:val="00D70552"/>
    <w:rsid w:val="00D70D42"/>
    <w:rsid w:val="00D70E1C"/>
    <w:rsid w:val="00D71285"/>
    <w:rsid w:val="00D71ABC"/>
    <w:rsid w:val="00D71C36"/>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402"/>
    <w:rsid w:val="00D815E6"/>
    <w:rsid w:val="00D81A28"/>
    <w:rsid w:val="00D81BDE"/>
    <w:rsid w:val="00D8201D"/>
    <w:rsid w:val="00D82B00"/>
    <w:rsid w:val="00D82B04"/>
    <w:rsid w:val="00D82BE4"/>
    <w:rsid w:val="00D82E05"/>
    <w:rsid w:val="00D83C0D"/>
    <w:rsid w:val="00D83C80"/>
    <w:rsid w:val="00D83F5B"/>
    <w:rsid w:val="00D855CD"/>
    <w:rsid w:val="00D85E20"/>
    <w:rsid w:val="00D85FDE"/>
    <w:rsid w:val="00D8665E"/>
    <w:rsid w:val="00D869C1"/>
    <w:rsid w:val="00D86E01"/>
    <w:rsid w:val="00D86EC6"/>
    <w:rsid w:val="00D87418"/>
    <w:rsid w:val="00D877CB"/>
    <w:rsid w:val="00D87A39"/>
    <w:rsid w:val="00D87FE6"/>
    <w:rsid w:val="00D90BC3"/>
    <w:rsid w:val="00D90C93"/>
    <w:rsid w:val="00D90DB9"/>
    <w:rsid w:val="00D91001"/>
    <w:rsid w:val="00D910FF"/>
    <w:rsid w:val="00D91337"/>
    <w:rsid w:val="00D914AA"/>
    <w:rsid w:val="00D915C9"/>
    <w:rsid w:val="00D918DA"/>
    <w:rsid w:val="00D9198F"/>
    <w:rsid w:val="00D92078"/>
    <w:rsid w:val="00D926F0"/>
    <w:rsid w:val="00D92A87"/>
    <w:rsid w:val="00D93307"/>
    <w:rsid w:val="00D9359A"/>
    <w:rsid w:val="00D9384E"/>
    <w:rsid w:val="00D93AEE"/>
    <w:rsid w:val="00D9413E"/>
    <w:rsid w:val="00D94C8D"/>
    <w:rsid w:val="00D95715"/>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37"/>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1603"/>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373"/>
    <w:rsid w:val="00DC7608"/>
    <w:rsid w:val="00DC761E"/>
    <w:rsid w:val="00DC7B3B"/>
    <w:rsid w:val="00DC7CFC"/>
    <w:rsid w:val="00DC7DB4"/>
    <w:rsid w:val="00DD080F"/>
    <w:rsid w:val="00DD09F2"/>
    <w:rsid w:val="00DD0DEE"/>
    <w:rsid w:val="00DD1169"/>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AF2"/>
    <w:rsid w:val="00DD5B8C"/>
    <w:rsid w:val="00DD5DFA"/>
    <w:rsid w:val="00DD5E91"/>
    <w:rsid w:val="00DD6CE2"/>
    <w:rsid w:val="00DD720D"/>
    <w:rsid w:val="00DE0229"/>
    <w:rsid w:val="00DE04E0"/>
    <w:rsid w:val="00DE12F1"/>
    <w:rsid w:val="00DE1A9D"/>
    <w:rsid w:val="00DE1CB1"/>
    <w:rsid w:val="00DE1EAB"/>
    <w:rsid w:val="00DE2073"/>
    <w:rsid w:val="00DE290D"/>
    <w:rsid w:val="00DE30AC"/>
    <w:rsid w:val="00DE38D1"/>
    <w:rsid w:val="00DE4106"/>
    <w:rsid w:val="00DE466B"/>
    <w:rsid w:val="00DE48F4"/>
    <w:rsid w:val="00DE5258"/>
    <w:rsid w:val="00DE5563"/>
    <w:rsid w:val="00DE5C19"/>
    <w:rsid w:val="00DE5D48"/>
    <w:rsid w:val="00DE6E4D"/>
    <w:rsid w:val="00DE7498"/>
    <w:rsid w:val="00DE75EF"/>
    <w:rsid w:val="00DE7611"/>
    <w:rsid w:val="00DE7D19"/>
    <w:rsid w:val="00DF05A0"/>
    <w:rsid w:val="00DF07C5"/>
    <w:rsid w:val="00DF1162"/>
    <w:rsid w:val="00DF1BA8"/>
    <w:rsid w:val="00DF1F63"/>
    <w:rsid w:val="00DF28F2"/>
    <w:rsid w:val="00DF2BFF"/>
    <w:rsid w:val="00DF339B"/>
    <w:rsid w:val="00DF3798"/>
    <w:rsid w:val="00DF393E"/>
    <w:rsid w:val="00DF3ABB"/>
    <w:rsid w:val="00DF4FF1"/>
    <w:rsid w:val="00DF56A3"/>
    <w:rsid w:val="00DF5B33"/>
    <w:rsid w:val="00DF6FD2"/>
    <w:rsid w:val="00DF72EF"/>
    <w:rsid w:val="00DF743D"/>
    <w:rsid w:val="00DF7724"/>
    <w:rsid w:val="00E000D8"/>
    <w:rsid w:val="00E00C1E"/>
    <w:rsid w:val="00E00F5F"/>
    <w:rsid w:val="00E010E6"/>
    <w:rsid w:val="00E01377"/>
    <w:rsid w:val="00E014E7"/>
    <w:rsid w:val="00E01936"/>
    <w:rsid w:val="00E0232F"/>
    <w:rsid w:val="00E026A9"/>
    <w:rsid w:val="00E02AD9"/>
    <w:rsid w:val="00E02D1A"/>
    <w:rsid w:val="00E0356F"/>
    <w:rsid w:val="00E03B42"/>
    <w:rsid w:val="00E03C10"/>
    <w:rsid w:val="00E0462D"/>
    <w:rsid w:val="00E0479F"/>
    <w:rsid w:val="00E04816"/>
    <w:rsid w:val="00E04982"/>
    <w:rsid w:val="00E04D6A"/>
    <w:rsid w:val="00E050CE"/>
    <w:rsid w:val="00E058DB"/>
    <w:rsid w:val="00E05950"/>
    <w:rsid w:val="00E05AF7"/>
    <w:rsid w:val="00E05CD4"/>
    <w:rsid w:val="00E05DE8"/>
    <w:rsid w:val="00E06100"/>
    <w:rsid w:val="00E0614E"/>
    <w:rsid w:val="00E06E97"/>
    <w:rsid w:val="00E07B8F"/>
    <w:rsid w:val="00E07C4D"/>
    <w:rsid w:val="00E105CE"/>
    <w:rsid w:val="00E10712"/>
    <w:rsid w:val="00E10DD1"/>
    <w:rsid w:val="00E11A5D"/>
    <w:rsid w:val="00E1224C"/>
    <w:rsid w:val="00E1254C"/>
    <w:rsid w:val="00E12BDF"/>
    <w:rsid w:val="00E1302B"/>
    <w:rsid w:val="00E13326"/>
    <w:rsid w:val="00E13D07"/>
    <w:rsid w:val="00E14356"/>
    <w:rsid w:val="00E14961"/>
    <w:rsid w:val="00E14D76"/>
    <w:rsid w:val="00E15183"/>
    <w:rsid w:val="00E15D6C"/>
    <w:rsid w:val="00E167D9"/>
    <w:rsid w:val="00E1720B"/>
    <w:rsid w:val="00E203DE"/>
    <w:rsid w:val="00E2048A"/>
    <w:rsid w:val="00E20CE7"/>
    <w:rsid w:val="00E217B1"/>
    <w:rsid w:val="00E21B10"/>
    <w:rsid w:val="00E222FA"/>
    <w:rsid w:val="00E229CE"/>
    <w:rsid w:val="00E22B4A"/>
    <w:rsid w:val="00E238BC"/>
    <w:rsid w:val="00E2449B"/>
    <w:rsid w:val="00E24A62"/>
    <w:rsid w:val="00E24F52"/>
    <w:rsid w:val="00E255CC"/>
    <w:rsid w:val="00E25636"/>
    <w:rsid w:val="00E25755"/>
    <w:rsid w:val="00E25F90"/>
    <w:rsid w:val="00E26266"/>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66E"/>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3E45"/>
    <w:rsid w:val="00E45899"/>
    <w:rsid w:val="00E45A2C"/>
    <w:rsid w:val="00E46A6B"/>
    <w:rsid w:val="00E46A9C"/>
    <w:rsid w:val="00E47DB1"/>
    <w:rsid w:val="00E50BDD"/>
    <w:rsid w:val="00E510CF"/>
    <w:rsid w:val="00E513D7"/>
    <w:rsid w:val="00E519FE"/>
    <w:rsid w:val="00E51DDC"/>
    <w:rsid w:val="00E5206C"/>
    <w:rsid w:val="00E52AAB"/>
    <w:rsid w:val="00E5323C"/>
    <w:rsid w:val="00E5448E"/>
    <w:rsid w:val="00E54E0D"/>
    <w:rsid w:val="00E55247"/>
    <w:rsid w:val="00E558E5"/>
    <w:rsid w:val="00E55B2B"/>
    <w:rsid w:val="00E55B3C"/>
    <w:rsid w:val="00E56795"/>
    <w:rsid w:val="00E56D4F"/>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BD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4B"/>
    <w:rsid w:val="00E7608F"/>
    <w:rsid w:val="00E760D7"/>
    <w:rsid w:val="00E769CC"/>
    <w:rsid w:val="00E76E26"/>
    <w:rsid w:val="00E77124"/>
    <w:rsid w:val="00E77341"/>
    <w:rsid w:val="00E7783E"/>
    <w:rsid w:val="00E778B8"/>
    <w:rsid w:val="00E801C7"/>
    <w:rsid w:val="00E8062F"/>
    <w:rsid w:val="00E80AF8"/>
    <w:rsid w:val="00E80BED"/>
    <w:rsid w:val="00E816E8"/>
    <w:rsid w:val="00E81FFB"/>
    <w:rsid w:val="00E82195"/>
    <w:rsid w:val="00E821A2"/>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0E1"/>
    <w:rsid w:val="00E86976"/>
    <w:rsid w:val="00E87A37"/>
    <w:rsid w:val="00E87CF7"/>
    <w:rsid w:val="00E9036E"/>
    <w:rsid w:val="00E90420"/>
    <w:rsid w:val="00E9078A"/>
    <w:rsid w:val="00E912FD"/>
    <w:rsid w:val="00E91B26"/>
    <w:rsid w:val="00E92C6E"/>
    <w:rsid w:val="00E92D0B"/>
    <w:rsid w:val="00E92FFF"/>
    <w:rsid w:val="00E93195"/>
    <w:rsid w:val="00E9391C"/>
    <w:rsid w:val="00E93D05"/>
    <w:rsid w:val="00E93F19"/>
    <w:rsid w:val="00E951D8"/>
    <w:rsid w:val="00E95781"/>
    <w:rsid w:val="00E95C2A"/>
    <w:rsid w:val="00E961CB"/>
    <w:rsid w:val="00E963BC"/>
    <w:rsid w:val="00E966A6"/>
    <w:rsid w:val="00E96E91"/>
    <w:rsid w:val="00E96F6E"/>
    <w:rsid w:val="00E9751D"/>
    <w:rsid w:val="00E97DC6"/>
    <w:rsid w:val="00E97F7A"/>
    <w:rsid w:val="00EA0010"/>
    <w:rsid w:val="00EA0143"/>
    <w:rsid w:val="00EA089B"/>
    <w:rsid w:val="00EA144F"/>
    <w:rsid w:val="00EA1ACC"/>
    <w:rsid w:val="00EA23E8"/>
    <w:rsid w:val="00EA2E21"/>
    <w:rsid w:val="00EA2EAA"/>
    <w:rsid w:val="00EA380C"/>
    <w:rsid w:val="00EA4AB6"/>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76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09E7"/>
    <w:rsid w:val="00EC0A25"/>
    <w:rsid w:val="00EC1E8A"/>
    <w:rsid w:val="00EC328C"/>
    <w:rsid w:val="00EC32F5"/>
    <w:rsid w:val="00EC3852"/>
    <w:rsid w:val="00EC3DBB"/>
    <w:rsid w:val="00EC4528"/>
    <w:rsid w:val="00EC488B"/>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459"/>
    <w:rsid w:val="00ED18B1"/>
    <w:rsid w:val="00ED1ADE"/>
    <w:rsid w:val="00ED2A4D"/>
    <w:rsid w:val="00ED3187"/>
    <w:rsid w:val="00ED3692"/>
    <w:rsid w:val="00ED44BD"/>
    <w:rsid w:val="00ED4A77"/>
    <w:rsid w:val="00ED4B0D"/>
    <w:rsid w:val="00ED4B6E"/>
    <w:rsid w:val="00ED54F0"/>
    <w:rsid w:val="00ED5981"/>
    <w:rsid w:val="00ED5EF6"/>
    <w:rsid w:val="00ED613A"/>
    <w:rsid w:val="00ED6514"/>
    <w:rsid w:val="00ED66B2"/>
    <w:rsid w:val="00ED71BA"/>
    <w:rsid w:val="00ED728F"/>
    <w:rsid w:val="00ED73A1"/>
    <w:rsid w:val="00ED7615"/>
    <w:rsid w:val="00ED7CA2"/>
    <w:rsid w:val="00EE04F9"/>
    <w:rsid w:val="00EE05E0"/>
    <w:rsid w:val="00EE13DA"/>
    <w:rsid w:val="00EE1595"/>
    <w:rsid w:val="00EE1E71"/>
    <w:rsid w:val="00EE2087"/>
    <w:rsid w:val="00EE20C2"/>
    <w:rsid w:val="00EE2A9D"/>
    <w:rsid w:val="00EE3384"/>
    <w:rsid w:val="00EE391B"/>
    <w:rsid w:val="00EE499F"/>
    <w:rsid w:val="00EE56E2"/>
    <w:rsid w:val="00EE5FCD"/>
    <w:rsid w:val="00EE63BF"/>
    <w:rsid w:val="00EE6D45"/>
    <w:rsid w:val="00EE6E89"/>
    <w:rsid w:val="00EE7C80"/>
    <w:rsid w:val="00EF0D4B"/>
    <w:rsid w:val="00EF0FE6"/>
    <w:rsid w:val="00EF1130"/>
    <w:rsid w:val="00EF1432"/>
    <w:rsid w:val="00EF1511"/>
    <w:rsid w:val="00EF1D6E"/>
    <w:rsid w:val="00EF1F01"/>
    <w:rsid w:val="00EF2C39"/>
    <w:rsid w:val="00EF2C5F"/>
    <w:rsid w:val="00EF3811"/>
    <w:rsid w:val="00EF3AC4"/>
    <w:rsid w:val="00EF3FF9"/>
    <w:rsid w:val="00EF41AF"/>
    <w:rsid w:val="00EF4B87"/>
    <w:rsid w:val="00EF4DB4"/>
    <w:rsid w:val="00EF4FFB"/>
    <w:rsid w:val="00EF50D5"/>
    <w:rsid w:val="00EF5234"/>
    <w:rsid w:val="00EF55E9"/>
    <w:rsid w:val="00EF5B41"/>
    <w:rsid w:val="00EF611C"/>
    <w:rsid w:val="00EF625F"/>
    <w:rsid w:val="00EF62C0"/>
    <w:rsid w:val="00EF68C9"/>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06"/>
    <w:rsid w:val="00F07134"/>
    <w:rsid w:val="00F0724D"/>
    <w:rsid w:val="00F07378"/>
    <w:rsid w:val="00F073B2"/>
    <w:rsid w:val="00F10B81"/>
    <w:rsid w:val="00F10BC9"/>
    <w:rsid w:val="00F11078"/>
    <w:rsid w:val="00F113C9"/>
    <w:rsid w:val="00F11C01"/>
    <w:rsid w:val="00F11D80"/>
    <w:rsid w:val="00F1360D"/>
    <w:rsid w:val="00F139F3"/>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4F1B"/>
    <w:rsid w:val="00F254C4"/>
    <w:rsid w:val="00F25641"/>
    <w:rsid w:val="00F256D8"/>
    <w:rsid w:val="00F25824"/>
    <w:rsid w:val="00F25E8C"/>
    <w:rsid w:val="00F26065"/>
    <w:rsid w:val="00F262B8"/>
    <w:rsid w:val="00F266E3"/>
    <w:rsid w:val="00F2689C"/>
    <w:rsid w:val="00F26A97"/>
    <w:rsid w:val="00F27E44"/>
    <w:rsid w:val="00F30313"/>
    <w:rsid w:val="00F303BC"/>
    <w:rsid w:val="00F30472"/>
    <w:rsid w:val="00F31052"/>
    <w:rsid w:val="00F31068"/>
    <w:rsid w:val="00F318A1"/>
    <w:rsid w:val="00F31CF5"/>
    <w:rsid w:val="00F3265C"/>
    <w:rsid w:val="00F32C4A"/>
    <w:rsid w:val="00F33262"/>
    <w:rsid w:val="00F340A3"/>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3B10"/>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2FCD"/>
    <w:rsid w:val="00F630B4"/>
    <w:rsid w:val="00F635EF"/>
    <w:rsid w:val="00F6394D"/>
    <w:rsid w:val="00F63BF4"/>
    <w:rsid w:val="00F63C55"/>
    <w:rsid w:val="00F63C60"/>
    <w:rsid w:val="00F64991"/>
    <w:rsid w:val="00F65425"/>
    <w:rsid w:val="00F65BA9"/>
    <w:rsid w:val="00F65BC8"/>
    <w:rsid w:val="00F65EEA"/>
    <w:rsid w:val="00F66205"/>
    <w:rsid w:val="00F6630F"/>
    <w:rsid w:val="00F66419"/>
    <w:rsid w:val="00F66B9E"/>
    <w:rsid w:val="00F67079"/>
    <w:rsid w:val="00F673B1"/>
    <w:rsid w:val="00F67B58"/>
    <w:rsid w:val="00F67E81"/>
    <w:rsid w:val="00F7044B"/>
    <w:rsid w:val="00F70B6F"/>
    <w:rsid w:val="00F70FD4"/>
    <w:rsid w:val="00F71342"/>
    <w:rsid w:val="00F71C68"/>
    <w:rsid w:val="00F724E2"/>
    <w:rsid w:val="00F74103"/>
    <w:rsid w:val="00F7410A"/>
    <w:rsid w:val="00F745A4"/>
    <w:rsid w:val="00F74C0C"/>
    <w:rsid w:val="00F74E75"/>
    <w:rsid w:val="00F758E1"/>
    <w:rsid w:val="00F75BB5"/>
    <w:rsid w:val="00F75FD5"/>
    <w:rsid w:val="00F7604C"/>
    <w:rsid w:val="00F76D4E"/>
    <w:rsid w:val="00F7708A"/>
    <w:rsid w:val="00F773A9"/>
    <w:rsid w:val="00F8056E"/>
    <w:rsid w:val="00F805B7"/>
    <w:rsid w:val="00F810C1"/>
    <w:rsid w:val="00F81623"/>
    <w:rsid w:val="00F81D25"/>
    <w:rsid w:val="00F8245C"/>
    <w:rsid w:val="00F82928"/>
    <w:rsid w:val="00F829B9"/>
    <w:rsid w:val="00F82B45"/>
    <w:rsid w:val="00F83045"/>
    <w:rsid w:val="00F83615"/>
    <w:rsid w:val="00F83C74"/>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993"/>
    <w:rsid w:val="00F93291"/>
    <w:rsid w:val="00F934DD"/>
    <w:rsid w:val="00F97A34"/>
    <w:rsid w:val="00F97E4A"/>
    <w:rsid w:val="00F97EA1"/>
    <w:rsid w:val="00FA003A"/>
    <w:rsid w:val="00FA05C8"/>
    <w:rsid w:val="00FA0678"/>
    <w:rsid w:val="00FA0DB6"/>
    <w:rsid w:val="00FA1F2F"/>
    <w:rsid w:val="00FA23F7"/>
    <w:rsid w:val="00FA27EB"/>
    <w:rsid w:val="00FA35B6"/>
    <w:rsid w:val="00FA38AF"/>
    <w:rsid w:val="00FA3EBC"/>
    <w:rsid w:val="00FA423C"/>
    <w:rsid w:val="00FA44D0"/>
    <w:rsid w:val="00FA4590"/>
    <w:rsid w:val="00FA55A2"/>
    <w:rsid w:val="00FA672F"/>
    <w:rsid w:val="00FA775E"/>
    <w:rsid w:val="00FA7792"/>
    <w:rsid w:val="00FA7AA8"/>
    <w:rsid w:val="00FA7F1D"/>
    <w:rsid w:val="00FB011C"/>
    <w:rsid w:val="00FB0D60"/>
    <w:rsid w:val="00FB18FD"/>
    <w:rsid w:val="00FB236E"/>
    <w:rsid w:val="00FB2BF5"/>
    <w:rsid w:val="00FB2F8E"/>
    <w:rsid w:val="00FB30C3"/>
    <w:rsid w:val="00FB39B0"/>
    <w:rsid w:val="00FB5138"/>
    <w:rsid w:val="00FB547F"/>
    <w:rsid w:val="00FB5A71"/>
    <w:rsid w:val="00FB63F6"/>
    <w:rsid w:val="00FB7823"/>
    <w:rsid w:val="00FB7A14"/>
    <w:rsid w:val="00FC05B2"/>
    <w:rsid w:val="00FC08B3"/>
    <w:rsid w:val="00FC09D7"/>
    <w:rsid w:val="00FC0ABE"/>
    <w:rsid w:val="00FC1269"/>
    <w:rsid w:val="00FC13F3"/>
    <w:rsid w:val="00FC22D0"/>
    <w:rsid w:val="00FC3177"/>
    <w:rsid w:val="00FC330F"/>
    <w:rsid w:val="00FC38D4"/>
    <w:rsid w:val="00FC391E"/>
    <w:rsid w:val="00FC39B3"/>
    <w:rsid w:val="00FC3BB7"/>
    <w:rsid w:val="00FC4345"/>
    <w:rsid w:val="00FC444A"/>
    <w:rsid w:val="00FC453D"/>
    <w:rsid w:val="00FC4A89"/>
    <w:rsid w:val="00FC5856"/>
    <w:rsid w:val="00FC619B"/>
    <w:rsid w:val="00FC665F"/>
    <w:rsid w:val="00FC6C35"/>
    <w:rsid w:val="00FC6D59"/>
    <w:rsid w:val="00FC6F5F"/>
    <w:rsid w:val="00FC7561"/>
    <w:rsid w:val="00FC765F"/>
    <w:rsid w:val="00FC778B"/>
    <w:rsid w:val="00FC78F5"/>
    <w:rsid w:val="00FC7ACA"/>
    <w:rsid w:val="00FC7AD2"/>
    <w:rsid w:val="00FD10B3"/>
    <w:rsid w:val="00FD11C3"/>
    <w:rsid w:val="00FD154E"/>
    <w:rsid w:val="00FD24D7"/>
    <w:rsid w:val="00FD29CE"/>
    <w:rsid w:val="00FD2D02"/>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FF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08"/>
    <w:rsid w:val="00FF183C"/>
    <w:rsid w:val="00FF1A06"/>
    <w:rsid w:val="00FF1AD3"/>
    <w:rsid w:val="00FF1B46"/>
    <w:rsid w:val="00FF1FCC"/>
    <w:rsid w:val="00FF219D"/>
    <w:rsid w:val="00FF2A7B"/>
    <w:rsid w:val="00FF3D2B"/>
    <w:rsid w:val="00FF4684"/>
    <w:rsid w:val="00FF49B4"/>
    <w:rsid w:val="00FF49F4"/>
    <w:rsid w:val="00FF5C6A"/>
    <w:rsid w:val="00FF651D"/>
    <w:rsid w:val="00FF6843"/>
    <w:rsid w:val="00FF6C25"/>
    <w:rsid w:val="00FF6D24"/>
    <w:rsid w:val="00FF7EBC"/>
    <w:rsid w:val="010651D9"/>
    <w:rsid w:val="011F6449"/>
    <w:rsid w:val="01236AFB"/>
    <w:rsid w:val="01361389"/>
    <w:rsid w:val="019F7441"/>
    <w:rsid w:val="01B37585"/>
    <w:rsid w:val="01D55165"/>
    <w:rsid w:val="01DF6BF8"/>
    <w:rsid w:val="01EC2C57"/>
    <w:rsid w:val="02426589"/>
    <w:rsid w:val="025F0711"/>
    <w:rsid w:val="026B2E25"/>
    <w:rsid w:val="02824D4D"/>
    <w:rsid w:val="02DC4B10"/>
    <w:rsid w:val="02DD76CE"/>
    <w:rsid w:val="02F36323"/>
    <w:rsid w:val="02F5619C"/>
    <w:rsid w:val="0326446A"/>
    <w:rsid w:val="032D5555"/>
    <w:rsid w:val="036634D2"/>
    <w:rsid w:val="03D83129"/>
    <w:rsid w:val="03DD35E4"/>
    <w:rsid w:val="03EB753A"/>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E816D5"/>
    <w:rsid w:val="07245D42"/>
    <w:rsid w:val="07264C62"/>
    <w:rsid w:val="0779354C"/>
    <w:rsid w:val="07F40498"/>
    <w:rsid w:val="08061376"/>
    <w:rsid w:val="08452D77"/>
    <w:rsid w:val="086401F8"/>
    <w:rsid w:val="08751CAA"/>
    <w:rsid w:val="087E4C40"/>
    <w:rsid w:val="08A871D0"/>
    <w:rsid w:val="08AC118C"/>
    <w:rsid w:val="08CB77A9"/>
    <w:rsid w:val="08D66AD6"/>
    <w:rsid w:val="08DA33A3"/>
    <w:rsid w:val="08E80F13"/>
    <w:rsid w:val="09335624"/>
    <w:rsid w:val="0944690F"/>
    <w:rsid w:val="09535675"/>
    <w:rsid w:val="095F057D"/>
    <w:rsid w:val="09642282"/>
    <w:rsid w:val="09733572"/>
    <w:rsid w:val="09772C16"/>
    <w:rsid w:val="097D0556"/>
    <w:rsid w:val="098353B5"/>
    <w:rsid w:val="09A92330"/>
    <w:rsid w:val="09B06B87"/>
    <w:rsid w:val="09C13146"/>
    <w:rsid w:val="09E04166"/>
    <w:rsid w:val="0A1C0718"/>
    <w:rsid w:val="0A3E7710"/>
    <w:rsid w:val="0A4D43B0"/>
    <w:rsid w:val="0A5B7E63"/>
    <w:rsid w:val="0AA374A5"/>
    <w:rsid w:val="0AAB7649"/>
    <w:rsid w:val="0ABC5606"/>
    <w:rsid w:val="0B30404E"/>
    <w:rsid w:val="0B4B540D"/>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507A5"/>
    <w:rsid w:val="0D184CFB"/>
    <w:rsid w:val="0D4A7419"/>
    <w:rsid w:val="0D62660F"/>
    <w:rsid w:val="0D7D09ED"/>
    <w:rsid w:val="0D827401"/>
    <w:rsid w:val="0D84094E"/>
    <w:rsid w:val="0D8A00E9"/>
    <w:rsid w:val="0D8D589E"/>
    <w:rsid w:val="0DA01C73"/>
    <w:rsid w:val="0DD63300"/>
    <w:rsid w:val="0DE33306"/>
    <w:rsid w:val="0DF50604"/>
    <w:rsid w:val="0DF702FE"/>
    <w:rsid w:val="0E060E51"/>
    <w:rsid w:val="0E5604B2"/>
    <w:rsid w:val="0E6D5D79"/>
    <w:rsid w:val="0E83792A"/>
    <w:rsid w:val="0E9D0089"/>
    <w:rsid w:val="0EB02DE0"/>
    <w:rsid w:val="0EB803EE"/>
    <w:rsid w:val="0EF94D4B"/>
    <w:rsid w:val="0F4958DC"/>
    <w:rsid w:val="0F515DF7"/>
    <w:rsid w:val="0F596BA8"/>
    <w:rsid w:val="0F6248D2"/>
    <w:rsid w:val="0F693536"/>
    <w:rsid w:val="0F7B0511"/>
    <w:rsid w:val="0F7B76D9"/>
    <w:rsid w:val="0F816ACD"/>
    <w:rsid w:val="0F9832DB"/>
    <w:rsid w:val="0FBF3FD2"/>
    <w:rsid w:val="0FBF7FF3"/>
    <w:rsid w:val="102D547F"/>
    <w:rsid w:val="10646583"/>
    <w:rsid w:val="107D4B15"/>
    <w:rsid w:val="108A3C80"/>
    <w:rsid w:val="10C26171"/>
    <w:rsid w:val="10DA360C"/>
    <w:rsid w:val="10F33360"/>
    <w:rsid w:val="10FC16EA"/>
    <w:rsid w:val="110F1D40"/>
    <w:rsid w:val="11266F33"/>
    <w:rsid w:val="118963A1"/>
    <w:rsid w:val="11C6522A"/>
    <w:rsid w:val="11E104CC"/>
    <w:rsid w:val="11E20309"/>
    <w:rsid w:val="12255233"/>
    <w:rsid w:val="12371D74"/>
    <w:rsid w:val="12530213"/>
    <w:rsid w:val="127723A9"/>
    <w:rsid w:val="12862074"/>
    <w:rsid w:val="12883966"/>
    <w:rsid w:val="129E45B4"/>
    <w:rsid w:val="12D81596"/>
    <w:rsid w:val="12FC5EFD"/>
    <w:rsid w:val="13072A44"/>
    <w:rsid w:val="131507D5"/>
    <w:rsid w:val="135F4BE2"/>
    <w:rsid w:val="139B1A0A"/>
    <w:rsid w:val="139D25C7"/>
    <w:rsid w:val="13BF3CE4"/>
    <w:rsid w:val="141008D8"/>
    <w:rsid w:val="14125FE6"/>
    <w:rsid w:val="146D271E"/>
    <w:rsid w:val="14982588"/>
    <w:rsid w:val="149A5AD9"/>
    <w:rsid w:val="14A7619D"/>
    <w:rsid w:val="14F93EC9"/>
    <w:rsid w:val="150536C3"/>
    <w:rsid w:val="150C1963"/>
    <w:rsid w:val="151447A0"/>
    <w:rsid w:val="154A6454"/>
    <w:rsid w:val="15762120"/>
    <w:rsid w:val="15BB209F"/>
    <w:rsid w:val="15F542CD"/>
    <w:rsid w:val="163F7FC2"/>
    <w:rsid w:val="16A8729C"/>
    <w:rsid w:val="16B33777"/>
    <w:rsid w:val="16BC70A7"/>
    <w:rsid w:val="16C6339E"/>
    <w:rsid w:val="172F2D79"/>
    <w:rsid w:val="17557BEF"/>
    <w:rsid w:val="17D349C1"/>
    <w:rsid w:val="182C2DE0"/>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490035"/>
    <w:rsid w:val="1B530544"/>
    <w:rsid w:val="1B713184"/>
    <w:rsid w:val="1BA209CF"/>
    <w:rsid w:val="1BB4777D"/>
    <w:rsid w:val="1BD75AB8"/>
    <w:rsid w:val="1C0459C2"/>
    <w:rsid w:val="1C1B3B4A"/>
    <w:rsid w:val="1C88086E"/>
    <w:rsid w:val="1D266CE1"/>
    <w:rsid w:val="1D3963AF"/>
    <w:rsid w:val="1D546102"/>
    <w:rsid w:val="1D682ED0"/>
    <w:rsid w:val="1D6A673C"/>
    <w:rsid w:val="1D9247AE"/>
    <w:rsid w:val="1DB567EC"/>
    <w:rsid w:val="1DF51A98"/>
    <w:rsid w:val="1E3D060F"/>
    <w:rsid w:val="1E3F7D2E"/>
    <w:rsid w:val="1E4134E4"/>
    <w:rsid w:val="1E5062B3"/>
    <w:rsid w:val="1E523514"/>
    <w:rsid w:val="1E6A081E"/>
    <w:rsid w:val="1E714A66"/>
    <w:rsid w:val="1E802593"/>
    <w:rsid w:val="1E8B6156"/>
    <w:rsid w:val="1EA703CC"/>
    <w:rsid w:val="1EB7330C"/>
    <w:rsid w:val="1F0A0FF3"/>
    <w:rsid w:val="1F5771FF"/>
    <w:rsid w:val="1F971C93"/>
    <w:rsid w:val="1FD52DD5"/>
    <w:rsid w:val="1FE868A9"/>
    <w:rsid w:val="20034907"/>
    <w:rsid w:val="200362D5"/>
    <w:rsid w:val="20052E16"/>
    <w:rsid w:val="20173E4B"/>
    <w:rsid w:val="20267C46"/>
    <w:rsid w:val="204E48BC"/>
    <w:rsid w:val="208921B3"/>
    <w:rsid w:val="20973DEB"/>
    <w:rsid w:val="20B26522"/>
    <w:rsid w:val="20B44310"/>
    <w:rsid w:val="211116EB"/>
    <w:rsid w:val="2116462E"/>
    <w:rsid w:val="21293D11"/>
    <w:rsid w:val="216133FC"/>
    <w:rsid w:val="21D56769"/>
    <w:rsid w:val="21E52EF3"/>
    <w:rsid w:val="21F67FA2"/>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2D31FB"/>
    <w:rsid w:val="245375B0"/>
    <w:rsid w:val="24642C0A"/>
    <w:rsid w:val="24B22173"/>
    <w:rsid w:val="24B95AD9"/>
    <w:rsid w:val="24BE24DA"/>
    <w:rsid w:val="24CF5825"/>
    <w:rsid w:val="24D663E6"/>
    <w:rsid w:val="24D77F2B"/>
    <w:rsid w:val="2553326B"/>
    <w:rsid w:val="258B00E2"/>
    <w:rsid w:val="25A917A6"/>
    <w:rsid w:val="25BE27CC"/>
    <w:rsid w:val="25E006E5"/>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65EFC"/>
    <w:rsid w:val="29F26D24"/>
    <w:rsid w:val="29FF3178"/>
    <w:rsid w:val="2A15033F"/>
    <w:rsid w:val="2A1662C1"/>
    <w:rsid w:val="2A1C7367"/>
    <w:rsid w:val="2A2815FA"/>
    <w:rsid w:val="2A6D6092"/>
    <w:rsid w:val="2A7D76B4"/>
    <w:rsid w:val="2A8A67DD"/>
    <w:rsid w:val="2B437463"/>
    <w:rsid w:val="2B7807EE"/>
    <w:rsid w:val="2B8204A0"/>
    <w:rsid w:val="2B9B2EEA"/>
    <w:rsid w:val="2BA50BF7"/>
    <w:rsid w:val="2BBF00EC"/>
    <w:rsid w:val="2BC37CFD"/>
    <w:rsid w:val="2BD5237F"/>
    <w:rsid w:val="2BE536CE"/>
    <w:rsid w:val="2BE758D9"/>
    <w:rsid w:val="2BEB287E"/>
    <w:rsid w:val="2C09049E"/>
    <w:rsid w:val="2C0A653C"/>
    <w:rsid w:val="2C191F85"/>
    <w:rsid w:val="2CDB6DF8"/>
    <w:rsid w:val="2CE82D6F"/>
    <w:rsid w:val="2D343236"/>
    <w:rsid w:val="2DD15014"/>
    <w:rsid w:val="2DF72DE4"/>
    <w:rsid w:val="2E0220AF"/>
    <w:rsid w:val="2E4B082A"/>
    <w:rsid w:val="2E5D4E86"/>
    <w:rsid w:val="2E5D790B"/>
    <w:rsid w:val="2E9A3C18"/>
    <w:rsid w:val="2EBB0FEE"/>
    <w:rsid w:val="2EC63002"/>
    <w:rsid w:val="2F0A6B38"/>
    <w:rsid w:val="2F1210B4"/>
    <w:rsid w:val="2F946CCB"/>
    <w:rsid w:val="2FD25781"/>
    <w:rsid w:val="2FD94FE7"/>
    <w:rsid w:val="2FDC745C"/>
    <w:rsid w:val="2FFD7934"/>
    <w:rsid w:val="301E6064"/>
    <w:rsid w:val="303A0D58"/>
    <w:rsid w:val="30733ACD"/>
    <w:rsid w:val="307C370E"/>
    <w:rsid w:val="308C3862"/>
    <w:rsid w:val="309379D8"/>
    <w:rsid w:val="30A270F7"/>
    <w:rsid w:val="30DF1478"/>
    <w:rsid w:val="30EC586F"/>
    <w:rsid w:val="313905F0"/>
    <w:rsid w:val="314550B7"/>
    <w:rsid w:val="319C6071"/>
    <w:rsid w:val="31AC537E"/>
    <w:rsid w:val="31E3679B"/>
    <w:rsid w:val="31E732FD"/>
    <w:rsid w:val="32472899"/>
    <w:rsid w:val="32517576"/>
    <w:rsid w:val="325678B0"/>
    <w:rsid w:val="32AB1912"/>
    <w:rsid w:val="32B31CDC"/>
    <w:rsid w:val="32B43860"/>
    <w:rsid w:val="32BE5C2C"/>
    <w:rsid w:val="32FB6478"/>
    <w:rsid w:val="33263B3F"/>
    <w:rsid w:val="33570580"/>
    <w:rsid w:val="336963EB"/>
    <w:rsid w:val="337A6A8A"/>
    <w:rsid w:val="33816EEB"/>
    <w:rsid w:val="33E24CF9"/>
    <w:rsid w:val="33EB55CD"/>
    <w:rsid w:val="33EC4C02"/>
    <w:rsid w:val="340D2360"/>
    <w:rsid w:val="3410665D"/>
    <w:rsid w:val="34211214"/>
    <w:rsid w:val="342E63AB"/>
    <w:rsid w:val="34950E68"/>
    <w:rsid w:val="34986E94"/>
    <w:rsid w:val="34AF62C9"/>
    <w:rsid w:val="34CB4388"/>
    <w:rsid w:val="34FA6E12"/>
    <w:rsid w:val="34FFF78C"/>
    <w:rsid w:val="353A55E3"/>
    <w:rsid w:val="354D7158"/>
    <w:rsid w:val="35887BD1"/>
    <w:rsid w:val="358D5588"/>
    <w:rsid w:val="363A3B40"/>
    <w:rsid w:val="365302AE"/>
    <w:rsid w:val="36607A0A"/>
    <w:rsid w:val="366E227C"/>
    <w:rsid w:val="366F2E0D"/>
    <w:rsid w:val="367B6A5C"/>
    <w:rsid w:val="36A74ADA"/>
    <w:rsid w:val="36AD60D5"/>
    <w:rsid w:val="36B224F9"/>
    <w:rsid w:val="36EC0CC9"/>
    <w:rsid w:val="36F44255"/>
    <w:rsid w:val="373F410B"/>
    <w:rsid w:val="37EE7094"/>
    <w:rsid w:val="38296C89"/>
    <w:rsid w:val="383002EB"/>
    <w:rsid w:val="38586797"/>
    <w:rsid w:val="38706E63"/>
    <w:rsid w:val="38BC0149"/>
    <w:rsid w:val="38D66824"/>
    <w:rsid w:val="38D87D1C"/>
    <w:rsid w:val="38EE2B03"/>
    <w:rsid w:val="38FF6D29"/>
    <w:rsid w:val="39335925"/>
    <w:rsid w:val="39636459"/>
    <w:rsid w:val="396B7F6C"/>
    <w:rsid w:val="39B417A9"/>
    <w:rsid w:val="39FC5695"/>
    <w:rsid w:val="3A006D8E"/>
    <w:rsid w:val="3A3651E5"/>
    <w:rsid w:val="3A744481"/>
    <w:rsid w:val="3A8C7BEF"/>
    <w:rsid w:val="3A906246"/>
    <w:rsid w:val="3B2349B7"/>
    <w:rsid w:val="3B53405D"/>
    <w:rsid w:val="3B616CFF"/>
    <w:rsid w:val="3B6259F6"/>
    <w:rsid w:val="3B976654"/>
    <w:rsid w:val="3BC01EFC"/>
    <w:rsid w:val="3BCA786A"/>
    <w:rsid w:val="3BD31E2F"/>
    <w:rsid w:val="3BF15831"/>
    <w:rsid w:val="3C105946"/>
    <w:rsid w:val="3C471448"/>
    <w:rsid w:val="3C5F759A"/>
    <w:rsid w:val="3C6C525A"/>
    <w:rsid w:val="3CCE23CB"/>
    <w:rsid w:val="3CD17D17"/>
    <w:rsid w:val="3D007B53"/>
    <w:rsid w:val="3D3C7F39"/>
    <w:rsid w:val="3D440F09"/>
    <w:rsid w:val="3D4504A0"/>
    <w:rsid w:val="3D7D8C1A"/>
    <w:rsid w:val="3D8734BB"/>
    <w:rsid w:val="3D9A11D4"/>
    <w:rsid w:val="3DA16D89"/>
    <w:rsid w:val="3DA364BE"/>
    <w:rsid w:val="3DE041CB"/>
    <w:rsid w:val="3E0D48F6"/>
    <w:rsid w:val="3E1868B4"/>
    <w:rsid w:val="3E377251"/>
    <w:rsid w:val="3E42664B"/>
    <w:rsid w:val="3E5A7334"/>
    <w:rsid w:val="3E72738E"/>
    <w:rsid w:val="3E7B5D6B"/>
    <w:rsid w:val="3E843E66"/>
    <w:rsid w:val="3E8F51FE"/>
    <w:rsid w:val="3E926F87"/>
    <w:rsid w:val="3E9A59DE"/>
    <w:rsid w:val="3EAF4836"/>
    <w:rsid w:val="3EC33DFA"/>
    <w:rsid w:val="3EEA576C"/>
    <w:rsid w:val="3EFF0787"/>
    <w:rsid w:val="3F060E16"/>
    <w:rsid w:val="3F1D1096"/>
    <w:rsid w:val="3F2F0234"/>
    <w:rsid w:val="3F6363FE"/>
    <w:rsid w:val="3F756B8F"/>
    <w:rsid w:val="3F95482B"/>
    <w:rsid w:val="3FFF6392"/>
    <w:rsid w:val="4019356B"/>
    <w:rsid w:val="40592157"/>
    <w:rsid w:val="406E1CAE"/>
    <w:rsid w:val="40A0133A"/>
    <w:rsid w:val="40C31A53"/>
    <w:rsid w:val="40FF545D"/>
    <w:rsid w:val="410067C8"/>
    <w:rsid w:val="418F0D2A"/>
    <w:rsid w:val="41D01505"/>
    <w:rsid w:val="42474939"/>
    <w:rsid w:val="424C3C57"/>
    <w:rsid w:val="42613FF3"/>
    <w:rsid w:val="42660D96"/>
    <w:rsid w:val="428667D2"/>
    <w:rsid w:val="42A8508C"/>
    <w:rsid w:val="42C13FA2"/>
    <w:rsid w:val="42CD1CE0"/>
    <w:rsid w:val="42E1381E"/>
    <w:rsid w:val="42ED6459"/>
    <w:rsid w:val="42FE58DD"/>
    <w:rsid w:val="43174B3D"/>
    <w:rsid w:val="434B790E"/>
    <w:rsid w:val="4360274F"/>
    <w:rsid w:val="43977AB6"/>
    <w:rsid w:val="43A16A84"/>
    <w:rsid w:val="43A3342B"/>
    <w:rsid w:val="43C77C27"/>
    <w:rsid w:val="43DE09EE"/>
    <w:rsid w:val="44002FAD"/>
    <w:rsid w:val="448919A2"/>
    <w:rsid w:val="449101DD"/>
    <w:rsid w:val="44965DFA"/>
    <w:rsid w:val="44DE1391"/>
    <w:rsid w:val="44EB11D6"/>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83961"/>
    <w:rsid w:val="46893133"/>
    <w:rsid w:val="46893F2B"/>
    <w:rsid w:val="46C4686E"/>
    <w:rsid w:val="477B778F"/>
    <w:rsid w:val="478203EC"/>
    <w:rsid w:val="47B025FA"/>
    <w:rsid w:val="4809698F"/>
    <w:rsid w:val="4811697D"/>
    <w:rsid w:val="48395978"/>
    <w:rsid w:val="487A3E25"/>
    <w:rsid w:val="488B5503"/>
    <w:rsid w:val="48937E21"/>
    <w:rsid w:val="489A0361"/>
    <w:rsid w:val="48B94FF3"/>
    <w:rsid w:val="48C76BF4"/>
    <w:rsid w:val="48E37AAB"/>
    <w:rsid w:val="48FD4B4C"/>
    <w:rsid w:val="48FD5A16"/>
    <w:rsid w:val="490A68E0"/>
    <w:rsid w:val="491055FE"/>
    <w:rsid w:val="492A0E97"/>
    <w:rsid w:val="495753D6"/>
    <w:rsid w:val="495F5B3E"/>
    <w:rsid w:val="496F77D7"/>
    <w:rsid w:val="497654FD"/>
    <w:rsid w:val="49B64211"/>
    <w:rsid w:val="49E56AF9"/>
    <w:rsid w:val="49F6167F"/>
    <w:rsid w:val="4A064FA0"/>
    <w:rsid w:val="4A0712BA"/>
    <w:rsid w:val="4A16615C"/>
    <w:rsid w:val="4A4424D7"/>
    <w:rsid w:val="4AB82D0F"/>
    <w:rsid w:val="4AEB7664"/>
    <w:rsid w:val="4AFD7C19"/>
    <w:rsid w:val="4B0567D1"/>
    <w:rsid w:val="4B236AAE"/>
    <w:rsid w:val="4B707271"/>
    <w:rsid w:val="4B9739F7"/>
    <w:rsid w:val="4BEE2503"/>
    <w:rsid w:val="4C124497"/>
    <w:rsid w:val="4C245A30"/>
    <w:rsid w:val="4C3D66F5"/>
    <w:rsid w:val="4CB6685F"/>
    <w:rsid w:val="4CC367FE"/>
    <w:rsid w:val="4CD03B43"/>
    <w:rsid w:val="4D077F3C"/>
    <w:rsid w:val="4D123355"/>
    <w:rsid w:val="4D2A3B31"/>
    <w:rsid w:val="4D312C52"/>
    <w:rsid w:val="4D905305"/>
    <w:rsid w:val="4D964A72"/>
    <w:rsid w:val="4D9C1254"/>
    <w:rsid w:val="4E157897"/>
    <w:rsid w:val="4E793892"/>
    <w:rsid w:val="4E800872"/>
    <w:rsid w:val="4EC569ED"/>
    <w:rsid w:val="4ED50EA1"/>
    <w:rsid w:val="4EEC050C"/>
    <w:rsid w:val="4F104EC3"/>
    <w:rsid w:val="4F47354A"/>
    <w:rsid w:val="4F911C54"/>
    <w:rsid w:val="4FA74C51"/>
    <w:rsid w:val="4FE625E0"/>
    <w:rsid w:val="5021480F"/>
    <w:rsid w:val="504A29F2"/>
    <w:rsid w:val="50962ECB"/>
    <w:rsid w:val="50A42E38"/>
    <w:rsid w:val="50A4577F"/>
    <w:rsid w:val="50B73D1F"/>
    <w:rsid w:val="50BD5BC9"/>
    <w:rsid w:val="50C11EEE"/>
    <w:rsid w:val="50E97CFC"/>
    <w:rsid w:val="50FA4028"/>
    <w:rsid w:val="5100200B"/>
    <w:rsid w:val="510D65B7"/>
    <w:rsid w:val="511157AB"/>
    <w:rsid w:val="5142540C"/>
    <w:rsid w:val="518832C8"/>
    <w:rsid w:val="519D3C50"/>
    <w:rsid w:val="51A0432A"/>
    <w:rsid w:val="51A86090"/>
    <w:rsid w:val="51B7396D"/>
    <w:rsid w:val="51EA1F63"/>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A4459A"/>
    <w:rsid w:val="54B3506A"/>
    <w:rsid w:val="54CA0D16"/>
    <w:rsid w:val="54DD4057"/>
    <w:rsid w:val="54E7490F"/>
    <w:rsid w:val="550764A4"/>
    <w:rsid w:val="550B2BF6"/>
    <w:rsid w:val="55214EB5"/>
    <w:rsid w:val="552A3C28"/>
    <w:rsid w:val="55364EFD"/>
    <w:rsid w:val="555D4828"/>
    <w:rsid w:val="557A4C8B"/>
    <w:rsid w:val="558931E1"/>
    <w:rsid w:val="55923347"/>
    <w:rsid w:val="55925180"/>
    <w:rsid w:val="55983B1B"/>
    <w:rsid w:val="55A8376B"/>
    <w:rsid w:val="55DC29B6"/>
    <w:rsid w:val="55DD4241"/>
    <w:rsid w:val="56204B57"/>
    <w:rsid w:val="566B6D1E"/>
    <w:rsid w:val="57032A2C"/>
    <w:rsid w:val="570F5219"/>
    <w:rsid w:val="575D12B5"/>
    <w:rsid w:val="57610A87"/>
    <w:rsid w:val="577B1140"/>
    <w:rsid w:val="577B7F21"/>
    <w:rsid w:val="577F181B"/>
    <w:rsid w:val="57921984"/>
    <w:rsid w:val="579737F0"/>
    <w:rsid w:val="57AB7B30"/>
    <w:rsid w:val="57AC27FB"/>
    <w:rsid w:val="57AF5251"/>
    <w:rsid w:val="57B26373"/>
    <w:rsid w:val="57B63F04"/>
    <w:rsid w:val="57CD20C2"/>
    <w:rsid w:val="57D675AB"/>
    <w:rsid w:val="57D95FDD"/>
    <w:rsid w:val="583310F2"/>
    <w:rsid w:val="58917D2F"/>
    <w:rsid w:val="5894085C"/>
    <w:rsid w:val="58A12453"/>
    <w:rsid w:val="58AE4F0C"/>
    <w:rsid w:val="58B85899"/>
    <w:rsid w:val="58E363A9"/>
    <w:rsid w:val="595E1678"/>
    <w:rsid w:val="596C0CB3"/>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FC6067"/>
    <w:rsid w:val="5B2E1A1D"/>
    <w:rsid w:val="5B5A4B3C"/>
    <w:rsid w:val="5B843A1C"/>
    <w:rsid w:val="5B873E3F"/>
    <w:rsid w:val="5BBE50CA"/>
    <w:rsid w:val="5C02690E"/>
    <w:rsid w:val="5C196DA7"/>
    <w:rsid w:val="5C2A048C"/>
    <w:rsid w:val="5C6914DA"/>
    <w:rsid w:val="5C80234E"/>
    <w:rsid w:val="5C8A680C"/>
    <w:rsid w:val="5CA14C6C"/>
    <w:rsid w:val="5CD9EA89"/>
    <w:rsid w:val="5D0C4701"/>
    <w:rsid w:val="5D0F0395"/>
    <w:rsid w:val="5D221076"/>
    <w:rsid w:val="5D397964"/>
    <w:rsid w:val="5D5A391C"/>
    <w:rsid w:val="5D5F10C0"/>
    <w:rsid w:val="5D891B7B"/>
    <w:rsid w:val="5DAD38EE"/>
    <w:rsid w:val="5DD6277E"/>
    <w:rsid w:val="5E006862"/>
    <w:rsid w:val="5E0207B9"/>
    <w:rsid w:val="5E1834A1"/>
    <w:rsid w:val="5E261785"/>
    <w:rsid w:val="5E4A7017"/>
    <w:rsid w:val="5E552BBA"/>
    <w:rsid w:val="5E611C10"/>
    <w:rsid w:val="5E7A0F3F"/>
    <w:rsid w:val="5EF3065B"/>
    <w:rsid w:val="5EFC7377"/>
    <w:rsid w:val="5F06174D"/>
    <w:rsid w:val="5F3A3602"/>
    <w:rsid w:val="5F45733B"/>
    <w:rsid w:val="5F6277C6"/>
    <w:rsid w:val="5F6D0B1D"/>
    <w:rsid w:val="5F8D0B82"/>
    <w:rsid w:val="5FCC5339"/>
    <w:rsid w:val="5FE34A5B"/>
    <w:rsid w:val="5FF03A6E"/>
    <w:rsid w:val="5FFE1E36"/>
    <w:rsid w:val="60232584"/>
    <w:rsid w:val="604B6F0C"/>
    <w:rsid w:val="607330CE"/>
    <w:rsid w:val="60825176"/>
    <w:rsid w:val="609F2AC4"/>
    <w:rsid w:val="60FA2EE8"/>
    <w:rsid w:val="61054A27"/>
    <w:rsid w:val="610A52BC"/>
    <w:rsid w:val="611D2366"/>
    <w:rsid w:val="61421856"/>
    <w:rsid w:val="615227C4"/>
    <w:rsid w:val="61654E3F"/>
    <w:rsid w:val="6182292A"/>
    <w:rsid w:val="619F7F92"/>
    <w:rsid w:val="61F01D56"/>
    <w:rsid w:val="61F94C26"/>
    <w:rsid w:val="62000E56"/>
    <w:rsid w:val="624F3E49"/>
    <w:rsid w:val="62632286"/>
    <w:rsid w:val="62885958"/>
    <w:rsid w:val="62D11B87"/>
    <w:rsid w:val="62F40B65"/>
    <w:rsid w:val="62FC2CFE"/>
    <w:rsid w:val="63024505"/>
    <w:rsid w:val="632903FC"/>
    <w:rsid w:val="635600A5"/>
    <w:rsid w:val="635B1DB5"/>
    <w:rsid w:val="63711FED"/>
    <w:rsid w:val="63880DDC"/>
    <w:rsid w:val="638D750D"/>
    <w:rsid w:val="63AC6CC0"/>
    <w:rsid w:val="64055776"/>
    <w:rsid w:val="64240056"/>
    <w:rsid w:val="643E143A"/>
    <w:rsid w:val="64491666"/>
    <w:rsid w:val="64782E49"/>
    <w:rsid w:val="648B6EEF"/>
    <w:rsid w:val="64C158BF"/>
    <w:rsid w:val="64CE2EAA"/>
    <w:rsid w:val="653C3090"/>
    <w:rsid w:val="65854376"/>
    <w:rsid w:val="658767BE"/>
    <w:rsid w:val="65892531"/>
    <w:rsid w:val="66195831"/>
    <w:rsid w:val="662E75B1"/>
    <w:rsid w:val="66342C2E"/>
    <w:rsid w:val="6637048D"/>
    <w:rsid w:val="663E784C"/>
    <w:rsid w:val="668B6A45"/>
    <w:rsid w:val="67011F07"/>
    <w:rsid w:val="672F3F24"/>
    <w:rsid w:val="673E055F"/>
    <w:rsid w:val="67446C37"/>
    <w:rsid w:val="674D0433"/>
    <w:rsid w:val="67551CE3"/>
    <w:rsid w:val="67A22552"/>
    <w:rsid w:val="67B22DCC"/>
    <w:rsid w:val="67BE71AA"/>
    <w:rsid w:val="67D90273"/>
    <w:rsid w:val="67DE5875"/>
    <w:rsid w:val="67E22141"/>
    <w:rsid w:val="67E55852"/>
    <w:rsid w:val="67EB1AB4"/>
    <w:rsid w:val="67FA1285"/>
    <w:rsid w:val="68551F4F"/>
    <w:rsid w:val="687C10C9"/>
    <w:rsid w:val="68840C16"/>
    <w:rsid w:val="68872541"/>
    <w:rsid w:val="68876EFB"/>
    <w:rsid w:val="68884654"/>
    <w:rsid w:val="689F444F"/>
    <w:rsid w:val="68B96DBB"/>
    <w:rsid w:val="68CA2805"/>
    <w:rsid w:val="68E937A3"/>
    <w:rsid w:val="691664E5"/>
    <w:rsid w:val="692866CF"/>
    <w:rsid w:val="693E15D3"/>
    <w:rsid w:val="69522712"/>
    <w:rsid w:val="69627681"/>
    <w:rsid w:val="6977531D"/>
    <w:rsid w:val="69A74FFE"/>
    <w:rsid w:val="69CC2BFF"/>
    <w:rsid w:val="69FD55B8"/>
    <w:rsid w:val="6A0B1C62"/>
    <w:rsid w:val="6A2406C8"/>
    <w:rsid w:val="6A3C6D13"/>
    <w:rsid w:val="6ADE0BD1"/>
    <w:rsid w:val="6AE96859"/>
    <w:rsid w:val="6B064398"/>
    <w:rsid w:val="6B147746"/>
    <w:rsid w:val="6B24787C"/>
    <w:rsid w:val="6B563571"/>
    <w:rsid w:val="6B573233"/>
    <w:rsid w:val="6B5B6274"/>
    <w:rsid w:val="6B935D53"/>
    <w:rsid w:val="6C196F71"/>
    <w:rsid w:val="6C226FCB"/>
    <w:rsid w:val="6C31226F"/>
    <w:rsid w:val="6C552F0B"/>
    <w:rsid w:val="6C8C67B7"/>
    <w:rsid w:val="6C9D744C"/>
    <w:rsid w:val="6D167928"/>
    <w:rsid w:val="6D237F77"/>
    <w:rsid w:val="6D26299B"/>
    <w:rsid w:val="6D4772EC"/>
    <w:rsid w:val="6D9078AF"/>
    <w:rsid w:val="6DAA3FEF"/>
    <w:rsid w:val="6DC0172B"/>
    <w:rsid w:val="6DCB690C"/>
    <w:rsid w:val="6DD41A5B"/>
    <w:rsid w:val="6DF43C2E"/>
    <w:rsid w:val="6DF51CA3"/>
    <w:rsid w:val="6E8335BD"/>
    <w:rsid w:val="6E8E12EF"/>
    <w:rsid w:val="6E972936"/>
    <w:rsid w:val="6EB5370B"/>
    <w:rsid w:val="6ED446C5"/>
    <w:rsid w:val="6F1057E5"/>
    <w:rsid w:val="6F2A7D94"/>
    <w:rsid w:val="6F775E48"/>
    <w:rsid w:val="6F8331F1"/>
    <w:rsid w:val="6FAE1A09"/>
    <w:rsid w:val="6FD75BF8"/>
    <w:rsid w:val="704D04A2"/>
    <w:rsid w:val="706825F6"/>
    <w:rsid w:val="707723D0"/>
    <w:rsid w:val="70904454"/>
    <w:rsid w:val="70F5661B"/>
    <w:rsid w:val="71360107"/>
    <w:rsid w:val="713B688E"/>
    <w:rsid w:val="71AD032E"/>
    <w:rsid w:val="71D43752"/>
    <w:rsid w:val="71F1796A"/>
    <w:rsid w:val="72154626"/>
    <w:rsid w:val="72220DAF"/>
    <w:rsid w:val="72262B5D"/>
    <w:rsid w:val="72283FF7"/>
    <w:rsid w:val="722E7212"/>
    <w:rsid w:val="723A0474"/>
    <w:rsid w:val="725923E4"/>
    <w:rsid w:val="72864BF7"/>
    <w:rsid w:val="729023FC"/>
    <w:rsid w:val="72FB66AE"/>
    <w:rsid w:val="73C0646E"/>
    <w:rsid w:val="74005123"/>
    <w:rsid w:val="742222F5"/>
    <w:rsid w:val="74476126"/>
    <w:rsid w:val="74706664"/>
    <w:rsid w:val="747F3682"/>
    <w:rsid w:val="748A4CCB"/>
    <w:rsid w:val="749C4185"/>
    <w:rsid w:val="75067759"/>
    <w:rsid w:val="752540C8"/>
    <w:rsid w:val="752E6DCD"/>
    <w:rsid w:val="753A476D"/>
    <w:rsid w:val="754E350B"/>
    <w:rsid w:val="7551380D"/>
    <w:rsid w:val="75600BE5"/>
    <w:rsid w:val="7564475C"/>
    <w:rsid w:val="7583797F"/>
    <w:rsid w:val="75AD3D8E"/>
    <w:rsid w:val="75D20F1D"/>
    <w:rsid w:val="75DA2C18"/>
    <w:rsid w:val="75F54412"/>
    <w:rsid w:val="761D08E0"/>
    <w:rsid w:val="763B6F45"/>
    <w:rsid w:val="765D347C"/>
    <w:rsid w:val="76826699"/>
    <w:rsid w:val="76C0482F"/>
    <w:rsid w:val="76C87133"/>
    <w:rsid w:val="76CD08D5"/>
    <w:rsid w:val="76DB4B92"/>
    <w:rsid w:val="76FD013A"/>
    <w:rsid w:val="77052AA4"/>
    <w:rsid w:val="77136511"/>
    <w:rsid w:val="77340A39"/>
    <w:rsid w:val="77351FD0"/>
    <w:rsid w:val="77472422"/>
    <w:rsid w:val="777D1E86"/>
    <w:rsid w:val="777F31F2"/>
    <w:rsid w:val="77D1700D"/>
    <w:rsid w:val="77EC04CC"/>
    <w:rsid w:val="784F42A6"/>
    <w:rsid w:val="785121CA"/>
    <w:rsid w:val="78775729"/>
    <w:rsid w:val="78A42DB0"/>
    <w:rsid w:val="78A656AB"/>
    <w:rsid w:val="78B2245C"/>
    <w:rsid w:val="78E172CC"/>
    <w:rsid w:val="78EA1D1F"/>
    <w:rsid w:val="7904172F"/>
    <w:rsid w:val="790F7E27"/>
    <w:rsid w:val="79277560"/>
    <w:rsid w:val="792A231A"/>
    <w:rsid w:val="79316829"/>
    <w:rsid w:val="797E66A9"/>
    <w:rsid w:val="798518A4"/>
    <w:rsid w:val="79A97383"/>
    <w:rsid w:val="79D26573"/>
    <w:rsid w:val="79E27E8B"/>
    <w:rsid w:val="79F850CE"/>
    <w:rsid w:val="79FD443C"/>
    <w:rsid w:val="7A1D1975"/>
    <w:rsid w:val="7A3E5150"/>
    <w:rsid w:val="7A4670D6"/>
    <w:rsid w:val="7A534B63"/>
    <w:rsid w:val="7A615382"/>
    <w:rsid w:val="7A67303B"/>
    <w:rsid w:val="7AA8721A"/>
    <w:rsid w:val="7AAB1D04"/>
    <w:rsid w:val="7ABA4368"/>
    <w:rsid w:val="7AD05746"/>
    <w:rsid w:val="7B0F7D15"/>
    <w:rsid w:val="7B257FFD"/>
    <w:rsid w:val="7B273D20"/>
    <w:rsid w:val="7B343476"/>
    <w:rsid w:val="7B4604DD"/>
    <w:rsid w:val="7B5A2978"/>
    <w:rsid w:val="7B5A7E4C"/>
    <w:rsid w:val="7B667AF9"/>
    <w:rsid w:val="7B7468F8"/>
    <w:rsid w:val="7BEE0103"/>
    <w:rsid w:val="7C0A0FE4"/>
    <w:rsid w:val="7C0F6C2A"/>
    <w:rsid w:val="7C254906"/>
    <w:rsid w:val="7C590818"/>
    <w:rsid w:val="7C7C10F6"/>
    <w:rsid w:val="7C853BEA"/>
    <w:rsid w:val="7C881368"/>
    <w:rsid w:val="7C914AEA"/>
    <w:rsid w:val="7CE27788"/>
    <w:rsid w:val="7D0C32F1"/>
    <w:rsid w:val="7D0F408D"/>
    <w:rsid w:val="7D491C6C"/>
    <w:rsid w:val="7D5429C0"/>
    <w:rsid w:val="7D6E6D43"/>
    <w:rsid w:val="7D9328A9"/>
    <w:rsid w:val="7DB57A34"/>
    <w:rsid w:val="7DE60973"/>
    <w:rsid w:val="7DEF0916"/>
    <w:rsid w:val="7E1E5218"/>
    <w:rsid w:val="7E9A4E1F"/>
    <w:rsid w:val="7EA7723A"/>
    <w:rsid w:val="7EF56FBB"/>
    <w:rsid w:val="7F0768EB"/>
    <w:rsid w:val="7F143BEC"/>
    <w:rsid w:val="7F3E7CAB"/>
    <w:rsid w:val="7F715AF2"/>
    <w:rsid w:val="7F7BF758"/>
    <w:rsid w:val="7F886E69"/>
    <w:rsid w:val="9FAE2C18"/>
    <w:rsid w:val="B7EF4989"/>
    <w:rsid w:val="BB7FA927"/>
    <w:rsid w:val="BCCB6054"/>
    <w:rsid w:val="BEAEA1FC"/>
    <w:rsid w:val="DF30E1B6"/>
    <w:rsid w:val="DFFF376A"/>
    <w:rsid w:val="E5FBE919"/>
    <w:rsid w:val="EA3EEFF3"/>
    <w:rsid w:val="ECED2B49"/>
    <w:rsid w:val="F5FFD31F"/>
    <w:rsid w:val="F96FD033"/>
    <w:rsid w:val="FE8B8435"/>
    <w:rsid w:val="FEFF0094"/>
    <w:rsid w:val="FF77A1AA"/>
    <w:rsid w:val="FFFBDE58"/>
    <w:rsid w:val="FFFE9E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966"/>
    <w:qFormat/>
    <w:uiPriority w:val="0"/>
    <w:pPr>
      <w:keepNext/>
      <w:keepLines/>
      <w:tabs>
        <w:tab w:val="left" w:pos="432"/>
        <w:tab w:val="left" w:pos="1110"/>
      </w:tabs>
      <w:adjustRightInd/>
      <w:spacing w:line="360" w:lineRule="auto"/>
      <w:ind w:left="210" w:leftChars="100" w:firstLine="357" w:firstLineChars="148"/>
      <w:jc w:val="left"/>
      <w:outlineLvl w:val="1"/>
    </w:pPr>
    <w:rPr>
      <w:rFonts w:ascii="宋体" w:hAnsi="宋体"/>
      <w:b/>
      <w:bCs/>
      <w:sz w:val="24"/>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link w:val="320"/>
    <w:qFormat/>
    <w:uiPriority w:val="0"/>
    <w:pPr>
      <w:ind w:firstLine="420"/>
    </w:pPr>
    <w:rPr>
      <w:rFonts w:hAnsi="Calibri" w:cs="Times New Roman"/>
      <w:snapToGrid/>
      <w:szCs w:val="20"/>
    </w:rPr>
  </w:style>
  <w:style w:type="paragraph" w:styleId="26">
    <w:name w:val="Body Text Indent"/>
    <w:basedOn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next w:val="7"/>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09"/>
    <w:qFormat/>
    <w:uiPriority w:val="99"/>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5"/>
    <w:qFormat/>
    <w:uiPriority w:val="0"/>
    <w:rPr>
      <w:b/>
      <w:bCs/>
    </w:rPr>
  </w:style>
  <w:style w:type="paragraph" w:styleId="62">
    <w:name w:val="Body Text First Indent 2"/>
    <w:basedOn w:val="26"/>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character" w:styleId="80">
    <w:name w:val="footnote reference"/>
    <w:basedOn w:val="70"/>
    <w:unhideWhenUsed/>
    <w:qFormat/>
    <w:uiPriority w:val="99"/>
    <w:rPr>
      <w:vertAlign w:val="superscript"/>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7"/>
    <w:qFormat/>
    <w:uiPriority w:val="0"/>
    <w:rPr>
      <w:rFonts w:ascii="宋体"/>
      <w:kern w:val="2"/>
      <w:sz w:val="24"/>
      <w:szCs w:val="21"/>
      <w:lang w:val="zh-CN"/>
    </w:rPr>
  </w:style>
  <w:style w:type="character" w:customStyle="1" w:styleId="181">
    <w:name w:val="标题 9 字符"/>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6"/>
    <w:qFormat/>
    <w:uiPriority w:val="99"/>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8"/>
    <w:qFormat/>
    <w:uiPriority w:val="0"/>
    <w:rPr>
      <w:rFonts w:ascii="黑体" w:hAnsi="Courier New" w:eastAsia="黑体"/>
    </w:rPr>
  </w:style>
  <w:style w:type="character" w:customStyle="1" w:styleId="301">
    <w:name w:val="正文文本 2 字符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0"/>
    <w:qFormat/>
    <w:uiPriority w:val="0"/>
    <w:rPr>
      <w:b/>
      <w:bCs/>
      <w:kern w:val="2"/>
      <w:sz w:val="24"/>
      <w:szCs w:val="24"/>
    </w:rPr>
  </w:style>
  <w:style w:type="character" w:customStyle="1" w:styleId="307">
    <w:name w:val="正文文本缩进 2 字符"/>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qFormat/>
    <w:uiPriority w:val="99"/>
    <w:rPr>
      <w:kern w:val="2"/>
      <w:sz w:val="21"/>
      <w:szCs w:val="24"/>
    </w:rPr>
  </w:style>
  <w:style w:type="character" w:customStyle="1" w:styleId="344">
    <w:name w:val="签名 字符"/>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hAnsi="Arial"/>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hAnsi="Cambria"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hAnsi="Arial"/>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未处理的提及2"/>
    <w:basedOn w:val="70"/>
    <w:semiHidden/>
    <w:unhideWhenUsed/>
    <w:qFormat/>
    <w:uiPriority w:val="99"/>
    <w:rPr>
      <w:color w:val="605E5C"/>
      <w:shd w:val="clear" w:color="auto" w:fill="E1DFDD"/>
    </w:rPr>
  </w:style>
  <w:style w:type="paragraph" w:customStyle="1" w:styleId="965">
    <w:name w:val="jd-正文1"/>
    <w:basedOn w:val="1"/>
    <w:qFormat/>
    <w:uiPriority w:val="0"/>
    <w:pPr>
      <w:widowControl/>
      <w:adjustRightInd/>
      <w:spacing w:line="360" w:lineRule="auto"/>
      <w:ind w:firstLine="482" w:firstLineChars="200"/>
    </w:pPr>
    <w:rPr>
      <w:rFonts w:ascii="宋体" w:hAnsi="宋体" w:cs="宋体"/>
      <w:sz w:val="24"/>
      <w:szCs w:val="20"/>
    </w:rPr>
  </w:style>
  <w:style w:type="character" w:customStyle="1" w:styleId="966">
    <w:name w:val="标题 2 字符1"/>
    <w:link w:val="4"/>
    <w:qFormat/>
    <w:uiPriority w:val="0"/>
    <w:rPr>
      <w:rFonts w:ascii="宋体" w:hAnsi="宋体"/>
      <w:b/>
      <w:bCs/>
      <w:kern w:val="2"/>
      <w:sz w:val="24"/>
      <w:szCs w:val="24"/>
      <w:lang w:val="zh-CN"/>
    </w:rPr>
  </w:style>
  <w:style w:type="paragraph" w:customStyle="1" w:styleId="967">
    <w:name w:val="_正文"/>
    <w:basedOn w:val="1"/>
    <w:link w:val="968"/>
    <w:qFormat/>
    <w:uiPriority w:val="0"/>
    <w:pPr>
      <w:tabs>
        <w:tab w:val="left" w:pos="840"/>
      </w:tabs>
      <w:adjustRightInd/>
      <w:spacing w:line="360" w:lineRule="auto"/>
      <w:ind w:firstLine="200" w:firstLineChars="200"/>
    </w:pPr>
    <w:rPr>
      <w:sz w:val="24"/>
    </w:rPr>
  </w:style>
  <w:style w:type="character" w:customStyle="1" w:styleId="968">
    <w:name w:val="_正文 Char"/>
    <w:link w:val="967"/>
    <w:qFormat/>
    <w:uiPriority w:val="0"/>
    <w:rPr>
      <w:kern w:val="2"/>
      <w:sz w:val="24"/>
      <w:szCs w:val="24"/>
    </w:rPr>
  </w:style>
  <w:style w:type="paragraph" w:customStyle="1" w:styleId="969">
    <w:name w:val="正文（上会）"/>
    <w:basedOn w:val="1"/>
    <w:link w:val="970"/>
    <w:qFormat/>
    <w:uiPriority w:val="0"/>
    <w:pPr>
      <w:adjustRightInd/>
      <w:spacing w:line="336" w:lineRule="auto"/>
      <w:ind w:firstLine="200" w:firstLineChars="200"/>
    </w:pPr>
    <w:rPr>
      <w:rFonts w:ascii="仿宋_GB2312" w:hAnsi="仿宋_GB2312" w:eastAsia="仿宋_GB2312" w:cs="仿宋_GB2312"/>
      <w:sz w:val="32"/>
      <w:szCs w:val="32"/>
    </w:rPr>
  </w:style>
  <w:style w:type="character" w:customStyle="1" w:styleId="970">
    <w:name w:val="正文（上会） 字符"/>
    <w:link w:val="969"/>
    <w:qFormat/>
    <w:uiPriority w:val="0"/>
    <w:rPr>
      <w:rFonts w:ascii="仿宋_GB2312" w:hAnsi="仿宋_GB2312" w:eastAsia="仿宋_GB2312" w:cs="仿宋_GB2312"/>
      <w:kern w:val="2"/>
      <w:sz w:val="32"/>
      <w:szCs w:val="32"/>
    </w:rPr>
  </w:style>
  <w:style w:type="paragraph" w:customStyle="1" w:styleId="971">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972">
    <w:name w:val="未处理的提及3"/>
    <w:basedOn w:val="70"/>
    <w:semiHidden/>
    <w:unhideWhenUsed/>
    <w:qFormat/>
    <w:uiPriority w:val="99"/>
    <w:rPr>
      <w:color w:val="605E5C"/>
      <w:shd w:val="clear" w:color="auto" w:fill="E1DFDD"/>
    </w:rPr>
  </w:style>
  <w:style w:type="paragraph" w:customStyle="1" w:styleId="973">
    <w:name w:val="修订6"/>
    <w:hidden/>
    <w:semiHidden/>
    <w:qFormat/>
    <w:uiPriority w:val="99"/>
    <w:rPr>
      <w:rFonts w:ascii="Times New Roman" w:hAnsi="Times New Roman" w:eastAsia="宋体" w:cs="Times New Roman"/>
      <w:kern w:val="2"/>
      <w:sz w:val="21"/>
      <w:szCs w:val="24"/>
      <w:lang w:val="en-US" w:eastAsia="zh-CN" w:bidi="ar-SA"/>
    </w:rPr>
  </w:style>
  <w:style w:type="character" w:customStyle="1" w:styleId="974">
    <w:name w:val="font181"/>
    <w:basedOn w:val="70"/>
    <w:qFormat/>
    <w:uiPriority w:val="0"/>
    <w:rPr>
      <w:rFonts w:hint="eastAsia" w:ascii="宋体" w:hAnsi="宋体" w:eastAsia="宋体" w:cs="宋体"/>
      <w:color w:val="000000"/>
      <w:sz w:val="22"/>
      <w:szCs w:val="22"/>
      <w:u w:val="none"/>
    </w:rPr>
  </w:style>
  <w:style w:type="character" w:customStyle="1" w:styleId="975">
    <w:name w:val="font131"/>
    <w:basedOn w:val="70"/>
    <w:qFormat/>
    <w:uiPriority w:val="0"/>
    <w:rPr>
      <w:rFonts w:hint="eastAsia" w:ascii="宋体" w:hAnsi="宋体" w:eastAsia="宋体" w:cs="宋体"/>
      <w:color w:val="000000"/>
      <w:sz w:val="22"/>
      <w:szCs w:val="22"/>
      <w:u w:val="none"/>
    </w:rPr>
  </w:style>
  <w:style w:type="character" w:customStyle="1" w:styleId="976">
    <w:name w:val="font151"/>
    <w:basedOn w:val="70"/>
    <w:qFormat/>
    <w:uiPriority w:val="0"/>
    <w:rPr>
      <w:rFonts w:hint="eastAsia" w:ascii="宋体" w:hAnsi="宋体" w:eastAsia="宋体" w:cs="宋体"/>
      <w:b/>
      <w:bCs/>
      <w:color w:val="000000"/>
      <w:sz w:val="22"/>
      <w:szCs w:val="22"/>
      <w:u w:val="none"/>
    </w:rPr>
  </w:style>
  <w:style w:type="character" w:customStyle="1" w:styleId="977">
    <w:name w:val="font161"/>
    <w:basedOn w:val="70"/>
    <w:qFormat/>
    <w:uiPriority w:val="0"/>
    <w:rPr>
      <w:rFonts w:hint="eastAsia" w:ascii="宋体" w:hAnsi="宋体" w:eastAsia="宋体" w:cs="宋体"/>
      <w:b/>
      <w:bCs/>
      <w:color w:val="000000"/>
      <w:sz w:val="20"/>
      <w:szCs w:val="20"/>
      <w:u w:val="none"/>
    </w:rPr>
  </w:style>
  <w:style w:type="character" w:customStyle="1" w:styleId="978">
    <w:name w:val="font191"/>
    <w:basedOn w:val="70"/>
    <w:qFormat/>
    <w:uiPriority w:val="0"/>
    <w:rPr>
      <w:rFonts w:hint="eastAsia" w:ascii="宋体" w:hAnsi="宋体" w:eastAsia="宋体" w:cs="宋体"/>
      <w:color w:val="000000"/>
      <w:sz w:val="22"/>
      <w:szCs w:val="22"/>
      <w:u w:val="none"/>
    </w:rPr>
  </w:style>
  <w:style w:type="paragraph" w:customStyle="1" w:styleId="979">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980">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981">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982">
    <w:name w:val="修订10"/>
    <w:hidden/>
    <w:unhideWhenUsed/>
    <w:qFormat/>
    <w:uiPriority w:val="99"/>
    <w:rPr>
      <w:rFonts w:ascii="Times New Roman" w:hAnsi="Times New Roman" w:eastAsia="宋体" w:cs="Times New Roman"/>
      <w:kern w:val="2"/>
      <w:sz w:val="21"/>
      <w:szCs w:val="24"/>
      <w:lang w:val="en-US" w:eastAsia="zh-CN" w:bidi="ar-SA"/>
    </w:rPr>
  </w:style>
  <w:style w:type="paragraph" w:customStyle="1" w:styleId="983">
    <w:name w:val="修订11"/>
    <w:hidden/>
    <w:semiHidden/>
    <w:qFormat/>
    <w:uiPriority w:val="99"/>
    <w:rPr>
      <w:rFonts w:ascii="Times New Roman" w:hAnsi="Times New Roman" w:eastAsia="宋体" w:cs="Times New Roman"/>
      <w:kern w:val="2"/>
      <w:sz w:val="21"/>
      <w:szCs w:val="24"/>
      <w:lang w:val="en-US" w:eastAsia="zh-CN" w:bidi="ar-SA"/>
    </w:rPr>
  </w:style>
  <w:style w:type="character" w:customStyle="1" w:styleId="984">
    <w:name w:val="未处理的提及4"/>
    <w:basedOn w:val="70"/>
    <w:semiHidden/>
    <w:unhideWhenUsed/>
    <w:qFormat/>
    <w:uiPriority w:val="99"/>
    <w:rPr>
      <w:color w:val="605E5C"/>
      <w:shd w:val="clear" w:color="auto" w:fill="E1DFDD"/>
    </w:rPr>
  </w:style>
  <w:style w:type="paragraph" w:customStyle="1" w:styleId="985">
    <w:name w:val="修订12"/>
    <w:hidden/>
    <w:semiHidden/>
    <w:qFormat/>
    <w:uiPriority w:val="99"/>
    <w:rPr>
      <w:rFonts w:ascii="Times New Roman" w:hAnsi="Times New Roman" w:eastAsia="宋体" w:cs="Times New Roman"/>
      <w:kern w:val="2"/>
      <w:sz w:val="21"/>
      <w:szCs w:val="24"/>
      <w:lang w:val="en-US" w:eastAsia="zh-CN" w:bidi="ar-SA"/>
    </w:rPr>
  </w:style>
  <w:style w:type="paragraph" w:customStyle="1" w:styleId="986">
    <w:name w:val="正文！"/>
    <w:basedOn w:val="1"/>
    <w:qFormat/>
    <w:uiPriority w:val="0"/>
    <w:pPr>
      <w:adjustRightInd/>
      <w:spacing w:line="360" w:lineRule="auto"/>
      <w:ind w:firstLine="200" w:firstLineChars="200"/>
    </w:pPr>
    <w:rPr>
      <w:szCs w:val="21"/>
    </w:rPr>
  </w:style>
  <w:style w:type="paragraph" w:customStyle="1" w:styleId="987">
    <w:name w:val="修订13"/>
    <w:hidden/>
    <w:semiHidden/>
    <w:qFormat/>
    <w:uiPriority w:val="99"/>
    <w:rPr>
      <w:rFonts w:ascii="Times New Roman" w:hAnsi="Times New Roman" w:eastAsia="宋体" w:cs="Times New Roman"/>
      <w:kern w:val="2"/>
      <w:sz w:val="21"/>
      <w:szCs w:val="24"/>
      <w:lang w:val="en-US" w:eastAsia="zh-CN" w:bidi="ar-SA"/>
    </w:rPr>
  </w:style>
  <w:style w:type="character" w:customStyle="1" w:styleId="988">
    <w:name w:val="未处理的提及5"/>
    <w:basedOn w:val="70"/>
    <w:semiHidden/>
    <w:unhideWhenUsed/>
    <w:qFormat/>
    <w:uiPriority w:val="99"/>
    <w:rPr>
      <w:color w:val="605E5C"/>
      <w:shd w:val="clear" w:color="auto" w:fill="E1DFDD"/>
    </w:rPr>
  </w:style>
  <w:style w:type="character" w:customStyle="1" w:styleId="989">
    <w:name w:val="未处理的提及6"/>
    <w:basedOn w:val="70"/>
    <w:semiHidden/>
    <w:unhideWhenUsed/>
    <w:qFormat/>
    <w:uiPriority w:val="99"/>
    <w:rPr>
      <w:color w:val="605E5C"/>
      <w:shd w:val="clear" w:color="auto" w:fill="E1DFDD"/>
    </w:rPr>
  </w:style>
  <w:style w:type="character" w:customStyle="1" w:styleId="990">
    <w:name w:val="未处理的提及7"/>
    <w:basedOn w:val="70"/>
    <w:semiHidden/>
    <w:unhideWhenUsed/>
    <w:qFormat/>
    <w:uiPriority w:val="99"/>
    <w:rPr>
      <w:color w:val="605E5C"/>
      <w:shd w:val="clear" w:color="auto" w:fill="E1DFDD"/>
    </w:rPr>
  </w:style>
  <w:style w:type="paragraph" w:customStyle="1" w:styleId="991">
    <w:name w:val="正文空2字"/>
    <w:basedOn w:val="99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92">
    <w:name w:val="左对齐正文"/>
    <w:qFormat/>
    <w:uiPriority w:val="99"/>
    <w:rPr>
      <w:rFonts w:ascii="Calibri" w:hAnsi="Calibri" w:eastAsia="仿宋_GB2312" w:cs="Calibri"/>
      <w:kern w:val="2"/>
      <w:sz w:val="32"/>
      <w:szCs w:val="32"/>
      <w:lang w:val="en-US" w:eastAsia="zh-CN" w:bidi="ar-SA"/>
    </w:rPr>
  </w:style>
  <w:style w:type="character" w:customStyle="1" w:styleId="993">
    <w:name w:val="fontstyle01"/>
    <w:basedOn w:val="70"/>
    <w:qFormat/>
    <w:uiPriority w:val="0"/>
    <w:rPr>
      <w:rFonts w:hint="eastAsia" w:ascii="宋体" w:hAnsi="宋体" w:eastAsia="宋体"/>
      <w:color w:val="000000"/>
      <w:sz w:val="18"/>
      <w:szCs w:val="18"/>
    </w:rPr>
  </w:style>
  <w:style w:type="character" w:customStyle="1" w:styleId="994">
    <w:name w:val="未处理的提及8"/>
    <w:basedOn w:val="70"/>
    <w:semiHidden/>
    <w:unhideWhenUsed/>
    <w:qFormat/>
    <w:uiPriority w:val="99"/>
    <w:rPr>
      <w:color w:val="605E5C"/>
      <w:shd w:val="clear" w:color="auto" w:fill="E1DFDD"/>
    </w:rPr>
  </w:style>
  <w:style w:type="paragraph" w:customStyle="1" w:styleId="995">
    <w:name w:val="修订14"/>
    <w:hidden/>
    <w:unhideWhenUsed/>
    <w:qFormat/>
    <w:uiPriority w:val="99"/>
    <w:rPr>
      <w:rFonts w:ascii="Times New Roman" w:hAnsi="Times New Roman" w:eastAsia="宋体" w:cs="Times New Roman"/>
      <w:kern w:val="2"/>
      <w:sz w:val="21"/>
      <w:szCs w:val="24"/>
      <w:lang w:val="en-US" w:eastAsia="zh-CN" w:bidi="ar-SA"/>
    </w:rPr>
  </w:style>
  <w:style w:type="paragraph" w:customStyle="1" w:styleId="996">
    <w:name w:val="修订15"/>
    <w:hidden/>
    <w:unhideWhenUsed/>
    <w:qFormat/>
    <w:uiPriority w:val="99"/>
    <w:rPr>
      <w:rFonts w:ascii="Times New Roman" w:hAnsi="Times New Roman" w:eastAsia="宋体" w:cs="Times New Roman"/>
      <w:kern w:val="2"/>
      <w:sz w:val="21"/>
      <w:szCs w:val="24"/>
      <w:lang w:val="en-US" w:eastAsia="zh-CN" w:bidi="ar-SA"/>
    </w:rPr>
  </w:style>
  <w:style w:type="character" w:customStyle="1" w:styleId="997">
    <w:name w:val="未处理的提及9"/>
    <w:basedOn w:val="70"/>
    <w:semiHidden/>
    <w:unhideWhenUsed/>
    <w:qFormat/>
    <w:uiPriority w:val="99"/>
    <w:rPr>
      <w:color w:val="605E5C"/>
      <w:shd w:val="clear" w:color="auto" w:fill="E1DFDD"/>
    </w:rPr>
  </w:style>
  <w:style w:type="character" w:customStyle="1" w:styleId="998">
    <w:name w:val="未处理的提及10"/>
    <w:basedOn w:val="70"/>
    <w:semiHidden/>
    <w:unhideWhenUsed/>
    <w:qFormat/>
    <w:uiPriority w:val="99"/>
    <w:rPr>
      <w:color w:val="605E5C"/>
      <w:shd w:val="clear" w:color="auto" w:fill="E1DFDD"/>
    </w:rPr>
  </w:style>
  <w:style w:type="character" w:customStyle="1" w:styleId="999">
    <w:name w:val="未处理的提及11"/>
    <w:basedOn w:val="7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3384</Words>
  <Characters>3852</Characters>
  <Lines>409</Lines>
  <Paragraphs>115</Paragraphs>
  <TotalTime>49</TotalTime>
  <ScaleCrop>false</ScaleCrop>
  <LinksUpToDate>false</LinksUpToDate>
  <CharactersWithSpaces>4141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2025-01-03T21:06:00Z</dcterms:created>
  <dc:creator>玥</dc:creator>
  <cp:lastModifiedBy>Leez</cp:lastModifiedBy>
  <cp:lastPrinted>2023-03-12T01:43:00Z</cp:lastPrinted>
  <dcterms:modified xsi:type="dcterms:W3CDTF">2025-06-26T07:14:38Z</dcterms:modified>
  <dc:title>杭州市市民卡扩大发卡工程</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6895F5E86E07417BB2B364483EEACD7C_13</vt:lpwstr>
  </property>
  <property fmtid="{D5CDD505-2E9C-101B-9397-08002B2CF9AE}" pid="5" name="KSOTemplateDocerSaveRecord">
    <vt:lpwstr>eyJoZGlkIjoiNWJmMzEyZjFjNDlhZDFiNGZhZDI0YzBjMzQ5MjBhOGIiLCJ1c2VySWQiOiIyMTQ2NjI3OTcifQ==</vt:lpwstr>
  </property>
</Properties>
</file>