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6B1A3">
      <w:pPr>
        <w:spacing w:line="360" w:lineRule="auto"/>
        <w:ind w:left="210" w:right="210"/>
        <w:jc w:val="center"/>
        <w:rPr>
          <w:rFonts w:hint="eastAsia" w:ascii="仿宋" w:hAnsi="仿宋" w:eastAsia="仿宋" w:cs="仿宋"/>
          <w:b/>
          <w:color w:val="000000" w:themeColor="text1"/>
          <w:sz w:val="24"/>
          <w:highlight w:val="none"/>
          <w14:textFill>
            <w14:solidFill>
              <w14:schemeClr w14:val="tx1"/>
            </w14:solidFill>
          </w14:textFill>
        </w:rPr>
      </w:pPr>
    </w:p>
    <w:p w14:paraId="23847392">
      <w:pPr>
        <w:keepNext w:val="0"/>
        <w:keepLines w:val="0"/>
        <w:pageBreakBefore w:val="0"/>
        <w:widowControl w:val="0"/>
        <w:kinsoku/>
        <w:wordWrap/>
        <w:overflowPunct/>
        <w:topLinePunct w:val="0"/>
        <w:autoSpaceDE/>
        <w:autoSpaceDN/>
        <w:bidi w:val="0"/>
        <w:adjustRightInd/>
        <w:snapToGrid/>
        <w:spacing w:line="360" w:lineRule="auto"/>
        <w:ind w:left="210" w:right="210"/>
        <w:jc w:val="center"/>
        <w:textAlignment w:val="auto"/>
        <w:rPr>
          <w:rFonts w:hint="eastAsia" w:ascii="仿宋" w:hAnsi="仿宋" w:eastAsia="仿宋" w:cs="仿宋"/>
          <w:b/>
          <w:color w:val="000000" w:themeColor="text1"/>
          <w:sz w:val="48"/>
          <w:szCs w:val="48"/>
          <w:highlight w:val="none"/>
          <w14:textFill>
            <w14:solidFill>
              <w14:schemeClr w14:val="tx1"/>
            </w14:solidFill>
          </w14:textFill>
        </w:rPr>
      </w:pPr>
    </w:p>
    <w:p w14:paraId="194A760A">
      <w:pPr>
        <w:adjustRightInd/>
        <w:spacing w:line="360" w:lineRule="auto"/>
        <w:ind w:left="210" w:right="210"/>
        <w:jc w:val="center"/>
        <w:rPr>
          <w:rFonts w:ascii="仿宋" w:hAnsi="仿宋" w:eastAsia="仿宋" w:cs="仿宋"/>
          <w:b/>
          <w:bCs/>
          <w:color w:val="000000" w:themeColor="text1"/>
          <w:sz w:val="48"/>
          <w:szCs w:val="48"/>
          <w:highlight w:val="none"/>
          <w14:textFill>
            <w14:solidFill>
              <w14:schemeClr w14:val="tx1"/>
            </w14:solidFill>
          </w14:textFill>
        </w:rPr>
      </w:pPr>
      <w:bookmarkStart w:id="0" w:name="_Hlt67893495"/>
      <w:bookmarkEnd w:id="0"/>
      <w:r>
        <w:rPr>
          <w:rFonts w:hint="eastAsia" w:ascii="仿宋" w:hAnsi="仿宋" w:eastAsia="仿宋" w:cs="仿宋"/>
          <w:b/>
          <w:bCs/>
          <w:color w:val="000000" w:themeColor="text1"/>
          <w:sz w:val="48"/>
          <w:szCs w:val="48"/>
          <w:highlight w:val="none"/>
          <w14:textFill>
            <w14:solidFill>
              <w14:schemeClr w14:val="tx1"/>
            </w14:solidFill>
          </w14:textFill>
        </w:rPr>
        <w:t>浙江交通职业技术学院</w:t>
      </w:r>
    </w:p>
    <w:p w14:paraId="37074D46">
      <w:pPr>
        <w:adjustRightInd/>
        <w:spacing w:line="360" w:lineRule="auto"/>
        <w:ind w:left="210" w:right="210"/>
        <w:jc w:val="center"/>
        <w:rPr>
          <w:rFonts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lang w:eastAsia="zh-CN"/>
          <w14:textFill>
            <w14:solidFill>
              <w14:schemeClr w14:val="tx1"/>
            </w14:solidFill>
          </w14:textFill>
        </w:rPr>
        <w:t>校园大脑(二期)</w:t>
      </w:r>
      <w:r>
        <w:rPr>
          <w:rFonts w:hint="eastAsia" w:ascii="仿宋" w:hAnsi="仿宋" w:eastAsia="仿宋" w:cs="仿宋"/>
          <w:b/>
          <w:bCs/>
          <w:color w:val="000000" w:themeColor="text1"/>
          <w:sz w:val="48"/>
          <w:szCs w:val="48"/>
          <w:highlight w:val="none"/>
          <w14:textFill>
            <w14:solidFill>
              <w14:schemeClr w14:val="tx1"/>
            </w14:solidFill>
          </w14:textFill>
        </w:rPr>
        <w:t>建设项目</w:t>
      </w:r>
    </w:p>
    <w:p w14:paraId="511EFCD2">
      <w:pPr>
        <w:adjustRightInd/>
        <w:spacing w:line="360" w:lineRule="auto"/>
        <w:ind w:left="210" w:right="210"/>
        <w:jc w:val="center"/>
        <w:rPr>
          <w:rFonts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14:textFill>
            <w14:solidFill>
              <w14:schemeClr w14:val="tx1"/>
            </w14:solidFill>
          </w14:textFill>
        </w:rPr>
        <w:t>招标文件</w:t>
      </w:r>
    </w:p>
    <w:p w14:paraId="2E25EA30">
      <w:pPr>
        <w:adjustRightInd/>
        <w:spacing w:line="360" w:lineRule="auto"/>
        <w:ind w:left="210" w:right="210"/>
        <w:jc w:val="center"/>
        <w:rPr>
          <w:rFonts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14:textFill>
            <w14:solidFill>
              <w14:schemeClr w14:val="tx1"/>
            </w14:solidFill>
          </w14:textFill>
        </w:rPr>
        <w:t>（电子招投标）</w:t>
      </w:r>
    </w:p>
    <w:p w14:paraId="7BDF2047">
      <w:pPr>
        <w:adjustRightInd/>
        <w:spacing w:line="360" w:lineRule="auto"/>
        <w:ind w:left="210" w:right="210"/>
        <w:jc w:val="center"/>
        <w:rPr>
          <w:rFonts w:hint="eastAsia" w:ascii="仿宋" w:hAnsi="仿宋" w:eastAsia="仿宋" w:cs="仿宋"/>
          <w:b/>
          <w:bCs/>
          <w:color w:val="000000" w:themeColor="text1"/>
          <w:sz w:val="48"/>
          <w:szCs w:val="48"/>
          <w:highlight w:val="none"/>
          <w:lang w:eastAsia="zh-CN"/>
          <w14:textFill>
            <w14:solidFill>
              <w14:schemeClr w14:val="tx1"/>
            </w14:solidFill>
          </w14:textFill>
        </w:rPr>
      </w:pPr>
      <w:r>
        <w:rPr>
          <w:rFonts w:hint="eastAsia" w:ascii="仿宋" w:hAnsi="仿宋" w:eastAsia="仿宋" w:cs="仿宋"/>
          <w:b/>
          <w:bCs/>
          <w:color w:val="000000" w:themeColor="text1"/>
          <w:sz w:val="48"/>
          <w:szCs w:val="48"/>
          <w:highlight w:val="none"/>
          <w14:textFill>
            <w14:solidFill>
              <w14:schemeClr w14:val="tx1"/>
            </w14:solidFill>
          </w14:textFill>
        </w:rPr>
        <w:t>编号:</w:t>
      </w:r>
      <w:r>
        <w:rPr>
          <w:rFonts w:hint="eastAsia" w:ascii="仿宋" w:hAnsi="仿宋" w:eastAsia="仿宋" w:cs="仿宋"/>
          <w:b/>
          <w:bCs/>
          <w:color w:val="000000" w:themeColor="text1"/>
          <w:sz w:val="48"/>
          <w:szCs w:val="48"/>
          <w:highlight w:val="none"/>
          <w:lang w:eastAsia="zh-CN"/>
          <w14:textFill>
            <w14:solidFill>
              <w14:schemeClr w14:val="tx1"/>
            </w14:solidFill>
          </w14:textFill>
        </w:rPr>
        <w:t>BSZB2025-CZZG069</w:t>
      </w:r>
    </w:p>
    <w:p w14:paraId="4DE356DE">
      <w:pPr>
        <w:adjustRightInd/>
        <w:spacing w:line="360" w:lineRule="auto"/>
        <w:ind w:left="210" w:right="210"/>
        <w:rPr>
          <w:rFonts w:ascii="仿宋" w:hAnsi="仿宋" w:eastAsia="仿宋" w:cs="仿宋"/>
          <w:b/>
          <w:bCs/>
          <w:color w:val="000000" w:themeColor="text1"/>
          <w:sz w:val="28"/>
          <w:szCs w:val="20"/>
          <w:highlight w:val="none"/>
          <w14:textFill>
            <w14:solidFill>
              <w14:schemeClr w14:val="tx1"/>
            </w14:solidFill>
          </w14:textFill>
        </w:rPr>
      </w:pPr>
    </w:p>
    <w:p w14:paraId="1C7EE68F">
      <w:pPr>
        <w:spacing w:line="360" w:lineRule="auto"/>
        <w:ind w:left="210" w:right="210"/>
        <w:jc w:val="center"/>
        <w:rPr>
          <w:rFonts w:ascii="仿宋" w:hAnsi="仿宋" w:eastAsia="仿宋" w:cs="仿宋"/>
          <w:b/>
          <w:bCs/>
          <w:color w:val="000000" w:themeColor="text1"/>
          <w:sz w:val="44"/>
          <w:szCs w:val="44"/>
          <w:highlight w:val="none"/>
          <w14:textFill>
            <w14:solidFill>
              <w14:schemeClr w14:val="tx1"/>
            </w14:solidFill>
          </w14:textFill>
        </w:rPr>
      </w:pPr>
    </w:p>
    <w:p w14:paraId="4EA07066">
      <w:pPr>
        <w:spacing w:line="360" w:lineRule="auto"/>
        <w:ind w:left="210" w:right="210"/>
        <w:jc w:val="center"/>
        <w:rPr>
          <w:rFonts w:ascii="仿宋" w:hAnsi="仿宋" w:eastAsia="仿宋" w:cs="仿宋"/>
          <w:b/>
          <w:bCs/>
          <w:color w:val="000000" w:themeColor="text1"/>
          <w:sz w:val="44"/>
          <w:szCs w:val="44"/>
          <w:highlight w:val="none"/>
          <w14:textFill>
            <w14:solidFill>
              <w14:schemeClr w14:val="tx1"/>
            </w14:solidFill>
          </w14:textFill>
        </w:rPr>
      </w:pPr>
    </w:p>
    <w:p w14:paraId="160E7D57">
      <w:pPr>
        <w:spacing w:line="360" w:lineRule="auto"/>
        <w:ind w:left="210" w:right="210"/>
        <w:jc w:val="center"/>
        <w:rPr>
          <w:rFonts w:ascii="仿宋" w:hAnsi="仿宋" w:eastAsia="仿宋" w:cs="仿宋"/>
          <w:b/>
          <w:bCs/>
          <w:color w:val="000000" w:themeColor="text1"/>
          <w:sz w:val="24"/>
          <w:highlight w:val="none"/>
          <w14:textFill>
            <w14:solidFill>
              <w14:schemeClr w14:val="tx1"/>
            </w14:solidFill>
          </w14:textFill>
        </w:rPr>
      </w:pPr>
    </w:p>
    <w:p w14:paraId="1E7F2D33">
      <w:pPr>
        <w:spacing w:line="360" w:lineRule="auto"/>
        <w:ind w:left="210" w:right="210"/>
        <w:jc w:val="center"/>
        <w:rPr>
          <w:rFonts w:ascii="仿宋" w:hAnsi="仿宋" w:eastAsia="仿宋" w:cs="仿宋"/>
          <w:b/>
          <w:bCs/>
          <w:color w:val="000000" w:themeColor="text1"/>
          <w:sz w:val="24"/>
          <w:highlight w:val="none"/>
          <w14:textFill>
            <w14:solidFill>
              <w14:schemeClr w14:val="tx1"/>
            </w14:solidFill>
          </w14:textFill>
        </w:rPr>
      </w:pPr>
    </w:p>
    <w:p w14:paraId="2357D95E">
      <w:pPr>
        <w:spacing w:line="360" w:lineRule="auto"/>
        <w:ind w:left="210" w:right="210"/>
        <w:rPr>
          <w:rFonts w:ascii="仿宋" w:hAnsi="仿宋" w:eastAsia="仿宋" w:cs="仿宋"/>
          <w:b/>
          <w:bCs/>
          <w:color w:val="000000" w:themeColor="text1"/>
          <w:sz w:val="32"/>
          <w:szCs w:val="32"/>
          <w:highlight w:val="none"/>
          <w14:textFill>
            <w14:solidFill>
              <w14:schemeClr w14:val="tx1"/>
            </w14:solidFill>
          </w14:textFill>
        </w:rPr>
      </w:pPr>
    </w:p>
    <w:p w14:paraId="5D929C47">
      <w:pPr>
        <w:pStyle w:val="114"/>
        <w:ind w:left="210" w:right="210" w:firstLine="643"/>
        <w:rPr>
          <w:rFonts w:ascii="仿宋" w:hAnsi="仿宋" w:eastAsia="仿宋" w:cs="仿宋"/>
          <w:b/>
          <w:bCs/>
          <w:color w:val="000000" w:themeColor="text1"/>
          <w:sz w:val="32"/>
          <w:szCs w:val="32"/>
          <w:highlight w:val="none"/>
          <w14:textFill>
            <w14:solidFill>
              <w14:schemeClr w14:val="tx1"/>
            </w14:solidFill>
          </w14:textFill>
        </w:rPr>
      </w:pPr>
    </w:p>
    <w:p w14:paraId="23267ED8">
      <w:pPr>
        <w:pStyle w:val="114"/>
        <w:ind w:left="210" w:right="210" w:firstLine="643"/>
        <w:rPr>
          <w:rFonts w:ascii="仿宋" w:hAnsi="仿宋" w:eastAsia="仿宋" w:cs="仿宋"/>
          <w:b/>
          <w:bCs/>
          <w:color w:val="000000" w:themeColor="text1"/>
          <w:sz w:val="32"/>
          <w:szCs w:val="32"/>
          <w:highlight w:val="none"/>
          <w14:textFill>
            <w14:solidFill>
              <w14:schemeClr w14:val="tx1"/>
            </w14:solidFill>
          </w14:textFill>
        </w:rPr>
      </w:pPr>
    </w:p>
    <w:p w14:paraId="30F659FA">
      <w:pPr>
        <w:snapToGrid w:val="0"/>
        <w:spacing w:line="360" w:lineRule="auto"/>
        <w:ind w:left="210" w:right="21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采购人：浙江交通职业技术学院</w:t>
      </w:r>
    </w:p>
    <w:p w14:paraId="091B96C8">
      <w:pPr>
        <w:spacing w:line="360" w:lineRule="auto"/>
        <w:ind w:left="210" w:right="21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采购代理机构：杭州博实招标代理有限公司</w:t>
      </w:r>
    </w:p>
    <w:p w14:paraId="6450C379">
      <w:pPr>
        <w:spacing w:line="360" w:lineRule="auto"/>
        <w:ind w:left="210" w:right="21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2025年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bCs/>
          <w:color w:val="000000" w:themeColor="text1"/>
          <w:sz w:val="32"/>
          <w:szCs w:val="32"/>
          <w:highlight w:val="none"/>
          <w14:textFill>
            <w14:solidFill>
              <w14:schemeClr w14:val="tx1"/>
            </w14:solidFill>
          </w14:textFill>
        </w:rPr>
        <w:t>月</w:t>
      </w:r>
      <w:r>
        <w:rPr>
          <w:rFonts w:hint="eastAsia" w:ascii="仿宋" w:hAnsi="仿宋" w:eastAsia="仿宋" w:cs="仿宋"/>
          <w:b/>
          <w:bCs/>
          <w:color w:val="000000" w:themeColor="text1"/>
          <w:sz w:val="24"/>
          <w:highlight w:val="none"/>
          <w14:textFill>
            <w14:solidFill>
              <w14:schemeClr w14:val="tx1"/>
            </w14:solidFill>
          </w14:textFill>
        </w:rPr>
        <w:br w:type="page"/>
      </w:r>
    </w:p>
    <w:p w14:paraId="4EEABDC1">
      <w:pPr>
        <w:spacing w:line="360" w:lineRule="auto"/>
        <w:ind w:left="210" w:right="210"/>
        <w:jc w:val="center"/>
        <w:rPr>
          <w:rFonts w:hint="eastAsia" w:ascii="仿宋" w:hAnsi="仿宋" w:eastAsia="仿宋" w:cs="仿宋"/>
          <w:color w:val="000000" w:themeColor="text1"/>
          <w:sz w:val="24"/>
          <w:highlight w:val="none"/>
          <w14:textFill>
            <w14:solidFill>
              <w14:schemeClr w14:val="tx1"/>
            </w14:solidFill>
          </w14:textFill>
        </w:rPr>
      </w:pPr>
    </w:p>
    <w:p w14:paraId="08F2AF14">
      <w:pPr>
        <w:spacing w:line="360" w:lineRule="auto"/>
        <w:ind w:left="210" w:right="210"/>
        <w:jc w:val="center"/>
        <w:rPr>
          <w:rFonts w:hint="eastAsia" w:ascii="仿宋" w:hAnsi="仿宋" w:eastAsia="仿宋" w:cs="仿宋"/>
          <w:color w:val="000000" w:themeColor="text1"/>
          <w:sz w:val="24"/>
          <w:highlight w:val="none"/>
          <w14:textFill>
            <w14:solidFill>
              <w14:schemeClr w14:val="tx1"/>
            </w14:solidFill>
          </w14:textFill>
        </w:rPr>
      </w:pPr>
    </w:p>
    <w:p w14:paraId="5F6A88AE">
      <w:pPr>
        <w:spacing w:line="360" w:lineRule="auto"/>
        <w:ind w:left="210" w:right="210"/>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0D188152">
      <w:pPr>
        <w:spacing w:line="360" w:lineRule="auto"/>
        <w:ind w:left="210" w:right="210"/>
        <w:rPr>
          <w:rFonts w:hint="eastAsia" w:ascii="仿宋" w:hAnsi="仿宋" w:eastAsia="仿宋" w:cs="仿宋"/>
          <w:b/>
          <w:color w:val="000000" w:themeColor="text1"/>
          <w:sz w:val="32"/>
          <w:szCs w:val="32"/>
          <w:highlight w:val="none"/>
          <w14:textFill>
            <w14:solidFill>
              <w14:schemeClr w14:val="tx1"/>
            </w14:solidFill>
          </w14:textFill>
        </w:rPr>
      </w:pPr>
    </w:p>
    <w:p w14:paraId="5F7A3665">
      <w:pPr>
        <w:spacing w:line="360" w:lineRule="auto"/>
        <w:ind w:left="210" w:right="210"/>
        <w:rPr>
          <w:rFonts w:hint="eastAsia" w:ascii="仿宋" w:hAnsi="仿宋" w:eastAsia="仿宋" w:cs="仿宋"/>
          <w:b/>
          <w:color w:val="000000" w:themeColor="text1"/>
          <w:sz w:val="32"/>
          <w:szCs w:val="32"/>
          <w:highlight w:val="none"/>
          <w14:textFill>
            <w14:solidFill>
              <w14:schemeClr w14:val="tx1"/>
            </w14:solidFill>
          </w14:textFill>
        </w:rPr>
      </w:pPr>
    </w:p>
    <w:p w14:paraId="4E2784B1">
      <w:pPr>
        <w:spacing w:line="360" w:lineRule="auto"/>
        <w:ind w:left="210" w:right="210" w:firstLine="1285" w:firstLineChars="4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第一部分      招标公告</w:t>
      </w:r>
    </w:p>
    <w:p w14:paraId="43F20AF7">
      <w:pPr>
        <w:spacing w:line="360" w:lineRule="auto"/>
        <w:ind w:left="210" w:right="210" w:firstLine="1285" w:firstLineChars="4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第二部分      投标人须知</w:t>
      </w:r>
    </w:p>
    <w:p w14:paraId="5F548DE6">
      <w:pPr>
        <w:spacing w:line="360" w:lineRule="auto"/>
        <w:ind w:left="210" w:right="210" w:firstLine="1285" w:firstLineChars="4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第三部分      采购需求</w:t>
      </w:r>
    </w:p>
    <w:p w14:paraId="43386604">
      <w:pPr>
        <w:spacing w:line="360" w:lineRule="auto"/>
        <w:ind w:left="210" w:right="210" w:firstLine="1285" w:firstLineChars="4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第四部分      评标办法</w:t>
      </w:r>
    </w:p>
    <w:p w14:paraId="490F96AF">
      <w:pPr>
        <w:spacing w:line="360" w:lineRule="auto"/>
        <w:ind w:left="210" w:right="210" w:firstLine="1285" w:firstLineChars="4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第五部分      拟签订的合同文本</w:t>
      </w:r>
    </w:p>
    <w:p w14:paraId="351DCCD3">
      <w:pPr>
        <w:spacing w:line="360" w:lineRule="auto"/>
        <w:ind w:left="210" w:right="210" w:firstLine="1285" w:firstLineChars="4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第六部分      应提交的有关格式范例</w:t>
      </w:r>
    </w:p>
    <w:p w14:paraId="5D17B9B7">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4C871CE7">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696CB4B6">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0C083652">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6E55EAB4">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282FEA55">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1B69A1C6">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11B1F164">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1A0BEEED">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077DE835">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3A1DC1CA">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5B36F126">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2857B78A">
      <w:pPr>
        <w:spacing w:line="360" w:lineRule="auto"/>
        <w:ind w:left="210" w:right="210" w:firstLine="549" w:firstLineChars="229"/>
        <w:rPr>
          <w:rFonts w:hint="eastAsia" w:ascii="仿宋" w:hAnsi="仿宋" w:eastAsia="仿宋" w:cs="仿宋"/>
          <w:color w:val="000000" w:themeColor="text1"/>
          <w:sz w:val="24"/>
          <w:highlight w:val="none"/>
          <w14:textFill>
            <w14:solidFill>
              <w14:schemeClr w14:val="tx1"/>
            </w14:solidFill>
          </w14:textFill>
        </w:rPr>
      </w:pPr>
    </w:p>
    <w:p w14:paraId="1E849037">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p>
    <w:p w14:paraId="3CE9A9CA">
      <w:pPr>
        <w:adjustRightInd/>
        <w:spacing w:line="360" w:lineRule="auto"/>
        <w:ind w:left="210" w:right="210"/>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4F8775FA">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12945954">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浙江交通职业技术学院校园大脑(二期)建设项目的潜在投标人应在政采云平台（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https://www.zcygov.cn/）获取（下载）招标文件，并于</w:t>
      </w:r>
      <w:r>
        <w:rPr>
          <w:rFonts w:hint="eastAsia" w:ascii="仿宋" w:hAnsi="仿宋" w:eastAsia="仿宋" w:cs="仿宋"/>
          <w:color w:val="000000" w:themeColor="text1"/>
          <w:sz w:val="24"/>
          <w:highlight w:val="none"/>
          <w:u w:val="single"/>
          <w14:textFill>
            <w14:solidFill>
              <w14:schemeClr w14:val="tx1"/>
            </w14:solidFill>
          </w14:textFill>
        </w:rPr>
        <w:t>2025年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6</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点00分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bCs/>
          <w:color w:val="000000" w:themeColor="text1"/>
          <w:sz w:val="24"/>
          <w:highlight w:val="none"/>
          <w:u w:val="single"/>
          <w14:textFill>
            <w14:solidFill>
              <w14:schemeClr w14:val="tx1"/>
            </w14:solidFill>
          </w14:textFill>
        </w:rPr>
        <w:fldChar w:fldCharType="end"/>
      </w:r>
      <w:r>
        <w:rPr>
          <w:rFonts w:hint="eastAsia" w:ascii="仿宋" w:hAnsi="仿宋" w:eastAsia="仿宋" w:cs="仿宋"/>
          <w:bCs/>
          <w:color w:val="000000" w:themeColor="text1"/>
          <w:sz w:val="24"/>
          <w:highlight w:val="none"/>
          <w:u w:val="single"/>
          <w14:textFill>
            <w14:solidFill>
              <w14:schemeClr w14:val="tx1"/>
            </w14:solidFill>
          </w14:textFill>
        </w:rPr>
        <w:t>（北京时间）前</w:t>
      </w:r>
      <w:r>
        <w:rPr>
          <w:rFonts w:hint="eastAsia" w:ascii="仿宋" w:hAnsi="仿宋" w:eastAsia="仿宋" w:cs="仿宋"/>
          <w:color w:val="000000" w:themeColor="text1"/>
          <w:sz w:val="24"/>
          <w:highlight w:val="none"/>
          <w:u w:val="single"/>
          <w14:textFill>
            <w14:solidFill>
              <w14:schemeClr w14:val="tx1"/>
            </w14:solidFill>
          </w14:textFill>
        </w:rPr>
        <w:t>递交（上传）投标文件。</w:t>
      </w:r>
    </w:p>
    <w:p w14:paraId="3BA7BB6E">
      <w:pPr>
        <w:spacing w:line="360" w:lineRule="auto"/>
        <w:ind w:left="210" w:right="210"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29BAAD0A">
      <w:pPr>
        <w:pStyle w:val="15"/>
        <w:spacing w:line="360" w:lineRule="auto"/>
        <w:ind w:left="210" w:right="210" w:firstLine="48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bCs/>
          <w:color w:val="000000" w:themeColor="text1"/>
          <w:sz w:val="24"/>
          <w:highlight w:val="none"/>
          <w14:textFill>
            <w14:solidFill>
              <w14:schemeClr w14:val="tx1"/>
            </w14:solidFill>
          </w14:textFill>
        </w:rPr>
        <w:t>BSZB2025-CZZG069</w:t>
      </w:r>
    </w:p>
    <w:p w14:paraId="05CB4552">
      <w:pPr>
        <w:pStyle w:val="15"/>
        <w:spacing w:line="360" w:lineRule="auto"/>
        <w:ind w:left="210" w:right="210" w:firstLine="48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bCs/>
          <w:color w:val="000000" w:themeColor="text1"/>
          <w:sz w:val="24"/>
          <w:highlight w:val="none"/>
          <w14:textFill>
            <w14:solidFill>
              <w14:schemeClr w14:val="tx1"/>
            </w14:solidFill>
          </w14:textFill>
        </w:rPr>
        <w:t>浙江交通职业技术学院校园大脑(二期)建设项目</w:t>
      </w:r>
    </w:p>
    <w:p w14:paraId="275A137D">
      <w:pPr>
        <w:pStyle w:val="15"/>
        <w:spacing w:line="360" w:lineRule="auto"/>
        <w:ind w:left="210" w:right="210" w:firstLine="48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采购预算（元）：</w:t>
      </w:r>
      <w:r>
        <w:rPr>
          <w:rFonts w:hint="eastAsia" w:ascii="仿宋" w:hAnsi="仿宋" w:eastAsia="仿宋" w:cs="仿宋"/>
          <w:bCs/>
          <w:color w:val="000000" w:themeColor="text1"/>
          <w:sz w:val="24"/>
          <w:highlight w:val="none"/>
          <w14:textFill>
            <w14:solidFill>
              <w14:schemeClr w14:val="tx1"/>
            </w14:solidFill>
          </w14:textFill>
        </w:rPr>
        <w:t>900000</w:t>
      </w:r>
    </w:p>
    <w:p w14:paraId="3FFA9735">
      <w:pPr>
        <w:pStyle w:val="15"/>
        <w:spacing w:line="360" w:lineRule="auto"/>
        <w:ind w:left="210" w:right="210" w:firstLine="48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Cs/>
          <w:color w:val="000000" w:themeColor="text1"/>
          <w:sz w:val="24"/>
          <w:highlight w:val="none"/>
          <w14:textFill>
            <w14:solidFill>
              <w14:schemeClr w14:val="tx1"/>
            </w14:solidFill>
          </w14:textFill>
        </w:rPr>
        <w:t>900000</w:t>
      </w:r>
    </w:p>
    <w:p w14:paraId="1DE647D0">
      <w:pPr>
        <w:pStyle w:val="15"/>
        <w:spacing w:line="360" w:lineRule="auto"/>
        <w:ind w:left="210" w:right="210"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Cs/>
          <w:snapToGrid/>
          <w:color w:val="000000" w:themeColor="text1"/>
          <w:kern w:val="2"/>
          <w:sz w:val="24"/>
          <w:szCs w:val="24"/>
          <w:highlight w:val="none"/>
          <w14:textFill>
            <w14:solidFill>
              <w14:schemeClr w14:val="tx1"/>
            </w14:solidFill>
          </w14:textFill>
        </w:rPr>
        <w:t>详见招标文件第三部分采购需求。</w:t>
      </w:r>
    </w:p>
    <w:p w14:paraId="0AB3D09E">
      <w:pPr>
        <w:spacing w:line="360" w:lineRule="auto"/>
        <w:ind w:left="210" w:right="210" w:firstLine="48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合同履约期限：</w:t>
      </w:r>
      <w:r>
        <w:rPr>
          <w:rFonts w:hint="eastAsia" w:ascii="仿宋" w:hAnsi="仿宋" w:eastAsia="仿宋" w:cs="仿宋"/>
          <w:bCs/>
          <w:color w:val="000000" w:themeColor="text1"/>
          <w:sz w:val="24"/>
          <w:highlight w:val="none"/>
          <w14:textFill>
            <w14:solidFill>
              <w14:schemeClr w14:val="tx1"/>
            </w14:solidFill>
          </w14:textFill>
        </w:rPr>
        <w:t>合同签订后90天完成</w:t>
      </w:r>
    </w:p>
    <w:p w14:paraId="1C6E9978">
      <w:pPr>
        <w:pStyle w:val="15"/>
        <w:spacing w:line="360" w:lineRule="auto"/>
        <w:ind w:left="210" w:right="210"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b/>
          <w:color w:val="000000" w:themeColor="text1"/>
          <w:sz w:val="24"/>
          <w:szCs w:val="24"/>
          <w:highlight w:val="none"/>
          <w14:textFill>
            <w14:solidFill>
              <w14:schemeClr w14:val="tx1"/>
            </w14:solidFill>
          </w14:textFill>
        </w:rPr>
        <w:sym w:font="Wingdings 2" w:char="0052"/>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是，</w:t>
      </w:r>
      <w:r>
        <w:rPr>
          <w:rFonts w:hint="eastAsia" w:ascii="仿宋" w:hAnsi="仿宋" w:eastAsia="仿宋" w:cs="仿宋"/>
          <w:b/>
          <w:color w:val="000000" w:themeColor="text1"/>
          <w:sz w:val="24"/>
          <w:szCs w:val="24"/>
          <w:highlight w:val="none"/>
          <w14:textFill>
            <w14:solidFill>
              <w14:schemeClr w14:val="tx1"/>
            </w14:solidFill>
          </w14:textFill>
        </w:rPr>
        <w:sym w:font="Wingdings 2" w:char="00A3"/>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1A7F206F">
      <w:pPr>
        <w:spacing w:line="360" w:lineRule="auto"/>
        <w:ind w:left="210" w:right="210"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6084B734">
      <w:pPr>
        <w:spacing w:line="360" w:lineRule="auto"/>
        <w:ind w:left="210" w:right="210" w:firstLine="480" w:firstLineChars="200"/>
        <w:rPr>
          <w:rFonts w:hint="eastAsia" w:ascii="仿宋" w:hAnsi="仿宋" w:eastAsia="仿宋" w:cs="仿宋"/>
          <w:b/>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6F82D3BC">
      <w:pPr>
        <w:spacing w:line="360" w:lineRule="auto"/>
        <w:ind w:left="210" w:right="210" w:firstLine="482" w:firstLineChars="200"/>
        <w:rPr>
          <w:rFonts w:hint="eastAsia" w:ascii="仿宋" w:hAnsi="仿宋" w:eastAsia="仿宋" w:cs="仿宋"/>
          <w:b/>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bCs/>
          <w:snapToGrid w:val="0"/>
          <w:color w:val="000000" w:themeColor="text1"/>
          <w:kern w:val="28"/>
          <w:sz w:val="24"/>
          <w:szCs w:val="20"/>
          <w:highlight w:val="none"/>
          <w14:textFill>
            <w14:solidFill>
              <w14:schemeClr w14:val="tx1"/>
            </w14:solidFill>
          </w14:textFill>
        </w:rPr>
        <w:t>2.落实政府采购政策需满足的资格要求：无；</w:t>
      </w:r>
    </w:p>
    <w:p w14:paraId="02AAD8AA">
      <w:pPr>
        <w:snapToGrid w:val="0"/>
        <w:spacing w:line="288" w:lineRule="auto"/>
        <w:ind w:left="210" w:right="210" w:firstLine="482" w:firstLineChars="200"/>
        <w:rPr>
          <w:rFonts w:hint="eastAsia" w:ascii="仿宋" w:hAnsi="仿宋" w:eastAsia="仿宋" w:cs="仿宋"/>
          <w:b/>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3.本项目的特定资格要求：</w:t>
      </w:r>
      <w:r>
        <w:rPr>
          <w:rFonts w:hint="eastAsia" w:ascii="仿宋" w:hAnsi="仿宋" w:eastAsia="仿宋" w:cs="仿宋"/>
          <w:b/>
          <w:color w:val="000000" w:themeColor="text1"/>
          <w:spacing w:val="6"/>
          <w:szCs w:val="21"/>
          <w:highlight w:val="none"/>
          <w14:textFill>
            <w14:solidFill>
              <w14:schemeClr w14:val="tx1"/>
            </w14:solidFill>
          </w14:textFill>
        </w:rPr>
        <w:t>无</w:t>
      </w:r>
      <w:r>
        <w:rPr>
          <w:rFonts w:hint="eastAsia" w:ascii="仿宋" w:hAnsi="仿宋" w:eastAsia="仿宋" w:cs="仿宋"/>
          <w:b/>
          <w:bCs/>
          <w:snapToGrid w:val="0"/>
          <w:color w:val="000000" w:themeColor="text1"/>
          <w:kern w:val="28"/>
          <w:sz w:val="24"/>
          <w:szCs w:val="20"/>
          <w:highlight w:val="none"/>
          <w14:textFill>
            <w14:solidFill>
              <w14:schemeClr w14:val="tx1"/>
            </w14:solidFill>
          </w14:textFill>
        </w:rPr>
        <w:t>。</w:t>
      </w:r>
    </w:p>
    <w:p w14:paraId="12AC8A11">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EF8318">
      <w:pPr>
        <w:spacing w:line="360" w:lineRule="auto"/>
        <w:ind w:left="210" w:right="210"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55F30F22">
      <w:pPr>
        <w:spacing w:line="360" w:lineRule="auto"/>
        <w:ind w:left="210" w:right="210"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2025年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6</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787CA13B">
      <w:pPr>
        <w:spacing w:line="360" w:lineRule="auto"/>
        <w:ind w:left="210" w:right="210"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72F9304E">
      <w:pPr>
        <w:spacing w:line="360" w:lineRule="auto"/>
        <w:ind w:left="210" w:right="210"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FA29AE1">
      <w:pPr>
        <w:spacing w:line="360" w:lineRule="auto"/>
        <w:ind w:left="210" w:right="210"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1D9B4E1A">
      <w:pPr>
        <w:spacing w:line="360" w:lineRule="auto"/>
        <w:ind w:left="210" w:right="210"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4A79278D">
      <w:pPr>
        <w:spacing w:line="360" w:lineRule="auto"/>
        <w:ind w:left="210" w:right="210"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2025年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6</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点00分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14:paraId="6A63E8AE">
      <w:pPr>
        <w:spacing w:line="360" w:lineRule="auto"/>
        <w:ind w:left="210" w:right="210"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5C3ECDA3">
      <w:pPr>
        <w:spacing w:line="360" w:lineRule="auto"/>
        <w:ind w:left="210" w:right="210"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2025年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6</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点00分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6A4F3948">
      <w:pPr>
        <w:spacing w:line="360" w:lineRule="auto"/>
        <w:ind w:firstLine="723"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政采云平台（https://www.zcygov.cn/）/杭州市拱墅区登云路518号西城时代（云合中心）3幢1706室</w:t>
      </w:r>
    </w:p>
    <w:p w14:paraId="5688D8E8">
      <w:pPr>
        <w:spacing w:line="360" w:lineRule="auto"/>
        <w:ind w:left="210" w:right="210"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14:paraId="61853A54">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59D812E6">
      <w:pPr>
        <w:spacing w:line="360" w:lineRule="auto"/>
        <w:ind w:left="210" w:right="210"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6072887F">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F11273">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E2B9D7">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5E8B38">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或其他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F214FE">
      <w:pPr>
        <w:spacing w:line="360" w:lineRule="auto"/>
        <w:ind w:left="210" w:right="210"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14:paraId="1D371276">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14:paraId="4F38D66F">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称：浙江交通职业技术学院</w:t>
      </w:r>
    </w:p>
    <w:p w14:paraId="59445DD9">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址：杭州市余杭区古墩路1516号        </w:t>
      </w:r>
    </w:p>
    <w:p w14:paraId="2D5CC282">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14:paraId="1B1788A7">
      <w:pPr>
        <w:spacing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项目联系人（询问）：沈老师</w:t>
      </w:r>
    </w:p>
    <w:p w14:paraId="095534B2">
      <w:pPr>
        <w:spacing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项目联系方式（询问）：0571-88486812   </w:t>
      </w:r>
    </w:p>
    <w:p w14:paraId="7A3BDA6C">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质疑联系人：徐老师</w:t>
      </w:r>
    </w:p>
    <w:p w14:paraId="5B924040">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质疑联系方式：0571-88484981</w:t>
      </w:r>
    </w:p>
    <w:p w14:paraId="56D3C893">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2.采购代理机构信息            </w:t>
      </w:r>
    </w:p>
    <w:p w14:paraId="1915EF54">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称：杭州博实招标代理有限公司</w:t>
      </w:r>
    </w:p>
    <w:p w14:paraId="3C7C3961">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址：杭州市西湖区振华路200号瑞鼎大厦B座606室  </w:t>
      </w:r>
    </w:p>
    <w:p w14:paraId="79E84C07">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邮    箱：boshizb@126.com            </w:t>
      </w:r>
    </w:p>
    <w:p w14:paraId="3B0A9176">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 刘春萍        </w:t>
      </w:r>
    </w:p>
    <w:p w14:paraId="42A0EB9B">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项目联系方式（询问）：0571-56928850</w:t>
      </w:r>
    </w:p>
    <w:p w14:paraId="5AEE5055">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 潘树鸣             </w:t>
      </w:r>
    </w:p>
    <w:p w14:paraId="058C175F">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 0571-87916090</w:t>
      </w:r>
    </w:p>
    <w:p w14:paraId="56DE353D">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3.该项目由采购人处理采购争议。质疑环节，采购人委托采购代理机构处理的，可由采购代理机构答复。对质疑答复不满意的，向采购人内部设置的采购监督机构反映。               </w:t>
      </w:r>
    </w:p>
    <w:p w14:paraId="23BEC7F9">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政策咨询：何一平、冯华，0571-87058424、87055741</w:t>
      </w:r>
    </w:p>
    <w:p w14:paraId="63C40D78">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预算金额未达100万元的采购项目，由采购人处理采购争议。</w:t>
      </w:r>
    </w:p>
    <w:p w14:paraId="750B6DEB">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D5D40C2">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若对项目采购电子交易系统操作有疑问，可登录政采云（https://www.zcygov.cn/），点击右侧咨询小采，获取采小蜜智能服务管家帮助，或拨打政采云服务热线0571-95763获取热线服务帮助。</w:t>
      </w:r>
    </w:p>
    <w:p w14:paraId="227EA010">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CA问题联系电话（人工）：汇信CA 400-888-4636；天谷CA 400-087-8198。                       </w:t>
      </w:r>
    </w:p>
    <w:p w14:paraId="50DF4F46">
      <w:pPr>
        <w:ind w:left="210" w:right="21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4A1D7C48">
      <w:pPr>
        <w:adjustRightInd/>
        <w:spacing w:line="360" w:lineRule="auto"/>
        <w:ind w:left="210" w:right="210"/>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14:paraId="628187CD">
      <w:pPr>
        <w:snapToGrid w:val="0"/>
        <w:spacing w:line="360" w:lineRule="auto"/>
        <w:ind w:left="210" w:right="210"/>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9120" w:type="dxa"/>
        <w:tblInd w:w="-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995"/>
        <w:gridCol w:w="6345"/>
      </w:tblGrid>
      <w:tr w14:paraId="3C978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30BC9CE5">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995" w:type="dxa"/>
            <w:tcBorders>
              <w:top w:val="single" w:color="000000" w:sz="8" w:space="0"/>
              <w:left w:val="single" w:color="auto" w:sz="4" w:space="0"/>
              <w:bottom w:val="single" w:color="000000" w:sz="8" w:space="0"/>
              <w:right w:val="single" w:color="000000" w:sz="8" w:space="0"/>
            </w:tcBorders>
            <w:vAlign w:val="center"/>
          </w:tcPr>
          <w:p w14:paraId="28935A94">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345" w:type="dxa"/>
            <w:tcBorders>
              <w:top w:val="single" w:color="000000" w:sz="8" w:space="0"/>
              <w:left w:val="single" w:color="000000" w:sz="2" w:space="0"/>
              <w:bottom w:val="single" w:color="000000" w:sz="8" w:space="0"/>
              <w:right w:val="single" w:color="000000" w:sz="8" w:space="0"/>
            </w:tcBorders>
            <w:vAlign w:val="center"/>
          </w:tcPr>
          <w:p w14:paraId="2B501C36">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15A73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6B932B1D">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995" w:type="dxa"/>
            <w:tcBorders>
              <w:top w:val="single" w:color="000000" w:sz="8" w:space="0"/>
              <w:left w:val="single" w:color="auto" w:sz="4" w:space="0"/>
              <w:bottom w:val="single" w:color="000000" w:sz="8" w:space="0"/>
              <w:right w:val="single" w:color="000000" w:sz="8" w:space="0"/>
            </w:tcBorders>
            <w:vAlign w:val="center"/>
          </w:tcPr>
          <w:p w14:paraId="6F216714">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6345" w:type="dxa"/>
            <w:tcBorders>
              <w:top w:val="single" w:color="000000" w:sz="8" w:space="0"/>
              <w:left w:val="single" w:color="000000" w:sz="2" w:space="0"/>
              <w:bottom w:val="single" w:color="000000" w:sz="8" w:space="0"/>
              <w:right w:val="single" w:color="000000" w:sz="8" w:space="0"/>
            </w:tcBorders>
            <w:vAlign w:val="center"/>
          </w:tcPr>
          <w:p w14:paraId="1FC3DAB4">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14:paraId="75A67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1"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3698D26A">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p>
          <w:p w14:paraId="35202C20">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995" w:type="dxa"/>
            <w:tcBorders>
              <w:top w:val="single" w:color="000000" w:sz="8" w:space="0"/>
              <w:left w:val="single" w:color="auto" w:sz="4" w:space="0"/>
              <w:bottom w:val="single" w:color="000000" w:sz="8" w:space="0"/>
              <w:right w:val="single" w:color="000000" w:sz="8" w:space="0"/>
            </w:tcBorders>
            <w:vAlign w:val="center"/>
          </w:tcPr>
          <w:p w14:paraId="7E2EEE77">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采购标的及其对应的中小企业划分标准所属行业</w:t>
            </w:r>
          </w:p>
        </w:tc>
        <w:tc>
          <w:tcPr>
            <w:tcW w:w="6345" w:type="dxa"/>
            <w:tcBorders>
              <w:top w:val="single" w:color="000000" w:sz="8" w:space="0"/>
              <w:left w:val="single" w:color="000000" w:sz="2" w:space="0"/>
              <w:bottom w:val="single" w:color="000000" w:sz="8" w:space="0"/>
              <w:right w:val="single" w:color="000000" w:sz="8" w:space="0"/>
            </w:tcBorders>
            <w:vAlign w:val="center"/>
          </w:tcPr>
          <w:p w14:paraId="7FB5654D">
            <w:pPr>
              <w:pStyle w:val="4"/>
              <w:spacing w:line="360" w:lineRule="exact"/>
              <w:ind w:left="0" w:firstLine="0"/>
              <w:jc w:val="both"/>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14:textFill>
                  <w14:solidFill>
                    <w14:schemeClr w14:val="tx1"/>
                  </w14:solidFill>
                </w14:textFill>
              </w:rPr>
              <w:t>标的：</w:t>
            </w:r>
            <w:r>
              <w:rPr>
                <w:rFonts w:hint="eastAsia" w:ascii="仿宋" w:hAnsi="仿宋" w:eastAsia="仿宋" w:cs="仿宋"/>
                <w:color w:val="000000" w:themeColor="text1"/>
                <w:kern w:val="0"/>
                <w:sz w:val="24"/>
                <w:szCs w:val="24"/>
                <w:highlight w:val="none"/>
                <w:u w:val="single"/>
                <w:lang w:val="en-US"/>
                <w14:textFill>
                  <w14:solidFill>
                    <w14:schemeClr w14:val="tx1"/>
                  </w14:solidFill>
                </w14:textFill>
              </w:rPr>
              <w:t>校园大脑(二期)建设项目</w:t>
            </w:r>
            <w:r>
              <w:rPr>
                <w:rFonts w:hint="eastAsia" w:ascii="仿宋" w:hAnsi="仿宋" w:eastAsia="仿宋" w:cs="仿宋"/>
                <w:color w:val="000000" w:themeColor="text1"/>
                <w:kern w:val="0"/>
                <w:sz w:val="24"/>
                <w:szCs w:val="24"/>
                <w:highlight w:val="none"/>
                <w:lang w:val="en-US"/>
                <w14:textFill>
                  <w14:solidFill>
                    <w14:schemeClr w14:val="tx1"/>
                  </w14:solidFill>
                </w14:textFill>
              </w:rPr>
              <w:t>，属于</w:t>
            </w:r>
            <w:r>
              <w:rPr>
                <w:rFonts w:hint="eastAsia" w:ascii="仿宋" w:hAnsi="仿宋" w:eastAsia="仿宋" w:cs="仿宋"/>
                <w:color w:val="000000" w:themeColor="text1"/>
                <w:kern w:val="0"/>
                <w:sz w:val="24"/>
                <w:szCs w:val="24"/>
                <w:highlight w:val="none"/>
                <w:u w:val="single"/>
                <w:lang w:val="en-US"/>
                <w14:textFill>
                  <w14:solidFill>
                    <w14:schemeClr w14:val="tx1"/>
                  </w14:solidFill>
                </w14:textFill>
              </w:rPr>
              <w:t xml:space="preserve"> 软件和信息技术服务业</w:t>
            </w:r>
            <w:r>
              <w:rPr>
                <w:rFonts w:hint="eastAsia" w:ascii="仿宋" w:hAnsi="仿宋" w:eastAsia="仿宋" w:cs="仿宋"/>
                <w:color w:val="000000" w:themeColor="text1"/>
                <w:kern w:val="0"/>
                <w:sz w:val="24"/>
                <w:szCs w:val="24"/>
                <w:highlight w:val="none"/>
                <w:lang w:val="en-US"/>
                <w14:textFill>
                  <w14:solidFill>
                    <w14:schemeClr w14:val="tx1"/>
                  </w14:solidFill>
                </w14:textFill>
              </w:rPr>
              <w:t>行业</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w:t>
            </w:r>
          </w:p>
          <w:p w14:paraId="7B54DF21">
            <w:pPr>
              <w:pStyle w:val="4"/>
              <w:spacing w:line="360" w:lineRule="exact"/>
              <w:ind w:left="0" w:firstLine="0"/>
              <w:jc w:val="both"/>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根据《关于印发中小企业划型标准规定的通知》（工信部联</w:t>
            </w:r>
          </w:p>
          <w:p w14:paraId="1BDB1DA0">
            <w:pPr>
              <w:spacing w:line="360" w:lineRule="exac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企业〔2011〕300）第四条第（十二）项规定：</w:t>
            </w:r>
            <w:r>
              <w:rPr>
                <w:rFonts w:hint="eastAsia" w:ascii="仿宋" w:hAnsi="仿宋" w:eastAsia="仿宋" w:cs="仿宋"/>
                <w:color w:val="000000" w:themeColor="text1"/>
                <w:sz w:val="24"/>
                <w:highlight w:val="none"/>
                <w:u w:val="single"/>
                <w14:textFill>
                  <w14:solidFill>
                    <w14:schemeClr w14:val="tx1"/>
                  </w14:solidFill>
                </w14:textFill>
              </w:rPr>
              <w:t>软件和信息</w:t>
            </w:r>
          </w:p>
          <w:p w14:paraId="04883F78">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0340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0E4E21B5">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995" w:type="dxa"/>
            <w:tcBorders>
              <w:top w:val="single" w:color="000000" w:sz="8" w:space="0"/>
              <w:left w:val="single" w:color="auto" w:sz="4" w:space="0"/>
              <w:bottom w:val="single" w:color="000000" w:sz="8" w:space="0"/>
              <w:right w:val="single" w:color="000000" w:sz="8" w:space="0"/>
            </w:tcBorders>
            <w:vAlign w:val="center"/>
          </w:tcPr>
          <w:p w14:paraId="1706150B">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1FB25147">
            <w:pPr>
              <w:spacing w:line="36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52"/>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49E69FAA">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A3"/>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42B6D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6116F24E">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995" w:type="dxa"/>
            <w:tcBorders>
              <w:top w:val="single" w:color="000000" w:sz="8" w:space="0"/>
              <w:left w:val="single" w:color="auto" w:sz="4" w:space="0"/>
              <w:bottom w:val="single" w:color="000000" w:sz="8" w:space="0"/>
              <w:right w:val="single" w:color="000000" w:sz="8" w:space="0"/>
            </w:tcBorders>
            <w:vAlign w:val="center"/>
          </w:tcPr>
          <w:p w14:paraId="355851D0">
            <w:pPr>
              <w:snapToGrid w:val="0"/>
              <w:spacing w:line="3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345" w:type="dxa"/>
            <w:tcBorders>
              <w:top w:val="single" w:color="000000" w:sz="8" w:space="0"/>
              <w:left w:val="single" w:color="000000" w:sz="2" w:space="0"/>
              <w:bottom w:val="single" w:color="000000" w:sz="8" w:space="0"/>
              <w:right w:val="single" w:color="000000" w:sz="8" w:space="0"/>
            </w:tcBorders>
            <w:vAlign w:val="center"/>
          </w:tcPr>
          <w:p w14:paraId="5A193B31">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52"/>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同意将非主体、非关键性工作分包。</w:t>
            </w:r>
          </w:p>
          <w:p w14:paraId="57512613">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A3"/>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不同意分包。</w:t>
            </w:r>
          </w:p>
        </w:tc>
      </w:tr>
      <w:tr w14:paraId="7431D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738C9333">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995" w:type="dxa"/>
            <w:tcBorders>
              <w:top w:val="single" w:color="000000" w:sz="8" w:space="0"/>
              <w:left w:val="single" w:color="auto" w:sz="4" w:space="0"/>
              <w:bottom w:val="single" w:color="000000" w:sz="8" w:space="0"/>
              <w:right w:val="single" w:color="000000" w:sz="8" w:space="0"/>
            </w:tcBorders>
            <w:vAlign w:val="center"/>
          </w:tcPr>
          <w:p w14:paraId="13D61331">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345" w:type="dxa"/>
            <w:tcBorders>
              <w:top w:val="single" w:color="000000" w:sz="8" w:space="0"/>
              <w:left w:val="single" w:color="000000" w:sz="2" w:space="0"/>
              <w:bottom w:val="single" w:color="000000" w:sz="8" w:space="0"/>
              <w:right w:val="single" w:color="000000" w:sz="8" w:space="0"/>
            </w:tcBorders>
            <w:vAlign w:val="center"/>
          </w:tcPr>
          <w:p w14:paraId="4916D2F9">
            <w:pPr>
              <w:spacing w:line="3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A3"/>
            </w:r>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不组织。</w:t>
            </w:r>
          </w:p>
          <w:p w14:paraId="4E2A19B2">
            <w:pPr>
              <w:pStyle w:val="987"/>
              <w:spacing w:line="360" w:lineRule="exact"/>
              <w:ind w:firstLine="0" w:firstLineChars="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A3"/>
            </w:r>
            <w:r>
              <w:rPr>
                <w:rFonts w:hint="eastAsia" w:ascii="仿宋" w:hAnsi="仿宋" w:eastAsia="仿宋" w:cs="仿宋"/>
                <w:color w:val="000000" w:themeColor="text1"/>
                <w:sz w:val="24"/>
                <w:highlight w:val="none"/>
                <w14:textFill>
                  <w14:solidFill>
                    <w14:schemeClr w14:val="tx1"/>
                  </w14:solidFill>
                </w14:textFill>
              </w:rPr>
              <w:t xml:space="preserve"> B组织，时间：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p w14:paraId="6BFD166F">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 xml:space="preserve"> C不统一组织，供应商在获取采购文件后，自行至项目现场考察。</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沈老师</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0571-88486812</w:t>
            </w:r>
            <w:r>
              <w:rPr>
                <w:rFonts w:hint="eastAsia" w:ascii="仿宋" w:hAnsi="仿宋" w:eastAsia="仿宋" w:cs="仿宋"/>
                <w:color w:val="000000" w:themeColor="text1"/>
                <w:sz w:val="24"/>
                <w:szCs w:val="20"/>
                <w:highlight w:val="none"/>
                <w14:textFill>
                  <w14:solidFill>
                    <w14:schemeClr w14:val="tx1"/>
                  </w14:solidFill>
                </w14:textFill>
              </w:rPr>
              <w:t>。</w:t>
            </w:r>
          </w:p>
        </w:tc>
      </w:tr>
      <w:tr w14:paraId="3A683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80" w:type="dxa"/>
            <w:vMerge w:val="restart"/>
            <w:tcBorders>
              <w:top w:val="single" w:color="auto" w:sz="4" w:space="0"/>
              <w:left w:val="single" w:color="auto" w:sz="4" w:space="0"/>
              <w:right w:val="single" w:color="auto" w:sz="4" w:space="0"/>
            </w:tcBorders>
            <w:vAlign w:val="center"/>
          </w:tcPr>
          <w:p w14:paraId="45801AD9">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995" w:type="dxa"/>
            <w:vMerge w:val="restart"/>
            <w:tcBorders>
              <w:top w:val="single" w:color="000000" w:sz="8" w:space="0"/>
              <w:left w:val="single" w:color="auto" w:sz="4" w:space="0"/>
              <w:right w:val="single" w:color="000000" w:sz="8" w:space="0"/>
            </w:tcBorders>
            <w:vAlign w:val="center"/>
          </w:tcPr>
          <w:p w14:paraId="47B39DEC">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345" w:type="dxa"/>
            <w:tcBorders>
              <w:top w:val="single" w:color="000000" w:sz="8" w:space="0"/>
              <w:left w:val="single" w:color="000000" w:sz="2" w:space="0"/>
              <w:bottom w:val="single" w:color="000000" w:sz="8" w:space="0"/>
              <w:right w:val="single" w:color="000000" w:sz="8" w:space="0"/>
            </w:tcBorders>
            <w:vAlign w:val="center"/>
          </w:tcPr>
          <w:p w14:paraId="43872111">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52"/>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00F7D073">
            <w:pPr>
              <w:spacing w:line="36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A3"/>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B要求提供，</w:t>
            </w:r>
          </w:p>
          <w:p w14:paraId="67321F5F">
            <w:pPr>
              <w:spacing w:line="36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w:t>
            </w:r>
          </w:p>
          <w:p w14:paraId="31AC47AD">
            <w:pPr>
              <w:spacing w:line="36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w:t>
            </w:r>
          </w:p>
          <w:p w14:paraId="69C5A83F">
            <w:pPr>
              <w:spacing w:line="36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71E0FB85">
            <w:pPr>
              <w:spacing w:line="36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是否需要随样品提交检测报告：☐否；☐是，检测机构的要求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w:t>
            </w:r>
          </w:p>
          <w:p w14:paraId="1A730C43">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(5)提供样品截止时间：</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3B2C7C40">
            <w:pPr>
              <w:spacing w:line="36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(6)采购活动结束后，对于未中标人提供的样品，采购人、</w:t>
            </w:r>
          </w:p>
        </w:tc>
      </w:tr>
      <w:tr w14:paraId="1DDD2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vMerge w:val="continue"/>
            <w:tcBorders>
              <w:left w:val="single" w:color="auto" w:sz="4" w:space="0"/>
              <w:bottom w:val="single" w:color="auto" w:sz="4" w:space="0"/>
              <w:right w:val="single" w:color="auto" w:sz="4" w:space="0"/>
            </w:tcBorders>
            <w:vAlign w:val="center"/>
          </w:tcPr>
          <w:p w14:paraId="1682D352">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5" w:type="dxa"/>
            <w:vMerge w:val="continue"/>
            <w:tcBorders>
              <w:left w:val="single" w:color="auto" w:sz="4" w:space="0"/>
              <w:bottom w:val="single" w:color="000000" w:sz="8" w:space="0"/>
              <w:right w:val="single" w:color="000000" w:sz="8" w:space="0"/>
            </w:tcBorders>
            <w:vAlign w:val="center"/>
          </w:tcPr>
          <w:p w14:paraId="737A2830">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3720BAF5">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采购代理机构将通知未中标人在规定的时间内取回，逾期未取回的，采购人、采购代理机构不负保管义务；对于中标人提供的样品，采购人将进行保管、封存，并作为履约验收的参考。</w:t>
            </w:r>
          </w:p>
          <w:p w14:paraId="4F1CB6D2">
            <w:pPr>
              <w:spacing w:line="36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14:paraId="2B16B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40109800">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995" w:type="dxa"/>
            <w:tcBorders>
              <w:top w:val="single" w:color="000000" w:sz="8" w:space="0"/>
              <w:left w:val="single" w:color="auto" w:sz="4" w:space="0"/>
              <w:bottom w:val="single" w:color="000000" w:sz="8" w:space="0"/>
              <w:right w:val="single" w:color="000000" w:sz="8" w:space="0"/>
            </w:tcBorders>
            <w:vAlign w:val="center"/>
          </w:tcPr>
          <w:p w14:paraId="03B8A39E">
            <w:pPr>
              <w:snapToGrid w:val="0"/>
              <w:spacing w:line="36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提供演示</w:t>
            </w:r>
          </w:p>
        </w:tc>
        <w:tc>
          <w:tcPr>
            <w:tcW w:w="6345" w:type="dxa"/>
            <w:tcBorders>
              <w:top w:val="single" w:color="000000" w:sz="8" w:space="0"/>
              <w:left w:val="single" w:color="000000" w:sz="2" w:space="0"/>
              <w:bottom w:val="single" w:color="000000" w:sz="8" w:space="0"/>
              <w:right w:val="single" w:color="000000" w:sz="8" w:space="0"/>
            </w:tcBorders>
            <w:vAlign w:val="center"/>
          </w:tcPr>
          <w:p w14:paraId="69433489">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A3"/>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5A7C4E17">
            <w:pPr>
              <w:spacing w:line="36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52"/>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B组织。</w:t>
            </w:r>
          </w:p>
          <w:p w14:paraId="0074C16A">
            <w:p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▲(1)投标人应按采购需求及评分细则要求提供演示。演示内容由投标人自行摄录,U盘存储，与备份文件一起，在投标截止时间（2025年</w:t>
            </w:r>
            <w:r>
              <w:rPr>
                <w:rFonts w:hint="eastAsia" w:ascii="仿宋" w:hAnsi="仿宋" w:eastAsia="仿宋" w:cs="仿宋"/>
                <w:bCs/>
                <w:color w:val="000000" w:themeColor="text1"/>
                <w:sz w:val="24"/>
                <w:highlight w:val="none"/>
                <w:lang w:val="en-US" w:eastAsia="zh-CN"/>
                <w14:textFill>
                  <w14:solidFill>
                    <w14:schemeClr w14:val="tx1"/>
                  </w14:solidFill>
                </w14:textFill>
              </w:rPr>
              <w:t>6</w:t>
            </w:r>
            <w:r>
              <w:rPr>
                <w:rFonts w:hint="eastAsia" w:ascii="仿宋" w:hAnsi="仿宋" w:eastAsia="仿宋" w:cs="仿宋"/>
                <w:bCs/>
                <w:color w:val="000000" w:themeColor="text1"/>
                <w:sz w:val="24"/>
                <w:highlight w:val="none"/>
                <w14:textFill>
                  <w14:solidFill>
                    <w14:schemeClr w14:val="tx1"/>
                  </w14:solidFill>
                </w14:textFill>
              </w:rPr>
              <w:t>月</w:t>
            </w:r>
            <w:r>
              <w:rPr>
                <w:rFonts w:hint="eastAsia" w:ascii="仿宋" w:hAnsi="仿宋" w:eastAsia="仿宋" w:cs="仿宋"/>
                <w:bCs/>
                <w:color w:val="000000" w:themeColor="text1"/>
                <w:sz w:val="24"/>
                <w:highlight w:val="none"/>
                <w:lang w:val="en-US" w:eastAsia="zh-CN"/>
                <w14:textFill>
                  <w14:solidFill>
                    <w14:schemeClr w14:val="tx1"/>
                  </w14:solidFill>
                </w14:textFill>
              </w:rPr>
              <w:t>16</w:t>
            </w:r>
            <w:r>
              <w:rPr>
                <w:rFonts w:hint="eastAsia" w:ascii="仿宋" w:hAnsi="仿宋" w:eastAsia="仿宋" w:cs="仿宋"/>
                <w:bCs/>
                <w:color w:val="000000" w:themeColor="text1"/>
                <w:sz w:val="24"/>
                <w:highlight w:val="none"/>
                <w14:textFill>
                  <w14:solidFill>
                    <w14:schemeClr w14:val="tx1"/>
                  </w14:solidFill>
                </w14:textFill>
              </w:rPr>
              <w:t>日</w:t>
            </w:r>
            <w:r>
              <w:rPr>
                <w:rFonts w:hint="eastAsia" w:ascii="仿宋" w:hAnsi="仿宋" w:eastAsia="仿宋" w:cs="仿宋"/>
                <w:bCs/>
                <w:color w:val="000000" w:themeColor="text1"/>
                <w:sz w:val="24"/>
                <w:highlight w:val="none"/>
                <w:lang w:val="en-US" w:eastAsia="zh-CN"/>
                <w14:textFill>
                  <w14:solidFill>
                    <w14:schemeClr w14:val="tx1"/>
                  </w14:solidFill>
                </w14:textFill>
              </w:rPr>
              <w:t>14</w:t>
            </w:r>
            <w:r>
              <w:rPr>
                <w:rFonts w:hint="eastAsia" w:ascii="仿宋" w:hAnsi="仿宋" w:eastAsia="仿宋" w:cs="仿宋"/>
                <w:bCs/>
                <w:color w:val="000000" w:themeColor="text1"/>
                <w:sz w:val="24"/>
                <w:highlight w:val="none"/>
                <w14:textFill>
                  <w14:solidFill>
                    <w14:schemeClr w14:val="tx1"/>
                  </w14:solidFill>
                </w14:textFill>
              </w:rPr>
              <w:t>:00），以邮寄方式送至采购代理机构。</w:t>
            </w:r>
          </w:p>
          <w:p w14:paraId="73F125BD">
            <w:p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(2)投标人应确保演示视频的质量并配有清晰、详细的解说，时间控制在1</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分钟以内。因投标人自身原因导致无法演示或者演示效果不理想的，责任自负。</w:t>
            </w:r>
          </w:p>
          <w:p w14:paraId="60B0FB0E">
            <w:pPr>
              <w:snapToGrid w:val="0"/>
              <w:spacing w:line="360" w:lineRule="exac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(3)邮寄信息详见本附表第12项。</w:t>
            </w:r>
          </w:p>
        </w:tc>
      </w:tr>
      <w:tr w14:paraId="2B6ED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80" w:type="dxa"/>
            <w:vMerge w:val="restart"/>
            <w:tcBorders>
              <w:top w:val="single" w:color="auto" w:sz="4" w:space="0"/>
              <w:left w:val="single" w:color="auto" w:sz="4" w:space="0"/>
              <w:right w:val="single" w:color="auto" w:sz="4" w:space="0"/>
            </w:tcBorders>
            <w:vAlign w:val="center"/>
          </w:tcPr>
          <w:p w14:paraId="5194DCF7">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995" w:type="dxa"/>
            <w:vMerge w:val="restart"/>
            <w:tcBorders>
              <w:top w:val="single" w:color="000000" w:sz="8" w:space="0"/>
              <w:left w:val="single" w:color="auto" w:sz="4" w:space="0"/>
              <w:right w:val="single" w:color="000000" w:sz="8" w:space="0"/>
            </w:tcBorders>
            <w:vAlign w:val="center"/>
          </w:tcPr>
          <w:p w14:paraId="5AC73E73">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345" w:type="dxa"/>
            <w:tcBorders>
              <w:top w:val="single" w:color="000000" w:sz="8" w:space="0"/>
              <w:left w:val="single" w:color="000000" w:sz="2" w:space="0"/>
              <w:bottom w:val="single" w:color="auto" w:sz="4" w:space="0"/>
              <w:right w:val="single" w:color="000000" w:sz="8" w:space="0"/>
            </w:tcBorders>
            <w:vAlign w:val="center"/>
          </w:tcPr>
          <w:p w14:paraId="00198A6C">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14:paraId="096C6B4E">
            <w:pPr>
              <w:spacing w:line="360" w:lineRule="exact"/>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492D6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80" w:type="dxa"/>
            <w:vMerge w:val="continue"/>
            <w:tcBorders>
              <w:left w:val="single" w:color="auto" w:sz="4" w:space="0"/>
              <w:bottom w:val="single" w:color="auto" w:sz="4" w:space="0"/>
              <w:right w:val="single" w:color="auto" w:sz="4" w:space="0"/>
            </w:tcBorders>
            <w:vAlign w:val="center"/>
          </w:tcPr>
          <w:p w14:paraId="4C3F96D2">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5" w:type="dxa"/>
            <w:vMerge w:val="continue"/>
            <w:tcBorders>
              <w:left w:val="single" w:color="auto" w:sz="4" w:space="0"/>
              <w:bottom w:val="single" w:color="000000" w:sz="8" w:space="0"/>
              <w:right w:val="single" w:color="000000" w:sz="8" w:space="0"/>
            </w:tcBorders>
            <w:vAlign w:val="center"/>
          </w:tcPr>
          <w:p w14:paraId="23F6BABF">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p>
        </w:tc>
        <w:tc>
          <w:tcPr>
            <w:tcW w:w="6345" w:type="dxa"/>
            <w:tcBorders>
              <w:top w:val="single" w:color="auto" w:sz="4" w:space="0"/>
              <w:left w:val="single" w:color="000000" w:sz="2" w:space="0"/>
              <w:bottom w:val="single" w:color="000000" w:sz="8" w:space="0"/>
              <w:right w:val="single" w:color="000000" w:sz="8" w:space="0"/>
            </w:tcBorders>
            <w:vAlign w:val="center"/>
          </w:tcPr>
          <w:p w14:paraId="1CD4F03F">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14:paraId="0581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10541A8A">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995" w:type="dxa"/>
            <w:tcBorders>
              <w:top w:val="single" w:color="000000" w:sz="8" w:space="0"/>
              <w:left w:val="single" w:color="000000" w:sz="2" w:space="0"/>
              <w:bottom w:val="single" w:color="000000" w:sz="8" w:space="0"/>
              <w:right w:val="single" w:color="000000" w:sz="8" w:space="0"/>
            </w:tcBorders>
            <w:vAlign w:val="center"/>
          </w:tcPr>
          <w:p w14:paraId="5CDEBA9A">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13518F27">
            <w:pPr>
              <w:spacing w:line="3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F176FBD">
            <w:pPr>
              <w:spacing w:line="360" w:lineRule="exact"/>
              <w:jc w:val="left"/>
              <w:rPr>
                <w:rFonts w:hint="eastAsia" w:ascii="仿宋" w:hAnsi="仿宋" w:eastAsia="仿宋" w:cs="仿宋"/>
                <w:color w:val="000000" w:themeColor="text1"/>
                <w:sz w:val="24"/>
                <w:highlight w:val="none"/>
                <w:u w:val="singl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仿宋" w:hAnsi="仿宋" w:eastAsia="仿宋" w:cs="仿宋"/>
                    <w:color w:val="000000" w:themeColor="text1"/>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强制采购。产品：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43111F2">
            <w:pPr>
              <w:spacing w:line="3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□优先采购节能产品。产品：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001FFCD">
            <w:pPr>
              <w:spacing w:line="3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□优先采购环保产品。产品：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744A75B5">
            <w:pPr>
              <w:spacing w:line="3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☑无</w:t>
            </w:r>
          </w:p>
        </w:tc>
      </w:tr>
      <w:tr w14:paraId="705B9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vMerge w:val="restart"/>
            <w:tcBorders>
              <w:top w:val="single" w:color="auto" w:sz="4" w:space="0"/>
              <w:left w:val="single" w:color="000000" w:sz="8" w:space="0"/>
              <w:right w:val="single" w:color="000000" w:sz="2" w:space="0"/>
            </w:tcBorders>
            <w:vAlign w:val="center"/>
          </w:tcPr>
          <w:p w14:paraId="34C3FCEE">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995" w:type="dxa"/>
            <w:vMerge w:val="restart"/>
            <w:tcBorders>
              <w:top w:val="single" w:color="000000" w:sz="8" w:space="0"/>
              <w:left w:val="single" w:color="000000" w:sz="2" w:space="0"/>
              <w:right w:val="single" w:color="000000" w:sz="8" w:space="0"/>
            </w:tcBorders>
            <w:vAlign w:val="center"/>
          </w:tcPr>
          <w:p w14:paraId="10958287">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345" w:type="dxa"/>
            <w:tcBorders>
              <w:top w:val="single" w:color="000000" w:sz="8" w:space="0"/>
              <w:left w:val="single" w:color="000000" w:sz="2" w:space="0"/>
              <w:bottom w:val="single" w:color="000000" w:sz="8" w:space="0"/>
              <w:right w:val="single" w:color="000000" w:sz="8" w:space="0"/>
            </w:tcBorders>
            <w:vAlign w:val="center"/>
          </w:tcPr>
          <w:p w14:paraId="4117C037">
            <w:pPr>
              <w:snapToGrid w:val="0"/>
              <w:spacing w:line="36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highlight w:val="none"/>
                <w:lang w:val="zh-CN"/>
                <w14:textFill>
                  <w14:solidFill>
                    <w14:schemeClr w14:val="tx1"/>
                  </w14:solidFill>
                </w14:textFill>
              </w:rPr>
              <w:t>投标文件</w:t>
            </w:r>
            <w:r>
              <w:rPr>
                <w:rFonts w:hint="eastAsia" w:ascii="仿宋" w:hAnsi="仿宋" w:eastAsia="仿宋" w:cs="仿宋"/>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42171DB5">
            <w:pPr>
              <w:snapToGrid w:val="0"/>
              <w:spacing w:line="36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452B0EA2">
            <w:pPr>
              <w:snapToGrid w:val="0"/>
              <w:spacing w:line="36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49BA66B5">
            <w:pPr>
              <w:spacing w:line="3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tc>
      </w:tr>
      <w:tr w14:paraId="7799B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vMerge w:val="continue"/>
            <w:tcBorders>
              <w:left w:val="single" w:color="000000" w:sz="8" w:space="0"/>
              <w:bottom w:val="single" w:color="auto" w:sz="4" w:space="0"/>
              <w:right w:val="single" w:color="000000" w:sz="2" w:space="0"/>
            </w:tcBorders>
            <w:vAlign w:val="center"/>
          </w:tcPr>
          <w:p w14:paraId="54CCCEBA">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5" w:type="dxa"/>
            <w:vMerge w:val="continue"/>
            <w:tcBorders>
              <w:left w:val="single" w:color="000000" w:sz="2" w:space="0"/>
              <w:bottom w:val="single" w:color="000000" w:sz="8" w:space="0"/>
              <w:right w:val="single" w:color="000000" w:sz="8" w:space="0"/>
            </w:tcBorders>
            <w:vAlign w:val="center"/>
          </w:tcPr>
          <w:p w14:paraId="09628D2E">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0E72B896">
            <w:pPr>
              <w:spacing w:line="360" w:lineRule="exact"/>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highlight w:val="none"/>
                <w14:textFill>
                  <w14:solidFill>
                    <w14:schemeClr w14:val="tx1"/>
                  </w14:solidFill>
                </w14:textFill>
              </w:rPr>
              <w:t>;</w:t>
            </w:r>
          </w:p>
          <w:p w14:paraId="03BAF4E6">
            <w:pPr>
              <w:spacing w:line="360" w:lineRule="exact"/>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3C004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80" w:type="dxa"/>
            <w:tcBorders>
              <w:top w:val="single" w:color="auto" w:sz="4" w:space="0"/>
              <w:left w:val="single" w:color="000000" w:sz="8" w:space="0"/>
              <w:right w:val="single" w:color="000000" w:sz="2" w:space="0"/>
            </w:tcBorders>
            <w:vAlign w:val="center"/>
          </w:tcPr>
          <w:p w14:paraId="26E496B0">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995" w:type="dxa"/>
            <w:tcBorders>
              <w:top w:val="single" w:color="000000" w:sz="8" w:space="0"/>
              <w:left w:val="single" w:color="000000" w:sz="2" w:space="0"/>
              <w:right w:val="single" w:color="000000" w:sz="8" w:space="0"/>
            </w:tcBorders>
            <w:vAlign w:val="center"/>
          </w:tcPr>
          <w:p w14:paraId="22CC3A64">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w:t>
            </w:r>
          </w:p>
          <w:p w14:paraId="7A5EA74C">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融资</w:t>
            </w:r>
          </w:p>
        </w:tc>
        <w:tc>
          <w:tcPr>
            <w:tcW w:w="6345" w:type="dxa"/>
            <w:tcBorders>
              <w:top w:val="single" w:color="000000" w:sz="8" w:space="0"/>
              <w:left w:val="single" w:color="000000" w:sz="2" w:space="0"/>
              <w:right w:val="single" w:color="000000" w:sz="8" w:space="0"/>
            </w:tcBorders>
            <w:vAlign w:val="center"/>
          </w:tcPr>
          <w:p w14:paraId="1456D2EB">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875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20A16B76">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995" w:type="dxa"/>
            <w:tcBorders>
              <w:top w:val="single" w:color="000000" w:sz="8" w:space="0"/>
              <w:left w:val="single" w:color="000000" w:sz="2" w:space="0"/>
              <w:bottom w:val="single" w:color="000000" w:sz="8" w:space="0"/>
              <w:right w:val="single" w:color="000000" w:sz="8" w:space="0"/>
            </w:tcBorders>
            <w:vAlign w:val="center"/>
          </w:tcPr>
          <w:p w14:paraId="59E5D12F">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备份投标文件及演示视频U盘送达地点和签收人员 </w:t>
            </w:r>
          </w:p>
        </w:tc>
        <w:tc>
          <w:tcPr>
            <w:tcW w:w="6345" w:type="dxa"/>
            <w:tcBorders>
              <w:top w:val="single" w:color="000000" w:sz="8" w:space="0"/>
              <w:left w:val="single" w:color="000000" w:sz="2" w:space="0"/>
              <w:bottom w:val="single" w:color="000000" w:sz="8" w:space="0"/>
              <w:right w:val="single" w:color="000000" w:sz="8" w:space="0"/>
            </w:tcBorders>
            <w:vAlign w:val="center"/>
          </w:tcPr>
          <w:p w14:paraId="65CAE311">
            <w:pPr>
              <w:pStyle w:val="32"/>
              <w:spacing w:line="360" w:lineRule="exa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 xml:space="preserve">备份投标文件送达地点： </w:t>
            </w:r>
            <w:r>
              <w:rPr>
                <w:rFonts w:hint="eastAsia" w:ascii="仿宋" w:hAnsi="仿宋" w:eastAsia="仿宋" w:cs="仿宋"/>
                <w:color w:val="000000" w:themeColor="text1"/>
                <w:kern w:val="28"/>
                <w:sz w:val="24"/>
                <w:szCs w:val="24"/>
                <w:highlight w:val="none"/>
                <w:u w:val="single"/>
                <w14:textFill>
                  <w14:solidFill>
                    <w14:schemeClr w14:val="tx1"/>
                  </w14:solidFill>
                </w14:textFill>
              </w:rPr>
              <w:t>杭州市拱墅区登云路518号恒策西城时代（云合中心）3幢1706室</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4"/>
                <w:highlight w:val="none"/>
                <w:u w:val="single"/>
                <w14:textFill>
                  <w14:solidFill>
                    <w14:schemeClr w14:val="tx1"/>
                  </w14:solidFill>
                </w14:textFill>
              </w:rPr>
              <w:t xml:space="preserve"> 邓瑞银、</w:t>
            </w:r>
            <w:r>
              <w:rPr>
                <w:rFonts w:hint="eastAsia" w:ascii="仿宋" w:hAnsi="仿宋" w:eastAsia="仿宋" w:cs="仿宋"/>
                <w:color w:val="000000" w:themeColor="text1"/>
                <w:kern w:val="28"/>
                <w:sz w:val="24"/>
                <w:szCs w:val="24"/>
                <w:highlight w:val="none"/>
                <w:u w:val="single"/>
                <w14:textFill>
                  <w14:solidFill>
                    <w14:schemeClr w14:val="tx1"/>
                  </w14:solidFill>
                </w14:textFill>
              </w:rPr>
              <w:t>13645711835、0571-86035851</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采购人、采购代理机构不强制或变相强制投标人提交备份投标文件。</w:t>
            </w:r>
          </w:p>
        </w:tc>
      </w:tr>
      <w:tr w14:paraId="2A13A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restart"/>
            <w:tcBorders>
              <w:top w:val="single" w:color="auto" w:sz="4" w:space="0"/>
              <w:left w:val="single" w:color="000000" w:sz="8" w:space="0"/>
              <w:right w:val="single" w:color="000000" w:sz="2" w:space="0"/>
            </w:tcBorders>
            <w:vAlign w:val="center"/>
          </w:tcPr>
          <w:p w14:paraId="1F71EA26">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995" w:type="dxa"/>
            <w:vMerge w:val="restart"/>
            <w:tcBorders>
              <w:top w:val="single" w:color="000000" w:sz="8" w:space="0"/>
              <w:left w:val="single" w:color="000000" w:sz="2" w:space="0"/>
              <w:right w:val="single" w:color="000000" w:sz="8" w:space="0"/>
            </w:tcBorders>
            <w:vAlign w:val="center"/>
          </w:tcPr>
          <w:p w14:paraId="5C52E499">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345" w:type="dxa"/>
            <w:tcBorders>
              <w:top w:val="single" w:color="000000" w:sz="8" w:space="0"/>
              <w:left w:val="single" w:color="000000" w:sz="2" w:space="0"/>
              <w:bottom w:val="single" w:color="000000" w:sz="8" w:space="0"/>
              <w:right w:val="single" w:color="000000" w:sz="8" w:space="0"/>
            </w:tcBorders>
            <w:vAlign w:val="center"/>
          </w:tcPr>
          <w:p w14:paraId="4C502DBA">
            <w:pPr>
              <w:spacing w:line="360" w:lineRule="exac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170E4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continue"/>
            <w:tcBorders>
              <w:left w:val="single" w:color="000000" w:sz="8" w:space="0"/>
              <w:bottom w:val="single" w:color="auto" w:sz="4" w:space="0"/>
              <w:right w:val="single" w:color="000000" w:sz="2" w:space="0"/>
            </w:tcBorders>
            <w:vAlign w:val="center"/>
          </w:tcPr>
          <w:p w14:paraId="4B2C3FB6">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5" w:type="dxa"/>
            <w:vMerge w:val="continue"/>
            <w:tcBorders>
              <w:left w:val="single" w:color="000000" w:sz="2" w:space="0"/>
              <w:bottom w:val="single" w:color="auto" w:sz="4" w:space="0"/>
              <w:right w:val="single" w:color="000000" w:sz="8" w:space="0"/>
            </w:tcBorders>
            <w:vAlign w:val="center"/>
          </w:tcPr>
          <w:p w14:paraId="4F599B4C">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2DC3CE56">
            <w:pPr>
              <w:spacing w:line="360" w:lineRule="exac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52"/>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57B0591A">
            <w:pPr>
              <w:spacing w:line="360" w:lineRule="exac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sym w:font="Wingdings 2" w:char="00A3"/>
            </w: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55C66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0AB9B098">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995" w:type="dxa"/>
            <w:tcBorders>
              <w:top w:val="single" w:color="auto" w:sz="4" w:space="0"/>
              <w:left w:val="single" w:color="000000" w:sz="2" w:space="0"/>
              <w:bottom w:val="single" w:color="auto" w:sz="4" w:space="0"/>
              <w:right w:val="single" w:color="000000" w:sz="8" w:space="0"/>
            </w:tcBorders>
            <w:vAlign w:val="center"/>
          </w:tcPr>
          <w:p w14:paraId="559A8C88">
            <w:pPr>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snapToGrid w:val="0"/>
                <w:color w:val="000000" w:themeColor="text1"/>
                <w:spacing w:val="6"/>
                <w:kern w:val="0"/>
                <w:sz w:val="24"/>
                <w:highlight w:val="none"/>
                <w14:textFill>
                  <w14:solidFill>
                    <w14:schemeClr w14:val="tx1"/>
                  </w14:solidFill>
                </w14:textFill>
              </w:rPr>
              <w:t>招标代理服务费</w:t>
            </w:r>
          </w:p>
        </w:tc>
        <w:tc>
          <w:tcPr>
            <w:tcW w:w="6345" w:type="dxa"/>
            <w:tcBorders>
              <w:top w:val="single" w:color="000000" w:sz="8" w:space="0"/>
              <w:left w:val="single" w:color="000000" w:sz="2" w:space="0"/>
              <w:bottom w:val="single" w:color="000000" w:sz="8" w:space="0"/>
              <w:right w:val="single" w:color="000000" w:sz="8" w:space="0"/>
            </w:tcBorders>
            <w:vAlign w:val="center"/>
          </w:tcPr>
          <w:p w14:paraId="5D9D1422">
            <w:pPr>
              <w:spacing w:line="360" w:lineRule="exact"/>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(1)本项目按</w:t>
            </w:r>
            <w:r>
              <w:rPr>
                <w:rFonts w:hint="eastAsia" w:ascii="仿宋" w:hAnsi="仿宋" w:eastAsia="仿宋" w:cs="仿宋"/>
                <w:snapToGrid w:val="0"/>
                <w:color w:val="000000" w:themeColor="text1"/>
                <w:sz w:val="24"/>
                <w:highlight w:val="none"/>
                <w14:textFill>
                  <w14:solidFill>
                    <w14:schemeClr w14:val="tx1"/>
                  </w14:solidFill>
                </w14:textFill>
              </w:rPr>
              <w:t>下表服务类标准7折向中标人收取，不足3000元按3000元收取。</w:t>
            </w:r>
          </w:p>
          <w:tbl>
            <w:tblPr>
              <w:tblStyle w:val="62"/>
              <w:tblW w:w="6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039"/>
              <w:gridCol w:w="1050"/>
              <w:gridCol w:w="1080"/>
            </w:tblGrid>
            <w:tr w14:paraId="22AA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949" w:type="dxa"/>
                  <w:shd w:val="clear" w:color="auto" w:fill="auto"/>
                </w:tcPr>
                <w:p w14:paraId="2B6BAF1A">
                  <w:pPr>
                    <w:widowControl/>
                    <w:spacing w:line="360" w:lineRule="exact"/>
                    <w:jc w:val="center"/>
                    <w:rPr>
                      <w:rStyle w:val="70"/>
                      <w:rFonts w:hint="eastAsia" w:ascii="仿宋" w:hAnsi="仿宋" w:eastAsia="仿宋" w:cs="仿宋"/>
                      <w:b w:val="0"/>
                      <w:bCs w:val="0"/>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18415</wp:posOffset>
                            </wp:positionV>
                            <wp:extent cx="1854835" cy="344170"/>
                            <wp:effectExtent l="635" t="4445" r="3810" b="17145"/>
                            <wp:wrapNone/>
                            <wp:docPr id="1772741012" name="直接连接符 3"/>
                            <wp:cNvGraphicFramePr/>
                            <a:graphic xmlns:a="http://schemas.openxmlformats.org/drawingml/2006/main">
                              <a:graphicData uri="http://schemas.microsoft.com/office/word/2010/wordprocessingShape">
                                <wps:wsp>
                                  <wps:cNvCnPr/>
                                  <wps:spPr>
                                    <a:xfrm>
                                      <a:off x="0" y="0"/>
                                      <a:ext cx="1854835" cy="3441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4.6pt;margin-top:1.45pt;height:27.1pt;width:146.05pt;z-index:251661312;mso-width-relative:page;mso-height-relative:page;" filled="f" stroked="t" coordsize="21600,21600" o:gfxdata="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gSkIXVAAAABwEAAA8AAAAAAAAAAQAgAAAAIgAAAGRycy9kb3ducmV2&#10;LnhtbFBLAQIUABQAAAAIAIdO4kCceLgT/wEAAPQDAAAOAAAAAAAAAAEAIAAAACQ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2540</wp:posOffset>
                            </wp:positionV>
                            <wp:extent cx="1866900" cy="723900"/>
                            <wp:effectExtent l="1905" t="4445" r="5715" b="18415"/>
                            <wp:wrapNone/>
                            <wp:docPr id="1302638479" name="直接连接符 4"/>
                            <wp:cNvGraphicFramePr/>
                            <a:graphic xmlns:a="http://schemas.openxmlformats.org/drawingml/2006/main">
                              <a:graphicData uri="http://schemas.microsoft.com/office/word/2010/wordprocessingShape">
                                <wps:wsp>
                                  <wps:cNvCnPr/>
                                  <wps:spPr>
                                    <a:xfrm>
                                      <a:off x="0" y="0"/>
                                      <a:ext cx="1866900" cy="723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5.5pt;margin-top:0.2pt;height:57pt;width:147pt;z-index:251662336;mso-width-relative:page;mso-height-relative:page;" filled="f" stroked="t" coordsize="21600,21600" o:gfxdata="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yzy9YAAAAIAQAADwAAAAAAAAABACAAAAAiAAAAZHJzL2Rvd25yZXYu&#10;eG1sUEsBAhQAFAAAAAgAh07iQHmcGs/9AQAA9AMAAA4AAAAAAAAAAQAgAAAAJQEAAGRycy9lMm9E&#10;b2MueG1sUEsFBgAAAAAGAAYAWQEAAJQFAAAAAA==&#10;">
                            <v:fill on="f" focussize="0,0"/>
                            <v:stroke color="#000000" joinstyle="round"/>
                            <v:imagedata o:title=""/>
                            <o:lock v:ext="edit" aspectratio="f"/>
                          </v:line>
                        </w:pict>
                      </mc:Fallback>
                    </mc:AlternateContent>
                  </w:r>
                  <w:r>
                    <w:rPr>
                      <w:rStyle w:val="70"/>
                      <w:rFonts w:hint="eastAsia" w:ascii="仿宋" w:hAnsi="仿宋" w:eastAsia="仿宋" w:cs="仿宋"/>
                      <w:b w:val="0"/>
                      <w:bCs w:val="0"/>
                      <w:color w:val="000000" w:themeColor="text1"/>
                      <w:kern w:val="0"/>
                      <w:sz w:val="24"/>
                      <w:highlight w:val="none"/>
                      <w:shd w:val="clear" w:color="auto" w:fill="FFFFFF"/>
                      <w14:textFill>
                        <w14:solidFill>
                          <w14:schemeClr w14:val="tx1"/>
                        </w14:solidFill>
                      </w14:textFill>
                    </w:rPr>
                    <w:t xml:space="preserve">                类型</w:t>
                  </w:r>
                </w:p>
                <w:p w14:paraId="1FCCD7E8">
                  <w:pPr>
                    <w:widowControl/>
                    <w:spacing w:line="360" w:lineRule="exact"/>
                    <w:jc w:val="center"/>
                    <w:rPr>
                      <w:rStyle w:val="70"/>
                      <w:rFonts w:hint="eastAsia" w:ascii="仿宋" w:hAnsi="仿宋" w:eastAsia="仿宋" w:cs="仿宋"/>
                      <w:b w:val="0"/>
                      <w:bCs w:val="0"/>
                      <w:color w:val="000000" w:themeColor="text1"/>
                      <w:kern w:val="0"/>
                      <w:sz w:val="24"/>
                      <w:highlight w:val="none"/>
                      <w:shd w:val="clear" w:color="auto" w:fill="FFFFFF"/>
                      <w14:textFill>
                        <w14:solidFill>
                          <w14:schemeClr w14:val="tx1"/>
                        </w14:solidFill>
                      </w14:textFill>
                    </w:rPr>
                  </w:pPr>
                  <w:r>
                    <w:rPr>
                      <w:rStyle w:val="70"/>
                      <w:rFonts w:hint="eastAsia" w:ascii="仿宋" w:hAnsi="仿宋" w:eastAsia="仿宋" w:cs="仿宋"/>
                      <w:b w:val="0"/>
                      <w:bCs w:val="0"/>
                      <w:color w:val="000000" w:themeColor="text1"/>
                      <w:kern w:val="0"/>
                      <w:sz w:val="24"/>
                      <w:highlight w:val="none"/>
                      <w:shd w:val="clear" w:color="auto" w:fill="FFFFFF"/>
                      <w14:textFill>
                        <w14:solidFill>
                          <w14:schemeClr w14:val="tx1"/>
                        </w14:solidFill>
                      </w14:textFill>
                    </w:rPr>
                    <w:t xml:space="preserve">          费率</w:t>
                  </w:r>
                </w:p>
                <w:p w14:paraId="43BEBF0A">
                  <w:pPr>
                    <w:widowControl/>
                    <w:spacing w:line="360" w:lineRule="exact"/>
                    <w:rPr>
                      <w:rStyle w:val="70"/>
                      <w:rFonts w:hint="eastAsia" w:ascii="仿宋" w:hAnsi="仿宋" w:eastAsia="仿宋" w:cs="仿宋"/>
                      <w:b w:val="0"/>
                      <w:bCs w:val="0"/>
                      <w:color w:val="000000" w:themeColor="text1"/>
                      <w:kern w:val="0"/>
                      <w:sz w:val="24"/>
                      <w:highlight w:val="none"/>
                      <w:shd w:val="clear" w:color="auto" w:fill="FFFFFF"/>
                      <w14:textFill>
                        <w14:solidFill>
                          <w14:schemeClr w14:val="tx1"/>
                        </w14:solidFill>
                      </w14:textFill>
                    </w:rPr>
                  </w:pPr>
                  <w:r>
                    <w:rPr>
                      <w:rStyle w:val="70"/>
                      <w:rFonts w:hint="eastAsia" w:ascii="仿宋" w:hAnsi="仿宋" w:eastAsia="仿宋" w:cs="仿宋"/>
                      <w:b w:val="0"/>
                      <w:bCs w:val="0"/>
                      <w:color w:val="000000" w:themeColor="text1"/>
                      <w:kern w:val="0"/>
                      <w:sz w:val="24"/>
                      <w:highlight w:val="none"/>
                      <w:shd w:val="clear" w:color="auto" w:fill="FFFFFF"/>
                      <w14:textFill>
                        <w14:solidFill>
                          <w14:schemeClr w14:val="tx1"/>
                        </w14:solidFill>
                      </w14:textFill>
                    </w:rPr>
                    <w:t>中标金额（万元）</w:t>
                  </w:r>
                </w:p>
              </w:tc>
              <w:tc>
                <w:tcPr>
                  <w:tcW w:w="1039" w:type="dxa"/>
                  <w:shd w:val="clear" w:color="auto" w:fill="auto"/>
                  <w:vAlign w:val="center"/>
                </w:tcPr>
                <w:p w14:paraId="05358E88">
                  <w:pPr>
                    <w:widowControl/>
                    <w:spacing w:line="360" w:lineRule="exact"/>
                    <w:jc w:val="center"/>
                    <w:rPr>
                      <w:rStyle w:val="70"/>
                      <w:rFonts w:hint="eastAsia" w:ascii="仿宋" w:hAnsi="仿宋" w:eastAsia="仿宋" w:cs="仿宋"/>
                      <w:b w:val="0"/>
                      <w:bCs w:val="0"/>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货物</w:t>
                  </w:r>
                </w:p>
              </w:tc>
              <w:tc>
                <w:tcPr>
                  <w:tcW w:w="1050" w:type="dxa"/>
                  <w:shd w:val="clear" w:color="auto" w:fill="FFFFFF"/>
                  <w:vAlign w:val="center"/>
                </w:tcPr>
                <w:p w14:paraId="7042A48D">
                  <w:pPr>
                    <w:widowControl/>
                    <w:spacing w:line="360" w:lineRule="exact"/>
                    <w:jc w:val="center"/>
                    <w:rPr>
                      <w:rStyle w:val="70"/>
                      <w:rFonts w:hint="eastAsia" w:ascii="仿宋" w:hAnsi="仿宋" w:eastAsia="仿宋" w:cs="仿宋"/>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服务</w:t>
                  </w:r>
                </w:p>
              </w:tc>
              <w:tc>
                <w:tcPr>
                  <w:tcW w:w="1080" w:type="dxa"/>
                  <w:shd w:val="clear" w:color="auto" w:fill="FFFFFF"/>
                  <w:vAlign w:val="center"/>
                </w:tcPr>
                <w:p w14:paraId="232597C7">
                  <w:pPr>
                    <w:widowControl/>
                    <w:spacing w:line="360" w:lineRule="exact"/>
                    <w:jc w:val="center"/>
                    <w:rPr>
                      <w:rStyle w:val="70"/>
                      <w:rFonts w:hint="eastAsia" w:ascii="仿宋" w:hAnsi="仿宋" w:eastAsia="仿宋" w:cs="仿宋"/>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工程</w:t>
                  </w:r>
                </w:p>
              </w:tc>
            </w:tr>
            <w:tr w14:paraId="016A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9" w:type="dxa"/>
                  <w:shd w:val="clear" w:color="auto" w:fill="FFFFFF"/>
                  <w:vAlign w:val="center"/>
                </w:tcPr>
                <w:p w14:paraId="111A6142">
                  <w:pPr>
                    <w:widowControl/>
                    <w:spacing w:line="360" w:lineRule="exact"/>
                    <w:jc w:val="center"/>
                    <w:rPr>
                      <w:rStyle w:val="70"/>
                      <w:rFonts w:hint="eastAsia" w:ascii="仿宋" w:hAnsi="仿宋" w:eastAsia="仿宋" w:cs="仿宋"/>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100万元以下部分</w:t>
                  </w:r>
                </w:p>
              </w:tc>
              <w:tc>
                <w:tcPr>
                  <w:tcW w:w="1039" w:type="dxa"/>
                  <w:shd w:val="clear" w:color="auto" w:fill="FFFFFF"/>
                  <w:vAlign w:val="center"/>
                </w:tcPr>
                <w:p w14:paraId="4686FFAA">
                  <w:pPr>
                    <w:widowControl/>
                    <w:spacing w:line="36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w:t>
                  </w:r>
                </w:p>
              </w:tc>
              <w:tc>
                <w:tcPr>
                  <w:tcW w:w="1050" w:type="dxa"/>
                  <w:shd w:val="clear" w:color="auto" w:fill="FFFFFF"/>
                  <w:vAlign w:val="center"/>
                </w:tcPr>
                <w:p w14:paraId="4C442D94">
                  <w:pPr>
                    <w:widowControl/>
                    <w:spacing w:line="36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w:t>
                  </w:r>
                </w:p>
              </w:tc>
              <w:tc>
                <w:tcPr>
                  <w:tcW w:w="1080" w:type="dxa"/>
                  <w:shd w:val="clear" w:color="auto" w:fill="FFFFFF"/>
                  <w:vAlign w:val="center"/>
                </w:tcPr>
                <w:p w14:paraId="1A0E781B">
                  <w:pPr>
                    <w:widowControl/>
                    <w:spacing w:line="36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w:t>
                  </w:r>
                </w:p>
              </w:tc>
            </w:tr>
            <w:tr w14:paraId="416D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49" w:type="dxa"/>
                  <w:shd w:val="clear" w:color="auto" w:fill="FFFFFF"/>
                  <w:vAlign w:val="center"/>
                </w:tcPr>
                <w:p w14:paraId="3D7E5988">
                  <w:pPr>
                    <w:widowControl/>
                    <w:spacing w:line="360" w:lineRule="exact"/>
                    <w:jc w:val="center"/>
                    <w:rPr>
                      <w:rStyle w:val="70"/>
                      <w:rFonts w:hint="eastAsia" w:ascii="仿宋" w:hAnsi="仿宋" w:eastAsia="仿宋" w:cs="仿宋"/>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100-500万元部分</w:t>
                  </w:r>
                </w:p>
              </w:tc>
              <w:tc>
                <w:tcPr>
                  <w:tcW w:w="1039" w:type="dxa"/>
                  <w:shd w:val="clear" w:color="auto" w:fill="FFFFFF"/>
                  <w:vAlign w:val="center"/>
                </w:tcPr>
                <w:p w14:paraId="02515C87">
                  <w:pPr>
                    <w:widowControl/>
                    <w:spacing w:line="36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w:t>
                  </w:r>
                </w:p>
              </w:tc>
              <w:tc>
                <w:tcPr>
                  <w:tcW w:w="1050" w:type="dxa"/>
                  <w:shd w:val="clear" w:color="auto" w:fill="FFFFFF"/>
                  <w:vAlign w:val="center"/>
                </w:tcPr>
                <w:p w14:paraId="10F1F124">
                  <w:pPr>
                    <w:widowControl/>
                    <w:spacing w:line="36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0.8%</w:t>
                  </w:r>
                </w:p>
              </w:tc>
              <w:tc>
                <w:tcPr>
                  <w:tcW w:w="1080" w:type="dxa"/>
                  <w:shd w:val="clear" w:color="auto" w:fill="FFFFFF"/>
                  <w:vAlign w:val="center"/>
                </w:tcPr>
                <w:p w14:paraId="7D6363CF">
                  <w:pPr>
                    <w:widowControl/>
                    <w:spacing w:line="36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0.7%</w:t>
                  </w:r>
                </w:p>
              </w:tc>
            </w:tr>
            <w:tr w14:paraId="4326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949" w:type="dxa"/>
                  <w:shd w:val="clear" w:color="auto" w:fill="FFFFFF"/>
                  <w:vAlign w:val="center"/>
                </w:tcPr>
                <w:p w14:paraId="11B0C2F7">
                  <w:pPr>
                    <w:widowControl/>
                    <w:spacing w:line="360" w:lineRule="exact"/>
                    <w:jc w:val="center"/>
                    <w:rPr>
                      <w:rStyle w:val="70"/>
                      <w:rFonts w:hint="eastAsia" w:ascii="仿宋" w:hAnsi="仿宋" w:eastAsia="仿宋" w:cs="仿宋"/>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500-1000万元部分</w:t>
                  </w:r>
                </w:p>
              </w:tc>
              <w:tc>
                <w:tcPr>
                  <w:tcW w:w="1039" w:type="dxa"/>
                  <w:shd w:val="clear" w:color="auto" w:fill="FFFFFF"/>
                  <w:vAlign w:val="center"/>
                </w:tcPr>
                <w:p w14:paraId="2CCCD40E">
                  <w:pPr>
                    <w:widowControl/>
                    <w:spacing w:line="36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0.8%</w:t>
                  </w:r>
                </w:p>
              </w:tc>
              <w:tc>
                <w:tcPr>
                  <w:tcW w:w="1050" w:type="dxa"/>
                  <w:shd w:val="clear" w:color="auto" w:fill="FFFFFF"/>
                  <w:vAlign w:val="center"/>
                </w:tcPr>
                <w:p w14:paraId="744110E4">
                  <w:pPr>
                    <w:widowControl/>
                    <w:spacing w:line="36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0.45%</w:t>
                  </w:r>
                </w:p>
              </w:tc>
              <w:tc>
                <w:tcPr>
                  <w:tcW w:w="1080" w:type="dxa"/>
                  <w:shd w:val="clear" w:color="auto" w:fill="FFFFFF"/>
                  <w:vAlign w:val="center"/>
                </w:tcPr>
                <w:p w14:paraId="737EF023">
                  <w:pPr>
                    <w:widowControl/>
                    <w:spacing w:line="36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0.55%</w:t>
                  </w:r>
                </w:p>
              </w:tc>
            </w:tr>
          </w:tbl>
          <w:p w14:paraId="3B337BA5">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(2)招标代理服务费可以是现金、支票或汇票。</w:t>
            </w:r>
          </w:p>
          <w:p w14:paraId="10B5AEC2">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(3)收取时间：中标通知书发出后3个工作日内。 </w:t>
            </w:r>
          </w:p>
          <w:p w14:paraId="1803539D">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(4)服务费汇款信息：</w:t>
            </w:r>
          </w:p>
          <w:p w14:paraId="6A7F1A0B">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收款人：杭州博实招标代理有限公司</w:t>
            </w:r>
          </w:p>
          <w:p w14:paraId="4DE58783">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开户银行：杭州联合农村商业银行股份有限公司丰潭支行</w:t>
            </w:r>
          </w:p>
          <w:p w14:paraId="71B1D9BB">
            <w:pPr>
              <w:spacing w:line="360" w:lineRule="exact"/>
              <w:jc w:val="lef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账    号：201000069514479</w:t>
            </w:r>
          </w:p>
        </w:tc>
      </w:tr>
    </w:tbl>
    <w:p w14:paraId="3A3BE185">
      <w:pPr>
        <w:pStyle w:val="114"/>
        <w:ind w:left="210" w:right="210" w:firstLine="0" w:firstLineChars="0"/>
        <w:rPr>
          <w:rFonts w:hint="eastAsia" w:ascii="仿宋" w:hAnsi="仿宋" w:eastAsia="仿宋" w:cs="仿宋"/>
          <w:b/>
          <w:color w:val="000000" w:themeColor="text1"/>
          <w:sz w:val="32"/>
          <w:szCs w:val="20"/>
          <w:highlight w:val="none"/>
          <w14:textFill>
            <w14:solidFill>
              <w14:schemeClr w14:val="tx1"/>
            </w14:solidFill>
          </w14:textFill>
        </w:rPr>
      </w:pPr>
    </w:p>
    <w:bookmarkEnd w:id="10"/>
    <w:p w14:paraId="3449585C">
      <w:pPr>
        <w:ind w:left="210" w:right="210"/>
        <w:rPr>
          <w:rFonts w:hint="eastAsia" w:ascii="仿宋" w:hAnsi="仿宋" w:eastAsia="仿宋" w:cs="仿宋"/>
          <w:b/>
          <w:color w:val="000000" w:themeColor="text1"/>
          <w:sz w:val="32"/>
          <w:szCs w:val="20"/>
          <w:highlight w:val="none"/>
          <w14:textFill>
            <w14:solidFill>
              <w14:schemeClr w14:val="tx1"/>
            </w14:solidFill>
          </w14:textFill>
        </w:rPr>
      </w:pPr>
      <w:bookmarkStart w:id="11" w:name="第四部分"/>
      <w:r>
        <w:rPr>
          <w:rFonts w:hint="eastAsia" w:ascii="仿宋" w:hAnsi="仿宋" w:eastAsia="仿宋" w:cs="仿宋"/>
          <w:b/>
          <w:color w:val="000000" w:themeColor="text1"/>
          <w:sz w:val="32"/>
          <w:szCs w:val="20"/>
          <w:highlight w:val="none"/>
          <w14:textFill>
            <w14:solidFill>
              <w14:schemeClr w14:val="tx1"/>
            </w14:solidFill>
          </w14:textFill>
        </w:rPr>
        <w:br w:type="page"/>
      </w:r>
    </w:p>
    <w:p w14:paraId="378DBA6E">
      <w:pPr>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4158C50F">
      <w:pPr>
        <w:spacing w:line="348"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2242CADB">
      <w:pPr>
        <w:spacing w:line="348"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3290298">
      <w:pPr>
        <w:spacing w:line="348"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4D24E6DA">
      <w:pPr>
        <w:spacing w:line="348"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2.1 “采购人”系指招标公告中载明的本项目的采购人。</w:t>
      </w:r>
    </w:p>
    <w:p w14:paraId="4348A2D2">
      <w:pPr>
        <w:spacing w:line="348"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2.2 “采购代理机构”系指招标公告中载明的本项目的采购代理机构。</w:t>
      </w:r>
    </w:p>
    <w:p w14:paraId="083E718D">
      <w:pPr>
        <w:spacing w:line="348"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2.3 “投标人”系指是指响应招标、参加投标竞争的法人、其他组织或者自然人。</w:t>
      </w:r>
    </w:p>
    <w:p w14:paraId="0D6A36E4">
      <w:pPr>
        <w:spacing w:line="348"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1859A31">
      <w:pPr>
        <w:spacing w:line="348"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5AB4D8">
      <w:pPr>
        <w:spacing w:line="348"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2.6“电子交易平台”系指本项目政府采购活动所依托的政府采购云平台（https://www.zcygov.cn/）。</w:t>
      </w:r>
    </w:p>
    <w:p w14:paraId="6480F56F">
      <w:pPr>
        <w:spacing w:line="348"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2.7 “▲” 系指实质性要求条款，“★” 系指重要要求条款，“</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 系指适用本项目的要求，“☐” 系指不适用本项目的要求。</w:t>
      </w:r>
    </w:p>
    <w:p w14:paraId="6B3A6473">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14:paraId="48FEBF55">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B076D8B">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 支持绿色发展</w:t>
      </w:r>
    </w:p>
    <w:p w14:paraId="5050B08C">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7E2C7935">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3.2.2 修缮、装修类项目采购建材的，采购人应将绿色建筑和绿色建材性能、指标等作为实质性条件纳入招标文件和合同。</w:t>
      </w:r>
    </w:p>
    <w:p w14:paraId="68F3B874">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7287C29">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4617518">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3.3支持中小企业发展</w:t>
      </w:r>
    </w:p>
    <w:p w14:paraId="1D1ED833">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F82258">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符合中小企业划分标准的个体工商户，在政府采购活动中视同中小企业。</w:t>
      </w:r>
    </w:p>
    <w:p w14:paraId="6A5AE91D">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05A0155">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1FC7E2F">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8E34B6D">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9816C69">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8D7D78">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D41A3C2">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3CED4EE">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3.4支持创新发展</w:t>
      </w:r>
    </w:p>
    <w:p w14:paraId="7576C2A1">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3.4.1 采购人优先采购被认定为首台套产品和“制造精品”的自主创新产品。</w:t>
      </w:r>
    </w:p>
    <w:p w14:paraId="4A1E5F0C">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10B5823">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3.5平等对待内外资企业和符合条件的破产重整企业</w:t>
      </w:r>
    </w:p>
    <w:p w14:paraId="5B666D96">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平等对待内外资企业和符合条件的破产重整企业，切实保障企业公平竞争，平等维护企业的合法利益。</w:t>
      </w:r>
    </w:p>
    <w:p w14:paraId="645530EE">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 询问、质疑、投诉</w:t>
      </w:r>
    </w:p>
    <w:p w14:paraId="1257F4BC">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8463B9">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4.2供应商询问</w:t>
      </w:r>
    </w:p>
    <w:p w14:paraId="0DFD7446">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DF1B50">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4.3供应商质疑</w:t>
      </w:r>
    </w:p>
    <w:p w14:paraId="6CD170D5">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4.3.1提出质疑的供应商应当是参与所质疑项目采购活动的供应商。潜在供应商已依法获取其可质疑的招标文件的，可以对该文件提出质疑。</w:t>
      </w:r>
    </w:p>
    <w:p w14:paraId="690600D1">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D9D1AC4">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4.3.2.1对招标文件提出质疑的，质疑期限为供应商获得招标文件之日或者招标文件公告期限届满之日起计算。</w:t>
      </w:r>
    </w:p>
    <w:p w14:paraId="1D6CAACA">
      <w:pPr>
        <w:pStyle w:val="167"/>
        <w:snapToGrid w:val="0"/>
        <w:spacing w:before="0"/>
        <w:ind w:left="479" w:leftChars="228"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943F222">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4.3.3供应商提出质疑应当提交质疑函和必要的证明材料。质疑函应当包括下列内容：</w:t>
      </w:r>
    </w:p>
    <w:p w14:paraId="03A387D1">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4.3.3.1供应商的姓名或者名称、地址、邮编、联系人及联系电话；</w:t>
      </w:r>
    </w:p>
    <w:p w14:paraId="4F6FF919">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4.3.3.2质疑项目的名称、编号；</w:t>
      </w:r>
    </w:p>
    <w:p w14:paraId="4D310475">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4.3.3.3具体、明确的质疑事项和与质疑事项相关的请求；</w:t>
      </w:r>
    </w:p>
    <w:p w14:paraId="187C8019">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4.3.3.4事实依据；</w:t>
      </w:r>
    </w:p>
    <w:p w14:paraId="40E4AD4F">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4.3.3.5必要的法律依据；</w:t>
      </w:r>
    </w:p>
    <w:p w14:paraId="6607450A">
      <w:pPr>
        <w:pStyle w:val="167"/>
        <w:snapToGrid w:val="0"/>
        <w:spacing w:before="0"/>
        <w:ind w:firstLine="96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4.3.3.6提出质疑的日期。</w:t>
      </w:r>
    </w:p>
    <w:p w14:paraId="509504C8">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0A8FE21">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27B5C40A">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6E9EB07D">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3B4BD24">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4.3.6询问或者质疑事项可能影响采购结果的，采购人应当暂停签订合同，已经签订合同的，应当中止履行合同。</w:t>
      </w:r>
    </w:p>
    <w:p w14:paraId="0D39DFCC">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4.4供应商投诉</w:t>
      </w:r>
    </w:p>
    <w:p w14:paraId="24712773">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C251640">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4.4.2供应商投诉的事项不得超出已质疑事项的范围，基于质疑答复内容提出的投诉事项除外。</w:t>
      </w:r>
    </w:p>
    <w:p w14:paraId="44C87DD0">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7A5131B5">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4.4.4以联合体形式参加政府采购活动的，其投诉应当由组成联合体的所有供应商共同提出。</w:t>
      </w:r>
    </w:p>
    <w:p w14:paraId="3CDE4295">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清泰街549号城建综合大楼11楼，收件人：匡老师；电话：0571-87807798</w:t>
      </w:r>
    </w:p>
    <w:p w14:paraId="7B426B98">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投诉书范本及制作说明详见附件3。</w:t>
      </w:r>
    </w:p>
    <w:p w14:paraId="5F9731A8">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4D462046">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635026EA">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579C181E">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4344D695">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47911AB8">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387DF9C1">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417A2F32">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586EE2B1">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73D06CD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77E3140B">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45202491">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437135A6">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5F4A10">
      <w:pPr>
        <w:pStyle w:val="23"/>
        <w:jc w:val="center"/>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1A72B956">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052FE28E">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5539AF12">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649B9827">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EA173C2">
      <w:pPr>
        <w:pStyle w:val="32"/>
        <w:spacing w:line="360" w:lineRule="auto"/>
        <w:ind w:firstLine="482" w:firstLineChars="20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42056EB0">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7FBC8DB4">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2CBF3379">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6E9F9FC7">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3E325A22">
      <w:pPr>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11.1资格文件：</w:t>
      </w:r>
    </w:p>
    <w:p w14:paraId="19C8823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542F2B63">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11.1.2联合协议（如果有)；</w:t>
      </w:r>
    </w:p>
    <w:p w14:paraId="3C6AE5A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11.1.3落实政府采购政策需满足的资格要求（如果有)；</w:t>
      </w:r>
    </w:p>
    <w:p w14:paraId="2B46134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11.1.4本项目的特定资格要求（如果有)。</w:t>
      </w:r>
    </w:p>
    <w:p w14:paraId="168593ED">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11.</w:t>
      </w:r>
      <w:r>
        <w:rPr>
          <w:rFonts w:hint="eastAsia" w:ascii="仿宋" w:hAnsi="仿宋" w:eastAsia="仿宋" w:cs="仿宋"/>
          <w:b/>
          <w:bCs/>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sz w:val="24"/>
          <w:highlight w:val="none"/>
          <w:lang w:val="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168D80B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4F0B1D5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64FBCD9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11.2.3分包意向协议（如果有）；</w:t>
      </w:r>
    </w:p>
    <w:p w14:paraId="1BB6D02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0B3FABA3">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4AB1466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34A0C19C">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233ABF2A">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4B335F0A">
      <w:pPr>
        <w:snapToGrid w:val="0"/>
        <w:spacing w:line="360" w:lineRule="auto"/>
        <w:ind w:firstLine="482"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11.</w:t>
      </w:r>
      <w:r>
        <w:rPr>
          <w:rFonts w:hint="eastAsia" w:ascii="仿宋" w:hAnsi="仿宋" w:eastAsia="仿宋" w:cs="仿宋"/>
          <w:b/>
          <w:bCs/>
          <w:color w:val="000000" w:themeColor="text1"/>
          <w:kern w:val="0"/>
          <w:sz w:val="24"/>
          <w:highlight w:val="none"/>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4B4C3C5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73A2D2B5">
      <w:pPr>
        <w:pStyle w:val="32"/>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color w:val="000000" w:themeColor="text1"/>
          <w:sz w:val="24"/>
          <w:szCs w:val="24"/>
          <w:highlight w:val="none"/>
          <w14:textFill>
            <w14:solidFill>
              <w14:schemeClr w14:val="tx1"/>
            </w14:solidFill>
          </w14:textFill>
        </w:rPr>
        <w:t>11.3.2投标报价情况说明（如供应商报价低于项目预算50%的，应当提交本文档，详细阐述不影响产品质量或者诚信履约的具体原因）</w:t>
      </w:r>
      <w:r>
        <w:rPr>
          <w:rFonts w:hint="eastAsia" w:ascii="仿宋" w:hAnsi="仿宋" w:eastAsia="仿宋" w:cs="仿宋"/>
          <w:color w:val="000000" w:themeColor="text1"/>
          <w:sz w:val="24"/>
          <w:highlight w:val="none"/>
          <w14:textFill>
            <w14:solidFill>
              <w14:schemeClr w14:val="tx1"/>
            </w14:solidFill>
          </w14:textFill>
        </w:rPr>
        <w:t>（如果有）</w:t>
      </w:r>
      <w:r>
        <w:rPr>
          <w:rFonts w:hint="eastAsia" w:ascii="仿宋" w:hAnsi="仿宋" w:eastAsia="仿宋" w:cs="仿宋"/>
          <w:snapToGrid/>
          <w:color w:val="000000" w:themeColor="text1"/>
          <w:sz w:val="24"/>
          <w:szCs w:val="24"/>
          <w:highlight w:val="none"/>
          <w14:textFill>
            <w14:solidFill>
              <w14:schemeClr w14:val="tx1"/>
            </w14:solidFill>
          </w14:textFill>
        </w:rPr>
        <w:t>；</w:t>
      </w:r>
    </w:p>
    <w:p w14:paraId="554BE57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11.3.3中小企业声明函（如果有）。</w:t>
      </w:r>
    </w:p>
    <w:p w14:paraId="6F229B02">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3F169CA8">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1C1C138F">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12. 投标文件的编制</w:t>
      </w:r>
    </w:p>
    <w:p w14:paraId="403A6280">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8318363">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C0ED78F">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250281A">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13.投标文件的签署、盖章</w:t>
      </w:r>
    </w:p>
    <w:p w14:paraId="723FCA23">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13.1投标文件按照招标文件第六部分格式要求进行签署、盖章。▲投标人的投标文件未按照招标文件要求签署、盖章的，其投标无效。</w:t>
      </w:r>
    </w:p>
    <w:p w14:paraId="4A2B5324">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B08DDAF">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4783644F">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14. 投标文件的提交、补充、修改、撤回</w:t>
      </w:r>
    </w:p>
    <w:p w14:paraId="16E8BF7F">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1F1962">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80D832E">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7F77AF43">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15.备份投标文件</w:t>
      </w:r>
    </w:p>
    <w:p w14:paraId="73C796B2">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15.1投标人在电子交易平台传输递交投标文件后，还可以在投标截止时间前直接提交或者以顺丰或其他快递方式递交备份投标文件1份，但采购人、采购代理机构不强制或变相强制投标人提交备份投标文件。</w:t>
      </w:r>
    </w:p>
    <w:p w14:paraId="2F1796C6">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23BD8BD">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045BD206">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15.4以顺丰或其他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9606EC1">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15.5投标人仅提交备份投标文件，未在电子交易平台传输递交投标文件的，投标无效。</w:t>
      </w:r>
    </w:p>
    <w:p w14:paraId="3A261394">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16.投标文件的无效处理</w:t>
      </w:r>
    </w:p>
    <w:p w14:paraId="5EEB8FA1">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有招标文件第四部分4.2规定的情形之一的，投标无效：</w:t>
      </w:r>
    </w:p>
    <w:p w14:paraId="7794F359">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17.投标有效期</w:t>
      </w:r>
    </w:p>
    <w:p w14:paraId="6650E5C7">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17.1投标有效期为从提交投标文件的截止之日起90天。</w:t>
      </w:r>
    </w:p>
    <w:p w14:paraId="4E5147A6">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1F471762">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957E4C9">
      <w:pPr>
        <w:pStyle w:val="167"/>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13AF95D9">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18.开标 </w:t>
      </w:r>
    </w:p>
    <w:p w14:paraId="27009D15">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2CC5420E">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18.2开标时，电子交易平台按开标时间自动提取所有投标文件。采购代理机构依托电子交易平台发起开始解密指令，投标人按照平台提示和招标文件的规定在半小时内完成在线解密。</w:t>
      </w:r>
    </w:p>
    <w:p w14:paraId="0241E840">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77CBC14D">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19、资格审查</w:t>
      </w:r>
    </w:p>
    <w:p w14:paraId="0C07E53C">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19.1采购人或采购代理机构依据法律法规和招标文件的规定，对投标人的资格进行审查。</w:t>
      </w:r>
    </w:p>
    <w:p w14:paraId="142CCD28">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19.2投标人未按照招标文件要求提供与资格条件相应的有效资格证明材料的，视为投标人不具备招标文件中规定的资格要求，其投标无效。</w:t>
      </w:r>
    </w:p>
    <w:p w14:paraId="353B2F31">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19.3对未通过资格审查的投标人，采购人或采购代理机构告知其未通过的原因。</w:t>
      </w:r>
    </w:p>
    <w:p w14:paraId="4613938F">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19.4合格投标人不足3家的，不再评标。</w:t>
      </w:r>
    </w:p>
    <w:p w14:paraId="71DDB0B7">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20、信用信息查询</w:t>
      </w:r>
    </w:p>
    <w:p w14:paraId="27BFA55D">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76987B4C">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20.2信用信息查询记录和证据留存的具体方式：现场查询的投标人的信用记录、查询结果经确认后将与采购文件一起存档。</w:t>
      </w:r>
    </w:p>
    <w:p w14:paraId="7BEEEED9">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57FAA6BE">
      <w:pPr>
        <w:pStyle w:val="167"/>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五、评标</w:t>
      </w:r>
    </w:p>
    <w:p w14:paraId="7325A5D3">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12" w:name="_Toc91899903"/>
      <w:r>
        <w:rPr>
          <w:rFonts w:hint="eastAsia" w:ascii="仿宋" w:hAnsi="仿宋" w:eastAsia="仿宋" w:cs="仿宋"/>
          <w:b/>
          <w:color w:val="000000" w:themeColor="text1"/>
          <w:sz w:val="36"/>
          <w:szCs w:val="36"/>
          <w:highlight w:val="none"/>
          <w14:textFill>
            <w14:solidFill>
              <w14:schemeClr w14:val="tx1"/>
            </w14:solidFill>
          </w14:textFill>
        </w:rPr>
        <w:t>五、评标</w:t>
      </w:r>
    </w:p>
    <w:p w14:paraId="075695D1">
      <w:pPr>
        <w:pStyle w:val="167"/>
        <w:snapToGrid w:val="0"/>
        <w:spacing w:before="0"/>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000000" w:themeColor="text1"/>
          <w:highlight w:val="none"/>
          <w14:textFill>
            <w14:solidFill>
              <w14:schemeClr w14:val="tx1"/>
            </w14:solidFill>
          </w14:textFill>
        </w:rPr>
        <w:t>详见招标文件第四部分评标办法。</w:t>
      </w:r>
    </w:p>
    <w:p w14:paraId="50D7B696">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12B22F0D">
      <w:pPr>
        <w:tabs>
          <w:tab w:val="left" w:pos="0"/>
        </w:tabs>
        <w:spacing w:line="360" w:lineRule="auto"/>
        <w:ind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22. 确定中标供应商</w:t>
      </w:r>
    </w:p>
    <w:p w14:paraId="53B45E82">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783FF24">
      <w:pPr>
        <w:tabs>
          <w:tab w:val="left" w:pos="0"/>
        </w:tabs>
        <w:spacing w:line="360" w:lineRule="auto"/>
        <w:ind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23. 中标通知与中标结果公告</w:t>
      </w:r>
    </w:p>
    <w:p w14:paraId="05026FE4">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4A6401A4">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C1783AC">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23.3公告期限为1个工作日。</w:t>
      </w:r>
    </w:p>
    <w:p w14:paraId="72F68553">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705EC958">
      <w:pPr>
        <w:tabs>
          <w:tab w:val="left" w:pos="0"/>
        </w:tabs>
        <w:spacing w:line="360" w:lineRule="auto"/>
        <w:ind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24. 合同主要条款详见第五部分拟签订的合同文本。</w:t>
      </w:r>
    </w:p>
    <w:p w14:paraId="7355C259">
      <w:pPr>
        <w:tabs>
          <w:tab w:val="left" w:pos="0"/>
        </w:tabs>
        <w:spacing w:line="360" w:lineRule="auto"/>
        <w:ind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25. 合同的签订</w:t>
      </w:r>
    </w:p>
    <w:p w14:paraId="24361E09">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6F5E66E">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C93EE65">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25.3如签订合同并生效后，供应商无故拒绝或延期，除按照合同条款处理外，列入不良行为记录一次，并给予通报。</w:t>
      </w:r>
    </w:p>
    <w:p w14:paraId="3B032062">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F29697D">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25.5采购合同由采购人与中标供应商根据招标文件、投标文件等内容通过政府采购电子交易平台在线签订，自动备案。</w:t>
      </w:r>
    </w:p>
    <w:p w14:paraId="6E08D6C7">
      <w:pPr>
        <w:tabs>
          <w:tab w:val="left" w:pos="0"/>
        </w:tabs>
        <w:spacing w:line="360" w:lineRule="auto"/>
        <w:ind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26. 履约保证金</w:t>
      </w:r>
    </w:p>
    <w:p w14:paraId="3924C1D0">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CD90FC3">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000000" w:themeColor="text1"/>
          <w:sz w:val="24"/>
          <w:highlight w:val="none"/>
          <w14:textFill>
            <w14:solidFill>
              <w14:schemeClr w14:val="tx1"/>
            </w14:solidFill>
          </w14:textFill>
        </w:rPr>
        <w:t>0571-95763</w:t>
      </w:r>
      <w:r>
        <w:rPr>
          <w:rFonts w:hint="eastAsia" w:ascii="仿宋" w:hAnsi="仿宋" w:eastAsia="仿宋" w:cs="仿宋"/>
          <w:color w:val="000000" w:themeColor="text1"/>
          <w:kern w:val="0"/>
          <w:sz w:val="24"/>
          <w:highlight w:val="none"/>
          <w14:textFill>
            <w14:solidFill>
              <w14:schemeClr w14:val="tx1"/>
            </w14:solidFill>
          </w14:textFill>
        </w:rPr>
        <w:t>。</w:t>
      </w:r>
    </w:p>
    <w:p w14:paraId="40B57A18">
      <w:pPr>
        <w:tabs>
          <w:tab w:val="left" w:pos="0"/>
        </w:tabs>
        <w:spacing w:line="360" w:lineRule="auto"/>
        <w:ind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27.预付款</w:t>
      </w:r>
    </w:p>
    <w:p w14:paraId="62FA8DA3">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000000" w:themeColor="text1"/>
          <w:sz w:val="24"/>
          <w:highlight w:val="none"/>
          <w14:textFill>
            <w14:solidFill>
              <w14:schemeClr w14:val="tx1"/>
            </w14:solidFill>
          </w14:textFill>
        </w:rPr>
        <w:t>0571-95763</w:t>
      </w:r>
      <w:r>
        <w:rPr>
          <w:rFonts w:hint="eastAsia" w:ascii="仿宋" w:hAnsi="仿宋" w:eastAsia="仿宋" w:cs="仿宋"/>
          <w:color w:val="000000" w:themeColor="text1"/>
          <w:kern w:val="0"/>
          <w:sz w:val="24"/>
          <w:highlight w:val="none"/>
          <w14:textFill>
            <w14:solidFill>
              <w14:schemeClr w14:val="tx1"/>
            </w14:solidFill>
          </w14:textFill>
        </w:rPr>
        <w:t>。</w:t>
      </w:r>
    </w:p>
    <w:p w14:paraId="1919D038">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60F99EF2">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28. 电子交易活动的中止。</w:t>
      </w:r>
      <w:r>
        <w:rPr>
          <w:rFonts w:hint="eastAsia" w:ascii="仿宋" w:hAnsi="仿宋" w:eastAsia="仿宋" w:cs="仿宋"/>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01FD43F">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28.1电子交易平台发生故障而无法登录访问的； </w:t>
      </w:r>
    </w:p>
    <w:p w14:paraId="3094CC1D">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28.2电子交易平台应用或数据库出现错误，不能进行正常操作的；</w:t>
      </w:r>
    </w:p>
    <w:p w14:paraId="03E84D91">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28.3电子交易平台发现严重安全漏洞，有潜在泄密危险的；</w:t>
      </w:r>
    </w:p>
    <w:p w14:paraId="38E460BA">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28.4病毒发作导致不能进行正常操作的； </w:t>
      </w:r>
    </w:p>
    <w:p w14:paraId="05AF136E">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28.5其他无法保证电子交易的公平、公正和安全的情况。</w:t>
      </w:r>
    </w:p>
    <w:p w14:paraId="39A4548E">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29.</w:t>
      </w:r>
      <w:r>
        <w:rPr>
          <w:rFonts w:hint="eastAsia" w:ascii="仿宋" w:hAnsi="仿宋" w:eastAsia="仿宋" w:cs="仿宋"/>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1387BD65">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bookmarkEnd w:id="12"/>
    <w:p w14:paraId="743E425D">
      <w:pPr>
        <w:tabs>
          <w:tab w:val="left" w:pos="0"/>
        </w:tabs>
        <w:spacing w:line="360" w:lineRule="auto"/>
        <w:ind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30.验收</w:t>
      </w:r>
    </w:p>
    <w:p w14:paraId="3DA94251">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9D222B">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BF7BE33">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520F15">
      <w:pPr>
        <w:tabs>
          <w:tab w:val="left" w:pos="0"/>
        </w:tabs>
        <w:spacing w:line="360" w:lineRule="auto"/>
        <w:ind w:firstLine="482"/>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b/>
          <w:color w:val="000000" w:themeColor="text1"/>
          <w:sz w:val="36"/>
          <w:szCs w:val="36"/>
          <w:highlight w:val="none"/>
          <w14:textFill>
            <w14:solidFill>
              <w14:schemeClr w14:val="tx1"/>
            </w14:solidFill>
          </w14:textFill>
        </w:rPr>
        <w:br w:type="page"/>
      </w:r>
    </w:p>
    <w:p w14:paraId="4C748C93">
      <w:pPr>
        <w:spacing w:line="360" w:lineRule="auto"/>
        <w:ind w:left="210" w:right="21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bookmarkEnd w:id="11"/>
    <w:p w14:paraId="128E2543">
      <w:pPr>
        <w:jc w:val="right"/>
        <w:rPr>
          <w:rFonts w:hint="eastAsia" w:ascii="仿宋" w:hAnsi="仿宋" w:eastAsia="仿宋" w:cs="仿宋"/>
          <w:color w:val="000000" w:themeColor="text1"/>
          <w:sz w:val="44"/>
          <w:szCs w:val="44"/>
          <w:highlight w:val="none"/>
          <w14:textFill>
            <w14:solidFill>
              <w14:schemeClr w14:val="tx1"/>
            </w14:solidFill>
          </w14:textFill>
        </w:rPr>
      </w:pPr>
      <w:bookmarkStart w:id="13" w:name="第五部分"/>
      <w:bookmarkStart w:id="14" w:name="_Toc86217003"/>
    </w:p>
    <w:p w14:paraId="2C23A75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15" w:name="_Toc10910"/>
      <w:r>
        <w:rPr>
          <w:rFonts w:hint="eastAsia" w:ascii="仿宋" w:hAnsi="仿宋" w:eastAsia="仿宋" w:cs="仿宋"/>
          <w:b/>
          <w:bCs/>
          <w:color w:val="000000" w:themeColor="text1"/>
          <w:sz w:val="24"/>
          <w:highlight w:val="none"/>
          <w14:textFill>
            <w14:solidFill>
              <w14:schemeClr w14:val="tx1"/>
            </w14:solidFill>
          </w14:textFill>
        </w:rPr>
        <w:t>一、业务需求</w:t>
      </w:r>
      <w:bookmarkEnd w:id="15"/>
    </w:p>
    <w:p w14:paraId="6D7F2D9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16" w:name="_Toc28066"/>
      <w:bookmarkStart w:id="17" w:name="_Toc102655338"/>
      <w:bookmarkStart w:id="18" w:name="_Toc245179511"/>
      <w:bookmarkStart w:id="19" w:name="_Toc271633238"/>
      <w:bookmarkStart w:id="20" w:name="_Toc264987895"/>
      <w:bookmarkStart w:id="21" w:name="_Toc317584165"/>
      <w:bookmarkStart w:id="22" w:name="_Toc246931936"/>
      <w:bookmarkStart w:id="23" w:name="_Toc252043851"/>
      <w:bookmarkStart w:id="24" w:name="_Toc248165656"/>
      <w:bookmarkStart w:id="25" w:name="_Toc252043858"/>
      <w:bookmarkStart w:id="26" w:name="_Toc246931938"/>
      <w:bookmarkStart w:id="27" w:name="_Toc248165674"/>
      <w:bookmarkStart w:id="28" w:name="_Toc245179513"/>
      <w:r>
        <w:rPr>
          <w:rFonts w:hint="eastAsia" w:ascii="仿宋" w:hAnsi="仿宋" w:eastAsia="仿宋" w:cs="仿宋"/>
          <w:b/>
          <w:bCs/>
          <w:color w:val="000000" w:themeColor="text1"/>
          <w:sz w:val="24"/>
          <w:highlight w:val="none"/>
          <w14:textFill>
            <w14:solidFill>
              <w14:schemeClr w14:val="tx1"/>
            </w14:solidFill>
          </w14:textFill>
        </w:rPr>
        <w:t>1.1概述与现状分析</w:t>
      </w:r>
      <w:bookmarkEnd w:id="16"/>
      <w:bookmarkEnd w:id="17"/>
    </w:p>
    <w:bookmarkEnd w:id="18"/>
    <w:bookmarkEnd w:id="19"/>
    <w:bookmarkEnd w:id="20"/>
    <w:bookmarkEnd w:id="21"/>
    <w:bookmarkEnd w:id="22"/>
    <w:bookmarkEnd w:id="23"/>
    <w:bookmarkEnd w:id="24"/>
    <w:p w14:paraId="24533B4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000000" w:themeColor="text1"/>
          <w:kern w:val="0"/>
          <w:sz w:val="24"/>
          <w:highlight w:val="none"/>
          <w14:textFill>
            <w14:solidFill>
              <w14:schemeClr w14:val="tx1"/>
            </w14:solidFill>
          </w14:textFill>
        </w:rPr>
      </w:pPr>
      <w:bookmarkStart w:id="29" w:name="_Toc102655339"/>
      <w:r>
        <w:rPr>
          <w:rFonts w:hint="eastAsia" w:ascii="仿宋" w:hAnsi="仿宋" w:eastAsia="仿宋" w:cs="仿宋"/>
          <w:color w:val="000000" w:themeColor="text1"/>
          <w:kern w:val="0"/>
          <w:sz w:val="24"/>
          <w:highlight w:val="none"/>
          <w14:textFill>
            <w14:solidFill>
              <w14:schemeClr w14:val="tx1"/>
            </w14:solidFill>
          </w14:textFill>
        </w:rPr>
        <w:t>2023年6月，教育部主管部门发布了《关于进一步推进职业院校数字校园建设试点通知》，通知要求建设校本数据中心，实现与国家职教中台做好数据对接。同时教育部教育管理信息中心也发布了《全国职业院校大数据中心建设指南》，明确要求职业院校建立校本数据中台及相应数据标准。在学校内、外部双重驱动要求下，学校开展校园大脑项目的建设。校园大脑（一期）建设主要实现基于交院大脑的数据治理、数据中台优化升级、职教大脑采集系统、交院大脑综合驾驶舱和统筹校园教学资源等五大部分内容。校园大脑（一期）项目的建设，促进了数据资源的集成和管理，提升了数据的质量和可用性，为决策提供更准确、全面的数据支持，推动学校治理和发展的科学化和智能化，提高学校的管理水平和决策效率。有利于完善数据的安全管理和开放共享机制，促进校内外的数据交流与合作，推动教育信息化和数字化校园的发展，增强学校与社会的互动和影响力。</w:t>
      </w:r>
    </w:p>
    <w:p w14:paraId="730FFEA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近年来，国家高度重视职业教育与数字化技术的深度融合，为高职院校的教学改革与校园建设指明了方向。2024年，教育部发布了758项新修（制）订的《职业教育专业教学标准》，其中高职专科标准471项。新标准明确将数字化和人工智能作为推动教学方式变革、提升教学质量的重要手段，要求高职院校加快专业升级与数字化改造，结合人工智能技术推进课程教学的数字化转型。标准鼓励采用形式多样、易于更新的数字教材，并通过虚拟仿真等技术优化实训教学，为高职院校的专业教学确立了数字化、智能化发展的目标。</w:t>
      </w:r>
    </w:p>
    <w:p w14:paraId="5E6A609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外部政策驱动下，学校内部同样面临提升教育教学质量、提高管理服务效率、增强学生服务水平的迫切需求。基于内外部双重驱动，学院积极融入浙江省教育数字化建设大局，以“校园大脑（一期）”为基础，持续推进“校园大脑”建设。学校秉持“数据多跑路，师生少跑腿”的原则，致力于打造全国领先的数字化教育高职院校。遵循“连接、融合、创新、增效”的理念，学院运用先进的人工智能技术，深入挖掘校园数据的潜在价值，优化“校园大脑”的应用场景，为学校发展提供强有力的支撑。</w:t>
      </w:r>
    </w:p>
    <w:p w14:paraId="43928CE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30" w:name="_Toc20703"/>
      <w:r>
        <w:rPr>
          <w:rFonts w:hint="eastAsia" w:ascii="仿宋" w:hAnsi="仿宋" w:eastAsia="仿宋" w:cs="仿宋"/>
          <w:b/>
          <w:bCs/>
          <w:color w:val="000000" w:themeColor="text1"/>
          <w:sz w:val="24"/>
          <w:highlight w:val="none"/>
          <w14:textFill>
            <w14:solidFill>
              <w14:schemeClr w14:val="tx1"/>
            </w14:solidFill>
          </w14:textFill>
        </w:rPr>
        <w:t>1.2实施项目的意义</w:t>
      </w:r>
      <w:bookmarkEnd w:id="29"/>
      <w:bookmarkEnd w:id="30"/>
      <w:bookmarkStart w:id="31" w:name="OLE_LINK1"/>
      <w:bookmarkStart w:id="32" w:name="_Hlk83716591"/>
    </w:p>
    <w:p w14:paraId="199D7A2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33" w:name="_Toc16318"/>
      <w:r>
        <w:rPr>
          <w:rFonts w:hint="eastAsia" w:ascii="仿宋" w:hAnsi="仿宋" w:eastAsia="仿宋" w:cs="仿宋"/>
          <w:b/>
          <w:bCs/>
          <w:color w:val="000000" w:themeColor="text1"/>
          <w:sz w:val="24"/>
          <w:highlight w:val="none"/>
          <w14:textFill>
            <w14:solidFill>
              <w14:schemeClr w14:val="tx1"/>
            </w14:solidFill>
          </w14:textFill>
        </w:rPr>
        <w:t>1.2.1基于中央、省委省政府的政策要求</w:t>
      </w:r>
      <w:bookmarkEnd w:id="33"/>
    </w:p>
    <w:p w14:paraId="7550CF38">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中央及教育部近些年发布众多政策文件，强调通过信息化加强管理提升服务，主要政策如下：</w:t>
      </w:r>
    </w:p>
    <w:p w14:paraId="0FDA54F7">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十四五”国家信息化规划》强调，要着力夯实数字基础设施建设水平，适度超前部署下一代智能设施体系，深化公共设施数字化、智能化转型升级。《“十四五”国家信息化规划》还指出，要着力发挥数据要素价值，提升大数据产业的支撑能力。制定大数据精准服务、创新服务、协同服务等方面能力等级标准，开展面向大数据技术、产品、服务供给侧企业的能力评估。《“十四五”国家信息化规划》提出，要把数字产业化作为推动经济高质量发展的重要驱动力量，加快培育信息技术产业生态，推动数字技术成果转化应用，推动数字产业能级跃升。</w:t>
      </w:r>
    </w:p>
    <w:p w14:paraId="4EC04983">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教育部发布《职业院校数字校园规范》中强调依托数字校园，构建跨越学校、企业和社会的虚实融合办学模式，是提高职业教育人才培养质量、建立现代职业教育体系的重要途径和方向。</w:t>
      </w:r>
    </w:p>
    <w:p w14:paraId="75F65D0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34" w:name="_Toc4366"/>
      <w:r>
        <w:rPr>
          <w:rFonts w:hint="eastAsia" w:ascii="仿宋" w:hAnsi="仿宋" w:eastAsia="仿宋" w:cs="仿宋"/>
          <w:b/>
          <w:bCs/>
          <w:color w:val="000000" w:themeColor="text1"/>
          <w:sz w:val="24"/>
          <w:highlight w:val="none"/>
          <w14:textFill>
            <w14:solidFill>
              <w14:schemeClr w14:val="tx1"/>
            </w14:solidFill>
          </w14:textFill>
        </w:rPr>
        <w:t>1.2.2基于高校信息化整体趋势的要求</w:t>
      </w:r>
      <w:bookmarkEnd w:id="34"/>
    </w:p>
    <w:p w14:paraId="1979CFD8">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全国高校加速信息化建设的浪潮中，信息技术已深度融入教学、科研、管理等各个环节。众多高校纷纷构建智慧校园，以提升办学水平与综合实力。从在线课程平台的广泛应用到智能化校园管理系统的普及，高校信息化已成为衡量学校现代化程度的重要标志。浙江交通职业技术学院若想在高校竞争中占据优势地位，紧跟信息化整体趋势势在必行。</w:t>
      </w:r>
    </w:p>
    <w:p w14:paraId="7B166183">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校园大脑（二期）项目的推进，将使学院在数据整合、智能应用等方面与国内先进高校接轨，实现教学资源的高效共享、管理流程的智能优化以及校园服务的精准供给，提升学院在高校信息化建设领域的知名度与美誉度，吸引更多优质生源与师资力量，为学院长远发展奠定坚实基础。</w:t>
      </w:r>
    </w:p>
    <w:p w14:paraId="762F069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35" w:name="_Toc19526"/>
      <w:r>
        <w:rPr>
          <w:rFonts w:hint="eastAsia" w:ascii="仿宋" w:hAnsi="仿宋" w:eastAsia="仿宋" w:cs="仿宋"/>
          <w:b/>
          <w:bCs/>
          <w:color w:val="000000" w:themeColor="text1"/>
          <w:sz w:val="24"/>
          <w:highlight w:val="none"/>
          <w14:textFill>
            <w14:solidFill>
              <w14:schemeClr w14:val="tx1"/>
            </w14:solidFill>
          </w14:textFill>
        </w:rPr>
        <w:t>1.2.3基于我校顶层设计及工作需要的要求</w:t>
      </w:r>
      <w:bookmarkEnd w:id="35"/>
    </w:p>
    <w:p w14:paraId="5F76D0FE">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学校的顶层设计明确了建设全国领先的数字化教育高职院校的目标，校园大脑项目作为核心工程，对实现这一目标至关重要。随着学校规模的不断扩大，教学、管理、服务等各项工作面临着日益复杂的挑战，传统工作模式已难以满足高效运行的需求。</w:t>
      </w:r>
    </w:p>
    <w:p w14:paraId="48EEBA63">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校园大脑（二期）项目能够依据学校顶层设计思路，搭建一体化的校园AI中台，将分散在各部门的数据进行深度整合与分析，为学校决策提供科学依据。在教学方面，助力专业建设与课程改革；在管理方面，优化行政流程，提升工作协同效率；在服务方面，为师生提供更贴心、便捷的服务体验。通过项目建设，切实解决学校工作中的痛点与难点，推动学校各项事业朝着高质量、可持续方向发展，确保学校顶层设计目标的顺利实现。</w:t>
      </w:r>
      <w:bookmarkEnd w:id="31"/>
    </w:p>
    <w:bookmarkEnd w:id="32"/>
    <w:p w14:paraId="078ACF2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bookmarkStart w:id="36" w:name="_Toc12886"/>
      <w:r>
        <w:rPr>
          <w:rFonts w:hint="eastAsia" w:ascii="仿宋" w:hAnsi="仿宋" w:eastAsia="仿宋" w:cs="仿宋"/>
          <w:b/>
          <w:bCs/>
          <w:color w:val="000000" w:themeColor="text1"/>
          <w:sz w:val="24"/>
          <w:highlight w:val="none"/>
          <w14:textFill>
            <w14:solidFill>
              <w14:schemeClr w14:val="tx1"/>
            </w14:solidFill>
          </w14:textFill>
        </w:rPr>
        <w:t>二、总体框架</w:t>
      </w:r>
      <w:bookmarkEnd w:id="36"/>
    </w:p>
    <w:p w14:paraId="3D26E61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37" w:name="_Toc2411"/>
      <w:r>
        <w:rPr>
          <w:rFonts w:hint="eastAsia" w:ascii="仿宋" w:hAnsi="仿宋" w:eastAsia="仿宋" w:cs="仿宋"/>
          <w:b/>
          <w:bCs/>
          <w:color w:val="000000" w:themeColor="text1"/>
          <w:sz w:val="24"/>
          <w:highlight w:val="none"/>
          <w14:textFill>
            <w14:solidFill>
              <w14:schemeClr w14:val="tx1"/>
            </w14:solidFill>
          </w14:textFill>
        </w:rPr>
        <w:t>2.1校园大脑总体架构</w:t>
      </w:r>
      <w:bookmarkEnd w:id="37"/>
    </w:p>
    <w:p w14:paraId="2D2A24D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object>
          <v:shape id="_x0000_i1025" o:spt="75" type="#_x0000_t75" style="height:369.35pt;width:453.05pt;" o:ole="t" filled="f" o:preferrelative="t" stroked="f" coordsize="21600,21600">
            <v:path/>
            <v:fill on="f" focussize="0,0"/>
            <v:stroke on="f" joinstyle="miter"/>
            <v:imagedata r:id="rId16" o:title=""/>
            <o:lock v:ext="edit" aspectratio="t"/>
            <w10:wrap type="none"/>
            <w10:anchorlock/>
          </v:shape>
          <o:OLEObject Type="Embed" ProgID="Visio.Drawing.11" ShapeID="_x0000_i1025" DrawAspect="Content" ObjectID="_1468075725" r:id="rId15">
            <o:LockedField>false</o:LockedField>
          </o:OLEObject>
        </w:object>
      </w:r>
    </w:p>
    <w:p w14:paraId="16841E3E">
      <w:pPr>
        <w:keepNext w:val="0"/>
        <w:keepLines w:val="0"/>
        <w:pageBreakBefore w:val="0"/>
        <w:widowControl w:val="0"/>
        <w:kinsoku/>
        <w:wordWrap/>
        <w:overflowPunct/>
        <w:topLinePunct w:val="0"/>
        <w:autoSpaceDE/>
        <w:autoSpaceDN/>
        <w:bidi w:val="0"/>
        <w:adjustRightInd w:val="0"/>
        <w:snapToGrid/>
        <w:spacing w:line="360" w:lineRule="auto"/>
        <w:ind w:firstLine="566" w:firstLineChars="236"/>
        <w:jc w:val="center"/>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注：图中绿色部分为本期主要建设内容，其他颜色不在本期建设范围。</w:t>
      </w:r>
    </w:p>
    <w:p w14:paraId="5AAADE0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38" w:name="_Toc14097"/>
      <w:r>
        <w:rPr>
          <w:rFonts w:hint="eastAsia" w:ascii="仿宋" w:hAnsi="仿宋" w:eastAsia="仿宋" w:cs="仿宋"/>
          <w:b/>
          <w:bCs/>
          <w:color w:val="000000" w:themeColor="text1"/>
          <w:sz w:val="24"/>
          <w:highlight w:val="none"/>
          <w14:textFill>
            <w14:solidFill>
              <w14:schemeClr w14:val="tx1"/>
            </w14:solidFill>
          </w14:textFill>
        </w:rPr>
        <w:t>2.2本期建设内容与目标</w:t>
      </w:r>
      <w:bookmarkEnd w:id="38"/>
    </w:p>
    <w:p w14:paraId="546D890C">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本期项目建设内容包含以下几个方面：</w:t>
      </w:r>
    </w:p>
    <w:p w14:paraId="21223BE9">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（1）构建统一的校园AI中台</w:t>
      </w:r>
    </w:p>
    <w:p w14:paraId="129A4415">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引入人工智能技术，采用SaaS平台架构搭建AI应用管理中台，协同云端、校园AI算力，开放各学院、部门以及师生构建自有专属AI应用场景，构建校级知识库整合师生服务信息资源，构建结构化和非结构化可检索的信息库，为教师、学生提供更专业化的内容及服务。在此平台基础上未来扩展AI教学、AI科研进一步提高学校教学质量和科研水平，助力学校双高建设。</w:t>
      </w:r>
    </w:p>
    <w:p w14:paraId="1D7DBD24">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（2）基于校园AI的场景应用</w:t>
      </w:r>
    </w:p>
    <w:p w14:paraId="7073C603">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用先进的自然语言处理（NLP）和深度学习技术，能够精准理解用户提问意图，并基于预训练的大规模知识模型快速生成准确、自然的回答。系统覆盖教学咨询（如课程安排、考试信息、学习资源获取）、生活服务（如宿舍管理、餐饮服务、交通指引）等多场景，满足师生在学习、工作和生活中的多样化需求。通过智能问答系统的引入，旨在显著减轻教职工人工服务的压力，实现7×24小时全天候在线服务，缩短师生获取信息的等待时间，提升校园服务体验和满意度。</w:t>
      </w:r>
    </w:p>
    <w:p w14:paraId="19A1A91F">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（3）构建交院对外门户</w:t>
      </w:r>
    </w:p>
    <w:p w14:paraId="47AAAAD4">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依托浙江省浙里办“学在浙江”体系，建设“学在浙江·交院门户”应用，整合校内数据，提供个性化、智能化的服务，优化用户体验。应用打造省交职院对外一站式服务窗口，围绕“首页、我要查、我要学、我要办、个人中心”五大模块，服务学生、教师、家长、社会学习者四类用户，打通校内外服务渠道。</w:t>
      </w:r>
    </w:p>
    <w:p w14:paraId="28EE14AC">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（4）基于校园大脑一期的应用优化</w:t>
      </w:r>
    </w:p>
    <w:p w14:paraId="38B3F48E">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随着大数据时代的来临，数据资产已成为高校的战略资产，高质量的数据也成为校内职能部门的关键成功因素。数据治理工作是一项长期的系统工程，需要持续发力。通过多年建设，学校已初步建成“采集、管控、治理、发布”一体化的高质量的数据治理体系。面向未来，学校也将紧跟科技前沿，通过引入AI大模型的技术及应用，深化数据治理，从通过系统设置数据规范化校验规则进行自动扫描解决批量数据质量底层质量问题延申到让全校师生共同参与数据质量监测的泛化纠错能力；以解决学校数据质量普遍不高的问题，从而不断优化和提升数字学校的管理及服务水平，构建一个更加智能、便捷和高效的校园生态，为广大师生提供更加优质的服务体验，让每一个人都能够在校园享受到科技带来的便利。</w:t>
      </w:r>
    </w:p>
    <w:p w14:paraId="19E28B74">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通过本期项目建设，结合学校新老校区建设情况，深入开展数据治理，挖掘校园数据价值，提升智能化、精细化的校园治理体系，实现学校数字化核心应用一体化，逐步建成智能化的“行之虹校园大脑”。</w:t>
      </w:r>
    </w:p>
    <w:p w14:paraId="09D2F9A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39" w:name="_Toc26977"/>
      <w:r>
        <w:rPr>
          <w:rFonts w:hint="eastAsia" w:ascii="仿宋" w:hAnsi="仿宋" w:eastAsia="仿宋" w:cs="仿宋"/>
          <w:b/>
          <w:bCs/>
          <w:color w:val="000000" w:themeColor="text1"/>
          <w:sz w:val="24"/>
          <w:highlight w:val="none"/>
          <w14:textFill>
            <w14:solidFill>
              <w14:schemeClr w14:val="tx1"/>
            </w14:solidFill>
          </w14:textFill>
        </w:rPr>
        <w:t>三、系统功能需求</w:t>
      </w:r>
      <w:bookmarkEnd w:id="39"/>
    </w:p>
    <w:p w14:paraId="366E626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40" w:name="_Toc25816"/>
      <w:r>
        <w:rPr>
          <w:rFonts w:hint="eastAsia" w:ascii="仿宋" w:hAnsi="仿宋" w:eastAsia="仿宋" w:cs="仿宋"/>
          <w:b/>
          <w:bCs/>
          <w:color w:val="000000" w:themeColor="text1"/>
          <w:sz w:val="24"/>
          <w:highlight w:val="none"/>
          <w14:textFill>
            <w14:solidFill>
              <w14:schemeClr w14:val="tx1"/>
            </w14:solidFill>
          </w14:textFill>
        </w:rPr>
        <w:t>3.1移动式AI多功能视窗</w:t>
      </w:r>
      <w:bookmarkEnd w:id="40"/>
    </w:p>
    <w:p w14:paraId="01C77A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校本部增补硬件设备5台（移动式Ai多功能视窗），实现以多功能视窗为载体的智慧大脑延伸服务。实现基于校园知识库与中台数据的基础语音交互及语义识别，构建智能化的学生社区，通过大数据分析和深度学习技术，更好地了解学生的需求和问题，提供个性化、智能化的学生服务场景。智能问答和客服系统：提供24x7小时的智能客服，回答学生和教职工的常见问题。通过自然语言处理技术，提高问答系统的准确性和用户满意度。支持校园二维码和人脸两种身份识别模块，参数性能如下：</w:t>
      </w:r>
    </w:p>
    <w:p w14:paraId="63D2377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41" w:name="_Toc11953"/>
      <w:r>
        <w:rPr>
          <w:rFonts w:hint="eastAsia" w:ascii="仿宋" w:hAnsi="仿宋" w:eastAsia="仿宋" w:cs="仿宋"/>
          <w:b/>
          <w:bCs/>
          <w:color w:val="000000" w:themeColor="text1"/>
          <w:sz w:val="24"/>
          <w:highlight w:val="none"/>
          <w14:textFill>
            <w14:solidFill>
              <w14:schemeClr w14:val="tx1"/>
            </w14:solidFill>
          </w14:textFill>
        </w:rPr>
        <w:t>3.1.1机器视觉模块</w:t>
      </w:r>
      <w:bookmarkEnd w:id="41"/>
    </w:p>
    <w:p w14:paraId="6336CA9F">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屏幕不低于32寸，不少于200万像素，运存不少于2G，内存不少于32G，支持wifi和有线通信，支持宽动态HDR，支持动态降噪，支持高逆光，支持人脸与特征码识别；对接学校人脸库后形成人脸特征信息库，并下发至多功能视窗设备，因而可在视窗设备上进行离线本地人脸识别,排除人脸信息泄露，网络依赖等问题，具有稳定，安全，高效的特点。</w:t>
      </w:r>
    </w:p>
    <w:p w14:paraId="48E0C7E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42" w:name="_Toc540"/>
      <w:r>
        <w:rPr>
          <w:rFonts w:hint="eastAsia" w:ascii="仿宋" w:hAnsi="仿宋" w:eastAsia="仿宋" w:cs="仿宋"/>
          <w:b/>
          <w:bCs/>
          <w:color w:val="000000" w:themeColor="text1"/>
          <w:sz w:val="24"/>
          <w:highlight w:val="none"/>
          <w14:textFill>
            <w14:solidFill>
              <w14:schemeClr w14:val="tx1"/>
            </w14:solidFill>
          </w14:textFill>
        </w:rPr>
        <w:t>3.1.2语音交互模块</w:t>
      </w:r>
      <w:bookmarkEnd w:id="42"/>
    </w:p>
    <w:p w14:paraId="5D2A8B38">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内置智能定向拾声器，配备抗干扰拾音器，保证使用者与AI服务平台对话不受周边嘈杂环境干扰，拾音范围2米。</w:t>
      </w:r>
    </w:p>
    <w:p w14:paraId="793E985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43" w:name="_Toc999"/>
      <w:r>
        <w:rPr>
          <w:rFonts w:hint="eastAsia" w:ascii="仿宋" w:hAnsi="仿宋" w:eastAsia="仿宋" w:cs="仿宋"/>
          <w:b/>
          <w:bCs/>
          <w:color w:val="000000" w:themeColor="text1"/>
          <w:sz w:val="24"/>
          <w:highlight w:val="none"/>
          <w14:textFill>
            <w14:solidFill>
              <w14:schemeClr w14:val="tx1"/>
            </w14:solidFill>
          </w14:textFill>
        </w:rPr>
        <w:t>3.1.3语音识别</w:t>
      </w:r>
      <w:bookmarkEnd w:id="43"/>
    </w:p>
    <w:p w14:paraId="0705E8E2">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语音识别为本地运算，语音识别模块将使用者的语音转化为文字后，再由AI服务进行语义分析并回复使用者。</w:t>
      </w:r>
    </w:p>
    <w:p w14:paraId="5E4530A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44" w:name="_Toc7572"/>
      <w:r>
        <w:rPr>
          <w:rFonts w:hint="eastAsia" w:ascii="仿宋" w:hAnsi="仿宋" w:eastAsia="仿宋" w:cs="仿宋"/>
          <w:b/>
          <w:bCs/>
          <w:color w:val="000000" w:themeColor="text1"/>
          <w:sz w:val="24"/>
          <w:highlight w:val="none"/>
          <w14:textFill>
            <w14:solidFill>
              <w14:schemeClr w14:val="tx1"/>
            </w14:solidFill>
          </w14:textFill>
        </w:rPr>
        <w:t>3.2校园AI中台</w:t>
      </w:r>
      <w:bookmarkEnd w:id="44"/>
    </w:p>
    <w:p w14:paraId="42AAA603">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学校AI中台通过整合AI服务入口、AI开发能力、多元模型服务以及底层算力与数据，构建了一个完整的校园智能化系统，旨在为师生提供便捷、高效的智能服务，同时支持校园内各类AI应用的开发与运行。</w:t>
      </w:r>
    </w:p>
    <w:p w14:paraId="166DBC7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45" w:name="_Toc31185"/>
      <w:r>
        <w:rPr>
          <w:rFonts w:hint="eastAsia" w:ascii="仿宋" w:hAnsi="仿宋" w:eastAsia="仿宋" w:cs="仿宋"/>
          <w:b/>
          <w:bCs/>
          <w:color w:val="000000" w:themeColor="text1"/>
          <w:sz w:val="24"/>
          <w:highlight w:val="none"/>
          <w14:textFill>
            <w14:solidFill>
              <w14:schemeClr w14:val="tx1"/>
            </w14:solidFill>
          </w14:textFill>
        </w:rPr>
        <w:t>3.2.1基础服务</w:t>
      </w:r>
      <w:bookmarkEnd w:id="45"/>
    </w:p>
    <w:p w14:paraId="1E77A5DF">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用户管理涵盖角色定义、账号安全及状态监控，通过划分普通用户、会员用户、高级VIP等角色并分配权限，确保业务分层清晰；通过与学校数据中心实现学生与教职工数据的自动接入，提升用户接入便捷性；通过与学校统一身份认证平台对接实现一个身份与校园应用联动，确保了账号的安全性同时简化师生对应用的操作使用，增强了系统的合规性和风险控制能力。</w:t>
      </w:r>
    </w:p>
    <w:p w14:paraId="34C18ECA">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通过对用户在使用平台过程中的使用分析可以深入了解用户的使用习惯和需求。通过分析不同时间段、不同用户群体的资源消耗模式，可以合理调配资源，避免资源浪费，同时确保高并发场景下的服务稳定性。对资源利用率的深入分析还能为未来的资源扩容和规划提供科学依据。</w:t>
      </w:r>
    </w:p>
    <w:p w14:paraId="3CCBFB1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46" w:name="_Toc5631"/>
      <w:r>
        <w:rPr>
          <w:rFonts w:hint="eastAsia" w:ascii="仿宋" w:hAnsi="仿宋" w:eastAsia="仿宋" w:cs="仿宋"/>
          <w:b/>
          <w:bCs/>
          <w:color w:val="000000" w:themeColor="text1"/>
          <w:sz w:val="24"/>
          <w:highlight w:val="none"/>
          <w14:textFill>
            <w14:solidFill>
              <w14:schemeClr w14:val="tx1"/>
            </w14:solidFill>
          </w14:textFill>
        </w:rPr>
        <w:t>3.2.2算力服务</w:t>
      </w:r>
      <w:bookmarkEnd w:id="46"/>
    </w:p>
    <w:p w14:paraId="612BA83C">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提供校园本地算力资源的接入配置，根据学校算力服务器的购置情况，支持算力资源的动态扩展。</w:t>
      </w:r>
    </w:p>
    <w:p w14:paraId="270EF4E5">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提供一年云端10亿tokens免费算力服务。</w:t>
      </w:r>
    </w:p>
    <w:p w14:paraId="4A2E5CB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47" w:name="_Toc26803"/>
      <w:r>
        <w:rPr>
          <w:rFonts w:hint="eastAsia" w:ascii="仿宋" w:hAnsi="仿宋" w:eastAsia="仿宋" w:cs="仿宋"/>
          <w:b/>
          <w:bCs/>
          <w:color w:val="000000" w:themeColor="text1"/>
          <w:sz w:val="24"/>
          <w:highlight w:val="none"/>
          <w14:textFill>
            <w14:solidFill>
              <w14:schemeClr w14:val="tx1"/>
            </w14:solidFill>
          </w14:textFill>
        </w:rPr>
        <w:t>3.2.3模型服务</w:t>
      </w:r>
      <w:bookmarkEnd w:id="47"/>
    </w:p>
    <w:p w14:paraId="3F8544CC">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为用户提供丰富多样的大模型资源。在这里用户可以探索到多种类型的大模型，这些大模型覆盖了自然语言处理、图像识别、语音识别等多个技术领域，旨在满足不同场景下对大模型能力的需求。开发人员可以上传分享大模型成果，经平台审核后，优质大模型将发布出来供用户学习借鉴。</w:t>
      </w:r>
    </w:p>
    <w:p w14:paraId="40308EB6">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允许用户进行个性化模型训练。 平台提供强大模型训练功能，用户可按需上传数据集，选算法、设参数，实现模型定制化训练。通过模型训练深挖数据价值，构建贴合实际应用场景的模型。平台提供模型训练的实时监控和日志记录，供用户随时掌握进度效果，确保训练高效稳定。</w:t>
      </w:r>
    </w:p>
    <w:p w14:paraId="44BB7FFC">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平台提供API集成，通过API用户能够将平台中的大模型和智能体无缝接入到校园其他应用系统中。平台需提供详尽的API对接文档和示例代码，以指导相关人员如何调用各个功能和接口。通用接口协议，确保与不同技术栈系统的兼容性。平台需支持API 访问权限管理和安全认证机制，以保障校园数据的安全性和可靠性。</w:t>
      </w:r>
    </w:p>
    <w:p w14:paraId="08A18975">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平台支持引入优质的第三方开源应用以丰富平台功能，提升用户体验。开源应用可以覆盖数据处理、机器学习及自然语言处理等领域，为用户提供多样化的高效工具。例如，在数据处理方面，引入开源的数据清洗、转换和分析工具，帮助用户快速处理海量数据，挖掘数据价值。机器学习领域，整合多样开源算法与框架，帮助用户高效训练模型并预测，灵活应对各类应用场景。此外为了确保第三方开源应用的安全性和稳定性，需要建立严格的审核和测试机制。所有引入的开源应用都需经过严格的代码审查和功能测试，确保其符合平台的安全标准和性能要求。同时，平台需提供持续的应用更新和维护服务，保障用户在使用过程中能够获得最佳体验。</w:t>
      </w:r>
    </w:p>
    <w:p w14:paraId="25D7524A">
      <w:pP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br w:type="page"/>
      </w:r>
    </w:p>
    <w:p w14:paraId="70C0A2C0">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本期可供选择的大模型需支持以下选项，但不仅限于以下选项内容：</w:t>
      </w:r>
    </w:p>
    <w:tbl>
      <w:tblPr>
        <w:tblStyle w:val="62"/>
        <w:tblW w:w="917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738"/>
        <w:gridCol w:w="1613"/>
        <w:gridCol w:w="1397"/>
        <w:gridCol w:w="944"/>
        <w:gridCol w:w="865"/>
        <w:gridCol w:w="1672"/>
        <w:gridCol w:w="1948"/>
      </w:tblGrid>
      <w:tr w14:paraId="392665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68" w:hRule="atLeast"/>
          <w:jc w:val="center"/>
        </w:trPr>
        <w:tc>
          <w:tcPr>
            <w:tcW w:w="738" w:type="dxa"/>
            <w:tcBorders>
              <w:tl2br w:val="nil"/>
              <w:tr2bl w:val="nil"/>
            </w:tcBorders>
            <w:shd w:val="solid" w:color="808080" w:fill="FFFFFF"/>
            <w:noWrap/>
            <w:vAlign w:val="center"/>
          </w:tcPr>
          <w:p w14:paraId="3DE37E3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模型类型</w:t>
            </w:r>
          </w:p>
        </w:tc>
        <w:tc>
          <w:tcPr>
            <w:tcW w:w="1613" w:type="dxa"/>
            <w:tcBorders>
              <w:tl2br w:val="nil"/>
              <w:tr2bl w:val="nil"/>
            </w:tcBorders>
            <w:shd w:val="solid" w:color="808080" w:fill="FFFFFF"/>
            <w:noWrap/>
            <w:vAlign w:val="center"/>
          </w:tcPr>
          <w:p w14:paraId="3310BD39">
            <w:pPr>
              <w:keepNext w:val="0"/>
              <w:keepLines w:val="0"/>
              <w:pageBreakBefore w:val="0"/>
              <w:widowControl w:val="0"/>
              <w:kinsoku/>
              <w:wordWrap/>
              <w:overflowPunct/>
              <w:topLinePunct w:val="0"/>
              <w:autoSpaceDE/>
              <w:autoSpaceDN/>
              <w:bidi w:val="0"/>
              <w:adjustRightInd w:val="0"/>
              <w:snapToGrid/>
              <w:spacing w:line="360" w:lineRule="exact"/>
              <w:ind w:firstLine="567"/>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模型</w:t>
            </w:r>
          </w:p>
        </w:tc>
        <w:tc>
          <w:tcPr>
            <w:tcW w:w="1397" w:type="dxa"/>
            <w:tcBorders>
              <w:tl2br w:val="nil"/>
              <w:tr2bl w:val="nil"/>
            </w:tcBorders>
            <w:shd w:val="solid" w:color="808080" w:fill="FFFFFF"/>
            <w:noWrap/>
            <w:vAlign w:val="center"/>
          </w:tcPr>
          <w:p w14:paraId="2A9EB1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架构类型</w:t>
            </w:r>
          </w:p>
        </w:tc>
        <w:tc>
          <w:tcPr>
            <w:tcW w:w="944" w:type="dxa"/>
            <w:tcBorders>
              <w:tl2br w:val="nil"/>
              <w:tr2bl w:val="nil"/>
            </w:tcBorders>
            <w:shd w:val="solid" w:color="808080" w:fill="FFFFFF"/>
            <w:noWrap/>
            <w:vAlign w:val="center"/>
          </w:tcPr>
          <w:p w14:paraId="60E6D9B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参数量</w:t>
            </w:r>
          </w:p>
        </w:tc>
        <w:tc>
          <w:tcPr>
            <w:tcW w:w="865" w:type="dxa"/>
            <w:tcBorders>
              <w:tl2br w:val="nil"/>
              <w:tr2bl w:val="nil"/>
            </w:tcBorders>
            <w:shd w:val="solid" w:color="808080" w:fill="FFFFFF"/>
            <w:noWrap/>
            <w:vAlign w:val="center"/>
          </w:tcPr>
          <w:p w14:paraId="60F10B7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量化支持</w:t>
            </w:r>
          </w:p>
        </w:tc>
        <w:tc>
          <w:tcPr>
            <w:tcW w:w="1672" w:type="dxa"/>
            <w:tcBorders>
              <w:tl2br w:val="nil"/>
              <w:tr2bl w:val="nil"/>
            </w:tcBorders>
            <w:shd w:val="solid" w:color="808080" w:fill="FFFFFF"/>
            <w:noWrap/>
            <w:vAlign w:val="center"/>
          </w:tcPr>
          <w:p w14:paraId="403620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优点</w:t>
            </w:r>
          </w:p>
        </w:tc>
        <w:tc>
          <w:tcPr>
            <w:tcW w:w="1948" w:type="dxa"/>
            <w:tcBorders>
              <w:tl2br w:val="nil"/>
              <w:tr2bl w:val="nil"/>
            </w:tcBorders>
            <w:shd w:val="solid" w:color="808080" w:fill="FFFFFF"/>
            <w:noWrap/>
            <w:vAlign w:val="center"/>
          </w:tcPr>
          <w:p w14:paraId="0A30457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使用范围</w:t>
            </w:r>
          </w:p>
        </w:tc>
      </w:tr>
      <w:tr w14:paraId="68283D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70" w:hRule="atLeast"/>
          <w:jc w:val="center"/>
        </w:trPr>
        <w:tc>
          <w:tcPr>
            <w:tcW w:w="738" w:type="dxa"/>
            <w:vMerge w:val="restart"/>
            <w:tcBorders>
              <w:tl2br w:val="nil"/>
              <w:tr2bl w:val="nil"/>
            </w:tcBorders>
            <w:noWrap/>
            <w:vAlign w:val="center"/>
          </w:tcPr>
          <w:p w14:paraId="4492F53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大</w:t>
            </w:r>
          </w:p>
          <w:p w14:paraId="000B89E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模</w:t>
            </w:r>
          </w:p>
          <w:p w14:paraId="641B2C4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型</w:t>
            </w:r>
          </w:p>
        </w:tc>
        <w:tc>
          <w:tcPr>
            <w:tcW w:w="1613" w:type="dxa"/>
            <w:tcBorders>
              <w:tl2br w:val="nil"/>
              <w:tr2bl w:val="nil"/>
            </w:tcBorders>
            <w:vAlign w:val="center"/>
          </w:tcPr>
          <w:p w14:paraId="27D56B2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deepseek-R1-Distill-Qwen-32B</w:t>
            </w:r>
          </w:p>
        </w:tc>
        <w:tc>
          <w:tcPr>
            <w:tcW w:w="1397" w:type="dxa"/>
            <w:tcBorders>
              <w:tl2br w:val="nil"/>
              <w:tr2bl w:val="nil"/>
            </w:tcBorders>
            <w:noWrap/>
            <w:vAlign w:val="center"/>
          </w:tcPr>
          <w:p w14:paraId="7416E0B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Qwen架构蒸馏</w:t>
            </w:r>
          </w:p>
        </w:tc>
        <w:tc>
          <w:tcPr>
            <w:tcW w:w="944" w:type="dxa"/>
            <w:tcBorders>
              <w:tl2br w:val="nil"/>
              <w:tr2bl w:val="nil"/>
            </w:tcBorders>
            <w:noWrap/>
            <w:vAlign w:val="center"/>
          </w:tcPr>
          <w:p w14:paraId="4FC5BF0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32亿</w:t>
            </w:r>
          </w:p>
        </w:tc>
        <w:tc>
          <w:tcPr>
            <w:tcW w:w="865" w:type="dxa"/>
            <w:tcBorders>
              <w:tl2br w:val="nil"/>
              <w:tr2bl w:val="nil"/>
            </w:tcBorders>
            <w:noWrap/>
            <w:vAlign w:val="center"/>
          </w:tcPr>
          <w:p w14:paraId="4FEE5D4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FP16/F P8</w:t>
            </w:r>
          </w:p>
        </w:tc>
        <w:tc>
          <w:tcPr>
            <w:tcW w:w="1672" w:type="dxa"/>
            <w:tcBorders>
              <w:tl2br w:val="nil"/>
              <w:tr2bl w:val="nil"/>
            </w:tcBorders>
            <w:noWrap/>
            <w:vAlign w:val="center"/>
          </w:tcPr>
          <w:p w14:paraId="5A1CC94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保留R180%推理能力，成本仅为原版9%</w:t>
            </w:r>
          </w:p>
        </w:tc>
        <w:tc>
          <w:tcPr>
            <w:tcW w:w="1948" w:type="dxa"/>
            <w:tcBorders>
              <w:tl2br w:val="nil"/>
              <w:tr2bl w:val="nil"/>
            </w:tcBorders>
            <w:vAlign w:val="center"/>
          </w:tcPr>
          <w:p w14:paraId="6D0B53A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知识库问答、中等复杂度推理任务（如数</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学解题步骤生成</w:t>
            </w:r>
          </w:p>
        </w:tc>
      </w:tr>
      <w:tr w14:paraId="6368AA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035" w:hRule="atLeast"/>
          <w:jc w:val="center"/>
        </w:trPr>
        <w:tc>
          <w:tcPr>
            <w:tcW w:w="738" w:type="dxa"/>
            <w:vMerge w:val="continue"/>
            <w:tcBorders>
              <w:tl2br w:val="nil"/>
              <w:tr2bl w:val="nil"/>
            </w:tcBorders>
            <w:vAlign w:val="center"/>
          </w:tcPr>
          <w:p w14:paraId="292F4613">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613" w:type="dxa"/>
            <w:tcBorders>
              <w:tl2br w:val="nil"/>
              <w:tr2bl w:val="nil"/>
            </w:tcBorders>
            <w:vAlign w:val="center"/>
          </w:tcPr>
          <w:p w14:paraId="5487C7A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deepseek-R1-Distill-LLama-70B</w:t>
            </w:r>
          </w:p>
        </w:tc>
        <w:tc>
          <w:tcPr>
            <w:tcW w:w="1397" w:type="dxa"/>
            <w:tcBorders>
              <w:tl2br w:val="nil"/>
              <w:tr2bl w:val="nil"/>
            </w:tcBorders>
            <w:noWrap/>
            <w:vAlign w:val="center"/>
          </w:tcPr>
          <w:p w14:paraId="1F03696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Llama3架构蒸馏</w:t>
            </w:r>
          </w:p>
        </w:tc>
        <w:tc>
          <w:tcPr>
            <w:tcW w:w="944" w:type="dxa"/>
            <w:tcBorders>
              <w:tl2br w:val="nil"/>
              <w:tr2bl w:val="nil"/>
            </w:tcBorders>
            <w:noWrap/>
            <w:vAlign w:val="center"/>
          </w:tcPr>
          <w:p w14:paraId="635D6E1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70亿</w:t>
            </w:r>
          </w:p>
        </w:tc>
        <w:tc>
          <w:tcPr>
            <w:tcW w:w="865" w:type="dxa"/>
            <w:tcBorders>
              <w:tl2br w:val="nil"/>
              <w:tr2bl w:val="nil"/>
            </w:tcBorders>
            <w:noWrap/>
            <w:vAlign w:val="center"/>
          </w:tcPr>
          <w:p w14:paraId="233161E9">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672" w:type="dxa"/>
            <w:tcBorders>
              <w:tl2br w:val="nil"/>
              <w:tr2bl w:val="nil"/>
            </w:tcBorders>
            <w:noWrap/>
            <w:vAlign w:val="center"/>
          </w:tcPr>
          <w:p w14:paraId="3DDCE1F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支持中等规模文本生成</w:t>
            </w:r>
          </w:p>
        </w:tc>
        <w:tc>
          <w:tcPr>
            <w:tcW w:w="1948" w:type="dxa"/>
            <w:tcBorders>
              <w:tl2br w:val="nil"/>
              <w:tr2bl w:val="nil"/>
            </w:tcBorders>
            <w:noWrap/>
            <w:vAlign w:val="center"/>
          </w:tcPr>
          <w:p w14:paraId="1133088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代码辅助开发、中等规模文档生成</w:t>
            </w:r>
          </w:p>
        </w:tc>
      </w:tr>
      <w:tr w14:paraId="7A2690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0" w:hRule="atLeast"/>
          <w:jc w:val="center"/>
        </w:trPr>
        <w:tc>
          <w:tcPr>
            <w:tcW w:w="738" w:type="dxa"/>
            <w:vMerge w:val="continue"/>
            <w:tcBorders>
              <w:tl2br w:val="nil"/>
              <w:tr2bl w:val="nil"/>
            </w:tcBorders>
            <w:vAlign w:val="center"/>
          </w:tcPr>
          <w:p w14:paraId="21562C38">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613" w:type="dxa"/>
            <w:tcBorders>
              <w:tl2br w:val="nil"/>
              <w:tr2bl w:val="nil"/>
            </w:tcBorders>
            <w:vAlign w:val="center"/>
          </w:tcPr>
          <w:p w14:paraId="3B6ACDD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deepseek-r1-671B</w:t>
            </w:r>
          </w:p>
        </w:tc>
        <w:tc>
          <w:tcPr>
            <w:tcW w:w="1397" w:type="dxa"/>
            <w:tcBorders>
              <w:tl2br w:val="nil"/>
              <w:tr2bl w:val="nil"/>
            </w:tcBorders>
            <w:noWrap/>
            <w:vAlign w:val="center"/>
          </w:tcPr>
          <w:p w14:paraId="0C0C078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全参数模型</w:t>
            </w:r>
          </w:p>
        </w:tc>
        <w:tc>
          <w:tcPr>
            <w:tcW w:w="944" w:type="dxa"/>
            <w:tcBorders>
              <w:tl2br w:val="nil"/>
              <w:tr2bl w:val="nil"/>
            </w:tcBorders>
            <w:noWrap/>
            <w:vAlign w:val="center"/>
          </w:tcPr>
          <w:p w14:paraId="56ECCC2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671亿</w:t>
            </w:r>
          </w:p>
        </w:tc>
        <w:tc>
          <w:tcPr>
            <w:tcW w:w="865" w:type="dxa"/>
            <w:tcBorders>
              <w:tl2br w:val="nil"/>
              <w:tr2bl w:val="nil"/>
            </w:tcBorders>
            <w:noWrap/>
            <w:vAlign w:val="center"/>
          </w:tcPr>
          <w:p w14:paraId="444F6E2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FP8</w:t>
            </w:r>
          </w:p>
        </w:tc>
        <w:tc>
          <w:tcPr>
            <w:tcW w:w="1672" w:type="dxa"/>
            <w:tcBorders>
              <w:tl2br w:val="nil"/>
              <w:tr2bl w:val="nil"/>
            </w:tcBorders>
            <w:noWrap/>
            <w:vAlign w:val="center"/>
          </w:tcPr>
          <w:p w14:paraId="3788CBA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支持32K长文本推理</w:t>
            </w:r>
          </w:p>
        </w:tc>
        <w:tc>
          <w:tcPr>
            <w:tcW w:w="1948" w:type="dxa"/>
            <w:tcBorders>
              <w:tl2br w:val="nil"/>
              <w:tr2bl w:val="nil"/>
            </w:tcBorders>
            <w:noWrap/>
            <w:vAlign w:val="center"/>
          </w:tcPr>
          <w:p w14:paraId="2829FD7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高频金融交易、复杂数学建模</w:t>
            </w:r>
          </w:p>
        </w:tc>
      </w:tr>
      <w:tr w14:paraId="52D652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70" w:hRule="atLeast"/>
          <w:jc w:val="center"/>
        </w:trPr>
        <w:tc>
          <w:tcPr>
            <w:tcW w:w="738" w:type="dxa"/>
            <w:vMerge w:val="continue"/>
            <w:tcBorders>
              <w:tl2br w:val="nil"/>
              <w:tr2bl w:val="nil"/>
            </w:tcBorders>
            <w:vAlign w:val="center"/>
          </w:tcPr>
          <w:p w14:paraId="30903CB8">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613" w:type="dxa"/>
            <w:tcBorders>
              <w:tl2br w:val="nil"/>
              <w:tr2bl w:val="nil"/>
            </w:tcBorders>
            <w:noWrap/>
            <w:vAlign w:val="center"/>
          </w:tcPr>
          <w:p w14:paraId="59D0456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deepseek-v3-671B</w:t>
            </w:r>
          </w:p>
        </w:tc>
        <w:tc>
          <w:tcPr>
            <w:tcW w:w="1397" w:type="dxa"/>
            <w:tcBorders>
              <w:tl2br w:val="nil"/>
              <w:tr2bl w:val="nil"/>
            </w:tcBorders>
            <w:noWrap/>
            <w:vAlign w:val="center"/>
          </w:tcPr>
          <w:p w14:paraId="508A6AB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MoE混合专家网络</w:t>
            </w:r>
          </w:p>
        </w:tc>
        <w:tc>
          <w:tcPr>
            <w:tcW w:w="944" w:type="dxa"/>
            <w:tcBorders>
              <w:tl2br w:val="nil"/>
              <w:tr2bl w:val="nil"/>
            </w:tcBorders>
            <w:noWrap/>
            <w:vAlign w:val="center"/>
          </w:tcPr>
          <w:p w14:paraId="688D394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671亿</w:t>
            </w:r>
          </w:p>
        </w:tc>
        <w:tc>
          <w:tcPr>
            <w:tcW w:w="865" w:type="dxa"/>
            <w:tcBorders>
              <w:tl2br w:val="nil"/>
              <w:tr2bl w:val="nil"/>
            </w:tcBorders>
            <w:noWrap/>
            <w:vAlign w:val="center"/>
          </w:tcPr>
          <w:p w14:paraId="6CA8B14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672" w:type="dxa"/>
            <w:tcBorders>
              <w:tl2br w:val="nil"/>
              <w:tr2bl w:val="nil"/>
            </w:tcBorders>
            <w:vAlign w:val="center"/>
          </w:tcPr>
          <w:p w14:paraId="7431A69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MoE架构支持50K+tokens长文本处理，吞吐量比R1高40%</w:t>
            </w:r>
          </w:p>
        </w:tc>
        <w:tc>
          <w:tcPr>
            <w:tcW w:w="1948" w:type="dxa"/>
            <w:tcBorders>
              <w:tl2br w:val="nil"/>
              <w:tr2bl w:val="nil"/>
            </w:tcBorders>
            <w:noWrap/>
            <w:vAlign w:val="center"/>
          </w:tcPr>
          <w:p w14:paraId="48ECA6A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法律合同解析、科研论文生成</w:t>
            </w:r>
          </w:p>
        </w:tc>
      </w:tr>
      <w:tr w14:paraId="2798D3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70" w:hRule="atLeast"/>
          <w:jc w:val="center"/>
        </w:trPr>
        <w:tc>
          <w:tcPr>
            <w:tcW w:w="738" w:type="dxa"/>
            <w:vMerge w:val="continue"/>
            <w:tcBorders>
              <w:tl2br w:val="nil"/>
              <w:tr2bl w:val="nil"/>
            </w:tcBorders>
            <w:vAlign w:val="center"/>
          </w:tcPr>
          <w:p w14:paraId="05766EB6">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613" w:type="dxa"/>
            <w:tcBorders>
              <w:tl2br w:val="nil"/>
              <w:tr2bl w:val="nil"/>
            </w:tcBorders>
            <w:noWrap/>
            <w:vAlign w:val="center"/>
          </w:tcPr>
          <w:p w14:paraId="4287C36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deepseek-v3-0324</w:t>
            </w:r>
          </w:p>
        </w:tc>
        <w:tc>
          <w:tcPr>
            <w:tcW w:w="1397" w:type="dxa"/>
            <w:tcBorders>
              <w:tl2br w:val="nil"/>
              <w:tr2bl w:val="nil"/>
            </w:tcBorders>
            <w:noWrap/>
            <w:vAlign w:val="center"/>
          </w:tcPr>
          <w:p w14:paraId="2562A86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MoE优化迭代版</w:t>
            </w:r>
          </w:p>
        </w:tc>
        <w:tc>
          <w:tcPr>
            <w:tcW w:w="944" w:type="dxa"/>
            <w:tcBorders>
              <w:tl2br w:val="nil"/>
              <w:tr2bl w:val="nil"/>
            </w:tcBorders>
            <w:noWrap/>
            <w:vAlign w:val="center"/>
          </w:tcPr>
          <w:p w14:paraId="1C78593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685亿</w:t>
            </w:r>
          </w:p>
        </w:tc>
        <w:tc>
          <w:tcPr>
            <w:tcW w:w="865" w:type="dxa"/>
            <w:tcBorders>
              <w:tl2br w:val="nil"/>
              <w:tr2bl w:val="nil"/>
            </w:tcBorders>
            <w:noWrap/>
            <w:vAlign w:val="center"/>
          </w:tcPr>
          <w:p w14:paraId="586C3812">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672" w:type="dxa"/>
            <w:tcBorders>
              <w:tl2br w:val="nil"/>
              <w:tr2bl w:val="nil"/>
            </w:tcBorders>
            <w:vAlign w:val="center"/>
          </w:tcPr>
          <w:p w14:paraId="39F017F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参数增至685亿并开放MIT商用协议，代码生成效率提</w:t>
            </w:r>
          </w:p>
        </w:tc>
        <w:tc>
          <w:tcPr>
            <w:tcW w:w="1948" w:type="dxa"/>
            <w:tcBorders>
              <w:tl2br w:val="nil"/>
              <w:tr2bl w:val="nil"/>
            </w:tcBorders>
            <w:noWrap/>
            <w:vAlign w:val="center"/>
          </w:tcPr>
          <w:p w14:paraId="4424F3C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软件开发、多轮对话场景</w:t>
            </w:r>
          </w:p>
        </w:tc>
      </w:tr>
      <w:tr w14:paraId="3917B8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035" w:hRule="atLeast"/>
          <w:jc w:val="center"/>
        </w:trPr>
        <w:tc>
          <w:tcPr>
            <w:tcW w:w="738" w:type="dxa"/>
            <w:tcBorders>
              <w:tl2br w:val="nil"/>
              <w:tr2bl w:val="nil"/>
            </w:tcBorders>
            <w:noWrap/>
            <w:vAlign w:val="center"/>
          </w:tcPr>
          <w:p w14:paraId="40BAA97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多</w:t>
            </w:r>
          </w:p>
          <w:p w14:paraId="118EDA6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模</w:t>
            </w:r>
          </w:p>
          <w:p w14:paraId="17D39E0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态</w:t>
            </w:r>
          </w:p>
        </w:tc>
        <w:tc>
          <w:tcPr>
            <w:tcW w:w="1613" w:type="dxa"/>
            <w:tcBorders>
              <w:tl2br w:val="nil"/>
              <w:tr2bl w:val="nil"/>
            </w:tcBorders>
            <w:noWrap/>
            <w:vAlign w:val="center"/>
          </w:tcPr>
          <w:p w14:paraId="7E96CF0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qwen2.5-vl-instruct</w:t>
            </w:r>
          </w:p>
        </w:tc>
        <w:tc>
          <w:tcPr>
            <w:tcW w:w="1397" w:type="dxa"/>
            <w:tcBorders>
              <w:tl2br w:val="nil"/>
              <w:tr2bl w:val="nil"/>
            </w:tcBorders>
            <w:noWrap/>
            <w:vAlign w:val="center"/>
          </w:tcPr>
          <w:p w14:paraId="1B20DF1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多模态架构</w:t>
            </w:r>
          </w:p>
        </w:tc>
        <w:tc>
          <w:tcPr>
            <w:tcW w:w="944" w:type="dxa"/>
            <w:tcBorders>
              <w:tl2br w:val="nil"/>
              <w:tr2bl w:val="nil"/>
            </w:tcBorders>
            <w:noWrap/>
            <w:vAlign w:val="center"/>
          </w:tcPr>
          <w:p w14:paraId="2916319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int4</w:t>
            </w:r>
          </w:p>
        </w:tc>
        <w:tc>
          <w:tcPr>
            <w:tcW w:w="865" w:type="dxa"/>
            <w:tcBorders>
              <w:tl2br w:val="nil"/>
              <w:tr2bl w:val="nil"/>
            </w:tcBorders>
            <w:noWrap/>
            <w:vAlign w:val="center"/>
          </w:tcPr>
          <w:p w14:paraId="6B09219A">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672" w:type="dxa"/>
            <w:tcBorders>
              <w:tl2br w:val="nil"/>
              <w:tr2bl w:val="nil"/>
            </w:tcBorders>
            <w:noWrap/>
            <w:vAlign w:val="center"/>
          </w:tcPr>
          <w:p w14:paraId="273B142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支持图像/文本多模态输入</w:t>
            </w:r>
          </w:p>
        </w:tc>
        <w:tc>
          <w:tcPr>
            <w:tcW w:w="1948" w:type="dxa"/>
            <w:tcBorders>
              <w:tl2br w:val="nil"/>
              <w:tr2bl w:val="nil"/>
            </w:tcBorders>
            <w:noWrap/>
            <w:vAlign w:val="center"/>
          </w:tcPr>
          <w:p w14:paraId="0390F21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跨媒体内容生成、教育领域应用</w:t>
            </w:r>
          </w:p>
        </w:tc>
      </w:tr>
      <w:tr w14:paraId="6C9DED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31" w:hRule="atLeast"/>
          <w:jc w:val="center"/>
        </w:trPr>
        <w:tc>
          <w:tcPr>
            <w:tcW w:w="738" w:type="dxa"/>
            <w:tcBorders>
              <w:tl2br w:val="nil"/>
              <w:tr2bl w:val="nil"/>
            </w:tcBorders>
            <w:noWrap/>
            <w:vAlign w:val="center"/>
          </w:tcPr>
          <w:p w14:paraId="581BFEE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嵌入模型</w:t>
            </w:r>
          </w:p>
        </w:tc>
        <w:tc>
          <w:tcPr>
            <w:tcW w:w="1613" w:type="dxa"/>
            <w:tcBorders>
              <w:tl2br w:val="nil"/>
              <w:tr2bl w:val="nil"/>
            </w:tcBorders>
            <w:noWrap/>
            <w:vAlign w:val="center"/>
          </w:tcPr>
          <w:p w14:paraId="26C2C8D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bge-m3</w:t>
            </w:r>
          </w:p>
        </w:tc>
        <w:tc>
          <w:tcPr>
            <w:tcW w:w="1397" w:type="dxa"/>
            <w:tcBorders>
              <w:tl2br w:val="nil"/>
              <w:tr2bl w:val="nil"/>
            </w:tcBorders>
            <w:noWrap/>
            <w:vAlign w:val="center"/>
          </w:tcPr>
          <w:p w14:paraId="45344BE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嵌入</w:t>
            </w:r>
          </w:p>
        </w:tc>
        <w:tc>
          <w:tcPr>
            <w:tcW w:w="944" w:type="dxa"/>
            <w:tcBorders>
              <w:tl2br w:val="nil"/>
              <w:tr2bl w:val="nil"/>
            </w:tcBorders>
            <w:noWrap/>
            <w:vAlign w:val="center"/>
          </w:tcPr>
          <w:p w14:paraId="1B88A256">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865" w:type="dxa"/>
            <w:tcBorders>
              <w:tl2br w:val="nil"/>
              <w:tr2bl w:val="nil"/>
            </w:tcBorders>
            <w:noWrap/>
            <w:vAlign w:val="center"/>
          </w:tcPr>
          <w:p w14:paraId="0B8BCFDE">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672" w:type="dxa"/>
            <w:tcBorders>
              <w:tl2br w:val="nil"/>
              <w:tr2bl w:val="nil"/>
            </w:tcBorders>
            <w:noWrap/>
            <w:vAlign w:val="center"/>
          </w:tcPr>
          <w:p w14:paraId="5EBB11CA">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948" w:type="dxa"/>
            <w:tcBorders>
              <w:tl2br w:val="nil"/>
              <w:tr2bl w:val="nil"/>
            </w:tcBorders>
            <w:noWrap/>
            <w:vAlign w:val="center"/>
          </w:tcPr>
          <w:p w14:paraId="088F44F3">
            <w:pPr>
              <w:keepNext w:val="0"/>
              <w:keepLines w:val="0"/>
              <w:pageBreakBefore w:val="0"/>
              <w:widowControl w:val="0"/>
              <w:kinsoku/>
              <w:wordWrap/>
              <w:overflowPunct/>
              <w:topLinePunct w:val="0"/>
              <w:autoSpaceDE/>
              <w:autoSpaceDN/>
              <w:bidi w:val="0"/>
              <w:adjustRightInd w:val="0"/>
              <w:snapToGrid/>
              <w:spacing w:line="360" w:lineRule="exact"/>
              <w:ind w:firstLine="567"/>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08BFFEF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48" w:name="_Toc3339"/>
      <w:r>
        <w:rPr>
          <w:rFonts w:hint="eastAsia" w:ascii="仿宋" w:hAnsi="仿宋" w:eastAsia="仿宋" w:cs="仿宋"/>
          <w:b/>
          <w:bCs/>
          <w:color w:val="000000" w:themeColor="text1"/>
          <w:sz w:val="24"/>
          <w:highlight w:val="none"/>
          <w14:textFill>
            <w14:solidFill>
              <w14:schemeClr w14:val="tx1"/>
            </w14:solidFill>
          </w14:textFill>
        </w:rPr>
        <w:t>3.2.4智能体开发</w:t>
      </w:r>
      <w:bookmarkEnd w:id="48"/>
    </w:p>
    <w:p w14:paraId="77AD9E16">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为用户提供一整套完善的智能体开发工具和资源。开发者可以在此平台上进行智能体的设计、编码、测试和发布。平台需提供丰富的开发文档、教程和示例代码，帮助开发者快速上手并掌握智能体开发的精髓。智能体开发平台需集成智能体的管理和监控功能，使开发者能够实时掌握智能体的运行状态、性能数据以及用户反馈。</w:t>
      </w:r>
    </w:p>
    <w:p w14:paraId="276AB7EC">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此外，智能体开发平台允许开发者分享自己的代码和成果，以促进智能体技术的交流和发展；通过平台的协作和互动，来共同推动校园数智化管理领域的创新和进步。</w:t>
      </w:r>
    </w:p>
    <w:p w14:paraId="4DE72380">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为用户和开发者提供智能体开放模板，使其能够快速创建和复制已有智能体。 用户只需根据自己的需求进行简单的配置和调整，即可快速生成符合特定应用场景的智能体。</w:t>
      </w:r>
    </w:p>
    <w:p w14:paraId="4E2B5FF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49" w:name="_Toc21529"/>
      <w:r>
        <w:rPr>
          <w:rFonts w:hint="eastAsia" w:ascii="仿宋" w:hAnsi="仿宋" w:eastAsia="仿宋" w:cs="仿宋"/>
          <w:b/>
          <w:bCs/>
          <w:color w:val="000000" w:themeColor="text1"/>
          <w:sz w:val="24"/>
          <w:highlight w:val="none"/>
          <w14:textFill>
            <w14:solidFill>
              <w14:schemeClr w14:val="tx1"/>
            </w14:solidFill>
          </w14:textFill>
        </w:rPr>
        <w:t>3.2.5智能体广场</w:t>
      </w:r>
      <w:bookmarkEnd w:id="49"/>
    </w:p>
    <w:p w14:paraId="04DAA85A">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为用户提供一个集中展示和获取各类智能体的场所。智能体广场上，用户可轻松浏览各类经过认证及优化的智能体应用，涵盖教学、管理、服务等领域，全面满足校园数智化管理的多元需求。智能体广场支持开发者上传分享智能体应用，经平台审核后，优质智能体发布到广场，供广大用户选用。这种开放和共享的模式，可以促进校园数智化管理领域的创新和发展。</w:t>
      </w:r>
    </w:p>
    <w:p w14:paraId="264498C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50" w:name="_Toc1632"/>
      <w:r>
        <w:rPr>
          <w:rFonts w:hint="eastAsia" w:ascii="仿宋" w:hAnsi="仿宋" w:eastAsia="仿宋" w:cs="仿宋"/>
          <w:b/>
          <w:bCs/>
          <w:color w:val="000000" w:themeColor="text1"/>
          <w:sz w:val="24"/>
          <w:highlight w:val="none"/>
          <w14:textFill>
            <w14:solidFill>
              <w14:schemeClr w14:val="tx1"/>
            </w14:solidFill>
          </w14:textFill>
        </w:rPr>
        <w:t>3.2.6资源管理</w:t>
      </w:r>
      <w:bookmarkEnd w:id="50"/>
    </w:p>
    <w:p w14:paraId="2DD9933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51" w:name="_Toc11817"/>
      <w:r>
        <w:rPr>
          <w:rFonts w:hint="eastAsia" w:ascii="仿宋" w:hAnsi="仿宋" w:eastAsia="仿宋" w:cs="仿宋"/>
          <w:b/>
          <w:bCs/>
          <w:color w:val="000000" w:themeColor="text1"/>
          <w:sz w:val="24"/>
          <w:highlight w:val="none"/>
          <w14:textFill>
            <w14:solidFill>
              <w14:schemeClr w14:val="tx1"/>
            </w14:solidFill>
          </w14:textFill>
        </w:rPr>
        <w:t>3.2.6.1知识库管理</w:t>
      </w:r>
      <w:bookmarkEnd w:id="51"/>
    </w:p>
    <w:p w14:paraId="299D3673">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平台提供校园多租户模式的知识库管理，本次</w:t>
      </w:r>
      <w:bookmarkStart w:id="52" w:name="_Toc99631427"/>
      <w:r>
        <w:rPr>
          <w:rFonts w:hint="eastAsia" w:ascii="仿宋" w:hAnsi="仿宋" w:eastAsia="仿宋" w:cs="仿宋"/>
          <w:color w:val="000000" w:themeColor="text1"/>
          <w:kern w:val="0"/>
          <w:sz w:val="24"/>
          <w:highlight w:val="none"/>
          <w14:textFill>
            <w14:solidFill>
              <w14:schemeClr w14:val="tx1"/>
            </w14:solidFill>
          </w14:textFill>
        </w:rPr>
        <w:t>项目为构建校园统一知识库，支持权限下放至各部门/分院，通过开放知识库管理界面，各部门/分院的管理员可通过知识库管理界面上传文件。设计以下功能：</w:t>
      </w:r>
    </w:p>
    <w:p w14:paraId="39787F71">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现有的电子文档管理：包括但不限于临时活动通知，图书馆借阅规则，会议预约方法，校园报警服务等各类电子文档。</w:t>
      </w:r>
    </w:p>
    <w:p w14:paraId="6ECB6CE7">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多媒体信息管理：包括但不限于图书馆借还机操作介绍视频，门岗人脸刷卡通行说明视频，校园门户操作说明图片等多媒体信息及其说明。</w:t>
      </w:r>
    </w:p>
    <w:p w14:paraId="3809E21E">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通过对上传的各类数据分析，形成结构化的知识点，并根据上传的部门对应到不同的角色分类和场景分类保存，由此建立一个可为校园AI大脑提供支撑的全校统一的知识库平台</w:t>
      </w:r>
      <w:bookmarkEnd w:id="52"/>
      <w:r>
        <w:rPr>
          <w:rFonts w:hint="eastAsia" w:ascii="仿宋" w:hAnsi="仿宋" w:eastAsia="仿宋" w:cs="仿宋"/>
          <w:color w:val="000000" w:themeColor="text1"/>
          <w:kern w:val="0"/>
          <w:sz w:val="24"/>
          <w:highlight w:val="none"/>
          <w14:textFill>
            <w14:solidFill>
              <w14:schemeClr w14:val="tx1"/>
            </w14:solidFill>
          </w14:textFill>
        </w:rPr>
        <w:t>。</w:t>
      </w:r>
    </w:p>
    <w:p w14:paraId="6DC5CC8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53" w:name="_Toc15394"/>
      <w:r>
        <w:rPr>
          <w:rFonts w:hint="eastAsia" w:ascii="仿宋" w:hAnsi="仿宋" w:eastAsia="仿宋" w:cs="仿宋"/>
          <w:b/>
          <w:bCs/>
          <w:color w:val="000000" w:themeColor="text1"/>
          <w:sz w:val="24"/>
          <w:highlight w:val="none"/>
          <w14:textFill>
            <w14:solidFill>
              <w14:schemeClr w14:val="tx1"/>
            </w14:solidFill>
          </w14:textFill>
        </w:rPr>
        <w:t>3.2.6.2模型管理</w:t>
      </w:r>
      <w:bookmarkEnd w:id="53"/>
    </w:p>
    <w:p w14:paraId="6B35946A">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平台提供大模型的管理功能，提供模型的快速浏览；支持关键词检索，分类标签可实现按 “文本生成”“图像生成” 等类型精准筛选。模型详细信息与使用功能上，可查看详细信息、参数设置与使用说明，操作按钮一键触发模型使用。支持筛选与排序功能，提供多样筛选条件及按名称、发布时间、使用次数等排序选项，帮助管理人员快速定位目标模型。在模型注册环节，管理员可自定义唯一模型名称与功能描述，选择支持的编程语言、主要功能类型，填写规格信息并确定来源方式，完成信息录入后点击注册按钮即可提交表单，实现模型快速上线。</w:t>
      </w:r>
    </w:p>
    <w:p w14:paraId="02F6F0B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54" w:name="_Toc32426"/>
      <w:r>
        <w:rPr>
          <w:rFonts w:hint="eastAsia" w:ascii="仿宋" w:hAnsi="仿宋" w:eastAsia="仿宋" w:cs="仿宋"/>
          <w:b/>
          <w:bCs/>
          <w:color w:val="000000" w:themeColor="text1"/>
          <w:sz w:val="24"/>
          <w:highlight w:val="none"/>
          <w14:textFill>
            <w14:solidFill>
              <w14:schemeClr w14:val="tx1"/>
            </w14:solidFill>
          </w14:textFill>
        </w:rPr>
        <w:t>3.2.6.3数据集管理</w:t>
      </w:r>
      <w:bookmarkEnd w:id="54"/>
    </w:p>
    <w:p w14:paraId="4D68DDAB">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平台提供数据集管理，涵盖预训练模型和数据集，支持高效的数据处理工具，确保数据的质量和一致性。这些数据支撑对于大模型的应用和训练至关重要；同时数据集还支持数据的版本控制和权限管理，确保数据的安全性和可追溯性。</w:t>
      </w:r>
    </w:p>
    <w:p w14:paraId="7D877E9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55" w:name="_Toc15464"/>
      <w:r>
        <w:rPr>
          <w:rFonts w:hint="eastAsia" w:ascii="仿宋" w:hAnsi="仿宋" w:eastAsia="仿宋" w:cs="仿宋"/>
          <w:b/>
          <w:bCs/>
          <w:color w:val="000000" w:themeColor="text1"/>
          <w:sz w:val="24"/>
          <w:highlight w:val="none"/>
          <w14:textFill>
            <w14:solidFill>
              <w14:schemeClr w14:val="tx1"/>
            </w14:solidFill>
          </w14:textFill>
        </w:rPr>
        <w:t>3.3校园AI应用</w:t>
      </w:r>
      <w:bookmarkEnd w:id="55"/>
    </w:p>
    <w:p w14:paraId="061689BC">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校园AI大脑应用旨在通过智能化技术提升学院服务效率与用户体验，基于自然语言处理（NLP）、深度学习和知识图谱技术，深度整合校园大脑数据资源，为师生提供多场景、全天候的智能支持。通过AI问答系统建设将显著减轻人工客服负担，提升信息获取效率与服务质量，推动校园服务的智能化、便捷化转型，为师生创造高效的学习与生活环境，同时为学院打造全国领先的数字化教育高职院校提供技术支撑。系统设计以下功能：</w:t>
      </w:r>
    </w:p>
    <w:p w14:paraId="6737343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56" w:name="_Toc21274"/>
      <w:r>
        <w:rPr>
          <w:rFonts w:hint="eastAsia" w:ascii="仿宋" w:hAnsi="仿宋" w:eastAsia="仿宋" w:cs="仿宋"/>
          <w:b/>
          <w:bCs/>
          <w:color w:val="000000" w:themeColor="text1"/>
          <w:sz w:val="24"/>
          <w:highlight w:val="none"/>
          <w14:textFill>
            <w14:solidFill>
              <w14:schemeClr w14:val="tx1"/>
            </w14:solidFill>
          </w14:textFill>
        </w:rPr>
        <w:t>3.3.1交院AI百事通</w:t>
      </w:r>
      <w:bookmarkEnd w:id="56"/>
    </w:p>
    <w:p w14:paraId="659AF01B">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联系学校业务场景，预设资产、财务、教务、图书馆、日常校园生活、校园安全等垂直领域提供以部门/分院为单位设置知识库，通过agent形成智能联合体实现校级知识库体系；实现可视化交互方式。</w:t>
      </w:r>
    </w:p>
    <w:p w14:paraId="235B6F07">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记录到的未匹配场景的问题，可以形成反馈记录，以改进智能场景对话功能，例如去火车东站的问题可以新设置校园周边的场景进行收录。</w:t>
      </w:r>
    </w:p>
    <w:p w14:paraId="6592AAB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57" w:name="_Toc16245"/>
      <w:r>
        <w:rPr>
          <w:rFonts w:hint="eastAsia" w:ascii="仿宋" w:hAnsi="仿宋" w:eastAsia="仿宋" w:cs="仿宋"/>
          <w:b/>
          <w:bCs/>
          <w:color w:val="000000" w:themeColor="text1"/>
          <w:sz w:val="24"/>
          <w:highlight w:val="none"/>
          <w14:textFill>
            <w14:solidFill>
              <w14:schemeClr w14:val="tx1"/>
            </w14:solidFill>
          </w14:textFill>
        </w:rPr>
        <w:t>3.3.2迎新小助手</w:t>
      </w:r>
      <w:bookmarkEnd w:id="57"/>
      <w:r>
        <w:rPr>
          <w:rFonts w:hint="eastAsia" w:ascii="仿宋" w:hAnsi="仿宋" w:eastAsia="仿宋" w:cs="仿宋"/>
          <w:b/>
          <w:bCs/>
          <w:color w:val="000000" w:themeColor="text1"/>
          <w:sz w:val="24"/>
          <w:highlight w:val="none"/>
          <w14:textFill>
            <w14:solidFill>
              <w14:schemeClr w14:val="tx1"/>
            </w14:solidFill>
          </w14:textFill>
        </w:rPr>
        <w:t xml:space="preserve"> </w:t>
      </w:r>
    </w:p>
    <w:p w14:paraId="2C8AC10A">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开发“交院-迎新小助手”智能体，结合数字人，大幅提升迎新效率，凭借24 小时在线响应能力，快速解答新生关于报到流程、校园布局、入学须知等高频问题，减轻教师与志愿者的工作负担，尤其在面对大规模新生咨询时，可同时处理多线程请求，避免信息重复传递；其次优化新生入学体验，新生能随时获取精准指引，如宿舍位置、食堂开放时间、校园活动安排等，帮助其快速适应校园环境，增强对学校的认同感与归属感，延续学校迎新工作中关怀新生的传统 （如过往迎新中对新生的细致引导获家长认可）；提升学校智慧校园建设成果，展现学校在数字化、智能化教育服务领域的积极探索和学校科技形象，吸引更多优质生源，契合学校在智慧交通、AI 应用（如 AI 智慧体育场景）等方面的创新实践；此外，还可积累新生数据，通过分析高频问题与需求，为学校优化后续迎新流程、 完善服务细节提供依据，推动校园服务持续迭代升级，助力学校向更高效、更智能的现代化教育模式迈进。</w:t>
      </w:r>
    </w:p>
    <w:p w14:paraId="7FA17DB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58" w:name="_Toc18559"/>
      <w:r>
        <w:rPr>
          <w:rFonts w:hint="eastAsia" w:ascii="仿宋" w:hAnsi="仿宋" w:eastAsia="仿宋" w:cs="仿宋"/>
          <w:b/>
          <w:bCs/>
          <w:color w:val="000000" w:themeColor="text1"/>
          <w:sz w:val="24"/>
          <w:highlight w:val="none"/>
          <w14:textFill>
            <w14:solidFill>
              <w14:schemeClr w14:val="tx1"/>
            </w14:solidFill>
          </w14:textFill>
        </w:rPr>
        <w:t>3.3.3智慧学生社区</w:t>
      </w:r>
      <w:bookmarkEnd w:id="58"/>
      <w:r>
        <w:rPr>
          <w:rFonts w:hint="eastAsia" w:ascii="仿宋" w:hAnsi="仿宋" w:eastAsia="仿宋" w:cs="仿宋"/>
          <w:b/>
          <w:bCs/>
          <w:color w:val="000000" w:themeColor="text1"/>
          <w:sz w:val="24"/>
          <w:highlight w:val="none"/>
          <w14:textFill>
            <w14:solidFill>
              <w14:schemeClr w14:val="tx1"/>
            </w14:solidFill>
          </w14:textFill>
        </w:rPr>
        <w:t xml:space="preserve"> </w:t>
      </w:r>
    </w:p>
    <w:p w14:paraId="768FB445">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依托浙江交通职业技术学院图信中心数据，开发“智慧学生社区”智能体，提升管理效率，主要功能包括：自动化处理学生日常事务，如通过人脸识别实现宿舍、校门的全自动化出入管理，精准统计考勤、晚归情况，实时推送预警信息，减轻管理人员负担，优化校园秩序。优化学生体验：提供24小时智能服务，快速响应学生需求，如校园设施查询、活动通知、报修申请等，还可整合校内资源（如图书馆预约、食堂信息查询），让学生享受便捷的“一站式” 服务，增强校园生活便利性与满意度。 强化安全保障：结合智能监控、行为分析等技术，实时监测社区安全隐患（如非法闯入、异常聚集），助力校园安全管理，尤其适用 于学校实训场地、交通类设施的安全管控，保障师生人身与财产安全。</w:t>
      </w:r>
    </w:p>
    <w:p w14:paraId="149D3381">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推动数据赋能：收集分析学生行为数据（如出入记录、服务使用频率）， 为学校优化宿舍资源配置、规划校园活动、改进服务细节提供数据支撑，实现精准化管理与个性化服务。深化智慧校园建设：作为学校智慧化布局的重要环节，与校内AI智慧体育、路侧感知实训等智能场景形成协同，提升校园整体智能化水平，彰显学校在交通职业教育领域的科技特色与创新实力，助力吸引优质生源与提升办学影响力。促进资源整合：集成教务、后勤、学工等多部门服务，打破信息壁垒，实现线上线下联动，让学生足不出户即可办理多项事务（如奖勤助贷、缴费退费），提高校园服务效率与协同性。</w:t>
      </w:r>
    </w:p>
    <w:p w14:paraId="5CB0A75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59" w:name="_Toc25788"/>
      <w:r>
        <w:rPr>
          <w:rFonts w:hint="eastAsia" w:ascii="仿宋" w:hAnsi="仿宋" w:eastAsia="仿宋" w:cs="仿宋"/>
          <w:b/>
          <w:bCs/>
          <w:color w:val="000000" w:themeColor="text1"/>
          <w:sz w:val="24"/>
          <w:highlight w:val="none"/>
          <w14:textFill>
            <w14:solidFill>
              <w14:schemeClr w14:val="tx1"/>
            </w14:solidFill>
          </w14:textFill>
        </w:rPr>
        <w:t>3.3.4智能化数据治理机制</w:t>
      </w:r>
      <w:bookmarkEnd w:id="59"/>
    </w:p>
    <w:p w14:paraId="6757AAD7">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内置用户反馈机制，收集师生使用意见与问题报告，通过监督学习与在线更新，不断优化模型性能与回答准确率。</w:t>
      </w:r>
    </w:p>
    <w:p w14:paraId="36BB340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60" w:name="_Toc17639"/>
      <w:r>
        <w:rPr>
          <w:rFonts w:hint="eastAsia" w:ascii="仿宋" w:hAnsi="仿宋" w:eastAsia="仿宋" w:cs="仿宋"/>
          <w:b/>
          <w:bCs/>
          <w:color w:val="000000" w:themeColor="text1"/>
          <w:sz w:val="24"/>
          <w:highlight w:val="none"/>
          <w14:textFill>
            <w14:solidFill>
              <w14:schemeClr w14:val="tx1"/>
            </w14:solidFill>
          </w14:textFill>
        </w:rPr>
        <w:t>3.3.5多终端与跨平台集成</w:t>
      </w:r>
      <w:bookmarkEnd w:id="60"/>
      <w:r>
        <w:rPr>
          <w:rFonts w:hint="eastAsia" w:ascii="仿宋" w:hAnsi="仿宋" w:eastAsia="仿宋" w:cs="仿宋"/>
          <w:b/>
          <w:bCs/>
          <w:color w:val="000000" w:themeColor="text1"/>
          <w:sz w:val="24"/>
          <w:highlight w:val="none"/>
          <w14:textFill>
            <w14:solidFill>
              <w14:schemeClr w14:val="tx1"/>
            </w14:solidFill>
          </w14:textFill>
        </w:rPr>
        <w:t xml:space="preserve"> </w:t>
      </w:r>
    </w:p>
    <w:p w14:paraId="1DB03464">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本期首先满足多功能视窗交互屏使用，并支持多种终端（PC、手机、平板）使用，实现统一用户认证及统一入口访问。未来可接入“综合信息门户”、交院专属钉等形式，确保师生随时随地获取服务。</w:t>
      </w:r>
    </w:p>
    <w:p w14:paraId="7662F86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61" w:name="_Toc13551"/>
      <w:r>
        <w:rPr>
          <w:rFonts w:hint="eastAsia" w:ascii="仿宋" w:hAnsi="仿宋" w:eastAsia="仿宋" w:cs="仿宋"/>
          <w:b/>
          <w:bCs/>
          <w:color w:val="000000" w:themeColor="text1"/>
          <w:sz w:val="24"/>
          <w:highlight w:val="none"/>
          <w14:textFill>
            <w14:solidFill>
              <w14:schemeClr w14:val="tx1"/>
            </w14:solidFill>
          </w14:textFill>
        </w:rPr>
        <w:t>3.3.6全天候在线服务</w:t>
      </w:r>
      <w:bookmarkEnd w:id="61"/>
      <w:r>
        <w:rPr>
          <w:rFonts w:hint="eastAsia" w:ascii="仿宋" w:hAnsi="仿宋" w:eastAsia="仿宋" w:cs="仿宋"/>
          <w:b/>
          <w:bCs/>
          <w:color w:val="000000" w:themeColor="text1"/>
          <w:sz w:val="24"/>
          <w:highlight w:val="none"/>
          <w14:textFill>
            <w14:solidFill>
              <w14:schemeClr w14:val="tx1"/>
            </w14:solidFill>
          </w14:textFill>
        </w:rPr>
        <w:t xml:space="preserve"> </w:t>
      </w:r>
    </w:p>
    <w:p w14:paraId="14031DF6">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★实现7×24小时不间断运行，利用云端部署与高并发处理能力，确保高峰期（如选课、考试周）的稳定响应。</w:t>
      </w:r>
    </w:p>
    <w:p w14:paraId="7A4DA88B">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无需人工干预，自动处理常见问题，复杂问题可无缝转接人工客服，形成智能与人工协同的服务模式。</w:t>
      </w:r>
    </w:p>
    <w:p w14:paraId="5530F21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62" w:name="_Toc26027"/>
      <w:r>
        <w:rPr>
          <w:rFonts w:hint="eastAsia" w:ascii="仿宋" w:hAnsi="仿宋" w:eastAsia="仿宋" w:cs="仿宋"/>
          <w:b/>
          <w:bCs/>
          <w:color w:val="000000" w:themeColor="text1"/>
          <w:sz w:val="24"/>
          <w:highlight w:val="none"/>
          <w14:textFill>
            <w14:solidFill>
              <w14:schemeClr w14:val="tx1"/>
            </w14:solidFill>
          </w14:textFill>
        </w:rPr>
        <w:t>3.3.7安全与隐私保护</w:t>
      </w:r>
      <w:bookmarkEnd w:id="62"/>
      <w:r>
        <w:rPr>
          <w:rFonts w:hint="eastAsia" w:ascii="仿宋" w:hAnsi="仿宋" w:eastAsia="仿宋" w:cs="仿宋"/>
          <w:b/>
          <w:bCs/>
          <w:color w:val="000000" w:themeColor="text1"/>
          <w:sz w:val="24"/>
          <w:highlight w:val="none"/>
          <w14:textFill>
            <w14:solidFill>
              <w14:schemeClr w14:val="tx1"/>
            </w14:solidFill>
          </w14:textFill>
        </w:rPr>
        <w:t xml:space="preserve"> </w:t>
      </w:r>
    </w:p>
    <w:p w14:paraId="6AF8B8AA">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采用数据加密与权限分级管理，确保用户隐私（如成绩、个人信息）安全；符合国家信息安全标准，定期进行漏洞检测与系统升级，保障运行稳定性。</w:t>
      </w:r>
    </w:p>
    <w:p w14:paraId="1878527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63" w:name="_Toc31151"/>
      <w:r>
        <w:rPr>
          <w:rFonts w:hint="eastAsia" w:ascii="仿宋" w:hAnsi="仿宋" w:eastAsia="仿宋" w:cs="仿宋"/>
          <w:b/>
          <w:bCs/>
          <w:color w:val="000000" w:themeColor="text1"/>
          <w:sz w:val="24"/>
          <w:highlight w:val="none"/>
          <w14:textFill>
            <w14:solidFill>
              <w14:schemeClr w14:val="tx1"/>
            </w14:solidFill>
          </w14:textFill>
        </w:rPr>
        <w:t>3.4浙里办“学在交院”</w:t>
      </w:r>
      <w:bookmarkEnd w:id="63"/>
    </w:p>
    <w:p w14:paraId="144B2B2A">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浙里办上线“学在交院”对外门户，“学在交院门户”应用依托浙江省“学在浙江”数字化教育体系，深度整合校内数据资源，构建省交职院对外一门式服务窗口，建设学在交院平台，提供个性化、智能化的服务，优化用户体验。应用围绕“首页、我要查、我要学、我要办、个人中心”五大模块，服务学生、教师、家长、社会学习者四类用户，打通校内外服务渠道。需满足以下功能：</w:t>
      </w:r>
    </w:p>
    <w:p w14:paraId="37230F8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64" w:name="_Toc4330"/>
      <w:r>
        <w:rPr>
          <w:rFonts w:hint="eastAsia" w:ascii="仿宋" w:hAnsi="仿宋" w:eastAsia="仿宋" w:cs="仿宋"/>
          <w:b/>
          <w:bCs/>
          <w:color w:val="000000" w:themeColor="text1"/>
          <w:sz w:val="24"/>
          <w:highlight w:val="none"/>
          <w14:textFill>
            <w14:solidFill>
              <w14:schemeClr w14:val="tx1"/>
            </w14:solidFill>
          </w14:textFill>
        </w:rPr>
        <w:t>3.4.1学在交院管理平台</w:t>
      </w:r>
      <w:bookmarkEnd w:id="64"/>
    </w:p>
    <w:p w14:paraId="7695465D">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实现应用后台自定义发布管理，包括学在浙江统建应用下发应用管理和自有应用管理。我要学中课程管理通过后台配置显示到学在交院移动端页面，满足不同角色查看不同课程。</w:t>
      </w:r>
    </w:p>
    <w:p w14:paraId="428E012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65" w:name="_Toc16280"/>
      <w:r>
        <w:rPr>
          <w:rFonts w:hint="eastAsia" w:ascii="仿宋" w:hAnsi="仿宋" w:eastAsia="仿宋" w:cs="仿宋"/>
          <w:b/>
          <w:bCs/>
          <w:color w:val="000000" w:themeColor="text1"/>
          <w:sz w:val="24"/>
          <w:highlight w:val="none"/>
          <w14:textFill>
            <w14:solidFill>
              <w14:schemeClr w14:val="tx1"/>
            </w14:solidFill>
          </w14:textFill>
        </w:rPr>
        <w:t>3.4.1.1应用管理</w:t>
      </w:r>
      <w:bookmarkEnd w:id="65"/>
    </w:p>
    <w:p w14:paraId="64D3A746">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★系统支持应用的创建、修改、发布及下架操作：应用创建后默认为未发布状态，不在 “学在交院” 门户网站展示；发布后即可在门户可见；发布后的应用下架后将不再显示。</w:t>
      </w:r>
    </w:p>
    <w:p w14:paraId="7B031FFB">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应用支持按身份分类（学生、家长、教师、社会学习者），可多选；</w:t>
      </w:r>
    </w:p>
    <w:p w14:paraId="2AD93172">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支持选择展示版块（如 “我要查”“我要办”）；</w:t>
      </w:r>
    </w:p>
    <w:p w14:paraId="56EA579C">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支持区分应用类别（省级统建 / 校内应用）；</w:t>
      </w:r>
    </w:p>
    <w:p w14:paraId="739A56B5">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支持动态修改应用链接地址；</w:t>
      </w:r>
    </w:p>
    <w:p w14:paraId="344DC68D">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支持动态调整应用类型（类型可在线实时修改）；</w:t>
      </w:r>
    </w:p>
    <w:p w14:paraId="71C4F370">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支持动态设置门户显示图标；</w:t>
      </w:r>
    </w:p>
    <w:p w14:paraId="51F0A34F">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支持动态设置门户显示位置。</w:t>
      </w:r>
    </w:p>
    <w:p w14:paraId="61E0C4C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66" w:name="_Toc19426"/>
      <w:r>
        <w:rPr>
          <w:rFonts w:hint="eastAsia" w:ascii="仿宋" w:hAnsi="仿宋" w:eastAsia="仿宋" w:cs="仿宋"/>
          <w:b/>
          <w:bCs/>
          <w:color w:val="000000" w:themeColor="text1"/>
          <w:sz w:val="24"/>
          <w:highlight w:val="none"/>
          <w14:textFill>
            <w14:solidFill>
              <w14:schemeClr w14:val="tx1"/>
            </w14:solidFill>
          </w14:textFill>
        </w:rPr>
        <w:t>3.4.1.2课程管理</w:t>
      </w:r>
      <w:bookmarkEnd w:id="66"/>
    </w:p>
    <w:p w14:paraId="0314C0D3">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★系统支持在线课程的创建、修改、发布及下架及删除，课程创建后默认为未发布状态，在学在交院门户网站上不做展示，课程发布后门户才可见；发布后的课程下架后不可见。</w:t>
      </w:r>
    </w:p>
    <w:p w14:paraId="6133C6C9">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课程支持按照身份（学生、家长、教师、社会学习者）进行分类，可支持多选；</w:t>
      </w:r>
    </w:p>
    <w:p w14:paraId="47CC875C">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课程支持按照课程类目进行分类，课程类目可在线动态调整；</w:t>
      </w:r>
    </w:p>
    <w:p w14:paraId="77F0E563">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课程支持动态设置门户上显示的图片；</w:t>
      </w:r>
    </w:p>
    <w:p w14:paraId="44CEDF76">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课程支持动态设置门户上显示的位置；</w:t>
      </w:r>
    </w:p>
    <w:p w14:paraId="6037D8C3">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课程支持动态设置门户上显示的位置；</w:t>
      </w:r>
    </w:p>
    <w:p w14:paraId="50682CCD">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★系统具备强大的课程管理能力，能够高效满足 500 项校内在线课程的配置与上架需求。</w:t>
      </w:r>
    </w:p>
    <w:p w14:paraId="0CB1931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67" w:name="_Toc15798"/>
      <w:r>
        <w:rPr>
          <w:rFonts w:hint="eastAsia" w:ascii="仿宋" w:hAnsi="仿宋" w:eastAsia="仿宋" w:cs="仿宋"/>
          <w:b/>
          <w:bCs/>
          <w:color w:val="000000" w:themeColor="text1"/>
          <w:sz w:val="24"/>
          <w:highlight w:val="none"/>
          <w14:textFill>
            <w14:solidFill>
              <w14:schemeClr w14:val="tx1"/>
            </w14:solidFill>
          </w14:textFill>
        </w:rPr>
        <w:t>3.4.1.3系统管理</w:t>
      </w:r>
      <w:bookmarkEnd w:id="67"/>
    </w:p>
    <w:p w14:paraId="072E9F6A">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本模块属于基础模块，包含组织架构、用户信息的查询与维护，提供相应的角色及授权管理；支持系统的操作及登录日志查询等功能。</w:t>
      </w:r>
    </w:p>
    <w:p w14:paraId="083F92D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68" w:name="_Toc17681"/>
      <w:r>
        <w:rPr>
          <w:rFonts w:hint="eastAsia" w:ascii="仿宋" w:hAnsi="仿宋" w:eastAsia="仿宋" w:cs="仿宋"/>
          <w:b/>
          <w:bCs/>
          <w:color w:val="000000" w:themeColor="text1"/>
          <w:sz w:val="24"/>
          <w:highlight w:val="none"/>
          <w14:textFill>
            <w14:solidFill>
              <w14:schemeClr w14:val="tx1"/>
            </w14:solidFill>
          </w14:textFill>
        </w:rPr>
        <w:t>3.4.1.4系统监控</w:t>
      </w:r>
      <w:bookmarkEnd w:id="68"/>
    </w:p>
    <w:p w14:paraId="3F6EEE5B">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本模块属于系统辅助模块，包含在线用户的监控、定时任务管理、服务器中间件等基础资源的监控与告警。</w:t>
      </w:r>
    </w:p>
    <w:p w14:paraId="0CD7807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69" w:name="_Toc30125"/>
      <w:r>
        <w:rPr>
          <w:rFonts w:hint="eastAsia" w:ascii="仿宋" w:hAnsi="仿宋" w:eastAsia="仿宋" w:cs="仿宋"/>
          <w:b/>
          <w:bCs/>
          <w:color w:val="000000" w:themeColor="text1"/>
          <w:sz w:val="24"/>
          <w:highlight w:val="none"/>
          <w14:textFill>
            <w14:solidFill>
              <w14:schemeClr w14:val="tx1"/>
            </w14:solidFill>
          </w14:textFill>
        </w:rPr>
        <w:t>3.4.1.5系统集成</w:t>
      </w:r>
      <w:bookmarkEnd w:id="69"/>
    </w:p>
    <w:p w14:paraId="188833AF">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实现与学校数据中心的数据对接：支持教职工、学生、校友、学生家庭信息等数据的定时同步，同步时间支持动态调整，确保信息准确性与时效性。</w:t>
      </w:r>
    </w:p>
    <w:p w14:paraId="737E890C">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单点登录：接入校园统一身份认证，实现校内应用访问模式统一且满足校园信息化网络安全管理规范的要求。</w:t>
      </w:r>
    </w:p>
    <w:p w14:paraId="036F9F17">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应用上架：系统上架学校PC端综合信息服务门户，通过应用搜索可快速登录系统；</w:t>
      </w:r>
    </w:p>
    <w:p w14:paraId="6C66BADF">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★教育魔方用户对接：通过“教育魔方用户信息查询接口”与“浙学码学生身份切换组件”，实现全省用户在分平台中切换身份（学生、家长、教师、社会学习者）；并提供亲子查询和维护关系的功能。</w:t>
      </w:r>
    </w:p>
    <w:p w14:paraId="35FABDE3">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★分平台导航对接：通过“学在浙江分平台切换组件”，实现用户在学在浙江各分平台之间的切换功能。</w:t>
      </w:r>
    </w:p>
    <w:p w14:paraId="18DCAD09">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★省建应用下发：通过学在浙江统建应用下发接口，分平台可从省平台获取统建应用列表及信息，以便将其上架到分平台使用。</w:t>
      </w:r>
    </w:p>
    <w:p w14:paraId="5ED5C199">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日志埋点归集：通过“学在浙江日志埋点组件”，分平台通过埋点收集用户行为数据，并将日志归集到省级平台，后续可回流到本地日志库中。</w:t>
      </w:r>
    </w:p>
    <w:p w14:paraId="2D1BC90F">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用户反馈上报：通过“学在浙江用户反馈归集接口”，分平台可以将需要转交省级平台处理的用户反馈进行上报，以便省级平台能够及时采取措施进行处理。确保用户反馈得到有效的解决。</w:t>
      </w:r>
    </w:p>
    <w:p w14:paraId="023A13C5">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监测数据上报：通过“学在浙江监测数据归集接口”，分平台可以将应用的运行监测异常情况进行上报，以便省级平台能够记录并分析异常数据。</w:t>
      </w:r>
    </w:p>
    <w:p w14:paraId="0B7B7787">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驾驶舱贯通：通过常见的图表形式，标示业务运行关键指标，监测业务运行情况，为管理者提供决策支持。</w:t>
      </w:r>
    </w:p>
    <w:p w14:paraId="27C94F3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70" w:name="_Toc14395"/>
      <w:r>
        <w:rPr>
          <w:rFonts w:hint="eastAsia" w:ascii="仿宋" w:hAnsi="仿宋" w:eastAsia="仿宋" w:cs="仿宋"/>
          <w:b/>
          <w:bCs/>
          <w:color w:val="000000" w:themeColor="text1"/>
          <w:sz w:val="24"/>
          <w:highlight w:val="none"/>
          <w14:textFill>
            <w14:solidFill>
              <w14:schemeClr w14:val="tx1"/>
            </w14:solidFill>
          </w14:textFill>
        </w:rPr>
        <w:t>3.4.2学在交院门户</w:t>
      </w:r>
      <w:bookmarkEnd w:id="70"/>
      <w:r>
        <w:rPr>
          <w:rFonts w:hint="eastAsia" w:ascii="仿宋" w:hAnsi="仿宋" w:eastAsia="仿宋" w:cs="仿宋"/>
          <w:b/>
          <w:bCs/>
          <w:color w:val="000000" w:themeColor="text1"/>
          <w:sz w:val="24"/>
          <w:highlight w:val="none"/>
          <w14:textFill>
            <w14:solidFill>
              <w14:schemeClr w14:val="tx1"/>
            </w14:solidFill>
          </w14:textFill>
        </w:rPr>
        <w:t xml:space="preserve"> </w:t>
      </w:r>
    </w:p>
    <w:p w14:paraId="27B56B1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71" w:name="_Toc14876"/>
      <w:r>
        <w:rPr>
          <w:rFonts w:hint="eastAsia" w:ascii="仿宋" w:hAnsi="仿宋" w:eastAsia="仿宋" w:cs="仿宋"/>
          <w:b/>
          <w:bCs/>
          <w:color w:val="000000" w:themeColor="text1"/>
          <w:sz w:val="24"/>
          <w:highlight w:val="none"/>
          <w14:textFill>
            <w14:solidFill>
              <w14:schemeClr w14:val="tx1"/>
            </w14:solidFill>
          </w14:textFill>
        </w:rPr>
        <w:t>3.4.2.1首页</w:t>
      </w:r>
      <w:bookmarkEnd w:id="71"/>
      <w:r>
        <w:rPr>
          <w:rFonts w:hint="eastAsia" w:ascii="仿宋" w:hAnsi="仿宋" w:eastAsia="仿宋" w:cs="仿宋"/>
          <w:b/>
          <w:bCs/>
          <w:color w:val="000000" w:themeColor="text1"/>
          <w:sz w:val="24"/>
          <w:highlight w:val="none"/>
          <w14:textFill>
            <w14:solidFill>
              <w14:schemeClr w14:val="tx1"/>
            </w14:solidFill>
          </w14:textFill>
        </w:rPr>
        <w:t xml:space="preserve"> </w:t>
      </w:r>
    </w:p>
    <w:p w14:paraId="7A20B506">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校园标识信息的展示，提供人员身份的切换及与学在浙江身份的联动；提供学校简介、校园全景、学校机构、校园导览的信息展示；对接学校站群，展示校园新闻、媒体关注、招标公告等信息条目的展示，支持跳转查看信息详情。</w:t>
      </w:r>
    </w:p>
    <w:p w14:paraId="383EC3C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72" w:name="_Toc17356"/>
      <w:r>
        <w:rPr>
          <w:rFonts w:hint="eastAsia" w:ascii="仿宋" w:hAnsi="仿宋" w:eastAsia="仿宋" w:cs="仿宋"/>
          <w:b/>
          <w:bCs/>
          <w:color w:val="000000" w:themeColor="text1"/>
          <w:sz w:val="24"/>
          <w:highlight w:val="none"/>
          <w14:textFill>
            <w14:solidFill>
              <w14:schemeClr w14:val="tx1"/>
            </w14:solidFill>
          </w14:textFill>
        </w:rPr>
        <w:t>3.4.2.2我要查</w:t>
      </w:r>
      <w:bookmarkEnd w:id="72"/>
    </w:p>
    <w:p w14:paraId="5C7530F7">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根据用户身份动态调整显示版块内容，如学生见课程提醒，家长见学情概览。</w:t>
      </w:r>
    </w:p>
    <w:p w14:paraId="00497680">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集成查询功能，支持成绩、课表、宿舍状态、费用明细等实时查询。</w:t>
      </w:r>
    </w:p>
    <w:p w14:paraId="473F6FA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73" w:name="_Toc29942"/>
      <w:r>
        <w:rPr>
          <w:rFonts w:hint="eastAsia" w:ascii="仿宋" w:hAnsi="仿宋" w:eastAsia="仿宋" w:cs="仿宋"/>
          <w:b/>
          <w:bCs/>
          <w:color w:val="000000" w:themeColor="text1"/>
          <w:sz w:val="24"/>
          <w:highlight w:val="none"/>
          <w14:textFill>
            <w14:solidFill>
              <w14:schemeClr w14:val="tx1"/>
            </w14:solidFill>
          </w14:textFill>
        </w:rPr>
        <w:t>3.4.2.3我要学</w:t>
      </w:r>
      <w:bookmarkEnd w:id="73"/>
      <w:r>
        <w:rPr>
          <w:rFonts w:hint="eastAsia" w:ascii="仿宋" w:hAnsi="仿宋" w:eastAsia="仿宋" w:cs="仿宋"/>
          <w:b/>
          <w:bCs/>
          <w:color w:val="000000" w:themeColor="text1"/>
          <w:sz w:val="24"/>
          <w:highlight w:val="none"/>
          <w14:textFill>
            <w14:solidFill>
              <w14:schemeClr w14:val="tx1"/>
            </w14:solidFill>
          </w14:textFill>
        </w:rPr>
        <w:t xml:space="preserve"> </w:t>
      </w:r>
    </w:p>
    <w:p w14:paraId="5FF50B00">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支持根据用户身份自动筛选展示的在线课程清单；</w:t>
      </w:r>
    </w:p>
    <w:p w14:paraId="2EDB5D35">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支持在线搜索课程信息，支持根据课程类目进行课程筛选；</w:t>
      </w:r>
    </w:p>
    <w:p w14:paraId="4B9157F7">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提供在线课程平铺罗列展示，展示内容包含课程图片及课程简介；提供屏幕上下滑动进行翻页。</w:t>
      </w:r>
    </w:p>
    <w:p w14:paraId="59308A9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74" w:name="_Toc16948"/>
      <w:r>
        <w:rPr>
          <w:rFonts w:hint="eastAsia" w:ascii="仿宋" w:hAnsi="仿宋" w:eastAsia="仿宋" w:cs="仿宋"/>
          <w:b/>
          <w:bCs/>
          <w:color w:val="000000" w:themeColor="text1"/>
          <w:sz w:val="24"/>
          <w:highlight w:val="none"/>
          <w14:textFill>
            <w14:solidFill>
              <w14:schemeClr w14:val="tx1"/>
            </w14:solidFill>
          </w14:textFill>
        </w:rPr>
        <w:t>3.4.2.4我要办</w:t>
      </w:r>
      <w:bookmarkEnd w:id="74"/>
      <w:r>
        <w:rPr>
          <w:rFonts w:hint="eastAsia" w:ascii="仿宋" w:hAnsi="仿宋" w:eastAsia="仿宋" w:cs="仿宋"/>
          <w:b/>
          <w:bCs/>
          <w:color w:val="000000" w:themeColor="text1"/>
          <w:sz w:val="24"/>
          <w:highlight w:val="none"/>
          <w14:textFill>
            <w14:solidFill>
              <w14:schemeClr w14:val="tx1"/>
            </w14:solidFill>
          </w14:textFill>
        </w:rPr>
        <w:t xml:space="preserve"> </w:t>
      </w:r>
    </w:p>
    <w:p w14:paraId="4FF355A1">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支持根据用户身份动态调整显示版块内容；</w:t>
      </w:r>
    </w:p>
    <w:p w14:paraId="0695E37D">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支持根据应用类型进行办理事项的筛选；</w:t>
      </w:r>
    </w:p>
    <w:p w14:paraId="0C1C537B">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实现身份贯穿：通过浙里办登录人员的身份信息打通校内统一身份，实现校内应用免登录。</w:t>
      </w:r>
    </w:p>
    <w:p w14:paraId="74383E7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75" w:name="_Toc5622"/>
      <w:r>
        <w:rPr>
          <w:rFonts w:hint="eastAsia" w:ascii="仿宋" w:hAnsi="仿宋" w:eastAsia="仿宋" w:cs="仿宋"/>
          <w:b/>
          <w:bCs/>
          <w:color w:val="000000" w:themeColor="text1"/>
          <w:sz w:val="24"/>
          <w:highlight w:val="none"/>
          <w14:textFill>
            <w14:solidFill>
              <w14:schemeClr w14:val="tx1"/>
            </w14:solidFill>
          </w14:textFill>
        </w:rPr>
        <w:t>3.4.2.5个人中心</w:t>
      </w:r>
      <w:bookmarkEnd w:id="75"/>
      <w:r>
        <w:rPr>
          <w:rFonts w:hint="eastAsia" w:ascii="仿宋" w:hAnsi="仿宋" w:eastAsia="仿宋" w:cs="仿宋"/>
          <w:b/>
          <w:bCs/>
          <w:color w:val="000000" w:themeColor="text1"/>
          <w:sz w:val="24"/>
          <w:highlight w:val="none"/>
          <w14:textFill>
            <w14:solidFill>
              <w14:schemeClr w14:val="tx1"/>
            </w14:solidFill>
          </w14:textFill>
        </w:rPr>
        <w:t xml:space="preserve"> </w:t>
      </w:r>
    </w:p>
    <w:p w14:paraId="4A9703CD">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提供个人信息，学校信息及系统版本信息的展示。</w:t>
      </w:r>
    </w:p>
    <w:p w14:paraId="5E61414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76" w:name="_Toc3882"/>
      <w:r>
        <w:rPr>
          <w:rFonts w:hint="eastAsia" w:ascii="仿宋" w:hAnsi="仿宋" w:eastAsia="仿宋" w:cs="仿宋"/>
          <w:b/>
          <w:bCs/>
          <w:color w:val="000000" w:themeColor="text1"/>
          <w:sz w:val="24"/>
          <w:highlight w:val="none"/>
          <w14:textFill>
            <w14:solidFill>
              <w14:schemeClr w14:val="tx1"/>
            </w14:solidFill>
          </w14:textFill>
        </w:rPr>
        <w:t>3.5一期建设内容优化</w:t>
      </w:r>
      <w:bookmarkEnd w:id="76"/>
    </w:p>
    <w:p w14:paraId="39F11F79">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依托校园大脑一期建设的数据中心等平台，对上期的建设内容持续优化迭代。</w:t>
      </w:r>
    </w:p>
    <w:p w14:paraId="79F6767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77" w:name="_Toc4436"/>
      <w:r>
        <w:rPr>
          <w:rFonts w:hint="eastAsia" w:ascii="仿宋" w:hAnsi="仿宋" w:eastAsia="仿宋" w:cs="仿宋"/>
          <w:b/>
          <w:bCs/>
          <w:color w:val="000000" w:themeColor="text1"/>
          <w:sz w:val="24"/>
          <w:highlight w:val="none"/>
          <w14:textFill>
            <w14:solidFill>
              <w14:schemeClr w14:val="tx1"/>
            </w14:solidFill>
          </w14:textFill>
        </w:rPr>
        <w:t>3.5.1数据治理与上报</w:t>
      </w:r>
      <w:bookmarkEnd w:id="77"/>
    </w:p>
    <w:p w14:paraId="6B20A23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78" w:name="_Toc8183"/>
      <w:r>
        <w:rPr>
          <w:rFonts w:hint="eastAsia" w:ascii="仿宋" w:hAnsi="仿宋" w:eastAsia="仿宋" w:cs="仿宋"/>
          <w:b/>
          <w:bCs/>
          <w:color w:val="000000" w:themeColor="text1"/>
          <w:sz w:val="24"/>
          <w:highlight w:val="none"/>
          <w14:textFill>
            <w14:solidFill>
              <w14:schemeClr w14:val="tx1"/>
            </w14:solidFill>
          </w14:textFill>
        </w:rPr>
        <w:t>3.5.1.1审计数据治理</w:t>
      </w:r>
      <w:bookmarkEnd w:id="78"/>
    </w:p>
    <w:p w14:paraId="78426B6A">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有序推进2025年审计数据上报工作，结合2024年度上报的审计数据校验结果，对于校验不通过的数据项进行数据治理，包含内容如下：</w:t>
      </w:r>
    </w:p>
    <w:p w14:paraId="4CF6BD50">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1.必填字段内容缺失联系数据来源的业务部门讨论数据优化路径；</w:t>
      </w:r>
    </w:p>
    <w:p w14:paraId="75D2F8B8">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2.字段码表不符合要求的缺失联系数据来源的业务部门讨论数据优化路径；</w:t>
      </w:r>
    </w:p>
    <w:p w14:paraId="2A291D6A">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3.数据出现重复、日期不规范或包含字符串包含特殊字符的做好数据入库前的清洗转换工作；</w:t>
      </w:r>
    </w:p>
    <w:p w14:paraId="36A41A31">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4.数据关联性缺失的做好数据入库前的关联度检测，形成数据质量报告以便后续的跟踪与数据质量改进工作的开展。</w:t>
      </w:r>
    </w:p>
    <w:p w14:paraId="5622EC1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79" w:name="_Toc22874"/>
      <w:r>
        <w:rPr>
          <w:rFonts w:hint="eastAsia" w:ascii="仿宋" w:hAnsi="仿宋" w:eastAsia="仿宋" w:cs="仿宋"/>
          <w:b/>
          <w:bCs/>
          <w:color w:val="000000" w:themeColor="text1"/>
          <w:sz w:val="24"/>
          <w:highlight w:val="none"/>
          <w14:textFill>
            <w14:solidFill>
              <w14:schemeClr w14:val="tx1"/>
            </w14:solidFill>
          </w14:textFill>
        </w:rPr>
        <w:t>3.5.1.2职教大脑数据治理</w:t>
      </w:r>
      <w:bookmarkEnd w:id="79"/>
    </w:p>
    <w:p w14:paraId="46CAEC29">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根据教育部职业院校数据基座平台提供的2024-2025年度秋季学期《职业院校智慧校园建设成熟度报告》内容中提及的数据质量最差的10张数据子类表（依次为：信息化系统建设数据子类表、虚拟仿真基地对外服务数据子类表、实习报告记录数据类表、期刊基本数据子类表、 体质测试成绩数据子类表、学生技能证书数据子类表、巡课 数据子类表、学生请假数据子类表、培养方案课程设置数据 子类表、数字资源基本数据子类表）以及应用场景的评价未达A的数据进行数据检测并提供改进意见，参照报告建议实现：前置检测方面保持并落实定期常态化的数据审查机制，加强数据内容、类型、长度的自检自查工作，确保必填字段“零空值”，鼓励选填字段“应报尽报”；在数据质量方面，保持高质量的数据对接，完善数据治理体系，规范数据采集、存储、处理和应用各环节，并积极探索优化和创新机会，使用更先进的数据分析技术和工具。</w:t>
      </w:r>
    </w:p>
    <w:p w14:paraId="568FD76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80" w:name="_Toc20287"/>
      <w:r>
        <w:rPr>
          <w:rFonts w:hint="eastAsia" w:ascii="仿宋" w:hAnsi="仿宋" w:eastAsia="仿宋" w:cs="仿宋"/>
          <w:b/>
          <w:bCs/>
          <w:color w:val="000000" w:themeColor="text1"/>
          <w:sz w:val="24"/>
          <w:highlight w:val="none"/>
          <w14:textFill>
            <w14:solidFill>
              <w14:schemeClr w14:val="tx1"/>
            </w14:solidFill>
          </w14:textFill>
        </w:rPr>
        <w:t>3.5.1.3采购智治数据上报</w:t>
      </w:r>
      <w:bookmarkEnd w:id="80"/>
    </w:p>
    <w:p w14:paraId="080E7719">
      <w:pPr>
        <w:keepNext w:val="0"/>
        <w:keepLines w:val="0"/>
        <w:pageBreakBefore w:val="0"/>
        <w:widowControl w:val="0"/>
        <w:kinsoku/>
        <w:wordWrap/>
        <w:overflowPunct/>
        <w:topLinePunct w:val="0"/>
        <w:autoSpaceDE/>
        <w:autoSpaceDN/>
        <w:bidi w:val="0"/>
        <w:adjustRightInd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★根据浙江省教育厅我省高校食堂开展“采供智治” 工作的要求，推动高校食堂管理的优化升级，学校建立食堂供应链平台，通过数据中心对接食堂供应链数据，并对采集的数据进行清洗转换，并根据《高校校验规则(20250514)》校验规范文件做好数据入库前的质检报告；通过教育魔方上行数据实现学校自营食堂“采供智治”数据的上报，上报数据包含如下内容:</w:t>
      </w:r>
    </w:p>
    <w:tbl>
      <w:tblPr>
        <w:tblStyle w:val="62"/>
        <w:tblW w:w="9087" w:type="dxa"/>
        <w:jc w:val="center"/>
        <w:tblLayout w:type="autofit"/>
        <w:tblCellMar>
          <w:top w:w="0" w:type="dxa"/>
          <w:left w:w="108" w:type="dxa"/>
          <w:bottom w:w="0" w:type="dxa"/>
          <w:right w:w="108" w:type="dxa"/>
        </w:tblCellMar>
      </w:tblPr>
      <w:tblGrid>
        <w:gridCol w:w="1291"/>
        <w:gridCol w:w="1843"/>
        <w:gridCol w:w="2977"/>
        <w:gridCol w:w="2976"/>
      </w:tblGrid>
      <w:tr w14:paraId="607A30D3">
        <w:tblPrEx>
          <w:tblCellMar>
            <w:top w:w="0" w:type="dxa"/>
            <w:left w:w="108" w:type="dxa"/>
            <w:bottom w:w="0" w:type="dxa"/>
            <w:right w:w="108" w:type="dxa"/>
          </w:tblCellMar>
        </w:tblPrEx>
        <w:trPr>
          <w:trHeight w:val="405" w:hRule="atLeast"/>
          <w:jc w:val="center"/>
        </w:trPr>
        <w:tc>
          <w:tcPr>
            <w:tcW w:w="1291" w:type="dxa"/>
            <w:tcBorders>
              <w:top w:val="single" w:color="000000" w:sz="4" w:space="0"/>
              <w:left w:val="single" w:color="000000" w:sz="4" w:space="0"/>
              <w:bottom w:val="nil"/>
              <w:right w:val="single" w:color="000000" w:sz="4" w:space="0"/>
            </w:tcBorders>
            <w:vAlign w:val="center"/>
          </w:tcPr>
          <w:p w14:paraId="7141BD9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数据集</w:t>
            </w:r>
          </w:p>
        </w:tc>
        <w:tc>
          <w:tcPr>
            <w:tcW w:w="1843" w:type="dxa"/>
            <w:tcBorders>
              <w:top w:val="single" w:color="000000" w:sz="4" w:space="0"/>
              <w:left w:val="nil"/>
              <w:bottom w:val="nil"/>
              <w:right w:val="single" w:color="000000" w:sz="4" w:space="0"/>
            </w:tcBorders>
            <w:vAlign w:val="center"/>
          </w:tcPr>
          <w:p w14:paraId="121AF44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一级类目</w:t>
            </w:r>
          </w:p>
        </w:tc>
        <w:tc>
          <w:tcPr>
            <w:tcW w:w="2977" w:type="dxa"/>
            <w:tcBorders>
              <w:top w:val="single" w:color="000000" w:sz="4" w:space="0"/>
              <w:left w:val="nil"/>
              <w:bottom w:val="nil"/>
              <w:right w:val="single" w:color="000000" w:sz="4" w:space="0"/>
            </w:tcBorders>
            <w:vAlign w:val="center"/>
          </w:tcPr>
          <w:p w14:paraId="16CA3267">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二级类目</w:t>
            </w:r>
          </w:p>
        </w:tc>
        <w:tc>
          <w:tcPr>
            <w:tcW w:w="2976" w:type="dxa"/>
            <w:tcBorders>
              <w:top w:val="single" w:color="000000" w:sz="4" w:space="0"/>
              <w:left w:val="nil"/>
              <w:bottom w:val="nil"/>
              <w:right w:val="single" w:color="000000" w:sz="4" w:space="0"/>
            </w:tcBorders>
            <w:vAlign w:val="center"/>
          </w:tcPr>
          <w:p w14:paraId="1C4079F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说明</w:t>
            </w:r>
          </w:p>
        </w:tc>
      </w:tr>
      <w:tr w14:paraId="33A459AE">
        <w:tblPrEx>
          <w:tblCellMar>
            <w:top w:w="0" w:type="dxa"/>
            <w:left w:w="108" w:type="dxa"/>
            <w:bottom w:w="0" w:type="dxa"/>
            <w:right w:w="108" w:type="dxa"/>
          </w:tblCellMar>
        </w:tblPrEx>
        <w:trPr>
          <w:trHeight w:val="300" w:hRule="atLeast"/>
          <w:jc w:val="center"/>
        </w:trPr>
        <w:tc>
          <w:tcPr>
            <w:tcW w:w="1291" w:type="dxa"/>
            <w:vMerge w:val="restart"/>
            <w:tcBorders>
              <w:top w:val="single" w:color="000000" w:sz="4" w:space="0"/>
              <w:left w:val="single" w:color="000000" w:sz="4" w:space="0"/>
              <w:bottom w:val="single" w:color="000000" w:sz="4" w:space="0"/>
              <w:right w:val="single" w:color="000000" w:sz="4" w:space="0"/>
            </w:tcBorders>
            <w:vAlign w:val="center"/>
          </w:tcPr>
          <w:p w14:paraId="11D0E77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14:paraId="6C0D05D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基础信息</w:t>
            </w:r>
          </w:p>
        </w:tc>
        <w:tc>
          <w:tcPr>
            <w:tcW w:w="2977" w:type="dxa"/>
            <w:tcBorders>
              <w:top w:val="single" w:color="000000" w:sz="4" w:space="0"/>
              <w:left w:val="nil"/>
              <w:bottom w:val="single" w:color="000000" w:sz="4" w:space="0"/>
              <w:right w:val="single" w:color="000000" w:sz="4" w:space="0"/>
            </w:tcBorders>
            <w:vAlign w:val="center"/>
          </w:tcPr>
          <w:p w14:paraId="6710DD0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学校信息</w:t>
            </w:r>
          </w:p>
        </w:tc>
        <w:tc>
          <w:tcPr>
            <w:tcW w:w="2976" w:type="dxa"/>
            <w:tcBorders>
              <w:top w:val="single" w:color="000000" w:sz="4" w:space="0"/>
              <w:left w:val="nil"/>
              <w:bottom w:val="single" w:color="000000" w:sz="4" w:space="0"/>
              <w:right w:val="single" w:color="000000" w:sz="4" w:space="0"/>
            </w:tcBorders>
            <w:vAlign w:val="center"/>
          </w:tcPr>
          <w:p w14:paraId="3E867ED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学校信息</w:t>
            </w:r>
          </w:p>
        </w:tc>
      </w:tr>
      <w:tr w14:paraId="55B23006">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57DA738D">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3C3DAE5F">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789A170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校区信息</w:t>
            </w:r>
          </w:p>
        </w:tc>
        <w:tc>
          <w:tcPr>
            <w:tcW w:w="2976" w:type="dxa"/>
            <w:tcBorders>
              <w:top w:val="nil"/>
              <w:left w:val="nil"/>
              <w:bottom w:val="single" w:color="000000" w:sz="4" w:space="0"/>
              <w:right w:val="single" w:color="000000" w:sz="4" w:space="0"/>
            </w:tcBorders>
            <w:vAlign w:val="center"/>
          </w:tcPr>
          <w:p w14:paraId="7B190DB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校区信息</w:t>
            </w:r>
          </w:p>
        </w:tc>
      </w:tr>
      <w:tr w14:paraId="115BE3E2">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4240EF14">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2BAFEA2E">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0B719A1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食堂信息</w:t>
            </w:r>
          </w:p>
        </w:tc>
        <w:tc>
          <w:tcPr>
            <w:tcW w:w="2976" w:type="dxa"/>
            <w:tcBorders>
              <w:top w:val="nil"/>
              <w:left w:val="nil"/>
              <w:bottom w:val="single" w:color="000000" w:sz="4" w:space="0"/>
              <w:right w:val="single" w:color="000000" w:sz="4" w:space="0"/>
            </w:tcBorders>
            <w:vAlign w:val="center"/>
          </w:tcPr>
          <w:p w14:paraId="0E6F71D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食堂信息</w:t>
            </w:r>
          </w:p>
        </w:tc>
      </w:tr>
      <w:tr w14:paraId="28F18D6D">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6E4EDDD8">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2B6C1996">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3CDD51B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食堂人事信息</w:t>
            </w:r>
          </w:p>
        </w:tc>
        <w:tc>
          <w:tcPr>
            <w:tcW w:w="2976" w:type="dxa"/>
            <w:tcBorders>
              <w:top w:val="nil"/>
              <w:left w:val="nil"/>
              <w:bottom w:val="single" w:color="000000" w:sz="4" w:space="0"/>
              <w:right w:val="single" w:color="000000" w:sz="4" w:space="0"/>
            </w:tcBorders>
            <w:vAlign w:val="center"/>
          </w:tcPr>
          <w:p w14:paraId="4488585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食堂人事信息</w:t>
            </w:r>
          </w:p>
        </w:tc>
      </w:tr>
      <w:tr w14:paraId="3DCE798C">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27247540">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527D0097">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2A52335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供应商信息</w:t>
            </w:r>
          </w:p>
        </w:tc>
        <w:tc>
          <w:tcPr>
            <w:tcW w:w="2976" w:type="dxa"/>
            <w:tcBorders>
              <w:top w:val="nil"/>
              <w:left w:val="nil"/>
              <w:bottom w:val="single" w:color="000000" w:sz="4" w:space="0"/>
              <w:right w:val="single" w:color="000000" w:sz="4" w:space="0"/>
            </w:tcBorders>
            <w:vAlign w:val="center"/>
          </w:tcPr>
          <w:p w14:paraId="050BE6B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供应商信息</w:t>
            </w:r>
          </w:p>
        </w:tc>
      </w:tr>
      <w:tr w14:paraId="4B125688">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743A7974">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restart"/>
            <w:tcBorders>
              <w:top w:val="nil"/>
              <w:left w:val="single" w:color="000000" w:sz="4" w:space="0"/>
              <w:bottom w:val="single" w:color="000000" w:sz="4" w:space="0"/>
              <w:right w:val="single" w:color="000000" w:sz="4" w:space="0"/>
            </w:tcBorders>
            <w:vAlign w:val="center"/>
          </w:tcPr>
          <w:p w14:paraId="7A5B8BB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食材采购</w:t>
            </w:r>
          </w:p>
        </w:tc>
        <w:tc>
          <w:tcPr>
            <w:tcW w:w="2977" w:type="dxa"/>
            <w:tcBorders>
              <w:top w:val="nil"/>
              <w:left w:val="nil"/>
              <w:bottom w:val="single" w:color="000000" w:sz="4" w:space="0"/>
              <w:right w:val="single" w:color="000000" w:sz="4" w:space="0"/>
            </w:tcBorders>
            <w:vAlign w:val="center"/>
          </w:tcPr>
          <w:p w14:paraId="605BD26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供应商合同信息</w:t>
            </w:r>
          </w:p>
        </w:tc>
        <w:tc>
          <w:tcPr>
            <w:tcW w:w="2976" w:type="dxa"/>
            <w:tcBorders>
              <w:top w:val="nil"/>
              <w:left w:val="nil"/>
              <w:bottom w:val="single" w:color="000000" w:sz="4" w:space="0"/>
              <w:right w:val="single" w:color="000000" w:sz="4" w:space="0"/>
            </w:tcBorders>
            <w:vAlign w:val="center"/>
          </w:tcPr>
          <w:p w14:paraId="093CBE5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供应商合同信息</w:t>
            </w:r>
          </w:p>
        </w:tc>
      </w:tr>
      <w:tr w14:paraId="3DF9214F">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2E14179E">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000000" w:sz="4" w:space="0"/>
              <w:right w:val="single" w:color="000000" w:sz="4" w:space="0"/>
            </w:tcBorders>
            <w:vAlign w:val="center"/>
          </w:tcPr>
          <w:p w14:paraId="7FD53090">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7884983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食材信息</w:t>
            </w:r>
          </w:p>
        </w:tc>
        <w:tc>
          <w:tcPr>
            <w:tcW w:w="2976" w:type="dxa"/>
            <w:tcBorders>
              <w:top w:val="nil"/>
              <w:left w:val="nil"/>
              <w:bottom w:val="single" w:color="000000" w:sz="4" w:space="0"/>
              <w:right w:val="single" w:color="000000" w:sz="4" w:space="0"/>
            </w:tcBorders>
            <w:vAlign w:val="center"/>
          </w:tcPr>
          <w:p w14:paraId="1354A79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食材信息</w:t>
            </w:r>
          </w:p>
        </w:tc>
      </w:tr>
      <w:tr w14:paraId="652515A7">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6C74A19E">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000000" w:sz="4" w:space="0"/>
              <w:right w:val="single" w:color="000000" w:sz="4" w:space="0"/>
            </w:tcBorders>
            <w:vAlign w:val="center"/>
          </w:tcPr>
          <w:p w14:paraId="1103DE21">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258A6D1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食材价格信息</w:t>
            </w:r>
          </w:p>
        </w:tc>
        <w:tc>
          <w:tcPr>
            <w:tcW w:w="2976" w:type="dxa"/>
            <w:tcBorders>
              <w:top w:val="nil"/>
              <w:left w:val="nil"/>
              <w:bottom w:val="single" w:color="000000" w:sz="4" w:space="0"/>
              <w:right w:val="single" w:color="000000" w:sz="4" w:space="0"/>
            </w:tcBorders>
            <w:vAlign w:val="center"/>
          </w:tcPr>
          <w:p w14:paraId="13E6FDA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食材价格信息</w:t>
            </w:r>
          </w:p>
        </w:tc>
      </w:tr>
      <w:tr w14:paraId="72EAD7E7">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285490AA">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000000" w:sz="4" w:space="0"/>
              <w:right w:val="single" w:color="000000" w:sz="4" w:space="0"/>
            </w:tcBorders>
            <w:vAlign w:val="center"/>
          </w:tcPr>
          <w:p w14:paraId="20DC98C8">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2C89EFF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采购汇总单订单信息</w:t>
            </w:r>
          </w:p>
        </w:tc>
        <w:tc>
          <w:tcPr>
            <w:tcW w:w="2976" w:type="dxa"/>
            <w:tcBorders>
              <w:top w:val="nil"/>
              <w:left w:val="nil"/>
              <w:bottom w:val="single" w:color="000000" w:sz="4" w:space="0"/>
              <w:right w:val="single" w:color="000000" w:sz="4" w:space="0"/>
            </w:tcBorders>
            <w:vAlign w:val="center"/>
          </w:tcPr>
          <w:p w14:paraId="1B901DE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采购单信息</w:t>
            </w:r>
          </w:p>
        </w:tc>
      </w:tr>
      <w:tr w14:paraId="51E2A2BB">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628F5319">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000000" w:sz="4" w:space="0"/>
              <w:right w:val="single" w:color="000000" w:sz="4" w:space="0"/>
            </w:tcBorders>
            <w:vAlign w:val="center"/>
          </w:tcPr>
          <w:p w14:paraId="6F74E31C">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3D0695F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采购汇总单订单详细信息</w:t>
            </w:r>
          </w:p>
        </w:tc>
        <w:tc>
          <w:tcPr>
            <w:tcW w:w="2976" w:type="dxa"/>
            <w:tcBorders>
              <w:top w:val="nil"/>
              <w:left w:val="nil"/>
              <w:bottom w:val="single" w:color="000000" w:sz="4" w:space="0"/>
              <w:right w:val="single" w:color="000000" w:sz="4" w:space="0"/>
            </w:tcBorders>
            <w:vAlign w:val="center"/>
          </w:tcPr>
          <w:p w14:paraId="38EB251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采购单详情信息</w:t>
            </w:r>
          </w:p>
        </w:tc>
      </w:tr>
      <w:tr w14:paraId="5878A979">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466A4413">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000000" w:sz="4" w:space="0"/>
              <w:right w:val="single" w:color="000000" w:sz="4" w:space="0"/>
            </w:tcBorders>
            <w:vAlign w:val="center"/>
          </w:tcPr>
          <w:p w14:paraId="483121E5">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4956154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采购订单验收信息</w:t>
            </w:r>
          </w:p>
        </w:tc>
        <w:tc>
          <w:tcPr>
            <w:tcW w:w="2976" w:type="dxa"/>
            <w:tcBorders>
              <w:top w:val="nil"/>
              <w:left w:val="nil"/>
              <w:bottom w:val="single" w:color="000000" w:sz="4" w:space="0"/>
              <w:right w:val="single" w:color="000000" w:sz="4" w:space="0"/>
            </w:tcBorders>
            <w:vAlign w:val="center"/>
          </w:tcPr>
          <w:p w14:paraId="5558EB3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采购订单验收信息</w:t>
            </w:r>
          </w:p>
        </w:tc>
      </w:tr>
      <w:tr w14:paraId="240A389E">
        <w:tblPrEx>
          <w:tblCellMar>
            <w:top w:w="0" w:type="dxa"/>
            <w:left w:w="108" w:type="dxa"/>
            <w:bottom w:w="0" w:type="dxa"/>
            <w:right w:w="108" w:type="dxa"/>
          </w:tblCellMar>
        </w:tblPrEx>
        <w:trPr>
          <w:trHeight w:val="30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0163C3D8">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000000" w:sz="4" w:space="0"/>
              <w:right w:val="single" w:color="000000" w:sz="4" w:space="0"/>
            </w:tcBorders>
            <w:vAlign w:val="center"/>
          </w:tcPr>
          <w:p w14:paraId="0DE61C2F">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0D7CADC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采购订单验收详情信息</w:t>
            </w:r>
          </w:p>
        </w:tc>
        <w:tc>
          <w:tcPr>
            <w:tcW w:w="2976" w:type="dxa"/>
            <w:tcBorders>
              <w:top w:val="nil"/>
              <w:left w:val="nil"/>
              <w:bottom w:val="single" w:color="000000" w:sz="4" w:space="0"/>
              <w:right w:val="single" w:color="000000" w:sz="4" w:space="0"/>
            </w:tcBorders>
            <w:vAlign w:val="center"/>
          </w:tcPr>
          <w:p w14:paraId="64177FC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采购订单验收详情信息</w:t>
            </w:r>
          </w:p>
        </w:tc>
      </w:tr>
      <w:tr w14:paraId="75FACEAB">
        <w:tblPrEx>
          <w:tblCellMar>
            <w:top w:w="0" w:type="dxa"/>
            <w:left w:w="108" w:type="dxa"/>
            <w:bottom w:w="0" w:type="dxa"/>
            <w:right w:w="108" w:type="dxa"/>
          </w:tblCellMar>
        </w:tblPrEx>
        <w:trPr>
          <w:trHeight w:val="30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2CBCFA45">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restart"/>
            <w:tcBorders>
              <w:top w:val="nil"/>
              <w:left w:val="single" w:color="000000" w:sz="4" w:space="0"/>
              <w:bottom w:val="single" w:color="000000" w:sz="4" w:space="0"/>
              <w:right w:val="single" w:color="000000" w:sz="4" w:space="0"/>
            </w:tcBorders>
            <w:vAlign w:val="center"/>
          </w:tcPr>
          <w:p w14:paraId="7157EA6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食材出库</w:t>
            </w:r>
          </w:p>
        </w:tc>
        <w:tc>
          <w:tcPr>
            <w:tcW w:w="2977" w:type="dxa"/>
            <w:tcBorders>
              <w:top w:val="nil"/>
              <w:left w:val="nil"/>
              <w:bottom w:val="single" w:color="000000" w:sz="4" w:space="0"/>
              <w:right w:val="single" w:color="000000" w:sz="4" w:space="0"/>
            </w:tcBorders>
            <w:vAlign w:val="center"/>
          </w:tcPr>
          <w:p w14:paraId="077B2C5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入库信息</w:t>
            </w:r>
          </w:p>
        </w:tc>
        <w:tc>
          <w:tcPr>
            <w:tcW w:w="2976" w:type="dxa"/>
            <w:tcBorders>
              <w:top w:val="nil"/>
              <w:left w:val="nil"/>
              <w:bottom w:val="single" w:color="000000" w:sz="4" w:space="0"/>
              <w:right w:val="single" w:color="000000" w:sz="4" w:space="0"/>
            </w:tcBorders>
            <w:vAlign w:val="center"/>
          </w:tcPr>
          <w:p w14:paraId="0860731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入库信息</w:t>
            </w:r>
          </w:p>
        </w:tc>
      </w:tr>
      <w:tr w14:paraId="43F557D5">
        <w:tblPrEx>
          <w:tblCellMar>
            <w:top w:w="0" w:type="dxa"/>
            <w:left w:w="108" w:type="dxa"/>
            <w:bottom w:w="0" w:type="dxa"/>
            <w:right w:w="108" w:type="dxa"/>
          </w:tblCellMar>
        </w:tblPrEx>
        <w:trPr>
          <w:trHeight w:val="30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3D9DFC22">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auto" w:sz="4" w:space="0"/>
              <w:right w:val="single" w:color="000000" w:sz="4" w:space="0"/>
            </w:tcBorders>
            <w:vAlign w:val="center"/>
          </w:tcPr>
          <w:p w14:paraId="00FCB34E">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auto" w:sz="4" w:space="0"/>
              <w:right w:val="single" w:color="000000" w:sz="4" w:space="0"/>
            </w:tcBorders>
            <w:vAlign w:val="center"/>
          </w:tcPr>
          <w:p w14:paraId="64A0391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入库详情信息</w:t>
            </w:r>
          </w:p>
        </w:tc>
        <w:tc>
          <w:tcPr>
            <w:tcW w:w="2976" w:type="dxa"/>
            <w:tcBorders>
              <w:top w:val="nil"/>
              <w:left w:val="nil"/>
              <w:bottom w:val="single" w:color="auto" w:sz="4" w:space="0"/>
              <w:right w:val="single" w:color="000000" w:sz="4" w:space="0"/>
            </w:tcBorders>
            <w:vAlign w:val="center"/>
          </w:tcPr>
          <w:p w14:paraId="190F4D7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入库详情信息</w:t>
            </w:r>
          </w:p>
        </w:tc>
      </w:tr>
      <w:tr w14:paraId="3B0E43AE">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2042AAF6">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single" w:color="auto" w:sz="4" w:space="0"/>
              <w:left w:val="single" w:color="000000" w:sz="4" w:space="0"/>
              <w:bottom w:val="single" w:color="000000" w:sz="4" w:space="0"/>
              <w:right w:val="single" w:color="000000" w:sz="4" w:space="0"/>
            </w:tcBorders>
            <w:vAlign w:val="center"/>
          </w:tcPr>
          <w:p w14:paraId="2EDD1D2B">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single" w:color="auto" w:sz="4" w:space="0"/>
              <w:left w:val="nil"/>
              <w:bottom w:val="single" w:color="000000" w:sz="4" w:space="0"/>
              <w:right w:val="single" w:color="000000" w:sz="4" w:space="0"/>
            </w:tcBorders>
            <w:vAlign w:val="center"/>
          </w:tcPr>
          <w:p w14:paraId="56104D4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出库信息</w:t>
            </w:r>
          </w:p>
        </w:tc>
        <w:tc>
          <w:tcPr>
            <w:tcW w:w="2976" w:type="dxa"/>
            <w:tcBorders>
              <w:top w:val="single" w:color="auto" w:sz="4" w:space="0"/>
              <w:left w:val="nil"/>
              <w:bottom w:val="single" w:color="000000" w:sz="4" w:space="0"/>
              <w:right w:val="single" w:color="000000" w:sz="4" w:space="0"/>
            </w:tcBorders>
            <w:vAlign w:val="center"/>
          </w:tcPr>
          <w:p w14:paraId="7F673C9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出库信息</w:t>
            </w:r>
          </w:p>
        </w:tc>
      </w:tr>
      <w:tr w14:paraId="64F1B92C">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0ECC6558">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000000" w:sz="4" w:space="0"/>
              <w:right w:val="single" w:color="000000" w:sz="4" w:space="0"/>
            </w:tcBorders>
            <w:vAlign w:val="center"/>
          </w:tcPr>
          <w:p w14:paraId="32256ED9">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3361E1E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出库详情信息</w:t>
            </w:r>
          </w:p>
        </w:tc>
        <w:tc>
          <w:tcPr>
            <w:tcW w:w="2976" w:type="dxa"/>
            <w:tcBorders>
              <w:top w:val="nil"/>
              <w:left w:val="nil"/>
              <w:bottom w:val="single" w:color="000000" w:sz="4" w:space="0"/>
              <w:right w:val="single" w:color="000000" w:sz="4" w:space="0"/>
            </w:tcBorders>
            <w:vAlign w:val="center"/>
          </w:tcPr>
          <w:p w14:paraId="4CF8FCE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出库详情信息</w:t>
            </w:r>
          </w:p>
        </w:tc>
      </w:tr>
      <w:tr w14:paraId="76D0BA15">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60E3F162">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restart"/>
            <w:tcBorders>
              <w:top w:val="nil"/>
              <w:left w:val="single" w:color="000000" w:sz="4" w:space="0"/>
              <w:bottom w:val="single" w:color="000000" w:sz="4" w:space="0"/>
              <w:right w:val="single" w:color="000000" w:sz="4" w:space="0"/>
            </w:tcBorders>
            <w:vAlign w:val="center"/>
          </w:tcPr>
          <w:p w14:paraId="5C3C179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招投标信息</w:t>
            </w:r>
          </w:p>
        </w:tc>
        <w:tc>
          <w:tcPr>
            <w:tcW w:w="2977" w:type="dxa"/>
            <w:tcBorders>
              <w:top w:val="nil"/>
              <w:left w:val="nil"/>
              <w:bottom w:val="single" w:color="000000" w:sz="4" w:space="0"/>
              <w:right w:val="single" w:color="000000" w:sz="4" w:space="0"/>
            </w:tcBorders>
            <w:vAlign w:val="center"/>
          </w:tcPr>
          <w:p w14:paraId="40C8086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招投标项目基本信息</w:t>
            </w:r>
          </w:p>
        </w:tc>
        <w:tc>
          <w:tcPr>
            <w:tcW w:w="2976" w:type="dxa"/>
            <w:tcBorders>
              <w:top w:val="nil"/>
              <w:left w:val="nil"/>
              <w:bottom w:val="single" w:color="000000" w:sz="4" w:space="0"/>
              <w:right w:val="single" w:color="000000" w:sz="4" w:space="0"/>
            </w:tcBorders>
            <w:vAlign w:val="center"/>
          </w:tcPr>
          <w:p w14:paraId="380139C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招投标项目基本信息</w:t>
            </w:r>
          </w:p>
        </w:tc>
      </w:tr>
      <w:tr w14:paraId="3ED99EA4">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70EF972B">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000000" w:sz="4" w:space="0"/>
              <w:right w:val="single" w:color="000000" w:sz="4" w:space="0"/>
            </w:tcBorders>
            <w:vAlign w:val="center"/>
          </w:tcPr>
          <w:p w14:paraId="770703A4">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1C2618A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招投标标项信息</w:t>
            </w:r>
          </w:p>
        </w:tc>
        <w:tc>
          <w:tcPr>
            <w:tcW w:w="2976" w:type="dxa"/>
            <w:tcBorders>
              <w:top w:val="nil"/>
              <w:left w:val="nil"/>
              <w:bottom w:val="single" w:color="000000" w:sz="4" w:space="0"/>
              <w:right w:val="single" w:color="000000" w:sz="4" w:space="0"/>
            </w:tcBorders>
            <w:vAlign w:val="center"/>
          </w:tcPr>
          <w:p w14:paraId="6DBAF33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招投标标项信息</w:t>
            </w:r>
          </w:p>
        </w:tc>
      </w:tr>
      <w:tr w14:paraId="0771F724">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08BF9D94">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000000" w:sz="4" w:space="0"/>
              <w:right w:val="single" w:color="000000" w:sz="4" w:space="0"/>
            </w:tcBorders>
            <w:vAlign w:val="center"/>
          </w:tcPr>
          <w:p w14:paraId="16985197">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64D1B9A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参与评标专家信息</w:t>
            </w:r>
          </w:p>
        </w:tc>
        <w:tc>
          <w:tcPr>
            <w:tcW w:w="2976" w:type="dxa"/>
            <w:tcBorders>
              <w:top w:val="nil"/>
              <w:left w:val="nil"/>
              <w:bottom w:val="single" w:color="000000" w:sz="4" w:space="0"/>
              <w:right w:val="single" w:color="000000" w:sz="4" w:space="0"/>
            </w:tcBorders>
            <w:vAlign w:val="center"/>
          </w:tcPr>
          <w:p w14:paraId="6B9A0C0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参与评标专家信息</w:t>
            </w:r>
          </w:p>
        </w:tc>
      </w:tr>
      <w:tr w14:paraId="62412237">
        <w:tblPrEx>
          <w:tblCellMar>
            <w:top w:w="0" w:type="dxa"/>
            <w:left w:w="108" w:type="dxa"/>
            <w:bottom w:w="0" w:type="dxa"/>
            <w:right w:w="108" w:type="dxa"/>
          </w:tblCellMar>
        </w:tblPrEx>
        <w:trPr>
          <w:trHeight w:val="270" w:hRule="atLeast"/>
          <w:jc w:val="center"/>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7DDFCAB8">
            <w:pP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op w:val="nil"/>
              <w:left w:val="single" w:color="000000" w:sz="4" w:space="0"/>
              <w:bottom w:val="single" w:color="000000" w:sz="4" w:space="0"/>
              <w:right w:val="single" w:color="000000" w:sz="4" w:space="0"/>
            </w:tcBorders>
            <w:vAlign w:val="center"/>
          </w:tcPr>
          <w:p w14:paraId="59EA5386">
            <w:pPr>
              <w:rPr>
                <w:rFonts w:hint="eastAsia" w:ascii="仿宋" w:hAnsi="仿宋" w:eastAsia="仿宋" w:cs="仿宋"/>
                <w:color w:val="000000" w:themeColor="text1"/>
                <w:sz w:val="24"/>
                <w:highlight w:val="none"/>
                <w14:textFill>
                  <w14:solidFill>
                    <w14:schemeClr w14:val="tx1"/>
                  </w14:solidFill>
                </w14:textFill>
              </w:rPr>
            </w:pPr>
          </w:p>
        </w:tc>
        <w:tc>
          <w:tcPr>
            <w:tcW w:w="2977" w:type="dxa"/>
            <w:tcBorders>
              <w:top w:val="nil"/>
              <w:left w:val="nil"/>
              <w:bottom w:val="single" w:color="000000" w:sz="4" w:space="0"/>
              <w:right w:val="single" w:color="000000" w:sz="4" w:space="0"/>
            </w:tcBorders>
            <w:vAlign w:val="center"/>
          </w:tcPr>
          <w:p w14:paraId="083B2E1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招投标供应商信息数据</w:t>
            </w:r>
          </w:p>
        </w:tc>
        <w:tc>
          <w:tcPr>
            <w:tcW w:w="2976" w:type="dxa"/>
            <w:tcBorders>
              <w:top w:val="nil"/>
              <w:left w:val="nil"/>
              <w:bottom w:val="single" w:color="000000" w:sz="4" w:space="0"/>
              <w:right w:val="single" w:color="000000" w:sz="4" w:space="0"/>
            </w:tcBorders>
            <w:vAlign w:val="center"/>
          </w:tcPr>
          <w:p w14:paraId="1E18D33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招投标供应商信息数据</w:t>
            </w:r>
          </w:p>
        </w:tc>
      </w:tr>
    </w:tbl>
    <w:p w14:paraId="01F5D296">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81" w:name="_Toc20890"/>
      <w:r>
        <w:rPr>
          <w:rFonts w:hint="eastAsia" w:ascii="仿宋" w:hAnsi="仿宋" w:eastAsia="仿宋" w:cs="仿宋"/>
          <w:b/>
          <w:bCs/>
          <w:color w:val="000000" w:themeColor="text1"/>
          <w:sz w:val="24"/>
          <w:highlight w:val="none"/>
          <w14:textFill>
            <w14:solidFill>
              <w14:schemeClr w14:val="tx1"/>
            </w14:solidFill>
          </w14:textFill>
        </w:rPr>
        <w:t>3.5.2数据采集与共享</w:t>
      </w:r>
      <w:bookmarkEnd w:id="81"/>
    </w:p>
    <w:p w14:paraId="2CCD8B45">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82" w:name="_Toc32732"/>
      <w:r>
        <w:rPr>
          <w:rFonts w:hint="eastAsia" w:ascii="仿宋" w:hAnsi="仿宋" w:eastAsia="仿宋" w:cs="仿宋"/>
          <w:b/>
          <w:bCs/>
          <w:color w:val="000000" w:themeColor="text1"/>
          <w:sz w:val="24"/>
          <w:highlight w:val="none"/>
          <w14:textFill>
            <w14:solidFill>
              <w14:schemeClr w14:val="tx1"/>
            </w14:solidFill>
          </w14:textFill>
        </w:rPr>
        <w:t>3.5.2.1业务数据采集</w:t>
      </w:r>
      <w:bookmarkEnd w:id="82"/>
    </w:p>
    <w:p w14:paraId="6B730236">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依据校园应用系统建设进度，全面开展业务系统重要数据采集工作。同时，建立数据入库前的质量检测机制，从源头把控数据质量，确保入库数据真实、准确、完整。具体工作涵盖但不限于：学生体测成绩采集、网络安全防护数据整合、工会系统数据归集，以及教学一体化系统数据对接接口的优化改造等。</w:t>
      </w:r>
    </w:p>
    <w:p w14:paraId="545890C1">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83" w:name="_Toc28876"/>
      <w:r>
        <w:rPr>
          <w:rFonts w:hint="eastAsia" w:ascii="仿宋" w:hAnsi="仿宋" w:eastAsia="仿宋" w:cs="仿宋"/>
          <w:b/>
          <w:bCs/>
          <w:color w:val="000000" w:themeColor="text1"/>
          <w:sz w:val="24"/>
          <w:highlight w:val="none"/>
          <w14:textFill>
            <w14:solidFill>
              <w14:schemeClr w14:val="tx1"/>
            </w14:solidFill>
          </w14:textFill>
        </w:rPr>
        <w:t>3.5.2.2API数据开放与对接</w:t>
      </w:r>
      <w:bookmarkEnd w:id="83"/>
    </w:p>
    <w:p w14:paraId="0D21D71F">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根据校园应用系统建设情况做好业务系统对接数据API的开放，具体涉及但不仅限于以下内容：</w:t>
      </w:r>
    </w:p>
    <w:p w14:paraId="443020B6">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1.巡课系统V5版本API接口升级到V6版本涉及：组织机构信息、学生信息、教职工信息、专业信息、班级信息、教室信息、校区信息、教学班、教学班学生、周排课等等；</w:t>
      </w:r>
    </w:p>
    <w:p w14:paraId="7D6EB02D">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2.顶岗实习学生信息由视图模式迁移到V6版API接口；</w:t>
      </w:r>
    </w:p>
    <w:p w14:paraId="6FE09329">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3.AI智慧体测系统开放学生信息及学生人脸数据等等；</w:t>
      </w:r>
    </w:p>
    <w:p w14:paraId="143176A0">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4.智慧工会系统接口开放涉及：组织机构、教职工信息；统一身份单点登录对接和消息引擎的消息与任务接口对接等； </w:t>
      </w:r>
    </w:p>
    <w:p w14:paraId="330041D7">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5.食堂供应链系统开放组织机构、人员信息；统一身份单点登录对接和消息引擎的消息与任务接口对接等等；</w:t>
      </w:r>
    </w:p>
    <w:p w14:paraId="302DF6A9">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6.现在业务系统升级改造接口开放需求如：办事大厅开放车辆登记信息等等。</w:t>
      </w:r>
    </w:p>
    <w:p w14:paraId="5C0B86E4">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84" w:name="_Toc6088"/>
      <w:r>
        <w:rPr>
          <w:rFonts w:hint="eastAsia" w:ascii="仿宋" w:hAnsi="仿宋" w:eastAsia="仿宋" w:cs="仿宋"/>
          <w:b/>
          <w:bCs/>
          <w:color w:val="000000" w:themeColor="text1"/>
          <w:sz w:val="24"/>
          <w:highlight w:val="none"/>
          <w14:textFill>
            <w14:solidFill>
              <w14:schemeClr w14:val="tx1"/>
            </w14:solidFill>
          </w14:textFill>
        </w:rPr>
        <w:t>3.5.2.3数据资源目录开放</w:t>
      </w:r>
      <w:bookmarkEnd w:id="84"/>
    </w:p>
    <w:p w14:paraId="3C8B760A">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基于数据中心的数据采集现状，对现有校园大脑一期建设中的数据资源目录开放内容进行优化改造。在项目实施过程中，将依据业务部门实际的数据共享需求，动态调整开放的数据目录及其下的具体字段。同时，对数据资源目录开放审核流程加以优化，构建 “谁提供谁审核” 的管理模式，确保数据开放的规范性与准确性。</w:t>
      </w:r>
    </w:p>
    <w:p w14:paraId="7D4AA127">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85" w:name="_Toc11933"/>
      <w:r>
        <w:rPr>
          <w:rFonts w:hint="eastAsia" w:ascii="仿宋" w:hAnsi="仿宋" w:eastAsia="仿宋" w:cs="仿宋"/>
          <w:b/>
          <w:bCs/>
          <w:color w:val="000000" w:themeColor="text1"/>
          <w:sz w:val="24"/>
          <w:highlight w:val="none"/>
          <w14:textFill>
            <w14:solidFill>
              <w14:schemeClr w14:val="tx1"/>
            </w14:solidFill>
          </w14:textFill>
        </w:rPr>
        <w:t>3.5.3校园数据看板优化迭代</w:t>
      </w:r>
      <w:bookmarkEnd w:id="85"/>
    </w:p>
    <w:p w14:paraId="3222971C">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结合当前校园大脑数据看板运行状况及行政部门反馈建议，在校园大脑一期建设成果的基础上，对审计大屏、综合校情等数据看板实施系统性优化。本次优化工作全面覆盖界面交互升级、数据可视化效果提升以及业务逻辑适配调整，旨在进一步增强审计数据的动态展示与深度分析能力。</w:t>
      </w:r>
    </w:p>
    <w:bookmarkEnd w:id="25"/>
    <w:bookmarkEnd w:id="26"/>
    <w:bookmarkEnd w:id="27"/>
    <w:bookmarkEnd w:id="28"/>
    <w:p w14:paraId="56819DAC">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86" w:name="_Toc6958"/>
      <w:r>
        <w:rPr>
          <w:rFonts w:hint="eastAsia" w:ascii="仿宋" w:hAnsi="仿宋" w:eastAsia="仿宋" w:cs="仿宋"/>
          <w:b/>
          <w:bCs/>
          <w:color w:val="000000" w:themeColor="text1"/>
          <w:sz w:val="24"/>
          <w:highlight w:val="none"/>
          <w14:textFill>
            <w14:solidFill>
              <w14:schemeClr w14:val="tx1"/>
            </w14:solidFill>
          </w14:textFill>
        </w:rPr>
        <w:t>四、技术要求</w:t>
      </w:r>
      <w:bookmarkEnd w:id="86"/>
    </w:p>
    <w:p w14:paraId="4B11BDB1">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87" w:name="_Toc324167803"/>
      <w:bookmarkStart w:id="88" w:name="_Toc1273"/>
      <w:bookmarkStart w:id="89" w:name="_Toc252043973"/>
      <w:bookmarkStart w:id="90" w:name="_Toc248165665"/>
      <w:bookmarkStart w:id="91" w:name="_Toc331573859"/>
      <w:bookmarkStart w:id="92" w:name="_Toc317584202"/>
      <w:bookmarkStart w:id="93" w:name="_Toc335741285"/>
      <w:bookmarkStart w:id="94" w:name="_Toc353892507"/>
      <w:bookmarkStart w:id="95" w:name="_Toc346113412"/>
      <w:r>
        <w:rPr>
          <w:rFonts w:hint="eastAsia" w:ascii="仿宋" w:hAnsi="仿宋" w:eastAsia="仿宋" w:cs="仿宋"/>
          <w:b/>
          <w:bCs/>
          <w:color w:val="000000" w:themeColor="text1"/>
          <w:sz w:val="24"/>
          <w:highlight w:val="none"/>
          <w14:textFill>
            <w14:solidFill>
              <w14:schemeClr w14:val="tx1"/>
            </w14:solidFill>
          </w14:textFill>
        </w:rPr>
        <w:t>4.1设计原则</w:t>
      </w:r>
      <w:bookmarkEnd w:id="87"/>
      <w:bookmarkEnd w:id="88"/>
      <w:bookmarkEnd w:id="89"/>
      <w:bookmarkEnd w:id="90"/>
      <w:bookmarkEnd w:id="91"/>
      <w:bookmarkEnd w:id="92"/>
      <w:bookmarkEnd w:id="93"/>
      <w:bookmarkEnd w:id="94"/>
      <w:bookmarkEnd w:id="95"/>
    </w:p>
    <w:p w14:paraId="4158272D">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先进性 ( Advanced Technology )：采用目前业界公认的、成熟的、代表发展主流的计算机网络体系结构及相关产品，确保设计方案在行业中具有先进水平。</w:t>
      </w:r>
    </w:p>
    <w:p w14:paraId="1553D819">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可靠性 ( Reliability )：方案采用具有成熟应用先例的，高可靠性的系统结构和产品，保证系统实现后安全运行的要求。</w:t>
      </w:r>
    </w:p>
    <w:p w14:paraId="33488AAC">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可用性 ( AvAIlability )。</w:t>
      </w:r>
    </w:p>
    <w:p w14:paraId="7F6D3F4A">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可扩展能力 ( Scalability )：系统采用开放的、结构化的体系结构，并提供明确而广泛的系统升级渠道和保证，因此，能确保系统在比较长的时间内可以不断适应业务发展而引起的网络性能扩展的需要。</w:t>
      </w:r>
    </w:p>
    <w:p w14:paraId="410F56E6">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可管理能力 ( Manageability )；系统采用符合国内外标准规范的结构和产品，包括规范的文档资料，有着很好的可管理能力。</w:t>
      </w:r>
    </w:p>
    <w:p w14:paraId="4DDA9C2B">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可维护能力 ( Serviceability )。</w:t>
      </w:r>
    </w:p>
    <w:p w14:paraId="0F2D8653">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保护投资 ( Investment Protection )：采用开放系统设计，能实现很好的可扩展性和可管理性，业主投资建设的计算机网络系统不会因为时间的过去而废弃，而是随着用户今后的发展和对计算机网络规模和性能方面需求的增长，最大限度的利用和扩充现有系统和设施，达到保护业主已有投资的目的。</w:t>
      </w:r>
    </w:p>
    <w:p w14:paraId="6238107E">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异构算力融合：需支持国产芯片与GPU混合算力调度，满足行业模型训练需求。 </w:t>
      </w:r>
    </w:p>
    <w:p w14:paraId="25307010">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多源数据融合：需打通多模态数据接口，构建交通领域知识图谱。 </w:t>
      </w:r>
    </w:p>
    <w:p w14:paraId="00995DD4">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安全可控部署：符合《网络安全法》要求、行业敏感数据安全。</w:t>
      </w:r>
    </w:p>
    <w:p w14:paraId="4255FE6B">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96" w:name="_Toc335741287"/>
      <w:bookmarkStart w:id="97" w:name="_Toc353892509"/>
      <w:bookmarkStart w:id="98" w:name="_Toc248165667"/>
      <w:bookmarkStart w:id="99" w:name="_Toc252043975"/>
      <w:bookmarkStart w:id="100" w:name="_Toc317584204"/>
      <w:bookmarkStart w:id="101" w:name="_Toc324167805"/>
      <w:bookmarkStart w:id="102" w:name="_Toc331573861"/>
      <w:bookmarkStart w:id="103" w:name="_Toc346113414"/>
      <w:bookmarkStart w:id="104" w:name="_Toc12562"/>
      <w:r>
        <w:rPr>
          <w:rFonts w:hint="eastAsia" w:ascii="仿宋" w:hAnsi="仿宋" w:eastAsia="仿宋" w:cs="仿宋"/>
          <w:b/>
          <w:bCs/>
          <w:color w:val="000000" w:themeColor="text1"/>
          <w:sz w:val="24"/>
          <w:highlight w:val="none"/>
          <w14:textFill>
            <w14:solidFill>
              <w14:schemeClr w14:val="tx1"/>
            </w14:solidFill>
          </w14:textFill>
        </w:rPr>
        <w:t>4.2系统部署</w:t>
      </w:r>
      <w:bookmarkEnd w:id="96"/>
      <w:bookmarkEnd w:id="97"/>
      <w:bookmarkEnd w:id="98"/>
      <w:bookmarkEnd w:id="99"/>
      <w:bookmarkEnd w:id="100"/>
      <w:bookmarkEnd w:id="101"/>
      <w:bookmarkEnd w:id="102"/>
      <w:bookmarkEnd w:id="103"/>
      <w:r>
        <w:rPr>
          <w:rFonts w:hint="eastAsia" w:ascii="仿宋" w:hAnsi="仿宋" w:eastAsia="仿宋" w:cs="仿宋"/>
          <w:b/>
          <w:bCs/>
          <w:color w:val="000000" w:themeColor="text1"/>
          <w:sz w:val="24"/>
          <w:highlight w:val="none"/>
          <w14:textFill>
            <w14:solidFill>
              <w14:schemeClr w14:val="tx1"/>
            </w14:solidFill>
          </w14:textFill>
        </w:rPr>
        <w:t>要求</w:t>
      </w:r>
      <w:bookmarkEnd w:id="104"/>
    </w:p>
    <w:p w14:paraId="30267758">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★一期建设内容保持原有的主机部署方案不做调整，如果现有存储、计算资源需要扩充允许在原有主机上增加资源</w:t>
      </w:r>
      <w:r>
        <w:rPr>
          <w:rFonts w:hint="eastAsia" w:ascii="仿宋" w:hAnsi="仿宋" w:eastAsia="仿宋" w:cs="仿宋"/>
          <w:b/>
          <w:bCs w:val="0"/>
          <w:color w:val="000000" w:themeColor="text1"/>
          <w:sz w:val="24"/>
          <w:highlight w:val="none"/>
          <w14:textFill>
            <w14:solidFill>
              <w14:schemeClr w14:val="tx1"/>
            </w14:solidFill>
          </w14:textFill>
        </w:rPr>
        <w:t>（要求提供承诺函，加盖公章）</w:t>
      </w:r>
      <w:r>
        <w:rPr>
          <w:rFonts w:hint="eastAsia" w:ascii="仿宋" w:hAnsi="仿宋" w:eastAsia="仿宋" w:cs="仿宋"/>
          <w:bCs/>
          <w:color w:val="000000" w:themeColor="text1"/>
          <w:sz w:val="24"/>
          <w:highlight w:val="none"/>
          <w14:textFill>
            <w14:solidFill>
              <w14:schemeClr w14:val="tx1"/>
            </w14:solidFill>
          </w14:textFill>
        </w:rPr>
        <w:t>。</w:t>
      </w:r>
    </w:p>
    <w:p w14:paraId="2F86737C">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105" w:name="_Toc229195388"/>
      <w:bookmarkStart w:id="106" w:name="_Toc18575"/>
      <w:bookmarkStart w:id="107" w:name="_Toc353892510"/>
      <w:bookmarkStart w:id="108" w:name="_Toc346113415"/>
      <w:bookmarkStart w:id="109" w:name="_Toc333235154"/>
      <w:bookmarkStart w:id="110" w:name="_Toc341106634"/>
      <w:bookmarkStart w:id="111" w:name="_Toc324167806"/>
      <w:bookmarkStart w:id="112" w:name="_Toc248165668"/>
      <w:bookmarkStart w:id="113" w:name="_Toc252043976"/>
      <w:bookmarkStart w:id="114" w:name="_Toc317584205"/>
      <w:bookmarkStart w:id="115" w:name="_Toc245396396"/>
      <w:r>
        <w:rPr>
          <w:rFonts w:hint="eastAsia" w:ascii="仿宋" w:hAnsi="仿宋" w:eastAsia="仿宋" w:cs="仿宋"/>
          <w:b/>
          <w:bCs/>
          <w:color w:val="000000" w:themeColor="text1"/>
          <w:sz w:val="24"/>
          <w:highlight w:val="none"/>
          <w14:textFill>
            <w14:solidFill>
              <w14:schemeClr w14:val="tx1"/>
            </w14:solidFill>
          </w14:textFill>
        </w:rPr>
        <w:t>4.3基础应用软件选型</w:t>
      </w:r>
      <w:bookmarkEnd w:id="105"/>
      <w:bookmarkEnd w:id="106"/>
      <w:bookmarkEnd w:id="107"/>
      <w:bookmarkEnd w:id="108"/>
      <w:bookmarkEnd w:id="109"/>
      <w:bookmarkEnd w:id="110"/>
      <w:bookmarkEnd w:id="111"/>
      <w:bookmarkEnd w:id="112"/>
      <w:bookmarkEnd w:id="113"/>
      <w:bookmarkEnd w:id="114"/>
      <w:bookmarkEnd w:id="115"/>
    </w:p>
    <w:p w14:paraId="5B595589">
      <w:pPr>
        <w:pStyle w:val="283"/>
        <w:keepNext w:val="0"/>
        <w:keepLines w:val="0"/>
        <w:pageBreakBefore w:val="0"/>
        <w:numPr>
          <w:ilvl w:val="0"/>
          <w:numId w:val="1"/>
        </w:numPr>
        <w:kinsoku/>
        <w:wordWrap/>
        <w:overflowPunct/>
        <w:topLinePunct w:val="0"/>
        <w:autoSpaceDE/>
        <w:autoSpaceDN/>
        <w:bidi w:val="0"/>
        <w:snapToGrid/>
        <w:spacing w:line="360" w:lineRule="auto"/>
        <w:textAlignment w:val="auto"/>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操作系统</w:t>
      </w:r>
    </w:p>
    <w:p w14:paraId="548C844F">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AI中台、学在交院等应用软件支持Unix、Linux、Windows 2016 Server、国产龙蜥OS、麒麟等操作系统。</w:t>
      </w:r>
    </w:p>
    <w:p w14:paraId="327ED9F3">
      <w:pPr>
        <w:pStyle w:val="283"/>
        <w:keepNext w:val="0"/>
        <w:keepLines w:val="0"/>
        <w:pageBreakBefore w:val="0"/>
        <w:numPr>
          <w:ilvl w:val="0"/>
          <w:numId w:val="1"/>
        </w:numPr>
        <w:kinsoku/>
        <w:wordWrap/>
        <w:overflowPunct/>
        <w:topLinePunct w:val="0"/>
        <w:autoSpaceDE/>
        <w:autoSpaceDN/>
        <w:bidi w:val="0"/>
        <w:snapToGrid/>
        <w:spacing w:line="360" w:lineRule="auto"/>
        <w:textAlignment w:val="auto"/>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数据库</w:t>
      </w:r>
    </w:p>
    <w:p w14:paraId="1FFCC89F">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数据库的选择将主要考虑安全性、并发性、可拓展性等，系统支持主流的数据库技术，包括：DB2、Oracle、Microsoft SQL、Sybase、MySQL、PostreSQL、达梦、人大金仓等。</w:t>
      </w:r>
    </w:p>
    <w:p w14:paraId="598E06DE">
      <w:pPr>
        <w:pStyle w:val="283"/>
        <w:keepNext w:val="0"/>
        <w:keepLines w:val="0"/>
        <w:pageBreakBefore w:val="0"/>
        <w:numPr>
          <w:ilvl w:val="0"/>
          <w:numId w:val="1"/>
        </w:numPr>
        <w:kinsoku/>
        <w:wordWrap/>
        <w:overflowPunct/>
        <w:topLinePunct w:val="0"/>
        <w:autoSpaceDE/>
        <w:autoSpaceDN/>
        <w:bidi w:val="0"/>
        <w:snapToGrid/>
        <w:spacing w:line="360" w:lineRule="auto"/>
        <w:textAlignment w:val="auto"/>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中间件应用服务器</w:t>
      </w:r>
    </w:p>
    <w:p w14:paraId="4CADEB63">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中间件应用服务器可以采用各种主流应用服务器软件，包括Oracle Weblogic、IBMWebsphere、Tomcat等。</w:t>
      </w:r>
    </w:p>
    <w:p w14:paraId="5DCD25CB">
      <w:pPr>
        <w:pStyle w:val="283"/>
        <w:keepNext w:val="0"/>
        <w:keepLines w:val="0"/>
        <w:pageBreakBefore w:val="0"/>
        <w:numPr>
          <w:ilvl w:val="0"/>
          <w:numId w:val="1"/>
        </w:numPr>
        <w:kinsoku/>
        <w:wordWrap/>
        <w:overflowPunct/>
        <w:topLinePunct w:val="0"/>
        <w:autoSpaceDE/>
        <w:autoSpaceDN/>
        <w:bidi w:val="0"/>
        <w:snapToGrid/>
        <w:spacing w:line="360" w:lineRule="auto"/>
        <w:textAlignment w:val="auto"/>
        <w:rPr>
          <w:rFonts w:hint="eastAsia" w:ascii="仿宋" w:hAnsi="仿宋" w:eastAsia="仿宋" w:cs="仿宋"/>
          <w:bCs/>
          <w:color w:val="000000" w:themeColor="text1"/>
          <w:highlight w:val="none"/>
          <w14:textFill>
            <w14:solidFill>
              <w14:schemeClr w14:val="tx1"/>
            </w14:solidFill>
          </w14:textFill>
        </w:rPr>
      </w:pPr>
      <w:bookmarkStart w:id="116" w:name="_Toc245396398"/>
      <w:bookmarkStart w:id="117" w:name="_Toc341106638"/>
      <w:bookmarkStart w:id="118" w:name="_Toc333235158"/>
      <w:bookmarkStart w:id="119" w:name="_Toc317584207"/>
      <w:bookmarkStart w:id="120" w:name="_Toc346113419"/>
      <w:bookmarkStart w:id="121" w:name="_Toc229195390"/>
      <w:bookmarkStart w:id="122" w:name="_Toc248165670"/>
      <w:bookmarkStart w:id="123" w:name="_Toc353892514"/>
      <w:bookmarkStart w:id="124" w:name="_Toc252043978"/>
      <w:bookmarkStart w:id="125" w:name="_Toc324167808"/>
      <w:r>
        <w:rPr>
          <w:rFonts w:hint="eastAsia" w:ascii="仿宋" w:hAnsi="仿宋" w:eastAsia="仿宋" w:cs="仿宋"/>
          <w:bCs/>
          <w:color w:val="000000" w:themeColor="text1"/>
          <w:highlight w:val="none"/>
          <w14:textFill>
            <w14:solidFill>
              <w14:schemeClr w14:val="tx1"/>
            </w14:solidFill>
          </w14:textFill>
        </w:rPr>
        <w:t>防病毒软件</w:t>
      </w:r>
      <w:bookmarkEnd w:id="116"/>
      <w:bookmarkEnd w:id="117"/>
      <w:bookmarkEnd w:id="118"/>
      <w:bookmarkEnd w:id="119"/>
      <w:bookmarkEnd w:id="120"/>
      <w:bookmarkEnd w:id="121"/>
      <w:bookmarkEnd w:id="122"/>
      <w:bookmarkEnd w:id="123"/>
      <w:bookmarkEnd w:id="124"/>
      <w:bookmarkEnd w:id="125"/>
    </w:p>
    <w:p w14:paraId="5F81C0F8">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防病毒等软件必须安装学校提供的edr产品。</w:t>
      </w:r>
    </w:p>
    <w:p w14:paraId="3F06D310">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bookmarkStart w:id="126" w:name="_Toc343784797"/>
      <w:bookmarkStart w:id="127" w:name="_Toc343765652"/>
      <w:bookmarkStart w:id="128" w:name="_Toc26162"/>
      <w:bookmarkStart w:id="129" w:name="_Toc353892517"/>
      <w:bookmarkStart w:id="130" w:name="_Toc335741297"/>
      <w:bookmarkStart w:id="131" w:name="_Toc306732614"/>
      <w:bookmarkStart w:id="132" w:name="_Toc268204598"/>
      <w:bookmarkStart w:id="133" w:name="_Toc324167812"/>
      <w:bookmarkStart w:id="134" w:name="_Toc282788155"/>
      <w:bookmarkStart w:id="135" w:name="_Toc252043982"/>
      <w:bookmarkStart w:id="136" w:name="_Toc283737673"/>
      <w:bookmarkStart w:id="137" w:name="_Toc311799706"/>
      <w:bookmarkStart w:id="138" w:name="_Toc346113422"/>
      <w:bookmarkStart w:id="139" w:name="_Toc314660386"/>
      <w:bookmarkStart w:id="140" w:name="_Toc298085875"/>
      <w:bookmarkStart w:id="141" w:name="_Toc305072907"/>
      <w:r>
        <w:rPr>
          <w:rFonts w:hint="eastAsia" w:ascii="仿宋" w:hAnsi="仿宋" w:eastAsia="仿宋" w:cs="仿宋"/>
          <w:b/>
          <w:bCs/>
          <w:color w:val="000000" w:themeColor="text1"/>
          <w:sz w:val="24"/>
          <w:highlight w:val="none"/>
          <w14:textFill>
            <w14:solidFill>
              <w14:schemeClr w14:val="tx1"/>
            </w14:solidFill>
          </w14:textFill>
        </w:rPr>
        <w:t>4.4性能指标</w:t>
      </w:r>
      <w:bookmarkEnd w:id="126"/>
      <w:bookmarkEnd w:id="127"/>
      <w:r>
        <w:rPr>
          <w:rFonts w:hint="eastAsia" w:ascii="仿宋" w:hAnsi="仿宋" w:eastAsia="仿宋" w:cs="仿宋"/>
          <w:b/>
          <w:bCs/>
          <w:color w:val="000000" w:themeColor="text1"/>
          <w:sz w:val="24"/>
          <w:highlight w:val="none"/>
          <w14:textFill>
            <w14:solidFill>
              <w14:schemeClr w14:val="tx1"/>
            </w14:solidFill>
          </w14:textFill>
        </w:rPr>
        <w:t>要求</w:t>
      </w:r>
      <w:bookmarkEnd w:id="128"/>
    </w:p>
    <w:p w14:paraId="07723BDB">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并发支持需求：针对学校 15000 师生的高频访问需求，平台与模型需构建“分层负载均衡 + 弹性资源调度 + 智能流量管控”的立体化并发支持体系，确保在峰值场景下实现秒级响应与无阻塞服务； </w:t>
      </w:r>
    </w:p>
    <w:p w14:paraId="7F3938F0">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系统保证7*24 小时运行；</w:t>
      </w:r>
    </w:p>
    <w:p w14:paraId="006DB5C9">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支持负载均衡、可扩展性；</w:t>
      </w:r>
    </w:p>
    <w:p w14:paraId="00408C91">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客户端支持Google Chrome、Mozilla Firefox等主流浏览器；终端PC安装运行以上浏览器的操作系统，如Windows 7/2003/8.X及以上操作系统。</w:t>
      </w:r>
    </w:p>
    <w:p w14:paraId="6DE4478D">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bookmarkStart w:id="142" w:name="_Toc31400"/>
      <w:r>
        <w:rPr>
          <w:rFonts w:hint="eastAsia" w:ascii="仿宋" w:hAnsi="仿宋" w:eastAsia="仿宋" w:cs="仿宋"/>
          <w:b/>
          <w:bCs/>
          <w:color w:val="000000" w:themeColor="text1"/>
          <w:sz w:val="24"/>
          <w:highlight w:val="none"/>
          <w14:textFill>
            <w14:solidFill>
              <w14:schemeClr w14:val="tx1"/>
            </w14:solidFill>
          </w14:textFill>
        </w:rPr>
        <w:t>五、系统安全</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5422914">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随着业务应用系统的持续建设，应用系统所涉及的重要信息数据不断增加，不可避免地面临着众多安全威胁。应用系统的安全风险主要体现在信息资源被非法使用，用户越权访问系统资源等方面，针对措施具体包括：</w:t>
      </w:r>
    </w:p>
    <w:p w14:paraId="677CCAAA">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（1）认证授权：保证用户的合法性和用户使用应用信息资源的权力，避免内部敏感信息泄漏和服务所提供的信息资源被非法访问，造成严重的安全事件。</w:t>
      </w:r>
    </w:p>
    <w:p w14:paraId="53314707">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（2）信息保密：充分利用密码技术，对于需要保密的信息，采用密码技术进行加解密处理，防止信息的非授权泄漏，确保涉密信息在产生、存储、传递和处理过程中的保密。</w:t>
      </w:r>
    </w:p>
    <w:p w14:paraId="0C963B6E">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（3）数据完整性：建立数据完整性检验机制，保证收发双方数据的一致性，防止信息被非授权修改。</w:t>
      </w:r>
    </w:p>
    <w:p w14:paraId="083EC13B">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（4）安全等级：项目中涉及的系统需要满足等保二级要求，如果未能达到学校等级测评要求则必须进行无条件整改，直至满足要求。 </w:t>
      </w:r>
    </w:p>
    <w:p w14:paraId="14033F21">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（5）审计：记录应用日志，对事件进行分析，并能提供预警信息。</w:t>
      </w:r>
    </w:p>
    <w:p w14:paraId="0E72923F">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（6）数据的可回溯性：当发生数据误操作后，可以实现数据的可回溯性。</w:t>
      </w:r>
    </w:p>
    <w:p w14:paraId="17E2E224">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（7）漏洞升级：当应用系统、数据库、操作系统等发现存在安全漏洞，需要严格按照学校的要求进行升级，安装补丁包确保系统运行的安全可靠。</w:t>
      </w:r>
      <w:bookmarkStart w:id="143" w:name="_Toc26647"/>
      <w:bookmarkStart w:id="144" w:name="_Toc38476658"/>
      <w:bookmarkStart w:id="145" w:name="_Toc346113444"/>
      <w:bookmarkStart w:id="146" w:name="_Toc283737701"/>
      <w:bookmarkStart w:id="147" w:name="_Toc252043999"/>
      <w:bookmarkStart w:id="148" w:name="_Toc314660414"/>
      <w:bookmarkStart w:id="149" w:name="_Toc305072925"/>
      <w:bookmarkStart w:id="150" w:name="_Toc311799734"/>
      <w:bookmarkStart w:id="151" w:name="_Toc324167840"/>
      <w:bookmarkStart w:id="152" w:name="_Toc298085904"/>
      <w:bookmarkStart w:id="153" w:name="_Toc335741325"/>
      <w:bookmarkStart w:id="154" w:name="_Toc306732654"/>
      <w:bookmarkStart w:id="155" w:name="_Toc353892539"/>
      <w:bookmarkStart w:id="156" w:name="_Toc282788182"/>
      <w:bookmarkStart w:id="157" w:name="_Toc268204625"/>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w:t>
      </w:r>
    </w:p>
    <w:p w14:paraId="6DB566FF">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六、工程实施服务要求</w:t>
      </w:r>
      <w:bookmarkEnd w:id="143"/>
      <w:bookmarkEnd w:id="144"/>
    </w:p>
    <w:p w14:paraId="57EE2FE9">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
          <w:bCs w:val="0"/>
          <w:color w:val="000000" w:themeColor="text1"/>
          <w:sz w:val="24"/>
          <w:highlight w:val="none"/>
          <w14:textFill>
            <w14:solidFill>
              <w14:schemeClr w14:val="tx1"/>
            </w14:solidFill>
          </w14:textFill>
        </w:rPr>
      </w:pPr>
      <w:bookmarkStart w:id="158" w:name="_Toc1672"/>
      <w:r>
        <w:rPr>
          <w:rFonts w:hint="eastAsia" w:ascii="仿宋" w:hAnsi="仿宋" w:eastAsia="仿宋" w:cs="仿宋"/>
          <w:b/>
          <w:bCs w:val="0"/>
          <w:color w:val="000000" w:themeColor="text1"/>
          <w:sz w:val="24"/>
          <w:highlight w:val="none"/>
          <w14:textFill>
            <w14:solidFill>
              <w14:schemeClr w14:val="tx1"/>
            </w14:solidFill>
          </w14:textFill>
        </w:rPr>
        <w:t>6.1时间进度要求</w:t>
      </w:r>
      <w:bookmarkEnd w:id="158"/>
    </w:p>
    <w:p w14:paraId="763A433F">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本次项目须严格按工期部署完成，并达到采购人的要求。投标方需要在投标文件中给出预实施工期进度表。采购人要求签订合同后90天内完成项目建设工作，</w:t>
      </w:r>
      <w:r>
        <w:rPr>
          <w:rFonts w:hint="eastAsia" w:ascii="仿宋" w:hAnsi="仿宋" w:eastAsia="仿宋" w:cs="仿宋"/>
          <w:b/>
          <w:bCs w:val="0"/>
          <w:color w:val="000000" w:themeColor="text1"/>
          <w:sz w:val="24"/>
          <w:highlight w:val="none"/>
          <w14:textFill>
            <w14:solidFill>
              <w14:schemeClr w14:val="tx1"/>
            </w14:solidFill>
          </w14:textFill>
        </w:rPr>
        <w:t>要求提供承诺函</w:t>
      </w:r>
      <w:r>
        <w:rPr>
          <w:rFonts w:hint="eastAsia" w:ascii="仿宋" w:hAnsi="仿宋" w:eastAsia="仿宋" w:cs="仿宋"/>
          <w:bCs/>
          <w:color w:val="000000" w:themeColor="text1"/>
          <w:sz w:val="24"/>
          <w:highlight w:val="none"/>
          <w14:textFill>
            <w14:solidFill>
              <w14:schemeClr w14:val="tx1"/>
            </w14:solidFill>
          </w14:textFill>
        </w:rPr>
        <w:t>。</w:t>
      </w:r>
    </w:p>
    <w:p w14:paraId="4FF359BE">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
          <w:bCs w:val="0"/>
          <w:color w:val="000000" w:themeColor="text1"/>
          <w:sz w:val="24"/>
          <w:highlight w:val="none"/>
          <w14:textFill>
            <w14:solidFill>
              <w14:schemeClr w14:val="tx1"/>
            </w14:solidFill>
          </w14:textFill>
        </w:rPr>
      </w:pPr>
      <w:bookmarkStart w:id="159" w:name="_Toc38476660"/>
      <w:bookmarkStart w:id="160" w:name="_Toc357"/>
      <w:r>
        <w:rPr>
          <w:rFonts w:hint="eastAsia" w:ascii="仿宋" w:hAnsi="仿宋" w:eastAsia="仿宋" w:cs="仿宋"/>
          <w:b/>
          <w:bCs w:val="0"/>
          <w:color w:val="000000" w:themeColor="text1"/>
          <w:sz w:val="24"/>
          <w:highlight w:val="none"/>
          <w14:textFill>
            <w14:solidFill>
              <w14:schemeClr w14:val="tx1"/>
            </w14:solidFill>
          </w14:textFill>
        </w:rPr>
        <w:t>6.2实施方案</w:t>
      </w:r>
      <w:bookmarkEnd w:id="159"/>
      <w:bookmarkEnd w:id="160"/>
    </w:p>
    <w:p w14:paraId="291644C8">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该项目规模较大，系统需求复杂，涉及部门、环节多，为了保证实施过程顺利有序，投标人必须做出详尽缜密的实施方案，主要内容应包括以下几个方面：</w:t>
      </w:r>
    </w:p>
    <w:p w14:paraId="3FA1B57D">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bookmarkStart w:id="161" w:name="_Toc12013"/>
      <w:r>
        <w:rPr>
          <w:rFonts w:hint="eastAsia" w:ascii="仿宋" w:hAnsi="仿宋" w:eastAsia="仿宋" w:cs="仿宋"/>
          <w:bCs/>
          <w:color w:val="000000" w:themeColor="text1"/>
          <w:sz w:val="24"/>
          <w:highlight w:val="none"/>
          <w14:textFill>
            <w14:solidFill>
              <w14:schemeClr w14:val="tx1"/>
            </w14:solidFill>
          </w14:textFill>
        </w:rPr>
        <w:t>6.2.1组织架构与职责</w:t>
      </w:r>
      <w:bookmarkEnd w:id="161"/>
    </w:p>
    <w:p w14:paraId="202352A4">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描述项目成员的组成，以及成员的职责。</w:t>
      </w:r>
    </w:p>
    <w:p w14:paraId="6AF00626">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提供项目经理一人，负责全程跟踪项目的开发与实施，提供驻场服务，直至该项目验收。该项目经理应具备高校数字化校园基础平台及应用系统（基础平台、门户平台、主数据管理平台、数据分析等）项目成功开发实施经验，并在项目中承担项目经理职务。要求附成功案例的合同材料及该项目甲方对项目经理资格的证明材料。</w:t>
      </w:r>
    </w:p>
    <w:p w14:paraId="6854FDE5">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项目组其他实施人员应满足项目开发和实施的需要，项目组成人员应不少于5人，有两个以上数字化校园开发和实施经验，要求附参与项目甲方出具的人员证明材料。</w:t>
      </w:r>
    </w:p>
    <w:p w14:paraId="4E891C28">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投标文件中提供项目人员配置计划，并详细描述参与项目工作的角色和工作计划。未经招标人同意，项目团队人员不得随意更换。 </w:t>
      </w:r>
    </w:p>
    <w:p w14:paraId="7A08CE65">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bookmarkStart w:id="162" w:name="_Toc10730"/>
      <w:r>
        <w:rPr>
          <w:rFonts w:hint="eastAsia" w:ascii="仿宋" w:hAnsi="仿宋" w:eastAsia="仿宋" w:cs="仿宋"/>
          <w:bCs/>
          <w:color w:val="000000" w:themeColor="text1"/>
          <w:sz w:val="24"/>
          <w:highlight w:val="none"/>
          <w14:textFill>
            <w14:solidFill>
              <w14:schemeClr w14:val="tx1"/>
            </w14:solidFill>
          </w14:textFill>
        </w:rPr>
        <w:t>6.2.2实施阶段划分</w:t>
      </w:r>
      <w:bookmarkEnd w:id="162"/>
    </w:p>
    <w:p w14:paraId="0CBC934B">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描述各个实施阶段的工作范围、内容、人力投入、过程、责任、交付成果等。</w:t>
      </w:r>
    </w:p>
    <w:p w14:paraId="74C36C8E">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bookmarkStart w:id="163" w:name="_Toc21606"/>
      <w:r>
        <w:rPr>
          <w:rFonts w:hint="eastAsia" w:ascii="仿宋" w:hAnsi="仿宋" w:eastAsia="仿宋" w:cs="仿宋"/>
          <w:bCs/>
          <w:color w:val="000000" w:themeColor="text1"/>
          <w:sz w:val="24"/>
          <w:highlight w:val="none"/>
          <w14:textFill>
            <w14:solidFill>
              <w14:schemeClr w14:val="tx1"/>
            </w14:solidFill>
          </w14:textFill>
        </w:rPr>
        <w:t>6.2.3项目管理要求</w:t>
      </w:r>
      <w:bookmarkEnd w:id="163"/>
    </w:p>
    <w:p w14:paraId="1B15CF90">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投标方必须提出对项目的建设进行科学严格的管理方案与措施，保证项目全面顺利实施。</w:t>
      </w:r>
    </w:p>
    <w:p w14:paraId="2342756F">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bookmarkStart w:id="164" w:name="_Toc20486"/>
      <w:r>
        <w:rPr>
          <w:rFonts w:hint="eastAsia" w:ascii="仿宋" w:hAnsi="仿宋" w:eastAsia="仿宋" w:cs="仿宋"/>
          <w:bCs/>
          <w:color w:val="000000" w:themeColor="text1"/>
          <w:sz w:val="24"/>
          <w:highlight w:val="none"/>
          <w14:textFill>
            <w14:solidFill>
              <w14:schemeClr w14:val="tx1"/>
            </w14:solidFill>
          </w14:textFill>
        </w:rPr>
        <w:t>6.2.4项目配置管理</w:t>
      </w:r>
      <w:bookmarkEnd w:id="164"/>
    </w:p>
    <w:p w14:paraId="09F83693">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在项目的建设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因此，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和系统的后续升级和维护。</w:t>
      </w:r>
    </w:p>
    <w:p w14:paraId="79B06681">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bookmarkStart w:id="165" w:name="_Toc17311"/>
      <w:r>
        <w:rPr>
          <w:rFonts w:hint="eastAsia" w:ascii="仿宋" w:hAnsi="仿宋" w:eastAsia="仿宋" w:cs="仿宋"/>
          <w:b/>
          <w:bCs w:val="0"/>
          <w:color w:val="000000" w:themeColor="text1"/>
          <w:sz w:val="24"/>
          <w:szCs w:val="24"/>
          <w:highlight w:val="none"/>
          <w14:textFill>
            <w14:solidFill>
              <w14:schemeClr w14:val="tx1"/>
            </w14:solidFill>
          </w14:textFill>
        </w:rPr>
        <w:t>6.2.5项目管理规范和手段</w:t>
      </w:r>
      <w:bookmarkEnd w:id="165"/>
    </w:p>
    <w:p w14:paraId="4B5856D5">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根据项目的实施方案，在实施过程中，为了保证用户方、开发方等各方能够对项目建设实施进行监控，及时发现和解决的问题，必须建立相应的项目管理规范，包括项目执行监控流程、执行监控的方法、执行监控的责任等，使管理和监控工作流程化、规范化，管理和监控工作责任明确。</w:t>
      </w:r>
    </w:p>
    <w:p w14:paraId="3C5955A6">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bookmarkStart w:id="166" w:name="_Toc28246"/>
      <w:r>
        <w:rPr>
          <w:rFonts w:hint="eastAsia" w:ascii="仿宋" w:hAnsi="仿宋" w:eastAsia="仿宋" w:cs="仿宋"/>
          <w:b/>
          <w:bCs w:val="0"/>
          <w:color w:val="000000" w:themeColor="text1"/>
          <w:sz w:val="24"/>
          <w:szCs w:val="24"/>
          <w:highlight w:val="none"/>
          <w14:textFill>
            <w14:solidFill>
              <w14:schemeClr w14:val="tx1"/>
            </w14:solidFill>
          </w14:textFill>
        </w:rPr>
        <w:t>6.2.6项目管理控制</w:t>
      </w:r>
      <w:bookmarkEnd w:id="166"/>
    </w:p>
    <w:p w14:paraId="2DB36D56">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项目的管理控制包含多个方面：项目范围、风险、进度、质量、变更管理控制，贯穿项目开发建设的始终，必须做到对项目建设范围准确定义，一旦范围发生变更，要有相应的变更控制和应对措施。</w:t>
      </w:r>
    </w:p>
    <w:p w14:paraId="63FFC4EA">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bookmarkStart w:id="167" w:name="_Toc29399"/>
      <w:r>
        <w:rPr>
          <w:rFonts w:hint="eastAsia" w:ascii="仿宋" w:hAnsi="仿宋" w:eastAsia="仿宋" w:cs="仿宋"/>
          <w:b/>
          <w:bCs w:val="0"/>
          <w:color w:val="000000" w:themeColor="text1"/>
          <w:sz w:val="24"/>
          <w:szCs w:val="24"/>
          <w:highlight w:val="none"/>
          <w14:textFill>
            <w14:solidFill>
              <w14:schemeClr w14:val="tx1"/>
            </w14:solidFill>
          </w14:textFill>
        </w:rPr>
        <w:t>6.2.7风险管理</w:t>
      </w:r>
      <w:bookmarkEnd w:id="167"/>
    </w:p>
    <w:p w14:paraId="6F478E66">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14:paraId="5E939B2B">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bookmarkStart w:id="168" w:name="_Toc22484"/>
      <w:r>
        <w:rPr>
          <w:rFonts w:hint="eastAsia" w:ascii="仿宋" w:hAnsi="仿宋" w:eastAsia="仿宋" w:cs="仿宋"/>
          <w:b/>
          <w:bCs w:val="0"/>
          <w:color w:val="000000" w:themeColor="text1"/>
          <w:sz w:val="24"/>
          <w:szCs w:val="24"/>
          <w:highlight w:val="none"/>
          <w14:textFill>
            <w14:solidFill>
              <w14:schemeClr w14:val="tx1"/>
            </w14:solidFill>
          </w14:textFill>
        </w:rPr>
        <w:t>6.3沟通协调要求</w:t>
      </w:r>
      <w:bookmarkEnd w:id="168"/>
      <w:r>
        <w:rPr>
          <w:rFonts w:hint="eastAsia" w:ascii="仿宋" w:hAnsi="仿宋" w:eastAsia="仿宋" w:cs="仿宋"/>
          <w:b/>
          <w:bCs w:val="0"/>
          <w:color w:val="000000" w:themeColor="text1"/>
          <w:sz w:val="24"/>
          <w:szCs w:val="24"/>
          <w:highlight w:val="none"/>
          <w14:textFill>
            <w14:solidFill>
              <w14:schemeClr w14:val="tx1"/>
            </w14:solidFill>
          </w14:textFill>
        </w:rPr>
        <w:t xml:space="preserve"> </w:t>
      </w:r>
    </w:p>
    <w:p w14:paraId="67F71C05">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1）日常会议制度 </w:t>
      </w:r>
    </w:p>
    <w:p w14:paraId="60EE7B74">
      <w:pPr>
        <w:keepNext w:val="0"/>
        <w:keepLines w:val="0"/>
        <w:pageBreakBefore w:val="0"/>
        <w:kinsoku/>
        <w:wordWrap/>
        <w:overflowPunct/>
        <w:topLinePunct w:val="0"/>
        <w:autoSpaceDE/>
        <w:autoSpaceDN/>
        <w:bidi w:val="0"/>
        <w:snapToGrid/>
        <w:spacing w:line="360" w:lineRule="auto"/>
        <w:ind w:firstLine="567"/>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定期举行各类例会（如周例会、双周会、月度会等），并提交详尽的进度报告。报告需精确反映项目各阶段的进展状态、已完成的工作任务，以及在开发过程中遇到的关键问题与采取的应对策略，并明确列出下一阶段的工作重点和计划。</w:t>
      </w:r>
    </w:p>
    <w:p w14:paraId="0E24D64E">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在与第三方厂商的合作中，需积极展开协调与沟通，确保双方工作的高效衔接。</w:t>
      </w:r>
    </w:p>
    <w:p w14:paraId="7091DE28">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对于与项目相关方产生的争议，以及那些对项目进度和质量具有决定性影响的重要问题，应主动进行沟通与协调，力求达成共识，确保项目的顺利进行。</w:t>
      </w:r>
    </w:p>
    <w:p w14:paraId="29545291">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2）项目联络会制度 </w:t>
      </w:r>
    </w:p>
    <w:p w14:paraId="268CD44E">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为了确保项目的顺利进行和完成，在项目开发过程中，建立必要的项目联络会制度，以便于多方在项目过程中相互密切配合，确保项目的顺利进展。 </w:t>
      </w:r>
    </w:p>
    <w:p w14:paraId="1EBC1220">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项目过程中，根据项目具体情况，双方协商召开项目联络会。</w:t>
      </w:r>
    </w:p>
    <w:p w14:paraId="61084014">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169" w:name="_Toc4109"/>
      <w:r>
        <w:rPr>
          <w:rFonts w:hint="eastAsia" w:ascii="仿宋" w:hAnsi="仿宋" w:eastAsia="仿宋" w:cs="仿宋"/>
          <w:b/>
          <w:bCs/>
          <w:color w:val="000000" w:themeColor="text1"/>
          <w:sz w:val="24"/>
          <w:szCs w:val="24"/>
          <w:highlight w:val="none"/>
          <w14:textFill>
            <w14:solidFill>
              <w14:schemeClr w14:val="tx1"/>
            </w14:solidFill>
          </w14:textFill>
        </w:rPr>
        <w:t>6.4项目培训要求</w:t>
      </w:r>
      <w:bookmarkEnd w:id="169"/>
      <w:r>
        <w:rPr>
          <w:rFonts w:hint="eastAsia" w:ascii="仿宋" w:hAnsi="仿宋" w:eastAsia="仿宋" w:cs="仿宋"/>
          <w:b/>
          <w:bCs/>
          <w:color w:val="000000" w:themeColor="text1"/>
          <w:sz w:val="24"/>
          <w:szCs w:val="24"/>
          <w:highlight w:val="none"/>
          <w14:textFill>
            <w14:solidFill>
              <w14:schemeClr w14:val="tx1"/>
            </w14:solidFill>
          </w14:textFill>
        </w:rPr>
        <w:t xml:space="preserve"> </w:t>
      </w:r>
    </w:p>
    <w:p w14:paraId="558B65BD">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提交全面的培训计划，培训计划包括培训内容、培训时间、培训方式，培训对象等，上线试运行以后，中标人需提供不少于3次的全面培训。</w:t>
      </w:r>
    </w:p>
    <w:p w14:paraId="7CCF8F0A">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根据项目的调研结果、优化方案和新的业务体系等不同项目阶段成果编制以下培训材料: </w:t>
      </w:r>
    </w:p>
    <w:p w14:paraId="26EB5BF3">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（1）用户使用手册； </w:t>
      </w:r>
    </w:p>
    <w:p w14:paraId="5F6AB2BF">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（2）系统维护手册。 </w:t>
      </w:r>
    </w:p>
    <w:p w14:paraId="64FF4C14">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针对不同的培训对象，培训内容包含以下内容： </w:t>
      </w:r>
    </w:p>
    <w:p w14:paraId="0C9449CD">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（1）业务应用培训。结合系统开发为不同部门的所有使用业务人员提供业务使用培训，达到业务人员掌握业务功能并熟练进行业务操作的目的。 </w:t>
      </w:r>
    </w:p>
    <w:p w14:paraId="48B22170">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系统维护培训。主要使系统管理维护人员学习了解系统整体架构，系统运行规则、数据规范以及系统日常运行的维护等，达到系统管理维护人员可以独立进行系统运维的目的，并有一定的故障解决能力，可根据自身业务变化开发简单的业务。</w:t>
      </w:r>
    </w:p>
    <w:bookmarkEnd w:id="145"/>
    <w:bookmarkEnd w:id="146"/>
    <w:bookmarkEnd w:id="147"/>
    <w:bookmarkEnd w:id="148"/>
    <w:bookmarkEnd w:id="149"/>
    <w:bookmarkEnd w:id="150"/>
    <w:bookmarkEnd w:id="151"/>
    <w:bookmarkEnd w:id="152"/>
    <w:bookmarkEnd w:id="153"/>
    <w:bookmarkEnd w:id="154"/>
    <w:bookmarkEnd w:id="155"/>
    <w:bookmarkEnd w:id="156"/>
    <w:bookmarkEnd w:id="157"/>
    <w:p w14:paraId="05CACD3A">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170" w:name="_Toc13762"/>
      <w:bookmarkStart w:id="171" w:name="_Toc353892570"/>
      <w:bookmarkStart w:id="172" w:name="_Toc335741359"/>
      <w:bookmarkStart w:id="173" w:name="_Toc346113477"/>
      <w:r>
        <w:rPr>
          <w:rFonts w:hint="eastAsia" w:ascii="仿宋" w:hAnsi="仿宋" w:eastAsia="仿宋" w:cs="仿宋"/>
          <w:b/>
          <w:bCs/>
          <w:color w:val="000000" w:themeColor="text1"/>
          <w:sz w:val="24"/>
          <w:szCs w:val="24"/>
          <w:highlight w:val="none"/>
          <w14:textFill>
            <w14:solidFill>
              <w14:schemeClr w14:val="tx1"/>
            </w14:solidFill>
          </w14:textFill>
        </w:rPr>
        <w:t>七、项目验收</w:t>
      </w:r>
      <w:bookmarkEnd w:id="170"/>
      <w:bookmarkEnd w:id="171"/>
      <w:bookmarkEnd w:id="172"/>
      <w:bookmarkEnd w:id="173"/>
    </w:p>
    <w:p w14:paraId="20F1D0DF">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174" w:name="_Toc3508"/>
      <w:r>
        <w:rPr>
          <w:rFonts w:hint="eastAsia" w:ascii="仿宋" w:hAnsi="仿宋" w:eastAsia="仿宋" w:cs="仿宋"/>
          <w:b/>
          <w:bCs/>
          <w:color w:val="000000" w:themeColor="text1"/>
          <w:sz w:val="24"/>
          <w:szCs w:val="24"/>
          <w:highlight w:val="none"/>
          <w14:textFill>
            <w14:solidFill>
              <w14:schemeClr w14:val="tx1"/>
            </w14:solidFill>
          </w14:textFill>
        </w:rPr>
        <w:t>7.1验收要求</w:t>
      </w:r>
      <w:bookmarkEnd w:id="174"/>
    </w:p>
    <w:p w14:paraId="483B2FCD">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项目建设完成后需要由建设部门完成初步验收，系统试运行一个月以上方可提交最终验收，验收专家组成员至少包括2名校外相关业务和信息技术专家。</w:t>
      </w:r>
    </w:p>
    <w:p w14:paraId="22440B1B">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175" w:name="_Toc19993"/>
      <w:bookmarkStart w:id="176" w:name="_Toc58331126"/>
      <w:r>
        <w:rPr>
          <w:rFonts w:hint="eastAsia" w:ascii="仿宋" w:hAnsi="仿宋" w:eastAsia="仿宋" w:cs="仿宋"/>
          <w:b/>
          <w:bCs/>
          <w:color w:val="000000" w:themeColor="text1"/>
          <w:sz w:val="24"/>
          <w:szCs w:val="24"/>
          <w:highlight w:val="none"/>
          <w14:textFill>
            <w14:solidFill>
              <w14:schemeClr w14:val="tx1"/>
            </w14:solidFill>
          </w14:textFill>
        </w:rPr>
        <w:t>7.2验收内容</w:t>
      </w:r>
      <w:bookmarkEnd w:id="175"/>
      <w:bookmarkEnd w:id="176"/>
    </w:p>
    <w:p w14:paraId="7A3C9686">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（1）可运行的系统。</w:t>
      </w:r>
    </w:p>
    <w:p w14:paraId="0F4143D5">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（2）技术文档：包括项目开发中的各种技术文档，如开发环境配置说明、数据库设计文档、详细设计文档、测试案例文档、软件工具清单、用户手册、系统培训资料以及有关系统接口的技术说明等等。</w:t>
      </w:r>
    </w:p>
    <w:p w14:paraId="5A919C0B">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（3）管理文档：包括项目开发中的一些工作文档，如，计划、报告、讨论纲要、会议记录等。</w:t>
      </w:r>
    </w:p>
    <w:p w14:paraId="4EE73D8A">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177" w:name="_Toc2541"/>
      <w:bookmarkStart w:id="178" w:name="_Toc58331127"/>
      <w:r>
        <w:rPr>
          <w:rFonts w:hint="eastAsia" w:ascii="仿宋" w:hAnsi="仿宋" w:eastAsia="仿宋" w:cs="仿宋"/>
          <w:b/>
          <w:bCs/>
          <w:color w:val="000000" w:themeColor="text1"/>
          <w:sz w:val="24"/>
          <w:szCs w:val="24"/>
          <w:highlight w:val="none"/>
          <w14:textFill>
            <w14:solidFill>
              <w14:schemeClr w14:val="tx1"/>
            </w14:solidFill>
          </w14:textFill>
        </w:rPr>
        <w:t>7.3验收方法与标准</w:t>
      </w:r>
      <w:bookmarkEnd w:id="177"/>
      <w:bookmarkEnd w:id="178"/>
    </w:p>
    <w:p w14:paraId="2DFC5409">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（1）测试准备</w:t>
      </w:r>
    </w:p>
    <w:p w14:paraId="2BE05F94">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用户验收测试文件包括对项目确定的所有软件功能的测试程序。</w:t>
      </w:r>
    </w:p>
    <w:p w14:paraId="0E668EA1">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进行测试之前，用户方必须认可用户验收测试文件。</w:t>
      </w:r>
    </w:p>
    <w:p w14:paraId="1B610AC0">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用户方已经认可测试数据</w:t>
      </w:r>
    </w:p>
    <w:p w14:paraId="4B32A926">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用户方已经指定和批准用户验收测试文件的测试人员。</w:t>
      </w:r>
    </w:p>
    <w:p w14:paraId="751C8CE8">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（2）测试执行</w:t>
      </w:r>
    </w:p>
    <w:p w14:paraId="53E10BBA">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测试由指定的测试人员来进行</w:t>
      </w:r>
    </w:p>
    <w:p w14:paraId="70E26FB6">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所有的情况都必须得到测试</w:t>
      </w:r>
    </w:p>
    <w:p w14:paraId="135D5A8D">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在测试过程中，测试人员必须记录所有测试结果</w:t>
      </w:r>
    </w:p>
    <w:p w14:paraId="50CABC85">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测试结果由指定的测试人员签字</w:t>
      </w:r>
    </w:p>
    <w:p w14:paraId="5C387CA0">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用户方必须接受验收测试报告</w:t>
      </w:r>
    </w:p>
    <w:p w14:paraId="51341E42">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（3）测试结果</w:t>
      </w:r>
    </w:p>
    <w:p w14:paraId="24398E6E">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测试结果说明软件满足下列要求：</w:t>
      </w:r>
    </w:p>
    <w:p w14:paraId="36FAEAC3">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在认可的外部设计文档中表述的功能要求</w:t>
      </w:r>
    </w:p>
    <w:p w14:paraId="18B92049">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在认可的系统描述文档中表述的非功能要求</w:t>
      </w:r>
    </w:p>
    <w:p w14:paraId="6B4E43E3">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179" w:name="_Toc282788215"/>
      <w:bookmarkStart w:id="180" w:name="_Toc353892578"/>
      <w:bookmarkStart w:id="181" w:name="_Toc306732691"/>
      <w:bookmarkStart w:id="182" w:name="_Toc305072962"/>
      <w:bookmarkStart w:id="183" w:name="_Toc248165847"/>
      <w:bookmarkStart w:id="184" w:name="_Toc314660449"/>
      <w:bookmarkStart w:id="185" w:name="_Toc252044032"/>
      <w:bookmarkStart w:id="186" w:name="_Toc268204658"/>
      <w:bookmarkStart w:id="187" w:name="_Toc346113485"/>
      <w:bookmarkStart w:id="188" w:name="_Toc283737734"/>
      <w:bookmarkStart w:id="189" w:name="_Toc335741367"/>
      <w:bookmarkStart w:id="190" w:name="_Toc298085941"/>
      <w:bookmarkStart w:id="191" w:name="_Toc311799771"/>
      <w:bookmarkStart w:id="192" w:name="_Toc324167877"/>
      <w:bookmarkStart w:id="193" w:name="_Toc282788223"/>
      <w:bookmarkStart w:id="194" w:name="_Toc305072970"/>
      <w:bookmarkStart w:id="195" w:name="_Toc314660457"/>
      <w:bookmarkStart w:id="196" w:name="_Toc311799779"/>
      <w:bookmarkStart w:id="197" w:name="_Toc335741368"/>
      <w:bookmarkStart w:id="198" w:name="_Toc298085950"/>
      <w:bookmarkStart w:id="199" w:name="_Toc353892579"/>
      <w:bookmarkStart w:id="200" w:name="_Toc346113486"/>
      <w:bookmarkStart w:id="201" w:name="_Toc306732699"/>
      <w:bookmarkStart w:id="202" w:name="_Toc270068490"/>
      <w:bookmarkStart w:id="203" w:name="_Toc324167885"/>
      <w:bookmarkStart w:id="204" w:name="_Toc283737742"/>
      <w:bookmarkStart w:id="205" w:name="_Toc268204666"/>
      <w:r>
        <w:rPr>
          <w:rFonts w:hint="eastAsia" w:ascii="仿宋" w:hAnsi="仿宋" w:eastAsia="仿宋" w:cs="仿宋"/>
          <w:b/>
          <w:bCs/>
          <w:color w:val="000000" w:themeColor="text1"/>
          <w:sz w:val="24"/>
          <w:szCs w:val="24"/>
          <w:highlight w:val="none"/>
          <w14:textFill>
            <w14:solidFill>
              <w14:schemeClr w14:val="tx1"/>
            </w14:solidFill>
          </w14:textFill>
        </w:rPr>
        <w:t xml:space="preserve"> </w:t>
      </w:r>
      <w:bookmarkStart w:id="206" w:name="_Toc7768"/>
      <w:r>
        <w:rPr>
          <w:rFonts w:hint="eastAsia" w:ascii="仿宋" w:hAnsi="仿宋" w:eastAsia="仿宋" w:cs="仿宋"/>
          <w:b/>
          <w:bCs/>
          <w:color w:val="000000" w:themeColor="text1"/>
          <w:sz w:val="24"/>
          <w:szCs w:val="24"/>
          <w:highlight w:val="none"/>
          <w14:textFill>
            <w14:solidFill>
              <w14:schemeClr w14:val="tx1"/>
            </w14:solidFill>
          </w14:textFill>
        </w:rPr>
        <w:t>八、成果移交</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206"/>
    </w:p>
    <w:p w14:paraId="4B6BD42F">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项目验收合格后,应办理交接手续，包括实体移交和技术文件移交。</w:t>
      </w:r>
    </w:p>
    <w:p w14:paraId="28437252">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07" w:name="_Toc3217"/>
      <w:r>
        <w:rPr>
          <w:rFonts w:hint="eastAsia" w:ascii="仿宋" w:hAnsi="仿宋" w:eastAsia="仿宋" w:cs="仿宋"/>
          <w:b/>
          <w:bCs/>
          <w:color w:val="000000" w:themeColor="text1"/>
          <w:sz w:val="24"/>
          <w:szCs w:val="24"/>
          <w:highlight w:val="none"/>
          <w14:textFill>
            <w14:solidFill>
              <w14:schemeClr w14:val="tx1"/>
            </w14:solidFill>
          </w14:textFill>
        </w:rPr>
        <w:t>8.1技术转移</w:t>
      </w:r>
      <w:bookmarkEnd w:id="207"/>
    </w:p>
    <w:p w14:paraId="6416D5E8">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通过本期项目的合作开发，从技术实现上，建设厂商需要将先进的开发技术、项目管理模式和经验与浙江交通职业技术学院的需求资源相结合，真正建立学校的信息化支撑平台和专业技术队伍。</w:t>
      </w:r>
    </w:p>
    <w:p w14:paraId="4C2EE800">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同时，学校的工作人员全面深入地参与开发的全过程，包括需求分析、系统设计、代码生成、测试运行以及使用维护五个阶段，掌握各个环节的主要技术，具有对软硬件系统平台、各个业务系统的技术维护能力以及二次开发能力，实现知识和技术的转移。</w:t>
      </w:r>
    </w:p>
    <w:p w14:paraId="62A801D2">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08" w:name="_Toc30183"/>
      <w:r>
        <w:rPr>
          <w:rFonts w:hint="eastAsia" w:ascii="仿宋" w:hAnsi="仿宋" w:eastAsia="仿宋" w:cs="仿宋"/>
          <w:b/>
          <w:bCs/>
          <w:color w:val="000000" w:themeColor="text1"/>
          <w:sz w:val="24"/>
          <w:szCs w:val="24"/>
          <w:highlight w:val="none"/>
          <w14:textFill>
            <w14:solidFill>
              <w14:schemeClr w14:val="tx1"/>
            </w14:solidFill>
          </w14:textFill>
        </w:rPr>
        <w:t>8.2交付成果和文档资料</w:t>
      </w:r>
      <w:bookmarkEnd w:id="208"/>
    </w:p>
    <w:p w14:paraId="45E0BE66">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在本期项目的开发过程中和交付使用后，将各个阶段产生的全面、规范的成果和文档资料交付给浙江交通职业技术学院，并提供明确的交付清单。同时，成果和文档资料符合软件工程的相关要求。要交付的成果和文档资料主要包括以下部分： </w:t>
      </w:r>
    </w:p>
    <w:p w14:paraId="1CAC5D2E">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（1）可运行的系统。</w:t>
      </w:r>
    </w:p>
    <w:p w14:paraId="06F7823D">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技术文档：包括项目开发中的各种技术文档，如API对接文档和示例代码、开发环境配置说明、数据库设计文档、详细设计文档、测试案例文档、软件工具清单、用户手册、系统培训资料以及有关系统接口的技术说明等等。</w:t>
      </w:r>
    </w:p>
    <w:p w14:paraId="2EE61717">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（3）管理文档：包括项目开发中的一些工作文档，如计划、报告、讨论纲要、会议记录等。</w:t>
      </w:r>
    </w:p>
    <w:p w14:paraId="3A6EE828">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09" w:name="_Toc14997"/>
      <w:r>
        <w:rPr>
          <w:rFonts w:hint="eastAsia" w:ascii="仿宋" w:hAnsi="仿宋" w:eastAsia="仿宋" w:cs="仿宋"/>
          <w:b/>
          <w:bCs/>
          <w:color w:val="000000" w:themeColor="text1"/>
          <w:sz w:val="24"/>
          <w:szCs w:val="24"/>
          <w:highlight w:val="none"/>
          <w14:textFill>
            <w14:solidFill>
              <w14:schemeClr w14:val="tx1"/>
            </w14:solidFill>
          </w14:textFill>
        </w:rPr>
        <w:t>8.3知识产权说明</w:t>
      </w:r>
      <w:bookmarkEnd w:id="209"/>
    </w:p>
    <w:p w14:paraId="2C564DDC">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浙江交通职业技术学院对本项目各系统享有完全使用权，中标方须提供相关承诺函，明确对该使用权的认可与保障。</w:t>
      </w:r>
    </w:p>
    <w:p w14:paraId="73CE5028">
      <w:pPr>
        <w:keepNext w:val="0"/>
        <w:keepLines w:val="0"/>
        <w:pageBreakBefore w:val="0"/>
        <w:widowControl/>
        <w:kinsoku/>
        <w:wordWrap/>
        <w:overflowPunct/>
        <w:topLinePunct w:val="0"/>
        <w:autoSpaceDE/>
        <w:autoSpaceDN/>
        <w:bidi w:val="0"/>
        <w:adjustRightInd/>
        <w:snapToGrid/>
        <w:spacing w:line="360" w:lineRule="auto"/>
        <w:ind w:firstLine="569" w:firstLineChars="236"/>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 </w:t>
      </w:r>
      <w:bookmarkStart w:id="210" w:name="_Toc21607"/>
      <w:r>
        <w:rPr>
          <w:rFonts w:hint="eastAsia" w:ascii="仿宋" w:hAnsi="仿宋" w:eastAsia="仿宋" w:cs="仿宋"/>
          <w:b/>
          <w:bCs/>
          <w:color w:val="000000" w:themeColor="text1"/>
          <w:sz w:val="24"/>
          <w:szCs w:val="24"/>
          <w:highlight w:val="none"/>
          <w14:textFill>
            <w14:solidFill>
              <w14:schemeClr w14:val="tx1"/>
            </w14:solidFill>
          </w14:textFill>
        </w:rPr>
        <w:t>九、服务保障</w:t>
      </w:r>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仿宋" w:hAnsi="仿宋" w:eastAsia="仿宋" w:cs="仿宋"/>
          <w:b/>
          <w:bCs/>
          <w:color w:val="000000" w:themeColor="text1"/>
          <w:sz w:val="24"/>
          <w:szCs w:val="24"/>
          <w:highlight w:val="none"/>
          <w14:textFill>
            <w14:solidFill>
              <w14:schemeClr w14:val="tx1"/>
            </w14:solidFill>
          </w14:textFill>
        </w:rPr>
        <w:t>与承诺</w:t>
      </w:r>
      <w:bookmarkEnd w:id="210"/>
    </w:p>
    <w:p w14:paraId="248ED71C">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投标人应承诺保证该项目按时正式稳定地运行，并承诺提供免费服务时间。 投标人应承诺根据对（浙江交通职业技术学院）相关业务运做的规律来有计划地制定服务保障体系。该项目一旦运行起来，就占有很重要的地位，稍有差错就会引起各方面的反映和损失，所以系统的售后维护服务和技术支持工作也应有足够保障。投标方作为具有丰富信息化校园项目经验的系统集成和软件开发企业，应通过自身不断的努力和原厂商的鼎力支持；针对客户的不同的系统的需求，制定不同的运行保障方案，建立完善的本地售后服务体系，向对（浙江交通职业技术学院）提供充分考虑使用者利益的技术支持及售后服务模式。 除了上述的有关承诺之外，投标人关于服务保障体系的描述应具体包括如下内容： </w:t>
      </w:r>
    </w:p>
    <w:p w14:paraId="5E6308FF">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11" w:name="_Toc20882"/>
      <w:r>
        <w:rPr>
          <w:rFonts w:hint="eastAsia" w:ascii="仿宋" w:hAnsi="仿宋" w:eastAsia="仿宋" w:cs="仿宋"/>
          <w:b/>
          <w:bCs/>
          <w:color w:val="000000" w:themeColor="text1"/>
          <w:sz w:val="24"/>
          <w:szCs w:val="24"/>
          <w:highlight w:val="none"/>
          <w14:textFill>
            <w14:solidFill>
              <w14:schemeClr w14:val="tx1"/>
            </w14:solidFill>
          </w14:textFill>
        </w:rPr>
        <w:t>9.1项目质保期（含维保）服务要求</w:t>
      </w:r>
      <w:bookmarkEnd w:id="211"/>
      <w:r>
        <w:rPr>
          <w:rFonts w:hint="eastAsia" w:ascii="仿宋" w:hAnsi="仿宋" w:eastAsia="仿宋" w:cs="仿宋"/>
          <w:b/>
          <w:bCs/>
          <w:color w:val="000000" w:themeColor="text1"/>
          <w:sz w:val="24"/>
          <w:szCs w:val="24"/>
          <w:highlight w:val="none"/>
          <w14:textFill>
            <w14:solidFill>
              <w14:schemeClr w14:val="tx1"/>
            </w14:solidFill>
          </w14:textFill>
        </w:rPr>
        <w:t xml:space="preserve"> </w:t>
      </w:r>
    </w:p>
    <w:p w14:paraId="199B2288">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提供完整的质保方案，包含但不限于以下内容： </w:t>
      </w:r>
    </w:p>
    <w:p w14:paraId="38F05690">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（1）提供售后服务机构的规模、状况等。 </w:t>
      </w:r>
    </w:p>
    <w:p w14:paraId="486CD74D">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（2）杭州市内售后支持人员组成及相关资质。 </w:t>
      </w:r>
    </w:p>
    <w:p w14:paraId="41948A46">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（3）售后服务内容、方式及响应时间。 </w:t>
      </w:r>
    </w:p>
    <w:p w14:paraId="1FB4F212">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（4）技术支持服务内容、方式及响应时间。 </w:t>
      </w:r>
    </w:p>
    <w:p w14:paraId="40F69CED">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免费质保期（含维保）为项目竣工验收通过之日起（二）年，维保团队人员须经招标人认可。</w:t>
      </w:r>
    </w:p>
    <w:p w14:paraId="33A827F0">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维保期内服务包括但不限于以下： </w:t>
      </w:r>
    </w:p>
    <w:p w14:paraId="40421F20">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（1）提供系统维护服务、升级服务、优化服务和技术指导咨询、技术支持服务。 </w:t>
      </w:r>
    </w:p>
    <w:p w14:paraId="046DEC47">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（2）在系统出现性能下降情况下，提供系统性能检测服务，根据检测报告提交硬件、软件、配置等方面的优化建议，并配合实施。 </w:t>
      </w:r>
    </w:p>
    <w:p w14:paraId="252CCD2A">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（3）提供系统漏洞修复服务。 </w:t>
      </w:r>
    </w:p>
    <w:p w14:paraId="0E9C8144">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（4）提供软件功能完善、缺陷修复等升级服务，软件升级不得影响系统正常运行，同时提供由于升级带来的迁移和适配工作。</w:t>
      </w:r>
    </w:p>
    <w:p w14:paraId="397B7964">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为保障系统稳定可靠运行，若遇任何问题，中标人应确保在30分钟内做出及时响应。对于重大故障，中标人需提供全天候（7x24小时）的现场支援服务，并承诺在接到通知后的2小时内抵达现场（除不可抗力因素），以确保问题得到迅速有效的解决。</w:t>
      </w:r>
    </w:p>
    <w:p w14:paraId="08095CA8">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12" w:name="_Toc13218"/>
      <w:r>
        <w:rPr>
          <w:rFonts w:hint="eastAsia" w:ascii="仿宋" w:hAnsi="仿宋" w:eastAsia="仿宋" w:cs="仿宋"/>
          <w:b/>
          <w:bCs/>
          <w:color w:val="000000" w:themeColor="text1"/>
          <w:sz w:val="24"/>
          <w:szCs w:val="24"/>
          <w:highlight w:val="none"/>
          <w14:textFill>
            <w14:solidFill>
              <w14:schemeClr w14:val="tx1"/>
            </w14:solidFill>
          </w14:textFill>
        </w:rPr>
        <w:t>9.2驻场保障机制</w:t>
      </w:r>
      <w:bookmarkEnd w:id="212"/>
    </w:p>
    <w:p w14:paraId="1F798F51">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★考虑到项目建设期间需对一期建设内容持续优化，特明确要求安排至少 2 名专业技术人员全程驻场，及时响应技术需求、提供实时支持，确保建设任务高质量、高效率完成</w:t>
      </w:r>
      <w:r>
        <w:rPr>
          <w:rFonts w:hint="eastAsia" w:ascii="仿宋" w:hAnsi="仿宋" w:eastAsia="仿宋" w:cs="仿宋"/>
          <w:b/>
          <w:bCs w:val="0"/>
          <w:color w:val="000000" w:themeColor="text1"/>
          <w:sz w:val="24"/>
          <w:szCs w:val="24"/>
          <w:highlight w:val="none"/>
          <w14:textFill>
            <w14:solidFill>
              <w14:schemeClr w14:val="tx1"/>
            </w14:solidFill>
          </w14:textFill>
        </w:rPr>
        <w:t>（要求提供承诺函，加盖公章）</w:t>
      </w:r>
      <w:r>
        <w:rPr>
          <w:rFonts w:hint="eastAsia" w:ascii="仿宋" w:hAnsi="仿宋" w:eastAsia="仿宋" w:cs="仿宋"/>
          <w:bCs/>
          <w:color w:val="000000" w:themeColor="text1"/>
          <w:sz w:val="24"/>
          <w:szCs w:val="24"/>
          <w:highlight w:val="none"/>
          <w14:textFill>
            <w14:solidFill>
              <w14:schemeClr w14:val="tx1"/>
            </w14:solidFill>
          </w14:textFill>
        </w:rPr>
        <w:t>。</w:t>
      </w:r>
    </w:p>
    <w:p w14:paraId="6BA78894">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13" w:name="_Toc5230"/>
      <w:r>
        <w:rPr>
          <w:rFonts w:hint="eastAsia" w:ascii="仿宋" w:hAnsi="仿宋" w:eastAsia="仿宋" w:cs="仿宋"/>
          <w:b/>
          <w:bCs/>
          <w:color w:val="000000" w:themeColor="text1"/>
          <w:sz w:val="24"/>
          <w:szCs w:val="24"/>
          <w:highlight w:val="none"/>
          <w14:textFill>
            <w14:solidFill>
              <w14:schemeClr w14:val="tx1"/>
            </w14:solidFill>
          </w14:textFill>
        </w:rPr>
        <w:t>9.3运行保障机构</w:t>
      </w:r>
      <w:bookmarkEnd w:id="213"/>
      <w:r>
        <w:rPr>
          <w:rFonts w:hint="eastAsia" w:ascii="仿宋" w:hAnsi="仿宋" w:eastAsia="仿宋" w:cs="仿宋"/>
          <w:b/>
          <w:bCs/>
          <w:color w:val="000000" w:themeColor="text1"/>
          <w:sz w:val="24"/>
          <w:szCs w:val="24"/>
          <w:highlight w:val="none"/>
          <w14:textFill>
            <w14:solidFill>
              <w14:schemeClr w14:val="tx1"/>
            </w14:solidFill>
          </w14:textFill>
        </w:rPr>
        <w:t xml:space="preserve"> </w:t>
      </w:r>
    </w:p>
    <w:p w14:paraId="64CFC4E4">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主要描述投标人对（浙江交通职业技术学院）本项目的运行保障能力。</w:t>
      </w:r>
    </w:p>
    <w:p w14:paraId="2E0F66E1">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14" w:name="_Toc25093"/>
      <w:r>
        <w:rPr>
          <w:rFonts w:hint="eastAsia" w:ascii="仿宋" w:hAnsi="仿宋" w:eastAsia="仿宋" w:cs="仿宋"/>
          <w:b/>
          <w:bCs/>
          <w:color w:val="000000" w:themeColor="text1"/>
          <w:sz w:val="24"/>
          <w:szCs w:val="24"/>
          <w:highlight w:val="none"/>
          <w14:textFill>
            <w14:solidFill>
              <w14:schemeClr w14:val="tx1"/>
            </w14:solidFill>
          </w14:textFill>
        </w:rPr>
        <w:t>9.4保期内运行服务内容</w:t>
      </w:r>
      <w:bookmarkEnd w:id="214"/>
      <w:r>
        <w:rPr>
          <w:rFonts w:hint="eastAsia" w:ascii="仿宋" w:hAnsi="仿宋" w:eastAsia="仿宋" w:cs="仿宋"/>
          <w:b/>
          <w:bCs/>
          <w:color w:val="000000" w:themeColor="text1"/>
          <w:sz w:val="24"/>
          <w:szCs w:val="24"/>
          <w:highlight w:val="none"/>
          <w14:textFill>
            <w14:solidFill>
              <w14:schemeClr w14:val="tx1"/>
            </w14:solidFill>
          </w14:textFill>
        </w:rPr>
        <w:t xml:space="preserve"> </w:t>
      </w:r>
    </w:p>
    <w:p w14:paraId="57045FD0">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售后维护服务，定期走访或实行远程维护：定期维护的时间区间、周期和详细规划，规划包括：方式、人员和详细的维护内容。重大事项的及时响应：系统出现故障或意外情况导致系统不能正常运行时，投标人响应的情况描述，针对不同响应级别的即时响应包括：人员、时间和内容等。服务请求的方式：在我方需要提供服务（包括即时的和非即时的）时，能够与投标人联系沟通的方式描述，应包括：服务热线电话和联系人、联系单位信息、信函/传真、电子邮件、服务网站。服务请求的流程：投标人对用户的支持或维护请求处理流程的流程图和详细描述。 </w:t>
      </w:r>
    </w:p>
    <w:p w14:paraId="08E2A28F">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15" w:name="_Toc23168"/>
      <w:r>
        <w:rPr>
          <w:rFonts w:hint="eastAsia" w:ascii="仿宋" w:hAnsi="仿宋" w:eastAsia="仿宋" w:cs="仿宋"/>
          <w:b/>
          <w:bCs/>
          <w:color w:val="000000" w:themeColor="text1"/>
          <w:sz w:val="24"/>
          <w:szCs w:val="24"/>
          <w:highlight w:val="none"/>
          <w14:textFill>
            <w14:solidFill>
              <w14:schemeClr w14:val="tx1"/>
            </w14:solidFill>
          </w14:textFill>
        </w:rPr>
        <w:t>9.5保期后运行服务内容</w:t>
      </w:r>
      <w:bookmarkEnd w:id="215"/>
      <w:r>
        <w:rPr>
          <w:rFonts w:hint="eastAsia" w:ascii="仿宋" w:hAnsi="仿宋" w:eastAsia="仿宋" w:cs="仿宋"/>
          <w:b/>
          <w:bCs/>
          <w:color w:val="000000" w:themeColor="text1"/>
          <w:sz w:val="24"/>
          <w:szCs w:val="24"/>
          <w:highlight w:val="none"/>
          <w14:textFill>
            <w14:solidFill>
              <w14:schemeClr w14:val="tx1"/>
            </w14:solidFill>
          </w14:textFill>
        </w:rPr>
        <w:t xml:space="preserve"> </w:t>
      </w:r>
    </w:p>
    <w:p w14:paraId="4958E69C">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定期维护服务：提供售后维护服务，包含定期走访及远程维护两种模式。关于收费服务的时间区间、周期、费用，将制定详细规划，内容涵盖服务方式、执行人员安排以及具体维护内容。​</w:t>
      </w:r>
    </w:p>
    <w:p w14:paraId="72B071B1">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重大事项响应：针对重大事项，提供即时响应服务，所需费用由双方通过协商确定。</w:t>
      </w:r>
    </w:p>
    <w:p w14:paraId="44C941FE">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16" w:name="_Toc31166"/>
      <w:r>
        <w:rPr>
          <w:rFonts w:hint="eastAsia" w:ascii="仿宋" w:hAnsi="仿宋" w:eastAsia="仿宋" w:cs="仿宋"/>
          <w:b/>
          <w:bCs/>
          <w:color w:val="000000" w:themeColor="text1"/>
          <w:sz w:val="24"/>
          <w:szCs w:val="24"/>
          <w:highlight w:val="none"/>
          <w14:textFill>
            <w14:solidFill>
              <w14:schemeClr w14:val="tx1"/>
            </w14:solidFill>
          </w14:textFill>
        </w:rPr>
        <w:t>9.6行服务的档案</w:t>
      </w:r>
      <w:bookmarkEnd w:id="216"/>
    </w:p>
    <w:p w14:paraId="5E8B239F">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运行服务的详细记载，可以用于分析总结。</w:t>
      </w:r>
    </w:p>
    <w:p w14:paraId="729B8785">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17" w:name="_Toc15525"/>
      <w:r>
        <w:rPr>
          <w:rFonts w:hint="eastAsia" w:ascii="仿宋" w:hAnsi="仿宋" w:eastAsia="仿宋" w:cs="仿宋"/>
          <w:b/>
          <w:bCs/>
          <w:color w:val="000000" w:themeColor="text1"/>
          <w:sz w:val="24"/>
          <w:szCs w:val="24"/>
          <w:highlight w:val="none"/>
          <w14:textFill>
            <w14:solidFill>
              <w14:schemeClr w14:val="tx1"/>
            </w14:solidFill>
          </w14:textFill>
        </w:rPr>
        <w:t>9.7用户投诉</w:t>
      </w:r>
      <w:bookmarkEnd w:id="217"/>
      <w:r>
        <w:rPr>
          <w:rFonts w:hint="eastAsia" w:ascii="仿宋" w:hAnsi="仿宋" w:eastAsia="仿宋" w:cs="仿宋"/>
          <w:b/>
          <w:bCs/>
          <w:color w:val="000000" w:themeColor="text1"/>
          <w:sz w:val="24"/>
          <w:szCs w:val="24"/>
          <w:highlight w:val="none"/>
          <w14:textFill>
            <w14:solidFill>
              <w14:schemeClr w14:val="tx1"/>
            </w14:solidFill>
          </w14:textFill>
        </w:rPr>
        <w:t xml:space="preserve"> </w:t>
      </w:r>
    </w:p>
    <w:p w14:paraId="57AB291F">
      <w:pPr>
        <w:keepNext w:val="0"/>
        <w:keepLines w:val="0"/>
        <w:pageBreakBefore w:val="0"/>
        <w:widowControl/>
        <w:kinsoku/>
        <w:wordWrap/>
        <w:overflowPunct/>
        <w:topLinePunct w:val="0"/>
        <w:autoSpaceDE/>
        <w:autoSpaceDN/>
        <w:bidi w:val="0"/>
        <w:adjustRightInd/>
        <w:snapToGrid/>
        <w:spacing w:line="360" w:lineRule="auto"/>
        <w:ind w:firstLine="566" w:firstLineChars="236"/>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投标人是否设有用户投诉受理电话，对用户的意见做出反应。 如果有用户投诉受理电话，请描述以下内容：电话号码（或传真）、投诉中心负责人和受理答复时间。</w:t>
      </w:r>
    </w:p>
    <w:p w14:paraId="57BE4C17">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十、商务要求</w:t>
      </w:r>
    </w:p>
    <w:p w14:paraId="76BEF65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1.合同履约期限：合同签订后 90天完成。</w:t>
      </w:r>
    </w:p>
    <w:p w14:paraId="0E6C8F9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2.履约保证金</w:t>
      </w:r>
    </w:p>
    <w:p w14:paraId="56A294A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合同签订后7个工作日内，中标人应以支票/汇票/电汇/或金融机构、担保机构出据的保函等非现金形式，向采购人提交合同金额1%的履约保证金；合同履行完毕，经采购人相关部门验收合格后，按合同约定扣除相关款项（如有）后7个工作日内无息退还。 </w:t>
      </w:r>
    </w:p>
    <w:p w14:paraId="1A3BA43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3.合同款的支付</w:t>
      </w:r>
    </w:p>
    <w:p w14:paraId="5B33E03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合同生效以及具备施工条件后7个工作日内，采购人支付合同总价40%的预付款；合同履行完毕并经采购人验收合格，采购人在7个工作日内付清剩余合同款项。</w:t>
      </w:r>
    </w:p>
    <w:p w14:paraId="74FF95CA">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十一、提供演示</w:t>
      </w:r>
    </w:p>
    <w:p w14:paraId="5CB765C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演示内容要求及递交要求详见《评标办法》、《投标人须知前附表》。</w:t>
      </w:r>
      <w:r>
        <w:rPr>
          <w:rFonts w:hint="eastAsia" w:ascii="仿宋" w:hAnsi="仿宋" w:eastAsia="仿宋" w:cs="仿宋"/>
          <w:b/>
          <w:color w:val="000000" w:themeColor="text1"/>
          <w:sz w:val="36"/>
          <w:szCs w:val="36"/>
          <w:highlight w:val="none"/>
          <w14:textFill>
            <w14:solidFill>
              <w14:schemeClr w14:val="tx1"/>
            </w14:solidFill>
          </w14:textFill>
        </w:rPr>
        <w:br w:type="page"/>
      </w:r>
    </w:p>
    <w:p w14:paraId="53C49D7C">
      <w:pPr>
        <w:snapToGrid w:val="0"/>
        <w:spacing w:line="360" w:lineRule="auto"/>
        <w:ind w:left="210" w:right="21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评标办法</w:t>
      </w:r>
    </w:p>
    <w:p w14:paraId="5528046B">
      <w:pPr>
        <w:snapToGrid w:val="0"/>
        <w:spacing w:line="360" w:lineRule="auto"/>
        <w:ind w:left="210" w:right="210" w:firstLine="643" w:firstLineChars="20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评标办法前附表</w:t>
      </w:r>
    </w:p>
    <w:tbl>
      <w:tblPr>
        <w:tblStyle w:val="62"/>
        <w:tblW w:w="0" w:type="auto"/>
        <w:tblInd w:w="60" w:type="dxa"/>
        <w:tblLayout w:type="autofit"/>
        <w:tblCellMar>
          <w:top w:w="0" w:type="dxa"/>
          <w:left w:w="108" w:type="dxa"/>
          <w:bottom w:w="0" w:type="dxa"/>
          <w:right w:w="108" w:type="dxa"/>
        </w:tblCellMar>
      </w:tblPr>
      <w:tblGrid>
        <w:gridCol w:w="1041"/>
        <w:gridCol w:w="1547"/>
        <w:gridCol w:w="4692"/>
        <w:gridCol w:w="760"/>
        <w:gridCol w:w="1100"/>
      </w:tblGrid>
      <w:tr w14:paraId="44140BD3">
        <w:tblPrEx>
          <w:tblCellMar>
            <w:top w:w="0" w:type="dxa"/>
            <w:left w:w="108" w:type="dxa"/>
            <w:bottom w:w="0" w:type="dxa"/>
            <w:right w:w="108" w:type="dxa"/>
          </w:tblCellMar>
        </w:tblPrEx>
        <w:trPr>
          <w:trHeight w:val="782" w:hRule="atLeast"/>
        </w:trPr>
        <w:tc>
          <w:tcPr>
            <w:tcW w:w="1041" w:type="dxa"/>
            <w:tcBorders>
              <w:top w:val="single" w:color="auto" w:sz="4" w:space="0"/>
              <w:left w:val="single" w:color="auto" w:sz="4" w:space="0"/>
              <w:bottom w:val="single" w:color="auto" w:sz="4" w:space="0"/>
              <w:right w:val="single" w:color="auto" w:sz="4" w:space="0"/>
            </w:tcBorders>
            <w:vAlign w:val="center"/>
          </w:tcPr>
          <w:p w14:paraId="0492420E">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序号</w:t>
            </w:r>
          </w:p>
        </w:tc>
        <w:tc>
          <w:tcPr>
            <w:tcW w:w="1547" w:type="dxa"/>
            <w:tcBorders>
              <w:top w:val="single" w:color="auto" w:sz="4" w:space="0"/>
              <w:left w:val="single" w:color="auto" w:sz="4" w:space="0"/>
              <w:bottom w:val="single" w:color="auto" w:sz="4" w:space="0"/>
              <w:right w:val="single" w:color="auto" w:sz="4" w:space="0"/>
            </w:tcBorders>
            <w:vAlign w:val="center"/>
          </w:tcPr>
          <w:p w14:paraId="49E5C2EC">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评审因素</w:t>
            </w:r>
          </w:p>
        </w:tc>
        <w:tc>
          <w:tcPr>
            <w:tcW w:w="4692" w:type="dxa"/>
            <w:tcBorders>
              <w:top w:val="single" w:color="auto" w:sz="4" w:space="0"/>
              <w:left w:val="single" w:color="auto" w:sz="4" w:space="0"/>
              <w:bottom w:val="single" w:color="auto" w:sz="4" w:space="0"/>
              <w:right w:val="single" w:color="auto" w:sz="4" w:space="0"/>
            </w:tcBorders>
            <w:vAlign w:val="center"/>
          </w:tcPr>
          <w:p w14:paraId="70D1B1CA">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p>
        </w:tc>
        <w:tc>
          <w:tcPr>
            <w:tcW w:w="760" w:type="dxa"/>
            <w:tcBorders>
              <w:top w:val="single" w:color="auto" w:sz="4" w:space="0"/>
              <w:left w:val="single" w:color="auto" w:sz="4" w:space="0"/>
              <w:bottom w:val="single" w:color="auto" w:sz="4" w:space="0"/>
              <w:right w:val="single" w:color="auto" w:sz="4" w:space="0"/>
            </w:tcBorders>
            <w:vAlign w:val="center"/>
          </w:tcPr>
          <w:p w14:paraId="54689E2C">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分值</w:t>
            </w:r>
          </w:p>
        </w:tc>
        <w:tc>
          <w:tcPr>
            <w:tcW w:w="1100" w:type="dxa"/>
            <w:tcBorders>
              <w:top w:val="single" w:color="auto" w:sz="4" w:space="0"/>
              <w:left w:val="single" w:color="auto" w:sz="4" w:space="0"/>
              <w:bottom w:val="single" w:color="auto" w:sz="4" w:space="0"/>
              <w:right w:val="single" w:color="auto" w:sz="4" w:space="0"/>
            </w:tcBorders>
            <w:vAlign w:val="center"/>
          </w:tcPr>
          <w:p w14:paraId="2B9FDA7F">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主/客观分属性</w:t>
            </w:r>
          </w:p>
        </w:tc>
      </w:tr>
      <w:tr w14:paraId="1F507E95">
        <w:tblPrEx>
          <w:tblCellMar>
            <w:top w:w="0" w:type="dxa"/>
            <w:left w:w="108" w:type="dxa"/>
            <w:bottom w:w="0" w:type="dxa"/>
            <w:right w:w="108" w:type="dxa"/>
          </w:tblCellMar>
        </w:tblPrEx>
        <w:trPr>
          <w:trHeight w:val="404" w:hRule="atLeast"/>
        </w:trPr>
        <w:tc>
          <w:tcPr>
            <w:tcW w:w="9140" w:type="dxa"/>
            <w:gridSpan w:val="5"/>
            <w:tcBorders>
              <w:top w:val="single" w:color="auto" w:sz="4" w:space="0"/>
              <w:left w:val="single" w:color="auto" w:sz="4" w:space="0"/>
              <w:bottom w:val="single" w:color="auto" w:sz="4" w:space="0"/>
              <w:right w:val="single" w:color="auto" w:sz="4" w:space="0"/>
            </w:tcBorders>
            <w:vAlign w:val="center"/>
          </w:tcPr>
          <w:p w14:paraId="3BF2BC57">
            <w:pPr>
              <w:keepNext w:val="0"/>
              <w:keepLines w:val="0"/>
              <w:pageBreakBefore w:val="0"/>
              <w:kinsoku/>
              <w:wordWrap/>
              <w:overflowPunct/>
              <w:topLinePunct w:val="0"/>
              <w:bidi w:val="0"/>
              <w:spacing w:line="36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价格分（10分）</w:t>
            </w:r>
          </w:p>
        </w:tc>
      </w:tr>
      <w:tr w14:paraId="6FECDE47">
        <w:tblPrEx>
          <w:tblCellMar>
            <w:top w:w="0" w:type="dxa"/>
            <w:left w:w="108" w:type="dxa"/>
            <w:bottom w:w="0" w:type="dxa"/>
            <w:right w:w="108" w:type="dxa"/>
          </w:tblCellMar>
        </w:tblPrEx>
        <w:trPr>
          <w:trHeight w:val="1451" w:hRule="atLeast"/>
        </w:trPr>
        <w:tc>
          <w:tcPr>
            <w:tcW w:w="1041" w:type="dxa"/>
            <w:tcBorders>
              <w:top w:val="single" w:color="auto" w:sz="4" w:space="0"/>
              <w:left w:val="single" w:color="auto" w:sz="4" w:space="0"/>
              <w:bottom w:val="single" w:color="auto" w:sz="4" w:space="0"/>
              <w:right w:val="single" w:color="auto" w:sz="4" w:space="0"/>
            </w:tcBorders>
            <w:vAlign w:val="center"/>
          </w:tcPr>
          <w:p w14:paraId="3BD7E1D8">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1</w:t>
            </w:r>
          </w:p>
        </w:tc>
        <w:tc>
          <w:tcPr>
            <w:tcW w:w="1547" w:type="dxa"/>
            <w:tcBorders>
              <w:top w:val="single" w:color="auto" w:sz="4" w:space="0"/>
              <w:left w:val="single" w:color="auto" w:sz="4" w:space="0"/>
              <w:bottom w:val="single" w:color="auto" w:sz="4" w:space="0"/>
              <w:right w:val="single" w:color="auto" w:sz="4" w:space="0"/>
            </w:tcBorders>
            <w:vAlign w:val="center"/>
          </w:tcPr>
          <w:p w14:paraId="33685BE6">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投标报价</w:t>
            </w:r>
          </w:p>
        </w:tc>
        <w:tc>
          <w:tcPr>
            <w:tcW w:w="4692" w:type="dxa"/>
            <w:tcBorders>
              <w:top w:val="single" w:color="auto" w:sz="4" w:space="0"/>
              <w:left w:val="single" w:color="auto" w:sz="4" w:space="0"/>
              <w:bottom w:val="single" w:color="auto" w:sz="4" w:space="0"/>
              <w:right w:val="single" w:color="auto" w:sz="4" w:space="0"/>
            </w:tcBorders>
            <w:vAlign w:val="center"/>
          </w:tcPr>
          <w:p w14:paraId="466E60B7">
            <w:pPr>
              <w:keepNext w:val="0"/>
              <w:keepLines w:val="0"/>
              <w:pageBreakBefore w:val="0"/>
              <w:tabs>
                <w:tab w:val="left" w:pos="0"/>
              </w:tabs>
              <w:kinsoku/>
              <w:wordWrap/>
              <w:overflowPunct/>
              <w:topLinePunct w:val="0"/>
              <w:bidi w:val="0"/>
              <w:spacing w:line="360" w:lineRule="exact"/>
              <w:textAlignment w:val="auto"/>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bCs/>
                <w:color w:val="000000" w:themeColor="text1"/>
                <w:sz w:val="24"/>
                <w:szCs w:val="24"/>
                <w:highlight w:val="none"/>
                <w14:textFill>
                  <w14:solidFill>
                    <w14:schemeClr w14:val="tx1"/>
                  </w14:solidFill>
                </w14:textFill>
              </w:rPr>
              <w:t>10</w:t>
            </w:r>
            <w:r>
              <w:rPr>
                <w:rFonts w:hint="eastAsia" w:ascii="仿宋" w:hAnsi="仿宋" w:eastAsia="仿宋" w:cs="仿宋"/>
                <w:bCs/>
                <w:color w:val="000000" w:themeColor="text1"/>
                <w:sz w:val="24"/>
                <w:szCs w:val="24"/>
                <w:highlight w:val="none"/>
                <w:lang w:val="zh-CN"/>
                <w14:textFill>
                  <w14:solidFill>
                    <w14:schemeClr w14:val="tx1"/>
                  </w14:solidFill>
                </w14:textFill>
              </w:rPr>
              <w:t>］的计算公式计算。</w:t>
            </w:r>
          </w:p>
          <w:p w14:paraId="78FABCB0">
            <w:pPr>
              <w:keepNext w:val="0"/>
              <w:keepLines w:val="0"/>
              <w:pageBreakBefore w:val="0"/>
              <w:tabs>
                <w:tab w:val="left" w:pos="0"/>
              </w:tabs>
              <w:kinsoku/>
              <w:wordWrap/>
              <w:overflowPunct/>
              <w:topLinePunct w:val="0"/>
              <w:bidi w:val="0"/>
              <w:spacing w:line="360" w:lineRule="exact"/>
              <w:textAlignment w:val="auto"/>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评标过程中，不得去掉报价中的最高报价和最低报价。</w:t>
            </w:r>
          </w:p>
          <w:p w14:paraId="3BF0A303">
            <w:pPr>
              <w:keepNext w:val="0"/>
              <w:keepLines w:val="0"/>
              <w:pageBreakBefore w:val="0"/>
              <w:kinsoku/>
              <w:wordWrap/>
              <w:overflowPunct/>
              <w:topLinePunct w:val="0"/>
              <w:bidi w:val="0"/>
              <w:spacing w:line="360" w:lineRule="exact"/>
              <w:textAlignment w:val="auto"/>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对于未预留份额专门面向中小企业的政府采购</w:t>
            </w:r>
            <w:r>
              <w:rPr>
                <w:rFonts w:hint="eastAsia" w:ascii="仿宋" w:hAnsi="仿宋" w:eastAsia="仿宋" w:cs="仿宋"/>
                <w:bCs/>
                <w:color w:val="000000" w:themeColor="text1"/>
                <w:sz w:val="24"/>
                <w:szCs w:val="24"/>
                <w:highlight w:val="none"/>
                <w14:textFill>
                  <w14:solidFill>
                    <w14:schemeClr w14:val="tx1"/>
                  </w14:solidFill>
                </w14:textFill>
              </w:rPr>
              <w:t>服务</w:t>
            </w:r>
            <w:r>
              <w:rPr>
                <w:rFonts w:hint="eastAsia" w:ascii="仿宋" w:hAnsi="仿宋" w:eastAsia="仿宋" w:cs="仿宋"/>
                <w:bCs/>
                <w:color w:val="000000" w:themeColor="text1"/>
                <w:sz w:val="24"/>
                <w:szCs w:val="24"/>
                <w:highlight w:val="none"/>
                <w:lang w:val="zh-CN"/>
                <w14:textFill>
                  <w14:solidFill>
                    <w14:schemeClr w14:val="tx1"/>
                  </w14:solidFill>
                </w14:textFill>
              </w:rPr>
              <w:t>项目，以及预留份额政府采购</w:t>
            </w:r>
            <w:r>
              <w:rPr>
                <w:rFonts w:hint="eastAsia" w:ascii="仿宋" w:hAnsi="仿宋" w:eastAsia="仿宋" w:cs="仿宋"/>
                <w:bCs/>
                <w:color w:val="000000" w:themeColor="text1"/>
                <w:sz w:val="24"/>
                <w:szCs w:val="24"/>
                <w:highlight w:val="none"/>
                <w14:textFill>
                  <w14:solidFill>
                    <w14:schemeClr w14:val="tx1"/>
                  </w14:solidFill>
                </w14:textFill>
              </w:rPr>
              <w:t>服务</w:t>
            </w:r>
            <w:r>
              <w:rPr>
                <w:rFonts w:hint="eastAsia" w:ascii="仿宋" w:hAnsi="仿宋" w:eastAsia="仿宋" w:cs="仿宋"/>
                <w:bCs/>
                <w:color w:val="000000" w:themeColor="text1"/>
                <w:sz w:val="24"/>
                <w:szCs w:val="24"/>
                <w:highlight w:val="none"/>
                <w:lang w:val="zh-CN"/>
                <w14:textFill>
                  <w14:solidFill>
                    <w14:schemeClr w14:val="tx1"/>
                  </w14:solidFill>
                </w14:textFill>
              </w:rPr>
              <w:t>项目中的非预留部分标项，对小型和微型企业的投标报价给予</w:t>
            </w:r>
            <w:r>
              <w:rPr>
                <w:rFonts w:hint="eastAsia" w:ascii="仿宋" w:hAnsi="仿宋" w:eastAsia="仿宋" w:cs="仿宋"/>
                <w:bCs/>
                <w:color w:val="000000" w:themeColor="text1"/>
                <w:sz w:val="24"/>
                <w:szCs w:val="24"/>
                <w:highlight w:val="none"/>
                <w14:textFill>
                  <w14:solidFill>
                    <w14:schemeClr w14:val="tx1"/>
                  </w14:solidFill>
                </w14:textFill>
              </w:rPr>
              <w:t>10</w:t>
            </w:r>
            <w:r>
              <w:rPr>
                <w:rFonts w:hint="eastAsia" w:ascii="仿宋" w:hAnsi="仿宋" w:eastAsia="仿宋" w:cs="仿宋"/>
                <w:bCs/>
                <w:color w:val="000000" w:themeColor="text1"/>
                <w:sz w:val="24"/>
                <w:szCs w:val="24"/>
                <w:highlight w:val="none"/>
                <w:lang w:val="zh-CN"/>
                <w14:textFill>
                  <w14:solidFill>
                    <w14:schemeClr w14:val="tx1"/>
                  </w14:solidFill>
                </w14:textFill>
              </w:rPr>
              <w:t>%的扣除，用扣除后的价格参与评审。接受大中型企业与小微企业组成联合体或者允许大中型企业向一家或者多家小微企业分包的政府采购</w:t>
            </w:r>
            <w:r>
              <w:rPr>
                <w:rFonts w:hint="eastAsia" w:ascii="仿宋" w:hAnsi="仿宋" w:eastAsia="仿宋" w:cs="仿宋"/>
                <w:bCs/>
                <w:color w:val="000000" w:themeColor="text1"/>
                <w:sz w:val="24"/>
                <w:szCs w:val="24"/>
                <w:highlight w:val="none"/>
                <w14:textFill>
                  <w14:solidFill>
                    <w14:schemeClr w14:val="tx1"/>
                  </w14:solidFill>
                </w14:textFill>
              </w:rPr>
              <w:t>服务</w:t>
            </w:r>
            <w:r>
              <w:rPr>
                <w:rFonts w:hint="eastAsia" w:ascii="仿宋" w:hAnsi="仿宋" w:eastAsia="仿宋" w:cs="仿宋"/>
                <w:bCs/>
                <w:color w:val="000000" w:themeColor="text1"/>
                <w:sz w:val="24"/>
                <w:szCs w:val="24"/>
                <w:highlight w:val="none"/>
                <w:lang w:val="zh-CN"/>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 w:hAnsi="仿宋" w:eastAsia="仿宋" w:cs="仿宋"/>
                <w:bCs/>
                <w:color w:val="000000" w:themeColor="text1"/>
                <w:sz w:val="24"/>
                <w:szCs w:val="24"/>
                <w:highlight w:val="none"/>
                <w14:textFill>
                  <w14:solidFill>
                    <w14:schemeClr w14:val="tx1"/>
                  </w14:solidFill>
                </w14:textFill>
              </w:rPr>
              <w:t>4</w:t>
            </w:r>
            <w:r>
              <w:rPr>
                <w:rFonts w:hint="eastAsia" w:ascii="仿宋" w:hAnsi="仿宋" w:eastAsia="仿宋" w:cs="仿宋"/>
                <w:bCs/>
                <w:color w:val="000000" w:themeColor="text1"/>
                <w:sz w:val="24"/>
                <w:szCs w:val="24"/>
                <w:highlight w:val="none"/>
                <w:lang w:val="zh-CN"/>
                <w14:textFill>
                  <w14:solidFill>
                    <w14:schemeClr w14:val="tx1"/>
                  </w14:solidFill>
                </w14:textFill>
              </w:rPr>
              <w:t>%的扣除，用扣除后的价格参加评审。</w:t>
            </w:r>
          </w:p>
        </w:tc>
        <w:tc>
          <w:tcPr>
            <w:tcW w:w="760" w:type="dxa"/>
            <w:tcBorders>
              <w:top w:val="single" w:color="auto" w:sz="4" w:space="0"/>
              <w:left w:val="single" w:color="auto" w:sz="4" w:space="0"/>
              <w:bottom w:val="single" w:color="auto" w:sz="4" w:space="0"/>
              <w:right w:val="single" w:color="auto" w:sz="4" w:space="0"/>
            </w:tcBorders>
            <w:vAlign w:val="center"/>
          </w:tcPr>
          <w:p w14:paraId="0DB783C2">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10分</w:t>
            </w:r>
          </w:p>
        </w:tc>
        <w:tc>
          <w:tcPr>
            <w:tcW w:w="1100" w:type="dxa"/>
            <w:tcBorders>
              <w:top w:val="single" w:color="auto" w:sz="4" w:space="0"/>
              <w:left w:val="single" w:color="auto" w:sz="4" w:space="0"/>
              <w:bottom w:val="single" w:color="auto" w:sz="4" w:space="0"/>
              <w:right w:val="single" w:color="auto" w:sz="4" w:space="0"/>
            </w:tcBorders>
            <w:vAlign w:val="center"/>
          </w:tcPr>
          <w:p w14:paraId="40ECE863">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w:t>
            </w:r>
          </w:p>
        </w:tc>
      </w:tr>
      <w:tr w14:paraId="617B36D6">
        <w:tblPrEx>
          <w:tblCellMar>
            <w:top w:w="0" w:type="dxa"/>
            <w:left w:w="108" w:type="dxa"/>
            <w:bottom w:w="0" w:type="dxa"/>
            <w:right w:w="108" w:type="dxa"/>
          </w:tblCellMar>
        </w:tblPrEx>
        <w:trPr>
          <w:trHeight w:val="436" w:hRule="atLeast"/>
        </w:trPr>
        <w:tc>
          <w:tcPr>
            <w:tcW w:w="9140" w:type="dxa"/>
            <w:gridSpan w:val="5"/>
            <w:tcBorders>
              <w:top w:val="single" w:color="auto" w:sz="4" w:space="0"/>
              <w:left w:val="single" w:color="auto" w:sz="4" w:space="0"/>
              <w:bottom w:val="single" w:color="auto" w:sz="4" w:space="0"/>
              <w:right w:val="single" w:color="auto" w:sz="4" w:space="0"/>
            </w:tcBorders>
            <w:vAlign w:val="center"/>
          </w:tcPr>
          <w:p w14:paraId="22E6C568">
            <w:pPr>
              <w:keepNext w:val="0"/>
              <w:keepLines w:val="0"/>
              <w:pageBreakBefore w:val="0"/>
              <w:kinsoku/>
              <w:wordWrap/>
              <w:overflowPunct/>
              <w:topLinePunct w:val="0"/>
              <w:bidi w:val="0"/>
              <w:spacing w:line="360" w:lineRule="exact"/>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商务分（5分）</w:t>
            </w:r>
          </w:p>
        </w:tc>
      </w:tr>
      <w:tr w14:paraId="2E0C35C4">
        <w:tblPrEx>
          <w:tblCellMar>
            <w:top w:w="0" w:type="dxa"/>
            <w:left w:w="108" w:type="dxa"/>
            <w:bottom w:w="0" w:type="dxa"/>
            <w:right w:w="108" w:type="dxa"/>
          </w:tblCellMar>
        </w:tblPrEx>
        <w:trPr>
          <w:trHeight w:val="1451" w:hRule="atLeast"/>
        </w:trPr>
        <w:tc>
          <w:tcPr>
            <w:tcW w:w="1041" w:type="dxa"/>
            <w:tcBorders>
              <w:top w:val="single" w:color="auto" w:sz="4" w:space="0"/>
              <w:left w:val="single" w:color="auto" w:sz="4" w:space="0"/>
              <w:bottom w:val="single" w:color="auto" w:sz="4" w:space="0"/>
              <w:right w:val="single" w:color="auto" w:sz="4" w:space="0"/>
            </w:tcBorders>
            <w:vAlign w:val="center"/>
          </w:tcPr>
          <w:p w14:paraId="27FD5BF6">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1</w:t>
            </w:r>
          </w:p>
        </w:tc>
        <w:tc>
          <w:tcPr>
            <w:tcW w:w="1547" w:type="dxa"/>
            <w:tcBorders>
              <w:top w:val="single" w:color="auto" w:sz="4" w:space="0"/>
              <w:left w:val="single" w:color="auto" w:sz="4" w:space="0"/>
              <w:bottom w:val="single" w:color="auto" w:sz="4" w:space="0"/>
              <w:right w:val="single" w:color="auto" w:sz="4" w:space="0"/>
            </w:tcBorders>
            <w:vAlign w:val="center"/>
          </w:tcPr>
          <w:p w14:paraId="39A6AB2D">
            <w:pPr>
              <w:keepNext w:val="0"/>
              <w:keepLines w:val="0"/>
              <w:pageBreakBefore w:val="0"/>
              <w:kinsoku/>
              <w:wordWrap/>
              <w:overflowPunct/>
              <w:topLinePunct w:val="0"/>
              <w:bidi w:val="0"/>
              <w:snapToGrid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企业资质</w:t>
            </w:r>
          </w:p>
        </w:tc>
        <w:tc>
          <w:tcPr>
            <w:tcW w:w="4692" w:type="dxa"/>
            <w:tcBorders>
              <w:top w:val="single" w:color="auto" w:sz="4" w:space="0"/>
              <w:left w:val="single" w:color="auto" w:sz="4" w:space="0"/>
              <w:bottom w:val="single" w:color="auto" w:sz="4" w:space="0"/>
              <w:right w:val="single" w:color="auto" w:sz="4" w:space="0"/>
            </w:tcBorders>
            <w:vAlign w:val="center"/>
          </w:tcPr>
          <w:p w14:paraId="7AFBCE54">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①投标人具备 IS09001 系列质量管理体系认证证书得1分。</w:t>
            </w:r>
          </w:p>
          <w:p w14:paraId="1C95644F">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②投标人具备IS020000信息技术服务管理体系认证证书得1分。</w:t>
            </w:r>
          </w:p>
          <w:p w14:paraId="0C00AAFB">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③投标人具备I0S14001环境管理体系认证证书得1分。</w:t>
            </w:r>
          </w:p>
          <w:p w14:paraId="74CD6550">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④投标人具备 IS027001(GB/T 22080)信息安全管理体系得1分。</w:t>
            </w:r>
          </w:p>
          <w:p w14:paraId="49695322">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（提供有效的证书扫描件件及</w:t>
            </w:r>
            <w:r>
              <w:rPr>
                <w:rFonts w:hint="eastAsia" w:ascii="仿宋" w:hAnsi="仿宋" w:eastAsia="仿宋" w:cs="仿宋"/>
                <w:bCs/>
                <w:color w:val="000000" w:themeColor="text1"/>
                <w:sz w:val="24"/>
                <w:szCs w:val="24"/>
                <w:highlight w:val="none"/>
                <w14:textFill>
                  <w14:solidFill>
                    <w14:schemeClr w14:val="tx1"/>
                  </w14:solidFill>
                </w14:textFill>
              </w:rPr>
              <w:t>国家认证认可监督管理委员会 “www.cnca.gov.cn”网址查询结果为“有效”的截图</w:t>
            </w:r>
            <w:r>
              <w:rPr>
                <w:rFonts w:hint="eastAsia" w:ascii="仿宋" w:hAnsi="仿宋" w:eastAsia="仿宋" w:cs="仿宋"/>
                <w:color w:val="000000" w:themeColor="text1"/>
                <w:sz w:val="24"/>
                <w:szCs w:val="24"/>
                <w:highlight w:val="none"/>
                <w14:textFill>
                  <w14:solidFill>
                    <w14:schemeClr w14:val="tx1"/>
                  </w14:solidFill>
                </w14:textFill>
              </w:rPr>
              <w:t>，未提供或证明材料不全不得分）</w:t>
            </w:r>
          </w:p>
        </w:tc>
        <w:tc>
          <w:tcPr>
            <w:tcW w:w="760" w:type="dxa"/>
            <w:tcBorders>
              <w:top w:val="single" w:color="auto" w:sz="4" w:space="0"/>
              <w:left w:val="single" w:color="auto" w:sz="4" w:space="0"/>
              <w:bottom w:val="single" w:color="auto" w:sz="4" w:space="0"/>
              <w:right w:val="single" w:color="auto" w:sz="4" w:space="0"/>
            </w:tcBorders>
            <w:vAlign w:val="center"/>
          </w:tcPr>
          <w:p w14:paraId="7FEB5790">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4分</w:t>
            </w:r>
          </w:p>
        </w:tc>
        <w:tc>
          <w:tcPr>
            <w:tcW w:w="1100" w:type="dxa"/>
            <w:tcBorders>
              <w:top w:val="single" w:color="auto" w:sz="4" w:space="0"/>
              <w:left w:val="single" w:color="auto" w:sz="4" w:space="0"/>
              <w:bottom w:val="single" w:color="auto" w:sz="4" w:space="0"/>
              <w:right w:val="single" w:color="auto" w:sz="4" w:space="0"/>
            </w:tcBorders>
            <w:vAlign w:val="center"/>
          </w:tcPr>
          <w:p w14:paraId="6FB553FC">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w:t>
            </w:r>
          </w:p>
        </w:tc>
      </w:tr>
      <w:tr w14:paraId="2D0DFA80">
        <w:tblPrEx>
          <w:tblCellMar>
            <w:top w:w="0" w:type="dxa"/>
            <w:left w:w="108" w:type="dxa"/>
            <w:bottom w:w="0" w:type="dxa"/>
            <w:right w:w="108" w:type="dxa"/>
          </w:tblCellMar>
        </w:tblPrEx>
        <w:trPr>
          <w:trHeight w:val="731" w:hRule="atLeast"/>
        </w:trPr>
        <w:tc>
          <w:tcPr>
            <w:tcW w:w="1041" w:type="dxa"/>
            <w:tcBorders>
              <w:top w:val="single" w:color="auto" w:sz="4" w:space="0"/>
              <w:left w:val="single" w:color="auto" w:sz="4" w:space="0"/>
              <w:bottom w:val="single" w:color="auto" w:sz="4" w:space="0"/>
              <w:right w:val="single" w:color="auto" w:sz="4" w:space="0"/>
            </w:tcBorders>
            <w:vAlign w:val="center"/>
          </w:tcPr>
          <w:p w14:paraId="1E7AF495">
            <w:pPr>
              <w:keepNext w:val="0"/>
              <w:keepLines w:val="0"/>
              <w:pageBreakBefore w:val="0"/>
              <w:widowControl/>
              <w:kinsoku/>
              <w:wordWrap/>
              <w:overflowPunct/>
              <w:topLinePunct w:val="0"/>
              <w:bidi w:val="0"/>
              <w:adjustRightInd/>
              <w:spacing w:line="3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p>
        </w:tc>
        <w:tc>
          <w:tcPr>
            <w:tcW w:w="1547" w:type="dxa"/>
            <w:tcBorders>
              <w:top w:val="single" w:color="auto" w:sz="4" w:space="0"/>
              <w:left w:val="single" w:color="auto" w:sz="4" w:space="0"/>
              <w:bottom w:val="single" w:color="auto" w:sz="4" w:space="0"/>
              <w:right w:val="single" w:color="auto" w:sz="4" w:space="0"/>
            </w:tcBorders>
            <w:vAlign w:val="center"/>
          </w:tcPr>
          <w:p w14:paraId="246103A2">
            <w:pPr>
              <w:keepNext w:val="0"/>
              <w:keepLines w:val="0"/>
              <w:pageBreakBefore w:val="0"/>
              <w:kinsoku/>
              <w:wordWrap/>
              <w:overflowPunct/>
              <w:topLinePunct w:val="0"/>
              <w:bidi w:val="0"/>
              <w:snapToGrid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业绩能力</w:t>
            </w:r>
          </w:p>
        </w:tc>
        <w:tc>
          <w:tcPr>
            <w:tcW w:w="4692" w:type="dxa"/>
            <w:tcBorders>
              <w:top w:val="single" w:color="auto" w:sz="4" w:space="0"/>
              <w:left w:val="single" w:color="auto" w:sz="4" w:space="0"/>
              <w:bottom w:val="single" w:color="auto" w:sz="4" w:space="0"/>
              <w:right w:val="single" w:color="auto" w:sz="4" w:space="0"/>
            </w:tcBorders>
            <w:vAlign w:val="center"/>
          </w:tcPr>
          <w:p w14:paraId="6288392A">
            <w:pPr>
              <w:keepNext w:val="0"/>
              <w:keepLines w:val="0"/>
              <w:pageBreakBefore w:val="0"/>
              <w:kinsoku/>
              <w:wordWrap/>
              <w:overflowPunct/>
              <w:topLinePunct w:val="0"/>
              <w:bidi w:val="0"/>
              <w:spacing w:line="360" w:lineRule="exact"/>
              <w:textAlignment w:val="auto"/>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投标人自 2021年1月1日</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(以签订时间为准）</w:t>
            </w:r>
            <w:r>
              <w:rPr>
                <w:rFonts w:hint="eastAsia" w:ascii="仿宋" w:hAnsi="仿宋" w:eastAsia="仿宋" w:cs="仿宋"/>
                <w:bCs/>
                <w:color w:val="000000" w:themeColor="text1"/>
                <w:kern w:val="0"/>
                <w:sz w:val="24"/>
                <w:szCs w:val="24"/>
                <w:highlight w:val="none"/>
                <w14:textFill>
                  <w14:solidFill>
                    <w14:schemeClr w14:val="tx1"/>
                  </w14:solidFill>
                </w14:textFill>
              </w:rPr>
              <w:t>至今的同类项目</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实施</w:t>
            </w:r>
            <w:r>
              <w:rPr>
                <w:rFonts w:hint="eastAsia" w:ascii="仿宋" w:hAnsi="仿宋" w:eastAsia="仿宋" w:cs="仿宋"/>
                <w:bCs/>
                <w:color w:val="000000" w:themeColor="text1"/>
                <w:kern w:val="0"/>
                <w:sz w:val="24"/>
                <w:szCs w:val="24"/>
                <w:highlight w:val="none"/>
                <w14:textFill>
                  <w14:solidFill>
                    <w14:schemeClr w14:val="tx1"/>
                  </w14:solidFill>
                </w14:textFill>
              </w:rPr>
              <w:t>业绩，每提供 1 份</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业绩</w:t>
            </w:r>
            <w:r>
              <w:rPr>
                <w:rFonts w:hint="eastAsia" w:ascii="仿宋" w:hAnsi="仿宋" w:eastAsia="仿宋" w:cs="仿宋"/>
                <w:bCs/>
                <w:color w:val="000000" w:themeColor="text1"/>
                <w:kern w:val="0"/>
                <w:sz w:val="24"/>
                <w:szCs w:val="24"/>
                <w:highlight w:val="none"/>
                <w14:textFill>
                  <w14:solidFill>
                    <w14:schemeClr w14:val="tx1"/>
                  </w14:solidFill>
                </w14:textFill>
              </w:rPr>
              <w:t>得 0.5分，最高得1分。</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业绩提供合同扫描件，未提供不得分</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w:t>
            </w:r>
          </w:p>
        </w:tc>
        <w:tc>
          <w:tcPr>
            <w:tcW w:w="760" w:type="dxa"/>
            <w:tcBorders>
              <w:top w:val="single" w:color="auto" w:sz="4" w:space="0"/>
              <w:left w:val="single" w:color="auto" w:sz="4" w:space="0"/>
              <w:bottom w:val="single" w:color="auto" w:sz="4" w:space="0"/>
              <w:right w:val="single" w:color="auto" w:sz="4" w:space="0"/>
            </w:tcBorders>
            <w:vAlign w:val="center"/>
          </w:tcPr>
          <w:p w14:paraId="643AD86E">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1分</w:t>
            </w:r>
          </w:p>
        </w:tc>
        <w:tc>
          <w:tcPr>
            <w:tcW w:w="1100" w:type="dxa"/>
            <w:tcBorders>
              <w:top w:val="single" w:color="auto" w:sz="4" w:space="0"/>
              <w:left w:val="single" w:color="auto" w:sz="4" w:space="0"/>
              <w:bottom w:val="single" w:color="auto" w:sz="4" w:space="0"/>
              <w:right w:val="single" w:color="auto" w:sz="4" w:space="0"/>
            </w:tcBorders>
            <w:vAlign w:val="center"/>
          </w:tcPr>
          <w:p w14:paraId="7F0D769D">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w:t>
            </w:r>
          </w:p>
        </w:tc>
      </w:tr>
      <w:tr w14:paraId="7BCD083D">
        <w:tblPrEx>
          <w:tblCellMar>
            <w:top w:w="0" w:type="dxa"/>
            <w:left w:w="108" w:type="dxa"/>
            <w:bottom w:w="0" w:type="dxa"/>
            <w:right w:w="108" w:type="dxa"/>
          </w:tblCellMar>
        </w:tblPrEx>
        <w:trPr>
          <w:trHeight w:val="674" w:hRule="atLeast"/>
        </w:trPr>
        <w:tc>
          <w:tcPr>
            <w:tcW w:w="9140" w:type="dxa"/>
            <w:gridSpan w:val="5"/>
            <w:tcBorders>
              <w:top w:val="single" w:color="auto" w:sz="4" w:space="0"/>
              <w:left w:val="single" w:color="auto" w:sz="4" w:space="0"/>
              <w:bottom w:val="single" w:color="auto" w:sz="4" w:space="0"/>
              <w:right w:val="single" w:color="auto" w:sz="4" w:space="0"/>
            </w:tcBorders>
            <w:vAlign w:val="center"/>
          </w:tcPr>
          <w:p w14:paraId="37B64086">
            <w:pPr>
              <w:keepNext w:val="0"/>
              <w:keepLines w:val="0"/>
              <w:pageBreakBefore w:val="0"/>
              <w:kinsoku/>
              <w:wordWrap/>
              <w:overflowPunct/>
              <w:topLinePunct w:val="0"/>
              <w:bidi w:val="0"/>
              <w:spacing w:line="36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技术分（85分）</w:t>
            </w:r>
          </w:p>
        </w:tc>
      </w:tr>
      <w:tr w14:paraId="2AD79F3C">
        <w:tblPrEx>
          <w:tblCellMar>
            <w:top w:w="0" w:type="dxa"/>
            <w:left w:w="108" w:type="dxa"/>
            <w:bottom w:w="0" w:type="dxa"/>
            <w:right w:w="108" w:type="dxa"/>
          </w:tblCellMar>
        </w:tblPrEx>
        <w:trPr>
          <w:trHeight w:val="1451" w:hRule="atLeast"/>
        </w:trPr>
        <w:tc>
          <w:tcPr>
            <w:tcW w:w="1041" w:type="dxa"/>
            <w:tcBorders>
              <w:top w:val="single" w:color="auto" w:sz="4" w:space="0"/>
              <w:left w:val="single" w:color="auto" w:sz="4" w:space="0"/>
              <w:bottom w:val="single" w:color="auto" w:sz="4" w:space="0"/>
              <w:right w:val="single" w:color="auto" w:sz="4" w:space="0"/>
            </w:tcBorders>
            <w:vAlign w:val="center"/>
          </w:tcPr>
          <w:p w14:paraId="743953B5">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1</w:t>
            </w:r>
          </w:p>
        </w:tc>
        <w:tc>
          <w:tcPr>
            <w:tcW w:w="1547" w:type="dxa"/>
            <w:tcBorders>
              <w:top w:val="single" w:color="auto" w:sz="4" w:space="0"/>
              <w:left w:val="single" w:color="auto" w:sz="4" w:space="0"/>
              <w:bottom w:val="single" w:color="auto" w:sz="4" w:space="0"/>
              <w:right w:val="single" w:color="auto" w:sz="4" w:space="0"/>
            </w:tcBorders>
            <w:vAlign w:val="center"/>
          </w:tcPr>
          <w:p w14:paraId="6295E49F">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技术服务响应程度</w:t>
            </w:r>
          </w:p>
        </w:tc>
        <w:tc>
          <w:tcPr>
            <w:tcW w:w="4692" w:type="dxa"/>
            <w:tcBorders>
              <w:top w:val="single" w:color="auto" w:sz="4" w:space="0"/>
              <w:left w:val="single" w:color="auto" w:sz="4" w:space="0"/>
              <w:bottom w:val="single" w:color="auto" w:sz="4" w:space="0"/>
              <w:right w:val="single" w:color="auto" w:sz="4" w:space="0"/>
            </w:tcBorders>
            <w:vAlign w:val="center"/>
          </w:tcPr>
          <w:p w14:paraId="49A4ED6A">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技术方案评价：</w:t>
            </w:r>
          </w:p>
          <w:p w14:paraId="519ED854">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招标文件中★代表关键指标项，应标文件需满足加★的技术参数要求，并提供相应的</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承诺函、</w:t>
            </w:r>
            <w:r>
              <w:rPr>
                <w:rFonts w:hint="eastAsia" w:ascii="仿宋" w:hAnsi="仿宋" w:eastAsia="仿宋" w:cs="仿宋"/>
                <w:bCs/>
                <w:color w:val="000000" w:themeColor="text1"/>
                <w:kern w:val="0"/>
                <w:sz w:val="24"/>
                <w:szCs w:val="24"/>
                <w:highlight w:val="none"/>
                <w14:textFill>
                  <w14:solidFill>
                    <w14:schemeClr w14:val="tx1"/>
                  </w14:solidFill>
                </w14:textFill>
              </w:rPr>
              <w:t>系统截图或详细说明</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佐证</w:t>
            </w:r>
            <w:r>
              <w:rPr>
                <w:rFonts w:hint="eastAsia" w:ascii="仿宋" w:hAnsi="仿宋" w:eastAsia="仿宋" w:cs="仿宋"/>
                <w:bCs/>
                <w:color w:val="000000" w:themeColor="text1"/>
                <w:kern w:val="0"/>
                <w:sz w:val="24"/>
                <w:szCs w:val="24"/>
                <w:highlight w:val="none"/>
                <w14:textFill>
                  <w14:solidFill>
                    <w14:schemeClr w14:val="tx1"/>
                  </w14:solidFill>
                </w14:textFill>
              </w:rPr>
              <w:t>。不能提供</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承诺函、</w:t>
            </w:r>
            <w:r>
              <w:rPr>
                <w:rFonts w:hint="eastAsia" w:ascii="仿宋" w:hAnsi="仿宋" w:eastAsia="仿宋" w:cs="仿宋"/>
                <w:bCs/>
                <w:color w:val="000000" w:themeColor="text1"/>
                <w:kern w:val="0"/>
                <w:sz w:val="24"/>
                <w:szCs w:val="24"/>
                <w:highlight w:val="none"/>
                <w14:textFill>
                  <w14:solidFill>
                    <w14:schemeClr w14:val="tx1"/>
                  </w14:solidFill>
                </w14:textFill>
              </w:rPr>
              <w:t>截图或详细说明的，扣2分，总分30分，15项都不能满足</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视为无效投标</w:t>
            </w:r>
            <w:r>
              <w:rPr>
                <w:rFonts w:hint="eastAsia" w:ascii="仿宋" w:hAnsi="仿宋" w:eastAsia="仿宋" w:cs="仿宋"/>
                <w:bCs/>
                <w:color w:val="000000" w:themeColor="text1"/>
                <w:kern w:val="0"/>
                <w:sz w:val="24"/>
                <w:szCs w:val="24"/>
                <w:highlight w:val="none"/>
                <w14:textFill>
                  <w14:solidFill>
                    <w14:schemeClr w14:val="tx1"/>
                  </w14:solidFill>
                </w14:textFill>
              </w:rPr>
              <w:t>。</w:t>
            </w:r>
          </w:p>
        </w:tc>
        <w:tc>
          <w:tcPr>
            <w:tcW w:w="760" w:type="dxa"/>
            <w:tcBorders>
              <w:top w:val="single" w:color="auto" w:sz="4" w:space="0"/>
              <w:left w:val="single" w:color="auto" w:sz="4" w:space="0"/>
              <w:bottom w:val="single" w:color="auto" w:sz="4" w:space="0"/>
              <w:right w:val="single" w:color="auto" w:sz="4" w:space="0"/>
            </w:tcBorders>
            <w:vAlign w:val="center"/>
          </w:tcPr>
          <w:p w14:paraId="5295F840">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30</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tc>
        <w:tc>
          <w:tcPr>
            <w:tcW w:w="1100" w:type="dxa"/>
            <w:tcBorders>
              <w:top w:val="single" w:color="auto" w:sz="4" w:space="0"/>
              <w:left w:val="single" w:color="auto" w:sz="4" w:space="0"/>
              <w:bottom w:val="single" w:color="auto" w:sz="4" w:space="0"/>
              <w:right w:val="single" w:color="auto" w:sz="4" w:space="0"/>
            </w:tcBorders>
            <w:vAlign w:val="center"/>
          </w:tcPr>
          <w:p w14:paraId="1F58B9AC">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w:t>
            </w:r>
          </w:p>
        </w:tc>
      </w:tr>
      <w:tr w14:paraId="2C56D6FA">
        <w:tblPrEx>
          <w:tblCellMar>
            <w:top w:w="0" w:type="dxa"/>
            <w:left w:w="108" w:type="dxa"/>
            <w:bottom w:w="0" w:type="dxa"/>
            <w:right w:w="108" w:type="dxa"/>
          </w:tblCellMar>
        </w:tblPrEx>
        <w:trPr>
          <w:trHeight w:val="90" w:hRule="atLeast"/>
        </w:trPr>
        <w:tc>
          <w:tcPr>
            <w:tcW w:w="1041" w:type="dxa"/>
            <w:tcBorders>
              <w:top w:val="single" w:color="auto" w:sz="4" w:space="0"/>
              <w:left w:val="single" w:color="auto" w:sz="4" w:space="0"/>
              <w:bottom w:val="single" w:color="auto" w:sz="4" w:space="0"/>
              <w:right w:val="single" w:color="auto" w:sz="4" w:space="0"/>
            </w:tcBorders>
            <w:vAlign w:val="center"/>
          </w:tcPr>
          <w:p w14:paraId="3C4B734E">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2</w:t>
            </w:r>
          </w:p>
        </w:tc>
        <w:tc>
          <w:tcPr>
            <w:tcW w:w="1547" w:type="dxa"/>
            <w:tcBorders>
              <w:top w:val="single" w:color="auto" w:sz="4" w:space="0"/>
              <w:left w:val="single" w:color="auto" w:sz="4" w:space="0"/>
              <w:bottom w:val="single" w:color="auto" w:sz="4" w:space="0"/>
              <w:right w:val="single" w:color="auto" w:sz="4" w:space="0"/>
            </w:tcBorders>
            <w:vAlign w:val="center"/>
          </w:tcPr>
          <w:p w14:paraId="6BD56708">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lang w:val="zh-CN"/>
                <w14:textFill>
                  <w14:solidFill>
                    <w14:schemeClr w14:val="tx1"/>
                  </w14:solidFill>
                </w14:textFill>
              </w:rPr>
            </w:pPr>
            <w:r>
              <w:rPr>
                <w:rFonts w:hint="eastAsia" w:ascii="仿宋" w:hAnsi="仿宋" w:eastAsia="仿宋" w:cs="仿宋"/>
                <w:b/>
                <w:bCs/>
                <w:color w:val="000000" w:themeColor="text1"/>
                <w:kern w:val="0"/>
                <w:sz w:val="24"/>
                <w:szCs w:val="24"/>
                <w:highlight w:val="none"/>
                <w:lang w:val="zh-CN"/>
                <w14:textFill>
                  <w14:solidFill>
                    <w14:schemeClr w14:val="tx1"/>
                  </w14:solidFill>
                </w14:textFill>
              </w:rPr>
              <w:t>项目建设方案</w:t>
            </w:r>
          </w:p>
        </w:tc>
        <w:tc>
          <w:tcPr>
            <w:tcW w:w="4692" w:type="dxa"/>
            <w:tcBorders>
              <w:top w:val="single" w:color="auto" w:sz="4" w:space="0"/>
              <w:left w:val="single" w:color="auto" w:sz="4" w:space="0"/>
              <w:bottom w:val="single" w:color="auto" w:sz="4" w:space="0"/>
              <w:right w:val="single" w:color="auto" w:sz="4" w:space="0"/>
            </w:tcBorders>
            <w:vAlign w:val="center"/>
          </w:tcPr>
          <w:p w14:paraId="306597A3">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提供针对本项目建设方案，依据技术服务方案中①系统重点难点分析、②技术架构、③安全性、④建设内容、⑤建设效果等。评分范围：（5,4,3,2,1,0）</w:t>
            </w:r>
          </w:p>
        </w:tc>
        <w:tc>
          <w:tcPr>
            <w:tcW w:w="760" w:type="dxa"/>
            <w:tcBorders>
              <w:top w:val="single" w:color="auto" w:sz="4" w:space="0"/>
              <w:left w:val="single" w:color="auto" w:sz="4" w:space="0"/>
              <w:bottom w:val="single" w:color="auto" w:sz="4" w:space="0"/>
              <w:right w:val="single" w:color="auto" w:sz="4" w:space="0"/>
            </w:tcBorders>
            <w:vAlign w:val="center"/>
          </w:tcPr>
          <w:p w14:paraId="634B431A">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5分</w:t>
            </w:r>
          </w:p>
        </w:tc>
        <w:tc>
          <w:tcPr>
            <w:tcW w:w="1100" w:type="dxa"/>
            <w:tcBorders>
              <w:top w:val="single" w:color="auto" w:sz="4" w:space="0"/>
              <w:left w:val="single" w:color="auto" w:sz="4" w:space="0"/>
              <w:bottom w:val="single" w:color="auto" w:sz="4" w:space="0"/>
              <w:right w:val="single" w:color="auto" w:sz="4" w:space="0"/>
            </w:tcBorders>
            <w:vAlign w:val="center"/>
          </w:tcPr>
          <w:p w14:paraId="599755F3">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w:t>
            </w:r>
          </w:p>
        </w:tc>
      </w:tr>
      <w:tr w14:paraId="719FFE72">
        <w:tblPrEx>
          <w:tblCellMar>
            <w:top w:w="0" w:type="dxa"/>
            <w:left w:w="108" w:type="dxa"/>
            <w:bottom w:w="0" w:type="dxa"/>
            <w:right w:w="108" w:type="dxa"/>
          </w:tblCellMar>
        </w:tblPrEx>
        <w:trPr>
          <w:trHeight w:val="1018" w:hRule="atLeast"/>
        </w:trPr>
        <w:tc>
          <w:tcPr>
            <w:tcW w:w="1041" w:type="dxa"/>
            <w:vMerge w:val="restart"/>
            <w:tcBorders>
              <w:top w:val="single" w:color="auto" w:sz="4" w:space="0"/>
              <w:left w:val="single" w:color="auto" w:sz="4" w:space="0"/>
              <w:right w:val="single" w:color="auto" w:sz="4" w:space="0"/>
            </w:tcBorders>
            <w:vAlign w:val="center"/>
          </w:tcPr>
          <w:p w14:paraId="0769406D">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3</w:t>
            </w:r>
          </w:p>
        </w:tc>
        <w:tc>
          <w:tcPr>
            <w:tcW w:w="1547" w:type="dxa"/>
            <w:vMerge w:val="restart"/>
            <w:tcBorders>
              <w:top w:val="single" w:color="auto" w:sz="4" w:space="0"/>
              <w:left w:val="single" w:color="auto" w:sz="4" w:space="0"/>
              <w:right w:val="single" w:color="auto" w:sz="4" w:space="0"/>
            </w:tcBorders>
            <w:vAlign w:val="center"/>
          </w:tcPr>
          <w:p w14:paraId="409BC4CC">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lang w:val="zh-CN"/>
                <w14:textFill>
                  <w14:solidFill>
                    <w14:schemeClr w14:val="tx1"/>
                  </w14:solidFill>
                </w14:textFill>
              </w:rPr>
            </w:pPr>
            <w:r>
              <w:rPr>
                <w:rFonts w:hint="eastAsia" w:ascii="仿宋" w:hAnsi="仿宋" w:eastAsia="仿宋" w:cs="仿宋"/>
                <w:b/>
                <w:bCs/>
                <w:color w:val="000000" w:themeColor="text1"/>
                <w:kern w:val="0"/>
                <w:sz w:val="24"/>
                <w:szCs w:val="24"/>
                <w:highlight w:val="none"/>
                <w:lang w:val="zh-CN"/>
                <w14:textFill>
                  <w14:solidFill>
                    <w14:schemeClr w14:val="tx1"/>
                  </w14:solidFill>
                </w14:textFill>
              </w:rPr>
              <w:t>项目</w:t>
            </w:r>
            <w:r>
              <w:rPr>
                <w:rFonts w:hint="eastAsia" w:ascii="仿宋" w:hAnsi="仿宋" w:eastAsia="仿宋" w:cs="仿宋"/>
                <w:b/>
                <w:bCs/>
                <w:color w:val="000000" w:themeColor="text1"/>
                <w:kern w:val="0"/>
                <w:sz w:val="24"/>
                <w:szCs w:val="24"/>
                <w:highlight w:val="none"/>
                <w14:textFill>
                  <w14:solidFill>
                    <w14:schemeClr w14:val="tx1"/>
                  </w14:solidFill>
                </w14:textFill>
              </w:rPr>
              <w:t>实施</w:t>
            </w:r>
            <w:r>
              <w:rPr>
                <w:rFonts w:hint="eastAsia" w:ascii="仿宋" w:hAnsi="仿宋" w:eastAsia="仿宋" w:cs="仿宋"/>
                <w:b/>
                <w:bCs/>
                <w:color w:val="000000" w:themeColor="text1"/>
                <w:kern w:val="0"/>
                <w:sz w:val="24"/>
                <w:szCs w:val="24"/>
                <w:highlight w:val="none"/>
                <w:lang w:val="zh-CN"/>
                <w14:textFill>
                  <w14:solidFill>
                    <w14:schemeClr w14:val="tx1"/>
                  </w14:solidFill>
                </w14:textFill>
              </w:rPr>
              <w:t>方案</w:t>
            </w:r>
          </w:p>
        </w:tc>
        <w:tc>
          <w:tcPr>
            <w:tcW w:w="4692" w:type="dxa"/>
            <w:tcBorders>
              <w:top w:val="single" w:color="auto" w:sz="4" w:space="0"/>
              <w:left w:val="single" w:color="auto" w:sz="4" w:space="0"/>
              <w:bottom w:val="single" w:color="auto" w:sz="4" w:space="0"/>
              <w:right w:val="single" w:color="auto" w:sz="4" w:space="0"/>
            </w:tcBorders>
            <w:vAlign w:val="center"/>
          </w:tcPr>
          <w:p w14:paraId="4970BB3F">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3.1</w:t>
            </w:r>
            <w:r>
              <w:rPr>
                <w:rFonts w:hint="eastAsia" w:ascii="仿宋" w:hAnsi="仿宋" w:eastAsia="仿宋" w:cs="仿宋"/>
                <w:bCs/>
                <w:color w:val="000000" w:themeColor="text1"/>
                <w:kern w:val="0"/>
                <w:sz w:val="24"/>
                <w:szCs w:val="24"/>
                <w:highlight w:val="none"/>
                <w14:textFill>
                  <w14:solidFill>
                    <w14:schemeClr w14:val="tx1"/>
                  </w14:solidFill>
                </w14:textFill>
              </w:rPr>
              <w:t>针对本项目提供项目总体实施方案，需提供人员工作分工情况。（评分范围：5,4,3,2,1,0）</w:t>
            </w:r>
          </w:p>
        </w:tc>
        <w:tc>
          <w:tcPr>
            <w:tcW w:w="760" w:type="dxa"/>
            <w:tcBorders>
              <w:top w:val="single" w:color="auto" w:sz="4" w:space="0"/>
              <w:left w:val="single" w:color="auto" w:sz="4" w:space="0"/>
              <w:bottom w:val="single" w:color="auto" w:sz="4" w:space="0"/>
              <w:right w:val="single" w:color="auto" w:sz="4" w:space="0"/>
            </w:tcBorders>
            <w:vAlign w:val="center"/>
          </w:tcPr>
          <w:p w14:paraId="102993DA">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5分</w:t>
            </w:r>
          </w:p>
        </w:tc>
        <w:tc>
          <w:tcPr>
            <w:tcW w:w="1100" w:type="dxa"/>
            <w:tcBorders>
              <w:top w:val="single" w:color="auto" w:sz="4" w:space="0"/>
              <w:left w:val="single" w:color="auto" w:sz="4" w:space="0"/>
              <w:bottom w:val="single" w:color="auto" w:sz="4" w:space="0"/>
              <w:right w:val="single" w:color="auto" w:sz="4" w:space="0"/>
            </w:tcBorders>
            <w:vAlign w:val="center"/>
          </w:tcPr>
          <w:p w14:paraId="1220652D">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w:t>
            </w:r>
          </w:p>
        </w:tc>
      </w:tr>
      <w:tr w14:paraId="3AD8C072">
        <w:tblPrEx>
          <w:tblCellMar>
            <w:top w:w="0" w:type="dxa"/>
            <w:left w:w="108" w:type="dxa"/>
            <w:bottom w:w="0" w:type="dxa"/>
            <w:right w:w="108" w:type="dxa"/>
          </w:tblCellMar>
        </w:tblPrEx>
        <w:trPr>
          <w:trHeight w:val="937" w:hRule="atLeast"/>
        </w:trPr>
        <w:tc>
          <w:tcPr>
            <w:tcW w:w="1041" w:type="dxa"/>
            <w:vMerge w:val="continue"/>
            <w:tcBorders>
              <w:left w:val="single" w:color="auto" w:sz="4" w:space="0"/>
              <w:right w:val="single" w:color="auto" w:sz="4" w:space="0"/>
            </w:tcBorders>
            <w:vAlign w:val="center"/>
          </w:tcPr>
          <w:p w14:paraId="67000461">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p>
        </w:tc>
        <w:tc>
          <w:tcPr>
            <w:tcW w:w="1547" w:type="dxa"/>
            <w:vMerge w:val="continue"/>
            <w:tcBorders>
              <w:left w:val="single" w:color="auto" w:sz="4" w:space="0"/>
              <w:right w:val="single" w:color="auto" w:sz="4" w:space="0"/>
            </w:tcBorders>
            <w:vAlign w:val="center"/>
          </w:tcPr>
          <w:p w14:paraId="33F32EB3">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lang w:val="zh-CN"/>
                <w14:textFill>
                  <w14:solidFill>
                    <w14:schemeClr w14:val="tx1"/>
                  </w14:solidFill>
                </w14:textFill>
              </w:rPr>
            </w:pPr>
          </w:p>
        </w:tc>
        <w:tc>
          <w:tcPr>
            <w:tcW w:w="4692" w:type="dxa"/>
            <w:tcBorders>
              <w:top w:val="single" w:color="auto" w:sz="4" w:space="0"/>
              <w:left w:val="single" w:color="auto" w:sz="4" w:space="0"/>
              <w:bottom w:val="single" w:color="auto" w:sz="4" w:space="0"/>
              <w:right w:val="single" w:color="auto" w:sz="4" w:space="0"/>
            </w:tcBorders>
            <w:vAlign w:val="center"/>
          </w:tcPr>
          <w:p w14:paraId="5815D260">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3.2</w:t>
            </w:r>
            <w:r>
              <w:rPr>
                <w:rFonts w:hint="eastAsia" w:ascii="仿宋" w:hAnsi="仿宋" w:eastAsia="仿宋" w:cs="仿宋"/>
                <w:bCs/>
                <w:color w:val="000000" w:themeColor="text1"/>
                <w:kern w:val="0"/>
                <w:sz w:val="24"/>
                <w:szCs w:val="24"/>
                <w:highlight w:val="none"/>
                <w14:textFill>
                  <w14:solidFill>
                    <w14:schemeClr w14:val="tx1"/>
                  </w14:solidFill>
                </w14:textFill>
              </w:rPr>
              <w:t>针对本项目提供项目进度保障方案，详细描述项目管理计划与项目进度控制策略。（评分范围：5,4,3,2,1,0）</w:t>
            </w:r>
          </w:p>
        </w:tc>
        <w:tc>
          <w:tcPr>
            <w:tcW w:w="760" w:type="dxa"/>
            <w:tcBorders>
              <w:top w:val="single" w:color="auto" w:sz="4" w:space="0"/>
              <w:left w:val="single" w:color="auto" w:sz="4" w:space="0"/>
              <w:bottom w:val="single" w:color="auto" w:sz="4" w:space="0"/>
              <w:right w:val="single" w:color="auto" w:sz="4" w:space="0"/>
            </w:tcBorders>
            <w:vAlign w:val="center"/>
          </w:tcPr>
          <w:p w14:paraId="437FF9E2">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5分</w:t>
            </w:r>
          </w:p>
        </w:tc>
        <w:tc>
          <w:tcPr>
            <w:tcW w:w="1100" w:type="dxa"/>
            <w:tcBorders>
              <w:top w:val="single" w:color="auto" w:sz="4" w:space="0"/>
              <w:left w:val="single" w:color="auto" w:sz="4" w:space="0"/>
              <w:bottom w:val="single" w:color="auto" w:sz="4" w:space="0"/>
              <w:right w:val="single" w:color="auto" w:sz="4" w:space="0"/>
            </w:tcBorders>
            <w:vAlign w:val="center"/>
          </w:tcPr>
          <w:p w14:paraId="74594BFC">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w:t>
            </w:r>
          </w:p>
        </w:tc>
      </w:tr>
      <w:tr w14:paraId="6319C5D0">
        <w:tblPrEx>
          <w:tblCellMar>
            <w:top w:w="0" w:type="dxa"/>
            <w:left w:w="108" w:type="dxa"/>
            <w:bottom w:w="0" w:type="dxa"/>
            <w:right w:w="108" w:type="dxa"/>
          </w:tblCellMar>
        </w:tblPrEx>
        <w:trPr>
          <w:trHeight w:val="748" w:hRule="atLeast"/>
        </w:trPr>
        <w:tc>
          <w:tcPr>
            <w:tcW w:w="1041" w:type="dxa"/>
            <w:vMerge w:val="continue"/>
            <w:tcBorders>
              <w:left w:val="single" w:color="auto" w:sz="4" w:space="0"/>
              <w:right w:val="single" w:color="auto" w:sz="4" w:space="0"/>
            </w:tcBorders>
            <w:vAlign w:val="center"/>
          </w:tcPr>
          <w:p w14:paraId="0F7FE2B2">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p>
        </w:tc>
        <w:tc>
          <w:tcPr>
            <w:tcW w:w="1547" w:type="dxa"/>
            <w:vMerge w:val="continue"/>
            <w:tcBorders>
              <w:left w:val="single" w:color="auto" w:sz="4" w:space="0"/>
              <w:right w:val="single" w:color="auto" w:sz="4" w:space="0"/>
            </w:tcBorders>
            <w:vAlign w:val="center"/>
          </w:tcPr>
          <w:p w14:paraId="026B1A07">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lang w:val="zh-CN"/>
                <w14:textFill>
                  <w14:solidFill>
                    <w14:schemeClr w14:val="tx1"/>
                  </w14:solidFill>
                </w14:textFill>
              </w:rPr>
            </w:pPr>
          </w:p>
        </w:tc>
        <w:tc>
          <w:tcPr>
            <w:tcW w:w="4692" w:type="dxa"/>
            <w:tcBorders>
              <w:top w:val="single" w:color="auto" w:sz="4" w:space="0"/>
              <w:left w:val="single" w:color="auto" w:sz="4" w:space="0"/>
              <w:right w:val="single" w:color="auto" w:sz="4" w:space="0"/>
            </w:tcBorders>
            <w:vAlign w:val="center"/>
          </w:tcPr>
          <w:p w14:paraId="47253641">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3.3</w:t>
            </w:r>
            <w:r>
              <w:rPr>
                <w:rFonts w:hint="eastAsia" w:ascii="仿宋" w:hAnsi="仿宋" w:eastAsia="仿宋" w:cs="仿宋"/>
                <w:bCs/>
                <w:color w:val="000000" w:themeColor="text1"/>
                <w:kern w:val="0"/>
                <w:sz w:val="24"/>
                <w:szCs w:val="24"/>
                <w:highlight w:val="none"/>
                <w14:textFill>
                  <w14:solidFill>
                    <w14:schemeClr w14:val="tx1"/>
                  </w14:solidFill>
                </w14:textFill>
              </w:rPr>
              <w:t xml:space="preserve">针对本项目提供系统建设关键节点工作部署及施工方案。（评分范围：5,4,3,2,1,0） </w:t>
            </w:r>
          </w:p>
        </w:tc>
        <w:tc>
          <w:tcPr>
            <w:tcW w:w="760" w:type="dxa"/>
            <w:tcBorders>
              <w:top w:val="single" w:color="auto" w:sz="4" w:space="0"/>
              <w:left w:val="single" w:color="auto" w:sz="4" w:space="0"/>
              <w:right w:val="single" w:color="auto" w:sz="4" w:space="0"/>
            </w:tcBorders>
            <w:vAlign w:val="center"/>
          </w:tcPr>
          <w:p w14:paraId="5517A658">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5分</w:t>
            </w:r>
          </w:p>
        </w:tc>
        <w:tc>
          <w:tcPr>
            <w:tcW w:w="1100" w:type="dxa"/>
            <w:tcBorders>
              <w:top w:val="single" w:color="auto" w:sz="4" w:space="0"/>
              <w:left w:val="single" w:color="auto" w:sz="4" w:space="0"/>
              <w:right w:val="single" w:color="auto" w:sz="4" w:space="0"/>
            </w:tcBorders>
            <w:vAlign w:val="center"/>
          </w:tcPr>
          <w:p w14:paraId="7A5F0EF1">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w:t>
            </w:r>
          </w:p>
        </w:tc>
      </w:tr>
      <w:tr w14:paraId="77ABC060">
        <w:tblPrEx>
          <w:tblCellMar>
            <w:top w:w="0" w:type="dxa"/>
            <w:left w:w="108" w:type="dxa"/>
            <w:bottom w:w="0" w:type="dxa"/>
            <w:right w:w="108" w:type="dxa"/>
          </w:tblCellMar>
        </w:tblPrEx>
        <w:trPr>
          <w:trHeight w:val="1091" w:hRule="atLeast"/>
        </w:trPr>
        <w:tc>
          <w:tcPr>
            <w:tcW w:w="1041" w:type="dxa"/>
            <w:tcBorders>
              <w:top w:val="single" w:color="auto" w:sz="4" w:space="0"/>
              <w:left w:val="single" w:color="auto" w:sz="4" w:space="0"/>
              <w:bottom w:val="single" w:color="auto" w:sz="4" w:space="0"/>
              <w:right w:val="single" w:color="auto" w:sz="4" w:space="0"/>
            </w:tcBorders>
            <w:vAlign w:val="center"/>
          </w:tcPr>
          <w:p w14:paraId="45B89CA7">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4</w:t>
            </w:r>
          </w:p>
        </w:tc>
        <w:tc>
          <w:tcPr>
            <w:tcW w:w="1547" w:type="dxa"/>
            <w:tcBorders>
              <w:top w:val="single" w:color="auto" w:sz="4" w:space="0"/>
              <w:left w:val="single" w:color="auto" w:sz="4" w:space="0"/>
              <w:bottom w:val="single" w:color="auto" w:sz="4" w:space="0"/>
              <w:right w:val="single" w:color="auto" w:sz="4" w:space="0"/>
            </w:tcBorders>
            <w:vAlign w:val="center"/>
          </w:tcPr>
          <w:p w14:paraId="2293F636">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培训方案</w:t>
            </w:r>
          </w:p>
        </w:tc>
        <w:tc>
          <w:tcPr>
            <w:tcW w:w="4692" w:type="dxa"/>
            <w:tcBorders>
              <w:top w:val="single" w:color="auto" w:sz="4" w:space="0"/>
              <w:left w:val="single" w:color="auto" w:sz="4" w:space="0"/>
              <w:bottom w:val="single" w:color="auto" w:sz="4" w:space="0"/>
              <w:right w:val="single" w:color="auto" w:sz="4" w:space="0"/>
            </w:tcBorders>
            <w:vAlign w:val="center"/>
          </w:tcPr>
          <w:p w14:paraId="7896B094">
            <w:pPr>
              <w:keepNext w:val="0"/>
              <w:keepLines w:val="0"/>
              <w:pageBreakBefore w:val="0"/>
              <w:kinsoku/>
              <w:wordWrap/>
              <w:overflowPunct/>
              <w:topLinePunct w:val="0"/>
              <w:autoSpaceDE w:val="0"/>
              <w:autoSpaceDN w:val="0"/>
              <w:bidi w:val="0"/>
              <w:spacing w:line="360" w:lineRule="exact"/>
              <w:textAlignment w:val="auto"/>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提供符合本项目的培训计划、培训内容、培训管理等方案，需提供培训课件等，培训次数不少于2次。（评分范围：</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bCs/>
                <w:color w:val="000000" w:themeColor="text1"/>
                <w:kern w:val="0"/>
                <w:sz w:val="24"/>
                <w:szCs w:val="24"/>
                <w:highlight w:val="none"/>
                <w14:textFill>
                  <w14:solidFill>
                    <w14:schemeClr w14:val="tx1"/>
                  </w14:solidFill>
                </w14:textFill>
              </w:rPr>
              <w:t xml:space="preserve">5,4,3,2,1,0） </w:t>
            </w:r>
          </w:p>
        </w:tc>
        <w:tc>
          <w:tcPr>
            <w:tcW w:w="760" w:type="dxa"/>
            <w:tcBorders>
              <w:top w:val="single" w:color="auto" w:sz="4" w:space="0"/>
              <w:left w:val="single" w:color="auto" w:sz="4" w:space="0"/>
              <w:bottom w:val="single" w:color="auto" w:sz="4" w:space="0"/>
              <w:right w:val="single" w:color="auto" w:sz="4" w:space="0"/>
            </w:tcBorders>
            <w:vAlign w:val="center"/>
          </w:tcPr>
          <w:p w14:paraId="2339F12E">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tc>
        <w:tc>
          <w:tcPr>
            <w:tcW w:w="1100" w:type="dxa"/>
            <w:tcBorders>
              <w:top w:val="single" w:color="auto" w:sz="4" w:space="0"/>
              <w:left w:val="single" w:color="auto" w:sz="4" w:space="0"/>
              <w:bottom w:val="single" w:color="auto" w:sz="4" w:space="0"/>
              <w:right w:val="single" w:color="auto" w:sz="4" w:space="0"/>
            </w:tcBorders>
            <w:vAlign w:val="center"/>
          </w:tcPr>
          <w:p w14:paraId="70D606E9">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w:t>
            </w:r>
          </w:p>
        </w:tc>
      </w:tr>
      <w:tr w14:paraId="3FDB3EF9">
        <w:tblPrEx>
          <w:tblCellMar>
            <w:top w:w="0" w:type="dxa"/>
            <w:left w:w="108" w:type="dxa"/>
            <w:bottom w:w="0" w:type="dxa"/>
            <w:right w:w="108" w:type="dxa"/>
          </w:tblCellMar>
        </w:tblPrEx>
        <w:trPr>
          <w:trHeight w:val="2113"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14:paraId="36D02AC9">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5</w:t>
            </w:r>
          </w:p>
        </w:tc>
        <w:tc>
          <w:tcPr>
            <w:tcW w:w="1547" w:type="dxa"/>
            <w:vMerge w:val="restart"/>
            <w:tcBorders>
              <w:top w:val="single" w:color="auto" w:sz="4" w:space="0"/>
              <w:left w:val="single" w:color="auto" w:sz="4" w:space="0"/>
              <w:bottom w:val="single" w:color="auto" w:sz="4" w:space="0"/>
              <w:right w:val="single" w:color="auto" w:sz="4" w:space="0"/>
            </w:tcBorders>
            <w:vAlign w:val="center"/>
          </w:tcPr>
          <w:p w14:paraId="55FD1359">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zh-CN"/>
                <w14:textFill>
                  <w14:solidFill>
                    <w14:schemeClr w14:val="tx1"/>
                  </w14:solidFill>
                </w14:textFill>
              </w:rPr>
              <w:t>项目实施</w:t>
            </w:r>
            <w:r>
              <w:rPr>
                <w:rFonts w:hint="eastAsia" w:ascii="仿宋" w:hAnsi="仿宋" w:eastAsia="仿宋" w:cs="仿宋"/>
                <w:b/>
                <w:bCs/>
                <w:color w:val="000000" w:themeColor="text1"/>
                <w:kern w:val="0"/>
                <w:sz w:val="24"/>
                <w:szCs w:val="24"/>
                <w:highlight w:val="none"/>
                <w14:textFill>
                  <w14:solidFill>
                    <w14:schemeClr w14:val="tx1"/>
                  </w14:solidFill>
                </w14:textFill>
              </w:rPr>
              <w:t>团队</w:t>
            </w:r>
          </w:p>
        </w:tc>
        <w:tc>
          <w:tcPr>
            <w:tcW w:w="4692" w:type="dxa"/>
            <w:tcBorders>
              <w:top w:val="single" w:color="auto" w:sz="4" w:space="0"/>
              <w:left w:val="single" w:color="auto" w:sz="4" w:space="0"/>
              <w:bottom w:val="single" w:color="auto" w:sz="4" w:space="0"/>
              <w:right w:val="single" w:color="auto" w:sz="4" w:space="0"/>
            </w:tcBorders>
            <w:vAlign w:val="center"/>
          </w:tcPr>
          <w:p w14:paraId="68CE9FA5">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5.1</w:t>
            </w:r>
            <w:r>
              <w:rPr>
                <w:rFonts w:hint="eastAsia" w:ascii="仿宋" w:hAnsi="仿宋" w:eastAsia="仿宋" w:cs="仿宋"/>
                <w:bCs/>
                <w:color w:val="000000" w:themeColor="text1"/>
                <w:kern w:val="0"/>
                <w:sz w:val="24"/>
                <w:szCs w:val="24"/>
                <w:highlight w:val="none"/>
                <w:lang w:val="zh-CN"/>
                <w14:textFill>
                  <w14:solidFill>
                    <w14:schemeClr w14:val="tx1"/>
                  </w14:solidFill>
                </w14:textFill>
              </w:rPr>
              <w:t>项目负责人具有信息系统项目管理师或高级及以上职称证书,具有3年及以上相关工作经验，本科及以上学历，每满足其中一项得1分，共3分。</w:t>
            </w:r>
          </w:p>
          <w:p w14:paraId="211BD6AE">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kern w:val="0"/>
                <w:sz w:val="24"/>
                <w:szCs w:val="24"/>
                <w:highlight w:val="none"/>
                <w:lang w:val="zh-CN"/>
                <w14:textFill>
                  <w14:solidFill>
                    <w14:schemeClr w14:val="tx1"/>
                  </w14:solidFill>
                </w14:textFill>
              </w:rPr>
              <w:t>需提供人员劳动合同(或近三个月社保证明)、资格证明、学历证明、工作证明(以最高学历毕业时间起算或其他工作经验相关证明材料)等。</w:t>
            </w:r>
          </w:p>
        </w:tc>
        <w:tc>
          <w:tcPr>
            <w:tcW w:w="760" w:type="dxa"/>
            <w:tcBorders>
              <w:top w:val="single" w:color="auto" w:sz="4" w:space="0"/>
              <w:left w:val="single" w:color="auto" w:sz="4" w:space="0"/>
              <w:bottom w:val="single" w:color="auto" w:sz="4" w:space="0"/>
              <w:right w:val="single" w:color="auto" w:sz="4" w:space="0"/>
            </w:tcBorders>
            <w:vAlign w:val="center"/>
          </w:tcPr>
          <w:p w14:paraId="1029916F">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3分</w:t>
            </w:r>
          </w:p>
        </w:tc>
        <w:tc>
          <w:tcPr>
            <w:tcW w:w="1100" w:type="dxa"/>
            <w:tcBorders>
              <w:top w:val="single" w:color="auto" w:sz="4" w:space="0"/>
              <w:left w:val="single" w:color="auto" w:sz="4" w:space="0"/>
              <w:bottom w:val="single" w:color="auto" w:sz="4" w:space="0"/>
              <w:right w:val="single" w:color="auto" w:sz="4" w:space="0"/>
            </w:tcBorders>
            <w:vAlign w:val="center"/>
          </w:tcPr>
          <w:p w14:paraId="74B96904">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w:t>
            </w:r>
          </w:p>
        </w:tc>
      </w:tr>
      <w:tr w14:paraId="28D876BA">
        <w:tblPrEx>
          <w:tblCellMar>
            <w:top w:w="0" w:type="dxa"/>
            <w:left w:w="108" w:type="dxa"/>
            <w:bottom w:w="0" w:type="dxa"/>
            <w:right w:w="108" w:type="dxa"/>
          </w:tblCellMar>
        </w:tblPrEx>
        <w:trPr>
          <w:trHeight w:val="1603"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77F3E95C">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14:paraId="1B96DCB0">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lang w:val="zh-CN"/>
                <w14:textFill>
                  <w14:solidFill>
                    <w14:schemeClr w14:val="tx1"/>
                  </w14:solidFill>
                </w14:textFill>
              </w:rPr>
            </w:pPr>
          </w:p>
        </w:tc>
        <w:tc>
          <w:tcPr>
            <w:tcW w:w="4692" w:type="dxa"/>
            <w:tcBorders>
              <w:top w:val="single" w:color="auto" w:sz="4" w:space="0"/>
              <w:left w:val="single" w:color="auto" w:sz="4" w:space="0"/>
              <w:bottom w:val="single" w:color="auto" w:sz="4" w:space="0"/>
              <w:right w:val="single" w:color="auto" w:sz="4" w:space="0"/>
            </w:tcBorders>
            <w:vAlign w:val="center"/>
          </w:tcPr>
          <w:p w14:paraId="7302CD3F">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5.2</w:t>
            </w:r>
            <w:r>
              <w:rPr>
                <w:rFonts w:hint="eastAsia" w:ascii="仿宋" w:hAnsi="仿宋" w:eastAsia="仿宋" w:cs="仿宋"/>
                <w:bCs/>
                <w:color w:val="000000" w:themeColor="text1"/>
                <w:kern w:val="0"/>
                <w:sz w:val="24"/>
                <w:szCs w:val="24"/>
                <w:highlight w:val="none"/>
                <w:lang w:val="zh-CN"/>
                <w14:textFill>
                  <w14:solidFill>
                    <w14:schemeClr w14:val="tx1"/>
                  </w14:solidFill>
                </w14:textFill>
              </w:rPr>
              <w:t>本项目需配备专职服务团队(项目负责人除外),针对项目团队情况进行评审:</w:t>
            </w:r>
          </w:p>
          <w:p w14:paraId="5FF2F437">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kern w:val="0"/>
                <w:sz w:val="24"/>
                <w:szCs w:val="24"/>
                <w:highlight w:val="none"/>
                <w:lang w:val="zh-CN"/>
                <w14:textFill>
                  <w14:solidFill>
                    <w14:schemeClr w14:val="tx1"/>
                  </w14:solidFill>
                </w14:textFill>
              </w:rPr>
              <w:t>①具有高级工程师职称人数:每提供1人的1分，最多得2分;</w:t>
            </w:r>
          </w:p>
          <w:p w14:paraId="52E8C1F3">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kern w:val="0"/>
                <w:sz w:val="24"/>
                <w:szCs w:val="24"/>
                <w:highlight w:val="none"/>
                <w:lang w:val="zh-CN"/>
                <w14:textFill>
                  <w14:solidFill>
                    <w14:schemeClr w14:val="tx1"/>
                  </w14:solidFill>
                </w14:textFill>
              </w:rPr>
              <w:t>②具有本科及以上学历人数:每提供1人的1分，最多得2分;</w:t>
            </w:r>
          </w:p>
          <w:p w14:paraId="317B94ED">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kern w:val="0"/>
                <w:sz w:val="24"/>
                <w:szCs w:val="24"/>
                <w:highlight w:val="none"/>
                <w:lang w:val="zh-CN"/>
                <w14:textFill>
                  <w14:solidFill>
                    <w14:schemeClr w14:val="tx1"/>
                  </w14:solidFill>
                </w14:textFill>
              </w:rPr>
              <w:t>③专职服务团队均具有3年及以上工作经验，得1分。</w:t>
            </w:r>
          </w:p>
          <w:p w14:paraId="57811640">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zh-CN"/>
                <w14:textFill>
                  <w14:solidFill>
                    <w14:schemeClr w14:val="tx1"/>
                  </w14:solidFill>
                </w14:textFill>
              </w:rPr>
              <w:t>需提供人员劳动合同(或近三个月社保证明)、资格证明、学历证明、工作证明(以最高学历毕业时间起算或其他工作经验相关证明材料)等。</w:t>
            </w:r>
          </w:p>
        </w:tc>
        <w:tc>
          <w:tcPr>
            <w:tcW w:w="760" w:type="dxa"/>
            <w:tcBorders>
              <w:top w:val="single" w:color="auto" w:sz="4" w:space="0"/>
              <w:left w:val="single" w:color="auto" w:sz="4" w:space="0"/>
              <w:bottom w:val="single" w:color="auto" w:sz="4" w:space="0"/>
              <w:right w:val="single" w:color="auto" w:sz="4" w:space="0"/>
            </w:tcBorders>
            <w:vAlign w:val="center"/>
          </w:tcPr>
          <w:p w14:paraId="5AB2776E">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5分</w:t>
            </w:r>
          </w:p>
        </w:tc>
        <w:tc>
          <w:tcPr>
            <w:tcW w:w="1100" w:type="dxa"/>
            <w:tcBorders>
              <w:top w:val="single" w:color="auto" w:sz="4" w:space="0"/>
              <w:left w:val="single" w:color="auto" w:sz="4" w:space="0"/>
              <w:bottom w:val="single" w:color="auto" w:sz="4" w:space="0"/>
              <w:right w:val="single" w:color="auto" w:sz="4" w:space="0"/>
            </w:tcBorders>
            <w:vAlign w:val="center"/>
          </w:tcPr>
          <w:p w14:paraId="38857B94">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w:t>
            </w:r>
          </w:p>
        </w:tc>
      </w:tr>
      <w:tr w14:paraId="70F10B58">
        <w:tblPrEx>
          <w:tblCellMar>
            <w:top w:w="0" w:type="dxa"/>
            <w:left w:w="108" w:type="dxa"/>
            <w:bottom w:w="0" w:type="dxa"/>
            <w:right w:w="108" w:type="dxa"/>
          </w:tblCellMar>
        </w:tblPrEx>
        <w:trPr>
          <w:trHeight w:val="699" w:hRule="atLeast"/>
        </w:trPr>
        <w:tc>
          <w:tcPr>
            <w:tcW w:w="1041" w:type="dxa"/>
            <w:tcBorders>
              <w:top w:val="single" w:color="auto" w:sz="4" w:space="0"/>
              <w:left w:val="single" w:color="auto" w:sz="4" w:space="0"/>
              <w:bottom w:val="single" w:color="auto" w:sz="4" w:space="0"/>
              <w:right w:val="single" w:color="auto" w:sz="4" w:space="0"/>
            </w:tcBorders>
            <w:vAlign w:val="center"/>
          </w:tcPr>
          <w:p w14:paraId="282D2888">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6</w:t>
            </w:r>
          </w:p>
        </w:tc>
        <w:tc>
          <w:tcPr>
            <w:tcW w:w="1547" w:type="dxa"/>
            <w:tcBorders>
              <w:top w:val="single" w:color="auto" w:sz="4" w:space="0"/>
              <w:left w:val="single" w:color="auto" w:sz="4" w:space="0"/>
              <w:bottom w:val="single" w:color="auto" w:sz="4" w:space="0"/>
              <w:right w:val="single" w:color="auto" w:sz="4" w:space="0"/>
            </w:tcBorders>
            <w:vAlign w:val="center"/>
          </w:tcPr>
          <w:p w14:paraId="26BB25A6">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lang w:val="zh-CN"/>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售后服务</w:t>
            </w:r>
            <w:r>
              <w:rPr>
                <w:rFonts w:hint="eastAsia" w:ascii="仿宋" w:hAnsi="仿宋" w:eastAsia="仿宋" w:cs="仿宋"/>
                <w:b/>
                <w:bCs/>
                <w:color w:val="000000" w:themeColor="text1"/>
                <w:kern w:val="0"/>
                <w:sz w:val="24"/>
                <w:szCs w:val="24"/>
                <w:highlight w:val="none"/>
                <w:lang w:val="zh-CN"/>
                <w14:textFill>
                  <w14:solidFill>
                    <w14:schemeClr w14:val="tx1"/>
                  </w14:solidFill>
                </w14:textFill>
              </w:rPr>
              <w:t>方案</w:t>
            </w:r>
          </w:p>
        </w:tc>
        <w:tc>
          <w:tcPr>
            <w:tcW w:w="4692" w:type="dxa"/>
            <w:tcBorders>
              <w:top w:val="single" w:color="auto" w:sz="4" w:space="0"/>
              <w:left w:val="single" w:color="auto" w:sz="4" w:space="0"/>
              <w:bottom w:val="single" w:color="auto" w:sz="4" w:space="0"/>
              <w:right w:val="single" w:color="auto" w:sz="4" w:space="0"/>
            </w:tcBorders>
            <w:vAlign w:val="center"/>
          </w:tcPr>
          <w:p w14:paraId="7E1C7264">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提供完善的运维服务体系，具体要求如下：</w:t>
            </w:r>
          </w:p>
          <w:p w14:paraId="79FD3B2C">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提供详细的售后服务方案，能够提供的售后运维运营服务流程，含服务受理、服务流转、工程师安排等，具有专门服务管理职能人员进行统一协调管理与推进。（评分范围：</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bCs/>
                <w:color w:val="000000" w:themeColor="text1"/>
                <w:kern w:val="0"/>
                <w:sz w:val="24"/>
                <w:szCs w:val="24"/>
                <w:highlight w:val="none"/>
                <w14:textFill>
                  <w14:solidFill>
                    <w14:schemeClr w14:val="tx1"/>
                  </w14:solidFill>
                </w14:textFill>
              </w:rPr>
              <w:t xml:space="preserve">5,4,3,2,1,0） </w:t>
            </w:r>
          </w:p>
        </w:tc>
        <w:tc>
          <w:tcPr>
            <w:tcW w:w="760" w:type="dxa"/>
            <w:tcBorders>
              <w:top w:val="single" w:color="auto" w:sz="4" w:space="0"/>
              <w:left w:val="single" w:color="auto" w:sz="4" w:space="0"/>
              <w:bottom w:val="single" w:color="auto" w:sz="4" w:space="0"/>
              <w:right w:val="single" w:color="auto" w:sz="4" w:space="0"/>
            </w:tcBorders>
            <w:vAlign w:val="center"/>
          </w:tcPr>
          <w:p w14:paraId="61A3F0DE">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tc>
        <w:tc>
          <w:tcPr>
            <w:tcW w:w="1100" w:type="dxa"/>
            <w:tcBorders>
              <w:top w:val="single" w:color="auto" w:sz="4" w:space="0"/>
              <w:left w:val="single" w:color="auto" w:sz="4" w:space="0"/>
              <w:bottom w:val="single" w:color="auto" w:sz="4" w:space="0"/>
              <w:right w:val="single" w:color="auto" w:sz="4" w:space="0"/>
            </w:tcBorders>
            <w:vAlign w:val="center"/>
          </w:tcPr>
          <w:p w14:paraId="0E307D1B">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w:t>
            </w:r>
          </w:p>
        </w:tc>
      </w:tr>
      <w:tr w14:paraId="4393F718">
        <w:tblPrEx>
          <w:tblCellMar>
            <w:top w:w="0" w:type="dxa"/>
            <w:left w:w="108" w:type="dxa"/>
            <w:bottom w:w="0" w:type="dxa"/>
            <w:right w:w="108" w:type="dxa"/>
          </w:tblCellMar>
        </w:tblPrEx>
        <w:trPr>
          <w:trHeight w:val="185" w:hRule="atLeast"/>
        </w:trPr>
        <w:tc>
          <w:tcPr>
            <w:tcW w:w="1041" w:type="dxa"/>
            <w:vMerge w:val="restart"/>
            <w:tcBorders>
              <w:top w:val="single" w:color="auto" w:sz="4" w:space="0"/>
              <w:left w:val="single" w:color="auto" w:sz="4" w:space="0"/>
              <w:right w:val="single" w:color="auto" w:sz="4" w:space="0"/>
            </w:tcBorders>
            <w:vAlign w:val="center"/>
          </w:tcPr>
          <w:p w14:paraId="6C3BF42F">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7</w:t>
            </w:r>
          </w:p>
        </w:tc>
        <w:tc>
          <w:tcPr>
            <w:tcW w:w="1547" w:type="dxa"/>
            <w:vMerge w:val="restart"/>
            <w:tcBorders>
              <w:top w:val="single" w:color="auto" w:sz="4" w:space="0"/>
              <w:left w:val="single" w:color="auto" w:sz="4" w:space="0"/>
              <w:right w:val="single" w:color="auto" w:sz="4" w:space="0"/>
            </w:tcBorders>
            <w:vAlign w:val="center"/>
          </w:tcPr>
          <w:p w14:paraId="6B448E56">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lang w:val="zh-CN"/>
                <w14:textFill>
                  <w14:solidFill>
                    <w14:schemeClr w14:val="tx1"/>
                  </w14:solidFill>
                </w14:textFill>
              </w:rPr>
            </w:pPr>
            <w:r>
              <w:rPr>
                <w:rFonts w:hint="eastAsia" w:ascii="仿宋" w:hAnsi="仿宋" w:eastAsia="仿宋" w:cs="仿宋"/>
                <w:b/>
                <w:bCs/>
                <w:color w:val="000000" w:themeColor="text1"/>
                <w:kern w:val="0"/>
                <w:sz w:val="24"/>
                <w:szCs w:val="24"/>
                <w:highlight w:val="none"/>
                <w:lang w:val="zh-CN"/>
                <w14:textFill>
                  <w14:solidFill>
                    <w14:schemeClr w14:val="tx1"/>
                  </w14:solidFill>
                </w14:textFill>
              </w:rPr>
              <w:t>演示得分（</w:t>
            </w:r>
            <w:r>
              <w:rPr>
                <w:rFonts w:hint="eastAsia" w:ascii="仿宋" w:hAnsi="仿宋" w:eastAsia="仿宋" w:cs="仿宋"/>
                <w:b/>
                <w:bCs/>
                <w:color w:val="000000" w:themeColor="text1"/>
                <w:sz w:val="24"/>
                <w:szCs w:val="24"/>
                <w:highlight w:val="none"/>
                <w14:textFill>
                  <w14:solidFill>
                    <w14:schemeClr w14:val="tx1"/>
                  </w14:solidFill>
                </w14:textFill>
              </w:rPr>
              <w:t>演示需</w:t>
            </w:r>
            <w:r>
              <w:rPr>
                <w:rFonts w:hint="eastAsia" w:ascii="仿宋" w:hAnsi="仿宋" w:eastAsia="仿宋" w:cs="仿宋"/>
                <w:b/>
                <w:bCs/>
                <w:color w:val="000000" w:themeColor="text1"/>
                <w:kern w:val="0"/>
                <w:sz w:val="24"/>
                <w:szCs w:val="24"/>
                <w:highlight w:val="none"/>
                <w14:textFill>
                  <w14:solidFill>
                    <w14:schemeClr w14:val="tx1"/>
                  </w14:solidFill>
                </w14:textFill>
              </w:rPr>
              <w:t>提供</w:t>
            </w:r>
            <w:r>
              <w:rPr>
                <w:rFonts w:hint="eastAsia" w:ascii="仿宋" w:hAnsi="仿宋" w:eastAsia="仿宋" w:cs="仿宋"/>
                <w:b/>
                <w:bCs/>
                <w:color w:val="000000" w:themeColor="text1"/>
                <w:kern w:val="0"/>
                <w:sz w:val="24"/>
                <w:szCs w:val="24"/>
                <w:highlight w:val="none"/>
                <w:lang w:val="zh-CN"/>
                <w14:textFill>
                  <w14:solidFill>
                    <w14:schemeClr w14:val="tx1"/>
                  </w14:solidFill>
                </w14:textFill>
              </w:rPr>
              <w:t>真实系统演示，以PPT等演示不得分。</w:t>
            </w:r>
            <w:r>
              <w:rPr>
                <w:rFonts w:hint="eastAsia" w:ascii="仿宋" w:hAnsi="仿宋" w:eastAsia="仿宋" w:cs="仿宋"/>
                <w:b/>
                <w:bCs/>
                <w:color w:val="000000" w:themeColor="text1"/>
                <w:kern w:val="0"/>
                <w:sz w:val="24"/>
                <w:szCs w:val="24"/>
                <w:highlight w:val="none"/>
                <w14:textFill>
                  <w14:solidFill>
                    <w14:schemeClr w14:val="tx1"/>
                  </w14:solidFill>
                </w14:textFill>
              </w:rPr>
              <w:t>未提供演示视为未实质性响应</w:t>
            </w:r>
            <w:r>
              <w:rPr>
                <w:rFonts w:hint="eastAsia" w:ascii="仿宋" w:hAnsi="仿宋" w:eastAsia="仿宋" w:cs="仿宋"/>
                <w:b/>
                <w:bCs/>
                <w:color w:val="000000" w:themeColor="text1"/>
                <w:kern w:val="0"/>
                <w:sz w:val="24"/>
                <w:szCs w:val="24"/>
                <w:highlight w:val="none"/>
                <w:lang w:val="zh-CN"/>
                <w14:textFill>
                  <w14:solidFill>
                    <w14:schemeClr w14:val="tx1"/>
                  </w14:solidFill>
                </w14:textFill>
              </w:rPr>
              <w:t>）</w:t>
            </w:r>
          </w:p>
        </w:tc>
        <w:tc>
          <w:tcPr>
            <w:tcW w:w="4692" w:type="dxa"/>
            <w:tcBorders>
              <w:top w:val="single" w:color="auto" w:sz="4" w:space="0"/>
              <w:left w:val="single" w:color="auto" w:sz="4" w:space="0"/>
              <w:bottom w:val="single" w:color="auto" w:sz="4" w:space="0"/>
              <w:right w:val="single" w:color="auto" w:sz="4" w:space="0"/>
            </w:tcBorders>
            <w:vAlign w:val="center"/>
          </w:tcPr>
          <w:p w14:paraId="4ED6B172">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7.1</w:t>
            </w:r>
            <w:r>
              <w:rPr>
                <w:rFonts w:hint="eastAsia" w:ascii="仿宋" w:hAnsi="仿宋" w:eastAsia="仿宋" w:cs="仿宋"/>
                <w:bCs/>
                <w:color w:val="000000" w:themeColor="text1"/>
                <w:kern w:val="0"/>
                <w:sz w:val="24"/>
                <w:szCs w:val="24"/>
                <w:highlight w:val="none"/>
                <w14:textFill>
                  <w14:solidFill>
                    <w14:schemeClr w14:val="tx1"/>
                  </w14:solidFill>
                </w14:textFill>
              </w:rPr>
              <w:t>投标人将以下演示内容录制成视频，以介质（U盘）存储的数据电文形式提供给评标专家进行评审打分（注：必须以真实系统演示，以PPT等演示不得分，视频录制讲解时间为5分钟左右）。共计4分。</w:t>
            </w:r>
          </w:p>
          <w:p w14:paraId="435A73CB">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①演示智能体创建能力，包括：基础信息设置，可设置智能体名称、图标及发布样式；提示词编排，可设置角色设定提示词，自动优化用户输入提示词；模型设置：能更换模型，设置模型参数；知识库设置：可添加、设置、删除知识库，配置检索方式等；高级功能：支持变量、工作流、插件工具等功能，支持多模态输入，有多种对话配置；（1 分）</w:t>
            </w:r>
          </w:p>
          <w:p w14:paraId="5CC63880">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②演示智能体发布功能：创建好的智能体能够通过 web 或 API 接口形式发布使用。（1 分）</w:t>
            </w:r>
          </w:p>
          <w:p w14:paraId="11AB9322">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③演示知识库管理能力：支持对知识库增删改查，管理文档列表，支持文档禁用、重新分段，支持多种格式文档上传，可进行分段与清洗、索引、检索设置，关联智能体，进行召回测试。（1分）</w:t>
            </w:r>
          </w:p>
          <w:p w14:paraId="2DE211EF">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④演示工作流管理能力：可对工作流增删改查，进行节点连线、配置输入输出等操作，进行预览、调试和发布。工作流节点类型包含大模型、条件判断、知识库、代码、插件、工具、问题分类器等节点。（1 分）</w:t>
            </w:r>
          </w:p>
        </w:tc>
        <w:tc>
          <w:tcPr>
            <w:tcW w:w="760" w:type="dxa"/>
            <w:tcBorders>
              <w:top w:val="single" w:color="auto" w:sz="4" w:space="0"/>
              <w:left w:val="single" w:color="auto" w:sz="4" w:space="0"/>
              <w:bottom w:val="single" w:color="auto" w:sz="4" w:space="0"/>
              <w:right w:val="single" w:color="auto" w:sz="4" w:space="0"/>
            </w:tcBorders>
            <w:vAlign w:val="center"/>
          </w:tcPr>
          <w:p w14:paraId="6EBB897C">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tc>
        <w:tc>
          <w:tcPr>
            <w:tcW w:w="1100" w:type="dxa"/>
            <w:tcBorders>
              <w:top w:val="single" w:color="auto" w:sz="4" w:space="0"/>
              <w:left w:val="single" w:color="auto" w:sz="4" w:space="0"/>
              <w:bottom w:val="single" w:color="auto" w:sz="4" w:space="0"/>
              <w:right w:val="single" w:color="auto" w:sz="4" w:space="0"/>
            </w:tcBorders>
            <w:vAlign w:val="center"/>
          </w:tcPr>
          <w:p w14:paraId="5A7C7A55">
            <w:pPr>
              <w:keepNext w:val="0"/>
              <w:keepLines w:val="0"/>
              <w:pageBreakBefore w:val="0"/>
              <w:kinsoku/>
              <w:wordWrap/>
              <w:overflowPunct/>
              <w:topLinePunct w:val="0"/>
              <w:autoSpaceDE w:val="0"/>
              <w:autoSpaceDN w:val="0"/>
              <w:bidi w:val="0"/>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客观</w:t>
            </w:r>
          </w:p>
        </w:tc>
      </w:tr>
      <w:tr w14:paraId="19F48E95">
        <w:tblPrEx>
          <w:tblCellMar>
            <w:top w:w="0" w:type="dxa"/>
            <w:left w:w="108" w:type="dxa"/>
            <w:bottom w:w="0" w:type="dxa"/>
            <w:right w:w="108" w:type="dxa"/>
          </w:tblCellMar>
        </w:tblPrEx>
        <w:trPr>
          <w:trHeight w:val="1463" w:hRule="atLeast"/>
        </w:trPr>
        <w:tc>
          <w:tcPr>
            <w:tcW w:w="1041" w:type="dxa"/>
            <w:vMerge w:val="continue"/>
            <w:tcBorders>
              <w:left w:val="single" w:color="auto" w:sz="4" w:space="0"/>
              <w:right w:val="single" w:color="auto" w:sz="4" w:space="0"/>
            </w:tcBorders>
            <w:vAlign w:val="center"/>
          </w:tcPr>
          <w:p w14:paraId="7A91DEF3">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p>
        </w:tc>
        <w:tc>
          <w:tcPr>
            <w:tcW w:w="1547" w:type="dxa"/>
            <w:vMerge w:val="continue"/>
            <w:tcBorders>
              <w:left w:val="single" w:color="auto" w:sz="4" w:space="0"/>
              <w:right w:val="single" w:color="auto" w:sz="4" w:space="0"/>
            </w:tcBorders>
            <w:vAlign w:val="center"/>
          </w:tcPr>
          <w:p w14:paraId="0B401C2E">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lang w:val="zh-CN"/>
                <w14:textFill>
                  <w14:solidFill>
                    <w14:schemeClr w14:val="tx1"/>
                  </w14:solidFill>
                </w14:textFill>
              </w:rPr>
            </w:pPr>
          </w:p>
        </w:tc>
        <w:tc>
          <w:tcPr>
            <w:tcW w:w="4692" w:type="dxa"/>
            <w:tcBorders>
              <w:top w:val="single" w:color="auto" w:sz="4" w:space="0"/>
              <w:left w:val="single" w:color="auto" w:sz="4" w:space="0"/>
              <w:bottom w:val="single" w:color="auto" w:sz="4" w:space="0"/>
              <w:right w:val="single" w:color="auto" w:sz="4" w:space="0"/>
            </w:tcBorders>
            <w:vAlign w:val="center"/>
          </w:tcPr>
          <w:p w14:paraId="7EFD4B74">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7.2</w:t>
            </w:r>
            <w:r>
              <w:rPr>
                <w:rFonts w:hint="eastAsia" w:ascii="仿宋" w:hAnsi="仿宋" w:eastAsia="仿宋" w:cs="仿宋"/>
                <w:bCs/>
                <w:color w:val="000000" w:themeColor="text1"/>
                <w:kern w:val="0"/>
                <w:sz w:val="24"/>
                <w:szCs w:val="24"/>
                <w:highlight w:val="none"/>
                <w14:textFill>
                  <w14:solidFill>
                    <w14:schemeClr w14:val="tx1"/>
                  </w14:solidFill>
                </w14:textFill>
              </w:rPr>
              <w:t>投标人将以下演示内容录制成视频，以介质（U盘）存储的数据电文形式提供给评标专家进行评审打分（注：必须以真实系统演示，以PPT等演示不得分，视频录制讲解时间为5分钟左右）。共计2分。</w:t>
            </w:r>
          </w:p>
          <w:p w14:paraId="436F4AC4">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①演示模型服务能力：演示模型广场内容，支持通过 API 形式直接调用模型能力。（1 分）</w:t>
            </w:r>
          </w:p>
          <w:p w14:paraId="20F46735">
            <w:pPr>
              <w:keepNext w:val="0"/>
              <w:keepLines w:val="0"/>
              <w:pageBreakBefore w:val="0"/>
              <w:kinsoku/>
              <w:wordWrap/>
              <w:overflowPunct/>
              <w:topLinePunct w:val="0"/>
              <w:bidi w:val="0"/>
              <w:spacing w:line="360" w:lineRule="exac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②演示门户内智能体工具与模板：包含 10+通用 AI 工具，可根据需求进行简单的配置和调整，快速生成符合特定应用场景的智能体。（1 分）</w:t>
            </w:r>
          </w:p>
        </w:tc>
        <w:tc>
          <w:tcPr>
            <w:tcW w:w="760" w:type="dxa"/>
            <w:tcBorders>
              <w:top w:val="single" w:color="auto" w:sz="4" w:space="0"/>
              <w:left w:val="single" w:color="auto" w:sz="4" w:space="0"/>
              <w:bottom w:val="single" w:color="auto" w:sz="4" w:space="0"/>
              <w:right w:val="single" w:color="auto" w:sz="4" w:space="0"/>
            </w:tcBorders>
            <w:vAlign w:val="center"/>
          </w:tcPr>
          <w:p w14:paraId="5AD0FAA2">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tc>
        <w:tc>
          <w:tcPr>
            <w:tcW w:w="1100" w:type="dxa"/>
            <w:tcBorders>
              <w:top w:val="single" w:color="auto" w:sz="4" w:space="0"/>
              <w:left w:val="single" w:color="auto" w:sz="4" w:space="0"/>
              <w:bottom w:val="single" w:color="auto" w:sz="4" w:space="0"/>
              <w:right w:val="single" w:color="auto" w:sz="4" w:space="0"/>
            </w:tcBorders>
            <w:vAlign w:val="center"/>
          </w:tcPr>
          <w:p w14:paraId="30CAE82B">
            <w:pPr>
              <w:keepNext w:val="0"/>
              <w:keepLines w:val="0"/>
              <w:pageBreakBefore w:val="0"/>
              <w:kinsoku/>
              <w:wordWrap/>
              <w:overflowPunct/>
              <w:topLinePunct w:val="0"/>
              <w:autoSpaceDE w:val="0"/>
              <w:autoSpaceDN w:val="0"/>
              <w:bidi w:val="0"/>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客观</w:t>
            </w:r>
          </w:p>
        </w:tc>
      </w:tr>
      <w:tr w14:paraId="1DCD4C19">
        <w:tblPrEx>
          <w:tblCellMar>
            <w:top w:w="0" w:type="dxa"/>
            <w:left w:w="108" w:type="dxa"/>
            <w:bottom w:w="0" w:type="dxa"/>
            <w:right w:w="108" w:type="dxa"/>
          </w:tblCellMar>
        </w:tblPrEx>
        <w:trPr>
          <w:trHeight w:val="1091" w:hRule="atLeast"/>
        </w:trPr>
        <w:tc>
          <w:tcPr>
            <w:tcW w:w="1041" w:type="dxa"/>
            <w:vMerge w:val="continue"/>
            <w:tcBorders>
              <w:left w:val="single" w:color="auto" w:sz="4" w:space="0"/>
              <w:bottom w:val="single" w:color="auto" w:sz="4" w:space="0"/>
              <w:right w:val="single" w:color="auto" w:sz="4" w:space="0"/>
            </w:tcBorders>
            <w:vAlign w:val="center"/>
          </w:tcPr>
          <w:p w14:paraId="14C3354B">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p>
        </w:tc>
        <w:tc>
          <w:tcPr>
            <w:tcW w:w="1547" w:type="dxa"/>
            <w:vMerge w:val="continue"/>
            <w:tcBorders>
              <w:left w:val="single" w:color="auto" w:sz="4" w:space="0"/>
              <w:bottom w:val="single" w:color="auto" w:sz="4" w:space="0"/>
              <w:right w:val="single" w:color="auto" w:sz="4" w:space="0"/>
            </w:tcBorders>
            <w:vAlign w:val="center"/>
          </w:tcPr>
          <w:p w14:paraId="3D5350B7">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color w:val="000000" w:themeColor="text1"/>
                <w:kern w:val="0"/>
                <w:sz w:val="24"/>
                <w:szCs w:val="24"/>
                <w:highlight w:val="none"/>
                <w:lang w:val="zh-CN"/>
                <w14:textFill>
                  <w14:solidFill>
                    <w14:schemeClr w14:val="tx1"/>
                  </w14:solidFill>
                </w14:textFill>
              </w:rPr>
            </w:pPr>
          </w:p>
        </w:tc>
        <w:tc>
          <w:tcPr>
            <w:tcW w:w="4692" w:type="dxa"/>
            <w:tcBorders>
              <w:top w:val="single" w:color="auto" w:sz="4" w:space="0"/>
              <w:left w:val="single" w:color="auto" w:sz="4" w:space="0"/>
              <w:bottom w:val="single" w:color="auto" w:sz="4" w:space="0"/>
              <w:right w:val="single" w:color="auto" w:sz="4" w:space="0"/>
            </w:tcBorders>
            <w:vAlign w:val="center"/>
          </w:tcPr>
          <w:p w14:paraId="4882EAB9">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7.3</w:t>
            </w:r>
            <w:r>
              <w:rPr>
                <w:rFonts w:hint="eastAsia" w:ascii="仿宋" w:hAnsi="仿宋" w:eastAsia="仿宋" w:cs="仿宋"/>
                <w:bCs/>
                <w:color w:val="000000" w:themeColor="text1"/>
                <w:kern w:val="0"/>
                <w:sz w:val="24"/>
                <w:szCs w:val="24"/>
                <w:highlight w:val="none"/>
                <w14:textFill>
                  <w14:solidFill>
                    <w14:schemeClr w14:val="tx1"/>
                  </w14:solidFill>
                </w14:textFill>
              </w:rPr>
              <w:t>投标人将以下演示内容录制成视频，以介质（U盘）存储的数据电文形式提供给评标专家进行评审打分（注：必须以真实系统演示，以PPT等演示不得分，视频录制讲解时间为5分钟左右）。共计9分。</w:t>
            </w:r>
          </w:p>
          <w:p w14:paraId="58880B23">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①学在交院管理平台，内容需包含应用管理、课程管理、系统管理、系统集成模块。</w:t>
            </w:r>
          </w:p>
          <w:p w14:paraId="64128D26">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应用管理模块：支持应用的创建、修改、发布及下架；应用支持动态修改应用的链接地址；应用支持选择展示的版块，如我要查、我要办。（1.5分）</w:t>
            </w:r>
          </w:p>
          <w:p w14:paraId="0F0CE43F">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课程管理模块：支持在线课程的创建、修改、发布及下架；课程支持按照课程类目进行分类，课程类目可在线动态调整；课程支持按照身份（学生、家长、教师、社会学习者）进行分类，可支持多选。（1.5 分）</w:t>
            </w:r>
          </w:p>
          <w:p w14:paraId="2C465C08">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系统管理模块：包含组织架构、用户信息的查询与维护，提供相应的角色及授权管理；支持系统的操作及登录日志查询等功能。（1.5 分）</w:t>
            </w:r>
          </w:p>
          <w:p w14:paraId="5D532005">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系统集成模块：提供以往项目接入“教育魔方用户信息查询接口”代码视频（1 分）；提供以往项目接入“学在浙江日志埋点组件”代码视频。（1分）。</w:t>
            </w:r>
          </w:p>
          <w:p w14:paraId="0A8013FE">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②学在交院门户，内容需包含首页、我要查、我要学、我要办、个人中心模块。</w:t>
            </w:r>
          </w:p>
          <w:p w14:paraId="5D115457">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首页模块：支持人员身份的切换及与学在浙江身份的联动。（0.5 分）</w:t>
            </w:r>
          </w:p>
          <w:p w14:paraId="4350E90B">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我要查模块：支持查询功能，支持成绩、课表、宿舍状态、费用明细等快捷查询。（0.5 分）</w:t>
            </w:r>
          </w:p>
          <w:p w14:paraId="26AEE590">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我要学模块：支持根据课程类目进行课程筛选。（0.5 分）</w:t>
            </w:r>
          </w:p>
          <w:p w14:paraId="35FA3EAC">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我要办模块：支持根据应用类型进行办理事项的筛选。（0.5 分）</w:t>
            </w:r>
          </w:p>
          <w:p w14:paraId="74D021FA">
            <w:pPr>
              <w:keepNext w:val="0"/>
              <w:keepLines w:val="0"/>
              <w:pageBreakBefore w:val="0"/>
              <w:kinsoku/>
              <w:wordWrap/>
              <w:overflowPunct/>
              <w:topLinePunct w:val="0"/>
              <w:bidi w:val="0"/>
              <w:spacing w:line="360" w:lineRule="exac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个人中心模块：显示个人信息，学校信息及系统版本信息的展示。（0.5 分）</w:t>
            </w:r>
          </w:p>
        </w:tc>
        <w:tc>
          <w:tcPr>
            <w:tcW w:w="760" w:type="dxa"/>
            <w:tcBorders>
              <w:top w:val="single" w:color="auto" w:sz="4" w:space="0"/>
              <w:left w:val="single" w:color="auto" w:sz="4" w:space="0"/>
              <w:bottom w:val="single" w:color="auto" w:sz="4" w:space="0"/>
              <w:right w:val="single" w:color="auto" w:sz="4" w:space="0"/>
            </w:tcBorders>
            <w:vAlign w:val="center"/>
          </w:tcPr>
          <w:p w14:paraId="486CC0B1">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9</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p>
        </w:tc>
        <w:tc>
          <w:tcPr>
            <w:tcW w:w="1100" w:type="dxa"/>
            <w:tcBorders>
              <w:top w:val="single" w:color="auto" w:sz="4" w:space="0"/>
              <w:left w:val="single" w:color="auto" w:sz="4" w:space="0"/>
              <w:bottom w:val="single" w:color="auto" w:sz="4" w:space="0"/>
              <w:right w:val="single" w:color="auto" w:sz="4" w:space="0"/>
            </w:tcBorders>
            <w:vAlign w:val="center"/>
          </w:tcPr>
          <w:p w14:paraId="7EA389CC">
            <w:pPr>
              <w:keepNext w:val="0"/>
              <w:keepLines w:val="0"/>
              <w:pageBreakBefore w:val="0"/>
              <w:kinsoku/>
              <w:wordWrap/>
              <w:overflowPunct/>
              <w:topLinePunct w:val="0"/>
              <w:autoSpaceDE w:val="0"/>
              <w:autoSpaceDN w:val="0"/>
              <w:bidi w:val="0"/>
              <w:spacing w:line="3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客观</w:t>
            </w:r>
          </w:p>
        </w:tc>
      </w:tr>
    </w:tbl>
    <w:p w14:paraId="0E72253E">
      <w:pPr>
        <w:adjustRightInd/>
        <w:spacing w:line="360" w:lineRule="exact"/>
        <w:rPr>
          <w:rFonts w:hint="eastAsia" w:ascii="仿宋" w:hAnsi="仿宋" w:eastAsia="仿宋" w:cs="仿宋"/>
          <w:color w:val="000000" w:themeColor="text1"/>
          <w:sz w:val="24"/>
          <w:highlight w:val="none"/>
          <w14:textFill>
            <w14:solidFill>
              <w14:schemeClr w14:val="tx1"/>
            </w14:solidFill>
          </w14:textFill>
        </w:rPr>
      </w:pPr>
    </w:p>
    <w:p w14:paraId="3C33C3C3">
      <w:pPr>
        <w:adjustRightInd/>
        <w:spacing w:line="360" w:lineRule="exact"/>
        <w:ind w:firstLine="480" w:firstLineChars="200"/>
        <w:rPr>
          <w:rFonts w:hint="eastAsia" w:ascii="仿宋" w:hAnsi="仿宋" w:eastAsia="仿宋" w:cs="仿宋"/>
          <w:b/>
          <w:bCs/>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备注：投标人编制投标文件（商务技术文件部分）时，建议</w:t>
      </w:r>
      <w:r>
        <w:rPr>
          <w:rFonts w:hint="eastAsia" w:ascii="仿宋" w:hAnsi="仿宋" w:eastAsia="仿宋" w:cs="仿宋"/>
          <w:color w:val="000000" w:themeColor="text1"/>
          <w:kern w:val="0"/>
          <w:sz w:val="24"/>
          <w:highlight w:val="none"/>
          <w14:textFill>
            <w14:solidFill>
              <w14:schemeClr w14:val="tx1"/>
            </w14:solidFill>
          </w14:textFill>
        </w:rPr>
        <w:t>按此目录（序号和内容）提供评标标准相应的商务技术资料。 </w:t>
      </w:r>
    </w:p>
    <w:p w14:paraId="7ADB4E5F">
      <w:pPr>
        <w:tabs>
          <w:tab w:val="left" w:pos="0"/>
        </w:tabs>
        <w:spacing w:line="360" w:lineRule="auto"/>
        <w:ind w:left="210" w:right="210" w:firstLine="482"/>
        <w:rPr>
          <w:rFonts w:hint="eastAsia" w:ascii="仿宋" w:hAnsi="仿宋" w:eastAsia="仿宋" w:cs="仿宋"/>
          <w:b/>
          <w:bCs/>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一、评标方法</w:t>
      </w:r>
    </w:p>
    <w:p w14:paraId="57F6F1F0">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97F0EA9">
      <w:pPr>
        <w:tabs>
          <w:tab w:val="left" w:pos="0"/>
        </w:tabs>
        <w:spacing w:line="360" w:lineRule="auto"/>
        <w:ind w:left="210" w:right="210" w:firstLine="482"/>
        <w:rPr>
          <w:rFonts w:hint="eastAsia" w:ascii="仿宋" w:hAnsi="仿宋" w:eastAsia="仿宋" w:cs="仿宋"/>
          <w:b/>
          <w:bCs/>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二、评标标准</w:t>
      </w:r>
    </w:p>
    <w:p w14:paraId="4424DEE6">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 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530369E2">
      <w:pPr>
        <w:tabs>
          <w:tab w:val="left" w:pos="0"/>
        </w:tabs>
        <w:spacing w:line="360" w:lineRule="auto"/>
        <w:ind w:left="210" w:right="210" w:firstLine="482"/>
        <w:rPr>
          <w:rFonts w:hint="eastAsia" w:ascii="仿宋" w:hAnsi="仿宋" w:eastAsia="仿宋" w:cs="仿宋"/>
          <w:b/>
          <w:bCs/>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三、评标程序</w:t>
      </w:r>
    </w:p>
    <w:p w14:paraId="3D942856">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630519B">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EA7F973">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1016564B">
      <w:pPr>
        <w:tabs>
          <w:tab w:val="left" w:pos="0"/>
        </w:tabs>
        <w:spacing w:line="360" w:lineRule="auto"/>
        <w:ind w:left="210" w:right="210"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3.4报价评审。</w:t>
      </w:r>
    </w:p>
    <w:p w14:paraId="23146F99">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3.4.1投标文件报价出现前后不一致的，按照下列规定修正：</w:t>
      </w:r>
    </w:p>
    <w:p w14:paraId="6580A201">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3.4.1.1投标文件中开标一览表(报价表)内容与投标文件中相应内容不一致的，以开标一览表(报价表)为准;</w:t>
      </w:r>
    </w:p>
    <w:p w14:paraId="6FC68EA7">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3.4.1.2大写金额和小写金额不一致的，以大写金额为准;</w:t>
      </w:r>
    </w:p>
    <w:p w14:paraId="526F1429">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3.4.1.3单价金额小数点或者百分比有明显错位的，以开标一览表的总价为准，并修改单价;</w:t>
      </w:r>
    </w:p>
    <w:p w14:paraId="27D8A6CA">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3.4.1.4总价金额与按单价汇总金额不一致的，以单价金额计算结果为准。</w:t>
      </w:r>
    </w:p>
    <w:p w14:paraId="7A0B8838">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B88CA0A">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1318CDD6">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1A3805F8">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FA0443">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84A170">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D09EF1">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6CF3CF">
      <w:pPr>
        <w:tabs>
          <w:tab w:val="left" w:pos="0"/>
        </w:tabs>
        <w:spacing w:line="360" w:lineRule="auto"/>
        <w:ind w:left="210" w:right="210" w:firstLine="482"/>
        <w:rPr>
          <w:rFonts w:hint="eastAsia" w:ascii="仿宋" w:hAnsi="仿宋" w:eastAsia="仿宋" w:cs="仿宋"/>
          <w:b/>
          <w:bCs/>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四、评标中的其他事项</w:t>
      </w:r>
    </w:p>
    <w:p w14:paraId="6194CC5A">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590DBE">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4.2投标无效。</w:t>
      </w:r>
      <w:r>
        <w:rPr>
          <w:rFonts w:hint="eastAsia" w:ascii="仿宋" w:hAnsi="仿宋" w:eastAsia="仿宋" w:cs="仿宋"/>
          <w:color w:val="000000" w:themeColor="text1"/>
          <w:kern w:val="0"/>
          <w:sz w:val="24"/>
          <w:highlight w:val="none"/>
          <w14:textFill>
            <w14:solidFill>
              <w14:schemeClr w14:val="tx1"/>
            </w14:solidFill>
          </w14:textFill>
        </w:rPr>
        <w:t>有下列情形之一的，投标无效：</w:t>
      </w:r>
    </w:p>
    <w:p w14:paraId="5CA6CFFC">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4.2.1投标人不具备招标文件中规定的资格要求的（投标人未提供有效的资格文件的，视为投标人不具备招标文件中规定的资格要求）；中小企业声明函企业类型填写错误的；</w:t>
      </w:r>
    </w:p>
    <w:p w14:paraId="41EEC236">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493AD8EE">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772C2252">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51594C0C">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358A5C96">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4.2.6投标文件出现不是唯一的、有选择性投标报价的;</w:t>
      </w:r>
    </w:p>
    <w:p w14:paraId="08CFFF0A">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72D99BF5">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026FFFD1">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52AD53BF">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29032F88">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4.2.11投标人有恶意串通、妨碍其他投标人的竞争行为、损害采购人或者其他投标人的合法权益情形的；</w:t>
      </w:r>
    </w:p>
    <w:p w14:paraId="7C091D27">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59C7BCFF">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4.2.13 投标文件不满足招标文件的其它实质性要求的；</w:t>
      </w:r>
    </w:p>
    <w:p w14:paraId="2F0087C6">
      <w:pPr>
        <w:tabs>
          <w:tab w:val="left" w:pos="0"/>
        </w:tabs>
        <w:spacing w:line="360" w:lineRule="auto"/>
        <w:ind w:left="210" w:right="210"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4.2.14不同供应商的电子投标（响应）文件上传计算机的网卡MAC地址或硬盘序列号等硬件信息相同的；</w:t>
      </w:r>
    </w:p>
    <w:p w14:paraId="7B0147FB">
      <w:pPr>
        <w:tabs>
          <w:tab w:val="left" w:pos="0"/>
        </w:tabs>
        <w:spacing w:line="360" w:lineRule="auto"/>
        <w:ind w:left="210" w:right="210"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4.2.15上传的电子投标（响应）文件若出现使用本项目其他投标（响应）供应商的数字证书加密的，或者加盖本项目其他投标（响应）供应商的电子印章的；</w:t>
      </w:r>
    </w:p>
    <w:p w14:paraId="17B45D97">
      <w:pPr>
        <w:tabs>
          <w:tab w:val="left" w:pos="0"/>
        </w:tabs>
        <w:spacing w:line="360" w:lineRule="auto"/>
        <w:ind w:left="210" w:right="210" w:firstLine="482"/>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4.2.16不同供应商的投标（响应）文件的内容存在3处（含）以上错误一致的；</w:t>
      </w:r>
    </w:p>
    <w:p w14:paraId="7961A838">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4.2.17不同供应商联系人为同一人或不同联系人的联系电话一致的。</w:t>
      </w:r>
    </w:p>
    <w:p w14:paraId="74DBBB32">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4.2.18法律、法规、规章（适用本市的）及省级以上规范性文件（适用本市的）规定的其他无效情形。</w:t>
      </w:r>
    </w:p>
    <w:p w14:paraId="47101E94">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5.废标。</w:t>
      </w:r>
      <w:r>
        <w:rPr>
          <w:rFonts w:hint="eastAsia" w:ascii="仿宋" w:hAnsi="仿宋" w:eastAsia="仿宋" w:cs="仿宋"/>
          <w:color w:val="000000" w:themeColor="text1"/>
          <w:kern w:val="0"/>
          <w:sz w:val="24"/>
          <w:highlight w:val="none"/>
          <w14:textFill>
            <w14:solidFill>
              <w14:schemeClr w14:val="tx1"/>
            </w14:solidFill>
          </w14:textFill>
        </w:rPr>
        <w:t>根据《中华人民共和国政府采购法》第三十六条之规定，在采购中，出现下列情形之一的，应予废标：</w:t>
      </w:r>
    </w:p>
    <w:p w14:paraId="07214B92">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5.1符合专业条件的供应商或者对招标文件作实质响应的供应商不足3家的；</w:t>
      </w:r>
    </w:p>
    <w:p w14:paraId="69C2B102">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5.2出现影响采购公正的违法、违规行为的；</w:t>
      </w:r>
    </w:p>
    <w:p w14:paraId="725661D4">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5.3投标人的报价均超过了采购预算，采购人不能支付的；</w:t>
      </w:r>
    </w:p>
    <w:p w14:paraId="1E3A152E">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5.4因重大变故，采购任务取消的。</w:t>
      </w:r>
    </w:p>
    <w:p w14:paraId="41A9E0EA">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废标后，采购代理机构应当将废标理由通知所有投标人。</w:t>
      </w:r>
    </w:p>
    <w:p w14:paraId="4CE244EF">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6.修改招标文件，重新组织采购活动。</w:t>
      </w:r>
      <w:r>
        <w:rPr>
          <w:rFonts w:hint="eastAsia" w:ascii="仿宋" w:hAnsi="仿宋" w:eastAsia="仿宋" w:cs="仿宋"/>
          <w:color w:val="000000" w:themeColor="text1"/>
          <w:kern w:val="0"/>
          <w:sz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4590BF6">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7.重新开展采购。</w:t>
      </w:r>
      <w:r>
        <w:rPr>
          <w:rFonts w:hint="eastAsia" w:ascii="仿宋" w:hAnsi="仿宋" w:eastAsia="仿宋" w:cs="仿宋"/>
          <w:color w:val="000000" w:themeColor="text1"/>
          <w:kern w:val="0"/>
          <w:sz w:val="24"/>
          <w:highlight w:val="none"/>
          <w14:textFill>
            <w14:solidFill>
              <w14:schemeClr w14:val="tx1"/>
            </w14:solidFill>
          </w14:textFill>
        </w:rPr>
        <w:t>有政府采购法第七十一条、第七十二条规定的违法行为之一，影响或者可能影响中标结果的，依照下列规定处理：</w:t>
      </w:r>
    </w:p>
    <w:p w14:paraId="5E64F328">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7.1未确定中标供应商的，终止本次政府采购活动，重新开展政府采购活动。</w:t>
      </w:r>
    </w:p>
    <w:p w14:paraId="2FA4B888">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B2B8CC6">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CC37EAA">
      <w:pPr>
        <w:tabs>
          <w:tab w:val="left" w:pos="0"/>
        </w:tabs>
        <w:spacing w:line="360" w:lineRule="auto"/>
        <w:ind w:left="210" w:right="210"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7.4政府采购合同已经履行，给采购人、供应商造成损失的，由责任人承担赔偿责任。</w:t>
      </w:r>
    </w:p>
    <w:p w14:paraId="1ADC3AF9">
      <w:pPr>
        <w:tabs>
          <w:tab w:val="left" w:pos="0"/>
        </w:tabs>
        <w:spacing w:line="360" w:lineRule="auto"/>
        <w:ind w:left="210" w:right="210" w:firstLine="482"/>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仿宋" w:hAnsi="仿宋" w:eastAsia="仿宋" w:cs="仿宋"/>
          <w:b/>
          <w:color w:val="000000" w:themeColor="text1"/>
          <w:sz w:val="36"/>
          <w:szCs w:val="36"/>
          <w:highlight w:val="none"/>
          <w14:textFill>
            <w14:solidFill>
              <w14:schemeClr w14:val="tx1"/>
            </w14:solidFill>
          </w14:textFill>
        </w:rPr>
        <w:t xml:space="preserve">   </w:t>
      </w:r>
    </w:p>
    <w:p w14:paraId="30F6AA71">
      <w:pPr>
        <w:ind w:left="210" w:right="21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3F92037A">
      <w:pPr>
        <w:ind w:left="210" w:right="21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787A773F">
      <w:pPr>
        <w:ind w:left="210" w:right="210"/>
        <w:rPr>
          <w:rFonts w:hint="eastAsia" w:ascii="仿宋" w:hAnsi="仿宋" w:eastAsia="仿宋" w:cs="仿宋"/>
          <w:color w:val="000000" w:themeColor="text1"/>
          <w:sz w:val="24"/>
          <w:highlight w:val="none"/>
          <w14:textFill>
            <w14:solidFill>
              <w14:schemeClr w14:val="tx1"/>
            </w14:solidFill>
          </w14:textFill>
        </w:rPr>
      </w:pPr>
    </w:p>
    <w:p w14:paraId="343EACA9">
      <w:pPr>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793637F">
      <w:pPr>
        <w:spacing w:line="480" w:lineRule="auto"/>
        <w:ind w:left="210" w:right="210"/>
        <w:jc w:val="center"/>
        <w:rPr>
          <w:rFonts w:hint="eastAsia" w:ascii="仿宋" w:hAnsi="仿宋" w:eastAsia="仿宋" w:cs="仿宋"/>
          <w:b/>
          <w:color w:val="000000" w:themeColor="text1"/>
          <w:sz w:val="28"/>
          <w:szCs w:val="28"/>
          <w:highlight w:val="none"/>
          <w14:textFill>
            <w14:solidFill>
              <w14:schemeClr w14:val="tx1"/>
            </w14:solidFill>
          </w14:textFill>
        </w:rPr>
      </w:pPr>
    </w:p>
    <w:p w14:paraId="7CC7C24F">
      <w:pPr>
        <w:spacing w:line="480" w:lineRule="auto"/>
        <w:ind w:left="210" w:right="210"/>
        <w:jc w:val="center"/>
        <w:rPr>
          <w:rFonts w:hint="eastAsia" w:ascii="仿宋" w:hAnsi="仿宋" w:eastAsia="仿宋" w:cs="仿宋"/>
          <w:b/>
          <w:color w:val="000000" w:themeColor="text1"/>
          <w:sz w:val="24"/>
          <w:highlight w:val="none"/>
          <w14:textFill>
            <w14:solidFill>
              <w14:schemeClr w14:val="tx1"/>
            </w14:solidFill>
          </w14:textFill>
        </w:rPr>
      </w:pPr>
    </w:p>
    <w:p w14:paraId="7CCA9CAF">
      <w:pPr>
        <w:spacing w:line="480" w:lineRule="auto"/>
        <w:ind w:left="210" w:right="210"/>
        <w:jc w:val="center"/>
        <w:rPr>
          <w:rFonts w:hint="eastAsia" w:ascii="仿宋" w:hAnsi="仿宋" w:eastAsia="仿宋" w:cs="仿宋"/>
          <w:b/>
          <w:color w:val="000000" w:themeColor="text1"/>
          <w:sz w:val="24"/>
          <w:highlight w:val="none"/>
          <w14:textFill>
            <w14:solidFill>
              <w14:schemeClr w14:val="tx1"/>
            </w14:solidFill>
          </w14:textFill>
        </w:rPr>
      </w:pPr>
    </w:p>
    <w:p w14:paraId="03228A3F">
      <w:pPr>
        <w:spacing w:line="480" w:lineRule="auto"/>
        <w:ind w:left="210" w:right="21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7A399A79">
      <w:pPr>
        <w:spacing w:line="480" w:lineRule="auto"/>
        <w:ind w:left="210" w:right="21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14:paraId="27789AA5">
      <w:pPr>
        <w:pStyle w:val="711"/>
        <w:ind w:right="210"/>
        <w:rPr>
          <w:rFonts w:hint="eastAsia" w:ascii="仿宋" w:hAnsi="仿宋" w:eastAsia="仿宋" w:cs="仿宋"/>
          <w:color w:val="000000" w:themeColor="text1"/>
          <w:szCs w:val="24"/>
          <w:highlight w:val="none"/>
          <w14:textFill>
            <w14:solidFill>
              <w14:schemeClr w14:val="tx1"/>
            </w14:solidFill>
          </w14:textFill>
        </w:rPr>
      </w:pPr>
    </w:p>
    <w:p w14:paraId="4E979DD1">
      <w:pPr>
        <w:spacing w:before="120" w:line="22" w:lineRule="atLeast"/>
        <w:ind w:left="210" w:right="210"/>
        <w:rPr>
          <w:rFonts w:hint="eastAsia" w:ascii="仿宋" w:hAnsi="仿宋" w:eastAsia="仿宋" w:cs="仿宋"/>
          <w:color w:val="000000" w:themeColor="text1"/>
          <w:sz w:val="24"/>
          <w:highlight w:val="none"/>
          <w14:textFill>
            <w14:solidFill>
              <w14:schemeClr w14:val="tx1"/>
            </w14:solidFill>
          </w14:textFill>
        </w:rPr>
      </w:pPr>
    </w:p>
    <w:p w14:paraId="60844EE4">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A6AB518">
      <w:pPr>
        <w:pStyle w:val="605"/>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4FE3D648">
      <w:pPr>
        <w:pStyle w:val="605"/>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7EC5F33E">
      <w:pPr>
        <w:rPr>
          <w:rFonts w:hint="eastAsia" w:ascii="仿宋" w:hAnsi="仿宋" w:eastAsia="仿宋" w:cs="仿宋"/>
          <w:color w:val="000000" w:themeColor="text1"/>
          <w:sz w:val="24"/>
          <w:highlight w:val="none"/>
          <w14:textFill>
            <w14:solidFill>
              <w14:schemeClr w14:val="tx1"/>
            </w14:solidFill>
          </w14:textFill>
        </w:rPr>
      </w:pPr>
    </w:p>
    <w:p w14:paraId="405260B3">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CA92D71">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03AD3883">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9609DA">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606EE3F2">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3FABDDC">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09E739C9">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1B977305">
      <w:pPr>
        <w:widowControl/>
        <w:ind w:left="210" w:right="210"/>
        <w:jc w:val="left"/>
        <w:rPr>
          <w:rFonts w:hint="eastAsia" w:ascii="仿宋" w:hAnsi="仿宋" w:eastAsia="仿宋" w:cs="仿宋"/>
          <w:color w:val="000000" w:themeColor="text1"/>
          <w:kern w:val="0"/>
          <w:sz w:val="24"/>
          <w:highlight w:val="none"/>
          <w14:textFill>
            <w14:solidFill>
              <w14:schemeClr w14:val="tx1"/>
            </w14:solidFill>
          </w14:textFill>
        </w:rPr>
      </w:pPr>
    </w:p>
    <w:p w14:paraId="162E3ADA">
      <w:pPr>
        <w:widowControl/>
        <w:ind w:left="210" w:right="210"/>
        <w:jc w:val="left"/>
        <w:rPr>
          <w:rFonts w:hint="eastAsia" w:ascii="仿宋" w:hAnsi="仿宋" w:eastAsia="仿宋" w:cs="仿宋"/>
          <w:color w:val="000000" w:themeColor="text1"/>
          <w:kern w:val="0"/>
          <w:sz w:val="24"/>
          <w:highlight w:val="none"/>
          <w14:textFill>
            <w14:solidFill>
              <w14:schemeClr w14:val="tx1"/>
            </w14:solidFill>
          </w14:textFill>
        </w:rPr>
      </w:pPr>
    </w:p>
    <w:p w14:paraId="5113BED0">
      <w:pPr>
        <w:widowControl/>
        <w:ind w:left="210" w:right="210"/>
        <w:jc w:val="left"/>
        <w:rPr>
          <w:rFonts w:hint="eastAsia" w:ascii="仿宋" w:hAnsi="仿宋" w:eastAsia="仿宋" w:cs="仿宋"/>
          <w:color w:val="000000" w:themeColor="text1"/>
          <w:kern w:val="0"/>
          <w:sz w:val="24"/>
          <w:highlight w:val="none"/>
          <w14:textFill>
            <w14:solidFill>
              <w14:schemeClr w14:val="tx1"/>
            </w14:solidFill>
          </w14:textFill>
        </w:rPr>
      </w:pPr>
    </w:p>
    <w:p w14:paraId="02CDD7AB">
      <w:pPr>
        <w:pStyle w:val="117"/>
        <w:ind w:left="210" w:right="210"/>
        <w:rPr>
          <w:rFonts w:hint="eastAsia" w:ascii="仿宋" w:hAnsi="仿宋" w:eastAsia="仿宋" w:cs="仿宋"/>
          <w:color w:val="000000" w:themeColor="text1"/>
          <w:kern w:val="0"/>
          <w:highlight w:val="none"/>
          <w14:textFill>
            <w14:solidFill>
              <w14:schemeClr w14:val="tx1"/>
            </w14:solidFill>
          </w14:textFill>
        </w:rPr>
      </w:pPr>
    </w:p>
    <w:p w14:paraId="3EA86CB2">
      <w:pPr>
        <w:pStyle w:val="117"/>
        <w:ind w:left="210" w:right="210"/>
        <w:rPr>
          <w:rFonts w:hint="eastAsia" w:ascii="仿宋" w:hAnsi="仿宋" w:eastAsia="仿宋" w:cs="仿宋"/>
          <w:color w:val="000000" w:themeColor="text1"/>
          <w:kern w:val="0"/>
          <w:highlight w:val="none"/>
          <w14:textFill>
            <w14:solidFill>
              <w14:schemeClr w14:val="tx1"/>
            </w14:solidFill>
          </w14:textFill>
        </w:rPr>
      </w:pPr>
    </w:p>
    <w:p w14:paraId="5D516C4E">
      <w:pPr>
        <w:pStyle w:val="117"/>
        <w:ind w:left="210" w:right="210"/>
        <w:rPr>
          <w:rFonts w:hint="eastAsia" w:ascii="仿宋" w:hAnsi="仿宋" w:eastAsia="仿宋" w:cs="仿宋"/>
          <w:color w:val="000000" w:themeColor="text1"/>
          <w:kern w:val="0"/>
          <w:highlight w:val="none"/>
          <w14:textFill>
            <w14:solidFill>
              <w14:schemeClr w14:val="tx1"/>
            </w14:solidFill>
          </w14:textFill>
        </w:rPr>
      </w:pPr>
    </w:p>
    <w:p w14:paraId="1FDC455C">
      <w:pPr>
        <w:pStyle w:val="117"/>
        <w:ind w:left="210" w:right="210"/>
        <w:rPr>
          <w:rFonts w:hint="eastAsia" w:ascii="仿宋" w:hAnsi="仿宋" w:eastAsia="仿宋" w:cs="仿宋"/>
          <w:color w:val="000000" w:themeColor="text1"/>
          <w:kern w:val="0"/>
          <w:highlight w:val="none"/>
          <w14:textFill>
            <w14:solidFill>
              <w14:schemeClr w14:val="tx1"/>
            </w14:solidFill>
          </w14:textFill>
        </w:rPr>
      </w:pPr>
    </w:p>
    <w:p w14:paraId="7FB1544E">
      <w:pPr>
        <w:pStyle w:val="117"/>
        <w:ind w:left="210" w:right="210"/>
        <w:rPr>
          <w:rFonts w:hint="eastAsia" w:ascii="仿宋" w:hAnsi="仿宋" w:eastAsia="仿宋" w:cs="仿宋"/>
          <w:color w:val="000000" w:themeColor="text1"/>
          <w:kern w:val="0"/>
          <w:highlight w:val="none"/>
          <w14:textFill>
            <w14:solidFill>
              <w14:schemeClr w14:val="tx1"/>
            </w14:solidFill>
          </w14:textFill>
        </w:rPr>
      </w:pPr>
    </w:p>
    <w:p w14:paraId="03E7245D">
      <w:pPr>
        <w:pStyle w:val="117"/>
        <w:ind w:left="210" w:right="210" w:firstLine="0" w:firstLineChars="0"/>
        <w:rPr>
          <w:rFonts w:hint="eastAsia" w:ascii="仿宋" w:hAnsi="仿宋" w:eastAsia="仿宋" w:cs="仿宋"/>
          <w:color w:val="000000" w:themeColor="text1"/>
          <w:kern w:val="0"/>
          <w:highlight w:val="none"/>
          <w14:textFill>
            <w14:solidFill>
              <w14:schemeClr w14:val="tx1"/>
            </w14:solidFill>
          </w14:textFill>
        </w:rPr>
        <w:sectPr>
          <w:headerReference r:id="rId3" w:type="default"/>
          <w:footerReference r:id="rId4" w:type="default"/>
          <w:pgSz w:w="11907" w:h="16840"/>
          <w:pgMar w:top="1134" w:right="1417" w:bottom="1134" w:left="1417" w:header="851" w:footer="851" w:gutter="0"/>
          <w:pgNumType w:fmt="decimal"/>
          <w:cols w:space="720" w:num="1"/>
        </w:sectPr>
      </w:pPr>
    </w:p>
    <w:p w14:paraId="198C9CA2">
      <w:pPr>
        <w:pStyle w:val="32"/>
        <w:spacing w:line="360" w:lineRule="auto"/>
        <w:ind w:left="210" w:right="210" w:firstLine="420"/>
        <w:rPr>
          <w:rFonts w:hint="eastAsia" w:ascii="仿宋" w:hAnsi="仿宋" w:eastAsia="仿宋" w:cs="仿宋"/>
          <w:color w:val="000000" w:themeColor="text1"/>
          <w:sz w:val="24"/>
          <w:szCs w:val="24"/>
          <w:highlight w:val="none"/>
          <w14:textFill>
            <w14:solidFill>
              <w14:schemeClr w14:val="tx1"/>
            </w14:solidFill>
          </w14:textFill>
        </w:rPr>
      </w:pPr>
      <w:bookmarkStart w:id="218" w:name="_Toc331685783"/>
      <w:r>
        <w:rPr>
          <w:rFonts w:hint="eastAsia" w:ascii="仿宋" w:hAnsi="仿宋" w:eastAsia="仿宋" w:cs="仿宋"/>
          <w:color w:val="000000" w:themeColor="text1"/>
          <w:sz w:val="24"/>
          <w:szCs w:val="24"/>
          <w:highlight w:val="none"/>
          <w14:textFill>
            <w14:solidFill>
              <w14:schemeClr w14:val="tx1"/>
            </w14:solidFill>
          </w14:textFill>
        </w:rPr>
        <w:t>甲  方（采购人）：</w:t>
      </w:r>
    </w:p>
    <w:p w14:paraId="5A87850C">
      <w:pPr>
        <w:pStyle w:val="32"/>
        <w:spacing w:line="360" w:lineRule="auto"/>
        <w:ind w:left="210" w:right="210"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乙  方（供应商）： </w:t>
      </w:r>
    </w:p>
    <w:p w14:paraId="7CE7D7AD">
      <w:pPr>
        <w:pStyle w:val="32"/>
        <w:spacing w:line="360" w:lineRule="auto"/>
        <w:ind w:left="210" w:right="210"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鉴证方（采购代理机构）：</w:t>
      </w:r>
    </w:p>
    <w:p w14:paraId="198CC575">
      <w:pPr>
        <w:pStyle w:val="32"/>
        <w:spacing w:line="360" w:lineRule="auto"/>
        <w:ind w:left="210" w:right="210"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根据《中华人民共和国民法典》等法律法规和浙江交通职业技术学院校园大脑(二期)建设项目（采购编号：BSZB2025-CZZG069）招标文件、投标文件、询标（澄清）记录等；经双方协商，同意签订本合同，共同遵守。</w:t>
      </w:r>
    </w:p>
    <w:bookmarkEnd w:id="218"/>
    <w:p w14:paraId="0D1B234B">
      <w:pPr>
        <w:pStyle w:val="32"/>
        <w:spacing w:line="360" w:lineRule="auto"/>
        <w:ind w:firstLine="482"/>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一、项目采购依据</w:t>
      </w:r>
    </w:p>
    <w:p w14:paraId="6A3FBBEC">
      <w:pPr>
        <w:pStyle w:val="32"/>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政府采购预算执行确认书：</w:t>
      </w:r>
      <w:r>
        <w:rPr>
          <w:rFonts w:hint="eastAsia" w:ascii="仿宋" w:hAnsi="仿宋" w:eastAsia="仿宋" w:cs="仿宋"/>
          <w:color w:val="000000" w:themeColor="text1"/>
          <w:kern w:val="0"/>
          <w:sz w:val="24"/>
          <w:szCs w:val="24"/>
          <w:highlight w:val="none"/>
          <w:u w:val="single"/>
          <w14:textFill>
            <w14:solidFill>
              <w14:schemeClr w14:val="tx1"/>
            </w14:solidFill>
          </w14:textFill>
        </w:rPr>
        <w:t>[2025]22976号</w:t>
      </w:r>
      <w:bookmarkStart w:id="224" w:name="_GoBack"/>
      <w:bookmarkEnd w:id="224"/>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p w14:paraId="2B0DAFF3">
      <w:pPr>
        <w:pStyle w:val="32"/>
        <w:spacing w:line="360" w:lineRule="auto"/>
        <w:ind w:firstLine="482"/>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二、下列文件构成本合同的组成部分</w:t>
      </w:r>
    </w:p>
    <w:p w14:paraId="38CD33A1">
      <w:pPr>
        <w:pStyle w:val="32"/>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以下文件为本合同的组成部分，应认为是一个整体，彼此相互解释，相互补充。组成合同的多个文件的优先支配地位的次序如下：</w:t>
      </w:r>
    </w:p>
    <w:p w14:paraId="3FDAADF9">
      <w:pPr>
        <w:pStyle w:val="32"/>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ab/>
      </w:r>
      <w:r>
        <w:rPr>
          <w:rFonts w:hint="eastAsia" w:ascii="仿宋" w:hAnsi="仿宋" w:eastAsia="仿宋" w:cs="仿宋"/>
          <w:color w:val="000000" w:themeColor="text1"/>
          <w:kern w:val="0"/>
          <w:sz w:val="24"/>
          <w:szCs w:val="24"/>
          <w:highlight w:val="none"/>
          <w14:textFill>
            <w14:solidFill>
              <w14:schemeClr w14:val="tx1"/>
            </w14:solidFill>
          </w14:textFill>
        </w:rPr>
        <w:t xml:space="preserve"> 本合同书</w:t>
      </w:r>
    </w:p>
    <w:p w14:paraId="3C3A4E4F">
      <w:pPr>
        <w:pStyle w:val="32"/>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ab/>
      </w:r>
      <w:r>
        <w:rPr>
          <w:rFonts w:hint="eastAsia" w:ascii="仿宋" w:hAnsi="仿宋" w:eastAsia="仿宋" w:cs="仿宋"/>
          <w:color w:val="000000" w:themeColor="text1"/>
          <w:kern w:val="0"/>
          <w:sz w:val="24"/>
          <w:szCs w:val="24"/>
          <w:highlight w:val="none"/>
          <w14:textFill>
            <w14:solidFill>
              <w14:schemeClr w14:val="tx1"/>
            </w14:solidFill>
          </w14:textFill>
        </w:rPr>
        <w:t xml:space="preserve"> 中标通知书</w:t>
      </w:r>
    </w:p>
    <w:p w14:paraId="3D70CF80">
      <w:pPr>
        <w:pStyle w:val="32"/>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ab/>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投标文件</w:t>
      </w:r>
    </w:p>
    <w:p w14:paraId="0EB45653">
      <w:pPr>
        <w:pStyle w:val="32"/>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ab/>
      </w:r>
      <w:r>
        <w:rPr>
          <w:rFonts w:hint="eastAsia" w:ascii="仿宋" w:hAnsi="仿宋" w:eastAsia="仿宋" w:cs="仿宋"/>
          <w:color w:val="000000" w:themeColor="text1"/>
          <w:kern w:val="0"/>
          <w:sz w:val="24"/>
          <w:szCs w:val="24"/>
          <w:highlight w:val="none"/>
          <w14:textFill>
            <w14:solidFill>
              <w14:schemeClr w14:val="tx1"/>
            </w14:solidFill>
          </w14:textFill>
        </w:rPr>
        <w:t xml:space="preserve"> 采购文件</w:t>
      </w:r>
    </w:p>
    <w:p w14:paraId="32E06253">
      <w:pPr>
        <w:pStyle w:val="32"/>
        <w:spacing w:line="360" w:lineRule="auto"/>
        <w:ind w:firstLine="482"/>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三、合同标的物（服务内容）</w:t>
      </w:r>
    </w:p>
    <w:p w14:paraId="5D31DAE0">
      <w:pPr>
        <w:spacing w:line="360" w:lineRule="auto"/>
        <w:ind w:firstLine="482" w:firstLineChars="200"/>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合同签订时，根据招标文件需求、投标文件填写完整的服务内容。</w:t>
      </w:r>
    </w:p>
    <w:p w14:paraId="19B13C9D">
      <w:pPr>
        <w:pStyle w:val="32"/>
        <w:spacing w:line="360" w:lineRule="auto"/>
        <w:ind w:firstLine="482"/>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四、合同金额</w:t>
      </w:r>
    </w:p>
    <w:p w14:paraId="561087C6">
      <w:pPr>
        <w:pStyle w:val="32"/>
        <w:spacing w:line="360" w:lineRule="auto"/>
        <w:ind w:firstLine="480" w:firstLineChars="200"/>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1.本合同金额为人民币（大写）：</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元（¥：__________元）。本合同金额包括服务实施过程中所产生的费用、税费、利润等乙方履行本合同项下全部义务所涉的一切费用。除此之外，甲方不再就本合同向乙方或第三方支付任何费用。</w:t>
      </w:r>
    </w:p>
    <w:p w14:paraId="684EF29D">
      <w:pPr>
        <w:pStyle w:val="32"/>
        <w:spacing w:line="360" w:lineRule="auto"/>
        <w:ind w:firstLine="482"/>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五、合同款支付</w:t>
      </w:r>
    </w:p>
    <w:p w14:paraId="10E3EE92">
      <w:pPr>
        <w:pStyle w:val="32"/>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1.本合同中甲乙双方之间所发生的一切费用以人民币进行结算。</w:t>
      </w:r>
    </w:p>
    <w:p w14:paraId="1344605F">
      <w:pPr>
        <w:pStyle w:val="32"/>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2.支付方式</w:t>
      </w:r>
    </w:p>
    <w:p w14:paraId="1C38B198">
      <w:pPr>
        <w:spacing w:line="360" w:lineRule="auto"/>
        <w:ind w:firstLine="496" w:firstLineChars="207"/>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合同生效以及具备实施条件后7个工作日内，甲方支付合同总价40%的预付款；合同履行完毕并经采购人验收合格后7个工作日内付清剩余合同款项。</w:t>
      </w:r>
    </w:p>
    <w:p w14:paraId="2E95CA9A">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以上付款时间是指甲方完成向财政部门申报支付手续的时间，财政部门审查及实际支付可能造成的时间延误不视为甲方违约。</w:t>
      </w:r>
    </w:p>
    <w:p w14:paraId="01D04084">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每次合同款项支付，乙方需提供同等金额的正规发票或收据（应符合甲方财务管理要求）给甲方，甲方收到发票后按规定向财政部门申请支付。</w:t>
      </w:r>
    </w:p>
    <w:p w14:paraId="2FED0440">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发票类型：</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w:t>
      </w:r>
    </w:p>
    <w:p w14:paraId="39D6ED9E">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3.甲方应付合同款至以下乙方指定的银行账户：</w:t>
      </w:r>
    </w:p>
    <w:p w14:paraId="1052B8D8">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开户名称： </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 xml:space="preserve">                 </w:t>
      </w:r>
    </w:p>
    <w:p w14:paraId="36101BC3">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开户银行： </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 xml:space="preserve">                      </w:t>
      </w:r>
    </w:p>
    <w:p w14:paraId="73B7F17C">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账    号： </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 xml:space="preserve">           </w:t>
      </w:r>
    </w:p>
    <w:p w14:paraId="12B7061A">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六、履约保证金</w:t>
      </w:r>
    </w:p>
    <w:p w14:paraId="171A7D53">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1.乙方应在合同签订后7个工作日内向甲方提交履约保证金为【       】元【合同金额的1%】。</w:t>
      </w:r>
    </w:p>
    <w:p w14:paraId="0637E82C">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2.履约保证金用于补偿甲方因乙方不能履行其合同义务而蒙受的损失。</w:t>
      </w:r>
    </w:p>
    <w:p w14:paraId="7BE17EC2">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3.履约保证金应使用本合同货币，按下述方式中【  D  】形式提交：</w:t>
      </w:r>
    </w:p>
    <w:p w14:paraId="65948A53">
      <w:pPr>
        <w:spacing w:line="360" w:lineRule="auto"/>
        <w:ind w:firstLine="720" w:firstLineChars="3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A. 甲方可接受的在中华人民共和国注册和营业的银行出具的保函，或其他财政部门规定格式。</w:t>
      </w:r>
    </w:p>
    <w:p w14:paraId="3B2D95C9">
      <w:pPr>
        <w:spacing w:line="360" w:lineRule="auto"/>
        <w:ind w:firstLine="720" w:firstLineChars="3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B. 支票。</w:t>
      </w:r>
    </w:p>
    <w:p w14:paraId="145FB67E">
      <w:pPr>
        <w:spacing w:line="360" w:lineRule="auto"/>
        <w:ind w:firstLine="720" w:firstLineChars="3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C. 汇票。</w:t>
      </w:r>
    </w:p>
    <w:p w14:paraId="79645CF4">
      <w:pPr>
        <w:spacing w:line="360" w:lineRule="auto"/>
        <w:ind w:firstLine="720" w:firstLineChars="3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D. 其他非现金形式。</w:t>
      </w:r>
    </w:p>
    <w:p w14:paraId="4EE4DBE1">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4.如果乙方未能按合同规定履行其义务，甲方有权从履约保证金中取得补偿。</w:t>
      </w:r>
    </w:p>
    <w:p w14:paraId="3271EDFA">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5.履约保证金有效期限：合同签订之日起至项目验收合格后结束。</w:t>
      </w:r>
    </w:p>
    <w:p w14:paraId="5DE82510">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6.履约保证金退还：有效期限满后七工作日内退还履约保证金。</w:t>
      </w:r>
    </w:p>
    <w:p w14:paraId="6800AB6E">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七、本合同履行期限、地点</w:t>
      </w:r>
    </w:p>
    <w:p w14:paraId="17FF21FF">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合同履约期：合同签订后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天内完成。</w:t>
      </w:r>
    </w:p>
    <w:p w14:paraId="1C55264F">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2.履行地点：甲方指定地点。</w:t>
      </w:r>
    </w:p>
    <w:p w14:paraId="0C1D80AA">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八、保密</w:t>
      </w:r>
    </w:p>
    <w:p w14:paraId="10726CB3">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5BCC72AB">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乙方仅能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06ADA508">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3.保密条款长期有效，不受本合同届满、解除、终止、或本合同中其他条款的无效或履行完毕等情形的影响。</w:t>
      </w:r>
    </w:p>
    <w:p w14:paraId="740E2394">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九、知识产权</w:t>
      </w:r>
    </w:p>
    <w:p w14:paraId="3A4F14E4">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在本项目系统建设过程中所产生的成果（包括计算机软件、技术诀窍、秘密信息、技术资料和文件等）的知识产权甲方独享，共性技术双方共享。</w:t>
      </w:r>
    </w:p>
    <w:p w14:paraId="565CD333">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十、服务人员</w:t>
      </w:r>
    </w:p>
    <w:p w14:paraId="085642F5">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BB318A8">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2.甲乙双方指定代表，作为履行本合同服务事宜的主要联系人。</w:t>
      </w:r>
    </w:p>
    <w:p w14:paraId="05AD59BD">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甲方代表：</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电话：</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31A2E475">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乙方代表：</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电话：</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41F683A0">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十一、</w:t>
      </w:r>
      <w:r>
        <w:rPr>
          <w:rFonts w:hint="eastAsia" w:ascii="仿宋" w:hAnsi="仿宋" w:eastAsia="仿宋" w:cs="仿宋"/>
          <w:color w:val="000000" w:themeColor="text1"/>
          <w:sz w:val="24"/>
          <w:highlight w:val="none"/>
          <w14:textFill>
            <w14:solidFill>
              <w14:schemeClr w14:val="tx1"/>
            </w14:solidFill>
          </w14:textFill>
        </w:rPr>
        <w:t>售后服务</w:t>
      </w:r>
    </w:p>
    <w:p w14:paraId="0767301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（1）免费维护期：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年。项目通过验收之日起开始计算。</w:t>
      </w:r>
    </w:p>
    <w:p w14:paraId="62A8636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（2）因乙方的原因出现问题，应免费到现场进行再次调试，直至系统恢复正常为止。</w:t>
      </w:r>
    </w:p>
    <w:p w14:paraId="1BD2875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（3）维护期内，免费提供维修及软件维护、升级等技术支持服务；所有产品维修服务、软件维护、升级均为上门服务，由此产生的费用均不再收取。</w:t>
      </w:r>
    </w:p>
    <w:p w14:paraId="6E21C92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系统故障，乙方应在接到报修通知后，在2小时内提出解决方案和操作建议，远程指导争取当日解决，如不能解决，维修人员应在48小时内到达现场，查明故障原因并予以解决；对于损坏的设备，乙方在接到甲方通知后，在3天内完成损坏设备的维修更换，使系统或设备恢复正常工作。备件、人员、交通等费用完全由乙方承担。</w:t>
      </w:r>
    </w:p>
    <w:p w14:paraId="1DC7E378">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十二、验收</w:t>
      </w:r>
    </w:p>
    <w:p w14:paraId="75B9E52D">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合同履约完毕后，乙方应对服务内容作出全面检查和对验收文件进行整理，并列出清单，作为甲方验收和使用的技术条件依据，检验的结果应交甲方，经甲方内部初验通过且系统试运行1个月后乙方方可提交验收申请。</w:t>
      </w:r>
    </w:p>
    <w:p w14:paraId="77957A2A">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2.甲方对乙方提交的服务依据采购文件上的技术要求进行验收，乙方需负责安排专门人员向甲方做服务项目总结和汇报，并协助甲方一起检验资料，直到符合技术要求，甲方做最终验收。</w:t>
      </w:r>
    </w:p>
    <w:p w14:paraId="6212017F">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3.乙方负责对照采购文件、投标文件及本合同制作完整的结案报告，甲方负责组织专家验收。</w:t>
      </w:r>
    </w:p>
    <w:p w14:paraId="14466D0A">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十三、违约责任</w:t>
      </w:r>
    </w:p>
    <w:p w14:paraId="0F740479">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480D40AE">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2.项目结束时,项目经验收为不合格的，则甲方根据本合同第五条所约定的尾款不再向乙方支付，以此作为乙方对甲方所支付的违约金。</w:t>
      </w:r>
    </w:p>
    <w:p w14:paraId="1C4101D4">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十四、解决争议的方法</w:t>
      </w:r>
    </w:p>
    <w:p w14:paraId="7A3A6EF9">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1.因合同履行中发生的争议，可通过合同当事人双方友好协商解决。如自协商开始之起15日内得不到解决，双方应将争议提交政府采购监管部门调解。调解不成的，可申请</w:t>
      </w:r>
      <w:r>
        <w:rPr>
          <w:rFonts w:hint="eastAsia" w:ascii="仿宋" w:hAnsi="仿宋" w:eastAsia="仿宋" w:cs="仿宋"/>
          <w:bCs/>
          <w:color w:val="000000" w:themeColor="text1"/>
          <w:sz w:val="24"/>
          <w:highlight w:val="none"/>
          <w:u w:val="single"/>
          <w14:textFill>
            <w14:solidFill>
              <w14:schemeClr w14:val="tx1"/>
            </w14:solidFill>
          </w14:textFill>
        </w:rPr>
        <w:t xml:space="preserve"> 杭州 </w:t>
      </w:r>
      <w:r>
        <w:rPr>
          <w:rFonts w:hint="eastAsia" w:ascii="仿宋" w:hAnsi="仿宋" w:eastAsia="仿宋" w:cs="仿宋"/>
          <w:bCs/>
          <w:color w:val="000000" w:themeColor="text1"/>
          <w:sz w:val="24"/>
          <w:highlight w:val="none"/>
          <w14:textFill>
            <w14:solidFill>
              <w14:schemeClr w14:val="tx1"/>
            </w14:solidFill>
          </w14:textFill>
        </w:rPr>
        <w:t>仲裁委员会进行仲裁或向</w:t>
      </w:r>
      <w:r>
        <w:rPr>
          <w:rFonts w:hint="eastAsia" w:ascii="仿宋" w:hAnsi="仿宋" w:eastAsia="仿宋" w:cs="仿宋"/>
          <w:bCs/>
          <w:color w:val="000000" w:themeColor="text1"/>
          <w:sz w:val="24"/>
          <w:highlight w:val="none"/>
          <w:u w:val="single"/>
          <w14:textFill>
            <w14:solidFill>
              <w14:schemeClr w14:val="tx1"/>
            </w14:solidFill>
          </w14:textFill>
        </w:rPr>
        <w:t xml:space="preserve"> 项目所在地 </w:t>
      </w:r>
      <w:r>
        <w:rPr>
          <w:rFonts w:hint="eastAsia" w:ascii="仿宋" w:hAnsi="仿宋" w:eastAsia="仿宋" w:cs="仿宋"/>
          <w:bCs/>
          <w:color w:val="000000" w:themeColor="text1"/>
          <w:sz w:val="24"/>
          <w:highlight w:val="none"/>
          <w14:textFill>
            <w14:solidFill>
              <w14:schemeClr w14:val="tx1"/>
            </w14:solidFill>
          </w14:textFill>
        </w:rPr>
        <w:t>人民法院提起诉讼。</w:t>
      </w:r>
    </w:p>
    <w:p w14:paraId="77EFE746">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2.仲裁裁决为最终裁决，当事人一方在规定时间内不履行仲裁机构裁决的，另一方可以申请人民法院强制执行。</w:t>
      </w:r>
    </w:p>
    <w:p w14:paraId="2370880E">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3.仲裁费用和诉讼费用除仲裁机构或人民法院另有裁决外，应由败诉方负担。</w:t>
      </w:r>
    </w:p>
    <w:p w14:paraId="44EF3CB5">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十五、违约解除合同</w:t>
      </w:r>
    </w:p>
    <w:p w14:paraId="43B8E0D3">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1.在乙方违约的情况下，甲方可向乙方发出书面通知，部分或全部终止合同。同时保留向乙方追诉的权利。</w:t>
      </w:r>
    </w:p>
    <w:p w14:paraId="16A12655">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1.1乙方未能在合同规定的限期或甲方同意延长的限期内，提供全部或部分标的物的； </w:t>
      </w:r>
    </w:p>
    <w:p w14:paraId="20C01315">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1.2乙方未能履行合同规定的其它主要义务的；</w:t>
      </w:r>
    </w:p>
    <w:p w14:paraId="11AED069">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1.3甲方认为乙方在本合同履行过程中有腐败和欺诈行为的。</w:t>
      </w:r>
    </w:p>
    <w:p w14:paraId="1219A9EA">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1.3.1“腐败行为”和“欺诈行为”定义如下：</w:t>
      </w:r>
    </w:p>
    <w:p w14:paraId="47A23F07">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1.3.2“腐败行为”是指提供/给予/接受或索取任何有价值的东西来影响甲方在合同签订、履行过程中的行为。</w:t>
      </w:r>
    </w:p>
    <w:p w14:paraId="53E6996A">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1.3.3“欺诈行为”是指为了影响合同签订、履行过程，以谎报事实的方法，损害甲方的利益的行为。</w:t>
      </w:r>
    </w:p>
    <w:p w14:paraId="255A7AFA">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2.甲方解除合同的，合同于甲方发出书面解除合同通知书送达乙方之日起解除。乙方应在合同解除后</w:t>
      </w:r>
      <w:r>
        <w:rPr>
          <w:rFonts w:hint="eastAsia" w:ascii="仿宋" w:hAnsi="仿宋" w:eastAsia="仿宋" w:cs="仿宋"/>
          <w:bCs/>
          <w:color w:val="000000" w:themeColor="text1"/>
          <w:sz w:val="24"/>
          <w:highlight w:val="none"/>
          <w:u w:val="single"/>
          <w14:textFill>
            <w14:solidFill>
              <w14:schemeClr w14:val="tx1"/>
            </w14:solidFill>
          </w14:textFill>
        </w:rPr>
        <w:t xml:space="preserve">  10  </w:t>
      </w:r>
      <w:r>
        <w:rPr>
          <w:rFonts w:hint="eastAsia" w:ascii="仿宋" w:hAnsi="仿宋" w:eastAsia="仿宋" w:cs="仿宋"/>
          <w:bCs/>
          <w:color w:val="000000" w:themeColor="text1"/>
          <w:sz w:val="24"/>
          <w:highlight w:val="none"/>
          <w14:textFill>
            <w14:solidFill>
              <w14:schemeClr w14:val="tx1"/>
            </w14:solidFill>
          </w14:textFill>
        </w:rPr>
        <w:t>日内退还甲方已支付的合同款，逾期退还合同款的，每日按未退还金额的</w:t>
      </w:r>
      <w:r>
        <w:rPr>
          <w:rFonts w:hint="eastAsia" w:ascii="仿宋" w:hAnsi="仿宋" w:eastAsia="仿宋" w:cs="仿宋"/>
          <w:bCs/>
          <w:color w:val="000000" w:themeColor="text1"/>
          <w:sz w:val="24"/>
          <w:highlight w:val="none"/>
          <w:u w:val="single"/>
          <w14:textFill>
            <w14:solidFill>
              <w14:schemeClr w14:val="tx1"/>
            </w14:solidFill>
          </w14:textFill>
        </w:rPr>
        <w:t xml:space="preserve">   0.5  </w:t>
      </w:r>
      <w:r>
        <w:rPr>
          <w:rFonts w:hint="eastAsia" w:ascii="仿宋" w:hAnsi="仿宋" w:eastAsia="仿宋" w:cs="仿宋"/>
          <w:bCs/>
          <w:color w:val="000000" w:themeColor="text1"/>
          <w:sz w:val="24"/>
          <w:highlight w:val="none"/>
          <w14:textFill>
            <w14:solidFill>
              <w14:schemeClr w14:val="tx1"/>
            </w14:solidFill>
          </w14:textFill>
        </w:rPr>
        <w:t>%支付违约金。</w:t>
      </w:r>
    </w:p>
    <w:p w14:paraId="377A0188">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十六、破产终止合同</w:t>
      </w:r>
    </w:p>
    <w:p w14:paraId="3D98FC9B">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88B600D">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十七、转让和分包</w:t>
      </w:r>
    </w:p>
    <w:p w14:paraId="668FFBAF">
      <w:pPr>
        <w:spacing w:line="360" w:lineRule="auto"/>
        <w:ind w:firstLine="496" w:firstLineChars="207"/>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1.本合同不能转让。</w:t>
      </w:r>
    </w:p>
    <w:p w14:paraId="111AB1A9">
      <w:pPr>
        <w:spacing w:line="360" w:lineRule="auto"/>
        <w:ind w:firstLine="496" w:firstLineChars="207"/>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2A1260E6">
      <w:pPr>
        <w:pStyle w:val="32"/>
        <w:spacing w:line="360" w:lineRule="auto"/>
        <w:ind w:firstLine="48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十八、合同变更、解除</w:t>
      </w:r>
    </w:p>
    <w:p w14:paraId="009B5DA7">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58F65559">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2.有下列情形之一的，双方协商一致可以变更合同：</w:t>
      </w:r>
    </w:p>
    <w:p w14:paraId="6870F279">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（1）发生不可预见的紧急情况，继续按照原合同履行不能实现采购目的，又不能从其他供应商处采购；</w:t>
      </w:r>
    </w:p>
    <w:p w14:paraId="47DE34B3">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（2）因甲方的过错导致不能实现采购目的，重新采购费用和违约金、违约损失赔偿金额占合同金额比例过大，但违背社会公共利益的除外；</w:t>
      </w:r>
    </w:p>
    <w:p w14:paraId="634CCDF6">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（3）属于合同主要条款确定的事项，但变更不改变合同实质性内容；</w:t>
      </w:r>
    </w:p>
    <w:p w14:paraId="617D0E45">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（4）合同主要条款以外的内容；</w:t>
      </w:r>
    </w:p>
    <w:p w14:paraId="77106FDE">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（5）法律、法规规定可以变更合同的其他情形。</w:t>
      </w:r>
    </w:p>
    <w:p w14:paraId="18C20440">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当事人协商一致变更合同的，应当报同级财政部门备案。</w:t>
      </w:r>
    </w:p>
    <w:p w14:paraId="77A58A7B">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3.有下列情形之一的，政府采购合同的双方当事人可以解除合同：</w:t>
      </w:r>
    </w:p>
    <w:p w14:paraId="1DFB3146">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（1）因不可抗力致使不能实现合同目的；</w:t>
      </w:r>
    </w:p>
    <w:p w14:paraId="5B992D76">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（2）在履行期限届满之前，乙方明确表示或者以自己的行为表示不履行主要义务；</w:t>
      </w:r>
    </w:p>
    <w:p w14:paraId="0AC70DD9">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（3）乙方迟延履行主要义务，经催告后在合理期限内仍未履行；</w:t>
      </w:r>
    </w:p>
    <w:p w14:paraId="6F73ECBB">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（4）乙方迟延履行义务或者有其他违约行为致使不能实现合同目的；</w:t>
      </w:r>
    </w:p>
    <w:p w14:paraId="02E7EDB8">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（5）乙方转包，或者未经甲方同意采取分包方式履行合同；</w:t>
      </w:r>
    </w:p>
    <w:p w14:paraId="23487626">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（6）法律、法规规定的其他情形。</w:t>
      </w:r>
    </w:p>
    <w:p w14:paraId="36EE69A5">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甲方解除合同的，应当报同级财政部门备案。</w:t>
      </w:r>
    </w:p>
    <w:p w14:paraId="6D2D6F50">
      <w:pPr>
        <w:pStyle w:val="32"/>
        <w:spacing w:line="360" w:lineRule="auto"/>
        <w:ind w:firstLine="48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十九、通知</w:t>
      </w:r>
    </w:p>
    <w:p w14:paraId="79E61E6D">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本合同任何一方给另一方的通知，都应以书面形式发送，而另一方也应以书面形式确认并发送到对方明确的地址。</w:t>
      </w:r>
    </w:p>
    <w:p w14:paraId="1E5DDAE7">
      <w:pPr>
        <w:pStyle w:val="32"/>
        <w:spacing w:line="360" w:lineRule="auto"/>
        <w:ind w:firstLine="48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二十、不可抗力</w:t>
      </w:r>
    </w:p>
    <w:p w14:paraId="77DE8A38">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1.如果双方中任何一方遭遇法律规定的不可抗力，致使合同履行受阻时，履行合同的期限应予延长，延长的期限应相当于不可抗力所影响的时间。</w:t>
      </w:r>
    </w:p>
    <w:p w14:paraId="68153228">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2.受事故影响的一方应在不可抗力的事故发生后尽快书面形式通知另一方，并在事故发生后合同规定时间内，将有关部门出具的证明文件送达另一方。</w:t>
      </w:r>
    </w:p>
    <w:p w14:paraId="4BCDC58B">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3.不可抗力使合同的某些内容有变更必要的，双方应通过协商达成进一步履行合同的协议，因不可抗力致使合同不能履行的，合同终止。</w:t>
      </w:r>
    </w:p>
    <w:p w14:paraId="41F397D5">
      <w:pPr>
        <w:pStyle w:val="32"/>
        <w:spacing w:line="360" w:lineRule="auto"/>
        <w:ind w:firstLine="48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二十、合同的生效及其它</w:t>
      </w:r>
    </w:p>
    <w:p w14:paraId="605C03E5">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1.合同经甲乙双方、鉴证方法定代表人或授权代表签字并加盖单位公章或合同章后生效。</w:t>
      </w:r>
    </w:p>
    <w:p w14:paraId="0B832967">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2.合同执行中涉及采购资金和采购内容修改或补充的，按相关程序，签订书面补充协议作为主合同不可分割的一部分。</w:t>
      </w:r>
    </w:p>
    <w:p w14:paraId="2397CC67">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3.本合同未尽事宜，遵照《</w:t>
      </w:r>
      <w:r>
        <w:rPr>
          <w:rFonts w:hint="eastAsia" w:ascii="仿宋" w:hAnsi="仿宋" w:eastAsia="仿宋" w:cs="仿宋"/>
          <w:color w:val="000000" w:themeColor="text1"/>
          <w:sz w:val="24"/>
          <w:highlight w:val="none"/>
          <w14:textFill>
            <w14:solidFill>
              <w14:schemeClr w14:val="tx1"/>
            </w14:solidFill>
          </w14:textFill>
        </w:rPr>
        <w:t>中华人民共和国民法典</w:t>
      </w:r>
      <w:r>
        <w:rPr>
          <w:rFonts w:hint="eastAsia" w:ascii="仿宋" w:hAnsi="仿宋" w:eastAsia="仿宋" w:cs="仿宋"/>
          <w:bCs/>
          <w:color w:val="000000" w:themeColor="text1"/>
          <w:sz w:val="24"/>
          <w:highlight w:val="none"/>
          <w14:textFill>
            <w14:solidFill>
              <w14:schemeClr w14:val="tx1"/>
            </w14:solidFill>
          </w14:textFill>
        </w:rPr>
        <w:t>》有关条文执行。</w:t>
      </w:r>
    </w:p>
    <w:p w14:paraId="5D04DDB5">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4.本合同一式陆份，甲方执三份，乙方执二份，鉴证方执一份，具有同等法律效力。</w:t>
      </w:r>
    </w:p>
    <w:p w14:paraId="053C31AA">
      <w:pPr>
        <w:pStyle w:val="114"/>
        <w:ind w:left="210" w:right="210" w:firstLine="480"/>
        <w:rPr>
          <w:rFonts w:hint="eastAsia" w:ascii="仿宋" w:hAnsi="仿宋" w:eastAsia="仿宋" w:cs="仿宋"/>
          <w:bCs/>
          <w:color w:val="000000" w:themeColor="text1"/>
          <w:sz w:val="24"/>
          <w:highlight w:val="none"/>
          <w14:textFill>
            <w14:solidFill>
              <w14:schemeClr w14:val="tx1"/>
            </w14:solidFill>
          </w14:textFill>
        </w:rPr>
      </w:pPr>
    </w:p>
    <w:tbl>
      <w:tblPr>
        <w:tblStyle w:val="6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337B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805F89F">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甲方：（盖章）</w:t>
            </w:r>
          </w:p>
        </w:tc>
        <w:tc>
          <w:tcPr>
            <w:tcW w:w="4680" w:type="dxa"/>
            <w:tcBorders>
              <w:top w:val="single" w:color="auto" w:sz="4" w:space="0"/>
              <w:left w:val="single" w:color="auto" w:sz="4" w:space="0"/>
              <w:bottom w:val="single" w:color="auto" w:sz="4" w:space="0"/>
              <w:right w:val="single" w:color="auto" w:sz="4" w:space="0"/>
            </w:tcBorders>
            <w:vAlign w:val="center"/>
          </w:tcPr>
          <w:p w14:paraId="4208FEB5">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乙方：（盖章）</w:t>
            </w:r>
          </w:p>
        </w:tc>
      </w:tr>
      <w:tr w14:paraId="447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FB661E4">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法定代表人或授权代表</w:t>
            </w:r>
            <w:r>
              <w:rPr>
                <w:rFonts w:hint="eastAsia" w:ascii="仿宋" w:hAnsi="仿宋" w:eastAsia="仿宋" w:cs="仿宋"/>
                <w:color w:val="000000" w:themeColor="text1"/>
                <w:sz w:val="24"/>
                <w:highlight w:val="none"/>
                <w14:textFill>
                  <w14:solidFill>
                    <w14:schemeClr w14:val="tx1"/>
                  </w14:solidFill>
                </w14:textFill>
              </w:rPr>
              <w:t>：</w:t>
            </w:r>
          </w:p>
          <w:p w14:paraId="69CA8B9D">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（签名）</w:t>
            </w:r>
          </w:p>
        </w:tc>
        <w:tc>
          <w:tcPr>
            <w:tcW w:w="4680" w:type="dxa"/>
            <w:tcBorders>
              <w:top w:val="single" w:color="auto" w:sz="4" w:space="0"/>
              <w:left w:val="single" w:color="auto" w:sz="4" w:space="0"/>
              <w:bottom w:val="single" w:color="auto" w:sz="4" w:space="0"/>
              <w:right w:val="single" w:color="auto" w:sz="4" w:space="0"/>
            </w:tcBorders>
            <w:vAlign w:val="center"/>
          </w:tcPr>
          <w:p w14:paraId="09D23E9C">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法定代表人或授权代表</w:t>
            </w:r>
            <w:r>
              <w:rPr>
                <w:rFonts w:hint="eastAsia" w:ascii="仿宋" w:hAnsi="仿宋" w:eastAsia="仿宋" w:cs="仿宋"/>
                <w:color w:val="000000" w:themeColor="text1"/>
                <w:sz w:val="24"/>
                <w:highlight w:val="none"/>
                <w14:textFill>
                  <w14:solidFill>
                    <w14:schemeClr w14:val="tx1"/>
                  </w14:solidFill>
                </w14:textFill>
              </w:rPr>
              <w:t>：</w:t>
            </w:r>
          </w:p>
          <w:p w14:paraId="7E9CC4A2">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（签名）</w:t>
            </w:r>
          </w:p>
        </w:tc>
      </w:tr>
      <w:tr w14:paraId="6291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0FA3474">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p>
        </w:tc>
        <w:tc>
          <w:tcPr>
            <w:tcW w:w="4680" w:type="dxa"/>
            <w:tcBorders>
              <w:top w:val="single" w:color="auto" w:sz="4" w:space="0"/>
              <w:left w:val="single" w:color="auto" w:sz="4" w:space="0"/>
              <w:bottom w:val="single" w:color="auto" w:sz="4" w:space="0"/>
              <w:right w:val="single" w:color="auto" w:sz="4" w:space="0"/>
            </w:tcBorders>
            <w:vAlign w:val="center"/>
          </w:tcPr>
          <w:p w14:paraId="1237736F">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p>
        </w:tc>
      </w:tr>
      <w:tr w14:paraId="23CE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FEB8087">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w:t>
            </w:r>
          </w:p>
        </w:tc>
        <w:tc>
          <w:tcPr>
            <w:tcW w:w="4680" w:type="dxa"/>
            <w:tcBorders>
              <w:top w:val="single" w:color="auto" w:sz="4" w:space="0"/>
              <w:left w:val="single" w:color="auto" w:sz="4" w:space="0"/>
              <w:bottom w:val="single" w:color="auto" w:sz="4" w:space="0"/>
              <w:right w:val="single" w:color="auto" w:sz="4" w:space="0"/>
            </w:tcBorders>
            <w:vAlign w:val="center"/>
          </w:tcPr>
          <w:p w14:paraId="61865AF6">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w:t>
            </w:r>
          </w:p>
        </w:tc>
      </w:tr>
      <w:tr w14:paraId="5595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53FC2898">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tc>
        <w:tc>
          <w:tcPr>
            <w:tcW w:w="4680" w:type="dxa"/>
            <w:tcBorders>
              <w:top w:val="single" w:color="auto" w:sz="4" w:space="0"/>
              <w:left w:val="single" w:color="auto" w:sz="4" w:space="0"/>
              <w:bottom w:val="single" w:color="auto" w:sz="4" w:space="0"/>
              <w:right w:val="single" w:color="auto" w:sz="4" w:space="0"/>
            </w:tcBorders>
            <w:vAlign w:val="center"/>
          </w:tcPr>
          <w:p w14:paraId="14D2F2A5">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tc>
      </w:tr>
      <w:tr w14:paraId="22A0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CBE2D6D">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w:t>
            </w:r>
          </w:p>
        </w:tc>
        <w:tc>
          <w:tcPr>
            <w:tcW w:w="4680" w:type="dxa"/>
            <w:tcBorders>
              <w:top w:val="single" w:color="auto" w:sz="4" w:space="0"/>
              <w:left w:val="single" w:color="auto" w:sz="4" w:space="0"/>
              <w:bottom w:val="single" w:color="auto" w:sz="4" w:space="0"/>
              <w:right w:val="single" w:color="auto" w:sz="4" w:space="0"/>
            </w:tcBorders>
            <w:vAlign w:val="center"/>
          </w:tcPr>
          <w:p w14:paraId="4B001891">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w:t>
            </w:r>
          </w:p>
        </w:tc>
      </w:tr>
      <w:tr w14:paraId="088F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57959CDA">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签名日期：      年    月    日</w:t>
            </w:r>
          </w:p>
        </w:tc>
        <w:tc>
          <w:tcPr>
            <w:tcW w:w="4680" w:type="dxa"/>
            <w:tcBorders>
              <w:top w:val="single" w:color="auto" w:sz="4" w:space="0"/>
              <w:left w:val="single" w:color="auto" w:sz="4" w:space="0"/>
              <w:bottom w:val="single" w:color="auto" w:sz="4" w:space="0"/>
              <w:right w:val="single" w:color="auto" w:sz="4" w:space="0"/>
            </w:tcBorders>
            <w:vAlign w:val="center"/>
          </w:tcPr>
          <w:p w14:paraId="3CACED0A">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签名日期：      年    月    日</w:t>
            </w:r>
          </w:p>
        </w:tc>
      </w:tr>
      <w:tr w14:paraId="69CC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26923AC4">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鉴证方：（盖章）</w:t>
            </w:r>
          </w:p>
        </w:tc>
      </w:tr>
      <w:tr w14:paraId="0E8C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73946A1">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法定代表人或授权代表</w:t>
            </w:r>
            <w:r>
              <w:rPr>
                <w:rFonts w:hint="eastAsia" w:ascii="仿宋" w:hAnsi="仿宋" w:eastAsia="仿宋" w:cs="仿宋"/>
                <w:color w:val="000000" w:themeColor="text1"/>
                <w:sz w:val="24"/>
                <w:highlight w:val="none"/>
                <w14:textFill>
                  <w14:solidFill>
                    <w14:schemeClr w14:val="tx1"/>
                  </w14:solidFill>
                </w14:textFill>
              </w:rPr>
              <w:t>：</w:t>
            </w:r>
          </w:p>
          <w:p w14:paraId="39C4BE07">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（签名）</w:t>
            </w:r>
          </w:p>
        </w:tc>
      </w:tr>
      <w:tr w14:paraId="5B70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CB2203B">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地址：杭州市西湖区振华路200号瑞鼎大厦B座606室</w:t>
            </w:r>
          </w:p>
        </w:tc>
      </w:tr>
      <w:tr w14:paraId="56A4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A1B16A2">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电话：0571-87916090</w:t>
            </w:r>
          </w:p>
        </w:tc>
      </w:tr>
      <w:tr w14:paraId="54A1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AFC8F0D">
            <w:pPr>
              <w:snapToGrid w:val="0"/>
              <w:spacing w:line="288"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鉴证日期：      年    月    日</w:t>
            </w:r>
          </w:p>
        </w:tc>
      </w:tr>
    </w:tbl>
    <w:p w14:paraId="15DA40B6">
      <w:pPr>
        <w:ind w:left="210" w:right="21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42A1BE2A">
      <w:pPr>
        <w:spacing w:line="360" w:lineRule="auto"/>
        <w:ind w:left="210" w:right="210" w:firstLine="1807" w:firstLineChars="5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13"/>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14"/>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50C5E140">
      <w:pPr>
        <w:spacing w:line="360" w:lineRule="auto"/>
        <w:ind w:left="210" w:right="210"/>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47C61DD">
      <w:pPr>
        <w:spacing w:line="360" w:lineRule="auto"/>
        <w:ind w:left="210" w:right="210"/>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563F62DC">
      <w:pPr>
        <w:spacing w:line="360" w:lineRule="auto"/>
        <w:ind w:left="210" w:right="210"/>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07BC7DDF">
      <w:pPr>
        <w:spacing w:line="360" w:lineRule="auto"/>
        <w:ind w:left="210" w:right="210"/>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275A8E29">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2EEA06C5">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（2）联合协议………………………………………………………………（页码）</w:t>
      </w:r>
    </w:p>
    <w:p w14:paraId="7EBD981B">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679D1CFE">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406E6BA8">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p>
    <w:p w14:paraId="63866E15">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p>
    <w:p w14:paraId="3AEF00AE">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783141C">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浙江交通职业技术学院、杭州博实招标代理有限公司：</w:t>
      </w:r>
    </w:p>
    <w:p w14:paraId="3E54AF0A">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浙江交通职业技术学院校园大脑(二期)建设项目【招标编号：BSZB2025-CZZG069】</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71D12EFC">
      <w:pPr>
        <w:snapToGrid w:val="0"/>
        <w:spacing w:line="360" w:lineRule="auto"/>
        <w:ind w:left="210" w:right="210"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（一）具备《中华人民共和国政府采购法》第二十二条规定的条件：</w:t>
      </w:r>
    </w:p>
    <w:p w14:paraId="3B593D5A">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6B6653C3">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1F73FA9D">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5BA5218F">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003860D4">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02BC4E7F">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04AA51AA">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64936CC">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258D5A27">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43F653A">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A3B5C0B">
      <w:pPr>
        <w:pStyle w:val="114"/>
        <w:ind w:left="210" w:right="210" w:firstLine="480"/>
        <w:rPr>
          <w:rFonts w:hint="eastAsia" w:ascii="仿宋" w:hAnsi="仿宋" w:eastAsia="仿宋" w:cs="仿宋"/>
          <w:color w:val="000000" w:themeColor="text1"/>
          <w:sz w:val="24"/>
          <w:highlight w:val="none"/>
          <w14:textFill>
            <w14:solidFill>
              <w14:schemeClr w14:val="tx1"/>
            </w14:solidFill>
          </w14:textFill>
        </w:rPr>
      </w:pPr>
    </w:p>
    <w:p w14:paraId="3373B9B2">
      <w:pPr>
        <w:pStyle w:val="114"/>
        <w:ind w:left="210" w:right="210" w:firstLine="480"/>
        <w:rPr>
          <w:rFonts w:hint="eastAsia" w:ascii="仿宋" w:hAnsi="仿宋" w:eastAsia="仿宋" w:cs="仿宋"/>
          <w:color w:val="000000" w:themeColor="text1"/>
          <w:sz w:val="24"/>
          <w:highlight w:val="none"/>
          <w14:textFill>
            <w14:solidFill>
              <w14:schemeClr w14:val="tx1"/>
            </w14:solidFill>
          </w14:textFill>
        </w:rPr>
      </w:pPr>
    </w:p>
    <w:p w14:paraId="01F21FFC">
      <w:pPr>
        <w:snapToGrid w:val="0"/>
        <w:spacing w:line="360" w:lineRule="auto"/>
        <w:ind w:left="210" w:right="210"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00470220">
      <w:pPr>
        <w:snapToGrid w:val="0"/>
        <w:spacing w:line="360" w:lineRule="auto"/>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93CE294">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0534008">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CAAEEF">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32DA39">
      <w:pPr>
        <w:ind w:left="210" w:right="210"/>
        <w:rPr>
          <w:rFonts w:hint="eastAsia" w:ascii="仿宋" w:hAnsi="仿宋" w:eastAsia="仿宋" w:cs="仿宋"/>
          <w:color w:val="000000" w:themeColor="text1"/>
          <w:highlight w:val="none"/>
          <w14:textFill>
            <w14:solidFill>
              <w14:schemeClr w14:val="tx1"/>
            </w14:solidFill>
          </w14:textFill>
        </w:rPr>
      </w:pPr>
    </w:p>
    <w:p w14:paraId="661FDDAD">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5E9095">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8415FED">
      <w:pPr>
        <w:numPr>
          <w:ilvl w:val="0"/>
          <w:numId w:val="2"/>
        </w:num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联合体协议（如果有）</w:t>
      </w:r>
    </w:p>
    <w:p w14:paraId="0F710B8B">
      <w:pPr>
        <w:spacing w:line="360" w:lineRule="auto"/>
        <w:ind w:left="210" w:right="21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7E3E539">
      <w:pPr>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07CA63">
      <w:pPr>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三、落实政府采购政策需满足的资格要求（如果有）</w:t>
      </w:r>
    </w:p>
    <w:p w14:paraId="4F35A345">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p>
    <w:p w14:paraId="6F2A2B9C">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1432F788">
      <w:pPr>
        <w:pStyle w:val="60"/>
        <w:ind w:left="210" w:right="21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A.专门面向中小企业，货物全部由符合政策要求的中小企业（或小微企业）制造的，提供相应的中小企业声明函（附件</w:t>
      </w:r>
      <w:r>
        <w:rPr>
          <w:rFonts w:hint="eastAsia" w:ascii="仿宋" w:hAnsi="仿宋" w:eastAsia="仿宋" w:cs="仿宋"/>
          <w:color w:val="000000" w:themeColor="text1"/>
          <w:highlight w:val="none"/>
          <w:lang w:val="en-US"/>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 xml:space="preserve">）。 </w:t>
      </w:r>
    </w:p>
    <w:p w14:paraId="01DA7F9E">
      <w:pPr>
        <w:pStyle w:val="60"/>
        <w:ind w:left="210" w:right="210" w:firstLine="0"/>
        <w:rPr>
          <w:rFonts w:hint="eastAsia" w:ascii="仿宋" w:hAnsi="仿宋" w:eastAsia="仿宋" w:cs="仿宋"/>
          <w:color w:val="000000" w:themeColor="text1"/>
          <w:highlight w:val="none"/>
          <w14:textFill>
            <w14:solidFill>
              <w14:schemeClr w14:val="tx1"/>
            </w14:solidFill>
          </w14:textFill>
        </w:rPr>
      </w:pPr>
    </w:p>
    <w:p w14:paraId="5C3B87F0">
      <w:pPr>
        <w:pStyle w:val="60"/>
        <w:ind w:left="210" w:right="21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B.要求以联合体形式参加的，提供联合协议和中小企业声明函（附件</w:t>
      </w:r>
      <w:r>
        <w:rPr>
          <w:rFonts w:hint="eastAsia" w:ascii="仿宋" w:hAnsi="仿宋" w:eastAsia="仿宋" w:cs="仿宋"/>
          <w:color w:val="000000" w:themeColor="text1"/>
          <w:highlight w:val="none"/>
          <w:lang w:val="en-US"/>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），联合协议中中小企业合同金额应当达到招标</w:t>
      </w:r>
      <w:r>
        <w:rPr>
          <w:rFonts w:hint="eastAsia" w:ascii="仿宋" w:hAnsi="仿宋" w:eastAsia="仿宋" w:cs="仿宋"/>
          <w:color w:val="000000" w:themeColor="text1"/>
          <w:highlight w:val="none"/>
          <w:lang w:val="en-US"/>
          <w14:textFill>
            <w14:solidFill>
              <w14:schemeClr w14:val="tx1"/>
            </w14:solidFill>
          </w14:textFill>
        </w:rPr>
        <w:t>文件</w:t>
      </w:r>
      <w:r>
        <w:rPr>
          <w:rFonts w:hint="eastAsia" w:ascii="仿宋" w:hAnsi="仿宋" w:eastAsia="仿宋" w:cs="仿宋"/>
          <w:color w:val="000000" w:themeColor="text1"/>
          <w:highlight w:val="none"/>
          <w14:textFill>
            <w14:solidFill>
              <w14:schemeClr w14:val="tx1"/>
            </w14:solidFill>
          </w14:textFill>
        </w:rPr>
        <w:t>载明的比例；如果供应商本身提供所有标的均由中小企业制造的，并相应达到了前述比例要求，视同符合了资格条件，无需再与其他中小企业组成联合体参加政府采购活动，无需提供联合协议。</w:t>
      </w:r>
    </w:p>
    <w:p w14:paraId="11963568">
      <w:pPr>
        <w:pStyle w:val="60"/>
        <w:ind w:left="210" w:right="210" w:firstLine="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37CBE29B">
      <w:pPr>
        <w:pStyle w:val="60"/>
        <w:ind w:left="210" w:right="21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C、要求合同分包的，提供分包意向协议和中小企业声明函（附件</w:t>
      </w:r>
      <w:r>
        <w:rPr>
          <w:rFonts w:hint="eastAsia" w:ascii="仿宋" w:hAnsi="仿宋" w:eastAsia="仿宋" w:cs="仿宋"/>
          <w:color w:val="000000" w:themeColor="text1"/>
          <w:highlight w:val="none"/>
          <w:lang w:val="en-US"/>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），分包意向协议中中小企业合同金额应当达到招标</w:t>
      </w:r>
      <w:r>
        <w:rPr>
          <w:rFonts w:hint="eastAsia" w:ascii="仿宋" w:hAnsi="仿宋" w:eastAsia="仿宋" w:cs="仿宋"/>
          <w:color w:val="000000" w:themeColor="text1"/>
          <w:highlight w:val="none"/>
          <w:lang w:val="en-US"/>
          <w14:textFill>
            <w14:solidFill>
              <w14:schemeClr w14:val="tx1"/>
            </w14:solidFill>
          </w14:textFill>
        </w:rPr>
        <w:t>文件</w:t>
      </w:r>
      <w:r>
        <w:rPr>
          <w:rFonts w:hint="eastAsia" w:ascii="仿宋" w:hAnsi="仿宋" w:eastAsia="仿宋" w:cs="仿宋"/>
          <w:color w:val="000000" w:themeColor="text1"/>
          <w:highlight w:val="none"/>
          <w14:textFill>
            <w14:solidFill>
              <w14:schemeClr w14:val="tx1"/>
            </w14:solidFill>
          </w14:textFill>
        </w:rPr>
        <w:t>载明的比例；如果供应商本身提供所有标的均由中小企业制造的，并相应达到了前述比例要求，视同符合了资格条件，</w:t>
      </w:r>
    </w:p>
    <w:p w14:paraId="21A671BF">
      <w:pPr>
        <w:ind w:left="210" w:right="210"/>
        <w:rPr>
          <w:rFonts w:hint="eastAsia" w:ascii="仿宋" w:hAnsi="仿宋" w:eastAsia="仿宋" w:cs="仿宋"/>
          <w:color w:val="000000" w:themeColor="text1"/>
          <w:highlight w:val="none"/>
          <w14:textFill>
            <w14:solidFill>
              <w14:schemeClr w14:val="tx1"/>
            </w14:solidFill>
          </w14:textFill>
        </w:rPr>
      </w:pPr>
    </w:p>
    <w:p w14:paraId="55698A65">
      <w:pPr>
        <w:rPr>
          <w:rFonts w:hint="eastAsia" w:ascii="仿宋" w:hAnsi="仿宋" w:eastAsia="仿宋" w:cs="仿宋"/>
          <w:b/>
          <w:color w:val="000000" w:themeColor="text1"/>
          <w:kern w:val="0"/>
          <w:sz w:val="32"/>
          <w:szCs w:val="32"/>
          <w:highlight w:val="none"/>
          <w14:textFill>
            <w14:solidFill>
              <w14:schemeClr w14:val="tx1"/>
            </w14:solidFill>
          </w14:textFill>
        </w:rPr>
      </w:pPr>
    </w:p>
    <w:p w14:paraId="1CD4347E">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083488FA">
      <w:pPr>
        <w:ind w:left="210" w:right="210" w:firstLine="2530" w:firstLineChars="900"/>
        <w:rPr>
          <w:rFonts w:hint="eastAsia" w:ascii="仿宋" w:hAnsi="仿宋" w:eastAsia="仿宋" w:cs="仿宋"/>
          <w:b/>
          <w:color w:val="000000" w:themeColor="text1"/>
          <w:kern w:val="0"/>
          <w:sz w:val="28"/>
          <w:szCs w:val="28"/>
          <w:highlight w:val="none"/>
          <w14:textFill>
            <w14:solidFill>
              <w14:schemeClr w14:val="tx1"/>
            </w14:solidFill>
          </w14:textFill>
        </w:rPr>
      </w:pPr>
    </w:p>
    <w:p w14:paraId="510FE63F">
      <w:pPr>
        <w:pStyle w:val="61"/>
        <w:ind w:left="0" w:leftChars="0" w:right="21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无</w:t>
      </w:r>
    </w:p>
    <w:p w14:paraId="267DE5AD">
      <w:pPr>
        <w:ind w:left="210" w:right="21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17A9E28E">
      <w:pPr>
        <w:spacing w:line="360" w:lineRule="auto"/>
        <w:ind w:left="210" w:right="210"/>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4B8DFA29">
      <w:pPr>
        <w:spacing w:line="360" w:lineRule="auto"/>
        <w:ind w:left="210" w:right="210"/>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5ED429A9">
      <w:pPr>
        <w:spacing w:line="360" w:lineRule="auto"/>
        <w:ind w:left="210" w:right="210"/>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27353AB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（1）投标函…………………………………………………………………………（页码）</w:t>
      </w:r>
    </w:p>
    <w:p w14:paraId="1C6EE06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（2）授权委托书或法定代表人（单位负责人、自然人本人）身份证明………（页码）</w:t>
      </w:r>
    </w:p>
    <w:p w14:paraId="0C42B14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（3）分包意向协议…………………………………………………………………（页码）</w:t>
      </w:r>
    </w:p>
    <w:p w14:paraId="00F1E10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（4）符合性审查资料………………………………………………………………（页码）</w:t>
      </w:r>
    </w:p>
    <w:p w14:paraId="0CD6ECB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（5）评标标准相应的商务技术资料………………………………………………（页码）</w:t>
      </w:r>
    </w:p>
    <w:p w14:paraId="12D6ABD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（6）投标标的清单…………………………………………………………………（页码）</w:t>
      </w:r>
    </w:p>
    <w:p w14:paraId="7F1A651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（7）商务技术偏离表………………………………………………………………（页码）</w:t>
      </w:r>
    </w:p>
    <w:p w14:paraId="18D3056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14:paraId="16606932">
      <w:pPr>
        <w:snapToGrid w:val="0"/>
        <w:spacing w:line="360" w:lineRule="auto"/>
        <w:ind w:left="210" w:right="210"/>
        <w:rPr>
          <w:rFonts w:hint="eastAsia" w:ascii="仿宋" w:hAnsi="仿宋" w:eastAsia="仿宋" w:cs="仿宋"/>
          <w:color w:val="000000" w:themeColor="text1"/>
          <w:sz w:val="24"/>
          <w:highlight w:val="none"/>
          <w:lang w:val="zh-CN"/>
          <w14:textFill>
            <w14:solidFill>
              <w14:schemeClr w14:val="tx1"/>
            </w14:solidFill>
          </w14:textFill>
        </w:rPr>
      </w:pPr>
    </w:p>
    <w:p w14:paraId="06299B10">
      <w:pPr>
        <w:snapToGrid w:val="0"/>
        <w:spacing w:line="360" w:lineRule="auto"/>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83284A3">
      <w:pPr>
        <w:snapToGrid w:val="0"/>
        <w:spacing w:line="360" w:lineRule="auto"/>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FB9E11E">
      <w:pPr>
        <w:snapToGrid w:val="0"/>
        <w:spacing w:line="360" w:lineRule="auto"/>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35FF018">
      <w:pPr>
        <w:snapToGrid w:val="0"/>
        <w:spacing w:line="360" w:lineRule="auto"/>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139E291">
      <w:pPr>
        <w:snapToGrid w:val="0"/>
        <w:spacing w:line="360" w:lineRule="auto"/>
        <w:ind w:left="210" w:right="210"/>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3E01B266">
      <w:pPr>
        <w:snapToGrid w:val="0"/>
        <w:spacing w:line="360" w:lineRule="auto"/>
        <w:ind w:left="210" w:right="210"/>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56C69CAB">
      <w:pPr>
        <w:ind w:left="210" w:right="210"/>
        <w:rPr>
          <w:rFonts w:hint="eastAsia" w:ascii="仿宋" w:hAnsi="仿宋" w:eastAsia="仿宋" w:cs="仿宋"/>
          <w:color w:val="000000" w:themeColor="text1"/>
          <w:highlight w:val="none"/>
          <w14:textFill>
            <w14:solidFill>
              <w14:schemeClr w14:val="tx1"/>
            </w14:solidFill>
          </w14:textFill>
        </w:rPr>
      </w:pPr>
    </w:p>
    <w:p w14:paraId="2DB46FE8">
      <w:pPr>
        <w:snapToGrid w:val="0"/>
        <w:spacing w:line="360" w:lineRule="auto"/>
        <w:ind w:left="210" w:right="210"/>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714AF4E">
      <w:pPr>
        <w:snapToGrid w:val="0"/>
        <w:spacing w:line="360" w:lineRule="auto"/>
        <w:ind w:left="210" w:right="210"/>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0AE58716">
      <w:pPr>
        <w:snapToGrid w:val="0"/>
        <w:spacing w:line="360" w:lineRule="auto"/>
        <w:ind w:left="210" w:right="210"/>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445A668">
      <w:pPr>
        <w:snapToGrid w:val="0"/>
        <w:spacing w:line="360" w:lineRule="auto"/>
        <w:ind w:left="210" w:right="210"/>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5271C240">
      <w:pPr>
        <w:snapToGrid w:val="0"/>
        <w:spacing w:line="360" w:lineRule="auto"/>
        <w:ind w:left="210" w:right="210"/>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3D636F24">
      <w:pPr>
        <w:snapToGrid w:val="0"/>
        <w:spacing w:line="360" w:lineRule="auto"/>
        <w:ind w:left="210" w:right="210"/>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5E245312">
      <w:pPr>
        <w:ind w:left="210" w:right="21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905E188">
      <w:pPr>
        <w:snapToGrid w:val="0"/>
        <w:spacing w:line="360" w:lineRule="auto"/>
        <w:ind w:left="210" w:right="210"/>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04E4CE22">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浙江交通职业技术学院、杭州博实招标代理有限公司：</w:t>
      </w:r>
    </w:p>
    <w:p w14:paraId="470B759A">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浙江交通职业技术学院校园大脑(二期)建设项目【招标编号：BSZB2025-CZZG069】</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711797D6">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63C1CE17">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61D37EEE">
      <w:pPr>
        <w:snapToGrid w:val="0"/>
        <w:spacing w:line="360" w:lineRule="auto"/>
        <w:ind w:left="210" w:leftChars="10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5D0866B1">
      <w:pPr>
        <w:snapToGrid w:val="0"/>
        <w:spacing w:line="360" w:lineRule="auto"/>
        <w:ind w:left="210" w:leftChars="100" w:right="210"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2.1.1符合参加政府采购活动应当具备的一般条件的承诺函；</w:t>
      </w:r>
    </w:p>
    <w:p w14:paraId="29DEA6FD">
      <w:pPr>
        <w:snapToGrid w:val="0"/>
        <w:spacing w:line="360" w:lineRule="auto"/>
        <w:ind w:left="210" w:leftChars="100" w:right="210"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2.1.2联合协议（如果有)；</w:t>
      </w:r>
    </w:p>
    <w:p w14:paraId="2571C994">
      <w:pPr>
        <w:snapToGrid w:val="0"/>
        <w:spacing w:line="360" w:lineRule="auto"/>
        <w:ind w:left="210" w:leftChars="100" w:right="210"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76AD76A5">
      <w:pPr>
        <w:snapToGrid w:val="0"/>
        <w:spacing w:line="360" w:lineRule="auto"/>
        <w:ind w:left="210" w:leftChars="100" w:right="210"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62A10AFA">
      <w:pPr>
        <w:snapToGrid w:val="0"/>
        <w:spacing w:line="360" w:lineRule="auto"/>
        <w:ind w:left="210" w:leftChars="100" w:right="21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273295D1">
      <w:pPr>
        <w:snapToGrid w:val="0"/>
        <w:spacing w:line="360" w:lineRule="auto"/>
        <w:ind w:left="420" w:leftChars="200" w:right="21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142D3B15">
      <w:pPr>
        <w:snapToGrid w:val="0"/>
        <w:spacing w:line="360" w:lineRule="auto"/>
        <w:ind w:left="420" w:leftChars="200" w:right="21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1FD2EBB5">
      <w:pPr>
        <w:snapToGrid w:val="0"/>
        <w:spacing w:line="360" w:lineRule="auto"/>
        <w:ind w:left="420" w:leftChars="200" w:right="21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7CB82031">
      <w:pPr>
        <w:snapToGrid w:val="0"/>
        <w:spacing w:line="360" w:lineRule="auto"/>
        <w:ind w:left="420" w:leftChars="200" w:right="21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2E8CE77C">
      <w:pPr>
        <w:snapToGrid w:val="0"/>
        <w:spacing w:line="360" w:lineRule="auto"/>
        <w:ind w:left="420" w:leftChars="200" w:right="21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69DEFFF6">
      <w:pPr>
        <w:snapToGrid w:val="0"/>
        <w:spacing w:line="360" w:lineRule="auto"/>
        <w:ind w:left="420" w:leftChars="200" w:right="21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0609051F">
      <w:pPr>
        <w:snapToGrid w:val="0"/>
        <w:spacing w:line="360" w:lineRule="auto"/>
        <w:ind w:left="420" w:leftChars="200" w:right="21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7D1EB3BB">
      <w:pPr>
        <w:snapToGrid w:val="0"/>
        <w:spacing w:line="360" w:lineRule="auto"/>
        <w:ind w:left="420" w:leftChars="200" w:right="210" w:firstLine="720" w:firstLineChars="3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08B46888">
      <w:pPr>
        <w:snapToGrid w:val="0"/>
        <w:spacing w:line="360" w:lineRule="auto"/>
        <w:ind w:left="210" w:leftChars="10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510744E4">
      <w:pPr>
        <w:snapToGrid w:val="0"/>
        <w:spacing w:line="360" w:lineRule="auto"/>
        <w:ind w:left="420" w:leftChars="200" w:right="21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634A2DD3">
      <w:pPr>
        <w:snapToGrid w:val="0"/>
        <w:spacing w:line="360" w:lineRule="auto"/>
        <w:ind w:left="420" w:leftChars="200" w:right="21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2.2.2投标报价情况说明（如供应商报价低于项目预算50%的，应当提交本文档，详细阐述不影响产品质量或者诚信履约的具体原因）（如果有）</w:t>
      </w:r>
    </w:p>
    <w:p w14:paraId="56213B04">
      <w:pPr>
        <w:snapToGrid w:val="0"/>
        <w:spacing w:line="360" w:lineRule="auto"/>
        <w:ind w:left="420" w:leftChars="200" w:right="21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2.3.3中小企业声明函（如果有）。</w:t>
      </w:r>
    </w:p>
    <w:p w14:paraId="26720932">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7243A5EC">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7D8F7EC3">
      <w:pPr>
        <w:snapToGrid w:val="0"/>
        <w:spacing w:line="360" w:lineRule="auto"/>
        <w:ind w:left="210" w:leftChars="10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3D728C01">
      <w:pPr>
        <w:snapToGrid w:val="0"/>
        <w:spacing w:line="360" w:lineRule="auto"/>
        <w:ind w:left="210" w:leftChars="10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47D0CF4B">
      <w:pPr>
        <w:snapToGrid w:val="0"/>
        <w:spacing w:line="360" w:lineRule="auto"/>
        <w:ind w:left="210" w:leftChars="10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051C6ABE">
      <w:pPr>
        <w:snapToGrid w:val="0"/>
        <w:spacing w:line="360" w:lineRule="auto"/>
        <w:ind w:left="210" w:leftChars="10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7A4693A1">
      <w:pPr>
        <w:snapToGrid w:val="0"/>
        <w:spacing w:line="360" w:lineRule="auto"/>
        <w:ind w:left="210" w:leftChars="10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7C464C3">
      <w:pPr>
        <w:spacing w:line="360" w:lineRule="auto"/>
        <w:ind w:left="210" w:right="210" w:firstLine="3600" w:firstLineChars="1500"/>
        <w:rPr>
          <w:rFonts w:hint="eastAsia" w:ascii="仿宋" w:hAnsi="仿宋" w:eastAsia="仿宋" w:cs="仿宋"/>
          <w:color w:val="000000" w:themeColor="text1"/>
          <w:sz w:val="24"/>
          <w:highlight w:val="none"/>
          <w14:textFill>
            <w14:solidFill>
              <w14:schemeClr w14:val="tx1"/>
            </w14:solidFill>
          </w14:textFill>
        </w:rPr>
      </w:pPr>
    </w:p>
    <w:p w14:paraId="36277D78">
      <w:pPr>
        <w:spacing w:line="360" w:lineRule="auto"/>
        <w:ind w:left="210" w:right="210" w:firstLine="3600" w:firstLineChars="1500"/>
        <w:rPr>
          <w:rFonts w:hint="eastAsia" w:ascii="仿宋" w:hAnsi="仿宋" w:eastAsia="仿宋" w:cs="仿宋"/>
          <w:color w:val="000000" w:themeColor="text1"/>
          <w:sz w:val="24"/>
          <w:highlight w:val="none"/>
          <w14:textFill>
            <w14:solidFill>
              <w14:schemeClr w14:val="tx1"/>
            </w14:solidFill>
          </w14:textFill>
        </w:rPr>
      </w:pPr>
    </w:p>
    <w:p w14:paraId="1BCB317A">
      <w:pPr>
        <w:spacing w:line="360" w:lineRule="auto"/>
        <w:ind w:left="210" w:right="210" w:firstLine="4560" w:firstLineChars="19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2B306B9A">
      <w:pPr>
        <w:spacing w:line="360" w:lineRule="auto"/>
        <w:ind w:left="210" w:right="21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6724BA1">
      <w:pPr>
        <w:snapToGrid w:val="0"/>
        <w:spacing w:line="360" w:lineRule="auto"/>
        <w:ind w:left="420" w:leftChars="200" w:right="210" w:firstLine="4200" w:firstLineChars="1750"/>
        <w:rPr>
          <w:rFonts w:hint="eastAsia" w:ascii="仿宋" w:hAnsi="仿宋" w:eastAsia="仿宋" w:cs="仿宋"/>
          <w:color w:val="000000" w:themeColor="text1"/>
          <w:kern w:val="0"/>
          <w:sz w:val="24"/>
          <w:highlight w:val="none"/>
          <w:u w:val="single"/>
          <w:lang w:val="zh-CN"/>
          <w14:textFill>
            <w14:solidFill>
              <w14:schemeClr w14:val="tx1"/>
            </w14:solidFill>
          </w14:textFill>
        </w:rPr>
      </w:pPr>
    </w:p>
    <w:p w14:paraId="7B985568">
      <w:pPr>
        <w:snapToGrid w:val="0"/>
        <w:spacing w:line="360" w:lineRule="auto"/>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3B566E3">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p>
    <w:p w14:paraId="5C006BA1">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3E21D8A">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97773B1">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C78EE93">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09218C5">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BAB7A82">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CE59AC3">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7CDAA63">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982DE56">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4DB2A0A">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240E355">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14437EE">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87ECAC9">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4C66562">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F2DA52E">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DBD4C50">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96C49CA">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F62A61C">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94A34CE">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0025EDC">
      <w:pPr>
        <w:ind w:left="210" w:right="21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79AE6E7B">
      <w:pPr>
        <w:ind w:left="210" w:right="21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B31E052">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4F066E1">
      <w:pPr>
        <w:snapToGrid w:val="0"/>
        <w:spacing w:line="360" w:lineRule="auto"/>
        <w:ind w:left="210" w:right="210"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14:paraId="78EF73B5">
      <w:pPr>
        <w:snapToGrid w:val="0"/>
        <w:spacing w:line="360" w:lineRule="auto"/>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浙江交通职业技术学院、杭州博实招标代理有限公司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8F03C03">
      <w:pPr>
        <w:snapToGrid w:val="0"/>
        <w:spacing w:line="360" w:lineRule="auto"/>
        <w:ind w:left="210" w:right="210"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浙江交通职业技术学院校园大脑(二期)建设项目【招标编号：BSZB2025-CZZG069】</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72703C32">
      <w:pPr>
        <w:snapToGrid w:val="0"/>
        <w:spacing w:line="360" w:lineRule="auto"/>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28F196B5">
      <w:pPr>
        <w:snapToGrid w:val="0"/>
        <w:spacing w:line="360" w:lineRule="auto"/>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458D3ABC">
      <w:pPr>
        <w:snapToGrid w:val="0"/>
        <w:spacing w:line="360" w:lineRule="auto"/>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4B2BC399">
      <w:pPr>
        <w:snapToGrid w:val="0"/>
        <w:spacing w:line="360" w:lineRule="auto"/>
        <w:ind w:left="210" w:right="21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631DAD82">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p>
    <w:p w14:paraId="0294FAC1">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p>
    <w:p w14:paraId="1E29286F">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2664A6CD">
      <w:pPr>
        <w:snapToGrid w:val="0"/>
        <w:spacing w:line="360" w:lineRule="auto"/>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浙江交通职业技术学院、杭州博实招标代理有限公司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D468323">
      <w:pPr>
        <w:snapToGrid w:val="0"/>
        <w:spacing w:line="360" w:lineRule="auto"/>
        <w:ind w:left="210" w:right="210"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5A10B70D">
      <w:pPr>
        <w:snapToGrid w:val="0"/>
        <w:spacing w:line="360" w:lineRule="auto"/>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23089F70">
      <w:pPr>
        <w:snapToGrid w:val="0"/>
        <w:spacing w:line="360" w:lineRule="auto"/>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2E59B13">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9E5CD98">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47C4EE1">
      <w:pPr>
        <w:ind w:left="210" w:right="210"/>
        <w:rPr>
          <w:rFonts w:hint="eastAsia" w:ascii="仿宋" w:hAnsi="仿宋" w:eastAsia="仿宋" w:cs="仿宋"/>
          <w:color w:val="000000" w:themeColor="text1"/>
          <w:highlight w:val="none"/>
          <w14:textFill>
            <w14:solidFill>
              <w14:schemeClr w14:val="tx1"/>
            </w14:solidFill>
          </w14:textFill>
        </w:rPr>
      </w:pPr>
    </w:p>
    <w:p w14:paraId="7230B333">
      <w:pPr>
        <w:snapToGrid w:val="0"/>
        <w:spacing w:line="360" w:lineRule="auto"/>
        <w:ind w:left="210" w:right="210"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86C3751">
      <w:pPr>
        <w:snapToGrid w:val="0"/>
        <w:spacing w:line="360" w:lineRule="auto"/>
        <w:ind w:left="210" w:right="210"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80C181B">
      <w:pPr>
        <w:snapToGrid w:val="0"/>
        <w:spacing w:line="360" w:lineRule="auto"/>
        <w:ind w:left="210" w:right="210"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13432604">
      <w:pPr>
        <w:snapToGrid w:val="0"/>
        <w:spacing w:line="360" w:lineRule="auto"/>
        <w:ind w:left="210" w:right="21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852D8D9">
      <w:pPr>
        <w:ind w:left="210" w:right="21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301029CF">
      <w:pPr>
        <w:autoSpaceDE w:val="0"/>
        <w:autoSpaceDN w:val="0"/>
        <w:spacing w:line="360" w:lineRule="auto"/>
        <w:ind w:left="210" w:right="21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2F9FE7D">
      <w:pPr>
        <w:pStyle w:val="183"/>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0B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0A7CA0">
            <w:pPr>
              <w:pStyle w:val="183"/>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554AD74A">
            <w:pPr>
              <w:pStyle w:val="183"/>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585481BB">
      <w:pPr>
        <w:snapToGrid w:val="0"/>
        <w:spacing w:line="360" w:lineRule="auto"/>
        <w:ind w:left="210" w:right="210"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3160EB78">
      <w:pPr>
        <w:snapToGrid w:val="0"/>
        <w:spacing w:line="360" w:lineRule="auto"/>
        <w:ind w:left="210" w:right="210"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441F9D8E">
      <w:pPr>
        <w:spacing w:line="360" w:lineRule="auto"/>
        <w:ind w:left="210" w:right="21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7482B3B7">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5FA609A">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F0DDBC1">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9FEE6F">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DE8EDC">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CDF77CF">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AA1743E">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3BCF21B">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BF9FC8">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8CA2758">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5B9319A">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E0436F">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31AD0E9">
      <w:pPr>
        <w:ind w:left="210" w:right="21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5410F9F5">
      <w:pPr>
        <w:snapToGrid w:val="0"/>
        <w:spacing w:line="360" w:lineRule="auto"/>
        <w:ind w:left="210" w:right="210" w:firstLine="2570" w:firstLineChars="8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63C46FC6">
      <w:pPr>
        <w:snapToGrid w:val="0"/>
        <w:spacing w:line="360" w:lineRule="auto"/>
        <w:ind w:left="210" w:right="210" w:firstLine="578"/>
        <w:rPr>
          <w:rFonts w:hint="eastAsia" w:ascii="仿宋" w:hAnsi="仿宋" w:eastAsia="仿宋" w:cs="仿宋"/>
          <w:b/>
          <w:color w:val="000000" w:themeColor="text1"/>
          <w:kern w:val="0"/>
          <w:sz w:val="32"/>
          <w:szCs w:val="32"/>
          <w:highlight w:val="none"/>
          <w14:textFill>
            <w14:solidFill>
              <w14:schemeClr w14:val="tx1"/>
            </w14:solidFill>
          </w14:textFill>
        </w:rPr>
      </w:pPr>
      <w:bookmarkStart w:id="219" w:name="_Hlk101169080"/>
      <w:r>
        <w:rPr>
          <w:rFonts w:hint="eastAsia" w:ascii="仿宋" w:hAnsi="仿宋" w:eastAsia="仿宋" w:cs="仿宋"/>
          <w:b/>
          <w:bCs/>
          <w:color w:val="000000" w:themeColor="text1"/>
          <w:kern w:val="0"/>
          <w:sz w:val="24"/>
          <w:highlight w:val="none"/>
          <w:lang w:val="zh-CN"/>
          <w14:textFill>
            <w14:solidFill>
              <w14:schemeClr w14:val="tx1"/>
            </w14:solidFill>
          </w14:textFill>
        </w:rPr>
        <w:t>[中标后以分包方式履行合同的，提供分包意向协议(附件6)；采购人不同意分包或者投标人中标后不以分包方式履行合同的，则不需要提供。]</w:t>
      </w:r>
      <w:bookmarkEnd w:id="219"/>
    </w:p>
    <w:p w14:paraId="52D26FF5">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B416377">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935664">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A1C7AF">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7784972">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8AEE000">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4E803864">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5C6A29A">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p>
    <w:tbl>
      <w:tblPr>
        <w:tblStyle w:val="62"/>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299"/>
        <w:gridCol w:w="3112"/>
        <w:gridCol w:w="1393"/>
      </w:tblGrid>
      <w:tr w14:paraId="01D9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34" w:type="dxa"/>
            <w:vAlign w:val="center"/>
          </w:tcPr>
          <w:p w14:paraId="26EF4C3C">
            <w:pPr>
              <w:snapToGrid w:val="0"/>
              <w:ind w:left="210" w:right="21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299" w:type="dxa"/>
            <w:vAlign w:val="center"/>
          </w:tcPr>
          <w:p w14:paraId="073759FB">
            <w:pPr>
              <w:snapToGrid w:val="0"/>
              <w:ind w:left="210" w:right="21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112" w:type="dxa"/>
            <w:vAlign w:val="center"/>
          </w:tcPr>
          <w:p w14:paraId="07CA04D2">
            <w:pPr>
              <w:snapToGrid w:val="0"/>
              <w:ind w:left="210" w:right="21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393" w:type="dxa"/>
            <w:vAlign w:val="center"/>
          </w:tcPr>
          <w:p w14:paraId="3778395C">
            <w:pPr>
              <w:snapToGrid w:val="0"/>
              <w:ind w:left="210" w:right="21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68101CC5">
            <w:pPr>
              <w:snapToGrid w:val="0"/>
              <w:ind w:left="210" w:right="21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1DD8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44C94C45">
            <w:pPr>
              <w:ind w:left="210" w:right="21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299" w:type="dxa"/>
          </w:tcPr>
          <w:p w14:paraId="4F9CE281">
            <w:pPr>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3112" w:type="dxa"/>
            <w:vAlign w:val="center"/>
          </w:tcPr>
          <w:p w14:paraId="6AE483CC">
            <w:pPr>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393" w:type="dxa"/>
          </w:tcPr>
          <w:p w14:paraId="20C1A8BA">
            <w:pPr>
              <w:ind w:left="210" w:right="210"/>
              <w:rPr>
                <w:rFonts w:hint="eastAsia" w:ascii="仿宋" w:hAnsi="仿宋" w:eastAsia="仿宋" w:cs="仿宋"/>
                <w:color w:val="000000" w:themeColor="text1"/>
                <w:sz w:val="24"/>
                <w:highlight w:val="none"/>
                <w14:textFill>
                  <w14:solidFill>
                    <w14:schemeClr w14:val="tx1"/>
                  </w14:solidFill>
                </w14:textFill>
              </w:rPr>
            </w:pPr>
          </w:p>
          <w:p w14:paraId="29A598B5">
            <w:pPr>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0F3170F9">
            <w:pPr>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2B3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047DB5A9">
            <w:pPr>
              <w:ind w:left="210" w:right="21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299" w:type="dxa"/>
          </w:tcPr>
          <w:p w14:paraId="3DF3A15B">
            <w:pPr>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3112" w:type="dxa"/>
            <w:vAlign w:val="center"/>
          </w:tcPr>
          <w:p w14:paraId="537CC4FA">
            <w:pPr>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393" w:type="dxa"/>
          </w:tcPr>
          <w:p w14:paraId="0A266D5E">
            <w:pPr>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703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327D85DF">
            <w:pPr>
              <w:ind w:left="210" w:right="21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299" w:type="dxa"/>
          </w:tcPr>
          <w:p w14:paraId="78356458">
            <w:pPr>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3112" w:type="dxa"/>
            <w:vAlign w:val="center"/>
          </w:tcPr>
          <w:p w14:paraId="73B29A54">
            <w:pPr>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p w14:paraId="0F503AA5">
            <w:pPr>
              <w:pStyle w:val="60"/>
              <w:ind w:left="210" w:right="210" w:firstLine="0"/>
              <w:rPr>
                <w:rFonts w:hint="eastAsia" w:ascii="仿宋" w:hAnsi="仿宋" w:eastAsia="仿宋" w:cs="仿宋"/>
                <w:color w:val="000000" w:themeColor="text1"/>
                <w:highlight w:val="none"/>
                <w:lang w:val="en-US"/>
                <w14:textFill>
                  <w14:solidFill>
                    <w14:schemeClr w14:val="tx1"/>
                  </w14:solidFill>
                </w14:textFill>
              </w:rPr>
            </w:pPr>
          </w:p>
        </w:tc>
        <w:tc>
          <w:tcPr>
            <w:tcW w:w="1393" w:type="dxa"/>
          </w:tcPr>
          <w:p w14:paraId="6F46DAB2">
            <w:pPr>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575A4AC1">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p>
    <w:p w14:paraId="5D67D3C4">
      <w:pPr>
        <w:spacing w:line="360" w:lineRule="auto"/>
        <w:ind w:left="210" w:right="21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ED88290">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95B2127">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F644CA">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7199682">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D045C5C">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6D81B31">
      <w:pPr>
        <w:ind w:left="210" w:right="21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879BE65">
      <w:pPr>
        <w:ind w:left="210" w:right="21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73669217">
      <w:pPr>
        <w:snapToGrid w:val="0"/>
        <w:spacing w:line="360" w:lineRule="auto"/>
        <w:ind w:left="210" w:right="210"/>
        <w:jc w:val="center"/>
        <w:rPr>
          <w:rFonts w:hint="eastAsia" w:ascii="仿宋" w:hAnsi="仿宋" w:eastAsia="仿宋" w:cs="仿宋"/>
          <w:b/>
          <w:color w:val="000000" w:themeColor="text1"/>
          <w:sz w:val="24"/>
          <w:highlight w:val="none"/>
          <w14:textFill>
            <w14:solidFill>
              <w14:schemeClr w14:val="tx1"/>
            </w14:solidFill>
          </w14:textFill>
        </w:rPr>
      </w:pPr>
    </w:p>
    <w:p w14:paraId="3C02F0B6">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（按招标文件第四部分“评标办法前附表”中的内容提供资料）</w:t>
      </w:r>
    </w:p>
    <w:p w14:paraId="31748F10">
      <w:pPr>
        <w:pStyle w:val="114"/>
        <w:ind w:left="210" w:right="210" w:firstLine="643"/>
        <w:rPr>
          <w:rFonts w:hint="eastAsia" w:ascii="仿宋" w:hAnsi="仿宋" w:eastAsia="仿宋" w:cs="仿宋"/>
          <w:b/>
          <w:color w:val="000000" w:themeColor="text1"/>
          <w:kern w:val="0"/>
          <w:sz w:val="32"/>
          <w:szCs w:val="32"/>
          <w:highlight w:val="none"/>
          <w14:textFill>
            <w14:solidFill>
              <w14:schemeClr w14:val="tx1"/>
            </w14:solidFill>
          </w14:textFill>
        </w:rPr>
      </w:pPr>
    </w:p>
    <w:p w14:paraId="2671CE6C">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A3EAC39">
      <w:pPr>
        <w:pStyle w:val="3"/>
        <w:ind w:left="642" w:right="210"/>
        <w:rPr>
          <w:rFonts w:hint="eastAsia" w:ascii="仿宋" w:hAnsi="仿宋" w:eastAsia="仿宋" w:cs="仿宋"/>
          <w:color w:val="000000" w:themeColor="text1"/>
          <w:kern w:val="0"/>
          <w:sz w:val="32"/>
          <w:szCs w:val="32"/>
          <w:highlight w:val="none"/>
          <w14:textFill>
            <w14:solidFill>
              <w14:schemeClr w14:val="tx1"/>
            </w14:solidFill>
          </w14:textFill>
        </w:rPr>
      </w:pPr>
    </w:p>
    <w:p w14:paraId="6F5A6660">
      <w:pPr>
        <w:ind w:left="210" w:right="210"/>
        <w:rPr>
          <w:rFonts w:hint="eastAsia" w:ascii="仿宋" w:hAnsi="仿宋" w:eastAsia="仿宋" w:cs="仿宋"/>
          <w:color w:val="000000" w:themeColor="text1"/>
          <w:highlight w:val="none"/>
          <w14:textFill>
            <w14:solidFill>
              <w14:schemeClr w14:val="tx1"/>
            </w14:solidFill>
          </w14:textFill>
        </w:rPr>
      </w:pPr>
    </w:p>
    <w:p w14:paraId="2BAF201B">
      <w:pPr>
        <w:snapToGrid w:val="0"/>
        <w:ind w:left="210" w:right="21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六、投标标的清单</w:t>
      </w:r>
    </w:p>
    <w:tbl>
      <w:tblPr>
        <w:tblStyle w:val="62"/>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027"/>
        <w:gridCol w:w="1197"/>
        <w:gridCol w:w="1415"/>
        <w:gridCol w:w="1345"/>
        <w:gridCol w:w="1328"/>
        <w:gridCol w:w="1567"/>
      </w:tblGrid>
      <w:tr w14:paraId="6C8E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39" w:type="dxa"/>
            <w:vAlign w:val="center"/>
          </w:tcPr>
          <w:p w14:paraId="57FF1645">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027" w:type="dxa"/>
            <w:vAlign w:val="center"/>
          </w:tcPr>
          <w:p w14:paraId="2912972C">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97" w:type="dxa"/>
            <w:vAlign w:val="center"/>
          </w:tcPr>
          <w:p w14:paraId="331098D5">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415" w:type="dxa"/>
            <w:vAlign w:val="center"/>
          </w:tcPr>
          <w:p w14:paraId="32173CA9">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1345" w:type="dxa"/>
            <w:vAlign w:val="center"/>
          </w:tcPr>
          <w:p w14:paraId="05464E59">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1328" w:type="dxa"/>
            <w:vAlign w:val="center"/>
          </w:tcPr>
          <w:p w14:paraId="375219D5">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67" w:type="dxa"/>
            <w:vAlign w:val="center"/>
          </w:tcPr>
          <w:p w14:paraId="754C4D99">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p>
          <w:p w14:paraId="6FD233E3">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p w14:paraId="77E27385">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（如果有）</w:t>
            </w:r>
          </w:p>
          <w:p w14:paraId="1D3B332D">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p>
        </w:tc>
      </w:tr>
      <w:tr w14:paraId="5FD8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426DE4BF">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027" w:type="dxa"/>
          </w:tcPr>
          <w:p w14:paraId="654256F3">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197" w:type="dxa"/>
          </w:tcPr>
          <w:p w14:paraId="441EF377">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415" w:type="dxa"/>
          </w:tcPr>
          <w:p w14:paraId="7EB2234E">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345" w:type="dxa"/>
          </w:tcPr>
          <w:p w14:paraId="2B778CAF">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328" w:type="dxa"/>
          </w:tcPr>
          <w:p w14:paraId="472FF334">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567" w:type="dxa"/>
          </w:tcPr>
          <w:p w14:paraId="16913564">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r>
      <w:tr w14:paraId="783A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21906997">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027" w:type="dxa"/>
          </w:tcPr>
          <w:p w14:paraId="66A5FBF1">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197" w:type="dxa"/>
          </w:tcPr>
          <w:p w14:paraId="683779F0">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415" w:type="dxa"/>
          </w:tcPr>
          <w:p w14:paraId="6BB48E22">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345" w:type="dxa"/>
          </w:tcPr>
          <w:p w14:paraId="377CCBAB">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328" w:type="dxa"/>
          </w:tcPr>
          <w:p w14:paraId="0163BF2B">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567" w:type="dxa"/>
          </w:tcPr>
          <w:p w14:paraId="69FC6CB1">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r>
      <w:tr w14:paraId="0ABA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5E86A6DC">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027" w:type="dxa"/>
          </w:tcPr>
          <w:p w14:paraId="0CBCC4F2">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197" w:type="dxa"/>
          </w:tcPr>
          <w:p w14:paraId="17272867">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415" w:type="dxa"/>
          </w:tcPr>
          <w:p w14:paraId="65E63C14">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345" w:type="dxa"/>
          </w:tcPr>
          <w:p w14:paraId="15613A95">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328" w:type="dxa"/>
          </w:tcPr>
          <w:p w14:paraId="6DAD4EAD">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567" w:type="dxa"/>
          </w:tcPr>
          <w:p w14:paraId="4BBCA1B0">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r>
      <w:tr w14:paraId="0CA2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30CD6350">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027" w:type="dxa"/>
          </w:tcPr>
          <w:p w14:paraId="401E00FD">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197" w:type="dxa"/>
          </w:tcPr>
          <w:p w14:paraId="48C1CF75">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415" w:type="dxa"/>
          </w:tcPr>
          <w:p w14:paraId="2F8752C9">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345" w:type="dxa"/>
          </w:tcPr>
          <w:p w14:paraId="692B1C36">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328" w:type="dxa"/>
          </w:tcPr>
          <w:p w14:paraId="2BC7D1D4">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567" w:type="dxa"/>
          </w:tcPr>
          <w:p w14:paraId="3B9C8639">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r>
      <w:tr w14:paraId="576F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9" w:type="dxa"/>
          </w:tcPr>
          <w:p w14:paraId="3B352755">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027" w:type="dxa"/>
          </w:tcPr>
          <w:p w14:paraId="24E6D3FA">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197" w:type="dxa"/>
          </w:tcPr>
          <w:p w14:paraId="7B01DAC9">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415" w:type="dxa"/>
          </w:tcPr>
          <w:p w14:paraId="6DF9BD50">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345" w:type="dxa"/>
          </w:tcPr>
          <w:p w14:paraId="5AC6CB55">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328" w:type="dxa"/>
          </w:tcPr>
          <w:p w14:paraId="49E73C6C">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c>
          <w:tcPr>
            <w:tcW w:w="1567" w:type="dxa"/>
          </w:tcPr>
          <w:p w14:paraId="14E084F9">
            <w:pPr>
              <w:spacing w:line="500" w:lineRule="exact"/>
              <w:ind w:firstLine="480"/>
              <w:rPr>
                <w:rFonts w:hint="eastAsia" w:ascii="仿宋" w:hAnsi="仿宋" w:eastAsia="仿宋" w:cs="仿宋"/>
                <w:color w:val="000000" w:themeColor="text1"/>
                <w:szCs w:val="21"/>
                <w:highlight w:val="none"/>
                <w14:textFill>
                  <w14:solidFill>
                    <w14:schemeClr w14:val="tx1"/>
                  </w14:solidFill>
                </w14:textFill>
              </w:rPr>
            </w:pPr>
          </w:p>
        </w:tc>
      </w:tr>
    </w:tbl>
    <w:p w14:paraId="54E900CA">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3C9F465">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76AB3AA">
      <w:pPr>
        <w:ind w:left="210" w:right="21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250232B">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CDB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07B80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0138B957">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14:paraId="3BE83CD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14:paraId="6FE3792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0B0B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CE1267">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64A7BC9F">
            <w:pPr>
              <w:jc w:val="left"/>
              <w:rPr>
                <w:rFonts w:hint="eastAsia" w:ascii="仿宋" w:hAnsi="仿宋" w:eastAsia="仿宋" w:cs="仿宋"/>
                <w:b/>
                <w:color w:val="000000" w:themeColor="text1"/>
                <w:kern w:val="0"/>
                <w:sz w:val="32"/>
                <w:szCs w:val="32"/>
                <w:highlight w:val="none"/>
                <w:lang w:eastAsia="zh-Hans"/>
                <w14:textFill>
                  <w14:solidFill>
                    <w14:schemeClr w14:val="tx1"/>
                  </w14:solidFill>
                </w14:textFill>
              </w:rPr>
            </w:pPr>
          </w:p>
        </w:tc>
        <w:tc>
          <w:tcPr>
            <w:tcW w:w="3546" w:type="dxa"/>
          </w:tcPr>
          <w:p w14:paraId="5EE7E75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74C69A8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C09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BD4CBC">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3BAFB92A">
            <w:pPr>
              <w:jc w:val="left"/>
              <w:rPr>
                <w:rFonts w:hint="eastAsia" w:ascii="仿宋" w:hAnsi="仿宋" w:eastAsia="仿宋" w:cs="仿宋"/>
                <w:b/>
                <w:color w:val="000000" w:themeColor="text1"/>
                <w:kern w:val="0"/>
                <w:sz w:val="32"/>
                <w:szCs w:val="32"/>
                <w:highlight w:val="none"/>
                <w:lang w:eastAsia="zh-Hans"/>
                <w14:textFill>
                  <w14:solidFill>
                    <w14:schemeClr w14:val="tx1"/>
                  </w14:solidFill>
                </w14:textFill>
              </w:rPr>
            </w:pPr>
          </w:p>
        </w:tc>
        <w:tc>
          <w:tcPr>
            <w:tcW w:w="3546" w:type="dxa"/>
          </w:tcPr>
          <w:p w14:paraId="3CD3F62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15E8E5D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4C1E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C12A3D">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3683" w:type="dxa"/>
          </w:tcPr>
          <w:p w14:paraId="49FDAD7A">
            <w:pPr>
              <w:jc w:val="left"/>
              <w:rPr>
                <w:rFonts w:hint="eastAsia" w:ascii="仿宋" w:hAnsi="仿宋" w:eastAsia="仿宋" w:cs="仿宋"/>
                <w:b/>
                <w:color w:val="000000" w:themeColor="text1"/>
                <w:kern w:val="0"/>
                <w:sz w:val="32"/>
                <w:szCs w:val="32"/>
                <w:highlight w:val="none"/>
                <w:lang w:eastAsia="zh-Hans"/>
                <w14:textFill>
                  <w14:solidFill>
                    <w14:schemeClr w14:val="tx1"/>
                  </w14:solidFill>
                </w14:textFill>
              </w:rPr>
            </w:pPr>
          </w:p>
        </w:tc>
        <w:tc>
          <w:tcPr>
            <w:tcW w:w="3546" w:type="dxa"/>
          </w:tcPr>
          <w:p w14:paraId="53EB1AD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3BF327F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394CF2A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p>
    <w:p w14:paraId="474AA16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填表说明：</w:t>
      </w:r>
    </w:p>
    <w:p w14:paraId="3CDE4ED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（1）对</w:t>
      </w:r>
      <w:r>
        <w:rPr>
          <w:rFonts w:hint="eastAsia" w:ascii="仿宋" w:hAnsi="仿宋" w:eastAsia="仿宋" w:cs="仿宋"/>
          <w:color w:val="000000" w:themeColor="text1"/>
          <w:kern w:val="0"/>
          <w:sz w:val="24"/>
          <w:highlight w:val="none"/>
          <w14:textFill>
            <w14:solidFill>
              <w14:schemeClr w14:val="tx1"/>
            </w14:solidFill>
          </w14:textFill>
        </w:rPr>
        <w:t>招标</w:t>
      </w:r>
      <w:r>
        <w:rPr>
          <w:rFonts w:hint="eastAsia" w:ascii="仿宋" w:hAnsi="仿宋" w:eastAsia="仿宋" w:cs="仿宋"/>
          <w:color w:val="000000" w:themeColor="text1"/>
          <w:kern w:val="0"/>
          <w:sz w:val="24"/>
          <w:highlight w:val="none"/>
          <w:lang w:val="zh-CN"/>
          <w14:textFill>
            <w14:solidFill>
              <w14:schemeClr w14:val="tx1"/>
            </w14:solidFill>
          </w14:textFill>
        </w:rPr>
        <w:t>文件有任何偏离（包括正偏离及负偏离）均应汇总并填写在此表中。</w:t>
      </w:r>
    </w:p>
    <w:p w14:paraId="1BE2A7C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（2）完全满足</w:t>
      </w:r>
      <w:r>
        <w:rPr>
          <w:rFonts w:hint="eastAsia" w:ascii="仿宋" w:hAnsi="仿宋" w:eastAsia="仿宋" w:cs="仿宋"/>
          <w:color w:val="000000" w:themeColor="text1"/>
          <w:kern w:val="0"/>
          <w:sz w:val="24"/>
          <w:highlight w:val="none"/>
          <w14:textFill>
            <w14:solidFill>
              <w14:schemeClr w14:val="tx1"/>
            </w14:solidFill>
          </w14:textFill>
        </w:rPr>
        <w:t>招标</w:t>
      </w:r>
      <w:r>
        <w:rPr>
          <w:rFonts w:hint="eastAsia" w:ascii="仿宋" w:hAnsi="仿宋" w:eastAsia="仿宋" w:cs="仿宋"/>
          <w:color w:val="000000" w:themeColor="text1"/>
          <w:kern w:val="0"/>
          <w:sz w:val="24"/>
          <w:highlight w:val="none"/>
          <w:lang w:val="zh-CN"/>
          <w14:textFill>
            <w14:solidFill>
              <w14:schemeClr w14:val="tx1"/>
            </w14:solidFill>
          </w14:textFill>
        </w:rPr>
        <w:t>文件要求的供应商只需填写【完全满足</w:t>
      </w:r>
      <w:r>
        <w:rPr>
          <w:rFonts w:hint="eastAsia" w:ascii="仿宋" w:hAnsi="仿宋" w:eastAsia="仿宋" w:cs="仿宋"/>
          <w:color w:val="000000" w:themeColor="text1"/>
          <w:kern w:val="0"/>
          <w:sz w:val="24"/>
          <w:highlight w:val="none"/>
          <w14:textFill>
            <w14:solidFill>
              <w14:schemeClr w14:val="tx1"/>
            </w14:solidFill>
          </w14:textFill>
        </w:rPr>
        <w:t>招标</w:t>
      </w:r>
      <w:r>
        <w:rPr>
          <w:rFonts w:hint="eastAsia" w:ascii="仿宋" w:hAnsi="仿宋" w:eastAsia="仿宋" w:cs="仿宋"/>
          <w:color w:val="000000" w:themeColor="text1"/>
          <w:kern w:val="0"/>
          <w:sz w:val="24"/>
          <w:highlight w:val="none"/>
          <w:lang w:val="zh-CN"/>
          <w14:textFill>
            <w14:solidFill>
              <w14:schemeClr w14:val="tx1"/>
            </w14:solidFill>
          </w14:textFill>
        </w:rPr>
        <w:t>文件的全部要求】。</w:t>
      </w:r>
    </w:p>
    <w:p w14:paraId="1BCF9A3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（3）若供应商以未在偏离表中列出的负偏离为由，不按</w:t>
      </w:r>
      <w:r>
        <w:rPr>
          <w:rFonts w:hint="eastAsia" w:ascii="仿宋" w:hAnsi="仿宋" w:eastAsia="仿宋" w:cs="仿宋"/>
          <w:color w:val="000000" w:themeColor="text1"/>
          <w:kern w:val="0"/>
          <w:sz w:val="24"/>
          <w:highlight w:val="none"/>
          <w14:textFill>
            <w14:solidFill>
              <w14:schemeClr w14:val="tx1"/>
            </w14:solidFill>
          </w14:textFill>
        </w:rPr>
        <w:t>招标</w:t>
      </w:r>
      <w:r>
        <w:rPr>
          <w:rFonts w:hint="eastAsia" w:ascii="仿宋" w:hAnsi="仿宋" w:eastAsia="仿宋" w:cs="仿宋"/>
          <w:color w:val="000000" w:themeColor="text1"/>
          <w:kern w:val="0"/>
          <w:sz w:val="24"/>
          <w:highlight w:val="none"/>
          <w:lang w:val="zh-CN"/>
          <w14:textFill>
            <w14:solidFill>
              <w14:schemeClr w14:val="tx1"/>
            </w14:solidFill>
          </w14:textFill>
        </w:rPr>
        <w:t>文件要求签约，采购人有权取消该供应商的</w:t>
      </w:r>
      <w:r>
        <w:rPr>
          <w:rFonts w:hint="eastAsia" w:ascii="仿宋" w:hAnsi="仿宋" w:eastAsia="仿宋" w:cs="仿宋"/>
          <w:color w:val="000000" w:themeColor="text1"/>
          <w:kern w:val="0"/>
          <w:sz w:val="24"/>
          <w:highlight w:val="none"/>
          <w14:textFill>
            <w14:solidFill>
              <w14:schemeClr w14:val="tx1"/>
            </w14:solidFill>
          </w14:textFill>
        </w:rPr>
        <w:t>中标</w:t>
      </w:r>
      <w:r>
        <w:rPr>
          <w:rFonts w:hint="eastAsia" w:ascii="仿宋" w:hAnsi="仿宋" w:eastAsia="仿宋" w:cs="仿宋"/>
          <w:color w:val="000000" w:themeColor="text1"/>
          <w:kern w:val="0"/>
          <w:sz w:val="24"/>
          <w:highlight w:val="none"/>
          <w:lang w:val="zh-CN"/>
          <w14:textFill>
            <w14:solidFill>
              <w14:schemeClr w14:val="tx1"/>
            </w14:solidFill>
          </w14:textFill>
        </w:rPr>
        <w:t>资格，并按有关规定重新确定</w:t>
      </w:r>
      <w:r>
        <w:rPr>
          <w:rFonts w:hint="eastAsia" w:ascii="仿宋" w:hAnsi="仿宋" w:eastAsia="仿宋" w:cs="仿宋"/>
          <w:color w:val="000000" w:themeColor="text1"/>
          <w:kern w:val="0"/>
          <w:sz w:val="24"/>
          <w:highlight w:val="none"/>
          <w14:textFill>
            <w14:solidFill>
              <w14:schemeClr w14:val="tx1"/>
            </w14:solidFill>
          </w14:textFill>
        </w:rPr>
        <w:t>中标</w:t>
      </w:r>
      <w:r>
        <w:rPr>
          <w:rFonts w:hint="eastAsia" w:ascii="仿宋" w:hAnsi="仿宋" w:eastAsia="仿宋" w:cs="仿宋"/>
          <w:color w:val="000000" w:themeColor="text1"/>
          <w:kern w:val="0"/>
          <w:sz w:val="24"/>
          <w:highlight w:val="none"/>
          <w:lang w:val="zh-CN"/>
          <w14:textFill>
            <w14:solidFill>
              <w14:schemeClr w14:val="tx1"/>
            </w14:solidFill>
          </w14:textFill>
        </w:rPr>
        <w:t>供应商或另行采购。</w:t>
      </w:r>
    </w:p>
    <w:p w14:paraId="673668E7">
      <w:pPr>
        <w:snapToGrid w:val="0"/>
        <w:spacing w:line="360" w:lineRule="auto"/>
        <w:ind w:firstLine="576"/>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投标</w:t>
      </w:r>
      <w:r>
        <w:rPr>
          <w:rFonts w:hint="eastAsia" w:ascii="仿宋" w:hAnsi="仿宋" w:eastAsia="仿宋" w:cs="仿宋"/>
          <w:color w:val="000000" w:themeColor="text1"/>
          <w:kern w:val="0"/>
          <w:sz w:val="24"/>
          <w:highlight w:val="none"/>
          <w:lang w:val="zh-CN"/>
          <w14:textFill>
            <w14:solidFill>
              <w14:schemeClr w14:val="tx1"/>
            </w14:solidFill>
          </w14:textFill>
        </w:rPr>
        <w:t>文件响应内容对</w:t>
      </w:r>
      <w:r>
        <w:rPr>
          <w:rFonts w:hint="eastAsia" w:ascii="仿宋" w:hAnsi="仿宋" w:eastAsia="仿宋" w:cs="仿宋"/>
          <w:color w:val="000000" w:themeColor="text1"/>
          <w:kern w:val="0"/>
          <w:sz w:val="24"/>
          <w:highlight w:val="none"/>
          <w14:textFill>
            <w14:solidFill>
              <w14:schemeClr w14:val="tx1"/>
            </w14:solidFill>
          </w14:textFill>
        </w:rPr>
        <w:t>招标</w:t>
      </w:r>
      <w:r>
        <w:rPr>
          <w:rFonts w:hint="eastAsia" w:ascii="仿宋" w:hAnsi="仿宋" w:eastAsia="仿宋" w:cs="仿宋"/>
          <w:color w:val="000000" w:themeColor="text1"/>
          <w:kern w:val="0"/>
          <w:sz w:val="24"/>
          <w:highlight w:val="none"/>
          <w:lang w:val="zh-CN"/>
          <w14:textFill>
            <w14:solidFill>
              <w14:schemeClr w14:val="tx1"/>
            </w14:solidFill>
          </w14:textFill>
        </w:rPr>
        <w:t>文件要求如有偏离均应填写偏离表，如不填写，采购人有权视作</w:t>
      </w:r>
      <w:r>
        <w:rPr>
          <w:rFonts w:hint="eastAsia" w:ascii="仿宋" w:hAnsi="仿宋" w:eastAsia="仿宋" w:cs="仿宋"/>
          <w:color w:val="000000" w:themeColor="text1"/>
          <w:kern w:val="0"/>
          <w:sz w:val="24"/>
          <w:highlight w:val="none"/>
          <w14:textFill>
            <w14:solidFill>
              <w14:schemeClr w14:val="tx1"/>
            </w14:solidFill>
          </w14:textFill>
        </w:rPr>
        <w:t>投标</w:t>
      </w:r>
      <w:r>
        <w:rPr>
          <w:rFonts w:hint="eastAsia" w:ascii="仿宋" w:hAnsi="仿宋" w:eastAsia="仿宋" w:cs="仿宋"/>
          <w:color w:val="000000" w:themeColor="text1"/>
          <w:kern w:val="0"/>
          <w:sz w:val="24"/>
          <w:highlight w:val="none"/>
          <w:lang w:val="zh-CN"/>
          <w14:textFill>
            <w14:solidFill>
              <w14:schemeClr w14:val="tx1"/>
            </w14:solidFill>
          </w14:textFill>
        </w:rPr>
        <w:t>文件完全响应</w:t>
      </w:r>
      <w:r>
        <w:rPr>
          <w:rFonts w:hint="eastAsia" w:ascii="仿宋" w:hAnsi="仿宋" w:eastAsia="仿宋" w:cs="仿宋"/>
          <w:color w:val="000000" w:themeColor="text1"/>
          <w:kern w:val="0"/>
          <w:sz w:val="24"/>
          <w:highlight w:val="none"/>
          <w14:textFill>
            <w14:solidFill>
              <w14:schemeClr w14:val="tx1"/>
            </w14:solidFill>
          </w14:textFill>
        </w:rPr>
        <w:t>招标</w:t>
      </w:r>
      <w:r>
        <w:rPr>
          <w:rFonts w:hint="eastAsia" w:ascii="仿宋" w:hAnsi="仿宋" w:eastAsia="仿宋" w:cs="仿宋"/>
          <w:color w:val="000000" w:themeColor="text1"/>
          <w:kern w:val="0"/>
          <w:sz w:val="24"/>
          <w:highlight w:val="none"/>
          <w:lang w:val="zh-CN"/>
          <w14:textFill>
            <w14:solidFill>
              <w14:schemeClr w14:val="tx1"/>
            </w14:solidFill>
          </w14:textFill>
        </w:rPr>
        <w:t>文件要求。</w:t>
      </w:r>
    </w:p>
    <w:p w14:paraId="0EC690E8">
      <w:pPr>
        <w:adjustRightInd/>
        <w:spacing w:line="360" w:lineRule="exact"/>
        <w:rPr>
          <w:rFonts w:hint="eastAsia" w:ascii="仿宋" w:hAnsi="仿宋" w:eastAsia="仿宋" w:cs="仿宋"/>
          <w:color w:val="000000" w:themeColor="text1"/>
          <w:sz w:val="24"/>
          <w:highlight w:val="none"/>
          <w14:textFill>
            <w14:solidFill>
              <w14:schemeClr w14:val="tx1"/>
            </w14:solidFill>
          </w14:textFill>
        </w:rPr>
      </w:pPr>
    </w:p>
    <w:p w14:paraId="2B8A3B54">
      <w:pPr>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2FE5022">
      <w:pPr>
        <w:ind w:left="210" w:right="210"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401C2DC4">
      <w:pPr>
        <w:ind w:left="210" w:right="210"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1B6165EF">
      <w:pPr>
        <w:ind w:left="210" w:right="210"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5585D7FA">
      <w:pPr>
        <w:ind w:left="210" w:right="210"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406C1E1A">
      <w:pPr>
        <w:ind w:left="210" w:right="210"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0C255D76">
      <w:pPr>
        <w:ind w:left="210" w:right="210"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45161390">
      <w:pPr>
        <w:ind w:left="210" w:right="210"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439A09D2">
      <w:pPr>
        <w:ind w:left="210" w:right="21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86F5F36">
      <w:pPr>
        <w:ind w:left="210" w:right="210"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489910E6">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p>
    <w:p w14:paraId="7BCE795A">
      <w:pPr>
        <w:snapToGrid w:val="0"/>
        <w:spacing w:line="360" w:lineRule="auto"/>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浙江交通职业技术学院、杭州博实招标代理有限公司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655375E">
      <w:pPr>
        <w:autoSpaceDE w:val="0"/>
        <w:autoSpaceDN w:val="0"/>
        <w:spacing w:line="360" w:lineRule="auto"/>
        <w:ind w:left="2" w:leftChars="1" w:right="210"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sz w:val="24"/>
          <w:highlight w:val="none"/>
          <w:u w:val="single"/>
          <w14:textFill>
            <w14:solidFill>
              <w14:schemeClr w14:val="tx1"/>
            </w14:solidFill>
          </w14:textFill>
        </w:rPr>
        <w:t>校园大脑(二期)建设项目【招标编号：BSZB2025-CZZG069】</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558BA1A6">
      <w:pPr>
        <w:autoSpaceDE w:val="0"/>
        <w:autoSpaceDN w:val="0"/>
        <w:spacing w:line="360" w:lineRule="auto"/>
        <w:ind w:left="2" w:leftChars="1" w:right="210"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17EE761">
      <w:pPr>
        <w:autoSpaceDE w:val="0"/>
        <w:autoSpaceDN w:val="0"/>
        <w:spacing w:line="360" w:lineRule="auto"/>
        <w:ind w:left="2" w:leftChars="1" w:right="210"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BC8250C">
      <w:pPr>
        <w:autoSpaceDE w:val="0"/>
        <w:autoSpaceDN w:val="0"/>
        <w:spacing w:line="360" w:lineRule="auto"/>
        <w:ind w:left="2" w:leftChars="1" w:right="210"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E3C78FD">
      <w:pPr>
        <w:autoSpaceDE w:val="0"/>
        <w:autoSpaceDN w:val="0"/>
        <w:spacing w:line="360" w:lineRule="auto"/>
        <w:ind w:left="2" w:leftChars="1" w:right="210"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3D9B3C90">
      <w:pPr>
        <w:autoSpaceDE w:val="0"/>
        <w:autoSpaceDN w:val="0"/>
        <w:spacing w:line="360" w:lineRule="auto"/>
        <w:ind w:left="481" w:leftChars="229" w:right="21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7439BAF8">
      <w:pPr>
        <w:autoSpaceDE w:val="0"/>
        <w:autoSpaceDN w:val="0"/>
        <w:spacing w:line="360" w:lineRule="auto"/>
        <w:ind w:left="210" w:right="21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3DC3A9D4">
      <w:pPr>
        <w:autoSpaceDE w:val="0"/>
        <w:autoSpaceDN w:val="0"/>
        <w:spacing w:line="360" w:lineRule="auto"/>
        <w:ind w:left="481" w:leftChars="229" w:right="21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383F4502">
      <w:pPr>
        <w:autoSpaceDE w:val="0"/>
        <w:autoSpaceDN w:val="0"/>
        <w:spacing w:line="360" w:lineRule="auto"/>
        <w:ind w:left="210" w:right="21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99E950A">
      <w:pPr>
        <w:autoSpaceDE w:val="0"/>
        <w:autoSpaceDN w:val="0"/>
        <w:spacing w:line="360" w:lineRule="auto"/>
        <w:ind w:left="210" w:right="210"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w:t>
      </w:r>
      <w:r>
        <w:rPr>
          <w:rFonts w:hint="eastAsia" w:ascii="仿宋" w:hAnsi="仿宋" w:eastAsia="仿宋" w:cs="仿宋"/>
          <w:color w:val="000000" w:themeColor="text1"/>
          <w:kern w:val="0"/>
          <w:sz w:val="24"/>
          <w:highlight w:val="none"/>
          <w14:textFill>
            <w14:solidFill>
              <w14:schemeClr w14:val="tx1"/>
            </w14:solidFill>
          </w14:textFill>
        </w:rPr>
        <w:t>同级政府监管部门</w:t>
      </w:r>
      <w:r>
        <w:rPr>
          <w:rFonts w:hint="eastAsia" w:ascii="仿宋" w:hAnsi="仿宋" w:eastAsia="仿宋" w:cs="仿宋"/>
          <w:color w:val="000000" w:themeColor="text1"/>
          <w:kern w:val="0"/>
          <w:sz w:val="24"/>
          <w:highlight w:val="none"/>
          <w:lang w:val="zh-CN"/>
          <w14:textFill>
            <w14:solidFill>
              <w14:schemeClr w14:val="tx1"/>
            </w14:solidFill>
          </w14:textFill>
        </w:rPr>
        <w:t>。由此引起的相应损失均由我单位承担。</w:t>
      </w:r>
    </w:p>
    <w:p w14:paraId="39F2AEC4">
      <w:pPr>
        <w:autoSpaceDE w:val="0"/>
        <w:autoSpaceDN w:val="0"/>
        <w:spacing w:line="360" w:lineRule="auto"/>
        <w:ind w:left="210" w:right="210"/>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6D01E47A">
      <w:pPr>
        <w:autoSpaceDE w:val="0"/>
        <w:autoSpaceDN w:val="0"/>
        <w:spacing w:line="360" w:lineRule="auto"/>
        <w:ind w:left="210" w:right="210"/>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64B6D9A">
      <w:pPr>
        <w:autoSpaceDE w:val="0"/>
        <w:autoSpaceDN w:val="0"/>
        <w:spacing w:line="360" w:lineRule="auto"/>
        <w:ind w:left="210" w:right="210"/>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46EEEDDA">
      <w:pPr>
        <w:autoSpaceDE w:val="0"/>
        <w:autoSpaceDN w:val="0"/>
        <w:spacing w:line="360" w:lineRule="auto"/>
        <w:ind w:left="2" w:leftChars="1" w:right="21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DC9F1B7">
      <w:pPr>
        <w:spacing w:line="360" w:lineRule="auto"/>
        <w:ind w:left="4620" w:leftChars="220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32E1EE12">
      <w:pPr>
        <w:spacing w:line="360" w:lineRule="auto"/>
        <w:ind w:left="210" w:right="210"/>
        <w:jc w:val="center"/>
        <w:rPr>
          <w:rFonts w:hint="eastAsia" w:ascii="仿宋" w:hAnsi="仿宋" w:eastAsia="仿宋" w:cs="仿宋"/>
          <w:b/>
          <w:bCs/>
          <w:color w:val="000000" w:themeColor="text1"/>
          <w:sz w:val="24"/>
          <w:highlight w:val="none"/>
          <w14:textFill>
            <w14:solidFill>
              <w14:schemeClr w14:val="tx1"/>
            </w14:solidFill>
          </w14:textFill>
        </w:rPr>
      </w:pPr>
    </w:p>
    <w:p w14:paraId="1A2C81C8">
      <w:pPr>
        <w:spacing w:line="360" w:lineRule="auto"/>
        <w:ind w:left="210" w:right="210"/>
        <w:jc w:val="center"/>
        <w:rPr>
          <w:rFonts w:hint="eastAsia" w:ascii="仿宋" w:hAnsi="仿宋" w:eastAsia="仿宋" w:cs="仿宋"/>
          <w:b/>
          <w:bCs/>
          <w:color w:val="000000" w:themeColor="text1"/>
          <w:sz w:val="24"/>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134" w:right="1418" w:bottom="1134" w:left="1418" w:header="851" w:footer="992" w:gutter="0"/>
          <w:pgNumType w:fmt="decimal"/>
          <w:cols w:space="720" w:num="1"/>
          <w:titlePg/>
          <w:docGrid w:linePitch="312" w:charSpace="0"/>
        </w:sectPr>
      </w:pPr>
    </w:p>
    <w:p w14:paraId="22B3B0C6">
      <w:pPr>
        <w:spacing w:line="360" w:lineRule="auto"/>
        <w:ind w:left="210" w:right="210"/>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743AF31C">
      <w:pPr>
        <w:spacing w:line="360" w:lineRule="auto"/>
        <w:ind w:left="210" w:right="210" w:firstLine="3975" w:firstLineChars="1100"/>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47DC40CB">
      <w:pPr>
        <w:spacing w:line="360" w:lineRule="auto"/>
        <w:ind w:left="210" w:right="210"/>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A7386E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0D716C5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（2）投标报价情况说明（如供应商报价低于项目预算50%的，应当提交本文档，详细阐述不影响产品质量或者诚信履约的具体原因）；………………………………（页码）</w:t>
      </w:r>
    </w:p>
    <w:p w14:paraId="4A3A435D">
      <w:pPr>
        <w:snapToGrid w:val="0"/>
        <w:spacing w:line="360" w:lineRule="auto"/>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（3）中小企业声明函………………………………………………………………（页码）</w:t>
      </w:r>
    </w:p>
    <w:p w14:paraId="233439F6">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DA38B7">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70DA4E">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A7B45DE">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BD71FA7">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CA0631C">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4047764">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616223">
      <w:pPr>
        <w:snapToGrid w:val="0"/>
        <w:spacing w:line="360" w:lineRule="auto"/>
        <w:ind w:left="210" w:right="21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9ABD1A">
      <w:pPr>
        <w:pStyle w:val="702"/>
        <w:keepNext w:val="0"/>
        <w:pageBreakBefore w:val="0"/>
        <w:tabs>
          <w:tab w:val="clear" w:pos="720"/>
        </w:tabs>
        <w:snapToGrid w:val="0"/>
        <w:spacing w:before="120" w:after="120"/>
        <w:ind w:left="210" w:right="210"/>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0" w:type="first"/>
          <w:footerReference r:id="rId13" w:type="first"/>
          <w:headerReference r:id="rId9" w:type="default"/>
          <w:footerReference r:id="rId11" w:type="default"/>
          <w:footerReference r:id="rId12" w:type="even"/>
          <w:pgSz w:w="11906" w:h="16838"/>
          <w:pgMar w:top="1134" w:right="1417" w:bottom="1134" w:left="1417" w:header="851" w:footer="992" w:gutter="0"/>
          <w:pgNumType w:fmt="decimal"/>
          <w:cols w:space="0" w:num="1"/>
          <w:titlePg/>
          <w:docGrid w:linePitch="312" w:charSpace="0"/>
        </w:sectPr>
      </w:pPr>
    </w:p>
    <w:p w14:paraId="63F5139D">
      <w:pPr>
        <w:pStyle w:val="702"/>
        <w:keepNext w:val="0"/>
        <w:pageBreakBefore w:val="0"/>
        <w:tabs>
          <w:tab w:val="clear" w:pos="720"/>
        </w:tabs>
        <w:snapToGrid w:val="0"/>
        <w:spacing w:before="120" w:after="120"/>
        <w:ind w:left="210" w:right="210"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14:paraId="2D9302BA">
      <w:pPr>
        <w:snapToGrid w:val="0"/>
        <w:spacing w:line="360" w:lineRule="auto"/>
        <w:ind w:left="210" w:right="21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浙江交通职业技术学院、杭州博实招标代理有限公司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1E7E41A">
      <w:pPr>
        <w:snapToGrid w:val="0"/>
        <w:spacing w:line="360" w:lineRule="auto"/>
        <w:ind w:left="210" w:right="210"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浙江交通职业技术学院校园大脑(二期)建设项目</w:t>
      </w:r>
      <w:r>
        <w:rPr>
          <w:rFonts w:hint="eastAsia" w:ascii="仿宋" w:hAnsi="仿宋" w:eastAsia="仿宋" w:cs="仿宋"/>
          <w:color w:val="000000" w:themeColor="text1"/>
          <w:kern w:val="0"/>
          <w:sz w:val="24"/>
          <w:highlight w:val="none"/>
          <w:u w:val="single"/>
          <w:lang w:val="zh-CN"/>
          <w14:textFill>
            <w14:solidFill>
              <w14:schemeClr w14:val="tx1"/>
            </w14:solidFill>
          </w14:textFill>
        </w:rPr>
        <w:t>【招标编号：</w:t>
      </w:r>
      <w:r>
        <w:rPr>
          <w:rFonts w:hint="eastAsia" w:ascii="仿宋" w:hAnsi="仿宋" w:eastAsia="仿宋" w:cs="仿宋"/>
          <w:color w:val="000000" w:themeColor="text1"/>
          <w:sz w:val="24"/>
          <w:highlight w:val="none"/>
          <w:u w:val="single"/>
          <w14:textFill>
            <w14:solidFill>
              <w14:schemeClr w14:val="tx1"/>
            </w14:solidFill>
          </w14:textFill>
        </w:rPr>
        <w:t>BSZB2025-CZZG069】</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0C15FEB">
      <w:pPr>
        <w:spacing w:line="360" w:lineRule="auto"/>
        <w:ind w:left="210" w:right="21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3308"/>
        <w:gridCol w:w="1392"/>
        <w:gridCol w:w="1230"/>
        <w:gridCol w:w="2324"/>
      </w:tblGrid>
      <w:tr w14:paraId="5EEF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40" w:type="dxa"/>
            <w:vAlign w:val="center"/>
          </w:tcPr>
          <w:p w14:paraId="2479663D">
            <w:pPr>
              <w:spacing w:line="460" w:lineRule="exact"/>
              <w:jc w:val="center"/>
              <w:rPr>
                <w:rFonts w:hint="eastAsia" w:ascii="仿宋" w:hAnsi="仿宋" w:eastAsia="仿宋" w:cs="仿宋"/>
                <w:b/>
                <w:bCs/>
                <w:color w:val="000000" w:themeColor="text1"/>
                <w:spacing w:val="20"/>
                <w:sz w:val="24"/>
                <w:highlight w:val="none"/>
                <w14:textFill>
                  <w14:solidFill>
                    <w14:schemeClr w14:val="tx1"/>
                  </w14:solidFill>
                </w14:textFill>
              </w:rPr>
            </w:pPr>
            <w:r>
              <w:rPr>
                <w:rFonts w:hint="eastAsia" w:ascii="仿宋" w:hAnsi="仿宋" w:eastAsia="仿宋" w:cs="仿宋"/>
                <w:b/>
                <w:bCs/>
                <w:color w:val="000000" w:themeColor="text1"/>
                <w:spacing w:val="20"/>
                <w:sz w:val="24"/>
                <w:highlight w:val="none"/>
                <w14:textFill>
                  <w14:solidFill>
                    <w14:schemeClr w14:val="tx1"/>
                  </w14:solidFill>
                </w14:textFill>
              </w:rPr>
              <w:t>序号</w:t>
            </w:r>
          </w:p>
        </w:tc>
        <w:tc>
          <w:tcPr>
            <w:tcW w:w="3308" w:type="dxa"/>
            <w:vAlign w:val="center"/>
          </w:tcPr>
          <w:p w14:paraId="75FF1834">
            <w:pPr>
              <w:spacing w:line="460" w:lineRule="exact"/>
              <w:jc w:val="center"/>
              <w:rPr>
                <w:rFonts w:hint="eastAsia" w:ascii="仿宋" w:hAnsi="仿宋" w:eastAsia="仿宋" w:cs="仿宋"/>
                <w:b/>
                <w:bCs/>
                <w:color w:val="000000" w:themeColor="text1"/>
                <w:spacing w:val="20"/>
                <w:sz w:val="24"/>
                <w:highlight w:val="none"/>
                <w14:textFill>
                  <w14:solidFill>
                    <w14:schemeClr w14:val="tx1"/>
                  </w14:solidFill>
                </w14:textFill>
              </w:rPr>
            </w:pPr>
            <w:r>
              <w:rPr>
                <w:rFonts w:hint="eastAsia" w:ascii="仿宋" w:hAnsi="仿宋" w:eastAsia="仿宋" w:cs="仿宋"/>
                <w:b/>
                <w:bCs/>
                <w:color w:val="000000" w:themeColor="text1"/>
                <w:spacing w:val="20"/>
                <w:sz w:val="24"/>
                <w:highlight w:val="none"/>
                <w14:textFill>
                  <w14:solidFill>
                    <w14:schemeClr w14:val="tx1"/>
                  </w14:solidFill>
                </w14:textFill>
              </w:rPr>
              <w:t>报价构成</w:t>
            </w:r>
          </w:p>
        </w:tc>
        <w:tc>
          <w:tcPr>
            <w:tcW w:w="1392" w:type="dxa"/>
            <w:vAlign w:val="center"/>
          </w:tcPr>
          <w:p w14:paraId="3AB42C11">
            <w:pPr>
              <w:spacing w:line="460" w:lineRule="exact"/>
              <w:jc w:val="center"/>
              <w:rPr>
                <w:rFonts w:hint="eastAsia" w:ascii="仿宋" w:hAnsi="仿宋" w:eastAsia="仿宋" w:cs="仿宋"/>
                <w:b/>
                <w:bCs/>
                <w:color w:val="000000" w:themeColor="text1"/>
                <w:spacing w:val="20"/>
                <w:sz w:val="24"/>
                <w:highlight w:val="none"/>
                <w14:textFill>
                  <w14:solidFill>
                    <w14:schemeClr w14:val="tx1"/>
                  </w14:solidFill>
                </w14:textFill>
              </w:rPr>
            </w:pPr>
            <w:r>
              <w:rPr>
                <w:rFonts w:hint="eastAsia" w:ascii="仿宋" w:hAnsi="仿宋" w:eastAsia="仿宋" w:cs="仿宋"/>
                <w:b/>
                <w:bCs/>
                <w:color w:val="000000" w:themeColor="text1"/>
                <w:spacing w:val="20"/>
                <w:sz w:val="24"/>
                <w:highlight w:val="none"/>
                <w14:textFill>
                  <w14:solidFill>
                    <w14:schemeClr w14:val="tx1"/>
                  </w14:solidFill>
                </w14:textFill>
              </w:rPr>
              <w:t>单价</w:t>
            </w:r>
          </w:p>
        </w:tc>
        <w:tc>
          <w:tcPr>
            <w:tcW w:w="1230" w:type="dxa"/>
            <w:vAlign w:val="center"/>
          </w:tcPr>
          <w:p w14:paraId="0241DD7A">
            <w:pPr>
              <w:spacing w:line="460" w:lineRule="exact"/>
              <w:jc w:val="center"/>
              <w:rPr>
                <w:rFonts w:hint="eastAsia" w:ascii="仿宋" w:hAnsi="仿宋" w:eastAsia="仿宋" w:cs="仿宋"/>
                <w:b/>
                <w:bCs/>
                <w:color w:val="000000" w:themeColor="text1"/>
                <w:spacing w:val="20"/>
                <w:sz w:val="24"/>
                <w:highlight w:val="none"/>
                <w14:textFill>
                  <w14:solidFill>
                    <w14:schemeClr w14:val="tx1"/>
                  </w14:solidFill>
                </w14:textFill>
              </w:rPr>
            </w:pPr>
            <w:r>
              <w:rPr>
                <w:rFonts w:hint="eastAsia" w:ascii="仿宋" w:hAnsi="仿宋" w:eastAsia="仿宋" w:cs="仿宋"/>
                <w:b/>
                <w:bCs/>
                <w:color w:val="000000" w:themeColor="text1"/>
                <w:spacing w:val="20"/>
                <w:sz w:val="24"/>
                <w:highlight w:val="none"/>
                <w14:textFill>
                  <w14:solidFill>
                    <w14:schemeClr w14:val="tx1"/>
                  </w14:solidFill>
                </w14:textFill>
              </w:rPr>
              <w:t>数量</w:t>
            </w:r>
          </w:p>
        </w:tc>
        <w:tc>
          <w:tcPr>
            <w:tcW w:w="2324" w:type="dxa"/>
            <w:vAlign w:val="center"/>
          </w:tcPr>
          <w:p w14:paraId="70FB0FF6">
            <w:pPr>
              <w:spacing w:line="460" w:lineRule="exact"/>
              <w:jc w:val="center"/>
              <w:rPr>
                <w:rFonts w:hint="eastAsia" w:ascii="仿宋" w:hAnsi="仿宋" w:eastAsia="仿宋" w:cs="仿宋"/>
                <w:b/>
                <w:bCs/>
                <w:color w:val="000000" w:themeColor="text1"/>
                <w:spacing w:val="20"/>
                <w:sz w:val="24"/>
                <w:highlight w:val="none"/>
                <w14:textFill>
                  <w14:solidFill>
                    <w14:schemeClr w14:val="tx1"/>
                  </w14:solidFill>
                </w14:textFill>
              </w:rPr>
            </w:pPr>
            <w:r>
              <w:rPr>
                <w:rFonts w:hint="eastAsia" w:ascii="仿宋" w:hAnsi="仿宋" w:eastAsia="仿宋" w:cs="仿宋"/>
                <w:b/>
                <w:bCs/>
                <w:color w:val="000000" w:themeColor="text1"/>
                <w:spacing w:val="20"/>
                <w:sz w:val="24"/>
                <w:highlight w:val="none"/>
                <w14:textFill>
                  <w14:solidFill>
                    <w14:schemeClr w14:val="tx1"/>
                  </w14:solidFill>
                </w14:textFill>
              </w:rPr>
              <w:t>小计</w:t>
            </w:r>
          </w:p>
        </w:tc>
      </w:tr>
      <w:tr w14:paraId="39C4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4870C5F3">
            <w:pPr>
              <w:spacing w:line="460" w:lineRule="exact"/>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1</w:t>
            </w:r>
          </w:p>
        </w:tc>
        <w:tc>
          <w:tcPr>
            <w:tcW w:w="3308" w:type="dxa"/>
            <w:vAlign w:val="center"/>
          </w:tcPr>
          <w:p w14:paraId="706E2BF8">
            <w:pPr>
              <w:spacing w:line="460" w:lineRule="exact"/>
              <w:jc w:val="center"/>
              <w:rPr>
                <w:rFonts w:hint="eastAsia" w:ascii="仿宋" w:hAnsi="仿宋" w:eastAsia="仿宋" w:cs="仿宋"/>
                <w:color w:val="000000" w:themeColor="text1"/>
                <w:spacing w:val="20"/>
                <w:sz w:val="24"/>
                <w:highlight w:val="none"/>
                <w14:textFill>
                  <w14:solidFill>
                    <w14:schemeClr w14:val="tx1"/>
                  </w14:solidFill>
                </w14:textFill>
              </w:rPr>
            </w:pPr>
          </w:p>
        </w:tc>
        <w:tc>
          <w:tcPr>
            <w:tcW w:w="1392" w:type="dxa"/>
          </w:tcPr>
          <w:p w14:paraId="292DC956">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c>
          <w:tcPr>
            <w:tcW w:w="1230" w:type="dxa"/>
          </w:tcPr>
          <w:p w14:paraId="72EFD570">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c>
          <w:tcPr>
            <w:tcW w:w="2324" w:type="dxa"/>
          </w:tcPr>
          <w:p w14:paraId="0AEDCCAE">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r>
      <w:tr w14:paraId="2FDE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3C20DBD7">
            <w:pPr>
              <w:spacing w:line="460" w:lineRule="exact"/>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2</w:t>
            </w:r>
          </w:p>
        </w:tc>
        <w:tc>
          <w:tcPr>
            <w:tcW w:w="3308" w:type="dxa"/>
            <w:vAlign w:val="center"/>
          </w:tcPr>
          <w:p w14:paraId="2287DF71">
            <w:pPr>
              <w:spacing w:line="460" w:lineRule="exact"/>
              <w:jc w:val="center"/>
              <w:rPr>
                <w:rFonts w:hint="eastAsia" w:ascii="仿宋" w:hAnsi="仿宋" w:eastAsia="仿宋" w:cs="仿宋"/>
                <w:color w:val="000000" w:themeColor="text1"/>
                <w:spacing w:val="20"/>
                <w:sz w:val="24"/>
                <w:highlight w:val="none"/>
                <w14:textFill>
                  <w14:solidFill>
                    <w14:schemeClr w14:val="tx1"/>
                  </w14:solidFill>
                </w14:textFill>
              </w:rPr>
            </w:pPr>
          </w:p>
        </w:tc>
        <w:tc>
          <w:tcPr>
            <w:tcW w:w="1392" w:type="dxa"/>
          </w:tcPr>
          <w:p w14:paraId="28E405E1">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c>
          <w:tcPr>
            <w:tcW w:w="1230" w:type="dxa"/>
          </w:tcPr>
          <w:p w14:paraId="07E057A0">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c>
          <w:tcPr>
            <w:tcW w:w="2324" w:type="dxa"/>
          </w:tcPr>
          <w:p w14:paraId="48D53883">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r>
      <w:tr w14:paraId="20F4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3C3BFDC">
            <w:pPr>
              <w:spacing w:line="460" w:lineRule="exact"/>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3</w:t>
            </w:r>
          </w:p>
        </w:tc>
        <w:tc>
          <w:tcPr>
            <w:tcW w:w="3308" w:type="dxa"/>
            <w:vAlign w:val="center"/>
          </w:tcPr>
          <w:p w14:paraId="2DA24230">
            <w:pPr>
              <w:spacing w:line="460" w:lineRule="exact"/>
              <w:jc w:val="center"/>
              <w:rPr>
                <w:rFonts w:hint="eastAsia" w:ascii="仿宋" w:hAnsi="仿宋" w:eastAsia="仿宋" w:cs="仿宋"/>
                <w:color w:val="000000" w:themeColor="text1"/>
                <w:spacing w:val="20"/>
                <w:sz w:val="24"/>
                <w:highlight w:val="none"/>
                <w14:textFill>
                  <w14:solidFill>
                    <w14:schemeClr w14:val="tx1"/>
                  </w14:solidFill>
                </w14:textFill>
              </w:rPr>
            </w:pPr>
          </w:p>
        </w:tc>
        <w:tc>
          <w:tcPr>
            <w:tcW w:w="1392" w:type="dxa"/>
          </w:tcPr>
          <w:p w14:paraId="1BCDE5DA">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c>
          <w:tcPr>
            <w:tcW w:w="1230" w:type="dxa"/>
          </w:tcPr>
          <w:p w14:paraId="7C2BF810">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c>
          <w:tcPr>
            <w:tcW w:w="2324" w:type="dxa"/>
          </w:tcPr>
          <w:p w14:paraId="77E0F3E2">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r>
      <w:tr w14:paraId="6B85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08950859">
            <w:pPr>
              <w:spacing w:line="460" w:lineRule="exact"/>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3308" w:type="dxa"/>
          </w:tcPr>
          <w:p w14:paraId="374EB520">
            <w:pPr>
              <w:spacing w:line="460" w:lineRule="exact"/>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1392" w:type="dxa"/>
          </w:tcPr>
          <w:p w14:paraId="566360B8">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c>
          <w:tcPr>
            <w:tcW w:w="1230" w:type="dxa"/>
          </w:tcPr>
          <w:p w14:paraId="13102639">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c>
          <w:tcPr>
            <w:tcW w:w="2324" w:type="dxa"/>
          </w:tcPr>
          <w:p w14:paraId="652B288B">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r>
      <w:tr w14:paraId="6951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70" w:type="dxa"/>
            <w:gridSpan w:val="4"/>
            <w:vAlign w:val="center"/>
          </w:tcPr>
          <w:p w14:paraId="0D20BBBB">
            <w:pPr>
              <w:spacing w:line="460" w:lineRule="exact"/>
              <w:jc w:val="center"/>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 xml:space="preserve">                                  合  计</w:t>
            </w:r>
          </w:p>
        </w:tc>
        <w:tc>
          <w:tcPr>
            <w:tcW w:w="2324" w:type="dxa"/>
          </w:tcPr>
          <w:p w14:paraId="2AD98EA6">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p>
        </w:tc>
      </w:tr>
      <w:tr w14:paraId="5F9A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394" w:type="dxa"/>
            <w:gridSpan w:val="5"/>
            <w:vAlign w:val="center"/>
          </w:tcPr>
          <w:p w14:paraId="3DE60F4A">
            <w:pPr>
              <w:spacing w:line="460" w:lineRule="exact"/>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投标报价（大写）：</w:t>
            </w:r>
          </w:p>
        </w:tc>
      </w:tr>
    </w:tbl>
    <w:p w14:paraId="431550E2">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40921A9D">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1、投标人需按本表格式填写，否则视为投标文件含有采购人不能接受的附加条件，投标无效。</w:t>
      </w:r>
    </w:p>
    <w:p w14:paraId="434BD732">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5BC8D2F5">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3、特别提示：本表予以公示。</w:t>
      </w:r>
    </w:p>
    <w:p w14:paraId="3B1414EA">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sectPr>
          <w:pgSz w:w="11906" w:h="16838"/>
          <w:pgMar w:top="1276" w:right="1134" w:bottom="1247" w:left="1134" w:header="851" w:footer="992" w:gutter="0"/>
          <w:pgNumType w:fmt="decimal"/>
          <w:cols w:space="0" w:num="1"/>
          <w:titlePg/>
          <w:docGrid w:linePitch="312" w:charSpace="0"/>
        </w:sectPr>
      </w:pPr>
      <w:r>
        <w:rPr>
          <w:rFonts w:hint="eastAsia" w:ascii="仿宋" w:hAnsi="仿宋" w:eastAsia="仿宋" w:cs="仿宋"/>
          <w:color w:val="000000" w:themeColor="text1"/>
          <w:sz w:val="24"/>
          <w:highlight w:val="none"/>
          <w14:textFill>
            <w14:solidFill>
              <w14:schemeClr w14:val="tx1"/>
            </w14:solidFill>
          </w14:textFill>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9590D85">
      <w:pPr>
        <w:pStyle w:val="702"/>
        <w:keepNext w:val="0"/>
        <w:pageBreakBefore w:val="0"/>
        <w:tabs>
          <w:tab w:val="clear" w:pos="720"/>
        </w:tabs>
        <w:snapToGrid w:val="0"/>
        <w:spacing w:before="120" w:after="120"/>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二、投标报价情况说明</w:t>
      </w:r>
    </w:p>
    <w:p w14:paraId="7E95E825">
      <w:pPr>
        <w:pStyle w:val="702"/>
        <w:keepNext w:val="0"/>
        <w:pageBreakBefore w:val="0"/>
        <w:tabs>
          <w:tab w:val="clear" w:pos="720"/>
        </w:tabs>
        <w:snapToGrid w:val="0"/>
        <w:spacing w:before="120" w:after="120"/>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（如供应商报价低于项目预算50%的，应当提交本文档，详细阐述不影响产品质量或者诚信履约的具体原因）</w:t>
      </w:r>
    </w:p>
    <w:p w14:paraId="74135F25">
      <w:pPr>
        <w:pStyle w:val="702"/>
        <w:keepNext w:val="0"/>
        <w:pageBreakBefore w:val="0"/>
        <w:tabs>
          <w:tab w:val="clear" w:pos="720"/>
        </w:tabs>
        <w:snapToGrid w:val="0"/>
        <w:spacing w:before="120" w:after="120"/>
        <w:ind w:left="210" w:right="210"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14:paraId="3C6E9DA1">
      <w:pPr>
        <w:pStyle w:val="702"/>
        <w:keepNext w:val="0"/>
        <w:pageBreakBefore w:val="0"/>
        <w:tabs>
          <w:tab w:val="clear" w:pos="720"/>
        </w:tabs>
        <w:snapToGrid w:val="0"/>
        <w:spacing w:before="120" w:after="120"/>
        <w:ind w:left="210" w:right="210"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14:paraId="43138C1D">
      <w:pPr>
        <w:pStyle w:val="702"/>
        <w:keepNext w:val="0"/>
        <w:pageBreakBefore w:val="0"/>
        <w:tabs>
          <w:tab w:val="clear" w:pos="720"/>
        </w:tabs>
        <w:snapToGrid w:val="0"/>
        <w:spacing w:before="120" w:after="120"/>
        <w:ind w:left="210" w:right="210"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三、中小企业声明函</w:t>
      </w:r>
    </w:p>
    <w:p w14:paraId="212855F3">
      <w:pPr>
        <w:widowControl/>
        <w:spacing w:line="360" w:lineRule="auto"/>
        <w:ind w:left="210" w:right="210"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5FF19BE">
      <w:pPr>
        <w:pStyle w:val="4"/>
        <w:ind w:left="642" w:right="210"/>
        <w:rPr>
          <w:rFonts w:hint="eastAsia" w:ascii="仿宋" w:hAnsi="仿宋" w:eastAsia="仿宋" w:cs="仿宋"/>
          <w:color w:val="000000" w:themeColor="text1"/>
          <w:sz w:val="24"/>
          <w:highlight w:val="none"/>
          <w14:textFill>
            <w14:solidFill>
              <w14:schemeClr w14:val="tx1"/>
            </w14:solidFill>
          </w14:textFill>
        </w:rPr>
      </w:pPr>
    </w:p>
    <w:p w14:paraId="6E714CB9">
      <w:pPr>
        <w:ind w:left="210" w:right="210"/>
        <w:rPr>
          <w:rFonts w:hint="eastAsia" w:ascii="仿宋" w:hAnsi="仿宋" w:eastAsia="仿宋" w:cs="仿宋"/>
          <w:b/>
          <w:color w:val="000000" w:themeColor="text1"/>
          <w:sz w:val="24"/>
          <w:highlight w:val="none"/>
          <w14:textFill>
            <w14:solidFill>
              <w14:schemeClr w14:val="tx1"/>
            </w14:solidFill>
          </w14:textFill>
        </w:rPr>
      </w:pPr>
    </w:p>
    <w:p w14:paraId="19043678">
      <w:pPr>
        <w:pStyle w:val="702"/>
        <w:keepNext w:val="0"/>
        <w:pageBreakBefore w:val="0"/>
        <w:tabs>
          <w:tab w:val="clear" w:pos="720"/>
        </w:tabs>
        <w:snapToGrid w:val="0"/>
        <w:spacing w:before="120" w:after="120"/>
        <w:ind w:left="210" w:right="210" w:firstLine="643"/>
        <w:outlineLvl w:val="9"/>
        <w:rPr>
          <w:rFonts w:hint="eastAsia" w:ascii="仿宋" w:hAnsi="仿宋" w:eastAsia="仿宋" w:cs="仿宋"/>
          <w:b w:val="0"/>
          <w:color w:val="000000" w:themeColor="text1"/>
          <w:sz w:val="32"/>
          <w:szCs w:val="32"/>
          <w:highlight w:val="none"/>
          <w14:textFill>
            <w14:solidFill>
              <w14:schemeClr w14:val="tx1"/>
            </w14:solidFill>
          </w14:textFill>
        </w:rPr>
      </w:pPr>
    </w:p>
    <w:p w14:paraId="468FB56D">
      <w:pPr>
        <w:spacing w:line="360" w:lineRule="auto"/>
        <w:ind w:left="210" w:right="21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4E645D2">
      <w:pPr>
        <w:spacing w:line="360" w:lineRule="auto"/>
        <w:ind w:left="210" w:right="21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7994A9BC">
      <w:pPr>
        <w:spacing w:line="360" w:lineRule="auto"/>
        <w:ind w:left="210" w:right="21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ADB6245">
      <w:pPr>
        <w:spacing w:line="360" w:lineRule="auto"/>
        <w:ind w:left="210" w:right="21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7946D627">
      <w:pPr>
        <w:spacing w:line="360" w:lineRule="auto"/>
        <w:ind w:left="210" w:right="21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B895111">
      <w:pPr>
        <w:spacing w:line="360" w:lineRule="auto"/>
        <w:ind w:left="210" w:right="21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EA3F2C5">
      <w:pPr>
        <w:spacing w:line="360" w:lineRule="auto"/>
        <w:ind w:left="210" w:right="21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1AF4E6A">
      <w:pPr>
        <w:spacing w:line="360" w:lineRule="auto"/>
        <w:ind w:left="210" w:right="21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94D1B30">
      <w:pPr>
        <w:spacing w:line="360" w:lineRule="auto"/>
        <w:ind w:left="210" w:right="21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4C387BE5">
      <w:pPr>
        <w:pStyle w:val="3"/>
        <w:keepNext w:val="0"/>
        <w:keepLines w:val="0"/>
        <w:pageBreakBefore/>
        <w:widowControl/>
        <w:spacing w:before="100" w:beforeAutospacing="1" w:after="100" w:afterAutospacing="1" w:line="360" w:lineRule="auto"/>
        <w:ind w:left="210" w:right="210" w:firstLine="3092" w:firstLineChars="700"/>
        <w:rPr>
          <w:rFonts w:hint="eastAsia" w:ascii="仿宋" w:hAnsi="仿宋" w:eastAsia="仿宋" w:cs="仿宋"/>
          <w:color w:val="000000" w:themeColor="text1"/>
          <w:highlight w:val="none"/>
          <w14:textFill>
            <w14:solidFill>
              <w14:schemeClr w14:val="tx1"/>
            </w14:solidFill>
          </w14:textFill>
        </w:rPr>
      </w:pPr>
      <w:bookmarkStart w:id="220" w:name="_Toc465665161"/>
      <w:r>
        <w:rPr>
          <w:rFonts w:hint="eastAsia" w:ascii="仿宋" w:hAnsi="仿宋" w:eastAsia="仿宋" w:cs="仿宋"/>
          <w:color w:val="000000" w:themeColor="text1"/>
          <w:highlight w:val="none"/>
          <w14:textFill>
            <w14:solidFill>
              <w14:schemeClr w14:val="tx1"/>
            </w14:solidFill>
          </w14:textFill>
        </w:rPr>
        <w:t>附件</w:t>
      </w:r>
      <w:bookmarkEnd w:id="220"/>
    </w:p>
    <w:p w14:paraId="512CAA41">
      <w:pPr>
        <w:spacing w:line="360" w:lineRule="auto"/>
        <w:ind w:left="210" w:right="210"/>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0C1745AE">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221" w:name="OLE_LINK14"/>
      <w:bookmarkStart w:id="222"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221"/>
    <w:bookmarkEnd w:id="222"/>
    <w:p w14:paraId="74F6BC61">
      <w:pPr>
        <w:spacing w:line="360" w:lineRule="auto"/>
        <w:ind w:left="210" w:right="210"/>
        <w:rPr>
          <w:rFonts w:hint="eastAsia" w:ascii="仿宋" w:hAnsi="仿宋" w:eastAsia="仿宋" w:cs="仿宋"/>
          <w:b/>
          <w:color w:val="000000" w:themeColor="text1"/>
          <w:spacing w:val="6"/>
          <w:sz w:val="30"/>
          <w:szCs w:val="30"/>
          <w:highlight w:val="none"/>
          <w14:textFill>
            <w14:solidFill>
              <w14:schemeClr w14:val="tx1"/>
            </w14:solidFill>
          </w14:textFill>
        </w:rPr>
      </w:pPr>
    </w:p>
    <w:p w14:paraId="22B3D65C">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9CA13F">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3FD2CC38">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p>
    <w:p w14:paraId="19DC79FA">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p>
    <w:p w14:paraId="4A57FD5E">
      <w:pPr>
        <w:tabs>
          <w:tab w:val="left" w:pos="4860"/>
        </w:tabs>
        <w:spacing w:line="360" w:lineRule="auto"/>
        <w:ind w:left="210" w:right="21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757E08FA">
      <w:pPr>
        <w:tabs>
          <w:tab w:val="left" w:pos="4860"/>
        </w:tabs>
        <w:spacing w:line="360" w:lineRule="auto"/>
        <w:ind w:left="210" w:right="21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3433915A">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p>
    <w:p w14:paraId="4B27913A">
      <w:pPr>
        <w:spacing w:line="360" w:lineRule="auto"/>
        <w:ind w:left="210" w:right="210" w:firstLine="420" w:firstLineChars="200"/>
        <w:rPr>
          <w:rFonts w:hint="eastAsia" w:ascii="仿宋" w:hAnsi="仿宋" w:eastAsia="仿宋" w:cs="仿宋"/>
          <w:color w:val="000000" w:themeColor="text1"/>
          <w:highlight w:val="none"/>
          <w14:textFill>
            <w14:solidFill>
              <w14:schemeClr w14:val="tx1"/>
            </w14:solidFill>
          </w14:textFill>
        </w:rPr>
      </w:pPr>
    </w:p>
    <w:p w14:paraId="434AEE38">
      <w:pPr>
        <w:spacing w:line="360" w:lineRule="auto"/>
        <w:ind w:left="210" w:right="210" w:firstLine="420" w:firstLineChars="200"/>
        <w:rPr>
          <w:rFonts w:hint="eastAsia" w:ascii="仿宋" w:hAnsi="仿宋" w:eastAsia="仿宋" w:cs="仿宋"/>
          <w:color w:val="000000" w:themeColor="text1"/>
          <w:highlight w:val="none"/>
          <w14:textFill>
            <w14:solidFill>
              <w14:schemeClr w14:val="tx1"/>
            </w14:solidFill>
          </w14:textFill>
        </w:rPr>
      </w:pPr>
    </w:p>
    <w:p w14:paraId="1B23D13C">
      <w:pPr>
        <w:spacing w:line="360" w:lineRule="auto"/>
        <w:ind w:left="210" w:right="210" w:firstLine="420" w:firstLineChars="200"/>
        <w:rPr>
          <w:rFonts w:hint="eastAsia" w:ascii="仿宋" w:hAnsi="仿宋" w:eastAsia="仿宋" w:cs="仿宋"/>
          <w:color w:val="000000" w:themeColor="text1"/>
          <w:highlight w:val="none"/>
          <w14:textFill>
            <w14:solidFill>
              <w14:schemeClr w14:val="tx1"/>
            </w14:solidFill>
          </w14:textFill>
        </w:rPr>
      </w:pPr>
    </w:p>
    <w:p w14:paraId="272CC138">
      <w:pPr>
        <w:spacing w:line="360" w:lineRule="auto"/>
        <w:ind w:left="210" w:right="210" w:firstLine="420" w:firstLineChars="200"/>
        <w:rPr>
          <w:rFonts w:hint="eastAsia" w:ascii="仿宋" w:hAnsi="仿宋" w:eastAsia="仿宋" w:cs="仿宋"/>
          <w:color w:val="000000" w:themeColor="text1"/>
          <w:highlight w:val="none"/>
          <w14:textFill>
            <w14:solidFill>
              <w14:schemeClr w14:val="tx1"/>
            </w14:solidFill>
          </w14:textFill>
        </w:rPr>
      </w:pPr>
    </w:p>
    <w:p w14:paraId="215389A7">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p>
    <w:p w14:paraId="3266D05D">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p>
    <w:p w14:paraId="560C50CA">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p>
    <w:p w14:paraId="599AF010">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p>
    <w:p w14:paraId="3A8462BE">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p>
    <w:p w14:paraId="4F851923">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p>
    <w:p w14:paraId="72F6E0BB">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p>
    <w:p w14:paraId="6A3BAE1F">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3DA7127A">
      <w:pPr>
        <w:spacing w:line="360" w:lineRule="auto"/>
        <w:ind w:left="210" w:right="21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642D3B9E">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18AEEA54">
      <w:pPr>
        <w:snapToGrid w:val="0"/>
        <w:spacing w:before="240" w:beforeLines="100" w:line="360" w:lineRule="auto"/>
        <w:ind w:left="210" w:right="21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48463E8D">
      <w:pPr>
        <w:snapToGrid w:val="0"/>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5D114D7">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726A566">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1177F3F">
      <w:pPr>
        <w:snapToGrid w:val="0"/>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05B9512">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7AB889C2">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AFDFBA1">
      <w:pPr>
        <w:snapToGrid w:val="0"/>
        <w:spacing w:line="360" w:lineRule="auto"/>
        <w:ind w:left="210" w:right="21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33BABFE7">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84E403E">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F19D067">
      <w:pPr>
        <w:snapToGrid w:val="0"/>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3796F89">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2AE854F">
      <w:pPr>
        <w:snapToGrid w:val="0"/>
        <w:spacing w:line="360" w:lineRule="auto"/>
        <w:ind w:left="210" w:right="21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0DAD0B28">
      <w:pPr>
        <w:snapToGrid w:val="0"/>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67A0A0B">
      <w:pPr>
        <w:snapToGrid w:val="0"/>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36C40E">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626182">
      <w:pPr>
        <w:snapToGrid w:val="0"/>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9E73E8C">
      <w:pPr>
        <w:snapToGrid w:val="0"/>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78F23E8">
      <w:pPr>
        <w:snapToGrid w:val="0"/>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5DF6DD2">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668BD3E6">
      <w:pPr>
        <w:snapToGrid w:val="0"/>
        <w:spacing w:line="360" w:lineRule="auto"/>
        <w:ind w:left="210" w:right="21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4BF831E6">
      <w:pPr>
        <w:snapToGrid w:val="0"/>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62EE245">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9186557">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0D3AB4FA">
      <w:pPr>
        <w:spacing w:line="360" w:lineRule="auto"/>
        <w:ind w:left="210" w:right="210"/>
        <w:jc w:val="center"/>
        <w:rPr>
          <w:rFonts w:hint="eastAsia" w:ascii="仿宋" w:hAnsi="仿宋" w:eastAsia="仿宋" w:cs="仿宋"/>
          <w:b/>
          <w:bCs/>
          <w:color w:val="000000" w:themeColor="text1"/>
          <w:sz w:val="24"/>
          <w:highlight w:val="none"/>
          <w14:textFill>
            <w14:solidFill>
              <w14:schemeClr w14:val="tx1"/>
            </w14:solidFill>
          </w14:textFill>
        </w:rPr>
      </w:pPr>
    </w:p>
    <w:p w14:paraId="15D8C6DC">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7DA9E484">
      <w:pPr>
        <w:widowControl/>
        <w:spacing w:line="360" w:lineRule="auto"/>
        <w:ind w:left="210" w:right="21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74140BBB">
      <w:pPr>
        <w:widowControl/>
        <w:spacing w:line="360" w:lineRule="auto"/>
        <w:ind w:left="210" w:right="21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BBCA821">
      <w:pPr>
        <w:widowControl/>
        <w:spacing w:line="360" w:lineRule="auto"/>
        <w:ind w:left="210" w:right="21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7AC73400">
      <w:pPr>
        <w:widowControl/>
        <w:spacing w:line="360" w:lineRule="auto"/>
        <w:ind w:left="210" w:right="21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564EA7CC">
      <w:pPr>
        <w:widowControl/>
        <w:spacing w:line="360" w:lineRule="auto"/>
        <w:ind w:left="210" w:right="21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0710FDA5">
      <w:pPr>
        <w:widowControl/>
        <w:spacing w:line="360" w:lineRule="auto"/>
        <w:ind w:left="210" w:right="21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4E5EC5A">
      <w:pPr>
        <w:widowControl/>
        <w:spacing w:line="360" w:lineRule="auto"/>
        <w:ind w:left="210" w:right="210"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1B4B57D8">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5AA62A3">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A533160">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40C340B">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54AC2B1">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3015E2C">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30DF846">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561FE5B">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1445E48">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5E36F5B">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88C5B60">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85BF228">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8C3A506">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730676F7">
      <w:pPr>
        <w:spacing w:line="360" w:lineRule="auto"/>
        <w:ind w:left="210" w:right="21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19C630B5">
      <w:pPr>
        <w:spacing w:line="360" w:lineRule="auto"/>
        <w:ind w:left="210" w:right="210"/>
        <w:jc w:val="center"/>
        <w:rPr>
          <w:rFonts w:hint="eastAsia" w:ascii="仿宋" w:hAnsi="仿宋" w:eastAsia="仿宋" w:cs="仿宋"/>
          <w:b/>
          <w:color w:val="000000" w:themeColor="text1"/>
          <w:sz w:val="24"/>
          <w:highlight w:val="none"/>
          <w14:textFill>
            <w14:solidFill>
              <w14:schemeClr w14:val="tx1"/>
            </w14:solidFill>
          </w14:textFill>
        </w:rPr>
      </w:pPr>
    </w:p>
    <w:p w14:paraId="55D2A93F">
      <w:pPr>
        <w:spacing w:line="360" w:lineRule="auto"/>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51BA9CFE">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4D221772">
      <w:pPr>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1DEEA19">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6F942CE">
      <w:pPr>
        <w:tabs>
          <w:tab w:val="left" w:pos="6510"/>
        </w:tabs>
        <w:spacing w:line="360" w:lineRule="auto"/>
        <w:ind w:left="210" w:right="21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70C52D2">
      <w:pPr>
        <w:tabs>
          <w:tab w:val="left" w:pos="6510"/>
        </w:tabs>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18A2BD9">
      <w:pPr>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F333557">
      <w:pPr>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D06FD39">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C5EAF07">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38834BE">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A630FA0">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05018C88">
      <w:pPr>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CC79651">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9230689">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0B7A5B0">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FF13DC5">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2B0949AD">
      <w:pPr>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AF8151">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BB7A17C">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F917832">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E2E591B">
      <w:pPr>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EE893D5">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1247CDC">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2EF08291">
      <w:pPr>
        <w:spacing w:line="360" w:lineRule="auto"/>
        <w:ind w:left="210" w:right="210"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46F938A">
      <w:pPr>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7031840E">
      <w:pPr>
        <w:spacing w:line="360" w:lineRule="auto"/>
        <w:ind w:left="210" w:right="210"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0E41FD31">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5193E6C0">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9609B7C">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2EC7E7A">
      <w:pPr>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72B6042">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5394C2">
      <w:pPr>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6E8D3FF">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2EB0C22F">
      <w:pPr>
        <w:spacing w:line="360" w:lineRule="auto"/>
        <w:ind w:left="210" w:right="21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6C113E3">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576B0733">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7FC5A08A">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386BCAD1">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1CA06148">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0A8A06F9">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p>
    <w:p w14:paraId="7CC48A00">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p>
    <w:p w14:paraId="30F1ABB6">
      <w:pPr>
        <w:spacing w:line="360" w:lineRule="auto"/>
        <w:ind w:left="210" w:right="21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43F9AED8">
      <w:pPr>
        <w:widowControl/>
        <w:spacing w:line="360" w:lineRule="auto"/>
        <w:ind w:left="210" w:right="210"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69CCAD0">
      <w:pPr>
        <w:widowControl/>
        <w:spacing w:line="360" w:lineRule="auto"/>
        <w:ind w:left="210" w:right="21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5A71EF64">
      <w:pPr>
        <w:widowControl/>
        <w:spacing w:line="360" w:lineRule="auto"/>
        <w:ind w:left="210" w:right="21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271706AB">
      <w:pPr>
        <w:widowControl/>
        <w:spacing w:line="360" w:lineRule="auto"/>
        <w:ind w:left="210" w:right="21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4CBDF4EC">
      <w:pPr>
        <w:widowControl/>
        <w:spacing w:line="360" w:lineRule="auto"/>
        <w:ind w:left="210" w:right="21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21FB577A">
      <w:pPr>
        <w:widowControl/>
        <w:spacing w:line="360" w:lineRule="auto"/>
        <w:ind w:left="210" w:right="21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25C54E3D">
      <w:pPr>
        <w:widowControl/>
        <w:spacing w:line="360" w:lineRule="auto"/>
        <w:ind w:left="210" w:right="210" w:firstLine="480" w:firstLineChars="20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2090CE64">
      <w:pPr>
        <w:autoSpaceDE w:val="0"/>
        <w:autoSpaceDN w:val="0"/>
        <w:ind w:left="210" w:right="21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7B3CD4E0">
      <w:pPr>
        <w:spacing w:line="360" w:lineRule="auto"/>
        <w:ind w:left="210" w:right="210"/>
        <w:rPr>
          <w:rFonts w:hint="eastAsia" w:ascii="仿宋" w:hAnsi="仿宋" w:eastAsia="仿宋" w:cs="仿宋"/>
          <w:color w:val="000000" w:themeColor="text1"/>
          <w:sz w:val="24"/>
          <w:highlight w:val="none"/>
          <w:u w:val="single"/>
          <w14:textFill>
            <w14:solidFill>
              <w14:schemeClr w14:val="tx1"/>
            </w14:solidFill>
          </w14:textFill>
        </w:rPr>
      </w:pPr>
    </w:p>
    <w:p w14:paraId="1E702790">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14:paraId="5D974F1C">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95AC28E">
      <w:pPr>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1867FF23">
      <w:pPr>
        <w:spacing w:line="360" w:lineRule="auto"/>
        <w:ind w:left="210" w:right="210" w:firstLine="494"/>
        <w:rPr>
          <w:rFonts w:hint="eastAsia" w:ascii="仿宋" w:hAnsi="仿宋" w:eastAsia="仿宋" w:cs="仿宋"/>
          <w:color w:val="000000" w:themeColor="text1"/>
          <w:sz w:val="24"/>
          <w:highlight w:val="none"/>
          <w14:textFill>
            <w14:solidFill>
              <w14:schemeClr w14:val="tx1"/>
            </w14:solidFill>
          </w14:textFill>
        </w:rPr>
      </w:pPr>
    </w:p>
    <w:p w14:paraId="2BEBFEF7">
      <w:pPr>
        <w:spacing w:line="360" w:lineRule="auto"/>
        <w:ind w:left="210" w:right="210" w:firstLine="494"/>
        <w:rPr>
          <w:rFonts w:hint="eastAsia" w:ascii="仿宋" w:hAnsi="仿宋" w:eastAsia="仿宋" w:cs="仿宋"/>
          <w:color w:val="000000" w:themeColor="text1"/>
          <w:sz w:val="24"/>
          <w:highlight w:val="none"/>
          <w14:textFill>
            <w14:solidFill>
              <w14:schemeClr w14:val="tx1"/>
            </w14:solidFill>
          </w14:textFill>
        </w:rPr>
      </w:pPr>
    </w:p>
    <w:p w14:paraId="3B0A309E">
      <w:pPr>
        <w:spacing w:line="360" w:lineRule="auto"/>
        <w:ind w:left="210" w:right="210" w:firstLine="494"/>
        <w:rPr>
          <w:rFonts w:hint="eastAsia" w:ascii="仿宋" w:hAnsi="仿宋" w:eastAsia="仿宋" w:cs="仿宋"/>
          <w:color w:val="000000" w:themeColor="text1"/>
          <w:sz w:val="24"/>
          <w:highlight w:val="none"/>
          <w14:textFill>
            <w14:solidFill>
              <w14:schemeClr w14:val="tx1"/>
            </w14:solidFill>
          </w14:textFill>
        </w:rPr>
      </w:pPr>
    </w:p>
    <w:p w14:paraId="4074E4EE">
      <w:pPr>
        <w:spacing w:line="360" w:lineRule="auto"/>
        <w:ind w:left="210" w:right="210" w:firstLine="494"/>
        <w:rPr>
          <w:rFonts w:hint="eastAsia" w:ascii="仿宋" w:hAnsi="仿宋" w:eastAsia="仿宋" w:cs="仿宋"/>
          <w:color w:val="000000" w:themeColor="text1"/>
          <w:sz w:val="24"/>
          <w:highlight w:val="none"/>
          <w14:textFill>
            <w14:solidFill>
              <w14:schemeClr w14:val="tx1"/>
            </w14:solidFill>
          </w14:textFill>
        </w:rPr>
      </w:pPr>
    </w:p>
    <w:p w14:paraId="3F7F3D1E">
      <w:pPr>
        <w:spacing w:line="360" w:lineRule="auto"/>
        <w:ind w:left="210" w:right="21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0CB29ABD">
      <w:pPr>
        <w:ind w:left="210" w:right="21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4C35B45">
      <w:pPr>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2C25CB8C">
      <w:pPr>
        <w:spacing w:line="360" w:lineRule="auto"/>
        <w:ind w:left="210" w:right="21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119534668"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DJ4GD8OwIAAHkEAAAOAAAAAAAAAAEAIAAAACcBAABk&#10;cnMvZTJvRG9jLnhtbFBLBQYAAAAABgAGAFkBAADUBQ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707784225"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AO2pVVNQIAAHk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40013424">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C3F6AD0">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5ED6AFC">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A217326">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FD0A31C">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FCF929F">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59E1BDD">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7E4002B">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A214213">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B3777CC">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2287916">
      <w:pPr>
        <w:autoSpaceDE w:val="0"/>
        <w:autoSpaceDN w:val="0"/>
        <w:ind w:left="210" w:right="21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BBE82A1">
      <w:pPr>
        <w:snapToGrid w:val="0"/>
        <w:spacing w:line="360" w:lineRule="auto"/>
        <w:ind w:left="210" w:right="21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附件5：联合体协议</w:t>
      </w:r>
    </w:p>
    <w:p w14:paraId="4F346E19">
      <w:pPr>
        <w:widowControl/>
        <w:spacing w:line="360" w:lineRule="auto"/>
        <w:ind w:left="210" w:right="210"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1844F450">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（联合体所有成员名称）自愿组成一个联合体，以一个投标人的身份参加</w:t>
      </w:r>
      <w:r>
        <w:rPr>
          <w:rFonts w:hint="eastAsia" w:ascii="仿宋" w:hAnsi="仿宋" w:eastAsia="仿宋" w:cs="仿宋"/>
          <w:color w:val="000000" w:themeColor="text1"/>
          <w:sz w:val="24"/>
          <w:highlight w:val="none"/>
          <w:u w:val="single"/>
          <w14:textFill>
            <w14:solidFill>
              <w14:schemeClr w14:val="tx1"/>
            </w14:solidFill>
          </w14:textFill>
        </w:rPr>
        <w:t>（项目名称）【招标编号：（采购编号）】</w:t>
      </w:r>
      <w:r>
        <w:rPr>
          <w:rFonts w:hint="eastAsia" w:ascii="仿宋" w:hAnsi="仿宋" w:eastAsia="仿宋" w:cs="仿宋"/>
          <w:color w:val="000000" w:themeColor="text1"/>
          <w:sz w:val="24"/>
          <w:highlight w:val="none"/>
          <w14:textFill>
            <w14:solidFill>
              <w14:schemeClr w14:val="tx1"/>
            </w14:solidFill>
          </w14:textFill>
        </w:rPr>
        <w:t xml:space="preserve">投标。 </w:t>
      </w:r>
    </w:p>
    <w:p w14:paraId="7CBF63B3">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一、各方一致决定，</w:t>
      </w:r>
      <w:r>
        <w:rPr>
          <w:rFonts w:hint="eastAsia" w:ascii="仿宋" w:hAnsi="仿宋" w:eastAsia="仿宋" w:cs="仿宋"/>
          <w:color w:val="000000" w:themeColor="text1"/>
          <w:sz w:val="24"/>
          <w:highlight w:val="none"/>
          <w:u w:val="single"/>
          <w14:textFill>
            <w14:solidFill>
              <w14:schemeClr w14:val="tx1"/>
            </w14:solidFill>
          </w14:textFill>
        </w:rPr>
        <w:t>（某联合体成员名称）</w:t>
      </w:r>
      <w:r>
        <w:rPr>
          <w:rFonts w:hint="eastAsia" w:ascii="仿宋" w:hAnsi="仿宋" w:eastAsia="仿宋" w:cs="仿宋"/>
          <w:color w:val="000000" w:themeColor="text1"/>
          <w:sz w:val="24"/>
          <w:highlight w:val="none"/>
          <w14:textFill>
            <w14:solidFill>
              <w14:schemeClr w14:val="tx1"/>
            </w14:solidFill>
          </w14:textFill>
        </w:rPr>
        <w:t>为联合体牵头人，代表所有联合体成员负责投标和合同实施阶段的主办、协调工作。</w:t>
      </w:r>
    </w:p>
    <w:p w14:paraId="43AE51E0">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二、所有联合体成员各方签署授权书，授权书载明的授权代表根据招标文件规定及投标内容而对采购人、采购代理机构所作的任何合法承诺，包括书面澄清及相应等均对联合投标各方产生约束力。</w:t>
      </w:r>
    </w:p>
    <w:p w14:paraId="4A1A1016">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三、本次联合投标中，分工如下：</w:t>
      </w:r>
    </w:p>
    <w:p w14:paraId="175A1513">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（联合体成员1）承担的工作和义务为：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FE72FC1">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（联合体成员2）承担的工作和义务为：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774031A7">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57CF6D6">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四、联合体成员中小企业合同份额。</w:t>
      </w:r>
    </w:p>
    <w:p w14:paraId="352C9145">
      <w:pPr>
        <w:snapToGrid w:val="0"/>
        <w:spacing w:line="360" w:lineRule="auto"/>
        <w:ind w:left="210" w:right="210"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（联合体成员X,……）</w:t>
      </w:r>
      <w:r>
        <w:rPr>
          <w:rFonts w:hint="eastAsia" w:ascii="仿宋" w:hAnsi="仿宋" w:eastAsia="仿宋" w:cs="仿宋"/>
          <w:color w:val="000000" w:themeColor="text1"/>
          <w:sz w:val="24"/>
          <w:highlight w:val="none"/>
          <w14:textFill>
            <w14:solidFill>
              <w14:schemeClr w14:val="tx1"/>
            </w14:solidFill>
          </w14:textFill>
        </w:rPr>
        <w:t>提供的货物由小微企业承接，其合同份额占到合同总金额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%以上。</w:t>
      </w:r>
      <w:r>
        <w:rPr>
          <w:rFonts w:hint="eastAsia" w:ascii="仿宋" w:hAnsi="仿宋" w:eastAsia="仿宋" w:cs="仿宋"/>
          <w:b/>
          <w:bCs/>
          <w:color w:val="000000" w:themeColor="text1"/>
          <w:sz w:val="24"/>
          <w:highlight w:val="none"/>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0CFAFDC3">
      <w:pPr>
        <w:snapToGrid w:val="0"/>
        <w:spacing w:line="360" w:lineRule="auto"/>
        <w:ind w:left="210" w:right="210"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（要求以联合体形式参加的项目或采购包，供应商按招标文件规定的联合协议中中小企业、小微企业合同金额应当达到的比例要求填写。）</w:t>
      </w:r>
    </w:p>
    <w:p w14:paraId="33CC80FB">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五、如果中标，联合体各成员方共同与采购人签订合同，并就采购合同约定的事项对采购人承担连带责任。</w:t>
      </w:r>
    </w:p>
    <w:p w14:paraId="0C2328D9">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六、有关本次联合投标的其他事宜：</w:t>
      </w:r>
    </w:p>
    <w:p w14:paraId="14B3A97F">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1、联合体各方不再单独参加或者与其他供应商另外组成联合体参加同一合同项下的政府采购活动。</w:t>
      </w:r>
    </w:p>
    <w:p w14:paraId="4BD35F84">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2、联合体中有同类资质的各方按照联合体分工承担相同工作的，按照资质等级较低的供应商确定资质等级。</w:t>
      </w:r>
    </w:p>
    <w:p w14:paraId="209A624A">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3、本协议提交采购人、采购代理机构后，联合体各方不得以任何形式对上述内容进行修改或撤销。</w:t>
      </w:r>
    </w:p>
    <w:p w14:paraId="438DAD35">
      <w:pPr>
        <w:snapToGrid w:val="0"/>
        <w:spacing w:line="360" w:lineRule="auto"/>
        <w:ind w:left="210" w:right="210" w:firstLine="720" w:firstLineChars="300"/>
        <w:rPr>
          <w:rFonts w:hint="eastAsia" w:ascii="仿宋" w:hAnsi="仿宋" w:eastAsia="仿宋" w:cs="仿宋"/>
          <w:color w:val="000000" w:themeColor="text1"/>
          <w:sz w:val="24"/>
          <w:highlight w:val="none"/>
          <w14:textFill>
            <w14:solidFill>
              <w14:schemeClr w14:val="tx1"/>
            </w14:solidFill>
          </w14:textFill>
        </w:rPr>
      </w:pPr>
    </w:p>
    <w:p w14:paraId="373714E1">
      <w:pPr>
        <w:snapToGrid w:val="0"/>
        <w:spacing w:line="360" w:lineRule="auto"/>
        <w:ind w:left="210" w:right="21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联合体成员名称(电子签名/公章)：</w:t>
      </w:r>
    </w:p>
    <w:p w14:paraId="058413C5">
      <w:pPr>
        <w:snapToGrid w:val="0"/>
        <w:spacing w:line="360" w:lineRule="auto"/>
        <w:ind w:left="210" w:right="21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联合体成员名称(电子签名/公章)：</w:t>
      </w:r>
    </w:p>
    <w:p w14:paraId="4D25D889">
      <w:pPr>
        <w:snapToGrid w:val="0"/>
        <w:spacing w:line="360" w:lineRule="auto"/>
        <w:ind w:left="210" w:right="21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7CE95B2A">
      <w:pPr>
        <w:snapToGrid w:val="0"/>
        <w:spacing w:line="360" w:lineRule="auto"/>
        <w:ind w:left="210" w:right="21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52614E9D">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p>
    <w:p w14:paraId="5AC0E4B5">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p>
    <w:p w14:paraId="4011E3FF">
      <w:pPr>
        <w:snapToGrid w:val="0"/>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B944D35">
      <w:pPr>
        <w:ind w:left="210" w:right="210"/>
        <w:rPr>
          <w:rFonts w:hint="eastAsia" w:ascii="仿宋" w:hAnsi="仿宋" w:eastAsia="仿宋" w:cs="仿宋"/>
          <w:b/>
          <w:color w:val="000000" w:themeColor="text1"/>
          <w:spacing w:val="6"/>
          <w:sz w:val="32"/>
          <w:szCs w:val="32"/>
          <w:highlight w:val="none"/>
          <w14:textFill>
            <w14:solidFill>
              <w14:schemeClr w14:val="tx1"/>
            </w14:solidFill>
          </w14:textFill>
        </w:rPr>
      </w:pPr>
    </w:p>
    <w:p w14:paraId="0EF6F193">
      <w:pPr>
        <w:ind w:left="210" w:right="210"/>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26BB2E32">
      <w:pPr>
        <w:snapToGrid w:val="0"/>
        <w:spacing w:line="360" w:lineRule="auto"/>
        <w:ind w:left="210" w:right="21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附件6：分包意向协议</w:t>
      </w:r>
    </w:p>
    <w:p w14:paraId="0189EF92">
      <w:pPr>
        <w:widowControl/>
        <w:spacing w:line="360" w:lineRule="auto"/>
        <w:ind w:left="210" w:right="210"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3CF9CB94">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A3DEFAA">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16A1EBEB">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731A02A4">
      <w:pPr>
        <w:pStyle w:val="4"/>
        <w:ind w:left="664" w:leftChars="316" w:right="210"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6C5031E8">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0C0EDA4A">
      <w:pPr>
        <w:snapToGrid w:val="0"/>
        <w:spacing w:line="360" w:lineRule="auto"/>
        <w:ind w:left="210" w:right="210"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3D216C57">
      <w:pPr>
        <w:spacing w:line="360" w:lineRule="auto"/>
        <w:ind w:left="210" w:right="210"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223"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223"/>
    </w:p>
    <w:p w14:paraId="5BBB59DC">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2C030775">
      <w:pPr>
        <w:snapToGrid w:val="0"/>
        <w:spacing w:line="360" w:lineRule="auto"/>
        <w:ind w:left="210" w:right="210" w:firstLine="576"/>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9D9F93E">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46F8DD7B">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0F267B">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6FEB9E55">
      <w:pPr>
        <w:snapToGrid w:val="0"/>
        <w:spacing w:line="360" w:lineRule="auto"/>
        <w:ind w:left="573" w:leftChars="273" w:right="21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C5ADEB4">
      <w:pPr>
        <w:snapToGrid w:val="0"/>
        <w:spacing w:line="360" w:lineRule="auto"/>
        <w:ind w:left="573" w:leftChars="273" w:right="21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07C04B2D">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AC7169F">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0F7320D9">
      <w:pPr>
        <w:snapToGrid w:val="0"/>
        <w:spacing w:line="360" w:lineRule="auto"/>
        <w:ind w:left="210" w:right="210" w:firstLine="57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099DA4D">
      <w:pPr>
        <w:snapToGrid w:val="0"/>
        <w:spacing w:line="360" w:lineRule="auto"/>
        <w:ind w:left="210" w:right="21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4F081AA2">
      <w:pPr>
        <w:snapToGrid w:val="0"/>
        <w:spacing w:line="360" w:lineRule="auto"/>
        <w:ind w:left="5758" w:leftChars="342" w:right="210"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30ACA7D4">
      <w:pPr>
        <w:snapToGrid w:val="0"/>
        <w:spacing w:line="360" w:lineRule="auto"/>
        <w:ind w:left="210" w:right="210"/>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7FDFF22D">
      <w:pPr>
        <w:snapToGrid w:val="0"/>
        <w:spacing w:line="360" w:lineRule="auto"/>
        <w:ind w:left="210" w:right="210" w:firstLine="5760" w:firstLineChars="2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148D1150">
      <w:pPr>
        <w:spacing w:line="360" w:lineRule="auto"/>
        <w:ind w:left="210" w:right="21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6CEBECE9">
      <w:pPr>
        <w:spacing w:line="360" w:lineRule="auto"/>
        <w:ind w:left="210" w:right="21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467EDC0">
      <w:pPr>
        <w:widowControl/>
        <w:spacing w:line="360" w:lineRule="auto"/>
        <w:ind w:left="210" w:right="210" w:firstLine="120" w:firstLineChars="50"/>
        <w:jc w:val="left"/>
        <w:rPr>
          <w:rFonts w:hint="eastAsia" w:ascii="仿宋" w:hAnsi="仿宋" w:eastAsia="仿宋" w:cs="仿宋"/>
          <w:color w:val="000000" w:themeColor="text1"/>
          <w:sz w:val="24"/>
          <w:highlight w:val="none"/>
          <w14:textFill>
            <w14:solidFill>
              <w14:schemeClr w14:val="tx1"/>
            </w14:solidFill>
          </w14:textFill>
        </w:rPr>
      </w:pPr>
    </w:p>
    <w:p w14:paraId="52E73AA1">
      <w:pPr>
        <w:ind w:left="210" w:right="210"/>
        <w:rPr>
          <w:rFonts w:hint="eastAsia" w:ascii="仿宋" w:hAnsi="仿宋" w:eastAsia="仿宋" w:cs="仿宋"/>
          <w:b/>
          <w:color w:val="000000" w:themeColor="text1"/>
          <w:spacing w:val="6"/>
          <w:sz w:val="32"/>
          <w:szCs w:val="32"/>
          <w:highlight w:val="none"/>
          <w14:textFill>
            <w14:solidFill>
              <w14:schemeClr w14:val="tx1"/>
            </w14:solidFill>
          </w14:textFill>
        </w:rPr>
      </w:pPr>
    </w:p>
    <w:p w14:paraId="6EC597A7">
      <w:pPr>
        <w:ind w:left="210" w:right="210"/>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4441264F">
      <w:pPr>
        <w:ind w:left="210" w:right="21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附件7：</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14:paraId="01EEAD6E">
      <w:pPr>
        <w:spacing w:line="360" w:lineRule="auto"/>
        <w:ind w:left="210" w:right="210"/>
        <w:jc w:val="center"/>
        <w:rPr>
          <w:rFonts w:hint="eastAsia" w:ascii="仿宋" w:hAnsi="仿宋" w:eastAsia="仿宋" w:cs="仿宋"/>
          <w:b/>
          <w:color w:val="000000" w:themeColor="text1"/>
          <w:sz w:val="32"/>
          <w:szCs w:val="32"/>
          <w:highlight w:val="none"/>
          <w14:textFill>
            <w14:solidFill>
              <w14:schemeClr w14:val="tx1"/>
            </w14:solidFill>
          </w14:textFill>
        </w:rPr>
      </w:pPr>
    </w:p>
    <w:p w14:paraId="45F9B8BB">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14:paraId="11F92F1F">
      <w:pPr>
        <w:spacing w:line="360" w:lineRule="auto"/>
        <w:rPr>
          <w:rFonts w:hint="eastAsia" w:ascii="仿宋" w:hAnsi="仿宋" w:eastAsia="仿宋" w:cs="仿宋"/>
          <w:color w:val="000000" w:themeColor="text1"/>
          <w:highlight w:val="none"/>
          <w14:textFill>
            <w14:solidFill>
              <w14:schemeClr w14:val="tx1"/>
            </w14:solidFill>
          </w14:textFill>
        </w:rPr>
      </w:pPr>
    </w:p>
    <w:p w14:paraId="7187D585">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s="仿宋"/>
          <w:b/>
          <w:bCs/>
          <w:color w:val="000000" w:themeColor="text1"/>
          <w:sz w:val="24"/>
          <w:highlight w:val="none"/>
          <w:u w:val="single"/>
          <w14:textFill>
            <w14:solidFill>
              <w14:schemeClr w14:val="tx1"/>
            </w14:solidFill>
          </w14:textFill>
        </w:rPr>
        <w:t>（请填写：单位名称）的（请填写：项目名称）</w:t>
      </w:r>
      <w:r>
        <w:rPr>
          <w:rFonts w:hint="eastAsia" w:ascii="仿宋" w:hAnsi="仿宋" w:eastAsia="仿宋" w:cs="仿宋"/>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073726F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b/>
          <w:bCs/>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从业人员</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人，营业收入为</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万元，资产总额为</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万元；属于</w:t>
      </w:r>
      <w:r>
        <w:rPr>
          <w:rFonts w:hint="eastAsia" w:ascii="仿宋" w:hAnsi="仿宋" w:eastAsia="仿宋" w:cs="仿宋"/>
          <w:b/>
          <w:bCs/>
          <w:color w:val="000000" w:themeColor="text1"/>
          <w:sz w:val="24"/>
          <w:highlight w:val="none"/>
          <w:u w:val="single"/>
          <w14:textFill>
            <w14:solidFill>
              <w14:schemeClr w14:val="tx1"/>
            </w14:solidFill>
          </w14:textFill>
        </w:rPr>
        <w:t xml:space="preserve"> （请选择填写：  中型企业/小型企业/微型企业） </w:t>
      </w:r>
      <w:r>
        <w:rPr>
          <w:rFonts w:hint="eastAsia" w:ascii="仿宋" w:hAnsi="仿宋" w:eastAsia="仿宋" w:cs="仿宋"/>
          <w:b/>
          <w:bCs/>
          <w:color w:val="000000" w:themeColor="text1"/>
          <w:sz w:val="24"/>
          <w:highlight w:val="none"/>
          <w14:textFill>
            <w14:solidFill>
              <w14:schemeClr w14:val="tx1"/>
            </w14:solidFill>
          </w14:textFill>
        </w:rPr>
        <w:t>；</w:t>
      </w:r>
    </w:p>
    <w:p w14:paraId="73400744">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6C20750">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0B7C2845">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p>
    <w:p w14:paraId="3F1AA76A">
      <w:pPr>
        <w:pStyle w:val="2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633A2CE3">
      <w:pPr>
        <w:spacing w:line="360" w:lineRule="auto"/>
        <w:ind w:firstLine="5280" w:firstLineChars="2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79C7AB9E">
      <w:pPr>
        <w:spacing w:line="360" w:lineRule="auto"/>
        <w:ind w:firstLine="5280" w:firstLineChars="2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171A0F0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AE088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7A7A78B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w:t>
      </w:r>
    </w:p>
    <w:p w14:paraId="0530C7DF">
      <w:pPr>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▲①从业人员、营业收入、资产总额填报上一年度数据；</w:t>
      </w:r>
      <w:r>
        <w:rPr>
          <w:rFonts w:hint="eastAsia" w:ascii="仿宋" w:hAnsi="仿宋" w:eastAsia="仿宋" w:cs="仿宋"/>
          <w:b/>
          <w:bCs/>
          <w:color w:val="000000" w:themeColor="text1"/>
          <w:sz w:val="24"/>
          <w:highlight w:val="none"/>
          <w14:textFill>
            <w14:solidFill>
              <w14:schemeClr w14:val="tx1"/>
            </w14:solidFill>
          </w14:textFill>
        </w:rPr>
        <w:t>无上一年度数据的新成立企业也需要提供声明函，</w:t>
      </w:r>
      <w:r>
        <w:rPr>
          <w:rFonts w:hint="eastAsia" w:ascii="仿宋" w:hAnsi="仿宋" w:eastAsia="仿宋" w:cs="仿宋"/>
          <w:color w:val="000000" w:themeColor="text1"/>
          <w:sz w:val="24"/>
          <w:highlight w:val="none"/>
          <w14:textFill>
            <w14:solidFill>
              <w14:schemeClr w14:val="tx1"/>
            </w14:solidFill>
          </w14:textFill>
        </w:rPr>
        <w:t>在声明函中对从业人员、营业收入、资产总额的数据不填写，</w:t>
      </w:r>
      <w:r>
        <w:rPr>
          <w:rFonts w:hint="eastAsia" w:ascii="仿宋" w:hAnsi="仿宋" w:eastAsia="仿宋" w:cs="仿宋"/>
          <w:b/>
          <w:bCs/>
          <w:color w:val="000000" w:themeColor="text1"/>
          <w:sz w:val="24"/>
          <w:highlight w:val="none"/>
          <w14:textFill>
            <w14:solidFill>
              <w14:schemeClr w14:val="tx1"/>
            </w14:solidFill>
          </w14:textFill>
        </w:rPr>
        <w:t>对企业类型以及是否“不属于大企业的分支机构，不存在控股股东为大企业的情形，也不存在与大企业的负责人为同一人的情形”进行声明，否则声明函无效；</w:t>
      </w:r>
    </w:p>
    <w:p w14:paraId="5D4674AE">
      <w:pP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②本项目标的名称：</w:t>
      </w:r>
      <w:r>
        <w:rPr>
          <w:rFonts w:hint="eastAsia" w:ascii="仿宋" w:hAnsi="仿宋" w:eastAsia="仿宋" w:cs="仿宋"/>
          <w:b/>
          <w:bCs/>
          <w:color w:val="000000" w:themeColor="text1"/>
          <w:sz w:val="24"/>
          <w:highlight w:val="none"/>
          <w:u w:val="single"/>
          <w14:textFill>
            <w14:solidFill>
              <w14:schemeClr w14:val="tx1"/>
            </w14:solidFill>
          </w14:textFill>
        </w:rPr>
        <w:t>浙江交通职业技术学院校园大脑(二期)建设项目</w:t>
      </w:r>
      <w:r>
        <w:rPr>
          <w:rFonts w:hint="eastAsia" w:ascii="仿宋" w:hAnsi="仿宋" w:eastAsia="仿宋" w:cs="仿宋"/>
          <w:b/>
          <w:bCs/>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 xml:space="preserve"> 软件和信息技术服务业  </w:t>
      </w:r>
      <w:r>
        <w:rPr>
          <w:rFonts w:hint="eastAsia" w:ascii="仿宋" w:hAnsi="仿宋" w:eastAsia="仿宋" w:cs="仿宋"/>
          <w:b/>
          <w:bCs/>
          <w:color w:val="000000" w:themeColor="text1"/>
          <w:sz w:val="24"/>
          <w:highlight w:val="none"/>
          <w14:textFill>
            <w14:solidFill>
              <w14:schemeClr w14:val="tx1"/>
            </w14:solidFill>
          </w14:textFill>
        </w:rPr>
        <w:t>行业。</w:t>
      </w:r>
    </w:p>
    <w:p w14:paraId="56461368">
      <w:pPr>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▲③中型企业、小型企业、微型企业3种企业类型，结合以上数据，依据《中小企业划型标准规定》（工信部联企业〔2011〕300号）确定中小企业划型标准规定：</w:t>
      </w:r>
      <w:r>
        <w:rPr>
          <w:rFonts w:hint="eastAsia" w:ascii="仿宋" w:hAnsi="仿宋" w:eastAsia="仿宋" w:cs="仿宋"/>
          <w:b/>
          <w:bCs/>
          <w:color w:val="000000" w:themeColor="text1"/>
          <w:sz w:val="24"/>
          <w:highlight w:val="non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投标人投标人需明确所属类型谨慎填写，企业类型填写错误，投标无效。</w:t>
      </w:r>
    </w:p>
    <w:p w14:paraId="7D272B6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14:paraId="000EC9FB">
      <w:pPr>
        <w:spacing w:line="360" w:lineRule="auto"/>
        <w:ind w:firstLine="480"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6E4CCA">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13FF0463">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CA7CE2E">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0C549C45">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0FB26A7B">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230F17C5">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69FD7F86">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78B1E6E2">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104A2239">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0BE50855">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76315931">
      <w:pPr>
        <w:ind w:right="210"/>
        <w:rPr>
          <w:rFonts w:hint="eastAsia" w:ascii="仿宋" w:hAnsi="仿宋" w:eastAsia="仿宋" w:cs="仿宋"/>
          <w:color w:val="000000" w:themeColor="text1"/>
          <w:highlight w:val="none"/>
          <w14:textFill>
            <w14:solidFill>
              <w14:schemeClr w14:val="tx1"/>
            </w14:solidFill>
          </w14:textFill>
        </w:rPr>
      </w:pPr>
    </w:p>
    <w:sectPr>
      <w:pgSz w:w="11906" w:h="16838"/>
      <w:pgMar w:top="1134" w:right="1417" w:bottom="1134" w:left="1417" w:header="850" w:footer="850"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78024">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CD4E3">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FCD4E3">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1895">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F0660">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BF0660">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2AA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77746">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777746">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C4FDD">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B26C6">
                          <w:pPr>
                            <w:pStyle w:val="39"/>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7B26C6">
                    <w:pPr>
                      <w:pStyle w:val="39"/>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p w14:paraId="79EEFAB1"/>
  <w:p w14:paraId="233A84B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5FC5">
    <w:pPr>
      <w:pStyle w:val="39"/>
      <w:framePr w:wrap="around" w:vAnchor="text" w:hAnchor="margin" w:xAlign="right" w:y="1"/>
      <w:rPr>
        <w:rStyle w:val="72"/>
      </w:rPr>
    </w:pPr>
    <w:r>
      <w:fldChar w:fldCharType="begin"/>
    </w:r>
    <w:r>
      <w:rPr>
        <w:rStyle w:val="72"/>
      </w:rPr>
      <w:instrText xml:space="preserve">PAGE  </w:instrText>
    </w:r>
    <w:r>
      <w:fldChar w:fldCharType="end"/>
    </w:r>
  </w:p>
  <w:p w14:paraId="6EDD8758">
    <w:pPr>
      <w:pStyle w:val="39"/>
      <w:ind w:right="360"/>
    </w:pPr>
  </w:p>
  <w:p w14:paraId="7D9EA800"/>
  <w:p w14:paraId="38C15320"/>
  <w:p w14:paraId="1ABD8DD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3755E">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F9150">
                          <w:pPr>
                            <w:pStyle w:val="3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FF9150">
                    <w:pPr>
                      <w:pStyle w:val="3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p w14:paraId="5E4DBD59"/>
  <w:p w14:paraId="0987CB6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C405">
    <w:pPr>
      <w:pBdr>
        <w:bottom w:val="single" w:color="auto" w:sz="4" w:space="0"/>
      </w:pBdr>
      <w:adjustRightInd/>
      <w:spacing w:line="360" w:lineRule="auto"/>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rFonts w:hint="eastAsia"/>
        <w:sz w:val="18"/>
        <w:szCs w:val="18"/>
      </w:rPr>
      <w:t>浙江省</w:t>
    </w:r>
    <w:r>
      <w:rPr>
        <w:sz w:val="18"/>
        <w:szCs w:val="18"/>
      </w:rPr>
      <w:t>政府采购公开招标文件</w:t>
    </w:r>
    <w:r>
      <w:rPr>
        <w:rFonts w:hint="eastAsia"/>
        <w:sz w:val="18"/>
        <w:szCs w:val="18"/>
      </w:rPr>
      <w:t xml:space="preserve">     </w:t>
    </w:r>
    <w:r>
      <w:rPr>
        <w:rFonts w:hint="eastAsia"/>
      </w:rPr>
      <w:t xml:space="preserve"> </w:t>
    </w:r>
  </w:p>
  <w:p w14:paraId="669ED04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57DB">
    <w:pPr>
      <w:pStyle w:val="40"/>
      <w:rPr>
        <w:rFonts w:ascii="仿宋_GB2312" w:eastAsia="仿宋_GB2312"/>
        <w:b/>
        <w:i/>
        <w:u w:val="single"/>
      </w:rPr>
    </w:pPr>
    <w:r>
      <w:t></w:t>
    </w:r>
    <w:r>
      <w:rPr>
        <w:rFonts w:hint="eastAsia"/>
      </w:rPr>
      <w:t xml:space="preserve">                                                 浙江省</w:t>
    </w:r>
    <w:r>
      <w:t>政府采购公开招标文件</w:t>
    </w:r>
  </w:p>
  <w:p w14:paraId="7CF1E7E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FEF1">
    <w:pPr>
      <w:pStyle w:val="40"/>
    </w:pPr>
    <w:r>
      <w:rPr>
        <w:rFonts w:hint="eastAsia"/>
      </w:rPr>
      <w:t xml:space="preserve">                                                                  浙江省</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615B">
    <w:pPr>
      <w:pStyle w:val="40"/>
      <w:spacing w:line="360" w:lineRule="auto"/>
      <w:jc w:val="right"/>
    </w:pPr>
    <w:r>
      <w:t></w:t>
    </w:r>
    <w:r>
      <w:rPr>
        <w:rFonts w:hint="eastAsia"/>
      </w:rPr>
      <w:t>浙江省</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6922">
    <w:pPr>
      <w:pStyle w:val="40"/>
      <w:spacing w:line="360" w:lineRule="auto"/>
    </w:pPr>
    <w:r>
      <w:t></w:t>
    </w:r>
    <w:r>
      <w:rPr>
        <w:rFonts w:hint="eastAsia"/>
      </w:rPr>
      <w:t xml:space="preserve">                                             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13C19"/>
    <w:multiLevelType w:val="singleLevel"/>
    <w:tmpl w:val="01C13C19"/>
    <w:lvl w:ilvl="0" w:tentative="0">
      <w:start w:val="2"/>
      <w:numFmt w:val="chineseCounting"/>
      <w:suff w:val="nothing"/>
      <w:lvlText w:val="%1、"/>
      <w:lvlJc w:val="left"/>
      <w:rPr>
        <w:rFonts w:hint="eastAsia"/>
      </w:rPr>
    </w:lvl>
  </w:abstractNum>
  <w:abstractNum w:abstractNumId="1">
    <w:nsid w:val="0A6025E1"/>
    <w:multiLevelType w:val="multilevel"/>
    <w:tmpl w:val="0A6025E1"/>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 w:name="KSO_WPS_MARK_KEY" w:val="01ad9747-bf9c-4843-b838-c0a0ccb1cd03"/>
  </w:docVars>
  <w:rsids>
    <w:rsidRoot w:val="00172A27"/>
    <w:rsid w:val="00000451"/>
    <w:rsid w:val="0000108B"/>
    <w:rsid w:val="0000133D"/>
    <w:rsid w:val="00001509"/>
    <w:rsid w:val="000032B2"/>
    <w:rsid w:val="0000363B"/>
    <w:rsid w:val="00004D17"/>
    <w:rsid w:val="000058BD"/>
    <w:rsid w:val="00005CC8"/>
    <w:rsid w:val="00006109"/>
    <w:rsid w:val="00006150"/>
    <w:rsid w:val="000063E8"/>
    <w:rsid w:val="00006725"/>
    <w:rsid w:val="0000675E"/>
    <w:rsid w:val="00007CAA"/>
    <w:rsid w:val="00010FE9"/>
    <w:rsid w:val="0001122F"/>
    <w:rsid w:val="00011A4B"/>
    <w:rsid w:val="00012251"/>
    <w:rsid w:val="0001337C"/>
    <w:rsid w:val="00013565"/>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9D5"/>
    <w:rsid w:val="00035ACA"/>
    <w:rsid w:val="00040447"/>
    <w:rsid w:val="00040494"/>
    <w:rsid w:val="00040B70"/>
    <w:rsid w:val="00042441"/>
    <w:rsid w:val="00042533"/>
    <w:rsid w:val="00042DBB"/>
    <w:rsid w:val="00042E65"/>
    <w:rsid w:val="0004347C"/>
    <w:rsid w:val="00043907"/>
    <w:rsid w:val="00044354"/>
    <w:rsid w:val="00044F48"/>
    <w:rsid w:val="00046D05"/>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694"/>
    <w:rsid w:val="00060C48"/>
    <w:rsid w:val="00061570"/>
    <w:rsid w:val="00061A3C"/>
    <w:rsid w:val="00061C48"/>
    <w:rsid w:val="00063450"/>
    <w:rsid w:val="0006379E"/>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212"/>
    <w:rsid w:val="000734B5"/>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DB3"/>
    <w:rsid w:val="000808C1"/>
    <w:rsid w:val="00080970"/>
    <w:rsid w:val="00081671"/>
    <w:rsid w:val="00082AD4"/>
    <w:rsid w:val="00083E07"/>
    <w:rsid w:val="00084D27"/>
    <w:rsid w:val="00084ED6"/>
    <w:rsid w:val="0008580E"/>
    <w:rsid w:val="00085A0E"/>
    <w:rsid w:val="00085C4F"/>
    <w:rsid w:val="00086EFD"/>
    <w:rsid w:val="00086F8A"/>
    <w:rsid w:val="00087031"/>
    <w:rsid w:val="0008745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886"/>
    <w:rsid w:val="00095954"/>
    <w:rsid w:val="000960BA"/>
    <w:rsid w:val="0009662A"/>
    <w:rsid w:val="0009690D"/>
    <w:rsid w:val="00096DFF"/>
    <w:rsid w:val="000A00C5"/>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093"/>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C7"/>
    <w:rsid w:val="000D19E8"/>
    <w:rsid w:val="000D1FA1"/>
    <w:rsid w:val="000D2834"/>
    <w:rsid w:val="000D2CAC"/>
    <w:rsid w:val="000D34C8"/>
    <w:rsid w:val="000D34FD"/>
    <w:rsid w:val="000D3BE5"/>
    <w:rsid w:val="000D3C37"/>
    <w:rsid w:val="000D453A"/>
    <w:rsid w:val="000D479B"/>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C9"/>
    <w:rsid w:val="000E6AE1"/>
    <w:rsid w:val="000E7142"/>
    <w:rsid w:val="000E7304"/>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D2C"/>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E11"/>
    <w:rsid w:val="00124FC4"/>
    <w:rsid w:val="001253AB"/>
    <w:rsid w:val="0012574C"/>
    <w:rsid w:val="001259B8"/>
    <w:rsid w:val="001264B9"/>
    <w:rsid w:val="0012693E"/>
    <w:rsid w:val="00126A3A"/>
    <w:rsid w:val="00127060"/>
    <w:rsid w:val="00127B83"/>
    <w:rsid w:val="001315F2"/>
    <w:rsid w:val="00131C2D"/>
    <w:rsid w:val="0013202C"/>
    <w:rsid w:val="00132704"/>
    <w:rsid w:val="00132CBF"/>
    <w:rsid w:val="00133707"/>
    <w:rsid w:val="00133742"/>
    <w:rsid w:val="00133B70"/>
    <w:rsid w:val="00133E97"/>
    <w:rsid w:val="001350F7"/>
    <w:rsid w:val="001352BE"/>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F4"/>
    <w:rsid w:val="00144649"/>
    <w:rsid w:val="00145022"/>
    <w:rsid w:val="00145662"/>
    <w:rsid w:val="00145C6D"/>
    <w:rsid w:val="001460FC"/>
    <w:rsid w:val="00146151"/>
    <w:rsid w:val="00146326"/>
    <w:rsid w:val="00147032"/>
    <w:rsid w:val="00147925"/>
    <w:rsid w:val="00147EA7"/>
    <w:rsid w:val="0015082A"/>
    <w:rsid w:val="00151820"/>
    <w:rsid w:val="00151B2F"/>
    <w:rsid w:val="001524DC"/>
    <w:rsid w:val="001525E5"/>
    <w:rsid w:val="00153859"/>
    <w:rsid w:val="00153915"/>
    <w:rsid w:val="001539F0"/>
    <w:rsid w:val="00154BBA"/>
    <w:rsid w:val="00155B95"/>
    <w:rsid w:val="00156853"/>
    <w:rsid w:val="00157432"/>
    <w:rsid w:val="00161185"/>
    <w:rsid w:val="001619E0"/>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F6"/>
    <w:rsid w:val="0017204F"/>
    <w:rsid w:val="001721CF"/>
    <w:rsid w:val="001728FD"/>
    <w:rsid w:val="00172951"/>
    <w:rsid w:val="00172A27"/>
    <w:rsid w:val="00172F02"/>
    <w:rsid w:val="00172F2D"/>
    <w:rsid w:val="00173631"/>
    <w:rsid w:val="0017372D"/>
    <w:rsid w:val="00173826"/>
    <w:rsid w:val="00173C58"/>
    <w:rsid w:val="00173E59"/>
    <w:rsid w:val="001741DC"/>
    <w:rsid w:val="00174C4F"/>
    <w:rsid w:val="00174F57"/>
    <w:rsid w:val="00175078"/>
    <w:rsid w:val="001755DC"/>
    <w:rsid w:val="00175D53"/>
    <w:rsid w:val="00176AA6"/>
    <w:rsid w:val="00177063"/>
    <w:rsid w:val="00180A47"/>
    <w:rsid w:val="001826C5"/>
    <w:rsid w:val="001827B7"/>
    <w:rsid w:val="001827EF"/>
    <w:rsid w:val="00182982"/>
    <w:rsid w:val="001829BC"/>
    <w:rsid w:val="00182D68"/>
    <w:rsid w:val="00183031"/>
    <w:rsid w:val="00183468"/>
    <w:rsid w:val="00183562"/>
    <w:rsid w:val="0018397E"/>
    <w:rsid w:val="00184466"/>
    <w:rsid w:val="00184DBF"/>
    <w:rsid w:val="001852A8"/>
    <w:rsid w:val="00185C95"/>
    <w:rsid w:val="0018620A"/>
    <w:rsid w:val="00186EB0"/>
    <w:rsid w:val="00187121"/>
    <w:rsid w:val="00187243"/>
    <w:rsid w:val="00187C29"/>
    <w:rsid w:val="00190782"/>
    <w:rsid w:val="00190942"/>
    <w:rsid w:val="001909A7"/>
    <w:rsid w:val="001909C3"/>
    <w:rsid w:val="00190F80"/>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73"/>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063"/>
    <w:rsid w:val="001B219B"/>
    <w:rsid w:val="001B2703"/>
    <w:rsid w:val="001B3DCD"/>
    <w:rsid w:val="001B45B9"/>
    <w:rsid w:val="001B461E"/>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6B6"/>
    <w:rsid w:val="001E286C"/>
    <w:rsid w:val="001E2F34"/>
    <w:rsid w:val="001E35EE"/>
    <w:rsid w:val="001E4B2C"/>
    <w:rsid w:val="001E507F"/>
    <w:rsid w:val="001E56C2"/>
    <w:rsid w:val="001E59E0"/>
    <w:rsid w:val="001E59FB"/>
    <w:rsid w:val="001E6B9A"/>
    <w:rsid w:val="001E7F81"/>
    <w:rsid w:val="001F0C5B"/>
    <w:rsid w:val="001F0FD1"/>
    <w:rsid w:val="001F1526"/>
    <w:rsid w:val="001F19D1"/>
    <w:rsid w:val="001F1CB9"/>
    <w:rsid w:val="001F1F18"/>
    <w:rsid w:val="001F25DD"/>
    <w:rsid w:val="001F2F92"/>
    <w:rsid w:val="001F5DA1"/>
    <w:rsid w:val="001F612E"/>
    <w:rsid w:val="001F6A92"/>
    <w:rsid w:val="001F77E8"/>
    <w:rsid w:val="001F7BC3"/>
    <w:rsid w:val="002019E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674"/>
    <w:rsid w:val="00227DDC"/>
    <w:rsid w:val="0023079F"/>
    <w:rsid w:val="00231135"/>
    <w:rsid w:val="00231B0B"/>
    <w:rsid w:val="00232380"/>
    <w:rsid w:val="00232555"/>
    <w:rsid w:val="00233538"/>
    <w:rsid w:val="00234248"/>
    <w:rsid w:val="0023449F"/>
    <w:rsid w:val="002344F5"/>
    <w:rsid w:val="0023454D"/>
    <w:rsid w:val="00234679"/>
    <w:rsid w:val="002359FC"/>
    <w:rsid w:val="002361C8"/>
    <w:rsid w:val="00236690"/>
    <w:rsid w:val="0023669D"/>
    <w:rsid w:val="00237EAE"/>
    <w:rsid w:val="00237FA2"/>
    <w:rsid w:val="0024034F"/>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4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B68"/>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AB"/>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2CE"/>
    <w:rsid w:val="002977CE"/>
    <w:rsid w:val="00297AF5"/>
    <w:rsid w:val="002A02D6"/>
    <w:rsid w:val="002A07C4"/>
    <w:rsid w:val="002A0921"/>
    <w:rsid w:val="002A0A49"/>
    <w:rsid w:val="002A0CB3"/>
    <w:rsid w:val="002A1887"/>
    <w:rsid w:val="002A2001"/>
    <w:rsid w:val="002A4060"/>
    <w:rsid w:val="002A4868"/>
    <w:rsid w:val="002A4A05"/>
    <w:rsid w:val="002A4EB3"/>
    <w:rsid w:val="002A51D9"/>
    <w:rsid w:val="002A525A"/>
    <w:rsid w:val="002A555C"/>
    <w:rsid w:val="002A5968"/>
    <w:rsid w:val="002A5CAB"/>
    <w:rsid w:val="002A5D40"/>
    <w:rsid w:val="002A622E"/>
    <w:rsid w:val="002A6424"/>
    <w:rsid w:val="002A64E7"/>
    <w:rsid w:val="002A7748"/>
    <w:rsid w:val="002A7A98"/>
    <w:rsid w:val="002A7ED3"/>
    <w:rsid w:val="002A7FB1"/>
    <w:rsid w:val="002A7FC9"/>
    <w:rsid w:val="002B139C"/>
    <w:rsid w:val="002B1881"/>
    <w:rsid w:val="002B1F61"/>
    <w:rsid w:val="002B2070"/>
    <w:rsid w:val="002B2906"/>
    <w:rsid w:val="002B2C66"/>
    <w:rsid w:val="002B34E3"/>
    <w:rsid w:val="002B51B6"/>
    <w:rsid w:val="002B5870"/>
    <w:rsid w:val="002B5AEE"/>
    <w:rsid w:val="002B6177"/>
    <w:rsid w:val="002B650C"/>
    <w:rsid w:val="002B68E6"/>
    <w:rsid w:val="002B6985"/>
    <w:rsid w:val="002B6D7A"/>
    <w:rsid w:val="002C02BA"/>
    <w:rsid w:val="002C0301"/>
    <w:rsid w:val="002C0326"/>
    <w:rsid w:val="002C0A9F"/>
    <w:rsid w:val="002C1AB3"/>
    <w:rsid w:val="002C1BB7"/>
    <w:rsid w:val="002C1FB3"/>
    <w:rsid w:val="002C220D"/>
    <w:rsid w:val="002C2665"/>
    <w:rsid w:val="002C28E1"/>
    <w:rsid w:val="002C2D32"/>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0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205"/>
    <w:rsid w:val="00310EDB"/>
    <w:rsid w:val="00311C51"/>
    <w:rsid w:val="00311D56"/>
    <w:rsid w:val="00312016"/>
    <w:rsid w:val="00312340"/>
    <w:rsid w:val="00312DFC"/>
    <w:rsid w:val="0031318C"/>
    <w:rsid w:val="00313C9D"/>
    <w:rsid w:val="0031430C"/>
    <w:rsid w:val="00314919"/>
    <w:rsid w:val="00314C5A"/>
    <w:rsid w:val="0031531A"/>
    <w:rsid w:val="00315394"/>
    <w:rsid w:val="003155C7"/>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EC1"/>
    <w:rsid w:val="00355D75"/>
    <w:rsid w:val="00355D8F"/>
    <w:rsid w:val="00356A73"/>
    <w:rsid w:val="00356FF0"/>
    <w:rsid w:val="003577EF"/>
    <w:rsid w:val="00357A60"/>
    <w:rsid w:val="00360304"/>
    <w:rsid w:val="00360A78"/>
    <w:rsid w:val="00361750"/>
    <w:rsid w:val="00363894"/>
    <w:rsid w:val="00363B2A"/>
    <w:rsid w:val="00363BF1"/>
    <w:rsid w:val="00364FA1"/>
    <w:rsid w:val="00366779"/>
    <w:rsid w:val="0036678F"/>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0F7"/>
    <w:rsid w:val="00372842"/>
    <w:rsid w:val="003729A5"/>
    <w:rsid w:val="00372C89"/>
    <w:rsid w:val="00372E9A"/>
    <w:rsid w:val="003735B9"/>
    <w:rsid w:val="00373634"/>
    <w:rsid w:val="00373939"/>
    <w:rsid w:val="00374677"/>
    <w:rsid w:val="0037510C"/>
    <w:rsid w:val="00375850"/>
    <w:rsid w:val="0037632F"/>
    <w:rsid w:val="00377B26"/>
    <w:rsid w:val="00381014"/>
    <w:rsid w:val="00381060"/>
    <w:rsid w:val="00381604"/>
    <w:rsid w:val="00381C68"/>
    <w:rsid w:val="00381F60"/>
    <w:rsid w:val="00383204"/>
    <w:rsid w:val="00383AB0"/>
    <w:rsid w:val="003847BB"/>
    <w:rsid w:val="00384814"/>
    <w:rsid w:val="00384C0A"/>
    <w:rsid w:val="00385B16"/>
    <w:rsid w:val="00385B96"/>
    <w:rsid w:val="0038637D"/>
    <w:rsid w:val="003863C5"/>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CE6"/>
    <w:rsid w:val="003A703F"/>
    <w:rsid w:val="003A7E2B"/>
    <w:rsid w:val="003A7E40"/>
    <w:rsid w:val="003B0336"/>
    <w:rsid w:val="003B0A3A"/>
    <w:rsid w:val="003B0D79"/>
    <w:rsid w:val="003B1A98"/>
    <w:rsid w:val="003B2930"/>
    <w:rsid w:val="003B31A7"/>
    <w:rsid w:val="003B4587"/>
    <w:rsid w:val="003B4B51"/>
    <w:rsid w:val="003B4FE1"/>
    <w:rsid w:val="003B5144"/>
    <w:rsid w:val="003B514E"/>
    <w:rsid w:val="003B5531"/>
    <w:rsid w:val="003B636A"/>
    <w:rsid w:val="003B69CE"/>
    <w:rsid w:val="003B7403"/>
    <w:rsid w:val="003C011C"/>
    <w:rsid w:val="003C0435"/>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00"/>
    <w:rsid w:val="003E336A"/>
    <w:rsid w:val="003E354D"/>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1A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9E4"/>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65A"/>
    <w:rsid w:val="00421762"/>
    <w:rsid w:val="00421D4B"/>
    <w:rsid w:val="00421ED8"/>
    <w:rsid w:val="00422907"/>
    <w:rsid w:val="00423125"/>
    <w:rsid w:val="00423309"/>
    <w:rsid w:val="004233AD"/>
    <w:rsid w:val="00424446"/>
    <w:rsid w:val="00424867"/>
    <w:rsid w:val="00425341"/>
    <w:rsid w:val="004255FE"/>
    <w:rsid w:val="00425674"/>
    <w:rsid w:val="004259FB"/>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AB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192"/>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3DF"/>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1B3"/>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FFB"/>
    <w:rsid w:val="00486516"/>
    <w:rsid w:val="0048664F"/>
    <w:rsid w:val="004868AD"/>
    <w:rsid w:val="00486D00"/>
    <w:rsid w:val="004870C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23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48"/>
    <w:rsid w:val="004B6E50"/>
    <w:rsid w:val="004B6EF9"/>
    <w:rsid w:val="004B728F"/>
    <w:rsid w:val="004B7317"/>
    <w:rsid w:val="004B75B2"/>
    <w:rsid w:val="004B75C6"/>
    <w:rsid w:val="004C02C5"/>
    <w:rsid w:val="004C0BF0"/>
    <w:rsid w:val="004C0D40"/>
    <w:rsid w:val="004C114F"/>
    <w:rsid w:val="004C11A9"/>
    <w:rsid w:val="004C27CF"/>
    <w:rsid w:val="004C2CA7"/>
    <w:rsid w:val="004C3592"/>
    <w:rsid w:val="004C45C8"/>
    <w:rsid w:val="004C485A"/>
    <w:rsid w:val="004C4B27"/>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29"/>
    <w:rsid w:val="004D7BF5"/>
    <w:rsid w:val="004D7F9C"/>
    <w:rsid w:val="004E028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DF"/>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4F8"/>
    <w:rsid w:val="005335A2"/>
    <w:rsid w:val="005336C7"/>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CEF"/>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26"/>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E7"/>
    <w:rsid w:val="00570763"/>
    <w:rsid w:val="0057200B"/>
    <w:rsid w:val="00572297"/>
    <w:rsid w:val="0057345D"/>
    <w:rsid w:val="0057347D"/>
    <w:rsid w:val="00573560"/>
    <w:rsid w:val="0057445D"/>
    <w:rsid w:val="00574E7B"/>
    <w:rsid w:val="00574F36"/>
    <w:rsid w:val="00576B5C"/>
    <w:rsid w:val="005770CC"/>
    <w:rsid w:val="005802F9"/>
    <w:rsid w:val="005806D5"/>
    <w:rsid w:val="00580DFC"/>
    <w:rsid w:val="0058134C"/>
    <w:rsid w:val="005815CD"/>
    <w:rsid w:val="005827A7"/>
    <w:rsid w:val="005836DC"/>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F7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3F30"/>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6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AC8"/>
    <w:rsid w:val="005E453B"/>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0A5"/>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9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E9F"/>
    <w:rsid w:val="00646084"/>
    <w:rsid w:val="006461A5"/>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2A4"/>
    <w:rsid w:val="0065637A"/>
    <w:rsid w:val="00656998"/>
    <w:rsid w:val="00656E4D"/>
    <w:rsid w:val="00657535"/>
    <w:rsid w:val="006576BA"/>
    <w:rsid w:val="006600BF"/>
    <w:rsid w:val="00660AF7"/>
    <w:rsid w:val="00660C5E"/>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05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88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344"/>
    <w:rsid w:val="00696C79"/>
    <w:rsid w:val="00697068"/>
    <w:rsid w:val="006977DE"/>
    <w:rsid w:val="00697D5F"/>
    <w:rsid w:val="006A035B"/>
    <w:rsid w:val="006A0582"/>
    <w:rsid w:val="006A060C"/>
    <w:rsid w:val="006A06F8"/>
    <w:rsid w:val="006A071C"/>
    <w:rsid w:val="006A0DC7"/>
    <w:rsid w:val="006A150D"/>
    <w:rsid w:val="006A1B00"/>
    <w:rsid w:val="006A2632"/>
    <w:rsid w:val="006A2766"/>
    <w:rsid w:val="006A39D0"/>
    <w:rsid w:val="006A3E91"/>
    <w:rsid w:val="006A4321"/>
    <w:rsid w:val="006A4E20"/>
    <w:rsid w:val="006A4F11"/>
    <w:rsid w:val="006A563C"/>
    <w:rsid w:val="006A5A6F"/>
    <w:rsid w:val="006A5F7E"/>
    <w:rsid w:val="006A6786"/>
    <w:rsid w:val="006A7C29"/>
    <w:rsid w:val="006B0580"/>
    <w:rsid w:val="006B0DA2"/>
    <w:rsid w:val="006B0E79"/>
    <w:rsid w:val="006B0F70"/>
    <w:rsid w:val="006B1486"/>
    <w:rsid w:val="006B169F"/>
    <w:rsid w:val="006B1BEB"/>
    <w:rsid w:val="006B1D06"/>
    <w:rsid w:val="006B1DB4"/>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5D49"/>
    <w:rsid w:val="006F71A6"/>
    <w:rsid w:val="006F7974"/>
    <w:rsid w:val="006F7C2C"/>
    <w:rsid w:val="006F7FD5"/>
    <w:rsid w:val="00700405"/>
    <w:rsid w:val="00700D18"/>
    <w:rsid w:val="0070168D"/>
    <w:rsid w:val="00701C36"/>
    <w:rsid w:val="00701EA8"/>
    <w:rsid w:val="00702F2D"/>
    <w:rsid w:val="0070353F"/>
    <w:rsid w:val="0070415E"/>
    <w:rsid w:val="00704631"/>
    <w:rsid w:val="00704B79"/>
    <w:rsid w:val="00704E7D"/>
    <w:rsid w:val="00704F40"/>
    <w:rsid w:val="00705060"/>
    <w:rsid w:val="00705351"/>
    <w:rsid w:val="00705619"/>
    <w:rsid w:val="00705E93"/>
    <w:rsid w:val="007062AF"/>
    <w:rsid w:val="007069AE"/>
    <w:rsid w:val="007069D4"/>
    <w:rsid w:val="00706C89"/>
    <w:rsid w:val="00707967"/>
    <w:rsid w:val="00710257"/>
    <w:rsid w:val="00710587"/>
    <w:rsid w:val="007107D5"/>
    <w:rsid w:val="007113DA"/>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40E"/>
    <w:rsid w:val="0072388C"/>
    <w:rsid w:val="0072454E"/>
    <w:rsid w:val="007246DE"/>
    <w:rsid w:val="007249D1"/>
    <w:rsid w:val="00724FE4"/>
    <w:rsid w:val="00725829"/>
    <w:rsid w:val="00725D6A"/>
    <w:rsid w:val="007263A2"/>
    <w:rsid w:val="007266B9"/>
    <w:rsid w:val="00726F0D"/>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171"/>
    <w:rsid w:val="00735D53"/>
    <w:rsid w:val="0073618A"/>
    <w:rsid w:val="007364A3"/>
    <w:rsid w:val="00736740"/>
    <w:rsid w:val="007378FD"/>
    <w:rsid w:val="007403FE"/>
    <w:rsid w:val="007413EB"/>
    <w:rsid w:val="007413FB"/>
    <w:rsid w:val="00741AB2"/>
    <w:rsid w:val="00742D32"/>
    <w:rsid w:val="00742E9B"/>
    <w:rsid w:val="007444E6"/>
    <w:rsid w:val="00744997"/>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A"/>
    <w:rsid w:val="007542F5"/>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E9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029"/>
    <w:rsid w:val="0078638C"/>
    <w:rsid w:val="007869F9"/>
    <w:rsid w:val="00786CBB"/>
    <w:rsid w:val="00786E21"/>
    <w:rsid w:val="0079038E"/>
    <w:rsid w:val="00790E19"/>
    <w:rsid w:val="00790EBB"/>
    <w:rsid w:val="00791C6E"/>
    <w:rsid w:val="007921F7"/>
    <w:rsid w:val="00792909"/>
    <w:rsid w:val="00792B51"/>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30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03A"/>
    <w:rsid w:val="007D2882"/>
    <w:rsid w:val="007D296C"/>
    <w:rsid w:val="007D2C31"/>
    <w:rsid w:val="007D2E50"/>
    <w:rsid w:val="007D3D74"/>
    <w:rsid w:val="007D445F"/>
    <w:rsid w:val="007D4DED"/>
    <w:rsid w:val="007D5BA2"/>
    <w:rsid w:val="007D5ED3"/>
    <w:rsid w:val="007D682F"/>
    <w:rsid w:val="007D6FB9"/>
    <w:rsid w:val="007D7211"/>
    <w:rsid w:val="007D786B"/>
    <w:rsid w:val="007E0595"/>
    <w:rsid w:val="007E0A63"/>
    <w:rsid w:val="007E0C63"/>
    <w:rsid w:val="007E0E05"/>
    <w:rsid w:val="007E0F5D"/>
    <w:rsid w:val="007E23A1"/>
    <w:rsid w:val="007E259F"/>
    <w:rsid w:val="007E27F5"/>
    <w:rsid w:val="007E347E"/>
    <w:rsid w:val="007E41A4"/>
    <w:rsid w:val="007E43E3"/>
    <w:rsid w:val="007E494C"/>
    <w:rsid w:val="007E54B8"/>
    <w:rsid w:val="007E5D12"/>
    <w:rsid w:val="007E6420"/>
    <w:rsid w:val="007E66F2"/>
    <w:rsid w:val="007E677F"/>
    <w:rsid w:val="007E6B25"/>
    <w:rsid w:val="007E6E06"/>
    <w:rsid w:val="007E6F4A"/>
    <w:rsid w:val="007E79CC"/>
    <w:rsid w:val="007E7A19"/>
    <w:rsid w:val="007F1124"/>
    <w:rsid w:val="007F152D"/>
    <w:rsid w:val="007F20C4"/>
    <w:rsid w:val="007F20EE"/>
    <w:rsid w:val="007F23D8"/>
    <w:rsid w:val="007F307A"/>
    <w:rsid w:val="007F30C6"/>
    <w:rsid w:val="007F33D3"/>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E57"/>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6C1"/>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2D9"/>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FDB"/>
    <w:rsid w:val="0086598A"/>
    <w:rsid w:val="00865B8D"/>
    <w:rsid w:val="00865C3D"/>
    <w:rsid w:val="00865F4C"/>
    <w:rsid w:val="00866453"/>
    <w:rsid w:val="0086707F"/>
    <w:rsid w:val="00867501"/>
    <w:rsid w:val="00867CE6"/>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02D"/>
    <w:rsid w:val="0087677E"/>
    <w:rsid w:val="0087712C"/>
    <w:rsid w:val="008776E7"/>
    <w:rsid w:val="00877746"/>
    <w:rsid w:val="00877C5D"/>
    <w:rsid w:val="00880354"/>
    <w:rsid w:val="0088093C"/>
    <w:rsid w:val="00880BC0"/>
    <w:rsid w:val="0088127A"/>
    <w:rsid w:val="008814AF"/>
    <w:rsid w:val="00881D59"/>
    <w:rsid w:val="00882991"/>
    <w:rsid w:val="00882EC1"/>
    <w:rsid w:val="0088324E"/>
    <w:rsid w:val="0088434F"/>
    <w:rsid w:val="00884371"/>
    <w:rsid w:val="008848E2"/>
    <w:rsid w:val="00884B7A"/>
    <w:rsid w:val="00884D47"/>
    <w:rsid w:val="008856C5"/>
    <w:rsid w:val="00886112"/>
    <w:rsid w:val="008861D6"/>
    <w:rsid w:val="008872B3"/>
    <w:rsid w:val="00887392"/>
    <w:rsid w:val="00890A64"/>
    <w:rsid w:val="00890C40"/>
    <w:rsid w:val="0089122E"/>
    <w:rsid w:val="008912A7"/>
    <w:rsid w:val="0089183A"/>
    <w:rsid w:val="008920B4"/>
    <w:rsid w:val="008925EB"/>
    <w:rsid w:val="0089275E"/>
    <w:rsid w:val="00892B43"/>
    <w:rsid w:val="00892F61"/>
    <w:rsid w:val="00893432"/>
    <w:rsid w:val="00893936"/>
    <w:rsid w:val="00893B62"/>
    <w:rsid w:val="00893CE2"/>
    <w:rsid w:val="00893F41"/>
    <w:rsid w:val="00895144"/>
    <w:rsid w:val="00895963"/>
    <w:rsid w:val="008972B6"/>
    <w:rsid w:val="00897339"/>
    <w:rsid w:val="00897697"/>
    <w:rsid w:val="008977E1"/>
    <w:rsid w:val="00897AE3"/>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306"/>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445"/>
    <w:rsid w:val="008C3A4E"/>
    <w:rsid w:val="008C5371"/>
    <w:rsid w:val="008C623D"/>
    <w:rsid w:val="008C65F4"/>
    <w:rsid w:val="008C6683"/>
    <w:rsid w:val="008C6E0C"/>
    <w:rsid w:val="008C7273"/>
    <w:rsid w:val="008C78F8"/>
    <w:rsid w:val="008D05DF"/>
    <w:rsid w:val="008D09E8"/>
    <w:rsid w:val="008D0A00"/>
    <w:rsid w:val="008D0E65"/>
    <w:rsid w:val="008D110A"/>
    <w:rsid w:val="008D1612"/>
    <w:rsid w:val="008D2259"/>
    <w:rsid w:val="008D2531"/>
    <w:rsid w:val="008D2833"/>
    <w:rsid w:val="008D2A5B"/>
    <w:rsid w:val="008D30AB"/>
    <w:rsid w:val="008D313A"/>
    <w:rsid w:val="008D3381"/>
    <w:rsid w:val="008D33FE"/>
    <w:rsid w:val="008D3B9F"/>
    <w:rsid w:val="008D3D02"/>
    <w:rsid w:val="008D3D5A"/>
    <w:rsid w:val="008D3DA9"/>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34"/>
    <w:rsid w:val="008E6109"/>
    <w:rsid w:val="008E6A39"/>
    <w:rsid w:val="008E76BB"/>
    <w:rsid w:val="008F1764"/>
    <w:rsid w:val="008F1E3D"/>
    <w:rsid w:val="008F235C"/>
    <w:rsid w:val="008F290B"/>
    <w:rsid w:val="008F2F11"/>
    <w:rsid w:val="008F3369"/>
    <w:rsid w:val="008F33A6"/>
    <w:rsid w:val="008F34B3"/>
    <w:rsid w:val="008F35EC"/>
    <w:rsid w:val="008F4FE8"/>
    <w:rsid w:val="008F4FED"/>
    <w:rsid w:val="008F5D5A"/>
    <w:rsid w:val="008F6200"/>
    <w:rsid w:val="008F62F8"/>
    <w:rsid w:val="008F6893"/>
    <w:rsid w:val="008F7292"/>
    <w:rsid w:val="008F76C0"/>
    <w:rsid w:val="009000F2"/>
    <w:rsid w:val="0090079D"/>
    <w:rsid w:val="0090086A"/>
    <w:rsid w:val="00900D2C"/>
    <w:rsid w:val="009013F6"/>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67"/>
    <w:rsid w:val="0091112B"/>
    <w:rsid w:val="009117F8"/>
    <w:rsid w:val="00911D61"/>
    <w:rsid w:val="00912850"/>
    <w:rsid w:val="009128B8"/>
    <w:rsid w:val="0091472C"/>
    <w:rsid w:val="00914DC9"/>
    <w:rsid w:val="00915351"/>
    <w:rsid w:val="00915679"/>
    <w:rsid w:val="009159C2"/>
    <w:rsid w:val="0091627F"/>
    <w:rsid w:val="00916E45"/>
    <w:rsid w:val="0092077A"/>
    <w:rsid w:val="00920DC0"/>
    <w:rsid w:val="00921193"/>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3B"/>
    <w:rsid w:val="00931C63"/>
    <w:rsid w:val="00931D10"/>
    <w:rsid w:val="0093218A"/>
    <w:rsid w:val="0093386D"/>
    <w:rsid w:val="00934C8E"/>
    <w:rsid w:val="00935194"/>
    <w:rsid w:val="00935B78"/>
    <w:rsid w:val="00936EA5"/>
    <w:rsid w:val="00937114"/>
    <w:rsid w:val="0094015D"/>
    <w:rsid w:val="00940916"/>
    <w:rsid w:val="009412B7"/>
    <w:rsid w:val="00941B13"/>
    <w:rsid w:val="0094215C"/>
    <w:rsid w:val="00942F8E"/>
    <w:rsid w:val="00943543"/>
    <w:rsid w:val="009441DB"/>
    <w:rsid w:val="00944834"/>
    <w:rsid w:val="00946128"/>
    <w:rsid w:val="0094633F"/>
    <w:rsid w:val="009472CA"/>
    <w:rsid w:val="009478E6"/>
    <w:rsid w:val="00947BA5"/>
    <w:rsid w:val="0095039A"/>
    <w:rsid w:val="00950805"/>
    <w:rsid w:val="009517E4"/>
    <w:rsid w:val="009518D4"/>
    <w:rsid w:val="00951EF8"/>
    <w:rsid w:val="009520BC"/>
    <w:rsid w:val="009521D2"/>
    <w:rsid w:val="00952403"/>
    <w:rsid w:val="009524D5"/>
    <w:rsid w:val="00952589"/>
    <w:rsid w:val="00952BD8"/>
    <w:rsid w:val="00953143"/>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4DF"/>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1FE9"/>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ABC"/>
    <w:rsid w:val="009B152B"/>
    <w:rsid w:val="009B2731"/>
    <w:rsid w:val="009B2DCF"/>
    <w:rsid w:val="009B35E0"/>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685"/>
    <w:rsid w:val="009C4708"/>
    <w:rsid w:val="009C4870"/>
    <w:rsid w:val="009C4C4E"/>
    <w:rsid w:val="009C4D37"/>
    <w:rsid w:val="009C574C"/>
    <w:rsid w:val="009C5753"/>
    <w:rsid w:val="009C5E42"/>
    <w:rsid w:val="009C5FAB"/>
    <w:rsid w:val="009C620F"/>
    <w:rsid w:val="009C657D"/>
    <w:rsid w:val="009C70C1"/>
    <w:rsid w:val="009C724B"/>
    <w:rsid w:val="009C7266"/>
    <w:rsid w:val="009C748A"/>
    <w:rsid w:val="009D03B7"/>
    <w:rsid w:val="009D07AD"/>
    <w:rsid w:val="009D0824"/>
    <w:rsid w:val="009D1172"/>
    <w:rsid w:val="009D13CC"/>
    <w:rsid w:val="009D1654"/>
    <w:rsid w:val="009D1AAC"/>
    <w:rsid w:val="009D1BDB"/>
    <w:rsid w:val="009D2913"/>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22"/>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743"/>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EBE"/>
    <w:rsid w:val="00A0700C"/>
    <w:rsid w:val="00A102F8"/>
    <w:rsid w:val="00A10A20"/>
    <w:rsid w:val="00A117D5"/>
    <w:rsid w:val="00A11C11"/>
    <w:rsid w:val="00A12720"/>
    <w:rsid w:val="00A12ED1"/>
    <w:rsid w:val="00A13049"/>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804"/>
    <w:rsid w:val="00A249D2"/>
    <w:rsid w:val="00A254AB"/>
    <w:rsid w:val="00A259F2"/>
    <w:rsid w:val="00A266CC"/>
    <w:rsid w:val="00A26DB4"/>
    <w:rsid w:val="00A27425"/>
    <w:rsid w:val="00A3023E"/>
    <w:rsid w:val="00A305C5"/>
    <w:rsid w:val="00A30919"/>
    <w:rsid w:val="00A31F05"/>
    <w:rsid w:val="00A31FD2"/>
    <w:rsid w:val="00A33692"/>
    <w:rsid w:val="00A3404D"/>
    <w:rsid w:val="00A341AB"/>
    <w:rsid w:val="00A34290"/>
    <w:rsid w:val="00A355F9"/>
    <w:rsid w:val="00A357D3"/>
    <w:rsid w:val="00A35AA9"/>
    <w:rsid w:val="00A35F3C"/>
    <w:rsid w:val="00A3656E"/>
    <w:rsid w:val="00A36CF6"/>
    <w:rsid w:val="00A37309"/>
    <w:rsid w:val="00A37329"/>
    <w:rsid w:val="00A37558"/>
    <w:rsid w:val="00A3786A"/>
    <w:rsid w:val="00A4008C"/>
    <w:rsid w:val="00A402A8"/>
    <w:rsid w:val="00A40685"/>
    <w:rsid w:val="00A40E2F"/>
    <w:rsid w:val="00A41819"/>
    <w:rsid w:val="00A41C9A"/>
    <w:rsid w:val="00A41D73"/>
    <w:rsid w:val="00A42406"/>
    <w:rsid w:val="00A42DA2"/>
    <w:rsid w:val="00A433E8"/>
    <w:rsid w:val="00A43A1D"/>
    <w:rsid w:val="00A43AB0"/>
    <w:rsid w:val="00A44854"/>
    <w:rsid w:val="00A44A45"/>
    <w:rsid w:val="00A460E1"/>
    <w:rsid w:val="00A4665D"/>
    <w:rsid w:val="00A46859"/>
    <w:rsid w:val="00A46D39"/>
    <w:rsid w:val="00A47019"/>
    <w:rsid w:val="00A472B8"/>
    <w:rsid w:val="00A478B6"/>
    <w:rsid w:val="00A5004A"/>
    <w:rsid w:val="00A5017C"/>
    <w:rsid w:val="00A502D6"/>
    <w:rsid w:val="00A502F5"/>
    <w:rsid w:val="00A504F4"/>
    <w:rsid w:val="00A507C4"/>
    <w:rsid w:val="00A50843"/>
    <w:rsid w:val="00A508AA"/>
    <w:rsid w:val="00A50EE7"/>
    <w:rsid w:val="00A50FD4"/>
    <w:rsid w:val="00A526CE"/>
    <w:rsid w:val="00A54909"/>
    <w:rsid w:val="00A54DC0"/>
    <w:rsid w:val="00A550C9"/>
    <w:rsid w:val="00A55228"/>
    <w:rsid w:val="00A55410"/>
    <w:rsid w:val="00A55A04"/>
    <w:rsid w:val="00A564DE"/>
    <w:rsid w:val="00A566D5"/>
    <w:rsid w:val="00A57318"/>
    <w:rsid w:val="00A6054E"/>
    <w:rsid w:val="00A60799"/>
    <w:rsid w:val="00A6170B"/>
    <w:rsid w:val="00A61991"/>
    <w:rsid w:val="00A61B7F"/>
    <w:rsid w:val="00A61B91"/>
    <w:rsid w:val="00A61C3A"/>
    <w:rsid w:val="00A62063"/>
    <w:rsid w:val="00A620E8"/>
    <w:rsid w:val="00A63335"/>
    <w:rsid w:val="00A634EB"/>
    <w:rsid w:val="00A63685"/>
    <w:rsid w:val="00A63EA5"/>
    <w:rsid w:val="00A64545"/>
    <w:rsid w:val="00A645AC"/>
    <w:rsid w:val="00A64C79"/>
    <w:rsid w:val="00A65EFB"/>
    <w:rsid w:val="00A66992"/>
    <w:rsid w:val="00A66E28"/>
    <w:rsid w:val="00A673E9"/>
    <w:rsid w:val="00A67429"/>
    <w:rsid w:val="00A677E7"/>
    <w:rsid w:val="00A6781D"/>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185"/>
    <w:rsid w:val="00A765B1"/>
    <w:rsid w:val="00A772F2"/>
    <w:rsid w:val="00A77828"/>
    <w:rsid w:val="00A77BAA"/>
    <w:rsid w:val="00A800F9"/>
    <w:rsid w:val="00A803A6"/>
    <w:rsid w:val="00A8073D"/>
    <w:rsid w:val="00A80D02"/>
    <w:rsid w:val="00A80FAC"/>
    <w:rsid w:val="00A815FB"/>
    <w:rsid w:val="00A81AEB"/>
    <w:rsid w:val="00A82D32"/>
    <w:rsid w:val="00A82EAE"/>
    <w:rsid w:val="00A82FC7"/>
    <w:rsid w:val="00A847F9"/>
    <w:rsid w:val="00A84F27"/>
    <w:rsid w:val="00A8519C"/>
    <w:rsid w:val="00A855EE"/>
    <w:rsid w:val="00A8597A"/>
    <w:rsid w:val="00A85B87"/>
    <w:rsid w:val="00A85D35"/>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2BB"/>
    <w:rsid w:val="00A9686A"/>
    <w:rsid w:val="00A96B4A"/>
    <w:rsid w:val="00A97BDA"/>
    <w:rsid w:val="00AA043A"/>
    <w:rsid w:val="00AA0779"/>
    <w:rsid w:val="00AA08F3"/>
    <w:rsid w:val="00AA0A7E"/>
    <w:rsid w:val="00AA0CDB"/>
    <w:rsid w:val="00AA0F23"/>
    <w:rsid w:val="00AA1067"/>
    <w:rsid w:val="00AA1163"/>
    <w:rsid w:val="00AA1DA8"/>
    <w:rsid w:val="00AA222C"/>
    <w:rsid w:val="00AA2264"/>
    <w:rsid w:val="00AA238E"/>
    <w:rsid w:val="00AA2483"/>
    <w:rsid w:val="00AA253B"/>
    <w:rsid w:val="00AA29F8"/>
    <w:rsid w:val="00AA2DBB"/>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70C"/>
    <w:rsid w:val="00AB110C"/>
    <w:rsid w:val="00AB227A"/>
    <w:rsid w:val="00AB22BF"/>
    <w:rsid w:val="00AB256E"/>
    <w:rsid w:val="00AB3466"/>
    <w:rsid w:val="00AB38B2"/>
    <w:rsid w:val="00AB3B00"/>
    <w:rsid w:val="00AB3BBB"/>
    <w:rsid w:val="00AB408C"/>
    <w:rsid w:val="00AB43AF"/>
    <w:rsid w:val="00AB4E41"/>
    <w:rsid w:val="00AB4F8E"/>
    <w:rsid w:val="00AB5EB1"/>
    <w:rsid w:val="00AB6003"/>
    <w:rsid w:val="00AB759A"/>
    <w:rsid w:val="00AB7A64"/>
    <w:rsid w:val="00AB7B06"/>
    <w:rsid w:val="00AB7EAA"/>
    <w:rsid w:val="00AC0432"/>
    <w:rsid w:val="00AC0770"/>
    <w:rsid w:val="00AC1683"/>
    <w:rsid w:val="00AC1D82"/>
    <w:rsid w:val="00AC2D5F"/>
    <w:rsid w:val="00AC4094"/>
    <w:rsid w:val="00AC42B6"/>
    <w:rsid w:val="00AC4797"/>
    <w:rsid w:val="00AC4AB7"/>
    <w:rsid w:val="00AC51E0"/>
    <w:rsid w:val="00AC56EF"/>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E4F"/>
    <w:rsid w:val="00AE6575"/>
    <w:rsid w:val="00AE70CC"/>
    <w:rsid w:val="00AE71EE"/>
    <w:rsid w:val="00AF03CF"/>
    <w:rsid w:val="00AF0A0A"/>
    <w:rsid w:val="00AF11E1"/>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44"/>
    <w:rsid w:val="00B04B78"/>
    <w:rsid w:val="00B04C37"/>
    <w:rsid w:val="00B04F00"/>
    <w:rsid w:val="00B05BA6"/>
    <w:rsid w:val="00B05C45"/>
    <w:rsid w:val="00B066FE"/>
    <w:rsid w:val="00B06912"/>
    <w:rsid w:val="00B07316"/>
    <w:rsid w:val="00B07F74"/>
    <w:rsid w:val="00B10618"/>
    <w:rsid w:val="00B10B04"/>
    <w:rsid w:val="00B10CC6"/>
    <w:rsid w:val="00B11932"/>
    <w:rsid w:val="00B11A61"/>
    <w:rsid w:val="00B12082"/>
    <w:rsid w:val="00B12648"/>
    <w:rsid w:val="00B1270C"/>
    <w:rsid w:val="00B12710"/>
    <w:rsid w:val="00B12E2A"/>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311"/>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47"/>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B73"/>
    <w:rsid w:val="00B51520"/>
    <w:rsid w:val="00B515C3"/>
    <w:rsid w:val="00B517C2"/>
    <w:rsid w:val="00B518CE"/>
    <w:rsid w:val="00B51F56"/>
    <w:rsid w:val="00B52234"/>
    <w:rsid w:val="00B53623"/>
    <w:rsid w:val="00B53D1D"/>
    <w:rsid w:val="00B53E98"/>
    <w:rsid w:val="00B53F9B"/>
    <w:rsid w:val="00B54B19"/>
    <w:rsid w:val="00B54B9D"/>
    <w:rsid w:val="00B55F64"/>
    <w:rsid w:val="00B56ECA"/>
    <w:rsid w:val="00B57093"/>
    <w:rsid w:val="00B57933"/>
    <w:rsid w:val="00B57B5D"/>
    <w:rsid w:val="00B60613"/>
    <w:rsid w:val="00B61AEC"/>
    <w:rsid w:val="00B61DA2"/>
    <w:rsid w:val="00B6244C"/>
    <w:rsid w:val="00B62A2F"/>
    <w:rsid w:val="00B62B7B"/>
    <w:rsid w:val="00B62F0A"/>
    <w:rsid w:val="00B63484"/>
    <w:rsid w:val="00B634B7"/>
    <w:rsid w:val="00B634F1"/>
    <w:rsid w:val="00B637EF"/>
    <w:rsid w:val="00B63EF6"/>
    <w:rsid w:val="00B6440A"/>
    <w:rsid w:val="00B64504"/>
    <w:rsid w:val="00B65788"/>
    <w:rsid w:val="00B65844"/>
    <w:rsid w:val="00B66054"/>
    <w:rsid w:val="00B6677F"/>
    <w:rsid w:val="00B66C7A"/>
    <w:rsid w:val="00B672EA"/>
    <w:rsid w:val="00B6747B"/>
    <w:rsid w:val="00B70200"/>
    <w:rsid w:val="00B702D7"/>
    <w:rsid w:val="00B70389"/>
    <w:rsid w:val="00B70E01"/>
    <w:rsid w:val="00B72CF0"/>
    <w:rsid w:val="00B7380E"/>
    <w:rsid w:val="00B73B46"/>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7A8"/>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E5E"/>
    <w:rsid w:val="00BA4399"/>
    <w:rsid w:val="00BA4452"/>
    <w:rsid w:val="00BA46C6"/>
    <w:rsid w:val="00BA4ACF"/>
    <w:rsid w:val="00BA5039"/>
    <w:rsid w:val="00BA583B"/>
    <w:rsid w:val="00BA5DF2"/>
    <w:rsid w:val="00BA5EC7"/>
    <w:rsid w:val="00BA6319"/>
    <w:rsid w:val="00BA63CE"/>
    <w:rsid w:val="00BA65B3"/>
    <w:rsid w:val="00BA676E"/>
    <w:rsid w:val="00BA6980"/>
    <w:rsid w:val="00BA6A2E"/>
    <w:rsid w:val="00BA6EF2"/>
    <w:rsid w:val="00BA7227"/>
    <w:rsid w:val="00BA763C"/>
    <w:rsid w:val="00BA784D"/>
    <w:rsid w:val="00BA7CD7"/>
    <w:rsid w:val="00BB00E5"/>
    <w:rsid w:val="00BB03E2"/>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36"/>
    <w:rsid w:val="00BC3BCB"/>
    <w:rsid w:val="00BC3CF1"/>
    <w:rsid w:val="00BC428A"/>
    <w:rsid w:val="00BC4C40"/>
    <w:rsid w:val="00BC5A29"/>
    <w:rsid w:val="00BC5AE3"/>
    <w:rsid w:val="00BC5BAD"/>
    <w:rsid w:val="00BC68D4"/>
    <w:rsid w:val="00BC692A"/>
    <w:rsid w:val="00BC76C5"/>
    <w:rsid w:val="00BC7F59"/>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F1"/>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ED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DE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265"/>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559"/>
    <w:rsid w:val="00C4360C"/>
    <w:rsid w:val="00C439B8"/>
    <w:rsid w:val="00C43A0B"/>
    <w:rsid w:val="00C43EDA"/>
    <w:rsid w:val="00C43FEC"/>
    <w:rsid w:val="00C4414C"/>
    <w:rsid w:val="00C45512"/>
    <w:rsid w:val="00C4602B"/>
    <w:rsid w:val="00C46564"/>
    <w:rsid w:val="00C46BFA"/>
    <w:rsid w:val="00C46D27"/>
    <w:rsid w:val="00C46DDF"/>
    <w:rsid w:val="00C500A1"/>
    <w:rsid w:val="00C5027D"/>
    <w:rsid w:val="00C50A02"/>
    <w:rsid w:val="00C50E15"/>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43C"/>
    <w:rsid w:val="00C7052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5FE"/>
    <w:rsid w:val="00CB2913"/>
    <w:rsid w:val="00CB3970"/>
    <w:rsid w:val="00CB42B9"/>
    <w:rsid w:val="00CB4550"/>
    <w:rsid w:val="00CB4F39"/>
    <w:rsid w:val="00CB52A4"/>
    <w:rsid w:val="00CB537C"/>
    <w:rsid w:val="00CB5553"/>
    <w:rsid w:val="00CB59A7"/>
    <w:rsid w:val="00CB5A26"/>
    <w:rsid w:val="00CB645B"/>
    <w:rsid w:val="00CB6A93"/>
    <w:rsid w:val="00CB6C79"/>
    <w:rsid w:val="00CB77C3"/>
    <w:rsid w:val="00CB7E9C"/>
    <w:rsid w:val="00CC0072"/>
    <w:rsid w:val="00CC027A"/>
    <w:rsid w:val="00CC0915"/>
    <w:rsid w:val="00CC1398"/>
    <w:rsid w:val="00CC1680"/>
    <w:rsid w:val="00CC1AF5"/>
    <w:rsid w:val="00CC1B74"/>
    <w:rsid w:val="00CC291E"/>
    <w:rsid w:val="00CC2D03"/>
    <w:rsid w:val="00CC2EB0"/>
    <w:rsid w:val="00CC30AD"/>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8BF"/>
    <w:rsid w:val="00CE59F6"/>
    <w:rsid w:val="00CE66CD"/>
    <w:rsid w:val="00CE6BA9"/>
    <w:rsid w:val="00CE71C3"/>
    <w:rsid w:val="00CE727A"/>
    <w:rsid w:val="00CF029C"/>
    <w:rsid w:val="00CF0AF0"/>
    <w:rsid w:val="00CF0E31"/>
    <w:rsid w:val="00CF157E"/>
    <w:rsid w:val="00CF1631"/>
    <w:rsid w:val="00CF1834"/>
    <w:rsid w:val="00CF1AAA"/>
    <w:rsid w:val="00CF1EC2"/>
    <w:rsid w:val="00CF2ACF"/>
    <w:rsid w:val="00CF30B4"/>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24F"/>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0B"/>
    <w:rsid w:val="00D316D9"/>
    <w:rsid w:val="00D31B07"/>
    <w:rsid w:val="00D31B9D"/>
    <w:rsid w:val="00D3272E"/>
    <w:rsid w:val="00D32FA0"/>
    <w:rsid w:val="00D33112"/>
    <w:rsid w:val="00D331CB"/>
    <w:rsid w:val="00D333F6"/>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36D"/>
    <w:rsid w:val="00D469D3"/>
    <w:rsid w:val="00D5064C"/>
    <w:rsid w:val="00D50C94"/>
    <w:rsid w:val="00D511E7"/>
    <w:rsid w:val="00D517ED"/>
    <w:rsid w:val="00D52214"/>
    <w:rsid w:val="00D5251C"/>
    <w:rsid w:val="00D52F56"/>
    <w:rsid w:val="00D539DA"/>
    <w:rsid w:val="00D5412A"/>
    <w:rsid w:val="00D54A50"/>
    <w:rsid w:val="00D54FFD"/>
    <w:rsid w:val="00D5552C"/>
    <w:rsid w:val="00D5556D"/>
    <w:rsid w:val="00D55B13"/>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51E"/>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6D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8DA"/>
    <w:rsid w:val="00DA212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62C"/>
    <w:rsid w:val="00DC0775"/>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DA"/>
    <w:rsid w:val="00E010E6"/>
    <w:rsid w:val="00E01377"/>
    <w:rsid w:val="00E014E7"/>
    <w:rsid w:val="00E01BCA"/>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2B8"/>
    <w:rsid w:val="00E52AAB"/>
    <w:rsid w:val="00E5448E"/>
    <w:rsid w:val="00E54E0D"/>
    <w:rsid w:val="00E55247"/>
    <w:rsid w:val="00E558E5"/>
    <w:rsid w:val="00E55B3C"/>
    <w:rsid w:val="00E56795"/>
    <w:rsid w:val="00E5763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22B"/>
    <w:rsid w:val="00E76560"/>
    <w:rsid w:val="00E769CC"/>
    <w:rsid w:val="00E77124"/>
    <w:rsid w:val="00E77341"/>
    <w:rsid w:val="00E7783E"/>
    <w:rsid w:val="00E778B8"/>
    <w:rsid w:val="00E801C7"/>
    <w:rsid w:val="00E80AF8"/>
    <w:rsid w:val="00E80BED"/>
    <w:rsid w:val="00E816E8"/>
    <w:rsid w:val="00E82592"/>
    <w:rsid w:val="00E825ED"/>
    <w:rsid w:val="00E826EB"/>
    <w:rsid w:val="00E827BB"/>
    <w:rsid w:val="00E82D24"/>
    <w:rsid w:val="00E8357D"/>
    <w:rsid w:val="00E83C4F"/>
    <w:rsid w:val="00E84212"/>
    <w:rsid w:val="00E84C04"/>
    <w:rsid w:val="00E84F72"/>
    <w:rsid w:val="00E856A2"/>
    <w:rsid w:val="00E8572B"/>
    <w:rsid w:val="00E8575B"/>
    <w:rsid w:val="00E85929"/>
    <w:rsid w:val="00E85AD2"/>
    <w:rsid w:val="00E867C2"/>
    <w:rsid w:val="00E87A37"/>
    <w:rsid w:val="00E87CF7"/>
    <w:rsid w:val="00E9036E"/>
    <w:rsid w:val="00E9078A"/>
    <w:rsid w:val="00E912FD"/>
    <w:rsid w:val="00E91B26"/>
    <w:rsid w:val="00E92906"/>
    <w:rsid w:val="00E92C6E"/>
    <w:rsid w:val="00E92D0B"/>
    <w:rsid w:val="00E92FFF"/>
    <w:rsid w:val="00E93195"/>
    <w:rsid w:val="00E9391C"/>
    <w:rsid w:val="00E93D05"/>
    <w:rsid w:val="00E951D8"/>
    <w:rsid w:val="00E95AC5"/>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B92"/>
    <w:rsid w:val="00EB0831"/>
    <w:rsid w:val="00EB089C"/>
    <w:rsid w:val="00EB0AA8"/>
    <w:rsid w:val="00EB0AFE"/>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B2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7E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F0C"/>
    <w:rsid w:val="00F343EE"/>
    <w:rsid w:val="00F353F4"/>
    <w:rsid w:val="00F35494"/>
    <w:rsid w:val="00F35607"/>
    <w:rsid w:val="00F359AB"/>
    <w:rsid w:val="00F35DBA"/>
    <w:rsid w:val="00F3619D"/>
    <w:rsid w:val="00F36DDE"/>
    <w:rsid w:val="00F3722A"/>
    <w:rsid w:val="00F37366"/>
    <w:rsid w:val="00F37C99"/>
    <w:rsid w:val="00F37FCC"/>
    <w:rsid w:val="00F40465"/>
    <w:rsid w:val="00F419B8"/>
    <w:rsid w:val="00F41C0F"/>
    <w:rsid w:val="00F42856"/>
    <w:rsid w:val="00F42ED7"/>
    <w:rsid w:val="00F43414"/>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3CB"/>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3C2"/>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8C7"/>
    <w:rsid w:val="00F86079"/>
    <w:rsid w:val="00F8610A"/>
    <w:rsid w:val="00F87282"/>
    <w:rsid w:val="00F878CD"/>
    <w:rsid w:val="00F87905"/>
    <w:rsid w:val="00F87A66"/>
    <w:rsid w:val="00F90C1F"/>
    <w:rsid w:val="00F90C95"/>
    <w:rsid w:val="00F912D9"/>
    <w:rsid w:val="00F91A44"/>
    <w:rsid w:val="00F91BFA"/>
    <w:rsid w:val="00F91F8F"/>
    <w:rsid w:val="00F9217B"/>
    <w:rsid w:val="00F96DA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68D"/>
    <w:rsid w:val="00FA4F95"/>
    <w:rsid w:val="00FA55A2"/>
    <w:rsid w:val="00FA6722"/>
    <w:rsid w:val="00FA672F"/>
    <w:rsid w:val="00FA6856"/>
    <w:rsid w:val="00FA70FF"/>
    <w:rsid w:val="00FA775E"/>
    <w:rsid w:val="00FA7792"/>
    <w:rsid w:val="00FA7AA8"/>
    <w:rsid w:val="00FA7F1D"/>
    <w:rsid w:val="00FB011C"/>
    <w:rsid w:val="00FB0D60"/>
    <w:rsid w:val="00FB18FD"/>
    <w:rsid w:val="00FB1A3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42"/>
    <w:rsid w:val="00FF49B4"/>
    <w:rsid w:val="00FF49F4"/>
    <w:rsid w:val="00FF5C6A"/>
    <w:rsid w:val="00FF651D"/>
    <w:rsid w:val="00FF6843"/>
    <w:rsid w:val="00FF6C25"/>
    <w:rsid w:val="00FF730E"/>
    <w:rsid w:val="00FF785D"/>
    <w:rsid w:val="00FF7F03"/>
    <w:rsid w:val="010651D9"/>
    <w:rsid w:val="010B25BA"/>
    <w:rsid w:val="011078C7"/>
    <w:rsid w:val="011A3670"/>
    <w:rsid w:val="011D2710"/>
    <w:rsid w:val="011F6449"/>
    <w:rsid w:val="01236AFB"/>
    <w:rsid w:val="0133083E"/>
    <w:rsid w:val="014D1319"/>
    <w:rsid w:val="014D7B53"/>
    <w:rsid w:val="01515A13"/>
    <w:rsid w:val="01710365"/>
    <w:rsid w:val="019F7441"/>
    <w:rsid w:val="01A00C4B"/>
    <w:rsid w:val="01B37585"/>
    <w:rsid w:val="01B5634E"/>
    <w:rsid w:val="01BF37C7"/>
    <w:rsid w:val="01CF1530"/>
    <w:rsid w:val="01D408F4"/>
    <w:rsid w:val="01D55165"/>
    <w:rsid w:val="01D628BE"/>
    <w:rsid w:val="01D84D2B"/>
    <w:rsid w:val="01DA0433"/>
    <w:rsid w:val="01DF6BF8"/>
    <w:rsid w:val="01E14F53"/>
    <w:rsid w:val="01E46D89"/>
    <w:rsid w:val="01EC2C57"/>
    <w:rsid w:val="02017140"/>
    <w:rsid w:val="020B34CD"/>
    <w:rsid w:val="020C4532"/>
    <w:rsid w:val="020C62E0"/>
    <w:rsid w:val="020C7875"/>
    <w:rsid w:val="02186A33"/>
    <w:rsid w:val="02201D8C"/>
    <w:rsid w:val="02290C40"/>
    <w:rsid w:val="022A49B8"/>
    <w:rsid w:val="022B42B4"/>
    <w:rsid w:val="02306473"/>
    <w:rsid w:val="0238113B"/>
    <w:rsid w:val="023C41F5"/>
    <w:rsid w:val="024C2B81"/>
    <w:rsid w:val="02525AFD"/>
    <w:rsid w:val="026924DF"/>
    <w:rsid w:val="026B2E25"/>
    <w:rsid w:val="02824D4D"/>
    <w:rsid w:val="029D6B2B"/>
    <w:rsid w:val="02A93B2F"/>
    <w:rsid w:val="02B56978"/>
    <w:rsid w:val="02C47780"/>
    <w:rsid w:val="02C95F7F"/>
    <w:rsid w:val="02DC4B10"/>
    <w:rsid w:val="02DD76CE"/>
    <w:rsid w:val="02E01C47"/>
    <w:rsid w:val="02F05C02"/>
    <w:rsid w:val="02F36323"/>
    <w:rsid w:val="02F5619C"/>
    <w:rsid w:val="03011BBD"/>
    <w:rsid w:val="03117122"/>
    <w:rsid w:val="03186C0D"/>
    <w:rsid w:val="031E7B84"/>
    <w:rsid w:val="0326446A"/>
    <w:rsid w:val="0328539C"/>
    <w:rsid w:val="032D5555"/>
    <w:rsid w:val="03335C6F"/>
    <w:rsid w:val="03436EE8"/>
    <w:rsid w:val="03455F4E"/>
    <w:rsid w:val="03465822"/>
    <w:rsid w:val="034A5312"/>
    <w:rsid w:val="03577A2F"/>
    <w:rsid w:val="035D43E1"/>
    <w:rsid w:val="03634626"/>
    <w:rsid w:val="036634D2"/>
    <w:rsid w:val="03773C2D"/>
    <w:rsid w:val="03830824"/>
    <w:rsid w:val="03914C70"/>
    <w:rsid w:val="039842CF"/>
    <w:rsid w:val="039B7FC2"/>
    <w:rsid w:val="039C5442"/>
    <w:rsid w:val="039E740C"/>
    <w:rsid w:val="03BD3D36"/>
    <w:rsid w:val="03C166B5"/>
    <w:rsid w:val="03CA0201"/>
    <w:rsid w:val="03DD35E4"/>
    <w:rsid w:val="03E01F19"/>
    <w:rsid w:val="03F12ACF"/>
    <w:rsid w:val="03F176D4"/>
    <w:rsid w:val="040524AF"/>
    <w:rsid w:val="04076900"/>
    <w:rsid w:val="040C0819"/>
    <w:rsid w:val="041A5A3B"/>
    <w:rsid w:val="042311BA"/>
    <w:rsid w:val="04275EFA"/>
    <w:rsid w:val="042B157A"/>
    <w:rsid w:val="04455AD9"/>
    <w:rsid w:val="0458580D"/>
    <w:rsid w:val="045A1585"/>
    <w:rsid w:val="04620A87"/>
    <w:rsid w:val="048F763B"/>
    <w:rsid w:val="0490144A"/>
    <w:rsid w:val="049F330E"/>
    <w:rsid w:val="04A46CA4"/>
    <w:rsid w:val="04AA775C"/>
    <w:rsid w:val="04AF1889"/>
    <w:rsid w:val="04BF3ADE"/>
    <w:rsid w:val="04C71395"/>
    <w:rsid w:val="04DE21B6"/>
    <w:rsid w:val="04E470A0"/>
    <w:rsid w:val="04F66F48"/>
    <w:rsid w:val="051931EE"/>
    <w:rsid w:val="051F632A"/>
    <w:rsid w:val="05251E14"/>
    <w:rsid w:val="05266F1A"/>
    <w:rsid w:val="05367925"/>
    <w:rsid w:val="05383DBD"/>
    <w:rsid w:val="053C6EDC"/>
    <w:rsid w:val="054933A7"/>
    <w:rsid w:val="05502988"/>
    <w:rsid w:val="055760B4"/>
    <w:rsid w:val="057743B8"/>
    <w:rsid w:val="05791EDF"/>
    <w:rsid w:val="058014BF"/>
    <w:rsid w:val="05972365"/>
    <w:rsid w:val="05A16594"/>
    <w:rsid w:val="05A7762D"/>
    <w:rsid w:val="05A827C4"/>
    <w:rsid w:val="05AA746F"/>
    <w:rsid w:val="05B52304"/>
    <w:rsid w:val="05BE5A79"/>
    <w:rsid w:val="05C15910"/>
    <w:rsid w:val="05C55A66"/>
    <w:rsid w:val="05C73211"/>
    <w:rsid w:val="05CC26CB"/>
    <w:rsid w:val="05E76E48"/>
    <w:rsid w:val="05EA5FAC"/>
    <w:rsid w:val="05F96B7B"/>
    <w:rsid w:val="05FB28F4"/>
    <w:rsid w:val="060B6992"/>
    <w:rsid w:val="060E5941"/>
    <w:rsid w:val="06110FAF"/>
    <w:rsid w:val="06277B8D"/>
    <w:rsid w:val="06420522"/>
    <w:rsid w:val="064222D0"/>
    <w:rsid w:val="06493CA7"/>
    <w:rsid w:val="064A700B"/>
    <w:rsid w:val="06515417"/>
    <w:rsid w:val="065A6178"/>
    <w:rsid w:val="06635B22"/>
    <w:rsid w:val="06652463"/>
    <w:rsid w:val="066F1CF3"/>
    <w:rsid w:val="067D2B2B"/>
    <w:rsid w:val="06817BA6"/>
    <w:rsid w:val="068838E1"/>
    <w:rsid w:val="068B30F1"/>
    <w:rsid w:val="068E5516"/>
    <w:rsid w:val="06930BB8"/>
    <w:rsid w:val="06936FD0"/>
    <w:rsid w:val="0696086E"/>
    <w:rsid w:val="06A411DD"/>
    <w:rsid w:val="06AF4554"/>
    <w:rsid w:val="06C156E1"/>
    <w:rsid w:val="06DE3AEB"/>
    <w:rsid w:val="06FE67EB"/>
    <w:rsid w:val="07022353"/>
    <w:rsid w:val="070B4DB8"/>
    <w:rsid w:val="07117EF5"/>
    <w:rsid w:val="07245D42"/>
    <w:rsid w:val="07264C62"/>
    <w:rsid w:val="072F21D7"/>
    <w:rsid w:val="0731034F"/>
    <w:rsid w:val="073C5E8F"/>
    <w:rsid w:val="0743042D"/>
    <w:rsid w:val="07610845"/>
    <w:rsid w:val="0779354C"/>
    <w:rsid w:val="077E1A2E"/>
    <w:rsid w:val="078F59E9"/>
    <w:rsid w:val="07934241"/>
    <w:rsid w:val="07966D78"/>
    <w:rsid w:val="0797489E"/>
    <w:rsid w:val="079E0616"/>
    <w:rsid w:val="07AC732A"/>
    <w:rsid w:val="07C97BD5"/>
    <w:rsid w:val="07E15B19"/>
    <w:rsid w:val="08061376"/>
    <w:rsid w:val="080812F8"/>
    <w:rsid w:val="08183622"/>
    <w:rsid w:val="081B54CF"/>
    <w:rsid w:val="081E12D6"/>
    <w:rsid w:val="08204893"/>
    <w:rsid w:val="08207405"/>
    <w:rsid w:val="08394303"/>
    <w:rsid w:val="0840304B"/>
    <w:rsid w:val="08452D77"/>
    <w:rsid w:val="084A7A37"/>
    <w:rsid w:val="084E7652"/>
    <w:rsid w:val="085D4A47"/>
    <w:rsid w:val="086230FE"/>
    <w:rsid w:val="08625F30"/>
    <w:rsid w:val="086401F8"/>
    <w:rsid w:val="086E3851"/>
    <w:rsid w:val="08751CAA"/>
    <w:rsid w:val="087B1CF8"/>
    <w:rsid w:val="087E4C40"/>
    <w:rsid w:val="087F5A5E"/>
    <w:rsid w:val="088272FC"/>
    <w:rsid w:val="08855355"/>
    <w:rsid w:val="088E7A4F"/>
    <w:rsid w:val="088F705C"/>
    <w:rsid w:val="08916F65"/>
    <w:rsid w:val="08962DA7"/>
    <w:rsid w:val="08964B56"/>
    <w:rsid w:val="08966904"/>
    <w:rsid w:val="08A7323C"/>
    <w:rsid w:val="08A90D2D"/>
    <w:rsid w:val="08B5322E"/>
    <w:rsid w:val="08B608ED"/>
    <w:rsid w:val="08C675C5"/>
    <w:rsid w:val="08CB0910"/>
    <w:rsid w:val="08D01976"/>
    <w:rsid w:val="08D66AD6"/>
    <w:rsid w:val="08DA33A3"/>
    <w:rsid w:val="08E80F13"/>
    <w:rsid w:val="08E96A5C"/>
    <w:rsid w:val="08EA3E56"/>
    <w:rsid w:val="08ED51B6"/>
    <w:rsid w:val="09127E83"/>
    <w:rsid w:val="09192CB9"/>
    <w:rsid w:val="091F34DF"/>
    <w:rsid w:val="09335624"/>
    <w:rsid w:val="0944690F"/>
    <w:rsid w:val="094D790A"/>
    <w:rsid w:val="094F1502"/>
    <w:rsid w:val="09535675"/>
    <w:rsid w:val="095F057D"/>
    <w:rsid w:val="096133B5"/>
    <w:rsid w:val="09642282"/>
    <w:rsid w:val="097167A4"/>
    <w:rsid w:val="09733572"/>
    <w:rsid w:val="09772C16"/>
    <w:rsid w:val="098227E8"/>
    <w:rsid w:val="098353B5"/>
    <w:rsid w:val="098B3F8E"/>
    <w:rsid w:val="098D7D07"/>
    <w:rsid w:val="099F6005"/>
    <w:rsid w:val="09A514F4"/>
    <w:rsid w:val="09A92330"/>
    <w:rsid w:val="09AB519F"/>
    <w:rsid w:val="09B06B87"/>
    <w:rsid w:val="09B748A7"/>
    <w:rsid w:val="09C13146"/>
    <w:rsid w:val="09C37BCC"/>
    <w:rsid w:val="09C443AF"/>
    <w:rsid w:val="09E04166"/>
    <w:rsid w:val="09E80126"/>
    <w:rsid w:val="09EF276F"/>
    <w:rsid w:val="09F2225F"/>
    <w:rsid w:val="0A0F4BBF"/>
    <w:rsid w:val="0A1C0718"/>
    <w:rsid w:val="0A222B45"/>
    <w:rsid w:val="0A36019B"/>
    <w:rsid w:val="0A3E7710"/>
    <w:rsid w:val="0A401702"/>
    <w:rsid w:val="0A4D7496"/>
    <w:rsid w:val="0A586B83"/>
    <w:rsid w:val="0A5B7E63"/>
    <w:rsid w:val="0A615640"/>
    <w:rsid w:val="0A740EC6"/>
    <w:rsid w:val="0A83110A"/>
    <w:rsid w:val="0A8A06EA"/>
    <w:rsid w:val="0A9726E2"/>
    <w:rsid w:val="0A9A6B7F"/>
    <w:rsid w:val="0A9F23E7"/>
    <w:rsid w:val="0AA3355A"/>
    <w:rsid w:val="0AA374A5"/>
    <w:rsid w:val="0AA55524"/>
    <w:rsid w:val="0AAB7649"/>
    <w:rsid w:val="0AB37C41"/>
    <w:rsid w:val="0AB47515"/>
    <w:rsid w:val="0ABC5606"/>
    <w:rsid w:val="0ABE0379"/>
    <w:rsid w:val="0AD16319"/>
    <w:rsid w:val="0AD656DD"/>
    <w:rsid w:val="0AD948C2"/>
    <w:rsid w:val="0AE0030A"/>
    <w:rsid w:val="0AEA1189"/>
    <w:rsid w:val="0AF67B2D"/>
    <w:rsid w:val="0B0F299D"/>
    <w:rsid w:val="0B30404E"/>
    <w:rsid w:val="0B370FC1"/>
    <w:rsid w:val="0B495EAF"/>
    <w:rsid w:val="0B4C6C14"/>
    <w:rsid w:val="0B512FB6"/>
    <w:rsid w:val="0B521208"/>
    <w:rsid w:val="0B550CF8"/>
    <w:rsid w:val="0B631A88"/>
    <w:rsid w:val="0B683C54"/>
    <w:rsid w:val="0B683D45"/>
    <w:rsid w:val="0B6C7DF0"/>
    <w:rsid w:val="0B7F3F11"/>
    <w:rsid w:val="0B884417"/>
    <w:rsid w:val="0B91695C"/>
    <w:rsid w:val="0B980BE5"/>
    <w:rsid w:val="0B9836FC"/>
    <w:rsid w:val="0BB27EF8"/>
    <w:rsid w:val="0BC415FC"/>
    <w:rsid w:val="0BE65DF4"/>
    <w:rsid w:val="0BEB6F66"/>
    <w:rsid w:val="0BF4406D"/>
    <w:rsid w:val="0BF6188C"/>
    <w:rsid w:val="0BF73C91"/>
    <w:rsid w:val="0BF95B27"/>
    <w:rsid w:val="0C00104A"/>
    <w:rsid w:val="0C030754"/>
    <w:rsid w:val="0C0544CC"/>
    <w:rsid w:val="0C0F0EA7"/>
    <w:rsid w:val="0C170175"/>
    <w:rsid w:val="0C435358"/>
    <w:rsid w:val="0C443FA3"/>
    <w:rsid w:val="0C4F5747"/>
    <w:rsid w:val="0C571A41"/>
    <w:rsid w:val="0C597B9D"/>
    <w:rsid w:val="0C5C1171"/>
    <w:rsid w:val="0C5E1CBC"/>
    <w:rsid w:val="0C615B50"/>
    <w:rsid w:val="0C697F44"/>
    <w:rsid w:val="0C6A432F"/>
    <w:rsid w:val="0C6F41D3"/>
    <w:rsid w:val="0C721436"/>
    <w:rsid w:val="0C7B653C"/>
    <w:rsid w:val="0C8445DA"/>
    <w:rsid w:val="0C8638AB"/>
    <w:rsid w:val="0C87121B"/>
    <w:rsid w:val="0C8C699B"/>
    <w:rsid w:val="0C917B0E"/>
    <w:rsid w:val="0C961A55"/>
    <w:rsid w:val="0C9E222B"/>
    <w:rsid w:val="0CA23AC9"/>
    <w:rsid w:val="0CBA0ABA"/>
    <w:rsid w:val="0CBA0E61"/>
    <w:rsid w:val="0CBD0903"/>
    <w:rsid w:val="0CC007F7"/>
    <w:rsid w:val="0CC53C5B"/>
    <w:rsid w:val="0CD67C16"/>
    <w:rsid w:val="0CE045F1"/>
    <w:rsid w:val="0CE40585"/>
    <w:rsid w:val="0CE71E24"/>
    <w:rsid w:val="0CF956B3"/>
    <w:rsid w:val="0CFE707A"/>
    <w:rsid w:val="0D0414C3"/>
    <w:rsid w:val="0D055610"/>
    <w:rsid w:val="0D063BDA"/>
    <w:rsid w:val="0D071AE5"/>
    <w:rsid w:val="0D08375F"/>
    <w:rsid w:val="0D184CFB"/>
    <w:rsid w:val="0D201CB6"/>
    <w:rsid w:val="0D336E17"/>
    <w:rsid w:val="0D4A7419"/>
    <w:rsid w:val="0D611BD6"/>
    <w:rsid w:val="0D813226"/>
    <w:rsid w:val="0D827401"/>
    <w:rsid w:val="0D84094E"/>
    <w:rsid w:val="0D883E02"/>
    <w:rsid w:val="0D8A00E9"/>
    <w:rsid w:val="0D8D589E"/>
    <w:rsid w:val="0D94702E"/>
    <w:rsid w:val="0D98311E"/>
    <w:rsid w:val="0D9F28C7"/>
    <w:rsid w:val="0D9F44AC"/>
    <w:rsid w:val="0DA01C73"/>
    <w:rsid w:val="0DB31D06"/>
    <w:rsid w:val="0DB461AA"/>
    <w:rsid w:val="0DC9020F"/>
    <w:rsid w:val="0DC956F2"/>
    <w:rsid w:val="0DCB704F"/>
    <w:rsid w:val="0DD63300"/>
    <w:rsid w:val="0DEC0073"/>
    <w:rsid w:val="0DF50604"/>
    <w:rsid w:val="0DF702FE"/>
    <w:rsid w:val="0DF76096"/>
    <w:rsid w:val="0DFA7935"/>
    <w:rsid w:val="0E060E51"/>
    <w:rsid w:val="0E075BA3"/>
    <w:rsid w:val="0E086D3A"/>
    <w:rsid w:val="0E19600D"/>
    <w:rsid w:val="0E210ED9"/>
    <w:rsid w:val="0E2A021A"/>
    <w:rsid w:val="0E2A338D"/>
    <w:rsid w:val="0E2D7D0A"/>
    <w:rsid w:val="0E344BF5"/>
    <w:rsid w:val="0E372937"/>
    <w:rsid w:val="0E5057A7"/>
    <w:rsid w:val="0E5604B2"/>
    <w:rsid w:val="0E5E534A"/>
    <w:rsid w:val="0E6D5D79"/>
    <w:rsid w:val="0E71409B"/>
    <w:rsid w:val="0E786990"/>
    <w:rsid w:val="0E794CFD"/>
    <w:rsid w:val="0E8456C4"/>
    <w:rsid w:val="0E855450"/>
    <w:rsid w:val="0E87741A"/>
    <w:rsid w:val="0E883192"/>
    <w:rsid w:val="0E912125"/>
    <w:rsid w:val="0E9B7DA0"/>
    <w:rsid w:val="0E9D0089"/>
    <w:rsid w:val="0EA53D44"/>
    <w:rsid w:val="0EA706A2"/>
    <w:rsid w:val="0EB75826"/>
    <w:rsid w:val="0EB803EE"/>
    <w:rsid w:val="0EC71F0D"/>
    <w:rsid w:val="0ECA7307"/>
    <w:rsid w:val="0EE91E83"/>
    <w:rsid w:val="0EF03D0B"/>
    <w:rsid w:val="0EF16F8A"/>
    <w:rsid w:val="0EF27374"/>
    <w:rsid w:val="0EF425D6"/>
    <w:rsid w:val="0EF94D4B"/>
    <w:rsid w:val="0F07055B"/>
    <w:rsid w:val="0F0740B7"/>
    <w:rsid w:val="0F29227F"/>
    <w:rsid w:val="0F340C24"/>
    <w:rsid w:val="0F426E0D"/>
    <w:rsid w:val="0F452EA2"/>
    <w:rsid w:val="0F4946D0"/>
    <w:rsid w:val="0F4958DC"/>
    <w:rsid w:val="0F4D1242"/>
    <w:rsid w:val="0F515DF7"/>
    <w:rsid w:val="0F596BA8"/>
    <w:rsid w:val="0F6248D2"/>
    <w:rsid w:val="0F672DA8"/>
    <w:rsid w:val="0F693536"/>
    <w:rsid w:val="0F71204C"/>
    <w:rsid w:val="0F7B0511"/>
    <w:rsid w:val="0F7B76D9"/>
    <w:rsid w:val="0F816ACD"/>
    <w:rsid w:val="0F847DFE"/>
    <w:rsid w:val="0F850B1F"/>
    <w:rsid w:val="0F9718DF"/>
    <w:rsid w:val="0F9832DB"/>
    <w:rsid w:val="0FB37773"/>
    <w:rsid w:val="0FBF3FD2"/>
    <w:rsid w:val="0FBF7FF3"/>
    <w:rsid w:val="0FE16246"/>
    <w:rsid w:val="0FF87EA4"/>
    <w:rsid w:val="102C39AE"/>
    <w:rsid w:val="104650B3"/>
    <w:rsid w:val="104D6442"/>
    <w:rsid w:val="10646583"/>
    <w:rsid w:val="106F6B74"/>
    <w:rsid w:val="10747070"/>
    <w:rsid w:val="107D4B15"/>
    <w:rsid w:val="10832C30"/>
    <w:rsid w:val="1088648B"/>
    <w:rsid w:val="108A1444"/>
    <w:rsid w:val="108A3C80"/>
    <w:rsid w:val="109B71AD"/>
    <w:rsid w:val="109C4CD3"/>
    <w:rsid w:val="10BC17FC"/>
    <w:rsid w:val="10BE2E9B"/>
    <w:rsid w:val="10BE733F"/>
    <w:rsid w:val="10C26171"/>
    <w:rsid w:val="10CC1442"/>
    <w:rsid w:val="10D05EDC"/>
    <w:rsid w:val="10E723F2"/>
    <w:rsid w:val="10F33360"/>
    <w:rsid w:val="10F7015B"/>
    <w:rsid w:val="10FC16EA"/>
    <w:rsid w:val="11034D52"/>
    <w:rsid w:val="110F1D40"/>
    <w:rsid w:val="110F36F7"/>
    <w:rsid w:val="111B209C"/>
    <w:rsid w:val="11266F33"/>
    <w:rsid w:val="113D3DD4"/>
    <w:rsid w:val="11424349"/>
    <w:rsid w:val="11432DAC"/>
    <w:rsid w:val="115B66FD"/>
    <w:rsid w:val="115F467E"/>
    <w:rsid w:val="11603F53"/>
    <w:rsid w:val="117240B6"/>
    <w:rsid w:val="118963A1"/>
    <w:rsid w:val="118E286E"/>
    <w:rsid w:val="118F3D48"/>
    <w:rsid w:val="11965BC6"/>
    <w:rsid w:val="11B85F22"/>
    <w:rsid w:val="11C646FD"/>
    <w:rsid w:val="11C6522A"/>
    <w:rsid w:val="11DA36A8"/>
    <w:rsid w:val="11E104CC"/>
    <w:rsid w:val="11E20309"/>
    <w:rsid w:val="11E4494F"/>
    <w:rsid w:val="11E46932"/>
    <w:rsid w:val="11E93F48"/>
    <w:rsid w:val="11EE5C5D"/>
    <w:rsid w:val="11F254F3"/>
    <w:rsid w:val="11F34DC7"/>
    <w:rsid w:val="11F942D5"/>
    <w:rsid w:val="12130FC5"/>
    <w:rsid w:val="121511E1"/>
    <w:rsid w:val="121A2353"/>
    <w:rsid w:val="121F197C"/>
    <w:rsid w:val="12255233"/>
    <w:rsid w:val="122B41C3"/>
    <w:rsid w:val="12407C85"/>
    <w:rsid w:val="12485112"/>
    <w:rsid w:val="12530213"/>
    <w:rsid w:val="127001C5"/>
    <w:rsid w:val="127723A9"/>
    <w:rsid w:val="12862074"/>
    <w:rsid w:val="12883966"/>
    <w:rsid w:val="129C545E"/>
    <w:rsid w:val="129E45B4"/>
    <w:rsid w:val="129F351A"/>
    <w:rsid w:val="12A14823"/>
    <w:rsid w:val="12A25CC8"/>
    <w:rsid w:val="12A9223A"/>
    <w:rsid w:val="12A97AD6"/>
    <w:rsid w:val="12AA7B7B"/>
    <w:rsid w:val="12B06CAB"/>
    <w:rsid w:val="12B839F5"/>
    <w:rsid w:val="12BB03C6"/>
    <w:rsid w:val="12BE7183"/>
    <w:rsid w:val="12C475A1"/>
    <w:rsid w:val="12CA5B28"/>
    <w:rsid w:val="12D22C2E"/>
    <w:rsid w:val="12D40754"/>
    <w:rsid w:val="12D81596"/>
    <w:rsid w:val="12ED5CBA"/>
    <w:rsid w:val="12FC5EFD"/>
    <w:rsid w:val="130152C1"/>
    <w:rsid w:val="13072A44"/>
    <w:rsid w:val="131E2317"/>
    <w:rsid w:val="13315BA7"/>
    <w:rsid w:val="13337B71"/>
    <w:rsid w:val="13453400"/>
    <w:rsid w:val="135F4BE2"/>
    <w:rsid w:val="136B2E45"/>
    <w:rsid w:val="139B1A0A"/>
    <w:rsid w:val="139D148E"/>
    <w:rsid w:val="139D25C7"/>
    <w:rsid w:val="13A5166D"/>
    <w:rsid w:val="13B33D27"/>
    <w:rsid w:val="13B80076"/>
    <w:rsid w:val="13BF3CE4"/>
    <w:rsid w:val="13C407C9"/>
    <w:rsid w:val="13CF716E"/>
    <w:rsid w:val="13E9022F"/>
    <w:rsid w:val="13EE2279"/>
    <w:rsid w:val="13F07810"/>
    <w:rsid w:val="13F6294C"/>
    <w:rsid w:val="14063EEC"/>
    <w:rsid w:val="14067033"/>
    <w:rsid w:val="140D3751"/>
    <w:rsid w:val="141008D8"/>
    <w:rsid w:val="14125FE6"/>
    <w:rsid w:val="141E7906"/>
    <w:rsid w:val="144F52CA"/>
    <w:rsid w:val="146D271E"/>
    <w:rsid w:val="14787805"/>
    <w:rsid w:val="147E12BF"/>
    <w:rsid w:val="1481490C"/>
    <w:rsid w:val="14833D2A"/>
    <w:rsid w:val="148D1503"/>
    <w:rsid w:val="149208C7"/>
    <w:rsid w:val="14982588"/>
    <w:rsid w:val="149A5AD9"/>
    <w:rsid w:val="14A7619D"/>
    <w:rsid w:val="14B051F1"/>
    <w:rsid w:val="14B46A8F"/>
    <w:rsid w:val="14B6530D"/>
    <w:rsid w:val="14B95E54"/>
    <w:rsid w:val="14D7452C"/>
    <w:rsid w:val="14DA4B86"/>
    <w:rsid w:val="14DF1632"/>
    <w:rsid w:val="14E07884"/>
    <w:rsid w:val="14ED1FA1"/>
    <w:rsid w:val="14F0626A"/>
    <w:rsid w:val="14F40A51"/>
    <w:rsid w:val="150536C3"/>
    <w:rsid w:val="150C14EB"/>
    <w:rsid w:val="150C1963"/>
    <w:rsid w:val="151447A0"/>
    <w:rsid w:val="151B08BC"/>
    <w:rsid w:val="15205ED3"/>
    <w:rsid w:val="15284D87"/>
    <w:rsid w:val="154871D8"/>
    <w:rsid w:val="154A6454"/>
    <w:rsid w:val="154B1537"/>
    <w:rsid w:val="154F4A0A"/>
    <w:rsid w:val="155376C8"/>
    <w:rsid w:val="15762120"/>
    <w:rsid w:val="15791A87"/>
    <w:rsid w:val="15794927"/>
    <w:rsid w:val="15973CBB"/>
    <w:rsid w:val="15AA1C40"/>
    <w:rsid w:val="15AF7257"/>
    <w:rsid w:val="15C70A44"/>
    <w:rsid w:val="15D33DF0"/>
    <w:rsid w:val="160B70C9"/>
    <w:rsid w:val="1618304E"/>
    <w:rsid w:val="161872CC"/>
    <w:rsid w:val="16226883"/>
    <w:rsid w:val="164155CB"/>
    <w:rsid w:val="16464461"/>
    <w:rsid w:val="16556050"/>
    <w:rsid w:val="166718DF"/>
    <w:rsid w:val="166938A9"/>
    <w:rsid w:val="166968CA"/>
    <w:rsid w:val="166E7112"/>
    <w:rsid w:val="16820E11"/>
    <w:rsid w:val="16A13043"/>
    <w:rsid w:val="16A8729C"/>
    <w:rsid w:val="16AE1DDF"/>
    <w:rsid w:val="16B0772A"/>
    <w:rsid w:val="16B33777"/>
    <w:rsid w:val="16BC70A7"/>
    <w:rsid w:val="16C1371A"/>
    <w:rsid w:val="16C6339E"/>
    <w:rsid w:val="16CF63B2"/>
    <w:rsid w:val="16F93F5A"/>
    <w:rsid w:val="1703785A"/>
    <w:rsid w:val="170D2487"/>
    <w:rsid w:val="170E1CA2"/>
    <w:rsid w:val="171C01FF"/>
    <w:rsid w:val="17231CAA"/>
    <w:rsid w:val="172F2D79"/>
    <w:rsid w:val="174A36DB"/>
    <w:rsid w:val="17514A69"/>
    <w:rsid w:val="17557BEF"/>
    <w:rsid w:val="175C5400"/>
    <w:rsid w:val="176302F9"/>
    <w:rsid w:val="176F3849"/>
    <w:rsid w:val="17710C68"/>
    <w:rsid w:val="177B0462"/>
    <w:rsid w:val="17812055"/>
    <w:rsid w:val="17887D5F"/>
    <w:rsid w:val="178D604C"/>
    <w:rsid w:val="178F10EE"/>
    <w:rsid w:val="17A010FF"/>
    <w:rsid w:val="17A4103D"/>
    <w:rsid w:val="17AE3C6A"/>
    <w:rsid w:val="17C5175C"/>
    <w:rsid w:val="17CD4B32"/>
    <w:rsid w:val="17D07906"/>
    <w:rsid w:val="17D11706"/>
    <w:rsid w:val="17D336D0"/>
    <w:rsid w:val="17D349C1"/>
    <w:rsid w:val="17D520DA"/>
    <w:rsid w:val="17D920F9"/>
    <w:rsid w:val="17DF1C59"/>
    <w:rsid w:val="17E01949"/>
    <w:rsid w:val="17E07B9B"/>
    <w:rsid w:val="17E33C7E"/>
    <w:rsid w:val="17E91B30"/>
    <w:rsid w:val="181068D1"/>
    <w:rsid w:val="182448F1"/>
    <w:rsid w:val="182545CC"/>
    <w:rsid w:val="1830729E"/>
    <w:rsid w:val="18356139"/>
    <w:rsid w:val="18477C1A"/>
    <w:rsid w:val="185D477A"/>
    <w:rsid w:val="185F31B6"/>
    <w:rsid w:val="1870062C"/>
    <w:rsid w:val="18705296"/>
    <w:rsid w:val="18707171"/>
    <w:rsid w:val="18817102"/>
    <w:rsid w:val="18830A15"/>
    <w:rsid w:val="18852B28"/>
    <w:rsid w:val="18876269"/>
    <w:rsid w:val="188B5321"/>
    <w:rsid w:val="189E707A"/>
    <w:rsid w:val="18F356AC"/>
    <w:rsid w:val="18F45B29"/>
    <w:rsid w:val="19257F5C"/>
    <w:rsid w:val="1927107C"/>
    <w:rsid w:val="19355B00"/>
    <w:rsid w:val="19492B7A"/>
    <w:rsid w:val="19670574"/>
    <w:rsid w:val="19704F4F"/>
    <w:rsid w:val="19932372"/>
    <w:rsid w:val="19940C3D"/>
    <w:rsid w:val="199E7D0E"/>
    <w:rsid w:val="19A075E2"/>
    <w:rsid w:val="19A20DD5"/>
    <w:rsid w:val="19AE03F1"/>
    <w:rsid w:val="19C72A8C"/>
    <w:rsid w:val="19D674A8"/>
    <w:rsid w:val="19E41BC5"/>
    <w:rsid w:val="19F33BB6"/>
    <w:rsid w:val="19F631E6"/>
    <w:rsid w:val="1A02029D"/>
    <w:rsid w:val="1A023DF9"/>
    <w:rsid w:val="1A071A03"/>
    <w:rsid w:val="1A1B135F"/>
    <w:rsid w:val="1A1F16AE"/>
    <w:rsid w:val="1A2C531A"/>
    <w:rsid w:val="1A2D39DC"/>
    <w:rsid w:val="1A3B5C77"/>
    <w:rsid w:val="1A715D7F"/>
    <w:rsid w:val="1A8544CF"/>
    <w:rsid w:val="1A984BAD"/>
    <w:rsid w:val="1AA24D84"/>
    <w:rsid w:val="1AB8220E"/>
    <w:rsid w:val="1ABB268D"/>
    <w:rsid w:val="1AC92B69"/>
    <w:rsid w:val="1ADB6216"/>
    <w:rsid w:val="1AE4166C"/>
    <w:rsid w:val="1AEF6A73"/>
    <w:rsid w:val="1AF000F5"/>
    <w:rsid w:val="1AF06CFB"/>
    <w:rsid w:val="1AF11B8D"/>
    <w:rsid w:val="1B0939A7"/>
    <w:rsid w:val="1B0D0CA7"/>
    <w:rsid w:val="1B0D514B"/>
    <w:rsid w:val="1B11359C"/>
    <w:rsid w:val="1B1738D4"/>
    <w:rsid w:val="1B19589E"/>
    <w:rsid w:val="1B2A271F"/>
    <w:rsid w:val="1B2D30F7"/>
    <w:rsid w:val="1B495A57"/>
    <w:rsid w:val="1B4D72F6"/>
    <w:rsid w:val="1B530544"/>
    <w:rsid w:val="1B713184"/>
    <w:rsid w:val="1B762CF0"/>
    <w:rsid w:val="1B94351C"/>
    <w:rsid w:val="1B946449"/>
    <w:rsid w:val="1B9B4505"/>
    <w:rsid w:val="1BA209CF"/>
    <w:rsid w:val="1BB4777D"/>
    <w:rsid w:val="1BC457CD"/>
    <w:rsid w:val="1BD75AB8"/>
    <w:rsid w:val="1BE67B92"/>
    <w:rsid w:val="1BFD51C0"/>
    <w:rsid w:val="1BFE5601"/>
    <w:rsid w:val="1C0459C2"/>
    <w:rsid w:val="1C0E117B"/>
    <w:rsid w:val="1C1B3B4A"/>
    <w:rsid w:val="1C5841A4"/>
    <w:rsid w:val="1C693914"/>
    <w:rsid w:val="1C784846"/>
    <w:rsid w:val="1C7865F4"/>
    <w:rsid w:val="1C88086E"/>
    <w:rsid w:val="1C8B457A"/>
    <w:rsid w:val="1C8C320B"/>
    <w:rsid w:val="1C8C7367"/>
    <w:rsid w:val="1C916599"/>
    <w:rsid w:val="1C9D24FF"/>
    <w:rsid w:val="1CE4275D"/>
    <w:rsid w:val="1CFA525B"/>
    <w:rsid w:val="1D053EDB"/>
    <w:rsid w:val="1D1C1676"/>
    <w:rsid w:val="1D1D0BA2"/>
    <w:rsid w:val="1D1E3640"/>
    <w:rsid w:val="1D266CE1"/>
    <w:rsid w:val="1D385251"/>
    <w:rsid w:val="1D3963AF"/>
    <w:rsid w:val="1D497796"/>
    <w:rsid w:val="1D497F91"/>
    <w:rsid w:val="1D52409F"/>
    <w:rsid w:val="1D644DCB"/>
    <w:rsid w:val="1D6A673C"/>
    <w:rsid w:val="1D6B43AB"/>
    <w:rsid w:val="1D874761"/>
    <w:rsid w:val="1D8D2573"/>
    <w:rsid w:val="1D9247AE"/>
    <w:rsid w:val="1D946181"/>
    <w:rsid w:val="1D954F84"/>
    <w:rsid w:val="1D976F4E"/>
    <w:rsid w:val="1DB47B00"/>
    <w:rsid w:val="1DB567EC"/>
    <w:rsid w:val="1DB7139E"/>
    <w:rsid w:val="1DB836AA"/>
    <w:rsid w:val="1DC6338F"/>
    <w:rsid w:val="1DCA10D2"/>
    <w:rsid w:val="1DCF36DD"/>
    <w:rsid w:val="1DDB508D"/>
    <w:rsid w:val="1DDD70E5"/>
    <w:rsid w:val="1DDE692B"/>
    <w:rsid w:val="1DE06B47"/>
    <w:rsid w:val="1DE32193"/>
    <w:rsid w:val="1DEC7F62"/>
    <w:rsid w:val="1DF32FF8"/>
    <w:rsid w:val="1DF51A98"/>
    <w:rsid w:val="1DF75C3F"/>
    <w:rsid w:val="1E025791"/>
    <w:rsid w:val="1E0304D7"/>
    <w:rsid w:val="1E0A50EA"/>
    <w:rsid w:val="1E133467"/>
    <w:rsid w:val="1E1956D9"/>
    <w:rsid w:val="1E3D060F"/>
    <w:rsid w:val="1E3F7D2E"/>
    <w:rsid w:val="1E4134E4"/>
    <w:rsid w:val="1E42335E"/>
    <w:rsid w:val="1E4C1AE7"/>
    <w:rsid w:val="1E4D585F"/>
    <w:rsid w:val="1E5062B3"/>
    <w:rsid w:val="1E51534F"/>
    <w:rsid w:val="1E517DFB"/>
    <w:rsid w:val="1E523514"/>
    <w:rsid w:val="1E714A66"/>
    <w:rsid w:val="1E802593"/>
    <w:rsid w:val="1E9E60BA"/>
    <w:rsid w:val="1EA703CC"/>
    <w:rsid w:val="1EB7330C"/>
    <w:rsid w:val="1EB73A72"/>
    <w:rsid w:val="1EBC79C9"/>
    <w:rsid w:val="1EDF6DFF"/>
    <w:rsid w:val="1EE53CE9"/>
    <w:rsid w:val="1EEE2B9E"/>
    <w:rsid w:val="1F0A0FF3"/>
    <w:rsid w:val="1F170F70"/>
    <w:rsid w:val="1F1A7E37"/>
    <w:rsid w:val="1F1C3BAF"/>
    <w:rsid w:val="1F1F220E"/>
    <w:rsid w:val="1F332CA6"/>
    <w:rsid w:val="1F3802BD"/>
    <w:rsid w:val="1F4110E2"/>
    <w:rsid w:val="1F4E7AE0"/>
    <w:rsid w:val="1F5771FF"/>
    <w:rsid w:val="1F5D052E"/>
    <w:rsid w:val="1F8B663F"/>
    <w:rsid w:val="1F8D0609"/>
    <w:rsid w:val="1FA73B68"/>
    <w:rsid w:val="1FA92F69"/>
    <w:rsid w:val="1FAC7CB2"/>
    <w:rsid w:val="1FB42039"/>
    <w:rsid w:val="1FCB2848"/>
    <w:rsid w:val="1FD81978"/>
    <w:rsid w:val="1FDB37EE"/>
    <w:rsid w:val="1FE868A9"/>
    <w:rsid w:val="1FF561AE"/>
    <w:rsid w:val="1FFE96E7"/>
    <w:rsid w:val="20034907"/>
    <w:rsid w:val="20077EFA"/>
    <w:rsid w:val="20173E4B"/>
    <w:rsid w:val="20196340"/>
    <w:rsid w:val="202A22FB"/>
    <w:rsid w:val="202C6073"/>
    <w:rsid w:val="202F346E"/>
    <w:rsid w:val="204038CD"/>
    <w:rsid w:val="204121A4"/>
    <w:rsid w:val="20450EE3"/>
    <w:rsid w:val="204E48BC"/>
    <w:rsid w:val="206E043A"/>
    <w:rsid w:val="20790B8D"/>
    <w:rsid w:val="20790CC7"/>
    <w:rsid w:val="208902A1"/>
    <w:rsid w:val="208921B3"/>
    <w:rsid w:val="20967991"/>
    <w:rsid w:val="20973DEB"/>
    <w:rsid w:val="20B26522"/>
    <w:rsid w:val="20B44310"/>
    <w:rsid w:val="20B971DB"/>
    <w:rsid w:val="20CB7853"/>
    <w:rsid w:val="20D14525"/>
    <w:rsid w:val="20D34741"/>
    <w:rsid w:val="20D41408"/>
    <w:rsid w:val="20D858B3"/>
    <w:rsid w:val="20DA787E"/>
    <w:rsid w:val="20EC75B1"/>
    <w:rsid w:val="210A7803"/>
    <w:rsid w:val="21110DC5"/>
    <w:rsid w:val="211116EB"/>
    <w:rsid w:val="211803A6"/>
    <w:rsid w:val="211E04D8"/>
    <w:rsid w:val="211E495F"/>
    <w:rsid w:val="2125359E"/>
    <w:rsid w:val="21262AC3"/>
    <w:rsid w:val="212A026B"/>
    <w:rsid w:val="212B00D9"/>
    <w:rsid w:val="212E5E1B"/>
    <w:rsid w:val="21352D06"/>
    <w:rsid w:val="21425423"/>
    <w:rsid w:val="21516E74"/>
    <w:rsid w:val="21573E00"/>
    <w:rsid w:val="21584C46"/>
    <w:rsid w:val="216133FC"/>
    <w:rsid w:val="217A696B"/>
    <w:rsid w:val="217D551A"/>
    <w:rsid w:val="2181419D"/>
    <w:rsid w:val="21966D67"/>
    <w:rsid w:val="219A3A21"/>
    <w:rsid w:val="219C049B"/>
    <w:rsid w:val="21A2022C"/>
    <w:rsid w:val="21AA4072"/>
    <w:rsid w:val="21C621E0"/>
    <w:rsid w:val="21D02A2F"/>
    <w:rsid w:val="21D56769"/>
    <w:rsid w:val="21E52EF3"/>
    <w:rsid w:val="21E954FC"/>
    <w:rsid w:val="21EB0CFF"/>
    <w:rsid w:val="21F04E7F"/>
    <w:rsid w:val="21F90DCC"/>
    <w:rsid w:val="21FB5D7B"/>
    <w:rsid w:val="220B1C3D"/>
    <w:rsid w:val="22114F8D"/>
    <w:rsid w:val="221408EC"/>
    <w:rsid w:val="22146DBF"/>
    <w:rsid w:val="221943D6"/>
    <w:rsid w:val="221D1D20"/>
    <w:rsid w:val="22235254"/>
    <w:rsid w:val="222A6D7F"/>
    <w:rsid w:val="22334A87"/>
    <w:rsid w:val="224C47AB"/>
    <w:rsid w:val="225B679C"/>
    <w:rsid w:val="22601766"/>
    <w:rsid w:val="226513C9"/>
    <w:rsid w:val="22757FF3"/>
    <w:rsid w:val="22794E74"/>
    <w:rsid w:val="227B0BEC"/>
    <w:rsid w:val="229879F0"/>
    <w:rsid w:val="22AE6481"/>
    <w:rsid w:val="22BB45A6"/>
    <w:rsid w:val="22BE6801"/>
    <w:rsid w:val="22BF5993"/>
    <w:rsid w:val="22D6753F"/>
    <w:rsid w:val="22DF73CD"/>
    <w:rsid w:val="22F83FEB"/>
    <w:rsid w:val="23047A11"/>
    <w:rsid w:val="230E637D"/>
    <w:rsid w:val="23166AD4"/>
    <w:rsid w:val="232E7729"/>
    <w:rsid w:val="233500BF"/>
    <w:rsid w:val="23377FF7"/>
    <w:rsid w:val="234F426B"/>
    <w:rsid w:val="235356C5"/>
    <w:rsid w:val="2358717F"/>
    <w:rsid w:val="236572AA"/>
    <w:rsid w:val="236B425F"/>
    <w:rsid w:val="237904E9"/>
    <w:rsid w:val="237B7EED"/>
    <w:rsid w:val="237C2E6E"/>
    <w:rsid w:val="23836192"/>
    <w:rsid w:val="23901F29"/>
    <w:rsid w:val="2390455A"/>
    <w:rsid w:val="2392443F"/>
    <w:rsid w:val="23931F66"/>
    <w:rsid w:val="239C0061"/>
    <w:rsid w:val="23B13434"/>
    <w:rsid w:val="23B908A4"/>
    <w:rsid w:val="23C11DB3"/>
    <w:rsid w:val="23DC56BB"/>
    <w:rsid w:val="23E95BEF"/>
    <w:rsid w:val="23F20B37"/>
    <w:rsid w:val="23FD0064"/>
    <w:rsid w:val="241207AA"/>
    <w:rsid w:val="24264B88"/>
    <w:rsid w:val="242A477B"/>
    <w:rsid w:val="242D23BA"/>
    <w:rsid w:val="243E38B6"/>
    <w:rsid w:val="244D65B8"/>
    <w:rsid w:val="245375B0"/>
    <w:rsid w:val="24545B99"/>
    <w:rsid w:val="245626E0"/>
    <w:rsid w:val="24642C0A"/>
    <w:rsid w:val="247E6772"/>
    <w:rsid w:val="24857B00"/>
    <w:rsid w:val="24861ACA"/>
    <w:rsid w:val="24942439"/>
    <w:rsid w:val="249B37C8"/>
    <w:rsid w:val="24A0493A"/>
    <w:rsid w:val="24AA3A0B"/>
    <w:rsid w:val="24B14D99"/>
    <w:rsid w:val="24B22173"/>
    <w:rsid w:val="24B95AD9"/>
    <w:rsid w:val="24BE24DA"/>
    <w:rsid w:val="24CD14A7"/>
    <w:rsid w:val="24CF5825"/>
    <w:rsid w:val="24D25252"/>
    <w:rsid w:val="24D31024"/>
    <w:rsid w:val="24D408E1"/>
    <w:rsid w:val="24D663E6"/>
    <w:rsid w:val="24D740D4"/>
    <w:rsid w:val="24D77F2B"/>
    <w:rsid w:val="24DE36B4"/>
    <w:rsid w:val="24ED38F7"/>
    <w:rsid w:val="24EE303F"/>
    <w:rsid w:val="24F20F0E"/>
    <w:rsid w:val="24F9229C"/>
    <w:rsid w:val="250255F5"/>
    <w:rsid w:val="2504136D"/>
    <w:rsid w:val="250E5D48"/>
    <w:rsid w:val="25136D8E"/>
    <w:rsid w:val="25164BFC"/>
    <w:rsid w:val="25276E09"/>
    <w:rsid w:val="25331C52"/>
    <w:rsid w:val="254259F1"/>
    <w:rsid w:val="254B6F9C"/>
    <w:rsid w:val="25640408"/>
    <w:rsid w:val="256C2A6E"/>
    <w:rsid w:val="2570657C"/>
    <w:rsid w:val="25710085"/>
    <w:rsid w:val="25771AD6"/>
    <w:rsid w:val="257F27A2"/>
    <w:rsid w:val="257F6C45"/>
    <w:rsid w:val="25853B30"/>
    <w:rsid w:val="25876026"/>
    <w:rsid w:val="258B00E2"/>
    <w:rsid w:val="25910727"/>
    <w:rsid w:val="25A917A6"/>
    <w:rsid w:val="25AB7A3A"/>
    <w:rsid w:val="25AF5921"/>
    <w:rsid w:val="25BE27CC"/>
    <w:rsid w:val="25C96113"/>
    <w:rsid w:val="25CE4536"/>
    <w:rsid w:val="25D36F91"/>
    <w:rsid w:val="25DF5936"/>
    <w:rsid w:val="25DF76E4"/>
    <w:rsid w:val="25E11B0F"/>
    <w:rsid w:val="25E371D4"/>
    <w:rsid w:val="25E62821"/>
    <w:rsid w:val="25F74A5C"/>
    <w:rsid w:val="26025181"/>
    <w:rsid w:val="260458EE"/>
    <w:rsid w:val="260E3B25"/>
    <w:rsid w:val="260E7FC9"/>
    <w:rsid w:val="2628662C"/>
    <w:rsid w:val="262D45DE"/>
    <w:rsid w:val="26307F40"/>
    <w:rsid w:val="26422FB2"/>
    <w:rsid w:val="26467763"/>
    <w:rsid w:val="264A48BA"/>
    <w:rsid w:val="264D464E"/>
    <w:rsid w:val="26655D12"/>
    <w:rsid w:val="266D4CF0"/>
    <w:rsid w:val="269C7383"/>
    <w:rsid w:val="26A53EF9"/>
    <w:rsid w:val="26A94201"/>
    <w:rsid w:val="26AC274F"/>
    <w:rsid w:val="26D905D7"/>
    <w:rsid w:val="26E66ACF"/>
    <w:rsid w:val="26FB22FC"/>
    <w:rsid w:val="27044A29"/>
    <w:rsid w:val="270F3FF9"/>
    <w:rsid w:val="27142AC5"/>
    <w:rsid w:val="271D34C8"/>
    <w:rsid w:val="272B65DD"/>
    <w:rsid w:val="272C39E9"/>
    <w:rsid w:val="27317081"/>
    <w:rsid w:val="27351CB2"/>
    <w:rsid w:val="27547C5E"/>
    <w:rsid w:val="275A34C6"/>
    <w:rsid w:val="276142BF"/>
    <w:rsid w:val="27673E35"/>
    <w:rsid w:val="276C31F9"/>
    <w:rsid w:val="276C4FA7"/>
    <w:rsid w:val="276D7F6F"/>
    <w:rsid w:val="27702F24"/>
    <w:rsid w:val="277125BE"/>
    <w:rsid w:val="27783712"/>
    <w:rsid w:val="277E4EAD"/>
    <w:rsid w:val="27897907"/>
    <w:rsid w:val="278E3170"/>
    <w:rsid w:val="27907362"/>
    <w:rsid w:val="27CC5A46"/>
    <w:rsid w:val="27CE7A10"/>
    <w:rsid w:val="27D36DD5"/>
    <w:rsid w:val="27DD5EA5"/>
    <w:rsid w:val="27F076BD"/>
    <w:rsid w:val="28013942"/>
    <w:rsid w:val="28333E1D"/>
    <w:rsid w:val="28454BD6"/>
    <w:rsid w:val="28455253"/>
    <w:rsid w:val="28551971"/>
    <w:rsid w:val="2858552C"/>
    <w:rsid w:val="285A5748"/>
    <w:rsid w:val="285B1C53"/>
    <w:rsid w:val="28633D69"/>
    <w:rsid w:val="288D1903"/>
    <w:rsid w:val="289F7086"/>
    <w:rsid w:val="28AB6F01"/>
    <w:rsid w:val="28AB7D51"/>
    <w:rsid w:val="28B30060"/>
    <w:rsid w:val="28C32028"/>
    <w:rsid w:val="28CC490F"/>
    <w:rsid w:val="28DE40AA"/>
    <w:rsid w:val="28E31299"/>
    <w:rsid w:val="28E53263"/>
    <w:rsid w:val="28E60D8A"/>
    <w:rsid w:val="28E868B0"/>
    <w:rsid w:val="28ED036A"/>
    <w:rsid w:val="28F02CF8"/>
    <w:rsid w:val="28F10206"/>
    <w:rsid w:val="28F664B7"/>
    <w:rsid w:val="28F827CB"/>
    <w:rsid w:val="29051E07"/>
    <w:rsid w:val="290C50D6"/>
    <w:rsid w:val="29262F95"/>
    <w:rsid w:val="29341AF5"/>
    <w:rsid w:val="29345E77"/>
    <w:rsid w:val="29451F54"/>
    <w:rsid w:val="294C65AD"/>
    <w:rsid w:val="294F692F"/>
    <w:rsid w:val="29543F45"/>
    <w:rsid w:val="29567A3B"/>
    <w:rsid w:val="296323DA"/>
    <w:rsid w:val="2972773E"/>
    <w:rsid w:val="297840D8"/>
    <w:rsid w:val="29806583"/>
    <w:rsid w:val="29883BEF"/>
    <w:rsid w:val="298B3C4C"/>
    <w:rsid w:val="298C1931"/>
    <w:rsid w:val="29916F47"/>
    <w:rsid w:val="299A0132"/>
    <w:rsid w:val="299A5D66"/>
    <w:rsid w:val="29AF561F"/>
    <w:rsid w:val="29AF73CD"/>
    <w:rsid w:val="29C83614"/>
    <w:rsid w:val="29D07A70"/>
    <w:rsid w:val="29EF3C6E"/>
    <w:rsid w:val="29F00112"/>
    <w:rsid w:val="29F179E6"/>
    <w:rsid w:val="29F26D24"/>
    <w:rsid w:val="29F6324E"/>
    <w:rsid w:val="29FA4AED"/>
    <w:rsid w:val="2A15033F"/>
    <w:rsid w:val="2A151926"/>
    <w:rsid w:val="2A1662C1"/>
    <w:rsid w:val="2A1C7367"/>
    <w:rsid w:val="2A27165A"/>
    <w:rsid w:val="2A2815FA"/>
    <w:rsid w:val="2A314286"/>
    <w:rsid w:val="2A4346E5"/>
    <w:rsid w:val="2A467D32"/>
    <w:rsid w:val="2A4D7312"/>
    <w:rsid w:val="2A4E4E38"/>
    <w:rsid w:val="2A6D6092"/>
    <w:rsid w:val="2A7A5C2D"/>
    <w:rsid w:val="2A7D76B4"/>
    <w:rsid w:val="2A846AAC"/>
    <w:rsid w:val="2A866380"/>
    <w:rsid w:val="2A895E70"/>
    <w:rsid w:val="2A9A5CB9"/>
    <w:rsid w:val="2AA16863"/>
    <w:rsid w:val="2AA64C74"/>
    <w:rsid w:val="2AC1560A"/>
    <w:rsid w:val="2AD76BDC"/>
    <w:rsid w:val="2ADA451A"/>
    <w:rsid w:val="2B0676C6"/>
    <w:rsid w:val="2B110340"/>
    <w:rsid w:val="2B1E2A5D"/>
    <w:rsid w:val="2B437463"/>
    <w:rsid w:val="2B481F4B"/>
    <w:rsid w:val="2B595843"/>
    <w:rsid w:val="2B7807EE"/>
    <w:rsid w:val="2B7B3A0B"/>
    <w:rsid w:val="2B80689B"/>
    <w:rsid w:val="2B8F74B6"/>
    <w:rsid w:val="2BA56CDA"/>
    <w:rsid w:val="2BAA42F0"/>
    <w:rsid w:val="2BB33164"/>
    <w:rsid w:val="2BBD04C8"/>
    <w:rsid w:val="2BBF00EC"/>
    <w:rsid w:val="2BC2788C"/>
    <w:rsid w:val="2BC37CFD"/>
    <w:rsid w:val="2BCC5F41"/>
    <w:rsid w:val="2BD5237F"/>
    <w:rsid w:val="2BD63337"/>
    <w:rsid w:val="2BE216E3"/>
    <w:rsid w:val="2BE22D06"/>
    <w:rsid w:val="2BE45A54"/>
    <w:rsid w:val="2BE536CE"/>
    <w:rsid w:val="2BE758D9"/>
    <w:rsid w:val="2BFE6E4E"/>
    <w:rsid w:val="2C09049E"/>
    <w:rsid w:val="2C0A653C"/>
    <w:rsid w:val="2C0C3529"/>
    <w:rsid w:val="2C0E2AD1"/>
    <w:rsid w:val="2C191F85"/>
    <w:rsid w:val="2C293467"/>
    <w:rsid w:val="2C36386E"/>
    <w:rsid w:val="2C5801F0"/>
    <w:rsid w:val="2C5820EB"/>
    <w:rsid w:val="2C584191"/>
    <w:rsid w:val="2C601A35"/>
    <w:rsid w:val="2C65375F"/>
    <w:rsid w:val="2C78619D"/>
    <w:rsid w:val="2C8114F5"/>
    <w:rsid w:val="2C862667"/>
    <w:rsid w:val="2C9C632F"/>
    <w:rsid w:val="2CA70830"/>
    <w:rsid w:val="2CA84CD4"/>
    <w:rsid w:val="2CAD5934"/>
    <w:rsid w:val="2CB05936"/>
    <w:rsid w:val="2CBE63C2"/>
    <w:rsid w:val="2CC55886"/>
    <w:rsid w:val="2CCD64E8"/>
    <w:rsid w:val="2CD5539D"/>
    <w:rsid w:val="2CE82D6F"/>
    <w:rsid w:val="2D031F0A"/>
    <w:rsid w:val="2D23435A"/>
    <w:rsid w:val="2D2B1461"/>
    <w:rsid w:val="2D343236"/>
    <w:rsid w:val="2D483DC1"/>
    <w:rsid w:val="2D574BC6"/>
    <w:rsid w:val="2D5A7820"/>
    <w:rsid w:val="2D662499"/>
    <w:rsid w:val="2D6706EB"/>
    <w:rsid w:val="2D834DF9"/>
    <w:rsid w:val="2D8F379E"/>
    <w:rsid w:val="2DCC171F"/>
    <w:rsid w:val="2DD15014"/>
    <w:rsid w:val="2DDF6E74"/>
    <w:rsid w:val="2DF301D1"/>
    <w:rsid w:val="2DF72DE4"/>
    <w:rsid w:val="2DF83A39"/>
    <w:rsid w:val="2E0220AF"/>
    <w:rsid w:val="2E073779"/>
    <w:rsid w:val="2E07791B"/>
    <w:rsid w:val="2E2F1650"/>
    <w:rsid w:val="2E385970"/>
    <w:rsid w:val="2E3D144C"/>
    <w:rsid w:val="2E4A5917"/>
    <w:rsid w:val="2E4B082A"/>
    <w:rsid w:val="2E4F2F2D"/>
    <w:rsid w:val="2E53021E"/>
    <w:rsid w:val="2E5D4E86"/>
    <w:rsid w:val="2E5D790B"/>
    <w:rsid w:val="2E644C2A"/>
    <w:rsid w:val="2E9A3C18"/>
    <w:rsid w:val="2E9D1EEA"/>
    <w:rsid w:val="2E9F2106"/>
    <w:rsid w:val="2EB23BE8"/>
    <w:rsid w:val="2EB877CF"/>
    <w:rsid w:val="2EBB0FEE"/>
    <w:rsid w:val="2EC41B6D"/>
    <w:rsid w:val="2EC63002"/>
    <w:rsid w:val="2ECE479A"/>
    <w:rsid w:val="2EDC6EB7"/>
    <w:rsid w:val="2F0A6B38"/>
    <w:rsid w:val="2F251F5B"/>
    <w:rsid w:val="2F3740ED"/>
    <w:rsid w:val="2F44410D"/>
    <w:rsid w:val="2F527179"/>
    <w:rsid w:val="2F946CCB"/>
    <w:rsid w:val="2FA01856"/>
    <w:rsid w:val="2FAC2EAC"/>
    <w:rsid w:val="2FBC45F2"/>
    <w:rsid w:val="2FD25781"/>
    <w:rsid w:val="2FDB53C0"/>
    <w:rsid w:val="2FE80DBB"/>
    <w:rsid w:val="2FED1556"/>
    <w:rsid w:val="2FF3270A"/>
    <w:rsid w:val="2FFD7934"/>
    <w:rsid w:val="30063EE1"/>
    <w:rsid w:val="30095E7D"/>
    <w:rsid w:val="303B7C0D"/>
    <w:rsid w:val="304271ED"/>
    <w:rsid w:val="304A7E50"/>
    <w:rsid w:val="30586A11"/>
    <w:rsid w:val="305D5DD5"/>
    <w:rsid w:val="306D5A1A"/>
    <w:rsid w:val="306E7FE2"/>
    <w:rsid w:val="30733ACD"/>
    <w:rsid w:val="30801AC4"/>
    <w:rsid w:val="3082085A"/>
    <w:rsid w:val="308C3862"/>
    <w:rsid w:val="3091782D"/>
    <w:rsid w:val="309379D8"/>
    <w:rsid w:val="309A0DD7"/>
    <w:rsid w:val="309D61D2"/>
    <w:rsid w:val="30A270F7"/>
    <w:rsid w:val="30B65CEE"/>
    <w:rsid w:val="30BB2EFC"/>
    <w:rsid w:val="30C6397A"/>
    <w:rsid w:val="30C95FE4"/>
    <w:rsid w:val="30DA5678"/>
    <w:rsid w:val="30DF1478"/>
    <w:rsid w:val="30E97C8A"/>
    <w:rsid w:val="30EC586F"/>
    <w:rsid w:val="30F009F7"/>
    <w:rsid w:val="30F027A5"/>
    <w:rsid w:val="30F54260"/>
    <w:rsid w:val="30F6418C"/>
    <w:rsid w:val="310E5321"/>
    <w:rsid w:val="311B6ABE"/>
    <w:rsid w:val="312B7C81"/>
    <w:rsid w:val="312D39F9"/>
    <w:rsid w:val="31303852"/>
    <w:rsid w:val="313308E4"/>
    <w:rsid w:val="314A45AB"/>
    <w:rsid w:val="31584F62"/>
    <w:rsid w:val="315F792B"/>
    <w:rsid w:val="316D7BEB"/>
    <w:rsid w:val="31741628"/>
    <w:rsid w:val="3179279B"/>
    <w:rsid w:val="318671D6"/>
    <w:rsid w:val="318D26EA"/>
    <w:rsid w:val="319475D5"/>
    <w:rsid w:val="319C6071"/>
    <w:rsid w:val="31A11CF2"/>
    <w:rsid w:val="31AC537E"/>
    <w:rsid w:val="31B04174"/>
    <w:rsid w:val="31C84ADC"/>
    <w:rsid w:val="31CC40B3"/>
    <w:rsid w:val="31CF2D03"/>
    <w:rsid w:val="31DE67F7"/>
    <w:rsid w:val="31DE6AA2"/>
    <w:rsid w:val="31E3679B"/>
    <w:rsid w:val="31E7004C"/>
    <w:rsid w:val="31E732FD"/>
    <w:rsid w:val="31F62CB9"/>
    <w:rsid w:val="31FC33CC"/>
    <w:rsid w:val="32165638"/>
    <w:rsid w:val="32244DFC"/>
    <w:rsid w:val="32250B75"/>
    <w:rsid w:val="323657C1"/>
    <w:rsid w:val="32402C9D"/>
    <w:rsid w:val="324328AA"/>
    <w:rsid w:val="3245781B"/>
    <w:rsid w:val="32517576"/>
    <w:rsid w:val="32584AA6"/>
    <w:rsid w:val="325D030E"/>
    <w:rsid w:val="32675C2E"/>
    <w:rsid w:val="32701400"/>
    <w:rsid w:val="3282465A"/>
    <w:rsid w:val="32870003"/>
    <w:rsid w:val="3287538B"/>
    <w:rsid w:val="328A09D8"/>
    <w:rsid w:val="32906961"/>
    <w:rsid w:val="32935ADE"/>
    <w:rsid w:val="32955C39"/>
    <w:rsid w:val="329A1597"/>
    <w:rsid w:val="32A74A1C"/>
    <w:rsid w:val="32A970B0"/>
    <w:rsid w:val="32BA306B"/>
    <w:rsid w:val="32BE5C2C"/>
    <w:rsid w:val="32D103B5"/>
    <w:rsid w:val="32DC70E0"/>
    <w:rsid w:val="32E225C2"/>
    <w:rsid w:val="32E620B2"/>
    <w:rsid w:val="32E75F60"/>
    <w:rsid w:val="32F5553B"/>
    <w:rsid w:val="32F80037"/>
    <w:rsid w:val="32F83B93"/>
    <w:rsid w:val="32FB6478"/>
    <w:rsid w:val="33044C2E"/>
    <w:rsid w:val="33065F6E"/>
    <w:rsid w:val="33134E71"/>
    <w:rsid w:val="33155E3D"/>
    <w:rsid w:val="331B68CE"/>
    <w:rsid w:val="331D35FA"/>
    <w:rsid w:val="33222006"/>
    <w:rsid w:val="33263B3F"/>
    <w:rsid w:val="3328091C"/>
    <w:rsid w:val="332826CA"/>
    <w:rsid w:val="334B63B9"/>
    <w:rsid w:val="33501C21"/>
    <w:rsid w:val="33523D0B"/>
    <w:rsid w:val="336254B1"/>
    <w:rsid w:val="33681AA0"/>
    <w:rsid w:val="33694A91"/>
    <w:rsid w:val="336963EB"/>
    <w:rsid w:val="336B6A5B"/>
    <w:rsid w:val="337C47C4"/>
    <w:rsid w:val="33816EEB"/>
    <w:rsid w:val="3393648E"/>
    <w:rsid w:val="33945FB2"/>
    <w:rsid w:val="33A76F60"/>
    <w:rsid w:val="33AA2C4C"/>
    <w:rsid w:val="33B0158D"/>
    <w:rsid w:val="33B0446E"/>
    <w:rsid w:val="33BC6C7D"/>
    <w:rsid w:val="33C30645"/>
    <w:rsid w:val="33C63C91"/>
    <w:rsid w:val="33C65A3F"/>
    <w:rsid w:val="33D26ADA"/>
    <w:rsid w:val="33EB55CD"/>
    <w:rsid w:val="33EC4C02"/>
    <w:rsid w:val="33F00D0E"/>
    <w:rsid w:val="33F16F60"/>
    <w:rsid w:val="33F64577"/>
    <w:rsid w:val="33FB0032"/>
    <w:rsid w:val="33FE17AD"/>
    <w:rsid w:val="34000F51"/>
    <w:rsid w:val="340071A3"/>
    <w:rsid w:val="34050C5E"/>
    <w:rsid w:val="340D2360"/>
    <w:rsid w:val="340F73E6"/>
    <w:rsid w:val="3410665D"/>
    <w:rsid w:val="341D5FA7"/>
    <w:rsid w:val="34211214"/>
    <w:rsid w:val="34293B58"/>
    <w:rsid w:val="342E63AB"/>
    <w:rsid w:val="34321327"/>
    <w:rsid w:val="343706EB"/>
    <w:rsid w:val="34480B4A"/>
    <w:rsid w:val="34540A6A"/>
    <w:rsid w:val="34572B3B"/>
    <w:rsid w:val="34833930"/>
    <w:rsid w:val="34853B4C"/>
    <w:rsid w:val="348778C5"/>
    <w:rsid w:val="34897199"/>
    <w:rsid w:val="34950E68"/>
    <w:rsid w:val="34986E94"/>
    <w:rsid w:val="34AA5361"/>
    <w:rsid w:val="34AB35B3"/>
    <w:rsid w:val="34AF62C9"/>
    <w:rsid w:val="34BF2BBB"/>
    <w:rsid w:val="34CB4388"/>
    <w:rsid w:val="34DA38FB"/>
    <w:rsid w:val="34DD3232"/>
    <w:rsid w:val="34DD5737"/>
    <w:rsid w:val="34E00D83"/>
    <w:rsid w:val="34E16FD5"/>
    <w:rsid w:val="34EC3BCC"/>
    <w:rsid w:val="34ED64DF"/>
    <w:rsid w:val="34FA6E12"/>
    <w:rsid w:val="34FD36E3"/>
    <w:rsid w:val="34FF0F15"/>
    <w:rsid w:val="35076310"/>
    <w:rsid w:val="350B22A4"/>
    <w:rsid w:val="35100F3C"/>
    <w:rsid w:val="35134CB4"/>
    <w:rsid w:val="3522139B"/>
    <w:rsid w:val="35357DD0"/>
    <w:rsid w:val="3538296D"/>
    <w:rsid w:val="353E565F"/>
    <w:rsid w:val="35470E02"/>
    <w:rsid w:val="355377A7"/>
    <w:rsid w:val="3572250E"/>
    <w:rsid w:val="357A2F85"/>
    <w:rsid w:val="358D5588"/>
    <w:rsid w:val="35900473"/>
    <w:rsid w:val="35B11B1D"/>
    <w:rsid w:val="35B2792B"/>
    <w:rsid w:val="35B37B11"/>
    <w:rsid w:val="35C506A4"/>
    <w:rsid w:val="35CD7559"/>
    <w:rsid w:val="35D01C39"/>
    <w:rsid w:val="35D70C63"/>
    <w:rsid w:val="35E6061B"/>
    <w:rsid w:val="35FF348B"/>
    <w:rsid w:val="36105698"/>
    <w:rsid w:val="36145188"/>
    <w:rsid w:val="3628478F"/>
    <w:rsid w:val="36301896"/>
    <w:rsid w:val="36323860"/>
    <w:rsid w:val="36396C6E"/>
    <w:rsid w:val="363A3B40"/>
    <w:rsid w:val="364E25EF"/>
    <w:rsid w:val="364F7F6E"/>
    <w:rsid w:val="365302AE"/>
    <w:rsid w:val="36607A0A"/>
    <w:rsid w:val="366859E7"/>
    <w:rsid w:val="366C0B20"/>
    <w:rsid w:val="366E227C"/>
    <w:rsid w:val="366F2E0D"/>
    <w:rsid w:val="36743E79"/>
    <w:rsid w:val="36755242"/>
    <w:rsid w:val="367B6A5C"/>
    <w:rsid w:val="36A74ADA"/>
    <w:rsid w:val="36AD0223"/>
    <w:rsid w:val="36AD60D5"/>
    <w:rsid w:val="36B224F9"/>
    <w:rsid w:val="36C97D20"/>
    <w:rsid w:val="36CE3589"/>
    <w:rsid w:val="36D6243D"/>
    <w:rsid w:val="36D93CDC"/>
    <w:rsid w:val="36E56469"/>
    <w:rsid w:val="36EC0CC9"/>
    <w:rsid w:val="37227431"/>
    <w:rsid w:val="372B651F"/>
    <w:rsid w:val="37326356"/>
    <w:rsid w:val="37373C67"/>
    <w:rsid w:val="373830F8"/>
    <w:rsid w:val="373D070E"/>
    <w:rsid w:val="373F410B"/>
    <w:rsid w:val="374750E9"/>
    <w:rsid w:val="375717D0"/>
    <w:rsid w:val="37864A29"/>
    <w:rsid w:val="379320DC"/>
    <w:rsid w:val="37E256EF"/>
    <w:rsid w:val="37E666B0"/>
    <w:rsid w:val="37E8067A"/>
    <w:rsid w:val="37E868CC"/>
    <w:rsid w:val="37EE7094"/>
    <w:rsid w:val="380A0DFE"/>
    <w:rsid w:val="380B6117"/>
    <w:rsid w:val="381C20D2"/>
    <w:rsid w:val="38296C89"/>
    <w:rsid w:val="382E3D36"/>
    <w:rsid w:val="383002EB"/>
    <w:rsid w:val="384004B6"/>
    <w:rsid w:val="38435483"/>
    <w:rsid w:val="384635F3"/>
    <w:rsid w:val="384D672F"/>
    <w:rsid w:val="385201EA"/>
    <w:rsid w:val="38586797"/>
    <w:rsid w:val="38591578"/>
    <w:rsid w:val="387B14EE"/>
    <w:rsid w:val="387E7420"/>
    <w:rsid w:val="38877E93"/>
    <w:rsid w:val="38892DD0"/>
    <w:rsid w:val="388A1666"/>
    <w:rsid w:val="38970952"/>
    <w:rsid w:val="38A071A7"/>
    <w:rsid w:val="38B44A00"/>
    <w:rsid w:val="38B7004D"/>
    <w:rsid w:val="38B72D29"/>
    <w:rsid w:val="38BC0149"/>
    <w:rsid w:val="38BC6802"/>
    <w:rsid w:val="38C12897"/>
    <w:rsid w:val="38C56C0D"/>
    <w:rsid w:val="38CE5AC2"/>
    <w:rsid w:val="38D86401"/>
    <w:rsid w:val="38D87D1C"/>
    <w:rsid w:val="38DB01DF"/>
    <w:rsid w:val="38DC3EDC"/>
    <w:rsid w:val="38E90DE3"/>
    <w:rsid w:val="38EF51B2"/>
    <w:rsid w:val="38F15EA0"/>
    <w:rsid w:val="39096AFA"/>
    <w:rsid w:val="390A4620"/>
    <w:rsid w:val="391060DB"/>
    <w:rsid w:val="391A244F"/>
    <w:rsid w:val="391D1E5E"/>
    <w:rsid w:val="39240E4F"/>
    <w:rsid w:val="3930052B"/>
    <w:rsid w:val="39343DBC"/>
    <w:rsid w:val="393578EF"/>
    <w:rsid w:val="39445D84"/>
    <w:rsid w:val="394E6C03"/>
    <w:rsid w:val="395F496C"/>
    <w:rsid w:val="39636459"/>
    <w:rsid w:val="396B7F6C"/>
    <w:rsid w:val="396F6D40"/>
    <w:rsid w:val="397D3044"/>
    <w:rsid w:val="398E7860"/>
    <w:rsid w:val="39902D77"/>
    <w:rsid w:val="399D36E6"/>
    <w:rsid w:val="39A750CC"/>
    <w:rsid w:val="39B36A66"/>
    <w:rsid w:val="39B417A9"/>
    <w:rsid w:val="39B60294"/>
    <w:rsid w:val="39BD3968"/>
    <w:rsid w:val="39C12F31"/>
    <w:rsid w:val="39C62C3D"/>
    <w:rsid w:val="39E21C8A"/>
    <w:rsid w:val="39FC5695"/>
    <w:rsid w:val="39FC665F"/>
    <w:rsid w:val="3A006D8E"/>
    <w:rsid w:val="3A0B4574"/>
    <w:rsid w:val="3A175A0D"/>
    <w:rsid w:val="3A1B6092"/>
    <w:rsid w:val="3A1C285D"/>
    <w:rsid w:val="3A217E73"/>
    <w:rsid w:val="3A3651E5"/>
    <w:rsid w:val="3A485400"/>
    <w:rsid w:val="3A596D00"/>
    <w:rsid w:val="3A5A656B"/>
    <w:rsid w:val="3A744481"/>
    <w:rsid w:val="3A775CE5"/>
    <w:rsid w:val="3A7E0E22"/>
    <w:rsid w:val="3A8C7BEF"/>
    <w:rsid w:val="3A906246"/>
    <w:rsid w:val="3AA06EC0"/>
    <w:rsid w:val="3AAC3BE1"/>
    <w:rsid w:val="3AC54CA3"/>
    <w:rsid w:val="3AE61FFA"/>
    <w:rsid w:val="3AE8405F"/>
    <w:rsid w:val="3AF85078"/>
    <w:rsid w:val="3AFD61EB"/>
    <w:rsid w:val="3B005CDB"/>
    <w:rsid w:val="3B0752BB"/>
    <w:rsid w:val="3B0F5F1E"/>
    <w:rsid w:val="3B182262"/>
    <w:rsid w:val="3B1874C8"/>
    <w:rsid w:val="3B2349B7"/>
    <w:rsid w:val="3B365BA1"/>
    <w:rsid w:val="3B3F4A55"/>
    <w:rsid w:val="3B443E1A"/>
    <w:rsid w:val="3B45404A"/>
    <w:rsid w:val="3B4942D0"/>
    <w:rsid w:val="3B616CFF"/>
    <w:rsid w:val="3B6259F6"/>
    <w:rsid w:val="3B796647"/>
    <w:rsid w:val="3B9308FD"/>
    <w:rsid w:val="3B976654"/>
    <w:rsid w:val="3B9D45A9"/>
    <w:rsid w:val="3BA3556C"/>
    <w:rsid w:val="3BB014AF"/>
    <w:rsid w:val="3BB54D17"/>
    <w:rsid w:val="3BBE6DC3"/>
    <w:rsid w:val="3BBF9E4A"/>
    <w:rsid w:val="3BC00CD9"/>
    <w:rsid w:val="3BC01EFC"/>
    <w:rsid w:val="3BC87005"/>
    <w:rsid w:val="3BCA786A"/>
    <w:rsid w:val="3BD31E2F"/>
    <w:rsid w:val="3BD93DCC"/>
    <w:rsid w:val="3BF15831"/>
    <w:rsid w:val="3BFE2D9B"/>
    <w:rsid w:val="3C027831"/>
    <w:rsid w:val="3C080D64"/>
    <w:rsid w:val="3C096E11"/>
    <w:rsid w:val="3C0A1E76"/>
    <w:rsid w:val="3C105946"/>
    <w:rsid w:val="3C222894"/>
    <w:rsid w:val="3C2F4B86"/>
    <w:rsid w:val="3C355E58"/>
    <w:rsid w:val="3C37397E"/>
    <w:rsid w:val="3C3F78C8"/>
    <w:rsid w:val="3C3F7D5B"/>
    <w:rsid w:val="3C471448"/>
    <w:rsid w:val="3C495460"/>
    <w:rsid w:val="3C5F52E9"/>
    <w:rsid w:val="3C5F759A"/>
    <w:rsid w:val="3C623601"/>
    <w:rsid w:val="3C6C525A"/>
    <w:rsid w:val="3C6D114E"/>
    <w:rsid w:val="3C6D3ED1"/>
    <w:rsid w:val="3C6D73A0"/>
    <w:rsid w:val="3C812E4B"/>
    <w:rsid w:val="3C8D3764"/>
    <w:rsid w:val="3C926E07"/>
    <w:rsid w:val="3C9708C1"/>
    <w:rsid w:val="3CA56B3A"/>
    <w:rsid w:val="3CB46D7D"/>
    <w:rsid w:val="3CCB2319"/>
    <w:rsid w:val="3CCE23CB"/>
    <w:rsid w:val="3CD17D17"/>
    <w:rsid w:val="3CD236A7"/>
    <w:rsid w:val="3CEA279F"/>
    <w:rsid w:val="3CFA1F51"/>
    <w:rsid w:val="3CFC6B49"/>
    <w:rsid w:val="3CFE624A"/>
    <w:rsid w:val="3D023F8C"/>
    <w:rsid w:val="3D185A92"/>
    <w:rsid w:val="3D296C36"/>
    <w:rsid w:val="3D2A34E3"/>
    <w:rsid w:val="3D3C7F39"/>
    <w:rsid w:val="3D440F09"/>
    <w:rsid w:val="3D4504A0"/>
    <w:rsid w:val="3D492F33"/>
    <w:rsid w:val="3D531ED8"/>
    <w:rsid w:val="3D597924"/>
    <w:rsid w:val="3D6764E5"/>
    <w:rsid w:val="3D6A38DF"/>
    <w:rsid w:val="3D6D4C1F"/>
    <w:rsid w:val="3D7D1EDF"/>
    <w:rsid w:val="3D8734BB"/>
    <w:rsid w:val="3D9A11D4"/>
    <w:rsid w:val="3DA16D89"/>
    <w:rsid w:val="3DA364BE"/>
    <w:rsid w:val="3DAD190B"/>
    <w:rsid w:val="3DBB413B"/>
    <w:rsid w:val="3DCE38C6"/>
    <w:rsid w:val="3DE041CB"/>
    <w:rsid w:val="3DE9005D"/>
    <w:rsid w:val="3DED7C3A"/>
    <w:rsid w:val="3DF02630"/>
    <w:rsid w:val="3DF244AB"/>
    <w:rsid w:val="3E043D34"/>
    <w:rsid w:val="3E084485"/>
    <w:rsid w:val="3E09232F"/>
    <w:rsid w:val="3E0D48F6"/>
    <w:rsid w:val="3E0E69B8"/>
    <w:rsid w:val="3E1868B4"/>
    <w:rsid w:val="3E377251"/>
    <w:rsid w:val="3E3913D7"/>
    <w:rsid w:val="3E42660A"/>
    <w:rsid w:val="3E42664B"/>
    <w:rsid w:val="3E444130"/>
    <w:rsid w:val="3E471762"/>
    <w:rsid w:val="3E4D35B0"/>
    <w:rsid w:val="3E573155"/>
    <w:rsid w:val="3E5A7334"/>
    <w:rsid w:val="3E691DE9"/>
    <w:rsid w:val="3E704F26"/>
    <w:rsid w:val="3E7B5D6B"/>
    <w:rsid w:val="3E7F33BB"/>
    <w:rsid w:val="3E843E66"/>
    <w:rsid w:val="3E88226F"/>
    <w:rsid w:val="3E8F51FE"/>
    <w:rsid w:val="3E926F87"/>
    <w:rsid w:val="3E9A59DE"/>
    <w:rsid w:val="3E9C21BE"/>
    <w:rsid w:val="3EAF4836"/>
    <w:rsid w:val="3EB668D8"/>
    <w:rsid w:val="3EB76FF8"/>
    <w:rsid w:val="3EB97694"/>
    <w:rsid w:val="3EC33DFA"/>
    <w:rsid w:val="3EC534C3"/>
    <w:rsid w:val="3ECE51FB"/>
    <w:rsid w:val="3ED73C9C"/>
    <w:rsid w:val="3EE24CD8"/>
    <w:rsid w:val="3EEB27FE"/>
    <w:rsid w:val="3EEF0540"/>
    <w:rsid w:val="3F060A5B"/>
    <w:rsid w:val="3F060E16"/>
    <w:rsid w:val="3F1C6E5B"/>
    <w:rsid w:val="3F1D1096"/>
    <w:rsid w:val="3F1D32FF"/>
    <w:rsid w:val="3F285800"/>
    <w:rsid w:val="3F2F0234"/>
    <w:rsid w:val="3F4F75B8"/>
    <w:rsid w:val="3F517FD6"/>
    <w:rsid w:val="3F5B25CD"/>
    <w:rsid w:val="3F6363FE"/>
    <w:rsid w:val="3F746C97"/>
    <w:rsid w:val="3F756B8F"/>
    <w:rsid w:val="3F7722E4"/>
    <w:rsid w:val="3F8D0026"/>
    <w:rsid w:val="3F95482B"/>
    <w:rsid w:val="3FAB1FBC"/>
    <w:rsid w:val="3FAE4DA5"/>
    <w:rsid w:val="3FB62E0C"/>
    <w:rsid w:val="3FD5771A"/>
    <w:rsid w:val="3FEA0D08"/>
    <w:rsid w:val="3FF47BEC"/>
    <w:rsid w:val="40083918"/>
    <w:rsid w:val="400B216D"/>
    <w:rsid w:val="400E2C48"/>
    <w:rsid w:val="401013FF"/>
    <w:rsid w:val="4019356B"/>
    <w:rsid w:val="401A50C7"/>
    <w:rsid w:val="40277C48"/>
    <w:rsid w:val="40295CD4"/>
    <w:rsid w:val="402D050B"/>
    <w:rsid w:val="403C664C"/>
    <w:rsid w:val="403C77B5"/>
    <w:rsid w:val="403E51E3"/>
    <w:rsid w:val="40465233"/>
    <w:rsid w:val="404843AC"/>
    <w:rsid w:val="40503261"/>
    <w:rsid w:val="40571487"/>
    <w:rsid w:val="40592157"/>
    <w:rsid w:val="40681878"/>
    <w:rsid w:val="40695F06"/>
    <w:rsid w:val="406E1CAE"/>
    <w:rsid w:val="408E5B37"/>
    <w:rsid w:val="409C46F8"/>
    <w:rsid w:val="40A0133A"/>
    <w:rsid w:val="40A8309D"/>
    <w:rsid w:val="40B82BB4"/>
    <w:rsid w:val="40BA692C"/>
    <w:rsid w:val="40BB20B0"/>
    <w:rsid w:val="40C31A53"/>
    <w:rsid w:val="40E52C5C"/>
    <w:rsid w:val="40FE0F0E"/>
    <w:rsid w:val="40FF545D"/>
    <w:rsid w:val="410067C8"/>
    <w:rsid w:val="41067DC3"/>
    <w:rsid w:val="410B53D9"/>
    <w:rsid w:val="410F05B0"/>
    <w:rsid w:val="41120516"/>
    <w:rsid w:val="412A1D04"/>
    <w:rsid w:val="412F10C8"/>
    <w:rsid w:val="41316CC4"/>
    <w:rsid w:val="413761CE"/>
    <w:rsid w:val="414D77A0"/>
    <w:rsid w:val="416E7014"/>
    <w:rsid w:val="41770D23"/>
    <w:rsid w:val="41792343"/>
    <w:rsid w:val="41873053"/>
    <w:rsid w:val="418F0D2A"/>
    <w:rsid w:val="41AD0B58"/>
    <w:rsid w:val="41B415CD"/>
    <w:rsid w:val="41B617E9"/>
    <w:rsid w:val="41D01505"/>
    <w:rsid w:val="41D34149"/>
    <w:rsid w:val="41D91034"/>
    <w:rsid w:val="41EA1493"/>
    <w:rsid w:val="41F30941"/>
    <w:rsid w:val="42474939"/>
    <w:rsid w:val="424C3C57"/>
    <w:rsid w:val="42613FF3"/>
    <w:rsid w:val="42660D96"/>
    <w:rsid w:val="42734FE4"/>
    <w:rsid w:val="428667D2"/>
    <w:rsid w:val="4286740D"/>
    <w:rsid w:val="42876CE2"/>
    <w:rsid w:val="428D254A"/>
    <w:rsid w:val="429A6517"/>
    <w:rsid w:val="42A03650"/>
    <w:rsid w:val="42C121F4"/>
    <w:rsid w:val="42CD1CE0"/>
    <w:rsid w:val="42DF267A"/>
    <w:rsid w:val="42E1381E"/>
    <w:rsid w:val="42ED6459"/>
    <w:rsid w:val="42FD269D"/>
    <w:rsid w:val="42FE58DD"/>
    <w:rsid w:val="43065E58"/>
    <w:rsid w:val="43142102"/>
    <w:rsid w:val="43174B3D"/>
    <w:rsid w:val="4329353B"/>
    <w:rsid w:val="43295ED2"/>
    <w:rsid w:val="432966B2"/>
    <w:rsid w:val="432A400D"/>
    <w:rsid w:val="432B4318"/>
    <w:rsid w:val="43454BD3"/>
    <w:rsid w:val="434B790E"/>
    <w:rsid w:val="4352109E"/>
    <w:rsid w:val="435218EE"/>
    <w:rsid w:val="4360274F"/>
    <w:rsid w:val="43614A2D"/>
    <w:rsid w:val="43615785"/>
    <w:rsid w:val="437A6D95"/>
    <w:rsid w:val="437B6846"/>
    <w:rsid w:val="43801E9E"/>
    <w:rsid w:val="438576C5"/>
    <w:rsid w:val="4392593E"/>
    <w:rsid w:val="43977AB6"/>
    <w:rsid w:val="439B2A45"/>
    <w:rsid w:val="439D18D9"/>
    <w:rsid w:val="43A3342B"/>
    <w:rsid w:val="43C77C27"/>
    <w:rsid w:val="43CC3E24"/>
    <w:rsid w:val="43D31224"/>
    <w:rsid w:val="43D6053D"/>
    <w:rsid w:val="43DE09EE"/>
    <w:rsid w:val="43E50164"/>
    <w:rsid w:val="43F01739"/>
    <w:rsid w:val="43F14D5A"/>
    <w:rsid w:val="44002FAD"/>
    <w:rsid w:val="440307E3"/>
    <w:rsid w:val="440920A4"/>
    <w:rsid w:val="440C749E"/>
    <w:rsid w:val="44140FAD"/>
    <w:rsid w:val="441C0F7F"/>
    <w:rsid w:val="44223166"/>
    <w:rsid w:val="44250560"/>
    <w:rsid w:val="442B22D3"/>
    <w:rsid w:val="442F13DF"/>
    <w:rsid w:val="444C2DD1"/>
    <w:rsid w:val="44670B0B"/>
    <w:rsid w:val="447339C1"/>
    <w:rsid w:val="44864C4B"/>
    <w:rsid w:val="448A0630"/>
    <w:rsid w:val="449101DD"/>
    <w:rsid w:val="449556E6"/>
    <w:rsid w:val="449F47B6"/>
    <w:rsid w:val="44A8366B"/>
    <w:rsid w:val="44B625B2"/>
    <w:rsid w:val="44CB40C4"/>
    <w:rsid w:val="44CB55AC"/>
    <w:rsid w:val="44DD631A"/>
    <w:rsid w:val="44DE1391"/>
    <w:rsid w:val="44E26451"/>
    <w:rsid w:val="44ED5522"/>
    <w:rsid w:val="44F42526"/>
    <w:rsid w:val="44FC5765"/>
    <w:rsid w:val="450F5AC1"/>
    <w:rsid w:val="451B225C"/>
    <w:rsid w:val="452410C9"/>
    <w:rsid w:val="45317DFB"/>
    <w:rsid w:val="45322F35"/>
    <w:rsid w:val="45372D3C"/>
    <w:rsid w:val="455B01F8"/>
    <w:rsid w:val="45637592"/>
    <w:rsid w:val="456450B8"/>
    <w:rsid w:val="45650DEA"/>
    <w:rsid w:val="456D3CE4"/>
    <w:rsid w:val="45712D2B"/>
    <w:rsid w:val="4579042C"/>
    <w:rsid w:val="457F0571"/>
    <w:rsid w:val="457F2DF7"/>
    <w:rsid w:val="45851176"/>
    <w:rsid w:val="4589134A"/>
    <w:rsid w:val="459C0CF6"/>
    <w:rsid w:val="45A73923"/>
    <w:rsid w:val="45AB2CE7"/>
    <w:rsid w:val="45AC0F39"/>
    <w:rsid w:val="45B1505C"/>
    <w:rsid w:val="45B20519"/>
    <w:rsid w:val="45C63B94"/>
    <w:rsid w:val="45E16709"/>
    <w:rsid w:val="45E5016B"/>
    <w:rsid w:val="45EC0586"/>
    <w:rsid w:val="46042A83"/>
    <w:rsid w:val="46063500"/>
    <w:rsid w:val="460E7DA5"/>
    <w:rsid w:val="46132D66"/>
    <w:rsid w:val="46196D55"/>
    <w:rsid w:val="462E5DF2"/>
    <w:rsid w:val="4635683C"/>
    <w:rsid w:val="46396545"/>
    <w:rsid w:val="46402EB1"/>
    <w:rsid w:val="46422483"/>
    <w:rsid w:val="46555F14"/>
    <w:rsid w:val="46587446"/>
    <w:rsid w:val="4659254A"/>
    <w:rsid w:val="465B0637"/>
    <w:rsid w:val="465E3F0D"/>
    <w:rsid w:val="46601D24"/>
    <w:rsid w:val="46623CEE"/>
    <w:rsid w:val="4665558C"/>
    <w:rsid w:val="466A16E6"/>
    <w:rsid w:val="466B3AEF"/>
    <w:rsid w:val="46713F31"/>
    <w:rsid w:val="46731A57"/>
    <w:rsid w:val="467852BF"/>
    <w:rsid w:val="467D0B27"/>
    <w:rsid w:val="46805F22"/>
    <w:rsid w:val="46861C59"/>
    <w:rsid w:val="468931DE"/>
    <w:rsid w:val="46893F2B"/>
    <w:rsid w:val="46977508"/>
    <w:rsid w:val="46A22896"/>
    <w:rsid w:val="46AA2F9F"/>
    <w:rsid w:val="46B70680"/>
    <w:rsid w:val="46C4686E"/>
    <w:rsid w:val="46C74C11"/>
    <w:rsid w:val="46CC73B9"/>
    <w:rsid w:val="46CF7BFE"/>
    <w:rsid w:val="46DA2C9D"/>
    <w:rsid w:val="46DF0E9A"/>
    <w:rsid w:val="46E5729B"/>
    <w:rsid w:val="46F56910"/>
    <w:rsid w:val="47086605"/>
    <w:rsid w:val="47152B0E"/>
    <w:rsid w:val="472E3BD0"/>
    <w:rsid w:val="472F136B"/>
    <w:rsid w:val="47401FB0"/>
    <w:rsid w:val="476475F1"/>
    <w:rsid w:val="47665118"/>
    <w:rsid w:val="47680E90"/>
    <w:rsid w:val="476F010A"/>
    <w:rsid w:val="477B778F"/>
    <w:rsid w:val="477C2B8D"/>
    <w:rsid w:val="478203EC"/>
    <w:rsid w:val="47893999"/>
    <w:rsid w:val="47A32B9E"/>
    <w:rsid w:val="47B025FA"/>
    <w:rsid w:val="47B211E6"/>
    <w:rsid w:val="47BA22EF"/>
    <w:rsid w:val="47C22C96"/>
    <w:rsid w:val="47C307BC"/>
    <w:rsid w:val="47C3256A"/>
    <w:rsid w:val="47D05559"/>
    <w:rsid w:val="47E744AA"/>
    <w:rsid w:val="47FE35A2"/>
    <w:rsid w:val="4803505C"/>
    <w:rsid w:val="4809698F"/>
    <w:rsid w:val="4811697D"/>
    <w:rsid w:val="48236FDA"/>
    <w:rsid w:val="48282F4E"/>
    <w:rsid w:val="48287C32"/>
    <w:rsid w:val="4837257A"/>
    <w:rsid w:val="485633DE"/>
    <w:rsid w:val="4857634E"/>
    <w:rsid w:val="485D476D"/>
    <w:rsid w:val="48657AC5"/>
    <w:rsid w:val="487321E2"/>
    <w:rsid w:val="48746F06"/>
    <w:rsid w:val="4876582E"/>
    <w:rsid w:val="487A3E25"/>
    <w:rsid w:val="488241D3"/>
    <w:rsid w:val="488B5503"/>
    <w:rsid w:val="48936C4C"/>
    <w:rsid w:val="48937E21"/>
    <w:rsid w:val="48946C56"/>
    <w:rsid w:val="489A0361"/>
    <w:rsid w:val="489A28FB"/>
    <w:rsid w:val="48A203D1"/>
    <w:rsid w:val="48B94FF3"/>
    <w:rsid w:val="48B9571B"/>
    <w:rsid w:val="48BF0F83"/>
    <w:rsid w:val="48D507A7"/>
    <w:rsid w:val="48DE24EA"/>
    <w:rsid w:val="48DF33D4"/>
    <w:rsid w:val="48E37AAB"/>
    <w:rsid w:val="48E90A61"/>
    <w:rsid w:val="48FD4B4C"/>
    <w:rsid w:val="48FE4AE6"/>
    <w:rsid w:val="48FF3A76"/>
    <w:rsid w:val="490A68E0"/>
    <w:rsid w:val="491055FE"/>
    <w:rsid w:val="491B09A0"/>
    <w:rsid w:val="491D214E"/>
    <w:rsid w:val="49282FCC"/>
    <w:rsid w:val="49327A84"/>
    <w:rsid w:val="493556E9"/>
    <w:rsid w:val="493A2D00"/>
    <w:rsid w:val="493D1461"/>
    <w:rsid w:val="493F20C4"/>
    <w:rsid w:val="494662F4"/>
    <w:rsid w:val="49523BA5"/>
    <w:rsid w:val="49583186"/>
    <w:rsid w:val="495A5150"/>
    <w:rsid w:val="495F5B3E"/>
    <w:rsid w:val="4968786D"/>
    <w:rsid w:val="496F627F"/>
    <w:rsid w:val="496F77D7"/>
    <w:rsid w:val="497654FD"/>
    <w:rsid w:val="497806AE"/>
    <w:rsid w:val="499046CE"/>
    <w:rsid w:val="49AD5280"/>
    <w:rsid w:val="49B41AB5"/>
    <w:rsid w:val="49B64211"/>
    <w:rsid w:val="49D767A1"/>
    <w:rsid w:val="49E54A1A"/>
    <w:rsid w:val="49E62540"/>
    <w:rsid w:val="49F6167F"/>
    <w:rsid w:val="49F97F58"/>
    <w:rsid w:val="4A064FA0"/>
    <w:rsid w:val="4A16615C"/>
    <w:rsid w:val="4A22173C"/>
    <w:rsid w:val="4A3C1713"/>
    <w:rsid w:val="4A427DEC"/>
    <w:rsid w:val="4A4424D7"/>
    <w:rsid w:val="4A444729"/>
    <w:rsid w:val="4A4D17A8"/>
    <w:rsid w:val="4A606796"/>
    <w:rsid w:val="4A630034"/>
    <w:rsid w:val="4A857C64"/>
    <w:rsid w:val="4A96656C"/>
    <w:rsid w:val="4AAE7501"/>
    <w:rsid w:val="4AB2291F"/>
    <w:rsid w:val="4AB82D0F"/>
    <w:rsid w:val="4AD87C28"/>
    <w:rsid w:val="4ADA20A4"/>
    <w:rsid w:val="4AE7656F"/>
    <w:rsid w:val="4AEB7664"/>
    <w:rsid w:val="4AFB026D"/>
    <w:rsid w:val="4AFD7C19"/>
    <w:rsid w:val="4B0567D1"/>
    <w:rsid w:val="4B166E55"/>
    <w:rsid w:val="4B236AAE"/>
    <w:rsid w:val="4B243085"/>
    <w:rsid w:val="4B2C0426"/>
    <w:rsid w:val="4B3043BA"/>
    <w:rsid w:val="4B306168"/>
    <w:rsid w:val="4B3612A5"/>
    <w:rsid w:val="4B517E8D"/>
    <w:rsid w:val="4B5856BF"/>
    <w:rsid w:val="4B601CD0"/>
    <w:rsid w:val="4B644064"/>
    <w:rsid w:val="4B707271"/>
    <w:rsid w:val="4B771FE9"/>
    <w:rsid w:val="4B840262"/>
    <w:rsid w:val="4B8E2E8F"/>
    <w:rsid w:val="4B9739F7"/>
    <w:rsid w:val="4B9F6E4A"/>
    <w:rsid w:val="4BA14457"/>
    <w:rsid w:val="4BA21515"/>
    <w:rsid w:val="4BA32DDE"/>
    <w:rsid w:val="4BAF6219"/>
    <w:rsid w:val="4BB02E05"/>
    <w:rsid w:val="4BB27862"/>
    <w:rsid w:val="4BC30D8B"/>
    <w:rsid w:val="4BC954D6"/>
    <w:rsid w:val="4BEE2503"/>
    <w:rsid w:val="4BFA1FA3"/>
    <w:rsid w:val="4C001FDF"/>
    <w:rsid w:val="4C0F0E95"/>
    <w:rsid w:val="4C187711"/>
    <w:rsid w:val="4C244628"/>
    <w:rsid w:val="4C245A30"/>
    <w:rsid w:val="4C2C4459"/>
    <w:rsid w:val="4C471526"/>
    <w:rsid w:val="4C4E7708"/>
    <w:rsid w:val="4C5916EF"/>
    <w:rsid w:val="4C6C31D0"/>
    <w:rsid w:val="4C742085"/>
    <w:rsid w:val="4C7E2F03"/>
    <w:rsid w:val="4CA50490"/>
    <w:rsid w:val="4CA81281"/>
    <w:rsid w:val="4CA86F29"/>
    <w:rsid w:val="4CAB0592"/>
    <w:rsid w:val="4CB132D9"/>
    <w:rsid w:val="4CB6685F"/>
    <w:rsid w:val="4CC367FE"/>
    <w:rsid w:val="4CFD207A"/>
    <w:rsid w:val="4D0553D3"/>
    <w:rsid w:val="4D077F3C"/>
    <w:rsid w:val="4D092362"/>
    <w:rsid w:val="4D123355"/>
    <w:rsid w:val="4D186EB4"/>
    <w:rsid w:val="4D2A3B31"/>
    <w:rsid w:val="4D312C52"/>
    <w:rsid w:val="4D3A633A"/>
    <w:rsid w:val="4D3F6F32"/>
    <w:rsid w:val="4D627293"/>
    <w:rsid w:val="4D64659D"/>
    <w:rsid w:val="4D814A59"/>
    <w:rsid w:val="4D844549"/>
    <w:rsid w:val="4D905305"/>
    <w:rsid w:val="4D964A72"/>
    <w:rsid w:val="4D9963F7"/>
    <w:rsid w:val="4D9C1254"/>
    <w:rsid w:val="4DB7491F"/>
    <w:rsid w:val="4DC1579E"/>
    <w:rsid w:val="4DCD4142"/>
    <w:rsid w:val="4DD11FCD"/>
    <w:rsid w:val="4DE90850"/>
    <w:rsid w:val="4DF07E31"/>
    <w:rsid w:val="4DFE254E"/>
    <w:rsid w:val="4E0615F8"/>
    <w:rsid w:val="4E140128"/>
    <w:rsid w:val="4E1C688B"/>
    <w:rsid w:val="4E1F4272"/>
    <w:rsid w:val="4E593C28"/>
    <w:rsid w:val="4E5C7274"/>
    <w:rsid w:val="4E6C395B"/>
    <w:rsid w:val="4E793892"/>
    <w:rsid w:val="4E797A6F"/>
    <w:rsid w:val="4E7D64B2"/>
    <w:rsid w:val="4E800872"/>
    <w:rsid w:val="4E8C5DAC"/>
    <w:rsid w:val="4EA672BC"/>
    <w:rsid w:val="4EB15812"/>
    <w:rsid w:val="4EB86BA1"/>
    <w:rsid w:val="4EC569ED"/>
    <w:rsid w:val="4ED2749B"/>
    <w:rsid w:val="4ED50EA1"/>
    <w:rsid w:val="4EE51018"/>
    <w:rsid w:val="4EEC050C"/>
    <w:rsid w:val="4EF120B3"/>
    <w:rsid w:val="4F042D1F"/>
    <w:rsid w:val="4F082F58"/>
    <w:rsid w:val="4F0A0A7E"/>
    <w:rsid w:val="4F0A6CD0"/>
    <w:rsid w:val="4F0D5EE4"/>
    <w:rsid w:val="4F104EC3"/>
    <w:rsid w:val="4F2002A2"/>
    <w:rsid w:val="4F2B5DCC"/>
    <w:rsid w:val="4F321212"/>
    <w:rsid w:val="4F3A1402"/>
    <w:rsid w:val="4F4421E2"/>
    <w:rsid w:val="4F47354A"/>
    <w:rsid w:val="4F6208BA"/>
    <w:rsid w:val="4F747B77"/>
    <w:rsid w:val="4F756840"/>
    <w:rsid w:val="4F766246"/>
    <w:rsid w:val="4F78329E"/>
    <w:rsid w:val="4F7F146C"/>
    <w:rsid w:val="4F8D6A47"/>
    <w:rsid w:val="4F911C54"/>
    <w:rsid w:val="4F9273F2"/>
    <w:rsid w:val="4F974C04"/>
    <w:rsid w:val="4FA020D7"/>
    <w:rsid w:val="4FB37368"/>
    <w:rsid w:val="4FBA24A4"/>
    <w:rsid w:val="4FC34453"/>
    <w:rsid w:val="4FDA66A3"/>
    <w:rsid w:val="4FE237A9"/>
    <w:rsid w:val="4FE625E0"/>
    <w:rsid w:val="4FEA49FC"/>
    <w:rsid w:val="4FFC0D8F"/>
    <w:rsid w:val="5000141C"/>
    <w:rsid w:val="50046B1E"/>
    <w:rsid w:val="500D0826"/>
    <w:rsid w:val="502142D2"/>
    <w:rsid w:val="5021480F"/>
    <w:rsid w:val="5023629C"/>
    <w:rsid w:val="502A762A"/>
    <w:rsid w:val="502B6EFE"/>
    <w:rsid w:val="5032028D"/>
    <w:rsid w:val="50322538"/>
    <w:rsid w:val="50333865"/>
    <w:rsid w:val="503A5393"/>
    <w:rsid w:val="50423C79"/>
    <w:rsid w:val="504601DC"/>
    <w:rsid w:val="504F7620"/>
    <w:rsid w:val="5055041F"/>
    <w:rsid w:val="506F7733"/>
    <w:rsid w:val="507B7E86"/>
    <w:rsid w:val="50922952"/>
    <w:rsid w:val="509259D6"/>
    <w:rsid w:val="50962ECB"/>
    <w:rsid w:val="509E1DC6"/>
    <w:rsid w:val="50A3118B"/>
    <w:rsid w:val="50A42E38"/>
    <w:rsid w:val="50A4577F"/>
    <w:rsid w:val="50A54F03"/>
    <w:rsid w:val="50B00232"/>
    <w:rsid w:val="50B138A7"/>
    <w:rsid w:val="50B73D1F"/>
    <w:rsid w:val="50BD5BC9"/>
    <w:rsid w:val="50C11EEE"/>
    <w:rsid w:val="50E97CFC"/>
    <w:rsid w:val="50FA4028"/>
    <w:rsid w:val="51024103"/>
    <w:rsid w:val="51037E7B"/>
    <w:rsid w:val="510D65B7"/>
    <w:rsid w:val="511157AB"/>
    <w:rsid w:val="51142088"/>
    <w:rsid w:val="512B403A"/>
    <w:rsid w:val="512E314A"/>
    <w:rsid w:val="5142540C"/>
    <w:rsid w:val="5146065D"/>
    <w:rsid w:val="515406D7"/>
    <w:rsid w:val="516060B5"/>
    <w:rsid w:val="516B614C"/>
    <w:rsid w:val="517D47DD"/>
    <w:rsid w:val="51825244"/>
    <w:rsid w:val="51861C76"/>
    <w:rsid w:val="518832C8"/>
    <w:rsid w:val="51887260"/>
    <w:rsid w:val="518B5CBD"/>
    <w:rsid w:val="518D64CB"/>
    <w:rsid w:val="519B00B4"/>
    <w:rsid w:val="51A0432A"/>
    <w:rsid w:val="51A86090"/>
    <w:rsid w:val="51A90A23"/>
    <w:rsid w:val="51AC4BBB"/>
    <w:rsid w:val="51B7396D"/>
    <w:rsid w:val="51BA49DE"/>
    <w:rsid w:val="51D2514F"/>
    <w:rsid w:val="51E25CE3"/>
    <w:rsid w:val="51E46EE6"/>
    <w:rsid w:val="51F87141"/>
    <w:rsid w:val="51FE537A"/>
    <w:rsid w:val="52075749"/>
    <w:rsid w:val="520B2921"/>
    <w:rsid w:val="520D507E"/>
    <w:rsid w:val="521C7446"/>
    <w:rsid w:val="521E6668"/>
    <w:rsid w:val="52291B63"/>
    <w:rsid w:val="522E4CC3"/>
    <w:rsid w:val="523F4EE3"/>
    <w:rsid w:val="52416FF8"/>
    <w:rsid w:val="5244713B"/>
    <w:rsid w:val="52614E59"/>
    <w:rsid w:val="52615633"/>
    <w:rsid w:val="52705CA9"/>
    <w:rsid w:val="52711BCD"/>
    <w:rsid w:val="52715545"/>
    <w:rsid w:val="527B23BF"/>
    <w:rsid w:val="529214B7"/>
    <w:rsid w:val="52953EDE"/>
    <w:rsid w:val="52977FD4"/>
    <w:rsid w:val="52A25790"/>
    <w:rsid w:val="52A96B6F"/>
    <w:rsid w:val="52B45975"/>
    <w:rsid w:val="52D94AA4"/>
    <w:rsid w:val="52E04FF4"/>
    <w:rsid w:val="52EA3A62"/>
    <w:rsid w:val="52F50BB8"/>
    <w:rsid w:val="52F5507D"/>
    <w:rsid w:val="52F65EE9"/>
    <w:rsid w:val="530219FE"/>
    <w:rsid w:val="53097272"/>
    <w:rsid w:val="530C1297"/>
    <w:rsid w:val="533B38FC"/>
    <w:rsid w:val="53424C8B"/>
    <w:rsid w:val="53446C55"/>
    <w:rsid w:val="534A3FB3"/>
    <w:rsid w:val="53544462"/>
    <w:rsid w:val="535449BE"/>
    <w:rsid w:val="535A6478"/>
    <w:rsid w:val="53654E1D"/>
    <w:rsid w:val="536966BB"/>
    <w:rsid w:val="536C1D08"/>
    <w:rsid w:val="536C61AC"/>
    <w:rsid w:val="538B1E88"/>
    <w:rsid w:val="539153F5"/>
    <w:rsid w:val="53931106"/>
    <w:rsid w:val="539354E6"/>
    <w:rsid w:val="5397158E"/>
    <w:rsid w:val="539A6875"/>
    <w:rsid w:val="539B083F"/>
    <w:rsid w:val="53A05E55"/>
    <w:rsid w:val="53A15716"/>
    <w:rsid w:val="53A5521A"/>
    <w:rsid w:val="53A57414"/>
    <w:rsid w:val="53AC47FA"/>
    <w:rsid w:val="53CE651E"/>
    <w:rsid w:val="53D02297"/>
    <w:rsid w:val="53D419EA"/>
    <w:rsid w:val="53DA1367"/>
    <w:rsid w:val="53E957FE"/>
    <w:rsid w:val="54013861"/>
    <w:rsid w:val="540301AA"/>
    <w:rsid w:val="541303D5"/>
    <w:rsid w:val="54221F9B"/>
    <w:rsid w:val="54222A46"/>
    <w:rsid w:val="54297BF9"/>
    <w:rsid w:val="544467E1"/>
    <w:rsid w:val="54487265"/>
    <w:rsid w:val="544B4013"/>
    <w:rsid w:val="544B7B6F"/>
    <w:rsid w:val="544D6070"/>
    <w:rsid w:val="545C1D7C"/>
    <w:rsid w:val="54605E1E"/>
    <w:rsid w:val="54616C55"/>
    <w:rsid w:val="549459BA"/>
    <w:rsid w:val="54B3506A"/>
    <w:rsid w:val="54CA0D16"/>
    <w:rsid w:val="54DD4057"/>
    <w:rsid w:val="54E7490F"/>
    <w:rsid w:val="54FB1595"/>
    <w:rsid w:val="54FF095A"/>
    <w:rsid w:val="55072FA0"/>
    <w:rsid w:val="550764A4"/>
    <w:rsid w:val="550B0792"/>
    <w:rsid w:val="550B2BF6"/>
    <w:rsid w:val="551155D8"/>
    <w:rsid w:val="55124B31"/>
    <w:rsid w:val="55214EB5"/>
    <w:rsid w:val="55254864"/>
    <w:rsid w:val="552D3719"/>
    <w:rsid w:val="552D5A54"/>
    <w:rsid w:val="55364EFD"/>
    <w:rsid w:val="554345E4"/>
    <w:rsid w:val="555A151B"/>
    <w:rsid w:val="555D4828"/>
    <w:rsid w:val="55652AC3"/>
    <w:rsid w:val="55653E24"/>
    <w:rsid w:val="556C2493"/>
    <w:rsid w:val="556E01F3"/>
    <w:rsid w:val="557A4C8B"/>
    <w:rsid w:val="557E2E03"/>
    <w:rsid w:val="557E5D22"/>
    <w:rsid w:val="558931E1"/>
    <w:rsid w:val="558F1CDD"/>
    <w:rsid w:val="55923347"/>
    <w:rsid w:val="55925180"/>
    <w:rsid w:val="55941FCF"/>
    <w:rsid w:val="55983B1B"/>
    <w:rsid w:val="559E39D0"/>
    <w:rsid w:val="55A8376B"/>
    <w:rsid w:val="55AE2AAB"/>
    <w:rsid w:val="55AE53B4"/>
    <w:rsid w:val="55B17EA6"/>
    <w:rsid w:val="55BB0D24"/>
    <w:rsid w:val="55D32512"/>
    <w:rsid w:val="55D65B5E"/>
    <w:rsid w:val="55DC29B6"/>
    <w:rsid w:val="55DD0C9B"/>
    <w:rsid w:val="55DD4241"/>
    <w:rsid w:val="55DF2C65"/>
    <w:rsid w:val="55EF6A13"/>
    <w:rsid w:val="55F45FE4"/>
    <w:rsid w:val="55F95F7A"/>
    <w:rsid w:val="560E5145"/>
    <w:rsid w:val="5614598F"/>
    <w:rsid w:val="5618470D"/>
    <w:rsid w:val="561F56E7"/>
    <w:rsid w:val="562C1C22"/>
    <w:rsid w:val="562E7748"/>
    <w:rsid w:val="56310FE7"/>
    <w:rsid w:val="56384123"/>
    <w:rsid w:val="56446F6C"/>
    <w:rsid w:val="56551179"/>
    <w:rsid w:val="56576C9F"/>
    <w:rsid w:val="56665134"/>
    <w:rsid w:val="566B6D1E"/>
    <w:rsid w:val="566D64C3"/>
    <w:rsid w:val="56701B0F"/>
    <w:rsid w:val="568554C6"/>
    <w:rsid w:val="56951575"/>
    <w:rsid w:val="56A95021"/>
    <w:rsid w:val="56B539C6"/>
    <w:rsid w:val="56BA722E"/>
    <w:rsid w:val="56DF0A43"/>
    <w:rsid w:val="56E2109B"/>
    <w:rsid w:val="56F51ABB"/>
    <w:rsid w:val="56F97D56"/>
    <w:rsid w:val="56FB4B83"/>
    <w:rsid w:val="57020FBD"/>
    <w:rsid w:val="57032A2C"/>
    <w:rsid w:val="570F15BE"/>
    <w:rsid w:val="570F5219"/>
    <w:rsid w:val="573E39BB"/>
    <w:rsid w:val="575D12B5"/>
    <w:rsid w:val="57610A87"/>
    <w:rsid w:val="576C677A"/>
    <w:rsid w:val="577613A7"/>
    <w:rsid w:val="57763741"/>
    <w:rsid w:val="57772EE3"/>
    <w:rsid w:val="577B1140"/>
    <w:rsid w:val="577B7F21"/>
    <w:rsid w:val="577F181B"/>
    <w:rsid w:val="57803FD4"/>
    <w:rsid w:val="57921984"/>
    <w:rsid w:val="579737F0"/>
    <w:rsid w:val="57A37CC2"/>
    <w:rsid w:val="57A74851"/>
    <w:rsid w:val="57AA6773"/>
    <w:rsid w:val="57AB7B30"/>
    <w:rsid w:val="57AD4747"/>
    <w:rsid w:val="57AF5251"/>
    <w:rsid w:val="57B26373"/>
    <w:rsid w:val="57B63F04"/>
    <w:rsid w:val="57BC0198"/>
    <w:rsid w:val="57CD20C2"/>
    <w:rsid w:val="57D1482F"/>
    <w:rsid w:val="57D57572"/>
    <w:rsid w:val="57D675AB"/>
    <w:rsid w:val="57D73E27"/>
    <w:rsid w:val="57D864A4"/>
    <w:rsid w:val="57D91936"/>
    <w:rsid w:val="57D95FDD"/>
    <w:rsid w:val="57DA7B88"/>
    <w:rsid w:val="57E52089"/>
    <w:rsid w:val="57F66044"/>
    <w:rsid w:val="57F7082F"/>
    <w:rsid w:val="57F86260"/>
    <w:rsid w:val="57FF139C"/>
    <w:rsid w:val="580321C3"/>
    <w:rsid w:val="580F7106"/>
    <w:rsid w:val="58136BF6"/>
    <w:rsid w:val="5814296E"/>
    <w:rsid w:val="58234FEC"/>
    <w:rsid w:val="582D2DC0"/>
    <w:rsid w:val="58407993"/>
    <w:rsid w:val="587D6765"/>
    <w:rsid w:val="587F072F"/>
    <w:rsid w:val="588673C8"/>
    <w:rsid w:val="58917D2F"/>
    <w:rsid w:val="5894085C"/>
    <w:rsid w:val="589A2E73"/>
    <w:rsid w:val="589D0BB5"/>
    <w:rsid w:val="589F66DB"/>
    <w:rsid w:val="58AB4F33"/>
    <w:rsid w:val="58AE4F0C"/>
    <w:rsid w:val="58B85899"/>
    <w:rsid w:val="58C15BFF"/>
    <w:rsid w:val="58E363A9"/>
    <w:rsid w:val="58E93DFA"/>
    <w:rsid w:val="58F24A5D"/>
    <w:rsid w:val="59027B23"/>
    <w:rsid w:val="59030A18"/>
    <w:rsid w:val="590A624B"/>
    <w:rsid w:val="591C7D2C"/>
    <w:rsid w:val="591E5133"/>
    <w:rsid w:val="59260BAB"/>
    <w:rsid w:val="59405525"/>
    <w:rsid w:val="594F0F1F"/>
    <w:rsid w:val="59501215"/>
    <w:rsid w:val="59540900"/>
    <w:rsid w:val="595E1678"/>
    <w:rsid w:val="596D5BD4"/>
    <w:rsid w:val="596F1FB6"/>
    <w:rsid w:val="597E3DD8"/>
    <w:rsid w:val="59820767"/>
    <w:rsid w:val="599B3347"/>
    <w:rsid w:val="59A568CB"/>
    <w:rsid w:val="59B368E2"/>
    <w:rsid w:val="59B83EF9"/>
    <w:rsid w:val="59C31993"/>
    <w:rsid w:val="59DF0685"/>
    <w:rsid w:val="59E06FAB"/>
    <w:rsid w:val="59E23924"/>
    <w:rsid w:val="59ED3476"/>
    <w:rsid w:val="59EF0391"/>
    <w:rsid w:val="59F80043"/>
    <w:rsid w:val="5A040EEC"/>
    <w:rsid w:val="5A09252F"/>
    <w:rsid w:val="5A0B2778"/>
    <w:rsid w:val="5A1C61B6"/>
    <w:rsid w:val="5A1F7AD4"/>
    <w:rsid w:val="5A22685F"/>
    <w:rsid w:val="5A2A1AC9"/>
    <w:rsid w:val="5A2A7C7B"/>
    <w:rsid w:val="5A3115B5"/>
    <w:rsid w:val="5A380B96"/>
    <w:rsid w:val="5A3E2560"/>
    <w:rsid w:val="5A4F5EDF"/>
    <w:rsid w:val="5A5D3B6E"/>
    <w:rsid w:val="5A61633E"/>
    <w:rsid w:val="5A637A76"/>
    <w:rsid w:val="5A683A44"/>
    <w:rsid w:val="5A6D33BA"/>
    <w:rsid w:val="5A7140A7"/>
    <w:rsid w:val="5A792B1F"/>
    <w:rsid w:val="5A795AD4"/>
    <w:rsid w:val="5A7B0A82"/>
    <w:rsid w:val="5A8000EC"/>
    <w:rsid w:val="5A874767"/>
    <w:rsid w:val="5A8C0224"/>
    <w:rsid w:val="5A8C2C59"/>
    <w:rsid w:val="5A9272C9"/>
    <w:rsid w:val="5A932270"/>
    <w:rsid w:val="5AA4622B"/>
    <w:rsid w:val="5AA61FA3"/>
    <w:rsid w:val="5AAB1367"/>
    <w:rsid w:val="5AAD6F28"/>
    <w:rsid w:val="5AAE2C06"/>
    <w:rsid w:val="5AB0697E"/>
    <w:rsid w:val="5AD63A24"/>
    <w:rsid w:val="5AD85ED5"/>
    <w:rsid w:val="5ADF3707"/>
    <w:rsid w:val="5AE20B01"/>
    <w:rsid w:val="5AFD593B"/>
    <w:rsid w:val="5B01542B"/>
    <w:rsid w:val="5B1430F3"/>
    <w:rsid w:val="5B184523"/>
    <w:rsid w:val="5B1E422F"/>
    <w:rsid w:val="5B2829B8"/>
    <w:rsid w:val="5B2E1A1D"/>
    <w:rsid w:val="5B392E17"/>
    <w:rsid w:val="5B3A26EB"/>
    <w:rsid w:val="5B413A7A"/>
    <w:rsid w:val="5B4B66A7"/>
    <w:rsid w:val="5B74243D"/>
    <w:rsid w:val="5B773940"/>
    <w:rsid w:val="5B843A1C"/>
    <w:rsid w:val="5B871DD5"/>
    <w:rsid w:val="5B873E3F"/>
    <w:rsid w:val="5B9E711E"/>
    <w:rsid w:val="5BA364E3"/>
    <w:rsid w:val="5BB406F0"/>
    <w:rsid w:val="5BDC37A3"/>
    <w:rsid w:val="5BE64AC5"/>
    <w:rsid w:val="5BE907C8"/>
    <w:rsid w:val="5BEA4111"/>
    <w:rsid w:val="5BF84A80"/>
    <w:rsid w:val="5BFB01D2"/>
    <w:rsid w:val="5C02690E"/>
    <w:rsid w:val="5C196DA7"/>
    <w:rsid w:val="5C1B782B"/>
    <w:rsid w:val="5C201368"/>
    <w:rsid w:val="5C2A048C"/>
    <w:rsid w:val="5C2E1802"/>
    <w:rsid w:val="5C3159AC"/>
    <w:rsid w:val="5C367357"/>
    <w:rsid w:val="5C5F3210"/>
    <w:rsid w:val="5C664733"/>
    <w:rsid w:val="5C7D31D8"/>
    <w:rsid w:val="5C80234E"/>
    <w:rsid w:val="5C82259C"/>
    <w:rsid w:val="5C822C25"/>
    <w:rsid w:val="5C844566"/>
    <w:rsid w:val="5C856782"/>
    <w:rsid w:val="5C8A680C"/>
    <w:rsid w:val="5C967DF5"/>
    <w:rsid w:val="5CA70254"/>
    <w:rsid w:val="5CAC7619"/>
    <w:rsid w:val="5CAE5386"/>
    <w:rsid w:val="5CAF1B3F"/>
    <w:rsid w:val="5CB67B3B"/>
    <w:rsid w:val="5CDC1CAC"/>
    <w:rsid w:val="5CDD5A24"/>
    <w:rsid w:val="5CE05C01"/>
    <w:rsid w:val="5D02653C"/>
    <w:rsid w:val="5D0B433F"/>
    <w:rsid w:val="5D0C4701"/>
    <w:rsid w:val="5D0F0395"/>
    <w:rsid w:val="5D221076"/>
    <w:rsid w:val="5D397964"/>
    <w:rsid w:val="5D3C140A"/>
    <w:rsid w:val="5D406487"/>
    <w:rsid w:val="5D46181B"/>
    <w:rsid w:val="5D5A391C"/>
    <w:rsid w:val="5D5F10C0"/>
    <w:rsid w:val="5D6A3E66"/>
    <w:rsid w:val="5D6B3030"/>
    <w:rsid w:val="5D76203C"/>
    <w:rsid w:val="5D891B7B"/>
    <w:rsid w:val="5DA12EF6"/>
    <w:rsid w:val="5DAD38EE"/>
    <w:rsid w:val="5DB449D7"/>
    <w:rsid w:val="5DB744C7"/>
    <w:rsid w:val="5DB879F8"/>
    <w:rsid w:val="5DC34C1A"/>
    <w:rsid w:val="5DD961EC"/>
    <w:rsid w:val="5DDE1A54"/>
    <w:rsid w:val="5DE46A0E"/>
    <w:rsid w:val="5E006862"/>
    <w:rsid w:val="5E0207B9"/>
    <w:rsid w:val="5E051050"/>
    <w:rsid w:val="5E1834A1"/>
    <w:rsid w:val="5E261785"/>
    <w:rsid w:val="5E272668"/>
    <w:rsid w:val="5E287173"/>
    <w:rsid w:val="5E323B4E"/>
    <w:rsid w:val="5E341674"/>
    <w:rsid w:val="5E413D91"/>
    <w:rsid w:val="5E4A7017"/>
    <w:rsid w:val="5E552BBA"/>
    <w:rsid w:val="5E611C10"/>
    <w:rsid w:val="5E702444"/>
    <w:rsid w:val="5E820631"/>
    <w:rsid w:val="5EA52572"/>
    <w:rsid w:val="5EA54320"/>
    <w:rsid w:val="5EB53B9E"/>
    <w:rsid w:val="5EB6652D"/>
    <w:rsid w:val="5EC96260"/>
    <w:rsid w:val="5ECF75EF"/>
    <w:rsid w:val="5ED370DF"/>
    <w:rsid w:val="5EDA046D"/>
    <w:rsid w:val="5EE66E12"/>
    <w:rsid w:val="5EF3626D"/>
    <w:rsid w:val="5EFC7377"/>
    <w:rsid w:val="5F06174D"/>
    <w:rsid w:val="5F0842F6"/>
    <w:rsid w:val="5F3A3602"/>
    <w:rsid w:val="5F3A715E"/>
    <w:rsid w:val="5F530220"/>
    <w:rsid w:val="5F542BB0"/>
    <w:rsid w:val="5F6277C6"/>
    <w:rsid w:val="5F6B5569"/>
    <w:rsid w:val="5F6D0B1D"/>
    <w:rsid w:val="5F7C32D2"/>
    <w:rsid w:val="5F811972"/>
    <w:rsid w:val="5F881C77"/>
    <w:rsid w:val="5F8D0B82"/>
    <w:rsid w:val="5F9F3465"/>
    <w:rsid w:val="5FBC4017"/>
    <w:rsid w:val="5FBF7663"/>
    <w:rsid w:val="5FC133DB"/>
    <w:rsid w:val="5FC353A5"/>
    <w:rsid w:val="5FCC5339"/>
    <w:rsid w:val="5FD81F33"/>
    <w:rsid w:val="5FDA715B"/>
    <w:rsid w:val="5FE315A4"/>
    <w:rsid w:val="5FE34A5B"/>
    <w:rsid w:val="5FE61094"/>
    <w:rsid w:val="5FEB2206"/>
    <w:rsid w:val="5FFE1E36"/>
    <w:rsid w:val="60232584"/>
    <w:rsid w:val="602A0F80"/>
    <w:rsid w:val="60310561"/>
    <w:rsid w:val="6044382A"/>
    <w:rsid w:val="60456DD2"/>
    <w:rsid w:val="60593A6B"/>
    <w:rsid w:val="605B3830"/>
    <w:rsid w:val="60624BBE"/>
    <w:rsid w:val="60671922"/>
    <w:rsid w:val="60714E01"/>
    <w:rsid w:val="607330CE"/>
    <w:rsid w:val="60762418"/>
    <w:rsid w:val="60825176"/>
    <w:rsid w:val="608F5287"/>
    <w:rsid w:val="609F2AC4"/>
    <w:rsid w:val="60A26D69"/>
    <w:rsid w:val="60AC408B"/>
    <w:rsid w:val="60AE4068"/>
    <w:rsid w:val="60B60A66"/>
    <w:rsid w:val="60D1764E"/>
    <w:rsid w:val="60D64C64"/>
    <w:rsid w:val="60DF5768"/>
    <w:rsid w:val="60E94998"/>
    <w:rsid w:val="60F11A9E"/>
    <w:rsid w:val="60F479A1"/>
    <w:rsid w:val="60FA2EE8"/>
    <w:rsid w:val="6100259A"/>
    <w:rsid w:val="61023CAB"/>
    <w:rsid w:val="61054A27"/>
    <w:rsid w:val="6106200D"/>
    <w:rsid w:val="610A52BC"/>
    <w:rsid w:val="61147214"/>
    <w:rsid w:val="61185DCB"/>
    <w:rsid w:val="611D2366"/>
    <w:rsid w:val="61243210"/>
    <w:rsid w:val="61347E4B"/>
    <w:rsid w:val="613C71BD"/>
    <w:rsid w:val="61421856"/>
    <w:rsid w:val="615227C4"/>
    <w:rsid w:val="6155202D"/>
    <w:rsid w:val="61654E3F"/>
    <w:rsid w:val="61693D2A"/>
    <w:rsid w:val="61695AD8"/>
    <w:rsid w:val="616B1851"/>
    <w:rsid w:val="61720E31"/>
    <w:rsid w:val="6182292A"/>
    <w:rsid w:val="618D7A19"/>
    <w:rsid w:val="61972646"/>
    <w:rsid w:val="619F6710"/>
    <w:rsid w:val="619F7F92"/>
    <w:rsid w:val="61A62889"/>
    <w:rsid w:val="61B2451C"/>
    <w:rsid w:val="61C145EB"/>
    <w:rsid w:val="61C15914"/>
    <w:rsid w:val="61CA2A1B"/>
    <w:rsid w:val="61CB10A3"/>
    <w:rsid w:val="61D90EB0"/>
    <w:rsid w:val="61F94C26"/>
    <w:rsid w:val="62000E56"/>
    <w:rsid w:val="62010929"/>
    <w:rsid w:val="62141EE8"/>
    <w:rsid w:val="621E435C"/>
    <w:rsid w:val="622639C9"/>
    <w:rsid w:val="62326865"/>
    <w:rsid w:val="623460E6"/>
    <w:rsid w:val="623936FD"/>
    <w:rsid w:val="624F3E49"/>
    <w:rsid w:val="62593D9F"/>
    <w:rsid w:val="625D3CB0"/>
    <w:rsid w:val="62632286"/>
    <w:rsid w:val="62685D90"/>
    <w:rsid w:val="62712E97"/>
    <w:rsid w:val="62724E61"/>
    <w:rsid w:val="62885958"/>
    <w:rsid w:val="62894684"/>
    <w:rsid w:val="628C1A7E"/>
    <w:rsid w:val="629E0DA4"/>
    <w:rsid w:val="62A34A1A"/>
    <w:rsid w:val="62A750F4"/>
    <w:rsid w:val="62C14B11"/>
    <w:rsid w:val="62C9516C"/>
    <w:rsid w:val="62CF7BBD"/>
    <w:rsid w:val="62D84CC4"/>
    <w:rsid w:val="62DF1C66"/>
    <w:rsid w:val="62F40B65"/>
    <w:rsid w:val="62F536D8"/>
    <w:rsid w:val="62FB0257"/>
    <w:rsid w:val="62FC2CFE"/>
    <w:rsid w:val="63024505"/>
    <w:rsid w:val="63065CD5"/>
    <w:rsid w:val="63116428"/>
    <w:rsid w:val="6315350F"/>
    <w:rsid w:val="631D301E"/>
    <w:rsid w:val="63224191"/>
    <w:rsid w:val="632D72AE"/>
    <w:rsid w:val="633B16F7"/>
    <w:rsid w:val="635602DE"/>
    <w:rsid w:val="635B1DB5"/>
    <w:rsid w:val="635B58F5"/>
    <w:rsid w:val="635E7A0D"/>
    <w:rsid w:val="635F3637"/>
    <w:rsid w:val="63666773"/>
    <w:rsid w:val="63711FED"/>
    <w:rsid w:val="63716EC6"/>
    <w:rsid w:val="63730E90"/>
    <w:rsid w:val="63864720"/>
    <w:rsid w:val="63880DDC"/>
    <w:rsid w:val="638B7F88"/>
    <w:rsid w:val="638D750D"/>
    <w:rsid w:val="63901A42"/>
    <w:rsid w:val="639D7CBB"/>
    <w:rsid w:val="63AC6CC0"/>
    <w:rsid w:val="63B53257"/>
    <w:rsid w:val="63D770CA"/>
    <w:rsid w:val="63E1229E"/>
    <w:rsid w:val="63F0428F"/>
    <w:rsid w:val="63F7386F"/>
    <w:rsid w:val="63F96612"/>
    <w:rsid w:val="64055776"/>
    <w:rsid w:val="640B10C9"/>
    <w:rsid w:val="6411378B"/>
    <w:rsid w:val="64137F7D"/>
    <w:rsid w:val="64177A6E"/>
    <w:rsid w:val="641F5DD4"/>
    <w:rsid w:val="64240056"/>
    <w:rsid w:val="64346872"/>
    <w:rsid w:val="64370110"/>
    <w:rsid w:val="643E143A"/>
    <w:rsid w:val="645111D2"/>
    <w:rsid w:val="64744EC0"/>
    <w:rsid w:val="648B6EEF"/>
    <w:rsid w:val="648E668D"/>
    <w:rsid w:val="64BB44C5"/>
    <w:rsid w:val="64BF4634"/>
    <w:rsid w:val="64C158BF"/>
    <w:rsid w:val="64CE2EAA"/>
    <w:rsid w:val="64D30E93"/>
    <w:rsid w:val="64E60BC6"/>
    <w:rsid w:val="64F1206D"/>
    <w:rsid w:val="64FE478A"/>
    <w:rsid w:val="65116EDC"/>
    <w:rsid w:val="651277CA"/>
    <w:rsid w:val="651915C4"/>
    <w:rsid w:val="653C3090"/>
    <w:rsid w:val="65406A74"/>
    <w:rsid w:val="65493C57"/>
    <w:rsid w:val="65646CE3"/>
    <w:rsid w:val="65652A5B"/>
    <w:rsid w:val="656F18DB"/>
    <w:rsid w:val="65854376"/>
    <w:rsid w:val="658767BE"/>
    <w:rsid w:val="65892531"/>
    <w:rsid w:val="658A4BD4"/>
    <w:rsid w:val="65930D0A"/>
    <w:rsid w:val="65A316C8"/>
    <w:rsid w:val="65AE4402"/>
    <w:rsid w:val="65C551FE"/>
    <w:rsid w:val="65DB1941"/>
    <w:rsid w:val="65E41055"/>
    <w:rsid w:val="65E5042E"/>
    <w:rsid w:val="66171FA7"/>
    <w:rsid w:val="66195831"/>
    <w:rsid w:val="66242E74"/>
    <w:rsid w:val="662C5104"/>
    <w:rsid w:val="662E75B1"/>
    <w:rsid w:val="663366B5"/>
    <w:rsid w:val="66342C2E"/>
    <w:rsid w:val="663E784C"/>
    <w:rsid w:val="6646502C"/>
    <w:rsid w:val="66647E35"/>
    <w:rsid w:val="668821B7"/>
    <w:rsid w:val="66887883"/>
    <w:rsid w:val="668B6A45"/>
    <w:rsid w:val="668F4E0B"/>
    <w:rsid w:val="669435F8"/>
    <w:rsid w:val="66A5150B"/>
    <w:rsid w:val="66C13CC1"/>
    <w:rsid w:val="66D103A8"/>
    <w:rsid w:val="66D7703D"/>
    <w:rsid w:val="66E005EB"/>
    <w:rsid w:val="66EA76BB"/>
    <w:rsid w:val="66F61BBC"/>
    <w:rsid w:val="66F83B86"/>
    <w:rsid w:val="66FA5AF4"/>
    <w:rsid w:val="66FF0C31"/>
    <w:rsid w:val="67000C8D"/>
    <w:rsid w:val="670E33AA"/>
    <w:rsid w:val="670F7122"/>
    <w:rsid w:val="67192ECF"/>
    <w:rsid w:val="67277FC8"/>
    <w:rsid w:val="672F3F24"/>
    <w:rsid w:val="673E055F"/>
    <w:rsid w:val="67452B44"/>
    <w:rsid w:val="674A1F08"/>
    <w:rsid w:val="67551CE3"/>
    <w:rsid w:val="67612692"/>
    <w:rsid w:val="67672ABA"/>
    <w:rsid w:val="6767365E"/>
    <w:rsid w:val="677321C2"/>
    <w:rsid w:val="67881063"/>
    <w:rsid w:val="67890C82"/>
    <w:rsid w:val="67907519"/>
    <w:rsid w:val="67A22552"/>
    <w:rsid w:val="67A718B2"/>
    <w:rsid w:val="67A94E81"/>
    <w:rsid w:val="67AE6901"/>
    <w:rsid w:val="67B22DCC"/>
    <w:rsid w:val="67B51A76"/>
    <w:rsid w:val="67BE71AA"/>
    <w:rsid w:val="67BF46A4"/>
    <w:rsid w:val="67C1041C"/>
    <w:rsid w:val="67C47F0C"/>
    <w:rsid w:val="67D22629"/>
    <w:rsid w:val="67D90273"/>
    <w:rsid w:val="67DE5875"/>
    <w:rsid w:val="67E4235D"/>
    <w:rsid w:val="67E55852"/>
    <w:rsid w:val="67E97973"/>
    <w:rsid w:val="67EB1AB4"/>
    <w:rsid w:val="67EC2B40"/>
    <w:rsid w:val="67FA1285"/>
    <w:rsid w:val="67FA1B80"/>
    <w:rsid w:val="68091DC3"/>
    <w:rsid w:val="680E2F36"/>
    <w:rsid w:val="68126399"/>
    <w:rsid w:val="683967C8"/>
    <w:rsid w:val="68444BA9"/>
    <w:rsid w:val="6848469A"/>
    <w:rsid w:val="684921C0"/>
    <w:rsid w:val="68551F4F"/>
    <w:rsid w:val="685C6397"/>
    <w:rsid w:val="68601BF1"/>
    <w:rsid w:val="686E4124"/>
    <w:rsid w:val="6870599E"/>
    <w:rsid w:val="68792C0F"/>
    <w:rsid w:val="687C10C9"/>
    <w:rsid w:val="68802085"/>
    <w:rsid w:val="68830AFD"/>
    <w:rsid w:val="68840C16"/>
    <w:rsid w:val="68876EFB"/>
    <w:rsid w:val="68884654"/>
    <w:rsid w:val="68975F11"/>
    <w:rsid w:val="689F444F"/>
    <w:rsid w:val="68AE394F"/>
    <w:rsid w:val="68B04D43"/>
    <w:rsid w:val="68B72779"/>
    <w:rsid w:val="68B96DBB"/>
    <w:rsid w:val="68BC74E5"/>
    <w:rsid w:val="68BF2482"/>
    <w:rsid w:val="68CA2805"/>
    <w:rsid w:val="68DC366C"/>
    <w:rsid w:val="68E937A3"/>
    <w:rsid w:val="68F71C1C"/>
    <w:rsid w:val="68FB5BB0"/>
    <w:rsid w:val="69086D1C"/>
    <w:rsid w:val="692D7882"/>
    <w:rsid w:val="693E15D3"/>
    <w:rsid w:val="69482477"/>
    <w:rsid w:val="695E7EED"/>
    <w:rsid w:val="69627681"/>
    <w:rsid w:val="69665BD8"/>
    <w:rsid w:val="69765236"/>
    <w:rsid w:val="6977531D"/>
    <w:rsid w:val="698571C6"/>
    <w:rsid w:val="698A6C1A"/>
    <w:rsid w:val="69A578CA"/>
    <w:rsid w:val="69A973BA"/>
    <w:rsid w:val="69AF597D"/>
    <w:rsid w:val="69BF6BDD"/>
    <w:rsid w:val="69C84C99"/>
    <w:rsid w:val="69C92370"/>
    <w:rsid w:val="69CC2BFF"/>
    <w:rsid w:val="69CC30A8"/>
    <w:rsid w:val="69E36A09"/>
    <w:rsid w:val="69FD55B8"/>
    <w:rsid w:val="6A042842"/>
    <w:rsid w:val="6A0445F0"/>
    <w:rsid w:val="6A0665BA"/>
    <w:rsid w:val="6A0B1C62"/>
    <w:rsid w:val="6A116D0D"/>
    <w:rsid w:val="6A1941F8"/>
    <w:rsid w:val="6A1B7B8C"/>
    <w:rsid w:val="6A213469"/>
    <w:rsid w:val="6A2406C8"/>
    <w:rsid w:val="6A4B2A18"/>
    <w:rsid w:val="6A633A0D"/>
    <w:rsid w:val="6A707ED8"/>
    <w:rsid w:val="6A782179"/>
    <w:rsid w:val="6A7A6FA8"/>
    <w:rsid w:val="6A8C3995"/>
    <w:rsid w:val="6A927E4E"/>
    <w:rsid w:val="6A94006A"/>
    <w:rsid w:val="6A942326"/>
    <w:rsid w:val="6A984C41"/>
    <w:rsid w:val="6A9A6D03"/>
    <w:rsid w:val="6AA33E09"/>
    <w:rsid w:val="6AAA163C"/>
    <w:rsid w:val="6ACB7804"/>
    <w:rsid w:val="6AD20B92"/>
    <w:rsid w:val="6ADE0BD1"/>
    <w:rsid w:val="6AE96859"/>
    <w:rsid w:val="6AEA7C8A"/>
    <w:rsid w:val="6AF01018"/>
    <w:rsid w:val="6AF445E0"/>
    <w:rsid w:val="6AF67E86"/>
    <w:rsid w:val="6B0510F0"/>
    <w:rsid w:val="6B0869DC"/>
    <w:rsid w:val="6B122D3D"/>
    <w:rsid w:val="6B147746"/>
    <w:rsid w:val="6B24787C"/>
    <w:rsid w:val="6B347157"/>
    <w:rsid w:val="6B431148"/>
    <w:rsid w:val="6B460C38"/>
    <w:rsid w:val="6B4623C2"/>
    <w:rsid w:val="6B4A0729"/>
    <w:rsid w:val="6B4A697B"/>
    <w:rsid w:val="6B573233"/>
    <w:rsid w:val="6B5B6274"/>
    <w:rsid w:val="6B6A1584"/>
    <w:rsid w:val="6B783C53"/>
    <w:rsid w:val="6B7E4876"/>
    <w:rsid w:val="6B8005EE"/>
    <w:rsid w:val="6B836B77"/>
    <w:rsid w:val="6B8E2D0B"/>
    <w:rsid w:val="6B935D53"/>
    <w:rsid w:val="6B9C281F"/>
    <w:rsid w:val="6B9D486E"/>
    <w:rsid w:val="6BA66185"/>
    <w:rsid w:val="6BB362CE"/>
    <w:rsid w:val="6BC26511"/>
    <w:rsid w:val="6BCA186A"/>
    <w:rsid w:val="6BD149A6"/>
    <w:rsid w:val="6BD61FBC"/>
    <w:rsid w:val="6BDB0F79"/>
    <w:rsid w:val="6BE65A8E"/>
    <w:rsid w:val="6BF6265F"/>
    <w:rsid w:val="6C044D7B"/>
    <w:rsid w:val="6C07661A"/>
    <w:rsid w:val="6C0B2A2C"/>
    <w:rsid w:val="6C1274B0"/>
    <w:rsid w:val="6C17069E"/>
    <w:rsid w:val="6C196F71"/>
    <w:rsid w:val="6C1D7BEB"/>
    <w:rsid w:val="6C1F3963"/>
    <w:rsid w:val="6C226FCB"/>
    <w:rsid w:val="6C2B055A"/>
    <w:rsid w:val="6C31226F"/>
    <w:rsid w:val="6C3A079D"/>
    <w:rsid w:val="6C3D028D"/>
    <w:rsid w:val="6C441462"/>
    <w:rsid w:val="6C552F0B"/>
    <w:rsid w:val="6C5569FB"/>
    <w:rsid w:val="6C5630FD"/>
    <w:rsid w:val="6C5F0204"/>
    <w:rsid w:val="6C657D25"/>
    <w:rsid w:val="6C663340"/>
    <w:rsid w:val="6C68355C"/>
    <w:rsid w:val="6C6D2921"/>
    <w:rsid w:val="6C81206E"/>
    <w:rsid w:val="6C831A9F"/>
    <w:rsid w:val="6C8C67B7"/>
    <w:rsid w:val="6C922387"/>
    <w:rsid w:val="6C9305AB"/>
    <w:rsid w:val="6C9500C9"/>
    <w:rsid w:val="6C9D744C"/>
    <w:rsid w:val="6CA06886"/>
    <w:rsid w:val="6CAD5473"/>
    <w:rsid w:val="6CB7614B"/>
    <w:rsid w:val="6CBA18DE"/>
    <w:rsid w:val="6CBB3DE1"/>
    <w:rsid w:val="6CBB719C"/>
    <w:rsid w:val="6CBD4F2A"/>
    <w:rsid w:val="6CC13BE1"/>
    <w:rsid w:val="6CC369E5"/>
    <w:rsid w:val="6CC85DA9"/>
    <w:rsid w:val="6CD01269"/>
    <w:rsid w:val="6CD0430D"/>
    <w:rsid w:val="6CD209D6"/>
    <w:rsid w:val="6CE93F71"/>
    <w:rsid w:val="6D033285"/>
    <w:rsid w:val="6D062D75"/>
    <w:rsid w:val="6D167928"/>
    <w:rsid w:val="6D1C7EA3"/>
    <w:rsid w:val="6D216A4E"/>
    <w:rsid w:val="6D231231"/>
    <w:rsid w:val="6D26299B"/>
    <w:rsid w:val="6D2E1052"/>
    <w:rsid w:val="6D423B36"/>
    <w:rsid w:val="6D4772EC"/>
    <w:rsid w:val="6D4B0788"/>
    <w:rsid w:val="6D525A34"/>
    <w:rsid w:val="6D5910F7"/>
    <w:rsid w:val="6D5D4E8C"/>
    <w:rsid w:val="6D617FAC"/>
    <w:rsid w:val="6D6B4986"/>
    <w:rsid w:val="6D806684"/>
    <w:rsid w:val="6D8141AA"/>
    <w:rsid w:val="6D885538"/>
    <w:rsid w:val="6D9078AF"/>
    <w:rsid w:val="6DAA3FEF"/>
    <w:rsid w:val="6DAF51BB"/>
    <w:rsid w:val="6DB47629"/>
    <w:rsid w:val="6DC0172B"/>
    <w:rsid w:val="6DC1156D"/>
    <w:rsid w:val="6DCB690C"/>
    <w:rsid w:val="6DD16D22"/>
    <w:rsid w:val="6DD41A5B"/>
    <w:rsid w:val="6DD8201C"/>
    <w:rsid w:val="6DDC6D04"/>
    <w:rsid w:val="6DE5298B"/>
    <w:rsid w:val="6DF21935"/>
    <w:rsid w:val="6DF43C2E"/>
    <w:rsid w:val="6DF51CA3"/>
    <w:rsid w:val="6E0A23F1"/>
    <w:rsid w:val="6E160D96"/>
    <w:rsid w:val="6E245261"/>
    <w:rsid w:val="6E281E1C"/>
    <w:rsid w:val="6E2C1D91"/>
    <w:rsid w:val="6E2C2368"/>
    <w:rsid w:val="6E344C48"/>
    <w:rsid w:val="6E3F61A7"/>
    <w:rsid w:val="6E510020"/>
    <w:rsid w:val="6E533D98"/>
    <w:rsid w:val="6E7B08D1"/>
    <w:rsid w:val="6E8335BD"/>
    <w:rsid w:val="6E853DB3"/>
    <w:rsid w:val="6E8E12EF"/>
    <w:rsid w:val="6E95615F"/>
    <w:rsid w:val="6E972936"/>
    <w:rsid w:val="6EA13E04"/>
    <w:rsid w:val="6EB05B98"/>
    <w:rsid w:val="6EB8269B"/>
    <w:rsid w:val="6EC67DFB"/>
    <w:rsid w:val="6ED446C5"/>
    <w:rsid w:val="6EE47440"/>
    <w:rsid w:val="6EF60234"/>
    <w:rsid w:val="6EFD5AB2"/>
    <w:rsid w:val="6EFE1F56"/>
    <w:rsid w:val="6F21671E"/>
    <w:rsid w:val="6F2A7D94"/>
    <w:rsid w:val="6F305E87"/>
    <w:rsid w:val="6F370FC4"/>
    <w:rsid w:val="6F3C482C"/>
    <w:rsid w:val="6F411E43"/>
    <w:rsid w:val="6F511216"/>
    <w:rsid w:val="6F5347E9"/>
    <w:rsid w:val="6F655B31"/>
    <w:rsid w:val="6F8331F1"/>
    <w:rsid w:val="6F8B2C2C"/>
    <w:rsid w:val="6F944668"/>
    <w:rsid w:val="6FA7614A"/>
    <w:rsid w:val="6FA83C70"/>
    <w:rsid w:val="6FAE1A09"/>
    <w:rsid w:val="6FAF14A2"/>
    <w:rsid w:val="6FC34F4E"/>
    <w:rsid w:val="6FD75BF8"/>
    <w:rsid w:val="6FE253D4"/>
    <w:rsid w:val="6FEC1A9E"/>
    <w:rsid w:val="6FF3280C"/>
    <w:rsid w:val="6FFF6F32"/>
    <w:rsid w:val="7003534A"/>
    <w:rsid w:val="700417EE"/>
    <w:rsid w:val="701326AA"/>
    <w:rsid w:val="702A096B"/>
    <w:rsid w:val="702A6D7B"/>
    <w:rsid w:val="703674CE"/>
    <w:rsid w:val="703875CF"/>
    <w:rsid w:val="703E6382"/>
    <w:rsid w:val="705F07D2"/>
    <w:rsid w:val="707723D0"/>
    <w:rsid w:val="708C3252"/>
    <w:rsid w:val="70934920"/>
    <w:rsid w:val="70944D11"/>
    <w:rsid w:val="70987ACE"/>
    <w:rsid w:val="70C40F7D"/>
    <w:rsid w:val="70CA2900"/>
    <w:rsid w:val="70D2369A"/>
    <w:rsid w:val="70DA60AB"/>
    <w:rsid w:val="70DE203F"/>
    <w:rsid w:val="70E4517B"/>
    <w:rsid w:val="70ED2282"/>
    <w:rsid w:val="70F5661B"/>
    <w:rsid w:val="71062461"/>
    <w:rsid w:val="71105F71"/>
    <w:rsid w:val="711C4915"/>
    <w:rsid w:val="7121017E"/>
    <w:rsid w:val="71360107"/>
    <w:rsid w:val="713752AB"/>
    <w:rsid w:val="713B688E"/>
    <w:rsid w:val="713F2D11"/>
    <w:rsid w:val="71551BD5"/>
    <w:rsid w:val="716777EA"/>
    <w:rsid w:val="71754026"/>
    <w:rsid w:val="717958C4"/>
    <w:rsid w:val="717B5AE0"/>
    <w:rsid w:val="71821477"/>
    <w:rsid w:val="71936F42"/>
    <w:rsid w:val="71940950"/>
    <w:rsid w:val="719E532A"/>
    <w:rsid w:val="71A4404F"/>
    <w:rsid w:val="71AF12E6"/>
    <w:rsid w:val="71B109DA"/>
    <w:rsid w:val="71C8684B"/>
    <w:rsid w:val="71D43752"/>
    <w:rsid w:val="71F1796A"/>
    <w:rsid w:val="71F97705"/>
    <w:rsid w:val="720A0C12"/>
    <w:rsid w:val="72154626"/>
    <w:rsid w:val="72262B5D"/>
    <w:rsid w:val="72283FF7"/>
    <w:rsid w:val="722E7212"/>
    <w:rsid w:val="723637B5"/>
    <w:rsid w:val="723A0474"/>
    <w:rsid w:val="723F6B0D"/>
    <w:rsid w:val="724924CC"/>
    <w:rsid w:val="7252160B"/>
    <w:rsid w:val="72575AC4"/>
    <w:rsid w:val="725923E4"/>
    <w:rsid w:val="725B5658"/>
    <w:rsid w:val="72693B8A"/>
    <w:rsid w:val="72760055"/>
    <w:rsid w:val="72852806"/>
    <w:rsid w:val="72864BF7"/>
    <w:rsid w:val="729023FC"/>
    <w:rsid w:val="72903D43"/>
    <w:rsid w:val="7298621E"/>
    <w:rsid w:val="729C3F60"/>
    <w:rsid w:val="729D1A86"/>
    <w:rsid w:val="72A66B8C"/>
    <w:rsid w:val="72BB015E"/>
    <w:rsid w:val="72DC25AE"/>
    <w:rsid w:val="72E64509"/>
    <w:rsid w:val="72EC0317"/>
    <w:rsid w:val="72F90E70"/>
    <w:rsid w:val="72FA0C86"/>
    <w:rsid w:val="730C516A"/>
    <w:rsid w:val="730D3E32"/>
    <w:rsid w:val="7329331A"/>
    <w:rsid w:val="73306456"/>
    <w:rsid w:val="73440153"/>
    <w:rsid w:val="737C12EE"/>
    <w:rsid w:val="738467A2"/>
    <w:rsid w:val="739E7864"/>
    <w:rsid w:val="73A429A0"/>
    <w:rsid w:val="73AD3F4B"/>
    <w:rsid w:val="73B057E9"/>
    <w:rsid w:val="73B2330F"/>
    <w:rsid w:val="73B47087"/>
    <w:rsid w:val="73C0646E"/>
    <w:rsid w:val="73C11384"/>
    <w:rsid w:val="73C35D2F"/>
    <w:rsid w:val="73C82B32"/>
    <w:rsid w:val="73D17C39"/>
    <w:rsid w:val="73D239B1"/>
    <w:rsid w:val="73DE5EB2"/>
    <w:rsid w:val="73F00A06"/>
    <w:rsid w:val="73FB2386"/>
    <w:rsid w:val="73FC27DC"/>
    <w:rsid w:val="74040037"/>
    <w:rsid w:val="742222F5"/>
    <w:rsid w:val="743326A2"/>
    <w:rsid w:val="74372F79"/>
    <w:rsid w:val="743F5C73"/>
    <w:rsid w:val="743F7103"/>
    <w:rsid w:val="74476126"/>
    <w:rsid w:val="744E62DA"/>
    <w:rsid w:val="74581386"/>
    <w:rsid w:val="745B7503"/>
    <w:rsid w:val="745D14CD"/>
    <w:rsid w:val="746E6ADD"/>
    <w:rsid w:val="74706664"/>
    <w:rsid w:val="74730CF0"/>
    <w:rsid w:val="74744A68"/>
    <w:rsid w:val="747F3682"/>
    <w:rsid w:val="748F53FE"/>
    <w:rsid w:val="749C4185"/>
    <w:rsid w:val="74AA048A"/>
    <w:rsid w:val="74AC1A27"/>
    <w:rsid w:val="74B11819"/>
    <w:rsid w:val="74BB61F3"/>
    <w:rsid w:val="74CB28DA"/>
    <w:rsid w:val="74D3178F"/>
    <w:rsid w:val="74E7348C"/>
    <w:rsid w:val="74EB4D2A"/>
    <w:rsid w:val="74F02341"/>
    <w:rsid w:val="74FC0CE6"/>
    <w:rsid w:val="75047B9A"/>
    <w:rsid w:val="75067759"/>
    <w:rsid w:val="75137DDD"/>
    <w:rsid w:val="752279F2"/>
    <w:rsid w:val="752A6BB8"/>
    <w:rsid w:val="752E6DCD"/>
    <w:rsid w:val="7530514E"/>
    <w:rsid w:val="753366D1"/>
    <w:rsid w:val="753D4E5A"/>
    <w:rsid w:val="753E4B04"/>
    <w:rsid w:val="75456399"/>
    <w:rsid w:val="7551380D"/>
    <w:rsid w:val="75600BE5"/>
    <w:rsid w:val="7564475C"/>
    <w:rsid w:val="756C6ACA"/>
    <w:rsid w:val="756D41B6"/>
    <w:rsid w:val="75730D83"/>
    <w:rsid w:val="75750A98"/>
    <w:rsid w:val="7583797F"/>
    <w:rsid w:val="75955370"/>
    <w:rsid w:val="75994786"/>
    <w:rsid w:val="759E295E"/>
    <w:rsid w:val="75A1188D"/>
    <w:rsid w:val="75CE1F56"/>
    <w:rsid w:val="75D02172"/>
    <w:rsid w:val="75D20F1D"/>
    <w:rsid w:val="75DA2C18"/>
    <w:rsid w:val="75DD619C"/>
    <w:rsid w:val="75E4177A"/>
    <w:rsid w:val="75F31000"/>
    <w:rsid w:val="75F54412"/>
    <w:rsid w:val="75FE283B"/>
    <w:rsid w:val="760D0D15"/>
    <w:rsid w:val="76143E0D"/>
    <w:rsid w:val="76151B6D"/>
    <w:rsid w:val="76180C4D"/>
    <w:rsid w:val="761D08E0"/>
    <w:rsid w:val="761E2EDE"/>
    <w:rsid w:val="76212A1F"/>
    <w:rsid w:val="76261D92"/>
    <w:rsid w:val="762A3631"/>
    <w:rsid w:val="762F6E99"/>
    <w:rsid w:val="763224E5"/>
    <w:rsid w:val="7633506A"/>
    <w:rsid w:val="763D3D03"/>
    <w:rsid w:val="765257B1"/>
    <w:rsid w:val="765D347C"/>
    <w:rsid w:val="766F4367"/>
    <w:rsid w:val="76826699"/>
    <w:rsid w:val="768538DD"/>
    <w:rsid w:val="768F16E6"/>
    <w:rsid w:val="76937428"/>
    <w:rsid w:val="76A44219"/>
    <w:rsid w:val="76B63116"/>
    <w:rsid w:val="76BB072D"/>
    <w:rsid w:val="76C87133"/>
    <w:rsid w:val="76CD08D5"/>
    <w:rsid w:val="76DB492B"/>
    <w:rsid w:val="76DB4B92"/>
    <w:rsid w:val="76E06235"/>
    <w:rsid w:val="76E310A0"/>
    <w:rsid w:val="76E77774"/>
    <w:rsid w:val="76EA091C"/>
    <w:rsid w:val="76EF6628"/>
    <w:rsid w:val="76F5270C"/>
    <w:rsid w:val="770245AD"/>
    <w:rsid w:val="77052AA4"/>
    <w:rsid w:val="770A3894"/>
    <w:rsid w:val="77136511"/>
    <w:rsid w:val="77340A39"/>
    <w:rsid w:val="77351FD0"/>
    <w:rsid w:val="773F55A5"/>
    <w:rsid w:val="774424D0"/>
    <w:rsid w:val="77472422"/>
    <w:rsid w:val="774B44E1"/>
    <w:rsid w:val="774B7D02"/>
    <w:rsid w:val="774E334F"/>
    <w:rsid w:val="77533239"/>
    <w:rsid w:val="775804FA"/>
    <w:rsid w:val="777D1E86"/>
    <w:rsid w:val="777F31F2"/>
    <w:rsid w:val="77974261"/>
    <w:rsid w:val="77A15B74"/>
    <w:rsid w:val="77A2369A"/>
    <w:rsid w:val="77A61681"/>
    <w:rsid w:val="77AF64E3"/>
    <w:rsid w:val="77B27D81"/>
    <w:rsid w:val="77BE6726"/>
    <w:rsid w:val="77C86E5E"/>
    <w:rsid w:val="77C90C27"/>
    <w:rsid w:val="77CA6A22"/>
    <w:rsid w:val="77CC3A1C"/>
    <w:rsid w:val="77D1700D"/>
    <w:rsid w:val="77DE46D3"/>
    <w:rsid w:val="77EC04CC"/>
    <w:rsid w:val="77F959B0"/>
    <w:rsid w:val="77FE6B23"/>
    <w:rsid w:val="780D320A"/>
    <w:rsid w:val="782244F1"/>
    <w:rsid w:val="782F13D2"/>
    <w:rsid w:val="78306AAE"/>
    <w:rsid w:val="7842761C"/>
    <w:rsid w:val="78497863"/>
    <w:rsid w:val="784A1D68"/>
    <w:rsid w:val="786055C7"/>
    <w:rsid w:val="78695DA5"/>
    <w:rsid w:val="786D5A56"/>
    <w:rsid w:val="78745037"/>
    <w:rsid w:val="78775729"/>
    <w:rsid w:val="78880AE2"/>
    <w:rsid w:val="788D5D25"/>
    <w:rsid w:val="788F3C1F"/>
    <w:rsid w:val="78970D25"/>
    <w:rsid w:val="78A3591C"/>
    <w:rsid w:val="78A42DB0"/>
    <w:rsid w:val="78A656AB"/>
    <w:rsid w:val="78B2245C"/>
    <w:rsid w:val="78B849CD"/>
    <w:rsid w:val="78C064CE"/>
    <w:rsid w:val="78C95383"/>
    <w:rsid w:val="78D43D28"/>
    <w:rsid w:val="78DC790C"/>
    <w:rsid w:val="78E172CC"/>
    <w:rsid w:val="78E57CE3"/>
    <w:rsid w:val="78E86751"/>
    <w:rsid w:val="78EA1D1F"/>
    <w:rsid w:val="78EA52F9"/>
    <w:rsid w:val="78EE4DE9"/>
    <w:rsid w:val="78F30652"/>
    <w:rsid w:val="78F8065B"/>
    <w:rsid w:val="78FB5758"/>
    <w:rsid w:val="790243F1"/>
    <w:rsid w:val="7904172F"/>
    <w:rsid w:val="790F7E27"/>
    <w:rsid w:val="79102FB2"/>
    <w:rsid w:val="79246A5D"/>
    <w:rsid w:val="79272619"/>
    <w:rsid w:val="79294073"/>
    <w:rsid w:val="792A231A"/>
    <w:rsid w:val="792B624D"/>
    <w:rsid w:val="79316829"/>
    <w:rsid w:val="79393B8B"/>
    <w:rsid w:val="7940571D"/>
    <w:rsid w:val="79507852"/>
    <w:rsid w:val="79693870"/>
    <w:rsid w:val="796D4891"/>
    <w:rsid w:val="79764566"/>
    <w:rsid w:val="797A48CF"/>
    <w:rsid w:val="797E66A9"/>
    <w:rsid w:val="798B088A"/>
    <w:rsid w:val="79927E6B"/>
    <w:rsid w:val="799D236B"/>
    <w:rsid w:val="799F1F79"/>
    <w:rsid w:val="79A97383"/>
    <w:rsid w:val="79B24069"/>
    <w:rsid w:val="79B576B5"/>
    <w:rsid w:val="79B853F7"/>
    <w:rsid w:val="79BE2DA4"/>
    <w:rsid w:val="79C05396"/>
    <w:rsid w:val="79D520FA"/>
    <w:rsid w:val="79E27E8B"/>
    <w:rsid w:val="79F3642F"/>
    <w:rsid w:val="79F850CE"/>
    <w:rsid w:val="79FD443C"/>
    <w:rsid w:val="7A072E62"/>
    <w:rsid w:val="7A1940E8"/>
    <w:rsid w:val="7A1D1975"/>
    <w:rsid w:val="7A3507F6"/>
    <w:rsid w:val="7A3D7518"/>
    <w:rsid w:val="7A3E3B4E"/>
    <w:rsid w:val="7A3E5150"/>
    <w:rsid w:val="7A3E76AA"/>
    <w:rsid w:val="7A4670D6"/>
    <w:rsid w:val="7A48677B"/>
    <w:rsid w:val="7A4D3D91"/>
    <w:rsid w:val="7A524A60"/>
    <w:rsid w:val="7A534B63"/>
    <w:rsid w:val="7A615382"/>
    <w:rsid w:val="7A67303B"/>
    <w:rsid w:val="7A680BCB"/>
    <w:rsid w:val="7A70182E"/>
    <w:rsid w:val="7A807CC3"/>
    <w:rsid w:val="7A897C8B"/>
    <w:rsid w:val="7A9279F6"/>
    <w:rsid w:val="7AAB1D04"/>
    <w:rsid w:val="7AAE7ABB"/>
    <w:rsid w:val="7ABA4368"/>
    <w:rsid w:val="7ABD0F17"/>
    <w:rsid w:val="7ABE2599"/>
    <w:rsid w:val="7AC95256"/>
    <w:rsid w:val="7AD05746"/>
    <w:rsid w:val="7AD324E9"/>
    <w:rsid w:val="7AD86450"/>
    <w:rsid w:val="7AD931D4"/>
    <w:rsid w:val="7AE53FCA"/>
    <w:rsid w:val="7AEA338E"/>
    <w:rsid w:val="7AF91EFF"/>
    <w:rsid w:val="7B09415C"/>
    <w:rsid w:val="7B257FFD"/>
    <w:rsid w:val="7B310FBD"/>
    <w:rsid w:val="7B334D35"/>
    <w:rsid w:val="7B343476"/>
    <w:rsid w:val="7B3615D3"/>
    <w:rsid w:val="7B3A1CA4"/>
    <w:rsid w:val="7B42766E"/>
    <w:rsid w:val="7B4707E1"/>
    <w:rsid w:val="7B537186"/>
    <w:rsid w:val="7B5A2978"/>
    <w:rsid w:val="7B5A7E4C"/>
    <w:rsid w:val="7B667AF9"/>
    <w:rsid w:val="7B6C53C5"/>
    <w:rsid w:val="7B6E1436"/>
    <w:rsid w:val="7B7468F8"/>
    <w:rsid w:val="7B7D42F6"/>
    <w:rsid w:val="7B8B2CB1"/>
    <w:rsid w:val="7B9E6D2B"/>
    <w:rsid w:val="7BBC178A"/>
    <w:rsid w:val="7BC00DCF"/>
    <w:rsid w:val="7BC938EC"/>
    <w:rsid w:val="7BCE4A5E"/>
    <w:rsid w:val="7BE20509"/>
    <w:rsid w:val="7BE64FB8"/>
    <w:rsid w:val="7BEB5610"/>
    <w:rsid w:val="7BEC1388"/>
    <w:rsid w:val="7BEE0103"/>
    <w:rsid w:val="7BF00E78"/>
    <w:rsid w:val="7BF23197"/>
    <w:rsid w:val="7C02295A"/>
    <w:rsid w:val="7C0A0FE4"/>
    <w:rsid w:val="7C1F175E"/>
    <w:rsid w:val="7C254906"/>
    <w:rsid w:val="7C291999"/>
    <w:rsid w:val="7C2B3C5E"/>
    <w:rsid w:val="7C3819C5"/>
    <w:rsid w:val="7C442F72"/>
    <w:rsid w:val="7C4D0079"/>
    <w:rsid w:val="7C590818"/>
    <w:rsid w:val="7C5F1B5A"/>
    <w:rsid w:val="7C66113B"/>
    <w:rsid w:val="7C7A024D"/>
    <w:rsid w:val="7C7C10F6"/>
    <w:rsid w:val="7C853BEA"/>
    <w:rsid w:val="7C881368"/>
    <w:rsid w:val="7C8B6DF3"/>
    <w:rsid w:val="7CA36CE2"/>
    <w:rsid w:val="7CA378E5"/>
    <w:rsid w:val="7CA62600"/>
    <w:rsid w:val="7CB45504"/>
    <w:rsid w:val="7CB51F14"/>
    <w:rsid w:val="7CB90610"/>
    <w:rsid w:val="7CBB1486"/>
    <w:rsid w:val="7CBC59EF"/>
    <w:rsid w:val="7CBE516E"/>
    <w:rsid w:val="7CE27788"/>
    <w:rsid w:val="7CEA58C8"/>
    <w:rsid w:val="7CF14EA8"/>
    <w:rsid w:val="7CF624BE"/>
    <w:rsid w:val="7CFE1373"/>
    <w:rsid w:val="7CFE4446"/>
    <w:rsid w:val="7D083FA0"/>
    <w:rsid w:val="7D0C32F1"/>
    <w:rsid w:val="7D0D15B6"/>
    <w:rsid w:val="7D0F408D"/>
    <w:rsid w:val="7D1943FF"/>
    <w:rsid w:val="7D1B0177"/>
    <w:rsid w:val="7D2232B3"/>
    <w:rsid w:val="7D230DDA"/>
    <w:rsid w:val="7D344D95"/>
    <w:rsid w:val="7D491C6C"/>
    <w:rsid w:val="7D4A0A5C"/>
    <w:rsid w:val="7D4F1BCF"/>
    <w:rsid w:val="7D540099"/>
    <w:rsid w:val="7D5429C0"/>
    <w:rsid w:val="7D6E6D43"/>
    <w:rsid w:val="7D7D498E"/>
    <w:rsid w:val="7D871368"/>
    <w:rsid w:val="7D8966C5"/>
    <w:rsid w:val="7D945607"/>
    <w:rsid w:val="7DA146C1"/>
    <w:rsid w:val="7DB26777"/>
    <w:rsid w:val="7DB57A34"/>
    <w:rsid w:val="7DBC5759"/>
    <w:rsid w:val="7DC12ACC"/>
    <w:rsid w:val="7DD918CF"/>
    <w:rsid w:val="7DE16B50"/>
    <w:rsid w:val="7DE60973"/>
    <w:rsid w:val="7DEF0916"/>
    <w:rsid w:val="7DF13BD7"/>
    <w:rsid w:val="7E004525"/>
    <w:rsid w:val="7E016344"/>
    <w:rsid w:val="7E1A6458"/>
    <w:rsid w:val="7E1E5218"/>
    <w:rsid w:val="7E3314F0"/>
    <w:rsid w:val="7E3F1C43"/>
    <w:rsid w:val="7E4C610E"/>
    <w:rsid w:val="7E6B6EDC"/>
    <w:rsid w:val="7E6D67B0"/>
    <w:rsid w:val="7E7C5B06"/>
    <w:rsid w:val="7E843AFA"/>
    <w:rsid w:val="7E885398"/>
    <w:rsid w:val="7E8A5B44"/>
    <w:rsid w:val="7E971A7F"/>
    <w:rsid w:val="7E972155"/>
    <w:rsid w:val="7E9A4E1F"/>
    <w:rsid w:val="7E9F14AB"/>
    <w:rsid w:val="7EA07EEE"/>
    <w:rsid w:val="7EA7723A"/>
    <w:rsid w:val="7EB2214A"/>
    <w:rsid w:val="7ED06D3F"/>
    <w:rsid w:val="7ED76320"/>
    <w:rsid w:val="7EE051D4"/>
    <w:rsid w:val="7EEA7B98"/>
    <w:rsid w:val="7EF56FBB"/>
    <w:rsid w:val="7EFC073B"/>
    <w:rsid w:val="7EFFC0CA"/>
    <w:rsid w:val="7F032C71"/>
    <w:rsid w:val="7F071B36"/>
    <w:rsid w:val="7F0768EB"/>
    <w:rsid w:val="7F0F1615"/>
    <w:rsid w:val="7F143BEC"/>
    <w:rsid w:val="7F201A75"/>
    <w:rsid w:val="7F4020E2"/>
    <w:rsid w:val="7F406C73"/>
    <w:rsid w:val="7F615358"/>
    <w:rsid w:val="7F6220BF"/>
    <w:rsid w:val="7F623D3D"/>
    <w:rsid w:val="7F655118"/>
    <w:rsid w:val="7F6D458E"/>
    <w:rsid w:val="7F715AF2"/>
    <w:rsid w:val="7F800765"/>
    <w:rsid w:val="7F855D7C"/>
    <w:rsid w:val="7F88470B"/>
    <w:rsid w:val="7F886E69"/>
    <w:rsid w:val="7F8A3392"/>
    <w:rsid w:val="7F9A1827"/>
    <w:rsid w:val="7FA02BB5"/>
    <w:rsid w:val="7FA41032"/>
    <w:rsid w:val="7FA77AA0"/>
    <w:rsid w:val="7FAE2EE2"/>
    <w:rsid w:val="7FB36445"/>
    <w:rsid w:val="7FBE4DEA"/>
    <w:rsid w:val="7FCD33E0"/>
    <w:rsid w:val="7FD3037A"/>
    <w:rsid w:val="7FD753DA"/>
    <w:rsid w:val="7FD77EE3"/>
    <w:rsid w:val="BB7FA927"/>
    <w:rsid w:val="EDEF83B5"/>
    <w:rsid w:val="F5FFD31F"/>
    <w:rsid w:val="FBBFC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0"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link w:val="81"/>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4"/>
    <w:autoRedefine/>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5"/>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7"/>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8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90"/>
    <w:autoRedefine/>
    <w:qFormat/>
    <w:uiPriority w:val="0"/>
    <w:pPr>
      <w:shd w:val="clear" w:color="auto" w:fill="000080"/>
    </w:pPr>
  </w:style>
  <w:style w:type="paragraph" w:styleId="19">
    <w:name w:val="annotation text"/>
    <w:basedOn w:val="1"/>
    <w:link w:val="91"/>
    <w:autoRedefine/>
    <w:qFormat/>
    <w:uiPriority w:val="0"/>
    <w:pPr>
      <w:jc w:val="left"/>
    </w:pPr>
  </w:style>
  <w:style w:type="paragraph" w:styleId="20">
    <w:name w:val="Salutation"/>
    <w:basedOn w:val="1"/>
    <w:next w:val="1"/>
    <w:link w:val="92"/>
    <w:qFormat/>
    <w:uiPriority w:val="0"/>
    <w:rPr>
      <w:rFonts w:ascii="仿宋_GB2312" w:eastAsia="仿宋_GB2312"/>
      <w:sz w:val="28"/>
      <w:szCs w:val="20"/>
    </w:rPr>
  </w:style>
  <w:style w:type="paragraph" w:styleId="21">
    <w:name w:val="Body Text 3"/>
    <w:basedOn w:val="1"/>
    <w:link w:val="9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4"/>
    <w:autoRedefine/>
    <w:qFormat/>
    <w:uiPriority w:val="99"/>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9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39"/>
    <w:pPr>
      <w:ind w:left="1680" w:leftChars="800"/>
    </w:pPr>
  </w:style>
  <w:style w:type="paragraph" w:styleId="31">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next w:val="1"/>
    <w:link w:val="97"/>
    <w:autoRedefine/>
    <w:qFormat/>
    <w:uiPriority w:val="99"/>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39"/>
    <w:pPr>
      <w:ind w:left="2940" w:leftChars="1400"/>
    </w:pPr>
  </w:style>
  <w:style w:type="paragraph" w:styleId="35">
    <w:name w:val="Date"/>
    <w:basedOn w:val="1"/>
    <w:next w:val="1"/>
    <w:link w:val="98"/>
    <w:autoRedefine/>
    <w:qFormat/>
    <w:uiPriority w:val="0"/>
    <w:pPr>
      <w:ind w:left="100" w:leftChars="2500"/>
    </w:pPr>
    <w:rPr>
      <w:rFonts w:ascii="宋体"/>
      <w:sz w:val="24"/>
      <w:szCs w:val="21"/>
      <w:lang w:val="zh-CN"/>
    </w:rPr>
  </w:style>
  <w:style w:type="paragraph" w:styleId="36">
    <w:name w:val="Body Text Indent 2"/>
    <w:basedOn w:val="1"/>
    <w:link w:val="9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100"/>
    <w:autoRedefine/>
    <w:qFormat/>
    <w:uiPriority w:val="0"/>
    <w:rPr>
      <w:lang w:val="zh-CN"/>
    </w:rPr>
  </w:style>
  <w:style w:type="paragraph" w:styleId="38">
    <w:name w:val="Balloon Text"/>
    <w:basedOn w:val="1"/>
    <w:link w:val="101"/>
    <w:autoRedefine/>
    <w:qFormat/>
    <w:uiPriority w:val="0"/>
    <w:rPr>
      <w:sz w:val="18"/>
      <w:szCs w:val="18"/>
    </w:rPr>
  </w:style>
  <w:style w:type="paragraph" w:styleId="39">
    <w:name w:val="footer"/>
    <w:basedOn w:val="1"/>
    <w:link w:val="102"/>
    <w:autoRedefine/>
    <w:qFormat/>
    <w:uiPriority w:val="99"/>
    <w:pPr>
      <w:tabs>
        <w:tab w:val="center" w:pos="4153"/>
        <w:tab w:val="right" w:pos="8306"/>
      </w:tabs>
      <w:snapToGrid w:val="0"/>
      <w:jc w:val="left"/>
    </w:pPr>
    <w:rPr>
      <w:sz w:val="18"/>
      <w:szCs w:val="18"/>
    </w:rPr>
  </w:style>
  <w:style w:type="paragraph" w:styleId="40">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autoRedefine/>
    <w:qFormat/>
    <w:uiPriority w:val="39"/>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5"/>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106"/>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39"/>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107"/>
    <w:qFormat/>
    <w:uiPriority w:val="0"/>
    <w:pPr>
      <w:spacing w:line="360" w:lineRule="auto"/>
      <w:ind w:firstLine="420"/>
    </w:pPr>
    <w:rPr>
      <w:sz w:val="24"/>
      <w:szCs w:val="20"/>
    </w:rPr>
  </w:style>
  <w:style w:type="paragraph" w:styleId="53">
    <w:name w:val="toc 2"/>
    <w:basedOn w:val="1"/>
    <w:next w:val="1"/>
    <w:qFormat/>
    <w:uiPriority w:val="39"/>
    <w:pPr>
      <w:ind w:left="420" w:leftChars="200"/>
    </w:pPr>
  </w:style>
  <w:style w:type="paragraph" w:styleId="54">
    <w:name w:val="toc 9"/>
    <w:basedOn w:val="1"/>
    <w:next w:val="1"/>
    <w:autoRedefine/>
    <w:qFormat/>
    <w:uiPriority w:val="39"/>
    <w:pPr>
      <w:ind w:left="3360" w:leftChars="1600"/>
    </w:pPr>
  </w:style>
  <w:style w:type="paragraph" w:styleId="55">
    <w:name w:val="Body Text 2"/>
    <w:basedOn w:val="1"/>
    <w:link w:val="108"/>
    <w:qFormat/>
    <w:uiPriority w:val="0"/>
    <w:pPr>
      <w:spacing w:after="120" w:line="480" w:lineRule="auto"/>
    </w:p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11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11"/>
    <w:autoRedefine/>
    <w:qFormat/>
    <w:uiPriority w:val="0"/>
    <w:rPr>
      <w:b/>
      <w:bCs/>
    </w:rPr>
  </w:style>
  <w:style w:type="paragraph" w:styleId="60">
    <w:name w:val="Body Text First Indent"/>
    <w:basedOn w:val="23"/>
    <w:link w:val="112"/>
    <w:autoRedefine/>
    <w:qFormat/>
    <w:uiPriority w:val="0"/>
    <w:pPr>
      <w:ind w:firstLine="420"/>
    </w:pPr>
    <w:rPr>
      <w:rFonts w:hAnsi="Calibri" w:cs="Times New Roman"/>
      <w:snapToGrid/>
      <w:szCs w:val="20"/>
    </w:rPr>
  </w:style>
  <w:style w:type="paragraph" w:styleId="61">
    <w:name w:val="Body Text First Indent 2"/>
    <w:basedOn w:val="24"/>
    <w:next w:val="1"/>
    <w:link w:val="11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sz w:val="21"/>
      <w:szCs w:val="21"/>
    </w:rPr>
  </w:style>
  <w:style w:type="character" w:styleId="79">
    <w:name w:val="footnote reference"/>
    <w:qFormat/>
    <w:uiPriority w:val="0"/>
    <w:rPr>
      <w:vertAlign w:val="superscript"/>
    </w:rPr>
  </w:style>
  <w:style w:type="character" w:customStyle="1" w:styleId="80">
    <w:name w:val="标题 1 Char"/>
    <w:link w:val="3"/>
    <w:autoRedefine/>
    <w:qFormat/>
    <w:uiPriority w:val="9"/>
    <w:rPr>
      <w:b/>
      <w:bCs/>
      <w:kern w:val="44"/>
      <w:sz w:val="44"/>
      <w:szCs w:val="44"/>
    </w:rPr>
  </w:style>
  <w:style w:type="character" w:customStyle="1" w:styleId="81">
    <w:name w:val="标题 3 Char"/>
    <w:link w:val="2"/>
    <w:qFormat/>
    <w:uiPriority w:val="9"/>
    <w:rPr>
      <w:b/>
      <w:bCs/>
      <w:kern w:val="2"/>
      <w:sz w:val="32"/>
      <w:szCs w:val="32"/>
    </w:rPr>
  </w:style>
  <w:style w:type="character" w:customStyle="1" w:styleId="82">
    <w:name w:val="标题 4 Char2"/>
    <w:link w:val="5"/>
    <w:autoRedefine/>
    <w:qFormat/>
    <w:uiPriority w:val="9"/>
    <w:rPr>
      <w:rFonts w:ascii="Arial" w:hAnsi="Arial" w:eastAsia="黑体"/>
      <w:b/>
      <w:bCs/>
      <w:kern w:val="2"/>
      <w:sz w:val="28"/>
      <w:szCs w:val="28"/>
      <w:lang w:val="zh-CN"/>
    </w:rPr>
  </w:style>
  <w:style w:type="character" w:customStyle="1" w:styleId="83">
    <w:name w:val="标题 5 Char"/>
    <w:link w:val="6"/>
    <w:autoRedefine/>
    <w:qFormat/>
    <w:uiPriority w:val="0"/>
    <w:rPr>
      <w:b/>
      <w:bCs/>
      <w:kern w:val="2"/>
      <w:sz w:val="28"/>
      <w:szCs w:val="28"/>
    </w:rPr>
  </w:style>
  <w:style w:type="character" w:customStyle="1" w:styleId="84">
    <w:name w:val="标题 6 Char"/>
    <w:link w:val="7"/>
    <w:autoRedefine/>
    <w:qFormat/>
    <w:uiPriority w:val="9"/>
    <w:rPr>
      <w:rFonts w:ascii="Arial" w:hAnsi="Arial" w:eastAsia="黑体"/>
      <w:b/>
      <w:bCs/>
      <w:kern w:val="2"/>
      <w:sz w:val="24"/>
      <w:szCs w:val="24"/>
    </w:rPr>
  </w:style>
  <w:style w:type="character" w:customStyle="1" w:styleId="85">
    <w:name w:val="标题 7 Char"/>
    <w:link w:val="8"/>
    <w:autoRedefine/>
    <w:qFormat/>
    <w:uiPriority w:val="9"/>
    <w:rPr>
      <w:b/>
      <w:bCs/>
      <w:kern w:val="2"/>
      <w:sz w:val="24"/>
      <w:szCs w:val="24"/>
    </w:rPr>
  </w:style>
  <w:style w:type="character" w:customStyle="1" w:styleId="86">
    <w:name w:val="标题 8 Char"/>
    <w:link w:val="9"/>
    <w:autoRedefine/>
    <w:qFormat/>
    <w:uiPriority w:val="9"/>
    <w:rPr>
      <w:rFonts w:ascii="Arial" w:hAnsi="Arial" w:eastAsia="黑体"/>
      <w:kern w:val="2"/>
      <w:sz w:val="24"/>
      <w:szCs w:val="24"/>
    </w:rPr>
  </w:style>
  <w:style w:type="character" w:customStyle="1" w:styleId="87">
    <w:name w:val="标题 9 Char"/>
    <w:link w:val="10"/>
    <w:autoRedefine/>
    <w:qFormat/>
    <w:uiPriority w:val="9"/>
    <w:rPr>
      <w:rFonts w:ascii="Arial" w:hAnsi="Arial" w:eastAsia="黑体"/>
      <w:kern w:val="2"/>
      <w:sz w:val="21"/>
      <w:szCs w:val="21"/>
    </w:rPr>
  </w:style>
  <w:style w:type="character" w:customStyle="1" w:styleId="88">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89">
    <w:name w:val="题注 Char"/>
    <w:link w:val="16"/>
    <w:autoRedefine/>
    <w:qFormat/>
    <w:uiPriority w:val="0"/>
    <w:rPr>
      <w:b/>
      <w:kern w:val="2"/>
      <w:sz w:val="28"/>
    </w:rPr>
  </w:style>
  <w:style w:type="character" w:customStyle="1" w:styleId="90">
    <w:name w:val="文档结构图 Char1"/>
    <w:link w:val="18"/>
    <w:autoRedefine/>
    <w:qFormat/>
    <w:uiPriority w:val="0"/>
    <w:rPr>
      <w:kern w:val="2"/>
      <w:sz w:val="21"/>
      <w:szCs w:val="24"/>
      <w:shd w:val="clear" w:color="auto" w:fill="000080"/>
    </w:rPr>
  </w:style>
  <w:style w:type="character" w:customStyle="1" w:styleId="91">
    <w:name w:val="批注文字 Char1"/>
    <w:link w:val="19"/>
    <w:autoRedefine/>
    <w:qFormat/>
    <w:uiPriority w:val="99"/>
    <w:rPr>
      <w:kern w:val="2"/>
      <w:sz w:val="21"/>
      <w:szCs w:val="24"/>
    </w:rPr>
  </w:style>
  <w:style w:type="character" w:customStyle="1" w:styleId="92">
    <w:name w:val="称呼 Char"/>
    <w:link w:val="20"/>
    <w:qFormat/>
    <w:uiPriority w:val="0"/>
    <w:rPr>
      <w:rFonts w:ascii="仿宋_GB2312" w:eastAsia="仿宋_GB2312"/>
      <w:kern w:val="2"/>
      <w:sz w:val="28"/>
    </w:rPr>
  </w:style>
  <w:style w:type="character" w:customStyle="1" w:styleId="93">
    <w:name w:val="正文文本 3 Char"/>
    <w:link w:val="21"/>
    <w:autoRedefine/>
    <w:qFormat/>
    <w:uiPriority w:val="0"/>
    <w:rPr>
      <w:kern w:val="2"/>
      <w:sz w:val="21"/>
    </w:rPr>
  </w:style>
  <w:style w:type="character" w:customStyle="1" w:styleId="94">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5">
    <w:name w:val="正文文本缩进 Char3"/>
    <w:link w:val="24"/>
    <w:autoRedefine/>
    <w:qFormat/>
    <w:uiPriority w:val="0"/>
    <w:rPr>
      <w:rFonts w:ascii="宋体" w:hAnsi="宋体"/>
      <w:kern w:val="2"/>
      <w:sz w:val="24"/>
      <w:szCs w:val="24"/>
    </w:rPr>
  </w:style>
  <w:style w:type="character" w:customStyle="1" w:styleId="96">
    <w:name w:val="HTML 地址 Char"/>
    <w:link w:val="29"/>
    <w:qFormat/>
    <w:uiPriority w:val="0"/>
    <w:rPr>
      <w:rFonts w:ascii="宋体" w:hAnsi="宋体"/>
      <w:i/>
      <w:iCs/>
      <w:sz w:val="24"/>
      <w:szCs w:val="24"/>
    </w:rPr>
  </w:style>
  <w:style w:type="character" w:customStyle="1" w:styleId="97">
    <w:name w:val="纯文本 Char"/>
    <w:link w:val="32"/>
    <w:autoRedefine/>
    <w:qFormat/>
    <w:uiPriority w:val="99"/>
    <w:rPr>
      <w:rFonts w:ascii="宋体" w:hAnsi="Courier New" w:eastAsia="宋体" w:cs="Arial"/>
      <w:snapToGrid w:val="0"/>
      <w:kern w:val="2"/>
      <w:sz w:val="21"/>
      <w:szCs w:val="21"/>
      <w:lang w:val="en-US" w:eastAsia="zh-CN" w:bidi="ar-SA"/>
    </w:rPr>
  </w:style>
  <w:style w:type="character" w:customStyle="1" w:styleId="98">
    <w:name w:val="日期 Char"/>
    <w:link w:val="35"/>
    <w:autoRedefine/>
    <w:qFormat/>
    <w:uiPriority w:val="0"/>
    <w:rPr>
      <w:rFonts w:ascii="宋体"/>
      <w:kern w:val="2"/>
      <w:sz w:val="24"/>
      <w:szCs w:val="21"/>
      <w:lang w:val="zh-CN"/>
    </w:rPr>
  </w:style>
  <w:style w:type="character" w:customStyle="1" w:styleId="99">
    <w:name w:val="正文文本缩进 2 Char"/>
    <w:link w:val="36"/>
    <w:qFormat/>
    <w:uiPriority w:val="0"/>
    <w:rPr>
      <w:rFonts w:ascii="宋体"/>
      <w:sz w:val="28"/>
    </w:rPr>
  </w:style>
  <w:style w:type="character" w:customStyle="1" w:styleId="100">
    <w:name w:val="尾注文本 Char"/>
    <w:link w:val="37"/>
    <w:qFormat/>
    <w:uiPriority w:val="0"/>
    <w:rPr>
      <w:kern w:val="2"/>
      <w:sz w:val="21"/>
      <w:szCs w:val="24"/>
      <w:lang w:val="zh-CN"/>
    </w:rPr>
  </w:style>
  <w:style w:type="character" w:customStyle="1" w:styleId="101">
    <w:name w:val="批注框文本 Char"/>
    <w:link w:val="38"/>
    <w:autoRedefine/>
    <w:qFormat/>
    <w:uiPriority w:val="0"/>
    <w:rPr>
      <w:kern w:val="2"/>
      <w:sz w:val="18"/>
      <w:szCs w:val="18"/>
    </w:rPr>
  </w:style>
  <w:style w:type="character" w:customStyle="1" w:styleId="102">
    <w:name w:val="页脚 Char2"/>
    <w:link w:val="39"/>
    <w:autoRedefine/>
    <w:qFormat/>
    <w:locked/>
    <w:uiPriority w:val="99"/>
    <w:rPr>
      <w:kern w:val="2"/>
      <w:sz w:val="18"/>
      <w:szCs w:val="18"/>
    </w:rPr>
  </w:style>
  <w:style w:type="character" w:customStyle="1" w:styleId="103">
    <w:name w:val="页眉 Char2"/>
    <w:link w:val="40"/>
    <w:autoRedefine/>
    <w:qFormat/>
    <w:uiPriority w:val="99"/>
    <w:rPr>
      <w:kern w:val="2"/>
      <w:sz w:val="18"/>
      <w:szCs w:val="18"/>
    </w:rPr>
  </w:style>
  <w:style w:type="character" w:customStyle="1" w:styleId="104">
    <w:name w:val="签名 Char"/>
    <w:link w:val="41"/>
    <w:autoRedefine/>
    <w:qFormat/>
    <w:uiPriority w:val="0"/>
    <w:rPr>
      <w:rFonts w:eastAsia="仿宋_GB2312"/>
      <w:sz w:val="24"/>
    </w:rPr>
  </w:style>
  <w:style w:type="character" w:customStyle="1" w:styleId="105">
    <w:name w:val="副标题 Char"/>
    <w:link w:val="46"/>
    <w:autoRedefine/>
    <w:qFormat/>
    <w:uiPriority w:val="11"/>
    <w:rPr>
      <w:rFonts w:ascii="Arial" w:hAnsi="Arial" w:eastAsia="隶书"/>
      <w:b/>
      <w:bCs/>
      <w:kern w:val="28"/>
      <w:sz w:val="44"/>
      <w:szCs w:val="32"/>
      <w:lang w:val="en-US" w:eastAsia="zh-CN" w:bidi="ar-SA"/>
    </w:rPr>
  </w:style>
  <w:style w:type="character" w:customStyle="1" w:styleId="106">
    <w:name w:val="脚注文本 Char"/>
    <w:link w:val="49"/>
    <w:autoRedefine/>
    <w:qFormat/>
    <w:uiPriority w:val="0"/>
    <w:rPr>
      <w:color w:val="0000FF"/>
      <w:sz w:val="21"/>
    </w:rPr>
  </w:style>
  <w:style w:type="character" w:customStyle="1" w:styleId="107">
    <w:name w:val="正文文本缩进 3 Char"/>
    <w:link w:val="52"/>
    <w:autoRedefine/>
    <w:qFormat/>
    <w:uiPriority w:val="0"/>
    <w:rPr>
      <w:kern w:val="2"/>
      <w:sz w:val="24"/>
    </w:rPr>
  </w:style>
  <w:style w:type="character" w:customStyle="1" w:styleId="108">
    <w:name w:val="正文文本 2 Char1"/>
    <w:link w:val="55"/>
    <w:qFormat/>
    <w:uiPriority w:val="0"/>
    <w:rPr>
      <w:kern w:val="2"/>
      <w:sz w:val="21"/>
      <w:szCs w:val="24"/>
    </w:rPr>
  </w:style>
  <w:style w:type="character" w:customStyle="1" w:styleId="109">
    <w:name w:val="HTML 预设格式 Char"/>
    <w:link w:val="56"/>
    <w:autoRedefine/>
    <w:qFormat/>
    <w:uiPriority w:val="0"/>
    <w:rPr>
      <w:rFonts w:ascii="黑体" w:hAnsi="Courier New" w:eastAsia="黑体"/>
    </w:rPr>
  </w:style>
  <w:style w:type="character" w:customStyle="1" w:styleId="110">
    <w:name w:val="标题 Char2"/>
    <w:link w:val="58"/>
    <w:qFormat/>
    <w:uiPriority w:val="10"/>
    <w:rPr>
      <w:b/>
      <w:sz w:val="24"/>
      <w:lang w:val="en-GB"/>
    </w:rPr>
  </w:style>
  <w:style w:type="character" w:customStyle="1" w:styleId="111">
    <w:name w:val="批注主题 Char1"/>
    <w:link w:val="59"/>
    <w:autoRedefine/>
    <w:qFormat/>
    <w:uiPriority w:val="0"/>
    <w:rPr>
      <w:b/>
      <w:bCs/>
      <w:kern w:val="2"/>
      <w:sz w:val="21"/>
      <w:szCs w:val="24"/>
    </w:rPr>
  </w:style>
  <w:style w:type="character" w:customStyle="1" w:styleId="112">
    <w:name w:val="正文首行缩进 Char"/>
    <w:link w:val="60"/>
    <w:qFormat/>
    <w:uiPriority w:val="0"/>
    <w:rPr>
      <w:rFonts w:ascii="宋体"/>
      <w:kern w:val="2"/>
      <w:sz w:val="24"/>
      <w:lang w:val="zh-CN"/>
    </w:rPr>
  </w:style>
  <w:style w:type="character" w:customStyle="1" w:styleId="113">
    <w:name w:val="正文首行缩进 2 Char"/>
    <w:link w:val="61"/>
    <w:autoRedefine/>
    <w:qFormat/>
    <w:uiPriority w:val="0"/>
    <w:rPr>
      <w:rFonts w:ascii="宋体" w:hAnsi="宋体"/>
      <w:kern w:val="2"/>
      <w:sz w:val="21"/>
      <w:szCs w:val="24"/>
    </w:rPr>
  </w:style>
  <w:style w:type="paragraph" w:customStyle="1" w:styleId="114">
    <w:name w:val="Normal Indent1"/>
    <w:basedOn w:val="1"/>
    <w:autoRedefine/>
    <w:qFormat/>
    <w:uiPriority w:val="0"/>
    <w:pPr>
      <w:ind w:firstLine="420" w:firstLineChars="200"/>
    </w:pPr>
  </w:style>
  <w:style w:type="paragraph" w:customStyle="1" w:styleId="115">
    <w:name w:val="Default"/>
    <w:link w:val="11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16">
    <w:name w:val="Default Char"/>
    <w:link w:val="115"/>
    <w:qFormat/>
    <w:uiPriority w:val="0"/>
    <w:rPr>
      <w:rFonts w:ascii="仿宋_GB2312" w:eastAsia="仿宋_GB2312" w:cs="仿宋_GB2312"/>
      <w:color w:val="000000"/>
      <w:sz w:val="24"/>
      <w:szCs w:val="24"/>
      <w:lang w:val="en-US" w:eastAsia="zh-CN" w:bidi="ar-SA"/>
    </w:rPr>
  </w:style>
  <w:style w:type="paragraph" w:customStyle="1" w:styleId="117">
    <w:name w:val="DAS正文"/>
    <w:basedOn w:val="1"/>
    <w:autoRedefine/>
    <w:qFormat/>
    <w:uiPriority w:val="0"/>
    <w:pPr>
      <w:spacing w:line="360" w:lineRule="auto"/>
      <w:ind w:right="181" w:firstLine="480" w:firstLineChars="200"/>
    </w:pPr>
    <w:rPr>
      <w:rFonts w:ascii="Verdana" w:hAnsi="Verdana"/>
      <w:sz w:val="24"/>
    </w:rPr>
  </w:style>
  <w:style w:type="character" w:customStyle="1" w:styleId="118">
    <w:name w:val="表格非标题文字 Char"/>
    <w:link w:val="119"/>
    <w:autoRedefine/>
    <w:qFormat/>
    <w:uiPriority w:val="0"/>
    <w:rPr>
      <w:rFonts w:ascii="Futura Bk" w:hAnsi="Futura Bk"/>
      <w:kern w:val="2"/>
      <w:sz w:val="18"/>
      <w:szCs w:val="21"/>
      <w:lang w:val="en-US" w:eastAsia="zh-CN" w:bidi="ar-SA"/>
    </w:rPr>
  </w:style>
  <w:style w:type="paragraph" w:customStyle="1" w:styleId="119">
    <w:name w:val="表格非标题文字"/>
    <w:link w:val="11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0">
    <w:name w:val="*正文 Char"/>
    <w:link w:val="121"/>
    <w:autoRedefine/>
    <w:qFormat/>
    <w:locked/>
    <w:uiPriority w:val="0"/>
    <w:rPr>
      <w:rFonts w:ascii="宋体" w:hAnsi="宋体"/>
      <w:sz w:val="24"/>
    </w:rPr>
  </w:style>
  <w:style w:type="paragraph" w:customStyle="1" w:styleId="121">
    <w:name w:val="*正文"/>
    <w:basedOn w:val="1"/>
    <w:link w:val="120"/>
    <w:autoRedefine/>
    <w:qFormat/>
    <w:uiPriority w:val="0"/>
    <w:pPr>
      <w:snapToGrid w:val="0"/>
      <w:spacing w:line="360" w:lineRule="auto"/>
      <w:ind w:firstLine="482"/>
      <w:jc w:val="left"/>
    </w:pPr>
    <w:rPr>
      <w:rFonts w:ascii="宋体" w:hAnsi="宋体"/>
      <w:kern w:val="0"/>
      <w:sz w:val="24"/>
      <w:szCs w:val="20"/>
    </w:rPr>
  </w:style>
  <w:style w:type="character" w:customStyle="1" w:styleId="122">
    <w:name w:val="Char Char71"/>
    <w:autoRedefine/>
    <w:semiHidden/>
    <w:qFormat/>
    <w:uiPriority w:val="0"/>
    <w:rPr>
      <w:rFonts w:eastAsia="宋体"/>
      <w:kern w:val="2"/>
      <w:sz w:val="21"/>
      <w:szCs w:val="24"/>
      <w:lang w:val="en-US" w:eastAsia="zh-CN" w:bidi="ar-SA"/>
    </w:rPr>
  </w:style>
  <w:style w:type="character" w:customStyle="1" w:styleId="123">
    <w:name w:val="Char Char6"/>
    <w:autoRedefine/>
    <w:qFormat/>
    <w:uiPriority w:val="0"/>
    <w:rPr>
      <w:rFonts w:eastAsia="宋体"/>
      <w:kern w:val="2"/>
      <w:sz w:val="21"/>
      <w:szCs w:val="24"/>
      <w:lang w:val="en-US" w:eastAsia="zh-CN" w:bidi="ar-SA"/>
    </w:rPr>
  </w:style>
  <w:style w:type="character" w:customStyle="1" w:styleId="124">
    <w:name w:val="正文缩进 Char"/>
    <w:autoRedefine/>
    <w:qFormat/>
    <w:uiPriority w:val="0"/>
    <w:rPr>
      <w:rFonts w:eastAsia="宋体"/>
      <w:kern w:val="2"/>
      <w:sz w:val="21"/>
      <w:lang w:val="en-US" w:eastAsia="zh-CN"/>
    </w:rPr>
  </w:style>
  <w:style w:type="character" w:customStyle="1" w:styleId="12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6">
    <w:name w:val="Char Char28"/>
    <w:autoRedefine/>
    <w:qFormat/>
    <w:uiPriority w:val="6"/>
    <w:rPr>
      <w:rFonts w:ascii="仿宋_GB2312" w:hAnsi="仿宋_GB2312" w:eastAsia="仿宋_GB2312"/>
      <w:kern w:val="1"/>
      <w:sz w:val="28"/>
    </w:rPr>
  </w:style>
  <w:style w:type="character" w:customStyle="1" w:styleId="12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28">
    <w:name w:val="Heading 1 Char"/>
    <w:autoRedefine/>
    <w:qFormat/>
    <w:uiPriority w:val="6"/>
    <w:rPr>
      <w:rFonts w:ascii="Times New Roman" w:hAnsi="Times New Roman" w:eastAsia="黑体" w:cs="Times New Roman"/>
      <w:b/>
      <w:kern w:val="0"/>
      <w:sz w:val="24"/>
      <w:szCs w:val="24"/>
    </w:rPr>
  </w:style>
  <w:style w:type="character" w:customStyle="1" w:styleId="129">
    <w:name w:val="U_正文 Char"/>
    <w:link w:val="130"/>
    <w:autoRedefine/>
    <w:qFormat/>
    <w:uiPriority w:val="0"/>
    <w:rPr>
      <w:sz w:val="24"/>
      <w:szCs w:val="24"/>
    </w:rPr>
  </w:style>
  <w:style w:type="paragraph" w:customStyle="1" w:styleId="130">
    <w:name w:val="U_正文"/>
    <w:basedOn w:val="1"/>
    <w:link w:val="129"/>
    <w:autoRedefine/>
    <w:qFormat/>
    <w:uiPriority w:val="0"/>
    <w:pPr>
      <w:adjustRightInd/>
      <w:spacing w:beforeLines="20" w:afterLines="20" w:line="300" w:lineRule="auto"/>
      <w:ind w:firstLine="200" w:firstLineChars="200"/>
    </w:pPr>
    <w:rPr>
      <w:kern w:val="0"/>
      <w:sz w:val="24"/>
    </w:rPr>
  </w:style>
  <w:style w:type="character" w:customStyle="1" w:styleId="131">
    <w:name w:val="HTML 地址 Char1"/>
    <w:autoRedefine/>
    <w:qFormat/>
    <w:uiPriority w:val="0"/>
    <w:rPr>
      <w:rFonts w:ascii="Times New Roman" w:hAnsi="Times New Roman" w:eastAsia="宋体" w:cs="Times New Roman"/>
      <w:i/>
      <w:iCs/>
      <w:szCs w:val="24"/>
    </w:rPr>
  </w:style>
  <w:style w:type="character" w:customStyle="1" w:styleId="132">
    <w:name w:val="Char Char51"/>
    <w:autoRedefine/>
    <w:qFormat/>
    <w:uiPriority w:val="0"/>
    <w:rPr>
      <w:rFonts w:ascii="宋体" w:hAnsi="Courier New" w:eastAsia="宋体"/>
      <w:kern w:val="2"/>
      <w:sz w:val="21"/>
      <w:lang w:val="en-US" w:eastAsia="zh-CN"/>
    </w:rPr>
  </w:style>
  <w:style w:type="character" w:customStyle="1" w:styleId="133">
    <w:name w:val="表正文 Char"/>
    <w:autoRedefine/>
    <w:qFormat/>
    <w:uiPriority w:val="0"/>
    <w:rPr>
      <w:rFonts w:ascii="宋体" w:eastAsia="宋体"/>
      <w:snapToGrid w:val="0"/>
      <w:color w:val="000000"/>
      <w:kern w:val="28"/>
      <w:sz w:val="28"/>
      <w:lang w:val="en-US" w:eastAsia="zh-CN" w:bidi="ar-SA"/>
    </w:rPr>
  </w:style>
  <w:style w:type="character" w:customStyle="1" w:styleId="134">
    <w:name w:val="Char Char34"/>
    <w:autoRedefine/>
    <w:qFormat/>
    <w:uiPriority w:val="6"/>
    <w:rPr>
      <w:b/>
      <w:kern w:val="1"/>
      <w:sz w:val="28"/>
      <w:szCs w:val="28"/>
    </w:rPr>
  </w:style>
  <w:style w:type="character" w:customStyle="1" w:styleId="13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36">
    <w:name w:val="哈哈正文 Char"/>
    <w:link w:val="137"/>
    <w:autoRedefine/>
    <w:qFormat/>
    <w:uiPriority w:val="0"/>
    <w:rPr>
      <w:rFonts w:ascii="宋体" w:hAnsi="宋体" w:eastAsia="宋体"/>
      <w:kern w:val="2"/>
      <w:sz w:val="24"/>
      <w:lang w:bidi="ar-SA"/>
    </w:rPr>
  </w:style>
  <w:style w:type="paragraph" w:customStyle="1" w:styleId="137">
    <w:name w:val="哈哈正文"/>
    <w:basedOn w:val="1"/>
    <w:link w:val="136"/>
    <w:autoRedefine/>
    <w:qFormat/>
    <w:uiPriority w:val="0"/>
    <w:pPr>
      <w:adjustRightInd/>
      <w:spacing w:line="360" w:lineRule="auto"/>
      <w:ind w:firstLine="200" w:firstLineChars="200"/>
    </w:pPr>
    <w:rPr>
      <w:rFonts w:ascii="宋体" w:hAnsi="宋体"/>
      <w:sz w:val="24"/>
      <w:szCs w:val="20"/>
    </w:rPr>
  </w:style>
  <w:style w:type="character" w:customStyle="1" w:styleId="138">
    <w:name w:val="未处理的提及1"/>
    <w:autoRedefine/>
    <w:qFormat/>
    <w:uiPriority w:val="0"/>
    <w:rPr>
      <w:color w:val="808080"/>
      <w:shd w:val="clear" w:color="auto" w:fill="E6E6E6"/>
    </w:rPr>
  </w:style>
  <w:style w:type="character" w:customStyle="1" w:styleId="139">
    <w:name w:val="txt"/>
    <w:autoRedefine/>
    <w:qFormat/>
    <w:uiPriority w:val="0"/>
    <w:rPr>
      <w:rFonts w:ascii="仿宋_GB2312" w:eastAsia="微软雅黑"/>
      <w:b/>
      <w:kern w:val="2"/>
      <w:sz w:val="32"/>
      <w:szCs w:val="32"/>
      <w:lang w:val="en-US" w:eastAsia="zh-CN" w:bidi="ar-SA"/>
    </w:rPr>
  </w:style>
  <w:style w:type="character" w:customStyle="1" w:styleId="14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41">
    <w:name w:val="Char Char32"/>
    <w:autoRedefine/>
    <w:qFormat/>
    <w:uiPriority w:val="6"/>
    <w:rPr>
      <w:b/>
      <w:kern w:val="1"/>
      <w:sz w:val="24"/>
      <w:szCs w:val="24"/>
    </w:rPr>
  </w:style>
  <w:style w:type="character" w:customStyle="1" w:styleId="142">
    <w:name w:val="PI Char1"/>
    <w:autoRedefine/>
    <w:qFormat/>
    <w:uiPriority w:val="0"/>
    <w:rPr>
      <w:rFonts w:ascii="宋体" w:hAnsi="宋体"/>
      <w:kern w:val="2"/>
      <w:sz w:val="24"/>
      <w:szCs w:val="24"/>
    </w:rPr>
  </w:style>
  <w:style w:type="character" w:customStyle="1" w:styleId="143">
    <w:name w:val="tw4winTerm"/>
    <w:autoRedefine/>
    <w:qFormat/>
    <w:uiPriority w:val="0"/>
    <w:rPr>
      <w:color w:val="0000FF"/>
    </w:rPr>
  </w:style>
  <w:style w:type="character" w:customStyle="1" w:styleId="144">
    <w:name w:val="Footer Char"/>
    <w:autoRedefine/>
    <w:qFormat/>
    <w:locked/>
    <w:uiPriority w:val="0"/>
    <w:rPr>
      <w:rFonts w:eastAsia="宋体"/>
      <w:kern w:val="2"/>
      <w:sz w:val="18"/>
      <w:lang w:val="en-US" w:eastAsia="zh-CN" w:bidi="ar-SA"/>
    </w:rPr>
  </w:style>
  <w:style w:type="character" w:customStyle="1" w:styleId="145">
    <w:name w:val="普通文字 Char Char1"/>
    <w:autoRedefine/>
    <w:qFormat/>
    <w:uiPriority w:val="0"/>
    <w:rPr>
      <w:rFonts w:ascii="宋体" w:hAnsi="Courier New"/>
      <w:kern w:val="2"/>
      <w:sz w:val="21"/>
    </w:rPr>
  </w:style>
  <w:style w:type="character" w:customStyle="1" w:styleId="146">
    <w:name w:val="Char Char101"/>
    <w:autoRedefine/>
    <w:qFormat/>
    <w:uiPriority w:val="6"/>
    <w:rPr>
      <w:rFonts w:ascii="宋体" w:hAnsi="宋体"/>
      <w:kern w:val="2"/>
      <w:sz w:val="21"/>
      <w:szCs w:val="24"/>
      <w:lang w:val="en-US" w:eastAsia="zh-CN"/>
    </w:rPr>
  </w:style>
  <w:style w:type="character" w:customStyle="1" w:styleId="147">
    <w:name w:val="标题 4 Char"/>
    <w:autoRedefine/>
    <w:qFormat/>
    <w:uiPriority w:val="0"/>
    <w:rPr>
      <w:rFonts w:ascii="Arial" w:hAnsi="Arial" w:eastAsia="黑体"/>
      <w:b/>
      <w:kern w:val="2"/>
      <w:sz w:val="28"/>
    </w:rPr>
  </w:style>
  <w:style w:type="character" w:customStyle="1" w:styleId="148">
    <w:name w:val="链接"/>
    <w:autoRedefine/>
    <w:qFormat/>
    <w:uiPriority w:val="0"/>
    <w:rPr>
      <w:color w:val="0000FF"/>
      <w:sz w:val="21"/>
      <w:szCs w:val="21"/>
      <w:u w:val="single"/>
    </w:rPr>
  </w:style>
  <w:style w:type="character" w:customStyle="1" w:styleId="149">
    <w:name w:val="h4 Char"/>
    <w:link w:val="150"/>
    <w:autoRedefine/>
    <w:qFormat/>
    <w:uiPriority w:val="0"/>
    <w:rPr>
      <w:rFonts w:ascii="Arial" w:hAnsi="Arial" w:eastAsia="黑体"/>
      <w:b/>
      <w:bCs/>
      <w:kern w:val="2"/>
      <w:sz w:val="28"/>
      <w:szCs w:val="28"/>
      <w:lang w:val="zh-CN" w:eastAsia="zh-CN" w:bidi="ar-SA"/>
    </w:rPr>
  </w:style>
  <w:style w:type="paragraph" w:customStyle="1" w:styleId="150">
    <w:name w:val="标题 41"/>
    <w:basedOn w:val="1"/>
    <w:next w:val="151"/>
    <w:link w:val="149"/>
    <w:qFormat/>
    <w:uiPriority w:val="0"/>
    <w:pPr>
      <w:keepNext/>
      <w:keepLines/>
      <w:widowControl/>
      <w:pBdr>
        <w:left w:val="thinThickSmallGap" w:color="333333" w:sz="24" w:space="4"/>
        <w:bottom w:val="single" w:color="FFFFFF" w:sz="4" w:space="1"/>
      </w:pBdr>
      <w:shd w:val="clear" w:color="999999" w:fill="D9D9D9"/>
      <w:adjustRightInd/>
      <w:spacing w:before="240" w:after="180" w:line="640" w:lineRule="exact"/>
      <w:ind w:left="1224" w:hanging="864"/>
      <w:jc w:val="left"/>
      <w:textAlignment w:val="center"/>
      <w:outlineLvl w:val="3"/>
    </w:pPr>
    <w:rPr>
      <w:rFonts w:ascii="Arial" w:hAnsi="Arial" w:eastAsia="黑体"/>
      <w:b/>
      <w:bCs/>
      <w:sz w:val="28"/>
      <w:szCs w:val="28"/>
      <w:shd w:val="clear" w:color="999999" w:fill="D9D9D9"/>
      <w:lang w:val="zh-CN"/>
    </w:rPr>
  </w:style>
  <w:style w:type="paragraph" w:customStyle="1" w:styleId="151">
    <w:name w:val="自定义正文"/>
    <w:basedOn w:val="1"/>
    <w:link w:val="152"/>
    <w:qFormat/>
    <w:uiPriority w:val="0"/>
    <w:pPr>
      <w:widowControl/>
      <w:adjustRightInd/>
      <w:spacing w:before="120" w:after="60" w:line="400" w:lineRule="exact"/>
      <w:ind w:firstLine="200" w:firstLineChars="200"/>
      <w:jc w:val="left"/>
    </w:pPr>
    <w:rPr>
      <w:rFonts w:ascii="仿宋_GB2312" w:eastAsia="仿宋_GB2312"/>
      <w:kern w:val="0"/>
      <w:sz w:val="24"/>
    </w:rPr>
  </w:style>
  <w:style w:type="character" w:customStyle="1" w:styleId="152">
    <w:name w:val="自定义正文 Char"/>
    <w:link w:val="151"/>
    <w:qFormat/>
    <w:uiPriority w:val="0"/>
    <w:rPr>
      <w:rFonts w:ascii="仿宋_GB2312" w:eastAsia="仿宋_GB2312"/>
      <w:sz w:val="24"/>
      <w:szCs w:val="24"/>
    </w:rPr>
  </w:style>
  <w:style w:type="character" w:customStyle="1" w:styleId="153">
    <w:name w:val="5正文 Char"/>
    <w:link w:val="154"/>
    <w:autoRedefine/>
    <w:qFormat/>
    <w:uiPriority w:val="0"/>
    <w:rPr>
      <w:rFonts w:ascii="仿宋_GB2312" w:hAnsi="微软雅黑" w:eastAsia="仿宋_GB2312"/>
      <w:sz w:val="28"/>
      <w:szCs w:val="21"/>
    </w:rPr>
  </w:style>
  <w:style w:type="paragraph" w:customStyle="1" w:styleId="154">
    <w:name w:val="5正文"/>
    <w:basedOn w:val="1"/>
    <w:link w:val="15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5">
    <w:name w:val="标题 3 字符"/>
    <w:autoRedefine/>
    <w:qFormat/>
    <w:uiPriority w:val="9"/>
    <w:rPr>
      <w:b/>
      <w:bCs/>
      <w:kern w:val="2"/>
      <w:sz w:val="32"/>
      <w:szCs w:val="32"/>
    </w:rPr>
  </w:style>
  <w:style w:type="character" w:customStyle="1" w:styleId="156">
    <w:name w:val="样式6 Char"/>
    <w:autoRedefine/>
    <w:qFormat/>
    <w:uiPriority w:val="0"/>
    <w:rPr>
      <w:rFonts w:ascii="仿宋_GB2312" w:hAnsi="宋体" w:eastAsia="仿宋_GB2312"/>
      <w:b/>
      <w:bCs/>
      <w:kern w:val="2"/>
      <w:sz w:val="24"/>
      <w:szCs w:val="24"/>
      <w:lang w:val="en-US" w:eastAsia="zh-CN" w:bidi="ar-SA"/>
    </w:rPr>
  </w:style>
  <w:style w:type="character" w:customStyle="1" w:styleId="157">
    <w:name w:val="Char Char14"/>
    <w:autoRedefine/>
    <w:qFormat/>
    <w:uiPriority w:val="6"/>
    <w:rPr>
      <w:rFonts w:ascii="黑体" w:hAnsi="黑体" w:eastAsia="黑体"/>
    </w:rPr>
  </w:style>
  <w:style w:type="character" w:customStyle="1" w:styleId="158">
    <w:name w:val="Heading 2 Hidden Char"/>
    <w:autoRedefine/>
    <w:qFormat/>
    <w:uiPriority w:val="0"/>
    <w:rPr>
      <w:rFonts w:ascii="仿宋_GB2312" w:eastAsia="仿宋_GB2312"/>
      <w:b/>
      <w:bCs/>
      <w:kern w:val="2"/>
      <w:sz w:val="24"/>
      <w:szCs w:val="24"/>
      <w:lang w:val="zh-CN" w:eastAsia="zh-CN" w:bidi="ar-SA"/>
    </w:rPr>
  </w:style>
  <w:style w:type="character" w:customStyle="1" w:styleId="159">
    <w:name w:val="font11"/>
    <w:autoRedefine/>
    <w:qFormat/>
    <w:uiPriority w:val="0"/>
    <w:rPr>
      <w:rFonts w:hint="default" w:ascii="Times New Roman" w:hAnsi="Times New Roman" w:cs="Times New Roman"/>
      <w:color w:val="000000"/>
      <w:sz w:val="22"/>
      <w:szCs w:val="22"/>
      <w:u w:val="none"/>
    </w:rPr>
  </w:style>
  <w:style w:type="character" w:customStyle="1" w:styleId="160">
    <w:name w:val="表正文 Char1"/>
    <w:autoRedefine/>
    <w:qFormat/>
    <w:uiPriority w:val="0"/>
    <w:rPr>
      <w:rFonts w:ascii="宋体" w:eastAsia="宋体"/>
      <w:snapToGrid w:val="0"/>
      <w:color w:val="000000"/>
      <w:kern w:val="28"/>
      <w:sz w:val="28"/>
    </w:rPr>
  </w:style>
  <w:style w:type="character" w:customStyle="1" w:styleId="161">
    <w:name w:val="blue1"/>
    <w:basedOn w:val="69"/>
    <w:autoRedefine/>
    <w:qFormat/>
    <w:uiPriority w:val="0"/>
    <w:rPr>
      <w:rFonts w:ascii="Arial" w:hAnsi="Arial" w:eastAsia="黑体" w:cs="Arial"/>
      <w:snapToGrid w:val="0"/>
      <w:kern w:val="0"/>
      <w:szCs w:val="21"/>
    </w:rPr>
  </w:style>
  <w:style w:type="character" w:customStyle="1" w:styleId="162">
    <w:name w:val="标书1 Char"/>
    <w:autoRedefine/>
    <w:qFormat/>
    <w:uiPriority w:val="0"/>
    <w:rPr>
      <w:rFonts w:eastAsia="宋体"/>
      <w:b/>
      <w:bCs/>
      <w:kern w:val="44"/>
      <w:sz w:val="44"/>
      <w:szCs w:val="44"/>
      <w:lang w:val="en-US" w:eastAsia="zh-CN" w:bidi="ar-SA"/>
    </w:rPr>
  </w:style>
  <w:style w:type="character" w:customStyle="1" w:styleId="163">
    <w:name w:val="样式5 Char"/>
    <w:autoRedefine/>
    <w:qFormat/>
    <w:uiPriority w:val="0"/>
    <w:rPr>
      <w:rFonts w:ascii="仿宋_GB2312" w:hAnsi="仿宋" w:eastAsia="仿宋_GB2312"/>
      <w:kern w:val="2"/>
      <w:sz w:val="24"/>
      <w:szCs w:val="24"/>
    </w:rPr>
  </w:style>
  <w:style w:type="character" w:customStyle="1" w:styleId="164">
    <w:name w:val="样式4 Char"/>
    <w:autoRedefine/>
    <w:qFormat/>
    <w:uiPriority w:val="0"/>
    <w:rPr>
      <w:rFonts w:ascii="仿宋_GB2312" w:hAnsi="仿宋" w:eastAsia="仿宋_GB2312"/>
      <w:b/>
      <w:kern w:val="2"/>
      <w:sz w:val="32"/>
      <w:szCs w:val="32"/>
      <w:lang w:bidi="ar-SA"/>
    </w:rPr>
  </w:style>
  <w:style w:type="character" w:customStyle="1" w:styleId="165">
    <w:name w:val="插图说明 Char"/>
    <w:autoRedefine/>
    <w:qFormat/>
    <w:uiPriority w:val="0"/>
    <w:rPr>
      <w:rFonts w:eastAsia="黑体"/>
      <w:sz w:val="24"/>
      <w:lang w:val="en-US" w:eastAsia="zh-CN"/>
    </w:rPr>
  </w:style>
  <w:style w:type="character" w:customStyle="1" w:styleId="166">
    <w:name w:val="正文2 Char Char"/>
    <w:link w:val="167"/>
    <w:autoRedefine/>
    <w:qFormat/>
    <w:uiPriority w:val="0"/>
    <w:rPr>
      <w:rFonts w:eastAsia="宋体"/>
      <w:kern w:val="2"/>
      <w:sz w:val="24"/>
      <w:lang w:val="en-US" w:eastAsia="zh-CN" w:bidi="ar-SA"/>
    </w:rPr>
  </w:style>
  <w:style w:type="paragraph" w:customStyle="1" w:styleId="167">
    <w:name w:val="正文2"/>
    <w:basedOn w:val="1"/>
    <w:link w:val="166"/>
    <w:autoRedefine/>
    <w:qFormat/>
    <w:uiPriority w:val="0"/>
    <w:pPr>
      <w:spacing w:before="156" w:line="360" w:lineRule="auto"/>
      <w:ind w:firstLine="510" w:firstLineChars="200"/>
    </w:pPr>
    <w:rPr>
      <w:sz w:val="24"/>
      <w:szCs w:val="20"/>
    </w:rPr>
  </w:style>
  <w:style w:type="character" w:customStyle="1" w:styleId="168">
    <w:name w:val="Char Char24"/>
    <w:autoRedefine/>
    <w:qFormat/>
    <w:uiPriority w:val="6"/>
    <w:rPr>
      <w:kern w:val="1"/>
      <w:sz w:val="21"/>
    </w:rPr>
  </w:style>
  <w:style w:type="character" w:customStyle="1" w:styleId="169">
    <w:name w:val="普通文字 Char1 Char"/>
    <w:autoRedefine/>
    <w:qFormat/>
    <w:uiPriority w:val="0"/>
    <w:rPr>
      <w:rFonts w:ascii="宋体" w:hAnsi="Courier New" w:eastAsia="宋体"/>
      <w:kern w:val="2"/>
      <w:sz w:val="21"/>
      <w:szCs w:val="24"/>
      <w:lang w:val="en-US" w:eastAsia="zh-CN" w:bidi="ar-SA"/>
    </w:rPr>
  </w:style>
  <w:style w:type="character" w:customStyle="1" w:styleId="170">
    <w:name w:val="h3 Char1"/>
    <w:autoRedefine/>
    <w:qFormat/>
    <w:uiPriority w:val="0"/>
    <w:rPr>
      <w:rFonts w:eastAsia="宋体"/>
      <w:b/>
      <w:bCs/>
      <w:kern w:val="2"/>
      <w:sz w:val="32"/>
      <w:szCs w:val="32"/>
      <w:lang w:bidi="ar-SA"/>
    </w:rPr>
  </w:style>
  <w:style w:type="character" w:customStyle="1" w:styleId="171">
    <w:name w:val="标题 Char1"/>
    <w:autoRedefine/>
    <w:qFormat/>
    <w:uiPriority w:val="0"/>
    <w:rPr>
      <w:rFonts w:ascii="Cambria" w:hAnsi="Cambria" w:eastAsia="宋体" w:cs="Times New Roman"/>
      <w:b/>
      <w:bCs/>
      <w:sz w:val="32"/>
      <w:szCs w:val="32"/>
      <w:lang w:bidi="ar-SA"/>
    </w:rPr>
  </w:style>
  <w:style w:type="character" w:customStyle="1" w:styleId="172">
    <w:name w:val="gf正文1 Char"/>
    <w:autoRedefine/>
    <w:qFormat/>
    <w:uiPriority w:val="0"/>
    <w:rPr>
      <w:rFonts w:ascii="宋体" w:hAnsi="宋体" w:eastAsia="宋体" w:cs="宋体"/>
      <w:kern w:val="2"/>
      <w:sz w:val="24"/>
      <w:szCs w:val="24"/>
      <w:lang w:val="en-US" w:eastAsia="zh-CN" w:bidi="ar-SA"/>
    </w:rPr>
  </w:style>
  <w:style w:type="character" w:customStyle="1" w:styleId="173">
    <w:name w:val="正文文本缩进 Char1"/>
    <w:autoRedefine/>
    <w:qFormat/>
    <w:uiPriority w:val="0"/>
    <w:rPr>
      <w:rFonts w:ascii="Calibri" w:hAnsi="Calibri"/>
      <w:sz w:val="28"/>
    </w:rPr>
  </w:style>
  <w:style w:type="character" w:customStyle="1" w:styleId="174">
    <w:name w:val="No Spacing Char"/>
    <w:link w:val="175"/>
    <w:autoRedefine/>
    <w:qFormat/>
    <w:uiPriority w:val="1"/>
    <w:rPr>
      <w:sz w:val="22"/>
      <w:szCs w:val="22"/>
      <w:lang w:val="en-US" w:eastAsia="zh-CN" w:bidi="ar-SA"/>
    </w:rPr>
  </w:style>
  <w:style w:type="paragraph" w:customStyle="1" w:styleId="175">
    <w:name w:val="无间隔1"/>
    <w:link w:val="174"/>
    <w:autoRedefine/>
    <w:qFormat/>
    <w:uiPriority w:val="1"/>
    <w:rPr>
      <w:rFonts w:ascii="Times New Roman" w:hAnsi="Times New Roman" w:eastAsia="宋体" w:cs="Times New Roman"/>
      <w:sz w:val="22"/>
      <w:szCs w:val="22"/>
      <w:lang w:val="en-US" w:eastAsia="zh-CN" w:bidi="ar-SA"/>
    </w:rPr>
  </w:style>
  <w:style w:type="character" w:customStyle="1" w:styleId="176">
    <w:name w:val="样式7 Char"/>
    <w:autoRedefine/>
    <w:qFormat/>
    <w:uiPriority w:val="0"/>
    <w:rPr>
      <w:rFonts w:ascii="仿宋_GB2312" w:hAnsi="仿宋" w:eastAsia="仿宋_GB2312"/>
      <w:b/>
      <w:kern w:val="2"/>
      <w:sz w:val="24"/>
      <w:szCs w:val="24"/>
    </w:rPr>
  </w:style>
  <w:style w:type="character" w:customStyle="1" w:styleId="177">
    <w:name w:val="font12gray1"/>
    <w:autoRedefine/>
    <w:qFormat/>
    <w:uiPriority w:val="0"/>
    <w:rPr>
      <w:rFonts w:ascii="仿宋_GB2312" w:eastAsia="微软雅黑"/>
      <w:b/>
      <w:spacing w:val="300"/>
      <w:kern w:val="2"/>
      <w:sz w:val="18"/>
      <w:szCs w:val="18"/>
      <w:lang w:val="en-US" w:eastAsia="zh-CN" w:bidi="ar-SA"/>
    </w:rPr>
  </w:style>
  <w:style w:type="character" w:customStyle="1" w:styleId="178">
    <w:name w:val="Char Char7"/>
    <w:autoRedefine/>
    <w:semiHidden/>
    <w:qFormat/>
    <w:uiPriority w:val="0"/>
    <w:rPr>
      <w:rFonts w:eastAsia="宋体"/>
      <w:kern w:val="2"/>
      <w:sz w:val="21"/>
      <w:szCs w:val="24"/>
      <w:lang w:val="en-US" w:eastAsia="zh-CN" w:bidi="ar-SA"/>
    </w:rPr>
  </w:style>
  <w:style w:type="character" w:customStyle="1" w:styleId="179">
    <w:name w:val="表名 Char"/>
    <w:autoRedefine/>
    <w:qFormat/>
    <w:uiPriority w:val="0"/>
    <w:rPr>
      <w:rFonts w:eastAsia="宋体"/>
      <w:b/>
      <w:bCs/>
      <w:kern w:val="2"/>
      <w:sz w:val="24"/>
      <w:szCs w:val="24"/>
      <w:lang w:val="en-US" w:eastAsia="zh-CN" w:bidi="ar-SA"/>
    </w:rPr>
  </w:style>
  <w:style w:type="character" w:customStyle="1" w:styleId="180">
    <w:name w:val="Document Map Char"/>
    <w:autoRedefine/>
    <w:qFormat/>
    <w:locked/>
    <w:uiPriority w:val="0"/>
    <w:rPr>
      <w:rFonts w:eastAsia="宋体"/>
      <w:kern w:val="2"/>
      <w:sz w:val="21"/>
      <w:szCs w:val="24"/>
      <w:lang w:val="en-US" w:eastAsia="zh-CN" w:bidi="ar-SA"/>
    </w:rPr>
  </w:style>
  <w:style w:type="character" w:customStyle="1" w:styleId="181">
    <w:name w:val="font41"/>
    <w:autoRedefine/>
    <w:qFormat/>
    <w:uiPriority w:val="0"/>
    <w:rPr>
      <w:rFonts w:hint="eastAsia" w:ascii="仿宋_GB2312" w:eastAsia="仿宋_GB2312" w:cs="仿宋_GB2312"/>
      <w:color w:val="000000"/>
      <w:sz w:val="22"/>
      <w:szCs w:val="22"/>
      <w:u w:val="none"/>
    </w:rPr>
  </w:style>
  <w:style w:type="character" w:customStyle="1" w:styleId="182">
    <w:name w:val="纯文本 Char_0"/>
    <w:link w:val="183"/>
    <w:autoRedefine/>
    <w:qFormat/>
    <w:uiPriority w:val="0"/>
    <w:rPr>
      <w:rFonts w:ascii="宋体" w:hAnsi="Courier New"/>
      <w:kern w:val="2"/>
      <w:sz w:val="21"/>
      <w:szCs w:val="21"/>
      <w:lang w:val="en-US" w:eastAsia="zh-CN"/>
    </w:rPr>
  </w:style>
  <w:style w:type="paragraph" w:customStyle="1" w:styleId="183">
    <w:name w:val="纯文本_0_0"/>
    <w:basedOn w:val="184"/>
    <w:link w:val="182"/>
    <w:autoRedefine/>
    <w:qFormat/>
    <w:uiPriority w:val="0"/>
    <w:rPr>
      <w:rFonts w:ascii="宋体" w:hAnsi="Courier New"/>
      <w:szCs w:val="21"/>
    </w:rPr>
  </w:style>
  <w:style w:type="paragraph" w:customStyle="1" w:styleId="18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Balloon Text Char"/>
    <w:autoRedefine/>
    <w:qFormat/>
    <w:locked/>
    <w:uiPriority w:val="0"/>
    <w:rPr>
      <w:rFonts w:eastAsia="宋体"/>
      <w:kern w:val="2"/>
      <w:sz w:val="18"/>
      <w:szCs w:val="18"/>
      <w:lang w:val="en-US" w:eastAsia="zh-CN" w:bidi="ar-SA"/>
    </w:rPr>
  </w:style>
  <w:style w:type="character" w:customStyle="1" w:styleId="186">
    <w:name w:val="正文 项目2 Char"/>
    <w:basedOn w:val="187"/>
    <w:autoRedefine/>
    <w:qFormat/>
    <w:uiPriority w:val="0"/>
    <w:rPr>
      <w:rFonts w:ascii="仿宋_GB2312" w:hAnsi="仿宋_GB2312" w:eastAsia="仿宋_GB2312"/>
      <w:kern w:val="2"/>
      <w:sz w:val="24"/>
      <w:lang w:bidi="ar-SA"/>
    </w:rPr>
  </w:style>
  <w:style w:type="character" w:customStyle="1" w:styleId="187">
    <w:name w:val="正文 项目 Char"/>
    <w:autoRedefine/>
    <w:qFormat/>
    <w:uiPriority w:val="0"/>
    <w:rPr>
      <w:rFonts w:ascii="仿宋_GB2312" w:hAnsi="仿宋_GB2312" w:eastAsia="仿宋_GB2312"/>
      <w:kern w:val="2"/>
      <w:sz w:val="24"/>
      <w:lang w:bidi="ar-SA"/>
    </w:rPr>
  </w:style>
  <w:style w:type="character" w:customStyle="1" w:styleId="188">
    <w:name w:val="h Char Char1"/>
    <w:autoRedefine/>
    <w:qFormat/>
    <w:uiPriority w:val="0"/>
    <w:rPr>
      <w:rFonts w:eastAsia="宋体"/>
      <w:kern w:val="2"/>
      <w:sz w:val="18"/>
      <w:szCs w:val="18"/>
      <w:lang w:val="en-US" w:eastAsia="zh-CN" w:bidi="ar-SA"/>
    </w:rPr>
  </w:style>
  <w:style w:type="character" w:customStyle="1" w:styleId="189">
    <w:name w:val="Char Char27"/>
    <w:autoRedefine/>
    <w:qFormat/>
    <w:uiPriority w:val="6"/>
    <w:rPr>
      <w:rFonts w:ascii="宋体" w:hAnsi="宋体" w:eastAsia="宋体"/>
      <w:color w:val="000000"/>
      <w:kern w:val="1"/>
      <w:sz w:val="28"/>
      <w:lang w:val="en-US" w:eastAsia="zh-CN" w:bidi="ar-SA"/>
    </w:rPr>
  </w:style>
  <w:style w:type="character" w:customStyle="1" w:styleId="190">
    <w:name w:val="px14"/>
    <w:autoRedefine/>
    <w:qFormat/>
    <w:uiPriority w:val="0"/>
    <w:rPr>
      <w:rFonts w:ascii="仿宋_GB2312" w:eastAsia="微软雅黑" w:cs="Times New Roman"/>
      <w:b/>
      <w:kern w:val="2"/>
      <w:sz w:val="32"/>
      <w:szCs w:val="32"/>
      <w:lang w:val="en-US" w:eastAsia="zh-CN" w:bidi="ar-SA"/>
    </w:rPr>
  </w:style>
  <w:style w:type="character" w:customStyle="1" w:styleId="191">
    <w:name w:val="HTML 预设格式 Char1"/>
    <w:autoRedefine/>
    <w:qFormat/>
    <w:uiPriority w:val="0"/>
    <w:rPr>
      <w:rFonts w:ascii="Courier New" w:hAnsi="Courier New" w:eastAsia="宋体" w:cs="Courier New"/>
      <w:sz w:val="20"/>
      <w:szCs w:val="20"/>
    </w:rPr>
  </w:style>
  <w:style w:type="character" w:customStyle="1" w:styleId="192">
    <w:name w:val="普通文字 Char1"/>
    <w:autoRedefine/>
    <w:qFormat/>
    <w:uiPriority w:val="0"/>
    <w:rPr>
      <w:rFonts w:ascii="宋体" w:hAnsi="Courier New" w:eastAsia="宋体"/>
      <w:kern w:val="2"/>
      <w:sz w:val="21"/>
      <w:lang w:val="en-US" w:eastAsia="zh-CN"/>
    </w:rPr>
  </w:style>
  <w:style w:type="character" w:customStyle="1" w:styleId="193">
    <w:name w:val="hei16b1"/>
    <w:autoRedefine/>
    <w:qFormat/>
    <w:uiPriority w:val="0"/>
    <w:rPr>
      <w:rFonts w:hint="default" w:ascii="Arial" w:hAnsi="Arial" w:cs="Arial"/>
      <w:b/>
      <w:bCs/>
      <w:color w:val="000000"/>
      <w:sz w:val="24"/>
      <w:szCs w:val="24"/>
    </w:rPr>
  </w:style>
  <w:style w:type="character" w:customStyle="1" w:styleId="194">
    <w:name w:val="正文（绿盟科技） Char"/>
    <w:link w:val="195"/>
    <w:autoRedefine/>
    <w:qFormat/>
    <w:uiPriority w:val="0"/>
    <w:rPr>
      <w:rFonts w:ascii="Arial" w:hAnsi="Arial"/>
      <w:sz w:val="21"/>
      <w:szCs w:val="21"/>
    </w:rPr>
  </w:style>
  <w:style w:type="paragraph" w:customStyle="1" w:styleId="195">
    <w:name w:val="正文（绿盟科技）"/>
    <w:link w:val="194"/>
    <w:autoRedefine/>
    <w:qFormat/>
    <w:uiPriority w:val="0"/>
    <w:pPr>
      <w:spacing w:line="300" w:lineRule="auto"/>
    </w:pPr>
    <w:rPr>
      <w:rFonts w:ascii="Arial" w:hAnsi="Arial" w:eastAsia="宋体" w:cs="Times New Roman"/>
      <w:sz w:val="21"/>
      <w:szCs w:val="21"/>
      <w:lang w:val="en-US" w:eastAsia="zh-CN" w:bidi="ar-SA"/>
    </w:rPr>
  </w:style>
  <w:style w:type="character" w:customStyle="1" w:styleId="196">
    <w:name w:val="Char Char19"/>
    <w:autoRedefine/>
    <w:qFormat/>
    <w:uiPriority w:val="6"/>
    <w:rPr>
      <w:rFonts w:ascii="宋体" w:hAnsi="宋体"/>
      <w:i/>
      <w:sz w:val="24"/>
      <w:szCs w:val="24"/>
    </w:rPr>
  </w:style>
  <w:style w:type="character" w:customStyle="1" w:styleId="197">
    <w:name w:val="页脚 Char"/>
    <w:autoRedefine/>
    <w:qFormat/>
    <w:uiPriority w:val="99"/>
    <w:rPr>
      <w:rFonts w:eastAsia="仿宋_GB2312"/>
      <w:kern w:val="2"/>
      <w:sz w:val="18"/>
      <w:lang w:val="en-US" w:eastAsia="zh-CN"/>
    </w:rPr>
  </w:style>
  <w:style w:type="character" w:customStyle="1" w:styleId="198">
    <w:name w:val="批注主题 Char"/>
    <w:autoRedefine/>
    <w:qFormat/>
    <w:uiPriority w:val="0"/>
    <w:rPr>
      <w:rFonts w:eastAsia="宋体"/>
      <w:b/>
      <w:bCs/>
      <w:kern w:val="2"/>
      <w:sz w:val="21"/>
      <w:szCs w:val="24"/>
      <w:lang w:val="en-US" w:eastAsia="zh-CN" w:bidi="ar-SA"/>
    </w:rPr>
  </w:style>
  <w:style w:type="character" w:customStyle="1" w:styleId="199">
    <w:name w:val="Comment Text Char"/>
    <w:autoRedefine/>
    <w:qFormat/>
    <w:locked/>
    <w:uiPriority w:val="0"/>
    <w:rPr>
      <w:rFonts w:ascii="宋体" w:hAnsi="宋体" w:eastAsia="宋体"/>
      <w:kern w:val="2"/>
      <w:sz w:val="24"/>
      <w:lang w:val="en-US" w:eastAsia="zh-CN" w:bidi="ar-SA"/>
    </w:rPr>
  </w:style>
  <w:style w:type="character" w:customStyle="1" w:styleId="200">
    <w:name w:val="标题 2 字符"/>
    <w:autoRedefine/>
    <w:qFormat/>
    <w:uiPriority w:val="1"/>
    <w:rPr>
      <w:rFonts w:ascii="仿宋_GB2312" w:hAnsi="Times New Roman" w:eastAsia="仿宋_GB2312" w:cs="Times New Roman"/>
      <w:b/>
      <w:kern w:val="2"/>
      <w:sz w:val="24"/>
      <w:lang w:val="zh-CN"/>
    </w:rPr>
  </w:style>
  <w:style w:type="character" w:customStyle="1" w:styleId="201">
    <w:name w:val="Char Char72"/>
    <w:autoRedefine/>
    <w:qFormat/>
    <w:uiPriority w:val="0"/>
    <w:rPr>
      <w:rFonts w:eastAsia="宋体"/>
      <w:kern w:val="2"/>
      <w:sz w:val="21"/>
      <w:szCs w:val="24"/>
      <w:lang w:val="en-US" w:eastAsia="zh-CN" w:bidi="ar-SA"/>
    </w:rPr>
  </w:style>
  <w:style w:type="character" w:customStyle="1" w:styleId="202">
    <w:name w:val="正文文本缩进 Char2"/>
    <w:autoRedefine/>
    <w:qFormat/>
    <w:uiPriority w:val="0"/>
    <w:rPr>
      <w:rFonts w:ascii="Times New Roman" w:hAnsi="Times New Roman" w:eastAsia="宋体" w:cs="Times New Roman"/>
      <w:snapToGrid w:val="0"/>
      <w:kern w:val="0"/>
      <w:szCs w:val="24"/>
    </w:rPr>
  </w:style>
  <w:style w:type="character" w:customStyle="1" w:styleId="203">
    <w:name w:val="样式2 Char"/>
    <w:autoRedefine/>
    <w:qFormat/>
    <w:uiPriority w:val="0"/>
    <w:rPr>
      <w:rFonts w:ascii="仿宋_GB2312" w:hAnsi="仿宋" w:eastAsia="仿宋_GB2312" w:cs="仿宋_GB2312"/>
      <w:b/>
      <w:bCs/>
      <w:sz w:val="32"/>
      <w:szCs w:val="30"/>
      <w:lang w:val="zh-CN"/>
    </w:rPr>
  </w:style>
  <w:style w:type="character" w:customStyle="1" w:styleId="204">
    <w:name w:val="表格名称[858D7CFB-ED40-4347-BF05-701D383B685F]"/>
    <w:link w:val="205"/>
    <w:autoRedefine/>
    <w:qFormat/>
    <w:uiPriority w:val="0"/>
    <w:rPr>
      <w:sz w:val="32"/>
    </w:rPr>
  </w:style>
  <w:style w:type="paragraph" w:customStyle="1" w:styleId="205">
    <w:name w:val="表格名称"/>
    <w:basedOn w:val="4"/>
    <w:link w:val="20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6">
    <w:name w:val="Char Char4"/>
    <w:autoRedefine/>
    <w:qFormat/>
    <w:uiPriority w:val="0"/>
    <w:rPr>
      <w:rFonts w:eastAsia="宋体"/>
      <w:b/>
      <w:sz w:val="24"/>
      <w:lang w:val="en-GB" w:eastAsia="zh-CN" w:bidi="ar-SA"/>
    </w:rPr>
  </w:style>
  <w:style w:type="character" w:customStyle="1" w:styleId="207">
    <w:name w:val="c7 style3"/>
    <w:autoRedefine/>
    <w:qFormat/>
    <w:uiPriority w:val="0"/>
  </w:style>
  <w:style w:type="character" w:customStyle="1" w:styleId="208">
    <w:name w:val="正文文本 3 Char1"/>
    <w:autoRedefine/>
    <w:semiHidden/>
    <w:qFormat/>
    <w:uiPriority w:val="99"/>
    <w:rPr>
      <w:rFonts w:ascii="Times New Roman" w:hAnsi="Times New Roman" w:eastAsia="宋体" w:cs="Times New Roman"/>
      <w:sz w:val="16"/>
      <w:szCs w:val="16"/>
    </w:rPr>
  </w:style>
  <w:style w:type="character" w:customStyle="1" w:styleId="209">
    <w:name w:val="tw4winInternal"/>
    <w:autoRedefine/>
    <w:qFormat/>
    <w:uiPriority w:val="0"/>
    <w:rPr>
      <w:rFonts w:ascii="Courier New" w:hAnsi="Courier New" w:cs="Courier New"/>
      <w:color w:val="FF0000"/>
      <w:lang w:val="en-US" w:eastAsia="zh-CN"/>
    </w:rPr>
  </w:style>
  <w:style w:type="character" w:customStyle="1" w:styleId="210">
    <w:name w:val="Char Char10"/>
    <w:autoRedefine/>
    <w:semiHidden/>
    <w:qFormat/>
    <w:uiPriority w:val="0"/>
    <w:rPr>
      <w:rFonts w:ascii="宋体" w:hAnsi="宋体"/>
      <w:kern w:val="2"/>
      <w:sz w:val="21"/>
      <w:szCs w:val="24"/>
      <w:lang w:val="en-US" w:eastAsia="zh-CN"/>
    </w:rPr>
  </w:style>
  <w:style w:type="character" w:customStyle="1" w:styleId="211">
    <w:name w:val="shadow11"/>
    <w:autoRedefine/>
    <w:qFormat/>
    <w:uiPriority w:val="0"/>
    <w:rPr>
      <w:color w:val="000000"/>
      <w:sz w:val="21"/>
    </w:rPr>
  </w:style>
  <w:style w:type="character" w:customStyle="1" w:styleId="212">
    <w:name w:val="正文非缩进 Char3"/>
    <w:autoRedefine/>
    <w:qFormat/>
    <w:uiPriority w:val="0"/>
    <w:rPr>
      <w:rFonts w:ascii="宋体" w:eastAsia="宋体"/>
      <w:snapToGrid w:val="0"/>
      <w:color w:val="000000"/>
      <w:kern w:val="28"/>
      <w:sz w:val="28"/>
      <w:lang w:val="en-US" w:eastAsia="zh-CN" w:bidi="ar-SA"/>
    </w:rPr>
  </w:style>
  <w:style w:type="character" w:customStyle="1" w:styleId="213">
    <w:name w:val="Char Char"/>
    <w:autoRedefine/>
    <w:qFormat/>
    <w:uiPriority w:val="0"/>
    <w:rPr>
      <w:rFonts w:ascii="宋体" w:hAnsi="Courier New" w:eastAsia="宋体"/>
      <w:kern w:val="2"/>
      <w:sz w:val="21"/>
      <w:lang w:val="en-US" w:eastAsia="zh-CN" w:bidi="ar-SA"/>
    </w:rPr>
  </w:style>
  <w:style w:type="character" w:customStyle="1" w:styleId="214">
    <w:name w:val="签名 Char1"/>
    <w:autoRedefine/>
    <w:qFormat/>
    <w:uiPriority w:val="0"/>
    <w:rPr>
      <w:rFonts w:ascii="Times New Roman" w:hAnsi="Times New Roman" w:eastAsia="宋体" w:cs="Times New Roman"/>
      <w:szCs w:val="24"/>
    </w:rPr>
  </w:style>
  <w:style w:type="character" w:customStyle="1" w:styleId="215">
    <w:name w:val="Char Char18"/>
    <w:autoRedefine/>
    <w:qFormat/>
    <w:uiPriority w:val="6"/>
    <w:rPr>
      <w:rFonts w:ascii="宋体" w:hAnsi="宋体"/>
      <w:sz w:val="28"/>
    </w:rPr>
  </w:style>
  <w:style w:type="character" w:customStyle="1" w:styleId="216">
    <w:name w:val="批注文字 Char"/>
    <w:autoRedefine/>
    <w:qFormat/>
    <w:uiPriority w:val="0"/>
    <w:rPr>
      <w:kern w:val="2"/>
      <w:sz w:val="21"/>
      <w:szCs w:val="24"/>
    </w:rPr>
  </w:style>
  <w:style w:type="character" w:customStyle="1" w:styleId="217">
    <w:name w:val="Char Char22"/>
    <w:autoRedefine/>
    <w:qFormat/>
    <w:uiPriority w:val="6"/>
    <w:rPr>
      <w:rFonts w:ascii="宋体" w:hAnsi="宋体"/>
      <w:kern w:val="1"/>
      <w:sz w:val="24"/>
      <w:szCs w:val="24"/>
    </w:rPr>
  </w:style>
  <w:style w:type="character" w:customStyle="1" w:styleId="218">
    <w:name w:val="pt141"/>
    <w:autoRedefine/>
    <w:qFormat/>
    <w:uiPriority w:val="0"/>
    <w:rPr>
      <w:color w:val="330066"/>
      <w:sz w:val="22"/>
      <w:szCs w:val="22"/>
    </w:rPr>
  </w:style>
  <w:style w:type="character" w:customStyle="1" w:styleId="219">
    <w:name w:val="正文文本缩进 2 Char1"/>
    <w:autoRedefine/>
    <w:semiHidden/>
    <w:qFormat/>
    <w:uiPriority w:val="99"/>
    <w:rPr>
      <w:rFonts w:ascii="Times New Roman" w:hAnsi="Times New Roman" w:eastAsia="宋体" w:cs="Times New Roman"/>
      <w:szCs w:val="24"/>
    </w:rPr>
  </w:style>
  <w:style w:type="character" w:customStyle="1" w:styleId="220">
    <w:name w:val="Char Char611"/>
    <w:autoRedefine/>
    <w:qFormat/>
    <w:uiPriority w:val="0"/>
    <w:rPr>
      <w:rFonts w:eastAsia="宋体"/>
      <w:kern w:val="2"/>
      <w:sz w:val="21"/>
      <w:szCs w:val="24"/>
      <w:lang w:val="en-US" w:eastAsia="zh-CN" w:bidi="ar-SA"/>
    </w:rPr>
  </w:style>
  <w:style w:type="character" w:customStyle="1" w:styleId="221">
    <w:name w:val="highlight1"/>
    <w:autoRedefine/>
    <w:qFormat/>
    <w:uiPriority w:val="0"/>
    <w:rPr>
      <w:rFonts w:ascii="仿宋_GB2312" w:eastAsia="微软雅黑"/>
      <w:b/>
      <w:kern w:val="2"/>
      <w:sz w:val="23"/>
      <w:szCs w:val="23"/>
      <w:lang w:val="en-US" w:eastAsia="zh-CN" w:bidi="ar-SA"/>
    </w:rPr>
  </w:style>
  <w:style w:type="character" w:customStyle="1" w:styleId="222">
    <w:name w:val="my正文 Char"/>
    <w:link w:val="223"/>
    <w:autoRedefine/>
    <w:qFormat/>
    <w:locked/>
    <w:uiPriority w:val="0"/>
    <w:rPr>
      <w:rFonts w:ascii="Tahoma" w:hAnsi="Tahoma"/>
      <w:sz w:val="24"/>
      <w:szCs w:val="24"/>
    </w:rPr>
  </w:style>
  <w:style w:type="paragraph" w:customStyle="1" w:styleId="223">
    <w:name w:val="my正文"/>
    <w:basedOn w:val="1"/>
    <w:link w:val="222"/>
    <w:autoRedefine/>
    <w:qFormat/>
    <w:uiPriority w:val="0"/>
    <w:pPr>
      <w:adjustRightInd/>
      <w:spacing w:line="360" w:lineRule="auto"/>
      <w:ind w:firstLine="480" w:firstLineChars="200"/>
    </w:pPr>
    <w:rPr>
      <w:rFonts w:ascii="Tahoma" w:hAnsi="Tahoma"/>
      <w:kern w:val="0"/>
      <w:sz w:val="24"/>
    </w:rPr>
  </w:style>
  <w:style w:type="character" w:customStyle="1" w:styleId="224">
    <w:name w:val="Used by Word for text of Help footnotes Char Char1"/>
    <w:autoRedefine/>
    <w:qFormat/>
    <w:uiPriority w:val="0"/>
    <w:rPr>
      <w:color w:val="0000FF"/>
      <w:sz w:val="21"/>
    </w:rPr>
  </w:style>
  <w:style w:type="character" w:customStyle="1" w:styleId="225">
    <w:name w:val="页眉 Char"/>
    <w:autoRedefine/>
    <w:qFormat/>
    <w:uiPriority w:val="0"/>
    <w:rPr>
      <w:rFonts w:eastAsia="仿宋_GB2312"/>
      <w:kern w:val="2"/>
      <w:sz w:val="18"/>
      <w:lang w:val="en-US" w:eastAsia="zh-CN"/>
    </w:rPr>
  </w:style>
  <w:style w:type="character" w:customStyle="1" w:styleId="226">
    <w:name w:val="FA正文 Char Char"/>
    <w:autoRedefine/>
    <w:qFormat/>
    <w:uiPriority w:val="0"/>
    <w:rPr>
      <w:rFonts w:hAnsi="宋体"/>
      <w:kern w:val="2"/>
      <w:sz w:val="24"/>
      <w:lang w:bidi="ar-SA"/>
    </w:rPr>
  </w:style>
  <w:style w:type="character" w:customStyle="1" w:styleId="22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28">
    <w:name w:val="3级 Char"/>
    <w:link w:val="229"/>
    <w:autoRedefine/>
    <w:qFormat/>
    <w:uiPriority w:val="0"/>
    <w:rPr>
      <w:rFonts w:ascii="宋体" w:hAnsi="宋体"/>
      <w:b/>
      <w:bCs/>
      <w:snapToGrid/>
      <w:sz w:val="28"/>
    </w:rPr>
  </w:style>
  <w:style w:type="paragraph" w:customStyle="1" w:styleId="229">
    <w:name w:val="3级"/>
    <w:basedOn w:val="230"/>
    <w:link w:val="228"/>
    <w:autoRedefine/>
    <w:qFormat/>
    <w:uiPriority w:val="0"/>
    <w:pPr>
      <w:ind w:left="0" w:right="466" w:firstLine="288"/>
    </w:pPr>
    <w:rPr>
      <w:rFonts w:hAnsi="宋体"/>
      <w:snapToGrid/>
    </w:rPr>
  </w:style>
  <w:style w:type="paragraph" w:customStyle="1" w:styleId="230">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1">
    <w:name w:val="myp11"/>
    <w:autoRedefine/>
    <w:qFormat/>
    <w:uiPriority w:val="0"/>
    <w:rPr>
      <w:rFonts w:ascii="仿宋_GB2312" w:eastAsia="微软雅黑"/>
      <w:b/>
      <w:kern w:val="2"/>
      <w:sz w:val="32"/>
      <w:szCs w:val="32"/>
      <w:lang w:val="en-US" w:eastAsia="zh-CN" w:bidi="ar-SA"/>
    </w:rPr>
  </w:style>
  <w:style w:type="character" w:customStyle="1" w:styleId="232">
    <w:name w:val="H6 Char"/>
    <w:autoRedefine/>
    <w:qFormat/>
    <w:uiPriority w:val="0"/>
    <w:rPr>
      <w:rFonts w:ascii="Arial" w:hAnsi="Arial" w:eastAsia="黑体"/>
      <w:b/>
      <w:bCs/>
      <w:kern w:val="2"/>
      <w:sz w:val="24"/>
      <w:szCs w:val="24"/>
    </w:rPr>
  </w:style>
  <w:style w:type="character" w:customStyle="1" w:styleId="233">
    <w:name w:val="Char Char91"/>
    <w:autoRedefine/>
    <w:qFormat/>
    <w:uiPriority w:val="0"/>
    <w:rPr>
      <w:rFonts w:eastAsia="宋体"/>
      <w:kern w:val="2"/>
      <w:sz w:val="18"/>
      <w:szCs w:val="18"/>
      <w:lang w:val="en-US" w:eastAsia="zh-CN" w:bidi="ar-SA"/>
    </w:rPr>
  </w:style>
  <w:style w:type="character" w:customStyle="1" w:styleId="234">
    <w:name w:val="副标题 Char1"/>
    <w:autoRedefine/>
    <w:qFormat/>
    <w:uiPriority w:val="0"/>
    <w:rPr>
      <w:rFonts w:ascii="Cambria" w:hAnsi="Cambria" w:eastAsia="宋体" w:cs="Times New Roman"/>
      <w:b/>
      <w:bCs/>
      <w:snapToGrid w:val="0"/>
      <w:kern w:val="28"/>
      <w:sz w:val="32"/>
      <w:szCs w:val="32"/>
    </w:rPr>
  </w:style>
  <w:style w:type="character" w:customStyle="1" w:styleId="235">
    <w:name w:val="font61"/>
    <w:qFormat/>
    <w:uiPriority w:val="0"/>
    <w:rPr>
      <w:rFonts w:hint="eastAsia" w:ascii="仿宋" w:hAnsi="仿宋" w:eastAsia="仿宋" w:cs="仿宋"/>
      <w:color w:val="000000"/>
      <w:sz w:val="20"/>
      <w:szCs w:val="20"/>
      <w:u w:val="none"/>
    </w:rPr>
  </w:style>
  <w:style w:type="character" w:customStyle="1" w:styleId="2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7">
    <w:name w:val="Char Char211"/>
    <w:qFormat/>
    <w:uiPriority w:val="0"/>
    <w:rPr>
      <w:rFonts w:eastAsia="宋体"/>
      <w:b/>
      <w:bCs/>
      <w:kern w:val="2"/>
      <w:sz w:val="21"/>
      <w:szCs w:val="24"/>
      <w:lang w:val="en-US" w:eastAsia="zh-CN" w:bidi="ar-SA"/>
    </w:rPr>
  </w:style>
  <w:style w:type="character" w:customStyle="1" w:styleId="238">
    <w:name w:val="标题 2 Char"/>
    <w:autoRedefine/>
    <w:qFormat/>
    <w:uiPriority w:val="9"/>
    <w:rPr>
      <w:rFonts w:ascii="Arial" w:hAnsi="Arial" w:eastAsia="黑体"/>
      <w:b/>
      <w:kern w:val="2"/>
      <w:sz w:val="32"/>
      <w:lang w:val="en-US" w:eastAsia="zh-CN"/>
    </w:rPr>
  </w:style>
  <w:style w:type="character" w:customStyle="1" w:styleId="239">
    <w:name w:val="maywed421"/>
    <w:qFormat/>
    <w:uiPriority w:val="0"/>
    <w:rPr>
      <w:color w:val="366FB6"/>
      <w:u w:val="none"/>
    </w:rPr>
  </w:style>
  <w:style w:type="character" w:customStyle="1" w:styleId="240">
    <w:name w:val="正文文本缩进 Char"/>
    <w:autoRedefine/>
    <w:qFormat/>
    <w:uiPriority w:val="0"/>
    <w:rPr>
      <w:rFonts w:ascii="宋体" w:hAnsi="宋体"/>
      <w:kern w:val="2"/>
      <w:sz w:val="24"/>
      <w:szCs w:val="24"/>
    </w:rPr>
  </w:style>
  <w:style w:type="character" w:customStyle="1" w:styleId="241">
    <w:name w:val="Char Char102"/>
    <w:autoRedefine/>
    <w:semiHidden/>
    <w:qFormat/>
    <w:uiPriority w:val="0"/>
    <w:rPr>
      <w:rFonts w:ascii="宋体" w:hAnsi="宋体"/>
      <w:kern w:val="2"/>
      <w:sz w:val="21"/>
      <w:szCs w:val="24"/>
      <w:lang w:val="en-US" w:eastAsia="zh-CN"/>
    </w:rPr>
  </w:style>
  <w:style w:type="character" w:customStyle="1" w:styleId="242">
    <w:name w:val="页眉 Char1"/>
    <w:qFormat/>
    <w:uiPriority w:val="0"/>
    <w:rPr>
      <w:rFonts w:eastAsia="宋体"/>
      <w:kern w:val="2"/>
      <w:sz w:val="18"/>
      <w:szCs w:val="18"/>
      <w:lang w:val="en-US" w:eastAsia="zh-CN" w:bidi="ar-SA"/>
    </w:rPr>
  </w:style>
  <w:style w:type="character" w:customStyle="1" w:styleId="243">
    <w:name w:val="md"/>
    <w:basedOn w:val="69"/>
    <w:qFormat/>
    <w:uiPriority w:val="0"/>
    <w:rPr>
      <w:rFonts w:ascii="Arial" w:hAnsi="Arial" w:eastAsia="黑体" w:cs="Arial"/>
      <w:snapToGrid w:val="0"/>
      <w:kern w:val="0"/>
      <w:szCs w:val="21"/>
    </w:rPr>
  </w:style>
  <w:style w:type="character" w:customStyle="1" w:styleId="244">
    <w:name w:val="big1"/>
    <w:autoRedefine/>
    <w:qFormat/>
    <w:uiPriority w:val="0"/>
    <w:rPr>
      <w:rFonts w:hint="eastAsia" w:ascii="宋体" w:hAnsi="宋体" w:eastAsia="宋体"/>
      <w:color w:val="333333"/>
      <w:sz w:val="22"/>
      <w:szCs w:val="22"/>
    </w:rPr>
  </w:style>
  <w:style w:type="character" w:customStyle="1" w:styleId="245">
    <w:name w:val="Char Char311"/>
    <w:autoRedefine/>
    <w:qFormat/>
    <w:uiPriority w:val="0"/>
    <w:rPr>
      <w:rFonts w:eastAsia="宋体"/>
      <w:kern w:val="2"/>
      <w:sz w:val="21"/>
      <w:szCs w:val="24"/>
      <w:lang w:val="en-US" w:eastAsia="zh-CN" w:bidi="ar-SA"/>
    </w:rPr>
  </w:style>
  <w:style w:type="character" w:customStyle="1" w:styleId="246">
    <w:name w:val="Char Char81"/>
    <w:autoRedefine/>
    <w:qFormat/>
    <w:uiPriority w:val="6"/>
    <w:rPr>
      <w:rFonts w:eastAsia="宋体"/>
      <w:b/>
      <w:sz w:val="24"/>
      <w:lang w:val="en-GB" w:eastAsia="zh-CN"/>
    </w:rPr>
  </w:style>
  <w:style w:type="character" w:customStyle="1" w:styleId="247">
    <w:name w:val="样式3 Char"/>
    <w:basedOn w:val="203"/>
    <w:autoRedefine/>
    <w:qFormat/>
    <w:uiPriority w:val="0"/>
    <w:rPr>
      <w:rFonts w:ascii="仿宋_GB2312" w:hAnsi="仿宋" w:eastAsia="仿宋_GB2312" w:cs="仿宋_GB2312"/>
      <w:sz w:val="32"/>
      <w:szCs w:val="30"/>
      <w:lang w:val="zh-CN"/>
    </w:rPr>
  </w:style>
  <w:style w:type="character" w:customStyle="1" w:styleId="248">
    <w:name w:val="正文首行缩进 2 Char1"/>
    <w:autoRedefine/>
    <w:qFormat/>
    <w:uiPriority w:val="0"/>
    <w:rPr>
      <w:rFonts w:ascii="Times New Roman" w:hAnsi="Times New Roman" w:eastAsia="宋体" w:cs="Times New Roman"/>
      <w:kern w:val="2"/>
      <w:sz w:val="24"/>
      <w:szCs w:val="24"/>
    </w:rPr>
  </w:style>
  <w:style w:type="character" w:customStyle="1" w:styleId="249">
    <w:name w:val="副标题 Char2"/>
    <w:autoRedefine/>
    <w:qFormat/>
    <w:uiPriority w:val="0"/>
    <w:rPr>
      <w:rFonts w:ascii="Cambria" w:hAnsi="Cambria" w:eastAsia="宋体" w:cs="Times New Roman"/>
      <w:b/>
      <w:bCs/>
      <w:snapToGrid w:val="0"/>
      <w:kern w:val="28"/>
      <w:sz w:val="32"/>
      <w:szCs w:val="32"/>
    </w:rPr>
  </w:style>
  <w:style w:type="character" w:customStyle="1" w:styleId="250">
    <w:name w:val="标题4-dyf Char"/>
    <w:link w:val="251"/>
    <w:autoRedefine/>
    <w:qFormat/>
    <w:uiPriority w:val="0"/>
    <w:rPr>
      <w:rFonts w:ascii="Cambria" w:hAnsi="Cambria"/>
      <w:b/>
      <w:bCs/>
      <w:color w:val="000000"/>
      <w:kern w:val="2"/>
      <w:sz w:val="21"/>
      <w:szCs w:val="21"/>
    </w:rPr>
  </w:style>
  <w:style w:type="paragraph" w:customStyle="1" w:styleId="251">
    <w:name w:val="标题4-dyf"/>
    <w:basedOn w:val="5"/>
    <w:link w:val="2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2">
    <w:name w:val="dectext1"/>
    <w:autoRedefine/>
    <w:qFormat/>
    <w:uiPriority w:val="0"/>
    <w:rPr>
      <w:rFonts w:ascii="宋体" w:hAnsi="宋体" w:eastAsia="宋体"/>
      <w:color w:val="333333"/>
      <w:sz w:val="21"/>
      <w:szCs w:val="21"/>
      <w:u w:val="none"/>
    </w:rPr>
  </w:style>
  <w:style w:type="character" w:customStyle="1" w:styleId="253">
    <w:name w:val="冯 Char"/>
    <w:link w:val="254"/>
    <w:autoRedefine/>
    <w:qFormat/>
    <w:uiPriority w:val="0"/>
    <w:rPr>
      <w:rFonts w:ascii="宋体" w:hAnsi="宋体"/>
      <w:color w:val="000000"/>
      <w:sz w:val="24"/>
      <w:szCs w:val="24"/>
    </w:rPr>
  </w:style>
  <w:style w:type="paragraph" w:customStyle="1" w:styleId="254">
    <w:name w:val="冯"/>
    <w:basedOn w:val="1"/>
    <w:link w:val="25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55">
    <w:name w:val="Header Char"/>
    <w:autoRedefine/>
    <w:qFormat/>
    <w:locked/>
    <w:uiPriority w:val="0"/>
    <w:rPr>
      <w:rFonts w:eastAsia="宋体"/>
      <w:kern w:val="2"/>
      <w:sz w:val="18"/>
      <w:szCs w:val="18"/>
      <w:lang w:val="en-US" w:eastAsia="zh-CN" w:bidi="ar-SA"/>
    </w:rPr>
  </w:style>
  <w:style w:type="character" w:customStyle="1" w:styleId="256">
    <w:name w:val="Char Char12"/>
    <w:qFormat/>
    <w:uiPriority w:val="0"/>
    <w:rPr>
      <w:rFonts w:ascii="仿宋_GB2312" w:eastAsia="仿宋_GB2312"/>
      <w:b/>
      <w:bCs/>
      <w:kern w:val="2"/>
      <w:sz w:val="24"/>
      <w:szCs w:val="24"/>
      <w:lang w:val="zh-CN" w:eastAsia="zh-CN" w:bidi="ar-SA"/>
    </w:rPr>
  </w:style>
  <w:style w:type="character" w:customStyle="1" w:styleId="257">
    <w:name w:val="普通文字 Char3"/>
    <w:autoRedefine/>
    <w:qFormat/>
    <w:uiPriority w:val="0"/>
    <w:rPr>
      <w:rFonts w:ascii="宋体" w:hAnsi="Courier New" w:eastAsia="宋体"/>
      <w:kern w:val="2"/>
      <w:sz w:val="21"/>
      <w:lang w:val="en-US" w:eastAsia="zh-CN" w:bidi="ar-SA"/>
    </w:rPr>
  </w:style>
  <w:style w:type="character" w:customStyle="1" w:styleId="258">
    <w:name w:val="公文正文 Char"/>
    <w:autoRedefine/>
    <w:qFormat/>
    <w:uiPriority w:val="0"/>
    <w:rPr>
      <w:rFonts w:ascii="仿宋_GB2312" w:eastAsia="仿宋_GB2312"/>
      <w:kern w:val="2"/>
      <w:sz w:val="24"/>
      <w:szCs w:val="24"/>
      <w:lang w:val="en-US" w:eastAsia="zh-CN" w:bidi="ar-SA"/>
    </w:rPr>
  </w:style>
  <w:style w:type="character" w:customStyle="1" w:styleId="259">
    <w:name w:val="正文首行缩进 Char Char Char Char Char"/>
    <w:qFormat/>
    <w:uiPriority w:val="0"/>
    <w:rPr>
      <w:rFonts w:ascii="宋体"/>
      <w:kern w:val="2"/>
      <w:sz w:val="24"/>
      <w:lang w:val="zh-CN"/>
    </w:rPr>
  </w:style>
  <w:style w:type="character" w:customStyle="1" w:styleId="260">
    <w:name w:val="PI Char"/>
    <w:qFormat/>
    <w:uiPriority w:val="0"/>
    <w:rPr>
      <w:rFonts w:ascii="宋体" w:hAnsi="宋体" w:eastAsia="宋体"/>
      <w:kern w:val="2"/>
      <w:sz w:val="24"/>
      <w:szCs w:val="24"/>
      <w:lang w:val="en-US" w:eastAsia="zh-CN" w:bidi="ar-SA"/>
    </w:rPr>
  </w:style>
  <w:style w:type="character" w:customStyle="1" w:styleId="261">
    <w:name w:val="style91"/>
    <w:autoRedefine/>
    <w:qFormat/>
    <w:uiPriority w:val="0"/>
    <w:rPr>
      <w:color w:val="333333"/>
    </w:rPr>
  </w:style>
  <w:style w:type="character" w:customStyle="1" w:styleId="262">
    <w:name w:val="列出段落 Char2"/>
    <w:qFormat/>
    <w:uiPriority w:val="34"/>
    <w:rPr>
      <w:rFonts w:ascii="Calibri" w:hAnsi="Calibri"/>
      <w:kern w:val="2"/>
      <w:sz w:val="28"/>
    </w:rPr>
  </w:style>
  <w:style w:type="character" w:customStyle="1" w:styleId="263">
    <w:name w:val="mdeck"/>
    <w:autoRedefine/>
    <w:qFormat/>
    <w:uiPriority w:val="0"/>
    <w:rPr>
      <w:rFonts w:ascii="仿宋_GB2312" w:eastAsia="微软雅黑"/>
      <w:b/>
      <w:kern w:val="2"/>
      <w:sz w:val="32"/>
      <w:szCs w:val="32"/>
      <w:lang w:val="en-US" w:eastAsia="zh-CN" w:bidi="ar-SA"/>
    </w:rPr>
  </w:style>
  <w:style w:type="character" w:customStyle="1" w:styleId="264">
    <w:name w:val="unnamed11"/>
    <w:qFormat/>
    <w:uiPriority w:val="0"/>
    <w:rPr>
      <w:sz w:val="20"/>
      <w:szCs w:val="20"/>
    </w:rPr>
  </w:style>
  <w:style w:type="character" w:customStyle="1" w:styleId="265">
    <w:name w:val="正文文本 Char2"/>
    <w:autoRedefine/>
    <w:semiHidden/>
    <w:qFormat/>
    <w:uiPriority w:val="99"/>
    <w:rPr>
      <w:rFonts w:ascii="Times New Roman" w:hAnsi="Times New Roman" w:eastAsia="宋体" w:cs="Times New Roman"/>
      <w:snapToGrid w:val="0"/>
      <w:kern w:val="0"/>
      <w:szCs w:val="24"/>
    </w:rPr>
  </w:style>
  <w:style w:type="character" w:customStyle="1" w:styleId="266">
    <w:name w:val="标书正文格式 Char"/>
    <w:qFormat/>
    <w:uiPriority w:val="0"/>
    <w:rPr>
      <w:rFonts w:eastAsia="楷体_GB2312"/>
      <w:kern w:val="2"/>
      <w:sz w:val="24"/>
      <w:szCs w:val="24"/>
      <w:lang w:bidi="ar-SA"/>
    </w:rPr>
  </w:style>
  <w:style w:type="character" w:customStyle="1" w:styleId="267">
    <w:name w:val="Char Char11"/>
    <w:qFormat/>
    <w:locked/>
    <w:uiPriority w:val="0"/>
    <w:rPr>
      <w:rFonts w:ascii="宋体" w:hAnsi="宋体" w:eastAsia="宋体"/>
      <w:b/>
      <w:kern w:val="2"/>
      <w:sz w:val="24"/>
      <w:szCs w:val="24"/>
      <w:lang w:val="en-US" w:eastAsia="zh-CN" w:bidi="ar-SA"/>
    </w:rPr>
  </w:style>
  <w:style w:type="character" w:customStyle="1" w:styleId="268">
    <w:name w:val="ca-131"/>
    <w:autoRedefine/>
    <w:qFormat/>
    <w:uiPriority w:val="0"/>
    <w:rPr>
      <w:rFonts w:hint="eastAsia" w:ascii="仿宋_GB2312" w:eastAsia="仿宋_GB2312"/>
      <w:b/>
      <w:bCs/>
      <w:color w:val="000000"/>
      <w:spacing w:val="-20"/>
      <w:sz w:val="24"/>
      <w:szCs w:val="24"/>
    </w:rPr>
  </w:style>
  <w:style w:type="character" w:customStyle="1" w:styleId="269">
    <w:name w:val="tw4winMark"/>
    <w:autoRedefine/>
    <w:qFormat/>
    <w:uiPriority w:val="0"/>
    <w:rPr>
      <w:rFonts w:ascii="Courier New" w:hAnsi="Courier New" w:cs="Courier New"/>
      <w:vanish/>
      <w:color w:val="800080"/>
      <w:sz w:val="24"/>
      <w:szCs w:val="24"/>
      <w:vertAlign w:val="subscript"/>
    </w:rPr>
  </w:style>
  <w:style w:type="character" w:customStyle="1" w:styleId="270">
    <w:name w:val="正文样式 Char"/>
    <w:link w:val="271"/>
    <w:autoRedefine/>
    <w:qFormat/>
    <w:uiPriority w:val="0"/>
    <w:rPr>
      <w:rFonts w:ascii="Calibri" w:hAnsi="Calibri"/>
      <w:sz w:val="24"/>
      <w:szCs w:val="24"/>
    </w:rPr>
  </w:style>
  <w:style w:type="paragraph" w:customStyle="1" w:styleId="271">
    <w:name w:val="正文样式"/>
    <w:basedOn w:val="1"/>
    <w:link w:val="270"/>
    <w:qFormat/>
    <w:uiPriority w:val="0"/>
    <w:pPr>
      <w:adjustRightInd/>
      <w:spacing w:line="360" w:lineRule="auto"/>
      <w:ind w:firstLine="480" w:firstLineChars="200"/>
    </w:pPr>
    <w:rPr>
      <w:kern w:val="0"/>
      <w:sz w:val="24"/>
    </w:rPr>
  </w:style>
  <w:style w:type="character" w:customStyle="1" w:styleId="272">
    <w:name w:val="表正文 Char3"/>
    <w:autoRedefine/>
    <w:qFormat/>
    <w:uiPriority w:val="0"/>
    <w:rPr>
      <w:rFonts w:eastAsia="宋体"/>
    </w:rPr>
  </w:style>
  <w:style w:type="character" w:customStyle="1" w:styleId="273">
    <w:name w:val="H5 Char"/>
    <w:autoRedefine/>
    <w:qFormat/>
    <w:uiPriority w:val="0"/>
    <w:rPr>
      <w:b/>
      <w:bCs/>
      <w:kern w:val="2"/>
      <w:sz w:val="28"/>
      <w:szCs w:val="28"/>
    </w:rPr>
  </w:style>
  <w:style w:type="character" w:customStyle="1" w:styleId="274">
    <w:name w:val="Char Char3"/>
    <w:qFormat/>
    <w:uiPriority w:val="0"/>
    <w:rPr>
      <w:rFonts w:eastAsia="宋体"/>
      <w:kern w:val="2"/>
      <w:sz w:val="21"/>
      <w:szCs w:val="24"/>
      <w:lang w:val="en-US" w:eastAsia="zh-CN" w:bidi="ar-SA"/>
    </w:rPr>
  </w:style>
  <w:style w:type="character" w:customStyle="1" w:styleId="275">
    <w:name w:val="正文 编号 Char"/>
    <w:autoRedefine/>
    <w:qFormat/>
    <w:uiPriority w:val="0"/>
    <w:rPr>
      <w:rFonts w:ascii="仿宋_GB2312" w:hAnsi="仿宋_GB2312" w:eastAsia="仿宋_GB2312"/>
      <w:kern w:val="2"/>
      <w:sz w:val="24"/>
      <w:lang w:bidi="ar-SA"/>
    </w:rPr>
  </w:style>
  <w:style w:type="character" w:customStyle="1" w:styleId="276">
    <w:name w:val="question-title2"/>
    <w:qFormat/>
    <w:uiPriority w:val="6"/>
    <w:rPr>
      <w:rFonts w:ascii="Arial" w:hAnsi="Arial" w:eastAsia="黑体" w:cs="Arial"/>
      <w:snapToGrid w:val="0"/>
      <w:kern w:val="0"/>
      <w:szCs w:val="21"/>
    </w:rPr>
  </w:style>
  <w:style w:type="character" w:customStyle="1" w:styleId="277">
    <w:name w:val="gf正文1 Char Char"/>
    <w:link w:val="278"/>
    <w:qFormat/>
    <w:uiPriority w:val="0"/>
    <w:rPr>
      <w:rFonts w:ascii="宋体" w:hAnsi="宋体" w:cs="宋体"/>
      <w:kern w:val="2"/>
      <w:sz w:val="24"/>
      <w:szCs w:val="24"/>
    </w:rPr>
  </w:style>
  <w:style w:type="paragraph" w:customStyle="1" w:styleId="278">
    <w:name w:val="gf正文1"/>
    <w:basedOn w:val="1"/>
    <w:link w:val="27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9">
    <w:name w:val="Char Char15"/>
    <w:autoRedefine/>
    <w:qFormat/>
    <w:uiPriority w:val="6"/>
    <w:rPr>
      <w:rFonts w:ascii="宋体" w:hAnsi="宋体"/>
      <w:kern w:val="1"/>
      <w:sz w:val="21"/>
    </w:rPr>
  </w:style>
  <w:style w:type="character" w:customStyle="1" w:styleId="280">
    <w:name w:val="正文缩进 Char3"/>
    <w:autoRedefine/>
    <w:qFormat/>
    <w:uiPriority w:val="0"/>
    <w:rPr>
      <w:rFonts w:ascii="宋体" w:eastAsia="宋体"/>
      <w:snapToGrid w:val="0"/>
      <w:color w:val="000000"/>
      <w:kern w:val="28"/>
      <w:sz w:val="28"/>
      <w:lang w:val="en-US" w:eastAsia="zh-CN" w:bidi="ar-SA"/>
    </w:rPr>
  </w:style>
  <w:style w:type="character" w:customStyle="1" w:styleId="281">
    <w:name w:val="列出段落 Char1"/>
    <w:link w:val="282"/>
    <w:qFormat/>
    <w:uiPriority w:val="34"/>
    <w:rPr>
      <w:rFonts w:ascii="Calibri" w:hAnsi="Calibri"/>
      <w:sz w:val="24"/>
      <w:lang w:eastAsia="en-US"/>
    </w:rPr>
  </w:style>
  <w:style w:type="paragraph" w:customStyle="1" w:styleId="282">
    <w:name w:val="列表1"/>
    <w:basedOn w:val="1"/>
    <w:next w:val="283"/>
    <w:link w:val="28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83">
    <w:name w:val="List Paragraph"/>
    <w:basedOn w:val="1"/>
    <w:autoRedefine/>
    <w:qFormat/>
    <w:uiPriority w:val="1"/>
    <w:pPr>
      <w:spacing w:line="560" w:lineRule="exact"/>
    </w:pPr>
    <w:rPr>
      <w:rFonts w:eastAsia="楷体_GB2312" w:cs="Lucida Sans"/>
      <w:sz w:val="24"/>
    </w:rPr>
  </w:style>
  <w:style w:type="character" w:customStyle="1" w:styleId="284">
    <w:name w:val="Char Char8"/>
    <w:qFormat/>
    <w:uiPriority w:val="0"/>
    <w:rPr>
      <w:rFonts w:eastAsia="宋体"/>
      <w:b/>
      <w:sz w:val="24"/>
      <w:lang w:val="en-GB" w:eastAsia="zh-CN"/>
    </w:rPr>
  </w:style>
  <w:style w:type="character" w:customStyle="1" w:styleId="285">
    <w:name w:val="Normal Indent Char Char"/>
    <w:autoRedefine/>
    <w:qFormat/>
    <w:uiPriority w:val="0"/>
    <w:rPr>
      <w:rFonts w:eastAsia="宋体"/>
      <w:kern w:val="2"/>
      <w:sz w:val="21"/>
      <w:lang w:val="en-US" w:eastAsia="zh-CN" w:bidi="ar-SA"/>
    </w:rPr>
  </w:style>
  <w:style w:type="character" w:customStyle="1" w:styleId="286">
    <w:name w:val="列表段落 字符"/>
    <w:autoRedefine/>
    <w:qFormat/>
    <w:uiPriority w:val="99"/>
  </w:style>
  <w:style w:type="character" w:customStyle="1" w:styleId="287">
    <w:name w:val="Ò³Ã¼ Char Char1"/>
    <w:autoRedefine/>
    <w:qFormat/>
    <w:uiPriority w:val="0"/>
    <w:rPr>
      <w:rFonts w:eastAsia="宋体"/>
      <w:kern w:val="2"/>
      <w:sz w:val="18"/>
      <w:szCs w:val="18"/>
      <w:lang w:val="en-US" w:eastAsia="zh-CN" w:bidi="ar-SA"/>
    </w:rPr>
  </w:style>
  <w:style w:type="character" w:customStyle="1" w:styleId="288">
    <w:name w:val="方案正文 Char"/>
    <w:qFormat/>
    <w:uiPriority w:val="0"/>
    <w:rPr>
      <w:rFonts w:ascii="仿宋_GB2312" w:eastAsia="仿宋_GB2312"/>
      <w:b/>
      <w:color w:val="000000"/>
      <w:kern w:val="2"/>
      <w:sz w:val="24"/>
      <w:lang w:val="en-US" w:eastAsia="zh-CN" w:bidi="ar-SA"/>
    </w:rPr>
  </w:style>
  <w:style w:type="character" w:customStyle="1" w:styleId="289">
    <w:name w:val="Char Char30"/>
    <w:autoRedefine/>
    <w:qFormat/>
    <w:uiPriority w:val="6"/>
    <w:rPr>
      <w:rFonts w:ascii="Arial" w:hAnsi="Arial" w:eastAsia="黑体"/>
      <w:kern w:val="1"/>
      <w:sz w:val="21"/>
      <w:szCs w:val="21"/>
    </w:rPr>
  </w:style>
  <w:style w:type="character" w:customStyle="1" w:styleId="290">
    <w:name w:val="font01"/>
    <w:autoRedefine/>
    <w:qFormat/>
    <w:uiPriority w:val="0"/>
    <w:rPr>
      <w:rFonts w:hint="eastAsia" w:ascii="微软雅黑" w:hAnsi="微软雅黑" w:eastAsia="微软雅黑" w:cs="微软雅黑"/>
      <w:color w:val="000000"/>
      <w:sz w:val="20"/>
      <w:szCs w:val="20"/>
      <w:u w:val="none"/>
    </w:rPr>
  </w:style>
  <w:style w:type="character" w:customStyle="1" w:styleId="291">
    <w:name w:val="Char Char20"/>
    <w:autoRedefine/>
    <w:qFormat/>
    <w:uiPriority w:val="6"/>
    <w:rPr>
      <w:kern w:val="1"/>
      <w:sz w:val="24"/>
    </w:rPr>
  </w:style>
  <w:style w:type="character" w:customStyle="1" w:styleId="292">
    <w:name w:val="tw4winExternal"/>
    <w:qFormat/>
    <w:uiPriority w:val="0"/>
    <w:rPr>
      <w:rFonts w:ascii="Courier New" w:hAnsi="Courier New" w:cs="Courier New"/>
      <w:color w:val="808080"/>
      <w:lang w:val="en-US" w:eastAsia="zh-CN"/>
    </w:rPr>
  </w:style>
  <w:style w:type="character" w:customStyle="1" w:styleId="293">
    <w:name w:val="标题 4 Char1"/>
    <w:qFormat/>
    <w:uiPriority w:val="9"/>
    <w:rPr>
      <w:rFonts w:ascii="Cambria" w:hAnsi="Cambria" w:eastAsia="宋体" w:cs="Times New Roman"/>
      <w:b/>
      <w:bCs/>
      <w:kern w:val="2"/>
      <w:sz w:val="28"/>
      <w:szCs w:val="28"/>
    </w:rPr>
  </w:style>
  <w:style w:type="character" w:customStyle="1" w:styleId="294">
    <w:name w:val="批注文字 Char2"/>
    <w:qFormat/>
    <w:uiPriority w:val="99"/>
    <w:rPr>
      <w:rFonts w:ascii="Times New Roman" w:hAnsi="Times New Roman" w:eastAsia="宋体" w:cs="Times New Roman"/>
      <w:snapToGrid w:val="0"/>
      <w:kern w:val="0"/>
      <w:szCs w:val="24"/>
    </w:rPr>
  </w:style>
  <w:style w:type="character" w:customStyle="1" w:styleId="295">
    <w:name w:val="正文文本 2 Char"/>
    <w:qFormat/>
    <w:uiPriority w:val="0"/>
    <w:rPr>
      <w:rFonts w:eastAsia="宋体"/>
      <w:kern w:val="2"/>
      <w:sz w:val="21"/>
      <w:szCs w:val="24"/>
      <w:lang w:val="en-US" w:eastAsia="zh-CN" w:bidi="ar-SA"/>
    </w:rPr>
  </w:style>
  <w:style w:type="character" w:customStyle="1" w:styleId="296">
    <w:name w:val="Ò³Ã¼ Char Char"/>
    <w:qFormat/>
    <w:uiPriority w:val="0"/>
    <w:rPr>
      <w:rFonts w:eastAsia="宋体"/>
      <w:kern w:val="2"/>
      <w:sz w:val="18"/>
      <w:lang w:val="en-US" w:eastAsia="zh-CN" w:bidi="ar-SA"/>
    </w:rPr>
  </w:style>
  <w:style w:type="character" w:customStyle="1" w:styleId="297">
    <w:name w:val="message1"/>
    <w:autoRedefine/>
    <w:qFormat/>
    <w:uiPriority w:val="0"/>
    <w:rPr>
      <w:rFonts w:hint="default" w:ascii="Tahoma" w:hAnsi="Tahoma" w:cs="Tahoma"/>
      <w:sz w:val="18"/>
      <w:szCs w:val="18"/>
    </w:rPr>
  </w:style>
  <w:style w:type="character" w:customStyle="1" w:styleId="298">
    <w:name w:val="Char Char23"/>
    <w:autoRedefine/>
    <w:qFormat/>
    <w:uiPriority w:val="6"/>
    <w:rPr>
      <w:color w:val="0000FF"/>
      <w:sz w:val="21"/>
    </w:rPr>
  </w:style>
  <w:style w:type="character" w:customStyle="1" w:styleId="299">
    <w:name w:val="批注框文本 字符"/>
    <w:autoRedefine/>
    <w:qFormat/>
    <w:uiPriority w:val="0"/>
    <w:rPr>
      <w:rFonts w:ascii="Arial" w:hAnsi="Arial" w:eastAsia="黑体" w:cs="Arial"/>
      <w:snapToGrid w:val="0"/>
      <w:kern w:val="0"/>
      <w:sz w:val="18"/>
      <w:szCs w:val="18"/>
    </w:rPr>
  </w:style>
  <w:style w:type="character" w:customStyle="1" w:styleId="300">
    <w:name w:val="纯文本 Char2"/>
    <w:autoRedefine/>
    <w:semiHidden/>
    <w:qFormat/>
    <w:uiPriority w:val="99"/>
    <w:rPr>
      <w:rFonts w:ascii="宋体" w:hAnsi="Courier New" w:eastAsia="宋体" w:cs="Courier New"/>
    </w:rPr>
  </w:style>
  <w:style w:type="character" w:customStyle="1" w:styleId="301">
    <w:name w:val="Char Char25"/>
    <w:qFormat/>
    <w:uiPriority w:val="6"/>
    <w:rPr>
      <w:rFonts w:ascii="宋体" w:hAnsi="宋体"/>
      <w:kern w:val="1"/>
      <w:sz w:val="24"/>
      <w:lang w:val="zh-CN"/>
    </w:rPr>
  </w:style>
  <w:style w:type="character" w:customStyle="1" w:styleId="302">
    <w:name w:val="Char Char411"/>
    <w:autoRedefine/>
    <w:qFormat/>
    <w:uiPriority w:val="0"/>
    <w:rPr>
      <w:rFonts w:eastAsia="宋体"/>
      <w:b/>
      <w:sz w:val="24"/>
      <w:lang w:val="en-GB" w:eastAsia="zh-CN" w:bidi="ar-SA"/>
    </w:rPr>
  </w:style>
  <w:style w:type="character" w:customStyle="1" w:styleId="303">
    <w:name w:val="Heading 7 Char"/>
    <w:qFormat/>
    <w:locked/>
    <w:uiPriority w:val="0"/>
    <w:rPr>
      <w:rFonts w:ascii="宋体" w:hAnsi="宋体" w:eastAsia="宋体"/>
      <w:b/>
      <w:bCs/>
      <w:kern w:val="2"/>
      <w:sz w:val="24"/>
      <w:szCs w:val="24"/>
      <w:lang w:val="en-US" w:eastAsia="zh-CN" w:bidi="ar-SA"/>
    </w:rPr>
  </w:style>
  <w:style w:type="character" w:customStyle="1" w:styleId="304">
    <w:name w:val="此正文 Char"/>
    <w:link w:val="305"/>
    <w:autoRedefine/>
    <w:qFormat/>
    <w:uiPriority w:val="0"/>
    <w:rPr>
      <w:kern w:val="2"/>
      <w:sz w:val="24"/>
      <w:szCs w:val="24"/>
    </w:rPr>
  </w:style>
  <w:style w:type="paragraph" w:customStyle="1" w:styleId="305">
    <w:name w:val="此正文"/>
    <w:basedOn w:val="1"/>
    <w:link w:val="304"/>
    <w:qFormat/>
    <w:uiPriority w:val="0"/>
    <w:pPr>
      <w:adjustRightInd/>
      <w:spacing w:line="360" w:lineRule="auto"/>
      <w:ind w:firstLine="200" w:firstLineChars="200"/>
    </w:pPr>
    <w:rPr>
      <w:sz w:val="24"/>
    </w:rPr>
  </w:style>
  <w:style w:type="character" w:customStyle="1" w:styleId="306">
    <w:name w:val="Char Char2"/>
    <w:autoRedefine/>
    <w:qFormat/>
    <w:uiPriority w:val="0"/>
    <w:rPr>
      <w:rFonts w:eastAsia="宋体"/>
      <w:b/>
      <w:bCs/>
      <w:kern w:val="2"/>
      <w:sz w:val="21"/>
      <w:szCs w:val="24"/>
      <w:lang w:val="en-US" w:eastAsia="zh-CN" w:bidi="ar-SA"/>
    </w:rPr>
  </w:style>
  <w:style w:type="character" w:customStyle="1" w:styleId="307">
    <w:name w:val="Footer-Even Char1"/>
    <w:qFormat/>
    <w:uiPriority w:val="0"/>
    <w:rPr>
      <w:rFonts w:eastAsia="宋体"/>
      <w:kern w:val="2"/>
      <w:sz w:val="18"/>
      <w:szCs w:val="18"/>
      <w:lang w:val="en-US" w:eastAsia="zh-CN" w:bidi="ar-SA"/>
    </w:rPr>
  </w:style>
  <w:style w:type="character" w:customStyle="1" w:styleId="308">
    <w:name w:val="Char Char29"/>
    <w:qFormat/>
    <w:uiPriority w:val="6"/>
    <w:rPr>
      <w:rFonts w:ascii="Arial" w:hAnsi="Arial" w:eastAsia="微软雅黑"/>
      <w:b/>
      <w:kern w:val="1"/>
      <w:sz w:val="44"/>
      <w:szCs w:val="32"/>
      <w:lang w:val="en-US" w:eastAsia="zh-CN" w:bidi="ar-SA"/>
    </w:rPr>
  </w:style>
  <w:style w:type="character" w:customStyle="1" w:styleId="309">
    <w:name w:val="font81"/>
    <w:autoRedefine/>
    <w:qFormat/>
    <w:uiPriority w:val="0"/>
    <w:rPr>
      <w:rFonts w:ascii="微软雅黑" w:hAnsi="微软雅黑" w:eastAsia="微软雅黑" w:cs="微软雅黑"/>
      <w:color w:val="000000"/>
      <w:sz w:val="20"/>
      <w:szCs w:val="20"/>
      <w:u w:val="none"/>
    </w:rPr>
  </w:style>
  <w:style w:type="character" w:customStyle="1" w:styleId="31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11">
    <w:name w:val="t21"/>
    <w:autoRedefine/>
    <w:qFormat/>
    <w:uiPriority w:val="0"/>
    <w:rPr>
      <w:rFonts w:ascii="仿宋_GB2312" w:eastAsia="微软雅黑"/>
      <w:b/>
      <w:kern w:val="2"/>
      <w:sz w:val="23"/>
      <w:szCs w:val="23"/>
      <w:lang w:val="en-US" w:eastAsia="zh-CN" w:bidi="ar-SA"/>
    </w:rPr>
  </w:style>
  <w:style w:type="character" w:customStyle="1" w:styleId="312">
    <w:name w:val="样式8 Char"/>
    <w:autoRedefine/>
    <w:qFormat/>
    <w:uiPriority w:val="0"/>
    <w:rPr>
      <w:rFonts w:ascii="仿宋_GB2312" w:hAnsi="宋体" w:eastAsia="仿宋_GB2312"/>
      <w:b/>
      <w:bCs/>
      <w:kern w:val="2"/>
      <w:sz w:val="24"/>
      <w:szCs w:val="24"/>
    </w:rPr>
  </w:style>
  <w:style w:type="character" w:customStyle="1" w:styleId="313">
    <w:name w:val="表格 Char Char"/>
    <w:autoRedefine/>
    <w:qFormat/>
    <w:uiPriority w:val="0"/>
    <w:rPr>
      <w:rFonts w:ascii="宋体" w:hAnsi="宋体" w:eastAsia="宋体"/>
      <w:lang w:bidi="ar-SA"/>
    </w:rPr>
  </w:style>
  <w:style w:type="character" w:customStyle="1" w:styleId="314">
    <w:name w:val="正文文本 字符1"/>
    <w:autoRedefine/>
    <w:qFormat/>
    <w:uiPriority w:val="0"/>
    <w:rPr>
      <w:rFonts w:ascii="Calibri" w:hAnsi="Calibri" w:eastAsia="黑体" w:cs="Arial"/>
      <w:snapToGrid w:val="0"/>
      <w:kern w:val="2"/>
      <w:sz w:val="28"/>
      <w:szCs w:val="21"/>
    </w:rPr>
  </w:style>
  <w:style w:type="character" w:customStyle="1" w:styleId="315">
    <w:name w:val="标题 6 Char1"/>
    <w:qFormat/>
    <w:uiPriority w:val="0"/>
    <w:rPr>
      <w:rFonts w:ascii="Arial" w:hAnsi="Arial" w:eastAsia="黑体" w:cs="Times New Roman"/>
      <w:b/>
      <w:sz w:val="24"/>
      <w:szCs w:val="20"/>
      <w:lang w:bidi="ar-SA"/>
    </w:rPr>
  </w:style>
  <w:style w:type="character" w:customStyle="1" w:styleId="316">
    <w:name w:val="带编号样式 Char"/>
    <w:autoRedefine/>
    <w:qFormat/>
    <w:uiPriority w:val="0"/>
    <w:rPr>
      <w:rFonts w:ascii="仿宋_GB2312" w:eastAsia="仿宋_GB2312"/>
      <w:color w:val="000000"/>
      <w:sz w:val="24"/>
      <w:lang w:bidi="ar-SA"/>
    </w:rPr>
  </w:style>
  <w:style w:type="character" w:customStyle="1" w:styleId="317">
    <w:name w:val="unnamed31"/>
    <w:qFormat/>
    <w:uiPriority w:val="0"/>
    <w:rPr>
      <w:rFonts w:ascii="Tahoma" w:hAnsi="Tahoma" w:eastAsia="宋体"/>
      <w:b/>
      <w:kern w:val="2"/>
      <w:sz w:val="24"/>
      <w:szCs w:val="32"/>
      <w:u w:val="none"/>
      <w:lang w:val="en-US" w:eastAsia="zh-CN" w:bidi="ar-SA"/>
    </w:rPr>
  </w:style>
  <w:style w:type="character" w:customStyle="1" w:styleId="318">
    <w:name w:val="正文首行缩进 Char Char Char Char Char Char1"/>
    <w:autoRedefine/>
    <w:qFormat/>
    <w:uiPriority w:val="0"/>
    <w:rPr>
      <w:rFonts w:ascii="宋体" w:eastAsia="宋体"/>
      <w:kern w:val="2"/>
      <w:sz w:val="24"/>
      <w:szCs w:val="24"/>
      <w:lang w:val="zh-CN" w:bidi="ar-SA"/>
    </w:rPr>
  </w:style>
  <w:style w:type="character" w:customStyle="1" w:styleId="319">
    <w:name w:val="文本正文 Char Char"/>
    <w:qFormat/>
    <w:locked/>
    <w:uiPriority w:val="0"/>
    <w:rPr>
      <w:sz w:val="24"/>
      <w:lang w:bidi="ar-SA"/>
    </w:rPr>
  </w:style>
  <w:style w:type="character" w:customStyle="1" w:styleId="320">
    <w:name w:val="正文缩进 字符"/>
    <w:autoRedefine/>
    <w:qFormat/>
    <w:uiPriority w:val="0"/>
    <w:rPr>
      <w:rFonts w:ascii="宋体" w:eastAsia="宋体"/>
      <w:snapToGrid w:val="0"/>
      <w:color w:val="000000"/>
      <w:kern w:val="28"/>
      <w:sz w:val="28"/>
      <w:lang w:val="en-US" w:eastAsia="zh-CN" w:bidi="ar-SA"/>
    </w:rPr>
  </w:style>
  <w:style w:type="character" w:customStyle="1" w:styleId="321">
    <w:name w:val="样式 样式 标题 4h4H4Fab-4T5Ref Heading 1rh1Heading sqlsect 1.2.3.... +... Char"/>
    <w:link w:val="322"/>
    <w:qFormat/>
    <w:uiPriority w:val="0"/>
    <w:rPr>
      <w:rFonts w:ascii="微软雅黑" w:hAnsi="微软雅黑" w:eastAsia="微软雅黑"/>
      <w:b/>
      <w:bCs/>
      <w:kern w:val="2"/>
      <w:sz w:val="24"/>
      <w:szCs w:val="28"/>
    </w:rPr>
  </w:style>
  <w:style w:type="paragraph" w:customStyle="1" w:styleId="322">
    <w:name w:val="样式 样式 标题 4h4H4Fab-4T5Ref Heading 1rh1Heading sqlsect 1.2.3.... +..."/>
    <w:basedOn w:val="323"/>
    <w:link w:val="321"/>
    <w:autoRedefine/>
    <w:qFormat/>
    <w:uiPriority w:val="0"/>
    <w:pPr>
      <w:tabs>
        <w:tab w:val="left" w:pos="2356"/>
      </w:tabs>
    </w:pPr>
  </w:style>
  <w:style w:type="paragraph" w:customStyle="1" w:styleId="323">
    <w:name w:val="样式 标题 4h4H4Fab-4T5Ref Heading 1rh1Heading sqlsect 1.2.3...."/>
    <w:basedOn w:val="5"/>
    <w:link w:val="3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4">
    <w:name w:val="样式 标题 4h4H4Fab-4T5Ref Heading 1rh1Heading sqlsect 1.2.3.... Char"/>
    <w:link w:val="323"/>
    <w:autoRedefine/>
    <w:qFormat/>
    <w:uiPriority w:val="0"/>
    <w:rPr>
      <w:rFonts w:ascii="微软雅黑" w:hAnsi="微软雅黑" w:eastAsia="微软雅黑"/>
      <w:b/>
      <w:bCs/>
      <w:kern w:val="2"/>
      <w:sz w:val="24"/>
      <w:szCs w:val="28"/>
    </w:rPr>
  </w:style>
  <w:style w:type="character" w:customStyle="1" w:styleId="325">
    <w:name w:val="正文非缩进 Char"/>
    <w:autoRedefine/>
    <w:qFormat/>
    <w:uiPriority w:val="0"/>
    <w:rPr>
      <w:rFonts w:ascii="宋体" w:eastAsia="宋体"/>
      <w:snapToGrid w:val="0"/>
      <w:color w:val="000000"/>
      <w:kern w:val="28"/>
      <w:sz w:val="28"/>
      <w:lang w:val="en-US" w:eastAsia="zh-CN" w:bidi="ar-SA"/>
    </w:rPr>
  </w:style>
  <w:style w:type="character" w:customStyle="1" w:styleId="326">
    <w:name w:val="Char Char5"/>
    <w:autoRedefine/>
    <w:qFormat/>
    <w:uiPriority w:val="0"/>
    <w:rPr>
      <w:rFonts w:ascii="宋体" w:hAnsi="Courier New" w:eastAsia="宋体"/>
      <w:kern w:val="2"/>
      <w:sz w:val="21"/>
      <w:lang w:val="en-US" w:eastAsia="zh-CN"/>
    </w:rPr>
  </w:style>
  <w:style w:type="character" w:customStyle="1" w:styleId="327">
    <w:name w:val="称呼 Char1"/>
    <w:autoRedefine/>
    <w:qFormat/>
    <w:uiPriority w:val="0"/>
    <w:rPr>
      <w:rFonts w:ascii="Times New Roman" w:hAnsi="Times New Roman" w:eastAsia="宋体" w:cs="Times New Roman"/>
      <w:szCs w:val="24"/>
    </w:rPr>
  </w:style>
  <w:style w:type="character" w:customStyle="1" w:styleId="328">
    <w:name w:val="正文1 Char"/>
    <w:qFormat/>
    <w:uiPriority w:val="0"/>
    <w:rPr>
      <w:rFonts w:ascii="宋体" w:eastAsia="宋体"/>
      <w:snapToGrid w:val="0"/>
      <w:color w:val="000000"/>
      <w:kern w:val="28"/>
      <w:sz w:val="28"/>
      <w:lang w:val="en-US" w:eastAsia="zh-CN" w:bidi="ar-SA"/>
    </w:rPr>
  </w:style>
  <w:style w:type="character" w:customStyle="1" w:styleId="329">
    <w:name w:val="正文缩进 Char1"/>
    <w:qFormat/>
    <w:uiPriority w:val="0"/>
    <w:rPr>
      <w:rFonts w:ascii="宋体" w:eastAsia="宋体"/>
      <w:snapToGrid w:val="0"/>
      <w:color w:val="000000"/>
      <w:kern w:val="28"/>
      <w:sz w:val="28"/>
      <w:lang w:val="en-US" w:eastAsia="zh-CN" w:bidi="ar-SA"/>
    </w:rPr>
  </w:style>
  <w:style w:type="character" w:customStyle="1" w:styleId="330">
    <w:name w:val="font21"/>
    <w:qFormat/>
    <w:uiPriority w:val="0"/>
    <w:rPr>
      <w:rFonts w:hint="eastAsia" w:ascii="宋体" w:hAnsi="宋体" w:eastAsia="宋体"/>
      <w:kern w:val="2"/>
      <w:sz w:val="28"/>
      <w:szCs w:val="28"/>
      <w:lang w:val="en-US" w:eastAsia="zh-CN" w:bidi="ar-SA"/>
    </w:rPr>
  </w:style>
  <w:style w:type="character" w:customStyle="1" w:styleId="331">
    <w:name w:val="Char Char26"/>
    <w:autoRedefine/>
    <w:qFormat/>
    <w:uiPriority w:val="6"/>
    <w:rPr>
      <w:kern w:val="1"/>
      <w:sz w:val="21"/>
      <w:szCs w:val="24"/>
    </w:rPr>
  </w:style>
  <w:style w:type="character" w:customStyle="1" w:styleId="332">
    <w:name w:val="Item List Char"/>
    <w:link w:val="333"/>
    <w:autoRedefine/>
    <w:qFormat/>
    <w:uiPriority w:val="0"/>
    <w:rPr>
      <w:rFonts w:ascii="Arial"/>
      <w:bCs/>
      <w:sz w:val="21"/>
      <w:szCs w:val="21"/>
      <w:lang w:val="en-US" w:eastAsia="zh-CN" w:bidi="ar-SA"/>
    </w:rPr>
  </w:style>
  <w:style w:type="paragraph" w:customStyle="1" w:styleId="333">
    <w:name w:val="Item List"/>
    <w:link w:val="3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4">
    <w:name w:val="批注框文本 Char1"/>
    <w:autoRedefine/>
    <w:qFormat/>
    <w:uiPriority w:val="0"/>
    <w:rPr>
      <w:rFonts w:ascii="Times New Roman" w:hAnsi="Times New Roman" w:eastAsia="宋体" w:cs="Times New Roman"/>
      <w:sz w:val="18"/>
      <w:szCs w:val="18"/>
    </w:rPr>
  </w:style>
  <w:style w:type="character" w:customStyle="1" w:styleId="335">
    <w:name w:val="纯文本 Char1"/>
    <w:link w:val="336"/>
    <w:autoRedefine/>
    <w:qFormat/>
    <w:uiPriority w:val="0"/>
    <w:rPr>
      <w:rFonts w:ascii="宋体" w:hAnsi="Courier New"/>
    </w:rPr>
  </w:style>
  <w:style w:type="paragraph" w:customStyle="1" w:styleId="336">
    <w:name w:val="纯文本1"/>
    <w:basedOn w:val="1"/>
    <w:link w:val="335"/>
    <w:autoRedefine/>
    <w:qFormat/>
    <w:uiPriority w:val="0"/>
    <w:pPr>
      <w:adjustRightInd/>
    </w:pPr>
    <w:rPr>
      <w:rFonts w:ascii="宋体" w:hAnsi="Courier New"/>
      <w:kern w:val="0"/>
      <w:sz w:val="20"/>
      <w:szCs w:val="20"/>
    </w:rPr>
  </w:style>
  <w:style w:type="character" w:customStyle="1" w:styleId="337">
    <w:name w:val="h3 Char"/>
    <w:autoRedefine/>
    <w:qFormat/>
    <w:uiPriority w:val="9"/>
    <w:rPr>
      <w:rFonts w:eastAsia="宋体"/>
      <w:b/>
      <w:kern w:val="2"/>
      <w:sz w:val="32"/>
      <w:lang w:val="en-US" w:eastAsia="zh-CN" w:bidi="ar-SA"/>
    </w:rPr>
  </w:style>
  <w:style w:type="character" w:customStyle="1" w:styleId="338">
    <w:name w:val="dandyren_title1"/>
    <w:autoRedefine/>
    <w:qFormat/>
    <w:uiPriority w:val="0"/>
    <w:rPr>
      <w:b/>
      <w:bCs/>
      <w:color w:val="FF6633"/>
      <w:sz w:val="18"/>
      <w:szCs w:val="18"/>
    </w:rPr>
  </w:style>
  <w:style w:type="character" w:customStyle="1" w:styleId="339">
    <w:name w:val="Char Char31"/>
    <w:autoRedefine/>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autoRedefine/>
    <w:qFormat/>
    <w:uiPriority w:val="0"/>
    <w:rPr>
      <w:rFonts w:ascii="宋体" w:hAnsi="Courier New" w:eastAsia="宋体"/>
      <w:kern w:val="2"/>
      <w:sz w:val="21"/>
      <w:lang w:val="en-US" w:eastAsia="zh-CN"/>
    </w:rPr>
  </w:style>
  <w:style w:type="character" w:customStyle="1" w:styleId="344">
    <w:name w:val="font31"/>
    <w:autoRedefine/>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autoRedefine/>
    <w:qFormat/>
    <w:uiPriority w:val="0"/>
    <w:pPr>
      <w:adjustRightInd/>
      <w:spacing w:line="360" w:lineRule="auto"/>
    </w:pPr>
    <w:rPr>
      <w:kern w:val="0"/>
      <w:sz w:val="24"/>
    </w:rPr>
  </w:style>
  <w:style w:type="character" w:customStyle="1" w:styleId="347">
    <w:name w:val="脚注文本 Char1"/>
    <w:autoRedefine/>
    <w:qFormat/>
    <w:uiPriority w:val="0"/>
    <w:rPr>
      <w:rFonts w:ascii="Times New Roman" w:hAnsi="Times New Roman" w:eastAsia="宋体" w:cs="Times New Roman"/>
      <w:sz w:val="18"/>
      <w:szCs w:val="18"/>
    </w:rPr>
  </w:style>
  <w:style w:type="character" w:customStyle="1" w:styleId="348">
    <w:name w:val="Char Char1211"/>
    <w:autoRedefine/>
    <w:qFormat/>
    <w:uiPriority w:val="0"/>
    <w:rPr>
      <w:rFonts w:ascii="仿宋_GB2312" w:eastAsia="仿宋_GB2312"/>
      <w:b/>
      <w:bCs/>
      <w:kern w:val="2"/>
      <w:sz w:val="24"/>
      <w:szCs w:val="24"/>
      <w:lang w:val="zh-CN" w:eastAsia="zh-CN" w:bidi="ar-SA"/>
    </w:rPr>
  </w:style>
  <w:style w:type="character" w:customStyle="1" w:styleId="349">
    <w:name w:val="标题 Char"/>
    <w:autoRedefine/>
    <w:qFormat/>
    <w:uiPriority w:val="10"/>
    <w:rPr>
      <w:rFonts w:eastAsia="宋体"/>
      <w:b/>
      <w:sz w:val="24"/>
      <w:lang w:val="en-GB" w:eastAsia="zh-CN" w:bidi="ar-SA"/>
    </w:rPr>
  </w:style>
  <w:style w:type="character" w:customStyle="1" w:styleId="350">
    <w:name w:val="Char Char35"/>
    <w:autoRedefine/>
    <w:qFormat/>
    <w:uiPriority w:val="6"/>
    <w:rPr>
      <w:rFonts w:ascii="Arial" w:hAnsi="Arial" w:eastAsia="黑体"/>
      <w:b/>
      <w:kern w:val="1"/>
      <w:sz w:val="28"/>
      <w:szCs w:val="28"/>
      <w:lang w:val="zh-CN"/>
    </w:rPr>
  </w:style>
  <w:style w:type="character" w:customStyle="1" w:styleId="351">
    <w:name w:val="纯文本 Char Char Char"/>
    <w:autoRedefine/>
    <w:qFormat/>
    <w:uiPriority w:val="0"/>
    <w:rPr>
      <w:rFonts w:ascii="宋体" w:hAnsi="Courier New" w:eastAsia="宋体"/>
      <w:kern w:val="2"/>
      <w:sz w:val="21"/>
      <w:lang w:val="en-US" w:eastAsia="zh-CN" w:bidi="ar-SA"/>
    </w:rPr>
  </w:style>
  <w:style w:type="character" w:customStyle="1" w:styleId="352">
    <w:name w:val="Table Text Char"/>
    <w:link w:val="353"/>
    <w:autoRedefine/>
    <w:qFormat/>
    <w:uiPriority w:val="0"/>
    <w:rPr>
      <w:sz w:val="24"/>
      <w:szCs w:val="24"/>
    </w:rPr>
  </w:style>
  <w:style w:type="paragraph" w:customStyle="1" w:styleId="353">
    <w:name w:val="Table Text"/>
    <w:basedOn w:val="1"/>
    <w:link w:val="352"/>
    <w:autoRedefine/>
    <w:qFormat/>
    <w:uiPriority w:val="0"/>
    <w:pPr>
      <w:widowControl/>
      <w:spacing w:before="60" w:after="60"/>
      <w:jc w:val="left"/>
    </w:pPr>
    <w:rPr>
      <w:kern w:val="0"/>
      <w:sz w:val="24"/>
    </w:rPr>
  </w:style>
  <w:style w:type="character" w:customStyle="1" w:styleId="354">
    <w:name w:val="正文1 Char1"/>
    <w:autoRedefine/>
    <w:qFormat/>
    <w:uiPriority w:val="0"/>
    <w:rPr>
      <w:rFonts w:ascii="仿宋_GB2312" w:hAnsi="Courier New" w:eastAsia="仿宋_GB2312"/>
      <w:kern w:val="28"/>
      <w:sz w:val="24"/>
      <w:szCs w:val="24"/>
      <w:lang w:val="en-US" w:eastAsia="zh-CN"/>
    </w:rPr>
  </w:style>
  <w:style w:type="character" w:customStyle="1" w:styleId="355">
    <w:name w:val="页脚 Char1"/>
    <w:autoRedefine/>
    <w:qFormat/>
    <w:uiPriority w:val="0"/>
    <w:rPr>
      <w:rFonts w:eastAsia="宋体"/>
      <w:kern w:val="2"/>
      <w:sz w:val="18"/>
      <w:szCs w:val="18"/>
      <w:lang w:val="en-US" w:eastAsia="zh-CN" w:bidi="ar-SA"/>
    </w:rPr>
  </w:style>
  <w:style w:type="character" w:customStyle="1" w:styleId="356">
    <w:name w:val="Bold"/>
    <w:autoRedefine/>
    <w:qFormat/>
    <w:uiPriority w:val="0"/>
    <w:rPr>
      <w:rFonts w:ascii="Arial" w:hAnsi="Arial" w:eastAsia="黑体" w:cs="Times New Roman"/>
      <w:b/>
      <w:kern w:val="2"/>
      <w:sz w:val="32"/>
      <w:szCs w:val="32"/>
      <w:lang w:val="en-US" w:eastAsia="zh-CN" w:bidi="ar-SA"/>
    </w:rPr>
  </w:style>
  <w:style w:type="character" w:customStyle="1" w:styleId="357">
    <w:name w:val="hui3"/>
    <w:autoRedefine/>
    <w:qFormat/>
    <w:uiPriority w:val="0"/>
    <w:rPr>
      <w:color w:val="333333"/>
    </w:rPr>
  </w:style>
  <w:style w:type="character" w:customStyle="1" w:styleId="358">
    <w:name w:val="Char Char17"/>
    <w:autoRedefine/>
    <w:qFormat/>
    <w:uiPriority w:val="6"/>
    <w:rPr>
      <w:rFonts w:eastAsia="仿宋_GB2312"/>
      <w:sz w:val="24"/>
    </w:rPr>
  </w:style>
  <w:style w:type="character" w:customStyle="1" w:styleId="35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60">
    <w:name w:val="Char Char37"/>
    <w:autoRedefine/>
    <w:qFormat/>
    <w:uiPriority w:val="6"/>
    <w:rPr>
      <w:b/>
      <w:kern w:val="1"/>
      <w:sz w:val="44"/>
      <w:szCs w:val="44"/>
    </w:rPr>
  </w:style>
  <w:style w:type="character" w:customStyle="1" w:styleId="361">
    <w:name w:val="列出段落 Char"/>
    <w:autoRedefine/>
    <w:qFormat/>
    <w:uiPriority w:val="34"/>
    <w:rPr>
      <w:rFonts w:eastAsia="楷体_GB2312" w:cs="Lucida Sans"/>
      <w:kern w:val="2"/>
      <w:sz w:val="24"/>
      <w:szCs w:val="24"/>
      <w:lang w:val="en-US" w:eastAsia="zh-CN" w:bidi="ar-SA"/>
    </w:rPr>
  </w:style>
  <w:style w:type="character" w:customStyle="1" w:styleId="362">
    <w:name w:val="正文文本缩进 3 Char1"/>
    <w:autoRedefine/>
    <w:semiHidden/>
    <w:qFormat/>
    <w:uiPriority w:val="99"/>
    <w:rPr>
      <w:rFonts w:ascii="Times New Roman" w:hAnsi="Times New Roman" w:eastAsia="宋体" w:cs="Times New Roman"/>
      <w:sz w:val="16"/>
      <w:szCs w:val="16"/>
    </w:rPr>
  </w:style>
  <w:style w:type="character" w:customStyle="1" w:styleId="363">
    <w:name w:val="公文正文 Char Char"/>
    <w:link w:val="364"/>
    <w:autoRedefine/>
    <w:qFormat/>
    <w:uiPriority w:val="0"/>
    <w:rPr>
      <w:rFonts w:ascii="仿宋_GB2312" w:eastAsia="仿宋_GB2312"/>
      <w:kern w:val="2"/>
      <w:sz w:val="24"/>
      <w:szCs w:val="24"/>
    </w:rPr>
  </w:style>
  <w:style w:type="paragraph" w:customStyle="1" w:styleId="364">
    <w:name w:val="公文正文"/>
    <w:basedOn w:val="1"/>
    <w:link w:val="363"/>
    <w:autoRedefine/>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autoRedefine/>
    <w:qFormat/>
    <w:uiPriority w:val="0"/>
    <w:rPr>
      <w:rFonts w:eastAsia="宋体"/>
      <w:sz w:val="24"/>
      <w:szCs w:val="24"/>
      <w:lang w:val="en-US" w:eastAsia="zh-CN" w:bidi="ar-SA"/>
    </w:rPr>
  </w:style>
  <w:style w:type="character" w:customStyle="1" w:styleId="366">
    <w:name w:val="标题 1 Char Char"/>
    <w:autoRedefine/>
    <w:qFormat/>
    <w:uiPriority w:val="0"/>
    <w:rPr>
      <w:rFonts w:hint="eastAsia" w:ascii="宋体" w:hAnsi="宋体" w:eastAsia="宋体"/>
      <w:b/>
      <w:spacing w:val="-2"/>
      <w:sz w:val="24"/>
      <w:lang w:val="en-US" w:eastAsia="zh-CN" w:bidi="ar-SA"/>
    </w:rPr>
  </w:style>
  <w:style w:type="character" w:customStyle="1" w:styleId="367">
    <w:name w:val="正文（缩进2汉字） Char"/>
    <w:link w:val="368"/>
    <w:autoRedefine/>
    <w:qFormat/>
    <w:uiPriority w:val="0"/>
    <w:rPr>
      <w:rFonts w:ascii="宋体"/>
    </w:rPr>
  </w:style>
  <w:style w:type="paragraph" w:customStyle="1" w:styleId="368">
    <w:name w:val="正文（缩进2汉字）"/>
    <w:basedOn w:val="1"/>
    <w:link w:val="3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autoRedefine/>
    <w:qFormat/>
    <w:uiPriority w:val="0"/>
    <w:rPr>
      <w:kern w:val="2"/>
      <w:sz w:val="21"/>
      <w:szCs w:val="24"/>
      <w:lang w:bidi="ar-SA"/>
    </w:rPr>
  </w:style>
  <w:style w:type="character" w:customStyle="1" w:styleId="370">
    <w:name w:val="tw4winError"/>
    <w:autoRedefine/>
    <w:qFormat/>
    <w:uiPriority w:val="0"/>
    <w:rPr>
      <w:rFonts w:ascii="Courier New" w:hAnsi="Courier New" w:cs="Courier New"/>
      <w:color w:val="00FF00"/>
      <w:sz w:val="40"/>
      <w:szCs w:val="40"/>
    </w:rPr>
  </w:style>
  <w:style w:type="character" w:customStyle="1" w:styleId="371">
    <w:name w:val="Body Text(ch) Char Char"/>
    <w:autoRedefine/>
    <w:qFormat/>
    <w:uiPriority w:val="0"/>
    <w:rPr>
      <w:rFonts w:ascii="宋体"/>
      <w:kern w:val="2"/>
      <w:sz w:val="24"/>
      <w:szCs w:val="21"/>
      <w:lang w:val="zh-CN"/>
    </w:rPr>
  </w:style>
  <w:style w:type="character" w:customStyle="1" w:styleId="372">
    <w:name w:val="正文首行缩进两字 Char"/>
    <w:autoRedefine/>
    <w:qFormat/>
    <w:uiPriority w:val="0"/>
    <w:rPr>
      <w:sz w:val="24"/>
      <w:szCs w:val="24"/>
      <w:lang w:val="en-US" w:eastAsia="zh-CN" w:bidi="ar-SA"/>
    </w:rPr>
  </w:style>
  <w:style w:type="character" w:customStyle="1" w:styleId="373">
    <w:name w:val="正文文本 Char"/>
    <w:autoRedefine/>
    <w:qFormat/>
    <w:uiPriority w:val="99"/>
    <w:rPr>
      <w:rFonts w:eastAsia="宋体"/>
      <w:kern w:val="2"/>
      <w:sz w:val="24"/>
      <w:szCs w:val="24"/>
      <w:lang w:val="en-US" w:eastAsia="zh-CN" w:bidi="ar-SA"/>
    </w:rPr>
  </w:style>
  <w:style w:type="character" w:customStyle="1" w:styleId="374">
    <w:name w:val="文档结构图 字符1"/>
    <w:autoRedefine/>
    <w:qFormat/>
    <w:uiPriority w:val="0"/>
    <w:rPr>
      <w:rFonts w:ascii="宋体" w:hAnsi="Calibri" w:eastAsia="黑体" w:cs="Arial"/>
      <w:snapToGrid w:val="0"/>
      <w:kern w:val="2"/>
      <w:sz w:val="18"/>
      <w:szCs w:val="18"/>
    </w:rPr>
  </w:style>
  <w:style w:type="character" w:customStyle="1" w:styleId="375">
    <w:name w:val="content"/>
    <w:autoRedefine/>
    <w:qFormat/>
    <w:uiPriority w:val="0"/>
  </w:style>
  <w:style w:type="character" w:customStyle="1" w:styleId="376">
    <w:name w:val="tw4winPopup"/>
    <w:autoRedefine/>
    <w:qFormat/>
    <w:uiPriority w:val="0"/>
    <w:rPr>
      <w:rFonts w:ascii="Courier New" w:hAnsi="Courier New" w:cs="Courier New"/>
      <w:color w:val="008000"/>
      <w:lang w:val="en-US" w:eastAsia="zh-CN"/>
    </w:rPr>
  </w:style>
  <w:style w:type="character" w:customStyle="1" w:styleId="377">
    <w:name w:val="param-name"/>
    <w:autoRedefine/>
    <w:qFormat/>
    <w:uiPriority w:val="99"/>
    <w:rPr>
      <w:rFonts w:ascii="Arial" w:hAnsi="Arial" w:eastAsia="黑体" w:cs="Arial"/>
      <w:snapToGrid w:val="0"/>
      <w:kern w:val="0"/>
      <w:szCs w:val="21"/>
    </w:rPr>
  </w:style>
  <w:style w:type="character" w:customStyle="1" w:styleId="378">
    <w:name w:val="标准正文格式 Char"/>
    <w:autoRedefine/>
    <w:qFormat/>
    <w:uiPriority w:val="0"/>
    <w:rPr>
      <w:rFonts w:ascii="宋体" w:eastAsia="仿宋_GB2312" w:cs="宋体"/>
      <w:color w:val="000000"/>
      <w:sz w:val="24"/>
      <w:lang w:val="en-US" w:eastAsia="zh-CN" w:bidi="ar-SA"/>
    </w:rPr>
  </w:style>
  <w:style w:type="character" w:customStyle="1" w:styleId="379">
    <w:name w:val="Char Char212"/>
    <w:autoRedefine/>
    <w:qFormat/>
    <w:uiPriority w:val="0"/>
    <w:rPr>
      <w:rFonts w:eastAsia="宋体"/>
      <w:b/>
      <w:bCs/>
      <w:kern w:val="2"/>
      <w:sz w:val="21"/>
      <w:szCs w:val="24"/>
      <w:lang w:val="en-US" w:eastAsia="zh-CN" w:bidi="ar-SA"/>
    </w:rPr>
  </w:style>
  <w:style w:type="character" w:customStyle="1" w:styleId="380">
    <w:name w:val="文档结构图 Char"/>
    <w:autoRedefine/>
    <w:qFormat/>
    <w:uiPriority w:val="0"/>
    <w:rPr>
      <w:rFonts w:eastAsia="宋体"/>
      <w:kern w:val="2"/>
      <w:sz w:val="21"/>
      <w:szCs w:val="24"/>
      <w:lang w:val="en-US" w:eastAsia="zh-CN" w:bidi="ar-SA"/>
    </w:rPr>
  </w:style>
  <w:style w:type="character" w:customStyle="1" w:styleId="381">
    <w:name w:val="zbggmain style9"/>
    <w:autoRedefine/>
    <w:qFormat/>
    <w:uiPriority w:val="0"/>
  </w:style>
  <w:style w:type="character" w:customStyle="1" w:styleId="382">
    <w:name w:val="Char Char16"/>
    <w:autoRedefine/>
    <w:qFormat/>
    <w:uiPriority w:val="6"/>
    <w:rPr>
      <w:kern w:val="1"/>
      <w:sz w:val="18"/>
      <w:szCs w:val="18"/>
    </w:rPr>
  </w:style>
  <w:style w:type="character" w:customStyle="1" w:styleId="383">
    <w:name w:val="font51"/>
    <w:autoRedefine/>
    <w:qFormat/>
    <w:uiPriority w:val="0"/>
    <w:rPr>
      <w:rFonts w:hint="eastAsia" w:ascii="仿宋" w:hAnsi="仿宋" w:eastAsia="仿宋" w:cs="仿宋"/>
      <w:color w:val="000000"/>
      <w:sz w:val="20"/>
      <w:szCs w:val="20"/>
      <w:u w:val="none"/>
    </w:rPr>
  </w:style>
  <w:style w:type="character" w:customStyle="1" w:styleId="384">
    <w:name w:val="Char Char82"/>
    <w:autoRedefine/>
    <w:qFormat/>
    <w:uiPriority w:val="0"/>
    <w:rPr>
      <w:rFonts w:eastAsia="宋体"/>
      <w:b/>
      <w:sz w:val="24"/>
      <w:lang w:val="en-GB" w:eastAsia="zh-CN"/>
    </w:rPr>
  </w:style>
  <w:style w:type="character" w:customStyle="1" w:styleId="385">
    <w:name w:val="日期 Char1"/>
    <w:autoRedefine/>
    <w:semiHidden/>
    <w:qFormat/>
    <w:uiPriority w:val="99"/>
    <w:rPr>
      <w:rFonts w:ascii="Times New Roman" w:hAnsi="Times New Roman" w:eastAsia="宋体" w:cs="Times New Roman"/>
      <w:szCs w:val="24"/>
    </w:rPr>
  </w:style>
  <w:style w:type="character" w:customStyle="1" w:styleId="386">
    <w:name w:val="页眉 字符"/>
    <w:autoRedefine/>
    <w:qFormat/>
    <w:uiPriority w:val="99"/>
    <w:rPr>
      <w:kern w:val="2"/>
      <w:sz w:val="18"/>
      <w:szCs w:val="18"/>
    </w:rPr>
  </w:style>
  <w:style w:type="character" w:customStyle="1" w:styleId="387">
    <w:name w:val="Char Char33"/>
    <w:autoRedefine/>
    <w:qFormat/>
    <w:uiPriority w:val="6"/>
    <w:rPr>
      <w:rFonts w:ascii="Arial" w:hAnsi="Arial" w:eastAsia="黑体"/>
      <w:b/>
      <w:kern w:val="1"/>
      <w:sz w:val="24"/>
      <w:szCs w:val="24"/>
    </w:rPr>
  </w:style>
  <w:style w:type="character" w:customStyle="1" w:styleId="388">
    <w:name w:val="b11_01b Char"/>
    <w:link w:val="389"/>
    <w:autoRedefine/>
    <w:qFormat/>
    <w:uiPriority w:val="0"/>
    <w:rPr>
      <w:rFonts w:ascii="Verdana" w:hAnsi="Verdana"/>
      <w:b/>
      <w:bCs/>
      <w:color w:val="4A82CA"/>
      <w:sz w:val="17"/>
      <w:szCs w:val="17"/>
    </w:rPr>
  </w:style>
  <w:style w:type="paragraph" w:customStyle="1" w:styleId="389">
    <w:name w:val="b11_01b"/>
    <w:basedOn w:val="1"/>
    <w:next w:val="1"/>
    <w:link w:val="3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autoRedefine/>
    <w:qFormat/>
    <w:uiPriority w:val="6"/>
    <w:rPr>
      <w:rFonts w:ascii="仿宋_GB2312" w:eastAsia="仿宋_GB2312"/>
      <w:b/>
      <w:bCs/>
      <w:kern w:val="2"/>
      <w:sz w:val="24"/>
      <w:szCs w:val="24"/>
      <w:lang w:val="zh-CN" w:eastAsia="zh-CN" w:bidi="ar-SA"/>
    </w:rPr>
  </w:style>
  <w:style w:type="character" w:customStyle="1" w:styleId="391">
    <w:name w:val="Footer-Even Char"/>
    <w:autoRedefine/>
    <w:qFormat/>
    <w:uiPriority w:val="0"/>
    <w:rPr>
      <w:rFonts w:eastAsia="宋体"/>
      <w:kern w:val="2"/>
      <w:sz w:val="18"/>
      <w:lang w:val="en-US" w:eastAsia="zh-CN" w:bidi="ar-SA"/>
    </w:rPr>
  </w:style>
  <w:style w:type="character" w:customStyle="1" w:styleId="3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3">
    <w:name w:val="Char Char61"/>
    <w:autoRedefine/>
    <w:qFormat/>
    <w:uiPriority w:val="6"/>
    <w:rPr>
      <w:rFonts w:eastAsia="宋体"/>
      <w:kern w:val="2"/>
      <w:sz w:val="21"/>
      <w:szCs w:val="24"/>
      <w:lang w:val="en-US" w:eastAsia="zh-CN" w:bidi="ar-SA"/>
    </w:rPr>
  </w:style>
  <w:style w:type="character" w:customStyle="1" w:styleId="394">
    <w:name w:val="正文文字缩进 2 Char Char"/>
    <w:autoRedefine/>
    <w:qFormat/>
    <w:uiPriority w:val="0"/>
    <w:rPr>
      <w:rFonts w:ascii="宋体"/>
      <w:sz w:val="28"/>
    </w:rPr>
  </w:style>
  <w:style w:type="character" w:customStyle="1" w:styleId="395">
    <w:name w:val="f141"/>
    <w:autoRedefine/>
    <w:qFormat/>
    <w:uiPriority w:val="0"/>
    <w:rPr>
      <w:rFonts w:ascii="Tahoma" w:hAnsi="Tahoma" w:eastAsia="宋体"/>
      <w:b/>
      <w:kern w:val="2"/>
      <w:sz w:val="21"/>
      <w:szCs w:val="21"/>
      <w:lang w:val="en-US" w:eastAsia="zh-CN" w:bidi="ar-SA"/>
    </w:rPr>
  </w:style>
  <w:style w:type="character" w:customStyle="1" w:styleId="396">
    <w:name w:val="段落 Char Char"/>
    <w:link w:val="397"/>
    <w:autoRedefine/>
    <w:qFormat/>
    <w:uiPriority w:val="0"/>
    <w:rPr>
      <w:rFonts w:ascii="宋体" w:hAnsi="宋体"/>
      <w:sz w:val="24"/>
    </w:rPr>
  </w:style>
  <w:style w:type="paragraph" w:customStyle="1" w:styleId="397">
    <w:name w:val="段落"/>
    <w:basedOn w:val="1"/>
    <w:link w:val="396"/>
    <w:autoRedefine/>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autoRedefine/>
    <w:qFormat/>
    <w:uiPriority w:val="0"/>
    <w:rPr>
      <w:rFonts w:eastAsia="宋体"/>
      <w:b/>
      <w:bCs/>
      <w:kern w:val="2"/>
      <w:sz w:val="32"/>
      <w:szCs w:val="32"/>
      <w:lang w:val="en-US" w:eastAsia="zh-CN" w:bidi="ar-SA"/>
    </w:rPr>
  </w:style>
  <w:style w:type="character" w:customStyle="1" w:styleId="399">
    <w:name w:val="apple-converted-space"/>
    <w:autoRedefine/>
    <w:qFormat/>
    <w:uiPriority w:val="0"/>
  </w:style>
  <w:style w:type="character" w:customStyle="1" w:styleId="400">
    <w:name w:val="Char Char9"/>
    <w:autoRedefine/>
    <w:qFormat/>
    <w:uiPriority w:val="0"/>
    <w:rPr>
      <w:rFonts w:eastAsia="宋体"/>
      <w:kern w:val="2"/>
      <w:sz w:val="18"/>
      <w:szCs w:val="18"/>
      <w:lang w:val="en-US" w:eastAsia="zh-CN" w:bidi="ar-SA"/>
    </w:rPr>
  </w:style>
  <w:style w:type="character" w:customStyle="1" w:styleId="401">
    <w:name w:val="Char Char41"/>
    <w:autoRedefine/>
    <w:qFormat/>
    <w:uiPriority w:val="0"/>
    <w:rPr>
      <w:rFonts w:eastAsia="宋体"/>
      <w:b/>
      <w:sz w:val="24"/>
      <w:lang w:val="en-GB" w:eastAsia="zh-CN" w:bidi="ar-SA"/>
    </w:rPr>
  </w:style>
  <w:style w:type="character" w:customStyle="1" w:styleId="402">
    <w:name w:val="large1"/>
    <w:autoRedefine/>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156" w:afterLines="50"/>
      <w:ind w:firstLine="200" w:firstLineChars="200"/>
    </w:pPr>
    <w:rPr>
      <w:kern w:val="0"/>
      <w:sz w:val="24"/>
      <w:szCs w:val="20"/>
    </w:rPr>
  </w:style>
  <w:style w:type="character" w:customStyle="1" w:styleId="405">
    <w:name w:val="Char Char13"/>
    <w:autoRedefine/>
    <w:qFormat/>
    <w:uiPriority w:val="6"/>
    <w:rPr>
      <w:rFonts w:ascii="宋体" w:hAnsi="宋体"/>
      <w:kern w:val="1"/>
      <w:sz w:val="21"/>
      <w:szCs w:val="24"/>
    </w:rPr>
  </w:style>
  <w:style w:type="character" w:customStyle="1" w:styleId="4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autoRedefine/>
    <w:qFormat/>
    <w:uiPriority w:val="0"/>
    <w:rPr>
      <w:rFonts w:ascii="宋体" w:hAnsi="宋体"/>
      <w:kern w:val="2"/>
      <w:sz w:val="24"/>
      <w:szCs w:val="22"/>
    </w:rPr>
  </w:style>
  <w:style w:type="paragraph" w:customStyle="1" w:styleId="408">
    <w:name w:val="冯广丽"/>
    <w:basedOn w:val="1"/>
    <w:link w:val="407"/>
    <w:autoRedefine/>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autoRedefine/>
    <w:qFormat/>
    <w:uiPriority w:val="0"/>
    <w:rPr>
      <w:rFonts w:eastAsia="宋体"/>
      <w:b/>
      <w:kern w:val="2"/>
      <w:sz w:val="32"/>
      <w:lang w:val="en-US" w:eastAsia="zh-CN"/>
    </w:rPr>
  </w:style>
  <w:style w:type="character" w:customStyle="1" w:styleId="411">
    <w:name w:val="javascript"/>
    <w:autoRedefine/>
    <w:qFormat/>
    <w:uiPriority w:val="0"/>
  </w:style>
  <w:style w:type="character" w:customStyle="1" w:styleId="412">
    <w:name w:val="图名 Char"/>
    <w:autoRedefine/>
    <w:qFormat/>
    <w:uiPriority w:val="0"/>
    <w:rPr>
      <w:rFonts w:ascii="Arial" w:hAnsi="Arial" w:eastAsia="黑体"/>
      <w:kern w:val="2"/>
      <w:sz w:val="24"/>
      <w:szCs w:val="24"/>
      <w:lang w:val="en-US" w:eastAsia="zh-CN" w:bidi="ar-SA"/>
    </w:rPr>
  </w:style>
  <w:style w:type="character" w:customStyle="1" w:styleId="413">
    <w:name w:val="Used by Word for text of Help footnotes Char Char"/>
    <w:autoRedefine/>
    <w:qFormat/>
    <w:uiPriority w:val="0"/>
    <w:rPr>
      <w:rFonts w:ascii="Times New Roman" w:hAnsi="Times New Roman" w:eastAsia="宋体" w:cs="Times New Roman"/>
      <w:sz w:val="20"/>
      <w:szCs w:val="20"/>
    </w:rPr>
  </w:style>
  <w:style w:type="character" w:customStyle="1" w:styleId="414">
    <w:name w:val="编号，小四 Char"/>
    <w:link w:val="415"/>
    <w:autoRedefine/>
    <w:qFormat/>
    <w:uiPriority w:val="0"/>
    <w:rPr>
      <w:rFonts w:ascii="Arial" w:hAnsi="Arial"/>
      <w:sz w:val="24"/>
    </w:rPr>
  </w:style>
  <w:style w:type="paragraph" w:customStyle="1" w:styleId="415">
    <w:name w:val="编号，小四"/>
    <w:basedOn w:val="1"/>
    <w:link w:val="41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autoRedefine/>
    <w:qFormat/>
    <w:uiPriority w:val="0"/>
    <w:rPr>
      <w:rFonts w:hint="default" w:ascii="ˎ̥" w:hAnsi="ˎ̥"/>
      <w:color w:val="000000"/>
      <w:sz w:val="20"/>
      <w:szCs w:val="20"/>
      <w:u w:val="none"/>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69"/>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5"/>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69"/>
    <w:autoRedefine/>
    <w:qFormat/>
    <w:uiPriority w:val="0"/>
    <w:rPr>
      <w:rFonts w:ascii="Arial" w:hAnsi="Arial" w:eastAsia="黑体" w:cs="Arial"/>
      <w:snapToGrid w:val="0"/>
      <w:kern w:val="0"/>
      <w:szCs w:val="21"/>
    </w:rPr>
  </w:style>
  <w:style w:type="character" w:customStyle="1" w:styleId="437">
    <w:name w:val="hui"/>
    <w:basedOn w:val="69"/>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83"/>
    <w:autoRedefine/>
    <w:qFormat/>
    <w:uiPriority w:val="0"/>
    <w:pPr>
      <w:keepLines/>
      <w:adjustRightInd/>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autoRedefine/>
    <w:qFormat/>
    <w:uiPriority w:val="1"/>
    <w:rPr>
      <w:szCs w:val="22"/>
    </w:rPr>
  </w:style>
  <w:style w:type="character" w:customStyle="1" w:styleId="489">
    <w:name w:val="无间隔 Char"/>
    <w:link w:val="488"/>
    <w:qFormat/>
    <w:uiPriority w:val="1"/>
    <w:rPr>
      <w:kern w:val="2"/>
      <w:sz w:val="21"/>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2"/>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6"/>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2"/>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115"/>
    <w:next w:val="115"/>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115"/>
    <w:next w:val="115"/>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55"/>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autoRedefine/>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3"/>
    <w:autoRedefine/>
    <w:qFormat/>
    <w:uiPriority w:val="0"/>
    <w:pPr>
      <w:tabs>
        <w:tab w:val="left" w:pos="840"/>
      </w:tabs>
      <w:adjustRightInd/>
      <w:ind w:left="840" w:hanging="420"/>
    </w:pPr>
  </w:style>
  <w:style w:type="paragraph" w:customStyle="1" w:styleId="63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autoRedefine/>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autoRedefine/>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autoRedefine/>
    <w:qFormat/>
    <w:uiPriority w:val="0"/>
    <w:rPr>
      <w:rFonts w:ascii="仿宋_GB2312" w:eastAsia="仿宋_GB2312"/>
      <w:b/>
      <w:sz w:val="32"/>
      <w:szCs w:val="20"/>
    </w:rPr>
  </w:style>
  <w:style w:type="paragraph" w:customStyle="1" w:styleId="652">
    <w:name w:val="大汉方案正文"/>
    <w:basedOn w:val="1"/>
    <w:link w:val="653"/>
    <w:autoRedefine/>
    <w:qFormat/>
    <w:uiPriority w:val="0"/>
    <w:pPr>
      <w:adjustRightInd/>
      <w:spacing w:line="360" w:lineRule="auto"/>
      <w:ind w:firstLine="200" w:firstLineChars="200"/>
    </w:pPr>
    <w:rPr>
      <w:rFonts w:ascii="Arial" w:hAnsi="Arial"/>
      <w:sz w:val="24"/>
      <w:szCs w:val="20"/>
    </w:rPr>
  </w:style>
  <w:style w:type="character" w:customStyle="1" w:styleId="653">
    <w:name w:val="大汉方案正文 Char1"/>
    <w:link w:val="652"/>
    <w:qFormat/>
    <w:uiPriority w:val="0"/>
    <w:rPr>
      <w:rFonts w:ascii="Arial" w:hAnsi="Arial"/>
      <w:kern w:val="2"/>
      <w:sz w:val="24"/>
    </w:rPr>
  </w:style>
  <w:style w:type="paragraph" w:customStyle="1" w:styleId="654">
    <w:name w:val="Char1 Char Char Char1"/>
    <w:basedOn w:val="1"/>
    <w:autoRedefine/>
    <w:qFormat/>
    <w:uiPriority w:val="0"/>
    <w:pPr>
      <w:adjustRightInd/>
      <w:ind w:firstLine="200" w:firstLineChars="200"/>
    </w:pPr>
    <w:rPr>
      <w:rFonts w:ascii="Tahoma" w:hAnsi="Tahoma"/>
      <w:sz w:val="24"/>
      <w:szCs w:val="20"/>
    </w:rPr>
  </w:style>
  <w:style w:type="paragraph" w:customStyle="1" w:styleId="655">
    <w:name w:val="a1"/>
    <w:basedOn w:val="1"/>
    <w:autoRedefine/>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0"/>
    <w:pPr>
      <w:spacing w:after="156" w:afterLines="50"/>
      <w:jc w:val="left"/>
      <w:outlineLvl w:val="3"/>
    </w:pPr>
    <w:rPr>
      <w:sz w:val="24"/>
      <w:szCs w:val="24"/>
    </w:rPr>
  </w:style>
  <w:style w:type="paragraph" w:customStyle="1" w:styleId="65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0"/>
    <w:pPr>
      <w:adjustRightInd/>
    </w:pPr>
    <w:rPr>
      <w:rFonts w:ascii="Tahoma" w:hAnsi="Tahoma"/>
      <w:sz w:val="24"/>
      <w:szCs w:val="20"/>
    </w:rPr>
  </w:style>
  <w:style w:type="paragraph" w:customStyle="1" w:styleId="66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7"/>
    <w:autoRedefine/>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7"/>
    <w:autoRedefine/>
    <w:qFormat/>
    <w:uiPriority w:val="0"/>
    <w:pPr>
      <w:tabs>
        <w:tab w:val="left" w:pos="1260"/>
        <w:tab w:val="left" w:pos="1680"/>
        <w:tab w:val="left" w:pos="2100"/>
      </w:tabs>
      <w:ind w:left="0"/>
      <w:outlineLvl w:val="3"/>
    </w:pPr>
  </w:style>
  <w:style w:type="paragraph" w:customStyle="1" w:styleId="665">
    <w:name w:val="一级条标题"/>
    <w:basedOn w:val="666"/>
    <w:next w:val="647"/>
    <w:link w:val="667"/>
    <w:autoRedefine/>
    <w:qFormat/>
    <w:uiPriority w:val="0"/>
    <w:pPr>
      <w:tabs>
        <w:tab w:val="left" w:pos="1260"/>
        <w:tab w:val="left" w:pos="1680"/>
      </w:tabs>
      <w:spacing w:before="0" w:beforeLines="0" w:after="0" w:afterLines="0"/>
      <w:ind w:left="1680"/>
      <w:outlineLvl w:val="2"/>
    </w:pPr>
  </w:style>
  <w:style w:type="paragraph" w:customStyle="1" w:styleId="666">
    <w:name w:val="章标题"/>
    <w:next w:val="64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character" w:customStyle="1" w:styleId="667">
    <w:name w:val="一级条标题 Char"/>
    <w:link w:val="665"/>
    <w:qFormat/>
    <w:uiPriority w:val="0"/>
    <w:rPr>
      <w:rFonts w:ascii="黑体" w:eastAsia="黑体"/>
      <w:sz w:val="21"/>
    </w:rPr>
  </w:style>
  <w:style w:type="paragraph" w:customStyle="1" w:styleId="66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autoRedefine/>
    <w:qFormat/>
    <w:uiPriority w:val="0"/>
    <w:pPr>
      <w:tabs>
        <w:tab w:val="left" w:pos="840"/>
      </w:tabs>
      <w:spacing w:after="0"/>
      <w:ind w:left="900"/>
    </w:pPr>
  </w:style>
  <w:style w:type="paragraph" w:customStyle="1" w:styleId="67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autoRedefine/>
    <w:qFormat/>
    <w:uiPriority w:val="6"/>
    <w:pPr>
      <w:widowControl/>
      <w:adjustRightInd/>
      <w:ind w:left="720" w:hanging="720"/>
    </w:pPr>
    <w:rPr>
      <w:color w:val="000000"/>
      <w:kern w:val="0"/>
      <w:sz w:val="24"/>
      <w:szCs w:val="20"/>
      <w:lang w:val="en-GB"/>
    </w:rPr>
  </w:style>
  <w:style w:type="paragraph" w:customStyle="1" w:styleId="677">
    <w:name w:val="表1"/>
    <w:basedOn w:val="1"/>
    <w:autoRedefine/>
    <w:qFormat/>
    <w:uiPriority w:val="0"/>
    <w:pPr>
      <w:tabs>
        <w:tab w:val="left" w:pos="703"/>
      </w:tabs>
      <w:adjustRightInd/>
      <w:spacing w:line="360" w:lineRule="auto"/>
      <w:ind w:left="703"/>
      <w:jc w:val="center"/>
    </w:pPr>
  </w:style>
  <w:style w:type="paragraph" w:customStyle="1" w:styleId="67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1">
    <w:name w:val="2级标题"/>
    <w:basedOn w:val="682"/>
    <w:autoRedefine/>
    <w:qFormat/>
    <w:uiPriority w:val="0"/>
    <w:pPr>
      <w:jc w:val="left"/>
      <w:outlineLvl w:val="1"/>
    </w:pPr>
    <w:rPr>
      <w:rFonts w:ascii="Times New Roman" w:hAnsi="Times New Roman" w:eastAsia="仿宋"/>
      <w:sz w:val="30"/>
    </w:rPr>
  </w:style>
  <w:style w:type="paragraph" w:customStyle="1" w:styleId="68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autoRedefine/>
    <w:qFormat/>
    <w:uiPriority w:val="0"/>
    <w:pPr>
      <w:tabs>
        <w:tab w:val="left" w:pos="840"/>
      </w:tabs>
      <w:adjustRightInd/>
      <w:ind w:left="840" w:hanging="420"/>
    </w:pPr>
  </w:style>
  <w:style w:type="paragraph" w:customStyle="1" w:styleId="6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5"/>
    <w:autoRedefine/>
    <w:qFormat/>
    <w:uiPriority w:val="0"/>
    <w:pPr>
      <w:tabs>
        <w:tab w:val="left" w:pos="2100"/>
      </w:tabs>
      <w:adjustRightInd/>
      <w:ind w:left="2100" w:hanging="420"/>
    </w:pPr>
    <w:rPr>
      <w:lang w:val="en-US"/>
    </w:rPr>
  </w:style>
  <w:style w:type="paragraph" w:customStyle="1" w:styleId="69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autoRedefine/>
    <w:qFormat/>
    <w:uiPriority w:val="6"/>
    <w:pPr>
      <w:spacing w:line="360" w:lineRule="auto"/>
    </w:pPr>
    <w:rPr>
      <w:szCs w:val="20"/>
    </w:rPr>
  </w:style>
  <w:style w:type="paragraph" w:customStyle="1" w:styleId="69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autoRedefine/>
    <w:qFormat/>
    <w:uiPriority w:val="0"/>
    <w:pPr>
      <w:adjustRightInd/>
      <w:spacing w:line="360" w:lineRule="auto"/>
      <w:jc w:val="center"/>
    </w:pPr>
    <w:rPr>
      <w:sz w:val="24"/>
    </w:rPr>
  </w:style>
  <w:style w:type="paragraph" w:customStyle="1" w:styleId="70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autoRedefine/>
    <w:qFormat/>
    <w:uiPriority w:val="6"/>
    <w:rPr>
      <w:rFonts w:ascii="仿宋_GB2312" w:eastAsia="仿宋_GB2312"/>
      <w:b/>
      <w:sz w:val="32"/>
      <w:szCs w:val="32"/>
    </w:rPr>
  </w:style>
  <w:style w:type="paragraph" w:customStyle="1" w:styleId="71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autoRedefine/>
    <w:qFormat/>
    <w:uiPriority w:val="0"/>
    <w:pPr>
      <w:widowControl/>
      <w:adjustRightInd/>
      <w:spacing w:after="160" w:line="240" w:lineRule="exact"/>
      <w:jc w:val="left"/>
    </w:pPr>
    <w:rPr>
      <w:szCs w:val="20"/>
    </w:rPr>
  </w:style>
  <w:style w:type="paragraph" w:customStyle="1" w:styleId="714">
    <w:name w:val="Char Char1121"/>
    <w:basedOn w:val="1"/>
    <w:autoRedefine/>
    <w:qFormat/>
    <w:uiPriority w:val="0"/>
    <w:pPr>
      <w:spacing w:line="360" w:lineRule="auto"/>
    </w:pPr>
    <w:rPr>
      <w:szCs w:val="20"/>
    </w:rPr>
  </w:style>
  <w:style w:type="paragraph" w:customStyle="1" w:styleId="71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autoRedefine/>
    <w:qFormat/>
    <w:uiPriority w:val="0"/>
    <w:rPr>
      <w:rFonts w:ascii="Times New Roman" w:hAnsi="Times New Roman" w:eastAsia="宋体" w:cs="Times New Roman"/>
      <w:lang w:val="en-US" w:eastAsia="en-US" w:bidi="ar-SA"/>
    </w:rPr>
  </w:style>
  <w:style w:type="paragraph" w:customStyle="1" w:styleId="718">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36"/>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2"/>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Char Char Char Char Char Char Char2"/>
    <w:basedOn w:val="1"/>
    <w:qFormat/>
    <w:uiPriority w:val="0"/>
    <w:rPr>
      <w:rFonts w:ascii="仿宋_GB2312" w:eastAsia="仿宋_GB2312"/>
      <w:b/>
      <w:sz w:val="32"/>
      <w:szCs w:val="32"/>
    </w:rPr>
  </w:style>
  <w:style w:type="paragraph" w:customStyle="1" w:styleId="803">
    <w:name w:val="五级条标题"/>
    <w:basedOn w:val="804"/>
    <w:next w:val="647"/>
    <w:qFormat/>
    <w:uiPriority w:val="0"/>
    <w:pPr>
      <w:tabs>
        <w:tab w:val="left" w:pos="1260"/>
        <w:tab w:val="left" w:pos="1680"/>
        <w:tab w:val="left" w:pos="2100"/>
        <w:tab w:val="left" w:pos="2940"/>
        <w:tab w:val="left" w:pos="3360"/>
      </w:tabs>
      <w:ind w:left="3360"/>
      <w:outlineLvl w:val="6"/>
    </w:pPr>
  </w:style>
  <w:style w:type="paragraph" w:customStyle="1" w:styleId="804">
    <w:name w:val="四级条标题"/>
    <w:basedOn w:val="663"/>
    <w:next w:val="647"/>
    <w:qFormat/>
    <w:uiPriority w:val="0"/>
    <w:pPr>
      <w:tabs>
        <w:tab w:val="left" w:pos="2940"/>
        <w:tab w:val="clear" w:pos="2520"/>
      </w:tabs>
      <w:ind w:left="2940"/>
      <w:outlineLvl w:val="5"/>
    </w:pPr>
  </w:style>
  <w:style w:type="paragraph" w:customStyle="1" w:styleId="80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0"/>
    <w:rPr>
      <w:rFonts w:ascii="仿宋_GB2312" w:eastAsia="仿宋_GB2312"/>
      <w:b/>
      <w:sz w:val="32"/>
      <w:szCs w:val="32"/>
    </w:rPr>
  </w:style>
  <w:style w:type="paragraph" w:customStyle="1" w:styleId="8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0"/>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1">
    <w:name w:val="单元格左对齐"/>
    <w:basedOn w:val="1"/>
    <w:qFormat/>
    <w:uiPriority w:val="0"/>
    <w:pPr>
      <w:adjustRightInd/>
      <w:spacing w:line="360" w:lineRule="auto"/>
    </w:pPr>
    <w:rPr>
      <w:sz w:val="24"/>
    </w:rPr>
  </w:style>
  <w:style w:type="paragraph" w:customStyle="1" w:styleId="812">
    <w:name w:val="正文主体"/>
    <w:basedOn w:val="631"/>
    <w:qFormat/>
    <w:uiPriority w:val="0"/>
  </w:style>
  <w:style w:type="paragraph" w:customStyle="1" w:styleId="8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0"/>
    <w:pPr>
      <w:adjustRightInd/>
      <w:spacing w:line="360" w:lineRule="auto"/>
      <w:ind w:firstLine="480" w:firstLineChars="200"/>
    </w:pPr>
    <w:rPr>
      <w:sz w:val="24"/>
      <w:szCs w:val="20"/>
    </w:rPr>
  </w:style>
  <w:style w:type="paragraph" w:customStyle="1" w:styleId="817">
    <w:name w:val="P1"/>
    <w:basedOn w:val="1"/>
    <w:qFormat/>
    <w:uiPriority w:val="0"/>
    <w:pPr>
      <w:adjustRightInd/>
      <w:spacing w:line="288" w:lineRule="auto"/>
      <w:ind w:firstLine="425" w:firstLineChars="200"/>
    </w:pPr>
  </w:style>
  <w:style w:type="paragraph" w:customStyle="1" w:styleId="818">
    <w:name w:val="列表内容"/>
    <w:basedOn w:val="1"/>
    <w:next w:val="1"/>
    <w:qFormat/>
    <w:uiPriority w:val="0"/>
    <w:pPr>
      <w:widowControl/>
      <w:tabs>
        <w:tab w:val="left" w:pos="840"/>
      </w:tabs>
      <w:ind w:left="840" w:hanging="420"/>
      <w:jc w:val="left"/>
    </w:pPr>
    <w:rPr>
      <w:kern w:val="0"/>
      <w:sz w:val="18"/>
    </w:rPr>
  </w:style>
  <w:style w:type="paragraph" w:customStyle="1" w:styleId="819">
    <w:name w:val="Char Char11 Char Char Char1"/>
    <w:basedOn w:val="1"/>
    <w:qFormat/>
    <w:uiPriority w:val="6"/>
    <w:pPr>
      <w:spacing w:line="360" w:lineRule="auto"/>
    </w:pPr>
    <w:rPr>
      <w:szCs w:val="20"/>
    </w:rPr>
  </w:style>
  <w:style w:type="paragraph" w:customStyle="1" w:styleId="8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2">
    <w:name w:val="标题 41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0"/>
    <w:pPr>
      <w:spacing w:line="360" w:lineRule="auto"/>
    </w:pPr>
    <w:rPr>
      <w:szCs w:val="20"/>
    </w:rPr>
  </w:style>
  <w:style w:type="paragraph" w:customStyle="1" w:styleId="82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1">
    <w:name w:val="正文 首行缩进:  2 字符 Char"/>
    <w:basedOn w:val="1"/>
    <w:qFormat/>
    <w:uiPriority w:val="0"/>
    <w:pPr>
      <w:adjustRightInd/>
      <w:spacing w:line="360" w:lineRule="auto"/>
      <w:ind w:firstLine="480"/>
    </w:pPr>
    <w:rPr>
      <w:rFonts w:cs="宋体"/>
      <w:sz w:val="24"/>
      <w:szCs w:val="20"/>
    </w:rPr>
  </w:style>
  <w:style w:type="paragraph" w:customStyle="1" w:styleId="832">
    <w:name w:val="Char Char4 Char Char"/>
    <w:basedOn w:val="1"/>
    <w:qFormat/>
    <w:uiPriority w:val="0"/>
    <w:pPr>
      <w:widowControl/>
      <w:adjustRightInd/>
      <w:spacing w:after="160" w:line="240" w:lineRule="exact"/>
      <w:jc w:val="left"/>
    </w:pPr>
  </w:style>
  <w:style w:type="paragraph" w:customStyle="1" w:styleId="8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0"/>
    <w:pPr>
      <w:spacing w:line="360" w:lineRule="auto"/>
    </w:pPr>
    <w:rPr>
      <w:szCs w:val="20"/>
    </w:rPr>
  </w:style>
  <w:style w:type="paragraph" w:customStyle="1" w:styleId="8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18"/>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3"/>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1"/>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8"/>
    <w:qFormat/>
    <w:uiPriority w:val="0"/>
    <w:rPr>
      <w:b w:val="0"/>
      <w:sz w:val="20"/>
    </w:rPr>
  </w:style>
  <w:style w:type="paragraph" w:customStyle="1" w:styleId="90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link w:val="905"/>
    <w:qFormat/>
    <w:uiPriority w:val="0"/>
    <w:pPr>
      <w:tabs>
        <w:tab w:val="left" w:pos="780"/>
      </w:tabs>
      <w:adjustRightInd/>
      <w:spacing w:line="360" w:lineRule="auto"/>
      <w:ind w:left="200" w:leftChars="200" w:firstLine="200" w:firstLineChars="200"/>
    </w:pPr>
    <w:rPr>
      <w:sz w:val="24"/>
    </w:rPr>
  </w:style>
  <w:style w:type="character" w:customStyle="1" w:styleId="905">
    <w:name w:val="标准正文 Char Char"/>
    <w:link w:val="904"/>
    <w:qFormat/>
    <w:uiPriority w:val="0"/>
    <w:rPr>
      <w:kern w:val="2"/>
      <w:sz w:val="24"/>
      <w:szCs w:val="24"/>
    </w:rPr>
  </w:style>
  <w:style w:type="paragraph" w:customStyle="1" w:styleId="906">
    <w:name w:val="数字标题5"/>
    <w:basedOn w:val="6"/>
    <w:next w:val="1"/>
    <w:qFormat/>
    <w:uiPriority w:val="0"/>
    <w:pPr>
      <w:tabs>
        <w:tab w:val="left" w:pos="1080"/>
      </w:tabs>
      <w:ind w:left="1080" w:hanging="1080"/>
    </w:pPr>
  </w:style>
  <w:style w:type="paragraph" w:customStyle="1" w:styleId="907">
    <w:name w:val="数字标题1"/>
    <w:basedOn w:val="3"/>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48"/>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68"/>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83"/>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69"/>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basedOn w:val="69"/>
    <w:qFormat/>
    <w:uiPriority w:val="0"/>
    <w:rPr>
      <w:rFonts w:hint="eastAsia" w:ascii="仿宋" w:hAnsi="仿宋" w:eastAsia="仿宋" w:cs="仿宋"/>
      <w:color w:val="000000"/>
      <w:sz w:val="22"/>
      <w:szCs w:val="22"/>
      <w:u w:val="none"/>
    </w:rPr>
  </w:style>
  <w:style w:type="paragraph" w:customStyle="1" w:styleId="97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4">
    <w:name w:val="表格内容"/>
    <w:basedOn w:val="1"/>
    <w:qFormat/>
    <w:uiPriority w:val="0"/>
    <w:pPr>
      <w:jc w:val="center"/>
    </w:pPr>
    <w:rPr>
      <w:rFonts w:ascii="Calibri" w:hAnsi="Calibri"/>
      <w:szCs w:val="22"/>
    </w:rPr>
  </w:style>
  <w:style w:type="paragraph" w:customStyle="1" w:styleId="97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6">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77">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978">
    <w:name w:val="font101"/>
    <w:qFormat/>
    <w:uiPriority w:val="0"/>
    <w:rPr>
      <w:rFonts w:hint="eastAsia" w:ascii="宋体" w:hAnsi="宋体" w:eastAsia="宋体" w:cs="宋体"/>
      <w:color w:val="000000"/>
      <w:sz w:val="21"/>
      <w:szCs w:val="21"/>
      <w:u w:val="none"/>
    </w:rPr>
  </w:style>
  <w:style w:type="paragraph" w:customStyle="1" w:styleId="979">
    <w:name w:val="正文空2字"/>
    <w:basedOn w:val="9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80">
    <w:name w:val="左对齐正文"/>
    <w:qFormat/>
    <w:uiPriority w:val="99"/>
    <w:rPr>
      <w:rFonts w:ascii="Calibri" w:hAnsi="Calibri" w:eastAsia="仿宋_GB2312" w:cs="Calibri"/>
      <w:kern w:val="2"/>
      <w:sz w:val="32"/>
      <w:szCs w:val="32"/>
      <w:lang w:val="en-US" w:eastAsia="zh-CN" w:bidi="ar-SA"/>
    </w:rPr>
  </w:style>
  <w:style w:type="table" w:customStyle="1" w:styleId="981">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982">
    <w:name w:val="Y-图表"/>
    <w:qFormat/>
    <w:uiPriority w:val="0"/>
    <w:pPr>
      <w:jc w:val="center"/>
    </w:pPr>
    <w:rPr>
      <w:rFonts w:ascii="Times New Roman" w:hAnsi="Times New Roman" w:eastAsia="宋体" w:cs="Times New Roman"/>
      <w:kern w:val="2"/>
      <w:sz w:val="21"/>
      <w:szCs w:val="21"/>
      <w:lang w:val="en-US" w:eastAsia="zh-CN" w:bidi="ar-SA"/>
    </w:rPr>
  </w:style>
  <w:style w:type="paragraph" w:customStyle="1" w:styleId="983">
    <w:name w:val="[Normal]"/>
    <w:qFormat/>
    <w:uiPriority w:val="0"/>
    <w:pPr>
      <w:widowControl w:val="0"/>
      <w:autoSpaceDE w:val="0"/>
      <w:autoSpaceDN w:val="0"/>
      <w:adjustRightInd w:val="0"/>
      <w:spacing w:after="160" w:line="259" w:lineRule="auto"/>
    </w:pPr>
    <w:rPr>
      <w:rFonts w:ascii="宋体" w:hAnsi="Times New Roman" w:eastAsia="宋体" w:cs="宋体"/>
      <w:sz w:val="24"/>
      <w:szCs w:val="24"/>
      <w:lang w:val="en-US" w:eastAsia="zh-CN" w:bidi="ar-SA"/>
    </w:rPr>
  </w:style>
  <w:style w:type="paragraph" w:customStyle="1" w:styleId="984">
    <w:name w:val="技术研究正文"/>
    <w:basedOn w:val="1"/>
    <w:qFormat/>
    <w:uiPriority w:val="0"/>
    <w:pPr>
      <w:spacing w:line="360" w:lineRule="auto"/>
      <w:ind w:firstLine="200" w:firstLineChars="200"/>
    </w:pPr>
    <w:rPr>
      <w:rFonts w:ascii="楷体" w:hAnsi="楷体" w:cs="楷体"/>
      <w:kern w:val="0"/>
      <w:sz w:val="24"/>
    </w:rPr>
  </w:style>
  <w:style w:type="paragraph" w:customStyle="1" w:styleId="985">
    <w:name w:val="SOR 正文"/>
    <w:qFormat/>
    <w:uiPriority w:val="0"/>
    <w:rPr>
      <w:rFonts w:ascii="Times New Roman" w:hAnsi="Times New Roman" w:eastAsia="宋体" w:cs="Times New Roman"/>
      <w:szCs w:val="24"/>
      <w:lang w:val="en-US" w:eastAsia="zh-CN" w:bidi="ar-SA"/>
    </w:rPr>
  </w:style>
  <w:style w:type="paragraph" w:customStyle="1" w:styleId="986">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9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88">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989">
    <w:name w:val="Footer Char Char1"/>
    <w:qFormat/>
    <w:uiPriority w:val="0"/>
    <w:rPr>
      <w:rFonts w:eastAsia="宋体"/>
      <w:kern w:val="2"/>
      <w:sz w:val="18"/>
      <w:szCs w:val="18"/>
      <w:lang w:val="en-US" w:eastAsia="zh-CN" w:bidi="ar-SA"/>
    </w:rPr>
  </w:style>
  <w:style w:type="character" w:customStyle="1" w:styleId="990">
    <w:name w:val="Table Text Char Char"/>
    <w:qFormat/>
    <w:uiPriority w:val="0"/>
    <w:rPr>
      <w:sz w:val="21"/>
      <w:szCs w:val="24"/>
      <w:lang w:bidi="ar-SA"/>
    </w:rPr>
  </w:style>
  <w:style w:type="character" w:customStyle="1" w:styleId="991">
    <w:name w:val="Subtle Emphasis"/>
    <w:qFormat/>
    <w:uiPriority w:val="19"/>
    <w:rPr>
      <w:i/>
      <w:color w:val="5A5A5A"/>
    </w:rPr>
  </w:style>
  <w:style w:type="character" w:customStyle="1" w:styleId="992">
    <w:name w:val="标题 6 Char Char"/>
    <w:qFormat/>
    <w:uiPriority w:val="0"/>
    <w:rPr>
      <w:rFonts w:ascii="仿宋_GB2312" w:hAnsi="Arial" w:eastAsia="黑体"/>
      <w:kern w:val="2"/>
      <w:sz w:val="28"/>
      <w:lang w:val="en-US" w:eastAsia="zh-CN" w:bidi="ar-SA"/>
    </w:rPr>
  </w:style>
  <w:style w:type="character" w:customStyle="1" w:styleId="993">
    <w:name w:val="自定义商务文字（下划线） Char"/>
    <w:link w:val="994"/>
    <w:qFormat/>
    <w:uiPriority w:val="0"/>
    <w:rPr>
      <w:rFonts w:ascii="仿宋_GB2312" w:eastAsia="仿宋_GB2312"/>
      <w:kern w:val="2"/>
      <w:sz w:val="24"/>
      <w:szCs w:val="24"/>
      <w:u w:val="single"/>
    </w:rPr>
  </w:style>
  <w:style w:type="paragraph" w:customStyle="1" w:styleId="994">
    <w:name w:val="自定义商务文字（下划线）"/>
    <w:basedOn w:val="995"/>
    <w:link w:val="993"/>
    <w:qFormat/>
    <w:uiPriority w:val="0"/>
    <w:pPr>
      <w:ind w:firstLine="0" w:firstLineChars="0"/>
    </w:pPr>
    <w:rPr>
      <w:kern w:val="2"/>
      <w:u w:val="single"/>
    </w:rPr>
  </w:style>
  <w:style w:type="paragraph" w:customStyle="1" w:styleId="995">
    <w:name w:val="自定义商务文字"/>
    <w:basedOn w:val="151"/>
    <w:link w:val="996"/>
    <w:qFormat/>
    <w:uiPriority w:val="0"/>
    <w:pPr>
      <w:spacing w:after="120" w:line="480" w:lineRule="exact"/>
    </w:pPr>
  </w:style>
  <w:style w:type="character" w:customStyle="1" w:styleId="996">
    <w:name w:val="自定义商务文字 Char"/>
    <w:link w:val="995"/>
    <w:qFormat/>
    <w:uiPriority w:val="0"/>
    <w:rPr>
      <w:rFonts w:ascii="仿宋_GB2312" w:eastAsia="仿宋_GB2312"/>
      <w:sz w:val="24"/>
      <w:szCs w:val="24"/>
    </w:rPr>
  </w:style>
  <w:style w:type="character" w:customStyle="1" w:styleId="997">
    <w:name w:val="Subtle Reference"/>
    <w:qFormat/>
    <w:uiPriority w:val="31"/>
    <w:rPr>
      <w:sz w:val="24"/>
      <w:szCs w:val="24"/>
      <w:u w:val="single"/>
    </w:rPr>
  </w:style>
  <w:style w:type="character" w:customStyle="1" w:styleId="998">
    <w:name w:val="样式 标题 4四级标题H4PIM 4bulletblbbRef Heading 1rh1Heading sql... Char"/>
    <w:link w:val="999"/>
    <w:qFormat/>
    <w:uiPriority w:val="0"/>
    <w:rPr>
      <w:b/>
      <w:bCs/>
      <w:sz w:val="28"/>
      <w:szCs w:val="28"/>
      <w:shd w:val="clear" w:color="auto" w:fill="E0E0E0"/>
    </w:rPr>
  </w:style>
  <w:style w:type="paragraph" w:customStyle="1" w:styleId="999">
    <w:name w:val="样式 标题 4四级标题H4PIM 4bulletblbbRef Heading 1rh1Heading sql..."/>
    <w:basedOn w:val="5"/>
    <w:link w:val="998"/>
    <w:qFormat/>
    <w:uiPriority w:val="0"/>
    <w:pPr>
      <w:keepLines w:val="0"/>
      <w:widowControl/>
      <w:pBdr>
        <w:left w:val="thinThickSmallGap" w:color="auto" w:sz="24" w:space="4"/>
      </w:pBdr>
      <w:shd w:val="clear" w:color="auto" w:fill="E0E0E0"/>
      <w:tabs>
        <w:tab w:val="clear" w:pos="864"/>
      </w:tabs>
      <w:adjustRightInd/>
      <w:spacing w:before="0" w:after="0" w:line="240" w:lineRule="auto"/>
      <w:ind w:left="0" w:firstLine="0"/>
      <w:jc w:val="left"/>
    </w:pPr>
    <w:rPr>
      <w:rFonts w:ascii="Times New Roman" w:hAnsi="Times New Roman" w:eastAsia="宋体"/>
      <w:kern w:val="0"/>
      <w:lang w:val="en-US"/>
    </w:rPr>
  </w:style>
  <w:style w:type="character" w:customStyle="1" w:styleId="1000">
    <w:name w:val="正文new 字符"/>
    <w:link w:val="1001"/>
    <w:qFormat/>
    <w:uiPriority w:val="0"/>
    <w:rPr>
      <w:rFonts w:ascii="宋体"/>
      <w:kern w:val="2"/>
      <w:sz w:val="24"/>
    </w:rPr>
  </w:style>
  <w:style w:type="paragraph" w:customStyle="1" w:styleId="1001">
    <w:name w:val="正文new"/>
    <w:basedOn w:val="1"/>
    <w:link w:val="1000"/>
    <w:qFormat/>
    <w:uiPriority w:val="0"/>
    <w:pPr>
      <w:adjustRightInd/>
      <w:spacing w:line="360" w:lineRule="auto"/>
      <w:ind w:firstLine="200" w:firstLineChars="200"/>
    </w:pPr>
    <w:rPr>
      <w:rFonts w:ascii="宋体"/>
      <w:sz w:val="24"/>
      <w:szCs w:val="20"/>
    </w:rPr>
  </w:style>
  <w:style w:type="character" w:customStyle="1" w:styleId="1002">
    <w:name w:val="自定义表格文字 Char"/>
    <w:link w:val="1003"/>
    <w:qFormat/>
    <w:uiPriority w:val="0"/>
    <w:rPr>
      <w:rFonts w:ascii="宋体" w:eastAsia="楷体_GB2312"/>
      <w:kern w:val="2"/>
      <w:sz w:val="21"/>
      <w:szCs w:val="24"/>
    </w:rPr>
  </w:style>
  <w:style w:type="paragraph" w:customStyle="1" w:styleId="1003">
    <w:name w:val="自定义表格文字"/>
    <w:basedOn w:val="151"/>
    <w:link w:val="1002"/>
    <w:qFormat/>
    <w:uiPriority w:val="0"/>
    <w:pPr>
      <w:spacing w:before="60" w:line="320" w:lineRule="exact"/>
      <w:ind w:firstLine="0" w:firstLineChars="0"/>
    </w:pPr>
    <w:rPr>
      <w:rFonts w:ascii="宋体" w:eastAsia="楷体_GB2312"/>
      <w:kern w:val="2"/>
      <w:sz w:val="21"/>
    </w:rPr>
  </w:style>
  <w:style w:type="character" w:customStyle="1" w:styleId="1004">
    <w:name w:val="正文文字 3 Char Char"/>
    <w:qFormat/>
    <w:uiPriority w:val="0"/>
    <w:rPr>
      <w:rFonts w:ascii="宋体" w:hAnsi="宋体" w:eastAsia="宋体"/>
      <w:snapToGrid w:val="0"/>
      <w:color w:val="000000"/>
      <w:sz w:val="16"/>
      <w:szCs w:val="16"/>
      <w:lang w:val="en-US" w:eastAsia="zh-CN" w:bidi="ar-SA"/>
    </w:rPr>
  </w:style>
  <w:style w:type="character" w:customStyle="1" w:styleId="1005">
    <w:name w:val="我的正文 Char"/>
    <w:link w:val="1006"/>
    <w:qFormat/>
    <w:uiPriority w:val="0"/>
    <w:rPr>
      <w:kern w:val="2"/>
      <w:sz w:val="24"/>
      <w:szCs w:val="24"/>
      <w:lang w:val="zh-CN"/>
    </w:rPr>
  </w:style>
  <w:style w:type="paragraph" w:customStyle="1" w:styleId="1006">
    <w:name w:val="我的正文"/>
    <w:basedOn w:val="1"/>
    <w:link w:val="1005"/>
    <w:qFormat/>
    <w:uiPriority w:val="0"/>
    <w:pPr>
      <w:widowControl/>
      <w:adjustRightInd/>
      <w:spacing w:line="360" w:lineRule="auto"/>
      <w:ind w:firstLine="200" w:firstLineChars="200"/>
      <w:jc w:val="left"/>
    </w:pPr>
    <w:rPr>
      <w:sz w:val="24"/>
      <w:lang w:val="zh-CN"/>
    </w:rPr>
  </w:style>
  <w:style w:type="character" w:customStyle="1" w:styleId="1007">
    <w:name w:val="GW-正文 Char Char"/>
    <w:link w:val="1008"/>
    <w:qFormat/>
    <w:uiPriority w:val="0"/>
    <w:rPr>
      <w:rFonts w:eastAsia="仿宋_GB2312"/>
      <w:kern w:val="2"/>
      <w:sz w:val="24"/>
      <w:szCs w:val="24"/>
    </w:rPr>
  </w:style>
  <w:style w:type="paragraph" w:customStyle="1" w:styleId="1008">
    <w:name w:val="GW-正文"/>
    <w:basedOn w:val="1"/>
    <w:link w:val="1007"/>
    <w:qFormat/>
    <w:uiPriority w:val="0"/>
    <w:pPr>
      <w:widowControl/>
      <w:adjustRightInd/>
      <w:spacing w:line="360" w:lineRule="auto"/>
      <w:ind w:firstLine="200" w:firstLineChars="200"/>
      <w:jc w:val="left"/>
    </w:pPr>
    <w:rPr>
      <w:rFonts w:eastAsia="仿宋_GB2312"/>
      <w:sz w:val="24"/>
    </w:rPr>
  </w:style>
  <w:style w:type="character" w:customStyle="1" w:styleId="1009">
    <w:name w:val="表头文字 Char Char"/>
    <w:link w:val="1010"/>
    <w:qFormat/>
    <w:uiPriority w:val="0"/>
    <w:rPr>
      <w:rFonts w:ascii="宋体" w:hAnsi="宋体"/>
      <w:b/>
      <w:bCs/>
      <w:kern w:val="2"/>
      <w:sz w:val="18"/>
      <w:szCs w:val="18"/>
    </w:rPr>
  </w:style>
  <w:style w:type="paragraph" w:customStyle="1" w:styleId="1010">
    <w:name w:val="表头文字"/>
    <w:basedOn w:val="1"/>
    <w:link w:val="1009"/>
    <w:qFormat/>
    <w:uiPriority w:val="0"/>
    <w:pPr>
      <w:widowControl/>
      <w:adjustRightInd/>
      <w:spacing w:before="40" w:after="40"/>
      <w:jc w:val="left"/>
    </w:pPr>
    <w:rPr>
      <w:rFonts w:ascii="宋体" w:hAnsi="宋体"/>
      <w:b/>
      <w:bCs/>
      <w:sz w:val="18"/>
      <w:szCs w:val="18"/>
    </w:rPr>
  </w:style>
  <w:style w:type="character" w:customStyle="1" w:styleId="1011">
    <w:name w:val="YZ首缩2.0 Char Char"/>
    <w:link w:val="1012"/>
    <w:qFormat/>
    <w:uiPriority w:val="0"/>
    <w:rPr>
      <w:kern w:val="2"/>
      <w:sz w:val="24"/>
    </w:rPr>
  </w:style>
  <w:style w:type="paragraph" w:customStyle="1" w:styleId="1012">
    <w:name w:val="YZ首缩2.0"/>
    <w:basedOn w:val="1"/>
    <w:link w:val="1011"/>
    <w:qFormat/>
    <w:uiPriority w:val="0"/>
    <w:pPr>
      <w:widowControl/>
      <w:adjustRightInd/>
      <w:spacing w:line="360" w:lineRule="auto"/>
      <w:ind w:firstLine="480"/>
      <w:jc w:val="left"/>
    </w:pPr>
    <w:rPr>
      <w:sz w:val="24"/>
      <w:szCs w:val="20"/>
    </w:rPr>
  </w:style>
  <w:style w:type="character" w:customStyle="1" w:styleId="1013">
    <w:name w:val="样式 (西文) 宋体 小四"/>
    <w:qFormat/>
    <w:uiPriority w:val="0"/>
    <w:rPr>
      <w:rFonts w:ascii="Times New Roman" w:hAnsi="Times New Roman" w:eastAsia="宋体"/>
      <w:sz w:val="24"/>
      <w:szCs w:val="24"/>
    </w:rPr>
  </w:style>
  <w:style w:type="character" w:customStyle="1" w:styleId="1014">
    <w:name w:val="引用 Char"/>
    <w:link w:val="1015"/>
    <w:qFormat/>
    <w:uiPriority w:val="29"/>
    <w:rPr>
      <w:i/>
      <w:sz w:val="24"/>
      <w:szCs w:val="24"/>
    </w:rPr>
  </w:style>
  <w:style w:type="paragraph" w:styleId="1015">
    <w:name w:val="Quote"/>
    <w:basedOn w:val="1"/>
    <w:next w:val="1"/>
    <w:link w:val="1014"/>
    <w:qFormat/>
    <w:uiPriority w:val="29"/>
    <w:pPr>
      <w:widowControl/>
      <w:adjustRightInd/>
      <w:jc w:val="left"/>
    </w:pPr>
    <w:rPr>
      <w:i/>
      <w:kern w:val="0"/>
      <w:sz w:val="24"/>
    </w:rPr>
  </w:style>
  <w:style w:type="character" w:customStyle="1" w:styleId="1016">
    <w:name w:val="引用 Char1"/>
    <w:basedOn w:val="69"/>
    <w:semiHidden/>
    <w:qFormat/>
    <w:uiPriority w:val="99"/>
    <w:rPr>
      <w:i/>
      <w:iCs/>
      <w:color w:val="000000" w:themeColor="text1"/>
      <w:kern w:val="2"/>
      <w:sz w:val="21"/>
      <w:szCs w:val="24"/>
      <w14:textFill>
        <w14:solidFill>
          <w14:schemeClr w14:val="tx1"/>
        </w14:solidFill>
      </w14:textFill>
    </w:rPr>
  </w:style>
  <w:style w:type="character" w:customStyle="1" w:styleId="1017">
    <w:name w:val="样式 正文首行缩进 + 首行缩进:  2 字符 Char Char"/>
    <w:link w:val="1018"/>
    <w:qFormat/>
    <w:uiPriority w:val="0"/>
    <w:rPr>
      <w:kern w:val="2"/>
      <w:sz w:val="21"/>
      <w:szCs w:val="24"/>
    </w:rPr>
  </w:style>
  <w:style w:type="paragraph" w:customStyle="1" w:styleId="1018">
    <w:name w:val="样式 正文首行缩进 + 首行缩进:  2 字符"/>
    <w:basedOn w:val="60"/>
    <w:next w:val="1"/>
    <w:link w:val="1017"/>
    <w:qFormat/>
    <w:uiPriority w:val="0"/>
    <w:pPr>
      <w:widowControl/>
      <w:autoSpaceDE/>
      <w:autoSpaceDN/>
      <w:adjustRightInd/>
      <w:ind w:firstLine="200" w:firstLineChars="200"/>
      <w:jc w:val="left"/>
    </w:pPr>
    <w:rPr>
      <w:rFonts w:ascii="Times New Roman" w:hAnsi="Times New Roman"/>
      <w:sz w:val="21"/>
      <w:szCs w:val="24"/>
      <w:lang w:val="en-US"/>
    </w:rPr>
  </w:style>
  <w:style w:type="character" w:customStyle="1" w:styleId="1019">
    <w:name w:val="明显引用 Char"/>
    <w:link w:val="1020"/>
    <w:qFormat/>
    <w:uiPriority w:val="30"/>
    <w:rPr>
      <w:b/>
      <w:i/>
      <w:sz w:val="24"/>
    </w:rPr>
  </w:style>
  <w:style w:type="paragraph" w:styleId="1020">
    <w:name w:val="Intense Quote"/>
    <w:basedOn w:val="1"/>
    <w:next w:val="1"/>
    <w:link w:val="1019"/>
    <w:qFormat/>
    <w:uiPriority w:val="30"/>
    <w:pPr>
      <w:widowControl/>
      <w:adjustRightInd/>
      <w:ind w:left="720" w:right="720"/>
      <w:jc w:val="left"/>
    </w:pPr>
    <w:rPr>
      <w:b/>
      <w:i/>
      <w:kern w:val="0"/>
      <w:sz w:val="24"/>
      <w:szCs w:val="20"/>
    </w:rPr>
  </w:style>
  <w:style w:type="character" w:customStyle="1" w:styleId="1021">
    <w:name w:val="明显引用 Char1"/>
    <w:basedOn w:val="69"/>
    <w:semiHidden/>
    <w:qFormat/>
    <w:uiPriority w:val="99"/>
    <w:rPr>
      <w:b/>
      <w:bCs/>
      <w:i/>
      <w:iCs/>
      <w:color w:val="4F81BD" w:themeColor="accent1"/>
      <w:kern w:val="2"/>
      <w:sz w:val="21"/>
      <w:szCs w:val="24"/>
      <w14:textFill>
        <w14:solidFill>
          <w14:schemeClr w14:val="accent1"/>
        </w14:solidFill>
      </w14:textFill>
    </w:rPr>
  </w:style>
  <w:style w:type="character" w:customStyle="1" w:styleId="1022">
    <w:name w:val="5标准文本 Char"/>
    <w:link w:val="1023"/>
    <w:qFormat/>
    <w:locked/>
    <w:uiPriority w:val="0"/>
    <w:rPr>
      <w:rFonts w:ascii="宋体" w:hAnsi="宋体"/>
      <w:color w:val="0D0D0D"/>
      <w:sz w:val="24"/>
    </w:rPr>
  </w:style>
  <w:style w:type="paragraph" w:customStyle="1" w:styleId="1023">
    <w:name w:val="5标准文本"/>
    <w:basedOn w:val="1"/>
    <w:link w:val="1022"/>
    <w:qFormat/>
    <w:uiPriority w:val="0"/>
    <w:pPr>
      <w:widowControl/>
      <w:adjustRightInd/>
      <w:spacing w:before="100" w:beforeAutospacing="1" w:after="100" w:afterAutospacing="1" w:line="360" w:lineRule="auto"/>
      <w:ind w:firstLine="480" w:firstLineChars="200"/>
      <w:jc w:val="left"/>
    </w:pPr>
    <w:rPr>
      <w:rFonts w:ascii="宋体" w:hAnsi="宋体"/>
      <w:color w:val="0D0D0D"/>
      <w:kern w:val="0"/>
      <w:sz w:val="24"/>
      <w:szCs w:val="20"/>
    </w:rPr>
  </w:style>
  <w:style w:type="character" w:customStyle="1" w:styleId="1024">
    <w:name w:val="样式 标题 3sect1.2.3h33H3Heading 3 - oldCTLevel 3 Topic Headi... Char"/>
    <w:link w:val="1025"/>
    <w:qFormat/>
    <w:uiPriority w:val="0"/>
    <w:rPr>
      <w:rFonts w:ascii="Calibri" w:hAnsi="Calibri"/>
      <w:b/>
      <w:bCs/>
      <w:kern w:val="2"/>
      <w:sz w:val="32"/>
      <w:szCs w:val="32"/>
    </w:rPr>
  </w:style>
  <w:style w:type="paragraph" w:customStyle="1" w:styleId="1025">
    <w:name w:val="样式 标题 3sect1.2.3h33H3Heading 3 - oldCTLevel 3 Topic Headi..."/>
    <w:basedOn w:val="2"/>
    <w:link w:val="1024"/>
    <w:qFormat/>
    <w:uiPriority w:val="0"/>
    <w:pPr>
      <w:keepLines w:val="0"/>
      <w:widowControl/>
      <w:tabs>
        <w:tab w:val="clear" w:pos="900"/>
      </w:tabs>
      <w:adjustRightInd/>
      <w:ind w:left="0" w:firstLine="0"/>
    </w:pPr>
    <w:rPr>
      <w:rFonts w:ascii="Calibri" w:hAnsi="Calibri"/>
    </w:rPr>
  </w:style>
  <w:style w:type="character" w:customStyle="1" w:styleId="1026">
    <w:name w:val="正文要点 Char Char"/>
    <w:link w:val="1027"/>
    <w:qFormat/>
    <w:uiPriority w:val="0"/>
    <w:rPr>
      <w:kern w:val="2"/>
      <w:sz w:val="21"/>
      <w:szCs w:val="24"/>
    </w:rPr>
  </w:style>
  <w:style w:type="paragraph" w:customStyle="1" w:styleId="1027">
    <w:name w:val="正文要点"/>
    <w:basedOn w:val="1"/>
    <w:next w:val="1"/>
    <w:link w:val="1026"/>
    <w:qFormat/>
    <w:uiPriority w:val="0"/>
    <w:pPr>
      <w:widowControl/>
      <w:tabs>
        <w:tab w:val="left" w:pos="360"/>
        <w:tab w:val="left" w:pos="420"/>
      </w:tabs>
      <w:adjustRightInd/>
      <w:spacing w:line="360" w:lineRule="auto"/>
      <w:jc w:val="left"/>
    </w:pPr>
  </w:style>
  <w:style w:type="character" w:customStyle="1" w:styleId="1028">
    <w:name w:val="段落222 Char"/>
    <w:link w:val="1029"/>
    <w:qFormat/>
    <w:uiPriority w:val="0"/>
    <w:rPr>
      <w:kern w:val="2"/>
      <w:sz w:val="24"/>
      <w:szCs w:val="24"/>
    </w:rPr>
  </w:style>
  <w:style w:type="paragraph" w:customStyle="1" w:styleId="1029">
    <w:name w:val="段落222"/>
    <w:basedOn w:val="1"/>
    <w:link w:val="1028"/>
    <w:qFormat/>
    <w:uiPriority w:val="0"/>
    <w:pPr>
      <w:widowControl/>
      <w:snapToGrid w:val="0"/>
      <w:spacing w:line="324" w:lineRule="auto"/>
      <w:ind w:firstLine="200" w:firstLineChars="200"/>
      <w:jc w:val="left"/>
    </w:pPr>
    <w:rPr>
      <w:sz w:val="24"/>
    </w:rPr>
  </w:style>
  <w:style w:type="character" w:customStyle="1" w:styleId="1030">
    <w:name w:val="自定义正文 Char Char"/>
    <w:qFormat/>
    <w:uiPriority w:val="0"/>
    <w:rPr>
      <w:rFonts w:ascii="仿宋_GB2312" w:eastAsia="仿宋_GB2312"/>
      <w:kern w:val="2"/>
      <w:sz w:val="24"/>
      <w:szCs w:val="24"/>
    </w:rPr>
  </w:style>
  <w:style w:type="character" w:customStyle="1" w:styleId="1031">
    <w:name w:val="列出段落 字符"/>
    <w:qFormat/>
    <w:uiPriority w:val="34"/>
    <w:rPr>
      <w:sz w:val="21"/>
      <w:szCs w:val="24"/>
    </w:rPr>
  </w:style>
  <w:style w:type="character" w:customStyle="1" w:styleId="1032">
    <w:name w:val="标准文本 Char"/>
    <w:qFormat/>
    <w:uiPriority w:val="0"/>
    <w:rPr>
      <w:kern w:val="2"/>
      <w:sz w:val="24"/>
      <w:lang w:bidi="ar-SA"/>
    </w:rPr>
  </w:style>
  <w:style w:type="character" w:customStyle="1" w:styleId="1033">
    <w:name w:val="1.XXX Char"/>
    <w:link w:val="1034"/>
    <w:qFormat/>
    <w:uiPriority w:val="0"/>
    <w:rPr>
      <w:b/>
      <w:kern w:val="2"/>
      <w:sz w:val="24"/>
      <w:szCs w:val="24"/>
    </w:rPr>
  </w:style>
  <w:style w:type="paragraph" w:customStyle="1" w:styleId="1034">
    <w:name w:val="1.XXX"/>
    <w:basedOn w:val="1029"/>
    <w:link w:val="1033"/>
    <w:qFormat/>
    <w:uiPriority w:val="0"/>
    <w:rPr>
      <w:b/>
    </w:rPr>
  </w:style>
  <w:style w:type="character" w:customStyle="1" w:styleId="1035">
    <w:name w:val="四级标题 Char1"/>
    <w:qFormat/>
    <w:uiPriority w:val="0"/>
    <w:rPr>
      <w:rFonts w:ascii="Arial" w:hAnsi="Arial" w:eastAsia="黑体"/>
      <w:kern w:val="2"/>
      <w:sz w:val="36"/>
      <w:szCs w:val="24"/>
      <w:lang w:val="en-US" w:eastAsia="zh-CN" w:bidi="ar-SA"/>
    </w:rPr>
  </w:style>
  <w:style w:type="character" w:customStyle="1" w:styleId="1036">
    <w:name w:val="Book Title"/>
    <w:qFormat/>
    <w:uiPriority w:val="33"/>
    <w:rPr>
      <w:rFonts w:ascii="Cambria" w:hAnsi="Cambria" w:eastAsia="宋体"/>
      <w:b/>
      <w:i/>
      <w:sz w:val="24"/>
      <w:szCs w:val="24"/>
    </w:rPr>
  </w:style>
  <w:style w:type="character" w:customStyle="1" w:styleId="1037">
    <w:name w:val="Intense Reference"/>
    <w:qFormat/>
    <w:uiPriority w:val="32"/>
    <w:rPr>
      <w:b/>
      <w:sz w:val="24"/>
      <w:u w:val="single"/>
    </w:rPr>
  </w:style>
  <w:style w:type="character" w:customStyle="1" w:styleId="1038">
    <w:name w:val="Intense Emphasis"/>
    <w:qFormat/>
    <w:uiPriority w:val="21"/>
    <w:rPr>
      <w:b/>
      <w:i/>
      <w:sz w:val="24"/>
      <w:szCs w:val="24"/>
      <w:u w:val="single"/>
    </w:rPr>
  </w:style>
  <w:style w:type="paragraph" w:customStyle="1" w:styleId="1039">
    <w:name w:val="正文内容"/>
    <w:basedOn w:val="61"/>
    <w:qFormat/>
    <w:uiPriority w:val="0"/>
    <w:pPr>
      <w:widowControl/>
      <w:ind w:firstLine="480"/>
      <w:jc w:val="left"/>
    </w:pPr>
    <w:rPr>
      <w:rFonts w:ascii="Arial" w:hAnsi="Arial"/>
      <w:kern w:val="0"/>
      <w:sz w:val="24"/>
      <w:szCs w:val="20"/>
    </w:rPr>
  </w:style>
  <w:style w:type="paragraph" w:customStyle="1" w:styleId="1040">
    <w:name w:val="p18"/>
    <w:basedOn w:val="1"/>
    <w:qFormat/>
    <w:uiPriority w:val="0"/>
    <w:pPr>
      <w:widowControl/>
      <w:adjustRightInd/>
      <w:spacing w:after="120"/>
      <w:jc w:val="left"/>
    </w:pPr>
    <w:rPr>
      <w:kern w:val="0"/>
      <w:sz w:val="24"/>
      <w:szCs w:val="21"/>
    </w:rPr>
  </w:style>
  <w:style w:type="paragraph" w:customStyle="1" w:styleId="1041">
    <w:name w:val="样式 正文缩进正文（首行缩进两字）表正文正文非缩进 + 首行缩进:  0 字符1"/>
    <w:basedOn w:val="15"/>
    <w:qFormat/>
    <w:uiPriority w:val="0"/>
    <w:pPr>
      <w:adjustRightInd/>
      <w:snapToGrid/>
      <w:spacing w:line="360" w:lineRule="auto"/>
      <w:ind w:firstLine="200"/>
      <w:jc w:val="left"/>
    </w:pPr>
    <w:rPr>
      <w:rFonts w:ascii="Times New Roman" w:cs="宋体"/>
      <w:snapToGrid/>
      <w:color w:val="auto"/>
      <w:kern w:val="0"/>
      <w:sz w:val="24"/>
    </w:rPr>
  </w:style>
  <w:style w:type="paragraph" w:customStyle="1" w:styleId="1042">
    <w:name w:val="样式 正文缩进正文（首行缩进两字）表正文正文非缩进 + 首行缩进:  0 字符"/>
    <w:basedOn w:val="15"/>
    <w:qFormat/>
    <w:uiPriority w:val="0"/>
    <w:pPr>
      <w:adjustRightInd/>
      <w:snapToGrid/>
      <w:spacing w:line="360" w:lineRule="auto"/>
      <w:ind w:firstLine="0"/>
      <w:jc w:val="left"/>
    </w:pPr>
    <w:rPr>
      <w:rFonts w:ascii="Times New Roman" w:cs="宋体"/>
      <w:snapToGrid/>
      <w:color w:val="auto"/>
      <w:kern w:val="0"/>
      <w:sz w:val="24"/>
    </w:rPr>
  </w:style>
  <w:style w:type="paragraph" w:customStyle="1" w:styleId="104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44">
    <w:name w:val="Char Char Char Char3"/>
    <w:basedOn w:val="1"/>
    <w:qFormat/>
    <w:uiPriority w:val="0"/>
    <w:pPr>
      <w:widowControl/>
      <w:adjustRightInd/>
      <w:jc w:val="left"/>
    </w:pPr>
    <w:rPr>
      <w:rFonts w:ascii="仿宋_GB2312" w:eastAsia="仿宋_GB2312"/>
      <w:b/>
      <w:kern w:val="0"/>
      <w:sz w:val="32"/>
      <w:szCs w:val="32"/>
    </w:rPr>
  </w:style>
  <w:style w:type="paragraph" w:customStyle="1" w:styleId="1045">
    <w:name w:val="p15"/>
    <w:basedOn w:val="1"/>
    <w:qFormat/>
    <w:uiPriority w:val="0"/>
    <w:pPr>
      <w:widowControl/>
      <w:adjustRightInd/>
      <w:spacing w:before="60" w:after="120" w:line="560" w:lineRule="atLeast"/>
      <w:ind w:firstLine="420"/>
      <w:jc w:val="left"/>
    </w:pPr>
    <w:rPr>
      <w:rFonts w:ascii="仿宋_GB2312" w:hAnsi="宋体" w:eastAsia="仿宋_GB2312" w:cs="宋体"/>
      <w:kern w:val="0"/>
      <w:sz w:val="28"/>
      <w:szCs w:val="28"/>
    </w:rPr>
  </w:style>
  <w:style w:type="paragraph" w:customStyle="1" w:styleId="1046">
    <w:name w:val="p17"/>
    <w:basedOn w:val="1"/>
    <w:qFormat/>
    <w:uiPriority w:val="0"/>
    <w:pPr>
      <w:widowControl/>
      <w:adjustRightInd/>
      <w:spacing w:before="120" w:after="60" w:line="400" w:lineRule="atLeast"/>
      <w:ind w:firstLine="420"/>
      <w:jc w:val="left"/>
    </w:pPr>
    <w:rPr>
      <w:rFonts w:ascii="仿宋_GB2312" w:hAnsi="宋体" w:eastAsia="仿宋_GB2312" w:cs="宋体"/>
      <w:kern w:val="0"/>
      <w:sz w:val="24"/>
    </w:rPr>
  </w:style>
  <w:style w:type="paragraph" w:customStyle="1" w:styleId="1047">
    <w:name w:val="TOC Heading"/>
    <w:basedOn w:val="3"/>
    <w:next w:val="1"/>
    <w:qFormat/>
    <w:uiPriority w:val="39"/>
    <w:pPr>
      <w:keepLines w:val="0"/>
      <w:widowControl/>
      <w:tabs>
        <w:tab w:val="clear" w:pos="432"/>
      </w:tabs>
      <w:adjustRightInd/>
      <w:spacing w:before="240" w:after="60" w:line="240" w:lineRule="auto"/>
      <w:jc w:val="left"/>
      <w:outlineLvl w:val="9"/>
    </w:pPr>
    <w:rPr>
      <w:rFonts w:ascii="Cambria" w:hAnsi="Cambria"/>
      <w:kern w:val="32"/>
      <w:sz w:val="32"/>
      <w:szCs w:val="32"/>
    </w:rPr>
  </w:style>
  <w:style w:type="paragraph" w:customStyle="1" w:styleId="1048">
    <w:name w:val="首页脚样式"/>
    <w:basedOn w:val="39"/>
    <w:qFormat/>
    <w:uiPriority w:val="0"/>
    <w:pPr>
      <w:keepLines/>
      <w:widowControl/>
      <w:tabs>
        <w:tab w:val="center" w:pos="4320"/>
        <w:tab w:val="clear" w:pos="4153"/>
        <w:tab w:val="clear" w:pos="8306"/>
      </w:tabs>
      <w:adjustRightInd/>
      <w:snapToGrid/>
      <w:spacing w:line="360" w:lineRule="auto"/>
      <w:jc w:val="center"/>
    </w:pPr>
    <w:rPr>
      <w:rFonts w:ascii="Arial Black" w:hAnsi="Arial Black"/>
      <w:spacing w:val="-10"/>
      <w:kern w:val="0"/>
      <w:sz w:val="16"/>
      <w:szCs w:val="20"/>
      <w:lang w:bidi="he-IL"/>
    </w:rPr>
  </w:style>
  <w:style w:type="paragraph" w:customStyle="1" w:styleId="1049">
    <w:name w:val="2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0">
    <w:name w:val="示例"/>
    <w:next w:val="1043"/>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51">
    <w:name w:val="标题2不换页"/>
    <w:basedOn w:val="4"/>
    <w:next w:val="151"/>
    <w:qFormat/>
    <w:uiPriority w:val="0"/>
    <w:pPr>
      <w:keepLines w:val="0"/>
      <w:widowControl/>
      <w:pBdr>
        <w:top w:val="single" w:color="auto" w:sz="12" w:space="1"/>
        <w:left w:val="thinThickSmallGap" w:color="auto" w:sz="24" w:space="4"/>
        <w:bottom w:val="thickThinSmallGap" w:color="auto" w:sz="24" w:space="1"/>
        <w:right w:val="single" w:color="auto" w:sz="12" w:space="4"/>
      </w:pBdr>
      <w:shd w:val="clear" w:color="auto" w:fill="E0E0E0"/>
      <w:tabs>
        <w:tab w:val="clear" w:pos="432"/>
      </w:tabs>
      <w:spacing w:before="240" w:after="240" w:line="240" w:lineRule="auto"/>
      <w:ind w:left="0" w:firstLine="0"/>
    </w:pPr>
    <w:rPr>
      <w:rFonts w:ascii="Cambria" w:hAnsi="Cambria" w:eastAsia="宋体"/>
      <w:i/>
      <w:iCs/>
      <w:kern w:val="0"/>
      <w:sz w:val="36"/>
      <w:szCs w:val="28"/>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8451</Words>
  <Characters>9308</Characters>
  <Lines>420</Lines>
  <Paragraphs>118</Paragraphs>
  <TotalTime>30</TotalTime>
  <ScaleCrop>false</ScaleCrop>
  <LinksUpToDate>false</LinksUpToDate>
  <CharactersWithSpaces>9752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2024-07-11T06:26:00Z</dcterms:created>
  <dc:creator>玥</dc:creator>
  <cp:lastModifiedBy>陈旭涛</cp:lastModifiedBy>
  <cp:lastPrinted>2025-03-21T03:22:00Z</cp:lastPrinted>
  <dcterms:modified xsi:type="dcterms:W3CDTF">2025-05-27T02:07:12Z</dcterms:modified>
  <dc:title>杭州市市民卡扩大发卡工程</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B0892ECBD2A842BAB9910A452C69DB18_13</vt:lpwstr>
  </property>
  <property fmtid="{D5CDD505-2E9C-101B-9397-08002B2CF9AE}" pid="5" name="KSOTemplateDocerSaveRecord">
    <vt:lpwstr>eyJoZGlkIjoiNmExMTYzOWE2MGE5NTMzYTcyZmY4NThkYjQ3YWJiYjAiLCJ1c2VySWQiOiI0MzM2ODYwNzMifQ==</vt:lpwstr>
  </property>
</Properties>
</file>