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4A01B" w14:textId="77777777" w:rsidR="00EB63FC" w:rsidRPr="007C1454" w:rsidRDefault="00EB63FC">
      <w:pPr>
        <w:spacing w:beforeLines="50" w:before="120" w:line="500" w:lineRule="exact"/>
        <w:jc w:val="center"/>
        <w:rPr>
          <w:rFonts w:hint="eastAsia"/>
          <w:b/>
          <w:sz w:val="36"/>
          <w:szCs w:val="36"/>
        </w:rPr>
      </w:pPr>
      <w:bookmarkStart w:id="0" w:name="_Hlk482622142"/>
    </w:p>
    <w:p w14:paraId="500F0D11" w14:textId="77777777" w:rsidR="00292626" w:rsidRPr="007C1454" w:rsidRDefault="00292626">
      <w:pPr>
        <w:spacing w:beforeLines="50" w:before="120" w:line="500" w:lineRule="exact"/>
        <w:jc w:val="center"/>
        <w:rPr>
          <w:b/>
          <w:sz w:val="36"/>
          <w:szCs w:val="36"/>
        </w:rPr>
      </w:pPr>
    </w:p>
    <w:p w14:paraId="6C75162C" w14:textId="77777777" w:rsidR="006F58CB" w:rsidRPr="007C1454" w:rsidRDefault="006F58CB" w:rsidP="00864907">
      <w:pPr>
        <w:spacing w:beforeLines="50" w:before="120" w:line="500" w:lineRule="exact"/>
        <w:jc w:val="center"/>
        <w:rPr>
          <w:b/>
          <w:sz w:val="44"/>
          <w:szCs w:val="44"/>
        </w:rPr>
      </w:pPr>
    </w:p>
    <w:p w14:paraId="62E07D62" w14:textId="46474EDB" w:rsidR="006F58CB" w:rsidRPr="00E25D8E" w:rsidRDefault="00E25D8E" w:rsidP="00E25D8E">
      <w:pPr>
        <w:spacing w:line="1200" w:lineRule="exact"/>
        <w:jc w:val="center"/>
        <w:rPr>
          <w:rFonts w:ascii="仿宋" w:eastAsia="仿宋" w:hAnsi="仿宋"/>
          <w:b/>
          <w:sz w:val="52"/>
          <w:szCs w:val="52"/>
        </w:rPr>
      </w:pPr>
      <w:r w:rsidRPr="00F8067A">
        <w:rPr>
          <w:rFonts w:ascii="仿宋" w:eastAsia="仿宋" w:hAnsi="仿宋" w:hint="eastAsia"/>
          <w:b/>
          <w:sz w:val="52"/>
          <w:szCs w:val="52"/>
        </w:rPr>
        <w:t>达</w:t>
      </w:r>
      <w:proofErr w:type="gramStart"/>
      <w:r w:rsidRPr="00F8067A">
        <w:rPr>
          <w:rFonts w:ascii="仿宋" w:eastAsia="仿宋" w:hAnsi="仿宋" w:hint="eastAsia"/>
          <w:b/>
          <w:sz w:val="52"/>
          <w:szCs w:val="52"/>
        </w:rPr>
        <w:t>坂</w:t>
      </w:r>
      <w:proofErr w:type="gramEnd"/>
      <w:r w:rsidRPr="00F8067A">
        <w:rPr>
          <w:rFonts w:ascii="仿宋" w:eastAsia="仿宋" w:hAnsi="仿宋" w:hint="eastAsia"/>
          <w:b/>
          <w:sz w:val="52"/>
          <w:szCs w:val="52"/>
        </w:rPr>
        <w:t>城</w:t>
      </w:r>
      <w:r w:rsidRPr="00F8067A">
        <w:rPr>
          <w:rFonts w:ascii="仿宋" w:eastAsia="仿宋" w:hAnsi="仿宋"/>
          <w:b/>
          <w:sz w:val="52"/>
          <w:szCs w:val="52"/>
        </w:rPr>
        <w:t>特色小镇建设项目</w:t>
      </w:r>
    </w:p>
    <w:bookmarkEnd w:id="0"/>
    <w:p w14:paraId="7FC9F76B" w14:textId="4F87B777" w:rsidR="006B5CFF" w:rsidRPr="00E25D8E" w:rsidRDefault="001E67EF" w:rsidP="00E25D8E">
      <w:pPr>
        <w:spacing w:line="1200" w:lineRule="exact"/>
        <w:jc w:val="center"/>
        <w:rPr>
          <w:rFonts w:ascii="仿宋" w:eastAsia="仿宋" w:hAnsi="仿宋"/>
          <w:b/>
          <w:sz w:val="52"/>
          <w:szCs w:val="52"/>
        </w:rPr>
      </w:pPr>
      <w:r w:rsidRPr="00E25D8E">
        <w:rPr>
          <w:rFonts w:ascii="仿宋" w:eastAsia="仿宋" w:hAnsi="仿宋" w:hint="eastAsia"/>
          <w:b/>
          <w:sz w:val="52"/>
          <w:szCs w:val="52"/>
        </w:rPr>
        <w:t>公开招标</w:t>
      </w:r>
      <w:r w:rsidRPr="00E25D8E">
        <w:rPr>
          <w:rFonts w:ascii="仿宋" w:eastAsia="仿宋" w:hAnsi="仿宋"/>
          <w:b/>
          <w:sz w:val="52"/>
          <w:szCs w:val="52"/>
        </w:rPr>
        <w:t>文件</w:t>
      </w:r>
    </w:p>
    <w:p w14:paraId="0225C4C0" w14:textId="77777777" w:rsidR="006B5CFF" w:rsidRPr="007C1454" w:rsidRDefault="006B5CFF" w:rsidP="006B5CFF">
      <w:pPr>
        <w:spacing w:beforeLines="25" w:before="60" w:line="500" w:lineRule="exact"/>
        <w:jc w:val="center"/>
        <w:rPr>
          <w:b/>
          <w:sz w:val="44"/>
          <w:szCs w:val="44"/>
        </w:rPr>
      </w:pPr>
    </w:p>
    <w:p w14:paraId="7DF9BD68" w14:textId="77777777" w:rsidR="006B5CFF" w:rsidRDefault="006B5CFF" w:rsidP="006B5CFF">
      <w:pPr>
        <w:spacing w:beforeLines="25" w:before="60" w:line="500" w:lineRule="exact"/>
        <w:jc w:val="center"/>
        <w:rPr>
          <w:b/>
          <w:sz w:val="44"/>
          <w:szCs w:val="44"/>
        </w:rPr>
      </w:pPr>
    </w:p>
    <w:p w14:paraId="3680997F" w14:textId="77777777" w:rsidR="008348DC" w:rsidRDefault="008348DC" w:rsidP="006B5CFF">
      <w:pPr>
        <w:spacing w:beforeLines="25" w:before="60" w:line="500" w:lineRule="exact"/>
        <w:jc w:val="center"/>
        <w:rPr>
          <w:b/>
          <w:sz w:val="44"/>
          <w:szCs w:val="44"/>
        </w:rPr>
      </w:pPr>
    </w:p>
    <w:p w14:paraId="11F55F06" w14:textId="77777777" w:rsidR="00E25D8E" w:rsidRDefault="00E25D8E" w:rsidP="006B5CFF">
      <w:pPr>
        <w:spacing w:beforeLines="25" w:before="60" w:line="500" w:lineRule="exact"/>
        <w:jc w:val="center"/>
        <w:rPr>
          <w:b/>
          <w:sz w:val="44"/>
          <w:szCs w:val="44"/>
        </w:rPr>
      </w:pPr>
    </w:p>
    <w:p w14:paraId="1D779290" w14:textId="77777777" w:rsidR="00E25D8E" w:rsidRPr="00F8067A" w:rsidRDefault="00E25D8E" w:rsidP="00E25D8E">
      <w:pPr>
        <w:widowControl/>
        <w:spacing w:line="520" w:lineRule="exact"/>
        <w:ind w:firstLineChars="39" w:firstLine="109"/>
        <w:jc w:val="left"/>
        <w:rPr>
          <w:rFonts w:ascii="仿宋" w:eastAsia="仿宋" w:hAnsi="仿宋"/>
          <w:color w:val="000000"/>
          <w:sz w:val="28"/>
          <w:szCs w:val="28"/>
          <w:u w:val="single"/>
        </w:rPr>
      </w:pPr>
      <w:r w:rsidRPr="00F8067A">
        <w:rPr>
          <w:rFonts w:ascii="仿宋" w:eastAsia="仿宋" w:hAnsi="仿宋" w:hint="eastAsia"/>
          <w:color w:val="000000"/>
          <w:sz w:val="28"/>
          <w:szCs w:val="28"/>
        </w:rPr>
        <w:t>项目名称：</w:t>
      </w:r>
      <w:r w:rsidRPr="00F8067A">
        <w:rPr>
          <w:rFonts w:ascii="仿宋" w:eastAsia="仿宋" w:hAnsi="仿宋" w:hint="eastAsia"/>
          <w:color w:val="000000"/>
          <w:sz w:val="28"/>
          <w:szCs w:val="28"/>
          <w:u w:val="single"/>
        </w:rPr>
        <w:t>达</w:t>
      </w:r>
      <w:proofErr w:type="gramStart"/>
      <w:r w:rsidRPr="00F8067A">
        <w:rPr>
          <w:rFonts w:ascii="仿宋" w:eastAsia="仿宋" w:hAnsi="仿宋" w:hint="eastAsia"/>
          <w:color w:val="000000"/>
          <w:sz w:val="28"/>
          <w:szCs w:val="28"/>
          <w:u w:val="single"/>
        </w:rPr>
        <w:t>坂</w:t>
      </w:r>
      <w:proofErr w:type="gramEnd"/>
      <w:r w:rsidRPr="00F8067A">
        <w:rPr>
          <w:rFonts w:ascii="仿宋" w:eastAsia="仿宋" w:hAnsi="仿宋" w:hint="eastAsia"/>
          <w:color w:val="000000"/>
          <w:sz w:val="28"/>
          <w:szCs w:val="28"/>
          <w:u w:val="single"/>
        </w:rPr>
        <w:t>城</w:t>
      </w:r>
      <w:r w:rsidRPr="00F8067A">
        <w:rPr>
          <w:rFonts w:ascii="仿宋" w:eastAsia="仿宋" w:hAnsi="仿宋"/>
          <w:color w:val="000000"/>
          <w:sz w:val="28"/>
          <w:szCs w:val="28"/>
          <w:u w:val="single"/>
        </w:rPr>
        <w:t>特色小镇建设项目</w:t>
      </w:r>
    </w:p>
    <w:p w14:paraId="0F3E4ECB" w14:textId="77777777" w:rsidR="00E25D8E" w:rsidRPr="00F8067A" w:rsidRDefault="00E25D8E" w:rsidP="00E25D8E">
      <w:pPr>
        <w:widowControl/>
        <w:spacing w:line="520" w:lineRule="exact"/>
        <w:ind w:firstLineChars="39" w:firstLine="109"/>
        <w:jc w:val="left"/>
        <w:rPr>
          <w:rFonts w:ascii="仿宋" w:eastAsia="仿宋" w:hAnsi="仿宋"/>
          <w:color w:val="000000"/>
          <w:sz w:val="28"/>
          <w:szCs w:val="28"/>
          <w:u w:val="single"/>
        </w:rPr>
      </w:pPr>
      <w:r w:rsidRPr="00F8067A">
        <w:rPr>
          <w:rFonts w:ascii="仿宋" w:eastAsia="仿宋" w:hAnsi="仿宋" w:hint="eastAsia"/>
          <w:color w:val="000000"/>
          <w:sz w:val="28"/>
          <w:szCs w:val="28"/>
        </w:rPr>
        <w:t>项目编号：</w:t>
      </w:r>
      <w:r w:rsidRPr="00F8067A">
        <w:rPr>
          <w:rFonts w:ascii="仿宋" w:eastAsia="仿宋" w:hAnsi="仿宋" w:hint="eastAsia"/>
          <w:color w:val="000000"/>
          <w:sz w:val="28"/>
          <w:szCs w:val="28"/>
          <w:u w:val="single"/>
        </w:rPr>
        <w:t>Z</w:t>
      </w:r>
      <w:r w:rsidRPr="00F8067A">
        <w:rPr>
          <w:rFonts w:ascii="仿宋" w:eastAsia="仿宋" w:hAnsi="仿宋"/>
          <w:color w:val="000000"/>
          <w:sz w:val="28"/>
          <w:szCs w:val="28"/>
          <w:u w:val="single"/>
        </w:rPr>
        <w:t>G</w:t>
      </w:r>
      <w:r w:rsidRPr="00F8067A">
        <w:rPr>
          <w:rFonts w:ascii="仿宋" w:eastAsia="仿宋" w:hAnsi="仿宋" w:hint="eastAsia"/>
          <w:color w:val="000000"/>
          <w:sz w:val="28"/>
          <w:szCs w:val="28"/>
          <w:u w:val="single"/>
        </w:rPr>
        <w:t>TZ</w:t>
      </w:r>
      <w:r w:rsidRPr="00F8067A">
        <w:rPr>
          <w:rFonts w:ascii="仿宋" w:eastAsia="仿宋" w:hAnsi="仿宋"/>
          <w:color w:val="000000"/>
          <w:sz w:val="28"/>
          <w:szCs w:val="28"/>
          <w:u w:val="single"/>
        </w:rPr>
        <w:t>ZX</w:t>
      </w:r>
      <w:r w:rsidRPr="00F8067A">
        <w:rPr>
          <w:rFonts w:ascii="仿宋" w:eastAsia="仿宋" w:hAnsi="仿宋" w:hint="eastAsia"/>
          <w:color w:val="000000"/>
          <w:sz w:val="28"/>
          <w:szCs w:val="28"/>
          <w:u w:val="single"/>
        </w:rPr>
        <w:t>XJB-20200001</w:t>
      </w:r>
    </w:p>
    <w:p w14:paraId="6461893A" w14:textId="77777777" w:rsidR="00E25D8E" w:rsidRPr="00F8067A" w:rsidRDefault="00E25D8E" w:rsidP="00E25D8E">
      <w:pPr>
        <w:widowControl/>
        <w:spacing w:line="520" w:lineRule="exact"/>
        <w:ind w:leftChars="39" w:left="2182" w:hangingChars="750" w:hanging="2100"/>
        <w:rPr>
          <w:rFonts w:ascii="仿宋" w:eastAsia="仿宋" w:hAnsi="仿宋"/>
          <w:color w:val="000000"/>
          <w:sz w:val="28"/>
          <w:szCs w:val="28"/>
        </w:rPr>
      </w:pPr>
      <w:r>
        <w:rPr>
          <w:rFonts w:ascii="仿宋" w:eastAsia="仿宋" w:hAnsi="仿宋" w:hint="eastAsia"/>
          <w:color w:val="000000"/>
          <w:sz w:val="28"/>
          <w:szCs w:val="28"/>
        </w:rPr>
        <w:t>采购</w:t>
      </w:r>
      <w:r>
        <w:rPr>
          <w:rFonts w:ascii="仿宋" w:eastAsia="仿宋" w:hAnsi="仿宋"/>
          <w:color w:val="000000"/>
          <w:sz w:val="28"/>
          <w:szCs w:val="28"/>
        </w:rPr>
        <w:t>人</w:t>
      </w:r>
      <w:r w:rsidRPr="00F8067A">
        <w:rPr>
          <w:rFonts w:ascii="仿宋" w:eastAsia="仿宋" w:hAnsi="仿宋" w:hint="eastAsia"/>
          <w:color w:val="000000"/>
          <w:sz w:val="28"/>
          <w:szCs w:val="28"/>
        </w:rPr>
        <w:t>（盖章）:乌鲁木齐市达坂城区建设局（乌鲁木齐市达坂城区交通局、乌鲁木齐市达</w:t>
      </w:r>
      <w:proofErr w:type="gramStart"/>
      <w:r w:rsidRPr="00F8067A">
        <w:rPr>
          <w:rFonts w:ascii="仿宋" w:eastAsia="仿宋" w:hAnsi="仿宋" w:hint="eastAsia"/>
          <w:color w:val="000000"/>
          <w:sz w:val="28"/>
          <w:szCs w:val="28"/>
        </w:rPr>
        <w:t>坂</w:t>
      </w:r>
      <w:proofErr w:type="gramEnd"/>
      <w:r w:rsidRPr="00F8067A">
        <w:rPr>
          <w:rFonts w:ascii="仿宋" w:eastAsia="仿宋" w:hAnsi="仿宋" w:hint="eastAsia"/>
          <w:color w:val="000000"/>
          <w:sz w:val="28"/>
          <w:szCs w:val="28"/>
        </w:rPr>
        <w:t>城区人民防空办公室）</w:t>
      </w:r>
    </w:p>
    <w:p w14:paraId="0CDA5ADA" w14:textId="77777777" w:rsidR="00E25D8E" w:rsidRPr="00F8067A" w:rsidRDefault="00E25D8E" w:rsidP="00E25D8E">
      <w:pPr>
        <w:widowControl/>
        <w:spacing w:line="520" w:lineRule="exact"/>
        <w:ind w:firstLineChars="39" w:firstLine="109"/>
        <w:jc w:val="left"/>
        <w:rPr>
          <w:rFonts w:ascii="仿宋" w:eastAsia="仿宋" w:hAnsi="仿宋"/>
          <w:color w:val="000000"/>
          <w:sz w:val="28"/>
          <w:szCs w:val="28"/>
        </w:rPr>
      </w:pPr>
      <w:r w:rsidRPr="00F8067A">
        <w:rPr>
          <w:rFonts w:ascii="仿宋" w:eastAsia="仿宋" w:hAnsi="仿宋" w:hint="eastAsia"/>
          <w:color w:val="000000"/>
          <w:sz w:val="28"/>
          <w:szCs w:val="28"/>
        </w:rPr>
        <w:t>项目</w:t>
      </w:r>
      <w:r w:rsidRPr="00F8067A">
        <w:rPr>
          <w:rFonts w:ascii="仿宋" w:eastAsia="仿宋" w:hAnsi="仿宋"/>
          <w:color w:val="000000"/>
          <w:sz w:val="28"/>
          <w:szCs w:val="28"/>
        </w:rPr>
        <w:t>联系人：</w:t>
      </w:r>
      <w:proofErr w:type="gramStart"/>
      <w:r>
        <w:rPr>
          <w:rFonts w:ascii="仿宋" w:eastAsia="仿宋" w:hAnsi="仿宋" w:hint="eastAsia"/>
          <w:color w:val="000000"/>
          <w:sz w:val="28"/>
          <w:szCs w:val="28"/>
        </w:rPr>
        <w:t>雍</w:t>
      </w:r>
      <w:proofErr w:type="gramEnd"/>
      <w:r>
        <w:rPr>
          <w:rFonts w:ascii="仿宋" w:eastAsia="仿宋" w:hAnsi="仿宋"/>
          <w:color w:val="000000"/>
          <w:sz w:val="28"/>
          <w:szCs w:val="28"/>
        </w:rPr>
        <w:t>学峰</w:t>
      </w:r>
    </w:p>
    <w:p w14:paraId="2FDC1C70" w14:textId="77777777" w:rsidR="00E25D8E" w:rsidRPr="00F8067A" w:rsidRDefault="00E25D8E" w:rsidP="00E25D8E">
      <w:pPr>
        <w:widowControl/>
        <w:spacing w:line="520" w:lineRule="exact"/>
        <w:ind w:firstLineChars="39" w:firstLine="109"/>
        <w:jc w:val="left"/>
        <w:rPr>
          <w:rFonts w:ascii="仿宋" w:eastAsia="仿宋" w:hAnsi="仿宋"/>
          <w:color w:val="000000"/>
          <w:sz w:val="28"/>
          <w:szCs w:val="28"/>
        </w:rPr>
      </w:pPr>
      <w:r w:rsidRPr="00F8067A">
        <w:rPr>
          <w:rFonts w:ascii="仿宋" w:eastAsia="仿宋" w:hAnsi="仿宋" w:hint="eastAsia"/>
          <w:color w:val="000000"/>
          <w:sz w:val="28"/>
          <w:szCs w:val="28"/>
        </w:rPr>
        <w:t>联系</w:t>
      </w:r>
      <w:r w:rsidRPr="00F8067A">
        <w:rPr>
          <w:rFonts w:ascii="仿宋" w:eastAsia="仿宋" w:hAnsi="仿宋"/>
          <w:color w:val="000000"/>
          <w:sz w:val="28"/>
          <w:szCs w:val="28"/>
        </w:rPr>
        <w:t>电话：</w:t>
      </w:r>
      <w:r>
        <w:rPr>
          <w:rFonts w:ascii="仿宋" w:eastAsia="仿宋" w:hAnsi="仿宋" w:hint="eastAsia"/>
          <w:color w:val="000000"/>
          <w:sz w:val="28"/>
          <w:szCs w:val="28"/>
        </w:rPr>
        <w:t>0991</w:t>
      </w:r>
      <w:r>
        <w:rPr>
          <w:rFonts w:ascii="仿宋" w:eastAsia="仿宋" w:hAnsi="仿宋"/>
          <w:color w:val="000000"/>
          <w:sz w:val="28"/>
          <w:szCs w:val="28"/>
        </w:rPr>
        <w:t>-5919096</w:t>
      </w:r>
    </w:p>
    <w:p w14:paraId="2A3BB3DB" w14:textId="77777777" w:rsidR="00E25D8E" w:rsidRPr="00F8067A" w:rsidRDefault="00E25D8E" w:rsidP="00E25D8E">
      <w:pPr>
        <w:widowControl/>
        <w:spacing w:line="520" w:lineRule="exact"/>
        <w:ind w:firstLineChars="39" w:firstLine="109"/>
        <w:jc w:val="left"/>
        <w:rPr>
          <w:rFonts w:ascii="仿宋" w:eastAsia="仿宋" w:hAnsi="仿宋"/>
          <w:color w:val="000000"/>
          <w:sz w:val="28"/>
          <w:szCs w:val="28"/>
        </w:rPr>
      </w:pPr>
    </w:p>
    <w:p w14:paraId="4F6F90C1" w14:textId="77777777" w:rsidR="00E25D8E" w:rsidRPr="00F8067A" w:rsidRDefault="00E25D8E" w:rsidP="00E25D8E">
      <w:pPr>
        <w:widowControl/>
        <w:spacing w:line="520" w:lineRule="exact"/>
        <w:ind w:firstLineChars="39" w:firstLine="109"/>
        <w:jc w:val="left"/>
        <w:rPr>
          <w:rFonts w:ascii="仿宋" w:eastAsia="仿宋" w:hAnsi="仿宋"/>
          <w:color w:val="000000"/>
          <w:sz w:val="28"/>
          <w:szCs w:val="28"/>
        </w:rPr>
      </w:pPr>
      <w:r w:rsidRPr="00F8067A">
        <w:rPr>
          <w:rFonts w:ascii="仿宋" w:eastAsia="仿宋" w:hAnsi="仿宋" w:hint="eastAsia"/>
          <w:color w:val="000000"/>
          <w:sz w:val="28"/>
          <w:szCs w:val="28"/>
        </w:rPr>
        <w:t>采购</w:t>
      </w:r>
      <w:r w:rsidRPr="00F8067A">
        <w:rPr>
          <w:rFonts w:ascii="仿宋" w:eastAsia="仿宋" w:hAnsi="仿宋"/>
          <w:color w:val="000000"/>
          <w:sz w:val="28"/>
          <w:szCs w:val="28"/>
        </w:rPr>
        <w:t>代理机构</w:t>
      </w:r>
      <w:r w:rsidRPr="00F8067A">
        <w:rPr>
          <w:rFonts w:ascii="仿宋" w:eastAsia="仿宋" w:hAnsi="仿宋" w:hint="eastAsia"/>
          <w:color w:val="000000"/>
          <w:sz w:val="28"/>
          <w:szCs w:val="28"/>
        </w:rPr>
        <w:t>（盖章）</w:t>
      </w:r>
      <w:r w:rsidRPr="00F8067A">
        <w:rPr>
          <w:rFonts w:ascii="仿宋" w:eastAsia="仿宋" w:hAnsi="仿宋"/>
          <w:color w:val="000000"/>
          <w:sz w:val="28"/>
          <w:szCs w:val="28"/>
        </w:rPr>
        <w:t>：</w:t>
      </w:r>
      <w:r w:rsidRPr="00F8067A">
        <w:rPr>
          <w:rFonts w:ascii="仿宋" w:eastAsia="仿宋" w:hAnsi="仿宋"/>
          <w:color w:val="000000"/>
          <w:sz w:val="28"/>
          <w:szCs w:val="28"/>
          <w:u w:val="single"/>
        </w:rPr>
        <w:t>中国投资咨询有限责任公司</w:t>
      </w:r>
    </w:p>
    <w:p w14:paraId="06111ECC" w14:textId="77777777" w:rsidR="00E25D8E" w:rsidRPr="00F8067A" w:rsidRDefault="00E25D8E" w:rsidP="00E25D8E">
      <w:pPr>
        <w:widowControl/>
        <w:spacing w:line="520" w:lineRule="exact"/>
        <w:ind w:firstLineChars="39" w:firstLine="109"/>
        <w:jc w:val="left"/>
        <w:rPr>
          <w:rFonts w:ascii="仿宋" w:eastAsia="仿宋" w:hAnsi="仿宋"/>
          <w:color w:val="000000"/>
          <w:sz w:val="28"/>
          <w:szCs w:val="28"/>
        </w:rPr>
      </w:pPr>
      <w:r w:rsidRPr="00F8067A">
        <w:rPr>
          <w:rFonts w:ascii="仿宋" w:eastAsia="仿宋" w:hAnsi="仿宋" w:hint="eastAsia"/>
          <w:color w:val="000000"/>
          <w:sz w:val="28"/>
          <w:szCs w:val="28"/>
        </w:rPr>
        <w:t>项目</w:t>
      </w:r>
      <w:r w:rsidRPr="00F8067A">
        <w:rPr>
          <w:rFonts w:ascii="仿宋" w:eastAsia="仿宋" w:hAnsi="仿宋"/>
          <w:color w:val="000000"/>
          <w:sz w:val="28"/>
          <w:szCs w:val="28"/>
        </w:rPr>
        <w:t>负责人：</w:t>
      </w:r>
      <w:r w:rsidRPr="00F8067A">
        <w:rPr>
          <w:rFonts w:ascii="仿宋" w:eastAsia="仿宋" w:hAnsi="仿宋"/>
          <w:color w:val="000000"/>
          <w:sz w:val="28"/>
          <w:szCs w:val="28"/>
          <w:u w:val="single"/>
        </w:rPr>
        <w:t>陈</w:t>
      </w:r>
      <w:r w:rsidRPr="00F8067A">
        <w:rPr>
          <w:rFonts w:ascii="仿宋" w:eastAsia="仿宋" w:hAnsi="仿宋" w:hint="eastAsia"/>
          <w:color w:val="000000"/>
          <w:sz w:val="28"/>
          <w:szCs w:val="28"/>
          <w:u w:val="single"/>
        </w:rPr>
        <w:t xml:space="preserve"> </w:t>
      </w:r>
      <w:proofErr w:type="gramStart"/>
      <w:r w:rsidRPr="00F8067A">
        <w:rPr>
          <w:rFonts w:ascii="仿宋" w:eastAsia="仿宋" w:hAnsi="仿宋"/>
          <w:color w:val="000000"/>
          <w:sz w:val="28"/>
          <w:szCs w:val="28"/>
          <w:u w:val="single"/>
        </w:rPr>
        <w:t>凯</w:t>
      </w:r>
      <w:proofErr w:type="gramEnd"/>
    </w:p>
    <w:p w14:paraId="59D7340D" w14:textId="77777777" w:rsidR="00E25D8E" w:rsidRPr="00F8067A" w:rsidRDefault="00E25D8E" w:rsidP="00E25D8E">
      <w:pPr>
        <w:widowControl/>
        <w:spacing w:line="520" w:lineRule="exact"/>
        <w:ind w:firstLineChars="39" w:firstLine="109"/>
        <w:jc w:val="left"/>
        <w:rPr>
          <w:rFonts w:ascii="仿宋" w:eastAsia="仿宋" w:hAnsi="仿宋"/>
          <w:color w:val="000000"/>
          <w:sz w:val="28"/>
          <w:szCs w:val="28"/>
        </w:rPr>
      </w:pPr>
      <w:r w:rsidRPr="00F8067A">
        <w:rPr>
          <w:rFonts w:ascii="仿宋" w:eastAsia="仿宋" w:hAnsi="仿宋" w:hint="eastAsia"/>
          <w:color w:val="000000"/>
          <w:sz w:val="28"/>
          <w:szCs w:val="28"/>
        </w:rPr>
        <w:t>联系</w:t>
      </w:r>
      <w:r w:rsidRPr="00F8067A">
        <w:rPr>
          <w:rFonts w:ascii="仿宋" w:eastAsia="仿宋" w:hAnsi="仿宋"/>
          <w:color w:val="000000"/>
          <w:sz w:val="28"/>
          <w:szCs w:val="28"/>
        </w:rPr>
        <w:t>电话：</w:t>
      </w:r>
      <w:r w:rsidRPr="00F8067A">
        <w:rPr>
          <w:rFonts w:ascii="仿宋" w:eastAsia="仿宋" w:hAnsi="仿宋" w:hint="eastAsia"/>
          <w:color w:val="000000"/>
          <w:sz w:val="28"/>
          <w:szCs w:val="28"/>
          <w:u w:val="single"/>
        </w:rPr>
        <w:t>0991</w:t>
      </w:r>
      <w:r w:rsidRPr="00F8067A">
        <w:rPr>
          <w:rFonts w:ascii="仿宋" w:eastAsia="仿宋" w:hAnsi="仿宋"/>
          <w:color w:val="000000"/>
          <w:sz w:val="28"/>
          <w:szCs w:val="28"/>
          <w:u w:val="single"/>
        </w:rPr>
        <w:t>-5307111</w:t>
      </w:r>
    </w:p>
    <w:p w14:paraId="2FF4BC8D" w14:textId="4FDB3EED" w:rsidR="00E25D8E" w:rsidRPr="00F8067A" w:rsidRDefault="00E25D8E" w:rsidP="00E25D8E">
      <w:pPr>
        <w:widowControl/>
        <w:spacing w:beforeLines="50" w:before="120" w:afterLines="50" w:after="120" w:line="560" w:lineRule="exact"/>
        <w:ind w:firstLine="426"/>
        <w:jc w:val="center"/>
        <w:rPr>
          <w:rFonts w:ascii="仿宋" w:eastAsia="仿宋" w:hAnsi="仿宋"/>
          <w:color w:val="000000"/>
          <w:sz w:val="36"/>
          <w:szCs w:val="36"/>
        </w:rPr>
      </w:pPr>
      <w:r w:rsidRPr="00F8067A">
        <w:rPr>
          <w:rFonts w:ascii="仿宋" w:eastAsia="仿宋" w:hAnsi="仿宋" w:hint="eastAsia"/>
          <w:color w:val="000000"/>
          <w:sz w:val="36"/>
          <w:szCs w:val="36"/>
        </w:rPr>
        <w:t>二O</w:t>
      </w:r>
      <w:r w:rsidRPr="00F8067A">
        <w:rPr>
          <w:rFonts w:ascii="仿宋" w:eastAsia="仿宋" w:hAnsi="仿宋"/>
          <w:color w:val="000000"/>
          <w:sz w:val="36"/>
          <w:szCs w:val="36"/>
        </w:rPr>
        <w:t>二</w:t>
      </w:r>
      <w:r w:rsidRPr="00F8067A">
        <w:rPr>
          <w:rFonts w:ascii="仿宋" w:eastAsia="仿宋" w:hAnsi="仿宋" w:hint="eastAsia"/>
          <w:color w:val="000000"/>
          <w:sz w:val="36"/>
          <w:szCs w:val="36"/>
        </w:rPr>
        <w:t>O</w:t>
      </w:r>
      <w:r w:rsidRPr="00F8067A">
        <w:rPr>
          <w:rFonts w:ascii="仿宋" w:eastAsia="仿宋" w:hAnsi="仿宋"/>
          <w:color w:val="000000"/>
          <w:sz w:val="36"/>
          <w:szCs w:val="36"/>
        </w:rPr>
        <w:t>年</w:t>
      </w:r>
      <w:r>
        <w:rPr>
          <w:rFonts w:ascii="仿宋" w:eastAsia="仿宋" w:hAnsi="仿宋" w:hint="eastAsia"/>
          <w:color w:val="000000"/>
          <w:sz w:val="36"/>
          <w:szCs w:val="36"/>
        </w:rPr>
        <w:t>十</w:t>
      </w:r>
      <w:r w:rsidR="00C73549">
        <w:rPr>
          <w:rFonts w:ascii="仿宋" w:eastAsia="仿宋" w:hAnsi="仿宋" w:hint="eastAsia"/>
          <w:color w:val="000000"/>
          <w:sz w:val="36"/>
          <w:szCs w:val="36"/>
        </w:rPr>
        <w:t>二</w:t>
      </w:r>
      <w:r w:rsidRPr="00F8067A">
        <w:rPr>
          <w:rFonts w:ascii="仿宋" w:eastAsia="仿宋" w:hAnsi="仿宋"/>
          <w:color w:val="000000"/>
          <w:sz w:val="36"/>
          <w:szCs w:val="36"/>
        </w:rPr>
        <w:t>月</w:t>
      </w:r>
    </w:p>
    <w:p w14:paraId="26FAD67B" w14:textId="77777777" w:rsidR="00676579" w:rsidRPr="007C1454" w:rsidRDefault="00676579" w:rsidP="00786023">
      <w:pPr>
        <w:widowControl/>
        <w:spacing w:line="440" w:lineRule="exact"/>
        <w:ind w:firstLine="426"/>
        <w:jc w:val="left"/>
        <w:rPr>
          <w:rFonts w:eastAsia="仿宋"/>
          <w:b/>
          <w:color w:val="000000"/>
          <w:sz w:val="28"/>
          <w:szCs w:val="28"/>
        </w:rPr>
      </w:pPr>
    </w:p>
    <w:p w14:paraId="0002F538" w14:textId="77777777" w:rsidR="00676579" w:rsidRPr="007C1454" w:rsidRDefault="00676579">
      <w:pPr>
        <w:spacing w:beforeLines="25" w:before="60" w:line="500" w:lineRule="exact"/>
        <w:jc w:val="center"/>
        <w:rPr>
          <w:b/>
          <w:bCs/>
          <w:sz w:val="36"/>
        </w:rPr>
        <w:sectPr w:rsidR="00676579" w:rsidRPr="007C1454">
          <w:headerReference w:type="even" r:id="rId8"/>
          <w:headerReference w:type="default" r:id="rId9"/>
          <w:footerReference w:type="even" r:id="rId10"/>
          <w:footerReference w:type="default" r:id="rId11"/>
          <w:headerReference w:type="first" r:id="rId12"/>
          <w:footerReference w:type="first" r:id="rId13"/>
          <w:pgSz w:w="11909" w:h="16834"/>
          <w:pgMar w:top="1440" w:right="1803" w:bottom="1440" w:left="1803" w:header="851" w:footer="992" w:gutter="0"/>
          <w:pgNumType w:start="0"/>
          <w:cols w:space="720"/>
          <w:docGrid w:linePitch="286" w:charSpace="-3216"/>
        </w:sectPr>
      </w:pPr>
    </w:p>
    <w:p w14:paraId="0C86123B" w14:textId="77777777" w:rsidR="00676579" w:rsidRPr="007C1454" w:rsidRDefault="00676579" w:rsidP="00F25C18">
      <w:pPr>
        <w:spacing w:beforeLines="25" w:before="60" w:line="300" w:lineRule="exact"/>
        <w:jc w:val="center"/>
        <w:rPr>
          <w:rFonts w:eastAsia="仿宋"/>
          <w:b/>
          <w:bCs/>
          <w:sz w:val="24"/>
        </w:rPr>
      </w:pPr>
      <w:r w:rsidRPr="007C1454">
        <w:rPr>
          <w:rFonts w:eastAsia="仿宋"/>
          <w:b/>
          <w:bCs/>
          <w:sz w:val="24"/>
        </w:rPr>
        <w:lastRenderedPageBreak/>
        <w:t>目录</w:t>
      </w:r>
    </w:p>
    <w:p w14:paraId="51401339" w14:textId="77777777" w:rsidR="0064242D" w:rsidRPr="0064242D" w:rsidRDefault="00676579" w:rsidP="0064242D">
      <w:pPr>
        <w:pStyle w:val="12"/>
        <w:spacing w:before="60" w:line="320" w:lineRule="exact"/>
        <w:rPr>
          <w:rFonts w:ascii="仿宋" w:eastAsia="仿宋" w:hAnsi="仿宋" w:cstheme="minorBidi"/>
          <w:b w:val="0"/>
          <w:bCs w:val="0"/>
          <w:noProof/>
          <w:sz w:val="24"/>
          <w:szCs w:val="24"/>
        </w:rPr>
      </w:pPr>
      <w:r w:rsidRPr="007C1454">
        <w:rPr>
          <w:rFonts w:eastAsia="仿宋"/>
          <w:sz w:val="24"/>
          <w:szCs w:val="24"/>
        </w:rPr>
        <w:fldChar w:fldCharType="begin"/>
      </w:r>
      <w:r w:rsidRPr="007C1454">
        <w:rPr>
          <w:rFonts w:eastAsia="仿宋"/>
          <w:sz w:val="24"/>
          <w:szCs w:val="24"/>
        </w:rPr>
        <w:instrText xml:space="preserve"> TOC \o "1-3" \h \z </w:instrText>
      </w:r>
      <w:r w:rsidRPr="007C1454">
        <w:rPr>
          <w:rFonts w:eastAsia="仿宋"/>
          <w:sz w:val="24"/>
          <w:szCs w:val="24"/>
        </w:rPr>
        <w:fldChar w:fldCharType="separate"/>
      </w:r>
      <w:hyperlink w:anchor="_Toc55319756" w:history="1">
        <w:r w:rsidR="0064242D" w:rsidRPr="0064242D">
          <w:rPr>
            <w:rStyle w:val="a5"/>
            <w:rFonts w:ascii="仿宋" w:eastAsia="仿宋" w:hAnsi="仿宋" w:hint="eastAsia"/>
            <w:noProof/>
            <w:sz w:val="24"/>
            <w:szCs w:val="24"/>
          </w:rPr>
          <w:t>第一部分</w:t>
        </w:r>
        <w:r w:rsidR="0064242D" w:rsidRPr="0064242D">
          <w:rPr>
            <w:rStyle w:val="a5"/>
            <w:rFonts w:ascii="仿宋" w:eastAsia="仿宋" w:hAnsi="仿宋"/>
            <w:noProof/>
            <w:sz w:val="24"/>
            <w:szCs w:val="24"/>
          </w:rPr>
          <w:t xml:space="preserve"> </w:t>
        </w:r>
        <w:r w:rsidR="0064242D" w:rsidRPr="0064242D">
          <w:rPr>
            <w:rStyle w:val="a5"/>
            <w:rFonts w:ascii="仿宋" w:eastAsia="仿宋" w:hAnsi="仿宋" w:hint="eastAsia"/>
            <w:noProof/>
            <w:sz w:val="24"/>
            <w:szCs w:val="24"/>
          </w:rPr>
          <w:t>公开招标公告</w:t>
        </w:r>
        <w:r w:rsidR="0064242D" w:rsidRPr="0064242D">
          <w:rPr>
            <w:rFonts w:ascii="仿宋" w:eastAsia="仿宋" w:hAnsi="仿宋"/>
            <w:noProof/>
            <w:webHidden/>
            <w:sz w:val="24"/>
            <w:szCs w:val="24"/>
          </w:rPr>
          <w:tab/>
        </w:r>
        <w:r w:rsidR="0064242D" w:rsidRPr="0064242D">
          <w:rPr>
            <w:rFonts w:ascii="仿宋" w:eastAsia="仿宋" w:hAnsi="仿宋"/>
            <w:noProof/>
            <w:webHidden/>
            <w:sz w:val="24"/>
            <w:szCs w:val="24"/>
          </w:rPr>
          <w:fldChar w:fldCharType="begin"/>
        </w:r>
        <w:r w:rsidR="0064242D" w:rsidRPr="0064242D">
          <w:rPr>
            <w:rFonts w:ascii="仿宋" w:eastAsia="仿宋" w:hAnsi="仿宋"/>
            <w:noProof/>
            <w:webHidden/>
            <w:sz w:val="24"/>
            <w:szCs w:val="24"/>
          </w:rPr>
          <w:instrText xml:space="preserve"> PAGEREF _Toc55319756 \h </w:instrText>
        </w:r>
        <w:r w:rsidR="0064242D" w:rsidRPr="0064242D">
          <w:rPr>
            <w:rFonts w:ascii="仿宋" w:eastAsia="仿宋" w:hAnsi="仿宋"/>
            <w:noProof/>
            <w:webHidden/>
            <w:sz w:val="24"/>
            <w:szCs w:val="24"/>
          </w:rPr>
        </w:r>
        <w:r w:rsidR="0064242D" w:rsidRPr="0064242D">
          <w:rPr>
            <w:rFonts w:ascii="仿宋" w:eastAsia="仿宋" w:hAnsi="仿宋"/>
            <w:noProof/>
            <w:webHidden/>
            <w:sz w:val="24"/>
            <w:szCs w:val="24"/>
          </w:rPr>
          <w:fldChar w:fldCharType="separate"/>
        </w:r>
        <w:r w:rsidR="0064242D" w:rsidRPr="0064242D">
          <w:rPr>
            <w:rFonts w:ascii="仿宋" w:eastAsia="仿宋" w:hAnsi="仿宋"/>
            <w:noProof/>
            <w:webHidden/>
            <w:sz w:val="24"/>
            <w:szCs w:val="24"/>
          </w:rPr>
          <w:t>1</w:t>
        </w:r>
        <w:r w:rsidR="0064242D" w:rsidRPr="0064242D">
          <w:rPr>
            <w:rFonts w:ascii="仿宋" w:eastAsia="仿宋" w:hAnsi="仿宋"/>
            <w:noProof/>
            <w:webHidden/>
            <w:sz w:val="24"/>
            <w:szCs w:val="24"/>
          </w:rPr>
          <w:fldChar w:fldCharType="end"/>
        </w:r>
      </w:hyperlink>
    </w:p>
    <w:p w14:paraId="222E5C1B" w14:textId="77777777" w:rsidR="0064242D" w:rsidRPr="0064242D" w:rsidRDefault="001560F9" w:rsidP="0064242D">
      <w:pPr>
        <w:pStyle w:val="22"/>
        <w:spacing w:line="320" w:lineRule="exact"/>
        <w:rPr>
          <w:rFonts w:ascii="仿宋" w:eastAsia="仿宋" w:hAnsi="仿宋" w:cstheme="minorBidi"/>
          <w:noProof/>
          <w:sz w:val="24"/>
        </w:rPr>
      </w:pPr>
      <w:hyperlink w:anchor="_Toc55319757" w:history="1">
        <w:r w:rsidR="0064242D" w:rsidRPr="0064242D">
          <w:rPr>
            <w:rStyle w:val="a5"/>
            <w:rFonts w:ascii="仿宋" w:eastAsia="仿宋" w:hAnsi="仿宋" w:hint="eastAsia"/>
            <w:noProof/>
            <w:sz w:val="24"/>
          </w:rPr>
          <w:t>一、项目名称</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_Toc55319757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w:t>
        </w:r>
        <w:r w:rsidR="0064242D" w:rsidRPr="0064242D">
          <w:rPr>
            <w:rFonts w:ascii="仿宋" w:eastAsia="仿宋" w:hAnsi="仿宋"/>
            <w:noProof/>
            <w:webHidden/>
            <w:sz w:val="24"/>
          </w:rPr>
          <w:fldChar w:fldCharType="end"/>
        </w:r>
      </w:hyperlink>
    </w:p>
    <w:p w14:paraId="67904EF3" w14:textId="77777777" w:rsidR="0064242D" w:rsidRPr="0064242D" w:rsidRDefault="001560F9" w:rsidP="0064242D">
      <w:pPr>
        <w:pStyle w:val="22"/>
        <w:spacing w:line="320" w:lineRule="exact"/>
        <w:rPr>
          <w:rFonts w:ascii="仿宋" w:eastAsia="仿宋" w:hAnsi="仿宋" w:cstheme="minorBidi"/>
          <w:noProof/>
          <w:sz w:val="24"/>
        </w:rPr>
      </w:pPr>
      <w:hyperlink w:anchor="_Toc55319758" w:history="1">
        <w:r w:rsidR="0064242D" w:rsidRPr="0064242D">
          <w:rPr>
            <w:rStyle w:val="a5"/>
            <w:rFonts w:ascii="仿宋" w:eastAsia="仿宋" w:hAnsi="仿宋" w:hint="eastAsia"/>
            <w:noProof/>
            <w:sz w:val="24"/>
          </w:rPr>
          <w:t>二、项目编号</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_Toc55319758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w:t>
        </w:r>
        <w:r w:rsidR="0064242D" w:rsidRPr="0064242D">
          <w:rPr>
            <w:rFonts w:ascii="仿宋" w:eastAsia="仿宋" w:hAnsi="仿宋"/>
            <w:noProof/>
            <w:webHidden/>
            <w:sz w:val="24"/>
          </w:rPr>
          <w:fldChar w:fldCharType="end"/>
        </w:r>
      </w:hyperlink>
    </w:p>
    <w:p w14:paraId="2631A3A2" w14:textId="77777777" w:rsidR="0064242D" w:rsidRPr="0064242D" w:rsidRDefault="001560F9" w:rsidP="0064242D">
      <w:pPr>
        <w:pStyle w:val="22"/>
        <w:spacing w:line="320" w:lineRule="exact"/>
        <w:rPr>
          <w:rFonts w:ascii="仿宋" w:eastAsia="仿宋" w:hAnsi="仿宋" w:cstheme="minorBidi"/>
          <w:noProof/>
          <w:sz w:val="24"/>
        </w:rPr>
      </w:pPr>
      <w:hyperlink w:anchor="_Toc55319759" w:history="1">
        <w:r w:rsidR="0064242D" w:rsidRPr="0064242D">
          <w:rPr>
            <w:rStyle w:val="a5"/>
            <w:rFonts w:ascii="仿宋" w:eastAsia="仿宋" w:hAnsi="仿宋" w:hint="eastAsia"/>
            <w:noProof/>
            <w:sz w:val="24"/>
          </w:rPr>
          <w:t>三、授权主体</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_Toc55319759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w:t>
        </w:r>
        <w:r w:rsidR="0064242D" w:rsidRPr="0064242D">
          <w:rPr>
            <w:rFonts w:ascii="仿宋" w:eastAsia="仿宋" w:hAnsi="仿宋"/>
            <w:noProof/>
            <w:webHidden/>
            <w:sz w:val="24"/>
          </w:rPr>
          <w:fldChar w:fldCharType="end"/>
        </w:r>
      </w:hyperlink>
    </w:p>
    <w:p w14:paraId="595F5225" w14:textId="77777777" w:rsidR="0064242D" w:rsidRPr="0064242D" w:rsidRDefault="001560F9" w:rsidP="0064242D">
      <w:pPr>
        <w:pStyle w:val="22"/>
        <w:spacing w:line="320" w:lineRule="exact"/>
        <w:rPr>
          <w:rFonts w:ascii="仿宋" w:eastAsia="仿宋" w:hAnsi="仿宋" w:cstheme="minorBidi"/>
          <w:noProof/>
          <w:sz w:val="24"/>
        </w:rPr>
      </w:pPr>
      <w:hyperlink w:anchor="_Toc55319760" w:history="1">
        <w:r w:rsidR="0064242D" w:rsidRPr="0064242D">
          <w:rPr>
            <w:rStyle w:val="a5"/>
            <w:rFonts w:ascii="仿宋" w:eastAsia="仿宋" w:hAnsi="仿宋" w:hint="eastAsia"/>
            <w:noProof/>
            <w:sz w:val="24"/>
          </w:rPr>
          <w:t>四、实施机构</w:t>
        </w:r>
        <w:r w:rsidR="0064242D" w:rsidRPr="0064242D">
          <w:rPr>
            <w:rStyle w:val="a5"/>
            <w:rFonts w:ascii="仿宋" w:eastAsia="仿宋" w:hAnsi="仿宋"/>
            <w:noProof/>
            <w:sz w:val="24"/>
          </w:rPr>
          <w:t>/</w:t>
        </w:r>
        <w:r w:rsidR="0064242D" w:rsidRPr="0064242D">
          <w:rPr>
            <w:rStyle w:val="a5"/>
            <w:rFonts w:ascii="仿宋" w:eastAsia="仿宋" w:hAnsi="仿宋" w:hint="eastAsia"/>
            <w:noProof/>
            <w:sz w:val="24"/>
          </w:rPr>
          <w:t>采购人</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_Toc55319760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w:t>
        </w:r>
        <w:r w:rsidR="0064242D" w:rsidRPr="0064242D">
          <w:rPr>
            <w:rFonts w:ascii="仿宋" w:eastAsia="仿宋" w:hAnsi="仿宋"/>
            <w:noProof/>
            <w:webHidden/>
            <w:sz w:val="24"/>
          </w:rPr>
          <w:fldChar w:fldCharType="end"/>
        </w:r>
      </w:hyperlink>
    </w:p>
    <w:p w14:paraId="38DF3C8B" w14:textId="77777777" w:rsidR="0064242D" w:rsidRPr="0064242D" w:rsidRDefault="001560F9" w:rsidP="0064242D">
      <w:pPr>
        <w:pStyle w:val="22"/>
        <w:spacing w:line="320" w:lineRule="exact"/>
        <w:rPr>
          <w:rFonts w:ascii="仿宋" w:eastAsia="仿宋" w:hAnsi="仿宋" w:cstheme="minorBidi"/>
          <w:noProof/>
          <w:sz w:val="24"/>
        </w:rPr>
      </w:pPr>
      <w:hyperlink w:anchor="_Toc55319761" w:history="1">
        <w:r w:rsidR="0064242D" w:rsidRPr="0064242D">
          <w:rPr>
            <w:rStyle w:val="a5"/>
            <w:rFonts w:ascii="仿宋" w:eastAsia="仿宋" w:hAnsi="仿宋" w:hint="eastAsia"/>
            <w:noProof/>
            <w:sz w:val="24"/>
          </w:rPr>
          <w:t>五、采购代理机构</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_Toc55319761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w:t>
        </w:r>
        <w:r w:rsidR="0064242D" w:rsidRPr="0064242D">
          <w:rPr>
            <w:rFonts w:ascii="仿宋" w:eastAsia="仿宋" w:hAnsi="仿宋"/>
            <w:noProof/>
            <w:webHidden/>
            <w:sz w:val="24"/>
          </w:rPr>
          <w:fldChar w:fldCharType="end"/>
        </w:r>
      </w:hyperlink>
    </w:p>
    <w:p w14:paraId="672277EF" w14:textId="77777777" w:rsidR="0064242D" w:rsidRPr="0064242D" w:rsidRDefault="001560F9" w:rsidP="0064242D">
      <w:pPr>
        <w:pStyle w:val="22"/>
        <w:spacing w:line="320" w:lineRule="exact"/>
        <w:rPr>
          <w:rFonts w:ascii="仿宋" w:eastAsia="仿宋" w:hAnsi="仿宋" w:cstheme="minorBidi"/>
          <w:noProof/>
          <w:sz w:val="24"/>
        </w:rPr>
      </w:pPr>
      <w:hyperlink w:anchor="_Toc55319762" w:history="1">
        <w:r w:rsidR="0064242D" w:rsidRPr="0064242D">
          <w:rPr>
            <w:rStyle w:val="a5"/>
            <w:rFonts w:ascii="仿宋" w:eastAsia="仿宋" w:hAnsi="仿宋" w:hint="eastAsia"/>
            <w:noProof/>
            <w:sz w:val="24"/>
          </w:rPr>
          <w:t>六、采购方式</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_Toc55319762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w:t>
        </w:r>
        <w:r w:rsidR="0064242D" w:rsidRPr="0064242D">
          <w:rPr>
            <w:rFonts w:ascii="仿宋" w:eastAsia="仿宋" w:hAnsi="仿宋"/>
            <w:noProof/>
            <w:webHidden/>
            <w:sz w:val="24"/>
          </w:rPr>
          <w:fldChar w:fldCharType="end"/>
        </w:r>
      </w:hyperlink>
    </w:p>
    <w:p w14:paraId="30600B0E" w14:textId="77777777" w:rsidR="0064242D" w:rsidRPr="0064242D" w:rsidRDefault="001560F9" w:rsidP="0064242D">
      <w:pPr>
        <w:pStyle w:val="22"/>
        <w:spacing w:line="320" w:lineRule="exact"/>
        <w:rPr>
          <w:rFonts w:ascii="仿宋" w:eastAsia="仿宋" w:hAnsi="仿宋" w:cstheme="minorBidi"/>
          <w:noProof/>
          <w:sz w:val="24"/>
        </w:rPr>
      </w:pPr>
      <w:hyperlink w:anchor="_Toc55319763" w:history="1">
        <w:r w:rsidR="0064242D" w:rsidRPr="0064242D">
          <w:rPr>
            <w:rStyle w:val="a5"/>
            <w:rFonts w:ascii="仿宋" w:eastAsia="仿宋" w:hAnsi="仿宋" w:hint="eastAsia"/>
            <w:noProof/>
            <w:sz w:val="24"/>
          </w:rPr>
          <w:t>七、项目内容及</w:t>
        </w:r>
        <w:r w:rsidR="0064242D" w:rsidRPr="0064242D">
          <w:rPr>
            <w:rStyle w:val="a5"/>
            <w:rFonts w:ascii="仿宋" w:eastAsia="仿宋" w:hAnsi="仿宋"/>
            <w:noProof/>
            <w:sz w:val="24"/>
          </w:rPr>
          <w:t>PPP</w:t>
        </w:r>
        <w:r w:rsidR="0064242D" w:rsidRPr="0064242D">
          <w:rPr>
            <w:rStyle w:val="a5"/>
            <w:rFonts w:ascii="仿宋" w:eastAsia="仿宋" w:hAnsi="仿宋" w:hint="eastAsia"/>
            <w:noProof/>
            <w:sz w:val="24"/>
          </w:rPr>
          <w:t>合作模式</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_Toc55319763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w:t>
        </w:r>
        <w:r w:rsidR="0064242D" w:rsidRPr="0064242D">
          <w:rPr>
            <w:rFonts w:ascii="仿宋" w:eastAsia="仿宋" w:hAnsi="仿宋"/>
            <w:noProof/>
            <w:webHidden/>
            <w:sz w:val="24"/>
          </w:rPr>
          <w:fldChar w:fldCharType="end"/>
        </w:r>
      </w:hyperlink>
    </w:p>
    <w:p w14:paraId="6F94DBE5" w14:textId="77777777" w:rsidR="0064242D" w:rsidRPr="0064242D" w:rsidRDefault="001560F9" w:rsidP="0064242D">
      <w:pPr>
        <w:pStyle w:val="22"/>
        <w:spacing w:line="320" w:lineRule="exact"/>
        <w:rPr>
          <w:rFonts w:ascii="仿宋" w:eastAsia="仿宋" w:hAnsi="仿宋" w:cstheme="minorBidi"/>
          <w:noProof/>
          <w:sz w:val="24"/>
        </w:rPr>
      </w:pPr>
      <w:hyperlink w:anchor="_Toc55319764" w:history="1">
        <w:r w:rsidR="0064242D" w:rsidRPr="0064242D">
          <w:rPr>
            <w:rStyle w:val="a5"/>
            <w:rFonts w:ascii="仿宋" w:eastAsia="仿宋" w:hAnsi="仿宋" w:hint="eastAsia"/>
            <w:noProof/>
            <w:sz w:val="24"/>
          </w:rPr>
          <w:t>八、项目采购需求</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_Toc55319764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w:t>
        </w:r>
        <w:r w:rsidR="0064242D" w:rsidRPr="0064242D">
          <w:rPr>
            <w:rFonts w:ascii="仿宋" w:eastAsia="仿宋" w:hAnsi="仿宋"/>
            <w:noProof/>
            <w:webHidden/>
            <w:sz w:val="24"/>
          </w:rPr>
          <w:fldChar w:fldCharType="end"/>
        </w:r>
      </w:hyperlink>
    </w:p>
    <w:p w14:paraId="3CC4C8CB" w14:textId="77777777" w:rsidR="0064242D" w:rsidRPr="0064242D" w:rsidRDefault="001560F9" w:rsidP="0064242D">
      <w:pPr>
        <w:pStyle w:val="22"/>
        <w:spacing w:line="320" w:lineRule="exact"/>
        <w:rPr>
          <w:rFonts w:ascii="仿宋" w:eastAsia="仿宋" w:hAnsi="仿宋" w:cstheme="minorBidi"/>
          <w:noProof/>
          <w:sz w:val="24"/>
        </w:rPr>
      </w:pPr>
      <w:hyperlink w:anchor="_Toc55319765" w:history="1">
        <w:r w:rsidR="0064242D" w:rsidRPr="0064242D">
          <w:rPr>
            <w:rStyle w:val="a5"/>
            <w:rFonts w:ascii="仿宋" w:eastAsia="仿宋" w:hAnsi="仿宋" w:hint="eastAsia"/>
            <w:noProof/>
            <w:sz w:val="24"/>
          </w:rPr>
          <w:t>九、投标人资格</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_Toc55319765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w:t>
        </w:r>
        <w:r w:rsidR="0064242D" w:rsidRPr="0064242D">
          <w:rPr>
            <w:rFonts w:ascii="仿宋" w:eastAsia="仿宋" w:hAnsi="仿宋"/>
            <w:noProof/>
            <w:webHidden/>
            <w:sz w:val="24"/>
          </w:rPr>
          <w:fldChar w:fldCharType="end"/>
        </w:r>
      </w:hyperlink>
    </w:p>
    <w:p w14:paraId="6457DD19" w14:textId="77777777" w:rsidR="0064242D" w:rsidRPr="0064242D" w:rsidRDefault="001560F9" w:rsidP="0064242D">
      <w:pPr>
        <w:pStyle w:val="22"/>
        <w:spacing w:line="320" w:lineRule="exact"/>
        <w:rPr>
          <w:rFonts w:ascii="仿宋" w:eastAsia="仿宋" w:hAnsi="仿宋" w:cstheme="minorBidi"/>
          <w:noProof/>
          <w:sz w:val="24"/>
        </w:rPr>
      </w:pPr>
      <w:hyperlink w:anchor="_Toc55319766" w:history="1">
        <w:r w:rsidR="0064242D" w:rsidRPr="0064242D">
          <w:rPr>
            <w:rStyle w:val="a5"/>
            <w:rFonts w:ascii="仿宋" w:eastAsia="仿宋" w:hAnsi="仿宋" w:hint="eastAsia"/>
            <w:noProof/>
            <w:sz w:val="24"/>
          </w:rPr>
          <w:t>十、招标文件获取暨项目报名时间</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_Toc55319766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w:t>
        </w:r>
        <w:r w:rsidR="0064242D" w:rsidRPr="0064242D">
          <w:rPr>
            <w:rFonts w:ascii="仿宋" w:eastAsia="仿宋" w:hAnsi="仿宋"/>
            <w:noProof/>
            <w:webHidden/>
            <w:sz w:val="24"/>
          </w:rPr>
          <w:fldChar w:fldCharType="end"/>
        </w:r>
      </w:hyperlink>
    </w:p>
    <w:p w14:paraId="19CA019E" w14:textId="77777777" w:rsidR="0064242D" w:rsidRPr="0064242D" w:rsidRDefault="001560F9" w:rsidP="0064242D">
      <w:pPr>
        <w:pStyle w:val="22"/>
        <w:spacing w:line="320" w:lineRule="exact"/>
        <w:rPr>
          <w:rFonts w:ascii="仿宋" w:eastAsia="仿宋" w:hAnsi="仿宋" w:cstheme="minorBidi"/>
          <w:noProof/>
          <w:sz w:val="24"/>
        </w:rPr>
      </w:pPr>
      <w:hyperlink w:anchor="_Toc55319767" w:history="1">
        <w:r w:rsidR="0064242D" w:rsidRPr="0064242D">
          <w:rPr>
            <w:rStyle w:val="a5"/>
            <w:rFonts w:ascii="仿宋" w:eastAsia="仿宋" w:hAnsi="仿宋" w:hint="eastAsia"/>
            <w:noProof/>
            <w:sz w:val="24"/>
          </w:rPr>
          <w:t>十一、标前答疑会事项</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_Toc55319767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3</w:t>
        </w:r>
        <w:r w:rsidR="0064242D" w:rsidRPr="0064242D">
          <w:rPr>
            <w:rFonts w:ascii="仿宋" w:eastAsia="仿宋" w:hAnsi="仿宋"/>
            <w:noProof/>
            <w:webHidden/>
            <w:sz w:val="24"/>
          </w:rPr>
          <w:fldChar w:fldCharType="end"/>
        </w:r>
      </w:hyperlink>
    </w:p>
    <w:p w14:paraId="75ACD5B3" w14:textId="77777777" w:rsidR="0064242D" w:rsidRPr="0064242D" w:rsidRDefault="001560F9" w:rsidP="0064242D">
      <w:pPr>
        <w:pStyle w:val="22"/>
        <w:spacing w:line="320" w:lineRule="exact"/>
        <w:rPr>
          <w:rFonts w:ascii="仿宋" w:eastAsia="仿宋" w:hAnsi="仿宋" w:cstheme="minorBidi"/>
          <w:noProof/>
          <w:sz w:val="24"/>
        </w:rPr>
      </w:pPr>
      <w:hyperlink w:anchor="_Toc55319768" w:history="1">
        <w:r w:rsidR="0064242D" w:rsidRPr="0064242D">
          <w:rPr>
            <w:rStyle w:val="a5"/>
            <w:rFonts w:ascii="仿宋" w:eastAsia="仿宋" w:hAnsi="仿宋" w:hint="eastAsia"/>
            <w:noProof/>
            <w:sz w:val="24"/>
          </w:rPr>
          <w:t>十二、投标文件递交</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_Toc55319768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3</w:t>
        </w:r>
        <w:r w:rsidR="0064242D" w:rsidRPr="0064242D">
          <w:rPr>
            <w:rFonts w:ascii="仿宋" w:eastAsia="仿宋" w:hAnsi="仿宋"/>
            <w:noProof/>
            <w:webHidden/>
            <w:sz w:val="24"/>
          </w:rPr>
          <w:fldChar w:fldCharType="end"/>
        </w:r>
      </w:hyperlink>
    </w:p>
    <w:p w14:paraId="028F22ED" w14:textId="77777777" w:rsidR="0064242D" w:rsidRPr="0064242D" w:rsidRDefault="001560F9" w:rsidP="0064242D">
      <w:pPr>
        <w:pStyle w:val="22"/>
        <w:spacing w:line="320" w:lineRule="exact"/>
        <w:rPr>
          <w:rFonts w:ascii="仿宋" w:eastAsia="仿宋" w:hAnsi="仿宋" w:cstheme="minorBidi"/>
          <w:noProof/>
          <w:sz w:val="24"/>
        </w:rPr>
      </w:pPr>
      <w:hyperlink w:anchor="_Toc55319769" w:history="1">
        <w:r w:rsidR="0064242D" w:rsidRPr="0064242D">
          <w:rPr>
            <w:rStyle w:val="a5"/>
            <w:rFonts w:ascii="仿宋" w:eastAsia="仿宋" w:hAnsi="仿宋" w:hint="eastAsia"/>
            <w:noProof/>
            <w:sz w:val="24"/>
          </w:rPr>
          <w:t>十三、投标保证金</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_Toc55319769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4</w:t>
        </w:r>
        <w:r w:rsidR="0064242D" w:rsidRPr="0064242D">
          <w:rPr>
            <w:rFonts w:ascii="仿宋" w:eastAsia="仿宋" w:hAnsi="仿宋"/>
            <w:noProof/>
            <w:webHidden/>
            <w:sz w:val="24"/>
          </w:rPr>
          <w:fldChar w:fldCharType="end"/>
        </w:r>
      </w:hyperlink>
    </w:p>
    <w:p w14:paraId="483B8AFB" w14:textId="77777777" w:rsidR="0064242D" w:rsidRPr="0064242D" w:rsidRDefault="001560F9" w:rsidP="0064242D">
      <w:pPr>
        <w:pStyle w:val="22"/>
        <w:spacing w:line="320" w:lineRule="exact"/>
        <w:rPr>
          <w:rFonts w:ascii="仿宋" w:eastAsia="仿宋" w:hAnsi="仿宋" w:cstheme="minorBidi"/>
          <w:noProof/>
          <w:sz w:val="24"/>
        </w:rPr>
      </w:pPr>
      <w:hyperlink w:anchor="_Toc55319770" w:history="1">
        <w:r w:rsidR="0064242D" w:rsidRPr="0064242D">
          <w:rPr>
            <w:rStyle w:val="a5"/>
            <w:rFonts w:ascii="仿宋" w:eastAsia="仿宋" w:hAnsi="仿宋" w:hint="eastAsia"/>
            <w:noProof/>
            <w:sz w:val="24"/>
          </w:rPr>
          <w:t>十四、联系人和联系方式</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_Toc55319770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4</w:t>
        </w:r>
        <w:r w:rsidR="0064242D" w:rsidRPr="0064242D">
          <w:rPr>
            <w:rFonts w:ascii="仿宋" w:eastAsia="仿宋" w:hAnsi="仿宋"/>
            <w:noProof/>
            <w:webHidden/>
            <w:sz w:val="24"/>
          </w:rPr>
          <w:fldChar w:fldCharType="end"/>
        </w:r>
      </w:hyperlink>
    </w:p>
    <w:p w14:paraId="2F4F9175" w14:textId="77777777" w:rsidR="0064242D" w:rsidRPr="0064242D" w:rsidRDefault="001560F9" w:rsidP="0064242D">
      <w:pPr>
        <w:pStyle w:val="12"/>
        <w:spacing w:before="60" w:line="320" w:lineRule="exact"/>
        <w:rPr>
          <w:rFonts w:ascii="仿宋" w:eastAsia="仿宋" w:hAnsi="仿宋" w:cstheme="minorBidi"/>
          <w:b w:val="0"/>
          <w:bCs w:val="0"/>
          <w:noProof/>
          <w:sz w:val="24"/>
          <w:szCs w:val="24"/>
        </w:rPr>
      </w:pPr>
      <w:hyperlink w:anchor="_Toc55319771" w:history="1">
        <w:r w:rsidR="0064242D" w:rsidRPr="0064242D">
          <w:rPr>
            <w:rStyle w:val="a5"/>
            <w:rFonts w:ascii="仿宋" w:eastAsia="仿宋" w:hAnsi="仿宋" w:hint="eastAsia"/>
            <w:noProof/>
            <w:sz w:val="24"/>
            <w:szCs w:val="24"/>
          </w:rPr>
          <w:t>第二部分</w:t>
        </w:r>
        <w:r w:rsidR="0064242D" w:rsidRPr="0064242D">
          <w:rPr>
            <w:rStyle w:val="a5"/>
            <w:rFonts w:ascii="仿宋" w:eastAsia="仿宋" w:hAnsi="仿宋"/>
            <w:noProof/>
            <w:sz w:val="24"/>
            <w:szCs w:val="24"/>
          </w:rPr>
          <w:t xml:space="preserve"> </w:t>
        </w:r>
        <w:r w:rsidR="0064242D" w:rsidRPr="0064242D">
          <w:rPr>
            <w:rStyle w:val="a5"/>
            <w:rFonts w:ascii="仿宋" w:eastAsia="仿宋" w:hAnsi="仿宋" w:hint="eastAsia"/>
            <w:noProof/>
            <w:sz w:val="24"/>
            <w:szCs w:val="24"/>
          </w:rPr>
          <w:t>投标人须知</w:t>
        </w:r>
        <w:r w:rsidR="0064242D" w:rsidRPr="0064242D">
          <w:rPr>
            <w:rFonts w:ascii="仿宋" w:eastAsia="仿宋" w:hAnsi="仿宋"/>
            <w:noProof/>
            <w:webHidden/>
            <w:sz w:val="24"/>
            <w:szCs w:val="24"/>
          </w:rPr>
          <w:tab/>
        </w:r>
        <w:r w:rsidR="0064242D" w:rsidRPr="0064242D">
          <w:rPr>
            <w:rFonts w:ascii="仿宋" w:eastAsia="仿宋" w:hAnsi="仿宋"/>
            <w:noProof/>
            <w:webHidden/>
            <w:sz w:val="24"/>
            <w:szCs w:val="24"/>
          </w:rPr>
          <w:fldChar w:fldCharType="begin"/>
        </w:r>
        <w:r w:rsidR="0064242D" w:rsidRPr="0064242D">
          <w:rPr>
            <w:rFonts w:ascii="仿宋" w:eastAsia="仿宋" w:hAnsi="仿宋"/>
            <w:noProof/>
            <w:webHidden/>
            <w:sz w:val="24"/>
            <w:szCs w:val="24"/>
          </w:rPr>
          <w:instrText xml:space="preserve"> PAGEREF _Toc55319771 \h </w:instrText>
        </w:r>
        <w:r w:rsidR="0064242D" w:rsidRPr="0064242D">
          <w:rPr>
            <w:rFonts w:ascii="仿宋" w:eastAsia="仿宋" w:hAnsi="仿宋"/>
            <w:noProof/>
            <w:webHidden/>
            <w:sz w:val="24"/>
            <w:szCs w:val="24"/>
          </w:rPr>
        </w:r>
        <w:r w:rsidR="0064242D" w:rsidRPr="0064242D">
          <w:rPr>
            <w:rFonts w:ascii="仿宋" w:eastAsia="仿宋" w:hAnsi="仿宋"/>
            <w:noProof/>
            <w:webHidden/>
            <w:sz w:val="24"/>
            <w:szCs w:val="24"/>
          </w:rPr>
          <w:fldChar w:fldCharType="separate"/>
        </w:r>
        <w:r w:rsidR="0064242D" w:rsidRPr="0064242D">
          <w:rPr>
            <w:rFonts w:ascii="仿宋" w:eastAsia="仿宋" w:hAnsi="仿宋"/>
            <w:noProof/>
            <w:webHidden/>
            <w:sz w:val="24"/>
            <w:szCs w:val="24"/>
          </w:rPr>
          <w:t>7</w:t>
        </w:r>
        <w:r w:rsidR="0064242D" w:rsidRPr="0064242D">
          <w:rPr>
            <w:rFonts w:ascii="仿宋" w:eastAsia="仿宋" w:hAnsi="仿宋"/>
            <w:noProof/>
            <w:webHidden/>
            <w:sz w:val="24"/>
            <w:szCs w:val="24"/>
          </w:rPr>
          <w:fldChar w:fldCharType="end"/>
        </w:r>
      </w:hyperlink>
    </w:p>
    <w:p w14:paraId="1A8C10EB" w14:textId="77777777" w:rsidR="0064242D" w:rsidRPr="0064242D" w:rsidRDefault="001560F9" w:rsidP="0064242D">
      <w:pPr>
        <w:pStyle w:val="22"/>
        <w:spacing w:line="320" w:lineRule="exact"/>
        <w:rPr>
          <w:rFonts w:ascii="仿宋" w:eastAsia="仿宋" w:hAnsi="仿宋" w:cstheme="minorBidi"/>
          <w:noProof/>
          <w:sz w:val="24"/>
        </w:rPr>
      </w:pPr>
      <w:hyperlink w:anchor="_Toc55319772" w:history="1">
        <w:r w:rsidR="0064242D" w:rsidRPr="0064242D">
          <w:rPr>
            <w:rStyle w:val="a5"/>
            <w:rFonts w:ascii="仿宋" w:eastAsia="仿宋" w:hAnsi="仿宋"/>
            <w:noProof/>
            <w:sz w:val="24"/>
          </w:rPr>
          <w:t>1.</w:t>
        </w:r>
        <w:r w:rsidR="0064242D" w:rsidRPr="0064242D">
          <w:rPr>
            <w:rStyle w:val="a5"/>
            <w:rFonts w:ascii="仿宋" w:eastAsia="仿宋" w:hAnsi="仿宋" w:hint="eastAsia"/>
            <w:noProof/>
            <w:sz w:val="24"/>
          </w:rPr>
          <w:t>总则</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_Toc55319772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9</w:t>
        </w:r>
        <w:r w:rsidR="0064242D" w:rsidRPr="0064242D">
          <w:rPr>
            <w:rFonts w:ascii="仿宋" w:eastAsia="仿宋" w:hAnsi="仿宋"/>
            <w:noProof/>
            <w:webHidden/>
            <w:sz w:val="24"/>
          </w:rPr>
          <w:fldChar w:fldCharType="end"/>
        </w:r>
      </w:hyperlink>
    </w:p>
    <w:p w14:paraId="0A71D1EE"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73" w:history="1">
        <w:r w:rsidR="0064242D" w:rsidRPr="0064242D">
          <w:rPr>
            <w:rStyle w:val="a5"/>
            <w:rFonts w:ascii="仿宋" w:eastAsia="仿宋" w:hAnsi="仿宋"/>
            <w:noProof/>
            <w:sz w:val="24"/>
          </w:rPr>
          <w:t>1.1</w:t>
        </w:r>
        <w:r w:rsidR="0064242D" w:rsidRPr="0064242D">
          <w:rPr>
            <w:rStyle w:val="a5"/>
            <w:rFonts w:ascii="仿宋" w:eastAsia="仿宋" w:hAnsi="仿宋" w:hint="eastAsia"/>
            <w:noProof/>
            <w:sz w:val="24"/>
          </w:rPr>
          <w:t>定义</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_Toc55319773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9</w:t>
        </w:r>
        <w:r w:rsidR="0064242D" w:rsidRPr="0064242D">
          <w:rPr>
            <w:rFonts w:ascii="仿宋" w:eastAsia="仿宋" w:hAnsi="仿宋"/>
            <w:noProof/>
            <w:webHidden/>
            <w:sz w:val="24"/>
          </w:rPr>
          <w:fldChar w:fldCharType="end"/>
        </w:r>
      </w:hyperlink>
    </w:p>
    <w:p w14:paraId="4B8F40AC"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74" w:history="1">
        <w:r w:rsidR="0064242D" w:rsidRPr="0064242D">
          <w:rPr>
            <w:rStyle w:val="a5"/>
            <w:rFonts w:ascii="仿宋" w:eastAsia="仿宋" w:hAnsi="仿宋"/>
            <w:noProof/>
            <w:sz w:val="24"/>
          </w:rPr>
          <w:t>1.2</w:t>
        </w:r>
        <w:r w:rsidR="0064242D" w:rsidRPr="0064242D">
          <w:rPr>
            <w:rStyle w:val="a5"/>
            <w:rFonts w:ascii="仿宋" w:eastAsia="仿宋" w:hAnsi="仿宋" w:hint="eastAsia"/>
            <w:noProof/>
            <w:sz w:val="24"/>
          </w:rPr>
          <w:t>释义</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_Toc55319774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11</w:t>
        </w:r>
        <w:r w:rsidR="0064242D" w:rsidRPr="0064242D">
          <w:rPr>
            <w:rFonts w:ascii="仿宋" w:eastAsia="仿宋" w:hAnsi="仿宋"/>
            <w:noProof/>
            <w:webHidden/>
            <w:sz w:val="24"/>
          </w:rPr>
          <w:fldChar w:fldCharType="end"/>
        </w:r>
      </w:hyperlink>
    </w:p>
    <w:p w14:paraId="51B0DC94"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75" w:history="1">
        <w:r w:rsidR="0064242D" w:rsidRPr="0064242D">
          <w:rPr>
            <w:rStyle w:val="a5"/>
            <w:rFonts w:ascii="仿宋" w:eastAsia="仿宋" w:hAnsi="仿宋"/>
            <w:noProof/>
            <w:sz w:val="24"/>
          </w:rPr>
          <w:t>1.3</w:t>
        </w:r>
        <w:r w:rsidR="0064242D" w:rsidRPr="0064242D">
          <w:rPr>
            <w:rStyle w:val="a5"/>
            <w:rFonts w:ascii="仿宋" w:eastAsia="仿宋" w:hAnsi="仿宋" w:hint="eastAsia"/>
            <w:noProof/>
            <w:sz w:val="24"/>
          </w:rPr>
          <w:t>采购原则</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_Toc55319775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11</w:t>
        </w:r>
        <w:r w:rsidR="0064242D" w:rsidRPr="0064242D">
          <w:rPr>
            <w:rFonts w:ascii="仿宋" w:eastAsia="仿宋" w:hAnsi="仿宋"/>
            <w:noProof/>
            <w:webHidden/>
            <w:sz w:val="24"/>
          </w:rPr>
          <w:fldChar w:fldCharType="end"/>
        </w:r>
      </w:hyperlink>
    </w:p>
    <w:p w14:paraId="090AE84B"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76" w:history="1">
        <w:r w:rsidR="0064242D" w:rsidRPr="0064242D">
          <w:rPr>
            <w:rStyle w:val="a5"/>
            <w:rFonts w:ascii="仿宋" w:eastAsia="仿宋" w:hAnsi="仿宋"/>
            <w:noProof/>
            <w:sz w:val="24"/>
          </w:rPr>
          <w:t>1.4</w:t>
        </w:r>
        <w:r w:rsidR="0064242D" w:rsidRPr="0064242D">
          <w:rPr>
            <w:rStyle w:val="a5"/>
            <w:rFonts w:ascii="仿宋" w:eastAsia="仿宋" w:hAnsi="仿宋" w:hint="eastAsia"/>
            <w:noProof/>
            <w:sz w:val="24"/>
          </w:rPr>
          <w:t>合格的投标人</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_Toc55319776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12</w:t>
        </w:r>
        <w:r w:rsidR="0064242D" w:rsidRPr="0064242D">
          <w:rPr>
            <w:rFonts w:ascii="仿宋" w:eastAsia="仿宋" w:hAnsi="仿宋"/>
            <w:noProof/>
            <w:webHidden/>
            <w:sz w:val="24"/>
          </w:rPr>
          <w:fldChar w:fldCharType="end"/>
        </w:r>
      </w:hyperlink>
    </w:p>
    <w:p w14:paraId="027E4683"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77" w:history="1">
        <w:r w:rsidR="0064242D" w:rsidRPr="0064242D">
          <w:rPr>
            <w:rStyle w:val="a5"/>
            <w:rFonts w:ascii="仿宋" w:eastAsia="仿宋" w:hAnsi="仿宋"/>
            <w:noProof/>
            <w:sz w:val="24"/>
          </w:rPr>
          <w:t>1.5</w:t>
        </w:r>
        <w:r w:rsidR="0064242D" w:rsidRPr="0064242D">
          <w:rPr>
            <w:rStyle w:val="a5"/>
            <w:rFonts w:ascii="仿宋" w:eastAsia="仿宋" w:hAnsi="仿宋" w:hint="eastAsia"/>
            <w:noProof/>
            <w:sz w:val="24"/>
          </w:rPr>
          <w:t>语言文字</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_Toc55319777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12</w:t>
        </w:r>
        <w:r w:rsidR="0064242D" w:rsidRPr="0064242D">
          <w:rPr>
            <w:rFonts w:ascii="仿宋" w:eastAsia="仿宋" w:hAnsi="仿宋"/>
            <w:noProof/>
            <w:webHidden/>
            <w:sz w:val="24"/>
          </w:rPr>
          <w:fldChar w:fldCharType="end"/>
        </w:r>
      </w:hyperlink>
    </w:p>
    <w:p w14:paraId="4163CB15"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78" w:history="1">
        <w:r w:rsidR="0064242D" w:rsidRPr="0064242D">
          <w:rPr>
            <w:rStyle w:val="a5"/>
            <w:rFonts w:ascii="仿宋" w:eastAsia="仿宋" w:hAnsi="仿宋"/>
            <w:noProof/>
            <w:sz w:val="24"/>
          </w:rPr>
          <w:t>1.6</w:t>
        </w:r>
        <w:r w:rsidR="0064242D" w:rsidRPr="0064242D">
          <w:rPr>
            <w:rStyle w:val="a5"/>
            <w:rFonts w:ascii="仿宋" w:eastAsia="仿宋" w:hAnsi="仿宋" w:hint="eastAsia"/>
            <w:noProof/>
            <w:sz w:val="24"/>
          </w:rPr>
          <w:t>保密原则</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_Toc55319778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12</w:t>
        </w:r>
        <w:r w:rsidR="0064242D" w:rsidRPr="0064242D">
          <w:rPr>
            <w:rFonts w:ascii="仿宋" w:eastAsia="仿宋" w:hAnsi="仿宋"/>
            <w:noProof/>
            <w:webHidden/>
            <w:sz w:val="24"/>
          </w:rPr>
          <w:fldChar w:fldCharType="end"/>
        </w:r>
      </w:hyperlink>
    </w:p>
    <w:p w14:paraId="2C72C703"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79" w:history="1">
        <w:r w:rsidR="0064242D" w:rsidRPr="0064242D">
          <w:rPr>
            <w:rStyle w:val="a5"/>
            <w:rFonts w:ascii="仿宋" w:eastAsia="仿宋" w:hAnsi="仿宋"/>
            <w:noProof/>
            <w:sz w:val="24"/>
          </w:rPr>
          <w:t>1.7</w:t>
        </w:r>
        <w:r w:rsidR="0064242D" w:rsidRPr="0064242D">
          <w:rPr>
            <w:rStyle w:val="a5"/>
            <w:rFonts w:ascii="仿宋" w:eastAsia="仿宋" w:hAnsi="仿宋" w:hint="eastAsia"/>
            <w:noProof/>
            <w:sz w:val="24"/>
          </w:rPr>
          <w:t>时间单位</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_Toc55319779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13</w:t>
        </w:r>
        <w:r w:rsidR="0064242D" w:rsidRPr="0064242D">
          <w:rPr>
            <w:rFonts w:ascii="仿宋" w:eastAsia="仿宋" w:hAnsi="仿宋"/>
            <w:noProof/>
            <w:webHidden/>
            <w:sz w:val="24"/>
          </w:rPr>
          <w:fldChar w:fldCharType="end"/>
        </w:r>
      </w:hyperlink>
    </w:p>
    <w:p w14:paraId="4A499B86"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80" w:history="1">
        <w:r w:rsidR="0064242D" w:rsidRPr="0064242D">
          <w:rPr>
            <w:rStyle w:val="a5"/>
            <w:rFonts w:ascii="仿宋" w:eastAsia="仿宋" w:hAnsi="仿宋"/>
            <w:noProof/>
            <w:sz w:val="24"/>
          </w:rPr>
          <w:t>1.8</w:t>
        </w:r>
        <w:r w:rsidR="0064242D" w:rsidRPr="0064242D">
          <w:rPr>
            <w:rStyle w:val="a5"/>
            <w:rFonts w:ascii="仿宋" w:eastAsia="仿宋" w:hAnsi="仿宋" w:hint="eastAsia"/>
            <w:noProof/>
            <w:sz w:val="24"/>
          </w:rPr>
          <w:t>计量单位</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_Toc55319780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13</w:t>
        </w:r>
        <w:r w:rsidR="0064242D" w:rsidRPr="0064242D">
          <w:rPr>
            <w:rFonts w:ascii="仿宋" w:eastAsia="仿宋" w:hAnsi="仿宋"/>
            <w:noProof/>
            <w:webHidden/>
            <w:sz w:val="24"/>
          </w:rPr>
          <w:fldChar w:fldCharType="end"/>
        </w:r>
      </w:hyperlink>
    </w:p>
    <w:p w14:paraId="04E050EE"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81" w:history="1">
        <w:r w:rsidR="0064242D" w:rsidRPr="0064242D">
          <w:rPr>
            <w:rStyle w:val="a5"/>
            <w:rFonts w:ascii="仿宋" w:eastAsia="仿宋" w:hAnsi="仿宋"/>
            <w:noProof/>
            <w:sz w:val="24"/>
          </w:rPr>
          <w:t>1.9</w:t>
        </w:r>
        <w:r w:rsidR="0064242D" w:rsidRPr="0064242D">
          <w:rPr>
            <w:rStyle w:val="a5"/>
            <w:rFonts w:ascii="仿宋" w:eastAsia="仿宋" w:hAnsi="仿宋" w:hint="eastAsia"/>
            <w:noProof/>
            <w:sz w:val="24"/>
          </w:rPr>
          <w:t>费用承担</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_Toc55319781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13</w:t>
        </w:r>
        <w:r w:rsidR="0064242D" w:rsidRPr="0064242D">
          <w:rPr>
            <w:rFonts w:ascii="仿宋" w:eastAsia="仿宋" w:hAnsi="仿宋"/>
            <w:noProof/>
            <w:webHidden/>
            <w:sz w:val="24"/>
          </w:rPr>
          <w:fldChar w:fldCharType="end"/>
        </w:r>
      </w:hyperlink>
    </w:p>
    <w:p w14:paraId="2C8D677F"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82" w:history="1">
        <w:r w:rsidR="0064242D" w:rsidRPr="0064242D">
          <w:rPr>
            <w:rStyle w:val="a5"/>
            <w:rFonts w:ascii="仿宋" w:eastAsia="仿宋" w:hAnsi="仿宋"/>
            <w:noProof/>
            <w:sz w:val="24"/>
          </w:rPr>
          <w:t>1.10</w:t>
        </w:r>
        <w:r w:rsidR="0064242D" w:rsidRPr="0064242D">
          <w:rPr>
            <w:rStyle w:val="a5"/>
            <w:rFonts w:ascii="仿宋" w:eastAsia="仿宋" w:hAnsi="仿宋" w:hint="eastAsia"/>
            <w:noProof/>
            <w:sz w:val="24"/>
          </w:rPr>
          <w:t>投标前答疑会</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_Toc55319782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13</w:t>
        </w:r>
        <w:r w:rsidR="0064242D" w:rsidRPr="0064242D">
          <w:rPr>
            <w:rFonts w:ascii="仿宋" w:eastAsia="仿宋" w:hAnsi="仿宋"/>
            <w:noProof/>
            <w:webHidden/>
            <w:sz w:val="24"/>
          </w:rPr>
          <w:fldChar w:fldCharType="end"/>
        </w:r>
      </w:hyperlink>
    </w:p>
    <w:p w14:paraId="47C82CFB" w14:textId="77777777" w:rsidR="0064242D" w:rsidRPr="0064242D" w:rsidRDefault="001560F9" w:rsidP="0064242D">
      <w:pPr>
        <w:pStyle w:val="22"/>
        <w:spacing w:line="320" w:lineRule="exact"/>
        <w:rPr>
          <w:rFonts w:ascii="仿宋" w:eastAsia="仿宋" w:hAnsi="仿宋" w:cstheme="minorBidi"/>
          <w:noProof/>
          <w:sz w:val="24"/>
        </w:rPr>
      </w:pPr>
      <w:hyperlink w:anchor="_Toc55319783" w:history="1">
        <w:r w:rsidR="0064242D" w:rsidRPr="0064242D">
          <w:rPr>
            <w:rStyle w:val="a5"/>
            <w:rFonts w:ascii="仿宋" w:eastAsia="仿宋" w:hAnsi="仿宋"/>
            <w:noProof/>
            <w:sz w:val="24"/>
          </w:rPr>
          <w:t>2.</w:t>
        </w:r>
        <w:r w:rsidR="0064242D" w:rsidRPr="0064242D">
          <w:rPr>
            <w:rStyle w:val="a5"/>
            <w:rFonts w:ascii="仿宋" w:eastAsia="仿宋" w:hAnsi="仿宋" w:hint="eastAsia"/>
            <w:noProof/>
            <w:sz w:val="24"/>
          </w:rPr>
          <w:t>项目招标内容与条件</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_Toc55319783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14</w:t>
        </w:r>
        <w:r w:rsidR="0064242D" w:rsidRPr="0064242D">
          <w:rPr>
            <w:rFonts w:ascii="仿宋" w:eastAsia="仿宋" w:hAnsi="仿宋"/>
            <w:noProof/>
            <w:webHidden/>
            <w:sz w:val="24"/>
          </w:rPr>
          <w:fldChar w:fldCharType="end"/>
        </w:r>
      </w:hyperlink>
    </w:p>
    <w:p w14:paraId="65727BB6"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84" w:history="1">
        <w:r w:rsidR="0064242D" w:rsidRPr="0064242D">
          <w:rPr>
            <w:rStyle w:val="a5"/>
            <w:rFonts w:ascii="仿宋" w:eastAsia="仿宋" w:hAnsi="仿宋"/>
            <w:noProof/>
            <w:sz w:val="24"/>
          </w:rPr>
          <w:t>2.1</w:t>
        </w:r>
        <w:r w:rsidR="0064242D" w:rsidRPr="0064242D">
          <w:rPr>
            <w:rStyle w:val="a5"/>
            <w:rFonts w:ascii="仿宋" w:eastAsia="仿宋" w:hAnsi="仿宋" w:hint="eastAsia"/>
            <w:noProof/>
            <w:sz w:val="24"/>
          </w:rPr>
          <w:t>项目概况</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_Toc55319784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14</w:t>
        </w:r>
        <w:r w:rsidR="0064242D" w:rsidRPr="0064242D">
          <w:rPr>
            <w:rFonts w:ascii="仿宋" w:eastAsia="仿宋" w:hAnsi="仿宋"/>
            <w:noProof/>
            <w:webHidden/>
            <w:sz w:val="24"/>
          </w:rPr>
          <w:fldChar w:fldCharType="end"/>
        </w:r>
      </w:hyperlink>
    </w:p>
    <w:p w14:paraId="7400EFD9"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85" w:history="1">
        <w:r w:rsidR="0064242D" w:rsidRPr="0064242D">
          <w:rPr>
            <w:rStyle w:val="a5"/>
            <w:rFonts w:ascii="仿宋" w:eastAsia="仿宋" w:hAnsi="仿宋"/>
            <w:noProof/>
            <w:sz w:val="24"/>
          </w:rPr>
          <w:t>2.2</w:t>
        </w:r>
        <w:r w:rsidR="0064242D" w:rsidRPr="0064242D">
          <w:rPr>
            <w:rStyle w:val="a5"/>
            <w:rFonts w:ascii="仿宋" w:eastAsia="仿宋" w:hAnsi="仿宋" w:hint="eastAsia"/>
            <w:noProof/>
            <w:sz w:val="24"/>
          </w:rPr>
          <w:t>招标内容</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_Toc55319785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15</w:t>
        </w:r>
        <w:r w:rsidR="0064242D" w:rsidRPr="0064242D">
          <w:rPr>
            <w:rFonts w:ascii="仿宋" w:eastAsia="仿宋" w:hAnsi="仿宋"/>
            <w:noProof/>
            <w:webHidden/>
            <w:sz w:val="24"/>
          </w:rPr>
          <w:fldChar w:fldCharType="end"/>
        </w:r>
      </w:hyperlink>
    </w:p>
    <w:p w14:paraId="62FE45E6"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86" w:history="1">
        <w:r w:rsidR="0064242D" w:rsidRPr="0064242D">
          <w:rPr>
            <w:rStyle w:val="a5"/>
            <w:rFonts w:ascii="仿宋" w:eastAsia="仿宋" w:hAnsi="仿宋"/>
            <w:noProof/>
            <w:sz w:val="24"/>
          </w:rPr>
          <w:t>2.3</w:t>
        </w:r>
        <w:r w:rsidR="0064242D" w:rsidRPr="0064242D">
          <w:rPr>
            <w:rStyle w:val="a5"/>
            <w:rFonts w:ascii="仿宋" w:eastAsia="仿宋" w:hAnsi="仿宋" w:hint="eastAsia"/>
            <w:noProof/>
            <w:sz w:val="24"/>
          </w:rPr>
          <w:t>主要经济技术指标</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_Toc55319786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15</w:t>
        </w:r>
        <w:r w:rsidR="0064242D" w:rsidRPr="0064242D">
          <w:rPr>
            <w:rFonts w:ascii="仿宋" w:eastAsia="仿宋" w:hAnsi="仿宋"/>
            <w:noProof/>
            <w:webHidden/>
            <w:sz w:val="24"/>
          </w:rPr>
          <w:fldChar w:fldCharType="end"/>
        </w:r>
      </w:hyperlink>
    </w:p>
    <w:p w14:paraId="4FCC8250" w14:textId="77777777" w:rsidR="0064242D" w:rsidRPr="0064242D" w:rsidRDefault="001560F9" w:rsidP="0064242D">
      <w:pPr>
        <w:pStyle w:val="22"/>
        <w:spacing w:line="320" w:lineRule="exact"/>
        <w:rPr>
          <w:rFonts w:ascii="仿宋" w:eastAsia="仿宋" w:hAnsi="仿宋" w:cstheme="minorBidi"/>
          <w:noProof/>
          <w:sz w:val="24"/>
        </w:rPr>
      </w:pPr>
      <w:hyperlink w:anchor="_Toc55319787" w:history="1">
        <w:r w:rsidR="0064242D" w:rsidRPr="0064242D">
          <w:rPr>
            <w:rStyle w:val="a5"/>
            <w:rFonts w:ascii="仿宋" w:eastAsia="仿宋" w:hAnsi="仿宋"/>
            <w:noProof/>
            <w:sz w:val="24"/>
          </w:rPr>
          <w:t>3.</w:t>
        </w:r>
        <w:r w:rsidR="0064242D" w:rsidRPr="0064242D">
          <w:rPr>
            <w:rStyle w:val="a5"/>
            <w:rFonts w:ascii="仿宋" w:eastAsia="仿宋" w:hAnsi="仿宋" w:hint="eastAsia"/>
            <w:noProof/>
            <w:sz w:val="24"/>
          </w:rPr>
          <w:t>招标文件</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_Toc55319787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15</w:t>
        </w:r>
        <w:r w:rsidR="0064242D" w:rsidRPr="0064242D">
          <w:rPr>
            <w:rFonts w:ascii="仿宋" w:eastAsia="仿宋" w:hAnsi="仿宋"/>
            <w:noProof/>
            <w:webHidden/>
            <w:sz w:val="24"/>
          </w:rPr>
          <w:fldChar w:fldCharType="end"/>
        </w:r>
      </w:hyperlink>
    </w:p>
    <w:p w14:paraId="73B01745"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88" w:history="1">
        <w:r w:rsidR="0064242D" w:rsidRPr="0064242D">
          <w:rPr>
            <w:rStyle w:val="a5"/>
            <w:rFonts w:ascii="仿宋" w:eastAsia="仿宋" w:hAnsi="仿宋"/>
            <w:noProof/>
            <w:sz w:val="24"/>
          </w:rPr>
          <w:t>3.1</w:t>
        </w:r>
        <w:r w:rsidR="0064242D" w:rsidRPr="0064242D">
          <w:rPr>
            <w:rStyle w:val="a5"/>
            <w:rFonts w:ascii="仿宋" w:eastAsia="仿宋" w:hAnsi="仿宋" w:hint="eastAsia"/>
            <w:noProof/>
            <w:sz w:val="24"/>
          </w:rPr>
          <w:t>招标文件的构成</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_Toc55319788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15</w:t>
        </w:r>
        <w:r w:rsidR="0064242D" w:rsidRPr="0064242D">
          <w:rPr>
            <w:rFonts w:ascii="仿宋" w:eastAsia="仿宋" w:hAnsi="仿宋"/>
            <w:noProof/>
            <w:webHidden/>
            <w:sz w:val="24"/>
          </w:rPr>
          <w:fldChar w:fldCharType="end"/>
        </w:r>
      </w:hyperlink>
    </w:p>
    <w:p w14:paraId="45799499"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89" w:history="1">
        <w:r w:rsidR="0064242D" w:rsidRPr="0064242D">
          <w:rPr>
            <w:rStyle w:val="a5"/>
            <w:rFonts w:ascii="仿宋" w:eastAsia="仿宋" w:hAnsi="仿宋"/>
            <w:noProof/>
            <w:sz w:val="24"/>
          </w:rPr>
          <w:t>3.2</w:t>
        </w:r>
        <w:r w:rsidR="0064242D" w:rsidRPr="0064242D">
          <w:rPr>
            <w:rStyle w:val="a5"/>
            <w:rFonts w:ascii="仿宋" w:eastAsia="仿宋" w:hAnsi="仿宋" w:hint="eastAsia"/>
            <w:noProof/>
            <w:sz w:val="24"/>
          </w:rPr>
          <w:t>延长提交投标文件的截止时间</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_Toc55319789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16</w:t>
        </w:r>
        <w:r w:rsidR="0064242D" w:rsidRPr="0064242D">
          <w:rPr>
            <w:rFonts w:ascii="仿宋" w:eastAsia="仿宋" w:hAnsi="仿宋"/>
            <w:noProof/>
            <w:webHidden/>
            <w:sz w:val="24"/>
          </w:rPr>
          <w:fldChar w:fldCharType="end"/>
        </w:r>
      </w:hyperlink>
    </w:p>
    <w:p w14:paraId="64468606"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90" w:history="1">
        <w:r w:rsidR="0064242D" w:rsidRPr="0064242D">
          <w:rPr>
            <w:rStyle w:val="a5"/>
            <w:rFonts w:ascii="仿宋" w:eastAsia="仿宋" w:hAnsi="仿宋"/>
            <w:noProof/>
            <w:sz w:val="24"/>
          </w:rPr>
          <w:t>3.3</w:t>
        </w:r>
        <w:r w:rsidR="0064242D" w:rsidRPr="0064242D">
          <w:rPr>
            <w:rStyle w:val="a5"/>
            <w:rFonts w:ascii="仿宋" w:eastAsia="仿宋" w:hAnsi="仿宋" w:hint="eastAsia"/>
            <w:noProof/>
            <w:sz w:val="24"/>
          </w:rPr>
          <w:t>项目相关资料</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_Toc55319790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16</w:t>
        </w:r>
        <w:r w:rsidR="0064242D" w:rsidRPr="0064242D">
          <w:rPr>
            <w:rFonts w:ascii="仿宋" w:eastAsia="仿宋" w:hAnsi="仿宋"/>
            <w:noProof/>
            <w:webHidden/>
            <w:sz w:val="24"/>
          </w:rPr>
          <w:fldChar w:fldCharType="end"/>
        </w:r>
      </w:hyperlink>
    </w:p>
    <w:p w14:paraId="00908939"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91" w:history="1">
        <w:r w:rsidR="0064242D" w:rsidRPr="0064242D">
          <w:rPr>
            <w:rStyle w:val="a5"/>
            <w:rFonts w:ascii="仿宋" w:eastAsia="仿宋" w:hAnsi="仿宋"/>
            <w:noProof/>
            <w:sz w:val="24"/>
          </w:rPr>
          <w:t>3.4</w:t>
        </w:r>
        <w:r w:rsidR="0064242D" w:rsidRPr="0064242D">
          <w:rPr>
            <w:rStyle w:val="a5"/>
            <w:rFonts w:ascii="仿宋" w:eastAsia="仿宋" w:hAnsi="仿宋" w:hint="eastAsia"/>
            <w:noProof/>
            <w:sz w:val="24"/>
          </w:rPr>
          <w:t>投标人的责任</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_Toc55319791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16</w:t>
        </w:r>
        <w:r w:rsidR="0064242D" w:rsidRPr="0064242D">
          <w:rPr>
            <w:rFonts w:ascii="仿宋" w:eastAsia="仿宋" w:hAnsi="仿宋"/>
            <w:noProof/>
            <w:webHidden/>
            <w:sz w:val="24"/>
          </w:rPr>
          <w:fldChar w:fldCharType="end"/>
        </w:r>
      </w:hyperlink>
    </w:p>
    <w:p w14:paraId="43ECF88B" w14:textId="77777777" w:rsidR="0064242D" w:rsidRPr="0064242D" w:rsidRDefault="001560F9" w:rsidP="0064242D">
      <w:pPr>
        <w:pStyle w:val="22"/>
        <w:spacing w:line="320" w:lineRule="exact"/>
        <w:rPr>
          <w:rFonts w:ascii="仿宋" w:eastAsia="仿宋" w:hAnsi="仿宋" w:cstheme="minorBidi"/>
          <w:noProof/>
          <w:sz w:val="24"/>
        </w:rPr>
      </w:pPr>
      <w:hyperlink w:anchor="_Toc55319792" w:history="1">
        <w:r w:rsidR="0064242D" w:rsidRPr="0064242D">
          <w:rPr>
            <w:rStyle w:val="a5"/>
            <w:rFonts w:ascii="仿宋" w:eastAsia="仿宋" w:hAnsi="仿宋"/>
            <w:noProof/>
            <w:sz w:val="24"/>
          </w:rPr>
          <w:t>4.</w:t>
        </w:r>
        <w:r w:rsidR="0064242D" w:rsidRPr="0064242D">
          <w:rPr>
            <w:rStyle w:val="a5"/>
            <w:rFonts w:ascii="仿宋" w:eastAsia="仿宋" w:hAnsi="仿宋" w:hint="eastAsia"/>
            <w:noProof/>
            <w:sz w:val="24"/>
          </w:rPr>
          <w:t>投标文件</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_Toc55319792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17</w:t>
        </w:r>
        <w:r w:rsidR="0064242D" w:rsidRPr="0064242D">
          <w:rPr>
            <w:rFonts w:ascii="仿宋" w:eastAsia="仿宋" w:hAnsi="仿宋"/>
            <w:noProof/>
            <w:webHidden/>
            <w:sz w:val="24"/>
          </w:rPr>
          <w:fldChar w:fldCharType="end"/>
        </w:r>
      </w:hyperlink>
    </w:p>
    <w:p w14:paraId="7507C61C"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93" w:history="1">
        <w:r w:rsidR="0064242D" w:rsidRPr="0064242D">
          <w:rPr>
            <w:rStyle w:val="a5"/>
            <w:rFonts w:ascii="仿宋" w:eastAsia="仿宋" w:hAnsi="仿宋"/>
            <w:noProof/>
            <w:sz w:val="24"/>
          </w:rPr>
          <w:t>4.1</w:t>
        </w:r>
        <w:r w:rsidR="0064242D" w:rsidRPr="0064242D">
          <w:rPr>
            <w:rStyle w:val="a5"/>
            <w:rFonts w:ascii="仿宋" w:eastAsia="仿宋" w:hAnsi="仿宋" w:hint="eastAsia"/>
            <w:noProof/>
            <w:sz w:val="24"/>
          </w:rPr>
          <w:t>投标文件的构成</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_Toc55319793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17</w:t>
        </w:r>
        <w:r w:rsidR="0064242D" w:rsidRPr="0064242D">
          <w:rPr>
            <w:rFonts w:ascii="仿宋" w:eastAsia="仿宋" w:hAnsi="仿宋"/>
            <w:noProof/>
            <w:webHidden/>
            <w:sz w:val="24"/>
          </w:rPr>
          <w:fldChar w:fldCharType="end"/>
        </w:r>
      </w:hyperlink>
    </w:p>
    <w:p w14:paraId="46480EC4"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94" w:history="1">
        <w:r w:rsidR="0064242D" w:rsidRPr="0064242D">
          <w:rPr>
            <w:rStyle w:val="a5"/>
            <w:rFonts w:ascii="仿宋" w:eastAsia="仿宋" w:hAnsi="仿宋"/>
            <w:noProof/>
            <w:sz w:val="24"/>
          </w:rPr>
          <w:t>4.2</w:t>
        </w:r>
        <w:r w:rsidR="0064242D" w:rsidRPr="0064242D">
          <w:rPr>
            <w:rStyle w:val="a5"/>
            <w:rFonts w:ascii="仿宋" w:eastAsia="仿宋" w:hAnsi="仿宋" w:hint="eastAsia"/>
            <w:noProof/>
            <w:sz w:val="24"/>
          </w:rPr>
          <w:t>投标报价</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_Toc55319794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17</w:t>
        </w:r>
        <w:r w:rsidR="0064242D" w:rsidRPr="0064242D">
          <w:rPr>
            <w:rFonts w:ascii="仿宋" w:eastAsia="仿宋" w:hAnsi="仿宋"/>
            <w:noProof/>
            <w:webHidden/>
            <w:sz w:val="24"/>
          </w:rPr>
          <w:fldChar w:fldCharType="end"/>
        </w:r>
      </w:hyperlink>
    </w:p>
    <w:p w14:paraId="556B52F0"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95" w:history="1">
        <w:r w:rsidR="0064242D" w:rsidRPr="0064242D">
          <w:rPr>
            <w:rStyle w:val="a5"/>
            <w:rFonts w:ascii="仿宋" w:eastAsia="仿宋" w:hAnsi="仿宋"/>
            <w:noProof/>
            <w:sz w:val="24"/>
          </w:rPr>
          <w:t>4.3</w:t>
        </w:r>
        <w:r w:rsidR="0064242D" w:rsidRPr="0064242D">
          <w:rPr>
            <w:rStyle w:val="a5"/>
            <w:rFonts w:ascii="仿宋" w:eastAsia="仿宋" w:hAnsi="仿宋" w:hint="eastAsia"/>
            <w:noProof/>
            <w:sz w:val="24"/>
          </w:rPr>
          <w:t>投标有效期</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_Toc55319795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18</w:t>
        </w:r>
        <w:r w:rsidR="0064242D" w:rsidRPr="0064242D">
          <w:rPr>
            <w:rFonts w:ascii="仿宋" w:eastAsia="仿宋" w:hAnsi="仿宋"/>
            <w:noProof/>
            <w:webHidden/>
            <w:sz w:val="24"/>
          </w:rPr>
          <w:fldChar w:fldCharType="end"/>
        </w:r>
      </w:hyperlink>
    </w:p>
    <w:p w14:paraId="1159A3F2"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96" w:history="1">
        <w:r w:rsidR="0064242D" w:rsidRPr="0064242D">
          <w:rPr>
            <w:rStyle w:val="a5"/>
            <w:rFonts w:ascii="仿宋" w:eastAsia="仿宋" w:hAnsi="仿宋"/>
            <w:noProof/>
            <w:sz w:val="24"/>
          </w:rPr>
          <w:t>4.4</w:t>
        </w:r>
        <w:r w:rsidR="0064242D" w:rsidRPr="0064242D">
          <w:rPr>
            <w:rStyle w:val="a5"/>
            <w:rFonts w:ascii="仿宋" w:eastAsia="仿宋" w:hAnsi="仿宋" w:hint="eastAsia"/>
            <w:noProof/>
            <w:sz w:val="24"/>
          </w:rPr>
          <w:t>投标保证金</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_Toc55319796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18</w:t>
        </w:r>
        <w:r w:rsidR="0064242D" w:rsidRPr="0064242D">
          <w:rPr>
            <w:rFonts w:ascii="仿宋" w:eastAsia="仿宋" w:hAnsi="仿宋"/>
            <w:noProof/>
            <w:webHidden/>
            <w:sz w:val="24"/>
          </w:rPr>
          <w:fldChar w:fldCharType="end"/>
        </w:r>
      </w:hyperlink>
    </w:p>
    <w:p w14:paraId="36F33DD3"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97" w:history="1">
        <w:r w:rsidR="0064242D" w:rsidRPr="0064242D">
          <w:rPr>
            <w:rStyle w:val="a5"/>
            <w:rFonts w:ascii="仿宋" w:eastAsia="仿宋" w:hAnsi="仿宋"/>
            <w:noProof/>
            <w:sz w:val="24"/>
          </w:rPr>
          <w:t>4.5</w:t>
        </w:r>
        <w:r w:rsidR="0064242D" w:rsidRPr="0064242D">
          <w:rPr>
            <w:rStyle w:val="a5"/>
            <w:rFonts w:ascii="仿宋" w:eastAsia="仿宋" w:hAnsi="仿宋" w:hint="eastAsia"/>
            <w:noProof/>
            <w:sz w:val="24"/>
          </w:rPr>
          <w:t>资格审查资料</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_Toc55319797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19</w:t>
        </w:r>
        <w:r w:rsidR="0064242D" w:rsidRPr="0064242D">
          <w:rPr>
            <w:rFonts w:ascii="仿宋" w:eastAsia="仿宋" w:hAnsi="仿宋"/>
            <w:noProof/>
            <w:webHidden/>
            <w:sz w:val="24"/>
          </w:rPr>
          <w:fldChar w:fldCharType="end"/>
        </w:r>
      </w:hyperlink>
    </w:p>
    <w:p w14:paraId="2C97A95C"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798" w:history="1">
        <w:r w:rsidR="0064242D" w:rsidRPr="0064242D">
          <w:rPr>
            <w:rStyle w:val="a5"/>
            <w:rFonts w:ascii="仿宋" w:eastAsia="仿宋" w:hAnsi="仿宋"/>
            <w:noProof/>
            <w:sz w:val="24"/>
          </w:rPr>
          <w:t>4.6</w:t>
        </w:r>
        <w:r w:rsidR="0064242D" w:rsidRPr="0064242D">
          <w:rPr>
            <w:rStyle w:val="a5"/>
            <w:rFonts w:ascii="仿宋" w:eastAsia="仿宋" w:hAnsi="仿宋" w:hint="eastAsia"/>
            <w:noProof/>
            <w:sz w:val="24"/>
          </w:rPr>
          <w:t>投标文件的编制要求</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_Toc55319798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19</w:t>
        </w:r>
        <w:r w:rsidR="0064242D" w:rsidRPr="0064242D">
          <w:rPr>
            <w:rFonts w:ascii="仿宋" w:eastAsia="仿宋" w:hAnsi="仿宋"/>
            <w:noProof/>
            <w:webHidden/>
            <w:sz w:val="24"/>
          </w:rPr>
          <w:fldChar w:fldCharType="end"/>
        </w:r>
      </w:hyperlink>
    </w:p>
    <w:p w14:paraId="514902DE" w14:textId="77777777" w:rsidR="0064242D" w:rsidRPr="0064242D" w:rsidRDefault="001560F9" w:rsidP="0064242D">
      <w:pPr>
        <w:pStyle w:val="22"/>
        <w:spacing w:line="320" w:lineRule="exact"/>
        <w:rPr>
          <w:rFonts w:ascii="仿宋" w:eastAsia="仿宋" w:hAnsi="仿宋" w:cstheme="minorBidi"/>
          <w:noProof/>
          <w:sz w:val="24"/>
        </w:rPr>
      </w:pPr>
      <w:hyperlink w:anchor="_Toc55319799" w:history="1">
        <w:r w:rsidR="0064242D" w:rsidRPr="0064242D">
          <w:rPr>
            <w:rStyle w:val="a5"/>
            <w:rFonts w:ascii="仿宋" w:eastAsia="仿宋" w:hAnsi="仿宋"/>
            <w:noProof/>
            <w:sz w:val="24"/>
          </w:rPr>
          <w:t>5.</w:t>
        </w:r>
        <w:r w:rsidR="0064242D" w:rsidRPr="0064242D">
          <w:rPr>
            <w:rStyle w:val="a5"/>
            <w:rFonts w:ascii="仿宋" w:eastAsia="仿宋" w:hAnsi="仿宋" w:hint="eastAsia"/>
            <w:noProof/>
            <w:sz w:val="24"/>
          </w:rPr>
          <w:t>响应</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_Toc55319799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21</w:t>
        </w:r>
        <w:r w:rsidR="0064242D" w:rsidRPr="0064242D">
          <w:rPr>
            <w:rFonts w:ascii="仿宋" w:eastAsia="仿宋" w:hAnsi="仿宋"/>
            <w:noProof/>
            <w:webHidden/>
            <w:sz w:val="24"/>
          </w:rPr>
          <w:fldChar w:fldCharType="end"/>
        </w:r>
      </w:hyperlink>
    </w:p>
    <w:p w14:paraId="78FFCD52"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00" w:history="1">
        <w:r w:rsidR="0064242D" w:rsidRPr="0064242D">
          <w:rPr>
            <w:rStyle w:val="a5"/>
            <w:rFonts w:ascii="仿宋" w:eastAsia="仿宋" w:hAnsi="仿宋"/>
            <w:noProof/>
            <w:sz w:val="24"/>
          </w:rPr>
          <w:t>5.1</w:t>
        </w:r>
        <w:r w:rsidR="0064242D" w:rsidRPr="0064242D">
          <w:rPr>
            <w:rStyle w:val="a5"/>
            <w:rFonts w:ascii="仿宋" w:eastAsia="仿宋" w:hAnsi="仿宋" w:hint="eastAsia"/>
            <w:noProof/>
            <w:sz w:val="24"/>
          </w:rPr>
          <w:t>投标文件的密封和标识</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_Toc55319800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21</w:t>
        </w:r>
        <w:r w:rsidR="0064242D" w:rsidRPr="0064242D">
          <w:rPr>
            <w:rFonts w:ascii="仿宋" w:eastAsia="仿宋" w:hAnsi="仿宋"/>
            <w:noProof/>
            <w:webHidden/>
            <w:sz w:val="24"/>
          </w:rPr>
          <w:fldChar w:fldCharType="end"/>
        </w:r>
      </w:hyperlink>
    </w:p>
    <w:p w14:paraId="0874B85B"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01" w:history="1">
        <w:r w:rsidR="0064242D" w:rsidRPr="0064242D">
          <w:rPr>
            <w:rStyle w:val="a5"/>
            <w:rFonts w:ascii="仿宋" w:eastAsia="仿宋" w:hAnsi="仿宋"/>
            <w:noProof/>
            <w:sz w:val="24"/>
          </w:rPr>
          <w:t>5.2</w:t>
        </w:r>
        <w:r w:rsidR="0064242D" w:rsidRPr="0064242D">
          <w:rPr>
            <w:rStyle w:val="a5"/>
            <w:rFonts w:ascii="仿宋" w:eastAsia="仿宋" w:hAnsi="仿宋" w:hint="eastAsia"/>
            <w:noProof/>
            <w:sz w:val="24"/>
          </w:rPr>
          <w:t>投标文件的递交</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_Toc55319801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21</w:t>
        </w:r>
        <w:r w:rsidR="0064242D" w:rsidRPr="0064242D">
          <w:rPr>
            <w:rFonts w:ascii="仿宋" w:eastAsia="仿宋" w:hAnsi="仿宋"/>
            <w:noProof/>
            <w:webHidden/>
            <w:sz w:val="24"/>
          </w:rPr>
          <w:fldChar w:fldCharType="end"/>
        </w:r>
      </w:hyperlink>
    </w:p>
    <w:p w14:paraId="00D12E63"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02" w:history="1">
        <w:r w:rsidR="0064242D" w:rsidRPr="0064242D">
          <w:rPr>
            <w:rStyle w:val="a5"/>
            <w:rFonts w:ascii="仿宋" w:eastAsia="仿宋" w:hAnsi="仿宋"/>
            <w:noProof/>
            <w:sz w:val="24"/>
          </w:rPr>
          <w:t>5.3</w:t>
        </w:r>
        <w:r w:rsidR="0064242D" w:rsidRPr="0064242D">
          <w:rPr>
            <w:rStyle w:val="a5"/>
            <w:rFonts w:ascii="仿宋" w:eastAsia="仿宋" w:hAnsi="仿宋" w:hint="eastAsia"/>
            <w:noProof/>
            <w:sz w:val="24"/>
          </w:rPr>
          <w:t>投标文件的补充、修改和撤回</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_Toc55319802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21</w:t>
        </w:r>
        <w:r w:rsidR="0064242D" w:rsidRPr="0064242D">
          <w:rPr>
            <w:rFonts w:ascii="仿宋" w:eastAsia="仿宋" w:hAnsi="仿宋"/>
            <w:noProof/>
            <w:webHidden/>
            <w:sz w:val="24"/>
          </w:rPr>
          <w:fldChar w:fldCharType="end"/>
        </w:r>
      </w:hyperlink>
    </w:p>
    <w:p w14:paraId="73ED4FB2" w14:textId="77777777" w:rsidR="0064242D" w:rsidRPr="0064242D" w:rsidRDefault="001560F9" w:rsidP="0064242D">
      <w:pPr>
        <w:pStyle w:val="22"/>
        <w:spacing w:line="320" w:lineRule="exact"/>
        <w:rPr>
          <w:rFonts w:ascii="仿宋" w:eastAsia="仿宋" w:hAnsi="仿宋" w:cstheme="minorBidi"/>
          <w:noProof/>
          <w:sz w:val="24"/>
        </w:rPr>
      </w:pPr>
      <w:hyperlink w:anchor="_Toc55319803" w:history="1">
        <w:r w:rsidR="0064242D" w:rsidRPr="0064242D">
          <w:rPr>
            <w:rStyle w:val="a5"/>
            <w:rFonts w:ascii="仿宋" w:eastAsia="仿宋" w:hAnsi="仿宋"/>
            <w:noProof/>
            <w:sz w:val="24"/>
          </w:rPr>
          <w:t>6.</w:t>
        </w:r>
        <w:r w:rsidR="0064242D" w:rsidRPr="0064242D">
          <w:rPr>
            <w:rStyle w:val="a5"/>
            <w:rFonts w:ascii="仿宋" w:eastAsia="仿宋" w:hAnsi="仿宋" w:hint="eastAsia"/>
            <w:noProof/>
            <w:sz w:val="24"/>
          </w:rPr>
          <w:t>开标</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_Toc55319803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22</w:t>
        </w:r>
        <w:r w:rsidR="0064242D" w:rsidRPr="0064242D">
          <w:rPr>
            <w:rFonts w:ascii="仿宋" w:eastAsia="仿宋" w:hAnsi="仿宋"/>
            <w:noProof/>
            <w:webHidden/>
            <w:sz w:val="24"/>
          </w:rPr>
          <w:fldChar w:fldCharType="end"/>
        </w:r>
      </w:hyperlink>
    </w:p>
    <w:p w14:paraId="721767A8"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04" w:history="1">
        <w:r w:rsidR="0064242D" w:rsidRPr="0064242D">
          <w:rPr>
            <w:rStyle w:val="a5"/>
            <w:rFonts w:ascii="仿宋" w:eastAsia="仿宋" w:hAnsi="仿宋"/>
            <w:noProof/>
            <w:sz w:val="24"/>
          </w:rPr>
          <w:t>6.1</w:t>
        </w:r>
        <w:r w:rsidR="0064242D" w:rsidRPr="0064242D">
          <w:rPr>
            <w:rStyle w:val="a5"/>
            <w:rFonts w:ascii="仿宋" w:eastAsia="仿宋" w:hAnsi="仿宋" w:hint="eastAsia"/>
            <w:noProof/>
            <w:sz w:val="24"/>
          </w:rPr>
          <w:t>开标时间和地点</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_Toc55319804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22</w:t>
        </w:r>
        <w:r w:rsidR="0064242D" w:rsidRPr="0064242D">
          <w:rPr>
            <w:rFonts w:ascii="仿宋" w:eastAsia="仿宋" w:hAnsi="仿宋"/>
            <w:noProof/>
            <w:webHidden/>
            <w:sz w:val="24"/>
          </w:rPr>
          <w:fldChar w:fldCharType="end"/>
        </w:r>
      </w:hyperlink>
    </w:p>
    <w:p w14:paraId="06F0977D"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05" w:history="1">
        <w:r w:rsidR="0064242D" w:rsidRPr="0064242D">
          <w:rPr>
            <w:rStyle w:val="a5"/>
            <w:rFonts w:ascii="仿宋" w:eastAsia="仿宋" w:hAnsi="仿宋"/>
            <w:noProof/>
            <w:sz w:val="24"/>
          </w:rPr>
          <w:t>6.2</w:t>
        </w:r>
        <w:r w:rsidR="0064242D" w:rsidRPr="0064242D">
          <w:rPr>
            <w:rStyle w:val="a5"/>
            <w:rFonts w:ascii="仿宋" w:eastAsia="仿宋" w:hAnsi="仿宋" w:hint="eastAsia"/>
            <w:noProof/>
            <w:sz w:val="24"/>
          </w:rPr>
          <w:t>开启程序</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_Toc55319805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22</w:t>
        </w:r>
        <w:r w:rsidR="0064242D" w:rsidRPr="0064242D">
          <w:rPr>
            <w:rFonts w:ascii="仿宋" w:eastAsia="仿宋" w:hAnsi="仿宋"/>
            <w:noProof/>
            <w:webHidden/>
            <w:sz w:val="24"/>
          </w:rPr>
          <w:fldChar w:fldCharType="end"/>
        </w:r>
      </w:hyperlink>
    </w:p>
    <w:p w14:paraId="56F048D6" w14:textId="77777777" w:rsidR="0064242D" w:rsidRPr="0064242D" w:rsidRDefault="001560F9" w:rsidP="0064242D">
      <w:pPr>
        <w:pStyle w:val="22"/>
        <w:spacing w:line="320" w:lineRule="exact"/>
        <w:rPr>
          <w:rFonts w:ascii="仿宋" w:eastAsia="仿宋" w:hAnsi="仿宋" w:cstheme="minorBidi"/>
          <w:noProof/>
          <w:sz w:val="24"/>
        </w:rPr>
      </w:pPr>
      <w:hyperlink w:anchor="_Toc55319806" w:history="1">
        <w:r w:rsidR="0064242D" w:rsidRPr="0064242D">
          <w:rPr>
            <w:rStyle w:val="a5"/>
            <w:rFonts w:ascii="仿宋" w:eastAsia="仿宋" w:hAnsi="仿宋"/>
            <w:noProof/>
            <w:sz w:val="24"/>
          </w:rPr>
          <w:t>7.</w:t>
        </w:r>
        <w:r w:rsidR="0064242D" w:rsidRPr="0064242D">
          <w:rPr>
            <w:rStyle w:val="a5"/>
            <w:rFonts w:ascii="仿宋" w:eastAsia="仿宋" w:hAnsi="仿宋" w:hint="eastAsia"/>
            <w:noProof/>
            <w:sz w:val="24"/>
          </w:rPr>
          <w:t>评标</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_Toc55319806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23</w:t>
        </w:r>
        <w:r w:rsidR="0064242D" w:rsidRPr="0064242D">
          <w:rPr>
            <w:rFonts w:ascii="仿宋" w:eastAsia="仿宋" w:hAnsi="仿宋"/>
            <w:noProof/>
            <w:webHidden/>
            <w:sz w:val="24"/>
          </w:rPr>
          <w:fldChar w:fldCharType="end"/>
        </w:r>
      </w:hyperlink>
    </w:p>
    <w:p w14:paraId="5B271CF2"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07" w:history="1">
        <w:r w:rsidR="0064242D" w:rsidRPr="0064242D">
          <w:rPr>
            <w:rStyle w:val="a5"/>
            <w:rFonts w:ascii="仿宋" w:eastAsia="仿宋" w:hAnsi="仿宋"/>
            <w:noProof/>
            <w:sz w:val="24"/>
          </w:rPr>
          <w:t>7.1</w:t>
        </w:r>
        <w:r w:rsidR="0064242D" w:rsidRPr="0064242D">
          <w:rPr>
            <w:rStyle w:val="a5"/>
            <w:rFonts w:ascii="仿宋" w:eastAsia="仿宋" w:hAnsi="仿宋" w:hint="eastAsia"/>
            <w:noProof/>
            <w:sz w:val="24"/>
          </w:rPr>
          <w:t>评标委员会</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_Toc55319807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23</w:t>
        </w:r>
        <w:r w:rsidR="0064242D" w:rsidRPr="0064242D">
          <w:rPr>
            <w:rFonts w:ascii="仿宋" w:eastAsia="仿宋" w:hAnsi="仿宋"/>
            <w:noProof/>
            <w:webHidden/>
            <w:sz w:val="24"/>
          </w:rPr>
          <w:fldChar w:fldCharType="end"/>
        </w:r>
      </w:hyperlink>
    </w:p>
    <w:p w14:paraId="068E5CA4"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08" w:history="1">
        <w:r w:rsidR="0064242D" w:rsidRPr="0064242D">
          <w:rPr>
            <w:rStyle w:val="a5"/>
            <w:rFonts w:ascii="仿宋" w:eastAsia="仿宋" w:hAnsi="仿宋"/>
            <w:noProof/>
            <w:sz w:val="24"/>
          </w:rPr>
          <w:t>7.2</w:t>
        </w:r>
        <w:r w:rsidR="0064242D" w:rsidRPr="0064242D">
          <w:rPr>
            <w:rStyle w:val="a5"/>
            <w:rFonts w:ascii="仿宋" w:eastAsia="仿宋" w:hAnsi="仿宋" w:hint="eastAsia"/>
            <w:noProof/>
            <w:sz w:val="24"/>
          </w:rPr>
          <w:t>评标原则</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_Toc55319808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23</w:t>
        </w:r>
        <w:r w:rsidR="0064242D" w:rsidRPr="0064242D">
          <w:rPr>
            <w:rFonts w:ascii="仿宋" w:eastAsia="仿宋" w:hAnsi="仿宋"/>
            <w:noProof/>
            <w:webHidden/>
            <w:sz w:val="24"/>
          </w:rPr>
          <w:fldChar w:fldCharType="end"/>
        </w:r>
      </w:hyperlink>
    </w:p>
    <w:p w14:paraId="1E84A233"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09" w:history="1">
        <w:r w:rsidR="0064242D" w:rsidRPr="0064242D">
          <w:rPr>
            <w:rStyle w:val="a5"/>
            <w:rFonts w:ascii="仿宋" w:eastAsia="仿宋" w:hAnsi="仿宋"/>
            <w:noProof/>
            <w:sz w:val="24"/>
          </w:rPr>
          <w:t>7.3</w:t>
        </w:r>
        <w:r w:rsidR="0064242D" w:rsidRPr="0064242D">
          <w:rPr>
            <w:rStyle w:val="a5"/>
            <w:rFonts w:ascii="仿宋" w:eastAsia="仿宋" w:hAnsi="仿宋" w:hint="eastAsia"/>
            <w:noProof/>
            <w:sz w:val="24"/>
          </w:rPr>
          <w:t>评标</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_Toc55319809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24</w:t>
        </w:r>
        <w:r w:rsidR="0064242D" w:rsidRPr="0064242D">
          <w:rPr>
            <w:rFonts w:ascii="仿宋" w:eastAsia="仿宋" w:hAnsi="仿宋"/>
            <w:noProof/>
            <w:webHidden/>
            <w:sz w:val="24"/>
          </w:rPr>
          <w:fldChar w:fldCharType="end"/>
        </w:r>
      </w:hyperlink>
    </w:p>
    <w:p w14:paraId="614F2EDB"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10" w:history="1">
        <w:r w:rsidR="0064242D" w:rsidRPr="0064242D">
          <w:rPr>
            <w:rStyle w:val="a5"/>
            <w:rFonts w:ascii="仿宋" w:eastAsia="仿宋" w:hAnsi="仿宋"/>
            <w:noProof/>
            <w:sz w:val="24"/>
          </w:rPr>
          <w:t>7.4</w:t>
        </w:r>
        <w:r w:rsidR="0064242D" w:rsidRPr="0064242D">
          <w:rPr>
            <w:rStyle w:val="a5"/>
            <w:rFonts w:ascii="仿宋" w:eastAsia="仿宋" w:hAnsi="仿宋" w:hint="eastAsia"/>
            <w:noProof/>
            <w:sz w:val="24"/>
          </w:rPr>
          <w:t>评标过程的保密</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_Toc55319810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24</w:t>
        </w:r>
        <w:r w:rsidR="0064242D" w:rsidRPr="0064242D">
          <w:rPr>
            <w:rFonts w:ascii="仿宋" w:eastAsia="仿宋" w:hAnsi="仿宋"/>
            <w:noProof/>
            <w:webHidden/>
            <w:sz w:val="24"/>
          </w:rPr>
          <w:fldChar w:fldCharType="end"/>
        </w:r>
      </w:hyperlink>
    </w:p>
    <w:p w14:paraId="35C56778" w14:textId="77777777" w:rsidR="0064242D" w:rsidRPr="0064242D" w:rsidRDefault="001560F9" w:rsidP="0064242D">
      <w:pPr>
        <w:pStyle w:val="22"/>
        <w:spacing w:line="320" w:lineRule="exact"/>
        <w:rPr>
          <w:rFonts w:ascii="仿宋" w:eastAsia="仿宋" w:hAnsi="仿宋" w:cstheme="minorBidi"/>
          <w:noProof/>
          <w:sz w:val="24"/>
        </w:rPr>
      </w:pPr>
      <w:hyperlink w:anchor="_Toc55319811" w:history="1">
        <w:r w:rsidR="0064242D" w:rsidRPr="0064242D">
          <w:rPr>
            <w:rStyle w:val="a5"/>
            <w:rFonts w:ascii="仿宋" w:eastAsia="仿宋" w:hAnsi="仿宋"/>
            <w:noProof/>
            <w:sz w:val="24"/>
          </w:rPr>
          <w:t>8.</w:t>
        </w:r>
        <w:r w:rsidR="0064242D" w:rsidRPr="0064242D">
          <w:rPr>
            <w:rStyle w:val="a5"/>
            <w:rFonts w:ascii="仿宋" w:eastAsia="仿宋" w:hAnsi="仿宋" w:hint="eastAsia"/>
            <w:noProof/>
            <w:sz w:val="24"/>
          </w:rPr>
          <w:t>合同授予</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_Toc55319811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24</w:t>
        </w:r>
        <w:r w:rsidR="0064242D" w:rsidRPr="0064242D">
          <w:rPr>
            <w:rFonts w:ascii="仿宋" w:eastAsia="仿宋" w:hAnsi="仿宋"/>
            <w:noProof/>
            <w:webHidden/>
            <w:sz w:val="24"/>
          </w:rPr>
          <w:fldChar w:fldCharType="end"/>
        </w:r>
      </w:hyperlink>
    </w:p>
    <w:p w14:paraId="711F2D40"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12" w:history="1">
        <w:r w:rsidR="0064242D" w:rsidRPr="0064242D">
          <w:rPr>
            <w:rStyle w:val="a5"/>
            <w:rFonts w:ascii="仿宋" w:eastAsia="仿宋" w:hAnsi="仿宋"/>
            <w:noProof/>
            <w:sz w:val="24"/>
          </w:rPr>
          <w:t>8.1</w:t>
        </w:r>
        <w:r w:rsidR="0064242D" w:rsidRPr="0064242D">
          <w:rPr>
            <w:rStyle w:val="a5"/>
            <w:rFonts w:ascii="仿宋" w:eastAsia="仿宋" w:hAnsi="仿宋" w:hint="eastAsia"/>
            <w:noProof/>
            <w:sz w:val="24"/>
          </w:rPr>
          <w:t>确认谈判</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_Toc55319812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24</w:t>
        </w:r>
        <w:r w:rsidR="0064242D" w:rsidRPr="0064242D">
          <w:rPr>
            <w:rFonts w:ascii="仿宋" w:eastAsia="仿宋" w:hAnsi="仿宋"/>
            <w:noProof/>
            <w:webHidden/>
            <w:sz w:val="24"/>
          </w:rPr>
          <w:fldChar w:fldCharType="end"/>
        </w:r>
      </w:hyperlink>
    </w:p>
    <w:p w14:paraId="5417D51A"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13" w:history="1">
        <w:r w:rsidR="0064242D" w:rsidRPr="0064242D">
          <w:rPr>
            <w:rStyle w:val="a5"/>
            <w:rFonts w:ascii="仿宋" w:eastAsia="仿宋" w:hAnsi="仿宋"/>
            <w:noProof/>
            <w:sz w:val="24"/>
          </w:rPr>
          <w:t>8.2</w:t>
        </w:r>
        <w:r w:rsidR="0064242D" w:rsidRPr="0064242D">
          <w:rPr>
            <w:rStyle w:val="a5"/>
            <w:rFonts w:ascii="仿宋" w:eastAsia="仿宋" w:hAnsi="仿宋" w:hint="eastAsia"/>
            <w:noProof/>
            <w:sz w:val="24"/>
          </w:rPr>
          <w:t>预中标公示</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_Toc55319813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25</w:t>
        </w:r>
        <w:r w:rsidR="0064242D" w:rsidRPr="0064242D">
          <w:rPr>
            <w:rFonts w:ascii="仿宋" w:eastAsia="仿宋" w:hAnsi="仿宋"/>
            <w:noProof/>
            <w:webHidden/>
            <w:sz w:val="24"/>
          </w:rPr>
          <w:fldChar w:fldCharType="end"/>
        </w:r>
      </w:hyperlink>
    </w:p>
    <w:p w14:paraId="3157332B"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14" w:history="1">
        <w:r w:rsidR="0064242D" w:rsidRPr="0064242D">
          <w:rPr>
            <w:rStyle w:val="a5"/>
            <w:rFonts w:ascii="仿宋" w:eastAsia="仿宋" w:hAnsi="仿宋"/>
            <w:noProof/>
            <w:sz w:val="24"/>
          </w:rPr>
          <w:t>8.3</w:t>
        </w:r>
        <w:r w:rsidR="0064242D" w:rsidRPr="0064242D">
          <w:rPr>
            <w:rStyle w:val="a5"/>
            <w:rFonts w:ascii="仿宋" w:eastAsia="仿宋" w:hAnsi="仿宋" w:hint="eastAsia"/>
            <w:noProof/>
            <w:sz w:val="24"/>
          </w:rPr>
          <w:t>中标结果公告</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_Toc55319814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25</w:t>
        </w:r>
        <w:r w:rsidR="0064242D" w:rsidRPr="0064242D">
          <w:rPr>
            <w:rFonts w:ascii="仿宋" w:eastAsia="仿宋" w:hAnsi="仿宋"/>
            <w:noProof/>
            <w:webHidden/>
            <w:sz w:val="24"/>
          </w:rPr>
          <w:fldChar w:fldCharType="end"/>
        </w:r>
      </w:hyperlink>
    </w:p>
    <w:p w14:paraId="7952C199"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15" w:history="1">
        <w:r w:rsidR="0064242D" w:rsidRPr="0064242D">
          <w:rPr>
            <w:rStyle w:val="a5"/>
            <w:rFonts w:ascii="仿宋" w:eastAsia="仿宋" w:hAnsi="仿宋"/>
            <w:noProof/>
            <w:sz w:val="24"/>
          </w:rPr>
          <w:t>8.4</w:t>
        </w:r>
        <w:r w:rsidR="0064242D" w:rsidRPr="0064242D">
          <w:rPr>
            <w:rStyle w:val="a5"/>
            <w:rFonts w:ascii="仿宋" w:eastAsia="仿宋" w:hAnsi="仿宋" w:hint="eastAsia"/>
            <w:noProof/>
            <w:sz w:val="24"/>
          </w:rPr>
          <w:t>签订合同</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_Toc55319815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25</w:t>
        </w:r>
        <w:r w:rsidR="0064242D" w:rsidRPr="0064242D">
          <w:rPr>
            <w:rFonts w:ascii="仿宋" w:eastAsia="仿宋" w:hAnsi="仿宋"/>
            <w:noProof/>
            <w:webHidden/>
            <w:sz w:val="24"/>
          </w:rPr>
          <w:fldChar w:fldCharType="end"/>
        </w:r>
      </w:hyperlink>
    </w:p>
    <w:p w14:paraId="76DA07A2"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16" w:history="1">
        <w:r w:rsidR="0064242D" w:rsidRPr="0064242D">
          <w:rPr>
            <w:rStyle w:val="a5"/>
            <w:rFonts w:ascii="仿宋" w:eastAsia="仿宋" w:hAnsi="仿宋"/>
            <w:noProof/>
            <w:sz w:val="24"/>
          </w:rPr>
          <w:t>8.5</w:t>
        </w:r>
        <w:r w:rsidR="0064242D" w:rsidRPr="0064242D">
          <w:rPr>
            <w:rStyle w:val="a5"/>
            <w:rFonts w:ascii="仿宋" w:eastAsia="仿宋" w:hAnsi="仿宋" w:hint="eastAsia"/>
            <w:noProof/>
            <w:sz w:val="24"/>
          </w:rPr>
          <w:t>未能签署合同的处理</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_Toc55319816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25</w:t>
        </w:r>
        <w:r w:rsidR="0064242D" w:rsidRPr="0064242D">
          <w:rPr>
            <w:rFonts w:ascii="仿宋" w:eastAsia="仿宋" w:hAnsi="仿宋"/>
            <w:noProof/>
            <w:webHidden/>
            <w:sz w:val="24"/>
          </w:rPr>
          <w:fldChar w:fldCharType="end"/>
        </w:r>
      </w:hyperlink>
    </w:p>
    <w:p w14:paraId="2563D833" w14:textId="77777777" w:rsidR="0064242D" w:rsidRPr="0064242D" w:rsidRDefault="001560F9" w:rsidP="0064242D">
      <w:pPr>
        <w:pStyle w:val="12"/>
        <w:spacing w:before="60" w:line="320" w:lineRule="exact"/>
        <w:rPr>
          <w:rFonts w:ascii="仿宋" w:eastAsia="仿宋" w:hAnsi="仿宋" w:cstheme="minorBidi"/>
          <w:b w:val="0"/>
          <w:bCs w:val="0"/>
          <w:noProof/>
          <w:sz w:val="24"/>
          <w:szCs w:val="24"/>
        </w:rPr>
      </w:pPr>
      <w:hyperlink w:anchor="_Toc55319817" w:history="1">
        <w:r w:rsidR="0064242D" w:rsidRPr="0064242D">
          <w:rPr>
            <w:rStyle w:val="a5"/>
            <w:rFonts w:ascii="仿宋" w:eastAsia="仿宋" w:hAnsi="仿宋" w:hint="eastAsia"/>
            <w:noProof/>
            <w:sz w:val="24"/>
            <w:szCs w:val="24"/>
          </w:rPr>
          <w:t>第三部分</w:t>
        </w:r>
        <w:r w:rsidR="0064242D" w:rsidRPr="0064242D">
          <w:rPr>
            <w:rStyle w:val="a5"/>
            <w:rFonts w:ascii="仿宋" w:eastAsia="仿宋" w:hAnsi="仿宋"/>
            <w:noProof/>
            <w:sz w:val="24"/>
            <w:szCs w:val="24"/>
          </w:rPr>
          <w:t xml:space="preserve"> </w:t>
        </w:r>
        <w:r w:rsidR="0064242D" w:rsidRPr="0064242D">
          <w:rPr>
            <w:rStyle w:val="a5"/>
            <w:rFonts w:ascii="仿宋" w:eastAsia="仿宋" w:hAnsi="仿宋" w:hint="eastAsia"/>
            <w:noProof/>
            <w:sz w:val="24"/>
            <w:szCs w:val="24"/>
          </w:rPr>
          <w:t>评标办法</w:t>
        </w:r>
        <w:r w:rsidR="0064242D" w:rsidRPr="0064242D">
          <w:rPr>
            <w:rFonts w:ascii="仿宋" w:eastAsia="仿宋" w:hAnsi="仿宋"/>
            <w:noProof/>
            <w:webHidden/>
            <w:sz w:val="24"/>
            <w:szCs w:val="24"/>
          </w:rPr>
          <w:tab/>
        </w:r>
        <w:r w:rsidR="0064242D" w:rsidRPr="0064242D">
          <w:rPr>
            <w:rFonts w:ascii="仿宋" w:eastAsia="仿宋" w:hAnsi="仿宋"/>
            <w:noProof/>
            <w:webHidden/>
            <w:sz w:val="24"/>
            <w:szCs w:val="24"/>
          </w:rPr>
          <w:fldChar w:fldCharType="begin"/>
        </w:r>
        <w:r w:rsidR="0064242D" w:rsidRPr="0064242D">
          <w:rPr>
            <w:rFonts w:ascii="仿宋" w:eastAsia="仿宋" w:hAnsi="仿宋"/>
            <w:noProof/>
            <w:webHidden/>
            <w:sz w:val="24"/>
            <w:szCs w:val="24"/>
          </w:rPr>
          <w:instrText xml:space="preserve"> PAGEREF _Toc55319817 \h </w:instrText>
        </w:r>
        <w:r w:rsidR="0064242D" w:rsidRPr="0064242D">
          <w:rPr>
            <w:rFonts w:ascii="仿宋" w:eastAsia="仿宋" w:hAnsi="仿宋"/>
            <w:noProof/>
            <w:webHidden/>
            <w:sz w:val="24"/>
            <w:szCs w:val="24"/>
          </w:rPr>
        </w:r>
        <w:r w:rsidR="0064242D" w:rsidRPr="0064242D">
          <w:rPr>
            <w:rFonts w:ascii="仿宋" w:eastAsia="仿宋" w:hAnsi="仿宋"/>
            <w:noProof/>
            <w:webHidden/>
            <w:sz w:val="24"/>
            <w:szCs w:val="24"/>
          </w:rPr>
          <w:fldChar w:fldCharType="separate"/>
        </w:r>
        <w:r w:rsidR="0064242D" w:rsidRPr="0064242D">
          <w:rPr>
            <w:rFonts w:ascii="仿宋" w:eastAsia="仿宋" w:hAnsi="仿宋"/>
            <w:noProof/>
            <w:webHidden/>
            <w:sz w:val="24"/>
            <w:szCs w:val="24"/>
          </w:rPr>
          <w:t>26</w:t>
        </w:r>
        <w:r w:rsidR="0064242D" w:rsidRPr="0064242D">
          <w:rPr>
            <w:rFonts w:ascii="仿宋" w:eastAsia="仿宋" w:hAnsi="仿宋"/>
            <w:noProof/>
            <w:webHidden/>
            <w:sz w:val="24"/>
            <w:szCs w:val="24"/>
          </w:rPr>
          <w:fldChar w:fldCharType="end"/>
        </w:r>
      </w:hyperlink>
    </w:p>
    <w:p w14:paraId="0269EA3B" w14:textId="77777777" w:rsidR="0064242D" w:rsidRPr="0064242D" w:rsidRDefault="001560F9" w:rsidP="0064242D">
      <w:pPr>
        <w:pStyle w:val="22"/>
        <w:spacing w:line="320" w:lineRule="exact"/>
        <w:rPr>
          <w:rFonts w:ascii="仿宋" w:eastAsia="仿宋" w:hAnsi="仿宋" w:cstheme="minorBidi"/>
          <w:noProof/>
          <w:sz w:val="24"/>
        </w:rPr>
      </w:pPr>
      <w:hyperlink w:anchor="_Toc55319818" w:history="1">
        <w:r w:rsidR="0064242D" w:rsidRPr="0064242D">
          <w:rPr>
            <w:rStyle w:val="a5"/>
            <w:rFonts w:ascii="仿宋" w:eastAsia="仿宋" w:hAnsi="仿宋"/>
            <w:noProof/>
            <w:sz w:val="24"/>
          </w:rPr>
          <w:t>1.</w:t>
        </w:r>
        <w:r w:rsidR="0064242D" w:rsidRPr="0064242D">
          <w:rPr>
            <w:rStyle w:val="a5"/>
            <w:rFonts w:ascii="仿宋" w:eastAsia="仿宋" w:hAnsi="仿宋" w:hint="eastAsia"/>
            <w:noProof/>
            <w:sz w:val="24"/>
          </w:rPr>
          <w:t>评标方法</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_Toc55319818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26</w:t>
        </w:r>
        <w:r w:rsidR="0064242D" w:rsidRPr="0064242D">
          <w:rPr>
            <w:rFonts w:ascii="仿宋" w:eastAsia="仿宋" w:hAnsi="仿宋"/>
            <w:noProof/>
            <w:webHidden/>
            <w:sz w:val="24"/>
          </w:rPr>
          <w:fldChar w:fldCharType="end"/>
        </w:r>
      </w:hyperlink>
    </w:p>
    <w:p w14:paraId="344B9AC6" w14:textId="77777777" w:rsidR="0064242D" w:rsidRPr="0064242D" w:rsidRDefault="001560F9" w:rsidP="0064242D">
      <w:pPr>
        <w:pStyle w:val="22"/>
        <w:spacing w:line="320" w:lineRule="exact"/>
        <w:rPr>
          <w:rFonts w:ascii="仿宋" w:eastAsia="仿宋" w:hAnsi="仿宋" w:cstheme="minorBidi"/>
          <w:noProof/>
          <w:sz w:val="24"/>
        </w:rPr>
      </w:pPr>
      <w:hyperlink w:anchor="_Toc55319819" w:history="1">
        <w:r w:rsidR="0064242D" w:rsidRPr="0064242D">
          <w:rPr>
            <w:rStyle w:val="a5"/>
            <w:rFonts w:ascii="仿宋" w:eastAsia="仿宋" w:hAnsi="仿宋"/>
            <w:noProof/>
            <w:sz w:val="24"/>
          </w:rPr>
          <w:t>2.</w:t>
        </w:r>
        <w:r w:rsidR="0064242D" w:rsidRPr="0064242D">
          <w:rPr>
            <w:rStyle w:val="a5"/>
            <w:rFonts w:ascii="仿宋" w:eastAsia="仿宋" w:hAnsi="仿宋" w:hint="eastAsia"/>
            <w:noProof/>
            <w:sz w:val="24"/>
          </w:rPr>
          <w:t>评标程序</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_Toc55319819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26</w:t>
        </w:r>
        <w:r w:rsidR="0064242D" w:rsidRPr="0064242D">
          <w:rPr>
            <w:rFonts w:ascii="仿宋" w:eastAsia="仿宋" w:hAnsi="仿宋"/>
            <w:noProof/>
            <w:webHidden/>
            <w:sz w:val="24"/>
          </w:rPr>
          <w:fldChar w:fldCharType="end"/>
        </w:r>
      </w:hyperlink>
    </w:p>
    <w:p w14:paraId="537D6064" w14:textId="77777777" w:rsidR="0064242D" w:rsidRPr="0064242D" w:rsidRDefault="001560F9" w:rsidP="0064242D">
      <w:pPr>
        <w:pStyle w:val="22"/>
        <w:spacing w:line="320" w:lineRule="exact"/>
        <w:rPr>
          <w:rFonts w:ascii="仿宋" w:eastAsia="仿宋" w:hAnsi="仿宋" w:cstheme="minorBidi"/>
          <w:noProof/>
          <w:sz w:val="24"/>
        </w:rPr>
      </w:pPr>
      <w:hyperlink w:anchor="_Toc55319820" w:history="1">
        <w:r w:rsidR="0064242D" w:rsidRPr="0064242D">
          <w:rPr>
            <w:rStyle w:val="a5"/>
            <w:rFonts w:ascii="仿宋" w:eastAsia="仿宋" w:hAnsi="仿宋"/>
            <w:noProof/>
            <w:sz w:val="24"/>
          </w:rPr>
          <w:t>3.</w:t>
        </w:r>
        <w:r w:rsidR="0064242D" w:rsidRPr="0064242D">
          <w:rPr>
            <w:rStyle w:val="a5"/>
            <w:rFonts w:ascii="仿宋" w:eastAsia="仿宋" w:hAnsi="仿宋" w:hint="eastAsia"/>
            <w:noProof/>
            <w:sz w:val="24"/>
          </w:rPr>
          <w:t>初步评审</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_Toc55319820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27</w:t>
        </w:r>
        <w:r w:rsidR="0064242D" w:rsidRPr="0064242D">
          <w:rPr>
            <w:rFonts w:ascii="仿宋" w:eastAsia="仿宋" w:hAnsi="仿宋"/>
            <w:noProof/>
            <w:webHidden/>
            <w:sz w:val="24"/>
          </w:rPr>
          <w:fldChar w:fldCharType="end"/>
        </w:r>
      </w:hyperlink>
    </w:p>
    <w:p w14:paraId="0BE7D198"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21" w:history="1">
        <w:r w:rsidR="0064242D" w:rsidRPr="0064242D">
          <w:rPr>
            <w:rStyle w:val="a5"/>
            <w:rFonts w:ascii="仿宋" w:eastAsia="仿宋" w:hAnsi="仿宋"/>
            <w:noProof/>
            <w:sz w:val="24"/>
          </w:rPr>
          <w:t>3.1</w:t>
        </w:r>
        <w:r w:rsidR="0064242D" w:rsidRPr="0064242D">
          <w:rPr>
            <w:rStyle w:val="a5"/>
            <w:rFonts w:ascii="仿宋" w:eastAsia="仿宋" w:hAnsi="仿宋" w:hint="eastAsia"/>
            <w:noProof/>
            <w:sz w:val="24"/>
          </w:rPr>
          <w:t>身份核验</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_Toc55319821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27</w:t>
        </w:r>
        <w:r w:rsidR="0064242D" w:rsidRPr="0064242D">
          <w:rPr>
            <w:rFonts w:ascii="仿宋" w:eastAsia="仿宋" w:hAnsi="仿宋"/>
            <w:noProof/>
            <w:webHidden/>
            <w:sz w:val="24"/>
          </w:rPr>
          <w:fldChar w:fldCharType="end"/>
        </w:r>
      </w:hyperlink>
    </w:p>
    <w:p w14:paraId="576071F5"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22" w:history="1">
        <w:r w:rsidR="0064242D" w:rsidRPr="0064242D">
          <w:rPr>
            <w:rStyle w:val="a5"/>
            <w:rFonts w:ascii="仿宋" w:eastAsia="仿宋" w:hAnsi="仿宋"/>
            <w:noProof/>
            <w:sz w:val="24"/>
          </w:rPr>
          <w:t>3.2</w:t>
        </w:r>
        <w:r w:rsidR="0064242D" w:rsidRPr="0064242D">
          <w:rPr>
            <w:rStyle w:val="a5"/>
            <w:rFonts w:ascii="仿宋" w:eastAsia="仿宋" w:hAnsi="仿宋" w:hint="eastAsia"/>
            <w:noProof/>
            <w:sz w:val="24"/>
          </w:rPr>
          <w:t>标书要求</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_Toc55319822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28</w:t>
        </w:r>
        <w:r w:rsidR="0064242D" w:rsidRPr="0064242D">
          <w:rPr>
            <w:rFonts w:ascii="仿宋" w:eastAsia="仿宋" w:hAnsi="仿宋"/>
            <w:noProof/>
            <w:webHidden/>
            <w:sz w:val="24"/>
          </w:rPr>
          <w:fldChar w:fldCharType="end"/>
        </w:r>
      </w:hyperlink>
    </w:p>
    <w:p w14:paraId="2A00B79F" w14:textId="77777777" w:rsidR="0064242D" w:rsidRPr="0064242D" w:rsidRDefault="001560F9" w:rsidP="0064242D">
      <w:pPr>
        <w:pStyle w:val="22"/>
        <w:spacing w:line="320" w:lineRule="exact"/>
        <w:rPr>
          <w:rFonts w:ascii="仿宋" w:eastAsia="仿宋" w:hAnsi="仿宋" w:cstheme="minorBidi"/>
          <w:noProof/>
          <w:sz w:val="24"/>
        </w:rPr>
      </w:pPr>
      <w:hyperlink w:anchor="_Toc55319823" w:history="1">
        <w:r w:rsidR="0064242D" w:rsidRPr="0064242D">
          <w:rPr>
            <w:rStyle w:val="a5"/>
            <w:rFonts w:ascii="仿宋" w:eastAsia="仿宋" w:hAnsi="仿宋"/>
            <w:noProof/>
            <w:sz w:val="24"/>
          </w:rPr>
          <w:t>4.</w:t>
        </w:r>
        <w:r w:rsidR="0064242D" w:rsidRPr="0064242D">
          <w:rPr>
            <w:rStyle w:val="a5"/>
            <w:rFonts w:ascii="仿宋" w:eastAsia="仿宋" w:hAnsi="仿宋" w:hint="eastAsia"/>
            <w:noProof/>
            <w:sz w:val="24"/>
          </w:rPr>
          <w:t>详细评审评分标准</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_Toc55319823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29</w:t>
        </w:r>
        <w:r w:rsidR="0064242D" w:rsidRPr="0064242D">
          <w:rPr>
            <w:rFonts w:ascii="仿宋" w:eastAsia="仿宋" w:hAnsi="仿宋"/>
            <w:noProof/>
            <w:webHidden/>
            <w:sz w:val="24"/>
          </w:rPr>
          <w:fldChar w:fldCharType="end"/>
        </w:r>
      </w:hyperlink>
    </w:p>
    <w:p w14:paraId="78910CA6"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24" w:history="1">
        <w:r w:rsidR="0064242D" w:rsidRPr="0064242D">
          <w:rPr>
            <w:rStyle w:val="a5"/>
            <w:rFonts w:ascii="仿宋" w:eastAsia="仿宋" w:hAnsi="仿宋"/>
            <w:noProof/>
            <w:sz w:val="24"/>
          </w:rPr>
          <w:t>4.1</w:t>
        </w:r>
        <w:r w:rsidR="0064242D" w:rsidRPr="0064242D">
          <w:rPr>
            <w:rStyle w:val="a5"/>
            <w:rFonts w:ascii="仿宋" w:eastAsia="仿宋" w:hAnsi="仿宋" w:hint="eastAsia"/>
            <w:noProof/>
            <w:sz w:val="24"/>
          </w:rPr>
          <w:t>商务方案评审表</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_Toc55319824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29</w:t>
        </w:r>
        <w:r w:rsidR="0064242D" w:rsidRPr="0064242D">
          <w:rPr>
            <w:rFonts w:ascii="仿宋" w:eastAsia="仿宋" w:hAnsi="仿宋"/>
            <w:noProof/>
            <w:webHidden/>
            <w:sz w:val="24"/>
          </w:rPr>
          <w:fldChar w:fldCharType="end"/>
        </w:r>
      </w:hyperlink>
    </w:p>
    <w:p w14:paraId="6F9F3DDA"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25" w:history="1">
        <w:r w:rsidR="0064242D" w:rsidRPr="0064242D">
          <w:rPr>
            <w:rStyle w:val="a5"/>
            <w:rFonts w:ascii="仿宋" w:eastAsia="仿宋" w:hAnsi="仿宋"/>
            <w:noProof/>
            <w:sz w:val="24"/>
          </w:rPr>
          <w:t>4.2</w:t>
        </w:r>
        <w:r w:rsidR="0064242D" w:rsidRPr="0064242D">
          <w:rPr>
            <w:rStyle w:val="a5"/>
            <w:rFonts w:ascii="仿宋" w:eastAsia="仿宋" w:hAnsi="仿宋" w:hint="eastAsia"/>
            <w:noProof/>
            <w:sz w:val="24"/>
          </w:rPr>
          <w:t>技术方案评审表</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_Toc55319825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30</w:t>
        </w:r>
        <w:r w:rsidR="0064242D" w:rsidRPr="0064242D">
          <w:rPr>
            <w:rFonts w:ascii="仿宋" w:eastAsia="仿宋" w:hAnsi="仿宋"/>
            <w:noProof/>
            <w:webHidden/>
            <w:sz w:val="24"/>
          </w:rPr>
          <w:fldChar w:fldCharType="end"/>
        </w:r>
      </w:hyperlink>
    </w:p>
    <w:p w14:paraId="4B14D6A5" w14:textId="77777777" w:rsidR="0064242D" w:rsidRPr="0064242D" w:rsidRDefault="001560F9" w:rsidP="0064242D">
      <w:pPr>
        <w:pStyle w:val="12"/>
        <w:spacing w:before="60" w:line="320" w:lineRule="exact"/>
        <w:rPr>
          <w:rFonts w:ascii="仿宋" w:eastAsia="仿宋" w:hAnsi="仿宋" w:cstheme="minorBidi"/>
          <w:b w:val="0"/>
          <w:bCs w:val="0"/>
          <w:noProof/>
          <w:sz w:val="24"/>
          <w:szCs w:val="24"/>
        </w:rPr>
      </w:pPr>
      <w:hyperlink w:anchor="_Toc55319826" w:history="1">
        <w:r w:rsidR="0064242D" w:rsidRPr="0064242D">
          <w:rPr>
            <w:rStyle w:val="a5"/>
            <w:rFonts w:ascii="仿宋" w:eastAsia="仿宋" w:hAnsi="仿宋" w:hint="eastAsia"/>
            <w:noProof/>
            <w:sz w:val="24"/>
            <w:szCs w:val="24"/>
          </w:rPr>
          <w:t>第四部分</w:t>
        </w:r>
        <w:r w:rsidR="0064242D" w:rsidRPr="0064242D">
          <w:rPr>
            <w:rStyle w:val="a5"/>
            <w:rFonts w:ascii="仿宋" w:eastAsia="仿宋" w:hAnsi="仿宋"/>
            <w:noProof/>
            <w:sz w:val="24"/>
            <w:szCs w:val="24"/>
          </w:rPr>
          <w:t xml:space="preserve"> </w:t>
        </w:r>
        <w:r w:rsidR="0064242D" w:rsidRPr="0064242D">
          <w:rPr>
            <w:rStyle w:val="a5"/>
            <w:rFonts w:ascii="仿宋" w:eastAsia="仿宋" w:hAnsi="仿宋" w:hint="eastAsia"/>
            <w:noProof/>
            <w:sz w:val="24"/>
            <w:szCs w:val="24"/>
          </w:rPr>
          <w:t>投标文件格式</w:t>
        </w:r>
        <w:r w:rsidR="0064242D" w:rsidRPr="0064242D">
          <w:rPr>
            <w:rFonts w:ascii="仿宋" w:eastAsia="仿宋" w:hAnsi="仿宋"/>
            <w:noProof/>
            <w:webHidden/>
            <w:sz w:val="24"/>
            <w:szCs w:val="24"/>
          </w:rPr>
          <w:tab/>
        </w:r>
        <w:r w:rsidR="0064242D" w:rsidRPr="0064242D">
          <w:rPr>
            <w:rFonts w:ascii="仿宋" w:eastAsia="仿宋" w:hAnsi="仿宋"/>
            <w:noProof/>
            <w:webHidden/>
            <w:sz w:val="24"/>
            <w:szCs w:val="24"/>
          </w:rPr>
          <w:fldChar w:fldCharType="begin"/>
        </w:r>
        <w:r w:rsidR="0064242D" w:rsidRPr="0064242D">
          <w:rPr>
            <w:rFonts w:ascii="仿宋" w:eastAsia="仿宋" w:hAnsi="仿宋"/>
            <w:noProof/>
            <w:webHidden/>
            <w:sz w:val="24"/>
            <w:szCs w:val="24"/>
          </w:rPr>
          <w:instrText xml:space="preserve"> PAGEREF _Toc55319826 \h </w:instrText>
        </w:r>
        <w:r w:rsidR="0064242D" w:rsidRPr="0064242D">
          <w:rPr>
            <w:rFonts w:ascii="仿宋" w:eastAsia="仿宋" w:hAnsi="仿宋"/>
            <w:noProof/>
            <w:webHidden/>
            <w:sz w:val="24"/>
            <w:szCs w:val="24"/>
          </w:rPr>
        </w:r>
        <w:r w:rsidR="0064242D" w:rsidRPr="0064242D">
          <w:rPr>
            <w:rFonts w:ascii="仿宋" w:eastAsia="仿宋" w:hAnsi="仿宋"/>
            <w:noProof/>
            <w:webHidden/>
            <w:sz w:val="24"/>
            <w:szCs w:val="24"/>
          </w:rPr>
          <w:fldChar w:fldCharType="separate"/>
        </w:r>
        <w:r w:rsidR="0064242D" w:rsidRPr="0064242D">
          <w:rPr>
            <w:rFonts w:ascii="仿宋" w:eastAsia="仿宋" w:hAnsi="仿宋"/>
            <w:noProof/>
            <w:webHidden/>
            <w:sz w:val="24"/>
            <w:szCs w:val="24"/>
          </w:rPr>
          <w:t>32</w:t>
        </w:r>
        <w:r w:rsidR="0064242D" w:rsidRPr="0064242D">
          <w:rPr>
            <w:rFonts w:ascii="仿宋" w:eastAsia="仿宋" w:hAnsi="仿宋"/>
            <w:noProof/>
            <w:webHidden/>
            <w:sz w:val="24"/>
            <w:szCs w:val="24"/>
          </w:rPr>
          <w:fldChar w:fldCharType="end"/>
        </w:r>
      </w:hyperlink>
    </w:p>
    <w:p w14:paraId="797B5AEB"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27" w:history="1">
        <w:r w:rsidR="0064242D" w:rsidRPr="0064242D">
          <w:rPr>
            <w:rStyle w:val="a5"/>
            <w:rFonts w:ascii="仿宋" w:eastAsia="仿宋" w:hAnsi="仿宋"/>
            <w:noProof/>
            <w:sz w:val="24"/>
          </w:rPr>
          <w:t>1.1</w:t>
        </w:r>
        <w:r w:rsidR="0064242D" w:rsidRPr="0064242D">
          <w:rPr>
            <w:rStyle w:val="a5"/>
            <w:rFonts w:ascii="仿宋" w:eastAsia="仿宋" w:hAnsi="仿宋" w:hint="eastAsia"/>
            <w:noProof/>
            <w:sz w:val="24"/>
          </w:rPr>
          <w:t>投标人致函</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_Toc55319827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34</w:t>
        </w:r>
        <w:r w:rsidR="0064242D" w:rsidRPr="0064242D">
          <w:rPr>
            <w:rFonts w:ascii="仿宋" w:eastAsia="仿宋" w:hAnsi="仿宋"/>
            <w:noProof/>
            <w:webHidden/>
            <w:sz w:val="24"/>
          </w:rPr>
          <w:fldChar w:fldCharType="end"/>
        </w:r>
      </w:hyperlink>
    </w:p>
    <w:p w14:paraId="0C5BE78E"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28" w:history="1">
        <w:r w:rsidR="0064242D" w:rsidRPr="0064242D">
          <w:rPr>
            <w:rStyle w:val="a5"/>
            <w:rFonts w:ascii="仿宋" w:eastAsia="仿宋" w:hAnsi="仿宋"/>
            <w:noProof/>
            <w:sz w:val="24"/>
          </w:rPr>
          <w:t>1.2</w:t>
        </w:r>
        <w:r w:rsidR="0064242D" w:rsidRPr="0064242D">
          <w:rPr>
            <w:rStyle w:val="a5"/>
            <w:rFonts w:ascii="仿宋" w:eastAsia="仿宋" w:hAnsi="仿宋" w:hint="eastAsia"/>
            <w:noProof/>
            <w:sz w:val="24"/>
          </w:rPr>
          <w:t>投标报价表</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_Toc55319828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36</w:t>
        </w:r>
        <w:r w:rsidR="0064242D" w:rsidRPr="0064242D">
          <w:rPr>
            <w:rFonts w:ascii="仿宋" w:eastAsia="仿宋" w:hAnsi="仿宋"/>
            <w:noProof/>
            <w:webHidden/>
            <w:sz w:val="24"/>
          </w:rPr>
          <w:fldChar w:fldCharType="end"/>
        </w:r>
      </w:hyperlink>
    </w:p>
    <w:p w14:paraId="3CCEE191"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29" w:history="1">
        <w:r w:rsidR="0064242D" w:rsidRPr="0064242D">
          <w:rPr>
            <w:rStyle w:val="a5"/>
            <w:rFonts w:ascii="仿宋" w:eastAsia="仿宋" w:hAnsi="仿宋"/>
            <w:noProof/>
            <w:sz w:val="24"/>
          </w:rPr>
          <w:t>1.3</w:t>
        </w:r>
        <w:r w:rsidR="0064242D" w:rsidRPr="0064242D">
          <w:rPr>
            <w:rStyle w:val="a5"/>
            <w:rFonts w:ascii="仿宋" w:eastAsia="仿宋" w:hAnsi="仿宋" w:hint="eastAsia"/>
            <w:noProof/>
            <w:sz w:val="24"/>
          </w:rPr>
          <w:t>法定代表人身份证明及法定代表授权委托书</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_Toc55319829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37</w:t>
        </w:r>
        <w:r w:rsidR="0064242D" w:rsidRPr="0064242D">
          <w:rPr>
            <w:rFonts w:ascii="仿宋" w:eastAsia="仿宋" w:hAnsi="仿宋"/>
            <w:noProof/>
            <w:webHidden/>
            <w:sz w:val="24"/>
          </w:rPr>
          <w:fldChar w:fldCharType="end"/>
        </w:r>
      </w:hyperlink>
    </w:p>
    <w:p w14:paraId="67B04D3E"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30" w:history="1">
        <w:r w:rsidR="0064242D" w:rsidRPr="0064242D">
          <w:rPr>
            <w:rStyle w:val="a5"/>
            <w:rFonts w:ascii="仿宋" w:eastAsia="仿宋" w:hAnsi="仿宋"/>
            <w:noProof/>
            <w:sz w:val="24"/>
          </w:rPr>
          <w:t>1.4</w:t>
        </w:r>
        <w:r w:rsidR="0064242D" w:rsidRPr="0064242D">
          <w:rPr>
            <w:rStyle w:val="a5"/>
            <w:rFonts w:ascii="仿宋" w:eastAsia="仿宋" w:hAnsi="仿宋" w:hint="eastAsia"/>
            <w:noProof/>
            <w:sz w:val="24"/>
          </w:rPr>
          <w:t>投标人资格条件确认函</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_Toc55319830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39</w:t>
        </w:r>
        <w:r w:rsidR="0064242D" w:rsidRPr="0064242D">
          <w:rPr>
            <w:rFonts w:ascii="仿宋" w:eastAsia="仿宋" w:hAnsi="仿宋"/>
            <w:noProof/>
            <w:webHidden/>
            <w:sz w:val="24"/>
          </w:rPr>
          <w:fldChar w:fldCharType="end"/>
        </w:r>
      </w:hyperlink>
    </w:p>
    <w:p w14:paraId="71902DFE"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31" w:history="1">
        <w:r w:rsidR="0064242D" w:rsidRPr="0064242D">
          <w:rPr>
            <w:rStyle w:val="a5"/>
            <w:rFonts w:ascii="仿宋" w:eastAsia="仿宋" w:hAnsi="仿宋"/>
            <w:noProof/>
            <w:sz w:val="24"/>
          </w:rPr>
          <w:t>1.5</w:t>
        </w:r>
        <w:r w:rsidR="0064242D" w:rsidRPr="0064242D">
          <w:rPr>
            <w:rStyle w:val="a5"/>
            <w:rFonts w:ascii="仿宋" w:eastAsia="仿宋" w:hAnsi="仿宋" w:hint="eastAsia"/>
            <w:noProof/>
            <w:sz w:val="24"/>
          </w:rPr>
          <w:t>投标保证金凭证</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_Toc55319831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40</w:t>
        </w:r>
        <w:r w:rsidR="0064242D" w:rsidRPr="0064242D">
          <w:rPr>
            <w:rFonts w:ascii="仿宋" w:eastAsia="仿宋" w:hAnsi="仿宋"/>
            <w:noProof/>
            <w:webHidden/>
            <w:sz w:val="24"/>
          </w:rPr>
          <w:fldChar w:fldCharType="end"/>
        </w:r>
      </w:hyperlink>
    </w:p>
    <w:p w14:paraId="43416DBF"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32" w:history="1">
        <w:r w:rsidR="0064242D" w:rsidRPr="0064242D">
          <w:rPr>
            <w:rStyle w:val="a5"/>
            <w:rFonts w:ascii="仿宋" w:eastAsia="仿宋" w:hAnsi="仿宋"/>
            <w:noProof/>
            <w:sz w:val="24"/>
          </w:rPr>
          <w:t>1.6</w:t>
        </w:r>
        <w:r w:rsidR="0064242D" w:rsidRPr="0064242D">
          <w:rPr>
            <w:rStyle w:val="a5"/>
            <w:rFonts w:ascii="仿宋" w:eastAsia="仿宋" w:hAnsi="仿宋" w:hint="eastAsia"/>
            <w:noProof/>
            <w:sz w:val="24"/>
          </w:rPr>
          <w:t>商务方案格式</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_Toc55319832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41</w:t>
        </w:r>
        <w:r w:rsidR="0064242D" w:rsidRPr="0064242D">
          <w:rPr>
            <w:rFonts w:ascii="仿宋" w:eastAsia="仿宋" w:hAnsi="仿宋"/>
            <w:noProof/>
            <w:webHidden/>
            <w:sz w:val="24"/>
          </w:rPr>
          <w:fldChar w:fldCharType="end"/>
        </w:r>
      </w:hyperlink>
    </w:p>
    <w:p w14:paraId="401C179F" w14:textId="77777777" w:rsidR="0064242D" w:rsidRPr="0064242D" w:rsidRDefault="001560F9" w:rsidP="0064242D">
      <w:pPr>
        <w:pStyle w:val="31"/>
        <w:tabs>
          <w:tab w:val="right" w:leader="dot" w:pos="8293"/>
        </w:tabs>
        <w:spacing w:line="320" w:lineRule="exact"/>
        <w:rPr>
          <w:rFonts w:ascii="仿宋" w:eastAsia="仿宋" w:hAnsi="仿宋" w:cstheme="minorBidi"/>
          <w:noProof/>
          <w:sz w:val="24"/>
        </w:rPr>
      </w:pPr>
      <w:hyperlink w:anchor="_Toc55319833" w:history="1">
        <w:r w:rsidR="0064242D" w:rsidRPr="0064242D">
          <w:rPr>
            <w:rStyle w:val="a5"/>
            <w:rFonts w:ascii="仿宋" w:eastAsia="仿宋" w:hAnsi="仿宋"/>
            <w:noProof/>
            <w:sz w:val="24"/>
          </w:rPr>
          <w:t>1.7</w:t>
        </w:r>
        <w:r w:rsidR="0064242D" w:rsidRPr="0064242D">
          <w:rPr>
            <w:rStyle w:val="a5"/>
            <w:rFonts w:ascii="仿宋" w:eastAsia="仿宋" w:hAnsi="仿宋" w:hint="eastAsia"/>
            <w:noProof/>
            <w:sz w:val="24"/>
          </w:rPr>
          <w:t>技术方案格式</w:t>
        </w:r>
        <w:r w:rsidR="0064242D" w:rsidRPr="0064242D">
          <w:rPr>
            <w:rFonts w:ascii="仿宋" w:eastAsia="仿宋" w:hAnsi="仿宋"/>
            <w:noProof/>
            <w:webHidden/>
            <w:sz w:val="24"/>
          </w:rPr>
          <w:tab/>
        </w:r>
        <w:r w:rsidR="0064242D" w:rsidRPr="0064242D">
          <w:rPr>
            <w:rFonts w:ascii="仿宋" w:eastAsia="仿宋" w:hAnsi="仿宋"/>
            <w:noProof/>
            <w:webHidden/>
            <w:sz w:val="24"/>
          </w:rPr>
          <w:fldChar w:fldCharType="begin"/>
        </w:r>
        <w:r w:rsidR="0064242D" w:rsidRPr="0064242D">
          <w:rPr>
            <w:rFonts w:ascii="仿宋" w:eastAsia="仿宋" w:hAnsi="仿宋"/>
            <w:noProof/>
            <w:webHidden/>
            <w:sz w:val="24"/>
          </w:rPr>
          <w:instrText xml:space="preserve"> PAGEREF _Toc55319833 \h </w:instrText>
        </w:r>
        <w:r w:rsidR="0064242D" w:rsidRPr="0064242D">
          <w:rPr>
            <w:rFonts w:ascii="仿宋" w:eastAsia="仿宋" w:hAnsi="仿宋"/>
            <w:noProof/>
            <w:webHidden/>
            <w:sz w:val="24"/>
          </w:rPr>
        </w:r>
        <w:r w:rsidR="0064242D" w:rsidRPr="0064242D">
          <w:rPr>
            <w:rFonts w:ascii="仿宋" w:eastAsia="仿宋" w:hAnsi="仿宋"/>
            <w:noProof/>
            <w:webHidden/>
            <w:sz w:val="24"/>
          </w:rPr>
          <w:fldChar w:fldCharType="separate"/>
        </w:r>
        <w:r w:rsidR="0064242D" w:rsidRPr="0064242D">
          <w:rPr>
            <w:rFonts w:ascii="仿宋" w:eastAsia="仿宋" w:hAnsi="仿宋"/>
            <w:noProof/>
            <w:webHidden/>
            <w:sz w:val="24"/>
          </w:rPr>
          <w:t>42</w:t>
        </w:r>
        <w:r w:rsidR="0064242D" w:rsidRPr="0064242D">
          <w:rPr>
            <w:rFonts w:ascii="仿宋" w:eastAsia="仿宋" w:hAnsi="仿宋"/>
            <w:noProof/>
            <w:webHidden/>
            <w:sz w:val="24"/>
          </w:rPr>
          <w:fldChar w:fldCharType="end"/>
        </w:r>
      </w:hyperlink>
    </w:p>
    <w:p w14:paraId="10C3036F" w14:textId="77777777" w:rsidR="0064242D" w:rsidRPr="0064242D" w:rsidRDefault="001560F9" w:rsidP="0064242D">
      <w:pPr>
        <w:pStyle w:val="12"/>
        <w:spacing w:before="60" w:line="320" w:lineRule="exact"/>
        <w:rPr>
          <w:rFonts w:ascii="仿宋" w:eastAsia="仿宋" w:hAnsi="仿宋" w:cstheme="minorBidi"/>
          <w:b w:val="0"/>
          <w:bCs w:val="0"/>
          <w:noProof/>
          <w:sz w:val="24"/>
          <w:szCs w:val="24"/>
        </w:rPr>
      </w:pPr>
      <w:hyperlink w:anchor="_Toc55319834" w:history="1">
        <w:r w:rsidR="0064242D" w:rsidRPr="0064242D">
          <w:rPr>
            <w:rStyle w:val="a5"/>
            <w:rFonts w:ascii="仿宋" w:eastAsia="仿宋" w:hAnsi="仿宋" w:hint="eastAsia"/>
            <w:noProof/>
            <w:sz w:val="24"/>
            <w:szCs w:val="24"/>
          </w:rPr>
          <w:t>第五部分</w:t>
        </w:r>
        <w:r w:rsidR="0064242D" w:rsidRPr="0064242D">
          <w:rPr>
            <w:rStyle w:val="a5"/>
            <w:rFonts w:ascii="仿宋" w:eastAsia="仿宋" w:hAnsi="仿宋"/>
            <w:noProof/>
            <w:sz w:val="24"/>
            <w:szCs w:val="24"/>
          </w:rPr>
          <w:t xml:space="preserve"> PPP</w:t>
        </w:r>
        <w:r w:rsidR="0064242D" w:rsidRPr="0064242D">
          <w:rPr>
            <w:rStyle w:val="a5"/>
            <w:rFonts w:ascii="仿宋" w:eastAsia="仿宋" w:hAnsi="仿宋" w:hint="eastAsia"/>
            <w:noProof/>
            <w:sz w:val="24"/>
            <w:szCs w:val="24"/>
          </w:rPr>
          <w:t>项目合同核心条款</w:t>
        </w:r>
        <w:r w:rsidR="0064242D" w:rsidRPr="0064242D">
          <w:rPr>
            <w:rFonts w:ascii="仿宋" w:eastAsia="仿宋" w:hAnsi="仿宋"/>
            <w:noProof/>
            <w:webHidden/>
            <w:sz w:val="24"/>
            <w:szCs w:val="24"/>
          </w:rPr>
          <w:tab/>
        </w:r>
        <w:r w:rsidR="0064242D" w:rsidRPr="0064242D">
          <w:rPr>
            <w:rFonts w:ascii="仿宋" w:eastAsia="仿宋" w:hAnsi="仿宋"/>
            <w:noProof/>
            <w:webHidden/>
            <w:sz w:val="24"/>
            <w:szCs w:val="24"/>
          </w:rPr>
          <w:fldChar w:fldCharType="begin"/>
        </w:r>
        <w:r w:rsidR="0064242D" w:rsidRPr="0064242D">
          <w:rPr>
            <w:rFonts w:ascii="仿宋" w:eastAsia="仿宋" w:hAnsi="仿宋"/>
            <w:noProof/>
            <w:webHidden/>
            <w:sz w:val="24"/>
            <w:szCs w:val="24"/>
          </w:rPr>
          <w:instrText xml:space="preserve"> PAGEREF _Toc55319834 \h </w:instrText>
        </w:r>
        <w:r w:rsidR="0064242D" w:rsidRPr="0064242D">
          <w:rPr>
            <w:rFonts w:ascii="仿宋" w:eastAsia="仿宋" w:hAnsi="仿宋"/>
            <w:noProof/>
            <w:webHidden/>
            <w:sz w:val="24"/>
            <w:szCs w:val="24"/>
          </w:rPr>
        </w:r>
        <w:r w:rsidR="0064242D" w:rsidRPr="0064242D">
          <w:rPr>
            <w:rFonts w:ascii="仿宋" w:eastAsia="仿宋" w:hAnsi="仿宋"/>
            <w:noProof/>
            <w:webHidden/>
            <w:sz w:val="24"/>
            <w:szCs w:val="24"/>
          </w:rPr>
          <w:fldChar w:fldCharType="separate"/>
        </w:r>
        <w:r w:rsidR="0064242D" w:rsidRPr="0064242D">
          <w:rPr>
            <w:rFonts w:ascii="仿宋" w:eastAsia="仿宋" w:hAnsi="仿宋"/>
            <w:noProof/>
            <w:webHidden/>
            <w:sz w:val="24"/>
            <w:szCs w:val="24"/>
          </w:rPr>
          <w:t>45</w:t>
        </w:r>
        <w:r w:rsidR="0064242D" w:rsidRPr="0064242D">
          <w:rPr>
            <w:rFonts w:ascii="仿宋" w:eastAsia="仿宋" w:hAnsi="仿宋"/>
            <w:noProof/>
            <w:webHidden/>
            <w:sz w:val="24"/>
            <w:szCs w:val="24"/>
          </w:rPr>
          <w:fldChar w:fldCharType="end"/>
        </w:r>
      </w:hyperlink>
    </w:p>
    <w:p w14:paraId="2467768B" w14:textId="77777777" w:rsidR="0064242D" w:rsidRDefault="001560F9" w:rsidP="0064242D">
      <w:pPr>
        <w:pStyle w:val="12"/>
        <w:spacing w:before="60" w:line="320" w:lineRule="exact"/>
        <w:rPr>
          <w:rFonts w:asciiTheme="minorHAnsi" w:eastAsiaTheme="minorEastAsia" w:hAnsiTheme="minorHAnsi" w:cstheme="minorBidi"/>
          <w:b w:val="0"/>
          <w:bCs w:val="0"/>
          <w:noProof/>
          <w:sz w:val="21"/>
          <w:szCs w:val="22"/>
        </w:rPr>
      </w:pPr>
      <w:hyperlink w:anchor="_Toc55319835" w:history="1">
        <w:r w:rsidR="0064242D" w:rsidRPr="0064242D">
          <w:rPr>
            <w:rStyle w:val="a5"/>
            <w:rFonts w:ascii="仿宋" w:eastAsia="仿宋" w:hAnsi="仿宋" w:hint="eastAsia"/>
            <w:noProof/>
            <w:sz w:val="24"/>
            <w:szCs w:val="24"/>
          </w:rPr>
          <w:t>第六部分</w:t>
        </w:r>
        <w:r w:rsidR="0064242D" w:rsidRPr="0064242D">
          <w:rPr>
            <w:rStyle w:val="a5"/>
            <w:rFonts w:ascii="仿宋" w:eastAsia="仿宋" w:hAnsi="仿宋"/>
            <w:noProof/>
            <w:sz w:val="24"/>
            <w:szCs w:val="24"/>
          </w:rPr>
          <w:t xml:space="preserve"> </w:t>
        </w:r>
        <w:r w:rsidR="0064242D" w:rsidRPr="0064242D">
          <w:rPr>
            <w:rStyle w:val="a5"/>
            <w:rFonts w:ascii="仿宋" w:eastAsia="仿宋" w:hAnsi="仿宋" w:hint="eastAsia"/>
            <w:noProof/>
            <w:sz w:val="24"/>
            <w:szCs w:val="24"/>
          </w:rPr>
          <w:t>项目相关资料</w:t>
        </w:r>
        <w:r w:rsidR="0064242D" w:rsidRPr="0064242D">
          <w:rPr>
            <w:rFonts w:ascii="仿宋" w:eastAsia="仿宋" w:hAnsi="仿宋"/>
            <w:noProof/>
            <w:webHidden/>
            <w:sz w:val="24"/>
            <w:szCs w:val="24"/>
          </w:rPr>
          <w:tab/>
        </w:r>
        <w:r w:rsidR="0064242D" w:rsidRPr="0064242D">
          <w:rPr>
            <w:rFonts w:ascii="仿宋" w:eastAsia="仿宋" w:hAnsi="仿宋"/>
            <w:noProof/>
            <w:webHidden/>
            <w:sz w:val="24"/>
            <w:szCs w:val="24"/>
          </w:rPr>
          <w:fldChar w:fldCharType="begin"/>
        </w:r>
        <w:r w:rsidR="0064242D" w:rsidRPr="0064242D">
          <w:rPr>
            <w:rFonts w:ascii="仿宋" w:eastAsia="仿宋" w:hAnsi="仿宋"/>
            <w:noProof/>
            <w:webHidden/>
            <w:sz w:val="24"/>
            <w:szCs w:val="24"/>
          </w:rPr>
          <w:instrText xml:space="preserve"> PAGEREF _Toc55319835 \h </w:instrText>
        </w:r>
        <w:r w:rsidR="0064242D" w:rsidRPr="0064242D">
          <w:rPr>
            <w:rFonts w:ascii="仿宋" w:eastAsia="仿宋" w:hAnsi="仿宋"/>
            <w:noProof/>
            <w:webHidden/>
            <w:sz w:val="24"/>
            <w:szCs w:val="24"/>
          </w:rPr>
        </w:r>
        <w:r w:rsidR="0064242D" w:rsidRPr="0064242D">
          <w:rPr>
            <w:rFonts w:ascii="仿宋" w:eastAsia="仿宋" w:hAnsi="仿宋"/>
            <w:noProof/>
            <w:webHidden/>
            <w:sz w:val="24"/>
            <w:szCs w:val="24"/>
          </w:rPr>
          <w:fldChar w:fldCharType="separate"/>
        </w:r>
        <w:r w:rsidR="0064242D" w:rsidRPr="0064242D">
          <w:rPr>
            <w:rFonts w:ascii="仿宋" w:eastAsia="仿宋" w:hAnsi="仿宋"/>
            <w:noProof/>
            <w:webHidden/>
            <w:sz w:val="24"/>
            <w:szCs w:val="24"/>
          </w:rPr>
          <w:t>46</w:t>
        </w:r>
        <w:r w:rsidR="0064242D" w:rsidRPr="0064242D">
          <w:rPr>
            <w:rFonts w:ascii="仿宋" w:eastAsia="仿宋" w:hAnsi="仿宋"/>
            <w:noProof/>
            <w:webHidden/>
            <w:sz w:val="24"/>
            <w:szCs w:val="24"/>
          </w:rPr>
          <w:fldChar w:fldCharType="end"/>
        </w:r>
      </w:hyperlink>
    </w:p>
    <w:p w14:paraId="6DFB1585" w14:textId="26F3C640" w:rsidR="00676579" w:rsidRPr="007C1454" w:rsidRDefault="00676579" w:rsidP="00C46BB1">
      <w:pPr>
        <w:ind w:firstLineChars="200" w:firstLine="480"/>
        <w:rPr>
          <w:rFonts w:eastAsia="仿宋"/>
          <w:sz w:val="24"/>
        </w:rPr>
      </w:pPr>
      <w:r w:rsidRPr="007C1454">
        <w:rPr>
          <w:rFonts w:eastAsia="仿宋"/>
          <w:sz w:val="24"/>
        </w:rPr>
        <w:fldChar w:fldCharType="end"/>
      </w:r>
      <w:bookmarkStart w:id="1" w:name="_第一部分__"/>
      <w:bookmarkEnd w:id="1"/>
    </w:p>
    <w:p w14:paraId="54756F73" w14:textId="77777777" w:rsidR="00676579" w:rsidRPr="007C1454" w:rsidRDefault="00676579">
      <w:pPr>
        <w:spacing w:line="360" w:lineRule="auto"/>
        <w:ind w:firstLineChars="200" w:firstLine="422"/>
        <w:rPr>
          <w:b/>
        </w:rPr>
        <w:sectPr w:rsidR="00676579" w:rsidRPr="007C1454">
          <w:headerReference w:type="default" r:id="rId14"/>
          <w:pgSz w:w="11909" w:h="16834"/>
          <w:pgMar w:top="1440" w:right="1803" w:bottom="1440" w:left="1803" w:header="851" w:footer="992" w:gutter="0"/>
          <w:pgNumType w:start="0"/>
          <w:cols w:space="720"/>
          <w:docGrid w:linePitch="286" w:charSpace="-3216"/>
        </w:sectPr>
      </w:pPr>
    </w:p>
    <w:p w14:paraId="38416A6A" w14:textId="3A20975A" w:rsidR="00832D51" w:rsidRPr="007C1454" w:rsidRDefault="008B708A" w:rsidP="005E79A4">
      <w:pPr>
        <w:pStyle w:val="11"/>
        <w:ind w:firstLine="643"/>
        <w:jc w:val="center"/>
        <w:rPr>
          <w:b/>
          <w:lang w:eastAsia="zh-CN"/>
        </w:rPr>
      </w:pPr>
      <w:bookmarkStart w:id="2" w:name="_Toc471236515"/>
      <w:bookmarkStart w:id="3" w:name="_Toc55319756"/>
      <w:r>
        <w:rPr>
          <w:rFonts w:hint="eastAsia"/>
          <w:b/>
          <w:lang w:eastAsia="zh-CN"/>
        </w:rPr>
        <w:lastRenderedPageBreak/>
        <w:t xml:space="preserve"> </w:t>
      </w:r>
      <w:r w:rsidR="00832D51" w:rsidRPr="007C1454">
        <w:rPr>
          <w:b/>
        </w:rPr>
        <w:t>第一</w:t>
      </w:r>
      <w:r w:rsidR="00F74E4C" w:rsidRPr="007C1454">
        <w:rPr>
          <w:b/>
        </w:rPr>
        <w:t>部分</w:t>
      </w:r>
      <w:r w:rsidR="00832D51" w:rsidRPr="007C1454">
        <w:rPr>
          <w:b/>
        </w:rPr>
        <w:t xml:space="preserve"> </w:t>
      </w:r>
      <w:bookmarkEnd w:id="2"/>
      <w:r w:rsidR="00CD6DBD" w:rsidRPr="007C1454">
        <w:rPr>
          <w:b/>
          <w:lang w:eastAsia="zh-CN"/>
        </w:rPr>
        <w:t>公开招标</w:t>
      </w:r>
      <w:r w:rsidR="001C00CE" w:rsidRPr="007C1454">
        <w:rPr>
          <w:b/>
          <w:lang w:eastAsia="zh-CN"/>
        </w:rPr>
        <w:t>公告</w:t>
      </w:r>
      <w:bookmarkEnd w:id="3"/>
    </w:p>
    <w:p w14:paraId="688CEDF9" w14:textId="77777777" w:rsidR="004C2745" w:rsidRPr="004C2745" w:rsidRDefault="004C2745" w:rsidP="004C2745">
      <w:pPr>
        <w:spacing w:beforeLines="50" w:before="120" w:afterLines="50" w:after="120" w:line="360" w:lineRule="auto"/>
        <w:ind w:firstLine="560"/>
        <w:rPr>
          <w:rFonts w:eastAsia="仿宋"/>
          <w:sz w:val="28"/>
          <w:szCs w:val="28"/>
        </w:rPr>
      </w:pPr>
      <w:bookmarkStart w:id="4" w:name="_Toc471236474"/>
      <w:r w:rsidRPr="004C2745">
        <w:rPr>
          <w:rFonts w:eastAsia="仿宋"/>
          <w:sz w:val="28"/>
          <w:szCs w:val="28"/>
        </w:rPr>
        <w:t>达</w:t>
      </w:r>
      <w:proofErr w:type="gramStart"/>
      <w:r w:rsidRPr="004C2745">
        <w:rPr>
          <w:rFonts w:eastAsia="仿宋"/>
          <w:sz w:val="28"/>
          <w:szCs w:val="28"/>
        </w:rPr>
        <w:t>坂</w:t>
      </w:r>
      <w:proofErr w:type="gramEnd"/>
      <w:r w:rsidRPr="004C2745">
        <w:rPr>
          <w:rFonts w:eastAsia="仿宋"/>
          <w:sz w:val="28"/>
          <w:szCs w:val="28"/>
        </w:rPr>
        <w:t>城特色小镇建设项目经乌鲁木齐市</w:t>
      </w:r>
      <w:r w:rsidRPr="004C2745">
        <w:rPr>
          <w:rFonts w:eastAsia="仿宋" w:hint="eastAsia"/>
          <w:sz w:val="28"/>
          <w:szCs w:val="28"/>
        </w:rPr>
        <w:t>达</w:t>
      </w:r>
      <w:proofErr w:type="gramStart"/>
      <w:r w:rsidRPr="004C2745">
        <w:rPr>
          <w:rFonts w:eastAsia="仿宋" w:hint="eastAsia"/>
          <w:sz w:val="28"/>
          <w:szCs w:val="28"/>
        </w:rPr>
        <w:t>坂</w:t>
      </w:r>
      <w:proofErr w:type="gramEnd"/>
      <w:r w:rsidRPr="004C2745">
        <w:rPr>
          <w:rFonts w:eastAsia="仿宋" w:hint="eastAsia"/>
          <w:sz w:val="28"/>
          <w:szCs w:val="28"/>
        </w:rPr>
        <w:t>城</w:t>
      </w:r>
      <w:r w:rsidRPr="004C2745">
        <w:rPr>
          <w:rFonts w:eastAsia="仿宋"/>
          <w:sz w:val="28"/>
          <w:szCs w:val="28"/>
        </w:rPr>
        <w:t>区人民政府批准采用</w:t>
      </w:r>
      <w:r w:rsidRPr="004C2745">
        <w:rPr>
          <w:rFonts w:eastAsia="仿宋"/>
          <w:sz w:val="28"/>
          <w:szCs w:val="28"/>
        </w:rPr>
        <w:t>PPP</w:t>
      </w:r>
      <w:r w:rsidRPr="004C2745">
        <w:rPr>
          <w:rFonts w:eastAsia="仿宋"/>
          <w:sz w:val="28"/>
          <w:szCs w:val="28"/>
        </w:rPr>
        <w:t>模式实施，本项目实施机构和采购人为乌鲁木齐市</w:t>
      </w:r>
      <w:r w:rsidRPr="004C2745">
        <w:rPr>
          <w:rFonts w:eastAsia="仿宋" w:hint="eastAsia"/>
          <w:sz w:val="28"/>
          <w:szCs w:val="28"/>
        </w:rPr>
        <w:t>达</w:t>
      </w:r>
      <w:proofErr w:type="gramStart"/>
      <w:r w:rsidRPr="004C2745">
        <w:rPr>
          <w:rFonts w:eastAsia="仿宋" w:hint="eastAsia"/>
          <w:sz w:val="28"/>
          <w:szCs w:val="28"/>
        </w:rPr>
        <w:t>坂</w:t>
      </w:r>
      <w:proofErr w:type="gramEnd"/>
      <w:r w:rsidRPr="004C2745">
        <w:rPr>
          <w:rFonts w:eastAsia="仿宋" w:hint="eastAsia"/>
          <w:sz w:val="28"/>
          <w:szCs w:val="28"/>
        </w:rPr>
        <w:t>城</w:t>
      </w:r>
      <w:r w:rsidRPr="004C2745">
        <w:rPr>
          <w:rFonts w:eastAsia="仿宋"/>
          <w:sz w:val="28"/>
          <w:szCs w:val="28"/>
        </w:rPr>
        <w:t>区</w:t>
      </w:r>
      <w:r w:rsidRPr="004C2745">
        <w:rPr>
          <w:rFonts w:eastAsia="仿宋" w:hint="eastAsia"/>
          <w:sz w:val="28"/>
          <w:szCs w:val="28"/>
        </w:rPr>
        <w:t>人民</w:t>
      </w:r>
      <w:r w:rsidRPr="004C2745">
        <w:rPr>
          <w:rFonts w:eastAsia="仿宋"/>
          <w:sz w:val="28"/>
          <w:szCs w:val="28"/>
        </w:rPr>
        <w:t>政府授权</w:t>
      </w:r>
      <w:r w:rsidRPr="004C2745">
        <w:rPr>
          <w:rFonts w:eastAsia="仿宋" w:hint="eastAsia"/>
          <w:sz w:val="28"/>
          <w:szCs w:val="28"/>
        </w:rPr>
        <w:t>的乌鲁木齐市达坂城区建设局（乌鲁木齐市达坂城区交通局、乌鲁木齐市达</w:t>
      </w:r>
      <w:proofErr w:type="gramStart"/>
      <w:r w:rsidRPr="004C2745">
        <w:rPr>
          <w:rFonts w:eastAsia="仿宋" w:hint="eastAsia"/>
          <w:sz w:val="28"/>
          <w:szCs w:val="28"/>
        </w:rPr>
        <w:t>坂</w:t>
      </w:r>
      <w:proofErr w:type="gramEnd"/>
      <w:r w:rsidRPr="004C2745">
        <w:rPr>
          <w:rFonts w:eastAsia="仿宋" w:hint="eastAsia"/>
          <w:sz w:val="28"/>
          <w:szCs w:val="28"/>
        </w:rPr>
        <w:t>城区人民防空办公室）</w:t>
      </w:r>
      <w:r w:rsidRPr="004C2745">
        <w:rPr>
          <w:rFonts w:eastAsia="仿宋"/>
          <w:sz w:val="28"/>
          <w:szCs w:val="28"/>
        </w:rPr>
        <w:t>，中国投资咨询有限责任公司（以下简称</w:t>
      </w:r>
      <w:r w:rsidRPr="004C2745">
        <w:rPr>
          <w:rFonts w:eastAsia="仿宋"/>
          <w:sz w:val="28"/>
          <w:szCs w:val="28"/>
        </w:rPr>
        <w:t>“</w:t>
      </w:r>
      <w:r w:rsidRPr="004C2745">
        <w:rPr>
          <w:rFonts w:eastAsia="仿宋"/>
          <w:sz w:val="28"/>
          <w:szCs w:val="28"/>
        </w:rPr>
        <w:t>采购</w:t>
      </w:r>
      <w:r w:rsidRPr="004C2745">
        <w:rPr>
          <w:rFonts w:eastAsia="仿宋" w:hint="eastAsia"/>
          <w:sz w:val="28"/>
          <w:szCs w:val="28"/>
        </w:rPr>
        <w:t>代理</w:t>
      </w:r>
      <w:r w:rsidRPr="004C2745">
        <w:rPr>
          <w:rFonts w:eastAsia="仿宋"/>
          <w:sz w:val="28"/>
          <w:szCs w:val="28"/>
        </w:rPr>
        <w:t>机构</w:t>
      </w:r>
      <w:r w:rsidRPr="004C2745">
        <w:rPr>
          <w:rFonts w:eastAsia="仿宋"/>
          <w:sz w:val="28"/>
          <w:szCs w:val="28"/>
        </w:rPr>
        <w:t>”</w:t>
      </w:r>
      <w:r w:rsidRPr="004C2745">
        <w:rPr>
          <w:rFonts w:eastAsia="仿宋"/>
          <w:sz w:val="28"/>
          <w:szCs w:val="28"/>
        </w:rPr>
        <w:t>）受采购人委托，承担达</w:t>
      </w:r>
      <w:proofErr w:type="gramStart"/>
      <w:r w:rsidRPr="004C2745">
        <w:rPr>
          <w:rFonts w:eastAsia="仿宋"/>
          <w:sz w:val="28"/>
          <w:szCs w:val="28"/>
        </w:rPr>
        <w:t>坂</w:t>
      </w:r>
      <w:proofErr w:type="gramEnd"/>
      <w:r w:rsidRPr="004C2745">
        <w:rPr>
          <w:rFonts w:eastAsia="仿宋"/>
          <w:sz w:val="28"/>
          <w:szCs w:val="28"/>
        </w:rPr>
        <w:t>城特色小镇建设项目（以下简称</w:t>
      </w:r>
      <w:r w:rsidRPr="004C2745">
        <w:rPr>
          <w:rFonts w:eastAsia="仿宋"/>
          <w:sz w:val="28"/>
          <w:szCs w:val="28"/>
        </w:rPr>
        <w:t>“</w:t>
      </w:r>
      <w:r w:rsidRPr="004C2745">
        <w:rPr>
          <w:rFonts w:eastAsia="仿宋"/>
          <w:sz w:val="28"/>
          <w:szCs w:val="28"/>
        </w:rPr>
        <w:t>本项目</w:t>
      </w:r>
      <w:r w:rsidRPr="004C2745">
        <w:rPr>
          <w:rFonts w:eastAsia="仿宋"/>
          <w:sz w:val="28"/>
          <w:szCs w:val="28"/>
        </w:rPr>
        <w:t>”</w:t>
      </w:r>
      <w:r w:rsidRPr="004C2745">
        <w:rPr>
          <w:rFonts w:eastAsia="仿宋"/>
          <w:sz w:val="28"/>
          <w:szCs w:val="28"/>
        </w:rPr>
        <w:t>）政府采购工作。本项目通过公开招标方式采购社会投资人（社会资本），现将公开招标的相关事宜公告如下：</w:t>
      </w:r>
    </w:p>
    <w:p w14:paraId="45E8444E" w14:textId="3F253308" w:rsidR="00832D51" w:rsidRPr="007C1454" w:rsidRDefault="00CB5402" w:rsidP="00043667">
      <w:pPr>
        <w:pStyle w:val="20"/>
        <w:rPr>
          <w:rFonts w:ascii="Times New Roman" w:hAnsi="Times New Roman"/>
          <w:szCs w:val="28"/>
          <w:lang w:eastAsia="zh-CN"/>
        </w:rPr>
      </w:pPr>
      <w:bookmarkStart w:id="5" w:name="_Toc55319757"/>
      <w:r w:rsidRPr="007C1454">
        <w:rPr>
          <w:rFonts w:ascii="Times New Roman" w:hAnsi="Times New Roman"/>
          <w:szCs w:val="28"/>
        </w:rPr>
        <w:t>一、项目名称</w:t>
      </w:r>
      <w:bookmarkEnd w:id="4"/>
      <w:bookmarkEnd w:id="5"/>
    </w:p>
    <w:p w14:paraId="7A913B8D" w14:textId="28A108B4" w:rsidR="008041F2" w:rsidRPr="007C1454" w:rsidRDefault="006E09C3" w:rsidP="009C71DC">
      <w:pPr>
        <w:widowControl/>
        <w:spacing w:beforeLines="50" w:before="120" w:afterLines="50" w:after="120" w:line="560" w:lineRule="exact"/>
        <w:ind w:firstLineChars="200" w:firstLine="560"/>
        <w:rPr>
          <w:rFonts w:eastAsia="仿宋"/>
          <w:sz w:val="28"/>
          <w:szCs w:val="28"/>
        </w:rPr>
      </w:pPr>
      <w:r>
        <w:rPr>
          <w:rFonts w:eastAsia="仿宋"/>
          <w:kern w:val="0"/>
          <w:sz w:val="28"/>
          <w:szCs w:val="28"/>
        </w:rPr>
        <w:t>达</w:t>
      </w:r>
      <w:proofErr w:type="gramStart"/>
      <w:r>
        <w:rPr>
          <w:rFonts w:eastAsia="仿宋"/>
          <w:kern w:val="0"/>
          <w:sz w:val="28"/>
          <w:szCs w:val="28"/>
        </w:rPr>
        <w:t>坂</w:t>
      </w:r>
      <w:proofErr w:type="gramEnd"/>
      <w:r>
        <w:rPr>
          <w:rFonts w:eastAsia="仿宋"/>
          <w:kern w:val="0"/>
          <w:sz w:val="28"/>
          <w:szCs w:val="28"/>
        </w:rPr>
        <w:t>城</w:t>
      </w:r>
      <w:r w:rsidR="003E5F01">
        <w:rPr>
          <w:rFonts w:eastAsia="仿宋"/>
          <w:kern w:val="0"/>
          <w:sz w:val="28"/>
          <w:szCs w:val="28"/>
        </w:rPr>
        <w:t>特色小镇建设项目</w:t>
      </w:r>
      <w:r w:rsidR="0034596C" w:rsidRPr="007C1454">
        <w:rPr>
          <w:rFonts w:eastAsia="仿宋"/>
          <w:sz w:val="28"/>
          <w:szCs w:val="28"/>
        </w:rPr>
        <w:t>（以下简称</w:t>
      </w:r>
      <w:r w:rsidR="0034596C" w:rsidRPr="007C1454">
        <w:rPr>
          <w:rFonts w:eastAsia="仿宋"/>
          <w:sz w:val="28"/>
          <w:szCs w:val="28"/>
        </w:rPr>
        <w:t>“</w:t>
      </w:r>
      <w:r w:rsidR="0034596C" w:rsidRPr="007C1454">
        <w:rPr>
          <w:rFonts w:eastAsia="仿宋"/>
          <w:sz w:val="28"/>
          <w:szCs w:val="28"/>
        </w:rPr>
        <w:t>本项目</w:t>
      </w:r>
      <w:r w:rsidR="0034596C" w:rsidRPr="007C1454">
        <w:rPr>
          <w:rFonts w:eastAsia="仿宋"/>
          <w:sz w:val="28"/>
          <w:szCs w:val="28"/>
        </w:rPr>
        <w:t>”</w:t>
      </w:r>
      <w:r w:rsidR="0034596C" w:rsidRPr="007C1454">
        <w:rPr>
          <w:rFonts w:eastAsia="仿宋"/>
          <w:sz w:val="28"/>
          <w:szCs w:val="28"/>
        </w:rPr>
        <w:t>）</w:t>
      </w:r>
      <w:r w:rsidR="00C95572" w:rsidRPr="007C1454">
        <w:rPr>
          <w:rFonts w:eastAsia="仿宋"/>
          <w:sz w:val="28"/>
          <w:szCs w:val="28"/>
        </w:rPr>
        <w:t>。</w:t>
      </w:r>
    </w:p>
    <w:p w14:paraId="30A67A8C" w14:textId="11238B82" w:rsidR="00CB5402" w:rsidRPr="007C1454" w:rsidRDefault="00CB5402" w:rsidP="00CB5402">
      <w:pPr>
        <w:pStyle w:val="20"/>
        <w:rPr>
          <w:rFonts w:ascii="Times New Roman" w:hAnsi="Times New Roman"/>
          <w:u w:val="single"/>
          <w:lang w:eastAsia="zh-CN"/>
        </w:rPr>
      </w:pPr>
      <w:bookmarkStart w:id="6" w:name="_Toc55319758"/>
      <w:r w:rsidRPr="007C1454">
        <w:rPr>
          <w:rFonts w:ascii="Times New Roman" w:hAnsi="Times New Roman"/>
        </w:rPr>
        <w:t>二</w:t>
      </w:r>
      <w:r w:rsidR="001D0AF0" w:rsidRPr="007C1454">
        <w:rPr>
          <w:rFonts w:ascii="Times New Roman" w:hAnsi="Times New Roman"/>
        </w:rPr>
        <w:t>、</w:t>
      </w:r>
      <w:r w:rsidRPr="007C1454">
        <w:rPr>
          <w:rFonts w:ascii="Times New Roman" w:hAnsi="Times New Roman"/>
        </w:rPr>
        <w:t>项目编号</w:t>
      </w:r>
      <w:bookmarkEnd w:id="6"/>
    </w:p>
    <w:p w14:paraId="369568E8" w14:textId="7B3DD35E" w:rsidR="007873CD" w:rsidRPr="005E0551" w:rsidRDefault="007873CD" w:rsidP="007873CD">
      <w:pPr>
        <w:widowControl/>
        <w:spacing w:beforeLines="50" w:before="120" w:afterLines="50" w:after="120" w:line="560" w:lineRule="exact"/>
        <w:ind w:firstLineChars="200" w:firstLine="560"/>
        <w:rPr>
          <w:rFonts w:eastAsia="仿宋"/>
          <w:sz w:val="28"/>
          <w:szCs w:val="28"/>
        </w:rPr>
      </w:pPr>
      <w:r w:rsidRPr="002D7BFE">
        <w:rPr>
          <w:rFonts w:eastAsia="仿宋" w:hint="eastAsia"/>
          <w:sz w:val="28"/>
          <w:szCs w:val="28"/>
        </w:rPr>
        <w:t>Z</w:t>
      </w:r>
      <w:r w:rsidRPr="002D7BFE">
        <w:rPr>
          <w:rFonts w:eastAsia="仿宋"/>
          <w:sz w:val="28"/>
          <w:szCs w:val="28"/>
        </w:rPr>
        <w:t>G</w:t>
      </w:r>
      <w:r w:rsidRPr="002D7BFE">
        <w:rPr>
          <w:rFonts w:eastAsia="仿宋" w:hint="eastAsia"/>
          <w:sz w:val="28"/>
          <w:szCs w:val="28"/>
        </w:rPr>
        <w:t>TZ</w:t>
      </w:r>
      <w:r w:rsidRPr="002D7BFE">
        <w:rPr>
          <w:rFonts w:eastAsia="仿宋"/>
          <w:sz w:val="28"/>
          <w:szCs w:val="28"/>
        </w:rPr>
        <w:t>ZX</w:t>
      </w:r>
      <w:r w:rsidRPr="002D7BFE">
        <w:rPr>
          <w:rFonts w:eastAsia="仿宋" w:hint="eastAsia"/>
          <w:sz w:val="28"/>
          <w:szCs w:val="28"/>
        </w:rPr>
        <w:t>XJB-</w:t>
      </w:r>
      <w:r w:rsidR="00E25D8E">
        <w:rPr>
          <w:rFonts w:eastAsia="仿宋" w:hint="eastAsia"/>
          <w:sz w:val="28"/>
          <w:szCs w:val="28"/>
        </w:rPr>
        <w:t>20200001</w:t>
      </w:r>
    </w:p>
    <w:p w14:paraId="1B418341" w14:textId="1BABA649" w:rsidR="00B21F2A" w:rsidRPr="007C1454" w:rsidRDefault="00B21F2A" w:rsidP="00B21F2A">
      <w:pPr>
        <w:pStyle w:val="20"/>
        <w:tabs>
          <w:tab w:val="clear" w:pos="600"/>
          <w:tab w:val="left" w:pos="0"/>
        </w:tabs>
        <w:rPr>
          <w:rFonts w:ascii="Times New Roman" w:hAnsi="Times New Roman"/>
        </w:rPr>
      </w:pPr>
      <w:bookmarkStart w:id="7" w:name="_Toc55319759"/>
      <w:r w:rsidRPr="007C1454">
        <w:rPr>
          <w:rFonts w:ascii="Times New Roman" w:hAnsi="Times New Roman"/>
          <w:lang w:eastAsia="zh-CN"/>
        </w:rPr>
        <w:t>三</w:t>
      </w:r>
      <w:r w:rsidRPr="007C1454">
        <w:rPr>
          <w:rFonts w:ascii="Times New Roman" w:hAnsi="Times New Roman"/>
        </w:rPr>
        <w:t>、授权主体</w:t>
      </w:r>
      <w:bookmarkEnd w:id="7"/>
    </w:p>
    <w:p w14:paraId="49EC12D8" w14:textId="77777777" w:rsidR="007873CD" w:rsidRPr="005E0551" w:rsidRDefault="007873CD" w:rsidP="007873CD">
      <w:pPr>
        <w:widowControl/>
        <w:spacing w:beforeLines="50" w:before="120" w:afterLines="50" w:after="120" w:line="560" w:lineRule="exact"/>
        <w:ind w:firstLineChars="200" w:firstLine="560"/>
        <w:rPr>
          <w:rFonts w:eastAsia="仿宋"/>
          <w:sz w:val="28"/>
          <w:szCs w:val="28"/>
        </w:rPr>
      </w:pPr>
      <w:r w:rsidRPr="005E0551">
        <w:rPr>
          <w:rFonts w:eastAsia="仿宋"/>
          <w:sz w:val="28"/>
          <w:szCs w:val="28"/>
        </w:rPr>
        <w:t>乌鲁木齐市</w:t>
      </w:r>
      <w:r>
        <w:rPr>
          <w:rFonts w:eastAsia="仿宋" w:hint="eastAsia"/>
          <w:sz w:val="28"/>
          <w:szCs w:val="28"/>
        </w:rPr>
        <w:t>达</w:t>
      </w:r>
      <w:proofErr w:type="gramStart"/>
      <w:r>
        <w:rPr>
          <w:rFonts w:eastAsia="仿宋" w:hint="eastAsia"/>
          <w:sz w:val="28"/>
          <w:szCs w:val="28"/>
        </w:rPr>
        <w:t>坂</w:t>
      </w:r>
      <w:proofErr w:type="gramEnd"/>
      <w:r>
        <w:rPr>
          <w:rFonts w:eastAsia="仿宋" w:hint="eastAsia"/>
          <w:sz w:val="28"/>
          <w:szCs w:val="28"/>
        </w:rPr>
        <w:t>城</w:t>
      </w:r>
      <w:r>
        <w:rPr>
          <w:rFonts w:eastAsia="仿宋"/>
          <w:sz w:val="28"/>
          <w:szCs w:val="28"/>
        </w:rPr>
        <w:t>区</w:t>
      </w:r>
      <w:r w:rsidRPr="005E0551">
        <w:rPr>
          <w:rFonts w:eastAsia="仿宋"/>
          <w:sz w:val="28"/>
          <w:szCs w:val="28"/>
        </w:rPr>
        <w:t>人民政府</w:t>
      </w:r>
    </w:p>
    <w:p w14:paraId="4C687AE2" w14:textId="231710DE" w:rsidR="00B21F2A" w:rsidRPr="007C1454" w:rsidRDefault="00B21F2A" w:rsidP="00B21F2A">
      <w:pPr>
        <w:pStyle w:val="20"/>
        <w:tabs>
          <w:tab w:val="clear" w:pos="600"/>
          <w:tab w:val="left" w:pos="0"/>
        </w:tabs>
        <w:rPr>
          <w:rFonts w:ascii="Times New Roman" w:hAnsi="Times New Roman"/>
          <w:lang w:eastAsia="zh-CN"/>
        </w:rPr>
      </w:pPr>
      <w:bookmarkStart w:id="8" w:name="_Toc55319760"/>
      <w:r w:rsidRPr="007C1454">
        <w:rPr>
          <w:rFonts w:ascii="Times New Roman" w:hAnsi="Times New Roman"/>
          <w:lang w:eastAsia="zh-CN"/>
        </w:rPr>
        <w:t>四、实施机构</w:t>
      </w:r>
      <w:r w:rsidRPr="007C1454">
        <w:rPr>
          <w:rFonts w:ascii="Times New Roman" w:hAnsi="Times New Roman"/>
          <w:lang w:eastAsia="zh-CN"/>
        </w:rPr>
        <w:t>/</w:t>
      </w:r>
      <w:r w:rsidR="00670B7A" w:rsidRPr="007C1454">
        <w:rPr>
          <w:rFonts w:ascii="Times New Roman" w:hAnsi="Times New Roman"/>
          <w:lang w:eastAsia="zh-CN"/>
        </w:rPr>
        <w:t>采购</w:t>
      </w:r>
      <w:r w:rsidRPr="007C1454">
        <w:rPr>
          <w:rFonts w:ascii="Times New Roman" w:hAnsi="Times New Roman"/>
          <w:lang w:eastAsia="zh-CN"/>
        </w:rPr>
        <w:t>人</w:t>
      </w:r>
      <w:bookmarkEnd w:id="8"/>
    </w:p>
    <w:p w14:paraId="5F3F1062" w14:textId="75D97F03" w:rsidR="007F36DA" w:rsidRPr="007C1454" w:rsidRDefault="007873CD" w:rsidP="0043277E">
      <w:pPr>
        <w:spacing w:line="440" w:lineRule="exact"/>
        <w:ind w:firstLineChars="200" w:firstLine="560"/>
        <w:rPr>
          <w:rFonts w:eastAsia="仿宋"/>
          <w:kern w:val="0"/>
          <w:sz w:val="28"/>
          <w:szCs w:val="28"/>
        </w:rPr>
      </w:pPr>
      <w:r>
        <w:rPr>
          <w:rFonts w:eastAsia="仿宋"/>
          <w:kern w:val="0"/>
          <w:sz w:val="28"/>
          <w:szCs w:val="28"/>
        </w:rPr>
        <w:t>乌鲁木齐市达坂城区建设局（乌鲁木齐市达坂城区交通局、乌鲁木齐市达</w:t>
      </w:r>
      <w:proofErr w:type="gramStart"/>
      <w:r>
        <w:rPr>
          <w:rFonts w:eastAsia="仿宋"/>
          <w:kern w:val="0"/>
          <w:sz w:val="28"/>
          <w:szCs w:val="28"/>
        </w:rPr>
        <w:t>坂</w:t>
      </w:r>
      <w:proofErr w:type="gramEnd"/>
      <w:r>
        <w:rPr>
          <w:rFonts w:eastAsia="仿宋"/>
          <w:kern w:val="0"/>
          <w:sz w:val="28"/>
          <w:szCs w:val="28"/>
        </w:rPr>
        <w:t>城区人民防空办公室）</w:t>
      </w:r>
    </w:p>
    <w:p w14:paraId="1164691B" w14:textId="0F7EA2D3" w:rsidR="00B21F2A" w:rsidRPr="007C1454" w:rsidRDefault="00B21F2A" w:rsidP="00B21F2A">
      <w:pPr>
        <w:pStyle w:val="20"/>
        <w:tabs>
          <w:tab w:val="clear" w:pos="600"/>
          <w:tab w:val="left" w:pos="0"/>
        </w:tabs>
        <w:rPr>
          <w:rFonts w:ascii="Times New Roman" w:hAnsi="Times New Roman"/>
          <w:lang w:eastAsia="zh-CN"/>
        </w:rPr>
      </w:pPr>
      <w:bookmarkStart w:id="9" w:name="_Toc55319761"/>
      <w:r w:rsidRPr="007C1454">
        <w:rPr>
          <w:rFonts w:ascii="Times New Roman" w:hAnsi="Times New Roman"/>
          <w:lang w:eastAsia="zh-CN"/>
        </w:rPr>
        <w:t>五、</w:t>
      </w:r>
      <w:r w:rsidR="007873CD">
        <w:rPr>
          <w:rFonts w:ascii="Times New Roman" w:hAnsi="Times New Roman"/>
          <w:lang w:eastAsia="zh-CN"/>
        </w:rPr>
        <w:t>采购代理机构</w:t>
      </w:r>
      <w:bookmarkEnd w:id="9"/>
    </w:p>
    <w:p w14:paraId="5420DAB1" w14:textId="164E397E" w:rsidR="00B21F2A" w:rsidRPr="007C1454" w:rsidRDefault="003E5F01" w:rsidP="009C71DC">
      <w:pPr>
        <w:spacing w:beforeLines="50" w:before="120" w:afterLines="50" w:after="120" w:line="560" w:lineRule="exact"/>
        <w:ind w:firstLineChars="200" w:firstLine="560"/>
        <w:rPr>
          <w:rFonts w:eastAsia="仿宋"/>
          <w:kern w:val="0"/>
          <w:sz w:val="28"/>
          <w:szCs w:val="28"/>
        </w:rPr>
      </w:pPr>
      <w:r>
        <w:rPr>
          <w:rFonts w:eastAsia="仿宋"/>
          <w:kern w:val="0"/>
          <w:sz w:val="28"/>
          <w:szCs w:val="28"/>
        </w:rPr>
        <w:t>中国投资咨询有限责任公司</w:t>
      </w:r>
    </w:p>
    <w:p w14:paraId="0B72A6C0" w14:textId="55153C0A" w:rsidR="00B21F2A" w:rsidRPr="007C1454" w:rsidRDefault="00B21F2A" w:rsidP="00B21F2A">
      <w:pPr>
        <w:pStyle w:val="20"/>
        <w:tabs>
          <w:tab w:val="clear" w:pos="600"/>
          <w:tab w:val="left" w:pos="0"/>
        </w:tabs>
        <w:rPr>
          <w:rFonts w:ascii="Times New Roman" w:hAnsi="Times New Roman"/>
          <w:lang w:eastAsia="zh-CN"/>
        </w:rPr>
      </w:pPr>
      <w:bookmarkStart w:id="10" w:name="_Toc55319762"/>
      <w:r w:rsidRPr="007C1454">
        <w:rPr>
          <w:rFonts w:ascii="Times New Roman" w:hAnsi="Times New Roman"/>
          <w:lang w:eastAsia="zh-CN"/>
        </w:rPr>
        <w:t>六、采购方式</w:t>
      </w:r>
      <w:bookmarkEnd w:id="10"/>
    </w:p>
    <w:p w14:paraId="4873BD2F" w14:textId="77777777" w:rsidR="00B21F2A" w:rsidRPr="007C1454" w:rsidRDefault="00B21F2A" w:rsidP="009C71DC">
      <w:pPr>
        <w:spacing w:beforeLines="50" w:before="120" w:afterLines="50" w:after="120" w:line="560" w:lineRule="exact"/>
        <w:ind w:firstLineChars="200" w:firstLine="560"/>
        <w:rPr>
          <w:rFonts w:eastAsia="仿宋"/>
          <w:kern w:val="0"/>
          <w:sz w:val="28"/>
          <w:szCs w:val="28"/>
        </w:rPr>
      </w:pPr>
      <w:r w:rsidRPr="007C1454">
        <w:rPr>
          <w:rFonts w:eastAsia="仿宋"/>
          <w:kern w:val="0"/>
          <w:sz w:val="28"/>
          <w:szCs w:val="28"/>
        </w:rPr>
        <w:t>公开招标</w:t>
      </w:r>
    </w:p>
    <w:p w14:paraId="1B2D9F13" w14:textId="2AAD411F" w:rsidR="00832D51" w:rsidRPr="007C1454" w:rsidRDefault="00670B7A" w:rsidP="00043667">
      <w:pPr>
        <w:pStyle w:val="20"/>
        <w:rPr>
          <w:rFonts w:ascii="Times New Roman" w:hAnsi="Times New Roman"/>
          <w:bCs w:val="0"/>
          <w:color w:val="000000"/>
          <w:szCs w:val="28"/>
          <w:lang w:val="en-US" w:eastAsia="zh-CN"/>
        </w:rPr>
      </w:pPr>
      <w:bookmarkStart w:id="11" w:name="_Toc471236517"/>
      <w:bookmarkStart w:id="12" w:name="_Toc55319763"/>
      <w:r w:rsidRPr="007C1454">
        <w:rPr>
          <w:rFonts w:ascii="Times New Roman" w:hAnsi="Times New Roman"/>
          <w:bCs w:val="0"/>
          <w:color w:val="000000"/>
          <w:szCs w:val="28"/>
          <w:lang w:val="en-US" w:eastAsia="zh-CN"/>
        </w:rPr>
        <w:lastRenderedPageBreak/>
        <w:t>七</w:t>
      </w:r>
      <w:r w:rsidR="00832D51" w:rsidRPr="007C1454">
        <w:rPr>
          <w:rFonts w:ascii="Times New Roman" w:hAnsi="Times New Roman"/>
          <w:bCs w:val="0"/>
          <w:color w:val="000000"/>
          <w:szCs w:val="28"/>
          <w:lang w:val="en-US" w:eastAsia="zh-CN"/>
        </w:rPr>
        <w:t>、项目</w:t>
      </w:r>
      <w:bookmarkEnd w:id="11"/>
      <w:r w:rsidR="00CB5402" w:rsidRPr="007C1454">
        <w:rPr>
          <w:rFonts w:ascii="Times New Roman" w:hAnsi="Times New Roman"/>
          <w:bCs w:val="0"/>
          <w:color w:val="000000"/>
          <w:szCs w:val="28"/>
          <w:lang w:val="en-US" w:eastAsia="zh-CN"/>
        </w:rPr>
        <w:t>内容</w:t>
      </w:r>
      <w:r w:rsidR="001D0AF0" w:rsidRPr="007C1454">
        <w:rPr>
          <w:rFonts w:ascii="Times New Roman" w:hAnsi="Times New Roman"/>
          <w:bCs w:val="0"/>
          <w:color w:val="000000"/>
          <w:szCs w:val="28"/>
          <w:lang w:val="en-US" w:eastAsia="zh-CN"/>
        </w:rPr>
        <w:t>及</w:t>
      </w:r>
      <w:r w:rsidR="001D0AF0" w:rsidRPr="007C1454">
        <w:rPr>
          <w:rFonts w:ascii="Times New Roman" w:hAnsi="Times New Roman"/>
          <w:bCs w:val="0"/>
          <w:color w:val="000000"/>
          <w:szCs w:val="28"/>
          <w:lang w:val="en-US" w:eastAsia="zh-CN"/>
        </w:rPr>
        <w:t>PPP</w:t>
      </w:r>
      <w:r w:rsidR="001D0AF0" w:rsidRPr="007C1454">
        <w:rPr>
          <w:rFonts w:ascii="Times New Roman" w:hAnsi="Times New Roman"/>
          <w:bCs w:val="0"/>
          <w:color w:val="000000"/>
          <w:szCs w:val="28"/>
          <w:lang w:val="en-US" w:eastAsia="zh-CN"/>
        </w:rPr>
        <w:t>合作模式</w:t>
      </w:r>
      <w:bookmarkEnd w:id="12"/>
    </w:p>
    <w:p w14:paraId="403C5E10" w14:textId="637FB2FF" w:rsidR="006B5CFF" w:rsidRPr="009F18B2" w:rsidRDefault="006B5CFF" w:rsidP="007614C6">
      <w:pPr>
        <w:pStyle w:val="af6"/>
        <w:widowControl w:val="0"/>
        <w:spacing w:before="0" w:beforeAutospacing="0" w:after="0" w:afterAutospacing="0" w:line="560" w:lineRule="exact"/>
        <w:ind w:firstLineChars="200" w:firstLine="560"/>
        <w:jc w:val="both"/>
        <w:rPr>
          <w:rFonts w:ascii="Times New Roman" w:eastAsia="仿宋" w:hAnsi="Times New Roman" w:cs="Times New Roman"/>
          <w:sz w:val="28"/>
          <w:szCs w:val="28"/>
        </w:rPr>
      </w:pPr>
      <w:bookmarkStart w:id="13" w:name="_Toc471236520"/>
      <w:bookmarkStart w:id="14" w:name="_Toc472031905"/>
      <w:r w:rsidRPr="009F18B2">
        <w:rPr>
          <w:rFonts w:ascii="Times New Roman" w:eastAsia="仿宋" w:hAnsi="Times New Roman" w:cs="Times New Roman"/>
          <w:sz w:val="28"/>
          <w:szCs w:val="28"/>
        </w:rPr>
        <w:t>1</w:t>
      </w:r>
      <w:r w:rsidR="001119A7" w:rsidRPr="009F18B2">
        <w:rPr>
          <w:rFonts w:ascii="Times New Roman" w:eastAsia="仿宋" w:hAnsi="Times New Roman" w:cs="Times New Roman" w:hint="eastAsia"/>
          <w:sz w:val="28"/>
          <w:szCs w:val="28"/>
        </w:rPr>
        <w:t>.</w:t>
      </w:r>
      <w:r w:rsidR="001D0AF0" w:rsidRPr="009F18B2">
        <w:rPr>
          <w:rFonts w:ascii="Times New Roman" w:eastAsia="仿宋" w:hAnsi="Times New Roman" w:cs="Times New Roman"/>
          <w:sz w:val="28"/>
          <w:szCs w:val="28"/>
        </w:rPr>
        <w:t>本项目建设内容与投资规模：</w:t>
      </w:r>
    </w:p>
    <w:p w14:paraId="3E300989" w14:textId="249F0036" w:rsidR="007873CD" w:rsidRPr="00E25D8E" w:rsidRDefault="00B35388" w:rsidP="007873CD">
      <w:pPr>
        <w:widowControl/>
        <w:spacing w:beforeLines="50" w:before="120" w:afterLines="50" w:after="120" w:line="560" w:lineRule="exact"/>
        <w:ind w:firstLineChars="202" w:firstLine="566"/>
        <w:rPr>
          <w:rFonts w:eastAsia="仿宋"/>
          <w:sz w:val="28"/>
          <w:szCs w:val="28"/>
          <w:highlight w:val="yellow"/>
        </w:rPr>
      </w:pPr>
      <w:r>
        <w:rPr>
          <w:rFonts w:eastAsia="仿宋" w:hint="eastAsia"/>
          <w:color w:val="000000"/>
          <w:kern w:val="0"/>
          <w:sz w:val="28"/>
          <w:szCs w:val="28"/>
        </w:rPr>
        <w:t>根据</w:t>
      </w:r>
      <w:r w:rsidRPr="006A04B6">
        <w:rPr>
          <w:rFonts w:eastAsia="仿宋"/>
          <w:sz w:val="28"/>
          <w:szCs w:val="28"/>
        </w:rPr>
        <w:t>乌鲁木齐市</w:t>
      </w:r>
      <w:r w:rsidRPr="006A04B6">
        <w:rPr>
          <w:rFonts w:eastAsia="仿宋" w:hint="eastAsia"/>
          <w:sz w:val="28"/>
          <w:szCs w:val="28"/>
        </w:rPr>
        <w:t>达</w:t>
      </w:r>
      <w:proofErr w:type="gramStart"/>
      <w:r w:rsidRPr="006A04B6">
        <w:rPr>
          <w:rFonts w:eastAsia="仿宋" w:hint="eastAsia"/>
          <w:sz w:val="28"/>
          <w:szCs w:val="28"/>
        </w:rPr>
        <w:t>坂</w:t>
      </w:r>
      <w:proofErr w:type="gramEnd"/>
      <w:r w:rsidRPr="006A04B6">
        <w:rPr>
          <w:rFonts w:eastAsia="仿宋" w:hint="eastAsia"/>
          <w:sz w:val="28"/>
          <w:szCs w:val="28"/>
        </w:rPr>
        <w:t>城</w:t>
      </w:r>
      <w:r w:rsidRPr="006A04B6">
        <w:rPr>
          <w:rFonts w:eastAsia="仿宋"/>
          <w:sz w:val="28"/>
          <w:szCs w:val="28"/>
        </w:rPr>
        <w:t>区发展和改革委员会以</w:t>
      </w:r>
      <w:r w:rsidRPr="00B35388">
        <w:rPr>
          <w:rFonts w:eastAsia="仿宋"/>
          <w:sz w:val="28"/>
          <w:szCs w:val="28"/>
          <w:highlight w:val="yellow"/>
        </w:rPr>
        <w:t>《关于</w:t>
      </w:r>
      <w:r w:rsidR="00483FC2">
        <w:rPr>
          <w:rFonts w:eastAsia="仿宋" w:hint="eastAsia"/>
          <w:sz w:val="28"/>
          <w:szCs w:val="28"/>
          <w:highlight w:val="yellow"/>
        </w:rPr>
        <w:t>同意</w:t>
      </w:r>
      <w:r w:rsidRPr="00B35388">
        <w:rPr>
          <w:rFonts w:eastAsia="仿宋" w:hint="eastAsia"/>
          <w:sz w:val="28"/>
          <w:szCs w:val="28"/>
          <w:highlight w:val="yellow"/>
        </w:rPr>
        <w:t>达坂城</w:t>
      </w:r>
      <w:r w:rsidR="00483FC2">
        <w:rPr>
          <w:rFonts w:eastAsia="仿宋"/>
          <w:sz w:val="28"/>
          <w:szCs w:val="28"/>
          <w:highlight w:val="yellow"/>
        </w:rPr>
        <w:t>特色小镇</w:t>
      </w:r>
      <w:r w:rsidR="00483FC2">
        <w:rPr>
          <w:rFonts w:eastAsia="仿宋" w:hint="eastAsia"/>
          <w:sz w:val="28"/>
          <w:szCs w:val="28"/>
          <w:highlight w:val="yellow"/>
        </w:rPr>
        <w:t>建设内容</w:t>
      </w:r>
      <w:r w:rsidR="00483FC2">
        <w:rPr>
          <w:rFonts w:eastAsia="仿宋"/>
          <w:sz w:val="28"/>
          <w:szCs w:val="28"/>
          <w:highlight w:val="yellow"/>
        </w:rPr>
        <w:t>变更</w:t>
      </w:r>
      <w:r w:rsidRPr="00B35388">
        <w:rPr>
          <w:rFonts w:eastAsia="仿宋"/>
          <w:sz w:val="28"/>
          <w:szCs w:val="28"/>
          <w:highlight w:val="yellow"/>
        </w:rPr>
        <w:t>》</w:t>
      </w:r>
      <w:r w:rsidRPr="00483FC2">
        <w:rPr>
          <w:rFonts w:eastAsia="仿宋" w:hint="eastAsia"/>
          <w:sz w:val="28"/>
          <w:szCs w:val="28"/>
        </w:rPr>
        <w:t>（</w:t>
      </w:r>
      <w:proofErr w:type="gramStart"/>
      <w:r w:rsidRPr="00483FC2">
        <w:rPr>
          <w:rFonts w:eastAsia="仿宋" w:hint="eastAsia"/>
          <w:sz w:val="28"/>
          <w:szCs w:val="28"/>
        </w:rPr>
        <w:t>达</w:t>
      </w:r>
      <w:r w:rsidRPr="00483FC2">
        <w:rPr>
          <w:rFonts w:eastAsia="仿宋"/>
          <w:sz w:val="28"/>
          <w:szCs w:val="28"/>
        </w:rPr>
        <w:t>发改函</w:t>
      </w:r>
      <w:proofErr w:type="gramEnd"/>
      <w:r w:rsidRPr="00483FC2">
        <w:rPr>
          <w:rFonts w:eastAsia="仿宋" w:hint="eastAsia"/>
          <w:sz w:val="28"/>
          <w:szCs w:val="28"/>
        </w:rPr>
        <w:t>〔</w:t>
      </w:r>
      <w:r w:rsidRPr="00483FC2">
        <w:rPr>
          <w:rFonts w:eastAsia="仿宋"/>
          <w:sz w:val="28"/>
          <w:szCs w:val="28"/>
        </w:rPr>
        <w:t>2020</w:t>
      </w:r>
      <w:r w:rsidRPr="00483FC2">
        <w:rPr>
          <w:rFonts w:eastAsia="仿宋" w:hint="eastAsia"/>
          <w:sz w:val="28"/>
          <w:szCs w:val="28"/>
        </w:rPr>
        <w:t>〕</w:t>
      </w:r>
      <w:r w:rsidRPr="00483FC2">
        <w:rPr>
          <w:rFonts w:eastAsia="仿宋"/>
          <w:sz w:val="28"/>
          <w:szCs w:val="28"/>
        </w:rPr>
        <w:t>1</w:t>
      </w:r>
      <w:r w:rsidR="00483FC2" w:rsidRPr="00483FC2">
        <w:rPr>
          <w:rFonts w:eastAsia="仿宋"/>
          <w:sz w:val="28"/>
          <w:szCs w:val="28"/>
        </w:rPr>
        <w:t>70</w:t>
      </w:r>
      <w:r w:rsidRPr="00483FC2">
        <w:rPr>
          <w:rFonts w:eastAsia="仿宋"/>
          <w:sz w:val="28"/>
          <w:szCs w:val="28"/>
        </w:rPr>
        <w:t>号</w:t>
      </w:r>
      <w:r w:rsidRPr="00483FC2">
        <w:rPr>
          <w:rFonts w:eastAsia="仿宋" w:hint="eastAsia"/>
          <w:sz w:val="28"/>
          <w:szCs w:val="28"/>
        </w:rPr>
        <w:t>）</w:t>
      </w:r>
      <w:r w:rsidRPr="006A04B6">
        <w:rPr>
          <w:rFonts w:eastAsia="仿宋"/>
          <w:sz w:val="28"/>
          <w:szCs w:val="28"/>
        </w:rPr>
        <w:t>批准</w:t>
      </w:r>
      <w:r>
        <w:rPr>
          <w:rFonts w:eastAsia="仿宋" w:hint="eastAsia"/>
          <w:sz w:val="28"/>
          <w:szCs w:val="28"/>
        </w:rPr>
        <w:t>建设</w:t>
      </w:r>
      <w:r>
        <w:rPr>
          <w:rFonts w:eastAsia="仿宋"/>
          <w:sz w:val="28"/>
          <w:szCs w:val="28"/>
        </w:rPr>
        <w:t>内容调整为：</w:t>
      </w:r>
      <w:r w:rsidR="00436BDC" w:rsidRPr="00B35388">
        <w:rPr>
          <w:rFonts w:eastAsia="仿宋" w:hint="eastAsia"/>
          <w:sz w:val="28"/>
          <w:szCs w:val="28"/>
        </w:rPr>
        <w:t>游客集散</w:t>
      </w:r>
      <w:r w:rsidR="004D6BDF" w:rsidRPr="00B35388">
        <w:rPr>
          <w:rFonts w:eastAsia="仿宋"/>
          <w:sz w:val="28"/>
          <w:szCs w:val="28"/>
        </w:rPr>
        <w:t>中心、</w:t>
      </w:r>
      <w:r w:rsidR="004D6BDF" w:rsidRPr="00B35388">
        <w:rPr>
          <w:rFonts w:eastAsia="仿宋" w:hint="eastAsia"/>
          <w:sz w:val="28"/>
          <w:szCs w:val="28"/>
        </w:rPr>
        <w:t>游客</w:t>
      </w:r>
      <w:r w:rsidR="004D6BDF" w:rsidRPr="00B35388">
        <w:rPr>
          <w:rFonts w:eastAsia="仿宋"/>
          <w:sz w:val="28"/>
          <w:szCs w:val="28"/>
        </w:rPr>
        <w:t>接待中心</w:t>
      </w:r>
      <w:r w:rsidR="00436BDC" w:rsidRPr="00B35388">
        <w:rPr>
          <w:rFonts w:eastAsia="仿宋"/>
          <w:sz w:val="28"/>
          <w:szCs w:val="28"/>
        </w:rPr>
        <w:t>、</w:t>
      </w:r>
      <w:r w:rsidR="004D6BDF" w:rsidRPr="00B35388">
        <w:rPr>
          <w:rFonts w:eastAsia="仿宋" w:hint="eastAsia"/>
          <w:sz w:val="28"/>
          <w:szCs w:val="28"/>
        </w:rPr>
        <w:t>民俗</w:t>
      </w:r>
      <w:r w:rsidR="004D6BDF" w:rsidRPr="00B35388">
        <w:rPr>
          <w:rFonts w:eastAsia="仿宋"/>
          <w:sz w:val="28"/>
          <w:szCs w:val="28"/>
        </w:rPr>
        <w:t>文化广场、</w:t>
      </w:r>
      <w:r w:rsidR="00F376F2" w:rsidRPr="00B35388">
        <w:rPr>
          <w:rFonts w:eastAsia="仿宋" w:hint="eastAsia"/>
          <w:sz w:val="28"/>
          <w:szCs w:val="28"/>
        </w:rPr>
        <w:t>运动</w:t>
      </w:r>
      <w:r w:rsidR="00F376F2" w:rsidRPr="00B35388">
        <w:rPr>
          <w:rFonts w:eastAsia="仿宋"/>
          <w:sz w:val="28"/>
          <w:szCs w:val="28"/>
        </w:rPr>
        <w:t>文化空间、</w:t>
      </w:r>
      <w:r w:rsidR="00436BDC" w:rsidRPr="00B35388">
        <w:rPr>
          <w:rFonts w:eastAsia="仿宋"/>
          <w:sz w:val="28"/>
          <w:szCs w:val="28"/>
        </w:rPr>
        <w:t>丝绸之路</w:t>
      </w:r>
      <w:r w:rsidR="004D6BDF" w:rsidRPr="00B35388">
        <w:rPr>
          <w:rFonts w:eastAsia="仿宋" w:hint="eastAsia"/>
          <w:sz w:val="28"/>
          <w:szCs w:val="28"/>
        </w:rPr>
        <w:t>文化长廊</w:t>
      </w:r>
      <w:r w:rsidR="00436BDC" w:rsidRPr="00B35388">
        <w:rPr>
          <w:rFonts w:eastAsia="仿宋"/>
          <w:sz w:val="28"/>
          <w:szCs w:val="28"/>
        </w:rPr>
        <w:t>、</w:t>
      </w:r>
      <w:proofErr w:type="gramStart"/>
      <w:r w:rsidR="004D6BDF" w:rsidRPr="00B35388">
        <w:rPr>
          <w:rFonts w:eastAsia="仿宋" w:hint="eastAsia"/>
          <w:sz w:val="28"/>
          <w:szCs w:val="28"/>
        </w:rPr>
        <w:t>创客</w:t>
      </w:r>
      <w:r w:rsidR="004D6BDF" w:rsidRPr="00B35388">
        <w:rPr>
          <w:rFonts w:eastAsia="仿宋"/>
          <w:sz w:val="28"/>
          <w:szCs w:val="28"/>
        </w:rPr>
        <w:t>艺术</w:t>
      </w:r>
      <w:proofErr w:type="gramEnd"/>
      <w:r w:rsidR="004D6BDF" w:rsidRPr="00B35388">
        <w:rPr>
          <w:rFonts w:eastAsia="仿宋" w:hint="eastAsia"/>
          <w:sz w:val="28"/>
          <w:szCs w:val="28"/>
        </w:rPr>
        <w:t>空间</w:t>
      </w:r>
      <w:r w:rsidR="00F376F2" w:rsidRPr="00B35388">
        <w:rPr>
          <w:rFonts w:eastAsia="仿宋" w:hint="eastAsia"/>
          <w:sz w:val="28"/>
          <w:szCs w:val="28"/>
        </w:rPr>
        <w:t>等</w:t>
      </w:r>
      <w:r w:rsidR="00436BDC" w:rsidRPr="006A04B6">
        <w:rPr>
          <w:rFonts w:eastAsia="仿宋"/>
          <w:sz w:val="28"/>
          <w:szCs w:val="28"/>
        </w:rPr>
        <w:t>。</w:t>
      </w:r>
    </w:p>
    <w:p w14:paraId="6FB31B38" w14:textId="77777777" w:rsidR="00436BDC" w:rsidRPr="006A04B6" w:rsidRDefault="00436BDC" w:rsidP="00436BDC">
      <w:pPr>
        <w:widowControl/>
        <w:spacing w:beforeLines="50" w:before="120" w:afterLines="50" w:after="120" w:line="560" w:lineRule="exact"/>
        <w:ind w:firstLineChars="202" w:firstLine="566"/>
        <w:rPr>
          <w:rFonts w:eastAsia="仿宋"/>
          <w:sz w:val="28"/>
          <w:szCs w:val="28"/>
        </w:rPr>
      </w:pPr>
      <w:r w:rsidRPr="006A04B6">
        <w:rPr>
          <w:rFonts w:eastAsia="仿宋" w:hint="eastAsia"/>
          <w:sz w:val="28"/>
          <w:szCs w:val="28"/>
        </w:rPr>
        <w:t>本项目估算</w:t>
      </w:r>
      <w:r w:rsidRPr="006A04B6">
        <w:rPr>
          <w:rFonts w:eastAsia="仿宋"/>
          <w:sz w:val="28"/>
          <w:szCs w:val="28"/>
        </w:rPr>
        <w:t>总投资</w:t>
      </w:r>
      <w:r w:rsidRPr="006A04B6">
        <w:rPr>
          <w:rFonts w:eastAsia="仿宋" w:hint="eastAsia"/>
          <w:sz w:val="28"/>
          <w:szCs w:val="28"/>
        </w:rPr>
        <w:t>为</w:t>
      </w:r>
      <w:r w:rsidRPr="009F18B2">
        <w:rPr>
          <w:rFonts w:eastAsia="仿宋"/>
          <w:sz w:val="28"/>
          <w:szCs w:val="28"/>
        </w:rPr>
        <w:t>47260.11</w:t>
      </w:r>
      <w:r w:rsidRPr="009F18B2">
        <w:rPr>
          <w:rFonts w:eastAsia="仿宋"/>
          <w:sz w:val="28"/>
          <w:szCs w:val="28"/>
        </w:rPr>
        <w:t>万元</w:t>
      </w:r>
      <w:r w:rsidRPr="006A04B6">
        <w:rPr>
          <w:rFonts w:eastAsia="仿宋" w:hint="eastAsia"/>
          <w:sz w:val="28"/>
          <w:szCs w:val="28"/>
        </w:rPr>
        <w:t>（最终以政府方审定的结果为准）。</w:t>
      </w:r>
    </w:p>
    <w:p w14:paraId="35CB78CE" w14:textId="4608FCDC" w:rsidR="001D0AF0" w:rsidRPr="009F18B2" w:rsidRDefault="001D0AF0" w:rsidP="009C71DC">
      <w:pPr>
        <w:widowControl/>
        <w:spacing w:beforeLines="50" w:before="120" w:afterLines="50" w:after="120" w:line="560" w:lineRule="exact"/>
        <w:ind w:firstLineChars="200" w:firstLine="560"/>
        <w:rPr>
          <w:rFonts w:eastAsia="仿宋"/>
          <w:color w:val="000000"/>
          <w:kern w:val="0"/>
          <w:sz w:val="28"/>
          <w:szCs w:val="28"/>
        </w:rPr>
      </w:pPr>
      <w:r w:rsidRPr="009F18B2">
        <w:rPr>
          <w:rFonts w:eastAsia="仿宋"/>
          <w:color w:val="000000"/>
          <w:kern w:val="0"/>
          <w:sz w:val="28"/>
          <w:szCs w:val="28"/>
        </w:rPr>
        <w:t>2</w:t>
      </w:r>
      <w:r w:rsidR="001119A7" w:rsidRPr="009F18B2">
        <w:rPr>
          <w:rFonts w:eastAsia="仿宋"/>
          <w:color w:val="000000"/>
          <w:kern w:val="0"/>
          <w:sz w:val="28"/>
          <w:szCs w:val="28"/>
        </w:rPr>
        <w:t>.</w:t>
      </w:r>
      <w:r w:rsidRPr="009F18B2">
        <w:rPr>
          <w:rFonts w:eastAsia="仿宋"/>
          <w:color w:val="000000"/>
          <w:kern w:val="0"/>
          <w:sz w:val="28"/>
          <w:szCs w:val="28"/>
        </w:rPr>
        <w:t>本项目运作模式：</w:t>
      </w:r>
    </w:p>
    <w:p w14:paraId="59E63C4B" w14:textId="5AC66EEF" w:rsidR="0004524F" w:rsidRPr="007C1454" w:rsidRDefault="007873CD" w:rsidP="0004524F">
      <w:pPr>
        <w:spacing w:beforeLines="50" w:before="120" w:afterLines="50" w:after="120" w:line="360" w:lineRule="auto"/>
        <w:ind w:firstLine="560"/>
        <w:rPr>
          <w:rFonts w:eastAsia="仿宋"/>
          <w:color w:val="000000"/>
          <w:kern w:val="0"/>
          <w:sz w:val="28"/>
          <w:szCs w:val="28"/>
        </w:rPr>
      </w:pPr>
      <w:r w:rsidRPr="009F18B2">
        <w:rPr>
          <w:rFonts w:eastAsia="仿宋"/>
          <w:sz w:val="28"/>
          <w:szCs w:val="28"/>
        </w:rPr>
        <w:t>本项目拟采用</w:t>
      </w:r>
      <w:r w:rsidRPr="009F18B2">
        <w:rPr>
          <w:rFonts w:eastAsia="仿宋"/>
          <w:sz w:val="28"/>
          <w:szCs w:val="28"/>
        </w:rPr>
        <w:t>PPP</w:t>
      </w:r>
      <w:r w:rsidRPr="009F18B2">
        <w:rPr>
          <w:rFonts w:eastAsia="仿宋"/>
          <w:sz w:val="28"/>
          <w:szCs w:val="28"/>
        </w:rPr>
        <w:t>模式中的</w:t>
      </w:r>
      <w:r w:rsidRPr="009F18B2">
        <w:rPr>
          <w:rFonts w:eastAsia="仿宋"/>
          <w:sz w:val="28"/>
          <w:szCs w:val="28"/>
        </w:rPr>
        <w:t>BOT</w:t>
      </w:r>
      <w:r w:rsidRPr="009F18B2">
        <w:rPr>
          <w:rFonts w:eastAsia="仿宋"/>
          <w:sz w:val="28"/>
          <w:szCs w:val="28"/>
        </w:rPr>
        <w:t>方式运作</w:t>
      </w:r>
      <w:r w:rsidR="001D0AF0" w:rsidRPr="009F18B2">
        <w:rPr>
          <w:rFonts w:eastAsia="仿宋"/>
          <w:color w:val="000000"/>
          <w:kern w:val="0"/>
          <w:sz w:val="28"/>
          <w:szCs w:val="28"/>
        </w:rPr>
        <w:t>，项目合作期限为</w:t>
      </w:r>
      <w:r w:rsidRPr="009F18B2">
        <w:rPr>
          <w:rFonts w:eastAsia="仿宋"/>
          <w:color w:val="000000"/>
          <w:kern w:val="0"/>
          <w:sz w:val="28"/>
          <w:szCs w:val="28"/>
        </w:rPr>
        <w:t>1</w:t>
      </w:r>
      <w:r w:rsidR="00436BDC" w:rsidRPr="009F18B2">
        <w:rPr>
          <w:rFonts w:eastAsia="仿宋"/>
          <w:color w:val="000000"/>
          <w:kern w:val="0"/>
          <w:sz w:val="28"/>
          <w:szCs w:val="28"/>
        </w:rPr>
        <w:t>7</w:t>
      </w:r>
      <w:r w:rsidRPr="009F18B2">
        <w:rPr>
          <w:rFonts w:eastAsia="仿宋"/>
          <w:color w:val="000000"/>
          <w:kern w:val="0"/>
          <w:sz w:val="28"/>
          <w:szCs w:val="28"/>
        </w:rPr>
        <w:t>年</w:t>
      </w:r>
      <w:r w:rsidR="00F04A7C" w:rsidRPr="009F18B2">
        <w:rPr>
          <w:rFonts w:eastAsia="仿宋" w:hint="eastAsia"/>
          <w:color w:val="000000"/>
          <w:kern w:val="0"/>
          <w:sz w:val="28"/>
          <w:szCs w:val="28"/>
        </w:rPr>
        <w:t>，</w:t>
      </w:r>
      <w:r w:rsidR="006E09C3" w:rsidRPr="009F18B2">
        <w:rPr>
          <w:rFonts w:eastAsia="仿宋"/>
          <w:color w:val="000000"/>
          <w:kern w:val="0"/>
          <w:sz w:val="28"/>
          <w:szCs w:val="28"/>
        </w:rPr>
        <w:t>合作期届满</w:t>
      </w:r>
      <w:r w:rsidR="0004524F" w:rsidRPr="009F18B2">
        <w:rPr>
          <w:rFonts w:eastAsia="仿宋"/>
          <w:color w:val="000000"/>
          <w:kern w:val="0"/>
          <w:sz w:val="28"/>
          <w:szCs w:val="28"/>
        </w:rPr>
        <w:t>后由项目公司将项目资产</w:t>
      </w:r>
      <w:r w:rsidR="001119A7" w:rsidRPr="009F18B2">
        <w:rPr>
          <w:rFonts w:eastAsia="仿宋" w:hint="eastAsia"/>
          <w:color w:val="000000"/>
          <w:kern w:val="0"/>
          <w:sz w:val="28"/>
          <w:szCs w:val="28"/>
        </w:rPr>
        <w:t>完好</w:t>
      </w:r>
      <w:r w:rsidR="0004524F" w:rsidRPr="009F18B2">
        <w:rPr>
          <w:rFonts w:eastAsia="仿宋"/>
          <w:color w:val="000000"/>
          <w:kern w:val="0"/>
          <w:sz w:val="28"/>
          <w:szCs w:val="28"/>
        </w:rPr>
        <w:t>移交政府或政府指定机构。</w:t>
      </w:r>
    </w:p>
    <w:p w14:paraId="70A3F1B2" w14:textId="53A814E8" w:rsidR="00CA2C0D" w:rsidRPr="007C1454" w:rsidRDefault="00670B7A" w:rsidP="0004524F">
      <w:pPr>
        <w:pStyle w:val="20"/>
        <w:rPr>
          <w:rFonts w:ascii="Times New Roman" w:hAnsi="Times New Roman"/>
          <w:lang w:eastAsia="zh-CN"/>
        </w:rPr>
      </w:pPr>
      <w:bookmarkStart w:id="15" w:name="_Toc55319764"/>
      <w:r w:rsidRPr="007C1454">
        <w:rPr>
          <w:rFonts w:ascii="Times New Roman" w:hAnsi="Times New Roman"/>
          <w:lang w:eastAsia="zh-CN"/>
        </w:rPr>
        <w:t>八</w:t>
      </w:r>
      <w:r w:rsidR="00CA2C0D" w:rsidRPr="007C1454">
        <w:rPr>
          <w:rFonts w:ascii="Times New Roman" w:hAnsi="Times New Roman"/>
          <w:lang w:eastAsia="zh-CN"/>
        </w:rPr>
        <w:t>、</w:t>
      </w:r>
      <w:r w:rsidR="001A1EFC" w:rsidRPr="007C1454">
        <w:rPr>
          <w:rFonts w:ascii="Times New Roman" w:hAnsi="Times New Roman"/>
          <w:lang w:eastAsia="zh-CN"/>
        </w:rPr>
        <w:t>项目</w:t>
      </w:r>
      <w:r w:rsidR="00CA2C0D" w:rsidRPr="007C1454">
        <w:rPr>
          <w:rFonts w:ascii="Times New Roman" w:hAnsi="Times New Roman"/>
          <w:lang w:eastAsia="zh-CN"/>
        </w:rPr>
        <w:t>采购需求</w:t>
      </w:r>
      <w:bookmarkEnd w:id="15"/>
    </w:p>
    <w:p w14:paraId="4D7B7B47" w14:textId="17EF84CD" w:rsidR="00544DDF" w:rsidRDefault="00B21F2A" w:rsidP="00544DDF">
      <w:pPr>
        <w:widowControl/>
        <w:spacing w:beforeLines="50" w:before="120" w:afterLines="50" w:after="120" w:line="560" w:lineRule="exact"/>
        <w:ind w:firstLineChars="200" w:firstLine="560"/>
        <w:rPr>
          <w:rFonts w:eastAsia="仿宋"/>
          <w:sz w:val="28"/>
          <w:szCs w:val="28"/>
        </w:rPr>
      </w:pPr>
      <w:r w:rsidRPr="007C1454">
        <w:rPr>
          <w:rFonts w:eastAsia="仿宋"/>
          <w:sz w:val="28"/>
          <w:szCs w:val="28"/>
        </w:rPr>
        <w:t>本项目</w:t>
      </w:r>
      <w:r w:rsidRPr="007C1454">
        <w:rPr>
          <w:rFonts w:eastAsia="仿宋"/>
          <w:sz w:val="28"/>
          <w:szCs w:val="28"/>
          <w:lang w:val="x-none"/>
        </w:rPr>
        <w:t>通过公开招标的方式</w:t>
      </w:r>
      <w:r w:rsidRPr="007C1454">
        <w:rPr>
          <w:rFonts w:eastAsia="仿宋"/>
          <w:sz w:val="28"/>
          <w:szCs w:val="28"/>
        </w:rPr>
        <w:t>采购</w:t>
      </w:r>
      <w:r w:rsidR="001C1A35" w:rsidRPr="007C1454">
        <w:rPr>
          <w:rFonts w:eastAsia="仿宋"/>
          <w:sz w:val="28"/>
          <w:szCs w:val="28"/>
        </w:rPr>
        <w:t>，</w:t>
      </w:r>
      <w:r w:rsidR="00544DDF">
        <w:rPr>
          <w:rFonts w:eastAsia="仿宋" w:hint="eastAsia"/>
          <w:sz w:val="28"/>
          <w:szCs w:val="28"/>
        </w:rPr>
        <w:t>由</w:t>
      </w:r>
      <w:r w:rsidR="00F376F2" w:rsidRPr="009F18B2">
        <w:rPr>
          <w:rFonts w:eastAsia="仿宋"/>
          <w:color w:val="000000"/>
          <w:kern w:val="0"/>
          <w:sz w:val="28"/>
          <w:szCs w:val="28"/>
        </w:rPr>
        <w:t>中标社会资本</w:t>
      </w:r>
      <w:r w:rsidR="00F376F2" w:rsidRPr="009F18B2">
        <w:rPr>
          <w:rFonts w:eastAsia="仿宋"/>
          <w:sz w:val="28"/>
          <w:szCs w:val="28"/>
        </w:rPr>
        <w:t>与政府方出资代表共同出资成立项目公司</w:t>
      </w:r>
      <w:r w:rsidR="00544DDF">
        <w:rPr>
          <w:rFonts w:eastAsia="仿宋"/>
          <w:sz w:val="28"/>
          <w:szCs w:val="28"/>
        </w:rPr>
        <w:t>承担本项目</w:t>
      </w:r>
      <w:r w:rsidR="00544DDF">
        <w:rPr>
          <w:rFonts w:eastAsia="仿宋" w:hint="eastAsia"/>
          <w:sz w:val="28"/>
          <w:szCs w:val="28"/>
        </w:rPr>
        <w:t>设计</w:t>
      </w:r>
      <w:r w:rsidR="00544DDF">
        <w:rPr>
          <w:rFonts w:eastAsia="仿宋"/>
          <w:sz w:val="28"/>
          <w:szCs w:val="28"/>
        </w:rPr>
        <w:t>、</w:t>
      </w:r>
      <w:r w:rsidR="00544DDF" w:rsidRPr="005E0551">
        <w:rPr>
          <w:rFonts w:eastAsia="仿宋"/>
          <w:sz w:val="28"/>
          <w:szCs w:val="28"/>
        </w:rPr>
        <w:t>投</w:t>
      </w:r>
      <w:r w:rsidR="00544DDF">
        <w:rPr>
          <w:rFonts w:eastAsia="仿宋" w:hint="eastAsia"/>
          <w:sz w:val="28"/>
          <w:szCs w:val="28"/>
        </w:rPr>
        <w:t>融</w:t>
      </w:r>
      <w:r w:rsidR="00544DDF" w:rsidRPr="005E0551">
        <w:rPr>
          <w:rFonts w:eastAsia="仿宋"/>
          <w:sz w:val="28"/>
          <w:szCs w:val="28"/>
        </w:rPr>
        <w:t>资、建设、运营维护和移交。</w:t>
      </w:r>
    </w:p>
    <w:p w14:paraId="2035BFE7" w14:textId="153539D3" w:rsidR="00CA2C0D" w:rsidRPr="007C1454" w:rsidRDefault="00670B7A" w:rsidP="00544DDF">
      <w:pPr>
        <w:pStyle w:val="20"/>
        <w:rPr>
          <w:rFonts w:ascii="Times New Roman" w:hAnsi="Times New Roman"/>
          <w:lang w:eastAsia="zh-CN"/>
        </w:rPr>
      </w:pPr>
      <w:bookmarkStart w:id="16" w:name="_Toc55319765"/>
      <w:r w:rsidRPr="007C1454">
        <w:rPr>
          <w:rFonts w:ascii="Times New Roman" w:hAnsi="Times New Roman"/>
          <w:lang w:eastAsia="zh-CN"/>
        </w:rPr>
        <w:t>九</w:t>
      </w:r>
      <w:r w:rsidR="00CA2C0D" w:rsidRPr="007C1454">
        <w:rPr>
          <w:rFonts w:ascii="Times New Roman" w:hAnsi="Times New Roman"/>
          <w:lang w:eastAsia="zh-CN"/>
        </w:rPr>
        <w:t>、</w:t>
      </w:r>
      <w:r w:rsidR="00B95FDA" w:rsidRPr="007C1454">
        <w:rPr>
          <w:rFonts w:ascii="Times New Roman" w:hAnsi="Times New Roman"/>
          <w:lang w:eastAsia="zh-CN"/>
        </w:rPr>
        <w:t>投标人</w:t>
      </w:r>
      <w:r w:rsidR="00CA2C0D" w:rsidRPr="007C1454">
        <w:rPr>
          <w:rFonts w:ascii="Times New Roman" w:hAnsi="Times New Roman"/>
          <w:lang w:eastAsia="zh-CN"/>
        </w:rPr>
        <w:t>资格</w:t>
      </w:r>
      <w:bookmarkEnd w:id="16"/>
    </w:p>
    <w:bookmarkEnd w:id="13"/>
    <w:bookmarkEnd w:id="14"/>
    <w:p w14:paraId="490FD271" w14:textId="77777777" w:rsidR="001D0AF0" w:rsidRPr="007C1454" w:rsidRDefault="001D0AF0" w:rsidP="009C71DC">
      <w:pPr>
        <w:pStyle w:val="af6"/>
        <w:spacing w:before="50" w:beforeAutospacing="0" w:after="50" w:afterAutospacing="0" w:line="560" w:lineRule="exact"/>
        <w:ind w:firstLineChars="200" w:firstLine="560"/>
        <w:jc w:val="both"/>
        <w:rPr>
          <w:rFonts w:ascii="Times New Roman" w:eastAsia="仿宋" w:hAnsi="Times New Roman" w:cs="Times New Roman"/>
          <w:sz w:val="28"/>
          <w:szCs w:val="28"/>
        </w:rPr>
      </w:pPr>
      <w:r w:rsidRPr="007C1454">
        <w:rPr>
          <w:rFonts w:ascii="Times New Roman" w:eastAsia="仿宋" w:hAnsi="Times New Roman" w:cs="Times New Roman"/>
          <w:sz w:val="28"/>
          <w:szCs w:val="28"/>
        </w:rPr>
        <w:t>本项目采用资格预审方式，不允许未进行资格预审或资格预审不合格的投标人参与投标。通过资格预审的合格投标人应在整个招标期间符合资格预审条件的规定。</w:t>
      </w:r>
    </w:p>
    <w:p w14:paraId="7F090480" w14:textId="7FD185C3" w:rsidR="002F0F6B" w:rsidRPr="007C1454" w:rsidRDefault="00670B7A" w:rsidP="002F0F6B">
      <w:pPr>
        <w:pStyle w:val="20"/>
        <w:rPr>
          <w:rFonts w:ascii="Times New Roman" w:hAnsi="Times New Roman"/>
          <w:szCs w:val="28"/>
          <w:lang w:eastAsia="zh-CN"/>
        </w:rPr>
      </w:pPr>
      <w:bookmarkStart w:id="17" w:name="_Toc55319766"/>
      <w:r w:rsidRPr="007C1454">
        <w:rPr>
          <w:rFonts w:ascii="Times New Roman" w:hAnsi="Times New Roman"/>
          <w:szCs w:val="28"/>
          <w:lang w:eastAsia="zh-CN"/>
        </w:rPr>
        <w:t>十</w:t>
      </w:r>
      <w:r w:rsidR="00CA2C0D" w:rsidRPr="007C1454">
        <w:rPr>
          <w:rFonts w:ascii="Times New Roman" w:hAnsi="Times New Roman"/>
          <w:szCs w:val="28"/>
        </w:rPr>
        <w:t>、</w:t>
      </w:r>
      <w:r w:rsidR="009C71DC" w:rsidRPr="007C1454">
        <w:rPr>
          <w:rFonts w:ascii="Times New Roman" w:hAnsi="Times New Roman"/>
          <w:szCs w:val="28"/>
          <w:lang w:eastAsia="zh-CN"/>
        </w:rPr>
        <w:t>招标文件</w:t>
      </w:r>
      <w:r w:rsidR="002F0F6B" w:rsidRPr="007C1454">
        <w:rPr>
          <w:rFonts w:ascii="Times New Roman" w:hAnsi="Times New Roman"/>
          <w:szCs w:val="28"/>
        </w:rPr>
        <w:t>获取</w:t>
      </w:r>
      <w:r w:rsidR="002379EA" w:rsidRPr="007C1454">
        <w:rPr>
          <w:rFonts w:ascii="Times New Roman" w:hAnsi="Times New Roman"/>
          <w:szCs w:val="28"/>
          <w:lang w:eastAsia="zh-CN"/>
        </w:rPr>
        <w:t>暨项目报名时间</w:t>
      </w:r>
      <w:bookmarkEnd w:id="17"/>
    </w:p>
    <w:p w14:paraId="05011A51" w14:textId="7AC3CBA5" w:rsidR="00544DDF" w:rsidRDefault="00544DDF" w:rsidP="00DF46B9">
      <w:pPr>
        <w:pStyle w:val="210"/>
        <w:spacing w:line="560" w:lineRule="exact"/>
        <w:ind w:firstLineChars="152" w:firstLine="426"/>
        <w:rPr>
          <w:rFonts w:ascii="Times New Roman" w:cs="Times New Roman"/>
          <w:szCs w:val="28"/>
        </w:rPr>
      </w:pPr>
      <w:r>
        <w:rPr>
          <w:rFonts w:ascii="Times New Roman" w:cs="Times New Roman" w:hint="eastAsia"/>
          <w:szCs w:val="28"/>
        </w:rPr>
        <w:t>1</w:t>
      </w:r>
      <w:r w:rsidR="00F4301C">
        <w:rPr>
          <w:rFonts w:ascii="Times New Roman" w:cs="Times New Roman" w:hint="eastAsia"/>
          <w:szCs w:val="28"/>
        </w:rPr>
        <w:t>.</w:t>
      </w:r>
      <w:r w:rsidR="00DF46B9" w:rsidRPr="007C1454">
        <w:rPr>
          <w:rFonts w:ascii="Times New Roman" w:cs="Times New Roman"/>
          <w:szCs w:val="28"/>
        </w:rPr>
        <w:t>报名时间：</w:t>
      </w:r>
    </w:p>
    <w:p w14:paraId="70B0E9D0" w14:textId="68F9B7CD" w:rsidR="00544DDF" w:rsidRPr="005E0551" w:rsidRDefault="00544DDF" w:rsidP="00544DDF">
      <w:pPr>
        <w:widowControl/>
        <w:spacing w:beforeLines="50" w:before="120" w:afterLines="50" w:after="120" w:line="560" w:lineRule="exact"/>
        <w:ind w:firstLineChars="200" w:firstLine="560"/>
        <w:rPr>
          <w:rFonts w:eastAsia="仿宋"/>
          <w:sz w:val="28"/>
          <w:szCs w:val="28"/>
        </w:rPr>
      </w:pPr>
      <w:r w:rsidRPr="005E0551">
        <w:rPr>
          <w:rFonts w:eastAsia="仿宋"/>
          <w:sz w:val="28"/>
          <w:szCs w:val="28"/>
        </w:rPr>
        <w:lastRenderedPageBreak/>
        <w:t>自</w:t>
      </w:r>
      <w:r w:rsidRPr="005E0551">
        <w:rPr>
          <w:rFonts w:eastAsia="仿宋"/>
          <w:sz w:val="28"/>
          <w:szCs w:val="28"/>
        </w:rPr>
        <w:t>20</w:t>
      </w:r>
      <w:r w:rsidR="00E25D8E">
        <w:rPr>
          <w:rFonts w:eastAsia="仿宋"/>
          <w:sz w:val="28"/>
          <w:szCs w:val="28"/>
        </w:rPr>
        <w:t>20</w:t>
      </w:r>
      <w:r w:rsidRPr="005E0551">
        <w:rPr>
          <w:rFonts w:eastAsia="仿宋"/>
          <w:sz w:val="28"/>
          <w:szCs w:val="28"/>
        </w:rPr>
        <w:t>年</w:t>
      </w:r>
      <w:r w:rsidR="00973430">
        <w:rPr>
          <w:rFonts w:eastAsia="仿宋"/>
          <w:sz w:val="28"/>
          <w:szCs w:val="28"/>
        </w:rPr>
        <w:t>1</w:t>
      </w:r>
      <w:r w:rsidR="00C73549">
        <w:rPr>
          <w:rFonts w:eastAsia="仿宋"/>
          <w:sz w:val="28"/>
          <w:szCs w:val="28"/>
        </w:rPr>
        <w:t>2</w:t>
      </w:r>
      <w:r w:rsidRPr="005E0551">
        <w:rPr>
          <w:rFonts w:eastAsia="仿宋"/>
          <w:sz w:val="28"/>
          <w:szCs w:val="28"/>
        </w:rPr>
        <w:t>月</w:t>
      </w:r>
      <w:r w:rsidR="00981722">
        <w:rPr>
          <w:rFonts w:eastAsia="仿宋"/>
          <w:sz w:val="28"/>
          <w:szCs w:val="28"/>
        </w:rPr>
        <w:t>2</w:t>
      </w:r>
      <w:r w:rsidRPr="005E0551">
        <w:rPr>
          <w:rFonts w:eastAsia="仿宋"/>
          <w:sz w:val="28"/>
          <w:szCs w:val="28"/>
        </w:rPr>
        <w:t>日起至</w:t>
      </w:r>
      <w:r w:rsidRPr="005E0551">
        <w:rPr>
          <w:rFonts w:eastAsia="仿宋"/>
          <w:sz w:val="28"/>
          <w:szCs w:val="28"/>
        </w:rPr>
        <w:t>20</w:t>
      </w:r>
      <w:r w:rsidR="00E25D8E">
        <w:rPr>
          <w:rFonts w:eastAsia="仿宋"/>
          <w:sz w:val="28"/>
          <w:szCs w:val="28"/>
        </w:rPr>
        <w:t>20</w:t>
      </w:r>
      <w:r w:rsidRPr="005E0551">
        <w:rPr>
          <w:rFonts w:eastAsia="仿宋"/>
          <w:sz w:val="28"/>
          <w:szCs w:val="28"/>
        </w:rPr>
        <w:t>年</w:t>
      </w:r>
      <w:r w:rsidR="00973430">
        <w:rPr>
          <w:rFonts w:eastAsia="仿宋"/>
          <w:sz w:val="28"/>
          <w:szCs w:val="28"/>
        </w:rPr>
        <w:t>1</w:t>
      </w:r>
      <w:r w:rsidR="00C73549">
        <w:rPr>
          <w:rFonts w:eastAsia="仿宋"/>
          <w:sz w:val="28"/>
          <w:szCs w:val="28"/>
        </w:rPr>
        <w:t>2</w:t>
      </w:r>
      <w:r w:rsidRPr="005E0551">
        <w:rPr>
          <w:rFonts w:eastAsia="仿宋"/>
          <w:sz w:val="28"/>
          <w:szCs w:val="28"/>
        </w:rPr>
        <w:t>月</w:t>
      </w:r>
      <w:r w:rsidR="00981722">
        <w:rPr>
          <w:rFonts w:eastAsia="仿宋"/>
          <w:sz w:val="28"/>
          <w:szCs w:val="28"/>
        </w:rPr>
        <w:t>9</w:t>
      </w:r>
      <w:r w:rsidRPr="005E0551">
        <w:rPr>
          <w:rFonts w:eastAsia="仿宋"/>
          <w:sz w:val="28"/>
          <w:szCs w:val="28"/>
        </w:rPr>
        <w:t>日期间</w:t>
      </w:r>
      <w:r w:rsidRPr="005E0551">
        <w:rPr>
          <w:rFonts w:eastAsia="仿宋"/>
          <w:sz w:val="28"/>
          <w:szCs w:val="28"/>
        </w:rPr>
        <w:t>,</w:t>
      </w:r>
      <w:r w:rsidRPr="005E0551">
        <w:rPr>
          <w:rFonts w:eastAsia="仿宋"/>
          <w:sz w:val="28"/>
          <w:szCs w:val="28"/>
        </w:rPr>
        <w:t>每个工作日上午</w:t>
      </w:r>
      <w:r>
        <w:rPr>
          <w:rFonts w:eastAsia="仿宋"/>
          <w:sz w:val="28"/>
          <w:szCs w:val="28"/>
        </w:rPr>
        <w:t>10:30-</w:t>
      </w:r>
      <w:r w:rsidRPr="005E0551">
        <w:rPr>
          <w:rFonts w:eastAsia="仿宋"/>
          <w:sz w:val="28"/>
          <w:szCs w:val="28"/>
        </w:rPr>
        <w:t>13:30</w:t>
      </w:r>
      <w:r w:rsidRPr="005E0551">
        <w:rPr>
          <w:rFonts w:eastAsia="仿宋"/>
          <w:sz w:val="28"/>
          <w:szCs w:val="28"/>
        </w:rPr>
        <w:t>（北京时间），下午</w:t>
      </w:r>
      <w:r w:rsidRPr="005E0551">
        <w:rPr>
          <w:rFonts w:eastAsia="仿宋"/>
          <w:sz w:val="28"/>
          <w:szCs w:val="28"/>
        </w:rPr>
        <w:t>15:30-</w:t>
      </w:r>
      <w:r>
        <w:rPr>
          <w:rFonts w:eastAsia="仿宋"/>
          <w:sz w:val="28"/>
          <w:szCs w:val="28"/>
        </w:rPr>
        <w:t>1</w:t>
      </w:r>
      <w:r w:rsidR="00E25D8E">
        <w:rPr>
          <w:rFonts w:eastAsia="仿宋"/>
          <w:sz w:val="28"/>
          <w:szCs w:val="28"/>
        </w:rPr>
        <w:t>9</w:t>
      </w:r>
      <w:r>
        <w:rPr>
          <w:rFonts w:eastAsia="仿宋"/>
          <w:sz w:val="28"/>
          <w:szCs w:val="28"/>
        </w:rPr>
        <w:t>:</w:t>
      </w:r>
      <w:r w:rsidR="00E25D8E">
        <w:rPr>
          <w:rFonts w:eastAsia="仿宋"/>
          <w:sz w:val="28"/>
          <w:szCs w:val="28"/>
        </w:rPr>
        <w:t>0</w:t>
      </w:r>
      <w:r w:rsidRPr="005E0551">
        <w:rPr>
          <w:rFonts w:eastAsia="仿宋"/>
          <w:sz w:val="28"/>
          <w:szCs w:val="28"/>
        </w:rPr>
        <w:t>0</w:t>
      </w:r>
      <w:r w:rsidRPr="005E0551">
        <w:rPr>
          <w:rFonts w:eastAsia="仿宋"/>
          <w:sz w:val="28"/>
          <w:szCs w:val="28"/>
        </w:rPr>
        <w:t>（北京时间）办理。（法定公休日、节假日除外）。</w:t>
      </w:r>
    </w:p>
    <w:p w14:paraId="361AA78C" w14:textId="77698D45" w:rsidR="00544DDF" w:rsidRDefault="00544DDF" w:rsidP="00832CA7">
      <w:pPr>
        <w:widowControl/>
        <w:spacing w:beforeLines="50" w:before="120" w:afterLines="50" w:after="120" w:line="560" w:lineRule="exact"/>
        <w:ind w:firstLineChars="200" w:firstLine="560"/>
        <w:rPr>
          <w:rFonts w:eastAsia="仿宋"/>
          <w:kern w:val="0"/>
          <w:sz w:val="28"/>
          <w:szCs w:val="28"/>
        </w:rPr>
      </w:pPr>
      <w:r>
        <w:rPr>
          <w:rFonts w:eastAsia="仿宋" w:hint="eastAsia"/>
          <w:kern w:val="0"/>
          <w:sz w:val="28"/>
          <w:szCs w:val="28"/>
        </w:rPr>
        <w:t>2</w:t>
      </w:r>
      <w:r w:rsidR="00F4301C">
        <w:rPr>
          <w:rFonts w:eastAsia="仿宋" w:hint="eastAsia"/>
          <w:kern w:val="0"/>
          <w:sz w:val="28"/>
          <w:szCs w:val="28"/>
        </w:rPr>
        <w:t>.</w:t>
      </w:r>
      <w:r w:rsidR="00DF46B9" w:rsidRPr="00544DDF">
        <w:rPr>
          <w:rFonts w:eastAsia="仿宋"/>
          <w:kern w:val="0"/>
          <w:sz w:val="28"/>
          <w:szCs w:val="28"/>
        </w:rPr>
        <w:t>地址：</w:t>
      </w:r>
      <w:r w:rsidRPr="00544DDF">
        <w:rPr>
          <w:rFonts w:eastAsia="仿宋" w:hint="eastAsia"/>
          <w:kern w:val="0"/>
          <w:sz w:val="28"/>
          <w:szCs w:val="28"/>
        </w:rPr>
        <w:t>乌鲁木齐</w:t>
      </w:r>
      <w:r w:rsidRPr="00544DDF">
        <w:rPr>
          <w:rFonts w:eastAsia="仿宋"/>
          <w:kern w:val="0"/>
          <w:sz w:val="28"/>
          <w:szCs w:val="28"/>
        </w:rPr>
        <w:t>市经济技术开发区玄武湖路</w:t>
      </w:r>
      <w:r w:rsidRPr="00544DDF">
        <w:rPr>
          <w:rFonts w:eastAsia="仿宋" w:hint="eastAsia"/>
          <w:kern w:val="0"/>
          <w:sz w:val="28"/>
          <w:szCs w:val="28"/>
        </w:rPr>
        <w:t>555</w:t>
      </w:r>
      <w:r w:rsidRPr="00544DDF">
        <w:rPr>
          <w:rFonts w:eastAsia="仿宋" w:hint="eastAsia"/>
          <w:kern w:val="0"/>
          <w:sz w:val="28"/>
          <w:szCs w:val="28"/>
        </w:rPr>
        <w:t>号万达</w:t>
      </w:r>
      <w:r w:rsidRPr="00544DDF">
        <w:rPr>
          <w:rFonts w:eastAsia="仿宋"/>
          <w:kern w:val="0"/>
          <w:sz w:val="28"/>
          <w:szCs w:val="28"/>
        </w:rPr>
        <w:t>中心写字楼</w:t>
      </w:r>
      <w:r w:rsidRPr="00544DDF">
        <w:rPr>
          <w:rFonts w:eastAsia="仿宋" w:hint="eastAsia"/>
          <w:kern w:val="0"/>
          <w:sz w:val="28"/>
          <w:szCs w:val="28"/>
        </w:rPr>
        <w:t>3420</w:t>
      </w:r>
      <w:r w:rsidRPr="00544DDF">
        <w:rPr>
          <w:rFonts w:eastAsia="仿宋" w:hint="eastAsia"/>
          <w:kern w:val="0"/>
          <w:sz w:val="28"/>
          <w:szCs w:val="28"/>
        </w:rPr>
        <w:t>室</w:t>
      </w:r>
      <w:r w:rsidRPr="00544DDF">
        <w:rPr>
          <w:rFonts w:eastAsia="仿宋"/>
          <w:kern w:val="0"/>
          <w:sz w:val="28"/>
          <w:szCs w:val="28"/>
        </w:rPr>
        <w:t>。</w:t>
      </w:r>
    </w:p>
    <w:p w14:paraId="2937A648" w14:textId="4BF5D2EB" w:rsidR="00544DDF" w:rsidRPr="007C1454" w:rsidRDefault="00544DDF" w:rsidP="00832CA7">
      <w:pPr>
        <w:widowControl/>
        <w:spacing w:beforeLines="50" w:before="120" w:afterLines="50" w:after="120" w:line="560" w:lineRule="exact"/>
        <w:ind w:firstLineChars="200" w:firstLine="560"/>
        <w:jc w:val="left"/>
        <w:rPr>
          <w:rFonts w:eastAsia="仿宋"/>
          <w:kern w:val="0"/>
          <w:sz w:val="28"/>
          <w:szCs w:val="28"/>
        </w:rPr>
      </w:pPr>
      <w:r>
        <w:rPr>
          <w:rFonts w:eastAsia="仿宋"/>
          <w:kern w:val="0"/>
          <w:sz w:val="28"/>
          <w:szCs w:val="28"/>
        </w:rPr>
        <w:t>3</w:t>
      </w:r>
      <w:r w:rsidR="00F4301C">
        <w:rPr>
          <w:rFonts w:eastAsia="仿宋" w:hint="eastAsia"/>
          <w:kern w:val="0"/>
          <w:sz w:val="28"/>
          <w:szCs w:val="28"/>
        </w:rPr>
        <w:t>.</w:t>
      </w:r>
      <w:r w:rsidRPr="007C1454">
        <w:rPr>
          <w:rFonts w:eastAsia="仿宋"/>
          <w:kern w:val="0"/>
          <w:sz w:val="28"/>
          <w:szCs w:val="28"/>
        </w:rPr>
        <w:t>联系人：</w:t>
      </w:r>
      <w:r>
        <w:rPr>
          <w:rFonts w:eastAsia="仿宋" w:hint="eastAsia"/>
          <w:kern w:val="0"/>
          <w:sz w:val="28"/>
          <w:szCs w:val="28"/>
        </w:rPr>
        <w:t>陈凯</w:t>
      </w:r>
      <w:r w:rsidRPr="007C1454">
        <w:rPr>
          <w:rFonts w:eastAsia="仿宋"/>
          <w:kern w:val="0"/>
          <w:sz w:val="28"/>
          <w:szCs w:val="28"/>
        </w:rPr>
        <w:t xml:space="preserve">        </w:t>
      </w:r>
      <w:r w:rsidRPr="007C1454">
        <w:rPr>
          <w:rFonts w:eastAsia="仿宋"/>
          <w:kern w:val="0"/>
          <w:sz w:val="28"/>
          <w:szCs w:val="28"/>
        </w:rPr>
        <w:t>联系电话：</w:t>
      </w:r>
      <w:r>
        <w:rPr>
          <w:rFonts w:eastAsia="仿宋"/>
          <w:kern w:val="0"/>
          <w:sz w:val="28"/>
          <w:szCs w:val="28"/>
        </w:rPr>
        <w:t>150 2298 8980</w:t>
      </w:r>
    </w:p>
    <w:p w14:paraId="711E127F" w14:textId="6D000E12" w:rsidR="00544DDF" w:rsidRDefault="00544DDF" w:rsidP="00832CA7">
      <w:pPr>
        <w:widowControl/>
        <w:spacing w:beforeLines="50" w:before="120" w:afterLines="50" w:after="120" w:line="560" w:lineRule="exact"/>
        <w:ind w:firstLineChars="200" w:firstLine="560"/>
        <w:jc w:val="left"/>
        <w:rPr>
          <w:rFonts w:eastAsia="仿宋"/>
          <w:kern w:val="0"/>
          <w:sz w:val="28"/>
          <w:szCs w:val="28"/>
        </w:rPr>
      </w:pPr>
      <w:r>
        <w:rPr>
          <w:rFonts w:eastAsia="仿宋" w:hint="eastAsia"/>
          <w:kern w:val="0"/>
          <w:sz w:val="28"/>
          <w:szCs w:val="28"/>
        </w:rPr>
        <w:t>4</w:t>
      </w:r>
      <w:r w:rsidR="00F4301C">
        <w:rPr>
          <w:rFonts w:eastAsia="仿宋" w:hint="eastAsia"/>
          <w:kern w:val="0"/>
          <w:sz w:val="28"/>
          <w:szCs w:val="28"/>
        </w:rPr>
        <w:t>.</w:t>
      </w:r>
      <w:r w:rsidR="00670B7A" w:rsidRPr="00544DDF">
        <w:rPr>
          <w:rFonts w:eastAsia="仿宋"/>
          <w:kern w:val="0"/>
          <w:sz w:val="28"/>
          <w:szCs w:val="28"/>
        </w:rPr>
        <w:t>获取方法：</w:t>
      </w:r>
    </w:p>
    <w:p w14:paraId="0FC1C3C7" w14:textId="32365F10" w:rsidR="00670B7A" w:rsidRDefault="00B95FDA" w:rsidP="00832CA7">
      <w:pPr>
        <w:widowControl/>
        <w:spacing w:beforeLines="50" w:before="120" w:afterLines="50" w:after="120" w:line="560" w:lineRule="exact"/>
        <w:ind w:firstLineChars="200" w:firstLine="560"/>
        <w:jc w:val="left"/>
        <w:rPr>
          <w:rFonts w:eastAsia="仿宋"/>
          <w:kern w:val="0"/>
          <w:sz w:val="28"/>
          <w:szCs w:val="28"/>
        </w:rPr>
      </w:pPr>
      <w:r w:rsidRPr="00544DDF">
        <w:rPr>
          <w:rFonts w:eastAsia="仿宋"/>
          <w:kern w:val="0"/>
          <w:sz w:val="28"/>
          <w:szCs w:val="28"/>
        </w:rPr>
        <w:t>投标人</w:t>
      </w:r>
      <w:r w:rsidR="00670B7A" w:rsidRPr="00544DDF">
        <w:rPr>
          <w:rFonts w:eastAsia="仿宋"/>
          <w:kern w:val="0"/>
          <w:sz w:val="28"/>
          <w:szCs w:val="28"/>
        </w:rPr>
        <w:t>携带营业执照副本复印件（加盖公章）、法定代表人身份证明原件或法人授权委托书原件、</w:t>
      </w:r>
      <w:r w:rsidR="00CF3A08" w:rsidRPr="00544DDF">
        <w:rPr>
          <w:rFonts w:eastAsia="仿宋"/>
          <w:kern w:val="0"/>
          <w:sz w:val="28"/>
          <w:szCs w:val="28"/>
        </w:rPr>
        <w:t>法定代表人或委托代理人</w:t>
      </w:r>
      <w:r w:rsidR="001119A7">
        <w:rPr>
          <w:rFonts w:eastAsia="仿宋"/>
          <w:kern w:val="0"/>
          <w:sz w:val="28"/>
          <w:szCs w:val="28"/>
        </w:rPr>
        <w:t>身份证原件</w:t>
      </w:r>
      <w:r w:rsidR="00544DDF" w:rsidRPr="00544DDF">
        <w:rPr>
          <w:rFonts w:eastAsia="仿宋" w:hint="eastAsia"/>
          <w:kern w:val="0"/>
          <w:sz w:val="28"/>
          <w:szCs w:val="28"/>
        </w:rPr>
        <w:t>购买</w:t>
      </w:r>
      <w:r w:rsidR="009C71DC" w:rsidRPr="00544DDF">
        <w:rPr>
          <w:rFonts w:eastAsia="仿宋"/>
          <w:kern w:val="0"/>
          <w:sz w:val="28"/>
          <w:szCs w:val="28"/>
        </w:rPr>
        <w:t>招标文件</w:t>
      </w:r>
      <w:r w:rsidR="00670B7A" w:rsidRPr="00544DDF">
        <w:rPr>
          <w:rFonts w:eastAsia="仿宋"/>
          <w:kern w:val="0"/>
          <w:sz w:val="28"/>
          <w:szCs w:val="28"/>
        </w:rPr>
        <w:t>。</w:t>
      </w:r>
    </w:p>
    <w:p w14:paraId="289DB7C9" w14:textId="52CCF3AC" w:rsidR="00544DDF" w:rsidRPr="00544DDF" w:rsidRDefault="00544DDF" w:rsidP="00832CA7">
      <w:pPr>
        <w:widowControl/>
        <w:spacing w:beforeLines="50" w:before="120" w:afterLines="50" w:after="120" w:line="560" w:lineRule="exact"/>
        <w:ind w:firstLineChars="200" w:firstLine="560"/>
        <w:jc w:val="left"/>
        <w:rPr>
          <w:rFonts w:eastAsia="仿宋"/>
          <w:kern w:val="0"/>
          <w:sz w:val="28"/>
          <w:szCs w:val="28"/>
        </w:rPr>
      </w:pPr>
      <w:r>
        <w:rPr>
          <w:rFonts w:eastAsia="仿宋" w:hint="eastAsia"/>
          <w:kern w:val="0"/>
          <w:sz w:val="28"/>
          <w:szCs w:val="28"/>
        </w:rPr>
        <w:t>5</w:t>
      </w:r>
      <w:r w:rsidR="00F4301C">
        <w:rPr>
          <w:rFonts w:eastAsia="仿宋" w:hint="eastAsia"/>
          <w:kern w:val="0"/>
          <w:sz w:val="28"/>
          <w:szCs w:val="28"/>
        </w:rPr>
        <w:t>.</w:t>
      </w:r>
      <w:r>
        <w:rPr>
          <w:rFonts w:eastAsia="仿宋"/>
          <w:kern w:val="0"/>
          <w:sz w:val="28"/>
          <w:szCs w:val="28"/>
        </w:rPr>
        <w:t>招标文件售价：</w:t>
      </w:r>
      <w:r w:rsidR="00AE6D6C">
        <w:rPr>
          <w:rFonts w:eastAsia="仿宋"/>
          <w:kern w:val="0"/>
          <w:sz w:val="28"/>
          <w:szCs w:val="28"/>
        </w:rPr>
        <w:t>2</w:t>
      </w:r>
      <w:r>
        <w:rPr>
          <w:rFonts w:eastAsia="仿宋" w:hint="eastAsia"/>
          <w:kern w:val="0"/>
          <w:sz w:val="28"/>
          <w:szCs w:val="28"/>
        </w:rPr>
        <w:t>00</w:t>
      </w:r>
      <w:r>
        <w:rPr>
          <w:rFonts w:eastAsia="仿宋" w:hint="eastAsia"/>
          <w:kern w:val="0"/>
          <w:sz w:val="28"/>
          <w:szCs w:val="28"/>
        </w:rPr>
        <w:t>元</w:t>
      </w:r>
      <w:r>
        <w:rPr>
          <w:rFonts w:eastAsia="仿宋"/>
          <w:kern w:val="0"/>
          <w:sz w:val="28"/>
          <w:szCs w:val="28"/>
        </w:rPr>
        <w:t>人民币</w:t>
      </w:r>
      <w:r>
        <w:rPr>
          <w:rFonts w:eastAsia="仿宋" w:hint="eastAsia"/>
          <w:kern w:val="0"/>
          <w:sz w:val="28"/>
          <w:szCs w:val="28"/>
        </w:rPr>
        <w:t>/</w:t>
      </w:r>
      <w:r>
        <w:rPr>
          <w:rFonts w:eastAsia="仿宋" w:hint="eastAsia"/>
          <w:kern w:val="0"/>
          <w:sz w:val="28"/>
          <w:szCs w:val="28"/>
        </w:rPr>
        <w:t>份</w:t>
      </w:r>
      <w:r>
        <w:rPr>
          <w:rFonts w:eastAsia="仿宋"/>
          <w:kern w:val="0"/>
          <w:sz w:val="28"/>
          <w:szCs w:val="28"/>
        </w:rPr>
        <w:t>，售后不退。</w:t>
      </w:r>
    </w:p>
    <w:p w14:paraId="17805474" w14:textId="733A04B7" w:rsidR="00C17A6E" w:rsidRPr="007C1454" w:rsidRDefault="00670B7A" w:rsidP="00670B7A">
      <w:pPr>
        <w:pStyle w:val="20"/>
        <w:rPr>
          <w:rFonts w:ascii="Times New Roman" w:hAnsi="Times New Roman"/>
          <w:szCs w:val="28"/>
          <w:lang w:eastAsia="zh-CN"/>
        </w:rPr>
      </w:pPr>
      <w:bookmarkStart w:id="18" w:name="_Toc55319767"/>
      <w:r w:rsidRPr="007C1454">
        <w:rPr>
          <w:rFonts w:ascii="Times New Roman" w:hAnsi="Times New Roman"/>
          <w:szCs w:val="28"/>
          <w:lang w:eastAsia="zh-CN"/>
        </w:rPr>
        <w:t>十一</w:t>
      </w:r>
      <w:r w:rsidR="008359E9" w:rsidRPr="007C1454">
        <w:rPr>
          <w:rFonts w:ascii="Times New Roman" w:hAnsi="Times New Roman"/>
          <w:szCs w:val="28"/>
          <w:lang w:eastAsia="zh-CN"/>
        </w:rPr>
        <w:t>、</w:t>
      </w:r>
      <w:r w:rsidR="00C17A6E" w:rsidRPr="007C1454">
        <w:rPr>
          <w:rFonts w:ascii="Times New Roman" w:hAnsi="Times New Roman"/>
          <w:szCs w:val="28"/>
          <w:lang w:eastAsia="zh-CN"/>
        </w:rPr>
        <w:t>标前答疑会事项</w:t>
      </w:r>
      <w:bookmarkEnd w:id="18"/>
    </w:p>
    <w:p w14:paraId="3134B198" w14:textId="2DE48BE5" w:rsidR="00C17A6E" w:rsidRPr="007C1454" w:rsidRDefault="00C17A6E" w:rsidP="0004524F">
      <w:pPr>
        <w:pStyle w:val="a1"/>
        <w:ind w:firstLine="560"/>
        <w:jc w:val="both"/>
        <w:rPr>
          <w:rFonts w:ascii="Times New Roman" w:eastAsia="仿宋" w:hAnsi="Times New Roman"/>
          <w:sz w:val="28"/>
          <w:szCs w:val="28"/>
        </w:rPr>
      </w:pPr>
      <w:r w:rsidRPr="007C1454">
        <w:rPr>
          <w:rFonts w:ascii="Times New Roman" w:eastAsia="仿宋" w:hAnsi="Times New Roman"/>
          <w:sz w:val="28"/>
          <w:szCs w:val="28"/>
        </w:rPr>
        <w:t>标前答疑会定于</w:t>
      </w:r>
      <w:r w:rsidRPr="007C1454">
        <w:rPr>
          <w:rFonts w:ascii="Times New Roman" w:eastAsia="仿宋" w:hAnsi="Times New Roman"/>
          <w:sz w:val="28"/>
          <w:szCs w:val="28"/>
        </w:rPr>
        <w:t>20</w:t>
      </w:r>
      <w:r w:rsidR="00E25D8E">
        <w:rPr>
          <w:rFonts w:ascii="Times New Roman" w:eastAsia="仿宋" w:hAnsi="Times New Roman"/>
          <w:sz w:val="28"/>
          <w:szCs w:val="28"/>
        </w:rPr>
        <w:t>20</w:t>
      </w:r>
      <w:r w:rsidRPr="007C1454">
        <w:rPr>
          <w:rFonts w:ascii="Times New Roman" w:eastAsia="仿宋" w:hAnsi="Times New Roman"/>
          <w:sz w:val="28"/>
          <w:szCs w:val="28"/>
        </w:rPr>
        <w:t>年</w:t>
      </w:r>
      <w:r w:rsidR="00973430">
        <w:rPr>
          <w:rFonts w:ascii="Times New Roman" w:eastAsia="仿宋" w:hAnsi="Times New Roman"/>
          <w:sz w:val="28"/>
          <w:szCs w:val="28"/>
        </w:rPr>
        <w:t>1</w:t>
      </w:r>
      <w:r w:rsidR="00C73549">
        <w:rPr>
          <w:rFonts w:ascii="Times New Roman" w:eastAsia="仿宋" w:hAnsi="Times New Roman"/>
          <w:sz w:val="28"/>
          <w:szCs w:val="28"/>
        </w:rPr>
        <w:t>2</w:t>
      </w:r>
      <w:r w:rsidRPr="007C1454">
        <w:rPr>
          <w:rFonts w:ascii="Times New Roman" w:eastAsia="仿宋" w:hAnsi="Times New Roman"/>
          <w:sz w:val="28"/>
          <w:szCs w:val="28"/>
        </w:rPr>
        <w:t>月</w:t>
      </w:r>
      <w:r w:rsidR="00981722">
        <w:rPr>
          <w:rFonts w:ascii="Times New Roman" w:eastAsia="仿宋" w:hAnsi="Times New Roman"/>
          <w:sz w:val="28"/>
          <w:szCs w:val="28"/>
        </w:rPr>
        <w:t>10</w:t>
      </w:r>
      <w:r w:rsidRPr="007C1454">
        <w:rPr>
          <w:rFonts w:ascii="Times New Roman" w:eastAsia="仿宋" w:hAnsi="Times New Roman"/>
          <w:sz w:val="28"/>
          <w:szCs w:val="28"/>
        </w:rPr>
        <w:t>日下午</w:t>
      </w:r>
      <w:r w:rsidR="007410DC">
        <w:rPr>
          <w:rFonts w:ascii="Times New Roman" w:eastAsia="仿宋" w:hAnsi="Times New Roman"/>
          <w:sz w:val="28"/>
          <w:szCs w:val="28"/>
        </w:rPr>
        <w:t>1</w:t>
      </w:r>
      <w:r w:rsidR="008F2622">
        <w:rPr>
          <w:rFonts w:ascii="Times New Roman" w:eastAsia="仿宋" w:hAnsi="Times New Roman"/>
          <w:sz w:val="28"/>
          <w:szCs w:val="28"/>
        </w:rPr>
        <w:t>6</w:t>
      </w:r>
      <w:r w:rsidRPr="007C1454">
        <w:rPr>
          <w:rFonts w:ascii="Times New Roman" w:eastAsia="仿宋" w:hAnsi="Times New Roman"/>
          <w:sz w:val="28"/>
          <w:szCs w:val="28"/>
        </w:rPr>
        <w:t>:</w:t>
      </w:r>
      <w:r w:rsidR="008F2622">
        <w:rPr>
          <w:rFonts w:ascii="Times New Roman" w:eastAsia="仿宋" w:hAnsi="Times New Roman"/>
          <w:sz w:val="28"/>
          <w:szCs w:val="28"/>
        </w:rPr>
        <w:t>0</w:t>
      </w:r>
      <w:r w:rsidR="007410DC">
        <w:rPr>
          <w:rFonts w:ascii="Times New Roman" w:eastAsia="仿宋" w:hAnsi="Times New Roman"/>
          <w:sz w:val="28"/>
          <w:szCs w:val="28"/>
        </w:rPr>
        <w:t>0</w:t>
      </w:r>
      <w:r w:rsidRPr="007C1454">
        <w:rPr>
          <w:rFonts w:ascii="Times New Roman" w:eastAsia="仿宋" w:hAnsi="Times New Roman"/>
          <w:sz w:val="28"/>
          <w:szCs w:val="28"/>
        </w:rPr>
        <w:t>点召开。投标人在收到</w:t>
      </w:r>
      <w:r w:rsidR="009C71DC" w:rsidRPr="007C1454">
        <w:rPr>
          <w:rFonts w:ascii="Times New Roman" w:eastAsia="仿宋" w:hAnsi="Times New Roman"/>
          <w:sz w:val="28"/>
          <w:szCs w:val="28"/>
        </w:rPr>
        <w:t>招标文件</w:t>
      </w:r>
      <w:r w:rsidRPr="007C1454">
        <w:rPr>
          <w:rFonts w:ascii="Times New Roman" w:eastAsia="仿宋" w:hAnsi="Times New Roman"/>
          <w:sz w:val="28"/>
          <w:szCs w:val="28"/>
        </w:rPr>
        <w:t>后，若有疑问需要澄清的，应于标前答疑会上以书面形式向</w:t>
      </w:r>
      <w:r w:rsidR="00670B7A" w:rsidRPr="007C1454">
        <w:rPr>
          <w:rFonts w:ascii="Times New Roman" w:eastAsia="仿宋" w:hAnsi="Times New Roman"/>
          <w:sz w:val="28"/>
          <w:szCs w:val="28"/>
        </w:rPr>
        <w:t>采购</w:t>
      </w:r>
      <w:r w:rsidRPr="007C1454">
        <w:rPr>
          <w:rFonts w:ascii="Times New Roman" w:eastAsia="仿宋" w:hAnsi="Times New Roman"/>
          <w:sz w:val="28"/>
          <w:szCs w:val="28"/>
        </w:rPr>
        <w:t>人提出，</w:t>
      </w:r>
      <w:r w:rsidR="00670B7A" w:rsidRPr="007C1454">
        <w:rPr>
          <w:rFonts w:ascii="Times New Roman" w:eastAsia="仿宋" w:hAnsi="Times New Roman"/>
          <w:sz w:val="28"/>
          <w:szCs w:val="28"/>
        </w:rPr>
        <w:t>采购</w:t>
      </w:r>
      <w:r w:rsidRPr="007C1454">
        <w:rPr>
          <w:rFonts w:ascii="Times New Roman" w:eastAsia="仿宋" w:hAnsi="Times New Roman"/>
          <w:sz w:val="28"/>
          <w:szCs w:val="28"/>
        </w:rPr>
        <w:t>人将以</w:t>
      </w:r>
      <w:r w:rsidR="009C71DC" w:rsidRPr="007C1454">
        <w:rPr>
          <w:rFonts w:ascii="Times New Roman" w:eastAsia="仿宋" w:hAnsi="Times New Roman"/>
          <w:sz w:val="28"/>
          <w:szCs w:val="28"/>
        </w:rPr>
        <w:t>招标文件</w:t>
      </w:r>
      <w:r w:rsidRPr="007C1454">
        <w:rPr>
          <w:rFonts w:ascii="Times New Roman" w:eastAsia="仿宋" w:hAnsi="Times New Roman"/>
          <w:sz w:val="28"/>
          <w:szCs w:val="28"/>
        </w:rPr>
        <w:t>补充形式予以解答，并在乌鲁木齐市</w:t>
      </w:r>
      <w:r w:rsidR="008F2622">
        <w:rPr>
          <w:rFonts w:ascii="Times New Roman" w:eastAsia="仿宋" w:hAnsi="Times New Roman" w:hint="eastAsia"/>
          <w:sz w:val="28"/>
          <w:szCs w:val="28"/>
        </w:rPr>
        <w:t>政府采购</w:t>
      </w:r>
      <w:r w:rsidRPr="007C1454">
        <w:rPr>
          <w:rFonts w:ascii="Times New Roman" w:eastAsia="仿宋" w:hAnsi="Times New Roman"/>
          <w:sz w:val="28"/>
          <w:szCs w:val="28"/>
        </w:rPr>
        <w:t>网上予以公布，投标</w:t>
      </w:r>
      <w:r w:rsidR="00B95FDA" w:rsidRPr="007C1454">
        <w:rPr>
          <w:rFonts w:ascii="Times New Roman" w:eastAsia="仿宋" w:hAnsi="Times New Roman"/>
          <w:sz w:val="28"/>
          <w:szCs w:val="28"/>
        </w:rPr>
        <w:t>人</w:t>
      </w:r>
      <w:r w:rsidRPr="007C1454">
        <w:rPr>
          <w:rFonts w:ascii="Times New Roman" w:eastAsia="仿宋" w:hAnsi="Times New Roman"/>
          <w:sz w:val="28"/>
          <w:szCs w:val="28"/>
        </w:rPr>
        <w:t>不参加标前答疑会及在规定的时间内无书面提出疑问，视为对</w:t>
      </w:r>
      <w:r w:rsidR="009C71DC" w:rsidRPr="007C1454">
        <w:rPr>
          <w:rFonts w:ascii="Times New Roman" w:eastAsia="仿宋" w:hAnsi="Times New Roman"/>
          <w:sz w:val="28"/>
          <w:szCs w:val="28"/>
        </w:rPr>
        <w:t>招标文件</w:t>
      </w:r>
      <w:r w:rsidRPr="007C1454">
        <w:rPr>
          <w:rFonts w:ascii="Times New Roman" w:eastAsia="仿宋" w:hAnsi="Times New Roman"/>
          <w:sz w:val="28"/>
          <w:szCs w:val="28"/>
        </w:rPr>
        <w:t>的技术参数、评分方法等所有内容无异议。</w:t>
      </w:r>
    </w:p>
    <w:p w14:paraId="1DE4078C" w14:textId="77777777" w:rsidR="008F2622" w:rsidRDefault="00C17A6E" w:rsidP="008F2622">
      <w:pPr>
        <w:widowControl/>
        <w:spacing w:line="560" w:lineRule="exact"/>
        <w:ind w:firstLineChars="200" w:firstLine="560"/>
        <w:rPr>
          <w:rFonts w:eastAsia="仿宋"/>
          <w:sz w:val="28"/>
          <w:szCs w:val="28"/>
        </w:rPr>
      </w:pPr>
      <w:r w:rsidRPr="007C1454">
        <w:rPr>
          <w:rFonts w:eastAsia="仿宋"/>
          <w:sz w:val="28"/>
          <w:szCs w:val="28"/>
        </w:rPr>
        <w:t>标前答疑会召开地点：</w:t>
      </w:r>
      <w:r w:rsidR="008F2622">
        <w:rPr>
          <w:rFonts w:eastAsia="仿宋" w:hint="eastAsia"/>
          <w:sz w:val="28"/>
          <w:szCs w:val="28"/>
        </w:rPr>
        <w:t>乌鲁木齐</w:t>
      </w:r>
      <w:r w:rsidR="008F2622">
        <w:rPr>
          <w:rFonts w:eastAsia="仿宋"/>
          <w:sz w:val="28"/>
          <w:szCs w:val="28"/>
        </w:rPr>
        <w:t>市经济技术开发区玄武湖路</w:t>
      </w:r>
      <w:r w:rsidR="008F2622">
        <w:rPr>
          <w:rFonts w:eastAsia="仿宋" w:hint="eastAsia"/>
          <w:sz w:val="28"/>
          <w:szCs w:val="28"/>
        </w:rPr>
        <w:t>555</w:t>
      </w:r>
      <w:r w:rsidR="008F2622">
        <w:rPr>
          <w:rFonts w:eastAsia="仿宋" w:hint="eastAsia"/>
          <w:sz w:val="28"/>
          <w:szCs w:val="28"/>
        </w:rPr>
        <w:t>号</w:t>
      </w:r>
      <w:r w:rsidR="008F2622">
        <w:rPr>
          <w:rFonts w:eastAsia="仿宋"/>
          <w:sz w:val="28"/>
          <w:szCs w:val="28"/>
        </w:rPr>
        <w:t>万达中心写字楼</w:t>
      </w:r>
      <w:r w:rsidR="008F2622">
        <w:rPr>
          <w:rFonts w:eastAsia="仿宋" w:hint="eastAsia"/>
          <w:sz w:val="28"/>
          <w:szCs w:val="28"/>
        </w:rPr>
        <w:t>3420</w:t>
      </w:r>
      <w:r w:rsidR="008F2622">
        <w:rPr>
          <w:rFonts w:eastAsia="仿宋" w:hint="eastAsia"/>
          <w:sz w:val="28"/>
          <w:szCs w:val="28"/>
        </w:rPr>
        <w:t>室</w:t>
      </w:r>
    </w:p>
    <w:p w14:paraId="08D5EC93" w14:textId="5D3266AE" w:rsidR="00832D51" w:rsidRPr="007C1454" w:rsidRDefault="00AC07F5" w:rsidP="008F2622">
      <w:pPr>
        <w:pStyle w:val="20"/>
        <w:rPr>
          <w:rFonts w:ascii="Times New Roman" w:hAnsi="Times New Roman"/>
          <w:szCs w:val="28"/>
          <w:lang w:eastAsia="zh-CN"/>
        </w:rPr>
      </w:pPr>
      <w:bookmarkStart w:id="19" w:name="_Toc55319768"/>
      <w:r w:rsidRPr="007C1454">
        <w:rPr>
          <w:rFonts w:ascii="Times New Roman" w:hAnsi="Times New Roman"/>
          <w:szCs w:val="28"/>
          <w:lang w:eastAsia="zh-CN"/>
        </w:rPr>
        <w:t>十二</w:t>
      </w:r>
      <w:r w:rsidR="00832D51" w:rsidRPr="007C1454">
        <w:rPr>
          <w:rFonts w:ascii="Times New Roman" w:hAnsi="Times New Roman"/>
          <w:szCs w:val="28"/>
          <w:lang w:eastAsia="zh-CN"/>
        </w:rPr>
        <w:t>、</w:t>
      </w:r>
      <w:r w:rsidR="00CF4C44" w:rsidRPr="007C1454">
        <w:rPr>
          <w:rFonts w:ascii="Times New Roman" w:hAnsi="Times New Roman"/>
          <w:szCs w:val="28"/>
          <w:lang w:eastAsia="zh-CN"/>
        </w:rPr>
        <w:t>投标</w:t>
      </w:r>
      <w:r w:rsidR="00832D51" w:rsidRPr="007C1454">
        <w:rPr>
          <w:rFonts w:ascii="Times New Roman" w:hAnsi="Times New Roman"/>
          <w:szCs w:val="28"/>
          <w:lang w:eastAsia="zh-CN"/>
        </w:rPr>
        <w:t>文件递交</w:t>
      </w:r>
      <w:bookmarkEnd w:id="19"/>
    </w:p>
    <w:p w14:paraId="35A14A05" w14:textId="448213B0" w:rsidR="00544DDF" w:rsidRPr="005E0551" w:rsidRDefault="008F2622" w:rsidP="00544DDF">
      <w:pPr>
        <w:widowControl/>
        <w:spacing w:beforeLines="50" w:before="120" w:afterLines="50" w:after="120" w:line="560" w:lineRule="exact"/>
        <w:ind w:firstLineChars="200" w:firstLine="560"/>
        <w:rPr>
          <w:rFonts w:eastAsia="仿宋"/>
          <w:sz w:val="28"/>
          <w:szCs w:val="28"/>
        </w:rPr>
      </w:pPr>
      <w:r w:rsidRPr="007C1454">
        <w:rPr>
          <w:rFonts w:eastAsia="仿宋"/>
          <w:sz w:val="28"/>
          <w:szCs w:val="28"/>
        </w:rPr>
        <w:t>开标时</w:t>
      </w:r>
      <w:proofErr w:type="gramStart"/>
      <w:r w:rsidRPr="007C1454">
        <w:rPr>
          <w:rFonts w:eastAsia="仿宋"/>
          <w:sz w:val="28"/>
          <w:szCs w:val="28"/>
        </w:rPr>
        <w:t>除</w:t>
      </w:r>
      <w:r w:rsidRPr="007C1454">
        <w:rPr>
          <w:rFonts w:eastAsia="仿宋"/>
          <w:b/>
          <w:sz w:val="28"/>
          <w:szCs w:val="28"/>
        </w:rPr>
        <w:t>相关</w:t>
      </w:r>
      <w:proofErr w:type="gramEnd"/>
      <w:r w:rsidRPr="007C1454">
        <w:rPr>
          <w:rFonts w:eastAsia="仿宋"/>
          <w:b/>
          <w:sz w:val="28"/>
          <w:szCs w:val="28"/>
        </w:rPr>
        <w:t>人员身份证及保证金证明文件</w:t>
      </w:r>
      <w:r w:rsidRPr="007C1454">
        <w:rPr>
          <w:rFonts w:eastAsia="仿宋"/>
          <w:sz w:val="28"/>
          <w:szCs w:val="28"/>
        </w:rPr>
        <w:t>无需密封随身携带，其余所有投标</w:t>
      </w:r>
      <w:r>
        <w:rPr>
          <w:rFonts w:eastAsia="仿宋"/>
          <w:sz w:val="28"/>
          <w:szCs w:val="28"/>
        </w:rPr>
        <w:t>文件及相关材料均须密封并</w:t>
      </w:r>
      <w:r w:rsidR="00544DDF" w:rsidRPr="005E0551">
        <w:rPr>
          <w:rFonts w:eastAsia="仿宋"/>
          <w:sz w:val="28"/>
          <w:szCs w:val="28"/>
        </w:rPr>
        <w:t>在</w:t>
      </w:r>
      <w:r w:rsidR="00544DDF" w:rsidRPr="005E0551">
        <w:rPr>
          <w:rFonts w:eastAsia="仿宋"/>
          <w:sz w:val="28"/>
          <w:szCs w:val="28"/>
        </w:rPr>
        <w:t>20</w:t>
      </w:r>
      <w:r w:rsidR="00E25D8E">
        <w:rPr>
          <w:rFonts w:eastAsia="仿宋"/>
          <w:sz w:val="28"/>
          <w:szCs w:val="28"/>
        </w:rPr>
        <w:t>20</w:t>
      </w:r>
      <w:r w:rsidR="00544DDF" w:rsidRPr="005E0551">
        <w:rPr>
          <w:rFonts w:eastAsia="仿宋"/>
          <w:sz w:val="28"/>
          <w:szCs w:val="28"/>
        </w:rPr>
        <w:t>年</w:t>
      </w:r>
      <w:r w:rsidR="00973430">
        <w:rPr>
          <w:rFonts w:eastAsia="仿宋"/>
          <w:sz w:val="28"/>
          <w:szCs w:val="28"/>
        </w:rPr>
        <w:t>12</w:t>
      </w:r>
      <w:r w:rsidR="00544DDF" w:rsidRPr="005E0551">
        <w:rPr>
          <w:rFonts w:eastAsia="仿宋"/>
          <w:sz w:val="28"/>
          <w:szCs w:val="28"/>
        </w:rPr>
        <w:t>月</w:t>
      </w:r>
      <w:r w:rsidR="00C73549">
        <w:rPr>
          <w:rFonts w:eastAsia="仿宋"/>
          <w:sz w:val="28"/>
          <w:szCs w:val="28"/>
        </w:rPr>
        <w:t>2</w:t>
      </w:r>
      <w:r w:rsidR="00981722">
        <w:rPr>
          <w:rFonts w:eastAsia="仿宋"/>
          <w:sz w:val="28"/>
          <w:szCs w:val="28"/>
        </w:rPr>
        <w:t>3</w:t>
      </w:r>
      <w:r w:rsidR="00544DDF" w:rsidRPr="00783E6E">
        <w:rPr>
          <w:rFonts w:eastAsia="仿宋"/>
          <w:sz w:val="28"/>
          <w:szCs w:val="28"/>
        </w:rPr>
        <w:t>日</w:t>
      </w:r>
      <w:r w:rsidR="00544DDF">
        <w:rPr>
          <w:rFonts w:eastAsia="仿宋"/>
          <w:sz w:val="28"/>
          <w:szCs w:val="28"/>
        </w:rPr>
        <w:t>10</w:t>
      </w:r>
      <w:r w:rsidR="00544DDF" w:rsidRPr="005E0551">
        <w:rPr>
          <w:rFonts w:eastAsia="仿宋"/>
          <w:sz w:val="28"/>
          <w:szCs w:val="28"/>
        </w:rPr>
        <w:t>:</w:t>
      </w:r>
      <w:r w:rsidR="00544DDF">
        <w:rPr>
          <w:rFonts w:eastAsia="仿宋"/>
          <w:sz w:val="28"/>
          <w:szCs w:val="28"/>
        </w:rPr>
        <w:t>3</w:t>
      </w:r>
      <w:r w:rsidR="00544DDF" w:rsidRPr="005E0551">
        <w:rPr>
          <w:rFonts w:eastAsia="仿宋"/>
          <w:sz w:val="28"/>
          <w:szCs w:val="28"/>
        </w:rPr>
        <w:t>0</w:t>
      </w:r>
      <w:r w:rsidR="00544DDF" w:rsidRPr="005E0551">
        <w:rPr>
          <w:rFonts w:eastAsia="仿宋"/>
          <w:sz w:val="28"/>
          <w:szCs w:val="28"/>
        </w:rPr>
        <w:lastRenderedPageBreak/>
        <w:t>前送达</w:t>
      </w:r>
      <w:r w:rsidR="00544DDF">
        <w:rPr>
          <w:rFonts w:eastAsia="仿宋" w:hint="eastAsia"/>
          <w:color w:val="000000"/>
          <w:sz w:val="28"/>
          <w:szCs w:val="28"/>
        </w:rPr>
        <w:t>乌鲁木齐市益民大厦公共资源交易中心（乌鲁木齐市政府采购中心）</w:t>
      </w:r>
      <w:r w:rsidR="00544DDF">
        <w:rPr>
          <w:rFonts w:eastAsia="仿宋"/>
          <w:color w:val="000000"/>
          <w:sz w:val="28"/>
          <w:szCs w:val="28"/>
        </w:rPr>
        <w:t>515</w:t>
      </w:r>
      <w:r w:rsidR="00544DDF">
        <w:rPr>
          <w:rFonts w:eastAsia="仿宋" w:hint="eastAsia"/>
          <w:color w:val="000000"/>
          <w:sz w:val="28"/>
          <w:szCs w:val="28"/>
        </w:rPr>
        <w:t>标书送达室</w:t>
      </w:r>
      <w:r w:rsidR="00544DDF">
        <w:rPr>
          <w:rFonts w:eastAsia="仿宋"/>
          <w:sz w:val="28"/>
          <w:szCs w:val="28"/>
        </w:rPr>
        <w:t>，逾期送达将不予接受</w:t>
      </w:r>
      <w:r w:rsidR="00544DDF" w:rsidRPr="005E0551">
        <w:rPr>
          <w:rFonts w:eastAsia="仿宋"/>
          <w:sz w:val="28"/>
          <w:szCs w:val="28"/>
        </w:rPr>
        <w:t>。</w:t>
      </w:r>
    </w:p>
    <w:p w14:paraId="07A170A5" w14:textId="4BF98D97" w:rsidR="00544DDF" w:rsidRPr="005E0551" w:rsidRDefault="00544DDF" w:rsidP="00544DDF">
      <w:pPr>
        <w:widowControl/>
        <w:spacing w:beforeLines="50" w:before="120" w:afterLines="50" w:after="120" w:line="560" w:lineRule="exact"/>
        <w:ind w:firstLineChars="200" w:firstLine="560"/>
        <w:rPr>
          <w:rFonts w:eastAsia="仿宋"/>
          <w:sz w:val="28"/>
          <w:szCs w:val="28"/>
        </w:rPr>
      </w:pPr>
      <w:r w:rsidRPr="005E0551">
        <w:rPr>
          <w:rFonts w:eastAsia="仿宋"/>
          <w:sz w:val="28"/>
          <w:szCs w:val="28"/>
        </w:rPr>
        <w:t>开标时间：</w:t>
      </w:r>
      <w:r w:rsidRPr="005E0551">
        <w:rPr>
          <w:rFonts w:eastAsia="仿宋"/>
          <w:sz w:val="28"/>
          <w:szCs w:val="28"/>
        </w:rPr>
        <w:t>20</w:t>
      </w:r>
      <w:r w:rsidR="00E25D8E">
        <w:rPr>
          <w:rFonts w:eastAsia="仿宋"/>
          <w:sz w:val="28"/>
          <w:szCs w:val="28"/>
        </w:rPr>
        <w:t>20</w:t>
      </w:r>
      <w:r w:rsidRPr="005E0551">
        <w:rPr>
          <w:rFonts w:eastAsia="仿宋"/>
          <w:sz w:val="28"/>
          <w:szCs w:val="28"/>
        </w:rPr>
        <w:t>年</w:t>
      </w:r>
      <w:r w:rsidR="00973430">
        <w:rPr>
          <w:rFonts w:eastAsia="仿宋"/>
          <w:sz w:val="28"/>
          <w:szCs w:val="28"/>
        </w:rPr>
        <w:t>12</w:t>
      </w:r>
      <w:r w:rsidRPr="00783E6E">
        <w:rPr>
          <w:rFonts w:eastAsia="仿宋"/>
          <w:sz w:val="28"/>
          <w:szCs w:val="28"/>
        </w:rPr>
        <w:t>月</w:t>
      </w:r>
      <w:r w:rsidR="00C73549">
        <w:rPr>
          <w:rFonts w:eastAsia="仿宋"/>
          <w:sz w:val="28"/>
          <w:szCs w:val="28"/>
        </w:rPr>
        <w:t>2</w:t>
      </w:r>
      <w:r w:rsidR="00981722">
        <w:rPr>
          <w:rFonts w:eastAsia="仿宋"/>
          <w:sz w:val="28"/>
          <w:szCs w:val="28"/>
        </w:rPr>
        <w:t>3</w:t>
      </w:r>
      <w:r w:rsidRPr="00783E6E">
        <w:rPr>
          <w:rFonts w:eastAsia="仿宋"/>
          <w:sz w:val="28"/>
          <w:szCs w:val="28"/>
        </w:rPr>
        <w:t>日</w:t>
      </w:r>
      <w:r>
        <w:rPr>
          <w:rFonts w:eastAsia="仿宋"/>
          <w:sz w:val="28"/>
          <w:szCs w:val="28"/>
        </w:rPr>
        <w:t>上午</w:t>
      </w:r>
      <w:r>
        <w:rPr>
          <w:rFonts w:eastAsia="仿宋" w:hint="eastAsia"/>
          <w:sz w:val="28"/>
          <w:szCs w:val="28"/>
        </w:rPr>
        <w:t>11</w:t>
      </w:r>
      <w:r w:rsidRPr="005E0551">
        <w:rPr>
          <w:rFonts w:eastAsia="仿宋"/>
          <w:sz w:val="28"/>
          <w:szCs w:val="28"/>
        </w:rPr>
        <w:t>：</w:t>
      </w:r>
      <w:r>
        <w:rPr>
          <w:rFonts w:eastAsia="仿宋" w:hint="eastAsia"/>
          <w:sz w:val="28"/>
          <w:szCs w:val="28"/>
        </w:rPr>
        <w:t>00</w:t>
      </w:r>
      <w:r>
        <w:rPr>
          <w:rFonts w:eastAsia="仿宋"/>
          <w:sz w:val="28"/>
          <w:szCs w:val="28"/>
        </w:rPr>
        <w:t>分（北京时间）</w:t>
      </w:r>
      <w:r>
        <w:rPr>
          <w:rFonts w:eastAsia="仿宋" w:hint="eastAsia"/>
          <w:sz w:val="28"/>
          <w:szCs w:val="28"/>
        </w:rPr>
        <w:t>。</w:t>
      </w:r>
    </w:p>
    <w:p w14:paraId="576B20B6" w14:textId="77777777" w:rsidR="00544DDF" w:rsidRDefault="00544DDF" w:rsidP="00544DDF">
      <w:pPr>
        <w:widowControl/>
        <w:spacing w:beforeLines="50" w:before="120" w:afterLines="50" w:after="120" w:line="560" w:lineRule="exact"/>
        <w:ind w:firstLineChars="200" w:firstLine="560"/>
        <w:rPr>
          <w:rFonts w:eastAsia="仿宋"/>
          <w:color w:val="000000"/>
          <w:sz w:val="28"/>
          <w:szCs w:val="28"/>
        </w:rPr>
      </w:pPr>
      <w:r w:rsidRPr="005E0551">
        <w:rPr>
          <w:rFonts w:eastAsia="仿宋"/>
          <w:sz w:val="28"/>
          <w:szCs w:val="28"/>
        </w:rPr>
        <w:t>开标地点：</w:t>
      </w:r>
      <w:r>
        <w:rPr>
          <w:rFonts w:eastAsia="仿宋" w:hint="eastAsia"/>
          <w:color w:val="000000"/>
          <w:sz w:val="28"/>
          <w:szCs w:val="28"/>
        </w:rPr>
        <w:t>乌鲁木齐市益民大厦公共资源交易中心五楼开标厅</w:t>
      </w:r>
    </w:p>
    <w:p w14:paraId="43D2DDDA" w14:textId="77777777" w:rsidR="00544DDF" w:rsidRDefault="00544DDF" w:rsidP="00544DDF">
      <w:pPr>
        <w:widowControl/>
        <w:spacing w:beforeLines="50" w:before="120" w:afterLines="50" w:after="120" w:line="560" w:lineRule="exact"/>
        <w:ind w:firstLineChars="200" w:firstLine="560"/>
        <w:rPr>
          <w:rFonts w:eastAsia="仿宋"/>
          <w:color w:val="000000"/>
          <w:sz w:val="28"/>
          <w:szCs w:val="28"/>
        </w:rPr>
      </w:pPr>
      <w:r w:rsidRPr="005E0551">
        <w:rPr>
          <w:rFonts w:eastAsia="仿宋"/>
          <w:sz w:val="28"/>
          <w:szCs w:val="28"/>
        </w:rPr>
        <w:t>地址：</w:t>
      </w:r>
      <w:r>
        <w:rPr>
          <w:rFonts w:eastAsia="仿宋" w:hint="eastAsia"/>
          <w:color w:val="000000"/>
          <w:sz w:val="28"/>
          <w:szCs w:val="28"/>
        </w:rPr>
        <w:t>乌鲁木齐市益民大厦五楼（多层）</w:t>
      </w:r>
    </w:p>
    <w:p w14:paraId="0B95D814" w14:textId="0E3AB869" w:rsidR="00544DDF" w:rsidRPr="005E0551" w:rsidRDefault="00544DDF" w:rsidP="00544DDF">
      <w:pPr>
        <w:widowControl/>
        <w:spacing w:beforeLines="50" w:before="120" w:afterLines="50" w:after="120" w:line="560" w:lineRule="exact"/>
        <w:ind w:firstLineChars="200" w:firstLine="560"/>
        <w:rPr>
          <w:rFonts w:eastAsia="仿宋"/>
          <w:sz w:val="28"/>
          <w:szCs w:val="28"/>
        </w:rPr>
      </w:pPr>
      <w:r w:rsidRPr="005E0551">
        <w:rPr>
          <w:rFonts w:eastAsia="仿宋"/>
          <w:sz w:val="28"/>
          <w:szCs w:val="28"/>
        </w:rPr>
        <w:t>联系电话：</w:t>
      </w:r>
      <w:r>
        <w:rPr>
          <w:rFonts w:eastAsia="仿宋"/>
          <w:sz w:val="28"/>
          <w:szCs w:val="28"/>
        </w:rPr>
        <w:t>150</w:t>
      </w:r>
      <w:r w:rsidR="00832CA7">
        <w:rPr>
          <w:rFonts w:eastAsia="仿宋"/>
          <w:sz w:val="28"/>
          <w:szCs w:val="28"/>
        </w:rPr>
        <w:t xml:space="preserve"> </w:t>
      </w:r>
      <w:r>
        <w:rPr>
          <w:rFonts w:eastAsia="仿宋"/>
          <w:sz w:val="28"/>
          <w:szCs w:val="28"/>
        </w:rPr>
        <w:t>2298</w:t>
      </w:r>
      <w:r w:rsidR="00832CA7">
        <w:rPr>
          <w:rFonts w:eastAsia="仿宋"/>
          <w:sz w:val="28"/>
          <w:szCs w:val="28"/>
        </w:rPr>
        <w:t xml:space="preserve"> </w:t>
      </w:r>
      <w:r>
        <w:rPr>
          <w:rFonts w:eastAsia="仿宋"/>
          <w:sz w:val="28"/>
          <w:szCs w:val="28"/>
        </w:rPr>
        <w:t>8980</w:t>
      </w:r>
    </w:p>
    <w:p w14:paraId="2106889C" w14:textId="403A63F3" w:rsidR="008359E9" w:rsidRPr="007C1454" w:rsidRDefault="00AC07F5" w:rsidP="00C17A6E">
      <w:pPr>
        <w:pStyle w:val="20"/>
        <w:rPr>
          <w:rFonts w:ascii="Times New Roman" w:hAnsi="Times New Roman"/>
          <w:lang w:eastAsia="zh-CN"/>
        </w:rPr>
      </w:pPr>
      <w:bookmarkStart w:id="20" w:name="_Toc55319769"/>
      <w:r w:rsidRPr="007C1454">
        <w:rPr>
          <w:rFonts w:ascii="Times New Roman" w:hAnsi="Times New Roman"/>
          <w:lang w:eastAsia="zh-CN"/>
        </w:rPr>
        <w:t>十三</w:t>
      </w:r>
      <w:r w:rsidR="008359E9" w:rsidRPr="007C1454">
        <w:rPr>
          <w:rFonts w:ascii="Times New Roman" w:hAnsi="Times New Roman"/>
        </w:rPr>
        <w:t>、</w:t>
      </w:r>
      <w:r w:rsidRPr="007C1454">
        <w:rPr>
          <w:rFonts w:ascii="Times New Roman" w:hAnsi="Times New Roman"/>
          <w:lang w:eastAsia="zh-CN"/>
        </w:rPr>
        <w:t>投标</w:t>
      </w:r>
      <w:r w:rsidR="008359E9" w:rsidRPr="007C1454">
        <w:rPr>
          <w:rFonts w:ascii="Times New Roman" w:hAnsi="Times New Roman"/>
        </w:rPr>
        <w:t>保证金</w:t>
      </w:r>
      <w:bookmarkEnd w:id="20"/>
    </w:p>
    <w:p w14:paraId="12B386B7" w14:textId="7201B05F" w:rsidR="007364ED" w:rsidRPr="007C1454" w:rsidRDefault="00AC07F5" w:rsidP="00832CA7">
      <w:pPr>
        <w:widowControl/>
        <w:spacing w:beforeLines="50" w:before="120" w:afterLines="50" w:after="120" w:line="560" w:lineRule="exact"/>
        <w:ind w:firstLineChars="200" w:firstLine="560"/>
        <w:jc w:val="left"/>
        <w:rPr>
          <w:rFonts w:eastAsia="仿宋"/>
          <w:kern w:val="0"/>
          <w:sz w:val="28"/>
          <w:szCs w:val="28"/>
        </w:rPr>
      </w:pPr>
      <w:r w:rsidRPr="007C1454">
        <w:rPr>
          <w:rFonts w:eastAsia="仿宋"/>
          <w:kern w:val="0"/>
          <w:sz w:val="28"/>
          <w:szCs w:val="28"/>
        </w:rPr>
        <w:t>投标</w:t>
      </w:r>
      <w:r w:rsidR="007364ED" w:rsidRPr="007C1454">
        <w:rPr>
          <w:rFonts w:eastAsia="仿宋"/>
          <w:kern w:val="0"/>
          <w:sz w:val="28"/>
          <w:szCs w:val="28"/>
        </w:rPr>
        <w:t>保证金金额：</w:t>
      </w:r>
      <w:r w:rsidR="00CC1ACB">
        <w:rPr>
          <w:rFonts w:eastAsia="仿宋"/>
          <w:kern w:val="0"/>
          <w:sz w:val="28"/>
          <w:szCs w:val="28"/>
        </w:rPr>
        <w:t>40</w:t>
      </w:r>
      <w:r w:rsidR="0079494C">
        <w:rPr>
          <w:rFonts w:eastAsia="仿宋"/>
          <w:kern w:val="0"/>
          <w:sz w:val="28"/>
          <w:szCs w:val="28"/>
        </w:rPr>
        <w:t>万元</w:t>
      </w:r>
    </w:p>
    <w:p w14:paraId="0C43DD3F" w14:textId="3207BC6A" w:rsidR="008359E9" w:rsidRPr="007C1454" w:rsidRDefault="007364ED" w:rsidP="00832CA7">
      <w:pPr>
        <w:widowControl/>
        <w:spacing w:beforeLines="50" w:before="120" w:afterLines="50" w:after="120" w:line="560" w:lineRule="exact"/>
        <w:ind w:firstLineChars="200" w:firstLine="560"/>
        <w:jc w:val="left"/>
        <w:rPr>
          <w:rFonts w:eastAsia="仿宋"/>
          <w:kern w:val="0"/>
          <w:sz w:val="28"/>
          <w:szCs w:val="28"/>
        </w:rPr>
      </w:pPr>
      <w:r w:rsidRPr="007C1454">
        <w:rPr>
          <w:rFonts w:eastAsia="仿宋"/>
          <w:kern w:val="0"/>
          <w:sz w:val="28"/>
          <w:szCs w:val="28"/>
        </w:rPr>
        <w:t>保证金形式</w:t>
      </w:r>
      <w:r w:rsidR="008359E9" w:rsidRPr="007C1454">
        <w:rPr>
          <w:rFonts w:eastAsia="仿宋"/>
          <w:kern w:val="0"/>
          <w:sz w:val="28"/>
          <w:szCs w:val="28"/>
        </w:rPr>
        <w:t>：</w:t>
      </w:r>
      <w:r w:rsidR="001119A7">
        <w:rPr>
          <w:rFonts w:eastAsia="仿宋" w:hint="eastAsia"/>
          <w:kern w:val="0"/>
          <w:sz w:val="28"/>
          <w:szCs w:val="28"/>
        </w:rPr>
        <w:t>电汇</w:t>
      </w:r>
      <w:r w:rsidR="001119A7">
        <w:rPr>
          <w:rFonts w:eastAsia="仿宋"/>
          <w:kern w:val="0"/>
          <w:sz w:val="28"/>
          <w:szCs w:val="28"/>
        </w:rPr>
        <w:t>转账</w:t>
      </w:r>
    </w:p>
    <w:p w14:paraId="228B674C" w14:textId="77777777" w:rsidR="00026CCD" w:rsidRPr="007C1454" w:rsidRDefault="006A26A6" w:rsidP="00832CA7">
      <w:pPr>
        <w:spacing w:line="560" w:lineRule="exact"/>
        <w:ind w:firstLineChars="200" w:firstLine="560"/>
        <w:rPr>
          <w:rFonts w:eastAsia="仿宋"/>
          <w:kern w:val="0"/>
          <w:sz w:val="28"/>
          <w:szCs w:val="28"/>
        </w:rPr>
      </w:pPr>
      <w:r w:rsidRPr="007C1454">
        <w:rPr>
          <w:rFonts w:eastAsia="仿宋"/>
          <w:kern w:val="0"/>
          <w:sz w:val="28"/>
          <w:szCs w:val="28"/>
        </w:rPr>
        <w:t>投标</w:t>
      </w:r>
      <w:r w:rsidR="009775EC" w:rsidRPr="007C1454">
        <w:rPr>
          <w:rFonts w:eastAsia="仿宋"/>
          <w:kern w:val="0"/>
          <w:sz w:val="28"/>
          <w:szCs w:val="28"/>
        </w:rPr>
        <w:t>保证金</w:t>
      </w:r>
      <w:r w:rsidR="00026CCD" w:rsidRPr="007C1454">
        <w:rPr>
          <w:rFonts w:eastAsia="仿宋"/>
          <w:kern w:val="0"/>
          <w:sz w:val="28"/>
          <w:szCs w:val="28"/>
        </w:rPr>
        <w:t>接受银行账户信息如下：</w:t>
      </w:r>
    </w:p>
    <w:p w14:paraId="3543399C" w14:textId="77777777" w:rsidR="008F2622" w:rsidRPr="008F2622" w:rsidRDefault="008F2622" w:rsidP="00832CA7">
      <w:pPr>
        <w:widowControl/>
        <w:spacing w:beforeLines="50" w:before="120" w:afterLines="50" w:after="120" w:line="560" w:lineRule="exact"/>
        <w:ind w:firstLineChars="200" w:firstLine="560"/>
        <w:jc w:val="left"/>
        <w:rPr>
          <w:rFonts w:eastAsia="仿宋"/>
          <w:kern w:val="0"/>
          <w:sz w:val="28"/>
          <w:szCs w:val="28"/>
        </w:rPr>
      </w:pPr>
      <w:r w:rsidRPr="008F2622">
        <w:rPr>
          <w:rFonts w:eastAsia="仿宋"/>
          <w:kern w:val="0"/>
          <w:sz w:val="28"/>
          <w:szCs w:val="28"/>
        </w:rPr>
        <w:t>开户名称：中国投资咨询有限责任公司</w:t>
      </w:r>
    </w:p>
    <w:p w14:paraId="6F05D80E" w14:textId="77777777" w:rsidR="008F2622" w:rsidRPr="008F2622" w:rsidRDefault="008F2622" w:rsidP="00832CA7">
      <w:pPr>
        <w:widowControl/>
        <w:spacing w:beforeLines="50" w:before="120" w:afterLines="50" w:after="120" w:line="560" w:lineRule="exact"/>
        <w:ind w:firstLineChars="200" w:firstLine="560"/>
        <w:jc w:val="left"/>
        <w:rPr>
          <w:rFonts w:eastAsia="仿宋"/>
          <w:kern w:val="0"/>
          <w:sz w:val="28"/>
          <w:szCs w:val="28"/>
        </w:rPr>
      </w:pPr>
      <w:r w:rsidRPr="008F2622">
        <w:rPr>
          <w:rFonts w:eastAsia="仿宋"/>
          <w:kern w:val="0"/>
          <w:sz w:val="28"/>
          <w:szCs w:val="28"/>
        </w:rPr>
        <w:t>开户银行：中国建设银行上海北外滩支行</w:t>
      </w:r>
    </w:p>
    <w:p w14:paraId="4E3E8EBD" w14:textId="77777777" w:rsidR="008F2622" w:rsidRPr="008F2622" w:rsidRDefault="008F2622" w:rsidP="00832CA7">
      <w:pPr>
        <w:widowControl/>
        <w:spacing w:beforeLines="50" w:before="120" w:afterLines="50" w:after="120" w:line="560" w:lineRule="exact"/>
        <w:ind w:firstLineChars="200" w:firstLine="560"/>
        <w:jc w:val="left"/>
        <w:rPr>
          <w:rFonts w:eastAsia="仿宋"/>
          <w:kern w:val="0"/>
          <w:sz w:val="28"/>
          <w:szCs w:val="28"/>
        </w:rPr>
      </w:pPr>
      <w:r w:rsidRPr="008F2622">
        <w:rPr>
          <w:rFonts w:eastAsia="仿宋" w:hint="eastAsia"/>
          <w:kern w:val="0"/>
          <w:sz w:val="28"/>
          <w:szCs w:val="28"/>
        </w:rPr>
        <w:t>开户</w:t>
      </w:r>
      <w:r w:rsidRPr="008F2622">
        <w:rPr>
          <w:rFonts w:eastAsia="仿宋"/>
          <w:kern w:val="0"/>
          <w:sz w:val="28"/>
          <w:szCs w:val="28"/>
        </w:rPr>
        <w:t>行行号：</w:t>
      </w:r>
      <w:r w:rsidRPr="008F2622">
        <w:rPr>
          <w:rFonts w:eastAsia="仿宋"/>
          <w:kern w:val="0"/>
          <w:sz w:val="28"/>
          <w:szCs w:val="28"/>
        </w:rPr>
        <w:t>1052 9007 2077</w:t>
      </w:r>
    </w:p>
    <w:p w14:paraId="50F6DA07" w14:textId="77777777" w:rsidR="008F2622" w:rsidRPr="008F2622" w:rsidRDefault="008F2622" w:rsidP="00832CA7">
      <w:pPr>
        <w:widowControl/>
        <w:spacing w:beforeLines="50" w:before="120" w:afterLines="50" w:after="120" w:line="560" w:lineRule="exact"/>
        <w:ind w:firstLineChars="200" w:firstLine="560"/>
        <w:jc w:val="left"/>
        <w:rPr>
          <w:rFonts w:eastAsia="仿宋"/>
          <w:kern w:val="0"/>
          <w:sz w:val="28"/>
          <w:szCs w:val="28"/>
        </w:rPr>
      </w:pPr>
      <w:r w:rsidRPr="008F2622">
        <w:rPr>
          <w:rFonts w:eastAsia="仿宋"/>
          <w:kern w:val="0"/>
          <w:sz w:val="28"/>
          <w:szCs w:val="28"/>
        </w:rPr>
        <w:t>银行账户：</w:t>
      </w:r>
      <w:r w:rsidRPr="008F2622">
        <w:rPr>
          <w:rFonts w:eastAsia="仿宋"/>
          <w:kern w:val="0"/>
          <w:sz w:val="28"/>
          <w:szCs w:val="28"/>
        </w:rPr>
        <w:t>3100 1626 0060 5000 4577</w:t>
      </w:r>
    </w:p>
    <w:p w14:paraId="500C79D1" w14:textId="7DE30711" w:rsidR="008359E9" w:rsidRPr="007C1454" w:rsidRDefault="008359E9" w:rsidP="00832CA7">
      <w:pPr>
        <w:widowControl/>
        <w:spacing w:beforeLines="50" w:before="120" w:afterLines="50" w:after="120" w:line="560" w:lineRule="exact"/>
        <w:ind w:firstLineChars="200" w:firstLine="560"/>
        <w:jc w:val="left"/>
        <w:rPr>
          <w:rFonts w:eastAsia="仿宋"/>
          <w:kern w:val="0"/>
          <w:sz w:val="28"/>
          <w:szCs w:val="28"/>
        </w:rPr>
      </w:pPr>
      <w:r w:rsidRPr="007C1454">
        <w:rPr>
          <w:rFonts w:eastAsia="仿宋"/>
          <w:kern w:val="0"/>
          <w:sz w:val="28"/>
          <w:szCs w:val="28"/>
        </w:rPr>
        <w:t>请注明事由：</w:t>
      </w:r>
      <w:r w:rsidRPr="007C1454">
        <w:rPr>
          <w:rFonts w:eastAsia="仿宋"/>
          <w:kern w:val="0"/>
          <w:sz w:val="28"/>
          <w:szCs w:val="28"/>
        </w:rPr>
        <w:t>“</w:t>
      </w:r>
      <w:r w:rsidR="006E09C3">
        <w:rPr>
          <w:rFonts w:eastAsia="仿宋"/>
          <w:kern w:val="0"/>
          <w:sz w:val="28"/>
          <w:szCs w:val="28"/>
        </w:rPr>
        <w:t>达</w:t>
      </w:r>
      <w:proofErr w:type="gramStart"/>
      <w:r w:rsidR="006E09C3">
        <w:rPr>
          <w:rFonts w:eastAsia="仿宋"/>
          <w:kern w:val="0"/>
          <w:sz w:val="28"/>
          <w:szCs w:val="28"/>
        </w:rPr>
        <w:t>坂</w:t>
      </w:r>
      <w:proofErr w:type="gramEnd"/>
      <w:r w:rsidR="006E09C3">
        <w:rPr>
          <w:rFonts w:eastAsia="仿宋"/>
          <w:kern w:val="0"/>
          <w:sz w:val="28"/>
          <w:szCs w:val="28"/>
        </w:rPr>
        <w:t>城</w:t>
      </w:r>
      <w:r w:rsidR="003E5F01">
        <w:rPr>
          <w:rFonts w:eastAsia="仿宋"/>
          <w:kern w:val="0"/>
          <w:sz w:val="28"/>
          <w:szCs w:val="28"/>
        </w:rPr>
        <w:t>特色小镇建设项目</w:t>
      </w:r>
      <w:r w:rsidR="00AC07F5" w:rsidRPr="007C1454">
        <w:rPr>
          <w:rFonts w:eastAsia="仿宋"/>
          <w:kern w:val="0"/>
          <w:sz w:val="28"/>
          <w:szCs w:val="28"/>
        </w:rPr>
        <w:t>投标</w:t>
      </w:r>
      <w:r w:rsidRPr="007C1454">
        <w:rPr>
          <w:rFonts w:eastAsia="仿宋"/>
          <w:kern w:val="0"/>
          <w:sz w:val="28"/>
          <w:szCs w:val="28"/>
        </w:rPr>
        <w:t>保证金</w:t>
      </w:r>
      <w:r w:rsidRPr="007C1454">
        <w:rPr>
          <w:rFonts w:eastAsia="仿宋"/>
          <w:kern w:val="0"/>
          <w:sz w:val="28"/>
          <w:szCs w:val="28"/>
        </w:rPr>
        <w:t>”</w:t>
      </w:r>
    </w:p>
    <w:p w14:paraId="6A554093" w14:textId="3EC9C1F5" w:rsidR="00832D51" w:rsidRPr="007C1454" w:rsidRDefault="00082EB4" w:rsidP="00043667">
      <w:pPr>
        <w:pStyle w:val="20"/>
        <w:rPr>
          <w:rFonts w:ascii="Times New Roman" w:hAnsi="Times New Roman"/>
          <w:szCs w:val="28"/>
        </w:rPr>
      </w:pPr>
      <w:bookmarkStart w:id="21" w:name="_Toc471236489"/>
      <w:bookmarkStart w:id="22" w:name="_Toc55319770"/>
      <w:r w:rsidRPr="007C1454">
        <w:rPr>
          <w:rFonts w:ascii="Times New Roman" w:hAnsi="Times New Roman"/>
          <w:szCs w:val="28"/>
          <w:lang w:eastAsia="zh-CN"/>
        </w:rPr>
        <w:t>十</w:t>
      </w:r>
      <w:r w:rsidR="008F2622">
        <w:rPr>
          <w:rFonts w:ascii="Times New Roman" w:hAnsi="Times New Roman" w:hint="eastAsia"/>
          <w:szCs w:val="28"/>
          <w:lang w:eastAsia="zh-CN"/>
        </w:rPr>
        <w:t>四</w:t>
      </w:r>
      <w:r w:rsidR="00832D51" w:rsidRPr="007C1454">
        <w:rPr>
          <w:rFonts w:ascii="Times New Roman" w:hAnsi="Times New Roman"/>
          <w:szCs w:val="28"/>
        </w:rPr>
        <w:t>、联系人和联系方式</w:t>
      </w:r>
      <w:bookmarkEnd w:id="21"/>
      <w:bookmarkEnd w:id="22"/>
    </w:p>
    <w:p w14:paraId="2FB8FBF2" w14:textId="77777777" w:rsidR="00E25D8E" w:rsidRPr="006A04B6" w:rsidRDefault="00E25D8E" w:rsidP="00E25D8E">
      <w:pPr>
        <w:widowControl/>
        <w:spacing w:line="560" w:lineRule="exact"/>
        <w:ind w:firstLineChars="200" w:firstLine="560"/>
        <w:rPr>
          <w:rFonts w:eastAsia="仿宋"/>
          <w:sz w:val="28"/>
          <w:szCs w:val="28"/>
        </w:rPr>
      </w:pPr>
      <w:r w:rsidRPr="006A04B6">
        <w:rPr>
          <w:rFonts w:eastAsia="仿宋"/>
          <w:sz w:val="28"/>
          <w:szCs w:val="28"/>
        </w:rPr>
        <w:t>采购人：</w:t>
      </w:r>
      <w:r w:rsidRPr="006A04B6">
        <w:rPr>
          <w:rFonts w:eastAsia="仿宋" w:hint="eastAsia"/>
          <w:sz w:val="28"/>
          <w:szCs w:val="28"/>
        </w:rPr>
        <w:t>乌鲁木齐市达坂城区建设局（乌鲁木齐市达坂城区交通局、乌鲁木齐市达</w:t>
      </w:r>
      <w:proofErr w:type="gramStart"/>
      <w:r w:rsidRPr="006A04B6">
        <w:rPr>
          <w:rFonts w:eastAsia="仿宋" w:hint="eastAsia"/>
          <w:sz w:val="28"/>
          <w:szCs w:val="28"/>
        </w:rPr>
        <w:t>坂</w:t>
      </w:r>
      <w:proofErr w:type="gramEnd"/>
      <w:r w:rsidRPr="006A04B6">
        <w:rPr>
          <w:rFonts w:eastAsia="仿宋" w:hint="eastAsia"/>
          <w:sz w:val="28"/>
          <w:szCs w:val="28"/>
        </w:rPr>
        <w:t>城区人民防空办公室）</w:t>
      </w:r>
    </w:p>
    <w:p w14:paraId="66A63DC4" w14:textId="77777777" w:rsidR="00E25D8E" w:rsidRPr="006A04B6" w:rsidRDefault="00E25D8E" w:rsidP="00E25D8E">
      <w:pPr>
        <w:widowControl/>
        <w:spacing w:line="560" w:lineRule="exact"/>
        <w:ind w:firstLineChars="200" w:firstLine="560"/>
        <w:rPr>
          <w:rFonts w:eastAsia="仿宋"/>
          <w:sz w:val="28"/>
          <w:szCs w:val="28"/>
        </w:rPr>
      </w:pPr>
      <w:r w:rsidRPr="006A04B6">
        <w:rPr>
          <w:rFonts w:eastAsia="仿宋"/>
          <w:sz w:val="28"/>
          <w:szCs w:val="28"/>
        </w:rPr>
        <w:t>联系人：</w:t>
      </w:r>
      <w:proofErr w:type="gramStart"/>
      <w:r>
        <w:rPr>
          <w:rFonts w:eastAsia="仿宋" w:hint="eastAsia"/>
          <w:sz w:val="28"/>
          <w:szCs w:val="28"/>
        </w:rPr>
        <w:t>雍</w:t>
      </w:r>
      <w:proofErr w:type="gramEnd"/>
      <w:r>
        <w:rPr>
          <w:rFonts w:eastAsia="仿宋"/>
          <w:sz w:val="28"/>
          <w:szCs w:val="28"/>
        </w:rPr>
        <w:t>学峰</w:t>
      </w:r>
    </w:p>
    <w:p w14:paraId="129C73A7" w14:textId="77777777" w:rsidR="00E25D8E" w:rsidRPr="006A04B6" w:rsidRDefault="00E25D8E" w:rsidP="00E25D8E">
      <w:pPr>
        <w:widowControl/>
        <w:spacing w:line="560" w:lineRule="exact"/>
        <w:ind w:firstLineChars="200" w:firstLine="560"/>
        <w:rPr>
          <w:rFonts w:eastAsia="仿宋"/>
          <w:sz w:val="28"/>
          <w:szCs w:val="28"/>
        </w:rPr>
      </w:pPr>
      <w:r w:rsidRPr="006A04B6">
        <w:rPr>
          <w:rFonts w:eastAsia="仿宋"/>
          <w:sz w:val="28"/>
          <w:szCs w:val="28"/>
        </w:rPr>
        <w:t>联系电话</w:t>
      </w:r>
      <w:r w:rsidRPr="006A04B6">
        <w:rPr>
          <w:rFonts w:eastAsia="仿宋" w:hint="eastAsia"/>
          <w:sz w:val="28"/>
          <w:szCs w:val="28"/>
        </w:rPr>
        <w:t>：</w:t>
      </w:r>
      <w:r>
        <w:rPr>
          <w:rFonts w:eastAsia="仿宋"/>
          <w:sz w:val="28"/>
          <w:szCs w:val="28"/>
        </w:rPr>
        <w:t>0991-5919096</w:t>
      </w:r>
    </w:p>
    <w:p w14:paraId="170D9347" w14:textId="77777777" w:rsidR="00E25D8E" w:rsidRPr="006A04B6" w:rsidRDefault="00E25D8E" w:rsidP="00E25D8E">
      <w:pPr>
        <w:widowControl/>
        <w:spacing w:line="560" w:lineRule="exact"/>
        <w:ind w:firstLineChars="200" w:firstLine="560"/>
        <w:rPr>
          <w:rFonts w:eastAsia="仿宋"/>
          <w:sz w:val="28"/>
          <w:szCs w:val="28"/>
        </w:rPr>
      </w:pPr>
      <w:r w:rsidRPr="006A04B6">
        <w:rPr>
          <w:rFonts w:eastAsia="仿宋"/>
          <w:sz w:val="28"/>
          <w:szCs w:val="28"/>
        </w:rPr>
        <w:t>地址：</w:t>
      </w:r>
      <w:r w:rsidRPr="006A04B6">
        <w:rPr>
          <w:rFonts w:eastAsia="仿宋" w:hint="eastAsia"/>
          <w:sz w:val="28"/>
          <w:szCs w:val="28"/>
        </w:rPr>
        <w:t>乌鲁木齐</w:t>
      </w:r>
      <w:r w:rsidRPr="006A04B6">
        <w:rPr>
          <w:rFonts w:eastAsia="仿宋"/>
          <w:sz w:val="28"/>
          <w:szCs w:val="28"/>
        </w:rPr>
        <w:t>市达</w:t>
      </w:r>
      <w:proofErr w:type="gramStart"/>
      <w:r w:rsidRPr="006A04B6">
        <w:rPr>
          <w:rFonts w:eastAsia="仿宋"/>
          <w:sz w:val="28"/>
          <w:szCs w:val="28"/>
        </w:rPr>
        <w:t>坂</w:t>
      </w:r>
      <w:proofErr w:type="gramEnd"/>
      <w:r w:rsidRPr="006A04B6">
        <w:rPr>
          <w:rFonts w:eastAsia="仿宋"/>
          <w:sz w:val="28"/>
          <w:szCs w:val="28"/>
        </w:rPr>
        <w:t>城区古城新街</w:t>
      </w:r>
      <w:r w:rsidRPr="006A04B6">
        <w:rPr>
          <w:rFonts w:eastAsia="仿宋" w:hint="eastAsia"/>
          <w:sz w:val="28"/>
          <w:szCs w:val="28"/>
        </w:rPr>
        <w:t>110</w:t>
      </w:r>
      <w:r w:rsidRPr="006A04B6">
        <w:rPr>
          <w:rFonts w:eastAsia="仿宋" w:hint="eastAsia"/>
          <w:sz w:val="28"/>
          <w:szCs w:val="28"/>
        </w:rPr>
        <w:t>号</w:t>
      </w:r>
    </w:p>
    <w:p w14:paraId="483ADC05" w14:textId="77777777" w:rsidR="00786023" w:rsidRPr="00E25D8E" w:rsidRDefault="00786023" w:rsidP="007614C6">
      <w:pPr>
        <w:widowControl/>
        <w:spacing w:beforeLines="50" w:before="120" w:afterLines="50" w:after="120" w:line="560" w:lineRule="exact"/>
        <w:ind w:firstLineChars="200" w:firstLine="560"/>
        <w:jc w:val="left"/>
        <w:rPr>
          <w:rFonts w:eastAsia="仿宋"/>
          <w:color w:val="0070C0"/>
          <w:sz w:val="28"/>
          <w:szCs w:val="28"/>
        </w:rPr>
      </w:pPr>
    </w:p>
    <w:p w14:paraId="4A7236BD" w14:textId="77777777" w:rsidR="008F2622" w:rsidRDefault="008F2622" w:rsidP="008F2622">
      <w:pPr>
        <w:widowControl/>
        <w:spacing w:line="560" w:lineRule="exact"/>
        <w:ind w:firstLineChars="200" w:firstLine="560"/>
        <w:rPr>
          <w:rFonts w:eastAsia="仿宋"/>
          <w:sz w:val="28"/>
          <w:szCs w:val="28"/>
        </w:rPr>
      </w:pPr>
      <w:r>
        <w:rPr>
          <w:rFonts w:eastAsia="仿宋"/>
          <w:sz w:val="28"/>
          <w:szCs w:val="28"/>
        </w:rPr>
        <w:t>采购代理机构</w:t>
      </w:r>
      <w:r w:rsidRPr="005E0551">
        <w:rPr>
          <w:rFonts w:eastAsia="仿宋"/>
          <w:sz w:val="28"/>
          <w:szCs w:val="28"/>
        </w:rPr>
        <w:t>：</w:t>
      </w:r>
      <w:r>
        <w:rPr>
          <w:rFonts w:eastAsia="仿宋" w:hint="eastAsia"/>
          <w:sz w:val="28"/>
          <w:szCs w:val="28"/>
        </w:rPr>
        <w:t>中国投资</w:t>
      </w:r>
      <w:r>
        <w:rPr>
          <w:rFonts w:eastAsia="仿宋"/>
          <w:sz w:val="28"/>
          <w:szCs w:val="28"/>
        </w:rPr>
        <w:t>咨询有限责任公司</w:t>
      </w:r>
    </w:p>
    <w:p w14:paraId="1AAADBAA" w14:textId="77777777" w:rsidR="008F2622" w:rsidRPr="005E0551" w:rsidRDefault="008F2622" w:rsidP="008F2622">
      <w:pPr>
        <w:widowControl/>
        <w:spacing w:line="560" w:lineRule="exact"/>
        <w:ind w:firstLineChars="200" w:firstLine="560"/>
        <w:rPr>
          <w:rFonts w:eastAsia="仿宋"/>
          <w:sz w:val="28"/>
          <w:szCs w:val="28"/>
        </w:rPr>
      </w:pPr>
      <w:r w:rsidRPr="005E0551">
        <w:rPr>
          <w:rFonts w:eastAsia="仿宋"/>
          <w:sz w:val="28"/>
          <w:szCs w:val="28"/>
        </w:rPr>
        <w:t>联系人：</w:t>
      </w:r>
      <w:r>
        <w:rPr>
          <w:rFonts w:eastAsia="仿宋" w:hint="eastAsia"/>
          <w:sz w:val="28"/>
          <w:szCs w:val="28"/>
        </w:rPr>
        <w:t>陈凯</w:t>
      </w:r>
      <w:bookmarkStart w:id="23" w:name="_GoBack"/>
      <w:bookmarkEnd w:id="23"/>
    </w:p>
    <w:p w14:paraId="27B9BB90" w14:textId="77777777" w:rsidR="008F2622" w:rsidRPr="005E0551" w:rsidRDefault="008F2622" w:rsidP="008F2622">
      <w:pPr>
        <w:widowControl/>
        <w:spacing w:line="560" w:lineRule="exact"/>
        <w:ind w:firstLineChars="200" w:firstLine="560"/>
        <w:rPr>
          <w:rFonts w:eastAsia="仿宋"/>
          <w:sz w:val="28"/>
          <w:szCs w:val="28"/>
        </w:rPr>
      </w:pPr>
      <w:r w:rsidRPr="005E0551">
        <w:rPr>
          <w:rFonts w:eastAsia="仿宋"/>
          <w:sz w:val="28"/>
          <w:szCs w:val="28"/>
        </w:rPr>
        <w:t>联系电话：</w:t>
      </w:r>
      <w:r>
        <w:rPr>
          <w:rFonts w:eastAsia="仿宋"/>
          <w:sz w:val="28"/>
          <w:szCs w:val="28"/>
        </w:rPr>
        <w:t>15022988980</w:t>
      </w:r>
    </w:p>
    <w:p w14:paraId="1B5D3CA3" w14:textId="77777777" w:rsidR="008F2622" w:rsidRDefault="008F2622" w:rsidP="008F2622">
      <w:pPr>
        <w:widowControl/>
        <w:spacing w:line="560" w:lineRule="exact"/>
        <w:ind w:firstLineChars="200" w:firstLine="560"/>
        <w:rPr>
          <w:rFonts w:eastAsia="仿宋"/>
          <w:sz w:val="28"/>
          <w:szCs w:val="28"/>
        </w:rPr>
      </w:pPr>
      <w:r w:rsidRPr="005E0551">
        <w:rPr>
          <w:rFonts w:eastAsia="仿宋"/>
          <w:sz w:val="28"/>
          <w:szCs w:val="28"/>
        </w:rPr>
        <w:t>地址：</w:t>
      </w:r>
      <w:r>
        <w:rPr>
          <w:rFonts w:eastAsia="仿宋" w:hint="eastAsia"/>
          <w:sz w:val="28"/>
          <w:szCs w:val="28"/>
        </w:rPr>
        <w:t>乌鲁木齐</w:t>
      </w:r>
      <w:r>
        <w:rPr>
          <w:rFonts w:eastAsia="仿宋"/>
          <w:sz w:val="28"/>
          <w:szCs w:val="28"/>
        </w:rPr>
        <w:t>市经济技术开发区玄武湖路</w:t>
      </w:r>
      <w:r>
        <w:rPr>
          <w:rFonts w:eastAsia="仿宋" w:hint="eastAsia"/>
          <w:sz w:val="28"/>
          <w:szCs w:val="28"/>
        </w:rPr>
        <w:t>555</w:t>
      </w:r>
      <w:r>
        <w:rPr>
          <w:rFonts w:eastAsia="仿宋" w:hint="eastAsia"/>
          <w:sz w:val="28"/>
          <w:szCs w:val="28"/>
        </w:rPr>
        <w:t>号</w:t>
      </w:r>
      <w:r>
        <w:rPr>
          <w:rFonts w:eastAsia="仿宋"/>
          <w:sz w:val="28"/>
          <w:szCs w:val="28"/>
        </w:rPr>
        <w:t>万达中心写字楼</w:t>
      </w:r>
      <w:r>
        <w:rPr>
          <w:rFonts w:eastAsia="仿宋" w:hint="eastAsia"/>
          <w:sz w:val="28"/>
          <w:szCs w:val="28"/>
        </w:rPr>
        <w:t>3420</w:t>
      </w:r>
      <w:r>
        <w:rPr>
          <w:rFonts w:eastAsia="仿宋" w:hint="eastAsia"/>
          <w:sz w:val="28"/>
          <w:szCs w:val="28"/>
        </w:rPr>
        <w:t>室</w:t>
      </w:r>
    </w:p>
    <w:p w14:paraId="34A0C06B" w14:textId="77777777" w:rsidR="00E25D8E" w:rsidRDefault="00E25D8E" w:rsidP="00E25D8E">
      <w:pPr>
        <w:widowControl/>
        <w:spacing w:line="560" w:lineRule="exact"/>
        <w:ind w:firstLineChars="200" w:firstLine="560"/>
        <w:rPr>
          <w:rFonts w:eastAsia="仿宋"/>
          <w:sz w:val="28"/>
          <w:szCs w:val="28"/>
        </w:rPr>
      </w:pPr>
      <w:r>
        <w:rPr>
          <w:rFonts w:eastAsia="仿宋" w:hint="eastAsia"/>
          <w:sz w:val="28"/>
          <w:szCs w:val="28"/>
        </w:rPr>
        <w:t>政府财政监管</w:t>
      </w:r>
      <w:r>
        <w:rPr>
          <w:rFonts w:eastAsia="仿宋"/>
          <w:sz w:val="28"/>
          <w:szCs w:val="28"/>
        </w:rPr>
        <w:t>部门：乌鲁木齐市达</w:t>
      </w:r>
      <w:proofErr w:type="gramStart"/>
      <w:r>
        <w:rPr>
          <w:rFonts w:eastAsia="仿宋"/>
          <w:sz w:val="28"/>
          <w:szCs w:val="28"/>
        </w:rPr>
        <w:t>坂</w:t>
      </w:r>
      <w:proofErr w:type="gramEnd"/>
      <w:r>
        <w:rPr>
          <w:rFonts w:eastAsia="仿宋"/>
          <w:sz w:val="28"/>
          <w:szCs w:val="28"/>
        </w:rPr>
        <w:t>城区财政局</w:t>
      </w:r>
    </w:p>
    <w:p w14:paraId="16028E2F" w14:textId="77777777" w:rsidR="00E25D8E" w:rsidRPr="00A21F59" w:rsidRDefault="00E25D8E" w:rsidP="00E25D8E">
      <w:pPr>
        <w:widowControl/>
        <w:spacing w:line="560" w:lineRule="exact"/>
        <w:ind w:firstLineChars="200" w:firstLine="560"/>
        <w:rPr>
          <w:rFonts w:eastAsia="仿宋"/>
          <w:sz w:val="28"/>
          <w:szCs w:val="28"/>
        </w:rPr>
      </w:pPr>
      <w:r>
        <w:rPr>
          <w:rFonts w:eastAsia="仿宋" w:hint="eastAsia"/>
          <w:sz w:val="28"/>
          <w:szCs w:val="28"/>
        </w:rPr>
        <w:t>政府财政</w:t>
      </w:r>
      <w:r>
        <w:rPr>
          <w:rFonts w:eastAsia="仿宋"/>
          <w:sz w:val="28"/>
          <w:szCs w:val="28"/>
        </w:rPr>
        <w:t>监管联系人：马媛媛</w:t>
      </w:r>
    </w:p>
    <w:p w14:paraId="7B155539" w14:textId="77777777" w:rsidR="00E25D8E" w:rsidRPr="006A04B6" w:rsidRDefault="00E25D8E" w:rsidP="00E25D8E">
      <w:pPr>
        <w:widowControl/>
        <w:spacing w:line="560" w:lineRule="exact"/>
        <w:ind w:firstLineChars="200" w:firstLine="560"/>
        <w:rPr>
          <w:rFonts w:eastAsia="仿宋"/>
          <w:sz w:val="28"/>
          <w:szCs w:val="28"/>
        </w:rPr>
      </w:pPr>
      <w:r>
        <w:rPr>
          <w:rFonts w:eastAsia="仿宋" w:hint="eastAsia"/>
          <w:sz w:val="28"/>
          <w:szCs w:val="28"/>
        </w:rPr>
        <w:t>政府财政监管联系</w:t>
      </w:r>
      <w:r>
        <w:rPr>
          <w:rFonts w:eastAsia="仿宋"/>
          <w:sz w:val="28"/>
          <w:szCs w:val="28"/>
        </w:rPr>
        <w:t>方式</w:t>
      </w:r>
      <w:r w:rsidRPr="006A04B6">
        <w:rPr>
          <w:rFonts w:eastAsia="仿宋" w:hint="eastAsia"/>
          <w:sz w:val="28"/>
          <w:szCs w:val="28"/>
        </w:rPr>
        <w:t>：</w:t>
      </w:r>
      <w:r w:rsidRPr="006A04B6">
        <w:rPr>
          <w:rFonts w:eastAsia="仿宋" w:hint="eastAsia"/>
          <w:sz w:val="28"/>
          <w:szCs w:val="28"/>
        </w:rPr>
        <w:t>0991-</w:t>
      </w:r>
      <w:r>
        <w:rPr>
          <w:rFonts w:eastAsia="仿宋"/>
          <w:sz w:val="28"/>
          <w:szCs w:val="28"/>
        </w:rPr>
        <w:t>5919089</w:t>
      </w:r>
    </w:p>
    <w:p w14:paraId="7E8D7613" w14:textId="77777777" w:rsidR="008348DC" w:rsidRPr="00E25D8E" w:rsidRDefault="008348DC" w:rsidP="008F2622">
      <w:pPr>
        <w:widowControl/>
        <w:spacing w:line="560" w:lineRule="exact"/>
        <w:ind w:firstLineChars="200" w:firstLine="560"/>
        <w:rPr>
          <w:rFonts w:eastAsia="仿宋"/>
          <w:sz w:val="28"/>
          <w:szCs w:val="28"/>
        </w:rPr>
      </w:pPr>
    </w:p>
    <w:p w14:paraId="13F7A80C" w14:textId="77777777" w:rsidR="008348DC" w:rsidRPr="005E0551" w:rsidRDefault="008348DC" w:rsidP="008F2622">
      <w:pPr>
        <w:widowControl/>
        <w:spacing w:line="560" w:lineRule="exact"/>
        <w:ind w:firstLineChars="200" w:firstLine="560"/>
        <w:rPr>
          <w:rFonts w:eastAsia="仿宋"/>
          <w:sz w:val="28"/>
          <w:szCs w:val="28"/>
        </w:rPr>
      </w:pPr>
    </w:p>
    <w:p w14:paraId="0FA1F6F3" w14:textId="77777777" w:rsidR="008F2622" w:rsidRDefault="008F2622" w:rsidP="008F2622">
      <w:pPr>
        <w:widowControl/>
        <w:adjustRightInd w:val="0"/>
        <w:snapToGrid w:val="0"/>
        <w:spacing w:line="560" w:lineRule="exact"/>
        <w:ind w:firstLineChars="200" w:firstLine="560"/>
        <w:contextualSpacing/>
        <w:jc w:val="right"/>
        <w:rPr>
          <w:rFonts w:eastAsia="仿宋"/>
          <w:bCs/>
          <w:kern w:val="0"/>
          <w:sz w:val="28"/>
          <w:szCs w:val="28"/>
        </w:rPr>
      </w:pPr>
      <w:r>
        <w:rPr>
          <w:rFonts w:eastAsia="仿宋" w:hint="eastAsia"/>
          <w:bCs/>
          <w:kern w:val="0"/>
          <w:sz w:val="28"/>
          <w:szCs w:val="28"/>
        </w:rPr>
        <w:t>中国</w:t>
      </w:r>
      <w:r>
        <w:rPr>
          <w:rFonts w:eastAsia="仿宋"/>
          <w:bCs/>
          <w:kern w:val="0"/>
          <w:sz w:val="28"/>
          <w:szCs w:val="28"/>
        </w:rPr>
        <w:t>投资咨询有限责任公司</w:t>
      </w:r>
    </w:p>
    <w:p w14:paraId="538B8D5C" w14:textId="33458D36" w:rsidR="008F2622" w:rsidRPr="00933087" w:rsidRDefault="008F2622" w:rsidP="008F2622">
      <w:pPr>
        <w:widowControl/>
        <w:adjustRightInd w:val="0"/>
        <w:snapToGrid w:val="0"/>
        <w:spacing w:line="560" w:lineRule="exact"/>
        <w:ind w:firstLineChars="200" w:firstLine="560"/>
        <w:contextualSpacing/>
        <w:jc w:val="right"/>
        <w:rPr>
          <w:rFonts w:eastAsia="仿宋"/>
          <w:bCs/>
          <w:kern w:val="0"/>
          <w:sz w:val="28"/>
          <w:szCs w:val="28"/>
        </w:rPr>
      </w:pPr>
      <w:r>
        <w:rPr>
          <w:rFonts w:eastAsia="仿宋"/>
          <w:bCs/>
          <w:kern w:val="0"/>
          <w:sz w:val="28"/>
          <w:szCs w:val="28"/>
        </w:rPr>
        <w:t>20</w:t>
      </w:r>
      <w:r w:rsidR="00E25D8E">
        <w:rPr>
          <w:rFonts w:eastAsia="仿宋"/>
          <w:bCs/>
          <w:kern w:val="0"/>
          <w:sz w:val="28"/>
          <w:szCs w:val="28"/>
        </w:rPr>
        <w:t>20</w:t>
      </w:r>
      <w:r>
        <w:rPr>
          <w:rFonts w:eastAsia="仿宋" w:hint="eastAsia"/>
          <w:bCs/>
          <w:kern w:val="0"/>
          <w:sz w:val="28"/>
          <w:szCs w:val="28"/>
        </w:rPr>
        <w:t>年</w:t>
      </w:r>
      <w:r w:rsidR="00973430">
        <w:rPr>
          <w:rFonts w:eastAsia="仿宋"/>
          <w:bCs/>
          <w:kern w:val="0"/>
          <w:sz w:val="28"/>
          <w:szCs w:val="28"/>
        </w:rPr>
        <w:t>1</w:t>
      </w:r>
      <w:r w:rsidR="00C73549">
        <w:rPr>
          <w:rFonts w:eastAsia="仿宋"/>
          <w:bCs/>
          <w:kern w:val="0"/>
          <w:sz w:val="28"/>
          <w:szCs w:val="28"/>
        </w:rPr>
        <w:t>2</w:t>
      </w:r>
      <w:r>
        <w:rPr>
          <w:rFonts w:eastAsia="仿宋" w:hint="eastAsia"/>
          <w:bCs/>
          <w:kern w:val="0"/>
          <w:sz w:val="28"/>
          <w:szCs w:val="28"/>
        </w:rPr>
        <w:t>月</w:t>
      </w:r>
      <w:r w:rsidR="00981722">
        <w:rPr>
          <w:rFonts w:eastAsia="仿宋"/>
          <w:bCs/>
          <w:kern w:val="0"/>
          <w:sz w:val="28"/>
          <w:szCs w:val="28"/>
        </w:rPr>
        <w:t>2</w:t>
      </w:r>
      <w:r w:rsidRPr="00813349">
        <w:rPr>
          <w:rFonts w:eastAsia="仿宋"/>
          <w:bCs/>
          <w:kern w:val="0"/>
          <w:sz w:val="28"/>
          <w:szCs w:val="28"/>
        </w:rPr>
        <w:t>日</w:t>
      </w:r>
    </w:p>
    <w:p w14:paraId="7BC95AEA" w14:textId="77777777" w:rsidR="009B2E06" w:rsidRPr="007C1454" w:rsidRDefault="009B2E06">
      <w:pPr>
        <w:widowControl/>
        <w:jc w:val="left"/>
        <w:rPr>
          <w:rFonts w:eastAsia="仿宋"/>
          <w:kern w:val="0"/>
          <w:sz w:val="28"/>
          <w:szCs w:val="28"/>
        </w:rPr>
      </w:pPr>
      <w:r w:rsidRPr="007C1454">
        <w:rPr>
          <w:rFonts w:eastAsia="仿宋"/>
          <w:sz w:val="28"/>
          <w:szCs w:val="28"/>
        </w:rPr>
        <w:br w:type="page"/>
      </w:r>
    </w:p>
    <w:p w14:paraId="76B1C874" w14:textId="77777777" w:rsidR="009B2E06" w:rsidRPr="007C1454" w:rsidRDefault="009B2E06" w:rsidP="009B2E06">
      <w:pPr>
        <w:ind w:firstLine="602"/>
        <w:jc w:val="center"/>
        <w:rPr>
          <w:rFonts w:eastAsia="仿宋"/>
          <w:b/>
          <w:sz w:val="30"/>
        </w:rPr>
      </w:pPr>
      <w:r w:rsidRPr="007C1454">
        <w:rPr>
          <w:rFonts w:eastAsia="仿宋"/>
          <w:b/>
          <w:sz w:val="30"/>
        </w:rPr>
        <w:lastRenderedPageBreak/>
        <w:t>投标报名表</w:t>
      </w:r>
    </w:p>
    <w:tbl>
      <w:tblPr>
        <w:tblW w:w="8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6151"/>
      </w:tblGrid>
      <w:tr w:rsidR="00CF3A08" w:rsidRPr="007C1454" w14:paraId="4AD1739C" w14:textId="77777777" w:rsidTr="00CF3A08">
        <w:trPr>
          <w:trHeight w:val="680"/>
          <w:jc w:val="center"/>
        </w:trPr>
        <w:tc>
          <w:tcPr>
            <w:tcW w:w="2385" w:type="dxa"/>
            <w:shd w:val="clear" w:color="auto" w:fill="auto"/>
            <w:vAlign w:val="center"/>
            <w:hideMark/>
          </w:tcPr>
          <w:p w14:paraId="1D63F750" w14:textId="77777777" w:rsidR="00CF3A08" w:rsidRPr="007C1454" w:rsidRDefault="00CF3A08" w:rsidP="00CF3A08">
            <w:pPr>
              <w:widowControl/>
              <w:jc w:val="center"/>
              <w:rPr>
                <w:rFonts w:eastAsia="仿宋"/>
                <w:color w:val="333333"/>
                <w:kern w:val="0"/>
                <w:sz w:val="24"/>
              </w:rPr>
            </w:pPr>
            <w:r w:rsidRPr="007C1454">
              <w:rPr>
                <w:rFonts w:eastAsia="仿宋"/>
                <w:color w:val="000000"/>
                <w:kern w:val="0"/>
                <w:sz w:val="24"/>
              </w:rPr>
              <w:t>项目名称</w:t>
            </w:r>
          </w:p>
        </w:tc>
        <w:tc>
          <w:tcPr>
            <w:tcW w:w="6151" w:type="dxa"/>
            <w:shd w:val="clear" w:color="auto" w:fill="auto"/>
            <w:vAlign w:val="center"/>
            <w:hideMark/>
          </w:tcPr>
          <w:p w14:paraId="1F138491" w14:textId="117E40D0" w:rsidR="00CF3A08" w:rsidRPr="007C1454" w:rsidRDefault="0043277E" w:rsidP="00CF3A08">
            <w:pPr>
              <w:widowControl/>
              <w:jc w:val="center"/>
              <w:rPr>
                <w:rFonts w:eastAsia="仿宋"/>
                <w:color w:val="333333"/>
                <w:kern w:val="0"/>
                <w:sz w:val="24"/>
              </w:rPr>
            </w:pPr>
            <w:r>
              <w:rPr>
                <w:rFonts w:eastAsia="仿宋"/>
                <w:color w:val="000000"/>
                <w:kern w:val="0"/>
                <w:sz w:val="24"/>
              </w:rPr>
              <w:t>达</w:t>
            </w:r>
            <w:proofErr w:type="gramStart"/>
            <w:r>
              <w:rPr>
                <w:rFonts w:eastAsia="仿宋"/>
                <w:color w:val="000000"/>
                <w:kern w:val="0"/>
                <w:sz w:val="24"/>
              </w:rPr>
              <w:t>坂</w:t>
            </w:r>
            <w:proofErr w:type="gramEnd"/>
            <w:r>
              <w:rPr>
                <w:rFonts w:eastAsia="仿宋"/>
                <w:color w:val="000000"/>
                <w:kern w:val="0"/>
                <w:sz w:val="24"/>
              </w:rPr>
              <w:t>城</w:t>
            </w:r>
            <w:r w:rsidR="003E5F01">
              <w:rPr>
                <w:rFonts w:eastAsia="仿宋"/>
                <w:color w:val="000000"/>
                <w:kern w:val="0"/>
                <w:sz w:val="24"/>
              </w:rPr>
              <w:t>特色小镇建设项目</w:t>
            </w:r>
          </w:p>
        </w:tc>
      </w:tr>
      <w:tr w:rsidR="00CF3A08" w:rsidRPr="007C1454" w14:paraId="1B8C9D9C" w14:textId="77777777" w:rsidTr="00CF3A08">
        <w:trPr>
          <w:trHeight w:val="680"/>
          <w:jc w:val="center"/>
        </w:trPr>
        <w:tc>
          <w:tcPr>
            <w:tcW w:w="2385" w:type="dxa"/>
            <w:shd w:val="clear" w:color="auto" w:fill="auto"/>
            <w:vAlign w:val="center"/>
            <w:hideMark/>
          </w:tcPr>
          <w:p w14:paraId="604D05B5" w14:textId="77777777" w:rsidR="00CF3A08" w:rsidRPr="007C1454" w:rsidRDefault="00CF3A08" w:rsidP="00CF3A08">
            <w:pPr>
              <w:widowControl/>
              <w:jc w:val="center"/>
              <w:rPr>
                <w:rFonts w:eastAsia="仿宋"/>
                <w:color w:val="333333"/>
                <w:kern w:val="0"/>
                <w:sz w:val="24"/>
              </w:rPr>
            </w:pPr>
            <w:r w:rsidRPr="007C1454">
              <w:rPr>
                <w:rFonts w:eastAsia="仿宋"/>
                <w:color w:val="000000"/>
                <w:kern w:val="0"/>
                <w:sz w:val="24"/>
              </w:rPr>
              <w:t>项目编号</w:t>
            </w:r>
          </w:p>
        </w:tc>
        <w:tc>
          <w:tcPr>
            <w:tcW w:w="6151" w:type="dxa"/>
            <w:shd w:val="clear" w:color="auto" w:fill="auto"/>
            <w:vAlign w:val="center"/>
            <w:hideMark/>
          </w:tcPr>
          <w:p w14:paraId="05E0C906" w14:textId="4EA3B626" w:rsidR="00CF3A08" w:rsidRPr="007C1454" w:rsidRDefault="007C2301" w:rsidP="007C2301">
            <w:pPr>
              <w:widowControl/>
              <w:spacing w:beforeLines="50" w:before="120" w:afterLines="50" w:after="120" w:line="560" w:lineRule="exact"/>
              <w:jc w:val="center"/>
              <w:rPr>
                <w:rFonts w:eastAsia="仿宋"/>
                <w:sz w:val="28"/>
                <w:szCs w:val="28"/>
              </w:rPr>
            </w:pPr>
            <w:r w:rsidRPr="002D7BFE">
              <w:rPr>
                <w:rFonts w:eastAsia="仿宋" w:hint="eastAsia"/>
                <w:sz w:val="28"/>
                <w:szCs w:val="28"/>
              </w:rPr>
              <w:t>Z</w:t>
            </w:r>
            <w:r w:rsidRPr="002D7BFE">
              <w:rPr>
                <w:rFonts w:eastAsia="仿宋"/>
                <w:sz w:val="28"/>
                <w:szCs w:val="28"/>
              </w:rPr>
              <w:t>G</w:t>
            </w:r>
            <w:r w:rsidRPr="002D7BFE">
              <w:rPr>
                <w:rFonts w:eastAsia="仿宋" w:hint="eastAsia"/>
                <w:sz w:val="28"/>
                <w:szCs w:val="28"/>
              </w:rPr>
              <w:t>TZ</w:t>
            </w:r>
            <w:r w:rsidRPr="002D7BFE">
              <w:rPr>
                <w:rFonts w:eastAsia="仿宋"/>
                <w:sz w:val="28"/>
                <w:szCs w:val="28"/>
              </w:rPr>
              <w:t>ZX</w:t>
            </w:r>
            <w:r w:rsidRPr="002D7BFE">
              <w:rPr>
                <w:rFonts w:eastAsia="仿宋" w:hint="eastAsia"/>
                <w:sz w:val="28"/>
                <w:szCs w:val="28"/>
              </w:rPr>
              <w:t>XJB-</w:t>
            </w:r>
            <w:r w:rsidR="00E25D8E">
              <w:rPr>
                <w:rFonts w:eastAsia="仿宋" w:hint="eastAsia"/>
                <w:sz w:val="28"/>
                <w:szCs w:val="28"/>
              </w:rPr>
              <w:t>20200001</w:t>
            </w:r>
          </w:p>
        </w:tc>
      </w:tr>
      <w:tr w:rsidR="00CF3A08" w:rsidRPr="007C1454" w14:paraId="3E2E868F" w14:textId="77777777" w:rsidTr="00CF3A08">
        <w:trPr>
          <w:trHeight w:val="680"/>
          <w:jc w:val="center"/>
        </w:trPr>
        <w:tc>
          <w:tcPr>
            <w:tcW w:w="2385" w:type="dxa"/>
            <w:shd w:val="clear" w:color="auto" w:fill="auto"/>
            <w:vAlign w:val="center"/>
          </w:tcPr>
          <w:p w14:paraId="7C872683" w14:textId="7DC3007B" w:rsidR="00CF3A08" w:rsidRPr="007C1454" w:rsidRDefault="001119A7" w:rsidP="00CF3A08">
            <w:pPr>
              <w:widowControl/>
              <w:jc w:val="center"/>
              <w:rPr>
                <w:rFonts w:eastAsia="仿宋"/>
                <w:color w:val="000000"/>
                <w:kern w:val="0"/>
                <w:sz w:val="24"/>
              </w:rPr>
            </w:pPr>
            <w:r>
              <w:rPr>
                <w:rFonts w:eastAsia="仿宋"/>
                <w:color w:val="000000"/>
                <w:kern w:val="0"/>
                <w:sz w:val="24"/>
              </w:rPr>
              <w:t>投标人</w:t>
            </w:r>
            <w:r>
              <w:rPr>
                <w:rFonts w:eastAsia="仿宋" w:hint="eastAsia"/>
                <w:color w:val="000000"/>
                <w:kern w:val="0"/>
                <w:sz w:val="24"/>
              </w:rPr>
              <w:t>名称</w:t>
            </w:r>
          </w:p>
        </w:tc>
        <w:tc>
          <w:tcPr>
            <w:tcW w:w="6151" w:type="dxa"/>
            <w:shd w:val="clear" w:color="auto" w:fill="auto"/>
            <w:vAlign w:val="center"/>
          </w:tcPr>
          <w:p w14:paraId="322B321E" w14:textId="6FD6F4DE" w:rsidR="00CF3A08" w:rsidRPr="001119A7" w:rsidRDefault="00CF3A08" w:rsidP="00CF3A08">
            <w:pPr>
              <w:widowControl/>
              <w:jc w:val="left"/>
              <w:rPr>
                <w:rFonts w:eastAsia="仿宋"/>
                <w:b/>
                <w:color w:val="000000"/>
                <w:kern w:val="0"/>
                <w:sz w:val="24"/>
              </w:rPr>
            </w:pPr>
            <w:r w:rsidRPr="007C1454">
              <w:rPr>
                <w:rFonts w:eastAsia="仿宋"/>
                <w:b/>
                <w:color w:val="000000"/>
                <w:kern w:val="0"/>
                <w:sz w:val="24"/>
              </w:rPr>
              <w:t>（加盖</w:t>
            </w:r>
            <w:r w:rsidR="00B05D05" w:rsidRPr="007C1454">
              <w:rPr>
                <w:rFonts w:eastAsia="仿宋"/>
                <w:b/>
                <w:color w:val="000000"/>
                <w:kern w:val="0"/>
                <w:sz w:val="24"/>
              </w:rPr>
              <w:t>独立投标人</w:t>
            </w:r>
            <w:r w:rsidRPr="007C1454">
              <w:rPr>
                <w:rFonts w:eastAsia="仿宋"/>
                <w:b/>
                <w:color w:val="000000"/>
                <w:kern w:val="0"/>
                <w:sz w:val="24"/>
              </w:rPr>
              <w:t>公章）</w:t>
            </w:r>
          </w:p>
        </w:tc>
      </w:tr>
      <w:tr w:rsidR="00CF3A08" w:rsidRPr="007C1454" w14:paraId="0E430CBF" w14:textId="77777777" w:rsidTr="00CF3A08">
        <w:trPr>
          <w:trHeight w:val="2085"/>
          <w:jc w:val="center"/>
        </w:trPr>
        <w:tc>
          <w:tcPr>
            <w:tcW w:w="2385" w:type="dxa"/>
            <w:shd w:val="clear" w:color="auto" w:fill="auto"/>
            <w:vAlign w:val="center"/>
            <w:hideMark/>
          </w:tcPr>
          <w:p w14:paraId="19ECF7BD" w14:textId="77777777" w:rsidR="00CF3A08" w:rsidRPr="007C1454" w:rsidRDefault="00CF3A08" w:rsidP="00CF3A08">
            <w:pPr>
              <w:jc w:val="center"/>
              <w:rPr>
                <w:rFonts w:eastAsia="仿宋"/>
                <w:color w:val="000000"/>
                <w:kern w:val="0"/>
                <w:sz w:val="24"/>
              </w:rPr>
            </w:pPr>
            <w:r w:rsidRPr="007C1454">
              <w:rPr>
                <w:rFonts w:eastAsia="仿宋"/>
                <w:color w:val="000000"/>
                <w:kern w:val="0"/>
                <w:sz w:val="24"/>
              </w:rPr>
              <w:t>投标人联系</w:t>
            </w:r>
          </w:p>
          <w:p w14:paraId="32E8D4B1" w14:textId="77777777" w:rsidR="00CF3A08" w:rsidRPr="007C1454" w:rsidRDefault="00CF3A08" w:rsidP="00CF3A08">
            <w:pPr>
              <w:jc w:val="center"/>
              <w:rPr>
                <w:rFonts w:eastAsia="仿宋"/>
                <w:color w:val="333333"/>
                <w:kern w:val="0"/>
                <w:sz w:val="24"/>
              </w:rPr>
            </w:pPr>
            <w:r w:rsidRPr="007C1454">
              <w:rPr>
                <w:rFonts w:eastAsia="仿宋"/>
                <w:color w:val="000000"/>
                <w:kern w:val="0"/>
                <w:sz w:val="24"/>
              </w:rPr>
              <w:t>方式</w:t>
            </w:r>
          </w:p>
        </w:tc>
        <w:tc>
          <w:tcPr>
            <w:tcW w:w="6151" w:type="dxa"/>
            <w:shd w:val="clear" w:color="auto" w:fill="auto"/>
            <w:vAlign w:val="center"/>
            <w:hideMark/>
          </w:tcPr>
          <w:p w14:paraId="29346BA2" w14:textId="77777777" w:rsidR="00CF3A08" w:rsidRPr="007C1454" w:rsidRDefault="00CF3A08" w:rsidP="00CF3A08">
            <w:pPr>
              <w:jc w:val="left"/>
              <w:rPr>
                <w:rFonts w:eastAsia="仿宋"/>
                <w:color w:val="000000"/>
                <w:kern w:val="0"/>
                <w:sz w:val="24"/>
              </w:rPr>
            </w:pPr>
            <w:r w:rsidRPr="007C1454">
              <w:rPr>
                <w:rFonts w:eastAsia="仿宋"/>
                <w:color w:val="000000"/>
                <w:kern w:val="0"/>
                <w:sz w:val="24"/>
              </w:rPr>
              <w:t>姓名：</w:t>
            </w:r>
          </w:p>
          <w:p w14:paraId="5B11FDD1" w14:textId="77777777" w:rsidR="00CF3A08" w:rsidRPr="007C1454" w:rsidRDefault="00CF3A08" w:rsidP="00CF3A08">
            <w:pPr>
              <w:jc w:val="left"/>
              <w:rPr>
                <w:rFonts w:eastAsia="仿宋"/>
                <w:color w:val="000000"/>
                <w:kern w:val="0"/>
                <w:sz w:val="24"/>
              </w:rPr>
            </w:pPr>
          </w:p>
          <w:p w14:paraId="5C431E34" w14:textId="77777777" w:rsidR="00CF3A08" w:rsidRPr="007C1454" w:rsidRDefault="00CF3A08" w:rsidP="00CF3A08">
            <w:pPr>
              <w:jc w:val="left"/>
              <w:rPr>
                <w:rFonts w:eastAsia="仿宋"/>
                <w:color w:val="000000"/>
                <w:kern w:val="0"/>
                <w:sz w:val="24"/>
              </w:rPr>
            </w:pPr>
          </w:p>
          <w:p w14:paraId="15EAA495" w14:textId="77777777" w:rsidR="00CF3A08" w:rsidRPr="007C1454" w:rsidRDefault="00CF3A08" w:rsidP="00CF3A08">
            <w:pPr>
              <w:jc w:val="left"/>
              <w:rPr>
                <w:rFonts w:eastAsia="仿宋"/>
                <w:color w:val="000000"/>
                <w:kern w:val="0"/>
                <w:sz w:val="24"/>
              </w:rPr>
            </w:pPr>
            <w:r w:rsidRPr="007C1454">
              <w:rPr>
                <w:rFonts w:eastAsia="仿宋"/>
                <w:color w:val="000000"/>
                <w:kern w:val="0"/>
                <w:sz w:val="24"/>
              </w:rPr>
              <w:t>电话：</w:t>
            </w:r>
          </w:p>
          <w:p w14:paraId="65B8ACFC" w14:textId="77777777" w:rsidR="00CF3A08" w:rsidRPr="007C1454" w:rsidRDefault="00CF3A08" w:rsidP="00CF3A08">
            <w:pPr>
              <w:jc w:val="left"/>
              <w:rPr>
                <w:rFonts w:eastAsia="仿宋"/>
                <w:color w:val="000000"/>
                <w:kern w:val="0"/>
                <w:sz w:val="24"/>
              </w:rPr>
            </w:pPr>
          </w:p>
          <w:p w14:paraId="78D13CF9" w14:textId="77777777" w:rsidR="00CF3A08" w:rsidRPr="007C1454" w:rsidRDefault="00CF3A08" w:rsidP="00CF3A08">
            <w:pPr>
              <w:jc w:val="left"/>
              <w:rPr>
                <w:rFonts w:eastAsia="仿宋"/>
                <w:color w:val="000000"/>
                <w:kern w:val="0"/>
                <w:sz w:val="24"/>
              </w:rPr>
            </w:pPr>
          </w:p>
          <w:p w14:paraId="0E1D1F36" w14:textId="77777777" w:rsidR="00CF3A08" w:rsidRPr="007C1454" w:rsidRDefault="00CF3A08" w:rsidP="00CF3A08">
            <w:pPr>
              <w:jc w:val="left"/>
              <w:rPr>
                <w:rFonts w:eastAsia="仿宋"/>
                <w:color w:val="333333"/>
                <w:kern w:val="0"/>
                <w:sz w:val="24"/>
              </w:rPr>
            </w:pPr>
            <w:r w:rsidRPr="007C1454">
              <w:rPr>
                <w:rFonts w:eastAsia="仿宋"/>
                <w:color w:val="000000"/>
                <w:kern w:val="0"/>
                <w:sz w:val="24"/>
              </w:rPr>
              <w:t>单位地址：</w:t>
            </w:r>
          </w:p>
        </w:tc>
      </w:tr>
      <w:tr w:rsidR="00CF3A08" w:rsidRPr="007C1454" w14:paraId="576F53A6" w14:textId="77777777" w:rsidTr="00CF3A08">
        <w:trPr>
          <w:trHeight w:val="2085"/>
          <w:jc w:val="center"/>
        </w:trPr>
        <w:tc>
          <w:tcPr>
            <w:tcW w:w="2385" w:type="dxa"/>
            <w:shd w:val="clear" w:color="auto" w:fill="auto"/>
            <w:vAlign w:val="center"/>
          </w:tcPr>
          <w:p w14:paraId="44D6E3B0" w14:textId="544B14BF" w:rsidR="00CF3A08" w:rsidRPr="007C1454" w:rsidRDefault="00CF3A08" w:rsidP="001119A7">
            <w:pPr>
              <w:jc w:val="center"/>
              <w:rPr>
                <w:rFonts w:eastAsia="仿宋"/>
                <w:color w:val="000000"/>
                <w:kern w:val="0"/>
                <w:sz w:val="24"/>
              </w:rPr>
            </w:pPr>
            <w:r w:rsidRPr="007C1454">
              <w:rPr>
                <w:rFonts w:eastAsia="仿宋"/>
                <w:color w:val="000000"/>
                <w:kern w:val="0"/>
                <w:sz w:val="24"/>
              </w:rPr>
              <w:t>主要业务范围</w:t>
            </w:r>
          </w:p>
        </w:tc>
        <w:tc>
          <w:tcPr>
            <w:tcW w:w="6151" w:type="dxa"/>
            <w:shd w:val="clear" w:color="auto" w:fill="auto"/>
            <w:vAlign w:val="center"/>
          </w:tcPr>
          <w:p w14:paraId="02E99E6C" w14:textId="77777777" w:rsidR="00CF3A08" w:rsidRPr="007C1454" w:rsidRDefault="00CF3A08" w:rsidP="00CF3A08">
            <w:pPr>
              <w:jc w:val="left"/>
              <w:rPr>
                <w:rFonts w:eastAsia="仿宋"/>
                <w:color w:val="000000"/>
                <w:kern w:val="0"/>
                <w:sz w:val="24"/>
              </w:rPr>
            </w:pPr>
          </w:p>
        </w:tc>
      </w:tr>
      <w:tr w:rsidR="00CF3A08" w:rsidRPr="007C1454" w14:paraId="505BB597" w14:textId="77777777" w:rsidTr="00CF3A08">
        <w:trPr>
          <w:trHeight w:val="1684"/>
          <w:jc w:val="center"/>
        </w:trPr>
        <w:tc>
          <w:tcPr>
            <w:tcW w:w="2385" w:type="dxa"/>
            <w:shd w:val="clear" w:color="auto" w:fill="auto"/>
            <w:vAlign w:val="center"/>
          </w:tcPr>
          <w:p w14:paraId="64E8ECE8" w14:textId="77777777" w:rsidR="00CF3A08" w:rsidRPr="007C1454" w:rsidRDefault="00CF3A08" w:rsidP="00CF3A08">
            <w:pPr>
              <w:widowControl/>
              <w:jc w:val="center"/>
              <w:rPr>
                <w:rFonts w:eastAsia="仿宋"/>
                <w:color w:val="000000"/>
                <w:kern w:val="0"/>
                <w:sz w:val="24"/>
              </w:rPr>
            </w:pPr>
            <w:r w:rsidRPr="007C1454">
              <w:rPr>
                <w:rFonts w:eastAsia="仿宋"/>
                <w:color w:val="000000"/>
                <w:kern w:val="0"/>
                <w:sz w:val="24"/>
              </w:rPr>
              <w:t>填表人签字</w:t>
            </w:r>
          </w:p>
          <w:p w14:paraId="56D57CD0" w14:textId="77777777" w:rsidR="00CF3A08" w:rsidRPr="007C1454" w:rsidRDefault="00CF3A08" w:rsidP="00CF3A08">
            <w:pPr>
              <w:widowControl/>
              <w:jc w:val="center"/>
              <w:rPr>
                <w:rFonts w:eastAsia="仿宋"/>
                <w:color w:val="000000"/>
                <w:kern w:val="0"/>
                <w:sz w:val="24"/>
              </w:rPr>
            </w:pPr>
            <w:r w:rsidRPr="007C1454">
              <w:rPr>
                <w:rFonts w:eastAsia="仿宋"/>
                <w:color w:val="000000"/>
                <w:kern w:val="0"/>
                <w:sz w:val="24"/>
              </w:rPr>
              <w:t>（或签章）：</w:t>
            </w:r>
          </w:p>
        </w:tc>
        <w:tc>
          <w:tcPr>
            <w:tcW w:w="6151" w:type="dxa"/>
            <w:shd w:val="clear" w:color="auto" w:fill="auto"/>
            <w:vAlign w:val="center"/>
          </w:tcPr>
          <w:p w14:paraId="57220D0E" w14:textId="77777777" w:rsidR="00CF3A08" w:rsidRPr="007C1454" w:rsidRDefault="00CF3A08" w:rsidP="00CF3A08">
            <w:pPr>
              <w:widowControl/>
              <w:jc w:val="left"/>
              <w:rPr>
                <w:rFonts w:eastAsia="仿宋"/>
                <w:color w:val="000000"/>
                <w:kern w:val="0"/>
                <w:sz w:val="24"/>
              </w:rPr>
            </w:pPr>
          </w:p>
        </w:tc>
      </w:tr>
      <w:tr w:rsidR="00CF3A08" w:rsidRPr="007C1454" w14:paraId="00142964" w14:textId="77777777" w:rsidTr="00CF3A08">
        <w:trPr>
          <w:trHeight w:val="1684"/>
          <w:jc w:val="center"/>
        </w:trPr>
        <w:tc>
          <w:tcPr>
            <w:tcW w:w="2385" w:type="dxa"/>
            <w:shd w:val="clear" w:color="auto" w:fill="auto"/>
            <w:vAlign w:val="center"/>
          </w:tcPr>
          <w:p w14:paraId="69524416" w14:textId="77777777" w:rsidR="00CF3A08" w:rsidRPr="007C1454" w:rsidRDefault="00CF3A08" w:rsidP="00CF3A08">
            <w:pPr>
              <w:widowControl/>
              <w:jc w:val="center"/>
              <w:rPr>
                <w:rFonts w:eastAsia="仿宋"/>
                <w:color w:val="000000"/>
                <w:kern w:val="0"/>
                <w:sz w:val="24"/>
              </w:rPr>
            </w:pPr>
            <w:r w:rsidRPr="007C1454">
              <w:rPr>
                <w:rFonts w:eastAsia="仿宋"/>
                <w:color w:val="000000"/>
                <w:kern w:val="0"/>
                <w:sz w:val="24"/>
              </w:rPr>
              <w:t>填表日期：</w:t>
            </w:r>
          </w:p>
        </w:tc>
        <w:tc>
          <w:tcPr>
            <w:tcW w:w="6151" w:type="dxa"/>
            <w:shd w:val="clear" w:color="auto" w:fill="auto"/>
            <w:vAlign w:val="center"/>
          </w:tcPr>
          <w:p w14:paraId="140ADEDB" w14:textId="77777777" w:rsidR="00CF3A08" w:rsidRPr="007C1454" w:rsidRDefault="00CF3A08" w:rsidP="00CF3A08">
            <w:pPr>
              <w:widowControl/>
              <w:jc w:val="left"/>
              <w:rPr>
                <w:rFonts w:eastAsia="仿宋"/>
                <w:color w:val="000000"/>
                <w:kern w:val="0"/>
                <w:sz w:val="24"/>
              </w:rPr>
            </w:pPr>
          </w:p>
        </w:tc>
      </w:tr>
    </w:tbl>
    <w:p w14:paraId="20848CCA" w14:textId="1B66F5FD" w:rsidR="00CF3A08" w:rsidRPr="007C1454" w:rsidRDefault="001119A7" w:rsidP="009C71DC">
      <w:pPr>
        <w:pStyle w:val="af6"/>
        <w:adjustRightInd w:val="0"/>
        <w:snapToGrid w:val="0"/>
        <w:spacing w:before="0" w:beforeAutospacing="0" w:after="0" w:afterAutospacing="0"/>
        <w:contextualSpacing/>
        <w:jc w:val="both"/>
        <w:rPr>
          <w:rFonts w:ascii="Times New Roman" w:eastAsia="仿宋" w:hAnsi="Times New Roman" w:cs="Times New Roman"/>
          <w:b/>
        </w:rPr>
      </w:pPr>
      <w:r>
        <w:rPr>
          <w:rFonts w:ascii="Times New Roman" w:eastAsia="仿宋" w:hAnsi="Times New Roman" w:cs="Times New Roman"/>
          <w:b/>
        </w:rPr>
        <w:t>注：报名表由</w:t>
      </w:r>
      <w:r w:rsidR="00B05D05" w:rsidRPr="007C1454">
        <w:rPr>
          <w:rFonts w:ascii="Times New Roman" w:eastAsia="仿宋" w:hAnsi="Times New Roman" w:cs="Times New Roman"/>
          <w:b/>
        </w:rPr>
        <w:t>投标</w:t>
      </w:r>
      <w:r>
        <w:rPr>
          <w:rFonts w:ascii="Times New Roman" w:eastAsia="仿宋" w:hAnsi="Times New Roman" w:cs="Times New Roman"/>
          <w:b/>
        </w:rPr>
        <w:t>人填写，报名时须提供</w:t>
      </w:r>
      <w:r w:rsidR="00CF3A08" w:rsidRPr="007C1454">
        <w:rPr>
          <w:rFonts w:ascii="Times New Roman" w:eastAsia="仿宋" w:hAnsi="Times New Roman" w:cs="Times New Roman"/>
          <w:b/>
        </w:rPr>
        <w:t>营业执照复印件加盖公章，法定代表人身份证明原件或法人授权委托书原件、</w:t>
      </w:r>
      <w:r w:rsidR="00F774F0" w:rsidRPr="007C1454">
        <w:rPr>
          <w:rFonts w:ascii="Times New Roman" w:eastAsia="仿宋" w:hAnsi="Times New Roman" w:cs="Times New Roman"/>
          <w:b/>
        </w:rPr>
        <w:t>法定代表人或委托代理人</w:t>
      </w:r>
      <w:r>
        <w:rPr>
          <w:rFonts w:ascii="Times New Roman" w:eastAsia="仿宋" w:hAnsi="Times New Roman" w:cs="Times New Roman"/>
          <w:b/>
        </w:rPr>
        <w:t>身份证原件</w:t>
      </w:r>
      <w:r w:rsidR="00CF3A08" w:rsidRPr="007C1454">
        <w:rPr>
          <w:rFonts w:ascii="Times New Roman" w:eastAsia="仿宋" w:hAnsi="Times New Roman" w:cs="Times New Roman"/>
          <w:b/>
        </w:rPr>
        <w:t>领取公开招标文件。</w:t>
      </w:r>
    </w:p>
    <w:p w14:paraId="1819E25A" w14:textId="77777777" w:rsidR="00E20A3A" w:rsidRPr="007C1454" w:rsidRDefault="00E20A3A" w:rsidP="00E20A3A">
      <w:pPr>
        <w:pStyle w:val="a1"/>
        <w:ind w:firstLine="480"/>
        <w:rPr>
          <w:rFonts w:ascii="Times New Roman" w:hAnsi="Times New Roman"/>
          <w:lang w:eastAsia="x-none"/>
        </w:rPr>
      </w:pPr>
    </w:p>
    <w:p w14:paraId="340D43F4" w14:textId="77777777" w:rsidR="00676579" w:rsidRPr="007C1454" w:rsidRDefault="00676579" w:rsidP="00F91D6A">
      <w:pPr>
        <w:pStyle w:val="11"/>
        <w:ind w:firstLineChars="0" w:firstLine="0"/>
        <w:jc w:val="center"/>
        <w:rPr>
          <w:b/>
        </w:rPr>
      </w:pPr>
      <w:bookmarkStart w:id="24" w:name="_Toc55319771"/>
      <w:r w:rsidRPr="007C1454">
        <w:rPr>
          <w:b/>
        </w:rPr>
        <w:lastRenderedPageBreak/>
        <w:t>第</w:t>
      </w:r>
      <w:r w:rsidR="00B95FDA" w:rsidRPr="007C1454">
        <w:rPr>
          <w:b/>
          <w:lang w:eastAsia="zh-CN"/>
        </w:rPr>
        <w:t>二</w:t>
      </w:r>
      <w:r w:rsidRPr="007C1454">
        <w:rPr>
          <w:b/>
        </w:rPr>
        <w:t>部分</w:t>
      </w:r>
      <w:r w:rsidR="005420B8" w:rsidRPr="007C1454">
        <w:rPr>
          <w:b/>
        </w:rPr>
        <w:t xml:space="preserve"> </w:t>
      </w:r>
      <w:r w:rsidR="00B95FDA" w:rsidRPr="007C1454">
        <w:rPr>
          <w:b/>
          <w:lang w:eastAsia="zh-CN"/>
        </w:rPr>
        <w:t>投标人</w:t>
      </w:r>
      <w:r w:rsidRPr="007C1454">
        <w:rPr>
          <w:b/>
        </w:rPr>
        <w:t>须知</w:t>
      </w:r>
      <w:bookmarkEnd w:id="24"/>
    </w:p>
    <w:p w14:paraId="7BF4B663" w14:textId="77777777" w:rsidR="00B95FDA" w:rsidRPr="007C1454" w:rsidRDefault="00B95FDA" w:rsidP="00B95FDA">
      <w:pPr>
        <w:ind w:firstLine="602"/>
        <w:jc w:val="center"/>
        <w:rPr>
          <w:rFonts w:eastAsia="仿宋"/>
          <w:b/>
          <w:sz w:val="28"/>
          <w:szCs w:val="28"/>
        </w:rPr>
      </w:pPr>
      <w:bookmarkStart w:id="25" w:name="_Toc481083794"/>
      <w:bookmarkStart w:id="26" w:name="_Toc479871106"/>
      <w:r w:rsidRPr="007C1454">
        <w:rPr>
          <w:rFonts w:eastAsia="仿宋"/>
          <w:b/>
          <w:sz w:val="28"/>
          <w:szCs w:val="28"/>
        </w:rPr>
        <w:t>投标人须知前附表</w:t>
      </w:r>
      <w:bookmarkEnd w:id="25"/>
      <w:bookmarkEnd w:id="26"/>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16"/>
        <w:gridCol w:w="2581"/>
        <w:gridCol w:w="5377"/>
      </w:tblGrid>
      <w:tr w:rsidR="00B95FDA" w:rsidRPr="007C1454" w14:paraId="4971F228" w14:textId="77777777" w:rsidTr="00B95FDA">
        <w:trPr>
          <w:trHeight w:val="20"/>
        </w:trPr>
        <w:tc>
          <w:tcPr>
            <w:tcW w:w="816" w:type="dxa"/>
            <w:vAlign w:val="center"/>
          </w:tcPr>
          <w:p w14:paraId="7605F07E" w14:textId="77777777" w:rsidR="00B95FDA" w:rsidRPr="007C1454" w:rsidRDefault="00B95FDA" w:rsidP="00674CB1">
            <w:pPr>
              <w:pStyle w:val="afc"/>
              <w:spacing w:before="60"/>
              <w:rPr>
                <w:sz w:val="24"/>
                <w:szCs w:val="24"/>
              </w:rPr>
            </w:pPr>
            <w:r w:rsidRPr="007C1454">
              <w:rPr>
                <w:sz w:val="24"/>
                <w:szCs w:val="24"/>
              </w:rPr>
              <w:t>序号</w:t>
            </w:r>
          </w:p>
        </w:tc>
        <w:tc>
          <w:tcPr>
            <w:tcW w:w="2581" w:type="dxa"/>
            <w:shd w:val="clear" w:color="auto" w:fill="auto"/>
            <w:vAlign w:val="center"/>
          </w:tcPr>
          <w:p w14:paraId="5CE80DC7" w14:textId="77777777" w:rsidR="00B95FDA" w:rsidRPr="007C1454" w:rsidRDefault="00B95FDA" w:rsidP="00674CB1">
            <w:pPr>
              <w:pStyle w:val="afc"/>
              <w:spacing w:before="60"/>
              <w:rPr>
                <w:sz w:val="24"/>
                <w:szCs w:val="24"/>
              </w:rPr>
            </w:pPr>
            <w:r w:rsidRPr="007C1454">
              <w:rPr>
                <w:sz w:val="24"/>
                <w:szCs w:val="24"/>
              </w:rPr>
              <w:t>内容</w:t>
            </w:r>
          </w:p>
        </w:tc>
        <w:tc>
          <w:tcPr>
            <w:tcW w:w="5377" w:type="dxa"/>
            <w:shd w:val="clear" w:color="auto" w:fill="auto"/>
            <w:vAlign w:val="center"/>
          </w:tcPr>
          <w:p w14:paraId="4D657CCF" w14:textId="77777777" w:rsidR="00B95FDA" w:rsidRPr="007C1454" w:rsidRDefault="00B95FDA" w:rsidP="00674CB1">
            <w:pPr>
              <w:pStyle w:val="afc"/>
              <w:spacing w:before="60"/>
              <w:rPr>
                <w:sz w:val="24"/>
                <w:szCs w:val="24"/>
              </w:rPr>
            </w:pPr>
            <w:r w:rsidRPr="007C1454">
              <w:rPr>
                <w:sz w:val="24"/>
                <w:szCs w:val="24"/>
              </w:rPr>
              <w:t>说明与要求</w:t>
            </w:r>
          </w:p>
        </w:tc>
      </w:tr>
      <w:tr w:rsidR="00B95FDA" w:rsidRPr="007C1454" w14:paraId="37D623EB" w14:textId="77777777" w:rsidTr="00B95FDA">
        <w:trPr>
          <w:trHeight w:val="20"/>
        </w:trPr>
        <w:tc>
          <w:tcPr>
            <w:tcW w:w="816" w:type="dxa"/>
            <w:vAlign w:val="center"/>
          </w:tcPr>
          <w:p w14:paraId="3363C405" w14:textId="77777777" w:rsidR="00B95FDA" w:rsidRPr="007C1454" w:rsidRDefault="00B95FDA" w:rsidP="00674CB1">
            <w:pPr>
              <w:pStyle w:val="afc"/>
              <w:spacing w:before="60"/>
              <w:rPr>
                <w:sz w:val="24"/>
                <w:szCs w:val="24"/>
              </w:rPr>
            </w:pPr>
            <w:r w:rsidRPr="007C1454">
              <w:rPr>
                <w:sz w:val="24"/>
                <w:szCs w:val="24"/>
              </w:rPr>
              <w:t>1</w:t>
            </w:r>
          </w:p>
        </w:tc>
        <w:tc>
          <w:tcPr>
            <w:tcW w:w="2581" w:type="dxa"/>
            <w:shd w:val="clear" w:color="auto" w:fill="auto"/>
            <w:vAlign w:val="center"/>
          </w:tcPr>
          <w:p w14:paraId="1563C557" w14:textId="77777777" w:rsidR="00B95FDA" w:rsidRPr="007C1454" w:rsidRDefault="00B95FDA" w:rsidP="00674CB1">
            <w:pPr>
              <w:pStyle w:val="afc"/>
              <w:spacing w:before="60"/>
              <w:rPr>
                <w:sz w:val="24"/>
                <w:szCs w:val="24"/>
              </w:rPr>
            </w:pPr>
            <w:r w:rsidRPr="007C1454">
              <w:rPr>
                <w:sz w:val="24"/>
                <w:szCs w:val="24"/>
              </w:rPr>
              <w:t>采购人</w:t>
            </w:r>
          </w:p>
        </w:tc>
        <w:tc>
          <w:tcPr>
            <w:tcW w:w="5377" w:type="dxa"/>
            <w:shd w:val="clear" w:color="auto" w:fill="auto"/>
            <w:vAlign w:val="center"/>
          </w:tcPr>
          <w:p w14:paraId="2F96660F" w14:textId="6D6B4454" w:rsidR="00B95FDA" w:rsidRPr="007C1454" w:rsidRDefault="007873CD" w:rsidP="00674CB1">
            <w:pPr>
              <w:pStyle w:val="afc"/>
              <w:spacing w:before="60"/>
              <w:jc w:val="left"/>
              <w:rPr>
                <w:sz w:val="24"/>
                <w:szCs w:val="24"/>
              </w:rPr>
            </w:pPr>
            <w:r>
              <w:rPr>
                <w:kern w:val="0"/>
                <w:sz w:val="24"/>
                <w:szCs w:val="24"/>
              </w:rPr>
              <w:t>乌鲁木齐市达坂城区建设局（乌鲁木齐市达坂城区交通局、乌鲁木齐市达</w:t>
            </w:r>
            <w:proofErr w:type="gramStart"/>
            <w:r>
              <w:rPr>
                <w:kern w:val="0"/>
                <w:sz w:val="24"/>
                <w:szCs w:val="24"/>
              </w:rPr>
              <w:t>坂</w:t>
            </w:r>
            <w:proofErr w:type="gramEnd"/>
            <w:r>
              <w:rPr>
                <w:kern w:val="0"/>
                <w:sz w:val="24"/>
                <w:szCs w:val="24"/>
              </w:rPr>
              <w:t>城区人民防空办公室）</w:t>
            </w:r>
          </w:p>
        </w:tc>
      </w:tr>
      <w:tr w:rsidR="00B95FDA" w:rsidRPr="007C1454" w14:paraId="33F34C82" w14:textId="77777777" w:rsidTr="00B95FDA">
        <w:trPr>
          <w:trHeight w:val="20"/>
        </w:trPr>
        <w:tc>
          <w:tcPr>
            <w:tcW w:w="816" w:type="dxa"/>
            <w:vAlign w:val="center"/>
          </w:tcPr>
          <w:p w14:paraId="2D2CB960" w14:textId="77777777" w:rsidR="00B95FDA" w:rsidRPr="007C1454" w:rsidRDefault="00B95FDA" w:rsidP="00674CB1">
            <w:pPr>
              <w:pStyle w:val="afc"/>
              <w:spacing w:before="60"/>
              <w:rPr>
                <w:sz w:val="24"/>
                <w:szCs w:val="24"/>
              </w:rPr>
            </w:pPr>
            <w:r w:rsidRPr="007C1454">
              <w:rPr>
                <w:sz w:val="24"/>
                <w:szCs w:val="24"/>
              </w:rPr>
              <w:t>2</w:t>
            </w:r>
          </w:p>
        </w:tc>
        <w:tc>
          <w:tcPr>
            <w:tcW w:w="2581" w:type="dxa"/>
            <w:shd w:val="clear" w:color="auto" w:fill="auto"/>
            <w:vAlign w:val="center"/>
          </w:tcPr>
          <w:p w14:paraId="27D06AE6" w14:textId="03A11FE8" w:rsidR="00B95FDA" w:rsidRPr="007C1454" w:rsidRDefault="007873CD" w:rsidP="00674CB1">
            <w:pPr>
              <w:pStyle w:val="afc"/>
              <w:spacing w:before="60"/>
              <w:rPr>
                <w:sz w:val="24"/>
                <w:szCs w:val="24"/>
              </w:rPr>
            </w:pPr>
            <w:r>
              <w:rPr>
                <w:sz w:val="24"/>
                <w:szCs w:val="24"/>
              </w:rPr>
              <w:t>采购代理机构</w:t>
            </w:r>
          </w:p>
        </w:tc>
        <w:tc>
          <w:tcPr>
            <w:tcW w:w="5377" w:type="dxa"/>
            <w:shd w:val="clear" w:color="auto" w:fill="auto"/>
            <w:vAlign w:val="center"/>
          </w:tcPr>
          <w:p w14:paraId="01A1B6ED" w14:textId="5ED4EF3B" w:rsidR="00B95FDA" w:rsidRPr="007C1454" w:rsidRDefault="003E5F01" w:rsidP="003565CF">
            <w:pPr>
              <w:widowControl/>
              <w:spacing w:beforeLines="50" w:before="120" w:afterLines="50" w:after="120"/>
              <w:jc w:val="left"/>
              <w:rPr>
                <w:rFonts w:eastAsia="仿宋"/>
                <w:color w:val="000000"/>
                <w:sz w:val="24"/>
              </w:rPr>
            </w:pPr>
            <w:r>
              <w:rPr>
                <w:rFonts w:eastAsia="仿宋"/>
                <w:color w:val="000000"/>
                <w:sz w:val="24"/>
              </w:rPr>
              <w:t>中国投资咨询有限责任公司</w:t>
            </w:r>
          </w:p>
        </w:tc>
      </w:tr>
      <w:tr w:rsidR="00B95FDA" w:rsidRPr="007C1454" w14:paraId="327E0351" w14:textId="77777777" w:rsidTr="00B95FDA">
        <w:trPr>
          <w:trHeight w:val="20"/>
        </w:trPr>
        <w:tc>
          <w:tcPr>
            <w:tcW w:w="816" w:type="dxa"/>
            <w:vAlign w:val="center"/>
          </w:tcPr>
          <w:p w14:paraId="17CAE9BA" w14:textId="77777777" w:rsidR="00B95FDA" w:rsidRPr="007C1454" w:rsidRDefault="00B95FDA" w:rsidP="00674CB1">
            <w:pPr>
              <w:pStyle w:val="afc"/>
              <w:spacing w:before="60"/>
              <w:rPr>
                <w:sz w:val="24"/>
                <w:szCs w:val="24"/>
              </w:rPr>
            </w:pPr>
            <w:r w:rsidRPr="007C1454">
              <w:rPr>
                <w:sz w:val="24"/>
                <w:szCs w:val="24"/>
              </w:rPr>
              <w:t>3</w:t>
            </w:r>
          </w:p>
        </w:tc>
        <w:tc>
          <w:tcPr>
            <w:tcW w:w="2581" w:type="dxa"/>
            <w:shd w:val="clear" w:color="auto" w:fill="auto"/>
            <w:vAlign w:val="center"/>
          </w:tcPr>
          <w:p w14:paraId="5E754306" w14:textId="77777777" w:rsidR="00B95FDA" w:rsidRPr="007C1454" w:rsidRDefault="00B95FDA" w:rsidP="00674CB1">
            <w:pPr>
              <w:pStyle w:val="afc"/>
              <w:spacing w:before="60"/>
              <w:rPr>
                <w:sz w:val="24"/>
                <w:szCs w:val="24"/>
              </w:rPr>
            </w:pPr>
            <w:r w:rsidRPr="007C1454">
              <w:rPr>
                <w:sz w:val="24"/>
                <w:szCs w:val="24"/>
              </w:rPr>
              <w:t>项目名称</w:t>
            </w:r>
          </w:p>
        </w:tc>
        <w:tc>
          <w:tcPr>
            <w:tcW w:w="5377" w:type="dxa"/>
            <w:shd w:val="clear" w:color="auto" w:fill="auto"/>
            <w:vAlign w:val="center"/>
          </w:tcPr>
          <w:p w14:paraId="53991316" w14:textId="2CC3A7F7" w:rsidR="00B95FDA" w:rsidRPr="007C1454" w:rsidRDefault="0043277E" w:rsidP="00674CB1">
            <w:pPr>
              <w:pStyle w:val="afc"/>
              <w:spacing w:before="60"/>
              <w:jc w:val="left"/>
              <w:rPr>
                <w:sz w:val="24"/>
                <w:szCs w:val="24"/>
              </w:rPr>
            </w:pPr>
            <w:r>
              <w:rPr>
                <w:sz w:val="24"/>
                <w:szCs w:val="24"/>
              </w:rPr>
              <w:t>达</w:t>
            </w:r>
            <w:proofErr w:type="gramStart"/>
            <w:r>
              <w:rPr>
                <w:sz w:val="24"/>
                <w:szCs w:val="24"/>
              </w:rPr>
              <w:t>坂</w:t>
            </w:r>
            <w:proofErr w:type="gramEnd"/>
            <w:r>
              <w:rPr>
                <w:sz w:val="24"/>
                <w:szCs w:val="24"/>
              </w:rPr>
              <w:t>城</w:t>
            </w:r>
            <w:r w:rsidR="003E5F01">
              <w:rPr>
                <w:sz w:val="24"/>
                <w:szCs w:val="24"/>
              </w:rPr>
              <w:t>特色小镇建设项目</w:t>
            </w:r>
          </w:p>
        </w:tc>
      </w:tr>
      <w:tr w:rsidR="00B95FDA" w:rsidRPr="007C1454" w14:paraId="43BBA3BB" w14:textId="77777777" w:rsidTr="00B95FDA">
        <w:trPr>
          <w:trHeight w:val="20"/>
        </w:trPr>
        <w:tc>
          <w:tcPr>
            <w:tcW w:w="816" w:type="dxa"/>
            <w:vAlign w:val="center"/>
          </w:tcPr>
          <w:p w14:paraId="2752097A" w14:textId="77777777" w:rsidR="00B95FDA" w:rsidRPr="007C1454" w:rsidRDefault="00B95FDA" w:rsidP="00674CB1">
            <w:pPr>
              <w:pStyle w:val="afc"/>
              <w:spacing w:before="60"/>
              <w:rPr>
                <w:sz w:val="24"/>
                <w:szCs w:val="24"/>
              </w:rPr>
            </w:pPr>
            <w:r w:rsidRPr="007C1454">
              <w:rPr>
                <w:sz w:val="24"/>
                <w:szCs w:val="24"/>
              </w:rPr>
              <w:t>4</w:t>
            </w:r>
          </w:p>
        </w:tc>
        <w:tc>
          <w:tcPr>
            <w:tcW w:w="2581" w:type="dxa"/>
            <w:shd w:val="clear" w:color="auto" w:fill="auto"/>
            <w:vAlign w:val="center"/>
          </w:tcPr>
          <w:p w14:paraId="11425900" w14:textId="77777777" w:rsidR="00B95FDA" w:rsidRPr="007C1454" w:rsidRDefault="00B95FDA" w:rsidP="00674CB1">
            <w:pPr>
              <w:pStyle w:val="afc"/>
              <w:spacing w:before="60"/>
              <w:rPr>
                <w:sz w:val="24"/>
                <w:szCs w:val="24"/>
              </w:rPr>
            </w:pPr>
            <w:r w:rsidRPr="007C1454">
              <w:rPr>
                <w:sz w:val="24"/>
                <w:szCs w:val="24"/>
              </w:rPr>
              <w:t>项目地点</w:t>
            </w:r>
          </w:p>
        </w:tc>
        <w:tc>
          <w:tcPr>
            <w:tcW w:w="5377" w:type="dxa"/>
            <w:shd w:val="clear" w:color="auto" w:fill="auto"/>
            <w:vAlign w:val="center"/>
          </w:tcPr>
          <w:p w14:paraId="395D1A02" w14:textId="3861BD9B" w:rsidR="00B95FDA" w:rsidRPr="007C1454" w:rsidRDefault="007C2301" w:rsidP="003565CF">
            <w:pPr>
              <w:widowControl/>
              <w:spacing w:beforeLines="50" w:before="120" w:afterLines="50" w:after="120"/>
              <w:jc w:val="left"/>
              <w:rPr>
                <w:rFonts w:eastAsia="仿宋"/>
                <w:sz w:val="24"/>
              </w:rPr>
            </w:pPr>
            <w:r>
              <w:rPr>
                <w:rFonts w:eastAsia="仿宋" w:hint="eastAsia"/>
                <w:sz w:val="24"/>
              </w:rPr>
              <w:t>达</w:t>
            </w:r>
            <w:proofErr w:type="gramStart"/>
            <w:r>
              <w:rPr>
                <w:rFonts w:eastAsia="仿宋" w:hint="eastAsia"/>
                <w:sz w:val="24"/>
              </w:rPr>
              <w:t>坂</w:t>
            </w:r>
            <w:proofErr w:type="gramEnd"/>
            <w:r>
              <w:rPr>
                <w:rFonts w:eastAsia="仿宋" w:hint="eastAsia"/>
                <w:sz w:val="24"/>
              </w:rPr>
              <w:t>城区</w:t>
            </w:r>
            <w:r>
              <w:rPr>
                <w:rFonts w:eastAsia="仿宋"/>
                <w:sz w:val="24"/>
              </w:rPr>
              <w:t>达</w:t>
            </w:r>
            <w:proofErr w:type="gramStart"/>
            <w:r>
              <w:rPr>
                <w:rFonts w:eastAsia="仿宋"/>
                <w:sz w:val="24"/>
              </w:rPr>
              <w:t>坂</w:t>
            </w:r>
            <w:proofErr w:type="gramEnd"/>
            <w:r>
              <w:rPr>
                <w:rFonts w:eastAsia="仿宋"/>
                <w:sz w:val="24"/>
              </w:rPr>
              <w:t>城镇</w:t>
            </w:r>
          </w:p>
        </w:tc>
      </w:tr>
      <w:tr w:rsidR="00B95FDA" w:rsidRPr="007C1454" w14:paraId="351B8E0F" w14:textId="77777777" w:rsidTr="00B95FDA">
        <w:trPr>
          <w:trHeight w:val="20"/>
        </w:trPr>
        <w:tc>
          <w:tcPr>
            <w:tcW w:w="816" w:type="dxa"/>
            <w:vAlign w:val="center"/>
          </w:tcPr>
          <w:p w14:paraId="10851115" w14:textId="77777777" w:rsidR="00B95FDA" w:rsidRPr="007C1454" w:rsidRDefault="00B95FDA" w:rsidP="00674CB1">
            <w:pPr>
              <w:pStyle w:val="afc"/>
              <w:spacing w:before="60"/>
              <w:rPr>
                <w:sz w:val="24"/>
                <w:szCs w:val="24"/>
              </w:rPr>
            </w:pPr>
            <w:r w:rsidRPr="007C1454">
              <w:rPr>
                <w:sz w:val="24"/>
                <w:szCs w:val="24"/>
              </w:rPr>
              <w:t>5</w:t>
            </w:r>
          </w:p>
        </w:tc>
        <w:tc>
          <w:tcPr>
            <w:tcW w:w="2581" w:type="dxa"/>
            <w:shd w:val="clear" w:color="auto" w:fill="auto"/>
            <w:vAlign w:val="center"/>
          </w:tcPr>
          <w:p w14:paraId="5BED056E" w14:textId="77777777" w:rsidR="00B95FDA" w:rsidRPr="007C1454" w:rsidRDefault="00B95FDA" w:rsidP="00674CB1">
            <w:pPr>
              <w:pStyle w:val="afc"/>
              <w:spacing w:before="60"/>
              <w:rPr>
                <w:sz w:val="24"/>
                <w:szCs w:val="24"/>
              </w:rPr>
            </w:pPr>
            <w:r w:rsidRPr="007C1454">
              <w:rPr>
                <w:sz w:val="24"/>
                <w:szCs w:val="24"/>
              </w:rPr>
              <w:t>项目规模</w:t>
            </w:r>
          </w:p>
        </w:tc>
        <w:tc>
          <w:tcPr>
            <w:tcW w:w="5377" w:type="dxa"/>
            <w:shd w:val="clear" w:color="auto" w:fill="auto"/>
            <w:vAlign w:val="center"/>
          </w:tcPr>
          <w:p w14:paraId="2EF62CA5" w14:textId="3C36BBAA" w:rsidR="00B95FDA" w:rsidRPr="007C2301" w:rsidRDefault="007C2301" w:rsidP="007C2301">
            <w:pPr>
              <w:widowControl/>
              <w:spacing w:beforeLines="50" w:before="120" w:afterLines="50" w:after="120"/>
              <w:jc w:val="left"/>
              <w:rPr>
                <w:rFonts w:eastAsia="仿宋"/>
                <w:sz w:val="24"/>
              </w:rPr>
            </w:pPr>
            <w:r w:rsidRPr="007C2301">
              <w:rPr>
                <w:rFonts w:eastAsia="仿宋" w:hint="eastAsia"/>
                <w:sz w:val="24"/>
              </w:rPr>
              <w:t>本项目估算</w:t>
            </w:r>
            <w:r w:rsidRPr="007C2301">
              <w:rPr>
                <w:rFonts w:eastAsia="仿宋"/>
                <w:sz w:val="24"/>
              </w:rPr>
              <w:t>总投资</w:t>
            </w:r>
            <w:r w:rsidRPr="007C2301">
              <w:rPr>
                <w:rFonts w:eastAsia="仿宋" w:hint="eastAsia"/>
                <w:sz w:val="24"/>
              </w:rPr>
              <w:t>为</w:t>
            </w:r>
            <w:r w:rsidR="00E25D8E" w:rsidRPr="00E25D8E">
              <w:rPr>
                <w:rFonts w:eastAsia="仿宋"/>
                <w:sz w:val="24"/>
              </w:rPr>
              <w:t>47260.11</w:t>
            </w:r>
            <w:r w:rsidRPr="007C2301">
              <w:rPr>
                <w:rFonts w:eastAsia="仿宋"/>
                <w:sz w:val="24"/>
              </w:rPr>
              <w:t>万元</w:t>
            </w:r>
            <w:r w:rsidRPr="007C2301">
              <w:rPr>
                <w:rFonts w:eastAsia="仿宋" w:hint="eastAsia"/>
                <w:sz w:val="24"/>
              </w:rPr>
              <w:t>。</w:t>
            </w:r>
          </w:p>
        </w:tc>
      </w:tr>
      <w:tr w:rsidR="00B95FDA" w:rsidRPr="007C1454" w14:paraId="17408F3D" w14:textId="77777777" w:rsidTr="00B95FDA">
        <w:trPr>
          <w:trHeight w:val="20"/>
        </w:trPr>
        <w:tc>
          <w:tcPr>
            <w:tcW w:w="816" w:type="dxa"/>
            <w:vAlign w:val="center"/>
          </w:tcPr>
          <w:p w14:paraId="7D25A04D" w14:textId="77777777" w:rsidR="00B95FDA" w:rsidRPr="007C1454" w:rsidRDefault="00B95FDA" w:rsidP="00674CB1">
            <w:pPr>
              <w:pStyle w:val="afc"/>
              <w:spacing w:before="60"/>
              <w:rPr>
                <w:sz w:val="24"/>
                <w:szCs w:val="24"/>
              </w:rPr>
            </w:pPr>
            <w:r w:rsidRPr="007C1454">
              <w:rPr>
                <w:sz w:val="24"/>
                <w:szCs w:val="24"/>
              </w:rPr>
              <w:t>6</w:t>
            </w:r>
          </w:p>
        </w:tc>
        <w:tc>
          <w:tcPr>
            <w:tcW w:w="2581" w:type="dxa"/>
            <w:shd w:val="clear" w:color="auto" w:fill="auto"/>
            <w:vAlign w:val="center"/>
          </w:tcPr>
          <w:p w14:paraId="2783956C" w14:textId="77777777" w:rsidR="00B95FDA" w:rsidRPr="007C1454" w:rsidRDefault="00B95FDA" w:rsidP="00674CB1">
            <w:pPr>
              <w:pStyle w:val="afc"/>
              <w:spacing w:before="60"/>
              <w:rPr>
                <w:sz w:val="24"/>
                <w:szCs w:val="24"/>
              </w:rPr>
            </w:pPr>
            <w:r w:rsidRPr="007C1454">
              <w:rPr>
                <w:sz w:val="24"/>
                <w:szCs w:val="24"/>
              </w:rPr>
              <w:t>是否接受联合体投标</w:t>
            </w:r>
          </w:p>
        </w:tc>
        <w:tc>
          <w:tcPr>
            <w:tcW w:w="5377" w:type="dxa"/>
            <w:shd w:val="clear" w:color="auto" w:fill="auto"/>
            <w:vAlign w:val="center"/>
          </w:tcPr>
          <w:p w14:paraId="7E0815FD" w14:textId="77777777" w:rsidR="00B95FDA" w:rsidRPr="007C1454" w:rsidRDefault="00B95FDA" w:rsidP="00674CB1">
            <w:pPr>
              <w:pStyle w:val="afc"/>
              <w:spacing w:before="60"/>
              <w:jc w:val="left"/>
              <w:rPr>
                <w:sz w:val="24"/>
                <w:szCs w:val="24"/>
              </w:rPr>
            </w:pPr>
            <w:r w:rsidRPr="007C1454">
              <w:rPr>
                <w:sz w:val="24"/>
                <w:szCs w:val="24"/>
              </w:rPr>
              <w:t>是</w:t>
            </w:r>
          </w:p>
        </w:tc>
      </w:tr>
      <w:tr w:rsidR="00B95FDA" w:rsidRPr="007C1454" w14:paraId="31457213" w14:textId="77777777" w:rsidTr="00B95FDA">
        <w:trPr>
          <w:trHeight w:val="20"/>
        </w:trPr>
        <w:tc>
          <w:tcPr>
            <w:tcW w:w="816" w:type="dxa"/>
            <w:vAlign w:val="center"/>
          </w:tcPr>
          <w:p w14:paraId="22C3C23F" w14:textId="77777777" w:rsidR="00B95FDA" w:rsidRPr="007C1454" w:rsidRDefault="00B95FDA" w:rsidP="00674CB1">
            <w:pPr>
              <w:pStyle w:val="afc"/>
              <w:spacing w:before="60"/>
              <w:rPr>
                <w:sz w:val="24"/>
                <w:szCs w:val="24"/>
              </w:rPr>
            </w:pPr>
            <w:r w:rsidRPr="007C1454">
              <w:rPr>
                <w:sz w:val="24"/>
                <w:szCs w:val="24"/>
              </w:rPr>
              <w:t>7</w:t>
            </w:r>
          </w:p>
        </w:tc>
        <w:tc>
          <w:tcPr>
            <w:tcW w:w="2581" w:type="dxa"/>
            <w:shd w:val="clear" w:color="auto" w:fill="auto"/>
            <w:vAlign w:val="center"/>
          </w:tcPr>
          <w:p w14:paraId="4AFFAF5F" w14:textId="77777777" w:rsidR="00B95FDA" w:rsidRPr="007C1454" w:rsidRDefault="00B95FDA" w:rsidP="00674CB1">
            <w:pPr>
              <w:pStyle w:val="afc"/>
              <w:spacing w:before="60"/>
              <w:rPr>
                <w:sz w:val="24"/>
                <w:szCs w:val="24"/>
              </w:rPr>
            </w:pPr>
            <w:r w:rsidRPr="007C1454">
              <w:rPr>
                <w:sz w:val="24"/>
                <w:szCs w:val="24"/>
              </w:rPr>
              <w:t>招标内容</w:t>
            </w:r>
          </w:p>
        </w:tc>
        <w:tc>
          <w:tcPr>
            <w:tcW w:w="5377" w:type="dxa"/>
            <w:shd w:val="clear" w:color="auto" w:fill="auto"/>
            <w:vAlign w:val="center"/>
          </w:tcPr>
          <w:p w14:paraId="4DF7AA19" w14:textId="100907FA" w:rsidR="00B95FDA" w:rsidRPr="007C1454" w:rsidRDefault="0043277E" w:rsidP="00674CB1">
            <w:pPr>
              <w:pStyle w:val="afc"/>
              <w:spacing w:before="60"/>
              <w:jc w:val="left"/>
              <w:rPr>
                <w:sz w:val="24"/>
                <w:szCs w:val="24"/>
              </w:rPr>
            </w:pPr>
            <w:r>
              <w:rPr>
                <w:sz w:val="24"/>
                <w:szCs w:val="24"/>
              </w:rPr>
              <w:t>达</w:t>
            </w:r>
            <w:proofErr w:type="gramStart"/>
            <w:r>
              <w:rPr>
                <w:sz w:val="24"/>
                <w:szCs w:val="24"/>
              </w:rPr>
              <w:t>坂</w:t>
            </w:r>
            <w:proofErr w:type="gramEnd"/>
            <w:r>
              <w:rPr>
                <w:sz w:val="24"/>
                <w:szCs w:val="24"/>
              </w:rPr>
              <w:t>城</w:t>
            </w:r>
            <w:r w:rsidR="003E5F01">
              <w:rPr>
                <w:sz w:val="24"/>
                <w:szCs w:val="24"/>
              </w:rPr>
              <w:t>特色小镇建设项目</w:t>
            </w:r>
            <w:r w:rsidR="00B95FDA" w:rsidRPr="007C1454">
              <w:rPr>
                <w:sz w:val="24"/>
                <w:szCs w:val="24"/>
              </w:rPr>
              <w:t>的社会投资人</w:t>
            </w:r>
          </w:p>
        </w:tc>
      </w:tr>
      <w:tr w:rsidR="00B95FDA" w:rsidRPr="007C1454" w14:paraId="352C7264" w14:textId="77777777" w:rsidTr="001C1A35">
        <w:trPr>
          <w:trHeight w:val="1448"/>
        </w:trPr>
        <w:tc>
          <w:tcPr>
            <w:tcW w:w="816" w:type="dxa"/>
            <w:vAlign w:val="center"/>
          </w:tcPr>
          <w:p w14:paraId="50361972" w14:textId="77777777" w:rsidR="00B95FDA" w:rsidRPr="007C1454" w:rsidRDefault="00B95FDA" w:rsidP="00674CB1">
            <w:pPr>
              <w:pStyle w:val="afc"/>
              <w:spacing w:before="60"/>
              <w:rPr>
                <w:sz w:val="24"/>
                <w:szCs w:val="24"/>
              </w:rPr>
            </w:pPr>
            <w:r w:rsidRPr="007C1454">
              <w:rPr>
                <w:sz w:val="24"/>
                <w:szCs w:val="24"/>
              </w:rPr>
              <w:t>8</w:t>
            </w:r>
          </w:p>
        </w:tc>
        <w:tc>
          <w:tcPr>
            <w:tcW w:w="2581" w:type="dxa"/>
            <w:shd w:val="clear" w:color="auto" w:fill="auto"/>
            <w:vAlign w:val="center"/>
          </w:tcPr>
          <w:p w14:paraId="467AFC63" w14:textId="77777777" w:rsidR="00B95FDA" w:rsidRPr="007C1454" w:rsidRDefault="00B95FDA" w:rsidP="00674CB1">
            <w:pPr>
              <w:pStyle w:val="afc"/>
              <w:spacing w:before="60"/>
              <w:rPr>
                <w:sz w:val="24"/>
                <w:szCs w:val="24"/>
              </w:rPr>
            </w:pPr>
            <w:r w:rsidRPr="007C1454">
              <w:rPr>
                <w:sz w:val="24"/>
                <w:szCs w:val="24"/>
              </w:rPr>
              <w:t>投标人资格要求</w:t>
            </w:r>
          </w:p>
        </w:tc>
        <w:tc>
          <w:tcPr>
            <w:tcW w:w="5377" w:type="dxa"/>
            <w:shd w:val="clear" w:color="auto" w:fill="auto"/>
            <w:vAlign w:val="center"/>
          </w:tcPr>
          <w:p w14:paraId="773130DC" w14:textId="6B225852" w:rsidR="00B95FDA" w:rsidRPr="007C1454" w:rsidRDefault="007614C6" w:rsidP="007614C6">
            <w:pPr>
              <w:widowControl/>
              <w:spacing w:beforeLines="50" w:before="120" w:afterLines="50" w:after="120"/>
              <w:rPr>
                <w:rFonts w:eastAsia="仿宋"/>
                <w:sz w:val="24"/>
              </w:rPr>
            </w:pPr>
            <w:r w:rsidRPr="007C1454">
              <w:rPr>
                <w:rFonts w:eastAsia="仿宋"/>
                <w:sz w:val="24"/>
              </w:rPr>
              <w:t>本项目采用资格预审方式，不允许未进行资格预审或资格预审不合格的投标人参与投标。通过资格预审的合格投标人应在整个招标期间符合资格预审条件的规定。</w:t>
            </w:r>
          </w:p>
        </w:tc>
      </w:tr>
      <w:tr w:rsidR="00B95FDA" w:rsidRPr="007C1454" w14:paraId="078D7261" w14:textId="77777777" w:rsidTr="00B95FDA">
        <w:trPr>
          <w:trHeight w:val="20"/>
        </w:trPr>
        <w:tc>
          <w:tcPr>
            <w:tcW w:w="816" w:type="dxa"/>
            <w:vAlign w:val="center"/>
          </w:tcPr>
          <w:p w14:paraId="052D3395" w14:textId="77777777" w:rsidR="00B95FDA" w:rsidRPr="007C1454" w:rsidRDefault="00B95FDA" w:rsidP="00674CB1">
            <w:pPr>
              <w:pStyle w:val="afc"/>
              <w:spacing w:before="60"/>
              <w:rPr>
                <w:sz w:val="24"/>
                <w:szCs w:val="24"/>
              </w:rPr>
            </w:pPr>
            <w:r w:rsidRPr="007C1454">
              <w:rPr>
                <w:sz w:val="24"/>
                <w:szCs w:val="24"/>
              </w:rPr>
              <w:t>9</w:t>
            </w:r>
          </w:p>
        </w:tc>
        <w:tc>
          <w:tcPr>
            <w:tcW w:w="2581" w:type="dxa"/>
            <w:shd w:val="clear" w:color="auto" w:fill="auto"/>
            <w:vAlign w:val="center"/>
          </w:tcPr>
          <w:p w14:paraId="32209905" w14:textId="77777777" w:rsidR="00B95FDA" w:rsidRPr="007C1454" w:rsidRDefault="00B95FDA" w:rsidP="00674CB1">
            <w:pPr>
              <w:pStyle w:val="afc"/>
              <w:spacing w:before="60"/>
              <w:rPr>
                <w:sz w:val="24"/>
                <w:szCs w:val="24"/>
              </w:rPr>
            </w:pPr>
            <w:r w:rsidRPr="007C1454">
              <w:rPr>
                <w:sz w:val="24"/>
                <w:szCs w:val="24"/>
              </w:rPr>
              <w:t>现场考察</w:t>
            </w:r>
          </w:p>
        </w:tc>
        <w:tc>
          <w:tcPr>
            <w:tcW w:w="5377" w:type="dxa"/>
            <w:shd w:val="clear" w:color="auto" w:fill="auto"/>
            <w:vAlign w:val="center"/>
          </w:tcPr>
          <w:p w14:paraId="279B3002" w14:textId="77777777" w:rsidR="00B95FDA" w:rsidRPr="007C1454" w:rsidRDefault="00B95FDA" w:rsidP="00674CB1">
            <w:pPr>
              <w:pStyle w:val="afc"/>
              <w:spacing w:before="60"/>
              <w:jc w:val="left"/>
              <w:rPr>
                <w:sz w:val="24"/>
                <w:szCs w:val="24"/>
              </w:rPr>
            </w:pPr>
            <w:r w:rsidRPr="007C1454">
              <w:rPr>
                <w:sz w:val="24"/>
                <w:szCs w:val="24"/>
              </w:rPr>
              <w:t>否</w:t>
            </w:r>
          </w:p>
        </w:tc>
      </w:tr>
      <w:tr w:rsidR="00B95FDA" w:rsidRPr="007C1454" w14:paraId="73AA3AD9" w14:textId="77777777" w:rsidTr="00B95FDA">
        <w:trPr>
          <w:trHeight w:val="20"/>
        </w:trPr>
        <w:tc>
          <w:tcPr>
            <w:tcW w:w="816" w:type="dxa"/>
            <w:vAlign w:val="center"/>
          </w:tcPr>
          <w:p w14:paraId="5869A8D0" w14:textId="77777777" w:rsidR="00B95FDA" w:rsidRPr="007C1454" w:rsidRDefault="00B95FDA" w:rsidP="00674CB1">
            <w:pPr>
              <w:pStyle w:val="afc"/>
              <w:spacing w:before="60"/>
              <w:rPr>
                <w:sz w:val="24"/>
                <w:szCs w:val="24"/>
              </w:rPr>
            </w:pPr>
            <w:r w:rsidRPr="007C1454">
              <w:rPr>
                <w:sz w:val="24"/>
                <w:szCs w:val="24"/>
              </w:rPr>
              <w:t>10</w:t>
            </w:r>
          </w:p>
        </w:tc>
        <w:tc>
          <w:tcPr>
            <w:tcW w:w="2581" w:type="dxa"/>
            <w:shd w:val="clear" w:color="auto" w:fill="auto"/>
            <w:vAlign w:val="center"/>
          </w:tcPr>
          <w:p w14:paraId="687E0887" w14:textId="77777777" w:rsidR="00B95FDA" w:rsidRPr="007C1454" w:rsidRDefault="00B95FDA" w:rsidP="00674CB1">
            <w:pPr>
              <w:pStyle w:val="afc"/>
              <w:spacing w:before="60"/>
              <w:rPr>
                <w:sz w:val="24"/>
                <w:szCs w:val="24"/>
              </w:rPr>
            </w:pPr>
            <w:r w:rsidRPr="007C1454">
              <w:rPr>
                <w:sz w:val="24"/>
                <w:szCs w:val="24"/>
              </w:rPr>
              <w:t>投标前答疑会</w:t>
            </w:r>
          </w:p>
        </w:tc>
        <w:tc>
          <w:tcPr>
            <w:tcW w:w="5377" w:type="dxa"/>
            <w:shd w:val="clear" w:color="auto" w:fill="auto"/>
            <w:vAlign w:val="center"/>
          </w:tcPr>
          <w:p w14:paraId="461A227F" w14:textId="77777777" w:rsidR="00B95FDA" w:rsidRPr="007C1454" w:rsidRDefault="00B95FDA" w:rsidP="00674CB1">
            <w:pPr>
              <w:pStyle w:val="afc"/>
              <w:spacing w:before="60"/>
              <w:jc w:val="left"/>
              <w:rPr>
                <w:sz w:val="24"/>
                <w:szCs w:val="24"/>
              </w:rPr>
            </w:pPr>
            <w:r w:rsidRPr="007C1454">
              <w:rPr>
                <w:sz w:val="24"/>
                <w:szCs w:val="24"/>
              </w:rPr>
              <w:t>是</w:t>
            </w:r>
          </w:p>
        </w:tc>
      </w:tr>
      <w:tr w:rsidR="00B95FDA" w:rsidRPr="007C1454" w14:paraId="038AA729" w14:textId="77777777" w:rsidTr="00B95FDA">
        <w:trPr>
          <w:trHeight w:val="20"/>
        </w:trPr>
        <w:tc>
          <w:tcPr>
            <w:tcW w:w="816" w:type="dxa"/>
            <w:vAlign w:val="center"/>
          </w:tcPr>
          <w:p w14:paraId="64A0996E" w14:textId="77777777" w:rsidR="00B95FDA" w:rsidRPr="007C1454" w:rsidRDefault="00B95FDA" w:rsidP="00674CB1">
            <w:pPr>
              <w:pStyle w:val="afc"/>
              <w:spacing w:before="60"/>
              <w:rPr>
                <w:sz w:val="24"/>
                <w:szCs w:val="24"/>
              </w:rPr>
            </w:pPr>
            <w:r w:rsidRPr="007C1454">
              <w:rPr>
                <w:sz w:val="24"/>
                <w:szCs w:val="24"/>
              </w:rPr>
              <w:t>11</w:t>
            </w:r>
          </w:p>
        </w:tc>
        <w:tc>
          <w:tcPr>
            <w:tcW w:w="2581" w:type="dxa"/>
            <w:shd w:val="clear" w:color="auto" w:fill="auto"/>
            <w:vAlign w:val="center"/>
          </w:tcPr>
          <w:p w14:paraId="002B01E2" w14:textId="77777777" w:rsidR="00B95FDA" w:rsidRPr="007C1454" w:rsidRDefault="00B95FDA" w:rsidP="00674CB1">
            <w:pPr>
              <w:pStyle w:val="afc"/>
              <w:spacing w:before="60"/>
              <w:rPr>
                <w:sz w:val="24"/>
                <w:szCs w:val="24"/>
              </w:rPr>
            </w:pPr>
            <w:r w:rsidRPr="007C1454">
              <w:rPr>
                <w:sz w:val="24"/>
                <w:szCs w:val="24"/>
              </w:rPr>
              <w:t>投标保证金</w:t>
            </w:r>
          </w:p>
        </w:tc>
        <w:tc>
          <w:tcPr>
            <w:tcW w:w="5377" w:type="dxa"/>
            <w:shd w:val="clear" w:color="auto" w:fill="auto"/>
            <w:vAlign w:val="center"/>
          </w:tcPr>
          <w:p w14:paraId="0CF3E451" w14:textId="77777777" w:rsidR="00B95FDA" w:rsidRPr="007C1454" w:rsidRDefault="00674CB1" w:rsidP="00674CB1">
            <w:pPr>
              <w:pStyle w:val="afc"/>
              <w:spacing w:before="60"/>
              <w:jc w:val="left"/>
              <w:rPr>
                <w:sz w:val="24"/>
                <w:szCs w:val="24"/>
              </w:rPr>
            </w:pPr>
            <w:r w:rsidRPr="007C1454">
              <w:rPr>
                <w:sz w:val="24"/>
                <w:szCs w:val="24"/>
              </w:rPr>
              <w:t>详见招标公告</w:t>
            </w:r>
          </w:p>
        </w:tc>
      </w:tr>
      <w:tr w:rsidR="00B95FDA" w:rsidRPr="007C1454" w14:paraId="4BDFD8A5" w14:textId="77777777" w:rsidTr="00B95FDA">
        <w:trPr>
          <w:trHeight w:val="20"/>
        </w:trPr>
        <w:tc>
          <w:tcPr>
            <w:tcW w:w="816" w:type="dxa"/>
            <w:vAlign w:val="center"/>
          </w:tcPr>
          <w:p w14:paraId="793B866E" w14:textId="77777777" w:rsidR="00B95FDA" w:rsidRPr="007C1454" w:rsidRDefault="00B95FDA" w:rsidP="00674CB1">
            <w:pPr>
              <w:pStyle w:val="afc"/>
              <w:spacing w:before="60"/>
              <w:rPr>
                <w:sz w:val="24"/>
                <w:szCs w:val="24"/>
              </w:rPr>
            </w:pPr>
            <w:r w:rsidRPr="007C1454">
              <w:rPr>
                <w:sz w:val="24"/>
                <w:szCs w:val="24"/>
              </w:rPr>
              <w:t>1</w:t>
            </w:r>
            <w:r w:rsidR="00674CB1" w:rsidRPr="007C1454">
              <w:rPr>
                <w:sz w:val="24"/>
                <w:szCs w:val="24"/>
              </w:rPr>
              <w:t>2</w:t>
            </w:r>
          </w:p>
        </w:tc>
        <w:tc>
          <w:tcPr>
            <w:tcW w:w="2581" w:type="dxa"/>
            <w:shd w:val="clear" w:color="auto" w:fill="auto"/>
            <w:vAlign w:val="center"/>
          </w:tcPr>
          <w:p w14:paraId="7BA123E5" w14:textId="2F9D3C46" w:rsidR="00B95FDA" w:rsidRPr="007C1454" w:rsidRDefault="00B95FDA" w:rsidP="00674CB1">
            <w:pPr>
              <w:pStyle w:val="afc"/>
              <w:spacing w:before="60"/>
              <w:rPr>
                <w:sz w:val="24"/>
                <w:szCs w:val="24"/>
              </w:rPr>
            </w:pPr>
            <w:r w:rsidRPr="007C1454">
              <w:rPr>
                <w:sz w:val="24"/>
                <w:szCs w:val="24"/>
              </w:rPr>
              <w:t>文件份数</w:t>
            </w:r>
          </w:p>
        </w:tc>
        <w:tc>
          <w:tcPr>
            <w:tcW w:w="5377" w:type="dxa"/>
            <w:shd w:val="clear" w:color="auto" w:fill="auto"/>
            <w:vAlign w:val="center"/>
          </w:tcPr>
          <w:p w14:paraId="6FEAFDC0" w14:textId="2992C07C" w:rsidR="00B95FDA" w:rsidRPr="007C1454" w:rsidRDefault="00513947" w:rsidP="00674CB1">
            <w:pPr>
              <w:pStyle w:val="afc"/>
              <w:spacing w:before="60"/>
              <w:jc w:val="left"/>
              <w:rPr>
                <w:sz w:val="24"/>
                <w:szCs w:val="24"/>
              </w:rPr>
            </w:pPr>
            <w:r w:rsidRPr="007C1454">
              <w:rPr>
                <w:sz w:val="24"/>
                <w:szCs w:val="24"/>
              </w:rPr>
              <w:t>（</w:t>
            </w:r>
            <w:r w:rsidRPr="007C1454">
              <w:rPr>
                <w:sz w:val="24"/>
                <w:szCs w:val="24"/>
              </w:rPr>
              <w:t>1</w:t>
            </w:r>
            <w:r w:rsidRPr="007C1454">
              <w:rPr>
                <w:sz w:val="24"/>
                <w:szCs w:val="24"/>
              </w:rPr>
              <w:t>）</w:t>
            </w:r>
            <w:r w:rsidR="00E601B1" w:rsidRPr="007C1454">
              <w:rPr>
                <w:sz w:val="24"/>
                <w:szCs w:val="24"/>
              </w:rPr>
              <w:t>投标文件</w:t>
            </w:r>
            <w:r w:rsidR="00B95FDA" w:rsidRPr="007C1454">
              <w:rPr>
                <w:sz w:val="24"/>
                <w:szCs w:val="24"/>
              </w:rPr>
              <w:t>正本份数：</w:t>
            </w:r>
            <w:proofErr w:type="gramStart"/>
            <w:r w:rsidR="00B95FDA" w:rsidRPr="007C1454">
              <w:rPr>
                <w:sz w:val="24"/>
                <w:szCs w:val="24"/>
              </w:rPr>
              <w:t>一</w:t>
            </w:r>
            <w:proofErr w:type="gramEnd"/>
            <w:r w:rsidR="00B95FDA" w:rsidRPr="007C1454">
              <w:rPr>
                <w:sz w:val="24"/>
                <w:szCs w:val="24"/>
              </w:rPr>
              <w:t>（</w:t>
            </w:r>
            <w:r w:rsidR="00B95FDA" w:rsidRPr="007C1454">
              <w:rPr>
                <w:sz w:val="24"/>
                <w:szCs w:val="24"/>
              </w:rPr>
              <w:t>1</w:t>
            </w:r>
            <w:r w:rsidR="00B95FDA" w:rsidRPr="007C1454">
              <w:rPr>
                <w:sz w:val="24"/>
                <w:szCs w:val="24"/>
              </w:rPr>
              <w:t>）份；</w:t>
            </w:r>
            <w:r w:rsidR="00E601B1" w:rsidRPr="007C1454">
              <w:rPr>
                <w:sz w:val="24"/>
                <w:szCs w:val="24"/>
              </w:rPr>
              <w:t>投标文件</w:t>
            </w:r>
            <w:r w:rsidR="00B95FDA" w:rsidRPr="007C1454">
              <w:rPr>
                <w:sz w:val="24"/>
                <w:szCs w:val="24"/>
              </w:rPr>
              <w:t>副本份数：七（</w:t>
            </w:r>
            <w:r w:rsidR="00B95FDA" w:rsidRPr="007C1454">
              <w:rPr>
                <w:sz w:val="24"/>
                <w:szCs w:val="24"/>
              </w:rPr>
              <w:t>7</w:t>
            </w:r>
            <w:r w:rsidR="00B95FDA" w:rsidRPr="007C1454">
              <w:rPr>
                <w:sz w:val="24"/>
                <w:szCs w:val="24"/>
              </w:rPr>
              <w:t>）份。</w:t>
            </w:r>
          </w:p>
          <w:p w14:paraId="5F619388" w14:textId="1D0DB550" w:rsidR="00B95FDA" w:rsidRPr="007C1454" w:rsidRDefault="00513947" w:rsidP="00513947">
            <w:pPr>
              <w:pStyle w:val="afc"/>
              <w:spacing w:before="60"/>
              <w:jc w:val="both"/>
              <w:rPr>
                <w:sz w:val="24"/>
                <w:szCs w:val="24"/>
              </w:rPr>
            </w:pPr>
            <w:r w:rsidRPr="007C1454">
              <w:rPr>
                <w:sz w:val="24"/>
                <w:szCs w:val="24"/>
              </w:rPr>
              <w:t>（</w:t>
            </w:r>
            <w:r w:rsidRPr="007C1454">
              <w:rPr>
                <w:sz w:val="24"/>
                <w:szCs w:val="24"/>
              </w:rPr>
              <w:t>2</w:t>
            </w:r>
            <w:r w:rsidRPr="007C1454">
              <w:rPr>
                <w:sz w:val="24"/>
                <w:szCs w:val="24"/>
              </w:rPr>
              <w:t>）</w:t>
            </w:r>
            <w:r w:rsidR="00B95FDA" w:rsidRPr="007C1454">
              <w:rPr>
                <w:sz w:val="24"/>
                <w:szCs w:val="24"/>
              </w:rPr>
              <w:t>投标文件电子版（</w:t>
            </w:r>
            <w:r w:rsidR="00B95FDA" w:rsidRPr="007C1454">
              <w:rPr>
                <w:sz w:val="24"/>
                <w:szCs w:val="24"/>
              </w:rPr>
              <w:t>U</w:t>
            </w:r>
            <w:r w:rsidR="00B95FDA" w:rsidRPr="007C1454">
              <w:rPr>
                <w:sz w:val="24"/>
                <w:szCs w:val="24"/>
              </w:rPr>
              <w:t>盘）份数：</w:t>
            </w:r>
            <w:proofErr w:type="gramStart"/>
            <w:r w:rsidR="00B95FDA" w:rsidRPr="007C1454">
              <w:rPr>
                <w:sz w:val="24"/>
                <w:szCs w:val="24"/>
              </w:rPr>
              <w:t>一</w:t>
            </w:r>
            <w:proofErr w:type="gramEnd"/>
            <w:r w:rsidR="00B95FDA" w:rsidRPr="007C1454">
              <w:rPr>
                <w:sz w:val="24"/>
                <w:szCs w:val="24"/>
              </w:rPr>
              <w:t>（</w:t>
            </w:r>
            <w:r w:rsidR="00B95FDA" w:rsidRPr="007C1454">
              <w:rPr>
                <w:sz w:val="24"/>
                <w:szCs w:val="24"/>
              </w:rPr>
              <w:t>1</w:t>
            </w:r>
            <w:r w:rsidR="00B95FDA" w:rsidRPr="007C1454">
              <w:rPr>
                <w:sz w:val="24"/>
                <w:szCs w:val="24"/>
              </w:rPr>
              <w:t>）份</w:t>
            </w:r>
          </w:p>
          <w:p w14:paraId="2515AECE" w14:textId="0F6BFC81" w:rsidR="00E601B1" w:rsidRPr="007C1454" w:rsidRDefault="00E601B1" w:rsidP="000925C7">
            <w:pPr>
              <w:pStyle w:val="afc"/>
              <w:spacing w:before="60"/>
              <w:jc w:val="both"/>
              <w:rPr>
                <w:sz w:val="24"/>
                <w:szCs w:val="24"/>
              </w:rPr>
            </w:pPr>
            <w:r w:rsidRPr="007C1454">
              <w:rPr>
                <w:sz w:val="24"/>
                <w:szCs w:val="24"/>
              </w:rPr>
              <w:t>（</w:t>
            </w:r>
            <w:r w:rsidR="000925C7">
              <w:rPr>
                <w:sz w:val="24"/>
                <w:szCs w:val="24"/>
              </w:rPr>
              <w:t>3</w:t>
            </w:r>
            <w:r w:rsidRPr="007C1454">
              <w:rPr>
                <w:sz w:val="24"/>
                <w:szCs w:val="24"/>
              </w:rPr>
              <w:t>）证件及证明材料原件份数：</w:t>
            </w:r>
            <w:proofErr w:type="gramStart"/>
            <w:r w:rsidRPr="007C1454">
              <w:rPr>
                <w:sz w:val="24"/>
                <w:szCs w:val="24"/>
              </w:rPr>
              <w:t>一</w:t>
            </w:r>
            <w:proofErr w:type="gramEnd"/>
            <w:r w:rsidRPr="007C1454">
              <w:rPr>
                <w:sz w:val="24"/>
                <w:szCs w:val="24"/>
              </w:rPr>
              <w:t>（</w:t>
            </w:r>
            <w:r w:rsidRPr="007C1454">
              <w:rPr>
                <w:sz w:val="24"/>
                <w:szCs w:val="24"/>
              </w:rPr>
              <w:t>1</w:t>
            </w:r>
            <w:r w:rsidRPr="007C1454">
              <w:rPr>
                <w:sz w:val="24"/>
                <w:szCs w:val="24"/>
              </w:rPr>
              <w:t>）份</w:t>
            </w:r>
          </w:p>
        </w:tc>
      </w:tr>
      <w:tr w:rsidR="00B95FDA" w:rsidRPr="007C1454" w14:paraId="72966E73" w14:textId="77777777" w:rsidTr="00B95FDA">
        <w:trPr>
          <w:trHeight w:val="20"/>
        </w:trPr>
        <w:tc>
          <w:tcPr>
            <w:tcW w:w="816" w:type="dxa"/>
            <w:vAlign w:val="center"/>
          </w:tcPr>
          <w:p w14:paraId="65871A8A" w14:textId="77777777" w:rsidR="00B95FDA" w:rsidRPr="007C1454" w:rsidRDefault="00B95FDA" w:rsidP="00674CB1">
            <w:pPr>
              <w:pStyle w:val="afc"/>
              <w:spacing w:before="60"/>
              <w:rPr>
                <w:sz w:val="24"/>
                <w:szCs w:val="24"/>
              </w:rPr>
            </w:pPr>
            <w:r w:rsidRPr="007C1454">
              <w:rPr>
                <w:sz w:val="24"/>
                <w:szCs w:val="24"/>
              </w:rPr>
              <w:t>1</w:t>
            </w:r>
            <w:r w:rsidR="00674CB1" w:rsidRPr="007C1454">
              <w:rPr>
                <w:sz w:val="24"/>
                <w:szCs w:val="24"/>
              </w:rPr>
              <w:t>3</w:t>
            </w:r>
          </w:p>
        </w:tc>
        <w:tc>
          <w:tcPr>
            <w:tcW w:w="2581" w:type="dxa"/>
            <w:shd w:val="clear" w:color="auto" w:fill="auto"/>
            <w:vAlign w:val="center"/>
          </w:tcPr>
          <w:p w14:paraId="0B120FDB" w14:textId="77777777" w:rsidR="00B95FDA" w:rsidRPr="007C1454" w:rsidRDefault="00B95FDA" w:rsidP="00674CB1">
            <w:pPr>
              <w:pStyle w:val="afc"/>
              <w:spacing w:before="60"/>
              <w:rPr>
                <w:sz w:val="24"/>
                <w:szCs w:val="24"/>
              </w:rPr>
            </w:pPr>
            <w:r w:rsidRPr="007C1454">
              <w:rPr>
                <w:sz w:val="24"/>
                <w:szCs w:val="24"/>
              </w:rPr>
              <w:t>投标有效期</w:t>
            </w:r>
          </w:p>
        </w:tc>
        <w:tc>
          <w:tcPr>
            <w:tcW w:w="5377" w:type="dxa"/>
            <w:shd w:val="clear" w:color="auto" w:fill="auto"/>
            <w:vAlign w:val="center"/>
          </w:tcPr>
          <w:p w14:paraId="4EF6F15D" w14:textId="54D5CF29" w:rsidR="00B95FDA" w:rsidRPr="007C1454" w:rsidRDefault="00B95FDA" w:rsidP="00C07C4B">
            <w:pPr>
              <w:pStyle w:val="afc"/>
              <w:spacing w:before="60"/>
              <w:jc w:val="left"/>
              <w:rPr>
                <w:sz w:val="24"/>
                <w:szCs w:val="24"/>
              </w:rPr>
            </w:pPr>
            <w:r w:rsidRPr="007C1454">
              <w:rPr>
                <w:sz w:val="24"/>
                <w:szCs w:val="24"/>
              </w:rPr>
              <w:t>自投标文件递交截止时间起计算</w:t>
            </w:r>
            <w:r w:rsidR="00C07C4B" w:rsidRPr="007C1454">
              <w:rPr>
                <w:sz w:val="24"/>
                <w:szCs w:val="24"/>
              </w:rPr>
              <w:t>90</w:t>
            </w:r>
            <w:r w:rsidRPr="007C1454">
              <w:rPr>
                <w:sz w:val="24"/>
                <w:szCs w:val="24"/>
              </w:rPr>
              <w:t>日。</w:t>
            </w:r>
          </w:p>
        </w:tc>
      </w:tr>
      <w:tr w:rsidR="00F040FE" w:rsidRPr="007C1454" w14:paraId="49EEC361" w14:textId="77777777" w:rsidTr="00B95FDA">
        <w:trPr>
          <w:trHeight w:val="20"/>
        </w:trPr>
        <w:tc>
          <w:tcPr>
            <w:tcW w:w="816" w:type="dxa"/>
            <w:vAlign w:val="center"/>
          </w:tcPr>
          <w:p w14:paraId="101820AD" w14:textId="77777777" w:rsidR="00F040FE" w:rsidRPr="007C1454" w:rsidRDefault="00F040FE" w:rsidP="00674CB1">
            <w:pPr>
              <w:pStyle w:val="afc"/>
              <w:spacing w:before="60"/>
              <w:rPr>
                <w:sz w:val="24"/>
                <w:szCs w:val="24"/>
              </w:rPr>
            </w:pPr>
            <w:r w:rsidRPr="007C1454">
              <w:rPr>
                <w:sz w:val="24"/>
                <w:szCs w:val="24"/>
              </w:rPr>
              <w:t>14</w:t>
            </w:r>
          </w:p>
        </w:tc>
        <w:tc>
          <w:tcPr>
            <w:tcW w:w="2581" w:type="dxa"/>
            <w:shd w:val="clear" w:color="auto" w:fill="auto"/>
            <w:vAlign w:val="center"/>
          </w:tcPr>
          <w:p w14:paraId="08AA39BC" w14:textId="7B4C0FBF" w:rsidR="007614C6" w:rsidRPr="007C1454" w:rsidRDefault="00F040FE" w:rsidP="007614C6">
            <w:pPr>
              <w:pStyle w:val="afc"/>
              <w:spacing w:before="60"/>
              <w:rPr>
                <w:sz w:val="24"/>
                <w:szCs w:val="24"/>
              </w:rPr>
            </w:pPr>
            <w:r w:rsidRPr="007C1454">
              <w:rPr>
                <w:sz w:val="24"/>
                <w:szCs w:val="24"/>
              </w:rPr>
              <w:t>投标文件的签字和盖章</w:t>
            </w:r>
          </w:p>
        </w:tc>
        <w:tc>
          <w:tcPr>
            <w:tcW w:w="5377" w:type="dxa"/>
            <w:shd w:val="clear" w:color="auto" w:fill="auto"/>
            <w:vAlign w:val="center"/>
          </w:tcPr>
          <w:p w14:paraId="05758D35" w14:textId="44638067" w:rsidR="00F040FE" w:rsidRPr="007C1454" w:rsidRDefault="00513947" w:rsidP="007614C6">
            <w:pPr>
              <w:pStyle w:val="afc"/>
              <w:spacing w:before="60"/>
              <w:jc w:val="both"/>
              <w:rPr>
                <w:sz w:val="24"/>
                <w:szCs w:val="24"/>
              </w:rPr>
            </w:pPr>
            <w:r w:rsidRPr="007C1454">
              <w:rPr>
                <w:sz w:val="24"/>
                <w:szCs w:val="24"/>
              </w:rPr>
              <w:t>（</w:t>
            </w:r>
            <w:r w:rsidRPr="007C1454">
              <w:rPr>
                <w:sz w:val="24"/>
                <w:szCs w:val="24"/>
              </w:rPr>
              <w:t>1</w:t>
            </w:r>
            <w:r w:rsidRPr="007C1454">
              <w:rPr>
                <w:sz w:val="24"/>
                <w:szCs w:val="24"/>
              </w:rPr>
              <w:t>）</w:t>
            </w:r>
            <w:r w:rsidR="00F040FE" w:rsidRPr="007C1454">
              <w:rPr>
                <w:sz w:val="24"/>
                <w:szCs w:val="24"/>
              </w:rPr>
              <w:t>所有要求法定代表人和其委托代理人签字或印章的地方都应由本人亲笔手写签字（包括姓和名）或印章。</w:t>
            </w:r>
          </w:p>
          <w:p w14:paraId="09B6EEAB" w14:textId="38D3642C" w:rsidR="00F040FE" w:rsidRPr="007C1454" w:rsidRDefault="00513947" w:rsidP="007614C6">
            <w:pPr>
              <w:pStyle w:val="afc"/>
              <w:spacing w:before="60"/>
              <w:jc w:val="both"/>
              <w:rPr>
                <w:sz w:val="24"/>
                <w:szCs w:val="24"/>
              </w:rPr>
            </w:pPr>
            <w:r w:rsidRPr="007C1454">
              <w:rPr>
                <w:sz w:val="24"/>
                <w:szCs w:val="24"/>
              </w:rPr>
              <w:t>（</w:t>
            </w:r>
            <w:r w:rsidRPr="007C1454">
              <w:rPr>
                <w:sz w:val="24"/>
                <w:szCs w:val="24"/>
              </w:rPr>
              <w:t>2</w:t>
            </w:r>
            <w:r w:rsidRPr="007C1454">
              <w:rPr>
                <w:sz w:val="24"/>
                <w:szCs w:val="24"/>
              </w:rPr>
              <w:t>）</w:t>
            </w:r>
            <w:r w:rsidR="00F040FE" w:rsidRPr="007C1454">
              <w:rPr>
                <w:sz w:val="24"/>
                <w:szCs w:val="24"/>
              </w:rPr>
              <w:t>投标人在投标文件及相关文件的签订、履行、通知等事项书面文件中的</w:t>
            </w:r>
            <w:r w:rsidR="00F040FE" w:rsidRPr="007C1454">
              <w:rPr>
                <w:sz w:val="24"/>
                <w:szCs w:val="24"/>
              </w:rPr>
              <w:t>“</w:t>
            </w:r>
            <w:r w:rsidR="00F040FE" w:rsidRPr="007C1454">
              <w:rPr>
                <w:sz w:val="24"/>
                <w:szCs w:val="24"/>
              </w:rPr>
              <w:t>单位公章</w:t>
            </w:r>
            <w:r w:rsidR="00F040FE" w:rsidRPr="007C1454">
              <w:rPr>
                <w:sz w:val="24"/>
                <w:szCs w:val="24"/>
              </w:rPr>
              <w:t>”</w:t>
            </w:r>
            <w:r w:rsidR="00F040FE" w:rsidRPr="007C1454">
              <w:rPr>
                <w:sz w:val="24"/>
                <w:szCs w:val="24"/>
              </w:rPr>
              <w:t>、</w:t>
            </w:r>
            <w:r w:rsidR="00F040FE" w:rsidRPr="007C1454">
              <w:rPr>
                <w:sz w:val="24"/>
                <w:szCs w:val="24"/>
              </w:rPr>
              <w:t>“</w:t>
            </w:r>
            <w:r w:rsidR="00F040FE" w:rsidRPr="007C1454">
              <w:rPr>
                <w:sz w:val="24"/>
                <w:szCs w:val="24"/>
              </w:rPr>
              <w:t>单位章</w:t>
            </w:r>
            <w:r w:rsidR="00F040FE" w:rsidRPr="007C1454">
              <w:rPr>
                <w:sz w:val="24"/>
                <w:szCs w:val="24"/>
              </w:rPr>
              <w:t>”</w:t>
            </w:r>
            <w:r w:rsidR="00F040FE" w:rsidRPr="007C1454">
              <w:rPr>
                <w:sz w:val="24"/>
                <w:szCs w:val="24"/>
              </w:rPr>
              <w:t>和</w:t>
            </w:r>
            <w:r w:rsidR="00F040FE" w:rsidRPr="007C1454">
              <w:rPr>
                <w:sz w:val="24"/>
                <w:szCs w:val="24"/>
              </w:rPr>
              <w:t>“</w:t>
            </w:r>
            <w:r w:rsidR="00F040FE" w:rsidRPr="007C1454">
              <w:rPr>
                <w:sz w:val="24"/>
                <w:szCs w:val="24"/>
              </w:rPr>
              <w:t>公章</w:t>
            </w:r>
            <w:r w:rsidR="00F040FE" w:rsidRPr="007C1454">
              <w:rPr>
                <w:sz w:val="24"/>
                <w:szCs w:val="24"/>
              </w:rPr>
              <w:t>”</w:t>
            </w:r>
            <w:r w:rsidR="00F040FE" w:rsidRPr="007C1454">
              <w:rPr>
                <w:sz w:val="24"/>
                <w:szCs w:val="24"/>
              </w:rPr>
              <w:t>处均仅指与当事人名称全称相一致的标准公章，不得使用其他形式（如带有</w:t>
            </w:r>
            <w:r w:rsidR="00F040FE" w:rsidRPr="007C1454">
              <w:rPr>
                <w:sz w:val="24"/>
                <w:szCs w:val="24"/>
              </w:rPr>
              <w:t>“</w:t>
            </w:r>
            <w:r w:rsidR="00F040FE" w:rsidRPr="007C1454">
              <w:rPr>
                <w:sz w:val="24"/>
                <w:szCs w:val="24"/>
              </w:rPr>
              <w:t>专用章</w:t>
            </w:r>
            <w:r w:rsidR="00F040FE" w:rsidRPr="007C1454">
              <w:rPr>
                <w:sz w:val="24"/>
                <w:szCs w:val="24"/>
              </w:rPr>
              <w:t>”</w:t>
            </w:r>
            <w:r w:rsidR="00F040FE" w:rsidRPr="007C1454">
              <w:rPr>
                <w:sz w:val="24"/>
                <w:szCs w:val="24"/>
              </w:rPr>
              <w:t>、</w:t>
            </w:r>
            <w:r w:rsidR="00F040FE" w:rsidRPr="007C1454">
              <w:rPr>
                <w:sz w:val="24"/>
                <w:szCs w:val="24"/>
              </w:rPr>
              <w:t>“</w:t>
            </w:r>
            <w:r w:rsidR="00F040FE" w:rsidRPr="007C1454">
              <w:rPr>
                <w:sz w:val="24"/>
                <w:szCs w:val="24"/>
              </w:rPr>
              <w:t>合同章</w:t>
            </w:r>
            <w:r w:rsidR="00F040FE" w:rsidRPr="007C1454">
              <w:rPr>
                <w:sz w:val="24"/>
                <w:szCs w:val="24"/>
              </w:rPr>
              <w:t>”</w:t>
            </w:r>
            <w:r w:rsidR="00F040FE" w:rsidRPr="007C1454">
              <w:rPr>
                <w:sz w:val="24"/>
                <w:szCs w:val="24"/>
              </w:rPr>
              <w:t>、</w:t>
            </w:r>
            <w:r w:rsidR="00F040FE" w:rsidRPr="007C1454">
              <w:rPr>
                <w:sz w:val="24"/>
                <w:szCs w:val="24"/>
              </w:rPr>
              <w:t>“</w:t>
            </w:r>
            <w:r w:rsidR="00F040FE" w:rsidRPr="007C1454">
              <w:rPr>
                <w:sz w:val="24"/>
                <w:szCs w:val="24"/>
              </w:rPr>
              <w:t>财务章</w:t>
            </w:r>
            <w:r w:rsidR="00F040FE" w:rsidRPr="007C1454">
              <w:rPr>
                <w:sz w:val="24"/>
                <w:szCs w:val="24"/>
              </w:rPr>
              <w:t>”</w:t>
            </w:r>
            <w:r w:rsidR="00F040FE" w:rsidRPr="007C1454">
              <w:rPr>
                <w:sz w:val="24"/>
                <w:szCs w:val="24"/>
              </w:rPr>
              <w:t>、</w:t>
            </w:r>
            <w:r w:rsidR="00F040FE" w:rsidRPr="007C1454">
              <w:rPr>
                <w:sz w:val="24"/>
                <w:szCs w:val="24"/>
              </w:rPr>
              <w:t>“</w:t>
            </w:r>
            <w:r w:rsidR="00F040FE" w:rsidRPr="007C1454">
              <w:rPr>
                <w:sz w:val="24"/>
                <w:szCs w:val="24"/>
              </w:rPr>
              <w:t>业务章</w:t>
            </w:r>
            <w:r w:rsidR="00F040FE" w:rsidRPr="007C1454">
              <w:rPr>
                <w:sz w:val="24"/>
                <w:szCs w:val="24"/>
              </w:rPr>
              <w:t>”</w:t>
            </w:r>
            <w:r w:rsidR="00F040FE" w:rsidRPr="007C1454">
              <w:rPr>
                <w:sz w:val="24"/>
                <w:szCs w:val="24"/>
              </w:rPr>
              <w:t>等字样）的印章。</w:t>
            </w:r>
          </w:p>
        </w:tc>
      </w:tr>
      <w:tr w:rsidR="00F040FE" w:rsidRPr="007C1454" w14:paraId="114F426B" w14:textId="77777777" w:rsidTr="00B95FDA">
        <w:trPr>
          <w:trHeight w:val="20"/>
        </w:trPr>
        <w:tc>
          <w:tcPr>
            <w:tcW w:w="816" w:type="dxa"/>
            <w:vAlign w:val="center"/>
          </w:tcPr>
          <w:p w14:paraId="67CA2EFC" w14:textId="77777777" w:rsidR="00F040FE" w:rsidRPr="007C1454" w:rsidRDefault="00F040FE" w:rsidP="00674CB1">
            <w:pPr>
              <w:pStyle w:val="afc"/>
              <w:spacing w:before="60"/>
              <w:rPr>
                <w:sz w:val="24"/>
                <w:szCs w:val="24"/>
              </w:rPr>
            </w:pPr>
            <w:r w:rsidRPr="007C1454">
              <w:rPr>
                <w:sz w:val="24"/>
                <w:szCs w:val="24"/>
              </w:rPr>
              <w:t>15</w:t>
            </w:r>
          </w:p>
        </w:tc>
        <w:tc>
          <w:tcPr>
            <w:tcW w:w="2581" w:type="dxa"/>
            <w:shd w:val="clear" w:color="auto" w:fill="auto"/>
            <w:vAlign w:val="center"/>
          </w:tcPr>
          <w:p w14:paraId="52797614" w14:textId="77777777" w:rsidR="00F040FE" w:rsidRPr="007C1454" w:rsidRDefault="00F040FE" w:rsidP="00674CB1">
            <w:pPr>
              <w:pStyle w:val="afc"/>
              <w:spacing w:before="60"/>
              <w:rPr>
                <w:sz w:val="24"/>
                <w:szCs w:val="24"/>
              </w:rPr>
            </w:pPr>
            <w:r w:rsidRPr="007C1454">
              <w:rPr>
                <w:sz w:val="24"/>
                <w:szCs w:val="24"/>
              </w:rPr>
              <w:t>投标文件的密封</w:t>
            </w:r>
          </w:p>
        </w:tc>
        <w:tc>
          <w:tcPr>
            <w:tcW w:w="5377" w:type="dxa"/>
            <w:shd w:val="clear" w:color="auto" w:fill="auto"/>
            <w:vAlign w:val="center"/>
          </w:tcPr>
          <w:p w14:paraId="40DD9FFB" w14:textId="7DCDDEFD" w:rsidR="00F040FE" w:rsidRPr="007C1454" w:rsidRDefault="000C0723" w:rsidP="00513947">
            <w:pPr>
              <w:pStyle w:val="afc"/>
              <w:spacing w:before="60"/>
              <w:jc w:val="both"/>
              <w:rPr>
                <w:sz w:val="24"/>
                <w:szCs w:val="24"/>
              </w:rPr>
            </w:pPr>
            <w:proofErr w:type="gramStart"/>
            <w:r w:rsidRPr="007C1454">
              <w:rPr>
                <w:sz w:val="24"/>
                <w:szCs w:val="24"/>
              </w:rPr>
              <w:t>除相关</w:t>
            </w:r>
            <w:proofErr w:type="gramEnd"/>
            <w:r w:rsidRPr="007C1454">
              <w:rPr>
                <w:sz w:val="24"/>
                <w:szCs w:val="24"/>
              </w:rPr>
              <w:t>人员身份证原件及保证金证明文件无需密封随身携带，其余所有投标文件及相关材料均须密封。</w:t>
            </w:r>
          </w:p>
        </w:tc>
      </w:tr>
      <w:tr w:rsidR="00B95FDA" w:rsidRPr="007C1454" w14:paraId="5C7950EC" w14:textId="77777777" w:rsidTr="00B95FDA">
        <w:trPr>
          <w:trHeight w:val="20"/>
        </w:trPr>
        <w:tc>
          <w:tcPr>
            <w:tcW w:w="816" w:type="dxa"/>
            <w:vAlign w:val="center"/>
          </w:tcPr>
          <w:p w14:paraId="28B3BB5E" w14:textId="77777777" w:rsidR="00B95FDA" w:rsidRPr="007C1454" w:rsidRDefault="00561650" w:rsidP="00674CB1">
            <w:pPr>
              <w:pStyle w:val="afc"/>
              <w:spacing w:before="60"/>
              <w:rPr>
                <w:sz w:val="24"/>
                <w:szCs w:val="24"/>
              </w:rPr>
            </w:pPr>
            <w:r w:rsidRPr="007C1454">
              <w:rPr>
                <w:sz w:val="24"/>
                <w:szCs w:val="24"/>
              </w:rPr>
              <w:t>1</w:t>
            </w:r>
            <w:r w:rsidR="00F040FE" w:rsidRPr="007C1454">
              <w:rPr>
                <w:sz w:val="24"/>
                <w:szCs w:val="24"/>
              </w:rPr>
              <w:t>6</w:t>
            </w:r>
          </w:p>
        </w:tc>
        <w:tc>
          <w:tcPr>
            <w:tcW w:w="2581" w:type="dxa"/>
            <w:shd w:val="clear" w:color="auto" w:fill="auto"/>
            <w:vAlign w:val="center"/>
          </w:tcPr>
          <w:p w14:paraId="1227DD58" w14:textId="2306DF95" w:rsidR="00B95FDA" w:rsidRPr="007C1454" w:rsidRDefault="000925C7" w:rsidP="00674CB1">
            <w:pPr>
              <w:pStyle w:val="afc"/>
              <w:spacing w:before="60"/>
              <w:rPr>
                <w:sz w:val="24"/>
                <w:szCs w:val="24"/>
              </w:rPr>
            </w:pPr>
            <w:r>
              <w:rPr>
                <w:rFonts w:hint="eastAsia"/>
                <w:sz w:val="24"/>
                <w:szCs w:val="24"/>
              </w:rPr>
              <w:t>封套应载明的</w:t>
            </w:r>
            <w:r>
              <w:rPr>
                <w:sz w:val="24"/>
                <w:szCs w:val="24"/>
              </w:rPr>
              <w:t>信息</w:t>
            </w:r>
          </w:p>
        </w:tc>
        <w:tc>
          <w:tcPr>
            <w:tcW w:w="5377" w:type="dxa"/>
            <w:shd w:val="clear" w:color="auto" w:fill="auto"/>
            <w:vAlign w:val="center"/>
          </w:tcPr>
          <w:p w14:paraId="17FA7091" w14:textId="6CEB3F53" w:rsidR="000925C7" w:rsidRPr="000925C7" w:rsidRDefault="000925C7" w:rsidP="000925C7">
            <w:pPr>
              <w:pStyle w:val="afc"/>
              <w:spacing w:before="60"/>
              <w:jc w:val="left"/>
              <w:rPr>
                <w:sz w:val="24"/>
                <w:szCs w:val="24"/>
              </w:rPr>
            </w:pPr>
            <w:r w:rsidRPr="000925C7">
              <w:rPr>
                <w:rFonts w:hint="eastAsia"/>
                <w:sz w:val="24"/>
                <w:szCs w:val="24"/>
              </w:rPr>
              <w:t>项目名称：</w:t>
            </w:r>
          </w:p>
          <w:p w14:paraId="7DBD19CD" w14:textId="1F1AA088" w:rsidR="000925C7" w:rsidRPr="000925C7" w:rsidRDefault="000925C7" w:rsidP="000925C7">
            <w:pPr>
              <w:pStyle w:val="afc"/>
              <w:spacing w:before="60"/>
              <w:jc w:val="left"/>
              <w:rPr>
                <w:sz w:val="24"/>
                <w:szCs w:val="24"/>
              </w:rPr>
            </w:pPr>
            <w:r w:rsidRPr="000925C7">
              <w:rPr>
                <w:rFonts w:hint="eastAsia"/>
                <w:sz w:val="24"/>
                <w:szCs w:val="24"/>
              </w:rPr>
              <w:t>项目编号：</w:t>
            </w:r>
          </w:p>
          <w:p w14:paraId="5A93D757" w14:textId="438F7AD2" w:rsidR="000925C7" w:rsidRPr="000925C7" w:rsidRDefault="000925C7" w:rsidP="000925C7">
            <w:pPr>
              <w:pStyle w:val="afc"/>
              <w:spacing w:before="60"/>
              <w:jc w:val="left"/>
              <w:rPr>
                <w:sz w:val="24"/>
                <w:szCs w:val="24"/>
              </w:rPr>
            </w:pPr>
            <w:r w:rsidRPr="000925C7">
              <w:rPr>
                <w:rFonts w:hint="eastAsia"/>
                <w:sz w:val="24"/>
                <w:szCs w:val="24"/>
              </w:rPr>
              <w:lastRenderedPageBreak/>
              <w:t>包装内容：</w:t>
            </w:r>
            <w:r w:rsidRPr="007C1454">
              <w:rPr>
                <w:sz w:val="24"/>
                <w:szCs w:val="24"/>
              </w:rPr>
              <w:t>投标文件、</w:t>
            </w:r>
            <w:r>
              <w:rPr>
                <w:sz w:val="24"/>
                <w:szCs w:val="24"/>
              </w:rPr>
              <w:t>投标文件</w:t>
            </w:r>
            <w:r w:rsidRPr="007C1454">
              <w:rPr>
                <w:sz w:val="24"/>
                <w:szCs w:val="24"/>
              </w:rPr>
              <w:t>电子版、证件及证明材料原件</w:t>
            </w:r>
          </w:p>
          <w:p w14:paraId="74B906D5" w14:textId="25E2141A" w:rsidR="000925C7" w:rsidRPr="000925C7" w:rsidRDefault="000925C7" w:rsidP="000925C7">
            <w:pPr>
              <w:pStyle w:val="afc"/>
              <w:spacing w:before="60"/>
              <w:jc w:val="left"/>
              <w:rPr>
                <w:sz w:val="24"/>
                <w:szCs w:val="24"/>
              </w:rPr>
            </w:pPr>
            <w:r w:rsidRPr="000925C7">
              <w:rPr>
                <w:rFonts w:hint="eastAsia"/>
                <w:sz w:val="24"/>
                <w:szCs w:val="24"/>
              </w:rPr>
              <w:t>投标人名称（加盖公章）：</w:t>
            </w:r>
          </w:p>
          <w:p w14:paraId="79481E99" w14:textId="5B8D5433" w:rsidR="000925C7" w:rsidRPr="000925C7" w:rsidRDefault="000925C7" w:rsidP="000925C7">
            <w:pPr>
              <w:pStyle w:val="afc"/>
              <w:spacing w:before="60"/>
              <w:jc w:val="left"/>
              <w:rPr>
                <w:sz w:val="24"/>
                <w:szCs w:val="24"/>
              </w:rPr>
            </w:pPr>
            <w:r w:rsidRPr="000925C7">
              <w:rPr>
                <w:rFonts w:hint="eastAsia"/>
                <w:sz w:val="24"/>
                <w:szCs w:val="24"/>
              </w:rPr>
              <w:t>投标人地址：</w:t>
            </w:r>
          </w:p>
          <w:p w14:paraId="5ECAD249" w14:textId="3EC31172" w:rsidR="000925C7" w:rsidRPr="000925C7" w:rsidRDefault="000925C7" w:rsidP="000925C7">
            <w:pPr>
              <w:pStyle w:val="afc"/>
              <w:spacing w:before="60"/>
              <w:jc w:val="left"/>
              <w:rPr>
                <w:sz w:val="24"/>
                <w:szCs w:val="24"/>
              </w:rPr>
            </w:pPr>
            <w:r w:rsidRPr="000925C7">
              <w:rPr>
                <w:rFonts w:hint="eastAsia"/>
                <w:sz w:val="24"/>
                <w:szCs w:val="24"/>
              </w:rPr>
              <w:t>联</w:t>
            </w:r>
            <w:r w:rsidRPr="000925C7">
              <w:rPr>
                <w:rFonts w:hint="eastAsia"/>
                <w:sz w:val="24"/>
                <w:szCs w:val="24"/>
              </w:rPr>
              <w:t xml:space="preserve"> </w:t>
            </w:r>
            <w:r w:rsidRPr="000925C7">
              <w:rPr>
                <w:rFonts w:hint="eastAsia"/>
                <w:sz w:val="24"/>
                <w:szCs w:val="24"/>
              </w:rPr>
              <w:t>系</w:t>
            </w:r>
            <w:r w:rsidRPr="000925C7">
              <w:rPr>
                <w:rFonts w:hint="eastAsia"/>
                <w:sz w:val="24"/>
                <w:szCs w:val="24"/>
              </w:rPr>
              <w:t xml:space="preserve"> </w:t>
            </w:r>
            <w:r>
              <w:rPr>
                <w:rFonts w:hint="eastAsia"/>
                <w:sz w:val="24"/>
                <w:szCs w:val="24"/>
              </w:rPr>
              <w:t>人：</w:t>
            </w:r>
          </w:p>
          <w:p w14:paraId="25F21A5B" w14:textId="5C812120" w:rsidR="000925C7" w:rsidRPr="000925C7" w:rsidRDefault="000925C7" w:rsidP="000925C7">
            <w:pPr>
              <w:pStyle w:val="afc"/>
              <w:spacing w:before="60"/>
              <w:jc w:val="left"/>
              <w:rPr>
                <w:sz w:val="24"/>
                <w:szCs w:val="24"/>
              </w:rPr>
            </w:pPr>
            <w:r w:rsidRPr="000925C7">
              <w:rPr>
                <w:rFonts w:hint="eastAsia"/>
                <w:sz w:val="24"/>
                <w:szCs w:val="24"/>
              </w:rPr>
              <w:t>联系电话：</w:t>
            </w:r>
          </w:p>
          <w:p w14:paraId="53E9D4BF" w14:textId="60E0A9E1" w:rsidR="000925C7" w:rsidRPr="000925C7" w:rsidRDefault="000925C7" w:rsidP="000925C7">
            <w:pPr>
              <w:pStyle w:val="afc"/>
              <w:spacing w:before="60"/>
              <w:jc w:val="left"/>
              <w:rPr>
                <w:sz w:val="24"/>
                <w:szCs w:val="24"/>
              </w:rPr>
            </w:pPr>
            <w:r w:rsidRPr="000925C7">
              <w:rPr>
                <w:rFonts w:hint="eastAsia"/>
                <w:sz w:val="24"/>
                <w:szCs w:val="24"/>
              </w:rPr>
              <w:t>传</w:t>
            </w:r>
            <w:r w:rsidRPr="000925C7">
              <w:rPr>
                <w:rFonts w:hint="eastAsia"/>
                <w:sz w:val="24"/>
                <w:szCs w:val="24"/>
              </w:rPr>
              <w:t xml:space="preserve">    </w:t>
            </w:r>
            <w:r w:rsidRPr="000925C7">
              <w:rPr>
                <w:rFonts w:hint="eastAsia"/>
                <w:sz w:val="24"/>
                <w:szCs w:val="24"/>
              </w:rPr>
              <w:t>真：</w:t>
            </w:r>
          </w:p>
          <w:p w14:paraId="27189E13" w14:textId="77777777" w:rsidR="00B95FDA" w:rsidRPr="000925C7" w:rsidRDefault="000925C7" w:rsidP="000925C7">
            <w:pPr>
              <w:pStyle w:val="afc"/>
              <w:spacing w:before="60"/>
              <w:jc w:val="left"/>
              <w:rPr>
                <w:sz w:val="24"/>
                <w:szCs w:val="24"/>
              </w:rPr>
            </w:pPr>
            <w:r w:rsidRPr="000925C7">
              <w:rPr>
                <w:rFonts w:hint="eastAsia"/>
                <w:sz w:val="24"/>
                <w:szCs w:val="24"/>
              </w:rPr>
              <w:t>在规定的开标时间</w:t>
            </w:r>
            <w:r w:rsidRPr="000925C7">
              <w:rPr>
                <w:rFonts w:hint="eastAsia"/>
                <w:sz w:val="24"/>
                <w:szCs w:val="24"/>
              </w:rPr>
              <w:t xml:space="preserve">    </w:t>
            </w:r>
            <w:r w:rsidRPr="000925C7">
              <w:rPr>
                <w:rFonts w:hint="eastAsia"/>
                <w:sz w:val="24"/>
                <w:szCs w:val="24"/>
              </w:rPr>
              <w:t>年</w:t>
            </w:r>
            <w:r w:rsidRPr="000925C7">
              <w:rPr>
                <w:rFonts w:hint="eastAsia"/>
                <w:sz w:val="24"/>
                <w:szCs w:val="24"/>
              </w:rPr>
              <w:t xml:space="preserve">   </w:t>
            </w:r>
            <w:r w:rsidRPr="000925C7">
              <w:rPr>
                <w:rFonts w:hint="eastAsia"/>
                <w:sz w:val="24"/>
                <w:szCs w:val="24"/>
              </w:rPr>
              <w:t>月</w:t>
            </w:r>
            <w:r w:rsidRPr="000925C7">
              <w:rPr>
                <w:rFonts w:hint="eastAsia"/>
                <w:sz w:val="24"/>
                <w:szCs w:val="24"/>
              </w:rPr>
              <w:t xml:space="preserve">   </w:t>
            </w:r>
            <w:r w:rsidRPr="000925C7">
              <w:rPr>
                <w:rFonts w:hint="eastAsia"/>
                <w:sz w:val="24"/>
                <w:szCs w:val="24"/>
              </w:rPr>
              <w:t>日</w:t>
            </w:r>
            <w:r w:rsidRPr="000925C7">
              <w:rPr>
                <w:rFonts w:hint="eastAsia"/>
                <w:sz w:val="24"/>
                <w:szCs w:val="24"/>
              </w:rPr>
              <w:t xml:space="preserve">  </w:t>
            </w:r>
            <w:r w:rsidRPr="000925C7">
              <w:rPr>
                <w:rFonts w:hint="eastAsia"/>
                <w:sz w:val="24"/>
                <w:szCs w:val="24"/>
              </w:rPr>
              <w:t>：</w:t>
            </w:r>
            <w:r w:rsidRPr="000925C7">
              <w:rPr>
                <w:rFonts w:hint="eastAsia"/>
                <w:sz w:val="24"/>
                <w:szCs w:val="24"/>
              </w:rPr>
              <w:t xml:space="preserve">  </w:t>
            </w:r>
            <w:r w:rsidRPr="000925C7">
              <w:rPr>
                <w:rFonts w:hint="eastAsia"/>
                <w:sz w:val="24"/>
                <w:szCs w:val="24"/>
              </w:rPr>
              <w:t>前不得启封</w:t>
            </w:r>
          </w:p>
          <w:p w14:paraId="1E63246E" w14:textId="76750A0D" w:rsidR="000925C7" w:rsidRPr="007C1454" w:rsidRDefault="000925C7" w:rsidP="000925C7">
            <w:pPr>
              <w:pStyle w:val="afc"/>
              <w:spacing w:before="60"/>
              <w:jc w:val="both"/>
              <w:rPr>
                <w:sz w:val="24"/>
                <w:szCs w:val="24"/>
              </w:rPr>
            </w:pPr>
            <w:r w:rsidRPr="007C1454">
              <w:rPr>
                <w:kern w:val="0"/>
                <w:sz w:val="24"/>
                <w:szCs w:val="24"/>
              </w:rPr>
              <w:t>在封线处加盖公章（骑缝章）。</w:t>
            </w:r>
          </w:p>
        </w:tc>
      </w:tr>
      <w:tr w:rsidR="00B95FDA" w:rsidRPr="007C1454" w14:paraId="388DDB8F" w14:textId="77777777" w:rsidTr="00B95FDA">
        <w:trPr>
          <w:trHeight w:val="20"/>
        </w:trPr>
        <w:tc>
          <w:tcPr>
            <w:tcW w:w="816" w:type="dxa"/>
            <w:vAlign w:val="center"/>
          </w:tcPr>
          <w:p w14:paraId="35225A15" w14:textId="77777777" w:rsidR="00B95FDA" w:rsidRPr="007C1454" w:rsidRDefault="00F040FE" w:rsidP="00674CB1">
            <w:pPr>
              <w:pStyle w:val="afc"/>
              <w:spacing w:before="60"/>
              <w:rPr>
                <w:sz w:val="24"/>
                <w:szCs w:val="24"/>
              </w:rPr>
            </w:pPr>
            <w:r w:rsidRPr="007C1454">
              <w:rPr>
                <w:sz w:val="24"/>
                <w:szCs w:val="24"/>
              </w:rPr>
              <w:lastRenderedPageBreak/>
              <w:t>17</w:t>
            </w:r>
          </w:p>
        </w:tc>
        <w:tc>
          <w:tcPr>
            <w:tcW w:w="2581" w:type="dxa"/>
            <w:shd w:val="clear" w:color="auto" w:fill="auto"/>
            <w:vAlign w:val="center"/>
          </w:tcPr>
          <w:p w14:paraId="01E6A423" w14:textId="77777777" w:rsidR="00B95FDA" w:rsidRPr="007C1454" w:rsidRDefault="00B95FDA" w:rsidP="00674CB1">
            <w:pPr>
              <w:pStyle w:val="afc"/>
              <w:spacing w:before="60"/>
              <w:rPr>
                <w:sz w:val="24"/>
                <w:szCs w:val="24"/>
              </w:rPr>
            </w:pPr>
            <w:r w:rsidRPr="007C1454">
              <w:rPr>
                <w:sz w:val="24"/>
                <w:szCs w:val="24"/>
              </w:rPr>
              <w:t>装订要求</w:t>
            </w:r>
          </w:p>
        </w:tc>
        <w:tc>
          <w:tcPr>
            <w:tcW w:w="5377" w:type="dxa"/>
            <w:shd w:val="clear" w:color="auto" w:fill="auto"/>
            <w:vAlign w:val="center"/>
          </w:tcPr>
          <w:p w14:paraId="0833714A" w14:textId="77777777" w:rsidR="00B95FDA" w:rsidRPr="007C1454" w:rsidRDefault="00B95FDA" w:rsidP="007410DC">
            <w:pPr>
              <w:pStyle w:val="afc"/>
              <w:spacing w:before="60"/>
              <w:jc w:val="both"/>
              <w:rPr>
                <w:sz w:val="24"/>
                <w:szCs w:val="24"/>
              </w:rPr>
            </w:pPr>
            <w:r w:rsidRPr="007C1454">
              <w:rPr>
                <w:sz w:val="24"/>
                <w:szCs w:val="24"/>
              </w:rPr>
              <w:t>正本、副本分册装订，胶装；电子文件用</w:t>
            </w:r>
            <w:r w:rsidRPr="007C1454">
              <w:rPr>
                <w:sz w:val="24"/>
                <w:szCs w:val="24"/>
              </w:rPr>
              <w:t>U</w:t>
            </w:r>
            <w:r w:rsidRPr="007C1454">
              <w:rPr>
                <w:sz w:val="24"/>
                <w:szCs w:val="24"/>
              </w:rPr>
              <w:t>盘储存。</w:t>
            </w:r>
          </w:p>
        </w:tc>
      </w:tr>
      <w:tr w:rsidR="00B95FDA" w:rsidRPr="007C1454" w14:paraId="142E4C7F" w14:textId="77777777" w:rsidTr="00B95FDA">
        <w:trPr>
          <w:trHeight w:val="20"/>
        </w:trPr>
        <w:tc>
          <w:tcPr>
            <w:tcW w:w="816" w:type="dxa"/>
            <w:vAlign w:val="center"/>
          </w:tcPr>
          <w:p w14:paraId="7F7CD840" w14:textId="70A84AB8" w:rsidR="00B95FDA" w:rsidRPr="007C1454" w:rsidRDefault="00F774F0" w:rsidP="00674CB1">
            <w:pPr>
              <w:pStyle w:val="afc"/>
              <w:spacing w:before="60"/>
              <w:rPr>
                <w:sz w:val="24"/>
                <w:szCs w:val="24"/>
              </w:rPr>
            </w:pPr>
            <w:r w:rsidRPr="007C1454">
              <w:rPr>
                <w:sz w:val="24"/>
                <w:szCs w:val="24"/>
              </w:rPr>
              <w:t>18</w:t>
            </w:r>
          </w:p>
        </w:tc>
        <w:tc>
          <w:tcPr>
            <w:tcW w:w="2581" w:type="dxa"/>
            <w:shd w:val="clear" w:color="auto" w:fill="auto"/>
            <w:vAlign w:val="center"/>
          </w:tcPr>
          <w:p w14:paraId="73811119" w14:textId="77777777" w:rsidR="00B95FDA" w:rsidRPr="007C1454" w:rsidRDefault="00B95FDA" w:rsidP="00674CB1">
            <w:pPr>
              <w:pStyle w:val="afc"/>
              <w:spacing w:before="60"/>
              <w:rPr>
                <w:sz w:val="24"/>
                <w:szCs w:val="24"/>
              </w:rPr>
            </w:pPr>
            <w:r w:rsidRPr="007C1454">
              <w:rPr>
                <w:sz w:val="24"/>
                <w:szCs w:val="24"/>
              </w:rPr>
              <w:t>是否退还投标文件</w:t>
            </w:r>
          </w:p>
        </w:tc>
        <w:tc>
          <w:tcPr>
            <w:tcW w:w="5377" w:type="dxa"/>
            <w:shd w:val="clear" w:color="auto" w:fill="auto"/>
            <w:vAlign w:val="center"/>
          </w:tcPr>
          <w:p w14:paraId="3979E40B" w14:textId="77777777" w:rsidR="00B95FDA" w:rsidRPr="007C1454" w:rsidRDefault="00B95FDA" w:rsidP="00674CB1">
            <w:pPr>
              <w:pStyle w:val="afc"/>
              <w:spacing w:before="60"/>
              <w:jc w:val="left"/>
              <w:rPr>
                <w:sz w:val="24"/>
                <w:szCs w:val="24"/>
              </w:rPr>
            </w:pPr>
            <w:r w:rsidRPr="007C1454">
              <w:rPr>
                <w:sz w:val="24"/>
                <w:szCs w:val="24"/>
              </w:rPr>
              <w:t>否</w:t>
            </w:r>
          </w:p>
        </w:tc>
      </w:tr>
      <w:tr w:rsidR="00B95FDA" w:rsidRPr="007C1454" w14:paraId="0DE93AB2" w14:textId="77777777" w:rsidTr="00B95FDA">
        <w:trPr>
          <w:trHeight w:val="20"/>
        </w:trPr>
        <w:tc>
          <w:tcPr>
            <w:tcW w:w="816" w:type="dxa"/>
            <w:vAlign w:val="center"/>
          </w:tcPr>
          <w:p w14:paraId="71120D93" w14:textId="36C0A141" w:rsidR="00B95FDA" w:rsidRPr="007C1454" w:rsidRDefault="00F774F0" w:rsidP="00F040FE">
            <w:pPr>
              <w:pStyle w:val="afc"/>
              <w:spacing w:before="60"/>
              <w:rPr>
                <w:sz w:val="24"/>
                <w:szCs w:val="24"/>
              </w:rPr>
            </w:pPr>
            <w:r w:rsidRPr="007C1454">
              <w:rPr>
                <w:sz w:val="24"/>
                <w:szCs w:val="24"/>
              </w:rPr>
              <w:t>19</w:t>
            </w:r>
          </w:p>
        </w:tc>
        <w:tc>
          <w:tcPr>
            <w:tcW w:w="2581" w:type="dxa"/>
            <w:shd w:val="clear" w:color="auto" w:fill="auto"/>
            <w:vAlign w:val="center"/>
          </w:tcPr>
          <w:p w14:paraId="5C9FBD02" w14:textId="77777777" w:rsidR="00B95FDA" w:rsidRPr="007C1454" w:rsidRDefault="00B95FDA" w:rsidP="00674CB1">
            <w:pPr>
              <w:pStyle w:val="afc"/>
              <w:spacing w:before="60"/>
              <w:rPr>
                <w:sz w:val="24"/>
                <w:szCs w:val="24"/>
              </w:rPr>
            </w:pPr>
            <w:r w:rsidRPr="007C1454">
              <w:rPr>
                <w:sz w:val="24"/>
                <w:szCs w:val="24"/>
              </w:rPr>
              <w:t>评标方法</w:t>
            </w:r>
          </w:p>
        </w:tc>
        <w:tc>
          <w:tcPr>
            <w:tcW w:w="5377" w:type="dxa"/>
            <w:shd w:val="clear" w:color="auto" w:fill="auto"/>
            <w:vAlign w:val="center"/>
          </w:tcPr>
          <w:p w14:paraId="7722D243" w14:textId="77777777" w:rsidR="00B95FDA" w:rsidRPr="007C1454" w:rsidRDefault="00B95FDA" w:rsidP="00674CB1">
            <w:pPr>
              <w:pStyle w:val="afc"/>
              <w:spacing w:before="60"/>
              <w:jc w:val="left"/>
              <w:rPr>
                <w:sz w:val="24"/>
                <w:szCs w:val="24"/>
              </w:rPr>
            </w:pPr>
            <w:r w:rsidRPr="007C1454">
              <w:rPr>
                <w:sz w:val="24"/>
                <w:szCs w:val="24"/>
              </w:rPr>
              <w:t>综合评分法</w:t>
            </w:r>
          </w:p>
        </w:tc>
      </w:tr>
    </w:tbl>
    <w:p w14:paraId="477D76EF" w14:textId="77777777" w:rsidR="00AE521E" w:rsidRPr="007C1454" w:rsidRDefault="00AE521E" w:rsidP="00B95FDA">
      <w:pPr>
        <w:rPr>
          <w:lang w:eastAsia="x-none"/>
        </w:rPr>
      </w:pPr>
    </w:p>
    <w:p w14:paraId="33489879" w14:textId="77777777" w:rsidR="00AE521E" w:rsidRPr="007C1454" w:rsidRDefault="00AE521E">
      <w:pPr>
        <w:widowControl/>
        <w:jc w:val="left"/>
        <w:rPr>
          <w:lang w:eastAsia="x-none"/>
        </w:rPr>
      </w:pPr>
      <w:r w:rsidRPr="007C1454">
        <w:rPr>
          <w:lang w:eastAsia="x-none"/>
        </w:rPr>
        <w:br w:type="page"/>
      </w:r>
    </w:p>
    <w:p w14:paraId="030E3825" w14:textId="77777777" w:rsidR="00871A3E" w:rsidRPr="007C1454" w:rsidRDefault="00742F1F" w:rsidP="00D401D8">
      <w:pPr>
        <w:pStyle w:val="20"/>
        <w:rPr>
          <w:rFonts w:ascii="Times New Roman" w:hAnsi="Times New Roman"/>
          <w:lang w:eastAsia="zh-CN"/>
        </w:rPr>
      </w:pPr>
      <w:bookmarkStart w:id="27" w:name="_Toc55319772"/>
      <w:r w:rsidRPr="007C1454">
        <w:rPr>
          <w:rFonts w:ascii="Times New Roman" w:hAnsi="Times New Roman"/>
          <w:lang w:eastAsia="zh-CN"/>
        </w:rPr>
        <w:lastRenderedPageBreak/>
        <w:t>1.</w:t>
      </w:r>
      <w:r w:rsidR="00871A3E" w:rsidRPr="007C1454">
        <w:rPr>
          <w:rFonts w:ascii="Times New Roman" w:hAnsi="Times New Roman"/>
          <w:lang w:eastAsia="zh-CN"/>
        </w:rPr>
        <w:t>总则</w:t>
      </w:r>
      <w:bookmarkEnd w:id="27"/>
    </w:p>
    <w:p w14:paraId="538CA348" w14:textId="77777777" w:rsidR="00871A3E" w:rsidRPr="007C1454" w:rsidRDefault="00871A3E" w:rsidP="006E1D57">
      <w:pPr>
        <w:pStyle w:val="30"/>
        <w:spacing w:beforeLines="50" w:afterLines="50" w:line="560" w:lineRule="exact"/>
        <w:ind w:firstLineChars="151" w:firstLine="423"/>
      </w:pPr>
      <w:bookmarkStart w:id="28" w:name="_Toc509829561"/>
      <w:bookmarkStart w:id="29" w:name="_Toc55319773"/>
      <w:r w:rsidRPr="007C1454">
        <w:t>1.1</w:t>
      </w:r>
      <w:r w:rsidRPr="007C1454">
        <w:t>定义</w:t>
      </w:r>
      <w:bookmarkEnd w:id="28"/>
      <w:bookmarkEnd w:id="29"/>
    </w:p>
    <w:p w14:paraId="5560D1B5" w14:textId="77777777" w:rsidR="00871A3E" w:rsidRPr="007C1454" w:rsidRDefault="00871A3E" w:rsidP="006E1D57">
      <w:pPr>
        <w:spacing w:beforeLines="50" w:before="120" w:afterLines="50" w:after="120" w:line="560" w:lineRule="exact"/>
        <w:ind w:firstLineChars="151" w:firstLine="423"/>
        <w:rPr>
          <w:rFonts w:eastAsia="仿宋"/>
          <w:sz w:val="28"/>
          <w:szCs w:val="28"/>
          <w:lang w:val="zh-CN"/>
        </w:rPr>
      </w:pPr>
      <w:r w:rsidRPr="007C1454">
        <w:rPr>
          <w:rFonts w:eastAsia="仿宋"/>
          <w:sz w:val="28"/>
          <w:szCs w:val="28"/>
          <w:lang w:val="zh-CN"/>
        </w:rPr>
        <w:t>1.1.1</w:t>
      </w:r>
      <w:r w:rsidRPr="007C1454">
        <w:rPr>
          <w:rFonts w:eastAsia="仿宋"/>
          <w:sz w:val="28"/>
          <w:szCs w:val="28"/>
          <w:lang w:val="zh-CN"/>
        </w:rPr>
        <w:t>项目实施机构</w:t>
      </w:r>
    </w:p>
    <w:p w14:paraId="7E59E158" w14:textId="7B6C0373" w:rsidR="00871A3E" w:rsidRPr="007C1454" w:rsidRDefault="007873CD" w:rsidP="007614C6">
      <w:pPr>
        <w:spacing w:beforeLines="50" w:before="120" w:afterLines="50" w:after="120" w:line="560" w:lineRule="exact"/>
        <w:ind w:firstLineChars="200" w:firstLine="560"/>
        <w:rPr>
          <w:rFonts w:eastAsia="仿宋"/>
          <w:sz w:val="28"/>
          <w:szCs w:val="28"/>
        </w:rPr>
      </w:pPr>
      <w:r>
        <w:rPr>
          <w:rFonts w:eastAsia="仿宋"/>
          <w:kern w:val="0"/>
          <w:sz w:val="28"/>
          <w:szCs w:val="28"/>
          <w:u w:val="single"/>
        </w:rPr>
        <w:t>乌鲁木齐市达坂城区建设局（乌鲁木齐市达坂城区交通局、乌鲁木齐市达</w:t>
      </w:r>
      <w:proofErr w:type="gramStart"/>
      <w:r>
        <w:rPr>
          <w:rFonts w:eastAsia="仿宋"/>
          <w:kern w:val="0"/>
          <w:sz w:val="28"/>
          <w:szCs w:val="28"/>
          <w:u w:val="single"/>
        </w:rPr>
        <w:t>坂</w:t>
      </w:r>
      <w:proofErr w:type="gramEnd"/>
      <w:r>
        <w:rPr>
          <w:rFonts w:eastAsia="仿宋"/>
          <w:kern w:val="0"/>
          <w:sz w:val="28"/>
          <w:szCs w:val="28"/>
          <w:u w:val="single"/>
        </w:rPr>
        <w:t>城区人民防空办公室）</w:t>
      </w:r>
      <w:r w:rsidR="00871A3E" w:rsidRPr="007C1454">
        <w:rPr>
          <w:rFonts w:eastAsia="仿宋"/>
          <w:sz w:val="28"/>
          <w:szCs w:val="28"/>
          <w:lang w:val="zh-CN"/>
        </w:rPr>
        <w:t>系乌鲁木齐市</w:t>
      </w:r>
      <w:r w:rsidR="007C2301">
        <w:rPr>
          <w:rFonts w:eastAsia="仿宋" w:hint="eastAsia"/>
          <w:sz w:val="28"/>
          <w:szCs w:val="28"/>
          <w:lang w:val="zh-CN"/>
        </w:rPr>
        <w:t>达</w:t>
      </w:r>
      <w:proofErr w:type="gramStart"/>
      <w:r w:rsidR="007C2301">
        <w:rPr>
          <w:rFonts w:eastAsia="仿宋" w:hint="eastAsia"/>
          <w:sz w:val="28"/>
          <w:szCs w:val="28"/>
          <w:lang w:val="zh-CN"/>
        </w:rPr>
        <w:t>坂</w:t>
      </w:r>
      <w:proofErr w:type="gramEnd"/>
      <w:r w:rsidR="007C2301">
        <w:rPr>
          <w:rFonts w:eastAsia="仿宋" w:hint="eastAsia"/>
          <w:sz w:val="28"/>
          <w:szCs w:val="28"/>
          <w:lang w:val="zh-CN"/>
        </w:rPr>
        <w:t>城</w:t>
      </w:r>
      <w:r w:rsidR="007C2301">
        <w:rPr>
          <w:rFonts w:eastAsia="仿宋"/>
          <w:sz w:val="28"/>
          <w:szCs w:val="28"/>
          <w:lang w:val="zh-CN"/>
        </w:rPr>
        <w:t>区</w:t>
      </w:r>
      <w:r w:rsidR="00871A3E" w:rsidRPr="007C1454">
        <w:rPr>
          <w:rFonts w:eastAsia="仿宋"/>
          <w:sz w:val="28"/>
          <w:szCs w:val="28"/>
          <w:lang w:val="zh-CN"/>
        </w:rPr>
        <w:t>人民政府授权的实施机构</w:t>
      </w:r>
      <w:r w:rsidR="00871A3E" w:rsidRPr="007C1454">
        <w:rPr>
          <w:rFonts w:eastAsia="仿宋"/>
          <w:sz w:val="28"/>
          <w:szCs w:val="28"/>
        </w:rPr>
        <w:t>。</w:t>
      </w:r>
    </w:p>
    <w:p w14:paraId="5926EFF1" w14:textId="6F48CC20" w:rsidR="00871A3E" w:rsidRPr="007C1454" w:rsidRDefault="00871A3E" w:rsidP="006E1D57">
      <w:pPr>
        <w:spacing w:beforeLines="50" w:before="120" w:afterLines="50" w:after="120" w:line="560" w:lineRule="exact"/>
        <w:ind w:firstLineChars="151" w:firstLine="423"/>
        <w:rPr>
          <w:rFonts w:eastAsia="仿宋"/>
          <w:sz w:val="28"/>
          <w:szCs w:val="28"/>
        </w:rPr>
      </w:pPr>
      <w:r w:rsidRPr="007C1454">
        <w:rPr>
          <w:rFonts w:eastAsia="仿宋"/>
          <w:sz w:val="28"/>
          <w:szCs w:val="28"/>
        </w:rPr>
        <w:t>1.1.2</w:t>
      </w:r>
      <w:r w:rsidR="000C0723" w:rsidRPr="007C1454">
        <w:rPr>
          <w:rFonts w:eastAsia="仿宋"/>
          <w:sz w:val="28"/>
          <w:szCs w:val="28"/>
        </w:rPr>
        <w:t>采购</w:t>
      </w:r>
      <w:r w:rsidRPr="007C1454">
        <w:rPr>
          <w:rFonts w:eastAsia="仿宋"/>
          <w:sz w:val="28"/>
          <w:szCs w:val="28"/>
        </w:rPr>
        <w:t>人</w:t>
      </w:r>
    </w:p>
    <w:p w14:paraId="45CFDDDF" w14:textId="54965D46" w:rsidR="00871A3E" w:rsidRPr="007C1454" w:rsidRDefault="007873CD" w:rsidP="007614C6">
      <w:pPr>
        <w:spacing w:beforeLines="50" w:before="120" w:afterLines="50" w:after="120" w:line="560" w:lineRule="exact"/>
        <w:ind w:firstLineChars="200" w:firstLine="560"/>
        <w:rPr>
          <w:rFonts w:eastAsia="仿宋"/>
          <w:sz w:val="28"/>
          <w:szCs w:val="28"/>
        </w:rPr>
      </w:pPr>
      <w:r>
        <w:rPr>
          <w:rFonts w:eastAsia="仿宋"/>
          <w:kern w:val="0"/>
          <w:sz w:val="28"/>
          <w:szCs w:val="28"/>
          <w:u w:val="single"/>
        </w:rPr>
        <w:t>乌鲁木齐市达坂城区建设局（乌鲁木齐市达坂城区交通局、乌鲁木齐市达</w:t>
      </w:r>
      <w:proofErr w:type="gramStart"/>
      <w:r>
        <w:rPr>
          <w:rFonts w:eastAsia="仿宋"/>
          <w:kern w:val="0"/>
          <w:sz w:val="28"/>
          <w:szCs w:val="28"/>
          <w:u w:val="single"/>
        </w:rPr>
        <w:t>坂</w:t>
      </w:r>
      <w:proofErr w:type="gramEnd"/>
      <w:r>
        <w:rPr>
          <w:rFonts w:eastAsia="仿宋"/>
          <w:kern w:val="0"/>
          <w:sz w:val="28"/>
          <w:szCs w:val="28"/>
          <w:u w:val="single"/>
        </w:rPr>
        <w:t>城区人民防空办公室）</w:t>
      </w:r>
      <w:r w:rsidR="00871A3E" w:rsidRPr="007C1454">
        <w:rPr>
          <w:rFonts w:eastAsia="仿宋"/>
          <w:sz w:val="28"/>
          <w:szCs w:val="28"/>
        </w:rPr>
        <w:t>经</w:t>
      </w:r>
      <w:r w:rsidR="00871A3E" w:rsidRPr="007C1454">
        <w:rPr>
          <w:rFonts w:eastAsia="仿宋"/>
          <w:sz w:val="28"/>
          <w:szCs w:val="28"/>
          <w:lang w:val="zh-CN"/>
        </w:rPr>
        <w:t>乌鲁木齐市</w:t>
      </w:r>
      <w:r w:rsidR="007C2301">
        <w:rPr>
          <w:rFonts w:eastAsia="仿宋" w:hint="eastAsia"/>
          <w:sz w:val="28"/>
          <w:szCs w:val="28"/>
          <w:lang w:val="zh-CN"/>
        </w:rPr>
        <w:t>达</w:t>
      </w:r>
      <w:proofErr w:type="gramStart"/>
      <w:r w:rsidR="007C2301">
        <w:rPr>
          <w:rFonts w:eastAsia="仿宋" w:hint="eastAsia"/>
          <w:sz w:val="28"/>
          <w:szCs w:val="28"/>
          <w:lang w:val="zh-CN"/>
        </w:rPr>
        <w:t>坂</w:t>
      </w:r>
      <w:proofErr w:type="gramEnd"/>
      <w:r w:rsidR="007C2301">
        <w:rPr>
          <w:rFonts w:eastAsia="仿宋" w:hint="eastAsia"/>
          <w:sz w:val="28"/>
          <w:szCs w:val="28"/>
          <w:lang w:val="zh-CN"/>
        </w:rPr>
        <w:t>城</w:t>
      </w:r>
      <w:r w:rsidR="007C2301">
        <w:rPr>
          <w:rFonts w:eastAsia="仿宋"/>
          <w:sz w:val="28"/>
          <w:szCs w:val="28"/>
          <w:lang w:val="zh-CN"/>
        </w:rPr>
        <w:t>区</w:t>
      </w:r>
      <w:r w:rsidR="00871A3E" w:rsidRPr="007C1454">
        <w:rPr>
          <w:rFonts w:eastAsia="仿宋"/>
          <w:sz w:val="28"/>
          <w:szCs w:val="28"/>
          <w:lang w:val="zh-CN"/>
        </w:rPr>
        <w:t>人民政府</w:t>
      </w:r>
      <w:r w:rsidR="00871A3E" w:rsidRPr="007C1454">
        <w:rPr>
          <w:rFonts w:eastAsia="仿宋"/>
          <w:sz w:val="28"/>
          <w:szCs w:val="28"/>
        </w:rPr>
        <w:t>授权为本项目</w:t>
      </w:r>
      <w:r w:rsidR="002439F2" w:rsidRPr="007C1454">
        <w:rPr>
          <w:rFonts w:eastAsia="仿宋"/>
          <w:sz w:val="28"/>
          <w:szCs w:val="28"/>
        </w:rPr>
        <w:t>采购人</w:t>
      </w:r>
      <w:r w:rsidR="00871A3E" w:rsidRPr="007C1454">
        <w:rPr>
          <w:rFonts w:eastAsia="仿宋"/>
          <w:sz w:val="28"/>
          <w:szCs w:val="28"/>
        </w:rPr>
        <w:t>，负责领导和监督项目采购工作。</w:t>
      </w:r>
    </w:p>
    <w:p w14:paraId="527F8E60" w14:textId="77D7DABA" w:rsidR="00871A3E" w:rsidRPr="007C1454" w:rsidRDefault="00871A3E" w:rsidP="006E1D57">
      <w:pPr>
        <w:spacing w:beforeLines="50" w:before="120" w:afterLines="50" w:after="120" w:line="560" w:lineRule="exact"/>
        <w:ind w:firstLineChars="151" w:firstLine="423"/>
        <w:rPr>
          <w:rFonts w:eastAsia="仿宋"/>
          <w:sz w:val="28"/>
          <w:szCs w:val="28"/>
        </w:rPr>
      </w:pPr>
      <w:r w:rsidRPr="007C1454">
        <w:rPr>
          <w:rFonts w:eastAsia="仿宋"/>
          <w:sz w:val="28"/>
          <w:szCs w:val="28"/>
        </w:rPr>
        <w:t>1.1.3</w:t>
      </w:r>
      <w:r w:rsidR="007873CD">
        <w:rPr>
          <w:rFonts w:eastAsia="仿宋"/>
          <w:sz w:val="28"/>
          <w:szCs w:val="28"/>
        </w:rPr>
        <w:t>采购代理机构</w:t>
      </w:r>
    </w:p>
    <w:p w14:paraId="0285D4F7" w14:textId="76206160"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在本招标文件中，</w:t>
      </w:r>
      <w:r w:rsidR="007873CD">
        <w:rPr>
          <w:rFonts w:eastAsia="仿宋"/>
          <w:sz w:val="28"/>
          <w:szCs w:val="28"/>
        </w:rPr>
        <w:t>采购代理机构</w:t>
      </w:r>
      <w:r w:rsidRPr="007C1454">
        <w:rPr>
          <w:rFonts w:eastAsia="仿宋"/>
          <w:sz w:val="28"/>
          <w:szCs w:val="28"/>
        </w:rPr>
        <w:t>系指</w:t>
      </w:r>
      <w:r w:rsidR="007873CD">
        <w:rPr>
          <w:rFonts w:eastAsia="仿宋"/>
          <w:kern w:val="0"/>
          <w:sz w:val="28"/>
          <w:szCs w:val="28"/>
          <w:u w:val="single"/>
        </w:rPr>
        <w:t>乌鲁木齐市达坂城区建设局（乌鲁木齐市达坂城区交通局、乌鲁木齐市达</w:t>
      </w:r>
      <w:proofErr w:type="gramStart"/>
      <w:r w:rsidR="007873CD">
        <w:rPr>
          <w:rFonts w:eastAsia="仿宋"/>
          <w:kern w:val="0"/>
          <w:sz w:val="28"/>
          <w:szCs w:val="28"/>
          <w:u w:val="single"/>
        </w:rPr>
        <w:t>坂</w:t>
      </w:r>
      <w:proofErr w:type="gramEnd"/>
      <w:r w:rsidR="007873CD">
        <w:rPr>
          <w:rFonts w:eastAsia="仿宋"/>
          <w:kern w:val="0"/>
          <w:sz w:val="28"/>
          <w:szCs w:val="28"/>
          <w:u w:val="single"/>
        </w:rPr>
        <w:t>城区人民防空办公室）</w:t>
      </w:r>
      <w:r w:rsidRPr="007C1454">
        <w:rPr>
          <w:rFonts w:eastAsia="仿宋"/>
          <w:sz w:val="28"/>
          <w:szCs w:val="28"/>
        </w:rPr>
        <w:t>授权组织实施本次招标、评标等工作的</w:t>
      </w:r>
      <w:r w:rsidR="003E5F01" w:rsidRPr="000925C7">
        <w:rPr>
          <w:rFonts w:eastAsia="仿宋"/>
          <w:sz w:val="28"/>
          <w:szCs w:val="28"/>
          <w:u w:val="single"/>
        </w:rPr>
        <w:t>中国投资咨询有限责任公司</w:t>
      </w:r>
      <w:r w:rsidRPr="007C1454">
        <w:rPr>
          <w:rFonts w:eastAsia="仿宋"/>
          <w:sz w:val="28"/>
          <w:szCs w:val="28"/>
        </w:rPr>
        <w:t>。</w:t>
      </w:r>
    </w:p>
    <w:p w14:paraId="132FCE43" w14:textId="6780E213"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1.1.</w:t>
      </w:r>
      <w:r w:rsidR="000C0723" w:rsidRPr="007C1454">
        <w:rPr>
          <w:rFonts w:eastAsia="仿宋"/>
          <w:sz w:val="28"/>
          <w:szCs w:val="28"/>
        </w:rPr>
        <w:t>4</w:t>
      </w:r>
      <w:r w:rsidRPr="007C1454">
        <w:rPr>
          <w:rFonts w:eastAsia="仿宋"/>
          <w:sz w:val="28"/>
          <w:szCs w:val="28"/>
        </w:rPr>
        <w:t>投标人</w:t>
      </w:r>
    </w:p>
    <w:p w14:paraId="2C08AC78" w14:textId="4C6DAAC6" w:rsidR="00871A3E" w:rsidRPr="007C1454" w:rsidRDefault="007614C6"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指通过资格预审</w:t>
      </w:r>
      <w:proofErr w:type="gramStart"/>
      <w:r w:rsidRPr="007C1454">
        <w:rPr>
          <w:rFonts w:eastAsia="仿宋"/>
          <w:sz w:val="28"/>
          <w:szCs w:val="28"/>
        </w:rPr>
        <w:t>且按照</w:t>
      </w:r>
      <w:proofErr w:type="gramEnd"/>
      <w:r w:rsidRPr="007C1454">
        <w:rPr>
          <w:rFonts w:eastAsia="仿宋"/>
          <w:sz w:val="28"/>
          <w:szCs w:val="28"/>
        </w:rPr>
        <w:t>本招标文件的要求提交投标文件的</w:t>
      </w:r>
      <w:r w:rsidR="00871A3E" w:rsidRPr="007C1454">
        <w:rPr>
          <w:rFonts w:eastAsia="仿宋"/>
          <w:sz w:val="28"/>
          <w:szCs w:val="28"/>
        </w:rPr>
        <w:t>社会投资者。</w:t>
      </w:r>
    </w:p>
    <w:p w14:paraId="63CD400C" w14:textId="4F1D7222"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1.1.</w:t>
      </w:r>
      <w:r w:rsidR="000C0723" w:rsidRPr="007C1454">
        <w:rPr>
          <w:rFonts w:eastAsia="仿宋"/>
          <w:sz w:val="28"/>
          <w:szCs w:val="28"/>
        </w:rPr>
        <w:t>5</w:t>
      </w:r>
      <w:r w:rsidRPr="007C1454">
        <w:rPr>
          <w:rFonts w:eastAsia="仿宋"/>
          <w:sz w:val="28"/>
          <w:szCs w:val="28"/>
        </w:rPr>
        <w:t>评标委员会</w:t>
      </w:r>
    </w:p>
    <w:p w14:paraId="541EFF00"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指由招标方根据《政府和社会资本项目政府采购管理办法》</w:t>
      </w:r>
      <w:r w:rsidRPr="007C1454">
        <w:rPr>
          <w:rFonts w:eastAsia="仿宋"/>
          <w:sz w:val="28"/>
          <w:szCs w:val="28"/>
        </w:rPr>
        <w:t>(</w:t>
      </w:r>
      <w:r w:rsidRPr="007C1454">
        <w:rPr>
          <w:rFonts w:eastAsia="仿宋"/>
          <w:sz w:val="28"/>
          <w:szCs w:val="28"/>
        </w:rPr>
        <w:t>财库</w:t>
      </w:r>
      <w:r w:rsidRPr="007C1454">
        <w:rPr>
          <w:rFonts w:eastAsia="仿宋"/>
          <w:sz w:val="28"/>
          <w:szCs w:val="28"/>
        </w:rPr>
        <w:t>[2014]215)</w:t>
      </w:r>
      <w:r w:rsidRPr="007C1454">
        <w:rPr>
          <w:rFonts w:eastAsia="仿宋"/>
          <w:sz w:val="28"/>
          <w:szCs w:val="28"/>
        </w:rPr>
        <w:t>确定的、负责对投标文件进行评审并提出评审意见的临时性评审机构，即《政府和社会资本项目政府采购管理办法》中所称之</w:t>
      </w:r>
      <w:r w:rsidRPr="007C1454">
        <w:rPr>
          <w:rFonts w:eastAsia="仿宋"/>
          <w:sz w:val="28"/>
          <w:szCs w:val="28"/>
        </w:rPr>
        <w:t>“</w:t>
      </w:r>
      <w:r w:rsidRPr="007C1454">
        <w:rPr>
          <w:rFonts w:eastAsia="仿宋"/>
          <w:sz w:val="28"/>
          <w:szCs w:val="28"/>
        </w:rPr>
        <w:t>评标委员会</w:t>
      </w:r>
      <w:r w:rsidRPr="007C1454">
        <w:rPr>
          <w:rFonts w:eastAsia="仿宋"/>
          <w:sz w:val="28"/>
          <w:szCs w:val="28"/>
        </w:rPr>
        <w:t>”</w:t>
      </w:r>
      <w:r w:rsidRPr="007C1454">
        <w:rPr>
          <w:rFonts w:eastAsia="仿宋"/>
          <w:sz w:val="28"/>
          <w:szCs w:val="28"/>
        </w:rPr>
        <w:t>。</w:t>
      </w:r>
    </w:p>
    <w:p w14:paraId="44297964" w14:textId="03467B8E"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lastRenderedPageBreak/>
        <w:t>1.1.</w:t>
      </w:r>
      <w:r w:rsidR="000C0723" w:rsidRPr="007C1454">
        <w:rPr>
          <w:rFonts w:eastAsia="仿宋"/>
          <w:sz w:val="28"/>
          <w:szCs w:val="28"/>
        </w:rPr>
        <w:t>6</w:t>
      </w:r>
      <w:r w:rsidRPr="007C1454">
        <w:rPr>
          <w:rFonts w:eastAsia="仿宋"/>
          <w:sz w:val="28"/>
          <w:szCs w:val="28"/>
        </w:rPr>
        <w:t>采购结果确认谈判工作组</w:t>
      </w:r>
    </w:p>
    <w:p w14:paraId="0622DBBB"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指本项目采购评审结束后，由招标方成立的采购结果确认谈判工作组，负责采购结果确认前的谈判和最终采购结果确认工作</w:t>
      </w:r>
      <w:r w:rsidR="00FB0E7D" w:rsidRPr="007C1454">
        <w:rPr>
          <w:rFonts w:eastAsia="仿宋"/>
          <w:sz w:val="28"/>
          <w:szCs w:val="28"/>
        </w:rPr>
        <w:t>。</w:t>
      </w:r>
    </w:p>
    <w:p w14:paraId="025445B7" w14:textId="6205970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1.1.</w:t>
      </w:r>
      <w:r w:rsidR="000C0723" w:rsidRPr="007C1454">
        <w:rPr>
          <w:rFonts w:eastAsia="仿宋"/>
          <w:sz w:val="28"/>
          <w:szCs w:val="28"/>
        </w:rPr>
        <w:t>7</w:t>
      </w:r>
      <w:r w:rsidRPr="007C1454">
        <w:rPr>
          <w:rFonts w:eastAsia="仿宋"/>
          <w:sz w:val="28"/>
          <w:szCs w:val="28"/>
        </w:rPr>
        <w:t>招标文件</w:t>
      </w:r>
    </w:p>
    <w:p w14:paraId="76033A78"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包括本文件，及其补充、修改或澄清性文件。</w:t>
      </w:r>
    </w:p>
    <w:p w14:paraId="74E70840" w14:textId="424F7A10"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1.1.</w:t>
      </w:r>
      <w:r w:rsidR="000C0723" w:rsidRPr="007C1454">
        <w:rPr>
          <w:rFonts w:eastAsia="仿宋"/>
          <w:sz w:val="28"/>
          <w:szCs w:val="28"/>
        </w:rPr>
        <w:t>8</w:t>
      </w:r>
      <w:r w:rsidRPr="007C1454">
        <w:rPr>
          <w:rFonts w:eastAsia="仿宋"/>
          <w:sz w:val="28"/>
          <w:szCs w:val="28"/>
        </w:rPr>
        <w:t>投标文件</w:t>
      </w:r>
    </w:p>
    <w:p w14:paraId="5E347D5A" w14:textId="2C95BA3B"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指投标人根据招标文件的要求制作和提交的</w:t>
      </w:r>
      <w:r w:rsidR="00CF4C44" w:rsidRPr="007C1454">
        <w:rPr>
          <w:rFonts w:eastAsia="仿宋"/>
          <w:sz w:val="28"/>
          <w:szCs w:val="28"/>
        </w:rPr>
        <w:t>投标</w:t>
      </w:r>
      <w:r w:rsidRPr="007C1454">
        <w:rPr>
          <w:rFonts w:eastAsia="仿宋"/>
          <w:sz w:val="28"/>
          <w:szCs w:val="28"/>
        </w:rPr>
        <w:t>文件。</w:t>
      </w:r>
    </w:p>
    <w:p w14:paraId="1EB9DA83" w14:textId="379B2D06"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1.1.</w:t>
      </w:r>
      <w:r w:rsidR="000C0723" w:rsidRPr="007C1454">
        <w:rPr>
          <w:rFonts w:eastAsia="仿宋"/>
          <w:sz w:val="28"/>
          <w:szCs w:val="28"/>
        </w:rPr>
        <w:t>9</w:t>
      </w:r>
      <w:r w:rsidRPr="007C1454">
        <w:rPr>
          <w:rFonts w:eastAsia="仿宋"/>
          <w:sz w:val="28"/>
          <w:szCs w:val="28"/>
        </w:rPr>
        <w:t>投标文件提交截止时间</w:t>
      </w:r>
    </w:p>
    <w:p w14:paraId="5B008DE2"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指本招标文件约定的、投标人提交投标文件的最迟时间。</w:t>
      </w:r>
    </w:p>
    <w:p w14:paraId="3F4FFD14" w14:textId="470B95EF"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1.1.1</w:t>
      </w:r>
      <w:r w:rsidR="000C0723" w:rsidRPr="007C1454">
        <w:rPr>
          <w:rFonts w:eastAsia="仿宋"/>
          <w:sz w:val="28"/>
          <w:szCs w:val="28"/>
        </w:rPr>
        <w:t>0</w:t>
      </w:r>
      <w:r w:rsidRPr="007C1454">
        <w:rPr>
          <w:rFonts w:eastAsia="仿宋"/>
          <w:sz w:val="28"/>
          <w:szCs w:val="28"/>
        </w:rPr>
        <w:t>投标有效期</w:t>
      </w:r>
    </w:p>
    <w:p w14:paraId="7AACCA45" w14:textId="263D4A18"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指为保证招标方有足够的时间在开标后完成评标、定标、合同签订等工作而要求投标人提交的投标文件在一定时间内保持有效的期限，详见投标人须知前附表。</w:t>
      </w:r>
    </w:p>
    <w:p w14:paraId="51D8A962" w14:textId="3687BAA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1.1.1</w:t>
      </w:r>
      <w:r w:rsidR="000C0723" w:rsidRPr="007C1454">
        <w:rPr>
          <w:rFonts w:eastAsia="仿宋"/>
          <w:sz w:val="28"/>
          <w:szCs w:val="28"/>
        </w:rPr>
        <w:t>1</w:t>
      </w:r>
      <w:r w:rsidRPr="007C1454">
        <w:rPr>
          <w:rFonts w:eastAsia="仿宋"/>
          <w:sz w:val="28"/>
          <w:szCs w:val="28"/>
        </w:rPr>
        <w:t>中标社会资本</w:t>
      </w:r>
    </w:p>
    <w:p w14:paraId="7FE6F93A"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指经采购结果确认谈判工作组确认并经公示后无异议的社会投资人。</w:t>
      </w:r>
    </w:p>
    <w:p w14:paraId="5AF42419" w14:textId="61593EA8"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1.1.1</w:t>
      </w:r>
      <w:r w:rsidR="000C0723" w:rsidRPr="007C1454">
        <w:rPr>
          <w:rFonts w:eastAsia="仿宋"/>
          <w:sz w:val="28"/>
          <w:szCs w:val="28"/>
        </w:rPr>
        <w:t>2</w:t>
      </w:r>
      <w:r w:rsidRPr="007C1454">
        <w:rPr>
          <w:rFonts w:eastAsia="仿宋"/>
          <w:sz w:val="28"/>
          <w:szCs w:val="28"/>
        </w:rPr>
        <w:t>天，日历日</w:t>
      </w:r>
    </w:p>
    <w:p w14:paraId="6319C100"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本招标文件中提到的</w:t>
      </w:r>
      <w:r w:rsidRPr="007C1454">
        <w:rPr>
          <w:rFonts w:eastAsia="仿宋"/>
          <w:sz w:val="28"/>
          <w:szCs w:val="28"/>
        </w:rPr>
        <w:t>“</w:t>
      </w:r>
      <w:r w:rsidRPr="007C1454">
        <w:rPr>
          <w:rFonts w:eastAsia="仿宋"/>
          <w:sz w:val="28"/>
          <w:szCs w:val="28"/>
        </w:rPr>
        <w:t>天</w:t>
      </w:r>
      <w:r w:rsidRPr="007C1454">
        <w:rPr>
          <w:rFonts w:eastAsia="仿宋"/>
          <w:sz w:val="28"/>
          <w:szCs w:val="28"/>
        </w:rPr>
        <w:t>”</w:t>
      </w:r>
      <w:r w:rsidRPr="007C1454">
        <w:rPr>
          <w:rFonts w:eastAsia="仿宋"/>
          <w:sz w:val="28"/>
          <w:szCs w:val="28"/>
        </w:rPr>
        <w:t>、</w:t>
      </w:r>
      <w:r w:rsidRPr="007C1454">
        <w:rPr>
          <w:rFonts w:eastAsia="仿宋"/>
          <w:sz w:val="28"/>
          <w:szCs w:val="28"/>
        </w:rPr>
        <w:t>“</w:t>
      </w:r>
      <w:r w:rsidRPr="007C1454">
        <w:rPr>
          <w:rFonts w:eastAsia="仿宋"/>
          <w:sz w:val="28"/>
          <w:szCs w:val="28"/>
        </w:rPr>
        <w:t>日历日</w:t>
      </w:r>
      <w:r w:rsidRPr="007C1454">
        <w:rPr>
          <w:rFonts w:eastAsia="仿宋"/>
          <w:sz w:val="28"/>
          <w:szCs w:val="28"/>
        </w:rPr>
        <w:t>”</w:t>
      </w:r>
      <w:r w:rsidRPr="007C1454">
        <w:rPr>
          <w:rFonts w:eastAsia="仿宋"/>
          <w:sz w:val="28"/>
          <w:szCs w:val="28"/>
        </w:rPr>
        <w:t>若未作特别说明，均指公历日。</w:t>
      </w:r>
    </w:p>
    <w:p w14:paraId="6E0E08BF" w14:textId="33383BF9"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1.1.1</w:t>
      </w:r>
      <w:r w:rsidR="000C0723" w:rsidRPr="007C1454">
        <w:rPr>
          <w:rFonts w:eastAsia="仿宋"/>
          <w:sz w:val="28"/>
          <w:szCs w:val="28"/>
        </w:rPr>
        <w:t>3</w:t>
      </w:r>
      <w:r w:rsidRPr="007C1454">
        <w:rPr>
          <w:rFonts w:eastAsia="仿宋"/>
          <w:sz w:val="28"/>
          <w:szCs w:val="28"/>
        </w:rPr>
        <w:t>工作日</w:t>
      </w:r>
    </w:p>
    <w:p w14:paraId="2B7268DF"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指公历日中除国家法定节假日以外的公历日。</w:t>
      </w:r>
    </w:p>
    <w:p w14:paraId="5F2DF2A0" w14:textId="77777777" w:rsidR="00871A3E" w:rsidRPr="007C1454" w:rsidRDefault="00871A3E" w:rsidP="007614C6">
      <w:pPr>
        <w:pStyle w:val="30"/>
        <w:spacing w:beforeLines="50" w:afterLines="50" w:line="560" w:lineRule="exact"/>
        <w:ind w:firstLineChars="200" w:firstLine="560"/>
        <w:rPr>
          <w:szCs w:val="28"/>
        </w:rPr>
      </w:pPr>
      <w:bookmarkStart w:id="30" w:name="_Toc509829562"/>
      <w:bookmarkStart w:id="31" w:name="_Toc55319774"/>
      <w:r w:rsidRPr="007C1454">
        <w:rPr>
          <w:szCs w:val="28"/>
        </w:rPr>
        <w:lastRenderedPageBreak/>
        <w:t>1.2</w:t>
      </w:r>
      <w:r w:rsidRPr="007C1454">
        <w:rPr>
          <w:szCs w:val="28"/>
        </w:rPr>
        <w:t>释义</w:t>
      </w:r>
      <w:bookmarkEnd w:id="30"/>
      <w:bookmarkEnd w:id="31"/>
    </w:p>
    <w:p w14:paraId="00C1C623"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对本招标文件的解释应依照以下原则进行：</w:t>
      </w:r>
    </w:p>
    <w:p w14:paraId="24DAD04F"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1.2.1</w:t>
      </w:r>
      <w:r w:rsidRPr="007C1454">
        <w:rPr>
          <w:rFonts w:eastAsia="仿宋"/>
          <w:sz w:val="28"/>
          <w:szCs w:val="28"/>
        </w:rPr>
        <w:t>除非本招标文件另有规定或明示，其中提到的条款和附件均指本招标文件的条款和附件。</w:t>
      </w:r>
    </w:p>
    <w:p w14:paraId="797624E3"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1.2.2</w:t>
      </w:r>
      <w:r w:rsidRPr="007C1454">
        <w:rPr>
          <w:rFonts w:eastAsia="仿宋"/>
          <w:sz w:val="28"/>
          <w:szCs w:val="28"/>
        </w:rPr>
        <w:t>除非本招标文件另有明确规定，当使用词组</w:t>
      </w:r>
      <w:r w:rsidRPr="007C1454">
        <w:rPr>
          <w:rFonts w:eastAsia="仿宋"/>
          <w:sz w:val="28"/>
          <w:szCs w:val="28"/>
        </w:rPr>
        <w:t>“</w:t>
      </w:r>
      <w:r w:rsidRPr="007C1454">
        <w:rPr>
          <w:rFonts w:eastAsia="仿宋"/>
          <w:sz w:val="28"/>
          <w:szCs w:val="28"/>
        </w:rPr>
        <w:t>包括</w:t>
      </w:r>
      <w:r w:rsidRPr="007C1454">
        <w:rPr>
          <w:rFonts w:eastAsia="仿宋"/>
          <w:sz w:val="28"/>
          <w:szCs w:val="28"/>
        </w:rPr>
        <w:t>”</w:t>
      </w:r>
      <w:r w:rsidRPr="007C1454">
        <w:rPr>
          <w:rFonts w:eastAsia="仿宋"/>
          <w:sz w:val="28"/>
          <w:szCs w:val="28"/>
        </w:rPr>
        <w:t>时，无论其是否包含</w:t>
      </w:r>
      <w:r w:rsidRPr="007C1454">
        <w:rPr>
          <w:rFonts w:eastAsia="仿宋"/>
          <w:sz w:val="28"/>
          <w:szCs w:val="28"/>
        </w:rPr>
        <w:t>“</w:t>
      </w:r>
      <w:r w:rsidRPr="007C1454">
        <w:rPr>
          <w:rFonts w:eastAsia="仿宋"/>
          <w:sz w:val="28"/>
          <w:szCs w:val="28"/>
        </w:rPr>
        <w:t>但不限于</w:t>
      </w:r>
      <w:r w:rsidRPr="007C1454">
        <w:rPr>
          <w:rFonts w:eastAsia="仿宋"/>
          <w:sz w:val="28"/>
          <w:szCs w:val="28"/>
        </w:rPr>
        <w:t>”</w:t>
      </w:r>
      <w:r w:rsidRPr="007C1454">
        <w:rPr>
          <w:rFonts w:eastAsia="仿宋"/>
          <w:sz w:val="28"/>
          <w:szCs w:val="28"/>
        </w:rPr>
        <w:t>字样，仍应视为被赋予了</w:t>
      </w:r>
      <w:r w:rsidRPr="007C1454">
        <w:rPr>
          <w:rFonts w:eastAsia="仿宋"/>
          <w:sz w:val="28"/>
          <w:szCs w:val="28"/>
        </w:rPr>
        <w:t>“</w:t>
      </w:r>
      <w:r w:rsidRPr="007C1454">
        <w:rPr>
          <w:rFonts w:eastAsia="仿宋"/>
          <w:sz w:val="28"/>
          <w:szCs w:val="28"/>
        </w:rPr>
        <w:t>但不限于</w:t>
      </w:r>
      <w:r w:rsidRPr="007C1454">
        <w:rPr>
          <w:rFonts w:eastAsia="仿宋"/>
          <w:sz w:val="28"/>
          <w:szCs w:val="28"/>
        </w:rPr>
        <w:t>”</w:t>
      </w:r>
      <w:r w:rsidRPr="007C1454">
        <w:rPr>
          <w:rFonts w:eastAsia="仿宋"/>
          <w:sz w:val="28"/>
          <w:szCs w:val="28"/>
        </w:rPr>
        <w:t>的含义。</w:t>
      </w:r>
    </w:p>
    <w:p w14:paraId="44721B07"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1.2.3</w:t>
      </w:r>
      <w:r w:rsidRPr="007C1454">
        <w:rPr>
          <w:rFonts w:eastAsia="仿宋"/>
          <w:sz w:val="28"/>
          <w:szCs w:val="28"/>
        </w:rPr>
        <w:t>本招标文件任何章、</w:t>
      </w:r>
      <w:proofErr w:type="gramStart"/>
      <w:r w:rsidRPr="007C1454">
        <w:rPr>
          <w:rFonts w:eastAsia="仿宋"/>
          <w:sz w:val="28"/>
          <w:szCs w:val="28"/>
        </w:rPr>
        <w:t>条或款的</w:t>
      </w:r>
      <w:proofErr w:type="gramEnd"/>
      <w:r w:rsidRPr="007C1454">
        <w:rPr>
          <w:rFonts w:eastAsia="仿宋"/>
          <w:sz w:val="28"/>
          <w:szCs w:val="28"/>
        </w:rPr>
        <w:t>小标题不应视为对招标文件的当然解释，本招标文件的各个组成部分都具有同样的法律效力和同等的重要性。</w:t>
      </w:r>
    </w:p>
    <w:p w14:paraId="6883B5D4"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1.2.4</w:t>
      </w:r>
      <w:r w:rsidRPr="007C1454">
        <w:rPr>
          <w:rFonts w:eastAsia="仿宋"/>
          <w:sz w:val="28"/>
          <w:szCs w:val="28"/>
        </w:rPr>
        <w:t>在本招标文件中，无论何处及由任何人发出或颁发任何通知、同意、批准、证明或决定，除另有说明外，均指其书面形式。</w:t>
      </w:r>
    </w:p>
    <w:p w14:paraId="1FE38180"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1.2.5</w:t>
      </w:r>
      <w:r w:rsidRPr="007C1454">
        <w:rPr>
          <w:rFonts w:eastAsia="仿宋"/>
          <w:sz w:val="28"/>
          <w:szCs w:val="28"/>
        </w:rPr>
        <w:t>提及本招标文件时，应包括以任何方式修改、补充和替代的本招标文件及其附件。本招标文件的附件为招标文件不可分割的组成部分。如招标文件的条款与本招标文件的修改、补充条款、招标文件附件条款有抵触之处，以形成时间在后的文件条款为准。</w:t>
      </w:r>
    </w:p>
    <w:p w14:paraId="75EBCC29"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1.2.6</w:t>
      </w:r>
      <w:r w:rsidRPr="007C1454">
        <w:rPr>
          <w:rFonts w:eastAsia="仿宋"/>
          <w:sz w:val="28"/>
          <w:szCs w:val="28"/>
        </w:rPr>
        <w:t>如同</w:t>
      </w:r>
      <w:proofErr w:type="gramStart"/>
      <w:r w:rsidRPr="007C1454">
        <w:rPr>
          <w:rFonts w:eastAsia="仿宋"/>
          <w:sz w:val="28"/>
          <w:szCs w:val="28"/>
        </w:rPr>
        <w:t>一</w:t>
      </w:r>
      <w:proofErr w:type="gramEnd"/>
      <w:r w:rsidRPr="007C1454">
        <w:rPr>
          <w:rFonts w:eastAsia="仿宋"/>
          <w:sz w:val="28"/>
          <w:szCs w:val="28"/>
        </w:rPr>
        <w:t>招标文件的先后条款存在矛盾或模糊之处，以招标方的书面解释或者答疑为准。</w:t>
      </w:r>
    </w:p>
    <w:p w14:paraId="720437BA" w14:textId="77777777" w:rsidR="00871A3E" w:rsidRPr="007C1454" w:rsidRDefault="00871A3E" w:rsidP="007614C6">
      <w:pPr>
        <w:pStyle w:val="30"/>
        <w:spacing w:beforeLines="50" w:afterLines="50" w:line="560" w:lineRule="exact"/>
        <w:ind w:firstLineChars="200" w:firstLine="560"/>
        <w:rPr>
          <w:szCs w:val="28"/>
        </w:rPr>
      </w:pPr>
      <w:bookmarkStart w:id="32" w:name="_Toc509829563"/>
      <w:bookmarkStart w:id="33" w:name="_Toc55319775"/>
      <w:r w:rsidRPr="007C1454">
        <w:rPr>
          <w:szCs w:val="28"/>
        </w:rPr>
        <w:t>1.3</w:t>
      </w:r>
      <w:r w:rsidRPr="007C1454">
        <w:rPr>
          <w:szCs w:val="28"/>
        </w:rPr>
        <w:t>采购原则</w:t>
      </w:r>
      <w:bookmarkEnd w:id="32"/>
      <w:bookmarkEnd w:id="33"/>
    </w:p>
    <w:p w14:paraId="26DADE12" w14:textId="77777777" w:rsidR="00871A3E" w:rsidRPr="007C1454" w:rsidRDefault="00871A3E" w:rsidP="007614C6">
      <w:pPr>
        <w:spacing w:beforeLines="50" w:before="120" w:afterLines="50" w:after="120" w:line="560" w:lineRule="exact"/>
        <w:ind w:firstLineChars="200" w:firstLine="560"/>
        <w:rPr>
          <w:rFonts w:eastAsia="仿宋"/>
          <w:sz w:val="28"/>
          <w:szCs w:val="28"/>
        </w:rPr>
      </w:pPr>
      <w:r w:rsidRPr="007C1454">
        <w:rPr>
          <w:rFonts w:eastAsia="仿宋"/>
          <w:sz w:val="28"/>
          <w:szCs w:val="28"/>
        </w:rPr>
        <w:t>1.3.1</w:t>
      </w:r>
      <w:r w:rsidRPr="007C1454">
        <w:rPr>
          <w:rFonts w:eastAsia="仿宋"/>
          <w:sz w:val="28"/>
          <w:szCs w:val="28"/>
        </w:rPr>
        <w:t>无差别待遇</w:t>
      </w:r>
    </w:p>
    <w:p w14:paraId="358629FD" w14:textId="21B581A1"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w:t>
      </w:r>
      <w:r w:rsidRPr="007C1454">
        <w:rPr>
          <w:rFonts w:eastAsia="仿宋"/>
          <w:sz w:val="28"/>
          <w:szCs w:val="28"/>
        </w:rPr>
        <w:t>1</w:t>
      </w:r>
      <w:r w:rsidRPr="007C1454">
        <w:rPr>
          <w:rFonts w:eastAsia="仿宋"/>
          <w:sz w:val="28"/>
          <w:szCs w:val="28"/>
        </w:rPr>
        <w:t>）</w:t>
      </w:r>
      <w:r w:rsidR="002439F2" w:rsidRPr="007C1454">
        <w:rPr>
          <w:rFonts w:eastAsia="仿宋"/>
          <w:sz w:val="28"/>
          <w:szCs w:val="28"/>
        </w:rPr>
        <w:t>采购人</w:t>
      </w:r>
      <w:r w:rsidRPr="007C1454">
        <w:rPr>
          <w:rFonts w:eastAsia="仿宋"/>
          <w:sz w:val="28"/>
          <w:szCs w:val="28"/>
        </w:rPr>
        <w:t>将以无差别待遇、公开、公平、公正和客观的态度确保采购规范有序。</w:t>
      </w:r>
    </w:p>
    <w:p w14:paraId="77059364" w14:textId="29A8D71B"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w:t>
      </w:r>
      <w:r w:rsidRPr="007C1454">
        <w:rPr>
          <w:rFonts w:eastAsia="仿宋"/>
          <w:sz w:val="28"/>
          <w:szCs w:val="28"/>
        </w:rPr>
        <w:t>2</w:t>
      </w:r>
      <w:r w:rsidRPr="007C1454">
        <w:rPr>
          <w:rFonts w:eastAsia="仿宋"/>
          <w:sz w:val="28"/>
          <w:szCs w:val="28"/>
        </w:rPr>
        <w:t>）</w:t>
      </w:r>
      <w:r w:rsidR="002439F2" w:rsidRPr="007C1454">
        <w:rPr>
          <w:rFonts w:eastAsia="仿宋"/>
          <w:sz w:val="28"/>
          <w:szCs w:val="28"/>
        </w:rPr>
        <w:t>采购人</w:t>
      </w:r>
      <w:r w:rsidRPr="007C1454">
        <w:rPr>
          <w:rFonts w:eastAsia="仿宋"/>
          <w:sz w:val="28"/>
          <w:szCs w:val="28"/>
        </w:rPr>
        <w:t>不向任何投标人提供可能导致限制竞争的有关项目</w:t>
      </w:r>
      <w:r w:rsidRPr="007C1454">
        <w:rPr>
          <w:rFonts w:eastAsia="仿宋"/>
          <w:sz w:val="28"/>
          <w:szCs w:val="28"/>
        </w:rPr>
        <w:lastRenderedPageBreak/>
        <w:t>或采购工作的信息。</w:t>
      </w:r>
    </w:p>
    <w:p w14:paraId="2BF46448" w14:textId="77777777"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1.3.2</w:t>
      </w:r>
      <w:r w:rsidRPr="007C1454">
        <w:rPr>
          <w:rFonts w:eastAsia="仿宋"/>
          <w:sz w:val="28"/>
          <w:szCs w:val="28"/>
        </w:rPr>
        <w:t>禁止与其他投标人串通</w:t>
      </w:r>
    </w:p>
    <w:p w14:paraId="59B7E8DC" w14:textId="5A8ABE2D"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每一个投标人应保证其投标文件内容是独立完成的。若投标人从事了相互串通报价、排挤其他投标人的公平竞争、损害</w:t>
      </w:r>
      <w:r w:rsidR="002439F2" w:rsidRPr="007C1454">
        <w:rPr>
          <w:rFonts w:eastAsia="仿宋"/>
          <w:sz w:val="28"/>
          <w:szCs w:val="28"/>
        </w:rPr>
        <w:t>采购人</w:t>
      </w:r>
      <w:r w:rsidRPr="007C1454">
        <w:rPr>
          <w:rFonts w:eastAsia="仿宋"/>
          <w:sz w:val="28"/>
          <w:szCs w:val="28"/>
        </w:rPr>
        <w:t>或者其他投标人的合法权益等行为，从而对采购造成损害，其中包括投标人之间（在投标文件提交截止时间之前或之后），旨在使采购建立在人为的减少竞争性的水平并使</w:t>
      </w:r>
      <w:r w:rsidR="002439F2" w:rsidRPr="007C1454">
        <w:rPr>
          <w:rFonts w:eastAsia="仿宋"/>
          <w:sz w:val="28"/>
          <w:szCs w:val="28"/>
        </w:rPr>
        <w:t>采购人</w:t>
      </w:r>
      <w:r w:rsidRPr="007C1454">
        <w:rPr>
          <w:rFonts w:eastAsia="仿宋"/>
          <w:sz w:val="28"/>
          <w:szCs w:val="28"/>
        </w:rPr>
        <w:t>无法从自由公开的竞争中得到利益的串通行为，则该投标人的投标文件无效，其投标保证金将被全额兑取没收。</w:t>
      </w:r>
    </w:p>
    <w:p w14:paraId="58B12126" w14:textId="77777777" w:rsidR="00871A3E" w:rsidRPr="007C1454" w:rsidRDefault="00871A3E" w:rsidP="00BC4C7B">
      <w:pPr>
        <w:pStyle w:val="30"/>
        <w:spacing w:beforeLines="50" w:afterLines="50" w:line="560" w:lineRule="exact"/>
        <w:ind w:firstLineChars="200" w:firstLine="560"/>
        <w:rPr>
          <w:szCs w:val="28"/>
        </w:rPr>
      </w:pPr>
      <w:bookmarkStart w:id="34" w:name="_Toc509829564"/>
      <w:bookmarkStart w:id="35" w:name="_Toc55319776"/>
      <w:r w:rsidRPr="007C1454">
        <w:rPr>
          <w:szCs w:val="28"/>
        </w:rPr>
        <w:t>1.4</w:t>
      </w:r>
      <w:r w:rsidRPr="007C1454">
        <w:rPr>
          <w:szCs w:val="28"/>
        </w:rPr>
        <w:t>合格的投标人</w:t>
      </w:r>
      <w:bookmarkEnd w:id="34"/>
      <w:bookmarkEnd w:id="35"/>
    </w:p>
    <w:p w14:paraId="1E519B3A" w14:textId="77777777"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1.4.1</w:t>
      </w:r>
      <w:r w:rsidRPr="007C1454">
        <w:rPr>
          <w:rFonts w:eastAsia="仿宋"/>
          <w:sz w:val="28"/>
          <w:szCs w:val="28"/>
        </w:rPr>
        <w:t>已通过前期资格预审程序并经资格预审评标委员会评定为合格的申请人；</w:t>
      </w:r>
    </w:p>
    <w:p w14:paraId="3BBCD38B" w14:textId="77777777"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1.4.2</w:t>
      </w:r>
      <w:r w:rsidRPr="007C1454">
        <w:rPr>
          <w:rFonts w:eastAsia="仿宋"/>
          <w:sz w:val="28"/>
          <w:szCs w:val="28"/>
        </w:rPr>
        <w:t>合格投标人应在整个招标期间维持其资格条件符合预审的资格条件要求；</w:t>
      </w:r>
    </w:p>
    <w:p w14:paraId="560C3C4F" w14:textId="77777777"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1.4.3</w:t>
      </w:r>
      <w:r w:rsidRPr="007C1454">
        <w:rPr>
          <w:rFonts w:eastAsia="仿宋"/>
          <w:sz w:val="28"/>
          <w:szCs w:val="28"/>
        </w:rPr>
        <w:t>本次招标不接受未参加资格预审的社会投资者报名；</w:t>
      </w:r>
    </w:p>
    <w:p w14:paraId="2E72811C" w14:textId="77777777" w:rsidR="00871A3E" w:rsidRPr="007C1454" w:rsidRDefault="006E1D57"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1.4.4</w:t>
      </w:r>
      <w:r w:rsidR="00871A3E" w:rsidRPr="007C1454">
        <w:rPr>
          <w:rFonts w:eastAsia="仿宋"/>
          <w:sz w:val="28"/>
          <w:szCs w:val="28"/>
        </w:rPr>
        <w:t>本项目接受联合体投标。</w:t>
      </w:r>
    </w:p>
    <w:p w14:paraId="79CFE3EA" w14:textId="77777777" w:rsidR="00871A3E" w:rsidRPr="007C1454" w:rsidRDefault="00871A3E" w:rsidP="00BC4C7B">
      <w:pPr>
        <w:pStyle w:val="30"/>
        <w:spacing w:beforeLines="50" w:afterLines="50" w:line="560" w:lineRule="exact"/>
        <w:ind w:firstLineChars="200" w:firstLine="560"/>
        <w:rPr>
          <w:szCs w:val="28"/>
        </w:rPr>
      </w:pPr>
      <w:bookmarkStart w:id="36" w:name="_Toc478818486"/>
      <w:bookmarkStart w:id="37" w:name="_Toc438410471"/>
      <w:bookmarkStart w:id="38" w:name="_Toc421834147"/>
      <w:bookmarkStart w:id="39" w:name="_Toc509829565"/>
      <w:bookmarkStart w:id="40" w:name="_Toc55319777"/>
      <w:r w:rsidRPr="007C1454">
        <w:rPr>
          <w:szCs w:val="28"/>
        </w:rPr>
        <w:t>1.5</w:t>
      </w:r>
      <w:r w:rsidRPr="007C1454">
        <w:rPr>
          <w:szCs w:val="28"/>
        </w:rPr>
        <w:t>语言文字</w:t>
      </w:r>
      <w:bookmarkEnd w:id="36"/>
      <w:bookmarkEnd w:id="37"/>
      <w:bookmarkEnd w:id="38"/>
      <w:bookmarkEnd w:id="39"/>
      <w:bookmarkEnd w:id="40"/>
    </w:p>
    <w:p w14:paraId="3767728F" w14:textId="77777777"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除专用术语外，来往文件均使用中文。必要时专用术语应附有中文注释。</w:t>
      </w:r>
    </w:p>
    <w:p w14:paraId="16A296D1" w14:textId="77777777" w:rsidR="00871A3E" w:rsidRPr="007C1454" w:rsidRDefault="00871A3E" w:rsidP="00BC4C7B">
      <w:pPr>
        <w:pStyle w:val="30"/>
        <w:spacing w:beforeLines="50" w:afterLines="50" w:line="560" w:lineRule="exact"/>
        <w:ind w:firstLineChars="200" w:firstLine="560"/>
        <w:rPr>
          <w:szCs w:val="28"/>
        </w:rPr>
      </w:pPr>
      <w:bookmarkStart w:id="41" w:name="_Toc509829566"/>
      <w:bookmarkStart w:id="42" w:name="_Toc55319778"/>
      <w:r w:rsidRPr="007C1454">
        <w:rPr>
          <w:szCs w:val="28"/>
        </w:rPr>
        <w:t>1.6</w:t>
      </w:r>
      <w:r w:rsidRPr="007C1454">
        <w:rPr>
          <w:szCs w:val="28"/>
        </w:rPr>
        <w:t>保密原则</w:t>
      </w:r>
      <w:bookmarkEnd w:id="41"/>
      <w:bookmarkEnd w:id="42"/>
    </w:p>
    <w:p w14:paraId="7680929C" w14:textId="63BF5DC7"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参与采购活动的各方应对</w:t>
      </w:r>
      <w:r w:rsidR="009C71DC" w:rsidRPr="007C1454">
        <w:rPr>
          <w:rFonts w:eastAsia="仿宋"/>
          <w:sz w:val="28"/>
          <w:szCs w:val="28"/>
        </w:rPr>
        <w:t>招标文件</w:t>
      </w:r>
      <w:r w:rsidRPr="007C1454">
        <w:rPr>
          <w:rFonts w:eastAsia="仿宋"/>
          <w:sz w:val="28"/>
          <w:szCs w:val="28"/>
        </w:rPr>
        <w:t>和投标文件中的商业和技术等秘密保密，违者应对由此造成的后果承担法律责任。</w:t>
      </w:r>
    </w:p>
    <w:p w14:paraId="3D855DD6" w14:textId="77777777" w:rsidR="00871A3E" w:rsidRPr="007C1454" w:rsidRDefault="00871A3E" w:rsidP="00BC4C7B">
      <w:pPr>
        <w:pStyle w:val="30"/>
        <w:spacing w:beforeLines="50" w:afterLines="50" w:line="560" w:lineRule="exact"/>
        <w:ind w:firstLineChars="200" w:firstLine="560"/>
        <w:rPr>
          <w:szCs w:val="28"/>
        </w:rPr>
      </w:pPr>
      <w:bookmarkStart w:id="43" w:name="_Toc438410472"/>
      <w:bookmarkStart w:id="44" w:name="_Toc478818487"/>
      <w:bookmarkStart w:id="45" w:name="_Toc509829567"/>
      <w:bookmarkStart w:id="46" w:name="_Toc55319779"/>
      <w:r w:rsidRPr="007C1454">
        <w:rPr>
          <w:szCs w:val="28"/>
        </w:rPr>
        <w:lastRenderedPageBreak/>
        <w:t>1.7</w:t>
      </w:r>
      <w:r w:rsidRPr="007C1454">
        <w:rPr>
          <w:szCs w:val="28"/>
        </w:rPr>
        <w:t>时间单位</w:t>
      </w:r>
      <w:bookmarkEnd w:id="43"/>
      <w:bookmarkEnd w:id="44"/>
      <w:bookmarkEnd w:id="45"/>
      <w:bookmarkEnd w:id="46"/>
    </w:p>
    <w:p w14:paraId="406DBBA0" w14:textId="77777777"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除招标文件中另有规定外，招标文件所使用的时间单位</w:t>
      </w:r>
      <w:r w:rsidRPr="007C1454">
        <w:rPr>
          <w:rFonts w:eastAsia="仿宋"/>
          <w:sz w:val="28"/>
          <w:szCs w:val="28"/>
        </w:rPr>
        <w:t>“</w:t>
      </w:r>
      <w:r w:rsidRPr="007C1454">
        <w:rPr>
          <w:rFonts w:eastAsia="仿宋"/>
          <w:sz w:val="28"/>
          <w:szCs w:val="28"/>
        </w:rPr>
        <w:t>天</w:t>
      </w:r>
      <w:r w:rsidRPr="007C1454">
        <w:rPr>
          <w:rFonts w:eastAsia="仿宋"/>
          <w:sz w:val="28"/>
          <w:szCs w:val="28"/>
        </w:rPr>
        <w:t>”</w:t>
      </w:r>
      <w:r w:rsidRPr="007C1454">
        <w:rPr>
          <w:rFonts w:eastAsia="仿宋"/>
          <w:sz w:val="28"/>
          <w:szCs w:val="28"/>
        </w:rPr>
        <w:t>、</w:t>
      </w:r>
      <w:r w:rsidRPr="007C1454">
        <w:rPr>
          <w:rFonts w:eastAsia="仿宋"/>
          <w:sz w:val="28"/>
          <w:szCs w:val="28"/>
        </w:rPr>
        <w:t>“</w:t>
      </w:r>
      <w:r w:rsidRPr="007C1454">
        <w:rPr>
          <w:rFonts w:eastAsia="仿宋"/>
          <w:sz w:val="28"/>
          <w:szCs w:val="28"/>
        </w:rPr>
        <w:t>日</w:t>
      </w:r>
      <w:r w:rsidRPr="007C1454">
        <w:rPr>
          <w:rFonts w:eastAsia="仿宋"/>
          <w:sz w:val="28"/>
          <w:szCs w:val="28"/>
        </w:rPr>
        <w:t>”</w:t>
      </w:r>
      <w:r w:rsidRPr="007C1454">
        <w:rPr>
          <w:rFonts w:eastAsia="仿宋"/>
          <w:sz w:val="28"/>
          <w:szCs w:val="28"/>
        </w:rPr>
        <w:t>均指日历天，时、分均为北京时间。</w:t>
      </w:r>
    </w:p>
    <w:p w14:paraId="4CC3BDA5" w14:textId="77777777" w:rsidR="00871A3E" w:rsidRPr="007C1454" w:rsidRDefault="00871A3E" w:rsidP="00BC4C7B">
      <w:pPr>
        <w:pStyle w:val="30"/>
        <w:spacing w:beforeLines="50" w:afterLines="50" w:line="560" w:lineRule="exact"/>
        <w:ind w:firstLineChars="200" w:firstLine="560"/>
        <w:rPr>
          <w:szCs w:val="28"/>
        </w:rPr>
      </w:pPr>
      <w:bookmarkStart w:id="47" w:name="_Toc509829568"/>
      <w:bookmarkStart w:id="48" w:name="_Toc55319780"/>
      <w:r w:rsidRPr="007C1454">
        <w:rPr>
          <w:szCs w:val="28"/>
        </w:rPr>
        <w:t>1.8</w:t>
      </w:r>
      <w:r w:rsidRPr="007C1454">
        <w:rPr>
          <w:szCs w:val="28"/>
        </w:rPr>
        <w:t>计量单位</w:t>
      </w:r>
      <w:bookmarkEnd w:id="47"/>
      <w:bookmarkEnd w:id="48"/>
    </w:p>
    <w:p w14:paraId="0C4F3897" w14:textId="77777777"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除招标文件另有规定外，计量均应采用中华人民共和国法定计量单位。</w:t>
      </w:r>
    </w:p>
    <w:p w14:paraId="563A9D92" w14:textId="77777777" w:rsidR="00871A3E" w:rsidRPr="007C1454" w:rsidRDefault="00871A3E" w:rsidP="00BC4C7B">
      <w:pPr>
        <w:pStyle w:val="30"/>
        <w:spacing w:beforeLines="50" w:afterLines="50" w:line="560" w:lineRule="exact"/>
        <w:ind w:firstLineChars="200" w:firstLine="560"/>
        <w:rPr>
          <w:szCs w:val="28"/>
        </w:rPr>
      </w:pPr>
      <w:bookmarkStart w:id="49" w:name="_Toc421834148"/>
      <w:bookmarkStart w:id="50" w:name="_Toc438410473"/>
      <w:bookmarkStart w:id="51" w:name="_Toc478818488"/>
      <w:bookmarkStart w:id="52" w:name="_Toc509829569"/>
      <w:bookmarkStart w:id="53" w:name="_Toc55319781"/>
      <w:r w:rsidRPr="007C1454">
        <w:rPr>
          <w:szCs w:val="28"/>
        </w:rPr>
        <w:t>1.9</w:t>
      </w:r>
      <w:r w:rsidRPr="007C1454">
        <w:rPr>
          <w:szCs w:val="28"/>
        </w:rPr>
        <w:t>费用承担</w:t>
      </w:r>
      <w:bookmarkEnd w:id="49"/>
      <w:bookmarkEnd w:id="50"/>
      <w:bookmarkEnd w:id="51"/>
      <w:bookmarkEnd w:id="52"/>
      <w:bookmarkEnd w:id="53"/>
    </w:p>
    <w:p w14:paraId="21BBC408" w14:textId="77777777"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无论本项目招标结果如何，投标人自行承担其参加本项目招标活动的全部费用。</w:t>
      </w:r>
    </w:p>
    <w:p w14:paraId="3B5C2027" w14:textId="77777777" w:rsidR="00871A3E" w:rsidRPr="007C1454" w:rsidRDefault="00871A3E" w:rsidP="00BC4C7B">
      <w:pPr>
        <w:pStyle w:val="30"/>
        <w:spacing w:beforeLines="50" w:afterLines="50" w:line="560" w:lineRule="exact"/>
        <w:ind w:firstLineChars="200" w:firstLine="560"/>
        <w:rPr>
          <w:szCs w:val="28"/>
        </w:rPr>
      </w:pPr>
      <w:bookmarkStart w:id="54" w:name="_Toc509829571"/>
      <w:bookmarkStart w:id="55" w:name="_Toc55319782"/>
      <w:r w:rsidRPr="007C1454">
        <w:rPr>
          <w:szCs w:val="28"/>
        </w:rPr>
        <w:t>1.1</w:t>
      </w:r>
      <w:r w:rsidR="006E1D57" w:rsidRPr="007C1454">
        <w:rPr>
          <w:szCs w:val="28"/>
        </w:rPr>
        <w:t>0</w:t>
      </w:r>
      <w:r w:rsidRPr="007C1454">
        <w:rPr>
          <w:szCs w:val="28"/>
        </w:rPr>
        <w:t>投标前答疑会</w:t>
      </w:r>
      <w:bookmarkEnd w:id="54"/>
      <w:bookmarkEnd w:id="55"/>
    </w:p>
    <w:p w14:paraId="584A4950" w14:textId="24C8BD24" w:rsidR="00871A3E" w:rsidRPr="007C1454" w:rsidRDefault="00871A3E" w:rsidP="00BC4C7B">
      <w:pPr>
        <w:spacing w:beforeLines="50" w:before="120" w:afterLines="50" w:after="120" w:line="560" w:lineRule="exact"/>
        <w:ind w:firstLineChars="200" w:firstLine="560"/>
        <w:rPr>
          <w:rFonts w:eastAsia="仿宋"/>
          <w:sz w:val="28"/>
          <w:szCs w:val="28"/>
        </w:rPr>
      </w:pPr>
      <w:r w:rsidRPr="007C1454">
        <w:rPr>
          <w:rFonts w:eastAsia="仿宋"/>
          <w:sz w:val="28"/>
          <w:szCs w:val="28"/>
        </w:rPr>
        <w:t>1.1</w:t>
      </w:r>
      <w:r w:rsidR="006E1D57" w:rsidRPr="007C1454">
        <w:rPr>
          <w:rFonts w:eastAsia="仿宋"/>
          <w:sz w:val="28"/>
          <w:szCs w:val="28"/>
        </w:rPr>
        <w:t>0</w:t>
      </w:r>
      <w:r w:rsidRPr="007C1454">
        <w:rPr>
          <w:rFonts w:eastAsia="仿宋"/>
          <w:sz w:val="28"/>
          <w:szCs w:val="28"/>
        </w:rPr>
        <w:t>.1</w:t>
      </w:r>
      <w:r w:rsidRPr="007C1454">
        <w:rPr>
          <w:rFonts w:eastAsia="仿宋"/>
          <w:sz w:val="28"/>
          <w:szCs w:val="28"/>
        </w:rPr>
        <w:t>投标人须知前附表规定召开投标前答疑会的，</w:t>
      </w:r>
      <w:r w:rsidR="002439F2" w:rsidRPr="007C1454">
        <w:rPr>
          <w:rFonts w:eastAsia="仿宋"/>
          <w:sz w:val="28"/>
          <w:szCs w:val="28"/>
        </w:rPr>
        <w:t>采购人</w:t>
      </w:r>
      <w:r w:rsidRPr="007C1454">
        <w:rPr>
          <w:rFonts w:eastAsia="仿宋"/>
          <w:sz w:val="28"/>
          <w:szCs w:val="28"/>
        </w:rPr>
        <w:t>按投标人须知前附表规定的时间和地点召开投标前答疑会，澄清投标人提出的问题。</w:t>
      </w:r>
    </w:p>
    <w:p w14:paraId="4B842B72" w14:textId="4DFE24A9" w:rsidR="0057093C" w:rsidRPr="007C1454" w:rsidRDefault="00871A3E" w:rsidP="0057093C">
      <w:pPr>
        <w:spacing w:beforeLines="50" w:before="120" w:afterLines="50" w:after="120" w:line="560" w:lineRule="exact"/>
        <w:ind w:firstLineChars="200" w:firstLine="560"/>
        <w:rPr>
          <w:rFonts w:eastAsia="仿宋"/>
          <w:sz w:val="28"/>
          <w:szCs w:val="28"/>
        </w:rPr>
      </w:pPr>
      <w:r w:rsidRPr="007C1454">
        <w:rPr>
          <w:rFonts w:eastAsia="仿宋"/>
          <w:sz w:val="28"/>
          <w:szCs w:val="28"/>
        </w:rPr>
        <w:t>1.1</w:t>
      </w:r>
      <w:r w:rsidR="006E1D57" w:rsidRPr="007C1454">
        <w:rPr>
          <w:rFonts w:eastAsia="仿宋"/>
          <w:sz w:val="28"/>
          <w:szCs w:val="28"/>
        </w:rPr>
        <w:t>0</w:t>
      </w:r>
      <w:r w:rsidRPr="007C1454">
        <w:rPr>
          <w:rFonts w:eastAsia="仿宋"/>
          <w:sz w:val="28"/>
          <w:szCs w:val="28"/>
        </w:rPr>
        <w:t>.2</w:t>
      </w:r>
      <w:r w:rsidRPr="007C1454">
        <w:rPr>
          <w:rFonts w:eastAsia="仿宋"/>
          <w:sz w:val="28"/>
          <w:szCs w:val="28"/>
        </w:rPr>
        <w:t>投标人应在投标人须知前附表规定的时间前，以书面形式将提出的问题送达</w:t>
      </w:r>
      <w:r w:rsidR="002439F2" w:rsidRPr="007C1454">
        <w:rPr>
          <w:rFonts w:eastAsia="仿宋"/>
          <w:sz w:val="28"/>
          <w:szCs w:val="28"/>
        </w:rPr>
        <w:t>采购人</w:t>
      </w:r>
      <w:r w:rsidRPr="007C1454">
        <w:rPr>
          <w:rFonts w:eastAsia="仿宋"/>
          <w:sz w:val="28"/>
          <w:szCs w:val="28"/>
        </w:rPr>
        <w:t>或者</w:t>
      </w:r>
      <w:r w:rsidR="007873CD">
        <w:rPr>
          <w:rFonts w:eastAsia="仿宋"/>
          <w:sz w:val="28"/>
          <w:szCs w:val="28"/>
        </w:rPr>
        <w:t>采购代理机构</w:t>
      </w:r>
      <w:r w:rsidRPr="007C1454">
        <w:rPr>
          <w:rFonts w:eastAsia="仿宋"/>
          <w:sz w:val="28"/>
          <w:szCs w:val="28"/>
        </w:rPr>
        <w:t>，以便</w:t>
      </w:r>
      <w:r w:rsidR="002439F2" w:rsidRPr="007C1454">
        <w:rPr>
          <w:rFonts w:eastAsia="仿宋"/>
          <w:sz w:val="28"/>
          <w:szCs w:val="28"/>
        </w:rPr>
        <w:t>采购人</w:t>
      </w:r>
      <w:r w:rsidRPr="007C1454">
        <w:rPr>
          <w:rFonts w:eastAsia="仿宋"/>
          <w:sz w:val="28"/>
          <w:szCs w:val="28"/>
        </w:rPr>
        <w:t>在会议期间澄清。</w:t>
      </w:r>
    </w:p>
    <w:p w14:paraId="0629E882" w14:textId="2883845D" w:rsidR="0057093C" w:rsidRPr="007C1454" w:rsidRDefault="00E5474C" w:rsidP="0057093C">
      <w:pPr>
        <w:spacing w:beforeLines="50" w:before="120" w:afterLines="50" w:after="120" w:line="560" w:lineRule="exact"/>
        <w:ind w:firstLineChars="200" w:firstLine="560"/>
        <w:rPr>
          <w:rFonts w:eastAsia="仿宋"/>
          <w:sz w:val="28"/>
          <w:szCs w:val="28"/>
        </w:rPr>
      </w:pPr>
      <w:r w:rsidRPr="007C1454">
        <w:rPr>
          <w:rFonts w:eastAsia="仿宋"/>
          <w:sz w:val="28"/>
          <w:szCs w:val="28"/>
        </w:rPr>
        <w:t>1.10.3</w:t>
      </w:r>
      <w:r w:rsidRPr="007C1454">
        <w:rPr>
          <w:rFonts w:eastAsia="仿宋"/>
          <w:sz w:val="28"/>
          <w:szCs w:val="28"/>
        </w:rPr>
        <w:t>投标前答疑会后，</w:t>
      </w:r>
      <w:r w:rsidR="002439F2" w:rsidRPr="007C1454">
        <w:rPr>
          <w:rFonts w:eastAsia="仿宋"/>
          <w:sz w:val="28"/>
          <w:szCs w:val="28"/>
        </w:rPr>
        <w:t>采购人</w:t>
      </w:r>
      <w:r w:rsidRPr="007C1454">
        <w:rPr>
          <w:rFonts w:eastAsia="仿宋"/>
          <w:sz w:val="28"/>
          <w:szCs w:val="28"/>
        </w:rPr>
        <w:t>在投标人须知前附表规定的时间内，将对投标人所提问题的进行澄清，并将澄清内容在原公告发布媒体上予以发布，但不指名澄清问题的来源。该澄清内容为招标文件的组成部分。</w:t>
      </w:r>
    </w:p>
    <w:p w14:paraId="10C981CB" w14:textId="2C1BD8D4" w:rsidR="0057093C" w:rsidRPr="007C1454" w:rsidRDefault="0057093C" w:rsidP="0057093C">
      <w:pPr>
        <w:spacing w:beforeLines="50" w:before="120" w:afterLines="50" w:after="120" w:line="560" w:lineRule="exact"/>
        <w:ind w:firstLineChars="200" w:firstLine="560"/>
        <w:rPr>
          <w:rFonts w:eastAsia="仿宋"/>
          <w:color w:val="000000"/>
          <w:kern w:val="0"/>
          <w:sz w:val="28"/>
          <w:szCs w:val="28"/>
        </w:rPr>
      </w:pPr>
      <w:bookmarkStart w:id="56" w:name="_至投标截止时间不少于十（10）日前，无论出于何种原因，招标人均可主动地修改招标"/>
      <w:bookmarkStart w:id="57" w:name="_至投标截止时间不少于二十（20）日前，无论出于何种原因，招标委员会均可主动地修"/>
      <w:bookmarkEnd w:id="56"/>
      <w:bookmarkEnd w:id="57"/>
      <w:r w:rsidRPr="007C1454">
        <w:rPr>
          <w:rFonts w:eastAsia="仿宋"/>
          <w:color w:val="000000"/>
          <w:kern w:val="0"/>
          <w:sz w:val="28"/>
          <w:szCs w:val="28"/>
        </w:rPr>
        <w:t>1.10.4</w:t>
      </w:r>
      <w:r w:rsidRPr="007C1454">
        <w:rPr>
          <w:rFonts w:eastAsia="仿宋"/>
          <w:color w:val="000000"/>
          <w:kern w:val="0"/>
          <w:sz w:val="28"/>
          <w:szCs w:val="28"/>
        </w:rPr>
        <w:t>提交投标文件截止时间</w:t>
      </w:r>
      <w:r w:rsidRPr="007C1454">
        <w:rPr>
          <w:rFonts w:eastAsia="仿宋"/>
          <w:color w:val="000000"/>
          <w:kern w:val="0"/>
          <w:sz w:val="28"/>
          <w:szCs w:val="28"/>
        </w:rPr>
        <w:t>15</w:t>
      </w:r>
      <w:r w:rsidRPr="007C1454">
        <w:rPr>
          <w:rFonts w:eastAsia="仿宋"/>
          <w:color w:val="000000"/>
          <w:kern w:val="0"/>
          <w:sz w:val="28"/>
          <w:szCs w:val="28"/>
        </w:rPr>
        <w:t>日之前，无论出于何种原因，采购人可自主修改招标文件，或通过解答投标人提出的澄清问题对招</w:t>
      </w:r>
      <w:r w:rsidRPr="007C1454">
        <w:rPr>
          <w:rFonts w:eastAsia="仿宋"/>
          <w:color w:val="000000"/>
          <w:kern w:val="0"/>
          <w:sz w:val="28"/>
          <w:szCs w:val="28"/>
        </w:rPr>
        <w:lastRenderedPageBreak/>
        <w:t>标文件进行修改；如果澄清或者修改影响到投标人制作投标文件且发出时间距提交投标文件截止时间不足</w:t>
      </w:r>
      <w:r w:rsidRPr="007C1454">
        <w:rPr>
          <w:rFonts w:eastAsia="仿宋"/>
          <w:color w:val="000000"/>
          <w:kern w:val="0"/>
          <w:sz w:val="28"/>
          <w:szCs w:val="28"/>
        </w:rPr>
        <w:t>15</w:t>
      </w:r>
      <w:r w:rsidRPr="007C1454">
        <w:rPr>
          <w:rFonts w:eastAsia="仿宋"/>
          <w:color w:val="000000"/>
          <w:kern w:val="0"/>
          <w:sz w:val="28"/>
          <w:szCs w:val="28"/>
        </w:rPr>
        <w:t>日的，采购人将相应顺延提交投标文件截止时间。</w:t>
      </w:r>
    </w:p>
    <w:p w14:paraId="1D8515ED" w14:textId="5EE26863" w:rsidR="0057093C" w:rsidRPr="007C1454" w:rsidRDefault="004810AD" w:rsidP="0057093C">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1</w:t>
      </w:r>
      <w:r w:rsidRPr="007C1454">
        <w:rPr>
          <w:rFonts w:eastAsia="仿宋"/>
          <w:color w:val="000000"/>
          <w:kern w:val="0"/>
          <w:sz w:val="28"/>
          <w:szCs w:val="28"/>
        </w:rPr>
        <w:t>）</w:t>
      </w:r>
      <w:r w:rsidR="0057093C" w:rsidRPr="007C1454">
        <w:rPr>
          <w:rFonts w:eastAsia="仿宋"/>
          <w:color w:val="000000"/>
          <w:kern w:val="0"/>
          <w:sz w:val="28"/>
          <w:szCs w:val="28"/>
        </w:rPr>
        <w:t>采购人或者</w:t>
      </w:r>
      <w:r w:rsidR="007873CD">
        <w:rPr>
          <w:rFonts w:eastAsia="仿宋"/>
          <w:color w:val="000000"/>
          <w:kern w:val="0"/>
          <w:sz w:val="28"/>
          <w:szCs w:val="28"/>
        </w:rPr>
        <w:t>采购代理机构</w:t>
      </w:r>
      <w:r w:rsidR="0057093C" w:rsidRPr="007C1454">
        <w:rPr>
          <w:rFonts w:eastAsia="仿宋"/>
          <w:color w:val="000000"/>
          <w:kern w:val="0"/>
          <w:sz w:val="28"/>
          <w:szCs w:val="28"/>
        </w:rPr>
        <w:t>应当在原公告发布媒体上发布更正公告。</w:t>
      </w:r>
    </w:p>
    <w:p w14:paraId="15A6DC06" w14:textId="4ED9CA58" w:rsidR="0057093C" w:rsidRPr="007C1454" w:rsidRDefault="004810AD" w:rsidP="0057093C">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2</w:t>
      </w:r>
      <w:r w:rsidRPr="007C1454">
        <w:rPr>
          <w:rFonts w:eastAsia="仿宋"/>
          <w:color w:val="000000"/>
          <w:kern w:val="0"/>
          <w:sz w:val="28"/>
          <w:szCs w:val="28"/>
        </w:rPr>
        <w:t>）</w:t>
      </w:r>
      <w:r w:rsidR="0057093C" w:rsidRPr="007C1454">
        <w:rPr>
          <w:rFonts w:eastAsia="仿宋"/>
          <w:color w:val="000000"/>
          <w:kern w:val="0"/>
          <w:sz w:val="28"/>
          <w:szCs w:val="28"/>
        </w:rPr>
        <w:t>从更正公告发布时间开始，投标人应在投标人须知前附表规定的时间内从原公告发布媒体上下载或者从网上直接打印公告，加盖投标人单位公章以及确认日期，直接送达方式通知</w:t>
      </w:r>
      <w:r w:rsidR="007873CD">
        <w:rPr>
          <w:rFonts w:eastAsia="仿宋"/>
          <w:color w:val="000000"/>
          <w:kern w:val="0"/>
          <w:sz w:val="28"/>
          <w:szCs w:val="28"/>
        </w:rPr>
        <w:t>采购代理机构</w:t>
      </w:r>
      <w:r w:rsidR="0057093C" w:rsidRPr="007C1454">
        <w:rPr>
          <w:rFonts w:eastAsia="仿宋"/>
          <w:color w:val="000000"/>
          <w:kern w:val="0"/>
          <w:sz w:val="28"/>
          <w:szCs w:val="28"/>
        </w:rPr>
        <w:t>。否则，即视为同意和接受该公告内容。</w:t>
      </w:r>
    </w:p>
    <w:p w14:paraId="487B5139" w14:textId="3A385473" w:rsidR="004810AD" w:rsidRPr="007C1454" w:rsidRDefault="004810AD" w:rsidP="004810AD">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3</w:t>
      </w:r>
      <w:r w:rsidRPr="007C1454">
        <w:rPr>
          <w:rFonts w:eastAsia="仿宋"/>
          <w:color w:val="000000"/>
          <w:kern w:val="0"/>
          <w:sz w:val="28"/>
          <w:szCs w:val="28"/>
        </w:rPr>
        <w:t>）如投标人发现招标文件中有任何错误、遗漏、有失准确之处，必须向采购人提出书面澄清的要求，并以采购人</w:t>
      </w:r>
      <w:r w:rsidRPr="007C1454">
        <w:rPr>
          <w:rFonts w:eastAsia="仿宋"/>
          <w:color w:val="000000"/>
          <w:kern w:val="0"/>
          <w:sz w:val="28"/>
          <w:szCs w:val="28"/>
        </w:rPr>
        <w:t>/</w:t>
      </w:r>
      <w:r w:rsidR="007873CD">
        <w:rPr>
          <w:rFonts w:eastAsia="仿宋"/>
          <w:color w:val="000000"/>
          <w:kern w:val="0"/>
          <w:sz w:val="28"/>
          <w:szCs w:val="28"/>
        </w:rPr>
        <w:t>采购代理机构</w:t>
      </w:r>
      <w:r w:rsidRPr="007C1454">
        <w:rPr>
          <w:rFonts w:eastAsia="仿宋"/>
          <w:color w:val="000000"/>
          <w:kern w:val="0"/>
          <w:sz w:val="28"/>
          <w:szCs w:val="28"/>
        </w:rPr>
        <w:t>对澄清要求的书面答复为唯一依据。否则，均应以招标文件的表述为准。</w:t>
      </w:r>
    </w:p>
    <w:p w14:paraId="50C40E1E" w14:textId="77777777" w:rsidR="006E1D57" w:rsidRPr="007C1454" w:rsidRDefault="00742F1F" w:rsidP="00550243">
      <w:pPr>
        <w:pStyle w:val="20"/>
        <w:rPr>
          <w:rFonts w:ascii="Times New Roman" w:hAnsi="Times New Roman"/>
          <w:lang w:eastAsia="zh-CN"/>
        </w:rPr>
      </w:pPr>
      <w:bookmarkStart w:id="58" w:name="_Toc55319783"/>
      <w:r w:rsidRPr="007C1454">
        <w:rPr>
          <w:rFonts w:ascii="Times New Roman" w:hAnsi="Times New Roman"/>
          <w:lang w:eastAsia="zh-CN"/>
        </w:rPr>
        <w:t>2.</w:t>
      </w:r>
      <w:r w:rsidRPr="007C1454">
        <w:rPr>
          <w:rFonts w:ascii="Times New Roman" w:hAnsi="Times New Roman"/>
          <w:lang w:eastAsia="zh-CN"/>
        </w:rPr>
        <w:t>项目招标内容与条件</w:t>
      </w:r>
      <w:bookmarkEnd w:id="58"/>
    </w:p>
    <w:p w14:paraId="0C5E7988" w14:textId="77777777" w:rsidR="00742F1F" w:rsidRPr="007C1454" w:rsidRDefault="00742F1F" w:rsidP="00BC4C7B">
      <w:pPr>
        <w:pStyle w:val="30"/>
        <w:spacing w:beforeLines="50" w:afterLines="50" w:line="560" w:lineRule="exact"/>
        <w:ind w:firstLineChars="200" w:firstLine="560"/>
      </w:pPr>
      <w:bookmarkStart w:id="59" w:name="_Toc55319784"/>
      <w:r w:rsidRPr="007C1454">
        <w:t>2.1</w:t>
      </w:r>
      <w:r w:rsidRPr="007C1454">
        <w:t>项目概况</w:t>
      </w:r>
      <w:bookmarkEnd w:id="59"/>
    </w:p>
    <w:p w14:paraId="1F6907B6" w14:textId="77777777" w:rsidR="00742F1F" w:rsidRPr="007C1454" w:rsidRDefault="00742F1F" w:rsidP="00BC4C7B">
      <w:pPr>
        <w:widowControl/>
        <w:spacing w:beforeLines="50" w:before="120" w:afterLines="50" w:after="120" w:line="560" w:lineRule="exact"/>
        <w:ind w:firstLineChars="200" w:firstLine="560"/>
        <w:jc w:val="left"/>
        <w:rPr>
          <w:rFonts w:eastAsia="仿宋"/>
          <w:sz w:val="28"/>
          <w:szCs w:val="28"/>
        </w:rPr>
      </w:pPr>
      <w:r w:rsidRPr="007C1454">
        <w:rPr>
          <w:rFonts w:eastAsia="仿宋"/>
          <w:sz w:val="28"/>
          <w:szCs w:val="28"/>
        </w:rPr>
        <w:t>2.1.1</w:t>
      </w:r>
      <w:r w:rsidRPr="007C1454">
        <w:rPr>
          <w:rFonts w:eastAsia="仿宋"/>
          <w:sz w:val="28"/>
          <w:szCs w:val="28"/>
        </w:rPr>
        <w:t>项目名称</w:t>
      </w:r>
    </w:p>
    <w:p w14:paraId="1B599887" w14:textId="6C2D4F7B" w:rsidR="00742F1F" w:rsidRPr="007C1454" w:rsidRDefault="0043277E" w:rsidP="00BC4C7B">
      <w:pPr>
        <w:widowControl/>
        <w:spacing w:beforeLines="50" w:before="120" w:afterLines="50" w:after="120" w:line="560" w:lineRule="exact"/>
        <w:ind w:firstLineChars="200" w:firstLine="560"/>
        <w:jc w:val="left"/>
        <w:rPr>
          <w:rFonts w:eastAsia="仿宋"/>
          <w:sz w:val="28"/>
          <w:szCs w:val="28"/>
        </w:rPr>
      </w:pPr>
      <w:r>
        <w:rPr>
          <w:rFonts w:eastAsia="仿宋"/>
          <w:sz w:val="28"/>
          <w:szCs w:val="28"/>
        </w:rPr>
        <w:t>达</w:t>
      </w:r>
      <w:proofErr w:type="gramStart"/>
      <w:r>
        <w:rPr>
          <w:rFonts w:eastAsia="仿宋"/>
          <w:sz w:val="28"/>
          <w:szCs w:val="28"/>
        </w:rPr>
        <w:t>坂</w:t>
      </w:r>
      <w:proofErr w:type="gramEnd"/>
      <w:r>
        <w:rPr>
          <w:rFonts w:eastAsia="仿宋"/>
          <w:sz w:val="28"/>
          <w:szCs w:val="28"/>
        </w:rPr>
        <w:t>城</w:t>
      </w:r>
      <w:r w:rsidR="003E5F01">
        <w:rPr>
          <w:rFonts w:eastAsia="仿宋"/>
          <w:sz w:val="28"/>
          <w:szCs w:val="28"/>
        </w:rPr>
        <w:t>特色小镇建设项目</w:t>
      </w:r>
    </w:p>
    <w:p w14:paraId="573D2A7D" w14:textId="77777777" w:rsidR="00742F1F" w:rsidRPr="007C1454" w:rsidRDefault="00742F1F" w:rsidP="00BC4C7B">
      <w:pPr>
        <w:pStyle w:val="af6"/>
        <w:widowControl w:val="0"/>
        <w:spacing w:beforeLines="50" w:before="120" w:beforeAutospacing="0" w:afterLines="50" w:after="120" w:afterAutospacing="0" w:line="560" w:lineRule="exact"/>
        <w:ind w:firstLineChars="200" w:firstLine="560"/>
        <w:jc w:val="both"/>
        <w:rPr>
          <w:rFonts w:ascii="Times New Roman" w:eastAsia="仿宋" w:hAnsi="Times New Roman" w:cs="Times New Roman"/>
          <w:sz w:val="28"/>
          <w:szCs w:val="28"/>
        </w:rPr>
      </w:pPr>
      <w:r w:rsidRPr="007C1454">
        <w:rPr>
          <w:rFonts w:ascii="Times New Roman" w:eastAsia="仿宋" w:hAnsi="Times New Roman" w:cs="Times New Roman"/>
          <w:sz w:val="28"/>
          <w:szCs w:val="28"/>
        </w:rPr>
        <w:t>2.1.2</w:t>
      </w:r>
      <w:r w:rsidRPr="007C1454">
        <w:rPr>
          <w:rFonts w:ascii="Times New Roman" w:eastAsia="仿宋" w:hAnsi="Times New Roman" w:cs="Times New Roman"/>
          <w:sz w:val="28"/>
          <w:szCs w:val="28"/>
        </w:rPr>
        <w:t>项目位置</w:t>
      </w:r>
    </w:p>
    <w:p w14:paraId="6093E722" w14:textId="3E73AAD8" w:rsidR="00742F1F" w:rsidRPr="007C1454" w:rsidRDefault="007C2301" w:rsidP="00BC4C7B">
      <w:pPr>
        <w:pStyle w:val="af6"/>
        <w:widowControl w:val="0"/>
        <w:spacing w:beforeLines="50" w:before="120" w:beforeAutospacing="0" w:afterLines="50" w:after="120" w:afterAutospacing="0" w:line="560" w:lineRule="exact"/>
        <w:ind w:firstLineChars="200" w:firstLine="560"/>
        <w:jc w:val="both"/>
        <w:rPr>
          <w:rFonts w:ascii="Times New Roman" w:eastAsia="仿宋" w:hAnsi="Times New Roman" w:cs="Times New Roman"/>
          <w:b/>
          <w:sz w:val="28"/>
          <w:szCs w:val="28"/>
        </w:rPr>
      </w:pPr>
      <w:r>
        <w:rPr>
          <w:rFonts w:ascii="Times New Roman" w:eastAsia="仿宋" w:hAnsi="Times New Roman" w:cs="Times New Roman" w:hint="eastAsia"/>
          <w:sz w:val="28"/>
          <w:szCs w:val="28"/>
        </w:rPr>
        <w:t>达</w:t>
      </w:r>
      <w:proofErr w:type="gramStart"/>
      <w:r>
        <w:rPr>
          <w:rFonts w:ascii="Times New Roman" w:eastAsia="仿宋" w:hAnsi="Times New Roman" w:cs="Times New Roman" w:hint="eastAsia"/>
          <w:sz w:val="28"/>
          <w:szCs w:val="28"/>
        </w:rPr>
        <w:t>坂</w:t>
      </w:r>
      <w:proofErr w:type="gramEnd"/>
      <w:r>
        <w:rPr>
          <w:rFonts w:ascii="Times New Roman" w:eastAsia="仿宋" w:hAnsi="Times New Roman" w:cs="Times New Roman" w:hint="eastAsia"/>
          <w:sz w:val="28"/>
          <w:szCs w:val="28"/>
        </w:rPr>
        <w:t>城区</w:t>
      </w:r>
      <w:r>
        <w:rPr>
          <w:rFonts w:ascii="Times New Roman" w:eastAsia="仿宋" w:hAnsi="Times New Roman" w:cs="Times New Roman"/>
          <w:sz w:val="28"/>
          <w:szCs w:val="28"/>
        </w:rPr>
        <w:t>达</w:t>
      </w:r>
      <w:proofErr w:type="gramStart"/>
      <w:r>
        <w:rPr>
          <w:rFonts w:ascii="Times New Roman" w:eastAsia="仿宋" w:hAnsi="Times New Roman" w:cs="Times New Roman"/>
          <w:sz w:val="28"/>
          <w:szCs w:val="28"/>
        </w:rPr>
        <w:t>坂</w:t>
      </w:r>
      <w:proofErr w:type="gramEnd"/>
      <w:r>
        <w:rPr>
          <w:rFonts w:ascii="Times New Roman" w:eastAsia="仿宋" w:hAnsi="Times New Roman" w:cs="Times New Roman"/>
          <w:sz w:val="28"/>
          <w:szCs w:val="28"/>
        </w:rPr>
        <w:t>城镇</w:t>
      </w:r>
    </w:p>
    <w:p w14:paraId="2516E882" w14:textId="77777777" w:rsidR="00742F1F" w:rsidRPr="007C1454" w:rsidRDefault="00742F1F" w:rsidP="00BC4C7B">
      <w:pPr>
        <w:pStyle w:val="af6"/>
        <w:widowControl w:val="0"/>
        <w:spacing w:beforeLines="50" w:before="120" w:beforeAutospacing="0" w:afterLines="50" w:after="120" w:afterAutospacing="0" w:line="560" w:lineRule="exact"/>
        <w:ind w:firstLineChars="200" w:firstLine="560"/>
        <w:jc w:val="both"/>
        <w:rPr>
          <w:rFonts w:ascii="Times New Roman" w:eastAsia="仿宋" w:hAnsi="Times New Roman" w:cs="Times New Roman"/>
          <w:sz w:val="28"/>
          <w:szCs w:val="28"/>
        </w:rPr>
      </w:pPr>
      <w:r w:rsidRPr="007C1454">
        <w:rPr>
          <w:rFonts w:ascii="Times New Roman" w:eastAsia="仿宋" w:hAnsi="Times New Roman" w:cs="Times New Roman"/>
          <w:sz w:val="28"/>
          <w:szCs w:val="28"/>
        </w:rPr>
        <w:t>2.1.3</w:t>
      </w:r>
      <w:r w:rsidRPr="007C1454">
        <w:rPr>
          <w:rFonts w:ascii="Times New Roman" w:eastAsia="仿宋" w:hAnsi="Times New Roman" w:cs="Times New Roman"/>
          <w:sz w:val="28"/>
          <w:szCs w:val="28"/>
        </w:rPr>
        <w:t>本项目建设</w:t>
      </w:r>
      <w:r w:rsidR="00740613" w:rsidRPr="007C1454">
        <w:rPr>
          <w:rFonts w:ascii="Times New Roman" w:eastAsia="仿宋" w:hAnsi="Times New Roman" w:cs="Times New Roman"/>
          <w:sz w:val="28"/>
          <w:szCs w:val="28"/>
        </w:rPr>
        <w:t>内容与投资规模</w:t>
      </w:r>
    </w:p>
    <w:p w14:paraId="15DB57FE" w14:textId="299C39C7" w:rsidR="007C2301" w:rsidRDefault="007C2301" w:rsidP="007C2301">
      <w:pPr>
        <w:widowControl/>
        <w:spacing w:beforeLines="50" w:before="120" w:afterLines="50" w:after="120" w:line="560" w:lineRule="exact"/>
        <w:ind w:firstLineChars="202" w:firstLine="566"/>
        <w:rPr>
          <w:rFonts w:eastAsia="仿宋"/>
          <w:sz w:val="28"/>
          <w:szCs w:val="28"/>
        </w:rPr>
      </w:pPr>
      <w:r w:rsidRPr="007C1454">
        <w:rPr>
          <w:rFonts w:eastAsia="仿宋"/>
          <w:color w:val="000000"/>
          <w:kern w:val="0"/>
          <w:sz w:val="28"/>
          <w:szCs w:val="28"/>
        </w:rPr>
        <w:t>项目建设内容</w:t>
      </w:r>
      <w:r w:rsidR="00F376F2">
        <w:rPr>
          <w:rFonts w:eastAsia="仿宋" w:hint="eastAsia"/>
          <w:color w:val="000000"/>
          <w:kern w:val="0"/>
          <w:sz w:val="28"/>
          <w:szCs w:val="28"/>
        </w:rPr>
        <w:t>包括</w:t>
      </w:r>
      <w:r w:rsidRPr="007C1454">
        <w:rPr>
          <w:rFonts w:eastAsia="仿宋"/>
          <w:color w:val="000000"/>
          <w:kern w:val="0"/>
          <w:sz w:val="28"/>
          <w:szCs w:val="28"/>
        </w:rPr>
        <w:t>：</w:t>
      </w:r>
      <w:r w:rsidR="00F376F2" w:rsidRPr="00483FC2">
        <w:rPr>
          <w:rFonts w:eastAsia="仿宋" w:hint="eastAsia"/>
          <w:sz w:val="28"/>
          <w:szCs w:val="28"/>
        </w:rPr>
        <w:t>游客集散</w:t>
      </w:r>
      <w:r w:rsidR="00F376F2" w:rsidRPr="00483FC2">
        <w:rPr>
          <w:rFonts w:eastAsia="仿宋"/>
          <w:sz w:val="28"/>
          <w:szCs w:val="28"/>
        </w:rPr>
        <w:t>中心、</w:t>
      </w:r>
      <w:r w:rsidR="00F376F2" w:rsidRPr="00483FC2">
        <w:rPr>
          <w:rFonts w:eastAsia="仿宋" w:hint="eastAsia"/>
          <w:sz w:val="28"/>
          <w:szCs w:val="28"/>
        </w:rPr>
        <w:t>游客</w:t>
      </w:r>
      <w:r w:rsidR="00F376F2" w:rsidRPr="00483FC2">
        <w:rPr>
          <w:rFonts w:eastAsia="仿宋"/>
          <w:sz w:val="28"/>
          <w:szCs w:val="28"/>
        </w:rPr>
        <w:t>接待中心、</w:t>
      </w:r>
      <w:r w:rsidR="00F376F2" w:rsidRPr="00483FC2">
        <w:rPr>
          <w:rFonts w:eastAsia="仿宋" w:hint="eastAsia"/>
          <w:sz w:val="28"/>
          <w:szCs w:val="28"/>
        </w:rPr>
        <w:t>民俗</w:t>
      </w:r>
      <w:r w:rsidR="00F376F2" w:rsidRPr="00483FC2">
        <w:rPr>
          <w:rFonts w:eastAsia="仿宋"/>
          <w:sz w:val="28"/>
          <w:szCs w:val="28"/>
        </w:rPr>
        <w:t>文化广场、</w:t>
      </w:r>
      <w:r w:rsidR="00F376F2" w:rsidRPr="00483FC2">
        <w:rPr>
          <w:rFonts w:eastAsia="仿宋" w:hint="eastAsia"/>
          <w:sz w:val="28"/>
          <w:szCs w:val="28"/>
        </w:rPr>
        <w:t>运动</w:t>
      </w:r>
      <w:r w:rsidR="00F376F2" w:rsidRPr="00483FC2">
        <w:rPr>
          <w:rFonts w:eastAsia="仿宋"/>
          <w:sz w:val="28"/>
          <w:szCs w:val="28"/>
        </w:rPr>
        <w:t>文化空间、丝绸之路</w:t>
      </w:r>
      <w:r w:rsidR="00F376F2" w:rsidRPr="00483FC2">
        <w:rPr>
          <w:rFonts w:eastAsia="仿宋" w:hint="eastAsia"/>
          <w:sz w:val="28"/>
          <w:szCs w:val="28"/>
        </w:rPr>
        <w:t>文化长廊</w:t>
      </w:r>
      <w:r w:rsidR="00F376F2" w:rsidRPr="00483FC2">
        <w:rPr>
          <w:rFonts w:eastAsia="仿宋"/>
          <w:sz w:val="28"/>
          <w:szCs w:val="28"/>
        </w:rPr>
        <w:t>、</w:t>
      </w:r>
      <w:proofErr w:type="gramStart"/>
      <w:r w:rsidR="00F376F2" w:rsidRPr="00483FC2">
        <w:rPr>
          <w:rFonts w:eastAsia="仿宋" w:hint="eastAsia"/>
          <w:sz w:val="28"/>
          <w:szCs w:val="28"/>
        </w:rPr>
        <w:t>创客</w:t>
      </w:r>
      <w:r w:rsidR="00F376F2" w:rsidRPr="00483FC2">
        <w:rPr>
          <w:rFonts w:eastAsia="仿宋"/>
          <w:sz w:val="28"/>
          <w:szCs w:val="28"/>
        </w:rPr>
        <w:t>艺术</w:t>
      </w:r>
      <w:proofErr w:type="gramEnd"/>
      <w:r w:rsidR="00F376F2" w:rsidRPr="00483FC2">
        <w:rPr>
          <w:rFonts w:eastAsia="仿宋" w:hint="eastAsia"/>
          <w:sz w:val="28"/>
          <w:szCs w:val="28"/>
        </w:rPr>
        <w:t>空间等</w:t>
      </w:r>
      <w:r w:rsidR="00F376F2">
        <w:rPr>
          <w:rFonts w:eastAsia="仿宋" w:hint="eastAsia"/>
          <w:sz w:val="28"/>
          <w:szCs w:val="28"/>
        </w:rPr>
        <w:t>。</w:t>
      </w:r>
    </w:p>
    <w:p w14:paraId="1ACB614D" w14:textId="4FA629A9" w:rsidR="007C2301" w:rsidRDefault="007C2301" w:rsidP="007C2301">
      <w:pPr>
        <w:widowControl/>
        <w:spacing w:beforeLines="50" w:before="120" w:afterLines="50" w:after="120" w:line="560" w:lineRule="exact"/>
        <w:ind w:firstLineChars="202" w:firstLine="566"/>
        <w:rPr>
          <w:rFonts w:eastAsia="仿宋"/>
          <w:sz w:val="28"/>
          <w:szCs w:val="28"/>
        </w:rPr>
      </w:pPr>
      <w:r w:rsidRPr="007C1454">
        <w:rPr>
          <w:rFonts w:eastAsia="仿宋"/>
          <w:color w:val="000000"/>
          <w:kern w:val="0"/>
          <w:sz w:val="28"/>
          <w:szCs w:val="28"/>
        </w:rPr>
        <w:t>投资规模：</w:t>
      </w:r>
      <w:r>
        <w:rPr>
          <w:rFonts w:eastAsia="仿宋" w:hint="eastAsia"/>
          <w:sz w:val="28"/>
          <w:szCs w:val="28"/>
        </w:rPr>
        <w:t>本项目</w:t>
      </w:r>
      <w:r w:rsidRPr="000B0DD6">
        <w:rPr>
          <w:rFonts w:eastAsia="仿宋" w:hint="eastAsia"/>
          <w:sz w:val="28"/>
          <w:szCs w:val="28"/>
        </w:rPr>
        <w:t>估算</w:t>
      </w:r>
      <w:r w:rsidRPr="000B0DD6">
        <w:rPr>
          <w:rFonts w:eastAsia="仿宋"/>
          <w:sz w:val="28"/>
          <w:szCs w:val="28"/>
        </w:rPr>
        <w:t>总投资</w:t>
      </w:r>
      <w:r w:rsidRPr="000B0DD6">
        <w:rPr>
          <w:rFonts w:eastAsia="仿宋" w:hint="eastAsia"/>
          <w:sz w:val="28"/>
          <w:szCs w:val="28"/>
        </w:rPr>
        <w:t>为</w:t>
      </w:r>
      <w:r w:rsidR="00DD0671" w:rsidRPr="006A04B6">
        <w:rPr>
          <w:rFonts w:eastAsia="仿宋"/>
          <w:sz w:val="28"/>
          <w:szCs w:val="28"/>
        </w:rPr>
        <w:t>47260.11</w:t>
      </w:r>
      <w:r w:rsidRPr="000B0DD6">
        <w:rPr>
          <w:rFonts w:eastAsia="仿宋"/>
          <w:sz w:val="28"/>
          <w:szCs w:val="28"/>
        </w:rPr>
        <w:t>万元</w:t>
      </w:r>
      <w:r w:rsidRPr="000B0DD6">
        <w:rPr>
          <w:rFonts w:eastAsia="仿宋" w:hint="eastAsia"/>
          <w:sz w:val="28"/>
          <w:szCs w:val="28"/>
        </w:rPr>
        <w:t>。</w:t>
      </w:r>
    </w:p>
    <w:p w14:paraId="468023EF" w14:textId="77777777" w:rsidR="00742F1F" w:rsidRPr="007C1454" w:rsidRDefault="00742F1F" w:rsidP="00BC4C7B">
      <w:pPr>
        <w:pStyle w:val="30"/>
        <w:spacing w:beforeLines="50" w:afterLines="50" w:line="560" w:lineRule="exact"/>
        <w:ind w:firstLineChars="200" w:firstLine="560"/>
      </w:pPr>
      <w:bookmarkStart w:id="60" w:name="_Toc55319785"/>
      <w:r w:rsidRPr="007C1454">
        <w:lastRenderedPageBreak/>
        <w:t>2.2</w:t>
      </w:r>
      <w:r w:rsidRPr="007C1454">
        <w:t>招标内容</w:t>
      </w:r>
      <w:bookmarkEnd w:id="60"/>
    </w:p>
    <w:p w14:paraId="77E911E2" w14:textId="727522FD" w:rsidR="007C2301" w:rsidRDefault="00742F1F" w:rsidP="007C2301">
      <w:pPr>
        <w:widowControl/>
        <w:spacing w:beforeLines="50" w:before="120" w:afterLines="50" w:after="120" w:line="560" w:lineRule="exact"/>
        <w:ind w:firstLineChars="200" w:firstLine="560"/>
        <w:rPr>
          <w:rFonts w:eastAsia="仿宋"/>
          <w:sz w:val="28"/>
          <w:szCs w:val="28"/>
        </w:rPr>
      </w:pPr>
      <w:r w:rsidRPr="009D22C7">
        <w:rPr>
          <w:rFonts w:eastAsia="仿宋"/>
          <w:color w:val="000000"/>
          <w:kern w:val="0"/>
          <w:sz w:val="28"/>
          <w:szCs w:val="28"/>
        </w:rPr>
        <w:t>本项目招标内容为</w:t>
      </w:r>
      <w:r w:rsidR="0043277E" w:rsidRPr="009D22C7">
        <w:rPr>
          <w:rFonts w:eastAsia="仿宋"/>
          <w:color w:val="000000"/>
          <w:kern w:val="0"/>
          <w:sz w:val="28"/>
          <w:szCs w:val="28"/>
        </w:rPr>
        <w:t>达</w:t>
      </w:r>
      <w:proofErr w:type="gramStart"/>
      <w:r w:rsidR="0043277E" w:rsidRPr="009D22C7">
        <w:rPr>
          <w:rFonts w:eastAsia="仿宋"/>
          <w:color w:val="000000"/>
          <w:kern w:val="0"/>
          <w:sz w:val="28"/>
          <w:szCs w:val="28"/>
        </w:rPr>
        <w:t>坂</w:t>
      </w:r>
      <w:proofErr w:type="gramEnd"/>
      <w:r w:rsidR="0043277E" w:rsidRPr="009D22C7">
        <w:rPr>
          <w:rFonts w:eastAsia="仿宋"/>
          <w:color w:val="000000"/>
          <w:kern w:val="0"/>
          <w:sz w:val="28"/>
          <w:szCs w:val="28"/>
        </w:rPr>
        <w:t>城</w:t>
      </w:r>
      <w:r w:rsidR="003E5F01" w:rsidRPr="009D22C7">
        <w:rPr>
          <w:rFonts w:eastAsia="仿宋"/>
          <w:color w:val="000000"/>
          <w:kern w:val="0"/>
          <w:sz w:val="28"/>
          <w:szCs w:val="28"/>
        </w:rPr>
        <w:t>特色小镇建设项目</w:t>
      </w:r>
      <w:r w:rsidRPr="009D22C7">
        <w:rPr>
          <w:rFonts w:eastAsia="仿宋"/>
          <w:color w:val="000000"/>
          <w:kern w:val="0"/>
          <w:sz w:val="28"/>
          <w:szCs w:val="28"/>
        </w:rPr>
        <w:t>的社会投资人。通过本次招标，择优选择社会投资人，作为项目的中标社会资本。中标社会资本</w:t>
      </w:r>
      <w:r w:rsidR="007C2301" w:rsidRPr="009D22C7">
        <w:rPr>
          <w:rFonts w:eastAsia="仿宋" w:hint="eastAsia"/>
          <w:color w:val="000000"/>
          <w:kern w:val="0"/>
          <w:sz w:val="28"/>
          <w:szCs w:val="28"/>
        </w:rPr>
        <w:t>与</w:t>
      </w:r>
      <w:r w:rsidR="007C2301" w:rsidRPr="009D22C7">
        <w:rPr>
          <w:rFonts w:eastAsia="仿宋"/>
          <w:color w:val="000000"/>
          <w:kern w:val="0"/>
          <w:sz w:val="28"/>
          <w:szCs w:val="28"/>
        </w:rPr>
        <w:t>政府方出资代表共同出资</w:t>
      </w:r>
      <w:r w:rsidRPr="009D22C7">
        <w:rPr>
          <w:rFonts w:eastAsia="仿宋"/>
          <w:color w:val="000000"/>
          <w:kern w:val="0"/>
          <w:sz w:val="28"/>
          <w:szCs w:val="28"/>
        </w:rPr>
        <w:t>组建项目公司，</w:t>
      </w:r>
      <w:r w:rsidR="007C2301" w:rsidRPr="009D22C7">
        <w:rPr>
          <w:rFonts w:eastAsia="仿宋"/>
          <w:sz w:val="28"/>
          <w:szCs w:val="28"/>
        </w:rPr>
        <w:t>承担本项目</w:t>
      </w:r>
      <w:r w:rsidR="007C2301" w:rsidRPr="009D22C7">
        <w:rPr>
          <w:rFonts w:eastAsia="仿宋" w:hint="eastAsia"/>
          <w:sz w:val="28"/>
          <w:szCs w:val="28"/>
        </w:rPr>
        <w:t>设计</w:t>
      </w:r>
      <w:r w:rsidR="007C2301" w:rsidRPr="009D22C7">
        <w:rPr>
          <w:rFonts w:eastAsia="仿宋"/>
          <w:sz w:val="28"/>
          <w:szCs w:val="28"/>
        </w:rPr>
        <w:t>、投</w:t>
      </w:r>
      <w:r w:rsidR="007C2301" w:rsidRPr="009D22C7">
        <w:rPr>
          <w:rFonts w:eastAsia="仿宋" w:hint="eastAsia"/>
          <w:sz w:val="28"/>
          <w:szCs w:val="28"/>
        </w:rPr>
        <w:t>融</w:t>
      </w:r>
      <w:r w:rsidR="007C2301" w:rsidRPr="009D22C7">
        <w:rPr>
          <w:rFonts w:eastAsia="仿宋"/>
          <w:sz w:val="28"/>
          <w:szCs w:val="28"/>
        </w:rPr>
        <w:t>资、建设、运营维护和移交。</w:t>
      </w:r>
    </w:p>
    <w:p w14:paraId="480696F8" w14:textId="1B0FC1E9" w:rsidR="00742F1F" w:rsidRPr="007C1454" w:rsidRDefault="00742F1F" w:rsidP="007C2301">
      <w:pPr>
        <w:pStyle w:val="30"/>
        <w:spacing w:beforeLines="50" w:afterLines="50" w:line="560" w:lineRule="exact"/>
        <w:ind w:firstLineChars="200" w:firstLine="560"/>
      </w:pPr>
      <w:bookmarkStart w:id="61" w:name="_Toc55319786"/>
      <w:r w:rsidRPr="007C1454">
        <w:t>2.3</w:t>
      </w:r>
      <w:r w:rsidRPr="007C1454">
        <w:t>主要经济技术指标</w:t>
      </w:r>
      <w:bookmarkEnd w:id="61"/>
    </w:p>
    <w:p w14:paraId="3FDA9497" w14:textId="77777777" w:rsidR="00742F1F" w:rsidRPr="007C1454" w:rsidRDefault="00742F1F" w:rsidP="00BC4C7B">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本项目主要技术</w:t>
      </w:r>
      <w:r w:rsidR="00313E36" w:rsidRPr="007C1454">
        <w:rPr>
          <w:rFonts w:eastAsia="仿宋"/>
          <w:color w:val="000000"/>
          <w:kern w:val="0"/>
          <w:sz w:val="28"/>
          <w:szCs w:val="28"/>
        </w:rPr>
        <w:t>经济指标等要求请参考本招标文件相关信息和招标方提供的相关项目</w:t>
      </w:r>
      <w:r w:rsidRPr="007C1454">
        <w:rPr>
          <w:rFonts w:eastAsia="仿宋"/>
          <w:color w:val="000000"/>
          <w:kern w:val="0"/>
          <w:sz w:val="28"/>
          <w:szCs w:val="28"/>
        </w:rPr>
        <w:t>资料。</w:t>
      </w:r>
    </w:p>
    <w:p w14:paraId="3F833F4B" w14:textId="77777777" w:rsidR="00742F1F" w:rsidRPr="007C1454" w:rsidRDefault="00742F1F" w:rsidP="00BC4C7B">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除本招标文件明确要求外，投标人投标时需对投标文件使用的相关信息、数据的准确性、可靠性等自行负责。</w:t>
      </w:r>
    </w:p>
    <w:p w14:paraId="2920034E" w14:textId="77777777" w:rsidR="00742F1F" w:rsidRPr="007C1454" w:rsidRDefault="00740613" w:rsidP="00BC4C7B">
      <w:pPr>
        <w:pStyle w:val="20"/>
        <w:ind w:firstLineChars="200" w:firstLine="562"/>
        <w:rPr>
          <w:rFonts w:ascii="Times New Roman" w:hAnsi="Times New Roman"/>
          <w:lang w:eastAsia="zh-CN"/>
        </w:rPr>
      </w:pPr>
      <w:bookmarkStart w:id="62" w:name="_Toc55319787"/>
      <w:r w:rsidRPr="007C1454">
        <w:rPr>
          <w:rFonts w:ascii="Times New Roman" w:hAnsi="Times New Roman"/>
          <w:lang w:eastAsia="zh-CN"/>
        </w:rPr>
        <w:t>3.</w:t>
      </w:r>
      <w:r w:rsidRPr="007C1454">
        <w:rPr>
          <w:rFonts w:ascii="Times New Roman" w:hAnsi="Times New Roman"/>
          <w:lang w:eastAsia="zh-CN"/>
        </w:rPr>
        <w:t>招标文件</w:t>
      </w:r>
      <w:bookmarkEnd w:id="62"/>
    </w:p>
    <w:p w14:paraId="4C2B7FC2" w14:textId="77777777" w:rsidR="00740613" w:rsidRPr="007C1454" w:rsidRDefault="00740613" w:rsidP="00BC4C7B">
      <w:pPr>
        <w:pStyle w:val="30"/>
        <w:spacing w:beforeLines="50" w:afterLines="50" w:line="560" w:lineRule="exact"/>
        <w:ind w:firstLineChars="200" w:firstLine="560"/>
      </w:pPr>
      <w:bookmarkStart w:id="63" w:name="_Toc55319788"/>
      <w:r w:rsidRPr="007C1454">
        <w:t>3.1</w:t>
      </w:r>
      <w:r w:rsidRPr="007C1454">
        <w:t>招标文件的构成</w:t>
      </w:r>
      <w:bookmarkStart w:id="64" w:name="B_Toc384779042"/>
      <w:bookmarkStart w:id="65" w:name="B_Toc384778973"/>
      <w:bookmarkStart w:id="66" w:name="_Toc391437252"/>
      <w:bookmarkStart w:id="67" w:name="_Toc393888639"/>
      <w:bookmarkStart w:id="68" w:name="_Toc393923365"/>
      <w:bookmarkStart w:id="69" w:name="_Toc393923484"/>
      <w:bookmarkStart w:id="70" w:name="_Toc393927136"/>
      <w:bookmarkStart w:id="71" w:name="_Toc393927321"/>
      <w:bookmarkStart w:id="72" w:name="_Toc395953480"/>
      <w:bookmarkStart w:id="73" w:name="_Toc396885622"/>
      <w:bookmarkStart w:id="74" w:name="_Toc398995879"/>
      <w:bookmarkStart w:id="75" w:name="_Toc467040696"/>
      <w:bookmarkStart w:id="76" w:name="_Toc3100805"/>
      <w:bookmarkStart w:id="77" w:name="_Toc50477870"/>
      <w:bookmarkEnd w:id="63"/>
    </w:p>
    <w:p w14:paraId="3BD106B3" w14:textId="77777777" w:rsidR="00740613" w:rsidRPr="007C1454" w:rsidRDefault="00740613" w:rsidP="00BC4C7B">
      <w:pPr>
        <w:spacing w:beforeLines="50" w:before="120" w:afterLines="50" w:after="120" w:line="560" w:lineRule="exact"/>
        <w:ind w:firstLineChars="200" w:firstLine="560"/>
        <w:rPr>
          <w:rFonts w:eastAsia="仿宋"/>
          <w:color w:val="000000"/>
          <w:kern w:val="0"/>
          <w:sz w:val="28"/>
          <w:szCs w:val="28"/>
        </w:rPr>
      </w:pPr>
      <w:bookmarkStart w:id="78" w:name="_投标人的责任"/>
      <w:bookmarkStart w:id="79" w:name="_Toc393927319"/>
      <w:bookmarkStart w:id="80" w:name="_Toc396885620"/>
      <w:bookmarkStart w:id="81" w:name="_Toc393923363"/>
      <w:bookmarkStart w:id="82" w:name="_Toc393927134"/>
      <w:bookmarkStart w:id="83" w:name="B_Toc384778971"/>
      <w:bookmarkStart w:id="84" w:name="_Toc395953478"/>
      <w:bookmarkStart w:id="85" w:name="_Toc391437249"/>
      <w:bookmarkStart w:id="86" w:name="_Toc398995877"/>
      <w:bookmarkStart w:id="87" w:name="_Toc393888637"/>
      <w:bookmarkStart w:id="88" w:name="B_Toc384779040"/>
      <w:bookmarkStart w:id="89" w:name="_Toc393923482"/>
      <w:bookmarkStart w:id="90" w:name="_Toc467040694"/>
      <w:bookmarkStart w:id="91" w:name="_Toc3100803"/>
      <w:bookmarkStart w:id="92" w:name="_Toc50477868"/>
      <w:bookmarkStart w:id="93" w:name="_Toc50502539"/>
      <w:bookmarkStart w:id="94" w:name="_Toc50502685"/>
      <w:bookmarkStart w:id="95" w:name="_Toc51075872"/>
      <w:bookmarkStart w:id="96" w:name="_Toc424035002"/>
      <w:bookmarkStart w:id="97" w:name="_Toc479778808"/>
      <w:bookmarkStart w:id="98" w:name="_Toc47987113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C1454">
        <w:rPr>
          <w:rFonts w:eastAsia="仿宋"/>
          <w:color w:val="000000"/>
          <w:kern w:val="0"/>
          <w:sz w:val="28"/>
          <w:szCs w:val="28"/>
        </w:rPr>
        <w:t>本招标文件由以下部分组成：</w:t>
      </w:r>
    </w:p>
    <w:p w14:paraId="5CFAD6F8" w14:textId="77777777" w:rsidR="00740613" w:rsidRPr="007C1454" w:rsidRDefault="00740613" w:rsidP="00A25112">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1</w:t>
      </w:r>
      <w:r w:rsidRPr="007C1454">
        <w:rPr>
          <w:rFonts w:eastAsia="仿宋"/>
          <w:color w:val="000000"/>
          <w:kern w:val="0"/>
          <w:sz w:val="28"/>
          <w:szCs w:val="28"/>
        </w:rPr>
        <w:t>）第一部分</w:t>
      </w:r>
      <w:r w:rsidRPr="007C1454">
        <w:rPr>
          <w:rFonts w:eastAsia="仿宋"/>
          <w:color w:val="000000"/>
          <w:kern w:val="0"/>
          <w:sz w:val="28"/>
          <w:szCs w:val="28"/>
        </w:rPr>
        <w:t xml:space="preserve"> </w:t>
      </w:r>
      <w:r w:rsidRPr="007C1454">
        <w:rPr>
          <w:rFonts w:eastAsia="仿宋"/>
          <w:color w:val="000000"/>
          <w:kern w:val="0"/>
          <w:sz w:val="28"/>
          <w:szCs w:val="28"/>
        </w:rPr>
        <w:t>招标公告</w:t>
      </w:r>
    </w:p>
    <w:p w14:paraId="1E15CF0C" w14:textId="77777777" w:rsidR="00740613" w:rsidRPr="007C1454" w:rsidRDefault="00740613" w:rsidP="00A25112">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2</w:t>
      </w:r>
      <w:r w:rsidRPr="007C1454">
        <w:rPr>
          <w:rFonts w:eastAsia="仿宋"/>
          <w:color w:val="000000"/>
          <w:kern w:val="0"/>
          <w:sz w:val="28"/>
          <w:szCs w:val="28"/>
        </w:rPr>
        <w:t>）第二部分</w:t>
      </w:r>
      <w:r w:rsidRPr="007C1454">
        <w:rPr>
          <w:rFonts w:eastAsia="仿宋"/>
          <w:color w:val="000000"/>
          <w:kern w:val="0"/>
          <w:sz w:val="28"/>
          <w:szCs w:val="28"/>
        </w:rPr>
        <w:t xml:space="preserve"> </w:t>
      </w:r>
      <w:r w:rsidRPr="007C1454">
        <w:rPr>
          <w:rFonts w:eastAsia="仿宋"/>
          <w:color w:val="000000"/>
          <w:kern w:val="0"/>
          <w:sz w:val="28"/>
          <w:szCs w:val="28"/>
        </w:rPr>
        <w:t>投标人须知</w:t>
      </w:r>
    </w:p>
    <w:p w14:paraId="45B4C8DD" w14:textId="77777777" w:rsidR="00740613" w:rsidRPr="007C1454" w:rsidRDefault="00740613" w:rsidP="00A25112">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3</w:t>
      </w:r>
      <w:r w:rsidRPr="007C1454">
        <w:rPr>
          <w:rFonts w:eastAsia="仿宋"/>
          <w:color w:val="000000"/>
          <w:kern w:val="0"/>
          <w:sz w:val="28"/>
          <w:szCs w:val="28"/>
        </w:rPr>
        <w:t>）第三部分</w:t>
      </w:r>
      <w:r w:rsidRPr="007C1454">
        <w:rPr>
          <w:rFonts w:eastAsia="仿宋"/>
          <w:color w:val="000000"/>
          <w:kern w:val="0"/>
          <w:sz w:val="28"/>
          <w:szCs w:val="28"/>
        </w:rPr>
        <w:t xml:space="preserve"> </w:t>
      </w:r>
      <w:r w:rsidRPr="007C1454">
        <w:rPr>
          <w:rFonts w:eastAsia="仿宋"/>
          <w:color w:val="000000"/>
          <w:kern w:val="0"/>
          <w:sz w:val="28"/>
          <w:szCs w:val="28"/>
        </w:rPr>
        <w:t>评标办法</w:t>
      </w:r>
    </w:p>
    <w:p w14:paraId="438AA764" w14:textId="77777777" w:rsidR="00740613" w:rsidRPr="007C1454" w:rsidRDefault="00740613" w:rsidP="00A25112">
      <w:pPr>
        <w:spacing w:beforeLines="50" w:before="120" w:afterLines="50" w:after="120" w:line="560" w:lineRule="exact"/>
        <w:ind w:firstLine="567"/>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4</w:t>
      </w:r>
      <w:r w:rsidRPr="007C1454">
        <w:rPr>
          <w:rFonts w:eastAsia="仿宋"/>
          <w:color w:val="000000"/>
          <w:kern w:val="0"/>
          <w:sz w:val="28"/>
          <w:szCs w:val="28"/>
        </w:rPr>
        <w:t>）第四部分</w:t>
      </w:r>
      <w:r w:rsidRPr="007C1454">
        <w:rPr>
          <w:rFonts w:eastAsia="仿宋"/>
          <w:color w:val="000000"/>
          <w:kern w:val="0"/>
          <w:sz w:val="28"/>
          <w:szCs w:val="28"/>
        </w:rPr>
        <w:t xml:space="preserve"> </w:t>
      </w:r>
      <w:r w:rsidRPr="007C1454">
        <w:rPr>
          <w:rFonts w:eastAsia="仿宋"/>
          <w:color w:val="000000"/>
          <w:kern w:val="0"/>
          <w:sz w:val="28"/>
          <w:szCs w:val="28"/>
        </w:rPr>
        <w:t>投标文件格式</w:t>
      </w:r>
    </w:p>
    <w:p w14:paraId="394490C1" w14:textId="05836799" w:rsidR="00740613" w:rsidRPr="007C1454" w:rsidRDefault="00740613" w:rsidP="00A25112">
      <w:pPr>
        <w:spacing w:beforeLines="50" w:before="120" w:afterLines="50" w:after="120" w:line="560" w:lineRule="exact"/>
        <w:ind w:firstLine="567"/>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5</w:t>
      </w:r>
      <w:r w:rsidRPr="007C1454">
        <w:rPr>
          <w:rFonts w:eastAsia="仿宋"/>
          <w:color w:val="000000"/>
          <w:kern w:val="0"/>
          <w:sz w:val="28"/>
          <w:szCs w:val="28"/>
        </w:rPr>
        <w:t>）第五部分</w:t>
      </w:r>
      <w:r w:rsidRPr="007C1454">
        <w:rPr>
          <w:rFonts w:eastAsia="仿宋"/>
          <w:color w:val="000000"/>
          <w:kern w:val="0"/>
          <w:sz w:val="28"/>
          <w:szCs w:val="28"/>
        </w:rPr>
        <w:t xml:space="preserve"> </w:t>
      </w:r>
      <w:r w:rsidR="007614C6" w:rsidRPr="007C1454">
        <w:rPr>
          <w:rFonts w:eastAsia="仿宋"/>
          <w:color w:val="000000"/>
          <w:kern w:val="0"/>
          <w:sz w:val="28"/>
          <w:szCs w:val="28"/>
        </w:rPr>
        <w:t>PPP</w:t>
      </w:r>
      <w:r w:rsidR="007614C6" w:rsidRPr="007C1454">
        <w:rPr>
          <w:rFonts w:eastAsia="仿宋"/>
          <w:color w:val="000000"/>
          <w:kern w:val="0"/>
          <w:sz w:val="28"/>
          <w:szCs w:val="28"/>
        </w:rPr>
        <w:t>项目合同</w:t>
      </w:r>
      <w:r w:rsidR="00394E76" w:rsidRPr="007C1454">
        <w:rPr>
          <w:rFonts w:eastAsia="仿宋"/>
          <w:color w:val="000000"/>
          <w:kern w:val="0"/>
          <w:sz w:val="28"/>
          <w:szCs w:val="28"/>
        </w:rPr>
        <w:t>核心条款</w:t>
      </w:r>
    </w:p>
    <w:p w14:paraId="16720565" w14:textId="77777777" w:rsidR="00740613" w:rsidRPr="007C1454" w:rsidRDefault="00740613" w:rsidP="00A25112">
      <w:pPr>
        <w:spacing w:beforeLines="50" w:before="120" w:afterLines="50" w:after="120" w:line="560" w:lineRule="exact"/>
        <w:ind w:firstLine="567"/>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6</w:t>
      </w:r>
      <w:r w:rsidRPr="007C1454">
        <w:rPr>
          <w:rFonts w:eastAsia="仿宋"/>
          <w:color w:val="000000"/>
          <w:kern w:val="0"/>
          <w:sz w:val="28"/>
          <w:szCs w:val="28"/>
        </w:rPr>
        <w:t>）第六部分</w:t>
      </w:r>
      <w:r w:rsidRPr="007C1454">
        <w:rPr>
          <w:rFonts w:eastAsia="仿宋"/>
          <w:color w:val="000000"/>
          <w:kern w:val="0"/>
          <w:sz w:val="28"/>
          <w:szCs w:val="28"/>
        </w:rPr>
        <w:t xml:space="preserve"> </w:t>
      </w:r>
      <w:r w:rsidRPr="007C1454">
        <w:rPr>
          <w:rFonts w:eastAsia="仿宋"/>
          <w:color w:val="000000"/>
          <w:kern w:val="0"/>
          <w:sz w:val="28"/>
          <w:szCs w:val="28"/>
        </w:rPr>
        <w:t>项目</w:t>
      </w:r>
      <w:r w:rsidR="00313E36" w:rsidRPr="007C1454">
        <w:rPr>
          <w:rFonts w:eastAsia="仿宋"/>
          <w:color w:val="000000"/>
          <w:kern w:val="0"/>
          <w:sz w:val="28"/>
          <w:szCs w:val="28"/>
        </w:rPr>
        <w:t>相关</w:t>
      </w:r>
      <w:r w:rsidRPr="007C1454">
        <w:rPr>
          <w:rFonts w:eastAsia="仿宋"/>
          <w:color w:val="000000"/>
          <w:kern w:val="0"/>
          <w:sz w:val="28"/>
          <w:szCs w:val="28"/>
        </w:rPr>
        <w:t>资料</w:t>
      </w:r>
    </w:p>
    <w:p w14:paraId="2F45BFE5" w14:textId="68BBA379" w:rsidR="00740613" w:rsidRPr="007C1454" w:rsidRDefault="00740613" w:rsidP="00C5223C">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招标文件除上述招标文件清单所列文件外，还包括所有按本招标文件所发出的澄清、修改补充资料。</w:t>
      </w:r>
    </w:p>
    <w:p w14:paraId="6FE94F82" w14:textId="35DCD8C3" w:rsidR="00DA0138" w:rsidRPr="007C1454" w:rsidRDefault="00DA0138" w:rsidP="00BA38D4">
      <w:pPr>
        <w:pStyle w:val="30"/>
        <w:spacing w:beforeLines="50" w:afterLines="50" w:line="560" w:lineRule="exact"/>
        <w:ind w:firstLineChars="200" w:firstLine="560"/>
      </w:pPr>
      <w:bookmarkStart w:id="99" w:name="_Toc509829584"/>
      <w:bookmarkStart w:id="100" w:name="_Toc5531978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7C1454">
        <w:lastRenderedPageBreak/>
        <w:t>3.</w:t>
      </w:r>
      <w:r w:rsidR="00A25112" w:rsidRPr="007C1454">
        <w:t>2</w:t>
      </w:r>
      <w:r w:rsidRPr="007C1454">
        <w:t>延长提交投标文件的截止时间</w:t>
      </w:r>
      <w:bookmarkEnd w:id="99"/>
      <w:bookmarkEnd w:id="100"/>
    </w:p>
    <w:p w14:paraId="649C2390" w14:textId="635180DF" w:rsidR="00DA0138" w:rsidRPr="007C1454" w:rsidRDefault="00DA013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澄清或者修改的内容可能影响投标文件编制的，</w:t>
      </w:r>
      <w:r w:rsidR="002439F2" w:rsidRPr="007C1454">
        <w:rPr>
          <w:rFonts w:eastAsia="仿宋"/>
          <w:color w:val="000000"/>
          <w:kern w:val="0"/>
          <w:sz w:val="28"/>
          <w:szCs w:val="28"/>
        </w:rPr>
        <w:t>采购人</w:t>
      </w:r>
      <w:r w:rsidRPr="007C1454">
        <w:rPr>
          <w:rFonts w:eastAsia="仿宋"/>
          <w:color w:val="000000"/>
          <w:kern w:val="0"/>
          <w:sz w:val="28"/>
          <w:szCs w:val="28"/>
        </w:rPr>
        <w:t>或者</w:t>
      </w:r>
      <w:r w:rsidR="007873CD">
        <w:rPr>
          <w:rFonts w:eastAsia="仿宋"/>
          <w:color w:val="000000"/>
          <w:kern w:val="0"/>
          <w:sz w:val="28"/>
          <w:szCs w:val="28"/>
        </w:rPr>
        <w:t>采购代理机构</w:t>
      </w:r>
      <w:r w:rsidRPr="007C1454">
        <w:rPr>
          <w:rFonts w:eastAsia="仿宋"/>
          <w:color w:val="000000"/>
          <w:kern w:val="0"/>
          <w:sz w:val="28"/>
          <w:szCs w:val="28"/>
        </w:rPr>
        <w:t>发布澄清或者更正公告的时间，应当在投标人须知前附表规定的提交投标文件截止时间至少</w:t>
      </w:r>
      <w:r w:rsidRPr="007C1454">
        <w:rPr>
          <w:rFonts w:eastAsia="仿宋"/>
          <w:color w:val="000000"/>
          <w:kern w:val="0"/>
          <w:sz w:val="28"/>
          <w:szCs w:val="28"/>
        </w:rPr>
        <w:t>15</w:t>
      </w:r>
      <w:r w:rsidRPr="007C1454">
        <w:rPr>
          <w:rFonts w:eastAsia="仿宋"/>
          <w:color w:val="000000"/>
          <w:kern w:val="0"/>
          <w:sz w:val="28"/>
          <w:szCs w:val="28"/>
        </w:rPr>
        <w:t>日前；不足上述时间的，应对顺延提交投标文件的截止时间，具体时间将在原公告发布媒体上发布通知予以明确。</w:t>
      </w:r>
    </w:p>
    <w:p w14:paraId="550D3689" w14:textId="35FEC6A0" w:rsidR="00040178" w:rsidRPr="007C1454" w:rsidRDefault="00040178" w:rsidP="00BA38D4">
      <w:pPr>
        <w:pStyle w:val="30"/>
        <w:spacing w:beforeLines="50" w:afterLines="50" w:line="560" w:lineRule="exact"/>
        <w:ind w:firstLineChars="200" w:firstLine="560"/>
      </w:pPr>
      <w:bookmarkStart w:id="101" w:name="_Toc55319790"/>
      <w:r w:rsidRPr="007C1454">
        <w:rPr>
          <w:lang w:eastAsia="zh-CN"/>
        </w:rPr>
        <w:t>3.</w:t>
      </w:r>
      <w:r w:rsidR="00A25112" w:rsidRPr="007C1454">
        <w:rPr>
          <w:lang w:eastAsia="zh-CN"/>
        </w:rPr>
        <w:t>3</w:t>
      </w:r>
      <w:r w:rsidRPr="007C1454">
        <w:t>项目</w:t>
      </w:r>
      <w:r w:rsidR="00313E36" w:rsidRPr="007C1454">
        <w:rPr>
          <w:lang w:eastAsia="zh-CN"/>
        </w:rPr>
        <w:t>相关</w:t>
      </w:r>
      <w:r w:rsidRPr="007C1454">
        <w:t>资料</w:t>
      </w:r>
      <w:bookmarkEnd w:id="101"/>
    </w:p>
    <w:p w14:paraId="76F1FCD5" w14:textId="24CE8168" w:rsidR="00040178" w:rsidRPr="007C1454" w:rsidRDefault="00BE07F6"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3.</w:t>
      </w:r>
      <w:r w:rsidR="00A25112" w:rsidRPr="007C1454">
        <w:rPr>
          <w:rFonts w:eastAsia="仿宋"/>
          <w:color w:val="000000"/>
          <w:kern w:val="0"/>
          <w:sz w:val="28"/>
          <w:szCs w:val="28"/>
        </w:rPr>
        <w:t>3</w:t>
      </w:r>
      <w:r w:rsidRPr="007C1454">
        <w:rPr>
          <w:rFonts w:eastAsia="仿宋"/>
          <w:color w:val="000000"/>
          <w:kern w:val="0"/>
          <w:sz w:val="28"/>
          <w:szCs w:val="28"/>
        </w:rPr>
        <w:t>.1</w:t>
      </w:r>
      <w:r w:rsidR="002439F2" w:rsidRPr="007C1454">
        <w:rPr>
          <w:rFonts w:eastAsia="仿宋"/>
          <w:color w:val="000000"/>
          <w:kern w:val="0"/>
          <w:sz w:val="28"/>
          <w:szCs w:val="28"/>
        </w:rPr>
        <w:t>采购人</w:t>
      </w:r>
      <w:r w:rsidR="00040178" w:rsidRPr="007C1454">
        <w:rPr>
          <w:rFonts w:eastAsia="仿宋"/>
          <w:color w:val="000000"/>
          <w:kern w:val="0"/>
          <w:sz w:val="28"/>
          <w:szCs w:val="28"/>
        </w:rPr>
        <w:t>为准备本次招标工作而提供相关项目资料，投标人查阅参考。</w:t>
      </w:r>
    </w:p>
    <w:p w14:paraId="17A8CD18" w14:textId="4428A5E7"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3.</w:t>
      </w:r>
      <w:r w:rsidR="00A25112" w:rsidRPr="007C1454">
        <w:rPr>
          <w:rFonts w:eastAsia="仿宋"/>
          <w:color w:val="000000"/>
          <w:kern w:val="0"/>
          <w:sz w:val="28"/>
          <w:szCs w:val="28"/>
        </w:rPr>
        <w:t>3</w:t>
      </w:r>
      <w:r w:rsidRPr="007C1454">
        <w:rPr>
          <w:rFonts w:eastAsia="仿宋"/>
          <w:color w:val="000000"/>
          <w:kern w:val="0"/>
          <w:sz w:val="28"/>
          <w:szCs w:val="28"/>
        </w:rPr>
        <w:t>.</w:t>
      </w:r>
      <w:r w:rsidR="004810AD" w:rsidRPr="007C1454">
        <w:rPr>
          <w:rFonts w:eastAsia="仿宋"/>
          <w:color w:val="000000"/>
          <w:kern w:val="0"/>
          <w:sz w:val="28"/>
          <w:szCs w:val="28"/>
        </w:rPr>
        <w:t>2</w:t>
      </w:r>
      <w:r w:rsidRPr="007C1454">
        <w:rPr>
          <w:rFonts w:eastAsia="仿宋"/>
          <w:color w:val="000000"/>
          <w:kern w:val="0"/>
          <w:sz w:val="28"/>
          <w:szCs w:val="28"/>
        </w:rPr>
        <w:t>投标人使用相关资料和做出的任何推论、理解和结论，</w:t>
      </w:r>
      <w:r w:rsidR="002439F2" w:rsidRPr="007C1454">
        <w:rPr>
          <w:rFonts w:eastAsia="仿宋"/>
          <w:color w:val="000000"/>
          <w:kern w:val="0"/>
          <w:sz w:val="28"/>
          <w:szCs w:val="28"/>
        </w:rPr>
        <w:t>采购人</w:t>
      </w:r>
      <w:r w:rsidRPr="007C1454">
        <w:rPr>
          <w:rFonts w:eastAsia="仿宋"/>
          <w:color w:val="000000"/>
          <w:kern w:val="0"/>
          <w:sz w:val="28"/>
          <w:szCs w:val="28"/>
        </w:rPr>
        <w:t>不承担任何责任。</w:t>
      </w:r>
    </w:p>
    <w:p w14:paraId="41D0D049" w14:textId="296A9987" w:rsidR="00040178" w:rsidRPr="007C1454" w:rsidRDefault="00040178" w:rsidP="00BA38D4">
      <w:pPr>
        <w:pStyle w:val="30"/>
        <w:spacing w:beforeLines="50" w:afterLines="50" w:line="560" w:lineRule="exact"/>
        <w:ind w:firstLineChars="200" w:firstLine="560"/>
      </w:pPr>
      <w:bookmarkStart w:id="102" w:name="_Toc509829586"/>
      <w:bookmarkStart w:id="103" w:name="_Toc55319791"/>
      <w:r w:rsidRPr="007C1454">
        <w:t>3.</w:t>
      </w:r>
      <w:r w:rsidR="00A25112" w:rsidRPr="007C1454">
        <w:t>4</w:t>
      </w:r>
      <w:r w:rsidRPr="007C1454">
        <w:t>投标人的责任</w:t>
      </w:r>
      <w:bookmarkEnd w:id="102"/>
      <w:bookmarkEnd w:id="103"/>
    </w:p>
    <w:p w14:paraId="02D34DB3" w14:textId="3B0EF497"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3.</w:t>
      </w:r>
      <w:r w:rsidR="00A25112" w:rsidRPr="007C1454">
        <w:rPr>
          <w:rFonts w:eastAsia="仿宋"/>
          <w:color w:val="000000"/>
          <w:kern w:val="0"/>
          <w:sz w:val="28"/>
          <w:szCs w:val="28"/>
        </w:rPr>
        <w:t>4</w:t>
      </w:r>
      <w:r w:rsidRPr="007C1454">
        <w:rPr>
          <w:rFonts w:eastAsia="仿宋"/>
          <w:color w:val="000000"/>
          <w:kern w:val="0"/>
          <w:sz w:val="28"/>
          <w:szCs w:val="28"/>
        </w:rPr>
        <w:t>.1</w:t>
      </w:r>
      <w:r w:rsidRPr="007C1454">
        <w:rPr>
          <w:rFonts w:eastAsia="仿宋"/>
          <w:color w:val="000000"/>
          <w:kern w:val="0"/>
          <w:sz w:val="28"/>
          <w:szCs w:val="28"/>
        </w:rPr>
        <w:t>投标人应认真审阅、全面理解招标文件中所有的事项、条件、格式、条款、技术规范和图纸。投标人没有按照招标文件的要求提供全部资料或投标人没有对招标文件的实质性要求和条件</w:t>
      </w:r>
      <w:proofErr w:type="gramStart"/>
      <w:r w:rsidRPr="007C1454">
        <w:rPr>
          <w:rFonts w:eastAsia="仿宋"/>
          <w:color w:val="000000"/>
          <w:kern w:val="0"/>
          <w:sz w:val="28"/>
          <w:szCs w:val="28"/>
        </w:rPr>
        <w:t>作出</w:t>
      </w:r>
      <w:proofErr w:type="gramEnd"/>
      <w:r w:rsidRPr="007C1454">
        <w:rPr>
          <w:rFonts w:eastAsia="仿宋"/>
          <w:color w:val="000000"/>
          <w:kern w:val="0"/>
          <w:sz w:val="28"/>
          <w:szCs w:val="28"/>
        </w:rPr>
        <w:t>响应，可能导致其投标文件被否决，投标人应自行承担由此产生的一切损失和责任。</w:t>
      </w:r>
    </w:p>
    <w:p w14:paraId="7F5882F2" w14:textId="2CAA0B23"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3.</w:t>
      </w:r>
      <w:r w:rsidR="00A25112" w:rsidRPr="007C1454">
        <w:rPr>
          <w:rFonts w:eastAsia="仿宋"/>
          <w:color w:val="000000"/>
          <w:kern w:val="0"/>
          <w:sz w:val="28"/>
          <w:szCs w:val="28"/>
        </w:rPr>
        <w:t>4</w:t>
      </w:r>
      <w:r w:rsidRPr="007C1454">
        <w:rPr>
          <w:rFonts w:eastAsia="仿宋"/>
          <w:color w:val="000000"/>
          <w:kern w:val="0"/>
          <w:sz w:val="28"/>
          <w:szCs w:val="28"/>
        </w:rPr>
        <w:t>.2</w:t>
      </w:r>
      <w:r w:rsidR="002439F2" w:rsidRPr="007C1454">
        <w:rPr>
          <w:rFonts w:eastAsia="仿宋"/>
          <w:color w:val="000000"/>
          <w:kern w:val="0"/>
          <w:sz w:val="28"/>
          <w:szCs w:val="28"/>
        </w:rPr>
        <w:t>采购人</w:t>
      </w:r>
      <w:r w:rsidRPr="007C1454">
        <w:rPr>
          <w:rFonts w:eastAsia="仿宋"/>
          <w:color w:val="000000"/>
          <w:kern w:val="0"/>
          <w:sz w:val="28"/>
          <w:szCs w:val="28"/>
        </w:rPr>
        <w:t>本着合法、诚信、谨慎的原则向所有投标人提供相关文件和信息，但</w:t>
      </w:r>
      <w:r w:rsidR="002439F2" w:rsidRPr="007C1454">
        <w:rPr>
          <w:rFonts w:eastAsia="仿宋"/>
          <w:color w:val="000000"/>
          <w:kern w:val="0"/>
          <w:sz w:val="28"/>
          <w:szCs w:val="28"/>
        </w:rPr>
        <w:t>采购人</w:t>
      </w:r>
      <w:r w:rsidRPr="007C1454">
        <w:rPr>
          <w:rFonts w:eastAsia="仿宋"/>
          <w:color w:val="000000"/>
          <w:kern w:val="0"/>
          <w:sz w:val="28"/>
          <w:szCs w:val="28"/>
        </w:rPr>
        <w:t>对其提供的资料或材料中的任何错误、遗漏、有失准确之处或判断上的错误，不承担任何责任，投标人在采用时应自行判断其准确性。</w:t>
      </w:r>
    </w:p>
    <w:p w14:paraId="1F590436" w14:textId="6C62E83F"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3.</w:t>
      </w:r>
      <w:r w:rsidR="00A25112" w:rsidRPr="007C1454">
        <w:rPr>
          <w:rFonts w:eastAsia="仿宋"/>
          <w:color w:val="000000"/>
          <w:kern w:val="0"/>
          <w:sz w:val="28"/>
          <w:szCs w:val="28"/>
        </w:rPr>
        <w:t>4</w:t>
      </w:r>
      <w:r w:rsidRPr="007C1454">
        <w:rPr>
          <w:rFonts w:eastAsia="仿宋"/>
          <w:color w:val="000000"/>
          <w:kern w:val="0"/>
          <w:sz w:val="28"/>
          <w:szCs w:val="28"/>
        </w:rPr>
        <w:t>.</w:t>
      </w:r>
      <w:r w:rsidR="004810AD" w:rsidRPr="007C1454">
        <w:rPr>
          <w:rFonts w:eastAsia="仿宋"/>
          <w:color w:val="000000"/>
          <w:kern w:val="0"/>
          <w:sz w:val="28"/>
          <w:szCs w:val="28"/>
        </w:rPr>
        <w:t>3</w:t>
      </w:r>
      <w:r w:rsidR="002439F2" w:rsidRPr="007C1454">
        <w:rPr>
          <w:rFonts w:eastAsia="仿宋"/>
          <w:color w:val="000000"/>
          <w:kern w:val="0"/>
          <w:sz w:val="28"/>
          <w:szCs w:val="28"/>
        </w:rPr>
        <w:t>采购人</w:t>
      </w:r>
      <w:r w:rsidRPr="007C1454">
        <w:rPr>
          <w:rFonts w:eastAsia="仿宋"/>
          <w:color w:val="000000"/>
          <w:kern w:val="0"/>
          <w:sz w:val="28"/>
          <w:szCs w:val="28"/>
        </w:rPr>
        <w:t>不对因投标人对招标文件做出的任何错误的理解所造成的任何后果承担任何责任，投标人应当自行理解招标文件并承担</w:t>
      </w:r>
      <w:r w:rsidRPr="007C1454">
        <w:rPr>
          <w:rFonts w:eastAsia="仿宋"/>
          <w:color w:val="000000"/>
          <w:kern w:val="0"/>
          <w:sz w:val="28"/>
          <w:szCs w:val="28"/>
        </w:rPr>
        <w:lastRenderedPageBreak/>
        <w:t>全部相应的责任。</w:t>
      </w:r>
    </w:p>
    <w:p w14:paraId="3503429E" w14:textId="77777777" w:rsidR="00040178" w:rsidRPr="007C1454" w:rsidRDefault="00040178" w:rsidP="00555DEC">
      <w:pPr>
        <w:pStyle w:val="20"/>
        <w:rPr>
          <w:rFonts w:ascii="Times New Roman" w:hAnsi="Times New Roman"/>
          <w:lang w:eastAsia="zh-CN"/>
        </w:rPr>
      </w:pPr>
      <w:bookmarkStart w:id="104" w:name="_Toc479871136"/>
      <w:bookmarkStart w:id="105" w:name="_Toc481083798"/>
      <w:bookmarkStart w:id="106" w:name="_Toc509829587"/>
      <w:bookmarkStart w:id="107" w:name="_Toc55319792"/>
      <w:r w:rsidRPr="007C1454">
        <w:rPr>
          <w:rFonts w:ascii="Times New Roman" w:hAnsi="Times New Roman"/>
          <w:lang w:eastAsia="zh-CN"/>
        </w:rPr>
        <w:t>4.</w:t>
      </w:r>
      <w:r w:rsidRPr="007C1454">
        <w:rPr>
          <w:rFonts w:ascii="Times New Roman" w:hAnsi="Times New Roman"/>
          <w:lang w:eastAsia="zh-CN"/>
        </w:rPr>
        <w:t>投标文件</w:t>
      </w:r>
      <w:bookmarkEnd w:id="104"/>
      <w:bookmarkEnd w:id="105"/>
      <w:bookmarkEnd w:id="106"/>
      <w:bookmarkEnd w:id="107"/>
    </w:p>
    <w:p w14:paraId="591F72D0" w14:textId="77777777" w:rsidR="00040178" w:rsidRPr="007C1454" w:rsidRDefault="00040178" w:rsidP="00BA38D4">
      <w:pPr>
        <w:pStyle w:val="30"/>
        <w:spacing w:beforeLines="50" w:afterLines="50" w:line="560" w:lineRule="exact"/>
        <w:ind w:firstLineChars="200" w:firstLine="560"/>
      </w:pPr>
      <w:bookmarkStart w:id="108" w:name="_Toc479871137"/>
      <w:bookmarkStart w:id="109" w:name="_Toc509829588"/>
      <w:bookmarkStart w:id="110" w:name="_Toc55319793"/>
      <w:r w:rsidRPr="007C1454">
        <w:t>4.1</w:t>
      </w:r>
      <w:r w:rsidRPr="007C1454">
        <w:t>投标文件的构成</w:t>
      </w:r>
      <w:bookmarkEnd w:id="108"/>
      <w:bookmarkEnd w:id="109"/>
      <w:bookmarkEnd w:id="110"/>
    </w:p>
    <w:p w14:paraId="26847BBB" w14:textId="77777777"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投标文件应包括下列内容：</w:t>
      </w:r>
    </w:p>
    <w:p w14:paraId="438B6EC7" w14:textId="654016D8"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4.1.1</w:t>
      </w:r>
      <w:r w:rsidR="00DE223F" w:rsidRPr="007C1454">
        <w:rPr>
          <w:rFonts w:eastAsia="仿宋"/>
          <w:color w:val="000000"/>
          <w:kern w:val="0"/>
          <w:sz w:val="28"/>
          <w:szCs w:val="28"/>
        </w:rPr>
        <w:t>商务部分</w:t>
      </w:r>
    </w:p>
    <w:p w14:paraId="5725AAD3" w14:textId="2BB70C02" w:rsidR="00040178" w:rsidRPr="007C1454" w:rsidRDefault="00E879DB"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包括投标人致函、投标报价表</w:t>
      </w:r>
      <w:r w:rsidR="00040178" w:rsidRPr="007C1454">
        <w:rPr>
          <w:rFonts w:eastAsia="仿宋"/>
          <w:color w:val="000000"/>
          <w:kern w:val="0"/>
          <w:sz w:val="28"/>
          <w:szCs w:val="28"/>
        </w:rPr>
        <w:t>、法定代表人</w:t>
      </w:r>
      <w:r w:rsidR="00C4211A" w:rsidRPr="007C1454">
        <w:rPr>
          <w:rFonts w:eastAsia="仿宋"/>
          <w:color w:val="000000"/>
          <w:kern w:val="0"/>
          <w:sz w:val="28"/>
          <w:szCs w:val="28"/>
        </w:rPr>
        <w:t>身份证明及</w:t>
      </w:r>
      <w:r w:rsidR="00B22700" w:rsidRPr="007C1454">
        <w:rPr>
          <w:rFonts w:eastAsia="仿宋"/>
          <w:color w:val="000000"/>
          <w:kern w:val="0"/>
          <w:sz w:val="28"/>
          <w:szCs w:val="28"/>
        </w:rPr>
        <w:t>法定代表人授权委托书、资格条件确认函、</w:t>
      </w:r>
      <w:r w:rsidR="00040178" w:rsidRPr="007C1454">
        <w:rPr>
          <w:rFonts w:eastAsia="仿宋"/>
          <w:color w:val="000000"/>
          <w:kern w:val="0"/>
          <w:sz w:val="28"/>
          <w:szCs w:val="28"/>
        </w:rPr>
        <w:t>投标保证金凭证、商务</w:t>
      </w:r>
      <w:r w:rsidR="00BA38D4" w:rsidRPr="007C1454">
        <w:rPr>
          <w:rFonts w:eastAsia="仿宋"/>
          <w:color w:val="000000"/>
          <w:kern w:val="0"/>
          <w:sz w:val="28"/>
          <w:szCs w:val="28"/>
        </w:rPr>
        <w:t>方案</w:t>
      </w:r>
      <w:r w:rsidR="00040178" w:rsidRPr="007C1454">
        <w:rPr>
          <w:rFonts w:eastAsia="仿宋"/>
          <w:color w:val="000000"/>
          <w:kern w:val="0"/>
          <w:sz w:val="28"/>
          <w:szCs w:val="28"/>
        </w:rPr>
        <w:t>。具体格式见本招标文件第四</w:t>
      </w:r>
      <w:r w:rsidR="008407BF" w:rsidRPr="007C1454">
        <w:rPr>
          <w:rFonts w:eastAsia="仿宋"/>
          <w:color w:val="000000"/>
          <w:kern w:val="0"/>
          <w:sz w:val="28"/>
          <w:szCs w:val="28"/>
        </w:rPr>
        <w:t>部分</w:t>
      </w:r>
      <w:r w:rsidR="00040178" w:rsidRPr="007C1454">
        <w:rPr>
          <w:rFonts w:eastAsia="仿宋"/>
          <w:color w:val="000000"/>
          <w:kern w:val="0"/>
          <w:sz w:val="28"/>
          <w:szCs w:val="28"/>
        </w:rPr>
        <w:t>投标文件格式。</w:t>
      </w:r>
    </w:p>
    <w:p w14:paraId="5B173505" w14:textId="305287CC"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4.1.2</w:t>
      </w:r>
      <w:r w:rsidR="00C20E3E" w:rsidRPr="007C1454">
        <w:rPr>
          <w:rFonts w:eastAsia="仿宋"/>
          <w:color w:val="000000"/>
          <w:kern w:val="0"/>
          <w:sz w:val="28"/>
          <w:szCs w:val="28"/>
        </w:rPr>
        <w:t>技术部分</w:t>
      </w:r>
    </w:p>
    <w:p w14:paraId="2459EEE3" w14:textId="46BF4851" w:rsidR="00040178" w:rsidRPr="007C1454" w:rsidRDefault="008407BF"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包括保险方案、项目公司的组织与管理方案、建设</w:t>
      </w:r>
      <w:r w:rsidR="00BA38D4" w:rsidRPr="007C1454">
        <w:rPr>
          <w:rFonts w:eastAsia="仿宋"/>
          <w:color w:val="000000"/>
          <w:kern w:val="0"/>
          <w:sz w:val="28"/>
          <w:szCs w:val="28"/>
        </w:rPr>
        <w:t>方案、运营维护方案、</w:t>
      </w:r>
      <w:r w:rsidR="00040178" w:rsidRPr="007C1454">
        <w:rPr>
          <w:rFonts w:eastAsia="仿宋"/>
          <w:color w:val="000000"/>
          <w:kern w:val="0"/>
          <w:sz w:val="28"/>
          <w:szCs w:val="28"/>
        </w:rPr>
        <w:t>移交方案</w:t>
      </w:r>
      <w:r w:rsidRPr="007C1454">
        <w:rPr>
          <w:rFonts w:eastAsia="仿宋"/>
          <w:color w:val="000000"/>
          <w:kern w:val="0"/>
          <w:sz w:val="28"/>
          <w:szCs w:val="28"/>
        </w:rPr>
        <w:t>、法律方案</w:t>
      </w:r>
      <w:r w:rsidR="00040178" w:rsidRPr="007C1454">
        <w:rPr>
          <w:rFonts w:eastAsia="仿宋"/>
          <w:color w:val="000000"/>
          <w:kern w:val="0"/>
          <w:sz w:val="28"/>
          <w:szCs w:val="28"/>
        </w:rPr>
        <w:t>。具体格式见招标文件第四</w:t>
      </w:r>
      <w:r w:rsidR="00555DEC" w:rsidRPr="007C1454">
        <w:rPr>
          <w:rFonts w:eastAsia="仿宋"/>
          <w:color w:val="000000"/>
          <w:kern w:val="0"/>
          <w:sz w:val="28"/>
          <w:szCs w:val="28"/>
        </w:rPr>
        <w:t>部分</w:t>
      </w:r>
      <w:r w:rsidR="00040178" w:rsidRPr="007C1454">
        <w:rPr>
          <w:rFonts w:eastAsia="仿宋"/>
          <w:color w:val="000000"/>
          <w:kern w:val="0"/>
          <w:sz w:val="28"/>
          <w:szCs w:val="28"/>
        </w:rPr>
        <w:t>投标文件格式。</w:t>
      </w:r>
    </w:p>
    <w:p w14:paraId="292E4DC9" w14:textId="77777777" w:rsidR="00040178" w:rsidRPr="007C1454" w:rsidRDefault="00040178" w:rsidP="00BA38D4">
      <w:pPr>
        <w:pStyle w:val="30"/>
        <w:spacing w:beforeLines="50" w:afterLines="50" w:line="560" w:lineRule="exact"/>
        <w:ind w:firstLineChars="200" w:firstLine="560"/>
      </w:pPr>
      <w:bookmarkStart w:id="111" w:name="_Toc509829589"/>
      <w:bookmarkStart w:id="112" w:name="_Toc55319794"/>
      <w:r w:rsidRPr="007C1454">
        <w:t>4.2</w:t>
      </w:r>
      <w:r w:rsidRPr="007C1454">
        <w:t>投标报价</w:t>
      </w:r>
      <w:bookmarkEnd w:id="111"/>
      <w:bookmarkEnd w:id="112"/>
    </w:p>
    <w:p w14:paraId="706AF142" w14:textId="77777777"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4.2.1</w:t>
      </w:r>
      <w:r w:rsidRPr="007C1454">
        <w:rPr>
          <w:rFonts w:eastAsia="仿宋"/>
          <w:color w:val="000000"/>
          <w:kern w:val="0"/>
          <w:sz w:val="28"/>
          <w:szCs w:val="28"/>
        </w:rPr>
        <w:t>报价标的与要求：见</w:t>
      </w:r>
      <w:r w:rsidR="008407BF" w:rsidRPr="007C1454">
        <w:rPr>
          <w:rFonts w:eastAsia="仿宋"/>
          <w:color w:val="000000"/>
          <w:kern w:val="0"/>
          <w:sz w:val="28"/>
          <w:szCs w:val="28"/>
        </w:rPr>
        <w:t>第三部分评标办法</w:t>
      </w:r>
      <w:r w:rsidRPr="007C1454">
        <w:rPr>
          <w:rFonts w:eastAsia="仿宋"/>
          <w:color w:val="000000"/>
          <w:kern w:val="0"/>
          <w:sz w:val="28"/>
          <w:szCs w:val="28"/>
        </w:rPr>
        <w:t>。</w:t>
      </w:r>
    </w:p>
    <w:p w14:paraId="51B657A1" w14:textId="77777777"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4.2.2</w:t>
      </w:r>
      <w:r w:rsidRPr="007C1454">
        <w:rPr>
          <w:rFonts w:eastAsia="仿宋"/>
          <w:color w:val="000000"/>
          <w:kern w:val="0"/>
          <w:sz w:val="28"/>
          <w:szCs w:val="28"/>
        </w:rPr>
        <w:t>投标人应对本项目所需报价的内容</w:t>
      </w:r>
      <w:r w:rsidR="008407BF" w:rsidRPr="007C1454">
        <w:rPr>
          <w:rFonts w:eastAsia="仿宋"/>
          <w:color w:val="000000"/>
          <w:kern w:val="0"/>
          <w:sz w:val="28"/>
          <w:szCs w:val="28"/>
        </w:rPr>
        <w:t>进行编制报价</w:t>
      </w:r>
      <w:r w:rsidRPr="007C1454">
        <w:rPr>
          <w:rFonts w:eastAsia="仿宋"/>
          <w:color w:val="000000"/>
          <w:kern w:val="0"/>
          <w:sz w:val="28"/>
          <w:szCs w:val="28"/>
        </w:rPr>
        <w:t>。</w:t>
      </w:r>
    </w:p>
    <w:p w14:paraId="5B4C8FA2" w14:textId="77777777" w:rsidR="00040178" w:rsidRPr="007C1454" w:rsidRDefault="00040178" w:rsidP="00BA38D4">
      <w:pPr>
        <w:spacing w:beforeLines="50" w:before="120" w:afterLines="50" w:after="120" w:line="560" w:lineRule="exact"/>
        <w:ind w:firstLineChars="200" w:firstLine="560"/>
        <w:rPr>
          <w:rFonts w:eastAsia="仿宋"/>
          <w:color w:val="000000"/>
          <w:kern w:val="0"/>
          <w:sz w:val="28"/>
          <w:szCs w:val="28"/>
        </w:rPr>
      </w:pPr>
      <w:r w:rsidRPr="007C1454">
        <w:rPr>
          <w:rFonts w:eastAsia="仿宋"/>
          <w:color w:val="000000"/>
          <w:kern w:val="0"/>
          <w:sz w:val="28"/>
          <w:szCs w:val="28"/>
        </w:rPr>
        <w:t>4.2.3</w:t>
      </w:r>
      <w:r w:rsidRPr="007C1454">
        <w:rPr>
          <w:rFonts w:eastAsia="仿宋"/>
          <w:color w:val="000000"/>
          <w:kern w:val="0"/>
          <w:sz w:val="28"/>
          <w:szCs w:val="28"/>
        </w:rPr>
        <w:t>投标人不得以任何方式或者方法提供竞争以外的任何附赠条款。</w:t>
      </w:r>
    </w:p>
    <w:p w14:paraId="232F1305" w14:textId="77777777"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4.2.4</w:t>
      </w:r>
      <w:r w:rsidRPr="007C1454">
        <w:rPr>
          <w:rFonts w:eastAsia="仿宋"/>
          <w:color w:val="000000"/>
          <w:kern w:val="0"/>
          <w:sz w:val="28"/>
          <w:szCs w:val="28"/>
        </w:rPr>
        <w:t>投标人应对按照第四</w:t>
      </w:r>
      <w:r w:rsidR="008407BF" w:rsidRPr="007C1454">
        <w:rPr>
          <w:rFonts w:eastAsia="仿宋"/>
          <w:color w:val="000000"/>
          <w:kern w:val="0"/>
          <w:sz w:val="28"/>
          <w:szCs w:val="28"/>
        </w:rPr>
        <w:t>部分</w:t>
      </w:r>
      <w:r w:rsidR="008407BF" w:rsidRPr="007C1454">
        <w:rPr>
          <w:rFonts w:eastAsia="仿宋"/>
          <w:color w:val="000000"/>
          <w:kern w:val="0"/>
          <w:sz w:val="28"/>
          <w:szCs w:val="28"/>
        </w:rPr>
        <w:t>“</w:t>
      </w:r>
      <w:r w:rsidR="008407BF" w:rsidRPr="007C1454">
        <w:rPr>
          <w:rFonts w:eastAsia="仿宋"/>
          <w:color w:val="000000"/>
          <w:kern w:val="0"/>
          <w:sz w:val="28"/>
          <w:szCs w:val="28"/>
        </w:rPr>
        <w:t>投标文件格式</w:t>
      </w:r>
      <w:r w:rsidR="008407BF" w:rsidRPr="007C1454">
        <w:rPr>
          <w:rFonts w:eastAsia="仿宋"/>
          <w:color w:val="000000"/>
          <w:kern w:val="0"/>
          <w:sz w:val="28"/>
          <w:szCs w:val="28"/>
        </w:rPr>
        <w:t>”</w:t>
      </w:r>
      <w:r w:rsidR="008407BF" w:rsidRPr="007C1454">
        <w:rPr>
          <w:rFonts w:eastAsia="仿宋"/>
          <w:color w:val="000000"/>
          <w:kern w:val="0"/>
          <w:sz w:val="28"/>
          <w:szCs w:val="28"/>
        </w:rPr>
        <w:t>提供的格式和要求</w:t>
      </w:r>
      <w:r w:rsidRPr="007C1454">
        <w:rPr>
          <w:rFonts w:eastAsia="仿宋"/>
          <w:color w:val="000000"/>
          <w:kern w:val="0"/>
          <w:sz w:val="28"/>
          <w:szCs w:val="28"/>
        </w:rPr>
        <w:t>填写，并按要求由法定代表人或者委托代理人签署，以方便评标委员会对各投标文件进行比较。</w:t>
      </w:r>
    </w:p>
    <w:p w14:paraId="5FF96023" w14:textId="4374F6AF"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4.2.5</w:t>
      </w:r>
      <w:r w:rsidRPr="007C1454">
        <w:rPr>
          <w:rFonts w:eastAsia="仿宋"/>
          <w:color w:val="000000"/>
          <w:kern w:val="0"/>
          <w:sz w:val="28"/>
          <w:szCs w:val="28"/>
        </w:rPr>
        <w:t>投标文件中大写金额和小写金额不一致的，以大写金额为准；总价金额与按照单价汇总金额不一致的，以单价金额计算结果为</w:t>
      </w:r>
      <w:r w:rsidRPr="007C1454">
        <w:rPr>
          <w:rFonts w:eastAsia="仿宋"/>
          <w:color w:val="000000"/>
          <w:kern w:val="0"/>
          <w:sz w:val="28"/>
          <w:szCs w:val="28"/>
        </w:rPr>
        <w:lastRenderedPageBreak/>
        <w:t>准；单价金额小数点有明显错位的，应以总价为准，并修改单价；对不同文字文本投标文件的解释发生异议的，以中文文本为准。按照以上原则对错误报价的修正，投标人应签字确认。</w:t>
      </w:r>
    </w:p>
    <w:p w14:paraId="7CE9F6D4" w14:textId="0326A79E"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4.2.6</w:t>
      </w:r>
      <w:r w:rsidR="007873CD">
        <w:rPr>
          <w:rFonts w:eastAsia="仿宋"/>
          <w:color w:val="000000"/>
          <w:kern w:val="0"/>
          <w:sz w:val="28"/>
          <w:szCs w:val="28"/>
        </w:rPr>
        <w:t>采购代理机构</w:t>
      </w:r>
      <w:r w:rsidRPr="007C1454">
        <w:rPr>
          <w:rFonts w:eastAsia="仿宋"/>
          <w:color w:val="000000"/>
          <w:kern w:val="0"/>
          <w:sz w:val="28"/>
          <w:szCs w:val="28"/>
        </w:rPr>
        <w:t>只对按照投标文件要求编制的报价进行唱标。</w:t>
      </w:r>
    </w:p>
    <w:p w14:paraId="36AF143C" w14:textId="77777777" w:rsidR="00040178" w:rsidRPr="007C1454" w:rsidRDefault="00040178" w:rsidP="00555DEC">
      <w:pPr>
        <w:pStyle w:val="30"/>
        <w:spacing w:beforeLines="50" w:afterLines="50" w:line="560" w:lineRule="exact"/>
        <w:ind w:firstLineChars="151" w:firstLine="423"/>
      </w:pPr>
      <w:bookmarkStart w:id="113" w:name="_Toc479871140"/>
      <w:bookmarkStart w:id="114" w:name="_Toc509829590"/>
      <w:bookmarkStart w:id="115" w:name="_Toc55319795"/>
      <w:bookmarkStart w:id="116" w:name="_Toc479871139"/>
      <w:r w:rsidRPr="007C1454">
        <w:t>4.3</w:t>
      </w:r>
      <w:r w:rsidRPr="007C1454">
        <w:t>投标有效期</w:t>
      </w:r>
      <w:bookmarkEnd w:id="113"/>
      <w:bookmarkEnd w:id="114"/>
      <w:bookmarkEnd w:id="115"/>
    </w:p>
    <w:p w14:paraId="75A806F4" w14:textId="77777777" w:rsidR="00040178" w:rsidRPr="007C1454" w:rsidRDefault="00040178" w:rsidP="008407BF">
      <w:pPr>
        <w:spacing w:beforeLines="50" w:before="120" w:afterLines="50" w:after="120" w:line="560" w:lineRule="exact"/>
        <w:ind w:firstLine="601"/>
        <w:rPr>
          <w:rFonts w:eastAsia="仿宋"/>
          <w:color w:val="000000"/>
          <w:kern w:val="0"/>
          <w:sz w:val="28"/>
          <w:szCs w:val="28"/>
        </w:rPr>
      </w:pPr>
      <w:bookmarkStart w:id="117" w:name="_Toc479871141"/>
      <w:r w:rsidRPr="007C1454">
        <w:rPr>
          <w:rFonts w:eastAsia="仿宋"/>
          <w:color w:val="000000"/>
          <w:kern w:val="0"/>
          <w:sz w:val="28"/>
          <w:szCs w:val="28"/>
        </w:rPr>
        <w:t>4.3.1</w:t>
      </w:r>
      <w:r w:rsidRPr="007C1454">
        <w:rPr>
          <w:rFonts w:eastAsia="仿宋"/>
          <w:color w:val="000000"/>
          <w:kern w:val="0"/>
          <w:sz w:val="28"/>
          <w:szCs w:val="28"/>
        </w:rPr>
        <w:t>在投标人须知前附表规定的投标有效期内，投标人不得要求撤销或修改其投标文件，应承担招标文件和法律规定的责任。</w:t>
      </w:r>
    </w:p>
    <w:p w14:paraId="4A1FB195" w14:textId="55494306"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4.3.2</w:t>
      </w:r>
      <w:r w:rsidRPr="007C1454">
        <w:rPr>
          <w:rFonts w:eastAsia="仿宋"/>
          <w:color w:val="000000"/>
          <w:kern w:val="0"/>
          <w:sz w:val="28"/>
          <w:szCs w:val="28"/>
        </w:rPr>
        <w:t>出现特殊情况需要延长投标有效期的，</w:t>
      </w:r>
      <w:r w:rsidR="002439F2" w:rsidRPr="007C1454">
        <w:rPr>
          <w:rFonts w:eastAsia="仿宋"/>
          <w:color w:val="000000"/>
          <w:kern w:val="0"/>
          <w:sz w:val="28"/>
          <w:szCs w:val="28"/>
        </w:rPr>
        <w:t>采购人</w:t>
      </w:r>
      <w:r w:rsidRPr="007C1454">
        <w:rPr>
          <w:rFonts w:eastAsia="仿宋"/>
          <w:color w:val="000000"/>
          <w:kern w:val="0"/>
          <w:sz w:val="28"/>
          <w:szCs w:val="28"/>
        </w:rPr>
        <w:t>以书面形式通知所有投标人延长投标有效期。投标人同意延长的，应相应延长其投标保证金的有效期，但不得要求或被允许修改或撤销其投标文件；投标人拒绝延长的，其投标无效，但投标人有权收回其投标保证金。</w:t>
      </w:r>
    </w:p>
    <w:p w14:paraId="3CEC6D2E" w14:textId="77777777" w:rsidR="00040178" w:rsidRPr="007C1454" w:rsidRDefault="00040178" w:rsidP="00555DEC">
      <w:pPr>
        <w:pStyle w:val="30"/>
        <w:spacing w:beforeLines="50" w:afterLines="50" w:line="560" w:lineRule="exact"/>
        <w:ind w:firstLineChars="151" w:firstLine="423"/>
      </w:pPr>
      <w:bookmarkStart w:id="118" w:name="_Toc479871125"/>
      <w:bookmarkStart w:id="119" w:name="_Toc509829591"/>
      <w:bookmarkStart w:id="120" w:name="_Toc55319796"/>
      <w:bookmarkEnd w:id="117"/>
      <w:r w:rsidRPr="007C1454">
        <w:t>4.4</w:t>
      </w:r>
      <w:r w:rsidRPr="007C1454">
        <w:t>投标保证金</w:t>
      </w:r>
      <w:bookmarkEnd w:id="118"/>
      <w:bookmarkEnd w:id="119"/>
      <w:bookmarkEnd w:id="120"/>
    </w:p>
    <w:p w14:paraId="55256590" w14:textId="77777777"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4.4.1</w:t>
      </w:r>
      <w:r w:rsidRPr="007C1454">
        <w:rPr>
          <w:rFonts w:eastAsia="仿宋"/>
          <w:color w:val="000000"/>
          <w:kern w:val="0"/>
          <w:sz w:val="28"/>
          <w:szCs w:val="28"/>
        </w:rPr>
        <w:t>投标保证金的具体金额：</w:t>
      </w:r>
      <w:r w:rsidR="008407BF" w:rsidRPr="007C1454">
        <w:rPr>
          <w:rFonts w:eastAsia="仿宋"/>
          <w:color w:val="000000"/>
          <w:kern w:val="0"/>
          <w:sz w:val="28"/>
          <w:szCs w:val="28"/>
        </w:rPr>
        <w:t>详</w:t>
      </w:r>
      <w:r w:rsidRPr="007C1454">
        <w:rPr>
          <w:rFonts w:eastAsia="仿宋"/>
          <w:color w:val="000000"/>
          <w:kern w:val="0"/>
          <w:sz w:val="28"/>
          <w:szCs w:val="28"/>
        </w:rPr>
        <w:t>见</w:t>
      </w:r>
      <w:r w:rsidR="008407BF" w:rsidRPr="007C1454">
        <w:rPr>
          <w:rFonts w:eastAsia="仿宋"/>
          <w:color w:val="000000"/>
          <w:kern w:val="0"/>
          <w:sz w:val="28"/>
          <w:szCs w:val="28"/>
        </w:rPr>
        <w:t>招标公告</w:t>
      </w:r>
      <w:r w:rsidRPr="007C1454">
        <w:rPr>
          <w:rFonts w:eastAsia="仿宋"/>
          <w:color w:val="000000"/>
          <w:kern w:val="0"/>
          <w:sz w:val="28"/>
          <w:szCs w:val="28"/>
        </w:rPr>
        <w:t>。</w:t>
      </w:r>
    </w:p>
    <w:p w14:paraId="16B615B7" w14:textId="77777777"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4.4.2</w:t>
      </w:r>
      <w:r w:rsidRPr="007C1454">
        <w:rPr>
          <w:rFonts w:eastAsia="仿宋"/>
          <w:color w:val="000000"/>
          <w:kern w:val="0"/>
          <w:sz w:val="28"/>
          <w:szCs w:val="28"/>
        </w:rPr>
        <w:t>投标保证金的交纳方式：</w:t>
      </w:r>
      <w:r w:rsidR="008407BF" w:rsidRPr="007C1454">
        <w:rPr>
          <w:rFonts w:eastAsia="仿宋"/>
          <w:color w:val="000000"/>
          <w:kern w:val="0"/>
          <w:sz w:val="28"/>
          <w:szCs w:val="28"/>
        </w:rPr>
        <w:t>详见招标公告</w:t>
      </w:r>
      <w:r w:rsidRPr="007C1454">
        <w:rPr>
          <w:rFonts w:eastAsia="仿宋"/>
          <w:color w:val="000000"/>
          <w:kern w:val="0"/>
          <w:sz w:val="28"/>
          <w:szCs w:val="28"/>
        </w:rPr>
        <w:t>。</w:t>
      </w:r>
    </w:p>
    <w:p w14:paraId="626BBD22" w14:textId="15E10C24"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4.4.3</w:t>
      </w:r>
      <w:r w:rsidRPr="007C1454">
        <w:rPr>
          <w:rFonts w:eastAsia="仿宋"/>
          <w:color w:val="000000"/>
          <w:kern w:val="0"/>
          <w:sz w:val="28"/>
          <w:szCs w:val="28"/>
        </w:rPr>
        <w:t>投标保证金的退还：未成交投标人的投标保证金，除本招标文件第</w:t>
      </w:r>
      <w:r w:rsidRPr="007C1454">
        <w:rPr>
          <w:rFonts w:eastAsia="仿宋"/>
          <w:color w:val="000000"/>
          <w:kern w:val="0"/>
          <w:sz w:val="28"/>
          <w:szCs w:val="28"/>
        </w:rPr>
        <w:t>4.4.4</w:t>
      </w:r>
      <w:r w:rsidRPr="007C1454">
        <w:rPr>
          <w:rFonts w:eastAsia="仿宋"/>
          <w:color w:val="000000"/>
          <w:kern w:val="0"/>
          <w:sz w:val="28"/>
          <w:szCs w:val="28"/>
        </w:rPr>
        <w:t>节规定的不予退还的情形外，将在中标通知书发出后五（</w:t>
      </w:r>
      <w:r w:rsidRPr="007C1454">
        <w:rPr>
          <w:rFonts w:eastAsia="仿宋"/>
          <w:color w:val="000000"/>
          <w:kern w:val="0"/>
          <w:sz w:val="28"/>
          <w:szCs w:val="28"/>
        </w:rPr>
        <w:t>5</w:t>
      </w:r>
      <w:r w:rsidRPr="007C1454">
        <w:rPr>
          <w:rFonts w:eastAsia="仿宋"/>
          <w:color w:val="000000"/>
          <w:kern w:val="0"/>
          <w:sz w:val="28"/>
          <w:szCs w:val="28"/>
        </w:rPr>
        <w:t>）</w:t>
      </w:r>
      <w:proofErr w:type="gramStart"/>
      <w:r w:rsidRPr="007C1454">
        <w:rPr>
          <w:rFonts w:eastAsia="仿宋"/>
          <w:color w:val="000000"/>
          <w:kern w:val="0"/>
          <w:sz w:val="28"/>
          <w:szCs w:val="28"/>
        </w:rPr>
        <w:t>个</w:t>
      </w:r>
      <w:proofErr w:type="gramEnd"/>
      <w:r w:rsidRPr="007C1454">
        <w:rPr>
          <w:rFonts w:eastAsia="仿宋"/>
          <w:color w:val="000000"/>
          <w:kern w:val="0"/>
          <w:sz w:val="28"/>
          <w:szCs w:val="28"/>
        </w:rPr>
        <w:t>工作日内无息退还至未</w:t>
      </w:r>
      <w:r w:rsidR="00B54C48">
        <w:rPr>
          <w:rFonts w:eastAsia="仿宋" w:hint="eastAsia"/>
          <w:color w:val="000000"/>
          <w:kern w:val="0"/>
          <w:sz w:val="28"/>
          <w:szCs w:val="28"/>
        </w:rPr>
        <w:t>中标</w:t>
      </w:r>
      <w:r w:rsidRPr="007C1454">
        <w:rPr>
          <w:rFonts w:eastAsia="仿宋"/>
          <w:color w:val="000000"/>
          <w:kern w:val="0"/>
          <w:sz w:val="28"/>
          <w:szCs w:val="28"/>
        </w:rPr>
        <w:t>投标人的账</w:t>
      </w:r>
      <w:r w:rsidR="00BA38D4" w:rsidRPr="007C1454">
        <w:rPr>
          <w:rFonts w:eastAsia="仿宋"/>
          <w:color w:val="000000"/>
          <w:kern w:val="0"/>
          <w:sz w:val="28"/>
          <w:szCs w:val="28"/>
        </w:rPr>
        <w:t>号。中标</w:t>
      </w:r>
      <w:r w:rsidRPr="007C1454">
        <w:rPr>
          <w:rFonts w:eastAsia="仿宋"/>
          <w:color w:val="000000"/>
          <w:kern w:val="0"/>
          <w:sz w:val="28"/>
          <w:szCs w:val="28"/>
        </w:rPr>
        <w:t>投标人的投标保证金在签订《</w:t>
      </w:r>
      <w:r w:rsidRPr="007C1454">
        <w:rPr>
          <w:rFonts w:eastAsia="仿宋"/>
          <w:color w:val="000000"/>
          <w:kern w:val="0"/>
          <w:sz w:val="28"/>
          <w:szCs w:val="28"/>
        </w:rPr>
        <w:t>PPP</w:t>
      </w:r>
      <w:r w:rsidRPr="007C1454">
        <w:rPr>
          <w:rFonts w:eastAsia="仿宋"/>
          <w:color w:val="000000"/>
          <w:kern w:val="0"/>
          <w:sz w:val="28"/>
          <w:szCs w:val="28"/>
        </w:rPr>
        <w:t>项目合同》并向</w:t>
      </w:r>
      <w:r w:rsidR="002439F2" w:rsidRPr="007C1454">
        <w:rPr>
          <w:rFonts w:eastAsia="仿宋"/>
          <w:color w:val="000000"/>
          <w:kern w:val="0"/>
          <w:sz w:val="28"/>
          <w:szCs w:val="28"/>
        </w:rPr>
        <w:t>采购人</w:t>
      </w:r>
      <w:r w:rsidRPr="007C1454">
        <w:rPr>
          <w:rFonts w:eastAsia="仿宋"/>
          <w:color w:val="000000"/>
          <w:kern w:val="0"/>
          <w:sz w:val="28"/>
          <w:szCs w:val="28"/>
        </w:rPr>
        <w:t>提交建设期履约保函后五（</w:t>
      </w:r>
      <w:r w:rsidRPr="007C1454">
        <w:rPr>
          <w:rFonts w:eastAsia="仿宋"/>
          <w:color w:val="000000"/>
          <w:kern w:val="0"/>
          <w:sz w:val="28"/>
          <w:szCs w:val="28"/>
        </w:rPr>
        <w:t>5</w:t>
      </w:r>
      <w:r w:rsidRPr="007C1454">
        <w:rPr>
          <w:rFonts w:eastAsia="仿宋"/>
          <w:color w:val="000000"/>
          <w:kern w:val="0"/>
          <w:sz w:val="28"/>
          <w:szCs w:val="28"/>
        </w:rPr>
        <w:t>）</w:t>
      </w:r>
      <w:proofErr w:type="gramStart"/>
      <w:r w:rsidRPr="007C1454">
        <w:rPr>
          <w:rFonts w:eastAsia="仿宋"/>
          <w:color w:val="000000"/>
          <w:kern w:val="0"/>
          <w:sz w:val="28"/>
          <w:szCs w:val="28"/>
        </w:rPr>
        <w:t>个</w:t>
      </w:r>
      <w:proofErr w:type="gramEnd"/>
      <w:r w:rsidRPr="007C1454">
        <w:rPr>
          <w:rFonts w:eastAsia="仿宋"/>
          <w:color w:val="000000"/>
          <w:kern w:val="0"/>
          <w:sz w:val="28"/>
          <w:szCs w:val="28"/>
        </w:rPr>
        <w:t>工作日内无息退还至</w:t>
      </w:r>
      <w:r w:rsidR="00BA38D4" w:rsidRPr="007C1454">
        <w:rPr>
          <w:rFonts w:eastAsia="仿宋"/>
          <w:color w:val="000000"/>
          <w:kern w:val="0"/>
          <w:sz w:val="28"/>
          <w:szCs w:val="28"/>
        </w:rPr>
        <w:t>中标</w:t>
      </w:r>
      <w:r w:rsidRPr="007C1454">
        <w:rPr>
          <w:rFonts w:eastAsia="仿宋"/>
          <w:color w:val="000000"/>
          <w:kern w:val="0"/>
          <w:sz w:val="28"/>
          <w:szCs w:val="28"/>
        </w:rPr>
        <w:t>投标人的账号。</w:t>
      </w:r>
    </w:p>
    <w:p w14:paraId="5A43AF45" w14:textId="77777777"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4.4.4</w:t>
      </w:r>
      <w:r w:rsidRPr="007C1454">
        <w:rPr>
          <w:rFonts w:eastAsia="仿宋"/>
          <w:color w:val="000000"/>
          <w:kern w:val="0"/>
          <w:sz w:val="28"/>
          <w:szCs w:val="28"/>
        </w:rPr>
        <w:t>投标人有下列情形之一，投标保证金不予退还：</w:t>
      </w:r>
    </w:p>
    <w:p w14:paraId="71A7D5D0" w14:textId="77777777"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1</w:t>
      </w:r>
      <w:r w:rsidRPr="007C1454">
        <w:rPr>
          <w:rFonts w:eastAsia="仿宋"/>
          <w:color w:val="000000"/>
          <w:kern w:val="0"/>
          <w:sz w:val="28"/>
          <w:szCs w:val="28"/>
        </w:rPr>
        <w:t>）投标人在提交投标文件截止时间后，撤回全部或者部分投标文件的；</w:t>
      </w:r>
    </w:p>
    <w:p w14:paraId="4EC26E0B" w14:textId="77777777"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lastRenderedPageBreak/>
        <w:t>（</w:t>
      </w:r>
      <w:r w:rsidRPr="007C1454">
        <w:rPr>
          <w:rFonts w:eastAsia="仿宋"/>
          <w:color w:val="000000"/>
          <w:kern w:val="0"/>
          <w:sz w:val="28"/>
          <w:szCs w:val="28"/>
        </w:rPr>
        <w:t>2</w:t>
      </w:r>
      <w:r w:rsidRPr="007C1454">
        <w:rPr>
          <w:rFonts w:eastAsia="仿宋"/>
          <w:color w:val="000000"/>
          <w:kern w:val="0"/>
          <w:sz w:val="28"/>
          <w:szCs w:val="28"/>
        </w:rPr>
        <w:t>）投标人在投标文件中提供的有关资料不真实或者提供虚假材料的；</w:t>
      </w:r>
    </w:p>
    <w:p w14:paraId="140481FA" w14:textId="669C1275"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3</w:t>
      </w:r>
      <w:r w:rsidRPr="007C1454">
        <w:rPr>
          <w:rFonts w:eastAsia="仿宋"/>
          <w:color w:val="000000"/>
          <w:kern w:val="0"/>
          <w:sz w:val="28"/>
          <w:szCs w:val="28"/>
        </w:rPr>
        <w:t>）除因不可抗力或招标文件认可的情形以外，成交投标人不与</w:t>
      </w:r>
      <w:r w:rsidR="002439F2" w:rsidRPr="007C1454">
        <w:rPr>
          <w:rFonts w:eastAsia="仿宋"/>
          <w:color w:val="000000"/>
          <w:kern w:val="0"/>
          <w:sz w:val="28"/>
          <w:szCs w:val="28"/>
        </w:rPr>
        <w:t>采购人</w:t>
      </w:r>
      <w:r w:rsidRPr="007C1454">
        <w:rPr>
          <w:rFonts w:eastAsia="仿宋"/>
          <w:color w:val="000000"/>
          <w:kern w:val="0"/>
          <w:sz w:val="28"/>
          <w:szCs w:val="28"/>
        </w:rPr>
        <w:t>签订合同的；</w:t>
      </w:r>
    </w:p>
    <w:p w14:paraId="0BFB0F77" w14:textId="77AE548A"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4</w:t>
      </w:r>
      <w:r w:rsidRPr="007C1454">
        <w:rPr>
          <w:rFonts w:eastAsia="仿宋"/>
          <w:color w:val="000000"/>
          <w:kern w:val="0"/>
          <w:sz w:val="28"/>
          <w:szCs w:val="28"/>
        </w:rPr>
        <w:t>）投标人与</w:t>
      </w:r>
      <w:r w:rsidR="002439F2" w:rsidRPr="007C1454">
        <w:rPr>
          <w:rFonts w:eastAsia="仿宋"/>
          <w:color w:val="000000"/>
          <w:kern w:val="0"/>
          <w:sz w:val="28"/>
          <w:szCs w:val="28"/>
        </w:rPr>
        <w:t>采购人</w:t>
      </w:r>
      <w:r w:rsidRPr="007C1454">
        <w:rPr>
          <w:rFonts w:eastAsia="仿宋"/>
          <w:color w:val="000000"/>
          <w:kern w:val="0"/>
          <w:sz w:val="28"/>
          <w:szCs w:val="28"/>
        </w:rPr>
        <w:t>、其他投标人或者</w:t>
      </w:r>
      <w:r w:rsidR="007873CD">
        <w:rPr>
          <w:rFonts w:eastAsia="仿宋"/>
          <w:color w:val="000000"/>
          <w:kern w:val="0"/>
          <w:sz w:val="28"/>
          <w:szCs w:val="28"/>
        </w:rPr>
        <w:t>采购代理机构</w:t>
      </w:r>
      <w:r w:rsidRPr="007C1454">
        <w:rPr>
          <w:rFonts w:eastAsia="仿宋"/>
          <w:color w:val="000000"/>
          <w:kern w:val="0"/>
          <w:sz w:val="28"/>
          <w:szCs w:val="28"/>
        </w:rPr>
        <w:t>恶意串通的；</w:t>
      </w:r>
    </w:p>
    <w:p w14:paraId="398D122F" w14:textId="77777777"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5</w:t>
      </w:r>
      <w:r w:rsidRPr="007C1454">
        <w:rPr>
          <w:rFonts w:eastAsia="仿宋"/>
          <w:color w:val="000000"/>
          <w:kern w:val="0"/>
          <w:sz w:val="28"/>
          <w:szCs w:val="28"/>
        </w:rPr>
        <w:t>）法律、行政法规以及招标文件规定的其他情形。</w:t>
      </w:r>
    </w:p>
    <w:p w14:paraId="73FF79A0" w14:textId="77777777" w:rsidR="00040178" w:rsidRPr="007C1454" w:rsidRDefault="00040178" w:rsidP="008407BF">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4.4.5</w:t>
      </w:r>
      <w:r w:rsidRPr="007C1454">
        <w:rPr>
          <w:rFonts w:eastAsia="仿宋"/>
          <w:color w:val="000000"/>
          <w:kern w:val="0"/>
          <w:sz w:val="28"/>
          <w:szCs w:val="28"/>
        </w:rPr>
        <w:t>涉及质疑和投诉的投标人，在质疑和投诉调查处理结束前其投标保证金暂不退还。</w:t>
      </w:r>
    </w:p>
    <w:p w14:paraId="2AE9E630" w14:textId="77777777" w:rsidR="00040178" w:rsidRPr="007C1454" w:rsidRDefault="00040178" w:rsidP="00555DEC">
      <w:pPr>
        <w:pStyle w:val="30"/>
        <w:spacing w:beforeLines="50" w:afterLines="50" w:line="560" w:lineRule="exact"/>
        <w:ind w:firstLineChars="151" w:firstLine="423"/>
      </w:pPr>
      <w:bookmarkStart w:id="121" w:name="_Toc509829592"/>
      <w:bookmarkStart w:id="122" w:name="_Toc55319797"/>
      <w:r w:rsidRPr="007C1454">
        <w:t>4.5</w:t>
      </w:r>
      <w:r w:rsidRPr="007C1454">
        <w:t>资格审查资料</w:t>
      </w:r>
      <w:bookmarkEnd w:id="121"/>
      <w:bookmarkEnd w:id="122"/>
    </w:p>
    <w:p w14:paraId="6A308B0A" w14:textId="77777777" w:rsidR="00040178" w:rsidRPr="007C1454" w:rsidRDefault="00040178" w:rsidP="00F040F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投标人在提交投标文件前，发生可能影响其竞争资格的新情况的，应更新或补充其在申请资格预审时提供的资料，以证实其各项资格条件仍能继续满足资格预审文件的要求，且没有实质性降低。</w:t>
      </w:r>
    </w:p>
    <w:p w14:paraId="6352E309" w14:textId="77777777" w:rsidR="00040178" w:rsidRPr="007C1454" w:rsidRDefault="00040178" w:rsidP="00555DEC">
      <w:pPr>
        <w:pStyle w:val="30"/>
        <w:spacing w:beforeLines="50" w:afterLines="50" w:line="560" w:lineRule="exact"/>
        <w:ind w:firstLineChars="151" w:firstLine="423"/>
      </w:pPr>
      <w:bookmarkStart w:id="123" w:name="_Toc509829594"/>
      <w:bookmarkStart w:id="124" w:name="_Toc55319798"/>
      <w:r w:rsidRPr="007C1454">
        <w:t>4.</w:t>
      </w:r>
      <w:r w:rsidR="00F040FE" w:rsidRPr="007C1454">
        <w:t>6</w:t>
      </w:r>
      <w:r w:rsidRPr="007C1454">
        <w:t>投标文件的编制要求</w:t>
      </w:r>
      <w:bookmarkEnd w:id="116"/>
      <w:bookmarkEnd w:id="123"/>
      <w:bookmarkEnd w:id="124"/>
    </w:p>
    <w:p w14:paraId="7DDCB964" w14:textId="77777777" w:rsidR="00040178" w:rsidRPr="007C1454" w:rsidRDefault="00F040FE" w:rsidP="00F040F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4.6</w:t>
      </w:r>
      <w:r w:rsidR="00040178" w:rsidRPr="007C1454">
        <w:rPr>
          <w:rFonts w:eastAsia="仿宋"/>
          <w:color w:val="000000"/>
          <w:kern w:val="0"/>
          <w:sz w:val="28"/>
          <w:szCs w:val="28"/>
        </w:rPr>
        <w:t>.1</w:t>
      </w:r>
      <w:r w:rsidR="00040178" w:rsidRPr="007C1454">
        <w:rPr>
          <w:rFonts w:eastAsia="仿宋"/>
          <w:color w:val="000000"/>
          <w:kern w:val="0"/>
          <w:sz w:val="28"/>
          <w:szCs w:val="28"/>
        </w:rPr>
        <w:t>投标人递交的投标文件至少应包括本文件要求的内容并严格按照本招标文件第</w:t>
      </w:r>
      <w:r w:rsidR="00040178" w:rsidRPr="007C1454">
        <w:rPr>
          <w:rFonts w:eastAsia="仿宋"/>
          <w:color w:val="000000"/>
          <w:kern w:val="0"/>
          <w:sz w:val="28"/>
          <w:szCs w:val="28"/>
        </w:rPr>
        <w:t>4.1</w:t>
      </w:r>
      <w:r w:rsidR="00040178" w:rsidRPr="007C1454">
        <w:rPr>
          <w:rFonts w:eastAsia="仿宋"/>
          <w:color w:val="000000"/>
          <w:kern w:val="0"/>
          <w:sz w:val="28"/>
          <w:szCs w:val="28"/>
        </w:rPr>
        <w:t>节及第四</w:t>
      </w:r>
      <w:r w:rsidRPr="007C1454">
        <w:rPr>
          <w:rFonts w:eastAsia="仿宋"/>
          <w:color w:val="000000"/>
          <w:kern w:val="0"/>
          <w:sz w:val="28"/>
          <w:szCs w:val="28"/>
        </w:rPr>
        <w:t>部分</w:t>
      </w:r>
      <w:r w:rsidR="00040178" w:rsidRPr="007C1454">
        <w:rPr>
          <w:rFonts w:eastAsia="仿宋"/>
          <w:color w:val="000000"/>
          <w:kern w:val="0"/>
          <w:sz w:val="28"/>
          <w:szCs w:val="28"/>
        </w:rPr>
        <w:t>所示顺序、所规定的格式进行填写及提交，投标人可在要求的内容之外进行补充描述。</w:t>
      </w:r>
    </w:p>
    <w:p w14:paraId="17C12B77" w14:textId="77777777" w:rsidR="00040178" w:rsidRPr="007C1454" w:rsidRDefault="00F040FE" w:rsidP="00F040F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4.6</w:t>
      </w:r>
      <w:r w:rsidR="00040178" w:rsidRPr="007C1454">
        <w:rPr>
          <w:rFonts w:eastAsia="仿宋"/>
          <w:color w:val="000000"/>
          <w:kern w:val="0"/>
          <w:sz w:val="28"/>
          <w:szCs w:val="28"/>
        </w:rPr>
        <w:t>.2</w:t>
      </w:r>
      <w:r w:rsidR="00040178" w:rsidRPr="007C1454">
        <w:rPr>
          <w:rFonts w:eastAsia="仿宋"/>
          <w:color w:val="000000"/>
          <w:kern w:val="0"/>
          <w:sz w:val="28"/>
          <w:szCs w:val="28"/>
        </w:rPr>
        <w:t>投标文件及其所有附件均须使用简体中文。</w:t>
      </w:r>
    </w:p>
    <w:p w14:paraId="68AD2AB4" w14:textId="71F1A872" w:rsidR="00040178" w:rsidRPr="007C1454" w:rsidRDefault="00F040FE" w:rsidP="00F040F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4.6</w:t>
      </w:r>
      <w:r w:rsidR="00040178" w:rsidRPr="007C1454">
        <w:rPr>
          <w:rFonts w:eastAsia="仿宋"/>
          <w:color w:val="000000"/>
          <w:kern w:val="0"/>
          <w:sz w:val="28"/>
          <w:szCs w:val="28"/>
        </w:rPr>
        <w:t>.3</w:t>
      </w:r>
      <w:r w:rsidR="00040178" w:rsidRPr="007C1454">
        <w:rPr>
          <w:rFonts w:eastAsia="仿宋"/>
          <w:color w:val="000000"/>
          <w:kern w:val="0"/>
          <w:sz w:val="28"/>
          <w:szCs w:val="28"/>
        </w:rPr>
        <w:t>为方便评标并保证投标人的权益，所有投标文件的电子文档均应采用</w:t>
      </w:r>
      <w:r w:rsidR="00040178" w:rsidRPr="007C1454">
        <w:rPr>
          <w:rFonts w:eastAsia="仿宋"/>
          <w:b/>
          <w:color w:val="000000"/>
          <w:kern w:val="0"/>
          <w:sz w:val="28"/>
          <w:szCs w:val="28"/>
        </w:rPr>
        <w:t>PDF</w:t>
      </w:r>
      <w:r w:rsidR="00040178" w:rsidRPr="007C1454">
        <w:rPr>
          <w:rFonts w:eastAsia="仿宋"/>
          <w:b/>
          <w:color w:val="000000"/>
          <w:kern w:val="0"/>
          <w:sz w:val="28"/>
          <w:szCs w:val="28"/>
        </w:rPr>
        <w:t>格式</w:t>
      </w:r>
      <w:r w:rsidR="00040178" w:rsidRPr="007C1454">
        <w:rPr>
          <w:rFonts w:eastAsia="仿宋"/>
          <w:color w:val="000000"/>
          <w:kern w:val="0"/>
          <w:sz w:val="28"/>
          <w:szCs w:val="28"/>
        </w:rPr>
        <w:t>编制并提交。</w:t>
      </w:r>
    </w:p>
    <w:p w14:paraId="564C1740" w14:textId="77777777" w:rsidR="00040178" w:rsidRPr="007C1454" w:rsidRDefault="00F040FE" w:rsidP="00F040F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4.6</w:t>
      </w:r>
      <w:r w:rsidR="00040178" w:rsidRPr="007C1454">
        <w:rPr>
          <w:rFonts w:eastAsia="仿宋"/>
          <w:color w:val="000000"/>
          <w:kern w:val="0"/>
          <w:sz w:val="28"/>
          <w:szCs w:val="28"/>
        </w:rPr>
        <w:t>.4</w:t>
      </w:r>
      <w:r w:rsidR="00040178" w:rsidRPr="007C1454">
        <w:rPr>
          <w:rFonts w:eastAsia="仿宋"/>
          <w:color w:val="000000"/>
          <w:kern w:val="0"/>
          <w:sz w:val="28"/>
          <w:szCs w:val="28"/>
        </w:rPr>
        <w:t>法定代表人身份证明必须加盖投标人单位公章，授权委托书必须加盖投标人单位公章并由法定代表人签署（签字或印章，不得</w:t>
      </w:r>
      <w:r w:rsidR="00040178" w:rsidRPr="007C1454">
        <w:rPr>
          <w:rFonts w:eastAsia="仿宋"/>
          <w:color w:val="000000"/>
          <w:kern w:val="0"/>
          <w:sz w:val="28"/>
          <w:szCs w:val="28"/>
        </w:rPr>
        <w:lastRenderedPageBreak/>
        <w:t>使用签名章或其他电子制版签名代替，下同）。</w:t>
      </w:r>
    </w:p>
    <w:p w14:paraId="4024E69D" w14:textId="77777777" w:rsidR="00040178" w:rsidRPr="007C1454" w:rsidRDefault="00F040FE" w:rsidP="00F040F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4.6</w:t>
      </w:r>
      <w:r w:rsidR="00040178" w:rsidRPr="007C1454">
        <w:rPr>
          <w:rFonts w:eastAsia="仿宋"/>
          <w:color w:val="000000"/>
          <w:kern w:val="0"/>
          <w:sz w:val="28"/>
          <w:szCs w:val="28"/>
        </w:rPr>
        <w:t>.5</w:t>
      </w:r>
      <w:r w:rsidR="00040178" w:rsidRPr="007C1454">
        <w:rPr>
          <w:rFonts w:eastAsia="仿宋"/>
          <w:color w:val="000000"/>
          <w:kern w:val="0"/>
          <w:sz w:val="28"/>
          <w:szCs w:val="28"/>
        </w:rPr>
        <w:t>投标人应编制完整的投标文件，投标文件应用不褪色的材料书写及打印。投标文件应尽量避免涂改、</w:t>
      </w:r>
      <w:proofErr w:type="gramStart"/>
      <w:r w:rsidR="00040178" w:rsidRPr="007C1454">
        <w:rPr>
          <w:rFonts w:eastAsia="仿宋"/>
          <w:color w:val="000000"/>
          <w:kern w:val="0"/>
          <w:sz w:val="28"/>
          <w:szCs w:val="28"/>
        </w:rPr>
        <w:t>行间插字或</w:t>
      </w:r>
      <w:proofErr w:type="gramEnd"/>
      <w:r w:rsidR="00040178" w:rsidRPr="007C1454">
        <w:rPr>
          <w:rFonts w:eastAsia="仿宋"/>
          <w:color w:val="000000"/>
          <w:kern w:val="0"/>
          <w:sz w:val="28"/>
          <w:szCs w:val="28"/>
        </w:rPr>
        <w:t>删除。如果出现上述情况，改动之处应加盖单位公章或由投标人的法定代表人签字确认。签字和盖章的具体要求见投标人须知前附表。</w:t>
      </w:r>
    </w:p>
    <w:p w14:paraId="62AFF23F" w14:textId="461372DE" w:rsidR="00040178" w:rsidRPr="007C1454" w:rsidRDefault="00F040FE" w:rsidP="00F040F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4.6</w:t>
      </w:r>
      <w:r w:rsidR="00040178" w:rsidRPr="007C1454">
        <w:rPr>
          <w:rFonts w:eastAsia="仿宋"/>
          <w:color w:val="000000"/>
          <w:kern w:val="0"/>
          <w:sz w:val="28"/>
          <w:szCs w:val="28"/>
        </w:rPr>
        <w:t>.6</w:t>
      </w:r>
      <w:r w:rsidR="00040178" w:rsidRPr="007C1454">
        <w:rPr>
          <w:rFonts w:eastAsia="仿宋"/>
          <w:color w:val="000000"/>
          <w:kern w:val="0"/>
          <w:sz w:val="28"/>
          <w:szCs w:val="28"/>
        </w:rPr>
        <w:t>投标文件正本份数、副本份数、投标文件电子版（</w:t>
      </w:r>
      <w:r w:rsidR="00040178" w:rsidRPr="007C1454">
        <w:rPr>
          <w:rFonts w:eastAsia="仿宋"/>
          <w:color w:val="000000"/>
          <w:kern w:val="0"/>
          <w:sz w:val="28"/>
          <w:szCs w:val="28"/>
        </w:rPr>
        <w:t>U</w:t>
      </w:r>
      <w:r w:rsidR="00040178" w:rsidRPr="007C1454">
        <w:rPr>
          <w:rFonts w:eastAsia="仿宋"/>
          <w:color w:val="000000"/>
          <w:kern w:val="0"/>
          <w:sz w:val="28"/>
          <w:szCs w:val="28"/>
        </w:rPr>
        <w:t>盘）份数见投标人须知前附表。正本和副本的封面上应清楚地标记</w:t>
      </w:r>
      <w:r w:rsidR="00040178" w:rsidRPr="007C1454">
        <w:rPr>
          <w:rFonts w:eastAsia="仿宋"/>
          <w:color w:val="000000"/>
          <w:kern w:val="0"/>
          <w:sz w:val="28"/>
          <w:szCs w:val="28"/>
        </w:rPr>
        <w:t>“</w:t>
      </w:r>
      <w:r w:rsidR="00040178" w:rsidRPr="007C1454">
        <w:rPr>
          <w:rFonts w:eastAsia="仿宋"/>
          <w:color w:val="000000"/>
          <w:kern w:val="0"/>
          <w:sz w:val="28"/>
          <w:szCs w:val="28"/>
        </w:rPr>
        <w:t>正本</w:t>
      </w:r>
      <w:r w:rsidR="00040178" w:rsidRPr="007C1454">
        <w:rPr>
          <w:rFonts w:eastAsia="仿宋"/>
          <w:color w:val="000000"/>
          <w:kern w:val="0"/>
          <w:sz w:val="28"/>
          <w:szCs w:val="28"/>
        </w:rPr>
        <w:t>”</w:t>
      </w:r>
      <w:r w:rsidR="00040178" w:rsidRPr="007C1454">
        <w:rPr>
          <w:rFonts w:eastAsia="仿宋"/>
          <w:color w:val="000000"/>
          <w:kern w:val="0"/>
          <w:sz w:val="28"/>
          <w:szCs w:val="28"/>
        </w:rPr>
        <w:t>或</w:t>
      </w:r>
      <w:r w:rsidR="00040178" w:rsidRPr="007C1454">
        <w:rPr>
          <w:rFonts w:eastAsia="仿宋"/>
          <w:color w:val="000000"/>
          <w:kern w:val="0"/>
          <w:sz w:val="28"/>
          <w:szCs w:val="28"/>
        </w:rPr>
        <w:t>“</w:t>
      </w:r>
      <w:r w:rsidR="00040178" w:rsidRPr="007C1454">
        <w:rPr>
          <w:rFonts w:eastAsia="仿宋"/>
          <w:color w:val="000000"/>
          <w:kern w:val="0"/>
          <w:sz w:val="28"/>
          <w:szCs w:val="28"/>
        </w:rPr>
        <w:t>副本</w:t>
      </w:r>
      <w:r w:rsidR="00040178" w:rsidRPr="007C1454">
        <w:rPr>
          <w:rFonts w:eastAsia="仿宋"/>
          <w:color w:val="000000"/>
          <w:kern w:val="0"/>
          <w:sz w:val="28"/>
          <w:szCs w:val="28"/>
        </w:rPr>
        <w:t>”</w:t>
      </w:r>
      <w:r w:rsidR="00040178" w:rsidRPr="007C1454">
        <w:rPr>
          <w:rFonts w:eastAsia="仿宋"/>
          <w:color w:val="000000"/>
          <w:kern w:val="0"/>
          <w:sz w:val="28"/>
          <w:szCs w:val="28"/>
        </w:rPr>
        <w:t>字样。当正本和副本不一致时，以正本为准，投标文件书面文本与电子文本如</w:t>
      </w:r>
      <w:r w:rsidR="00F568EE" w:rsidRPr="007C1454">
        <w:rPr>
          <w:rFonts w:eastAsia="仿宋"/>
          <w:color w:val="000000"/>
          <w:kern w:val="0"/>
          <w:sz w:val="28"/>
          <w:szCs w:val="28"/>
        </w:rPr>
        <w:t>有差异，以书面文本为准</w:t>
      </w:r>
      <w:r w:rsidR="00F568EE" w:rsidRPr="007C1454">
        <w:rPr>
          <w:rFonts w:eastAsia="仿宋"/>
          <w:b/>
          <w:color w:val="000000"/>
          <w:kern w:val="0"/>
          <w:sz w:val="28"/>
          <w:szCs w:val="28"/>
        </w:rPr>
        <w:t>。</w:t>
      </w:r>
      <w:r w:rsidR="00040178" w:rsidRPr="007C1454">
        <w:rPr>
          <w:rFonts w:eastAsia="仿宋"/>
          <w:b/>
          <w:color w:val="000000"/>
          <w:kern w:val="0"/>
          <w:sz w:val="28"/>
          <w:szCs w:val="28"/>
        </w:rPr>
        <w:t>法定代表人身份证明、授权委托书及投标保证金凭证原件备查，投标文件中放入复印件</w:t>
      </w:r>
      <w:r w:rsidR="00040178" w:rsidRPr="007C1454">
        <w:rPr>
          <w:rFonts w:eastAsia="仿宋"/>
          <w:color w:val="000000"/>
          <w:kern w:val="0"/>
          <w:sz w:val="28"/>
          <w:szCs w:val="28"/>
        </w:rPr>
        <w:t>。</w:t>
      </w:r>
    </w:p>
    <w:p w14:paraId="12ED333B" w14:textId="395A12DE" w:rsidR="00040178" w:rsidRPr="007C1454" w:rsidRDefault="00F040FE" w:rsidP="00F040F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4.6</w:t>
      </w:r>
      <w:r w:rsidR="00040178" w:rsidRPr="007C1454">
        <w:rPr>
          <w:rFonts w:eastAsia="仿宋"/>
          <w:color w:val="000000"/>
          <w:kern w:val="0"/>
          <w:sz w:val="28"/>
          <w:szCs w:val="28"/>
        </w:rPr>
        <w:t>.7</w:t>
      </w:r>
      <w:r w:rsidR="00F568EE" w:rsidRPr="007C1454">
        <w:rPr>
          <w:rFonts w:eastAsia="仿宋"/>
          <w:color w:val="000000"/>
          <w:kern w:val="0"/>
          <w:sz w:val="28"/>
          <w:szCs w:val="28"/>
        </w:rPr>
        <w:t>投标</w:t>
      </w:r>
      <w:r w:rsidR="00040178" w:rsidRPr="007C1454">
        <w:rPr>
          <w:rFonts w:eastAsia="仿宋"/>
          <w:color w:val="000000"/>
          <w:kern w:val="0"/>
          <w:sz w:val="28"/>
          <w:szCs w:val="28"/>
        </w:rPr>
        <w:t>文件正本与副本应分别装订成册（</w:t>
      </w:r>
      <w:r w:rsidR="00040178" w:rsidRPr="007C1454">
        <w:rPr>
          <w:rFonts w:eastAsia="仿宋"/>
          <w:color w:val="000000"/>
          <w:kern w:val="0"/>
          <w:sz w:val="28"/>
          <w:szCs w:val="28"/>
        </w:rPr>
        <w:t>A4</w:t>
      </w:r>
      <w:r w:rsidR="00040178" w:rsidRPr="007C1454">
        <w:rPr>
          <w:rFonts w:eastAsia="仿宋"/>
          <w:color w:val="000000"/>
          <w:kern w:val="0"/>
          <w:sz w:val="28"/>
          <w:szCs w:val="28"/>
        </w:rPr>
        <w:t>纸幅），并编</w:t>
      </w:r>
      <w:r w:rsidR="00F568EE" w:rsidRPr="007C1454">
        <w:rPr>
          <w:rFonts w:eastAsia="仿宋"/>
          <w:color w:val="000000"/>
          <w:kern w:val="0"/>
          <w:sz w:val="28"/>
          <w:szCs w:val="28"/>
        </w:rPr>
        <w:t>制目录，目录和正文分别逐页标注连续页码</w:t>
      </w:r>
      <w:r w:rsidR="00040178" w:rsidRPr="007C1454">
        <w:rPr>
          <w:rFonts w:eastAsia="仿宋"/>
          <w:color w:val="000000"/>
          <w:kern w:val="0"/>
          <w:sz w:val="28"/>
          <w:szCs w:val="28"/>
        </w:rPr>
        <w:t>。投标文件可分册装订，采用胶装方式装订，装订应牢固、不易拆散和换页，不得采用活页夹装订，否则，</w:t>
      </w:r>
      <w:r w:rsidR="002439F2" w:rsidRPr="007C1454">
        <w:rPr>
          <w:rFonts w:eastAsia="仿宋"/>
          <w:color w:val="000000"/>
          <w:kern w:val="0"/>
          <w:sz w:val="28"/>
          <w:szCs w:val="28"/>
        </w:rPr>
        <w:t>采购人</w:t>
      </w:r>
      <w:r w:rsidR="00040178" w:rsidRPr="007C1454">
        <w:rPr>
          <w:rFonts w:eastAsia="仿宋"/>
          <w:color w:val="000000"/>
          <w:kern w:val="0"/>
          <w:sz w:val="28"/>
          <w:szCs w:val="28"/>
        </w:rPr>
        <w:t>对由于投标文件装订松散而造成的丢失或其他后果不承担任何责任。</w:t>
      </w:r>
    </w:p>
    <w:p w14:paraId="30D317D4" w14:textId="4DC3225A" w:rsidR="00040178" w:rsidRPr="007C1454" w:rsidRDefault="00F040FE" w:rsidP="00F040F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4.6</w:t>
      </w:r>
      <w:r w:rsidR="00040178" w:rsidRPr="007C1454">
        <w:rPr>
          <w:rFonts w:eastAsia="仿宋"/>
          <w:color w:val="000000"/>
          <w:kern w:val="0"/>
          <w:sz w:val="28"/>
          <w:szCs w:val="28"/>
        </w:rPr>
        <w:t>.8</w:t>
      </w:r>
      <w:r w:rsidR="00040178" w:rsidRPr="007C1454">
        <w:rPr>
          <w:rFonts w:eastAsia="仿宋"/>
          <w:color w:val="000000"/>
          <w:kern w:val="0"/>
          <w:sz w:val="28"/>
          <w:szCs w:val="28"/>
        </w:rPr>
        <w:t>投标人与</w:t>
      </w:r>
      <w:r w:rsidR="002439F2" w:rsidRPr="007C1454">
        <w:rPr>
          <w:rFonts w:eastAsia="仿宋"/>
          <w:color w:val="000000"/>
          <w:kern w:val="0"/>
          <w:sz w:val="28"/>
          <w:szCs w:val="28"/>
        </w:rPr>
        <w:t>采购人</w:t>
      </w:r>
      <w:r w:rsidR="00040178" w:rsidRPr="007C1454">
        <w:rPr>
          <w:rFonts w:eastAsia="仿宋"/>
          <w:color w:val="000000"/>
          <w:kern w:val="0"/>
          <w:sz w:val="28"/>
          <w:szCs w:val="28"/>
        </w:rPr>
        <w:t>、</w:t>
      </w:r>
      <w:r w:rsidR="007873CD">
        <w:rPr>
          <w:rFonts w:eastAsia="仿宋"/>
          <w:color w:val="000000"/>
          <w:kern w:val="0"/>
          <w:sz w:val="28"/>
          <w:szCs w:val="28"/>
        </w:rPr>
        <w:t>采购代理机构</w:t>
      </w:r>
      <w:r w:rsidR="00040178" w:rsidRPr="007C1454">
        <w:rPr>
          <w:rFonts w:eastAsia="仿宋"/>
          <w:color w:val="000000"/>
          <w:kern w:val="0"/>
          <w:sz w:val="28"/>
          <w:szCs w:val="28"/>
        </w:rPr>
        <w:t>之间与投标有关的来往通知、函件和文件均应使用规范汉字。如有其他语言的原始材料，须提供原始材料复印件及其规范汉字摘要。除招标文件中有特殊要求外，投标文件中的计量单位均应采用中华人民共和国法定计量单位。</w:t>
      </w:r>
    </w:p>
    <w:p w14:paraId="2D45FF1A" w14:textId="77777777" w:rsidR="00040178" w:rsidRPr="007C1454" w:rsidRDefault="00040178" w:rsidP="00555DEC">
      <w:pPr>
        <w:pStyle w:val="20"/>
        <w:rPr>
          <w:rFonts w:ascii="Times New Roman" w:hAnsi="Times New Roman"/>
          <w:lang w:eastAsia="zh-CN"/>
        </w:rPr>
      </w:pPr>
      <w:bookmarkStart w:id="125" w:name="_Toc481083799"/>
      <w:bookmarkStart w:id="126" w:name="_Toc509829595"/>
      <w:bookmarkStart w:id="127" w:name="_Toc55319799"/>
      <w:r w:rsidRPr="007C1454">
        <w:rPr>
          <w:rFonts w:ascii="Times New Roman" w:hAnsi="Times New Roman"/>
          <w:lang w:eastAsia="zh-CN"/>
        </w:rPr>
        <w:t>5.</w:t>
      </w:r>
      <w:bookmarkEnd w:id="125"/>
      <w:r w:rsidRPr="007C1454">
        <w:rPr>
          <w:rFonts w:ascii="Times New Roman" w:hAnsi="Times New Roman"/>
          <w:lang w:eastAsia="zh-CN"/>
        </w:rPr>
        <w:t>响应</w:t>
      </w:r>
      <w:bookmarkEnd w:id="126"/>
      <w:bookmarkEnd w:id="127"/>
    </w:p>
    <w:p w14:paraId="71584F2D" w14:textId="77777777" w:rsidR="00040178" w:rsidRPr="007C1454" w:rsidRDefault="00040178" w:rsidP="00555DEC">
      <w:pPr>
        <w:pStyle w:val="30"/>
        <w:spacing w:beforeLines="50" w:afterLines="50" w:line="560" w:lineRule="exact"/>
        <w:ind w:firstLineChars="151" w:firstLine="423"/>
      </w:pPr>
      <w:bookmarkStart w:id="128" w:name="_Toc509829596"/>
      <w:bookmarkStart w:id="129" w:name="_Toc55319800"/>
      <w:r w:rsidRPr="007C1454">
        <w:t>5.1</w:t>
      </w:r>
      <w:r w:rsidRPr="007C1454">
        <w:t>投标文件的密封和标识</w:t>
      </w:r>
      <w:bookmarkEnd w:id="128"/>
      <w:bookmarkEnd w:id="129"/>
    </w:p>
    <w:p w14:paraId="63E25D2B" w14:textId="77777777"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5.1.1</w:t>
      </w:r>
      <w:r w:rsidRPr="007C1454">
        <w:rPr>
          <w:rFonts w:eastAsia="仿宋"/>
          <w:color w:val="000000"/>
          <w:kern w:val="0"/>
          <w:sz w:val="28"/>
          <w:szCs w:val="28"/>
        </w:rPr>
        <w:t>投标文件的密封：见投标人须知前附表。</w:t>
      </w:r>
    </w:p>
    <w:p w14:paraId="7E1D2325" w14:textId="77777777"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5.1.2</w:t>
      </w:r>
      <w:r w:rsidRPr="007C1454">
        <w:rPr>
          <w:rFonts w:eastAsia="仿宋"/>
          <w:color w:val="000000"/>
          <w:kern w:val="0"/>
          <w:sz w:val="28"/>
          <w:szCs w:val="28"/>
        </w:rPr>
        <w:t>投标文件的标识：见投标人须知前附表。</w:t>
      </w:r>
    </w:p>
    <w:p w14:paraId="3EDA2B31" w14:textId="77777777" w:rsidR="00040178" w:rsidRPr="007C1454" w:rsidRDefault="00040178" w:rsidP="00555DEC">
      <w:pPr>
        <w:pStyle w:val="30"/>
        <w:spacing w:beforeLines="50" w:afterLines="50" w:line="560" w:lineRule="exact"/>
        <w:ind w:firstLineChars="151" w:firstLine="423"/>
      </w:pPr>
      <w:bookmarkStart w:id="130" w:name="_Toc509829597"/>
      <w:bookmarkStart w:id="131" w:name="_Toc55319801"/>
      <w:r w:rsidRPr="007C1454">
        <w:lastRenderedPageBreak/>
        <w:t>5.2</w:t>
      </w:r>
      <w:r w:rsidRPr="007C1454">
        <w:t>投标文件的递交</w:t>
      </w:r>
      <w:bookmarkEnd w:id="130"/>
      <w:bookmarkEnd w:id="131"/>
    </w:p>
    <w:p w14:paraId="52B7CE3E" w14:textId="77777777"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5.2.1</w:t>
      </w:r>
      <w:r w:rsidRPr="007C1454">
        <w:rPr>
          <w:rFonts w:eastAsia="仿宋"/>
          <w:color w:val="000000"/>
          <w:kern w:val="0"/>
          <w:sz w:val="28"/>
          <w:szCs w:val="28"/>
        </w:rPr>
        <w:t>投标人应在递交投标文件截止时间前递交投标文件。</w:t>
      </w:r>
    </w:p>
    <w:p w14:paraId="706FF963" w14:textId="77777777"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5.2.2</w:t>
      </w:r>
      <w:r w:rsidRPr="007C1454">
        <w:rPr>
          <w:rFonts w:eastAsia="仿宋"/>
          <w:color w:val="000000"/>
          <w:kern w:val="0"/>
          <w:sz w:val="28"/>
          <w:szCs w:val="28"/>
        </w:rPr>
        <w:t>投标人递交投标文件的时间、地点和要求：</w:t>
      </w:r>
      <w:r w:rsidR="00AE521E" w:rsidRPr="007C1454">
        <w:rPr>
          <w:rFonts w:eastAsia="仿宋"/>
          <w:color w:val="000000"/>
          <w:kern w:val="0"/>
          <w:sz w:val="28"/>
          <w:szCs w:val="28"/>
        </w:rPr>
        <w:t>详见招标公告</w:t>
      </w:r>
      <w:r w:rsidRPr="007C1454">
        <w:rPr>
          <w:rFonts w:eastAsia="仿宋"/>
          <w:color w:val="000000"/>
          <w:kern w:val="0"/>
          <w:sz w:val="28"/>
          <w:szCs w:val="28"/>
        </w:rPr>
        <w:t>。</w:t>
      </w:r>
    </w:p>
    <w:p w14:paraId="12BF3524" w14:textId="58928BC5"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5.2.3</w:t>
      </w:r>
      <w:r w:rsidRPr="007C1454">
        <w:rPr>
          <w:rFonts w:eastAsia="仿宋"/>
          <w:color w:val="000000"/>
          <w:kern w:val="0"/>
          <w:sz w:val="28"/>
          <w:szCs w:val="28"/>
        </w:rPr>
        <w:t>投标人由下列情形之一，</w:t>
      </w:r>
      <w:r w:rsidR="002439F2" w:rsidRPr="007C1454">
        <w:rPr>
          <w:rFonts w:eastAsia="仿宋"/>
          <w:color w:val="000000"/>
          <w:kern w:val="0"/>
          <w:sz w:val="28"/>
          <w:szCs w:val="28"/>
        </w:rPr>
        <w:t>采购人</w:t>
      </w:r>
      <w:r w:rsidRPr="007C1454">
        <w:rPr>
          <w:rFonts w:eastAsia="仿宋"/>
          <w:color w:val="000000"/>
          <w:kern w:val="0"/>
          <w:sz w:val="28"/>
          <w:szCs w:val="28"/>
        </w:rPr>
        <w:t>和</w:t>
      </w:r>
      <w:r w:rsidR="007873CD">
        <w:rPr>
          <w:rFonts w:eastAsia="仿宋"/>
          <w:color w:val="000000"/>
          <w:kern w:val="0"/>
          <w:sz w:val="28"/>
          <w:szCs w:val="28"/>
        </w:rPr>
        <w:t>采购代理机构</w:t>
      </w:r>
      <w:r w:rsidRPr="007C1454">
        <w:rPr>
          <w:rFonts w:eastAsia="仿宋"/>
          <w:color w:val="000000"/>
          <w:kern w:val="0"/>
          <w:sz w:val="28"/>
          <w:szCs w:val="28"/>
        </w:rPr>
        <w:t>应当拒绝接收投标人的投标文件：</w:t>
      </w:r>
    </w:p>
    <w:p w14:paraId="4C666864" w14:textId="77777777"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1</w:t>
      </w:r>
      <w:r w:rsidRPr="007C1454">
        <w:rPr>
          <w:rFonts w:eastAsia="仿宋"/>
          <w:color w:val="000000"/>
          <w:kern w:val="0"/>
          <w:sz w:val="28"/>
          <w:szCs w:val="28"/>
        </w:rPr>
        <w:t>）逾期送达或者未送达指定地点的；</w:t>
      </w:r>
    </w:p>
    <w:p w14:paraId="0FBF94A8" w14:textId="77777777"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2</w:t>
      </w:r>
      <w:r w:rsidRPr="007C1454">
        <w:rPr>
          <w:rFonts w:eastAsia="仿宋"/>
          <w:color w:val="000000"/>
          <w:kern w:val="0"/>
          <w:sz w:val="28"/>
          <w:szCs w:val="28"/>
        </w:rPr>
        <w:t>）投标文件未按要求密封的；</w:t>
      </w:r>
    </w:p>
    <w:p w14:paraId="43B699B8" w14:textId="77777777"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3</w:t>
      </w:r>
      <w:r w:rsidRPr="007C1454">
        <w:rPr>
          <w:rFonts w:eastAsia="仿宋"/>
          <w:color w:val="000000"/>
          <w:kern w:val="0"/>
          <w:sz w:val="28"/>
          <w:szCs w:val="28"/>
        </w:rPr>
        <w:t>）法定代表人参加竞争的，未出示法定代表人身份证明原件和本人身份证原件，或者是委托代理人参加投标的，未出示法定代表人签署的授权委托书原件和本人身份证原件的。</w:t>
      </w:r>
    </w:p>
    <w:p w14:paraId="4F33F385" w14:textId="77777777"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5.2.4</w:t>
      </w:r>
      <w:r w:rsidRPr="007C1454">
        <w:rPr>
          <w:rFonts w:eastAsia="仿宋"/>
          <w:color w:val="000000"/>
          <w:kern w:val="0"/>
          <w:sz w:val="28"/>
          <w:szCs w:val="28"/>
        </w:rPr>
        <w:t>除投标人须知前附表另外规定的，投标人的投标文件均不退还。</w:t>
      </w:r>
    </w:p>
    <w:p w14:paraId="171220B1" w14:textId="77777777" w:rsidR="00040178" w:rsidRPr="007C1454" w:rsidRDefault="00040178" w:rsidP="00555DEC">
      <w:pPr>
        <w:pStyle w:val="30"/>
        <w:spacing w:beforeLines="50" w:afterLines="50" w:line="560" w:lineRule="exact"/>
        <w:ind w:firstLineChars="151" w:firstLine="423"/>
      </w:pPr>
      <w:bookmarkStart w:id="132" w:name="_Toc509829598"/>
      <w:bookmarkStart w:id="133" w:name="_Toc55319802"/>
      <w:r w:rsidRPr="007C1454">
        <w:t>5.3</w:t>
      </w:r>
      <w:r w:rsidRPr="007C1454">
        <w:t>投标文件的补充、修改和撤回</w:t>
      </w:r>
      <w:bookmarkEnd w:id="132"/>
      <w:bookmarkEnd w:id="133"/>
    </w:p>
    <w:p w14:paraId="2D7CE4F1" w14:textId="1621893F"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5.3.1</w:t>
      </w:r>
      <w:r w:rsidRPr="007C1454">
        <w:rPr>
          <w:rFonts w:eastAsia="仿宋"/>
          <w:color w:val="000000"/>
          <w:kern w:val="0"/>
          <w:sz w:val="28"/>
          <w:szCs w:val="28"/>
        </w:rPr>
        <w:t>投标人在提交投标文件截止时间前，可以对所提交的投标文件进行补充、修改或者撤回，并书面通知</w:t>
      </w:r>
      <w:r w:rsidR="002439F2" w:rsidRPr="007C1454">
        <w:rPr>
          <w:rFonts w:eastAsia="仿宋"/>
          <w:color w:val="000000"/>
          <w:kern w:val="0"/>
          <w:sz w:val="28"/>
          <w:szCs w:val="28"/>
        </w:rPr>
        <w:t>采购人</w:t>
      </w:r>
      <w:r w:rsidRPr="007C1454">
        <w:rPr>
          <w:rFonts w:eastAsia="仿宋"/>
          <w:color w:val="000000"/>
          <w:kern w:val="0"/>
          <w:sz w:val="28"/>
          <w:szCs w:val="28"/>
        </w:rPr>
        <w:t>、</w:t>
      </w:r>
      <w:r w:rsidR="007873CD">
        <w:rPr>
          <w:rFonts w:eastAsia="仿宋"/>
          <w:color w:val="000000"/>
          <w:kern w:val="0"/>
          <w:sz w:val="28"/>
          <w:szCs w:val="28"/>
        </w:rPr>
        <w:t>采购代理机构</w:t>
      </w:r>
      <w:r w:rsidRPr="007C1454">
        <w:rPr>
          <w:rFonts w:eastAsia="仿宋"/>
          <w:color w:val="000000"/>
          <w:kern w:val="0"/>
          <w:sz w:val="28"/>
          <w:szCs w:val="28"/>
        </w:rPr>
        <w:t>。</w:t>
      </w:r>
    </w:p>
    <w:p w14:paraId="2B67C5B2" w14:textId="77777777" w:rsidR="00040178" w:rsidRPr="007C1454" w:rsidRDefault="00040178" w:rsidP="00AE521E">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5.3.</w:t>
      </w:r>
      <w:r w:rsidR="00AB7EF7" w:rsidRPr="007C1454">
        <w:rPr>
          <w:rFonts w:eastAsia="仿宋"/>
          <w:color w:val="000000"/>
          <w:kern w:val="0"/>
          <w:sz w:val="28"/>
          <w:szCs w:val="28"/>
        </w:rPr>
        <w:t>2</w:t>
      </w:r>
      <w:r w:rsidRPr="007C1454">
        <w:rPr>
          <w:rFonts w:eastAsia="仿宋"/>
          <w:color w:val="000000"/>
          <w:kern w:val="0"/>
          <w:sz w:val="28"/>
          <w:szCs w:val="28"/>
        </w:rPr>
        <w:t>投标人补充、修改的内容作为投标文件的组成部分，与投标文件不一致的，以补充、修改的内容为准。补充、修改的投标文件应按照第</w:t>
      </w:r>
      <w:r w:rsidRPr="007C1454">
        <w:rPr>
          <w:rFonts w:eastAsia="仿宋"/>
          <w:color w:val="000000"/>
          <w:kern w:val="0"/>
          <w:sz w:val="28"/>
          <w:szCs w:val="28"/>
        </w:rPr>
        <w:t>5.1</w:t>
      </w:r>
      <w:r w:rsidRPr="007C1454">
        <w:rPr>
          <w:rFonts w:eastAsia="仿宋"/>
          <w:color w:val="000000"/>
          <w:kern w:val="0"/>
          <w:sz w:val="28"/>
          <w:szCs w:val="28"/>
        </w:rPr>
        <w:t>条及第</w:t>
      </w:r>
      <w:r w:rsidRPr="007C1454">
        <w:rPr>
          <w:rFonts w:eastAsia="仿宋"/>
          <w:color w:val="000000"/>
          <w:kern w:val="0"/>
          <w:sz w:val="28"/>
          <w:szCs w:val="28"/>
        </w:rPr>
        <w:t>5.2</w:t>
      </w:r>
      <w:r w:rsidRPr="007C1454">
        <w:rPr>
          <w:rFonts w:eastAsia="仿宋"/>
          <w:color w:val="000000"/>
          <w:kern w:val="0"/>
          <w:sz w:val="28"/>
          <w:szCs w:val="28"/>
        </w:rPr>
        <w:t>条的规定进行编制、密封、标记和递交，并标明</w:t>
      </w:r>
      <w:r w:rsidRPr="007C1454">
        <w:rPr>
          <w:rFonts w:eastAsia="仿宋"/>
          <w:color w:val="000000"/>
          <w:kern w:val="0"/>
          <w:sz w:val="28"/>
          <w:szCs w:val="28"/>
        </w:rPr>
        <w:t>“</w:t>
      </w:r>
      <w:r w:rsidRPr="007C1454">
        <w:rPr>
          <w:rFonts w:eastAsia="仿宋"/>
          <w:color w:val="000000"/>
          <w:kern w:val="0"/>
          <w:sz w:val="28"/>
          <w:szCs w:val="28"/>
        </w:rPr>
        <w:t>补充</w:t>
      </w:r>
      <w:r w:rsidRPr="007C1454">
        <w:rPr>
          <w:rFonts w:eastAsia="仿宋"/>
          <w:color w:val="000000"/>
          <w:kern w:val="0"/>
          <w:sz w:val="28"/>
          <w:szCs w:val="28"/>
        </w:rPr>
        <w:t>”</w:t>
      </w:r>
      <w:r w:rsidRPr="007C1454">
        <w:rPr>
          <w:rFonts w:eastAsia="仿宋"/>
          <w:color w:val="000000"/>
          <w:kern w:val="0"/>
          <w:sz w:val="28"/>
          <w:szCs w:val="28"/>
        </w:rPr>
        <w:t>、</w:t>
      </w:r>
      <w:r w:rsidRPr="007C1454">
        <w:rPr>
          <w:rFonts w:eastAsia="仿宋"/>
          <w:color w:val="000000"/>
          <w:kern w:val="0"/>
          <w:sz w:val="28"/>
          <w:szCs w:val="28"/>
        </w:rPr>
        <w:t>“</w:t>
      </w:r>
      <w:r w:rsidRPr="007C1454">
        <w:rPr>
          <w:rFonts w:eastAsia="仿宋"/>
          <w:color w:val="000000"/>
          <w:kern w:val="0"/>
          <w:sz w:val="28"/>
          <w:szCs w:val="28"/>
        </w:rPr>
        <w:t>修改</w:t>
      </w:r>
      <w:r w:rsidRPr="007C1454">
        <w:rPr>
          <w:rFonts w:eastAsia="仿宋"/>
          <w:color w:val="000000"/>
          <w:kern w:val="0"/>
          <w:sz w:val="28"/>
          <w:szCs w:val="28"/>
        </w:rPr>
        <w:t>”</w:t>
      </w:r>
      <w:r w:rsidRPr="007C1454">
        <w:rPr>
          <w:rFonts w:eastAsia="仿宋"/>
          <w:color w:val="000000"/>
          <w:kern w:val="0"/>
          <w:sz w:val="28"/>
          <w:szCs w:val="28"/>
        </w:rPr>
        <w:t>字样。</w:t>
      </w:r>
    </w:p>
    <w:p w14:paraId="471816D4" w14:textId="77777777" w:rsidR="00040178" w:rsidRPr="007C1454" w:rsidRDefault="00040178" w:rsidP="00555DEC">
      <w:pPr>
        <w:pStyle w:val="20"/>
        <w:rPr>
          <w:rFonts w:ascii="Times New Roman" w:hAnsi="Times New Roman"/>
          <w:lang w:eastAsia="zh-CN"/>
        </w:rPr>
      </w:pPr>
      <w:bookmarkStart w:id="134" w:name="_Toc481083800"/>
      <w:bookmarkStart w:id="135" w:name="_Toc509829599"/>
      <w:bookmarkStart w:id="136" w:name="_Toc55319803"/>
      <w:r w:rsidRPr="007C1454">
        <w:rPr>
          <w:rFonts w:ascii="Times New Roman" w:hAnsi="Times New Roman"/>
          <w:lang w:eastAsia="zh-CN"/>
        </w:rPr>
        <w:t>6.</w:t>
      </w:r>
      <w:bookmarkEnd w:id="134"/>
      <w:r w:rsidRPr="007C1454">
        <w:rPr>
          <w:rFonts w:ascii="Times New Roman" w:hAnsi="Times New Roman"/>
          <w:lang w:eastAsia="zh-CN"/>
        </w:rPr>
        <w:t>开标</w:t>
      </w:r>
      <w:bookmarkEnd w:id="135"/>
      <w:bookmarkEnd w:id="136"/>
    </w:p>
    <w:p w14:paraId="0230A2B4" w14:textId="77777777" w:rsidR="00040178" w:rsidRPr="007C1454" w:rsidRDefault="00040178" w:rsidP="00555DEC">
      <w:pPr>
        <w:pStyle w:val="30"/>
        <w:spacing w:beforeLines="50" w:afterLines="50" w:line="560" w:lineRule="exact"/>
        <w:ind w:firstLineChars="151" w:firstLine="423"/>
      </w:pPr>
      <w:bookmarkStart w:id="137" w:name="_Toc479871151"/>
      <w:bookmarkStart w:id="138" w:name="_Toc509829600"/>
      <w:bookmarkStart w:id="139" w:name="_Toc55319804"/>
      <w:r w:rsidRPr="007C1454">
        <w:t>6.1</w:t>
      </w:r>
      <w:r w:rsidRPr="007C1454">
        <w:t>开标时间和地点</w:t>
      </w:r>
      <w:bookmarkEnd w:id="137"/>
      <w:bookmarkEnd w:id="138"/>
      <w:bookmarkEnd w:id="139"/>
    </w:p>
    <w:p w14:paraId="1EDE8525" w14:textId="77777777" w:rsidR="00040178" w:rsidRPr="007C1454" w:rsidRDefault="00AB7EF7"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详</w:t>
      </w:r>
      <w:r w:rsidR="00040178" w:rsidRPr="007C1454">
        <w:rPr>
          <w:rFonts w:eastAsia="仿宋"/>
          <w:color w:val="000000"/>
          <w:kern w:val="0"/>
          <w:sz w:val="28"/>
          <w:szCs w:val="28"/>
        </w:rPr>
        <w:t>见</w:t>
      </w:r>
      <w:r w:rsidRPr="007C1454">
        <w:rPr>
          <w:rFonts w:eastAsia="仿宋"/>
          <w:color w:val="000000"/>
          <w:kern w:val="0"/>
          <w:sz w:val="28"/>
          <w:szCs w:val="28"/>
        </w:rPr>
        <w:t>招标公告</w:t>
      </w:r>
      <w:r w:rsidR="00040178" w:rsidRPr="007C1454">
        <w:rPr>
          <w:rFonts w:eastAsia="仿宋"/>
          <w:color w:val="000000"/>
          <w:kern w:val="0"/>
          <w:sz w:val="28"/>
          <w:szCs w:val="28"/>
        </w:rPr>
        <w:t>。</w:t>
      </w:r>
    </w:p>
    <w:p w14:paraId="59A6A74C" w14:textId="77777777" w:rsidR="00040178" w:rsidRPr="007C1454" w:rsidRDefault="00040178" w:rsidP="00555DEC">
      <w:pPr>
        <w:pStyle w:val="30"/>
        <w:spacing w:beforeLines="50" w:afterLines="50" w:line="560" w:lineRule="exact"/>
        <w:ind w:firstLineChars="151" w:firstLine="423"/>
      </w:pPr>
      <w:bookmarkStart w:id="140" w:name="_Toc25889"/>
      <w:bookmarkStart w:id="141" w:name="_Toc479871152"/>
      <w:bookmarkStart w:id="142" w:name="_Toc509829601"/>
      <w:bookmarkStart w:id="143" w:name="_Toc55319805"/>
      <w:r w:rsidRPr="007C1454">
        <w:lastRenderedPageBreak/>
        <w:t>6.2</w:t>
      </w:r>
      <w:r w:rsidRPr="007C1454">
        <w:t>开启程序</w:t>
      </w:r>
      <w:bookmarkEnd w:id="140"/>
      <w:bookmarkEnd w:id="141"/>
      <w:bookmarkEnd w:id="142"/>
      <w:bookmarkEnd w:id="143"/>
    </w:p>
    <w:p w14:paraId="696CEAB2"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6.2.1</w:t>
      </w:r>
      <w:r w:rsidRPr="007C1454">
        <w:rPr>
          <w:rFonts w:eastAsia="仿宋"/>
          <w:color w:val="000000"/>
          <w:kern w:val="0"/>
          <w:sz w:val="28"/>
          <w:szCs w:val="28"/>
        </w:rPr>
        <w:t>宣布开标纪律；</w:t>
      </w:r>
    </w:p>
    <w:p w14:paraId="12749193"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6.2.2</w:t>
      </w:r>
      <w:r w:rsidRPr="007C1454">
        <w:rPr>
          <w:rFonts w:eastAsia="仿宋"/>
          <w:color w:val="000000"/>
          <w:kern w:val="0"/>
          <w:sz w:val="28"/>
          <w:szCs w:val="28"/>
        </w:rPr>
        <w:t>宣布主持人、唱标人、记录人和监督人等有关人员姓名，介绍参加开标会议的投标人和人员；</w:t>
      </w:r>
    </w:p>
    <w:p w14:paraId="1D015EE4"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6.2.3</w:t>
      </w:r>
      <w:r w:rsidRPr="007C1454">
        <w:rPr>
          <w:rFonts w:eastAsia="仿宋"/>
          <w:color w:val="000000"/>
          <w:kern w:val="0"/>
          <w:sz w:val="28"/>
          <w:szCs w:val="28"/>
        </w:rPr>
        <w:t>公布在提交投标文件截止时间前递交投标文件的投标人名称及签到顺序；</w:t>
      </w:r>
    </w:p>
    <w:p w14:paraId="58A203EE" w14:textId="5E8B986E"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6.2.4</w:t>
      </w:r>
      <w:r w:rsidRPr="007C1454">
        <w:rPr>
          <w:rFonts w:eastAsia="仿宋"/>
          <w:color w:val="000000"/>
          <w:kern w:val="0"/>
          <w:sz w:val="28"/>
          <w:szCs w:val="28"/>
        </w:rPr>
        <w:t>投标人或者其推选的代表检查投标文件的密封情况，也可以由</w:t>
      </w:r>
      <w:r w:rsidR="002439F2" w:rsidRPr="007C1454">
        <w:rPr>
          <w:rFonts w:eastAsia="仿宋"/>
          <w:color w:val="000000"/>
          <w:kern w:val="0"/>
          <w:sz w:val="28"/>
          <w:szCs w:val="28"/>
        </w:rPr>
        <w:t>采购人</w:t>
      </w:r>
      <w:r w:rsidRPr="007C1454">
        <w:rPr>
          <w:rFonts w:eastAsia="仿宋"/>
          <w:color w:val="000000"/>
          <w:kern w:val="0"/>
          <w:sz w:val="28"/>
          <w:szCs w:val="28"/>
        </w:rPr>
        <w:t>委托的公证机构检查并公证，并签字确认；</w:t>
      </w:r>
    </w:p>
    <w:p w14:paraId="5A7D96A7"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6.2.5</w:t>
      </w:r>
      <w:r w:rsidRPr="007C1454">
        <w:rPr>
          <w:rFonts w:eastAsia="仿宋"/>
          <w:color w:val="000000"/>
          <w:kern w:val="0"/>
          <w:sz w:val="28"/>
          <w:szCs w:val="28"/>
        </w:rPr>
        <w:t>开启投标文件，按照签到顺序公布投标人名称、报价、投标文件的其他主要内容，并记录在案；</w:t>
      </w:r>
    </w:p>
    <w:p w14:paraId="1F0972AA" w14:textId="04E464E3"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6.2.6</w:t>
      </w:r>
      <w:r w:rsidRPr="007C1454">
        <w:rPr>
          <w:rFonts w:eastAsia="仿宋"/>
          <w:color w:val="000000"/>
          <w:kern w:val="0"/>
          <w:sz w:val="28"/>
          <w:szCs w:val="28"/>
        </w:rPr>
        <w:t>投标人的法定代表人或其委托代理人、</w:t>
      </w:r>
      <w:r w:rsidR="002439F2" w:rsidRPr="007C1454">
        <w:rPr>
          <w:rFonts w:eastAsia="仿宋"/>
          <w:color w:val="000000"/>
          <w:kern w:val="0"/>
          <w:sz w:val="28"/>
          <w:szCs w:val="28"/>
        </w:rPr>
        <w:t>采购人</w:t>
      </w:r>
      <w:r w:rsidRPr="007C1454">
        <w:rPr>
          <w:rFonts w:eastAsia="仿宋"/>
          <w:color w:val="000000"/>
          <w:kern w:val="0"/>
          <w:sz w:val="28"/>
          <w:szCs w:val="28"/>
        </w:rPr>
        <w:t>代表、记录人等有关人员在开标记录上签字确认；</w:t>
      </w:r>
    </w:p>
    <w:p w14:paraId="4880B01C"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6.2.7</w:t>
      </w:r>
      <w:r w:rsidRPr="007C1454">
        <w:rPr>
          <w:rFonts w:eastAsia="仿宋"/>
          <w:color w:val="000000"/>
          <w:kern w:val="0"/>
          <w:sz w:val="28"/>
          <w:szCs w:val="28"/>
        </w:rPr>
        <w:t>开标结束。</w:t>
      </w:r>
    </w:p>
    <w:p w14:paraId="7BC2C5AF" w14:textId="621A9FB0"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6.</w:t>
      </w:r>
      <w:r w:rsidR="002439F2" w:rsidRPr="007C1454">
        <w:rPr>
          <w:rFonts w:eastAsia="仿宋"/>
          <w:color w:val="000000"/>
          <w:kern w:val="0"/>
          <w:sz w:val="28"/>
          <w:szCs w:val="28"/>
        </w:rPr>
        <w:t>2.8</w:t>
      </w:r>
      <w:r w:rsidRPr="007C1454">
        <w:rPr>
          <w:rFonts w:eastAsia="仿宋"/>
          <w:color w:val="000000"/>
          <w:kern w:val="0"/>
          <w:sz w:val="28"/>
          <w:szCs w:val="28"/>
        </w:rPr>
        <w:t>投标人不足三家时的处理</w:t>
      </w:r>
    </w:p>
    <w:p w14:paraId="7A26D63D"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1</w:t>
      </w:r>
      <w:r w:rsidRPr="007C1454">
        <w:rPr>
          <w:rFonts w:eastAsia="仿宋"/>
          <w:color w:val="000000"/>
          <w:kern w:val="0"/>
          <w:sz w:val="28"/>
          <w:szCs w:val="28"/>
        </w:rPr>
        <w:t>）当现场开标提交的投标文件少于三家或者经评审的实质性响应招标文件的投标人少于三家时，应进行重新招标。</w:t>
      </w:r>
    </w:p>
    <w:p w14:paraId="3EF5D22E"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2</w:t>
      </w:r>
      <w:r w:rsidRPr="007C1454">
        <w:rPr>
          <w:rFonts w:eastAsia="仿宋"/>
          <w:color w:val="000000"/>
          <w:kern w:val="0"/>
          <w:sz w:val="28"/>
          <w:szCs w:val="28"/>
        </w:rPr>
        <w:t>）重新招标后，仍出现上述情形的，报经政府主管部门批准后，可改变</w:t>
      </w:r>
      <w:r w:rsidRPr="007C1454">
        <w:rPr>
          <w:rFonts w:eastAsia="仿宋"/>
          <w:color w:val="000000"/>
          <w:kern w:val="0"/>
          <w:sz w:val="28"/>
          <w:szCs w:val="28"/>
        </w:rPr>
        <w:t>PPP</w:t>
      </w:r>
      <w:r w:rsidRPr="007C1454">
        <w:rPr>
          <w:rFonts w:eastAsia="仿宋"/>
          <w:color w:val="000000"/>
          <w:kern w:val="0"/>
          <w:sz w:val="28"/>
          <w:szCs w:val="28"/>
        </w:rPr>
        <w:t>项目采购方式。</w:t>
      </w:r>
    </w:p>
    <w:p w14:paraId="778CF777" w14:textId="77777777" w:rsidR="00040178" w:rsidRPr="007C1454" w:rsidRDefault="00040178" w:rsidP="00555DEC">
      <w:pPr>
        <w:pStyle w:val="20"/>
        <w:rPr>
          <w:rFonts w:ascii="Times New Roman" w:hAnsi="Times New Roman"/>
          <w:lang w:eastAsia="zh-CN"/>
        </w:rPr>
      </w:pPr>
      <w:bookmarkStart w:id="144" w:name="_Toc481083801"/>
      <w:bookmarkStart w:id="145" w:name="_Toc509829603"/>
      <w:bookmarkStart w:id="146" w:name="_Toc55319806"/>
      <w:r w:rsidRPr="007C1454">
        <w:rPr>
          <w:rFonts w:ascii="Times New Roman" w:hAnsi="Times New Roman"/>
          <w:lang w:eastAsia="zh-CN"/>
        </w:rPr>
        <w:t>7.</w:t>
      </w:r>
      <w:bookmarkEnd w:id="144"/>
      <w:r w:rsidRPr="007C1454">
        <w:rPr>
          <w:rFonts w:ascii="Times New Roman" w:hAnsi="Times New Roman"/>
          <w:lang w:eastAsia="zh-CN"/>
        </w:rPr>
        <w:t>评标</w:t>
      </w:r>
      <w:bookmarkEnd w:id="145"/>
      <w:bookmarkEnd w:id="146"/>
    </w:p>
    <w:p w14:paraId="75FE7861" w14:textId="77777777" w:rsidR="00040178" w:rsidRPr="007C1454" w:rsidRDefault="00040178" w:rsidP="00555DEC">
      <w:pPr>
        <w:pStyle w:val="30"/>
        <w:spacing w:beforeLines="50" w:afterLines="50" w:line="560" w:lineRule="exact"/>
        <w:ind w:firstLineChars="151" w:firstLine="423"/>
      </w:pPr>
      <w:bookmarkStart w:id="147" w:name="_Toc509829604"/>
      <w:bookmarkStart w:id="148" w:name="_Toc55319807"/>
      <w:r w:rsidRPr="007C1454">
        <w:t>7.1</w:t>
      </w:r>
      <w:r w:rsidRPr="007C1454">
        <w:t>评标委员会</w:t>
      </w:r>
      <w:bookmarkEnd w:id="147"/>
      <w:bookmarkEnd w:id="148"/>
    </w:p>
    <w:p w14:paraId="3E5D0DA9" w14:textId="32AA3C25"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7.1.1</w:t>
      </w:r>
      <w:r w:rsidRPr="007C1454">
        <w:rPr>
          <w:rFonts w:eastAsia="仿宋"/>
          <w:color w:val="000000"/>
          <w:kern w:val="0"/>
          <w:sz w:val="28"/>
          <w:szCs w:val="28"/>
        </w:rPr>
        <w:t>本项目评标委员会由</w:t>
      </w:r>
      <w:r w:rsidR="002439F2" w:rsidRPr="007C1454">
        <w:rPr>
          <w:rFonts w:eastAsia="仿宋"/>
          <w:color w:val="000000"/>
          <w:kern w:val="0"/>
          <w:sz w:val="28"/>
          <w:szCs w:val="28"/>
        </w:rPr>
        <w:t>采购人</w:t>
      </w:r>
      <w:r w:rsidRPr="007C1454">
        <w:rPr>
          <w:rFonts w:eastAsia="仿宋"/>
          <w:color w:val="000000"/>
          <w:kern w:val="0"/>
          <w:sz w:val="28"/>
          <w:szCs w:val="28"/>
        </w:rPr>
        <w:t>代表和评标专家共</w:t>
      </w:r>
      <w:r w:rsidRPr="007C1454">
        <w:rPr>
          <w:rFonts w:eastAsia="仿宋"/>
          <w:color w:val="000000"/>
          <w:kern w:val="0"/>
          <w:sz w:val="28"/>
          <w:szCs w:val="28"/>
        </w:rPr>
        <w:t>7</w:t>
      </w:r>
      <w:r w:rsidRPr="007C1454">
        <w:rPr>
          <w:rFonts w:eastAsia="仿宋"/>
          <w:color w:val="000000"/>
          <w:kern w:val="0"/>
          <w:sz w:val="28"/>
          <w:szCs w:val="28"/>
        </w:rPr>
        <w:t>人组成，其中，</w:t>
      </w:r>
      <w:r w:rsidR="002439F2" w:rsidRPr="007C1454">
        <w:rPr>
          <w:rFonts w:eastAsia="仿宋"/>
          <w:color w:val="000000"/>
          <w:kern w:val="0"/>
          <w:sz w:val="28"/>
          <w:szCs w:val="28"/>
        </w:rPr>
        <w:t>采购人</w:t>
      </w:r>
      <w:r w:rsidRPr="007C1454">
        <w:rPr>
          <w:rFonts w:eastAsia="仿宋"/>
          <w:color w:val="000000"/>
          <w:kern w:val="0"/>
          <w:sz w:val="28"/>
          <w:szCs w:val="28"/>
        </w:rPr>
        <w:t>代表不得超过成员总数的</w:t>
      </w:r>
      <w:r w:rsidRPr="007C1454">
        <w:rPr>
          <w:rFonts w:eastAsia="仿宋"/>
          <w:color w:val="000000"/>
          <w:kern w:val="0"/>
          <w:sz w:val="28"/>
          <w:szCs w:val="28"/>
        </w:rPr>
        <w:t>1/3</w:t>
      </w:r>
      <w:r w:rsidRPr="007C1454">
        <w:rPr>
          <w:rFonts w:eastAsia="仿宋"/>
          <w:color w:val="000000"/>
          <w:kern w:val="0"/>
          <w:sz w:val="28"/>
          <w:szCs w:val="28"/>
        </w:rPr>
        <w:t>，技术、经济、法律等方</w:t>
      </w:r>
      <w:r w:rsidRPr="007C1454">
        <w:rPr>
          <w:rFonts w:eastAsia="仿宋"/>
          <w:color w:val="000000"/>
          <w:kern w:val="0"/>
          <w:sz w:val="28"/>
          <w:szCs w:val="28"/>
        </w:rPr>
        <w:lastRenderedPageBreak/>
        <w:t>面的专家不得少于成员总数的</w:t>
      </w:r>
      <w:r w:rsidRPr="007C1454">
        <w:rPr>
          <w:rFonts w:eastAsia="仿宋"/>
          <w:color w:val="000000"/>
          <w:kern w:val="0"/>
          <w:sz w:val="28"/>
          <w:szCs w:val="28"/>
        </w:rPr>
        <w:t>2/3</w:t>
      </w:r>
      <w:r w:rsidR="00AB7EF7" w:rsidRPr="007C1454">
        <w:rPr>
          <w:rFonts w:eastAsia="仿宋"/>
          <w:color w:val="000000"/>
          <w:kern w:val="0"/>
          <w:sz w:val="28"/>
          <w:szCs w:val="28"/>
        </w:rPr>
        <w:t>。</w:t>
      </w:r>
      <w:r w:rsidRPr="007C1454">
        <w:rPr>
          <w:rFonts w:eastAsia="仿宋"/>
          <w:color w:val="000000"/>
          <w:kern w:val="0"/>
          <w:sz w:val="28"/>
          <w:szCs w:val="28"/>
        </w:rPr>
        <w:t>评标专家中应至少包含</w:t>
      </w:r>
      <w:r w:rsidRPr="007C1454">
        <w:rPr>
          <w:rFonts w:eastAsia="仿宋"/>
          <w:color w:val="000000"/>
          <w:kern w:val="0"/>
          <w:sz w:val="28"/>
          <w:szCs w:val="28"/>
        </w:rPr>
        <w:t>1</w:t>
      </w:r>
      <w:r w:rsidRPr="007C1454">
        <w:rPr>
          <w:rFonts w:eastAsia="仿宋"/>
          <w:color w:val="000000"/>
          <w:kern w:val="0"/>
          <w:sz w:val="28"/>
          <w:szCs w:val="28"/>
        </w:rPr>
        <w:t>名财务专家和</w:t>
      </w:r>
      <w:r w:rsidRPr="007C1454">
        <w:rPr>
          <w:rFonts w:eastAsia="仿宋"/>
          <w:color w:val="000000"/>
          <w:kern w:val="0"/>
          <w:sz w:val="28"/>
          <w:szCs w:val="28"/>
        </w:rPr>
        <w:t>1</w:t>
      </w:r>
      <w:r w:rsidRPr="007C1454">
        <w:rPr>
          <w:rFonts w:eastAsia="仿宋"/>
          <w:color w:val="000000"/>
          <w:kern w:val="0"/>
          <w:sz w:val="28"/>
          <w:szCs w:val="28"/>
        </w:rPr>
        <w:t>名法律专家。</w:t>
      </w:r>
      <w:r w:rsidR="002439F2" w:rsidRPr="007C1454">
        <w:rPr>
          <w:rFonts w:eastAsia="仿宋"/>
          <w:color w:val="000000"/>
          <w:kern w:val="0"/>
          <w:sz w:val="28"/>
          <w:szCs w:val="28"/>
        </w:rPr>
        <w:t>采购人</w:t>
      </w:r>
      <w:r w:rsidRPr="007C1454">
        <w:rPr>
          <w:rFonts w:eastAsia="仿宋"/>
          <w:color w:val="000000"/>
          <w:kern w:val="0"/>
          <w:sz w:val="28"/>
          <w:szCs w:val="28"/>
        </w:rPr>
        <w:t>代表不得以评标专家身份参加项目的评标。</w:t>
      </w:r>
    </w:p>
    <w:p w14:paraId="12E1DFF1"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7.1.2</w:t>
      </w:r>
      <w:r w:rsidRPr="007C1454">
        <w:rPr>
          <w:rFonts w:eastAsia="仿宋"/>
          <w:color w:val="000000"/>
          <w:kern w:val="0"/>
          <w:sz w:val="28"/>
          <w:szCs w:val="28"/>
        </w:rPr>
        <w:t>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评标报告。</w:t>
      </w:r>
    </w:p>
    <w:p w14:paraId="7E58E854"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7.1.3</w:t>
      </w:r>
      <w:r w:rsidRPr="007C1454">
        <w:rPr>
          <w:rFonts w:eastAsia="仿宋"/>
          <w:color w:val="000000"/>
          <w:kern w:val="0"/>
          <w:sz w:val="28"/>
          <w:szCs w:val="28"/>
        </w:rPr>
        <w:t>评标委员会成员有下列情形之一的，应当回避：</w:t>
      </w:r>
    </w:p>
    <w:p w14:paraId="33D5DF2B" w14:textId="6454F8DD"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1</w:t>
      </w:r>
      <w:r w:rsidRPr="007C1454">
        <w:rPr>
          <w:rFonts w:eastAsia="仿宋"/>
          <w:color w:val="000000"/>
          <w:kern w:val="0"/>
          <w:sz w:val="28"/>
          <w:szCs w:val="28"/>
        </w:rPr>
        <w:t>）</w:t>
      </w:r>
      <w:r w:rsidR="002439F2" w:rsidRPr="007C1454">
        <w:rPr>
          <w:rFonts w:eastAsia="仿宋"/>
          <w:color w:val="000000"/>
          <w:kern w:val="0"/>
          <w:sz w:val="28"/>
          <w:szCs w:val="28"/>
        </w:rPr>
        <w:t>采购人</w:t>
      </w:r>
      <w:r w:rsidRPr="007C1454">
        <w:rPr>
          <w:rFonts w:eastAsia="仿宋"/>
          <w:color w:val="000000"/>
          <w:kern w:val="0"/>
          <w:sz w:val="28"/>
          <w:szCs w:val="28"/>
        </w:rPr>
        <w:t>或投标人的主要负责人的近亲属；</w:t>
      </w:r>
    </w:p>
    <w:p w14:paraId="2EDF49D1"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2</w:t>
      </w:r>
      <w:r w:rsidRPr="007C1454">
        <w:rPr>
          <w:rFonts w:eastAsia="仿宋"/>
          <w:color w:val="000000"/>
          <w:kern w:val="0"/>
          <w:sz w:val="28"/>
          <w:szCs w:val="28"/>
        </w:rPr>
        <w:t>）与投标人存在利害关系，可能影响评标公正的；</w:t>
      </w:r>
    </w:p>
    <w:p w14:paraId="471F9E8F"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3</w:t>
      </w:r>
      <w:r w:rsidRPr="007C1454">
        <w:rPr>
          <w:rFonts w:eastAsia="仿宋"/>
          <w:color w:val="000000"/>
          <w:kern w:val="0"/>
          <w:sz w:val="28"/>
          <w:szCs w:val="28"/>
        </w:rPr>
        <w:t>）曾因在招标、评标以及其他与招标投标有关活动中从事违法行为而受过行政处罚或刑事处罚的；</w:t>
      </w:r>
    </w:p>
    <w:p w14:paraId="2312A04E"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4</w:t>
      </w:r>
      <w:r w:rsidRPr="007C1454">
        <w:rPr>
          <w:rFonts w:eastAsia="仿宋"/>
          <w:color w:val="000000"/>
          <w:kern w:val="0"/>
          <w:sz w:val="28"/>
          <w:szCs w:val="28"/>
        </w:rPr>
        <w:t>）其他不符合要求的人员。</w:t>
      </w:r>
    </w:p>
    <w:p w14:paraId="1C9C8756" w14:textId="592998DD"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7.1.4</w:t>
      </w:r>
      <w:r w:rsidRPr="007C1454">
        <w:rPr>
          <w:rFonts w:eastAsia="仿宋"/>
          <w:color w:val="000000"/>
          <w:kern w:val="0"/>
          <w:sz w:val="28"/>
          <w:szCs w:val="28"/>
        </w:rPr>
        <w:t>评标委员会发现</w:t>
      </w:r>
      <w:r w:rsidR="009C71DC" w:rsidRPr="007C1454">
        <w:rPr>
          <w:rFonts w:eastAsia="仿宋"/>
          <w:color w:val="000000"/>
          <w:kern w:val="0"/>
          <w:sz w:val="28"/>
          <w:szCs w:val="28"/>
        </w:rPr>
        <w:t>招标文件</w:t>
      </w:r>
      <w:r w:rsidRPr="007C1454">
        <w:rPr>
          <w:rFonts w:eastAsia="仿宋"/>
          <w:color w:val="000000"/>
          <w:kern w:val="0"/>
          <w:sz w:val="28"/>
          <w:szCs w:val="28"/>
        </w:rPr>
        <w:t>内容违反国家有关强制性规定的，应当停止评标并向</w:t>
      </w:r>
      <w:r w:rsidR="002439F2" w:rsidRPr="007C1454">
        <w:rPr>
          <w:rFonts w:eastAsia="仿宋"/>
          <w:color w:val="000000"/>
          <w:kern w:val="0"/>
          <w:sz w:val="28"/>
          <w:szCs w:val="28"/>
        </w:rPr>
        <w:t>采购人</w:t>
      </w:r>
      <w:r w:rsidRPr="007C1454">
        <w:rPr>
          <w:rFonts w:eastAsia="仿宋"/>
          <w:color w:val="000000"/>
          <w:kern w:val="0"/>
          <w:sz w:val="28"/>
          <w:szCs w:val="28"/>
        </w:rPr>
        <w:t>说明情况。</w:t>
      </w:r>
    </w:p>
    <w:p w14:paraId="3C00AE28" w14:textId="77777777" w:rsidR="00040178" w:rsidRPr="007C1454" w:rsidRDefault="00040178" w:rsidP="00555DEC">
      <w:pPr>
        <w:pStyle w:val="30"/>
        <w:spacing w:beforeLines="50" w:afterLines="50" w:line="560" w:lineRule="exact"/>
        <w:ind w:firstLineChars="151" w:firstLine="423"/>
      </w:pPr>
      <w:bookmarkStart w:id="149" w:name="_Toc509829605"/>
      <w:bookmarkStart w:id="150" w:name="_Toc55319808"/>
      <w:r w:rsidRPr="007C1454">
        <w:t>7.2</w:t>
      </w:r>
      <w:r w:rsidRPr="007C1454">
        <w:t>评标原则</w:t>
      </w:r>
      <w:bookmarkEnd w:id="149"/>
      <w:bookmarkEnd w:id="150"/>
    </w:p>
    <w:p w14:paraId="01260C0D"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7.2.1</w:t>
      </w:r>
      <w:r w:rsidRPr="007C1454">
        <w:rPr>
          <w:rFonts w:eastAsia="仿宋"/>
          <w:color w:val="000000"/>
          <w:kern w:val="0"/>
          <w:sz w:val="28"/>
          <w:szCs w:val="28"/>
        </w:rPr>
        <w:t>评标活动遵循公平、公正、科学和择优的原则。</w:t>
      </w:r>
    </w:p>
    <w:p w14:paraId="2BA90832"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7.2.2</w:t>
      </w:r>
      <w:r w:rsidRPr="007C1454">
        <w:rPr>
          <w:rFonts w:eastAsia="仿宋"/>
          <w:color w:val="000000"/>
          <w:kern w:val="0"/>
          <w:sz w:val="28"/>
          <w:szCs w:val="28"/>
        </w:rPr>
        <w:t>评标委员会仅对在开标现场被公开唱出的投标文件进行评审。</w:t>
      </w:r>
    </w:p>
    <w:p w14:paraId="0EAC25DC" w14:textId="77777777" w:rsidR="00040178" w:rsidRPr="007C1454" w:rsidRDefault="00040178" w:rsidP="00555DEC">
      <w:pPr>
        <w:pStyle w:val="30"/>
        <w:spacing w:beforeLines="50" w:afterLines="50" w:line="560" w:lineRule="exact"/>
        <w:ind w:firstLineChars="151" w:firstLine="423"/>
      </w:pPr>
      <w:bookmarkStart w:id="151" w:name="_Toc509829606"/>
      <w:bookmarkStart w:id="152" w:name="_Toc55319809"/>
      <w:r w:rsidRPr="007C1454">
        <w:t>7.3</w:t>
      </w:r>
      <w:r w:rsidRPr="007C1454">
        <w:t>评标</w:t>
      </w:r>
      <w:bookmarkEnd w:id="151"/>
      <w:bookmarkEnd w:id="152"/>
    </w:p>
    <w:p w14:paraId="7D3510AB" w14:textId="40672C64"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评标委员会按照投标人须知前附表和第三</w:t>
      </w:r>
      <w:r w:rsidR="00AB7EF7" w:rsidRPr="007C1454">
        <w:rPr>
          <w:rFonts w:eastAsia="仿宋"/>
          <w:color w:val="000000"/>
          <w:kern w:val="0"/>
          <w:sz w:val="28"/>
          <w:szCs w:val="28"/>
        </w:rPr>
        <w:t>部分</w:t>
      </w:r>
      <w:r w:rsidRPr="007C1454">
        <w:rPr>
          <w:rFonts w:eastAsia="仿宋"/>
          <w:color w:val="000000"/>
          <w:kern w:val="0"/>
          <w:sz w:val="28"/>
          <w:szCs w:val="28"/>
        </w:rPr>
        <w:t>“</w:t>
      </w:r>
      <w:r w:rsidRPr="007C1454">
        <w:rPr>
          <w:rFonts w:eastAsia="仿宋"/>
          <w:color w:val="000000"/>
          <w:kern w:val="0"/>
          <w:sz w:val="28"/>
          <w:szCs w:val="28"/>
        </w:rPr>
        <w:t>评标办法</w:t>
      </w:r>
      <w:r w:rsidRPr="007C1454">
        <w:rPr>
          <w:rFonts w:eastAsia="仿宋"/>
          <w:color w:val="000000"/>
          <w:kern w:val="0"/>
          <w:sz w:val="28"/>
          <w:szCs w:val="28"/>
        </w:rPr>
        <w:t>”</w:t>
      </w:r>
      <w:r w:rsidRPr="007C1454">
        <w:rPr>
          <w:rFonts w:eastAsia="仿宋"/>
          <w:color w:val="000000"/>
          <w:kern w:val="0"/>
          <w:sz w:val="28"/>
          <w:szCs w:val="28"/>
        </w:rPr>
        <w:t>规定的方法、评标因素和标准对投标文件进行评标。在评标中，不得改变</w:t>
      </w:r>
      <w:r w:rsidRPr="007C1454">
        <w:rPr>
          <w:rFonts w:eastAsia="仿宋"/>
          <w:color w:val="000000"/>
          <w:kern w:val="0"/>
          <w:sz w:val="28"/>
          <w:szCs w:val="28"/>
        </w:rPr>
        <w:lastRenderedPageBreak/>
        <w:t>第三</w:t>
      </w:r>
      <w:r w:rsidR="00AB7EF7" w:rsidRPr="007C1454">
        <w:rPr>
          <w:rFonts w:eastAsia="仿宋"/>
          <w:color w:val="000000"/>
          <w:kern w:val="0"/>
          <w:sz w:val="28"/>
          <w:szCs w:val="28"/>
        </w:rPr>
        <w:t>部分</w:t>
      </w:r>
      <w:r w:rsidRPr="007C1454">
        <w:rPr>
          <w:rFonts w:eastAsia="仿宋"/>
          <w:color w:val="000000"/>
          <w:kern w:val="0"/>
          <w:sz w:val="28"/>
          <w:szCs w:val="28"/>
        </w:rPr>
        <w:t>“</w:t>
      </w:r>
      <w:r w:rsidRPr="007C1454">
        <w:rPr>
          <w:rFonts w:eastAsia="仿宋"/>
          <w:color w:val="000000"/>
          <w:kern w:val="0"/>
          <w:sz w:val="28"/>
          <w:szCs w:val="28"/>
        </w:rPr>
        <w:t>评标办法</w:t>
      </w:r>
      <w:r w:rsidRPr="007C1454">
        <w:rPr>
          <w:rFonts w:eastAsia="仿宋"/>
          <w:color w:val="000000"/>
          <w:kern w:val="0"/>
          <w:sz w:val="28"/>
          <w:szCs w:val="28"/>
        </w:rPr>
        <w:t>”</w:t>
      </w:r>
      <w:r w:rsidRPr="007C1454">
        <w:rPr>
          <w:rFonts w:eastAsia="仿宋"/>
          <w:color w:val="000000"/>
          <w:kern w:val="0"/>
          <w:sz w:val="28"/>
          <w:szCs w:val="28"/>
        </w:rPr>
        <w:t>规定的方法、评标因素和标准；第三</w:t>
      </w:r>
      <w:r w:rsidR="00AB7EF7" w:rsidRPr="007C1454">
        <w:rPr>
          <w:rFonts w:eastAsia="仿宋"/>
          <w:color w:val="000000"/>
          <w:kern w:val="0"/>
          <w:sz w:val="28"/>
          <w:szCs w:val="28"/>
        </w:rPr>
        <w:t>部分</w:t>
      </w:r>
      <w:r w:rsidRPr="007C1454">
        <w:rPr>
          <w:rFonts w:eastAsia="仿宋"/>
          <w:color w:val="000000"/>
          <w:kern w:val="0"/>
          <w:sz w:val="28"/>
          <w:szCs w:val="28"/>
        </w:rPr>
        <w:t>“</w:t>
      </w:r>
      <w:r w:rsidRPr="007C1454">
        <w:rPr>
          <w:rFonts w:eastAsia="仿宋"/>
          <w:color w:val="000000"/>
          <w:kern w:val="0"/>
          <w:sz w:val="28"/>
          <w:szCs w:val="28"/>
        </w:rPr>
        <w:t>评标办法</w:t>
      </w:r>
      <w:r w:rsidRPr="007C1454">
        <w:rPr>
          <w:rFonts w:eastAsia="仿宋"/>
          <w:color w:val="000000"/>
          <w:kern w:val="0"/>
          <w:sz w:val="28"/>
          <w:szCs w:val="28"/>
        </w:rPr>
        <w:t>”</w:t>
      </w:r>
      <w:r w:rsidRPr="007C1454">
        <w:rPr>
          <w:rFonts w:eastAsia="仿宋"/>
          <w:color w:val="000000"/>
          <w:kern w:val="0"/>
          <w:sz w:val="28"/>
          <w:szCs w:val="28"/>
        </w:rPr>
        <w:t>没有规定的方法、评标因素和标准，不作为评标依据。</w:t>
      </w:r>
    </w:p>
    <w:p w14:paraId="77CD6AF7" w14:textId="77777777" w:rsidR="00040178" w:rsidRPr="007C1454" w:rsidRDefault="00040178" w:rsidP="00555DEC">
      <w:pPr>
        <w:pStyle w:val="30"/>
        <w:spacing w:beforeLines="50" w:afterLines="50" w:line="560" w:lineRule="exact"/>
        <w:ind w:firstLineChars="151" w:firstLine="423"/>
      </w:pPr>
      <w:bookmarkStart w:id="153" w:name="_Toc509829607"/>
      <w:bookmarkStart w:id="154" w:name="_Toc55319810"/>
      <w:r w:rsidRPr="007C1454">
        <w:t>7.4</w:t>
      </w:r>
      <w:r w:rsidRPr="007C1454">
        <w:t>评标过程的保密</w:t>
      </w:r>
      <w:bookmarkEnd w:id="153"/>
      <w:bookmarkEnd w:id="154"/>
    </w:p>
    <w:p w14:paraId="1E8D6B1C"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评标在严格保密的情况下进行，任何单位和个人不得非法干预、影响评标办法的确定，以及评标过程和结果。评标委员会成员和参与评标的有关工作人员不得透露对投标文件的评标和比较、候选投标人排序的推荐情况以及与评标有关的其他情况。</w:t>
      </w:r>
    </w:p>
    <w:p w14:paraId="3252E1DF" w14:textId="77777777" w:rsidR="00040178" w:rsidRPr="007C1454" w:rsidRDefault="00040178" w:rsidP="00555DEC">
      <w:pPr>
        <w:pStyle w:val="20"/>
        <w:rPr>
          <w:rFonts w:ascii="Times New Roman" w:hAnsi="Times New Roman"/>
          <w:lang w:eastAsia="zh-CN"/>
        </w:rPr>
      </w:pPr>
      <w:bookmarkStart w:id="155" w:name="_Toc481083802"/>
      <w:bookmarkStart w:id="156" w:name="_Toc509829608"/>
      <w:bookmarkStart w:id="157" w:name="_Toc55319811"/>
      <w:r w:rsidRPr="007C1454">
        <w:rPr>
          <w:rFonts w:ascii="Times New Roman" w:hAnsi="Times New Roman"/>
          <w:lang w:eastAsia="zh-CN"/>
        </w:rPr>
        <w:t>8.</w:t>
      </w:r>
      <w:r w:rsidRPr="007C1454">
        <w:rPr>
          <w:rFonts w:ascii="Times New Roman" w:hAnsi="Times New Roman"/>
          <w:lang w:eastAsia="zh-CN"/>
        </w:rPr>
        <w:t>合同授予</w:t>
      </w:r>
      <w:bookmarkEnd w:id="155"/>
      <w:bookmarkEnd w:id="156"/>
      <w:bookmarkEnd w:id="157"/>
    </w:p>
    <w:p w14:paraId="30AFF38A" w14:textId="77777777" w:rsidR="00040178" w:rsidRPr="007C1454" w:rsidRDefault="00040178" w:rsidP="00C4211A">
      <w:pPr>
        <w:pStyle w:val="30"/>
        <w:spacing w:beforeLines="50" w:afterLines="50" w:line="560" w:lineRule="exact"/>
        <w:ind w:firstLineChars="202" w:firstLine="566"/>
      </w:pPr>
      <w:bookmarkStart w:id="158" w:name="_Toc509829609"/>
      <w:bookmarkStart w:id="159" w:name="_Toc55319812"/>
      <w:r w:rsidRPr="007C1454">
        <w:t>8.1</w:t>
      </w:r>
      <w:r w:rsidRPr="007C1454">
        <w:t>确认谈判</w:t>
      </w:r>
      <w:bookmarkEnd w:id="158"/>
      <w:bookmarkEnd w:id="159"/>
    </w:p>
    <w:p w14:paraId="691ED291" w14:textId="77777777" w:rsidR="00040178" w:rsidRPr="007C1454" w:rsidRDefault="00040178" w:rsidP="00AB7EF7">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8.1.1</w:t>
      </w:r>
      <w:r w:rsidRPr="007C1454">
        <w:rPr>
          <w:rFonts w:eastAsia="仿宋"/>
          <w:color w:val="000000"/>
          <w:kern w:val="0"/>
          <w:sz w:val="28"/>
          <w:szCs w:val="28"/>
        </w:rPr>
        <w:t>采购评标结束后，项目实施机构应当成立专门的采购结果确认谈判工作组，负责采购结果确认前的谈判和最终的采购结果确认工作。采购结果确认谈判工作组成员及数量由项目实施机构确定，但应当至少包括财政预算管理部门、行业主管部门代表，以及财务、法律等方面的专家。评标委员会成员可以作为采购结果确认谈判工作组成员参与采购结果确认谈判。</w:t>
      </w:r>
    </w:p>
    <w:p w14:paraId="6F6C08D3" w14:textId="77777777" w:rsidR="007C2BD1" w:rsidRDefault="00040178" w:rsidP="007C2BD1">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8.1.2</w:t>
      </w:r>
      <w:r w:rsidRPr="007C1454">
        <w:rPr>
          <w:rFonts w:eastAsia="仿宋"/>
          <w:color w:val="000000"/>
          <w:kern w:val="0"/>
          <w:sz w:val="28"/>
          <w:szCs w:val="28"/>
        </w:rPr>
        <w:t>采购结果确认谈判工作组</w:t>
      </w:r>
      <w:r w:rsidR="0057093C" w:rsidRPr="007C1454">
        <w:rPr>
          <w:rFonts w:eastAsia="仿宋"/>
          <w:color w:val="000000"/>
          <w:kern w:val="0"/>
          <w:sz w:val="28"/>
          <w:szCs w:val="28"/>
        </w:rPr>
        <w:t>，</w:t>
      </w:r>
      <w:r w:rsidRPr="007C1454">
        <w:rPr>
          <w:rFonts w:eastAsia="仿宋"/>
          <w:color w:val="000000"/>
          <w:kern w:val="0"/>
          <w:sz w:val="28"/>
          <w:szCs w:val="28"/>
        </w:rPr>
        <w:t>应当按照评标报告推荐的候选投标人排名，依次与候选投标人进行项目合同签署前的确认谈判，率先达成一致的候选投标人即为预</w:t>
      </w:r>
      <w:r w:rsidR="00F568EE" w:rsidRPr="007C1454">
        <w:rPr>
          <w:rFonts w:eastAsia="仿宋"/>
          <w:color w:val="000000"/>
          <w:kern w:val="0"/>
          <w:sz w:val="28"/>
          <w:szCs w:val="28"/>
        </w:rPr>
        <w:t>中标</w:t>
      </w:r>
      <w:r w:rsidR="003A545B" w:rsidRPr="007C1454">
        <w:rPr>
          <w:rFonts w:eastAsia="仿宋"/>
          <w:color w:val="000000"/>
          <w:kern w:val="0"/>
          <w:sz w:val="28"/>
          <w:szCs w:val="28"/>
        </w:rPr>
        <w:t>社会资本</w:t>
      </w:r>
      <w:r w:rsidRPr="007C1454">
        <w:rPr>
          <w:rFonts w:eastAsia="仿宋"/>
          <w:color w:val="000000"/>
          <w:kern w:val="0"/>
          <w:sz w:val="28"/>
          <w:szCs w:val="28"/>
        </w:rPr>
        <w:t>。</w:t>
      </w:r>
    </w:p>
    <w:p w14:paraId="17DF5FD4" w14:textId="1E9B8B6D" w:rsidR="007C2BD1" w:rsidRPr="007C2BD1" w:rsidRDefault="007C2BD1" w:rsidP="00B54C48">
      <w:pPr>
        <w:spacing w:beforeLines="50" w:before="120" w:afterLines="50" w:after="120" w:line="520" w:lineRule="exact"/>
        <w:ind w:firstLine="601"/>
        <w:rPr>
          <w:rFonts w:ascii="仿宋" w:eastAsia="仿宋" w:hAnsi="仿宋"/>
          <w:b/>
          <w:color w:val="000000"/>
          <w:kern w:val="0"/>
          <w:sz w:val="28"/>
          <w:szCs w:val="28"/>
        </w:rPr>
      </w:pPr>
      <w:r w:rsidRPr="007C2BD1">
        <w:rPr>
          <w:rFonts w:ascii="仿宋" w:eastAsia="仿宋" w:hAnsi="仿宋" w:hint="eastAsia"/>
          <w:b/>
          <w:color w:val="000000"/>
          <w:kern w:val="0"/>
          <w:sz w:val="28"/>
          <w:szCs w:val="28"/>
        </w:rPr>
        <w:t>每轮谈判</w:t>
      </w:r>
      <w:r w:rsidRPr="007C2BD1">
        <w:rPr>
          <w:rFonts w:ascii="仿宋" w:eastAsia="仿宋" w:hAnsi="仿宋"/>
          <w:b/>
          <w:color w:val="000000"/>
          <w:kern w:val="0"/>
          <w:sz w:val="28"/>
          <w:szCs w:val="28"/>
        </w:rPr>
        <w:t>时限自</w:t>
      </w:r>
      <w:r w:rsidRPr="007C2BD1">
        <w:rPr>
          <w:rFonts w:ascii="仿宋" w:eastAsia="仿宋" w:hAnsi="仿宋" w:hint="eastAsia"/>
          <w:b/>
          <w:color w:val="000000"/>
          <w:kern w:val="0"/>
          <w:sz w:val="28"/>
          <w:szCs w:val="28"/>
        </w:rPr>
        <w:t>谈判</w:t>
      </w:r>
      <w:r w:rsidRPr="007C2BD1">
        <w:rPr>
          <w:rFonts w:ascii="仿宋" w:eastAsia="仿宋" w:hAnsi="仿宋"/>
          <w:b/>
          <w:color w:val="000000"/>
          <w:kern w:val="0"/>
          <w:sz w:val="28"/>
          <w:szCs w:val="28"/>
        </w:rPr>
        <w:t>通知发出之日起</w:t>
      </w:r>
      <w:proofErr w:type="gramStart"/>
      <w:r w:rsidRPr="007C2BD1">
        <w:rPr>
          <w:rFonts w:ascii="仿宋" w:eastAsia="仿宋" w:hAnsi="仿宋"/>
          <w:b/>
          <w:color w:val="000000"/>
          <w:kern w:val="0"/>
          <w:sz w:val="28"/>
          <w:szCs w:val="28"/>
        </w:rPr>
        <w:t>至谈判</w:t>
      </w:r>
      <w:proofErr w:type="gramEnd"/>
      <w:r w:rsidRPr="007C2BD1">
        <w:rPr>
          <w:rFonts w:ascii="仿宋" w:eastAsia="仿宋" w:hAnsi="仿宋"/>
          <w:b/>
          <w:color w:val="000000"/>
          <w:kern w:val="0"/>
          <w:sz w:val="28"/>
          <w:szCs w:val="28"/>
        </w:rPr>
        <w:t>结束不得超过15</w:t>
      </w:r>
      <w:r w:rsidRPr="007C2BD1">
        <w:rPr>
          <w:rFonts w:ascii="仿宋" w:eastAsia="仿宋" w:hAnsi="仿宋" w:hint="eastAsia"/>
          <w:b/>
          <w:color w:val="000000"/>
          <w:kern w:val="0"/>
          <w:sz w:val="28"/>
          <w:szCs w:val="28"/>
        </w:rPr>
        <w:t>日，非采购</w:t>
      </w:r>
      <w:proofErr w:type="gramStart"/>
      <w:r w:rsidRPr="007C2BD1">
        <w:rPr>
          <w:rFonts w:ascii="仿宋" w:eastAsia="仿宋" w:hAnsi="仿宋" w:hint="eastAsia"/>
          <w:b/>
          <w:color w:val="000000"/>
          <w:kern w:val="0"/>
          <w:sz w:val="28"/>
          <w:szCs w:val="28"/>
        </w:rPr>
        <w:t>人</w:t>
      </w:r>
      <w:r w:rsidRPr="007C2BD1">
        <w:rPr>
          <w:rFonts w:ascii="仿宋" w:eastAsia="仿宋" w:hAnsi="仿宋"/>
          <w:b/>
          <w:color w:val="000000"/>
          <w:kern w:val="0"/>
          <w:sz w:val="28"/>
          <w:szCs w:val="28"/>
        </w:rPr>
        <w:t>原因</w:t>
      </w:r>
      <w:proofErr w:type="gramEnd"/>
      <w:r w:rsidRPr="007C2BD1">
        <w:rPr>
          <w:rFonts w:ascii="仿宋" w:eastAsia="仿宋" w:hAnsi="仿宋"/>
          <w:b/>
          <w:color w:val="000000"/>
          <w:kern w:val="0"/>
          <w:sz w:val="28"/>
          <w:szCs w:val="28"/>
        </w:rPr>
        <w:t>导致谈判</w:t>
      </w:r>
      <w:r w:rsidRPr="007C2BD1">
        <w:rPr>
          <w:rFonts w:ascii="仿宋" w:eastAsia="仿宋" w:hAnsi="仿宋" w:hint="eastAsia"/>
          <w:b/>
          <w:color w:val="000000"/>
          <w:kern w:val="0"/>
          <w:sz w:val="28"/>
          <w:szCs w:val="28"/>
        </w:rPr>
        <w:t>时限</w:t>
      </w:r>
      <w:r w:rsidRPr="007C2BD1">
        <w:rPr>
          <w:rFonts w:ascii="仿宋" w:eastAsia="仿宋" w:hAnsi="仿宋"/>
          <w:b/>
          <w:color w:val="000000"/>
          <w:kern w:val="0"/>
          <w:sz w:val="28"/>
          <w:szCs w:val="28"/>
        </w:rPr>
        <w:t>内未完成</w:t>
      </w:r>
      <w:r w:rsidRPr="007C2BD1">
        <w:rPr>
          <w:rFonts w:ascii="仿宋" w:eastAsia="仿宋" w:hAnsi="仿宋" w:hint="eastAsia"/>
          <w:b/>
          <w:color w:val="000000"/>
          <w:kern w:val="0"/>
          <w:sz w:val="28"/>
          <w:szCs w:val="28"/>
        </w:rPr>
        <w:t>谈判</w:t>
      </w:r>
      <w:r w:rsidRPr="007C2BD1">
        <w:rPr>
          <w:rFonts w:ascii="仿宋" w:eastAsia="仿宋" w:hAnsi="仿宋"/>
          <w:b/>
          <w:color w:val="000000"/>
          <w:kern w:val="0"/>
          <w:sz w:val="28"/>
          <w:szCs w:val="28"/>
        </w:rPr>
        <w:t>工作的</w:t>
      </w:r>
      <w:r w:rsidRPr="007C2BD1">
        <w:rPr>
          <w:rFonts w:ascii="仿宋" w:eastAsia="仿宋" w:hAnsi="仿宋" w:hint="eastAsia"/>
          <w:b/>
          <w:color w:val="000000"/>
          <w:kern w:val="0"/>
          <w:sz w:val="28"/>
          <w:szCs w:val="28"/>
        </w:rPr>
        <w:t>宣告本次</w:t>
      </w:r>
      <w:r w:rsidRPr="007C2BD1">
        <w:rPr>
          <w:rFonts w:ascii="仿宋" w:eastAsia="仿宋" w:hAnsi="仿宋"/>
          <w:b/>
          <w:color w:val="000000"/>
          <w:kern w:val="0"/>
          <w:sz w:val="28"/>
          <w:szCs w:val="28"/>
        </w:rPr>
        <w:t>谈判失败。</w:t>
      </w:r>
    </w:p>
    <w:p w14:paraId="13CDBE22" w14:textId="77777777" w:rsidR="00040178" w:rsidRPr="007C1454" w:rsidRDefault="00040178" w:rsidP="00B54C48">
      <w:pPr>
        <w:spacing w:beforeLines="50" w:before="120" w:afterLines="50" w:after="120" w:line="520" w:lineRule="exact"/>
        <w:ind w:firstLine="601"/>
        <w:rPr>
          <w:rFonts w:eastAsia="仿宋"/>
          <w:color w:val="000000"/>
          <w:kern w:val="0"/>
          <w:sz w:val="28"/>
          <w:szCs w:val="28"/>
        </w:rPr>
      </w:pPr>
      <w:r w:rsidRPr="007C1454">
        <w:rPr>
          <w:rFonts w:eastAsia="仿宋"/>
          <w:color w:val="000000"/>
          <w:kern w:val="0"/>
          <w:sz w:val="28"/>
          <w:szCs w:val="28"/>
        </w:rPr>
        <w:t>8.1.3</w:t>
      </w:r>
      <w:r w:rsidRPr="007C1454">
        <w:rPr>
          <w:rFonts w:eastAsia="仿宋"/>
          <w:color w:val="000000"/>
          <w:kern w:val="0"/>
          <w:sz w:val="28"/>
          <w:szCs w:val="28"/>
        </w:rPr>
        <w:t>确认谈判不得涉及项目合同中不可谈判的核心条款，不得与排序在前但已终止谈判的投标人进行重复谈判。</w:t>
      </w:r>
    </w:p>
    <w:p w14:paraId="5703D832" w14:textId="77777777" w:rsidR="00040178" w:rsidRPr="007C1454" w:rsidRDefault="00040178" w:rsidP="00B54C48">
      <w:pPr>
        <w:pStyle w:val="30"/>
        <w:spacing w:beforeLines="50" w:afterLines="50" w:line="520" w:lineRule="exact"/>
        <w:ind w:firstLineChars="151" w:firstLine="423"/>
      </w:pPr>
      <w:bookmarkStart w:id="160" w:name="_Toc509829610"/>
      <w:bookmarkStart w:id="161" w:name="_Toc55319813"/>
      <w:r w:rsidRPr="007C1454">
        <w:t>8.2</w:t>
      </w:r>
      <w:r w:rsidRPr="007C1454">
        <w:t>预</w:t>
      </w:r>
      <w:r w:rsidR="00AB7EF7" w:rsidRPr="007C1454">
        <w:rPr>
          <w:lang w:eastAsia="zh-CN"/>
        </w:rPr>
        <w:t>中标</w:t>
      </w:r>
      <w:r w:rsidRPr="007C1454">
        <w:t>公示</w:t>
      </w:r>
      <w:bookmarkEnd w:id="160"/>
      <w:bookmarkEnd w:id="161"/>
    </w:p>
    <w:p w14:paraId="4989D8B2" w14:textId="77261B46" w:rsidR="00040178" w:rsidRPr="007C1454" w:rsidRDefault="00040178" w:rsidP="00B54C48">
      <w:pPr>
        <w:spacing w:beforeLines="50" w:before="120" w:afterLines="50" w:after="120" w:line="520" w:lineRule="exact"/>
        <w:ind w:firstLine="601"/>
        <w:rPr>
          <w:rFonts w:eastAsia="仿宋"/>
          <w:color w:val="000000"/>
          <w:kern w:val="0"/>
          <w:sz w:val="28"/>
          <w:szCs w:val="28"/>
        </w:rPr>
      </w:pPr>
      <w:r w:rsidRPr="007C1454">
        <w:rPr>
          <w:rFonts w:eastAsia="仿宋"/>
          <w:color w:val="000000"/>
          <w:kern w:val="0"/>
          <w:sz w:val="28"/>
          <w:szCs w:val="28"/>
        </w:rPr>
        <w:lastRenderedPageBreak/>
        <w:t>项目实施机构应当在</w:t>
      </w:r>
      <w:r w:rsidR="00AB7EF7" w:rsidRPr="007C1454">
        <w:rPr>
          <w:rFonts w:eastAsia="仿宋"/>
          <w:color w:val="000000"/>
          <w:kern w:val="0"/>
          <w:sz w:val="28"/>
          <w:szCs w:val="28"/>
        </w:rPr>
        <w:t>预中标</w:t>
      </w:r>
      <w:r w:rsidRPr="007C1454">
        <w:rPr>
          <w:rFonts w:eastAsia="仿宋"/>
          <w:color w:val="000000"/>
          <w:kern w:val="0"/>
          <w:sz w:val="28"/>
          <w:szCs w:val="28"/>
        </w:rPr>
        <w:t>投标人确定后</w:t>
      </w:r>
      <w:r w:rsidRPr="007C1454">
        <w:rPr>
          <w:rFonts w:eastAsia="仿宋"/>
          <w:color w:val="000000"/>
          <w:kern w:val="0"/>
          <w:sz w:val="28"/>
          <w:szCs w:val="28"/>
        </w:rPr>
        <w:t>10</w:t>
      </w:r>
      <w:r w:rsidRPr="007C1454">
        <w:rPr>
          <w:rFonts w:eastAsia="仿宋"/>
          <w:color w:val="000000"/>
          <w:kern w:val="0"/>
          <w:sz w:val="28"/>
          <w:szCs w:val="28"/>
        </w:rPr>
        <w:t>个工作日内，与预</w:t>
      </w:r>
      <w:r w:rsidR="00AB7EF7" w:rsidRPr="007C1454">
        <w:rPr>
          <w:rFonts w:eastAsia="仿宋"/>
          <w:color w:val="000000"/>
          <w:kern w:val="0"/>
          <w:sz w:val="28"/>
          <w:szCs w:val="28"/>
        </w:rPr>
        <w:t>中标</w:t>
      </w:r>
      <w:r w:rsidRPr="007C1454">
        <w:rPr>
          <w:rFonts w:eastAsia="仿宋"/>
          <w:color w:val="000000"/>
          <w:kern w:val="0"/>
          <w:sz w:val="28"/>
          <w:szCs w:val="28"/>
        </w:rPr>
        <w:t>投标人签署确认谈判备忘录，并将预</w:t>
      </w:r>
      <w:r w:rsidR="00AB7EF7" w:rsidRPr="007C1454">
        <w:rPr>
          <w:rFonts w:eastAsia="仿宋"/>
          <w:color w:val="000000"/>
          <w:kern w:val="0"/>
          <w:sz w:val="28"/>
          <w:szCs w:val="28"/>
        </w:rPr>
        <w:t>中标</w:t>
      </w:r>
      <w:r w:rsidRPr="007C1454">
        <w:rPr>
          <w:rFonts w:eastAsia="仿宋"/>
          <w:color w:val="000000"/>
          <w:kern w:val="0"/>
          <w:sz w:val="28"/>
          <w:szCs w:val="28"/>
        </w:rPr>
        <w:t>结果和根据招标文件、投标文件及有关补遗文件和确认谈判备忘录拟定的项目合同文件在原公告公布媒体上进行公示，公示期不得少于</w:t>
      </w:r>
      <w:r w:rsidRPr="007C1454">
        <w:rPr>
          <w:rFonts w:eastAsia="仿宋"/>
          <w:color w:val="000000"/>
          <w:kern w:val="0"/>
          <w:sz w:val="28"/>
          <w:szCs w:val="28"/>
        </w:rPr>
        <w:t>5</w:t>
      </w:r>
      <w:r w:rsidRPr="007C1454">
        <w:rPr>
          <w:rFonts w:eastAsia="仿宋"/>
          <w:color w:val="000000"/>
          <w:kern w:val="0"/>
          <w:sz w:val="28"/>
          <w:szCs w:val="28"/>
        </w:rPr>
        <w:t>个工作日。</w:t>
      </w:r>
    </w:p>
    <w:p w14:paraId="484AF908" w14:textId="77777777" w:rsidR="00040178" w:rsidRPr="007C1454" w:rsidRDefault="00040178" w:rsidP="00B54C48">
      <w:pPr>
        <w:pStyle w:val="30"/>
        <w:spacing w:beforeLines="50" w:afterLines="50" w:line="520" w:lineRule="exact"/>
        <w:ind w:firstLineChars="151" w:firstLine="423"/>
      </w:pPr>
      <w:bookmarkStart w:id="162" w:name="_Toc509829611"/>
      <w:bookmarkStart w:id="163" w:name="_Toc55319814"/>
      <w:r w:rsidRPr="007C1454">
        <w:t>8.3</w:t>
      </w:r>
      <w:r w:rsidR="00AB7EF7" w:rsidRPr="007C1454">
        <w:rPr>
          <w:lang w:eastAsia="zh-CN"/>
        </w:rPr>
        <w:t>中标</w:t>
      </w:r>
      <w:r w:rsidRPr="007C1454">
        <w:t>结果公告</w:t>
      </w:r>
      <w:bookmarkEnd w:id="162"/>
      <w:bookmarkEnd w:id="163"/>
    </w:p>
    <w:p w14:paraId="7F4095F9" w14:textId="6C8C0C43" w:rsidR="00040178" w:rsidRPr="007C1454" w:rsidRDefault="002439F2" w:rsidP="00B54C48">
      <w:pPr>
        <w:spacing w:beforeLines="50" w:before="120" w:afterLines="50" w:after="120" w:line="520" w:lineRule="exact"/>
        <w:ind w:firstLine="601"/>
        <w:rPr>
          <w:rFonts w:eastAsia="仿宋"/>
          <w:color w:val="000000"/>
          <w:kern w:val="0"/>
          <w:sz w:val="28"/>
          <w:szCs w:val="28"/>
        </w:rPr>
      </w:pPr>
      <w:r w:rsidRPr="007C1454">
        <w:rPr>
          <w:rFonts w:eastAsia="仿宋"/>
          <w:color w:val="000000"/>
          <w:kern w:val="0"/>
          <w:sz w:val="28"/>
          <w:szCs w:val="28"/>
        </w:rPr>
        <w:t>采购人</w:t>
      </w:r>
      <w:r w:rsidR="00040178" w:rsidRPr="007C1454">
        <w:rPr>
          <w:rFonts w:eastAsia="仿宋"/>
          <w:color w:val="000000"/>
          <w:kern w:val="0"/>
          <w:sz w:val="28"/>
          <w:szCs w:val="28"/>
        </w:rPr>
        <w:t>应对在公示期满无异议后</w:t>
      </w:r>
      <w:r w:rsidR="00040178" w:rsidRPr="007C1454">
        <w:rPr>
          <w:rFonts w:eastAsia="仿宋"/>
          <w:color w:val="000000"/>
          <w:kern w:val="0"/>
          <w:sz w:val="28"/>
          <w:szCs w:val="28"/>
        </w:rPr>
        <w:t>2</w:t>
      </w:r>
      <w:r w:rsidR="00040178" w:rsidRPr="007C1454">
        <w:rPr>
          <w:rFonts w:eastAsia="仿宋"/>
          <w:color w:val="000000"/>
          <w:kern w:val="0"/>
          <w:sz w:val="28"/>
          <w:szCs w:val="28"/>
        </w:rPr>
        <w:t>个工作日内，将</w:t>
      </w:r>
      <w:r w:rsidR="00AB7EF7" w:rsidRPr="007C1454">
        <w:rPr>
          <w:rFonts w:eastAsia="仿宋"/>
          <w:color w:val="000000"/>
          <w:kern w:val="0"/>
          <w:sz w:val="28"/>
          <w:szCs w:val="28"/>
        </w:rPr>
        <w:t>中标</w:t>
      </w:r>
      <w:r w:rsidR="00040178" w:rsidRPr="007C1454">
        <w:rPr>
          <w:rFonts w:eastAsia="仿宋"/>
          <w:color w:val="000000"/>
          <w:kern w:val="0"/>
          <w:sz w:val="28"/>
          <w:szCs w:val="28"/>
        </w:rPr>
        <w:t>结果在原公告发布媒体上进行公告，同时发出中标通知书。</w:t>
      </w:r>
    </w:p>
    <w:p w14:paraId="6BC66B23" w14:textId="77777777" w:rsidR="00040178" w:rsidRPr="007C1454" w:rsidRDefault="00040178" w:rsidP="00B54C48">
      <w:pPr>
        <w:pStyle w:val="30"/>
        <w:spacing w:beforeLines="50" w:afterLines="50" w:line="520" w:lineRule="exact"/>
        <w:ind w:firstLineChars="151" w:firstLine="423"/>
      </w:pPr>
      <w:bookmarkStart w:id="164" w:name="_Toc509829612"/>
      <w:bookmarkStart w:id="165" w:name="_Toc55319815"/>
      <w:r w:rsidRPr="007C1454">
        <w:t>8.4</w:t>
      </w:r>
      <w:r w:rsidRPr="007C1454">
        <w:t>签订合同</w:t>
      </w:r>
      <w:bookmarkEnd w:id="164"/>
      <w:bookmarkEnd w:id="165"/>
    </w:p>
    <w:p w14:paraId="36091D52" w14:textId="77777777" w:rsidR="001428B4" w:rsidRPr="007C1454" w:rsidRDefault="00040178" w:rsidP="00B54C48">
      <w:pPr>
        <w:spacing w:beforeLines="50" w:before="120" w:afterLines="50" w:after="120" w:line="520" w:lineRule="exact"/>
        <w:ind w:firstLine="601"/>
        <w:rPr>
          <w:rFonts w:eastAsia="仿宋"/>
          <w:color w:val="000000"/>
          <w:kern w:val="0"/>
          <w:sz w:val="28"/>
          <w:szCs w:val="28"/>
        </w:rPr>
      </w:pPr>
      <w:r w:rsidRPr="007C1454">
        <w:rPr>
          <w:rFonts w:eastAsia="仿宋"/>
          <w:color w:val="000000"/>
          <w:kern w:val="0"/>
          <w:sz w:val="28"/>
          <w:szCs w:val="28"/>
        </w:rPr>
        <w:t>8.4.1</w:t>
      </w:r>
      <w:r w:rsidRPr="007C1454">
        <w:rPr>
          <w:rFonts w:eastAsia="仿宋"/>
          <w:color w:val="000000"/>
          <w:kern w:val="0"/>
          <w:sz w:val="28"/>
          <w:szCs w:val="28"/>
        </w:rPr>
        <w:t>项目实施机构应当在中标通知书发出后</w:t>
      </w:r>
      <w:r w:rsidRPr="007C1454">
        <w:rPr>
          <w:rFonts w:eastAsia="仿宋"/>
          <w:color w:val="000000"/>
          <w:kern w:val="0"/>
          <w:sz w:val="28"/>
          <w:szCs w:val="28"/>
        </w:rPr>
        <w:t>30</w:t>
      </w:r>
      <w:r w:rsidRPr="007C1454">
        <w:rPr>
          <w:rFonts w:eastAsia="仿宋"/>
          <w:color w:val="000000"/>
          <w:kern w:val="0"/>
          <w:sz w:val="28"/>
          <w:szCs w:val="28"/>
        </w:rPr>
        <w:t>日内，与</w:t>
      </w:r>
      <w:r w:rsidR="00AB7EF7" w:rsidRPr="007C1454">
        <w:rPr>
          <w:rFonts w:eastAsia="仿宋"/>
          <w:color w:val="000000"/>
          <w:kern w:val="0"/>
          <w:sz w:val="28"/>
          <w:szCs w:val="28"/>
        </w:rPr>
        <w:t>中标</w:t>
      </w:r>
      <w:r w:rsidRPr="007C1454">
        <w:rPr>
          <w:rFonts w:eastAsia="仿宋"/>
          <w:color w:val="000000"/>
          <w:kern w:val="0"/>
          <w:sz w:val="28"/>
          <w:szCs w:val="28"/>
        </w:rPr>
        <w:t>社会资本</w:t>
      </w:r>
      <w:r w:rsidR="001428B4" w:rsidRPr="007C1454">
        <w:rPr>
          <w:rFonts w:eastAsia="仿宋"/>
          <w:sz w:val="28"/>
          <w:szCs w:val="28"/>
        </w:rPr>
        <w:t>签署</w:t>
      </w:r>
      <w:r w:rsidR="00AB7EF7" w:rsidRPr="007C1454">
        <w:rPr>
          <w:rFonts w:eastAsia="仿宋"/>
          <w:sz w:val="28"/>
          <w:szCs w:val="28"/>
        </w:rPr>
        <w:t>《</w:t>
      </w:r>
      <w:r w:rsidR="00AB7EF7" w:rsidRPr="007C1454">
        <w:rPr>
          <w:rFonts w:eastAsia="仿宋"/>
          <w:sz w:val="28"/>
          <w:szCs w:val="28"/>
        </w:rPr>
        <w:t>PPP</w:t>
      </w:r>
      <w:r w:rsidR="00AB7EF7" w:rsidRPr="007C1454">
        <w:rPr>
          <w:rFonts w:eastAsia="仿宋"/>
          <w:sz w:val="28"/>
          <w:szCs w:val="28"/>
        </w:rPr>
        <w:t>项目合同》</w:t>
      </w:r>
      <w:r w:rsidRPr="007C1454">
        <w:rPr>
          <w:rFonts w:eastAsia="仿宋"/>
          <w:color w:val="000000"/>
          <w:kern w:val="0"/>
          <w:sz w:val="28"/>
          <w:szCs w:val="28"/>
        </w:rPr>
        <w:t>。</w:t>
      </w:r>
    </w:p>
    <w:p w14:paraId="16B69328" w14:textId="77777777" w:rsidR="00040178" w:rsidRPr="007C1454" w:rsidRDefault="00040178" w:rsidP="00B54C48">
      <w:pPr>
        <w:pStyle w:val="30"/>
        <w:spacing w:beforeLines="50" w:afterLines="50" w:line="520" w:lineRule="exact"/>
        <w:ind w:firstLineChars="151" w:firstLine="423"/>
      </w:pPr>
      <w:bookmarkStart w:id="166" w:name="_Toc509829613"/>
      <w:bookmarkStart w:id="167" w:name="_Toc55319816"/>
      <w:r w:rsidRPr="007C1454">
        <w:t>8.5</w:t>
      </w:r>
      <w:r w:rsidRPr="007C1454">
        <w:t>未能签署合同的处理</w:t>
      </w:r>
      <w:bookmarkEnd w:id="166"/>
      <w:bookmarkEnd w:id="167"/>
    </w:p>
    <w:p w14:paraId="75381A21" w14:textId="6BCBADEB" w:rsidR="00040178" w:rsidRPr="007C1454" w:rsidRDefault="00040178" w:rsidP="00B54C48">
      <w:pPr>
        <w:spacing w:beforeLines="50" w:before="120" w:afterLines="50" w:after="120" w:line="520" w:lineRule="exact"/>
        <w:ind w:firstLine="601"/>
        <w:rPr>
          <w:rFonts w:eastAsia="仿宋"/>
          <w:color w:val="000000"/>
          <w:kern w:val="0"/>
          <w:sz w:val="28"/>
          <w:szCs w:val="28"/>
        </w:rPr>
      </w:pPr>
      <w:r w:rsidRPr="007C1454">
        <w:rPr>
          <w:rFonts w:eastAsia="仿宋"/>
          <w:color w:val="000000"/>
          <w:kern w:val="0"/>
          <w:sz w:val="28"/>
          <w:szCs w:val="28"/>
        </w:rPr>
        <w:t>8.5.1</w:t>
      </w:r>
      <w:r w:rsidRPr="007C1454">
        <w:rPr>
          <w:rFonts w:eastAsia="仿宋"/>
          <w:color w:val="000000"/>
          <w:kern w:val="0"/>
          <w:sz w:val="28"/>
          <w:szCs w:val="28"/>
        </w:rPr>
        <w:t>如因中标人原因，致使未能签署《</w:t>
      </w:r>
      <w:r w:rsidRPr="007C1454">
        <w:rPr>
          <w:rFonts w:eastAsia="仿宋"/>
          <w:color w:val="000000"/>
          <w:kern w:val="0"/>
          <w:sz w:val="28"/>
          <w:szCs w:val="28"/>
        </w:rPr>
        <w:t>PPP</w:t>
      </w:r>
      <w:r w:rsidRPr="007C1454">
        <w:rPr>
          <w:rFonts w:eastAsia="仿宋"/>
          <w:color w:val="000000"/>
          <w:kern w:val="0"/>
          <w:sz w:val="28"/>
          <w:szCs w:val="28"/>
        </w:rPr>
        <w:t>项目合同》，</w:t>
      </w:r>
      <w:r w:rsidR="002439F2" w:rsidRPr="007C1454">
        <w:rPr>
          <w:rFonts w:eastAsia="仿宋"/>
          <w:color w:val="000000"/>
          <w:kern w:val="0"/>
          <w:sz w:val="28"/>
          <w:szCs w:val="28"/>
        </w:rPr>
        <w:t>采购人</w:t>
      </w:r>
      <w:r w:rsidRPr="007C1454">
        <w:rPr>
          <w:rFonts w:eastAsia="仿宋"/>
          <w:color w:val="000000"/>
          <w:kern w:val="0"/>
          <w:sz w:val="28"/>
          <w:szCs w:val="28"/>
        </w:rPr>
        <w:t>有权没收中标人投标保证金，且撤销授标。</w:t>
      </w:r>
    </w:p>
    <w:p w14:paraId="044F5176" w14:textId="38EA83C6" w:rsidR="00040178" w:rsidRPr="007C1454" w:rsidRDefault="00040178" w:rsidP="00B54C48">
      <w:pPr>
        <w:spacing w:beforeLines="50" w:before="120" w:afterLines="50" w:after="120" w:line="520" w:lineRule="exact"/>
        <w:ind w:firstLine="601"/>
        <w:rPr>
          <w:rFonts w:eastAsia="仿宋"/>
          <w:color w:val="000000"/>
          <w:kern w:val="0"/>
          <w:sz w:val="28"/>
          <w:szCs w:val="28"/>
        </w:rPr>
      </w:pPr>
      <w:r w:rsidRPr="007C1454">
        <w:rPr>
          <w:rFonts w:eastAsia="仿宋"/>
          <w:color w:val="000000"/>
          <w:kern w:val="0"/>
          <w:sz w:val="28"/>
          <w:szCs w:val="28"/>
        </w:rPr>
        <w:t>8.5.2</w:t>
      </w:r>
      <w:r w:rsidRPr="007C1454">
        <w:rPr>
          <w:rFonts w:eastAsia="仿宋"/>
          <w:color w:val="000000"/>
          <w:kern w:val="0"/>
          <w:sz w:val="28"/>
          <w:szCs w:val="28"/>
        </w:rPr>
        <w:t>如因</w:t>
      </w:r>
      <w:r w:rsidR="002439F2" w:rsidRPr="007C1454">
        <w:rPr>
          <w:rFonts w:eastAsia="仿宋"/>
          <w:color w:val="000000"/>
          <w:kern w:val="0"/>
          <w:sz w:val="28"/>
          <w:szCs w:val="28"/>
        </w:rPr>
        <w:t>采购人</w:t>
      </w:r>
      <w:r w:rsidRPr="007C1454">
        <w:rPr>
          <w:rFonts w:eastAsia="仿宋"/>
          <w:color w:val="000000"/>
          <w:kern w:val="0"/>
          <w:sz w:val="28"/>
          <w:szCs w:val="28"/>
        </w:rPr>
        <w:t>原因，致使未能签署《</w:t>
      </w:r>
      <w:r w:rsidRPr="007C1454">
        <w:rPr>
          <w:rFonts w:eastAsia="仿宋"/>
          <w:color w:val="000000"/>
          <w:kern w:val="0"/>
          <w:sz w:val="28"/>
          <w:szCs w:val="28"/>
        </w:rPr>
        <w:t>PPP</w:t>
      </w:r>
      <w:r w:rsidRPr="007C1454">
        <w:rPr>
          <w:rFonts w:eastAsia="仿宋"/>
          <w:color w:val="000000"/>
          <w:kern w:val="0"/>
          <w:sz w:val="28"/>
          <w:szCs w:val="28"/>
        </w:rPr>
        <w:t>项目合同》，中标人有权撤回其投标，其投标保证金不会被没收。</w:t>
      </w:r>
    </w:p>
    <w:p w14:paraId="33F72579" w14:textId="77777777" w:rsidR="0088073C" w:rsidRPr="008E5D56" w:rsidRDefault="00040178" w:rsidP="00B54C48">
      <w:pPr>
        <w:spacing w:beforeLines="50" w:before="120" w:afterLines="50" w:after="120" w:line="520" w:lineRule="exact"/>
        <w:ind w:firstLine="560"/>
        <w:rPr>
          <w:rFonts w:ascii="仿宋" w:eastAsia="仿宋" w:hAnsi="仿宋"/>
          <w:color w:val="000000"/>
          <w:kern w:val="0"/>
          <w:sz w:val="28"/>
          <w:szCs w:val="28"/>
        </w:rPr>
      </w:pPr>
      <w:r w:rsidRPr="007C1454">
        <w:rPr>
          <w:rFonts w:eastAsia="仿宋"/>
          <w:color w:val="000000"/>
          <w:kern w:val="0"/>
          <w:sz w:val="28"/>
          <w:szCs w:val="28"/>
        </w:rPr>
        <w:t>8.5.3</w:t>
      </w:r>
      <w:r w:rsidRPr="00436BDC">
        <w:rPr>
          <w:rFonts w:eastAsia="仿宋"/>
          <w:b/>
          <w:color w:val="000000"/>
          <w:kern w:val="0"/>
          <w:sz w:val="28"/>
          <w:szCs w:val="28"/>
        </w:rPr>
        <w:t>如中标人未能与</w:t>
      </w:r>
      <w:r w:rsidR="002439F2" w:rsidRPr="00436BDC">
        <w:rPr>
          <w:rFonts w:eastAsia="仿宋"/>
          <w:b/>
          <w:color w:val="000000"/>
          <w:kern w:val="0"/>
          <w:sz w:val="28"/>
          <w:szCs w:val="28"/>
        </w:rPr>
        <w:t>采购人</w:t>
      </w:r>
      <w:r w:rsidRPr="00436BDC">
        <w:rPr>
          <w:rFonts w:eastAsia="仿宋"/>
          <w:b/>
          <w:color w:val="000000"/>
          <w:kern w:val="0"/>
          <w:sz w:val="28"/>
          <w:szCs w:val="28"/>
        </w:rPr>
        <w:t>最终完成《</w:t>
      </w:r>
      <w:r w:rsidRPr="00436BDC">
        <w:rPr>
          <w:rFonts w:eastAsia="仿宋"/>
          <w:b/>
          <w:color w:val="000000"/>
          <w:kern w:val="0"/>
          <w:sz w:val="28"/>
          <w:szCs w:val="28"/>
        </w:rPr>
        <w:t>PPP</w:t>
      </w:r>
      <w:r w:rsidRPr="00436BDC">
        <w:rPr>
          <w:rFonts w:eastAsia="仿宋"/>
          <w:b/>
          <w:color w:val="000000"/>
          <w:kern w:val="0"/>
          <w:sz w:val="28"/>
          <w:szCs w:val="28"/>
        </w:rPr>
        <w:t>项目合同》签署，或因其他原因中标人被取消中标资格，则</w:t>
      </w:r>
      <w:r w:rsidR="002439F2" w:rsidRPr="00436BDC">
        <w:rPr>
          <w:rFonts w:eastAsia="仿宋"/>
          <w:b/>
          <w:color w:val="000000"/>
          <w:kern w:val="0"/>
          <w:sz w:val="28"/>
          <w:szCs w:val="28"/>
        </w:rPr>
        <w:t>采购人</w:t>
      </w:r>
      <w:r w:rsidRPr="00436BDC">
        <w:rPr>
          <w:rFonts w:eastAsia="仿宋"/>
          <w:b/>
          <w:color w:val="000000"/>
          <w:kern w:val="0"/>
          <w:sz w:val="28"/>
          <w:szCs w:val="28"/>
        </w:rPr>
        <w:t>将按评审报告推荐的候选投标人顺序与其他投标人商谈，重新确定中标人；或宣布放弃本次全部投标。</w:t>
      </w:r>
      <w:r w:rsidR="0088073C" w:rsidRPr="00436BDC">
        <w:rPr>
          <w:rFonts w:ascii="仿宋" w:eastAsia="仿宋" w:hAnsi="仿宋"/>
          <w:b/>
          <w:color w:val="000000"/>
          <w:kern w:val="0"/>
          <w:sz w:val="28"/>
          <w:szCs w:val="28"/>
        </w:rPr>
        <w:t>拒绝签订政府采购合同的</w:t>
      </w:r>
      <w:r w:rsidR="0088073C" w:rsidRPr="00436BDC">
        <w:rPr>
          <w:rFonts w:ascii="仿宋" w:eastAsia="仿宋" w:hAnsi="仿宋" w:hint="eastAsia"/>
          <w:b/>
          <w:color w:val="000000"/>
          <w:kern w:val="0"/>
          <w:sz w:val="28"/>
          <w:szCs w:val="28"/>
        </w:rPr>
        <w:t>中标社会</w:t>
      </w:r>
      <w:r w:rsidR="0088073C" w:rsidRPr="00436BDC">
        <w:rPr>
          <w:rFonts w:ascii="仿宋" w:eastAsia="仿宋" w:hAnsi="仿宋"/>
          <w:b/>
          <w:color w:val="000000"/>
          <w:kern w:val="0"/>
          <w:sz w:val="28"/>
          <w:szCs w:val="28"/>
        </w:rPr>
        <w:t>资本不得参加对该项目重新开展的采购活动。</w:t>
      </w:r>
    </w:p>
    <w:p w14:paraId="59F0DB8D" w14:textId="77777777" w:rsidR="00676579" w:rsidRPr="007C1454" w:rsidRDefault="00676579" w:rsidP="005E79A4">
      <w:pPr>
        <w:pStyle w:val="11"/>
        <w:ind w:firstLineChars="62" w:firstLine="199"/>
        <w:jc w:val="center"/>
        <w:rPr>
          <w:b/>
          <w:lang w:eastAsia="zh-CN"/>
        </w:rPr>
      </w:pPr>
      <w:bookmarkStart w:id="168" w:name="_Toc55319817"/>
      <w:r w:rsidRPr="007C1454">
        <w:rPr>
          <w:b/>
        </w:rPr>
        <w:lastRenderedPageBreak/>
        <w:t>第</w:t>
      </w:r>
      <w:r w:rsidR="00AB7EF7" w:rsidRPr="007C1454">
        <w:rPr>
          <w:b/>
          <w:lang w:eastAsia="zh-CN"/>
        </w:rPr>
        <w:t>三</w:t>
      </w:r>
      <w:r w:rsidRPr="007C1454">
        <w:rPr>
          <w:b/>
        </w:rPr>
        <w:t>部分</w:t>
      </w:r>
      <w:r w:rsidR="005420B8" w:rsidRPr="007C1454">
        <w:rPr>
          <w:b/>
        </w:rPr>
        <w:t xml:space="preserve"> </w:t>
      </w:r>
      <w:r w:rsidR="00AB7EF7" w:rsidRPr="007C1454">
        <w:rPr>
          <w:b/>
          <w:lang w:eastAsia="zh-CN"/>
        </w:rPr>
        <w:t>评标办法</w:t>
      </w:r>
      <w:bookmarkEnd w:id="168"/>
    </w:p>
    <w:p w14:paraId="08238FC3" w14:textId="77777777" w:rsidR="00067B40" w:rsidRPr="007C1454" w:rsidRDefault="00067B40" w:rsidP="00067B40">
      <w:pPr>
        <w:pStyle w:val="20"/>
        <w:rPr>
          <w:rFonts w:ascii="Times New Roman" w:hAnsi="Times New Roman"/>
          <w:lang w:eastAsia="zh-CN"/>
        </w:rPr>
      </w:pPr>
      <w:bookmarkStart w:id="169" w:name="_Toc509829620"/>
      <w:bookmarkStart w:id="170" w:name="_Toc55319818"/>
      <w:r w:rsidRPr="007C1454">
        <w:rPr>
          <w:rFonts w:ascii="Times New Roman" w:hAnsi="Times New Roman"/>
          <w:lang w:eastAsia="zh-CN"/>
        </w:rPr>
        <w:t>1.</w:t>
      </w:r>
      <w:r w:rsidRPr="007C1454">
        <w:rPr>
          <w:rFonts w:ascii="Times New Roman" w:hAnsi="Times New Roman"/>
          <w:lang w:eastAsia="zh-CN"/>
        </w:rPr>
        <w:t>评标方法</w:t>
      </w:r>
      <w:bookmarkEnd w:id="169"/>
      <w:bookmarkEnd w:id="170"/>
    </w:p>
    <w:p w14:paraId="574ECFA8" w14:textId="77777777" w:rsidR="00067B40" w:rsidRPr="007C1454" w:rsidRDefault="00067B40" w:rsidP="00067B40">
      <w:pPr>
        <w:spacing w:beforeLines="50" w:before="120" w:afterLines="50" w:after="120" w:line="560" w:lineRule="exact"/>
        <w:ind w:firstLine="601"/>
      </w:pPr>
      <w:r w:rsidRPr="007C1454">
        <w:rPr>
          <w:rFonts w:eastAsia="仿宋"/>
          <w:color w:val="000000"/>
          <w:kern w:val="0"/>
          <w:sz w:val="28"/>
          <w:szCs w:val="28"/>
        </w:rPr>
        <w:t>在投标截止时间之后，评标委员会将对所有投标文件进行审查和评估。评标委员会将按评标细则对投标文件进行评审，并依得分排序向招标方推荐</w:t>
      </w:r>
      <w:r w:rsidRPr="007C1454">
        <w:rPr>
          <w:rFonts w:eastAsia="仿宋"/>
          <w:color w:val="000000"/>
          <w:kern w:val="0"/>
          <w:sz w:val="28"/>
          <w:szCs w:val="28"/>
        </w:rPr>
        <w:t>3</w:t>
      </w:r>
      <w:r w:rsidRPr="007C1454">
        <w:rPr>
          <w:rFonts w:eastAsia="仿宋"/>
          <w:color w:val="000000"/>
          <w:kern w:val="0"/>
          <w:sz w:val="28"/>
          <w:szCs w:val="28"/>
        </w:rPr>
        <w:t>名中标候选人。评标程序分初步评审和详细评审，只有通过初步评审的投标文件方可进入详细评审。</w:t>
      </w:r>
    </w:p>
    <w:p w14:paraId="05813321" w14:textId="77777777" w:rsidR="00067B40" w:rsidRPr="007C1454" w:rsidRDefault="00067B40" w:rsidP="00067B40">
      <w:pPr>
        <w:pStyle w:val="20"/>
        <w:rPr>
          <w:rFonts w:ascii="Times New Roman" w:hAnsi="Times New Roman"/>
        </w:rPr>
      </w:pPr>
      <w:bookmarkStart w:id="171" w:name="_Toc509829621"/>
      <w:bookmarkStart w:id="172" w:name="_Toc55319819"/>
      <w:r w:rsidRPr="007C1454">
        <w:rPr>
          <w:rFonts w:ascii="Times New Roman" w:hAnsi="Times New Roman"/>
          <w:lang w:eastAsia="zh-CN"/>
        </w:rPr>
        <w:t>2.</w:t>
      </w:r>
      <w:r w:rsidRPr="007C1454">
        <w:rPr>
          <w:rFonts w:ascii="Times New Roman" w:hAnsi="Times New Roman"/>
          <w:lang w:eastAsia="zh-CN"/>
        </w:rPr>
        <w:t>评标程序</w:t>
      </w:r>
      <w:bookmarkEnd w:id="171"/>
      <w:bookmarkEnd w:id="172"/>
    </w:p>
    <w:p w14:paraId="48933D53" w14:textId="15A0FED4"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2.1</w:t>
      </w:r>
      <w:r w:rsidRPr="007C1454">
        <w:rPr>
          <w:rFonts w:eastAsia="仿宋"/>
          <w:color w:val="000000"/>
          <w:kern w:val="0"/>
          <w:sz w:val="28"/>
          <w:szCs w:val="28"/>
        </w:rPr>
        <w:t>在提交投标文件截止时间之前，</w:t>
      </w:r>
      <w:r w:rsidR="007873CD">
        <w:rPr>
          <w:rFonts w:eastAsia="仿宋"/>
          <w:color w:val="000000"/>
          <w:kern w:val="0"/>
          <w:sz w:val="28"/>
          <w:szCs w:val="28"/>
        </w:rPr>
        <w:t>采购代理机构</w:t>
      </w:r>
      <w:r w:rsidRPr="007C1454">
        <w:rPr>
          <w:rFonts w:eastAsia="仿宋"/>
          <w:color w:val="000000"/>
          <w:kern w:val="0"/>
          <w:sz w:val="28"/>
          <w:szCs w:val="28"/>
        </w:rPr>
        <w:t>签收符合规定的投标文件，保持其封存未打开的状态，并妥善保管</w:t>
      </w:r>
    </w:p>
    <w:p w14:paraId="53A465CE" w14:textId="70C1EE61"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2.2</w:t>
      </w:r>
      <w:r w:rsidR="007873CD">
        <w:rPr>
          <w:rFonts w:eastAsia="仿宋"/>
          <w:color w:val="000000"/>
          <w:kern w:val="0"/>
          <w:sz w:val="28"/>
          <w:szCs w:val="28"/>
        </w:rPr>
        <w:t>采购代理机构</w:t>
      </w:r>
      <w:r w:rsidRPr="007C1454">
        <w:rPr>
          <w:rFonts w:eastAsia="仿宋"/>
          <w:color w:val="000000"/>
          <w:kern w:val="0"/>
          <w:sz w:val="28"/>
          <w:szCs w:val="28"/>
        </w:rPr>
        <w:t>宣读评标现场纪律要求，集中管理通讯工具，询问在场人员是否申请回避。</w:t>
      </w:r>
    </w:p>
    <w:p w14:paraId="64E262B4" w14:textId="4CEDB7BB"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2.3</w:t>
      </w:r>
      <w:r w:rsidR="007873CD">
        <w:rPr>
          <w:rFonts w:eastAsia="仿宋"/>
          <w:color w:val="000000"/>
          <w:kern w:val="0"/>
          <w:sz w:val="28"/>
          <w:szCs w:val="28"/>
        </w:rPr>
        <w:t>采购代理机构</w:t>
      </w:r>
      <w:r w:rsidRPr="007C1454">
        <w:rPr>
          <w:rFonts w:eastAsia="仿宋"/>
          <w:color w:val="000000"/>
          <w:kern w:val="0"/>
          <w:sz w:val="28"/>
          <w:szCs w:val="28"/>
        </w:rPr>
        <w:t>介绍项目概况及评标委员会组成情况（但不得发表影响评标的倾向性、歧视性言论），推选评标组长（原则上</w:t>
      </w:r>
      <w:r w:rsidR="002439F2" w:rsidRPr="007C1454">
        <w:rPr>
          <w:rFonts w:eastAsia="仿宋"/>
          <w:color w:val="000000"/>
          <w:kern w:val="0"/>
          <w:sz w:val="28"/>
          <w:szCs w:val="28"/>
        </w:rPr>
        <w:t>采购人</w:t>
      </w:r>
      <w:r w:rsidRPr="007C1454">
        <w:rPr>
          <w:rFonts w:eastAsia="仿宋"/>
          <w:color w:val="000000"/>
          <w:kern w:val="0"/>
          <w:sz w:val="28"/>
          <w:szCs w:val="28"/>
        </w:rPr>
        <w:t>不得担任评标组长）。</w:t>
      </w:r>
    </w:p>
    <w:p w14:paraId="5BF18F8C" w14:textId="77777777"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2.4</w:t>
      </w:r>
      <w:r w:rsidRPr="007C1454">
        <w:rPr>
          <w:rFonts w:eastAsia="仿宋"/>
          <w:color w:val="000000"/>
          <w:kern w:val="0"/>
          <w:sz w:val="28"/>
          <w:szCs w:val="28"/>
        </w:rPr>
        <w:t>评标委员会按分工开展评标工作：</w:t>
      </w:r>
    </w:p>
    <w:p w14:paraId="5D1CC6DF" w14:textId="28B8486E"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1</w:t>
      </w:r>
      <w:r w:rsidRPr="007C1454">
        <w:rPr>
          <w:rFonts w:eastAsia="仿宋"/>
          <w:color w:val="000000"/>
          <w:kern w:val="0"/>
          <w:sz w:val="28"/>
          <w:szCs w:val="28"/>
        </w:rPr>
        <w:t>）投标文件初步评审。初步评审分为</w:t>
      </w:r>
      <w:r w:rsidR="00CF4C44" w:rsidRPr="007C1454">
        <w:rPr>
          <w:rFonts w:eastAsia="仿宋"/>
          <w:color w:val="000000"/>
          <w:kern w:val="0"/>
          <w:sz w:val="28"/>
          <w:szCs w:val="28"/>
        </w:rPr>
        <w:t>身份核验</w:t>
      </w:r>
      <w:r w:rsidRPr="007C1454">
        <w:rPr>
          <w:rFonts w:eastAsia="仿宋"/>
          <w:color w:val="000000"/>
          <w:kern w:val="0"/>
          <w:sz w:val="28"/>
          <w:szCs w:val="28"/>
        </w:rPr>
        <w:t>和</w:t>
      </w:r>
      <w:r w:rsidR="00CF4C44" w:rsidRPr="007C1454">
        <w:rPr>
          <w:rFonts w:eastAsia="仿宋"/>
          <w:color w:val="000000"/>
          <w:kern w:val="0"/>
          <w:sz w:val="28"/>
          <w:szCs w:val="28"/>
        </w:rPr>
        <w:t>形式</w:t>
      </w:r>
      <w:r w:rsidRPr="007C1454">
        <w:rPr>
          <w:rFonts w:eastAsia="仿宋"/>
          <w:color w:val="000000"/>
          <w:kern w:val="0"/>
          <w:sz w:val="28"/>
          <w:szCs w:val="28"/>
        </w:rPr>
        <w:t>评审。</w:t>
      </w:r>
    </w:p>
    <w:p w14:paraId="3406511F" w14:textId="77777777"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评标委员会依据第三</w:t>
      </w:r>
      <w:r w:rsidR="003765CC" w:rsidRPr="007C1454">
        <w:rPr>
          <w:rFonts w:eastAsia="仿宋"/>
          <w:color w:val="000000"/>
          <w:kern w:val="0"/>
          <w:sz w:val="28"/>
          <w:szCs w:val="28"/>
        </w:rPr>
        <w:t>部分</w:t>
      </w:r>
      <w:r w:rsidRPr="007C1454">
        <w:rPr>
          <w:rFonts w:eastAsia="仿宋"/>
          <w:color w:val="000000"/>
          <w:kern w:val="0"/>
          <w:sz w:val="28"/>
          <w:szCs w:val="28"/>
        </w:rPr>
        <w:t>评标办法初步评审规定的评标标准对投标文件进行初步评审，从投标文件的有效性、完整性和对招标文件的响应程度进行审查，确定其是否对招标方的对实质性要求做出响应。对于未实质响应的投标文件，评标委员会有权予以拒绝。</w:t>
      </w:r>
    </w:p>
    <w:p w14:paraId="7162F29E" w14:textId="77777777"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2</w:t>
      </w:r>
      <w:r w:rsidRPr="007C1454">
        <w:rPr>
          <w:rFonts w:eastAsia="仿宋"/>
          <w:color w:val="000000"/>
          <w:kern w:val="0"/>
          <w:sz w:val="28"/>
          <w:szCs w:val="28"/>
        </w:rPr>
        <w:t>）投标文件的澄清。对投标文件中含义不明确、同类问题表述不一致或者有明显文字和计算错误的内容，评标委员会可以书面形</w:t>
      </w:r>
      <w:r w:rsidRPr="007C1454">
        <w:rPr>
          <w:rFonts w:eastAsia="仿宋"/>
          <w:color w:val="000000"/>
          <w:kern w:val="0"/>
          <w:sz w:val="28"/>
          <w:szCs w:val="28"/>
        </w:rPr>
        <w:lastRenderedPageBreak/>
        <w:t>式（应当由评标委员会专家签字）要求投标人</w:t>
      </w:r>
      <w:proofErr w:type="gramStart"/>
      <w:r w:rsidRPr="007C1454">
        <w:rPr>
          <w:rFonts w:eastAsia="仿宋"/>
          <w:color w:val="000000"/>
          <w:kern w:val="0"/>
          <w:sz w:val="28"/>
          <w:szCs w:val="28"/>
        </w:rPr>
        <w:t>作出</w:t>
      </w:r>
      <w:proofErr w:type="gramEnd"/>
      <w:r w:rsidRPr="007C1454">
        <w:rPr>
          <w:rFonts w:eastAsia="仿宋"/>
          <w:color w:val="000000"/>
          <w:kern w:val="0"/>
          <w:sz w:val="28"/>
          <w:szCs w:val="28"/>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14:paraId="7C0287DD" w14:textId="7497C396"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3</w:t>
      </w:r>
      <w:r w:rsidRPr="007C1454">
        <w:rPr>
          <w:rFonts w:eastAsia="仿宋"/>
          <w:color w:val="000000"/>
          <w:kern w:val="0"/>
          <w:sz w:val="28"/>
          <w:szCs w:val="28"/>
        </w:rPr>
        <w:t>）投标文件详细评审。评审委员会第三</w:t>
      </w:r>
      <w:r w:rsidR="003765CC" w:rsidRPr="007C1454">
        <w:rPr>
          <w:rFonts w:eastAsia="仿宋"/>
          <w:color w:val="000000"/>
          <w:kern w:val="0"/>
          <w:sz w:val="28"/>
          <w:szCs w:val="28"/>
        </w:rPr>
        <w:t>部分</w:t>
      </w:r>
      <w:r w:rsidRPr="007C1454">
        <w:rPr>
          <w:rFonts w:eastAsia="仿宋"/>
          <w:color w:val="000000"/>
          <w:kern w:val="0"/>
          <w:sz w:val="28"/>
          <w:szCs w:val="28"/>
        </w:rPr>
        <w:t>评标办法详细评审规定的评标方法和标准，对</w:t>
      </w:r>
      <w:r w:rsidR="00CF4C44" w:rsidRPr="007C1454">
        <w:rPr>
          <w:rFonts w:eastAsia="仿宋"/>
          <w:color w:val="000000"/>
          <w:kern w:val="0"/>
          <w:sz w:val="28"/>
          <w:szCs w:val="28"/>
        </w:rPr>
        <w:t>身份核验和形式</w:t>
      </w:r>
      <w:r w:rsidRPr="007C1454">
        <w:rPr>
          <w:rFonts w:eastAsia="仿宋"/>
          <w:color w:val="000000"/>
          <w:kern w:val="0"/>
          <w:sz w:val="28"/>
          <w:szCs w:val="28"/>
        </w:rPr>
        <w:t>评审合格的投标文件进行商务和技术评审打分。</w:t>
      </w:r>
    </w:p>
    <w:p w14:paraId="08231BDB" w14:textId="77777777"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w:t>
      </w:r>
      <w:r w:rsidRPr="007C1454">
        <w:rPr>
          <w:rFonts w:eastAsia="仿宋"/>
          <w:color w:val="000000"/>
          <w:kern w:val="0"/>
          <w:sz w:val="28"/>
          <w:szCs w:val="28"/>
        </w:rPr>
        <w:t>4</w:t>
      </w:r>
      <w:r w:rsidRPr="007C1454">
        <w:rPr>
          <w:rFonts w:eastAsia="仿宋"/>
          <w:color w:val="000000"/>
          <w:kern w:val="0"/>
          <w:sz w:val="28"/>
          <w:szCs w:val="28"/>
        </w:rPr>
        <w:t>）按顺序排列中标候选投标人，并编写评标报告。</w:t>
      </w:r>
    </w:p>
    <w:p w14:paraId="45F049B2" w14:textId="7C52B347" w:rsidR="00067B40" w:rsidRPr="007C1454" w:rsidRDefault="00067B40" w:rsidP="00067B40">
      <w:pPr>
        <w:spacing w:beforeLines="50" w:before="120" w:afterLines="50" w:after="120" w:line="560" w:lineRule="exact"/>
        <w:ind w:firstLine="601"/>
        <w:rPr>
          <w:rFonts w:eastAsia="仿宋"/>
          <w:color w:val="000000"/>
          <w:kern w:val="0"/>
          <w:sz w:val="28"/>
          <w:szCs w:val="28"/>
        </w:rPr>
      </w:pPr>
      <w:r w:rsidRPr="007C1454">
        <w:rPr>
          <w:rFonts w:eastAsia="仿宋"/>
          <w:color w:val="000000"/>
          <w:kern w:val="0"/>
          <w:sz w:val="28"/>
          <w:szCs w:val="28"/>
        </w:rPr>
        <w:t>2.5</w:t>
      </w:r>
      <w:r w:rsidR="007873CD">
        <w:rPr>
          <w:rFonts w:eastAsia="仿宋"/>
          <w:color w:val="000000"/>
          <w:kern w:val="0"/>
          <w:sz w:val="28"/>
          <w:szCs w:val="28"/>
        </w:rPr>
        <w:t>采购代理机构</w:t>
      </w:r>
      <w:r w:rsidRPr="007C1454">
        <w:rPr>
          <w:rFonts w:eastAsia="仿宋"/>
          <w:color w:val="000000"/>
          <w:kern w:val="0"/>
          <w:sz w:val="28"/>
          <w:szCs w:val="28"/>
        </w:rPr>
        <w:t>对评标过程和评分、评标结论进行核对和复核，如有错漏，请当事专家进行校正，按校正后的结果确定候选投标人排序。评标委员会根据最终得分排序，向</w:t>
      </w:r>
      <w:r w:rsidR="002439F2" w:rsidRPr="007C1454">
        <w:rPr>
          <w:rFonts w:eastAsia="仿宋"/>
          <w:color w:val="000000"/>
          <w:kern w:val="0"/>
          <w:sz w:val="28"/>
          <w:szCs w:val="28"/>
        </w:rPr>
        <w:t>采购人</w:t>
      </w:r>
      <w:r w:rsidRPr="007C1454">
        <w:rPr>
          <w:rFonts w:eastAsia="仿宋"/>
          <w:color w:val="000000"/>
          <w:kern w:val="0"/>
          <w:sz w:val="28"/>
          <w:szCs w:val="28"/>
        </w:rPr>
        <w:t>推荐</w:t>
      </w:r>
      <w:r w:rsidRPr="007C1454">
        <w:rPr>
          <w:rFonts w:eastAsia="仿宋"/>
          <w:color w:val="000000"/>
          <w:kern w:val="0"/>
          <w:sz w:val="28"/>
          <w:szCs w:val="28"/>
        </w:rPr>
        <w:t>3</w:t>
      </w:r>
      <w:r w:rsidRPr="007C1454">
        <w:rPr>
          <w:rFonts w:eastAsia="仿宋"/>
          <w:color w:val="000000"/>
          <w:kern w:val="0"/>
          <w:sz w:val="28"/>
          <w:szCs w:val="28"/>
        </w:rPr>
        <w:t>名成交候选投标人。</w:t>
      </w:r>
    </w:p>
    <w:p w14:paraId="2E4800CA" w14:textId="1D5568ED" w:rsidR="00F34746" w:rsidRPr="007C1454" w:rsidRDefault="00D401D8" w:rsidP="00F34746">
      <w:pPr>
        <w:pStyle w:val="20"/>
        <w:rPr>
          <w:rFonts w:ascii="Times New Roman" w:hAnsi="Times New Roman"/>
          <w:lang w:eastAsia="zh-CN"/>
        </w:rPr>
      </w:pPr>
      <w:bookmarkStart w:id="173" w:name="_Toc55319820"/>
      <w:r w:rsidRPr="007C1454">
        <w:rPr>
          <w:rFonts w:ascii="Times New Roman" w:hAnsi="Times New Roman"/>
          <w:lang w:eastAsia="zh-CN"/>
        </w:rPr>
        <w:t>3</w:t>
      </w:r>
      <w:r w:rsidR="00C46BB1" w:rsidRPr="007C1454">
        <w:rPr>
          <w:rFonts w:ascii="Times New Roman" w:hAnsi="Times New Roman"/>
          <w:lang w:eastAsia="zh-CN"/>
        </w:rPr>
        <w:t>.</w:t>
      </w:r>
      <w:r w:rsidRPr="007C1454">
        <w:rPr>
          <w:rFonts w:ascii="Times New Roman" w:hAnsi="Times New Roman"/>
          <w:lang w:eastAsia="zh-CN"/>
        </w:rPr>
        <w:t>初步</w:t>
      </w:r>
      <w:r w:rsidR="00F34746" w:rsidRPr="007C1454">
        <w:rPr>
          <w:rFonts w:ascii="Times New Roman" w:hAnsi="Times New Roman"/>
          <w:lang w:eastAsia="zh-CN"/>
        </w:rPr>
        <w:t>评审</w:t>
      </w:r>
      <w:bookmarkEnd w:id="173"/>
    </w:p>
    <w:p w14:paraId="1B531808" w14:textId="77777777" w:rsidR="00F34746" w:rsidRPr="007C1454" w:rsidRDefault="00D401D8" w:rsidP="001560F2">
      <w:pPr>
        <w:pStyle w:val="30"/>
        <w:spacing w:beforeLines="50" w:afterLines="50" w:line="560" w:lineRule="exact"/>
        <w:ind w:firstLineChars="151" w:firstLine="423"/>
      </w:pPr>
      <w:bookmarkStart w:id="174" w:name="_Toc55319821"/>
      <w:r w:rsidRPr="007C1454">
        <w:t>3.1</w:t>
      </w:r>
      <w:r w:rsidR="00F34746" w:rsidRPr="007C1454">
        <w:t>身份核验</w:t>
      </w:r>
      <w:bookmarkEnd w:id="174"/>
    </w:p>
    <w:p w14:paraId="5DCDABCB" w14:textId="77777777" w:rsidR="00F34746" w:rsidRPr="007C1454" w:rsidRDefault="00F34746" w:rsidP="00F34746">
      <w:pPr>
        <w:pStyle w:val="a1"/>
        <w:ind w:firstLine="560"/>
        <w:rPr>
          <w:rFonts w:ascii="Times New Roman" w:eastAsia="仿宋" w:hAnsi="Times New Roman"/>
          <w:sz w:val="28"/>
          <w:szCs w:val="28"/>
          <w:lang w:val="x-none"/>
        </w:rPr>
      </w:pPr>
      <w:r w:rsidRPr="007C1454">
        <w:rPr>
          <w:rFonts w:ascii="Times New Roman" w:eastAsia="仿宋" w:hAnsi="Times New Roman"/>
          <w:sz w:val="28"/>
          <w:szCs w:val="28"/>
          <w:lang w:val="x-none"/>
        </w:rPr>
        <w:t>身份核验（开标时，投标人应委派开标代表携带以下资料以备监督人审验）</w:t>
      </w:r>
    </w:p>
    <w:tbl>
      <w:tblPr>
        <w:tblStyle w:val="af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2"/>
        <w:gridCol w:w="6581"/>
      </w:tblGrid>
      <w:tr w:rsidR="00AA4DB0" w:rsidRPr="007C1454" w14:paraId="67A5953C" w14:textId="77777777" w:rsidTr="00C4211A">
        <w:trPr>
          <w:trHeight w:val="679"/>
        </w:trPr>
        <w:tc>
          <w:tcPr>
            <w:tcW w:w="1692" w:type="dxa"/>
            <w:vAlign w:val="center"/>
          </w:tcPr>
          <w:p w14:paraId="36447020" w14:textId="77777777" w:rsidR="00AA4DB0" w:rsidRPr="007C1454" w:rsidRDefault="00AA4DB0" w:rsidP="00DB2A2F">
            <w:pPr>
              <w:pStyle w:val="a1"/>
              <w:ind w:firstLineChars="0" w:firstLine="0"/>
              <w:jc w:val="center"/>
              <w:rPr>
                <w:rFonts w:ascii="Times New Roman" w:eastAsia="仿宋" w:hAnsi="Times New Roman"/>
                <w:szCs w:val="28"/>
              </w:rPr>
            </w:pPr>
            <w:r w:rsidRPr="007C1454">
              <w:rPr>
                <w:rFonts w:ascii="Times New Roman" w:eastAsia="仿宋" w:hAnsi="Times New Roman"/>
                <w:szCs w:val="28"/>
              </w:rPr>
              <w:t>身份核验</w:t>
            </w:r>
          </w:p>
        </w:tc>
        <w:tc>
          <w:tcPr>
            <w:tcW w:w="6581" w:type="dxa"/>
          </w:tcPr>
          <w:p w14:paraId="7A8E4C3F" w14:textId="77777777" w:rsidR="00AA4DB0" w:rsidRPr="007C1454" w:rsidRDefault="00AA4DB0" w:rsidP="00C4211A">
            <w:pPr>
              <w:pStyle w:val="a1"/>
              <w:spacing w:line="240" w:lineRule="auto"/>
              <w:ind w:firstLineChars="0" w:firstLine="0"/>
              <w:jc w:val="both"/>
              <w:rPr>
                <w:rFonts w:ascii="Times New Roman" w:eastAsia="仿宋" w:hAnsi="Times New Roman"/>
                <w:szCs w:val="28"/>
              </w:rPr>
            </w:pPr>
            <w:r w:rsidRPr="007C1454">
              <w:rPr>
                <w:rFonts w:ascii="Times New Roman" w:eastAsia="仿宋" w:hAnsi="Times New Roman"/>
                <w:szCs w:val="28"/>
              </w:rPr>
              <w:t>以下为开标时身份审验的必须条件，如果缺项，视为废标。</w:t>
            </w:r>
          </w:p>
          <w:p w14:paraId="400FF7CF" w14:textId="77777777" w:rsidR="00AA4DB0" w:rsidRPr="007C1454" w:rsidRDefault="00AA4DB0" w:rsidP="00C4211A">
            <w:pPr>
              <w:pStyle w:val="a1"/>
              <w:spacing w:line="240" w:lineRule="auto"/>
              <w:ind w:firstLineChars="0" w:firstLine="0"/>
              <w:jc w:val="both"/>
              <w:rPr>
                <w:rFonts w:ascii="Times New Roman" w:eastAsia="仿宋" w:hAnsi="Times New Roman"/>
                <w:szCs w:val="28"/>
              </w:rPr>
            </w:pPr>
            <w:r w:rsidRPr="007C1454">
              <w:rPr>
                <w:rFonts w:ascii="Times New Roman" w:eastAsia="仿宋" w:hAnsi="Times New Roman"/>
                <w:szCs w:val="28"/>
              </w:rPr>
              <w:t>1</w:t>
            </w:r>
            <w:r w:rsidRPr="007C1454">
              <w:rPr>
                <w:rFonts w:ascii="Times New Roman" w:eastAsia="仿宋" w:hAnsi="Times New Roman"/>
                <w:szCs w:val="28"/>
              </w:rPr>
              <w:t>、前期通过资格预审的社会资本；</w:t>
            </w:r>
          </w:p>
          <w:p w14:paraId="3FA2A1D5" w14:textId="7BB7A1B0" w:rsidR="00AA4DB0" w:rsidRPr="007C1454" w:rsidRDefault="00AA4DB0" w:rsidP="00C4211A">
            <w:pPr>
              <w:pStyle w:val="a1"/>
              <w:spacing w:line="240" w:lineRule="auto"/>
              <w:ind w:firstLineChars="0" w:firstLine="0"/>
              <w:jc w:val="both"/>
              <w:rPr>
                <w:rFonts w:ascii="Times New Roman" w:eastAsia="仿宋" w:hAnsi="Times New Roman"/>
                <w:szCs w:val="28"/>
              </w:rPr>
            </w:pPr>
            <w:r w:rsidRPr="007C1454">
              <w:rPr>
                <w:rFonts w:ascii="Times New Roman" w:eastAsia="仿宋" w:hAnsi="Times New Roman"/>
                <w:szCs w:val="28"/>
              </w:rPr>
              <w:t>2</w:t>
            </w:r>
            <w:r w:rsidRPr="007C1454">
              <w:rPr>
                <w:rFonts w:ascii="Times New Roman" w:eastAsia="仿宋" w:hAnsi="Times New Roman"/>
                <w:szCs w:val="28"/>
              </w:rPr>
              <w:t>、投</w:t>
            </w:r>
            <w:r w:rsidR="009E31C5" w:rsidRPr="007C1454">
              <w:rPr>
                <w:rFonts w:ascii="Times New Roman" w:eastAsia="仿宋" w:hAnsi="Times New Roman"/>
                <w:szCs w:val="28"/>
              </w:rPr>
              <w:t>标企业有效的</w:t>
            </w:r>
            <w:r w:rsidR="009E31C5" w:rsidRPr="007C1454">
              <w:rPr>
                <w:rFonts w:ascii="Times New Roman" w:eastAsia="仿宋" w:hAnsi="Times New Roman"/>
                <w:szCs w:val="28"/>
              </w:rPr>
              <w:t>“</w:t>
            </w:r>
            <w:r w:rsidR="009E31C5" w:rsidRPr="007C1454">
              <w:rPr>
                <w:rFonts w:ascii="Times New Roman" w:eastAsia="仿宋" w:hAnsi="Times New Roman"/>
                <w:szCs w:val="28"/>
              </w:rPr>
              <w:t>法人营业执照</w:t>
            </w:r>
            <w:r w:rsidR="009E31C5" w:rsidRPr="007C1454">
              <w:rPr>
                <w:rFonts w:ascii="Times New Roman" w:eastAsia="仿宋" w:hAnsi="Times New Roman"/>
                <w:szCs w:val="28"/>
              </w:rPr>
              <w:t>”</w:t>
            </w:r>
            <w:r w:rsidR="009E31C5" w:rsidRPr="007C1454">
              <w:rPr>
                <w:rFonts w:ascii="Times New Roman" w:eastAsia="仿宋" w:hAnsi="Times New Roman"/>
                <w:szCs w:val="28"/>
              </w:rPr>
              <w:t>正（副）本复印件加盖公章或经法律公证部门公证</w:t>
            </w:r>
            <w:r w:rsidRPr="007C1454">
              <w:rPr>
                <w:rFonts w:ascii="Times New Roman" w:eastAsia="仿宋" w:hAnsi="Times New Roman"/>
                <w:szCs w:val="28"/>
              </w:rPr>
              <w:t>过</w:t>
            </w:r>
            <w:r w:rsidR="00D401D8" w:rsidRPr="007C1454">
              <w:rPr>
                <w:rFonts w:ascii="Times New Roman" w:eastAsia="仿宋" w:hAnsi="Times New Roman"/>
                <w:szCs w:val="28"/>
              </w:rPr>
              <w:t>的</w:t>
            </w:r>
            <w:r w:rsidRPr="007C1454">
              <w:rPr>
                <w:rFonts w:ascii="Times New Roman" w:eastAsia="仿宋" w:hAnsi="Times New Roman"/>
                <w:szCs w:val="28"/>
              </w:rPr>
              <w:t>营业执照复印件的公证件；</w:t>
            </w:r>
          </w:p>
          <w:p w14:paraId="5D2735DA" w14:textId="218567DA" w:rsidR="00AA4DB0" w:rsidRPr="007C1454" w:rsidRDefault="00AA4DB0" w:rsidP="00C4211A">
            <w:pPr>
              <w:pStyle w:val="a1"/>
              <w:spacing w:line="240" w:lineRule="auto"/>
              <w:ind w:firstLineChars="0" w:firstLine="0"/>
              <w:jc w:val="both"/>
              <w:rPr>
                <w:rFonts w:ascii="Times New Roman" w:eastAsia="仿宋" w:hAnsi="Times New Roman"/>
                <w:szCs w:val="28"/>
              </w:rPr>
            </w:pPr>
            <w:r w:rsidRPr="007C1454">
              <w:rPr>
                <w:rFonts w:ascii="Times New Roman" w:eastAsia="仿宋" w:hAnsi="Times New Roman"/>
                <w:szCs w:val="28"/>
              </w:rPr>
              <w:t>3</w:t>
            </w:r>
            <w:r w:rsidR="00CC1ACB">
              <w:rPr>
                <w:rFonts w:ascii="Times New Roman" w:eastAsia="仿宋" w:hAnsi="Times New Roman"/>
                <w:szCs w:val="28"/>
              </w:rPr>
              <w:t>、法人代表</w:t>
            </w:r>
            <w:r w:rsidR="00CC1ACB">
              <w:rPr>
                <w:rFonts w:ascii="Times New Roman" w:eastAsia="仿宋" w:hAnsi="Times New Roman" w:hint="eastAsia"/>
                <w:szCs w:val="28"/>
              </w:rPr>
              <w:t>身份</w:t>
            </w:r>
            <w:r w:rsidRPr="007C1454">
              <w:rPr>
                <w:rFonts w:ascii="Times New Roman" w:eastAsia="仿宋" w:hAnsi="Times New Roman"/>
                <w:szCs w:val="28"/>
              </w:rPr>
              <w:t>证明书或法人代表授权书（均为原件）；</w:t>
            </w:r>
          </w:p>
          <w:p w14:paraId="4449E55B" w14:textId="77777777" w:rsidR="00AA4DB0" w:rsidRPr="007C1454" w:rsidRDefault="00AA4DB0" w:rsidP="00C4211A">
            <w:pPr>
              <w:pStyle w:val="a1"/>
              <w:spacing w:line="240" w:lineRule="auto"/>
              <w:ind w:firstLineChars="0" w:firstLine="0"/>
              <w:jc w:val="both"/>
              <w:rPr>
                <w:rFonts w:ascii="Times New Roman" w:eastAsia="仿宋" w:hAnsi="Times New Roman"/>
                <w:szCs w:val="28"/>
              </w:rPr>
            </w:pPr>
            <w:r w:rsidRPr="007C1454">
              <w:rPr>
                <w:rFonts w:ascii="Times New Roman" w:eastAsia="仿宋" w:hAnsi="Times New Roman"/>
                <w:szCs w:val="28"/>
              </w:rPr>
              <w:t>4</w:t>
            </w:r>
            <w:r w:rsidRPr="007C1454">
              <w:rPr>
                <w:rFonts w:ascii="Times New Roman" w:eastAsia="仿宋" w:hAnsi="Times New Roman"/>
                <w:szCs w:val="28"/>
              </w:rPr>
              <w:t>、法人代表身份证或法人授权代表身份证（均为原件）；随身携带不用密封。</w:t>
            </w:r>
          </w:p>
          <w:p w14:paraId="61F0A2E2" w14:textId="300E9088" w:rsidR="00AA4DB0" w:rsidRPr="007C1454" w:rsidRDefault="00AA4DB0" w:rsidP="00CC1ACB">
            <w:pPr>
              <w:pStyle w:val="a1"/>
              <w:spacing w:line="240" w:lineRule="auto"/>
              <w:ind w:firstLineChars="0" w:firstLine="0"/>
              <w:jc w:val="both"/>
              <w:rPr>
                <w:rFonts w:ascii="Times New Roman" w:eastAsia="仿宋" w:hAnsi="Times New Roman"/>
                <w:color w:val="000000" w:themeColor="text1"/>
              </w:rPr>
            </w:pPr>
            <w:r w:rsidRPr="007C1454">
              <w:rPr>
                <w:rFonts w:ascii="Times New Roman" w:eastAsia="仿宋" w:hAnsi="Times New Roman"/>
                <w:szCs w:val="28"/>
              </w:rPr>
              <w:t>5</w:t>
            </w:r>
            <w:r w:rsidRPr="007C1454">
              <w:rPr>
                <w:rFonts w:ascii="Times New Roman" w:eastAsia="仿宋" w:hAnsi="Times New Roman"/>
                <w:szCs w:val="28"/>
              </w:rPr>
              <w:t>、</w:t>
            </w:r>
            <w:r w:rsidR="006A26A6" w:rsidRPr="007C1454">
              <w:rPr>
                <w:rFonts w:ascii="Times New Roman" w:eastAsia="仿宋" w:hAnsi="Times New Roman"/>
                <w:szCs w:val="28"/>
              </w:rPr>
              <w:t>投标</w:t>
            </w:r>
            <w:r w:rsidRPr="007C1454">
              <w:rPr>
                <w:rFonts w:ascii="Times New Roman" w:eastAsia="仿宋" w:hAnsi="Times New Roman"/>
                <w:szCs w:val="28"/>
              </w:rPr>
              <w:t>保证金</w:t>
            </w:r>
            <w:r w:rsidR="00CC1ACB">
              <w:rPr>
                <w:rFonts w:ascii="Times New Roman" w:eastAsia="仿宋" w:hAnsi="Times New Roman"/>
                <w:szCs w:val="28"/>
              </w:rPr>
              <w:t>40</w:t>
            </w:r>
            <w:r w:rsidRPr="007C1454">
              <w:rPr>
                <w:rFonts w:ascii="Times New Roman" w:eastAsia="仿宋" w:hAnsi="Times New Roman"/>
                <w:szCs w:val="28"/>
              </w:rPr>
              <w:t>万元人民币</w:t>
            </w:r>
            <w:r w:rsidR="00B54C48">
              <w:rPr>
                <w:rFonts w:ascii="Times New Roman" w:eastAsia="仿宋" w:hAnsi="Times New Roman" w:hint="eastAsia"/>
                <w:szCs w:val="28"/>
              </w:rPr>
              <w:t>银行</w:t>
            </w:r>
            <w:r w:rsidR="00B54C48">
              <w:rPr>
                <w:rFonts w:ascii="Times New Roman" w:eastAsia="仿宋" w:hAnsi="Times New Roman"/>
                <w:szCs w:val="28"/>
              </w:rPr>
              <w:t>电子回单</w:t>
            </w:r>
            <w:r w:rsidRPr="007C1454">
              <w:rPr>
                <w:rFonts w:ascii="Times New Roman" w:eastAsia="仿宋" w:hAnsi="Times New Roman"/>
                <w:szCs w:val="28"/>
              </w:rPr>
              <w:t>；随身携带不用密封。</w:t>
            </w:r>
          </w:p>
        </w:tc>
      </w:tr>
    </w:tbl>
    <w:p w14:paraId="565B1688" w14:textId="338333C3" w:rsidR="00D401D8" w:rsidRPr="007C1454" w:rsidRDefault="00D401D8" w:rsidP="001560F2">
      <w:pPr>
        <w:pStyle w:val="30"/>
        <w:spacing w:beforeLines="50" w:afterLines="50" w:line="560" w:lineRule="exact"/>
        <w:ind w:firstLineChars="151" w:firstLine="423"/>
      </w:pPr>
      <w:bookmarkStart w:id="175" w:name="_Toc55319822"/>
      <w:r w:rsidRPr="007C1454">
        <w:lastRenderedPageBreak/>
        <w:t>3.2</w:t>
      </w:r>
      <w:r w:rsidR="004810AD" w:rsidRPr="007C1454">
        <w:rPr>
          <w:lang w:eastAsia="zh-CN"/>
        </w:rPr>
        <w:t>标书要求</w:t>
      </w:r>
      <w:bookmarkEnd w:id="175"/>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7421"/>
      </w:tblGrid>
      <w:tr w:rsidR="00D401D8" w:rsidRPr="007C1454" w14:paraId="4E7D6FB0" w14:textId="77777777" w:rsidTr="00D401D8">
        <w:trPr>
          <w:trHeight w:val="449"/>
        </w:trPr>
        <w:tc>
          <w:tcPr>
            <w:tcW w:w="1101" w:type="dxa"/>
            <w:shd w:val="clear" w:color="auto" w:fill="auto"/>
            <w:vAlign w:val="center"/>
          </w:tcPr>
          <w:p w14:paraId="7F7C4348" w14:textId="77777777" w:rsidR="00D401D8" w:rsidRPr="007C1454" w:rsidRDefault="00D401D8" w:rsidP="00DB2A2F">
            <w:pPr>
              <w:pStyle w:val="afc"/>
              <w:spacing w:before="60"/>
              <w:rPr>
                <w:sz w:val="24"/>
                <w:szCs w:val="24"/>
              </w:rPr>
            </w:pPr>
            <w:r w:rsidRPr="007C1454">
              <w:rPr>
                <w:sz w:val="24"/>
                <w:szCs w:val="24"/>
              </w:rPr>
              <w:t>内容</w:t>
            </w:r>
          </w:p>
        </w:tc>
        <w:tc>
          <w:tcPr>
            <w:tcW w:w="7421" w:type="dxa"/>
            <w:shd w:val="clear" w:color="auto" w:fill="auto"/>
            <w:vAlign w:val="center"/>
          </w:tcPr>
          <w:p w14:paraId="5D2E263A" w14:textId="77777777" w:rsidR="00D401D8" w:rsidRPr="007C1454" w:rsidRDefault="00D401D8" w:rsidP="00DB2A2F">
            <w:pPr>
              <w:pStyle w:val="afc"/>
              <w:spacing w:before="60"/>
              <w:rPr>
                <w:sz w:val="24"/>
                <w:szCs w:val="24"/>
              </w:rPr>
            </w:pPr>
            <w:r w:rsidRPr="007C1454">
              <w:rPr>
                <w:sz w:val="24"/>
                <w:szCs w:val="24"/>
              </w:rPr>
              <w:t>评审因素和标准</w:t>
            </w:r>
          </w:p>
        </w:tc>
      </w:tr>
      <w:tr w:rsidR="00D401D8" w:rsidRPr="007C1454" w14:paraId="6AC03DCA" w14:textId="77777777" w:rsidTr="00D401D8">
        <w:trPr>
          <w:trHeight w:val="449"/>
        </w:trPr>
        <w:tc>
          <w:tcPr>
            <w:tcW w:w="1101" w:type="dxa"/>
            <w:vMerge w:val="restart"/>
            <w:shd w:val="clear" w:color="auto" w:fill="auto"/>
            <w:vAlign w:val="center"/>
          </w:tcPr>
          <w:p w14:paraId="564DA970" w14:textId="77777777" w:rsidR="004810AD" w:rsidRPr="007C1454" w:rsidRDefault="004810AD" w:rsidP="00DB2A2F">
            <w:pPr>
              <w:pStyle w:val="afc"/>
              <w:spacing w:before="60"/>
              <w:rPr>
                <w:sz w:val="24"/>
                <w:szCs w:val="24"/>
              </w:rPr>
            </w:pPr>
            <w:r w:rsidRPr="007C1454">
              <w:rPr>
                <w:sz w:val="24"/>
                <w:szCs w:val="24"/>
              </w:rPr>
              <w:t>标书</w:t>
            </w:r>
          </w:p>
          <w:p w14:paraId="3D328D00" w14:textId="5B9AA235" w:rsidR="00D401D8" w:rsidRPr="007C1454" w:rsidRDefault="004810AD" w:rsidP="00DB2A2F">
            <w:pPr>
              <w:pStyle w:val="afc"/>
              <w:spacing w:before="60"/>
              <w:rPr>
                <w:sz w:val="24"/>
                <w:szCs w:val="24"/>
              </w:rPr>
            </w:pPr>
            <w:r w:rsidRPr="007C1454">
              <w:rPr>
                <w:sz w:val="24"/>
                <w:szCs w:val="24"/>
              </w:rPr>
              <w:t>要求</w:t>
            </w:r>
          </w:p>
        </w:tc>
        <w:tc>
          <w:tcPr>
            <w:tcW w:w="7421" w:type="dxa"/>
            <w:shd w:val="clear" w:color="auto" w:fill="auto"/>
            <w:vAlign w:val="center"/>
          </w:tcPr>
          <w:p w14:paraId="57581F93" w14:textId="77777777" w:rsidR="00D401D8" w:rsidRPr="007C1454" w:rsidRDefault="00D401D8" w:rsidP="00DB2A2F">
            <w:pPr>
              <w:pStyle w:val="afc"/>
              <w:spacing w:before="60"/>
              <w:jc w:val="left"/>
              <w:rPr>
                <w:sz w:val="24"/>
                <w:szCs w:val="24"/>
              </w:rPr>
            </w:pPr>
            <w:r w:rsidRPr="007C1454">
              <w:rPr>
                <w:sz w:val="24"/>
                <w:szCs w:val="24"/>
              </w:rPr>
              <w:t>投标文件正、副本份数、装订满足招标文件要求。</w:t>
            </w:r>
          </w:p>
        </w:tc>
      </w:tr>
      <w:tr w:rsidR="00D401D8" w:rsidRPr="007C1454" w14:paraId="33FF361B" w14:textId="77777777" w:rsidTr="00D401D8">
        <w:trPr>
          <w:trHeight w:val="449"/>
        </w:trPr>
        <w:tc>
          <w:tcPr>
            <w:tcW w:w="1101" w:type="dxa"/>
            <w:vMerge/>
            <w:vAlign w:val="center"/>
          </w:tcPr>
          <w:p w14:paraId="6C0F6418" w14:textId="77777777" w:rsidR="00D401D8" w:rsidRPr="007C1454" w:rsidRDefault="00D401D8" w:rsidP="00DB2A2F">
            <w:pPr>
              <w:pStyle w:val="afc"/>
              <w:spacing w:before="60"/>
              <w:rPr>
                <w:sz w:val="24"/>
                <w:szCs w:val="24"/>
              </w:rPr>
            </w:pPr>
          </w:p>
        </w:tc>
        <w:tc>
          <w:tcPr>
            <w:tcW w:w="7421" w:type="dxa"/>
            <w:shd w:val="clear" w:color="auto" w:fill="auto"/>
            <w:vAlign w:val="center"/>
          </w:tcPr>
          <w:p w14:paraId="257FD446" w14:textId="77777777" w:rsidR="00D401D8" w:rsidRPr="007C1454" w:rsidRDefault="00D401D8" w:rsidP="00DB2A2F">
            <w:pPr>
              <w:pStyle w:val="afc"/>
              <w:spacing w:before="60"/>
              <w:jc w:val="left"/>
              <w:rPr>
                <w:sz w:val="24"/>
                <w:szCs w:val="24"/>
              </w:rPr>
            </w:pPr>
            <w:r w:rsidRPr="007C1454">
              <w:rPr>
                <w:sz w:val="24"/>
                <w:szCs w:val="24"/>
              </w:rPr>
              <w:t>投标文件组成齐全完整，内容均按规定填写。</w:t>
            </w:r>
          </w:p>
        </w:tc>
      </w:tr>
      <w:tr w:rsidR="00D401D8" w:rsidRPr="007C1454" w14:paraId="6B7B8760" w14:textId="77777777" w:rsidTr="00D401D8">
        <w:trPr>
          <w:trHeight w:val="449"/>
        </w:trPr>
        <w:tc>
          <w:tcPr>
            <w:tcW w:w="1101" w:type="dxa"/>
            <w:vMerge/>
            <w:vAlign w:val="center"/>
          </w:tcPr>
          <w:p w14:paraId="60CB77E2" w14:textId="77777777" w:rsidR="00D401D8" w:rsidRPr="007C1454" w:rsidRDefault="00D401D8" w:rsidP="00DB2A2F">
            <w:pPr>
              <w:pStyle w:val="afc"/>
              <w:spacing w:before="60"/>
              <w:rPr>
                <w:sz w:val="24"/>
                <w:szCs w:val="24"/>
              </w:rPr>
            </w:pPr>
          </w:p>
        </w:tc>
        <w:tc>
          <w:tcPr>
            <w:tcW w:w="7421" w:type="dxa"/>
            <w:shd w:val="clear" w:color="auto" w:fill="auto"/>
            <w:vAlign w:val="center"/>
          </w:tcPr>
          <w:p w14:paraId="78C2FD47" w14:textId="0469BBAA" w:rsidR="00D401D8" w:rsidRPr="007C1454" w:rsidRDefault="006936C6" w:rsidP="0032651D">
            <w:pPr>
              <w:pStyle w:val="afc"/>
              <w:spacing w:before="60"/>
              <w:jc w:val="both"/>
              <w:rPr>
                <w:sz w:val="24"/>
                <w:szCs w:val="24"/>
              </w:rPr>
            </w:pPr>
            <w:r>
              <w:rPr>
                <w:sz w:val="24"/>
                <w:szCs w:val="24"/>
              </w:rPr>
              <w:t>投标文件按规定提供的单位营业执照</w:t>
            </w:r>
            <w:r w:rsidR="00D401D8" w:rsidRPr="007C1454">
              <w:rPr>
                <w:sz w:val="24"/>
                <w:szCs w:val="24"/>
              </w:rPr>
              <w:t>等资料证件清晰可辨、完整、有效。</w:t>
            </w:r>
          </w:p>
        </w:tc>
      </w:tr>
      <w:tr w:rsidR="00D401D8" w:rsidRPr="007C1454" w14:paraId="28929552" w14:textId="77777777" w:rsidTr="00D401D8">
        <w:trPr>
          <w:trHeight w:val="449"/>
        </w:trPr>
        <w:tc>
          <w:tcPr>
            <w:tcW w:w="1101" w:type="dxa"/>
            <w:vMerge/>
            <w:vAlign w:val="center"/>
          </w:tcPr>
          <w:p w14:paraId="7D054E01" w14:textId="77777777" w:rsidR="00D401D8" w:rsidRPr="007C1454" w:rsidRDefault="00D401D8" w:rsidP="00DB2A2F">
            <w:pPr>
              <w:pStyle w:val="afc"/>
              <w:spacing w:before="60"/>
              <w:rPr>
                <w:sz w:val="24"/>
                <w:szCs w:val="24"/>
              </w:rPr>
            </w:pPr>
          </w:p>
        </w:tc>
        <w:tc>
          <w:tcPr>
            <w:tcW w:w="7421" w:type="dxa"/>
            <w:shd w:val="clear" w:color="auto" w:fill="auto"/>
            <w:vAlign w:val="center"/>
          </w:tcPr>
          <w:p w14:paraId="4F8E7E5D" w14:textId="77777777" w:rsidR="00D401D8" w:rsidRPr="007C1454" w:rsidRDefault="00D401D8" w:rsidP="0032651D">
            <w:pPr>
              <w:pStyle w:val="afc"/>
              <w:spacing w:before="60"/>
              <w:jc w:val="both"/>
              <w:rPr>
                <w:sz w:val="24"/>
                <w:szCs w:val="24"/>
              </w:rPr>
            </w:pPr>
            <w:r w:rsidRPr="007C1454">
              <w:rPr>
                <w:sz w:val="24"/>
                <w:szCs w:val="24"/>
              </w:rPr>
              <w:t>投标文件按招标文件的规定加盖公章。</w:t>
            </w:r>
          </w:p>
        </w:tc>
      </w:tr>
      <w:tr w:rsidR="00D401D8" w:rsidRPr="007C1454" w14:paraId="7CC6D922" w14:textId="77777777" w:rsidTr="00D401D8">
        <w:trPr>
          <w:trHeight w:val="773"/>
        </w:trPr>
        <w:tc>
          <w:tcPr>
            <w:tcW w:w="1101" w:type="dxa"/>
            <w:vMerge/>
            <w:vAlign w:val="center"/>
          </w:tcPr>
          <w:p w14:paraId="1A7734F8" w14:textId="77777777" w:rsidR="00D401D8" w:rsidRPr="007C1454" w:rsidRDefault="00D401D8" w:rsidP="00DB2A2F">
            <w:pPr>
              <w:pStyle w:val="afc"/>
              <w:spacing w:before="60"/>
              <w:rPr>
                <w:sz w:val="24"/>
                <w:szCs w:val="24"/>
              </w:rPr>
            </w:pPr>
          </w:p>
        </w:tc>
        <w:tc>
          <w:tcPr>
            <w:tcW w:w="7421" w:type="dxa"/>
            <w:shd w:val="clear" w:color="auto" w:fill="auto"/>
            <w:vAlign w:val="center"/>
          </w:tcPr>
          <w:p w14:paraId="6A37E130" w14:textId="77777777" w:rsidR="00D401D8" w:rsidRPr="007C1454" w:rsidRDefault="00D401D8" w:rsidP="0032651D">
            <w:pPr>
              <w:pStyle w:val="afc"/>
              <w:spacing w:before="60"/>
              <w:jc w:val="both"/>
              <w:rPr>
                <w:sz w:val="24"/>
                <w:szCs w:val="24"/>
              </w:rPr>
            </w:pPr>
            <w:r w:rsidRPr="007C1454">
              <w:rPr>
                <w:sz w:val="24"/>
                <w:szCs w:val="24"/>
              </w:rPr>
              <w:t>投标文件上法定代表人或其授权代理人的签字、投标人的单位章齐全，符合招标文件规定。</w:t>
            </w:r>
          </w:p>
        </w:tc>
      </w:tr>
      <w:tr w:rsidR="00D401D8" w:rsidRPr="007C1454" w14:paraId="5F20FA8E" w14:textId="77777777" w:rsidTr="00D401D8">
        <w:trPr>
          <w:trHeight w:val="449"/>
        </w:trPr>
        <w:tc>
          <w:tcPr>
            <w:tcW w:w="1101" w:type="dxa"/>
            <w:vMerge/>
            <w:vAlign w:val="center"/>
          </w:tcPr>
          <w:p w14:paraId="7384E05D" w14:textId="77777777" w:rsidR="00D401D8" w:rsidRPr="007C1454" w:rsidRDefault="00D401D8" w:rsidP="00DB2A2F">
            <w:pPr>
              <w:pStyle w:val="afc"/>
              <w:spacing w:before="60"/>
              <w:rPr>
                <w:sz w:val="24"/>
                <w:szCs w:val="24"/>
              </w:rPr>
            </w:pPr>
          </w:p>
        </w:tc>
        <w:tc>
          <w:tcPr>
            <w:tcW w:w="7421" w:type="dxa"/>
            <w:shd w:val="clear" w:color="auto" w:fill="auto"/>
            <w:vAlign w:val="center"/>
          </w:tcPr>
          <w:p w14:paraId="4BA04918" w14:textId="77777777" w:rsidR="00D401D8" w:rsidRPr="007C1454" w:rsidRDefault="00D401D8" w:rsidP="0032651D">
            <w:pPr>
              <w:pStyle w:val="afc"/>
              <w:spacing w:before="60"/>
              <w:jc w:val="both"/>
              <w:rPr>
                <w:sz w:val="24"/>
                <w:szCs w:val="24"/>
              </w:rPr>
            </w:pPr>
            <w:r w:rsidRPr="007C1454">
              <w:rPr>
                <w:sz w:val="24"/>
                <w:szCs w:val="24"/>
              </w:rPr>
              <w:t>投标人按照招标文件规定的金额、形式、时效和内容提供了投标保证金。</w:t>
            </w:r>
          </w:p>
        </w:tc>
      </w:tr>
    </w:tbl>
    <w:p w14:paraId="0F38F574" w14:textId="77777777" w:rsidR="00D401D8" w:rsidRPr="007C1454" w:rsidRDefault="00D401D8" w:rsidP="00D401D8"/>
    <w:p w14:paraId="172D0AC8" w14:textId="77777777" w:rsidR="00D401D8" w:rsidRPr="007C1454" w:rsidRDefault="00D401D8">
      <w:pPr>
        <w:widowControl/>
        <w:jc w:val="left"/>
      </w:pPr>
      <w:r w:rsidRPr="007C1454">
        <w:br w:type="page"/>
      </w:r>
    </w:p>
    <w:p w14:paraId="36035181" w14:textId="77777777" w:rsidR="00D401D8" w:rsidRPr="007C1454" w:rsidRDefault="00D401D8" w:rsidP="00D401D8">
      <w:pPr>
        <w:pStyle w:val="20"/>
        <w:spacing w:before="120"/>
        <w:rPr>
          <w:rFonts w:ascii="Times New Roman" w:hAnsi="Times New Roman"/>
        </w:rPr>
      </w:pPr>
      <w:bookmarkStart w:id="176" w:name="_Toc55319823"/>
      <w:r w:rsidRPr="007C1454">
        <w:rPr>
          <w:rFonts w:ascii="Times New Roman" w:hAnsi="Times New Roman"/>
          <w:lang w:eastAsia="zh-CN"/>
        </w:rPr>
        <w:lastRenderedPageBreak/>
        <w:t>4.</w:t>
      </w:r>
      <w:r w:rsidRPr="007C1454">
        <w:rPr>
          <w:rFonts w:ascii="Times New Roman" w:hAnsi="Times New Roman"/>
          <w:lang w:eastAsia="zh-CN"/>
        </w:rPr>
        <w:t>详</w:t>
      </w:r>
      <w:r w:rsidRPr="007C1454">
        <w:rPr>
          <w:rFonts w:ascii="Times New Roman" w:hAnsi="Times New Roman"/>
        </w:rPr>
        <w:t>细评审评分标准</w:t>
      </w:r>
      <w:bookmarkEnd w:id="176"/>
    </w:p>
    <w:p w14:paraId="385A9A34" w14:textId="77777777" w:rsidR="00C550E5" w:rsidRPr="007C1454" w:rsidRDefault="00D401D8" w:rsidP="001560F2">
      <w:pPr>
        <w:pStyle w:val="30"/>
        <w:spacing w:beforeLines="50" w:afterLines="50" w:line="560" w:lineRule="exact"/>
        <w:ind w:firstLineChars="151" w:firstLine="423"/>
      </w:pPr>
      <w:bookmarkStart w:id="177" w:name="_Toc55319824"/>
      <w:r w:rsidRPr="007C1454">
        <w:t>4.1</w:t>
      </w:r>
      <w:r w:rsidR="00B34548" w:rsidRPr="007C1454">
        <w:t>商务方案</w:t>
      </w:r>
      <w:r w:rsidR="00C550E5" w:rsidRPr="007C1454">
        <w:t>评审表</w:t>
      </w:r>
      <w:bookmarkEnd w:id="177"/>
    </w:p>
    <w:p w14:paraId="06DA9CA7" w14:textId="77777777" w:rsidR="00C550E5" w:rsidRPr="007C1454" w:rsidRDefault="006A26A6" w:rsidP="00C550E5">
      <w:pPr>
        <w:pStyle w:val="210"/>
        <w:ind w:firstLine="560"/>
        <w:rPr>
          <w:rFonts w:ascii="Times New Roman" w:cs="Times New Roman"/>
        </w:rPr>
      </w:pPr>
      <w:r w:rsidRPr="007C1454">
        <w:rPr>
          <w:rFonts w:ascii="Times New Roman" w:cs="Times New Roman"/>
        </w:rPr>
        <w:t>评审</w:t>
      </w:r>
      <w:r w:rsidR="00C550E5" w:rsidRPr="007C1454">
        <w:rPr>
          <w:rFonts w:ascii="Times New Roman" w:cs="Times New Roman"/>
        </w:rPr>
        <w:t>小组根据《</w:t>
      </w:r>
      <w:r w:rsidR="00B34548" w:rsidRPr="007C1454">
        <w:rPr>
          <w:rFonts w:ascii="Times New Roman" w:cs="Times New Roman"/>
        </w:rPr>
        <w:t>商务方案</w:t>
      </w:r>
      <w:r w:rsidR="00C550E5" w:rsidRPr="007C1454">
        <w:rPr>
          <w:rFonts w:ascii="Times New Roman" w:cs="Times New Roman"/>
        </w:rPr>
        <w:t>评审表》的评分规则对</w:t>
      </w:r>
      <w:r w:rsidR="00B95FDA" w:rsidRPr="007C1454">
        <w:rPr>
          <w:rFonts w:ascii="Times New Roman" w:cs="Times New Roman"/>
        </w:rPr>
        <w:t>投标人</w:t>
      </w:r>
      <w:r w:rsidR="00C550E5" w:rsidRPr="007C1454">
        <w:rPr>
          <w:rFonts w:ascii="Times New Roman" w:cs="Times New Roman"/>
        </w:rPr>
        <w:t>的</w:t>
      </w:r>
      <w:r w:rsidR="00B34548" w:rsidRPr="007C1454">
        <w:rPr>
          <w:rFonts w:ascii="Times New Roman" w:cs="Times New Roman"/>
        </w:rPr>
        <w:t>商务方案</w:t>
      </w:r>
      <w:r w:rsidR="00C550E5" w:rsidRPr="007C1454">
        <w:rPr>
          <w:rFonts w:ascii="Times New Roman" w:cs="Times New Roman"/>
        </w:rPr>
        <w:t>进行评审，各评委评分的算术平均值即为该</w:t>
      </w:r>
      <w:r w:rsidR="00B95FDA" w:rsidRPr="007C1454">
        <w:rPr>
          <w:rFonts w:ascii="Times New Roman" w:cs="Times New Roman"/>
        </w:rPr>
        <w:t>投标人</w:t>
      </w:r>
      <w:r w:rsidR="00B34548" w:rsidRPr="007C1454">
        <w:rPr>
          <w:rFonts w:ascii="Times New Roman" w:cs="Times New Roman"/>
        </w:rPr>
        <w:t>商务方案</w:t>
      </w:r>
      <w:r w:rsidR="00C550E5" w:rsidRPr="007C1454">
        <w:rPr>
          <w:rFonts w:ascii="Times New Roman" w:cs="Times New Roman"/>
        </w:rPr>
        <w:t>的最终得分（按四舍五入原则精确到小数点后两位）。</w:t>
      </w:r>
    </w:p>
    <w:p w14:paraId="0BB86B64" w14:textId="56413B69" w:rsidR="00C550E5" w:rsidRPr="007C1454" w:rsidRDefault="00B34548" w:rsidP="00C550E5">
      <w:pPr>
        <w:jc w:val="center"/>
        <w:rPr>
          <w:rFonts w:eastAsia="仿宋"/>
          <w:b/>
          <w:sz w:val="24"/>
        </w:rPr>
      </w:pPr>
      <w:r w:rsidRPr="007C1454">
        <w:rPr>
          <w:rFonts w:eastAsia="仿宋"/>
          <w:b/>
          <w:sz w:val="24"/>
        </w:rPr>
        <w:t>商务方案</w:t>
      </w:r>
      <w:r w:rsidR="00C550E5" w:rsidRPr="007C1454">
        <w:rPr>
          <w:rFonts w:eastAsia="仿宋"/>
          <w:b/>
          <w:sz w:val="24"/>
        </w:rPr>
        <w:t>评审表（满分</w:t>
      </w:r>
      <w:r w:rsidR="00991DE0">
        <w:rPr>
          <w:rFonts w:eastAsia="仿宋"/>
          <w:b/>
          <w:sz w:val="24"/>
        </w:rPr>
        <w:t>60</w:t>
      </w:r>
      <w:r w:rsidR="007C4BB0" w:rsidRPr="007C1454">
        <w:rPr>
          <w:rFonts w:eastAsia="仿宋"/>
          <w:b/>
          <w:sz w:val="24"/>
        </w:rPr>
        <w:t>分</w:t>
      </w:r>
      <w:r w:rsidR="00973B75" w:rsidRPr="007C1454">
        <w:rPr>
          <w:rFonts w:eastAsia="仿宋"/>
          <w:b/>
          <w:sz w:val="24"/>
        </w:rPr>
        <w:t>，评分进制</w:t>
      </w:r>
      <w:r w:rsidR="00973B75" w:rsidRPr="007C1454">
        <w:rPr>
          <w:rFonts w:eastAsia="仿宋"/>
          <w:b/>
          <w:sz w:val="24"/>
        </w:rPr>
        <w:t>0.1</w:t>
      </w:r>
      <w:r w:rsidR="00973B75" w:rsidRPr="007C1454">
        <w:rPr>
          <w:rFonts w:eastAsia="仿宋"/>
          <w:b/>
          <w:sz w:val="24"/>
        </w:rPr>
        <w:t>分</w:t>
      </w:r>
      <w:r w:rsidR="00C550E5" w:rsidRPr="007C1454">
        <w:rPr>
          <w:rFonts w:eastAsia="仿宋"/>
          <w:b/>
          <w:sz w:val="24"/>
        </w:rPr>
        <w:t>）</w:t>
      </w:r>
    </w:p>
    <w:tbl>
      <w:tblPr>
        <w:tblW w:w="9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9"/>
        <w:gridCol w:w="1820"/>
        <w:gridCol w:w="5992"/>
        <w:gridCol w:w="851"/>
      </w:tblGrid>
      <w:tr w:rsidR="00697617" w:rsidRPr="007C1454" w14:paraId="4031FCC9" w14:textId="77777777" w:rsidTr="000F51E9">
        <w:trPr>
          <w:cantSplit/>
          <w:trHeight w:val="618"/>
          <w:tblHeader/>
          <w:jc w:val="center"/>
        </w:trPr>
        <w:tc>
          <w:tcPr>
            <w:tcW w:w="1299" w:type="dxa"/>
            <w:tcMar>
              <w:top w:w="0" w:type="dxa"/>
              <w:left w:w="108" w:type="dxa"/>
              <w:bottom w:w="0" w:type="dxa"/>
              <w:right w:w="108" w:type="dxa"/>
            </w:tcMar>
            <w:vAlign w:val="center"/>
          </w:tcPr>
          <w:p w14:paraId="274DC487" w14:textId="77777777" w:rsidR="000F51E9" w:rsidRPr="007C1454" w:rsidRDefault="00697617" w:rsidP="00220035">
            <w:pPr>
              <w:widowControl/>
              <w:adjustRightInd w:val="0"/>
              <w:snapToGrid w:val="0"/>
              <w:spacing w:line="240" w:lineRule="exact"/>
              <w:jc w:val="center"/>
              <w:rPr>
                <w:rFonts w:eastAsia="仿宋"/>
                <w:b/>
                <w:bCs/>
                <w:kern w:val="0"/>
                <w:sz w:val="24"/>
              </w:rPr>
            </w:pPr>
            <w:r w:rsidRPr="007C1454">
              <w:rPr>
                <w:rFonts w:eastAsia="仿宋"/>
                <w:b/>
                <w:bCs/>
                <w:kern w:val="0"/>
                <w:sz w:val="24"/>
              </w:rPr>
              <w:t>评审</w:t>
            </w:r>
          </w:p>
          <w:p w14:paraId="3CFCA210" w14:textId="6D792F1B" w:rsidR="00697617" w:rsidRPr="007C1454" w:rsidRDefault="00697617" w:rsidP="00220035">
            <w:pPr>
              <w:widowControl/>
              <w:adjustRightInd w:val="0"/>
              <w:snapToGrid w:val="0"/>
              <w:spacing w:line="240" w:lineRule="exact"/>
              <w:jc w:val="center"/>
              <w:rPr>
                <w:rFonts w:eastAsia="仿宋"/>
                <w:b/>
                <w:kern w:val="0"/>
                <w:sz w:val="24"/>
              </w:rPr>
            </w:pPr>
            <w:r w:rsidRPr="007C1454">
              <w:rPr>
                <w:rFonts w:eastAsia="仿宋"/>
                <w:b/>
                <w:bCs/>
                <w:kern w:val="0"/>
                <w:sz w:val="24"/>
              </w:rPr>
              <w:t>项目</w:t>
            </w:r>
          </w:p>
        </w:tc>
        <w:tc>
          <w:tcPr>
            <w:tcW w:w="1820" w:type="dxa"/>
            <w:vAlign w:val="center"/>
          </w:tcPr>
          <w:p w14:paraId="42E20545" w14:textId="77777777" w:rsidR="00697617" w:rsidRPr="007C1454" w:rsidRDefault="00697617" w:rsidP="00220035">
            <w:pPr>
              <w:widowControl/>
              <w:adjustRightInd w:val="0"/>
              <w:snapToGrid w:val="0"/>
              <w:spacing w:line="240" w:lineRule="exact"/>
              <w:ind w:hanging="23"/>
              <w:jc w:val="center"/>
              <w:rPr>
                <w:rFonts w:eastAsia="仿宋"/>
                <w:b/>
                <w:kern w:val="0"/>
                <w:sz w:val="24"/>
              </w:rPr>
            </w:pPr>
            <w:r w:rsidRPr="007C1454">
              <w:rPr>
                <w:rFonts w:eastAsia="仿宋"/>
                <w:b/>
                <w:kern w:val="0"/>
                <w:sz w:val="24"/>
              </w:rPr>
              <w:t>评审内容</w:t>
            </w:r>
          </w:p>
        </w:tc>
        <w:tc>
          <w:tcPr>
            <w:tcW w:w="5992" w:type="dxa"/>
            <w:tcMar>
              <w:top w:w="0" w:type="dxa"/>
              <w:left w:w="108" w:type="dxa"/>
              <w:bottom w:w="0" w:type="dxa"/>
              <w:right w:w="108" w:type="dxa"/>
            </w:tcMar>
            <w:vAlign w:val="center"/>
          </w:tcPr>
          <w:p w14:paraId="73F11083" w14:textId="77777777" w:rsidR="00697617" w:rsidRPr="007C1454" w:rsidRDefault="00697617" w:rsidP="00220035">
            <w:pPr>
              <w:widowControl/>
              <w:adjustRightInd w:val="0"/>
              <w:snapToGrid w:val="0"/>
              <w:spacing w:line="240" w:lineRule="exact"/>
              <w:ind w:hanging="14"/>
              <w:jc w:val="center"/>
              <w:rPr>
                <w:rFonts w:eastAsia="仿宋"/>
                <w:b/>
                <w:kern w:val="0"/>
                <w:sz w:val="24"/>
              </w:rPr>
            </w:pPr>
            <w:r w:rsidRPr="007C1454">
              <w:rPr>
                <w:rFonts w:eastAsia="仿宋"/>
                <w:b/>
                <w:bCs/>
                <w:kern w:val="0"/>
                <w:sz w:val="24"/>
              </w:rPr>
              <w:t>评分标准</w:t>
            </w:r>
          </w:p>
        </w:tc>
        <w:tc>
          <w:tcPr>
            <w:tcW w:w="851" w:type="dxa"/>
            <w:vAlign w:val="center"/>
          </w:tcPr>
          <w:p w14:paraId="021379BD" w14:textId="7F62836D" w:rsidR="00697617" w:rsidRPr="007C1454" w:rsidRDefault="00A03351" w:rsidP="00A03351">
            <w:pPr>
              <w:widowControl/>
              <w:adjustRightInd w:val="0"/>
              <w:snapToGrid w:val="0"/>
              <w:spacing w:line="240" w:lineRule="exact"/>
              <w:jc w:val="center"/>
              <w:rPr>
                <w:rFonts w:eastAsia="仿宋"/>
                <w:b/>
                <w:bCs/>
                <w:kern w:val="0"/>
                <w:sz w:val="24"/>
              </w:rPr>
            </w:pPr>
            <w:r w:rsidRPr="007C1454">
              <w:rPr>
                <w:rFonts w:eastAsia="仿宋"/>
                <w:b/>
                <w:bCs/>
                <w:kern w:val="0"/>
                <w:sz w:val="24"/>
              </w:rPr>
              <w:t>得</w:t>
            </w:r>
            <w:r w:rsidR="00697617" w:rsidRPr="007C1454">
              <w:rPr>
                <w:rFonts w:eastAsia="仿宋"/>
                <w:b/>
                <w:bCs/>
                <w:kern w:val="0"/>
                <w:sz w:val="24"/>
              </w:rPr>
              <w:t>分</w:t>
            </w:r>
          </w:p>
        </w:tc>
      </w:tr>
      <w:tr w:rsidR="00D401D8" w:rsidRPr="007C1454" w14:paraId="568A7D63" w14:textId="77777777" w:rsidTr="000F51E9">
        <w:trPr>
          <w:cantSplit/>
          <w:trHeight w:val="1201"/>
          <w:jc w:val="center"/>
        </w:trPr>
        <w:tc>
          <w:tcPr>
            <w:tcW w:w="1299" w:type="dxa"/>
            <w:tcMar>
              <w:top w:w="0" w:type="dxa"/>
              <w:left w:w="108" w:type="dxa"/>
              <w:bottom w:w="0" w:type="dxa"/>
              <w:right w:w="108" w:type="dxa"/>
            </w:tcMar>
            <w:vAlign w:val="center"/>
          </w:tcPr>
          <w:p w14:paraId="58BB7C8B" w14:textId="77777777" w:rsidR="00D401D8" w:rsidRPr="007C1454" w:rsidRDefault="00F779FD" w:rsidP="000C40D9">
            <w:pPr>
              <w:widowControl/>
              <w:adjustRightInd w:val="0"/>
              <w:snapToGrid w:val="0"/>
              <w:spacing w:line="240" w:lineRule="exact"/>
              <w:jc w:val="center"/>
              <w:rPr>
                <w:rFonts w:eastAsia="仿宋"/>
                <w:kern w:val="0"/>
                <w:sz w:val="24"/>
              </w:rPr>
            </w:pPr>
            <w:r w:rsidRPr="007C1454">
              <w:rPr>
                <w:rFonts w:eastAsia="仿宋"/>
                <w:kern w:val="0"/>
                <w:sz w:val="24"/>
              </w:rPr>
              <w:t>投标报价（</w:t>
            </w:r>
            <w:r w:rsidRPr="007C1454">
              <w:rPr>
                <w:rFonts w:eastAsia="仿宋"/>
                <w:kern w:val="0"/>
                <w:sz w:val="24"/>
              </w:rPr>
              <w:t>30</w:t>
            </w:r>
            <w:r w:rsidRPr="007C1454">
              <w:rPr>
                <w:rFonts w:eastAsia="仿宋"/>
                <w:kern w:val="0"/>
                <w:sz w:val="24"/>
              </w:rPr>
              <w:t>分）</w:t>
            </w:r>
          </w:p>
        </w:tc>
        <w:tc>
          <w:tcPr>
            <w:tcW w:w="1820" w:type="dxa"/>
            <w:tcMar>
              <w:top w:w="0" w:type="dxa"/>
              <w:left w:w="108" w:type="dxa"/>
              <w:bottom w:w="0" w:type="dxa"/>
              <w:right w:w="108" w:type="dxa"/>
            </w:tcMar>
            <w:vAlign w:val="center"/>
          </w:tcPr>
          <w:p w14:paraId="1134D80B" w14:textId="305DE35D" w:rsidR="00D401D8" w:rsidRPr="007C1454" w:rsidRDefault="0032651D" w:rsidP="00F774F0">
            <w:pPr>
              <w:widowControl/>
              <w:adjustRightInd w:val="0"/>
              <w:snapToGrid w:val="0"/>
              <w:spacing w:line="240" w:lineRule="exact"/>
              <w:jc w:val="center"/>
              <w:rPr>
                <w:rFonts w:eastAsia="仿宋"/>
                <w:kern w:val="0"/>
                <w:sz w:val="24"/>
              </w:rPr>
            </w:pPr>
            <w:r>
              <w:rPr>
                <w:rFonts w:eastAsia="仿宋" w:hint="eastAsia"/>
                <w:color w:val="000000"/>
                <w:sz w:val="24"/>
              </w:rPr>
              <w:t>投资回报</w:t>
            </w:r>
            <w:r>
              <w:rPr>
                <w:rFonts w:eastAsia="仿宋"/>
                <w:color w:val="000000"/>
                <w:sz w:val="24"/>
              </w:rPr>
              <w:t>率</w:t>
            </w:r>
          </w:p>
        </w:tc>
        <w:tc>
          <w:tcPr>
            <w:tcW w:w="5992" w:type="dxa"/>
            <w:tcMar>
              <w:top w:w="0" w:type="dxa"/>
              <w:left w:w="108" w:type="dxa"/>
              <w:bottom w:w="0" w:type="dxa"/>
              <w:right w:w="108" w:type="dxa"/>
            </w:tcMar>
            <w:vAlign w:val="center"/>
          </w:tcPr>
          <w:p w14:paraId="63AAAD87" w14:textId="0145DA0A" w:rsidR="00C9447C" w:rsidRPr="007C1454" w:rsidRDefault="00C9447C" w:rsidP="00C9447C">
            <w:pPr>
              <w:spacing w:line="440" w:lineRule="exact"/>
              <w:rPr>
                <w:rFonts w:eastAsia="仿宋"/>
                <w:color w:val="000000"/>
                <w:sz w:val="24"/>
              </w:rPr>
            </w:pPr>
            <w:r w:rsidRPr="007C1454">
              <w:rPr>
                <w:rFonts w:eastAsia="仿宋"/>
                <w:color w:val="000000"/>
                <w:sz w:val="24"/>
              </w:rPr>
              <w:t>投标人报价得分</w:t>
            </w:r>
            <w:r w:rsidRPr="007C1454">
              <w:rPr>
                <w:rFonts w:eastAsia="仿宋"/>
                <w:color w:val="000000"/>
                <w:sz w:val="24"/>
              </w:rPr>
              <w:t>=</w:t>
            </w:r>
            <w:r w:rsidRPr="007C1454">
              <w:rPr>
                <w:rFonts w:eastAsia="仿宋"/>
                <w:color w:val="000000"/>
                <w:sz w:val="24"/>
              </w:rPr>
              <w:t>（基准价</w:t>
            </w:r>
            <w:r w:rsidRPr="007C1454">
              <w:rPr>
                <w:rFonts w:eastAsia="仿宋"/>
                <w:color w:val="000000"/>
                <w:sz w:val="24"/>
              </w:rPr>
              <w:t>/</w:t>
            </w:r>
            <w:r w:rsidRPr="007C1454">
              <w:rPr>
                <w:rFonts w:eastAsia="仿宋"/>
                <w:color w:val="000000"/>
                <w:sz w:val="24"/>
              </w:rPr>
              <w:t>投标人报价）</w:t>
            </w:r>
            <w:r w:rsidR="001A6C29" w:rsidRPr="007C1454">
              <w:rPr>
                <w:rFonts w:eastAsia="仿宋"/>
                <w:color w:val="000000"/>
                <w:sz w:val="24"/>
              </w:rPr>
              <w:t>×</w:t>
            </w:r>
            <w:r w:rsidRPr="007C1454">
              <w:rPr>
                <w:rFonts w:eastAsia="仿宋"/>
                <w:color w:val="000000"/>
                <w:sz w:val="24"/>
              </w:rPr>
              <w:t>30</w:t>
            </w:r>
            <w:r w:rsidR="0032651D">
              <w:rPr>
                <w:rFonts w:eastAsia="仿宋"/>
                <w:color w:val="000000"/>
                <w:sz w:val="24"/>
              </w:rPr>
              <w:t>%</w:t>
            </w:r>
            <w:r w:rsidR="0032651D" w:rsidRPr="007C1454">
              <w:rPr>
                <w:rFonts w:eastAsia="仿宋"/>
                <w:color w:val="000000"/>
                <w:sz w:val="24"/>
              </w:rPr>
              <w:t>×</w:t>
            </w:r>
            <w:r w:rsidR="0032651D">
              <w:rPr>
                <w:rFonts w:eastAsia="仿宋"/>
                <w:color w:val="000000"/>
                <w:sz w:val="24"/>
              </w:rPr>
              <w:t>100</w:t>
            </w:r>
          </w:p>
          <w:p w14:paraId="06D4B889" w14:textId="77777777" w:rsidR="00375DDD" w:rsidRDefault="00C9447C" w:rsidP="001A6C29">
            <w:pPr>
              <w:spacing w:line="440" w:lineRule="exact"/>
              <w:rPr>
                <w:rFonts w:eastAsia="仿宋"/>
                <w:color w:val="000000"/>
                <w:sz w:val="24"/>
              </w:rPr>
            </w:pPr>
            <w:r w:rsidRPr="007C1454">
              <w:rPr>
                <w:rFonts w:eastAsia="仿宋"/>
                <w:color w:val="000000"/>
                <w:sz w:val="24"/>
              </w:rPr>
              <w:t>注：基准价为所有投标人报价中最低的报价。</w:t>
            </w:r>
          </w:p>
          <w:p w14:paraId="48680906" w14:textId="29B813B2" w:rsidR="00131D7B" w:rsidRPr="007C1454" w:rsidRDefault="00375DDD" w:rsidP="001A6C29">
            <w:pPr>
              <w:spacing w:line="440" w:lineRule="exact"/>
              <w:rPr>
                <w:rFonts w:eastAsia="仿宋"/>
                <w:color w:val="000000"/>
                <w:sz w:val="24"/>
              </w:rPr>
            </w:pPr>
            <w:r w:rsidRPr="00483FC2">
              <w:rPr>
                <w:rFonts w:eastAsia="仿宋"/>
                <w:color w:val="000000"/>
                <w:sz w:val="24"/>
              </w:rPr>
              <w:t>项目</w:t>
            </w:r>
            <w:r w:rsidRPr="00483FC2">
              <w:rPr>
                <w:rFonts w:eastAsia="仿宋" w:hint="eastAsia"/>
                <w:color w:val="000000"/>
                <w:sz w:val="24"/>
              </w:rPr>
              <w:t>投资回报</w:t>
            </w:r>
            <w:r w:rsidRPr="00483FC2">
              <w:rPr>
                <w:rFonts w:eastAsia="仿宋"/>
                <w:color w:val="000000"/>
                <w:sz w:val="24"/>
              </w:rPr>
              <w:t>率报价上限为</w:t>
            </w:r>
            <w:r w:rsidRPr="00483FC2">
              <w:rPr>
                <w:rFonts w:eastAsia="仿宋"/>
                <w:color w:val="000000"/>
                <w:sz w:val="24"/>
              </w:rPr>
              <w:t>6.11%</w:t>
            </w:r>
            <w:r w:rsidRPr="00483FC2">
              <w:rPr>
                <w:rFonts w:eastAsia="仿宋" w:hint="eastAsia"/>
                <w:color w:val="000000"/>
                <w:sz w:val="24"/>
              </w:rPr>
              <w:t>（其中建设成本、融资利率及资本金回报率等需明晰）</w:t>
            </w:r>
          </w:p>
        </w:tc>
        <w:tc>
          <w:tcPr>
            <w:tcW w:w="851" w:type="dxa"/>
            <w:vAlign w:val="center"/>
          </w:tcPr>
          <w:p w14:paraId="5A2EF56F" w14:textId="5FBF84BF" w:rsidR="00D401D8" w:rsidRPr="007C1454" w:rsidRDefault="00D401D8" w:rsidP="00092A20">
            <w:pPr>
              <w:widowControl/>
              <w:adjustRightInd w:val="0"/>
              <w:snapToGrid w:val="0"/>
              <w:spacing w:line="240" w:lineRule="exact"/>
              <w:jc w:val="center"/>
              <w:rPr>
                <w:rFonts w:eastAsia="仿宋"/>
                <w:sz w:val="24"/>
              </w:rPr>
            </w:pPr>
          </w:p>
        </w:tc>
      </w:tr>
      <w:tr w:rsidR="007C4BB0" w:rsidRPr="007C1454" w14:paraId="601B6E9E" w14:textId="77777777" w:rsidTr="000F51E9">
        <w:trPr>
          <w:cantSplit/>
          <w:trHeight w:val="1426"/>
          <w:jc w:val="center"/>
        </w:trPr>
        <w:tc>
          <w:tcPr>
            <w:tcW w:w="1299" w:type="dxa"/>
            <w:vMerge w:val="restart"/>
            <w:tcMar>
              <w:top w:w="0" w:type="dxa"/>
              <w:left w:w="108" w:type="dxa"/>
              <w:bottom w:w="0" w:type="dxa"/>
              <w:right w:w="108" w:type="dxa"/>
            </w:tcMar>
            <w:vAlign w:val="center"/>
          </w:tcPr>
          <w:p w14:paraId="19F9258B" w14:textId="20B92D4B" w:rsidR="007C4BB0" w:rsidRPr="007C1454" w:rsidRDefault="007C4BB0" w:rsidP="000C40D9">
            <w:pPr>
              <w:widowControl/>
              <w:adjustRightInd w:val="0"/>
              <w:snapToGrid w:val="0"/>
              <w:spacing w:line="240" w:lineRule="exact"/>
              <w:jc w:val="center"/>
              <w:rPr>
                <w:rFonts w:eastAsia="仿宋"/>
                <w:kern w:val="0"/>
                <w:sz w:val="24"/>
              </w:rPr>
            </w:pPr>
            <w:r w:rsidRPr="007C1454">
              <w:rPr>
                <w:rFonts w:eastAsia="仿宋"/>
                <w:kern w:val="0"/>
                <w:sz w:val="24"/>
              </w:rPr>
              <w:t>企业综合</w:t>
            </w:r>
          </w:p>
          <w:p w14:paraId="06221287" w14:textId="77777777" w:rsidR="007C4BB0" w:rsidRPr="007C1454" w:rsidRDefault="007C4BB0" w:rsidP="000C40D9">
            <w:pPr>
              <w:widowControl/>
              <w:adjustRightInd w:val="0"/>
              <w:snapToGrid w:val="0"/>
              <w:spacing w:line="240" w:lineRule="exact"/>
              <w:jc w:val="center"/>
              <w:rPr>
                <w:rFonts w:eastAsia="仿宋"/>
                <w:kern w:val="0"/>
                <w:sz w:val="24"/>
              </w:rPr>
            </w:pPr>
            <w:r w:rsidRPr="007C1454">
              <w:rPr>
                <w:rFonts w:eastAsia="仿宋"/>
                <w:kern w:val="0"/>
                <w:sz w:val="24"/>
              </w:rPr>
              <w:t>实力</w:t>
            </w:r>
          </w:p>
          <w:p w14:paraId="642D6E07" w14:textId="522F6E2A" w:rsidR="007C4BB0" w:rsidRPr="007C1454" w:rsidRDefault="007C4BB0" w:rsidP="002B632E">
            <w:pPr>
              <w:widowControl/>
              <w:adjustRightInd w:val="0"/>
              <w:snapToGrid w:val="0"/>
              <w:spacing w:line="240" w:lineRule="exact"/>
              <w:jc w:val="center"/>
              <w:rPr>
                <w:rFonts w:eastAsia="仿宋"/>
                <w:kern w:val="0"/>
                <w:sz w:val="24"/>
              </w:rPr>
            </w:pPr>
            <w:r w:rsidRPr="007C1454">
              <w:rPr>
                <w:rFonts w:eastAsia="仿宋"/>
                <w:kern w:val="0"/>
                <w:sz w:val="24"/>
              </w:rPr>
              <w:t>（</w:t>
            </w:r>
            <w:r w:rsidR="002B632E">
              <w:rPr>
                <w:rFonts w:eastAsia="仿宋"/>
                <w:kern w:val="0"/>
                <w:sz w:val="24"/>
              </w:rPr>
              <w:t>20</w:t>
            </w:r>
            <w:r w:rsidRPr="007C1454">
              <w:rPr>
                <w:rFonts w:eastAsia="仿宋"/>
                <w:kern w:val="0"/>
                <w:sz w:val="24"/>
              </w:rPr>
              <w:t>分）</w:t>
            </w:r>
          </w:p>
        </w:tc>
        <w:tc>
          <w:tcPr>
            <w:tcW w:w="1820" w:type="dxa"/>
            <w:tcMar>
              <w:top w:w="0" w:type="dxa"/>
              <w:left w:w="108" w:type="dxa"/>
              <w:bottom w:w="0" w:type="dxa"/>
              <w:right w:w="108" w:type="dxa"/>
            </w:tcMar>
            <w:vAlign w:val="center"/>
          </w:tcPr>
          <w:p w14:paraId="23DF1DBE" w14:textId="77777777" w:rsidR="00170308" w:rsidRPr="007C1454" w:rsidRDefault="007C4BB0" w:rsidP="000C40D9">
            <w:pPr>
              <w:widowControl/>
              <w:adjustRightInd w:val="0"/>
              <w:snapToGrid w:val="0"/>
              <w:spacing w:line="240" w:lineRule="exact"/>
              <w:jc w:val="center"/>
              <w:rPr>
                <w:rFonts w:eastAsia="仿宋"/>
                <w:kern w:val="0"/>
                <w:sz w:val="24"/>
              </w:rPr>
            </w:pPr>
            <w:r w:rsidRPr="007C1454">
              <w:rPr>
                <w:rFonts w:eastAsia="仿宋"/>
                <w:kern w:val="0"/>
                <w:sz w:val="24"/>
              </w:rPr>
              <w:t>企业</w:t>
            </w:r>
          </w:p>
          <w:p w14:paraId="3DE2EA18" w14:textId="4184D5A5" w:rsidR="007C4BB0" w:rsidRPr="007C1454" w:rsidRDefault="007C4BB0" w:rsidP="000C40D9">
            <w:pPr>
              <w:widowControl/>
              <w:adjustRightInd w:val="0"/>
              <w:snapToGrid w:val="0"/>
              <w:spacing w:line="240" w:lineRule="exact"/>
              <w:jc w:val="center"/>
              <w:rPr>
                <w:rFonts w:eastAsia="仿宋"/>
                <w:kern w:val="0"/>
                <w:sz w:val="24"/>
              </w:rPr>
            </w:pPr>
            <w:r w:rsidRPr="007C1454">
              <w:rPr>
                <w:rFonts w:eastAsia="仿宋"/>
                <w:kern w:val="0"/>
                <w:sz w:val="24"/>
              </w:rPr>
              <w:t>净资产</w:t>
            </w:r>
          </w:p>
        </w:tc>
        <w:tc>
          <w:tcPr>
            <w:tcW w:w="5992" w:type="dxa"/>
            <w:tcMar>
              <w:top w:w="0" w:type="dxa"/>
              <w:left w:w="108" w:type="dxa"/>
              <w:bottom w:w="0" w:type="dxa"/>
              <w:right w:w="108" w:type="dxa"/>
            </w:tcMar>
            <w:vAlign w:val="center"/>
          </w:tcPr>
          <w:p w14:paraId="453B759B" w14:textId="4AAD6EC7" w:rsidR="007C4BB0" w:rsidRPr="007C1454" w:rsidRDefault="007C4BB0" w:rsidP="002B632E">
            <w:pPr>
              <w:widowControl/>
              <w:adjustRightInd w:val="0"/>
              <w:snapToGrid w:val="0"/>
              <w:rPr>
                <w:rFonts w:eastAsia="仿宋"/>
                <w:kern w:val="0"/>
                <w:sz w:val="24"/>
              </w:rPr>
            </w:pPr>
            <w:proofErr w:type="gramStart"/>
            <w:r w:rsidRPr="00FB232D">
              <w:rPr>
                <w:rFonts w:eastAsia="仿宋"/>
                <w:kern w:val="0"/>
                <w:sz w:val="24"/>
              </w:rPr>
              <w:t>按供应</w:t>
            </w:r>
            <w:proofErr w:type="gramEnd"/>
            <w:r w:rsidRPr="00FB232D">
              <w:rPr>
                <w:rFonts w:eastAsia="仿宋"/>
                <w:kern w:val="0"/>
                <w:sz w:val="24"/>
              </w:rPr>
              <w:t>商</w:t>
            </w:r>
            <w:r w:rsidRPr="00FB232D">
              <w:rPr>
                <w:rFonts w:eastAsia="仿宋"/>
                <w:kern w:val="0"/>
                <w:sz w:val="24"/>
              </w:rPr>
              <w:t>201</w:t>
            </w:r>
            <w:r w:rsidR="00DD13FC">
              <w:rPr>
                <w:rFonts w:eastAsia="仿宋"/>
                <w:kern w:val="0"/>
                <w:sz w:val="24"/>
              </w:rPr>
              <w:t>9</w:t>
            </w:r>
            <w:r w:rsidRPr="00FB232D">
              <w:rPr>
                <w:rFonts w:eastAsia="仿宋"/>
                <w:kern w:val="0"/>
                <w:sz w:val="24"/>
              </w:rPr>
              <w:t>年底财务状况情况，企业净资产达</w:t>
            </w:r>
            <w:r w:rsidR="00375DDD" w:rsidRPr="00FB232D">
              <w:rPr>
                <w:rFonts w:eastAsia="仿宋"/>
                <w:kern w:val="0"/>
                <w:sz w:val="24"/>
              </w:rPr>
              <w:t>5</w:t>
            </w:r>
            <w:r w:rsidRPr="00FB232D">
              <w:rPr>
                <w:rFonts w:eastAsia="仿宋"/>
                <w:kern w:val="0"/>
                <w:sz w:val="24"/>
              </w:rPr>
              <w:t>亿元（含</w:t>
            </w:r>
            <w:r w:rsidR="00375DDD" w:rsidRPr="00FB232D">
              <w:rPr>
                <w:rFonts w:eastAsia="仿宋"/>
                <w:kern w:val="0"/>
                <w:sz w:val="24"/>
              </w:rPr>
              <w:t>5</w:t>
            </w:r>
            <w:r w:rsidRPr="00FB232D">
              <w:rPr>
                <w:rFonts w:eastAsia="仿宋"/>
                <w:kern w:val="0"/>
                <w:sz w:val="24"/>
              </w:rPr>
              <w:t>亿元）得</w:t>
            </w:r>
            <w:r w:rsidR="00F3176A" w:rsidRPr="00FB232D">
              <w:rPr>
                <w:rFonts w:eastAsia="仿宋"/>
                <w:kern w:val="0"/>
                <w:sz w:val="24"/>
              </w:rPr>
              <w:t>2</w:t>
            </w:r>
            <w:r w:rsidRPr="00FB232D">
              <w:rPr>
                <w:rFonts w:eastAsia="仿宋"/>
                <w:kern w:val="0"/>
                <w:sz w:val="24"/>
              </w:rPr>
              <w:t>分，每增加</w:t>
            </w:r>
            <w:r w:rsidR="002B632E">
              <w:rPr>
                <w:rFonts w:eastAsia="仿宋"/>
                <w:kern w:val="0"/>
                <w:sz w:val="24"/>
              </w:rPr>
              <w:t>5</w:t>
            </w:r>
            <w:r w:rsidRPr="00FB232D">
              <w:rPr>
                <w:rFonts w:eastAsia="仿宋"/>
                <w:kern w:val="0"/>
                <w:sz w:val="24"/>
              </w:rPr>
              <w:t>亿元加</w:t>
            </w:r>
            <w:r w:rsidR="002B632E">
              <w:rPr>
                <w:rFonts w:eastAsia="仿宋"/>
                <w:kern w:val="0"/>
                <w:sz w:val="24"/>
              </w:rPr>
              <w:t>2</w:t>
            </w:r>
            <w:r w:rsidRPr="00FB232D">
              <w:rPr>
                <w:rFonts w:eastAsia="仿宋"/>
                <w:kern w:val="0"/>
                <w:sz w:val="24"/>
              </w:rPr>
              <w:t>分，满分</w:t>
            </w:r>
            <w:r w:rsidR="002B632E">
              <w:rPr>
                <w:rFonts w:eastAsia="仿宋"/>
                <w:kern w:val="0"/>
                <w:sz w:val="24"/>
              </w:rPr>
              <w:t>10</w:t>
            </w:r>
            <w:r w:rsidR="00163BC6" w:rsidRPr="00FB232D">
              <w:rPr>
                <w:rFonts w:eastAsia="仿宋"/>
                <w:kern w:val="0"/>
                <w:sz w:val="24"/>
              </w:rPr>
              <w:t>分</w:t>
            </w:r>
            <w:r w:rsidRPr="00FB232D">
              <w:rPr>
                <w:rFonts w:eastAsia="仿宋"/>
                <w:kern w:val="0"/>
                <w:sz w:val="24"/>
              </w:rPr>
              <w:t>。</w:t>
            </w:r>
            <w:r w:rsidRPr="00FB232D">
              <w:rPr>
                <w:rFonts w:eastAsia="仿宋"/>
                <w:b/>
                <w:kern w:val="0"/>
                <w:sz w:val="24"/>
              </w:rPr>
              <w:t>（</w:t>
            </w:r>
            <w:r w:rsidR="004F05FB" w:rsidRPr="00FB232D">
              <w:rPr>
                <w:rFonts w:eastAsia="仿宋"/>
                <w:b/>
                <w:kern w:val="0"/>
                <w:sz w:val="24"/>
              </w:rPr>
              <w:t>投标人应提交</w:t>
            </w:r>
            <w:r w:rsidR="00DD13FC">
              <w:rPr>
                <w:rFonts w:eastAsia="仿宋"/>
                <w:b/>
                <w:kern w:val="0"/>
                <w:sz w:val="24"/>
              </w:rPr>
              <w:t>2019</w:t>
            </w:r>
            <w:r w:rsidR="004F05FB" w:rsidRPr="00FB232D">
              <w:rPr>
                <w:rFonts w:eastAsia="仿宋"/>
                <w:b/>
                <w:kern w:val="0"/>
                <w:sz w:val="24"/>
              </w:rPr>
              <w:t>年度经审计的</w:t>
            </w:r>
            <w:r w:rsidR="00F53B27" w:rsidRPr="00FB232D">
              <w:rPr>
                <w:rFonts w:eastAsia="仿宋"/>
                <w:b/>
                <w:kern w:val="0"/>
                <w:sz w:val="24"/>
              </w:rPr>
              <w:t>财务报表，</w:t>
            </w:r>
            <w:r w:rsidR="004F05FB" w:rsidRPr="00FB232D">
              <w:rPr>
                <w:rFonts w:eastAsia="仿宋"/>
                <w:b/>
                <w:kern w:val="0"/>
                <w:sz w:val="24"/>
              </w:rPr>
              <w:t>包括资产负债表、利润表、现金流量表、所有者权益变动表</w:t>
            </w:r>
            <w:r w:rsidR="00DD240A" w:rsidRPr="00FB232D">
              <w:rPr>
                <w:rFonts w:eastAsia="仿宋"/>
                <w:b/>
                <w:kern w:val="0"/>
                <w:sz w:val="24"/>
              </w:rPr>
              <w:t>复印件加盖公章</w:t>
            </w:r>
            <w:r w:rsidRPr="00FB232D">
              <w:rPr>
                <w:rFonts w:eastAsia="仿宋"/>
                <w:b/>
                <w:kern w:val="0"/>
                <w:sz w:val="24"/>
              </w:rPr>
              <w:t>）</w:t>
            </w:r>
          </w:p>
        </w:tc>
        <w:tc>
          <w:tcPr>
            <w:tcW w:w="851" w:type="dxa"/>
            <w:vAlign w:val="center"/>
          </w:tcPr>
          <w:p w14:paraId="151BA1D0" w14:textId="515480B5" w:rsidR="007C4BB0" w:rsidRPr="007C1454" w:rsidRDefault="007C4BB0" w:rsidP="00092A20">
            <w:pPr>
              <w:widowControl/>
              <w:adjustRightInd w:val="0"/>
              <w:snapToGrid w:val="0"/>
              <w:spacing w:line="240" w:lineRule="exact"/>
              <w:jc w:val="center"/>
              <w:rPr>
                <w:rFonts w:eastAsia="仿宋"/>
                <w:sz w:val="24"/>
              </w:rPr>
            </w:pPr>
          </w:p>
        </w:tc>
      </w:tr>
      <w:tr w:rsidR="007C4BB0" w:rsidRPr="007C1454" w14:paraId="4E934BAD" w14:textId="77777777" w:rsidTr="000F51E9">
        <w:trPr>
          <w:cantSplit/>
          <w:trHeight w:val="1478"/>
          <w:jc w:val="center"/>
        </w:trPr>
        <w:tc>
          <w:tcPr>
            <w:tcW w:w="1299" w:type="dxa"/>
            <w:vMerge/>
            <w:tcMar>
              <w:top w:w="0" w:type="dxa"/>
              <w:left w:w="108" w:type="dxa"/>
              <w:bottom w:w="0" w:type="dxa"/>
              <w:right w:w="108" w:type="dxa"/>
            </w:tcMar>
            <w:vAlign w:val="center"/>
          </w:tcPr>
          <w:p w14:paraId="176F9D3C" w14:textId="77777777" w:rsidR="007C4BB0" w:rsidRPr="007C1454" w:rsidRDefault="007C4BB0" w:rsidP="00F779FD">
            <w:pPr>
              <w:widowControl/>
              <w:adjustRightInd w:val="0"/>
              <w:snapToGrid w:val="0"/>
              <w:spacing w:line="240" w:lineRule="exact"/>
              <w:jc w:val="center"/>
              <w:rPr>
                <w:rFonts w:eastAsia="仿宋"/>
                <w:kern w:val="0"/>
                <w:sz w:val="24"/>
              </w:rPr>
            </w:pPr>
          </w:p>
        </w:tc>
        <w:tc>
          <w:tcPr>
            <w:tcW w:w="1820" w:type="dxa"/>
            <w:tcMar>
              <w:top w:w="0" w:type="dxa"/>
              <w:left w:w="108" w:type="dxa"/>
              <w:bottom w:w="0" w:type="dxa"/>
              <w:right w:w="108" w:type="dxa"/>
            </w:tcMar>
            <w:vAlign w:val="center"/>
          </w:tcPr>
          <w:p w14:paraId="0226555F" w14:textId="77777777" w:rsidR="001C0731" w:rsidRPr="00F3176A" w:rsidRDefault="007C4BB0" w:rsidP="00F779FD">
            <w:pPr>
              <w:widowControl/>
              <w:adjustRightInd w:val="0"/>
              <w:snapToGrid w:val="0"/>
              <w:spacing w:line="240" w:lineRule="exact"/>
              <w:jc w:val="center"/>
              <w:rPr>
                <w:rFonts w:eastAsia="仿宋"/>
                <w:kern w:val="0"/>
                <w:sz w:val="24"/>
              </w:rPr>
            </w:pPr>
            <w:r w:rsidRPr="00F3176A">
              <w:rPr>
                <w:rFonts w:eastAsia="仿宋"/>
                <w:kern w:val="0"/>
                <w:sz w:val="24"/>
              </w:rPr>
              <w:t>企业资产</w:t>
            </w:r>
          </w:p>
          <w:p w14:paraId="1CC98A16" w14:textId="5B5ACB11" w:rsidR="007C4BB0" w:rsidRPr="0032651D" w:rsidRDefault="007C4BB0" w:rsidP="001C0731">
            <w:pPr>
              <w:widowControl/>
              <w:adjustRightInd w:val="0"/>
              <w:snapToGrid w:val="0"/>
              <w:spacing w:line="240" w:lineRule="exact"/>
              <w:jc w:val="center"/>
              <w:rPr>
                <w:rFonts w:eastAsia="仿宋"/>
                <w:kern w:val="0"/>
                <w:sz w:val="24"/>
                <w:highlight w:val="yellow"/>
              </w:rPr>
            </w:pPr>
            <w:r w:rsidRPr="00F3176A">
              <w:rPr>
                <w:rFonts w:eastAsia="仿宋"/>
                <w:kern w:val="0"/>
                <w:sz w:val="24"/>
              </w:rPr>
              <w:t>负债率</w:t>
            </w:r>
          </w:p>
        </w:tc>
        <w:tc>
          <w:tcPr>
            <w:tcW w:w="5992" w:type="dxa"/>
            <w:tcMar>
              <w:top w:w="0" w:type="dxa"/>
              <w:left w:w="108" w:type="dxa"/>
              <w:bottom w:w="0" w:type="dxa"/>
              <w:right w:w="108" w:type="dxa"/>
            </w:tcMar>
            <w:vAlign w:val="center"/>
          </w:tcPr>
          <w:p w14:paraId="7AC31C5F" w14:textId="51B9C106" w:rsidR="007C4BB0" w:rsidRPr="0032651D" w:rsidRDefault="007C4BB0" w:rsidP="002B632E">
            <w:pPr>
              <w:pStyle w:val="afc"/>
              <w:spacing w:before="60"/>
              <w:jc w:val="both"/>
              <w:rPr>
                <w:snapToGrid w:val="0"/>
                <w:highlight w:val="yellow"/>
              </w:rPr>
            </w:pPr>
            <w:r w:rsidRPr="00FB232D">
              <w:rPr>
                <w:kern w:val="0"/>
                <w:sz w:val="24"/>
                <w:szCs w:val="24"/>
              </w:rPr>
              <w:t>资产负债率（</w:t>
            </w:r>
            <w:r w:rsidR="00FC2DFD" w:rsidRPr="00FB232D">
              <w:rPr>
                <w:kern w:val="0"/>
                <w:sz w:val="24"/>
                <w:szCs w:val="24"/>
              </w:rPr>
              <w:t>5</w:t>
            </w:r>
            <w:r w:rsidRPr="00FB232D">
              <w:rPr>
                <w:kern w:val="0"/>
                <w:sz w:val="24"/>
                <w:szCs w:val="24"/>
              </w:rPr>
              <w:t>分）：</w:t>
            </w:r>
            <w:r w:rsidR="00740598">
              <w:rPr>
                <w:kern w:val="0"/>
                <w:sz w:val="24"/>
                <w:szCs w:val="24"/>
              </w:rPr>
              <w:t>投标人</w:t>
            </w:r>
            <w:r w:rsidR="00DD13FC">
              <w:rPr>
                <w:kern w:val="0"/>
                <w:sz w:val="24"/>
                <w:szCs w:val="24"/>
              </w:rPr>
              <w:t>2019</w:t>
            </w:r>
            <w:r w:rsidRPr="00FB232D">
              <w:rPr>
                <w:kern w:val="0"/>
                <w:sz w:val="24"/>
                <w:szCs w:val="24"/>
              </w:rPr>
              <w:t>年</w:t>
            </w:r>
            <w:r w:rsidRPr="00FB232D">
              <w:rPr>
                <w:kern w:val="0"/>
                <w:sz w:val="24"/>
                <w:szCs w:val="24"/>
              </w:rPr>
              <w:t>12</w:t>
            </w:r>
            <w:r w:rsidRPr="00FB232D">
              <w:rPr>
                <w:kern w:val="0"/>
                <w:sz w:val="24"/>
                <w:szCs w:val="24"/>
              </w:rPr>
              <w:t>月</w:t>
            </w:r>
            <w:r w:rsidRPr="00FB232D">
              <w:rPr>
                <w:kern w:val="0"/>
                <w:sz w:val="24"/>
                <w:szCs w:val="24"/>
              </w:rPr>
              <w:t>31</w:t>
            </w:r>
            <w:r w:rsidRPr="00FB232D">
              <w:rPr>
                <w:kern w:val="0"/>
                <w:sz w:val="24"/>
                <w:szCs w:val="24"/>
              </w:rPr>
              <w:t>日资产负债率小于或等于</w:t>
            </w:r>
            <w:r w:rsidR="002B632E">
              <w:rPr>
                <w:kern w:val="0"/>
                <w:sz w:val="24"/>
                <w:szCs w:val="24"/>
              </w:rPr>
              <w:t>75</w:t>
            </w:r>
            <w:r w:rsidRPr="00FB232D">
              <w:rPr>
                <w:kern w:val="0"/>
                <w:sz w:val="24"/>
                <w:szCs w:val="24"/>
              </w:rPr>
              <w:t>%</w:t>
            </w:r>
            <w:r w:rsidRPr="00FB232D">
              <w:rPr>
                <w:kern w:val="0"/>
                <w:sz w:val="24"/>
                <w:szCs w:val="24"/>
              </w:rPr>
              <w:t>，得</w:t>
            </w:r>
            <w:r w:rsidR="002B632E">
              <w:rPr>
                <w:kern w:val="0"/>
                <w:sz w:val="24"/>
                <w:szCs w:val="24"/>
              </w:rPr>
              <w:t>10</w:t>
            </w:r>
            <w:r w:rsidRPr="00FB232D">
              <w:rPr>
                <w:kern w:val="0"/>
                <w:sz w:val="24"/>
                <w:szCs w:val="24"/>
              </w:rPr>
              <w:t>分；</w:t>
            </w:r>
            <w:r w:rsidR="002B632E">
              <w:rPr>
                <w:kern w:val="0"/>
                <w:sz w:val="24"/>
                <w:szCs w:val="24"/>
              </w:rPr>
              <w:t>75</w:t>
            </w:r>
            <w:r w:rsidRPr="00FB232D">
              <w:rPr>
                <w:kern w:val="0"/>
                <w:sz w:val="24"/>
                <w:szCs w:val="24"/>
              </w:rPr>
              <w:t>%-</w:t>
            </w:r>
            <w:r w:rsidR="002B632E">
              <w:rPr>
                <w:kern w:val="0"/>
                <w:sz w:val="24"/>
                <w:szCs w:val="24"/>
              </w:rPr>
              <w:t>85</w:t>
            </w:r>
            <w:r w:rsidRPr="00FB232D">
              <w:rPr>
                <w:kern w:val="0"/>
                <w:sz w:val="24"/>
                <w:szCs w:val="24"/>
              </w:rPr>
              <w:t>%</w:t>
            </w:r>
            <w:r w:rsidRPr="00FB232D">
              <w:rPr>
                <w:kern w:val="0"/>
                <w:sz w:val="24"/>
                <w:szCs w:val="24"/>
              </w:rPr>
              <w:t>（含）得</w:t>
            </w:r>
            <w:r w:rsidR="002B632E">
              <w:rPr>
                <w:kern w:val="0"/>
                <w:sz w:val="24"/>
                <w:szCs w:val="24"/>
              </w:rPr>
              <w:t>5</w:t>
            </w:r>
            <w:r w:rsidRPr="00FB232D">
              <w:rPr>
                <w:kern w:val="0"/>
                <w:sz w:val="24"/>
                <w:szCs w:val="24"/>
              </w:rPr>
              <w:t>分；</w:t>
            </w:r>
            <w:r w:rsidRPr="00FB232D">
              <w:rPr>
                <w:kern w:val="0"/>
                <w:sz w:val="24"/>
                <w:szCs w:val="24"/>
              </w:rPr>
              <w:t>8</w:t>
            </w:r>
            <w:r w:rsidR="002B632E">
              <w:rPr>
                <w:kern w:val="0"/>
                <w:sz w:val="24"/>
                <w:szCs w:val="24"/>
              </w:rPr>
              <w:t>5</w:t>
            </w:r>
            <w:r w:rsidRPr="00FB232D">
              <w:rPr>
                <w:kern w:val="0"/>
                <w:sz w:val="24"/>
                <w:szCs w:val="24"/>
              </w:rPr>
              <w:t>%</w:t>
            </w:r>
            <w:r w:rsidRPr="00FB232D">
              <w:rPr>
                <w:kern w:val="0"/>
                <w:sz w:val="24"/>
                <w:szCs w:val="24"/>
              </w:rPr>
              <w:t>以上的，不得分。</w:t>
            </w:r>
            <w:r w:rsidR="00F53B27" w:rsidRPr="00FB232D">
              <w:rPr>
                <w:b/>
                <w:kern w:val="0"/>
                <w:sz w:val="24"/>
              </w:rPr>
              <w:t>（</w:t>
            </w:r>
            <w:r w:rsidR="00B54C48">
              <w:rPr>
                <w:rFonts w:hint="eastAsia"/>
                <w:b/>
                <w:kern w:val="0"/>
                <w:sz w:val="24"/>
              </w:rPr>
              <w:t>投标</w:t>
            </w:r>
            <w:r w:rsidR="00B54C48">
              <w:rPr>
                <w:b/>
                <w:kern w:val="0"/>
                <w:sz w:val="24"/>
              </w:rPr>
              <w:t>人</w:t>
            </w:r>
            <w:r w:rsidR="00F53B27" w:rsidRPr="00FB232D">
              <w:rPr>
                <w:b/>
                <w:kern w:val="0"/>
                <w:sz w:val="24"/>
                <w:szCs w:val="24"/>
              </w:rPr>
              <w:t>应提交</w:t>
            </w:r>
            <w:r w:rsidR="00F53B27" w:rsidRPr="00FB232D">
              <w:rPr>
                <w:b/>
                <w:kern w:val="0"/>
                <w:sz w:val="24"/>
              </w:rPr>
              <w:t>201</w:t>
            </w:r>
            <w:r w:rsidR="00DD13FC">
              <w:rPr>
                <w:b/>
                <w:kern w:val="0"/>
                <w:sz w:val="24"/>
              </w:rPr>
              <w:t>9</w:t>
            </w:r>
            <w:r w:rsidR="00F53B27" w:rsidRPr="00FB232D">
              <w:rPr>
                <w:b/>
                <w:kern w:val="0"/>
                <w:sz w:val="24"/>
              </w:rPr>
              <w:t>年度</w:t>
            </w:r>
            <w:r w:rsidR="00F53B27" w:rsidRPr="00FB232D">
              <w:rPr>
                <w:b/>
                <w:kern w:val="0"/>
                <w:sz w:val="24"/>
                <w:szCs w:val="24"/>
              </w:rPr>
              <w:t>经审计的财务报表，包括资产负债表、利润表、现金流量表、所有者权益变动表</w:t>
            </w:r>
            <w:r w:rsidR="00DD240A" w:rsidRPr="00FB232D">
              <w:rPr>
                <w:b/>
                <w:kern w:val="0"/>
                <w:sz w:val="24"/>
                <w:szCs w:val="24"/>
              </w:rPr>
              <w:t>复印件加盖公章</w:t>
            </w:r>
            <w:r w:rsidR="00F53B27" w:rsidRPr="00FB232D">
              <w:rPr>
                <w:b/>
                <w:kern w:val="0"/>
                <w:sz w:val="24"/>
              </w:rPr>
              <w:t>）</w:t>
            </w:r>
          </w:p>
        </w:tc>
        <w:tc>
          <w:tcPr>
            <w:tcW w:w="851" w:type="dxa"/>
            <w:vAlign w:val="center"/>
          </w:tcPr>
          <w:p w14:paraId="2A245310" w14:textId="31DA7A1E" w:rsidR="007C4BB0" w:rsidRPr="007C1454" w:rsidRDefault="007C4BB0" w:rsidP="00092A20">
            <w:pPr>
              <w:widowControl/>
              <w:adjustRightInd w:val="0"/>
              <w:snapToGrid w:val="0"/>
              <w:spacing w:line="240" w:lineRule="exact"/>
              <w:jc w:val="center"/>
              <w:rPr>
                <w:rFonts w:eastAsia="仿宋"/>
                <w:sz w:val="24"/>
              </w:rPr>
            </w:pPr>
          </w:p>
        </w:tc>
      </w:tr>
      <w:tr w:rsidR="00CB19DF" w:rsidRPr="007C1454" w14:paraId="6F3486F2" w14:textId="77777777" w:rsidTr="000F51E9">
        <w:trPr>
          <w:cantSplit/>
          <w:trHeight w:val="1110"/>
          <w:jc w:val="center"/>
        </w:trPr>
        <w:tc>
          <w:tcPr>
            <w:tcW w:w="1299" w:type="dxa"/>
            <w:vMerge w:val="restart"/>
            <w:tcMar>
              <w:top w:w="0" w:type="dxa"/>
              <w:left w:w="108" w:type="dxa"/>
              <w:bottom w:w="0" w:type="dxa"/>
              <w:right w:w="108" w:type="dxa"/>
            </w:tcMar>
            <w:vAlign w:val="center"/>
          </w:tcPr>
          <w:p w14:paraId="03CB14E7" w14:textId="6B78530C" w:rsidR="00CB19DF" w:rsidRPr="007C1454" w:rsidRDefault="00CB19DF" w:rsidP="00F53B27">
            <w:pPr>
              <w:widowControl/>
              <w:adjustRightInd w:val="0"/>
              <w:snapToGrid w:val="0"/>
              <w:spacing w:line="240" w:lineRule="exact"/>
              <w:jc w:val="center"/>
              <w:rPr>
                <w:rFonts w:eastAsia="仿宋"/>
                <w:kern w:val="0"/>
                <w:sz w:val="24"/>
              </w:rPr>
            </w:pPr>
            <w:r w:rsidRPr="007C1454">
              <w:rPr>
                <w:rFonts w:eastAsia="仿宋"/>
                <w:kern w:val="0"/>
                <w:sz w:val="24"/>
              </w:rPr>
              <w:t>投融资方案（</w:t>
            </w:r>
            <w:r w:rsidR="00703A7E" w:rsidRPr="007C1454">
              <w:rPr>
                <w:rFonts w:eastAsia="仿宋"/>
                <w:kern w:val="0"/>
                <w:sz w:val="24"/>
              </w:rPr>
              <w:t>1</w:t>
            </w:r>
            <w:r w:rsidR="00F53B27" w:rsidRPr="007C1454">
              <w:rPr>
                <w:rFonts w:eastAsia="仿宋"/>
                <w:kern w:val="0"/>
                <w:sz w:val="24"/>
              </w:rPr>
              <w:t>0</w:t>
            </w:r>
            <w:r w:rsidRPr="007C1454">
              <w:rPr>
                <w:rFonts w:eastAsia="仿宋"/>
                <w:kern w:val="0"/>
                <w:sz w:val="24"/>
              </w:rPr>
              <w:t>分）</w:t>
            </w:r>
          </w:p>
        </w:tc>
        <w:tc>
          <w:tcPr>
            <w:tcW w:w="1820" w:type="dxa"/>
            <w:tcMar>
              <w:top w:w="0" w:type="dxa"/>
              <w:left w:w="108" w:type="dxa"/>
              <w:bottom w:w="0" w:type="dxa"/>
              <w:right w:w="108" w:type="dxa"/>
            </w:tcMar>
            <w:vAlign w:val="center"/>
          </w:tcPr>
          <w:p w14:paraId="20ED885C" w14:textId="77777777" w:rsidR="00703A7E" w:rsidRPr="007C1454" w:rsidRDefault="00CB19DF" w:rsidP="006561F3">
            <w:pPr>
              <w:widowControl/>
              <w:adjustRightInd w:val="0"/>
              <w:snapToGrid w:val="0"/>
              <w:spacing w:line="240" w:lineRule="exact"/>
              <w:jc w:val="center"/>
              <w:rPr>
                <w:rFonts w:eastAsia="仿宋"/>
                <w:kern w:val="0"/>
                <w:sz w:val="24"/>
              </w:rPr>
            </w:pPr>
            <w:r w:rsidRPr="007C1454">
              <w:rPr>
                <w:rFonts w:eastAsia="仿宋"/>
                <w:kern w:val="0"/>
                <w:sz w:val="24"/>
              </w:rPr>
              <w:t>项目投资</w:t>
            </w:r>
          </w:p>
          <w:p w14:paraId="5394EBDD" w14:textId="77777777" w:rsidR="00CB19DF" w:rsidRPr="007C1454" w:rsidRDefault="00CB19DF" w:rsidP="006561F3">
            <w:pPr>
              <w:widowControl/>
              <w:adjustRightInd w:val="0"/>
              <w:snapToGrid w:val="0"/>
              <w:spacing w:line="240" w:lineRule="exact"/>
              <w:jc w:val="center"/>
              <w:rPr>
                <w:rFonts w:eastAsia="仿宋"/>
                <w:kern w:val="0"/>
                <w:sz w:val="24"/>
              </w:rPr>
            </w:pPr>
            <w:r w:rsidRPr="007C1454">
              <w:rPr>
                <w:rFonts w:eastAsia="仿宋"/>
                <w:kern w:val="0"/>
                <w:sz w:val="24"/>
              </w:rPr>
              <w:t>计划</w:t>
            </w:r>
          </w:p>
        </w:tc>
        <w:tc>
          <w:tcPr>
            <w:tcW w:w="5992" w:type="dxa"/>
            <w:tcMar>
              <w:top w:w="0" w:type="dxa"/>
              <w:left w:w="108" w:type="dxa"/>
              <w:bottom w:w="0" w:type="dxa"/>
              <w:right w:w="108" w:type="dxa"/>
            </w:tcMar>
            <w:vAlign w:val="center"/>
          </w:tcPr>
          <w:p w14:paraId="13297134" w14:textId="3E7E992E" w:rsidR="00CB19DF" w:rsidRPr="007C1454" w:rsidRDefault="00CB19DF" w:rsidP="00A03351">
            <w:pPr>
              <w:pStyle w:val="afc"/>
              <w:spacing w:before="60"/>
              <w:jc w:val="both"/>
              <w:rPr>
                <w:kern w:val="0"/>
                <w:sz w:val="24"/>
                <w:szCs w:val="24"/>
              </w:rPr>
            </w:pPr>
            <w:r w:rsidRPr="007C1454">
              <w:rPr>
                <w:kern w:val="0"/>
                <w:sz w:val="24"/>
                <w:szCs w:val="24"/>
              </w:rPr>
              <w:t>项目投资</w:t>
            </w:r>
            <w:r w:rsidR="00A03351" w:rsidRPr="007C1454">
              <w:rPr>
                <w:kern w:val="0"/>
                <w:sz w:val="24"/>
                <w:szCs w:val="24"/>
              </w:rPr>
              <w:t>计划</w:t>
            </w:r>
            <w:r w:rsidRPr="007C1454">
              <w:rPr>
                <w:kern w:val="0"/>
                <w:sz w:val="24"/>
                <w:szCs w:val="24"/>
              </w:rPr>
              <w:t>合理，项目资金的到位计划和使用计划安排科学可行，得</w:t>
            </w:r>
            <w:r w:rsidR="00973B75" w:rsidRPr="007C1454">
              <w:rPr>
                <w:kern w:val="0"/>
                <w:sz w:val="24"/>
                <w:szCs w:val="24"/>
              </w:rPr>
              <w:t>3</w:t>
            </w:r>
            <w:r w:rsidRPr="007C1454">
              <w:rPr>
                <w:kern w:val="0"/>
                <w:sz w:val="24"/>
                <w:szCs w:val="24"/>
              </w:rPr>
              <w:t>-</w:t>
            </w:r>
            <w:r w:rsidR="00973B75" w:rsidRPr="007C1454">
              <w:rPr>
                <w:kern w:val="0"/>
                <w:sz w:val="24"/>
                <w:szCs w:val="24"/>
              </w:rPr>
              <w:t>5</w:t>
            </w:r>
            <w:r w:rsidR="00F53B27" w:rsidRPr="007C1454">
              <w:rPr>
                <w:kern w:val="0"/>
                <w:sz w:val="24"/>
                <w:szCs w:val="24"/>
              </w:rPr>
              <w:t>分</w:t>
            </w:r>
            <w:r w:rsidRPr="007C1454">
              <w:rPr>
                <w:kern w:val="0"/>
                <w:sz w:val="24"/>
                <w:szCs w:val="24"/>
              </w:rPr>
              <w:t>；项目投资</w:t>
            </w:r>
            <w:r w:rsidR="00A03351" w:rsidRPr="007C1454">
              <w:rPr>
                <w:kern w:val="0"/>
                <w:sz w:val="24"/>
                <w:szCs w:val="24"/>
              </w:rPr>
              <w:t>计划</w:t>
            </w:r>
            <w:r w:rsidRPr="007C1454">
              <w:rPr>
                <w:kern w:val="0"/>
                <w:sz w:val="24"/>
                <w:szCs w:val="24"/>
              </w:rPr>
              <w:t>欠合理，项目资金的到位计划和使用计划安排欠妥，得</w:t>
            </w:r>
            <w:r w:rsidRPr="007C1454">
              <w:rPr>
                <w:kern w:val="0"/>
                <w:sz w:val="24"/>
                <w:szCs w:val="24"/>
              </w:rPr>
              <w:t>1-</w:t>
            </w:r>
            <w:r w:rsidR="00973B75" w:rsidRPr="007C1454">
              <w:rPr>
                <w:kern w:val="0"/>
                <w:sz w:val="24"/>
                <w:szCs w:val="24"/>
              </w:rPr>
              <w:t>2.9</w:t>
            </w:r>
            <w:r w:rsidR="00F53B27" w:rsidRPr="007C1454">
              <w:rPr>
                <w:kern w:val="0"/>
                <w:sz w:val="24"/>
                <w:szCs w:val="24"/>
              </w:rPr>
              <w:t>分</w:t>
            </w:r>
            <w:r w:rsidRPr="007C1454">
              <w:rPr>
                <w:kern w:val="0"/>
                <w:sz w:val="24"/>
                <w:szCs w:val="24"/>
              </w:rPr>
              <w:t>。</w:t>
            </w:r>
          </w:p>
        </w:tc>
        <w:tc>
          <w:tcPr>
            <w:tcW w:w="851" w:type="dxa"/>
            <w:vAlign w:val="center"/>
          </w:tcPr>
          <w:p w14:paraId="37E88B4B" w14:textId="258BACFD" w:rsidR="00CB19DF" w:rsidRPr="007C1454" w:rsidRDefault="00CB19DF" w:rsidP="00CB19DF">
            <w:pPr>
              <w:widowControl/>
              <w:adjustRightInd w:val="0"/>
              <w:snapToGrid w:val="0"/>
              <w:spacing w:line="240" w:lineRule="exact"/>
              <w:jc w:val="center"/>
              <w:rPr>
                <w:rFonts w:eastAsia="仿宋"/>
                <w:sz w:val="24"/>
              </w:rPr>
            </w:pPr>
          </w:p>
        </w:tc>
      </w:tr>
      <w:tr w:rsidR="00CB19DF" w:rsidRPr="007C1454" w14:paraId="67864445" w14:textId="77777777" w:rsidTr="000F51E9">
        <w:trPr>
          <w:cantSplit/>
          <w:trHeight w:val="984"/>
          <w:jc w:val="center"/>
        </w:trPr>
        <w:tc>
          <w:tcPr>
            <w:tcW w:w="1299" w:type="dxa"/>
            <w:vMerge/>
            <w:tcMar>
              <w:top w:w="0" w:type="dxa"/>
              <w:left w:w="108" w:type="dxa"/>
              <w:bottom w:w="0" w:type="dxa"/>
              <w:right w:w="108" w:type="dxa"/>
            </w:tcMar>
            <w:vAlign w:val="center"/>
          </w:tcPr>
          <w:p w14:paraId="4D29F5CA" w14:textId="77777777" w:rsidR="00CB19DF" w:rsidRPr="007C1454" w:rsidRDefault="00CB19DF" w:rsidP="00CB19DF">
            <w:pPr>
              <w:widowControl/>
              <w:adjustRightInd w:val="0"/>
              <w:snapToGrid w:val="0"/>
              <w:spacing w:line="240" w:lineRule="exact"/>
              <w:ind w:firstLine="480"/>
              <w:jc w:val="center"/>
              <w:rPr>
                <w:rFonts w:eastAsia="仿宋"/>
                <w:kern w:val="0"/>
                <w:sz w:val="24"/>
              </w:rPr>
            </w:pPr>
          </w:p>
        </w:tc>
        <w:tc>
          <w:tcPr>
            <w:tcW w:w="1820" w:type="dxa"/>
            <w:tcMar>
              <w:top w:w="0" w:type="dxa"/>
              <w:left w:w="108" w:type="dxa"/>
              <w:bottom w:w="0" w:type="dxa"/>
              <w:right w:w="108" w:type="dxa"/>
            </w:tcMar>
            <w:vAlign w:val="center"/>
          </w:tcPr>
          <w:p w14:paraId="17AC3BD6" w14:textId="77777777" w:rsidR="007F4548" w:rsidRPr="007C1454" w:rsidRDefault="00CB19DF" w:rsidP="007F4548">
            <w:pPr>
              <w:widowControl/>
              <w:adjustRightInd w:val="0"/>
              <w:snapToGrid w:val="0"/>
              <w:spacing w:line="240" w:lineRule="exact"/>
              <w:jc w:val="center"/>
              <w:rPr>
                <w:rFonts w:eastAsia="仿宋"/>
                <w:kern w:val="0"/>
                <w:sz w:val="24"/>
              </w:rPr>
            </w:pPr>
            <w:r w:rsidRPr="007C1454">
              <w:rPr>
                <w:rFonts w:eastAsia="仿宋"/>
                <w:kern w:val="0"/>
                <w:sz w:val="24"/>
              </w:rPr>
              <w:t>资金筹措</w:t>
            </w:r>
          </w:p>
          <w:p w14:paraId="5DC7143B" w14:textId="45803B90" w:rsidR="00CB19DF" w:rsidRPr="007C1454" w:rsidRDefault="00CB19DF" w:rsidP="007F4548">
            <w:pPr>
              <w:widowControl/>
              <w:adjustRightInd w:val="0"/>
              <w:snapToGrid w:val="0"/>
              <w:spacing w:line="240" w:lineRule="exact"/>
              <w:jc w:val="center"/>
              <w:rPr>
                <w:rFonts w:eastAsia="仿宋"/>
                <w:kern w:val="0"/>
                <w:sz w:val="24"/>
              </w:rPr>
            </w:pPr>
            <w:r w:rsidRPr="007C1454">
              <w:rPr>
                <w:rFonts w:eastAsia="仿宋"/>
                <w:kern w:val="0"/>
                <w:sz w:val="24"/>
              </w:rPr>
              <w:t>计划</w:t>
            </w:r>
          </w:p>
        </w:tc>
        <w:tc>
          <w:tcPr>
            <w:tcW w:w="5992" w:type="dxa"/>
            <w:tcMar>
              <w:top w:w="0" w:type="dxa"/>
              <w:left w:w="108" w:type="dxa"/>
              <w:bottom w:w="0" w:type="dxa"/>
              <w:right w:w="108" w:type="dxa"/>
            </w:tcMar>
            <w:vAlign w:val="center"/>
          </w:tcPr>
          <w:p w14:paraId="39601112" w14:textId="1E264408" w:rsidR="00CB19DF" w:rsidRPr="007C1454" w:rsidRDefault="00CB19DF" w:rsidP="008A0064">
            <w:pPr>
              <w:pStyle w:val="afc"/>
              <w:jc w:val="both"/>
              <w:rPr>
                <w:kern w:val="0"/>
                <w:sz w:val="24"/>
                <w:szCs w:val="24"/>
              </w:rPr>
            </w:pPr>
            <w:r w:rsidRPr="007C1454">
              <w:rPr>
                <w:kern w:val="0"/>
                <w:sz w:val="24"/>
                <w:szCs w:val="24"/>
              </w:rPr>
              <w:t>项目资金的筹措计划合理可行，包括资本金的来源，债务资金的来源，资金筹措成本节约措施</w:t>
            </w:r>
            <w:r w:rsidRPr="007C1454">
              <w:rPr>
                <w:kern w:val="0"/>
                <w:sz w:val="24"/>
                <w:szCs w:val="24"/>
              </w:rPr>
              <w:t>,</w:t>
            </w:r>
            <w:r w:rsidRPr="007C1454">
              <w:rPr>
                <w:kern w:val="0"/>
                <w:sz w:val="24"/>
                <w:szCs w:val="24"/>
              </w:rPr>
              <w:t>得</w:t>
            </w:r>
            <w:r w:rsidR="008A0064" w:rsidRPr="007C1454">
              <w:rPr>
                <w:kern w:val="0"/>
                <w:sz w:val="24"/>
                <w:szCs w:val="24"/>
              </w:rPr>
              <w:t>3</w:t>
            </w:r>
            <w:r w:rsidRPr="007C1454">
              <w:rPr>
                <w:kern w:val="0"/>
                <w:sz w:val="24"/>
                <w:szCs w:val="24"/>
              </w:rPr>
              <w:t>-</w:t>
            </w:r>
            <w:r w:rsidR="008A0064" w:rsidRPr="007C1454">
              <w:rPr>
                <w:kern w:val="0"/>
                <w:sz w:val="24"/>
                <w:szCs w:val="24"/>
              </w:rPr>
              <w:t>5</w:t>
            </w:r>
            <w:r w:rsidR="00F53B27" w:rsidRPr="007C1454">
              <w:rPr>
                <w:kern w:val="0"/>
                <w:sz w:val="24"/>
                <w:szCs w:val="24"/>
              </w:rPr>
              <w:t>分</w:t>
            </w:r>
            <w:r w:rsidRPr="007C1454">
              <w:rPr>
                <w:kern w:val="0"/>
                <w:sz w:val="24"/>
                <w:szCs w:val="24"/>
              </w:rPr>
              <w:t>；项目资金的筹措计划不够合理，可行性不强</w:t>
            </w:r>
            <w:r w:rsidRPr="007C1454">
              <w:rPr>
                <w:kern w:val="0"/>
                <w:sz w:val="24"/>
                <w:szCs w:val="24"/>
              </w:rPr>
              <w:t>,</w:t>
            </w:r>
            <w:r w:rsidRPr="007C1454">
              <w:rPr>
                <w:kern w:val="0"/>
                <w:sz w:val="24"/>
                <w:szCs w:val="24"/>
              </w:rPr>
              <w:t>得</w:t>
            </w:r>
            <w:r w:rsidR="00703A7E" w:rsidRPr="007C1454">
              <w:rPr>
                <w:kern w:val="0"/>
                <w:sz w:val="24"/>
                <w:szCs w:val="24"/>
              </w:rPr>
              <w:t>1</w:t>
            </w:r>
            <w:r w:rsidRPr="007C1454">
              <w:rPr>
                <w:kern w:val="0"/>
                <w:sz w:val="24"/>
                <w:szCs w:val="24"/>
              </w:rPr>
              <w:t>-</w:t>
            </w:r>
            <w:r w:rsidR="008A0064" w:rsidRPr="007C1454">
              <w:rPr>
                <w:kern w:val="0"/>
                <w:sz w:val="24"/>
                <w:szCs w:val="24"/>
              </w:rPr>
              <w:t>2</w:t>
            </w:r>
            <w:r w:rsidR="00703A7E" w:rsidRPr="007C1454">
              <w:rPr>
                <w:kern w:val="0"/>
                <w:sz w:val="24"/>
                <w:szCs w:val="24"/>
              </w:rPr>
              <w:t>.9</w:t>
            </w:r>
            <w:r w:rsidR="00F53B27" w:rsidRPr="007C1454">
              <w:rPr>
                <w:kern w:val="0"/>
                <w:sz w:val="24"/>
                <w:szCs w:val="24"/>
              </w:rPr>
              <w:t>分</w:t>
            </w:r>
            <w:r w:rsidRPr="007C1454">
              <w:rPr>
                <w:kern w:val="0"/>
                <w:sz w:val="24"/>
                <w:szCs w:val="24"/>
              </w:rPr>
              <w:t>；</w:t>
            </w:r>
          </w:p>
        </w:tc>
        <w:tc>
          <w:tcPr>
            <w:tcW w:w="851" w:type="dxa"/>
            <w:vAlign w:val="center"/>
          </w:tcPr>
          <w:p w14:paraId="357BC01F" w14:textId="7A782273" w:rsidR="00CB19DF" w:rsidRPr="007C1454" w:rsidRDefault="00CB19DF" w:rsidP="00CB19DF">
            <w:pPr>
              <w:widowControl/>
              <w:adjustRightInd w:val="0"/>
              <w:snapToGrid w:val="0"/>
              <w:spacing w:line="240" w:lineRule="exact"/>
              <w:jc w:val="center"/>
              <w:rPr>
                <w:rFonts w:eastAsia="仿宋"/>
                <w:sz w:val="24"/>
              </w:rPr>
            </w:pPr>
          </w:p>
        </w:tc>
      </w:tr>
    </w:tbl>
    <w:p w14:paraId="304D05DA" w14:textId="77777777" w:rsidR="00C16500" w:rsidRPr="007C1454" w:rsidRDefault="00632F69" w:rsidP="001560F2">
      <w:pPr>
        <w:pStyle w:val="30"/>
        <w:spacing w:beforeLines="50" w:afterLines="50" w:line="560" w:lineRule="exact"/>
        <w:ind w:firstLineChars="151" w:firstLine="362"/>
      </w:pPr>
      <w:r w:rsidRPr="007C1454">
        <w:rPr>
          <w:sz w:val="24"/>
          <w:szCs w:val="28"/>
        </w:rPr>
        <w:br w:type="page"/>
      </w:r>
      <w:bookmarkStart w:id="178" w:name="_Toc55319825"/>
      <w:r w:rsidR="00D401D8" w:rsidRPr="007C1454">
        <w:lastRenderedPageBreak/>
        <w:t>4.2</w:t>
      </w:r>
      <w:r w:rsidR="00C16500" w:rsidRPr="007C1454">
        <w:t>技术方案评审表</w:t>
      </w:r>
      <w:bookmarkEnd w:id="178"/>
    </w:p>
    <w:p w14:paraId="15E6379E" w14:textId="77777777" w:rsidR="00C16500" w:rsidRPr="007C1454" w:rsidRDefault="006A26A6" w:rsidP="00C16500">
      <w:pPr>
        <w:pStyle w:val="210"/>
        <w:ind w:firstLine="560"/>
        <w:rPr>
          <w:rFonts w:ascii="Times New Roman" w:cs="Times New Roman"/>
        </w:rPr>
      </w:pPr>
      <w:r w:rsidRPr="007C1454">
        <w:rPr>
          <w:rFonts w:ascii="Times New Roman" w:cs="Times New Roman"/>
        </w:rPr>
        <w:t>评审</w:t>
      </w:r>
      <w:r w:rsidR="00C16500" w:rsidRPr="007C1454">
        <w:rPr>
          <w:rFonts w:ascii="Times New Roman" w:cs="Times New Roman"/>
        </w:rPr>
        <w:t>小组根据《技术方案评审表》的评分规则对</w:t>
      </w:r>
      <w:r w:rsidR="00B95FDA" w:rsidRPr="007C1454">
        <w:rPr>
          <w:rFonts w:ascii="Times New Roman" w:cs="Times New Roman"/>
        </w:rPr>
        <w:t>投标人</w:t>
      </w:r>
      <w:r w:rsidR="00C16500" w:rsidRPr="007C1454">
        <w:rPr>
          <w:rFonts w:ascii="Times New Roman" w:cs="Times New Roman"/>
        </w:rPr>
        <w:t>的技术方案进行评审，各评委评分的算术平均值即为该</w:t>
      </w:r>
      <w:r w:rsidR="00B95FDA" w:rsidRPr="007C1454">
        <w:rPr>
          <w:rFonts w:ascii="Times New Roman" w:cs="Times New Roman"/>
        </w:rPr>
        <w:t>投标人</w:t>
      </w:r>
      <w:r w:rsidR="00C16500" w:rsidRPr="007C1454">
        <w:rPr>
          <w:rFonts w:ascii="Times New Roman" w:cs="Times New Roman"/>
        </w:rPr>
        <w:t>技术方案的最终得分（按四舍五入原则精确到小数点后两位）。</w:t>
      </w:r>
    </w:p>
    <w:p w14:paraId="3BF05D73" w14:textId="1C1C8AD4" w:rsidR="00C16500" w:rsidRPr="007C1454" w:rsidRDefault="00C16500" w:rsidP="00C16500">
      <w:pPr>
        <w:pStyle w:val="210"/>
        <w:ind w:firstLine="482"/>
        <w:jc w:val="center"/>
        <w:rPr>
          <w:rFonts w:ascii="Times New Roman" w:cs="Times New Roman"/>
          <w:b/>
          <w:sz w:val="24"/>
          <w:szCs w:val="24"/>
        </w:rPr>
      </w:pPr>
      <w:r w:rsidRPr="007C1454">
        <w:rPr>
          <w:rFonts w:ascii="Times New Roman" w:cs="Times New Roman"/>
          <w:b/>
          <w:sz w:val="24"/>
          <w:szCs w:val="24"/>
        </w:rPr>
        <w:t>技术方案（满分</w:t>
      </w:r>
      <w:r w:rsidR="00F53B27" w:rsidRPr="007C1454">
        <w:rPr>
          <w:rFonts w:ascii="Times New Roman" w:cs="Times New Roman"/>
          <w:b/>
          <w:sz w:val="24"/>
          <w:szCs w:val="24"/>
        </w:rPr>
        <w:t>4</w:t>
      </w:r>
      <w:r w:rsidR="00991DE0">
        <w:rPr>
          <w:rFonts w:ascii="Times New Roman" w:cs="Times New Roman"/>
          <w:b/>
          <w:sz w:val="24"/>
          <w:szCs w:val="24"/>
        </w:rPr>
        <w:t>0</w:t>
      </w:r>
      <w:r w:rsidRPr="007C1454">
        <w:rPr>
          <w:rFonts w:ascii="Times New Roman" w:cs="Times New Roman"/>
          <w:b/>
          <w:sz w:val="24"/>
          <w:szCs w:val="24"/>
        </w:rPr>
        <w:t>分</w:t>
      </w:r>
      <w:r w:rsidR="00961BBF" w:rsidRPr="007C1454">
        <w:rPr>
          <w:rFonts w:ascii="Times New Roman" w:cs="Times New Roman"/>
          <w:b/>
          <w:sz w:val="24"/>
          <w:szCs w:val="24"/>
        </w:rPr>
        <w:t>，评分进制</w:t>
      </w:r>
      <w:r w:rsidR="00961BBF" w:rsidRPr="007C1454">
        <w:rPr>
          <w:rFonts w:ascii="Times New Roman" w:cs="Times New Roman"/>
          <w:b/>
          <w:sz w:val="24"/>
          <w:szCs w:val="24"/>
        </w:rPr>
        <w:t>0.1</w:t>
      </w:r>
      <w:r w:rsidR="00961BBF" w:rsidRPr="007C1454">
        <w:rPr>
          <w:rFonts w:ascii="Times New Roman" w:cs="Times New Roman"/>
          <w:b/>
          <w:sz w:val="24"/>
          <w:szCs w:val="24"/>
        </w:rPr>
        <w:t>分</w:t>
      </w:r>
      <w:r w:rsidRPr="007C1454">
        <w:rPr>
          <w:rFonts w:ascii="Times New Roman" w:cs="Times New Roman"/>
          <w:b/>
          <w:sz w:val="24"/>
          <w:szCs w:val="24"/>
        </w:rPr>
        <w:t>）</w:t>
      </w:r>
    </w:p>
    <w:tbl>
      <w:tblPr>
        <w:tblW w:w="83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1"/>
        <w:gridCol w:w="1059"/>
        <w:gridCol w:w="5179"/>
        <w:gridCol w:w="894"/>
      </w:tblGrid>
      <w:tr w:rsidR="00C16500" w:rsidRPr="007C1454" w14:paraId="2505C45E" w14:textId="77777777" w:rsidTr="00CE7FE1">
        <w:trPr>
          <w:trHeight w:val="783"/>
        </w:trPr>
        <w:tc>
          <w:tcPr>
            <w:tcW w:w="1241" w:type="dxa"/>
            <w:vAlign w:val="center"/>
          </w:tcPr>
          <w:p w14:paraId="0F3DCF56" w14:textId="77777777" w:rsidR="00C16500" w:rsidRPr="007C1454" w:rsidRDefault="00C16500" w:rsidP="00CE7FE1">
            <w:pPr>
              <w:spacing w:line="400" w:lineRule="exact"/>
              <w:jc w:val="center"/>
              <w:rPr>
                <w:rFonts w:eastAsia="仿宋"/>
                <w:b/>
                <w:sz w:val="24"/>
              </w:rPr>
            </w:pPr>
            <w:r w:rsidRPr="007C1454">
              <w:rPr>
                <w:rFonts w:eastAsia="仿宋"/>
                <w:b/>
                <w:sz w:val="24"/>
              </w:rPr>
              <w:t>评审项目</w:t>
            </w:r>
          </w:p>
        </w:tc>
        <w:tc>
          <w:tcPr>
            <w:tcW w:w="1059" w:type="dxa"/>
            <w:vAlign w:val="center"/>
          </w:tcPr>
          <w:p w14:paraId="5147BF74" w14:textId="77777777" w:rsidR="00960A86" w:rsidRPr="007C1454" w:rsidRDefault="00C16500" w:rsidP="00960A86">
            <w:pPr>
              <w:jc w:val="center"/>
              <w:rPr>
                <w:rFonts w:eastAsia="仿宋"/>
                <w:b/>
                <w:sz w:val="24"/>
              </w:rPr>
            </w:pPr>
            <w:r w:rsidRPr="007C1454">
              <w:rPr>
                <w:rFonts w:eastAsia="仿宋"/>
                <w:b/>
                <w:sz w:val="24"/>
              </w:rPr>
              <w:t>评审</w:t>
            </w:r>
          </w:p>
          <w:p w14:paraId="48889B3C" w14:textId="77777777" w:rsidR="00C16500" w:rsidRPr="007C1454" w:rsidRDefault="00C16500" w:rsidP="00960A86">
            <w:pPr>
              <w:jc w:val="center"/>
              <w:rPr>
                <w:rFonts w:eastAsia="仿宋"/>
                <w:b/>
                <w:sz w:val="24"/>
              </w:rPr>
            </w:pPr>
            <w:r w:rsidRPr="007C1454">
              <w:rPr>
                <w:rFonts w:eastAsia="仿宋"/>
                <w:b/>
                <w:sz w:val="24"/>
              </w:rPr>
              <w:t>内容</w:t>
            </w:r>
          </w:p>
        </w:tc>
        <w:tc>
          <w:tcPr>
            <w:tcW w:w="5179" w:type="dxa"/>
            <w:vAlign w:val="center"/>
          </w:tcPr>
          <w:p w14:paraId="3BB81B53" w14:textId="77777777" w:rsidR="00C16500" w:rsidRPr="007C1454" w:rsidRDefault="00C16500" w:rsidP="00CE7FE1">
            <w:pPr>
              <w:spacing w:line="400" w:lineRule="exact"/>
              <w:jc w:val="center"/>
              <w:rPr>
                <w:rFonts w:eastAsia="仿宋"/>
                <w:b/>
                <w:sz w:val="24"/>
              </w:rPr>
            </w:pPr>
            <w:r w:rsidRPr="007C1454">
              <w:rPr>
                <w:rFonts w:eastAsia="仿宋"/>
                <w:b/>
                <w:sz w:val="24"/>
              </w:rPr>
              <w:t>评分标准</w:t>
            </w:r>
          </w:p>
        </w:tc>
        <w:tc>
          <w:tcPr>
            <w:tcW w:w="894" w:type="dxa"/>
            <w:vAlign w:val="center"/>
          </w:tcPr>
          <w:p w14:paraId="20FD006B" w14:textId="39DD86C2" w:rsidR="00C16500" w:rsidRPr="007C1454" w:rsidRDefault="00A03351" w:rsidP="00CE7FE1">
            <w:pPr>
              <w:spacing w:line="400" w:lineRule="exact"/>
              <w:jc w:val="center"/>
              <w:rPr>
                <w:rFonts w:eastAsia="仿宋"/>
                <w:b/>
                <w:sz w:val="24"/>
              </w:rPr>
            </w:pPr>
            <w:r w:rsidRPr="007C1454">
              <w:rPr>
                <w:rFonts w:eastAsia="仿宋"/>
                <w:b/>
                <w:sz w:val="24"/>
              </w:rPr>
              <w:t>得分</w:t>
            </w:r>
          </w:p>
        </w:tc>
      </w:tr>
      <w:tr w:rsidR="00C16500" w:rsidRPr="007C1454" w14:paraId="3A3B8642" w14:textId="77777777" w:rsidTr="00960A86">
        <w:trPr>
          <w:trHeight w:val="1198"/>
        </w:trPr>
        <w:tc>
          <w:tcPr>
            <w:tcW w:w="1241" w:type="dxa"/>
            <w:vAlign w:val="center"/>
          </w:tcPr>
          <w:p w14:paraId="694B062A" w14:textId="16C3A1F9" w:rsidR="00C16500" w:rsidRPr="007C1454" w:rsidRDefault="00C16500" w:rsidP="00163BC6">
            <w:pPr>
              <w:widowControl/>
              <w:adjustRightInd w:val="0"/>
              <w:snapToGrid w:val="0"/>
              <w:jc w:val="center"/>
              <w:rPr>
                <w:rFonts w:eastAsia="仿宋"/>
                <w:color w:val="000000"/>
                <w:sz w:val="24"/>
              </w:rPr>
            </w:pPr>
            <w:r w:rsidRPr="007C1454">
              <w:rPr>
                <w:rFonts w:eastAsia="仿宋"/>
                <w:color w:val="000000"/>
                <w:sz w:val="24"/>
              </w:rPr>
              <w:t>保险方案</w:t>
            </w:r>
            <w:r w:rsidR="009169A8" w:rsidRPr="007C1454">
              <w:rPr>
                <w:rFonts w:eastAsia="仿宋"/>
                <w:color w:val="000000"/>
                <w:sz w:val="24"/>
              </w:rPr>
              <w:t>（</w:t>
            </w:r>
            <w:r w:rsidR="00163BC6" w:rsidRPr="007C1454">
              <w:rPr>
                <w:rFonts w:eastAsia="仿宋"/>
                <w:color w:val="000000"/>
                <w:sz w:val="24"/>
              </w:rPr>
              <w:t>5</w:t>
            </w:r>
            <w:r w:rsidR="009169A8" w:rsidRPr="007C1454">
              <w:rPr>
                <w:rFonts w:eastAsia="仿宋"/>
                <w:color w:val="000000"/>
                <w:sz w:val="24"/>
              </w:rPr>
              <w:t>分）</w:t>
            </w:r>
          </w:p>
        </w:tc>
        <w:tc>
          <w:tcPr>
            <w:tcW w:w="1059" w:type="dxa"/>
            <w:vAlign w:val="center"/>
          </w:tcPr>
          <w:p w14:paraId="7E38660D" w14:textId="77777777" w:rsidR="00C16500" w:rsidRPr="007C1454" w:rsidRDefault="00C16500" w:rsidP="00CB33B4">
            <w:pPr>
              <w:widowControl/>
              <w:adjustRightInd w:val="0"/>
              <w:snapToGrid w:val="0"/>
              <w:rPr>
                <w:rFonts w:eastAsia="仿宋"/>
                <w:color w:val="000000"/>
                <w:sz w:val="24"/>
              </w:rPr>
            </w:pPr>
            <w:r w:rsidRPr="007C1454">
              <w:rPr>
                <w:rFonts w:eastAsia="仿宋"/>
                <w:color w:val="000000"/>
                <w:sz w:val="24"/>
              </w:rPr>
              <w:t>合作期期内的保险方案</w:t>
            </w:r>
          </w:p>
        </w:tc>
        <w:tc>
          <w:tcPr>
            <w:tcW w:w="5179" w:type="dxa"/>
            <w:vAlign w:val="center"/>
          </w:tcPr>
          <w:p w14:paraId="54AFF709" w14:textId="670351E0" w:rsidR="00C16500" w:rsidRPr="007C1454" w:rsidRDefault="00C16500" w:rsidP="00991DE0">
            <w:pPr>
              <w:widowControl/>
              <w:adjustRightInd w:val="0"/>
              <w:snapToGrid w:val="0"/>
              <w:rPr>
                <w:rFonts w:eastAsia="仿宋"/>
                <w:color w:val="000000"/>
                <w:sz w:val="24"/>
              </w:rPr>
            </w:pPr>
            <w:r w:rsidRPr="007C1454">
              <w:rPr>
                <w:rFonts w:eastAsia="仿宋"/>
                <w:color w:val="000000"/>
                <w:sz w:val="24"/>
              </w:rPr>
              <w:t>对项目的主要风险分析是否恰当、是否考虑了建设期、</w:t>
            </w:r>
            <w:r w:rsidR="007F4548" w:rsidRPr="007C1454">
              <w:rPr>
                <w:rFonts w:eastAsia="仿宋"/>
                <w:color w:val="000000"/>
                <w:sz w:val="24"/>
              </w:rPr>
              <w:t>运营期内主要的保险险种</w:t>
            </w:r>
            <w:r w:rsidR="0066516E" w:rsidRPr="007C1454">
              <w:rPr>
                <w:rFonts w:eastAsia="仿宋"/>
                <w:color w:val="000000"/>
                <w:sz w:val="24"/>
              </w:rPr>
              <w:t>（包括但不限于货物运输险、建筑安装工程一切险、第三者责任险、财产一切险等）</w:t>
            </w:r>
            <w:r w:rsidRPr="007C1454">
              <w:rPr>
                <w:rFonts w:eastAsia="仿宋"/>
                <w:color w:val="000000"/>
                <w:sz w:val="24"/>
              </w:rPr>
              <w:t>，合理得</w:t>
            </w:r>
            <w:r w:rsidR="00163BC6" w:rsidRPr="007C1454">
              <w:rPr>
                <w:rFonts w:eastAsia="仿宋"/>
                <w:color w:val="000000"/>
                <w:sz w:val="24"/>
              </w:rPr>
              <w:t>3</w:t>
            </w:r>
            <w:r w:rsidRPr="007C1454">
              <w:rPr>
                <w:rFonts w:eastAsia="仿宋"/>
                <w:color w:val="000000"/>
                <w:sz w:val="24"/>
              </w:rPr>
              <w:t>-</w:t>
            </w:r>
            <w:r w:rsidR="00163BC6" w:rsidRPr="007C1454">
              <w:rPr>
                <w:rFonts w:eastAsia="仿宋"/>
                <w:color w:val="000000"/>
                <w:sz w:val="24"/>
              </w:rPr>
              <w:t>5</w:t>
            </w:r>
            <w:r w:rsidRPr="007C1454">
              <w:rPr>
                <w:rFonts w:eastAsia="仿宋"/>
                <w:color w:val="000000"/>
                <w:sz w:val="24"/>
              </w:rPr>
              <w:t>分，比较合理得</w:t>
            </w:r>
            <w:r w:rsidR="00163BC6" w:rsidRPr="007C1454">
              <w:rPr>
                <w:rFonts w:eastAsia="仿宋"/>
                <w:color w:val="000000"/>
                <w:sz w:val="24"/>
              </w:rPr>
              <w:t>1</w:t>
            </w:r>
            <w:r w:rsidRPr="007C1454">
              <w:rPr>
                <w:rFonts w:eastAsia="仿宋"/>
                <w:color w:val="000000"/>
                <w:sz w:val="24"/>
              </w:rPr>
              <w:t>-</w:t>
            </w:r>
            <w:r w:rsidR="00163BC6" w:rsidRPr="007C1454">
              <w:rPr>
                <w:rFonts w:eastAsia="仿宋"/>
                <w:color w:val="000000"/>
                <w:sz w:val="24"/>
              </w:rPr>
              <w:t>2.</w:t>
            </w:r>
            <w:r w:rsidRPr="007C1454">
              <w:rPr>
                <w:rFonts w:eastAsia="仿宋"/>
                <w:color w:val="000000"/>
                <w:sz w:val="24"/>
              </w:rPr>
              <w:t>9</w:t>
            </w:r>
            <w:r w:rsidRPr="007C1454">
              <w:rPr>
                <w:rFonts w:eastAsia="仿宋"/>
                <w:color w:val="000000"/>
                <w:sz w:val="24"/>
              </w:rPr>
              <w:t>分，不合理不得分。</w:t>
            </w:r>
          </w:p>
        </w:tc>
        <w:tc>
          <w:tcPr>
            <w:tcW w:w="894" w:type="dxa"/>
            <w:vAlign w:val="center"/>
          </w:tcPr>
          <w:p w14:paraId="7DA4E6E9" w14:textId="02878FE8" w:rsidR="00C16500" w:rsidRPr="007C1454" w:rsidRDefault="00C16500" w:rsidP="00CE7FE1">
            <w:pPr>
              <w:widowControl/>
              <w:adjustRightInd w:val="0"/>
              <w:snapToGrid w:val="0"/>
              <w:spacing w:line="400" w:lineRule="exact"/>
              <w:jc w:val="center"/>
              <w:rPr>
                <w:rFonts w:eastAsia="仿宋"/>
                <w:color w:val="000000"/>
                <w:sz w:val="24"/>
              </w:rPr>
            </w:pPr>
          </w:p>
        </w:tc>
      </w:tr>
      <w:tr w:rsidR="00C16500" w:rsidRPr="007C1454" w14:paraId="712470C9" w14:textId="77777777" w:rsidTr="00960A86">
        <w:trPr>
          <w:trHeight w:val="1130"/>
        </w:trPr>
        <w:tc>
          <w:tcPr>
            <w:tcW w:w="1241" w:type="dxa"/>
            <w:vAlign w:val="center"/>
          </w:tcPr>
          <w:p w14:paraId="189A7782" w14:textId="77777777" w:rsidR="009169A8" w:rsidRPr="007C1454" w:rsidRDefault="00C16500" w:rsidP="00CB33B4">
            <w:pPr>
              <w:widowControl/>
              <w:adjustRightInd w:val="0"/>
              <w:snapToGrid w:val="0"/>
              <w:jc w:val="center"/>
              <w:rPr>
                <w:rFonts w:eastAsia="仿宋"/>
                <w:color w:val="000000"/>
                <w:sz w:val="24"/>
              </w:rPr>
            </w:pPr>
            <w:r w:rsidRPr="007C1454">
              <w:rPr>
                <w:rFonts w:eastAsia="仿宋"/>
                <w:color w:val="000000"/>
                <w:sz w:val="24"/>
              </w:rPr>
              <w:t>项目公司的组织与管理</w:t>
            </w:r>
          </w:p>
          <w:p w14:paraId="78E76E6B" w14:textId="77777777" w:rsidR="00C16500" w:rsidRPr="007C1454" w:rsidRDefault="009169A8" w:rsidP="00521C20">
            <w:pPr>
              <w:widowControl/>
              <w:adjustRightInd w:val="0"/>
              <w:snapToGrid w:val="0"/>
              <w:jc w:val="center"/>
              <w:rPr>
                <w:rFonts w:eastAsia="仿宋"/>
                <w:color w:val="000000"/>
                <w:sz w:val="24"/>
              </w:rPr>
            </w:pPr>
            <w:r w:rsidRPr="007C1454">
              <w:rPr>
                <w:rFonts w:eastAsia="仿宋"/>
                <w:color w:val="000000"/>
                <w:sz w:val="24"/>
              </w:rPr>
              <w:t>（</w:t>
            </w:r>
            <w:r w:rsidRPr="007C1454">
              <w:rPr>
                <w:rFonts w:eastAsia="仿宋"/>
                <w:color w:val="000000"/>
                <w:sz w:val="24"/>
              </w:rPr>
              <w:t>5</w:t>
            </w:r>
            <w:r w:rsidRPr="007C1454">
              <w:rPr>
                <w:rFonts w:eastAsia="仿宋"/>
                <w:color w:val="000000"/>
                <w:sz w:val="24"/>
              </w:rPr>
              <w:t>分）</w:t>
            </w:r>
          </w:p>
        </w:tc>
        <w:tc>
          <w:tcPr>
            <w:tcW w:w="1059" w:type="dxa"/>
            <w:vAlign w:val="center"/>
          </w:tcPr>
          <w:p w14:paraId="618407EA" w14:textId="77777777" w:rsidR="00C16500" w:rsidRPr="007C1454" w:rsidRDefault="00C16500" w:rsidP="00CB33B4">
            <w:pPr>
              <w:widowControl/>
              <w:adjustRightInd w:val="0"/>
              <w:snapToGrid w:val="0"/>
              <w:rPr>
                <w:rFonts w:eastAsia="仿宋"/>
                <w:color w:val="000000"/>
                <w:sz w:val="24"/>
              </w:rPr>
            </w:pPr>
            <w:r w:rsidRPr="007C1454">
              <w:rPr>
                <w:rFonts w:eastAsia="仿宋"/>
                <w:color w:val="000000"/>
                <w:sz w:val="24"/>
              </w:rPr>
              <w:t>项目公司组建及管理方案</w:t>
            </w:r>
          </w:p>
        </w:tc>
        <w:tc>
          <w:tcPr>
            <w:tcW w:w="5179" w:type="dxa"/>
            <w:vAlign w:val="center"/>
          </w:tcPr>
          <w:p w14:paraId="21307E64" w14:textId="4B8FA57F" w:rsidR="00C16500" w:rsidRPr="007C1454" w:rsidRDefault="00C16500" w:rsidP="00F3176A">
            <w:pPr>
              <w:widowControl/>
              <w:adjustRightInd w:val="0"/>
              <w:snapToGrid w:val="0"/>
              <w:rPr>
                <w:rFonts w:eastAsia="仿宋"/>
                <w:color w:val="000000"/>
                <w:sz w:val="24"/>
              </w:rPr>
            </w:pPr>
            <w:r w:rsidRPr="007C1454">
              <w:rPr>
                <w:rFonts w:eastAsia="仿宋"/>
                <w:color w:val="000000"/>
                <w:sz w:val="24"/>
              </w:rPr>
              <w:t>项目公司管理机制完善，管理模式</w:t>
            </w:r>
            <w:r w:rsidR="00A03351" w:rsidRPr="007C1454">
              <w:rPr>
                <w:rFonts w:eastAsia="仿宋"/>
                <w:color w:val="000000"/>
                <w:sz w:val="24"/>
              </w:rPr>
              <w:t>合理</w:t>
            </w:r>
            <w:r w:rsidRPr="007C1454">
              <w:rPr>
                <w:rFonts w:eastAsia="仿宋"/>
                <w:color w:val="000000"/>
                <w:sz w:val="24"/>
              </w:rPr>
              <w:t>，合理得</w:t>
            </w:r>
            <w:r w:rsidR="009169A8" w:rsidRPr="007C1454">
              <w:rPr>
                <w:rFonts w:eastAsia="仿宋"/>
                <w:color w:val="000000"/>
                <w:sz w:val="24"/>
              </w:rPr>
              <w:t>3</w:t>
            </w:r>
            <w:r w:rsidRPr="007C1454">
              <w:rPr>
                <w:rFonts w:eastAsia="仿宋"/>
                <w:color w:val="000000"/>
                <w:sz w:val="24"/>
              </w:rPr>
              <w:t>-</w:t>
            </w:r>
            <w:r w:rsidR="009169A8" w:rsidRPr="007C1454">
              <w:rPr>
                <w:rFonts w:eastAsia="仿宋"/>
                <w:color w:val="000000"/>
                <w:sz w:val="24"/>
              </w:rPr>
              <w:t>5</w:t>
            </w:r>
            <w:r w:rsidRPr="007C1454">
              <w:rPr>
                <w:rFonts w:eastAsia="仿宋"/>
                <w:color w:val="000000"/>
                <w:sz w:val="24"/>
              </w:rPr>
              <w:t>分，比较合理得</w:t>
            </w:r>
            <w:r w:rsidR="009169A8" w:rsidRPr="007C1454">
              <w:rPr>
                <w:rFonts w:eastAsia="仿宋"/>
                <w:color w:val="000000"/>
                <w:sz w:val="24"/>
              </w:rPr>
              <w:t>1</w:t>
            </w:r>
            <w:r w:rsidRPr="007C1454">
              <w:rPr>
                <w:rFonts w:eastAsia="仿宋"/>
                <w:color w:val="000000"/>
                <w:sz w:val="24"/>
              </w:rPr>
              <w:t>-</w:t>
            </w:r>
            <w:r w:rsidR="009169A8" w:rsidRPr="007C1454">
              <w:rPr>
                <w:rFonts w:eastAsia="仿宋"/>
                <w:color w:val="000000"/>
                <w:sz w:val="24"/>
              </w:rPr>
              <w:t>2</w:t>
            </w:r>
            <w:r w:rsidRPr="007C1454">
              <w:rPr>
                <w:rFonts w:eastAsia="仿宋"/>
                <w:color w:val="000000"/>
                <w:sz w:val="24"/>
              </w:rPr>
              <w:t>.9</w:t>
            </w:r>
            <w:r w:rsidRPr="007C1454">
              <w:rPr>
                <w:rFonts w:eastAsia="仿宋"/>
                <w:color w:val="000000"/>
                <w:sz w:val="24"/>
              </w:rPr>
              <w:t>分，不合理不得分。</w:t>
            </w:r>
          </w:p>
        </w:tc>
        <w:tc>
          <w:tcPr>
            <w:tcW w:w="894" w:type="dxa"/>
            <w:vAlign w:val="center"/>
          </w:tcPr>
          <w:p w14:paraId="5C6D88C2" w14:textId="25A85913" w:rsidR="00C16500" w:rsidRPr="007C1454" w:rsidRDefault="00C16500" w:rsidP="00CE7FE1">
            <w:pPr>
              <w:widowControl/>
              <w:adjustRightInd w:val="0"/>
              <w:snapToGrid w:val="0"/>
              <w:spacing w:line="400" w:lineRule="exact"/>
              <w:jc w:val="center"/>
              <w:rPr>
                <w:rFonts w:eastAsia="仿宋"/>
                <w:color w:val="000000"/>
                <w:sz w:val="24"/>
              </w:rPr>
            </w:pPr>
          </w:p>
        </w:tc>
      </w:tr>
      <w:tr w:rsidR="00A03351" w:rsidRPr="007C1454" w14:paraId="75814BA4" w14:textId="77777777" w:rsidTr="00960A86">
        <w:trPr>
          <w:trHeight w:val="1246"/>
        </w:trPr>
        <w:tc>
          <w:tcPr>
            <w:tcW w:w="1241" w:type="dxa"/>
            <w:vMerge w:val="restart"/>
            <w:vAlign w:val="center"/>
          </w:tcPr>
          <w:p w14:paraId="1E07C7F5" w14:textId="6CB7D474" w:rsidR="00A03351" w:rsidRPr="007C1454" w:rsidRDefault="00C2524C" w:rsidP="00CB33B4">
            <w:pPr>
              <w:widowControl/>
              <w:adjustRightInd w:val="0"/>
              <w:snapToGrid w:val="0"/>
              <w:jc w:val="center"/>
              <w:rPr>
                <w:rFonts w:eastAsia="仿宋"/>
                <w:color w:val="000000"/>
                <w:sz w:val="24"/>
              </w:rPr>
            </w:pPr>
            <w:r>
              <w:rPr>
                <w:rFonts w:eastAsia="仿宋"/>
                <w:color w:val="000000"/>
                <w:sz w:val="24"/>
              </w:rPr>
              <w:t>建设管理</w:t>
            </w:r>
          </w:p>
          <w:p w14:paraId="1DD1F5FA" w14:textId="6F00782F" w:rsidR="00A03351" w:rsidRPr="007C1454" w:rsidRDefault="00A03351" w:rsidP="00F02AA9">
            <w:pPr>
              <w:widowControl/>
              <w:adjustRightInd w:val="0"/>
              <w:snapToGrid w:val="0"/>
              <w:jc w:val="center"/>
              <w:rPr>
                <w:rFonts w:eastAsia="仿宋"/>
                <w:color w:val="000000"/>
                <w:sz w:val="24"/>
              </w:rPr>
            </w:pPr>
            <w:r w:rsidRPr="007C1454">
              <w:rPr>
                <w:rFonts w:eastAsia="仿宋"/>
                <w:color w:val="000000"/>
                <w:sz w:val="24"/>
              </w:rPr>
              <w:t>（</w:t>
            </w:r>
            <w:r w:rsidRPr="007C1454">
              <w:rPr>
                <w:rFonts w:eastAsia="仿宋"/>
                <w:color w:val="000000"/>
                <w:sz w:val="24"/>
              </w:rPr>
              <w:t>10</w:t>
            </w:r>
            <w:r w:rsidRPr="007C1454">
              <w:rPr>
                <w:rFonts w:eastAsia="仿宋"/>
                <w:color w:val="000000"/>
                <w:sz w:val="24"/>
              </w:rPr>
              <w:t>分）</w:t>
            </w:r>
          </w:p>
        </w:tc>
        <w:tc>
          <w:tcPr>
            <w:tcW w:w="1059" w:type="dxa"/>
            <w:vMerge w:val="restart"/>
            <w:vAlign w:val="center"/>
          </w:tcPr>
          <w:p w14:paraId="1AD63FD4" w14:textId="3677FBED" w:rsidR="00A03351" w:rsidRPr="007C1454" w:rsidRDefault="00C2524C" w:rsidP="00C2524C">
            <w:pPr>
              <w:widowControl/>
              <w:adjustRightInd w:val="0"/>
              <w:snapToGrid w:val="0"/>
              <w:jc w:val="center"/>
              <w:rPr>
                <w:rFonts w:eastAsia="仿宋"/>
                <w:color w:val="000000"/>
                <w:sz w:val="24"/>
              </w:rPr>
            </w:pPr>
            <w:r w:rsidRPr="007C1454">
              <w:rPr>
                <w:rFonts w:eastAsia="仿宋"/>
                <w:color w:val="000000"/>
                <w:sz w:val="24"/>
              </w:rPr>
              <w:t>建设管理方案</w:t>
            </w:r>
          </w:p>
        </w:tc>
        <w:tc>
          <w:tcPr>
            <w:tcW w:w="5179" w:type="dxa"/>
            <w:vAlign w:val="center"/>
          </w:tcPr>
          <w:p w14:paraId="285B70D9" w14:textId="1EDE1A27" w:rsidR="00A03351" w:rsidRPr="007C1454" w:rsidRDefault="00A03351" w:rsidP="00F3176A">
            <w:pPr>
              <w:widowControl/>
              <w:adjustRightInd w:val="0"/>
              <w:snapToGrid w:val="0"/>
              <w:rPr>
                <w:rFonts w:eastAsia="仿宋"/>
                <w:color w:val="000000"/>
                <w:sz w:val="24"/>
              </w:rPr>
            </w:pPr>
            <w:r w:rsidRPr="007C1454">
              <w:rPr>
                <w:rFonts w:eastAsia="仿宋"/>
                <w:color w:val="000000"/>
                <w:sz w:val="24"/>
              </w:rPr>
              <w:t>项目建设组织架构、安全质量管理、进度计划是否科学合理；项目建设的总体是否客观可行、有针对性，能否满足项目需求。合理得</w:t>
            </w:r>
            <w:r w:rsidRPr="007C1454">
              <w:rPr>
                <w:rFonts w:eastAsia="仿宋"/>
                <w:color w:val="000000"/>
                <w:sz w:val="24"/>
              </w:rPr>
              <w:t>3-5</w:t>
            </w:r>
            <w:r w:rsidRPr="007C1454">
              <w:rPr>
                <w:rFonts w:eastAsia="仿宋"/>
                <w:color w:val="000000"/>
                <w:sz w:val="24"/>
              </w:rPr>
              <w:t>分，比较合理得</w:t>
            </w:r>
            <w:r w:rsidRPr="007C1454">
              <w:rPr>
                <w:rFonts w:eastAsia="仿宋"/>
                <w:color w:val="000000"/>
                <w:sz w:val="24"/>
              </w:rPr>
              <w:t>1-</w:t>
            </w:r>
            <w:r w:rsidR="001A6C29" w:rsidRPr="007C1454">
              <w:rPr>
                <w:rFonts w:eastAsia="仿宋"/>
                <w:color w:val="000000"/>
                <w:sz w:val="24"/>
              </w:rPr>
              <w:t>2.9</w:t>
            </w:r>
            <w:r w:rsidRPr="007C1454">
              <w:rPr>
                <w:rFonts w:eastAsia="仿宋"/>
                <w:color w:val="000000"/>
                <w:sz w:val="24"/>
              </w:rPr>
              <w:t>分，不合理不得分。</w:t>
            </w:r>
          </w:p>
        </w:tc>
        <w:tc>
          <w:tcPr>
            <w:tcW w:w="894" w:type="dxa"/>
            <w:vAlign w:val="center"/>
          </w:tcPr>
          <w:p w14:paraId="5704FD96" w14:textId="466E04AC" w:rsidR="00A03351" w:rsidRPr="007C1454" w:rsidRDefault="00A03351" w:rsidP="00CE7FE1">
            <w:pPr>
              <w:widowControl/>
              <w:adjustRightInd w:val="0"/>
              <w:snapToGrid w:val="0"/>
              <w:spacing w:line="400" w:lineRule="exact"/>
              <w:jc w:val="center"/>
              <w:rPr>
                <w:rFonts w:eastAsia="仿宋"/>
                <w:color w:val="000000"/>
                <w:sz w:val="24"/>
              </w:rPr>
            </w:pPr>
          </w:p>
        </w:tc>
      </w:tr>
      <w:tr w:rsidR="00A03351" w:rsidRPr="007C1454" w14:paraId="49B0CDEB" w14:textId="77777777" w:rsidTr="00960A86">
        <w:trPr>
          <w:trHeight w:val="981"/>
        </w:trPr>
        <w:tc>
          <w:tcPr>
            <w:tcW w:w="1241" w:type="dxa"/>
            <w:vMerge/>
            <w:vAlign w:val="center"/>
          </w:tcPr>
          <w:p w14:paraId="7C3FBED9" w14:textId="77777777" w:rsidR="00A03351" w:rsidRPr="007C1454" w:rsidRDefault="00A03351" w:rsidP="00CB33B4">
            <w:pPr>
              <w:widowControl/>
              <w:adjustRightInd w:val="0"/>
              <w:snapToGrid w:val="0"/>
              <w:jc w:val="left"/>
              <w:rPr>
                <w:rFonts w:eastAsia="仿宋"/>
                <w:color w:val="000000"/>
                <w:sz w:val="24"/>
              </w:rPr>
            </w:pPr>
          </w:p>
        </w:tc>
        <w:tc>
          <w:tcPr>
            <w:tcW w:w="1059" w:type="dxa"/>
            <w:vMerge/>
            <w:vAlign w:val="center"/>
          </w:tcPr>
          <w:p w14:paraId="348976CE" w14:textId="77777777" w:rsidR="00A03351" w:rsidRPr="007C1454" w:rsidRDefault="00A03351" w:rsidP="00CB33B4">
            <w:pPr>
              <w:widowControl/>
              <w:adjustRightInd w:val="0"/>
              <w:snapToGrid w:val="0"/>
              <w:rPr>
                <w:rFonts w:eastAsia="仿宋"/>
                <w:color w:val="000000"/>
                <w:sz w:val="24"/>
              </w:rPr>
            </w:pPr>
          </w:p>
        </w:tc>
        <w:tc>
          <w:tcPr>
            <w:tcW w:w="5179" w:type="dxa"/>
            <w:vAlign w:val="center"/>
          </w:tcPr>
          <w:p w14:paraId="189F8CF0" w14:textId="6411391C" w:rsidR="00A03351" w:rsidRPr="007C1454" w:rsidRDefault="00A03351" w:rsidP="000632A8">
            <w:pPr>
              <w:pStyle w:val="afc"/>
              <w:spacing w:before="60"/>
              <w:jc w:val="both"/>
              <w:rPr>
                <w:color w:val="000000"/>
                <w:sz w:val="24"/>
                <w:szCs w:val="24"/>
              </w:rPr>
            </w:pPr>
            <w:r w:rsidRPr="007C1454">
              <w:rPr>
                <w:color w:val="000000"/>
                <w:sz w:val="24"/>
                <w:szCs w:val="24"/>
              </w:rPr>
              <w:t>工程重点、难点把握准确，内容分析全面、深刻，得</w:t>
            </w:r>
            <w:r w:rsidRPr="007C1454">
              <w:rPr>
                <w:color w:val="000000"/>
                <w:sz w:val="24"/>
                <w:szCs w:val="24"/>
              </w:rPr>
              <w:t>3-5</w:t>
            </w:r>
            <w:r w:rsidR="000632A8">
              <w:rPr>
                <w:color w:val="000000"/>
                <w:sz w:val="24"/>
                <w:szCs w:val="24"/>
              </w:rPr>
              <w:t>分</w:t>
            </w:r>
            <w:r w:rsidRPr="007C1454">
              <w:rPr>
                <w:color w:val="000000"/>
                <w:sz w:val="24"/>
                <w:szCs w:val="24"/>
              </w:rPr>
              <w:t>；工程重点、难点把握不准确，内容分析不全面，不深刻，得</w:t>
            </w:r>
            <w:r w:rsidR="000632A8">
              <w:rPr>
                <w:color w:val="000000"/>
                <w:sz w:val="24"/>
                <w:szCs w:val="24"/>
              </w:rPr>
              <w:t>1</w:t>
            </w:r>
            <w:r w:rsidRPr="007C1454">
              <w:rPr>
                <w:color w:val="000000"/>
                <w:sz w:val="24"/>
                <w:szCs w:val="24"/>
              </w:rPr>
              <w:t>-</w:t>
            </w:r>
            <w:r w:rsidR="009D5184" w:rsidRPr="007C1454">
              <w:rPr>
                <w:color w:val="000000"/>
                <w:sz w:val="24"/>
                <w:szCs w:val="24"/>
              </w:rPr>
              <w:t>2.9</w:t>
            </w:r>
            <w:r w:rsidR="000632A8">
              <w:rPr>
                <w:color w:val="000000"/>
                <w:sz w:val="24"/>
                <w:szCs w:val="24"/>
              </w:rPr>
              <w:t>分</w:t>
            </w:r>
            <w:r w:rsidRPr="007C1454">
              <w:rPr>
                <w:color w:val="000000"/>
                <w:sz w:val="24"/>
                <w:szCs w:val="24"/>
              </w:rPr>
              <w:t>。</w:t>
            </w:r>
          </w:p>
        </w:tc>
        <w:tc>
          <w:tcPr>
            <w:tcW w:w="894" w:type="dxa"/>
            <w:vAlign w:val="center"/>
          </w:tcPr>
          <w:p w14:paraId="3BEE8D55" w14:textId="05B61201" w:rsidR="00A03351" w:rsidRPr="007C1454" w:rsidRDefault="00A03351" w:rsidP="00CE7FE1">
            <w:pPr>
              <w:widowControl/>
              <w:adjustRightInd w:val="0"/>
              <w:snapToGrid w:val="0"/>
              <w:spacing w:line="400" w:lineRule="exact"/>
              <w:jc w:val="center"/>
              <w:rPr>
                <w:rFonts w:eastAsia="仿宋"/>
                <w:color w:val="000000"/>
                <w:sz w:val="24"/>
              </w:rPr>
            </w:pPr>
          </w:p>
        </w:tc>
      </w:tr>
      <w:tr w:rsidR="00C16500" w:rsidRPr="007C1454" w14:paraId="0C111CAC" w14:textId="77777777" w:rsidTr="00960A86">
        <w:trPr>
          <w:trHeight w:val="1108"/>
        </w:trPr>
        <w:tc>
          <w:tcPr>
            <w:tcW w:w="1241" w:type="dxa"/>
            <w:vMerge w:val="restart"/>
            <w:vAlign w:val="center"/>
          </w:tcPr>
          <w:p w14:paraId="1ED89A9F" w14:textId="44D84CE1" w:rsidR="00C16500" w:rsidRPr="007C1454" w:rsidRDefault="00C16500" w:rsidP="00F53B27">
            <w:pPr>
              <w:widowControl/>
              <w:adjustRightInd w:val="0"/>
              <w:snapToGrid w:val="0"/>
              <w:jc w:val="center"/>
              <w:rPr>
                <w:rFonts w:eastAsia="仿宋"/>
                <w:color w:val="000000"/>
                <w:sz w:val="24"/>
              </w:rPr>
            </w:pPr>
            <w:r w:rsidRPr="007C1454">
              <w:rPr>
                <w:rFonts w:eastAsia="仿宋"/>
                <w:color w:val="000000"/>
                <w:sz w:val="24"/>
              </w:rPr>
              <w:t>运营维护方案</w:t>
            </w:r>
            <w:r w:rsidR="0060019E" w:rsidRPr="007C1454">
              <w:rPr>
                <w:rFonts w:eastAsia="仿宋"/>
                <w:color w:val="000000"/>
                <w:sz w:val="24"/>
              </w:rPr>
              <w:t>（</w:t>
            </w:r>
            <w:r w:rsidR="00991DE0">
              <w:rPr>
                <w:rFonts w:eastAsia="仿宋"/>
                <w:color w:val="000000"/>
                <w:sz w:val="24"/>
              </w:rPr>
              <w:t>10</w:t>
            </w:r>
            <w:r w:rsidR="0060019E" w:rsidRPr="007C1454">
              <w:rPr>
                <w:rFonts w:eastAsia="仿宋"/>
                <w:color w:val="000000"/>
                <w:sz w:val="24"/>
              </w:rPr>
              <w:t>分）</w:t>
            </w:r>
          </w:p>
        </w:tc>
        <w:tc>
          <w:tcPr>
            <w:tcW w:w="1059" w:type="dxa"/>
            <w:vMerge w:val="restart"/>
            <w:vAlign w:val="center"/>
          </w:tcPr>
          <w:p w14:paraId="76B08EF7" w14:textId="77777777" w:rsidR="00C16500" w:rsidRPr="007C1454" w:rsidRDefault="00C16500" w:rsidP="00CB33B4">
            <w:pPr>
              <w:widowControl/>
              <w:adjustRightInd w:val="0"/>
              <w:snapToGrid w:val="0"/>
              <w:jc w:val="left"/>
              <w:rPr>
                <w:rFonts w:eastAsia="仿宋"/>
                <w:color w:val="000000"/>
                <w:sz w:val="24"/>
              </w:rPr>
            </w:pPr>
          </w:p>
        </w:tc>
        <w:tc>
          <w:tcPr>
            <w:tcW w:w="5179" w:type="dxa"/>
            <w:vAlign w:val="center"/>
          </w:tcPr>
          <w:p w14:paraId="6E698553" w14:textId="2D7EF764" w:rsidR="00C16500" w:rsidRPr="007C1454" w:rsidRDefault="00C16500" w:rsidP="000632A8">
            <w:pPr>
              <w:widowControl/>
              <w:adjustRightInd w:val="0"/>
              <w:snapToGrid w:val="0"/>
              <w:rPr>
                <w:rFonts w:eastAsia="仿宋"/>
                <w:color w:val="000000"/>
                <w:sz w:val="24"/>
              </w:rPr>
            </w:pPr>
            <w:r w:rsidRPr="007C1454">
              <w:rPr>
                <w:rFonts w:eastAsia="仿宋"/>
                <w:color w:val="000000"/>
                <w:sz w:val="24"/>
              </w:rPr>
              <w:t>人事安排与管理方案；</w:t>
            </w:r>
            <w:r w:rsidRPr="007C1454">
              <w:rPr>
                <w:rFonts w:eastAsia="仿宋"/>
                <w:color w:val="000000"/>
                <w:sz w:val="24"/>
              </w:rPr>
              <w:t>a.</w:t>
            </w:r>
            <w:r w:rsidRPr="007C1454">
              <w:rPr>
                <w:rFonts w:eastAsia="仿宋"/>
                <w:color w:val="000000"/>
                <w:sz w:val="24"/>
              </w:rPr>
              <w:t>项目公司的组织机构设置方案；</w:t>
            </w:r>
            <w:r w:rsidRPr="007C1454">
              <w:rPr>
                <w:rFonts w:eastAsia="仿宋"/>
                <w:color w:val="000000"/>
                <w:sz w:val="24"/>
              </w:rPr>
              <w:t>b.</w:t>
            </w:r>
            <w:r w:rsidRPr="007C1454">
              <w:rPr>
                <w:rFonts w:eastAsia="仿宋"/>
                <w:color w:val="000000"/>
                <w:sz w:val="24"/>
              </w:rPr>
              <w:t>项目公司的基本人事管理方案；</w:t>
            </w:r>
            <w:r w:rsidRPr="007C1454">
              <w:rPr>
                <w:rFonts w:eastAsia="仿宋"/>
                <w:color w:val="000000"/>
                <w:sz w:val="24"/>
              </w:rPr>
              <w:t>c.</w:t>
            </w:r>
            <w:r w:rsidRPr="007C1454">
              <w:rPr>
                <w:rFonts w:eastAsia="仿宋"/>
                <w:color w:val="000000"/>
                <w:sz w:val="24"/>
              </w:rPr>
              <w:t>员工岗位配置方案。合理得</w:t>
            </w:r>
            <w:r w:rsidR="000632A8">
              <w:rPr>
                <w:rFonts w:eastAsia="仿宋"/>
                <w:color w:val="000000"/>
                <w:sz w:val="24"/>
              </w:rPr>
              <w:t>2</w:t>
            </w:r>
            <w:r w:rsidRPr="007C1454">
              <w:rPr>
                <w:rFonts w:eastAsia="仿宋"/>
                <w:color w:val="000000"/>
                <w:sz w:val="24"/>
              </w:rPr>
              <w:t>-</w:t>
            </w:r>
            <w:r w:rsidR="000632A8">
              <w:rPr>
                <w:rFonts w:eastAsia="仿宋"/>
                <w:color w:val="000000"/>
                <w:sz w:val="24"/>
              </w:rPr>
              <w:t>3</w:t>
            </w:r>
            <w:r w:rsidRPr="007C1454">
              <w:rPr>
                <w:rFonts w:eastAsia="仿宋"/>
                <w:color w:val="000000"/>
                <w:sz w:val="24"/>
              </w:rPr>
              <w:t>分，比较合理得</w:t>
            </w:r>
            <w:r w:rsidR="0060019E" w:rsidRPr="007C1454">
              <w:rPr>
                <w:rFonts w:eastAsia="仿宋"/>
                <w:color w:val="000000"/>
                <w:sz w:val="24"/>
              </w:rPr>
              <w:t>1</w:t>
            </w:r>
            <w:r w:rsidRPr="007C1454">
              <w:rPr>
                <w:rFonts w:eastAsia="仿宋"/>
                <w:color w:val="000000"/>
                <w:sz w:val="24"/>
              </w:rPr>
              <w:t>-</w:t>
            </w:r>
            <w:r w:rsidR="000632A8">
              <w:rPr>
                <w:rFonts w:eastAsia="仿宋"/>
                <w:color w:val="000000"/>
                <w:sz w:val="24"/>
              </w:rPr>
              <w:t>1</w:t>
            </w:r>
            <w:r w:rsidR="009D5184" w:rsidRPr="007C1454">
              <w:rPr>
                <w:rFonts w:eastAsia="仿宋"/>
                <w:color w:val="000000"/>
                <w:sz w:val="24"/>
              </w:rPr>
              <w:t>.9</w:t>
            </w:r>
            <w:r w:rsidRPr="007C1454">
              <w:rPr>
                <w:rFonts w:eastAsia="仿宋"/>
                <w:color w:val="000000"/>
                <w:sz w:val="24"/>
              </w:rPr>
              <w:t>分，不合理不得分。</w:t>
            </w:r>
          </w:p>
        </w:tc>
        <w:tc>
          <w:tcPr>
            <w:tcW w:w="894" w:type="dxa"/>
            <w:vAlign w:val="center"/>
          </w:tcPr>
          <w:p w14:paraId="612CBB0F" w14:textId="34DD69D6" w:rsidR="00C16500" w:rsidRPr="007C1454" w:rsidRDefault="00C16500" w:rsidP="00CE7FE1">
            <w:pPr>
              <w:widowControl/>
              <w:adjustRightInd w:val="0"/>
              <w:snapToGrid w:val="0"/>
              <w:spacing w:line="400" w:lineRule="exact"/>
              <w:jc w:val="center"/>
              <w:rPr>
                <w:rFonts w:eastAsia="仿宋"/>
                <w:color w:val="000000"/>
                <w:sz w:val="24"/>
              </w:rPr>
            </w:pPr>
          </w:p>
        </w:tc>
      </w:tr>
      <w:tr w:rsidR="00C16500" w:rsidRPr="007C1454" w14:paraId="642A1010" w14:textId="77777777" w:rsidTr="00960A86">
        <w:trPr>
          <w:trHeight w:val="658"/>
        </w:trPr>
        <w:tc>
          <w:tcPr>
            <w:tcW w:w="1241" w:type="dxa"/>
            <w:vMerge/>
            <w:vAlign w:val="center"/>
          </w:tcPr>
          <w:p w14:paraId="0785AD62" w14:textId="77777777" w:rsidR="00C16500" w:rsidRPr="007C1454" w:rsidRDefault="00C16500" w:rsidP="00CB33B4">
            <w:pPr>
              <w:widowControl/>
              <w:adjustRightInd w:val="0"/>
              <w:snapToGrid w:val="0"/>
              <w:jc w:val="left"/>
              <w:rPr>
                <w:rFonts w:eastAsia="仿宋"/>
                <w:color w:val="000000"/>
                <w:sz w:val="24"/>
              </w:rPr>
            </w:pPr>
          </w:p>
        </w:tc>
        <w:tc>
          <w:tcPr>
            <w:tcW w:w="1059" w:type="dxa"/>
            <w:vMerge/>
            <w:vAlign w:val="center"/>
          </w:tcPr>
          <w:p w14:paraId="2E59333D" w14:textId="77777777" w:rsidR="00C16500" w:rsidRPr="007C1454" w:rsidRDefault="00C16500" w:rsidP="00CB33B4">
            <w:pPr>
              <w:widowControl/>
              <w:adjustRightInd w:val="0"/>
              <w:snapToGrid w:val="0"/>
              <w:jc w:val="left"/>
              <w:rPr>
                <w:rFonts w:eastAsia="仿宋"/>
                <w:color w:val="000000"/>
                <w:sz w:val="24"/>
              </w:rPr>
            </w:pPr>
          </w:p>
        </w:tc>
        <w:tc>
          <w:tcPr>
            <w:tcW w:w="5179" w:type="dxa"/>
            <w:vAlign w:val="center"/>
          </w:tcPr>
          <w:p w14:paraId="2F0F6C33" w14:textId="77777777" w:rsidR="00C16500" w:rsidRPr="007C1454" w:rsidRDefault="00C16500" w:rsidP="00960A86">
            <w:pPr>
              <w:widowControl/>
              <w:adjustRightInd w:val="0"/>
              <w:snapToGrid w:val="0"/>
              <w:rPr>
                <w:rFonts w:eastAsia="仿宋"/>
                <w:color w:val="000000"/>
                <w:sz w:val="24"/>
              </w:rPr>
            </w:pPr>
            <w:r w:rsidRPr="007C1454">
              <w:rPr>
                <w:rFonts w:eastAsia="仿宋"/>
                <w:color w:val="000000"/>
                <w:sz w:val="24"/>
              </w:rPr>
              <w:t>项目公司降低成本，提高运行质量的具体方案；</w:t>
            </w:r>
            <w:r w:rsidR="0060019E" w:rsidRPr="007C1454">
              <w:rPr>
                <w:rFonts w:eastAsia="仿宋"/>
                <w:color w:val="000000"/>
                <w:sz w:val="24"/>
              </w:rPr>
              <w:t>合理得</w:t>
            </w:r>
            <w:r w:rsidR="0060019E" w:rsidRPr="007C1454">
              <w:rPr>
                <w:rFonts w:eastAsia="仿宋"/>
                <w:color w:val="000000"/>
                <w:sz w:val="24"/>
              </w:rPr>
              <w:t>2-3</w:t>
            </w:r>
            <w:r w:rsidR="0060019E" w:rsidRPr="007C1454">
              <w:rPr>
                <w:rFonts w:eastAsia="仿宋"/>
                <w:color w:val="000000"/>
                <w:sz w:val="24"/>
              </w:rPr>
              <w:t>分，比较合理得</w:t>
            </w:r>
            <w:r w:rsidR="0060019E" w:rsidRPr="007C1454">
              <w:rPr>
                <w:rFonts w:eastAsia="仿宋"/>
                <w:color w:val="000000"/>
                <w:sz w:val="24"/>
              </w:rPr>
              <w:t>1-1.9</w:t>
            </w:r>
            <w:r w:rsidR="0060019E" w:rsidRPr="007C1454">
              <w:rPr>
                <w:rFonts w:eastAsia="仿宋"/>
                <w:color w:val="000000"/>
                <w:sz w:val="24"/>
              </w:rPr>
              <w:t>分，不合理不得分。</w:t>
            </w:r>
          </w:p>
        </w:tc>
        <w:tc>
          <w:tcPr>
            <w:tcW w:w="894" w:type="dxa"/>
            <w:vAlign w:val="center"/>
          </w:tcPr>
          <w:p w14:paraId="7DB6AD7A" w14:textId="2D31F66F" w:rsidR="00C16500" w:rsidRPr="007C1454" w:rsidRDefault="00C16500" w:rsidP="00CE7FE1">
            <w:pPr>
              <w:widowControl/>
              <w:adjustRightInd w:val="0"/>
              <w:snapToGrid w:val="0"/>
              <w:spacing w:line="400" w:lineRule="exact"/>
              <w:jc w:val="center"/>
              <w:rPr>
                <w:rFonts w:eastAsia="仿宋"/>
                <w:color w:val="000000"/>
                <w:sz w:val="24"/>
              </w:rPr>
            </w:pPr>
          </w:p>
        </w:tc>
      </w:tr>
      <w:tr w:rsidR="00C16500" w:rsidRPr="007C1454" w14:paraId="003E2F9A" w14:textId="77777777" w:rsidTr="00CE7FE1">
        <w:trPr>
          <w:trHeight w:val="855"/>
        </w:trPr>
        <w:tc>
          <w:tcPr>
            <w:tcW w:w="1241" w:type="dxa"/>
            <w:vMerge/>
            <w:vAlign w:val="center"/>
          </w:tcPr>
          <w:p w14:paraId="3CB721A3" w14:textId="77777777" w:rsidR="00C16500" w:rsidRPr="007C1454" w:rsidRDefault="00C16500" w:rsidP="00CB33B4">
            <w:pPr>
              <w:widowControl/>
              <w:adjustRightInd w:val="0"/>
              <w:snapToGrid w:val="0"/>
              <w:jc w:val="left"/>
              <w:rPr>
                <w:rFonts w:eastAsia="仿宋"/>
                <w:color w:val="000000"/>
                <w:sz w:val="24"/>
              </w:rPr>
            </w:pPr>
          </w:p>
        </w:tc>
        <w:tc>
          <w:tcPr>
            <w:tcW w:w="1059" w:type="dxa"/>
            <w:vMerge/>
            <w:vAlign w:val="center"/>
          </w:tcPr>
          <w:p w14:paraId="58922C4D" w14:textId="77777777" w:rsidR="00C16500" w:rsidRPr="007C1454" w:rsidRDefault="00C16500" w:rsidP="00CB33B4">
            <w:pPr>
              <w:widowControl/>
              <w:adjustRightInd w:val="0"/>
              <w:snapToGrid w:val="0"/>
              <w:jc w:val="left"/>
              <w:rPr>
                <w:rFonts w:eastAsia="仿宋"/>
                <w:color w:val="000000"/>
                <w:sz w:val="24"/>
              </w:rPr>
            </w:pPr>
          </w:p>
        </w:tc>
        <w:tc>
          <w:tcPr>
            <w:tcW w:w="5179" w:type="dxa"/>
            <w:vAlign w:val="center"/>
          </w:tcPr>
          <w:p w14:paraId="7ABA67C0" w14:textId="52432A21" w:rsidR="00C16500" w:rsidRPr="007C1454" w:rsidRDefault="00C16500" w:rsidP="000632A8">
            <w:pPr>
              <w:widowControl/>
              <w:adjustRightInd w:val="0"/>
              <w:snapToGrid w:val="0"/>
              <w:rPr>
                <w:rFonts w:eastAsia="仿宋"/>
                <w:color w:val="000000"/>
                <w:sz w:val="24"/>
              </w:rPr>
            </w:pPr>
            <w:r w:rsidRPr="007C1454">
              <w:rPr>
                <w:rFonts w:eastAsia="仿宋"/>
                <w:color w:val="000000"/>
                <w:sz w:val="24"/>
              </w:rPr>
              <w:t>项目公司在运营维护期内对项目设施的检修与维护方案；</w:t>
            </w:r>
            <w:r w:rsidR="000632A8" w:rsidRPr="007C1454">
              <w:rPr>
                <w:rFonts w:eastAsia="仿宋"/>
                <w:color w:val="000000"/>
                <w:sz w:val="24"/>
              </w:rPr>
              <w:t>合理得</w:t>
            </w:r>
            <w:r w:rsidR="000632A8">
              <w:rPr>
                <w:rFonts w:eastAsia="仿宋"/>
                <w:color w:val="000000"/>
                <w:sz w:val="24"/>
              </w:rPr>
              <w:t>1</w:t>
            </w:r>
            <w:r w:rsidR="000632A8" w:rsidRPr="007C1454">
              <w:rPr>
                <w:rFonts w:eastAsia="仿宋"/>
                <w:color w:val="000000"/>
                <w:sz w:val="24"/>
              </w:rPr>
              <w:t>-</w:t>
            </w:r>
            <w:r w:rsidR="000632A8">
              <w:rPr>
                <w:rFonts w:eastAsia="仿宋"/>
                <w:color w:val="000000"/>
                <w:sz w:val="24"/>
              </w:rPr>
              <w:t>2</w:t>
            </w:r>
            <w:r w:rsidR="000632A8" w:rsidRPr="007C1454">
              <w:rPr>
                <w:rFonts w:eastAsia="仿宋"/>
                <w:color w:val="000000"/>
                <w:sz w:val="24"/>
              </w:rPr>
              <w:t>分，比较合理得</w:t>
            </w:r>
            <w:r w:rsidR="000632A8">
              <w:rPr>
                <w:rFonts w:eastAsia="仿宋" w:hint="eastAsia"/>
                <w:color w:val="000000"/>
                <w:sz w:val="24"/>
              </w:rPr>
              <w:t>0.</w:t>
            </w:r>
            <w:r w:rsidR="000632A8" w:rsidRPr="007C1454">
              <w:rPr>
                <w:rFonts w:eastAsia="仿宋"/>
                <w:color w:val="000000"/>
                <w:sz w:val="24"/>
              </w:rPr>
              <w:t>1-</w:t>
            </w:r>
            <w:r w:rsidR="000632A8">
              <w:rPr>
                <w:rFonts w:eastAsia="仿宋"/>
                <w:color w:val="000000"/>
                <w:sz w:val="24"/>
              </w:rPr>
              <w:t>0</w:t>
            </w:r>
            <w:r w:rsidR="000632A8" w:rsidRPr="007C1454">
              <w:rPr>
                <w:rFonts w:eastAsia="仿宋"/>
                <w:color w:val="000000"/>
                <w:sz w:val="24"/>
              </w:rPr>
              <w:t>.9</w:t>
            </w:r>
            <w:r w:rsidR="000632A8" w:rsidRPr="007C1454">
              <w:rPr>
                <w:rFonts w:eastAsia="仿宋"/>
                <w:color w:val="000000"/>
                <w:sz w:val="24"/>
              </w:rPr>
              <w:t>分，不合理不得分。</w:t>
            </w:r>
          </w:p>
        </w:tc>
        <w:tc>
          <w:tcPr>
            <w:tcW w:w="894" w:type="dxa"/>
            <w:vAlign w:val="center"/>
          </w:tcPr>
          <w:p w14:paraId="5C2B3286" w14:textId="70C7C2EF" w:rsidR="00C16500" w:rsidRPr="007C1454" w:rsidRDefault="00C16500" w:rsidP="00CE7FE1">
            <w:pPr>
              <w:widowControl/>
              <w:adjustRightInd w:val="0"/>
              <w:snapToGrid w:val="0"/>
              <w:spacing w:line="400" w:lineRule="exact"/>
              <w:jc w:val="center"/>
              <w:rPr>
                <w:rFonts w:eastAsia="仿宋"/>
                <w:color w:val="000000"/>
                <w:sz w:val="24"/>
              </w:rPr>
            </w:pPr>
          </w:p>
        </w:tc>
      </w:tr>
      <w:tr w:rsidR="00C16500" w:rsidRPr="007C1454" w14:paraId="5E618816" w14:textId="77777777" w:rsidTr="00960A86">
        <w:trPr>
          <w:trHeight w:val="679"/>
        </w:trPr>
        <w:tc>
          <w:tcPr>
            <w:tcW w:w="1241" w:type="dxa"/>
            <w:vMerge/>
            <w:vAlign w:val="center"/>
          </w:tcPr>
          <w:p w14:paraId="6CB4D027" w14:textId="77777777" w:rsidR="00C16500" w:rsidRPr="007C1454" w:rsidRDefault="00C16500" w:rsidP="00CB33B4">
            <w:pPr>
              <w:widowControl/>
              <w:adjustRightInd w:val="0"/>
              <w:snapToGrid w:val="0"/>
              <w:jc w:val="left"/>
              <w:rPr>
                <w:rFonts w:eastAsia="仿宋"/>
                <w:color w:val="000000"/>
                <w:sz w:val="24"/>
              </w:rPr>
            </w:pPr>
          </w:p>
        </w:tc>
        <w:tc>
          <w:tcPr>
            <w:tcW w:w="1059" w:type="dxa"/>
            <w:vMerge/>
            <w:vAlign w:val="center"/>
          </w:tcPr>
          <w:p w14:paraId="6FA2649F" w14:textId="77777777" w:rsidR="00C16500" w:rsidRPr="007C1454" w:rsidRDefault="00C16500" w:rsidP="00CB33B4">
            <w:pPr>
              <w:widowControl/>
              <w:adjustRightInd w:val="0"/>
              <w:snapToGrid w:val="0"/>
              <w:jc w:val="left"/>
              <w:rPr>
                <w:rFonts w:eastAsia="仿宋"/>
                <w:color w:val="000000"/>
                <w:sz w:val="24"/>
              </w:rPr>
            </w:pPr>
          </w:p>
        </w:tc>
        <w:tc>
          <w:tcPr>
            <w:tcW w:w="5179" w:type="dxa"/>
            <w:vAlign w:val="center"/>
          </w:tcPr>
          <w:p w14:paraId="43FB2B1C" w14:textId="57468D4A" w:rsidR="00C16500" w:rsidRPr="007C1454" w:rsidRDefault="00C16500" w:rsidP="000632A8">
            <w:pPr>
              <w:overflowPunct w:val="0"/>
              <w:spacing w:beforeLines="50" w:before="120"/>
              <w:rPr>
                <w:rFonts w:eastAsia="仿宋"/>
                <w:color w:val="000000"/>
                <w:sz w:val="24"/>
              </w:rPr>
            </w:pPr>
            <w:r w:rsidRPr="007C1454">
              <w:rPr>
                <w:rFonts w:eastAsia="仿宋"/>
                <w:color w:val="000000"/>
                <w:sz w:val="24"/>
              </w:rPr>
              <w:t>运营过程中发生突发事件时的应急预案；合理得</w:t>
            </w:r>
            <w:r w:rsidR="000632A8">
              <w:rPr>
                <w:rFonts w:eastAsia="仿宋"/>
                <w:color w:val="000000"/>
                <w:sz w:val="24"/>
              </w:rPr>
              <w:t>1</w:t>
            </w:r>
            <w:r w:rsidRPr="007C1454">
              <w:rPr>
                <w:rFonts w:eastAsia="仿宋"/>
                <w:color w:val="000000"/>
                <w:sz w:val="24"/>
              </w:rPr>
              <w:t>-</w:t>
            </w:r>
            <w:r w:rsidR="000632A8">
              <w:rPr>
                <w:rFonts w:eastAsia="仿宋"/>
                <w:color w:val="000000"/>
                <w:sz w:val="24"/>
              </w:rPr>
              <w:t>2</w:t>
            </w:r>
            <w:r w:rsidRPr="007C1454">
              <w:rPr>
                <w:rFonts w:eastAsia="仿宋"/>
                <w:color w:val="000000"/>
                <w:sz w:val="24"/>
              </w:rPr>
              <w:t>分，比较合理得</w:t>
            </w:r>
            <w:r w:rsidR="000632A8">
              <w:rPr>
                <w:rFonts w:eastAsia="仿宋" w:hint="eastAsia"/>
                <w:color w:val="000000"/>
                <w:sz w:val="24"/>
              </w:rPr>
              <w:t>0.</w:t>
            </w:r>
            <w:r w:rsidR="009D5184" w:rsidRPr="007C1454">
              <w:rPr>
                <w:rFonts w:eastAsia="仿宋"/>
                <w:color w:val="000000"/>
                <w:sz w:val="24"/>
              </w:rPr>
              <w:t>1-</w:t>
            </w:r>
            <w:r w:rsidR="000632A8">
              <w:rPr>
                <w:rFonts w:eastAsia="仿宋"/>
                <w:color w:val="000000"/>
                <w:sz w:val="24"/>
              </w:rPr>
              <w:t>0</w:t>
            </w:r>
            <w:r w:rsidRPr="007C1454">
              <w:rPr>
                <w:rFonts w:eastAsia="仿宋"/>
                <w:color w:val="000000"/>
                <w:sz w:val="24"/>
              </w:rPr>
              <w:t>.9</w:t>
            </w:r>
            <w:r w:rsidRPr="007C1454">
              <w:rPr>
                <w:rFonts w:eastAsia="仿宋"/>
                <w:color w:val="000000"/>
                <w:sz w:val="24"/>
              </w:rPr>
              <w:t>分，不合理不得分。</w:t>
            </w:r>
          </w:p>
        </w:tc>
        <w:tc>
          <w:tcPr>
            <w:tcW w:w="894" w:type="dxa"/>
            <w:vAlign w:val="center"/>
          </w:tcPr>
          <w:p w14:paraId="15B1BB0C" w14:textId="3A8E3705" w:rsidR="00C16500" w:rsidRPr="007C1454" w:rsidRDefault="00C16500" w:rsidP="00CE7FE1">
            <w:pPr>
              <w:widowControl/>
              <w:adjustRightInd w:val="0"/>
              <w:snapToGrid w:val="0"/>
              <w:spacing w:line="400" w:lineRule="exact"/>
              <w:jc w:val="center"/>
              <w:rPr>
                <w:rFonts w:eastAsia="仿宋"/>
                <w:color w:val="000000"/>
                <w:sz w:val="24"/>
              </w:rPr>
            </w:pPr>
          </w:p>
        </w:tc>
      </w:tr>
      <w:tr w:rsidR="00C16500" w:rsidRPr="007C1454" w14:paraId="4506CC98" w14:textId="77777777" w:rsidTr="00960A86">
        <w:trPr>
          <w:trHeight w:val="552"/>
        </w:trPr>
        <w:tc>
          <w:tcPr>
            <w:tcW w:w="1241" w:type="dxa"/>
            <w:vAlign w:val="center"/>
          </w:tcPr>
          <w:p w14:paraId="5EAE8DD4" w14:textId="36D3C7DB" w:rsidR="00C16500" w:rsidRPr="007C1454" w:rsidRDefault="00C16500" w:rsidP="00163BC6">
            <w:pPr>
              <w:widowControl/>
              <w:adjustRightInd w:val="0"/>
              <w:snapToGrid w:val="0"/>
              <w:jc w:val="center"/>
              <w:rPr>
                <w:rFonts w:eastAsia="仿宋"/>
                <w:color w:val="000000"/>
                <w:sz w:val="24"/>
              </w:rPr>
            </w:pPr>
            <w:r w:rsidRPr="007C1454">
              <w:rPr>
                <w:rFonts w:eastAsia="仿宋"/>
                <w:color w:val="000000"/>
                <w:sz w:val="24"/>
              </w:rPr>
              <w:t>移交方案</w:t>
            </w:r>
            <w:r w:rsidR="009169A8" w:rsidRPr="007C1454">
              <w:rPr>
                <w:rFonts w:eastAsia="仿宋"/>
                <w:color w:val="000000"/>
                <w:sz w:val="24"/>
              </w:rPr>
              <w:t>（</w:t>
            </w:r>
            <w:r w:rsidR="00163BC6" w:rsidRPr="007C1454">
              <w:rPr>
                <w:rFonts w:eastAsia="仿宋"/>
                <w:color w:val="000000"/>
                <w:sz w:val="24"/>
              </w:rPr>
              <w:t>5</w:t>
            </w:r>
            <w:r w:rsidR="009169A8" w:rsidRPr="007C1454">
              <w:rPr>
                <w:rFonts w:eastAsia="仿宋"/>
                <w:color w:val="000000"/>
                <w:sz w:val="24"/>
              </w:rPr>
              <w:t>分）</w:t>
            </w:r>
          </w:p>
        </w:tc>
        <w:tc>
          <w:tcPr>
            <w:tcW w:w="1059" w:type="dxa"/>
            <w:vAlign w:val="center"/>
          </w:tcPr>
          <w:p w14:paraId="6983F60C" w14:textId="77777777" w:rsidR="00C16500" w:rsidRPr="007C1454" w:rsidRDefault="00C16500" w:rsidP="00CB33B4">
            <w:pPr>
              <w:widowControl/>
              <w:adjustRightInd w:val="0"/>
              <w:snapToGrid w:val="0"/>
              <w:jc w:val="left"/>
              <w:rPr>
                <w:rFonts w:eastAsia="仿宋"/>
                <w:color w:val="000000"/>
                <w:sz w:val="24"/>
              </w:rPr>
            </w:pPr>
          </w:p>
        </w:tc>
        <w:tc>
          <w:tcPr>
            <w:tcW w:w="5179" w:type="dxa"/>
            <w:vAlign w:val="center"/>
          </w:tcPr>
          <w:p w14:paraId="06832A1E" w14:textId="5B5D2DF8" w:rsidR="00C16500" w:rsidRPr="007C1454" w:rsidRDefault="0012375A" w:rsidP="00F3176A">
            <w:pPr>
              <w:widowControl/>
              <w:adjustRightInd w:val="0"/>
              <w:snapToGrid w:val="0"/>
              <w:rPr>
                <w:rFonts w:eastAsia="仿宋"/>
                <w:color w:val="000000"/>
                <w:sz w:val="24"/>
              </w:rPr>
            </w:pPr>
            <w:r w:rsidRPr="007C1454">
              <w:rPr>
                <w:rFonts w:eastAsia="仿宋"/>
                <w:color w:val="000000"/>
                <w:sz w:val="24"/>
              </w:rPr>
              <w:t>运营期满移交给政府或政府指定机构具体方案</w:t>
            </w:r>
            <w:r w:rsidRPr="007C1454">
              <w:rPr>
                <w:rFonts w:eastAsia="仿宋"/>
                <w:color w:val="000000"/>
                <w:sz w:val="24"/>
              </w:rPr>
              <w:t>,</w:t>
            </w:r>
            <w:r w:rsidRPr="007C1454">
              <w:rPr>
                <w:rFonts w:eastAsia="仿宋"/>
                <w:color w:val="000000"/>
                <w:sz w:val="24"/>
              </w:rPr>
              <w:t>包括但不限于：</w:t>
            </w:r>
            <w:r w:rsidRPr="007C1454">
              <w:rPr>
                <w:rFonts w:eastAsia="仿宋"/>
                <w:color w:val="000000"/>
                <w:sz w:val="24"/>
              </w:rPr>
              <w:t>a.</w:t>
            </w:r>
            <w:r w:rsidRPr="007C1454">
              <w:rPr>
                <w:rFonts w:eastAsia="仿宋"/>
                <w:color w:val="000000"/>
                <w:sz w:val="24"/>
              </w:rPr>
              <w:t>移交工作计划</w:t>
            </w:r>
            <w:r w:rsidR="00F3176A">
              <w:rPr>
                <w:rFonts w:eastAsia="仿宋"/>
                <w:color w:val="000000"/>
                <w:sz w:val="24"/>
              </w:rPr>
              <w:fldChar w:fldCharType="begin"/>
            </w:r>
            <w:r w:rsidR="00F3176A">
              <w:rPr>
                <w:rFonts w:eastAsia="仿宋"/>
                <w:color w:val="000000"/>
                <w:sz w:val="24"/>
              </w:rPr>
              <w:instrText xml:space="preserve"> </w:instrText>
            </w:r>
            <w:r w:rsidR="00F3176A">
              <w:rPr>
                <w:rFonts w:eastAsia="仿宋" w:hint="eastAsia"/>
                <w:color w:val="000000"/>
                <w:sz w:val="24"/>
              </w:rPr>
              <w:instrText>eq \o\ac(</w:instrText>
            </w:r>
            <w:r w:rsidR="00F3176A">
              <w:rPr>
                <w:rFonts w:eastAsia="仿宋" w:hint="eastAsia"/>
                <w:color w:val="000000"/>
                <w:sz w:val="24"/>
              </w:rPr>
              <w:instrText>○</w:instrText>
            </w:r>
            <w:r w:rsidR="00F3176A">
              <w:rPr>
                <w:rFonts w:eastAsia="仿宋" w:hint="eastAsia"/>
                <w:color w:val="000000"/>
                <w:sz w:val="24"/>
              </w:rPr>
              <w:instrText>,</w:instrText>
            </w:r>
            <w:r w:rsidR="00F3176A" w:rsidRPr="00F3176A">
              <w:rPr>
                <w:rFonts w:eastAsia="仿宋" w:hint="eastAsia"/>
                <w:color w:val="000000"/>
                <w:position w:val="3"/>
                <w:sz w:val="16"/>
              </w:rPr>
              <w:instrText>1</w:instrText>
            </w:r>
            <w:r w:rsidR="00F3176A">
              <w:rPr>
                <w:rFonts w:eastAsia="仿宋" w:hint="eastAsia"/>
                <w:color w:val="000000"/>
                <w:sz w:val="24"/>
              </w:rPr>
              <w:instrText>)</w:instrText>
            </w:r>
            <w:r w:rsidR="00F3176A">
              <w:rPr>
                <w:rFonts w:eastAsia="仿宋"/>
                <w:color w:val="000000"/>
                <w:sz w:val="24"/>
              </w:rPr>
              <w:fldChar w:fldCharType="end"/>
            </w:r>
            <w:r w:rsidRPr="007C1454">
              <w:rPr>
                <w:rFonts w:eastAsia="仿宋"/>
                <w:color w:val="000000"/>
                <w:sz w:val="24"/>
              </w:rPr>
              <w:t>移交准备工作安排；</w:t>
            </w:r>
            <w:r w:rsidR="00F3176A">
              <w:rPr>
                <w:rFonts w:eastAsia="仿宋"/>
                <w:color w:val="000000"/>
                <w:sz w:val="24"/>
              </w:rPr>
              <w:fldChar w:fldCharType="begin"/>
            </w:r>
            <w:r w:rsidR="00F3176A">
              <w:rPr>
                <w:rFonts w:eastAsia="仿宋"/>
                <w:color w:val="000000"/>
                <w:sz w:val="24"/>
              </w:rPr>
              <w:instrText xml:space="preserve"> </w:instrText>
            </w:r>
            <w:r w:rsidR="00F3176A">
              <w:rPr>
                <w:rFonts w:eastAsia="仿宋" w:hint="eastAsia"/>
                <w:color w:val="000000"/>
                <w:sz w:val="24"/>
              </w:rPr>
              <w:instrText>eq \o\ac(</w:instrText>
            </w:r>
            <w:r w:rsidR="00F3176A">
              <w:rPr>
                <w:rFonts w:eastAsia="仿宋" w:hint="eastAsia"/>
                <w:color w:val="000000"/>
                <w:sz w:val="24"/>
              </w:rPr>
              <w:instrText>○</w:instrText>
            </w:r>
            <w:r w:rsidR="00F3176A">
              <w:rPr>
                <w:rFonts w:eastAsia="仿宋" w:hint="eastAsia"/>
                <w:color w:val="000000"/>
                <w:sz w:val="24"/>
              </w:rPr>
              <w:instrText>,</w:instrText>
            </w:r>
            <w:r w:rsidR="00F3176A" w:rsidRPr="00F3176A">
              <w:rPr>
                <w:rFonts w:eastAsia="仿宋" w:hint="eastAsia"/>
                <w:color w:val="000000"/>
                <w:position w:val="3"/>
                <w:sz w:val="16"/>
              </w:rPr>
              <w:instrText>2</w:instrText>
            </w:r>
            <w:r w:rsidR="00F3176A">
              <w:rPr>
                <w:rFonts w:eastAsia="仿宋" w:hint="eastAsia"/>
                <w:color w:val="000000"/>
                <w:sz w:val="24"/>
              </w:rPr>
              <w:instrText>)</w:instrText>
            </w:r>
            <w:r w:rsidR="00F3176A">
              <w:rPr>
                <w:rFonts w:eastAsia="仿宋"/>
                <w:color w:val="000000"/>
                <w:sz w:val="24"/>
              </w:rPr>
              <w:fldChar w:fldCharType="end"/>
            </w:r>
            <w:r w:rsidRPr="007C1454">
              <w:rPr>
                <w:rFonts w:eastAsia="仿宋"/>
                <w:color w:val="000000"/>
                <w:sz w:val="24"/>
              </w:rPr>
              <w:t>移交内容；</w:t>
            </w:r>
            <w:r w:rsidR="00F3176A">
              <w:rPr>
                <w:rFonts w:eastAsia="仿宋"/>
                <w:color w:val="000000"/>
                <w:sz w:val="24"/>
              </w:rPr>
              <w:fldChar w:fldCharType="begin"/>
            </w:r>
            <w:r w:rsidR="00F3176A">
              <w:rPr>
                <w:rFonts w:eastAsia="仿宋"/>
                <w:color w:val="000000"/>
                <w:sz w:val="24"/>
              </w:rPr>
              <w:instrText xml:space="preserve"> </w:instrText>
            </w:r>
            <w:r w:rsidR="00F3176A">
              <w:rPr>
                <w:rFonts w:eastAsia="仿宋" w:hint="eastAsia"/>
                <w:color w:val="000000"/>
                <w:sz w:val="24"/>
              </w:rPr>
              <w:instrText>eq \o\ac(</w:instrText>
            </w:r>
            <w:r w:rsidR="00F3176A">
              <w:rPr>
                <w:rFonts w:eastAsia="仿宋" w:hint="eastAsia"/>
                <w:color w:val="000000"/>
                <w:sz w:val="24"/>
              </w:rPr>
              <w:instrText>○</w:instrText>
            </w:r>
            <w:r w:rsidR="00F3176A">
              <w:rPr>
                <w:rFonts w:eastAsia="仿宋" w:hint="eastAsia"/>
                <w:color w:val="000000"/>
                <w:sz w:val="24"/>
              </w:rPr>
              <w:instrText>,</w:instrText>
            </w:r>
            <w:r w:rsidR="00F3176A" w:rsidRPr="00F3176A">
              <w:rPr>
                <w:rFonts w:eastAsia="仿宋" w:hint="eastAsia"/>
                <w:color w:val="000000"/>
                <w:position w:val="3"/>
                <w:sz w:val="16"/>
              </w:rPr>
              <w:instrText>3</w:instrText>
            </w:r>
            <w:r w:rsidR="00F3176A">
              <w:rPr>
                <w:rFonts w:eastAsia="仿宋" w:hint="eastAsia"/>
                <w:color w:val="000000"/>
                <w:sz w:val="24"/>
              </w:rPr>
              <w:instrText>)</w:instrText>
            </w:r>
            <w:r w:rsidR="00F3176A">
              <w:rPr>
                <w:rFonts w:eastAsia="仿宋"/>
                <w:color w:val="000000"/>
                <w:sz w:val="24"/>
              </w:rPr>
              <w:fldChar w:fldCharType="end"/>
            </w:r>
            <w:r w:rsidRPr="007C1454">
              <w:rPr>
                <w:rFonts w:eastAsia="仿宋"/>
                <w:color w:val="000000"/>
                <w:sz w:val="24"/>
              </w:rPr>
              <w:t>移交程序。合理得</w:t>
            </w:r>
            <w:r w:rsidR="00163BC6" w:rsidRPr="007C1454">
              <w:rPr>
                <w:rFonts w:eastAsia="仿宋"/>
                <w:color w:val="000000"/>
                <w:sz w:val="24"/>
              </w:rPr>
              <w:t>3</w:t>
            </w:r>
            <w:r w:rsidRPr="007C1454">
              <w:rPr>
                <w:rFonts w:eastAsia="仿宋"/>
                <w:color w:val="000000"/>
                <w:sz w:val="24"/>
              </w:rPr>
              <w:t>-</w:t>
            </w:r>
            <w:r w:rsidR="00163BC6" w:rsidRPr="007C1454">
              <w:rPr>
                <w:rFonts w:eastAsia="仿宋"/>
                <w:color w:val="000000"/>
                <w:sz w:val="24"/>
              </w:rPr>
              <w:t>5</w:t>
            </w:r>
            <w:r w:rsidRPr="007C1454">
              <w:rPr>
                <w:rFonts w:eastAsia="仿宋"/>
                <w:color w:val="000000"/>
                <w:sz w:val="24"/>
              </w:rPr>
              <w:t>分，比较合理得</w:t>
            </w:r>
            <w:r w:rsidRPr="007C1454">
              <w:rPr>
                <w:rFonts w:eastAsia="仿宋"/>
                <w:color w:val="000000"/>
                <w:sz w:val="24"/>
              </w:rPr>
              <w:t>1-</w:t>
            </w:r>
            <w:r w:rsidR="009D5184" w:rsidRPr="007C1454">
              <w:rPr>
                <w:rFonts w:eastAsia="仿宋"/>
                <w:color w:val="000000"/>
                <w:sz w:val="24"/>
              </w:rPr>
              <w:t>2.9</w:t>
            </w:r>
            <w:r w:rsidRPr="007C1454">
              <w:rPr>
                <w:rFonts w:eastAsia="仿宋"/>
                <w:color w:val="000000"/>
                <w:sz w:val="24"/>
              </w:rPr>
              <w:t>分，不合理不得分。</w:t>
            </w:r>
          </w:p>
        </w:tc>
        <w:tc>
          <w:tcPr>
            <w:tcW w:w="894" w:type="dxa"/>
            <w:vAlign w:val="center"/>
          </w:tcPr>
          <w:p w14:paraId="70F368C2" w14:textId="7CE19FBE" w:rsidR="00C16500" w:rsidRPr="007C1454" w:rsidRDefault="00C16500" w:rsidP="00CE7FE1">
            <w:pPr>
              <w:widowControl/>
              <w:adjustRightInd w:val="0"/>
              <w:snapToGrid w:val="0"/>
              <w:spacing w:line="400" w:lineRule="exact"/>
              <w:jc w:val="center"/>
              <w:rPr>
                <w:rFonts w:eastAsia="仿宋"/>
                <w:color w:val="000000"/>
                <w:sz w:val="24"/>
              </w:rPr>
            </w:pPr>
          </w:p>
        </w:tc>
      </w:tr>
      <w:tr w:rsidR="0012375A" w:rsidRPr="007C1454" w14:paraId="318D9271" w14:textId="77777777" w:rsidTr="00CE7FE1">
        <w:trPr>
          <w:trHeight w:val="1492"/>
        </w:trPr>
        <w:tc>
          <w:tcPr>
            <w:tcW w:w="1241" w:type="dxa"/>
            <w:vAlign w:val="center"/>
          </w:tcPr>
          <w:p w14:paraId="30E3AF46" w14:textId="77777777" w:rsidR="0012375A" w:rsidRPr="007C1454" w:rsidRDefault="0012375A" w:rsidP="00CF5AA0">
            <w:pPr>
              <w:widowControl/>
              <w:adjustRightInd w:val="0"/>
              <w:snapToGrid w:val="0"/>
              <w:jc w:val="center"/>
              <w:rPr>
                <w:rFonts w:eastAsia="仿宋"/>
                <w:color w:val="000000"/>
                <w:sz w:val="24"/>
              </w:rPr>
            </w:pPr>
            <w:r w:rsidRPr="007C1454">
              <w:rPr>
                <w:rFonts w:eastAsia="仿宋"/>
                <w:color w:val="000000"/>
                <w:sz w:val="24"/>
              </w:rPr>
              <w:lastRenderedPageBreak/>
              <w:t>法律方案（</w:t>
            </w:r>
            <w:r w:rsidRPr="007C1454">
              <w:rPr>
                <w:rFonts w:eastAsia="仿宋"/>
                <w:color w:val="000000"/>
                <w:sz w:val="24"/>
              </w:rPr>
              <w:t>5</w:t>
            </w:r>
            <w:r w:rsidRPr="007C1454">
              <w:rPr>
                <w:rFonts w:eastAsia="仿宋"/>
                <w:color w:val="000000"/>
                <w:sz w:val="24"/>
              </w:rPr>
              <w:t>分）</w:t>
            </w:r>
          </w:p>
        </w:tc>
        <w:tc>
          <w:tcPr>
            <w:tcW w:w="1059" w:type="dxa"/>
            <w:vAlign w:val="center"/>
          </w:tcPr>
          <w:p w14:paraId="29C7D1EB" w14:textId="6F1244A8" w:rsidR="0012375A" w:rsidRPr="007C1454" w:rsidRDefault="0012375A" w:rsidP="00B314D8">
            <w:pPr>
              <w:widowControl/>
              <w:adjustRightInd w:val="0"/>
              <w:snapToGrid w:val="0"/>
              <w:rPr>
                <w:rFonts w:eastAsia="仿宋"/>
                <w:color w:val="000000"/>
                <w:sz w:val="24"/>
              </w:rPr>
            </w:pPr>
            <w:r w:rsidRPr="007C1454">
              <w:rPr>
                <w:rFonts w:eastAsia="仿宋"/>
                <w:color w:val="000000"/>
                <w:sz w:val="24"/>
              </w:rPr>
              <w:t>对</w:t>
            </w:r>
            <w:r w:rsidRPr="007C1454">
              <w:rPr>
                <w:rFonts w:eastAsia="仿宋"/>
                <w:color w:val="000000"/>
                <w:sz w:val="24"/>
              </w:rPr>
              <w:t>PPP</w:t>
            </w:r>
            <w:r w:rsidRPr="007C1454">
              <w:rPr>
                <w:rFonts w:eastAsia="仿宋"/>
                <w:color w:val="000000"/>
                <w:sz w:val="24"/>
              </w:rPr>
              <w:t>项目合同</w:t>
            </w:r>
            <w:r w:rsidR="00394E76" w:rsidRPr="007C1454">
              <w:rPr>
                <w:rFonts w:eastAsia="仿宋"/>
                <w:color w:val="000000"/>
                <w:sz w:val="24"/>
              </w:rPr>
              <w:t>核心条款</w:t>
            </w:r>
            <w:r w:rsidRPr="007C1454">
              <w:rPr>
                <w:rFonts w:eastAsia="仿宋"/>
                <w:color w:val="000000"/>
                <w:sz w:val="24"/>
              </w:rPr>
              <w:t>的响应程度</w:t>
            </w:r>
          </w:p>
        </w:tc>
        <w:tc>
          <w:tcPr>
            <w:tcW w:w="5179" w:type="dxa"/>
            <w:vAlign w:val="center"/>
          </w:tcPr>
          <w:p w14:paraId="71CCF4C4" w14:textId="30A7643A" w:rsidR="0012375A" w:rsidRPr="007C1454" w:rsidRDefault="0012375A" w:rsidP="00960A86">
            <w:pPr>
              <w:widowControl/>
              <w:adjustRightInd w:val="0"/>
              <w:snapToGrid w:val="0"/>
              <w:jc w:val="left"/>
              <w:rPr>
                <w:rFonts w:eastAsia="仿宋"/>
                <w:color w:val="000000"/>
                <w:sz w:val="24"/>
              </w:rPr>
            </w:pPr>
            <w:r w:rsidRPr="007C1454">
              <w:rPr>
                <w:rFonts w:eastAsia="仿宋"/>
                <w:color w:val="000000"/>
                <w:sz w:val="24"/>
              </w:rPr>
              <w:t>a.</w:t>
            </w:r>
            <w:r w:rsidRPr="007C1454">
              <w:rPr>
                <w:rFonts w:eastAsia="仿宋"/>
                <w:color w:val="000000"/>
                <w:sz w:val="24"/>
              </w:rPr>
              <w:t>全部响应项目合同</w:t>
            </w:r>
            <w:r w:rsidR="00394E76" w:rsidRPr="007C1454">
              <w:rPr>
                <w:rFonts w:eastAsia="仿宋"/>
                <w:color w:val="000000"/>
                <w:sz w:val="24"/>
              </w:rPr>
              <w:t>核心条款</w:t>
            </w:r>
            <w:r w:rsidRPr="007C1454">
              <w:rPr>
                <w:rFonts w:eastAsia="仿宋"/>
                <w:color w:val="000000"/>
                <w:sz w:val="24"/>
              </w:rPr>
              <w:t>内容，包括对项目合同</w:t>
            </w:r>
            <w:r w:rsidR="00394E76" w:rsidRPr="007C1454">
              <w:rPr>
                <w:rFonts w:eastAsia="仿宋"/>
                <w:color w:val="000000"/>
                <w:sz w:val="24"/>
              </w:rPr>
              <w:t>核心条款</w:t>
            </w:r>
            <w:r w:rsidRPr="007C1454">
              <w:rPr>
                <w:rFonts w:eastAsia="仿宋"/>
                <w:color w:val="000000"/>
                <w:sz w:val="24"/>
              </w:rPr>
              <w:t>提出合理的修改建议，且未增加</w:t>
            </w:r>
            <w:r w:rsidR="002439F2" w:rsidRPr="007C1454">
              <w:rPr>
                <w:rFonts w:eastAsia="仿宋"/>
                <w:color w:val="000000"/>
                <w:sz w:val="24"/>
              </w:rPr>
              <w:t>采购人</w:t>
            </w:r>
            <w:r w:rsidRPr="007C1454">
              <w:rPr>
                <w:rFonts w:eastAsia="仿宋"/>
                <w:color w:val="000000"/>
                <w:sz w:val="24"/>
              </w:rPr>
              <w:t>义务的，得</w:t>
            </w:r>
            <w:r w:rsidRPr="007C1454">
              <w:rPr>
                <w:rFonts w:eastAsia="仿宋"/>
                <w:color w:val="000000"/>
                <w:sz w:val="24"/>
              </w:rPr>
              <w:t>5</w:t>
            </w:r>
            <w:r w:rsidRPr="007C1454">
              <w:rPr>
                <w:rFonts w:eastAsia="仿宋"/>
                <w:color w:val="000000"/>
                <w:sz w:val="24"/>
              </w:rPr>
              <w:t>分；</w:t>
            </w:r>
          </w:p>
          <w:p w14:paraId="5ED6FF95" w14:textId="097E19C9" w:rsidR="0012375A" w:rsidRPr="007C1454" w:rsidRDefault="0012375A" w:rsidP="00960A86">
            <w:pPr>
              <w:widowControl/>
              <w:adjustRightInd w:val="0"/>
              <w:snapToGrid w:val="0"/>
              <w:jc w:val="left"/>
              <w:rPr>
                <w:rFonts w:eastAsia="仿宋"/>
                <w:color w:val="000000"/>
                <w:sz w:val="24"/>
              </w:rPr>
            </w:pPr>
            <w:r w:rsidRPr="007C1454">
              <w:rPr>
                <w:rFonts w:eastAsia="仿宋"/>
                <w:color w:val="000000"/>
                <w:sz w:val="24"/>
              </w:rPr>
              <w:t>b.</w:t>
            </w:r>
            <w:r w:rsidRPr="007C1454">
              <w:rPr>
                <w:rFonts w:eastAsia="仿宋"/>
                <w:color w:val="000000"/>
                <w:sz w:val="24"/>
              </w:rPr>
              <w:t>全部响应</w:t>
            </w:r>
            <w:r w:rsidR="00394E76" w:rsidRPr="007C1454">
              <w:rPr>
                <w:rFonts w:eastAsia="仿宋"/>
                <w:color w:val="000000"/>
                <w:sz w:val="24"/>
              </w:rPr>
              <w:t>项目合同核心条款</w:t>
            </w:r>
            <w:r w:rsidRPr="007C1454">
              <w:rPr>
                <w:rFonts w:eastAsia="仿宋"/>
                <w:color w:val="000000"/>
                <w:sz w:val="24"/>
              </w:rPr>
              <w:t>内容，且对</w:t>
            </w:r>
            <w:r w:rsidR="00394E76" w:rsidRPr="007C1454">
              <w:rPr>
                <w:rFonts w:eastAsia="仿宋"/>
                <w:color w:val="000000"/>
                <w:sz w:val="24"/>
              </w:rPr>
              <w:t>项目合同核心条款</w:t>
            </w:r>
            <w:r w:rsidRPr="007C1454">
              <w:rPr>
                <w:rFonts w:eastAsia="仿宋"/>
                <w:color w:val="000000"/>
                <w:sz w:val="24"/>
              </w:rPr>
              <w:t>提出非实质性的修改意见，部分意见增加了</w:t>
            </w:r>
            <w:r w:rsidR="002439F2" w:rsidRPr="007C1454">
              <w:rPr>
                <w:rFonts w:eastAsia="仿宋"/>
                <w:color w:val="000000"/>
                <w:sz w:val="24"/>
              </w:rPr>
              <w:t>采购人</w:t>
            </w:r>
            <w:r w:rsidRPr="007C1454">
              <w:rPr>
                <w:rFonts w:eastAsia="仿宋"/>
                <w:color w:val="000000"/>
                <w:sz w:val="24"/>
              </w:rPr>
              <w:t>义务的，得</w:t>
            </w:r>
            <w:r w:rsidRPr="007C1454">
              <w:rPr>
                <w:rFonts w:eastAsia="仿宋"/>
                <w:color w:val="000000"/>
                <w:sz w:val="24"/>
              </w:rPr>
              <w:t>3</w:t>
            </w:r>
            <w:r w:rsidRPr="007C1454">
              <w:rPr>
                <w:rFonts w:eastAsia="仿宋"/>
                <w:color w:val="000000"/>
                <w:sz w:val="24"/>
              </w:rPr>
              <w:t>分；</w:t>
            </w:r>
          </w:p>
          <w:p w14:paraId="7917E50C" w14:textId="07BB4B8A" w:rsidR="0012375A" w:rsidRPr="007C1454" w:rsidRDefault="0012375A" w:rsidP="00960A86">
            <w:pPr>
              <w:widowControl/>
              <w:adjustRightInd w:val="0"/>
              <w:snapToGrid w:val="0"/>
              <w:jc w:val="left"/>
              <w:rPr>
                <w:rFonts w:eastAsia="仿宋"/>
                <w:color w:val="000000"/>
                <w:sz w:val="24"/>
              </w:rPr>
            </w:pPr>
            <w:r w:rsidRPr="007C1454">
              <w:rPr>
                <w:rFonts w:eastAsia="仿宋"/>
                <w:color w:val="000000"/>
                <w:sz w:val="24"/>
              </w:rPr>
              <w:t>c.</w:t>
            </w:r>
            <w:r w:rsidRPr="007C1454">
              <w:rPr>
                <w:rFonts w:eastAsia="仿宋"/>
                <w:color w:val="000000"/>
                <w:sz w:val="24"/>
              </w:rPr>
              <w:t>未全部响应</w:t>
            </w:r>
            <w:r w:rsidR="00394E76" w:rsidRPr="007C1454">
              <w:rPr>
                <w:rFonts w:eastAsia="仿宋"/>
                <w:color w:val="000000"/>
                <w:sz w:val="24"/>
              </w:rPr>
              <w:t>项目合同核心条款</w:t>
            </w:r>
            <w:r w:rsidRPr="007C1454">
              <w:rPr>
                <w:rFonts w:eastAsia="仿宋"/>
                <w:color w:val="000000"/>
                <w:sz w:val="24"/>
              </w:rPr>
              <w:t>内容，且对</w:t>
            </w:r>
            <w:r w:rsidR="00394E76" w:rsidRPr="007C1454">
              <w:rPr>
                <w:rFonts w:eastAsia="仿宋"/>
                <w:color w:val="000000"/>
                <w:sz w:val="24"/>
              </w:rPr>
              <w:t>项目合同核心条款</w:t>
            </w:r>
            <w:r w:rsidRPr="007C1454">
              <w:rPr>
                <w:rFonts w:eastAsia="仿宋"/>
                <w:color w:val="000000"/>
                <w:sz w:val="24"/>
              </w:rPr>
              <w:t>提出非实质性的修改意见，且多处、显著地加重了</w:t>
            </w:r>
            <w:r w:rsidR="002439F2" w:rsidRPr="007C1454">
              <w:rPr>
                <w:rFonts w:eastAsia="仿宋"/>
                <w:color w:val="000000"/>
                <w:sz w:val="24"/>
              </w:rPr>
              <w:t>采购人</w:t>
            </w:r>
            <w:r w:rsidRPr="007C1454">
              <w:rPr>
                <w:rFonts w:eastAsia="仿宋"/>
                <w:color w:val="000000"/>
                <w:sz w:val="24"/>
              </w:rPr>
              <w:t>义务的，得</w:t>
            </w:r>
            <w:r w:rsidRPr="007C1454">
              <w:rPr>
                <w:rFonts w:eastAsia="仿宋"/>
                <w:color w:val="000000"/>
                <w:sz w:val="24"/>
              </w:rPr>
              <w:t>0</w:t>
            </w:r>
            <w:r w:rsidRPr="007C1454">
              <w:rPr>
                <w:rFonts w:eastAsia="仿宋"/>
                <w:color w:val="000000"/>
                <w:sz w:val="24"/>
              </w:rPr>
              <w:t>分；</w:t>
            </w:r>
          </w:p>
        </w:tc>
        <w:tc>
          <w:tcPr>
            <w:tcW w:w="894" w:type="dxa"/>
            <w:vAlign w:val="center"/>
          </w:tcPr>
          <w:p w14:paraId="24BAE91C" w14:textId="76BA2F8F" w:rsidR="0012375A" w:rsidRPr="007C1454" w:rsidRDefault="0012375A" w:rsidP="0012375A">
            <w:pPr>
              <w:widowControl/>
              <w:adjustRightInd w:val="0"/>
              <w:snapToGrid w:val="0"/>
              <w:spacing w:line="400" w:lineRule="exact"/>
              <w:jc w:val="center"/>
              <w:rPr>
                <w:rFonts w:eastAsia="仿宋"/>
                <w:color w:val="000000"/>
                <w:sz w:val="24"/>
              </w:rPr>
            </w:pPr>
          </w:p>
        </w:tc>
      </w:tr>
    </w:tbl>
    <w:p w14:paraId="1F37C687" w14:textId="7B023602" w:rsidR="00C16500" w:rsidRPr="007C1454" w:rsidRDefault="00C16500" w:rsidP="00C16500">
      <w:pPr>
        <w:pStyle w:val="a1"/>
        <w:rPr>
          <w:rFonts w:ascii="Times New Roman" w:eastAsia="仿宋" w:hAnsi="Times New Roman"/>
          <w:sz w:val="21"/>
          <w:szCs w:val="21"/>
        </w:rPr>
      </w:pPr>
      <w:r w:rsidRPr="007C1454">
        <w:rPr>
          <w:rFonts w:ascii="Times New Roman" w:eastAsia="仿宋" w:hAnsi="Times New Roman"/>
          <w:sz w:val="21"/>
          <w:szCs w:val="21"/>
        </w:rPr>
        <w:t>注：</w:t>
      </w:r>
      <w:r w:rsidRPr="007C1454">
        <w:rPr>
          <w:rFonts w:ascii="Times New Roman" w:eastAsia="仿宋" w:hAnsi="Times New Roman"/>
          <w:sz w:val="21"/>
          <w:szCs w:val="21"/>
        </w:rPr>
        <w:t>PPP</w:t>
      </w:r>
      <w:r w:rsidRPr="007C1454">
        <w:rPr>
          <w:rFonts w:ascii="Times New Roman" w:eastAsia="仿宋" w:hAnsi="Times New Roman"/>
          <w:sz w:val="21"/>
          <w:szCs w:val="21"/>
        </w:rPr>
        <w:t>项目</w:t>
      </w:r>
      <w:r w:rsidR="0012375A" w:rsidRPr="007C1454">
        <w:rPr>
          <w:rFonts w:ascii="Times New Roman" w:eastAsia="仿宋" w:hAnsi="Times New Roman"/>
          <w:sz w:val="21"/>
          <w:szCs w:val="21"/>
        </w:rPr>
        <w:t>合同</w:t>
      </w:r>
      <w:r w:rsidR="0052711C" w:rsidRPr="007C1454">
        <w:rPr>
          <w:rFonts w:ascii="Times New Roman" w:eastAsia="仿宋" w:hAnsi="Times New Roman"/>
          <w:sz w:val="21"/>
          <w:szCs w:val="21"/>
        </w:rPr>
        <w:t>核心条款</w:t>
      </w:r>
      <w:r w:rsidRPr="007C1454">
        <w:rPr>
          <w:rFonts w:ascii="Times New Roman" w:eastAsia="仿宋" w:hAnsi="Times New Roman"/>
          <w:sz w:val="21"/>
          <w:szCs w:val="21"/>
        </w:rPr>
        <w:t>详见本文件第</w:t>
      </w:r>
      <w:r w:rsidR="00A7767D" w:rsidRPr="007C1454">
        <w:rPr>
          <w:rFonts w:ascii="Times New Roman" w:eastAsia="仿宋" w:hAnsi="Times New Roman"/>
          <w:sz w:val="21"/>
          <w:szCs w:val="21"/>
        </w:rPr>
        <w:t>五</w:t>
      </w:r>
      <w:r w:rsidRPr="007C1454">
        <w:rPr>
          <w:rFonts w:ascii="Times New Roman" w:eastAsia="仿宋" w:hAnsi="Times New Roman"/>
          <w:sz w:val="21"/>
          <w:szCs w:val="21"/>
        </w:rPr>
        <w:t>部分。</w:t>
      </w:r>
    </w:p>
    <w:p w14:paraId="39C7FBD7" w14:textId="718F9B59" w:rsidR="00C16500" w:rsidRPr="007C1454" w:rsidRDefault="00C16500" w:rsidP="00C16500"/>
    <w:p w14:paraId="481535EE" w14:textId="77777777" w:rsidR="00676579" w:rsidRPr="007C1454" w:rsidRDefault="00676579" w:rsidP="005E79A4">
      <w:pPr>
        <w:pStyle w:val="11"/>
        <w:ind w:firstLineChars="62" w:firstLine="199"/>
        <w:jc w:val="center"/>
        <w:rPr>
          <w:b/>
          <w:lang w:eastAsia="zh-CN"/>
        </w:rPr>
      </w:pPr>
      <w:bookmarkStart w:id="179" w:name="_Toc458581227"/>
      <w:bookmarkStart w:id="180" w:name="_Toc528394200"/>
      <w:bookmarkStart w:id="181" w:name="_Toc41015763"/>
      <w:bookmarkStart w:id="182" w:name="_Toc41015985"/>
      <w:bookmarkStart w:id="183" w:name="_Toc41031580"/>
      <w:bookmarkStart w:id="184" w:name="_Toc41031642"/>
      <w:bookmarkStart w:id="185" w:name="_Ref41128189"/>
      <w:bookmarkStart w:id="186" w:name="_Toc51234280"/>
      <w:bookmarkStart w:id="187" w:name="_Toc55319826"/>
      <w:r w:rsidRPr="007C1454">
        <w:rPr>
          <w:b/>
        </w:rPr>
        <w:lastRenderedPageBreak/>
        <w:t>第</w:t>
      </w:r>
      <w:r w:rsidR="00D401D8" w:rsidRPr="007C1454">
        <w:rPr>
          <w:b/>
          <w:lang w:eastAsia="zh-CN"/>
        </w:rPr>
        <w:t>四</w:t>
      </w:r>
      <w:r w:rsidRPr="007C1454">
        <w:rPr>
          <w:b/>
        </w:rPr>
        <w:t>部分</w:t>
      </w:r>
      <w:r w:rsidR="005420B8" w:rsidRPr="007C1454">
        <w:rPr>
          <w:b/>
        </w:rPr>
        <w:t xml:space="preserve"> </w:t>
      </w:r>
      <w:bookmarkEnd w:id="179"/>
      <w:bookmarkEnd w:id="180"/>
      <w:bookmarkEnd w:id="181"/>
      <w:bookmarkEnd w:id="182"/>
      <w:bookmarkEnd w:id="183"/>
      <w:bookmarkEnd w:id="184"/>
      <w:bookmarkEnd w:id="185"/>
      <w:bookmarkEnd w:id="186"/>
      <w:r w:rsidR="001560F2" w:rsidRPr="007C1454">
        <w:rPr>
          <w:b/>
          <w:lang w:eastAsia="zh-CN"/>
        </w:rPr>
        <w:t>投标</w:t>
      </w:r>
      <w:r w:rsidR="00F21436" w:rsidRPr="007C1454">
        <w:rPr>
          <w:b/>
          <w:lang w:eastAsia="zh-CN"/>
        </w:rPr>
        <w:t>文件</w:t>
      </w:r>
      <w:r w:rsidR="00C83C9C" w:rsidRPr="007C1454">
        <w:rPr>
          <w:b/>
          <w:lang w:eastAsia="zh-CN"/>
        </w:rPr>
        <w:t>格式</w:t>
      </w:r>
      <w:bookmarkEnd w:id="187"/>
    </w:p>
    <w:p w14:paraId="70C2C898" w14:textId="77777777" w:rsidR="004344CA" w:rsidRPr="007C1454" w:rsidRDefault="004344CA" w:rsidP="004344CA">
      <w:pPr>
        <w:jc w:val="center"/>
        <w:rPr>
          <w:rFonts w:eastAsia="仿宋"/>
          <w:b/>
          <w:sz w:val="40"/>
          <w:lang w:val="x-none"/>
        </w:rPr>
      </w:pPr>
    </w:p>
    <w:p w14:paraId="53F882AB" w14:textId="77777777" w:rsidR="001560F2" w:rsidRPr="007C1454" w:rsidRDefault="001560F2" w:rsidP="001560F2">
      <w:pPr>
        <w:jc w:val="left"/>
        <w:rPr>
          <w:rFonts w:eastAsia="仿宋"/>
          <w:sz w:val="28"/>
          <w:szCs w:val="28"/>
        </w:rPr>
      </w:pPr>
    </w:p>
    <w:p w14:paraId="6F2669EF" w14:textId="77777777" w:rsidR="000F51E9" w:rsidRPr="007C1454" w:rsidRDefault="000F51E9" w:rsidP="001560F2">
      <w:pPr>
        <w:jc w:val="left"/>
        <w:rPr>
          <w:rFonts w:eastAsia="仿宋"/>
          <w:sz w:val="28"/>
          <w:szCs w:val="28"/>
        </w:rPr>
      </w:pPr>
    </w:p>
    <w:p w14:paraId="2FBAEA30" w14:textId="77777777" w:rsidR="000F51E9" w:rsidRPr="007C1454" w:rsidRDefault="000F51E9" w:rsidP="001560F2">
      <w:pPr>
        <w:jc w:val="left"/>
        <w:rPr>
          <w:rFonts w:eastAsia="仿宋"/>
          <w:sz w:val="28"/>
          <w:szCs w:val="28"/>
        </w:rPr>
      </w:pPr>
    </w:p>
    <w:p w14:paraId="30B710B9" w14:textId="77777777" w:rsidR="000F51E9" w:rsidRPr="007C1454" w:rsidRDefault="000F51E9" w:rsidP="001560F2">
      <w:pPr>
        <w:jc w:val="left"/>
        <w:rPr>
          <w:rFonts w:eastAsia="仿宋"/>
          <w:b/>
          <w:sz w:val="28"/>
          <w:szCs w:val="28"/>
        </w:rPr>
      </w:pPr>
    </w:p>
    <w:p w14:paraId="150E1574" w14:textId="77777777" w:rsidR="001560F2" w:rsidRPr="007C1454" w:rsidRDefault="001560F2" w:rsidP="001560F2">
      <w:pPr>
        <w:jc w:val="center"/>
        <w:rPr>
          <w:rFonts w:eastAsia="仿宋"/>
          <w:sz w:val="30"/>
          <w:szCs w:val="30"/>
        </w:rPr>
      </w:pPr>
    </w:p>
    <w:p w14:paraId="760897AA" w14:textId="77777777" w:rsidR="00DE223F" w:rsidRPr="007C1454" w:rsidRDefault="00DE223F" w:rsidP="00DE223F">
      <w:pPr>
        <w:spacing w:line="560" w:lineRule="exact"/>
        <w:jc w:val="center"/>
        <w:rPr>
          <w:rFonts w:eastAsia="仿宋"/>
          <w:b/>
          <w:sz w:val="44"/>
          <w:szCs w:val="44"/>
        </w:rPr>
      </w:pPr>
      <w:r w:rsidRPr="007C1454">
        <w:rPr>
          <w:rFonts w:eastAsia="仿宋"/>
          <w:b/>
          <w:sz w:val="44"/>
          <w:szCs w:val="44"/>
        </w:rPr>
        <w:t>投标文件</w:t>
      </w:r>
    </w:p>
    <w:p w14:paraId="42AF4E84" w14:textId="77777777" w:rsidR="00DE223F" w:rsidRPr="007C1454" w:rsidRDefault="00DE223F" w:rsidP="00DE223F">
      <w:pPr>
        <w:spacing w:line="560" w:lineRule="exact"/>
        <w:jc w:val="center"/>
        <w:rPr>
          <w:rFonts w:eastAsia="仿宋"/>
          <w:b/>
          <w:sz w:val="32"/>
          <w:szCs w:val="32"/>
        </w:rPr>
      </w:pPr>
      <w:r w:rsidRPr="007C1454">
        <w:rPr>
          <w:rFonts w:eastAsia="仿宋"/>
          <w:b/>
          <w:sz w:val="32"/>
          <w:szCs w:val="32"/>
        </w:rPr>
        <w:t>（正</w:t>
      </w:r>
      <w:r w:rsidRPr="007C1454">
        <w:rPr>
          <w:rFonts w:eastAsia="仿宋"/>
          <w:b/>
          <w:sz w:val="32"/>
          <w:szCs w:val="32"/>
        </w:rPr>
        <w:t>/</w:t>
      </w:r>
      <w:r w:rsidRPr="007C1454">
        <w:rPr>
          <w:rFonts w:eastAsia="仿宋"/>
          <w:b/>
          <w:sz w:val="32"/>
          <w:szCs w:val="32"/>
        </w:rPr>
        <w:t>副本）</w:t>
      </w:r>
    </w:p>
    <w:p w14:paraId="5859B39E" w14:textId="77777777" w:rsidR="001560F2" w:rsidRPr="007C1454" w:rsidRDefault="001560F2" w:rsidP="00DE223F">
      <w:pPr>
        <w:spacing w:line="440" w:lineRule="exact"/>
        <w:jc w:val="center"/>
        <w:rPr>
          <w:rFonts w:eastAsia="仿宋"/>
          <w:sz w:val="30"/>
          <w:szCs w:val="30"/>
        </w:rPr>
      </w:pPr>
    </w:p>
    <w:p w14:paraId="76258BF9" w14:textId="3D336E30" w:rsidR="00DE223F" w:rsidRPr="007C1454" w:rsidRDefault="00DE223F" w:rsidP="00DE223F">
      <w:pPr>
        <w:spacing w:line="560" w:lineRule="exact"/>
        <w:jc w:val="center"/>
        <w:rPr>
          <w:rFonts w:eastAsia="仿宋"/>
          <w:b/>
          <w:sz w:val="36"/>
          <w:szCs w:val="36"/>
        </w:rPr>
      </w:pPr>
      <w:r w:rsidRPr="007C1454">
        <w:rPr>
          <w:rFonts w:eastAsia="仿宋"/>
          <w:b/>
          <w:sz w:val="36"/>
          <w:szCs w:val="36"/>
        </w:rPr>
        <w:t>项目名称：</w:t>
      </w:r>
      <w:r w:rsidR="0043277E">
        <w:rPr>
          <w:rFonts w:eastAsia="仿宋"/>
          <w:b/>
          <w:sz w:val="36"/>
          <w:szCs w:val="36"/>
        </w:rPr>
        <w:t>达</w:t>
      </w:r>
      <w:proofErr w:type="gramStart"/>
      <w:r w:rsidR="0043277E">
        <w:rPr>
          <w:rFonts w:eastAsia="仿宋"/>
          <w:b/>
          <w:sz w:val="36"/>
          <w:szCs w:val="36"/>
        </w:rPr>
        <w:t>坂</w:t>
      </w:r>
      <w:proofErr w:type="gramEnd"/>
      <w:r w:rsidR="0043277E">
        <w:rPr>
          <w:rFonts w:eastAsia="仿宋"/>
          <w:b/>
          <w:sz w:val="36"/>
          <w:szCs w:val="36"/>
        </w:rPr>
        <w:t>城</w:t>
      </w:r>
      <w:r w:rsidR="003E5F01">
        <w:rPr>
          <w:rFonts w:eastAsia="仿宋"/>
          <w:b/>
          <w:sz w:val="36"/>
          <w:szCs w:val="36"/>
        </w:rPr>
        <w:t>特色小镇建设项目</w:t>
      </w:r>
    </w:p>
    <w:p w14:paraId="1977D3DC" w14:textId="17F8CA47" w:rsidR="00DE223F" w:rsidRPr="007C1454" w:rsidRDefault="00DE223F" w:rsidP="00F3176A">
      <w:pPr>
        <w:spacing w:line="560" w:lineRule="exact"/>
        <w:ind w:firstLineChars="350" w:firstLine="1265"/>
        <w:rPr>
          <w:rFonts w:eastAsia="仿宋"/>
          <w:b/>
          <w:sz w:val="36"/>
          <w:szCs w:val="36"/>
        </w:rPr>
      </w:pPr>
      <w:r w:rsidRPr="007C1454">
        <w:rPr>
          <w:rFonts w:eastAsia="仿宋"/>
          <w:b/>
          <w:sz w:val="36"/>
          <w:szCs w:val="36"/>
        </w:rPr>
        <w:t>项目编号：</w:t>
      </w:r>
      <w:r w:rsidR="0032651D">
        <w:rPr>
          <w:rFonts w:eastAsia="仿宋"/>
          <w:b/>
          <w:sz w:val="36"/>
          <w:szCs w:val="36"/>
        </w:rPr>
        <w:t>ZGTZZXXJB-</w:t>
      </w:r>
      <w:r w:rsidR="00E25D8E">
        <w:rPr>
          <w:rFonts w:eastAsia="仿宋"/>
          <w:b/>
          <w:sz w:val="36"/>
          <w:szCs w:val="36"/>
        </w:rPr>
        <w:t>20200001</w:t>
      </w:r>
    </w:p>
    <w:p w14:paraId="044CA23F" w14:textId="77777777" w:rsidR="001560F2" w:rsidRPr="007C1454" w:rsidRDefault="001560F2" w:rsidP="00DE223F">
      <w:pPr>
        <w:jc w:val="center"/>
        <w:rPr>
          <w:rFonts w:eastAsia="仿宋"/>
          <w:sz w:val="30"/>
          <w:szCs w:val="30"/>
        </w:rPr>
      </w:pPr>
    </w:p>
    <w:p w14:paraId="31892FE6" w14:textId="77777777" w:rsidR="00DE223F" w:rsidRPr="007C1454" w:rsidRDefault="00DE223F" w:rsidP="001560F2">
      <w:pPr>
        <w:jc w:val="center"/>
        <w:rPr>
          <w:rFonts w:eastAsia="仿宋"/>
          <w:sz w:val="30"/>
          <w:szCs w:val="30"/>
        </w:rPr>
      </w:pPr>
    </w:p>
    <w:p w14:paraId="76FF53AF" w14:textId="77777777" w:rsidR="00DE223F" w:rsidRPr="007C1454" w:rsidRDefault="00DE223F" w:rsidP="001560F2">
      <w:pPr>
        <w:jc w:val="center"/>
        <w:rPr>
          <w:rFonts w:eastAsia="仿宋"/>
          <w:sz w:val="30"/>
          <w:szCs w:val="30"/>
        </w:rPr>
      </w:pPr>
    </w:p>
    <w:p w14:paraId="3C3A4534" w14:textId="77777777" w:rsidR="00DE223F" w:rsidRPr="007C1454" w:rsidRDefault="00DE223F" w:rsidP="001560F2">
      <w:pPr>
        <w:jc w:val="center"/>
        <w:rPr>
          <w:rFonts w:eastAsia="仿宋"/>
          <w:sz w:val="30"/>
          <w:szCs w:val="30"/>
        </w:rPr>
      </w:pPr>
    </w:p>
    <w:p w14:paraId="227DB3A2" w14:textId="77777777" w:rsidR="00DE223F" w:rsidRPr="007C1454" w:rsidRDefault="00DE223F" w:rsidP="001560F2">
      <w:pPr>
        <w:jc w:val="center"/>
        <w:rPr>
          <w:rFonts w:eastAsia="仿宋"/>
          <w:sz w:val="30"/>
          <w:szCs w:val="30"/>
        </w:rPr>
      </w:pPr>
    </w:p>
    <w:p w14:paraId="2D0DF203" w14:textId="77777777" w:rsidR="00B26AE2" w:rsidRPr="007C1454" w:rsidRDefault="00B26AE2" w:rsidP="001560F2">
      <w:pPr>
        <w:jc w:val="center"/>
        <w:rPr>
          <w:rFonts w:eastAsia="仿宋"/>
          <w:sz w:val="30"/>
          <w:szCs w:val="30"/>
          <w:lang w:val="zh-CN"/>
        </w:rPr>
      </w:pPr>
    </w:p>
    <w:p w14:paraId="656CA9DC" w14:textId="77777777" w:rsidR="00DE223F" w:rsidRDefault="00DE223F" w:rsidP="001560F2">
      <w:pPr>
        <w:jc w:val="center"/>
        <w:rPr>
          <w:rFonts w:eastAsia="仿宋"/>
          <w:sz w:val="30"/>
          <w:szCs w:val="30"/>
          <w:lang w:val="zh-CN"/>
        </w:rPr>
      </w:pPr>
    </w:p>
    <w:p w14:paraId="2A4CE062" w14:textId="77777777" w:rsidR="00B54C48" w:rsidRDefault="00B54C48" w:rsidP="001560F2">
      <w:pPr>
        <w:jc w:val="center"/>
        <w:rPr>
          <w:rFonts w:eastAsia="仿宋"/>
          <w:sz w:val="30"/>
          <w:szCs w:val="30"/>
          <w:lang w:val="zh-CN"/>
        </w:rPr>
      </w:pPr>
    </w:p>
    <w:p w14:paraId="6248D2CF" w14:textId="77777777" w:rsidR="00B54C48" w:rsidRDefault="00B54C48" w:rsidP="001560F2">
      <w:pPr>
        <w:jc w:val="center"/>
        <w:rPr>
          <w:rFonts w:eastAsia="仿宋"/>
          <w:sz w:val="30"/>
          <w:szCs w:val="30"/>
          <w:lang w:val="zh-CN"/>
        </w:rPr>
      </w:pPr>
    </w:p>
    <w:p w14:paraId="1ECC4CC8" w14:textId="77777777" w:rsidR="00B54C48" w:rsidRDefault="00B54C48" w:rsidP="001560F2">
      <w:pPr>
        <w:jc w:val="center"/>
        <w:rPr>
          <w:rFonts w:eastAsia="仿宋"/>
          <w:sz w:val="30"/>
          <w:szCs w:val="30"/>
          <w:lang w:val="zh-CN"/>
        </w:rPr>
      </w:pPr>
    </w:p>
    <w:p w14:paraId="1EAA589E" w14:textId="77777777" w:rsidR="00B54C48" w:rsidRDefault="00B54C48" w:rsidP="001560F2">
      <w:pPr>
        <w:jc w:val="center"/>
        <w:rPr>
          <w:rFonts w:eastAsia="仿宋"/>
          <w:sz w:val="30"/>
          <w:szCs w:val="30"/>
          <w:lang w:val="zh-CN"/>
        </w:rPr>
      </w:pPr>
    </w:p>
    <w:p w14:paraId="08167593" w14:textId="77777777" w:rsidR="00B54C48" w:rsidRPr="007C1454" w:rsidRDefault="00B54C48" w:rsidP="001560F2">
      <w:pPr>
        <w:jc w:val="center"/>
        <w:rPr>
          <w:rFonts w:eastAsia="仿宋"/>
          <w:sz w:val="30"/>
          <w:szCs w:val="30"/>
          <w:lang w:val="zh-CN"/>
        </w:rPr>
      </w:pPr>
    </w:p>
    <w:p w14:paraId="14BD485F" w14:textId="77777777" w:rsidR="00DE223F" w:rsidRPr="007C1454" w:rsidRDefault="00DE223F" w:rsidP="001560F2">
      <w:pPr>
        <w:jc w:val="center"/>
        <w:rPr>
          <w:rFonts w:eastAsia="仿宋"/>
          <w:sz w:val="30"/>
          <w:szCs w:val="30"/>
          <w:lang w:val="zh-CN"/>
        </w:rPr>
      </w:pPr>
    </w:p>
    <w:p w14:paraId="3C8E2A1F" w14:textId="77777777" w:rsidR="00DE223F" w:rsidRPr="007C1454" w:rsidRDefault="00DE223F" w:rsidP="001560F2">
      <w:pPr>
        <w:jc w:val="center"/>
        <w:rPr>
          <w:rFonts w:eastAsia="仿宋"/>
          <w:sz w:val="30"/>
          <w:szCs w:val="30"/>
          <w:lang w:val="zh-CN"/>
        </w:rPr>
      </w:pPr>
    </w:p>
    <w:p w14:paraId="43744054" w14:textId="26B934AA" w:rsidR="001560F2" w:rsidRPr="007C1454" w:rsidRDefault="001560F2" w:rsidP="00DE223F">
      <w:pPr>
        <w:spacing w:line="560" w:lineRule="exact"/>
        <w:rPr>
          <w:rFonts w:eastAsia="仿宋"/>
          <w:sz w:val="30"/>
          <w:szCs w:val="30"/>
        </w:rPr>
      </w:pPr>
      <w:r w:rsidRPr="007C1454">
        <w:rPr>
          <w:rFonts w:eastAsia="仿宋"/>
          <w:sz w:val="30"/>
          <w:szCs w:val="30"/>
        </w:rPr>
        <w:t>投标人名称</w:t>
      </w:r>
      <w:r w:rsidR="00DE223F" w:rsidRPr="007C1454">
        <w:rPr>
          <w:rFonts w:eastAsia="仿宋"/>
          <w:sz w:val="30"/>
          <w:szCs w:val="30"/>
        </w:rPr>
        <w:t>（公</w:t>
      </w:r>
      <w:r w:rsidRPr="007C1454">
        <w:rPr>
          <w:rFonts w:eastAsia="仿宋"/>
          <w:sz w:val="30"/>
          <w:szCs w:val="30"/>
        </w:rPr>
        <w:t>章）</w:t>
      </w:r>
      <w:r w:rsidR="00DE223F" w:rsidRPr="007C1454">
        <w:rPr>
          <w:rFonts w:eastAsia="仿宋"/>
          <w:sz w:val="30"/>
          <w:szCs w:val="30"/>
        </w:rPr>
        <w:t>：</w:t>
      </w:r>
    </w:p>
    <w:p w14:paraId="5DD4B7FF" w14:textId="228B4EF5" w:rsidR="001560F2" w:rsidRPr="007C1454" w:rsidRDefault="001560F2" w:rsidP="00DE223F">
      <w:pPr>
        <w:spacing w:line="560" w:lineRule="exact"/>
        <w:rPr>
          <w:rFonts w:eastAsia="仿宋"/>
          <w:sz w:val="30"/>
          <w:szCs w:val="30"/>
        </w:rPr>
      </w:pPr>
      <w:r w:rsidRPr="007C1454">
        <w:rPr>
          <w:rFonts w:eastAsia="仿宋"/>
          <w:sz w:val="30"/>
          <w:szCs w:val="30"/>
        </w:rPr>
        <w:t>法定代表人或委托代理人：（签字</w:t>
      </w:r>
      <w:r w:rsidR="00857151" w:rsidRPr="007C1454">
        <w:rPr>
          <w:rFonts w:eastAsia="仿宋"/>
          <w:sz w:val="30"/>
          <w:szCs w:val="30"/>
        </w:rPr>
        <w:t>或盖章</w:t>
      </w:r>
      <w:r w:rsidRPr="007C1454">
        <w:rPr>
          <w:rFonts w:eastAsia="仿宋"/>
          <w:sz w:val="30"/>
          <w:szCs w:val="30"/>
        </w:rPr>
        <w:t>）</w:t>
      </w:r>
    </w:p>
    <w:p w14:paraId="44A3978A" w14:textId="77777777" w:rsidR="001560F2" w:rsidRPr="007C1454" w:rsidRDefault="00857151" w:rsidP="00DE223F">
      <w:pPr>
        <w:spacing w:line="560" w:lineRule="exact"/>
        <w:rPr>
          <w:rFonts w:eastAsia="仿宋"/>
          <w:sz w:val="30"/>
          <w:szCs w:val="30"/>
        </w:rPr>
      </w:pPr>
      <w:r w:rsidRPr="007C1454">
        <w:rPr>
          <w:rFonts w:eastAsia="仿宋"/>
          <w:sz w:val="30"/>
          <w:szCs w:val="30"/>
        </w:rPr>
        <w:t>日期</w:t>
      </w:r>
      <w:r w:rsidR="001560F2" w:rsidRPr="007C1454">
        <w:rPr>
          <w:rFonts w:eastAsia="仿宋"/>
          <w:sz w:val="30"/>
          <w:szCs w:val="30"/>
        </w:rPr>
        <w:t>：</w:t>
      </w:r>
      <w:r w:rsidR="001560F2" w:rsidRPr="007C1454">
        <w:rPr>
          <w:rFonts w:eastAsia="仿宋"/>
          <w:sz w:val="30"/>
          <w:szCs w:val="30"/>
          <w:u w:val="single"/>
        </w:rPr>
        <w:t xml:space="preserve">      </w:t>
      </w:r>
      <w:r w:rsidR="001560F2" w:rsidRPr="007C1454">
        <w:rPr>
          <w:rFonts w:eastAsia="仿宋"/>
          <w:sz w:val="30"/>
          <w:szCs w:val="30"/>
        </w:rPr>
        <w:t>年</w:t>
      </w:r>
      <w:r w:rsidR="001560F2" w:rsidRPr="007C1454">
        <w:rPr>
          <w:rFonts w:eastAsia="仿宋"/>
          <w:sz w:val="30"/>
          <w:szCs w:val="30"/>
          <w:u w:val="single"/>
        </w:rPr>
        <w:t xml:space="preserve">    </w:t>
      </w:r>
      <w:r w:rsidR="001560F2" w:rsidRPr="007C1454">
        <w:rPr>
          <w:rFonts w:eastAsia="仿宋"/>
          <w:sz w:val="30"/>
          <w:szCs w:val="30"/>
        </w:rPr>
        <w:t>月</w:t>
      </w:r>
      <w:r w:rsidR="001560F2" w:rsidRPr="007C1454">
        <w:rPr>
          <w:rFonts w:eastAsia="仿宋"/>
          <w:sz w:val="30"/>
          <w:szCs w:val="30"/>
          <w:u w:val="single"/>
        </w:rPr>
        <w:t xml:space="preserve">   </w:t>
      </w:r>
      <w:r w:rsidR="001560F2" w:rsidRPr="007C1454">
        <w:rPr>
          <w:rFonts w:eastAsia="仿宋"/>
          <w:sz w:val="30"/>
          <w:szCs w:val="30"/>
        </w:rPr>
        <w:t>日</w:t>
      </w:r>
    </w:p>
    <w:p w14:paraId="43D9966F" w14:textId="77777777" w:rsidR="007C2BD1" w:rsidRPr="000519F4" w:rsidRDefault="00DC61EC" w:rsidP="000519F4">
      <w:pPr>
        <w:widowControl/>
        <w:spacing w:line="480" w:lineRule="exact"/>
        <w:jc w:val="center"/>
        <w:rPr>
          <w:sz w:val="28"/>
        </w:rPr>
      </w:pPr>
      <w:r w:rsidRPr="007C1454">
        <w:br w:type="page"/>
      </w:r>
      <w:r w:rsidR="007C2BD1" w:rsidRPr="000519F4">
        <w:rPr>
          <w:rFonts w:hint="eastAsia"/>
          <w:sz w:val="28"/>
        </w:rPr>
        <w:lastRenderedPageBreak/>
        <w:t>目录</w:t>
      </w:r>
    </w:p>
    <w:p w14:paraId="05F68627" w14:textId="77777777" w:rsidR="007C2BD1" w:rsidRPr="00DD13FC" w:rsidRDefault="007C2BD1" w:rsidP="000519F4">
      <w:pPr>
        <w:widowControl/>
        <w:spacing w:line="480" w:lineRule="exact"/>
        <w:jc w:val="left"/>
        <w:rPr>
          <w:rFonts w:ascii="仿宋" w:eastAsia="仿宋" w:hAnsi="仿宋"/>
          <w:sz w:val="28"/>
        </w:rPr>
      </w:pPr>
      <w:r w:rsidRPr="00DD13FC">
        <w:rPr>
          <w:rFonts w:ascii="仿宋" w:eastAsia="仿宋" w:hAnsi="仿宋" w:hint="eastAsia"/>
          <w:sz w:val="28"/>
        </w:rPr>
        <w:t>1.1投标</w:t>
      </w:r>
      <w:r w:rsidRPr="00DD13FC">
        <w:rPr>
          <w:rFonts w:ascii="仿宋" w:eastAsia="仿宋" w:hAnsi="仿宋"/>
          <w:sz w:val="28"/>
        </w:rPr>
        <w:t>人致函</w:t>
      </w:r>
    </w:p>
    <w:p w14:paraId="2EF733E6" w14:textId="77777777" w:rsidR="00B54C48" w:rsidRPr="00DD13FC" w:rsidRDefault="007C2BD1" w:rsidP="000519F4">
      <w:pPr>
        <w:widowControl/>
        <w:spacing w:line="480" w:lineRule="exact"/>
        <w:jc w:val="left"/>
        <w:rPr>
          <w:rFonts w:ascii="仿宋" w:eastAsia="仿宋" w:hAnsi="仿宋"/>
          <w:sz w:val="28"/>
        </w:rPr>
      </w:pPr>
      <w:r w:rsidRPr="00DD13FC">
        <w:rPr>
          <w:rFonts w:ascii="仿宋" w:eastAsia="仿宋" w:hAnsi="仿宋" w:hint="eastAsia"/>
          <w:sz w:val="28"/>
        </w:rPr>
        <w:t>1.2</w:t>
      </w:r>
      <w:r w:rsidR="00B54C48" w:rsidRPr="00DD13FC">
        <w:rPr>
          <w:rFonts w:ascii="仿宋" w:eastAsia="仿宋" w:hAnsi="仿宋" w:hint="eastAsia"/>
          <w:sz w:val="28"/>
        </w:rPr>
        <w:t>投标</w:t>
      </w:r>
      <w:r w:rsidR="00B54C48" w:rsidRPr="00DD13FC">
        <w:rPr>
          <w:rFonts w:ascii="仿宋" w:eastAsia="仿宋" w:hAnsi="仿宋"/>
          <w:sz w:val="28"/>
        </w:rPr>
        <w:t>报价表</w:t>
      </w:r>
    </w:p>
    <w:p w14:paraId="652A0FB2" w14:textId="145F6AE5" w:rsidR="000519F4" w:rsidRPr="00DD13FC" w:rsidRDefault="00B54C48" w:rsidP="000519F4">
      <w:pPr>
        <w:widowControl/>
        <w:spacing w:line="480" w:lineRule="exact"/>
        <w:jc w:val="left"/>
        <w:rPr>
          <w:rFonts w:ascii="仿宋" w:eastAsia="仿宋" w:hAnsi="仿宋"/>
          <w:sz w:val="28"/>
        </w:rPr>
      </w:pPr>
      <w:r w:rsidRPr="00DD13FC">
        <w:rPr>
          <w:rFonts w:ascii="仿宋" w:eastAsia="仿宋" w:hAnsi="仿宋" w:hint="eastAsia"/>
          <w:sz w:val="28"/>
        </w:rPr>
        <w:t>1.3</w:t>
      </w:r>
      <w:r w:rsidR="000519F4" w:rsidRPr="00DD13FC">
        <w:rPr>
          <w:rFonts w:ascii="仿宋" w:eastAsia="仿宋" w:hAnsi="仿宋" w:hint="eastAsia"/>
          <w:sz w:val="28"/>
        </w:rPr>
        <w:t>法定</w:t>
      </w:r>
      <w:r w:rsidR="000519F4" w:rsidRPr="00DD13FC">
        <w:rPr>
          <w:rFonts w:ascii="仿宋" w:eastAsia="仿宋" w:hAnsi="仿宋"/>
          <w:sz w:val="28"/>
        </w:rPr>
        <w:t>代表人身份证明</w:t>
      </w:r>
      <w:r w:rsidR="000519F4" w:rsidRPr="00DD13FC">
        <w:rPr>
          <w:rFonts w:ascii="仿宋" w:eastAsia="仿宋" w:hAnsi="仿宋" w:hint="eastAsia"/>
          <w:sz w:val="28"/>
        </w:rPr>
        <w:t>及</w:t>
      </w:r>
      <w:r w:rsidR="000519F4" w:rsidRPr="00DD13FC">
        <w:rPr>
          <w:rFonts w:ascii="仿宋" w:eastAsia="仿宋" w:hAnsi="仿宋"/>
          <w:sz w:val="28"/>
        </w:rPr>
        <w:t>法定代表授权委托书</w:t>
      </w:r>
    </w:p>
    <w:p w14:paraId="69266809" w14:textId="77777777" w:rsidR="000519F4" w:rsidRPr="00DD13FC" w:rsidRDefault="000519F4" w:rsidP="000519F4">
      <w:pPr>
        <w:widowControl/>
        <w:spacing w:line="480" w:lineRule="exact"/>
        <w:jc w:val="left"/>
        <w:rPr>
          <w:rFonts w:ascii="仿宋" w:eastAsia="仿宋" w:hAnsi="仿宋"/>
          <w:sz w:val="28"/>
        </w:rPr>
      </w:pPr>
      <w:r w:rsidRPr="00DD13FC">
        <w:rPr>
          <w:rFonts w:ascii="仿宋" w:eastAsia="仿宋" w:hAnsi="仿宋"/>
          <w:sz w:val="28"/>
        </w:rPr>
        <w:t>1.4</w:t>
      </w:r>
      <w:r w:rsidRPr="00DD13FC">
        <w:rPr>
          <w:rFonts w:ascii="仿宋" w:eastAsia="仿宋" w:hAnsi="仿宋" w:hint="eastAsia"/>
          <w:sz w:val="28"/>
        </w:rPr>
        <w:t>投标</w:t>
      </w:r>
      <w:r w:rsidRPr="00DD13FC">
        <w:rPr>
          <w:rFonts w:ascii="仿宋" w:eastAsia="仿宋" w:hAnsi="仿宋"/>
          <w:sz w:val="28"/>
        </w:rPr>
        <w:t>人资格</w:t>
      </w:r>
      <w:r w:rsidRPr="00DD13FC">
        <w:rPr>
          <w:rFonts w:ascii="仿宋" w:eastAsia="仿宋" w:hAnsi="仿宋" w:hint="eastAsia"/>
          <w:sz w:val="28"/>
        </w:rPr>
        <w:t>条件</w:t>
      </w:r>
      <w:r w:rsidRPr="00DD13FC">
        <w:rPr>
          <w:rFonts w:ascii="仿宋" w:eastAsia="仿宋" w:hAnsi="仿宋"/>
          <w:sz w:val="28"/>
        </w:rPr>
        <w:t>确认书</w:t>
      </w:r>
    </w:p>
    <w:p w14:paraId="6DF317FD" w14:textId="77777777" w:rsidR="000519F4" w:rsidRPr="00DD13FC" w:rsidRDefault="000519F4" w:rsidP="000519F4">
      <w:pPr>
        <w:widowControl/>
        <w:spacing w:line="480" w:lineRule="exact"/>
        <w:jc w:val="left"/>
        <w:rPr>
          <w:rFonts w:ascii="仿宋" w:eastAsia="仿宋" w:hAnsi="仿宋"/>
          <w:sz w:val="28"/>
        </w:rPr>
      </w:pPr>
      <w:r w:rsidRPr="00DD13FC">
        <w:rPr>
          <w:rFonts w:ascii="仿宋" w:eastAsia="仿宋" w:hAnsi="仿宋" w:hint="eastAsia"/>
          <w:sz w:val="28"/>
        </w:rPr>
        <w:t>1.5投标</w:t>
      </w:r>
      <w:r w:rsidRPr="00DD13FC">
        <w:rPr>
          <w:rFonts w:ascii="仿宋" w:eastAsia="仿宋" w:hAnsi="仿宋"/>
          <w:sz w:val="28"/>
        </w:rPr>
        <w:t>保证金</w:t>
      </w:r>
    </w:p>
    <w:p w14:paraId="6B074C08" w14:textId="77777777" w:rsidR="000519F4" w:rsidRPr="00DD13FC" w:rsidRDefault="000519F4" w:rsidP="000519F4">
      <w:pPr>
        <w:widowControl/>
        <w:spacing w:line="480" w:lineRule="exact"/>
        <w:jc w:val="left"/>
        <w:rPr>
          <w:rFonts w:ascii="仿宋" w:eastAsia="仿宋" w:hAnsi="仿宋"/>
          <w:sz w:val="28"/>
        </w:rPr>
      </w:pPr>
      <w:r w:rsidRPr="00DD13FC">
        <w:rPr>
          <w:rFonts w:ascii="仿宋" w:eastAsia="仿宋" w:hAnsi="仿宋" w:hint="eastAsia"/>
          <w:sz w:val="28"/>
        </w:rPr>
        <w:t>1.6商务</w:t>
      </w:r>
      <w:r w:rsidRPr="00DD13FC">
        <w:rPr>
          <w:rFonts w:ascii="仿宋" w:eastAsia="仿宋" w:hAnsi="仿宋"/>
          <w:sz w:val="28"/>
        </w:rPr>
        <w:t>方案</w:t>
      </w:r>
    </w:p>
    <w:p w14:paraId="4484BA0F" w14:textId="07669A82" w:rsidR="007C2BD1" w:rsidRDefault="000519F4" w:rsidP="000519F4">
      <w:pPr>
        <w:widowControl/>
        <w:spacing w:line="480" w:lineRule="exact"/>
        <w:jc w:val="left"/>
      </w:pPr>
      <w:r w:rsidRPr="00DD13FC">
        <w:rPr>
          <w:rFonts w:ascii="仿宋" w:eastAsia="仿宋" w:hAnsi="仿宋" w:hint="eastAsia"/>
          <w:sz w:val="28"/>
        </w:rPr>
        <w:t>1.7技术</w:t>
      </w:r>
      <w:r w:rsidRPr="00DD13FC">
        <w:rPr>
          <w:rFonts w:ascii="仿宋" w:eastAsia="仿宋" w:hAnsi="仿宋"/>
          <w:sz w:val="28"/>
        </w:rPr>
        <w:t>方案</w:t>
      </w:r>
      <w:r w:rsidR="007C2BD1">
        <w:br w:type="page"/>
      </w:r>
    </w:p>
    <w:p w14:paraId="1C7E4A75" w14:textId="77777777" w:rsidR="001560F2" w:rsidRPr="007C1454" w:rsidRDefault="001560F2" w:rsidP="001560F2"/>
    <w:p w14:paraId="32E2B5A1" w14:textId="77777777" w:rsidR="00B007E5" w:rsidRPr="007C1454" w:rsidRDefault="00B007E5" w:rsidP="00B007E5">
      <w:pPr>
        <w:pStyle w:val="30"/>
      </w:pPr>
      <w:bookmarkStart w:id="188" w:name="_Toc55319827"/>
      <w:r w:rsidRPr="007C1454">
        <w:rPr>
          <w:lang w:eastAsia="zh-CN"/>
        </w:rPr>
        <w:t>1.1</w:t>
      </w:r>
      <w:r w:rsidRPr="007C1454">
        <w:t>投标人致函</w:t>
      </w:r>
      <w:bookmarkEnd w:id="188"/>
    </w:p>
    <w:p w14:paraId="3E5EB5B5" w14:textId="77777777" w:rsidR="00B007E5" w:rsidRPr="007C1454" w:rsidRDefault="00B007E5" w:rsidP="00B007E5">
      <w:pPr>
        <w:ind w:firstLine="602"/>
        <w:jc w:val="center"/>
        <w:rPr>
          <w:rFonts w:eastAsia="仿宋"/>
          <w:b/>
          <w:sz w:val="28"/>
          <w:szCs w:val="28"/>
        </w:rPr>
      </w:pPr>
      <w:r w:rsidRPr="007C1454">
        <w:rPr>
          <w:rFonts w:eastAsia="仿宋"/>
          <w:b/>
          <w:sz w:val="28"/>
          <w:szCs w:val="28"/>
        </w:rPr>
        <w:t>投标人致函</w:t>
      </w:r>
    </w:p>
    <w:p w14:paraId="526DC0E3" w14:textId="77777777" w:rsidR="00B007E5" w:rsidRPr="007C1454" w:rsidRDefault="00B007E5" w:rsidP="00B007E5">
      <w:pPr>
        <w:ind w:firstLine="600"/>
        <w:jc w:val="center"/>
        <w:rPr>
          <w:szCs w:val="30"/>
        </w:rPr>
      </w:pPr>
    </w:p>
    <w:p w14:paraId="438FBACD" w14:textId="0B03EE5F" w:rsidR="009C71DC" w:rsidRPr="007C1454" w:rsidRDefault="00B007E5" w:rsidP="009C71DC">
      <w:pPr>
        <w:spacing w:line="560" w:lineRule="exact"/>
        <w:rPr>
          <w:rFonts w:eastAsia="仿宋"/>
          <w:kern w:val="0"/>
          <w:sz w:val="28"/>
          <w:szCs w:val="28"/>
          <w:u w:val="single"/>
        </w:rPr>
      </w:pPr>
      <w:r w:rsidRPr="007C1454">
        <w:rPr>
          <w:rFonts w:eastAsia="仿宋"/>
          <w:sz w:val="28"/>
          <w:szCs w:val="28"/>
        </w:rPr>
        <w:t>致：</w:t>
      </w:r>
      <w:r w:rsidR="003E5F01">
        <w:rPr>
          <w:rFonts w:eastAsia="仿宋"/>
          <w:kern w:val="0"/>
          <w:sz w:val="28"/>
          <w:szCs w:val="28"/>
          <w:u w:val="single"/>
        </w:rPr>
        <w:t>中国投资咨询有限责任公司</w:t>
      </w:r>
    </w:p>
    <w:p w14:paraId="6F410508" w14:textId="05426EF1" w:rsidR="00B007E5" w:rsidRPr="007C1454" w:rsidRDefault="00B007E5" w:rsidP="009C71DC">
      <w:pPr>
        <w:spacing w:line="560" w:lineRule="exact"/>
        <w:ind w:firstLineChars="200" w:firstLine="560"/>
        <w:rPr>
          <w:rFonts w:eastAsia="仿宋"/>
          <w:sz w:val="28"/>
          <w:szCs w:val="28"/>
        </w:rPr>
      </w:pPr>
      <w:r w:rsidRPr="007C1454">
        <w:rPr>
          <w:rFonts w:eastAsia="仿宋"/>
          <w:sz w:val="28"/>
          <w:szCs w:val="28"/>
        </w:rPr>
        <w:t>为对招标文件表示响应，</w:t>
      </w:r>
      <w:r w:rsidRPr="007C1454">
        <w:rPr>
          <w:rFonts w:eastAsia="仿宋"/>
          <w:sz w:val="28"/>
          <w:szCs w:val="28"/>
          <w:u w:val="single"/>
        </w:rPr>
        <w:t xml:space="preserve">      </w:t>
      </w:r>
      <w:r w:rsidR="00E61E12" w:rsidRPr="007C1454">
        <w:rPr>
          <w:rFonts w:eastAsia="仿宋"/>
          <w:sz w:val="28"/>
          <w:szCs w:val="28"/>
          <w:u w:val="single"/>
        </w:rPr>
        <w:t xml:space="preserve">                </w:t>
      </w:r>
      <w:r w:rsidRPr="007C1454">
        <w:rPr>
          <w:rFonts w:eastAsia="仿宋"/>
          <w:sz w:val="28"/>
          <w:szCs w:val="28"/>
          <w:u w:val="single"/>
        </w:rPr>
        <w:t xml:space="preserve">    </w:t>
      </w:r>
      <w:r w:rsidRPr="007C1454">
        <w:rPr>
          <w:rFonts w:eastAsia="仿宋"/>
          <w:sz w:val="28"/>
          <w:szCs w:val="28"/>
        </w:rPr>
        <w:t>（投标人名称），遵照投标人须知，提交完全符合招标文件的关于</w:t>
      </w:r>
      <w:r w:rsidR="002705E7">
        <w:rPr>
          <w:rFonts w:eastAsia="仿宋"/>
          <w:sz w:val="28"/>
          <w:szCs w:val="28"/>
          <w:u w:val="single"/>
        </w:rPr>
        <w:t>达</w:t>
      </w:r>
      <w:proofErr w:type="gramStart"/>
      <w:r w:rsidR="002705E7">
        <w:rPr>
          <w:rFonts w:eastAsia="仿宋"/>
          <w:sz w:val="28"/>
          <w:szCs w:val="28"/>
          <w:u w:val="single"/>
        </w:rPr>
        <w:t>坂</w:t>
      </w:r>
      <w:proofErr w:type="gramEnd"/>
      <w:r w:rsidR="002705E7">
        <w:rPr>
          <w:rFonts w:eastAsia="仿宋"/>
          <w:sz w:val="28"/>
          <w:szCs w:val="28"/>
          <w:u w:val="single"/>
        </w:rPr>
        <w:t>城</w:t>
      </w:r>
      <w:r w:rsidR="003E5F01">
        <w:rPr>
          <w:rFonts w:eastAsia="仿宋"/>
          <w:sz w:val="28"/>
          <w:szCs w:val="28"/>
          <w:u w:val="single"/>
        </w:rPr>
        <w:t>特色小镇建设项目</w:t>
      </w:r>
      <w:r w:rsidRPr="007C1454">
        <w:rPr>
          <w:rFonts w:eastAsia="仿宋"/>
          <w:sz w:val="28"/>
          <w:szCs w:val="28"/>
        </w:rPr>
        <w:t>的投标文件。</w:t>
      </w:r>
    </w:p>
    <w:p w14:paraId="2C6AF19A" w14:textId="39E70A6A" w:rsidR="00B007E5" w:rsidRPr="007C1454" w:rsidRDefault="00FE70E6" w:rsidP="00B007E5">
      <w:pPr>
        <w:spacing w:line="560" w:lineRule="exact"/>
        <w:ind w:firstLine="600"/>
        <w:rPr>
          <w:rFonts w:eastAsia="仿宋"/>
          <w:sz w:val="28"/>
          <w:szCs w:val="28"/>
        </w:rPr>
      </w:pPr>
      <w:r w:rsidRPr="007C1454">
        <w:rPr>
          <w:rFonts w:eastAsia="仿宋"/>
          <w:sz w:val="28"/>
          <w:szCs w:val="28"/>
        </w:rPr>
        <w:t>我方确认，</w:t>
      </w:r>
      <w:r w:rsidR="00B007E5" w:rsidRPr="007C1454">
        <w:rPr>
          <w:rFonts w:eastAsia="仿宋"/>
          <w:sz w:val="28"/>
          <w:szCs w:val="28"/>
        </w:rPr>
        <w:t>已仔细阅读并研究了招标文件，以及其后发出的补充通知（如有），我们完全知悉其中的要求、条款和条件。我方确认，我方完全同意招标文件制定的参与规则，并承诺按照这些规则履行我们的所有义务，包括一旦被选定为中标人即履行签约的义务。</w:t>
      </w:r>
    </w:p>
    <w:p w14:paraId="1DC377CA" w14:textId="77777777" w:rsidR="00B007E5" w:rsidRPr="007C1454" w:rsidRDefault="00B007E5" w:rsidP="00B007E5">
      <w:pPr>
        <w:spacing w:line="560" w:lineRule="exact"/>
        <w:ind w:firstLine="600"/>
        <w:rPr>
          <w:rFonts w:eastAsia="仿宋"/>
          <w:sz w:val="28"/>
          <w:szCs w:val="28"/>
        </w:rPr>
      </w:pPr>
      <w:r w:rsidRPr="007C1454">
        <w:rPr>
          <w:rFonts w:eastAsia="仿宋"/>
          <w:sz w:val="28"/>
          <w:szCs w:val="28"/>
        </w:rPr>
        <w:t>现提交投标文件正本一份、副本七份及电子文本一份。</w:t>
      </w:r>
    </w:p>
    <w:p w14:paraId="6ED747DD" w14:textId="77777777" w:rsidR="00B007E5" w:rsidRPr="007C1454" w:rsidRDefault="00B007E5" w:rsidP="00B007E5">
      <w:pPr>
        <w:spacing w:line="560" w:lineRule="exact"/>
        <w:ind w:firstLine="600"/>
        <w:rPr>
          <w:rFonts w:eastAsia="仿宋"/>
          <w:sz w:val="28"/>
          <w:szCs w:val="28"/>
        </w:rPr>
      </w:pPr>
      <w:r w:rsidRPr="007C1454">
        <w:rPr>
          <w:rFonts w:eastAsia="仿宋"/>
          <w:sz w:val="28"/>
          <w:szCs w:val="28"/>
        </w:rPr>
        <w:t>为此，我方作如下郑重声明，并承担相应的法律责任：</w:t>
      </w:r>
    </w:p>
    <w:p w14:paraId="53ECCE10" w14:textId="49718EFF" w:rsidR="00B007E5" w:rsidRPr="007C1454" w:rsidRDefault="00B007E5" w:rsidP="00B007E5">
      <w:pPr>
        <w:spacing w:line="560" w:lineRule="exact"/>
        <w:ind w:firstLine="600"/>
        <w:rPr>
          <w:rFonts w:eastAsia="仿宋"/>
          <w:sz w:val="28"/>
          <w:szCs w:val="28"/>
        </w:rPr>
      </w:pPr>
      <w:r w:rsidRPr="007C1454">
        <w:rPr>
          <w:rFonts w:eastAsia="仿宋"/>
          <w:sz w:val="28"/>
          <w:szCs w:val="28"/>
        </w:rPr>
        <w:t>1</w:t>
      </w:r>
      <w:r w:rsidR="00436BDC">
        <w:rPr>
          <w:rFonts w:eastAsia="仿宋"/>
          <w:sz w:val="28"/>
          <w:szCs w:val="28"/>
        </w:rPr>
        <w:t>.</w:t>
      </w:r>
      <w:r w:rsidRPr="007C1454">
        <w:rPr>
          <w:rFonts w:eastAsia="仿宋"/>
          <w:sz w:val="28"/>
          <w:szCs w:val="28"/>
        </w:rPr>
        <w:t>我方同意并已经按照招标文件的要求提交投标保证金；</w:t>
      </w:r>
    </w:p>
    <w:p w14:paraId="3EAA217E" w14:textId="0210533F" w:rsidR="00B007E5" w:rsidRPr="007C1454" w:rsidRDefault="00B007E5" w:rsidP="00B007E5">
      <w:pPr>
        <w:spacing w:line="560" w:lineRule="exact"/>
        <w:ind w:firstLine="600"/>
        <w:rPr>
          <w:rFonts w:eastAsia="仿宋"/>
          <w:sz w:val="28"/>
          <w:szCs w:val="28"/>
        </w:rPr>
      </w:pPr>
      <w:r w:rsidRPr="007C1454">
        <w:rPr>
          <w:rFonts w:eastAsia="仿宋"/>
          <w:sz w:val="28"/>
          <w:szCs w:val="28"/>
        </w:rPr>
        <w:t>2</w:t>
      </w:r>
      <w:r w:rsidR="00436BDC">
        <w:rPr>
          <w:rFonts w:eastAsia="仿宋"/>
          <w:sz w:val="28"/>
          <w:szCs w:val="28"/>
        </w:rPr>
        <w:t>.</w:t>
      </w:r>
      <w:r w:rsidRPr="007C1454">
        <w:rPr>
          <w:rFonts w:eastAsia="仿宋"/>
          <w:sz w:val="28"/>
          <w:szCs w:val="28"/>
        </w:rPr>
        <w:t>如果我方签约，我方将按照招标文件的规定履行义务；</w:t>
      </w:r>
    </w:p>
    <w:p w14:paraId="1FD3A4E9" w14:textId="56818A58" w:rsidR="00B007E5" w:rsidRPr="007C1454" w:rsidRDefault="00B007E5" w:rsidP="00B007E5">
      <w:pPr>
        <w:spacing w:line="560" w:lineRule="exact"/>
        <w:ind w:firstLine="600"/>
        <w:rPr>
          <w:rFonts w:eastAsia="仿宋"/>
          <w:sz w:val="28"/>
          <w:szCs w:val="28"/>
        </w:rPr>
      </w:pPr>
      <w:r w:rsidRPr="007C1454">
        <w:rPr>
          <w:rFonts w:eastAsia="仿宋"/>
          <w:sz w:val="28"/>
          <w:szCs w:val="28"/>
        </w:rPr>
        <w:t>3</w:t>
      </w:r>
      <w:r w:rsidR="00436BDC">
        <w:rPr>
          <w:rFonts w:eastAsia="仿宋"/>
          <w:sz w:val="28"/>
          <w:szCs w:val="28"/>
        </w:rPr>
        <w:t>.</w:t>
      </w:r>
      <w:r w:rsidRPr="007C1454">
        <w:rPr>
          <w:rFonts w:eastAsia="仿宋"/>
          <w:sz w:val="28"/>
          <w:szCs w:val="28"/>
        </w:rPr>
        <w:t>我方完全理解贵方无义务必须接受最低报价的权利，并有权拒绝所有的投标人。同时我方也理解，贵方不负担我们的任何投标费用；</w:t>
      </w:r>
    </w:p>
    <w:p w14:paraId="156A32B9" w14:textId="56D06763" w:rsidR="00B007E5" w:rsidRPr="007C1454" w:rsidRDefault="00B007E5" w:rsidP="00B007E5">
      <w:pPr>
        <w:spacing w:line="560" w:lineRule="exact"/>
        <w:ind w:firstLine="600"/>
        <w:rPr>
          <w:rFonts w:eastAsia="仿宋"/>
          <w:sz w:val="28"/>
          <w:szCs w:val="28"/>
        </w:rPr>
      </w:pPr>
      <w:r w:rsidRPr="007C1454">
        <w:rPr>
          <w:rFonts w:eastAsia="仿宋"/>
          <w:sz w:val="28"/>
          <w:szCs w:val="28"/>
        </w:rPr>
        <w:t>4</w:t>
      </w:r>
      <w:r w:rsidR="00436BDC">
        <w:rPr>
          <w:rFonts w:eastAsia="仿宋"/>
          <w:sz w:val="28"/>
          <w:szCs w:val="28"/>
        </w:rPr>
        <w:t>.</w:t>
      </w:r>
      <w:r w:rsidRPr="007C1454">
        <w:rPr>
          <w:rFonts w:eastAsia="仿宋"/>
          <w:sz w:val="28"/>
          <w:szCs w:val="28"/>
        </w:rPr>
        <w:t>我方同意在从规定的开标之日起</w:t>
      </w:r>
      <w:r w:rsidR="00C07C4B" w:rsidRPr="007C1454">
        <w:rPr>
          <w:rFonts w:eastAsia="仿宋"/>
          <w:sz w:val="28"/>
          <w:szCs w:val="28"/>
          <w:u w:val="single"/>
        </w:rPr>
        <w:t>90</w:t>
      </w:r>
      <w:r w:rsidRPr="007C1454">
        <w:rPr>
          <w:rFonts w:eastAsia="仿宋"/>
          <w:sz w:val="28"/>
          <w:szCs w:val="28"/>
        </w:rPr>
        <w:t>天的投标有效期内严格遵守本投标人致函的各项承诺。在此期限届满之前，本投标人致函始终将对我方具有约束力，并随时接受中标；</w:t>
      </w:r>
    </w:p>
    <w:p w14:paraId="26289FE7" w14:textId="6EA0E55A" w:rsidR="00B007E5" w:rsidRPr="007C1454" w:rsidRDefault="00B007E5" w:rsidP="00B007E5">
      <w:pPr>
        <w:spacing w:line="560" w:lineRule="exact"/>
        <w:ind w:firstLine="600"/>
        <w:rPr>
          <w:rFonts w:eastAsia="仿宋"/>
          <w:sz w:val="28"/>
          <w:szCs w:val="28"/>
        </w:rPr>
      </w:pPr>
      <w:r w:rsidRPr="007C1454">
        <w:rPr>
          <w:rFonts w:eastAsia="仿宋"/>
          <w:sz w:val="28"/>
          <w:szCs w:val="28"/>
        </w:rPr>
        <w:t>5</w:t>
      </w:r>
      <w:r w:rsidR="00436BDC">
        <w:rPr>
          <w:rFonts w:eastAsia="仿宋"/>
          <w:sz w:val="28"/>
          <w:szCs w:val="28"/>
        </w:rPr>
        <w:t>.</w:t>
      </w:r>
      <w:r w:rsidRPr="007C1454">
        <w:rPr>
          <w:rFonts w:eastAsia="仿宋"/>
          <w:sz w:val="28"/>
          <w:szCs w:val="28"/>
        </w:rPr>
        <w:t>我方同意投标保证金自出具之日至组建的项目公司与实施机构签署《</w:t>
      </w:r>
      <w:r w:rsidRPr="007C1454">
        <w:rPr>
          <w:rFonts w:eastAsia="仿宋"/>
          <w:sz w:val="28"/>
          <w:szCs w:val="28"/>
        </w:rPr>
        <w:t>PPP</w:t>
      </w:r>
      <w:r w:rsidRPr="007C1454">
        <w:rPr>
          <w:rFonts w:eastAsia="仿宋"/>
          <w:sz w:val="28"/>
          <w:szCs w:val="28"/>
        </w:rPr>
        <w:t>项目合同》之后的</w:t>
      </w:r>
      <w:r w:rsidRPr="007C1454">
        <w:rPr>
          <w:rFonts w:eastAsia="仿宋"/>
          <w:sz w:val="28"/>
          <w:szCs w:val="28"/>
        </w:rPr>
        <w:t>30</w:t>
      </w:r>
      <w:r w:rsidRPr="007C1454">
        <w:rPr>
          <w:rFonts w:eastAsia="仿宋"/>
          <w:sz w:val="28"/>
          <w:szCs w:val="28"/>
        </w:rPr>
        <w:t>日或双方协商延长的相关期限内保持有效，该规定对我方具有约束力；</w:t>
      </w:r>
    </w:p>
    <w:p w14:paraId="7F8B1956" w14:textId="5EE0CD3C" w:rsidR="00B007E5" w:rsidRPr="007C1454" w:rsidRDefault="00B007E5" w:rsidP="00B007E5">
      <w:pPr>
        <w:spacing w:line="560" w:lineRule="exact"/>
        <w:ind w:firstLine="600"/>
        <w:rPr>
          <w:rFonts w:eastAsia="仿宋"/>
          <w:sz w:val="28"/>
          <w:szCs w:val="28"/>
        </w:rPr>
      </w:pPr>
      <w:r w:rsidRPr="007C1454">
        <w:rPr>
          <w:rFonts w:eastAsia="仿宋"/>
          <w:sz w:val="28"/>
          <w:szCs w:val="28"/>
        </w:rPr>
        <w:t>6</w:t>
      </w:r>
      <w:r w:rsidR="00436BDC">
        <w:rPr>
          <w:rFonts w:eastAsia="仿宋"/>
          <w:sz w:val="28"/>
          <w:szCs w:val="28"/>
        </w:rPr>
        <w:t>.</w:t>
      </w:r>
      <w:r w:rsidRPr="007C1454">
        <w:rPr>
          <w:rFonts w:eastAsia="仿宋"/>
          <w:sz w:val="28"/>
          <w:szCs w:val="28"/>
        </w:rPr>
        <w:t>我方保证在招标过程中不从事不正当竞争行为。如我方有出现招标文件第二部分</w:t>
      </w:r>
      <w:r w:rsidRPr="007C1454">
        <w:rPr>
          <w:rFonts w:eastAsia="仿宋"/>
          <w:sz w:val="28"/>
          <w:szCs w:val="28"/>
        </w:rPr>
        <w:t>“</w:t>
      </w:r>
      <w:r w:rsidRPr="007C1454">
        <w:rPr>
          <w:rFonts w:eastAsia="仿宋"/>
          <w:sz w:val="28"/>
          <w:szCs w:val="28"/>
        </w:rPr>
        <w:t>投标人须知</w:t>
      </w:r>
      <w:r w:rsidRPr="007C1454">
        <w:rPr>
          <w:rFonts w:eastAsia="仿宋"/>
          <w:sz w:val="28"/>
          <w:szCs w:val="28"/>
        </w:rPr>
        <w:t>”</w:t>
      </w:r>
      <w:r w:rsidRPr="007C1454">
        <w:rPr>
          <w:rFonts w:eastAsia="仿宋"/>
          <w:sz w:val="28"/>
          <w:szCs w:val="28"/>
        </w:rPr>
        <w:t>关于投标保证金没收的事项，</w:t>
      </w:r>
      <w:r w:rsidR="002439F2" w:rsidRPr="007C1454">
        <w:rPr>
          <w:rFonts w:eastAsia="仿宋"/>
          <w:sz w:val="28"/>
          <w:szCs w:val="28"/>
        </w:rPr>
        <w:t>采购人</w:t>
      </w:r>
      <w:r w:rsidRPr="007C1454">
        <w:rPr>
          <w:rFonts w:eastAsia="仿宋"/>
          <w:sz w:val="28"/>
          <w:szCs w:val="28"/>
        </w:rPr>
        <w:lastRenderedPageBreak/>
        <w:t>有权没收投标保证金和采取其它措施；</w:t>
      </w:r>
    </w:p>
    <w:p w14:paraId="1657EFD5" w14:textId="1DA3B7AB" w:rsidR="00B007E5" w:rsidRPr="007C1454" w:rsidRDefault="00B007E5" w:rsidP="00B007E5">
      <w:pPr>
        <w:spacing w:line="560" w:lineRule="exact"/>
        <w:ind w:firstLine="600"/>
        <w:rPr>
          <w:rFonts w:eastAsia="仿宋"/>
          <w:sz w:val="28"/>
          <w:szCs w:val="28"/>
        </w:rPr>
      </w:pPr>
      <w:r w:rsidRPr="007C1454">
        <w:rPr>
          <w:rFonts w:eastAsia="仿宋"/>
          <w:sz w:val="28"/>
          <w:szCs w:val="28"/>
        </w:rPr>
        <w:t>7</w:t>
      </w:r>
      <w:r w:rsidR="00436BDC">
        <w:rPr>
          <w:rFonts w:eastAsia="仿宋"/>
          <w:sz w:val="28"/>
          <w:szCs w:val="28"/>
        </w:rPr>
        <w:t>.</w:t>
      </w:r>
      <w:r w:rsidRPr="007C1454">
        <w:rPr>
          <w:rFonts w:eastAsia="仿宋"/>
          <w:sz w:val="28"/>
          <w:szCs w:val="28"/>
        </w:rPr>
        <w:t>我方保证在本次招标过程中所提供披露的全部资料和信息均为真实的、准确的，如因提供的资料和信息不真实、不准确，我方将对由此产生的一切损害、损失承担全部责任。</w:t>
      </w:r>
    </w:p>
    <w:p w14:paraId="46986DF5" w14:textId="55B9CD3C" w:rsidR="00B007E5" w:rsidRPr="007C1454" w:rsidRDefault="00B007E5" w:rsidP="00B007E5">
      <w:pPr>
        <w:spacing w:line="560" w:lineRule="exact"/>
        <w:ind w:firstLine="600"/>
        <w:rPr>
          <w:rFonts w:eastAsia="仿宋"/>
          <w:sz w:val="28"/>
          <w:szCs w:val="28"/>
        </w:rPr>
      </w:pPr>
      <w:r w:rsidRPr="007C1454">
        <w:rPr>
          <w:rFonts w:eastAsia="仿宋"/>
          <w:sz w:val="28"/>
          <w:szCs w:val="28"/>
        </w:rPr>
        <w:t>8</w:t>
      </w:r>
      <w:r w:rsidR="00436BDC">
        <w:rPr>
          <w:rFonts w:eastAsia="仿宋"/>
          <w:sz w:val="28"/>
          <w:szCs w:val="28"/>
        </w:rPr>
        <w:t>.</w:t>
      </w:r>
      <w:r w:rsidRPr="007C1454">
        <w:rPr>
          <w:rFonts w:eastAsia="仿宋"/>
          <w:sz w:val="28"/>
          <w:szCs w:val="28"/>
          <w:u w:val="single"/>
        </w:rPr>
        <w:t xml:space="preserve">                      </w:t>
      </w:r>
      <w:r w:rsidRPr="007C1454">
        <w:rPr>
          <w:rFonts w:eastAsia="仿宋"/>
          <w:sz w:val="28"/>
          <w:szCs w:val="28"/>
        </w:rPr>
        <w:t>（其他补充说明）。</w:t>
      </w:r>
    </w:p>
    <w:p w14:paraId="60BF36F4" w14:textId="77777777" w:rsidR="00B007E5" w:rsidRPr="007C1454" w:rsidRDefault="00B007E5" w:rsidP="00B007E5">
      <w:pPr>
        <w:spacing w:line="560" w:lineRule="exact"/>
        <w:ind w:firstLineChars="1000" w:firstLine="2800"/>
        <w:rPr>
          <w:rFonts w:eastAsia="仿宋"/>
          <w:sz w:val="28"/>
          <w:szCs w:val="28"/>
        </w:rPr>
      </w:pPr>
    </w:p>
    <w:p w14:paraId="22AC1E83" w14:textId="77777777" w:rsidR="00B007E5" w:rsidRPr="007C1454" w:rsidRDefault="00B007E5" w:rsidP="00B007E5">
      <w:pPr>
        <w:spacing w:line="560" w:lineRule="exact"/>
        <w:ind w:firstLineChars="1000" w:firstLine="2800"/>
        <w:rPr>
          <w:rFonts w:eastAsia="仿宋"/>
          <w:sz w:val="28"/>
          <w:szCs w:val="28"/>
        </w:rPr>
      </w:pPr>
    </w:p>
    <w:p w14:paraId="401B4255" w14:textId="77777777" w:rsidR="00B007E5" w:rsidRPr="007C1454" w:rsidRDefault="00B007E5" w:rsidP="00CF5AA0">
      <w:pPr>
        <w:spacing w:line="560" w:lineRule="exact"/>
        <w:ind w:right="560"/>
        <w:jc w:val="left"/>
        <w:rPr>
          <w:rFonts w:eastAsia="仿宋"/>
          <w:sz w:val="28"/>
          <w:szCs w:val="28"/>
          <w:u w:val="single"/>
        </w:rPr>
      </w:pPr>
      <w:r w:rsidRPr="007C1454">
        <w:rPr>
          <w:rFonts w:eastAsia="仿宋"/>
          <w:sz w:val="28"/>
          <w:szCs w:val="28"/>
        </w:rPr>
        <w:t>投标人名称：</w:t>
      </w:r>
      <w:r w:rsidR="00857151" w:rsidRPr="007C1454">
        <w:rPr>
          <w:rFonts w:eastAsia="仿宋"/>
          <w:sz w:val="28"/>
          <w:szCs w:val="28"/>
          <w:u w:val="single"/>
        </w:rPr>
        <w:t xml:space="preserve">                  </w:t>
      </w:r>
      <w:r w:rsidRPr="007C1454">
        <w:rPr>
          <w:rFonts w:eastAsia="仿宋"/>
          <w:sz w:val="28"/>
          <w:szCs w:val="28"/>
          <w:u w:val="single"/>
        </w:rPr>
        <w:t>（盖章）</w:t>
      </w:r>
    </w:p>
    <w:p w14:paraId="70CCA04D" w14:textId="77777777" w:rsidR="00B007E5" w:rsidRPr="007C1454" w:rsidRDefault="00B007E5" w:rsidP="00CF5AA0">
      <w:pPr>
        <w:spacing w:line="560" w:lineRule="exact"/>
        <w:jc w:val="left"/>
        <w:rPr>
          <w:rFonts w:eastAsia="仿宋"/>
          <w:sz w:val="28"/>
          <w:szCs w:val="28"/>
          <w:u w:val="single"/>
        </w:rPr>
      </w:pPr>
    </w:p>
    <w:p w14:paraId="752E999D" w14:textId="77777777" w:rsidR="00B007E5" w:rsidRPr="007C1454" w:rsidRDefault="00B007E5" w:rsidP="00CF5AA0">
      <w:pPr>
        <w:spacing w:line="560" w:lineRule="exact"/>
        <w:ind w:rightChars="35" w:right="73"/>
        <w:jc w:val="left"/>
        <w:rPr>
          <w:rFonts w:eastAsia="仿宋"/>
          <w:sz w:val="28"/>
          <w:szCs w:val="28"/>
          <w:u w:val="single"/>
        </w:rPr>
      </w:pPr>
      <w:r w:rsidRPr="007C1454">
        <w:rPr>
          <w:rFonts w:eastAsia="仿宋"/>
          <w:sz w:val="28"/>
          <w:szCs w:val="28"/>
        </w:rPr>
        <w:t>法定代表人或委托代理人</w:t>
      </w:r>
      <w:r w:rsidRPr="007C1454">
        <w:rPr>
          <w:rFonts w:eastAsia="仿宋"/>
          <w:sz w:val="28"/>
          <w:szCs w:val="28"/>
          <w:u w:val="single"/>
        </w:rPr>
        <w:t>：</w:t>
      </w:r>
      <w:r w:rsidRPr="007C1454">
        <w:rPr>
          <w:rFonts w:eastAsia="仿宋"/>
          <w:sz w:val="28"/>
          <w:szCs w:val="28"/>
          <w:u w:val="single"/>
        </w:rPr>
        <w:t xml:space="preserve">         </w:t>
      </w:r>
      <w:r w:rsidRPr="007C1454">
        <w:rPr>
          <w:rFonts w:eastAsia="仿宋"/>
          <w:sz w:val="28"/>
          <w:szCs w:val="28"/>
          <w:u w:val="single"/>
        </w:rPr>
        <w:t>（签字或盖章）</w:t>
      </w:r>
    </w:p>
    <w:p w14:paraId="17C80EC1" w14:textId="77777777" w:rsidR="00B007E5" w:rsidRPr="007C1454" w:rsidRDefault="00B007E5" w:rsidP="00CF5AA0">
      <w:pPr>
        <w:spacing w:line="560" w:lineRule="exact"/>
        <w:ind w:rightChars="35" w:right="73"/>
        <w:jc w:val="left"/>
        <w:rPr>
          <w:rFonts w:eastAsia="仿宋"/>
          <w:sz w:val="28"/>
          <w:szCs w:val="28"/>
          <w:u w:val="single"/>
        </w:rPr>
      </w:pPr>
    </w:p>
    <w:p w14:paraId="70EAB92F" w14:textId="77777777" w:rsidR="00B007E5" w:rsidRPr="007C1454" w:rsidRDefault="00B007E5" w:rsidP="00CF5AA0">
      <w:pPr>
        <w:spacing w:line="560" w:lineRule="exact"/>
        <w:ind w:right="560"/>
        <w:jc w:val="left"/>
        <w:rPr>
          <w:rFonts w:eastAsia="仿宋"/>
          <w:sz w:val="28"/>
          <w:szCs w:val="28"/>
        </w:rPr>
      </w:pPr>
      <w:r w:rsidRPr="007C1454">
        <w:rPr>
          <w:rFonts w:eastAsia="仿宋"/>
          <w:sz w:val="28"/>
          <w:szCs w:val="28"/>
        </w:rPr>
        <w:t>日</w:t>
      </w:r>
      <w:r w:rsidRPr="007C1454">
        <w:rPr>
          <w:rFonts w:eastAsia="仿宋"/>
          <w:sz w:val="28"/>
          <w:szCs w:val="28"/>
        </w:rPr>
        <w:t xml:space="preserve">     </w:t>
      </w:r>
      <w:r w:rsidRPr="007C1454">
        <w:rPr>
          <w:rFonts w:eastAsia="仿宋"/>
          <w:sz w:val="28"/>
          <w:szCs w:val="28"/>
        </w:rPr>
        <w:t>期：</w:t>
      </w:r>
      <w:r w:rsidR="00B22700" w:rsidRPr="007C1454">
        <w:rPr>
          <w:rFonts w:eastAsia="仿宋"/>
          <w:sz w:val="28"/>
          <w:szCs w:val="28"/>
          <w:u w:val="single"/>
        </w:rPr>
        <w:t xml:space="preserve">        </w:t>
      </w:r>
      <w:r w:rsidRPr="007C1454">
        <w:rPr>
          <w:rFonts w:eastAsia="仿宋"/>
          <w:sz w:val="28"/>
          <w:szCs w:val="28"/>
          <w:u w:val="single"/>
        </w:rPr>
        <w:t xml:space="preserve"> </w:t>
      </w:r>
      <w:r w:rsidRPr="007C1454">
        <w:rPr>
          <w:rFonts w:eastAsia="仿宋"/>
          <w:sz w:val="28"/>
          <w:szCs w:val="28"/>
        </w:rPr>
        <w:t>年</w:t>
      </w:r>
      <w:r w:rsidRPr="007C1454">
        <w:rPr>
          <w:rFonts w:eastAsia="仿宋"/>
          <w:sz w:val="28"/>
          <w:szCs w:val="28"/>
          <w:u w:val="single"/>
        </w:rPr>
        <w:t xml:space="preserve">        </w:t>
      </w:r>
      <w:r w:rsidRPr="007C1454">
        <w:rPr>
          <w:rFonts w:eastAsia="仿宋"/>
          <w:sz w:val="28"/>
          <w:szCs w:val="28"/>
        </w:rPr>
        <w:t>月</w:t>
      </w:r>
      <w:r w:rsidRPr="007C1454">
        <w:rPr>
          <w:rFonts w:eastAsia="仿宋"/>
          <w:sz w:val="28"/>
          <w:szCs w:val="28"/>
          <w:u w:val="single"/>
        </w:rPr>
        <w:t xml:space="preserve">       </w:t>
      </w:r>
      <w:r w:rsidRPr="007C1454">
        <w:rPr>
          <w:rFonts w:eastAsia="仿宋"/>
          <w:sz w:val="28"/>
          <w:szCs w:val="28"/>
        </w:rPr>
        <w:t>日</w:t>
      </w:r>
    </w:p>
    <w:p w14:paraId="0B0A1E0E" w14:textId="3D4AD0F6" w:rsidR="00B26AE2" w:rsidRPr="007C1454" w:rsidRDefault="00B26AE2" w:rsidP="00B26AE2">
      <w:pPr>
        <w:spacing w:line="560" w:lineRule="exact"/>
        <w:ind w:right="560"/>
        <w:rPr>
          <w:rFonts w:eastAsia="仿宋"/>
          <w:b/>
          <w:sz w:val="24"/>
        </w:rPr>
      </w:pPr>
    </w:p>
    <w:p w14:paraId="77CF2D51" w14:textId="77777777" w:rsidR="00B007E5" w:rsidRPr="007C1454" w:rsidRDefault="00B007E5" w:rsidP="00B007E5">
      <w:pPr>
        <w:widowControl/>
        <w:spacing w:line="560" w:lineRule="exact"/>
        <w:rPr>
          <w:rFonts w:eastAsia="仿宋"/>
          <w:b/>
          <w:sz w:val="24"/>
        </w:rPr>
      </w:pPr>
      <w:r w:rsidRPr="007C1454">
        <w:rPr>
          <w:rFonts w:eastAsia="仿宋"/>
          <w:b/>
          <w:bCs/>
          <w:sz w:val="24"/>
        </w:rPr>
        <w:br w:type="page"/>
      </w:r>
    </w:p>
    <w:p w14:paraId="620A7655" w14:textId="77777777" w:rsidR="00B007E5" w:rsidRPr="007C1454" w:rsidRDefault="00B007E5" w:rsidP="00B007E5">
      <w:pPr>
        <w:pStyle w:val="30"/>
      </w:pPr>
      <w:bookmarkStart w:id="189" w:name="_Toc509829628"/>
      <w:bookmarkStart w:id="190" w:name="_Toc55319828"/>
      <w:r w:rsidRPr="007C1454">
        <w:lastRenderedPageBreak/>
        <w:t>1</w:t>
      </w:r>
      <w:r w:rsidRPr="007C1454">
        <w:rPr>
          <w:lang w:eastAsia="zh-CN"/>
        </w:rPr>
        <w:t>.2</w:t>
      </w:r>
      <w:r w:rsidRPr="007C1454">
        <w:t>投标报价表</w:t>
      </w:r>
      <w:bookmarkEnd w:id="189"/>
      <w:bookmarkEnd w:id="190"/>
    </w:p>
    <w:p w14:paraId="466A8919" w14:textId="77777777" w:rsidR="00B007E5" w:rsidRPr="007C1454" w:rsidRDefault="00B007E5" w:rsidP="00B007E5">
      <w:pPr>
        <w:pStyle w:val="af8"/>
        <w:spacing w:before="84" w:after="36"/>
        <w:ind w:firstLine="360"/>
        <w:rPr>
          <w:rFonts w:ascii="Times New Roman" w:eastAsia="仿宋" w:hAnsi="Times New Roman"/>
          <w:sz w:val="28"/>
          <w:szCs w:val="28"/>
        </w:rPr>
      </w:pPr>
      <w:r w:rsidRPr="007C1454">
        <w:rPr>
          <w:rFonts w:ascii="Times New Roman" w:eastAsia="仿宋" w:hAnsi="Times New Roman"/>
          <w:sz w:val="28"/>
          <w:szCs w:val="28"/>
        </w:rPr>
        <w:t>投标报价一览表</w:t>
      </w:r>
    </w:p>
    <w:tbl>
      <w:tblPr>
        <w:tblStyle w:val="afa"/>
        <w:tblW w:w="7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86"/>
        <w:gridCol w:w="6237"/>
      </w:tblGrid>
      <w:tr w:rsidR="00B007E5" w:rsidRPr="007C1454" w14:paraId="362E7A59" w14:textId="77777777" w:rsidTr="00D20DB2">
        <w:trPr>
          <w:trHeight w:val="559"/>
        </w:trPr>
        <w:tc>
          <w:tcPr>
            <w:tcW w:w="1686" w:type="dxa"/>
            <w:vAlign w:val="center"/>
          </w:tcPr>
          <w:p w14:paraId="001A6558" w14:textId="7FD2C937" w:rsidR="00B007E5" w:rsidRPr="007C1454" w:rsidRDefault="00B007E5" w:rsidP="00D20DB2">
            <w:pPr>
              <w:pStyle w:val="afc"/>
              <w:spacing w:before="60"/>
              <w:rPr>
                <w:sz w:val="24"/>
                <w:szCs w:val="24"/>
              </w:rPr>
            </w:pPr>
            <w:r w:rsidRPr="007C1454">
              <w:rPr>
                <w:sz w:val="24"/>
                <w:szCs w:val="24"/>
              </w:rPr>
              <w:t>投标人名称</w:t>
            </w:r>
          </w:p>
        </w:tc>
        <w:tc>
          <w:tcPr>
            <w:tcW w:w="6237" w:type="dxa"/>
            <w:vAlign w:val="center"/>
          </w:tcPr>
          <w:p w14:paraId="0FAE8B9B" w14:textId="77777777" w:rsidR="00B007E5" w:rsidRPr="007C1454" w:rsidRDefault="00B007E5" w:rsidP="00DB2A2F">
            <w:pPr>
              <w:pStyle w:val="afc"/>
              <w:spacing w:before="60"/>
              <w:rPr>
                <w:sz w:val="24"/>
                <w:szCs w:val="24"/>
              </w:rPr>
            </w:pPr>
            <w:r w:rsidRPr="007C1454">
              <w:rPr>
                <w:sz w:val="24"/>
                <w:szCs w:val="24"/>
              </w:rPr>
              <w:t>内容</w:t>
            </w:r>
          </w:p>
        </w:tc>
      </w:tr>
      <w:tr w:rsidR="00B007E5" w:rsidRPr="007C1454" w14:paraId="1FF1FA36" w14:textId="77777777" w:rsidTr="00D20DB2">
        <w:trPr>
          <w:trHeight w:val="2211"/>
        </w:trPr>
        <w:tc>
          <w:tcPr>
            <w:tcW w:w="1686" w:type="dxa"/>
            <w:vAlign w:val="center"/>
          </w:tcPr>
          <w:p w14:paraId="377F691F" w14:textId="720EE2BD" w:rsidR="00B007E5" w:rsidRPr="007C1454" w:rsidRDefault="00B007E5" w:rsidP="00DB2A2F">
            <w:pPr>
              <w:pStyle w:val="afc"/>
              <w:spacing w:before="60"/>
              <w:rPr>
                <w:sz w:val="24"/>
                <w:szCs w:val="24"/>
              </w:rPr>
            </w:pPr>
          </w:p>
        </w:tc>
        <w:tc>
          <w:tcPr>
            <w:tcW w:w="6237" w:type="dxa"/>
            <w:vAlign w:val="center"/>
          </w:tcPr>
          <w:p w14:paraId="0352F0F1" w14:textId="263674BD" w:rsidR="00B007E5" w:rsidRPr="007C1454" w:rsidRDefault="00B007E5" w:rsidP="0032651D">
            <w:pPr>
              <w:pStyle w:val="afc"/>
              <w:spacing w:before="60" w:line="360" w:lineRule="auto"/>
              <w:ind w:firstLineChars="163" w:firstLine="391"/>
              <w:jc w:val="left"/>
              <w:rPr>
                <w:sz w:val="24"/>
                <w:szCs w:val="24"/>
              </w:rPr>
            </w:pPr>
            <w:r w:rsidRPr="007C1454">
              <w:rPr>
                <w:sz w:val="24"/>
                <w:szCs w:val="24"/>
              </w:rPr>
              <w:t>我方对招标文件和项目情况已进行审核研究。我方对本项目</w:t>
            </w:r>
            <w:r w:rsidR="0032651D">
              <w:rPr>
                <w:rFonts w:hint="eastAsia"/>
                <w:sz w:val="24"/>
                <w:szCs w:val="24"/>
                <w:u w:val="single"/>
              </w:rPr>
              <w:t>投资</w:t>
            </w:r>
            <w:r w:rsidR="006D33F5" w:rsidRPr="007C1454">
              <w:rPr>
                <w:sz w:val="24"/>
                <w:szCs w:val="24"/>
                <w:u w:val="single"/>
              </w:rPr>
              <w:t>回报率</w:t>
            </w:r>
            <w:r w:rsidRPr="007C1454">
              <w:rPr>
                <w:sz w:val="24"/>
                <w:szCs w:val="24"/>
              </w:rPr>
              <w:t>的报价为：</w:t>
            </w:r>
            <w:r w:rsidR="007F76CD" w:rsidRPr="007C1454">
              <w:rPr>
                <w:sz w:val="24"/>
                <w:szCs w:val="24"/>
                <w:u w:val="single"/>
              </w:rPr>
              <w:t xml:space="preserve">      </w:t>
            </w:r>
            <w:r w:rsidR="00126C2E" w:rsidRPr="007C1454">
              <w:rPr>
                <w:sz w:val="24"/>
                <w:szCs w:val="24"/>
              </w:rPr>
              <w:t>%</w:t>
            </w:r>
            <w:r w:rsidR="003C20BC">
              <w:rPr>
                <w:rFonts w:hint="eastAsia"/>
                <w:sz w:val="24"/>
                <w:szCs w:val="24"/>
              </w:rPr>
              <w:t>（</w:t>
            </w:r>
            <w:r w:rsidR="003C20BC" w:rsidRPr="00FB232D">
              <w:rPr>
                <w:rFonts w:hint="eastAsia"/>
                <w:color w:val="000000"/>
                <w:sz w:val="24"/>
              </w:rPr>
              <w:t>其中建设成本、融资利率及资本金回报率等需明晰</w:t>
            </w:r>
            <w:r w:rsidR="003C20BC">
              <w:rPr>
                <w:rFonts w:hint="eastAsia"/>
                <w:sz w:val="24"/>
                <w:szCs w:val="24"/>
              </w:rPr>
              <w:t>）</w:t>
            </w:r>
          </w:p>
        </w:tc>
      </w:tr>
      <w:tr w:rsidR="00B007E5" w:rsidRPr="007C1454" w14:paraId="0ACBAE96" w14:textId="77777777" w:rsidTr="00D20DB2">
        <w:trPr>
          <w:trHeight w:val="650"/>
        </w:trPr>
        <w:tc>
          <w:tcPr>
            <w:tcW w:w="1686" w:type="dxa"/>
            <w:vAlign w:val="center"/>
          </w:tcPr>
          <w:p w14:paraId="2118A6FD" w14:textId="77777777" w:rsidR="00B007E5" w:rsidRPr="007C1454" w:rsidRDefault="00B007E5" w:rsidP="00DB2A2F">
            <w:pPr>
              <w:pStyle w:val="afc"/>
              <w:spacing w:before="60"/>
              <w:rPr>
                <w:sz w:val="24"/>
                <w:szCs w:val="24"/>
              </w:rPr>
            </w:pPr>
            <w:r w:rsidRPr="007C1454">
              <w:rPr>
                <w:sz w:val="24"/>
                <w:szCs w:val="24"/>
              </w:rPr>
              <w:t>声明</w:t>
            </w:r>
          </w:p>
        </w:tc>
        <w:tc>
          <w:tcPr>
            <w:tcW w:w="6237" w:type="dxa"/>
            <w:vAlign w:val="center"/>
          </w:tcPr>
          <w:p w14:paraId="49CAF953" w14:textId="77777777" w:rsidR="00B007E5" w:rsidRPr="007C1454" w:rsidRDefault="00B007E5" w:rsidP="00DB2A2F">
            <w:pPr>
              <w:pStyle w:val="afc"/>
              <w:spacing w:before="60"/>
              <w:jc w:val="left"/>
              <w:rPr>
                <w:sz w:val="24"/>
                <w:szCs w:val="24"/>
              </w:rPr>
            </w:pPr>
            <w:r w:rsidRPr="007C1454">
              <w:rPr>
                <w:sz w:val="24"/>
                <w:szCs w:val="24"/>
              </w:rPr>
              <w:t>我方声明，上述报价已涵盖项目招标所有要求和可能存在的所有风险。</w:t>
            </w:r>
          </w:p>
        </w:tc>
      </w:tr>
    </w:tbl>
    <w:p w14:paraId="42F56445" w14:textId="77777777" w:rsidR="00B007E5" w:rsidRPr="007C1454" w:rsidRDefault="00B007E5" w:rsidP="00B007E5">
      <w:pPr>
        <w:ind w:firstLine="600"/>
      </w:pPr>
    </w:p>
    <w:p w14:paraId="5B14723F" w14:textId="77777777" w:rsidR="00F8546E" w:rsidRPr="007C1454" w:rsidRDefault="00F8546E" w:rsidP="00B007E5">
      <w:pPr>
        <w:spacing w:line="560" w:lineRule="exact"/>
        <w:jc w:val="right"/>
        <w:rPr>
          <w:rFonts w:eastAsia="仿宋"/>
          <w:sz w:val="28"/>
          <w:szCs w:val="28"/>
        </w:rPr>
      </w:pPr>
    </w:p>
    <w:p w14:paraId="3A6FCA28" w14:textId="77777777" w:rsidR="00F8546E" w:rsidRPr="007C1454" w:rsidRDefault="00F8546E" w:rsidP="00B007E5">
      <w:pPr>
        <w:spacing w:line="560" w:lineRule="exact"/>
        <w:jc w:val="right"/>
        <w:rPr>
          <w:rFonts w:eastAsia="仿宋"/>
          <w:sz w:val="28"/>
          <w:szCs w:val="28"/>
        </w:rPr>
      </w:pPr>
    </w:p>
    <w:p w14:paraId="6DAB3041" w14:textId="77777777" w:rsidR="00F8546E" w:rsidRPr="007C1454" w:rsidRDefault="00F8546E" w:rsidP="00B007E5">
      <w:pPr>
        <w:spacing w:line="560" w:lineRule="exact"/>
        <w:jc w:val="right"/>
        <w:rPr>
          <w:rFonts w:eastAsia="仿宋"/>
          <w:sz w:val="28"/>
          <w:szCs w:val="28"/>
        </w:rPr>
      </w:pPr>
    </w:p>
    <w:p w14:paraId="5B6711A4" w14:textId="77777777" w:rsidR="00B007E5" w:rsidRPr="007C1454" w:rsidRDefault="00B007E5" w:rsidP="00B26AE2">
      <w:pPr>
        <w:spacing w:line="560" w:lineRule="exact"/>
        <w:jc w:val="left"/>
        <w:rPr>
          <w:rFonts w:eastAsia="仿宋"/>
          <w:sz w:val="28"/>
          <w:szCs w:val="28"/>
          <w:u w:val="single"/>
        </w:rPr>
      </w:pPr>
      <w:r w:rsidRPr="007C1454">
        <w:rPr>
          <w:rFonts w:eastAsia="仿宋"/>
          <w:sz w:val="28"/>
          <w:szCs w:val="28"/>
        </w:rPr>
        <w:t>投标人名称：</w:t>
      </w:r>
      <w:r w:rsidRPr="007C1454">
        <w:rPr>
          <w:rFonts w:eastAsia="仿宋"/>
          <w:sz w:val="28"/>
          <w:szCs w:val="28"/>
          <w:u w:val="single"/>
        </w:rPr>
        <w:t xml:space="preserve">                          </w:t>
      </w:r>
      <w:r w:rsidRPr="007C1454">
        <w:rPr>
          <w:rFonts w:eastAsia="仿宋"/>
          <w:sz w:val="28"/>
          <w:szCs w:val="28"/>
          <w:u w:val="single"/>
        </w:rPr>
        <w:t>（盖章）</w:t>
      </w:r>
    </w:p>
    <w:p w14:paraId="1C1CAD4D" w14:textId="77777777" w:rsidR="00B007E5" w:rsidRPr="007C1454" w:rsidRDefault="00B007E5" w:rsidP="00B26AE2">
      <w:pPr>
        <w:spacing w:line="560" w:lineRule="exact"/>
        <w:jc w:val="left"/>
        <w:rPr>
          <w:rFonts w:eastAsia="仿宋"/>
          <w:sz w:val="28"/>
          <w:szCs w:val="28"/>
          <w:u w:val="single"/>
        </w:rPr>
      </w:pPr>
      <w:r w:rsidRPr="007C1454">
        <w:rPr>
          <w:rFonts w:eastAsia="仿宋"/>
          <w:sz w:val="28"/>
          <w:szCs w:val="28"/>
        </w:rPr>
        <w:t>法定代表人或委托代理人</w:t>
      </w:r>
      <w:r w:rsidRPr="007C1454">
        <w:rPr>
          <w:rFonts w:eastAsia="仿宋"/>
          <w:sz w:val="28"/>
          <w:szCs w:val="28"/>
          <w:u w:val="single"/>
        </w:rPr>
        <w:t>：</w:t>
      </w:r>
      <w:r w:rsidRPr="007C1454">
        <w:rPr>
          <w:rFonts w:eastAsia="仿宋"/>
          <w:sz w:val="28"/>
          <w:szCs w:val="28"/>
          <w:u w:val="single"/>
        </w:rPr>
        <w:t xml:space="preserve">         </w:t>
      </w:r>
      <w:r w:rsidRPr="007C1454">
        <w:rPr>
          <w:rFonts w:eastAsia="仿宋"/>
          <w:sz w:val="28"/>
          <w:szCs w:val="28"/>
          <w:u w:val="single"/>
        </w:rPr>
        <w:t>（签字或盖章）</w:t>
      </w:r>
    </w:p>
    <w:p w14:paraId="13312BF5" w14:textId="77777777" w:rsidR="00B007E5" w:rsidRPr="007C1454" w:rsidRDefault="00B007E5" w:rsidP="00B26AE2">
      <w:pPr>
        <w:spacing w:line="560" w:lineRule="exact"/>
        <w:jc w:val="left"/>
        <w:rPr>
          <w:rFonts w:eastAsia="仿宋"/>
          <w:sz w:val="28"/>
          <w:szCs w:val="28"/>
        </w:rPr>
      </w:pPr>
      <w:r w:rsidRPr="007C1454">
        <w:rPr>
          <w:rFonts w:eastAsia="仿宋"/>
          <w:sz w:val="28"/>
          <w:szCs w:val="28"/>
        </w:rPr>
        <w:t>日</w:t>
      </w:r>
      <w:r w:rsidRPr="007C1454">
        <w:rPr>
          <w:rFonts w:eastAsia="仿宋"/>
          <w:sz w:val="28"/>
          <w:szCs w:val="28"/>
        </w:rPr>
        <w:t xml:space="preserve">     </w:t>
      </w:r>
      <w:r w:rsidRPr="007C1454">
        <w:rPr>
          <w:rFonts w:eastAsia="仿宋"/>
          <w:sz w:val="28"/>
          <w:szCs w:val="28"/>
        </w:rPr>
        <w:t>期：</w:t>
      </w:r>
      <w:r w:rsidRPr="007C1454">
        <w:rPr>
          <w:rFonts w:eastAsia="仿宋"/>
          <w:sz w:val="28"/>
          <w:szCs w:val="28"/>
          <w:u w:val="single"/>
        </w:rPr>
        <w:t xml:space="preserve">              </w:t>
      </w:r>
      <w:r w:rsidRPr="007C1454">
        <w:rPr>
          <w:rFonts w:eastAsia="仿宋"/>
          <w:sz w:val="28"/>
          <w:szCs w:val="28"/>
        </w:rPr>
        <w:t>年</w:t>
      </w:r>
      <w:r w:rsidRPr="007C1454">
        <w:rPr>
          <w:rFonts w:eastAsia="仿宋"/>
          <w:sz w:val="28"/>
          <w:szCs w:val="28"/>
          <w:u w:val="single"/>
        </w:rPr>
        <w:t xml:space="preserve">        </w:t>
      </w:r>
      <w:r w:rsidRPr="007C1454">
        <w:rPr>
          <w:rFonts w:eastAsia="仿宋"/>
          <w:sz w:val="28"/>
          <w:szCs w:val="28"/>
        </w:rPr>
        <w:t>月</w:t>
      </w:r>
      <w:r w:rsidRPr="007C1454">
        <w:rPr>
          <w:rFonts w:eastAsia="仿宋"/>
          <w:sz w:val="28"/>
          <w:szCs w:val="28"/>
          <w:u w:val="single"/>
        </w:rPr>
        <w:t xml:space="preserve">       </w:t>
      </w:r>
      <w:r w:rsidRPr="007C1454">
        <w:rPr>
          <w:rFonts w:eastAsia="仿宋"/>
          <w:sz w:val="28"/>
          <w:szCs w:val="28"/>
        </w:rPr>
        <w:t>日</w:t>
      </w:r>
      <w:r w:rsidRPr="007C1454">
        <w:rPr>
          <w:rFonts w:eastAsia="仿宋"/>
          <w:sz w:val="28"/>
          <w:szCs w:val="28"/>
        </w:rPr>
        <w:t xml:space="preserve"> </w:t>
      </w:r>
    </w:p>
    <w:p w14:paraId="79655592" w14:textId="77777777" w:rsidR="0088295B" w:rsidRPr="007C1454" w:rsidRDefault="0088295B" w:rsidP="0088295B">
      <w:pPr>
        <w:spacing w:line="560" w:lineRule="exact"/>
        <w:ind w:right="560"/>
        <w:rPr>
          <w:rFonts w:eastAsia="仿宋"/>
          <w:b/>
          <w:sz w:val="24"/>
        </w:rPr>
      </w:pPr>
    </w:p>
    <w:p w14:paraId="49A15A7C" w14:textId="77777777" w:rsidR="00B007E5" w:rsidRPr="007C1454" w:rsidRDefault="00B007E5" w:rsidP="00B007E5">
      <w:pPr>
        <w:widowControl/>
        <w:jc w:val="left"/>
        <w:rPr>
          <w:b/>
          <w:kern w:val="0"/>
        </w:rPr>
      </w:pPr>
      <w:r w:rsidRPr="007C1454">
        <w:rPr>
          <w:b/>
          <w:kern w:val="0"/>
        </w:rPr>
        <w:br w:type="page"/>
      </w:r>
    </w:p>
    <w:p w14:paraId="6674CA84" w14:textId="57F175F1" w:rsidR="004C60E7" w:rsidRPr="007C1454" w:rsidRDefault="004C60E7" w:rsidP="004C60E7">
      <w:pPr>
        <w:pStyle w:val="30"/>
        <w:rPr>
          <w:lang w:eastAsia="zh-CN"/>
        </w:rPr>
      </w:pPr>
      <w:bookmarkStart w:id="191" w:name="_Toc55319829"/>
      <w:r w:rsidRPr="007C1454">
        <w:lastRenderedPageBreak/>
        <w:t>1.</w:t>
      </w:r>
      <w:r w:rsidR="00B54C48">
        <w:t>3</w:t>
      </w:r>
      <w:r w:rsidRPr="007C1454">
        <w:t>法定代表人</w:t>
      </w:r>
      <w:r w:rsidR="00C4211A" w:rsidRPr="007C1454">
        <w:rPr>
          <w:lang w:eastAsia="zh-CN"/>
        </w:rPr>
        <w:t>身份证明及</w:t>
      </w:r>
      <w:r w:rsidR="00F779FD" w:rsidRPr="007C1454">
        <w:rPr>
          <w:lang w:eastAsia="zh-CN"/>
        </w:rPr>
        <w:t>法定</w:t>
      </w:r>
      <w:r w:rsidR="00C4211A" w:rsidRPr="007C1454">
        <w:rPr>
          <w:lang w:eastAsia="zh-CN"/>
        </w:rPr>
        <w:t>代表</w:t>
      </w:r>
      <w:r w:rsidRPr="007C1454">
        <w:t>授权</w:t>
      </w:r>
      <w:r w:rsidR="00C4211A" w:rsidRPr="007C1454">
        <w:rPr>
          <w:lang w:eastAsia="zh-CN"/>
        </w:rPr>
        <w:t>委托书</w:t>
      </w:r>
      <w:bookmarkEnd w:id="191"/>
    </w:p>
    <w:p w14:paraId="298A0957" w14:textId="77777777" w:rsidR="004C60E7" w:rsidRPr="007C1454" w:rsidRDefault="004C60E7" w:rsidP="004C60E7">
      <w:pPr>
        <w:spacing w:beforeLines="50" w:before="120" w:afterLines="50" w:after="120" w:line="360" w:lineRule="auto"/>
        <w:jc w:val="center"/>
        <w:rPr>
          <w:rFonts w:eastAsia="仿宋"/>
          <w:b/>
          <w:bCs/>
          <w:sz w:val="32"/>
          <w:szCs w:val="32"/>
        </w:rPr>
      </w:pPr>
      <w:r w:rsidRPr="007C1454">
        <w:rPr>
          <w:rFonts w:eastAsia="仿宋"/>
          <w:b/>
          <w:bCs/>
          <w:sz w:val="32"/>
          <w:szCs w:val="32"/>
        </w:rPr>
        <w:t>法定代表人身份证明</w:t>
      </w:r>
    </w:p>
    <w:p w14:paraId="2F950AD9" w14:textId="77777777" w:rsidR="004C60E7" w:rsidRPr="007C1454" w:rsidRDefault="004C60E7" w:rsidP="004C60E7">
      <w:pPr>
        <w:pStyle w:val="a1"/>
        <w:ind w:firstLine="480"/>
        <w:rPr>
          <w:rFonts w:ascii="Times New Roman" w:hAnsi="Times New Roman"/>
        </w:rPr>
      </w:pPr>
    </w:p>
    <w:p w14:paraId="03CE022C" w14:textId="77777777" w:rsidR="004C60E7" w:rsidRPr="007C1454" w:rsidRDefault="004C60E7" w:rsidP="004C60E7">
      <w:pPr>
        <w:spacing w:beforeLines="50" w:before="120" w:afterLines="50" w:after="120" w:line="360" w:lineRule="auto"/>
        <w:ind w:leftChars="260" w:left="546"/>
        <w:rPr>
          <w:rFonts w:eastAsia="仿宋"/>
          <w:sz w:val="28"/>
          <w:u w:val="single"/>
        </w:rPr>
      </w:pPr>
      <w:r w:rsidRPr="007C1454">
        <w:rPr>
          <w:rFonts w:eastAsia="仿宋"/>
          <w:sz w:val="28"/>
        </w:rPr>
        <w:t>单位名称：</w:t>
      </w:r>
      <w:r w:rsidRPr="007C1454">
        <w:rPr>
          <w:rFonts w:eastAsia="仿宋"/>
          <w:sz w:val="28"/>
          <w:u w:val="single"/>
        </w:rPr>
        <w:t xml:space="preserve">                                            </w:t>
      </w:r>
    </w:p>
    <w:p w14:paraId="11361593" w14:textId="77777777" w:rsidR="004C60E7" w:rsidRPr="007C1454" w:rsidRDefault="004C60E7" w:rsidP="004C60E7">
      <w:pPr>
        <w:spacing w:beforeLines="50" w:before="120" w:afterLines="50" w:after="120" w:line="360" w:lineRule="auto"/>
        <w:ind w:leftChars="260" w:left="546"/>
        <w:rPr>
          <w:rFonts w:eastAsia="仿宋"/>
          <w:sz w:val="28"/>
          <w:u w:val="single"/>
        </w:rPr>
      </w:pPr>
      <w:r w:rsidRPr="007C1454">
        <w:rPr>
          <w:rFonts w:eastAsia="仿宋"/>
          <w:sz w:val="28"/>
        </w:rPr>
        <w:t>单位性质：</w:t>
      </w:r>
      <w:r w:rsidRPr="007C1454">
        <w:rPr>
          <w:rFonts w:eastAsia="仿宋"/>
          <w:sz w:val="28"/>
          <w:u w:val="single"/>
        </w:rPr>
        <w:t xml:space="preserve">                                            </w:t>
      </w:r>
    </w:p>
    <w:p w14:paraId="62E655BB" w14:textId="77777777" w:rsidR="004C60E7" w:rsidRPr="007C1454" w:rsidRDefault="004C60E7" w:rsidP="004C60E7">
      <w:pPr>
        <w:spacing w:beforeLines="50" w:before="120" w:afterLines="50" w:after="120" w:line="360" w:lineRule="auto"/>
        <w:ind w:leftChars="260" w:left="546"/>
        <w:rPr>
          <w:rFonts w:eastAsia="仿宋"/>
          <w:sz w:val="28"/>
        </w:rPr>
      </w:pPr>
      <w:r w:rsidRPr="007C1454">
        <w:rPr>
          <w:rFonts w:eastAsia="仿宋"/>
          <w:sz w:val="28"/>
        </w:rPr>
        <w:t>地</w:t>
      </w:r>
      <w:r w:rsidRPr="007C1454">
        <w:rPr>
          <w:rFonts w:eastAsia="仿宋"/>
          <w:sz w:val="28"/>
        </w:rPr>
        <w:t xml:space="preserve">    </w:t>
      </w:r>
      <w:r w:rsidRPr="007C1454">
        <w:rPr>
          <w:rFonts w:eastAsia="仿宋"/>
          <w:sz w:val="28"/>
        </w:rPr>
        <w:t>址：</w:t>
      </w:r>
      <w:r w:rsidRPr="007C1454">
        <w:rPr>
          <w:rFonts w:eastAsia="仿宋"/>
          <w:sz w:val="28"/>
          <w:u w:val="single"/>
        </w:rPr>
        <w:t xml:space="preserve">                                            </w:t>
      </w:r>
    </w:p>
    <w:p w14:paraId="3973E304" w14:textId="77777777" w:rsidR="004C60E7" w:rsidRPr="007C1454" w:rsidRDefault="004C60E7" w:rsidP="004C60E7">
      <w:pPr>
        <w:spacing w:beforeLines="50" w:before="120" w:afterLines="50" w:after="120" w:line="360" w:lineRule="auto"/>
        <w:ind w:leftChars="260" w:left="546"/>
        <w:rPr>
          <w:rFonts w:eastAsia="仿宋"/>
          <w:sz w:val="28"/>
        </w:rPr>
      </w:pPr>
      <w:r w:rsidRPr="007C1454">
        <w:rPr>
          <w:rFonts w:eastAsia="仿宋"/>
          <w:sz w:val="28"/>
        </w:rPr>
        <w:t>成立时间：</w:t>
      </w:r>
      <w:r w:rsidRPr="007C1454">
        <w:rPr>
          <w:rFonts w:eastAsia="仿宋"/>
          <w:sz w:val="28"/>
          <w:u w:val="single"/>
        </w:rPr>
        <w:t xml:space="preserve">                                            </w:t>
      </w:r>
    </w:p>
    <w:p w14:paraId="2DD8E280" w14:textId="77777777" w:rsidR="004C60E7" w:rsidRPr="007C1454" w:rsidRDefault="004C60E7" w:rsidP="004C60E7">
      <w:pPr>
        <w:spacing w:beforeLines="50" w:before="120" w:afterLines="50" w:after="120" w:line="360" w:lineRule="auto"/>
        <w:ind w:leftChars="260" w:left="546"/>
        <w:rPr>
          <w:rFonts w:eastAsia="仿宋"/>
          <w:sz w:val="28"/>
          <w:u w:val="single"/>
        </w:rPr>
      </w:pPr>
      <w:r w:rsidRPr="007C1454">
        <w:rPr>
          <w:rFonts w:eastAsia="仿宋"/>
          <w:sz w:val="28"/>
        </w:rPr>
        <w:t>经营期限：</w:t>
      </w:r>
      <w:r w:rsidRPr="007C1454">
        <w:rPr>
          <w:rFonts w:eastAsia="仿宋"/>
          <w:sz w:val="28"/>
          <w:u w:val="single"/>
        </w:rPr>
        <w:t xml:space="preserve">                                            </w:t>
      </w:r>
    </w:p>
    <w:p w14:paraId="74761E5D" w14:textId="77777777" w:rsidR="004C60E7" w:rsidRPr="007C1454" w:rsidRDefault="004C60E7" w:rsidP="004C60E7">
      <w:pPr>
        <w:spacing w:beforeLines="50" w:before="120" w:afterLines="50" w:after="120" w:line="360" w:lineRule="auto"/>
        <w:ind w:leftChars="260" w:left="546"/>
        <w:rPr>
          <w:rFonts w:eastAsia="仿宋"/>
          <w:sz w:val="28"/>
        </w:rPr>
      </w:pPr>
      <w:r w:rsidRPr="007C1454">
        <w:rPr>
          <w:rFonts w:eastAsia="仿宋"/>
          <w:sz w:val="28"/>
        </w:rPr>
        <w:t>姓名：</w:t>
      </w:r>
      <w:r w:rsidRPr="007C1454">
        <w:rPr>
          <w:rFonts w:eastAsia="仿宋"/>
          <w:sz w:val="28"/>
          <w:u w:val="single"/>
        </w:rPr>
        <w:t xml:space="preserve">            </w:t>
      </w:r>
      <w:r w:rsidRPr="007C1454">
        <w:rPr>
          <w:rFonts w:eastAsia="仿宋"/>
          <w:sz w:val="28"/>
        </w:rPr>
        <w:t>性别：</w:t>
      </w:r>
      <w:r w:rsidRPr="007C1454">
        <w:rPr>
          <w:rFonts w:eastAsia="仿宋"/>
          <w:sz w:val="28"/>
          <w:u w:val="single"/>
        </w:rPr>
        <w:t xml:space="preserve">      </w:t>
      </w:r>
      <w:r w:rsidRPr="007C1454">
        <w:rPr>
          <w:rFonts w:eastAsia="仿宋"/>
          <w:sz w:val="28"/>
        </w:rPr>
        <w:t>年龄：</w:t>
      </w:r>
      <w:r w:rsidRPr="007C1454">
        <w:rPr>
          <w:rFonts w:eastAsia="仿宋"/>
          <w:sz w:val="28"/>
          <w:u w:val="single"/>
        </w:rPr>
        <w:t xml:space="preserve">      </w:t>
      </w:r>
      <w:r w:rsidRPr="007C1454">
        <w:rPr>
          <w:rFonts w:eastAsia="仿宋"/>
          <w:sz w:val="28"/>
        </w:rPr>
        <w:t>职务：</w:t>
      </w:r>
      <w:r w:rsidRPr="007C1454">
        <w:rPr>
          <w:rFonts w:eastAsia="仿宋"/>
          <w:sz w:val="28"/>
          <w:u w:val="single"/>
        </w:rPr>
        <w:t xml:space="preserve">      </w:t>
      </w:r>
    </w:p>
    <w:p w14:paraId="7277DC21" w14:textId="77777777" w:rsidR="004C60E7" w:rsidRPr="007C1454" w:rsidRDefault="004C60E7" w:rsidP="004C60E7">
      <w:pPr>
        <w:spacing w:beforeLines="50" w:before="120" w:afterLines="50" w:after="120" w:line="360" w:lineRule="auto"/>
        <w:ind w:firstLineChars="200" w:firstLine="560"/>
        <w:rPr>
          <w:rFonts w:eastAsia="仿宋"/>
          <w:sz w:val="28"/>
        </w:rPr>
      </w:pPr>
      <w:r w:rsidRPr="007C1454">
        <w:rPr>
          <w:rFonts w:eastAsia="仿宋"/>
          <w:sz w:val="28"/>
        </w:rPr>
        <w:t>系</w:t>
      </w:r>
      <w:r w:rsidRPr="007C1454">
        <w:rPr>
          <w:rFonts w:eastAsia="仿宋"/>
          <w:sz w:val="28"/>
          <w:u w:val="single"/>
        </w:rPr>
        <w:t xml:space="preserve">  </w:t>
      </w:r>
      <w:r w:rsidRPr="007C1454">
        <w:rPr>
          <w:rFonts w:eastAsia="仿宋"/>
          <w:sz w:val="28"/>
          <w:u w:val="single"/>
        </w:rPr>
        <w:t>（供应商单位名称）</w:t>
      </w:r>
      <w:r w:rsidRPr="007C1454">
        <w:rPr>
          <w:rFonts w:eastAsia="仿宋"/>
          <w:sz w:val="28"/>
          <w:u w:val="single"/>
        </w:rPr>
        <w:t xml:space="preserve"> </w:t>
      </w:r>
      <w:r w:rsidRPr="007C1454">
        <w:rPr>
          <w:rFonts w:eastAsia="仿宋"/>
          <w:sz w:val="28"/>
        </w:rPr>
        <w:t>的法定代表人，</w:t>
      </w:r>
    </w:p>
    <w:p w14:paraId="7B44D20D" w14:textId="77777777" w:rsidR="004C60E7" w:rsidRPr="007C1454" w:rsidRDefault="004C60E7" w:rsidP="004C60E7">
      <w:pPr>
        <w:spacing w:beforeLines="50" w:before="120" w:afterLines="50" w:after="120" w:line="360" w:lineRule="auto"/>
        <w:ind w:firstLineChars="200" w:firstLine="560"/>
        <w:rPr>
          <w:rFonts w:eastAsia="仿宋"/>
          <w:sz w:val="28"/>
        </w:rPr>
      </w:pPr>
      <w:r w:rsidRPr="007C1454">
        <w:rPr>
          <w:rFonts w:eastAsia="仿宋"/>
          <w:sz w:val="28"/>
        </w:rPr>
        <w:t>身份证号码：</w:t>
      </w:r>
      <w:r w:rsidRPr="007C1454">
        <w:rPr>
          <w:rFonts w:eastAsia="仿宋"/>
          <w:sz w:val="28"/>
          <w:u w:val="single"/>
        </w:rPr>
        <w:t xml:space="preserve">             </w:t>
      </w:r>
      <w:r w:rsidRPr="007C1454">
        <w:rPr>
          <w:rFonts w:eastAsia="仿宋"/>
          <w:sz w:val="28"/>
        </w:rPr>
        <w:t>。</w:t>
      </w:r>
    </w:p>
    <w:p w14:paraId="1A3B2480" w14:textId="77777777" w:rsidR="004C60E7" w:rsidRPr="007C1454" w:rsidRDefault="004C60E7" w:rsidP="004C60E7">
      <w:pPr>
        <w:spacing w:beforeLines="50" w:before="120" w:afterLines="50" w:after="120" w:line="360" w:lineRule="auto"/>
        <w:ind w:firstLineChars="200" w:firstLine="560"/>
        <w:rPr>
          <w:rFonts w:eastAsia="仿宋"/>
          <w:sz w:val="28"/>
        </w:rPr>
      </w:pPr>
      <w:r w:rsidRPr="007C1454">
        <w:rPr>
          <w:rFonts w:eastAsia="仿宋"/>
          <w:sz w:val="28"/>
        </w:rPr>
        <w:t>特此证明。</w:t>
      </w:r>
    </w:p>
    <w:p w14:paraId="69F40C01" w14:textId="77777777" w:rsidR="004C60E7" w:rsidRPr="007C1454" w:rsidRDefault="004C60E7" w:rsidP="004C60E7">
      <w:pPr>
        <w:spacing w:beforeLines="50" w:before="120" w:afterLines="50" w:after="120" w:line="360" w:lineRule="auto"/>
        <w:rPr>
          <w:rFonts w:eastAsia="仿宋"/>
          <w:sz w:val="28"/>
        </w:rPr>
      </w:pPr>
    </w:p>
    <w:p w14:paraId="527D6378" w14:textId="77777777" w:rsidR="004C60E7" w:rsidRPr="007C1454" w:rsidRDefault="00B05D05" w:rsidP="004C60E7">
      <w:pPr>
        <w:spacing w:beforeLines="50" w:before="120" w:afterLines="50" w:after="120" w:line="360" w:lineRule="auto"/>
        <w:ind w:leftChars="1500" w:left="5110" w:hangingChars="700" w:hanging="1960"/>
        <w:rPr>
          <w:rFonts w:eastAsia="仿宋"/>
          <w:sz w:val="28"/>
          <w:u w:val="single"/>
        </w:rPr>
      </w:pPr>
      <w:r w:rsidRPr="007C1454">
        <w:rPr>
          <w:rFonts w:eastAsia="仿宋"/>
          <w:sz w:val="28"/>
        </w:rPr>
        <w:t>投标人</w:t>
      </w:r>
      <w:r w:rsidR="004C60E7" w:rsidRPr="007C1454">
        <w:rPr>
          <w:rFonts w:eastAsia="仿宋"/>
          <w:sz w:val="28"/>
        </w:rPr>
        <w:t>：</w:t>
      </w:r>
      <w:r w:rsidR="004C60E7" w:rsidRPr="007C1454">
        <w:rPr>
          <w:rFonts w:eastAsia="仿宋"/>
          <w:sz w:val="28"/>
          <w:u w:val="single"/>
        </w:rPr>
        <w:t xml:space="preserve">      (</w:t>
      </w:r>
      <w:r w:rsidR="004C60E7" w:rsidRPr="007C1454">
        <w:rPr>
          <w:rFonts w:eastAsia="仿宋"/>
          <w:sz w:val="28"/>
          <w:u w:val="single"/>
        </w:rPr>
        <w:t>加盖公章</w:t>
      </w:r>
      <w:r w:rsidR="004C60E7" w:rsidRPr="007C1454">
        <w:rPr>
          <w:rFonts w:eastAsia="仿宋"/>
          <w:sz w:val="28"/>
          <w:u w:val="single"/>
        </w:rPr>
        <w:t>)</w:t>
      </w:r>
    </w:p>
    <w:p w14:paraId="2F5DDC05" w14:textId="77777777" w:rsidR="004C60E7" w:rsidRPr="007C1454" w:rsidRDefault="004C60E7" w:rsidP="004C60E7">
      <w:pPr>
        <w:spacing w:beforeLines="50" w:before="120" w:afterLines="50" w:after="120" w:line="360" w:lineRule="auto"/>
        <w:ind w:leftChars="1500" w:left="5110" w:hangingChars="700" w:hanging="1960"/>
        <w:rPr>
          <w:rFonts w:eastAsia="楷体_GB2312"/>
          <w:sz w:val="24"/>
        </w:rPr>
      </w:pPr>
      <w:r w:rsidRPr="007C1454">
        <w:rPr>
          <w:rFonts w:eastAsia="仿宋"/>
          <w:sz w:val="28"/>
        </w:rPr>
        <w:t>日期：</w:t>
      </w:r>
      <w:r w:rsidRPr="007C1454">
        <w:rPr>
          <w:rFonts w:eastAsia="仿宋"/>
          <w:sz w:val="28"/>
        </w:rPr>
        <w:t xml:space="preserve">      </w:t>
      </w:r>
      <w:r w:rsidRPr="007C1454">
        <w:rPr>
          <w:rFonts w:eastAsia="仿宋"/>
          <w:sz w:val="28"/>
        </w:rPr>
        <w:t>年</w:t>
      </w:r>
      <w:r w:rsidRPr="007C1454">
        <w:rPr>
          <w:rFonts w:eastAsia="仿宋"/>
          <w:sz w:val="28"/>
        </w:rPr>
        <w:t xml:space="preserve">      </w:t>
      </w:r>
      <w:r w:rsidRPr="007C1454">
        <w:rPr>
          <w:rFonts w:eastAsia="仿宋"/>
          <w:sz w:val="28"/>
        </w:rPr>
        <w:t>月</w:t>
      </w:r>
      <w:r w:rsidRPr="007C1454">
        <w:rPr>
          <w:rFonts w:eastAsia="仿宋"/>
          <w:sz w:val="28"/>
        </w:rPr>
        <w:t xml:space="preserve">     </w:t>
      </w:r>
      <w:r w:rsidRPr="007C1454">
        <w:rPr>
          <w:rFonts w:eastAsia="仿宋"/>
          <w:sz w:val="28"/>
        </w:rPr>
        <w:t>日</w:t>
      </w:r>
    </w:p>
    <w:p w14:paraId="3ECE7519" w14:textId="7A3F46AE" w:rsidR="004C60E7" w:rsidRPr="007C1454" w:rsidRDefault="004C60E7" w:rsidP="004C60E7">
      <w:pPr>
        <w:jc w:val="left"/>
        <w:rPr>
          <w:rFonts w:eastAsia="仿宋"/>
          <w:b/>
          <w:sz w:val="24"/>
        </w:rPr>
      </w:pPr>
      <w:r w:rsidRPr="007C1454">
        <w:rPr>
          <w:rFonts w:eastAsia="仿宋"/>
          <w:b/>
          <w:sz w:val="24"/>
        </w:rPr>
        <w:t>注：应附法定代表人的身份证正反面复印件，复印件上应加盖相应单位公章。</w:t>
      </w:r>
    </w:p>
    <w:p w14:paraId="116F0C4A" w14:textId="77777777" w:rsidR="004C60E7" w:rsidRPr="007C1454" w:rsidRDefault="004C60E7" w:rsidP="004C60E7">
      <w:pPr>
        <w:pStyle w:val="a1"/>
        <w:ind w:firstLineChars="0" w:firstLine="0"/>
        <w:jc w:val="center"/>
        <w:rPr>
          <w:rFonts w:ascii="Times New Roman" w:eastAsia="仿宋" w:hAnsi="Times New Roman"/>
          <w:b/>
          <w:bCs/>
          <w:sz w:val="32"/>
          <w:szCs w:val="28"/>
        </w:rPr>
      </w:pPr>
      <w:bookmarkStart w:id="192" w:name="_Toc195417097"/>
      <w:r w:rsidRPr="007C1454">
        <w:rPr>
          <w:rFonts w:ascii="Times New Roman" w:hAnsi="Times New Roman"/>
          <w:bCs/>
          <w:sz w:val="28"/>
          <w:szCs w:val="28"/>
        </w:rPr>
        <w:br w:type="page"/>
      </w:r>
      <w:r w:rsidRPr="007C1454">
        <w:rPr>
          <w:rFonts w:ascii="Times New Roman" w:eastAsia="仿宋" w:hAnsi="Times New Roman"/>
          <w:b/>
          <w:bCs/>
          <w:sz w:val="32"/>
          <w:szCs w:val="28"/>
        </w:rPr>
        <w:lastRenderedPageBreak/>
        <w:t>法人代表授权委托书</w:t>
      </w:r>
      <w:bookmarkEnd w:id="192"/>
    </w:p>
    <w:p w14:paraId="6C371BF1" w14:textId="77777777" w:rsidR="004C60E7" w:rsidRPr="007C1454" w:rsidRDefault="004C60E7" w:rsidP="004C60E7">
      <w:pPr>
        <w:spacing w:line="560" w:lineRule="exact"/>
        <w:ind w:firstLineChars="152" w:firstLine="426"/>
        <w:rPr>
          <w:rFonts w:eastAsia="仿宋"/>
          <w:sz w:val="28"/>
          <w:szCs w:val="28"/>
        </w:rPr>
      </w:pPr>
    </w:p>
    <w:p w14:paraId="1937DB13" w14:textId="509A30D9" w:rsidR="004C60E7" w:rsidRPr="007C1454" w:rsidRDefault="004C60E7" w:rsidP="004C60E7">
      <w:pPr>
        <w:spacing w:line="560" w:lineRule="exact"/>
        <w:ind w:firstLineChars="152" w:firstLine="426"/>
        <w:rPr>
          <w:rFonts w:eastAsia="仿宋"/>
          <w:sz w:val="28"/>
          <w:szCs w:val="28"/>
        </w:rPr>
      </w:pPr>
      <w:r w:rsidRPr="007C1454">
        <w:rPr>
          <w:rFonts w:eastAsia="仿宋"/>
          <w:sz w:val="28"/>
          <w:szCs w:val="28"/>
        </w:rPr>
        <w:t>本授权委托书声明：我</w:t>
      </w:r>
      <w:r w:rsidRPr="007C1454">
        <w:rPr>
          <w:rFonts w:eastAsia="仿宋"/>
          <w:sz w:val="28"/>
          <w:szCs w:val="28"/>
          <w:u w:val="single"/>
        </w:rPr>
        <w:t xml:space="preserve">  </w:t>
      </w:r>
      <w:r w:rsidRPr="007C1454">
        <w:rPr>
          <w:rFonts w:eastAsia="仿宋"/>
          <w:sz w:val="28"/>
          <w:szCs w:val="28"/>
          <w:u w:val="single"/>
        </w:rPr>
        <w:t>（姓名）</w:t>
      </w:r>
      <w:r w:rsidRPr="007C1454">
        <w:rPr>
          <w:rFonts w:eastAsia="仿宋"/>
          <w:sz w:val="28"/>
          <w:szCs w:val="28"/>
          <w:u w:val="single"/>
        </w:rPr>
        <w:t xml:space="preserve">  </w:t>
      </w:r>
      <w:r w:rsidRPr="007C1454">
        <w:rPr>
          <w:rFonts w:eastAsia="仿宋"/>
          <w:sz w:val="28"/>
          <w:szCs w:val="28"/>
        </w:rPr>
        <w:t>系</w:t>
      </w:r>
      <w:r w:rsidRPr="007C1454">
        <w:rPr>
          <w:rFonts w:eastAsia="仿宋"/>
          <w:sz w:val="28"/>
          <w:szCs w:val="28"/>
          <w:u w:val="single"/>
        </w:rPr>
        <w:t xml:space="preserve">    </w:t>
      </w:r>
      <w:r w:rsidRPr="007C1454">
        <w:rPr>
          <w:rFonts w:eastAsia="仿宋"/>
          <w:sz w:val="28"/>
          <w:szCs w:val="28"/>
          <w:u w:val="single"/>
        </w:rPr>
        <w:t>（</w:t>
      </w:r>
      <w:r w:rsidR="00B05D05" w:rsidRPr="007C1454">
        <w:rPr>
          <w:rFonts w:eastAsia="仿宋"/>
          <w:sz w:val="28"/>
          <w:szCs w:val="28"/>
          <w:u w:val="single"/>
        </w:rPr>
        <w:t>投标人</w:t>
      </w:r>
      <w:r w:rsidRPr="007C1454">
        <w:rPr>
          <w:rFonts w:eastAsia="仿宋"/>
          <w:sz w:val="28"/>
          <w:szCs w:val="28"/>
          <w:u w:val="single"/>
        </w:rPr>
        <w:t>名称）</w:t>
      </w:r>
      <w:r w:rsidRPr="007C1454">
        <w:rPr>
          <w:rFonts w:eastAsia="仿宋"/>
          <w:sz w:val="28"/>
          <w:szCs w:val="28"/>
          <w:u w:val="single"/>
        </w:rPr>
        <w:t xml:space="preserve">      </w:t>
      </w:r>
      <w:r w:rsidRPr="007C1454">
        <w:rPr>
          <w:rFonts w:eastAsia="仿宋"/>
          <w:sz w:val="28"/>
          <w:szCs w:val="28"/>
        </w:rPr>
        <w:t>的法定代表人，现授权委托</w:t>
      </w:r>
      <w:r w:rsidRPr="007C1454">
        <w:rPr>
          <w:rFonts w:eastAsia="仿宋"/>
          <w:sz w:val="28"/>
          <w:szCs w:val="28"/>
          <w:u w:val="single"/>
        </w:rPr>
        <w:t xml:space="preserve">       </w:t>
      </w:r>
      <w:r w:rsidRPr="007C1454">
        <w:rPr>
          <w:rFonts w:eastAsia="仿宋"/>
          <w:sz w:val="28"/>
          <w:szCs w:val="28"/>
          <w:u w:val="single"/>
        </w:rPr>
        <w:t>（单位名称）</w:t>
      </w:r>
      <w:r w:rsidRPr="007C1454">
        <w:rPr>
          <w:rFonts w:eastAsia="仿宋"/>
          <w:sz w:val="28"/>
          <w:szCs w:val="28"/>
          <w:u w:val="single"/>
        </w:rPr>
        <w:t xml:space="preserve">      </w:t>
      </w:r>
      <w:r w:rsidRPr="007C1454">
        <w:rPr>
          <w:rFonts w:eastAsia="仿宋"/>
          <w:sz w:val="28"/>
          <w:szCs w:val="28"/>
        </w:rPr>
        <w:t>的</w:t>
      </w:r>
      <w:r w:rsidRPr="007C1454">
        <w:rPr>
          <w:rFonts w:eastAsia="仿宋"/>
          <w:sz w:val="28"/>
          <w:szCs w:val="28"/>
        </w:rPr>
        <w:t xml:space="preserve">   </w:t>
      </w:r>
      <w:r w:rsidRPr="007C1454">
        <w:rPr>
          <w:rFonts w:eastAsia="仿宋"/>
          <w:sz w:val="28"/>
          <w:szCs w:val="28"/>
          <w:u w:val="single"/>
        </w:rPr>
        <w:t>（姓名）</w:t>
      </w:r>
      <w:r w:rsidRPr="007C1454">
        <w:rPr>
          <w:rFonts w:eastAsia="仿宋"/>
          <w:sz w:val="28"/>
          <w:szCs w:val="28"/>
          <w:u w:val="single"/>
        </w:rPr>
        <w:t xml:space="preserve">   </w:t>
      </w:r>
      <w:r w:rsidRPr="007C1454">
        <w:rPr>
          <w:rFonts w:eastAsia="仿宋"/>
          <w:sz w:val="28"/>
          <w:szCs w:val="28"/>
        </w:rPr>
        <w:t>为我方签署及递交</w:t>
      </w:r>
      <w:r w:rsidR="0043277E">
        <w:rPr>
          <w:rFonts w:eastAsia="仿宋"/>
          <w:sz w:val="28"/>
          <w:szCs w:val="28"/>
        </w:rPr>
        <w:t>达</w:t>
      </w:r>
      <w:proofErr w:type="gramStart"/>
      <w:r w:rsidR="0043277E">
        <w:rPr>
          <w:rFonts w:eastAsia="仿宋"/>
          <w:sz w:val="28"/>
          <w:szCs w:val="28"/>
        </w:rPr>
        <w:t>坂</w:t>
      </w:r>
      <w:proofErr w:type="gramEnd"/>
      <w:r w:rsidR="0043277E">
        <w:rPr>
          <w:rFonts w:eastAsia="仿宋"/>
          <w:sz w:val="28"/>
          <w:szCs w:val="28"/>
        </w:rPr>
        <w:t>城</w:t>
      </w:r>
      <w:r w:rsidR="003E5F01">
        <w:rPr>
          <w:rFonts w:eastAsia="仿宋"/>
          <w:sz w:val="28"/>
          <w:szCs w:val="28"/>
        </w:rPr>
        <w:t>特色小镇建设项目</w:t>
      </w:r>
      <w:r w:rsidR="006461E4">
        <w:rPr>
          <w:rFonts w:eastAsia="仿宋" w:hint="eastAsia"/>
          <w:sz w:val="28"/>
          <w:szCs w:val="28"/>
        </w:rPr>
        <w:t>公开</w:t>
      </w:r>
      <w:r w:rsidR="006461E4">
        <w:rPr>
          <w:rFonts w:eastAsia="仿宋"/>
          <w:sz w:val="28"/>
          <w:szCs w:val="28"/>
        </w:rPr>
        <w:t>招标投标</w:t>
      </w:r>
      <w:r w:rsidRPr="007C1454">
        <w:rPr>
          <w:rFonts w:eastAsia="仿宋"/>
          <w:sz w:val="28"/>
          <w:szCs w:val="28"/>
        </w:rPr>
        <w:t>文件的法人代表委托代理人，我承认代理人全权代表我所签署的本项目资格预审申请文件的内容。</w:t>
      </w:r>
    </w:p>
    <w:p w14:paraId="0EDC1862" w14:textId="77777777" w:rsidR="004C60E7" w:rsidRPr="007C1454" w:rsidRDefault="004C60E7" w:rsidP="004C60E7">
      <w:pPr>
        <w:spacing w:line="560" w:lineRule="exact"/>
        <w:ind w:firstLineChars="152" w:firstLine="426"/>
        <w:rPr>
          <w:rFonts w:eastAsia="仿宋"/>
          <w:sz w:val="28"/>
          <w:szCs w:val="28"/>
        </w:rPr>
      </w:pPr>
      <w:r w:rsidRPr="007C1454">
        <w:rPr>
          <w:rFonts w:eastAsia="仿宋"/>
          <w:sz w:val="28"/>
          <w:szCs w:val="28"/>
        </w:rPr>
        <w:t>代理人无转委托权。特此委托。</w:t>
      </w:r>
    </w:p>
    <w:p w14:paraId="2CA02F16" w14:textId="77777777" w:rsidR="004C60E7" w:rsidRPr="007C1454" w:rsidRDefault="004C60E7" w:rsidP="004C60E7">
      <w:pPr>
        <w:spacing w:line="560" w:lineRule="exact"/>
        <w:ind w:firstLineChars="152" w:firstLine="426"/>
        <w:rPr>
          <w:rFonts w:eastAsia="仿宋"/>
          <w:sz w:val="28"/>
          <w:szCs w:val="28"/>
        </w:rPr>
      </w:pPr>
    </w:p>
    <w:p w14:paraId="183B1D69" w14:textId="77777777" w:rsidR="004C60E7" w:rsidRPr="007C1454" w:rsidRDefault="00B05D05" w:rsidP="00E23F9B">
      <w:pPr>
        <w:spacing w:line="560" w:lineRule="exact"/>
        <w:rPr>
          <w:rFonts w:eastAsia="仿宋"/>
          <w:sz w:val="28"/>
          <w:szCs w:val="28"/>
        </w:rPr>
      </w:pPr>
      <w:r w:rsidRPr="007C1454">
        <w:rPr>
          <w:rFonts w:eastAsia="仿宋"/>
          <w:sz w:val="28"/>
          <w:szCs w:val="28"/>
        </w:rPr>
        <w:t>投标人</w:t>
      </w:r>
      <w:r w:rsidR="004C60E7" w:rsidRPr="007C1454">
        <w:rPr>
          <w:rFonts w:eastAsia="仿宋"/>
          <w:sz w:val="28"/>
          <w:szCs w:val="28"/>
        </w:rPr>
        <w:t>：（加盖公章）</w:t>
      </w:r>
      <w:r w:rsidR="004C60E7" w:rsidRPr="007C1454">
        <w:rPr>
          <w:rFonts w:eastAsia="仿宋"/>
          <w:sz w:val="28"/>
          <w:szCs w:val="28"/>
        </w:rPr>
        <w:t xml:space="preserve">     </w:t>
      </w:r>
    </w:p>
    <w:p w14:paraId="2EE40463" w14:textId="77777777" w:rsidR="004C60E7" w:rsidRPr="007C1454" w:rsidRDefault="004C60E7" w:rsidP="00E23F9B">
      <w:pPr>
        <w:spacing w:line="560" w:lineRule="exact"/>
        <w:rPr>
          <w:rFonts w:eastAsia="仿宋"/>
          <w:sz w:val="28"/>
          <w:szCs w:val="28"/>
        </w:rPr>
      </w:pPr>
      <w:r w:rsidRPr="007C1454">
        <w:rPr>
          <w:rFonts w:eastAsia="仿宋"/>
          <w:sz w:val="28"/>
          <w:szCs w:val="28"/>
        </w:rPr>
        <w:t>法定代表人：（签字或盖章）</w:t>
      </w:r>
      <w:r w:rsidRPr="007C1454">
        <w:rPr>
          <w:rFonts w:eastAsia="仿宋"/>
          <w:sz w:val="28"/>
          <w:szCs w:val="28"/>
        </w:rPr>
        <w:t xml:space="preserve">           </w:t>
      </w:r>
    </w:p>
    <w:p w14:paraId="7C890920" w14:textId="77777777" w:rsidR="004C60E7" w:rsidRPr="007C1454" w:rsidRDefault="004C60E7" w:rsidP="00E23F9B">
      <w:pPr>
        <w:spacing w:line="560" w:lineRule="exact"/>
        <w:rPr>
          <w:rFonts w:eastAsia="仿宋"/>
          <w:sz w:val="28"/>
          <w:szCs w:val="28"/>
        </w:rPr>
      </w:pPr>
      <w:r w:rsidRPr="007C1454">
        <w:rPr>
          <w:rFonts w:eastAsia="仿宋"/>
          <w:sz w:val="28"/>
          <w:szCs w:val="28"/>
        </w:rPr>
        <w:t>法定代表人身份证号码：</w:t>
      </w:r>
    </w:p>
    <w:p w14:paraId="3030158D" w14:textId="77777777" w:rsidR="004C60E7" w:rsidRPr="007C1454" w:rsidRDefault="004C60E7" w:rsidP="00E23F9B">
      <w:pPr>
        <w:spacing w:line="560" w:lineRule="exact"/>
        <w:rPr>
          <w:rFonts w:eastAsia="仿宋"/>
          <w:sz w:val="28"/>
          <w:szCs w:val="28"/>
        </w:rPr>
      </w:pPr>
    </w:p>
    <w:p w14:paraId="3FB77EB1" w14:textId="0B7F7837" w:rsidR="004C60E7" w:rsidRPr="007C1454" w:rsidRDefault="004C60E7" w:rsidP="00E23F9B">
      <w:pPr>
        <w:spacing w:line="560" w:lineRule="exact"/>
        <w:rPr>
          <w:rFonts w:eastAsia="仿宋"/>
          <w:sz w:val="28"/>
          <w:szCs w:val="28"/>
        </w:rPr>
      </w:pPr>
      <w:r w:rsidRPr="007C1454">
        <w:rPr>
          <w:rFonts w:eastAsia="仿宋"/>
          <w:sz w:val="28"/>
          <w:szCs w:val="28"/>
        </w:rPr>
        <w:t>委托代理人：（签字）</w:t>
      </w:r>
    </w:p>
    <w:p w14:paraId="7D84162D" w14:textId="77777777" w:rsidR="004C60E7" w:rsidRPr="007C1454" w:rsidRDefault="004C60E7" w:rsidP="00E23F9B">
      <w:pPr>
        <w:spacing w:line="560" w:lineRule="exact"/>
        <w:rPr>
          <w:rFonts w:eastAsia="仿宋"/>
          <w:sz w:val="28"/>
          <w:szCs w:val="28"/>
        </w:rPr>
      </w:pPr>
      <w:r w:rsidRPr="007C1454">
        <w:rPr>
          <w:rFonts w:eastAsia="仿宋"/>
          <w:sz w:val="28"/>
          <w:szCs w:val="28"/>
        </w:rPr>
        <w:t>委托代理人身份证号码：</w:t>
      </w:r>
    </w:p>
    <w:p w14:paraId="4F53C04C" w14:textId="77777777" w:rsidR="004C60E7" w:rsidRPr="007C1454" w:rsidRDefault="004C60E7" w:rsidP="00E23F9B">
      <w:pPr>
        <w:spacing w:line="560" w:lineRule="exact"/>
        <w:rPr>
          <w:rFonts w:eastAsia="仿宋"/>
          <w:sz w:val="28"/>
          <w:szCs w:val="28"/>
        </w:rPr>
      </w:pPr>
      <w:r w:rsidRPr="007C1454">
        <w:rPr>
          <w:rFonts w:eastAsia="仿宋"/>
          <w:sz w:val="28"/>
          <w:szCs w:val="28"/>
        </w:rPr>
        <w:t>日期：</w:t>
      </w:r>
      <w:r w:rsidRPr="007C1454">
        <w:rPr>
          <w:rFonts w:eastAsia="仿宋"/>
          <w:sz w:val="28"/>
          <w:szCs w:val="28"/>
        </w:rPr>
        <w:t xml:space="preserve">      </w:t>
      </w:r>
      <w:r w:rsidRPr="007C1454">
        <w:rPr>
          <w:rFonts w:eastAsia="仿宋"/>
          <w:sz w:val="28"/>
          <w:szCs w:val="28"/>
        </w:rPr>
        <w:t>年</w:t>
      </w:r>
      <w:r w:rsidRPr="007C1454">
        <w:rPr>
          <w:rFonts w:eastAsia="仿宋"/>
          <w:sz w:val="28"/>
          <w:szCs w:val="28"/>
        </w:rPr>
        <w:t xml:space="preserve">    </w:t>
      </w:r>
      <w:r w:rsidRPr="007C1454">
        <w:rPr>
          <w:rFonts w:eastAsia="仿宋"/>
          <w:sz w:val="28"/>
          <w:szCs w:val="28"/>
        </w:rPr>
        <w:t>月</w:t>
      </w:r>
      <w:r w:rsidRPr="007C1454">
        <w:rPr>
          <w:rFonts w:eastAsia="仿宋"/>
          <w:sz w:val="28"/>
          <w:szCs w:val="28"/>
        </w:rPr>
        <w:t xml:space="preserve">    </w:t>
      </w:r>
      <w:r w:rsidRPr="007C1454">
        <w:rPr>
          <w:rFonts w:eastAsia="仿宋"/>
          <w:sz w:val="28"/>
          <w:szCs w:val="28"/>
        </w:rPr>
        <w:t>日</w:t>
      </w:r>
    </w:p>
    <w:p w14:paraId="5B04F880" w14:textId="77777777" w:rsidR="004C60E7" w:rsidRPr="007C1454" w:rsidRDefault="004C60E7" w:rsidP="004C60E7">
      <w:pPr>
        <w:spacing w:line="560" w:lineRule="exact"/>
        <w:rPr>
          <w:rFonts w:eastAsia="仿宋"/>
          <w:sz w:val="28"/>
          <w:szCs w:val="28"/>
        </w:rPr>
      </w:pPr>
      <w:r w:rsidRPr="007C1454">
        <w:rPr>
          <w:rFonts w:eastAsia="仿宋"/>
          <w:sz w:val="28"/>
          <w:szCs w:val="28"/>
        </w:rPr>
        <w:t>附：</w:t>
      </w:r>
    </w:p>
    <w:p w14:paraId="68BE3EFC" w14:textId="77777777" w:rsidR="004C60E7" w:rsidRPr="007C1454" w:rsidRDefault="004C60E7" w:rsidP="004C60E7">
      <w:pPr>
        <w:spacing w:line="560" w:lineRule="exact"/>
        <w:rPr>
          <w:rFonts w:eastAsia="仿宋"/>
          <w:sz w:val="28"/>
          <w:szCs w:val="28"/>
        </w:rPr>
      </w:pPr>
      <w:r w:rsidRPr="007C1454">
        <w:rPr>
          <w:rFonts w:eastAsia="仿宋"/>
          <w:sz w:val="28"/>
          <w:szCs w:val="28"/>
        </w:rPr>
        <w:t>委托代理人姓名：</w:t>
      </w:r>
      <w:r w:rsidRPr="007C1454">
        <w:rPr>
          <w:rFonts w:eastAsia="仿宋"/>
          <w:sz w:val="28"/>
          <w:szCs w:val="28"/>
        </w:rPr>
        <w:t xml:space="preserve">                </w:t>
      </w:r>
    </w:p>
    <w:p w14:paraId="65832662" w14:textId="77777777" w:rsidR="004C60E7" w:rsidRPr="007C1454" w:rsidRDefault="004C60E7" w:rsidP="004C60E7">
      <w:pPr>
        <w:spacing w:line="560" w:lineRule="exact"/>
        <w:rPr>
          <w:rFonts w:eastAsia="仿宋"/>
          <w:sz w:val="28"/>
          <w:szCs w:val="28"/>
        </w:rPr>
      </w:pPr>
      <w:r w:rsidRPr="007C1454">
        <w:rPr>
          <w:rFonts w:eastAsia="仿宋"/>
          <w:sz w:val="28"/>
          <w:szCs w:val="28"/>
        </w:rPr>
        <w:t>联系电话：</w:t>
      </w:r>
      <w:r w:rsidRPr="007C1454">
        <w:rPr>
          <w:rFonts w:eastAsia="仿宋"/>
          <w:sz w:val="28"/>
          <w:szCs w:val="28"/>
        </w:rPr>
        <w:t xml:space="preserve">                      </w:t>
      </w:r>
    </w:p>
    <w:p w14:paraId="73645976" w14:textId="77777777" w:rsidR="004C60E7" w:rsidRPr="007C1454" w:rsidRDefault="004C60E7" w:rsidP="004C60E7">
      <w:pPr>
        <w:spacing w:line="560" w:lineRule="exact"/>
        <w:ind w:firstLineChars="152" w:firstLine="426"/>
        <w:rPr>
          <w:rFonts w:eastAsia="仿宋"/>
          <w:sz w:val="28"/>
          <w:szCs w:val="28"/>
        </w:rPr>
      </w:pPr>
    </w:p>
    <w:p w14:paraId="6BC8F83A" w14:textId="77777777" w:rsidR="004C60E7" w:rsidRPr="007C1454" w:rsidRDefault="004C60E7" w:rsidP="00E61E12">
      <w:pPr>
        <w:rPr>
          <w:rFonts w:eastAsia="仿宋"/>
          <w:b/>
          <w:sz w:val="24"/>
        </w:rPr>
      </w:pPr>
      <w:r w:rsidRPr="007C1454">
        <w:rPr>
          <w:rFonts w:eastAsia="仿宋"/>
          <w:b/>
          <w:sz w:val="24"/>
        </w:rPr>
        <w:t>注：应附</w:t>
      </w:r>
      <w:r w:rsidR="00F31D06" w:rsidRPr="007C1454">
        <w:rPr>
          <w:rFonts w:eastAsia="仿宋"/>
          <w:b/>
          <w:sz w:val="24"/>
        </w:rPr>
        <w:t>法定代表人及</w:t>
      </w:r>
      <w:r w:rsidRPr="007C1454">
        <w:rPr>
          <w:rFonts w:eastAsia="仿宋"/>
          <w:b/>
          <w:sz w:val="24"/>
        </w:rPr>
        <w:t>委托代理人的身份证正反面</w:t>
      </w:r>
      <w:r w:rsidR="00B05D05" w:rsidRPr="007C1454">
        <w:rPr>
          <w:rFonts w:eastAsia="仿宋"/>
          <w:b/>
          <w:sz w:val="24"/>
        </w:rPr>
        <w:t>复印件，复印件上应加盖投标人</w:t>
      </w:r>
      <w:r w:rsidRPr="007C1454">
        <w:rPr>
          <w:rFonts w:eastAsia="仿宋"/>
          <w:b/>
          <w:sz w:val="24"/>
        </w:rPr>
        <w:t>单位公章。</w:t>
      </w:r>
    </w:p>
    <w:p w14:paraId="0385DBDD" w14:textId="7ED1025D" w:rsidR="004C60E7" w:rsidRPr="007C1454" w:rsidRDefault="004C60E7" w:rsidP="000519F4">
      <w:pPr>
        <w:pStyle w:val="a1"/>
        <w:ind w:firstLineChars="0" w:firstLine="0"/>
        <w:jc w:val="center"/>
        <w:rPr>
          <w:rFonts w:eastAsia="仿宋"/>
          <w:sz w:val="28"/>
          <w:szCs w:val="28"/>
        </w:rPr>
      </w:pPr>
      <w:r w:rsidRPr="007C1454">
        <w:rPr>
          <w:rFonts w:ascii="Times New Roman" w:hAnsi="Times New Roman"/>
        </w:rPr>
        <w:br w:type="page"/>
      </w:r>
    </w:p>
    <w:p w14:paraId="41505E10" w14:textId="5D42F1F4" w:rsidR="005E439C" w:rsidRPr="007C1454" w:rsidRDefault="004C2745" w:rsidP="004C60E7">
      <w:pPr>
        <w:pStyle w:val="30"/>
        <w:rPr>
          <w:lang w:eastAsia="zh-CN"/>
        </w:rPr>
      </w:pPr>
      <w:bookmarkStart w:id="193" w:name="_Toc55319830"/>
      <w:r>
        <w:lastRenderedPageBreak/>
        <w:t>1.</w:t>
      </w:r>
      <w:r w:rsidR="00B54C48">
        <w:t>4</w:t>
      </w:r>
      <w:r w:rsidR="00B95FDA" w:rsidRPr="007C1454">
        <w:t>投标人</w:t>
      </w:r>
      <w:r w:rsidR="00DB2A2F" w:rsidRPr="007C1454">
        <w:rPr>
          <w:lang w:eastAsia="zh-CN"/>
        </w:rPr>
        <w:t>资格条件确认函</w:t>
      </w:r>
      <w:bookmarkEnd w:id="193"/>
    </w:p>
    <w:p w14:paraId="43356F2B" w14:textId="77777777" w:rsidR="005E439C" w:rsidRPr="007C1454" w:rsidRDefault="00DB2A2F" w:rsidP="004C60E7">
      <w:pPr>
        <w:pStyle w:val="210"/>
        <w:spacing w:line="560" w:lineRule="exact"/>
        <w:ind w:firstLine="562"/>
        <w:jc w:val="center"/>
        <w:rPr>
          <w:rFonts w:ascii="Times New Roman" w:cs="Times New Roman"/>
          <w:b/>
          <w:kern w:val="2"/>
          <w:szCs w:val="28"/>
        </w:rPr>
      </w:pPr>
      <w:r w:rsidRPr="007C1454">
        <w:rPr>
          <w:rFonts w:ascii="Times New Roman" w:cs="Times New Roman"/>
          <w:b/>
          <w:szCs w:val="28"/>
        </w:rPr>
        <w:t>资格条件确认函</w:t>
      </w:r>
    </w:p>
    <w:p w14:paraId="73F698EA" w14:textId="570333EF" w:rsidR="005E439C" w:rsidRPr="007C1454" w:rsidRDefault="005E439C" w:rsidP="005E439C">
      <w:pPr>
        <w:pStyle w:val="210"/>
        <w:spacing w:line="560" w:lineRule="exact"/>
        <w:ind w:firstLine="560"/>
        <w:rPr>
          <w:rFonts w:ascii="Times New Roman" w:cs="Times New Roman"/>
          <w:kern w:val="2"/>
          <w:szCs w:val="28"/>
        </w:rPr>
      </w:pPr>
      <w:r w:rsidRPr="007C1454">
        <w:rPr>
          <w:rFonts w:ascii="Times New Roman" w:cs="Times New Roman"/>
          <w:kern w:val="2"/>
          <w:szCs w:val="28"/>
        </w:rPr>
        <w:t>致</w:t>
      </w:r>
      <w:r w:rsidR="003E5F01">
        <w:rPr>
          <w:rFonts w:ascii="Times New Roman" w:cs="Times New Roman"/>
          <w:szCs w:val="28"/>
          <w:u w:val="single"/>
        </w:rPr>
        <w:t>中国投资咨询有限责任公司</w:t>
      </w:r>
      <w:r w:rsidRPr="007C1454">
        <w:rPr>
          <w:rFonts w:ascii="Times New Roman" w:cs="Times New Roman"/>
          <w:kern w:val="2"/>
          <w:szCs w:val="28"/>
        </w:rPr>
        <w:t>：</w:t>
      </w:r>
    </w:p>
    <w:p w14:paraId="5655301C" w14:textId="1457A7FB" w:rsidR="005E439C" w:rsidRPr="007C1454" w:rsidRDefault="005E439C" w:rsidP="005E439C">
      <w:pPr>
        <w:pStyle w:val="210"/>
        <w:spacing w:line="560" w:lineRule="exact"/>
        <w:ind w:firstLine="560"/>
        <w:rPr>
          <w:rFonts w:ascii="Times New Roman" w:cs="Times New Roman"/>
          <w:kern w:val="2"/>
          <w:szCs w:val="28"/>
        </w:rPr>
      </w:pPr>
      <w:r w:rsidRPr="007C1454">
        <w:rPr>
          <w:rFonts w:ascii="Times New Roman" w:cs="Times New Roman"/>
          <w:kern w:val="2"/>
          <w:szCs w:val="28"/>
        </w:rPr>
        <w:t>我方</w:t>
      </w:r>
      <w:r w:rsidR="004425E4">
        <w:rPr>
          <w:rFonts w:ascii="Times New Roman" w:cs="Times New Roman" w:hint="eastAsia"/>
          <w:kern w:val="2"/>
          <w:szCs w:val="28"/>
          <w:u w:val="single"/>
        </w:rPr>
        <w:t xml:space="preserve"> </w:t>
      </w:r>
      <w:r w:rsidR="004425E4">
        <w:rPr>
          <w:rFonts w:ascii="Times New Roman" w:cs="Times New Roman"/>
          <w:kern w:val="2"/>
          <w:szCs w:val="28"/>
          <w:u w:val="single"/>
        </w:rPr>
        <w:t xml:space="preserve">           </w:t>
      </w:r>
      <w:r w:rsidR="004425E4" w:rsidRPr="004425E4">
        <w:rPr>
          <w:rFonts w:ascii="Times New Roman" w:cs="Times New Roman" w:hint="eastAsia"/>
          <w:kern w:val="2"/>
          <w:szCs w:val="28"/>
        </w:rPr>
        <w:t>（</w:t>
      </w:r>
      <w:r w:rsidR="004425E4" w:rsidRPr="004425E4">
        <w:rPr>
          <w:rFonts w:ascii="Times New Roman" w:cs="Times New Roman"/>
          <w:kern w:val="2"/>
          <w:szCs w:val="28"/>
        </w:rPr>
        <w:t>投标人名称</w:t>
      </w:r>
      <w:r w:rsidR="004425E4" w:rsidRPr="004425E4">
        <w:rPr>
          <w:rFonts w:ascii="Times New Roman" w:cs="Times New Roman" w:hint="eastAsia"/>
          <w:kern w:val="2"/>
          <w:szCs w:val="28"/>
        </w:rPr>
        <w:t>）</w:t>
      </w:r>
      <w:r w:rsidRPr="007C1454">
        <w:rPr>
          <w:rFonts w:ascii="Times New Roman" w:cs="Times New Roman"/>
          <w:kern w:val="2"/>
          <w:szCs w:val="28"/>
        </w:rPr>
        <w:t>于</w:t>
      </w:r>
      <w:r w:rsidRPr="007C1454">
        <w:rPr>
          <w:rFonts w:ascii="Times New Roman" w:cs="Times New Roman"/>
          <w:kern w:val="2"/>
          <w:szCs w:val="28"/>
        </w:rPr>
        <w:t>20</w:t>
      </w:r>
      <w:r w:rsidR="000519F4">
        <w:rPr>
          <w:rFonts w:ascii="Times New Roman" w:cs="Times New Roman"/>
          <w:kern w:val="2"/>
          <w:szCs w:val="28"/>
        </w:rPr>
        <w:t>20</w:t>
      </w:r>
      <w:r w:rsidRPr="007C1454">
        <w:rPr>
          <w:rFonts w:ascii="Times New Roman" w:cs="Times New Roman"/>
          <w:kern w:val="2"/>
          <w:szCs w:val="28"/>
        </w:rPr>
        <w:t>年</w:t>
      </w:r>
      <w:r w:rsidR="003E5F01">
        <w:rPr>
          <w:rFonts w:ascii="Times New Roman" w:cs="Times New Roman"/>
          <w:kern w:val="2"/>
          <w:szCs w:val="28"/>
        </w:rPr>
        <w:t>1</w:t>
      </w:r>
      <w:r w:rsidR="000519F4">
        <w:rPr>
          <w:rFonts w:ascii="Times New Roman" w:cs="Times New Roman"/>
          <w:kern w:val="2"/>
          <w:szCs w:val="28"/>
        </w:rPr>
        <w:t>0</w:t>
      </w:r>
      <w:r w:rsidRPr="007C1454">
        <w:rPr>
          <w:rFonts w:ascii="Times New Roman" w:cs="Times New Roman"/>
          <w:kern w:val="2"/>
          <w:szCs w:val="28"/>
        </w:rPr>
        <w:t>月</w:t>
      </w:r>
      <w:r w:rsidR="003E5F01">
        <w:rPr>
          <w:rFonts w:ascii="Times New Roman" w:cs="Times New Roman"/>
          <w:kern w:val="2"/>
          <w:szCs w:val="28"/>
        </w:rPr>
        <w:t>1</w:t>
      </w:r>
      <w:r w:rsidR="002F776B">
        <w:rPr>
          <w:rFonts w:ascii="Times New Roman" w:cs="Times New Roman"/>
          <w:kern w:val="2"/>
          <w:szCs w:val="28"/>
        </w:rPr>
        <w:t>4</w:t>
      </w:r>
      <w:r w:rsidRPr="007C1454">
        <w:rPr>
          <w:rFonts w:ascii="Times New Roman" w:cs="Times New Roman"/>
          <w:kern w:val="2"/>
          <w:szCs w:val="28"/>
        </w:rPr>
        <w:t>日参与了</w:t>
      </w:r>
      <w:r w:rsidR="003E5F01">
        <w:rPr>
          <w:rFonts w:ascii="Times New Roman" w:cs="Times New Roman"/>
          <w:b/>
          <w:kern w:val="2"/>
          <w:szCs w:val="28"/>
        </w:rPr>
        <w:t>达</w:t>
      </w:r>
      <w:proofErr w:type="gramStart"/>
      <w:r w:rsidR="003E5F01">
        <w:rPr>
          <w:rFonts w:ascii="Times New Roman" w:cs="Times New Roman"/>
          <w:b/>
          <w:kern w:val="2"/>
          <w:szCs w:val="28"/>
        </w:rPr>
        <w:t>坂</w:t>
      </w:r>
      <w:proofErr w:type="gramEnd"/>
      <w:r w:rsidR="003E5F01">
        <w:rPr>
          <w:rFonts w:ascii="Times New Roman" w:cs="Times New Roman"/>
          <w:b/>
          <w:kern w:val="2"/>
          <w:szCs w:val="28"/>
        </w:rPr>
        <w:t>城特色小镇建设项目</w:t>
      </w:r>
      <w:r w:rsidRPr="007C1454">
        <w:rPr>
          <w:rFonts w:ascii="Times New Roman" w:cs="Times New Roman"/>
          <w:kern w:val="2"/>
          <w:szCs w:val="28"/>
        </w:rPr>
        <w:t>资格预审，并通过资格资质审查，获得参与本项目</w:t>
      </w:r>
      <w:r w:rsidR="00DB2A2F" w:rsidRPr="007C1454">
        <w:rPr>
          <w:rFonts w:ascii="Times New Roman" w:cs="Times New Roman"/>
          <w:kern w:val="2"/>
          <w:szCs w:val="28"/>
        </w:rPr>
        <w:t>公开招标采购</w:t>
      </w:r>
      <w:r w:rsidRPr="007C1454">
        <w:rPr>
          <w:rFonts w:ascii="Times New Roman" w:cs="Times New Roman"/>
          <w:kern w:val="2"/>
          <w:szCs w:val="28"/>
        </w:rPr>
        <w:t>环节的资格。</w:t>
      </w:r>
    </w:p>
    <w:p w14:paraId="1D23799E" w14:textId="66FBE517" w:rsidR="00DB2A2F" w:rsidRPr="007C1454" w:rsidRDefault="00DB2A2F" w:rsidP="00DB2A2F">
      <w:pPr>
        <w:pStyle w:val="210"/>
        <w:spacing w:line="560" w:lineRule="exact"/>
        <w:ind w:firstLine="560"/>
        <w:rPr>
          <w:rFonts w:ascii="Times New Roman" w:cs="Times New Roman"/>
          <w:kern w:val="2"/>
          <w:szCs w:val="28"/>
        </w:rPr>
      </w:pPr>
      <w:proofErr w:type="gramStart"/>
      <w:r w:rsidRPr="007C1454">
        <w:rPr>
          <w:rFonts w:ascii="Times New Roman" w:cs="Times New Roman"/>
          <w:kern w:val="2"/>
          <w:szCs w:val="28"/>
        </w:rPr>
        <w:t>自资格</w:t>
      </w:r>
      <w:proofErr w:type="gramEnd"/>
      <w:r w:rsidRPr="007C1454">
        <w:rPr>
          <w:rFonts w:ascii="Times New Roman" w:cs="Times New Roman"/>
          <w:kern w:val="2"/>
          <w:szCs w:val="28"/>
        </w:rPr>
        <w:t>预审通过之日至投标文件递交截止日</w:t>
      </w:r>
      <w:r w:rsidR="000519F4">
        <w:rPr>
          <w:rFonts w:ascii="Times New Roman" w:cs="Times New Roman"/>
          <w:kern w:val="2"/>
          <w:szCs w:val="28"/>
        </w:rPr>
        <w:t>，我公司仍完全符合资格预审公告规定的所有资格条件要求，特此确认</w:t>
      </w:r>
      <w:r w:rsidR="000519F4">
        <w:rPr>
          <w:rFonts w:ascii="Times New Roman" w:cs="Times New Roman" w:hint="eastAsia"/>
          <w:kern w:val="2"/>
          <w:szCs w:val="28"/>
        </w:rPr>
        <w:t>。</w:t>
      </w:r>
    </w:p>
    <w:p w14:paraId="74FD54E6" w14:textId="77777777" w:rsidR="00DB2A2F" w:rsidRPr="007C1454" w:rsidRDefault="00DB2A2F" w:rsidP="00DB2A2F">
      <w:pPr>
        <w:pStyle w:val="210"/>
        <w:spacing w:line="560" w:lineRule="exact"/>
        <w:ind w:firstLine="560"/>
        <w:rPr>
          <w:rFonts w:ascii="Times New Roman" w:cs="Times New Roman"/>
          <w:kern w:val="2"/>
          <w:szCs w:val="28"/>
        </w:rPr>
      </w:pPr>
      <w:r w:rsidRPr="007C1454">
        <w:rPr>
          <w:rFonts w:ascii="Times New Roman" w:cs="Times New Roman"/>
          <w:kern w:val="2"/>
          <w:szCs w:val="28"/>
        </w:rPr>
        <w:t>（如果投标人资格条件相比较资格预审通过之时有任何变化的，请在此一并说明）</w:t>
      </w:r>
    </w:p>
    <w:p w14:paraId="35AEE5BB" w14:textId="77777777" w:rsidR="00570FDF" w:rsidRPr="007C1454" w:rsidRDefault="00570FDF" w:rsidP="005E439C">
      <w:pPr>
        <w:pStyle w:val="210"/>
        <w:spacing w:line="560" w:lineRule="exact"/>
        <w:ind w:firstLine="560"/>
        <w:rPr>
          <w:rFonts w:ascii="Times New Roman" w:cs="Times New Roman"/>
          <w:kern w:val="2"/>
          <w:szCs w:val="28"/>
        </w:rPr>
      </w:pPr>
    </w:p>
    <w:p w14:paraId="11AFF940" w14:textId="77777777" w:rsidR="00570FDF" w:rsidRPr="007C1454" w:rsidRDefault="00570FDF" w:rsidP="00570FDF">
      <w:pPr>
        <w:pStyle w:val="210"/>
        <w:spacing w:line="560" w:lineRule="exact"/>
        <w:ind w:firstLine="560"/>
        <w:jc w:val="left"/>
        <w:rPr>
          <w:rFonts w:ascii="Times New Roman" w:cs="Times New Roman"/>
          <w:kern w:val="2"/>
          <w:szCs w:val="28"/>
        </w:rPr>
      </w:pPr>
    </w:p>
    <w:p w14:paraId="26F9B636" w14:textId="77777777" w:rsidR="00570FDF" w:rsidRPr="007C1454" w:rsidRDefault="00B95FDA" w:rsidP="00570FDF">
      <w:pPr>
        <w:pStyle w:val="210"/>
        <w:spacing w:line="560" w:lineRule="exact"/>
        <w:ind w:firstLineChars="0" w:firstLine="0"/>
        <w:jc w:val="left"/>
        <w:rPr>
          <w:rFonts w:ascii="Times New Roman" w:cs="Times New Roman"/>
          <w:kern w:val="2"/>
          <w:szCs w:val="22"/>
        </w:rPr>
      </w:pPr>
      <w:r w:rsidRPr="007C1454">
        <w:rPr>
          <w:rFonts w:ascii="Times New Roman" w:cs="Times New Roman"/>
          <w:kern w:val="2"/>
          <w:szCs w:val="22"/>
        </w:rPr>
        <w:t>投标人</w:t>
      </w:r>
      <w:r w:rsidR="00570FDF" w:rsidRPr="007C1454">
        <w:rPr>
          <w:rFonts w:ascii="Times New Roman" w:cs="Times New Roman"/>
          <w:kern w:val="2"/>
          <w:szCs w:val="22"/>
        </w:rPr>
        <w:t>：（公章）</w:t>
      </w:r>
    </w:p>
    <w:p w14:paraId="54D004AA" w14:textId="77777777" w:rsidR="00570FDF" w:rsidRPr="007C1454" w:rsidRDefault="00857151" w:rsidP="00570FDF">
      <w:pPr>
        <w:pStyle w:val="210"/>
        <w:spacing w:line="560" w:lineRule="exact"/>
        <w:ind w:firstLineChars="0" w:firstLine="0"/>
        <w:jc w:val="left"/>
        <w:rPr>
          <w:rFonts w:ascii="Times New Roman" w:cs="Times New Roman"/>
          <w:kern w:val="2"/>
          <w:szCs w:val="22"/>
        </w:rPr>
      </w:pPr>
      <w:r w:rsidRPr="007C1454">
        <w:rPr>
          <w:rFonts w:ascii="Times New Roman" w:cs="Times New Roman"/>
          <w:kern w:val="2"/>
          <w:szCs w:val="22"/>
        </w:rPr>
        <w:t>法定代表人或委托代理人</w:t>
      </w:r>
      <w:r w:rsidR="00570FDF" w:rsidRPr="007C1454">
        <w:rPr>
          <w:rFonts w:ascii="Times New Roman" w:cs="Times New Roman"/>
          <w:kern w:val="2"/>
          <w:szCs w:val="22"/>
        </w:rPr>
        <w:t>：</w:t>
      </w:r>
      <w:r w:rsidRPr="007C1454">
        <w:rPr>
          <w:rFonts w:ascii="Times New Roman" w:cs="Times New Roman"/>
          <w:kern w:val="2"/>
          <w:szCs w:val="22"/>
        </w:rPr>
        <w:t>（签字或盖章）</w:t>
      </w:r>
    </w:p>
    <w:p w14:paraId="4B4FDFCC" w14:textId="22C7F087" w:rsidR="00570FDF" w:rsidRPr="007C1454" w:rsidRDefault="00570FDF" w:rsidP="00570FDF">
      <w:pPr>
        <w:pStyle w:val="210"/>
        <w:spacing w:line="560" w:lineRule="exact"/>
        <w:ind w:firstLineChars="0" w:firstLine="0"/>
        <w:jc w:val="left"/>
        <w:rPr>
          <w:rFonts w:ascii="Times New Roman" w:cs="Times New Roman"/>
          <w:kern w:val="2"/>
          <w:szCs w:val="22"/>
        </w:rPr>
      </w:pPr>
      <w:r w:rsidRPr="007C1454">
        <w:rPr>
          <w:rFonts w:ascii="Times New Roman" w:cs="Times New Roman"/>
          <w:kern w:val="2"/>
          <w:szCs w:val="22"/>
        </w:rPr>
        <w:t>日期：</w:t>
      </w:r>
      <w:r w:rsidR="000519F4">
        <w:rPr>
          <w:rFonts w:ascii="Times New Roman" w:cs="Times New Roman"/>
          <w:kern w:val="2"/>
          <w:szCs w:val="22"/>
          <w:u w:val="single"/>
        </w:rPr>
        <w:t xml:space="preserve">    </w:t>
      </w:r>
      <w:r w:rsidRPr="007C1454">
        <w:rPr>
          <w:rFonts w:ascii="Times New Roman" w:cs="Times New Roman"/>
          <w:kern w:val="2"/>
          <w:szCs w:val="22"/>
        </w:rPr>
        <w:t>年</w:t>
      </w:r>
      <w:r w:rsidRPr="000519F4">
        <w:rPr>
          <w:rFonts w:ascii="Times New Roman" w:cs="Times New Roman"/>
          <w:kern w:val="2"/>
          <w:szCs w:val="22"/>
          <w:u w:val="single"/>
        </w:rPr>
        <w:t xml:space="preserve">  </w:t>
      </w:r>
      <w:r w:rsidR="000519F4">
        <w:rPr>
          <w:rFonts w:ascii="Times New Roman" w:cs="Times New Roman"/>
          <w:kern w:val="2"/>
          <w:szCs w:val="22"/>
          <w:u w:val="single"/>
        </w:rPr>
        <w:t xml:space="preserve">  </w:t>
      </w:r>
      <w:r w:rsidRPr="007C1454">
        <w:rPr>
          <w:rFonts w:ascii="Times New Roman" w:cs="Times New Roman"/>
          <w:kern w:val="2"/>
          <w:szCs w:val="22"/>
        </w:rPr>
        <w:t>月</w:t>
      </w:r>
      <w:r w:rsidRPr="000519F4">
        <w:rPr>
          <w:rFonts w:ascii="Times New Roman" w:cs="Times New Roman"/>
          <w:kern w:val="2"/>
          <w:szCs w:val="22"/>
          <w:u w:val="single"/>
        </w:rPr>
        <w:t xml:space="preserve">  </w:t>
      </w:r>
      <w:r w:rsidR="000519F4">
        <w:rPr>
          <w:rFonts w:ascii="Times New Roman" w:cs="Times New Roman"/>
          <w:kern w:val="2"/>
          <w:szCs w:val="22"/>
          <w:u w:val="single"/>
        </w:rPr>
        <w:t xml:space="preserve">  </w:t>
      </w:r>
      <w:r w:rsidRPr="007C1454">
        <w:rPr>
          <w:rFonts w:ascii="Times New Roman" w:cs="Times New Roman"/>
          <w:kern w:val="2"/>
          <w:szCs w:val="22"/>
        </w:rPr>
        <w:t>日</w:t>
      </w:r>
    </w:p>
    <w:p w14:paraId="5249807B" w14:textId="77777777" w:rsidR="00B22700" w:rsidRPr="007C1454" w:rsidRDefault="005E439C" w:rsidP="00EA65DB">
      <w:pPr>
        <w:pStyle w:val="20"/>
        <w:spacing w:line="560" w:lineRule="exact"/>
        <w:rPr>
          <w:rFonts w:ascii="Times New Roman" w:hAnsi="Times New Roman"/>
          <w:sz w:val="24"/>
        </w:rPr>
      </w:pPr>
      <w:r w:rsidRPr="007C1454">
        <w:rPr>
          <w:rFonts w:ascii="Times New Roman" w:hAnsi="Times New Roman"/>
          <w:sz w:val="24"/>
        </w:rPr>
        <w:br w:type="page"/>
      </w:r>
      <w:bookmarkStart w:id="194" w:name="_Toc488227584"/>
    </w:p>
    <w:p w14:paraId="68D2D3AF" w14:textId="70AC6167" w:rsidR="00B22700" w:rsidRPr="007C1454" w:rsidRDefault="004C2745" w:rsidP="00B22700">
      <w:pPr>
        <w:pStyle w:val="30"/>
      </w:pPr>
      <w:bookmarkStart w:id="195" w:name="_Toc55319831"/>
      <w:r>
        <w:lastRenderedPageBreak/>
        <w:t>1.</w:t>
      </w:r>
      <w:r w:rsidR="00B54C48">
        <w:t>5</w:t>
      </w:r>
      <w:r w:rsidR="00B22700" w:rsidRPr="007C1454">
        <w:t>投标保证金凭证</w:t>
      </w:r>
      <w:bookmarkEnd w:id="195"/>
    </w:p>
    <w:p w14:paraId="7B0FDB14" w14:textId="77777777" w:rsidR="00B22700" w:rsidRPr="007C1454" w:rsidRDefault="00B22700" w:rsidP="00B22700">
      <w:pPr>
        <w:pStyle w:val="210"/>
        <w:spacing w:line="560" w:lineRule="exact"/>
        <w:ind w:firstLine="560"/>
        <w:rPr>
          <w:rFonts w:ascii="Times New Roman" w:cs="Times New Roman"/>
          <w:kern w:val="2"/>
          <w:szCs w:val="28"/>
        </w:rPr>
      </w:pPr>
      <w:r w:rsidRPr="007C1454">
        <w:rPr>
          <w:rFonts w:ascii="Times New Roman" w:cs="Times New Roman"/>
          <w:kern w:val="2"/>
          <w:szCs w:val="28"/>
        </w:rPr>
        <w:t>请提供加盖投标人公章的投标保证金交纳凭证的扫描文件，原件现场审核。</w:t>
      </w:r>
    </w:p>
    <w:p w14:paraId="2A548DCC" w14:textId="77777777" w:rsidR="00B22700" w:rsidRPr="007C1454" w:rsidRDefault="00B22700">
      <w:pPr>
        <w:widowControl/>
        <w:jc w:val="left"/>
      </w:pPr>
      <w:r w:rsidRPr="007C1454">
        <w:br w:type="page"/>
      </w:r>
    </w:p>
    <w:p w14:paraId="08D08495" w14:textId="47D6B6D9" w:rsidR="00EA65DB" w:rsidRPr="007C1454" w:rsidRDefault="004C2745" w:rsidP="00B22700">
      <w:pPr>
        <w:pStyle w:val="30"/>
        <w:rPr>
          <w:lang w:eastAsia="zh-CN"/>
        </w:rPr>
      </w:pPr>
      <w:bookmarkStart w:id="196" w:name="_Toc55319832"/>
      <w:r>
        <w:lastRenderedPageBreak/>
        <w:t>1.</w:t>
      </w:r>
      <w:r w:rsidR="00B54C48">
        <w:t>6</w:t>
      </w:r>
      <w:r w:rsidR="00B34548" w:rsidRPr="007C1454">
        <w:t>商务方案</w:t>
      </w:r>
      <w:bookmarkEnd w:id="194"/>
      <w:r w:rsidR="006A26A6" w:rsidRPr="007C1454">
        <w:rPr>
          <w:lang w:eastAsia="zh-CN"/>
        </w:rPr>
        <w:t>格式</w:t>
      </w:r>
      <w:bookmarkEnd w:id="196"/>
    </w:p>
    <w:p w14:paraId="427B07D1" w14:textId="77777777" w:rsidR="00EA65DB" w:rsidRPr="007C1454" w:rsidRDefault="00EA65DB" w:rsidP="00C02037">
      <w:pPr>
        <w:spacing w:line="560" w:lineRule="exact"/>
        <w:ind w:firstLineChars="152" w:firstLine="426"/>
        <w:rPr>
          <w:rFonts w:eastAsia="仿宋"/>
          <w:sz w:val="28"/>
          <w:szCs w:val="28"/>
        </w:rPr>
      </w:pPr>
      <w:r w:rsidRPr="007C1454">
        <w:rPr>
          <w:rFonts w:eastAsia="仿宋"/>
          <w:sz w:val="28"/>
          <w:szCs w:val="28"/>
        </w:rPr>
        <w:t>编制基础说明：</w:t>
      </w:r>
    </w:p>
    <w:p w14:paraId="04E7C5E7" w14:textId="77777777" w:rsidR="00D300F5" w:rsidRPr="007C1454" w:rsidRDefault="00D300F5" w:rsidP="00C02037">
      <w:pPr>
        <w:spacing w:beforeLines="50" w:before="120" w:afterLines="50" w:after="120" w:line="560" w:lineRule="exact"/>
        <w:ind w:firstLineChars="152" w:firstLine="426"/>
        <w:rPr>
          <w:rFonts w:eastAsia="仿宋"/>
          <w:sz w:val="28"/>
          <w:szCs w:val="28"/>
        </w:rPr>
      </w:pPr>
      <w:r w:rsidRPr="007C1454">
        <w:rPr>
          <w:rFonts w:eastAsia="仿宋"/>
          <w:sz w:val="28"/>
          <w:szCs w:val="28"/>
        </w:rPr>
        <w:t>（</w:t>
      </w:r>
      <w:r w:rsidRPr="007C1454">
        <w:rPr>
          <w:rFonts w:eastAsia="仿宋"/>
          <w:sz w:val="28"/>
          <w:szCs w:val="28"/>
        </w:rPr>
        <w:t>1</w:t>
      </w:r>
      <w:r w:rsidR="00E26506" w:rsidRPr="007C1454">
        <w:rPr>
          <w:rFonts w:eastAsia="仿宋"/>
          <w:sz w:val="28"/>
          <w:szCs w:val="28"/>
        </w:rPr>
        <w:t>）企业</w:t>
      </w:r>
      <w:r w:rsidRPr="007C1454">
        <w:rPr>
          <w:rFonts w:eastAsia="仿宋"/>
          <w:sz w:val="28"/>
          <w:szCs w:val="28"/>
        </w:rPr>
        <w:t>实力描述；</w:t>
      </w:r>
    </w:p>
    <w:p w14:paraId="4A9FF4C0" w14:textId="77777777" w:rsidR="00D300F5" w:rsidRPr="007C1454" w:rsidRDefault="00D300F5" w:rsidP="00C02037">
      <w:pPr>
        <w:adjustRightInd w:val="0"/>
        <w:spacing w:beforeLines="50" w:before="120" w:afterLines="50" w:after="120" w:line="560" w:lineRule="exact"/>
        <w:ind w:firstLineChars="152" w:firstLine="426"/>
        <w:textAlignment w:val="baseline"/>
        <w:rPr>
          <w:rFonts w:eastAsia="仿宋"/>
          <w:sz w:val="28"/>
          <w:szCs w:val="28"/>
        </w:rPr>
      </w:pPr>
      <w:r w:rsidRPr="007C1454">
        <w:rPr>
          <w:rFonts w:eastAsia="仿宋"/>
          <w:sz w:val="28"/>
          <w:szCs w:val="28"/>
        </w:rPr>
        <w:t>（</w:t>
      </w:r>
      <w:r w:rsidRPr="007C1454">
        <w:rPr>
          <w:rFonts w:eastAsia="仿宋"/>
          <w:sz w:val="28"/>
          <w:szCs w:val="28"/>
        </w:rPr>
        <w:t>2</w:t>
      </w:r>
      <w:r w:rsidRPr="007C1454">
        <w:rPr>
          <w:rFonts w:eastAsia="仿宋"/>
          <w:sz w:val="28"/>
          <w:szCs w:val="28"/>
        </w:rPr>
        <w:t>）本项目</w:t>
      </w:r>
      <w:r w:rsidR="00E26506" w:rsidRPr="007C1454">
        <w:rPr>
          <w:rFonts w:eastAsia="仿宋"/>
          <w:sz w:val="28"/>
          <w:szCs w:val="28"/>
        </w:rPr>
        <w:t>投</w:t>
      </w:r>
      <w:r w:rsidRPr="007C1454">
        <w:rPr>
          <w:rFonts w:eastAsia="仿宋"/>
          <w:sz w:val="28"/>
          <w:szCs w:val="28"/>
        </w:rPr>
        <w:t>融资方案描述；</w:t>
      </w:r>
    </w:p>
    <w:p w14:paraId="31735167" w14:textId="11CA1930" w:rsidR="00D300F5" w:rsidRPr="007C1454" w:rsidRDefault="004C2745" w:rsidP="00C02037">
      <w:pPr>
        <w:spacing w:beforeLines="50" w:before="120" w:afterLines="50" w:after="120" w:line="560" w:lineRule="exact"/>
        <w:ind w:firstLineChars="152" w:firstLine="426"/>
        <w:rPr>
          <w:rFonts w:eastAsia="仿宋"/>
          <w:sz w:val="28"/>
          <w:szCs w:val="28"/>
        </w:rPr>
      </w:pPr>
      <w:bookmarkStart w:id="197" w:name="_Toc488227585"/>
      <w:r>
        <w:rPr>
          <w:rFonts w:eastAsia="仿宋"/>
          <w:sz w:val="28"/>
          <w:szCs w:val="28"/>
        </w:rPr>
        <w:t>1.</w:t>
      </w:r>
      <w:r w:rsidR="00B54C48">
        <w:rPr>
          <w:rFonts w:eastAsia="仿宋"/>
          <w:sz w:val="28"/>
          <w:szCs w:val="28"/>
        </w:rPr>
        <w:t>6</w:t>
      </w:r>
      <w:r w:rsidR="00B22700" w:rsidRPr="007C1454">
        <w:rPr>
          <w:rFonts w:eastAsia="仿宋"/>
          <w:sz w:val="28"/>
          <w:szCs w:val="28"/>
        </w:rPr>
        <w:t xml:space="preserve">.1 </w:t>
      </w:r>
      <w:r w:rsidR="00E26506" w:rsidRPr="007C1454">
        <w:rPr>
          <w:rFonts w:eastAsia="仿宋"/>
          <w:sz w:val="28"/>
          <w:szCs w:val="28"/>
        </w:rPr>
        <w:t>企业</w:t>
      </w:r>
      <w:r w:rsidR="00D300F5" w:rsidRPr="007C1454">
        <w:rPr>
          <w:rFonts w:eastAsia="仿宋"/>
          <w:sz w:val="28"/>
          <w:szCs w:val="28"/>
        </w:rPr>
        <w:t>实力概述（格式自拟）</w:t>
      </w:r>
      <w:bookmarkEnd w:id="197"/>
    </w:p>
    <w:p w14:paraId="3006A34D" w14:textId="77777777" w:rsidR="00D300F5" w:rsidRPr="007C1454" w:rsidRDefault="00F31101" w:rsidP="00C02037">
      <w:pPr>
        <w:spacing w:beforeLines="50" w:before="120" w:afterLines="50" w:after="120" w:line="560" w:lineRule="exact"/>
        <w:ind w:firstLineChars="152" w:firstLine="426"/>
        <w:rPr>
          <w:rFonts w:eastAsia="仿宋"/>
          <w:sz w:val="28"/>
          <w:szCs w:val="28"/>
        </w:rPr>
      </w:pPr>
      <w:r w:rsidRPr="007C1454">
        <w:rPr>
          <w:rFonts w:eastAsia="仿宋"/>
          <w:sz w:val="28"/>
          <w:szCs w:val="28"/>
        </w:rPr>
        <w:t>（</w:t>
      </w:r>
      <w:r w:rsidRPr="007C1454">
        <w:rPr>
          <w:rFonts w:eastAsia="仿宋"/>
          <w:sz w:val="28"/>
          <w:szCs w:val="28"/>
        </w:rPr>
        <w:t>1</w:t>
      </w:r>
      <w:r w:rsidRPr="007C1454">
        <w:rPr>
          <w:rFonts w:eastAsia="仿宋"/>
          <w:sz w:val="28"/>
          <w:szCs w:val="28"/>
        </w:rPr>
        <w:t>）</w:t>
      </w:r>
      <w:r w:rsidR="00B95FDA" w:rsidRPr="007C1454">
        <w:rPr>
          <w:rFonts w:eastAsia="仿宋"/>
          <w:sz w:val="28"/>
          <w:szCs w:val="28"/>
        </w:rPr>
        <w:t>投标人</w:t>
      </w:r>
      <w:r w:rsidR="00D300F5" w:rsidRPr="007C1454">
        <w:rPr>
          <w:rFonts w:eastAsia="仿宋"/>
          <w:sz w:val="28"/>
          <w:szCs w:val="28"/>
        </w:rPr>
        <w:t>财务状况描述</w:t>
      </w:r>
      <w:r w:rsidRPr="007C1454">
        <w:rPr>
          <w:rFonts w:eastAsia="仿宋"/>
          <w:sz w:val="28"/>
          <w:szCs w:val="28"/>
        </w:rPr>
        <w:t>，包括企业净资产及资产负债率情况</w:t>
      </w:r>
      <w:r w:rsidR="00D300F5" w:rsidRPr="007C1454">
        <w:rPr>
          <w:rFonts w:eastAsia="仿宋"/>
          <w:sz w:val="28"/>
          <w:szCs w:val="28"/>
        </w:rPr>
        <w:t>；</w:t>
      </w:r>
    </w:p>
    <w:p w14:paraId="09B3945F" w14:textId="3ABFFC86" w:rsidR="00D300F5" w:rsidRPr="007C1454" w:rsidRDefault="004C2745" w:rsidP="00C02037">
      <w:pPr>
        <w:spacing w:beforeLines="50" w:before="120" w:afterLines="50" w:after="120" w:line="560" w:lineRule="exact"/>
        <w:ind w:firstLineChars="152" w:firstLine="426"/>
        <w:rPr>
          <w:rFonts w:eastAsia="仿宋"/>
          <w:sz w:val="28"/>
          <w:szCs w:val="28"/>
        </w:rPr>
      </w:pPr>
      <w:bookmarkStart w:id="198" w:name="_Toc488227586"/>
      <w:r>
        <w:rPr>
          <w:rFonts w:eastAsia="仿宋"/>
          <w:sz w:val="28"/>
          <w:szCs w:val="28"/>
        </w:rPr>
        <w:t>1.</w:t>
      </w:r>
      <w:r w:rsidR="00B54C48">
        <w:rPr>
          <w:rFonts w:eastAsia="仿宋"/>
          <w:sz w:val="28"/>
          <w:szCs w:val="28"/>
        </w:rPr>
        <w:t>6</w:t>
      </w:r>
      <w:r w:rsidR="00B22700" w:rsidRPr="007C1454">
        <w:rPr>
          <w:rFonts w:eastAsia="仿宋"/>
          <w:sz w:val="28"/>
          <w:szCs w:val="28"/>
        </w:rPr>
        <w:t xml:space="preserve">.2 </w:t>
      </w:r>
      <w:r w:rsidR="00E26506" w:rsidRPr="007C1454">
        <w:rPr>
          <w:rFonts w:eastAsia="仿宋"/>
          <w:sz w:val="28"/>
          <w:szCs w:val="28"/>
        </w:rPr>
        <w:t>投</w:t>
      </w:r>
      <w:r w:rsidR="00D300F5" w:rsidRPr="007C1454">
        <w:rPr>
          <w:rFonts w:eastAsia="仿宋"/>
          <w:sz w:val="28"/>
          <w:szCs w:val="28"/>
        </w:rPr>
        <w:t>融资方案概述（格式自拟）</w:t>
      </w:r>
      <w:bookmarkEnd w:id="198"/>
    </w:p>
    <w:p w14:paraId="494FBA5B" w14:textId="77777777" w:rsidR="00E879DB" w:rsidRPr="007C1454" w:rsidRDefault="00E879DB" w:rsidP="00C02037">
      <w:pPr>
        <w:spacing w:beforeLines="50" w:before="120" w:afterLines="50" w:after="120" w:line="560" w:lineRule="exact"/>
        <w:ind w:firstLineChars="152" w:firstLine="426"/>
        <w:rPr>
          <w:rFonts w:eastAsia="仿宋"/>
          <w:sz w:val="28"/>
          <w:szCs w:val="28"/>
        </w:rPr>
      </w:pPr>
      <w:r w:rsidRPr="007C1454">
        <w:rPr>
          <w:rFonts w:eastAsia="仿宋"/>
          <w:sz w:val="28"/>
          <w:szCs w:val="28"/>
        </w:rPr>
        <w:t>（</w:t>
      </w:r>
      <w:r w:rsidRPr="007C1454">
        <w:rPr>
          <w:rFonts w:eastAsia="仿宋"/>
          <w:sz w:val="28"/>
          <w:szCs w:val="28"/>
        </w:rPr>
        <w:t>1</w:t>
      </w:r>
      <w:r w:rsidRPr="007C1454">
        <w:rPr>
          <w:rFonts w:eastAsia="仿宋"/>
          <w:sz w:val="28"/>
          <w:szCs w:val="28"/>
        </w:rPr>
        <w:t>）项目资金的到位计划和使用计划安排；</w:t>
      </w:r>
    </w:p>
    <w:p w14:paraId="12AD1798" w14:textId="77777777" w:rsidR="00E26506" w:rsidRPr="007C1454" w:rsidRDefault="00E26506" w:rsidP="00C02037">
      <w:pPr>
        <w:spacing w:beforeLines="50" w:before="120" w:afterLines="50" w:after="120" w:line="560" w:lineRule="exact"/>
        <w:ind w:firstLineChars="152" w:firstLine="426"/>
        <w:rPr>
          <w:rFonts w:eastAsia="仿宋"/>
          <w:sz w:val="28"/>
          <w:szCs w:val="28"/>
        </w:rPr>
      </w:pPr>
      <w:r w:rsidRPr="007C1454">
        <w:rPr>
          <w:rFonts w:eastAsia="仿宋"/>
          <w:sz w:val="28"/>
          <w:szCs w:val="28"/>
        </w:rPr>
        <w:t>（</w:t>
      </w:r>
      <w:r w:rsidR="00E879DB" w:rsidRPr="007C1454">
        <w:rPr>
          <w:rFonts w:eastAsia="仿宋"/>
          <w:sz w:val="28"/>
          <w:szCs w:val="28"/>
        </w:rPr>
        <w:t>2</w:t>
      </w:r>
      <w:r w:rsidRPr="007C1454">
        <w:rPr>
          <w:rFonts w:eastAsia="仿宋"/>
          <w:sz w:val="28"/>
          <w:szCs w:val="28"/>
        </w:rPr>
        <w:t>）</w:t>
      </w:r>
      <w:r w:rsidR="00E879DB" w:rsidRPr="007C1454">
        <w:rPr>
          <w:rFonts w:eastAsia="仿宋"/>
          <w:sz w:val="28"/>
          <w:szCs w:val="28"/>
        </w:rPr>
        <w:t>项目资金的筹措计划合理可行，包括资本金的来源，债务资金的来源，资金筹措成本节约措施；</w:t>
      </w:r>
    </w:p>
    <w:p w14:paraId="18FD50CB" w14:textId="0BA4593D" w:rsidR="00D300F5" w:rsidRPr="007C1454" w:rsidRDefault="00B22700" w:rsidP="00C02037">
      <w:pPr>
        <w:spacing w:beforeLines="50" w:before="120" w:afterLines="50" w:after="120" w:line="560" w:lineRule="exact"/>
        <w:ind w:firstLineChars="152" w:firstLine="426"/>
        <w:rPr>
          <w:rFonts w:eastAsia="仿宋"/>
          <w:sz w:val="28"/>
          <w:szCs w:val="28"/>
        </w:rPr>
      </w:pPr>
      <w:bookmarkStart w:id="199" w:name="_Toc488227589"/>
      <w:r w:rsidRPr="007C1454">
        <w:rPr>
          <w:rFonts w:eastAsia="仿宋"/>
          <w:sz w:val="28"/>
          <w:szCs w:val="28"/>
        </w:rPr>
        <w:t>1.</w:t>
      </w:r>
      <w:r w:rsidR="00B54C48">
        <w:rPr>
          <w:rFonts w:eastAsia="仿宋"/>
          <w:sz w:val="28"/>
          <w:szCs w:val="28"/>
        </w:rPr>
        <w:t>6</w:t>
      </w:r>
      <w:r w:rsidR="004C2745">
        <w:rPr>
          <w:rFonts w:eastAsia="仿宋"/>
          <w:sz w:val="28"/>
          <w:szCs w:val="28"/>
        </w:rPr>
        <w:t>.</w:t>
      </w:r>
      <w:r w:rsidR="002B632E">
        <w:rPr>
          <w:rFonts w:eastAsia="仿宋"/>
          <w:sz w:val="28"/>
          <w:szCs w:val="28"/>
        </w:rPr>
        <w:t>3</w:t>
      </w:r>
      <w:r w:rsidRPr="007C1454">
        <w:rPr>
          <w:rFonts w:eastAsia="仿宋"/>
          <w:sz w:val="28"/>
          <w:szCs w:val="28"/>
        </w:rPr>
        <w:t xml:space="preserve"> </w:t>
      </w:r>
      <w:r w:rsidR="00B95FDA" w:rsidRPr="007C1454">
        <w:rPr>
          <w:rFonts w:eastAsia="仿宋"/>
          <w:sz w:val="28"/>
          <w:szCs w:val="28"/>
        </w:rPr>
        <w:t>投标人</w:t>
      </w:r>
      <w:r w:rsidR="00D300F5" w:rsidRPr="007C1454">
        <w:rPr>
          <w:rFonts w:eastAsia="仿宋"/>
          <w:sz w:val="28"/>
          <w:szCs w:val="28"/>
        </w:rPr>
        <w:t>认为</w:t>
      </w:r>
      <w:r w:rsidR="00B34548" w:rsidRPr="007C1454">
        <w:rPr>
          <w:rFonts w:eastAsia="仿宋"/>
          <w:sz w:val="28"/>
          <w:szCs w:val="28"/>
        </w:rPr>
        <w:t>商务方案</w:t>
      </w:r>
      <w:r w:rsidR="00D300F5" w:rsidRPr="007C1454">
        <w:rPr>
          <w:rFonts w:eastAsia="仿宋"/>
          <w:sz w:val="28"/>
          <w:szCs w:val="28"/>
        </w:rPr>
        <w:t>其他需要说明的内容。</w:t>
      </w:r>
      <w:bookmarkEnd w:id="199"/>
    </w:p>
    <w:p w14:paraId="356998DE" w14:textId="5FCC9556" w:rsidR="00B22700" w:rsidRPr="007C1454" w:rsidRDefault="00EA65DB" w:rsidP="0052471C">
      <w:pPr>
        <w:spacing w:line="560" w:lineRule="exact"/>
        <w:rPr>
          <w:szCs w:val="30"/>
        </w:rPr>
      </w:pPr>
      <w:r w:rsidRPr="007C1454">
        <w:br w:type="page"/>
      </w:r>
      <w:bookmarkStart w:id="200" w:name="_Toc488227580"/>
    </w:p>
    <w:p w14:paraId="2F1A4F12" w14:textId="6F09A750" w:rsidR="004C1E43" w:rsidRPr="007C1454" w:rsidRDefault="004C2745" w:rsidP="00B22700">
      <w:pPr>
        <w:pStyle w:val="30"/>
      </w:pPr>
      <w:bookmarkStart w:id="201" w:name="_Toc55319833"/>
      <w:r>
        <w:lastRenderedPageBreak/>
        <w:t>1.</w:t>
      </w:r>
      <w:r w:rsidR="00B54C48">
        <w:t>7</w:t>
      </w:r>
      <w:r w:rsidR="004C1E43" w:rsidRPr="007C1454">
        <w:t>技术方案格式</w:t>
      </w:r>
      <w:bookmarkStart w:id="202" w:name="_Toc430697126"/>
      <w:bookmarkEnd w:id="201"/>
    </w:p>
    <w:p w14:paraId="1F5837E3" w14:textId="77777777" w:rsidR="004C1E43" w:rsidRPr="007C1454" w:rsidRDefault="004C1E43" w:rsidP="004C1E43">
      <w:pPr>
        <w:spacing w:beforeLines="50" w:before="120" w:afterLines="50" w:after="120" w:line="560" w:lineRule="exact"/>
        <w:ind w:firstLineChars="200" w:firstLine="560"/>
        <w:rPr>
          <w:rFonts w:eastAsia="仿宋"/>
          <w:sz w:val="28"/>
          <w:szCs w:val="28"/>
        </w:rPr>
      </w:pPr>
      <w:bookmarkStart w:id="203" w:name="_Toc488227581"/>
      <w:bookmarkEnd w:id="202"/>
      <w:r w:rsidRPr="007C1454">
        <w:rPr>
          <w:rFonts w:eastAsia="仿宋"/>
          <w:sz w:val="28"/>
          <w:szCs w:val="28"/>
        </w:rPr>
        <w:t>1</w:t>
      </w:r>
      <w:r w:rsidRPr="007C1454">
        <w:rPr>
          <w:rFonts w:eastAsia="仿宋"/>
          <w:sz w:val="28"/>
          <w:szCs w:val="28"/>
        </w:rPr>
        <w:t>、技术方案概述（格式自拟）</w:t>
      </w:r>
      <w:bookmarkEnd w:id="203"/>
    </w:p>
    <w:p w14:paraId="1664CAD8" w14:textId="77777777" w:rsidR="004C1E43" w:rsidRPr="007C1454" w:rsidRDefault="004C1E43" w:rsidP="004C1E43">
      <w:pPr>
        <w:spacing w:beforeLines="50" w:before="120" w:afterLines="50" w:after="120" w:line="560" w:lineRule="exact"/>
        <w:ind w:firstLineChars="200" w:firstLine="560"/>
        <w:rPr>
          <w:rFonts w:eastAsia="仿宋"/>
          <w:sz w:val="28"/>
          <w:szCs w:val="28"/>
        </w:rPr>
      </w:pPr>
      <w:r w:rsidRPr="007C1454">
        <w:rPr>
          <w:rFonts w:eastAsia="仿宋"/>
          <w:sz w:val="28"/>
          <w:szCs w:val="28"/>
        </w:rPr>
        <w:t>我们已按照</w:t>
      </w:r>
      <w:r w:rsidR="006A26A6" w:rsidRPr="007C1454">
        <w:rPr>
          <w:rFonts w:eastAsia="仿宋"/>
          <w:sz w:val="28"/>
          <w:szCs w:val="28"/>
        </w:rPr>
        <w:t>招标</w:t>
      </w:r>
      <w:r w:rsidRPr="007C1454">
        <w:rPr>
          <w:rFonts w:eastAsia="仿宋"/>
          <w:sz w:val="28"/>
          <w:szCs w:val="28"/>
        </w:rPr>
        <w:t>文件的要求提交了完整的技术方案（附后）并承诺：本概述已完整准确地体现了方案主体各部分之核心内容，如存在概述与方案主体内容不一致之处，以后者为准。</w:t>
      </w:r>
    </w:p>
    <w:p w14:paraId="33C68FF8" w14:textId="77777777" w:rsidR="004C1E43" w:rsidRPr="007C1454" w:rsidRDefault="004C1E43" w:rsidP="004C1E43">
      <w:pPr>
        <w:spacing w:beforeLines="50" w:before="120" w:afterLines="50" w:after="120" w:line="560" w:lineRule="exact"/>
        <w:ind w:firstLineChars="200" w:firstLine="560"/>
        <w:rPr>
          <w:rFonts w:eastAsia="仿宋"/>
          <w:sz w:val="28"/>
          <w:szCs w:val="28"/>
        </w:rPr>
      </w:pPr>
      <w:bookmarkStart w:id="204" w:name="_Toc430697127"/>
      <w:bookmarkStart w:id="205" w:name="_Toc488227582"/>
      <w:r w:rsidRPr="007C1454">
        <w:rPr>
          <w:rFonts w:eastAsia="仿宋"/>
          <w:sz w:val="28"/>
          <w:szCs w:val="28"/>
        </w:rPr>
        <w:t>2</w:t>
      </w:r>
      <w:r w:rsidRPr="007C1454">
        <w:rPr>
          <w:rFonts w:eastAsia="仿宋"/>
          <w:sz w:val="28"/>
          <w:szCs w:val="28"/>
        </w:rPr>
        <w:t>、技术方案主体内容</w:t>
      </w:r>
      <w:bookmarkEnd w:id="204"/>
      <w:r w:rsidRPr="007C1454">
        <w:rPr>
          <w:rFonts w:eastAsia="仿宋"/>
          <w:sz w:val="28"/>
          <w:szCs w:val="28"/>
        </w:rPr>
        <w:t>（格式自拟）</w:t>
      </w:r>
      <w:bookmarkEnd w:id="205"/>
    </w:p>
    <w:p w14:paraId="638DEC37" w14:textId="2735AF27" w:rsidR="004C1E43" w:rsidRPr="007C1454" w:rsidRDefault="00B95FDA" w:rsidP="004C1E43">
      <w:pPr>
        <w:spacing w:beforeLines="50" w:before="120" w:afterLines="50" w:after="120" w:line="560" w:lineRule="exact"/>
        <w:ind w:firstLineChars="200" w:firstLine="560"/>
        <w:rPr>
          <w:rFonts w:eastAsia="仿宋"/>
          <w:sz w:val="28"/>
          <w:szCs w:val="28"/>
        </w:rPr>
      </w:pPr>
      <w:r w:rsidRPr="007C1454">
        <w:rPr>
          <w:rFonts w:eastAsia="仿宋"/>
          <w:sz w:val="28"/>
          <w:szCs w:val="28"/>
        </w:rPr>
        <w:t>投标人</w:t>
      </w:r>
      <w:r w:rsidR="004C1E43" w:rsidRPr="007C1454">
        <w:rPr>
          <w:rFonts w:eastAsia="仿宋"/>
          <w:sz w:val="28"/>
          <w:szCs w:val="28"/>
        </w:rPr>
        <w:t>必须依据</w:t>
      </w:r>
      <w:r w:rsidR="00C02037" w:rsidRPr="007C1454">
        <w:rPr>
          <w:rFonts w:eastAsia="仿宋"/>
          <w:sz w:val="28"/>
          <w:szCs w:val="28"/>
        </w:rPr>
        <w:t>招标文</w:t>
      </w:r>
      <w:r w:rsidR="004C1E43" w:rsidRPr="007C1454">
        <w:rPr>
          <w:rFonts w:eastAsia="仿宋"/>
          <w:sz w:val="28"/>
          <w:szCs w:val="28"/>
        </w:rPr>
        <w:t>件及其补充通知，编制本项目的技术方案，如本</w:t>
      </w:r>
      <w:r w:rsidR="009C71DC" w:rsidRPr="007C1454">
        <w:rPr>
          <w:rFonts w:eastAsia="仿宋"/>
          <w:sz w:val="28"/>
          <w:szCs w:val="28"/>
        </w:rPr>
        <w:t>招标文件</w:t>
      </w:r>
      <w:r w:rsidR="004C1E43" w:rsidRPr="007C1454">
        <w:rPr>
          <w:rFonts w:eastAsia="仿宋"/>
          <w:sz w:val="28"/>
          <w:szCs w:val="28"/>
        </w:rPr>
        <w:t>及其补充通知未述及，但为国家相关法律、工程技术方案准和规范规定或为满足本项目功能所需，报价</w:t>
      </w:r>
      <w:r w:rsidRPr="007C1454">
        <w:rPr>
          <w:rFonts w:eastAsia="仿宋"/>
          <w:sz w:val="28"/>
          <w:szCs w:val="28"/>
        </w:rPr>
        <w:t>投标人</w:t>
      </w:r>
      <w:r w:rsidR="004C1E43" w:rsidRPr="007C1454">
        <w:rPr>
          <w:rFonts w:eastAsia="仿宋"/>
          <w:sz w:val="28"/>
          <w:szCs w:val="28"/>
        </w:rPr>
        <w:t>亦应予以考虑和说明。技术方案应包括但不限于以下内容：</w:t>
      </w:r>
    </w:p>
    <w:p w14:paraId="56ABF2FD" w14:textId="10C8E82E" w:rsidR="004C1E43" w:rsidRPr="007C1454" w:rsidRDefault="004C2745" w:rsidP="004C1E43">
      <w:pPr>
        <w:spacing w:beforeLines="50" w:before="120" w:afterLines="50" w:after="120" w:line="560" w:lineRule="exact"/>
        <w:rPr>
          <w:rFonts w:eastAsia="仿宋"/>
          <w:sz w:val="28"/>
          <w:szCs w:val="28"/>
        </w:rPr>
      </w:pPr>
      <w:r>
        <w:rPr>
          <w:rFonts w:eastAsia="仿宋"/>
          <w:sz w:val="28"/>
          <w:szCs w:val="28"/>
        </w:rPr>
        <w:t>1</w:t>
      </w:r>
      <w:r w:rsidR="00B54C48">
        <w:rPr>
          <w:rFonts w:eastAsia="仿宋"/>
          <w:sz w:val="28"/>
          <w:szCs w:val="28"/>
        </w:rPr>
        <w:t>7</w:t>
      </w:r>
      <w:r w:rsidR="00F71AF7" w:rsidRPr="007C1454">
        <w:rPr>
          <w:rFonts w:eastAsia="仿宋"/>
          <w:sz w:val="28"/>
          <w:szCs w:val="28"/>
        </w:rPr>
        <w:t>.1</w:t>
      </w:r>
      <w:r w:rsidR="004C1E43" w:rsidRPr="007C1454">
        <w:rPr>
          <w:rFonts w:eastAsia="仿宋"/>
          <w:sz w:val="28"/>
          <w:szCs w:val="28"/>
        </w:rPr>
        <w:t>保险方案（格式自拟）</w:t>
      </w:r>
    </w:p>
    <w:p w14:paraId="1D95BB2A" w14:textId="200B8A8D" w:rsidR="004C1E43" w:rsidRPr="007C1454" w:rsidRDefault="004C1E43" w:rsidP="004C1E43">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包括对项目总体建设和运营的风险分析和风险控制措施的说明；在合作</w:t>
      </w:r>
      <w:proofErr w:type="gramStart"/>
      <w:r w:rsidRPr="007C1454">
        <w:rPr>
          <w:rFonts w:eastAsia="仿宋"/>
          <w:sz w:val="28"/>
          <w:szCs w:val="28"/>
        </w:rPr>
        <w:t>期</w:t>
      </w:r>
      <w:r w:rsidR="001A1A01" w:rsidRPr="007C1454">
        <w:rPr>
          <w:rFonts w:eastAsia="仿宋"/>
          <w:sz w:val="28"/>
          <w:szCs w:val="28"/>
        </w:rPr>
        <w:t>内本项目计划</w:t>
      </w:r>
      <w:proofErr w:type="gramEnd"/>
      <w:r w:rsidR="001A1A01" w:rsidRPr="007C1454">
        <w:rPr>
          <w:rFonts w:eastAsia="仿宋"/>
          <w:sz w:val="28"/>
          <w:szCs w:val="28"/>
        </w:rPr>
        <w:t>投保的险种</w:t>
      </w:r>
      <w:r w:rsidR="0066516E" w:rsidRPr="007C1454">
        <w:rPr>
          <w:rFonts w:eastAsia="仿宋"/>
          <w:sz w:val="28"/>
          <w:szCs w:val="28"/>
        </w:rPr>
        <w:t>（包括但不限于货物运输险、建筑安装工程一切险、第三者责任险、财产一切险等）。</w:t>
      </w:r>
    </w:p>
    <w:p w14:paraId="1439F947" w14:textId="73B6F85F" w:rsidR="004C1E43" w:rsidRPr="007C1454" w:rsidRDefault="004C2745" w:rsidP="004C1E43">
      <w:pPr>
        <w:spacing w:beforeLines="50" w:before="120" w:afterLines="50" w:after="120" w:line="560" w:lineRule="exact"/>
        <w:rPr>
          <w:rFonts w:eastAsia="仿宋"/>
          <w:sz w:val="28"/>
          <w:szCs w:val="28"/>
        </w:rPr>
      </w:pPr>
      <w:r>
        <w:rPr>
          <w:rFonts w:eastAsia="仿宋"/>
          <w:sz w:val="28"/>
          <w:szCs w:val="28"/>
        </w:rPr>
        <w:t>1.</w:t>
      </w:r>
      <w:r w:rsidR="00B54C48">
        <w:rPr>
          <w:rFonts w:eastAsia="仿宋"/>
          <w:sz w:val="28"/>
          <w:szCs w:val="28"/>
        </w:rPr>
        <w:t>7</w:t>
      </w:r>
      <w:r w:rsidR="00F71AF7" w:rsidRPr="007C1454">
        <w:rPr>
          <w:rFonts w:eastAsia="仿宋"/>
          <w:sz w:val="28"/>
          <w:szCs w:val="28"/>
        </w:rPr>
        <w:t>.2</w:t>
      </w:r>
      <w:r w:rsidR="004C1E43" w:rsidRPr="007C1454">
        <w:rPr>
          <w:rFonts w:eastAsia="仿宋"/>
          <w:sz w:val="28"/>
          <w:szCs w:val="28"/>
        </w:rPr>
        <w:t>项目</w:t>
      </w:r>
      <w:r w:rsidR="001A1A01" w:rsidRPr="007C1454">
        <w:rPr>
          <w:rFonts w:eastAsia="仿宋"/>
          <w:sz w:val="28"/>
          <w:szCs w:val="28"/>
        </w:rPr>
        <w:t>公司的组织与</w:t>
      </w:r>
      <w:r w:rsidR="004C1E43" w:rsidRPr="007C1454">
        <w:rPr>
          <w:rFonts w:eastAsia="仿宋"/>
          <w:sz w:val="28"/>
          <w:szCs w:val="28"/>
        </w:rPr>
        <w:t>管理（格式自拟）</w:t>
      </w:r>
    </w:p>
    <w:p w14:paraId="0F1CC30E" w14:textId="77777777" w:rsidR="004C1E43" w:rsidRPr="007C1454" w:rsidRDefault="004C1E43" w:rsidP="0066516E">
      <w:pPr>
        <w:spacing w:beforeLines="50" w:before="120" w:afterLines="50" w:after="120" w:line="560" w:lineRule="exact"/>
        <w:ind w:firstLineChars="200" w:firstLine="560"/>
        <w:rPr>
          <w:rFonts w:eastAsia="仿宋"/>
          <w:sz w:val="28"/>
          <w:szCs w:val="28"/>
        </w:rPr>
      </w:pPr>
      <w:r w:rsidRPr="007C1454">
        <w:rPr>
          <w:rFonts w:eastAsia="仿宋"/>
          <w:sz w:val="28"/>
          <w:szCs w:val="28"/>
        </w:rPr>
        <w:t>1</w:t>
      </w:r>
      <w:r w:rsidRPr="007C1454">
        <w:rPr>
          <w:rFonts w:eastAsia="仿宋"/>
          <w:sz w:val="28"/>
          <w:szCs w:val="28"/>
        </w:rPr>
        <w:t>）项目公司组建及管理方案</w:t>
      </w:r>
    </w:p>
    <w:p w14:paraId="5D73B4A5" w14:textId="77201D5D" w:rsidR="004C1E43" w:rsidRPr="007C1454" w:rsidRDefault="004C2745" w:rsidP="004C1E43">
      <w:pPr>
        <w:spacing w:beforeLines="50" w:before="120" w:afterLines="50" w:after="120" w:line="560" w:lineRule="exact"/>
        <w:rPr>
          <w:rFonts w:eastAsia="仿宋"/>
          <w:sz w:val="28"/>
          <w:szCs w:val="28"/>
        </w:rPr>
      </w:pPr>
      <w:r>
        <w:rPr>
          <w:rFonts w:eastAsia="仿宋"/>
          <w:sz w:val="28"/>
          <w:szCs w:val="28"/>
        </w:rPr>
        <w:t>1.</w:t>
      </w:r>
      <w:r w:rsidR="00B54C48">
        <w:rPr>
          <w:rFonts w:eastAsia="仿宋"/>
          <w:sz w:val="28"/>
          <w:szCs w:val="28"/>
        </w:rPr>
        <w:t>7</w:t>
      </w:r>
      <w:r w:rsidR="00F71AF7" w:rsidRPr="007C1454">
        <w:rPr>
          <w:rFonts w:eastAsia="仿宋"/>
          <w:sz w:val="28"/>
          <w:szCs w:val="28"/>
        </w:rPr>
        <w:t>.3</w:t>
      </w:r>
      <w:r w:rsidR="004C1E43" w:rsidRPr="007C1454">
        <w:rPr>
          <w:rFonts w:eastAsia="仿宋"/>
          <w:sz w:val="28"/>
          <w:szCs w:val="28"/>
        </w:rPr>
        <w:t>建设方案（格式自拟）</w:t>
      </w:r>
    </w:p>
    <w:p w14:paraId="3AE5FF80" w14:textId="77777777" w:rsidR="004C1E43" w:rsidRPr="007C1454" w:rsidRDefault="004C1E43" w:rsidP="0066516E">
      <w:pPr>
        <w:overflowPunct w:val="0"/>
        <w:spacing w:beforeLines="50" w:before="120" w:line="560" w:lineRule="exact"/>
        <w:ind w:firstLineChars="200" w:firstLine="560"/>
        <w:rPr>
          <w:rFonts w:eastAsia="仿宋"/>
          <w:sz w:val="28"/>
          <w:szCs w:val="28"/>
        </w:rPr>
      </w:pPr>
      <w:r w:rsidRPr="007C1454">
        <w:rPr>
          <w:rFonts w:eastAsia="仿宋"/>
          <w:sz w:val="28"/>
          <w:szCs w:val="28"/>
        </w:rPr>
        <w:t>1</w:t>
      </w:r>
      <w:r w:rsidRPr="007C1454">
        <w:rPr>
          <w:rFonts w:eastAsia="仿宋"/>
          <w:sz w:val="28"/>
          <w:szCs w:val="28"/>
        </w:rPr>
        <w:t>）项目建设管理的组织形式</w:t>
      </w:r>
    </w:p>
    <w:p w14:paraId="24879802" w14:textId="134A8FD3" w:rsidR="004C1E43" w:rsidRPr="007C1454" w:rsidRDefault="004C1E43" w:rsidP="0066516E">
      <w:pPr>
        <w:tabs>
          <w:tab w:val="left" w:pos="876"/>
        </w:tabs>
        <w:overflowPunct w:val="0"/>
        <w:spacing w:beforeLines="50" w:before="120" w:line="560" w:lineRule="exact"/>
        <w:ind w:firstLineChars="200" w:firstLine="560"/>
        <w:rPr>
          <w:rFonts w:eastAsia="仿宋"/>
          <w:sz w:val="28"/>
          <w:szCs w:val="28"/>
        </w:rPr>
      </w:pPr>
      <w:r w:rsidRPr="007C1454">
        <w:rPr>
          <w:rFonts w:eastAsia="仿宋"/>
          <w:sz w:val="28"/>
          <w:szCs w:val="28"/>
        </w:rPr>
        <w:t>a.</w:t>
      </w:r>
      <w:r w:rsidRPr="007C1454">
        <w:rPr>
          <w:rFonts w:eastAsia="仿宋"/>
          <w:sz w:val="28"/>
          <w:szCs w:val="28"/>
        </w:rPr>
        <w:t>项目建设管理</w:t>
      </w:r>
      <w:r w:rsidR="001A1A01" w:rsidRPr="007C1454">
        <w:rPr>
          <w:rFonts w:eastAsia="仿宋"/>
          <w:sz w:val="28"/>
          <w:szCs w:val="28"/>
        </w:rPr>
        <w:t>组织架构</w:t>
      </w:r>
      <w:r w:rsidRPr="007C1454">
        <w:rPr>
          <w:rFonts w:eastAsia="仿宋"/>
          <w:sz w:val="28"/>
          <w:szCs w:val="28"/>
        </w:rPr>
        <w:t>；</w:t>
      </w:r>
    </w:p>
    <w:p w14:paraId="13CB9765" w14:textId="1B52DF44" w:rsidR="004C1E43" w:rsidRPr="007C1454" w:rsidRDefault="001A1A01"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b.</w:t>
      </w:r>
      <w:r w:rsidR="004C1E43" w:rsidRPr="007C1454">
        <w:rPr>
          <w:rFonts w:eastAsia="仿宋"/>
          <w:sz w:val="28"/>
          <w:szCs w:val="28"/>
        </w:rPr>
        <w:t>项目建设中的安全、质量、进度的管理方案</w:t>
      </w:r>
    </w:p>
    <w:p w14:paraId="047BB7FE" w14:textId="77777777" w:rsidR="004C1E43" w:rsidRPr="007C1454" w:rsidRDefault="004C1E43"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主要包括工程施工过程中对于安全、质量、进度等要素的管理方式以及针对性的方案，阐明安全、质量管理和进度控制的方法和具体</w:t>
      </w:r>
      <w:r w:rsidRPr="007C1454">
        <w:rPr>
          <w:rFonts w:eastAsia="仿宋"/>
          <w:sz w:val="28"/>
          <w:szCs w:val="28"/>
        </w:rPr>
        <w:lastRenderedPageBreak/>
        <w:t>措施。</w:t>
      </w:r>
    </w:p>
    <w:p w14:paraId="4C05E695" w14:textId="5DDF0B23" w:rsidR="00F31101" w:rsidRPr="007C1454" w:rsidRDefault="001A1A01"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2</w:t>
      </w:r>
      <w:r w:rsidR="00F31101" w:rsidRPr="007C1454">
        <w:rPr>
          <w:rFonts w:eastAsia="仿宋"/>
          <w:sz w:val="28"/>
          <w:szCs w:val="28"/>
        </w:rPr>
        <w:t>）工程重点、难点分析；</w:t>
      </w:r>
    </w:p>
    <w:p w14:paraId="196BD2C0" w14:textId="37749260" w:rsidR="004C1E43" w:rsidRPr="007C1454" w:rsidRDefault="001A1A01"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3</w:t>
      </w:r>
      <w:r w:rsidR="004C1E43" w:rsidRPr="007C1454">
        <w:rPr>
          <w:rFonts w:eastAsia="仿宋"/>
          <w:sz w:val="28"/>
          <w:szCs w:val="28"/>
        </w:rPr>
        <w:t>）</w:t>
      </w:r>
      <w:proofErr w:type="gramStart"/>
      <w:r w:rsidR="004C1E43" w:rsidRPr="007C1454">
        <w:rPr>
          <w:rFonts w:eastAsia="仿宋"/>
          <w:sz w:val="28"/>
          <w:szCs w:val="28"/>
        </w:rPr>
        <w:t>其他要</w:t>
      </w:r>
      <w:proofErr w:type="gramEnd"/>
      <w:r w:rsidR="004C1E43" w:rsidRPr="007C1454">
        <w:rPr>
          <w:rFonts w:eastAsia="仿宋"/>
          <w:sz w:val="28"/>
          <w:szCs w:val="28"/>
        </w:rPr>
        <w:t>说明的内容</w:t>
      </w:r>
      <w:r w:rsidR="00F31101" w:rsidRPr="007C1454">
        <w:rPr>
          <w:rFonts w:eastAsia="仿宋"/>
          <w:sz w:val="28"/>
          <w:szCs w:val="28"/>
        </w:rPr>
        <w:t>。</w:t>
      </w:r>
    </w:p>
    <w:p w14:paraId="5880C373" w14:textId="542972D3" w:rsidR="004C1E43" w:rsidRPr="007C1454" w:rsidRDefault="004C2745" w:rsidP="004C1E43">
      <w:pPr>
        <w:spacing w:beforeLines="50" w:before="120" w:afterLines="50" w:after="120" w:line="560" w:lineRule="exact"/>
        <w:rPr>
          <w:rFonts w:eastAsia="仿宋"/>
          <w:sz w:val="28"/>
          <w:szCs w:val="28"/>
        </w:rPr>
      </w:pPr>
      <w:r>
        <w:rPr>
          <w:rFonts w:eastAsia="仿宋"/>
          <w:sz w:val="28"/>
          <w:szCs w:val="28"/>
        </w:rPr>
        <w:t>1.</w:t>
      </w:r>
      <w:r w:rsidR="00B54C48">
        <w:rPr>
          <w:rFonts w:eastAsia="仿宋"/>
          <w:sz w:val="28"/>
          <w:szCs w:val="28"/>
        </w:rPr>
        <w:t>7</w:t>
      </w:r>
      <w:r w:rsidR="00F71AF7" w:rsidRPr="007C1454">
        <w:rPr>
          <w:rFonts w:eastAsia="仿宋"/>
          <w:sz w:val="28"/>
          <w:szCs w:val="28"/>
        </w:rPr>
        <w:t>.4</w:t>
      </w:r>
      <w:r w:rsidR="004C1E43" w:rsidRPr="007C1454">
        <w:rPr>
          <w:rFonts w:eastAsia="仿宋"/>
          <w:sz w:val="28"/>
          <w:szCs w:val="28"/>
        </w:rPr>
        <w:t>运营维护方案（格式自拟）</w:t>
      </w:r>
    </w:p>
    <w:p w14:paraId="5ED6F95A" w14:textId="77777777" w:rsidR="004C1E43" w:rsidRPr="007C1454" w:rsidRDefault="004C1E43"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1</w:t>
      </w:r>
      <w:r w:rsidRPr="007C1454">
        <w:rPr>
          <w:rFonts w:eastAsia="仿宋"/>
          <w:sz w:val="28"/>
          <w:szCs w:val="28"/>
        </w:rPr>
        <w:t>）人事安排与管理方案</w:t>
      </w:r>
    </w:p>
    <w:p w14:paraId="7828E515" w14:textId="77777777" w:rsidR="004C1E43" w:rsidRPr="007C1454" w:rsidRDefault="004C1E43"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a.</w:t>
      </w:r>
      <w:r w:rsidRPr="007C1454">
        <w:rPr>
          <w:rFonts w:eastAsia="仿宋"/>
          <w:sz w:val="28"/>
          <w:szCs w:val="28"/>
        </w:rPr>
        <w:t>项目公司的组织机构设置方案；</w:t>
      </w:r>
    </w:p>
    <w:p w14:paraId="53E94C57" w14:textId="77777777" w:rsidR="004C1E43" w:rsidRPr="007C1454" w:rsidRDefault="004C1E43"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b.</w:t>
      </w:r>
      <w:r w:rsidRPr="007C1454">
        <w:rPr>
          <w:rFonts w:eastAsia="仿宋"/>
          <w:sz w:val="28"/>
          <w:szCs w:val="28"/>
        </w:rPr>
        <w:t>项目公司的基本人事管理方案；</w:t>
      </w:r>
    </w:p>
    <w:p w14:paraId="38228D3B" w14:textId="77777777" w:rsidR="004C1E43" w:rsidRPr="007C1454" w:rsidRDefault="004C1E43"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c.</w:t>
      </w:r>
      <w:r w:rsidRPr="007C1454">
        <w:rPr>
          <w:rFonts w:eastAsia="仿宋"/>
          <w:sz w:val="28"/>
          <w:szCs w:val="28"/>
        </w:rPr>
        <w:t>员工岗位配置方案。</w:t>
      </w:r>
    </w:p>
    <w:p w14:paraId="2090F24B" w14:textId="77777777" w:rsidR="004C1E43" w:rsidRPr="007C1454" w:rsidRDefault="004C1E43"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2</w:t>
      </w:r>
      <w:r w:rsidRPr="007C1454">
        <w:rPr>
          <w:rFonts w:eastAsia="仿宋"/>
          <w:sz w:val="28"/>
          <w:szCs w:val="28"/>
        </w:rPr>
        <w:t>）项目公司降低成本，提高运行质量的具体方案</w:t>
      </w:r>
    </w:p>
    <w:p w14:paraId="73ABE343" w14:textId="77777777" w:rsidR="004C1E43" w:rsidRPr="007C1454" w:rsidRDefault="004C1E43"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3</w:t>
      </w:r>
      <w:r w:rsidRPr="007C1454">
        <w:rPr>
          <w:rFonts w:eastAsia="仿宋"/>
          <w:sz w:val="28"/>
          <w:szCs w:val="28"/>
        </w:rPr>
        <w:t>）项目公司在运营维护期内对项目设施的检修与维护方案</w:t>
      </w:r>
    </w:p>
    <w:p w14:paraId="243A6E23" w14:textId="77777777" w:rsidR="004C1E43" w:rsidRPr="007C1454" w:rsidRDefault="00F31D06"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4</w:t>
      </w:r>
      <w:r w:rsidR="004C1E43" w:rsidRPr="007C1454">
        <w:rPr>
          <w:rFonts w:eastAsia="仿宋"/>
          <w:sz w:val="28"/>
          <w:szCs w:val="28"/>
        </w:rPr>
        <w:t>）运营过程中发生突发事件时的应急预案</w:t>
      </w:r>
    </w:p>
    <w:p w14:paraId="70A004A9" w14:textId="77777777" w:rsidR="004C1E43" w:rsidRPr="007C1454" w:rsidRDefault="00F31101" w:rsidP="0066516E">
      <w:pPr>
        <w:overflowPunct w:val="0"/>
        <w:spacing w:beforeLines="50" w:before="120" w:afterLines="50" w:after="120" w:line="560" w:lineRule="exact"/>
        <w:ind w:firstLineChars="200" w:firstLine="560"/>
        <w:rPr>
          <w:rFonts w:eastAsia="仿宋"/>
          <w:sz w:val="28"/>
          <w:szCs w:val="28"/>
        </w:rPr>
      </w:pPr>
      <w:r w:rsidRPr="007C1454">
        <w:rPr>
          <w:rFonts w:eastAsia="仿宋"/>
          <w:sz w:val="28"/>
          <w:szCs w:val="28"/>
        </w:rPr>
        <w:t>5</w:t>
      </w:r>
      <w:r w:rsidR="004C1E43" w:rsidRPr="007C1454">
        <w:rPr>
          <w:rFonts w:eastAsia="仿宋"/>
          <w:sz w:val="28"/>
          <w:szCs w:val="28"/>
        </w:rPr>
        <w:t>）其他需要说明的内容</w:t>
      </w:r>
    </w:p>
    <w:p w14:paraId="45DFC054" w14:textId="533E45BE" w:rsidR="004C1E43" w:rsidRPr="007C1454" w:rsidRDefault="004C2745" w:rsidP="004C1E43">
      <w:pPr>
        <w:pStyle w:val="-12"/>
        <w:widowControl/>
        <w:overflowPunct w:val="0"/>
        <w:adjustRightInd/>
        <w:spacing w:before="50" w:afterLines="50" w:after="120" w:line="560" w:lineRule="exact"/>
        <w:ind w:firstLineChars="0" w:firstLine="0"/>
        <w:textAlignment w:val="auto"/>
        <w:rPr>
          <w:rFonts w:ascii="Times New Roman"/>
          <w:kern w:val="2"/>
          <w:szCs w:val="22"/>
        </w:rPr>
      </w:pPr>
      <w:r>
        <w:rPr>
          <w:rFonts w:ascii="Times New Roman"/>
          <w:kern w:val="2"/>
          <w:szCs w:val="22"/>
        </w:rPr>
        <w:t>1.</w:t>
      </w:r>
      <w:r w:rsidR="00B54C48">
        <w:rPr>
          <w:rFonts w:ascii="Times New Roman"/>
          <w:kern w:val="2"/>
          <w:szCs w:val="22"/>
        </w:rPr>
        <w:t>7</w:t>
      </w:r>
      <w:r w:rsidR="00F71AF7" w:rsidRPr="007C1454">
        <w:rPr>
          <w:rFonts w:ascii="Times New Roman"/>
          <w:kern w:val="2"/>
          <w:szCs w:val="22"/>
        </w:rPr>
        <w:t>.5</w:t>
      </w:r>
      <w:r w:rsidR="004C1E43" w:rsidRPr="007C1454">
        <w:rPr>
          <w:rFonts w:ascii="Times New Roman"/>
          <w:kern w:val="2"/>
          <w:szCs w:val="22"/>
        </w:rPr>
        <w:t>移交方案（格式自拟）</w:t>
      </w:r>
    </w:p>
    <w:p w14:paraId="33E236F3" w14:textId="5148F84B" w:rsidR="0012375A" w:rsidRPr="007C1454" w:rsidRDefault="0012375A" w:rsidP="0012375A">
      <w:pPr>
        <w:spacing w:line="560" w:lineRule="exact"/>
        <w:ind w:firstLineChars="200" w:firstLine="560"/>
        <w:rPr>
          <w:rFonts w:eastAsia="仿宋"/>
          <w:sz w:val="28"/>
          <w:szCs w:val="28"/>
        </w:rPr>
      </w:pPr>
      <w:r w:rsidRPr="007C1454">
        <w:rPr>
          <w:rFonts w:eastAsia="仿宋"/>
          <w:sz w:val="28"/>
          <w:szCs w:val="28"/>
        </w:rPr>
        <w:t>1</w:t>
      </w:r>
      <w:r w:rsidRPr="007C1454">
        <w:rPr>
          <w:rFonts w:eastAsia="仿宋"/>
          <w:sz w:val="28"/>
          <w:szCs w:val="28"/>
        </w:rPr>
        <w:t>）项目移交内容</w:t>
      </w:r>
    </w:p>
    <w:p w14:paraId="0862D95A" w14:textId="77777777" w:rsidR="0012375A" w:rsidRPr="007C1454" w:rsidRDefault="0012375A" w:rsidP="0012375A">
      <w:pPr>
        <w:spacing w:line="560" w:lineRule="exact"/>
        <w:ind w:firstLineChars="200" w:firstLine="560"/>
        <w:rPr>
          <w:rFonts w:eastAsia="仿宋"/>
          <w:sz w:val="28"/>
          <w:szCs w:val="28"/>
        </w:rPr>
      </w:pPr>
      <w:r w:rsidRPr="007C1454">
        <w:rPr>
          <w:rFonts w:eastAsia="仿宋"/>
          <w:sz w:val="28"/>
          <w:szCs w:val="28"/>
        </w:rPr>
        <w:t>运营期满移交给政府或政府指定机构具体方案</w:t>
      </w:r>
      <w:r w:rsidRPr="007C1454">
        <w:rPr>
          <w:rFonts w:eastAsia="仿宋"/>
          <w:sz w:val="28"/>
          <w:szCs w:val="28"/>
        </w:rPr>
        <w:t>,</w:t>
      </w:r>
      <w:r w:rsidRPr="007C1454">
        <w:rPr>
          <w:rFonts w:eastAsia="仿宋"/>
          <w:sz w:val="28"/>
          <w:szCs w:val="28"/>
        </w:rPr>
        <w:t>包括但不限于：</w:t>
      </w:r>
    </w:p>
    <w:p w14:paraId="533919B3" w14:textId="77777777" w:rsidR="0012375A" w:rsidRPr="007C1454" w:rsidRDefault="0012375A" w:rsidP="0012375A">
      <w:pPr>
        <w:spacing w:line="560" w:lineRule="exact"/>
        <w:ind w:firstLineChars="200" w:firstLine="560"/>
        <w:rPr>
          <w:rFonts w:eastAsia="仿宋"/>
          <w:sz w:val="28"/>
          <w:szCs w:val="28"/>
        </w:rPr>
      </w:pPr>
      <w:r w:rsidRPr="007C1454">
        <w:rPr>
          <w:rFonts w:eastAsia="仿宋"/>
          <w:sz w:val="28"/>
          <w:szCs w:val="28"/>
        </w:rPr>
        <w:t>a.</w:t>
      </w:r>
      <w:r w:rsidRPr="007C1454">
        <w:rPr>
          <w:rFonts w:eastAsia="仿宋"/>
          <w:sz w:val="28"/>
          <w:szCs w:val="28"/>
        </w:rPr>
        <w:t>移交工作计划</w:t>
      </w:r>
    </w:p>
    <w:p w14:paraId="509BD738" w14:textId="13A8ECF8" w:rsidR="0012375A" w:rsidRPr="007C1454" w:rsidRDefault="00B54C48" w:rsidP="0012375A">
      <w:pPr>
        <w:spacing w:line="560" w:lineRule="exact"/>
        <w:ind w:firstLineChars="200" w:firstLine="420"/>
        <w:rPr>
          <w:rFonts w:eastAsia="仿宋"/>
          <w:sz w:val="28"/>
          <w:szCs w:val="28"/>
        </w:rPr>
      </w:pPr>
      <w:r w:rsidRPr="00B54C48">
        <w:rPr>
          <w:rFonts w:eastAsia="仿宋"/>
          <w:szCs w:val="28"/>
        </w:rPr>
        <w:fldChar w:fldCharType="begin"/>
      </w:r>
      <w:r w:rsidRPr="00B54C48">
        <w:rPr>
          <w:rFonts w:eastAsia="仿宋"/>
          <w:szCs w:val="28"/>
        </w:rPr>
        <w:instrText xml:space="preserve"> </w:instrText>
      </w:r>
      <w:r w:rsidRPr="00B54C48">
        <w:rPr>
          <w:rFonts w:eastAsia="仿宋" w:hint="eastAsia"/>
          <w:szCs w:val="28"/>
        </w:rPr>
        <w:instrText>eq \o\ac(</w:instrText>
      </w:r>
      <w:r w:rsidRPr="00B54C48">
        <w:rPr>
          <w:rFonts w:ascii="仿宋" w:eastAsia="仿宋" w:hint="eastAsia"/>
          <w:position w:val="-5"/>
          <w:sz w:val="32"/>
          <w:szCs w:val="28"/>
        </w:rPr>
        <w:instrText>○</w:instrText>
      </w:r>
      <w:r w:rsidRPr="00B54C48">
        <w:rPr>
          <w:rFonts w:eastAsia="仿宋" w:hint="eastAsia"/>
          <w:szCs w:val="28"/>
        </w:rPr>
        <w:instrText>,1)</w:instrText>
      </w:r>
      <w:r w:rsidRPr="00B54C48">
        <w:rPr>
          <w:rFonts w:eastAsia="仿宋"/>
          <w:szCs w:val="28"/>
        </w:rPr>
        <w:fldChar w:fldCharType="end"/>
      </w:r>
      <w:r w:rsidR="0012375A" w:rsidRPr="007C1454">
        <w:rPr>
          <w:rFonts w:eastAsia="仿宋"/>
          <w:sz w:val="28"/>
          <w:szCs w:val="28"/>
        </w:rPr>
        <w:t>移交准备工作安排；</w:t>
      </w:r>
    </w:p>
    <w:p w14:paraId="059C6E77" w14:textId="22D55693" w:rsidR="0012375A" w:rsidRPr="007C1454" w:rsidRDefault="00B54C48" w:rsidP="00DD13FC">
      <w:pPr>
        <w:spacing w:line="560" w:lineRule="exact"/>
        <w:ind w:firstLineChars="133" w:firstLine="426"/>
        <w:rPr>
          <w:rFonts w:eastAsia="仿宋"/>
          <w:sz w:val="28"/>
          <w:szCs w:val="28"/>
        </w:rPr>
      </w:pPr>
      <w:r w:rsidRPr="00B54C48">
        <w:rPr>
          <w:rFonts w:eastAsia="仿宋"/>
          <w:sz w:val="32"/>
          <w:szCs w:val="28"/>
        </w:rPr>
        <w:fldChar w:fldCharType="begin"/>
      </w:r>
      <w:r w:rsidRPr="00B54C48">
        <w:rPr>
          <w:rFonts w:eastAsia="仿宋"/>
          <w:sz w:val="32"/>
          <w:szCs w:val="28"/>
        </w:rPr>
        <w:instrText xml:space="preserve"> </w:instrText>
      </w:r>
      <w:r w:rsidRPr="00B54C48">
        <w:rPr>
          <w:rFonts w:eastAsia="仿宋" w:hint="eastAsia"/>
          <w:sz w:val="32"/>
          <w:szCs w:val="28"/>
        </w:rPr>
        <w:instrText>eq \o\ac(</w:instrText>
      </w:r>
      <w:r w:rsidRPr="00B54C48">
        <w:rPr>
          <w:rFonts w:eastAsia="仿宋" w:hint="eastAsia"/>
          <w:sz w:val="32"/>
          <w:szCs w:val="28"/>
        </w:rPr>
        <w:instrText>○</w:instrText>
      </w:r>
      <w:r w:rsidRPr="00B54C48">
        <w:rPr>
          <w:rFonts w:eastAsia="仿宋" w:hint="eastAsia"/>
          <w:sz w:val="32"/>
          <w:szCs w:val="28"/>
        </w:rPr>
        <w:instrText>,</w:instrText>
      </w:r>
      <w:r w:rsidRPr="00B54C48">
        <w:rPr>
          <w:rFonts w:eastAsia="仿宋" w:hint="eastAsia"/>
          <w:position w:val="3"/>
          <w:sz w:val="18"/>
          <w:szCs w:val="28"/>
        </w:rPr>
        <w:instrText>2</w:instrText>
      </w:r>
      <w:r w:rsidRPr="00B54C48">
        <w:rPr>
          <w:rFonts w:eastAsia="仿宋" w:hint="eastAsia"/>
          <w:sz w:val="32"/>
          <w:szCs w:val="28"/>
        </w:rPr>
        <w:instrText>)</w:instrText>
      </w:r>
      <w:r w:rsidRPr="00B54C48">
        <w:rPr>
          <w:rFonts w:eastAsia="仿宋"/>
          <w:sz w:val="32"/>
          <w:szCs w:val="28"/>
        </w:rPr>
        <w:fldChar w:fldCharType="end"/>
      </w:r>
      <w:r w:rsidR="0012375A" w:rsidRPr="007C1454">
        <w:rPr>
          <w:rFonts w:eastAsia="仿宋"/>
          <w:sz w:val="28"/>
          <w:szCs w:val="28"/>
        </w:rPr>
        <w:t>移交内容；</w:t>
      </w:r>
    </w:p>
    <w:p w14:paraId="5D468D04" w14:textId="5A64FCCF" w:rsidR="0012375A" w:rsidRPr="007C1454" w:rsidRDefault="00DD13FC" w:rsidP="00B54C48">
      <w:pPr>
        <w:spacing w:line="560" w:lineRule="exact"/>
        <w:ind w:firstLineChars="133" w:firstLine="426"/>
        <w:rPr>
          <w:rFonts w:eastAsia="仿宋"/>
          <w:sz w:val="28"/>
          <w:szCs w:val="28"/>
        </w:rPr>
      </w:pPr>
      <w:r>
        <w:rPr>
          <w:rFonts w:eastAsia="仿宋"/>
          <w:sz w:val="32"/>
          <w:szCs w:val="28"/>
        </w:rPr>
        <w:fldChar w:fldCharType="begin"/>
      </w:r>
      <w:r>
        <w:rPr>
          <w:rFonts w:eastAsia="仿宋"/>
          <w:sz w:val="32"/>
          <w:szCs w:val="28"/>
        </w:rPr>
        <w:instrText xml:space="preserve"> </w:instrText>
      </w:r>
      <w:r>
        <w:rPr>
          <w:rFonts w:eastAsia="仿宋" w:hint="eastAsia"/>
          <w:sz w:val="32"/>
          <w:szCs w:val="28"/>
        </w:rPr>
        <w:instrText>eq \o\ac(</w:instrText>
      </w:r>
      <w:r>
        <w:rPr>
          <w:rFonts w:eastAsia="仿宋" w:hint="eastAsia"/>
          <w:sz w:val="32"/>
          <w:szCs w:val="28"/>
        </w:rPr>
        <w:instrText>○</w:instrText>
      </w:r>
      <w:r>
        <w:rPr>
          <w:rFonts w:eastAsia="仿宋" w:hint="eastAsia"/>
          <w:sz w:val="32"/>
          <w:szCs w:val="28"/>
        </w:rPr>
        <w:instrText>,</w:instrText>
      </w:r>
      <w:r w:rsidRPr="00DD13FC">
        <w:rPr>
          <w:rFonts w:eastAsia="仿宋" w:hint="eastAsia"/>
          <w:position w:val="4"/>
          <w:sz w:val="22"/>
          <w:szCs w:val="28"/>
        </w:rPr>
        <w:instrText>3</w:instrText>
      </w:r>
      <w:r>
        <w:rPr>
          <w:rFonts w:eastAsia="仿宋" w:hint="eastAsia"/>
          <w:sz w:val="32"/>
          <w:szCs w:val="28"/>
        </w:rPr>
        <w:instrText>)</w:instrText>
      </w:r>
      <w:r>
        <w:rPr>
          <w:rFonts w:eastAsia="仿宋"/>
          <w:sz w:val="32"/>
          <w:szCs w:val="28"/>
        </w:rPr>
        <w:fldChar w:fldCharType="end"/>
      </w:r>
      <w:r w:rsidR="0012375A" w:rsidRPr="007C1454">
        <w:rPr>
          <w:rFonts w:eastAsia="仿宋"/>
          <w:sz w:val="28"/>
          <w:szCs w:val="28"/>
        </w:rPr>
        <w:t>移交程序。</w:t>
      </w:r>
    </w:p>
    <w:p w14:paraId="3EFD4305" w14:textId="6B40464F" w:rsidR="004C1E43" w:rsidRPr="007C1454" w:rsidRDefault="004C2745" w:rsidP="004C1E43">
      <w:pPr>
        <w:spacing w:beforeLines="50" w:before="120" w:afterLines="50" w:after="120" w:line="560" w:lineRule="exact"/>
        <w:rPr>
          <w:rFonts w:eastAsia="仿宋"/>
          <w:sz w:val="28"/>
          <w:szCs w:val="28"/>
        </w:rPr>
      </w:pPr>
      <w:r>
        <w:rPr>
          <w:rFonts w:eastAsia="仿宋"/>
          <w:sz w:val="28"/>
          <w:szCs w:val="28"/>
        </w:rPr>
        <w:t>1.</w:t>
      </w:r>
      <w:r w:rsidR="00B54C48">
        <w:rPr>
          <w:rFonts w:eastAsia="仿宋"/>
          <w:sz w:val="28"/>
          <w:szCs w:val="28"/>
        </w:rPr>
        <w:t>7</w:t>
      </w:r>
      <w:r w:rsidR="00F71AF7" w:rsidRPr="007C1454">
        <w:rPr>
          <w:rFonts w:eastAsia="仿宋"/>
          <w:sz w:val="28"/>
          <w:szCs w:val="28"/>
        </w:rPr>
        <w:t>.6</w:t>
      </w:r>
      <w:r w:rsidR="004C1E43" w:rsidRPr="007C1454">
        <w:rPr>
          <w:rFonts w:eastAsia="仿宋"/>
          <w:sz w:val="28"/>
          <w:szCs w:val="28"/>
        </w:rPr>
        <w:t>法律方案（格式自拟）</w:t>
      </w:r>
    </w:p>
    <w:p w14:paraId="1500F993" w14:textId="68C21FF6" w:rsidR="0012375A" w:rsidRPr="007C1454" w:rsidRDefault="0012375A" w:rsidP="0012375A">
      <w:pPr>
        <w:spacing w:line="560" w:lineRule="exact"/>
        <w:ind w:firstLineChars="200" w:firstLine="560"/>
        <w:rPr>
          <w:rFonts w:eastAsia="仿宋"/>
          <w:sz w:val="28"/>
          <w:szCs w:val="28"/>
        </w:rPr>
      </w:pPr>
      <w:r w:rsidRPr="007C1454">
        <w:rPr>
          <w:rFonts w:eastAsia="仿宋"/>
          <w:sz w:val="28"/>
          <w:szCs w:val="28"/>
        </w:rPr>
        <w:t>根据招标文件中的《</w:t>
      </w:r>
      <w:r w:rsidRPr="007C1454">
        <w:rPr>
          <w:rFonts w:eastAsia="仿宋"/>
          <w:sz w:val="28"/>
          <w:szCs w:val="28"/>
        </w:rPr>
        <w:t>PPP</w:t>
      </w:r>
      <w:r w:rsidRPr="007C1454">
        <w:rPr>
          <w:rFonts w:eastAsia="仿宋"/>
          <w:sz w:val="28"/>
          <w:szCs w:val="28"/>
        </w:rPr>
        <w:t>项目合同</w:t>
      </w:r>
      <w:r w:rsidR="0052711C" w:rsidRPr="007C1454">
        <w:rPr>
          <w:rFonts w:eastAsia="仿宋"/>
          <w:sz w:val="28"/>
          <w:szCs w:val="28"/>
        </w:rPr>
        <w:t>核心条款</w:t>
      </w:r>
      <w:r w:rsidRPr="007C1454">
        <w:rPr>
          <w:rFonts w:eastAsia="仿宋"/>
          <w:sz w:val="28"/>
          <w:szCs w:val="28"/>
        </w:rPr>
        <w:t>》作为编制依据。</w:t>
      </w:r>
    </w:p>
    <w:p w14:paraId="61733F50" w14:textId="13E88366" w:rsidR="0012375A" w:rsidRPr="007C1454" w:rsidRDefault="0012375A" w:rsidP="0012375A">
      <w:pPr>
        <w:spacing w:line="560" w:lineRule="exact"/>
        <w:ind w:firstLineChars="200" w:firstLine="560"/>
        <w:rPr>
          <w:rFonts w:eastAsia="仿宋"/>
          <w:sz w:val="28"/>
          <w:szCs w:val="28"/>
        </w:rPr>
      </w:pPr>
      <w:r w:rsidRPr="007C1454">
        <w:rPr>
          <w:rFonts w:eastAsia="仿宋"/>
          <w:sz w:val="28"/>
          <w:szCs w:val="28"/>
        </w:rPr>
        <w:lastRenderedPageBreak/>
        <w:t>投标人对《</w:t>
      </w:r>
      <w:r w:rsidRPr="007C1454">
        <w:rPr>
          <w:rFonts w:eastAsia="仿宋"/>
          <w:sz w:val="28"/>
          <w:szCs w:val="28"/>
        </w:rPr>
        <w:t>PPP</w:t>
      </w:r>
      <w:r w:rsidRPr="007C1454">
        <w:rPr>
          <w:rFonts w:eastAsia="仿宋"/>
          <w:sz w:val="28"/>
          <w:szCs w:val="28"/>
        </w:rPr>
        <w:t>项目合同</w:t>
      </w:r>
      <w:r w:rsidR="0052711C" w:rsidRPr="007C1454">
        <w:rPr>
          <w:rFonts w:eastAsia="仿宋"/>
          <w:sz w:val="28"/>
          <w:szCs w:val="28"/>
        </w:rPr>
        <w:t>核心条款</w:t>
      </w:r>
      <w:r w:rsidRPr="007C1454">
        <w:rPr>
          <w:rFonts w:eastAsia="仿宋"/>
          <w:sz w:val="28"/>
          <w:szCs w:val="28"/>
        </w:rPr>
        <w:t>》的修改建议及是否接受项目协议各项条款内容的明确陈述。</w:t>
      </w:r>
    </w:p>
    <w:p w14:paraId="52FA4833" w14:textId="77777777" w:rsidR="005D3F11" w:rsidRPr="007C1454" w:rsidRDefault="005D3F11" w:rsidP="0012375A">
      <w:pPr>
        <w:spacing w:line="560" w:lineRule="exact"/>
        <w:ind w:firstLineChars="200" w:firstLine="560"/>
        <w:rPr>
          <w:rFonts w:eastAsia="仿宋"/>
          <w:sz w:val="28"/>
          <w:szCs w:val="28"/>
        </w:rPr>
      </w:pPr>
    </w:p>
    <w:p w14:paraId="1D50C1C5" w14:textId="77777777" w:rsidR="00F31101" w:rsidRPr="007C1454" w:rsidRDefault="00F31101" w:rsidP="00F31101">
      <w:pPr>
        <w:pStyle w:val="af8"/>
        <w:spacing w:before="84" w:after="36"/>
        <w:ind w:firstLine="360"/>
        <w:rPr>
          <w:rFonts w:ascii="Times New Roman" w:eastAsia="仿宋" w:hAnsi="Times New Roman"/>
          <w:sz w:val="28"/>
          <w:szCs w:val="28"/>
        </w:rPr>
      </w:pPr>
      <w:r w:rsidRPr="007C1454">
        <w:rPr>
          <w:rFonts w:ascii="Times New Roman" w:eastAsia="仿宋" w:hAnsi="Times New Roman"/>
          <w:sz w:val="28"/>
          <w:szCs w:val="28"/>
        </w:rPr>
        <w:t>条款偏差表</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325"/>
        <w:gridCol w:w="1985"/>
        <w:gridCol w:w="3710"/>
      </w:tblGrid>
      <w:tr w:rsidR="00F31101" w:rsidRPr="007C1454" w14:paraId="7D912508" w14:textId="77777777" w:rsidTr="005478A0">
        <w:trPr>
          <w:trHeight w:val="510"/>
          <w:jc w:val="center"/>
        </w:trPr>
        <w:tc>
          <w:tcPr>
            <w:tcW w:w="1080" w:type="dxa"/>
            <w:vAlign w:val="center"/>
          </w:tcPr>
          <w:p w14:paraId="3E267703" w14:textId="77777777" w:rsidR="00F31101" w:rsidRPr="007C1454" w:rsidRDefault="00F31101" w:rsidP="005478A0">
            <w:pPr>
              <w:pStyle w:val="afc"/>
              <w:spacing w:before="60"/>
              <w:rPr>
                <w:sz w:val="24"/>
                <w:szCs w:val="24"/>
              </w:rPr>
            </w:pPr>
            <w:r w:rsidRPr="007C1454">
              <w:rPr>
                <w:sz w:val="24"/>
                <w:szCs w:val="24"/>
              </w:rPr>
              <w:t>序号</w:t>
            </w:r>
          </w:p>
        </w:tc>
        <w:tc>
          <w:tcPr>
            <w:tcW w:w="1325" w:type="dxa"/>
            <w:vAlign w:val="center"/>
          </w:tcPr>
          <w:p w14:paraId="64B07CC3" w14:textId="77777777" w:rsidR="00F31101" w:rsidRPr="007C1454" w:rsidRDefault="00F31101" w:rsidP="005478A0">
            <w:pPr>
              <w:pStyle w:val="afc"/>
              <w:spacing w:before="60"/>
              <w:rPr>
                <w:sz w:val="24"/>
                <w:szCs w:val="24"/>
              </w:rPr>
            </w:pPr>
            <w:r w:rsidRPr="007C1454">
              <w:rPr>
                <w:sz w:val="24"/>
                <w:szCs w:val="24"/>
              </w:rPr>
              <w:t>条款号</w:t>
            </w:r>
          </w:p>
        </w:tc>
        <w:tc>
          <w:tcPr>
            <w:tcW w:w="1985" w:type="dxa"/>
            <w:vAlign w:val="center"/>
          </w:tcPr>
          <w:p w14:paraId="61AF3A67" w14:textId="77777777" w:rsidR="00F31101" w:rsidRPr="007C1454" w:rsidRDefault="00F31101" w:rsidP="005478A0">
            <w:pPr>
              <w:pStyle w:val="afc"/>
              <w:spacing w:before="60"/>
              <w:rPr>
                <w:sz w:val="24"/>
                <w:szCs w:val="24"/>
              </w:rPr>
            </w:pPr>
            <w:r w:rsidRPr="007C1454">
              <w:rPr>
                <w:sz w:val="24"/>
                <w:szCs w:val="24"/>
              </w:rPr>
              <w:t>原条款内容</w:t>
            </w:r>
          </w:p>
        </w:tc>
        <w:tc>
          <w:tcPr>
            <w:tcW w:w="3710" w:type="dxa"/>
            <w:vAlign w:val="center"/>
          </w:tcPr>
          <w:p w14:paraId="1A605B09" w14:textId="77777777" w:rsidR="00F31101" w:rsidRPr="007C1454" w:rsidRDefault="00F31101" w:rsidP="005478A0">
            <w:pPr>
              <w:pStyle w:val="afc"/>
              <w:spacing w:before="60"/>
              <w:rPr>
                <w:sz w:val="24"/>
                <w:szCs w:val="24"/>
              </w:rPr>
            </w:pPr>
            <w:r w:rsidRPr="007C1454">
              <w:rPr>
                <w:sz w:val="24"/>
                <w:szCs w:val="24"/>
              </w:rPr>
              <w:t>投标人的修改意见及说明</w:t>
            </w:r>
          </w:p>
        </w:tc>
      </w:tr>
      <w:tr w:rsidR="00F31101" w:rsidRPr="007C1454" w14:paraId="2005F1A3" w14:textId="77777777" w:rsidTr="005478A0">
        <w:trPr>
          <w:trHeight w:val="510"/>
          <w:jc w:val="center"/>
        </w:trPr>
        <w:tc>
          <w:tcPr>
            <w:tcW w:w="1080" w:type="dxa"/>
            <w:vAlign w:val="center"/>
          </w:tcPr>
          <w:p w14:paraId="4446B006" w14:textId="3B9FF053" w:rsidR="00F31101" w:rsidRPr="007C1454" w:rsidRDefault="001A1A01" w:rsidP="005478A0">
            <w:pPr>
              <w:pStyle w:val="afc"/>
              <w:spacing w:before="60"/>
              <w:rPr>
                <w:sz w:val="24"/>
                <w:szCs w:val="24"/>
              </w:rPr>
            </w:pPr>
            <w:r w:rsidRPr="007C1454">
              <w:rPr>
                <w:sz w:val="24"/>
                <w:szCs w:val="24"/>
              </w:rPr>
              <w:t>1</w:t>
            </w:r>
          </w:p>
        </w:tc>
        <w:tc>
          <w:tcPr>
            <w:tcW w:w="1325" w:type="dxa"/>
            <w:vAlign w:val="center"/>
          </w:tcPr>
          <w:p w14:paraId="66DBA36E" w14:textId="77777777" w:rsidR="00F31101" w:rsidRPr="007C1454" w:rsidRDefault="00F31101" w:rsidP="005478A0">
            <w:pPr>
              <w:pStyle w:val="afc"/>
              <w:spacing w:before="60"/>
              <w:rPr>
                <w:sz w:val="24"/>
                <w:szCs w:val="24"/>
              </w:rPr>
            </w:pPr>
          </w:p>
        </w:tc>
        <w:tc>
          <w:tcPr>
            <w:tcW w:w="1985" w:type="dxa"/>
            <w:vAlign w:val="center"/>
          </w:tcPr>
          <w:p w14:paraId="13199738" w14:textId="77777777" w:rsidR="00F31101" w:rsidRPr="007C1454" w:rsidRDefault="00F31101" w:rsidP="005478A0">
            <w:pPr>
              <w:pStyle w:val="afc"/>
              <w:spacing w:before="60"/>
              <w:rPr>
                <w:sz w:val="24"/>
                <w:szCs w:val="24"/>
              </w:rPr>
            </w:pPr>
          </w:p>
        </w:tc>
        <w:tc>
          <w:tcPr>
            <w:tcW w:w="3710" w:type="dxa"/>
            <w:vAlign w:val="center"/>
          </w:tcPr>
          <w:p w14:paraId="57CAF42B" w14:textId="77777777" w:rsidR="00F31101" w:rsidRPr="007C1454" w:rsidRDefault="00F31101" w:rsidP="005478A0">
            <w:pPr>
              <w:pStyle w:val="afc"/>
              <w:spacing w:before="60"/>
              <w:rPr>
                <w:sz w:val="24"/>
                <w:szCs w:val="24"/>
              </w:rPr>
            </w:pPr>
          </w:p>
        </w:tc>
      </w:tr>
      <w:tr w:rsidR="00F31101" w:rsidRPr="007C1454" w14:paraId="4A7EE189" w14:textId="77777777" w:rsidTr="005478A0">
        <w:trPr>
          <w:trHeight w:val="510"/>
          <w:jc w:val="center"/>
        </w:trPr>
        <w:tc>
          <w:tcPr>
            <w:tcW w:w="1080" w:type="dxa"/>
            <w:vAlign w:val="center"/>
          </w:tcPr>
          <w:p w14:paraId="1F13AFCA" w14:textId="01D36D2F" w:rsidR="00F31101" w:rsidRPr="007C1454" w:rsidRDefault="001A1A01" w:rsidP="005478A0">
            <w:pPr>
              <w:pStyle w:val="afc"/>
              <w:spacing w:before="60"/>
              <w:rPr>
                <w:sz w:val="24"/>
                <w:szCs w:val="24"/>
              </w:rPr>
            </w:pPr>
            <w:r w:rsidRPr="007C1454">
              <w:rPr>
                <w:sz w:val="24"/>
                <w:szCs w:val="24"/>
              </w:rPr>
              <w:t>2</w:t>
            </w:r>
          </w:p>
        </w:tc>
        <w:tc>
          <w:tcPr>
            <w:tcW w:w="1325" w:type="dxa"/>
            <w:vAlign w:val="center"/>
          </w:tcPr>
          <w:p w14:paraId="514BAD5A" w14:textId="77777777" w:rsidR="00F31101" w:rsidRPr="007C1454" w:rsidRDefault="00F31101" w:rsidP="005478A0">
            <w:pPr>
              <w:pStyle w:val="afc"/>
              <w:spacing w:before="60"/>
              <w:rPr>
                <w:sz w:val="24"/>
                <w:szCs w:val="24"/>
              </w:rPr>
            </w:pPr>
          </w:p>
        </w:tc>
        <w:tc>
          <w:tcPr>
            <w:tcW w:w="1985" w:type="dxa"/>
            <w:vAlign w:val="center"/>
          </w:tcPr>
          <w:p w14:paraId="5F462EC9" w14:textId="77777777" w:rsidR="00F31101" w:rsidRPr="007C1454" w:rsidRDefault="00F31101" w:rsidP="005478A0">
            <w:pPr>
              <w:pStyle w:val="afc"/>
              <w:spacing w:before="60"/>
              <w:rPr>
                <w:sz w:val="24"/>
                <w:szCs w:val="24"/>
              </w:rPr>
            </w:pPr>
          </w:p>
        </w:tc>
        <w:tc>
          <w:tcPr>
            <w:tcW w:w="3710" w:type="dxa"/>
            <w:vAlign w:val="center"/>
          </w:tcPr>
          <w:p w14:paraId="227DADBD" w14:textId="77777777" w:rsidR="00F31101" w:rsidRPr="007C1454" w:rsidRDefault="00F31101" w:rsidP="005478A0">
            <w:pPr>
              <w:pStyle w:val="afc"/>
              <w:spacing w:before="60"/>
              <w:rPr>
                <w:sz w:val="24"/>
                <w:szCs w:val="24"/>
              </w:rPr>
            </w:pPr>
          </w:p>
        </w:tc>
      </w:tr>
      <w:tr w:rsidR="00F31101" w:rsidRPr="007C1454" w14:paraId="1BFB4580" w14:textId="77777777" w:rsidTr="005478A0">
        <w:trPr>
          <w:trHeight w:val="510"/>
          <w:jc w:val="center"/>
        </w:trPr>
        <w:tc>
          <w:tcPr>
            <w:tcW w:w="1080" w:type="dxa"/>
            <w:vAlign w:val="center"/>
          </w:tcPr>
          <w:p w14:paraId="009F0F41" w14:textId="27104D10" w:rsidR="00F31101" w:rsidRPr="007C1454" w:rsidRDefault="001A1A01" w:rsidP="005478A0">
            <w:pPr>
              <w:pStyle w:val="afc"/>
              <w:spacing w:before="60"/>
              <w:rPr>
                <w:sz w:val="24"/>
                <w:szCs w:val="24"/>
              </w:rPr>
            </w:pPr>
            <w:r w:rsidRPr="007C1454">
              <w:rPr>
                <w:sz w:val="24"/>
                <w:szCs w:val="24"/>
              </w:rPr>
              <w:t>3</w:t>
            </w:r>
          </w:p>
        </w:tc>
        <w:tc>
          <w:tcPr>
            <w:tcW w:w="1325" w:type="dxa"/>
            <w:vAlign w:val="center"/>
          </w:tcPr>
          <w:p w14:paraId="7118D2DA" w14:textId="77777777" w:rsidR="00F31101" w:rsidRPr="007C1454" w:rsidRDefault="00F31101" w:rsidP="005478A0">
            <w:pPr>
              <w:pStyle w:val="afc"/>
              <w:spacing w:before="60"/>
              <w:rPr>
                <w:sz w:val="24"/>
                <w:szCs w:val="24"/>
              </w:rPr>
            </w:pPr>
          </w:p>
        </w:tc>
        <w:tc>
          <w:tcPr>
            <w:tcW w:w="1985" w:type="dxa"/>
            <w:vAlign w:val="center"/>
          </w:tcPr>
          <w:p w14:paraId="605DF5C6" w14:textId="77777777" w:rsidR="00F31101" w:rsidRPr="007C1454" w:rsidRDefault="00F31101" w:rsidP="005478A0">
            <w:pPr>
              <w:pStyle w:val="afc"/>
              <w:spacing w:before="60"/>
              <w:rPr>
                <w:sz w:val="24"/>
                <w:szCs w:val="24"/>
              </w:rPr>
            </w:pPr>
          </w:p>
        </w:tc>
        <w:tc>
          <w:tcPr>
            <w:tcW w:w="3710" w:type="dxa"/>
            <w:vAlign w:val="center"/>
          </w:tcPr>
          <w:p w14:paraId="0FAA869F" w14:textId="77777777" w:rsidR="00F31101" w:rsidRPr="007C1454" w:rsidRDefault="00F31101" w:rsidP="005478A0">
            <w:pPr>
              <w:pStyle w:val="afc"/>
              <w:spacing w:before="60"/>
              <w:rPr>
                <w:sz w:val="24"/>
                <w:szCs w:val="24"/>
              </w:rPr>
            </w:pPr>
          </w:p>
        </w:tc>
      </w:tr>
    </w:tbl>
    <w:p w14:paraId="11A5FAC5" w14:textId="77777777" w:rsidR="00F31101" w:rsidRPr="007C1454" w:rsidRDefault="00F31101" w:rsidP="00F31101">
      <w:pPr>
        <w:ind w:firstLine="600"/>
        <w:rPr>
          <w:szCs w:val="30"/>
        </w:rPr>
      </w:pPr>
    </w:p>
    <w:p w14:paraId="2792250B" w14:textId="02F66816" w:rsidR="004C1E43" w:rsidRPr="007C1454" w:rsidRDefault="004C2745" w:rsidP="00C02037">
      <w:pPr>
        <w:spacing w:beforeLines="50" w:before="120" w:afterLines="50" w:after="120" w:line="560" w:lineRule="exact"/>
        <w:rPr>
          <w:rFonts w:eastAsia="仿宋"/>
          <w:sz w:val="28"/>
          <w:szCs w:val="28"/>
        </w:rPr>
      </w:pPr>
      <w:r>
        <w:rPr>
          <w:rFonts w:eastAsia="仿宋"/>
          <w:sz w:val="28"/>
          <w:szCs w:val="28"/>
        </w:rPr>
        <w:t>1.</w:t>
      </w:r>
      <w:r w:rsidR="00B54C48">
        <w:rPr>
          <w:rFonts w:eastAsia="仿宋"/>
          <w:sz w:val="28"/>
          <w:szCs w:val="28"/>
        </w:rPr>
        <w:t>7</w:t>
      </w:r>
      <w:r w:rsidR="00C02037" w:rsidRPr="007C1454">
        <w:rPr>
          <w:rFonts w:eastAsia="仿宋"/>
          <w:sz w:val="28"/>
          <w:szCs w:val="28"/>
        </w:rPr>
        <w:t>.7</w:t>
      </w:r>
      <w:r w:rsidR="004C1E43" w:rsidRPr="007C1454">
        <w:rPr>
          <w:rFonts w:eastAsia="仿宋"/>
          <w:sz w:val="28"/>
          <w:szCs w:val="28"/>
        </w:rPr>
        <w:t>其他需要说明的内容（格式自拟）</w:t>
      </w:r>
    </w:p>
    <w:p w14:paraId="2CA3E9CB" w14:textId="77777777" w:rsidR="004C1E43" w:rsidRPr="007C1454" w:rsidRDefault="004C1E43">
      <w:pPr>
        <w:widowControl/>
        <w:jc w:val="left"/>
        <w:rPr>
          <w:rFonts w:eastAsia="仿宋"/>
          <w:sz w:val="28"/>
          <w:szCs w:val="28"/>
        </w:rPr>
      </w:pPr>
      <w:r w:rsidRPr="007C1454">
        <w:rPr>
          <w:rFonts w:eastAsia="仿宋"/>
          <w:sz w:val="28"/>
          <w:szCs w:val="28"/>
        </w:rPr>
        <w:br w:type="page"/>
      </w:r>
    </w:p>
    <w:p w14:paraId="274CDF93" w14:textId="77777777" w:rsidR="00313E36" w:rsidRPr="007C1454" w:rsidRDefault="00313E36" w:rsidP="00313E36">
      <w:pPr>
        <w:pStyle w:val="11"/>
        <w:ind w:firstLineChars="0" w:firstLine="0"/>
        <w:rPr>
          <w:b/>
        </w:rPr>
      </w:pPr>
      <w:bookmarkStart w:id="206" w:name="_Toc55319834"/>
      <w:bookmarkEnd w:id="200"/>
      <w:r w:rsidRPr="007C1454">
        <w:rPr>
          <w:b/>
        </w:rPr>
        <w:lastRenderedPageBreak/>
        <w:t>第</w:t>
      </w:r>
      <w:r w:rsidRPr="007C1454">
        <w:rPr>
          <w:b/>
          <w:lang w:eastAsia="zh-CN"/>
        </w:rPr>
        <w:t>五</w:t>
      </w:r>
      <w:r w:rsidRPr="007C1454">
        <w:rPr>
          <w:b/>
        </w:rPr>
        <w:t>部分</w:t>
      </w:r>
      <w:r w:rsidRPr="007C1454">
        <w:rPr>
          <w:b/>
        </w:rPr>
        <w:t xml:space="preserve"> </w:t>
      </w:r>
      <w:r w:rsidR="0012375A" w:rsidRPr="007C1454">
        <w:rPr>
          <w:b/>
        </w:rPr>
        <w:t>PPP</w:t>
      </w:r>
      <w:r w:rsidRPr="007C1454">
        <w:rPr>
          <w:b/>
        </w:rPr>
        <w:t>项目合同核心条款</w:t>
      </w:r>
      <w:bookmarkEnd w:id="206"/>
    </w:p>
    <w:p w14:paraId="1AFB0411" w14:textId="0C96E1B4" w:rsidR="008F475D" w:rsidRPr="00F376F2" w:rsidRDefault="0043277E" w:rsidP="00F376F2">
      <w:pPr>
        <w:spacing w:line="360" w:lineRule="auto"/>
        <w:ind w:firstLineChars="200" w:firstLine="560"/>
        <w:jc w:val="left"/>
        <w:rPr>
          <w:rFonts w:eastAsia="仿宋"/>
          <w:sz w:val="28"/>
          <w:szCs w:val="28"/>
        </w:rPr>
      </w:pPr>
      <w:r w:rsidRPr="00F376F2">
        <w:rPr>
          <w:rFonts w:eastAsia="仿宋" w:hint="eastAsia"/>
          <w:sz w:val="28"/>
          <w:szCs w:val="28"/>
        </w:rPr>
        <w:t>达</w:t>
      </w:r>
      <w:proofErr w:type="gramStart"/>
      <w:r w:rsidRPr="00F376F2">
        <w:rPr>
          <w:rFonts w:eastAsia="仿宋" w:hint="eastAsia"/>
          <w:sz w:val="28"/>
          <w:szCs w:val="28"/>
        </w:rPr>
        <w:t>坂</w:t>
      </w:r>
      <w:proofErr w:type="gramEnd"/>
      <w:r w:rsidRPr="00F376F2">
        <w:rPr>
          <w:rFonts w:eastAsia="仿宋" w:hint="eastAsia"/>
          <w:sz w:val="28"/>
          <w:szCs w:val="28"/>
        </w:rPr>
        <w:t>城</w:t>
      </w:r>
      <w:r w:rsidR="003E5F01" w:rsidRPr="00F376F2">
        <w:rPr>
          <w:rFonts w:eastAsia="仿宋" w:hint="eastAsia"/>
          <w:sz w:val="28"/>
          <w:szCs w:val="28"/>
        </w:rPr>
        <w:t>特色小镇建设项目</w:t>
      </w:r>
      <w:r w:rsidR="008F475D" w:rsidRPr="00F376F2">
        <w:rPr>
          <w:rFonts w:eastAsia="仿宋" w:hint="eastAsia"/>
          <w:sz w:val="28"/>
          <w:szCs w:val="28"/>
        </w:rPr>
        <w:t>PPP</w:t>
      </w:r>
      <w:r w:rsidR="008F475D" w:rsidRPr="00F376F2">
        <w:rPr>
          <w:rFonts w:eastAsia="仿宋" w:hint="eastAsia"/>
          <w:sz w:val="28"/>
          <w:szCs w:val="28"/>
        </w:rPr>
        <w:t>项目合同核心条款</w:t>
      </w:r>
      <w:r w:rsidR="00F376F2" w:rsidRPr="007C1454">
        <w:rPr>
          <w:rFonts w:eastAsia="仿宋"/>
          <w:sz w:val="28"/>
          <w:szCs w:val="28"/>
        </w:rPr>
        <w:t>具体见另册</w:t>
      </w:r>
      <w:r w:rsidR="00F376F2">
        <w:rPr>
          <w:rFonts w:eastAsia="仿宋" w:hint="eastAsia"/>
          <w:sz w:val="28"/>
          <w:szCs w:val="28"/>
        </w:rPr>
        <w:t>。</w:t>
      </w:r>
    </w:p>
    <w:p w14:paraId="2EC2F2B9" w14:textId="77777777" w:rsidR="00313E36" w:rsidRPr="007C1454" w:rsidRDefault="00313E36" w:rsidP="00A97A1F">
      <w:pPr>
        <w:pStyle w:val="11"/>
        <w:ind w:firstLineChars="0" w:firstLine="0"/>
        <w:rPr>
          <w:b/>
          <w:lang w:eastAsia="zh-CN"/>
        </w:rPr>
      </w:pPr>
      <w:bookmarkStart w:id="207" w:name="_Toc55319835"/>
      <w:r w:rsidRPr="007C1454">
        <w:rPr>
          <w:b/>
          <w:lang w:eastAsia="zh-CN"/>
        </w:rPr>
        <w:lastRenderedPageBreak/>
        <w:t>第六部分</w:t>
      </w:r>
      <w:r w:rsidRPr="007C1454">
        <w:rPr>
          <w:b/>
          <w:lang w:eastAsia="zh-CN"/>
        </w:rPr>
        <w:t xml:space="preserve"> </w:t>
      </w:r>
      <w:r w:rsidRPr="007C1454">
        <w:rPr>
          <w:b/>
          <w:lang w:eastAsia="zh-CN"/>
        </w:rPr>
        <w:t>项目相关资料</w:t>
      </w:r>
      <w:bookmarkEnd w:id="207"/>
    </w:p>
    <w:p w14:paraId="3112DEA0" w14:textId="7B0380BF" w:rsidR="00F71AF7" w:rsidRPr="007C1454" w:rsidRDefault="00F71AF7" w:rsidP="002927CA">
      <w:pPr>
        <w:spacing w:line="560" w:lineRule="exact"/>
        <w:ind w:firstLine="425"/>
        <w:rPr>
          <w:rFonts w:eastAsia="仿宋"/>
          <w:sz w:val="28"/>
          <w:szCs w:val="28"/>
        </w:rPr>
      </w:pPr>
      <w:r w:rsidRPr="007C1454">
        <w:rPr>
          <w:rFonts w:eastAsia="仿宋"/>
          <w:sz w:val="28"/>
          <w:szCs w:val="28"/>
        </w:rPr>
        <w:t>招标方提供的本项目</w:t>
      </w:r>
      <w:r w:rsidR="004810AD" w:rsidRPr="007C1454">
        <w:rPr>
          <w:rFonts w:eastAsia="仿宋"/>
          <w:sz w:val="28"/>
          <w:szCs w:val="28"/>
        </w:rPr>
        <w:t>相关资料</w:t>
      </w:r>
      <w:r w:rsidRPr="007C1454">
        <w:rPr>
          <w:rFonts w:eastAsia="仿宋"/>
          <w:sz w:val="28"/>
          <w:szCs w:val="28"/>
        </w:rPr>
        <w:t>，具体见另册。</w:t>
      </w:r>
    </w:p>
    <w:sectPr w:rsidR="00F71AF7" w:rsidRPr="007C1454" w:rsidSect="00666C49">
      <w:footerReference w:type="default" r:id="rId15"/>
      <w:pgSz w:w="11909" w:h="16834"/>
      <w:pgMar w:top="1440" w:right="1803" w:bottom="1440" w:left="1803" w:header="851" w:footer="992" w:gutter="0"/>
      <w:pgNumType w:start="1"/>
      <w:cols w:space="720"/>
      <w:rtlGutter/>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D7FA" w14:textId="77777777" w:rsidR="00AE5EB2" w:rsidRDefault="00AE5EB2">
      <w:r>
        <w:separator/>
      </w:r>
    </w:p>
  </w:endnote>
  <w:endnote w:type="continuationSeparator" w:id="0">
    <w:p w14:paraId="3EDC7F9E" w14:textId="77777777" w:rsidR="00AE5EB2" w:rsidRDefault="00AE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Segoe Print"/>
    <w:charset w:val="50"/>
    <w:family w:val="auto"/>
    <w:pitch w:val="default"/>
    <w:sig w:usb0="00000001"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default"/>
    <w:sig w:usb0="00000000" w:usb1="00000000" w:usb2="00000000" w:usb3="00000000" w:csb0="00000093"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F89F7" w14:textId="77777777" w:rsidR="008B708A" w:rsidRDefault="008B708A">
    <w:pPr>
      <w:pStyle w:val="af4"/>
      <w:framePr w:wrap="around" w:vAnchor="text" w:hAnchor="margin" w:xAlign="right" w:y="1"/>
      <w:rPr>
        <w:rStyle w:val="a7"/>
      </w:rPr>
    </w:pPr>
    <w:r>
      <w:fldChar w:fldCharType="begin"/>
    </w:r>
    <w:r>
      <w:rPr>
        <w:rStyle w:val="a7"/>
      </w:rPr>
      <w:instrText xml:space="preserve">PAGE  </w:instrText>
    </w:r>
    <w:r>
      <w:fldChar w:fldCharType="end"/>
    </w:r>
  </w:p>
  <w:p w14:paraId="068CA772" w14:textId="77777777" w:rsidR="008B708A" w:rsidRDefault="008B708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DE66" w14:textId="77777777" w:rsidR="008B708A" w:rsidRDefault="008B708A">
    <w:pPr>
      <w:pStyle w:val="af4"/>
    </w:pPr>
  </w:p>
  <w:p w14:paraId="02A4D5A3" w14:textId="77777777" w:rsidR="008B708A" w:rsidRDefault="008B708A">
    <w:pPr>
      <w:pStyle w:val="af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E5EA" w14:textId="77777777" w:rsidR="008B708A" w:rsidRDefault="008B708A">
    <w:pPr>
      <w:pStyle w:val="af4"/>
      <w:jc w:val="center"/>
    </w:pPr>
    <w:r>
      <w:fldChar w:fldCharType="begin"/>
    </w:r>
    <w:r>
      <w:instrText>PAGE   \* MERGEFORMAT</w:instrText>
    </w:r>
    <w:r>
      <w:fldChar w:fldCharType="separate"/>
    </w:r>
    <w:r>
      <w:rPr>
        <w:lang w:val="zh-CN" w:eastAsia="zh-CN"/>
      </w:rPr>
      <w:t>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3B9E6" w14:textId="77777777" w:rsidR="008B708A" w:rsidRDefault="008B708A">
    <w:pPr>
      <w:pStyle w:val="af4"/>
      <w:jc w:val="center"/>
    </w:pPr>
    <w:r>
      <w:fldChar w:fldCharType="begin"/>
    </w:r>
    <w:r>
      <w:instrText>PAGE   \* MERGEFORMAT</w:instrText>
    </w:r>
    <w:r>
      <w:fldChar w:fldCharType="separate"/>
    </w:r>
    <w:r w:rsidR="005B37A7" w:rsidRPr="005B37A7">
      <w:rPr>
        <w:noProof/>
        <w:lang w:val="zh-CN" w:eastAsia="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5C5CE" w14:textId="77777777" w:rsidR="00AE5EB2" w:rsidRDefault="00AE5EB2">
      <w:r>
        <w:separator/>
      </w:r>
    </w:p>
  </w:footnote>
  <w:footnote w:type="continuationSeparator" w:id="0">
    <w:p w14:paraId="41C17F95" w14:textId="77777777" w:rsidR="00AE5EB2" w:rsidRDefault="00AE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359C6" w14:textId="77777777" w:rsidR="008B708A" w:rsidRDefault="008B708A">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C748B" w14:textId="77777777" w:rsidR="008B708A" w:rsidRDefault="008B708A">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78AF6" w14:textId="77777777" w:rsidR="008B708A" w:rsidRDefault="008B708A">
    <w:pPr>
      <w:pStyle w:val="ab"/>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053B" w14:textId="19F571E7" w:rsidR="008B708A" w:rsidRDefault="008B708A" w:rsidP="00CD6DBD">
    <w:pPr>
      <w:spacing w:line="240" w:lineRule="exact"/>
      <w:rPr>
        <w:rFonts w:ascii="仿宋" w:eastAsia="仿宋" w:hAnsi="仿宋"/>
        <w:kern w:val="0"/>
        <w:sz w:val="18"/>
        <w:szCs w:val="18"/>
      </w:rPr>
    </w:pPr>
    <w:r>
      <w:rPr>
        <w:rFonts w:ascii="仿宋" w:eastAsia="仿宋" w:hAnsi="仿宋" w:hint="eastAsia"/>
        <w:kern w:val="0"/>
        <w:sz w:val="18"/>
        <w:szCs w:val="18"/>
      </w:rPr>
      <w:t>达</w:t>
    </w:r>
    <w:proofErr w:type="gramStart"/>
    <w:r>
      <w:rPr>
        <w:rFonts w:ascii="仿宋" w:eastAsia="仿宋" w:hAnsi="仿宋" w:hint="eastAsia"/>
        <w:kern w:val="0"/>
        <w:sz w:val="18"/>
        <w:szCs w:val="18"/>
      </w:rPr>
      <w:t>坂</w:t>
    </w:r>
    <w:proofErr w:type="gramEnd"/>
    <w:r>
      <w:rPr>
        <w:rFonts w:ascii="仿宋" w:eastAsia="仿宋" w:hAnsi="仿宋" w:hint="eastAsia"/>
        <w:kern w:val="0"/>
        <w:sz w:val="18"/>
        <w:szCs w:val="18"/>
      </w:rPr>
      <w:t>城特色</w:t>
    </w:r>
    <w:r>
      <w:rPr>
        <w:rFonts w:ascii="仿宋" w:eastAsia="仿宋" w:hAnsi="仿宋"/>
        <w:kern w:val="0"/>
        <w:sz w:val="18"/>
        <w:szCs w:val="18"/>
      </w:rPr>
      <w:t>小镇建设</w:t>
    </w:r>
    <w:r>
      <w:rPr>
        <w:rFonts w:ascii="仿宋" w:eastAsia="仿宋" w:hAnsi="仿宋" w:hint="eastAsia"/>
        <w:kern w:val="0"/>
        <w:sz w:val="18"/>
        <w:szCs w:val="18"/>
      </w:rPr>
      <w:t>项目</w:t>
    </w:r>
    <w:r>
      <w:rPr>
        <w:rFonts w:ascii="仿宋" w:eastAsia="仿宋" w:hAnsi="仿宋"/>
        <w:kern w:val="0"/>
        <w:sz w:val="18"/>
        <w:szCs w:val="18"/>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000D"/>
    <w:multiLevelType w:val="multilevel"/>
    <w:tmpl w:val="054D000D"/>
    <w:lvl w:ilvl="0">
      <w:start w:val="1"/>
      <w:numFmt w:val="lowerLetter"/>
      <w:lvlText w:val="（%1）"/>
      <w:lvlJc w:val="left"/>
      <w:pPr>
        <w:tabs>
          <w:tab w:val="num" w:pos="2160"/>
        </w:tabs>
        <w:ind w:left="1588" w:hanging="148"/>
      </w:pPr>
      <w:rPr>
        <w:rFonts w:cs="Times New Roman" w:hint="eastAsia"/>
      </w:rPr>
    </w:lvl>
    <w:lvl w:ilvl="1">
      <w:start w:val="5"/>
      <w:numFmt w:val="decimal"/>
      <w:lvlText w:val="%2．"/>
      <w:lvlJc w:val="left"/>
      <w:pPr>
        <w:tabs>
          <w:tab w:val="num" w:pos="2580"/>
        </w:tabs>
        <w:ind w:left="2008" w:hanging="148"/>
      </w:pPr>
      <w:rPr>
        <w:rFonts w:cs="Times New Roman" w:hint="eastAsia"/>
      </w:rPr>
    </w:lvl>
    <w:lvl w:ilvl="2">
      <w:start w:val="1"/>
      <w:numFmt w:val="lowerLetter"/>
      <w:lvlText w:val="(%3)"/>
      <w:lvlJc w:val="left"/>
      <w:pPr>
        <w:tabs>
          <w:tab w:val="num" w:pos="1570"/>
        </w:tabs>
        <w:ind w:left="998" w:hanging="148"/>
      </w:pPr>
      <w:rPr>
        <w:rFonts w:cs="Times New Roman" w:hint="default"/>
      </w:rPr>
    </w:lvl>
    <w:lvl w:ilvl="3">
      <w:start w:val="1"/>
      <w:numFmt w:val="decimal"/>
      <w:lvlText w:val="%4."/>
      <w:lvlJc w:val="left"/>
      <w:pPr>
        <w:tabs>
          <w:tab w:val="num" w:pos="3420"/>
        </w:tabs>
        <w:ind w:left="2848" w:hanging="148"/>
      </w:pPr>
      <w:rPr>
        <w:rFonts w:cs="Times New Roman" w:hint="eastAsia"/>
      </w:rPr>
    </w:lvl>
    <w:lvl w:ilvl="4">
      <w:start w:val="1"/>
      <w:numFmt w:val="lowerLetter"/>
      <w:lvlText w:val="%5)"/>
      <w:lvlJc w:val="left"/>
      <w:pPr>
        <w:tabs>
          <w:tab w:val="num" w:pos="3840"/>
        </w:tabs>
        <w:ind w:left="3268" w:hanging="148"/>
      </w:pPr>
      <w:rPr>
        <w:rFonts w:cs="Times New Roman" w:hint="eastAsia"/>
      </w:rPr>
    </w:lvl>
    <w:lvl w:ilvl="5">
      <w:start w:val="1"/>
      <w:numFmt w:val="lowerRoman"/>
      <w:lvlText w:val="%6."/>
      <w:lvlJc w:val="right"/>
      <w:pPr>
        <w:tabs>
          <w:tab w:val="num" w:pos="4260"/>
        </w:tabs>
        <w:ind w:left="3688" w:hanging="148"/>
      </w:pPr>
      <w:rPr>
        <w:rFonts w:cs="Times New Roman" w:hint="eastAsia"/>
      </w:rPr>
    </w:lvl>
    <w:lvl w:ilvl="6">
      <w:start w:val="1"/>
      <w:numFmt w:val="decimal"/>
      <w:lvlText w:val="%7."/>
      <w:lvlJc w:val="left"/>
      <w:pPr>
        <w:tabs>
          <w:tab w:val="num" w:pos="4680"/>
        </w:tabs>
        <w:ind w:left="4108" w:hanging="148"/>
      </w:pPr>
      <w:rPr>
        <w:rFonts w:cs="Times New Roman" w:hint="eastAsia"/>
      </w:rPr>
    </w:lvl>
    <w:lvl w:ilvl="7">
      <w:start w:val="1"/>
      <w:numFmt w:val="lowerLetter"/>
      <w:lvlText w:val="%8)"/>
      <w:lvlJc w:val="left"/>
      <w:pPr>
        <w:tabs>
          <w:tab w:val="num" w:pos="5100"/>
        </w:tabs>
        <w:ind w:left="4528" w:hanging="148"/>
      </w:pPr>
      <w:rPr>
        <w:rFonts w:cs="Times New Roman" w:hint="eastAsia"/>
      </w:rPr>
    </w:lvl>
    <w:lvl w:ilvl="8">
      <w:start w:val="1"/>
      <w:numFmt w:val="lowerRoman"/>
      <w:lvlText w:val="%9."/>
      <w:lvlJc w:val="right"/>
      <w:pPr>
        <w:tabs>
          <w:tab w:val="num" w:pos="5520"/>
        </w:tabs>
        <w:ind w:left="4948" w:hanging="148"/>
      </w:pPr>
      <w:rPr>
        <w:rFonts w:cs="Times New Roman" w:hint="eastAsia"/>
      </w:rPr>
    </w:lvl>
  </w:abstractNum>
  <w:abstractNum w:abstractNumId="1">
    <w:nsid w:val="0AD77FCB"/>
    <w:multiLevelType w:val="singleLevel"/>
    <w:tmpl w:val="0AD77FCB"/>
    <w:lvl w:ilvl="0">
      <w:start w:val="1"/>
      <w:numFmt w:val="upperLetter"/>
      <w:pStyle w:val="1"/>
      <w:lvlText w:val="%1、"/>
      <w:lvlJc w:val="left"/>
      <w:pPr>
        <w:tabs>
          <w:tab w:val="num" w:pos="345"/>
        </w:tabs>
        <w:ind w:left="345" w:hanging="345"/>
      </w:pPr>
      <w:rPr>
        <w:rFonts w:cs="Times New Roman" w:hint="eastAsia"/>
      </w:rPr>
    </w:lvl>
  </w:abstractNum>
  <w:abstractNum w:abstractNumId="2">
    <w:nsid w:val="0CB2395C"/>
    <w:multiLevelType w:val="multilevel"/>
    <w:tmpl w:val="0CB2395C"/>
    <w:lvl w:ilvl="0">
      <w:start w:val="1"/>
      <w:numFmt w:val="lowerLetter"/>
      <w:lvlText w:val="%1."/>
      <w:lvlJc w:val="left"/>
      <w:pPr>
        <w:tabs>
          <w:tab w:val="num" w:pos="1076"/>
        </w:tabs>
        <w:ind w:left="1076" w:hanging="360"/>
      </w:pPr>
      <w:rPr>
        <w:rFonts w:cs="Times New Roman" w:hint="eastAsia"/>
      </w:rPr>
    </w:lvl>
    <w:lvl w:ilvl="1">
      <w:start w:val="1"/>
      <w:numFmt w:val="lowerLetter"/>
      <w:lvlText w:val="%2)"/>
      <w:lvlJc w:val="left"/>
      <w:pPr>
        <w:tabs>
          <w:tab w:val="num" w:pos="1556"/>
        </w:tabs>
        <w:ind w:left="1556" w:hanging="420"/>
      </w:pPr>
      <w:rPr>
        <w:rFonts w:cs="Times New Roman"/>
      </w:rPr>
    </w:lvl>
    <w:lvl w:ilvl="2">
      <w:start w:val="1"/>
      <w:numFmt w:val="lowerRoman"/>
      <w:lvlText w:val="%3."/>
      <w:lvlJc w:val="right"/>
      <w:pPr>
        <w:tabs>
          <w:tab w:val="num" w:pos="1976"/>
        </w:tabs>
        <w:ind w:left="1976" w:hanging="420"/>
      </w:pPr>
      <w:rPr>
        <w:rFonts w:cs="Times New Roman"/>
      </w:rPr>
    </w:lvl>
    <w:lvl w:ilvl="3">
      <w:start w:val="1"/>
      <w:numFmt w:val="decimal"/>
      <w:lvlText w:val="%4."/>
      <w:lvlJc w:val="left"/>
      <w:pPr>
        <w:tabs>
          <w:tab w:val="num" w:pos="2396"/>
        </w:tabs>
        <w:ind w:left="2396" w:hanging="420"/>
      </w:pPr>
      <w:rPr>
        <w:rFonts w:cs="Times New Roman"/>
      </w:rPr>
    </w:lvl>
    <w:lvl w:ilvl="4">
      <w:start w:val="1"/>
      <w:numFmt w:val="lowerLetter"/>
      <w:lvlText w:val="%5)"/>
      <w:lvlJc w:val="left"/>
      <w:pPr>
        <w:tabs>
          <w:tab w:val="num" w:pos="2816"/>
        </w:tabs>
        <w:ind w:left="2816" w:hanging="420"/>
      </w:pPr>
      <w:rPr>
        <w:rFonts w:cs="Times New Roman"/>
      </w:rPr>
    </w:lvl>
    <w:lvl w:ilvl="5">
      <w:start w:val="1"/>
      <w:numFmt w:val="lowerRoman"/>
      <w:lvlText w:val="%6."/>
      <w:lvlJc w:val="right"/>
      <w:pPr>
        <w:tabs>
          <w:tab w:val="num" w:pos="3236"/>
        </w:tabs>
        <w:ind w:left="3236" w:hanging="420"/>
      </w:pPr>
      <w:rPr>
        <w:rFonts w:cs="Times New Roman"/>
      </w:rPr>
    </w:lvl>
    <w:lvl w:ilvl="6">
      <w:start w:val="1"/>
      <w:numFmt w:val="decimal"/>
      <w:lvlText w:val="%7."/>
      <w:lvlJc w:val="left"/>
      <w:pPr>
        <w:tabs>
          <w:tab w:val="num" w:pos="3656"/>
        </w:tabs>
        <w:ind w:left="3656" w:hanging="420"/>
      </w:pPr>
      <w:rPr>
        <w:rFonts w:cs="Times New Roman"/>
      </w:rPr>
    </w:lvl>
    <w:lvl w:ilvl="7">
      <w:start w:val="1"/>
      <w:numFmt w:val="lowerLetter"/>
      <w:lvlText w:val="%8)"/>
      <w:lvlJc w:val="left"/>
      <w:pPr>
        <w:tabs>
          <w:tab w:val="num" w:pos="4076"/>
        </w:tabs>
        <w:ind w:left="4076" w:hanging="420"/>
      </w:pPr>
      <w:rPr>
        <w:rFonts w:cs="Times New Roman"/>
      </w:rPr>
    </w:lvl>
    <w:lvl w:ilvl="8">
      <w:start w:val="1"/>
      <w:numFmt w:val="lowerRoman"/>
      <w:lvlText w:val="%9."/>
      <w:lvlJc w:val="right"/>
      <w:pPr>
        <w:tabs>
          <w:tab w:val="num" w:pos="4496"/>
        </w:tabs>
        <w:ind w:left="4496" w:hanging="420"/>
      </w:pPr>
      <w:rPr>
        <w:rFonts w:cs="Times New Roman"/>
      </w:rPr>
    </w:lvl>
  </w:abstractNum>
  <w:abstractNum w:abstractNumId="3">
    <w:nsid w:val="109B3707"/>
    <w:multiLevelType w:val="hybridMultilevel"/>
    <w:tmpl w:val="BED23880"/>
    <w:lvl w:ilvl="0" w:tplc="2C4A8812">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184209B"/>
    <w:multiLevelType w:val="multilevel"/>
    <w:tmpl w:val="51DE1AB4"/>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ascii="宋体" w:eastAsia="宋体" w:hint="eastAsia"/>
      </w:rPr>
    </w:lvl>
    <w:lvl w:ilvl="3">
      <w:start w:val="1"/>
      <w:numFmt w:val="decimal"/>
      <w:suff w:val="nothing"/>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8856289"/>
    <w:multiLevelType w:val="hybridMultilevel"/>
    <w:tmpl w:val="944A5AA2"/>
    <w:lvl w:ilvl="0" w:tplc="745A451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A0694B"/>
    <w:multiLevelType w:val="multilevel"/>
    <w:tmpl w:val="18A0694B"/>
    <w:lvl w:ilvl="0">
      <w:start w:val="1"/>
      <w:numFmt w:val="decimal"/>
      <w:lvlText w:val="%1."/>
      <w:lvlJc w:val="left"/>
      <w:pPr>
        <w:tabs>
          <w:tab w:val="num" w:pos="1065"/>
        </w:tabs>
        <w:ind w:left="1065" w:hanging="645"/>
      </w:pPr>
      <w:rPr>
        <w:rFonts w:ascii="宋体" w:eastAsia="宋体" w:hAnsi="宋体"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94D4D0F"/>
    <w:multiLevelType w:val="hybridMultilevel"/>
    <w:tmpl w:val="0D2E07F6"/>
    <w:lvl w:ilvl="0" w:tplc="66E018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DB6881"/>
    <w:multiLevelType w:val="multilevel"/>
    <w:tmpl w:val="1ADB6881"/>
    <w:lvl w:ilvl="0">
      <w:start w:val="1"/>
      <w:numFmt w:val="decimal"/>
      <w:lvlText w:val="%1)"/>
      <w:lvlJc w:val="left"/>
      <w:pPr>
        <w:tabs>
          <w:tab w:val="num" w:pos="780"/>
        </w:tabs>
        <w:ind w:left="780" w:hanging="360"/>
      </w:pPr>
      <w:rPr>
        <w:rFonts w:hint="default"/>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BD56DA1"/>
    <w:multiLevelType w:val="singleLevel"/>
    <w:tmpl w:val="1BD56DA1"/>
    <w:lvl w:ilvl="0">
      <w:start w:val="1"/>
      <w:numFmt w:val="decimal"/>
      <w:suff w:val="nothing"/>
      <w:lvlText w:val="%1、"/>
      <w:lvlJc w:val="left"/>
      <w:pPr>
        <w:ind w:left="1271" w:hanging="420"/>
      </w:pPr>
      <w:rPr>
        <w:rFonts w:cs="Times New Roman" w:hint="default"/>
      </w:rPr>
    </w:lvl>
  </w:abstractNum>
  <w:abstractNum w:abstractNumId="10">
    <w:nsid w:val="28C13976"/>
    <w:multiLevelType w:val="singleLevel"/>
    <w:tmpl w:val="28C13976"/>
    <w:lvl w:ilvl="0">
      <w:start w:val="1"/>
      <w:numFmt w:val="decimal"/>
      <w:suff w:val="nothing"/>
      <w:lvlText w:val="%1、"/>
      <w:lvlJc w:val="left"/>
      <w:pPr>
        <w:ind w:left="420" w:hanging="420"/>
      </w:pPr>
      <w:rPr>
        <w:rFonts w:cs="Times New Roman" w:hint="default"/>
      </w:rPr>
    </w:lvl>
  </w:abstractNum>
  <w:abstractNum w:abstractNumId="11">
    <w:nsid w:val="29306030"/>
    <w:multiLevelType w:val="multilevel"/>
    <w:tmpl w:val="29306030"/>
    <w:lvl w:ilvl="0">
      <w:start w:val="1"/>
      <w:numFmt w:val="decimal"/>
      <w:lvlText w:val="%1."/>
      <w:lvlJc w:val="left"/>
      <w:pPr>
        <w:ind w:left="945" w:hanging="42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2">
    <w:nsid w:val="305B4994"/>
    <w:multiLevelType w:val="multilevel"/>
    <w:tmpl w:val="305B4994"/>
    <w:lvl w:ilvl="0">
      <w:start w:val="1"/>
      <w:numFmt w:val="decimal"/>
      <w:pStyle w:val="10"/>
      <w:lvlText w:val="第%1章"/>
      <w:lvlJc w:val="left"/>
      <w:pPr>
        <w:tabs>
          <w:tab w:val="left" w:pos="1134"/>
        </w:tabs>
        <w:ind w:left="425" w:hanging="425"/>
      </w:pPr>
      <w:rPr>
        <w:rFonts w:hint="eastAsia"/>
      </w:rPr>
    </w:lvl>
    <w:lvl w:ilvl="1">
      <w:start w:val="1"/>
      <w:numFmt w:val="decimal"/>
      <w:pStyle w:val="2"/>
      <w:lvlText w:val="%1.%2"/>
      <w:lvlJc w:val="left"/>
      <w:pPr>
        <w:tabs>
          <w:tab w:val="left" w:pos="567"/>
        </w:tabs>
        <w:ind w:left="567"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3"/>
      <w:lvlText w:val="%1.%2.%3"/>
      <w:lvlJc w:val="left"/>
      <w:pPr>
        <w:tabs>
          <w:tab w:val="left" w:pos="1419"/>
        </w:tabs>
        <w:ind w:left="1419" w:hanging="851"/>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lowerLetter"/>
      <w:pStyle w:val="4"/>
      <w:lvlText w:val="(%4)"/>
      <w:lvlJc w:val="left"/>
      <w:pPr>
        <w:tabs>
          <w:tab w:val="left" w:pos="1814"/>
        </w:tabs>
        <w:ind w:left="1814" w:hanging="39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358447BE"/>
    <w:multiLevelType w:val="singleLevel"/>
    <w:tmpl w:val="358447BE"/>
    <w:lvl w:ilvl="0">
      <w:start w:val="4"/>
      <w:numFmt w:val="decimal"/>
      <w:lvlText w:val="(%1)"/>
      <w:lvlJc w:val="left"/>
      <w:pPr>
        <w:tabs>
          <w:tab w:val="num" w:pos="2160"/>
        </w:tabs>
        <w:ind w:left="2160" w:hanging="840"/>
      </w:pPr>
      <w:rPr>
        <w:rFonts w:cs="Times New Roman" w:hint="default"/>
      </w:rPr>
    </w:lvl>
  </w:abstractNum>
  <w:abstractNum w:abstractNumId="14">
    <w:nsid w:val="389E327E"/>
    <w:multiLevelType w:val="multilevel"/>
    <w:tmpl w:val="389E32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5046EB"/>
    <w:multiLevelType w:val="multilevel"/>
    <w:tmpl w:val="425046EB"/>
    <w:lvl w:ilvl="0">
      <w:start w:val="1"/>
      <w:numFmt w:val="chineseCountingThousand"/>
      <w:pStyle w:val="a"/>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nsid w:val="540D2FB4"/>
    <w:multiLevelType w:val="hybridMultilevel"/>
    <w:tmpl w:val="985A4614"/>
    <w:lvl w:ilvl="0" w:tplc="0A6E5F6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6B5D2E"/>
    <w:multiLevelType w:val="hybridMultilevel"/>
    <w:tmpl w:val="CE5C34D4"/>
    <w:lvl w:ilvl="0" w:tplc="0AC0AE4C">
      <w:start w:val="1"/>
      <w:numFmt w:val="decimal"/>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63767D27"/>
    <w:multiLevelType w:val="hybridMultilevel"/>
    <w:tmpl w:val="2B0E339E"/>
    <w:lvl w:ilvl="0" w:tplc="18946AF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BE26CB2"/>
    <w:multiLevelType w:val="multilevel"/>
    <w:tmpl w:val="E416C61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11"/>
  </w:num>
  <w:num w:numId="4">
    <w:abstractNumId w:val="9"/>
  </w:num>
  <w:num w:numId="5">
    <w:abstractNumId w:val="0"/>
  </w:num>
  <w:num w:numId="6">
    <w:abstractNumId w:val="10"/>
  </w:num>
  <w:num w:numId="7">
    <w:abstractNumId w:val="13"/>
  </w:num>
  <w:num w:numId="8">
    <w:abstractNumId w:val="15"/>
  </w:num>
  <w:num w:numId="9">
    <w:abstractNumId w:val="17"/>
  </w:num>
  <w:num w:numId="10">
    <w:abstractNumId w:val="18"/>
  </w:num>
  <w:num w:numId="11">
    <w:abstractNumId w:val="19"/>
  </w:num>
  <w:num w:numId="12">
    <w:abstractNumId w:val="16"/>
  </w:num>
  <w:num w:numId="13">
    <w:abstractNumId w:val="4"/>
  </w:num>
  <w:num w:numId="14">
    <w:abstractNumId w:val="3"/>
  </w:num>
  <w:num w:numId="15">
    <w:abstractNumId w:val="6"/>
  </w:num>
  <w:num w:numId="16">
    <w:abstractNumId w:val="8"/>
  </w:num>
  <w:num w:numId="17">
    <w:abstractNumId w:val="14"/>
  </w:num>
  <w:num w:numId="18">
    <w:abstractNumId w:val="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7"/>
  <w:drawingGridVerticalSpacing w:val="14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38"/>
    <w:rsid w:val="000032FC"/>
    <w:rsid w:val="00003D86"/>
    <w:rsid w:val="00004379"/>
    <w:rsid w:val="00004E29"/>
    <w:rsid w:val="00004EEE"/>
    <w:rsid w:val="00006778"/>
    <w:rsid w:val="00006CD0"/>
    <w:rsid w:val="000103FF"/>
    <w:rsid w:val="00011054"/>
    <w:rsid w:val="00011B50"/>
    <w:rsid w:val="000120B5"/>
    <w:rsid w:val="000121CE"/>
    <w:rsid w:val="00013508"/>
    <w:rsid w:val="000137DB"/>
    <w:rsid w:val="000164AE"/>
    <w:rsid w:val="00016768"/>
    <w:rsid w:val="00016AE9"/>
    <w:rsid w:val="0002179F"/>
    <w:rsid w:val="00021B60"/>
    <w:rsid w:val="00022237"/>
    <w:rsid w:val="00022F3E"/>
    <w:rsid w:val="00024625"/>
    <w:rsid w:val="000267D6"/>
    <w:rsid w:val="00026CCD"/>
    <w:rsid w:val="0003120C"/>
    <w:rsid w:val="00032193"/>
    <w:rsid w:val="00032447"/>
    <w:rsid w:val="00034495"/>
    <w:rsid w:val="00034E79"/>
    <w:rsid w:val="00040178"/>
    <w:rsid w:val="0004235A"/>
    <w:rsid w:val="00042E23"/>
    <w:rsid w:val="00043024"/>
    <w:rsid w:val="00043667"/>
    <w:rsid w:val="000441E8"/>
    <w:rsid w:val="0004425B"/>
    <w:rsid w:val="0004524F"/>
    <w:rsid w:val="00047DD7"/>
    <w:rsid w:val="0005119D"/>
    <w:rsid w:val="000519F4"/>
    <w:rsid w:val="00051B73"/>
    <w:rsid w:val="000532F8"/>
    <w:rsid w:val="0005397F"/>
    <w:rsid w:val="00055562"/>
    <w:rsid w:val="00060067"/>
    <w:rsid w:val="00060F6A"/>
    <w:rsid w:val="00061423"/>
    <w:rsid w:val="000632A8"/>
    <w:rsid w:val="00063880"/>
    <w:rsid w:val="00063AEC"/>
    <w:rsid w:val="00064FD0"/>
    <w:rsid w:val="000650D0"/>
    <w:rsid w:val="0006655A"/>
    <w:rsid w:val="000677A8"/>
    <w:rsid w:val="00067B40"/>
    <w:rsid w:val="00070975"/>
    <w:rsid w:val="00070C46"/>
    <w:rsid w:val="00071CB1"/>
    <w:rsid w:val="00074C68"/>
    <w:rsid w:val="000776A5"/>
    <w:rsid w:val="0008060D"/>
    <w:rsid w:val="00080C20"/>
    <w:rsid w:val="00082632"/>
    <w:rsid w:val="00082D99"/>
    <w:rsid w:val="00082EB4"/>
    <w:rsid w:val="00082ECC"/>
    <w:rsid w:val="00083D42"/>
    <w:rsid w:val="000844A8"/>
    <w:rsid w:val="00085005"/>
    <w:rsid w:val="00086847"/>
    <w:rsid w:val="0008736E"/>
    <w:rsid w:val="000900BC"/>
    <w:rsid w:val="00090965"/>
    <w:rsid w:val="00091DE6"/>
    <w:rsid w:val="000923D2"/>
    <w:rsid w:val="0009243B"/>
    <w:rsid w:val="000925C7"/>
    <w:rsid w:val="00092734"/>
    <w:rsid w:val="00092A20"/>
    <w:rsid w:val="00092C18"/>
    <w:rsid w:val="0009475A"/>
    <w:rsid w:val="00094BD9"/>
    <w:rsid w:val="000955CD"/>
    <w:rsid w:val="000961D0"/>
    <w:rsid w:val="00096264"/>
    <w:rsid w:val="000A0145"/>
    <w:rsid w:val="000A13DD"/>
    <w:rsid w:val="000A152C"/>
    <w:rsid w:val="000A1751"/>
    <w:rsid w:val="000A42A0"/>
    <w:rsid w:val="000A67B6"/>
    <w:rsid w:val="000A71F4"/>
    <w:rsid w:val="000B0329"/>
    <w:rsid w:val="000B20A2"/>
    <w:rsid w:val="000B3948"/>
    <w:rsid w:val="000B4807"/>
    <w:rsid w:val="000B48C7"/>
    <w:rsid w:val="000B4D73"/>
    <w:rsid w:val="000B5148"/>
    <w:rsid w:val="000B646E"/>
    <w:rsid w:val="000B687A"/>
    <w:rsid w:val="000B7383"/>
    <w:rsid w:val="000C0723"/>
    <w:rsid w:val="000C0C2F"/>
    <w:rsid w:val="000C0D41"/>
    <w:rsid w:val="000C2DAE"/>
    <w:rsid w:val="000C3A3F"/>
    <w:rsid w:val="000C3E16"/>
    <w:rsid w:val="000C4001"/>
    <w:rsid w:val="000C40D9"/>
    <w:rsid w:val="000C43EA"/>
    <w:rsid w:val="000C53E8"/>
    <w:rsid w:val="000C57F6"/>
    <w:rsid w:val="000C7F1C"/>
    <w:rsid w:val="000D02DE"/>
    <w:rsid w:val="000D0D45"/>
    <w:rsid w:val="000D1ACE"/>
    <w:rsid w:val="000D20FA"/>
    <w:rsid w:val="000D22E6"/>
    <w:rsid w:val="000D5E86"/>
    <w:rsid w:val="000D6165"/>
    <w:rsid w:val="000E3527"/>
    <w:rsid w:val="000E3EE4"/>
    <w:rsid w:val="000E471F"/>
    <w:rsid w:val="000E53F9"/>
    <w:rsid w:val="000F0DDC"/>
    <w:rsid w:val="000F1E88"/>
    <w:rsid w:val="000F1F50"/>
    <w:rsid w:val="000F3CBA"/>
    <w:rsid w:val="000F43B9"/>
    <w:rsid w:val="000F51E9"/>
    <w:rsid w:val="000F645B"/>
    <w:rsid w:val="000F6655"/>
    <w:rsid w:val="00101BFD"/>
    <w:rsid w:val="0010340C"/>
    <w:rsid w:val="001044B2"/>
    <w:rsid w:val="00104574"/>
    <w:rsid w:val="00104CB7"/>
    <w:rsid w:val="00105087"/>
    <w:rsid w:val="0010698E"/>
    <w:rsid w:val="0010711A"/>
    <w:rsid w:val="001078B0"/>
    <w:rsid w:val="00107F7F"/>
    <w:rsid w:val="001114DD"/>
    <w:rsid w:val="001115FF"/>
    <w:rsid w:val="001119A7"/>
    <w:rsid w:val="00112B87"/>
    <w:rsid w:val="00113BD4"/>
    <w:rsid w:val="00113E6C"/>
    <w:rsid w:val="00114EF1"/>
    <w:rsid w:val="0011512A"/>
    <w:rsid w:val="00115404"/>
    <w:rsid w:val="00116710"/>
    <w:rsid w:val="001168D7"/>
    <w:rsid w:val="00120EC9"/>
    <w:rsid w:val="00121422"/>
    <w:rsid w:val="0012375A"/>
    <w:rsid w:val="00123A95"/>
    <w:rsid w:val="00123FDE"/>
    <w:rsid w:val="001268C4"/>
    <w:rsid w:val="0012691C"/>
    <w:rsid w:val="00126C2E"/>
    <w:rsid w:val="00126E9C"/>
    <w:rsid w:val="0012713F"/>
    <w:rsid w:val="00131AB1"/>
    <w:rsid w:val="00131B4A"/>
    <w:rsid w:val="00131D7B"/>
    <w:rsid w:val="00132B3B"/>
    <w:rsid w:val="001347E5"/>
    <w:rsid w:val="00136C89"/>
    <w:rsid w:val="00136CD8"/>
    <w:rsid w:val="00137F89"/>
    <w:rsid w:val="001409A0"/>
    <w:rsid w:val="001415A3"/>
    <w:rsid w:val="00141D6B"/>
    <w:rsid w:val="001428B4"/>
    <w:rsid w:val="0014297D"/>
    <w:rsid w:val="001436AC"/>
    <w:rsid w:val="00143C80"/>
    <w:rsid w:val="001443D9"/>
    <w:rsid w:val="00144658"/>
    <w:rsid w:val="00144C4A"/>
    <w:rsid w:val="00146538"/>
    <w:rsid w:val="00150A31"/>
    <w:rsid w:val="00151F6E"/>
    <w:rsid w:val="0015259E"/>
    <w:rsid w:val="00153459"/>
    <w:rsid w:val="00153C01"/>
    <w:rsid w:val="001560F2"/>
    <w:rsid w:val="001560F9"/>
    <w:rsid w:val="001563D0"/>
    <w:rsid w:val="0015677C"/>
    <w:rsid w:val="00156AA3"/>
    <w:rsid w:val="00162E2E"/>
    <w:rsid w:val="00162F30"/>
    <w:rsid w:val="0016315C"/>
    <w:rsid w:val="001639AF"/>
    <w:rsid w:val="00163BC6"/>
    <w:rsid w:val="00163CE2"/>
    <w:rsid w:val="0016470E"/>
    <w:rsid w:val="001649DD"/>
    <w:rsid w:val="001650B0"/>
    <w:rsid w:val="0016623E"/>
    <w:rsid w:val="0016762F"/>
    <w:rsid w:val="00167AE0"/>
    <w:rsid w:val="00167B94"/>
    <w:rsid w:val="00170308"/>
    <w:rsid w:val="0017186D"/>
    <w:rsid w:val="00172838"/>
    <w:rsid w:val="00173DF3"/>
    <w:rsid w:val="00173E17"/>
    <w:rsid w:val="00175889"/>
    <w:rsid w:val="00175891"/>
    <w:rsid w:val="00175DC6"/>
    <w:rsid w:val="00175FDC"/>
    <w:rsid w:val="00176271"/>
    <w:rsid w:val="0017699D"/>
    <w:rsid w:val="00176C9A"/>
    <w:rsid w:val="00176DC2"/>
    <w:rsid w:val="00177E3B"/>
    <w:rsid w:val="00181BCE"/>
    <w:rsid w:val="00181EF1"/>
    <w:rsid w:val="001850E7"/>
    <w:rsid w:val="001906BF"/>
    <w:rsid w:val="00191C46"/>
    <w:rsid w:val="00194093"/>
    <w:rsid w:val="00194740"/>
    <w:rsid w:val="00197C9C"/>
    <w:rsid w:val="001A18F5"/>
    <w:rsid w:val="001A1A01"/>
    <w:rsid w:val="001A1EFC"/>
    <w:rsid w:val="001A25E4"/>
    <w:rsid w:val="001A2644"/>
    <w:rsid w:val="001A2F2E"/>
    <w:rsid w:val="001A3D76"/>
    <w:rsid w:val="001A6698"/>
    <w:rsid w:val="001A6C29"/>
    <w:rsid w:val="001A6E5F"/>
    <w:rsid w:val="001B16F4"/>
    <w:rsid w:val="001B1B54"/>
    <w:rsid w:val="001B1EF8"/>
    <w:rsid w:val="001B211F"/>
    <w:rsid w:val="001B22B0"/>
    <w:rsid w:val="001B425F"/>
    <w:rsid w:val="001B6C55"/>
    <w:rsid w:val="001B706A"/>
    <w:rsid w:val="001C00CE"/>
    <w:rsid w:val="001C0731"/>
    <w:rsid w:val="001C0D5E"/>
    <w:rsid w:val="001C1306"/>
    <w:rsid w:val="001C1747"/>
    <w:rsid w:val="001C1A35"/>
    <w:rsid w:val="001C1F8B"/>
    <w:rsid w:val="001C3209"/>
    <w:rsid w:val="001C338D"/>
    <w:rsid w:val="001C420D"/>
    <w:rsid w:val="001C7157"/>
    <w:rsid w:val="001C767C"/>
    <w:rsid w:val="001C7BA8"/>
    <w:rsid w:val="001D0AF0"/>
    <w:rsid w:val="001D0B4B"/>
    <w:rsid w:val="001D34E6"/>
    <w:rsid w:val="001D4818"/>
    <w:rsid w:val="001D6C2A"/>
    <w:rsid w:val="001D6C81"/>
    <w:rsid w:val="001D730D"/>
    <w:rsid w:val="001D74B7"/>
    <w:rsid w:val="001E049C"/>
    <w:rsid w:val="001E102B"/>
    <w:rsid w:val="001E13A2"/>
    <w:rsid w:val="001E1898"/>
    <w:rsid w:val="001E2BA3"/>
    <w:rsid w:val="001E4BDB"/>
    <w:rsid w:val="001E5852"/>
    <w:rsid w:val="001E67EF"/>
    <w:rsid w:val="001E6B2A"/>
    <w:rsid w:val="001F104D"/>
    <w:rsid w:val="001F24C5"/>
    <w:rsid w:val="001F3990"/>
    <w:rsid w:val="001F3EC2"/>
    <w:rsid w:val="001F5AF3"/>
    <w:rsid w:val="001F5DA6"/>
    <w:rsid w:val="001F7304"/>
    <w:rsid w:val="00205672"/>
    <w:rsid w:val="00206999"/>
    <w:rsid w:val="00210424"/>
    <w:rsid w:val="00210B20"/>
    <w:rsid w:val="00210E75"/>
    <w:rsid w:val="00213526"/>
    <w:rsid w:val="0021536D"/>
    <w:rsid w:val="00215C40"/>
    <w:rsid w:val="00216C74"/>
    <w:rsid w:val="0021700F"/>
    <w:rsid w:val="00217A43"/>
    <w:rsid w:val="00220035"/>
    <w:rsid w:val="002200B7"/>
    <w:rsid w:val="0022017C"/>
    <w:rsid w:val="00221659"/>
    <w:rsid w:val="00221961"/>
    <w:rsid w:val="0022222A"/>
    <w:rsid w:val="00222408"/>
    <w:rsid w:val="00222D9D"/>
    <w:rsid w:val="00223154"/>
    <w:rsid w:val="00223535"/>
    <w:rsid w:val="002246FB"/>
    <w:rsid w:val="0022485A"/>
    <w:rsid w:val="00225DD6"/>
    <w:rsid w:val="00230C36"/>
    <w:rsid w:val="0023205D"/>
    <w:rsid w:val="0023381E"/>
    <w:rsid w:val="0023404C"/>
    <w:rsid w:val="00235121"/>
    <w:rsid w:val="002379EA"/>
    <w:rsid w:val="00240CF1"/>
    <w:rsid w:val="002420EA"/>
    <w:rsid w:val="00242E36"/>
    <w:rsid w:val="00243053"/>
    <w:rsid w:val="002439F2"/>
    <w:rsid w:val="00245C83"/>
    <w:rsid w:val="0025088C"/>
    <w:rsid w:val="00252270"/>
    <w:rsid w:val="0025233E"/>
    <w:rsid w:val="00252BB2"/>
    <w:rsid w:val="002548B4"/>
    <w:rsid w:val="00254FA9"/>
    <w:rsid w:val="00255939"/>
    <w:rsid w:val="002562A4"/>
    <w:rsid w:val="002572B9"/>
    <w:rsid w:val="002578AB"/>
    <w:rsid w:val="0026581F"/>
    <w:rsid w:val="00265F38"/>
    <w:rsid w:val="00266AB3"/>
    <w:rsid w:val="00266ED7"/>
    <w:rsid w:val="002705E7"/>
    <w:rsid w:val="00270F68"/>
    <w:rsid w:val="0027314D"/>
    <w:rsid w:val="00274D57"/>
    <w:rsid w:val="00274D7E"/>
    <w:rsid w:val="00275AAD"/>
    <w:rsid w:val="00276C5D"/>
    <w:rsid w:val="00276ECC"/>
    <w:rsid w:val="002774E7"/>
    <w:rsid w:val="00280333"/>
    <w:rsid w:val="00280EC1"/>
    <w:rsid w:val="00282691"/>
    <w:rsid w:val="00283073"/>
    <w:rsid w:val="0028328D"/>
    <w:rsid w:val="00283C12"/>
    <w:rsid w:val="0028425C"/>
    <w:rsid w:val="0028595D"/>
    <w:rsid w:val="0029248B"/>
    <w:rsid w:val="00292626"/>
    <w:rsid w:val="002927CA"/>
    <w:rsid w:val="00292A4C"/>
    <w:rsid w:val="00293350"/>
    <w:rsid w:val="002938FD"/>
    <w:rsid w:val="00293F6A"/>
    <w:rsid w:val="002A011E"/>
    <w:rsid w:val="002A09AD"/>
    <w:rsid w:val="002A1D2D"/>
    <w:rsid w:val="002A1E03"/>
    <w:rsid w:val="002A248D"/>
    <w:rsid w:val="002A4248"/>
    <w:rsid w:val="002A4DBC"/>
    <w:rsid w:val="002A5528"/>
    <w:rsid w:val="002A6046"/>
    <w:rsid w:val="002A709B"/>
    <w:rsid w:val="002B0D0C"/>
    <w:rsid w:val="002B2A47"/>
    <w:rsid w:val="002B58C6"/>
    <w:rsid w:val="002B5C63"/>
    <w:rsid w:val="002B626F"/>
    <w:rsid w:val="002B632E"/>
    <w:rsid w:val="002B6B31"/>
    <w:rsid w:val="002C0EAC"/>
    <w:rsid w:val="002C1DBE"/>
    <w:rsid w:val="002C268B"/>
    <w:rsid w:val="002C2BFF"/>
    <w:rsid w:val="002C34D1"/>
    <w:rsid w:val="002C390D"/>
    <w:rsid w:val="002C4EEF"/>
    <w:rsid w:val="002C604C"/>
    <w:rsid w:val="002C6FB9"/>
    <w:rsid w:val="002C76CF"/>
    <w:rsid w:val="002D0376"/>
    <w:rsid w:val="002D047F"/>
    <w:rsid w:val="002D08DE"/>
    <w:rsid w:val="002D0BD8"/>
    <w:rsid w:val="002D1534"/>
    <w:rsid w:val="002D294B"/>
    <w:rsid w:val="002D4247"/>
    <w:rsid w:val="002D449D"/>
    <w:rsid w:val="002D4C22"/>
    <w:rsid w:val="002D5BB7"/>
    <w:rsid w:val="002D5CA7"/>
    <w:rsid w:val="002D60BC"/>
    <w:rsid w:val="002D7DCF"/>
    <w:rsid w:val="002D7E6D"/>
    <w:rsid w:val="002E0DCF"/>
    <w:rsid w:val="002E15B1"/>
    <w:rsid w:val="002E301F"/>
    <w:rsid w:val="002E375E"/>
    <w:rsid w:val="002E3B03"/>
    <w:rsid w:val="002F0F6B"/>
    <w:rsid w:val="002F2A4B"/>
    <w:rsid w:val="002F2D05"/>
    <w:rsid w:val="002F3DD8"/>
    <w:rsid w:val="002F4738"/>
    <w:rsid w:val="002F4CFE"/>
    <w:rsid w:val="002F776B"/>
    <w:rsid w:val="003010A6"/>
    <w:rsid w:val="00302323"/>
    <w:rsid w:val="00302A35"/>
    <w:rsid w:val="00303494"/>
    <w:rsid w:val="00304F00"/>
    <w:rsid w:val="0030526C"/>
    <w:rsid w:val="00305585"/>
    <w:rsid w:val="00306C3F"/>
    <w:rsid w:val="00306E3C"/>
    <w:rsid w:val="003073AB"/>
    <w:rsid w:val="003074A0"/>
    <w:rsid w:val="00307684"/>
    <w:rsid w:val="00307DEE"/>
    <w:rsid w:val="00307E98"/>
    <w:rsid w:val="003106B6"/>
    <w:rsid w:val="003106DA"/>
    <w:rsid w:val="0031105E"/>
    <w:rsid w:val="003117AA"/>
    <w:rsid w:val="00312098"/>
    <w:rsid w:val="003121AD"/>
    <w:rsid w:val="0031358A"/>
    <w:rsid w:val="00313E36"/>
    <w:rsid w:val="003153EE"/>
    <w:rsid w:val="00316915"/>
    <w:rsid w:val="003211BA"/>
    <w:rsid w:val="00321F83"/>
    <w:rsid w:val="00323197"/>
    <w:rsid w:val="00325303"/>
    <w:rsid w:val="00325BB9"/>
    <w:rsid w:val="003262A5"/>
    <w:rsid w:val="0032651D"/>
    <w:rsid w:val="003267FA"/>
    <w:rsid w:val="00332838"/>
    <w:rsid w:val="00332B86"/>
    <w:rsid w:val="00332E03"/>
    <w:rsid w:val="00334414"/>
    <w:rsid w:val="0033502B"/>
    <w:rsid w:val="00335F25"/>
    <w:rsid w:val="00340664"/>
    <w:rsid w:val="00341299"/>
    <w:rsid w:val="0034252D"/>
    <w:rsid w:val="00342583"/>
    <w:rsid w:val="003426D1"/>
    <w:rsid w:val="003428F0"/>
    <w:rsid w:val="00345758"/>
    <w:rsid w:val="0034596C"/>
    <w:rsid w:val="00347081"/>
    <w:rsid w:val="0035055C"/>
    <w:rsid w:val="00350914"/>
    <w:rsid w:val="00350C2A"/>
    <w:rsid w:val="0035141B"/>
    <w:rsid w:val="003550C4"/>
    <w:rsid w:val="00355294"/>
    <w:rsid w:val="00355321"/>
    <w:rsid w:val="0035534D"/>
    <w:rsid w:val="0035654C"/>
    <w:rsid w:val="003565CF"/>
    <w:rsid w:val="00356BCE"/>
    <w:rsid w:val="00357097"/>
    <w:rsid w:val="00357821"/>
    <w:rsid w:val="003604C8"/>
    <w:rsid w:val="0036086E"/>
    <w:rsid w:val="003609F2"/>
    <w:rsid w:val="00360E1B"/>
    <w:rsid w:val="0036217A"/>
    <w:rsid w:val="00363035"/>
    <w:rsid w:val="00364F35"/>
    <w:rsid w:val="003653D2"/>
    <w:rsid w:val="0036579C"/>
    <w:rsid w:val="0036752A"/>
    <w:rsid w:val="00372169"/>
    <w:rsid w:val="00372F56"/>
    <w:rsid w:val="00373958"/>
    <w:rsid w:val="00374271"/>
    <w:rsid w:val="00374E2F"/>
    <w:rsid w:val="00375241"/>
    <w:rsid w:val="00375DDD"/>
    <w:rsid w:val="00376211"/>
    <w:rsid w:val="003765CC"/>
    <w:rsid w:val="003772CC"/>
    <w:rsid w:val="003774ED"/>
    <w:rsid w:val="00377AD2"/>
    <w:rsid w:val="00380753"/>
    <w:rsid w:val="003807F1"/>
    <w:rsid w:val="0038213F"/>
    <w:rsid w:val="00383169"/>
    <w:rsid w:val="00385169"/>
    <w:rsid w:val="003865D6"/>
    <w:rsid w:val="00386FCC"/>
    <w:rsid w:val="00390B0F"/>
    <w:rsid w:val="00391ED9"/>
    <w:rsid w:val="00391EF6"/>
    <w:rsid w:val="00391FDE"/>
    <w:rsid w:val="003926A7"/>
    <w:rsid w:val="00392FD4"/>
    <w:rsid w:val="00393B1A"/>
    <w:rsid w:val="00393E4C"/>
    <w:rsid w:val="00394E21"/>
    <w:rsid w:val="00394E76"/>
    <w:rsid w:val="00394EE1"/>
    <w:rsid w:val="00395804"/>
    <w:rsid w:val="003960A2"/>
    <w:rsid w:val="0039670C"/>
    <w:rsid w:val="00397AB7"/>
    <w:rsid w:val="003A0ABB"/>
    <w:rsid w:val="003A12F0"/>
    <w:rsid w:val="003A136C"/>
    <w:rsid w:val="003A192E"/>
    <w:rsid w:val="003A2F7B"/>
    <w:rsid w:val="003A32D9"/>
    <w:rsid w:val="003A3B1A"/>
    <w:rsid w:val="003A4814"/>
    <w:rsid w:val="003A545B"/>
    <w:rsid w:val="003A5A01"/>
    <w:rsid w:val="003A5EC4"/>
    <w:rsid w:val="003A67BF"/>
    <w:rsid w:val="003A67D1"/>
    <w:rsid w:val="003A6BA4"/>
    <w:rsid w:val="003A6C56"/>
    <w:rsid w:val="003A709A"/>
    <w:rsid w:val="003A7869"/>
    <w:rsid w:val="003A79B3"/>
    <w:rsid w:val="003A7A9E"/>
    <w:rsid w:val="003A7D9E"/>
    <w:rsid w:val="003B09D3"/>
    <w:rsid w:val="003B53D0"/>
    <w:rsid w:val="003B5AF0"/>
    <w:rsid w:val="003B5BFF"/>
    <w:rsid w:val="003C074E"/>
    <w:rsid w:val="003C1587"/>
    <w:rsid w:val="003C20BC"/>
    <w:rsid w:val="003C396A"/>
    <w:rsid w:val="003C508C"/>
    <w:rsid w:val="003C5515"/>
    <w:rsid w:val="003C5DAA"/>
    <w:rsid w:val="003C75EC"/>
    <w:rsid w:val="003D4B2F"/>
    <w:rsid w:val="003D6015"/>
    <w:rsid w:val="003D6A38"/>
    <w:rsid w:val="003D7078"/>
    <w:rsid w:val="003D7C68"/>
    <w:rsid w:val="003E0441"/>
    <w:rsid w:val="003E0ED4"/>
    <w:rsid w:val="003E5F01"/>
    <w:rsid w:val="003E694F"/>
    <w:rsid w:val="003E6B26"/>
    <w:rsid w:val="003E7D7B"/>
    <w:rsid w:val="003E7E11"/>
    <w:rsid w:val="003F0074"/>
    <w:rsid w:val="003F1C23"/>
    <w:rsid w:val="003F1DF0"/>
    <w:rsid w:val="003F2CB8"/>
    <w:rsid w:val="003F3135"/>
    <w:rsid w:val="003F3EA1"/>
    <w:rsid w:val="003F5672"/>
    <w:rsid w:val="003F64B1"/>
    <w:rsid w:val="003F7D5D"/>
    <w:rsid w:val="0040022D"/>
    <w:rsid w:val="004005CD"/>
    <w:rsid w:val="004012CD"/>
    <w:rsid w:val="00403B62"/>
    <w:rsid w:val="004043B4"/>
    <w:rsid w:val="0040440C"/>
    <w:rsid w:val="00404B10"/>
    <w:rsid w:val="00404CB2"/>
    <w:rsid w:val="004053EB"/>
    <w:rsid w:val="00405ED3"/>
    <w:rsid w:val="00406A73"/>
    <w:rsid w:val="00407E4F"/>
    <w:rsid w:val="004105E1"/>
    <w:rsid w:val="004113F2"/>
    <w:rsid w:val="004123A0"/>
    <w:rsid w:val="0041257B"/>
    <w:rsid w:val="00412A6D"/>
    <w:rsid w:val="00413279"/>
    <w:rsid w:val="004141CF"/>
    <w:rsid w:val="00415763"/>
    <w:rsid w:val="004202DA"/>
    <w:rsid w:val="00420B50"/>
    <w:rsid w:val="0042273D"/>
    <w:rsid w:val="004248B2"/>
    <w:rsid w:val="0042586F"/>
    <w:rsid w:val="00426C64"/>
    <w:rsid w:val="00427132"/>
    <w:rsid w:val="004325A4"/>
    <w:rsid w:val="0043277E"/>
    <w:rsid w:val="00432F5D"/>
    <w:rsid w:val="00433DB7"/>
    <w:rsid w:val="00433F6F"/>
    <w:rsid w:val="004344CA"/>
    <w:rsid w:val="00434516"/>
    <w:rsid w:val="00434C46"/>
    <w:rsid w:val="004352D8"/>
    <w:rsid w:val="00435C12"/>
    <w:rsid w:val="00436BDC"/>
    <w:rsid w:val="00440169"/>
    <w:rsid w:val="004404EB"/>
    <w:rsid w:val="0044059E"/>
    <w:rsid w:val="004406C3"/>
    <w:rsid w:val="00440B60"/>
    <w:rsid w:val="0044131A"/>
    <w:rsid w:val="00441935"/>
    <w:rsid w:val="004425E4"/>
    <w:rsid w:val="0044552A"/>
    <w:rsid w:val="00445AF0"/>
    <w:rsid w:val="00446530"/>
    <w:rsid w:val="004470B6"/>
    <w:rsid w:val="004470B7"/>
    <w:rsid w:val="004505A8"/>
    <w:rsid w:val="004506D0"/>
    <w:rsid w:val="004513C8"/>
    <w:rsid w:val="004515C9"/>
    <w:rsid w:val="00452043"/>
    <w:rsid w:val="00452257"/>
    <w:rsid w:val="00454642"/>
    <w:rsid w:val="00454E17"/>
    <w:rsid w:val="00454EA4"/>
    <w:rsid w:val="00455480"/>
    <w:rsid w:val="00455C1C"/>
    <w:rsid w:val="004572BA"/>
    <w:rsid w:val="00457793"/>
    <w:rsid w:val="00457C1A"/>
    <w:rsid w:val="00460E5B"/>
    <w:rsid w:val="00462A2E"/>
    <w:rsid w:val="00462EE9"/>
    <w:rsid w:val="00463858"/>
    <w:rsid w:val="004639C7"/>
    <w:rsid w:val="00463C3A"/>
    <w:rsid w:val="00464094"/>
    <w:rsid w:val="004645FB"/>
    <w:rsid w:val="004647AF"/>
    <w:rsid w:val="00470223"/>
    <w:rsid w:val="004710D1"/>
    <w:rsid w:val="004716C6"/>
    <w:rsid w:val="00471831"/>
    <w:rsid w:val="00471EFC"/>
    <w:rsid w:val="0047213B"/>
    <w:rsid w:val="0047238F"/>
    <w:rsid w:val="004726F8"/>
    <w:rsid w:val="00472B86"/>
    <w:rsid w:val="00472E18"/>
    <w:rsid w:val="00473BCA"/>
    <w:rsid w:val="00473CBA"/>
    <w:rsid w:val="00474643"/>
    <w:rsid w:val="00475EB9"/>
    <w:rsid w:val="00477A4A"/>
    <w:rsid w:val="004810AD"/>
    <w:rsid w:val="0048121D"/>
    <w:rsid w:val="00481F9E"/>
    <w:rsid w:val="00483FC2"/>
    <w:rsid w:val="0048526B"/>
    <w:rsid w:val="00486111"/>
    <w:rsid w:val="0049083B"/>
    <w:rsid w:val="00491035"/>
    <w:rsid w:val="00492128"/>
    <w:rsid w:val="004927FC"/>
    <w:rsid w:val="00493EF3"/>
    <w:rsid w:val="0049454B"/>
    <w:rsid w:val="00494C74"/>
    <w:rsid w:val="00496BA0"/>
    <w:rsid w:val="0049775B"/>
    <w:rsid w:val="004979E5"/>
    <w:rsid w:val="004A1566"/>
    <w:rsid w:val="004A1754"/>
    <w:rsid w:val="004A1CE0"/>
    <w:rsid w:val="004A252B"/>
    <w:rsid w:val="004A39AF"/>
    <w:rsid w:val="004A4AFA"/>
    <w:rsid w:val="004A6CD8"/>
    <w:rsid w:val="004B093F"/>
    <w:rsid w:val="004B4084"/>
    <w:rsid w:val="004B5DDB"/>
    <w:rsid w:val="004B7349"/>
    <w:rsid w:val="004B7B44"/>
    <w:rsid w:val="004C14B8"/>
    <w:rsid w:val="004C1E43"/>
    <w:rsid w:val="004C25C9"/>
    <w:rsid w:val="004C2745"/>
    <w:rsid w:val="004C2A09"/>
    <w:rsid w:val="004C2CF8"/>
    <w:rsid w:val="004C3139"/>
    <w:rsid w:val="004C4765"/>
    <w:rsid w:val="004C5122"/>
    <w:rsid w:val="004C5FFB"/>
    <w:rsid w:val="004C60E7"/>
    <w:rsid w:val="004C681F"/>
    <w:rsid w:val="004C7003"/>
    <w:rsid w:val="004D0338"/>
    <w:rsid w:val="004D1474"/>
    <w:rsid w:val="004D1C46"/>
    <w:rsid w:val="004D52D6"/>
    <w:rsid w:val="004D6A75"/>
    <w:rsid w:val="004D6BDF"/>
    <w:rsid w:val="004D70FD"/>
    <w:rsid w:val="004D735A"/>
    <w:rsid w:val="004E16A8"/>
    <w:rsid w:val="004E390D"/>
    <w:rsid w:val="004E5748"/>
    <w:rsid w:val="004E7325"/>
    <w:rsid w:val="004E76E8"/>
    <w:rsid w:val="004E7BC7"/>
    <w:rsid w:val="004F05FB"/>
    <w:rsid w:val="004F10E4"/>
    <w:rsid w:val="004F1B7B"/>
    <w:rsid w:val="004F1DFA"/>
    <w:rsid w:val="004F1E97"/>
    <w:rsid w:val="004F21B7"/>
    <w:rsid w:val="004F2BFE"/>
    <w:rsid w:val="004F4398"/>
    <w:rsid w:val="00501309"/>
    <w:rsid w:val="00501984"/>
    <w:rsid w:val="00505376"/>
    <w:rsid w:val="00505B84"/>
    <w:rsid w:val="00505BF7"/>
    <w:rsid w:val="00506B2F"/>
    <w:rsid w:val="00506B42"/>
    <w:rsid w:val="0051043F"/>
    <w:rsid w:val="00510EFC"/>
    <w:rsid w:val="00510F4A"/>
    <w:rsid w:val="00511053"/>
    <w:rsid w:val="00511A19"/>
    <w:rsid w:val="0051214D"/>
    <w:rsid w:val="00512637"/>
    <w:rsid w:val="00513947"/>
    <w:rsid w:val="00513E5D"/>
    <w:rsid w:val="0051417F"/>
    <w:rsid w:val="00514932"/>
    <w:rsid w:val="00515477"/>
    <w:rsid w:val="00515478"/>
    <w:rsid w:val="005165F3"/>
    <w:rsid w:val="00517E19"/>
    <w:rsid w:val="00520D4B"/>
    <w:rsid w:val="0052113A"/>
    <w:rsid w:val="00521994"/>
    <w:rsid w:val="00521C20"/>
    <w:rsid w:val="00523C9D"/>
    <w:rsid w:val="00523DD8"/>
    <w:rsid w:val="00524346"/>
    <w:rsid w:val="0052471C"/>
    <w:rsid w:val="005254C9"/>
    <w:rsid w:val="00526049"/>
    <w:rsid w:val="00526438"/>
    <w:rsid w:val="0052711C"/>
    <w:rsid w:val="00531A49"/>
    <w:rsid w:val="0053314A"/>
    <w:rsid w:val="00533D71"/>
    <w:rsid w:val="005359FF"/>
    <w:rsid w:val="005366D4"/>
    <w:rsid w:val="00536820"/>
    <w:rsid w:val="00537600"/>
    <w:rsid w:val="00540210"/>
    <w:rsid w:val="00540ADD"/>
    <w:rsid w:val="00540BD0"/>
    <w:rsid w:val="00540C8D"/>
    <w:rsid w:val="005420B8"/>
    <w:rsid w:val="00543223"/>
    <w:rsid w:val="00543636"/>
    <w:rsid w:val="00543A0E"/>
    <w:rsid w:val="00544DB2"/>
    <w:rsid w:val="00544DDF"/>
    <w:rsid w:val="00545C91"/>
    <w:rsid w:val="00546005"/>
    <w:rsid w:val="005463FA"/>
    <w:rsid w:val="0054720F"/>
    <w:rsid w:val="00547289"/>
    <w:rsid w:val="0054761D"/>
    <w:rsid w:val="005478A0"/>
    <w:rsid w:val="00550243"/>
    <w:rsid w:val="0055035C"/>
    <w:rsid w:val="005505D6"/>
    <w:rsid w:val="0055093E"/>
    <w:rsid w:val="00550A00"/>
    <w:rsid w:val="00550A84"/>
    <w:rsid w:val="00551D38"/>
    <w:rsid w:val="0055233E"/>
    <w:rsid w:val="00552CD3"/>
    <w:rsid w:val="00553A0F"/>
    <w:rsid w:val="00553B44"/>
    <w:rsid w:val="005559DA"/>
    <w:rsid w:val="00555A8F"/>
    <w:rsid w:val="00555DEC"/>
    <w:rsid w:val="0055603A"/>
    <w:rsid w:val="00556A35"/>
    <w:rsid w:val="00556D98"/>
    <w:rsid w:val="00556F1A"/>
    <w:rsid w:val="00557511"/>
    <w:rsid w:val="00557CA9"/>
    <w:rsid w:val="00557D24"/>
    <w:rsid w:val="00560BFD"/>
    <w:rsid w:val="00560CA8"/>
    <w:rsid w:val="0056117C"/>
    <w:rsid w:val="00561650"/>
    <w:rsid w:val="0056253A"/>
    <w:rsid w:val="00562BDA"/>
    <w:rsid w:val="00563212"/>
    <w:rsid w:val="0056380A"/>
    <w:rsid w:val="00564F0E"/>
    <w:rsid w:val="00565541"/>
    <w:rsid w:val="00565760"/>
    <w:rsid w:val="005676CF"/>
    <w:rsid w:val="0057093C"/>
    <w:rsid w:val="00570FDF"/>
    <w:rsid w:val="00572E1D"/>
    <w:rsid w:val="0057393C"/>
    <w:rsid w:val="005739DD"/>
    <w:rsid w:val="0057510A"/>
    <w:rsid w:val="005763CF"/>
    <w:rsid w:val="00576DA7"/>
    <w:rsid w:val="005802A2"/>
    <w:rsid w:val="005814D8"/>
    <w:rsid w:val="00581F01"/>
    <w:rsid w:val="005822FD"/>
    <w:rsid w:val="00582CC0"/>
    <w:rsid w:val="00582FE7"/>
    <w:rsid w:val="005833EA"/>
    <w:rsid w:val="0058498D"/>
    <w:rsid w:val="005849A8"/>
    <w:rsid w:val="00585225"/>
    <w:rsid w:val="0058577A"/>
    <w:rsid w:val="00585D21"/>
    <w:rsid w:val="00586CD4"/>
    <w:rsid w:val="005870C2"/>
    <w:rsid w:val="00590390"/>
    <w:rsid w:val="005904DE"/>
    <w:rsid w:val="00590A3C"/>
    <w:rsid w:val="00590E45"/>
    <w:rsid w:val="00591388"/>
    <w:rsid w:val="005932F3"/>
    <w:rsid w:val="00593536"/>
    <w:rsid w:val="00593F77"/>
    <w:rsid w:val="00594102"/>
    <w:rsid w:val="00594D04"/>
    <w:rsid w:val="005955DF"/>
    <w:rsid w:val="00597F7B"/>
    <w:rsid w:val="005A17E3"/>
    <w:rsid w:val="005A24A0"/>
    <w:rsid w:val="005A26E8"/>
    <w:rsid w:val="005A2998"/>
    <w:rsid w:val="005A3883"/>
    <w:rsid w:val="005A442F"/>
    <w:rsid w:val="005A5D02"/>
    <w:rsid w:val="005A6ED6"/>
    <w:rsid w:val="005B0074"/>
    <w:rsid w:val="005B032B"/>
    <w:rsid w:val="005B107B"/>
    <w:rsid w:val="005B18D5"/>
    <w:rsid w:val="005B1CBE"/>
    <w:rsid w:val="005B256A"/>
    <w:rsid w:val="005B2D9A"/>
    <w:rsid w:val="005B37A7"/>
    <w:rsid w:val="005B3B42"/>
    <w:rsid w:val="005B5290"/>
    <w:rsid w:val="005B5408"/>
    <w:rsid w:val="005B5FB3"/>
    <w:rsid w:val="005B614D"/>
    <w:rsid w:val="005B6926"/>
    <w:rsid w:val="005C087F"/>
    <w:rsid w:val="005C11E5"/>
    <w:rsid w:val="005C37A8"/>
    <w:rsid w:val="005C544B"/>
    <w:rsid w:val="005C607F"/>
    <w:rsid w:val="005C7320"/>
    <w:rsid w:val="005C7A24"/>
    <w:rsid w:val="005D0718"/>
    <w:rsid w:val="005D2C38"/>
    <w:rsid w:val="005D3914"/>
    <w:rsid w:val="005D396D"/>
    <w:rsid w:val="005D3A5B"/>
    <w:rsid w:val="005D3F11"/>
    <w:rsid w:val="005D4C3A"/>
    <w:rsid w:val="005D4FAB"/>
    <w:rsid w:val="005D5775"/>
    <w:rsid w:val="005D6536"/>
    <w:rsid w:val="005D712E"/>
    <w:rsid w:val="005D72A9"/>
    <w:rsid w:val="005D7519"/>
    <w:rsid w:val="005D7C0E"/>
    <w:rsid w:val="005D7DBB"/>
    <w:rsid w:val="005E0802"/>
    <w:rsid w:val="005E26A0"/>
    <w:rsid w:val="005E3764"/>
    <w:rsid w:val="005E439C"/>
    <w:rsid w:val="005E4DC1"/>
    <w:rsid w:val="005E5532"/>
    <w:rsid w:val="005E57B2"/>
    <w:rsid w:val="005E5C5F"/>
    <w:rsid w:val="005E79A4"/>
    <w:rsid w:val="005E7AF1"/>
    <w:rsid w:val="005F0CE8"/>
    <w:rsid w:val="005F137C"/>
    <w:rsid w:val="005F247D"/>
    <w:rsid w:val="005F27D7"/>
    <w:rsid w:val="005F2D57"/>
    <w:rsid w:val="005F3E93"/>
    <w:rsid w:val="005F43CA"/>
    <w:rsid w:val="005F5B3D"/>
    <w:rsid w:val="005F6453"/>
    <w:rsid w:val="005F6CFD"/>
    <w:rsid w:val="005F6D38"/>
    <w:rsid w:val="005F7564"/>
    <w:rsid w:val="005F7EB0"/>
    <w:rsid w:val="0060019E"/>
    <w:rsid w:val="00601A4A"/>
    <w:rsid w:val="00603BFB"/>
    <w:rsid w:val="00604756"/>
    <w:rsid w:val="006050A6"/>
    <w:rsid w:val="006058BA"/>
    <w:rsid w:val="006058D0"/>
    <w:rsid w:val="00605F6D"/>
    <w:rsid w:val="00607437"/>
    <w:rsid w:val="00607544"/>
    <w:rsid w:val="00607964"/>
    <w:rsid w:val="00613124"/>
    <w:rsid w:val="00614DFA"/>
    <w:rsid w:val="00614FCB"/>
    <w:rsid w:val="00615153"/>
    <w:rsid w:val="0061798A"/>
    <w:rsid w:val="00620A7C"/>
    <w:rsid w:val="00621155"/>
    <w:rsid w:val="00622B72"/>
    <w:rsid w:val="0062434A"/>
    <w:rsid w:val="00624852"/>
    <w:rsid w:val="00624A6D"/>
    <w:rsid w:val="006252FF"/>
    <w:rsid w:val="006256B8"/>
    <w:rsid w:val="006258C2"/>
    <w:rsid w:val="00626FDE"/>
    <w:rsid w:val="00627299"/>
    <w:rsid w:val="00627E10"/>
    <w:rsid w:val="006301E0"/>
    <w:rsid w:val="006305B1"/>
    <w:rsid w:val="006311C7"/>
    <w:rsid w:val="00632073"/>
    <w:rsid w:val="00632223"/>
    <w:rsid w:val="00632F69"/>
    <w:rsid w:val="00633681"/>
    <w:rsid w:val="00634325"/>
    <w:rsid w:val="00634441"/>
    <w:rsid w:val="00634E35"/>
    <w:rsid w:val="00634F7D"/>
    <w:rsid w:val="0063530C"/>
    <w:rsid w:val="006354FD"/>
    <w:rsid w:val="006358FD"/>
    <w:rsid w:val="00636AD9"/>
    <w:rsid w:val="006400B7"/>
    <w:rsid w:val="006401DE"/>
    <w:rsid w:val="00641AC9"/>
    <w:rsid w:val="00642133"/>
    <w:rsid w:val="0064242D"/>
    <w:rsid w:val="0064284D"/>
    <w:rsid w:val="00643E16"/>
    <w:rsid w:val="00643FE9"/>
    <w:rsid w:val="006461E4"/>
    <w:rsid w:val="00646295"/>
    <w:rsid w:val="00647371"/>
    <w:rsid w:val="00651612"/>
    <w:rsid w:val="0065219F"/>
    <w:rsid w:val="00652CF4"/>
    <w:rsid w:val="006531B9"/>
    <w:rsid w:val="006531BC"/>
    <w:rsid w:val="00653A17"/>
    <w:rsid w:val="0065419B"/>
    <w:rsid w:val="00654EFE"/>
    <w:rsid w:val="006550A1"/>
    <w:rsid w:val="00655468"/>
    <w:rsid w:val="006561F3"/>
    <w:rsid w:val="00656A53"/>
    <w:rsid w:val="00656D2F"/>
    <w:rsid w:val="00656DFF"/>
    <w:rsid w:val="00657D03"/>
    <w:rsid w:val="00660EEE"/>
    <w:rsid w:val="006610F5"/>
    <w:rsid w:val="00661310"/>
    <w:rsid w:val="0066163E"/>
    <w:rsid w:val="00661AC5"/>
    <w:rsid w:val="0066516E"/>
    <w:rsid w:val="00665250"/>
    <w:rsid w:val="006653AE"/>
    <w:rsid w:val="00666C49"/>
    <w:rsid w:val="00670B7A"/>
    <w:rsid w:val="006714DD"/>
    <w:rsid w:val="00671A7E"/>
    <w:rsid w:val="00671F2C"/>
    <w:rsid w:val="00671F77"/>
    <w:rsid w:val="00672658"/>
    <w:rsid w:val="006730DB"/>
    <w:rsid w:val="006747B9"/>
    <w:rsid w:val="00674898"/>
    <w:rsid w:val="00674CB1"/>
    <w:rsid w:val="00676579"/>
    <w:rsid w:val="00676B9C"/>
    <w:rsid w:val="00676F9B"/>
    <w:rsid w:val="00677181"/>
    <w:rsid w:val="006779B6"/>
    <w:rsid w:val="006807CB"/>
    <w:rsid w:val="006816E5"/>
    <w:rsid w:val="00681ED9"/>
    <w:rsid w:val="00683B1C"/>
    <w:rsid w:val="00684091"/>
    <w:rsid w:val="00685C6F"/>
    <w:rsid w:val="00686D25"/>
    <w:rsid w:val="006871A4"/>
    <w:rsid w:val="00691E63"/>
    <w:rsid w:val="006936C6"/>
    <w:rsid w:val="006938CF"/>
    <w:rsid w:val="00693BB5"/>
    <w:rsid w:val="0069489D"/>
    <w:rsid w:val="00694EC7"/>
    <w:rsid w:val="0069585F"/>
    <w:rsid w:val="00695C94"/>
    <w:rsid w:val="00696D84"/>
    <w:rsid w:val="00696E22"/>
    <w:rsid w:val="0069709C"/>
    <w:rsid w:val="00697617"/>
    <w:rsid w:val="00697C85"/>
    <w:rsid w:val="006A0944"/>
    <w:rsid w:val="006A134B"/>
    <w:rsid w:val="006A14AE"/>
    <w:rsid w:val="006A2056"/>
    <w:rsid w:val="006A26A6"/>
    <w:rsid w:val="006A27C8"/>
    <w:rsid w:val="006A4E37"/>
    <w:rsid w:val="006A58C1"/>
    <w:rsid w:val="006A646F"/>
    <w:rsid w:val="006A699E"/>
    <w:rsid w:val="006A6D19"/>
    <w:rsid w:val="006A7AA5"/>
    <w:rsid w:val="006B06D0"/>
    <w:rsid w:val="006B271E"/>
    <w:rsid w:val="006B2BEF"/>
    <w:rsid w:val="006B346B"/>
    <w:rsid w:val="006B3CF3"/>
    <w:rsid w:val="006B4312"/>
    <w:rsid w:val="006B5CFF"/>
    <w:rsid w:val="006B6559"/>
    <w:rsid w:val="006B70E8"/>
    <w:rsid w:val="006B7C7B"/>
    <w:rsid w:val="006C02D6"/>
    <w:rsid w:val="006C0D50"/>
    <w:rsid w:val="006C1979"/>
    <w:rsid w:val="006C1BB3"/>
    <w:rsid w:val="006C25AA"/>
    <w:rsid w:val="006C2CE7"/>
    <w:rsid w:val="006C2DEF"/>
    <w:rsid w:val="006C3B52"/>
    <w:rsid w:val="006C5DF9"/>
    <w:rsid w:val="006C7D90"/>
    <w:rsid w:val="006D0D2D"/>
    <w:rsid w:val="006D1818"/>
    <w:rsid w:val="006D2A57"/>
    <w:rsid w:val="006D33F5"/>
    <w:rsid w:val="006D3C4C"/>
    <w:rsid w:val="006D4309"/>
    <w:rsid w:val="006D4BD4"/>
    <w:rsid w:val="006D5E07"/>
    <w:rsid w:val="006D5EFB"/>
    <w:rsid w:val="006D6491"/>
    <w:rsid w:val="006D76F3"/>
    <w:rsid w:val="006D7992"/>
    <w:rsid w:val="006D7CE1"/>
    <w:rsid w:val="006E09C3"/>
    <w:rsid w:val="006E15F4"/>
    <w:rsid w:val="006E1A86"/>
    <w:rsid w:val="006E1D57"/>
    <w:rsid w:val="006E28CE"/>
    <w:rsid w:val="006E2D8E"/>
    <w:rsid w:val="006E301B"/>
    <w:rsid w:val="006E33DF"/>
    <w:rsid w:val="006E3E33"/>
    <w:rsid w:val="006E44C0"/>
    <w:rsid w:val="006E75E5"/>
    <w:rsid w:val="006F087D"/>
    <w:rsid w:val="006F0ECA"/>
    <w:rsid w:val="006F0F49"/>
    <w:rsid w:val="006F3384"/>
    <w:rsid w:val="006F468F"/>
    <w:rsid w:val="006F46FD"/>
    <w:rsid w:val="006F5739"/>
    <w:rsid w:val="006F58CB"/>
    <w:rsid w:val="006F69A7"/>
    <w:rsid w:val="006F7EE5"/>
    <w:rsid w:val="0070287A"/>
    <w:rsid w:val="00703016"/>
    <w:rsid w:val="007037F8"/>
    <w:rsid w:val="00703A7E"/>
    <w:rsid w:val="00704007"/>
    <w:rsid w:val="00704B91"/>
    <w:rsid w:val="00705559"/>
    <w:rsid w:val="007066E5"/>
    <w:rsid w:val="007077D0"/>
    <w:rsid w:val="00712ABD"/>
    <w:rsid w:val="007142D3"/>
    <w:rsid w:val="007158B4"/>
    <w:rsid w:val="0071673D"/>
    <w:rsid w:val="00716F9D"/>
    <w:rsid w:val="007222E1"/>
    <w:rsid w:val="00722E84"/>
    <w:rsid w:val="0072397C"/>
    <w:rsid w:val="00723FEA"/>
    <w:rsid w:val="00725D4C"/>
    <w:rsid w:val="00726204"/>
    <w:rsid w:val="00730116"/>
    <w:rsid w:val="00732B17"/>
    <w:rsid w:val="00732C80"/>
    <w:rsid w:val="00735262"/>
    <w:rsid w:val="00735FAB"/>
    <w:rsid w:val="007364ED"/>
    <w:rsid w:val="00737189"/>
    <w:rsid w:val="00740598"/>
    <w:rsid w:val="00740613"/>
    <w:rsid w:val="007410DC"/>
    <w:rsid w:val="0074242C"/>
    <w:rsid w:val="00742F1F"/>
    <w:rsid w:val="00742F60"/>
    <w:rsid w:val="00744436"/>
    <w:rsid w:val="00744774"/>
    <w:rsid w:val="007449EB"/>
    <w:rsid w:val="00745414"/>
    <w:rsid w:val="007457CF"/>
    <w:rsid w:val="007462A0"/>
    <w:rsid w:val="0074786F"/>
    <w:rsid w:val="0075107E"/>
    <w:rsid w:val="007518FE"/>
    <w:rsid w:val="00751E3A"/>
    <w:rsid w:val="00752575"/>
    <w:rsid w:val="0075402C"/>
    <w:rsid w:val="00754258"/>
    <w:rsid w:val="007577B3"/>
    <w:rsid w:val="00760496"/>
    <w:rsid w:val="007614C6"/>
    <w:rsid w:val="00763826"/>
    <w:rsid w:val="007658A9"/>
    <w:rsid w:val="00766314"/>
    <w:rsid w:val="007679FF"/>
    <w:rsid w:val="0077043B"/>
    <w:rsid w:val="00770866"/>
    <w:rsid w:val="0077092B"/>
    <w:rsid w:val="00773E0F"/>
    <w:rsid w:val="007741B6"/>
    <w:rsid w:val="00774EEC"/>
    <w:rsid w:val="00775F14"/>
    <w:rsid w:val="0077617D"/>
    <w:rsid w:val="00777224"/>
    <w:rsid w:val="007809C9"/>
    <w:rsid w:val="00781867"/>
    <w:rsid w:val="00781B83"/>
    <w:rsid w:val="007824CF"/>
    <w:rsid w:val="00782AAF"/>
    <w:rsid w:val="00782C5D"/>
    <w:rsid w:val="007830D9"/>
    <w:rsid w:val="007837D5"/>
    <w:rsid w:val="00783BD8"/>
    <w:rsid w:val="00784168"/>
    <w:rsid w:val="00785A43"/>
    <w:rsid w:val="00785C7C"/>
    <w:rsid w:val="00786023"/>
    <w:rsid w:val="00786BC7"/>
    <w:rsid w:val="00786E1C"/>
    <w:rsid w:val="007870E3"/>
    <w:rsid w:val="007873CD"/>
    <w:rsid w:val="00787DE1"/>
    <w:rsid w:val="0079047F"/>
    <w:rsid w:val="00790D67"/>
    <w:rsid w:val="00791401"/>
    <w:rsid w:val="00791CBF"/>
    <w:rsid w:val="00792B96"/>
    <w:rsid w:val="007933C6"/>
    <w:rsid w:val="00793624"/>
    <w:rsid w:val="0079494C"/>
    <w:rsid w:val="007969F9"/>
    <w:rsid w:val="00796E37"/>
    <w:rsid w:val="007A011A"/>
    <w:rsid w:val="007A0457"/>
    <w:rsid w:val="007A0AAE"/>
    <w:rsid w:val="007A11D1"/>
    <w:rsid w:val="007A2002"/>
    <w:rsid w:val="007A2DD7"/>
    <w:rsid w:val="007A30B5"/>
    <w:rsid w:val="007A431D"/>
    <w:rsid w:val="007A51B7"/>
    <w:rsid w:val="007A601F"/>
    <w:rsid w:val="007A78AB"/>
    <w:rsid w:val="007A7D00"/>
    <w:rsid w:val="007B1F28"/>
    <w:rsid w:val="007B23CE"/>
    <w:rsid w:val="007B2B13"/>
    <w:rsid w:val="007B2BF1"/>
    <w:rsid w:val="007B2CAC"/>
    <w:rsid w:val="007B6BE9"/>
    <w:rsid w:val="007B6EBE"/>
    <w:rsid w:val="007B73EF"/>
    <w:rsid w:val="007B761E"/>
    <w:rsid w:val="007C1454"/>
    <w:rsid w:val="007C2301"/>
    <w:rsid w:val="007C2BD1"/>
    <w:rsid w:val="007C43A0"/>
    <w:rsid w:val="007C4BB0"/>
    <w:rsid w:val="007C57CB"/>
    <w:rsid w:val="007C6704"/>
    <w:rsid w:val="007C6E5B"/>
    <w:rsid w:val="007D069F"/>
    <w:rsid w:val="007D2571"/>
    <w:rsid w:val="007D33D4"/>
    <w:rsid w:val="007D4FA6"/>
    <w:rsid w:val="007D53B8"/>
    <w:rsid w:val="007D59F6"/>
    <w:rsid w:val="007D66BC"/>
    <w:rsid w:val="007D6900"/>
    <w:rsid w:val="007D6AC8"/>
    <w:rsid w:val="007D6CCD"/>
    <w:rsid w:val="007E02FA"/>
    <w:rsid w:val="007E0524"/>
    <w:rsid w:val="007E12B6"/>
    <w:rsid w:val="007E189A"/>
    <w:rsid w:val="007E22C0"/>
    <w:rsid w:val="007E4E7F"/>
    <w:rsid w:val="007E5649"/>
    <w:rsid w:val="007E6E52"/>
    <w:rsid w:val="007E727D"/>
    <w:rsid w:val="007E742E"/>
    <w:rsid w:val="007F0817"/>
    <w:rsid w:val="007F1AB8"/>
    <w:rsid w:val="007F1F8E"/>
    <w:rsid w:val="007F36DA"/>
    <w:rsid w:val="007F4548"/>
    <w:rsid w:val="007F5AD5"/>
    <w:rsid w:val="007F6389"/>
    <w:rsid w:val="007F6CFD"/>
    <w:rsid w:val="007F76CD"/>
    <w:rsid w:val="007F79EE"/>
    <w:rsid w:val="00801FE0"/>
    <w:rsid w:val="008021BA"/>
    <w:rsid w:val="008021C3"/>
    <w:rsid w:val="008022E5"/>
    <w:rsid w:val="008029C9"/>
    <w:rsid w:val="00803010"/>
    <w:rsid w:val="008041F2"/>
    <w:rsid w:val="00805932"/>
    <w:rsid w:val="0080765E"/>
    <w:rsid w:val="00807F23"/>
    <w:rsid w:val="00810FBE"/>
    <w:rsid w:val="008116AF"/>
    <w:rsid w:val="008124E2"/>
    <w:rsid w:val="008127FE"/>
    <w:rsid w:val="00812827"/>
    <w:rsid w:val="00813BF9"/>
    <w:rsid w:val="00813D6C"/>
    <w:rsid w:val="00814791"/>
    <w:rsid w:val="008149A5"/>
    <w:rsid w:val="00814D15"/>
    <w:rsid w:val="00814F21"/>
    <w:rsid w:val="0081594F"/>
    <w:rsid w:val="00815F8E"/>
    <w:rsid w:val="00816CA8"/>
    <w:rsid w:val="0081731A"/>
    <w:rsid w:val="00822100"/>
    <w:rsid w:val="0082258E"/>
    <w:rsid w:val="008225C2"/>
    <w:rsid w:val="00822DFA"/>
    <w:rsid w:val="00823B33"/>
    <w:rsid w:val="00825445"/>
    <w:rsid w:val="00826C4E"/>
    <w:rsid w:val="0082787B"/>
    <w:rsid w:val="00830ABF"/>
    <w:rsid w:val="00832CA7"/>
    <w:rsid w:val="00832D51"/>
    <w:rsid w:val="008344AD"/>
    <w:rsid w:val="008344D9"/>
    <w:rsid w:val="008348DC"/>
    <w:rsid w:val="008359E9"/>
    <w:rsid w:val="00836008"/>
    <w:rsid w:val="00836044"/>
    <w:rsid w:val="008364D5"/>
    <w:rsid w:val="00836985"/>
    <w:rsid w:val="00837731"/>
    <w:rsid w:val="00837BE4"/>
    <w:rsid w:val="0084028E"/>
    <w:rsid w:val="008404B7"/>
    <w:rsid w:val="008407BF"/>
    <w:rsid w:val="00840FBD"/>
    <w:rsid w:val="00841164"/>
    <w:rsid w:val="0084316C"/>
    <w:rsid w:val="00843F01"/>
    <w:rsid w:val="00844F82"/>
    <w:rsid w:val="00845FA1"/>
    <w:rsid w:val="008460CE"/>
    <w:rsid w:val="00846BE7"/>
    <w:rsid w:val="00850136"/>
    <w:rsid w:val="00850AED"/>
    <w:rsid w:val="00850BED"/>
    <w:rsid w:val="008529FD"/>
    <w:rsid w:val="0085379C"/>
    <w:rsid w:val="008551E7"/>
    <w:rsid w:val="008555C6"/>
    <w:rsid w:val="00856413"/>
    <w:rsid w:val="00856B33"/>
    <w:rsid w:val="00857047"/>
    <w:rsid w:val="00857151"/>
    <w:rsid w:val="008576B8"/>
    <w:rsid w:val="008615C4"/>
    <w:rsid w:val="00861A9E"/>
    <w:rsid w:val="00864907"/>
    <w:rsid w:val="00867DBF"/>
    <w:rsid w:val="00867F5C"/>
    <w:rsid w:val="0087194A"/>
    <w:rsid w:val="00871A3E"/>
    <w:rsid w:val="00873DB8"/>
    <w:rsid w:val="00875219"/>
    <w:rsid w:val="00876823"/>
    <w:rsid w:val="00877920"/>
    <w:rsid w:val="0088073C"/>
    <w:rsid w:val="0088295B"/>
    <w:rsid w:val="00883F54"/>
    <w:rsid w:val="008867C6"/>
    <w:rsid w:val="00887D09"/>
    <w:rsid w:val="008904AB"/>
    <w:rsid w:val="00891435"/>
    <w:rsid w:val="00892551"/>
    <w:rsid w:val="008925D2"/>
    <w:rsid w:val="00894F74"/>
    <w:rsid w:val="008954DF"/>
    <w:rsid w:val="008A0064"/>
    <w:rsid w:val="008A123C"/>
    <w:rsid w:val="008A20B1"/>
    <w:rsid w:val="008A3629"/>
    <w:rsid w:val="008A37C2"/>
    <w:rsid w:val="008A4216"/>
    <w:rsid w:val="008A66A6"/>
    <w:rsid w:val="008A6EA4"/>
    <w:rsid w:val="008A7EF5"/>
    <w:rsid w:val="008B007C"/>
    <w:rsid w:val="008B04AB"/>
    <w:rsid w:val="008B0820"/>
    <w:rsid w:val="008B0D63"/>
    <w:rsid w:val="008B0F2E"/>
    <w:rsid w:val="008B199D"/>
    <w:rsid w:val="008B433A"/>
    <w:rsid w:val="008B4448"/>
    <w:rsid w:val="008B44E5"/>
    <w:rsid w:val="008B4E10"/>
    <w:rsid w:val="008B562E"/>
    <w:rsid w:val="008B6845"/>
    <w:rsid w:val="008B6EE9"/>
    <w:rsid w:val="008B708A"/>
    <w:rsid w:val="008C03E1"/>
    <w:rsid w:val="008C1E04"/>
    <w:rsid w:val="008C2706"/>
    <w:rsid w:val="008C352A"/>
    <w:rsid w:val="008C37D7"/>
    <w:rsid w:val="008C41FA"/>
    <w:rsid w:val="008C4ADD"/>
    <w:rsid w:val="008C6780"/>
    <w:rsid w:val="008C7233"/>
    <w:rsid w:val="008C7E81"/>
    <w:rsid w:val="008D09BA"/>
    <w:rsid w:val="008D10B3"/>
    <w:rsid w:val="008D1543"/>
    <w:rsid w:val="008D3581"/>
    <w:rsid w:val="008D484B"/>
    <w:rsid w:val="008D494D"/>
    <w:rsid w:val="008D5EE3"/>
    <w:rsid w:val="008D7137"/>
    <w:rsid w:val="008D7426"/>
    <w:rsid w:val="008D75FA"/>
    <w:rsid w:val="008E4443"/>
    <w:rsid w:val="008E5075"/>
    <w:rsid w:val="008E535F"/>
    <w:rsid w:val="008E622A"/>
    <w:rsid w:val="008E7C92"/>
    <w:rsid w:val="008F059B"/>
    <w:rsid w:val="008F0A93"/>
    <w:rsid w:val="008F0E9D"/>
    <w:rsid w:val="008F252B"/>
    <w:rsid w:val="008F2622"/>
    <w:rsid w:val="008F269F"/>
    <w:rsid w:val="008F38C1"/>
    <w:rsid w:val="008F393A"/>
    <w:rsid w:val="008F475D"/>
    <w:rsid w:val="008F5A0A"/>
    <w:rsid w:val="008F5B6F"/>
    <w:rsid w:val="008F7B38"/>
    <w:rsid w:val="00902ADA"/>
    <w:rsid w:val="009038A9"/>
    <w:rsid w:val="0090486D"/>
    <w:rsid w:val="00904E87"/>
    <w:rsid w:val="0090683E"/>
    <w:rsid w:val="00907266"/>
    <w:rsid w:val="009105DB"/>
    <w:rsid w:val="00910F42"/>
    <w:rsid w:val="00911D9D"/>
    <w:rsid w:val="0091235B"/>
    <w:rsid w:val="00914961"/>
    <w:rsid w:val="00914D44"/>
    <w:rsid w:val="00916280"/>
    <w:rsid w:val="009169A8"/>
    <w:rsid w:val="00916B7B"/>
    <w:rsid w:val="009172E1"/>
    <w:rsid w:val="00917E3E"/>
    <w:rsid w:val="00920D01"/>
    <w:rsid w:val="009211D6"/>
    <w:rsid w:val="00921E75"/>
    <w:rsid w:val="00922B2B"/>
    <w:rsid w:val="00922DC8"/>
    <w:rsid w:val="009235E3"/>
    <w:rsid w:val="009248B7"/>
    <w:rsid w:val="0092549C"/>
    <w:rsid w:val="0092673B"/>
    <w:rsid w:val="00927D71"/>
    <w:rsid w:val="00930B1F"/>
    <w:rsid w:val="00931254"/>
    <w:rsid w:val="00932A48"/>
    <w:rsid w:val="009344C9"/>
    <w:rsid w:val="00935824"/>
    <w:rsid w:val="00935A7D"/>
    <w:rsid w:val="00937154"/>
    <w:rsid w:val="009373F1"/>
    <w:rsid w:val="00943FFC"/>
    <w:rsid w:val="00945735"/>
    <w:rsid w:val="00945875"/>
    <w:rsid w:val="00945C60"/>
    <w:rsid w:val="009502E7"/>
    <w:rsid w:val="00950ADA"/>
    <w:rsid w:val="009515FA"/>
    <w:rsid w:val="00952E3E"/>
    <w:rsid w:val="0095375C"/>
    <w:rsid w:val="00954267"/>
    <w:rsid w:val="00954763"/>
    <w:rsid w:val="00956AF0"/>
    <w:rsid w:val="00956BD3"/>
    <w:rsid w:val="00956D2B"/>
    <w:rsid w:val="00957858"/>
    <w:rsid w:val="00957B93"/>
    <w:rsid w:val="00960A86"/>
    <w:rsid w:val="0096198B"/>
    <w:rsid w:val="00961BBF"/>
    <w:rsid w:val="009625F9"/>
    <w:rsid w:val="00963170"/>
    <w:rsid w:val="009632FF"/>
    <w:rsid w:val="0096493E"/>
    <w:rsid w:val="0096584E"/>
    <w:rsid w:val="009660C0"/>
    <w:rsid w:val="009675B2"/>
    <w:rsid w:val="00970538"/>
    <w:rsid w:val="00972533"/>
    <w:rsid w:val="00973078"/>
    <w:rsid w:val="00973430"/>
    <w:rsid w:val="00973AFF"/>
    <w:rsid w:val="00973B75"/>
    <w:rsid w:val="00974EFC"/>
    <w:rsid w:val="00975A2F"/>
    <w:rsid w:val="0097685A"/>
    <w:rsid w:val="009775EC"/>
    <w:rsid w:val="009805D8"/>
    <w:rsid w:val="0098132E"/>
    <w:rsid w:val="0098134B"/>
    <w:rsid w:val="00981722"/>
    <w:rsid w:val="0098243D"/>
    <w:rsid w:val="00982938"/>
    <w:rsid w:val="00982CFD"/>
    <w:rsid w:val="009835F6"/>
    <w:rsid w:val="00984515"/>
    <w:rsid w:val="00984940"/>
    <w:rsid w:val="00984BEE"/>
    <w:rsid w:val="009853DC"/>
    <w:rsid w:val="00985B86"/>
    <w:rsid w:val="00987BA3"/>
    <w:rsid w:val="0099009C"/>
    <w:rsid w:val="0099046A"/>
    <w:rsid w:val="00991C52"/>
    <w:rsid w:val="00991DE0"/>
    <w:rsid w:val="00993792"/>
    <w:rsid w:val="00994749"/>
    <w:rsid w:val="009947A4"/>
    <w:rsid w:val="009979E6"/>
    <w:rsid w:val="009A0130"/>
    <w:rsid w:val="009A2C54"/>
    <w:rsid w:val="009A3600"/>
    <w:rsid w:val="009A4782"/>
    <w:rsid w:val="009A52BF"/>
    <w:rsid w:val="009A5C72"/>
    <w:rsid w:val="009A60A1"/>
    <w:rsid w:val="009A6600"/>
    <w:rsid w:val="009A6BFB"/>
    <w:rsid w:val="009B0402"/>
    <w:rsid w:val="009B15E6"/>
    <w:rsid w:val="009B2E06"/>
    <w:rsid w:val="009B3C17"/>
    <w:rsid w:val="009B414D"/>
    <w:rsid w:val="009B4A19"/>
    <w:rsid w:val="009B4AE6"/>
    <w:rsid w:val="009B528D"/>
    <w:rsid w:val="009B579D"/>
    <w:rsid w:val="009B5BF5"/>
    <w:rsid w:val="009C0399"/>
    <w:rsid w:val="009C4836"/>
    <w:rsid w:val="009C5BA2"/>
    <w:rsid w:val="009C71DC"/>
    <w:rsid w:val="009C78E5"/>
    <w:rsid w:val="009D0312"/>
    <w:rsid w:val="009D0BEC"/>
    <w:rsid w:val="009D22C7"/>
    <w:rsid w:val="009D3D0C"/>
    <w:rsid w:val="009D3E27"/>
    <w:rsid w:val="009D5184"/>
    <w:rsid w:val="009E2E6E"/>
    <w:rsid w:val="009E31C5"/>
    <w:rsid w:val="009E5315"/>
    <w:rsid w:val="009E573D"/>
    <w:rsid w:val="009E6794"/>
    <w:rsid w:val="009E6D87"/>
    <w:rsid w:val="009E6F8C"/>
    <w:rsid w:val="009E7802"/>
    <w:rsid w:val="009F0267"/>
    <w:rsid w:val="009F096D"/>
    <w:rsid w:val="009F1591"/>
    <w:rsid w:val="009F18B2"/>
    <w:rsid w:val="009F2E1F"/>
    <w:rsid w:val="009F4861"/>
    <w:rsid w:val="009F50FA"/>
    <w:rsid w:val="009F6020"/>
    <w:rsid w:val="009F63AC"/>
    <w:rsid w:val="00A0073D"/>
    <w:rsid w:val="00A00BA0"/>
    <w:rsid w:val="00A00DA7"/>
    <w:rsid w:val="00A01B4F"/>
    <w:rsid w:val="00A024B7"/>
    <w:rsid w:val="00A03351"/>
    <w:rsid w:val="00A03711"/>
    <w:rsid w:val="00A039E5"/>
    <w:rsid w:val="00A04FD3"/>
    <w:rsid w:val="00A06163"/>
    <w:rsid w:val="00A10697"/>
    <w:rsid w:val="00A10BC3"/>
    <w:rsid w:val="00A10E78"/>
    <w:rsid w:val="00A10EF9"/>
    <w:rsid w:val="00A1171E"/>
    <w:rsid w:val="00A12449"/>
    <w:rsid w:val="00A133F8"/>
    <w:rsid w:val="00A13AC3"/>
    <w:rsid w:val="00A13C9A"/>
    <w:rsid w:val="00A13CE2"/>
    <w:rsid w:val="00A1464A"/>
    <w:rsid w:val="00A14FE2"/>
    <w:rsid w:val="00A151EF"/>
    <w:rsid w:val="00A16596"/>
    <w:rsid w:val="00A176C6"/>
    <w:rsid w:val="00A205C3"/>
    <w:rsid w:val="00A2155C"/>
    <w:rsid w:val="00A224CF"/>
    <w:rsid w:val="00A24033"/>
    <w:rsid w:val="00A247E8"/>
    <w:rsid w:val="00A24D0B"/>
    <w:rsid w:val="00A24EEA"/>
    <w:rsid w:val="00A25112"/>
    <w:rsid w:val="00A277E2"/>
    <w:rsid w:val="00A30347"/>
    <w:rsid w:val="00A32E53"/>
    <w:rsid w:val="00A36525"/>
    <w:rsid w:val="00A3674F"/>
    <w:rsid w:val="00A413EF"/>
    <w:rsid w:val="00A423B6"/>
    <w:rsid w:val="00A42974"/>
    <w:rsid w:val="00A4514A"/>
    <w:rsid w:val="00A461F5"/>
    <w:rsid w:val="00A4679B"/>
    <w:rsid w:val="00A50BCA"/>
    <w:rsid w:val="00A548A5"/>
    <w:rsid w:val="00A57280"/>
    <w:rsid w:val="00A57A77"/>
    <w:rsid w:val="00A604C4"/>
    <w:rsid w:val="00A60DAE"/>
    <w:rsid w:val="00A61BAD"/>
    <w:rsid w:val="00A62A92"/>
    <w:rsid w:val="00A62B72"/>
    <w:rsid w:val="00A62CC1"/>
    <w:rsid w:val="00A632E9"/>
    <w:rsid w:val="00A63309"/>
    <w:rsid w:val="00A63464"/>
    <w:rsid w:val="00A64088"/>
    <w:rsid w:val="00A643CE"/>
    <w:rsid w:val="00A64B04"/>
    <w:rsid w:val="00A66AAC"/>
    <w:rsid w:val="00A6738A"/>
    <w:rsid w:val="00A71027"/>
    <w:rsid w:val="00A71722"/>
    <w:rsid w:val="00A7236F"/>
    <w:rsid w:val="00A734F8"/>
    <w:rsid w:val="00A73B77"/>
    <w:rsid w:val="00A74D7D"/>
    <w:rsid w:val="00A75FB8"/>
    <w:rsid w:val="00A76129"/>
    <w:rsid w:val="00A7622C"/>
    <w:rsid w:val="00A76B77"/>
    <w:rsid w:val="00A76F02"/>
    <w:rsid w:val="00A7767D"/>
    <w:rsid w:val="00A7781D"/>
    <w:rsid w:val="00A7785B"/>
    <w:rsid w:val="00A77FB3"/>
    <w:rsid w:val="00A8083F"/>
    <w:rsid w:val="00A8121F"/>
    <w:rsid w:val="00A8184A"/>
    <w:rsid w:val="00A82182"/>
    <w:rsid w:val="00A82DEC"/>
    <w:rsid w:val="00A82E99"/>
    <w:rsid w:val="00A83C39"/>
    <w:rsid w:val="00A86270"/>
    <w:rsid w:val="00A87DE2"/>
    <w:rsid w:val="00A90097"/>
    <w:rsid w:val="00A903F3"/>
    <w:rsid w:val="00A92516"/>
    <w:rsid w:val="00A926A4"/>
    <w:rsid w:val="00A929C7"/>
    <w:rsid w:val="00A9354C"/>
    <w:rsid w:val="00A93AFC"/>
    <w:rsid w:val="00A94C14"/>
    <w:rsid w:val="00A95643"/>
    <w:rsid w:val="00A972E6"/>
    <w:rsid w:val="00A97351"/>
    <w:rsid w:val="00A97A1F"/>
    <w:rsid w:val="00AA0DE1"/>
    <w:rsid w:val="00AA1A96"/>
    <w:rsid w:val="00AA1B17"/>
    <w:rsid w:val="00AA1F2E"/>
    <w:rsid w:val="00AA23C9"/>
    <w:rsid w:val="00AA282F"/>
    <w:rsid w:val="00AA2903"/>
    <w:rsid w:val="00AA326A"/>
    <w:rsid w:val="00AA32E8"/>
    <w:rsid w:val="00AA4817"/>
    <w:rsid w:val="00AA49DF"/>
    <w:rsid w:val="00AA4DB0"/>
    <w:rsid w:val="00AA570E"/>
    <w:rsid w:val="00AA74AF"/>
    <w:rsid w:val="00AB1653"/>
    <w:rsid w:val="00AB21DE"/>
    <w:rsid w:val="00AB254F"/>
    <w:rsid w:val="00AB2CCE"/>
    <w:rsid w:val="00AB2CF9"/>
    <w:rsid w:val="00AB3B22"/>
    <w:rsid w:val="00AB4172"/>
    <w:rsid w:val="00AB4820"/>
    <w:rsid w:val="00AB4F8C"/>
    <w:rsid w:val="00AB57C3"/>
    <w:rsid w:val="00AB7B1D"/>
    <w:rsid w:val="00AB7EF7"/>
    <w:rsid w:val="00AC02F1"/>
    <w:rsid w:val="00AC0370"/>
    <w:rsid w:val="00AC07F5"/>
    <w:rsid w:val="00AC21D4"/>
    <w:rsid w:val="00AC2932"/>
    <w:rsid w:val="00AC2E36"/>
    <w:rsid w:val="00AC41D0"/>
    <w:rsid w:val="00AC49D9"/>
    <w:rsid w:val="00AC4EED"/>
    <w:rsid w:val="00AC5034"/>
    <w:rsid w:val="00AC6F69"/>
    <w:rsid w:val="00AC7955"/>
    <w:rsid w:val="00AD0785"/>
    <w:rsid w:val="00AD0B4F"/>
    <w:rsid w:val="00AD1D68"/>
    <w:rsid w:val="00AD2216"/>
    <w:rsid w:val="00AD34D3"/>
    <w:rsid w:val="00AD4118"/>
    <w:rsid w:val="00AD56A2"/>
    <w:rsid w:val="00AD666C"/>
    <w:rsid w:val="00AD6DB0"/>
    <w:rsid w:val="00AE1B07"/>
    <w:rsid w:val="00AE2A59"/>
    <w:rsid w:val="00AE310E"/>
    <w:rsid w:val="00AE521E"/>
    <w:rsid w:val="00AE5EB2"/>
    <w:rsid w:val="00AE6D6C"/>
    <w:rsid w:val="00AE7533"/>
    <w:rsid w:val="00AE75F3"/>
    <w:rsid w:val="00AE7D0E"/>
    <w:rsid w:val="00AE7D9F"/>
    <w:rsid w:val="00AF1E4A"/>
    <w:rsid w:val="00AF34B6"/>
    <w:rsid w:val="00AF49DE"/>
    <w:rsid w:val="00AF5AA5"/>
    <w:rsid w:val="00AF5B23"/>
    <w:rsid w:val="00AF5F00"/>
    <w:rsid w:val="00AF6109"/>
    <w:rsid w:val="00AF6493"/>
    <w:rsid w:val="00AF6EEF"/>
    <w:rsid w:val="00AF6F26"/>
    <w:rsid w:val="00B00034"/>
    <w:rsid w:val="00B007E5"/>
    <w:rsid w:val="00B00F29"/>
    <w:rsid w:val="00B01570"/>
    <w:rsid w:val="00B022EC"/>
    <w:rsid w:val="00B04AC6"/>
    <w:rsid w:val="00B04E94"/>
    <w:rsid w:val="00B05D05"/>
    <w:rsid w:val="00B07DD0"/>
    <w:rsid w:val="00B10ACE"/>
    <w:rsid w:val="00B1275B"/>
    <w:rsid w:val="00B12E55"/>
    <w:rsid w:val="00B13903"/>
    <w:rsid w:val="00B1434C"/>
    <w:rsid w:val="00B14D88"/>
    <w:rsid w:val="00B15BF9"/>
    <w:rsid w:val="00B15CB2"/>
    <w:rsid w:val="00B211D2"/>
    <w:rsid w:val="00B21F0E"/>
    <w:rsid w:val="00B21F2A"/>
    <w:rsid w:val="00B22510"/>
    <w:rsid w:val="00B22700"/>
    <w:rsid w:val="00B26AE2"/>
    <w:rsid w:val="00B27454"/>
    <w:rsid w:val="00B27C0C"/>
    <w:rsid w:val="00B30EED"/>
    <w:rsid w:val="00B3147D"/>
    <w:rsid w:val="00B314D8"/>
    <w:rsid w:val="00B319E6"/>
    <w:rsid w:val="00B326A7"/>
    <w:rsid w:val="00B33436"/>
    <w:rsid w:val="00B34319"/>
    <w:rsid w:val="00B34548"/>
    <w:rsid w:val="00B345A6"/>
    <w:rsid w:val="00B34CD5"/>
    <w:rsid w:val="00B34FD2"/>
    <w:rsid w:val="00B35388"/>
    <w:rsid w:val="00B35E97"/>
    <w:rsid w:val="00B3609E"/>
    <w:rsid w:val="00B36216"/>
    <w:rsid w:val="00B363B2"/>
    <w:rsid w:val="00B363C9"/>
    <w:rsid w:val="00B40680"/>
    <w:rsid w:val="00B4109D"/>
    <w:rsid w:val="00B41926"/>
    <w:rsid w:val="00B42B71"/>
    <w:rsid w:val="00B4352A"/>
    <w:rsid w:val="00B43B8C"/>
    <w:rsid w:val="00B440CC"/>
    <w:rsid w:val="00B4445A"/>
    <w:rsid w:val="00B44787"/>
    <w:rsid w:val="00B4509E"/>
    <w:rsid w:val="00B50A8B"/>
    <w:rsid w:val="00B50E2E"/>
    <w:rsid w:val="00B53263"/>
    <w:rsid w:val="00B54C48"/>
    <w:rsid w:val="00B564B9"/>
    <w:rsid w:val="00B568E6"/>
    <w:rsid w:val="00B5745C"/>
    <w:rsid w:val="00B57DC8"/>
    <w:rsid w:val="00B6029C"/>
    <w:rsid w:val="00B6177F"/>
    <w:rsid w:val="00B621FE"/>
    <w:rsid w:val="00B62232"/>
    <w:rsid w:val="00B627E0"/>
    <w:rsid w:val="00B62B51"/>
    <w:rsid w:val="00B62D4B"/>
    <w:rsid w:val="00B643E0"/>
    <w:rsid w:val="00B64AEC"/>
    <w:rsid w:val="00B64E7F"/>
    <w:rsid w:val="00B65EFB"/>
    <w:rsid w:val="00B65F7A"/>
    <w:rsid w:val="00B66B9E"/>
    <w:rsid w:val="00B670E5"/>
    <w:rsid w:val="00B70B5F"/>
    <w:rsid w:val="00B70F3A"/>
    <w:rsid w:val="00B719C6"/>
    <w:rsid w:val="00B71BEE"/>
    <w:rsid w:val="00B720D6"/>
    <w:rsid w:val="00B7235F"/>
    <w:rsid w:val="00B72BAB"/>
    <w:rsid w:val="00B73B27"/>
    <w:rsid w:val="00B741A0"/>
    <w:rsid w:val="00B74207"/>
    <w:rsid w:val="00B74439"/>
    <w:rsid w:val="00B7574E"/>
    <w:rsid w:val="00B75DB2"/>
    <w:rsid w:val="00B76F97"/>
    <w:rsid w:val="00B770A0"/>
    <w:rsid w:val="00B77E21"/>
    <w:rsid w:val="00B80ACE"/>
    <w:rsid w:val="00B80E00"/>
    <w:rsid w:val="00B81711"/>
    <w:rsid w:val="00B8181A"/>
    <w:rsid w:val="00B82517"/>
    <w:rsid w:val="00B82F99"/>
    <w:rsid w:val="00B83212"/>
    <w:rsid w:val="00B833C4"/>
    <w:rsid w:val="00B841F8"/>
    <w:rsid w:val="00B84727"/>
    <w:rsid w:val="00B84F69"/>
    <w:rsid w:val="00B8521B"/>
    <w:rsid w:val="00B86FBE"/>
    <w:rsid w:val="00B90983"/>
    <w:rsid w:val="00B90F10"/>
    <w:rsid w:val="00B9112F"/>
    <w:rsid w:val="00B91D1E"/>
    <w:rsid w:val="00B94170"/>
    <w:rsid w:val="00B94942"/>
    <w:rsid w:val="00B954C2"/>
    <w:rsid w:val="00B95FDA"/>
    <w:rsid w:val="00B97484"/>
    <w:rsid w:val="00B9761A"/>
    <w:rsid w:val="00B97FA2"/>
    <w:rsid w:val="00BA07AF"/>
    <w:rsid w:val="00BA2504"/>
    <w:rsid w:val="00BA2F0E"/>
    <w:rsid w:val="00BA3376"/>
    <w:rsid w:val="00BA38D4"/>
    <w:rsid w:val="00BA5EDB"/>
    <w:rsid w:val="00BA630D"/>
    <w:rsid w:val="00BA6E16"/>
    <w:rsid w:val="00BA7584"/>
    <w:rsid w:val="00BB0A83"/>
    <w:rsid w:val="00BB0E4C"/>
    <w:rsid w:val="00BB2154"/>
    <w:rsid w:val="00BB25E7"/>
    <w:rsid w:val="00BB2BD9"/>
    <w:rsid w:val="00BB3231"/>
    <w:rsid w:val="00BB3DDB"/>
    <w:rsid w:val="00BB3E61"/>
    <w:rsid w:val="00BB3F52"/>
    <w:rsid w:val="00BB6327"/>
    <w:rsid w:val="00BB74C3"/>
    <w:rsid w:val="00BB7752"/>
    <w:rsid w:val="00BB7757"/>
    <w:rsid w:val="00BC117E"/>
    <w:rsid w:val="00BC15D0"/>
    <w:rsid w:val="00BC1D7B"/>
    <w:rsid w:val="00BC3BCF"/>
    <w:rsid w:val="00BC4C7B"/>
    <w:rsid w:val="00BC64E0"/>
    <w:rsid w:val="00BC75AF"/>
    <w:rsid w:val="00BD090B"/>
    <w:rsid w:val="00BD0B9E"/>
    <w:rsid w:val="00BD0C95"/>
    <w:rsid w:val="00BD0D83"/>
    <w:rsid w:val="00BD3B65"/>
    <w:rsid w:val="00BD45AB"/>
    <w:rsid w:val="00BD4B58"/>
    <w:rsid w:val="00BD4D19"/>
    <w:rsid w:val="00BD4D23"/>
    <w:rsid w:val="00BD52E1"/>
    <w:rsid w:val="00BD546A"/>
    <w:rsid w:val="00BD5CD8"/>
    <w:rsid w:val="00BD6827"/>
    <w:rsid w:val="00BD6E63"/>
    <w:rsid w:val="00BD6F3B"/>
    <w:rsid w:val="00BD6FED"/>
    <w:rsid w:val="00BE07F6"/>
    <w:rsid w:val="00BE1E92"/>
    <w:rsid w:val="00BE1EBB"/>
    <w:rsid w:val="00BE3698"/>
    <w:rsid w:val="00BE4B8A"/>
    <w:rsid w:val="00BF0A4D"/>
    <w:rsid w:val="00BF0B31"/>
    <w:rsid w:val="00BF0FBC"/>
    <w:rsid w:val="00BF10F8"/>
    <w:rsid w:val="00BF35C8"/>
    <w:rsid w:val="00BF3A70"/>
    <w:rsid w:val="00BF4A10"/>
    <w:rsid w:val="00BF5BC1"/>
    <w:rsid w:val="00BF773A"/>
    <w:rsid w:val="00BF78ED"/>
    <w:rsid w:val="00C00B11"/>
    <w:rsid w:val="00C02037"/>
    <w:rsid w:val="00C0242E"/>
    <w:rsid w:val="00C07C4B"/>
    <w:rsid w:val="00C12B24"/>
    <w:rsid w:val="00C12E5E"/>
    <w:rsid w:val="00C14688"/>
    <w:rsid w:val="00C15A66"/>
    <w:rsid w:val="00C15F63"/>
    <w:rsid w:val="00C16500"/>
    <w:rsid w:val="00C17A6E"/>
    <w:rsid w:val="00C17FC7"/>
    <w:rsid w:val="00C20506"/>
    <w:rsid w:val="00C20E3E"/>
    <w:rsid w:val="00C20F6C"/>
    <w:rsid w:val="00C21143"/>
    <w:rsid w:val="00C22D11"/>
    <w:rsid w:val="00C22FC7"/>
    <w:rsid w:val="00C233E6"/>
    <w:rsid w:val="00C2524C"/>
    <w:rsid w:val="00C25D07"/>
    <w:rsid w:val="00C26E52"/>
    <w:rsid w:val="00C2722D"/>
    <w:rsid w:val="00C27427"/>
    <w:rsid w:val="00C27EA8"/>
    <w:rsid w:val="00C317F3"/>
    <w:rsid w:val="00C31B87"/>
    <w:rsid w:val="00C31D5A"/>
    <w:rsid w:val="00C32D08"/>
    <w:rsid w:val="00C34A06"/>
    <w:rsid w:val="00C35EB9"/>
    <w:rsid w:val="00C4211A"/>
    <w:rsid w:val="00C42BA8"/>
    <w:rsid w:val="00C42F0A"/>
    <w:rsid w:val="00C438A1"/>
    <w:rsid w:val="00C44489"/>
    <w:rsid w:val="00C4481D"/>
    <w:rsid w:val="00C46BB1"/>
    <w:rsid w:val="00C5111E"/>
    <w:rsid w:val="00C5223C"/>
    <w:rsid w:val="00C52AE8"/>
    <w:rsid w:val="00C550E5"/>
    <w:rsid w:val="00C5557E"/>
    <w:rsid w:val="00C57B94"/>
    <w:rsid w:val="00C61628"/>
    <w:rsid w:val="00C61969"/>
    <w:rsid w:val="00C63988"/>
    <w:rsid w:val="00C6578A"/>
    <w:rsid w:val="00C66B4A"/>
    <w:rsid w:val="00C66E58"/>
    <w:rsid w:val="00C67C9E"/>
    <w:rsid w:val="00C7035B"/>
    <w:rsid w:val="00C73549"/>
    <w:rsid w:val="00C73C02"/>
    <w:rsid w:val="00C746DE"/>
    <w:rsid w:val="00C74BD4"/>
    <w:rsid w:val="00C77B7B"/>
    <w:rsid w:val="00C77FC3"/>
    <w:rsid w:val="00C81E51"/>
    <w:rsid w:val="00C82B79"/>
    <w:rsid w:val="00C82F72"/>
    <w:rsid w:val="00C83C9C"/>
    <w:rsid w:val="00C84257"/>
    <w:rsid w:val="00C85EBF"/>
    <w:rsid w:val="00C86671"/>
    <w:rsid w:val="00C879D0"/>
    <w:rsid w:val="00C907CB"/>
    <w:rsid w:val="00C91419"/>
    <w:rsid w:val="00C91723"/>
    <w:rsid w:val="00C92792"/>
    <w:rsid w:val="00C92A33"/>
    <w:rsid w:val="00C92D3F"/>
    <w:rsid w:val="00C930F8"/>
    <w:rsid w:val="00C936BB"/>
    <w:rsid w:val="00C9397E"/>
    <w:rsid w:val="00C93A70"/>
    <w:rsid w:val="00C94080"/>
    <w:rsid w:val="00C9447C"/>
    <w:rsid w:val="00C94B8D"/>
    <w:rsid w:val="00C95572"/>
    <w:rsid w:val="00C95622"/>
    <w:rsid w:val="00C95B09"/>
    <w:rsid w:val="00C966D4"/>
    <w:rsid w:val="00C97589"/>
    <w:rsid w:val="00CA0752"/>
    <w:rsid w:val="00CA155F"/>
    <w:rsid w:val="00CA17DD"/>
    <w:rsid w:val="00CA1C78"/>
    <w:rsid w:val="00CA2035"/>
    <w:rsid w:val="00CA241A"/>
    <w:rsid w:val="00CA25CC"/>
    <w:rsid w:val="00CA2B86"/>
    <w:rsid w:val="00CA2C0D"/>
    <w:rsid w:val="00CA319B"/>
    <w:rsid w:val="00CA37EA"/>
    <w:rsid w:val="00CA6898"/>
    <w:rsid w:val="00CA6C34"/>
    <w:rsid w:val="00CB19DF"/>
    <w:rsid w:val="00CB1C13"/>
    <w:rsid w:val="00CB1E26"/>
    <w:rsid w:val="00CB33B4"/>
    <w:rsid w:val="00CB4C96"/>
    <w:rsid w:val="00CB5402"/>
    <w:rsid w:val="00CB6AA4"/>
    <w:rsid w:val="00CB6B87"/>
    <w:rsid w:val="00CB6BBB"/>
    <w:rsid w:val="00CB7843"/>
    <w:rsid w:val="00CC1895"/>
    <w:rsid w:val="00CC1ACB"/>
    <w:rsid w:val="00CC2B0D"/>
    <w:rsid w:val="00CC2BC5"/>
    <w:rsid w:val="00CC502C"/>
    <w:rsid w:val="00CC5DAB"/>
    <w:rsid w:val="00CC6420"/>
    <w:rsid w:val="00CC7934"/>
    <w:rsid w:val="00CC79D6"/>
    <w:rsid w:val="00CD017D"/>
    <w:rsid w:val="00CD0553"/>
    <w:rsid w:val="00CD07A4"/>
    <w:rsid w:val="00CD0817"/>
    <w:rsid w:val="00CD2C19"/>
    <w:rsid w:val="00CD408A"/>
    <w:rsid w:val="00CD5255"/>
    <w:rsid w:val="00CD5735"/>
    <w:rsid w:val="00CD5BA1"/>
    <w:rsid w:val="00CD6738"/>
    <w:rsid w:val="00CD6DBD"/>
    <w:rsid w:val="00CD7731"/>
    <w:rsid w:val="00CD7D49"/>
    <w:rsid w:val="00CE0D90"/>
    <w:rsid w:val="00CE0DE6"/>
    <w:rsid w:val="00CE0E13"/>
    <w:rsid w:val="00CE139C"/>
    <w:rsid w:val="00CE1B4D"/>
    <w:rsid w:val="00CE2DAA"/>
    <w:rsid w:val="00CE3722"/>
    <w:rsid w:val="00CE6E3C"/>
    <w:rsid w:val="00CE71B2"/>
    <w:rsid w:val="00CE7716"/>
    <w:rsid w:val="00CE7FE1"/>
    <w:rsid w:val="00CF0945"/>
    <w:rsid w:val="00CF1B11"/>
    <w:rsid w:val="00CF1E38"/>
    <w:rsid w:val="00CF2196"/>
    <w:rsid w:val="00CF2FE5"/>
    <w:rsid w:val="00CF36B1"/>
    <w:rsid w:val="00CF3A08"/>
    <w:rsid w:val="00CF429E"/>
    <w:rsid w:val="00CF4C44"/>
    <w:rsid w:val="00CF4D26"/>
    <w:rsid w:val="00CF5AA0"/>
    <w:rsid w:val="00CF6DC9"/>
    <w:rsid w:val="00D01264"/>
    <w:rsid w:val="00D02651"/>
    <w:rsid w:val="00D0354E"/>
    <w:rsid w:val="00D03559"/>
    <w:rsid w:val="00D03C1D"/>
    <w:rsid w:val="00D059CF"/>
    <w:rsid w:val="00D0628D"/>
    <w:rsid w:val="00D118F6"/>
    <w:rsid w:val="00D126A7"/>
    <w:rsid w:val="00D13E6E"/>
    <w:rsid w:val="00D1491F"/>
    <w:rsid w:val="00D151C3"/>
    <w:rsid w:val="00D15A31"/>
    <w:rsid w:val="00D205AB"/>
    <w:rsid w:val="00D20DB2"/>
    <w:rsid w:val="00D20EC7"/>
    <w:rsid w:val="00D2237F"/>
    <w:rsid w:val="00D2477C"/>
    <w:rsid w:val="00D24F5C"/>
    <w:rsid w:val="00D262A4"/>
    <w:rsid w:val="00D26642"/>
    <w:rsid w:val="00D26EC9"/>
    <w:rsid w:val="00D27C27"/>
    <w:rsid w:val="00D300F5"/>
    <w:rsid w:val="00D310B4"/>
    <w:rsid w:val="00D312B4"/>
    <w:rsid w:val="00D32ABC"/>
    <w:rsid w:val="00D32DCF"/>
    <w:rsid w:val="00D32E5B"/>
    <w:rsid w:val="00D33354"/>
    <w:rsid w:val="00D33EB1"/>
    <w:rsid w:val="00D33F32"/>
    <w:rsid w:val="00D342FE"/>
    <w:rsid w:val="00D35021"/>
    <w:rsid w:val="00D353E7"/>
    <w:rsid w:val="00D35E32"/>
    <w:rsid w:val="00D36144"/>
    <w:rsid w:val="00D36E77"/>
    <w:rsid w:val="00D36EA0"/>
    <w:rsid w:val="00D40173"/>
    <w:rsid w:val="00D401D8"/>
    <w:rsid w:val="00D40245"/>
    <w:rsid w:val="00D40633"/>
    <w:rsid w:val="00D4065B"/>
    <w:rsid w:val="00D40A58"/>
    <w:rsid w:val="00D4231D"/>
    <w:rsid w:val="00D43D22"/>
    <w:rsid w:val="00D451C3"/>
    <w:rsid w:val="00D45489"/>
    <w:rsid w:val="00D47717"/>
    <w:rsid w:val="00D47CA7"/>
    <w:rsid w:val="00D50724"/>
    <w:rsid w:val="00D50978"/>
    <w:rsid w:val="00D52721"/>
    <w:rsid w:val="00D52861"/>
    <w:rsid w:val="00D5324C"/>
    <w:rsid w:val="00D54265"/>
    <w:rsid w:val="00D542E7"/>
    <w:rsid w:val="00D54459"/>
    <w:rsid w:val="00D545F2"/>
    <w:rsid w:val="00D548B3"/>
    <w:rsid w:val="00D558FE"/>
    <w:rsid w:val="00D57BE4"/>
    <w:rsid w:val="00D57FBE"/>
    <w:rsid w:val="00D601B3"/>
    <w:rsid w:val="00D605E5"/>
    <w:rsid w:val="00D612AF"/>
    <w:rsid w:val="00D6204F"/>
    <w:rsid w:val="00D6345F"/>
    <w:rsid w:val="00D63988"/>
    <w:rsid w:val="00D6450F"/>
    <w:rsid w:val="00D651EC"/>
    <w:rsid w:val="00D671B6"/>
    <w:rsid w:val="00D6725A"/>
    <w:rsid w:val="00D72406"/>
    <w:rsid w:val="00D72C6A"/>
    <w:rsid w:val="00D737BB"/>
    <w:rsid w:val="00D73FCA"/>
    <w:rsid w:val="00D74756"/>
    <w:rsid w:val="00D759B8"/>
    <w:rsid w:val="00D77553"/>
    <w:rsid w:val="00D80C83"/>
    <w:rsid w:val="00D8106D"/>
    <w:rsid w:val="00D811C8"/>
    <w:rsid w:val="00D81378"/>
    <w:rsid w:val="00D81737"/>
    <w:rsid w:val="00D8228F"/>
    <w:rsid w:val="00D82B39"/>
    <w:rsid w:val="00D86396"/>
    <w:rsid w:val="00D86ACF"/>
    <w:rsid w:val="00D86DD2"/>
    <w:rsid w:val="00D86E27"/>
    <w:rsid w:val="00D91613"/>
    <w:rsid w:val="00D9251F"/>
    <w:rsid w:val="00D925ED"/>
    <w:rsid w:val="00D92911"/>
    <w:rsid w:val="00D92C09"/>
    <w:rsid w:val="00D92CE5"/>
    <w:rsid w:val="00D939D5"/>
    <w:rsid w:val="00D93ED6"/>
    <w:rsid w:val="00D94771"/>
    <w:rsid w:val="00D947AD"/>
    <w:rsid w:val="00D9482C"/>
    <w:rsid w:val="00D94EEB"/>
    <w:rsid w:val="00D9530F"/>
    <w:rsid w:val="00D95DCF"/>
    <w:rsid w:val="00D961AF"/>
    <w:rsid w:val="00D97177"/>
    <w:rsid w:val="00D97A36"/>
    <w:rsid w:val="00DA0138"/>
    <w:rsid w:val="00DA1766"/>
    <w:rsid w:val="00DA19CE"/>
    <w:rsid w:val="00DA3BE8"/>
    <w:rsid w:val="00DA6E84"/>
    <w:rsid w:val="00DB20BC"/>
    <w:rsid w:val="00DB234E"/>
    <w:rsid w:val="00DB2A2F"/>
    <w:rsid w:val="00DB2AA8"/>
    <w:rsid w:val="00DB44E4"/>
    <w:rsid w:val="00DB4C04"/>
    <w:rsid w:val="00DB62DA"/>
    <w:rsid w:val="00DB6CE9"/>
    <w:rsid w:val="00DB73C8"/>
    <w:rsid w:val="00DC2C98"/>
    <w:rsid w:val="00DC2D06"/>
    <w:rsid w:val="00DC5BBB"/>
    <w:rsid w:val="00DC61EC"/>
    <w:rsid w:val="00DC7025"/>
    <w:rsid w:val="00DD0671"/>
    <w:rsid w:val="00DD10F5"/>
    <w:rsid w:val="00DD129D"/>
    <w:rsid w:val="00DD13FC"/>
    <w:rsid w:val="00DD1A71"/>
    <w:rsid w:val="00DD23BF"/>
    <w:rsid w:val="00DD240A"/>
    <w:rsid w:val="00DD29F6"/>
    <w:rsid w:val="00DD3152"/>
    <w:rsid w:val="00DD3534"/>
    <w:rsid w:val="00DD38D9"/>
    <w:rsid w:val="00DD4EBE"/>
    <w:rsid w:val="00DD571C"/>
    <w:rsid w:val="00DD7D82"/>
    <w:rsid w:val="00DE0CC6"/>
    <w:rsid w:val="00DE1188"/>
    <w:rsid w:val="00DE219A"/>
    <w:rsid w:val="00DE223F"/>
    <w:rsid w:val="00DE2D3F"/>
    <w:rsid w:val="00DE4A73"/>
    <w:rsid w:val="00DE6CC7"/>
    <w:rsid w:val="00DE6E84"/>
    <w:rsid w:val="00DE7AFD"/>
    <w:rsid w:val="00DF37F5"/>
    <w:rsid w:val="00DF41C7"/>
    <w:rsid w:val="00DF44AB"/>
    <w:rsid w:val="00DF46B9"/>
    <w:rsid w:val="00DF4841"/>
    <w:rsid w:val="00DF6CEA"/>
    <w:rsid w:val="00E02BFF"/>
    <w:rsid w:val="00E02E4C"/>
    <w:rsid w:val="00E0306C"/>
    <w:rsid w:val="00E03B2F"/>
    <w:rsid w:val="00E048F9"/>
    <w:rsid w:val="00E05EB8"/>
    <w:rsid w:val="00E066F0"/>
    <w:rsid w:val="00E107FF"/>
    <w:rsid w:val="00E1087A"/>
    <w:rsid w:val="00E10D92"/>
    <w:rsid w:val="00E11547"/>
    <w:rsid w:val="00E11DEF"/>
    <w:rsid w:val="00E12CEA"/>
    <w:rsid w:val="00E13BF8"/>
    <w:rsid w:val="00E20A3A"/>
    <w:rsid w:val="00E21AED"/>
    <w:rsid w:val="00E23626"/>
    <w:rsid w:val="00E23996"/>
    <w:rsid w:val="00E23F9B"/>
    <w:rsid w:val="00E243E8"/>
    <w:rsid w:val="00E2599B"/>
    <w:rsid w:val="00E25D8E"/>
    <w:rsid w:val="00E26506"/>
    <w:rsid w:val="00E26774"/>
    <w:rsid w:val="00E27D80"/>
    <w:rsid w:val="00E30D79"/>
    <w:rsid w:val="00E324B3"/>
    <w:rsid w:val="00E33184"/>
    <w:rsid w:val="00E331C0"/>
    <w:rsid w:val="00E3491E"/>
    <w:rsid w:val="00E35252"/>
    <w:rsid w:val="00E363A2"/>
    <w:rsid w:val="00E3687F"/>
    <w:rsid w:val="00E370F9"/>
    <w:rsid w:val="00E46097"/>
    <w:rsid w:val="00E462F8"/>
    <w:rsid w:val="00E46877"/>
    <w:rsid w:val="00E470DC"/>
    <w:rsid w:val="00E474DC"/>
    <w:rsid w:val="00E5005E"/>
    <w:rsid w:val="00E50B13"/>
    <w:rsid w:val="00E511BF"/>
    <w:rsid w:val="00E519D5"/>
    <w:rsid w:val="00E5426E"/>
    <w:rsid w:val="00E5450D"/>
    <w:rsid w:val="00E5474C"/>
    <w:rsid w:val="00E54B32"/>
    <w:rsid w:val="00E55878"/>
    <w:rsid w:val="00E55CC5"/>
    <w:rsid w:val="00E56274"/>
    <w:rsid w:val="00E56F66"/>
    <w:rsid w:val="00E56FC5"/>
    <w:rsid w:val="00E601B1"/>
    <w:rsid w:val="00E60452"/>
    <w:rsid w:val="00E60C23"/>
    <w:rsid w:val="00E6182F"/>
    <w:rsid w:val="00E61E12"/>
    <w:rsid w:val="00E62512"/>
    <w:rsid w:val="00E637FC"/>
    <w:rsid w:val="00E6590A"/>
    <w:rsid w:val="00E6602A"/>
    <w:rsid w:val="00E6712D"/>
    <w:rsid w:val="00E7053E"/>
    <w:rsid w:val="00E7371B"/>
    <w:rsid w:val="00E73CAA"/>
    <w:rsid w:val="00E74598"/>
    <w:rsid w:val="00E760EA"/>
    <w:rsid w:val="00E7622B"/>
    <w:rsid w:val="00E76731"/>
    <w:rsid w:val="00E77024"/>
    <w:rsid w:val="00E800C6"/>
    <w:rsid w:val="00E806C7"/>
    <w:rsid w:val="00E81896"/>
    <w:rsid w:val="00E82721"/>
    <w:rsid w:val="00E829A7"/>
    <w:rsid w:val="00E837C2"/>
    <w:rsid w:val="00E8519C"/>
    <w:rsid w:val="00E8571B"/>
    <w:rsid w:val="00E862B4"/>
    <w:rsid w:val="00E86C79"/>
    <w:rsid w:val="00E879DB"/>
    <w:rsid w:val="00E94041"/>
    <w:rsid w:val="00E95412"/>
    <w:rsid w:val="00E9750C"/>
    <w:rsid w:val="00EA03F9"/>
    <w:rsid w:val="00EA1FF8"/>
    <w:rsid w:val="00EA2991"/>
    <w:rsid w:val="00EA4E80"/>
    <w:rsid w:val="00EA5071"/>
    <w:rsid w:val="00EA52D7"/>
    <w:rsid w:val="00EA5661"/>
    <w:rsid w:val="00EA5771"/>
    <w:rsid w:val="00EA65DB"/>
    <w:rsid w:val="00EA793B"/>
    <w:rsid w:val="00EB1891"/>
    <w:rsid w:val="00EB2533"/>
    <w:rsid w:val="00EB27D3"/>
    <w:rsid w:val="00EB29A9"/>
    <w:rsid w:val="00EB2DFF"/>
    <w:rsid w:val="00EB547C"/>
    <w:rsid w:val="00EB5A37"/>
    <w:rsid w:val="00EB63FC"/>
    <w:rsid w:val="00EB66A5"/>
    <w:rsid w:val="00EB7516"/>
    <w:rsid w:val="00EB78F3"/>
    <w:rsid w:val="00EB797A"/>
    <w:rsid w:val="00EC3084"/>
    <w:rsid w:val="00EC3683"/>
    <w:rsid w:val="00EC3992"/>
    <w:rsid w:val="00EC3A2C"/>
    <w:rsid w:val="00EC3AE2"/>
    <w:rsid w:val="00EC67F9"/>
    <w:rsid w:val="00EC6922"/>
    <w:rsid w:val="00EC75B6"/>
    <w:rsid w:val="00ED1335"/>
    <w:rsid w:val="00ED239E"/>
    <w:rsid w:val="00ED66FE"/>
    <w:rsid w:val="00ED68C1"/>
    <w:rsid w:val="00ED6908"/>
    <w:rsid w:val="00ED7F39"/>
    <w:rsid w:val="00EE13D8"/>
    <w:rsid w:val="00EE1920"/>
    <w:rsid w:val="00EE1B56"/>
    <w:rsid w:val="00EE36E9"/>
    <w:rsid w:val="00EE4131"/>
    <w:rsid w:val="00EE5018"/>
    <w:rsid w:val="00EE5F70"/>
    <w:rsid w:val="00EE6919"/>
    <w:rsid w:val="00EE742D"/>
    <w:rsid w:val="00EF33B7"/>
    <w:rsid w:val="00EF4C4D"/>
    <w:rsid w:val="00EF4E77"/>
    <w:rsid w:val="00EF5710"/>
    <w:rsid w:val="00EF6EF5"/>
    <w:rsid w:val="00EF77F7"/>
    <w:rsid w:val="00EF7D4E"/>
    <w:rsid w:val="00F022D4"/>
    <w:rsid w:val="00F02AA9"/>
    <w:rsid w:val="00F02E8F"/>
    <w:rsid w:val="00F03621"/>
    <w:rsid w:val="00F040FE"/>
    <w:rsid w:val="00F0468C"/>
    <w:rsid w:val="00F04A7C"/>
    <w:rsid w:val="00F05340"/>
    <w:rsid w:val="00F055CB"/>
    <w:rsid w:val="00F0704F"/>
    <w:rsid w:val="00F07EB5"/>
    <w:rsid w:val="00F109F3"/>
    <w:rsid w:val="00F10F74"/>
    <w:rsid w:val="00F12128"/>
    <w:rsid w:val="00F13301"/>
    <w:rsid w:val="00F133A7"/>
    <w:rsid w:val="00F138E5"/>
    <w:rsid w:val="00F144D5"/>
    <w:rsid w:val="00F146CE"/>
    <w:rsid w:val="00F15E09"/>
    <w:rsid w:val="00F2138D"/>
    <w:rsid w:val="00F21436"/>
    <w:rsid w:val="00F244DE"/>
    <w:rsid w:val="00F252E3"/>
    <w:rsid w:val="00F25C18"/>
    <w:rsid w:val="00F25D03"/>
    <w:rsid w:val="00F30985"/>
    <w:rsid w:val="00F310BD"/>
    <w:rsid w:val="00F31101"/>
    <w:rsid w:val="00F3176A"/>
    <w:rsid w:val="00F31B6F"/>
    <w:rsid w:val="00F31BD4"/>
    <w:rsid w:val="00F31D06"/>
    <w:rsid w:val="00F32D43"/>
    <w:rsid w:val="00F32F10"/>
    <w:rsid w:val="00F33CD8"/>
    <w:rsid w:val="00F34746"/>
    <w:rsid w:val="00F35131"/>
    <w:rsid w:val="00F35C94"/>
    <w:rsid w:val="00F36640"/>
    <w:rsid w:val="00F37116"/>
    <w:rsid w:val="00F37606"/>
    <w:rsid w:val="00F376F2"/>
    <w:rsid w:val="00F377FB"/>
    <w:rsid w:val="00F413FA"/>
    <w:rsid w:val="00F419FB"/>
    <w:rsid w:val="00F4301C"/>
    <w:rsid w:val="00F4308E"/>
    <w:rsid w:val="00F4415C"/>
    <w:rsid w:val="00F445F8"/>
    <w:rsid w:val="00F44642"/>
    <w:rsid w:val="00F466C0"/>
    <w:rsid w:val="00F46CD0"/>
    <w:rsid w:val="00F47324"/>
    <w:rsid w:val="00F479E6"/>
    <w:rsid w:val="00F51DF2"/>
    <w:rsid w:val="00F52D8A"/>
    <w:rsid w:val="00F53500"/>
    <w:rsid w:val="00F53B27"/>
    <w:rsid w:val="00F542FF"/>
    <w:rsid w:val="00F5590F"/>
    <w:rsid w:val="00F559A2"/>
    <w:rsid w:val="00F568EE"/>
    <w:rsid w:val="00F5703F"/>
    <w:rsid w:val="00F573EC"/>
    <w:rsid w:val="00F618E9"/>
    <w:rsid w:val="00F625B4"/>
    <w:rsid w:val="00F634F3"/>
    <w:rsid w:val="00F65201"/>
    <w:rsid w:val="00F660E9"/>
    <w:rsid w:val="00F6635F"/>
    <w:rsid w:val="00F679E0"/>
    <w:rsid w:val="00F70C82"/>
    <w:rsid w:val="00F719C2"/>
    <w:rsid w:val="00F71AF7"/>
    <w:rsid w:val="00F72D43"/>
    <w:rsid w:val="00F72DBD"/>
    <w:rsid w:val="00F72EC0"/>
    <w:rsid w:val="00F735EB"/>
    <w:rsid w:val="00F73D85"/>
    <w:rsid w:val="00F74C5C"/>
    <w:rsid w:val="00F74E18"/>
    <w:rsid w:val="00F74E4C"/>
    <w:rsid w:val="00F76D6C"/>
    <w:rsid w:val="00F770C0"/>
    <w:rsid w:val="00F774F0"/>
    <w:rsid w:val="00F77574"/>
    <w:rsid w:val="00F779FD"/>
    <w:rsid w:val="00F80CD5"/>
    <w:rsid w:val="00F81B28"/>
    <w:rsid w:val="00F81F16"/>
    <w:rsid w:val="00F82E9A"/>
    <w:rsid w:val="00F83372"/>
    <w:rsid w:val="00F84B6D"/>
    <w:rsid w:val="00F8546E"/>
    <w:rsid w:val="00F87F97"/>
    <w:rsid w:val="00F90AB2"/>
    <w:rsid w:val="00F91524"/>
    <w:rsid w:val="00F91D6A"/>
    <w:rsid w:val="00F93025"/>
    <w:rsid w:val="00F93AF9"/>
    <w:rsid w:val="00F9515A"/>
    <w:rsid w:val="00F97240"/>
    <w:rsid w:val="00F973DB"/>
    <w:rsid w:val="00FA43C5"/>
    <w:rsid w:val="00FA4590"/>
    <w:rsid w:val="00FB0C18"/>
    <w:rsid w:val="00FB0E49"/>
    <w:rsid w:val="00FB0E7D"/>
    <w:rsid w:val="00FB175F"/>
    <w:rsid w:val="00FB20FB"/>
    <w:rsid w:val="00FB232D"/>
    <w:rsid w:val="00FB35AA"/>
    <w:rsid w:val="00FB373E"/>
    <w:rsid w:val="00FB3A77"/>
    <w:rsid w:val="00FB49C1"/>
    <w:rsid w:val="00FB53D5"/>
    <w:rsid w:val="00FB699A"/>
    <w:rsid w:val="00FB6AF5"/>
    <w:rsid w:val="00FC1214"/>
    <w:rsid w:val="00FC13BB"/>
    <w:rsid w:val="00FC1485"/>
    <w:rsid w:val="00FC1895"/>
    <w:rsid w:val="00FC2BE3"/>
    <w:rsid w:val="00FC2DFD"/>
    <w:rsid w:val="00FC2E12"/>
    <w:rsid w:val="00FC36A3"/>
    <w:rsid w:val="00FC3CE5"/>
    <w:rsid w:val="00FC40D3"/>
    <w:rsid w:val="00FC40DC"/>
    <w:rsid w:val="00FC4204"/>
    <w:rsid w:val="00FC69E0"/>
    <w:rsid w:val="00FD026F"/>
    <w:rsid w:val="00FD23A3"/>
    <w:rsid w:val="00FD3A8F"/>
    <w:rsid w:val="00FD5727"/>
    <w:rsid w:val="00FD5A86"/>
    <w:rsid w:val="00FD60BC"/>
    <w:rsid w:val="00FD694F"/>
    <w:rsid w:val="00FD731A"/>
    <w:rsid w:val="00FD7699"/>
    <w:rsid w:val="00FD76E8"/>
    <w:rsid w:val="00FD7755"/>
    <w:rsid w:val="00FD79CE"/>
    <w:rsid w:val="00FE1484"/>
    <w:rsid w:val="00FE167B"/>
    <w:rsid w:val="00FE1A02"/>
    <w:rsid w:val="00FE34FF"/>
    <w:rsid w:val="00FE4D8F"/>
    <w:rsid w:val="00FE5DD5"/>
    <w:rsid w:val="00FE6369"/>
    <w:rsid w:val="00FE70E6"/>
    <w:rsid w:val="00FE7503"/>
    <w:rsid w:val="00FF0AA2"/>
    <w:rsid w:val="00FF107A"/>
    <w:rsid w:val="00FF220F"/>
    <w:rsid w:val="00FF3454"/>
    <w:rsid w:val="00FF3908"/>
    <w:rsid w:val="00FF4008"/>
    <w:rsid w:val="00FF46F1"/>
    <w:rsid w:val="00FF52AF"/>
    <w:rsid w:val="00FF5BA5"/>
    <w:rsid w:val="00FF5C09"/>
    <w:rsid w:val="00FF5F1C"/>
    <w:rsid w:val="00FF6155"/>
    <w:rsid w:val="00FF7BD9"/>
    <w:rsid w:val="01937133"/>
    <w:rsid w:val="0E555892"/>
    <w:rsid w:val="198764F5"/>
    <w:rsid w:val="7F41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A95CA9"/>
  <w15:chartTrackingRefBased/>
  <w15:docId w15:val="{9D3C6B45-31B7-4782-B47B-256CD438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096D"/>
    <w:pPr>
      <w:widowControl w:val="0"/>
      <w:jc w:val="both"/>
    </w:pPr>
    <w:rPr>
      <w:kern w:val="2"/>
      <w:sz w:val="21"/>
      <w:szCs w:val="24"/>
    </w:rPr>
  </w:style>
  <w:style w:type="paragraph" w:styleId="11">
    <w:name w:val="heading 1"/>
    <w:basedOn w:val="a0"/>
    <w:next w:val="a0"/>
    <w:link w:val="1Char"/>
    <w:uiPriority w:val="9"/>
    <w:qFormat/>
    <w:rsid w:val="00B34319"/>
    <w:pPr>
      <w:keepNext/>
      <w:pageBreakBefore/>
      <w:widowControl/>
      <w:autoSpaceDE w:val="0"/>
      <w:autoSpaceDN w:val="0"/>
      <w:adjustRightInd w:val="0"/>
      <w:spacing w:before="240" w:after="120" w:line="360" w:lineRule="auto"/>
      <w:ind w:right="28" w:firstLineChars="200" w:firstLine="200"/>
      <w:outlineLvl w:val="0"/>
    </w:pPr>
    <w:rPr>
      <w:rFonts w:eastAsia="仿宋"/>
      <w:bCs/>
      <w:kern w:val="44"/>
      <w:sz w:val="32"/>
      <w:szCs w:val="44"/>
      <w:lang w:val="x-none" w:eastAsia="x-none"/>
    </w:rPr>
  </w:style>
  <w:style w:type="paragraph" w:styleId="20">
    <w:name w:val="heading 2"/>
    <w:basedOn w:val="a0"/>
    <w:next w:val="a1"/>
    <w:link w:val="2Char"/>
    <w:uiPriority w:val="9"/>
    <w:qFormat/>
    <w:rsid w:val="00B34319"/>
    <w:pPr>
      <w:widowControl/>
      <w:tabs>
        <w:tab w:val="left" w:pos="600"/>
      </w:tabs>
      <w:autoSpaceDE w:val="0"/>
      <w:autoSpaceDN w:val="0"/>
      <w:adjustRightInd w:val="0"/>
      <w:spacing w:before="240" w:after="120"/>
      <w:outlineLvl w:val="1"/>
    </w:pPr>
    <w:rPr>
      <w:rFonts w:ascii="Cambria" w:eastAsia="仿宋" w:hAnsi="Cambria"/>
      <w:b/>
      <w:bCs/>
      <w:kern w:val="0"/>
      <w:sz w:val="28"/>
      <w:szCs w:val="32"/>
      <w:lang w:val="x-none" w:eastAsia="x-none"/>
    </w:rPr>
  </w:style>
  <w:style w:type="paragraph" w:styleId="30">
    <w:name w:val="heading 3"/>
    <w:basedOn w:val="a0"/>
    <w:next w:val="a0"/>
    <w:link w:val="3Char"/>
    <w:uiPriority w:val="9"/>
    <w:qFormat/>
    <w:rsid w:val="002D449D"/>
    <w:pPr>
      <w:tabs>
        <w:tab w:val="left" w:pos="840"/>
      </w:tabs>
      <w:spacing w:before="120" w:after="120" w:line="360" w:lineRule="auto"/>
      <w:ind w:firstLine="480"/>
      <w:outlineLvl w:val="2"/>
    </w:pPr>
    <w:rPr>
      <w:rFonts w:eastAsia="仿宋"/>
      <w:bCs/>
      <w:kern w:val="0"/>
      <w:sz w:val="28"/>
      <w:szCs w:val="3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Pr>
      <w:rFonts w:cs="Times New Roman"/>
      <w:color w:val="0000FF"/>
      <w:u w:val="single"/>
    </w:rPr>
  </w:style>
  <w:style w:type="character" w:styleId="a6">
    <w:name w:val="FollowedHyperlink"/>
    <w:aliases w:val="已访问的超链接"/>
    <w:uiPriority w:val="99"/>
    <w:rPr>
      <w:rFonts w:cs="Times New Roman"/>
      <w:color w:val="800080"/>
      <w:u w:val="single"/>
    </w:rPr>
  </w:style>
  <w:style w:type="character" w:styleId="a7">
    <w:name w:val="page number"/>
    <w:uiPriority w:val="99"/>
    <w:rPr>
      <w:rFonts w:cs="Times New Roman"/>
    </w:rPr>
  </w:style>
  <w:style w:type="character" w:styleId="a8">
    <w:name w:val="annotation reference"/>
    <w:uiPriority w:val="99"/>
    <w:semiHidden/>
    <w:rPr>
      <w:rFonts w:cs="Times New Roman"/>
      <w:sz w:val="21"/>
    </w:rPr>
  </w:style>
  <w:style w:type="character" w:styleId="a9">
    <w:name w:val="Emphasis"/>
    <w:qFormat/>
    <w:locked/>
    <w:rPr>
      <w:i/>
    </w:rPr>
  </w:style>
  <w:style w:type="character" w:customStyle="1" w:styleId="Char">
    <w:name w:val="正文文本缩进 Char"/>
    <w:link w:val="aa"/>
    <w:uiPriority w:val="99"/>
    <w:semiHidden/>
    <w:rPr>
      <w:szCs w:val="24"/>
    </w:rPr>
  </w:style>
  <w:style w:type="character" w:customStyle="1" w:styleId="Char0">
    <w:name w:val="页眉 Char"/>
    <w:link w:val="ab"/>
    <w:uiPriority w:val="99"/>
    <w:rPr>
      <w:sz w:val="18"/>
      <w:szCs w:val="18"/>
    </w:rPr>
  </w:style>
  <w:style w:type="character" w:customStyle="1" w:styleId="Char1">
    <w:name w:val="正文文本 Char"/>
    <w:link w:val="ac"/>
    <w:uiPriority w:val="99"/>
    <w:semiHidden/>
    <w:rPr>
      <w:szCs w:val="24"/>
    </w:rPr>
  </w:style>
  <w:style w:type="character" w:customStyle="1" w:styleId="Char2">
    <w:name w:val="批注文字 Char"/>
    <w:link w:val="ad"/>
    <w:uiPriority w:val="99"/>
    <w:semiHidden/>
    <w:locked/>
    <w:rPr>
      <w:sz w:val="24"/>
    </w:rPr>
  </w:style>
  <w:style w:type="character" w:customStyle="1" w:styleId="2Char">
    <w:name w:val="标题 2 Char"/>
    <w:link w:val="20"/>
    <w:uiPriority w:val="9"/>
    <w:rsid w:val="00B34319"/>
    <w:rPr>
      <w:rFonts w:ascii="Cambria" w:eastAsia="仿宋" w:hAnsi="Cambria"/>
      <w:b/>
      <w:bCs/>
      <w:sz w:val="28"/>
      <w:szCs w:val="32"/>
      <w:lang w:val="x-none" w:eastAsia="x-none"/>
    </w:rPr>
  </w:style>
  <w:style w:type="character" w:customStyle="1" w:styleId="Char3">
    <w:name w:val="文档结构图 Char"/>
    <w:link w:val="ae"/>
    <w:uiPriority w:val="99"/>
    <w:locked/>
    <w:rPr>
      <w:rFonts w:ascii="Heiti SC Light" w:eastAsia="Times New Roman" w:cs="Times New Roman"/>
      <w:kern w:val="2"/>
      <w:sz w:val="24"/>
      <w:szCs w:val="24"/>
    </w:rPr>
  </w:style>
  <w:style w:type="character" w:customStyle="1" w:styleId="Char4">
    <w:name w:val="批注主题 Char"/>
    <w:link w:val="af"/>
    <w:uiPriority w:val="99"/>
    <w:locked/>
    <w:rPr>
      <w:b/>
      <w:kern w:val="2"/>
      <w:sz w:val="24"/>
    </w:rPr>
  </w:style>
  <w:style w:type="character" w:customStyle="1" w:styleId="3Char">
    <w:name w:val="标题 3 Char"/>
    <w:link w:val="30"/>
    <w:uiPriority w:val="9"/>
    <w:rsid w:val="002D449D"/>
    <w:rPr>
      <w:rFonts w:eastAsia="仿宋"/>
      <w:bCs/>
      <w:sz w:val="28"/>
      <w:szCs w:val="32"/>
      <w:lang w:val="x-none" w:eastAsia="x-none"/>
    </w:rPr>
  </w:style>
  <w:style w:type="character" w:customStyle="1" w:styleId="Char5">
    <w:name w:val="纯文本 Char"/>
    <w:link w:val="af0"/>
    <w:rPr>
      <w:rFonts w:ascii="宋体" w:hAnsi="Courier New" w:cs="Courier New"/>
      <w:szCs w:val="21"/>
    </w:rPr>
  </w:style>
  <w:style w:type="character" w:customStyle="1" w:styleId="1Char">
    <w:name w:val="标题 1 Char"/>
    <w:link w:val="11"/>
    <w:uiPriority w:val="9"/>
    <w:rsid w:val="00B34319"/>
    <w:rPr>
      <w:rFonts w:eastAsia="仿宋"/>
      <w:bCs/>
      <w:kern w:val="44"/>
      <w:sz w:val="32"/>
      <w:szCs w:val="44"/>
      <w:lang w:val="x-none" w:eastAsia="x-none"/>
    </w:rPr>
  </w:style>
  <w:style w:type="character" w:customStyle="1" w:styleId="2Char0">
    <w:name w:val="正文文本缩进 2 Char"/>
    <w:link w:val="21"/>
    <w:uiPriority w:val="99"/>
    <w:semiHidden/>
    <w:rPr>
      <w:szCs w:val="24"/>
    </w:rPr>
  </w:style>
  <w:style w:type="character" w:customStyle="1" w:styleId="Char6">
    <w:name w:val="标题 Char"/>
    <w:link w:val="af1"/>
    <w:uiPriority w:val="99"/>
    <w:locked/>
    <w:rPr>
      <w:rFonts w:ascii="Cambria" w:hAnsi="Cambria"/>
      <w:b/>
      <w:kern w:val="2"/>
      <w:sz w:val="32"/>
    </w:rPr>
  </w:style>
  <w:style w:type="character" w:customStyle="1" w:styleId="Char7">
    <w:name w:val="批注框文本 Char"/>
    <w:link w:val="af2"/>
    <w:uiPriority w:val="99"/>
    <w:semiHidden/>
    <w:rPr>
      <w:sz w:val="16"/>
      <w:szCs w:val="0"/>
    </w:rPr>
  </w:style>
  <w:style w:type="character" w:customStyle="1" w:styleId="Char8">
    <w:name w:val="日期 Char"/>
    <w:link w:val="af3"/>
    <w:uiPriority w:val="99"/>
    <w:semiHidden/>
    <w:rPr>
      <w:szCs w:val="24"/>
    </w:rPr>
  </w:style>
  <w:style w:type="character" w:customStyle="1" w:styleId="Char9">
    <w:name w:val="页脚 Char"/>
    <w:link w:val="af4"/>
    <w:uiPriority w:val="99"/>
    <w:locked/>
    <w:rPr>
      <w:rFonts w:cs="Times New Roman"/>
      <w:kern w:val="2"/>
      <w:sz w:val="18"/>
      <w:szCs w:val="18"/>
    </w:rPr>
  </w:style>
  <w:style w:type="paragraph" w:styleId="7">
    <w:name w:val="toc 7"/>
    <w:basedOn w:val="a0"/>
    <w:next w:val="a0"/>
    <w:uiPriority w:val="99"/>
    <w:semiHidden/>
    <w:pPr>
      <w:ind w:leftChars="1200" w:left="2520"/>
    </w:pPr>
  </w:style>
  <w:style w:type="paragraph" w:styleId="af">
    <w:name w:val="annotation subject"/>
    <w:basedOn w:val="ad"/>
    <w:next w:val="ad"/>
    <w:link w:val="Char4"/>
    <w:uiPriority w:val="99"/>
    <w:pPr>
      <w:spacing w:before="0" w:after="0" w:line="240" w:lineRule="auto"/>
      <w:ind w:firstLineChars="0" w:firstLine="0"/>
    </w:pPr>
    <w:rPr>
      <w:b/>
      <w:kern w:val="2"/>
    </w:rPr>
  </w:style>
  <w:style w:type="paragraph" w:styleId="a1">
    <w:name w:val="Normal Indent"/>
    <w:basedOn w:val="a0"/>
    <w:link w:val="Chara"/>
    <w:uiPriority w:val="99"/>
    <w:qFormat/>
    <w:pPr>
      <w:widowControl/>
      <w:autoSpaceDE w:val="0"/>
      <w:autoSpaceDN w:val="0"/>
      <w:adjustRightInd w:val="0"/>
      <w:spacing w:before="100" w:after="50" w:line="360" w:lineRule="auto"/>
      <w:ind w:firstLineChars="200" w:firstLine="420"/>
      <w:jc w:val="left"/>
    </w:pPr>
    <w:rPr>
      <w:rFonts w:ascii="CG Times" w:hAnsi="CG Times"/>
      <w:kern w:val="0"/>
      <w:sz w:val="24"/>
      <w:szCs w:val="20"/>
    </w:rPr>
  </w:style>
  <w:style w:type="paragraph" w:styleId="22">
    <w:name w:val="toc 2"/>
    <w:basedOn w:val="a0"/>
    <w:next w:val="a0"/>
    <w:uiPriority w:val="39"/>
    <w:pPr>
      <w:tabs>
        <w:tab w:val="right" w:leader="dot" w:pos="8293"/>
      </w:tabs>
      <w:spacing w:line="360" w:lineRule="auto"/>
      <w:ind w:leftChars="200" w:left="420"/>
    </w:pPr>
  </w:style>
  <w:style w:type="paragraph" w:styleId="6">
    <w:name w:val="toc 6"/>
    <w:basedOn w:val="a0"/>
    <w:next w:val="a0"/>
    <w:uiPriority w:val="99"/>
    <w:semiHidden/>
    <w:pPr>
      <w:ind w:leftChars="1000" w:left="2100"/>
    </w:pPr>
  </w:style>
  <w:style w:type="paragraph" w:styleId="12">
    <w:name w:val="toc 1"/>
    <w:basedOn w:val="a0"/>
    <w:next w:val="a0"/>
    <w:uiPriority w:val="39"/>
    <w:pPr>
      <w:tabs>
        <w:tab w:val="right" w:leader="dot" w:pos="8287"/>
      </w:tabs>
      <w:spacing w:beforeLines="25"/>
    </w:pPr>
    <w:rPr>
      <w:b/>
      <w:bCs/>
      <w:sz w:val="28"/>
      <w:szCs w:val="28"/>
    </w:rPr>
  </w:style>
  <w:style w:type="paragraph" w:styleId="aa">
    <w:name w:val="Body Text Indent"/>
    <w:basedOn w:val="a0"/>
    <w:link w:val="Char"/>
    <w:uiPriority w:val="99"/>
    <w:pPr>
      <w:ind w:leftChars="35" w:left="2048" w:hangingChars="823" w:hanging="1975"/>
    </w:pPr>
    <w:rPr>
      <w:kern w:val="0"/>
      <w:sz w:val="20"/>
      <w:lang w:val="x-none" w:eastAsia="x-none"/>
    </w:rPr>
  </w:style>
  <w:style w:type="paragraph" w:styleId="ae">
    <w:name w:val="Document Map"/>
    <w:basedOn w:val="a0"/>
    <w:link w:val="Char3"/>
    <w:uiPriority w:val="99"/>
    <w:rPr>
      <w:rFonts w:ascii="Heiti SC Light" w:eastAsia="Times New Roman"/>
      <w:sz w:val="24"/>
      <w:lang w:val="x-none" w:eastAsia="x-none"/>
    </w:rPr>
  </w:style>
  <w:style w:type="paragraph" w:styleId="af4">
    <w:name w:val="footer"/>
    <w:basedOn w:val="a0"/>
    <w:link w:val="Char9"/>
    <w:uiPriority w:val="99"/>
    <w:pPr>
      <w:tabs>
        <w:tab w:val="center" w:pos="4153"/>
        <w:tab w:val="right" w:pos="8306"/>
      </w:tabs>
      <w:snapToGrid w:val="0"/>
      <w:jc w:val="left"/>
    </w:pPr>
    <w:rPr>
      <w:sz w:val="18"/>
      <w:szCs w:val="18"/>
      <w:lang w:val="x-none" w:eastAsia="x-none"/>
    </w:rPr>
  </w:style>
  <w:style w:type="paragraph" w:styleId="ac">
    <w:name w:val="Body Text"/>
    <w:basedOn w:val="a0"/>
    <w:link w:val="Char1"/>
    <w:uiPriority w:val="99"/>
    <w:rPr>
      <w:kern w:val="0"/>
      <w:sz w:val="20"/>
      <w:lang w:val="x-none" w:eastAsia="x-none"/>
    </w:rPr>
  </w:style>
  <w:style w:type="paragraph" w:styleId="ad">
    <w:name w:val="annotation text"/>
    <w:basedOn w:val="a0"/>
    <w:link w:val="Char2"/>
    <w:uiPriority w:val="99"/>
    <w:semiHidden/>
    <w:pPr>
      <w:spacing w:before="100" w:after="50" w:line="360" w:lineRule="auto"/>
      <w:ind w:firstLineChars="200" w:firstLine="527"/>
      <w:jc w:val="left"/>
    </w:pPr>
    <w:rPr>
      <w:kern w:val="0"/>
      <w:sz w:val="24"/>
      <w:szCs w:val="20"/>
      <w:lang w:val="x-none" w:eastAsia="x-none"/>
    </w:rPr>
  </w:style>
  <w:style w:type="paragraph" w:styleId="ab">
    <w:name w:val="header"/>
    <w:basedOn w:val="a0"/>
    <w:link w:val="Char0"/>
    <w:uiPriority w:val="99"/>
    <w:pPr>
      <w:pBdr>
        <w:bottom w:val="single" w:sz="6" w:space="1" w:color="auto"/>
      </w:pBdr>
      <w:tabs>
        <w:tab w:val="center" w:pos="4153"/>
        <w:tab w:val="right" w:pos="8306"/>
      </w:tabs>
      <w:snapToGrid w:val="0"/>
      <w:spacing w:before="100" w:after="50" w:line="360" w:lineRule="auto"/>
      <w:ind w:firstLineChars="200" w:firstLine="527"/>
      <w:jc w:val="center"/>
    </w:pPr>
    <w:rPr>
      <w:kern w:val="0"/>
      <w:sz w:val="18"/>
      <w:szCs w:val="18"/>
      <w:lang w:val="x-none" w:eastAsia="x-none"/>
    </w:rPr>
  </w:style>
  <w:style w:type="paragraph" w:styleId="af0">
    <w:name w:val="Plain Text"/>
    <w:basedOn w:val="a0"/>
    <w:link w:val="Char5"/>
    <w:rPr>
      <w:rFonts w:ascii="宋体" w:hAnsi="Courier New"/>
      <w:kern w:val="0"/>
      <w:sz w:val="20"/>
      <w:szCs w:val="21"/>
      <w:lang w:val="x-none" w:eastAsia="x-none"/>
    </w:rPr>
  </w:style>
  <w:style w:type="paragraph" w:styleId="af5">
    <w:name w:val="Block Text"/>
    <w:basedOn w:val="a0"/>
    <w:uiPriority w:val="99"/>
    <w:pPr>
      <w:widowControl/>
      <w:tabs>
        <w:tab w:val="left" w:pos="1470"/>
      </w:tabs>
      <w:autoSpaceDE w:val="0"/>
      <w:autoSpaceDN w:val="0"/>
      <w:adjustRightInd w:val="0"/>
      <w:spacing w:before="120" w:after="120" w:line="360" w:lineRule="auto"/>
      <w:ind w:left="1470" w:right="26" w:firstLineChars="200" w:firstLine="527"/>
    </w:pPr>
    <w:rPr>
      <w:rFonts w:ascii="宋体" w:hAnsi="CG Times"/>
      <w:kern w:val="0"/>
      <w:sz w:val="24"/>
      <w:szCs w:val="20"/>
    </w:rPr>
  </w:style>
  <w:style w:type="paragraph" w:styleId="af2">
    <w:name w:val="Balloon Text"/>
    <w:basedOn w:val="a0"/>
    <w:link w:val="Char7"/>
    <w:uiPriority w:val="99"/>
    <w:semiHidden/>
    <w:rPr>
      <w:kern w:val="0"/>
      <w:sz w:val="16"/>
      <w:szCs w:val="16"/>
      <w:lang w:val="x-none" w:eastAsia="x-none"/>
    </w:rPr>
  </w:style>
  <w:style w:type="paragraph" w:styleId="31">
    <w:name w:val="toc 3"/>
    <w:basedOn w:val="a0"/>
    <w:next w:val="a0"/>
    <w:uiPriority w:val="39"/>
    <w:pPr>
      <w:ind w:leftChars="400" w:left="840"/>
    </w:pPr>
  </w:style>
  <w:style w:type="paragraph" w:styleId="5">
    <w:name w:val="toc 5"/>
    <w:basedOn w:val="a0"/>
    <w:next w:val="a0"/>
    <w:uiPriority w:val="99"/>
    <w:semiHidden/>
    <w:pPr>
      <w:ind w:leftChars="800" w:left="1680"/>
    </w:pPr>
  </w:style>
  <w:style w:type="paragraph" w:styleId="af3">
    <w:name w:val="Date"/>
    <w:basedOn w:val="a0"/>
    <w:next w:val="a0"/>
    <w:link w:val="Char8"/>
    <w:uiPriority w:val="99"/>
    <w:pPr>
      <w:widowControl/>
      <w:autoSpaceDE w:val="0"/>
      <w:autoSpaceDN w:val="0"/>
      <w:adjustRightInd w:val="0"/>
      <w:spacing w:before="100" w:after="50" w:line="360" w:lineRule="auto"/>
      <w:ind w:firstLineChars="200" w:firstLine="527"/>
    </w:pPr>
    <w:rPr>
      <w:kern w:val="0"/>
      <w:sz w:val="20"/>
      <w:lang w:val="x-none" w:eastAsia="x-none"/>
    </w:rPr>
  </w:style>
  <w:style w:type="paragraph" w:styleId="8">
    <w:name w:val="toc 8"/>
    <w:basedOn w:val="a0"/>
    <w:next w:val="a0"/>
    <w:uiPriority w:val="99"/>
    <w:semiHidden/>
    <w:pPr>
      <w:ind w:leftChars="1400" w:left="2940"/>
    </w:pPr>
  </w:style>
  <w:style w:type="paragraph" w:styleId="21">
    <w:name w:val="Body Text Indent 2"/>
    <w:basedOn w:val="a0"/>
    <w:link w:val="2Char0"/>
    <w:uiPriority w:val="99"/>
    <w:pPr>
      <w:spacing w:beforeLines="50" w:afterLines="50" w:line="360" w:lineRule="auto"/>
      <w:ind w:firstLineChars="200" w:firstLine="480"/>
    </w:pPr>
    <w:rPr>
      <w:kern w:val="0"/>
      <w:sz w:val="20"/>
      <w:lang w:val="x-none" w:eastAsia="x-none"/>
    </w:rPr>
  </w:style>
  <w:style w:type="paragraph" w:styleId="af1">
    <w:name w:val="Title"/>
    <w:basedOn w:val="a0"/>
    <w:next w:val="a0"/>
    <w:link w:val="Char6"/>
    <w:uiPriority w:val="99"/>
    <w:qFormat/>
    <w:pPr>
      <w:spacing w:before="240" w:after="60"/>
      <w:jc w:val="center"/>
      <w:outlineLvl w:val="0"/>
    </w:pPr>
    <w:rPr>
      <w:rFonts w:ascii="Cambria" w:hAnsi="Cambria"/>
      <w:b/>
      <w:sz w:val="32"/>
      <w:szCs w:val="20"/>
      <w:lang w:val="x-none" w:eastAsia="x-none"/>
    </w:rPr>
  </w:style>
  <w:style w:type="paragraph" w:styleId="af6">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40">
    <w:name w:val="toc 4"/>
    <w:basedOn w:val="a0"/>
    <w:next w:val="a0"/>
    <w:uiPriority w:val="99"/>
    <w:semiHidden/>
    <w:pPr>
      <w:ind w:leftChars="600" w:left="1260"/>
    </w:pPr>
  </w:style>
  <w:style w:type="paragraph" w:styleId="9">
    <w:name w:val="toc 9"/>
    <w:basedOn w:val="a0"/>
    <w:next w:val="a0"/>
    <w:uiPriority w:val="99"/>
    <w:semiHidden/>
    <w:pPr>
      <w:ind w:leftChars="1600" w:left="3360"/>
    </w:pPr>
  </w:style>
  <w:style w:type="paragraph" w:styleId="af7">
    <w:name w:val="Revision"/>
    <w:uiPriority w:val="99"/>
    <w:semiHidden/>
    <w:rPr>
      <w:kern w:val="2"/>
      <w:sz w:val="21"/>
      <w:szCs w:val="24"/>
    </w:rPr>
  </w:style>
  <w:style w:type="paragraph" w:customStyle="1" w:styleId="af8">
    <w:name w:val="表格标题"/>
    <w:basedOn w:val="a0"/>
    <w:qFormat/>
    <w:pPr>
      <w:spacing w:beforeLines="35" w:afterLines="15" w:line="360" w:lineRule="auto"/>
      <w:jc w:val="center"/>
    </w:pPr>
    <w:rPr>
      <w:rFonts w:ascii="宋体" w:hAnsi="宋体"/>
      <w:b/>
      <w:bCs/>
      <w:sz w:val="24"/>
      <w:szCs w:val="21"/>
    </w:rPr>
  </w:style>
  <w:style w:type="paragraph" w:customStyle="1" w:styleId="DefinitionList">
    <w:name w:val="Definition List"/>
    <w:basedOn w:val="a0"/>
    <w:next w:val="DefinitionTerm"/>
    <w:uiPriority w:val="99"/>
    <w:pPr>
      <w:spacing w:before="100" w:after="50" w:line="360" w:lineRule="auto"/>
      <w:ind w:left="360" w:firstLineChars="200" w:firstLine="527"/>
    </w:pPr>
    <w:rPr>
      <w:kern w:val="0"/>
      <w:sz w:val="24"/>
      <w:szCs w:val="20"/>
    </w:rPr>
  </w:style>
  <w:style w:type="paragraph" w:customStyle="1" w:styleId="DefinitionTerm">
    <w:name w:val="Definition Term"/>
    <w:basedOn w:val="a0"/>
    <w:next w:val="DefinitionList"/>
    <w:uiPriority w:val="99"/>
    <w:pPr>
      <w:spacing w:before="100" w:after="50" w:line="360" w:lineRule="auto"/>
      <w:ind w:firstLineChars="200" w:firstLine="527"/>
    </w:pPr>
    <w:rPr>
      <w:kern w:val="0"/>
      <w:sz w:val="24"/>
      <w:szCs w:val="20"/>
    </w:rPr>
  </w:style>
  <w:style w:type="paragraph" w:customStyle="1" w:styleId="1">
    <w:name w:val="样式1"/>
    <w:basedOn w:val="a0"/>
    <w:uiPriority w:val="99"/>
    <w:pPr>
      <w:numPr>
        <w:numId w:val="1"/>
      </w:numPr>
      <w:tabs>
        <w:tab w:val="left" w:pos="345"/>
      </w:tabs>
    </w:pPr>
    <w:rPr>
      <w:rFonts w:ascii="宋体"/>
      <w:szCs w:val="20"/>
    </w:rPr>
  </w:style>
  <w:style w:type="paragraph" w:customStyle="1" w:styleId="Style1">
    <w:name w:val="Style1"/>
    <w:basedOn w:val="a0"/>
    <w:uiPriority w:val="99"/>
    <w:pPr>
      <w:spacing w:before="120" w:after="60" w:line="360" w:lineRule="auto"/>
      <w:ind w:firstLineChars="200" w:firstLine="527"/>
    </w:pPr>
    <w:rPr>
      <w:b/>
      <w:kern w:val="0"/>
      <w:sz w:val="24"/>
      <w:szCs w:val="20"/>
    </w:rPr>
  </w:style>
  <w:style w:type="character" w:customStyle="1" w:styleId="13">
    <w:name w:val="@他1"/>
    <w:uiPriority w:val="99"/>
    <w:semiHidden/>
    <w:unhideWhenUsed/>
    <w:rsid w:val="00AF5B23"/>
    <w:rPr>
      <w:color w:val="2B579A"/>
      <w:shd w:val="clear" w:color="auto" w:fill="E6E6E6"/>
    </w:rPr>
  </w:style>
  <w:style w:type="character" w:customStyle="1" w:styleId="Charb">
    <w:name w:val="二级 Char"/>
    <w:link w:val="a"/>
    <w:rsid w:val="00325303"/>
    <w:rPr>
      <w:rFonts w:ascii="仿宋_GB2312" w:eastAsia="仿宋_GB2312" w:hAnsi="宋体" w:cs="宋体"/>
      <w:b/>
      <w:bCs/>
      <w:spacing w:val="4"/>
      <w:sz w:val="24"/>
      <w:szCs w:val="24"/>
      <w:shd w:val="clear" w:color="auto" w:fill="FFFFFF"/>
    </w:rPr>
  </w:style>
  <w:style w:type="paragraph" w:customStyle="1" w:styleId="a">
    <w:name w:val="二级"/>
    <w:basedOn w:val="a0"/>
    <w:link w:val="Charb"/>
    <w:qFormat/>
    <w:rsid w:val="00325303"/>
    <w:pPr>
      <w:widowControl/>
      <w:numPr>
        <w:numId w:val="8"/>
      </w:numPr>
      <w:shd w:val="clear" w:color="auto" w:fill="FFFFFF"/>
      <w:spacing w:before="120" w:after="120" w:line="360" w:lineRule="auto"/>
      <w:jc w:val="left"/>
      <w:outlineLvl w:val="1"/>
    </w:pPr>
    <w:rPr>
      <w:rFonts w:ascii="仿宋_GB2312" w:eastAsia="仿宋_GB2312" w:hAnsi="宋体"/>
      <w:b/>
      <w:bCs/>
      <w:spacing w:val="4"/>
      <w:kern w:val="0"/>
      <w:sz w:val="24"/>
      <w:lang w:val="x-none" w:eastAsia="x-none"/>
    </w:rPr>
  </w:style>
  <w:style w:type="paragraph" w:customStyle="1" w:styleId="210">
    <w:name w:val="正文空2格  1."/>
    <w:basedOn w:val="a0"/>
    <w:rsid w:val="00D8228F"/>
    <w:pPr>
      <w:adjustRightInd w:val="0"/>
      <w:spacing w:line="360" w:lineRule="auto"/>
      <w:ind w:firstLineChars="200" w:firstLine="480"/>
      <w:textAlignment w:val="baseline"/>
    </w:pPr>
    <w:rPr>
      <w:rFonts w:ascii="宋体" w:eastAsia="仿宋" w:cs="宋体"/>
      <w:kern w:val="0"/>
      <w:sz w:val="28"/>
      <w:szCs w:val="20"/>
    </w:rPr>
  </w:style>
  <w:style w:type="character" w:customStyle="1" w:styleId="fontbt">
    <w:name w:val="font_bt"/>
    <w:rsid w:val="00FF0AA2"/>
  </w:style>
  <w:style w:type="character" w:styleId="af9">
    <w:name w:val="endnote reference"/>
    <w:semiHidden/>
    <w:rsid w:val="00E62512"/>
    <w:rPr>
      <w:vertAlign w:val="superscript"/>
    </w:rPr>
  </w:style>
  <w:style w:type="character" w:customStyle="1" w:styleId="Chara">
    <w:name w:val="正文缩进 Char"/>
    <w:link w:val="a1"/>
    <w:uiPriority w:val="99"/>
    <w:rsid w:val="00D612AF"/>
    <w:rPr>
      <w:rFonts w:ascii="CG Times" w:hAnsi="CG Times"/>
      <w:sz w:val="24"/>
    </w:rPr>
  </w:style>
  <w:style w:type="paragraph" w:customStyle="1" w:styleId="-12">
    <w:name w:val="彩色列表 - 着色 12"/>
    <w:basedOn w:val="a0"/>
    <w:uiPriority w:val="34"/>
    <w:qFormat/>
    <w:rsid w:val="00EA65DB"/>
    <w:pPr>
      <w:adjustRightInd w:val="0"/>
      <w:spacing w:line="360" w:lineRule="auto"/>
      <w:ind w:firstLineChars="200" w:firstLine="420"/>
      <w:textAlignment w:val="baseline"/>
    </w:pPr>
    <w:rPr>
      <w:rFonts w:ascii="宋体" w:eastAsia="仿宋"/>
      <w:kern w:val="0"/>
      <w:sz w:val="28"/>
      <w:szCs w:val="21"/>
    </w:rPr>
  </w:style>
  <w:style w:type="paragraph" w:customStyle="1" w:styleId="Default">
    <w:name w:val="Default"/>
    <w:uiPriority w:val="99"/>
    <w:qFormat/>
    <w:rsid w:val="00463C3A"/>
    <w:pPr>
      <w:widowControl w:val="0"/>
      <w:autoSpaceDE w:val="0"/>
      <w:autoSpaceDN w:val="0"/>
      <w:adjustRightInd w:val="0"/>
    </w:pPr>
    <w:rPr>
      <w:rFonts w:ascii="宋体" w:cs="宋体"/>
      <w:color w:val="000000"/>
      <w:sz w:val="24"/>
      <w:szCs w:val="24"/>
    </w:rPr>
  </w:style>
  <w:style w:type="table" w:styleId="afa">
    <w:name w:val="Table Grid"/>
    <w:basedOn w:val="a3"/>
    <w:uiPriority w:val="39"/>
    <w:qFormat/>
    <w:rsid w:val="00AD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Subtitle"/>
    <w:basedOn w:val="a0"/>
    <w:next w:val="a0"/>
    <w:link w:val="Charc"/>
    <w:qFormat/>
    <w:locked/>
    <w:rsid w:val="00A277E2"/>
    <w:pPr>
      <w:spacing w:before="240" w:after="60" w:line="312" w:lineRule="auto"/>
      <w:jc w:val="center"/>
      <w:outlineLvl w:val="1"/>
    </w:pPr>
    <w:rPr>
      <w:rFonts w:asciiTheme="majorHAnsi" w:hAnsiTheme="majorHAnsi" w:cstheme="majorBidi"/>
      <w:b/>
      <w:bCs/>
      <w:kern w:val="28"/>
      <w:sz w:val="32"/>
      <w:szCs w:val="32"/>
    </w:rPr>
  </w:style>
  <w:style w:type="character" w:customStyle="1" w:styleId="Charc">
    <w:name w:val="副标题 Char"/>
    <w:basedOn w:val="a2"/>
    <w:link w:val="afb"/>
    <w:rsid w:val="00A277E2"/>
    <w:rPr>
      <w:rFonts w:asciiTheme="majorHAnsi" w:hAnsiTheme="majorHAnsi" w:cstheme="majorBidi"/>
      <w:b/>
      <w:bCs/>
      <w:kern w:val="28"/>
      <w:sz w:val="32"/>
      <w:szCs w:val="32"/>
    </w:rPr>
  </w:style>
  <w:style w:type="paragraph" w:customStyle="1" w:styleId="afc">
    <w:name w:val="表内文本"/>
    <w:qFormat/>
    <w:rsid w:val="00B95FDA"/>
    <w:pPr>
      <w:widowControl w:val="0"/>
      <w:adjustRightInd w:val="0"/>
      <w:snapToGrid w:val="0"/>
      <w:jc w:val="center"/>
    </w:pPr>
    <w:rPr>
      <w:rFonts w:eastAsia="仿宋"/>
      <w:kern w:val="2"/>
      <w:sz w:val="28"/>
      <w:szCs w:val="21"/>
    </w:rPr>
  </w:style>
  <w:style w:type="paragraph" w:styleId="afd">
    <w:name w:val="List Paragraph"/>
    <w:basedOn w:val="a0"/>
    <w:uiPriority w:val="99"/>
    <w:qFormat/>
    <w:rsid w:val="00871A3E"/>
    <w:pPr>
      <w:ind w:firstLineChars="200" w:firstLine="420"/>
    </w:pPr>
  </w:style>
  <w:style w:type="paragraph" w:customStyle="1" w:styleId="14">
    <w:name w:val="列表段落1"/>
    <w:basedOn w:val="a0"/>
    <w:uiPriority w:val="34"/>
    <w:qFormat/>
    <w:rsid w:val="008F475D"/>
    <w:pPr>
      <w:ind w:firstLineChars="200" w:firstLine="420"/>
    </w:pPr>
    <w:rPr>
      <w:rFonts w:ascii="Calibri" w:hAnsi="Calibri"/>
      <w:szCs w:val="22"/>
    </w:rPr>
  </w:style>
  <w:style w:type="character" w:customStyle="1" w:styleId="MSGENFONTSTYLENAMETEMPLATEROLENUMBERMSGENFONTSTYLENAMEBYROLETEXT2MSGENFONTSTYLEMODIFERSIZE13">
    <w:name w:val="MSG_EN_FONT_STYLE_NAME_TEMPLATE_ROLE_NUMBER MSG_EN_FONT_STYLE_NAME_BY_ROLE_TEXT 2 + MSG_EN_FONT_STYLE_MODIFER_SIZE 13"/>
    <w:uiPriority w:val="99"/>
    <w:qFormat/>
    <w:rsid w:val="008F475D"/>
    <w:rPr>
      <w:rFonts w:ascii="PMingLiU" w:eastAsia="PMingLiU" w:hAnsi="PMingLiU" w:cs="PMingLiU" w:hint="eastAsia"/>
      <w:strike w:val="0"/>
      <w:dstrike w:val="0"/>
      <w:color w:val="000000"/>
      <w:spacing w:val="30"/>
      <w:w w:val="100"/>
      <w:position w:val="0"/>
      <w:sz w:val="26"/>
      <w:szCs w:val="26"/>
      <w:u w:val="none"/>
      <w:effect w:val="none"/>
      <w:lang w:val="zh-CN" w:eastAsia="zh-CN"/>
    </w:rPr>
  </w:style>
  <w:style w:type="character" w:customStyle="1" w:styleId="3Char0">
    <w:name w:val="3级编号 Char"/>
    <w:link w:val="3"/>
    <w:qFormat/>
    <w:rsid w:val="00AA32E8"/>
    <w:rPr>
      <w:rFonts w:eastAsia="仿宋_GB2312"/>
      <w:kern w:val="2"/>
      <w:sz w:val="24"/>
      <w:szCs w:val="24"/>
    </w:rPr>
  </w:style>
  <w:style w:type="paragraph" w:customStyle="1" w:styleId="3">
    <w:name w:val="3级编号"/>
    <w:basedOn w:val="a0"/>
    <w:link w:val="3Char0"/>
    <w:qFormat/>
    <w:rsid w:val="00AA32E8"/>
    <w:pPr>
      <w:numPr>
        <w:ilvl w:val="2"/>
        <w:numId w:val="20"/>
      </w:numPr>
      <w:tabs>
        <w:tab w:val="left" w:pos="1134"/>
      </w:tabs>
      <w:spacing w:beforeLines="50" w:afterLines="50" w:line="300" w:lineRule="auto"/>
    </w:pPr>
    <w:rPr>
      <w:rFonts w:eastAsia="仿宋_GB2312"/>
      <w:sz w:val="24"/>
    </w:rPr>
  </w:style>
  <w:style w:type="paragraph" w:customStyle="1" w:styleId="2">
    <w:name w:val="2级编号"/>
    <w:basedOn w:val="a0"/>
    <w:qFormat/>
    <w:rsid w:val="00AA32E8"/>
    <w:pPr>
      <w:numPr>
        <w:ilvl w:val="1"/>
        <w:numId w:val="20"/>
      </w:numPr>
      <w:spacing w:beforeLines="50" w:line="440" w:lineRule="exact"/>
      <w:outlineLvl w:val="1"/>
    </w:pPr>
    <w:rPr>
      <w:rFonts w:asciiTheme="minorHAnsi" w:eastAsia="仿宋_GB2312" w:hAnsiTheme="minorHAnsi" w:cstheme="minorBidi"/>
      <w:sz w:val="24"/>
    </w:rPr>
  </w:style>
  <w:style w:type="paragraph" w:customStyle="1" w:styleId="4">
    <w:name w:val="4级编号"/>
    <w:basedOn w:val="3"/>
    <w:qFormat/>
    <w:rsid w:val="00AA32E8"/>
    <w:pPr>
      <w:numPr>
        <w:ilvl w:val="3"/>
      </w:numPr>
      <w:tabs>
        <w:tab w:val="left" w:pos="360"/>
      </w:tabs>
      <w:ind w:left="345" w:hanging="345"/>
    </w:pPr>
  </w:style>
  <w:style w:type="paragraph" w:customStyle="1" w:styleId="10">
    <w:name w:val="1级编号"/>
    <w:basedOn w:val="a0"/>
    <w:qFormat/>
    <w:rsid w:val="00AA32E8"/>
    <w:pPr>
      <w:numPr>
        <w:numId w:val="20"/>
      </w:numPr>
      <w:shd w:val="clear" w:color="000000" w:fill="auto"/>
      <w:spacing w:beforeLines="150" w:afterLines="50"/>
      <w:jc w:val="center"/>
      <w:outlineLvl w:val="0"/>
    </w:pPr>
    <w:rPr>
      <w:rFonts w:asciiTheme="minorHAnsi" w:eastAsia="黑体" w:hAnsiTheme="minorHAnsi" w:cstheme="minorBidi"/>
      <w:sz w:val="28"/>
    </w:rPr>
  </w:style>
  <w:style w:type="character" w:customStyle="1" w:styleId="bdsmore10">
    <w:name w:val="bds_more10"/>
    <w:rsid w:val="000925C7"/>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8561">
      <w:bodyDiv w:val="1"/>
      <w:marLeft w:val="0"/>
      <w:marRight w:val="0"/>
      <w:marTop w:val="0"/>
      <w:marBottom w:val="0"/>
      <w:divBdr>
        <w:top w:val="none" w:sz="0" w:space="0" w:color="auto"/>
        <w:left w:val="none" w:sz="0" w:space="0" w:color="auto"/>
        <w:bottom w:val="none" w:sz="0" w:space="0" w:color="auto"/>
        <w:right w:val="none" w:sz="0" w:space="0" w:color="auto"/>
      </w:divBdr>
    </w:div>
    <w:div w:id="706687431">
      <w:bodyDiv w:val="1"/>
      <w:marLeft w:val="0"/>
      <w:marRight w:val="0"/>
      <w:marTop w:val="0"/>
      <w:marBottom w:val="0"/>
      <w:divBdr>
        <w:top w:val="none" w:sz="0" w:space="0" w:color="auto"/>
        <w:left w:val="none" w:sz="0" w:space="0" w:color="auto"/>
        <w:bottom w:val="none" w:sz="0" w:space="0" w:color="auto"/>
        <w:right w:val="none" w:sz="0" w:space="0" w:color="auto"/>
      </w:divBdr>
      <w:divsChild>
        <w:div w:id="673873510">
          <w:marLeft w:val="0"/>
          <w:marRight w:val="0"/>
          <w:marTop w:val="0"/>
          <w:marBottom w:val="0"/>
          <w:divBdr>
            <w:top w:val="none" w:sz="0" w:space="0" w:color="auto"/>
            <w:left w:val="none" w:sz="0" w:space="0" w:color="auto"/>
            <w:bottom w:val="none" w:sz="0" w:space="0" w:color="auto"/>
            <w:right w:val="none" w:sz="0" w:space="0" w:color="auto"/>
          </w:divBdr>
          <w:divsChild>
            <w:div w:id="1641960682">
              <w:marLeft w:val="0"/>
              <w:marRight w:val="0"/>
              <w:marTop w:val="0"/>
              <w:marBottom w:val="0"/>
              <w:divBdr>
                <w:top w:val="none" w:sz="0" w:space="0" w:color="auto"/>
                <w:left w:val="none" w:sz="0" w:space="0" w:color="auto"/>
                <w:bottom w:val="none" w:sz="0" w:space="0" w:color="auto"/>
                <w:right w:val="none" w:sz="0" w:space="0" w:color="auto"/>
              </w:divBdr>
              <w:divsChild>
                <w:div w:id="842546730">
                  <w:marLeft w:val="0"/>
                  <w:marRight w:val="0"/>
                  <w:marTop w:val="100"/>
                  <w:marBottom w:val="100"/>
                  <w:divBdr>
                    <w:top w:val="none" w:sz="0" w:space="0" w:color="auto"/>
                    <w:left w:val="none" w:sz="0" w:space="0" w:color="auto"/>
                    <w:bottom w:val="none" w:sz="0" w:space="0" w:color="auto"/>
                    <w:right w:val="none" w:sz="0" w:space="0" w:color="auto"/>
                  </w:divBdr>
                  <w:divsChild>
                    <w:div w:id="1560435426">
                      <w:marLeft w:val="0"/>
                      <w:marRight w:val="0"/>
                      <w:marTop w:val="0"/>
                      <w:marBottom w:val="0"/>
                      <w:divBdr>
                        <w:top w:val="none" w:sz="0" w:space="0" w:color="auto"/>
                        <w:left w:val="none" w:sz="0" w:space="0" w:color="auto"/>
                        <w:bottom w:val="none" w:sz="0" w:space="0" w:color="auto"/>
                        <w:right w:val="none" w:sz="0" w:space="0" w:color="auto"/>
                      </w:divBdr>
                      <w:divsChild>
                        <w:div w:id="9272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600539">
      <w:bodyDiv w:val="1"/>
      <w:marLeft w:val="0"/>
      <w:marRight w:val="0"/>
      <w:marTop w:val="0"/>
      <w:marBottom w:val="0"/>
      <w:divBdr>
        <w:top w:val="none" w:sz="0" w:space="0" w:color="auto"/>
        <w:left w:val="none" w:sz="0" w:space="0" w:color="auto"/>
        <w:bottom w:val="none" w:sz="0" w:space="0" w:color="auto"/>
        <w:right w:val="none" w:sz="0" w:space="0" w:color="auto"/>
      </w:divBdr>
      <w:divsChild>
        <w:div w:id="266232273">
          <w:marLeft w:val="0"/>
          <w:marRight w:val="0"/>
          <w:marTop w:val="0"/>
          <w:marBottom w:val="0"/>
          <w:divBdr>
            <w:top w:val="none" w:sz="0" w:space="0" w:color="auto"/>
            <w:left w:val="none" w:sz="0" w:space="0" w:color="auto"/>
            <w:bottom w:val="none" w:sz="0" w:space="0" w:color="auto"/>
            <w:right w:val="none" w:sz="0" w:space="0" w:color="auto"/>
          </w:divBdr>
          <w:divsChild>
            <w:div w:id="1288701155">
              <w:marLeft w:val="0"/>
              <w:marRight w:val="0"/>
              <w:marTop w:val="0"/>
              <w:marBottom w:val="0"/>
              <w:divBdr>
                <w:top w:val="none" w:sz="0" w:space="0" w:color="auto"/>
                <w:left w:val="none" w:sz="0" w:space="0" w:color="auto"/>
                <w:bottom w:val="none" w:sz="0" w:space="0" w:color="auto"/>
                <w:right w:val="none" w:sz="0" w:space="0" w:color="auto"/>
              </w:divBdr>
              <w:divsChild>
                <w:div w:id="1215965949">
                  <w:marLeft w:val="0"/>
                  <w:marRight w:val="0"/>
                  <w:marTop w:val="100"/>
                  <w:marBottom w:val="100"/>
                  <w:divBdr>
                    <w:top w:val="none" w:sz="0" w:space="0" w:color="auto"/>
                    <w:left w:val="none" w:sz="0" w:space="0" w:color="auto"/>
                    <w:bottom w:val="none" w:sz="0" w:space="0" w:color="auto"/>
                    <w:right w:val="none" w:sz="0" w:space="0" w:color="auto"/>
                  </w:divBdr>
                  <w:divsChild>
                    <w:div w:id="451091703">
                      <w:marLeft w:val="0"/>
                      <w:marRight w:val="0"/>
                      <w:marTop w:val="0"/>
                      <w:marBottom w:val="0"/>
                      <w:divBdr>
                        <w:top w:val="none" w:sz="0" w:space="0" w:color="auto"/>
                        <w:left w:val="none" w:sz="0" w:space="0" w:color="auto"/>
                        <w:bottom w:val="none" w:sz="0" w:space="0" w:color="auto"/>
                        <w:right w:val="none" w:sz="0" w:space="0" w:color="auto"/>
                      </w:divBdr>
                      <w:divsChild>
                        <w:div w:id="16211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81192">
      <w:bodyDiv w:val="1"/>
      <w:marLeft w:val="0"/>
      <w:marRight w:val="0"/>
      <w:marTop w:val="0"/>
      <w:marBottom w:val="0"/>
      <w:divBdr>
        <w:top w:val="none" w:sz="0" w:space="0" w:color="auto"/>
        <w:left w:val="none" w:sz="0" w:space="0" w:color="auto"/>
        <w:bottom w:val="none" w:sz="0" w:space="0" w:color="auto"/>
        <w:right w:val="none" w:sz="0" w:space="0" w:color="auto"/>
      </w:divBdr>
      <w:divsChild>
        <w:div w:id="536045160">
          <w:marLeft w:val="0"/>
          <w:marRight w:val="0"/>
          <w:marTop w:val="0"/>
          <w:marBottom w:val="0"/>
          <w:divBdr>
            <w:top w:val="none" w:sz="0" w:space="0" w:color="auto"/>
            <w:left w:val="none" w:sz="0" w:space="0" w:color="auto"/>
            <w:bottom w:val="none" w:sz="0" w:space="0" w:color="auto"/>
            <w:right w:val="none" w:sz="0" w:space="0" w:color="auto"/>
          </w:divBdr>
          <w:divsChild>
            <w:div w:id="1612931026">
              <w:marLeft w:val="0"/>
              <w:marRight w:val="0"/>
              <w:marTop w:val="0"/>
              <w:marBottom w:val="0"/>
              <w:divBdr>
                <w:top w:val="none" w:sz="0" w:space="0" w:color="auto"/>
                <w:left w:val="none" w:sz="0" w:space="0" w:color="auto"/>
                <w:bottom w:val="none" w:sz="0" w:space="0" w:color="auto"/>
                <w:right w:val="none" w:sz="0" w:space="0" w:color="auto"/>
              </w:divBdr>
              <w:divsChild>
                <w:div w:id="1405372006">
                  <w:marLeft w:val="0"/>
                  <w:marRight w:val="0"/>
                  <w:marTop w:val="100"/>
                  <w:marBottom w:val="100"/>
                  <w:divBdr>
                    <w:top w:val="none" w:sz="0" w:space="0" w:color="auto"/>
                    <w:left w:val="none" w:sz="0" w:space="0" w:color="auto"/>
                    <w:bottom w:val="none" w:sz="0" w:space="0" w:color="auto"/>
                    <w:right w:val="none" w:sz="0" w:space="0" w:color="auto"/>
                  </w:divBdr>
                  <w:divsChild>
                    <w:div w:id="1263610148">
                      <w:marLeft w:val="0"/>
                      <w:marRight w:val="0"/>
                      <w:marTop w:val="0"/>
                      <w:marBottom w:val="0"/>
                      <w:divBdr>
                        <w:top w:val="none" w:sz="0" w:space="0" w:color="auto"/>
                        <w:left w:val="none" w:sz="0" w:space="0" w:color="auto"/>
                        <w:bottom w:val="none" w:sz="0" w:space="0" w:color="auto"/>
                        <w:right w:val="none" w:sz="0" w:space="0" w:color="auto"/>
                      </w:divBdr>
                      <w:divsChild>
                        <w:div w:id="8547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777978">
      <w:bodyDiv w:val="1"/>
      <w:marLeft w:val="0"/>
      <w:marRight w:val="0"/>
      <w:marTop w:val="0"/>
      <w:marBottom w:val="0"/>
      <w:divBdr>
        <w:top w:val="none" w:sz="0" w:space="0" w:color="auto"/>
        <w:left w:val="none" w:sz="0" w:space="0" w:color="auto"/>
        <w:bottom w:val="none" w:sz="0" w:space="0" w:color="auto"/>
        <w:right w:val="none" w:sz="0" w:space="0" w:color="auto"/>
      </w:divBdr>
    </w:div>
    <w:div w:id="1992322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3A4E0-8FEC-4931-889C-DF086E0F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7668</TotalTime>
  <Pages>49</Pages>
  <Words>11738</Words>
  <Characters>12444</Characters>
  <Application>Microsoft Office Word</Application>
  <DocSecurity>0</DocSecurity>
  <PresentationFormat/>
  <Lines>829</Lines>
  <Paragraphs>409</Paragraphs>
  <Slides>0</Slides>
  <Notes>0</Notes>
  <HiddenSlides>0</HiddenSlides>
  <MMClips>0</MMClips>
  <ScaleCrop>false</ScaleCrop>
  <Company>China</Company>
  <LinksUpToDate>false</LinksUpToDate>
  <CharactersWithSpaces>23773</CharactersWithSpaces>
  <SharedDoc>false</SharedDoc>
  <HLinks>
    <vt:vector size="462" baseType="variant">
      <vt:variant>
        <vt:i4>6160434</vt:i4>
      </vt:variant>
      <vt:variant>
        <vt:i4>459</vt:i4>
      </vt:variant>
      <vt:variant>
        <vt:i4>0</vt:i4>
      </vt:variant>
      <vt:variant>
        <vt:i4>5</vt:i4>
      </vt:variant>
      <vt:variant>
        <vt:lpwstr>https://www.baidu.com/s?wd=%E6%8B%9B%E6%A0%87%E6%96%87%E4%BB%B6&amp;tn=44039180_cpr&amp;fenlei=mv6quAkxTZn0IZRqIHckPjm4nH00T1Y3rjf4mHbvm1mvuA7-myPW0ZwV5Hcvrjm3rH6sPfKWUMw85HfYnjn4nH6sgvPsT6KdThsqpZwYTjCEQLGCpyw9Uz4Bmy-bIi4WUvYETgN-TLwGUv3EnHDLPHR1rHc3PWT1nWT3rH64rf</vt:lpwstr>
      </vt:variant>
      <vt:variant>
        <vt:lpwstr/>
      </vt:variant>
      <vt:variant>
        <vt:i4>1048625</vt:i4>
      </vt:variant>
      <vt:variant>
        <vt:i4>452</vt:i4>
      </vt:variant>
      <vt:variant>
        <vt:i4>0</vt:i4>
      </vt:variant>
      <vt:variant>
        <vt:i4>5</vt:i4>
      </vt:variant>
      <vt:variant>
        <vt:lpwstr/>
      </vt:variant>
      <vt:variant>
        <vt:lpwstr>_Toc505603129</vt:lpwstr>
      </vt:variant>
      <vt:variant>
        <vt:i4>1048625</vt:i4>
      </vt:variant>
      <vt:variant>
        <vt:i4>446</vt:i4>
      </vt:variant>
      <vt:variant>
        <vt:i4>0</vt:i4>
      </vt:variant>
      <vt:variant>
        <vt:i4>5</vt:i4>
      </vt:variant>
      <vt:variant>
        <vt:lpwstr/>
      </vt:variant>
      <vt:variant>
        <vt:lpwstr>_Toc505603128</vt:lpwstr>
      </vt:variant>
      <vt:variant>
        <vt:i4>1048625</vt:i4>
      </vt:variant>
      <vt:variant>
        <vt:i4>440</vt:i4>
      </vt:variant>
      <vt:variant>
        <vt:i4>0</vt:i4>
      </vt:variant>
      <vt:variant>
        <vt:i4>5</vt:i4>
      </vt:variant>
      <vt:variant>
        <vt:lpwstr/>
      </vt:variant>
      <vt:variant>
        <vt:lpwstr>_Toc505603127</vt:lpwstr>
      </vt:variant>
      <vt:variant>
        <vt:i4>1048625</vt:i4>
      </vt:variant>
      <vt:variant>
        <vt:i4>434</vt:i4>
      </vt:variant>
      <vt:variant>
        <vt:i4>0</vt:i4>
      </vt:variant>
      <vt:variant>
        <vt:i4>5</vt:i4>
      </vt:variant>
      <vt:variant>
        <vt:lpwstr/>
      </vt:variant>
      <vt:variant>
        <vt:lpwstr>_Toc505603126</vt:lpwstr>
      </vt:variant>
      <vt:variant>
        <vt:i4>1048625</vt:i4>
      </vt:variant>
      <vt:variant>
        <vt:i4>428</vt:i4>
      </vt:variant>
      <vt:variant>
        <vt:i4>0</vt:i4>
      </vt:variant>
      <vt:variant>
        <vt:i4>5</vt:i4>
      </vt:variant>
      <vt:variant>
        <vt:lpwstr/>
      </vt:variant>
      <vt:variant>
        <vt:lpwstr>_Toc505603125</vt:lpwstr>
      </vt:variant>
      <vt:variant>
        <vt:i4>1048625</vt:i4>
      </vt:variant>
      <vt:variant>
        <vt:i4>422</vt:i4>
      </vt:variant>
      <vt:variant>
        <vt:i4>0</vt:i4>
      </vt:variant>
      <vt:variant>
        <vt:i4>5</vt:i4>
      </vt:variant>
      <vt:variant>
        <vt:lpwstr/>
      </vt:variant>
      <vt:variant>
        <vt:lpwstr>_Toc505603124</vt:lpwstr>
      </vt:variant>
      <vt:variant>
        <vt:i4>1048625</vt:i4>
      </vt:variant>
      <vt:variant>
        <vt:i4>416</vt:i4>
      </vt:variant>
      <vt:variant>
        <vt:i4>0</vt:i4>
      </vt:variant>
      <vt:variant>
        <vt:i4>5</vt:i4>
      </vt:variant>
      <vt:variant>
        <vt:lpwstr/>
      </vt:variant>
      <vt:variant>
        <vt:lpwstr>_Toc505603123</vt:lpwstr>
      </vt:variant>
      <vt:variant>
        <vt:i4>1048625</vt:i4>
      </vt:variant>
      <vt:variant>
        <vt:i4>410</vt:i4>
      </vt:variant>
      <vt:variant>
        <vt:i4>0</vt:i4>
      </vt:variant>
      <vt:variant>
        <vt:i4>5</vt:i4>
      </vt:variant>
      <vt:variant>
        <vt:lpwstr/>
      </vt:variant>
      <vt:variant>
        <vt:lpwstr>_Toc505603122</vt:lpwstr>
      </vt:variant>
      <vt:variant>
        <vt:i4>1048625</vt:i4>
      </vt:variant>
      <vt:variant>
        <vt:i4>404</vt:i4>
      </vt:variant>
      <vt:variant>
        <vt:i4>0</vt:i4>
      </vt:variant>
      <vt:variant>
        <vt:i4>5</vt:i4>
      </vt:variant>
      <vt:variant>
        <vt:lpwstr/>
      </vt:variant>
      <vt:variant>
        <vt:lpwstr>_Toc505603121</vt:lpwstr>
      </vt:variant>
      <vt:variant>
        <vt:i4>1048625</vt:i4>
      </vt:variant>
      <vt:variant>
        <vt:i4>398</vt:i4>
      </vt:variant>
      <vt:variant>
        <vt:i4>0</vt:i4>
      </vt:variant>
      <vt:variant>
        <vt:i4>5</vt:i4>
      </vt:variant>
      <vt:variant>
        <vt:lpwstr/>
      </vt:variant>
      <vt:variant>
        <vt:lpwstr>_Toc505603120</vt:lpwstr>
      </vt:variant>
      <vt:variant>
        <vt:i4>1245233</vt:i4>
      </vt:variant>
      <vt:variant>
        <vt:i4>392</vt:i4>
      </vt:variant>
      <vt:variant>
        <vt:i4>0</vt:i4>
      </vt:variant>
      <vt:variant>
        <vt:i4>5</vt:i4>
      </vt:variant>
      <vt:variant>
        <vt:lpwstr/>
      </vt:variant>
      <vt:variant>
        <vt:lpwstr>_Toc505603119</vt:lpwstr>
      </vt:variant>
      <vt:variant>
        <vt:i4>1245233</vt:i4>
      </vt:variant>
      <vt:variant>
        <vt:i4>386</vt:i4>
      </vt:variant>
      <vt:variant>
        <vt:i4>0</vt:i4>
      </vt:variant>
      <vt:variant>
        <vt:i4>5</vt:i4>
      </vt:variant>
      <vt:variant>
        <vt:lpwstr/>
      </vt:variant>
      <vt:variant>
        <vt:lpwstr>_Toc505603118</vt:lpwstr>
      </vt:variant>
      <vt:variant>
        <vt:i4>1245233</vt:i4>
      </vt:variant>
      <vt:variant>
        <vt:i4>380</vt:i4>
      </vt:variant>
      <vt:variant>
        <vt:i4>0</vt:i4>
      </vt:variant>
      <vt:variant>
        <vt:i4>5</vt:i4>
      </vt:variant>
      <vt:variant>
        <vt:lpwstr/>
      </vt:variant>
      <vt:variant>
        <vt:lpwstr>_Toc505603117</vt:lpwstr>
      </vt:variant>
      <vt:variant>
        <vt:i4>1245233</vt:i4>
      </vt:variant>
      <vt:variant>
        <vt:i4>374</vt:i4>
      </vt:variant>
      <vt:variant>
        <vt:i4>0</vt:i4>
      </vt:variant>
      <vt:variant>
        <vt:i4>5</vt:i4>
      </vt:variant>
      <vt:variant>
        <vt:lpwstr/>
      </vt:variant>
      <vt:variant>
        <vt:lpwstr>_Toc505603116</vt:lpwstr>
      </vt:variant>
      <vt:variant>
        <vt:i4>1245233</vt:i4>
      </vt:variant>
      <vt:variant>
        <vt:i4>368</vt:i4>
      </vt:variant>
      <vt:variant>
        <vt:i4>0</vt:i4>
      </vt:variant>
      <vt:variant>
        <vt:i4>5</vt:i4>
      </vt:variant>
      <vt:variant>
        <vt:lpwstr/>
      </vt:variant>
      <vt:variant>
        <vt:lpwstr>_Toc505603115</vt:lpwstr>
      </vt:variant>
      <vt:variant>
        <vt:i4>1245233</vt:i4>
      </vt:variant>
      <vt:variant>
        <vt:i4>362</vt:i4>
      </vt:variant>
      <vt:variant>
        <vt:i4>0</vt:i4>
      </vt:variant>
      <vt:variant>
        <vt:i4>5</vt:i4>
      </vt:variant>
      <vt:variant>
        <vt:lpwstr/>
      </vt:variant>
      <vt:variant>
        <vt:lpwstr>_Toc505603114</vt:lpwstr>
      </vt:variant>
      <vt:variant>
        <vt:i4>1245233</vt:i4>
      </vt:variant>
      <vt:variant>
        <vt:i4>356</vt:i4>
      </vt:variant>
      <vt:variant>
        <vt:i4>0</vt:i4>
      </vt:variant>
      <vt:variant>
        <vt:i4>5</vt:i4>
      </vt:variant>
      <vt:variant>
        <vt:lpwstr/>
      </vt:variant>
      <vt:variant>
        <vt:lpwstr>_Toc505603113</vt:lpwstr>
      </vt:variant>
      <vt:variant>
        <vt:i4>1245233</vt:i4>
      </vt:variant>
      <vt:variant>
        <vt:i4>350</vt:i4>
      </vt:variant>
      <vt:variant>
        <vt:i4>0</vt:i4>
      </vt:variant>
      <vt:variant>
        <vt:i4>5</vt:i4>
      </vt:variant>
      <vt:variant>
        <vt:lpwstr/>
      </vt:variant>
      <vt:variant>
        <vt:lpwstr>_Toc505603112</vt:lpwstr>
      </vt:variant>
      <vt:variant>
        <vt:i4>1245233</vt:i4>
      </vt:variant>
      <vt:variant>
        <vt:i4>344</vt:i4>
      </vt:variant>
      <vt:variant>
        <vt:i4>0</vt:i4>
      </vt:variant>
      <vt:variant>
        <vt:i4>5</vt:i4>
      </vt:variant>
      <vt:variant>
        <vt:lpwstr/>
      </vt:variant>
      <vt:variant>
        <vt:lpwstr>_Toc505603111</vt:lpwstr>
      </vt:variant>
      <vt:variant>
        <vt:i4>1245233</vt:i4>
      </vt:variant>
      <vt:variant>
        <vt:i4>338</vt:i4>
      </vt:variant>
      <vt:variant>
        <vt:i4>0</vt:i4>
      </vt:variant>
      <vt:variant>
        <vt:i4>5</vt:i4>
      </vt:variant>
      <vt:variant>
        <vt:lpwstr/>
      </vt:variant>
      <vt:variant>
        <vt:lpwstr>_Toc505603110</vt:lpwstr>
      </vt:variant>
      <vt:variant>
        <vt:i4>1179697</vt:i4>
      </vt:variant>
      <vt:variant>
        <vt:i4>332</vt:i4>
      </vt:variant>
      <vt:variant>
        <vt:i4>0</vt:i4>
      </vt:variant>
      <vt:variant>
        <vt:i4>5</vt:i4>
      </vt:variant>
      <vt:variant>
        <vt:lpwstr/>
      </vt:variant>
      <vt:variant>
        <vt:lpwstr>_Toc505603109</vt:lpwstr>
      </vt:variant>
      <vt:variant>
        <vt:i4>1179697</vt:i4>
      </vt:variant>
      <vt:variant>
        <vt:i4>326</vt:i4>
      </vt:variant>
      <vt:variant>
        <vt:i4>0</vt:i4>
      </vt:variant>
      <vt:variant>
        <vt:i4>5</vt:i4>
      </vt:variant>
      <vt:variant>
        <vt:lpwstr/>
      </vt:variant>
      <vt:variant>
        <vt:lpwstr>_Toc505603108</vt:lpwstr>
      </vt:variant>
      <vt:variant>
        <vt:i4>1179697</vt:i4>
      </vt:variant>
      <vt:variant>
        <vt:i4>320</vt:i4>
      </vt:variant>
      <vt:variant>
        <vt:i4>0</vt:i4>
      </vt:variant>
      <vt:variant>
        <vt:i4>5</vt:i4>
      </vt:variant>
      <vt:variant>
        <vt:lpwstr/>
      </vt:variant>
      <vt:variant>
        <vt:lpwstr>_Toc505603107</vt:lpwstr>
      </vt:variant>
      <vt:variant>
        <vt:i4>1179697</vt:i4>
      </vt:variant>
      <vt:variant>
        <vt:i4>314</vt:i4>
      </vt:variant>
      <vt:variant>
        <vt:i4>0</vt:i4>
      </vt:variant>
      <vt:variant>
        <vt:i4>5</vt:i4>
      </vt:variant>
      <vt:variant>
        <vt:lpwstr/>
      </vt:variant>
      <vt:variant>
        <vt:lpwstr>_Toc505603106</vt:lpwstr>
      </vt:variant>
      <vt:variant>
        <vt:i4>1179697</vt:i4>
      </vt:variant>
      <vt:variant>
        <vt:i4>308</vt:i4>
      </vt:variant>
      <vt:variant>
        <vt:i4>0</vt:i4>
      </vt:variant>
      <vt:variant>
        <vt:i4>5</vt:i4>
      </vt:variant>
      <vt:variant>
        <vt:lpwstr/>
      </vt:variant>
      <vt:variant>
        <vt:lpwstr>_Toc505603105</vt:lpwstr>
      </vt:variant>
      <vt:variant>
        <vt:i4>1179697</vt:i4>
      </vt:variant>
      <vt:variant>
        <vt:i4>302</vt:i4>
      </vt:variant>
      <vt:variant>
        <vt:i4>0</vt:i4>
      </vt:variant>
      <vt:variant>
        <vt:i4>5</vt:i4>
      </vt:variant>
      <vt:variant>
        <vt:lpwstr/>
      </vt:variant>
      <vt:variant>
        <vt:lpwstr>_Toc505603104</vt:lpwstr>
      </vt:variant>
      <vt:variant>
        <vt:i4>1179697</vt:i4>
      </vt:variant>
      <vt:variant>
        <vt:i4>296</vt:i4>
      </vt:variant>
      <vt:variant>
        <vt:i4>0</vt:i4>
      </vt:variant>
      <vt:variant>
        <vt:i4>5</vt:i4>
      </vt:variant>
      <vt:variant>
        <vt:lpwstr/>
      </vt:variant>
      <vt:variant>
        <vt:lpwstr>_Toc505603103</vt:lpwstr>
      </vt:variant>
      <vt:variant>
        <vt:i4>1179697</vt:i4>
      </vt:variant>
      <vt:variant>
        <vt:i4>290</vt:i4>
      </vt:variant>
      <vt:variant>
        <vt:i4>0</vt:i4>
      </vt:variant>
      <vt:variant>
        <vt:i4>5</vt:i4>
      </vt:variant>
      <vt:variant>
        <vt:lpwstr/>
      </vt:variant>
      <vt:variant>
        <vt:lpwstr>_Toc505603102</vt:lpwstr>
      </vt:variant>
      <vt:variant>
        <vt:i4>1179697</vt:i4>
      </vt:variant>
      <vt:variant>
        <vt:i4>284</vt:i4>
      </vt:variant>
      <vt:variant>
        <vt:i4>0</vt:i4>
      </vt:variant>
      <vt:variant>
        <vt:i4>5</vt:i4>
      </vt:variant>
      <vt:variant>
        <vt:lpwstr/>
      </vt:variant>
      <vt:variant>
        <vt:lpwstr>_Toc505603101</vt:lpwstr>
      </vt:variant>
      <vt:variant>
        <vt:i4>1179697</vt:i4>
      </vt:variant>
      <vt:variant>
        <vt:i4>278</vt:i4>
      </vt:variant>
      <vt:variant>
        <vt:i4>0</vt:i4>
      </vt:variant>
      <vt:variant>
        <vt:i4>5</vt:i4>
      </vt:variant>
      <vt:variant>
        <vt:lpwstr/>
      </vt:variant>
      <vt:variant>
        <vt:lpwstr>_Toc505603100</vt:lpwstr>
      </vt:variant>
      <vt:variant>
        <vt:i4>1769520</vt:i4>
      </vt:variant>
      <vt:variant>
        <vt:i4>272</vt:i4>
      </vt:variant>
      <vt:variant>
        <vt:i4>0</vt:i4>
      </vt:variant>
      <vt:variant>
        <vt:i4>5</vt:i4>
      </vt:variant>
      <vt:variant>
        <vt:lpwstr/>
      </vt:variant>
      <vt:variant>
        <vt:lpwstr>_Toc505603099</vt:lpwstr>
      </vt:variant>
      <vt:variant>
        <vt:i4>1769520</vt:i4>
      </vt:variant>
      <vt:variant>
        <vt:i4>266</vt:i4>
      </vt:variant>
      <vt:variant>
        <vt:i4>0</vt:i4>
      </vt:variant>
      <vt:variant>
        <vt:i4>5</vt:i4>
      </vt:variant>
      <vt:variant>
        <vt:lpwstr/>
      </vt:variant>
      <vt:variant>
        <vt:lpwstr>_Toc505603098</vt:lpwstr>
      </vt:variant>
      <vt:variant>
        <vt:i4>1769520</vt:i4>
      </vt:variant>
      <vt:variant>
        <vt:i4>260</vt:i4>
      </vt:variant>
      <vt:variant>
        <vt:i4>0</vt:i4>
      </vt:variant>
      <vt:variant>
        <vt:i4>5</vt:i4>
      </vt:variant>
      <vt:variant>
        <vt:lpwstr/>
      </vt:variant>
      <vt:variant>
        <vt:lpwstr>_Toc505603097</vt:lpwstr>
      </vt:variant>
      <vt:variant>
        <vt:i4>1769520</vt:i4>
      </vt:variant>
      <vt:variant>
        <vt:i4>254</vt:i4>
      </vt:variant>
      <vt:variant>
        <vt:i4>0</vt:i4>
      </vt:variant>
      <vt:variant>
        <vt:i4>5</vt:i4>
      </vt:variant>
      <vt:variant>
        <vt:lpwstr/>
      </vt:variant>
      <vt:variant>
        <vt:lpwstr>_Toc505603096</vt:lpwstr>
      </vt:variant>
      <vt:variant>
        <vt:i4>1769520</vt:i4>
      </vt:variant>
      <vt:variant>
        <vt:i4>248</vt:i4>
      </vt:variant>
      <vt:variant>
        <vt:i4>0</vt:i4>
      </vt:variant>
      <vt:variant>
        <vt:i4>5</vt:i4>
      </vt:variant>
      <vt:variant>
        <vt:lpwstr/>
      </vt:variant>
      <vt:variant>
        <vt:lpwstr>_Toc505603095</vt:lpwstr>
      </vt:variant>
      <vt:variant>
        <vt:i4>1769520</vt:i4>
      </vt:variant>
      <vt:variant>
        <vt:i4>242</vt:i4>
      </vt:variant>
      <vt:variant>
        <vt:i4>0</vt:i4>
      </vt:variant>
      <vt:variant>
        <vt:i4>5</vt:i4>
      </vt:variant>
      <vt:variant>
        <vt:lpwstr/>
      </vt:variant>
      <vt:variant>
        <vt:lpwstr>_Toc505603094</vt:lpwstr>
      </vt:variant>
      <vt:variant>
        <vt:i4>1769520</vt:i4>
      </vt:variant>
      <vt:variant>
        <vt:i4>236</vt:i4>
      </vt:variant>
      <vt:variant>
        <vt:i4>0</vt:i4>
      </vt:variant>
      <vt:variant>
        <vt:i4>5</vt:i4>
      </vt:variant>
      <vt:variant>
        <vt:lpwstr/>
      </vt:variant>
      <vt:variant>
        <vt:lpwstr>_Toc505603093</vt:lpwstr>
      </vt:variant>
      <vt:variant>
        <vt:i4>1769520</vt:i4>
      </vt:variant>
      <vt:variant>
        <vt:i4>230</vt:i4>
      </vt:variant>
      <vt:variant>
        <vt:i4>0</vt:i4>
      </vt:variant>
      <vt:variant>
        <vt:i4>5</vt:i4>
      </vt:variant>
      <vt:variant>
        <vt:lpwstr/>
      </vt:variant>
      <vt:variant>
        <vt:lpwstr>_Toc505603092</vt:lpwstr>
      </vt:variant>
      <vt:variant>
        <vt:i4>1769520</vt:i4>
      </vt:variant>
      <vt:variant>
        <vt:i4>224</vt:i4>
      </vt:variant>
      <vt:variant>
        <vt:i4>0</vt:i4>
      </vt:variant>
      <vt:variant>
        <vt:i4>5</vt:i4>
      </vt:variant>
      <vt:variant>
        <vt:lpwstr/>
      </vt:variant>
      <vt:variant>
        <vt:lpwstr>_Toc505603091</vt:lpwstr>
      </vt:variant>
      <vt:variant>
        <vt:i4>1769520</vt:i4>
      </vt:variant>
      <vt:variant>
        <vt:i4>218</vt:i4>
      </vt:variant>
      <vt:variant>
        <vt:i4>0</vt:i4>
      </vt:variant>
      <vt:variant>
        <vt:i4>5</vt:i4>
      </vt:variant>
      <vt:variant>
        <vt:lpwstr/>
      </vt:variant>
      <vt:variant>
        <vt:lpwstr>_Toc505603090</vt:lpwstr>
      </vt:variant>
      <vt:variant>
        <vt:i4>1703984</vt:i4>
      </vt:variant>
      <vt:variant>
        <vt:i4>212</vt:i4>
      </vt:variant>
      <vt:variant>
        <vt:i4>0</vt:i4>
      </vt:variant>
      <vt:variant>
        <vt:i4>5</vt:i4>
      </vt:variant>
      <vt:variant>
        <vt:lpwstr/>
      </vt:variant>
      <vt:variant>
        <vt:lpwstr>_Toc505603089</vt:lpwstr>
      </vt:variant>
      <vt:variant>
        <vt:i4>1703984</vt:i4>
      </vt:variant>
      <vt:variant>
        <vt:i4>206</vt:i4>
      </vt:variant>
      <vt:variant>
        <vt:i4>0</vt:i4>
      </vt:variant>
      <vt:variant>
        <vt:i4>5</vt:i4>
      </vt:variant>
      <vt:variant>
        <vt:lpwstr/>
      </vt:variant>
      <vt:variant>
        <vt:lpwstr>_Toc505603088</vt:lpwstr>
      </vt:variant>
      <vt:variant>
        <vt:i4>1703984</vt:i4>
      </vt:variant>
      <vt:variant>
        <vt:i4>200</vt:i4>
      </vt:variant>
      <vt:variant>
        <vt:i4>0</vt:i4>
      </vt:variant>
      <vt:variant>
        <vt:i4>5</vt:i4>
      </vt:variant>
      <vt:variant>
        <vt:lpwstr/>
      </vt:variant>
      <vt:variant>
        <vt:lpwstr>_Toc505603087</vt:lpwstr>
      </vt:variant>
      <vt:variant>
        <vt:i4>1703984</vt:i4>
      </vt:variant>
      <vt:variant>
        <vt:i4>194</vt:i4>
      </vt:variant>
      <vt:variant>
        <vt:i4>0</vt:i4>
      </vt:variant>
      <vt:variant>
        <vt:i4>5</vt:i4>
      </vt:variant>
      <vt:variant>
        <vt:lpwstr/>
      </vt:variant>
      <vt:variant>
        <vt:lpwstr>_Toc505603086</vt:lpwstr>
      </vt:variant>
      <vt:variant>
        <vt:i4>1703984</vt:i4>
      </vt:variant>
      <vt:variant>
        <vt:i4>188</vt:i4>
      </vt:variant>
      <vt:variant>
        <vt:i4>0</vt:i4>
      </vt:variant>
      <vt:variant>
        <vt:i4>5</vt:i4>
      </vt:variant>
      <vt:variant>
        <vt:lpwstr/>
      </vt:variant>
      <vt:variant>
        <vt:lpwstr>_Toc505603085</vt:lpwstr>
      </vt:variant>
      <vt:variant>
        <vt:i4>1703984</vt:i4>
      </vt:variant>
      <vt:variant>
        <vt:i4>182</vt:i4>
      </vt:variant>
      <vt:variant>
        <vt:i4>0</vt:i4>
      </vt:variant>
      <vt:variant>
        <vt:i4>5</vt:i4>
      </vt:variant>
      <vt:variant>
        <vt:lpwstr/>
      </vt:variant>
      <vt:variant>
        <vt:lpwstr>_Toc505603084</vt:lpwstr>
      </vt:variant>
      <vt:variant>
        <vt:i4>1703984</vt:i4>
      </vt:variant>
      <vt:variant>
        <vt:i4>176</vt:i4>
      </vt:variant>
      <vt:variant>
        <vt:i4>0</vt:i4>
      </vt:variant>
      <vt:variant>
        <vt:i4>5</vt:i4>
      </vt:variant>
      <vt:variant>
        <vt:lpwstr/>
      </vt:variant>
      <vt:variant>
        <vt:lpwstr>_Toc505603083</vt:lpwstr>
      </vt:variant>
      <vt:variant>
        <vt:i4>1703984</vt:i4>
      </vt:variant>
      <vt:variant>
        <vt:i4>170</vt:i4>
      </vt:variant>
      <vt:variant>
        <vt:i4>0</vt:i4>
      </vt:variant>
      <vt:variant>
        <vt:i4>5</vt:i4>
      </vt:variant>
      <vt:variant>
        <vt:lpwstr/>
      </vt:variant>
      <vt:variant>
        <vt:lpwstr>_Toc505603082</vt:lpwstr>
      </vt:variant>
      <vt:variant>
        <vt:i4>1703984</vt:i4>
      </vt:variant>
      <vt:variant>
        <vt:i4>164</vt:i4>
      </vt:variant>
      <vt:variant>
        <vt:i4>0</vt:i4>
      </vt:variant>
      <vt:variant>
        <vt:i4>5</vt:i4>
      </vt:variant>
      <vt:variant>
        <vt:lpwstr/>
      </vt:variant>
      <vt:variant>
        <vt:lpwstr>_Toc505603081</vt:lpwstr>
      </vt:variant>
      <vt:variant>
        <vt:i4>1703984</vt:i4>
      </vt:variant>
      <vt:variant>
        <vt:i4>158</vt:i4>
      </vt:variant>
      <vt:variant>
        <vt:i4>0</vt:i4>
      </vt:variant>
      <vt:variant>
        <vt:i4>5</vt:i4>
      </vt:variant>
      <vt:variant>
        <vt:lpwstr/>
      </vt:variant>
      <vt:variant>
        <vt:lpwstr>_Toc505603080</vt:lpwstr>
      </vt:variant>
      <vt:variant>
        <vt:i4>1376304</vt:i4>
      </vt:variant>
      <vt:variant>
        <vt:i4>152</vt:i4>
      </vt:variant>
      <vt:variant>
        <vt:i4>0</vt:i4>
      </vt:variant>
      <vt:variant>
        <vt:i4>5</vt:i4>
      </vt:variant>
      <vt:variant>
        <vt:lpwstr/>
      </vt:variant>
      <vt:variant>
        <vt:lpwstr>_Toc505603079</vt:lpwstr>
      </vt:variant>
      <vt:variant>
        <vt:i4>1376304</vt:i4>
      </vt:variant>
      <vt:variant>
        <vt:i4>146</vt:i4>
      </vt:variant>
      <vt:variant>
        <vt:i4>0</vt:i4>
      </vt:variant>
      <vt:variant>
        <vt:i4>5</vt:i4>
      </vt:variant>
      <vt:variant>
        <vt:lpwstr/>
      </vt:variant>
      <vt:variant>
        <vt:lpwstr>_Toc505603078</vt:lpwstr>
      </vt:variant>
      <vt:variant>
        <vt:i4>1376304</vt:i4>
      </vt:variant>
      <vt:variant>
        <vt:i4>140</vt:i4>
      </vt:variant>
      <vt:variant>
        <vt:i4>0</vt:i4>
      </vt:variant>
      <vt:variant>
        <vt:i4>5</vt:i4>
      </vt:variant>
      <vt:variant>
        <vt:lpwstr/>
      </vt:variant>
      <vt:variant>
        <vt:lpwstr>_Toc505603077</vt:lpwstr>
      </vt:variant>
      <vt:variant>
        <vt:i4>1376304</vt:i4>
      </vt:variant>
      <vt:variant>
        <vt:i4>134</vt:i4>
      </vt:variant>
      <vt:variant>
        <vt:i4>0</vt:i4>
      </vt:variant>
      <vt:variant>
        <vt:i4>5</vt:i4>
      </vt:variant>
      <vt:variant>
        <vt:lpwstr/>
      </vt:variant>
      <vt:variant>
        <vt:lpwstr>_Toc505603076</vt:lpwstr>
      </vt:variant>
      <vt:variant>
        <vt:i4>1376304</vt:i4>
      </vt:variant>
      <vt:variant>
        <vt:i4>128</vt:i4>
      </vt:variant>
      <vt:variant>
        <vt:i4>0</vt:i4>
      </vt:variant>
      <vt:variant>
        <vt:i4>5</vt:i4>
      </vt:variant>
      <vt:variant>
        <vt:lpwstr/>
      </vt:variant>
      <vt:variant>
        <vt:lpwstr>_Toc505603075</vt:lpwstr>
      </vt:variant>
      <vt:variant>
        <vt:i4>1376304</vt:i4>
      </vt:variant>
      <vt:variant>
        <vt:i4>122</vt:i4>
      </vt:variant>
      <vt:variant>
        <vt:i4>0</vt:i4>
      </vt:variant>
      <vt:variant>
        <vt:i4>5</vt:i4>
      </vt:variant>
      <vt:variant>
        <vt:lpwstr/>
      </vt:variant>
      <vt:variant>
        <vt:lpwstr>_Toc505603074</vt:lpwstr>
      </vt:variant>
      <vt:variant>
        <vt:i4>1376304</vt:i4>
      </vt:variant>
      <vt:variant>
        <vt:i4>116</vt:i4>
      </vt:variant>
      <vt:variant>
        <vt:i4>0</vt:i4>
      </vt:variant>
      <vt:variant>
        <vt:i4>5</vt:i4>
      </vt:variant>
      <vt:variant>
        <vt:lpwstr/>
      </vt:variant>
      <vt:variant>
        <vt:lpwstr>_Toc505603073</vt:lpwstr>
      </vt:variant>
      <vt:variant>
        <vt:i4>1376304</vt:i4>
      </vt:variant>
      <vt:variant>
        <vt:i4>110</vt:i4>
      </vt:variant>
      <vt:variant>
        <vt:i4>0</vt:i4>
      </vt:variant>
      <vt:variant>
        <vt:i4>5</vt:i4>
      </vt:variant>
      <vt:variant>
        <vt:lpwstr/>
      </vt:variant>
      <vt:variant>
        <vt:lpwstr>_Toc505603072</vt:lpwstr>
      </vt:variant>
      <vt:variant>
        <vt:i4>1376304</vt:i4>
      </vt:variant>
      <vt:variant>
        <vt:i4>104</vt:i4>
      </vt:variant>
      <vt:variant>
        <vt:i4>0</vt:i4>
      </vt:variant>
      <vt:variant>
        <vt:i4>5</vt:i4>
      </vt:variant>
      <vt:variant>
        <vt:lpwstr/>
      </vt:variant>
      <vt:variant>
        <vt:lpwstr>_Toc505603071</vt:lpwstr>
      </vt:variant>
      <vt:variant>
        <vt:i4>1376304</vt:i4>
      </vt:variant>
      <vt:variant>
        <vt:i4>98</vt:i4>
      </vt:variant>
      <vt:variant>
        <vt:i4>0</vt:i4>
      </vt:variant>
      <vt:variant>
        <vt:i4>5</vt:i4>
      </vt:variant>
      <vt:variant>
        <vt:lpwstr/>
      </vt:variant>
      <vt:variant>
        <vt:lpwstr>_Toc505603070</vt:lpwstr>
      </vt:variant>
      <vt:variant>
        <vt:i4>1310768</vt:i4>
      </vt:variant>
      <vt:variant>
        <vt:i4>92</vt:i4>
      </vt:variant>
      <vt:variant>
        <vt:i4>0</vt:i4>
      </vt:variant>
      <vt:variant>
        <vt:i4>5</vt:i4>
      </vt:variant>
      <vt:variant>
        <vt:lpwstr/>
      </vt:variant>
      <vt:variant>
        <vt:lpwstr>_Toc505603069</vt:lpwstr>
      </vt:variant>
      <vt:variant>
        <vt:i4>1310768</vt:i4>
      </vt:variant>
      <vt:variant>
        <vt:i4>86</vt:i4>
      </vt:variant>
      <vt:variant>
        <vt:i4>0</vt:i4>
      </vt:variant>
      <vt:variant>
        <vt:i4>5</vt:i4>
      </vt:variant>
      <vt:variant>
        <vt:lpwstr/>
      </vt:variant>
      <vt:variant>
        <vt:lpwstr>_Toc505603068</vt:lpwstr>
      </vt:variant>
      <vt:variant>
        <vt:i4>1310768</vt:i4>
      </vt:variant>
      <vt:variant>
        <vt:i4>80</vt:i4>
      </vt:variant>
      <vt:variant>
        <vt:i4>0</vt:i4>
      </vt:variant>
      <vt:variant>
        <vt:i4>5</vt:i4>
      </vt:variant>
      <vt:variant>
        <vt:lpwstr/>
      </vt:variant>
      <vt:variant>
        <vt:lpwstr>_Toc505603067</vt:lpwstr>
      </vt:variant>
      <vt:variant>
        <vt:i4>1310768</vt:i4>
      </vt:variant>
      <vt:variant>
        <vt:i4>74</vt:i4>
      </vt:variant>
      <vt:variant>
        <vt:i4>0</vt:i4>
      </vt:variant>
      <vt:variant>
        <vt:i4>5</vt:i4>
      </vt:variant>
      <vt:variant>
        <vt:lpwstr/>
      </vt:variant>
      <vt:variant>
        <vt:lpwstr>_Toc505603066</vt:lpwstr>
      </vt:variant>
      <vt:variant>
        <vt:i4>1310768</vt:i4>
      </vt:variant>
      <vt:variant>
        <vt:i4>68</vt:i4>
      </vt:variant>
      <vt:variant>
        <vt:i4>0</vt:i4>
      </vt:variant>
      <vt:variant>
        <vt:i4>5</vt:i4>
      </vt:variant>
      <vt:variant>
        <vt:lpwstr/>
      </vt:variant>
      <vt:variant>
        <vt:lpwstr>_Toc505603065</vt:lpwstr>
      </vt:variant>
      <vt:variant>
        <vt:i4>1310768</vt:i4>
      </vt:variant>
      <vt:variant>
        <vt:i4>62</vt:i4>
      </vt:variant>
      <vt:variant>
        <vt:i4>0</vt:i4>
      </vt:variant>
      <vt:variant>
        <vt:i4>5</vt:i4>
      </vt:variant>
      <vt:variant>
        <vt:lpwstr/>
      </vt:variant>
      <vt:variant>
        <vt:lpwstr>_Toc505603064</vt:lpwstr>
      </vt:variant>
      <vt:variant>
        <vt:i4>1310768</vt:i4>
      </vt:variant>
      <vt:variant>
        <vt:i4>56</vt:i4>
      </vt:variant>
      <vt:variant>
        <vt:i4>0</vt:i4>
      </vt:variant>
      <vt:variant>
        <vt:i4>5</vt:i4>
      </vt:variant>
      <vt:variant>
        <vt:lpwstr/>
      </vt:variant>
      <vt:variant>
        <vt:lpwstr>_Toc505603063</vt:lpwstr>
      </vt:variant>
      <vt:variant>
        <vt:i4>1310768</vt:i4>
      </vt:variant>
      <vt:variant>
        <vt:i4>50</vt:i4>
      </vt:variant>
      <vt:variant>
        <vt:i4>0</vt:i4>
      </vt:variant>
      <vt:variant>
        <vt:i4>5</vt:i4>
      </vt:variant>
      <vt:variant>
        <vt:lpwstr/>
      </vt:variant>
      <vt:variant>
        <vt:lpwstr>_Toc505603062</vt:lpwstr>
      </vt:variant>
      <vt:variant>
        <vt:i4>1310768</vt:i4>
      </vt:variant>
      <vt:variant>
        <vt:i4>44</vt:i4>
      </vt:variant>
      <vt:variant>
        <vt:i4>0</vt:i4>
      </vt:variant>
      <vt:variant>
        <vt:i4>5</vt:i4>
      </vt:variant>
      <vt:variant>
        <vt:lpwstr/>
      </vt:variant>
      <vt:variant>
        <vt:lpwstr>_Toc505603061</vt:lpwstr>
      </vt:variant>
      <vt:variant>
        <vt:i4>1310768</vt:i4>
      </vt:variant>
      <vt:variant>
        <vt:i4>38</vt:i4>
      </vt:variant>
      <vt:variant>
        <vt:i4>0</vt:i4>
      </vt:variant>
      <vt:variant>
        <vt:i4>5</vt:i4>
      </vt:variant>
      <vt:variant>
        <vt:lpwstr/>
      </vt:variant>
      <vt:variant>
        <vt:lpwstr>_Toc505603060</vt:lpwstr>
      </vt:variant>
      <vt:variant>
        <vt:i4>1507376</vt:i4>
      </vt:variant>
      <vt:variant>
        <vt:i4>32</vt:i4>
      </vt:variant>
      <vt:variant>
        <vt:i4>0</vt:i4>
      </vt:variant>
      <vt:variant>
        <vt:i4>5</vt:i4>
      </vt:variant>
      <vt:variant>
        <vt:lpwstr/>
      </vt:variant>
      <vt:variant>
        <vt:lpwstr>_Toc505603059</vt:lpwstr>
      </vt:variant>
      <vt:variant>
        <vt:i4>1507376</vt:i4>
      </vt:variant>
      <vt:variant>
        <vt:i4>26</vt:i4>
      </vt:variant>
      <vt:variant>
        <vt:i4>0</vt:i4>
      </vt:variant>
      <vt:variant>
        <vt:i4>5</vt:i4>
      </vt:variant>
      <vt:variant>
        <vt:lpwstr/>
      </vt:variant>
      <vt:variant>
        <vt:lpwstr>_Toc505603058</vt:lpwstr>
      </vt:variant>
      <vt:variant>
        <vt:i4>1507376</vt:i4>
      </vt:variant>
      <vt:variant>
        <vt:i4>20</vt:i4>
      </vt:variant>
      <vt:variant>
        <vt:i4>0</vt:i4>
      </vt:variant>
      <vt:variant>
        <vt:i4>5</vt:i4>
      </vt:variant>
      <vt:variant>
        <vt:lpwstr/>
      </vt:variant>
      <vt:variant>
        <vt:lpwstr>_Toc505603057</vt:lpwstr>
      </vt:variant>
      <vt:variant>
        <vt:i4>1507376</vt:i4>
      </vt:variant>
      <vt:variant>
        <vt:i4>14</vt:i4>
      </vt:variant>
      <vt:variant>
        <vt:i4>0</vt:i4>
      </vt:variant>
      <vt:variant>
        <vt:i4>5</vt:i4>
      </vt:variant>
      <vt:variant>
        <vt:lpwstr/>
      </vt:variant>
      <vt:variant>
        <vt:lpwstr>_Toc505603056</vt:lpwstr>
      </vt:variant>
      <vt:variant>
        <vt:i4>1507376</vt:i4>
      </vt:variant>
      <vt:variant>
        <vt:i4>8</vt:i4>
      </vt:variant>
      <vt:variant>
        <vt:i4>0</vt:i4>
      </vt:variant>
      <vt:variant>
        <vt:i4>5</vt:i4>
      </vt:variant>
      <vt:variant>
        <vt:lpwstr/>
      </vt:variant>
      <vt:variant>
        <vt:lpwstr>_Toc505603055</vt:lpwstr>
      </vt:variant>
      <vt:variant>
        <vt:i4>1507376</vt:i4>
      </vt:variant>
      <vt:variant>
        <vt:i4>2</vt:i4>
      </vt:variant>
      <vt:variant>
        <vt:i4>0</vt:i4>
      </vt:variant>
      <vt:variant>
        <vt:i4>5</vt:i4>
      </vt:variant>
      <vt:variant>
        <vt:lpwstr/>
      </vt:variant>
      <vt:variant>
        <vt:lpwstr>_Toc505603054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宝安区龙华污水处理厂BOT特许经营权项目</dc:title>
  <dc:subject/>
  <dc:creator>wangzhimin</dc:creator>
  <cp:keywords/>
  <dc:description/>
  <cp:lastModifiedBy>陈凯</cp:lastModifiedBy>
  <cp:revision>29</cp:revision>
  <cp:lastPrinted>2019-06-12T05:24:00Z</cp:lastPrinted>
  <dcterms:created xsi:type="dcterms:W3CDTF">2017-09-27T05:14:00Z</dcterms:created>
  <dcterms:modified xsi:type="dcterms:W3CDTF">2020-12-01T17:07:00Z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