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pacing w:val="-6"/>
          <w:sz w:val="44"/>
          <w:szCs w:val="44"/>
        </w:rPr>
      </w:pPr>
    </w:p>
    <w:p>
      <w:pPr>
        <w:rPr>
          <w:rFonts w:ascii="楷体" w:hAnsi="楷体" w:eastAsia="楷体"/>
          <w:b/>
          <w:spacing w:val="-6"/>
          <w:sz w:val="44"/>
          <w:szCs w:val="44"/>
        </w:rPr>
      </w:pPr>
    </w:p>
    <w:p>
      <w:pPr>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jc w:val="center"/>
        <w:rPr>
          <w:rFonts w:ascii="楷体" w:hAnsi="楷体" w:eastAsia="楷体"/>
          <w:b/>
          <w:spacing w:val="-6"/>
          <w:sz w:val="48"/>
          <w:szCs w:val="48"/>
        </w:rPr>
      </w:pPr>
      <w:r>
        <w:rPr>
          <w:rFonts w:hint="eastAsia" w:ascii="楷体" w:hAnsi="楷体" w:eastAsia="楷体"/>
          <w:b/>
          <w:spacing w:val="-6"/>
          <w:sz w:val="48"/>
          <w:szCs w:val="48"/>
        </w:rPr>
        <w:t>浙江财经大学</w:t>
      </w:r>
    </w:p>
    <w:p>
      <w:pPr>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办公用品供货服务</w:t>
      </w:r>
    </w:p>
    <w:p>
      <w:pPr>
        <w:jc w:val="center"/>
        <w:rPr>
          <w:rFonts w:ascii="楷体" w:hAnsi="楷体" w:eastAsia="楷体"/>
          <w:b/>
          <w:sz w:val="72"/>
          <w:szCs w:val="72"/>
        </w:rPr>
      </w:pPr>
    </w:p>
    <w:p>
      <w:pPr>
        <w:jc w:val="center"/>
        <w:rPr>
          <w:rFonts w:ascii="楷体" w:hAnsi="楷体" w:eastAsia="楷体"/>
          <w:b/>
          <w:spacing w:val="-6"/>
          <w:sz w:val="72"/>
          <w:szCs w:val="72"/>
        </w:rPr>
      </w:pPr>
      <w:r>
        <w:rPr>
          <w:rFonts w:hint="eastAsia" w:ascii="楷体" w:hAnsi="楷体" w:eastAsia="楷体"/>
          <w:b/>
          <w:spacing w:val="-6"/>
          <w:sz w:val="72"/>
          <w:szCs w:val="72"/>
        </w:rPr>
        <w:t>招 标 文 件</w:t>
      </w:r>
    </w:p>
    <w:p>
      <w:pPr>
        <w:widowControl/>
        <w:ind w:right="-2"/>
        <w:jc w:val="center"/>
        <w:rPr>
          <w:rFonts w:ascii="宋体" w:hAnsi="宋体"/>
          <w:b/>
          <w:sz w:val="36"/>
        </w:rPr>
      </w:pPr>
      <w:r>
        <w:rPr>
          <w:rFonts w:hint="eastAsia" w:ascii="宋体" w:hAnsi="宋体"/>
          <w:b/>
          <w:sz w:val="36"/>
        </w:rPr>
        <w:t>（线上电子招投标）</w:t>
      </w:r>
    </w:p>
    <w:p>
      <w:pPr>
        <w:jc w:val="center"/>
        <w:rPr>
          <w:rFonts w:ascii="楷体" w:hAnsi="楷体" w:eastAsia="楷体"/>
          <w:sz w:val="44"/>
          <w:szCs w:val="44"/>
        </w:rPr>
      </w:pPr>
    </w:p>
    <w:p>
      <w:pPr>
        <w:rPr>
          <w:rFonts w:ascii="楷体" w:hAnsi="楷体" w:eastAsia="楷体"/>
          <w:sz w:val="44"/>
          <w:szCs w:val="44"/>
        </w:rPr>
      </w:pPr>
    </w:p>
    <w:p>
      <w:pPr>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28"/>
          <w:szCs w:val="28"/>
        </w:rPr>
        <w:t>浙江财经大学</w:t>
      </w:r>
      <w:r>
        <w:rPr>
          <w:rFonts w:hint="eastAsia" w:ascii="楷体" w:hAnsi="楷体" w:eastAsia="楷体"/>
          <w:b/>
          <w:spacing w:val="-6"/>
          <w:sz w:val="28"/>
          <w:szCs w:val="28"/>
          <w:lang w:eastAsia="zh-CN"/>
        </w:rPr>
        <w:t>办公用品供货服务</w:t>
      </w:r>
    </w:p>
    <w:p>
      <w:pPr>
        <w:rPr>
          <w:rFonts w:ascii="楷体" w:hAnsi="楷体" w:eastAsia="楷体"/>
          <w:b/>
          <w:spacing w:val="-6"/>
          <w:sz w:val="30"/>
          <w:szCs w:val="30"/>
        </w:rPr>
      </w:pPr>
      <w:r>
        <w:rPr>
          <w:rFonts w:hint="eastAsia" w:ascii="楷体" w:hAnsi="楷体" w:eastAsia="楷体"/>
          <w:b/>
          <w:spacing w:val="-6"/>
          <w:sz w:val="30"/>
          <w:szCs w:val="30"/>
        </w:rPr>
        <w:t xml:space="preserve">项目编号：ZJJY-20220317-01 </w:t>
      </w:r>
    </w:p>
    <w:p>
      <w:pPr>
        <w:rPr>
          <w:rFonts w:ascii="楷体" w:hAnsi="楷体" w:eastAsia="楷体"/>
          <w:b/>
          <w:spacing w:val="-6"/>
          <w:sz w:val="30"/>
          <w:szCs w:val="30"/>
        </w:rPr>
      </w:pPr>
      <w:r>
        <w:rPr>
          <w:rFonts w:hint="eastAsia" w:ascii="楷体" w:hAnsi="楷体" w:eastAsia="楷体"/>
          <w:b/>
          <w:spacing w:val="-6"/>
          <w:sz w:val="30"/>
          <w:szCs w:val="30"/>
        </w:rPr>
        <w:t>采 购 人：浙江财经大学</w:t>
      </w:r>
    </w:p>
    <w:p>
      <w:pPr>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rPr>
          <w:rFonts w:ascii="楷体" w:hAnsi="楷体" w:eastAsia="楷体"/>
          <w:b/>
          <w:szCs w:val="21"/>
        </w:rPr>
        <w:sectPr>
          <w:pgSz w:w="11906" w:h="16838"/>
          <w:pgMar w:top="1440" w:right="1247" w:bottom="1440" w:left="1247" w:header="283" w:footer="850" w:gutter="0"/>
          <w:cols w:space="720" w:num="1"/>
          <w:docGrid w:linePitch="381" w:charSpace="0"/>
        </w:sectPr>
      </w:pPr>
    </w:p>
    <w:p>
      <w:pPr>
        <w:spacing w:line="480" w:lineRule="auto"/>
        <w:rPr>
          <w:rFonts w:ascii="楷体" w:hAnsi="楷体" w:eastAsia="楷体"/>
          <w:b/>
          <w:szCs w:val="21"/>
        </w:rPr>
      </w:pPr>
    </w:p>
    <w:p>
      <w:pPr>
        <w:pStyle w:val="9"/>
        <w:spacing w:beforeLines="0" w:afterLines="0" w:line="480"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第一章  投标邀请</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第二章  采购需求</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第三章  投标人须知</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第四章  评标办法及评分标准</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第五章  拟签订的合同文本</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第六章  投标文件格式</w:t>
      </w:r>
    </w:p>
    <w:p>
      <w:pPr>
        <w:pStyle w:val="9"/>
        <w:spacing w:beforeLines="0" w:afterLines="0" w:line="288" w:lineRule="auto"/>
        <w:jc w:val="center"/>
        <w:outlineLvl w:val="0"/>
        <w:rPr>
          <w:rFonts w:hAnsi="宋体"/>
          <w:b/>
          <w:spacing w:val="-6"/>
          <w:sz w:val="32"/>
          <w:szCs w:val="32"/>
          <w:highlight w:val="none"/>
        </w:rPr>
      </w:pPr>
      <w:r>
        <w:rPr>
          <w:rFonts w:hAnsi="宋体"/>
          <w:sz w:val="21"/>
          <w:szCs w:val="21"/>
          <w:highlight w:val="none"/>
        </w:rPr>
        <w:br w:type="page"/>
      </w:r>
      <w:r>
        <w:rPr>
          <w:rFonts w:hAnsi="宋体"/>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highlight w:val="none"/>
        </w:rPr>
      </w:pPr>
      <w:r>
        <w:rPr>
          <w:rFonts w:hint="eastAsia" w:ascii="宋体" w:hAnsi="宋体"/>
          <w:b/>
          <w:sz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Cs w:val="21"/>
          <w:highlight w:val="none"/>
        </w:rPr>
      </w:pPr>
      <w:r>
        <w:rPr>
          <w:rFonts w:hint="eastAsia" w:ascii="宋体" w:hAnsi="宋体"/>
          <w:b/>
          <w:szCs w:val="21"/>
          <w:highlight w:val="none"/>
          <w:u w:val="single"/>
        </w:rPr>
        <w:t xml:space="preserve"> 浙江财经大学</w:t>
      </w:r>
      <w:r>
        <w:rPr>
          <w:rFonts w:hint="eastAsia" w:ascii="宋体" w:hAnsi="宋体"/>
          <w:b/>
          <w:szCs w:val="21"/>
          <w:highlight w:val="none"/>
          <w:u w:val="single"/>
          <w:lang w:eastAsia="zh-CN"/>
        </w:rPr>
        <w:t>办公用品供货服务</w:t>
      </w:r>
      <w:r>
        <w:rPr>
          <w:rFonts w:hint="eastAsia" w:ascii="宋体" w:hAnsi="宋体"/>
          <w:b/>
          <w:szCs w:val="21"/>
          <w:highlight w:val="none"/>
          <w:u w:val="single"/>
        </w:rPr>
        <w:t xml:space="preserve"> </w:t>
      </w:r>
      <w:r>
        <w:rPr>
          <w:rFonts w:hint="eastAsia" w:ascii="宋体" w:hAnsi="宋体"/>
          <w:b/>
          <w:szCs w:val="21"/>
          <w:highlight w:val="none"/>
        </w:rPr>
        <w:t>招标项目的潜在投标人应在</w:t>
      </w:r>
      <w:r>
        <w:rPr>
          <w:rFonts w:hint="eastAsia" w:ascii="宋体" w:hAnsi="宋体"/>
          <w:b/>
          <w:szCs w:val="21"/>
          <w:highlight w:val="none"/>
          <w:u w:val="single"/>
        </w:rPr>
        <w:t xml:space="preserve"> 政府采购云平台（https://login.zcygov.cn）</w:t>
      </w:r>
      <w:r>
        <w:rPr>
          <w:rFonts w:hint="eastAsia" w:ascii="宋体" w:hAnsi="宋体"/>
          <w:b/>
          <w:szCs w:val="21"/>
          <w:highlight w:val="none"/>
        </w:rPr>
        <w:t>获取（下载）招标文件，并于</w:t>
      </w:r>
      <w:bookmarkStart w:id="0" w:name="_Hlk76994177"/>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
          <w:szCs w:val="21"/>
          <w:highlight w:val="none"/>
          <w:u w:val="single"/>
        </w:rPr>
        <w:t>上午9:</w:t>
      </w:r>
      <w:r>
        <w:rPr>
          <w:rFonts w:ascii="宋体" w:hAnsi="宋体"/>
          <w:b/>
          <w:szCs w:val="21"/>
          <w:highlight w:val="none"/>
          <w:u w:val="single"/>
        </w:rPr>
        <w:t>3</w:t>
      </w:r>
      <w:r>
        <w:rPr>
          <w:rFonts w:hint="eastAsia" w:ascii="宋体" w:hAnsi="宋体"/>
          <w:b/>
          <w:szCs w:val="21"/>
          <w:highlight w:val="none"/>
          <w:u w:val="single"/>
        </w:rPr>
        <w:t>0:00</w:t>
      </w:r>
      <w:bookmarkEnd w:id="0"/>
      <w:r>
        <w:rPr>
          <w:rFonts w:hint="eastAsia" w:ascii="宋体" w:hAnsi="宋体"/>
          <w:b/>
          <w:bCs/>
          <w:szCs w:val="21"/>
          <w:highlight w:val="none"/>
          <w:u w:val="single"/>
        </w:rPr>
        <w:t>（</w:t>
      </w:r>
      <w:r>
        <w:rPr>
          <w:rFonts w:hint="eastAsia" w:ascii="宋体" w:hAnsi="宋体"/>
          <w:b/>
          <w:bCs/>
          <w:szCs w:val="21"/>
          <w:highlight w:val="none"/>
        </w:rPr>
        <w:t>北京时间）前提交（上传）投标</w:t>
      </w:r>
      <w:r>
        <w:rPr>
          <w:rFonts w:ascii="宋体" w:hAnsi="宋体"/>
          <w:b/>
          <w:bCs/>
          <w:szCs w:val="21"/>
          <w:highlight w:val="none"/>
        </w:rPr>
        <w:t>文件</w:t>
      </w:r>
      <w:r>
        <w:rPr>
          <w:rFonts w:hint="eastAsia" w:ascii="宋体" w:hAnsi="宋体"/>
          <w:b/>
          <w:szCs w:val="21"/>
          <w:highlight w:val="none"/>
        </w:rPr>
        <w:t>。</w:t>
      </w:r>
    </w:p>
    <w:p>
      <w:pPr>
        <w:spacing w:line="288" w:lineRule="auto"/>
        <w:ind w:firstLine="200"/>
        <w:rPr>
          <w:rFonts w:ascii="宋体" w:hAnsi="宋体" w:cs="宋体"/>
          <w:b/>
          <w:sz w:val="24"/>
          <w:highlight w:val="none"/>
        </w:rPr>
      </w:pPr>
      <w:bookmarkStart w:id="1" w:name="_Toc35393790"/>
      <w:bookmarkStart w:id="2" w:name="_Toc35393621"/>
      <w:bookmarkStart w:id="3" w:name="_Toc28359079"/>
      <w:bookmarkStart w:id="4" w:name="_Toc28359002"/>
      <w:bookmarkStart w:id="5" w:name="_Hlk24379207"/>
      <w:r>
        <w:rPr>
          <w:rFonts w:hint="eastAsia" w:ascii="宋体" w:hAnsi="宋体" w:cs="宋体"/>
          <w:b/>
          <w:sz w:val="24"/>
          <w:highlight w:val="none"/>
        </w:rPr>
        <w:t>一、项目基本情况</w:t>
      </w:r>
      <w:bookmarkEnd w:id="1"/>
      <w:bookmarkEnd w:id="2"/>
      <w:bookmarkEnd w:id="3"/>
      <w:bookmarkEnd w:id="4"/>
    </w:p>
    <w:p>
      <w:pPr>
        <w:spacing w:line="288" w:lineRule="auto"/>
        <w:ind w:firstLine="420" w:firstLineChars="200"/>
        <w:rPr>
          <w:rFonts w:ascii="宋体" w:hAnsi="宋体"/>
          <w:szCs w:val="21"/>
          <w:highlight w:val="none"/>
        </w:rPr>
      </w:pPr>
      <w:r>
        <w:rPr>
          <w:rFonts w:hint="eastAsia" w:ascii="宋体" w:hAnsi="宋体"/>
          <w:szCs w:val="21"/>
          <w:highlight w:val="none"/>
        </w:rPr>
        <w:t>项目编号：ZJJY-20220317-01</w:t>
      </w:r>
    </w:p>
    <w:p>
      <w:pPr>
        <w:spacing w:line="288" w:lineRule="auto"/>
        <w:ind w:firstLine="420" w:firstLineChars="200"/>
        <w:rPr>
          <w:rFonts w:ascii="宋体" w:hAnsi="宋体"/>
          <w:szCs w:val="21"/>
          <w:highlight w:val="none"/>
        </w:rPr>
      </w:pPr>
      <w:r>
        <w:rPr>
          <w:rFonts w:hint="eastAsia" w:ascii="宋体" w:hAnsi="宋体"/>
          <w:szCs w:val="21"/>
          <w:highlight w:val="none"/>
        </w:rPr>
        <w:t>项目名称：浙江财经大学</w:t>
      </w:r>
      <w:r>
        <w:rPr>
          <w:rFonts w:hint="eastAsia" w:ascii="宋体" w:hAnsi="宋体"/>
          <w:szCs w:val="21"/>
          <w:highlight w:val="none"/>
          <w:lang w:eastAsia="zh-CN"/>
        </w:rPr>
        <w:t>办公用品供货服务</w:t>
      </w:r>
      <w:r>
        <w:rPr>
          <w:rFonts w:hint="eastAsia" w:ascii="宋体" w:hAnsi="宋体"/>
          <w:szCs w:val="21"/>
          <w:highlight w:val="none"/>
        </w:rPr>
        <w:t xml:space="preserve"> </w:t>
      </w:r>
      <w:bookmarkEnd w:id="5"/>
    </w:p>
    <w:p>
      <w:pPr>
        <w:spacing w:line="288" w:lineRule="auto"/>
        <w:ind w:firstLine="420" w:firstLineChars="200"/>
        <w:rPr>
          <w:rFonts w:ascii="宋体" w:hAnsi="宋体"/>
          <w:szCs w:val="21"/>
          <w:highlight w:val="none"/>
        </w:rPr>
      </w:pPr>
      <w:r>
        <w:rPr>
          <w:rFonts w:hint="eastAsia" w:ascii="宋体" w:hAnsi="宋体"/>
          <w:szCs w:val="21"/>
          <w:highlight w:val="none"/>
        </w:rPr>
        <w:t xml:space="preserve">采购需求： </w:t>
      </w:r>
    </w:p>
    <w:p>
      <w:pPr>
        <w:pStyle w:val="8"/>
        <w:spacing w:line="288" w:lineRule="auto"/>
        <w:ind w:firstLine="606" w:firstLineChars="300"/>
        <w:rPr>
          <w:rFonts w:hint="eastAsia" w:hAnsi="宋体" w:eastAsia="宋体"/>
          <w:sz w:val="21"/>
          <w:szCs w:val="21"/>
          <w:highlight w:val="none"/>
          <w:lang w:eastAsia="zh-CN"/>
        </w:rPr>
      </w:pPr>
      <w:r>
        <w:rPr>
          <w:rFonts w:hint="eastAsia" w:hAnsi="宋体"/>
          <w:sz w:val="21"/>
          <w:szCs w:val="21"/>
          <w:highlight w:val="none"/>
        </w:rPr>
        <w:t>标项名称：</w:t>
      </w:r>
      <w:r>
        <w:rPr>
          <w:rFonts w:hint="eastAsia" w:hAnsi="宋体"/>
          <w:sz w:val="21"/>
          <w:szCs w:val="21"/>
          <w:highlight w:val="none"/>
          <w:lang w:eastAsia="zh-CN"/>
        </w:rPr>
        <w:t>办公用品供货服务</w:t>
      </w:r>
    </w:p>
    <w:p>
      <w:pPr>
        <w:pStyle w:val="8"/>
        <w:spacing w:line="288" w:lineRule="auto"/>
        <w:ind w:firstLine="606" w:firstLineChars="300"/>
        <w:rPr>
          <w:rFonts w:hAnsi="宋体"/>
          <w:sz w:val="21"/>
          <w:szCs w:val="21"/>
          <w:highlight w:val="none"/>
        </w:rPr>
      </w:pPr>
      <w:r>
        <w:rPr>
          <w:rFonts w:hint="eastAsia" w:hAnsi="宋体"/>
          <w:sz w:val="21"/>
          <w:szCs w:val="21"/>
          <w:highlight w:val="none"/>
        </w:rPr>
        <w:t>数量：1家</w:t>
      </w:r>
    </w:p>
    <w:p>
      <w:pPr>
        <w:pStyle w:val="8"/>
        <w:spacing w:line="288" w:lineRule="auto"/>
        <w:ind w:firstLine="606" w:firstLineChars="300"/>
        <w:rPr>
          <w:rFonts w:hAnsi="宋体"/>
          <w:sz w:val="21"/>
          <w:szCs w:val="21"/>
          <w:highlight w:val="none"/>
        </w:rPr>
      </w:pPr>
      <w:r>
        <w:rPr>
          <w:rFonts w:hint="eastAsia" w:hAnsi="宋体"/>
          <w:sz w:val="21"/>
          <w:szCs w:val="21"/>
          <w:highlight w:val="none"/>
        </w:rPr>
        <w:t>预算金额（元）：2800000</w:t>
      </w:r>
    </w:p>
    <w:p>
      <w:pPr>
        <w:pStyle w:val="8"/>
        <w:spacing w:line="288" w:lineRule="auto"/>
        <w:ind w:firstLine="606" w:firstLineChars="300"/>
        <w:rPr>
          <w:rFonts w:hAnsi="宋体"/>
          <w:sz w:val="21"/>
          <w:szCs w:val="21"/>
          <w:highlight w:val="none"/>
        </w:rPr>
      </w:pPr>
      <w:r>
        <w:rPr>
          <w:rFonts w:hint="eastAsia" w:hAnsi="宋体"/>
          <w:sz w:val="21"/>
          <w:szCs w:val="21"/>
          <w:highlight w:val="none"/>
        </w:rPr>
        <w:t>最高限价（元）：2800000</w:t>
      </w:r>
    </w:p>
    <w:p>
      <w:pPr>
        <w:pStyle w:val="8"/>
        <w:spacing w:line="288" w:lineRule="auto"/>
        <w:ind w:firstLine="606" w:firstLineChars="300"/>
        <w:rPr>
          <w:rFonts w:hAnsi="宋体"/>
          <w:sz w:val="21"/>
          <w:szCs w:val="21"/>
          <w:highlight w:val="none"/>
        </w:rPr>
      </w:pPr>
      <w:r>
        <w:rPr>
          <w:rFonts w:hint="eastAsia" w:hAnsi="宋体"/>
          <w:sz w:val="21"/>
          <w:szCs w:val="21"/>
          <w:highlight w:val="none"/>
        </w:rPr>
        <w:t xml:space="preserve">简要规格描述或项目基本概况介绍、用途：详见采购文件 </w:t>
      </w:r>
    </w:p>
    <w:p>
      <w:pPr>
        <w:pStyle w:val="8"/>
        <w:spacing w:line="288" w:lineRule="auto"/>
        <w:ind w:firstLine="606" w:firstLineChars="300"/>
        <w:rPr>
          <w:rFonts w:hAnsi="宋体"/>
          <w:sz w:val="21"/>
          <w:szCs w:val="21"/>
          <w:highlight w:val="none"/>
        </w:rPr>
      </w:pPr>
      <w:r>
        <w:rPr>
          <w:rFonts w:hint="eastAsia" w:hAnsi="宋体"/>
          <w:sz w:val="21"/>
          <w:szCs w:val="21"/>
          <w:highlight w:val="none"/>
        </w:rPr>
        <w:t>备注：无</w:t>
      </w:r>
    </w:p>
    <w:p>
      <w:pPr>
        <w:pStyle w:val="8"/>
        <w:spacing w:line="288" w:lineRule="auto"/>
        <w:ind w:firstLine="606" w:firstLineChars="300"/>
        <w:rPr>
          <w:rFonts w:hAnsi="宋体"/>
          <w:sz w:val="21"/>
          <w:szCs w:val="21"/>
          <w:highlight w:val="none"/>
        </w:rPr>
      </w:pPr>
      <w:r>
        <w:rPr>
          <w:rFonts w:hint="eastAsia" w:hAnsi="宋体"/>
          <w:sz w:val="21"/>
          <w:szCs w:val="21"/>
          <w:highlight w:val="none"/>
        </w:rPr>
        <w:t>合同履约期限：合同签订后两年期限。</w:t>
      </w:r>
    </w:p>
    <w:p>
      <w:pPr>
        <w:spacing w:line="288" w:lineRule="auto"/>
        <w:ind w:firstLine="527" w:firstLineChars="250"/>
        <w:rPr>
          <w:rFonts w:ascii="宋体" w:hAnsi="宋体"/>
          <w:b/>
          <w:bCs/>
          <w:szCs w:val="21"/>
          <w:highlight w:val="none"/>
        </w:rPr>
      </w:pPr>
      <w:r>
        <w:rPr>
          <w:rFonts w:hint="eastAsia" w:ascii="宋体" w:hAnsi="宋体"/>
          <w:b/>
          <w:bCs/>
          <w:szCs w:val="21"/>
          <w:highlight w:val="none"/>
        </w:rPr>
        <w:t>本项目接受联合体投标。</w:t>
      </w:r>
    </w:p>
    <w:p>
      <w:pPr>
        <w:spacing w:line="288" w:lineRule="auto"/>
        <w:ind w:firstLine="200"/>
        <w:rPr>
          <w:rFonts w:ascii="宋体" w:hAnsi="宋体" w:cs="宋体"/>
          <w:b/>
          <w:sz w:val="24"/>
          <w:highlight w:val="none"/>
        </w:rPr>
      </w:pPr>
      <w:bookmarkStart w:id="6" w:name="_Toc35393622"/>
      <w:bookmarkStart w:id="7" w:name="_Toc28359003"/>
      <w:bookmarkStart w:id="8" w:name="_Toc35393791"/>
      <w:bookmarkStart w:id="9" w:name="_Toc28359080"/>
      <w:r>
        <w:rPr>
          <w:rFonts w:hint="eastAsia" w:ascii="宋体" w:hAnsi="宋体" w:cs="宋体"/>
          <w:b/>
          <w:sz w:val="24"/>
          <w:highlight w:val="none"/>
        </w:rPr>
        <w:t>二、申请人的资格要求：</w:t>
      </w:r>
      <w:bookmarkEnd w:id="6"/>
      <w:bookmarkEnd w:id="7"/>
      <w:bookmarkEnd w:id="8"/>
      <w:bookmarkEnd w:id="9"/>
    </w:p>
    <w:p>
      <w:pPr>
        <w:spacing w:line="288"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szCs w:val="21"/>
          <w:highlight w:val="none"/>
        </w:rPr>
      </w:pPr>
      <w:bookmarkStart w:id="10" w:name="_Toc28359081"/>
      <w:bookmarkStart w:id="11" w:name="_Toc28359004"/>
      <w:r>
        <w:rPr>
          <w:rFonts w:ascii="宋体" w:hAnsi="宋体"/>
          <w:szCs w:val="21"/>
          <w:highlight w:val="none"/>
        </w:rPr>
        <w:t>2</w:t>
      </w:r>
      <w:r>
        <w:rPr>
          <w:rFonts w:hint="eastAsia" w:ascii="宋体" w:hAnsi="宋体"/>
          <w:szCs w:val="21"/>
          <w:highlight w:val="none"/>
        </w:rPr>
        <w:t>.落实政府采购政策需满足的资格要求：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2.1供应商单独投标且不分包的：无；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2.2联合体投标的：联合体成员须由大中型企业与小微企业组成，且小微企业合同份额应当达到合同总金额的2.5%；</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2.3大中型企业向小微企业合理分包的：小微企业合同份额应当达到合同总金额的2.5%；</w:t>
      </w:r>
    </w:p>
    <w:p>
      <w:pPr>
        <w:spacing w:line="288" w:lineRule="auto"/>
        <w:ind w:firstLine="420" w:firstLineChars="200"/>
        <w:rPr>
          <w:rFonts w:ascii="宋体" w:hAnsi="宋体"/>
          <w:szCs w:val="21"/>
          <w:highlight w:val="none"/>
        </w:rPr>
      </w:pPr>
      <w:r>
        <w:rPr>
          <w:rFonts w:hint="eastAsia" w:ascii="宋体" w:hAnsi="宋体"/>
          <w:szCs w:val="21"/>
          <w:highlight w:val="none"/>
        </w:rPr>
        <w:t>3.本项目的特定资格要求：无</w:t>
      </w:r>
    </w:p>
    <w:p>
      <w:pPr>
        <w:spacing w:line="288" w:lineRule="auto"/>
        <w:ind w:firstLine="200"/>
        <w:rPr>
          <w:rFonts w:ascii="宋体" w:hAnsi="宋体" w:cs="宋体"/>
          <w:b/>
          <w:sz w:val="24"/>
          <w:highlight w:val="none"/>
        </w:rPr>
      </w:pPr>
      <w:bookmarkStart w:id="12" w:name="_Toc35393623"/>
      <w:bookmarkStart w:id="13" w:name="_Toc35393792"/>
      <w:r>
        <w:rPr>
          <w:rFonts w:hint="eastAsia" w:ascii="宋体" w:hAnsi="宋体" w:cs="宋体"/>
          <w:b/>
          <w:sz w:val="24"/>
          <w:highlight w:val="none"/>
        </w:rPr>
        <w:t>三、获取招标文件</w:t>
      </w:r>
      <w:bookmarkEnd w:id="10"/>
      <w:bookmarkEnd w:id="11"/>
      <w:bookmarkEnd w:id="12"/>
      <w:bookmarkEnd w:id="13"/>
    </w:p>
    <w:p>
      <w:pPr>
        <w:spacing w:line="288" w:lineRule="auto"/>
        <w:ind w:firstLine="420" w:firstLineChars="200"/>
        <w:rPr>
          <w:rFonts w:ascii="宋体" w:hAnsi="宋体"/>
          <w:szCs w:val="21"/>
          <w:highlight w:val="none"/>
        </w:rPr>
      </w:pPr>
      <w:bookmarkStart w:id="14" w:name="_Toc28359082"/>
      <w:bookmarkStart w:id="15" w:name="_Toc28359005"/>
      <w:bookmarkStart w:id="16" w:name="_Toc35393793"/>
      <w:bookmarkStart w:id="17" w:name="_Toc35393624"/>
      <w:r>
        <w:rPr>
          <w:rFonts w:hint="eastAsia" w:ascii="宋体" w:hAnsi="宋体"/>
          <w:szCs w:val="21"/>
          <w:highlight w:val="none"/>
        </w:rPr>
        <w:t>时间：/至</w:t>
      </w:r>
      <w:r>
        <w:rPr>
          <w:rFonts w:hint="eastAsia" w:ascii="宋体" w:hAnsi="宋体"/>
          <w:bCs/>
          <w:szCs w:val="21"/>
          <w:highlight w:val="none"/>
        </w:rPr>
        <w:t>2022年</w:t>
      </w:r>
      <w:r>
        <w:rPr>
          <w:rFonts w:hint="eastAsia" w:ascii="宋体" w:hAnsi="宋体"/>
          <w:bCs/>
          <w:szCs w:val="21"/>
          <w:highlight w:val="none"/>
          <w:lang w:eastAsia="zh-CN"/>
        </w:rPr>
        <w:t>4月28日</w:t>
      </w:r>
      <w:r>
        <w:rPr>
          <w:rFonts w:ascii="宋体" w:hAnsi="宋体"/>
          <w:bCs/>
          <w:szCs w:val="21"/>
          <w:highlight w:val="none"/>
        </w:rPr>
        <w:t>，</w:t>
      </w:r>
      <w:r>
        <w:rPr>
          <w:rFonts w:hint="eastAsia" w:ascii="宋体" w:hAnsi="宋体"/>
          <w:bCs/>
          <w:szCs w:val="21"/>
          <w:highlight w:val="none"/>
        </w:rPr>
        <w:t>每</w:t>
      </w:r>
      <w:r>
        <w:rPr>
          <w:rFonts w:hint="eastAsia" w:ascii="宋体" w:hAnsi="宋体"/>
          <w:szCs w:val="21"/>
          <w:highlight w:val="none"/>
        </w:rPr>
        <w:t>天上午00:00至12:00，下午12:00至23:59（北京时间，线上获取法定节假日均可，线下获取文件法定节假日除外）</w:t>
      </w:r>
    </w:p>
    <w:p>
      <w:pPr>
        <w:spacing w:line="288" w:lineRule="auto"/>
        <w:ind w:firstLine="420" w:firstLineChars="200"/>
        <w:rPr>
          <w:rFonts w:ascii="宋体" w:hAnsi="宋体"/>
          <w:szCs w:val="21"/>
          <w:highlight w:val="none"/>
        </w:rPr>
      </w:pPr>
      <w:r>
        <w:rPr>
          <w:rFonts w:hint="eastAsia" w:ascii="宋体" w:hAnsi="宋体"/>
          <w:szCs w:val="21"/>
          <w:highlight w:val="none"/>
        </w:rPr>
        <w:t>地点（网址）：政府采购云平台（https://login.zcygov.cn）</w:t>
      </w:r>
    </w:p>
    <w:p>
      <w:pPr>
        <w:spacing w:line="288" w:lineRule="auto"/>
        <w:ind w:firstLine="420" w:firstLineChars="200"/>
        <w:rPr>
          <w:rFonts w:ascii="宋体" w:hAnsi="宋体"/>
          <w:szCs w:val="21"/>
          <w:highlight w:val="none"/>
        </w:rPr>
      </w:pPr>
      <w:r>
        <w:rPr>
          <w:rFonts w:hint="eastAsia" w:ascii="宋体" w:hAnsi="宋体"/>
          <w:szCs w:val="21"/>
          <w:highlight w:val="none"/>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Cs w:val="21"/>
          <w:highlight w:val="none"/>
        </w:rPr>
      </w:pPr>
      <w:r>
        <w:rPr>
          <w:rFonts w:hint="eastAsia" w:ascii="宋体" w:hAnsi="宋体"/>
          <w:szCs w:val="21"/>
          <w:highlight w:val="none"/>
        </w:rPr>
        <w:t>售价(元)</w:t>
      </w:r>
      <w:r>
        <w:rPr>
          <w:rFonts w:ascii="宋体" w:hAnsi="宋体"/>
          <w:szCs w:val="21"/>
          <w:highlight w:val="none"/>
        </w:rPr>
        <w:t>：</w:t>
      </w:r>
      <w:r>
        <w:rPr>
          <w:rFonts w:hint="eastAsia" w:ascii="宋体" w:hAnsi="宋体"/>
          <w:szCs w:val="21"/>
          <w:highlight w:val="none"/>
        </w:rPr>
        <w:t>0</w:t>
      </w:r>
    </w:p>
    <w:p>
      <w:pPr>
        <w:spacing w:line="288" w:lineRule="auto"/>
        <w:ind w:firstLine="200"/>
        <w:rPr>
          <w:rFonts w:ascii="宋体" w:hAnsi="宋体" w:cs="宋体"/>
          <w:b/>
          <w:sz w:val="24"/>
          <w:highlight w:val="none"/>
        </w:rPr>
      </w:pPr>
      <w:r>
        <w:rPr>
          <w:rFonts w:hint="eastAsia" w:ascii="宋体" w:hAnsi="宋体" w:cs="宋体"/>
          <w:b/>
          <w:sz w:val="24"/>
          <w:highlight w:val="none"/>
        </w:rPr>
        <w:t>四、提交投标文件</w:t>
      </w:r>
      <w:bookmarkEnd w:id="14"/>
      <w:bookmarkEnd w:id="15"/>
      <w:r>
        <w:rPr>
          <w:rFonts w:hint="eastAsia" w:ascii="宋体" w:hAnsi="宋体" w:cs="宋体"/>
          <w:b/>
          <w:sz w:val="24"/>
          <w:highlight w:val="none"/>
        </w:rPr>
        <w:t>截止时间、开标时间和地点</w:t>
      </w:r>
      <w:bookmarkEnd w:id="16"/>
      <w:bookmarkEnd w:id="17"/>
    </w:p>
    <w:p>
      <w:pPr>
        <w:spacing w:line="288" w:lineRule="auto"/>
        <w:ind w:firstLine="420" w:firstLineChars="200"/>
        <w:rPr>
          <w:rFonts w:ascii="宋体" w:hAnsi="宋体"/>
          <w:bCs/>
          <w:szCs w:val="21"/>
          <w:highlight w:val="none"/>
        </w:rPr>
      </w:pPr>
      <w:r>
        <w:rPr>
          <w:rFonts w:hint="eastAsia" w:ascii="宋体" w:hAnsi="宋体"/>
          <w:bCs/>
          <w:szCs w:val="21"/>
          <w:highlight w:val="none"/>
        </w:rPr>
        <w:t>提交投标文件截止时间：</w:t>
      </w:r>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Cs/>
          <w:szCs w:val="21"/>
          <w:highlight w:val="none"/>
        </w:rPr>
        <w:t>上午9:</w:t>
      </w:r>
      <w:r>
        <w:rPr>
          <w:rFonts w:ascii="宋体" w:hAnsi="宋体"/>
          <w:bCs/>
          <w:szCs w:val="21"/>
          <w:highlight w:val="none"/>
        </w:rPr>
        <w:t>3</w:t>
      </w:r>
      <w:r>
        <w:rPr>
          <w:rFonts w:hint="eastAsia" w:ascii="宋体" w:hAnsi="宋体"/>
          <w:bCs/>
          <w:szCs w:val="21"/>
          <w:highlight w:val="none"/>
        </w:rPr>
        <w:t>0:00（北京时间）</w:t>
      </w:r>
    </w:p>
    <w:p>
      <w:pPr>
        <w:spacing w:line="288" w:lineRule="auto"/>
        <w:ind w:firstLine="420" w:firstLineChars="200"/>
        <w:rPr>
          <w:rFonts w:ascii="宋体" w:hAnsi="宋体"/>
          <w:szCs w:val="21"/>
          <w:highlight w:val="none"/>
        </w:rPr>
      </w:pPr>
      <w:bookmarkStart w:id="18" w:name="_Toc28359007"/>
      <w:bookmarkStart w:id="19" w:name="_Toc35393625"/>
      <w:bookmarkStart w:id="20" w:name="_Toc28359084"/>
      <w:bookmarkStart w:id="21" w:name="_Toc35393794"/>
      <w:r>
        <w:rPr>
          <w:rFonts w:hint="eastAsia" w:ascii="宋体" w:hAnsi="宋体"/>
          <w:szCs w:val="21"/>
          <w:highlight w:val="none"/>
        </w:rPr>
        <w:t xml:space="preserve">投标地点（网址）：通过政府采购云平台（https://login.zcygov.cn）在线电子投标 </w:t>
      </w:r>
    </w:p>
    <w:p>
      <w:pPr>
        <w:spacing w:line="288" w:lineRule="auto"/>
        <w:ind w:firstLine="420" w:firstLineChars="200"/>
        <w:rPr>
          <w:rFonts w:ascii="宋体" w:hAnsi="宋体"/>
          <w:bCs/>
          <w:szCs w:val="21"/>
          <w:highlight w:val="none"/>
        </w:rPr>
      </w:pPr>
      <w:r>
        <w:rPr>
          <w:rFonts w:hint="eastAsia" w:ascii="宋体" w:hAnsi="宋体"/>
          <w:szCs w:val="21"/>
          <w:highlight w:val="none"/>
        </w:rPr>
        <w:t>开标时间：</w:t>
      </w:r>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Cs/>
          <w:szCs w:val="21"/>
          <w:highlight w:val="none"/>
        </w:rPr>
        <w:t>上午9:</w:t>
      </w:r>
      <w:r>
        <w:rPr>
          <w:rFonts w:ascii="宋体" w:hAnsi="宋体"/>
          <w:bCs/>
          <w:szCs w:val="21"/>
          <w:highlight w:val="none"/>
        </w:rPr>
        <w:t>3</w:t>
      </w:r>
      <w:r>
        <w:rPr>
          <w:rFonts w:hint="eastAsia" w:ascii="宋体" w:hAnsi="宋体"/>
          <w:bCs/>
          <w:szCs w:val="21"/>
          <w:highlight w:val="none"/>
        </w:rPr>
        <w:t>0:00</w:t>
      </w:r>
    </w:p>
    <w:p>
      <w:pPr>
        <w:spacing w:line="288" w:lineRule="auto"/>
        <w:ind w:firstLine="420" w:firstLineChars="200"/>
        <w:rPr>
          <w:rFonts w:ascii="宋体" w:hAnsi="宋体"/>
          <w:szCs w:val="21"/>
          <w:highlight w:val="none"/>
        </w:rPr>
      </w:pPr>
      <w:r>
        <w:rPr>
          <w:rFonts w:hint="eastAsia" w:ascii="宋体" w:hAnsi="宋体"/>
          <w:szCs w:val="21"/>
          <w:highlight w:val="none"/>
        </w:rPr>
        <w:t>开标地点（网址）：通过政府采购云平台（https://login.zcygov.cn）在线开标</w:t>
      </w:r>
      <w:bookmarkEnd w:id="18"/>
      <w:bookmarkEnd w:id="19"/>
      <w:bookmarkEnd w:id="20"/>
      <w:bookmarkEnd w:id="21"/>
    </w:p>
    <w:p>
      <w:pPr>
        <w:spacing w:line="288" w:lineRule="auto"/>
        <w:ind w:firstLine="241" w:firstLineChars="100"/>
        <w:rPr>
          <w:rFonts w:ascii="宋体" w:hAnsi="宋体" w:cs="宋体"/>
          <w:b/>
          <w:sz w:val="24"/>
          <w:highlight w:val="none"/>
        </w:rPr>
      </w:pPr>
      <w:r>
        <w:rPr>
          <w:rFonts w:hint="eastAsia" w:ascii="宋体" w:hAnsi="宋体" w:cs="宋体"/>
          <w:b/>
          <w:sz w:val="24"/>
          <w:highlight w:val="none"/>
        </w:rPr>
        <w:t>五、公告期限</w:t>
      </w:r>
    </w:p>
    <w:p>
      <w:pPr>
        <w:spacing w:line="288"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288" w:lineRule="auto"/>
        <w:ind w:firstLine="241" w:firstLineChars="100"/>
        <w:rPr>
          <w:rFonts w:ascii="宋体" w:hAnsi="宋体" w:cs="宋体"/>
          <w:b/>
          <w:sz w:val="24"/>
        </w:rPr>
      </w:pPr>
      <w:r>
        <w:rPr>
          <w:rFonts w:hint="eastAsia" w:ascii="宋体" w:hAnsi="宋体" w:cs="宋体"/>
          <w:b/>
          <w:sz w:val="24"/>
        </w:rPr>
        <w:t>六、其他补充事宜</w:t>
      </w:r>
    </w:p>
    <w:p>
      <w:pPr>
        <w:spacing w:line="288" w:lineRule="auto"/>
        <w:ind w:firstLine="422" w:firstLineChars="200"/>
        <w:rPr>
          <w:rFonts w:ascii="宋体" w:hAnsi="宋体" w:cs="宋体"/>
          <w:b/>
          <w:bCs/>
          <w:szCs w:val="21"/>
        </w:rPr>
      </w:pPr>
      <w:r>
        <w:rPr>
          <w:rFonts w:hint="eastAsia" w:ascii="宋体" w:hAnsi="宋体" w:cs="宋体"/>
          <w:b/>
          <w:bCs/>
          <w:szCs w:val="21"/>
        </w:rPr>
        <w:t>1.在线电子投标说明：</w:t>
      </w:r>
    </w:p>
    <w:p>
      <w:pPr>
        <w:spacing w:line="288" w:lineRule="auto"/>
        <w:ind w:firstLine="422" w:firstLineChars="200"/>
        <w:rPr>
          <w:rFonts w:ascii="宋体" w:hAnsi="宋体" w:cs="宋体"/>
          <w:b/>
          <w:bCs/>
          <w:szCs w:val="21"/>
        </w:rPr>
      </w:pPr>
      <w:r>
        <w:rPr>
          <w:rFonts w:hint="eastAsia" w:ascii="宋体" w:hAnsi="宋体" w:cs="宋体"/>
          <w:b/>
          <w:bCs/>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cs="宋体"/>
          <w:b/>
          <w:bCs/>
          <w:szCs w:val="21"/>
        </w:rPr>
      </w:pPr>
      <w:r>
        <w:rPr>
          <w:rFonts w:hint="eastAsia" w:ascii="宋体" w:hAnsi="宋体" w:cs="宋体"/>
          <w:b/>
          <w:bCs/>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cs="宋体"/>
          <w:b/>
          <w:bCs/>
          <w:szCs w:val="21"/>
        </w:rPr>
      </w:pPr>
      <w:r>
        <w:rPr>
          <w:rFonts w:hint="eastAsia" w:ascii="宋体" w:hAnsi="宋体" w:cs="宋体"/>
          <w:b/>
          <w:bCs/>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b/>
          <w:bCs/>
          <w:szCs w:val="21"/>
        </w:rPr>
        <w:t>CA驱动和申领流程</w:t>
      </w:r>
      <w:r>
        <w:rPr>
          <w:rFonts w:hint="eastAsia" w:ascii="宋体" w:hAnsi="宋体" w:cs="宋体"/>
          <w:b/>
          <w:bCs/>
          <w:szCs w:val="21"/>
        </w:rPr>
        <w:fldChar w:fldCharType="end"/>
      </w:r>
      <w:r>
        <w:rPr>
          <w:rFonts w:hint="eastAsia" w:ascii="宋体" w:hAnsi="宋体" w:cs="宋体"/>
          <w:b/>
          <w:bCs/>
          <w:szCs w:val="21"/>
        </w:rPr>
        <w:t>”进行查阅；</w:t>
      </w:r>
    </w:p>
    <w:p>
      <w:pPr>
        <w:spacing w:line="288" w:lineRule="auto"/>
        <w:ind w:firstLine="422" w:firstLineChars="200"/>
        <w:rPr>
          <w:rFonts w:ascii="宋体" w:hAnsi="宋体" w:cs="宋体"/>
          <w:b/>
          <w:bCs/>
          <w:szCs w:val="21"/>
        </w:rPr>
      </w:pPr>
      <w:r>
        <w:rPr>
          <w:rFonts w:hint="eastAsia" w:ascii="宋体" w:hAnsi="宋体" w:cs="宋体"/>
          <w:b/>
          <w:bCs/>
          <w:szCs w:val="21"/>
        </w:rPr>
        <w:t>3）投标人应当在投标截止时间前将在政采云电子交易客户端（政采云投标客户端）生成的电子加密投标文件上传至政府采购云平台；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cs="宋体"/>
          <w:b/>
          <w:bCs/>
          <w:szCs w:val="21"/>
        </w:rPr>
      </w:pPr>
      <w:r>
        <w:rPr>
          <w:rFonts w:hint="eastAsia" w:ascii="宋体" w:hAnsi="宋体" w:cs="宋体"/>
          <w:b/>
          <w:bCs/>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ascii="宋体" w:hAnsi="宋体" w:cs="宋体"/>
          <w:b/>
          <w:bCs/>
          <w:szCs w:val="21"/>
        </w:rPr>
      </w:pPr>
      <w:r>
        <w:rPr>
          <w:rFonts w:hint="eastAsia" w:ascii="宋体" w:hAnsi="宋体" w:cs="宋体"/>
          <w:b/>
          <w:bCs/>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rPr>
          <w:rFonts w:ascii="宋体" w:hAnsi="宋体" w:cs="宋体"/>
          <w:b/>
          <w:bCs/>
          <w:szCs w:val="21"/>
        </w:rPr>
      </w:pPr>
      <w:r>
        <w:rPr>
          <w:rFonts w:hint="eastAsia" w:ascii="宋体" w:hAnsi="宋体" w:cs="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ind w:firstLine="422" w:firstLineChars="200"/>
        <w:rPr>
          <w:rFonts w:ascii="宋体" w:hAnsi="宋体" w:cs="宋体"/>
          <w:b/>
          <w:bCs/>
          <w:szCs w:val="21"/>
        </w:rPr>
      </w:pPr>
      <w:r>
        <w:rPr>
          <w:rFonts w:hint="eastAsia" w:ascii="宋体" w:hAnsi="宋体" w:cs="宋体"/>
          <w:b/>
          <w:bCs/>
          <w:szCs w:val="21"/>
        </w:rPr>
        <w:t>2.质疑和投诉</w:t>
      </w:r>
    </w:p>
    <w:p>
      <w:pPr>
        <w:spacing w:line="288" w:lineRule="auto"/>
        <w:ind w:firstLine="420" w:firstLineChars="200"/>
        <w:rPr>
          <w:rFonts w:ascii="宋体" w:hAnsi="宋体" w:cs="宋体"/>
          <w:b/>
          <w:bCs/>
          <w:szCs w:val="21"/>
        </w:rPr>
      </w:pPr>
      <w:r>
        <w:rPr>
          <w:rFonts w:hint="eastAsia" w:ascii="宋体" w:hAnsi="宋体" w:cs="宋体"/>
          <w:bCs/>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http://zfcg.czt.zj.gov.cn/laws/2018-02-01/11921.html的附件列表中下载</w:t>
      </w:r>
    </w:p>
    <w:p>
      <w:pPr>
        <w:spacing w:line="288" w:lineRule="auto"/>
        <w:ind w:firstLine="422" w:firstLineChars="200"/>
        <w:rPr>
          <w:rFonts w:ascii="宋体" w:hAnsi="宋体" w:cs="宋体"/>
          <w:b/>
          <w:bCs/>
          <w:szCs w:val="21"/>
        </w:rPr>
      </w:pPr>
      <w:r>
        <w:rPr>
          <w:rFonts w:hint="eastAsia" w:ascii="宋体" w:hAnsi="宋体" w:cs="宋体"/>
          <w:b/>
          <w:bCs/>
          <w:szCs w:val="21"/>
        </w:rPr>
        <w:t>3.采购项目需要落实的政府采购政策</w:t>
      </w:r>
    </w:p>
    <w:p>
      <w:pPr>
        <w:spacing w:line="288" w:lineRule="auto"/>
        <w:ind w:firstLine="420" w:firstLineChars="200"/>
        <w:rPr>
          <w:rFonts w:ascii="宋体" w:hAnsi="宋体"/>
          <w:bCs/>
          <w:szCs w:val="21"/>
        </w:rPr>
      </w:pPr>
      <w:r>
        <w:rPr>
          <w:rFonts w:hint="eastAsia" w:ascii="宋体" w:hAnsi="宋体" w:cs="宋体"/>
          <w:bCs/>
          <w:szCs w:val="21"/>
        </w:rPr>
        <w:t>1）政府采购促进中小企业发展</w:t>
      </w:r>
      <w:r>
        <w:rPr>
          <w:rFonts w:hint="eastAsia" w:ascii="宋体" w:hAnsi="宋体" w:cs="宋体"/>
          <w:b/>
          <w:szCs w:val="21"/>
        </w:rPr>
        <w:t>（</w:t>
      </w:r>
      <w:r>
        <w:rPr>
          <w:rFonts w:hint="eastAsia" w:ascii="宋体" w:hAnsi="宋体"/>
          <w:b/>
          <w:szCs w:val="21"/>
        </w:rPr>
        <w:t>本项目中小企业划分标准所属行业为批发业）</w:t>
      </w:r>
    </w:p>
    <w:p>
      <w:pPr>
        <w:spacing w:line="288" w:lineRule="auto"/>
        <w:ind w:firstLine="420" w:firstLineChars="200"/>
        <w:rPr>
          <w:rFonts w:ascii="宋体" w:hAnsi="宋体" w:cs="宋体"/>
          <w:bCs/>
          <w:szCs w:val="21"/>
        </w:rPr>
      </w:pPr>
      <w:r>
        <w:rPr>
          <w:rFonts w:hint="eastAsia" w:ascii="宋体" w:hAnsi="宋体" w:cs="宋体"/>
          <w:bCs/>
          <w:szCs w:val="21"/>
        </w:rPr>
        <w:t>2）政府采购支持监狱企业发展</w:t>
      </w:r>
    </w:p>
    <w:p>
      <w:pPr>
        <w:spacing w:line="288" w:lineRule="auto"/>
        <w:ind w:firstLine="420" w:firstLineChars="200"/>
        <w:rPr>
          <w:rFonts w:ascii="宋体" w:hAnsi="宋体" w:cs="宋体"/>
          <w:bCs/>
          <w:szCs w:val="21"/>
        </w:rPr>
      </w:pPr>
      <w:r>
        <w:rPr>
          <w:rFonts w:hint="eastAsia" w:ascii="宋体" w:hAnsi="宋体" w:cs="宋体"/>
          <w:bCs/>
          <w:szCs w:val="21"/>
        </w:rPr>
        <w:t>3）政府采购促进残疾人就业</w:t>
      </w:r>
    </w:p>
    <w:p>
      <w:pPr>
        <w:spacing w:line="288" w:lineRule="auto"/>
        <w:ind w:firstLine="422" w:firstLineChars="200"/>
        <w:rPr>
          <w:rFonts w:ascii="宋体" w:hAnsi="宋体" w:cs="宋体"/>
          <w:b/>
          <w:bCs/>
          <w:szCs w:val="21"/>
        </w:rPr>
      </w:pPr>
      <w:r>
        <w:rPr>
          <w:rFonts w:hint="eastAsia" w:ascii="宋体" w:hAnsi="宋体" w:cs="宋体"/>
          <w:b/>
          <w:bCs/>
          <w:szCs w:val="21"/>
        </w:rPr>
        <w:t>4.信用记录</w:t>
      </w:r>
    </w:p>
    <w:p>
      <w:pPr>
        <w:spacing w:line="288" w:lineRule="auto"/>
        <w:ind w:firstLine="420" w:firstLineChars="200"/>
        <w:rPr>
          <w:rFonts w:ascii="宋体" w:hAnsi="宋体" w:cs="宋体"/>
          <w:bCs/>
          <w:szCs w:val="21"/>
        </w:rPr>
      </w:pPr>
      <w:r>
        <w:rPr>
          <w:rFonts w:hint="eastAsia" w:ascii="宋体" w:hAnsi="宋体" w:cs="宋体"/>
          <w:bCs/>
          <w:szCs w:val="21"/>
        </w:rPr>
        <w:t>根据财库[2016]125号《关于在政府采购活动中查询及使用信用记录有关问题的通知》要求，采购代理机构会对投标供应商信用记录进行查询并甄别。</w:t>
      </w:r>
    </w:p>
    <w:p>
      <w:pPr>
        <w:spacing w:line="288" w:lineRule="auto"/>
        <w:ind w:firstLine="420" w:firstLineChars="200"/>
        <w:rPr>
          <w:rFonts w:ascii="宋体" w:hAnsi="宋体" w:cs="宋体"/>
          <w:bCs/>
          <w:szCs w:val="21"/>
        </w:rPr>
      </w:pPr>
      <w:r>
        <w:rPr>
          <w:rFonts w:hint="eastAsia" w:ascii="宋体" w:hAnsi="宋体" w:cs="宋体"/>
          <w:bCs/>
          <w:szCs w:val="21"/>
        </w:rPr>
        <w:t>（1）信用信息查询的截止时点 ：投标文件提交截止时间；</w:t>
      </w:r>
    </w:p>
    <w:p>
      <w:pPr>
        <w:spacing w:line="288" w:lineRule="auto"/>
        <w:ind w:firstLine="420" w:firstLineChars="200"/>
        <w:rPr>
          <w:rFonts w:ascii="宋体" w:hAnsi="宋体" w:cs="宋体"/>
          <w:bCs/>
          <w:szCs w:val="21"/>
        </w:rPr>
      </w:pPr>
      <w:r>
        <w:rPr>
          <w:rFonts w:hint="eastAsia" w:ascii="宋体" w:hAnsi="宋体" w:cs="宋体"/>
          <w:bCs/>
          <w:szCs w:val="21"/>
        </w:rPr>
        <w:t>（2） 查询渠道：“信用中国”（www.creditchina.gov.cn）、“中国政府采购网”（www.ccgp.gov.cn ）；</w:t>
      </w:r>
    </w:p>
    <w:p>
      <w:pPr>
        <w:spacing w:line="288" w:lineRule="auto"/>
        <w:ind w:firstLine="420" w:firstLineChars="200"/>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宋体"/>
          <w:bCs/>
          <w:szCs w:val="21"/>
        </w:rPr>
      </w:pPr>
      <w:r>
        <w:rPr>
          <w:rFonts w:hint="eastAsia" w:ascii="宋体" w:hAnsi="宋体" w:cs="宋体"/>
          <w:bCs/>
          <w:szCs w:val="21"/>
        </w:rPr>
        <w:t>（4）信用信息的使用规则：供应商存在不良信用记录的，其响应将被作为无效投标处理。</w:t>
      </w:r>
    </w:p>
    <w:p>
      <w:pPr>
        <w:spacing w:line="288" w:lineRule="auto"/>
        <w:ind w:firstLine="420" w:firstLineChars="200"/>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cs="宋体"/>
          <w:b/>
          <w:bCs/>
          <w:szCs w:val="21"/>
        </w:rPr>
      </w:pPr>
      <w:r>
        <w:rPr>
          <w:rFonts w:hint="eastAsia" w:ascii="宋体" w:hAnsi="宋体" w:cs="宋体"/>
          <w:b/>
          <w:bCs/>
          <w:szCs w:val="21"/>
        </w:rPr>
        <w:t>5.投标保证金：</w:t>
      </w:r>
      <w:r>
        <w:rPr>
          <w:rFonts w:hint="eastAsia" w:ascii="宋体" w:hAnsi="宋体" w:cs="宋体"/>
          <w:bCs/>
          <w:szCs w:val="21"/>
        </w:rPr>
        <w:t>本项目无投标保证金</w:t>
      </w:r>
    </w:p>
    <w:p>
      <w:pPr>
        <w:spacing w:line="288" w:lineRule="auto"/>
        <w:ind w:firstLine="200"/>
        <w:rPr>
          <w:rFonts w:ascii="宋体" w:hAnsi="宋体" w:cs="宋体"/>
          <w:b/>
          <w:sz w:val="24"/>
        </w:rPr>
      </w:pPr>
      <w:r>
        <w:rPr>
          <w:rFonts w:hint="eastAsia" w:ascii="宋体" w:hAnsi="宋体" w:cs="宋体"/>
          <w:b/>
          <w:sz w:val="24"/>
        </w:rPr>
        <w:t>七、凡对本次采购提出询问、质疑、投诉请按以下方式联系：</w:t>
      </w:r>
    </w:p>
    <w:p>
      <w:pPr>
        <w:spacing w:line="288" w:lineRule="auto"/>
        <w:ind w:firstLine="420" w:firstLineChars="200"/>
        <w:rPr>
          <w:rFonts w:ascii="宋体" w:hAnsi="宋体" w:cs="宋体"/>
          <w:szCs w:val="21"/>
        </w:rPr>
      </w:pPr>
      <w:r>
        <w:rPr>
          <w:rFonts w:hint="eastAsia" w:ascii="宋体" w:hAnsi="宋体" w:cs="宋体"/>
          <w:szCs w:val="21"/>
        </w:rPr>
        <w:t>1.采购人信息</w:t>
      </w:r>
    </w:p>
    <w:p>
      <w:pPr>
        <w:spacing w:line="288" w:lineRule="auto"/>
        <w:ind w:firstLine="420" w:firstLineChars="200"/>
        <w:rPr>
          <w:rFonts w:ascii="宋体" w:hAnsi="宋体" w:cs="宋体"/>
          <w:szCs w:val="21"/>
        </w:rPr>
      </w:pPr>
      <w:r>
        <w:rPr>
          <w:rFonts w:hint="eastAsia" w:ascii="宋体" w:hAnsi="宋体" w:cs="宋体"/>
          <w:szCs w:val="21"/>
        </w:rPr>
        <w:t>1.采购人名称：浙江财经大学</w:t>
      </w:r>
    </w:p>
    <w:p>
      <w:pPr>
        <w:spacing w:line="288" w:lineRule="auto"/>
        <w:ind w:firstLine="420" w:firstLineChars="200"/>
        <w:rPr>
          <w:rFonts w:ascii="宋体" w:hAnsi="宋体" w:cs="宋体"/>
          <w:szCs w:val="21"/>
        </w:rPr>
      </w:pPr>
      <w:r>
        <w:rPr>
          <w:rFonts w:hint="eastAsia" w:ascii="宋体" w:hAnsi="宋体" w:cs="宋体"/>
          <w:szCs w:val="21"/>
        </w:rPr>
        <w:t>地址：浙江省杭州市下沙高教园区学源街18号</w:t>
      </w:r>
    </w:p>
    <w:p>
      <w:pPr>
        <w:spacing w:line="288" w:lineRule="auto"/>
        <w:ind w:firstLine="420" w:firstLineChars="200"/>
        <w:rPr>
          <w:rFonts w:ascii="宋体" w:hAnsi="宋体" w:cs="宋体"/>
          <w:szCs w:val="21"/>
        </w:rPr>
      </w:pPr>
      <w:r>
        <w:rPr>
          <w:rFonts w:hint="eastAsia" w:ascii="宋体" w:hAnsi="宋体" w:cs="宋体"/>
          <w:szCs w:val="21"/>
        </w:rPr>
        <w:t>采购部门联系人：汪老师</w:t>
      </w:r>
    </w:p>
    <w:p>
      <w:pPr>
        <w:spacing w:line="288" w:lineRule="auto"/>
        <w:ind w:firstLine="420" w:firstLineChars="200"/>
        <w:rPr>
          <w:rFonts w:ascii="宋体" w:hAnsi="宋体" w:cs="宋体"/>
          <w:szCs w:val="21"/>
        </w:rPr>
      </w:pPr>
      <w:r>
        <w:rPr>
          <w:rFonts w:hint="eastAsia" w:ascii="宋体" w:hAnsi="宋体" w:cs="宋体"/>
          <w:szCs w:val="21"/>
        </w:rPr>
        <w:t>联系方法：0571-86731939</w:t>
      </w:r>
    </w:p>
    <w:p>
      <w:pPr>
        <w:spacing w:line="288" w:lineRule="auto"/>
        <w:ind w:firstLine="420" w:firstLineChars="200"/>
        <w:rPr>
          <w:rFonts w:ascii="宋体" w:hAnsi="宋体" w:cs="宋体"/>
          <w:szCs w:val="21"/>
        </w:rPr>
      </w:pPr>
      <w:r>
        <w:rPr>
          <w:rFonts w:hint="eastAsia" w:ascii="宋体" w:hAnsi="宋体" w:cs="宋体"/>
          <w:szCs w:val="21"/>
        </w:rPr>
        <w:t>采购项目联系人：吴老师</w:t>
      </w:r>
    </w:p>
    <w:p>
      <w:pPr>
        <w:spacing w:line="288" w:lineRule="auto"/>
        <w:ind w:firstLine="420" w:firstLineChars="200"/>
        <w:rPr>
          <w:rFonts w:hint="default" w:ascii="宋体" w:hAnsi="宋体" w:eastAsia="宋体" w:cs="宋体"/>
          <w:szCs w:val="21"/>
          <w:lang w:val="en-US" w:eastAsia="zh-CN"/>
        </w:rPr>
      </w:pPr>
      <w:r>
        <w:rPr>
          <w:rFonts w:hint="eastAsia" w:ascii="宋体" w:hAnsi="宋体" w:cs="宋体"/>
          <w:szCs w:val="21"/>
        </w:rPr>
        <w:t>联系方式：0571-</w:t>
      </w:r>
      <w:r>
        <w:rPr>
          <w:rFonts w:hint="eastAsia" w:ascii="宋体" w:hAnsi="宋体" w:cs="宋体"/>
          <w:szCs w:val="21"/>
          <w:lang w:val="en-US" w:eastAsia="zh-CN"/>
        </w:rPr>
        <w:t>87557197</w:t>
      </w:r>
    </w:p>
    <w:p>
      <w:pPr>
        <w:spacing w:line="288" w:lineRule="auto"/>
        <w:ind w:firstLine="420" w:firstLineChars="200"/>
        <w:rPr>
          <w:rFonts w:ascii="宋体" w:hAnsi="宋体" w:cs="宋体"/>
          <w:szCs w:val="21"/>
        </w:rPr>
      </w:pPr>
      <w:r>
        <w:rPr>
          <w:rFonts w:hint="eastAsia" w:ascii="宋体" w:hAnsi="宋体" w:cs="宋体"/>
          <w:szCs w:val="21"/>
        </w:rPr>
        <w:t>采购人质疑联系人：鲍老师</w:t>
      </w:r>
    </w:p>
    <w:p>
      <w:pPr>
        <w:spacing w:line="288" w:lineRule="auto"/>
        <w:ind w:firstLine="420" w:firstLineChars="200"/>
        <w:rPr>
          <w:rFonts w:ascii="宋体" w:hAnsi="宋体" w:cs="宋体"/>
          <w:szCs w:val="21"/>
        </w:rPr>
      </w:pPr>
      <w:r>
        <w:rPr>
          <w:rFonts w:hint="eastAsia" w:ascii="宋体" w:hAnsi="宋体" w:cs="宋体"/>
          <w:szCs w:val="21"/>
        </w:rPr>
        <w:t>联系方法：0571-86732900</w:t>
      </w:r>
    </w:p>
    <w:p>
      <w:pPr>
        <w:spacing w:line="288" w:lineRule="auto"/>
        <w:ind w:firstLine="420" w:firstLineChars="200"/>
        <w:rPr>
          <w:rFonts w:ascii="宋体" w:hAnsi="宋体" w:cs="宋体"/>
          <w:szCs w:val="21"/>
        </w:rPr>
      </w:pPr>
      <w:r>
        <w:rPr>
          <w:rFonts w:hint="eastAsia" w:ascii="宋体" w:hAnsi="宋体" w:cs="宋体"/>
          <w:szCs w:val="21"/>
        </w:rPr>
        <w:t>2.采购代理机构名称：浙江建友工程咨询有限公司</w:t>
      </w:r>
    </w:p>
    <w:p>
      <w:pPr>
        <w:spacing w:line="288" w:lineRule="auto"/>
        <w:ind w:firstLine="420" w:firstLineChars="200"/>
        <w:rPr>
          <w:rFonts w:ascii="宋体" w:hAnsi="宋体" w:cs="宋体"/>
          <w:szCs w:val="21"/>
        </w:rPr>
      </w:pPr>
      <w:r>
        <w:rPr>
          <w:rFonts w:hint="eastAsia" w:ascii="宋体" w:hAnsi="宋体" w:cs="宋体"/>
          <w:szCs w:val="21"/>
        </w:rPr>
        <w:t>地址：杭州市西湖区振华路298号西港发展中心7幢7楼</w:t>
      </w:r>
    </w:p>
    <w:p>
      <w:pPr>
        <w:spacing w:line="288" w:lineRule="auto"/>
        <w:ind w:firstLine="420" w:firstLineChars="200"/>
        <w:rPr>
          <w:rFonts w:ascii="宋体" w:hAnsi="宋体" w:cs="宋体"/>
          <w:szCs w:val="21"/>
        </w:rPr>
      </w:pPr>
      <w:r>
        <w:rPr>
          <w:rFonts w:hint="eastAsia" w:ascii="宋体" w:hAnsi="宋体" w:cs="宋体"/>
          <w:szCs w:val="21"/>
        </w:rPr>
        <w:t>业务及备份响应文件递交联系人：徐梦遥</w:t>
      </w:r>
    </w:p>
    <w:p>
      <w:pPr>
        <w:spacing w:line="288" w:lineRule="auto"/>
        <w:ind w:firstLine="420" w:firstLineChars="200"/>
        <w:rPr>
          <w:rFonts w:ascii="宋体" w:hAnsi="宋体" w:cs="宋体"/>
          <w:szCs w:val="21"/>
        </w:rPr>
      </w:pPr>
      <w:r>
        <w:rPr>
          <w:rFonts w:hint="eastAsia" w:ascii="宋体" w:hAnsi="宋体" w:cs="宋体"/>
          <w:szCs w:val="21"/>
        </w:rPr>
        <w:t>联系方法：0571-56075179</w:t>
      </w:r>
    </w:p>
    <w:p>
      <w:pPr>
        <w:spacing w:line="288" w:lineRule="auto"/>
        <w:ind w:firstLine="420" w:firstLineChars="200"/>
        <w:rPr>
          <w:rFonts w:ascii="宋体" w:hAnsi="宋体" w:cs="宋体"/>
          <w:szCs w:val="21"/>
        </w:rPr>
      </w:pPr>
      <w:r>
        <w:rPr>
          <w:rFonts w:hint="eastAsia" w:ascii="宋体" w:hAnsi="宋体" w:cs="宋体"/>
          <w:szCs w:val="21"/>
        </w:rPr>
        <w:t>采购代理机构质疑联系人：朱益星</w:t>
      </w:r>
    </w:p>
    <w:p>
      <w:pPr>
        <w:spacing w:line="288" w:lineRule="auto"/>
        <w:ind w:firstLine="420" w:firstLineChars="200"/>
        <w:rPr>
          <w:rFonts w:ascii="宋体" w:hAnsi="宋体" w:cs="宋体"/>
          <w:szCs w:val="21"/>
        </w:rPr>
      </w:pPr>
      <w:r>
        <w:rPr>
          <w:rFonts w:hint="eastAsia" w:ascii="宋体" w:hAnsi="宋体" w:cs="宋体"/>
          <w:szCs w:val="21"/>
        </w:rPr>
        <w:t>联系方法：0571-56075217</w:t>
      </w:r>
    </w:p>
    <w:p>
      <w:pPr>
        <w:spacing w:line="288" w:lineRule="auto"/>
        <w:ind w:firstLine="420" w:firstLineChars="200"/>
        <w:rPr>
          <w:rFonts w:ascii="宋体" w:hAnsi="宋体" w:cs="宋体"/>
          <w:szCs w:val="21"/>
        </w:rPr>
      </w:pPr>
      <w:r>
        <w:rPr>
          <w:rFonts w:hint="eastAsia" w:ascii="宋体" w:hAnsi="宋体" w:cs="宋体"/>
          <w:szCs w:val="21"/>
        </w:rPr>
        <w:t>3.同级政府采购监督管理部门：浙江省财政厅政府采购监管处</w:t>
      </w:r>
    </w:p>
    <w:p>
      <w:pPr>
        <w:spacing w:line="288" w:lineRule="auto"/>
        <w:ind w:firstLine="420" w:firstLineChars="200"/>
        <w:rPr>
          <w:rFonts w:ascii="宋体" w:hAnsi="宋体"/>
          <w:szCs w:val="21"/>
        </w:rPr>
      </w:pPr>
      <w:r>
        <w:rPr>
          <w:rFonts w:hint="eastAsia" w:ascii="宋体" w:hAnsi="宋体"/>
          <w:szCs w:val="21"/>
        </w:rPr>
        <w:t>联系人：倪文良、吴聪瑜</w:t>
      </w:r>
    </w:p>
    <w:p>
      <w:pPr>
        <w:spacing w:line="288" w:lineRule="auto"/>
        <w:ind w:firstLine="420" w:firstLineChars="200"/>
        <w:rPr>
          <w:rFonts w:ascii="宋体" w:hAnsi="宋体"/>
          <w:szCs w:val="21"/>
        </w:rPr>
      </w:pPr>
      <w:r>
        <w:rPr>
          <w:rFonts w:hint="eastAsia" w:ascii="宋体" w:hAnsi="宋体"/>
          <w:szCs w:val="21"/>
        </w:rPr>
        <w:t>监督投诉电话：0571-87057615、87058489</w:t>
      </w:r>
    </w:p>
    <w:p>
      <w:pPr>
        <w:spacing w:line="288" w:lineRule="auto"/>
        <w:ind w:firstLine="420" w:firstLineChars="200"/>
        <w:rPr>
          <w:rFonts w:ascii="宋体" w:hAnsi="宋体"/>
          <w:szCs w:val="21"/>
        </w:rPr>
      </w:pPr>
      <w:r>
        <w:rPr>
          <w:rFonts w:hint="eastAsia" w:ascii="宋体" w:hAnsi="宋体"/>
          <w:szCs w:val="21"/>
        </w:rPr>
        <w:t>地址：杭州市环城西路37号</w:t>
      </w: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 400-888-4636；天谷CA 400-087-8198。</w:t>
      </w:r>
    </w:p>
    <w:p>
      <w:pPr>
        <w:spacing w:line="288" w:lineRule="auto"/>
        <w:ind w:left="238"/>
        <w:jc w:val="center"/>
        <w:outlineLvl w:val="0"/>
        <w:rPr>
          <w:rFonts w:ascii="宋体" w:hAnsi="宋体"/>
          <w:b/>
          <w:bCs/>
          <w:sz w:val="32"/>
          <w:szCs w:val="32"/>
        </w:rPr>
      </w:pPr>
      <w:r>
        <w:rPr>
          <w:rFonts w:hint="eastAsia" w:ascii="宋体" w:hAnsi="宋体"/>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07"/>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b/>
                <w:bCs/>
                <w:szCs w:val="21"/>
              </w:rPr>
            </w:pPr>
            <w:r>
              <w:rPr>
                <w:rFonts w:hint="eastAsia" w:ascii="宋体" w:hAnsi="宋体" w:cs="宋体"/>
                <w:b/>
                <w:bCs/>
                <w:szCs w:val="21"/>
              </w:rPr>
              <w:t>序号</w:t>
            </w:r>
          </w:p>
        </w:tc>
        <w:tc>
          <w:tcPr>
            <w:tcW w:w="4107" w:type="dxa"/>
            <w:vAlign w:val="center"/>
          </w:tcPr>
          <w:p>
            <w:pPr>
              <w:jc w:val="center"/>
              <w:rPr>
                <w:rFonts w:ascii="宋体" w:hAnsi="宋体" w:cs="宋体"/>
                <w:b/>
                <w:bCs/>
                <w:szCs w:val="21"/>
              </w:rPr>
            </w:pPr>
            <w:r>
              <w:rPr>
                <w:rFonts w:hint="eastAsia" w:ascii="宋体" w:hAnsi="宋体" w:cs="宋体"/>
                <w:b/>
                <w:bCs/>
                <w:szCs w:val="21"/>
              </w:rPr>
              <w:t>政策名称</w:t>
            </w:r>
          </w:p>
        </w:tc>
        <w:tc>
          <w:tcPr>
            <w:tcW w:w="4813"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1</w:t>
            </w:r>
          </w:p>
        </w:tc>
        <w:tc>
          <w:tcPr>
            <w:tcW w:w="4107" w:type="dxa"/>
            <w:vAlign w:val="center"/>
          </w:tcPr>
          <w:p>
            <w:pPr>
              <w:jc w:val="center"/>
              <w:rPr>
                <w:rFonts w:ascii="宋体" w:hAnsi="宋体" w:cs="宋体"/>
                <w:szCs w:val="21"/>
              </w:rPr>
            </w:pPr>
            <w:r>
              <w:rPr>
                <w:rFonts w:hint="eastAsia" w:ascii="宋体" w:hAnsi="宋体" w:cs="宋体"/>
                <w:szCs w:val="21"/>
              </w:rPr>
              <w:t>政府采购促进中小企业发展</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2</w:t>
            </w:r>
          </w:p>
        </w:tc>
        <w:tc>
          <w:tcPr>
            <w:tcW w:w="4107" w:type="dxa"/>
            <w:vAlign w:val="center"/>
          </w:tcPr>
          <w:p>
            <w:pPr>
              <w:jc w:val="center"/>
              <w:rPr>
                <w:rFonts w:ascii="宋体" w:hAnsi="宋体" w:cs="宋体"/>
                <w:szCs w:val="21"/>
              </w:rPr>
            </w:pPr>
            <w:r>
              <w:rPr>
                <w:rFonts w:hint="eastAsia" w:ascii="宋体" w:hAnsi="宋体" w:cs="宋体"/>
                <w:szCs w:val="21"/>
              </w:rPr>
              <w:t>政府采购支持监狱企业发展</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3</w:t>
            </w:r>
          </w:p>
        </w:tc>
        <w:tc>
          <w:tcPr>
            <w:tcW w:w="4107" w:type="dxa"/>
            <w:vAlign w:val="center"/>
          </w:tcPr>
          <w:p>
            <w:pPr>
              <w:jc w:val="center"/>
              <w:rPr>
                <w:rFonts w:ascii="宋体" w:hAnsi="宋体" w:cs="宋体"/>
                <w:szCs w:val="21"/>
              </w:rPr>
            </w:pPr>
            <w:r>
              <w:rPr>
                <w:rFonts w:hint="eastAsia" w:ascii="宋体" w:hAnsi="宋体" w:cs="宋体"/>
                <w:szCs w:val="21"/>
              </w:rPr>
              <w:t>政府采购促进残疾人就业</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4</w:t>
            </w:r>
          </w:p>
        </w:tc>
        <w:tc>
          <w:tcPr>
            <w:tcW w:w="4107" w:type="dxa"/>
            <w:vAlign w:val="center"/>
          </w:tcPr>
          <w:p>
            <w:pPr>
              <w:jc w:val="center"/>
              <w:rPr>
                <w:rFonts w:ascii="宋体" w:hAnsi="宋体" w:cs="宋体"/>
                <w:szCs w:val="21"/>
              </w:rPr>
            </w:pPr>
            <w:r>
              <w:rPr>
                <w:rFonts w:hint="eastAsia" w:ascii="宋体" w:hAnsi="宋体" w:cs="宋体"/>
                <w:szCs w:val="21"/>
              </w:rPr>
              <w:t>政府强制采购节能产品</w:t>
            </w:r>
          </w:p>
        </w:tc>
        <w:tc>
          <w:tcPr>
            <w:tcW w:w="4813" w:type="dxa"/>
            <w:vAlign w:val="center"/>
          </w:tcPr>
          <w:p>
            <w:pPr>
              <w:rPr>
                <w:rFonts w:ascii="宋体" w:hAnsi="宋体" w:cs="宋体"/>
                <w:szCs w:val="21"/>
              </w:rPr>
            </w:pPr>
            <w:r>
              <w:rPr>
                <w:rFonts w:hint="eastAsia" w:ascii="宋体" w:hAnsi="宋体" w:cs="宋体"/>
                <w:szCs w:val="21"/>
                <w:lang w:eastAsia="zh-CN"/>
              </w:rPr>
              <w:t>不</w:t>
            </w:r>
            <w:r>
              <w:rPr>
                <w:rFonts w:hint="eastAsia" w:ascii="宋体" w:hAnsi="宋体" w:cs="宋体"/>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5</w:t>
            </w:r>
          </w:p>
        </w:tc>
        <w:tc>
          <w:tcPr>
            <w:tcW w:w="4107" w:type="dxa"/>
            <w:vAlign w:val="center"/>
          </w:tcPr>
          <w:p>
            <w:pPr>
              <w:jc w:val="center"/>
              <w:rPr>
                <w:rFonts w:ascii="宋体" w:hAnsi="宋体" w:cs="宋体"/>
                <w:szCs w:val="21"/>
              </w:rPr>
            </w:pPr>
            <w:r>
              <w:rPr>
                <w:rFonts w:hint="eastAsia" w:ascii="宋体" w:hAnsi="宋体" w:cs="宋体"/>
                <w:szCs w:val="21"/>
              </w:rPr>
              <w:t>政府优先采购节能、环保产品</w:t>
            </w:r>
          </w:p>
        </w:tc>
        <w:tc>
          <w:tcPr>
            <w:tcW w:w="4813" w:type="dxa"/>
            <w:vAlign w:val="center"/>
          </w:tcPr>
          <w:p>
            <w:pPr>
              <w:rPr>
                <w:rFonts w:ascii="宋体" w:hAnsi="宋体" w:cs="宋体"/>
                <w:szCs w:val="21"/>
              </w:rPr>
            </w:pPr>
            <w:r>
              <w:rPr>
                <w:rFonts w:hint="eastAsia" w:ascii="宋体" w:hAnsi="宋体" w:cs="宋体"/>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6</w:t>
            </w:r>
          </w:p>
        </w:tc>
        <w:tc>
          <w:tcPr>
            <w:tcW w:w="4107" w:type="dxa"/>
            <w:vAlign w:val="center"/>
          </w:tcPr>
          <w:p>
            <w:pPr>
              <w:jc w:val="center"/>
              <w:rPr>
                <w:rFonts w:ascii="宋体" w:hAnsi="宋体" w:cs="宋体"/>
                <w:szCs w:val="21"/>
              </w:rPr>
            </w:pPr>
            <w:r>
              <w:rPr>
                <w:rFonts w:hint="eastAsia" w:ascii="宋体" w:hAnsi="宋体" w:cs="宋体"/>
                <w:szCs w:val="21"/>
              </w:rPr>
              <w:t>政府采购进口产品</w:t>
            </w:r>
          </w:p>
        </w:tc>
        <w:tc>
          <w:tcPr>
            <w:tcW w:w="4813" w:type="dxa"/>
            <w:vAlign w:val="center"/>
          </w:tcPr>
          <w:p>
            <w:pPr>
              <w:rPr>
                <w:rFonts w:ascii="宋体" w:hAnsi="宋体" w:cs="宋体"/>
                <w:szCs w:val="21"/>
              </w:rPr>
            </w:pPr>
            <w:r>
              <w:rPr>
                <w:rFonts w:hint="eastAsia" w:ascii="宋体" w:hAnsi="宋体" w:cs="宋体"/>
                <w:szCs w:val="21"/>
              </w:rPr>
              <w:t>不允许采购进口产品</w:t>
            </w:r>
          </w:p>
        </w:tc>
      </w:tr>
    </w:tbl>
    <w:p>
      <w:pPr>
        <w:spacing w:line="288" w:lineRule="auto"/>
        <w:rPr>
          <w:rFonts w:ascii="宋体" w:hAnsi="宋体"/>
          <w:b/>
          <w:sz w:val="24"/>
        </w:rPr>
      </w:pPr>
      <w:r>
        <w:rPr>
          <w:rFonts w:hint="eastAsia" w:ascii="宋体" w:hAnsi="宋体"/>
          <w:b/>
          <w:sz w:val="24"/>
        </w:rPr>
        <w:t>二、采购资金的支付方式、时间、条件等其他：</w:t>
      </w:r>
    </w:p>
    <w:tbl>
      <w:tblPr>
        <w:tblStyle w:val="1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90"/>
        <w:gridCol w:w="7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履约保证金</w:t>
            </w:r>
          </w:p>
        </w:tc>
        <w:tc>
          <w:tcPr>
            <w:tcW w:w="401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cs="宋体"/>
                <w:szCs w:val="21"/>
              </w:rPr>
              <w:t>合同签订后一周内，中标方向采购人缴</w:t>
            </w:r>
            <w:r>
              <w:rPr>
                <w:rFonts w:hint="eastAsia" w:ascii="宋体" w:hAnsi="宋体" w:cs="宋体"/>
                <w:color w:val="auto"/>
                <w:szCs w:val="21"/>
              </w:rPr>
              <w:t>纳</w:t>
            </w:r>
            <w:r>
              <w:rPr>
                <w:rFonts w:ascii="宋体" w:hAnsi="宋体" w:cs="宋体"/>
                <w:color w:val="auto"/>
                <w:szCs w:val="21"/>
              </w:rPr>
              <w:t>3</w:t>
            </w:r>
            <w:r>
              <w:rPr>
                <w:rFonts w:hint="eastAsia" w:ascii="宋体" w:hAnsi="宋体" w:cs="宋体"/>
                <w:color w:val="auto"/>
                <w:szCs w:val="21"/>
              </w:rPr>
              <w:t>万元履约保证金（提</w:t>
            </w:r>
            <w:r>
              <w:rPr>
                <w:rFonts w:hint="eastAsia" w:ascii="宋体" w:hAnsi="宋体" w:cs="宋体"/>
                <w:szCs w:val="21"/>
              </w:rPr>
              <w:t>交方式：支票、汇票、本票或者金融机构、担保机构出具的保函等非现金形式），履约保证金在服务期内无质量问题和维护问题，服务期满后，获得采购方认可后于一周内退还（不计息）。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付款方式</w:t>
            </w:r>
          </w:p>
        </w:tc>
        <w:tc>
          <w:tcPr>
            <w:tcW w:w="401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spacing w:val="-6"/>
                <w:szCs w:val="21"/>
              </w:rPr>
              <w:t>合同款项按季度据实结算。合同签订生效后，每个季度结束后，货物到货并验收检定合格，中标人向采购人提供需支付金额的有效增值税普通发票，应附有货物明细清单，经买方确认无</w:t>
            </w:r>
            <w:r>
              <w:rPr>
                <w:rFonts w:hint="eastAsia" w:ascii="宋体" w:hAnsi="宋体"/>
                <w:spacing w:val="-6"/>
                <w:szCs w:val="21"/>
                <w:lang w:eastAsia="zh-CN"/>
              </w:rPr>
              <w:t>异议</w:t>
            </w:r>
            <w:r>
              <w:rPr>
                <w:rFonts w:hint="eastAsia" w:ascii="宋体" w:hAnsi="宋体"/>
                <w:spacing w:val="-6"/>
                <w:szCs w:val="21"/>
              </w:rPr>
              <w:t>后，采购人于7个工作日内支付该次需支付金额的100%。在支付之前，双方对合同履行存有争议的，待争议解决之后，按协商结果支付。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服务期限</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textAlignment w:val="bottom"/>
              <w:rPr>
                <w:rFonts w:hAnsi="宋体"/>
                <w:spacing w:val="-6"/>
                <w:szCs w:val="21"/>
              </w:rPr>
            </w:pPr>
            <w:r>
              <w:rPr>
                <w:rFonts w:hint="eastAsia" w:ascii="宋体" w:hAnsi="宋体" w:cs="宋体"/>
                <w:spacing w:val="-6"/>
                <w:szCs w:val="21"/>
              </w:rPr>
              <w:t>合同签订之日起2年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质保期</w:t>
            </w:r>
          </w:p>
        </w:tc>
        <w:tc>
          <w:tcPr>
            <w:tcW w:w="4017" w:type="pct"/>
            <w:tcBorders>
              <w:top w:val="single" w:color="auto" w:sz="4" w:space="0"/>
              <w:left w:val="single" w:color="auto" w:sz="4" w:space="0"/>
              <w:bottom w:val="single" w:color="auto" w:sz="4" w:space="0"/>
              <w:right w:val="single" w:color="auto" w:sz="4" w:space="0"/>
            </w:tcBorders>
            <w:vAlign w:val="center"/>
          </w:tcPr>
          <w:p>
            <w:pPr>
              <w:rPr>
                <w:rFonts w:ascii="宋体" w:hAnsi="宋体"/>
                <w:b/>
                <w:bCs/>
                <w:spacing w:val="-6"/>
                <w:szCs w:val="21"/>
              </w:rPr>
            </w:pPr>
            <w:r>
              <w:rPr>
                <w:rFonts w:hint="eastAsia" w:ascii="宋体" w:hAnsi="宋体"/>
              </w:rPr>
              <w:t>投标人中标后所提供的产品必须符合相应的国家标准并实行“三包”，质保期为1年。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商品定价</w:t>
            </w:r>
          </w:p>
        </w:tc>
        <w:tc>
          <w:tcPr>
            <w:tcW w:w="4017" w:type="pct"/>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合同期内执行中标价格，不调价。</w:t>
            </w:r>
          </w:p>
          <w:p>
            <w:pPr>
              <w:spacing w:line="288" w:lineRule="auto"/>
              <w:rPr>
                <w:rFonts w:ascii="宋体" w:hAnsi="宋体"/>
                <w:b/>
                <w:bCs/>
                <w:spacing w:val="-6"/>
                <w:szCs w:val="21"/>
              </w:rPr>
            </w:pPr>
            <w:r>
              <w:rPr>
                <w:rFonts w:hint="eastAsia" w:ascii="宋体" w:hAnsi="宋体" w:cs="宋体"/>
                <w:szCs w:val="21"/>
              </w:rPr>
              <w:t>采购清单所列的品种为常规采购品种，考虑到学校特殊性，不排除有采购所列品种以外的可能，</w:t>
            </w:r>
            <w:r>
              <w:rPr>
                <w:rFonts w:hint="eastAsia" w:ascii="宋体" w:hAnsi="宋体" w:cs="宋体"/>
                <w:b/>
                <w:bCs/>
                <w:szCs w:val="21"/>
              </w:rPr>
              <w:t>若采购其他品种，须满足采购人实际需求（商品单价不得超过京东自营店（特价除外））。后期如需增加，增加总额不超过采购时预算的10%。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售后技术服务要求</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textAlignment w:val="bottom"/>
              <w:rPr>
                <w:rFonts w:ascii="宋体" w:hAnsi="宋体" w:cs="宋体"/>
                <w:b/>
                <w:spacing w:val="-6"/>
                <w:szCs w:val="21"/>
              </w:rPr>
            </w:pPr>
            <w:r>
              <w:rPr>
                <w:rFonts w:hint="eastAsia" w:ascii="宋体" w:hAnsi="宋体" w:cs="宋体"/>
                <w:b/>
                <w:spacing w:val="-6"/>
                <w:szCs w:val="21"/>
              </w:rPr>
              <w:t>商品质量标准</w:t>
            </w:r>
          </w:p>
          <w:p>
            <w:pPr>
              <w:autoSpaceDE w:val="0"/>
              <w:autoSpaceDN w:val="0"/>
              <w:adjustRightInd w:val="0"/>
              <w:snapToGrid w:val="0"/>
              <w:spacing w:line="288" w:lineRule="auto"/>
              <w:textAlignment w:val="bottom"/>
              <w:rPr>
                <w:rFonts w:ascii="宋体" w:hAnsi="宋体" w:cs="宋体"/>
                <w:spacing w:val="-6"/>
                <w:szCs w:val="21"/>
              </w:rPr>
            </w:pPr>
            <w:r>
              <w:rPr>
                <w:rFonts w:hint="eastAsia" w:ascii="宋体" w:hAnsi="宋体" w:cs="宋体"/>
                <w:spacing w:val="-6"/>
                <w:szCs w:val="21"/>
              </w:rPr>
              <w:t>1. 中标人应向采购人提供一年以内生产的未经使用的全新产品，符合国家法律规定和技术规格、质量标准的出厂原装合格产品，如一旦发现所供货质量存在以假充真、以次充好、伪造或冒用认证标志、名优标志等质量标准、掺杂、掺假的，一经查明或其他途径悉知，采购人有权终止合同，发生一切损失均由中标人承担。</w:t>
            </w:r>
          </w:p>
          <w:p>
            <w:pPr>
              <w:autoSpaceDE w:val="0"/>
              <w:autoSpaceDN w:val="0"/>
              <w:adjustRightInd w:val="0"/>
              <w:snapToGrid w:val="0"/>
              <w:spacing w:line="288" w:lineRule="auto"/>
              <w:textAlignment w:val="bottom"/>
              <w:rPr>
                <w:rFonts w:ascii="宋体" w:hAnsi="宋体" w:cs="宋体"/>
                <w:b/>
                <w:spacing w:val="-6"/>
                <w:szCs w:val="21"/>
              </w:rPr>
            </w:pPr>
            <w:r>
              <w:rPr>
                <w:rFonts w:hint="eastAsia" w:ascii="宋体" w:hAnsi="宋体" w:cs="宋体"/>
                <w:b/>
                <w:spacing w:val="-6"/>
                <w:szCs w:val="21"/>
              </w:rPr>
              <w:t>售后服务：</w:t>
            </w:r>
          </w:p>
          <w:p>
            <w:pPr>
              <w:autoSpaceDE w:val="0"/>
              <w:autoSpaceDN w:val="0"/>
              <w:adjustRightInd w:val="0"/>
              <w:snapToGrid w:val="0"/>
              <w:spacing w:line="288" w:lineRule="auto"/>
              <w:textAlignment w:val="bottom"/>
              <w:rPr>
                <w:rFonts w:ascii="宋体" w:hAnsi="宋体"/>
                <w:b/>
                <w:bCs/>
                <w:spacing w:val="-6"/>
                <w:szCs w:val="21"/>
              </w:rPr>
            </w:pPr>
            <w:r>
              <w:rPr>
                <w:rFonts w:hint="eastAsia" w:ascii="宋体" w:hAnsi="宋体" w:cs="宋体"/>
                <w:spacing w:val="-6"/>
                <w:szCs w:val="21"/>
              </w:rPr>
              <w:t>1．所有物品如有质量问题，中标人负责免费退换；耐用品在报价时须提供质保期限，质保期内因货物本身有所缺陷的应由中标人免费予以更换或者退货。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交货时间及地点</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1．交货时间及期限：常规物品下单后，72小时内送达。</w:t>
            </w:r>
            <w:r>
              <w:rPr>
                <w:rFonts w:hint="eastAsia" w:ascii="宋体" w:hAnsi="宋体"/>
                <w:color w:val="000000"/>
              </w:rPr>
              <w:t>急用的货物当天需要送达。</w:t>
            </w:r>
          </w:p>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2．交货地点为本市内采购人校内指定的办公位置。</w:t>
            </w:r>
          </w:p>
          <w:p>
            <w:pPr>
              <w:autoSpaceDE w:val="0"/>
              <w:autoSpaceDN w:val="0"/>
              <w:adjustRightInd w:val="0"/>
              <w:snapToGrid w:val="0"/>
              <w:textAlignment w:val="bottom"/>
              <w:rPr>
                <w:rFonts w:ascii="宋体" w:hAnsi="宋体"/>
                <w:b/>
                <w:bCs/>
                <w:spacing w:val="-6"/>
                <w:szCs w:val="21"/>
              </w:rPr>
            </w:pPr>
            <w:r>
              <w:rPr>
                <w:rFonts w:hint="eastAsia" w:ascii="宋体" w:hAnsi="宋体" w:cs="宋体"/>
                <w:spacing w:val="-6"/>
                <w:szCs w:val="21"/>
              </w:rPr>
              <w:t>3．</w:t>
            </w:r>
            <w:r>
              <w:rPr>
                <w:rFonts w:hint="eastAsia" w:ascii="宋体" w:hAnsi="宋体" w:cs="宋体"/>
                <w:szCs w:val="21"/>
              </w:rPr>
              <w:t>货品需由专车、专人配送，配送过程中所产生的任何问题均由供应商自行处理。对采购人临时的供货要求，需随订随送，至少在</w:t>
            </w:r>
            <w:r>
              <w:rPr>
                <w:rFonts w:ascii="宋体" w:hAnsi="宋体" w:cs="宋体"/>
                <w:color w:val="FF0000"/>
                <w:szCs w:val="21"/>
              </w:rPr>
              <w:t>3</w:t>
            </w:r>
            <w:r>
              <w:rPr>
                <w:rFonts w:hint="eastAsia" w:ascii="宋体" w:hAnsi="宋体" w:cs="宋体"/>
                <w:szCs w:val="21"/>
              </w:rPr>
              <w:t>个小时内响应。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pacing w:val="-6"/>
                <w:szCs w:val="21"/>
              </w:rPr>
            </w:pPr>
            <w:r>
              <w:rPr>
                <w:rFonts w:hint="eastAsia" w:ascii="宋体" w:hAnsi="宋体" w:cs="宋体"/>
                <w:spacing w:val="-6"/>
                <w:szCs w:val="21"/>
              </w:rPr>
              <w:t>验收</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spacing w:val="-6"/>
                <w:szCs w:val="21"/>
              </w:rPr>
              <w:t>中标人与采购人应参照国家或行业相关规定的要求</w:t>
            </w:r>
            <w:r>
              <w:rPr>
                <w:rFonts w:hint="eastAsia" w:ascii="宋体" w:hAnsi="宋体" w:cs="宋体"/>
                <w:spacing w:val="-6"/>
                <w:szCs w:val="21"/>
                <w:lang w:eastAsia="zh-CN"/>
              </w:rPr>
              <w:t>按批次</w:t>
            </w:r>
            <w:r>
              <w:rPr>
                <w:rFonts w:hint="eastAsia" w:ascii="宋体" w:hAnsi="宋体" w:cs="宋体"/>
                <w:spacing w:val="-6"/>
                <w:szCs w:val="21"/>
              </w:rPr>
              <w:t>进行验收，符合国家相关标准规范要求。双方现场验收。货物在验收时有不符合要求的，一律退回，中标人无条件重新更换配送，更换后仍然不符合标准的中标人需承担当</w:t>
            </w:r>
            <w:r>
              <w:rPr>
                <w:rFonts w:hint="eastAsia" w:ascii="宋体" w:hAnsi="宋体" w:cs="宋体"/>
                <w:spacing w:val="-6"/>
                <w:szCs w:val="21"/>
                <w:lang w:eastAsia="zh-CN"/>
              </w:rPr>
              <w:t>批次</w:t>
            </w:r>
            <w:r>
              <w:rPr>
                <w:rFonts w:hint="eastAsia" w:ascii="宋体" w:hAnsi="宋体" w:cs="宋体"/>
                <w:spacing w:val="-6"/>
                <w:szCs w:val="21"/>
              </w:rPr>
              <w:t>总价值30%的罚金。</w:t>
            </w:r>
          </w:p>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验收时若发现送货数量与订货数量不相符，采购人有权根据实际情况决定是否进行验收。一般情况下，中标人所送货物超过采购</w:t>
            </w:r>
            <w:r>
              <w:rPr>
                <w:rFonts w:hint="eastAsia" w:ascii="宋体" w:hAnsi="宋体" w:cs="宋体"/>
                <w:spacing w:val="-6"/>
                <w:szCs w:val="21"/>
                <w:lang w:eastAsia="zh-CN"/>
              </w:rPr>
              <w:t>人</w:t>
            </w:r>
            <w:r>
              <w:rPr>
                <w:rFonts w:hint="eastAsia" w:ascii="宋体" w:hAnsi="宋体" w:cs="宋体"/>
                <w:spacing w:val="-6"/>
                <w:szCs w:val="21"/>
              </w:rPr>
              <w:t>订单数时，超过部分采购人可不验收；中标人所送货物低于采购人订单数时，中标人必须负责及时补足。</w:t>
            </w:r>
          </w:p>
        </w:tc>
      </w:tr>
    </w:tbl>
    <w:p>
      <w:pPr>
        <w:spacing w:line="288" w:lineRule="auto"/>
        <w:rPr>
          <w:rFonts w:hint="eastAsia" w:ascii="宋体" w:hAnsi="宋体"/>
          <w:b/>
          <w:sz w:val="24"/>
        </w:rPr>
      </w:pPr>
    </w:p>
    <w:p>
      <w:pPr>
        <w:spacing w:line="288"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技术要求</w:t>
      </w:r>
      <w:r>
        <w:rPr>
          <w:rFonts w:ascii="宋体" w:hAnsi="宋体"/>
          <w:b/>
          <w:sz w:val="24"/>
        </w:rPr>
        <w:t>：</w:t>
      </w:r>
    </w:p>
    <w:p>
      <w:pPr>
        <w:pStyle w:val="4"/>
      </w:pPr>
      <w:r>
        <w:rPr>
          <w:rFonts w:hint="eastAsia"/>
        </w:rPr>
        <w:t>1.项目概况</w:t>
      </w:r>
    </w:p>
    <w:p>
      <w:pPr>
        <w:ind w:firstLine="420" w:firstLineChars="200"/>
      </w:pPr>
      <w:r>
        <w:rPr>
          <w:rFonts w:hint="eastAsia"/>
        </w:rPr>
        <w:t>本次招标内容为浙江财经大学办公用品定点供应商，最终确定1家供应商为中标单位，服务有效期：2年。每年采购金额约为140万。投标人可根据所提供招标产品的名称、规格、数量、配送情况，结合本次招标的特点从供应，服务等诸方面综合考虑进行深化设计投标文件。</w:t>
      </w:r>
      <w:bookmarkStart w:id="22" w:name="_Toc218001525"/>
      <w:bookmarkStart w:id="23" w:name="_Toc247289970"/>
      <w:bookmarkStart w:id="24" w:name="_Toc136355502"/>
      <w:bookmarkStart w:id="25" w:name="_Toc184806447"/>
    </w:p>
    <w:bookmarkEnd w:id="22"/>
    <w:bookmarkEnd w:id="23"/>
    <w:bookmarkEnd w:id="24"/>
    <w:bookmarkEnd w:id="25"/>
    <w:p>
      <w:pPr>
        <w:pStyle w:val="4"/>
        <w:numPr>
          <w:ilvl w:val="0"/>
          <w:numId w:val="1"/>
        </w:numPr>
      </w:pPr>
      <w:r>
        <w:rPr>
          <w:rFonts w:hint="eastAsia"/>
        </w:rPr>
        <w:t>采购清单</w:t>
      </w:r>
    </w:p>
    <w:p>
      <w:pPr>
        <w:numPr>
          <w:ilvl w:val="-1"/>
          <w:numId w:val="0"/>
        </w:numPr>
        <w:overflowPunct w:val="0"/>
        <w:topLinePunct/>
        <w:adjustRightInd w:val="0"/>
        <w:snapToGrid w:val="0"/>
        <w:ind w:left="0" w:firstLine="0"/>
      </w:pPr>
      <w:r>
        <w:rPr>
          <w:rFonts w:hint="eastAsia"/>
        </w:rPr>
        <w:t>办公用品需求产品表（预计采购数量为2年量</w:t>
      </w:r>
      <w:r>
        <w:rPr>
          <w:rFonts w:hint="eastAsia"/>
          <w:color w:val="FF0000"/>
        </w:rPr>
        <w:t>，带符号“</w:t>
      </w:r>
      <w:r>
        <w:rPr>
          <w:rFonts w:hint="eastAsia" w:ascii="宋体" w:hAnsi="宋体" w:cs="宋体"/>
          <w:color w:val="FF0000"/>
          <w:kern w:val="0"/>
          <w:sz w:val="22"/>
          <w:szCs w:val="22"/>
          <w:lang w:eastAsia="zh-CN" w:bidi="ar"/>
        </w:rPr>
        <w:t>●</w:t>
      </w:r>
      <w:r>
        <w:rPr>
          <w:rFonts w:hint="eastAsia"/>
          <w:color w:val="FF0000"/>
        </w:rPr>
        <w:t>”的需提供样品</w:t>
      </w:r>
      <w:r>
        <w:rPr>
          <w:rFonts w:hint="eastAsia"/>
        </w:rPr>
        <w:t>）</w:t>
      </w:r>
    </w:p>
    <w:tbl>
      <w:tblPr>
        <w:tblStyle w:val="17"/>
        <w:tblW w:w="4993" w:type="pct"/>
        <w:tblInd w:w="0" w:type="dxa"/>
        <w:tblLayout w:type="autofit"/>
        <w:tblCellMar>
          <w:top w:w="0" w:type="dxa"/>
          <w:left w:w="108" w:type="dxa"/>
          <w:bottom w:w="0" w:type="dxa"/>
          <w:right w:w="108" w:type="dxa"/>
        </w:tblCellMar>
      </w:tblPr>
      <w:tblGrid>
        <w:gridCol w:w="654"/>
        <w:gridCol w:w="1970"/>
        <w:gridCol w:w="4145"/>
        <w:gridCol w:w="972"/>
        <w:gridCol w:w="1874"/>
      </w:tblGrid>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2"/>
              </w:rPr>
            </w:pPr>
            <w:r>
              <w:rPr>
                <w:rFonts w:hint="eastAsia" w:ascii="宋体" w:hAnsi="宋体" w:cs="宋体"/>
                <w:color w:val="auto"/>
                <w:kern w:val="0"/>
                <w:szCs w:val="22"/>
                <w:lang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物资产品名称</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规格型号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单位</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预计采购数量</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晨光GP-1008/0.5 </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晨光风速Q7 </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三菱UB-150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白板笔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晨光白板笔MG2160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固体胶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晨光7104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双面胶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得力30401 12mm*10Y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得力30367 60mm*40Y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书写板夹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得力9256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文件夹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得力5302</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档案盒35mm</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齐心A1248</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档案盒55mm</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齐心A1249</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资料册</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得力5040</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按扣文件袋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得力5501</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网格拉链袋</w:t>
            </w:r>
          </w:p>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w:t>
            </w:r>
            <w:r>
              <w:rPr>
                <w:rFonts w:hint="eastAsia" w:ascii="宋体" w:hAnsi="宋体" w:cs="宋体"/>
                <w:color w:val="auto"/>
                <w:kern w:val="0"/>
                <w:sz w:val="22"/>
                <w:szCs w:val="22"/>
                <w:lang w:eastAsia="zh-CN" w:bidi="ar"/>
              </w:rPr>
              <w:t>袋子和拉链为同一个颜色</w:t>
            </w:r>
            <w:r>
              <w:rPr>
                <w:rFonts w:hint="eastAsia" w:ascii="宋体" w:hAnsi="宋体" w:cs="宋体"/>
                <w:color w:val="auto"/>
                <w:kern w:val="0"/>
                <w:sz w:val="22"/>
                <w:szCs w:val="22"/>
                <w:lang w:bidi="ar"/>
              </w:rPr>
              <w:t>）</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A4大小</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电池5#</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南孚 两粒装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节</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电池7#</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南孚 两粒装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节</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回形针</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得力0018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彩色回形针</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得力0024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订书机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得力0414 （旋转）</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计算器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晨光ADG98837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卷笔刀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得力0596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橡皮</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韩国花郎橡皮 4B美术用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多功能笔筒</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得力8902（圆）</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百事贴</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得力7733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本</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剪刀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张小泉HS-145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美工刀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得力2053 13刀头 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软抄</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 RA40 A5 38页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本</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便签纸（带盒）</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得力7601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得力8551 50mm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得力8555 19mm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得力8556 15mm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资料架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齐心B2174 四联</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三折雨伞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天堂伞/33188E黑胶</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三折雨伞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天堂伞/风花雪月/307E</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长柄伞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天堂伞/193E碰</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方巾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洁丽雅6412 36*33cm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心相印纸巾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TD200/210mmx210mm/200抽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维达纸巾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V2239/133mmx195mm/130抽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牙膏</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舒适达180克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牙膏</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云南白药180克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粘钩</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方圆五金强力粘勾，两只装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对</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电蚊香液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雷达 一器两液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胶棉拖把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拖把头宽33-38cm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扫帚畚箕套装</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集虹3306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脸盆</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透明塑料加厚口径≥38CM 亿信0086彩色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洁家 JJ-6901 增厚型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套圈纸桶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晨鹰CY-8807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毛巾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洁丽雅8992 76*35cm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舒服佳125G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船牌QB/T1913/300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线手套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劳保手套</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万源鸿，红色，32.5*29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纤维毛巾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74*35cm，加厚，五色（蓝，咖啡，绿，红，黄）</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乳胶手套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水仙，加厚，30cm，L号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乳胶手套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水仙，加厚，38cm，L号、XL号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伟杰50x60，50G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台达70*87cm，50个/包，平口</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 63*98，50个/包，背心袋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台达100*120cm，50个/包，平口</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新世纪120L，4色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新世纪240L，4色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垃圾箱内胆</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塑料40*60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竹扫把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六束加厚款，宽70CM，长1.2米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芦花扫把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r>
              <w:rPr>
                <w:rFonts w:ascii="宋体" w:hAnsi="宋体" w:cs="宋体"/>
                <w:color w:val="auto"/>
                <w:sz w:val="22"/>
                <w:szCs w:val="22"/>
              </w:rPr>
              <w:t>芦花扫把规格：宽度,大于65厘米，长大于1米</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塑料扫把畚箕套装</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狼驰塑业</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铁畚箕</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不锈钢，加厚</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大圆头棉条拖把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线拖把，绳扎，木柄长1.2米</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60cm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尘推（架、杆、布）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90cm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90cm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纸篓</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直径26cm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茶叶篓</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直径24cm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双面玻璃擦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依来洁双面玻璃擦，D-G型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平板擦窗器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厨马</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长杆擦窗器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蚊香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李字檀香型,10单盘装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蚊香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李字黑卷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替换刀片</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白云铲刀替换专用，100个/盒</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厕所刷</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始丰，球形刷、方刷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洗手液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蓝月亮500g，透明包装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洗洁精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白猫柠檬红茶，500g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洗衣粉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奥妙500g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高效去污粉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固体空气清新剂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绿岛固体空气清新剂70g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香氛机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小白香氛机 单机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香薰精油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小瓶装</w:t>
            </w:r>
            <w:r>
              <w:rPr>
                <w:rFonts w:hint="eastAsia"/>
                <w:color w:val="auto"/>
              </w:rPr>
              <w:t>（40ml）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香薰精油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5000ml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芳香球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玉花牌150g，5颗装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钢丝球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川龙，12颗包装清洁球</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打火机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防风打火机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酸性去污剂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三立化工,20kg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万能除锈润滑剂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源派 松锈灵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除草剂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绿野杰达，200g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除草剂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美国孟山都农达41%草甘膦，500g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192</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洗车泡沫清洗剂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卡兹曼，20L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静电油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白云JB112</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3.78L(1加仑)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白云洁霸JB116强力化油剂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3.78L(1加仑)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洗洁精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传化，1*50kg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公斤</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PVC保鲜膜</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南亚，45CM*300M重3.12斤</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PVC保鲜膜</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月亮堂，50CM*300M重3.5斤</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浸泡粉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奥林安，1*1000克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消毒液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施康，1*2.5kg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环保透明防雾气口罩</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1*20个</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防水加长袖套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防水面料，36CM*18CM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一次性手套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食品级PE,加厚，1盒*100双</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厨师帽</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走线款，无纺布，加厚</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背带围裙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纯棉，102cm*70cm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加长皮围裙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PVC/涤纶，110CM*70CM，黑白两色</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老碱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50斤/包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火碱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片状氢氧化钠，50斤/包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纯棉纱布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食品级，0.8米宽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米</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木杆平板拖把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总长140CM，宽60CM，重1330g</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加厚旋转拖把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不锈钢杆，杆长1.2米，棉线40CM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农药测试纸</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智云达，1*20片/盒</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圆形不锈钢刷锅网</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8英寸*8英寸，20CM，重170克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餐桌清洁剂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客立客，2.5L</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S型镂空地垫</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PVC，1.2米宽15M长，5.0MM加厚款</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地垫</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绒面，防滑防水，1.6*7米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保温桶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加厚，80L,外径50CM，高53CM，有无龙头都要</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厨房纸巾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心心相印，210mm*106mm*81mm*两层，70抽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强力洁厕液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收纳箱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食品级pp材料，61CM*43CM*33CM</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w:t>
            </w:r>
          </w:p>
        </w:tc>
      </w:tr>
    </w:tbl>
    <w:p>
      <w:pPr>
        <w:pStyle w:val="4"/>
      </w:pPr>
      <w:r>
        <w:rPr>
          <w:rFonts w:hint="eastAsia"/>
        </w:rPr>
        <w:t>3.供货要求</w:t>
      </w:r>
    </w:p>
    <w:p>
      <w:pPr>
        <w:adjustRightInd w:val="0"/>
        <w:snapToGrid w:val="0"/>
        <w:ind w:firstLine="420" w:firstLineChars="200"/>
        <w:rPr>
          <w:rFonts w:ascii="宋体" w:hAnsi="宋体"/>
        </w:rPr>
      </w:pPr>
      <w:r>
        <w:rPr>
          <w:rFonts w:hint="eastAsia" w:ascii="宋体" w:hAnsi="宋体"/>
        </w:rPr>
        <w:t xml:space="preserve">（1）中标人需具有一定货物的储备量，以方便随时交货，不影响采购人使用。每次供货如未能按采购人规定时间内提供货物至指定地点，按500元/次从待付货款中扣除。 </w:t>
      </w:r>
    </w:p>
    <w:p>
      <w:pPr>
        <w:adjustRightInd w:val="0"/>
        <w:snapToGrid w:val="0"/>
        <w:ind w:firstLine="420" w:firstLineChars="200"/>
        <w:rPr>
          <w:rFonts w:ascii="宋体" w:hAnsi="宋体"/>
        </w:rPr>
      </w:pPr>
      <w:r>
        <w:rPr>
          <w:rFonts w:hint="eastAsia" w:ascii="宋体" w:hAnsi="宋体"/>
        </w:rPr>
        <w:t>（2）所有货品必须通过验收后方可供货。如出现停产、断货等特殊原因，导致无法按要求供货时，须提供品质不低于采购人参考品牌的货品，且须征得采购人验收通过方可供货。</w:t>
      </w:r>
    </w:p>
    <w:p>
      <w:pPr>
        <w:adjustRightInd w:val="0"/>
        <w:snapToGrid w:val="0"/>
        <w:ind w:firstLine="420" w:firstLineChars="200"/>
        <w:rPr>
          <w:rFonts w:ascii="宋体" w:hAnsi="宋体"/>
        </w:rPr>
      </w:pPr>
      <w:r>
        <w:rPr>
          <w:rFonts w:hint="eastAsia" w:ascii="宋体" w:hAnsi="宋体"/>
        </w:rPr>
        <w:t>（3）中标人提供的所有物资必须符合国家标准的规定，由采购人与中标人联系供货清单、数量等相关事宜，验收时发现不符合规定的质量要求或出现质量问题时，有权退货或换货；二次以上（含二次）出现质量不符合要求的，采购人有权终止合同，造成采购人损失的由中标人负责赔偿。</w:t>
      </w:r>
    </w:p>
    <w:p>
      <w:pPr>
        <w:adjustRightInd w:val="0"/>
        <w:snapToGrid w:val="0"/>
        <w:ind w:firstLine="420" w:firstLineChars="200"/>
        <w:rPr>
          <w:rFonts w:ascii="宋体" w:hAnsi="宋体"/>
        </w:rPr>
      </w:pPr>
      <w:r>
        <w:rPr>
          <w:rFonts w:hint="eastAsia" w:ascii="宋体" w:hAnsi="宋体"/>
        </w:rPr>
        <w:t>（4）中标人提供的所有物资必须符合招标文件和投标文件中的品牌要求，凡发现与品牌不符的假冒伪劣产品，应立即将同批次货物予以退换，并按投标承诺进行赔偿。若无法退换货的，采购人有权终止合同，造成采购人损失的由中标人负责赔偿。若采购人对产品品质或质量存在疑问时，中标人应提供相应产品的采购记录或其他能证明该产品为正品的有效依据，若无法提供的，均视为假冒伪劣产品。</w:t>
      </w:r>
    </w:p>
    <w:p>
      <w:pPr>
        <w:pStyle w:val="9"/>
        <w:snapToGrid w:val="0"/>
        <w:spacing w:before="120" w:after="120" w:line="288" w:lineRule="auto"/>
        <w:rPr>
          <w:rFonts w:hint="eastAsia" w:hAnsi="宋体" w:cs="宋体"/>
          <w:b/>
          <w:sz w:val="21"/>
          <w:szCs w:val="21"/>
          <w:lang w:eastAsia="zh-CN"/>
        </w:rPr>
      </w:pPr>
      <w:r>
        <w:rPr>
          <w:rFonts w:hint="eastAsia" w:hAnsi="宋体" w:cs="宋体"/>
          <w:b/>
          <w:sz w:val="21"/>
          <w:szCs w:val="21"/>
          <w:lang w:eastAsia="zh-CN"/>
        </w:rPr>
        <w:t>（</w:t>
      </w:r>
      <w:r>
        <w:rPr>
          <w:rFonts w:hint="eastAsia" w:hAnsi="宋体" w:cs="宋体"/>
          <w:b/>
          <w:sz w:val="21"/>
          <w:szCs w:val="21"/>
          <w:lang w:val="en-US" w:eastAsia="zh-CN"/>
        </w:rPr>
        <w:t>5</w:t>
      </w:r>
      <w:r>
        <w:rPr>
          <w:rFonts w:hint="eastAsia" w:hAnsi="宋体" w:cs="宋体"/>
          <w:b/>
          <w:sz w:val="21"/>
          <w:szCs w:val="21"/>
          <w:lang w:eastAsia="zh-CN"/>
        </w:rPr>
        <w:t>）本次招标为</w:t>
      </w:r>
      <w:r>
        <w:rPr>
          <w:rFonts w:hint="eastAsia" w:hAnsi="宋体" w:cs="宋体"/>
          <w:b/>
          <w:sz w:val="21"/>
          <w:szCs w:val="21"/>
          <w:lang w:val="en-US" w:eastAsia="zh-CN"/>
        </w:rPr>
        <w:t>2年期，</w:t>
      </w:r>
      <w:r>
        <w:rPr>
          <w:rFonts w:hint="eastAsia" w:hAnsi="宋体" w:cs="宋体"/>
          <w:b/>
          <w:sz w:val="21"/>
          <w:szCs w:val="21"/>
          <w:lang w:eastAsia="zh-CN"/>
        </w:rPr>
        <w:t>合同期内执行中标价格，不调价。投标单位需自行考虑货物涨价等风险，合同签订后拒绝按合同价格执行配送的，采购人有权扣除全部履约保证金并解除合同上报财政监管部门（因履约问题产生不良信用若干年内无法参与政府采购项目投标的，由投标单位自行承担风险）。</w:t>
      </w:r>
    </w:p>
    <w:p>
      <w:pPr>
        <w:pStyle w:val="9"/>
        <w:snapToGrid w:val="0"/>
        <w:spacing w:before="120" w:after="120" w:line="288" w:lineRule="auto"/>
        <w:rPr>
          <w:rFonts w:hAnsi="宋体" w:cs="宋体"/>
          <w:b w:val="0"/>
          <w:bCs/>
          <w:sz w:val="21"/>
          <w:szCs w:val="21"/>
        </w:rPr>
      </w:pPr>
      <w:r>
        <w:rPr>
          <w:rFonts w:hint="eastAsia" w:hAnsi="宋体" w:cs="宋体"/>
          <w:b w:val="0"/>
          <w:bCs/>
          <w:sz w:val="21"/>
          <w:szCs w:val="21"/>
        </w:rPr>
        <w:t>备注：</w:t>
      </w:r>
    </w:p>
    <w:p>
      <w:pPr>
        <w:pStyle w:val="9"/>
        <w:numPr>
          <w:ilvl w:val="255"/>
          <w:numId w:val="0"/>
        </w:numPr>
        <w:snapToGrid w:val="0"/>
        <w:spacing w:before="120" w:after="120" w:line="288" w:lineRule="auto"/>
        <w:rPr>
          <w:rFonts w:hAnsi="宋体"/>
          <w:b w:val="0"/>
          <w:bCs/>
          <w:sz w:val="21"/>
          <w:szCs w:val="21"/>
        </w:rPr>
      </w:pPr>
      <w:r>
        <w:rPr>
          <w:rFonts w:hint="eastAsia" w:hAnsi="宋体"/>
          <w:b w:val="0"/>
          <w:bCs/>
          <w:sz w:val="21"/>
          <w:szCs w:val="21"/>
        </w:rPr>
        <w:t>1.如技术要求中未特别注明需执行的国家相关标准、行业标准、地方标准或者其他标准、规范，则统一执行最新标准、规范。</w:t>
      </w:r>
    </w:p>
    <w:p>
      <w:pPr>
        <w:pStyle w:val="21"/>
        <w:rPr>
          <w:rFonts w:ascii="宋体" w:hAnsi="宋体" w:cs="宋体"/>
          <w:b w:val="0"/>
          <w:bCs/>
          <w:color w:val="auto"/>
          <w:kern w:val="2"/>
          <w:sz w:val="21"/>
          <w:szCs w:val="21"/>
        </w:rPr>
      </w:pPr>
      <w:r>
        <w:rPr>
          <w:rFonts w:hint="eastAsia" w:ascii="宋体" w:hAnsi="宋体" w:cs="宋体"/>
          <w:b w:val="0"/>
          <w:bCs/>
          <w:color w:val="auto"/>
          <w:kern w:val="2"/>
          <w:sz w:val="21"/>
          <w:szCs w:val="21"/>
        </w:rPr>
        <w:t>2.根据“电子交易/不见面开评标”原则，供应商可自行选择是否到现场进行样品递交，或在响应截止时间前将样品与“响应备份文件”、“纸质文件”一并寄至采购代理机构。未成交单位样品在成交公示结束后自行取回。</w:t>
      </w:r>
    </w:p>
    <w:p>
      <w:pPr>
        <w:pStyle w:val="9"/>
        <w:numPr>
          <w:ilvl w:val="255"/>
          <w:numId w:val="0"/>
        </w:numPr>
        <w:snapToGrid w:val="0"/>
        <w:spacing w:before="120" w:after="120" w:line="288" w:lineRule="auto"/>
        <w:rPr>
          <w:rFonts w:hAnsi="宋体"/>
          <w:b w:val="0"/>
          <w:bCs/>
          <w:sz w:val="21"/>
          <w:szCs w:val="21"/>
        </w:rPr>
      </w:pPr>
    </w:p>
    <w:p>
      <w:pPr>
        <w:pStyle w:val="8"/>
      </w:pPr>
    </w:p>
    <w:p>
      <w:pPr>
        <w:pStyle w:val="8"/>
      </w:pPr>
    </w:p>
    <w:p>
      <w:pPr>
        <w:pStyle w:val="9"/>
        <w:snapToGrid w:val="0"/>
        <w:spacing w:before="120" w:after="120" w:line="288" w:lineRule="auto"/>
        <w:rPr>
          <w:rFonts w:hAnsi="宋体"/>
          <w:b/>
          <w:sz w:val="21"/>
          <w:szCs w:val="21"/>
        </w:rPr>
      </w:pPr>
    </w:p>
    <w:p>
      <w:pPr>
        <w:jc w:val="center"/>
        <w:outlineLvl w:val="0"/>
        <w:rPr>
          <w:rFonts w:ascii="宋体" w:hAnsi="宋体"/>
          <w:szCs w:val="21"/>
        </w:rPr>
      </w:pPr>
      <w:r>
        <w:rPr>
          <w:rFonts w:hint="eastAsia" w:ascii="宋体" w:hAnsi="宋体"/>
          <w:szCs w:val="21"/>
        </w:rPr>
        <w:br w:type="page"/>
      </w:r>
      <w:r>
        <w:rPr>
          <w:rFonts w:hint="eastAsia" w:ascii="宋体" w:hAnsi="宋体"/>
          <w:b/>
          <w:sz w:val="32"/>
          <w:szCs w:val="32"/>
        </w:rPr>
        <w:t>第三章  投标人须知</w:t>
      </w:r>
    </w:p>
    <w:p>
      <w:pPr>
        <w:spacing w:line="288" w:lineRule="auto"/>
        <w:ind w:left="238"/>
        <w:jc w:val="center"/>
        <w:outlineLvl w:val="1"/>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采购人：浙江财经大学</w:t>
            </w:r>
          </w:p>
          <w:p>
            <w:pPr>
              <w:rPr>
                <w:rFonts w:ascii="宋体" w:hAnsi="宋体"/>
                <w:szCs w:val="21"/>
              </w:rPr>
            </w:pPr>
            <w:r>
              <w:rPr>
                <w:rFonts w:hint="eastAsia" w:ascii="宋体" w:hAnsi="宋体"/>
                <w:szCs w:val="21"/>
              </w:rPr>
              <w:t>项目名称：浙江财经大学</w:t>
            </w:r>
            <w:r>
              <w:rPr>
                <w:rFonts w:hint="eastAsia" w:ascii="宋体" w:hAnsi="宋体"/>
                <w:szCs w:val="21"/>
                <w:lang w:eastAsia="zh-CN"/>
              </w:rPr>
              <w:t>办公用品供货服务</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是否专门面向中小企业采购</w:t>
            </w:r>
            <w:r>
              <w:rPr>
                <w:rFonts w:hint="eastAsia" w:ascii="宋体" w:hAnsi="宋体" w:cs="宋体"/>
                <w:szCs w:val="21"/>
                <w:highlight w:val="none"/>
              </w:rPr>
              <w:t>：</w:t>
            </w:r>
            <w:r>
              <w:rPr>
                <w:rFonts w:hint="eastAsia" w:ascii="宋体" w:hAnsi="宋体" w:cs="宋体"/>
                <w:bCs/>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投标报价：</w:t>
            </w:r>
          </w:p>
          <w:p>
            <w:pPr>
              <w:rPr>
                <w:rFonts w:ascii="宋体" w:hAnsi="宋体"/>
                <w:spacing w:val="-6"/>
                <w:szCs w:val="21"/>
              </w:rPr>
            </w:pPr>
            <w:r>
              <w:rPr>
                <w:rFonts w:hint="eastAsia" w:ascii="宋体" w:hAnsi="宋体"/>
                <w:spacing w:val="-6"/>
                <w:szCs w:val="21"/>
              </w:rPr>
              <w:t>1.投标报价是指一次性报出不得更改的价格；</w:t>
            </w:r>
          </w:p>
          <w:p>
            <w:pPr>
              <w:rPr>
                <w:rFonts w:ascii="宋体" w:hAnsi="宋体"/>
                <w:spacing w:val="-6"/>
                <w:szCs w:val="21"/>
              </w:rPr>
            </w:pPr>
            <w:r>
              <w:rPr>
                <w:rFonts w:hint="eastAsia" w:ascii="宋体" w:hAnsi="宋体"/>
                <w:spacing w:val="-6"/>
                <w:szCs w:val="21"/>
              </w:rPr>
              <w:t>2.本次投标采用人民币报价；</w:t>
            </w:r>
          </w:p>
          <w:p>
            <w:pPr>
              <w:rPr>
                <w:rFonts w:ascii="宋体" w:hAnsi="宋体" w:cs="宋体"/>
                <w:szCs w:val="21"/>
              </w:rPr>
            </w:pPr>
            <w:r>
              <w:rPr>
                <w:rFonts w:hint="eastAsia" w:ascii="宋体" w:hAnsi="宋体" w:cs="宋体"/>
                <w:spacing w:val="-6"/>
                <w:szCs w:val="21"/>
              </w:rPr>
              <w:t>3.投标人投标时应充分考虑投标报价。本项目所涉及的报价，应包括</w:t>
            </w:r>
            <w:r>
              <w:rPr>
                <w:rFonts w:hint="eastAsia" w:hAnsi="宋体"/>
                <w:spacing w:val="-6"/>
                <w:szCs w:val="21"/>
              </w:rPr>
              <w:t>货物价、运输、税金、验收、售后服务</w:t>
            </w:r>
            <w:r>
              <w:rPr>
                <w:rFonts w:hint="eastAsia" w:ascii="宋体" w:hAnsi="宋体" w:cs="宋体"/>
                <w:spacing w:val="-6"/>
                <w:szCs w:val="21"/>
              </w:rPr>
              <w:t>等所有费用，投标人应列入而未列入其中的费用，均视为已包含在内，风险由投标人承担。</w:t>
            </w:r>
            <w:r>
              <w:rPr>
                <w:rFonts w:hint="eastAsia" w:hAnsi="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投标费用：</w:t>
            </w:r>
          </w:p>
          <w:p>
            <w:pPr>
              <w:rPr>
                <w:rFonts w:ascii="宋体" w:hAnsi="宋体"/>
                <w:szCs w:val="21"/>
              </w:rPr>
            </w:pPr>
            <w:r>
              <w:rPr>
                <w:rFonts w:hint="eastAsia" w:ascii="宋体" w:hAnsi="宋体"/>
                <w:szCs w:val="21"/>
              </w:rPr>
              <w:t>1.不论投标结果如何，投标人均应自行承担所有与投标有关的全部费用；</w:t>
            </w:r>
          </w:p>
          <w:p>
            <w:pPr>
              <w:rPr>
                <w:rFonts w:ascii="宋体" w:hAnsi="宋体"/>
                <w:szCs w:val="21"/>
              </w:rPr>
            </w:pPr>
            <w:r>
              <w:rPr>
                <w:rFonts w:hint="eastAsia" w:ascii="宋体" w:hAnsi="宋体"/>
                <w:szCs w:val="21"/>
              </w:rPr>
              <w:t>2.中标人在中标通知书发出之日起7个工作日内，向采购代理机构交纳代理服务费。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投标文件份数：</w:t>
            </w:r>
          </w:p>
          <w:p>
            <w:pPr>
              <w:rPr>
                <w:rFonts w:ascii="宋体" w:hAnsi="宋体"/>
                <w:b/>
                <w:bCs/>
                <w:szCs w:val="21"/>
              </w:rPr>
            </w:pPr>
            <w:r>
              <w:rPr>
                <w:rFonts w:hint="eastAsia" w:ascii="宋体" w:hAnsi="宋体"/>
                <w:b/>
                <w:bCs/>
                <w:szCs w:val="21"/>
              </w:rPr>
              <w:t>电子加密投标文件：政府采购云平台在线上传一份；备份投标文件：密封包装后可以EMS或顺丰邮寄形式递交一份</w:t>
            </w:r>
          </w:p>
          <w:p>
            <w:pPr>
              <w:rPr>
                <w:rFonts w:ascii="宋体" w:hAnsi="宋体"/>
                <w:b/>
                <w:bCs/>
                <w:szCs w:val="21"/>
              </w:rPr>
            </w:pPr>
            <w:r>
              <w:rPr>
                <w:rFonts w:hint="eastAsia" w:ascii="宋体" w:hAnsi="宋体"/>
                <w:b/>
                <w:bCs/>
                <w:szCs w:val="21"/>
              </w:rPr>
              <w:t>纸质文件一份：资格、商务技术文件合订成一册，报价单独密封成册，内容需与电子加密文件保持一致，在投标截止时间之前密封包装后EMS或顺丰邮寄形式递交.</w:t>
            </w:r>
          </w:p>
          <w:p>
            <w:pPr>
              <w:rPr>
                <w:rFonts w:ascii="宋体" w:hAnsi="宋体"/>
                <w:szCs w:val="21"/>
              </w:rPr>
            </w:pPr>
            <w:r>
              <w:rPr>
                <w:rFonts w:hint="eastAsia" w:ascii="宋体" w:hAnsi="宋体"/>
                <w:b/>
                <w:bCs/>
                <w:szCs w:val="21"/>
              </w:rPr>
              <w:t>注：备份文件和纸质文件中商务技术文件可密封一起邮寄。（邮寄地址：杭州市西湖区振华路298号7幢7楼浙江建友工程咨询有限公司兰芳收，15874348620</w:t>
            </w:r>
            <w:r>
              <w:rPr>
                <w:rFonts w:hint="eastAsia" w:ascii="宋体" w:hAnsi="宋体"/>
                <w:b/>
                <w:bCs/>
                <w:szCs w:val="21"/>
                <w:lang w:eastAsia="zh-CN"/>
              </w:rPr>
              <w:t>，</w:t>
            </w:r>
            <w:r>
              <w:rPr>
                <w:rFonts w:hint="eastAsia" w:ascii="宋体" w:hAnsi="宋体" w:cs="宋体"/>
                <w:color w:val="auto"/>
                <w:sz w:val="21"/>
                <w:szCs w:val="21"/>
                <w:highlight w:val="none"/>
              </w:rPr>
              <w:t>寄出后将（快递单号、项目名称、公司名称、联系方式等相关信息）发至：zjjyzbdl1@163.com，以便查收</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资格审查要求的资格证明材料(均需加盖公章)：</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ascii="宋体" w:hAnsi="宋体" w:cs="宋体"/>
                <w:b/>
                <w:bCs/>
                <w:szCs w:val="21"/>
              </w:rPr>
            </w:pPr>
            <w:r>
              <w:rPr>
                <w:rFonts w:hint="eastAsia" w:ascii="宋体" w:hAnsi="宋体" w:cs="宋体"/>
                <w:color w:val="auto"/>
                <w:sz w:val="21"/>
                <w:szCs w:val="21"/>
                <w:highlight w:val="none"/>
              </w:rPr>
              <w:t>（7）残疾人福利性单位声明函（视同小型、微型企业时须提供）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联合体投标：</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1.本项目接受联合体投标（仅限大中型企业与小微企业组成的联合体，主办人为大中型企业）。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▲2.联合体投标要求: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2.1联合体投标的，须提供《联合投标协议书》，明确主办人和各方权利义务</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2.2联合体中有同类资质的供应商按照联合体分工承担相同工作的，应当按照资质等级较低的供应商确定资质等级；</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2.3以联合体形式参加政府采购活动的，联合体各方不得再单独参加或者与其他供应商另外组成联合体参加同一合同项下的政府采购活动。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rPr>
                <w:rFonts w:ascii="宋体" w:hAnsi="宋体" w:cs="宋体"/>
                <w:szCs w:val="21"/>
              </w:rPr>
            </w:pPr>
            <w:r>
              <w:rPr>
                <w:rFonts w:hint="eastAsia" w:ascii="宋体" w:hAnsi="宋体" w:cs="宋体"/>
                <w:color w:val="auto"/>
                <w:sz w:val="21"/>
                <w:szCs w:val="21"/>
                <w:highlight w:val="none"/>
              </w:rPr>
              <w:t>▲3.《联合投标协议书》须联合体各方盖章。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转包与分包：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1.本项目不允许转包；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2.本项目允许分包（仅限大中型企业向小微企业合理分包）。投标人应当在投标文件中载明分包承担主体，分包承担主体应当具备相应资质条件且不得再次分包。</w:t>
            </w:r>
          </w:p>
          <w:p>
            <w:pPr>
              <w:rPr>
                <w:rFonts w:ascii="宋体" w:hAnsi="宋体" w:cs="宋体"/>
                <w:szCs w:val="21"/>
              </w:rPr>
            </w:pPr>
            <w:r>
              <w:rPr>
                <w:rFonts w:hint="eastAsia" w:ascii="宋体" w:hAnsi="宋体" w:cs="宋体"/>
                <w:color w:val="auto"/>
                <w:sz w:val="21"/>
                <w:szCs w:val="21"/>
                <w:highlight w:val="none"/>
              </w:rPr>
              <w:t>3.本项目联合体投标不允许分包。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r>
              <w:rPr>
                <w:rFonts w:hint="eastAsia" w:ascii="宋体" w:hAnsi="宋体"/>
                <w:szCs w:val="21"/>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评标结果公示：评标结果公示于浙江政府采购网（</w:t>
            </w:r>
            <w:r>
              <w:fldChar w:fldCharType="begin"/>
            </w:r>
            <w:r>
              <w:instrText xml:space="preserve"> HYPERLINK "http://www.zjzfcg.gov.cn/" </w:instrText>
            </w:r>
            <w:r>
              <w:fldChar w:fldCharType="separate"/>
            </w:r>
            <w:r>
              <w:rPr>
                <w:rStyle w:val="19"/>
                <w:rFonts w:hint="eastAsia" w:ascii="宋体" w:hAnsi="宋体"/>
                <w:color w:val="auto"/>
                <w:szCs w:val="21"/>
              </w:rPr>
              <w:t>http://zfcg.czt.zj.gov.cn</w:t>
            </w:r>
            <w:r>
              <w:rPr>
                <w:rStyle w:val="19"/>
                <w:rFonts w:hint="eastAsia" w:ascii="宋体" w:hAnsi="宋体"/>
                <w:color w:val="auto"/>
                <w:szCs w:val="21"/>
              </w:rPr>
              <w:fldChar w:fldCharType="end"/>
            </w:r>
            <w:r>
              <w:rPr>
                <w:rFonts w:hint="eastAsia" w:ascii="宋体" w:hAnsi="宋体"/>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签订合同：中标通知书发出后三十日内。</w:t>
            </w:r>
          </w:p>
          <w:p>
            <w:pPr>
              <w:rPr>
                <w:rFonts w:ascii="宋体" w:hAnsi="宋体"/>
                <w:szCs w:val="21"/>
              </w:rPr>
            </w:pPr>
            <w:r>
              <w:rPr>
                <w:rFonts w:hint="eastAsia" w:ascii="宋体" w:hAnsi="宋体"/>
                <w:szCs w:val="21"/>
              </w:rPr>
              <w:t>支付代理服务费：中标通知书发出之日起七个工作日内，支付代理服务费，收费标准：</w:t>
            </w:r>
            <w:r>
              <w:rPr>
                <w:rFonts w:hint="eastAsia" w:ascii="宋体" w:hAnsi="宋体" w:cs="宋体"/>
                <w:b/>
                <w:kern w:val="0"/>
                <w:szCs w:val="21"/>
                <w:u w:val="single"/>
                <w:lang w:bidi="ar"/>
              </w:rPr>
              <w:t>按计价格【2002】1980号文件及发改办价格【2003】857号文件的（服务类）收费标准的10%计，不足2000元的按2000元计取。</w:t>
            </w:r>
            <w:r>
              <w:rPr>
                <w:rFonts w:hint="eastAsia" w:ascii="宋体" w:hAnsi="宋体"/>
                <w:szCs w:val="21"/>
              </w:rPr>
              <w:t>中标人逾期支付代理服务费，须承担代理服务费每日百分之三的违约金，逾期十日未支付的，采购代理机构有权向杭州仲裁委员会对中标人提起仲裁，</w:t>
            </w:r>
            <w:r>
              <w:rPr>
                <w:rFonts w:hint="eastAsia"/>
                <w:szCs w:val="21"/>
              </w:rPr>
              <w:t>仲裁费用（包括仲裁受理费和仲裁处理费）均</w:t>
            </w:r>
            <w:r>
              <w:rPr>
                <w:rFonts w:hint="eastAsia" w:ascii="宋体" w:hAnsi="宋体"/>
                <w:szCs w:val="21"/>
              </w:rPr>
              <w:t>由中标人承担。</w:t>
            </w:r>
          </w:p>
        </w:tc>
      </w:tr>
    </w:tbl>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outlineLvl w:val="2"/>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Cs w:val="21"/>
        </w:rPr>
      </w:pPr>
      <w:r>
        <w:rPr>
          <w:rFonts w:hint="eastAsia" w:ascii="宋体" w:hAnsi="宋体"/>
          <w:spacing w:val="-6"/>
          <w:szCs w:val="21"/>
        </w:rPr>
        <w:t>本招标文件适用于浙江财经大学浙江财经大学</w:t>
      </w:r>
      <w:r>
        <w:rPr>
          <w:rFonts w:hint="eastAsia" w:ascii="宋体" w:hAnsi="宋体"/>
          <w:spacing w:val="-6"/>
          <w:szCs w:val="21"/>
          <w:lang w:eastAsia="zh-CN"/>
        </w:rPr>
        <w:t>办公用品供货服务</w:t>
      </w:r>
      <w:r>
        <w:rPr>
          <w:rFonts w:hint="eastAsia" w:ascii="宋体" w:hAnsi="宋体"/>
          <w:spacing w:val="-6"/>
          <w:szCs w:val="21"/>
        </w:rPr>
        <w:t>的招标、评标、定标、验收、合同履约、付款等（法律、法规另有规定的，从其规定）。</w:t>
      </w:r>
    </w:p>
    <w:p>
      <w:pPr>
        <w:spacing w:line="288" w:lineRule="auto"/>
        <w:jc w:val="left"/>
        <w:outlineLvl w:val="2"/>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Cs w:val="21"/>
        </w:rPr>
      </w:pPr>
      <w:r>
        <w:rPr>
          <w:rFonts w:hint="eastAsia" w:ascii="宋体" w:hAnsi="宋体"/>
          <w:spacing w:val="-6"/>
          <w:szCs w:val="21"/>
        </w:rPr>
        <w:t>1.“采购</w:t>
      </w:r>
      <w:r>
        <w:rPr>
          <w:rFonts w:ascii="宋体" w:hAnsi="宋体"/>
          <w:spacing w:val="-6"/>
          <w:szCs w:val="21"/>
        </w:rPr>
        <w:t>人</w:t>
      </w:r>
      <w:r>
        <w:rPr>
          <w:rFonts w:hint="eastAsia" w:ascii="宋体" w:hAnsi="宋体"/>
          <w:spacing w:val="-6"/>
          <w:szCs w:val="21"/>
        </w:rPr>
        <w:t>”系指浙江财经大学；</w:t>
      </w:r>
    </w:p>
    <w:p>
      <w:pPr>
        <w:spacing w:line="288" w:lineRule="auto"/>
        <w:ind w:firstLine="396" w:firstLineChars="200"/>
        <w:jc w:val="left"/>
        <w:rPr>
          <w:rFonts w:ascii="宋体" w:hAnsi="宋体"/>
          <w:spacing w:val="-6"/>
          <w:szCs w:val="21"/>
        </w:rPr>
      </w:pPr>
      <w:r>
        <w:rPr>
          <w:rFonts w:hint="eastAsia" w:ascii="宋体" w:hAnsi="宋体"/>
          <w:spacing w:val="-6"/>
          <w:szCs w:val="21"/>
        </w:rPr>
        <w:t>2.“采购代理机构”系指组织本次招标的浙江建友工程咨询有限公司；</w:t>
      </w:r>
    </w:p>
    <w:p>
      <w:pPr>
        <w:spacing w:line="288" w:lineRule="auto"/>
        <w:ind w:firstLine="396" w:firstLineChars="200"/>
        <w:jc w:val="left"/>
        <w:rPr>
          <w:rFonts w:ascii="宋体" w:hAnsi="宋体"/>
          <w:spacing w:val="-6"/>
          <w:szCs w:val="21"/>
        </w:rPr>
      </w:pPr>
      <w:r>
        <w:rPr>
          <w:rFonts w:hint="eastAsia" w:ascii="宋体" w:hAnsi="宋体"/>
          <w:spacing w:val="-6"/>
          <w:szCs w:val="21"/>
        </w:rPr>
        <w:t>3</w:t>
      </w:r>
      <w:r>
        <w:rPr>
          <w:rFonts w:ascii="宋体" w:hAnsi="宋体"/>
          <w:spacing w:val="-6"/>
          <w:szCs w:val="21"/>
        </w:rPr>
        <w:t>.</w:t>
      </w:r>
      <w:r>
        <w:rPr>
          <w:rFonts w:hint="eastAsia" w:ascii="宋体" w:hAnsi="宋体"/>
          <w:spacing w:val="-6"/>
          <w:szCs w:val="21"/>
        </w:rPr>
        <w:t>“投标人”系指响应招标、参加投标竞争的法人、其他组织或者自然人；</w:t>
      </w:r>
    </w:p>
    <w:p>
      <w:pPr>
        <w:spacing w:line="288" w:lineRule="auto"/>
        <w:ind w:firstLine="396" w:firstLineChars="200"/>
        <w:jc w:val="left"/>
        <w:rPr>
          <w:rFonts w:ascii="宋体" w:hAnsi="宋体"/>
          <w:spacing w:val="-6"/>
          <w:szCs w:val="21"/>
        </w:rPr>
      </w:pPr>
      <w:r>
        <w:rPr>
          <w:rFonts w:hint="eastAsia" w:ascii="宋体" w:hAnsi="宋体"/>
          <w:spacing w:val="-6"/>
          <w:szCs w:val="21"/>
        </w:rPr>
        <w:t>4</w:t>
      </w:r>
      <w:r>
        <w:rPr>
          <w:rFonts w:ascii="宋体" w:hAnsi="宋体"/>
          <w:spacing w:val="-6"/>
          <w:szCs w:val="21"/>
        </w:rPr>
        <w:t>.</w:t>
      </w:r>
      <w:r>
        <w:rPr>
          <w:rFonts w:hint="eastAsia" w:ascii="宋体" w:hAnsi="宋体"/>
          <w:spacing w:val="-6"/>
          <w:szCs w:val="21"/>
        </w:rPr>
        <w:t>“书面形式”包括信函、传真、电子邮件等；</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6.“公章”除特殊说明外系指政采云电子交易客户端（政采云投标客户端）中投标人的电子签章；</w:t>
      </w:r>
    </w:p>
    <w:p>
      <w:pPr>
        <w:spacing w:line="288" w:lineRule="auto"/>
        <w:ind w:firstLine="396" w:firstLineChars="200"/>
        <w:jc w:val="left"/>
        <w:rPr>
          <w:rFonts w:ascii="宋体" w:hAnsi="宋体"/>
          <w:spacing w:val="-6"/>
          <w:szCs w:val="21"/>
        </w:rPr>
      </w:pPr>
      <w:r>
        <w:rPr>
          <w:rFonts w:hint="eastAsia" w:ascii="宋体" w:hAnsi="宋体"/>
          <w:spacing w:val="-6"/>
          <w:szCs w:val="21"/>
        </w:rPr>
        <w:t>7.“▲”系指实质性要求条款，投标人应当做出实质性响应。</w:t>
      </w:r>
    </w:p>
    <w:p>
      <w:pPr>
        <w:spacing w:line="288" w:lineRule="auto"/>
        <w:jc w:val="left"/>
        <w:outlineLvl w:val="2"/>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Cs w:val="21"/>
        </w:rPr>
      </w:pPr>
      <w:r>
        <w:rPr>
          <w:rFonts w:hint="eastAsia" w:ascii="宋体" w:hAnsi="宋体"/>
          <w:spacing w:val="-6"/>
          <w:szCs w:val="21"/>
        </w:rPr>
        <w:t>本次招标采用公开招标（线上电子招投标）方式进行。</w:t>
      </w:r>
    </w:p>
    <w:p>
      <w:pPr>
        <w:spacing w:line="288" w:lineRule="auto"/>
        <w:jc w:val="left"/>
        <w:outlineLvl w:val="2"/>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Cs w:val="21"/>
        </w:rPr>
      </w:pPr>
      <w:r>
        <w:rPr>
          <w:rFonts w:ascii="宋体" w:hAnsi="宋体"/>
          <w:spacing w:val="-6"/>
          <w:szCs w:val="21"/>
        </w:rPr>
        <w:t>如投标人代表不是法定代表人，须有</w:t>
      </w:r>
      <w:r>
        <w:rPr>
          <w:rFonts w:ascii="宋体" w:hAnsi="宋体"/>
          <w:bCs/>
          <w:spacing w:val="-6"/>
          <w:szCs w:val="21"/>
        </w:rPr>
        <w:t>附有法定代表人资格证明</w:t>
      </w:r>
      <w:r>
        <w:rPr>
          <w:rFonts w:hint="eastAsia" w:ascii="宋体" w:hAnsi="宋体"/>
          <w:bCs/>
          <w:spacing w:val="-6"/>
          <w:szCs w:val="21"/>
        </w:rPr>
        <w:t>书</w:t>
      </w:r>
      <w:r>
        <w:rPr>
          <w:rFonts w:ascii="宋体" w:hAnsi="宋体"/>
          <w:bCs/>
          <w:spacing w:val="-6"/>
          <w:szCs w:val="21"/>
        </w:rPr>
        <w:t>的法定代表人授权</w:t>
      </w:r>
      <w:r>
        <w:rPr>
          <w:rFonts w:hint="eastAsia" w:ascii="宋体" w:hAnsi="宋体"/>
          <w:bCs/>
          <w:spacing w:val="-6"/>
          <w:szCs w:val="21"/>
        </w:rPr>
        <w:t>委托</w:t>
      </w:r>
      <w:r>
        <w:rPr>
          <w:rFonts w:ascii="宋体" w:hAnsi="宋体"/>
          <w:bCs/>
          <w:spacing w:val="-6"/>
          <w:szCs w:val="21"/>
        </w:rPr>
        <w:t>书</w:t>
      </w:r>
      <w:r>
        <w:rPr>
          <w:rFonts w:hint="eastAsia" w:ascii="宋体" w:hAnsi="宋体"/>
          <w:spacing w:val="-6"/>
          <w:szCs w:val="21"/>
        </w:rPr>
        <w:t>（格式详见投标文件第六章）</w:t>
      </w:r>
      <w:r>
        <w:rPr>
          <w:rFonts w:ascii="宋体" w:hAnsi="宋体"/>
          <w:spacing w:val="-6"/>
          <w:szCs w:val="21"/>
        </w:rPr>
        <w:t>，</w:t>
      </w:r>
      <w:r>
        <w:rPr>
          <w:rFonts w:hint="eastAsia" w:ascii="宋体" w:hAnsi="宋体"/>
          <w:spacing w:val="-6"/>
          <w:szCs w:val="21"/>
        </w:rPr>
        <w:t>投标人因未在线参加开标而导致电子加密投标文件无法按时解密等一切后果由投标人自行承担。</w:t>
      </w:r>
    </w:p>
    <w:p>
      <w:pPr>
        <w:spacing w:line="288" w:lineRule="auto"/>
        <w:jc w:val="left"/>
        <w:outlineLvl w:val="2"/>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Cs w:val="21"/>
        </w:rPr>
      </w:pPr>
      <w:r>
        <w:rPr>
          <w:rFonts w:ascii="宋体" w:hAnsi="宋体"/>
          <w:spacing w:val="-6"/>
          <w:szCs w:val="21"/>
        </w:rPr>
        <w:t>1.</w:t>
      </w:r>
      <w:r>
        <w:rPr>
          <w:rFonts w:hint="eastAsia" w:ascii="宋体" w:hAnsi="宋体"/>
          <w:spacing w:val="-6"/>
          <w:szCs w:val="21"/>
        </w:rPr>
        <w:t>不论投标结果如何，投标人均应自行承担所有与投标有关的全部费用；</w:t>
      </w:r>
    </w:p>
    <w:p>
      <w:pPr>
        <w:spacing w:line="288" w:lineRule="auto"/>
        <w:ind w:firstLine="396" w:firstLineChars="200"/>
        <w:jc w:val="left"/>
        <w:rPr>
          <w:rFonts w:ascii="宋体" w:hAnsi="宋体"/>
          <w:spacing w:val="-6"/>
          <w:szCs w:val="21"/>
        </w:rPr>
      </w:pPr>
      <w:r>
        <w:rPr>
          <w:rFonts w:hint="eastAsia" w:ascii="宋体" w:hAnsi="宋体"/>
          <w:spacing w:val="-6"/>
          <w:szCs w:val="21"/>
        </w:rPr>
        <w:t>2.中标人在中标通知书发出之日起七个工作日内，向采购代理机构交纳代理服务费，</w:t>
      </w:r>
      <w:r>
        <w:rPr>
          <w:rFonts w:hint="eastAsia" w:ascii="宋体" w:hAnsi="宋体" w:cs="宋体"/>
          <w:b/>
          <w:kern w:val="0"/>
          <w:szCs w:val="21"/>
          <w:u w:val="single"/>
          <w:lang w:bidi="ar"/>
        </w:rPr>
        <w:t>按计价格【2002】1980号文件及发改办价格【2003】857号文件的（服务类）收费标准的10%计，不足2000元的按2000元计取。</w:t>
      </w:r>
    </w:p>
    <w:p>
      <w:pPr>
        <w:spacing w:line="288" w:lineRule="auto"/>
        <w:ind w:firstLine="396" w:firstLineChars="200"/>
        <w:jc w:val="left"/>
        <w:rPr>
          <w:rFonts w:ascii="宋体" w:hAnsi="宋体"/>
          <w:spacing w:val="-6"/>
          <w:szCs w:val="21"/>
        </w:rPr>
      </w:pPr>
      <w:r>
        <w:rPr>
          <w:rFonts w:hint="eastAsia" w:ascii="宋体" w:hAnsi="宋体"/>
          <w:spacing w:val="-6"/>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ascii="宋体" w:hAnsi="宋体"/>
          <w:b/>
          <w:spacing w:val="-6"/>
          <w:sz w:val="24"/>
        </w:rPr>
      </w:pPr>
      <w:r>
        <w:rPr>
          <w:rFonts w:hint="eastAsia" w:ascii="宋体" w:hAnsi="宋体"/>
          <w:b/>
          <w:spacing w:val="-6"/>
          <w:sz w:val="24"/>
        </w:rPr>
        <w:t>（六） 联合体投标</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联合体投标要求</w:t>
      </w:r>
      <w:r>
        <w:rPr>
          <w:rFonts w:ascii="宋体" w:hAnsi="宋体"/>
          <w:color w:val="auto"/>
          <w:spacing w:val="-6"/>
          <w:sz w:val="21"/>
          <w:szCs w:val="21"/>
          <w:highlight w:val="none"/>
        </w:rPr>
        <w:t xml:space="preserve">: </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2.1联合体</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的，须提供《联合投标协议书》，明确主</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供应商和各方权利义务</w:t>
      </w:r>
      <w:r>
        <w:rPr>
          <w:rFonts w:ascii="宋体" w:hAnsi="宋体"/>
          <w:color w:val="auto"/>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《联合投标协议书》须联合体各方盖章。</w:t>
      </w:r>
    </w:p>
    <w:p>
      <w:pPr>
        <w:spacing w:line="288" w:lineRule="auto"/>
        <w:jc w:val="left"/>
        <w:outlineLvl w:val="2"/>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本项目不允许转包；</w:t>
      </w:r>
    </w:p>
    <w:p>
      <w:pPr>
        <w:adjustRightInd w:val="0"/>
        <w:snapToGrid w:val="0"/>
        <w:spacing w:line="288" w:lineRule="auto"/>
        <w:ind w:firstLine="396" w:firstLineChars="200"/>
        <w:rPr>
          <w:rFonts w:ascii="宋体" w:hAnsi="宋体"/>
          <w:color w:val="auto"/>
          <w:sz w:val="21"/>
          <w:szCs w:val="21"/>
          <w:highlight w:val="none"/>
        </w:rPr>
      </w:pPr>
      <w:r>
        <w:rPr>
          <w:rFonts w:hint="eastAsia" w:ascii="宋体" w:hAnsi="宋体"/>
          <w:color w:val="auto"/>
          <w:spacing w:val="-6"/>
          <w:sz w:val="21"/>
          <w:szCs w:val="21"/>
          <w:highlight w:val="none"/>
        </w:rPr>
        <w:t>本项目允许分包</w:t>
      </w:r>
      <w:r>
        <w:rPr>
          <w:rFonts w:hint="eastAsia" w:ascii="宋体" w:hAnsi="宋体"/>
          <w:color w:val="auto"/>
          <w:sz w:val="21"/>
          <w:szCs w:val="21"/>
          <w:highlight w:val="none"/>
        </w:rPr>
        <w:t>（仅限大中型企业向小微企业合理分包），投标人应当在投标文件中载明分包承担主体，分包承担主体应当具备相应资质条件且不得再次分包。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本项目联合体投标不允许分包。</w:t>
      </w:r>
    </w:p>
    <w:p>
      <w:pPr>
        <w:spacing w:line="288" w:lineRule="auto"/>
        <w:jc w:val="left"/>
        <w:outlineLvl w:val="2"/>
        <w:rPr>
          <w:rFonts w:ascii="宋体" w:hAnsi="宋体"/>
          <w:b/>
          <w:spacing w:val="-6"/>
          <w:sz w:val="24"/>
        </w:rPr>
      </w:pPr>
      <w:r>
        <w:rPr>
          <w:rFonts w:hint="eastAsia" w:ascii="宋体" w:hAnsi="宋体"/>
          <w:b/>
          <w:spacing w:val="-6"/>
          <w:sz w:val="24"/>
        </w:rPr>
        <w:t>（八） 特别说明</w:t>
      </w:r>
    </w:p>
    <w:p>
      <w:pPr>
        <w:pStyle w:val="8"/>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8"/>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单位负责人为同一人或者存在直接控股、管理关系的不同投标人，不得参加同一合同项下的政府采购活动。</w:t>
      </w:r>
    </w:p>
    <w:p>
      <w:pPr>
        <w:pStyle w:val="8"/>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8"/>
        <w:spacing w:line="288" w:lineRule="auto"/>
        <w:ind w:firstLine="396" w:firstLineChars="200"/>
        <w:jc w:val="left"/>
        <w:rPr>
          <w:rFonts w:hAnsi="宋体"/>
          <w:spacing w:val="-6"/>
          <w:sz w:val="21"/>
          <w:szCs w:val="21"/>
          <w:u w:val="single"/>
        </w:rPr>
      </w:pPr>
      <w:r>
        <w:rPr>
          <w:rFonts w:hAnsi="宋体"/>
          <w:spacing w:val="-6"/>
          <w:sz w:val="21"/>
          <w:szCs w:val="21"/>
          <w:u w:val="single"/>
        </w:rPr>
        <w:t>▲</w:t>
      </w:r>
      <w:r>
        <w:rPr>
          <w:rFonts w:hint="eastAsia" w:hAnsi="宋体"/>
          <w:spacing w:val="-6"/>
          <w:sz w:val="21"/>
          <w:szCs w:val="21"/>
          <w:u w:val="single"/>
        </w:rPr>
        <w:t>4.投标人授权代表必须为投标人本单位在职职工，并提供2021年12月至今任意一月社保缴纳证明（授权代表为法定代表人可不提供）。</w:t>
      </w:r>
    </w:p>
    <w:p>
      <w:pPr>
        <w:spacing w:line="288" w:lineRule="auto"/>
        <w:jc w:val="left"/>
        <w:outlineLvl w:val="2"/>
        <w:rPr>
          <w:rFonts w:ascii="宋体" w:hAnsi="宋体"/>
          <w:b/>
          <w:spacing w:val="-6"/>
          <w:sz w:val="24"/>
        </w:rPr>
      </w:pPr>
      <w:r>
        <w:rPr>
          <w:rFonts w:hint="eastAsia" w:ascii="宋体" w:hAnsi="宋体"/>
          <w:b/>
          <w:spacing w:val="-6"/>
          <w:sz w:val="24"/>
        </w:rPr>
        <w:t>（九） 质疑和投诉</w:t>
      </w:r>
    </w:p>
    <w:p>
      <w:pPr>
        <w:pStyle w:val="8"/>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8"/>
        <w:spacing w:line="288" w:lineRule="auto"/>
        <w:ind w:firstLine="398" w:firstLineChars="200"/>
        <w:jc w:val="left"/>
        <w:rPr>
          <w:rFonts w:hAnsi="宋体"/>
          <w:b/>
          <w:bCs/>
          <w:spacing w:val="-6"/>
          <w:sz w:val="21"/>
          <w:szCs w:val="21"/>
        </w:rPr>
      </w:pPr>
      <w:r>
        <w:rPr>
          <w:rFonts w:hint="eastAsia" w:hAnsi="宋体"/>
          <w:b/>
          <w:bCs/>
          <w:spacing w:val="-6"/>
          <w:sz w:val="21"/>
          <w:szCs w:val="21"/>
        </w:rPr>
        <w:t>2.投标人提出质疑应当提交质疑函和必要的证明材料，质疑函范本请到“浙江政府采购网下载专区”下载，质疑函应当包括下列内容：</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8"/>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8"/>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8"/>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8"/>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9"/>
        <w:spacing w:beforeLines="0" w:afterLines="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outlineLvl w:val="2"/>
        <w:rPr>
          <w:rFonts w:ascii="宋体" w:hAnsi="宋体"/>
          <w:b/>
          <w:spacing w:val="-6"/>
          <w:sz w:val="24"/>
        </w:rPr>
      </w:pPr>
      <w:r>
        <w:rPr>
          <w:rFonts w:hint="eastAsia" w:ascii="宋体" w:hAnsi="宋体"/>
          <w:b/>
          <w:spacing w:val="-6"/>
          <w:sz w:val="24"/>
        </w:rPr>
        <w:t>（一） 招标文件的构成</w:t>
      </w:r>
    </w:p>
    <w:p>
      <w:pPr>
        <w:pStyle w:val="8"/>
        <w:spacing w:line="288" w:lineRule="auto"/>
        <w:ind w:firstLine="398" w:firstLineChars="200"/>
        <w:jc w:val="left"/>
        <w:rPr>
          <w:rFonts w:hAnsi="宋体"/>
          <w:b/>
          <w:spacing w:val="-6"/>
          <w:sz w:val="21"/>
          <w:szCs w:val="21"/>
        </w:rPr>
      </w:pPr>
      <w:r>
        <w:rPr>
          <w:rFonts w:hint="eastAsia" w:hAnsi="宋体"/>
          <w:b/>
          <w:spacing w:val="-6"/>
          <w:sz w:val="21"/>
          <w:szCs w:val="21"/>
        </w:rPr>
        <w:t>本招标文件由以下部份组成：</w:t>
      </w:r>
    </w:p>
    <w:p>
      <w:pPr>
        <w:pStyle w:val="8"/>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8"/>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8"/>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8"/>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8"/>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8"/>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8"/>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outlineLvl w:val="2"/>
        <w:rPr>
          <w:rFonts w:ascii="宋体" w:hAnsi="宋体"/>
          <w:b/>
          <w:spacing w:val="-6"/>
          <w:sz w:val="24"/>
        </w:rPr>
      </w:pPr>
      <w:r>
        <w:rPr>
          <w:rFonts w:hint="eastAsia" w:ascii="宋体" w:hAnsi="宋体"/>
          <w:b/>
          <w:spacing w:val="-6"/>
          <w:sz w:val="24"/>
        </w:rPr>
        <w:t>（二） 投标人的风险</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ascii="宋体" w:hAnsi="宋体"/>
          <w:b/>
          <w:spacing w:val="-6"/>
          <w:sz w:val="24"/>
        </w:rPr>
      </w:pPr>
      <w:r>
        <w:rPr>
          <w:rFonts w:hint="eastAsia" w:ascii="宋体" w:hAnsi="宋体"/>
          <w:b/>
          <w:spacing w:val="-6"/>
          <w:sz w:val="24"/>
        </w:rPr>
        <w:t>（三） 招标文件的澄清与修改</w:t>
      </w:r>
    </w:p>
    <w:p>
      <w:pPr>
        <w:pStyle w:val="8"/>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8"/>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8"/>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9"/>
        <w:spacing w:beforeLines="0" w:afterLines="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outlineLvl w:val="2"/>
        <w:rPr>
          <w:rFonts w:ascii="宋体" w:hAnsi="宋体"/>
          <w:b/>
          <w:spacing w:val="-6"/>
          <w:sz w:val="24"/>
        </w:rPr>
      </w:pPr>
      <w:r>
        <w:rPr>
          <w:rFonts w:hint="eastAsia" w:ascii="宋体" w:hAnsi="宋体"/>
          <w:b/>
          <w:spacing w:val="-6"/>
          <w:sz w:val="24"/>
        </w:rPr>
        <w:t>（一） 投标文件的组成</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资格文件、报价文件、商务技术文件</w:t>
      </w:r>
      <w:r>
        <w:rPr>
          <w:rFonts w:hint="eastAsia" w:hAnsi="宋体"/>
          <w:bCs/>
          <w:spacing w:val="-6"/>
          <w:sz w:val="21"/>
          <w:szCs w:val="21"/>
        </w:rPr>
        <w:t>三部分组成（格式详见招标文件第六章）。</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▲1.</w:t>
      </w:r>
      <w:r>
        <w:rPr>
          <w:rFonts w:hint="eastAsia" w:hAnsi="宋体"/>
          <w:b/>
          <w:bCs/>
          <w:spacing w:val="-6"/>
          <w:szCs w:val="21"/>
        </w:rPr>
        <w:t>资格文件</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spacing w:line="288" w:lineRule="auto"/>
        <w:ind w:firstLine="210" w:firstLineChars="100"/>
        <w:jc w:val="left"/>
        <w:rPr>
          <w:rFonts w:hint="eastAsia" w:ascii="宋体" w:hAnsi="宋体" w:cs="宋体"/>
          <w:b/>
          <w:color w:val="auto"/>
          <w:spacing w:val="-6"/>
          <w:sz w:val="21"/>
          <w:szCs w:val="21"/>
          <w:highlight w:val="none"/>
        </w:rPr>
      </w:pPr>
      <w:r>
        <w:rPr>
          <w:rFonts w:hint="eastAsia" w:ascii="宋体" w:hAnsi="宋体" w:cs="宋体"/>
          <w:color w:val="auto"/>
          <w:sz w:val="21"/>
          <w:szCs w:val="21"/>
          <w:highlight w:val="none"/>
        </w:rPr>
        <w:t>（7）残疾人福利性单位声明函（视同小型、微型企业时须提供）</w:t>
      </w:r>
    </w:p>
    <w:p>
      <w:pPr>
        <w:spacing w:line="288" w:lineRule="auto"/>
        <w:ind w:firstLine="398" w:firstLineChars="200"/>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报价文件</w:t>
      </w:r>
    </w:p>
    <w:p>
      <w:pPr>
        <w:ind w:firstLine="420" w:firstLineChars="200"/>
        <w:rPr>
          <w:rFonts w:ascii="宋体" w:hAnsi="宋体" w:cs="宋体"/>
          <w:szCs w:val="21"/>
        </w:rPr>
      </w:pPr>
      <w:r>
        <w:rPr>
          <w:rFonts w:hint="eastAsia" w:ascii="宋体" w:hAnsi="宋体" w:cs="宋体"/>
          <w:szCs w:val="21"/>
        </w:rPr>
        <w:t>（1）报价一览表</w:t>
      </w:r>
    </w:p>
    <w:p>
      <w:pPr>
        <w:ind w:firstLine="420" w:firstLineChars="200"/>
        <w:rPr>
          <w:rFonts w:ascii="宋体" w:hAnsi="宋体" w:cs="宋体"/>
          <w:szCs w:val="21"/>
        </w:rPr>
      </w:pPr>
      <w:r>
        <w:rPr>
          <w:rFonts w:hint="eastAsia" w:ascii="宋体" w:hAnsi="宋体" w:cs="宋体"/>
          <w:szCs w:val="21"/>
        </w:rPr>
        <w:t>（2）报价明细表</w:t>
      </w:r>
    </w:p>
    <w:p>
      <w:pPr>
        <w:ind w:firstLine="420" w:firstLineChars="200"/>
        <w:rPr>
          <w:rFonts w:ascii="宋体" w:hAnsi="宋体" w:cs="宋体"/>
          <w:szCs w:val="21"/>
        </w:rPr>
      </w:pPr>
      <w:r>
        <w:rPr>
          <w:rFonts w:hint="eastAsia" w:ascii="宋体" w:hAnsi="宋体" w:cs="宋体"/>
          <w:szCs w:val="21"/>
        </w:rPr>
        <w:t>（3）中小企业声明函</w:t>
      </w:r>
    </w:p>
    <w:p>
      <w:pPr>
        <w:ind w:firstLine="420" w:firstLineChars="200"/>
        <w:rPr>
          <w:rFonts w:ascii="宋体" w:hAnsi="宋体" w:cs="宋体"/>
          <w:szCs w:val="21"/>
        </w:rPr>
      </w:pPr>
      <w:r>
        <w:rPr>
          <w:rFonts w:hint="eastAsia" w:ascii="宋体" w:hAnsi="宋体" w:cs="宋体"/>
          <w:szCs w:val="21"/>
        </w:rPr>
        <w:t>（4）小微企业资格证明材料、监狱企业资格证明材料（若属于小微、监狱企业）</w:t>
      </w:r>
    </w:p>
    <w:p>
      <w:pPr>
        <w:ind w:firstLine="420" w:firstLineChars="200"/>
        <w:rPr>
          <w:rFonts w:ascii="宋体" w:hAnsi="宋体" w:cs="宋体"/>
          <w:szCs w:val="21"/>
        </w:rPr>
      </w:pPr>
      <w:r>
        <w:rPr>
          <w:rFonts w:hint="eastAsia" w:ascii="宋体" w:hAnsi="宋体" w:cs="宋体"/>
          <w:szCs w:val="21"/>
        </w:rPr>
        <w:t>（5）残疾人福利性单位声明函（若属于残疾人福利性单位）</w:t>
      </w:r>
    </w:p>
    <w:p>
      <w:pPr>
        <w:spacing w:line="288" w:lineRule="auto"/>
        <w:ind w:firstLine="398" w:firstLineChars="200"/>
        <w:jc w:val="left"/>
        <w:rPr>
          <w:rFonts w:ascii="宋体" w:hAnsi="宋体"/>
          <w:b/>
          <w:spacing w:val="-6"/>
          <w:szCs w:val="21"/>
        </w:rPr>
      </w:pPr>
      <w:r>
        <w:rPr>
          <w:rFonts w:hint="eastAsia" w:ascii="宋体" w:hAnsi="宋体"/>
          <w:b/>
          <w:spacing w:val="-6"/>
          <w:szCs w:val="21"/>
        </w:rPr>
        <w:t>3.商务技术文件：</w:t>
      </w:r>
    </w:p>
    <w:p>
      <w:pPr>
        <w:ind w:firstLine="396" w:firstLineChars="200"/>
        <w:jc w:val="left"/>
        <w:rPr>
          <w:rFonts w:ascii="宋体" w:hAnsi="宋体"/>
          <w:spacing w:val="-6"/>
          <w:szCs w:val="21"/>
        </w:rPr>
      </w:pPr>
      <w:r>
        <w:rPr>
          <w:rFonts w:hint="eastAsia" w:ascii="宋体" w:hAnsi="宋体"/>
          <w:spacing w:val="-6"/>
          <w:szCs w:val="21"/>
        </w:rPr>
        <w:t>A.商务文件：</w:t>
      </w:r>
    </w:p>
    <w:p>
      <w:pPr>
        <w:pStyle w:val="8"/>
        <w:spacing w:line="360" w:lineRule="auto"/>
        <w:ind w:firstLine="396" w:firstLineChars="200"/>
        <w:jc w:val="left"/>
        <w:rPr>
          <w:rFonts w:hAnsi="宋体"/>
          <w:spacing w:val="-6"/>
          <w:sz w:val="21"/>
          <w:szCs w:val="21"/>
        </w:rPr>
      </w:pPr>
      <w:r>
        <w:rPr>
          <w:rFonts w:hint="eastAsia" w:hAnsi="宋体"/>
          <w:spacing w:val="-6"/>
          <w:sz w:val="21"/>
          <w:szCs w:val="21"/>
        </w:rPr>
        <w:t>1）投标函</w:t>
      </w:r>
    </w:p>
    <w:p>
      <w:pPr>
        <w:pStyle w:val="8"/>
        <w:spacing w:line="360" w:lineRule="auto"/>
        <w:ind w:firstLine="396" w:firstLineChars="200"/>
        <w:jc w:val="left"/>
        <w:rPr>
          <w:rFonts w:hAnsi="宋体"/>
          <w:spacing w:val="-6"/>
          <w:sz w:val="21"/>
          <w:szCs w:val="21"/>
        </w:rPr>
      </w:pPr>
      <w:r>
        <w:rPr>
          <w:rFonts w:hint="eastAsia" w:hAnsi="宋体"/>
          <w:spacing w:val="-6"/>
          <w:sz w:val="21"/>
          <w:szCs w:val="21"/>
        </w:rPr>
        <w:t>2）法定代表人资格证明书、法定代表人授权委托书</w:t>
      </w:r>
    </w:p>
    <w:p>
      <w:pPr>
        <w:pStyle w:val="8"/>
        <w:spacing w:line="360" w:lineRule="auto"/>
        <w:ind w:firstLine="396" w:firstLineChars="200"/>
        <w:jc w:val="left"/>
        <w:rPr>
          <w:rFonts w:hAnsi="宋体"/>
          <w:spacing w:val="-6"/>
          <w:sz w:val="21"/>
          <w:szCs w:val="21"/>
        </w:rPr>
      </w:pPr>
      <w:r>
        <w:rPr>
          <w:rFonts w:hint="eastAsia" w:hAnsi="宋体"/>
          <w:spacing w:val="-6"/>
          <w:sz w:val="21"/>
          <w:szCs w:val="21"/>
        </w:rPr>
        <w:t>3）2021年12月至今任意一月投标授权代表社保缴纳证明</w:t>
      </w:r>
    </w:p>
    <w:p>
      <w:pPr>
        <w:pStyle w:val="8"/>
        <w:spacing w:line="360" w:lineRule="auto"/>
        <w:ind w:firstLine="396" w:firstLineChars="200"/>
        <w:jc w:val="left"/>
        <w:rPr>
          <w:rFonts w:hAnsi="宋体"/>
          <w:spacing w:val="-6"/>
          <w:sz w:val="21"/>
          <w:szCs w:val="21"/>
        </w:rPr>
      </w:pPr>
      <w:r>
        <w:rPr>
          <w:rFonts w:hint="eastAsia" w:hAnsi="宋体"/>
          <w:spacing w:val="-6"/>
          <w:sz w:val="21"/>
          <w:szCs w:val="21"/>
        </w:rPr>
        <w:t>4）投标声明书</w:t>
      </w:r>
    </w:p>
    <w:p>
      <w:pPr>
        <w:pStyle w:val="8"/>
        <w:spacing w:line="360"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8"/>
        <w:spacing w:line="360" w:lineRule="auto"/>
        <w:ind w:firstLine="396" w:firstLineChars="200"/>
        <w:jc w:val="left"/>
        <w:rPr>
          <w:rFonts w:hAnsi="宋体"/>
          <w:spacing w:val="-6"/>
          <w:sz w:val="21"/>
          <w:szCs w:val="21"/>
        </w:rPr>
      </w:pPr>
      <w:r>
        <w:rPr>
          <w:rFonts w:hint="eastAsia" w:hAnsi="宋体"/>
          <w:spacing w:val="-6"/>
          <w:sz w:val="21"/>
          <w:szCs w:val="21"/>
        </w:rPr>
        <w:t>6）商务偏离表</w:t>
      </w:r>
    </w:p>
    <w:p>
      <w:pPr>
        <w:pStyle w:val="8"/>
        <w:spacing w:line="360" w:lineRule="auto"/>
        <w:ind w:firstLine="396" w:firstLineChars="200"/>
        <w:jc w:val="left"/>
        <w:rPr>
          <w:rFonts w:hAnsi="宋体"/>
          <w:spacing w:val="-6"/>
          <w:sz w:val="21"/>
          <w:szCs w:val="21"/>
        </w:rPr>
      </w:pPr>
      <w:r>
        <w:rPr>
          <w:rFonts w:hint="eastAsia" w:hAnsi="宋体"/>
          <w:spacing w:val="-6"/>
          <w:sz w:val="21"/>
          <w:szCs w:val="21"/>
        </w:rPr>
        <w:t>7）投标人同类项目实施情况一览表</w:t>
      </w:r>
    </w:p>
    <w:p>
      <w:pPr>
        <w:pStyle w:val="8"/>
        <w:spacing w:line="360"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ind w:firstLine="396" w:firstLineChars="200"/>
        <w:jc w:val="left"/>
        <w:rPr>
          <w:rStyle w:val="20"/>
        </w:rPr>
      </w:pPr>
      <w:r>
        <w:rPr>
          <w:rFonts w:hint="eastAsia" w:ascii="宋体" w:hAnsi="宋体"/>
          <w:spacing w:val="-6"/>
          <w:szCs w:val="21"/>
        </w:rPr>
        <w:t>B.技术文件</w:t>
      </w:r>
    </w:p>
    <w:p>
      <w:pPr>
        <w:spacing w:line="360" w:lineRule="auto"/>
        <w:ind w:firstLine="396" w:firstLineChars="200"/>
        <w:rPr>
          <w:rFonts w:ascii="宋体" w:hAnsi="宋体" w:cs="宋体"/>
          <w:spacing w:val="-6"/>
          <w:szCs w:val="21"/>
        </w:rPr>
      </w:pPr>
      <w:r>
        <w:rPr>
          <w:rFonts w:hint="eastAsia" w:ascii="宋体" w:hAnsi="宋体" w:cs="宋体"/>
          <w:spacing w:val="-6"/>
          <w:szCs w:val="21"/>
        </w:rPr>
        <w:t>1）服务方案</w:t>
      </w:r>
    </w:p>
    <w:p>
      <w:pPr>
        <w:pStyle w:val="21"/>
        <w:spacing w:line="360" w:lineRule="auto"/>
        <w:ind w:firstLine="420" w:firstLineChars="200"/>
        <w:rPr>
          <w:rFonts w:hint="eastAsia" w:ascii="宋体" w:hAnsi="宋体" w:cs="宋体"/>
          <w:bCs/>
          <w:sz w:val="21"/>
          <w:szCs w:val="21"/>
        </w:rPr>
      </w:pPr>
      <w:r>
        <w:rPr>
          <w:rFonts w:hint="eastAsia" w:ascii="宋体" w:hAnsi="宋体" w:cs="宋体"/>
          <w:bCs/>
          <w:sz w:val="21"/>
          <w:szCs w:val="21"/>
        </w:rPr>
        <w:t>2）供货保障</w:t>
      </w:r>
    </w:p>
    <w:p>
      <w:pPr>
        <w:pStyle w:val="23"/>
        <w:spacing w:line="360" w:lineRule="auto"/>
        <w:ind w:left="0" w:firstLine="420" w:firstLineChars="200"/>
        <w:rPr>
          <w:rFonts w:hint="eastAsia" w:eastAsia="宋体"/>
          <w:lang w:val="en-US" w:eastAsia="zh-CN"/>
        </w:rPr>
      </w:pPr>
      <w:r>
        <w:rPr>
          <w:rFonts w:hint="eastAsia" w:ascii="宋体" w:hAnsi="宋体" w:cs="宋体"/>
          <w:bCs/>
          <w:sz w:val="21"/>
          <w:szCs w:val="21"/>
          <w:lang w:val="en-US" w:eastAsia="zh-CN"/>
        </w:rPr>
        <w:t>3）本地化服务</w:t>
      </w:r>
    </w:p>
    <w:p>
      <w:pPr>
        <w:pStyle w:val="23"/>
        <w:spacing w:line="360" w:lineRule="auto"/>
        <w:ind w:left="0" w:firstLine="420" w:firstLineChars="200"/>
        <w:rPr>
          <w:rFonts w:ascii="宋体" w:hAnsi="宋体"/>
          <w:spacing w:val="-6"/>
          <w:szCs w:val="21"/>
        </w:rPr>
      </w:pPr>
      <w:r>
        <w:rPr>
          <w:rFonts w:hint="eastAsia"/>
          <w:lang w:val="en-US" w:eastAsia="zh-CN"/>
        </w:rPr>
        <w:t>4</w:t>
      </w:r>
      <w:r>
        <w:rPr>
          <w:rFonts w:hint="eastAsia"/>
        </w:rPr>
        <w:t>）</w:t>
      </w:r>
      <w:r>
        <w:rPr>
          <w:rFonts w:hint="eastAsia" w:ascii="宋体" w:hAnsi="宋体"/>
          <w:spacing w:val="-6"/>
          <w:szCs w:val="21"/>
        </w:rPr>
        <w:t>人员配备</w:t>
      </w:r>
    </w:p>
    <w:p>
      <w:pPr>
        <w:spacing w:line="360" w:lineRule="auto"/>
        <w:ind w:firstLine="420" w:firstLineChars="200"/>
        <w:rPr>
          <w:rFonts w:ascii="宋体" w:hAnsi="宋体" w:cs="宋体"/>
          <w:spacing w:val="-6"/>
          <w:szCs w:val="21"/>
        </w:rPr>
      </w:pPr>
      <w:r>
        <w:rPr>
          <w:rFonts w:hint="eastAsia"/>
          <w:lang w:val="en-US" w:eastAsia="zh-CN"/>
        </w:rPr>
        <w:t>5</w:t>
      </w:r>
      <w:r>
        <w:rPr>
          <w:rFonts w:hint="eastAsia"/>
        </w:rPr>
        <w:t>）</w:t>
      </w:r>
      <w:r>
        <w:rPr>
          <w:rFonts w:hint="eastAsia" w:ascii="宋体" w:hAnsi="宋体" w:cs="宋体"/>
          <w:spacing w:val="-6"/>
          <w:szCs w:val="21"/>
        </w:rPr>
        <w:t>售后保障</w:t>
      </w:r>
    </w:p>
    <w:p>
      <w:pPr>
        <w:spacing w:line="360" w:lineRule="auto"/>
        <w:ind w:firstLine="396" w:firstLineChars="200"/>
        <w:rPr>
          <w:rFonts w:ascii="宋体" w:hAnsi="宋体" w:cs="宋体"/>
          <w:szCs w:val="21"/>
          <w:lang w:bidi="ar"/>
        </w:rPr>
      </w:pPr>
      <w:r>
        <w:rPr>
          <w:rFonts w:hint="eastAsia" w:ascii="宋体" w:hAnsi="宋体" w:cs="宋体"/>
          <w:spacing w:val="-6"/>
          <w:szCs w:val="21"/>
          <w:lang w:val="en-US" w:eastAsia="zh-CN"/>
        </w:rPr>
        <w:t>6</w:t>
      </w:r>
      <w:r>
        <w:rPr>
          <w:rFonts w:hint="eastAsia" w:ascii="宋体" w:hAnsi="宋体" w:cs="宋体"/>
          <w:spacing w:val="-6"/>
          <w:szCs w:val="21"/>
        </w:rPr>
        <w:t>）</w:t>
      </w:r>
      <w:r>
        <w:rPr>
          <w:rFonts w:hint="eastAsia" w:ascii="宋体" w:hAnsi="宋体" w:cs="宋体"/>
          <w:szCs w:val="21"/>
          <w:lang w:bidi="ar"/>
        </w:rPr>
        <w:t>响应效率</w:t>
      </w:r>
    </w:p>
    <w:p>
      <w:pPr>
        <w:pStyle w:val="23"/>
        <w:spacing w:line="360" w:lineRule="auto"/>
        <w:ind w:left="0" w:firstLine="420" w:firstLineChars="200"/>
      </w:pP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szCs w:val="21"/>
        </w:rPr>
        <w:t>其他优惠条件</w:t>
      </w:r>
    </w:p>
    <w:p>
      <w:pPr>
        <w:spacing w:line="288" w:lineRule="auto"/>
        <w:ind w:firstLine="458" w:firstLineChars="200"/>
        <w:jc w:val="left"/>
        <w:outlineLvl w:val="2"/>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b/>
          <w:bCs/>
          <w:spacing w:val="-6"/>
          <w:szCs w:val="21"/>
        </w:rPr>
      </w:pPr>
      <w:r>
        <w:rPr>
          <w:rFonts w:hint="eastAsia" w:ascii="宋体" w:hAnsi="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Cs w:val="21"/>
        </w:rPr>
        <w:t>其中资格文件、商务技术文件中不得出现投标报价，如因投标人原因提前泄露投标报价，是投标人的责任。</w:t>
      </w:r>
    </w:p>
    <w:p>
      <w:pPr>
        <w:spacing w:line="288" w:lineRule="auto"/>
        <w:ind w:firstLine="396" w:firstLineChars="200"/>
        <w:jc w:val="left"/>
        <w:rPr>
          <w:rFonts w:ascii="宋体" w:hAnsi="宋体"/>
          <w:spacing w:val="-6"/>
          <w:szCs w:val="21"/>
        </w:rPr>
      </w:pPr>
      <w:r>
        <w:rPr>
          <w:rFonts w:hint="eastAsia" w:ascii="宋体" w:hAnsi="宋体"/>
          <w:spacing w:val="-6"/>
          <w:szCs w:val="21"/>
        </w:rPr>
        <w:t>2.投标文件须由投标人在规定位置加盖公章并由投标人</w:t>
      </w:r>
      <w:r>
        <w:rPr>
          <w:rFonts w:ascii="宋体" w:hAnsi="宋体"/>
          <w:spacing w:val="-6"/>
          <w:szCs w:val="21"/>
        </w:rPr>
        <w:t>代表</w:t>
      </w:r>
      <w:r>
        <w:rPr>
          <w:rFonts w:hint="eastAsia" w:ascii="宋体" w:hAnsi="宋体"/>
          <w:spacing w:val="-6"/>
          <w:szCs w:val="21"/>
        </w:rPr>
        <w:t>签署，投标人应写全称。</w:t>
      </w:r>
    </w:p>
    <w:p>
      <w:pPr>
        <w:spacing w:line="288" w:lineRule="auto"/>
        <w:ind w:firstLine="396" w:firstLineChars="200"/>
        <w:jc w:val="left"/>
        <w:rPr>
          <w:rFonts w:ascii="宋体" w:hAnsi="宋体"/>
          <w:spacing w:val="-6"/>
          <w:szCs w:val="21"/>
        </w:rPr>
      </w:pPr>
      <w:r>
        <w:rPr>
          <w:rFonts w:hint="eastAsia" w:ascii="宋体" w:hAnsi="宋体"/>
          <w:spacing w:val="-6"/>
          <w:szCs w:val="21"/>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4.投标文件份数：</w:t>
      </w:r>
    </w:p>
    <w:p>
      <w:pPr>
        <w:spacing w:line="288" w:lineRule="auto"/>
        <w:ind w:firstLine="398" w:firstLineChars="200"/>
        <w:jc w:val="left"/>
        <w:outlineLvl w:val="2"/>
        <w:rPr>
          <w:rFonts w:ascii="宋体" w:hAnsi="宋体"/>
          <w:spacing w:val="-6"/>
          <w:szCs w:val="21"/>
        </w:rPr>
      </w:pPr>
      <w:r>
        <w:rPr>
          <w:rFonts w:hint="eastAsia" w:ascii="宋体" w:hAnsi="宋体"/>
          <w:b/>
          <w:bCs/>
          <w:spacing w:val="-6"/>
          <w:szCs w:val="21"/>
        </w:rPr>
        <w:t>电子加密投标文件：</w:t>
      </w:r>
      <w:r>
        <w:rPr>
          <w:rFonts w:hint="eastAsia" w:ascii="宋体" w:hAnsi="宋体"/>
          <w:spacing w:val="-6"/>
          <w:szCs w:val="21"/>
        </w:rPr>
        <w:t>政府采购云平台在线上传一份；备份投标文件：密封包装后可以EMS或顺丰邮寄形式递交一份</w:t>
      </w:r>
    </w:p>
    <w:p>
      <w:pPr>
        <w:spacing w:line="288" w:lineRule="auto"/>
        <w:ind w:firstLine="398" w:firstLineChars="200"/>
        <w:jc w:val="left"/>
        <w:outlineLvl w:val="2"/>
        <w:rPr>
          <w:rFonts w:ascii="宋体" w:hAnsi="宋体"/>
          <w:b/>
          <w:bCs/>
          <w:spacing w:val="-6"/>
          <w:szCs w:val="21"/>
        </w:rPr>
      </w:pPr>
      <w:r>
        <w:rPr>
          <w:rFonts w:hint="eastAsia" w:ascii="宋体" w:hAnsi="宋体"/>
          <w:b/>
          <w:bCs/>
          <w:spacing w:val="-6"/>
          <w:szCs w:val="21"/>
        </w:rPr>
        <w:t>纸质文件一份：</w:t>
      </w:r>
      <w:r>
        <w:rPr>
          <w:rFonts w:hint="eastAsia" w:ascii="宋体" w:hAnsi="宋体"/>
          <w:spacing w:val="-6"/>
          <w:szCs w:val="21"/>
        </w:rPr>
        <w:t>资格、商务技术文件合订成一册，报价单独密封成册，内容需与电子加密文件保持一致，在投标截止时间之前密封包装后EMS或顺丰邮寄形式递交.</w:t>
      </w:r>
    </w:p>
    <w:p>
      <w:pPr>
        <w:spacing w:line="288" w:lineRule="auto"/>
        <w:jc w:val="left"/>
        <w:outlineLvl w:val="2"/>
        <w:rPr>
          <w:rFonts w:ascii="宋体" w:hAnsi="宋体"/>
          <w:spacing w:val="-6"/>
          <w:szCs w:val="21"/>
        </w:rPr>
      </w:pPr>
      <w:r>
        <w:rPr>
          <w:rFonts w:hint="eastAsia" w:ascii="宋体" w:hAnsi="宋体"/>
          <w:spacing w:val="-6"/>
          <w:szCs w:val="21"/>
        </w:rPr>
        <w:t>注：备份文件和纸质文件中商务技术文件可密封一起邮寄。（邮寄地址：杭州市西湖区振华路298号7幢7楼浙江建友工程咨询有限公司兰芳收，15874348620）</w:t>
      </w:r>
    </w:p>
    <w:p>
      <w:pPr>
        <w:spacing w:line="288" w:lineRule="auto"/>
        <w:jc w:val="left"/>
        <w:outlineLvl w:val="2"/>
        <w:rPr>
          <w:rFonts w:ascii="宋体" w:hAnsi="宋体"/>
          <w:b/>
          <w:spacing w:val="-6"/>
          <w:sz w:val="24"/>
        </w:rPr>
      </w:pPr>
      <w:r>
        <w:rPr>
          <w:rFonts w:hint="eastAsia" w:ascii="宋体" w:hAnsi="宋体"/>
          <w:b/>
          <w:spacing w:val="-6"/>
          <w:sz w:val="24"/>
        </w:rPr>
        <w:t>（三） 投标文件的上传、递交、修改和撤回</w:t>
      </w:r>
    </w:p>
    <w:p>
      <w:pPr>
        <w:spacing w:line="288" w:lineRule="auto"/>
        <w:ind w:firstLine="396" w:firstLineChars="200"/>
        <w:jc w:val="left"/>
        <w:rPr>
          <w:rFonts w:ascii="宋体" w:hAnsi="宋体"/>
          <w:spacing w:val="-6"/>
          <w:szCs w:val="21"/>
        </w:rPr>
      </w:pPr>
      <w:r>
        <w:rPr>
          <w:rFonts w:hint="eastAsia" w:ascii="宋体" w:hAnsi="宋体"/>
          <w:spacing w:val="-6"/>
          <w:szCs w:val="21"/>
        </w:rPr>
        <w:t>1.投标文件的上传、递交：</w:t>
      </w:r>
    </w:p>
    <w:p>
      <w:pPr>
        <w:spacing w:line="288" w:lineRule="auto"/>
        <w:ind w:firstLine="396" w:firstLineChars="200"/>
        <w:jc w:val="left"/>
        <w:rPr>
          <w:rFonts w:ascii="宋体" w:hAnsi="宋体"/>
          <w:spacing w:val="-6"/>
          <w:szCs w:val="21"/>
        </w:rPr>
      </w:pPr>
      <w:r>
        <w:rPr>
          <w:rFonts w:hint="eastAsia" w:ascii="宋体" w:hAnsi="宋体"/>
          <w:spacing w:val="-6"/>
          <w:szCs w:val="21"/>
        </w:rPr>
        <w:t>（1）电子加密投标文件的上传：</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a.投标人应在投标截止时间前将电子加密投标文件成功上传至政府采购云平台，否则投标无效；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b.电子加密投标文件成功上传后，投标人可自行打印投标文件接收回执。</w:t>
      </w:r>
    </w:p>
    <w:p>
      <w:pPr>
        <w:spacing w:line="288" w:lineRule="auto"/>
        <w:ind w:firstLine="396" w:firstLineChars="200"/>
        <w:jc w:val="left"/>
        <w:rPr>
          <w:rFonts w:ascii="宋体" w:hAnsi="宋体"/>
          <w:spacing w:val="-6"/>
          <w:szCs w:val="21"/>
        </w:rPr>
      </w:pPr>
      <w:r>
        <w:rPr>
          <w:rFonts w:hint="eastAsia" w:ascii="宋体" w:hAnsi="宋体"/>
          <w:spacing w:val="-6"/>
          <w:szCs w:val="21"/>
        </w:rPr>
        <w:t>（2）备份投标文件的密封包装、递交：</w:t>
      </w:r>
    </w:p>
    <w:p>
      <w:pPr>
        <w:spacing w:line="288" w:lineRule="auto"/>
        <w:ind w:firstLine="396" w:firstLineChars="200"/>
        <w:jc w:val="left"/>
        <w:rPr>
          <w:rFonts w:ascii="宋体" w:hAnsi="宋体"/>
          <w:spacing w:val="-6"/>
          <w:szCs w:val="21"/>
        </w:rPr>
      </w:pPr>
      <w:r>
        <w:rPr>
          <w:rFonts w:hint="eastAsia" w:ascii="宋体" w:hAnsi="宋体"/>
          <w:spacing w:val="-6"/>
          <w:szCs w:val="21"/>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ascii="宋体" w:hAnsi="宋体"/>
          <w:spacing w:val="-6"/>
          <w:szCs w:val="21"/>
        </w:rPr>
      </w:pPr>
      <w:r>
        <w:rPr>
          <w:rFonts w:hint="eastAsia" w:ascii="宋体" w:hAnsi="宋体"/>
          <w:spacing w:val="-6"/>
          <w:szCs w:val="21"/>
        </w:rPr>
        <w:t>b.备份投标文件应当密封包装并在包装上标注投标项目名称、投标人名称并加盖公章</w:t>
      </w:r>
      <w:r>
        <w:rPr>
          <w:rFonts w:hint="eastAsia" w:ascii="宋体" w:hAnsi="宋体"/>
          <w:b/>
          <w:bCs/>
          <w:spacing w:val="-6"/>
          <w:szCs w:val="21"/>
        </w:rPr>
        <w:t>（非电子签章）</w:t>
      </w:r>
      <w:r>
        <w:rPr>
          <w:rFonts w:hint="eastAsia" w:ascii="宋体" w:hAnsi="宋体"/>
          <w:spacing w:val="-6"/>
          <w:szCs w:val="21"/>
        </w:rPr>
        <w:t>，</w:t>
      </w:r>
      <w:r>
        <w:rPr>
          <w:rFonts w:hint="eastAsia" w:ascii="宋体" w:hAnsi="宋体"/>
          <w:szCs w:val="21"/>
        </w:rPr>
        <w:t>投标人逾期送达或者未密封包装的备份投标文件采购代理机构将予以拒收；</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ascii="宋体" w:hAnsi="宋体"/>
          <w:b/>
          <w:bCs/>
          <w:szCs w:val="21"/>
        </w:rPr>
      </w:pPr>
      <w:r>
        <w:rPr>
          <w:rFonts w:hint="eastAsia" w:ascii="宋体" w:hAnsi="宋体"/>
          <w:b/>
          <w:bCs/>
          <w:szCs w:val="21"/>
        </w:rPr>
        <w:t>备注：</w:t>
      </w:r>
    </w:p>
    <w:p>
      <w:pPr>
        <w:spacing w:line="288" w:lineRule="auto"/>
        <w:ind w:firstLine="422" w:firstLineChars="200"/>
        <w:jc w:val="left"/>
        <w:rPr>
          <w:rFonts w:ascii="宋体" w:hAnsi="宋体"/>
          <w:b/>
          <w:spacing w:val="-6"/>
          <w:sz w:val="24"/>
        </w:rPr>
      </w:pPr>
      <w:r>
        <w:rPr>
          <w:rFonts w:hint="eastAsia" w:ascii="宋体" w:hAnsi="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Cs w:val="21"/>
        </w:rPr>
        <w:t>https://edu.zcygov.cn/luban/e-biding</w:t>
      </w:r>
      <w:r>
        <w:rPr>
          <w:rFonts w:hint="eastAsia" w:ascii="宋体" w:hAnsi="宋体"/>
          <w:b/>
          <w:bCs/>
          <w:szCs w:val="21"/>
        </w:rPr>
        <w:fldChar w:fldCharType="end"/>
      </w:r>
      <w:r>
        <w:rPr>
          <w:rFonts w:hint="eastAsia" w:ascii="宋体" w:hAnsi="宋体"/>
          <w:b/>
          <w:bCs/>
          <w:szCs w:val="21"/>
        </w:rPr>
        <w:t>）。</w:t>
      </w:r>
    </w:p>
    <w:p>
      <w:pPr>
        <w:spacing w:line="288" w:lineRule="auto"/>
        <w:jc w:val="left"/>
        <w:outlineLvl w:val="2"/>
        <w:rPr>
          <w:rFonts w:ascii="宋体" w:hAnsi="宋体"/>
          <w:b/>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Cs w:val="21"/>
        </w:rPr>
      </w:pPr>
      <w:r>
        <w:rPr>
          <w:rFonts w:hint="eastAsia" w:ascii="宋体" w:hAnsi="宋体"/>
          <w:spacing w:val="-6"/>
          <w:szCs w:val="21"/>
        </w:rPr>
        <w:t>投标文件以及投标人与采购人或</w:t>
      </w:r>
      <w:r>
        <w:rPr>
          <w:rFonts w:ascii="宋体" w:hAnsi="宋体"/>
          <w:spacing w:val="-6"/>
          <w:szCs w:val="21"/>
        </w:rPr>
        <w:t>采购代理机构</w:t>
      </w:r>
      <w:r>
        <w:rPr>
          <w:rFonts w:hint="eastAsia" w:ascii="宋体" w:hAnsi="宋体"/>
          <w:spacing w:val="-6"/>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ascii="宋体" w:hAnsi="宋体"/>
          <w:b/>
          <w:spacing w:val="-6"/>
          <w:sz w:val="24"/>
        </w:rPr>
      </w:pPr>
      <w:r>
        <w:rPr>
          <w:rFonts w:hint="eastAsia" w:ascii="宋体" w:hAnsi="宋体"/>
          <w:b/>
          <w:spacing w:val="-6"/>
          <w:sz w:val="24"/>
        </w:rPr>
        <w:t>（五） 投标报价</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1.本次投标采用免税人民币报价，无法免税需予以明示。</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2.投标报价是指一次性报出不得更改的价格，投标报价应按招标文件中相关附表格式填写。</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cs="宋体"/>
          <w:spacing w:val="-6"/>
          <w:sz w:val="21"/>
          <w:szCs w:val="21"/>
        </w:rPr>
        <w:t>投标人投标时应充分考虑投标报价。本项目所涉及的报价，应包括</w:t>
      </w:r>
      <w:r>
        <w:rPr>
          <w:rFonts w:hint="eastAsia" w:hAnsi="宋体"/>
          <w:spacing w:val="-6"/>
          <w:sz w:val="21"/>
          <w:szCs w:val="21"/>
        </w:rPr>
        <w:t>货物价、运输、税金、验收、售后服务</w:t>
      </w:r>
      <w:r>
        <w:rPr>
          <w:rFonts w:hint="eastAsia" w:hAnsi="宋体" w:cs="宋体"/>
          <w:spacing w:val="-6"/>
          <w:sz w:val="21"/>
          <w:szCs w:val="21"/>
        </w:rPr>
        <w:t>等所有费用，投标人应列入而未列入其中的费用，均视为已包含在内，风险由投标人承担。</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spacing w:line="288" w:lineRule="auto"/>
        <w:jc w:val="left"/>
        <w:outlineLvl w:val="2"/>
        <w:rPr>
          <w:rFonts w:ascii="宋体" w:hAnsi="宋体"/>
          <w:b/>
          <w:spacing w:val="-6"/>
          <w:sz w:val="24"/>
        </w:rPr>
      </w:pPr>
      <w:r>
        <w:rPr>
          <w:rFonts w:hint="eastAsia" w:ascii="宋体" w:hAnsi="宋体"/>
          <w:b/>
          <w:spacing w:val="-6"/>
          <w:sz w:val="24"/>
        </w:rPr>
        <w:t>（六） 投标有效期</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从提交投标文件的截止之日起90天。</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outlineLvl w:val="2"/>
        <w:rPr>
          <w:rFonts w:ascii="宋体" w:hAnsi="宋体"/>
          <w:b/>
          <w:spacing w:val="-6"/>
          <w:sz w:val="24"/>
        </w:rPr>
      </w:pPr>
      <w:r>
        <w:rPr>
          <w:rFonts w:hint="eastAsia" w:ascii="宋体" w:hAnsi="宋体"/>
          <w:b/>
          <w:spacing w:val="-6"/>
          <w:sz w:val="24"/>
        </w:rPr>
        <w:t>（七） 投标无效的情形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在资格审查时，如发现下列情形之一的，投标文件将被视为无效：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资格证明</w:t>
      </w:r>
      <w:r>
        <w:rPr>
          <w:rFonts w:hint="eastAsia" w:ascii="宋体" w:hAnsi="宋体"/>
          <w:spacing w:val="-6"/>
          <w:szCs w:val="21"/>
        </w:rPr>
        <w:t>材料</w:t>
      </w:r>
      <w:r>
        <w:rPr>
          <w:rFonts w:ascii="宋体" w:hAnsi="宋体"/>
          <w:spacing w:val="-6"/>
          <w:szCs w:val="21"/>
        </w:rPr>
        <w:t>不全的，或者不符合</w:t>
      </w:r>
      <w:r>
        <w:rPr>
          <w:rFonts w:hint="eastAsia" w:ascii="宋体" w:hAnsi="宋体"/>
          <w:spacing w:val="-6"/>
          <w:szCs w:val="21"/>
        </w:rPr>
        <w:t>招标</w:t>
      </w:r>
      <w:r>
        <w:rPr>
          <w:rFonts w:ascii="宋体" w:hAnsi="宋体"/>
          <w:spacing w:val="-6"/>
          <w:szCs w:val="21"/>
        </w:rPr>
        <w:t>文件要求的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（2）投标人不具备招标文件中规定的资格要求的；</w:t>
      </w:r>
    </w:p>
    <w:p>
      <w:pPr>
        <w:spacing w:line="288" w:lineRule="auto"/>
        <w:ind w:firstLine="396" w:firstLineChars="200"/>
        <w:rPr>
          <w:rFonts w:ascii="宋体" w:hAnsi="宋体"/>
          <w:spacing w:val="-6"/>
          <w:szCs w:val="21"/>
        </w:rPr>
      </w:pPr>
      <w:r>
        <w:rPr>
          <w:rFonts w:hint="eastAsia" w:ascii="宋体" w:hAnsi="宋体"/>
          <w:spacing w:val="-6"/>
          <w:szCs w:val="21"/>
        </w:rPr>
        <w:t>（3）经查询存在不良信用记录的。</w:t>
      </w:r>
    </w:p>
    <w:p>
      <w:pPr>
        <w:spacing w:line="288" w:lineRule="auto"/>
        <w:ind w:firstLine="398" w:firstLine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在符合</w:t>
      </w:r>
      <w:r>
        <w:rPr>
          <w:rFonts w:ascii="宋体" w:hAnsi="宋体"/>
          <w:b/>
          <w:spacing w:val="-6"/>
          <w:szCs w:val="21"/>
        </w:rPr>
        <w:t>性审查、</w:t>
      </w:r>
      <w:r>
        <w:rPr>
          <w:rFonts w:hint="eastAsia" w:ascii="宋体" w:hAnsi="宋体"/>
          <w:b/>
          <w:spacing w:val="-6"/>
          <w:szCs w:val="21"/>
        </w:rPr>
        <w:t>商务</w:t>
      </w:r>
      <w:r>
        <w:rPr>
          <w:rFonts w:ascii="宋体" w:hAnsi="宋体"/>
          <w:b/>
          <w:spacing w:val="-6"/>
          <w:szCs w:val="21"/>
        </w:rPr>
        <w:t>和技术评审</w:t>
      </w:r>
      <w:r>
        <w:rPr>
          <w:rFonts w:hint="eastAsia" w:ascii="宋体" w:hAnsi="宋体"/>
          <w:b/>
          <w:spacing w:val="-6"/>
          <w:szCs w:val="21"/>
        </w:rPr>
        <w:t>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（1）资格</w:t>
      </w:r>
      <w:r>
        <w:rPr>
          <w:rFonts w:ascii="宋体" w:hAnsi="宋体"/>
          <w:spacing w:val="-6"/>
          <w:szCs w:val="21"/>
        </w:rPr>
        <w:t>文件</w:t>
      </w:r>
      <w:r>
        <w:rPr>
          <w:rFonts w:hint="eastAsia" w:ascii="宋体" w:hAnsi="宋体"/>
          <w:spacing w:val="-6"/>
          <w:szCs w:val="21"/>
        </w:rPr>
        <w:t>、商务</w:t>
      </w:r>
      <w:r>
        <w:rPr>
          <w:rFonts w:ascii="宋体" w:hAnsi="宋体"/>
          <w:spacing w:val="-6"/>
          <w:szCs w:val="21"/>
        </w:rPr>
        <w:t>技术文件</w:t>
      </w:r>
      <w:r>
        <w:rPr>
          <w:rFonts w:hint="eastAsia" w:ascii="宋体" w:hAnsi="宋体"/>
          <w:spacing w:val="-6"/>
          <w:szCs w:val="21"/>
        </w:rPr>
        <w:t>未按要求签署、盖章的；</w:t>
      </w:r>
    </w:p>
    <w:p>
      <w:pPr>
        <w:spacing w:line="288" w:lineRule="auto"/>
        <w:ind w:firstLine="396" w:firstLineChars="200"/>
        <w:rPr>
          <w:rFonts w:ascii="宋体" w:hAnsi="宋体"/>
          <w:spacing w:val="-6"/>
          <w:szCs w:val="21"/>
        </w:rPr>
      </w:pPr>
      <w:r>
        <w:rPr>
          <w:rFonts w:hint="eastAsia" w:ascii="宋体" w:hAnsi="宋体"/>
          <w:spacing w:val="-6"/>
          <w:szCs w:val="21"/>
        </w:rPr>
        <w:t>（2）未提供或未按要求提供投标函</w:t>
      </w:r>
      <w:r>
        <w:rPr>
          <w:rFonts w:ascii="宋体" w:hAnsi="宋体"/>
          <w:spacing w:val="-6"/>
          <w:szCs w:val="21"/>
        </w:rPr>
        <w:t>、法定代表人资格证明书</w:t>
      </w:r>
      <w:r>
        <w:rPr>
          <w:rFonts w:hint="eastAsia" w:ascii="宋体" w:hAnsi="宋体"/>
          <w:spacing w:val="-6"/>
          <w:szCs w:val="21"/>
        </w:rPr>
        <w:t>、法定代表人授权委托书、投标</w:t>
      </w:r>
      <w:r>
        <w:rPr>
          <w:rFonts w:ascii="宋体" w:hAnsi="宋体"/>
          <w:spacing w:val="-6"/>
          <w:szCs w:val="21"/>
        </w:rPr>
        <w:t>声明书</w:t>
      </w:r>
      <w:r>
        <w:rPr>
          <w:rFonts w:hint="eastAsia" w:ascii="宋体" w:hAnsi="宋体"/>
          <w:spacing w:val="-6"/>
          <w:szCs w:val="21"/>
        </w:rPr>
        <w:t>的；</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bCs/>
          <w:spacing w:val="-6"/>
          <w:szCs w:val="21"/>
        </w:rPr>
        <w:t>法定代表人委托授权代表</w:t>
      </w:r>
      <w:r>
        <w:rPr>
          <w:rFonts w:ascii="宋体" w:hAnsi="宋体"/>
          <w:bCs/>
          <w:spacing w:val="-6"/>
          <w:szCs w:val="21"/>
        </w:rPr>
        <w:t>参加投</w:t>
      </w:r>
      <w:r>
        <w:rPr>
          <w:rFonts w:hint="eastAsia" w:ascii="宋体" w:hAnsi="宋体"/>
          <w:bCs/>
          <w:spacing w:val="-6"/>
          <w:szCs w:val="21"/>
        </w:rPr>
        <w:t>标但未</w:t>
      </w:r>
      <w:r>
        <w:rPr>
          <w:rFonts w:ascii="宋体" w:hAnsi="宋体"/>
          <w:bCs/>
          <w:spacing w:val="-6"/>
          <w:szCs w:val="21"/>
        </w:rPr>
        <w:t>提供</w:t>
      </w:r>
      <w:r>
        <w:rPr>
          <w:rFonts w:hint="eastAsia" w:ascii="宋体" w:hAnsi="宋体"/>
          <w:bCs/>
          <w:spacing w:val="-6"/>
          <w:szCs w:val="21"/>
        </w:rPr>
        <w:t>投标授权代表社保缴纳证明的</w:t>
      </w:r>
      <w:r>
        <w:rPr>
          <w:rFonts w:ascii="宋体" w:hAnsi="宋体"/>
          <w:bCs/>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（4）未提供或未如实提供商务、技术</w:t>
      </w:r>
      <w:r>
        <w:rPr>
          <w:rFonts w:ascii="宋体" w:hAnsi="宋体"/>
          <w:spacing w:val="-6"/>
          <w:szCs w:val="21"/>
        </w:rPr>
        <w:t>偏离表的；</w:t>
      </w:r>
    </w:p>
    <w:p>
      <w:pPr>
        <w:spacing w:line="288" w:lineRule="auto"/>
        <w:ind w:firstLine="396" w:firstLineChars="200"/>
        <w:rPr>
          <w:rFonts w:ascii="宋体" w:hAnsi="宋体"/>
          <w:spacing w:val="-6"/>
          <w:szCs w:val="21"/>
        </w:rPr>
      </w:pPr>
      <w:r>
        <w:rPr>
          <w:rFonts w:hint="eastAsia" w:ascii="宋体" w:hAnsi="宋体"/>
          <w:spacing w:val="-6"/>
          <w:szCs w:val="21"/>
        </w:rPr>
        <w:t>（5）</w:t>
      </w:r>
      <w:r>
        <w:rPr>
          <w:rFonts w:ascii="宋体" w:hAnsi="宋体"/>
          <w:spacing w:val="-6"/>
          <w:szCs w:val="21"/>
        </w:rPr>
        <w:t>明显不符合招标文件</w:t>
      </w:r>
      <w:r>
        <w:rPr>
          <w:rFonts w:hint="eastAsia" w:ascii="宋体" w:hAnsi="宋体"/>
          <w:spacing w:val="-6"/>
          <w:szCs w:val="21"/>
        </w:rPr>
        <w:t>要求，</w:t>
      </w:r>
      <w:r>
        <w:rPr>
          <w:rFonts w:ascii="宋体" w:hAnsi="宋体"/>
          <w:spacing w:val="-6"/>
          <w:szCs w:val="21"/>
        </w:rPr>
        <w:t>或者</w:t>
      </w:r>
      <w:r>
        <w:rPr>
          <w:rFonts w:hint="eastAsia" w:ascii="宋体" w:hAnsi="宋体"/>
          <w:spacing w:val="-6"/>
          <w:szCs w:val="21"/>
        </w:rPr>
        <w:t>与</w:t>
      </w:r>
      <w:r>
        <w:rPr>
          <w:rFonts w:ascii="宋体" w:hAnsi="宋体"/>
          <w:spacing w:val="-6"/>
          <w:szCs w:val="21"/>
        </w:rPr>
        <w:t>招标文件中标“▲”的项目发生实质性偏离的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（6）</w:t>
      </w:r>
      <w:r>
        <w:rPr>
          <w:rFonts w:ascii="宋体" w:hAnsi="宋体"/>
          <w:spacing w:val="-6"/>
          <w:szCs w:val="21"/>
        </w:rPr>
        <w:t>未提供或未如实提供投标</w:t>
      </w:r>
      <w:r>
        <w:rPr>
          <w:rFonts w:hint="eastAsia" w:ascii="宋体" w:hAnsi="宋体"/>
          <w:spacing w:val="-6"/>
          <w:szCs w:val="21"/>
        </w:rPr>
        <w:t>产品</w:t>
      </w:r>
      <w:r>
        <w:rPr>
          <w:rFonts w:ascii="宋体" w:hAnsi="宋体"/>
          <w:spacing w:val="-6"/>
          <w:szCs w:val="21"/>
        </w:rPr>
        <w:t>的技术参数，或者投标文件标明的响应或偏离与事实不符或虚假投标的；</w:t>
      </w:r>
    </w:p>
    <w:p>
      <w:pPr>
        <w:spacing w:line="288" w:lineRule="auto"/>
        <w:ind w:firstLine="396" w:firstLineChars="200"/>
        <w:rPr>
          <w:rFonts w:ascii="宋体" w:hAnsi="宋体"/>
          <w:spacing w:val="-6"/>
          <w:szCs w:val="21"/>
        </w:rPr>
      </w:pPr>
      <w:r>
        <w:rPr>
          <w:rFonts w:hint="eastAsia" w:ascii="宋体" w:hAnsi="宋体"/>
          <w:spacing w:val="-6"/>
          <w:szCs w:val="21"/>
        </w:rPr>
        <w:t>（7）</w:t>
      </w:r>
      <w:r>
        <w:rPr>
          <w:rFonts w:ascii="宋体" w:hAnsi="宋体"/>
          <w:spacing w:val="-6"/>
          <w:szCs w:val="21"/>
        </w:rPr>
        <w:t>投标技术方案不明确，存在一个或一个以上备选（替代）投标方案的；</w:t>
      </w:r>
    </w:p>
    <w:p>
      <w:pPr>
        <w:spacing w:line="288" w:lineRule="auto"/>
        <w:ind w:firstLine="396" w:firstLineChars="200"/>
        <w:rPr>
          <w:rFonts w:ascii="宋体" w:hAnsi="宋体"/>
          <w:spacing w:val="-6"/>
          <w:szCs w:val="21"/>
        </w:rPr>
      </w:pPr>
      <w:r>
        <w:rPr>
          <w:rFonts w:hint="eastAsia" w:ascii="宋体" w:hAnsi="宋体"/>
          <w:spacing w:val="-6"/>
          <w:szCs w:val="21"/>
        </w:rPr>
        <w:t>（8）投标文件含有采购人不能接受的附加条件的；</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（9）法律、法规和招标文件规定的其他无效情形。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3</w:t>
      </w:r>
      <w:r>
        <w:rPr>
          <w:rFonts w:ascii="宋体" w:hAnsi="宋体"/>
          <w:b/>
          <w:spacing w:val="-6"/>
          <w:szCs w:val="21"/>
        </w:rPr>
        <w:t>.在报价评审时，如发现下列情形之一的，投标文件将被视为无效：</w:t>
      </w:r>
    </w:p>
    <w:p>
      <w:pPr>
        <w:widowControl/>
        <w:spacing w:line="288" w:lineRule="auto"/>
        <w:ind w:firstLine="420" w:firstLineChars="200"/>
        <w:jc w:val="left"/>
        <w:rPr>
          <w:rFonts w:ascii="宋体" w:hAnsi="宋体"/>
          <w:szCs w:val="21"/>
        </w:rPr>
      </w:pPr>
      <w:r>
        <w:rPr>
          <w:rFonts w:hint="eastAsia" w:ascii="宋体" w:hAnsi="宋体"/>
          <w:szCs w:val="21"/>
        </w:rPr>
        <w:t>（1）报价</w:t>
      </w:r>
      <w:r>
        <w:rPr>
          <w:rFonts w:ascii="宋体" w:hAnsi="宋体"/>
          <w:szCs w:val="21"/>
        </w:rPr>
        <w:t>文件</w:t>
      </w:r>
      <w:r>
        <w:rPr>
          <w:rFonts w:hint="eastAsia" w:ascii="宋体" w:hAnsi="宋体"/>
          <w:szCs w:val="21"/>
        </w:rPr>
        <w:t>未按要求签署、盖章的；</w:t>
      </w:r>
    </w:p>
    <w:p>
      <w:pPr>
        <w:widowControl/>
        <w:spacing w:line="288" w:lineRule="auto"/>
        <w:ind w:firstLine="420" w:firstLineChars="200"/>
        <w:jc w:val="left"/>
        <w:rPr>
          <w:rFonts w:ascii="宋体" w:hAnsi="宋体"/>
          <w:szCs w:val="21"/>
        </w:rPr>
      </w:pPr>
      <w:r>
        <w:rPr>
          <w:rFonts w:hint="eastAsia" w:ascii="宋体" w:hAnsi="宋体"/>
          <w:szCs w:val="21"/>
        </w:rPr>
        <w:t>（2</w:t>
      </w:r>
      <w:r>
        <w:rPr>
          <w:rFonts w:ascii="宋体" w:hAnsi="宋体"/>
          <w:szCs w:val="21"/>
        </w:rPr>
        <w:t>）未按照招标文件标明的币种报价的</w:t>
      </w:r>
      <w:r>
        <w:rPr>
          <w:rFonts w:hint="eastAsia" w:ascii="宋体" w:hAnsi="宋体"/>
          <w:szCs w:val="21"/>
        </w:rPr>
        <w:t>；</w:t>
      </w:r>
    </w:p>
    <w:p>
      <w:pPr>
        <w:widowControl/>
        <w:spacing w:line="288" w:lineRule="auto"/>
        <w:ind w:firstLine="420" w:firstLineChars="200"/>
        <w:jc w:val="left"/>
        <w:rPr>
          <w:rFonts w:ascii="宋体" w:hAnsi="宋体"/>
          <w:szCs w:val="21"/>
        </w:rPr>
      </w:pPr>
      <w:r>
        <w:rPr>
          <w:rFonts w:hint="eastAsia" w:ascii="宋体" w:hAnsi="宋体"/>
          <w:szCs w:val="21"/>
        </w:rPr>
        <w:t>（3）</w:t>
      </w:r>
      <w:r>
        <w:rPr>
          <w:rFonts w:ascii="宋体" w:hAnsi="宋体"/>
          <w:szCs w:val="21"/>
        </w:rPr>
        <w:t>报价</w:t>
      </w:r>
      <w:r>
        <w:rPr>
          <w:rFonts w:hint="eastAsia" w:ascii="宋体" w:hAnsi="宋体"/>
          <w:szCs w:val="21"/>
        </w:rPr>
        <w:t>明细有</w:t>
      </w:r>
      <w:r>
        <w:rPr>
          <w:rFonts w:ascii="宋体" w:hAnsi="宋体"/>
          <w:szCs w:val="21"/>
        </w:rPr>
        <w:t>缺漏项</w:t>
      </w:r>
      <w:r>
        <w:rPr>
          <w:rFonts w:hint="eastAsia" w:ascii="宋体" w:hAnsi="宋体"/>
          <w:szCs w:val="21"/>
        </w:rPr>
        <w:t>，或者</w:t>
      </w:r>
      <w:r>
        <w:rPr>
          <w:rFonts w:ascii="宋体" w:hAnsi="宋体"/>
          <w:szCs w:val="21"/>
        </w:rPr>
        <w:t>与招标文件要求不一致的；</w:t>
      </w:r>
    </w:p>
    <w:p>
      <w:pPr>
        <w:widowControl/>
        <w:spacing w:line="288"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widowControl/>
        <w:spacing w:line="288" w:lineRule="auto"/>
        <w:ind w:firstLine="420" w:firstLineChars="200"/>
        <w:jc w:val="left"/>
        <w:rPr>
          <w:rFonts w:ascii="宋体" w:hAnsi="宋体"/>
          <w:szCs w:val="21"/>
        </w:rPr>
      </w:pPr>
      <w:r>
        <w:rPr>
          <w:rFonts w:hint="eastAsia" w:ascii="宋体" w:hAnsi="宋体"/>
          <w:szCs w:val="21"/>
        </w:rPr>
        <w:t>（5）报价具有选择性，或者开标价格与投标文件承诺的优惠（折扣）价格不一致的；</w:t>
      </w:r>
    </w:p>
    <w:p>
      <w:pPr>
        <w:widowControl/>
        <w:spacing w:line="288" w:lineRule="auto"/>
        <w:ind w:firstLine="420" w:firstLineChars="200"/>
        <w:jc w:val="left"/>
        <w:rPr>
          <w:rFonts w:ascii="宋体" w:hAnsi="宋体"/>
          <w:szCs w:val="21"/>
        </w:rPr>
      </w:pPr>
      <w:r>
        <w:rPr>
          <w:rFonts w:hint="eastAsia" w:ascii="宋体" w:hAnsi="宋体"/>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（1）不同投标人的投标文件由同一单位或者个人编制；</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（2）不同投标人委托同一单位或者个人办理投标事宜；</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（4）不同投标人的投标文件异常一致或者投标报价呈规律性差异；</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（5）不同投标人的投标文件相互混装。</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8"/>
        <w:spacing w:line="288" w:lineRule="auto"/>
        <w:ind w:firstLine="0"/>
        <w:outlineLvl w:val="2"/>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制订开标、</w:t>
      </w:r>
      <w:r>
        <w:rPr>
          <w:rFonts w:hint="eastAsia" w:ascii="宋体" w:hAnsi="宋体"/>
          <w:spacing w:val="-6"/>
          <w:szCs w:val="21"/>
        </w:rPr>
        <w:t>评标</w:t>
      </w:r>
      <w:r>
        <w:rPr>
          <w:rFonts w:ascii="宋体" w:hAnsi="宋体"/>
          <w:spacing w:val="-6"/>
          <w:szCs w:val="21"/>
        </w:rPr>
        <w:t>工作的组织方案，落实工作场地、设施，检查录音录像采集设备运行情况。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通知或邀请相关单位和人员出席开标、</w:t>
      </w:r>
      <w:r>
        <w:rPr>
          <w:rFonts w:hint="eastAsia" w:ascii="宋体" w:hAnsi="宋体"/>
          <w:spacing w:val="-6"/>
          <w:szCs w:val="21"/>
        </w:rPr>
        <w:t>评标</w:t>
      </w:r>
      <w:r>
        <w:rPr>
          <w:rFonts w:ascii="宋体" w:hAnsi="宋体"/>
          <w:spacing w:val="-6"/>
          <w:szCs w:val="21"/>
        </w:rPr>
        <w:t>活动（按规定由相关监管部门或其授权机构随机抽取、通知的政府采购评审专家除外）。</w:t>
      </w:r>
    </w:p>
    <w:p>
      <w:pPr>
        <w:spacing w:line="288" w:lineRule="auto"/>
        <w:ind w:firstLine="396" w:firstLineChars="200"/>
        <w:rPr>
          <w:rFonts w:ascii="宋体" w:hAnsi="宋体"/>
          <w:spacing w:val="-6"/>
          <w:szCs w:val="21"/>
        </w:rPr>
      </w:pPr>
      <w:r>
        <w:rPr>
          <w:rFonts w:hint="eastAsia" w:ascii="宋体" w:hAnsi="宋体"/>
          <w:spacing w:val="-6"/>
          <w:szCs w:val="21"/>
        </w:rPr>
        <w:t>3.</w:t>
      </w:r>
      <w:r>
        <w:rPr>
          <w:rFonts w:ascii="宋体" w:hAnsi="宋体"/>
          <w:spacing w:val="-6"/>
          <w:szCs w:val="21"/>
        </w:rPr>
        <w:t>准备政府采购项目的相关文件资料，如项目政府采购预算确认书（计划）及专家抽取有关凭证、项目书面说明、</w:t>
      </w:r>
      <w:r>
        <w:rPr>
          <w:rFonts w:hint="eastAsia" w:ascii="宋体" w:hAnsi="宋体"/>
          <w:spacing w:val="-6"/>
          <w:szCs w:val="21"/>
        </w:rPr>
        <w:t>招标</w:t>
      </w:r>
      <w:r>
        <w:rPr>
          <w:rFonts w:ascii="宋体" w:hAnsi="宋体"/>
          <w:spacing w:val="-6"/>
          <w:szCs w:val="21"/>
        </w:rPr>
        <w:t>文件、补充文件及质疑答复情况、现场工作所需的相关登记表单、评审工作底稿等。</w:t>
      </w:r>
    </w:p>
    <w:p>
      <w:pPr>
        <w:spacing w:line="288" w:lineRule="auto"/>
        <w:ind w:firstLine="396" w:firstLineChars="200"/>
        <w:rPr>
          <w:rFonts w:ascii="宋体" w:hAnsi="宋体"/>
          <w:spacing w:val="-6"/>
          <w:szCs w:val="21"/>
        </w:rPr>
      </w:pPr>
      <w:r>
        <w:rPr>
          <w:rFonts w:hint="eastAsia" w:ascii="宋体" w:hAnsi="宋体"/>
          <w:spacing w:val="-6"/>
          <w:szCs w:val="21"/>
        </w:rPr>
        <w:t>4.</w:t>
      </w:r>
      <w:r>
        <w:rPr>
          <w:rFonts w:ascii="宋体" w:hAnsi="宋体"/>
          <w:spacing w:val="-6"/>
          <w:szCs w:val="21"/>
        </w:rPr>
        <w:t>其他应准备的事项。</w:t>
      </w:r>
    </w:p>
    <w:p>
      <w:pPr>
        <w:pStyle w:val="8"/>
        <w:spacing w:line="288" w:lineRule="auto"/>
        <w:ind w:firstLine="0"/>
        <w:outlineLvl w:val="2"/>
        <w:rPr>
          <w:rFonts w:hAnsi="宋体"/>
          <w:b/>
          <w:spacing w:val="-6"/>
          <w:sz w:val="24"/>
          <w:szCs w:val="24"/>
        </w:rPr>
      </w:pPr>
      <w:r>
        <w:rPr>
          <w:rFonts w:hint="eastAsia" w:hAnsi="宋体"/>
          <w:b/>
          <w:spacing w:val="-6"/>
          <w:sz w:val="24"/>
          <w:szCs w:val="24"/>
        </w:rPr>
        <w:t>（二） 开标程序</w:t>
      </w:r>
    </w:p>
    <w:p>
      <w:pPr>
        <w:pStyle w:val="8"/>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w:t>
      </w:r>
      <w:r>
        <w:rPr>
          <w:rFonts w:hint="eastAsia" w:hAnsi="宋体"/>
          <w:spacing w:val="-6"/>
          <w:sz w:val="21"/>
          <w:szCs w:val="21"/>
        </w:rPr>
        <w:t>开启资格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rPr>
        <w:t>开启</w:t>
      </w:r>
      <w:r>
        <w:rPr>
          <w:rFonts w:hAnsi="宋体"/>
          <w:spacing w:val="-6"/>
          <w:sz w:val="21"/>
          <w:szCs w:val="21"/>
        </w:rPr>
        <w:t>报价文件的顺序进行。具体按以下程序进行：</w:t>
      </w:r>
    </w:p>
    <w:p>
      <w:pPr>
        <w:pStyle w:val="8"/>
        <w:spacing w:line="288" w:lineRule="auto"/>
        <w:ind w:firstLine="396" w:firstLineChars="200"/>
        <w:rPr>
          <w:rFonts w:hAnsi="宋体"/>
          <w:spacing w:val="-6"/>
          <w:sz w:val="21"/>
          <w:szCs w:val="21"/>
        </w:rPr>
      </w:pPr>
      <w:r>
        <w:rPr>
          <w:rFonts w:hint="eastAsia" w:hAnsi="宋体"/>
          <w:spacing w:val="-6"/>
          <w:sz w:val="21"/>
          <w:szCs w:val="21"/>
        </w:rPr>
        <w:t>1.开启开标场地的录音录像采集设备，并确保其正常运行。</w:t>
      </w:r>
    </w:p>
    <w:p>
      <w:pPr>
        <w:pStyle w:val="8"/>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w:t>
      </w:r>
      <w:r>
        <w:rPr>
          <w:rFonts w:hint="eastAsia" w:hAnsi="宋体"/>
          <w:spacing w:val="-6"/>
          <w:sz w:val="21"/>
          <w:szCs w:val="21"/>
        </w:rPr>
        <w:t>各</w:t>
      </w:r>
      <w:r>
        <w:rPr>
          <w:rFonts w:hAnsi="宋体"/>
          <w:spacing w:val="-6"/>
          <w:sz w:val="21"/>
          <w:szCs w:val="21"/>
        </w:rPr>
        <w:t>相关单位人员身份，并组织其分别登记、签到，无关人员可拒绝其进入现场</w:t>
      </w:r>
      <w:r>
        <w:rPr>
          <w:rFonts w:hint="eastAsia" w:hAnsi="宋体"/>
          <w:spacing w:val="-6"/>
          <w:sz w:val="21"/>
          <w:szCs w:val="21"/>
        </w:rPr>
        <w:t>。</w:t>
      </w:r>
    </w:p>
    <w:p>
      <w:pPr>
        <w:pStyle w:val="8"/>
        <w:spacing w:line="288" w:lineRule="auto"/>
        <w:ind w:firstLine="396" w:firstLineChars="200"/>
        <w:rPr>
          <w:rFonts w:hAnsi="宋体"/>
          <w:spacing w:val="-6"/>
          <w:sz w:val="21"/>
          <w:szCs w:val="21"/>
        </w:rPr>
      </w:pPr>
      <w:r>
        <w:rPr>
          <w:rFonts w:hint="eastAsia" w:hAnsi="宋体"/>
          <w:spacing w:val="-6"/>
          <w:sz w:val="21"/>
          <w:szCs w:val="21"/>
        </w:rPr>
        <w:t>3.政府采购云平台在线进行投标文件签收，并向投标人出具签收回执。</w:t>
      </w:r>
    </w:p>
    <w:p>
      <w:pPr>
        <w:pStyle w:val="8"/>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w:t>
      </w:r>
      <w:r>
        <w:rPr>
          <w:rFonts w:hint="eastAsia" w:hAnsi="宋体"/>
          <w:spacing w:val="-6"/>
          <w:sz w:val="21"/>
          <w:szCs w:val="21"/>
        </w:rPr>
        <w:t>，</w:t>
      </w:r>
      <w:r>
        <w:rPr>
          <w:rFonts w:hAnsi="宋体"/>
          <w:spacing w:val="-6"/>
          <w:sz w:val="21"/>
          <w:szCs w:val="21"/>
        </w:rPr>
        <w:t>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w:t>
      </w:r>
    </w:p>
    <w:p>
      <w:pPr>
        <w:pStyle w:val="8"/>
        <w:spacing w:line="288" w:lineRule="auto"/>
        <w:ind w:firstLine="396" w:firstLineChars="200"/>
        <w:rPr>
          <w:rFonts w:hAnsi="宋体"/>
          <w:spacing w:val="-6"/>
          <w:sz w:val="21"/>
          <w:szCs w:val="21"/>
        </w:rPr>
      </w:pPr>
      <w:r>
        <w:rPr>
          <w:rFonts w:hint="eastAsia" w:hAnsi="宋体"/>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8"/>
        <w:spacing w:line="288" w:lineRule="auto"/>
        <w:ind w:firstLine="396" w:firstLineChars="200"/>
        <w:rPr>
          <w:rFonts w:hAnsi="宋体"/>
          <w:spacing w:val="-6"/>
          <w:sz w:val="21"/>
          <w:szCs w:val="21"/>
        </w:rPr>
      </w:pPr>
      <w:r>
        <w:rPr>
          <w:rFonts w:hint="eastAsia" w:hAnsi="宋体"/>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pStyle w:val="8"/>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商务和技术评审结束后，宣告商务和技术评审无效投标人名称及理由</w:t>
      </w:r>
      <w:r>
        <w:rPr>
          <w:rFonts w:hint="eastAsia" w:hAnsi="宋体"/>
          <w:spacing w:val="-6"/>
          <w:sz w:val="21"/>
          <w:szCs w:val="21"/>
        </w:rPr>
        <w:t>，</w:t>
      </w:r>
      <w:r>
        <w:rPr>
          <w:rFonts w:hAnsi="宋体"/>
          <w:spacing w:val="-6"/>
          <w:sz w:val="21"/>
          <w:szCs w:val="21"/>
        </w:rPr>
        <w:t>公布经商务和技术评审符合采购需求的投标人名单，采用综合评分法的，公布其商务和技术得分情况。</w:t>
      </w:r>
    </w:p>
    <w:p>
      <w:pPr>
        <w:pStyle w:val="8"/>
        <w:spacing w:line="288" w:lineRule="auto"/>
        <w:ind w:firstLine="396" w:firstLineChars="200"/>
        <w:rPr>
          <w:rFonts w:hAnsi="宋体"/>
          <w:spacing w:val="-6"/>
          <w:sz w:val="21"/>
          <w:szCs w:val="21"/>
        </w:rPr>
      </w:pPr>
      <w:r>
        <w:rPr>
          <w:rFonts w:hint="eastAsia" w:hAnsi="宋体"/>
          <w:spacing w:val="-6"/>
          <w:sz w:val="21"/>
          <w:szCs w:val="21"/>
        </w:rPr>
        <w:t>8.开启</w:t>
      </w:r>
      <w:r>
        <w:rPr>
          <w:rFonts w:hAnsi="宋体"/>
          <w:spacing w:val="-6"/>
          <w:sz w:val="21"/>
          <w:szCs w:val="21"/>
        </w:rPr>
        <w:t>投标人报价文件，</w:t>
      </w:r>
      <w:r>
        <w:rPr>
          <w:rFonts w:hint="eastAsia" w:hAnsi="宋体"/>
          <w:spacing w:val="-6"/>
          <w:sz w:val="21"/>
          <w:szCs w:val="21"/>
        </w:rPr>
        <w:t>公布</w:t>
      </w:r>
      <w:r>
        <w:rPr>
          <w:rFonts w:hAnsi="宋体"/>
          <w:spacing w:val="-6"/>
          <w:sz w:val="21"/>
          <w:szCs w:val="21"/>
        </w:rPr>
        <w:t>开标一览表有关内容，同时当场制作开标记录表，</w:t>
      </w:r>
      <w:r>
        <w:rPr>
          <w:rFonts w:hint="eastAsia" w:hAnsi="宋体"/>
          <w:spacing w:val="-6"/>
          <w:sz w:val="21"/>
          <w:szCs w:val="21"/>
        </w:rPr>
        <w:t>投标人在政府采购云平台在线确认（不予确认的应说明理由，否则视为无异议）</w:t>
      </w:r>
      <w:r>
        <w:rPr>
          <w:rFonts w:hAnsi="宋体"/>
          <w:spacing w:val="-6"/>
          <w:sz w:val="21"/>
          <w:szCs w:val="21"/>
        </w:rPr>
        <w:t>。唱标结束后，由评标委员会对报价的合理性、准确性等进行审查核实。</w:t>
      </w:r>
    </w:p>
    <w:p>
      <w:pPr>
        <w:pStyle w:val="8"/>
        <w:spacing w:line="288" w:lineRule="auto"/>
        <w:ind w:firstLine="396" w:firstLineChars="200"/>
        <w:rPr>
          <w:rFonts w:hAnsi="宋体"/>
          <w:spacing w:val="-6"/>
          <w:sz w:val="21"/>
          <w:szCs w:val="21"/>
        </w:rPr>
      </w:pPr>
      <w:r>
        <w:rPr>
          <w:rFonts w:hint="eastAsia" w:hAnsi="宋体"/>
          <w:spacing w:val="-6"/>
          <w:sz w:val="21"/>
          <w:szCs w:val="21"/>
        </w:rPr>
        <w:t>9.评标</w:t>
      </w:r>
      <w:r>
        <w:rPr>
          <w:rFonts w:hAnsi="宋体"/>
          <w:spacing w:val="-6"/>
          <w:sz w:val="21"/>
          <w:szCs w:val="21"/>
        </w:rPr>
        <w:t>结束后，公布中标候选</w:t>
      </w:r>
      <w:r>
        <w:rPr>
          <w:rFonts w:hint="eastAsia" w:hAnsi="宋体"/>
          <w:spacing w:val="-6"/>
          <w:sz w:val="21"/>
          <w:szCs w:val="21"/>
        </w:rPr>
        <w:t>人</w:t>
      </w:r>
      <w:r>
        <w:rPr>
          <w:rFonts w:hAnsi="宋体"/>
          <w:spacing w:val="-6"/>
          <w:sz w:val="21"/>
          <w:szCs w:val="21"/>
        </w:rPr>
        <w:t>名单。</w:t>
      </w:r>
    </w:p>
    <w:p>
      <w:pPr>
        <w:pStyle w:val="8"/>
        <w:spacing w:line="288" w:lineRule="auto"/>
        <w:ind w:firstLine="398" w:firstLineChars="200"/>
        <w:rPr>
          <w:rFonts w:hAnsi="宋体"/>
          <w:b/>
          <w:bCs/>
          <w:spacing w:val="-6"/>
          <w:sz w:val="21"/>
          <w:szCs w:val="21"/>
        </w:rPr>
      </w:pPr>
      <w:r>
        <w:rPr>
          <w:rFonts w:hint="eastAsia" w:hAnsi="宋体"/>
          <w:b/>
          <w:bCs/>
          <w:spacing w:val="-6"/>
          <w:sz w:val="21"/>
          <w:szCs w:val="21"/>
        </w:rPr>
        <w:t>特别说明：如遇政府采购云平台电子化开标或评审程序调整的，按调整后程序执行。</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int="eastAsia" w:hAnsi="宋体"/>
          <w:b/>
          <w:spacing w:val="-6"/>
          <w:sz w:val="32"/>
          <w:szCs w:val="32"/>
        </w:rPr>
        <w:t>五、评  标</w:t>
      </w:r>
    </w:p>
    <w:p>
      <w:pPr>
        <w:spacing w:line="288" w:lineRule="auto"/>
        <w:outlineLvl w:val="2"/>
        <w:rPr>
          <w:rFonts w:ascii="宋体" w:hAnsi="宋体"/>
          <w:b/>
          <w:spacing w:val="-6"/>
          <w:sz w:val="24"/>
        </w:rPr>
      </w:pPr>
      <w:r>
        <w:rPr>
          <w:rFonts w:hint="eastAsia" w:ascii="宋体" w:hAnsi="宋体"/>
          <w:b/>
          <w:spacing w:val="-6"/>
          <w:sz w:val="24"/>
        </w:rPr>
        <w:t>（一） 组建评标委员会</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依据相关法律法规组建，成员人数为5人以上单数</w:t>
      </w:r>
      <w:r>
        <w:rPr>
          <w:rFonts w:hAnsi="宋体"/>
          <w:spacing w:val="-6"/>
          <w:sz w:val="21"/>
          <w:szCs w:val="21"/>
        </w:rPr>
        <w:t>。</w:t>
      </w:r>
    </w:p>
    <w:p>
      <w:pPr>
        <w:spacing w:line="288" w:lineRule="auto"/>
        <w:outlineLvl w:val="2"/>
        <w:rPr>
          <w:rFonts w:ascii="宋体" w:hAnsi="宋体"/>
          <w:b/>
          <w:spacing w:val="-6"/>
          <w:sz w:val="24"/>
        </w:rPr>
      </w:pPr>
      <w:r>
        <w:rPr>
          <w:rFonts w:ascii="宋体" w:hAnsi="宋体"/>
          <w:b/>
          <w:spacing w:val="-6"/>
          <w:sz w:val="24"/>
        </w:rPr>
        <w:t>（二</w:t>
      </w:r>
      <w:r>
        <w:rPr>
          <w:rFonts w:hint="eastAsia" w:ascii="宋体" w:hAnsi="宋体"/>
          <w:b/>
          <w:spacing w:val="-6"/>
          <w:sz w:val="24"/>
        </w:rPr>
        <w:t xml:space="preserve">） </w:t>
      </w:r>
      <w:r>
        <w:rPr>
          <w:rFonts w:ascii="宋体" w:hAnsi="宋体"/>
          <w:b/>
          <w:spacing w:val="-6"/>
          <w:sz w:val="24"/>
        </w:rPr>
        <w:t>评标的方式</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spacing w:line="288" w:lineRule="auto"/>
        <w:outlineLvl w:val="2"/>
        <w:rPr>
          <w:rFonts w:ascii="宋体" w:hAnsi="宋体"/>
          <w:b/>
          <w:spacing w:val="-6"/>
          <w:sz w:val="24"/>
        </w:rPr>
      </w:pPr>
      <w:r>
        <w:rPr>
          <w:rFonts w:ascii="宋体" w:hAnsi="宋体"/>
          <w:b/>
          <w:spacing w:val="-6"/>
          <w:sz w:val="24"/>
        </w:rPr>
        <w:t>（三）</w:t>
      </w:r>
      <w:r>
        <w:rPr>
          <w:rFonts w:hint="eastAsia" w:ascii="宋体" w:hAnsi="宋体"/>
          <w:b/>
          <w:spacing w:val="-6"/>
          <w:sz w:val="24"/>
        </w:rPr>
        <w:t xml:space="preserve"> </w:t>
      </w:r>
      <w:r>
        <w:rPr>
          <w:rFonts w:ascii="宋体" w:hAnsi="宋体"/>
          <w:b/>
          <w:spacing w:val="-6"/>
          <w:sz w:val="24"/>
        </w:rPr>
        <w:t>评标程序</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w:t>
      </w:r>
      <w:r>
        <w:rPr>
          <w:rFonts w:hint="eastAsia" w:hAnsi="宋体"/>
          <w:spacing w:val="-6"/>
          <w:sz w:val="21"/>
          <w:szCs w:val="21"/>
        </w:rPr>
        <w:t>评标</w:t>
      </w:r>
      <w:r>
        <w:rPr>
          <w:rFonts w:hAnsi="宋体"/>
          <w:spacing w:val="-6"/>
          <w:sz w:val="21"/>
          <w:szCs w:val="21"/>
        </w:rPr>
        <w:t>。</w:t>
      </w:r>
      <w:r>
        <w:rPr>
          <w:rFonts w:hint="eastAsia" w:hAnsi="宋体"/>
          <w:spacing w:val="-6"/>
          <w:sz w:val="21"/>
          <w:szCs w:val="21"/>
        </w:rPr>
        <w:t>评标</w:t>
      </w:r>
      <w:r>
        <w:rPr>
          <w:rFonts w:hAnsi="宋体"/>
          <w:spacing w:val="-6"/>
          <w:sz w:val="21"/>
          <w:szCs w:val="21"/>
        </w:rPr>
        <w:t>活动一般应按以下程序组织开展：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评标</w:t>
      </w:r>
      <w:r>
        <w:rPr>
          <w:rFonts w:hAnsi="宋体"/>
          <w:spacing w:val="-6"/>
          <w:sz w:val="21"/>
          <w:szCs w:val="21"/>
        </w:rPr>
        <w:t>场地的录音录像采集设备，并确保其正常运行</w:t>
      </w:r>
      <w:r>
        <w:rPr>
          <w:rFonts w:hint="eastAsia" w:hAnsi="宋体"/>
          <w:spacing w:val="-6"/>
          <w:sz w:val="21"/>
          <w:szCs w:val="21"/>
        </w:rPr>
        <w:t>。</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评标</w:t>
      </w:r>
      <w:r>
        <w:rPr>
          <w:rFonts w:hAnsi="宋体"/>
          <w:spacing w:val="-6"/>
          <w:sz w:val="21"/>
          <w:szCs w:val="21"/>
        </w:rPr>
        <w:t>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int="eastAsia" w:hAnsi="宋体"/>
          <w:spacing w:val="-6"/>
          <w:sz w:val="21"/>
          <w:szCs w:val="21"/>
        </w:rPr>
        <w:t>评标</w:t>
      </w:r>
      <w:r>
        <w:rPr>
          <w:rFonts w:hAnsi="宋体"/>
          <w:spacing w:val="-6"/>
          <w:sz w:val="21"/>
          <w:szCs w:val="21"/>
        </w:rPr>
        <w:t>现场。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w:t>
      </w:r>
      <w:r>
        <w:rPr>
          <w:rFonts w:hint="eastAsia" w:hAnsi="宋体"/>
          <w:spacing w:val="-6"/>
          <w:sz w:val="21"/>
          <w:szCs w:val="21"/>
        </w:rPr>
        <w:t>评标</w:t>
      </w:r>
      <w:r>
        <w:rPr>
          <w:rFonts w:hAnsi="宋体"/>
          <w:spacing w:val="-6"/>
          <w:sz w:val="21"/>
          <w:szCs w:val="21"/>
        </w:rPr>
        <w:t>现场的人员情况，宣布</w:t>
      </w:r>
      <w:r>
        <w:rPr>
          <w:rFonts w:hint="eastAsia" w:hAnsi="宋体"/>
          <w:spacing w:val="-6"/>
          <w:sz w:val="21"/>
          <w:szCs w:val="21"/>
        </w:rPr>
        <w:t>评标</w:t>
      </w:r>
      <w:r>
        <w:rPr>
          <w:rFonts w:hAnsi="宋体"/>
          <w:spacing w:val="-6"/>
          <w:sz w:val="21"/>
          <w:szCs w:val="21"/>
        </w:rPr>
        <w:t>工作纪律，告知</w:t>
      </w:r>
      <w:r>
        <w:rPr>
          <w:rFonts w:hint="eastAsia" w:hAnsi="宋体"/>
          <w:spacing w:val="-6"/>
          <w:sz w:val="21"/>
          <w:szCs w:val="21"/>
        </w:rPr>
        <w:t>评标委员会</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评标委员会</w:t>
      </w:r>
      <w:r>
        <w:rPr>
          <w:rFonts w:hAnsi="宋体"/>
          <w:spacing w:val="-6"/>
          <w:sz w:val="21"/>
          <w:szCs w:val="21"/>
        </w:rPr>
        <w:t>组长。</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依法获取招标文件的投标人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w:t>
      </w:r>
      <w:r>
        <w:rPr>
          <w:rFonts w:hint="eastAsia" w:hAnsi="宋体"/>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w:t>
      </w:r>
      <w:r>
        <w:rPr>
          <w:rFonts w:hint="eastAsia" w:hAnsi="宋体"/>
          <w:spacing w:val="-6"/>
          <w:sz w:val="21"/>
          <w:szCs w:val="21"/>
        </w:rPr>
        <w:t>投标人</w:t>
      </w:r>
      <w:r>
        <w:rPr>
          <w:rFonts w:hAnsi="宋体"/>
          <w:spacing w:val="-6"/>
          <w:sz w:val="21"/>
          <w:szCs w:val="21"/>
        </w:rPr>
        <w:t>代表</w:t>
      </w:r>
      <w:r>
        <w:rPr>
          <w:rFonts w:hint="eastAsia" w:hAnsi="宋体"/>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w:t>
      </w:r>
      <w:r>
        <w:rPr>
          <w:rFonts w:hint="eastAsia" w:hAnsi="宋体"/>
          <w:spacing w:val="-6"/>
          <w:sz w:val="21"/>
          <w:szCs w:val="21"/>
        </w:rPr>
        <w:t>评标</w:t>
      </w:r>
      <w:r>
        <w:rPr>
          <w:rFonts w:hAnsi="宋体"/>
          <w:spacing w:val="-6"/>
          <w:sz w:val="21"/>
          <w:szCs w:val="21"/>
        </w:rPr>
        <w:t>现场相关记录，协助评标委员会组长做好</w:t>
      </w:r>
      <w:r>
        <w:rPr>
          <w:rFonts w:hint="eastAsia" w:hAnsi="宋体"/>
          <w:spacing w:val="-6"/>
          <w:sz w:val="21"/>
          <w:szCs w:val="21"/>
        </w:rPr>
        <w:t>评标</w:t>
      </w:r>
      <w:r>
        <w:rPr>
          <w:rFonts w:hAnsi="宋体"/>
          <w:spacing w:val="-6"/>
          <w:sz w:val="21"/>
          <w:szCs w:val="21"/>
        </w:rPr>
        <w:t>报告起草、有关内容电脑文字录入等工作，并要求评标委员会各成员签字确认。</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8.评标</w:t>
      </w:r>
      <w:r>
        <w:rPr>
          <w:rFonts w:hAnsi="宋体"/>
          <w:spacing w:val="-6"/>
          <w:sz w:val="21"/>
          <w:szCs w:val="21"/>
        </w:rPr>
        <w:t>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spacing w:line="288" w:lineRule="auto"/>
        <w:outlineLvl w:val="2"/>
        <w:rPr>
          <w:rFonts w:ascii="宋体" w:hAnsi="宋体"/>
          <w:b/>
          <w:spacing w:val="-6"/>
          <w:sz w:val="24"/>
        </w:rPr>
      </w:pPr>
      <w:r>
        <w:rPr>
          <w:rFonts w:ascii="宋体" w:hAnsi="宋体"/>
          <w:b/>
          <w:spacing w:val="-6"/>
          <w:sz w:val="24"/>
        </w:rPr>
        <w:t>（四）</w:t>
      </w:r>
      <w:r>
        <w:rPr>
          <w:rFonts w:hint="eastAsia" w:ascii="宋体" w:hAnsi="宋体"/>
          <w:b/>
          <w:spacing w:val="-6"/>
          <w:sz w:val="24"/>
        </w:rPr>
        <w:t xml:space="preserve"> </w:t>
      </w:r>
      <w:r>
        <w:rPr>
          <w:rFonts w:ascii="宋体" w:hAnsi="宋体"/>
          <w:b/>
          <w:spacing w:val="-6"/>
          <w:sz w:val="24"/>
        </w:rPr>
        <w:t>澄清问题的形式</w:t>
      </w:r>
    </w:p>
    <w:p>
      <w:pPr>
        <w:spacing w:line="288" w:lineRule="auto"/>
        <w:ind w:firstLine="396" w:firstLineChars="200"/>
        <w:rPr>
          <w:rFonts w:ascii="宋体" w:hAnsi="宋体"/>
          <w:spacing w:val="-6"/>
          <w:szCs w:val="21"/>
        </w:rPr>
      </w:pPr>
      <w:r>
        <w:rPr>
          <w:rFonts w:hint="eastAsia" w:ascii="宋体" w:hAnsi="宋体"/>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pPr>
      <w:r>
        <w:rPr>
          <w:rFonts w:hint="eastAsia" w:ascii="宋体" w:hAnsi="宋体"/>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hAnsi="宋体" w:cs="宋体"/>
          <w:b/>
          <w:bCs/>
          <w:kern w:val="0"/>
          <w:szCs w:val="21"/>
        </w:rPr>
        <w:t>采用书面形式的</w:t>
      </w:r>
      <w:r>
        <w:rPr>
          <w:rFonts w:hint="eastAsia" w:hAnsi="宋体"/>
          <w:b/>
          <w:bCs/>
          <w:spacing w:val="-6"/>
          <w:szCs w:val="21"/>
        </w:rPr>
        <w:t>澄清、说明或者更正，</w:t>
      </w:r>
      <w:r>
        <w:rPr>
          <w:rFonts w:hint="eastAsia" w:hAnsi="宋体" w:cs="宋体"/>
          <w:b/>
          <w:bCs/>
          <w:kern w:val="0"/>
          <w:szCs w:val="21"/>
        </w:rPr>
        <w:t>投标人应在规定时间内（</w:t>
      </w:r>
      <w:r>
        <w:rPr>
          <w:rFonts w:hint="eastAsia" w:hAnsi="宋体"/>
          <w:b/>
          <w:bCs/>
          <w:spacing w:val="-6"/>
          <w:szCs w:val="21"/>
        </w:rPr>
        <w:t>不得少于半小时</w:t>
      </w:r>
      <w:r>
        <w:rPr>
          <w:rFonts w:hint="eastAsia" w:hAnsi="宋体" w:cs="宋体"/>
          <w:b/>
          <w:bCs/>
          <w:kern w:val="0"/>
          <w:szCs w:val="21"/>
        </w:rPr>
        <w:t>）</w:t>
      </w:r>
      <w:r>
        <w:rPr>
          <w:rFonts w:hint="eastAsia" w:hAnsi="宋体"/>
          <w:b/>
          <w:bCs/>
          <w:spacing w:val="-6"/>
          <w:szCs w:val="21"/>
        </w:rPr>
        <w:t>通过指定的电子邮箱（zjjyzbdl1@163.com）提交。</w:t>
      </w:r>
    </w:p>
    <w:p>
      <w:pPr>
        <w:spacing w:line="288" w:lineRule="auto"/>
        <w:outlineLvl w:val="2"/>
        <w:rPr>
          <w:rFonts w:ascii="宋体" w:hAnsi="宋体"/>
          <w:b/>
          <w:spacing w:val="-6"/>
          <w:sz w:val="24"/>
        </w:rPr>
      </w:pPr>
      <w:r>
        <w:rPr>
          <w:rFonts w:ascii="宋体" w:hAnsi="宋体"/>
          <w:b/>
          <w:spacing w:val="-6"/>
          <w:sz w:val="24"/>
        </w:rPr>
        <w:t>（五）</w:t>
      </w:r>
      <w:r>
        <w:rPr>
          <w:rFonts w:hint="eastAsia" w:ascii="宋体" w:hAnsi="宋体"/>
          <w:b/>
          <w:spacing w:val="-6"/>
          <w:sz w:val="24"/>
        </w:rPr>
        <w:t xml:space="preserve"> </w:t>
      </w:r>
      <w:r>
        <w:rPr>
          <w:rFonts w:ascii="宋体" w:hAnsi="宋体"/>
          <w:b/>
          <w:spacing w:val="-6"/>
          <w:sz w:val="24"/>
        </w:rPr>
        <w:t>错误修正</w:t>
      </w:r>
    </w:p>
    <w:p>
      <w:pPr>
        <w:spacing w:line="288" w:lineRule="auto"/>
        <w:ind w:firstLine="396" w:firstLineChars="200"/>
        <w:rPr>
          <w:rFonts w:ascii="宋体" w:hAnsi="宋体"/>
          <w:spacing w:val="-6"/>
          <w:szCs w:val="21"/>
        </w:rPr>
      </w:pPr>
      <w:r>
        <w:rPr>
          <w:rFonts w:hint="eastAsia" w:ascii="宋体" w:hAnsi="宋体"/>
          <w:spacing w:val="-6"/>
          <w:szCs w:val="21"/>
        </w:rPr>
        <w:t>投标文件报价出现前后不一致的，除招标文件另有规定外，按照下列规定修正：</w:t>
      </w:r>
    </w:p>
    <w:p>
      <w:pPr>
        <w:spacing w:line="288" w:lineRule="auto"/>
        <w:ind w:firstLine="396" w:firstLineChars="200"/>
        <w:rPr>
          <w:rFonts w:ascii="宋体" w:hAnsi="宋体"/>
          <w:spacing w:val="-6"/>
          <w:szCs w:val="21"/>
        </w:rPr>
      </w:pPr>
      <w:r>
        <w:rPr>
          <w:rFonts w:hint="eastAsia" w:ascii="宋体" w:hAnsi="宋体"/>
          <w:spacing w:val="-6"/>
          <w:szCs w:val="21"/>
        </w:rPr>
        <w:t>（一）投标文件中开标一览表内容与投标文件中相应内容不一致的，以开标一览表为准；</w:t>
      </w:r>
    </w:p>
    <w:p>
      <w:pPr>
        <w:spacing w:line="288" w:lineRule="auto"/>
        <w:ind w:firstLine="396" w:firstLineChars="200"/>
        <w:rPr>
          <w:rFonts w:ascii="宋体" w:hAnsi="宋体"/>
          <w:spacing w:val="-6"/>
          <w:szCs w:val="21"/>
        </w:rPr>
      </w:pPr>
      <w:r>
        <w:rPr>
          <w:rFonts w:hint="eastAsia" w:ascii="宋体" w:hAnsi="宋体"/>
          <w:spacing w:val="-6"/>
          <w:szCs w:val="21"/>
        </w:rPr>
        <w:t>（二）大写金额和小写金额不一致的，以大写金额为准；</w:t>
      </w:r>
    </w:p>
    <w:p>
      <w:pPr>
        <w:spacing w:line="288" w:lineRule="auto"/>
        <w:ind w:firstLine="396" w:firstLineChars="200"/>
        <w:rPr>
          <w:rFonts w:ascii="宋体" w:hAnsi="宋体"/>
          <w:spacing w:val="-6"/>
          <w:szCs w:val="21"/>
        </w:rPr>
      </w:pPr>
      <w:r>
        <w:rPr>
          <w:rFonts w:hint="eastAsia" w:ascii="宋体" w:hAnsi="宋体"/>
          <w:spacing w:val="-6"/>
          <w:szCs w:val="21"/>
        </w:rPr>
        <w:t>（三）单价金额小数点或者百分比有明显错位的，以开标一览表的总价为准，并修改单价；</w:t>
      </w:r>
    </w:p>
    <w:p>
      <w:pPr>
        <w:spacing w:line="288" w:lineRule="auto"/>
        <w:ind w:firstLine="396" w:firstLineChars="200"/>
        <w:rPr>
          <w:rFonts w:ascii="宋体" w:hAnsi="宋体"/>
          <w:spacing w:val="-6"/>
          <w:szCs w:val="21"/>
        </w:rPr>
      </w:pPr>
      <w:r>
        <w:rPr>
          <w:rFonts w:hint="eastAsia" w:ascii="宋体" w:hAnsi="宋体"/>
          <w:spacing w:val="-6"/>
          <w:szCs w:val="21"/>
        </w:rPr>
        <w:t>（四）总价金额与按单价汇总金额不一致的，以单价金额计算结果为准。</w:t>
      </w:r>
    </w:p>
    <w:p>
      <w:pPr>
        <w:spacing w:line="288" w:lineRule="auto"/>
        <w:ind w:firstLine="396" w:firstLineChars="200"/>
        <w:rPr>
          <w:rFonts w:ascii="宋体" w:hAnsi="宋体"/>
          <w:spacing w:val="-6"/>
          <w:szCs w:val="21"/>
        </w:rPr>
      </w:pPr>
      <w:r>
        <w:rPr>
          <w:rFonts w:hint="eastAsia" w:ascii="宋体" w:hAnsi="宋体"/>
          <w:spacing w:val="-6"/>
          <w:szCs w:val="21"/>
        </w:rPr>
        <w:t>同时出现两种以上不一致的，按照前款规定的顺序修正。修正后的报价按照</w:t>
      </w:r>
      <w:r>
        <w:rPr>
          <w:rFonts w:ascii="宋体" w:hAnsi="宋体"/>
          <w:spacing w:val="-6"/>
          <w:szCs w:val="21"/>
        </w:rPr>
        <w:t>（四）澄清问题的形式</w:t>
      </w:r>
      <w:r>
        <w:rPr>
          <w:rFonts w:hint="eastAsia" w:ascii="宋体" w:hAnsi="宋体"/>
          <w:spacing w:val="-6"/>
          <w:szCs w:val="21"/>
        </w:rPr>
        <w:t>第二款的规定经投标人确认后产生约束力，投标人不确认的，其投标无效。</w:t>
      </w:r>
    </w:p>
    <w:p>
      <w:pPr>
        <w:spacing w:line="288" w:lineRule="auto"/>
        <w:outlineLvl w:val="2"/>
        <w:rPr>
          <w:rFonts w:ascii="宋体" w:hAnsi="宋体"/>
          <w:b/>
          <w:spacing w:val="-6"/>
          <w:sz w:val="24"/>
        </w:rPr>
      </w:pPr>
      <w:r>
        <w:rPr>
          <w:rFonts w:ascii="宋体" w:hAnsi="宋体"/>
          <w:b/>
          <w:spacing w:val="-6"/>
          <w:sz w:val="24"/>
        </w:rPr>
        <w:t>（</w:t>
      </w:r>
      <w:r>
        <w:rPr>
          <w:rFonts w:hint="eastAsia" w:ascii="宋体" w:hAnsi="宋体"/>
          <w:b/>
          <w:spacing w:val="-6"/>
          <w:sz w:val="24"/>
        </w:rPr>
        <w:t>六</w:t>
      </w:r>
      <w:r>
        <w:rPr>
          <w:rFonts w:ascii="宋体" w:hAnsi="宋体"/>
          <w:b/>
          <w:spacing w:val="-6"/>
          <w:sz w:val="24"/>
        </w:rPr>
        <w:t>）</w:t>
      </w:r>
      <w:r>
        <w:rPr>
          <w:rFonts w:hint="eastAsia" w:ascii="宋体" w:hAnsi="宋体"/>
          <w:b/>
          <w:spacing w:val="-6"/>
          <w:sz w:val="24"/>
        </w:rPr>
        <w:t xml:space="preserve"> </w:t>
      </w:r>
      <w:r>
        <w:rPr>
          <w:rFonts w:ascii="宋体" w:hAnsi="宋体"/>
          <w:b/>
          <w:spacing w:val="-6"/>
          <w:sz w:val="24"/>
        </w:rPr>
        <w:t>评标原则和评标办法</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hint="eastAsia" w:ascii="宋体" w:hAnsi="宋体"/>
          <w:spacing w:val="-6"/>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Cs w:val="21"/>
        </w:rPr>
      </w:pPr>
      <w:r>
        <w:rPr>
          <w:rFonts w:ascii="宋体" w:hAnsi="宋体"/>
          <w:spacing w:val="-6"/>
          <w:szCs w:val="21"/>
        </w:rPr>
        <w:t>3.</w:t>
      </w:r>
      <w:r>
        <w:rPr>
          <w:rFonts w:hint="eastAsia" w:ascii="宋体" w:hAnsi="宋体"/>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Cs w:val="21"/>
        </w:rPr>
      </w:pPr>
      <w:r>
        <w:rPr>
          <w:rFonts w:hint="eastAsia" w:ascii="宋体" w:hAnsi="宋体"/>
          <w:spacing w:val="-6"/>
          <w:szCs w:val="21"/>
        </w:rPr>
        <w:t>4.评标办法。本项目评标办法是综合评分法，具体评标内容及评分标准等详见《第四章：评标办法及评分标准》。</w:t>
      </w:r>
    </w:p>
    <w:p>
      <w:pPr>
        <w:spacing w:line="288" w:lineRule="auto"/>
        <w:outlineLvl w:val="2"/>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Cs w:val="21"/>
        </w:rPr>
      </w:pPr>
      <w:r>
        <w:rPr>
          <w:rFonts w:hint="eastAsia" w:ascii="宋体" w:hAnsi="宋体"/>
          <w:spacing w:val="-6"/>
          <w:szCs w:val="21"/>
        </w:rPr>
        <w:t>1.采购代理机构自评标结束之日起2个工作日内将评标报告送交采购人。采购人收到评标报告之日起</w:t>
      </w:r>
      <w:r>
        <w:rPr>
          <w:rFonts w:ascii="宋体" w:hAnsi="宋体"/>
          <w:spacing w:val="-6"/>
          <w:szCs w:val="21"/>
        </w:rPr>
        <w:t>5</w:t>
      </w:r>
      <w:r>
        <w:rPr>
          <w:rFonts w:hint="eastAsia" w:ascii="宋体" w:hAnsi="宋体"/>
          <w:spacing w:val="-6"/>
          <w:szCs w:val="21"/>
        </w:rPr>
        <w:t>个工作日内在评标报告推荐的中标候选人中按顺序确定中标人。</w:t>
      </w:r>
    </w:p>
    <w:p>
      <w:pPr>
        <w:spacing w:line="288" w:lineRule="auto"/>
        <w:ind w:firstLine="396" w:firstLineChars="200"/>
        <w:rPr>
          <w:rFonts w:ascii="宋体" w:hAnsi="宋体"/>
          <w:spacing w:val="-6"/>
          <w:szCs w:val="21"/>
        </w:rPr>
      </w:pPr>
      <w:r>
        <w:rPr>
          <w:rFonts w:hint="eastAsia" w:ascii="宋体" w:hAnsi="宋体"/>
          <w:spacing w:val="-6"/>
          <w:szCs w:val="21"/>
        </w:rPr>
        <w:t>2.采购代理机构自中标人确定之日起</w:t>
      </w:r>
      <w:r>
        <w:rPr>
          <w:rFonts w:ascii="宋体" w:hAnsi="宋体"/>
          <w:spacing w:val="-6"/>
          <w:szCs w:val="21"/>
        </w:rPr>
        <w:t>2</w:t>
      </w:r>
      <w:r>
        <w:rPr>
          <w:rFonts w:hint="eastAsia" w:ascii="宋体" w:hAnsi="宋体"/>
          <w:spacing w:val="-6"/>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Cs w:val="21"/>
        </w:rPr>
        <w:t>http://zfcg.czt.zj.gov.cn</w:t>
      </w:r>
      <w:r>
        <w:rPr>
          <w:rFonts w:hint="eastAsia" w:ascii="宋体" w:hAnsi="宋体"/>
          <w:spacing w:val="-6"/>
          <w:szCs w:val="21"/>
        </w:rPr>
        <w:fldChar w:fldCharType="end"/>
      </w:r>
      <w:r>
        <w:rPr>
          <w:rFonts w:hint="eastAsia" w:ascii="宋体" w:hAnsi="宋体"/>
          <w:spacing w:val="-6"/>
          <w:szCs w:val="21"/>
        </w:rPr>
        <w:t>）等相关网站或媒体上公告中标结果。</w:t>
      </w:r>
    </w:p>
    <w:p>
      <w:pPr>
        <w:spacing w:line="288" w:lineRule="auto"/>
        <w:outlineLvl w:val="2"/>
        <w:rPr>
          <w:rFonts w:ascii="宋体" w:hAnsi="宋体"/>
          <w:b/>
          <w:spacing w:val="-6"/>
          <w:sz w:val="24"/>
        </w:rPr>
      </w:pPr>
      <w:r>
        <w:rPr>
          <w:rFonts w:hint="eastAsia" w:ascii="宋体" w:hAnsi="宋体"/>
          <w:b/>
          <w:spacing w:val="-6"/>
          <w:sz w:val="24"/>
        </w:rPr>
        <w:t>（八） 合同授予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采购人应当自中标通知书发出之日起7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Cs w:val="21"/>
        </w:rPr>
      </w:pPr>
      <w:r>
        <w:rPr>
          <w:rFonts w:hint="eastAsia" w:ascii="宋体" w:hAnsi="宋体"/>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ascii="宋体" w:hAnsi="宋体"/>
          <w:sz w:val="24"/>
        </w:rPr>
      </w:pPr>
      <w:r>
        <w:rPr>
          <w:rFonts w:hint="eastAsia" w:ascii="宋体" w:hAnsi="宋体"/>
          <w:sz w:val="24"/>
        </w:rPr>
        <w:br w:type="page"/>
      </w:r>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Cs w:val="21"/>
        </w:rPr>
      </w:pPr>
      <w:r>
        <w:rPr>
          <w:rFonts w:hint="eastAsia" w:ascii="宋体" w:hAnsi="宋体"/>
          <w:spacing w:val="-6"/>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Cs w:val="21"/>
        </w:rPr>
      </w:pPr>
      <w:r>
        <w:rPr>
          <w:rFonts w:hint="eastAsia" w:ascii="宋体" w:hAnsi="宋体"/>
          <w:spacing w:val="-6"/>
          <w:szCs w:val="21"/>
        </w:rPr>
        <w:t>1.电子交易平台发生故障而无法登录访问的；</w:t>
      </w:r>
    </w:p>
    <w:p>
      <w:pPr>
        <w:spacing w:line="288" w:lineRule="auto"/>
        <w:ind w:firstLine="396" w:firstLineChars="200"/>
        <w:rPr>
          <w:rFonts w:ascii="宋体" w:hAnsi="宋体"/>
          <w:spacing w:val="-6"/>
          <w:szCs w:val="21"/>
        </w:rPr>
      </w:pPr>
      <w:r>
        <w:rPr>
          <w:rFonts w:hint="eastAsia" w:ascii="宋体" w:hAnsi="宋体"/>
          <w:spacing w:val="-6"/>
          <w:szCs w:val="21"/>
        </w:rPr>
        <w:t>2.电子交易平台应用或数据库出现错误，不能进行正常操作的；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3.电子交易平台发现严重安全漏洞，有潜在泄密危险的；</w:t>
      </w:r>
    </w:p>
    <w:p>
      <w:pPr>
        <w:spacing w:line="288" w:lineRule="auto"/>
        <w:ind w:firstLine="396" w:firstLineChars="200"/>
        <w:rPr>
          <w:rFonts w:ascii="宋体" w:hAnsi="宋体"/>
          <w:spacing w:val="-6"/>
          <w:szCs w:val="21"/>
        </w:rPr>
      </w:pPr>
      <w:r>
        <w:rPr>
          <w:rFonts w:hint="eastAsia" w:ascii="宋体" w:hAnsi="宋体"/>
          <w:spacing w:val="-6"/>
          <w:szCs w:val="21"/>
        </w:rPr>
        <w:t>4.病毒发作导致不能进行正常操作的；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5.其他无法保证电子交易的公平、公正和安全的情况。</w:t>
      </w:r>
    </w:p>
    <w:p>
      <w:pPr>
        <w:spacing w:line="288" w:lineRule="auto"/>
        <w:ind w:firstLine="396" w:firstLineChars="200"/>
      </w:pPr>
      <w:r>
        <w:rPr>
          <w:rFonts w:hint="eastAsia" w:ascii="宋体" w:hAnsi="宋体"/>
          <w:spacing w:val="-6"/>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ascii="宋体" w:hAnsi="宋体"/>
          <w:b/>
          <w:sz w:val="32"/>
          <w:szCs w:val="32"/>
        </w:rPr>
      </w:pPr>
      <w:r>
        <w:rPr>
          <w:rFonts w:ascii="宋体" w:hAnsi="宋体"/>
          <w:b/>
          <w:bCs/>
          <w:spacing w:val="-6"/>
          <w:szCs w:val="21"/>
        </w:rPr>
        <w:br w:type="page"/>
      </w:r>
      <w:r>
        <w:rPr>
          <w:rFonts w:hint="eastAsia" w:ascii="宋体" w:hAnsi="宋体"/>
          <w:b/>
          <w:sz w:val="32"/>
          <w:szCs w:val="32"/>
        </w:rPr>
        <w:t xml:space="preserve">第四章  </w:t>
      </w:r>
      <w:bookmarkStart w:id="26" w:name="_Hlk77083072"/>
      <w:r>
        <w:rPr>
          <w:rFonts w:hint="eastAsia" w:ascii="宋体" w:hAnsi="宋体"/>
          <w:b/>
          <w:sz w:val="32"/>
          <w:szCs w:val="32"/>
        </w:rPr>
        <w:t>评标办法及评分标准</w:t>
      </w:r>
      <w:bookmarkEnd w:id="26"/>
    </w:p>
    <w:p>
      <w:pPr>
        <w:pStyle w:val="8"/>
        <w:ind w:firstLine="0"/>
        <w:jc w:val="center"/>
        <w:rPr>
          <w:b/>
          <w:bCs/>
          <w:sz w:val="28"/>
          <w:szCs w:val="28"/>
        </w:rPr>
      </w:pPr>
    </w:p>
    <w:p>
      <w:pPr>
        <w:spacing w:line="288" w:lineRule="auto"/>
        <w:outlineLvl w:val="1"/>
        <w:rPr>
          <w:rFonts w:ascii="宋体" w:hAnsi="宋体"/>
          <w:b/>
          <w:spacing w:val="-6"/>
          <w:sz w:val="24"/>
        </w:rPr>
      </w:pPr>
      <w:bookmarkStart w:id="27" w:name="_Hlk77083205"/>
      <w:r>
        <w:rPr>
          <w:rFonts w:hint="eastAsia" w:ascii="宋体" w:hAnsi="宋体"/>
          <w:b/>
          <w:spacing w:val="-6"/>
          <w:sz w:val="24"/>
        </w:rPr>
        <w:t>一、总则</w:t>
      </w:r>
    </w:p>
    <w:p>
      <w:pPr>
        <w:spacing w:line="288" w:lineRule="auto"/>
        <w:ind w:firstLine="420" w:firstLineChars="200"/>
        <w:rPr>
          <w:rFonts w:ascii="宋体" w:hAnsi="宋体"/>
          <w:bCs/>
          <w:szCs w:val="21"/>
        </w:rPr>
      </w:pPr>
      <w:r>
        <w:rPr>
          <w:rFonts w:hint="eastAsia" w:ascii="宋体" w:hAnsi="宋体"/>
          <w:bCs/>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ascii="宋体" w:hAnsi="宋体"/>
          <w:bCs/>
          <w:szCs w:val="21"/>
        </w:rPr>
      </w:pPr>
      <w:r>
        <w:rPr>
          <w:rFonts w:hint="eastAsia" w:ascii="宋体" w:hAnsi="宋体"/>
          <w:bCs/>
          <w:szCs w:val="21"/>
        </w:rPr>
        <w:t>评分过程中采用四舍五入法，并保留小数2位。</w:t>
      </w:r>
    </w:p>
    <w:p>
      <w:pPr>
        <w:spacing w:line="288"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综合得分=商务分+技术分+价格分</w:t>
      </w:r>
    </w:p>
    <w:p>
      <w:pPr>
        <w:spacing w:line="288" w:lineRule="auto"/>
        <w:ind w:firstLine="420" w:firstLineChars="200"/>
        <w:rPr>
          <w:rFonts w:ascii="宋体" w:hAnsi="宋体"/>
          <w:szCs w:val="21"/>
        </w:rPr>
      </w:pPr>
      <w:r>
        <w:rPr>
          <w:rFonts w:hint="eastAsia" w:ascii="宋体" w:hAnsi="宋体"/>
          <w:bCs/>
          <w:szCs w:val="21"/>
        </w:rPr>
        <w:t>商务和技术分按照评标委员会成员的独立评分结果的算术平均分计算，计算公式为：商务分</w:t>
      </w:r>
      <w:r>
        <w:rPr>
          <w:rFonts w:ascii="宋体" w:hAnsi="宋体"/>
          <w:bCs/>
          <w:szCs w:val="21"/>
        </w:rPr>
        <w:t>、</w:t>
      </w:r>
      <w:r>
        <w:rPr>
          <w:rFonts w:hint="eastAsia" w:ascii="宋体" w:hAnsi="宋体"/>
          <w:bCs/>
          <w:szCs w:val="21"/>
        </w:rPr>
        <w:t>技术分=评标委员会所有成员评分合计数</w:t>
      </w:r>
      <w:r>
        <w:rPr>
          <w:rFonts w:ascii="宋体" w:hAnsi="宋体"/>
          <w:bCs/>
          <w:szCs w:val="21"/>
        </w:rPr>
        <w:t>/</w:t>
      </w:r>
      <w:r>
        <w:rPr>
          <w:rFonts w:hint="eastAsia" w:ascii="宋体" w:hAnsi="宋体"/>
          <w:bCs/>
          <w:szCs w:val="21"/>
        </w:rPr>
        <w:t>评标委员会组成人员数</w:t>
      </w:r>
    </w:p>
    <w:p>
      <w:pPr>
        <w:numPr>
          <w:ilvl w:val="0"/>
          <w:numId w:val="2"/>
        </w:numPr>
        <w:spacing w:line="288" w:lineRule="auto"/>
        <w:outlineLvl w:val="1"/>
        <w:rPr>
          <w:rFonts w:hAnsi="宋体"/>
          <w:b/>
          <w:szCs w:val="21"/>
        </w:rPr>
      </w:pPr>
      <w:r>
        <w:rPr>
          <w:rFonts w:hint="eastAsia" w:ascii="宋体" w:hAnsi="宋体"/>
          <w:b/>
          <w:spacing w:val="-6"/>
          <w:sz w:val="24"/>
        </w:rPr>
        <w:t>评标内容及标准</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642"/>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b/>
                <w:spacing w:val="-6"/>
                <w:szCs w:val="21"/>
              </w:rPr>
            </w:pPr>
            <w:r>
              <w:rPr>
                <w:rFonts w:hint="eastAsia" w:ascii="宋体" w:hAnsi="宋体"/>
                <w:b/>
                <w:spacing w:val="-6"/>
                <w:szCs w:val="21"/>
              </w:rPr>
              <w:t>评审因素</w:t>
            </w:r>
          </w:p>
        </w:tc>
        <w:tc>
          <w:tcPr>
            <w:tcW w:w="334" w:type="pct"/>
            <w:vAlign w:val="center"/>
          </w:tcPr>
          <w:p>
            <w:pPr>
              <w:jc w:val="center"/>
              <w:rPr>
                <w:rFonts w:ascii="宋体" w:hAnsi="宋体"/>
                <w:b/>
                <w:spacing w:val="-6"/>
                <w:szCs w:val="21"/>
              </w:rPr>
            </w:pPr>
            <w:r>
              <w:rPr>
                <w:rFonts w:hint="eastAsia" w:ascii="宋体" w:hAnsi="宋体"/>
                <w:b/>
                <w:spacing w:val="-6"/>
                <w:szCs w:val="21"/>
              </w:rPr>
              <w:t>分值</w:t>
            </w:r>
          </w:p>
        </w:tc>
        <w:tc>
          <w:tcPr>
            <w:tcW w:w="3947" w:type="pct"/>
            <w:vAlign w:val="center"/>
          </w:tcPr>
          <w:p>
            <w:pPr>
              <w:pStyle w:val="24"/>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pStyle w:val="24"/>
              <w:jc w:val="left"/>
              <w:rPr>
                <w:rFonts w:hint="default" w:ascii="宋体" w:hAnsi="宋体" w:eastAsia="宋体"/>
                <w:spacing w:val="-6"/>
                <w:sz w:val="21"/>
                <w:szCs w:val="21"/>
              </w:rPr>
            </w:pPr>
            <w:r>
              <w:rPr>
                <w:rFonts w:ascii="宋体" w:hAnsi="宋体" w:eastAsia="宋体"/>
                <w:b/>
                <w:bCs/>
                <w:spacing w:val="-6"/>
                <w:kern w:val="2"/>
                <w:sz w:val="21"/>
                <w:szCs w:val="21"/>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
                <w:bCs/>
                <w:szCs w:val="21"/>
              </w:rPr>
              <w:t>投标报价</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spacing w:val="-6"/>
                <w:szCs w:val="21"/>
              </w:rPr>
              <w:t>3</w:t>
            </w:r>
            <w:r>
              <w:rPr>
                <w:rFonts w:ascii="宋体" w:hAnsi="宋体"/>
                <w:spacing w:val="-6"/>
                <w:szCs w:val="21"/>
              </w:rPr>
              <w:t>0</w:t>
            </w:r>
          </w:p>
        </w:tc>
        <w:tc>
          <w:tcPr>
            <w:tcW w:w="39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价格分采用低价优先法计算，即满足招标文件要求且投标价格最低的投标报价为评标基准价，其他投标人的价格分按照下列公式计算：</w:t>
            </w:r>
          </w:p>
          <w:p>
            <w:pPr>
              <w:rPr>
                <w:rFonts w:ascii="宋体" w:hAnsi="宋体"/>
                <w:spacing w:val="-6"/>
                <w:szCs w:val="21"/>
              </w:rPr>
            </w:pPr>
            <w:r>
              <w:rPr>
                <w:rFonts w:hint="eastAsia" w:ascii="宋体" w:hAnsi="宋体" w:cs="宋体"/>
                <w:szCs w:val="21"/>
              </w:rPr>
              <w:t>价格分=（评标基准价/投标报价）×3</w:t>
            </w:r>
            <w:r>
              <w:rPr>
                <w:rFonts w:ascii="宋体" w:hAnsi="宋体" w:cs="宋体"/>
                <w:szCs w:val="21"/>
              </w:rPr>
              <w:t>0</w:t>
            </w: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pPr>
              <w:pStyle w:val="24"/>
              <w:jc w:val="left"/>
              <w:rPr>
                <w:rFonts w:hint="default" w:ascii="宋体" w:hAnsi="宋体" w:eastAsia="宋体"/>
                <w:b/>
                <w:spacing w:val="-6"/>
                <w:sz w:val="21"/>
                <w:szCs w:val="21"/>
              </w:rPr>
            </w:pPr>
            <w:r>
              <w:rPr>
                <w:rFonts w:ascii="宋体" w:hAnsi="宋体" w:eastAsia="宋体"/>
                <w:b/>
                <w:spacing w:val="-6"/>
                <w:sz w:val="21"/>
                <w:szCs w:val="21"/>
              </w:rPr>
              <w:t>商务分（10）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pct"/>
            <w:vAlign w:val="center"/>
          </w:tcPr>
          <w:p>
            <w:pPr>
              <w:jc w:val="center"/>
              <w:rPr>
                <w:rFonts w:ascii="宋体" w:hAnsi="宋体" w:cs="宋体"/>
                <w:spacing w:val="-6"/>
                <w:szCs w:val="21"/>
              </w:rPr>
            </w:pPr>
            <w:r>
              <w:rPr>
                <w:rFonts w:hint="eastAsia" w:ascii="宋体" w:hAnsi="宋体" w:cs="宋体"/>
                <w:spacing w:val="-6"/>
                <w:szCs w:val="21"/>
              </w:rPr>
              <w:t>投标人信誉</w:t>
            </w:r>
          </w:p>
        </w:tc>
        <w:tc>
          <w:tcPr>
            <w:tcW w:w="334" w:type="pct"/>
            <w:vAlign w:val="center"/>
          </w:tcPr>
          <w:p>
            <w:pPr>
              <w:jc w:val="center"/>
              <w:rPr>
                <w:rFonts w:ascii="宋体" w:hAnsi="宋体" w:cs="宋体"/>
                <w:spacing w:val="-6"/>
                <w:szCs w:val="21"/>
              </w:rPr>
            </w:pPr>
            <w:r>
              <w:rPr>
                <w:rFonts w:hint="eastAsia" w:ascii="宋体" w:hAnsi="宋体" w:cs="宋体"/>
                <w:spacing w:val="-6"/>
                <w:szCs w:val="21"/>
              </w:rPr>
              <w:t>2</w:t>
            </w:r>
          </w:p>
        </w:tc>
        <w:tc>
          <w:tcPr>
            <w:tcW w:w="3947" w:type="pct"/>
            <w:vAlign w:val="center"/>
          </w:tcPr>
          <w:p>
            <w:pPr>
              <w:pStyle w:val="25"/>
              <w:ind w:firstLine="0" w:firstLineChars="0"/>
              <w:jc w:val="left"/>
              <w:rPr>
                <w:rFonts w:ascii="宋体" w:hAnsi="宋体" w:cs="宋体"/>
                <w:spacing w:val="-6"/>
                <w:szCs w:val="21"/>
              </w:rPr>
            </w:pPr>
            <w:r>
              <w:rPr>
                <w:rFonts w:hint="eastAsia" w:ascii="宋体" w:hAnsi="宋体"/>
                <w:szCs w:val="21"/>
              </w:rPr>
              <w:t>投标人具有有效的质量</w:t>
            </w:r>
            <w:r>
              <w:rPr>
                <w:rFonts w:ascii="宋体" w:hAnsi="宋体"/>
                <w:szCs w:val="21"/>
              </w:rPr>
              <w:t>管理</w:t>
            </w:r>
            <w:r>
              <w:rPr>
                <w:rFonts w:hint="eastAsia" w:ascii="宋体" w:hAnsi="宋体"/>
                <w:szCs w:val="21"/>
              </w:rPr>
              <w:t>体系</w:t>
            </w:r>
            <w:r>
              <w:rPr>
                <w:rFonts w:ascii="宋体" w:hAnsi="宋体"/>
                <w:szCs w:val="21"/>
              </w:rPr>
              <w:t>认证证书</w:t>
            </w:r>
            <w:r>
              <w:rPr>
                <w:rFonts w:hint="eastAsia" w:ascii="宋体" w:hAnsi="宋体"/>
                <w:szCs w:val="21"/>
              </w:rPr>
              <w:t>、环境管理体系认证证书的每个得1分，最高得2分。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spacing w:val="-6"/>
                <w:szCs w:val="21"/>
              </w:rPr>
            </w:pPr>
            <w:r>
              <w:rPr>
                <w:rFonts w:hint="eastAsia" w:ascii="宋体" w:hAnsi="宋体" w:cs="宋体"/>
                <w:kern w:val="0"/>
                <w:szCs w:val="21"/>
              </w:rPr>
              <w:t>业绩</w:t>
            </w:r>
          </w:p>
        </w:tc>
        <w:tc>
          <w:tcPr>
            <w:tcW w:w="334" w:type="pct"/>
            <w:vAlign w:val="center"/>
          </w:tcPr>
          <w:p>
            <w:pPr>
              <w:jc w:val="center"/>
              <w:rPr>
                <w:rFonts w:ascii="宋体" w:hAnsi="宋体"/>
                <w:spacing w:val="-6"/>
                <w:szCs w:val="21"/>
              </w:rPr>
            </w:pPr>
            <w:r>
              <w:rPr>
                <w:rFonts w:hint="eastAsia" w:ascii="宋体" w:hAnsi="宋体" w:cs="宋体"/>
                <w:kern w:val="0"/>
                <w:szCs w:val="21"/>
              </w:rPr>
              <w:t>3</w:t>
            </w:r>
          </w:p>
        </w:tc>
        <w:tc>
          <w:tcPr>
            <w:tcW w:w="3947" w:type="pct"/>
            <w:vAlign w:val="center"/>
          </w:tcPr>
          <w:p>
            <w:pPr>
              <w:rPr>
                <w:rFonts w:ascii="宋体" w:hAnsi="宋体" w:cs="宋体"/>
                <w:bCs/>
                <w:spacing w:val="-6"/>
                <w:szCs w:val="21"/>
              </w:rPr>
            </w:pPr>
            <w:r>
              <w:rPr>
                <w:rFonts w:hint="eastAsia" w:ascii="宋体" w:hAnsi="宋体" w:cs="宋体"/>
                <w:bCs/>
                <w:kern w:val="0"/>
                <w:szCs w:val="21"/>
              </w:rPr>
              <w:t>投标人自2019年1月1日以来</w:t>
            </w:r>
            <w:r>
              <w:rPr>
                <w:rFonts w:hint="eastAsia" w:ascii="宋体" w:hAnsi="宋体" w:cs="宋体"/>
                <w:kern w:val="0"/>
                <w:szCs w:val="21"/>
              </w:rPr>
              <w:t>（以合同签订时间为准）</w:t>
            </w:r>
            <w:r>
              <w:rPr>
                <w:rFonts w:hint="eastAsia" w:ascii="宋体" w:hAnsi="宋体" w:cs="宋体"/>
                <w:bCs/>
                <w:kern w:val="0"/>
                <w:szCs w:val="21"/>
              </w:rPr>
              <w:t>同类项目业绩：每提供1份合同得0.5分，最高得3分。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adjustRightInd w:val="0"/>
              <w:snapToGrid w:val="0"/>
              <w:spacing w:line="288" w:lineRule="auto"/>
              <w:jc w:val="center"/>
              <w:rPr>
                <w:b/>
                <w:bCs/>
                <w:szCs w:val="21"/>
              </w:rPr>
            </w:pPr>
            <w:r>
              <w:rPr>
                <w:rFonts w:hint="eastAsia"/>
                <w:szCs w:val="21"/>
              </w:rPr>
              <w:t>履约能力</w:t>
            </w:r>
          </w:p>
        </w:tc>
        <w:tc>
          <w:tcPr>
            <w:tcW w:w="334" w:type="pct"/>
            <w:vAlign w:val="center"/>
          </w:tcPr>
          <w:p>
            <w:pPr>
              <w:adjustRightInd w:val="0"/>
              <w:snapToGrid w:val="0"/>
              <w:spacing w:line="288" w:lineRule="auto"/>
              <w:jc w:val="center"/>
              <w:rPr>
                <w:b/>
                <w:bCs/>
                <w:szCs w:val="21"/>
              </w:rPr>
            </w:pPr>
            <w:r>
              <w:rPr>
                <w:rFonts w:hint="eastAsia"/>
                <w:szCs w:val="21"/>
              </w:rPr>
              <w:t>4</w:t>
            </w:r>
          </w:p>
        </w:tc>
        <w:tc>
          <w:tcPr>
            <w:tcW w:w="3947" w:type="pct"/>
          </w:tcPr>
          <w:p>
            <w:pPr>
              <w:adjustRightInd w:val="0"/>
              <w:snapToGrid w:val="0"/>
              <w:spacing w:line="288" w:lineRule="auto"/>
              <w:rPr>
                <w:szCs w:val="21"/>
              </w:rPr>
            </w:pPr>
            <w:r>
              <w:rPr>
                <w:rFonts w:hint="eastAsia"/>
                <w:szCs w:val="21"/>
              </w:rPr>
              <w:t>供应商自2019年1月1日以来同类</w:t>
            </w:r>
            <w:r>
              <w:rPr>
                <w:rFonts w:hint="eastAsia" w:ascii="宋体" w:hAnsi="宋体" w:cs="宋体"/>
                <w:szCs w:val="21"/>
              </w:rPr>
              <w:t>项目业主方的满意评价，需盖章证明，每提供一个不同的客户得1分，最高得4分。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cs="宋体"/>
                <w:kern w:val="0"/>
                <w:szCs w:val="21"/>
              </w:rPr>
            </w:pPr>
            <w:r>
              <w:rPr>
                <w:rFonts w:hint="eastAsia" w:ascii="宋体" w:hAnsi="宋体" w:cs="宋体"/>
                <w:kern w:val="0"/>
                <w:szCs w:val="21"/>
              </w:rPr>
              <w:t>政策功能</w:t>
            </w:r>
          </w:p>
        </w:tc>
        <w:tc>
          <w:tcPr>
            <w:tcW w:w="334" w:type="pct"/>
            <w:vAlign w:val="center"/>
          </w:tcPr>
          <w:p>
            <w:pPr>
              <w:jc w:val="center"/>
              <w:rPr>
                <w:rFonts w:ascii="宋体" w:hAnsi="宋体" w:cs="宋体"/>
                <w:kern w:val="0"/>
                <w:szCs w:val="21"/>
              </w:rPr>
            </w:pPr>
            <w:r>
              <w:rPr>
                <w:rFonts w:hint="eastAsia" w:ascii="宋体" w:hAnsi="宋体" w:cs="宋体"/>
                <w:kern w:val="0"/>
                <w:szCs w:val="21"/>
              </w:rPr>
              <w:t>1</w:t>
            </w:r>
          </w:p>
        </w:tc>
        <w:tc>
          <w:tcPr>
            <w:tcW w:w="3947" w:type="pct"/>
            <w:vAlign w:val="center"/>
          </w:tcPr>
          <w:p>
            <w:pPr>
              <w:rPr>
                <w:rFonts w:ascii="宋体" w:hAnsi="宋体" w:cs="宋体"/>
                <w:kern w:val="0"/>
                <w:szCs w:val="21"/>
              </w:rPr>
            </w:pPr>
            <w:r>
              <w:rPr>
                <w:rFonts w:hint="eastAsia" w:ascii="宋体" w:hAnsi="宋体" w:cs="宋体"/>
                <w:kern w:val="0"/>
                <w:szCs w:val="21"/>
              </w:rPr>
              <w:t>所投产品属于品目清单范围，且提供国家确定的认证机构出具的处于有效期之内的节能产品认证证书（复印件加盖公章），得0.5分；</w:t>
            </w:r>
          </w:p>
          <w:p>
            <w:pPr>
              <w:rPr>
                <w:rFonts w:ascii="宋体" w:hAnsi="宋体" w:cs="宋体"/>
                <w:kern w:val="0"/>
                <w:szCs w:val="21"/>
              </w:rPr>
            </w:pPr>
            <w:r>
              <w:rPr>
                <w:rFonts w:hint="eastAsia" w:ascii="宋体" w:hAnsi="宋体" w:cs="宋体"/>
                <w:kern w:val="0"/>
                <w:szCs w:val="21"/>
              </w:rPr>
              <w:t>所投产品属于品目清单范围，且提供国家确定的认证机构出具的处于有效期之内的环境标志产品认证证书（复印件加盖公章），得0.5分；</w:t>
            </w:r>
          </w:p>
          <w:p>
            <w:pPr>
              <w:rPr>
                <w:rFonts w:ascii="宋体" w:hAnsi="宋体" w:cs="宋体"/>
                <w:kern w:val="0"/>
                <w:szCs w:val="21"/>
              </w:rPr>
            </w:pPr>
            <w:r>
              <w:rPr>
                <w:rFonts w:hint="eastAsia" w:ascii="宋体" w:hAnsi="宋体" w:cs="宋体"/>
                <w:kern w:val="0"/>
                <w:szCs w:val="21"/>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vAlign w:val="center"/>
          </w:tcPr>
          <w:p>
            <w:pPr>
              <w:jc w:val="left"/>
              <w:rPr>
                <w:rFonts w:ascii="宋体" w:hAnsi="宋体"/>
                <w:spacing w:val="-6"/>
                <w:szCs w:val="21"/>
              </w:rPr>
            </w:pPr>
            <w:r>
              <w:rPr>
                <w:rFonts w:hint="eastAsia" w:ascii="宋体" w:hAnsi="宋体"/>
                <w:b/>
                <w:spacing w:val="-6"/>
                <w:szCs w:val="21"/>
              </w:rPr>
              <w:t>技术分（</w:t>
            </w:r>
            <w:r>
              <w:rPr>
                <w:rFonts w:ascii="宋体" w:hAnsi="宋体"/>
                <w:b/>
                <w:spacing w:val="-6"/>
                <w:szCs w:val="21"/>
              </w:rPr>
              <w:t>6</w:t>
            </w:r>
            <w:r>
              <w:rPr>
                <w:rFonts w:hint="eastAsia" w:ascii="宋体" w:hAnsi="宋体"/>
                <w:b/>
                <w:spacing w:val="-6"/>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Align w:val="center"/>
          </w:tcPr>
          <w:p>
            <w:pPr>
              <w:jc w:val="center"/>
              <w:rPr>
                <w:rFonts w:ascii="宋体" w:hAnsi="宋体" w:cs="宋体"/>
                <w:spacing w:val="-6"/>
                <w:szCs w:val="21"/>
              </w:rPr>
            </w:pPr>
            <w:r>
              <w:rPr>
                <w:rFonts w:hint="eastAsia" w:ascii="宋体" w:hAnsi="宋体" w:cs="宋体"/>
                <w:szCs w:val="21"/>
              </w:rPr>
              <w:t>响应程度</w:t>
            </w:r>
          </w:p>
        </w:tc>
        <w:tc>
          <w:tcPr>
            <w:tcW w:w="334" w:type="pct"/>
            <w:vAlign w:val="center"/>
          </w:tcPr>
          <w:p>
            <w:pPr>
              <w:jc w:val="center"/>
              <w:rPr>
                <w:rFonts w:ascii="宋体" w:hAnsi="宋体" w:cs="宋体"/>
                <w:b/>
                <w:spacing w:val="-6"/>
                <w:szCs w:val="21"/>
              </w:rPr>
            </w:pPr>
            <w:r>
              <w:rPr>
                <w:rFonts w:hint="eastAsia" w:ascii="宋体" w:hAnsi="宋体" w:cs="宋体"/>
                <w:szCs w:val="21"/>
              </w:rPr>
              <w:t>5</w:t>
            </w:r>
          </w:p>
        </w:tc>
        <w:tc>
          <w:tcPr>
            <w:tcW w:w="3947" w:type="pct"/>
            <w:vAlign w:val="center"/>
          </w:tcPr>
          <w:p>
            <w:pPr>
              <w:spacing w:line="288" w:lineRule="auto"/>
              <w:rPr>
                <w:rFonts w:ascii="宋体" w:hAnsi="宋体" w:cs="宋体"/>
                <w:spacing w:val="-6"/>
                <w:szCs w:val="21"/>
              </w:rPr>
            </w:pPr>
            <w:r>
              <w:rPr>
                <w:rFonts w:hint="eastAsia" w:ascii="宋体" w:hAnsi="宋体" w:cs="宋体"/>
                <w:spacing w:val="-6"/>
                <w:szCs w:val="21"/>
              </w:rPr>
              <w:t>全部满足采购文件明确的采购需求要求的，得5分；</w:t>
            </w:r>
          </w:p>
          <w:p>
            <w:pPr>
              <w:rPr>
                <w:rFonts w:ascii="宋体" w:hAnsi="宋体" w:cs="宋体"/>
                <w:spacing w:val="-6"/>
                <w:szCs w:val="21"/>
              </w:rPr>
            </w:pPr>
            <w:r>
              <w:rPr>
                <w:rFonts w:hint="eastAsia" w:ascii="宋体" w:hAnsi="宋体" w:cs="宋体"/>
                <w:spacing w:val="-6"/>
                <w:szCs w:val="21"/>
              </w:rPr>
              <w:t>允许偏离的采购需求条款低于采购需求要求（负偏离）的，每条扣</w:t>
            </w:r>
            <w:r>
              <w:rPr>
                <w:rFonts w:ascii="宋体" w:hAnsi="宋体" w:cs="宋体"/>
                <w:spacing w:val="-6"/>
                <w:szCs w:val="21"/>
              </w:rPr>
              <w:t>1</w:t>
            </w:r>
            <w:r>
              <w:rPr>
                <w:rFonts w:hint="eastAsia" w:ascii="宋体" w:hAnsi="宋体" w:cs="宋体"/>
                <w:spacing w:val="-6"/>
                <w:szCs w:val="21"/>
              </w:rPr>
              <w:t>分（5分，扣完为止），允许偏离的采购需求条款低于采购需求要求（负偏离）达到6条及以上的响应文件无效。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7" w:type="pct"/>
            <w:vMerge w:val="restart"/>
            <w:vAlign w:val="center"/>
          </w:tcPr>
          <w:p>
            <w:pPr>
              <w:jc w:val="center"/>
              <w:rPr>
                <w:rFonts w:ascii="宋体" w:hAnsi="宋体"/>
                <w:spacing w:val="-6"/>
                <w:szCs w:val="21"/>
              </w:rPr>
            </w:pPr>
            <w:r>
              <w:rPr>
                <w:rFonts w:hint="eastAsia" w:ascii="宋体" w:hAnsi="宋体" w:cs="宋体"/>
                <w:spacing w:val="-6"/>
                <w:szCs w:val="21"/>
              </w:rPr>
              <w:t>服务方案</w:t>
            </w:r>
          </w:p>
        </w:tc>
        <w:tc>
          <w:tcPr>
            <w:tcW w:w="334" w:type="pct"/>
            <w:vAlign w:val="center"/>
          </w:tcPr>
          <w:p>
            <w:pPr>
              <w:jc w:val="center"/>
              <w:rPr>
                <w:rFonts w:ascii="宋体" w:hAnsi="宋体"/>
                <w:spacing w:val="-6"/>
                <w:szCs w:val="21"/>
              </w:rPr>
            </w:pPr>
            <w:r>
              <w:rPr>
                <w:rFonts w:hint="eastAsia" w:ascii="宋体" w:hAnsi="宋体" w:cs="宋体"/>
                <w:spacing w:val="-6"/>
                <w:szCs w:val="21"/>
              </w:rPr>
              <w:t>5</w:t>
            </w:r>
          </w:p>
        </w:tc>
        <w:tc>
          <w:tcPr>
            <w:tcW w:w="3947" w:type="pct"/>
            <w:vAlign w:val="center"/>
          </w:tcPr>
          <w:p>
            <w:pPr>
              <w:rPr>
                <w:szCs w:val="21"/>
              </w:rPr>
            </w:pPr>
            <w:r>
              <w:rPr>
                <w:szCs w:val="21"/>
              </w:rPr>
              <w:t>投标人自有运输车辆</w:t>
            </w:r>
            <w:r>
              <w:rPr>
                <w:rFonts w:hint="eastAsia"/>
                <w:szCs w:val="21"/>
              </w:rPr>
              <w:t>（货车、面包车）</w:t>
            </w:r>
            <w:r>
              <w:rPr>
                <w:szCs w:val="21"/>
              </w:rPr>
              <w:t>数量，</w:t>
            </w:r>
            <w:r>
              <w:rPr>
                <w:rFonts w:hint="eastAsia"/>
                <w:szCs w:val="21"/>
              </w:rPr>
              <w:t>两辆车的得1分，每加一辆加2分，最多得5分。</w:t>
            </w:r>
          </w:p>
          <w:p>
            <w:pPr>
              <w:rPr>
                <w:rFonts w:ascii="宋体" w:hAnsi="宋体" w:cs="宋体"/>
                <w:spacing w:val="-6"/>
                <w:szCs w:val="21"/>
              </w:rPr>
            </w:pPr>
            <w:r>
              <w:rPr>
                <w:szCs w:val="21"/>
              </w:rPr>
              <w:t>备注：需要证明为公司自有车辆</w:t>
            </w:r>
            <w:r>
              <w:rPr>
                <w:rFonts w:hint="eastAsia"/>
                <w:szCs w:val="21"/>
              </w:rPr>
              <w:t>：包含公司法人名下、或公司聘任员工名下（需提供员工社保证明），</w:t>
            </w:r>
            <w:r>
              <w:rPr>
                <w:szCs w:val="21"/>
              </w:rPr>
              <w:t>提供车辆行驶证或机动车登记证书复印件，未提供不得分。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7" w:type="pct"/>
            <w:vMerge w:val="continue"/>
            <w:vAlign w:val="center"/>
          </w:tcPr>
          <w:p>
            <w:pPr>
              <w:jc w:val="center"/>
              <w:rPr>
                <w:rFonts w:ascii="宋体" w:hAnsi="宋体" w:cs="宋体"/>
                <w:spacing w:val="-6"/>
                <w:szCs w:val="21"/>
              </w:rPr>
            </w:pPr>
          </w:p>
        </w:tc>
        <w:tc>
          <w:tcPr>
            <w:tcW w:w="334" w:type="pct"/>
            <w:vAlign w:val="center"/>
          </w:tcPr>
          <w:p>
            <w:pPr>
              <w:jc w:val="center"/>
              <w:rPr>
                <w:rFonts w:ascii="宋体" w:hAnsi="宋体" w:cs="宋体"/>
                <w:spacing w:val="-6"/>
                <w:szCs w:val="21"/>
              </w:rPr>
            </w:pPr>
            <w:r>
              <w:rPr>
                <w:rFonts w:hint="eastAsia" w:ascii="宋体" w:hAnsi="宋体" w:cs="宋体"/>
                <w:spacing w:val="-6"/>
                <w:szCs w:val="21"/>
              </w:rPr>
              <w:t>3</w:t>
            </w:r>
          </w:p>
        </w:tc>
        <w:tc>
          <w:tcPr>
            <w:tcW w:w="3947" w:type="pct"/>
            <w:vAlign w:val="center"/>
          </w:tcPr>
          <w:p>
            <w:pPr>
              <w:rPr>
                <w:rFonts w:ascii="宋体" w:hAnsi="宋体" w:cs="宋体"/>
                <w:spacing w:val="-6"/>
                <w:szCs w:val="21"/>
              </w:rPr>
            </w:pPr>
            <w:r>
              <w:rPr>
                <w:rFonts w:hint="eastAsia"/>
                <w:szCs w:val="21"/>
              </w:rPr>
              <w:t>投标人提出的</w:t>
            </w:r>
            <w:r>
              <w:rPr>
                <w:szCs w:val="21"/>
              </w:rPr>
              <w:t>供货总体方案的合理性、服务的及时性等保证措施（供应商针对服务分期分批次供货的时间不确定性、采购内容分散、杂乱等复杂情况，如何快速响应，按时按需完成供货及相关服务等</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pct"/>
            <w:vMerge w:val="restart"/>
            <w:vAlign w:val="center"/>
          </w:tcPr>
          <w:p>
            <w:pPr>
              <w:spacing w:line="240" w:lineRule="auto"/>
              <w:jc w:val="center"/>
              <w:rPr>
                <w:rFonts w:ascii="宋体" w:hAnsi="宋体"/>
                <w:spacing w:val="-6"/>
                <w:szCs w:val="21"/>
              </w:rPr>
            </w:pPr>
            <w:r>
              <w:rPr>
                <w:rFonts w:hint="eastAsia" w:ascii="宋体" w:hAnsi="宋体" w:cs="宋体"/>
                <w:bCs/>
                <w:szCs w:val="21"/>
              </w:rPr>
              <w:t>供货保障</w:t>
            </w:r>
          </w:p>
        </w:tc>
        <w:tc>
          <w:tcPr>
            <w:tcW w:w="334" w:type="pct"/>
            <w:vAlign w:val="center"/>
          </w:tcPr>
          <w:p>
            <w:pPr>
              <w:jc w:val="center"/>
              <w:rPr>
                <w:rFonts w:ascii="宋体" w:hAnsi="宋体" w:cs="宋体"/>
                <w:spacing w:val="-6"/>
                <w:szCs w:val="21"/>
              </w:rPr>
            </w:pPr>
            <w:r>
              <w:rPr>
                <w:rFonts w:ascii="宋体" w:hAnsi="宋体" w:cs="宋体"/>
                <w:szCs w:val="21"/>
              </w:rPr>
              <w:t>6</w:t>
            </w:r>
          </w:p>
        </w:tc>
        <w:tc>
          <w:tcPr>
            <w:tcW w:w="3947" w:type="pct"/>
            <w:vAlign w:val="center"/>
          </w:tcPr>
          <w:p>
            <w:pPr>
              <w:pStyle w:val="26"/>
              <w:spacing w:before="1"/>
              <w:jc w:val="left"/>
              <w:rPr>
                <w:szCs w:val="21"/>
              </w:rPr>
            </w:pPr>
            <w:r>
              <w:rPr>
                <w:szCs w:val="21"/>
              </w:rPr>
              <w:t>投标人的仓储场</w:t>
            </w:r>
            <w:r>
              <w:rPr>
                <w:rFonts w:hint="eastAsia"/>
                <w:szCs w:val="21"/>
              </w:rPr>
              <w:t>所</w:t>
            </w:r>
            <w:r>
              <w:rPr>
                <w:szCs w:val="21"/>
              </w:rPr>
              <w:t>及仓库储存能力情况</w:t>
            </w:r>
            <w:r>
              <w:rPr>
                <w:rFonts w:hint="eastAsia"/>
                <w:szCs w:val="21"/>
              </w:rPr>
              <w:t>（包括但不限于仓库面积大小、仓库货物分类储存情况等）</w:t>
            </w:r>
            <w:r>
              <w:rPr>
                <w:szCs w:val="21"/>
              </w:rPr>
              <w:t>进行评分</w:t>
            </w:r>
          </w:p>
          <w:p>
            <w:pPr>
              <w:rPr>
                <w:rFonts w:ascii="宋体" w:hAnsi="宋体" w:cs="宋体"/>
                <w:spacing w:val="-6"/>
                <w:szCs w:val="21"/>
              </w:rPr>
            </w:pPr>
            <w:r>
              <w:rPr>
                <w:szCs w:val="21"/>
              </w:rPr>
              <w:t>注：提供仓储场所图片、场所自有证明或租赁合同证明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continue"/>
            <w:vAlign w:val="center"/>
          </w:tcPr>
          <w:p>
            <w:pPr>
              <w:spacing w:line="240" w:lineRule="auto"/>
              <w:jc w:val="center"/>
              <w:rPr>
                <w:rFonts w:ascii="宋体" w:hAnsi="宋体" w:cs="宋体"/>
                <w:b/>
                <w:szCs w:val="21"/>
              </w:rPr>
            </w:pPr>
          </w:p>
        </w:tc>
        <w:tc>
          <w:tcPr>
            <w:tcW w:w="334" w:type="pct"/>
            <w:vAlign w:val="center"/>
          </w:tcPr>
          <w:p>
            <w:pPr>
              <w:jc w:val="center"/>
              <w:rPr>
                <w:rFonts w:ascii="宋体" w:hAnsi="宋体" w:cs="宋体"/>
                <w:szCs w:val="21"/>
              </w:rPr>
            </w:pPr>
            <w:r>
              <w:rPr>
                <w:rFonts w:ascii="宋体" w:hAnsi="宋体" w:cs="宋体"/>
                <w:szCs w:val="21"/>
              </w:rPr>
              <w:t>6</w:t>
            </w:r>
          </w:p>
        </w:tc>
        <w:tc>
          <w:tcPr>
            <w:tcW w:w="3947" w:type="pct"/>
            <w:vAlign w:val="center"/>
          </w:tcPr>
          <w:p>
            <w:pPr>
              <w:pStyle w:val="3"/>
              <w:spacing w:line="360" w:lineRule="auto"/>
            </w:pPr>
            <w:r>
              <w:rPr>
                <w:rFonts w:ascii="Times New Roman" w:hAnsi="Times New Roman"/>
                <w:b w:val="0"/>
                <w:bCs w:val="0"/>
                <w:sz w:val="21"/>
                <w:szCs w:val="21"/>
              </w:rPr>
              <w:t>供货保障来源的情况，提供相关证明材料包括但不限于厂家授权书、经销协议（进货渠道）等的齐全程度，保证稳定供货措施的可行性。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ascii="宋体" w:hAnsi="宋体"/>
                <w:spacing w:val="-6"/>
                <w:szCs w:val="21"/>
              </w:rPr>
            </w:pPr>
            <w:r>
              <w:rPr>
                <w:rFonts w:ascii="宋体" w:hAnsi="宋体"/>
                <w:spacing w:val="-6"/>
                <w:szCs w:val="21"/>
              </w:rPr>
              <w:t>2</w:t>
            </w:r>
          </w:p>
        </w:tc>
        <w:tc>
          <w:tcPr>
            <w:tcW w:w="3947" w:type="pct"/>
            <w:vAlign w:val="center"/>
          </w:tcPr>
          <w:p>
            <w:r>
              <w:rPr>
                <w:snapToGrid w:val="0"/>
                <w:szCs w:val="21"/>
              </w:rPr>
              <w:t>投标人内部管理制度，是否具有生产、保管、配送等规章制度和保障措施的优劣情况</w:t>
            </w:r>
            <w:r>
              <w:rPr>
                <w:rFonts w:hint="eastAsia"/>
              </w:rPr>
              <w:t>，包括但不限于健全的库存管理制度，出库台账等。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Align w:val="center"/>
          </w:tcPr>
          <w:p>
            <w:pPr>
              <w:jc w:val="center"/>
              <w:rPr>
                <w:rFonts w:hint="eastAsia" w:ascii="宋体" w:hAnsi="宋体" w:eastAsia="宋体"/>
                <w:spacing w:val="-6"/>
                <w:szCs w:val="21"/>
                <w:lang w:eastAsia="zh-CN"/>
              </w:rPr>
            </w:pPr>
            <w:r>
              <w:rPr>
                <w:rFonts w:hint="eastAsia" w:ascii="宋体" w:hAnsi="宋体"/>
                <w:spacing w:val="-6"/>
                <w:szCs w:val="21"/>
                <w:lang w:eastAsia="zh-CN"/>
              </w:rPr>
              <w:t>本地化服务</w:t>
            </w:r>
          </w:p>
        </w:tc>
        <w:tc>
          <w:tcPr>
            <w:tcW w:w="334" w:type="pct"/>
            <w:vAlign w:val="center"/>
          </w:tcPr>
          <w:p>
            <w:pPr>
              <w:jc w:val="center"/>
              <w:rPr>
                <w:rFonts w:hint="default" w:ascii="宋体" w:hAnsi="宋体" w:eastAsia="宋体"/>
                <w:spacing w:val="-6"/>
                <w:szCs w:val="21"/>
                <w:lang w:val="en-US" w:eastAsia="zh-CN"/>
              </w:rPr>
            </w:pPr>
            <w:r>
              <w:rPr>
                <w:rFonts w:hint="eastAsia" w:ascii="宋体" w:hAnsi="宋体"/>
                <w:spacing w:val="-6"/>
                <w:szCs w:val="21"/>
                <w:lang w:val="en-US" w:eastAsia="zh-CN"/>
              </w:rPr>
              <w:t>3</w:t>
            </w:r>
          </w:p>
        </w:tc>
        <w:tc>
          <w:tcPr>
            <w:tcW w:w="3947" w:type="pct"/>
            <w:vAlign w:val="center"/>
          </w:tcPr>
          <w:p>
            <w:pPr>
              <w:pStyle w:val="7"/>
              <w:rPr>
                <w:rFonts w:hint="default" w:eastAsia="宋体"/>
                <w:lang w:val="en-US" w:eastAsia="zh-CN"/>
              </w:rPr>
            </w:pPr>
            <w:r>
              <w:rPr>
                <w:rFonts w:hint="eastAsia"/>
              </w:rPr>
              <w:t>投标人是否具有较强的本地化服务能力，在本地是否拥有常驻服务机构（非本地投标人在杭州是否有分公司或办事处），能提供快速的服务响应</w:t>
            </w:r>
            <w:r>
              <w:rPr>
                <w:rFonts w:hint="eastAsia"/>
                <w:lang w:eastAsia="zh-CN"/>
              </w:rPr>
              <w:t>，满足得</w:t>
            </w:r>
            <w:r>
              <w:rPr>
                <w:rFonts w:hint="eastAsia"/>
                <w:lang w:val="en-US" w:eastAsia="zh-CN"/>
              </w:rPr>
              <w:t>3分。（需提供相关证明材料：包括但不限于房屋产权证明或租赁合同等）</w:t>
            </w:r>
          </w:p>
          <w:p>
            <w:pPr>
              <w:pStyle w:val="7"/>
              <w:rPr>
                <w:rFonts w:hint="default" w:eastAsia="宋体"/>
                <w:lang w:val="en-US" w:eastAsia="zh-CN"/>
              </w:rPr>
            </w:pPr>
            <w:r>
              <w:rPr>
                <w:rFonts w:hint="eastAsia" w:ascii="宋体" w:hAnsi="宋体" w:cs="宋体"/>
                <w:b w:val="0"/>
                <w:bCs w:val="0"/>
                <w:spacing w:val="-6"/>
                <w:sz w:val="21"/>
                <w:szCs w:val="21"/>
                <w:lang w:eastAsia="zh-CN"/>
              </w:rPr>
              <w:t>非本地投标人如能提供承诺函“如若中标，在中标公示后</w:t>
            </w:r>
            <w:r>
              <w:rPr>
                <w:rFonts w:hint="eastAsia" w:ascii="宋体" w:hAnsi="宋体" w:cs="宋体"/>
                <w:b w:val="0"/>
                <w:bCs w:val="0"/>
                <w:spacing w:val="-6"/>
                <w:sz w:val="21"/>
                <w:szCs w:val="21"/>
                <w:lang w:val="en-US" w:eastAsia="zh-CN"/>
              </w:rPr>
              <w:t>5</w:t>
            </w:r>
            <w:r>
              <w:rPr>
                <w:rFonts w:hint="eastAsia" w:ascii="宋体" w:hAnsi="宋体" w:cs="宋体"/>
                <w:b w:val="0"/>
                <w:bCs w:val="0"/>
                <w:spacing w:val="-6"/>
                <w:sz w:val="21"/>
                <w:szCs w:val="21"/>
                <w:lang w:eastAsia="zh-CN"/>
              </w:rPr>
              <w:t>个工作日内在本地设立服务机构，否则视为放弃中标（成交）资格，由排名次之的中标（成交）候选供应商替补”并加盖公章视为具备本地化服务能力，得</w:t>
            </w:r>
            <w:r>
              <w:rPr>
                <w:rFonts w:hint="eastAsia" w:ascii="宋体" w:hAnsi="宋体" w:cs="宋体"/>
                <w:b w:val="0"/>
                <w:bCs w:val="0"/>
                <w:spacing w:val="-6"/>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ascii="宋体" w:hAnsi="宋体"/>
                <w:spacing w:val="-6"/>
                <w:szCs w:val="21"/>
              </w:rPr>
              <w:t>样品分</w:t>
            </w:r>
          </w:p>
        </w:tc>
        <w:tc>
          <w:tcPr>
            <w:tcW w:w="334" w:type="pct"/>
            <w:vMerge w:val="restart"/>
            <w:vAlign w:val="center"/>
          </w:tcPr>
          <w:p>
            <w:pPr>
              <w:jc w:val="center"/>
              <w:rPr>
                <w:rFonts w:ascii="宋体" w:hAnsi="宋体"/>
                <w:spacing w:val="-6"/>
                <w:szCs w:val="21"/>
              </w:rPr>
            </w:pPr>
            <w:r>
              <w:rPr>
                <w:rFonts w:hint="eastAsia" w:ascii="宋体" w:hAnsi="宋体"/>
                <w:spacing w:val="-6"/>
                <w:szCs w:val="21"/>
              </w:rPr>
              <w:t>7</w:t>
            </w:r>
          </w:p>
        </w:tc>
        <w:tc>
          <w:tcPr>
            <w:tcW w:w="3947" w:type="pct"/>
            <w:vAlign w:val="center"/>
          </w:tcPr>
          <w:p>
            <w:pPr>
              <w:rPr>
                <w:snapToGrid w:val="0"/>
                <w:szCs w:val="21"/>
              </w:rPr>
            </w:pPr>
            <w:r>
              <w:rPr>
                <w:rFonts w:hint="eastAsia"/>
              </w:rPr>
              <w:t>提供</w:t>
            </w:r>
            <w:r>
              <w:rPr>
                <w:rFonts w:hint="eastAsia"/>
                <w:b/>
              </w:rPr>
              <w:t>采购清单</w:t>
            </w:r>
            <w:r>
              <w:rPr>
                <w:rFonts w:hint="eastAsia"/>
              </w:rPr>
              <w:t>中带符号</w:t>
            </w:r>
            <w:r>
              <w:rPr>
                <w:rFonts w:hint="eastAsia"/>
                <w:color w:val="auto"/>
              </w:rPr>
              <w:t>“</w:t>
            </w:r>
            <w:r>
              <w:rPr>
                <w:rFonts w:hint="eastAsia" w:ascii="宋体" w:hAnsi="宋体" w:cs="宋体"/>
                <w:color w:val="auto"/>
                <w:kern w:val="0"/>
                <w:sz w:val="22"/>
                <w:szCs w:val="22"/>
                <w:lang w:eastAsia="zh-CN" w:bidi="ar"/>
              </w:rPr>
              <w:t>●</w:t>
            </w:r>
            <w:r>
              <w:rPr>
                <w:rFonts w:hint="eastAsia"/>
                <w:color w:val="auto"/>
              </w:rPr>
              <w:t>”的货物样品，</w:t>
            </w:r>
            <w:r>
              <w:rPr>
                <w:rFonts w:hint="eastAsia" w:ascii="宋体" w:hAnsi="宋体" w:cs="宋体"/>
                <w:bCs/>
                <w:color w:val="auto"/>
                <w:szCs w:val="21"/>
              </w:rPr>
              <w:t>样品是否按照招标文件要求提供齐全（2分）</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Merge w:val="continue"/>
            <w:vAlign w:val="center"/>
          </w:tcPr>
          <w:p>
            <w:pPr>
              <w:jc w:val="center"/>
              <w:rPr>
                <w:rFonts w:ascii="宋体" w:hAnsi="宋体"/>
                <w:spacing w:val="-6"/>
                <w:szCs w:val="21"/>
              </w:rPr>
            </w:pPr>
          </w:p>
        </w:tc>
        <w:tc>
          <w:tcPr>
            <w:tcW w:w="3947" w:type="pct"/>
            <w:vAlign w:val="center"/>
          </w:tcPr>
          <w:p>
            <w:r>
              <w:rPr>
                <w:rFonts w:hint="eastAsia" w:ascii="宋体" w:hAnsi="宋体" w:cs="宋体"/>
                <w:bCs/>
                <w:szCs w:val="21"/>
              </w:rPr>
              <w:t>根据</w:t>
            </w:r>
            <w:r>
              <w:rPr>
                <w:rFonts w:hint="eastAsia" w:hAnsi="宋体" w:cs="宋体"/>
                <w:bCs/>
                <w:szCs w:val="21"/>
              </w:rPr>
              <w:t>供应商</w:t>
            </w:r>
            <w:r>
              <w:rPr>
                <w:rFonts w:hint="eastAsia" w:ascii="宋体" w:hAnsi="宋体" w:cs="宋体"/>
                <w:bCs/>
                <w:szCs w:val="21"/>
              </w:rPr>
              <w:t>样品品质质量、材质情况进行打分，最高得5分。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hint="eastAsia" w:ascii="宋体" w:hAnsi="宋体"/>
                <w:spacing w:val="-6"/>
                <w:szCs w:val="21"/>
              </w:rPr>
              <w:t>服务团队</w:t>
            </w:r>
          </w:p>
        </w:tc>
        <w:tc>
          <w:tcPr>
            <w:tcW w:w="334" w:type="pct"/>
            <w:vAlign w:val="center"/>
          </w:tcPr>
          <w:p>
            <w:pPr>
              <w:jc w:val="center"/>
              <w:rPr>
                <w:rFonts w:ascii="宋体" w:hAnsi="宋体"/>
                <w:spacing w:val="-6"/>
                <w:szCs w:val="21"/>
              </w:rPr>
            </w:pPr>
            <w:r>
              <w:rPr>
                <w:rFonts w:ascii="宋体" w:hAnsi="宋体"/>
                <w:spacing w:val="-6"/>
                <w:szCs w:val="21"/>
              </w:rPr>
              <w:t>2</w:t>
            </w:r>
          </w:p>
        </w:tc>
        <w:tc>
          <w:tcPr>
            <w:tcW w:w="3947" w:type="pct"/>
            <w:vAlign w:val="center"/>
          </w:tcPr>
          <w:p>
            <w:pPr>
              <w:rPr>
                <w:rFonts w:ascii="宋体" w:hAnsi="宋体" w:cs="宋体"/>
                <w:szCs w:val="21"/>
              </w:rPr>
            </w:pPr>
            <w:r>
              <w:rPr>
                <w:snapToGrid w:val="0"/>
                <w:szCs w:val="21"/>
              </w:rPr>
              <w:t>拟派项目负责人以及与招标人对接的现场服务人员</w:t>
            </w:r>
            <w:r>
              <w:rPr>
                <w:rFonts w:hint="eastAsia"/>
                <w:snapToGrid w:val="0"/>
                <w:szCs w:val="21"/>
              </w:rPr>
              <w:t>等情况。</w:t>
            </w:r>
            <w:r>
              <w:rPr>
                <w:rFonts w:hint="eastAsia" w:ascii="宋体" w:hAnsi="宋体" w:cs="宋体"/>
                <w:szCs w:val="21"/>
              </w:rPr>
              <w:t>（人员需提供投标截止前三个月任意一月社保证明）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hint="eastAsia" w:ascii="宋体" w:hAnsi="宋体" w:eastAsia="宋体"/>
                <w:spacing w:val="-6"/>
                <w:szCs w:val="21"/>
                <w:lang w:eastAsia="zh-CN"/>
              </w:rPr>
            </w:pPr>
            <w:r>
              <w:rPr>
                <w:rFonts w:hint="eastAsia" w:ascii="宋体" w:hAnsi="宋体"/>
                <w:spacing w:val="-6"/>
                <w:szCs w:val="21"/>
                <w:lang w:val="en-US" w:eastAsia="zh-CN"/>
              </w:rPr>
              <w:t>5</w:t>
            </w:r>
          </w:p>
        </w:tc>
        <w:tc>
          <w:tcPr>
            <w:tcW w:w="3947" w:type="pct"/>
            <w:vAlign w:val="center"/>
          </w:tcPr>
          <w:p>
            <w:pPr>
              <w:rPr>
                <w:snapToGrid w:val="0"/>
                <w:szCs w:val="21"/>
              </w:rPr>
            </w:pPr>
            <w:r>
              <w:rPr>
                <w:rFonts w:hint="eastAsia" w:ascii="宋体" w:hAnsi="宋体" w:cs="宋体"/>
                <w:spacing w:val="-6"/>
                <w:szCs w:val="21"/>
              </w:rPr>
              <w:t>具有固定配送驾驶员的，</w:t>
            </w:r>
            <w:r>
              <w:rPr>
                <w:rFonts w:hint="eastAsia" w:ascii="宋体" w:hAnsi="宋体" w:cs="宋体"/>
                <w:spacing w:val="-6"/>
                <w:szCs w:val="21"/>
                <w:lang w:val="en-US" w:eastAsia="zh-CN"/>
              </w:rPr>
              <w:t>2名以上得1分，每增加一人加2分，最多不超过5分。</w:t>
            </w:r>
            <w:r>
              <w:rPr>
                <w:rFonts w:hint="eastAsia" w:ascii="宋体" w:hAnsi="宋体" w:cs="宋体"/>
                <w:spacing w:val="-6"/>
                <w:szCs w:val="21"/>
              </w:rPr>
              <w:t>（提供驾驶员证，并提供投标截止前三个月任意一月社保证明）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hint="eastAsia" w:ascii="宋体" w:hAnsi="宋体" w:cs="宋体"/>
                <w:spacing w:val="-6"/>
                <w:szCs w:val="21"/>
              </w:rPr>
              <w:t>售后保障</w:t>
            </w:r>
          </w:p>
        </w:tc>
        <w:tc>
          <w:tcPr>
            <w:tcW w:w="334" w:type="pct"/>
            <w:vAlign w:val="center"/>
          </w:tcPr>
          <w:p>
            <w:pPr>
              <w:jc w:val="center"/>
              <w:rPr>
                <w:rFonts w:ascii="宋体" w:hAnsi="宋体"/>
                <w:spacing w:val="-6"/>
                <w:szCs w:val="21"/>
              </w:rPr>
            </w:pPr>
            <w:r>
              <w:rPr>
                <w:rFonts w:ascii="宋体" w:hAnsi="宋体" w:cs="宋体"/>
                <w:spacing w:val="-6"/>
                <w:szCs w:val="21"/>
              </w:rPr>
              <w:t>2</w:t>
            </w:r>
          </w:p>
        </w:tc>
        <w:tc>
          <w:tcPr>
            <w:tcW w:w="3947" w:type="pct"/>
            <w:vAlign w:val="center"/>
          </w:tcPr>
          <w:p>
            <w:pPr>
              <w:spacing w:before="120" w:beforeLines="50" w:after="120" w:afterLines="50"/>
              <w:rPr>
                <w:rFonts w:ascii="宋体" w:hAnsi="宋体"/>
                <w:szCs w:val="21"/>
              </w:rPr>
            </w:pPr>
            <w:r>
              <w:rPr>
                <w:rFonts w:hint="eastAsia" w:ascii="宋体" w:hAnsi="宋体" w:cs="宋体"/>
                <w:szCs w:val="21"/>
              </w:rPr>
              <w:t>供应商服务质量保障体系内容完整性、详实程度，包括但不限于供应商完善的售后服务中心、售后专职处理人员等。（人员需提供投标截止前三个月任意一月社保证明）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ascii="宋体" w:hAnsi="宋体"/>
                <w:spacing w:val="-6"/>
                <w:szCs w:val="21"/>
              </w:rPr>
            </w:pPr>
            <w:r>
              <w:rPr>
                <w:rFonts w:hint="eastAsia" w:ascii="宋体" w:hAnsi="宋体"/>
                <w:spacing w:val="-6"/>
                <w:szCs w:val="21"/>
              </w:rPr>
              <w:t>2</w:t>
            </w:r>
          </w:p>
        </w:tc>
        <w:tc>
          <w:tcPr>
            <w:tcW w:w="3947" w:type="pct"/>
            <w:vAlign w:val="center"/>
          </w:tcPr>
          <w:p>
            <w:pPr>
              <w:numPr>
                <w:ilvl w:val="0"/>
                <w:numId w:val="3"/>
              </w:numPr>
              <w:spacing w:before="120" w:beforeLines="50" w:after="120" w:afterLines="50"/>
              <w:rPr>
                <w:szCs w:val="21"/>
              </w:rPr>
            </w:pPr>
            <w:r>
              <w:rPr>
                <w:szCs w:val="21"/>
              </w:rPr>
              <w:t>投标人承诺所提供的产品无假冒伪劣产品。承诺所供产品无假冒伪劣产品的得</w:t>
            </w:r>
            <w:r>
              <w:rPr>
                <w:rFonts w:hint="eastAsia"/>
                <w:szCs w:val="21"/>
              </w:rPr>
              <w:t>1</w:t>
            </w:r>
            <w:r>
              <w:rPr>
                <w:szCs w:val="21"/>
              </w:rPr>
              <w:t>分，投标人未明确承诺的不得分。</w:t>
            </w:r>
          </w:p>
          <w:p>
            <w:pPr>
              <w:numPr>
                <w:ilvl w:val="0"/>
                <w:numId w:val="3"/>
              </w:numPr>
              <w:spacing w:before="120" w:beforeLines="50" w:after="120" w:afterLines="50"/>
              <w:rPr>
                <w:rFonts w:ascii="宋体" w:hAnsi="宋体" w:cs="宋体"/>
                <w:spacing w:val="-6"/>
                <w:szCs w:val="21"/>
              </w:rPr>
            </w:pPr>
            <w:r>
              <w:rPr>
                <w:rFonts w:hint="eastAsia" w:ascii="宋体" w:hAnsi="宋体" w:cs="宋体"/>
                <w:spacing w:val="-6"/>
                <w:szCs w:val="21"/>
              </w:rPr>
              <w:t>投标人提出的其他服务承诺与本项目的匹配程度，最高得1分。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cs="宋体"/>
                <w:szCs w:val="21"/>
                <w:lang w:bidi="ar"/>
              </w:rPr>
            </w:pPr>
            <w:r>
              <w:rPr>
                <w:rFonts w:hint="eastAsia" w:ascii="宋体" w:hAnsi="宋体" w:cs="宋体"/>
                <w:szCs w:val="21"/>
                <w:lang w:bidi="ar"/>
              </w:rPr>
              <w:t>响应效率</w:t>
            </w:r>
          </w:p>
        </w:tc>
        <w:tc>
          <w:tcPr>
            <w:tcW w:w="334" w:type="pct"/>
            <w:vAlign w:val="center"/>
          </w:tcPr>
          <w:p>
            <w:pPr>
              <w:jc w:val="center"/>
              <w:rPr>
                <w:rFonts w:ascii="宋体" w:hAnsi="宋体" w:cs="宋体"/>
                <w:szCs w:val="21"/>
                <w:lang w:bidi="ar"/>
              </w:rPr>
            </w:pPr>
            <w:r>
              <w:rPr>
                <w:rFonts w:ascii="宋体" w:hAnsi="宋体" w:cs="宋体"/>
                <w:szCs w:val="21"/>
                <w:lang w:bidi="ar"/>
              </w:rPr>
              <w:t>6</w:t>
            </w:r>
          </w:p>
        </w:tc>
        <w:tc>
          <w:tcPr>
            <w:tcW w:w="3947" w:type="pct"/>
            <w:vAlign w:val="center"/>
          </w:tcPr>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投标人承诺能在</w:t>
            </w:r>
            <w:r>
              <w:rPr>
                <w:rFonts w:ascii="宋体" w:hAnsi="宋体" w:cs="宋体"/>
                <w:spacing w:val="-6"/>
                <w:szCs w:val="21"/>
                <w:lang w:bidi="ar"/>
              </w:rPr>
              <w:t>3</w:t>
            </w:r>
            <w:r>
              <w:rPr>
                <w:rFonts w:hint="eastAsia" w:ascii="宋体" w:hAnsi="宋体" w:cs="宋体"/>
                <w:spacing w:val="-6"/>
                <w:szCs w:val="21"/>
                <w:lang w:bidi="ar"/>
              </w:rPr>
              <w:t>小时内响应，</w:t>
            </w:r>
            <w:r>
              <w:rPr>
                <w:rFonts w:ascii="宋体" w:hAnsi="宋体" w:cs="宋体"/>
                <w:spacing w:val="-6"/>
                <w:szCs w:val="21"/>
                <w:lang w:bidi="ar"/>
              </w:rPr>
              <w:t>24</w:t>
            </w:r>
            <w:r>
              <w:rPr>
                <w:rFonts w:hint="eastAsia" w:ascii="宋体" w:hAnsi="宋体" w:cs="宋体"/>
                <w:spacing w:val="-6"/>
                <w:szCs w:val="21"/>
                <w:lang w:bidi="ar"/>
              </w:rPr>
              <w:t>小时内配送完成的得</w:t>
            </w:r>
            <w:r>
              <w:rPr>
                <w:rFonts w:ascii="宋体" w:hAnsi="宋体" w:cs="宋体"/>
                <w:spacing w:val="-6"/>
                <w:szCs w:val="21"/>
                <w:lang w:bidi="ar"/>
              </w:rPr>
              <w:t>6</w:t>
            </w:r>
            <w:r>
              <w:rPr>
                <w:rFonts w:hint="eastAsia" w:ascii="宋体" w:hAnsi="宋体" w:cs="宋体"/>
                <w:spacing w:val="-6"/>
                <w:szCs w:val="21"/>
                <w:lang w:bidi="ar"/>
              </w:rPr>
              <w:t>分；</w:t>
            </w:r>
          </w:p>
          <w:p>
            <w:pPr>
              <w:pStyle w:val="21"/>
              <w:rPr>
                <w:rFonts w:ascii="宋体" w:hAnsi="宋体" w:cs="宋体"/>
                <w:color w:val="auto"/>
                <w:spacing w:val="-6"/>
                <w:kern w:val="2"/>
                <w:sz w:val="21"/>
                <w:szCs w:val="21"/>
                <w:lang w:bidi="ar"/>
              </w:rPr>
            </w:pPr>
            <w:r>
              <w:rPr>
                <w:rFonts w:hint="eastAsia" w:ascii="宋体" w:hAnsi="宋体" w:cs="宋体"/>
                <w:color w:val="auto"/>
                <w:spacing w:val="-6"/>
                <w:kern w:val="2"/>
                <w:sz w:val="21"/>
                <w:szCs w:val="21"/>
                <w:lang w:bidi="ar"/>
              </w:rPr>
              <w:t>投标人承诺能在</w:t>
            </w:r>
            <w:r>
              <w:rPr>
                <w:rFonts w:ascii="宋体" w:hAnsi="宋体" w:cs="宋体"/>
                <w:color w:val="auto"/>
                <w:spacing w:val="-6"/>
                <w:kern w:val="2"/>
                <w:sz w:val="21"/>
                <w:szCs w:val="21"/>
                <w:lang w:bidi="ar"/>
              </w:rPr>
              <w:t>3</w:t>
            </w:r>
            <w:r>
              <w:rPr>
                <w:rFonts w:hint="eastAsia" w:ascii="宋体" w:hAnsi="宋体" w:cs="宋体"/>
                <w:color w:val="auto"/>
                <w:spacing w:val="-6"/>
                <w:kern w:val="2"/>
                <w:sz w:val="21"/>
                <w:szCs w:val="21"/>
                <w:lang w:bidi="ar"/>
              </w:rPr>
              <w:t>小时内响应，</w:t>
            </w:r>
            <w:r>
              <w:rPr>
                <w:rFonts w:ascii="宋体" w:hAnsi="宋体" w:cs="宋体"/>
                <w:color w:val="auto"/>
                <w:spacing w:val="-6"/>
                <w:kern w:val="2"/>
                <w:sz w:val="21"/>
                <w:szCs w:val="21"/>
                <w:lang w:bidi="ar"/>
              </w:rPr>
              <w:t>48</w:t>
            </w:r>
            <w:r>
              <w:rPr>
                <w:rFonts w:hint="eastAsia" w:ascii="宋体" w:hAnsi="宋体" w:cs="宋体"/>
                <w:color w:val="auto"/>
                <w:spacing w:val="-6"/>
                <w:kern w:val="2"/>
                <w:sz w:val="21"/>
                <w:szCs w:val="21"/>
                <w:lang w:bidi="ar"/>
              </w:rPr>
              <w:t>小时内配送完成的得</w:t>
            </w:r>
            <w:r>
              <w:rPr>
                <w:rFonts w:ascii="宋体" w:hAnsi="宋体" w:cs="宋体"/>
                <w:color w:val="auto"/>
                <w:spacing w:val="-6"/>
                <w:kern w:val="2"/>
                <w:sz w:val="21"/>
                <w:szCs w:val="21"/>
                <w:lang w:bidi="ar"/>
              </w:rPr>
              <w:t>4</w:t>
            </w:r>
            <w:r>
              <w:rPr>
                <w:rFonts w:hint="eastAsia" w:ascii="宋体" w:hAnsi="宋体" w:cs="宋体"/>
                <w:color w:val="auto"/>
                <w:spacing w:val="-6"/>
                <w:kern w:val="2"/>
                <w:sz w:val="21"/>
                <w:szCs w:val="21"/>
                <w:lang w:bidi="ar"/>
              </w:rPr>
              <w:t>分；</w:t>
            </w:r>
          </w:p>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投标人承诺能在</w:t>
            </w:r>
            <w:r>
              <w:rPr>
                <w:rFonts w:ascii="宋体" w:hAnsi="宋体" w:cs="宋体"/>
                <w:spacing w:val="-6"/>
                <w:szCs w:val="21"/>
                <w:lang w:bidi="ar"/>
              </w:rPr>
              <w:t>3</w:t>
            </w:r>
            <w:r>
              <w:rPr>
                <w:rFonts w:hint="eastAsia" w:ascii="宋体" w:hAnsi="宋体" w:cs="宋体"/>
                <w:spacing w:val="-6"/>
                <w:szCs w:val="21"/>
                <w:lang w:bidi="ar"/>
              </w:rPr>
              <w:t>小时内响应，</w:t>
            </w:r>
            <w:r>
              <w:rPr>
                <w:rFonts w:ascii="宋体" w:hAnsi="宋体" w:cs="宋体"/>
                <w:spacing w:val="-6"/>
                <w:szCs w:val="21"/>
                <w:lang w:bidi="ar"/>
              </w:rPr>
              <w:t>72</w:t>
            </w:r>
            <w:r>
              <w:rPr>
                <w:rFonts w:hint="eastAsia" w:ascii="宋体" w:hAnsi="宋体" w:cs="宋体"/>
                <w:spacing w:val="-6"/>
                <w:szCs w:val="21"/>
                <w:lang w:bidi="ar"/>
              </w:rPr>
              <w:t>小时内配送完成的得</w:t>
            </w:r>
            <w:r>
              <w:rPr>
                <w:rFonts w:ascii="宋体" w:hAnsi="宋体" w:cs="宋体"/>
                <w:spacing w:val="-6"/>
                <w:szCs w:val="21"/>
                <w:lang w:bidi="ar"/>
              </w:rPr>
              <w:t>2分</w:t>
            </w:r>
            <w:r>
              <w:rPr>
                <w:rFonts w:hint="eastAsia" w:ascii="宋体" w:hAnsi="宋体" w:cs="宋体"/>
                <w:spacing w:val="-6"/>
                <w:szCs w:val="21"/>
                <w:lang w:bidi="ar"/>
              </w:rPr>
              <w:t>。</w:t>
            </w:r>
          </w:p>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以上承诺格式自拟并加盖公章，如若中标，则需按承诺实行，否则采购人有权认定为虚假应标（上述承诺均不含定制印刷货品：如印刷的笔、文件盒等）。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spacing w:line="288" w:lineRule="auto"/>
              <w:jc w:val="center"/>
              <w:rPr>
                <w:rFonts w:ascii="宋体" w:hAnsi="宋体"/>
                <w:szCs w:val="21"/>
              </w:rPr>
            </w:pPr>
            <w:r>
              <w:rPr>
                <w:rFonts w:hint="eastAsia" w:ascii="宋体" w:hAnsi="宋体"/>
                <w:szCs w:val="21"/>
              </w:rPr>
              <w:t>其他优惠条件</w:t>
            </w:r>
          </w:p>
        </w:tc>
        <w:tc>
          <w:tcPr>
            <w:tcW w:w="334" w:type="pct"/>
            <w:vAlign w:val="center"/>
          </w:tcPr>
          <w:p>
            <w:pPr>
              <w:spacing w:line="288" w:lineRule="auto"/>
              <w:jc w:val="center"/>
              <w:rPr>
                <w:rFonts w:ascii="宋体" w:hAnsi="宋体"/>
                <w:szCs w:val="21"/>
              </w:rPr>
            </w:pPr>
            <w:r>
              <w:rPr>
                <w:rFonts w:ascii="宋体" w:hAnsi="宋体"/>
                <w:szCs w:val="21"/>
              </w:rPr>
              <w:t>6</w:t>
            </w:r>
          </w:p>
        </w:tc>
        <w:tc>
          <w:tcPr>
            <w:tcW w:w="3947" w:type="pct"/>
            <w:vAlign w:val="center"/>
          </w:tcPr>
          <w:p>
            <w:pPr>
              <w:pStyle w:val="8"/>
              <w:spacing w:before="120" w:beforeLines="50" w:after="120" w:afterLines="50" w:line="360" w:lineRule="auto"/>
              <w:ind w:firstLine="0"/>
              <w:rPr>
                <w:rFonts w:hAnsi="宋体"/>
                <w:spacing w:val="0"/>
                <w:sz w:val="21"/>
                <w:szCs w:val="21"/>
              </w:rPr>
            </w:pPr>
            <w:r>
              <w:rPr>
                <w:rFonts w:hint="eastAsia" w:hAnsi="宋体"/>
                <w:bCs/>
                <w:spacing w:val="0"/>
                <w:sz w:val="21"/>
                <w:szCs w:val="21"/>
              </w:rPr>
              <w:t>投标人</w:t>
            </w:r>
            <w:r>
              <w:rPr>
                <w:rFonts w:hAnsi="宋体"/>
                <w:bCs/>
                <w:spacing w:val="0"/>
                <w:sz w:val="21"/>
                <w:szCs w:val="21"/>
              </w:rPr>
              <w:t>承诺给予</w:t>
            </w:r>
            <w:r>
              <w:rPr>
                <w:rFonts w:hint="eastAsia" w:hAnsi="宋体"/>
                <w:bCs/>
                <w:spacing w:val="0"/>
                <w:sz w:val="21"/>
                <w:szCs w:val="21"/>
              </w:rPr>
              <w:t>采购人</w:t>
            </w:r>
            <w:r>
              <w:rPr>
                <w:rFonts w:hAnsi="宋体"/>
                <w:bCs/>
                <w:spacing w:val="0"/>
                <w:sz w:val="21"/>
                <w:szCs w:val="21"/>
              </w:rPr>
              <w:t>的</w:t>
            </w:r>
            <w:r>
              <w:rPr>
                <w:rFonts w:hint="eastAsia" w:hAnsi="宋体"/>
                <w:bCs/>
                <w:spacing w:val="0"/>
                <w:sz w:val="21"/>
                <w:szCs w:val="21"/>
              </w:rPr>
              <w:t>其他优惠服务、条件，1项得1分，最多</w:t>
            </w:r>
            <w:r>
              <w:rPr>
                <w:rFonts w:hAnsi="宋体"/>
                <w:bCs/>
                <w:spacing w:val="0"/>
                <w:sz w:val="21"/>
                <w:szCs w:val="21"/>
              </w:rPr>
              <w:t>6</w:t>
            </w:r>
            <w:r>
              <w:rPr>
                <w:rFonts w:hint="eastAsia" w:hAnsi="宋体"/>
                <w:bCs/>
                <w:spacing w:val="0"/>
                <w:sz w:val="21"/>
                <w:szCs w:val="21"/>
              </w:rPr>
              <w:t>分。</w:t>
            </w:r>
          </w:p>
        </w:tc>
      </w:tr>
      <w:bookmarkEnd w:id="27"/>
    </w:tbl>
    <w:p>
      <w:pPr>
        <w:pStyle w:val="8"/>
        <w:ind w:left="560" w:firstLine="0"/>
        <w:jc w:val="center"/>
        <w:rPr>
          <w:b/>
          <w:bCs/>
          <w:sz w:val="28"/>
          <w:szCs w:val="28"/>
        </w:rPr>
      </w:pPr>
    </w:p>
    <w:p>
      <w:pPr>
        <w:rPr>
          <w:rFonts w:ascii="宋体" w:hAnsi="宋体" w:cs="宋体"/>
          <w:b/>
          <w:szCs w:val="21"/>
        </w:rPr>
      </w:pPr>
      <w:r>
        <w:rPr>
          <w:rFonts w:hint="eastAsia" w:ascii="宋体" w:hAnsi="宋体" w:cs="宋体"/>
          <w:b/>
          <w:szCs w:val="21"/>
        </w:rPr>
        <w:t>说明：</w:t>
      </w:r>
    </w:p>
    <w:p>
      <w:pPr>
        <w:numPr>
          <w:ilvl w:val="0"/>
          <w:numId w:val="4"/>
        </w:numPr>
        <w:adjustRightInd w:val="0"/>
        <w:snapToGrid w:val="0"/>
        <w:spacing w:line="288" w:lineRule="auto"/>
        <w:jc w:val="left"/>
        <w:rPr>
          <w:rFonts w:hint="eastAsia" w:ascii="宋体" w:hAnsi="宋体" w:cs="宋体"/>
          <w:b/>
          <w:szCs w:val="21"/>
        </w:rPr>
      </w:pPr>
      <w:r>
        <w:rPr>
          <w:rFonts w:hint="eastAsia" w:ascii="宋体" w:hAnsi="宋体" w:cs="宋体"/>
          <w:b/>
          <w:szCs w:val="21"/>
        </w:rPr>
        <w:t>根据《政府采购促进中小企业发展管理办法》（财库〔2020〕46号）的规定，对符合规定的小微企业报价给予10%的扣除后计算价格得分。</w:t>
      </w:r>
    </w:p>
    <w:p>
      <w:pPr>
        <w:numPr>
          <w:ilvl w:val="-1"/>
          <w:numId w:val="0"/>
        </w:numPr>
        <w:adjustRightInd w:val="0"/>
        <w:snapToGrid w:val="0"/>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注：对于联合协议或者分包意向协议约定小微企业的合同份额占到</w:t>
      </w:r>
      <w:bookmarkStart w:id="28" w:name="_Hlk94397717"/>
      <w:r>
        <w:rPr>
          <w:rFonts w:hint="eastAsia" w:ascii="宋体" w:hAnsi="宋体" w:cs="宋体"/>
          <w:color w:val="auto"/>
          <w:kern w:val="0"/>
          <w:sz w:val="21"/>
          <w:szCs w:val="21"/>
          <w:highlight w:val="none"/>
        </w:rPr>
        <w:t>合同总金额</w:t>
      </w:r>
      <w:bookmarkEnd w:id="28"/>
      <w:r>
        <w:rPr>
          <w:rFonts w:ascii="宋体" w:hAnsi="宋体" w:cs="宋体"/>
          <w:color w:val="auto"/>
          <w:kern w:val="0"/>
          <w:sz w:val="21"/>
          <w:szCs w:val="21"/>
          <w:highlight w:val="none"/>
        </w:rPr>
        <w:t>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288"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本项目</w:t>
      </w:r>
      <w:r>
        <w:rPr>
          <w:rFonts w:hint="eastAsia" w:ascii="宋体" w:hAnsi="宋体" w:cs="宋体"/>
          <w:b/>
          <w:color w:val="auto"/>
          <w:sz w:val="21"/>
          <w:szCs w:val="21"/>
          <w:highlight w:val="none"/>
        </w:rPr>
        <w:t>采购标的对应的中小企业划分标准所属行业：</w:t>
      </w:r>
      <w:r>
        <w:rPr>
          <w:rFonts w:hint="eastAsia" w:ascii="宋体" w:hAnsi="宋体" w:cs="宋体"/>
          <w:b/>
          <w:color w:val="auto"/>
          <w:sz w:val="21"/>
          <w:szCs w:val="21"/>
          <w:highlight w:val="none"/>
          <w:lang w:val="en-US" w:eastAsia="zh-CN"/>
        </w:rPr>
        <w:t>批发业</w:t>
      </w:r>
    </w:p>
    <w:p>
      <w:pPr>
        <w:adjustRightInd w:val="0"/>
        <w:snapToGrid w:val="0"/>
        <w:spacing w:line="240" w:lineRule="auto"/>
        <w:jc w:val="left"/>
        <w:rPr>
          <w:rFonts w:ascii="宋体" w:hAnsi="宋体" w:cs="宋体"/>
          <w:color w:val="auto"/>
          <w:kern w:val="0"/>
          <w:sz w:val="21"/>
          <w:szCs w:val="21"/>
          <w:highlight w:val="none"/>
        </w:rPr>
      </w:pPr>
      <w:r>
        <w:rPr>
          <w:rFonts w:hint="eastAsia" w:ascii="宋体" w:hAnsi="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jc w:val="left"/>
        <w:rPr>
          <w:rFonts w:ascii="宋体" w:hAnsi="宋体" w:cs="宋体"/>
          <w:b w:val="0"/>
          <w:bCs w:val="0"/>
          <w:spacing w:val="-6"/>
          <w:szCs w:val="21"/>
        </w:rPr>
      </w:pPr>
      <w:r>
        <w:rPr>
          <w:rFonts w:hint="eastAsia" w:ascii="宋体" w:hAnsi="宋体" w:cs="宋体"/>
          <w:b/>
          <w:bCs/>
          <w:spacing w:val="-6"/>
          <w:szCs w:val="21"/>
        </w:rPr>
        <w:t>2.根据《关于政府采购支持监狱企业发展有关问题的通知》（财库[2014]68号）的规定，</w:t>
      </w:r>
      <w:r>
        <w:rPr>
          <w:rFonts w:hint="eastAsia" w:ascii="宋体" w:hAnsi="宋体" w:cs="宋体"/>
          <w:b w:val="0"/>
          <w:bCs w:val="0"/>
          <w:spacing w:val="-6"/>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pPr>
        <w:widowControl/>
        <w:jc w:val="left"/>
        <w:rPr>
          <w:rFonts w:ascii="宋体" w:hAnsi="宋体" w:cs="宋体"/>
          <w:b w:val="0"/>
          <w:bCs w:val="0"/>
          <w:spacing w:val="-6"/>
          <w:szCs w:val="21"/>
        </w:rPr>
      </w:pPr>
      <w:r>
        <w:rPr>
          <w:rFonts w:hint="eastAsia" w:ascii="宋体" w:hAnsi="宋体" w:cs="宋体"/>
          <w:b/>
          <w:bCs/>
          <w:spacing w:val="-6"/>
          <w:szCs w:val="21"/>
        </w:rPr>
        <w:t>3.根据《关于促进残疾人就业政府采购政策的通知》（财库[2017]141号）的规定，</w:t>
      </w:r>
      <w:r>
        <w:rPr>
          <w:rFonts w:hint="eastAsia" w:ascii="宋体" w:hAnsi="宋体" w:cs="宋体"/>
          <w:b w:val="0"/>
          <w:bCs w:val="0"/>
          <w:spacing w:val="-6"/>
          <w:szCs w:val="21"/>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p>
      <w:pPr>
        <w:rPr>
          <w:rFonts w:ascii="宋体" w:hAnsi="宋体" w:cs="宋体"/>
          <w:b/>
          <w:szCs w:val="21"/>
        </w:rPr>
      </w:pPr>
      <w:r>
        <w:rPr>
          <w:rFonts w:hint="eastAsia" w:ascii="宋体" w:hAnsi="宋体" w:cs="宋体"/>
          <w:b/>
          <w:bCs/>
          <w:spacing w:val="-6"/>
          <w:szCs w:val="21"/>
        </w:rPr>
        <w:t>4.残疾人福利性单位属于小型、微型企业的，不重复享受政策。</w:t>
      </w:r>
    </w:p>
    <w:p>
      <w:pPr>
        <w:pStyle w:val="8"/>
        <w:ind w:left="560" w:firstLine="0"/>
        <w:jc w:val="center"/>
        <w:rPr>
          <w:b/>
          <w:bCs/>
          <w:sz w:val="28"/>
          <w:szCs w:val="28"/>
        </w:rPr>
      </w:pPr>
    </w:p>
    <w:p>
      <w:pPr>
        <w:spacing w:line="240" w:lineRule="auto"/>
        <w:rPr>
          <w:rFonts w:ascii="宋体" w:hAnsi="宋体" w:cs="宋体"/>
          <w:b/>
          <w:szCs w:val="21"/>
        </w:rPr>
      </w:pPr>
      <w:r>
        <w:rPr>
          <w:rFonts w:ascii="宋体" w:hAnsi="宋体"/>
          <w:b/>
          <w:bCs/>
          <w:spacing w:val="-6"/>
          <w:sz w:val="32"/>
          <w:szCs w:val="32"/>
        </w:rPr>
        <w:br w:type="page"/>
      </w:r>
    </w:p>
    <w:p>
      <w:pPr>
        <w:pStyle w:val="8"/>
      </w:pPr>
    </w:p>
    <w:p>
      <w:pPr>
        <w:spacing w:line="288" w:lineRule="auto"/>
        <w:jc w:val="center"/>
        <w:outlineLvl w:val="0"/>
        <w:rPr>
          <w:rFonts w:ascii="宋体" w:hAnsi="宋体"/>
          <w:b/>
          <w:bCs/>
          <w:spacing w:val="-6"/>
          <w:sz w:val="32"/>
          <w:szCs w:val="32"/>
        </w:rPr>
      </w:pPr>
      <w:r>
        <w:rPr>
          <w:rFonts w:hint="eastAsia" w:ascii="宋体" w:hAnsi="宋体"/>
          <w:b/>
          <w:sz w:val="32"/>
          <w:szCs w:val="32"/>
        </w:rPr>
        <w:t>第五章  拟签订的合同文本</w:t>
      </w:r>
    </w:p>
    <w:p>
      <w:pPr>
        <w:spacing w:line="288" w:lineRule="auto"/>
        <w:jc w:val="center"/>
        <w:rPr>
          <w:rFonts w:ascii="宋体" w:hAnsi="宋体" w:cs="宋体"/>
          <w:spacing w:val="-6"/>
          <w:sz w:val="24"/>
        </w:rPr>
      </w:pPr>
      <w:bookmarkStart w:id="29" w:name="_Hlk77100900"/>
      <w:r>
        <w:rPr>
          <w:rFonts w:hint="eastAsia" w:ascii="宋体" w:hAnsi="宋体"/>
          <w:b/>
          <w:spacing w:val="-6"/>
          <w:sz w:val="24"/>
        </w:rPr>
        <w:t>浙江财经大学浙江财经大学</w:t>
      </w:r>
      <w:r>
        <w:rPr>
          <w:rFonts w:hint="eastAsia" w:ascii="宋体" w:hAnsi="宋体"/>
          <w:b/>
          <w:spacing w:val="-6"/>
          <w:sz w:val="24"/>
          <w:lang w:eastAsia="zh-CN"/>
        </w:rPr>
        <w:t>办公用品供货服务</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Cs w:val="21"/>
        </w:rPr>
      </w:pPr>
      <w:bookmarkStart w:id="30" w:name="_Hlk77067423"/>
      <w:r>
        <w:rPr>
          <w:rFonts w:hint="eastAsia" w:ascii="宋体" w:hAnsi="宋体" w:cs="宋体"/>
          <w:spacing w:val="-6"/>
          <w:szCs w:val="21"/>
        </w:rPr>
        <w:t>（本合同为合同样稿，最终稿由三方协商后确定，合同实质性内容不得更改；签订合同时删除此行）</w:t>
      </w:r>
    </w:p>
    <w:bookmarkEnd w:id="30"/>
    <w:p>
      <w:pPr>
        <w:pStyle w:val="8"/>
        <w:ind w:firstLine="0"/>
      </w:pPr>
    </w:p>
    <w:p>
      <w:pPr>
        <w:spacing w:line="288" w:lineRule="auto"/>
        <w:jc w:val="left"/>
        <w:rPr>
          <w:rFonts w:ascii="宋体" w:hAnsi="宋体" w:cs="宋体"/>
          <w:spacing w:val="-6"/>
          <w:szCs w:val="21"/>
        </w:rPr>
      </w:pPr>
    </w:p>
    <w:p>
      <w:pPr>
        <w:spacing w:line="288" w:lineRule="auto"/>
        <w:jc w:val="left"/>
        <w:rPr>
          <w:rFonts w:ascii="宋体" w:hAnsi="宋体" w:cs="宋体"/>
          <w:spacing w:val="-6"/>
          <w:szCs w:val="21"/>
        </w:rPr>
      </w:pPr>
      <w:r>
        <w:rPr>
          <w:rFonts w:hint="eastAsia" w:ascii="宋体" w:hAnsi="宋体" w:cs="宋体"/>
          <w:spacing w:val="-6"/>
          <w:szCs w:val="21"/>
        </w:rPr>
        <w:t>项目编号：ZJJY-20220317-01</w:t>
      </w:r>
    </w:p>
    <w:p>
      <w:pPr>
        <w:spacing w:line="288" w:lineRule="auto"/>
        <w:jc w:val="left"/>
        <w:rPr>
          <w:rFonts w:ascii="宋体" w:hAnsi="宋体" w:cs="宋体"/>
          <w:spacing w:val="-6"/>
          <w:szCs w:val="21"/>
        </w:rPr>
      </w:pPr>
      <w:r>
        <w:rPr>
          <w:rFonts w:hint="eastAsia" w:ascii="宋体" w:hAnsi="宋体" w:cs="宋体"/>
          <w:spacing w:val="-6"/>
          <w:szCs w:val="21"/>
        </w:rPr>
        <w:t>确认书编号：</w:t>
      </w:r>
    </w:p>
    <w:p>
      <w:pPr>
        <w:spacing w:line="288" w:lineRule="auto"/>
        <w:jc w:val="left"/>
        <w:rPr>
          <w:rFonts w:ascii="宋体" w:hAnsi="宋体" w:cs="宋体"/>
          <w:spacing w:val="-6"/>
          <w:szCs w:val="21"/>
        </w:rPr>
      </w:pPr>
      <w:r>
        <w:rPr>
          <w:rFonts w:hint="eastAsia" w:ascii="宋体" w:hAnsi="宋体" w:cs="宋体"/>
          <w:spacing w:val="-6"/>
          <w:szCs w:val="21"/>
        </w:rPr>
        <w:t>需方（甲方）：浙江财经大学</w:t>
      </w:r>
    </w:p>
    <w:p>
      <w:pPr>
        <w:spacing w:line="288" w:lineRule="auto"/>
        <w:jc w:val="left"/>
        <w:rPr>
          <w:rFonts w:ascii="宋体" w:hAnsi="宋体" w:cs="宋体"/>
          <w:spacing w:val="-6"/>
          <w:szCs w:val="21"/>
        </w:rPr>
      </w:pPr>
      <w:r>
        <w:rPr>
          <w:rFonts w:hint="eastAsia" w:ascii="宋体" w:hAnsi="宋体" w:cs="宋体"/>
          <w:spacing w:val="-6"/>
          <w:szCs w:val="21"/>
        </w:rPr>
        <w:t xml:space="preserve">供方（乙方）： </w:t>
      </w:r>
    </w:p>
    <w:p>
      <w:pPr>
        <w:spacing w:line="288" w:lineRule="auto"/>
        <w:jc w:val="left"/>
        <w:rPr>
          <w:rFonts w:ascii="宋体" w:hAnsi="宋体" w:cs="宋体"/>
          <w:spacing w:val="-6"/>
          <w:szCs w:val="21"/>
        </w:rPr>
      </w:pPr>
      <w:r>
        <w:rPr>
          <w:rFonts w:hint="eastAsia" w:ascii="宋体" w:hAnsi="宋体" w:cs="宋体"/>
          <w:bCs/>
          <w:spacing w:val="-6"/>
          <w:szCs w:val="21"/>
        </w:rPr>
        <w:t>鉴证方:浙江建友工程咨询有限公司</w:t>
      </w:r>
    </w:p>
    <w:p>
      <w:pPr>
        <w:spacing w:line="288" w:lineRule="auto"/>
        <w:jc w:val="left"/>
        <w:rPr>
          <w:rFonts w:ascii="宋体" w:hAnsi="宋体" w:cs="宋体"/>
          <w:szCs w:val="21"/>
        </w:rPr>
      </w:pPr>
      <w:r>
        <w:rPr>
          <w:rFonts w:hint="eastAsia" w:ascii="宋体" w:hAnsi="宋体" w:cs="宋体"/>
          <w:szCs w:val="21"/>
        </w:rPr>
        <w:t>签约时间、地点：年 月 日，杭州</w:t>
      </w:r>
    </w:p>
    <w:p>
      <w:pPr>
        <w:spacing w:line="288" w:lineRule="auto"/>
        <w:ind w:left="-178" w:leftChars="-85" w:right="23" w:rightChars="11" w:firstLine="495" w:firstLineChars="250"/>
        <w:rPr>
          <w:rFonts w:ascii="宋体" w:hAnsi="宋体" w:cs="宋体"/>
          <w:spacing w:val="-6"/>
          <w:szCs w:val="21"/>
        </w:rPr>
      </w:pPr>
    </w:p>
    <w:p>
      <w:pPr>
        <w:spacing w:line="288" w:lineRule="auto"/>
        <w:ind w:right="23" w:rightChars="11" w:firstLine="396" w:firstLineChars="200"/>
        <w:rPr>
          <w:rFonts w:ascii="宋体" w:hAnsi="宋体" w:cs="宋体"/>
          <w:spacing w:val="-6"/>
          <w:szCs w:val="21"/>
        </w:rPr>
      </w:pPr>
      <w:r>
        <w:rPr>
          <w:rFonts w:hint="eastAsia" w:ascii="宋体" w:hAnsi="宋体"/>
          <w:spacing w:val="-6"/>
          <w:szCs w:val="21"/>
        </w:rPr>
        <w:t>甲、乙双方根据浙江建友工程咨询有限公司关于浙江财经大学浙江财经大学</w:t>
      </w:r>
      <w:r>
        <w:rPr>
          <w:rFonts w:hint="eastAsia" w:ascii="宋体" w:hAnsi="宋体"/>
          <w:spacing w:val="-6"/>
          <w:szCs w:val="21"/>
          <w:lang w:eastAsia="zh-CN"/>
        </w:rPr>
        <w:t>办公用品供货服务</w:t>
      </w:r>
      <w:r>
        <w:rPr>
          <w:rFonts w:hint="eastAsia" w:ascii="宋体" w:hAnsi="宋体"/>
          <w:spacing w:val="-6"/>
          <w:szCs w:val="21"/>
        </w:rPr>
        <w:t>公开招标的结果，签署本合同。</w:t>
      </w:r>
    </w:p>
    <w:p>
      <w:pPr>
        <w:widowControl/>
        <w:spacing w:line="288" w:lineRule="auto"/>
        <w:jc w:val="left"/>
        <w:rPr>
          <w:rFonts w:ascii="宋体" w:hAnsi="宋体" w:cs="Arial"/>
          <w:b/>
          <w:bCs/>
          <w:kern w:val="0"/>
          <w:szCs w:val="21"/>
        </w:rPr>
      </w:pPr>
      <w:r>
        <w:rPr>
          <w:rFonts w:ascii="宋体" w:hAnsi="宋体" w:cs="Arial"/>
          <w:b/>
          <w:bCs/>
          <w:kern w:val="0"/>
          <w:szCs w:val="21"/>
        </w:rPr>
        <w:t>第一条：采购商品清单及合同价格</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403"/>
        <w:gridCol w:w="3744"/>
        <w:gridCol w:w="85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序号</w:t>
            </w:r>
          </w:p>
        </w:tc>
        <w:tc>
          <w:tcPr>
            <w:tcW w:w="1767"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名称</w:t>
            </w:r>
          </w:p>
        </w:tc>
        <w:tc>
          <w:tcPr>
            <w:tcW w:w="19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内容</w:t>
            </w:r>
          </w:p>
        </w:tc>
        <w:tc>
          <w:tcPr>
            <w:tcW w:w="4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数量</w:t>
            </w:r>
          </w:p>
        </w:tc>
        <w:tc>
          <w:tcPr>
            <w:tcW w:w="405"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1</w:t>
            </w:r>
          </w:p>
        </w:tc>
        <w:tc>
          <w:tcPr>
            <w:tcW w:w="1767"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cs="宋体"/>
                <w:szCs w:val="21"/>
                <w:lang w:eastAsia="zh-CN"/>
              </w:rPr>
              <w:t>办公用品供货服务</w:t>
            </w:r>
          </w:p>
        </w:tc>
        <w:tc>
          <w:tcPr>
            <w:tcW w:w="1944" w:type="pct"/>
            <w:tcBorders>
              <w:top w:val="single" w:color="auto" w:sz="4" w:space="0"/>
              <w:left w:val="nil"/>
              <w:bottom w:val="single" w:color="auto" w:sz="4" w:space="0"/>
              <w:right w:val="single" w:color="auto" w:sz="4" w:space="0"/>
            </w:tcBorders>
          </w:tcPr>
          <w:p>
            <w:pPr>
              <w:rPr>
                <w:rFonts w:ascii="宋体" w:hAnsi="宋体" w:cs="宋体"/>
                <w:szCs w:val="21"/>
              </w:rPr>
            </w:pPr>
            <w:r>
              <w:rPr>
                <w:rFonts w:hint="eastAsia"/>
              </w:rPr>
              <w:t>浙江财经大学办公用品年度供应，清单报价详见附件。</w:t>
            </w:r>
          </w:p>
        </w:tc>
        <w:tc>
          <w:tcPr>
            <w:tcW w:w="4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405"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年</w:t>
            </w:r>
          </w:p>
        </w:tc>
      </w:tr>
    </w:tbl>
    <w:p>
      <w:pPr>
        <w:widowControl/>
        <w:spacing w:line="288" w:lineRule="auto"/>
        <w:jc w:val="left"/>
        <w:rPr>
          <w:rFonts w:ascii="宋体" w:hAnsi="宋体"/>
          <w:kern w:val="0"/>
          <w:szCs w:val="21"/>
        </w:rPr>
      </w:pPr>
    </w:p>
    <w:p>
      <w:pPr>
        <w:widowControl/>
        <w:spacing w:line="288" w:lineRule="auto"/>
        <w:jc w:val="left"/>
        <w:rPr>
          <w:rFonts w:ascii="宋体" w:hAnsi="宋体" w:cs="宋体"/>
          <w:b/>
          <w:szCs w:val="21"/>
        </w:rPr>
      </w:pPr>
      <w:r>
        <w:rPr>
          <w:rFonts w:hint="eastAsia" w:ascii="宋体" w:hAnsi="宋体" w:cs="宋体"/>
          <w:b/>
          <w:szCs w:val="21"/>
          <w:lang w:bidi="ar"/>
        </w:rPr>
        <w:t>第二条：服务要求</w:t>
      </w:r>
    </w:p>
    <w:p>
      <w:pPr>
        <w:adjustRightInd w:val="0"/>
        <w:snapToGrid w:val="0"/>
        <w:ind w:firstLine="420" w:firstLineChars="200"/>
        <w:rPr>
          <w:rFonts w:ascii="宋体" w:hAnsi="宋体"/>
        </w:rPr>
      </w:pPr>
      <w:r>
        <w:rPr>
          <w:rFonts w:hint="eastAsia" w:ascii="宋体" w:hAnsi="宋体"/>
        </w:rPr>
        <w:t xml:space="preserve">（1）乙方需具有一定货物的储备量，以方便随时交货，不影响甲方使用。每次供货如未能按甲方规定时间内提供货物至指定地点，按500元/次从待付货款中扣除。 </w:t>
      </w:r>
    </w:p>
    <w:p>
      <w:pPr>
        <w:adjustRightInd w:val="0"/>
        <w:snapToGrid w:val="0"/>
        <w:ind w:firstLine="420" w:firstLineChars="200"/>
        <w:rPr>
          <w:rFonts w:ascii="宋体" w:hAnsi="宋体"/>
        </w:rPr>
      </w:pPr>
      <w:r>
        <w:rPr>
          <w:rFonts w:hint="eastAsia" w:ascii="宋体" w:hAnsi="宋体"/>
        </w:rPr>
        <w:t>（2）所有货品必须通过验收后方可供货。如出现停产、断货等特殊原因，导致无法按要求供货时，须提供品质不低于甲方参考品牌的货品，且须征得甲方验收通过方可供货。</w:t>
      </w:r>
    </w:p>
    <w:p>
      <w:pPr>
        <w:adjustRightInd w:val="0"/>
        <w:snapToGrid w:val="0"/>
        <w:ind w:firstLine="420" w:firstLineChars="200"/>
        <w:rPr>
          <w:rFonts w:ascii="宋体" w:hAnsi="宋体"/>
        </w:rPr>
      </w:pPr>
      <w:r>
        <w:rPr>
          <w:rFonts w:hint="eastAsia" w:ascii="宋体" w:hAnsi="宋体"/>
        </w:rPr>
        <w:t>（3）乙方提供的所有物资必须符合国家标准的规定，由甲方与乙方联系供货清单、数量等相关事宜，验收时发现不符合规定的质量要求或出现质量问题时，有权退货或换货；二次以上（含二次）出现质量不符合要求的，甲方有权终止合同，造成甲方损失的由乙方负责赔偿。</w:t>
      </w:r>
    </w:p>
    <w:p>
      <w:pPr>
        <w:adjustRightInd w:val="0"/>
        <w:snapToGrid w:val="0"/>
        <w:ind w:firstLine="420" w:firstLineChars="200"/>
        <w:rPr>
          <w:rFonts w:hint="eastAsia" w:ascii="宋体" w:hAnsi="宋体"/>
        </w:rPr>
      </w:pPr>
      <w:r>
        <w:rPr>
          <w:rFonts w:hint="eastAsia" w:ascii="宋体" w:hAnsi="宋体"/>
        </w:rPr>
        <w:t>（4）乙方提供的所有物资必须符合招标文件和投标文件中的品牌要求，凡发现与品牌不符的假冒伪劣产品，应立即将同批次货物予以退换，并按投标承诺进行赔偿。若无法退换货的，甲方有权终止合同，造成甲方损失的由乙方负责赔偿。若甲方对产品品质或质量存在疑问时，乙方应提供相应产品的采购记录或其他能证明该产品为正品的有效依据，若无法提供的，均视为假冒伪劣产品。</w:t>
      </w:r>
    </w:p>
    <w:p>
      <w:pPr>
        <w:adjustRightInd w:val="0"/>
        <w:snapToGrid w:val="0"/>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）本次招标为</w:t>
      </w:r>
      <w:r>
        <w:rPr>
          <w:rFonts w:hint="eastAsia" w:ascii="宋体" w:hAnsi="宋体"/>
          <w:lang w:val="en-US" w:eastAsia="zh-CN"/>
        </w:rPr>
        <w:t>2年期，</w:t>
      </w:r>
      <w:r>
        <w:rPr>
          <w:rFonts w:hint="eastAsia" w:ascii="宋体" w:hAnsi="宋体"/>
          <w:lang w:eastAsia="zh-CN"/>
        </w:rPr>
        <w:t>合同期内执行中标价格，不调价。乙方需自行考虑货物涨价等风险，拒绝按合同价格执行配送的，甲方有权扣除全部履约保证金并解除合同上报财政监管部门（因履约问题产生不良信用若干年内无法参与政府采购项目投标的，由乙方自行承担风险）。</w:t>
      </w:r>
    </w:p>
    <w:p>
      <w:pPr>
        <w:snapToGrid w:val="0"/>
        <w:spacing w:before="120" w:after="120"/>
        <w:ind w:left="360" w:hanging="361" w:hangingChars="171"/>
        <w:rPr>
          <w:rFonts w:ascii="宋体" w:hAnsi="宋体" w:cs="宋体"/>
          <w:b/>
          <w:szCs w:val="21"/>
        </w:rPr>
      </w:pPr>
      <w:r>
        <w:rPr>
          <w:rFonts w:hint="eastAsia" w:ascii="宋体" w:hAnsi="宋体" w:cs="宋体"/>
          <w:b/>
          <w:szCs w:val="21"/>
          <w:lang w:bidi="ar"/>
        </w:rPr>
        <w:t>第三条：质量保证</w:t>
      </w:r>
    </w:p>
    <w:p>
      <w:p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bCs/>
          <w:spacing w:val="-6"/>
          <w:szCs w:val="21"/>
        </w:rPr>
        <w:t>1.商品质量标准：乙方</w:t>
      </w:r>
      <w:r>
        <w:rPr>
          <w:rFonts w:hint="eastAsia" w:ascii="宋体" w:hAnsi="宋体" w:cs="宋体"/>
          <w:spacing w:val="-6"/>
          <w:szCs w:val="21"/>
        </w:rPr>
        <w:t>应向甲方提供一年以内生产的未经使用的全新产品，符合国家法律规定和技术规格、质量标准的出厂原装合格产品，如一旦发现所供货质量存在以假充真、以次充好、伪造或冒用认证标志、名优标志等质量标准、掺杂、掺假的，一经查明或其他途径悉知，甲方有权终止合同，发生一切损失均由乙方承担。</w:t>
      </w:r>
    </w:p>
    <w:p>
      <w:pPr>
        <w:snapToGrid w:val="0"/>
        <w:spacing w:before="120" w:after="120"/>
        <w:ind w:firstLine="420" w:firstLineChars="200"/>
        <w:rPr>
          <w:rFonts w:ascii="宋体" w:hAnsi="宋体" w:cs="宋体"/>
          <w:b/>
          <w:szCs w:val="21"/>
          <w:lang w:bidi="ar"/>
        </w:rPr>
      </w:pPr>
      <w:r>
        <w:rPr>
          <w:rFonts w:hint="eastAsia" w:ascii="宋体" w:hAnsi="宋体"/>
        </w:rPr>
        <w:t>2.质保期：乙方提供的产品必须符合相应的国家标准并实行“三包”，质保期为1年。</w:t>
      </w:r>
    </w:p>
    <w:p>
      <w:pPr>
        <w:snapToGrid w:val="0"/>
        <w:spacing w:before="120" w:after="120"/>
        <w:ind w:left="360" w:hanging="361" w:hangingChars="171"/>
        <w:rPr>
          <w:rFonts w:ascii="宋体" w:hAnsi="宋体" w:cs="宋体"/>
          <w:b/>
          <w:szCs w:val="21"/>
          <w:lang w:bidi="ar"/>
        </w:rPr>
      </w:pPr>
      <w:r>
        <w:rPr>
          <w:rFonts w:hint="eastAsia" w:ascii="宋体" w:hAnsi="宋体" w:cs="宋体"/>
          <w:b/>
          <w:szCs w:val="21"/>
          <w:lang w:bidi="ar"/>
        </w:rPr>
        <w:t>第四条：售后服务</w:t>
      </w:r>
    </w:p>
    <w:p>
      <w:pPr>
        <w:snapToGrid w:val="0"/>
        <w:ind w:firstLine="396" w:firstLineChars="200"/>
        <w:rPr>
          <w:rFonts w:ascii="宋体" w:hAnsi="宋体" w:cs="宋体"/>
          <w:spacing w:val="-6"/>
          <w:szCs w:val="21"/>
        </w:rPr>
      </w:pPr>
      <w:r>
        <w:rPr>
          <w:rFonts w:hint="eastAsia" w:ascii="宋体" w:hAnsi="宋体" w:cs="宋体"/>
          <w:spacing w:val="-6"/>
          <w:szCs w:val="21"/>
        </w:rPr>
        <w:t>所有物品如有质量问题，乙方负责免费退换；耐用品在报价时须提供质保期限，质保期内因货物本身有所缺陷的应由乙方免费予以更换或者退货。</w:t>
      </w:r>
    </w:p>
    <w:p>
      <w:pPr>
        <w:snapToGrid w:val="0"/>
        <w:rPr>
          <w:rFonts w:ascii="宋体" w:hAnsi="宋体" w:cs="宋体"/>
          <w:b/>
          <w:szCs w:val="21"/>
        </w:rPr>
      </w:pPr>
      <w:r>
        <w:rPr>
          <w:rFonts w:hint="eastAsia" w:ascii="宋体" w:hAnsi="宋体" w:cs="宋体"/>
          <w:b/>
          <w:szCs w:val="21"/>
          <w:lang w:bidi="ar"/>
        </w:rPr>
        <w:t>第五条：服务时间、地点</w:t>
      </w:r>
    </w:p>
    <w:p>
      <w:pPr>
        <w:autoSpaceDE w:val="0"/>
        <w:autoSpaceDN w:val="0"/>
        <w:adjustRightInd w:val="0"/>
        <w:snapToGrid w:val="0"/>
        <w:ind w:firstLine="396" w:firstLineChars="200"/>
        <w:textAlignment w:val="bottom"/>
        <w:rPr>
          <w:rFonts w:ascii="宋体" w:hAnsi="宋体"/>
          <w:color w:val="000000"/>
        </w:rPr>
      </w:pPr>
      <w:r>
        <w:rPr>
          <w:rFonts w:hint="eastAsia" w:ascii="宋体" w:hAnsi="宋体" w:cs="宋体"/>
          <w:spacing w:val="-6"/>
          <w:szCs w:val="21"/>
        </w:rPr>
        <w:t>1．交货时间及期限：常规物品下单后，72小时内送达。</w:t>
      </w:r>
      <w:r>
        <w:rPr>
          <w:rFonts w:hint="eastAsia" w:ascii="宋体" w:hAnsi="宋体"/>
          <w:color w:val="000000"/>
        </w:rPr>
        <w:t>急用的货物当天需要送达。</w:t>
      </w:r>
    </w:p>
    <w:p>
      <w:pPr>
        <w:numPr>
          <w:ilvl w:val="255"/>
          <w:numId w:val="0"/>
        </w:num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spacing w:val="-6"/>
          <w:szCs w:val="21"/>
        </w:rPr>
        <w:t>2．交货地点为本市内甲方校内指定的办公位置。</w:t>
      </w:r>
    </w:p>
    <w:p>
      <w:pPr>
        <w:numPr>
          <w:ilvl w:val="255"/>
          <w:numId w:val="0"/>
        </w:numPr>
        <w:autoSpaceDE w:val="0"/>
        <w:autoSpaceDN w:val="0"/>
        <w:adjustRightInd w:val="0"/>
        <w:snapToGrid w:val="0"/>
        <w:ind w:firstLine="396" w:firstLineChars="200"/>
        <w:textAlignment w:val="bottom"/>
        <w:rPr>
          <w:rFonts w:ascii="宋体" w:hAnsi="宋体" w:cs="宋体"/>
          <w:szCs w:val="21"/>
          <w:lang w:bidi="ar"/>
        </w:rPr>
      </w:pPr>
      <w:r>
        <w:rPr>
          <w:rFonts w:hint="eastAsia" w:ascii="宋体" w:hAnsi="宋体" w:cs="宋体"/>
          <w:spacing w:val="-6"/>
          <w:szCs w:val="21"/>
        </w:rPr>
        <w:t>3．</w:t>
      </w:r>
      <w:r>
        <w:rPr>
          <w:rFonts w:hint="eastAsia" w:ascii="宋体" w:hAnsi="宋体" w:cs="宋体"/>
          <w:szCs w:val="21"/>
        </w:rPr>
        <w:t>货品需由专车、专人配送，配送过程中所产生的任何问题均由供应商自行处理。对甲方临时的供货要求，需随订随送，至少在</w:t>
      </w:r>
      <w:r>
        <w:rPr>
          <w:rFonts w:ascii="宋体" w:hAnsi="宋体" w:cs="宋体"/>
          <w:color w:val="FF0000"/>
          <w:szCs w:val="21"/>
        </w:rPr>
        <w:t>3</w:t>
      </w:r>
      <w:r>
        <w:rPr>
          <w:rFonts w:hint="eastAsia" w:ascii="宋体" w:hAnsi="宋体" w:cs="宋体"/>
          <w:szCs w:val="21"/>
        </w:rPr>
        <w:t>个小时内响应。</w:t>
      </w:r>
    </w:p>
    <w:p>
      <w:pPr>
        <w:snapToGrid w:val="0"/>
        <w:rPr>
          <w:rFonts w:ascii="宋体" w:hAnsi="宋体" w:cs="宋体"/>
          <w:b/>
          <w:szCs w:val="21"/>
        </w:rPr>
      </w:pPr>
      <w:r>
        <w:rPr>
          <w:rFonts w:hint="eastAsia" w:ascii="宋体" w:hAnsi="宋体" w:cs="宋体"/>
          <w:b/>
          <w:szCs w:val="21"/>
          <w:lang w:bidi="ar"/>
        </w:rPr>
        <w:t>第六条：验收</w:t>
      </w:r>
    </w:p>
    <w:p>
      <w:pPr>
        <w:autoSpaceDE w:val="0"/>
        <w:autoSpaceDN w:val="0"/>
        <w:adjustRightInd w:val="0"/>
        <w:snapToGrid w:val="0"/>
        <w:ind w:firstLine="422" w:firstLineChars="200"/>
        <w:textAlignment w:val="bottom"/>
        <w:rPr>
          <w:rFonts w:ascii="宋体" w:hAnsi="宋体" w:cs="宋体"/>
          <w:spacing w:val="-6"/>
          <w:szCs w:val="21"/>
        </w:rPr>
      </w:pPr>
      <w:r>
        <w:rPr>
          <w:rFonts w:hint="eastAsia" w:ascii="宋体" w:hAnsi="宋体" w:cs="宋体"/>
          <w:b/>
          <w:szCs w:val="21"/>
          <w:lang w:bidi="ar"/>
        </w:rPr>
        <w:t xml:space="preserve"> </w:t>
      </w:r>
      <w:r>
        <w:rPr>
          <w:rFonts w:hint="eastAsia" w:ascii="宋体" w:hAnsi="宋体" w:cs="宋体"/>
          <w:spacing w:val="-6"/>
          <w:szCs w:val="21"/>
        </w:rPr>
        <w:t>乙方与甲方应参照国家或行业相关规定的要求</w:t>
      </w:r>
      <w:r>
        <w:rPr>
          <w:rFonts w:hint="eastAsia" w:ascii="宋体" w:hAnsi="宋体" w:cs="宋体"/>
          <w:spacing w:val="-6"/>
          <w:szCs w:val="21"/>
          <w:lang w:eastAsia="zh-CN"/>
        </w:rPr>
        <w:t>按批次</w:t>
      </w:r>
      <w:r>
        <w:rPr>
          <w:rFonts w:hint="eastAsia" w:ascii="宋体" w:hAnsi="宋体" w:cs="宋体"/>
          <w:spacing w:val="-6"/>
          <w:szCs w:val="21"/>
        </w:rPr>
        <w:t>进行验收，符合国家相关标准规范要求。双方现场验收。货物在验收时有不符合要求的，一律退回，乙方无条件重新更换配送，更换后仍然不符合标准的乙方需承担当</w:t>
      </w:r>
      <w:r>
        <w:rPr>
          <w:rFonts w:hint="eastAsia" w:ascii="宋体" w:hAnsi="宋体" w:cs="宋体"/>
          <w:spacing w:val="-6"/>
          <w:szCs w:val="21"/>
          <w:lang w:eastAsia="zh-CN"/>
        </w:rPr>
        <w:t>批次</w:t>
      </w:r>
      <w:r>
        <w:rPr>
          <w:rFonts w:hint="eastAsia" w:ascii="宋体" w:hAnsi="宋体" w:cs="宋体"/>
          <w:spacing w:val="-6"/>
          <w:szCs w:val="21"/>
        </w:rPr>
        <w:t>总价值30%的罚金。</w:t>
      </w:r>
    </w:p>
    <w:p>
      <w:pPr>
        <w:snapToGrid w:val="0"/>
        <w:ind w:firstLine="495" w:firstLineChars="250"/>
        <w:rPr>
          <w:rFonts w:ascii="宋体" w:hAnsi="宋体" w:cs="宋体"/>
          <w:szCs w:val="21"/>
          <w:lang w:bidi="ar"/>
        </w:rPr>
      </w:pPr>
      <w:r>
        <w:rPr>
          <w:rFonts w:hint="eastAsia" w:ascii="宋体" w:hAnsi="宋体" w:cs="宋体"/>
          <w:spacing w:val="-6"/>
          <w:szCs w:val="21"/>
        </w:rPr>
        <w:t>验收时若发现送货数量与订货数量不相符，甲方有权根据实际情况决定是否进行验收。一般情况下，乙方所送货物超过采购</w:t>
      </w:r>
      <w:r>
        <w:rPr>
          <w:rFonts w:hint="eastAsia" w:ascii="宋体" w:hAnsi="宋体" w:cs="宋体"/>
          <w:spacing w:val="-6"/>
          <w:szCs w:val="21"/>
          <w:lang w:eastAsia="zh-CN"/>
        </w:rPr>
        <w:t>人</w:t>
      </w:r>
      <w:r>
        <w:rPr>
          <w:rFonts w:hint="eastAsia" w:ascii="宋体" w:hAnsi="宋体" w:cs="宋体"/>
          <w:spacing w:val="-6"/>
          <w:szCs w:val="21"/>
        </w:rPr>
        <w:t>订单数时，超过部分甲方可不验收；乙方所送货物低于甲方订单数时，乙方必须负责及时补足。</w:t>
      </w:r>
    </w:p>
    <w:p>
      <w:pPr>
        <w:snapToGrid w:val="0"/>
        <w:rPr>
          <w:rFonts w:ascii="宋体" w:hAnsi="宋体" w:cs="宋体"/>
          <w:b/>
          <w:szCs w:val="21"/>
        </w:rPr>
      </w:pPr>
      <w:r>
        <w:rPr>
          <w:rFonts w:hint="eastAsia" w:ascii="宋体" w:hAnsi="宋体" w:cs="宋体"/>
          <w:b/>
          <w:szCs w:val="21"/>
          <w:lang w:bidi="ar"/>
        </w:rPr>
        <w:t>第七条：货款的支付</w:t>
      </w:r>
    </w:p>
    <w:p>
      <w:pPr>
        <w:snapToGrid w:val="0"/>
        <w:ind w:firstLine="525" w:firstLineChars="250"/>
        <w:rPr>
          <w:rFonts w:ascii="宋体" w:hAnsi="宋体" w:cs="宋体"/>
          <w:szCs w:val="21"/>
          <w:lang w:bidi="ar"/>
        </w:rPr>
      </w:pPr>
      <w:r>
        <w:rPr>
          <w:rFonts w:hint="eastAsia" w:ascii="宋体" w:hAnsi="宋体" w:cs="宋体"/>
          <w:szCs w:val="21"/>
          <w:lang w:bidi="ar"/>
        </w:rPr>
        <w:t>1</w:t>
      </w:r>
      <w:r>
        <w:rPr>
          <w:rFonts w:ascii="宋体" w:hAnsi="宋体" w:cs="宋体"/>
          <w:szCs w:val="21"/>
          <w:lang w:bidi="ar"/>
        </w:rPr>
        <w:t>.</w:t>
      </w:r>
      <w:r>
        <w:rPr>
          <w:rFonts w:hint="eastAsia" w:ascii="宋体" w:hAnsi="宋体" w:cs="宋体"/>
          <w:szCs w:val="21"/>
          <w:lang w:bidi="ar"/>
        </w:rPr>
        <w:t>合同签订后一周内，乙方向甲方缴纳</w:t>
      </w:r>
      <w:r>
        <w:rPr>
          <w:rFonts w:hint="eastAsia" w:ascii="宋体" w:hAnsi="宋体" w:cs="宋体"/>
          <w:szCs w:val="21"/>
          <w:lang w:val="en-US" w:eastAsia="zh-CN" w:bidi="ar"/>
        </w:rPr>
        <w:t>3万元</w:t>
      </w:r>
      <w:r>
        <w:rPr>
          <w:rFonts w:hint="eastAsia" w:ascii="宋体" w:hAnsi="宋体" w:cs="宋体"/>
          <w:szCs w:val="21"/>
          <w:lang w:bidi="ar"/>
        </w:rPr>
        <w:t>履约保证金（提交方式：支票、汇票、本票或者金融机构、担保机构出具的保函等非现金形式），履约保证金在服务期内无质量问题和维护问题，服务期满后，获得甲方认可后于一周内退还（不计息）。</w:t>
      </w:r>
    </w:p>
    <w:p>
      <w:pPr>
        <w:snapToGrid w:val="0"/>
        <w:ind w:firstLine="525" w:firstLineChars="250"/>
        <w:rPr>
          <w:rFonts w:ascii="宋体" w:hAnsi="宋体" w:cs="宋体"/>
          <w:szCs w:val="21"/>
          <w:lang w:bidi="ar"/>
        </w:rPr>
      </w:pPr>
      <w:r>
        <w:rPr>
          <w:rFonts w:hint="eastAsia" w:ascii="宋体" w:hAnsi="宋体" w:cs="宋体"/>
          <w:szCs w:val="21"/>
          <w:lang w:bidi="ar"/>
        </w:rPr>
        <w:t>2</w:t>
      </w:r>
      <w:r>
        <w:rPr>
          <w:rFonts w:ascii="宋体" w:hAnsi="宋体" w:cs="宋体"/>
          <w:szCs w:val="21"/>
          <w:lang w:bidi="ar"/>
        </w:rPr>
        <w:t>.</w:t>
      </w:r>
      <w:r>
        <w:rPr>
          <w:rFonts w:hint="eastAsia" w:ascii="宋体" w:hAnsi="宋体"/>
          <w:spacing w:val="-6"/>
          <w:szCs w:val="21"/>
        </w:rPr>
        <w:t>款项按季度据实结算。合同签订生效后，每个季度结束后，货物到货并验收检定合格，乙方向甲方提供需支付金额的有效增值税普通发票，应附有货物明细清单，经买方确认无</w:t>
      </w:r>
      <w:r>
        <w:rPr>
          <w:rFonts w:hint="eastAsia" w:ascii="宋体" w:hAnsi="宋体"/>
          <w:spacing w:val="-6"/>
          <w:szCs w:val="21"/>
          <w:lang w:eastAsia="zh-CN"/>
        </w:rPr>
        <w:t>异议</w:t>
      </w:r>
      <w:r>
        <w:rPr>
          <w:rFonts w:hint="eastAsia" w:ascii="宋体" w:hAnsi="宋体"/>
          <w:spacing w:val="-6"/>
          <w:szCs w:val="21"/>
        </w:rPr>
        <w:t>后，甲方于7个工作日内支付该次需支付金额的100%。在支付之前，双方对合同履行存有争议的，待争议解决之后，按协商结果支付。</w:t>
      </w:r>
    </w:p>
    <w:p>
      <w:pPr>
        <w:snapToGrid w:val="0"/>
        <w:rPr>
          <w:rFonts w:ascii="宋体" w:hAnsi="宋体" w:cs="宋体"/>
          <w:b/>
          <w:szCs w:val="21"/>
          <w:lang w:val="zh-TW" w:eastAsia="zh-TW" w:bidi="ar"/>
        </w:rPr>
      </w:pPr>
      <w:r>
        <w:rPr>
          <w:rFonts w:hint="eastAsia" w:ascii="宋体" w:hAnsi="宋体" w:cs="宋体"/>
          <w:b/>
          <w:szCs w:val="21"/>
          <w:lang w:val="zh-TW" w:bidi="ar"/>
        </w:rPr>
        <w:t>第八条：</w:t>
      </w:r>
      <w:r>
        <w:rPr>
          <w:rFonts w:hint="eastAsia" w:ascii="宋体" w:hAnsi="宋体" w:cs="宋体"/>
          <w:b/>
          <w:szCs w:val="21"/>
          <w:lang w:val="zh-TW" w:eastAsia="zh-TW" w:bidi="ar"/>
        </w:rPr>
        <w:t>转包或分包</w:t>
      </w:r>
    </w:p>
    <w:p>
      <w:pPr>
        <w:snapToGrid w:val="0"/>
        <w:spacing w:line="336" w:lineRule="auto"/>
        <w:ind w:firstLine="440" w:firstLineChars="200"/>
        <w:jc w:val="left"/>
        <w:rPr>
          <w:rFonts w:ascii="宋体" w:hAnsi="宋体"/>
          <w:kern w:val="0"/>
          <w:sz w:val="22"/>
          <w:szCs w:val="22"/>
          <w:lang w:val="zh-TW" w:bidi="zh-TW"/>
        </w:rPr>
      </w:pPr>
      <w:bookmarkStart w:id="31" w:name="bookmark32"/>
      <w:bookmarkEnd w:id="31"/>
      <w:r>
        <w:rPr>
          <w:rFonts w:hint="eastAsia" w:ascii="宋体" w:hAnsi="宋体"/>
          <w:kern w:val="0"/>
          <w:sz w:val="22"/>
          <w:szCs w:val="22"/>
          <w:lang w:val="zh-TW" w:bidi="zh-TW"/>
        </w:rPr>
        <w:t>1.本</w:t>
      </w:r>
      <w:r>
        <w:rPr>
          <w:rFonts w:ascii="宋体" w:hAnsi="宋体"/>
          <w:kern w:val="0"/>
          <w:sz w:val="22"/>
          <w:szCs w:val="22"/>
          <w:lang w:val="zh-TW" w:bidi="zh-TW"/>
        </w:rPr>
        <w:t>合同范围的服务，应由乙方直接供应，不得转让他人供应；</w:t>
      </w:r>
    </w:p>
    <w:p>
      <w:pPr>
        <w:snapToGrid w:val="0"/>
        <w:spacing w:line="336" w:lineRule="auto"/>
        <w:ind w:firstLine="440" w:firstLineChars="200"/>
        <w:jc w:val="left"/>
        <w:rPr>
          <w:rFonts w:ascii="宋体" w:hAnsi="宋体"/>
          <w:kern w:val="0"/>
          <w:sz w:val="22"/>
          <w:szCs w:val="22"/>
          <w:lang w:val="zh-TW" w:bidi="zh-TW"/>
        </w:rPr>
      </w:pPr>
      <w:bookmarkStart w:id="32" w:name="bookmark33"/>
      <w:bookmarkEnd w:id="32"/>
      <w:r>
        <w:rPr>
          <w:rFonts w:hint="eastAsia" w:ascii="宋体" w:hAnsi="宋体"/>
          <w:kern w:val="0"/>
          <w:sz w:val="22"/>
          <w:szCs w:val="22"/>
          <w:lang w:val="zh-TW" w:bidi="zh-TW"/>
        </w:rPr>
        <w:t>2.</w:t>
      </w:r>
      <w:r>
        <w:rPr>
          <w:rFonts w:ascii="宋体" w:hAnsi="宋体"/>
          <w:kern w:val="0"/>
          <w:sz w:val="22"/>
          <w:szCs w:val="22"/>
          <w:lang w:val="zh-TW" w:bidi="zh-TW"/>
        </w:rPr>
        <w:t>除非得到甲方的书面同意，乙方不得将本合同范围的服务全部或部分分包给他人供应；</w:t>
      </w:r>
    </w:p>
    <w:p>
      <w:pPr>
        <w:snapToGrid w:val="0"/>
        <w:spacing w:line="336" w:lineRule="auto"/>
        <w:ind w:firstLine="440" w:firstLineChars="200"/>
        <w:jc w:val="left"/>
      </w:pPr>
      <w:bookmarkStart w:id="33" w:name="bookmark34"/>
      <w:bookmarkEnd w:id="33"/>
      <w:r>
        <w:rPr>
          <w:rFonts w:hint="eastAsia" w:ascii="宋体" w:hAnsi="宋体"/>
          <w:kern w:val="0"/>
          <w:sz w:val="22"/>
          <w:szCs w:val="22"/>
          <w:lang w:val="zh-TW" w:bidi="zh-TW"/>
        </w:rPr>
        <w:t>3.</w:t>
      </w:r>
      <w:r>
        <w:rPr>
          <w:rFonts w:ascii="宋体" w:hAnsi="宋体"/>
          <w:kern w:val="0"/>
          <w:sz w:val="22"/>
          <w:szCs w:val="22"/>
          <w:lang w:val="zh-TW" w:bidi="zh-TW"/>
        </w:rPr>
        <w:t>如有转让和未经甲方同意的分包行为，甲方有权解除合同，没收履约保证金并追究乙方的违约责任。</w:t>
      </w:r>
    </w:p>
    <w:p>
      <w:pPr>
        <w:widowControl/>
        <w:spacing w:line="288" w:lineRule="auto"/>
        <w:jc w:val="left"/>
        <w:rPr>
          <w:rFonts w:ascii="宋体" w:hAnsi="宋体"/>
          <w:kern w:val="0"/>
          <w:szCs w:val="21"/>
        </w:rPr>
      </w:pPr>
      <w:r>
        <w:rPr>
          <w:rFonts w:ascii="宋体" w:hAnsi="宋体" w:cs="Arial"/>
          <w:b/>
          <w:bCs/>
          <w:kern w:val="0"/>
          <w:szCs w:val="21"/>
        </w:rPr>
        <w:t>第</w:t>
      </w:r>
      <w:r>
        <w:rPr>
          <w:rFonts w:hint="eastAsia" w:ascii="宋体" w:hAnsi="宋体" w:cs="Arial"/>
          <w:b/>
          <w:bCs/>
          <w:kern w:val="0"/>
          <w:szCs w:val="21"/>
        </w:rPr>
        <w:t>九</w:t>
      </w:r>
      <w:r>
        <w:rPr>
          <w:rFonts w:ascii="宋体" w:hAnsi="宋体" w:cs="Arial"/>
          <w:b/>
          <w:bCs/>
          <w:kern w:val="0"/>
          <w:szCs w:val="21"/>
        </w:rPr>
        <w:t>条：不可抗力事件处理</w:t>
      </w:r>
    </w:p>
    <w:p>
      <w:pPr>
        <w:widowControl/>
        <w:spacing w:line="288" w:lineRule="auto"/>
        <w:ind w:firstLine="420" w:firstLineChars="200"/>
        <w:jc w:val="left"/>
        <w:rPr>
          <w:rFonts w:ascii="宋体" w:hAnsi="宋体"/>
          <w:kern w:val="0"/>
          <w:szCs w:val="21"/>
        </w:rPr>
      </w:pPr>
      <w:r>
        <w:rPr>
          <w:rFonts w:ascii="宋体" w:hAnsi="宋体"/>
          <w:kern w:val="0"/>
          <w:szCs w:val="21"/>
        </w:rPr>
        <w:t>1．在合同有效期内，任何一方因不可抗力事件导致不能履行合同，则合同履行期可延长，其延长期与不可抗力影响期相同。</w:t>
      </w:r>
    </w:p>
    <w:p>
      <w:pPr>
        <w:widowControl/>
        <w:spacing w:line="288" w:lineRule="auto"/>
        <w:ind w:firstLine="420" w:firstLineChars="200"/>
        <w:jc w:val="left"/>
        <w:rPr>
          <w:rFonts w:ascii="宋体" w:hAnsi="宋体"/>
          <w:kern w:val="0"/>
          <w:szCs w:val="21"/>
        </w:rPr>
      </w:pPr>
      <w:r>
        <w:rPr>
          <w:rFonts w:ascii="宋体" w:hAnsi="宋体"/>
          <w:kern w:val="0"/>
          <w:szCs w:val="21"/>
        </w:rPr>
        <w:t>2．不可抗力事件发生后，应立即通知对方，并寄送有关权威机构出具的证明。</w:t>
      </w:r>
    </w:p>
    <w:p>
      <w:pPr>
        <w:widowControl/>
        <w:spacing w:line="288" w:lineRule="auto"/>
        <w:ind w:firstLine="420" w:firstLineChars="200"/>
        <w:jc w:val="left"/>
        <w:rPr>
          <w:rFonts w:ascii="宋体" w:hAnsi="宋体"/>
          <w:kern w:val="0"/>
          <w:szCs w:val="21"/>
        </w:rPr>
      </w:pPr>
      <w:r>
        <w:rPr>
          <w:rFonts w:ascii="宋体" w:hAnsi="宋体"/>
          <w:kern w:val="0"/>
          <w:szCs w:val="21"/>
        </w:rPr>
        <w:t>3．不可抗力事件延续120天以上，双方应通过友好协商，确定是否继续履行合同。</w:t>
      </w:r>
    </w:p>
    <w:p>
      <w:pPr>
        <w:widowControl/>
        <w:spacing w:line="288" w:lineRule="auto"/>
        <w:jc w:val="left"/>
        <w:rPr>
          <w:rFonts w:ascii="宋体" w:hAnsi="宋体"/>
          <w:kern w:val="0"/>
          <w:szCs w:val="21"/>
        </w:rPr>
      </w:pPr>
      <w:r>
        <w:rPr>
          <w:rFonts w:ascii="宋体" w:hAnsi="宋体" w:cs="Arial"/>
          <w:b/>
          <w:bCs/>
          <w:kern w:val="0"/>
          <w:szCs w:val="21"/>
        </w:rPr>
        <w:t>第十条：争议解决</w:t>
      </w:r>
    </w:p>
    <w:p>
      <w:pPr>
        <w:widowControl/>
        <w:spacing w:line="288" w:lineRule="auto"/>
        <w:ind w:firstLine="420" w:firstLineChars="200"/>
        <w:jc w:val="left"/>
        <w:rPr>
          <w:rFonts w:ascii="宋体" w:hAnsi="宋体"/>
          <w:kern w:val="0"/>
          <w:szCs w:val="21"/>
        </w:rPr>
      </w:pPr>
      <w:r>
        <w:rPr>
          <w:rFonts w:ascii="宋体" w:hAnsi="宋体"/>
          <w:kern w:val="0"/>
          <w:szCs w:val="21"/>
        </w:rPr>
        <w:t>本合同未尽事宜由三方协商解决，如协商不成，三方同意将本合同引起的争议提交杭州仲裁委员会仲裁解决，仲裁为终局。</w:t>
      </w:r>
    </w:p>
    <w:p>
      <w:pPr>
        <w:widowControl/>
        <w:spacing w:line="288" w:lineRule="auto"/>
        <w:jc w:val="left"/>
        <w:rPr>
          <w:rFonts w:ascii="宋体" w:hAnsi="宋体"/>
          <w:kern w:val="0"/>
          <w:szCs w:val="21"/>
        </w:rPr>
      </w:pPr>
      <w:r>
        <w:rPr>
          <w:rFonts w:ascii="宋体" w:hAnsi="宋体" w:cs="Arial"/>
          <w:b/>
          <w:bCs/>
          <w:kern w:val="0"/>
          <w:szCs w:val="21"/>
        </w:rPr>
        <w:t>第十</w:t>
      </w:r>
      <w:r>
        <w:rPr>
          <w:rFonts w:hint="eastAsia" w:ascii="宋体" w:hAnsi="宋体" w:cs="Arial"/>
          <w:b/>
          <w:bCs/>
          <w:kern w:val="0"/>
          <w:szCs w:val="21"/>
        </w:rPr>
        <w:t>一</w:t>
      </w:r>
      <w:r>
        <w:rPr>
          <w:rFonts w:ascii="宋体" w:hAnsi="宋体" w:cs="Arial"/>
          <w:b/>
          <w:bCs/>
          <w:kern w:val="0"/>
          <w:szCs w:val="21"/>
        </w:rPr>
        <w:t>条：合同生效</w:t>
      </w:r>
    </w:p>
    <w:p>
      <w:pPr>
        <w:spacing w:line="288" w:lineRule="auto"/>
        <w:ind w:firstLine="396" w:firstLineChars="200"/>
        <w:rPr>
          <w:rFonts w:ascii="宋体" w:hAnsi="宋体"/>
          <w:spacing w:val="-6"/>
          <w:szCs w:val="21"/>
        </w:rPr>
      </w:pPr>
      <w:r>
        <w:rPr>
          <w:rFonts w:hint="eastAsia" w:ascii="宋体" w:hAnsi="宋体"/>
          <w:spacing w:val="-6"/>
          <w:szCs w:val="21"/>
        </w:rPr>
        <w:t>1.合同执行中涉及采购资金和采购内容修改或补充的，须经财政部门审批，并签书面补充协议报政府采购监督管理部门备案，方可作为主合同不可分割的一部分。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Cs w:val="21"/>
        </w:rPr>
      </w:pPr>
      <w:r>
        <w:rPr>
          <w:rFonts w:hint="eastAsia" w:ascii="宋体" w:hAnsi="宋体"/>
          <w:spacing w:val="-6"/>
          <w:szCs w:val="21"/>
        </w:rPr>
        <w:t>2.本合同未尽事宜，遵照《民法典》有关条文执行。</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cs="宋体"/>
          <w:szCs w:val="21"/>
        </w:rPr>
        <w:t>本项目招标文件、</w:t>
      </w:r>
      <w:r>
        <w:rPr>
          <w:rFonts w:hint="eastAsia" w:ascii="Calibri" w:hAnsi="宋体" w:cs="宋体"/>
          <w:szCs w:val="21"/>
        </w:rPr>
        <w:t>投标文件</w:t>
      </w:r>
      <w:r>
        <w:rPr>
          <w:rFonts w:hint="eastAsia" w:ascii="宋体" w:hAnsi="宋体" w:cs="宋体"/>
          <w:szCs w:val="21"/>
        </w:rPr>
        <w:t>、</w:t>
      </w:r>
      <w:r>
        <w:rPr>
          <w:rFonts w:hint="eastAsia" w:ascii="Calibri" w:hAnsi="宋体" w:cs="宋体"/>
          <w:szCs w:val="21"/>
        </w:rPr>
        <w:t>询标澄清（如有）</w:t>
      </w:r>
      <w:r>
        <w:rPr>
          <w:rFonts w:hint="eastAsia" w:ascii="宋体" w:hAnsi="宋体" w:cs="宋体"/>
          <w:szCs w:val="21"/>
        </w:rPr>
        <w:t>等与本合同的同具有法律效力。</w:t>
      </w:r>
    </w:p>
    <w:p>
      <w:pPr>
        <w:spacing w:line="288" w:lineRule="auto"/>
        <w:ind w:firstLine="396" w:firstLineChars="200"/>
        <w:rPr>
          <w:rFonts w:ascii="宋体" w:hAnsi="宋体"/>
          <w:spacing w:val="-6"/>
          <w:szCs w:val="21"/>
        </w:rPr>
      </w:pPr>
      <w:r>
        <w:rPr>
          <w:rFonts w:hint="eastAsia" w:ascii="宋体" w:hAnsi="宋体"/>
          <w:spacing w:val="-6"/>
          <w:szCs w:val="21"/>
        </w:rPr>
        <w:t>4.本合同一式陆份，采购代理机构执壹份，甲方执叁份，乙方执贰份，经三方签字、盖公章后生效。</w:t>
      </w:r>
    </w:p>
    <w:tbl>
      <w:tblPr>
        <w:tblStyle w:val="17"/>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vAlign w:val="center"/>
          </w:tcPr>
          <w:p>
            <w:pPr>
              <w:autoSpaceDE w:val="0"/>
              <w:autoSpaceDN w:val="0"/>
              <w:adjustRightInd w:val="0"/>
              <w:spacing w:line="288" w:lineRule="auto"/>
              <w:rPr>
                <w:rFonts w:ascii="Arial" w:hAnsi="Arial" w:cs="Arial"/>
                <w:kern w:val="0"/>
                <w:szCs w:val="21"/>
              </w:rPr>
            </w:pPr>
            <w:r>
              <w:rPr>
                <w:rFonts w:ascii="Arial" w:hAnsi="Arial" w:cs="Arial"/>
                <w:kern w:val="0"/>
                <w:szCs w:val="21"/>
              </w:rPr>
              <w:br w:type="page"/>
            </w:r>
            <w:r>
              <w:rPr>
                <w:rFonts w:hint="eastAsia" w:ascii="Arial" w:hAnsi="Arial" w:cs="Arial"/>
                <w:kern w:val="0"/>
                <w:szCs w:val="21"/>
              </w:rPr>
              <w:t>甲方（需方）：浙江财经大学</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乙方（供方）：</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甲方代表：</w:t>
            </w:r>
          </w:p>
          <w:p>
            <w:pPr>
              <w:autoSpaceDE w:val="0"/>
              <w:autoSpaceDN w:val="0"/>
              <w:adjustRightInd w:val="0"/>
              <w:spacing w:line="288" w:lineRule="auto"/>
              <w:rPr>
                <w:rFonts w:ascii="Arial" w:hAnsi="Arial" w:cs="Arial"/>
                <w:kern w:val="0"/>
                <w:szCs w:val="21"/>
              </w:rPr>
            </w:pPr>
            <w:r>
              <w:rPr>
                <w:rFonts w:ascii="Arial" w:hAnsi="Arial" w:cs="Arial"/>
                <w:kern w:val="0"/>
                <w:szCs w:val="21"/>
              </w:rPr>
              <w:t>(</w:t>
            </w:r>
            <w:r>
              <w:rPr>
                <w:rFonts w:hint="eastAsia" w:ascii="Arial" w:hAnsi="Arial" w:cs="Arial"/>
                <w:kern w:val="0"/>
                <w:szCs w:val="21"/>
              </w:rPr>
              <w:t>签字）</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乙方代表：</w:t>
            </w:r>
          </w:p>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地址：</w:t>
            </w:r>
            <w:r>
              <w:rPr>
                <w:rFonts w:ascii="Arial" w:hAnsi="Arial" w:cs="Arial"/>
                <w:kern w:val="0"/>
                <w:szCs w:val="21"/>
              </w:rPr>
              <w:t xml:space="preserve"> </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地址：</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邮编：</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电话：</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传真：</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开户银行：</w:t>
            </w:r>
            <w:r>
              <w:rPr>
                <w:rFonts w:ascii="Arial" w:hAnsi="Arial" w:cs="Arial"/>
                <w:kern w:val="0"/>
                <w:szCs w:val="21"/>
              </w:rPr>
              <w:t xml:space="preserve"> </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开户银行：</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帐号：</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632" w:hRule="atLeast"/>
        </w:trPr>
        <w:tc>
          <w:tcPr>
            <w:tcW w:w="4320" w:type="dxa"/>
            <w:vAlign w:val="center"/>
          </w:tcPr>
          <w:p>
            <w:pPr>
              <w:autoSpaceDE w:val="0"/>
              <w:autoSpaceDN w:val="0"/>
              <w:adjustRightInd w:val="0"/>
              <w:spacing w:line="288" w:lineRule="auto"/>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632"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合同鉴证方：浙江建友工程咨询有限公司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717"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法定代表人或主要负责人：</w:t>
            </w:r>
            <w:r>
              <w:rPr>
                <w:rFonts w:ascii="Arial" w:hAnsi="Arial" w:cs="Arial"/>
                <w:kern w:val="0"/>
                <w:szCs w:val="21"/>
              </w:rPr>
              <w:tab/>
            </w:r>
          </w:p>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鉴证日期：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r>
    </w:tbl>
    <w:p>
      <w:pPr>
        <w:spacing w:line="288" w:lineRule="auto"/>
        <w:ind w:firstLine="480" w:firstLineChars="200"/>
        <w:rPr>
          <w:sz w:val="24"/>
        </w:rPr>
      </w:pPr>
    </w:p>
    <w:bookmarkEnd w:id="29"/>
    <w:p>
      <w:pPr>
        <w:widowControl/>
        <w:jc w:val="left"/>
        <w:rPr>
          <w:rFonts w:ascii="宋体" w:hAnsi="宋体"/>
          <w:b/>
          <w:spacing w:val="-6"/>
          <w:sz w:val="24"/>
        </w:rPr>
      </w:pPr>
      <w:r>
        <w:rPr>
          <w:rFonts w:ascii="宋体" w:hAnsi="宋体"/>
          <w:b/>
          <w:spacing w:val="-6"/>
          <w:sz w:val="24"/>
        </w:rPr>
        <w:br w:type="page"/>
      </w:r>
    </w:p>
    <w:p>
      <w:pPr>
        <w:spacing w:line="288" w:lineRule="auto"/>
        <w:jc w:val="center"/>
        <w:outlineLvl w:val="0"/>
      </w:pPr>
      <w:r>
        <w:rPr>
          <w:rFonts w:ascii="宋体" w:hAnsi="宋体"/>
          <w:b/>
          <w:sz w:val="32"/>
          <w:szCs w:val="32"/>
        </w:rPr>
        <w:t>第六章</w:t>
      </w:r>
      <w:r>
        <w:rPr>
          <w:rFonts w:hint="eastAsia" w:ascii="宋体" w:hAnsi="宋体"/>
          <w:b/>
          <w:sz w:val="32"/>
          <w:szCs w:val="32"/>
        </w:rPr>
        <w:t xml:space="preserve">  </w:t>
      </w:r>
      <w:r>
        <w:rPr>
          <w:rFonts w:ascii="宋体" w:hAnsi="宋体"/>
          <w:b/>
          <w:sz w:val="32"/>
          <w:szCs w:val="32"/>
        </w:rPr>
        <w:t>投标文件格式</w:t>
      </w:r>
    </w:p>
    <w:p>
      <w:pPr>
        <w:rPr>
          <w:rFonts w:ascii="宋体" w:hAnsi="宋体"/>
          <w:b/>
          <w:bCs/>
          <w:spacing w:val="-6"/>
          <w:sz w:val="24"/>
        </w:rPr>
      </w:pPr>
    </w:p>
    <w:p>
      <w:pPr>
        <w:pStyle w:val="9"/>
        <w:spacing w:beforeLines="0" w:afterLines="0" w:line="360" w:lineRule="auto"/>
        <w:ind w:firstLine="398" w:firstLineChars="200"/>
        <w:jc w:val="center"/>
        <w:rPr>
          <w:rFonts w:hAnsi="宋体"/>
          <w:bCs/>
          <w:spacing w:val="-6"/>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outlineLvl w:val="1"/>
        <w:rPr>
          <w:rFonts w:ascii="宋体" w:hAnsi="宋体"/>
          <w:bCs/>
          <w:spacing w:val="-6"/>
          <w:sz w:val="24"/>
        </w:rPr>
      </w:pPr>
    </w:p>
    <w:p>
      <w:pPr>
        <w:jc w:val="center"/>
        <w:rPr>
          <w:rFonts w:ascii="宋体" w:hAnsi="宋体"/>
          <w:b/>
          <w:bCs/>
          <w:spacing w:val="-6"/>
          <w:sz w:val="24"/>
        </w:rPr>
      </w:pPr>
      <w:r>
        <w:rPr>
          <w:rFonts w:hint="eastAsia" w:ascii="宋体" w:hAnsi="宋体"/>
          <w:b/>
          <w:bCs/>
          <w:spacing w:val="-6"/>
          <w:sz w:val="24"/>
        </w:rPr>
        <w:t>外层包装（封签）</w:t>
      </w: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备 份 文 件</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投标文件名称：</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r>
        <w:rPr>
          <w:rFonts w:hint="eastAsia" w:ascii="宋体" w:hAnsi="宋体"/>
          <w:bCs/>
          <w:spacing w:val="-6"/>
          <w:sz w:val="24"/>
        </w:rPr>
        <w:t>在  年  月  日  时  分之前不得启封</w:t>
      </w:r>
    </w:p>
    <w:p>
      <w:pPr>
        <w:rPr>
          <w:rFonts w:ascii="宋体" w:hAnsi="宋体"/>
          <w:bCs/>
          <w:spacing w:val="-6"/>
          <w:sz w:val="24"/>
        </w:rPr>
      </w:pPr>
    </w:p>
    <w:p>
      <w:pPr>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outlineLvl w:val="1"/>
        <w:rPr>
          <w:rFonts w:ascii="宋体" w:hAnsi="宋体"/>
          <w:bCs/>
          <w:spacing w:val="-6"/>
          <w:sz w:val="24"/>
        </w:rPr>
      </w:pPr>
    </w:p>
    <w:p>
      <w:pPr>
        <w:outlineLvl w:val="1"/>
        <w:rPr>
          <w:rFonts w:ascii="宋体" w:hAnsi="宋体"/>
          <w:spacing w:val="-6"/>
          <w:sz w:val="24"/>
        </w:rPr>
      </w:pPr>
      <w:r>
        <w:rPr>
          <w:rFonts w:ascii="宋体" w:hAnsi="宋体"/>
          <w:bCs/>
          <w:spacing w:val="-6"/>
          <w:sz w:val="24"/>
        </w:rPr>
        <w:br w:type="page"/>
      </w:r>
      <w:r>
        <w:rPr>
          <w:rFonts w:hint="eastAsia" w:ascii="宋体" w:hAnsi="宋体"/>
          <w:bCs/>
          <w:spacing w:val="-6"/>
          <w:sz w:val="24"/>
        </w:rPr>
        <w:t>资格</w:t>
      </w:r>
      <w:r>
        <w:rPr>
          <w:rFonts w:ascii="宋体" w:hAnsi="宋体"/>
          <w:bCs/>
          <w:spacing w:val="-6"/>
          <w:sz w:val="24"/>
        </w:rPr>
        <w:t>文件</w:t>
      </w:r>
      <w:r>
        <w:rPr>
          <w:rFonts w:hint="eastAsia" w:ascii="宋体" w:hAnsi="宋体"/>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资格文件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hint="eastAsia" w:ascii="宋体" w:hAnsi="宋体" w:eastAsia="宋体"/>
          <w:bCs/>
          <w:spacing w:val="-6"/>
          <w:sz w:val="24"/>
          <w:lang w:eastAsia="zh-CN"/>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8"/>
        <w:spacing w:line="480" w:lineRule="auto"/>
        <w:ind w:firstLine="0"/>
        <w:jc w:val="center"/>
        <w:rPr>
          <w:rFonts w:hAnsi="宋体"/>
          <w:b/>
          <w:spacing w:val="-6"/>
          <w:sz w:val="24"/>
        </w:rPr>
      </w:pPr>
      <w:r>
        <w:rPr>
          <w:rFonts w:hAnsi="宋体"/>
          <w:b/>
          <w:spacing w:val="-6"/>
          <w:sz w:val="24"/>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pStyle w:val="8"/>
        <w:spacing w:line="360" w:lineRule="auto"/>
        <w:ind w:firstLine="0"/>
        <w:jc w:val="center"/>
        <w:rPr>
          <w:rFonts w:hAnsi="宋体"/>
          <w:b/>
          <w:bCs/>
          <w:spacing w:val="-6"/>
          <w:sz w:val="24"/>
          <w:szCs w:val="24"/>
        </w:rPr>
      </w:pPr>
      <w:r>
        <w:rPr>
          <w:rFonts w:hint="eastAsia" w:hAnsi="宋体"/>
          <w:b/>
          <w:bCs/>
          <w:spacing w:val="-6"/>
          <w:sz w:val="24"/>
          <w:szCs w:val="24"/>
        </w:rPr>
        <w:t>资格审查要求的资格证明材料(均需加盖公章)</w:t>
      </w:r>
    </w:p>
    <w:p>
      <w:pPr>
        <w:jc w:val="left"/>
        <w:rPr>
          <w:sz w:val="24"/>
        </w:rPr>
      </w:pPr>
      <w:r>
        <w:rPr>
          <w:rFonts w:hint="eastAsia" w:hAnsi="宋体"/>
          <w:b/>
          <w:bCs/>
          <w:spacing w:val="-6"/>
          <w:sz w:val="24"/>
        </w:rPr>
        <w:br w:type="page"/>
      </w:r>
    </w:p>
    <w:p>
      <w:pPr>
        <w:rPr>
          <w:rFonts w:ascii="宋体" w:hAnsi="宋体" w:cs="宋体"/>
          <w:color w:val="auto"/>
          <w:spacing w:val="-6"/>
          <w:sz w:val="21"/>
          <w:szCs w:val="21"/>
          <w:highlight w:val="none"/>
        </w:rPr>
      </w:pPr>
      <w:r>
        <w:rPr>
          <w:rFonts w:ascii="宋体" w:hAnsi="宋体" w:cs="宋体"/>
          <w:color w:val="auto"/>
          <w:spacing w:val="-6"/>
          <w:sz w:val="21"/>
          <w:szCs w:val="21"/>
          <w:highlight w:val="none"/>
        </w:rPr>
        <w:t>1、供应商单独投标且不分包的：资格审查要求的资格证明材料（均需加盖公章）</w:t>
      </w:r>
    </w:p>
    <w:p>
      <w:pPr>
        <w:jc w:val="left"/>
        <w:rPr>
          <w:color w:val="auto"/>
          <w:sz w:val="24"/>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1"/>
          <w:szCs w:val="21"/>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1"/>
          <w:szCs w:val="21"/>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1"/>
          <w:szCs w:val="21"/>
          <w:highlight w:val="none"/>
        </w:rPr>
      </w:pPr>
    </w:p>
    <w:p>
      <w:pPr>
        <w:pStyle w:val="8"/>
      </w:pP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投标人名称（盖章）：</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投标人代表签字：</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日期：     年   月   日</w:t>
      </w:r>
    </w:p>
    <w:p>
      <w:pPr>
        <w:pStyle w:val="4"/>
        <w:rPr>
          <w:rFonts w:ascii="宋体" w:hAnsi="宋体" w:cs="宋体"/>
          <w:color w:val="auto"/>
          <w:spacing w:val="-6"/>
          <w:sz w:val="24"/>
          <w:szCs w:val="24"/>
          <w:highlight w:val="none"/>
        </w:rPr>
      </w:pPr>
      <w:r>
        <w:rPr>
          <w:rFonts w:ascii="宋体" w:hAnsi="宋体" w:cs="宋体"/>
          <w:color w:val="auto"/>
          <w:spacing w:val="-6"/>
          <w:sz w:val="24"/>
          <w:szCs w:val="24"/>
          <w:highlight w:val="none"/>
        </w:rPr>
        <w:br w:type="page"/>
      </w:r>
      <w:r>
        <w:rPr>
          <w:rFonts w:ascii="宋体" w:hAnsi="宋体" w:cs="宋体"/>
          <w:color w:val="auto"/>
          <w:spacing w:val="-6"/>
          <w:sz w:val="24"/>
          <w:szCs w:val="24"/>
          <w:highlight w:val="none"/>
        </w:rPr>
        <w:t>2、联合体投标的：资格审查要求的资格证明材料（均需加盖公章，（1）（2）联合体投标的联合体各方均须提供并各自加盖公章）</w:t>
      </w:r>
    </w:p>
    <w:p>
      <w:pPr>
        <w:jc w:val="left"/>
        <w:rPr>
          <w:color w:val="auto"/>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spacing w:line="288" w:lineRule="auto"/>
        <w:ind w:firstLine="0"/>
        <w:jc w:val="center"/>
        <w:outlineLvl w:val="2"/>
        <w:rPr>
          <w:rFonts w:ascii="宋体" w:hAnsi="宋体"/>
          <w:color w:val="auto"/>
          <w:sz w:val="24"/>
          <w:szCs w:val="24"/>
          <w:highlight w:val="none"/>
        </w:rPr>
      </w:pPr>
      <w:r>
        <w:rPr>
          <w:rFonts w:hint="eastAsia" w:ascii="宋体" w:hAnsi="宋体" w:cs="宋体"/>
          <w:b/>
          <w:color w:val="auto"/>
          <w:spacing w:val="-6"/>
          <w:sz w:val="24"/>
          <w:szCs w:val="24"/>
          <w:highlight w:val="none"/>
        </w:rPr>
        <w:t>（3）</w:t>
      </w:r>
      <w:r>
        <w:rPr>
          <w:rFonts w:hint="eastAsia" w:ascii="宋体" w:hAnsi="宋体"/>
          <w:b/>
          <w:color w:val="auto"/>
          <w:spacing w:val="-6"/>
          <w:sz w:val="24"/>
          <w:highlight w:val="none"/>
        </w:rPr>
        <w:t>联合投标协议书（联合体投标须提供）</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ZJJY-20220317-01</w:t>
      </w:r>
      <w:r>
        <w:rPr>
          <w:rFonts w:ascii="宋体" w:hAnsi="宋体"/>
          <w:bCs/>
          <w:color w:val="auto"/>
          <w:sz w:val="24"/>
          <w:szCs w:val="24"/>
          <w:highlight w:val="none"/>
        </w:rPr>
        <w:t>)</w:t>
      </w:r>
      <w:r>
        <w:rPr>
          <w:rFonts w:hint="eastAsia" w:ascii="宋体" w:hAnsi="宋体"/>
          <w:color w:val="auto"/>
          <w:sz w:val="24"/>
          <w:szCs w:val="24"/>
          <w:highlight w:val="none"/>
        </w:rPr>
        <w:t>的招标活动联合进行投标之事宜，达成如下协议：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一、各方一致决定，以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为主办人进行投标，并按照招标文件的规定</w:t>
      </w:r>
      <w:r>
        <w:rPr>
          <w:rFonts w:hint="eastAsia" w:ascii="宋体" w:hAnsi="宋体"/>
          <w:b/>
          <w:color w:val="auto"/>
          <w:sz w:val="24"/>
          <w:szCs w:val="24"/>
          <w:highlight w:val="none"/>
        </w:rPr>
        <w:t>分别</w:t>
      </w:r>
      <w:r>
        <w:rPr>
          <w:rFonts w:hint="eastAsia" w:ascii="宋体" w:hAnsi="宋体"/>
          <w:color w:val="auto"/>
          <w:sz w:val="24"/>
          <w:szCs w:val="24"/>
          <w:highlight w:val="none"/>
        </w:rPr>
        <w:t>提交资格文件。</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三、联合投标其余各方保证对主办人为响应本次招标而提供的服务提供全部质量保证及售后服务支持。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四、本次联合投标中，甲方承担的工作和义务为：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乙方承担的工作和义务为：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五、有关本次联合投标的其他事宜：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六、本协议提交采购人后，联合投标各方不得以任何形式对上述实质内容进行修改或撤销。</w:t>
      </w:r>
    </w:p>
    <w:tbl>
      <w:tblPr>
        <w:tblStyle w:val="17"/>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（4）大中型企业声明函（联合体主办人为大中型企业）</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w:t>
      </w:r>
      <w:r>
        <w:rPr>
          <w:rFonts w:hint="eastAsia" w:ascii="宋体" w:hAnsi="宋体"/>
          <w:color w:val="auto"/>
          <w:sz w:val="24"/>
          <w:highlight w:val="none"/>
        </w:rPr>
        <w:t>参加           （单位名称）的           （项目名称）采购活动</w:t>
      </w:r>
      <w:r>
        <w:rPr>
          <w:rFonts w:ascii="宋体" w:hAnsi="宋体"/>
          <w:color w:val="auto"/>
          <w:sz w:val="24"/>
          <w:highlight w:val="none"/>
        </w:rPr>
        <w:t>，</w:t>
      </w:r>
      <w:r>
        <w:rPr>
          <w:rFonts w:hint="eastAsia" w:ascii="宋体" w:hAnsi="宋体"/>
          <w:color w:val="auto"/>
          <w:sz w:val="24"/>
          <w:highlight w:val="none"/>
        </w:rPr>
        <w:t>服务</w:t>
      </w:r>
      <w:r>
        <w:rPr>
          <w:rFonts w:hint="eastAsia" w:ascii="宋体" w:hAnsi="宋体"/>
          <w:color w:val="auto"/>
          <w:sz w:val="24"/>
          <w:highlight w:val="none"/>
          <w:lang w:val="en-US" w:eastAsia="zh-CN"/>
        </w:rPr>
        <w:t>全部</w:t>
      </w:r>
      <w:r>
        <w:rPr>
          <w:rFonts w:hint="eastAsia" w:ascii="宋体" w:hAnsi="宋体"/>
          <w:color w:val="auto"/>
          <w:sz w:val="24"/>
          <w:highlight w:val="none"/>
        </w:rPr>
        <w:t>由符合政策要求的大中</w:t>
      </w:r>
      <w:r>
        <w:rPr>
          <w:rFonts w:ascii="宋体" w:hAnsi="宋体"/>
          <w:color w:val="auto"/>
          <w:sz w:val="24"/>
          <w:highlight w:val="none"/>
        </w:rPr>
        <w:t>企业</w:t>
      </w:r>
      <w:r>
        <w:rPr>
          <w:rFonts w:hint="eastAsia" w:ascii="宋体" w:hAnsi="宋体"/>
          <w:color w:val="auto"/>
          <w:sz w:val="24"/>
          <w:highlight w:val="none"/>
          <w:lang w:val="en-US" w:eastAsia="zh-CN"/>
        </w:rPr>
        <w:t>承接</w:t>
      </w:r>
      <w:r>
        <w:rPr>
          <w:rFonts w:ascii="宋体" w:hAnsi="宋体"/>
          <w:color w:val="auto"/>
          <w:sz w:val="24"/>
          <w:highlight w:val="none"/>
        </w:rPr>
        <w:t>。相关企业</w:t>
      </w:r>
      <w:r>
        <w:rPr>
          <w:rFonts w:hint="eastAsia" w:ascii="宋体" w:hAnsi="宋体"/>
          <w:color w:val="auto"/>
          <w:sz w:val="24"/>
          <w:highlight w:val="none"/>
        </w:rPr>
        <w:t>（含联合体中的大中型企业）</w:t>
      </w:r>
      <w:r>
        <w:rPr>
          <w:rFonts w:ascii="宋体" w:hAnsi="宋体"/>
          <w:color w:val="auto"/>
          <w:sz w:val="24"/>
          <w:highlight w:val="none"/>
        </w:rPr>
        <w:t>的具体情况如下：</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2"/>
        <w:numPr>
          <w:ilvl w:val="-1"/>
          <w:numId w:val="0"/>
        </w:numPr>
        <w:ind w:left="630" w:leftChars="300" w:firstLine="0" w:firstLineChars="0"/>
        <w:rPr>
          <w:rFonts w:hint="default" w:eastAsia="宋体"/>
          <w:lang w:val="en-US" w:eastAsia="zh-CN"/>
        </w:rPr>
      </w:pPr>
    </w:p>
    <w:p>
      <w:pPr>
        <w:spacing w:line="360" w:lineRule="auto"/>
        <w:ind w:firstLine="420" w:firstLineChars="200"/>
        <w:rPr>
          <w:rFonts w:ascii="宋体" w:hAnsi="宋体" w:cs="宋体"/>
          <w:szCs w:val="21"/>
        </w:rPr>
      </w:pPr>
      <w:r>
        <w:rPr>
          <w:rFonts w:hint="eastAsia" w:ascii="宋体" w:hAnsi="宋体" w:cs="宋体"/>
          <w:szCs w:val="21"/>
        </w:rPr>
        <w:t>......</w:t>
      </w:r>
    </w:p>
    <w:p>
      <w:pPr>
        <w:pStyle w:val="21"/>
        <w:numPr>
          <w:ilvl w:val="-1"/>
          <w:numId w:val="0"/>
        </w:numPr>
        <w:spacing w:line="360" w:lineRule="auto"/>
        <w:ind w:firstLine="0" w:firstLineChars="0"/>
        <w:rPr>
          <w:rFonts w:hint="eastAsia"/>
        </w:rPr>
      </w:pPr>
    </w:p>
    <w:p>
      <w:pPr>
        <w:pStyle w:val="21"/>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495" w:firstLineChars="236"/>
        <w:rPr>
          <w:rFonts w:ascii="宋体" w:hAnsi="宋体"/>
          <w:color w:val="auto"/>
          <w:szCs w:val="21"/>
          <w:highlight w:val="none"/>
        </w:rPr>
      </w:pPr>
    </w:p>
    <w:p>
      <w:pPr>
        <w:adjustRightInd w:val="0"/>
        <w:snapToGrid w:val="0"/>
        <w:spacing w:line="360" w:lineRule="auto"/>
        <w:ind w:firstLine="495" w:firstLineChars="236"/>
        <w:rPr>
          <w:rFonts w:ascii="宋体" w:hAnsi="宋体"/>
          <w:color w:val="auto"/>
          <w:sz w:val="21"/>
          <w:szCs w:val="16"/>
          <w:highlight w:val="none"/>
        </w:rPr>
      </w:pPr>
      <w:r>
        <w:rPr>
          <w:rFonts w:hint="eastAsia" w:ascii="宋体" w:hAnsi="宋体"/>
          <w:color w:val="auto"/>
          <w:sz w:val="21"/>
          <w:szCs w:val="16"/>
          <w:highlight w:val="none"/>
        </w:rPr>
        <w:t>注：</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1.</w:t>
      </w:r>
      <w:r>
        <w:rPr>
          <w:rFonts w:hint="eastAsia" w:ascii="宋体" w:hAnsi="宋体"/>
          <w:color w:val="auto"/>
          <w:sz w:val="21"/>
          <w:szCs w:val="16"/>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2.</w:t>
      </w:r>
      <w:r>
        <w:rPr>
          <w:rFonts w:hint="eastAsia" w:ascii="宋体" w:hAnsi="宋体"/>
          <w:color w:val="auto"/>
          <w:sz w:val="21"/>
          <w:szCs w:val="16"/>
          <w:highlight w:val="none"/>
        </w:rPr>
        <w:t>“大中型企业声明函”填写不全的，视为未填报。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3</w:t>
      </w:r>
      <w:r>
        <w:rPr>
          <w:rFonts w:hint="eastAsia" w:ascii="宋体" w:hAnsi="宋体"/>
          <w:color w:val="auto"/>
          <w:sz w:val="21"/>
          <w:szCs w:val="16"/>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4</w:t>
      </w:r>
      <w:r>
        <w:rPr>
          <w:rFonts w:hint="eastAsia" w:ascii="宋体" w:hAnsi="宋体"/>
          <w:color w:val="auto"/>
          <w:sz w:val="21"/>
          <w:szCs w:val="16"/>
          <w:highlight w:val="none"/>
        </w:rPr>
        <w:t>.本项目只以《大中型企业声明函》作为评判投标人是否属于大型企业的唯一依据。</w:t>
      </w:r>
    </w:p>
    <w:p>
      <w:pPr>
        <w:adjustRightInd w:val="0"/>
        <w:snapToGrid w:val="0"/>
        <w:spacing w:line="360" w:lineRule="auto"/>
        <w:ind w:firstLine="495" w:firstLineChars="236"/>
        <w:rPr>
          <w:rFonts w:ascii="宋体" w:hAnsi="宋体"/>
          <w:color w:val="auto"/>
          <w:sz w:val="24"/>
          <w:highlight w:val="none"/>
        </w:rPr>
      </w:pPr>
      <w:r>
        <w:rPr>
          <w:rFonts w:ascii="宋体" w:hAnsi="宋体"/>
          <w:color w:val="auto"/>
          <w:szCs w:val="21"/>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5）中小企业声明函（</w:t>
      </w:r>
      <w:r>
        <w:rPr>
          <w:rFonts w:hint="eastAsia" w:ascii="宋体" w:hAnsi="宋体" w:cs="宋体"/>
          <w:b/>
          <w:color w:val="auto"/>
          <w:spacing w:val="-6"/>
          <w:sz w:val="24"/>
          <w:szCs w:val="24"/>
          <w:highlight w:val="none"/>
        </w:rPr>
        <w:t>联合体成员为小微企业</w:t>
      </w:r>
      <w:r>
        <w:rPr>
          <w:rFonts w:ascii="宋体" w:hAnsi="宋体" w:cs="宋体"/>
          <w:b/>
          <w:color w:val="auto"/>
          <w:spacing w:val="-6"/>
          <w:sz w:val="24"/>
          <w:szCs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批发业</w:t>
      </w:r>
      <w:r>
        <w:rPr>
          <w:rFonts w:hint="eastAsia" w:ascii="宋体" w:hAnsi="宋体"/>
          <w:color w:val="auto"/>
          <w:sz w:val="24"/>
          <w:highlight w:val="none"/>
        </w:rPr>
        <w:t xml:space="preserve">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批发业</w:t>
      </w:r>
      <w:r>
        <w:rPr>
          <w:rFonts w:hint="eastAsia" w:ascii="宋体" w:hAnsi="宋体"/>
          <w:color w:val="auto"/>
          <w:sz w:val="24"/>
          <w:highlight w:val="none"/>
        </w:rPr>
        <w:t xml:space="preserve">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以上企业，不属于大企业的分支机构，不存在控股股东为大型企业的情形，也不存在与大企业的负责人为同一人的情形。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 w:val="24"/>
          <w:highlight w:val="none"/>
        </w:rPr>
      </w:pPr>
      <w:r>
        <w:rPr>
          <w:rFonts w:hint="eastAsia" w:ascii="宋体" w:hAnsi="宋体"/>
          <w:b/>
          <w:bCs/>
          <w:color w:val="auto"/>
          <w:sz w:val="24"/>
          <w:highlight w:val="none"/>
        </w:rPr>
        <w:t>说明：</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4"/>
        <w:rPr>
          <w:rFonts w:ascii="宋体" w:hAnsi="宋体" w:cs="宋体"/>
          <w:color w:val="auto"/>
          <w:spacing w:val="-6"/>
          <w:sz w:val="24"/>
          <w:highlight w:val="none"/>
        </w:rPr>
      </w:pPr>
      <w:r>
        <w:rPr>
          <w:rFonts w:ascii="宋体" w:hAnsi="宋体" w:cs="宋体"/>
          <w:color w:val="auto"/>
          <w:spacing w:val="-6"/>
          <w:sz w:val="24"/>
          <w:highlight w:val="none"/>
        </w:rPr>
        <w:t>3、大中型企业向小微企业合理分包的：</w:t>
      </w:r>
      <w:r>
        <w:rPr>
          <w:rFonts w:hint="eastAsia" w:ascii="宋体" w:hAnsi="宋体" w:cs="宋体"/>
          <w:color w:val="auto"/>
          <w:spacing w:val="-6"/>
          <w:sz w:val="24"/>
          <w:highlight w:val="none"/>
        </w:rPr>
        <w:t>资格审查要求的资格证明材料（均需加盖公章）</w:t>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w:t>
      </w:r>
      <w:r>
        <w:rPr>
          <w:rFonts w:ascii="宋体" w:hAnsi="宋体"/>
          <w:b/>
          <w:color w:val="auto"/>
          <w:spacing w:val="-6"/>
          <w:sz w:val="24"/>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pStyle w:val="15"/>
        <w:ind w:firstLine="0" w:firstLineChars="0"/>
        <w:jc w:val="center"/>
        <w:rPr>
          <w:rFonts w:ascii="宋体" w:hAnsi="宋体" w:cs="宋体"/>
          <w:b/>
          <w:color w:val="auto"/>
          <w:spacing w:val="-6"/>
          <w:sz w:val="24"/>
          <w:highlight w:val="none"/>
        </w:rPr>
      </w:pP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3434" w:firstLineChars="1500"/>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（3）分包意向协议书</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ZJJY-20220317-01</w:t>
      </w:r>
      <w:r>
        <w:rPr>
          <w:rFonts w:ascii="宋体" w:hAnsi="宋体"/>
          <w:bCs/>
          <w:color w:val="auto"/>
          <w:sz w:val="24"/>
          <w:szCs w:val="24"/>
          <w:highlight w:val="none"/>
        </w:rPr>
        <w:t>)</w:t>
      </w:r>
      <w:r>
        <w:rPr>
          <w:rFonts w:hint="eastAsia" w:ascii="宋体" w:hAnsi="宋体"/>
          <w:color w:val="auto"/>
          <w:sz w:val="24"/>
          <w:szCs w:val="24"/>
          <w:highlight w:val="none"/>
        </w:rPr>
        <w:t>的招标活动分包之事宜，达成如下协议：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一、乙方保证对分包人为响应本次招标而提供的服务提供全部质量保证及售后服务支持。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二、甲方向乙方分包的工作和义务为：</w:t>
      </w:r>
      <w:r>
        <w:rPr>
          <w:rFonts w:hint="eastAsia" w:ascii="宋体" w:hAnsi="宋体"/>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五、有关本次分包的其他事宜：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六、本协议提交采购人后，分包人及承担主体不得以任何形式对上述实质内容进行修改或撤销。</w:t>
      </w:r>
    </w:p>
    <w:tbl>
      <w:tblPr>
        <w:tblStyle w:val="17"/>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2060" w:firstLineChars="9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4）大中型企业声明函（分包主体为大中型企业）</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w:t>
      </w:r>
      <w:r>
        <w:rPr>
          <w:rFonts w:hint="eastAsia" w:ascii="宋体" w:hAnsi="宋体"/>
          <w:color w:val="auto"/>
          <w:sz w:val="24"/>
          <w:highlight w:val="none"/>
        </w:rPr>
        <w:t>参加           （单位名称）的           （项目名称）采购活动</w:t>
      </w:r>
      <w:r>
        <w:rPr>
          <w:rFonts w:ascii="宋体" w:hAnsi="宋体"/>
          <w:color w:val="auto"/>
          <w:sz w:val="24"/>
          <w:highlight w:val="none"/>
        </w:rPr>
        <w:t>，</w:t>
      </w:r>
      <w:r>
        <w:rPr>
          <w:rFonts w:hint="eastAsia" w:ascii="宋体" w:hAnsi="宋体"/>
          <w:color w:val="auto"/>
          <w:sz w:val="24"/>
          <w:highlight w:val="none"/>
        </w:rPr>
        <w:t>服务</w:t>
      </w:r>
      <w:r>
        <w:rPr>
          <w:rFonts w:hint="eastAsia" w:ascii="宋体" w:hAnsi="宋体"/>
          <w:color w:val="auto"/>
          <w:sz w:val="24"/>
          <w:highlight w:val="none"/>
          <w:lang w:val="en-US" w:eastAsia="zh-CN"/>
        </w:rPr>
        <w:t>全部</w:t>
      </w:r>
      <w:r>
        <w:rPr>
          <w:rFonts w:hint="eastAsia" w:ascii="宋体" w:hAnsi="宋体"/>
          <w:color w:val="auto"/>
          <w:sz w:val="24"/>
          <w:highlight w:val="none"/>
        </w:rPr>
        <w:t>由符合政策要求的大中</w:t>
      </w:r>
      <w:r>
        <w:rPr>
          <w:rFonts w:ascii="宋体" w:hAnsi="宋体"/>
          <w:color w:val="auto"/>
          <w:sz w:val="24"/>
          <w:highlight w:val="none"/>
        </w:rPr>
        <w:t>企业</w:t>
      </w:r>
      <w:r>
        <w:rPr>
          <w:rFonts w:hint="eastAsia" w:ascii="宋体" w:hAnsi="宋体"/>
          <w:color w:val="auto"/>
          <w:sz w:val="24"/>
          <w:highlight w:val="none"/>
          <w:lang w:val="en-US" w:eastAsia="zh-CN"/>
        </w:rPr>
        <w:t>承接</w:t>
      </w:r>
      <w:r>
        <w:rPr>
          <w:rFonts w:ascii="宋体" w:hAnsi="宋体"/>
          <w:color w:val="auto"/>
          <w:sz w:val="24"/>
          <w:highlight w:val="none"/>
        </w:rPr>
        <w:t>。相关企业</w:t>
      </w:r>
      <w:r>
        <w:rPr>
          <w:rFonts w:hint="eastAsia" w:ascii="宋体" w:hAnsi="宋体"/>
          <w:color w:val="auto"/>
          <w:sz w:val="24"/>
          <w:highlight w:val="none"/>
        </w:rPr>
        <w:t>（</w:t>
      </w:r>
      <w:r>
        <w:rPr>
          <w:rFonts w:hint="eastAsia" w:ascii="宋体" w:hAnsi="宋体" w:cs="宋体"/>
          <w:color w:val="auto"/>
          <w:sz w:val="24"/>
          <w:highlight w:val="none"/>
        </w:rPr>
        <w:t>含签订分包意向协议的大中型企业</w:t>
      </w:r>
      <w:r>
        <w:rPr>
          <w:rFonts w:hint="eastAsia" w:ascii="宋体" w:hAnsi="宋体"/>
          <w:color w:val="auto"/>
          <w:sz w:val="24"/>
          <w:highlight w:val="none"/>
        </w:rPr>
        <w:t>）</w:t>
      </w:r>
      <w:r>
        <w:rPr>
          <w:rFonts w:ascii="宋体" w:hAnsi="宋体"/>
          <w:color w:val="auto"/>
          <w:sz w:val="24"/>
          <w:highlight w:val="none"/>
        </w:rPr>
        <w:t>的具体情况如下：</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2"/>
        <w:numPr>
          <w:ilvl w:val="-1"/>
          <w:numId w:val="0"/>
        </w:numPr>
        <w:ind w:left="630" w:leftChars="300" w:firstLine="0" w:firstLineChars="0"/>
        <w:rPr>
          <w:rFonts w:hint="default" w:eastAsia="宋体"/>
          <w:lang w:val="en-US" w:eastAsia="zh-CN"/>
        </w:rPr>
      </w:pPr>
    </w:p>
    <w:p>
      <w:pPr>
        <w:spacing w:line="360" w:lineRule="auto"/>
        <w:ind w:firstLine="420" w:firstLineChars="200"/>
        <w:rPr>
          <w:rFonts w:ascii="宋体" w:hAnsi="宋体" w:cs="宋体"/>
          <w:szCs w:val="21"/>
        </w:rPr>
      </w:pPr>
      <w:r>
        <w:rPr>
          <w:rFonts w:hint="eastAsia" w:ascii="宋体" w:hAnsi="宋体" w:cs="宋体"/>
          <w:szCs w:val="21"/>
        </w:rPr>
        <w:t>......</w:t>
      </w:r>
    </w:p>
    <w:p>
      <w:pPr>
        <w:pStyle w:val="21"/>
        <w:numPr>
          <w:ilvl w:val="-1"/>
          <w:numId w:val="0"/>
        </w:numPr>
        <w:spacing w:line="360" w:lineRule="auto"/>
        <w:ind w:firstLine="0" w:firstLineChars="0"/>
        <w:rPr>
          <w:rFonts w:hint="eastAsia"/>
        </w:rPr>
      </w:pPr>
    </w:p>
    <w:p>
      <w:pPr>
        <w:pStyle w:val="21"/>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495" w:firstLineChars="236"/>
        <w:rPr>
          <w:rFonts w:ascii="宋体" w:hAnsi="宋体"/>
          <w:color w:val="auto"/>
          <w:sz w:val="21"/>
          <w:szCs w:val="21"/>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“大中型企业声明函”填写不全的，视为未填报。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.本项目只以《大中型企业声明函》作为评判投标人是否属于大型企业的唯一依据。</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numPr>
          <w:ilvl w:val="0"/>
          <w:numId w:val="6"/>
        </w:numPr>
        <w:overflowPunct w:val="0"/>
        <w:ind w:firstLine="1717" w:firstLineChars="750"/>
        <w:outlineLvl w:val="2"/>
        <w:rPr>
          <w:rFonts w:ascii="宋体" w:hAnsi="宋体" w:cs="宋体"/>
          <w:b/>
          <w:color w:val="auto"/>
          <w:spacing w:val="-6"/>
          <w:sz w:val="24"/>
          <w:highlight w:val="none"/>
        </w:rPr>
      </w:pPr>
      <w:r>
        <w:rPr>
          <w:rFonts w:ascii="宋体" w:hAnsi="宋体" w:cs="宋体"/>
          <w:b/>
          <w:color w:val="auto"/>
          <w:spacing w:val="-6"/>
          <w:sz w:val="24"/>
          <w:highlight w:val="none"/>
        </w:rPr>
        <w:t>中小企业声明函（分包承担主体为小微企业）</w:t>
      </w:r>
    </w:p>
    <w:p>
      <w:pPr>
        <w:rPr>
          <w:color w:val="auto"/>
          <w:highlight w:val="none"/>
        </w:rPr>
      </w:pP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w:t>
      </w:r>
      <w:r>
        <w:rPr>
          <w:rFonts w:hint="eastAsia" w:ascii="宋体" w:hAnsi="宋体"/>
          <w:color w:val="auto"/>
          <w:sz w:val="24"/>
          <w:highlight w:val="none"/>
        </w:rPr>
        <w:t>业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以上企业，不属于大企业的分支机构，不存在控股股东为大型企业的情形，也不存在与大企业的负责人为同一人的情形。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jc w:val="left"/>
        <w:rPr>
          <w:color w:val="auto"/>
          <w:highlight w:val="none"/>
        </w:rPr>
      </w:pPr>
      <w:r>
        <w:rPr>
          <w:color w:val="auto"/>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hint="eastAsia"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Cs w:val="21"/>
          <w:highlight w:val="none"/>
        </w:rPr>
      </w:pPr>
      <w:r>
        <w:rPr>
          <w:rFonts w:hint="eastAsia" w:ascii="宋体" w:hAnsi="宋体"/>
          <w:b/>
          <w:bCs/>
          <w:color w:val="auto"/>
          <w:szCs w:val="21"/>
          <w:highlight w:val="none"/>
        </w:rPr>
        <w:t>说明：</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spacing w:line="360" w:lineRule="auto"/>
        <w:rPr>
          <w:rFonts w:ascii="宋体" w:hAnsi="宋体"/>
          <w:b/>
          <w:bCs/>
          <w:color w:val="auto"/>
          <w:spacing w:val="-6"/>
          <w:sz w:val="24"/>
          <w:highlight w:val="none"/>
        </w:rPr>
      </w:pPr>
    </w:p>
    <w:p>
      <w:pPr>
        <w:rPr>
          <w:rFonts w:ascii="新宋体" w:hAnsi="新宋体" w:eastAsia="新宋体" w:cs="新宋体"/>
          <w:b/>
          <w:kern w:val="0"/>
          <w:sz w:val="32"/>
          <w:szCs w:val="32"/>
        </w:rPr>
      </w:pPr>
      <w:r>
        <w:rPr>
          <w:rFonts w:ascii="宋体" w:hAnsi="宋体"/>
          <w:b/>
          <w:spacing w:val="-6"/>
          <w:sz w:val="52"/>
          <w:szCs w:val="52"/>
        </w:rPr>
        <w:br w:type="page"/>
      </w:r>
      <w:r>
        <w:rPr>
          <w:rFonts w:hint="eastAsia" w:ascii="宋体" w:hAnsi="宋体"/>
          <w:bCs/>
          <w:spacing w:val="-6"/>
          <w:sz w:val="24"/>
        </w:rPr>
        <w:t>报价</w:t>
      </w:r>
      <w:r>
        <w:rPr>
          <w:rFonts w:ascii="宋体" w:hAnsi="宋体"/>
          <w:bCs/>
          <w:spacing w:val="-6"/>
          <w:sz w:val="24"/>
        </w:rPr>
        <w:t>文件</w:t>
      </w:r>
      <w:r>
        <w:rPr>
          <w:rFonts w:hint="eastAsia" w:ascii="宋体" w:hAnsi="宋体"/>
          <w:bCs/>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报价文件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8"/>
        <w:spacing w:line="480" w:lineRule="auto"/>
        <w:ind w:firstLine="0"/>
        <w:jc w:val="center"/>
        <w:rPr>
          <w:rFonts w:hAnsi="宋体"/>
          <w:b/>
          <w:spacing w:val="-6"/>
          <w:sz w:val="24"/>
        </w:rPr>
      </w:pPr>
      <w:r>
        <w:rPr>
          <w:rFonts w:hAnsi="宋体"/>
          <w:b/>
          <w:spacing w:val="-6"/>
          <w:sz w:val="52"/>
          <w:szCs w:val="52"/>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5"/>
        <w:overflowPunct w:val="0"/>
        <w:ind w:firstLine="0"/>
        <w:jc w:val="center"/>
        <w:outlineLvl w:val="1"/>
        <w:rPr>
          <w:rFonts w:ascii="宋体" w:hAnsi="宋体"/>
          <w:b/>
          <w:spacing w:val="-6"/>
          <w:sz w:val="84"/>
          <w:szCs w:val="84"/>
        </w:rPr>
      </w:pPr>
      <w:r>
        <w:rPr>
          <w:rFonts w:hint="eastAsia" w:ascii="宋体" w:hAnsi="宋体"/>
          <w:b/>
          <w:spacing w:val="-6"/>
          <w:sz w:val="84"/>
          <w:szCs w:val="84"/>
        </w:rPr>
        <w:t>报价文件</w:t>
      </w:r>
    </w:p>
    <w:p>
      <w:pPr>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开标一览表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u w:val="single"/>
              </w:rPr>
            </w:pPr>
            <w:r>
              <w:rPr>
                <w:rFonts w:hint="eastAsia" w:ascii="宋体" w:hAnsi="宋体"/>
                <w:b/>
                <w:spacing w:val="-6"/>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rPr>
                <w:rFonts w:ascii="宋体" w:hAnsi="宋体"/>
                <w:b/>
                <w:spacing w:val="-6"/>
                <w:sz w:val="24"/>
              </w:rPr>
            </w:pPr>
          </w:p>
          <w:p>
            <w:pPr>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rPr>
                <w:rFonts w:ascii="宋体" w:hAnsi="宋体"/>
                <w:spacing w:val="-6"/>
                <w:sz w:val="24"/>
                <w:u w:val="single"/>
              </w:rPr>
            </w:pPr>
          </w:p>
          <w:p>
            <w:pPr>
              <w:rPr>
                <w:rFonts w:ascii="宋体" w:hAnsi="宋体"/>
                <w:b/>
                <w:spacing w:val="-6"/>
                <w:sz w:val="24"/>
              </w:rPr>
            </w:pPr>
            <w:r>
              <w:rPr>
                <w:rFonts w:hint="eastAsia" w:ascii="宋体" w:hAnsi="宋体"/>
                <w:spacing w:val="-6"/>
                <w:sz w:val="24"/>
              </w:rPr>
              <w:t>单位：人民币元</w:t>
            </w:r>
          </w:p>
        </w:tc>
      </w:tr>
    </w:tbl>
    <w:p>
      <w:pPr>
        <w:rPr>
          <w:rFonts w:ascii="宋体" w:hAnsi="宋体"/>
          <w:spacing w:val="-6"/>
          <w:sz w:val="24"/>
        </w:rPr>
      </w:pPr>
    </w:p>
    <w:p>
      <w:pPr>
        <w:jc w:val="left"/>
        <w:rPr>
          <w:rFonts w:ascii="宋体" w:hAnsi="宋体"/>
          <w:b/>
          <w:spacing w:val="-6"/>
          <w:szCs w:val="21"/>
        </w:rPr>
      </w:pPr>
      <w:r>
        <w:rPr>
          <w:rFonts w:hint="eastAsia" w:ascii="宋体" w:hAnsi="宋体"/>
          <w:b/>
          <w:spacing w:val="-6"/>
          <w:szCs w:val="21"/>
        </w:rPr>
        <w:t>说明:</w:t>
      </w:r>
    </w:p>
    <w:p>
      <w:pPr>
        <w:pStyle w:val="9"/>
        <w:spacing w:beforeLines="0" w:afterLines="0" w:line="288" w:lineRule="auto"/>
        <w:jc w:val="left"/>
        <w:rPr>
          <w:rFonts w:hAnsi="宋体"/>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投标总价包括货物价、运输、税金、验收、售后服务</w:t>
      </w:r>
      <w:r>
        <w:rPr>
          <w:rFonts w:hint="eastAsia" w:hAnsi="宋体" w:cs="宋体"/>
          <w:b/>
          <w:spacing w:val="-6"/>
          <w:sz w:val="21"/>
          <w:szCs w:val="21"/>
        </w:rPr>
        <w:t>等所有费用，投标人应列入而未列入其中的费用，均视为已包含在内，风险由投标人承担。</w:t>
      </w:r>
    </w:p>
    <w:p>
      <w:pPr>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以上报价应与“投标报价明细表”中的“投标总价”相一致。</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此表在不改变格式要求的情况下，可自行制作。</w:t>
      </w:r>
    </w:p>
    <w:p>
      <w:pPr>
        <w:pStyle w:val="8"/>
        <w:spacing w:line="360" w:lineRule="auto"/>
        <w:ind w:firstLine="0"/>
      </w:pPr>
    </w:p>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pStyle w:val="9"/>
        <w:spacing w:beforeLines="0" w:afterLines="0" w:line="360" w:lineRule="auto"/>
        <w:rPr>
          <w:rFonts w:hAnsi="宋体"/>
          <w:bCs/>
          <w:spacing w:val="-6"/>
        </w:rPr>
      </w:pPr>
      <w:r>
        <w:rPr>
          <w:rFonts w:hint="eastAsia" w:hAnsi="宋体"/>
          <w:bCs/>
          <w:spacing w:val="-6"/>
        </w:rPr>
        <w:t>日期：     年   月   日</w:t>
      </w:r>
    </w:p>
    <w:p>
      <w:pPr>
        <w:pStyle w:val="9"/>
        <w:spacing w:beforeLines="0" w:afterLines="0" w:line="360" w:lineRule="auto"/>
        <w:jc w:val="center"/>
        <w:outlineLvl w:val="2"/>
        <w:rPr>
          <w:rFonts w:hAnsi="宋体"/>
          <w:b/>
          <w:spacing w:val="-6"/>
        </w:rPr>
      </w:pPr>
      <w:r>
        <w:rPr>
          <w:rFonts w:hint="eastAsia" w:hAnsi="宋体"/>
          <w:bCs/>
          <w:spacing w:val="-6"/>
        </w:rPr>
        <w:br w:type="page"/>
      </w:r>
      <w:r>
        <w:rPr>
          <w:rFonts w:hAnsi="宋体"/>
          <w:b/>
          <w:spacing w:val="-6"/>
        </w:rPr>
        <w:t>投标报价明细表</w:t>
      </w:r>
    </w:p>
    <w:p>
      <w:pPr>
        <w:pStyle w:val="9"/>
        <w:spacing w:beforeLines="0" w:afterLines="0" w:line="360" w:lineRule="auto"/>
        <w:ind w:right="342"/>
        <w:jc w:val="left"/>
        <w:rPr>
          <w:rFonts w:hAnsi="宋体"/>
          <w:b/>
          <w:bCs/>
          <w:spacing w:val="-6"/>
          <w:sz w:val="21"/>
          <w:szCs w:val="21"/>
        </w:rPr>
      </w:pPr>
      <w:r>
        <w:rPr>
          <w:rFonts w:hint="eastAsia" w:hAnsi="宋体"/>
          <w:b/>
          <w:bCs/>
          <w:spacing w:val="-6"/>
          <w:sz w:val="21"/>
          <w:szCs w:val="21"/>
        </w:rPr>
        <w:t xml:space="preserve">                                                                           </w:t>
      </w:r>
      <w:r>
        <w:rPr>
          <w:rFonts w:hAnsi="宋体"/>
          <w:b/>
          <w:bCs/>
          <w:spacing w:val="-6"/>
          <w:sz w:val="21"/>
          <w:szCs w:val="21"/>
        </w:rPr>
        <w:t>金额单位：</w:t>
      </w:r>
      <w:r>
        <w:rPr>
          <w:rFonts w:hint="eastAsia" w:hAnsi="宋体"/>
          <w:b/>
          <w:bCs/>
          <w:spacing w:val="-6"/>
          <w:sz w:val="21"/>
          <w:szCs w:val="21"/>
        </w:rPr>
        <w:t>人民币元</w:t>
      </w:r>
    </w:p>
    <w:tbl>
      <w:tblPr>
        <w:tblStyle w:val="17"/>
        <w:tblpPr w:leftFromText="180" w:rightFromText="180" w:vertAnchor="text" w:horzAnchor="page" w:tblpX="1310" w:tblpY="400"/>
        <w:tblOverlap w:val="never"/>
        <w:tblW w:w="4996" w:type="pct"/>
        <w:tblInd w:w="0" w:type="dxa"/>
        <w:tblLayout w:type="autofit"/>
        <w:tblCellMar>
          <w:top w:w="0" w:type="dxa"/>
          <w:left w:w="108" w:type="dxa"/>
          <w:bottom w:w="0" w:type="dxa"/>
          <w:right w:w="108" w:type="dxa"/>
        </w:tblCellMar>
      </w:tblPr>
      <w:tblGrid>
        <w:gridCol w:w="636"/>
        <w:gridCol w:w="1629"/>
        <w:gridCol w:w="3456"/>
        <w:gridCol w:w="795"/>
        <w:gridCol w:w="1555"/>
        <w:gridCol w:w="1549"/>
      </w:tblGrid>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2"/>
              </w:rPr>
            </w:pPr>
            <w:r>
              <w:rPr>
                <w:rFonts w:hint="eastAsia" w:ascii="宋体" w:hAnsi="宋体" w:cs="宋体"/>
                <w:color w:val="000000"/>
                <w:kern w:val="0"/>
                <w:szCs w:val="22"/>
                <w:lang w:bidi="ar"/>
              </w:rPr>
              <w:t>序号</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物资产品名称</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合计</w:t>
            </w: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晨光GP-1008/0.5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晨光风速Q7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三菱UB-150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白板笔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晨光白板笔MG2160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晨光7104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双面胶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得力30401 12mm*10Y</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得力30367 60mm*40Y</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书写板夹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得力9256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文件夹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得力5302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档案盒35mm</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齐心A1248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档案盒55mm</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齐心A1249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资料册</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得力5040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按扣文件袋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得力5501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FF0000"/>
                <w:kern w:val="0"/>
                <w:sz w:val="22"/>
                <w:szCs w:val="22"/>
                <w:lang w:bidi="ar"/>
              </w:rPr>
              <w:t>网格拉链袋</w:t>
            </w:r>
          </w:p>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w:t>
            </w:r>
            <w:r>
              <w:rPr>
                <w:rFonts w:hint="eastAsia" w:ascii="宋体" w:hAnsi="宋体" w:cs="宋体"/>
                <w:color w:val="FF0000"/>
                <w:kern w:val="0"/>
                <w:sz w:val="22"/>
                <w:szCs w:val="22"/>
                <w:lang w:eastAsia="zh-CN" w:bidi="ar"/>
              </w:rPr>
              <w:t>袋子和拉链为同一个颜色</w:t>
            </w:r>
            <w:r>
              <w:rPr>
                <w:rFonts w:hint="eastAsia" w:ascii="宋体" w:hAnsi="宋体" w:cs="宋体"/>
                <w:color w:val="FF0000"/>
                <w:kern w:val="0"/>
                <w:sz w:val="22"/>
                <w:szCs w:val="22"/>
                <w:lang w:bidi="ar"/>
              </w:rPr>
              <w:t>）</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电池5#</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南孚 两粒装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电池7#</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南孚 两粒装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回形针</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得力0018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彩色回形针</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得力0024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订书机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得力0414 （旋转）</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晨光ADG98837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卷笔刀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得力0596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橡皮</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韩国花郎橡皮 4B美术用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多功能笔筒</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得力8902（圆）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百事贴</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得力7733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剪刀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张小泉HS-145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美工刀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得力2053 13刀头 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软抄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 RA40 A5 38页</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便签纸（带盒）</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得力7601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得力8551 50mm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得力8555 19mm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得力8556 15mm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齐心B2174 四联</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三折雨伞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天堂伞/33188E黑胶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三折雨伞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天堂伞/风花雪月/307E</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长柄伞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天堂伞/193E碰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洁丽雅6412 36*33cm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心相印纸巾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TD200/210mmx210mm/200抽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维达纸巾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V2239/133mmx195mm/130抽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牙膏</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舒适达180克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牙膏</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云南白药180克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粘钩</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方圆五金强力粘勾，两只装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电蚊香液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雷达 一器两液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胶棉拖把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拖把头宽33-38cm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扫帚畚箕套装</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集虹3306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脸盆</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透明塑料加厚口径≥38CM 亿信0086彩色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洁家 JJ-6901 增厚型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套圈纸桶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晨鹰CY-8807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毛巾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洁丽雅8992 76*35cm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舒服佳125G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船牌QB/T1913/300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线手套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劳保手套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万源鸿，红色，32.5*29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纤维毛巾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74*35cm，加厚，五色（蓝，咖啡，绿，红，黄）</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乳胶手套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水仙，加厚，30cm，L号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乳胶手套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水仙，加厚，38cm，L号、XL号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伟杰50x60，50G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台达70*87cm，50个/包，平口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 63*98，50个/包，背心袋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台达100*120cm，50个/包，平口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新世纪120L，4色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新世纪240L，4色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垃圾箱内胆</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塑料40*60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竹扫把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六束加厚款，宽70CM，长1.2米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芦花扫把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ascii="宋体" w:hAnsi="宋体" w:cs="宋体"/>
                <w:color w:val="000000"/>
                <w:sz w:val="22"/>
                <w:szCs w:val="22"/>
              </w:rPr>
              <w:t>宽度,大于65厘米，长大于1米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塑料扫把畚箕套装</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狼驰塑业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铁畚箕</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不锈钢，加厚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大圆头棉条拖把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线拖把，绳扎，木柄长1.2米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60cm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尘推（架、杆、布）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90cm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90cm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纸篓</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直径26cm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茶叶篓</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直径24cm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双面玻璃擦</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依来洁双面玻璃擦，D-G型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平板擦窗器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厨马</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长杆擦窗器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白云2.4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李字檀香型,10单盘装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李字黑卷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替换刀片</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白云铲刀替换专用，100个/盒</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厕所刷</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始丰，球形刷、方刷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洗手液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蓝月亮500g，透明包装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洗洁精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白猫柠檬红茶，500g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洗衣粉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奥妙500g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高效去污粉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固体空气清新剂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绿岛固体空气清新剂70g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香氛机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小白香氛机 单机</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香薰精油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小瓶装</w:t>
            </w:r>
            <w:r>
              <w:rPr>
                <w:rFonts w:hint="eastAsia"/>
              </w:rPr>
              <w:t>（40ml）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香薰精油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5000ml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芳香球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玉花牌150g，5颗装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钢丝球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川龙，12颗包装清洁球</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打火机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防风打火机</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酸性去污剂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三立化工,20kg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万能除锈润滑剂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源派 松锈灵</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除草剂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绿野杰达，200g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除草剂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美国孟山都农达41%草甘膦，500g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洗车泡沫清洗剂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卡兹曼，20L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静电油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白云JB112</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3.78L(1加仑)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白云洁霸JB116强力化油剂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3.78L(1加仑)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洗洁精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传化，1*50kg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公斤</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PVC保鲜膜</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南亚，45CM*300M重3.12斤</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PVC保鲜膜</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月亮堂，50CM*300M重3.5斤</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浸泡粉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奥林安，1*1000克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施康，1*2.5kg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环保透明防雾气口罩</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1*20个</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防水加长袖套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防水面料，36CM*18CM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一次性手套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食品级PE,加厚，1盒*100双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厨师帽</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走线款，无纺布，加厚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背带围裙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纯棉，102cm*70cm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加长皮围裙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PVC/涤纶，110CM*70CM，黑白两色</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50斤/包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火碱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片状氢氧化钠，50斤/包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纯棉纱布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食品级，0.8米宽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木杆平板拖把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总长140CM，宽60CM，重1330g</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加厚旋转拖把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不锈钢杆，杆长1.2米，棉线40CM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农药测试纸</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智云达，1*20片/盒</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圆形不锈钢刷锅网</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8英寸*8英寸，20CM，重170克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餐桌清洁剂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客立客，2.5L</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S型镂空地垫</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PVC，1.2米宽15M长，5.0MM加厚款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地垫</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绒面，防滑防水，1.6*7米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保温桶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加厚，80L,外径50CM，高53CM，有无龙头都要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厨房纸巾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心心相印，210mm*106mm*81mm*两层，70抽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强力洁厕液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收纳箱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食品级pp材料，61CM*43CM*33CM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41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合计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bl>
    <w:p>
      <w:pPr>
        <w:pStyle w:val="9"/>
        <w:spacing w:beforeLines="0" w:afterLines="0" w:line="360" w:lineRule="auto"/>
        <w:rPr>
          <w:rFonts w:hAnsi="宋体"/>
          <w:spacing w:val="-6"/>
          <w:u w:val="single"/>
        </w:rPr>
      </w:pPr>
    </w:p>
    <w:p>
      <w:pPr>
        <w:pStyle w:val="9"/>
        <w:spacing w:beforeLines="0" w:afterLines="0" w:line="360" w:lineRule="auto"/>
        <w:rPr>
          <w:rFonts w:hAnsi="宋体"/>
          <w:spacing w:val="-6"/>
          <w:u w:val="single"/>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bCs/>
          <w:spacing w:val="-6"/>
          <w:szCs w:val="21"/>
        </w:rPr>
      </w:pPr>
      <w:r>
        <w:rPr>
          <w:rFonts w:hint="eastAsia" w:ascii="宋体" w:hAnsi="宋体"/>
          <w:bCs/>
          <w:spacing w:val="-6"/>
          <w:sz w:val="24"/>
        </w:rPr>
        <w:t>日期：     年   月   日</w:t>
      </w:r>
    </w:p>
    <w:p>
      <w:pPr>
        <w:widowControl/>
        <w:jc w:val="left"/>
        <w:rPr>
          <w:rFonts w:ascii="宋体" w:hAnsi="宋体"/>
          <w:b/>
          <w:spacing w:val="-6"/>
          <w:sz w:val="52"/>
          <w:szCs w:val="52"/>
        </w:rPr>
      </w:pPr>
      <w:r>
        <w:rPr>
          <w:rFonts w:ascii="宋体" w:hAnsi="宋体"/>
          <w:b/>
          <w:spacing w:val="-6"/>
          <w:sz w:val="52"/>
          <w:szCs w:val="52"/>
        </w:rPr>
        <w:br w:type="page"/>
      </w:r>
    </w:p>
    <w:p>
      <w:pPr>
        <w:jc w:val="center"/>
        <w:outlineLvl w:val="2"/>
        <w:rPr>
          <w:rFonts w:ascii="宋体" w:hAnsi="宋体" w:cs="宋体"/>
          <w:b/>
          <w:sz w:val="24"/>
        </w:rPr>
      </w:pPr>
      <w:r>
        <w:rPr>
          <w:rFonts w:hint="eastAsia" w:ascii="宋体" w:hAnsi="宋体" w:cs="宋体"/>
          <w:b/>
          <w:bCs/>
          <w:sz w:val="24"/>
        </w:rPr>
        <w:t>中小企业声明函（服务）</w:t>
      </w:r>
    </w:p>
    <w:p>
      <w:pPr>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（项目名称）采购活动，服务全部由符合政策要求的中小企业承接。相关企业（含联合体中的中小企业、签订分包意向协议的中小企业）的具体情况如下：</w:t>
      </w:r>
    </w:p>
    <w:p>
      <w:pPr>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w:t>
      </w:r>
      <w:r>
        <w:rPr>
          <w:rFonts w:hint="eastAsia" w:ascii="宋体" w:hAnsi="宋体" w:cs="宋体"/>
          <w:szCs w:val="21"/>
          <w:u w:val="single"/>
        </w:rPr>
        <w:t xml:space="preserve"> 批发业 </w:t>
      </w:r>
      <w:r>
        <w:rPr>
          <w:rFonts w:hint="eastAsia" w:ascii="宋体" w:hAnsi="宋体" w:cs="宋体"/>
          <w:szCs w:val="21"/>
        </w:rPr>
        <w:t>（采购文件中明确的所属行业）；承接企业为</w:t>
      </w:r>
      <w:r>
        <w:rPr>
          <w:rFonts w:hint="eastAsia" w:ascii="宋体" w:hAnsi="宋体" w:cs="宋体"/>
          <w:szCs w:val="21"/>
          <w:u w:val="single"/>
        </w:rPr>
        <w:t xml:space="preserve">          </w:t>
      </w:r>
      <w:r>
        <w:rPr>
          <w:rFonts w:hint="eastAsia" w:ascii="宋体" w:hAnsi="宋体" w:cs="宋体"/>
          <w:szCs w:val="21"/>
        </w:rPr>
        <w:t>（企业名称），从业人员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          （中型企业、小型企业、微型企业）。</w:t>
      </w:r>
    </w:p>
    <w:p>
      <w:pPr>
        <w:ind w:firstLine="420" w:firstLineChars="200"/>
        <w:rPr>
          <w:rFonts w:ascii="宋体" w:hAnsi="宋体" w:cs="宋体"/>
          <w:szCs w:val="21"/>
        </w:rPr>
      </w:pPr>
      <w:r>
        <w:rPr>
          <w:rFonts w:hint="eastAsia" w:ascii="宋体" w:hAnsi="宋体" w:cs="宋体"/>
          <w:szCs w:val="21"/>
        </w:rPr>
        <w:t>......</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以上企业，不属于大企业的分支机构，不存在控股股东为大型企业的情形，也不存在与大企业的负责人为同一人的情形。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outlineLvl w:val="2"/>
        <w:rPr>
          <w:rFonts w:ascii="宋体" w:hAnsi="宋体" w:cs="宋体"/>
          <w:szCs w:val="21"/>
        </w:rPr>
      </w:pPr>
    </w:p>
    <w:p>
      <w:pPr>
        <w:ind w:firstLine="420" w:firstLineChars="200"/>
        <w:outlineLvl w:val="2"/>
        <w:rPr>
          <w:rFonts w:ascii="宋体" w:hAnsi="宋体" w:cs="宋体"/>
          <w:szCs w:val="21"/>
        </w:rPr>
      </w:pPr>
      <w:r>
        <w:rPr>
          <w:rFonts w:hint="eastAsia" w:ascii="宋体" w:hAnsi="宋体" w:cs="宋体"/>
          <w:szCs w:val="21"/>
        </w:rPr>
        <w:t>注：</w:t>
      </w: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szCs w:val="21"/>
        </w:rPr>
      </w:pPr>
      <w:r>
        <w:rPr>
          <w:rFonts w:ascii="宋体" w:hAnsi="宋体"/>
          <w:szCs w:val="21"/>
        </w:rPr>
        <w:t>3.</w:t>
      </w:r>
      <w:r>
        <w:rPr>
          <w:rFonts w:hint="eastAsia" w:ascii="宋体" w:hAnsi="宋体"/>
          <w:szCs w:val="21"/>
        </w:rPr>
        <w:t>“中小企业声明函”填写不全的，视为未填报。</w:t>
      </w:r>
    </w:p>
    <w:p>
      <w:pPr>
        <w:adjustRightInd w:val="0"/>
        <w:snapToGrid w:val="0"/>
        <w:ind w:firstLine="495" w:firstLineChars="236"/>
        <w:rPr>
          <w:rFonts w:ascii="宋体" w:hAnsi="宋体"/>
          <w:szCs w:val="21"/>
        </w:rPr>
      </w:pPr>
      <w:r>
        <w:rPr>
          <w:rFonts w:hint="eastAsia" w:ascii="宋体" w:hAnsi="宋体"/>
          <w:szCs w:val="21"/>
        </w:rPr>
        <w:t>4.供应商提供《中小企业声明函》内容不实的，属于提供虚假材料谋取中标、成交，依照《中华人民共和国政府采购法》等国家有关规定追究相应责任。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5.本项目只以《中小企业声明函》作为评判供应商是否属于中小企业的唯一依据。</w:t>
      </w:r>
    </w:p>
    <w:p>
      <w:pPr>
        <w:adjustRightInd w:val="0"/>
        <w:snapToGrid w:val="0"/>
        <w:ind w:firstLine="495" w:firstLineChars="236"/>
        <w:rPr>
          <w:rFonts w:ascii="宋体" w:hAnsi="宋体"/>
          <w:szCs w:val="21"/>
        </w:rPr>
      </w:pPr>
      <w:r>
        <w:rPr>
          <w:rFonts w:hint="eastAsia" w:ascii="宋体" w:hAnsi="宋体"/>
          <w:szCs w:val="21"/>
        </w:rPr>
        <w:t>6.采购标的对应的中小企业划分标准所属行业：批发业。</w:t>
      </w:r>
    </w:p>
    <w:p>
      <w:pPr>
        <w:adjustRightInd w:val="0"/>
        <w:snapToGrid w:val="0"/>
        <w:ind w:firstLine="495" w:firstLineChars="236"/>
        <w:rPr>
          <w:rFonts w:ascii="宋体" w:hAnsi="宋体"/>
          <w:szCs w:val="21"/>
        </w:rPr>
      </w:pPr>
      <w:r>
        <w:rPr>
          <w:rFonts w:hint="eastAsia" w:ascii="宋体" w:hAnsi="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420" w:firstLineChars="200"/>
        <w:outlineLvl w:val="2"/>
        <w:rPr>
          <w:rFonts w:ascii="宋体" w:hAnsi="宋体" w:cs="宋体"/>
          <w:szCs w:val="21"/>
        </w:rPr>
      </w:pPr>
    </w:p>
    <w:p>
      <w:pPr>
        <w:jc w:val="left"/>
        <w:outlineLvl w:val="2"/>
        <w:rPr>
          <w:rFonts w:ascii="宋体" w:hAnsi="宋体" w:cs="宋体"/>
          <w:szCs w:val="21"/>
        </w:rPr>
      </w:pPr>
      <w:r>
        <w:rPr>
          <w:rFonts w:hint="eastAsia" w:ascii="宋体" w:hAnsi="宋体" w:cs="宋体"/>
          <w:szCs w:val="21"/>
        </w:rPr>
        <w:t>供应商名称（盖章）：</w:t>
      </w:r>
    </w:p>
    <w:p>
      <w:pPr>
        <w:jc w:val="left"/>
        <w:outlineLvl w:val="2"/>
        <w:rPr>
          <w:rFonts w:ascii="宋体" w:hAnsi="宋体" w:cs="宋体"/>
          <w:szCs w:val="21"/>
        </w:rPr>
      </w:pPr>
      <w:r>
        <w:rPr>
          <w:rFonts w:hint="eastAsia" w:ascii="宋体" w:hAnsi="宋体" w:cs="宋体"/>
          <w:szCs w:val="21"/>
        </w:rPr>
        <w:t>日期：   年  月   日</w:t>
      </w:r>
    </w:p>
    <w:p>
      <w:pPr>
        <w:jc w:val="left"/>
        <w:rPr>
          <w:rFonts w:ascii="宋体" w:hAnsi="宋体" w:cs="宋体"/>
          <w:b/>
          <w:bCs/>
          <w:szCs w:val="21"/>
        </w:rPr>
      </w:pPr>
    </w:p>
    <w:p>
      <w:pPr>
        <w:rPr>
          <w:rFonts w:ascii="宋体" w:hAnsi="宋体" w:cs="宋体"/>
          <w:b/>
          <w:bCs/>
          <w:szCs w:val="21"/>
        </w:rPr>
      </w:pPr>
    </w:p>
    <w:p>
      <w:pPr>
        <w:jc w:val="center"/>
        <w:outlineLvl w:val="2"/>
        <w:rPr>
          <w:rFonts w:ascii="宋体" w:hAnsi="宋体" w:cs="宋体"/>
          <w:b/>
          <w:szCs w:val="21"/>
        </w:rPr>
      </w:pPr>
      <w:r>
        <w:rPr>
          <w:rFonts w:hint="eastAsia" w:ascii="宋体" w:hAnsi="宋体" w:cs="宋体"/>
          <w:b/>
          <w:bCs/>
          <w:sz w:val="24"/>
        </w:rPr>
        <w:br w:type="page"/>
      </w:r>
      <w:r>
        <w:rPr>
          <w:rFonts w:hint="eastAsia" w:ascii="宋体" w:hAnsi="宋体" w:cs="宋体"/>
          <w:b/>
          <w:sz w:val="24"/>
        </w:rPr>
        <w:t>监狱企业资格证明材料</w:t>
      </w:r>
    </w:p>
    <w:p>
      <w:pPr>
        <w:jc w:val="center"/>
        <w:rPr>
          <w:rFonts w:ascii="宋体" w:hAnsi="宋体" w:cs="宋体"/>
          <w:b/>
          <w:bCs/>
          <w:szCs w:val="21"/>
        </w:rPr>
      </w:pPr>
      <w:r>
        <w:rPr>
          <w:rFonts w:hint="eastAsia" w:ascii="宋体" w:hAnsi="宋体" w:cs="宋体"/>
          <w:b/>
          <w:bCs/>
          <w:szCs w:val="21"/>
        </w:rPr>
        <w:t>（省级以上监狱管理局、戒毒管理局（含新疆生产建设兵团）出具的属于监狱企业的证明文件）</w:t>
      </w:r>
    </w:p>
    <w:p>
      <w:pPr>
        <w:jc w:val="center"/>
        <w:rPr>
          <w:rFonts w:ascii="宋体" w:hAnsi="宋体" w:cs="宋体"/>
          <w:b/>
          <w:sz w:val="52"/>
          <w:szCs w:val="52"/>
        </w:rPr>
      </w:pPr>
    </w:p>
    <w:p>
      <w:pPr>
        <w:jc w:val="center"/>
        <w:outlineLvl w:val="2"/>
        <w:rPr>
          <w:rFonts w:ascii="宋体" w:hAnsi="宋体" w:cs="宋体"/>
          <w:b/>
          <w:sz w:val="24"/>
        </w:rPr>
      </w:pPr>
      <w:r>
        <w:rPr>
          <w:rFonts w:hint="eastAsia" w:ascii="宋体" w:hAnsi="宋体" w:cs="宋体"/>
          <w:b/>
          <w:sz w:val="52"/>
          <w:szCs w:val="52"/>
        </w:rPr>
        <w:br w:type="page"/>
      </w:r>
      <w:r>
        <w:rPr>
          <w:rFonts w:hint="eastAsia" w:ascii="宋体" w:hAnsi="宋体" w:cs="宋体"/>
          <w:b/>
          <w:sz w:val="24"/>
        </w:rPr>
        <w:t>残疾人福利性单位声明函</w:t>
      </w:r>
    </w:p>
    <w:p>
      <w:pPr>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szCs w:val="21"/>
        </w:rPr>
        <w:t>浙江财经大学智慧沙盘实验室建设</w:t>
      </w:r>
      <w:r>
        <w:rPr>
          <w:rFonts w:hint="eastAsia" w:ascii="宋体" w:hAnsi="宋体" w:cs="宋体"/>
          <w:szCs w:val="21"/>
        </w:rPr>
        <w:t>项目采购活动提供本单位制造的货物，或者提供其他残疾人福利性单位制造的货物（不包括使用非残疾人福利性单位注册商标的货物）。</w:t>
      </w:r>
    </w:p>
    <w:p>
      <w:pPr>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rPr>
          <w:rFonts w:ascii="宋体" w:hAnsi="宋体" w:cs="宋体"/>
          <w:szCs w:val="21"/>
        </w:rPr>
      </w:pPr>
    </w:p>
    <w:p>
      <w:pPr>
        <w:ind w:right="-817" w:rightChars="-389"/>
        <w:rPr>
          <w:rFonts w:ascii="宋体" w:hAnsi="宋体" w:cs="宋体"/>
          <w:szCs w:val="21"/>
        </w:rPr>
      </w:pPr>
      <w:r>
        <w:rPr>
          <w:rFonts w:hint="eastAsia" w:ascii="宋体" w:hAnsi="宋体" w:cs="宋体"/>
          <w:szCs w:val="21"/>
        </w:rPr>
        <w:t>供应商名称（盖章）：</w:t>
      </w:r>
    </w:p>
    <w:p>
      <w:pPr>
        <w:ind w:right="-817" w:rightChars="-389"/>
        <w:rPr>
          <w:rFonts w:ascii="宋体" w:hAnsi="宋体" w:cs="宋体"/>
          <w:szCs w:val="21"/>
        </w:rPr>
      </w:pPr>
      <w:r>
        <w:rPr>
          <w:rFonts w:hint="eastAsia" w:ascii="宋体" w:hAnsi="宋体" w:cs="宋体"/>
          <w:szCs w:val="21"/>
        </w:rPr>
        <w:t>供应商授权代表签字：</w:t>
      </w:r>
    </w:p>
    <w:p>
      <w:pPr>
        <w:ind w:right="-817" w:rightChars="-389"/>
        <w:rPr>
          <w:rFonts w:ascii="宋体" w:hAnsi="宋体" w:cs="宋体"/>
          <w:bCs/>
          <w:szCs w:val="21"/>
        </w:rPr>
      </w:pPr>
      <w:r>
        <w:rPr>
          <w:rFonts w:hint="eastAsia" w:ascii="宋体" w:hAnsi="宋体" w:cs="宋体"/>
          <w:bCs/>
          <w:szCs w:val="21"/>
        </w:rPr>
        <w:t>日期：    年  月  日</w:t>
      </w:r>
    </w:p>
    <w:p>
      <w:pPr>
        <w:ind w:firstLine="422" w:firstLineChars="200"/>
        <w:jc w:val="left"/>
        <w:rPr>
          <w:rFonts w:ascii="宋体" w:hAnsi="宋体" w:cs="宋体"/>
          <w:b/>
          <w:bCs/>
          <w:szCs w:val="21"/>
        </w:rPr>
      </w:pPr>
      <w:r>
        <w:rPr>
          <w:rFonts w:hint="eastAsia" w:ascii="宋体" w:hAnsi="宋体" w:cs="宋体"/>
          <w:b/>
          <w:szCs w:val="21"/>
        </w:rPr>
        <w:t>供应商不属于残疾人福利性单位的，无需提供此声明函，如提供所引起的后果由供应商承担。</w:t>
      </w:r>
    </w:p>
    <w:p>
      <w:pPr>
        <w:rPr>
          <w:rFonts w:ascii="宋体" w:hAnsi="宋体" w:cs="宋体"/>
          <w:szCs w:val="21"/>
        </w:rPr>
      </w:pPr>
    </w:p>
    <w:p>
      <w:pPr>
        <w:rPr>
          <w:rFonts w:ascii="宋体" w:hAnsi="宋体" w:cs="宋体"/>
          <w:b/>
          <w:bCs/>
          <w:szCs w:val="21"/>
        </w:rPr>
      </w:pPr>
      <w:r>
        <w:rPr>
          <w:rFonts w:hint="eastAsia" w:ascii="宋体" w:hAnsi="宋体" w:cs="宋体"/>
          <w:b/>
          <w:bCs/>
          <w:szCs w:val="21"/>
        </w:rPr>
        <w:t>说明：</w:t>
      </w:r>
    </w:p>
    <w:p>
      <w:pPr>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若供应商同时满足以下条件，则属于依法享受政府采购支持政策的残疾人福利性单位，可提供《残疾人福利性单位声明函》，并对声明的真实性负责：</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（二）依法与安置的每位残疾人签订了一年以上（含一年）的劳动合同或服务协议；</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widowControl/>
        <w:shd w:val="clear" w:color="auto" w:fill="FFFFFF"/>
        <w:ind w:firstLine="420" w:firstLineChars="200"/>
        <w:jc w:val="left"/>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20" w:firstLineChars="200"/>
        <w:jc w:val="left"/>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rPr>
          <w:rFonts w:ascii="宋体" w:hAnsi="宋体" w:cs="宋体"/>
          <w:bCs/>
          <w:szCs w:val="21"/>
        </w:rPr>
      </w:pPr>
      <w:r>
        <w:rPr>
          <w:rFonts w:hint="eastAsia" w:ascii="宋体" w:hAnsi="宋体" w:cs="宋体"/>
          <w:bCs/>
          <w:szCs w:val="21"/>
        </w:rPr>
        <w:t>2、成交供应商为残疾人福利性单位的，《残疾人福利性单位声明函》随成交结果同时公告，接受社会监督。</w:t>
      </w:r>
    </w:p>
    <w:p>
      <w:pPr>
        <w:widowControl/>
        <w:spacing w:before="100" w:beforeAutospacing="1" w:after="100" w:afterAutospacing="1" w:line="440" w:lineRule="atLeast"/>
        <w:jc w:val="left"/>
        <w:rPr>
          <w:rFonts w:ascii="宋体" w:hAnsi="宋体"/>
          <w:bCs/>
          <w:spacing w:val="-6"/>
          <w:sz w:val="24"/>
        </w:rPr>
      </w:pPr>
      <w:r>
        <w:rPr>
          <w:rFonts w:ascii="宋体" w:hAnsi="宋体"/>
          <w:b/>
          <w:spacing w:val="-6"/>
          <w:sz w:val="52"/>
          <w:szCs w:val="52"/>
        </w:rPr>
        <w:br w:type="page"/>
      </w:r>
      <w:r>
        <w:rPr>
          <w:rFonts w:hint="eastAsia" w:ascii="宋体" w:hAnsi="宋体"/>
          <w:bCs/>
          <w:spacing w:val="-6"/>
          <w:sz w:val="24"/>
        </w:rPr>
        <w:t>商务技术文件封面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商务技术文件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pStyle w:val="8"/>
        <w:spacing w:line="480" w:lineRule="auto"/>
        <w:ind w:firstLine="0"/>
        <w:rPr>
          <w:rFonts w:hAnsi="宋体"/>
          <w:bCs/>
          <w:spacing w:val="-6"/>
          <w:sz w:val="24"/>
        </w:rPr>
      </w:pPr>
      <w:r>
        <w:rPr>
          <w:rFonts w:hint="eastAsia" w:hAnsi="宋体"/>
          <w:bCs/>
          <w:spacing w:val="-6"/>
          <w:sz w:val="24"/>
        </w:rPr>
        <w:t>日期：     年   月   日</w:t>
      </w:r>
    </w:p>
    <w:p>
      <w:pPr>
        <w:pStyle w:val="8"/>
        <w:spacing w:line="480" w:lineRule="auto"/>
        <w:ind w:firstLine="0"/>
        <w:rPr>
          <w:rFonts w:hAnsi="宋体"/>
          <w:b/>
          <w:spacing w:val="-6"/>
          <w:sz w:val="24"/>
        </w:rPr>
      </w:pPr>
      <w:r>
        <w:rPr>
          <w:rFonts w:hAnsi="宋体"/>
          <w:b/>
          <w:spacing w:val="-6"/>
          <w:sz w:val="52"/>
          <w:szCs w:val="52"/>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5"/>
        <w:overflowPunct w:val="0"/>
        <w:ind w:firstLine="0"/>
        <w:jc w:val="center"/>
        <w:outlineLvl w:val="1"/>
        <w:rPr>
          <w:rFonts w:ascii="宋体" w:hAnsi="宋体"/>
          <w:bCs/>
          <w:spacing w:val="-6"/>
          <w:sz w:val="24"/>
        </w:rPr>
      </w:pPr>
      <w:r>
        <w:rPr>
          <w:rFonts w:hint="eastAsia" w:ascii="宋体" w:hAnsi="宋体"/>
          <w:b/>
          <w:spacing w:val="-6"/>
          <w:sz w:val="84"/>
          <w:szCs w:val="84"/>
        </w:rPr>
        <w:t>商务技术文件</w:t>
      </w:r>
    </w:p>
    <w:p>
      <w:pPr>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52"/>
          <w:szCs w:val="52"/>
        </w:rPr>
        <w:t>商务文件</w:t>
      </w:r>
    </w:p>
    <w:p>
      <w:pPr>
        <w:jc w:val="center"/>
        <w:outlineLvl w:val="3"/>
        <w:rPr>
          <w:rFonts w:ascii="宋体" w:hAnsi="宋体"/>
          <w:b/>
          <w:spacing w:val="-6"/>
          <w:sz w:val="24"/>
        </w:rPr>
      </w:pPr>
      <w:r>
        <w:rPr>
          <w:rFonts w:hint="eastAsia" w:ascii="宋体" w:hAnsi="宋体"/>
          <w:b/>
          <w:spacing w:val="-6"/>
          <w:sz w:val="24"/>
        </w:rPr>
        <w:t>投 标 函</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浙江财经大学</w:t>
      </w:r>
      <w:r>
        <w:rPr>
          <w:rFonts w:hint="eastAsia" w:ascii="宋体" w:hAnsi="宋体"/>
          <w:spacing w:val="-6"/>
          <w:sz w:val="24"/>
        </w:rPr>
        <w:t>浙江财经大学</w:t>
      </w:r>
      <w:r>
        <w:rPr>
          <w:rFonts w:hint="eastAsia" w:ascii="宋体" w:hAnsi="宋体"/>
          <w:spacing w:val="-6"/>
          <w:sz w:val="24"/>
          <w:lang w:eastAsia="zh-CN"/>
        </w:rPr>
        <w:t>办公用品供货服务</w:t>
      </w:r>
      <w:r>
        <w:rPr>
          <w:rFonts w:hint="eastAsia" w:ascii="宋体" w:hAnsi="宋体"/>
          <w:spacing w:val="-6"/>
          <w:sz w:val="24"/>
        </w:rPr>
        <w:t>的项目投标邀请【项目编号</w:t>
      </w:r>
      <w:r>
        <w:rPr>
          <w:rFonts w:hint="eastAsia" w:ascii="宋体" w:hAnsi="宋体"/>
          <w:bCs/>
          <w:spacing w:val="-6"/>
          <w:sz w:val="24"/>
        </w:rPr>
        <w:t>：ZJJY-20220317-01 】</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__________________________（</w:t>
      </w:r>
      <w:r>
        <w:rPr>
          <w:rFonts w:hint="eastAsia" w:ascii="宋体" w:hAnsi="宋体"/>
          <w:spacing w:val="-6"/>
          <w:sz w:val="24"/>
        </w:rPr>
        <w:t>投标人名称）提交电子加密投标文件一份、以介质（U盘）存储的数据电文形式的备份投标文件___份，纸质文件</w:t>
      </w:r>
      <w:r>
        <w:rPr>
          <w:rFonts w:hint="eastAsia" w:ascii="宋体" w:hAnsi="宋体"/>
          <w:spacing w:val="-6"/>
          <w:sz w:val="24"/>
          <w:u w:val="single"/>
        </w:rPr>
        <w:t xml:space="preserve">   份</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据此函，签字代表宣布同意如下：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我方已详细审查全部“招标文件”，包括修改文件（如有）以及全部参考资料和有关附件，已经了解我方对于招标文件、招标过程、中标结果有依法进行询问、质疑、投诉的权利及相关渠道和要求。</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我方在投标之前已经与贵方进行了充分的沟通，完全理解并接受招标文件的各项规定和要求，对招标文件的合理性、合法性不再有异议。</w:t>
      </w:r>
    </w:p>
    <w:p>
      <w:pPr>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我方同意按照贵方要求提供与投标有关的一切数据或资料。</w:t>
      </w:r>
    </w:p>
    <w:p>
      <w:pPr>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ind w:firstLine="456" w:firstLineChars="200"/>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ind w:firstLine="456" w:firstLineChars="200"/>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ind w:firstLine="456" w:firstLineChars="200"/>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ind w:firstLine="456" w:firstLineChars="200"/>
        <w:rPr>
          <w:rFonts w:ascii="宋体" w:hAnsi="宋体"/>
          <w:spacing w:val="-6"/>
          <w:sz w:val="24"/>
        </w:rPr>
      </w:pPr>
      <w:r>
        <w:rPr>
          <w:rFonts w:hint="eastAsia" w:ascii="宋体" w:hAnsi="宋体"/>
          <w:spacing w:val="-6"/>
          <w:sz w:val="24"/>
        </w:rPr>
        <w:t>开户银行：</w:t>
      </w:r>
    </w:p>
    <w:p>
      <w:pPr>
        <w:ind w:firstLine="456" w:firstLineChars="200"/>
        <w:rPr>
          <w:rFonts w:ascii="宋体" w:hAnsi="宋体"/>
          <w:spacing w:val="-6"/>
          <w:sz w:val="24"/>
        </w:rPr>
      </w:pPr>
      <w:r>
        <w:rPr>
          <w:rFonts w:hint="eastAsia" w:ascii="宋体" w:hAnsi="宋体"/>
          <w:spacing w:val="-6"/>
          <w:sz w:val="24"/>
        </w:rPr>
        <w:t>银行账号：</w:t>
      </w: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法定代表人资格证明书</w:t>
      </w:r>
    </w:p>
    <w:p>
      <w:pPr>
        <w:rPr>
          <w:rFonts w:ascii="宋体" w:hAnsi="宋体"/>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bCs/>
          <w:spacing w:val="-6"/>
          <w:sz w:val="24"/>
        </w:rPr>
      </w:pPr>
      <w:r>
        <w:rPr>
          <w:rFonts w:hint="eastAsia" w:ascii="宋体" w:hAnsi="宋体"/>
          <w:bCs/>
          <w:spacing w:val="-6"/>
          <w:sz w:val="24"/>
        </w:rPr>
        <w:t>我</w:t>
      </w:r>
      <w:r>
        <w:rPr>
          <w:rFonts w:ascii="宋体" w:hAnsi="宋体"/>
          <w:spacing w:val="-6"/>
          <w:sz w:val="24"/>
        </w:rPr>
        <w:t>________________</w:t>
      </w:r>
      <w:r>
        <w:rPr>
          <w:rFonts w:hint="eastAsia" w:ascii="宋体" w:hAnsi="宋体"/>
          <w:spacing w:val="-6"/>
          <w:sz w:val="24"/>
        </w:rPr>
        <w:t>（</w:t>
      </w:r>
      <w:r>
        <w:rPr>
          <w:rFonts w:ascii="宋体" w:hAnsi="宋体"/>
          <w:bCs/>
          <w:spacing w:val="-6"/>
          <w:sz w:val="24"/>
        </w:rPr>
        <w:t>姓名</w:t>
      </w:r>
      <w:r>
        <w:rPr>
          <w:rFonts w:hint="eastAsia" w:ascii="宋体" w:hAnsi="宋体"/>
          <w:bCs/>
          <w:spacing w:val="-6"/>
          <w:sz w:val="24"/>
        </w:rPr>
        <w:t>）</w:t>
      </w:r>
      <w:r>
        <w:rPr>
          <w:rFonts w:ascii="宋体" w:hAnsi="宋体"/>
          <w:bCs/>
          <w:spacing w:val="-6"/>
          <w:sz w:val="24"/>
        </w:rPr>
        <w:t>系</w:t>
      </w:r>
      <w:r>
        <w:rPr>
          <w:rFonts w:hint="eastAsia" w:ascii="宋体" w:hAnsi="宋体"/>
          <w:bCs/>
          <w:spacing w:val="-6"/>
          <w:sz w:val="24"/>
        </w:rPr>
        <w:t>_________________________（投标人名称）</w:t>
      </w:r>
      <w:r>
        <w:rPr>
          <w:rFonts w:ascii="宋体" w:hAnsi="宋体"/>
          <w:bCs/>
          <w:spacing w:val="-6"/>
          <w:sz w:val="24"/>
        </w:rPr>
        <w:t>的法定代表人，身份证</w:t>
      </w:r>
      <w:r>
        <w:rPr>
          <w:rFonts w:hint="eastAsia" w:ascii="宋体" w:hAnsi="宋体"/>
          <w:bCs/>
          <w:spacing w:val="-6"/>
          <w:sz w:val="24"/>
        </w:rPr>
        <w:t>号码：_________________________________。</w:t>
      </w:r>
    </w:p>
    <w:p>
      <w:pPr>
        <w:ind w:firstLine="456" w:firstLineChars="200"/>
        <w:rPr>
          <w:rFonts w:ascii="宋体" w:hAnsi="宋体"/>
          <w:bCs/>
          <w:spacing w:val="-6"/>
          <w:sz w:val="24"/>
        </w:rPr>
      </w:pPr>
      <w:r>
        <w:rPr>
          <w:rFonts w:ascii="宋体" w:hAnsi="宋体"/>
          <w:bCs/>
          <w:spacing w:val="-6"/>
          <w:sz w:val="24"/>
        </w:rPr>
        <w:t>特此证明。</w:t>
      </w:r>
    </w:p>
    <w:p>
      <w:pPr>
        <w:rPr>
          <w:rFonts w:ascii="宋体" w:hAnsi="宋体"/>
          <w:bCs/>
          <w:spacing w:val="-6"/>
          <w:sz w:val="24"/>
        </w:rPr>
      </w:pP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Cs/>
                <w:spacing w:val="-6"/>
                <w:sz w:val="24"/>
              </w:rPr>
            </w:pPr>
            <w:r>
              <w:rPr>
                <w:rFonts w:hint="eastAsia" w:ascii="宋体" w:hAnsi="宋体"/>
                <w:sz w:val="24"/>
              </w:rPr>
              <w:t>复印件粘贴处</w:t>
            </w:r>
          </w:p>
        </w:tc>
      </w:tr>
    </w:tbl>
    <w:p>
      <w:pPr>
        <w:rPr>
          <w:rFonts w:ascii="宋体" w:hAnsi="宋体"/>
          <w:bCs/>
          <w:spacing w:val="-6"/>
          <w:sz w:val="24"/>
        </w:rPr>
      </w:pPr>
    </w:p>
    <w:p>
      <w:pPr>
        <w:rPr>
          <w:rFonts w:ascii="宋体" w:hAnsi="宋体"/>
          <w:b/>
          <w:bCs/>
          <w:spacing w:val="-6"/>
          <w:sz w:val="24"/>
        </w:rPr>
      </w:pPr>
    </w:p>
    <w:p>
      <w:pPr>
        <w:rPr>
          <w:rFonts w:ascii="宋体" w:hAnsi="宋体"/>
          <w:b/>
          <w:bCs/>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rPr>
          <w:rFonts w:ascii="宋体" w:hAnsi="宋体"/>
          <w:b/>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（投标人名称）的法定代表人，现授权委托本单位在职职工：</w:t>
      </w:r>
      <w:r>
        <w:rPr>
          <w:rFonts w:ascii="宋体" w:hAnsi="宋体"/>
          <w:spacing w:val="-6"/>
          <w:sz w:val="24"/>
        </w:rPr>
        <w:t>_________</w:t>
      </w:r>
      <w:r>
        <w:rPr>
          <w:rFonts w:hint="eastAsia" w:ascii="宋体" w:hAnsi="宋体"/>
          <w:spacing w:val="-6"/>
          <w:sz w:val="24"/>
        </w:rPr>
        <w:t>（姓名），身份证号码：</w:t>
      </w:r>
      <w:r>
        <w:rPr>
          <w:rFonts w:ascii="宋体" w:hAnsi="宋体"/>
          <w:spacing w:val="-6"/>
          <w:sz w:val="24"/>
        </w:rPr>
        <w:t>_________________________</w:t>
      </w:r>
      <w:r>
        <w:rPr>
          <w:rFonts w:hint="eastAsia" w:ascii="宋体" w:hAnsi="宋体"/>
          <w:spacing w:val="-6"/>
          <w:sz w:val="24"/>
        </w:rPr>
        <w:t>以我方的名义参加</w:t>
      </w:r>
      <w:r>
        <w:rPr>
          <w:rFonts w:hint="eastAsia" w:ascii="宋体" w:hAnsi="宋体"/>
          <w:bCs/>
          <w:spacing w:val="-6"/>
          <w:sz w:val="24"/>
        </w:rPr>
        <w:t>浙江财经大学浙江财经大学</w:t>
      </w:r>
      <w:r>
        <w:rPr>
          <w:rFonts w:hint="eastAsia" w:ascii="宋体" w:hAnsi="宋体"/>
          <w:bCs/>
          <w:spacing w:val="-6"/>
          <w:sz w:val="24"/>
          <w:lang w:eastAsia="zh-CN"/>
        </w:rPr>
        <w:t>办公用品供货服务</w:t>
      </w:r>
      <w:r>
        <w:rPr>
          <w:rFonts w:hint="eastAsia" w:ascii="宋体" w:hAnsi="宋体"/>
          <w:spacing w:val="-6"/>
          <w:sz w:val="24"/>
        </w:rPr>
        <w:t>的投标活动，并代表我方全权办理针对上述项目的投标、开标、评标、签约等具体事务和签署相关文件。</w:t>
      </w:r>
    </w:p>
    <w:p>
      <w:pPr>
        <w:ind w:firstLine="456" w:firstLineChars="200"/>
        <w:rPr>
          <w:rFonts w:ascii="宋体" w:hAnsi="宋体"/>
          <w:spacing w:val="-6"/>
          <w:sz w:val="24"/>
        </w:rPr>
      </w:pPr>
      <w:r>
        <w:rPr>
          <w:rFonts w:hint="eastAsia" w:ascii="宋体" w:hAnsi="宋体"/>
          <w:spacing w:val="-6"/>
          <w:sz w:val="24"/>
        </w:rPr>
        <w:t>我方对被授权人的签名负全部责任。</w:t>
      </w:r>
    </w:p>
    <w:p>
      <w:pPr>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ind w:firstLine="456" w:firstLineChars="200"/>
        <w:rPr>
          <w:rFonts w:ascii="宋体" w:hAnsi="宋体"/>
          <w:spacing w:val="-6"/>
          <w:sz w:val="24"/>
        </w:rPr>
      </w:pPr>
      <w:r>
        <w:rPr>
          <w:rFonts w:hint="eastAsia" w:ascii="宋体" w:hAnsi="宋体"/>
          <w:spacing w:val="-6"/>
          <w:sz w:val="24"/>
        </w:rPr>
        <w:t>被授权人无转委托权，特此委托。</w:t>
      </w:r>
    </w:p>
    <w:p>
      <w:pPr>
        <w:ind w:firstLine="424" w:firstLineChars="186"/>
        <w:rPr>
          <w:rFonts w:ascii="宋体" w:hAnsi="宋体"/>
          <w:spacing w:val="-6"/>
          <w:sz w:val="24"/>
        </w:rPr>
      </w:pPr>
    </w:p>
    <w:p>
      <w:pPr>
        <w:ind w:firstLine="424" w:firstLineChars="186"/>
        <w:rPr>
          <w:rFonts w:ascii="宋体" w:hAnsi="宋体"/>
          <w:spacing w:val="-6"/>
          <w:sz w:val="24"/>
          <w:u w:val="single"/>
        </w:rPr>
      </w:pPr>
      <w:r>
        <w:rPr>
          <w:rFonts w:hint="eastAsia" w:ascii="宋体" w:hAnsi="宋体"/>
          <w:spacing w:val="-6"/>
          <w:sz w:val="24"/>
        </w:rPr>
        <w:t>法定代表人（签字或盖章）：</w:t>
      </w:r>
    </w:p>
    <w:p>
      <w:pPr>
        <w:ind w:firstLine="424" w:firstLineChars="186"/>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9"/>
        <w:spacing w:beforeLines="0" w:afterLines="0" w:line="360" w:lineRule="auto"/>
        <w:rPr>
          <w:rFonts w:hAnsi="宋体"/>
          <w:b/>
          <w:spacing w:val="-6"/>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投标人的</w:t>
      </w:r>
      <w:r>
        <w:rPr>
          <w:rFonts w:ascii="宋体" w:hAnsi="宋体"/>
          <w:b/>
          <w:bCs/>
          <w:spacing w:val="-6"/>
          <w:szCs w:val="21"/>
        </w:rPr>
        <w:t>法定代表人参加投标，须在投标文件中提供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投标人的法定代表人委托授权代表</w:t>
      </w:r>
      <w:r>
        <w:rPr>
          <w:rFonts w:ascii="宋体" w:hAnsi="宋体"/>
          <w:b/>
          <w:bCs/>
          <w:spacing w:val="-6"/>
          <w:szCs w:val="21"/>
        </w:rPr>
        <w:t>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书和</w:t>
      </w:r>
      <w:r>
        <w:rPr>
          <w:rFonts w:ascii="宋体" w:hAnsi="宋体"/>
          <w:b/>
          <w:bCs/>
          <w:spacing w:val="-6"/>
          <w:szCs w:val="21"/>
        </w:rPr>
        <w:t>法定代表人授权</w:t>
      </w:r>
      <w:r>
        <w:rPr>
          <w:rFonts w:hint="eastAsia" w:ascii="宋体" w:hAnsi="宋体"/>
          <w:b/>
          <w:bCs/>
          <w:spacing w:val="-6"/>
          <w:szCs w:val="21"/>
        </w:rPr>
        <w:t>委托</w:t>
      </w:r>
      <w:r>
        <w:rPr>
          <w:rFonts w:ascii="宋体" w:hAnsi="宋体"/>
          <w:b/>
          <w:bCs/>
          <w:spacing w:val="-6"/>
          <w:szCs w:val="21"/>
        </w:rPr>
        <w:t>书</w:t>
      </w:r>
      <w:r>
        <w:rPr>
          <w:rFonts w:hint="eastAsia" w:ascii="宋体" w:hAnsi="宋体"/>
          <w:b/>
          <w:bCs/>
          <w:spacing w:val="-6"/>
          <w:szCs w:val="21"/>
        </w:rPr>
        <w:t>。</w:t>
      </w:r>
    </w:p>
    <w:p>
      <w:pPr>
        <w:jc w:val="center"/>
        <w:outlineLvl w:val="3"/>
        <w:rPr>
          <w:rFonts w:ascii="宋体" w:hAnsi="宋体"/>
          <w:b/>
          <w:spacing w:val="-6"/>
          <w:sz w:val="24"/>
          <w:szCs w:val="20"/>
        </w:rPr>
      </w:pPr>
      <w:r>
        <w:rPr>
          <w:rFonts w:ascii="宋体" w:hAnsi="宋体"/>
          <w:b/>
          <w:spacing w:val="-6"/>
          <w:sz w:val="24"/>
        </w:rPr>
        <w:br w:type="page"/>
      </w:r>
      <w:r>
        <w:rPr>
          <w:rFonts w:hint="eastAsia" w:ascii="宋体" w:hAnsi="宋体"/>
          <w:b/>
          <w:spacing w:val="-6"/>
          <w:sz w:val="24"/>
        </w:rPr>
        <w:t>2021年12月至今任意一月的</w:t>
      </w:r>
      <w:r>
        <w:rPr>
          <w:rFonts w:hint="eastAsia" w:ascii="宋体" w:hAnsi="宋体"/>
          <w:b/>
          <w:spacing w:val="-6"/>
          <w:sz w:val="24"/>
          <w:szCs w:val="20"/>
        </w:rPr>
        <w:t>投标授权代表社保缴纳证明</w:t>
      </w:r>
    </w:p>
    <w:p>
      <w:pPr>
        <w:pStyle w:val="16"/>
        <w:jc w:val="center"/>
        <w:rPr>
          <w:b/>
        </w:rPr>
      </w:pPr>
      <w:r>
        <w:rPr>
          <w:rFonts w:hint="eastAsia" w:hAnsi="宋体"/>
          <w:b/>
          <w:spacing w:val="-6"/>
          <w:sz w:val="21"/>
          <w:szCs w:val="21"/>
        </w:rPr>
        <w:t>（授权代表为法定代表人可不提供）</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ascii="宋体" w:hAnsi="宋体"/>
          <w:spacing w:val="-6"/>
          <w:sz w:val="24"/>
        </w:rPr>
        <w:t>___________________________________</w:t>
      </w:r>
      <w:r>
        <w:rPr>
          <w:rFonts w:hint="eastAsia" w:ascii="宋体" w:hAnsi="宋体"/>
          <w:spacing w:val="-6"/>
          <w:sz w:val="24"/>
        </w:rPr>
        <w:t>（投标人名称）系中华人民共和国合法企业，经营地址</w:t>
      </w:r>
      <w:r>
        <w:rPr>
          <w:rFonts w:ascii="宋体" w:hAnsi="宋体"/>
          <w:spacing w:val="-6"/>
          <w:sz w:val="24"/>
        </w:rPr>
        <w:t>___________________________________</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我方愿意参加贵方组织的浙江财经大学浙江财经大学</w:t>
      </w:r>
      <w:r>
        <w:rPr>
          <w:rFonts w:hint="eastAsia" w:ascii="宋体" w:hAnsi="宋体"/>
          <w:spacing w:val="-6"/>
          <w:sz w:val="24"/>
          <w:lang w:eastAsia="zh-CN"/>
        </w:rPr>
        <w:t>办公用品供货服务</w:t>
      </w:r>
      <w:r>
        <w:rPr>
          <w:rFonts w:hint="eastAsia" w:ascii="宋体" w:hAnsi="宋体"/>
          <w:spacing w:val="-6"/>
          <w:sz w:val="24"/>
        </w:rPr>
        <w:t>的投标，为便于贵方公正、择优地确定中标人及其产品和服务，我方就本次投标有关事项郑重声明如下：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8"/>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27"/>
        <w:rPr>
          <w:rFonts w:ascii="宋体" w:hAnsi="宋体"/>
          <w:spacing w:val="-6"/>
          <w:szCs w:val="24"/>
        </w:rPr>
      </w:pPr>
    </w:p>
    <w:p>
      <w:pPr>
        <w:pStyle w:val="27"/>
        <w:rPr>
          <w:rFonts w:ascii="宋体" w:hAnsi="宋体"/>
          <w:spacing w:val="-6"/>
          <w:szCs w:val="24"/>
        </w:rPr>
      </w:pPr>
    </w:p>
    <w:p>
      <w:pPr>
        <w:pStyle w:val="27"/>
        <w:rPr>
          <w:rFonts w:ascii="宋体" w:hAnsi="宋体"/>
          <w:spacing w:val="-6"/>
          <w:szCs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tbl>
      <w:tblPr>
        <w:tblStyle w:val="17"/>
        <w:tblW w:w="960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w:t>
            </w:r>
          </w:p>
        </w:tc>
        <w:tc>
          <w:tcPr>
            <w:tcW w:w="8868" w:type="dxa"/>
            <w:gridSpan w:val="3"/>
            <w:vAlign w:val="center"/>
          </w:tcPr>
          <w:p>
            <w:pPr>
              <w:rPr>
                <w:rFonts w:ascii="宋体" w:hAnsi="宋体" w:cs="宋体"/>
                <w:szCs w:val="21"/>
              </w:rPr>
            </w:pPr>
            <w:r>
              <w:rPr>
                <w:rFonts w:hint="eastAsia" w:ascii="宋体" w:hAnsi="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2</w:t>
            </w:r>
          </w:p>
        </w:tc>
        <w:tc>
          <w:tcPr>
            <w:tcW w:w="8868" w:type="dxa"/>
            <w:gridSpan w:val="3"/>
            <w:vAlign w:val="center"/>
          </w:tcPr>
          <w:p>
            <w:pPr>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3</w:t>
            </w:r>
          </w:p>
        </w:tc>
        <w:tc>
          <w:tcPr>
            <w:tcW w:w="8868" w:type="dxa"/>
            <w:gridSpan w:val="3"/>
            <w:vAlign w:val="center"/>
          </w:tcPr>
          <w:p>
            <w:pPr>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4</w:t>
            </w:r>
          </w:p>
        </w:tc>
        <w:tc>
          <w:tcPr>
            <w:tcW w:w="4305" w:type="dxa"/>
            <w:gridSpan w:val="2"/>
            <w:vAlign w:val="center"/>
          </w:tcPr>
          <w:p>
            <w:pPr>
              <w:rPr>
                <w:rFonts w:ascii="宋体" w:hAnsi="宋体" w:cs="宋体"/>
                <w:szCs w:val="21"/>
              </w:rPr>
            </w:pPr>
            <w:r>
              <w:rPr>
                <w:rFonts w:hint="eastAsia" w:ascii="宋体" w:hAnsi="宋体" w:cs="宋体"/>
                <w:szCs w:val="21"/>
              </w:rPr>
              <w:t>电话：</w:t>
            </w:r>
          </w:p>
        </w:tc>
        <w:tc>
          <w:tcPr>
            <w:tcW w:w="4563" w:type="dxa"/>
            <w:vAlign w:val="center"/>
          </w:tcPr>
          <w:p>
            <w:pPr>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5</w:t>
            </w:r>
          </w:p>
        </w:tc>
        <w:tc>
          <w:tcPr>
            <w:tcW w:w="4305" w:type="dxa"/>
            <w:gridSpan w:val="2"/>
            <w:vAlign w:val="center"/>
          </w:tcPr>
          <w:p>
            <w:pPr>
              <w:rPr>
                <w:rFonts w:ascii="宋体" w:hAnsi="宋体" w:cs="宋体"/>
                <w:szCs w:val="21"/>
              </w:rPr>
            </w:pPr>
            <w:r>
              <w:rPr>
                <w:rFonts w:hint="eastAsia" w:ascii="宋体" w:hAnsi="宋体" w:cs="宋体"/>
                <w:szCs w:val="21"/>
              </w:rPr>
              <w:t>传真：</w:t>
            </w:r>
          </w:p>
        </w:tc>
        <w:tc>
          <w:tcPr>
            <w:tcW w:w="4563" w:type="dxa"/>
            <w:vAlign w:val="center"/>
          </w:tcPr>
          <w:p>
            <w:pPr>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6</w:t>
            </w:r>
          </w:p>
        </w:tc>
        <w:tc>
          <w:tcPr>
            <w:tcW w:w="4305" w:type="dxa"/>
            <w:gridSpan w:val="2"/>
            <w:vAlign w:val="center"/>
          </w:tcPr>
          <w:p>
            <w:pPr>
              <w:rPr>
                <w:rFonts w:ascii="宋体" w:hAnsi="宋体" w:cs="宋体"/>
                <w:szCs w:val="21"/>
              </w:rPr>
            </w:pPr>
            <w:r>
              <w:rPr>
                <w:rFonts w:hint="eastAsia" w:ascii="宋体" w:hAnsi="宋体" w:cs="宋体"/>
                <w:szCs w:val="21"/>
              </w:rPr>
              <w:t>注册地：</w:t>
            </w:r>
          </w:p>
        </w:tc>
        <w:tc>
          <w:tcPr>
            <w:tcW w:w="4563" w:type="dxa"/>
            <w:vAlign w:val="center"/>
          </w:tcPr>
          <w:p>
            <w:pPr>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7</w:t>
            </w:r>
          </w:p>
        </w:tc>
        <w:tc>
          <w:tcPr>
            <w:tcW w:w="8868" w:type="dxa"/>
            <w:gridSpan w:val="3"/>
            <w:vAlign w:val="center"/>
          </w:tcPr>
          <w:p>
            <w:pPr>
              <w:rPr>
                <w:rFonts w:ascii="宋体" w:hAnsi="宋体" w:cs="宋体"/>
                <w:szCs w:val="21"/>
              </w:rPr>
            </w:pPr>
            <w:r>
              <w:rPr>
                <w:rFonts w:hint="eastAsia" w:ascii="宋体" w:hAnsi="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8</w:t>
            </w:r>
          </w:p>
        </w:tc>
        <w:tc>
          <w:tcPr>
            <w:tcW w:w="8868" w:type="dxa"/>
            <w:gridSpan w:val="3"/>
            <w:vAlign w:val="center"/>
          </w:tcPr>
          <w:p>
            <w:pPr>
              <w:rPr>
                <w:rFonts w:ascii="宋体" w:hAnsi="宋体" w:cs="宋体"/>
                <w:szCs w:val="21"/>
              </w:rPr>
            </w:pPr>
            <w:r>
              <w:rPr>
                <w:rFonts w:hint="eastAsia" w:ascii="宋体" w:hAnsi="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9</w:t>
            </w:r>
          </w:p>
        </w:tc>
        <w:tc>
          <w:tcPr>
            <w:tcW w:w="2520" w:type="dxa"/>
            <w:vAlign w:val="center"/>
          </w:tcPr>
          <w:p>
            <w:pPr>
              <w:rPr>
                <w:rFonts w:ascii="宋体" w:hAnsi="宋体" w:cs="宋体"/>
                <w:szCs w:val="21"/>
              </w:rPr>
            </w:pPr>
            <w:r>
              <w:rPr>
                <w:rFonts w:hint="eastAsia" w:ascii="宋体" w:hAnsi="宋体" w:cs="宋体"/>
                <w:szCs w:val="21"/>
              </w:rPr>
              <w:t>作为中标人经历年数</w:t>
            </w:r>
          </w:p>
        </w:tc>
        <w:tc>
          <w:tcPr>
            <w:tcW w:w="6348"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10</w:t>
            </w:r>
          </w:p>
        </w:tc>
        <w:tc>
          <w:tcPr>
            <w:tcW w:w="2520" w:type="dxa"/>
            <w:vAlign w:val="center"/>
          </w:tcPr>
          <w:p>
            <w:pPr>
              <w:rPr>
                <w:rFonts w:ascii="宋体" w:hAnsi="宋体" w:cs="宋体"/>
                <w:szCs w:val="21"/>
              </w:rPr>
            </w:pPr>
            <w:r>
              <w:rPr>
                <w:rFonts w:hint="eastAsia" w:ascii="宋体" w:hAnsi="宋体" w:cs="宋体"/>
                <w:szCs w:val="21"/>
              </w:rPr>
              <w:t>其他需要说明的情况</w:t>
            </w:r>
          </w:p>
        </w:tc>
        <w:tc>
          <w:tcPr>
            <w:tcW w:w="6348" w:type="dxa"/>
            <w:gridSpan w:val="2"/>
            <w:vAlign w:val="center"/>
          </w:tcPr>
          <w:p>
            <w:pPr>
              <w:rPr>
                <w:rFonts w:ascii="宋体" w:hAnsi="宋体" w:cs="宋体"/>
                <w:szCs w:val="21"/>
              </w:rPr>
            </w:pPr>
          </w:p>
        </w:tc>
      </w:tr>
    </w:tbl>
    <w:p>
      <w:pPr>
        <w:rPr>
          <w:rFonts w:ascii="宋体" w:hAnsi="宋体"/>
          <w:spacing w:val="-6"/>
          <w:szCs w:val="21"/>
        </w:rPr>
      </w:pPr>
    </w:p>
    <w:p>
      <w:pPr>
        <w:rPr>
          <w:rFonts w:ascii="宋体" w:hAnsi="宋体"/>
          <w:b/>
          <w:spacing w:val="-6"/>
          <w:szCs w:val="21"/>
        </w:rPr>
      </w:pPr>
      <w:r>
        <w:rPr>
          <w:rFonts w:hint="eastAsia" w:ascii="宋体" w:hAnsi="宋体"/>
          <w:b/>
          <w:spacing w:val="-6"/>
          <w:szCs w:val="21"/>
        </w:rPr>
        <w:t>说明：所有投标人都须填写此表。</w:t>
      </w:r>
    </w:p>
    <w:p>
      <w:pPr>
        <w:rPr>
          <w:rFonts w:ascii="宋体" w:hAnsi="宋体"/>
          <w:spacing w:val="-6"/>
          <w:sz w:val="24"/>
        </w:rPr>
      </w:pPr>
    </w:p>
    <w:p>
      <w:pPr>
        <w:rPr>
          <w:rFonts w:ascii="宋体" w:hAnsi="宋体"/>
          <w:spacing w:val="-6"/>
          <w:sz w:val="24"/>
        </w:rPr>
      </w:pP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jc w:val="center"/>
        <w:outlineLvl w:val="3"/>
        <w:rPr>
          <w:rFonts w:ascii="宋体" w:hAnsi="宋体"/>
          <w:b/>
          <w:bCs/>
          <w:iCs/>
          <w:spacing w:val="-6"/>
          <w:sz w:val="24"/>
        </w:rPr>
      </w:pPr>
      <w:r>
        <w:rPr>
          <w:rFonts w:hint="eastAsia" w:ascii="宋体" w:hAnsi="宋体"/>
          <w:spacing w:val="-6"/>
          <w:sz w:val="24"/>
        </w:rPr>
        <w:br w:type="page"/>
      </w:r>
      <w:r>
        <w:rPr>
          <w:rFonts w:hint="eastAsia" w:ascii="宋体" w:hAnsi="宋体"/>
          <w:b/>
          <w:bCs/>
          <w:iCs/>
          <w:spacing w:val="-6"/>
          <w:sz w:val="24"/>
        </w:rPr>
        <w:t>商务偏离表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2"/>
        <w:ind w:left="0" w:firstLine="0" w:firstLineChars="0"/>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1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合同金额</w:t>
            </w:r>
          </w:p>
          <w:p>
            <w:pPr>
              <w:jc w:val="center"/>
              <w:rPr>
                <w:rFonts w:ascii="宋体" w:hAnsi="宋体" w:cs="宋体"/>
                <w:b/>
                <w:bCs/>
                <w:szCs w:val="21"/>
              </w:rPr>
            </w:pPr>
            <w:r>
              <w:rPr>
                <w:rFonts w:hint="eastAsia" w:ascii="宋体" w:hAnsi="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采购人联系人</w:t>
            </w:r>
          </w:p>
          <w:p>
            <w:pPr>
              <w:jc w:val="center"/>
              <w:rPr>
                <w:rFonts w:ascii="宋体" w:hAnsi="宋体" w:cs="宋体"/>
                <w:b/>
                <w:bCs/>
                <w:szCs w:val="21"/>
              </w:rPr>
            </w:pPr>
            <w:r>
              <w:rPr>
                <w:rFonts w:hint="eastAsia" w:ascii="宋体" w:hAnsi="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cs="宋体"/>
                <w:b/>
                <w:bCs/>
                <w:szCs w:val="21"/>
              </w:rPr>
            </w:pPr>
          </w:p>
        </w:tc>
      </w:tr>
    </w:tbl>
    <w:p>
      <w:pPr>
        <w:pStyle w:val="12"/>
        <w:ind w:left="0" w:firstLine="0" w:firstLineChars="0"/>
        <w:rPr>
          <w:rFonts w:ascii="宋体" w:hAnsi="宋体"/>
          <w:sz w:val="24"/>
        </w:rPr>
      </w:pPr>
    </w:p>
    <w:p>
      <w:pPr>
        <w:rPr>
          <w:rFonts w:ascii="宋体" w:hAnsi="宋体"/>
          <w:b/>
          <w:spacing w:val="-6"/>
          <w:szCs w:val="21"/>
        </w:rPr>
      </w:pPr>
      <w:r>
        <w:rPr>
          <w:rFonts w:hint="eastAsia" w:ascii="宋体" w:hAnsi="宋体"/>
          <w:b/>
          <w:spacing w:val="-6"/>
          <w:szCs w:val="21"/>
        </w:rPr>
        <w:t>说明：</w:t>
      </w:r>
    </w:p>
    <w:p>
      <w:pPr>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投标人须提供上述业绩合同扫描件；</w:t>
      </w:r>
    </w:p>
    <w:p>
      <w:pPr>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所有合同扫描件应清晰，应能体现合同签订时间、双方签字盖章等内容；</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投标人应在不涉及商业秘密的前提下尽可能提供详细的合同扫描件内容。</w:t>
      </w:r>
    </w:p>
    <w:p>
      <w:pPr>
        <w:rPr>
          <w:rFonts w:ascii="宋体"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8"/>
        <w:spacing w:line="288" w:lineRule="auto"/>
        <w:jc w:val="center"/>
        <w:outlineLvl w:val="3"/>
        <w:rPr>
          <w:rFonts w:hAnsi="宋体"/>
          <w:spacing w:val="-6"/>
          <w:sz w:val="21"/>
          <w:szCs w:val="21"/>
        </w:rPr>
      </w:pPr>
      <w:r>
        <w:rPr>
          <w:rFonts w:hint="eastAsia" w:hAnsi="宋体"/>
          <w:spacing w:val="-6"/>
          <w:sz w:val="24"/>
        </w:rPr>
        <w:br w:type="page"/>
      </w:r>
      <w:r>
        <w:rPr>
          <w:rFonts w:hint="eastAsia" w:hAnsi="宋体"/>
          <w:b/>
          <w:bCs/>
          <w:spacing w:val="-6"/>
          <w:sz w:val="24"/>
          <w:szCs w:val="24"/>
        </w:rPr>
        <w:t>投标人需要说明的其他文件和材料</w:t>
      </w:r>
    </w:p>
    <w:p>
      <w:pPr>
        <w:rPr>
          <w:rFonts w:ascii="宋体" w:hAnsi="宋体"/>
          <w:b/>
          <w:bCs/>
          <w:szCs w:val="21"/>
        </w:rPr>
      </w:pPr>
      <w:r>
        <w:rPr>
          <w:rFonts w:hint="eastAsia" w:ascii="宋体" w:hAnsi="宋体"/>
          <w:b/>
          <w:bCs/>
          <w:szCs w:val="21"/>
        </w:rPr>
        <w:t>说明：投标人可根据自身情况提供。</w:t>
      </w:r>
    </w:p>
    <w:p>
      <w:pPr>
        <w:jc w:val="center"/>
        <w:outlineLvl w:val="2"/>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jc w:val="center"/>
        <w:outlineLvl w:val="3"/>
        <w:rPr>
          <w:rFonts w:ascii="宋体" w:hAnsi="宋体"/>
          <w:b/>
          <w:bCs/>
          <w:iCs/>
          <w:spacing w:val="-6"/>
          <w:sz w:val="24"/>
        </w:rPr>
      </w:pPr>
      <w:r>
        <w:rPr>
          <w:rFonts w:hint="eastAsia" w:ascii="宋体" w:hAnsi="宋体"/>
          <w:b/>
          <w:bCs/>
          <w:iCs/>
          <w:spacing w:val="-6"/>
          <w:sz w:val="24"/>
        </w:rPr>
        <w:t>技术偏离表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3</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8"/>
        <w:spacing w:line="288" w:lineRule="auto"/>
        <w:ind w:firstLine="456" w:firstLineChars="200"/>
        <w:jc w:val="left"/>
        <w:rPr>
          <w:rFonts w:hAnsi="宋体"/>
          <w:b/>
          <w:spacing w:val="-6"/>
          <w:sz w:val="24"/>
        </w:rPr>
      </w:pPr>
      <w:r>
        <w:rPr>
          <w:rFonts w:hint="eastAsia" w:hAnsi="宋体"/>
          <w:spacing w:val="-6"/>
          <w:sz w:val="24"/>
        </w:rPr>
        <w:br w:type="page"/>
      </w:r>
    </w:p>
    <w:p>
      <w:pPr>
        <w:pStyle w:val="8"/>
        <w:spacing w:line="288" w:lineRule="auto"/>
        <w:ind w:firstLine="458" w:firstLineChars="200"/>
        <w:jc w:val="left"/>
        <w:rPr>
          <w:rFonts w:hAnsi="宋体"/>
          <w:b/>
          <w:spacing w:val="-6"/>
          <w:sz w:val="24"/>
          <w:szCs w:val="24"/>
        </w:rPr>
      </w:pPr>
      <w:r>
        <w:rPr>
          <w:rFonts w:hint="eastAsia" w:hAnsi="宋体"/>
          <w:b/>
          <w:spacing w:val="-6"/>
          <w:sz w:val="24"/>
          <w:szCs w:val="24"/>
        </w:rPr>
        <w:t>招标文件未提供格式部分及其他投标人需要说明的情况请根据评分细则、投标人自身情况自拟。</w:t>
      </w:r>
    </w:p>
    <w:p/>
    <w:p>
      <w:pPr>
        <w:spacing w:line="360" w:lineRule="auto"/>
        <w:ind w:firstLine="396" w:firstLineChars="200"/>
        <w:rPr>
          <w:rFonts w:ascii="宋体" w:hAnsi="宋体" w:cs="宋体"/>
          <w:spacing w:val="-6"/>
          <w:szCs w:val="21"/>
        </w:rPr>
      </w:pPr>
      <w:r>
        <w:rPr>
          <w:rFonts w:hint="eastAsia" w:ascii="宋体" w:hAnsi="宋体" w:cs="宋体"/>
          <w:spacing w:val="-6"/>
          <w:szCs w:val="21"/>
        </w:rPr>
        <w:t>1）服务方案</w:t>
      </w:r>
    </w:p>
    <w:p>
      <w:pPr>
        <w:pStyle w:val="21"/>
        <w:spacing w:line="360" w:lineRule="auto"/>
        <w:ind w:firstLine="420" w:firstLineChars="200"/>
        <w:rPr>
          <w:rFonts w:hint="eastAsia" w:ascii="宋体" w:hAnsi="宋体" w:cs="宋体"/>
          <w:bCs/>
          <w:sz w:val="21"/>
          <w:szCs w:val="21"/>
        </w:rPr>
      </w:pPr>
      <w:r>
        <w:rPr>
          <w:rFonts w:hint="eastAsia" w:ascii="宋体" w:hAnsi="宋体" w:cs="宋体"/>
          <w:bCs/>
          <w:sz w:val="21"/>
          <w:szCs w:val="21"/>
        </w:rPr>
        <w:t>2）供货保障</w:t>
      </w:r>
    </w:p>
    <w:p>
      <w:pPr>
        <w:pStyle w:val="23"/>
        <w:spacing w:line="360" w:lineRule="auto"/>
        <w:ind w:left="0" w:firstLine="420" w:firstLineChars="200"/>
        <w:rPr>
          <w:rFonts w:hint="eastAsia" w:eastAsia="宋体"/>
          <w:lang w:val="en-US" w:eastAsia="zh-CN"/>
        </w:rPr>
      </w:pPr>
      <w:r>
        <w:rPr>
          <w:rFonts w:hint="eastAsia" w:ascii="宋体" w:hAnsi="宋体" w:cs="宋体"/>
          <w:bCs/>
          <w:sz w:val="21"/>
          <w:szCs w:val="21"/>
          <w:lang w:val="en-US" w:eastAsia="zh-CN"/>
        </w:rPr>
        <w:t>3）本地化服务</w:t>
      </w:r>
    </w:p>
    <w:p>
      <w:pPr>
        <w:pStyle w:val="23"/>
        <w:spacing w:line="360" w:lineRule="auto"/>
        <w:ind w:left="0" w:firstLine="420" w:firstLineChars="200"/>
        <w:rPr>
          <w:rFonts w:ascii="宋体" w:hAnsi="宋体"/>
          <w:spacing w:val="-6"/>
          <w:szCs w:val="21"/>
        </w:rPr>
      </w:pPr>
      <w:r>
        <w:rPr>
          <w:rFonts w:hint="eastAsia"/>
          <w:lang w:val="en-US" w:eastAsia="zh-CN"/>
        </w:rPr>
        <w:t>4</w:t>
      </w:r>
      <w:r>
        <w:rPr>
          <w:rFonts w:hint="eastAsia"/>
        </w:rPr>
        <w:t>）</w:t>
      </w:r>
      <w:r>
        <w:rPr>
          <w:rFonts w:hint="eastAsia" w:ascii="宋体" w:hAnsi="宋体"/>
          <w:spacing w:val="-6"/>
          <w:szCs w:val="21"/>
        </w:rPr>
        <w:t>人员配备</w:t>
      </w:r>
    </w:p>
    <w:p>
      <w:pPr>
        <w:spacing w:line="360" w:lineRule="auto"/>
        <w:ind w:firstLine="420" w:firstLineChars="200"/>
        <w:rPr>
          <w:rFonts w:ascii="宋体" w:hAnsi="宋体" w:cs="宋体"/>
          <w:spacing w:val="-6"/>
          <w:szCs w:val="21"/>
        </w:rPr>
      </w:pPr>
      <w:r>
        <w:rPr>
          <w:rFonts w:hint="eastAsia"/>
          <w:lang w:val="en-US" w:eastAsia="zh-CN"/>
        </w:rPr>
        <w:t>5</w:t>
      </w:r>
      <w:r>
        <w:rPr>
          <w:rFonts w:hint="eastAsia"/>
        </w:rPr>
        <w:t>）</w:t>
      </w:r>
      <w:r>
        <w:rPr>
          <w:rFonts w:hint="eastAsia" w:ascii="宋体" w:hAnsi="宋体" w:cs="宋体"/>
          <w:spacing w:val="-6"/>
          <w:szCs w:val="21"/>
        </w:rPr>
        <w:t>售后保障</w:t>
      </w:r>
    </w:p>
    <w:p>
      <w:pPr>
        <w:spacing w:line="360" w:lineRule="auto"/>
        <w:ind w:firstLine="396" w:firstLineChars="200"/>
        <w:rPr>
          <w:rFonts w:ascii="宋体" w:hAnsi="宋体" w:cs="宋体"/>
          <w:szCs w:val="21"/>
          <w:lang w:bidi="ar"/>
        </w:rPr>
      </w:pPr>
      <w:r>
        <w:rPr>
          <w:rFonts w:hint="eastAsia" w:ascii="宋体" w:hAnsi="宋体" w:cs="宋体"/>
          <w:spacing w:val="-6"/>
          <w:szCs w:val="21"/>
          <w:lang w:val="en-US" w:eastAsia="zh-CN"/>
        </w:rPr>
        <w:t>6</w:t>
      </w:r>
      <w:r>
        <w:rPr>
          <w:rFonts w:hint="eastAsia" w:ascii="宋体" w:hAnsi="宋体" w:cs="宋体"/>
          <w:spacing w:val="-6"/>
          <w:szCs w:val="21"/>
        </w:rPr>
        <w:t>）</w:t>
      </w:r>
      <w:r>
        <w:rPr>
          <w:rFonts w:hint="eastAsia" w:ascii="宋体" w:hAnsi="宋体" w:cs="宋体"/>
          <w:szCs w:val="21"/>
          <w:lang w:bidi="ar"/>
        </w:rPr>
        <w:t>响应效率</w:t>
      </w:r>
    </w:p>
    <w:p>
      <w:pPr>
        <w:pStyle w:val="23"/>
        <w:spacing w:line="360" w:lineRule="auto"/>
        <w:ind w:left="0" w:firstLine="420" w:firstLineChars="200"/>
      </w:pP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szCs w:val="21"/>
        </w:rPr>
        <w:t>其他优惠条件</w:t>
      </w:r>
    </w:p>
    <w:p>
      <w:pPr>
        <w:rPr>
          <w:rFonts w:hint="eastAsia" w:eastAsia="宋体"/>
          <w:lang w:val="en-US" w:eastAsia="zh-CN"/>
        </w:rPr>
      </w:pPr>
    </w:p>
    <w:sectPr>
      <w:footerReference r:id="rId5" w:type="default"/>
      <w:pgSz w:w="11906" w:h="16838"/>
      <w:pgMar w:top="1440" w:right="1247" w:bottom="1440" w:left="1247" w:header="283" w:footer="85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rPr>
                              <w:rFonts w:hint="eastAsia"/>
                            </w:rPr>
                            <w:t xml:space="preserve"> </w:t>
                          </w: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ecB/SAQAAqAMAAA4AAABkcnMvZTJvRG9jLnhtbK1TzY7TMBC+&#10;I/EOlu80aaRdoqjpClQtQkKAtPAArmM3lvwnj9ukLwBvwIkLd56rz8HYSbpoueyBiz3jGX+e75vx&#10;5m40mpxEAOVsS9erkhJhueuUPbT065f7VzUlEJntmHZWtPQsgN5tX77YDL4Rleud7kQgCGKhGXxL&#10;+xh9UxTAe2EYrJwXFoPSBcMiuuFQdIENiG50UZXlbTG40PnguADA090UpDNieA6gk1JxsXP8aISN&#10;E2oQmkWkBL3yQLe5WikFj5+kBBGJbikyjXnFR9Dep7XYblhzCMz3is8lsOeU8ISTYcrio1eoHYuM&#10;HIP6B8ooHhw4GVfcmWIikhVBFuvyiTYPPfMic0GpwV9Fh/8Hyz+ePgeiupZWlFhmsOGXH98vP39f&#10;fn0j67K6TQoNHhpMfPCYGse3bsS5Wc4BDxPxUQaTdqREMI76nq/6ijESni7VVV2XGOIYWxzELx6v&#10;+wDxnXCGJKOlARuYdWWnDxCn1CUlvWbdvdI6N1FbMiDqTf36Jt+4hhBd25Qs8jzMOInTVHuy4rgf&#10;Z6J7152R54Az0VKLX4AS/d6i5Gl8FiMsxn42Ej74N8eIBeU6E+oEhfySgw3MTOdhSxPyt5+zHj/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F5wH9IBAACoAwAADgAAAAAAAAABACAAAAAi&#10;AQAAZHJzL2Uyb0RvYy54bWxQSwUGAAAAAAYABgBZAQAAZgUAAAAA&#10;">
              <v:fill on="f" focussize="0,0"/>
              <v:stroke on="f" weight="1.25pt"/>
              <v:imagedata o:title=""/>
              <o:lock v:ext="edit" aspectratio="f"/>
              <v:textbox inset="0mm,0mm,0mm,0mm" style="mso-fit-shape-to-text:t;">
                <w:txbxContent>
                  <w:p>
                    <w:pPr>
                      <w:pStyle w:val="11"/>
                    </w:pPr>
                    <w:r>
                      <w:rPr>
                        <w:rFonts w:hint="eastAsia"/>
                      </w:rPr>
                      <w:t xml:space="preserve"> </w:t>
                    </w: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4F85"/>
    <w:multiLevelType w:val="singleLevel"/>
    <w:tmpl w:val="96144F85"/>
    <w:lvl w:ilvl="0" w:tentative="0">
      <w:start w:val="2"/>
      <w:numFmt w:val="decimal"/>
      <w:lvlText w:val="%1."/>
      <w:lvlJc w:val="left"/>
      <w:pPr>
        <w:tabs>
          <w:tab w:val="left" w:pos="312"/>
        </w:tabs>
      </w:pPr>
    </w:lvl>
  </w:abstractNum>
  <w:abstractNum w:abstractNumId="1">
    <w:nsid w:val="C710B6FF"/>
    <w:multiLevelType w:val="singleLevel"/>
    <w:tmpl w:val="C710B6FF"/>
    <w:lvl w:ilvl="0" w:tentative="0">
      <w:start w:val="1"/>
      <w:numFmt w:val="decimal"/>
      <w:suff w:val="space"/>
      <w:lvlText w:val="%1、"/>
      <w:lvlJc w:val="left"/>
    </w:lvl>
  </w:abstractNum>
  <w:abstractNum w:abstractNumId="2">
    <w:nsid w:val="E4DA1F48"/>
    <w:multiLevelType w:val="singleLevel"/>
    <w:tmpl w:val="E4DA1F48"/>
    <w:lvl w:ilvl="0" w:tentative="0">
      <w:start w:val="1"/>
      <w:numFmt w:val="decimal"/>
      <w:lvlText w:val="%1."/>
      <w:lvlJc w:val="left"/>
      <w:pPr>
        <w:tabs>
          <w:tab w:val="left" w:pos="312"/>
        </w:tabs>
      </w:pPr>
    </w:lvl>
  </w:abstractNum>
  <w:abstractNum w:abstractNumId="3">
    <w:nsid w:val="EFABA1B2"/>
    <w:multiLevelType w:val="singleLevel"/>
    <w:tmpl w:val="EFABA1B2"/>
    <w:lvl w:ilvl="0" w:tentative="0">
      <w:start w:val="1"/>
      <w:numFmt w:val="decimal"/>
      <w:lvlText w:val="%1."/>
      <w:lvlJc w:val="left"/>
      <w:pPr>
        <w:tabs>
          <w:tab w:val="left" w:pos="312"/>
        </w:tabs>
      </w:pPr>
    </w:lvl>
  </w:abstractNum>
  <w:abstractNum w:abstractNumId="4">
    <w:nsid w:val="40DADBED"/>
    <w:multiLevelType w:val="singleLevel"/>
    <w:tmpl w:val="40DADBED"/>
    <w:lvl w:ilvl="0" w:tentative="0">
      <w:start w:val="5"/>
      <w:numFmt w:val="decimal"/>
      <w:suff w:val="nothing"/>
      <w:lvlText w:val="（%1）"/>
      <w:lvlJc w:val="left"/>
    </w:lvl>
  </w:abstractNum>
  <w:abstractNum w:abstractNumId="5">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869D2"/>
    <w:rsid w:val="00032FD2"/>
    <w:rsid w:val="00071B9F"/>
    <w:rsid w:val="00073CBA"/>
    <w:rsid w:val="00081825"/>
    <w:rsid w:val="00086A19"/>
    <w:rsid w:val="000D25C2"/>
    <w:rsid w:val="00127EEB"/>
    <w:rsid w:val="001349DA"/>
    <w:rsid w:val="00180F3B"/>
    <w:rsid w:val="00185F1C"/>
    <w:rsid w:val="00196833"/>
    <w:rsid w:val="001A68CB"/>
    <w:rsid w:val="001B54BE"/>
    <w:rsid w:val="001E658D"/>
    <w:rsid w:val="00232C81"/>
    <w:rsid w:val="00274935"/>
    <w:rsid w:val="0028338D"/>
    <w:rsid w:val="002D348D"/>
    <w:rsid w:val="00317A01"/>
    <w:rsid w:val="00350BC6"/>
    <w:rsid w:val="00353FA1"/>
    <w:rsid w:val="00361CA1"/>
    <w:rsid w:val="00386AB8"/>
    <w:rsid w:val="00396885"/>
    <w:rsid w:val="003A5E32"/>
    <w:rsid w:val="003C1BE4"/>
    <w:rsid w:val="003D10A2"/>
    <w:rsid w:val="003E48AE"/>
    <w:rsid w:val="003F3260"/>
    <w:rsid w:val="003F3EC7"/>
    <w:rsid w:val="00413671"/>
    <w:rsid w:val="00421839"/>
    <w:rsid w:val="00430998"/>
    <w:rsid w:val="00435C8A"/>
    <w:rsid w:val="00443A1D"/>
    <w:rsid w:val="004A3A15"/>
    <w:rsid w:val="004B5F87"/>
    <w:rsid w:val="004C0715"/>
    <w:rsid w:val="004C16E4"/>
    <w:rsid w:val="004D090A"/>
    <w:rsid w:val="004F3C6B"/>
    <w:rsid w:val="00502EA4"/>
    <w:rsid w:val="00507948"/>
    <w:rsid w:val="00531991"/>
    <w:rsid w:val="005542A4"/>
    <w:rsid w:val="005550E4"/>
    <w:rsid w:val="00565BC2"/>
    <w:rsid w:val="00584A62"/>
    <w:rsid w:val="00584FAE"/>
    <w:rsid w:val="005B260C"/>
    <w:rsid w:val="005D7A00"/>
    <w:rsid w:val="005F42FC"/>
    <w:rsid w:val="006A2809"/>
    <w:rsid w:val="006C2C2A"/>
    <w:rsid w:val="006D1DBD"/>
    <w:rsid w:val="006D3947"/>
    <w:rsid w:val="006D5272"/>
    <w:rsid w:val="006E286F"/>
    <w:rsid w:val="006E7164"/>
    <w:rsid w:val="007971F7"/>
    <w:rsid w:val="007A5C2B"/>
    <w:rsid w:val="007B17A5"/>
    <w:rsid w:val="007F063A"/>
    <w:rsid w:val="008A2996"/>
    <w:rsid w:val="008B57BF"/>
    <w:rsid w:val="009237CD"/>
    <w:rsid w:val="00934A74"/>
    <w:rsid w:val="009361A8"/>
    <w:rsid w:val="00981514"/>
    <w:rsid w:val="009A2D82"/>
    <w:rsid w:val="009C3599"/>
    <w:rsid w:val="009D6F34"/>
    <w:rsid w:val="00A6523D"/>
    <w:rsid w:val="00A74169"/>
    <w:rsid w:val="00A844E2"/>
    <w:rsid w:val="00AB4CDC"/>
    <w:rsid w:val="00AB5E1D"/>
    <w:rsid w:val="00AD4539"/>
    <w:rsid w:val="00AD4F26"/>
    <w:rsid w:val="00B0024D"/>
    <w:rsid w:val="00B06C7F"/>
    <w:rsid w:val="00B46C60"/>
    <w:rsid w:val="00B77EA9"/>
    <w:rsid w:val="00BC09B2"/>
    <w:rsid w:val="00C0769C"/>
    <w:rsid w:val="00C17FC9"/>
    <w:rsid w:val="00C5528F"/>
    <w:rsid w:val="00C71712"/>
    <w:rsid w:val="00C90AA6"/>
    <w:rsid w:val="00C95289"/>
    <w:rsid w:val="00CE2439"/>
    <w:rsid w:val="00D077FD"/>
    <w:rsid w:val="00D100DE"/>
    <w:rsid w:val="00D25489"/>
    <w:rsid w:val="00D46F24"/>
    <w:rsid w:val="00D628D0"/>
    <w:rsid w:val="00D72135"/>
    <w:rsid w:val="00D902C8"/>
    <w:rsid w:val="00DA20A8"/>
    <w:rsid w:val="00DA7CB2"/>
    <w:rsid w:val="00DB0D27"/>
    <w:rsid w:val="00DC03EF"/>
    <w:rsid w:val="00DC366E"/>
    <w:rsid w:val="00E142F8"/>
    <w:rsid w:val="00E64339"/>
    <w:rsid w:val="00E67CAB"/>
    <w:rsid w:val="00E86F74"/>
    <w:rsid w:val="00EA0ADE"/>
    <w:rsid w:val="00EA3617"/>
    <w:rsid w:val="00EB3BA8"/>
    <w:rsid w:val="00EB6062"/>
    <w:rsid w:val="00F468CE"/>
    <w:rsid w:val="00FC47F0"/>
    <w:rsid w:val="00FD1BFF"/>
    <w:rsid w:val="00FD5762"/>
    <w:rsid w:val="0F50362A"/>
    <w:rsid w:val="18B209DB"/>
    <w:rsid w:val="24AC6954"/>
    <w:rsid w:val="25EA60C2"/>
    <w:rsid w:val="400B6ED1"/>
    <w:rsid w:val="41CC12BD"/>
    <w:rsid w:val="4C3226E9"/>
    <w:rsid w:val="56F21551"/>
    <w:rsid w:val="60517F12"/>
    <w:rsid w:val="787869D2"/>
    <w:rsid w:val="7BF0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outlineLvl w:val="2"/>
    </w:pPr>
    <w:rPr>
      <w:b/>
      <w:bCs/>
      <w:sz w:val="24"/>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8"/>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next w:val="1"/>
    <w:qFormat/>
    <w:uiPriority w:val="0"/>
    <w:pPr>
      <w:spacing w:line="200" w:lineRule="atLeast"/>
      <w:ind w:firstLine="301"/>
    </w:pPr>
    <w:rPr>
      <w:rFonts w:ascii="宋体" w:hAnsi="Courier New"/>
      <w:spacing w:val="-4"/>
      <w:sz w:val="18"/>
      <w:szCs w:val="20"/>
    </w:rPr>
  </w:style>
  <w:style w:type="paragraph" w:styleId="9">
    <w:name w:val="Plain Text"/>
    <w:basedOn w:val="1"/>
    <w:qFormat/>
    <w:uiPriority w:val="99"/>
    <w:pPr>
      <w:spacing w:beforeLines="50" w:afterLines="50" w:line="400" w:lineRule="atLeast"/>
    </w:pPr>
    <w:rPr>
      <w:rFonts w:ascii="宋体" w:hAnsi="Courier New"/>
      <w:sz w:val="24"/>
    </w:rPr>
  </w:style>
  <w:style w:type="paragraph" w:styleId="10">
    <w:name w:val="Balloon Text"/>
    <w:basedOn w:val="1"/>
    <w:link w:val="30"/>
    <w:qFormat/>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List"/>
    <w:basedOn w:val="1"/>
    <w:qFormat/>
    <w:uiPriority w:val="0"/>
    <w:pPr>
      <w:ind w:left="200" w:hanging="200" w:hangingChars="200"/>
    </w:pPr>
  </w:style>
  <w:style w:type="paragraph" w:styleId="13">
    <w:name w:val="Normal (Web)"/>
    <w:basedOn w:val="1"/>
    <w:qFormat/>
    <w:uiPriority w:val="99"/>
    <w:pPr>
      <w:widowControl/>
      <w:spacing w:before="100" w:beforeLines="0" w:beforeAutospacing="1" w:after="100" w:afterLines="0" w:afterAutospacing="1"/>
      <w:ind w:firstLine="420"/>
      <w:jc w:val="left"/>
    </w:pPr>
    <w:rPr>
      <w:rFonts w:ascii="宋体" w:hAnsi="宋体"/>
      <w:kern w:val="0"/>
      <w:sz w:val="20"/>
      <w:szCs w:val="20"/>
    </w:rPr>
  </w:style>
  <w:style w:type="paragraph" w:styleId="14">
    <w:name w:val="annotation subject"/>
    <w:basedOn w:val="6"/>
    <w:next w:val="6"/>
    <w:link w:val="29"/>
    <w:qFormat/>
    <w:uiPriority w:val="0"/>
    <w:rPr>
      <w:b/>
      <w:bCs/>
    </w:rPr>
  </w:style>
  <w:style w:type="paragraph" w:styleId="15">
    <w:name w:val="Body Text First Indent"/>
    <w:basedOn w:val="7"/>
    <w:unhideWhenUsed/>
    <w:qFormat/>
    <w:uiPriority w:val="99"/>
    <w:pPr>
      <w:ind w:firstLine="420" w:firstLineChars="100"/>
    </w:pPr>
  </w:style>
  <w:style w:type="paragraph" w:styleId="16">
    <w:name w:val="Body Text First Indent 2"/>
    <w:basedOn w:val="8"/>
    <w:unhideWhenUsed/>
    <w:qFormat/>
    <w:uiPriority w:val="99"/>
    <w:pPr>
      <w:ind w:firstLine="420"/>
    </w:pPr>
  </w:style>
  <w:style w:type="character" w:styleId="19">
    <w:name w:val="Hyperlink"/>
    <w:qFormat/>
    <w:uiPriority w:val="0"/>
    <w:rPr>
      <w:color w:val="5579A7"/>
      <w:u w:val="none"/>
    </w:rPr>
  </w:style>
  <w:style w:type="character" w:styleId="20">
    <w:name w:val="annotation reference"/>
    <w:unhideWhenUsed/>
    <w:qFormat/>
    <w:uiPriority w:val="99"/>
    <w:rPr>
      <w:sz w:val="21"/>
      <w:szCs w:val="21"/>
    </w:rPr>
  </w:style>
  <w:style w:type="paragraph" w:customStyle="1" w:styleId="21">
    <w:name w:val="Default"/>
    <w:next w:val="2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表内文字"/>
    <w:basedOn w:val="1"/>
    <w:qFormat/>
    <w:uiPriority w:val="0"/>
    <w:pPr>
      <w:tabs>
        <w:tab w:val="left" w:pos="1418"/>
      </w:tabs>
      <w:jc w:val="center"/>
    </w:pPr>
    <w:rPr>
      <w:rFonts w:hint="eastAsia" w:ascii="仿宋_GB2312" w:eastAsia="仿宋_GB2312"/>
      <w:spacing w:val="-20"/>
      <w:kern w:val="0"/>
      <w:sz w:val="24"/>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spacing w:before="47"/>
      <w:jc w:val="center"/>
    </w:pPr>
    <w:rPr>
      <w:rFonts w:ascii="宋体" w:hAnsi="宋体" w:cs="宋体"/>
      <w:lang w:val="zh-CN" w:bidi="zh-CN"/>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character" w:customStyle="1" w:styleId="28">
    <w:name w:val="批注文字 Char"/>
    <w:basedOn w:val="18"/>
    <w:link w:val="6"/>
    <w:qFormat/>
    <w:uiPriority w:val="99"/>
    <w:rPr>
      <w:rFonts w:ascii="Times New Roman" w:hAnsi="Times New Roman" w:eastAsia="宋体" w:cs="Times New Roman"/>
      <w:kern w:val="2"/>
      <w:sz w:val="21"/>
      <w:szCs w:val="24"/>
    </w:rPr>
  </w:style>
  <w:style w:type="character" w:customStyle="1" w:styleId="29">
    <w:name w:val="批注主题 Char"/>
    <w:basedOn w:val="28"/>
    <w:link w:val="14"/>
    <w:qFormat/>
    <w:uiPriority w:val="0"/>
    <w:rPr>
      <w:rFonts w:ascii="Times New Roman" w:hAnsi="Times New Roman" w:eastAsia="宋体" w:cs="Times New Roman"/>
      <w:b/>
      <w:bCs/>
      <w:kern w:val="2"/>
      <w:sz w:val="21"/>
      <w:szCs w:val="24"/>
    </w:rPr>
  </w:style>
  <w:style w:type="character" w:customStyle="1" w:styleId="30">
    <w:name w:val="批注框文本 Char"/>
    <w:basedOn w:val="18"/>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35319</Words>
  <Characters>39062</Characters>
  <Lines>240</Lines>
  <Paragraphs>67</Paragraphs>
  <TotalTime>22</TotalTime>
  <ScaleCrop>false</ScaleCrop>
  <LinksUpToDate>false</LinksUpToDate>
  <CharactersWithSpaces>40641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2022-03-18T08:03:00Z</dcterms:created>
  <dc:creator>浙江建友</dc:creator>
  <cp:lastModifiedBy>浙江建友</cp:lastModifiedBy>
  <dcterms:modified xsi:type="dcterms:W3CDTF">2022-04-07T06:20:57Z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7DD53DF43A8B4130BE47A83F05CC26C5</vt:lpwstr>
  </property>
</Properties>
</file>