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47" w:rsidRDefault="00EE2147">
      <w:pPr>
        <w:spacing w:line="360" w:lineRule="auto"/>
        <w:jc w:val="center"/>
        <w:rPr>
          <w:rFonts w:ascii="宋体" w:hAnsi="宋体" w:cs="宋体"/>
          <w:b/>
          <w:sz w:val="24"/>
        </w:rPr>
      </w:pPr>
    </w:p>
    <w:p w:rsidR="00EE2147" w:rsidRDefault="00EE2147">
      <w:pPr>
        <w:spacing w:line="360" w:lineRule="auto"/>
        <w:jc w:val="center"/>
        <w:rPr>
          <w:rFonts w:ascii="宋体" w:hAnsi="宋体" w:cs="宋体"/>
          <w:b/>
          <w:sz w:val="24"/>
        </w:rPr>
      </w:pPr>
    </w:p>
    <w:p w:rsidR="002444CC" w:rsidRDefault="002444CC" w:rsidP="002444CC">
      <w:pPr>
        <w:pStyle w:val="aff8"/>
      </w:pPr>
    </w:p>
    <w:p w:rsidR="002444CC" w:rsidRDefault="002444CC" w:rsidP="002444CC">
      <w:pPr>
        <w:pStyle w:val="aff8"/>
      </w:pPr>
    </w:p>
    <w:p w:rsidR="002444CC" w:rsidRPr="002444CC" w:rsidRDefault="002444CC" w:rsidP="002444CC">
      <w:pPr>
        <w:pStyle w:val="aff8"/>
      </w:pPr>
    </w:p>
    <w:p w:rsidR="00EE2147" w:rsidRDefault="00B0164E">
      <w:pPr>
        <w:adjustRightInd/>
        <w:spacing w:line="360" w:lineRule="auto"/>
        <w:jc w:val="center"/>
        <w:rPr>
          <w:rFonts w:ascii="宋体" w:hAnsi="宋体" w:cs="宋体"/>
          <w:sz w:val="48"/>
          <w:szCs w:val="48"/>
        </w:rPr>
      </w:pPr>
      <w:r>
        <w:rPr>
          <w:rFonts w:ascii="宋体" w:hAnsi="宋体" w:cs="宋体" w:hint="eastAsia"/>
          <w:sz w:val="48"/>
          <w:szCs w:val="48"/>
        </w:rPr>
        <w:t>网络运行维护（2022）项目</w:t>
      </w:r>
    </w:p>
    <w:p w:rsidR="00EE2147" w:rsidRDefault="00DF4B8E">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EE2147" w:rsidRDefault="00DF4B8E">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EE2147" w:rsidRDefault="00DF4B8E">
      <w:pPr>
        <w:snapToGrid w:val="0"/>
        <w:spacing w:line="360" w:lineRule="auto"/>
        <w:jc w:val="center"/>
        <w:rPr>
          <w:rFonts w:ascii="宋体" w:hAnsi="宋体" w:cs="宋体"/>
          <w:sz w:val="30"/>
          <w:szCs w:val="30"/>
        </w:rPr>
      </w:pPr>
      <w:r>
        <w:rPr>
          <w:rFonts w:ascii="宋体" w:hAnsi="宋体" w:cs="宋体" w:hint="eastAsia"/>
          <w:sz w:val="30"/>
          <w:szCs w:val="30"/>
        </w:rPr>
        <w:t>编号:</w:t>
      </w:r>
      <w:r w:rsidR="006F5146">
        <w:rPr>
          <w:rFonts w:ascii="宋体" w:hAnsi="宋体" w:cs="宋体" w:hint="eastAsia"/>
          <w:b/>
          <w:sz w:val="30"/>
          <w:szCs w:val="30"/>
        </w:rPr>
        <w:t>CTZB-2022050422</w:t>
      </w:r>
    </w:p>
    <w:p w:rsidR="00EE2147" w:rsidRDefault="00EE2147">
      <w:pPr>
        <w:adjustRightInd/>
        <w:spacing w:line="360" w:lineRule="auto"/>
        <w:rPr>
          <w:rFonts w:ascii="宋体" w:hAnsi="宋体" w:cs="宋体"/>
          <w:sz w:val="28"/>
          <w:szCs w:val="20"/>
        </w:rPr>
      </w:pPr>
    </w:p>
    <w:p w:rsidR="00EE2147" w:rsidRDefault="00DF4B8E">
      <w:pPr>
        <w:spacing w:line="360" w:lineRule="auto"/>
        <w:jc w:val="center"/>
        <w:rPr>
          <w:rFonts w:ascii="宋体" w:hAnsi="宋体" w:cs="宋体"/>
          <w:b/>
          <w:sz w:val="44"/>
          <w:szCs w:val="44"/>
        </w:rPr>
      </w:pPr>
      <w:r>
        <w:rPr>
          <w:rFonts w:ascii="宋体" w:hAnsi="宋体" w:cs="宋体" w:hint="eastAsia"/>
          <w:b/>
          <w:sz w:val="44"/>
          <w:szCs w:val="44"/>
        </w:rPr>
        <w:t xml:space="preserve"> </w:t>
      </w:r>
    </w:p>
    <w:p w:rsidR="00EE2147" w:rsidRDefault="00EE2147">
      <w:pPr>
        <w:spacing w:line="360" w:lineRule="auto"/>
        <w:jc w:val="center"/>
        <w:rPr>
          <w:rFonts w:ascii="宋体" w:hAnsi="宋体" w:cs="宋体"/>
          <w:b/>
          <w:sz w:val="44"/>
          <w:szCs w:val="44"/>
        </w:rPr>
      </w:pPr>
    </w:p>
    <w:p w:rsidR="00EE2147" w:rsidRDefault="00EE2147">
      <w:pPr>
        <w:spacing w:line="360" w:lineRule="auto"/>
        <w:jc w:val="center"/>
        <w:rPr>
          <w:rFonts w:ascii="宋体" w:hAnsi="宋体" w:cs="宋体"/>
          <w:sz w:val="24"/>
        </w:rPr>
      </w:pPr>
    </w:p>
    <w:p w:rsidR="00EE2147" w:rsidRDefault="00EE2147">
      <w:pPr>
        <w:spacing w:line="360" w:lineRule="auto"/>
        <w:jc w:val="center"/>
        <w:rPr>
          <w:rFonts w:ascii="宋体" w:hAnsi="宋体" w:cs="宋体"/>
          <w:sz w:val="24"/>
        </w:rPr>
      </w:pPr>
    </w:p>
    <w:p w:rsidR="00EE2147" w:rsidRDefault="00EE2147">
      <w:pPr>
        <w:spacing w:line="360" w:lineRule="auto"/>
        <w:rPr>
          <w:rFonts w:ascii="宋体" w:hAnsi="宋体" w:cs="宋体"/>
          <w:sz w:val="32"/>
          <w:szCs w:val="32"/>
        </w:rPr>
      </w:pPr>
    </w:p>
    <w:p w:rsidR="00EE2147" w:rsidRDefault="00002215">
      <w:pPr>
        <w:snapToGrid w:val="0"/>
        <w:spacing w:line="360" w:lineRule="auto"/>
        <w:jc w:val="center"/>
        <w:rPr>
          <w:rFonts w:ascii="宋体" w:hAnsi="宋体" w:cs="宋体"/>
          <w:sz w:val="32"/>
          <w:szCs w:val="32"/>
        </w:rPr>
      </w:pPr>
      <w:r>
        <w:rPr>
          <w:rFonts w:ascii="宋体" w:hAnsi="宋体" w:cs="宋体" w:hint="eastAsia"/>
          <w:sz w:val="32"/>
          <w:szCs w:val="32"/>
        </w:rPr>
        <w:t>杭州市交通运输行政执法队</w:t>
      </w:r>
    </w:p>
    <w:p w:rsidR="00EE2147" w:rsidRDefault="002444CC">
      <w:pPr>
        <w:spacing w:line="360" w:lineRule="auto"/>
        <w:jc w:val="center"/>
        <w:rPr>
          <w:rFonts w:ascii="宋体" w:hAnsi="宋体" w:cs="宋体"/>
          <w:bCs/>
          <w:sz w:val="32"/>
          <w:szCs w:val="32"/>
        </w:rPr>
      </w:pPr>
      <w:r>
        <w:rPr>
          <w:rFonts w:ascii="宋体" w:hAnsi="宋体" w:cs="宋体" w:hint="eastAsia"/>
          <w:bCs/>
          <w:sz w:val="32"/>
          <w:szCs w:val="32"/>
        </w:rPr>
        <w:t>浙江省成套招标代理有限公司</w:t>
      </w:r>
    </w:p>
    <w:p w:rsidR="00EE2147" w:rsidRDefault="00DF4B8E">
      <w:pPr>
        <w:snapToGrid w:val="0"/>
        <w:spacing w:line="360" w:lineRule="auto"/>
        <w:jc w:val="center"/>
        <w:rPr>
          <w:rFonts w:ascii="宋体" w:hAnsi="宋体" w:cs="宋体"/>
          <w:bCs/>
          <w:sz w:val="32"/>
          <w:szCs w:val="32"/>
        </w:rPr>
      </w:pPr>
      <w:r>
        <w:rPr>
          <w:rFonts w:ascii="宋体" w:hAnsi="宋体" w:cs="宋体" w:hint="eastAsia"/>
          <w:bCs/>
          <w:sz w:val="32"/>
          <w:szCs w:val="32"/>
        </w:rPr>
        <w:t>二〇二</w:t>
      </w:r>
      <w:r w:rsidR="002444CC">
        <w:rPr>
          <w:rFonts w:ascii="宋体" w:hAnsi="宋体" w:cs="宋体" w:hint="eastAsia"/>
          <w:bCs/>
          <w:sz w:val="32"/>
          <w:szCs w:val="32"/>
        </w:rPr>
        <w:t>二</w:t>
      </w:r>
      <w:r>
        <w:rPr>
          <w:rFonts w:ascii="宋体" w:hAnsi="宋体" w:cs="宋体" w:hint="eastAsia"/>
          <w:bCs/>
          <w:sz w:val="32"/>
          <w:szCs w:val="32"/>
        </w:rPr>
        <w:t>年</w:t>
      </w:r>
      <w:r w:rsidR="00002215">
        <w:rPr>
          <w:rFonts w:ascii="宋体" w:hAnsi="宋体" w:cs="宋体" w:hint="eastAsia"/>
          <w:bCs/>
          <w:sz w:val="32"/>
          <w:szCs w:val="32"/>
        </w:rPr>
        <w:t>五</w:t>
      </w:r>
      <w:r>
        <w:rPr>
          <w:rFonts w:ascii="宋体" w:hAnsi="宋体" w:cs="宋体" w:hint="eastAsia"/>
          <w:bCs/>
          <w:sz w:val="32"/>
          <w:szCs w:val="32"/>
        </w:rPr>
        <w:t>月</w:t>
      </w:r>
      <w:r w:rsidR="00002215">
        <w:rPr>
          <w:rFonts w:ascii="宋体" w:hAnsi="宋体" w:cs="宋体" w:hint="eastAsia"/>
          <w:bCs/>
          <w:sz w:val="32"/>
          <w:szCs w:val="32"/>
        </w:rPr>
        <w:t>二十</w:t>
      </w:r>
      <w:r>
        <w:rPr>
          <w:rFonts w:ascii="宋体" w:hAnsi="宋体" w:cs="宋体" w:hint="eastAsia"/>
          <w:bCs/>
          <w:sz w:val="32"/>
          <w:szCs w:val="32"/>
        </w:rPr>
        <w:t>日</w:t>
      </w:r>
    </w:p>
    <w:p w:rsidR="00EE2147" w:rsidRDefault="00DF4B8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EE2147" w:rsidRPr="002444CC" w:rsidRDefault="00EE2147">
      <w:pPr>
        <w:spacing w:line="360" w:lineRule="auto"/>
        <w:jc w:val="center"/>
        <w:rPr>
          <w:rFonts w:ascii="宋体" w:hAnsi="宋体" w:cs="宋体"/>
          <w:sz w:val="24"/>
        </w:rPr>
      </w:pPr>
    </w:p>
    <w:p w:rsidR="00EE2147" w:rsidRDefault="00DF4B8E">
      <w:pPr>
        <w:spacing w:line="360" w:lineRule="auto"/>
        <w:jc w:val="center"/>
        <w:rPr>
          <w:rFonts w:ascii="宋体" w:hAnsi="宋体" w:cs="宋体"/>
          <w:b/>
          <w:sz w:val="48"/>
          <w:szCs w:val="48"/>
        </w:rPr>
      </w:pPr>
      <w:r>
        <w:rPr>
          <w:rFonts w:ascii="宋体" w:hAnsi="宋体" w:cs="宋体" w:hint="eastAsia"/>
          <w:b/>
          <w:sz w:val="48"/>
          <w:szCs w:val="48"/>
        </w:rPr>
        <w:t>目  录</w:t>
      </w:r>
    </w:p>
    <w:p w:rsidR="00EE2147" w:rsidRDefault="00EE2147">
      <w:pPr>
        <w:spacing w:line="360" w:lineRule="auto"/>
        <w:rPr>
          <w:rFonts w:ascii="宋体" w:hAnsi="宋体" w:cs="宋体"/>
          <w:sz w:val="32"/>
          <w:szCs w:val="32"/>
        </w:rPr>
      </w:pPr>
    </w:p>
    <w:p w:rsidR="00EE2147" w:rsidRDefault="00EE2147">
      <w:pPr>
        <w:spacing w:line="360" w:lineRule="auto"/>
        <w:rPr>
          <w:rFonts w:ascii="宋体" w:hAnsi="宋体" w:cs="宋体"/>
          <w:sz w:val="32"/>
          <w:szCs w:val="32"/>
        </w:rPr>
      </w:pP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第五部分      拟签订的合同文本</w:t>
      </w:r>
    </w:p>
    <w:p w:rsidR="00EE2147" w:rsidRDefault="00DF4B8E">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EE2147" w:rsidRDefault="00EE2147" w:rsidP="002444CC">
      <w:pPr>
        <w:spacing w:line="360" w:lineRule="auto"/>
        <w:ind w:firstLineChars="229" w:firstLine="550"/>
        <w:rPr>
          <w:rFonts w:ascii="宋体" w:hAnsi="宋体" w:cs="宋体"/>
          <w:sz w:val="24"/>
        </w:rPr>
      </w:pPr>
      <w:bookmarkStart w:id="1" w:name="_Hlt91233176"/>
      <w:bookmarkStart w:id="2" w:name="_Toc91899869"/>
      <w:bookmarkEnd w:id="1"/>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rsidP="002444CC">
      <w:pPr>
        <w:spacing w:line="360" w:lineRule="auto"/>
        <w:ind w:firstLineChars="229" w:firstLine="550"/>
        <w:rPr>
          <w:rFonts w:ascii="宋体" w:hAnsi="宋体" w:cs="宋体"/>
          <w:sz w:val="24"/>
        </w:rPr>
      </w:pPr>
    </w:p>
    <w:p w:rsidR="00EE2147" w:rsidRDefault="00EE2147">
      <w:pPr>
        <w:spacing w:line="360" w:lineRule="auto"/>
        <w:rPr>
          <w:rFonts w:ascii="宋体" w:hAnsi="宋体" w:cs="宋体"/>
          <w:sz w:val="24"/>
        </w:rPr>
      </w:pPr>
    </w:p>
    <w:p w:rsidR="00EE2147" w:rsidRDefault="00DF4B8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EE2147" w:rsidRDefault="00DF4B8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EE2147" w:rsidRDefault="00B0164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网络运行维护（2022）项目</w:t>
      </w:r>
      <w:r w:rsidR="00DF4B8E">
        <w:rPr>
          <w:rFonts w:ascii="宋体" w:hAnsi="宋体" w:cs="宋体" w:hint="eastAsia"/>
          <w:sz w:val="24"/>
        </w:rPr>
        <w:t>招标项目的潜在投标人应在政采云平台（</w:t>
      </w:r>
      <w:hyperlink r:id="rId10" w:history="1">
        <w:r w:rsidR="003317FA" w:rsidRPr="00233EC8">
          <w:rPr>
            <w:rStyle w:val="aff5"/>
            <w:rFonts w:ascii="宋体" w:eastAsia="宋体" w:hAnsi="宋体" w:cs="宋体" w:hint="eastAsia"/>
            <w:snapToGrid/>
            <w:kern w:val="2"/>
            <w:sz w:val="24"/>
            <w:szCs w:val="24"/>
          </w:rPr>
          <w:t>https://www.zcygov.cn/）获取（下载）招标文件，并于2022年6月14日13点30分</w:t>
        </w:r>
        <w:r w:rsidR="003317FA" w:rsidRPr="00233EC8">
          <w:rPr>
            <w:rStyle w:val="aff5"/>
            <w:rFonts w:ascii="宋体" w:eastAsia="宋体" w:hAnsi="宋体" w:cs="宋体" w:hint="eastAsia"/>
            <w:bCs/>
            <w:snapToGrid/>
            <w:kern w:val="2"/>
            <w:sz w:val="24"/>
            <w:szCs w:val="24"/>
          </w:rPr>
          <w:t>00秒</w:t>
        </w:r>
      </w:hyperlink>
      <w:r w:rsidR="00DF4B8E">
        <w:rPr>
          <w:rFonts w:ascii="宋体" w:hAnsi="宋体" w:cs="宋体" w:hint="eastAsia"/>
          <w:bCs/>
          <w:sz w:val="24"/>
        </w:rPr>
        <w:t>（北京时间）前</w:t>
      </w:r>
      <w:r w:rsidR="00DF4B8E">
        <w:rPr>
          <w:rFonts w:ascii="宋体" w:hAnsi="宋体" w:cs="宋体" w:hint="eastAsia"/>
          <w:sz w:val="24"/>
        </w:rPr>
        <w:t>递交（上传）投标文件。</w:t>
      </w:r>
    </w:p>
    <w:p w:rsidR="00EE2147" w:rsidRDefault="00DF4B8E">
      <w:pPr>
        <w:spacing w:line="360" w:lineRule="auto"/>
        <w:rPr>
          <w:rFonts w:ascii="宋体" w:hAnsi="宋体" w:cs="宋体"/>
          <w:b/>
          <w:sz w:val="24"/>
        </w:rPr>
      </w:pPr>
      <w:r>
        <w:rPr>
          <w:rFonts w:ascii="宋体" w:hAnsi="宋体" w:cs="宋体" w:hint="eastAsia"/>
          <w:b/>
          <w:sz w:val="24"/>
        </w:rPr>
        <w:t xml:space="preserve">一、项目基本情况                                            </w:t>
      </w:r>
    </w:p>
    <w:p w:rsidR="00EE2147" w:rsidRDefault="00DF4B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sidR="006F5146">
        <w:rPr>
          <w:rFonts w:ascii="宋体" w:hAnsi="宋体" w:cs="宋体" w:hint="eastAsia"/>
          <w:b/>
          <w:sz w:val="24"/>
        </w:rPr>
        <w:t>CTZB-2022050422</w:t>
      </w:r>
    </w:p>
    <w:p w:rsidR="00EE2147" w:rsidRDefault="00DF4B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sidR="00B0164E">
        <w:rPr>
          <w:rFonts w:ascii="宋体" w:hAnsi="宋体" w:cs="宋体" w:hint="eastAsia"/>
          <w:sz w:val="24"/>
        </w:rPr>
        <w:t>网络运行维护（2022）项目</w:t>
      </w:r>
    </w:p>
    <w:p w:rsidR="00EE2147" w:rsidRDefault="00DF4B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sidR="00407F51">
        <w:rPr>
          <w:rFonts w:ascii="宋体" w:hAnsi="宋体" w:cs="宋体"/>
          <w:b/>
          <w:sz w:val="24"/>
        </w:rPr>
        <w:t>346</w:t>
      </w:r>
      <w:r w:rsidR="00407F51" w:rsidRPr="00407F51">
        <w:rPr>
          <w:rFonts w:ascii="宋体" w:hAnsi="宋体" w:cs="宋体"/>
          <w:b/>
          <w:sz w:val="24"/>
        </w:rPr>
        <w:t>6</w:t>
      </w:r>
      <w:r w:rsidR="00407F51">
        <w:rPr>
          <w:rFonts w:ascii="宋体" w:hAnsi="宋体" w:cs="宋体" w:hint="eastAsia"/>
          <w:b/>
          <w:sz w:val="24"/>
        </w:rPr>
        <w:t>000</w:t>
      </w:r>
      <w:r w:rsidR="00EC6B5B">
        <w:rPr>
          <w:rFonts w:ascii="宋体" w:hAnsi="宋体" w:cs="宋体" w:hint="eastAsia"/>
          <w:b/>
          <w:sz w:val="24"/>
        </w:rPr>
        <w:t>.00</w:t>
      </w:r>
      <w:r>
        <w:rPr>
          <w:rFonts w:ascii="宋体" w:hAnsi="宋体" w:cs="宋体" w:hint="eastAsia"/>
          <w:sz w:val="24"/>
        </w:rPr>
        <w:t xml:space="preserve">  </w:t>
      </w:r>
    </w:p>
    <w:p w:rsidR="00EE2147" w:rsidRDefault="00DF4B8E">
      <w:pPr>
        <w:spacing w:line="360" w:lineRule="auto"/>
        <w:ind w:firstLine="480"/>
        <w:rPr>
          <w:rFonts w:ascii="宋体" w:hAnsi="宋体" w:cs="宋体"/>
          <w:sz w:val="24"/>
        </w:rPr>
      </w:pPr>
      <w:r>
        <w:rPr>
          <w:rFonts w:ascii="宋体" w:hAnsi="宋体" w:cs="宋体" w:hint="eastAsia"/>
          <w:b/>
          <w:sz w:val="24"/>
        </w:rPr>
        <w:t>最高限价（元）：</w:t>
      </w:r>
      <w:r w:rsidR="00407F51">
        <w:rPr>
          <w:rFonts w:ascii="宋体" w:hAnsi="宋体" w:cs="宋体"/>
          <w:b/>
          <w:sz w:val="24"/>
        </w:rPr>
        <w:t>346</w:t>
      </w:r>
      <w:r w:rsidR="00407F51" w:rsidRPr="00407F51">
        <w:rPr>
          <w:rFonts w:ascii="宋体" w:hAnsi="宋体" w:cs="宋体"/>
          <w:b/>
          <w:sz w:val="24"/>
        </w:rPr>
        <w:t>6</w:t>
      </w:r>
      <w:r w:rsidR="00407F51">
        <w:rPr>
          <w:rFonts w:ascii="宋体" w:hAnsi="宋体" w:cs="宋体" w:hint="eastAsia"/>
          <w:b/>
          <w:sz w:val="24"/>
        </w:rPr>
        <w:t>000</w:t>
      </w:r>
      <w:r w:rsidR="00EC6B5B">
        <w:rPr>
          <w:rFonts w:ascii="宋体" w:hAnsi="宋体" w:cs="宋体" w:hint="eastAsia"/>
          <w:b/>
          <w:sz w:val="24"/>
        </w:rPr>
        <w:t>.00</w:t>
      </w:r>
      <w:r>
        <w:rPr>
          <w:rFonts w:ascii="宋体" w:hAnsi="宋体" w:cs="宋体" w:hint="eastAsia"/>
          <w:sz w:val="24"/>
        </w:rPr>
        <w:t xml:space="preserve">  </w:t>
      </w:r>
    </w:p>
    <w:p w:rsidR="00EE2147" w:rsidRDefault="00DF4B8E">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sidR="00A71CA7" w:rsidRPr="00A71CA7">
        <w:rPr>
          <w:rFonts w:hAnsi="宋体" w:cs="宋体" w:hint="eastAsia"/>
          <w:bCs/>
          <w:snapToGrid/>
          <w:color w:val="auto"/>
          <w:kern w:val="2"/>
          <w:sz w:val="24"/>
          <w:szCs w:val="24"/>
        </w:rPr>
        <w:t>杭州市交通运输行政执法队现役系统维护、优化，保障执法队日常应急指挥调度工作。为保证现役相关软件平台（杭州应急指挥平台维护、网络安全检测系统维护、出租车系统维护、原运管自建视频系统维护、公交轨道大队电视墙系统维护、省级公路超限超载系统及失信清单系统本地化服务、交通运输综合行政处罚系统本地化服务、省级危险化学品风险防控大数据平台物流管控子系统本地化服务、联网联控及综合监控平台系统本地化服务、省级危险货物运输智控平台本地化服务、外派驻场服务），能达到系统设计预期效果，保证日常工作的稳定运行，在本次维护项目期限内，采用本地化的支持维护方式，解决各项系统在工作过程中产生的各类问题，满足各系统在专项行动期间的服务需求。</w:t>
      </w:r>
      <w:r>
        <w:rPr>
          <w:rFonts w:hAnsi="宋体" w:cs="宋体" w:hint="eastAsia"/>
          <w:bCs/>
          <w:snapToGrid/>
          <w:color w:val="auto"/>
          <w:kern w:val="2"/>
          <w:sz w:val="24"/>
          <w:szCs w:val="24"/>
        </w:rPr>
        <w:t>详见招标文件第三部分采购需求。</w:t>
      </w:r>
    </w:p>
    <w:p w:rsidR="00EC6B5B" w:rsidRDefault="00DF4B8E" w:rsidP="00EC6B5B">
      <w:pPr>
        <w:pStyle w:val="27"/>
        <w:ind w:firstLine="482"/>
        <w:outlineLvl w:val="2"/>
        <w:rPr>
          <w:rFonts w:ascii="宋体" w:hAnsi="宋体" w:cs="宋体"/>
          <w:b/>
        </w:rPr>
      </w:pPr>
      <w:r>
        <w:rPr>
          <w:rFonts w:ascii="宋体" w:hAnsi="宋体" w:cs="宋体" w:hint="eastAsia"/>
          <w:b/>
        </w:rPr>
        <w:t>合同履约期限：</w:t>
      </w:r>
      <w:r w:rsidR="00A71CA7">
        <w:rPr>
          <w:rFonts w:ascii="宋体" w:hAnsi="宋体" w:cs="宋体" w:hint="eastAsia"/>
          <w:b/>
        </w:rPr>
        <w:t>合同签订后按不同</w:t>
      </w:r>
      <w:r w:rsidR="00631BD3">
        <w:rPr>
          <w:rFonts w:ascii="宋体" w:hAnsi="宋体" w:cs="宋体" w:hint="eastAsia"/>
          <w:b/>
        </w:rPr>
        <w:t>的</w:t>
      </w:r>
      <w:r w:rsidR="00A71CA7">
        <w:rPr>
          <w:rFonts w:ascii="宋体" w:hAnsi="宋体" w:cs="宋体" w:hint="eastAsia"/>
          <w:b/>
        </w:rPr>
        <w:t>系统提供8-1</w:t>
      </w:r>
      <w:bookmarkStart w:id="11" w:name="_GoBack"/>
      <w:bookmarkEnd w:id="11"/>
      <w:r w:rsidR="00A71CA7">
        <w:rPr>
          <w:rFonts w:ascii="宋体" w:hAnsi="宋体" w:cs="宋体" w:hint="eastAsia"/>
          <w:b/>
        </w:rPr>
        <w:t>4个月的运行维护服务</w:t>
      </w:r>
      <w:r w:rsidR="00EC6B5B">
        <w:rPr>
          <w:rFonts w:ascii="宋体" w:hAnsi="宋体" w:cs="宋体" w:hint="eastAsia"/>
          <w:b/>
        </w:rPr>
        <w:t>。</w:t>
      </w:r>
    </w:p>
    <w:p w:rsidR="00EE2147" w:rsidRDefault="00DF4B8E" w:rsidP="00EC6B5B">
      <w:pPr>
        <w:pStyle w:val="27"/>
        <w:ind w:firstLine="482"/>
        <w:outlineLvl w:val="2"/>
        <w:rPr>
          <w:rFonts w:hAnsi="宋体" w:cs="宋体"/>
          <w:kern w:val="0"/>
        </w:rPr>
      </w:pPr>
      <w:r>
        <w:rPr>
          <w:rFonts w:hAnsi="宋体" w:cs="宋体" w:hint="eastAsia"/>
          <w:b/>
        </w:rPr>
        <w:t>本项目接受联合体投标：</w:t>
      </w:r>
      <w:sdt>
        <w:sdtPr>
          <w:rPr>
            <w:rFonts w:hAnsi="宋体" w:cs="宋体" w:hint="eastAsia"/>
            <w:kern w:val="0"/>
          </w:rPr>
          <w:id w:val="2035453831"/>
          <w14:checkbox>
            <w14:checked w14:val="1"/>
            <w14:checkedState w14:val="00FE" w14:font="Wingdings"/>
            <w14:uncheckedState w14:val="2610" w14:font="MS Gothic"/>
          </w14:checkbox>
        </w:sdtPr>
        <w:sdtEndPr/>
        <w:sdtContent>
          <w:r>
            <w:rPr>
              <w:rFonts w:hAnsi="宋体" w:cs="宋体" w:hint="eastAsia"/>
              <w:kern w:val="0"/>
            </w:rPr>
            <w:sym w:font="Wingdings" w:char="F0FE"/>
          </w:r>
        </w:sdtContent>
      </w:sdt>
      <w:r>
        <w:rPr>
          <w:rFonts w:hAnsi="宋体" w:cs="宋体" w:hint="eastAsia"/>
          <w:b/>
        </w:rPr>
        <w:t>是，</w:t>
      </w:r>
      <w:sdt>
        <w:sdtPr>
          <w:rPr>
            <w:rFonts w:hAnsi="宋体" w:cs="宋体" w:hint="eastAsia"/>
            <w:kern w:val="0"/>
          </w:rPr>
          <w:id w:val="-1765526721"/>
          <w14:checkbox>
            <w14:checked w14:val="0"/>
            <w14:checkedState w14:val="00FE" w14:font="Wingdings"/>
            <w14:uncheckedState w14:val="2610" w14:font="MS Gothic"/>
          </w14:checkbox>
        </w:sdtPr>
        <w:sdtEndPr/>
        <w:sdtContent>
          <w:r>
            <w:rPr>
              <w:rFonts w:ascii="MS Gothic" w:eastAsia="MS Gothic" w:hAnsi="MS Gothic" w:cs="MS Gothic" w:hint="eastAsia"/>
              <w:kern w:val="0"/>
            </w:rPr>
            <w:t>☐</w:t>
          </w:r>
        </w:sdtContent>
      </w:sdt>
      <w:r>
        <w:rPr>
          <w:rFonts w:hAnsi="宋体" w:cs="宋体" w:hint="eastAsia"/>
          <w:b/>
        </w:rPr>
        <w:t>否</w:t>
      </w:r>
      <w:r>
        <w:rPr>
          <w:rFonts w:hAnsi="宋体" w:cs="宋体" w:hint="eastAsia"/>
          <w:kern w:val="0"/>
        </w:rPr>
        <w:t>。</w:t>
      </w:r>
    </w:p>
    <w:p w:rsidR="00EE2147" w:rsidRDefault="00DF4B8E">
      <w:pPr>
        <w:pStyle w:val="27"/>
        <w:ind w:firstLine="482"/>
        <w:outlineLvl w:val="2"/>
        <w:rPr>
          <w:rFonts w:ascii="宋体" w:hAnsi="宋体" w:cs="宋体"/>
          <w:b/>
        </w:rPr>
      </w:pPr>
      <w:r>
        <w:rPr>
          <w:rFonts w:ascii="宋体" w:hAnsi="宋体" w:cs="宋体" w:hint="eastAsia"/>
          <w:b/>
        </w:rPr>
        <w:t>注：不得限制大中型企业与小微企业组成联合体参与投标。</w:t>
      </w:r>
    </w:p>
    <w:p w:rsidR="00EE2147" w:rsidRDefault="00DF4B8E">
      <w:pPr>
        <w:spacing w:line="360" w:lineRule="auto"/>
        <w:rPr>
          <w:rFonts w:ascii="宋体" w:hAnsi="宋体" w:cs="宋体"/>
          <w:b/>
          <w:sz w:val="24"/>
        </w:rPr>
      </w:pPr>
      <w:r>
        <w:rPr>
          <w:rFonts w:ascii="宋体" w:hAnsi="宋体" w:cs="宋体" w:hint="eastAsia"/>
          <w:b/>
          <w:sz w:val="24"/>
        </w:rPr>
        <w:t>二、申请人的资格要求：</w:t>
      </w:r>
    </w:p>
    <w:p w:rsidR="00EE2147" w:rsidRDefault="00DF4B8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EE2147" w:rsidRDefault="00DF4B8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2.落实政府采购政策需满足的资格要求：</w:t>
      </w:r>
    </w:p>
    <w:p w:rsidR="00EE2147" w:rsidRDefault="00C202B4">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sz w:val="24"/>
        </w:rPr>
        <w:t>无；</w:t>
      </w:r>
    </w:p>
    <w:p w:rsidR="00EE2147" w:rsidRDefault="00C202B4">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sidR="00DF4B8E">
            <w:rPr>
              <w:rFonts w:ascii="宋体" w:hAnsi="宋体" w:cs="宋体" w:hint="eastAsia"/>
              <w:kern w:val="0"/>
              <w:sz w:val="24"/>
            </w:rPr>
            <w:sym w:font="Wingdings" w:char="F0FE"/>
          </w:r>
        </w:sdtContent>
      </w:sdt>
      <w:r w:rsidR="00DF4B8E">
        <w:rPr>
          <w:rFonts w:ascii="宋体" w:hAnsi="宋体" w:cs="宋体" w:hint="eastAsia"/>
          <w:kern w:val="0"/>
          <w:sz w:val="24"/>
        </w:rPr>
        <w:t>专</w:t>
      </w:r>
      <w:r w:rsidR="00DF4B8E">
        <w:rPr>
          <w:rFonts w:ascii="宋体" w:hAnsi="宋体" w:cs="宋体" w:hint="eastAsia"/>
          <w:sz w:val="24"/>
        </w:rPr>
        <w:t>门面向中小企业</w:t>
      </w:r>
    </w:p>
    <w:p w:rsidR="00EE2147" w:rsidRDefault="00C202B4" w:rsidP="002444CC">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14:checkbox>
            <w14:checked w14:val="0"/>
            <w14:checkedState w14:val="00FE" w14:font="Wingdings"/>
            <w14:uncheckedState w14:val="2610" w14:font="MS Gothic"/>
          </w14:checkbox>
        </w:sdtPr>
        <w:sdtEndPr/>
        <w:sdtContent>
          <w:r w:rsidR="004E3057">
            <w:rPr>
              <w:rFonts w:ascii="MS Gothic" w:eastAsia="MS Gothic" w:hAnsi="MS Gothic" w:cs="宋体" w:hint="eastAsia"/>
              <w:kern w:val="0"/>
              <w:sz w:val="24"/>
            </w:rPr>
            <w:t>☐</w:t>
          </w:r>
        </w:sdtContent>
      </w:sdt>
      <w:r w:rsidR="00DF4B8E">
        <w:rPr>
          <w:rFonts w:ascii="宋体" w:hAnsi="宋体" w:cs="宋体" w:hint="eastAsia"/>
          <w:sz w:val="24"/>
        </w:rPr>
        <w:t>货物全部由符合政策要求的中小企业制造，提供中小企业声明函；</w:t>
      </w:r>
    </w:p>
    <w:p w:rsidR="00EE2147" w:rsidRDefault="00C202B4" w:rsidP="002444CC">
      <w:pPr>
        <w:spacing w:line="360" w:lineRule="auto"/>
        <w:ind w:firstLineChars="374" w:firstLine="898"/>
        <w:rPr>
          <w:rFonts w:ascii="宋体" w:hAnsi="宋体" w:cs="宋体"/>
          <w:sz w:val="24"/>
        </w:rPr>
      </w:pPr>
      <w:sdt>
        <w:sdtPr>
          <w:rPr>
            <w:rFonts w:ascii="宋体" w:hAnsi="宋体" w:cs="宋体" w:hint="eastAsia"/>
            <w:kern w:val="0"/>
            <w:sz w:val="24"/>
          </w:rPr>
          <w:id w:val="-1152604937"/>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sz w:val="24"/>
        </w:rPr>
        <w:t>货物全部由符合政策要求的小微企业制造，提供中小企业声明函；</w:t>
      </w:r>
    </w:p>
    <w:p w:rsidR="00EE2147" w:rsidRDefault="00C202B4" w:rsidP="002444CC">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sidR="004E3057">
            <w:rPr>
              <w:rFonts w:ascii="宋体" w:hAnsi="宋体" w:cs="宋体" w:hint="eastAsia"/>
              <w:kern w:val="0"/>
              <w:sz w:val="24"/>
            </w:rPr>
            <w:sym w:font="Wingdings" w:char="F0FE"/>
          </w:r>
        </w:sdtContent>
      </w:sdt>
      <w:r w:rsidR="00DF4B8E">
        <w:rPr>
          <w:rFonts w:ascii="宋体" w:hAnsi="宋体" w:cs="宋体" w:hint="eastAsia"/>
          <w:sz w:val="24"/>
        </w:rPr>
        <w:t>服务全部由符合政策要求的中小企业承接，提供中小企业声明函；</w:t>
      </w:r>
    </w:p>
    <w:p w:rsidR="00EE2147" w:rsidRDefault="00C202B4" w:rsidP="002444CC">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sz w:val="24"/>
        </w:rPr>
        <w:t>服务全部由符合政策要求的小微企业承接，提供中小企业声明函；</w:t>
      </w:r>
    </w:p>
    <w:p w:rsidR="00EE2147" w:rsidRDefault="00EE2147">
      <w:pPr>
        <w:rPr>
          <w:rFonts w:ascii="宋体" w:hAnsi="宋体" w:cs="宋体"/>
        </w:rPr>
      </w:pPr>
    </w:p>
    <w:p w:rsidR="00EE2147" w:rsidRDefault="00C202B4">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sz w:val="24"/>
        </w:rPr>
        <w:t>要求以联合体形式参加，提供联合协议和中小企业声明函，联合协议中中小企业合同金额应当达到</w:t>
      </w:r>
      <w:r w:rsidR="00DF4B8E">
        <w:rPr>
          <w:rFonts w:ascii="宋体" w:hAnsi="宋体" w:cs="宋体" w:hint="eastAsia"/>
          <w:sz w:val="24"/>
          <w:u w:val="single"/>
        </w:rPr>
        <w:t xml:space="preserve">  </w:t>
      </w:r>
      <w:r w:rsidR="00DF4B8E">
        <w:rPr>
          <w:rFonts w:ascii="宋体" w:hAnsi="宋体" w:cs="宋体" w:hint="eastAsia"/>
          <w:sz w:val="24"/>
        </w:rPr>
        <w:t>%，小微企业合同金额应当达到</w:t>
      </w:r>
      <w:r w:rsidR="00DF4B8E">
        <w:rPr>
          <w:rFonts w:ascii="宋体" w:hAnsi="宋体" w:cs="宋体" w:hint="eastAsia"/>
          <w:sz w:val="24"/>
          <w:u w:val="single"/>
        </w:rPr>
        <w:t xml:space="preserve"> </w:t>
      </w:r>
      <w:r w:rsidR="00DF4B8E">
        <w:rPr>
          <w:rFonts w:ascii="宋体" w:hAnsi="宋体" w:cs="宋体" w:hint="eastAsia"/>
          <w:sz w:val="24"/>
        </w:rPr>
        <w:t>%;</w:t>
      </w:r>
      <w:r w:rsidR="00DF4B8E">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DF4B8E">
        <w:rPr>
          <w:rFonts w:ascii="宋体" w:hAnsi="宋体" w:cs="宋体" w:hint="eastAsia"/>
          <w:sz w:val="24"/>
        </w:rPr>
        <w:t>；</w:t>
      </w:r>
    </w:p>
    <w:p w:rsidR="00EE2147" w:rsidRDefault="00C202B4">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sz w:val="24"/>
        </w:rPr>
        <w:t>要求合同分包，提供分包意向协议和中小企业声明函，分包意向协议中中小企业合同金额应当达到达到</w:t>
      </w:r>
      <w:r w:rsidR="00DF4B8E">
        <w:rPr>
          <w:rFonts w:ascii="宋体" w:hAnsi="宋体" w:cs="宋体" w:hint="eastAsia"/>
          <w:sz w:val="24"/>
          <w:u w:val="single"/>
        </w:rPr>
        <w:t xml:space="preserve">  </w:t>
      </w:r>
      <w:r w:rsidR="00DF4B8E">
        <w:rPr>
          <w:rFonts w:ascii="宋体" w:hAnsi="宋体" w:cs="宋体" w:hint="eastAsia"/>
          <w:sz w:val="24"/>
        </w:rPr>
        <w:t>% ，小微企业合同金额应当达到</w:t>
      </w:r>
      <w:r w:rsidR="00DF4B8E">
        <w:rPr>
          <w:rFonts w:ascii="宋体" w:hAnsi="宋体" w:cs="宋体" w:hint="eastAsia"/>
          <w:sz w:val="24"/>
          <w:u w:val="single"/>
        </w:rPr>
        <w:t xml:space="preserve"> </w:t>
      </w:r>
      <w:r w:rsidR="00DF4B8E">
        <w:rPr>
          <w:rFonts w:ascii="宋体" w:hAnsi="宋体" w:cs="宋体" w:hint="eastAsia"/>
          <w:sz w:val="24"/>
        </w:rPr>
        <w:t>% ;</w:t>
      </w:r>
      <w:r w:rsidR="00DF4B8E">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00DF4B8E">
        <w:rPr>
          <w:rFonts w:ascii="宋体" w:hAnsi="宋体" w:cs="宋体" w:hint="eastAsia"/>
          <w:sz w:val="24"/>
        </w:rPr>
        <w:t>；</w:t>
      </w:r>
    </w:p>
    <w:p w:rsidR="00EE2147" w:rsidRDefault="00DF4B8E">
      <w:pPr>
        <w:spacing w:line="360" w:lineRule="auto"/>
        <w:ind w:firstLineChars="200" w:firstLine="480"/>
        <w:rPr>
          <w:rFonts w:ascii="宋体" w:hAnsi="宋体" w:cs="宋体"/>
          <w:sz w:val="24"/>
        </w:rPr>
      </w:pPr>
      <w:r>
        <w:rPr>
          <w:rFonts w:ascii="宋体" w:hAnsi="宋体" w:cs="宋体" w:hint="eastAsia"/>
          <w:sz w:val="24"/>
        </w:rPr>
        <w:t>3.本项目的特定资格要求：无；</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EE2147" w:rsidRDefault="00DF4B8E">
      <w:pPr>
        <w:spacing w:line="360" w:lineRule="auto"/>
        <w:rPr>
          <w:rFonts w:ascii="宋体" w:hAnsi="宋体" w:cs="宋体"/>
          <w:b/>
          <w:sz w:val="24"/>
        </w:rPr>
      </w:pPr>
      <w:r>
        <w:rPr>
          <w:rFonts w:ascii="宋体" w:hAnsi="宋体" w:cs="宋体" w:hint="eastAsia"/>
          <w:b/>
          <w:sz w:val="24"/>
        </w:rPr>
        <w:t xml:space="preserve">三、获取招标文件 </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w:t>
      </w:r>
      <w:r w:rsidR="004E3057">
        <w:rPr>
          <w:rFonts w:ascii="宋体" w:hAnsi="宋体" w:cs="宋体" w:hint="eastAsia"/>
          <w:sz w:val="24"/>
          <w:u w:val="single"/>
        </w:rPr>
        <w:t>2</w:t>
      </w:r>
      <w:r>
        <w:rPr>
          <w:rFonts w:ascii="宋体" w:hAnsi="宋体" w:cs="宋体" w:hint="eastAsia"/>
          <w:sz w:val="24"/>
          <w:u w:val="single"/>
        </w:rPr>
        <w:t>年</w:t>
      </w:r>
      <w:r w:rsidR="003317FA">
        <w:rPr>
          <w:rFonts w:ascii="宋体" w:hAnsi="宋体" w:cs="宋体" w:hint="eastAsia"/>
          <w:sz w:val="24"/>
          <w:u w:val="single"/>
        </w:rPr>
        <w:t>6</w:t>
      </w:r>
      <w:r>
        <w:rPr>
          <w:rFonts w:ascii="宋体" w:hAnsi="宋体" w:cs="宋体" w:hint="eastAsia"/>
          <w:sz w:val="24"/>
          <w:u w:val="single"/>
        </w:rPr>
        <w:t>月</w:t>
      </w:r>
      <w:r w:rsidR="003317FA">
        <w:rPr>
          <w:rFonts w:ascii="宋体" w:hAnsi="宋体" w:cs="宋体" w:hint="eastAsia"/>
          <w:sz w:val="24"/>
          <w:u w:val="single"/>
        </w:rPr>
        <w:t>14</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 xml:space="preserve">政采云平台（https://www.zcygov.cn/） </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EE2147" w:rsidRDefault="00DF4B8E">
      <w:pPr>
        <w:spacing w:line="360" w:lineRule="auto"/>
        <w:rPr>
          <w:rFonts w:ascii="宋体" w:hAnsi="宋体" w:cs="宋体"/>
          <w:b/>
          <w:sz w:val="24"/>
        </w:rPr>
      </w:pPr>
      <w:r>
        <w:rPr>
          <w:rFonts w:ascii="宋体" w:hAnsi="宋体" w:cs="宋体" w:hint="eastAsia"/>
          <w:b/>
          <w:sz w:val="24"/>
        </w:rPr>
        <w:t>四、提交投标文件截止时间、开标时间和地点</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sidR="004E3057">
        <w:rPr>
          <w:rFonts w:ascii="宋体" w:hAnsi="宋体" w:cs="宋体" w:hint="eastAsia"/>
          <w:sz w:val="24"/>
          <w:u w:val="single"/>
        </w:rPr>
        <w:t>2</w:t>
      </w:r>
      <w:r>
        <w:rPr>
          <w:rFonts w:ascii="宋体" w:hAnsi="宋体" w:cs="宋体" w:hint="eastAsia"/>
          <w:sz w:val="24"/>
          <w:u w:val="single"/>
        </w:rPr>
        <w:t>年</w:t>
      </w:r>
      <w:r w:rsidR="003317FA">
        <w:rPr>
          <w:rFonts w:ascii="宋体" w:hAnsi="宋体" w:cs="宋体" w:hint="eastAsia"/>
          <w:sz w:val="24"/>
          <w:u w:val="single"/>
        </w:rPr>
        <w:t>6</w:t>
      </w:r>
      <w:r>
        <w:rPr>
          <w:rFonts w:ascii="宋体" w:hAnsi="宋体" w:cs="宋体" w:hint="eastAsia"/>
          <w:sz w:val="24"/>
          <w:u w:val="single"/>
        </w:rPr>
        <w:t>月</w:t>
      </w:r>
      <w:r w:rsidR="003317FA">
        <w:rPr>
          <w:rFonts w:ascii="宋体" w:hAnsi="宋体" w:cs="宋体" w:hint="eastAsia"/>
          <w:sz w:val="24"/>
          <w:u w:val="single"/>
        </w:rPr>
        <w:t>14</w:t>
      </w:r>
      <w:r>
        <w:rPr>
          <w:rFonts w:ascii="宋体" w:hAnsi="宋体" w:cs="宋体" w:hint="eastAsia"/>
          <w:sz w:val="24"/>
          <w:u w:val="single"/>
        </w:rPr>
        <w:t>日</w:t>
      </w:r>
      <w:r w:rsidR="003317FA">
        <w:rPr>
          <w:rFonts w:ascii="宋体" w:hAnsi="宋体" w:cs="宋体" w:hint="eastAsia"/>
          <w:sz w:val="24"/>
          <w:u w:val="single"/>
        </w:rPr>
        <w:t>13</w:t>
      </w:r>
      <w:r>
        <w:rPr>
          <w:rFonts w:ascii="宋体" w:hAnsi="宋体" w:cs="宋体" w:hint="eastAsia"/>
          <w:sz w:val="24"/>
          <w:u w:val="single"/>
        </w:rPr>
        <w:t>点</w:t>
      </w:r>
      <w:r w:rsidR="003317FA">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r>
        <w:rPr>
          <w:rFonts w:ascii="宋体" w:hAnsi="宋体" w:cs="宋体" w:hint="eastAsia"/>
          <w:sz w:val="24"/>
        </w:rPr>
        <w:t>（北京时间）</w:t>
      </w:r>
    </w:p>
    <w:p w:rsidR="00EE2147" w:rsidRDefault="00DF4B8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rsidR="00EE2147" w:rsidRDefault="00DF4B8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sidR="004E3057">
        <w:rPr>
          <w:rFonts w:ascii="宋体" w:hAnsi="宋体" w:cs="宋体" w:hint="eastAsia"/>
          <w:sz w:val="24"/>
          <w:u w:val="single"/>
        </w:rPr>
        <w:t>2</w:t>
      </w:r>
      <w:r>
        <w:rPr>
          <w:rFonts w:ascii="宋体" w:hAnsi="宋体" w:cs="宋体" w:hint="eastAsia"/>
          <w:sz w:val="24"/>
          <w:u w:val="single"/>
        </w:rPr>
        <w:t>年</w:t>
      </w:r>
      <w:r w:rsidR="003317FA">
        <w:rPr>
          <w:rFonts w:ascii="宋体" w:hAnsi="宋体" w:cs="宋体" w:hint="eastAsia"/>
          <w:sz w:val="24"/>
          <w:u w:val="single"/>
        </w:rPr>
        <w:t>6</w:t>
      </w:r>
      <w:r>
        <w:rPr>
          <w:rFonts w:ascii="宋体" w:hAnsi="宋体" w:cs="宋体" w:hint="eastAsia"/>
          <w:sz w:val="24"/>
          <w:u w:val="single"/>
        </w:rPr>
        <w:t>月</w:t>
      </w:r>
      <w:r w:rsidR="003317FA">
        <w:rPr>
          <w:rFonts w:ascii="宋体" w:hAnsi="宋体" w:cs="宋体" w:hint="eastAsia"/>
          <w:sz w:val="24"/>
          <w:u w:val="single"/>
        </w:rPr>
        <w:t>14</w:t>
      </w:r>
      <w:r>
        <w:rPr>
          <w:rFonts w:ascii="宋体" w:hAnsi="宋体" w:cs="宋体" w:hint="eastAsia"/>
          <w:sz w:val="24"/>
          <w:u w:val="single"/>
        </w:rPr>
        <w:t>日</w:t>
      </w:r>
      <w:r w:rsidR="003317FA">
        <w:rPr>
          <w:rFonts w:ascii="宋体" w:hAnsi="宋体" w:cs="宋体" w:hint="eastAsia"/>
          <w:sz w:val="24"/>
          <w:u w:val="single"/>
        </w:rPr>
        <w:t>13</w:t>
      </w:r>
      <w:r>
        <w:rPr>
          <w:rFonts w:ascii="宋体" w:hAnsi="宋体" w:cs="宋体" w:hint="eastAsia"/>
          <w:sz w:val="24"/>
          <w:u w:val="single"/>
        </w:rPr>
        <w:t>点</w:t>
      </w:r>
      <w:r w:rsidR="003317FA">
        <w:rPr>
          <w:rFonts w:ascii="宋体" w:hAnsi="宋体" w:cs="宋体" w:hint="eastAsia"/>
          <w:sz w:val="24"/>
          <w:u w:val="single"/>
        </w:rPr>
        <w:t>30</w:t>
      </w:r>
      <w:r>
        <w:rPr>
          <w:rFonts w:ascii="宋体" w:hAnsi="宋体" w:cs="宋体" w:hint="eastAsia"/>
          <w:sz w:val="24"/>
          <w:u w:val="single"/>
        </w:rPr>
        <w:t>分</w:t>
      </w:r>
      <w:r>
        <w:rPr>
          <w:rFonts w:ascii="宋体" w:hAnsi="宋体" w:cs="宋体" w:hint="eastAsia"/>
          <w:bCs/>
          <w:sz w:val="24"/>
          <w:u w:val="single"/>
        </w:rPr>
        <w:t xml:space="preserve"> </w:t>
      </w:r>
    </w:p>
    <w:p w:rsidR="00EE2147" w:rsidRDefault="00DF4B8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政采云平台（https://www.zcygov.cn/）</w:t>
      </w:r>
    </w:p>
    <w:p w:rsidR="00EE2147" w:rsidRDefault="00DF4B8E">
      <w:pPr>
        <w:spacing w:line="360" w:lineRule="auto"/>
        <w:rPr>
          <w:rFonts w:ascii="宋体" w:hAnsi="宋体" w:cs="宋体"/>
          <w:sz w:val="24"/>
        </w:rPr>
      </w:pPr>
      <w:r>
        <w:rPr>
          <w:rFonts w:ascii="宋体" w:hAnsi="宋体" w:cs="宋体" w:hint="eastAsia"/>
          <w:b/>
          <w:sz w:val="24"/>
        </w:rPr>
        <w:t xml:space="preserve">五、公告期限 </w:t>
      </w:r>
    </w:p>
    <w:p w:rsidR="00EE2147" w:rsidRDefault="00DF4B8E">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EE2147" w:rsidRDefault="00DF4B8E">
      <w:pPr>
        <w:spacing w:line="360" w:lineRule="auto"/>
        <w:rPr>
          <w:rFonts w:ascii="宋体" w:hAnsi="宋体" w:cs="宋体"/>
          <w:b/>
          <w:sz w:val="24"/>
        </w:rPr>
      </w:pPr>
      <w:r>
        <w:rPr>
          <w:rFonts w:ascii="宋体" w:hAnsi="宋体" w:cs="宋体" w:hint="eastAsia"/>
          <w:b/>
          <w:sz w:val="24"/>
        </w:rPr>
        <w:lastRenderedPageBreak/>
        <w:t>六、其他补充事宜</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E2147" w:rsidRDefault="00DF4B8E">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E2147" w:rsidRDefault="00DF4B8E">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sidR="00526F11">
        <w:rPr>
          <w:rFonts w:ascii="宋体" w:hAnsi="宋体" w:cs="宋体" w:hint="eastAsia"/>
          <w:sz w:val="24"/>
        </w:rPr>
        <w:t>采购代理单位</w:t>
      </w:r>
      <w:r>
        <w:rPr>
          <w:rFonts w:ascii="宋体" w:hAnsi="宋体" w:cs="宋体" w:hint="eastAsia"/>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w:t>
      </w:r>
      <w:r>
        <w:rPr>
          <w:rFonts w:ascii="宋体" w:hAnsi="宋体" w:cs="宋体" w:hint="eastAsia"/>
          <w:sz w:val="24"/>
        </w:rPr>
        <w:lastRenderedPageBreak/>
        <w:t>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EE2147" w:rsidRDefault="00DF4B8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002215" w:rsidRDefault="00DF4B8E" w:rsidP="00002215">
      <w:pPr>
        <w:spacing w:line="360" w:lineRule="auto"/>
        <w:rPr>
          <w:rFonts w:ascii="宋体" w:hAnsi="宋体" w:cs="宋体"/>
          <w:sz w:val="24"/>
        </w:rPr>
      </w:pPr>
      <w:r>
        <w:rPr>
          <w:rFonts w:ascii="宋体" w:hAnsi="宋体" w:cs="宋体" w:hint="eastAsia"/>
          <w:sz w:val="24"/>
        </w:rPr>
        <w:t xml:space="preserve">   </w:t>
      </w:r>
      <w:r w:rsidR="00002215">
        <w:rPr>
          <w:rFonts w:ascii="宋体" w:hAnsi="宋体" w:cs="宋体" w:hint="eastAsia"/>
          <w:sz w:val="24"/>
        </w:rPr>
        <w:t xml:space="preserve"> 1.采购人信息</w:t>
      </w:r>
    </w:p>
    <w:p w:rsidR="00002215" w:rsidRDefault="00002215" w:rsidP="00002215">
      <w:pPr>
        <w:spacing w:line="360" w:lineRule="auto"/>
        <w:rPr>
          <w:rFonts w:ascii="宋体" w:hAnsi="宋体" w:cs="宋体"/>
          <w:sz w:val="24"/>
        </w:rPr>
      </w:pPr>
      <w:r>
        <w:rPr>
          <w:rFonts w:ascii="宋体" w:hAnsi="宋体" w:cs="宋体" w:hint="eastAsia"/>
          <w:sz w:val="24"/>
        </w:rPr>
        <w:t xml:space="preserve">    名    称：杭州市交通运输行政执法队 </w:t>
      </w:r>
    </w:p>
    <w:p w:rsidR="00002215" w:rsidRDefault="00002215" w:rsidP="00002215">
      <w:pPr>
        <w:spacing w:line="360" w:lineRule="auto"/>
        <w:rPr>
          <w:rFonts w:ascii="宋体" w:hAnsi="宋体" w:cs="宋体"/>
          <w:sz w:val="24"/>
        </w:rPr>
      </w:pPr>
      <w:r>
        <w:rPr>
          <w:rFonts w:ascii="宋体" w:hAnsi="宋体" w:cs="宋体" w:hint="eastAsia"/>
          <w:sz w:val="24"/>
        </w:rPr>
        <w:t xml:space="preserve">    地    址：</w:t>
      </w:r>
      <w:r w:rsidRPr="00FE3F98">
        <w:rPr>
          <w:rFonts w:ascii="宋体" w:hAnsi="宋体" w:cs="宋体" w:hint="eastAsia"/>
          <w:sz w:val="24"/>
        </w:rPr>
        <w:t>浙江省杭州市拱墅区朝晖路122号</w:t>
      </w:r>
      <w:r>
        <w:rPr>
          <w:rFonts w:ascii="宋体" w:hAnsi="宋体" w:cs="宋体" w:hint="eastAsia"/>
          <w:sz w:val="24"/>
        </w:rPr>
        <w:t xml:space="preserve">      </w:t>
      </w:r>
    </w:p>
    <w:p w:rsidR="00002215" w:rsidRDefault="00002215" w:rsidP="00002215">
      <w:pPr>
        <w:spacing w:line="360" w:lineRule="auto"/>
        <w:ind w:firstLine="480"/>
        <w:rPr>
          <w:rFonts w:ascii="宋体" w:hAnsi="宋体" w:cs="宋体"/>
          <w:sz w:val="24"/>
        </w:rPr>
      </w:pPr>
      <w:r>
        <w:rPr>
          <w:rFonts w:ascii="宋体" w:hAnsi="宋体" w:cs="宋体" w:hint="eastAsia"/>
          <w:sz w:val="24"/>
        </w:rPr>
        <w:t>传    真： /</w:t>
      </w:r>
    </w:p>
    <w:p w:rsidR="00002215" w:rsidRDefault="00002215" w:rsidP="00002215">
      <w:pPr>
        <w:spacing w:line="360" w:lineRule="auto"/>
        <w:ind w:firstLine="480"/>
        <w:rPr>
          <w:rFonts w:ascii="宋体" w:hAnsi="宋体" w:cs="宋体"/>
          <w:sz w:val="24"/>
        </w:rPr>
      </w:pPr>
      <w:r>
        <w:rPr>
          <w:rFonts w:ascii="宋体" w:hAnsi="宋体" w:cs="宋体" w:hint="eastAsia"/>
          <w:sz w:val="24"/>
        </w:rPr>
        <w:t>项目联系人（询问）：</w:t>
      </w:r>
      <w:r w:rsidR="00A71CA7">
        <w:rPr>
          <w:rFonts w:ascii="宋体" w:hAnsi="宋体" w:cs="宋体" w:hint="eastAsia"/>
          <w:sz w:val="24"/>
        </w:rPr>
        <w:t>吴泉</w:t>
      </w:r>
      <w:r>
        <w:rPr>
          <w:rFonts w:ascii="宋体" w:hAnsi="宋体" w:cs="宋体" w:hint="eastAsia"/>
          <w:sz w:val="24"/>
        </w:rPr>
        <w:t xml:space="preserve">  </w:t>
      </w:r>
    </w:p>
    <w:p w:rsidR="00002215" w:rsidRDefault="00002215" w:rsidP="00002215">
      <w:pPr>
        <w:spacing w:line="360" w:lineRule="auto"/>
        <w:rPr>
          <w:rFonts w:ascii="宋体" w:hAnsi="宋体" w:cs="宋体"/>
          <w:sz w:val="24"/>
        </w:rPr>
      </w:pPr>
      <w:r>
        <w:rPr>
          <w:rFonts w:ascii="宋体" w:hAnsi="宋体" w:cs="宋体" w:hint="eastAsia"/>
          <w:sz w:val="24"/>
        </w:rPr>
        <w:t xml:space="preserve">    项目联系方式（询问）：</w:t>
      </w:r>
      <w:r w:rsidR="00A71CA7">
        <w:rPr>
          <w:rFonts w:ascii="宋体" w:hAnsi="宋体" w:cs="宋体" w:hint="eastAsia"/>
          <w:sz w:val="24"/>
        </w:rPr>
        <w:t>13989487277</w:t>
      </w:r>
      <w:r>
        <w:rPr>
          <w:rFonts w:ascii="宋体" w:hAnsi="宋体" w:cs="宋体" w:hint="eastAsia"/>
          <w:sz w:val="24"/>
        </w:rPr>
        <w:t xml:space="preserve"> </w:t>
      </w:r>
    </w:p>
    <w:p w:rsidR="00002215" w:rsidRDefault="00002215" w:rsidP="00002215">
      <w:pPr>
        <w:spacing w:line="360" w:lineRule="auto"/>
        <w:rPr>
          <w:rFonts w:ascii="宋体" w:hAnsi="宋体" w:cs="宋体"/>
          <w:sz w:val="24"/>
        </w:rPr>
      </w:pPr>
      <w:r>
        <w:rPr>
          <w:rFonts w:ascii="宋体" w:hAnsi="宋体" w:cs="宋体" w:hint="eastAsia"/>
          <w:sz w:val="24"/>
        </w:rPr>
        <w:t xml:space="preserve">    质疑联系人：</w:t>
      </w:r>
      <w:r w:rsidRPr="00FE3F98">
        <w:rPr>
          <w:rFonts w:ascii="宋体" w:hAnsi="宋体" w:cs="宋体" w:hint="eastAsia"/>
          <w:sz w:val="24"/>
        </w:rPr>
        <w:t>樊强强</w:t>
      </w:r>
    </w:p>
    <w:p w:rsidR="00002215" w:rsidRDefault="00002215" w:rsidP="00002215">
      <w:pPr>
        <w:spacing w:line="360" w:lineRule="auto"/>
        <w:rPr>
          <w:rFonts w:ascii="宋体" w:hAnsi="宋体" w:cs="宋体"/>
          <w:sz w:val="24"/>
        </w:rPr>
      </w:pPr>
      <w:r>
        <w:rPr>
          <w:rFonts w:ascii="宋体" w:hAnsi="宋体" w:cs="宋体" w:hint="eastAsia"/>
          <w:sz w:val="24"/>
        </w:rPr>
        <w:t xml:space="preserve">    质疑联系方式： </w:t>
      </w:r>
      <w:r w:rsidRPr="00FE3F98">
        <w:rPr>
          <w:rFonts w:ascii="宋体" w:hAnsi="宋体" w:cs="宋体"/>
          <w:sz w:val="24"/>
        </w:rPr>
        <w:t>18958086176</w:t>
      </w:r>
    </w:p>
    <w:p w:rsidR="00002215" w:rsidRDefault="00002215" w:rsidP="00002215">
      <w:pPr>
        <w:spacing w:line="360" w:lineRule="auto"/>
        <w:rPr>
          <w:rFonts w:ascii="宋体" w:hAnsi="宋体" w:cs="宋体"/>
          <w:sz w:val="24"/>
        </w:rPr>
      </w:pPr>
      <w:r>
        <w:rPr>
          <w:rFonts w:ascii="宋体" w:hAnsi="宋体" w:cs="宋体" w:hint="eastAsia"/>
          <w:sz w:val="24"/>
        </w:rPr>
        <w:t xml:space="preserve">    2.采购代理机构信息            </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名    称：浙江省成套招标代理有限公司             </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地    址：杭州市文晖路42号现代置业大厦西楼17楼</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传    真：0571-85806601             </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项目联系人（询问）：洪涛              </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项目联系方式（询问）：13958020715 </w:t>
      </w:r>
    </w:p>
    <w:p w:rsidR="00002215" w:rsidRPr="00FE3F98" w:rsidRDefault="00002215" w:rsidP="00002215">
      <w:pPr>
        <w:spacing w:line="360" w:lineRule="auto"/>
        <w:rPr>
          <w:rFonts w:ascii="宋体" w:hAnsi="宋体" w:cs="宋体"/>
          <w:sz w:val="24"/>
        </w:rPr>
      </w:pPr>
      <w:r w:rsidRPr="00FE3F98">
        <w:rPr>
          <w:rFonts w:ascii="宋体" w:hAnsi="宋体" w:cs="宋体" w:hint="eastAsia"/>
          <w:sz w:val="24"/>
        </w:rPr>
        <w:t xml:space="preserve">    质疑联系人：冯东东             </w:t>
      </w:r>
    </w:p>
    <w:p w:rsidR="00002215" w:rsidRDefault="00002215" w:rsidP="00002215">
      <w:pPr>
        <w:spacing w:line="360" w:lineRule="auto"/>
        <w:ind w:firstLine="480"/>
        <w:rPr>
          <w:rFonts w:ascii="宋体" w:hAnsi="宋体" w:cs="宋体"/>
          <w:sz w:val="24"/>
        </w:rPr>
      </w:pPr>
      <w:r w:rsidRPr="00FE3F98">
        <w:rPr>
          <w:rFonts w:ascii="宋体" w:hAnsi="宋体" w:cs="宋体" w:hint="eastAsia"/>
          <w:sz w:val="24"/>
        </w:rPr>
        <w:t>质疑联系方式：0571-85331293</w:t>
      </w:r>
    </w:p>
    <w:p w:rsidR="00002215" w:rsidRDefault="00002215" w:rsidP="00002215">
      <w:pPr>
        <w:spacing w:line="360" w:lineRule="auto"/>
        <w:ind w:firstLine="480"/>
        <w:rPr>
          <w:rFonts w:ascii="宋体" w:hAnsi="宋体" w:cs="宋体"/>
          <w:sz w:val="24"/>
        </w:rPr>
      </w:pPr>
      <w:r>
        <w:rPr>
          <w:rFonts w:ascii="宋体" w:hAnsi="宋体" w:cs="宋体" w:hint="eastAsia"/>
          <w:sz w:val="24"/>
        </w:rPr>
        <w:t xml:space="preserve">3.同级政府采购监督管理部门            </w:t>
      </w:r>
    </w:p>
    <w:p w:rsidR="00002215" w:rsidRDefault="00002215" w:rsidP="00002215">
      <w:pPr>
        <w:spacing w:line="360" w:lineRule="auto"/>
        <w:rPr>
          <w:rFonts w:ascii="宋体" w:hAnsi="宋体" w:cs="宋体"/>
          <w:sz w:val="24"/>
        </w:rPr>
      </w:pPr>
      <w:r>
        <w:rPr>
          <w:rFonts w:ascii="宋体" w:hAnsi="宋体" w:cs="宋体" w:hint="eastAsia"/>
          <w:sz w:val="24"/>
        </w:rPr>
        <w:t xml:space="preserve">    名    称：杭州市财政局政府采购监管处 </w:t>
      </w:r>
    </w:p>
    <w:p w:rsidR="00002215" w:rsidRDefault="00002215" w:rsidP="00002215">
      <w:pPr>
        <w:spacing w:line="360" w:lineRule="auto"/>
        <w:rPr>
          <w:rFonts w:ascii="宋体" w:hAnsi="宋体" w:cs="宋体"/>
          <w:sz w:val="24"/>
        </w:rPr>
      </w:pPr>
      <w:r>
        <w:rPr>
          <w:rFonts w:ascii="宋体" w:hAnsi="宋体" w:cs="宋体" w:hint="eastAsia"/>
          <w:sz w:val="24"/>
        </w:rPr>
        <w:t xml:space="preserve">    地    址：</w:t>
      </w:r>
      <w:r w:rsidR="00AC43C4" w:rsidRPr="00AC43C4">
        <w:rPr>
          <w:rFonts w:ascii="宋体" w:hAnsi="宋体" w:cs="宋体" w:hint="eastAsia"/>
          <w:sz w:val="24"/>
        </w:rPr>
        <w:t>杭州市中河中路152号614办公室</w:t>
      </w:r>
    </w:p>
    <w:p w:rsidR="00002215" w:rsidRDefault="00002215" w:rsidP="00002215">
      <w:pPr>
        <w:spacing w:line="360" w:lineRule="auto"/>
        <w:ind w:firstLineChars="100" w:firstLine="240"/>
        <w:rPr>
          <w:rFonts w:ascii="宋体" w:hAnsi="宋体" w:cs="宋体"/>
          <w:sz w:val="24"/>
        </w:rPr>
      </w:pPr>
      <w:r>
        <w:rPr>
          <w:rFonts w:ascii="宋体" w:hAnsi="宋体" w:cs="宋体" w:hint="eastAsia"/>
          <w:sz w:val="24"/>
        </w:rPr>
        <w:lastRenderedPageBreak/>
        <w:t xml:space="preserve">  传    真： </w:t>
      </w:r>
      <w:r w:rsidR="00AC43C4" w:rsidRPr="00AC43C4">
        <w:rPr>
          <w:rFonts w:ascii="宋体" w:hAnsi="宋体" w:cs="宋体"/>
          <w:sz w:val="24"/>
        </w:rPr>
        <w:t>0571-87715093</w:t>
      </w:r>
    </w:p>
    <w:p w:rsidR="00002215" w:rsidRDefault="00002215" w:rsidP="00002215">
      <w:pPr>
        <w:spacing w:line="360" w:lineRule="auto"/>
        <w:rPr>
          <w:rFonts w:ascii="宋体" w:hAnsi="宋体" w:cs="宋体"/>
          <w:sz w:val="24"/>
        </w:rPr>
      </w:pPr>
      <w:r>
        <w:rPr>
          <w:rFonts w:ascii="宋体" w:hAnsi="宋体" w:cs="宋体" w:hint="eastAsia"/>
          <w:sz w:val="24"/>
        </w:rPr>
        <w:t xml:space="preserve">    联系人 ：</w:t>
      </w:r>
      <w:r w:rsidR="0077545F" w:rsidRPr="0077545F">
        <w:rPr>
          <w:rFonts w:ascii="宋体" w:hAnsi="宋体" w:cs="宋体" w:hint="eastAsia"/>
          <w:sz w:val="24"/>
        </w:rPr>
        <w:t>厉先生</w:t>
      </w:r>
      <w:r>
        <w:rPr>
          <w:rFonts w:ascii="宋体" w:hAnsi="宋体" w:cs="宋体" w:hint="eastAsia"/>
          <w:sz w:val="24"/>
        </w:rPr>
        <w:t xml:space="preserve">    </w:t>
      </w:r>
    </w:p>
    <w:p w:rsidR="00002215" w:rsidRDefault="00002215" w:rsidP="00002215">
      <w:pPr>
        <w:spacing w:line="360" w:lineRule="auto"/>
        <w:ind w:firstLineChars="200" w:firstLine="480"/>
        <w:rPr>
          <w:rFonts w:ascii="宋体" w:hAnsi="宋体" w:cs="宋体"/>
          <w:sz w:val="24"/>
        </w:rPr>
      </w:pPr>
      <w:r>
        <w:rPr>
          <w:rFonts w:ascii="宋体" w:hAnsi="宋体" w:cs="宋体" w:hint="eastAsia"/>
          <w:sz w:val="24"/>
        </w:rPr>
        <w:t>监督投诉电话：</w:t>
      </w:r>
      <w:r w:rsidR="0077545F" w:rsidRPr="0077545F">
        <w:rPr>
          <w:rFonts w:ascii="宋体" w:hAnsi="宋体" w:cs="宋体"/>
          <w:sz w:val="24"/>
        </w:rPr>
        <w:t>0571-87715093</w:t>
      </w:r>
      <w:r>
        <w:rPr>
          <w:rFonts w:ascii="宋体" w:hAnsi="宋体" w:cs="宋体" w:hint="eastAsia"/>
          <w:sz w:val="24"/>
        </w:rPr>
        <w:t xml:space="preserve">     </w:t>
      </w:r>
    </w:p>
    <w:p w:rsidR="00002215" w:rsidRDefault="00002215" w:rsidP="00002215">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若对项目采购电子交易系统操作有疑问，可登录政采云（https://www.zcygov.cn/），点击右侧咨询小采，获取采小蜜智能服务管家帮助，或拨打政采云服务热线400-881-7190获取热线服务帮助。</w:t>
      </w:r>
    </w:p>
    <w:p w:rsidR="00002215" w:rsidRDefault="00002215" w:rsidP="00002215">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rsidR="00EE2147" w:rsidRDefault="00DF4B8E" w:rsidP="00002215">
      <w:pPr>
        <w:spacing w:line="360" w:lineRule="auto"/>
        <w:rPr>
          <w:rFonts w:hAnsi="宋体" w:cs="宋体"/>
          <w:sz w:val="24"/>
        </w:rPr>
      </w:pPr>
      <w:r>
        <w:rPr>
          <w:rFonts w:hAnsi="宋体" w:cs="宋体" w:hint="eastAsia"/>
          <w:sz w:val="24"/>
        </w:rPr>
        <w:t xml:space="preserve">                              </w:t>
      </w:r>
    </w:p>
    <w:p w:rsidR="00EE2147" w:rsidRDefault="00DF4B8E">
      <w:pPr>
        <w:adjustRightInd/>
        <w:spacing w:line="360" w:lineRule="auto"/>
        <w:jc w:val="center"/>
        <w:outlineLvl w:val="0"/>
        <w:rPr>
          <w:rFonts w:ascii="宋体" w:hAnsi="宋体" w:cs="宋体"/>
          <w:b/>
          <w:sz w:val="36"/>
          <w:szCs w:val="20"/>
        </w:rPr>
      </w:pPr>
      <w:r>
        <w:rPr>
          <w:rFonts w:ascii="宋体" w:hAnsi="宋体" w:cs="宋体" w:hint="eastAsia"/>
          <w:b/>
          <w:sz w:val="36"/>
          <w:szCs w:val="20"/>
        </w:rPr>
        <w:br w:type="page"/>
      </w: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EE2147" w:rsidRDefault="00DF4B8E">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EE2147">
        <w:trPr>
          <w:trHeight w:val="90"/>
          <w:tblHeader/>
        </w:trPr>
        <w:tc>
          <w:tcPr>
            <w:tcW w:w="629" w:type="dxa"/>
            <w:tcBorders>
              <w:top w:val="single" w:sz="4" w:space="0" w:color="auto"/>
              <w:left w:val="single" w:sz="4" w:space="0" w:color="auto"/>
              <w:bottom w:val="single" w:sz="4" w:space="0" w:color="auto"/>
              <w:right w:val="single" w:sz="4" w:space="0" w:color="auto"/>
            </w:tcBorders>
          </w:tcPr>
          <w:p w:rsidR="00EE2147" w:rsidRDefault="00DF4B8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EE2147" w:rsidTr="00FB606A">
        <w:trPr>
          <w:trHeight w:val="1411"/>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sz w:val="24"/>
              </w:rPr>
            </w:pPr>
            <w:sdt>
              <w:sdtPr>
                <w:rPr>
                  <w:rFonts w:ascii="宋体" w:hAnsi="宋体" w:cs="宋体" w:hint="eastAsia"/>
                  <w:kern w:val="0"/>
                  <w:sz w:val="24"/>
                </w:rPr>
                <w:id w:val="118727868"/>
                <w14:checkbox>
                  <w14:checked w14:val="0"/>
                  <w14:checkedState w14:val="00FE" w14:font="Wingdings"/>
                  <w14:uncheckedState w14:val="2610" w14:font="MS Gothic"/>
                </w14:checkbox>
              </w:sdtPr>
              <w:sdtEndPr/>
              <w:sdtContent>
                <w:r w:rsidR="004E3057">
                  <w:rPr>
                    <w:rFonts w:ascii="MS Gothic" w:eastAsia="MS Gothic" w:hAnsi="MS Gothic" w:cs="宋体" w:hint="eastAsia"/>
                    <w:kern w:val="0"/>
                    <w:sz w:val="24"/>
                  </w:rPr>
                  <w:t>☐</w:t>
                </w:r>
              </w:sdtContent>
            </w:sdt>
            <w:r w:rsidR="00DF4B8E">
              <w:rPr>
                <w:rFonts w:ascii="宋体" w:hAnsi="宋体" w:cs="宋体" w:hint="eastAsia"/>
                <w:kern w:val="0"/>
                <w:sz w:val="24"/>
              </w:rPr>
              <w:t>A</w:t>
            </w:r>
            <w:r w:rsidR="00DF4B8E">
              <w:rPr>
                <w:rFonts w:ascii="宋体" w:hAnsi="宋体" w:cs="宋体" w:hint="eastAsia"/>
                <w:sz w:val="24"/>
              </w:rPr>
              <w:t>货物类，单一产品或</w:t>
            </w:r>
            <w:r w:rsidR="00DF4B8E">
              <w:rPr>
                <w:rFonts w:ascii="宋体" w:hAnsi="宋体" w:cs="宋体" w:hint="eastAsia"/>
                <w:kern w:val="0"/>
                <w:sz w:val="24"/>
              </w:rPr>
              <w:t>核心产品为：</w:t>
            </w:r>
            <w:r w:rsidR="00DF4B8E">
              <w:rPr>
                <w:rFonts w:ascii="宋体" w:hAnsi="宋体" w:cs="宋体" w:hint="eastAsia"/>
                <w:sz w:val="24"/>
                <w:u w:val="single"/>
              </w:rPr>
              <w:t xml:space="preserve">    </w:t>
            </w:r>
            <w:r w:rsidR="00DF4B8E">
              <w:rPr>
                <w:rFonts w:ascii="宋体" w:hAnsi="宋体" w:cs="宋体" w:hint="eastAsia"/>
                <w:sz w:val="24"/>
              </w:rPr>
              <w:t>。</w:t>
            </w:r>
          </w:p>
          <w:p w:rsidR="00EE2147" w:rsidRDefault="00C202B4">
            <w:pPr>
              <w:spacing w:line="360" w:lineRule="auto"/>
              <w:rPr>
                <w:rFonts w:ascii="宋体" w:hAnsi="宋体" w:cs="宋体"/>
                <w:sz w:val="24"/>
              </w:rPr>
            </w:pPr>
            <w:sdt>
              <w:sdtPr>
                <w:rPr>
                  <w:rFonts w:ascii="宋体" w:hAnsi="宋体" w:cs="宋体" w:hint="eastAsia"/>
                  <w:kern w:val="0"/>
                  <w:sz w:val="24"/>
                </w:rPr>
                <w:id w:val="474885559"/>
                <w14:checkbox>
                  <w14:checked w14:val="1"/>
                  <w14:checkedState w14:val="00FE" w14:font="Wingdings"/>
                  <w14:uncheckedState w14:val="2610" w14:font="MS Gothic"/>
                </w14:checkbox>
              </w:sdtPr>
              <w:sdtEndPr/>
              <w:sdtContent>
                <w:r w:rsidR="004E3057">
                  <w:rPr>
                    <w:rFonts w:ascii="宋体" w:hAnsi="宋体" w:cs="宋体" w:hint="eastAsia"/>
                    <w:kern w:val="0"/>
                    <w:sz w:val="24"/>
                  </w:rPr>
                  <w:sym w:font="Wingdings" w:char="F0FE"/>
                </w:r>
              </w:sdtContent>
            </w:sdt>
            <w:r w:rsidR="00DF4B8E">
              <w:rPr>
                <w:rFonts w:ascii="宋体" w:hAnsi="宋体" w:cs="宋体" w:hint="eastAsia"/>
                <w:kern w:val="0"/>
                <w:sz w:val="24"/>
              </w:rPr>
              <w:t>B</w:t>
            </w:r>
            <w:r w:rsidR="00DF4B8E">
              <w:rPr>
                <w:rFonts w:ascii="宋体" w:hAnsi="宋体" w:cs="宋体" w:hint="eastAsia"/>
                <w:sz w:val="24"/>
              </w:rPr>
              <w:t>服务类。</w:t>
            </w:r>
          </w:p>
        </w:tc>
      </w:tr>
      <w:tr w:rsidR="00EE2147" w:rsidTr="00FB606A">
        <w:trPr>
          <w:trHeight w:val="1682"/>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rsidP="003E786D">
            <w:pPr>
              <w:snapToGrid w:val="0"/>
              <w:spacing w:line="360" w:lineRule="auto"/>
              <w:rPr>
                <w:rFonts w:ascii="宋体" w:hAnsi="宋体" w:cs="宋体"/>
              </w:rPr>
            </w:pPr>
            <w:r>
              <w:rPr>
                <w:rFonts w:ascii="宋体" w:hAnsi="宋体" w:cs="宋体" w:hint="eastAsia"/>
                <w:kern w:val="0"/>
                <w:sz w:val="24"/>
              </w:rPr>
              <w:t>（1）标的：</w:t>
            </w:r>
            <w:r w:rsidR="00A71CA7">
              <w:rPr>
                <w:rFonts w:ascii="宋体" w:hAnsi="宋体" w:cs="宋体" w:hint="eastAsia"/>
                <w:kern w:val="0"/>
                <w:sz w:val="24"/>
                <w:u w:val="single"/>
              </w:rPr>
              <w:t>软硬件系统</w:t>
            </w:r>
            <w:r w:rsidR="00EC6B5B" w:rsidRPr="00EC6B5B">
              <w:rPr>
                <w:rFonts w:ascii="宋体" w:hAnsi="宋体" w:cs="宋体" w:hint="eastAsia"/>
                <w:kern w:val="0"/>
                <w:sz w:val="24"/>
                <w:u w:val="single"/>
              </w:rPr>
              <w:t>维护</w:t>
            </w:r>
            <w:r w:rsidR="00A71CA7">
              <w:rPr>
                <w:rFonts w:ascii="宋体" w:hAnsi="宋体" w:cs="宋体" w:hint="eastAsia"/>
                <w:kern w:val="0"/>
                <w:sz w:val="24"/>
                <w:u w:val="single"/>
              </w:rPr>
              <w:t>服务</w:t>
            </w:r>
            <w:r>
              <w:rPr>
                <w:rFonts w:ascii="宋体" w:hAnsi="宋体" w:cs="宋体" w:hint="eastAsia"/>
                <w:kern w:val="0"/>
                <w:sz w:val="24"/>
              </w:rPr>
              <w:t>，属于</w:t>
            </w:r>
            <w:r w:rsidR="003E786D" w:rsidRPr="003E786D">
              <w:rPr>
                <w:rFonts w:ascii="宋体" w:hAnsi="宋体" w:cs="宋体" w:hint="eastAsia"/>
                <w:kern w:val="0"/>
                <w:sz w:val="24"/>
                <w:u w:val="single"/>
              </w:rPr>
              <w:t>软件和信息技术服务业</w:t>
            </w:r>
            <w:r>
              <w:rPr>
                <w:rFonts w:ascii="宋体" w:hAnsi="宋体" w:cs="宋体" w:hint="eastAsia"/>
                <w:kern w:val="0"/>
                <w:sz w:val="24"/>
              </w:rPr>
              <w:t>行业；</w:t>
            </w:r>
          </w:p>
        </w:tc>
      </w:tr>
      <w:tr w:rsidR="00EE2147">
        <w:trPr>
          <w:trHeight w:val="2105"/>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sidR="00DF4B8E">
                  <w:rPr>
                    <w:rFonts w:ascii="宋体" w:hAnsi="宋体" w:cs="宋体" w:hint="eastAsia"/>
                    <w:kern w:val="0"/>
                    <w:sz w:val="24"/>
                  </w:rPr>
                  <w:sym w:font="Wingdings" w:char="F0FE"/>
                </w:r>
              </w:sdtContent>
            </w:sdt>
            <w:r w:rsidR="00DF4B8E">
              <w:rPr>
                <w:rFonts w:ascii="宋体" w:hAnsi="宋体" w:cs="宋体" w:hint="eastAsia"/>
                <w:kern w:val="0"/>
                <w:sz w:val="24"/>
              </w:rPr>
              <w:t>本项目不允许采购进口产品。</w:t>
            </w:r>
          </w:p>
          <w:p w:rsidR="00EE2147" w:rsidRDefault="00C202B4">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kern w:val="0"/>
                <w:sz w:val="24"/>
              </w:rPr>
              <w:t>可以就</w:t>
            </w:r>
            <w:r w:rsidR="00DF4B8E">
              <w:rPr>
                <w:rFonts w:ascii="宋体" w:hAnsi="宋体" w:cs="宋体" w:hint="eastAsia"/>
                <w:sz w:val="24"/>
                <w:u w:val="single"/>
              </w:rPr>
              <w:t xml:space="preserve">    </w:t>
            </w:r>
            <w:r w:rsidR="00DF4B8E">
              <w:rPr>
                <w:rFonts w:ascii="宋体" w:hAnsi="宋体" w:cs="宋体" w:hint="eastAsia"/>
                <w:kern w:val="0"/>
                <w:sz w:val="24"/>
              </w:rPr>
              <w:t>采购进口产品。</w:t>
            </w:r>
          </w:p>
        </w:tc>
      </w:tr>
      <w:tr w:rsidR="00EE214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EE2147" w:rsidRDefault="00DF4B8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DF4B8E">
                  <w:rPr>
                    <w:rFonts w:ascii="Wingdings" w:hAnsi="Wingdings" w:cs="宋体"/>
                    <w:kern w:val="0"/>
                    <w:sz w:val="24"/>
                  </w:rPr>
                  <w:t></w:t>
                </w:r>
              </w:sdtContent>
            </w:sdt>
            <w:r w:rsidR="00DF4B8E">
              <w:rPr>
                <w:rFonts w:ascii="宋体" w:hAnsi="宋体" w:cs="宋体" w:hint="eastAsia"/>
                <w:kern w:val="0"/>
                <w:sz w:val="24"/>
              </w:rPr>
              <w:t xml:space="preserve"> A</w:t>
            </w:r>
            <w:r w:rsidR="00DF4B8E">
              <w:rPr>
                <w:rFonts w:ascii="宋体" w:hAnsi="宋体" w:cs="宋体" w:hint="eastAsia"/>
                <w:sz w:val="24"/>
              </w:rPr>
              <w:t>同意将非主体、非关键性的</w:t>
            </w:r>
            <w:r w:rsidR="00DF4B8E">
              <w:rPr>
                <w:rFonts w:ascii="宋体" w:hAnsi="宋体" w:cs="宋体" w:hint="eastAsia"/>
                <w:sz w:val="24"/>
                <w:u w:val="single"/>
              </w:rPr>
              <w:t xml:space="preserve">             </w:t>
            </w:r>
            <w:r w:rsidR="00DF4B8E">
              <w:rPr>
                <w:rFonts w:ascii="宋体" w:hAnsi="宋体" w:cs="宋体" w:hint="eastAsia"/>
                <w:sz w:val="24"/>
              </w:rPr>
              <w:t>工作分包。</w:t>
            </w: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DF4B8E">
                  <w:rPr>
                    <w:rFonts w:ascii="MS Gothic" w:hAnsi="MS Gothic" w:cs="宋体" w:hint="eastAsia"/>
                    <w:kern w:val="0"/>
                    <w:sz w:val="24"/>
                  </w:rPr>
                  <w:t>☐</w:t>
                </w:r>
              </w:sdtContent>
            </w:sdt>
            <w:r w:rsidR="00DF4B8E">
              <w:rPr>
                <w:rFonts w:ascii="宋体" w:hAnsi="宋体" w:cs="宋体" w:hint="eastAsia"/>
                <w:kern w:val="0"/>
                <w:sz w:val="24"/>
              </w:rPr>
              <w:t xml:space="preserve"> B</w:t>
            </w:r>
            <w:r w:rsidR="00DF4B8E">
              <w:rPr>
                <w:rFonts w:ascii="宋体" w:hAnsi="宋体" w:cs="宋体" w:hint="eastAsia"/>
                <w:sz w:val="24"/>
              </w:rPr>
              <w:t>不同意分包。</w:t>
            </w:r>
          </w:p>
          <w:p w:rsidR="00EE2147" w:rsidRDefault="00DF4B8E">
            <w:pPr>
              <w:spacing w:line="360" w:lineRule="auto"/>
              <w:rPr>
                <w:rFonts w:ascii="宋体" w:hAnsi="宋体" w:cs="宋体"/>
                <w:sz w:val="24"/>
              </w:rPr>
            </w:pPr>
            <w:r>
              <w:rPr>
                <w:rFonts w:ascii="宋体" w:hAnsi="宋体" w:cs="宋体" w:hint="eastAsia"/>
                <w:sz w:val="24"/>
              </w:rPr>
              <w:t>注：不得限制大中型企业向小微企业合理分包。</w:t>
            </w:r>
          </w:p>
        </w:tc>
      </w:tr>
      <w:tr w:rsidR="00EE2147">
        <w:trPr>
          <w:trHeight w:val="2105"/>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DF4B8E">
                  <w:rPr>
                    <w:rFonts w:ascii="宋体" w:hAnsi="宋体" w:cs="宋体" w:hint="eastAsia"/>
                    <w:kern w:val="0"/>
                    <w:sz w:val="24"/>
                  </w:rPr>
                  <w:sym w:font="Wingdings" w:char="F0FE"/>
                </w:r>
              </w:sdtContent>
            </w:sdt>
            <w:r w:rsidR="00DF4B8E">
              <w:rPr>
                <w:rFonts w:ascii="宋体" w:hAnsi="宋体" w:cs="宋体" w:hint="eastAsia"/>
                <w:kern w:val="0"/>
                <w:sz w:val="24"/>
              </w:rPr>
              <w:t>A</w:t>
            </w:r>
            <w:r w:rsidR="00DF4B8E">
              <w:rPr>
                <w:rFonts w:ascii="宋体" w:hAnsi="宋体" w:cs="宋体" w:hint="eastAsia"/>
                <w:sz w:val="24"/>
              </w:rPr>
              <w:t>不组织。</w:t>
            </w:r>
          </w:p>
          <w:p w:rsidR="00EE2147" w:rsidRDefault="00C202B4">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kern w:val="0"/>
                <w:sz w:val="24"/>
              </w:rPr>
              <w:t>B组织，</w:t>
            </w:r>
            <w:r w:rsidR="00DF4B8E">
              <w:rPr>
                <w:rFonts w:ascii="宋体" w:hAnsi="宋体" w:cs="宋体" w:hint="eastAsia"/>
                <w:sz w:val="24"/>
              </w:rPr>
              <w:t>时间：</w:t>
            </w:r>
            <w:r w:rsidR="00DF4B8E">
              <w:rPr>
                <w:rFonts w:ascii="宋体" w:hAnsi="宋体" w:cs="宋体" w:hint="eastAsia"/>
                <w:sz w:val="24"/>
                <w:u w:val="single"/>
              </w:rPr>
              <w:t xml:space="preserve">      </w:t>
            </w:r>
            <w:r w:rsidR="00DF4B8E">
              <w:rPr>
                <w:rFonts w:ascii="宋体" w:hAnsi="宋体" w:cs="宋体" w:hint="eastAsia"/>
                <w:sz w:val="24"/>
              </w:rPr>
              <w:t>,地点：</w:t>
            </w:r>
            <w:r w:rsidR="00DF4B8E">
              <w:rPr>
                <w:rFonts w:ascii="宋体" w:hAnsi="宋体" w:cs="宋体" w:hint="eastAsia"/>
                <w:sz w:val="24"/>
                <w:u w:val="single"/>
              </w:rPr>
              <w:t xml:space="preserve">      </w:t>
            </w:r>
            <w:r w:rsidR="00DF4B8E">
              <w:rPr>
                <w:rFonts w:ascii="宋体" w:hAnsi="宋体" w:cs="宋体" w:hint="eastAsia"/>
                <w:sz w:val="24"/>
              </w:rPr>
              <w:t>，联系人：</w:t>
            </w:r>
            <w:r w:rsidR="00DF4B8E">
              <w:rPr>
                <w:rFonts w:ascii="宋体" w:hAnsi="宋体" w:cs="宋体" w:hint="eastAsia"/>
                <w:sz w:val="24"/>
                <w:u w:val="single"/>
              </w:rPr>
              <w:t xml:space="preserve">      </w:t>
            </w:r>
            <w:r w:rsidR="00DF4B8E">
              <w:rPr>
                <w:rFonts w:ascii="宋体" w:hAnsi="宋体" w:cs="宋体" w:hint="eastAsia"/>
                <w:sz w:val="24"/>
              </w:rPr>
              <w:t>，联系方式：</w:t>
            </w:r>
            <w:r w:rsidR="00DF4B8E">
              <w:rPr>
                <w:rFonts w:ascii="宋体" w:hAnsi="宋体" w:cs="宋体" w:hint="eastAsia"/>
                <w:sz w:val="24"/>
                <w:u w:val="single"/>
              </w:rPr>
              <w:t xml:space="preserve">      </w:t>
            </w:r>
            <w:r w:rsidR="00DF4B8E">
              <w:rPr>
                <w:rFonts w:ascii="宋体" w:hAnsi="宋体" w:cs="宋体" w:hint="eastAsia"/>
                <w:sz w:val="24"/>
                <w:szCs w:val="20"/>
              </w:rPr>
              <w:t>。</w:t>
            </w:r>
          </w:p>
        </w:tc>
      </w:tr>
      <w:tr w:rsidR="00EE2147">
        <w:trPr>
          <w:trHeight w:val="2105"/>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FB606A">
                  <w:rPr>
                    <w:rFonts w:ascii="宋体" w:hAnsi="宋体" w:cs="宋体" w:hint="eastAsia"/>
                    <w:kern w:val="0"/>
                    <w:sz w:val="24"/>
                  </w:rPr>
                  <w:sym w:font="Wingdings" w:char="F0FE"/>
                </w:r>
              </w:sdtContent>
            </w:sdt>
            <w:r w:rsidR="00DF4B8E">
              <w:rPr>
                <w:rFonts w:ascii="宋体" w:hAnsi="宋体" w:cs="宋体" w:hint="eastAsia"/>
                <w:kern w:val="0"/>
                <w:sz w:val="24"/>
              </w:rPr>
              <w:t>A</w:t>
            </w:r>
            <w:r w:rsidR="00DF4B8E">
              <w:rPr>
                <w:rFonts w:ascii="宋体" w:hAnsi="宋体" w:cs="宋体" w:hint="eastAsia"/>
                <w:sz w:val="24"/>
              </w:rPr>
              <w:t>不要求提供。</w:t>
            </w:r>
          </w:p>
          <w:p w:rsidR="00EE2147" w:rsidRDefault="00C202B4">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FB606A">
                  <w:rPr>
                    <w:rFonts w:ascii="MS Gothic" w:eastAsia="MS Gothic" w:hAnsi="MS Gothic" w:cs="宋体" w:hint="eastAsia"/>
                    <w:kern w:val="0"/>
                    <w:sz w:val="24"/>
                  </w:rPr>
                  <w:t>☐</w:t>
                </w:r>
              </w:sdtContent>
            </w:sdt>
            <w:r w:rsidR="00DF4B8E">
              <w:rPr>
                <w:rFonts w:ascii="宋体" w:hAnsi="宋体" w:cs="宋体" w:hint="eastAsia"/>
                <w:kern w:val="0"/>
                <w:sz w:val="24"/>
              </w:rPr>
              <w:t>B要求提供，</w:t>
            </w:r>
          </w:p>
          <w:p w:rsidR="00EE2147" w:rsidRDefault="00DF4B8E">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EE2147" w:rsidRDefault="00DF4B8E">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EE2147" w:rsidRDefault="00DF4B8E">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EE2147" w:rsidRDefault="00DF4B8E">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EE2147" w:rsidRDefault="00DF4B8E">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EE2147" w:rsidRDefault="00DF4B8E">
            <w:pPr>
              <w:spacing w:line="360" w:lineRule="auto"/>
              <w:rPr>
                <w:rFonts w:ascii="宋体" w:hAnsi="宋体" w:cs="宋体"/>
                <w:sz w:val="24"/>
              </w:rPr>
            </w:pPr>
            <w:r>
              <w:rPr>
                <w:rFonts w:ascii="宋体" w:hAnsi="宋体" w:cs="宋体" w:hint="eastAsia"/>
                <w:sz w:val="24"/>
              </w:rPr>
              <w:t xml:space="preserve"> (6)采购活动结束后，对于未中标人提供的样品，采购人、</w:t>
            </w:r>
            <w:r w:rsidR="00526F11">
              <w:rPr>
                <w:rFonts w:ascii="宋体" w:hAnsi="宋体" w:cs="宋体" w:hint="eastAsia"/>
                <w:sz w:val="24"/>
              </w:rPr>
              <w:t>采购代理单位</w:t>
            </w:r>
            <w:r>
              <w:rPr>
                <w:rFonts w:ascii="宋体" w:hAnsi="宋体" w:cs="宋体" w:hint="eastAsia"/>
                <w:sz w:val="24"/>
              </w:rPr>
              <w:t>将通知未中标人在规定的时间内取回，逾期未取回的，采购人、</w:t>
            </w:r>
            <w:r w:rsidR="00526F11">
              <w:rPr>
                <w:rFonts w:ascii="宋体" w:hAnsi="宋体" w:cs="宋体" w:hint="eastAsia"/>
                <w:sz w:val="24"/>
              </w:rPr>
              <w:t>采购代理单位</w:t>
            </w:r>
            <w:r>
              <w:rPr>
                <w:rFonts w:ascii="宋体" w:hAnsi="宋体" w:cs="宋体" w:hint="eastAsia"/>
                <w:sz w:val="24"/>
              </w:rPr>
              <w:t>不负保管义务；对于中标人提供的样品，采购人将进行保管、封存，并作为履约验收的参考。</w:t>
            </w:r>
          </w:p>
          <w:p w:rsidR="00EE2147" w:rsidRDefault="00DF4B8E">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EE2147">
        <w:trPr>
          <w:trHeight w:val="2105"/>
          <w:tblHeader/>
        </w:trPr>
        <w:tc>
          <w:tcPr>
            <w:tcW w:w="629" w:type="dxa"/>
            <w:tcBorders>
              <w:top w:val="single" w:sz="4" w:space="0" w:color="auto"/>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C202B4">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sidR="00DF4B8E">
                  <w:rPr>
                    <w:rFonts w:ascii="Wingdings" w:hAnsi="Wingdings" w:cs="宋体"/>
                    <w:kern w:val="0"/>
                    <w:sz w:val="24"/>
                  </w:rPr>
                  <w:t></w:t>
                </w:r>
              </w:sdtContent>
            </w:sdt>
            <w:r w:rsidR="00DF4B8E">
              <w:rPr>
                <w:rFonts w:ascii="宋体" w:hAnsi="宋体" w:cs="宋体" w:hint="eastAsia"/>
                <w:kern w:val="0"/>
                <w:sz w:val="24"/>
              </w:rPr>
              <w:t>A</w:t>
            </w:r>
            <w:r w:rsidR="00DF4B8E">
              <w:rPr>
                <w:rFonts w:ascii="宋体" w:hAnsi="宋体" w:cs="宋体" w:hint="eastAsia"/>
                <w:sz w:val="24"/>
              </w:rPr>
              <w:t>不组织。</w:t>
            </w:r>
          </w:p>
          <w:p w:rsidR="00EE2147" w:rsidRDefault="00C202B4">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sidR="00DF4B8E">
                  <w:rPr>
                    <w:rFonts w:ascii="宋体" w:hAnsi="宋体" w:cs="宋体" w:hint="eastAsia"/>
                    <w:kern w:val="0"/>
                    <w:sz w:val="24"/>
                  </w:rPr>
                  <w:t>☐</w:t>
                </w:r>
              </w:sdtContent>
            </w:sdt>
            <w:r w:rsidR="00DF4B8E">
              <w:rPr>
                <w:rFonts w:ascii="宋体" w:hAnsi="宋体" w:cs="宋体" w:hint="eastAsia"/>
                <w:kern w:val="0"/>
                <w:sz w:val="24"/>
              </w:rPr>
              <w:t>B组织。</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EE2147" w:rsidRDefault="00DF4B8E">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EE2147">
        <w:trPr>
          <w:trHeight w:val="461"/>
          <w:tblHeader/>
        </w:trPr>
        <w:tc>
          <w:tcPr>
            <w:tcW w:w="629" w:type="dxa"/>
            <w:vMerge w:val="restart"/>
            <w:tcBorders>
              <w:top w:val="single" w:sz="4" w:space="0" w:color="auto"/>
              <w:left w:val="single" w:sz="4" w:space="0" w:color="auto"/>
              <w:right w:val="single" w:sz="4" w:space="0" w:color="auto"/>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EE2147" w:rsidRDefault="00DF4B8E">
            <w:pPr>
              <w:spacing w:line="360" w:lineRule="auto"/>
              <w:rPr>
                <w:rFonts w:ascii="宋体" w:hAnsi="宋体" w:cs="宋体"/>
                <w:sz w:val="24"/>
              </w:rPr>
            </w:pPr>
            <w:r>
              <w:rPr>
                <w:rFonts w:ascii="宋体" w:hAnsi="宋体" w:cs="宋体" w:hint="eastAsia"/>
                <w:sz w:val="24"/>
              </w:rPr>
              <w:t>（1）资格证明文件：见招标文件第二部分11.1。</w:t>
            </w:r>
          </w:p>
          <w:p w:rsidR="00EE2147" w:rsidRDefault="00DF4B8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EE2147">
        <w:trPr>
          <w:trHeight w:val="1031"/>
          <w:tblHeader/>
        </w:trPr>
        <w:tc>
          <w:tcPr>
            <w:tcW w:w="629" w:type="dxa"/>
            <w:vMerge/>
            <w:tcBorders>
              <w:left w:val="single" w:sz="4" w:space="0" w:color="auto"/>
              <w:bottom w:val="single" w:sz="4" w:space="0" w:color="auto"/>
              <w:right w:val="single" w:sz="4" w:space="0" w:color="auto"/>
            </w:tcBorders>
          </w:tcPr>
          <w:p w:rsidR="00EE2147" w:rsidRDefault="00EE2147">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EE2147" w:rsidRDefault="00EE2147">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EE2147" w:rsidRDefault="00DF4B8E">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EE2147">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E2147">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sz w:val="24"/>
              </w:rPr>
              <w:t>开标一览表（报价表）是报价的唯一载体</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EE2147" w:rsidRDefault="00DF4B8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EE2147" w:rsidRDefault="00DF4B8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EE2147" w:rsidRDefault="00DF4B8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EE2147" w:rsidRDefault="00DF4B8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EE2147" w:rsidRDefault="00DF4B8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EE2147">
        <w:trPr>
          <w:trHeight w:val="1144"/>
          <w:tblHeader/>
        </w:trPr>
        <w:tc>
          <w:tcPr>
            <w:tcW w:w="629" w:type="dxa"/>
            <w:vMerge w:val="restart"/>
            <w:tcBorders>
              <w:top w:val="single" w:sz="4" w:space="0" w:color="auto"/>
              <w:left w:val="single" w:sz="8" w:space="0" w:color="000000"/>
              <w:right w:val="single" w:sz="2" w:space="0" w:color="000000"/>
            </w:tcBorders>
          </w:tcPr>
          <w:p w:rsidR="00EE2147" w:rsidRDefault="00EE2147">
            <w:pPr>
              <w:snapToGrid w:val="0"/>
              <w:spacing w:line="360" w:lineRule="auto"/>
              <w:jc w:val="center"/>
              <w:rPr>
                <w:rFonts w:ascii="宋体" w:hAnsi="宋体" w:cs="宋体"/>
                <w:sz w:val="24"/>
              </w:rPr>
            </w:pPr>
          </w:p>
          <w:p w:rsidR="00EE2147" w:rsidRDefault="00DF4B8E">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pPr>
              <w:spacing w:line="360" w:lineRule="auto"/>
              <w:ind w:firstLineChars="200" w:firstLine="480"/>
              <w:rPr>
                <w:rFonts w:ascii="宋体" w:hAnsi="宋体" w:cs="宋体"/>
                <w:sz w:val="24"/>
              </w:rPr>
            </w:pPr>
            <w:r>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EE2147">
        <w:trPr>
          <w:trHeight w:val="1144"/>
          <w:tblHeader/>
        </w:trPr>
        <w:tc>
          <w:tcPr>
            <w:tcW w:w="629" w:type="dxa"/>
            <w:vMerge/>
            <w:tcBorders>
              <w:left w:val="single" w:sz="8" w:space="0" w:color="000000"/>
              <w:right w:val="single" w:sz="2" w:space="0" w:color="000000"/>
            </w:tcBorders>
          </w:tcPr>
          <w:p w:rsidR="00EE2147" w:rsidRDefault="00EE2147">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EE2147" w:rsidRDefault="00EE2147">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EE2147">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EE2147" w:rsidRDefault="00DF4B8E">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EE2147" w:rsidRDefault="00DF4B8E" w:rsidP="00FB606A">
            <w:pPr>
              <w:pStyle w:val="ac"/>
              <w:spacing w:line="360" w:lineRule="auto"/>
              <w:rPr>
                <w:rFonts w:hAnsi="宋体" w:cs="宋体"/>
                <w:kern w:val="28"/>
                <w:sz w:val="24"/>
              </w:rPr>
            </w:pPr>
            <w:r>
              <w:rPr>
                <w:rFonts w:hAnsi="宋体" w:cs="宋体" w:hint="eastAsia"/>
                <w:kern w:val="28"/>
                <w:sz w:val="24"/>
                <w:szCs w:val="24"/>
              </w:rPr>
              <w:t>备份投标文件送达地点：</w:t>
            </w:r>
            <w:r w:rsidR="00FB606A" w:rsidRPr="00FB606A">
              <w:rPr>
                <w:rFonts w:hAnsi="宋体" w:cs="宋体" w:hint="eastAsia"/>
                <w:sz w:val="24"/>
                <w:u w:val="single"/>
              </w:rPr>
              <w:t xml:space="preserve">杭州市拱墅区文晖路42号现代置业大厦西楼1706室洪涛 </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w:t>
            </w:r>
            <w:r w:rsidR="00FB606A">
              <w:rPr>
                <w:rFonts w:hAnsi="宋体" w:cs="宋体" w:hint="eastAsia"/>
                <w:sz w:val="24"/>
                <w:u w:val="single"/>
              </w:rPr>
              <w:t>13958020715</w:t>
            </w:r>
            <w:r>
              <w:rPr>
                <w:rFonts w:hAnsi="宋体" w:cs="宋体" w:hint="eastAsia"/>
                <w:sz w:val="24"/>
                <w:szCs w:val="24"/>
              </w:rPr>
              <w:t>。</w:t>
            </w:r>
            <w:r>
              <w:rPr>
                <w:rFonts w:hAnsi="宋体" w:cs="宋体" w:hint="eastAsia"/>
                <w:b/>
                <w:sz w:val="24"/>
                <w:szCs w:val="24"/>
              </w:rPr>
              <w:t>采购人、</w:t>
            </w:r>
            <w:r w:rsidR="00526F11">
              <w:rPr>
                <w:rFonts w:hAnsi="宋体" w:cs="宋体" w:hint="eastAsia"/>
                <w:b/>
                <w:sz w:val="24"/>
                <w:szCs w:val="24"/>
              </w:rPr>
              <w:t>采购代理单位</w:t>
            </w:r>
            <w:r>
              <w:rPr>
                <w:rFonts w:hAnsi="宋体" w:cs="宋体" w:hint="eastAsia"/>
                <w:b/>
                <w:sz w:val="24"/>
                <w:szCs w:val="24"/>
              </w:rPr>
              <w:t>不强制或变相强制投标人提交备份投标文件。</w:t>
            </w:r>
          </w:p>
        </w:tc>
      </w:tr>
      <w:tr w:rsidR="00EE2147">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EE2147" w:rsidRDefault="00DF4B8E">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EE2147" w:rsidRDefault="00DF4B8E">
            <w:pPr>
              <w:snapToGrid w:val="0"/>
              <w:spacing w:line="360" w:lineRule="auto"/>
              <w:jc w:val="center"/>
              <w:rPr>
                <w:rFonts w:ascii="宋体" w:hAnsi="宋体" w:cs="宋体"/>
                <w:b/>
                <w:sz w:val="24"/>
              </w:rPr>
            </w:pPr>
            <w:r>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FB606A" w:rsidRPr="00FB606A"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采购代理服务费：本项目的采购代理费由</w:t>
            </w:r>
            <w:r w:rsidRPr="00C87FE9">
              <w:rPr>
                <w:rFonts w:ascii="宋体" w:hAnsi="宋体" w:cs="宋体" w:hint="eastAsia"/>
                <w:snapToGrid w:val="0"/>
                <w:kern w:val="28"/>
                <w:sz w:val="24"/>
                <w:u w:val="single"/>
              </w:rPr>
              <w:t xml:space="preserve">  中标人  </w:t>
            </w:r>
            <w:r w:rsidRPr="00FB606A">
              <w:rPr>
                <w:rFonts w:ascii="宋体" w:hAnsi="宋体" w:cs="宋体" w:hint="eastAsia"/>
                <w:snapToGrid w:val="0"/>
                <w:kern w:val="28"/>
                <w:sz w:val="24"/>
              </w:rPr>
              <w:t>支付。</w:t>
            </w:r>
          </w:p>
          <w:p w:rsidR="00FB606A" w:rsidRPr="00FB606A"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计费标准：以中标（成交）金额为计费基准，按差额定率累进制计算,具体标准为按国家计价格[2002]1980号文件规定标准执行。</w:t>
            </w:r>
          </w:p>
          <w:p w:rsidR="00FB606A" w:rsidRPr="00FB606A"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结算方式及时间为：在领取中标通知书时由中标供应商一次性向采购代理机构付清。 。</w:t>
            </w:r>
          </w:p>
          <w:p w:rsidR="00FB606A" w:rsidRPr="00FB606A"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收款单位（户名）：浙江省成套招标代理有限公司；</w:t>
            </w:r>
          </w:p>
          <w:p w:rsidR="00FB606A" w:rsidRPr="00FB606A"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开户银行：中信银行杭州西湖支行；</w:t>
            </w:r>
          </w:p>
          <w:p w:rsidR="00EE2147" w:rsidRDefault="00FB606A" w:rsidP="00FB606A">
            <w:pPr>
              <w:spacing w:line="360" w:lineRule="auto"/>
              <w:rPr>
                <w:rFonts w:ascii="宋体" w:hAnsi="宋体" w:cs="宋体"/>
                <w:snapToGrid w:val="0"/>
                <w:kern w:val="28"/>
                <w:sz w:val="24"/>
              </w:rPr>
            </w:pPr>
            <w:r w:rsidRPr="00FB606A">
              <w:rPr>
                <w:rFonts w:ascii="宋体" w:hAnsi="宋体" w:cs="宋体" w:hint="eastAsia"/>
                <w:snapToGrid w:val="0"/>
                <w:kern w:val="28"/>
                <w:sz w:val="24"/>
              </w:rPr>
              <w:t>银行账号：7331 6101 8260 0126 385</w:t>
            </w:r>
          </w:p>
        </w:tc>
      </w:tr>
    </w:tbl>
    <w:p w:rsidR="00EE2147" w:rsidRDefault="00EE2147">
      <w:pPr>
        <w:snapToGrid w:val="0"/>
        <w:spacing w:line="360" w:lineRule="auto"/>
        <w:jc w:val="center"/>
        <w:rPr>
          <w:rFonts w:ascii="宋体" w:hAnsi="宋体" w:cs="宋体"/>
          <w:b/>
          <w:sz w:val="32"/>
          <w:szCs w:val="20"/>
        </w:rPr>
      </w:pPr>
    </w:p>
    <w:p w:rsidR="00EE2147" w:rsidRDefault="00DF4B8E">
      <w:pPr>
        <w:adjustRightInd/>
        <w:spacing w:line="360" w:lineRule="auto"/>
        <w:ind w:firstLineChars="1197" w:firstLine="3845"/>
        <w:outlineLvl w:val="0"/>
        <w:rPr>
          <w:rFonts w:ascii="宋体" w:hAnsi="宋体" w:cs="宋体"/>
          <w:b/>
          <w:sz w:val="32"/>
          <w:szCs w:val="20"/>
        </w:rPr>
      </w:pPr>
      <w:bookmarkStart w:id="12" w:name="_Toc164416483"/>
      <w:bookmarkStart w:id="13" w:name="第三部分"/>
      <w:bookmarkEnd w:id="10"/>
      <w:r>
        <w:rPr>
          <w:rFonts w:ascii="宋体" w:hAnsi="宋体" w:cs="宋体" w:hint="eastAsia"/>
          <w:b/>
          <w:sz w:val="32"/>
          <w:szCs w:val="20"/>
        </w:rPr>
        <w:t>一、总则</w:t>
      </w:r>
    </w:p>
    <w:p w:rsidR="00EE2147" w:rsidRDefault="00DF4B8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EE2147" w:rsidRDefault="00DF4B8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EE2147" w:rsidRDefault="00DF4B8E">
      <w:pPr>
        <w:adjustRightInd/>
        <w:spacing w:line="360" w:lineRule="auto"/>
        <w:outlineLvl w:val="0"/>
        <w:rPr>
          <w:rFonts w:ascii="宋体" w:hAnsi="宋体" w:cs="宋体"/>
          <w:b/>
          <w:sz w:val="24"/>
        </w:rPr>
      </w:pPr>
      <w:r>
        <w:rPr>
          <w:rFonts w:ascii="宋体" w:hAnsi="宋体" w:cs="宋体" w:hint="eastAsia"/>
          <w:b/>
          <w:sz w:val="24"/>
        </w:rPr>
        <w:t xml:space="preserve">   2.定义</w:t>
      </w:r>
    </w:p>
    <w:p w:rsidR="00EE2147" w:rsidRDefault="00DF4B8E">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EE2147" w:rsidRDefault="00DF4B8E">
      <w:pPr>
        <w:spacing w:line="360" w:lineRule="auto"/>
        <w:ind w:firstLineChars="200" w:firstLine="480"/>
        <w:rPr>
          <w:rFonts w:ascii="宋体" w:hAnsi="宋体" w:cs="宋体"/>
          <w:sz w:val="24"/>
        </w:rPr>
      </w:pPr>
      <w:r>
        <w:rPr>
          <w:rFonts w:ascii="宋体" w:hAnsi="宋体" w:cs="宋体" w:hint="eastAsia"/>
          <w:sz w:val="24"/>
        </w:rPr>
        <w:t>2.2 “</w:t>
      </w:r>
      <w:r w:rsidR="00526F11">
        <w:rPr>
          <w:rFonts w:ascii="宋体" w:hAnsi="宋体" w:cs="宋体" w:hint="eastAsia"/>
          <w:sz w:val="24"/>
        </w:rPr>
        <w:t>采购代理单位</w:t>
      </w:r>
      <w:r>
        <w:rPr>
          <w:rFonts w:ascii="宋体" w:hAnsi="宋体" w:cs="宋体" w:hint="eastAsia"/>
          <w:sz w:val="24"/>
        </w:rPr>
        <w:t>”系指招标公告中载明的本项目的</w:t>
      </w:r>
      <w:r w:rsidR="00526F11">
        <w:rPr>
          <w:rFonts w:ascii="宋体" w:hAnsi="宋体" w:cs="宋体" w:hint="eastAsia"/>
          <w:sz w:val="24"/>
        </w:rPr>
        <w:t>采购代理单位</w:t>
      </w:r>
      <w:r>
        <w:rPr>
          <w:rFonts w:ascii="宋体" w:hAnsi="宋体" w:cs="宋体" w:hint="eastAsia"/>
          <w:sz w:val="24"/>
        </w:rPr>
        <w:t>。</w:t>
      </w:r>
    </w:p>
    <w:p w:rsidR="00EE2147" w:rsidRDefault="00DF4B8E">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EE2147" w:rsidRDefault="00DF4B8E">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EE2147" w:rsidRDefault="00DF4B8E">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EE2147" w:rsidRDefault="00DF4B8E">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EE2147" w:rsidRDefault="00DF4B8E">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 系指不适用本项目的要求。</w:t>
      </w:r>
    </w:p>
    <w:p w:rsidR="00EE2147" w:rsidRDefault="00DF4B8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EE2147" w:rsidRDefault="00DF4B8E">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w:t>
      </w:r>
      <w:r>
        <w:rPr>
          <w:rFonts w:ascii="宋体" w:hAnsi="宋体" w:cs="宋体" w:hint="eastAsia"/>
          <w:sz w:val="24"/>
        </w:rPr>
        <w:lastRenderedPageBreak/>
        <w:t>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526F11">
        <w:rPr>
          <w:rFonts w:ascii="宋体" w:hAnsi="宋体" w:cs="宋体" w:hint="eastAsia"/>
          <w:sz w:val="24"/>
        </w:rPr>
        <w:t>采购代理单位</w:t>
      </w:r>
      <w:r>
        <w:rPr>
          <w:rFonts w:ascii="宋体" w:hAnsi="宋体" w:cs="宋体" w:hint="eastAsia"/>
          <w:sz w:val="24"/>
        </w:rPr>
        <w:t>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EE2147" w:rsidRDefault="00DF4B8E">
      <w:pPr>
        <w:spacing w:line="360" w:lineRule="auto"/>
        <w:ind w:firstLineChars="100" w:firstLine="240"/>
        <w:rPr>
          <w:rFonts w:ascii="宋体" w:hAnsi="宋体" w:cs="宋体"/>
          <w:sz w:val="24"/>
        </w:rPr>
      </w:pPr>
      <w:r>
        <w:rPr>
          <w:rFonts w:ascii="宋体" w:hAnsi="宋体" w:cs="宋体" w:hint="eastAsia"/>
          <w:sz w:val="24"/>
        </w:rPr>
        <w:t>3.2 支持绿色发展</w:t>
      </w:r>
    </w:p>
    <w:p w:rsidR="00EE2147" w:rsidRDefault="00DF4B8E">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EE2147" w:rsidRDefault="00DF4B8E">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EE2147" w:rsidRDefault="00DF4B8E">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EE2147" w:rsidRDefault="00DF4B8E">
      <w:pPr>
        <w:spacing w:line="360" w:lineRule="auto"/>
        <w:ind w:firstLineChars="100" w:firstLine="240"/>
        <w:rPr>
          <w:rFonts w:ascii="宋体" w:hAnsi="宋体" w:cs="宋体"/>
          <w:sz w:val="24"/>
        </w:rPr>
      </w:pPr>
      <w:r>
        <w:rPr>
          <w:rFonts w:ascii="宋体" w:hAnsi="宋体" w:cs="宋体" w:hint="eastAsia"/>
          <w:sz w:val="24"/>
        </w:rPr>
        <w:t>3.3支持中小企业发展</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EE2147" w:rsidRDefault="00DF4B8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bCs/>
          <w:sz w:val="24"/>
        </w:rPr>
        <w:t>3.3.2</w:t>
      </w:r>
      <w:r>
        <w:rPr>
          <w:rFonts w:ascii="宋体" w:hAnsi="宋体" w:cs="宋体" w:hint="eastAsia"/>
          <w:kern w:val="0"/>
          <w:sz w:val="24"/>
        </w:rPr>
        <w:t>在政府采购活动中，投标人提供的货物、工程或者服务符合下列情形的，享受中小企业扶持政策：</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3.3.2.1在货物采购项目中，货物由中小企业制造，即货物由中小企业生产且使用该中小企业商号或者注册商标；</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3.3.2.2在工程采购项目中，工程由中小企业承建，即工程施工单位为中小企业；</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3.3.2.3在服务采购项目中，服务由中小企业承接，即提供服务的人员为中小企业依照《中华人民共和国劳动合同法》订立劳动合同的从业人员。</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在货物采购项目中，投标人提供的货物既有中小企业制造货物，也有大型企业制造货物的，不享受中小企业扶持政策。</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EE2147" w:rsidRDefault="00DF4B8E">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EE2147" w:rsidRDefault="00DF4B8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EE2147" w:rsidRDefault="00DF4B8E">
      <w:pPr>
        <w:spacing w:line="360" w:lineRule="auto"/>
        <w:ind w:firstLineChars="200" w:firstLine="480"/>
        <w:rPr>
          <w:rFonts w:ascii="宋体" w:hAnsi="宋体" w:cs="宋体"/>
          <w:sz w:val="24"/>
        </w:rPr>
      </w:pPr>
      <w:r>
        <w:rPr>
          <w:rFonts w:ascii="宋体" w:hAnsi="宋体" w:cs="宋体" w:hint="eastAsia"/>
          <w:sz w:val="24"/>
        </w:rPr>
        <w:t>3.4.1 采购人优先采购被认定为首台套产品和“制造精品”的自主创新产品。</w:t>
      </w:r>
    </w:p>
    <w:p w:rsidR="00EE2147" w:rsidRDefault="00DF4B8E">
      <w:pPr>
        <w:spacing w:line="360" w:lineRule="auto"/>
        <w:ind w:firstLineChars="200" w:firstLine="480"/>
        <w:rPr>
          <w:rFonts w:ascii="宋体" w:hAnsi="宋体" w:cs="宋体"/>
          <w:sz w:val="24"/>
        </w:rPr>
      </w:pPr>
      <w:r>
        <w:rPr>
          <w:rFonts w:ascii="宋体" w:hAnsi="宋体" w:cs="宋体"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EE2147" w:rsidRDefault="00DF4B8E">
      <w:pPr>
        <w:spacing w:line="360" w:lineRule="auto"/>
        <w:rPr>
          <w:rFonts w:ascii="宋体" w:hAnsi="宋体" w:cs="宋体"/>
          <w:sz w:val="24"/>
        </w:rPr>
      </w:pPr>
      <w:r>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w:t>
      </w:r>
      <w:r>
        <w:rPr>
          <w:rFonts w:ascii="宋体" w:hAnsi="宋体" w:cs="宋体" w:hint="eastAsia"/>
          <w:sz w:val="24"/>
        </w:rPr>
        <w:lastRenderedPageBreak/>
        <w:t>小企业信用融资管理办法》，供应商若有融资意向，详见《政府采购支持中小企业信用融资相关事项通知》，或登录杭州市政府采购网“中小企业信用融资”模块，查看信用融资政策文件及各相关银行服务方案。</w:t>
      </w:r>
    </w:p>
    <w:p w:rsidR="00EE2147" w:rsidRDefault="00DF4B8E">
      <w:pPr>
        <w:spacing w:line="360" w:lineRule="auto"/>
        <w:ind w:firstLineChars="100" w:firstLine="240"/>
        <w:rPr>
          <w:rFonts w:ascii="宋体" w:hAnsi="宋体" w:cs="宋体"/>
          <w:sz w:val="24"/>
        </w:rPr>
      </w:pPr>
      <w:r>
        <w:rPr>
          <w:rFonts w:ascii="宋体" w:hAnsi="宋体" w:cs="宋体" w:hint="eastAsia"/>
          <w:sz w:val="24"/>
        </w:rPr>
        <w:t>3.5平等对待内外资企业和符合条件的破产重整企业</w:t>
      </w:r>
    </w:p>
    <w:p w:rsidR="00EE2147" w:rsidRDefault="00DF4B8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EE2147" w:rsidRDefault="00DF4B8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EE2147" w:rsidRDefault="00DF4B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EE2147" w:rsidRDefault="00DF4B8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EE2147" w:rsidRDefault="00DF4B8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EE2147" w:rsidRDefault="00DF4B8E">
      <w:pPr>
        <w:pStyle w:val="ac"/>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w:t>
      </w:r>
      <w:r w:rsidR="00526F11">
        <w:rPr>
          <w:rFonts w:hAnsi="宋体" w:cs="宋体" w:hint="eastAsia"/>
          <w:sz w:val="24"/>
        </w:rPr>
        <w:t>采购代理单位</w:t>
      </w:r>
      <w:r>
        <w:rPr>
          <w:rFonts w:hAnsi="宋体" w:cs="宋体" w:hint="eastAsia"/>
          <w:sz w:val="24"/>
        </w:rPr>
        <w:t>提出质疑，否则，采购人或者</w:t>
      </w:r>
      <w:r w:rsidR="00526F11">
        <w:rPr>
          <w:rFonts w:hAnsi="宋体" w:cs="宋体" w:hint="eastAsia"/>
          <w:sz w:val="24"/>
        </w:rPr>
        <w:t>采购代理单位</w:t>
      </w:r>
      <w:r>
        <w:rPr>
          <w:rFonts w:hAnsi="宋体" w:cs="宋体" w:hint="eastAsia"/>
          <w:sz w:val="24"/>
        </w:rPr>
        <w:t>不予受理：</w:t>
      </w:r>
    </w:p>
    <w:p w:rsidR="00EE2147" w:rsidRDefault="00DF4B8E">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4.2.2.1对招标文件提出质疑的，质疑期限为供应商获得招标文件之日或者招标文件公告期限届满之日起计算。</w:t>
      </w:r>
    </w:p>
    <w:p w:rsidR="00EE2147" w:rsidRDefault="00DF4B8E">
      <w:pPr>
        <w:pStyle w:val="ac"/>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4.2.2.2对采购过程提出质疑的，质疑期限为各采购程序环节结束之日起计算。4.2.2.3对采购结果提出质疑的，质疑期限自采购结果公告期限届满之日起计算。</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供应商提出质疑应当提交质疑函和必要的证明材料。质疑函应当包括下列内容：</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EE2147" w:rsidRDefault="00DF4B8E">
      <w:pPr>
        <w:pStyle w:val="ac"/>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EE2147" w:rsidRDefault="00DF4B8E">
      <w:pPr>
        <w:pStyle w:val="ac"/>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EE2147" w:rsidRDefault="00DF4B8E">
      <w:pPr>
        <w:pStyle w:val="trseditor"/>
        <w:shd w:val="clear" w:color="auto" w:fill="FFFFFF"/>
        <w:snapToGrid w:val="0"/>
        <w:spacing w:after="240" w:afterAutospacing="0" w:line="360" w:lineRule="auto"/>
        <w:ind w:firstLine="40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EE2147" w:rsidRDefault="00DF4B8E">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EE2147" w:rsidRDefault="00DF4B8E">
      <w:pPr>
        <w:pStyle w:val="trseditor"/>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rsidR="00EE2147" w:rsidRDefault="00DF4B8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.5采购人或者</w:t>
      </w:r>
      <w:r w:rsidR="00526F11">
        <w:rPr>
          <w:rFonts w:hint="eastAsia"/>
        </w:rPr>
        <w:t>采购代理单位</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sidR="00526F11">
        <w:rPr>
          <w:rFonts w:hint="eastAsia"/>
        </w:rPr>
        <w:t>采购代理单位</w:t>
      </w:r>
      <w:r>
        <w:rPr>
          <w:rFonts w:hint="eastAsia"/>
        </w:rPr>
        <w:t>在质疑回复后5个工作日内，在浙江政府采购网的“其他公告”栏目公开质疑答复，答复内容应当完整。质疑函作为附件上传。</w:t>
      </w:r>
    </w:p>
    <w:p w:rsidR="00EE2147" w:rsidRDefault="00DF4B8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rsidR="00EE2147" w:rsidRDefault="00DF4B8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EE2147" w:rsidRDefault="00DF4B8E">
      <w:pPr>
        <w:pStyle w:val="trseditor"/>
        <w:shd w:val="clear" w:color="auto" w:fill="FFFFFF"/>
        <w:snapToGrid w:val="0"/>
        <w:spacing w:after="240" w:afterAutospacing="0" w:line="360" w:lineRule="auto"/>
        <w:ind w:firstLine="400"/>
        <w:contextualSpacing/>
      </w:pPr>
      <w:r>
        <w:rPr>
          <w:rFonts w:hint="eastAsia"/>
        </w:rPr>
        <w:t>4.3.1质疑供应商对采购人、</w:t>
      </w:r>
      <w:r w:rsidR="00526F11">
        <w:rPr>
          <w:rFonts w:hint="eastAsia"/>
        </w:rPr>
        <w:t>采购代理单位</w:t>
      </w:r>
      <w:r>
        <w:rPr>
          <w:rFonts w:hint="eastAsia"/>
        </w:rPr>
        <w:t>的答复不满意或者采购人、</w:t>
      </w:r>
      <w:r w:rsidR="00526F11">
        <w:rPr>
          <w:rFonts w:hint="eastAsia"/>
        </w:rPr>
        <w:t>采购代理单位</w:t>
      </w:r>
      <w:r>
        <w:rPr>
          <w:rFonts w:hint="eastAsia"/>
        </w:rPr>
        <w:t>未在规定的时间内作出答复的，可以在答复期满后十五个工作日内向同级政府采购监督管理部门提出投诉。</w:t>
      </w:r>
    </w:p>
    <w:p w:rsidR="00EE2147" w:rsidRDefault="00DF4B8E">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rsidR="00EE2147" w:rsidRDefault="00DF4B8E">
      <w:pPr>
        <w:pStyle w:val="trseditor"/>
        <w:shd w:val="clear" w:color="auto" w:fill="FFFFFF"/>
        <w:snapToGrid w:val="0"/>
        <w:spacing w:after="240" w:afterAutospacing="0" w:line="360" w:lineRule="auto"/>
        <w:ind w:firstLine="400"/>
        <w:contextualSpacing/>
      </w:pPr>
      <w:r>
        <w:rPr>
          <w:rFonts w:hint="eastAsia"/>
        </w:rPr>
        <w:t>4.3.3供应商投诉应当有明确的请求和必要的证明材料。</w:t>
      </w:r>
    </w:p>
    <w:p w:rsidR="00EE2147" w:rsidRDefault="00DF4B8E">
      <w:pPr>
        <w:pStyle w:val="trseditor"/>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rsidR="00EE2147" w:rsidRDefault="00DF4B8E">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EE2147" w:rsidRDefault="00DF4B8E">
      <w:pPr>
        <w:pStyle w:val="trseditor"/>
        <w:shd w:val="clear" w:color="auto" w:fill="FFFFFF"/>
        <w:snapToGrid w:val="0"/>
        <w:spacing w:after="240" w:afterAutospacing="0" w:line="360" w:lineRule="auto"/>
        <w:ind w:firstLine="400"/>
        <w:contextualSpacing/>
      </w:pPr>
      <w:r>
        <w:rPr>
          <w:rFonts w:hint="eastAsia"/>
        </w:rPr>
        <w:t>4.4在线质疑、投诉。</w:t>
      </w:r>
    </w:p>
    <w:p w:rsidR="00EE2147" w:rsidRDefault="00DF4B8E">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EE2147" w:rsidRDefault="00EE2147">
      <w:pPr>
        <w:pStyle w:val="27"/>
        <w:snapToGrid w:val="0"/>
        <w:spacing w:before="0"/>
        <w:ind w:firstLine="360"/>
        <w:rPr>
          <w:rFonts w:ascii="宋体" w:hAnsi="宋体" w:cs="宋体"/>
          <w:sz w:val="18"/>
          <w:szCs w:val="18"/>
        </w:rPr>
      </w:pPr>
    </w:p>
    <w:p w:rsidR="00EE2147" w:rsidRDefault="00DF4B8E">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 xml:space="preserve">      二、招标文件的构成、澄清、修改</w:t>
      </w:r>
    </w:p>
    <w:p w:rsidR="00EE2147" w:rsidRDefault="00DF4B8E">
      <w:pPr>
        <w:pStyle w:val="ac"/>
        <w:spacing w:line="360" w:lineRule="auto"/>
        <w:rPr>
          <w:rFonts w:hAnsi="宋体" w:cs="宋体"/>
          <w:b/>
          <w:sz w:val="24"/>
          <w:szCs w:val="24"/>
        </w:rPr>
      </w:pPr>
      <w:r>
        <w:rPr>
          <w:rFonts w:hAnsi="宋体" w:cs="宋体" w:hint="eastAsia"/>
          <w:b/>
          <w:sz w:val="24"/>
          <w:szCs w:val="24"/>
        </w:rPr>
        <w:t>5．招标文件的构成</w:t>
      </w:r>
    </w:p>
    <w:p w:rsidR="00EE2147" w:rsidRDefault="00DF4B8E">
      <w:pPr>
        <w:pStyle w:val="ac"/>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szCs w:val="24"/>
        </w:rPr>
        <w:t>5.1.5拟签订的合同文本；</w:t>
      </w:r>
    </w:p>
    <w:p w:rsidR="00EE2147" w:rsidRDefault="00DF4B8E">
      <w:pPr>
        <w:pStyle w:val="ac"/>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EE2147" w:rsidRDefault="00DF4B8E">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EE2147" w:rsidRDefault="00DF4B8E">
      <w:pPr>
        <w:pStyle w:val="ac"/>
        <w:spacing w:line="360" w:lineRule="auto"/>
        <w:rPr>
          <w:rFonts w:hAnsi="宋体" w:cs="宋体"/>
          <w:b/>
          <w:sz w:val="24"/>
          <w:szCs w:val="24"/>
        </w:rPr>
      </w:pPr>
      <w:r>
        <w:rPr>
          <w:rFonts w:hAnsi="宋体" w:cs="宋体" w:hint="eastAsia"/>
          <w:b/>
          <w:sz w:val="24"/>
          <w:szCs w:val="24"/>
        </w:rPr>
        <w:t>6. 招标文件的澄清、修改</w:t>
      </w:r>
    </w:p>
    <w:p w:rsidR="00EE2147" w:rsidRDefault="00DF4B8E">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w:t>
      </w:r>
      <w:r w:rsidR="00526F11">
        <w:rPr>
          <w:rFonts w:ascii="宋体" w:hAnsi="宋体" w:cs="宋体" w:hint="eastAsia"/>
        </w:rPr>
        <w:t>采购代理单位</w:t>
      </w:r>
      <w:r>
        <w:rPr>
          <w:rFonts w:ascii="宋体" w:hAnsi="宋体" w:cs="宋体" w:hint="eastAsia"/>
        </w:rPr>
        <w:t>提出。</w:t>
      </w:r>
    </w:p>
    <w:p w:rsidR="00EE2147" w:rsidRDefault="00DF4B8E">
      <w:pPr>
        <w:pStyle w:val="27"/>
        <w:snapToGrid w:val="0"/>
        <w:spacing w:before="0"/>
        <w:ind w:firstLine="480"/>
        <w:rPr>
          <w:rFonts w:ascii="宋体" w:hAnsi="宋体" w:cs="宋体"/>
        </w:rPr>
      </w:pPr>
      <w:r>
        <w:rPr>
          <w:rFonts w:ascii="宋体" w:hAnsi="宋体" w:cs="宋体" w:hint="eastAsia"/>
        </w:rPr>
        <w:t xml:space="preserve">6.2 </w:t>
      </w:r>
      <w:r w:rsidR="00526F11">
        <w:rPr>
          <w:rFonts w:ascii="宋体" w:hAnsi="宋体" w:cs="宋体" w:hint="eastAsia"/>
        </w:rPr>
        <w:t>采购代理单位</w:t>
      </w:r>
      <w:r>
        <w:rPr>
          <w:rFonts w:ascii="宋体" w:hAnsi="宋体" w:cs="宋体"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EE2147" w:rsidRDefault="00DF4B8E">
      <w:pPr>
        <w:pStyle w:val="a9"/>
        <w:rPr>
          <w:rFonts w:hAnsi="宋体" w:cs="宋体"/>
          <w:sz w:val="18"/>
          <w:szCs w:val="18"/>
          <w:lang w:val="en-US"/>
        </w:rPr>
      </w:pPr>
      <w:r>
        <w:rPr>
          <w:rFonts w:hAnsi="宋体" w:cs="宋体" w:hint="eastAsia"/>
          <w:szCs w:val="24"/>
          <w:lang w:val="en-US"/>
        </w:rPr>
        <w:t xml:space="preserve">    </w:t>
      </w:r>
    </w:p>
    <w:p w:rsidR="00EE2147" w:rsidRDefault="00DF4B8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EE2147" w:rsidRDefault="00DF4B8E">
      <w:pPr>
        <w:pStyle w:val="ac"/>
        <w:spacing w:line="360" w:lineRule="auto"/>
        <w:rPr>
          <w:rFonts w:hAnsi="宋体" w:cs="宋体"/>
          <w:b/>
          <w:sz w:val="24"/>
          <w:szCs w:val="24"/>
        </w:rPr>
      </w:pPr>
      <w:r>
        <w:rPr>
          <w:rFonts w:hAnsi="宋体" w:cs="宋体" w:hint="eastAsia"/>
          <w:b/>
          <w:sz w:val="24"/>
          <w:szCs w:val="24"/>
        </w:rPr>
        <w:t>7. 招标文件的获取</w:t>
      </w:r>
    </w:p>
    <w:p w:rsidR="00EE2147" w:rsidRDefault="00DF4B8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EE2147" w:rsidRDefault="00DF4B8E">
      <w:pPr>
        <w:pStyle w:val="ac"/>
        <w:spacing w:line="360" w:lineRule="auto"/>
        <w:rPr>
          <w:rFonts w:hAnsi="宋体" w:cs="宋体"/>
          <w:b/>
          <w:sz w:val="24"/>
          <w:szCs w:val="24"/>
        </w:rPr>
      </w:pPr>
      <w:r>
        <w:rPr>
          <w:rFonts w:hAnsi="宋体" w:cs="宋体" w:hint="eastAsia"/>
          <w:b/>
          <w:sz w:val="24"/>
          <w:szCs w:val="24"/>
        </w:rPr>
        <w:t>8.开标前答疑会或现场考察</w:t>
      </w:r>
    </w:p>
    <w:p w:rsidR="00EE2147" w:rsidRDefault="00DF4B8E">
      <w:pPr>
        <w:pStyle w:val="ac"/>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EE2147" w:rsidRDefault="00DF4B8E">
      <w:pPr>
        <w:pStyle w:val="ac"/>
        <w:spacing w:line="360" w:lineRule="auto"/>
        <w:rPr>
          <w:rFonts w:hAnsi="宋体" w:cs="宋体"/>
          <w:b/>
          <w:szCs w:val="24"/>
        </w:rPr>
      </w:pPr>
      <w:r>
        <w:rPr>
          <w:rFonts w:hAnsi="宋体" w:cs="宋体" w:hint="eastAsia"/>
          <w:b/>
          <w:kern w:val="28"/>
          <w:sz w:val="24"/>
          <w:szCs w:val="24"/>
        </w:rPr>
        <w:t>9.投标保证金</w:t>
      </w:r>
    </w:p>
    <w:p w:rsidR="00EE2147" w:rsidRDefault="00DF4B8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EE2147" w:rsidRDefault="00DF4B8E">
      <w:pPr>
        <w:pStyle w:val="ac"/>
        <w:spacing w:line="360" w:lineRule="auto"/>
        <w:rPr>
          <w:rFonts w:hAnsi="宋体" w:cs="宋体"/>
          <w:b/>
          <w:sz w:val="24"/>
          <w:szCs w:val="24"/>
        </w:rPr>
      </w:pPr>
      <w:r>
        <w:rPr>
          <w:rFonts w:hAnsi="宋体" w:cs="宋体" w:hint="eastAsia"/>
          <w:b/>
          <w:sz w:val="24"/>
          <w:szCs w:val="24"/>
        </w:rPr>
        <w:t>10. 投标文件的语言</w:t>
      </w:r>
    </w:p>
    <w:p w:rsidR="00EE2147" w:rsidRDefault="00DF4B8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EE2147" w:rsidRDefault="00DF4B8E">
      <w:pPr>
        <w:pStyle w:val="ac"/>
        <w:spacing w:line="360" w:lineRule="auto"/>
        <w:rPr>
          <w:rFonts w:hAnsi="宋体" w:cs="宋体"/>
          <w:b/>
          <w:sz w:val="24"/>
          <w:szCs w:val="24"/>
        </w:rPr>
      </w:pPr>
      <w:r>
        <w:rPr>
          <w:rFonts w:hAnsi="宋体" w:cs="宋体" w:hint="eastAsia"/>
          <w:b/>
          <w:sz w:val="24"/>
          <w:szCs w:val="24"/>
        </w:rPr>
        <w:t>11. 投标文件的组成</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lastRenderedPageBreak/>
        <w:t>11.1.2落实政府采购政策需满足的资格要求；</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11.1.3本项目的特定资格要求。</w:t>
      </w:r>
    </w:p>
    <w:p w:rsidR="00EE2147" w:rsidRDefault="00DF4B8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11.2.3联合协议；</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11.2.4分包意向协议；</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11.2.5符合性审查资料；</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11.2.6评标标准相应的商务技术资料；</w:t>
      </w:r>
    </w:p>
    <w:p w:rsidR="00EE2147" w:rsidRDefault="00DF4B8E" w:rsidP="00526F11">
      <w:pPr>
        <w:snapToGrid w:val="0"/>
        <w:spacing w:line="360" w:lineRule="auto"/>
        <w:ind w:leftChars="200" w:left="420" w:firstLineChars="200" w:firstLine="480"/>
        <w:rPr>
          <w:rFonts w:ascii="宋体" w:hAnsi="宋体" w:cs="宋体"/>
          <w:sz w:val="24"/>
        </w:rPr>
      </w:pPr>
      <w:r>
        <w:rPr>
          <w:rFonts w:ascii="宋体" w:hAnsi="宋体" w:cs="宋体" w:hint="eastAsia"/>
          <w:sz w:val="24"/>
        </w:rPr>
        <w:t>11.2.7商务技术偏离表；</w:t>
      </w:r>
    </w:p>
    <w:p w:rsidR="00EE2147" w:rsidRDefault="00DF4B8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sidR="00526F11">
        <w:rPr>
          <w:rFonts w:ascii="宋体" w:hAnsi="宋体" w:cs="宋体" w:hint="eastAsia"/>
          <w:sz w:val="24"/>
        </w:rPr>
        <w:t>8</w:t>
      </w:r>
      <w:r>
        <w:rPr>
          <w:rFonts w:ascii="宋体" w:hAnsi="宋体" w:cs="宋体" w:hint="eastAsia"/>
          <w:sz w:val="24"/>
          <w:lang w:val="zh-CN"/>
        </w:rPr>
        <w:t>政府采购供应商廉洁自律承诺书；</w:t>
      </w:r>
    </w:p>
    <w:p w:rsidR="00EE2147" w:rsidRDefault="00DF4B8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EE2147" w:rsidRDefault="00DF4B8E">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EE2147" w:rsidRDefault="00DF4B8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EE2147" w:rsidRDefault="00DF4B8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EE2147" w:rsidRDefault="00DF4B8E">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EE2147" w:rsidRDefault="00DF4B8E">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EE2147" w:rsidRDefault="00DF4B8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EE2147" w:rsidRDefault="00DF4B8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EE2147" w:rsidRDefault="00DF4B8E">
      <w:pPr>
        <w:snapToGrid w:val="0"/>
        <w:spacing w:line="360" w:lineRule="auto"/>
        <w:rPr>
          <w:rFonts w:ascii="宋体" w:hAnsi="宋体" w:cs="宋体"/>
          <w:b/>
          <w:sz w:val="24"/>
        </w:rPr>
      </w:pPr>
      <w:r>
        <w:rPr>
          <w:rFonts w:ascii="宋体" w:hAnsi="宋体" w:cs="宋体" w:hint="eastAsia"/>
          <w:b/>
          <w:sz w:val="24"/>
        </w:rPr>
        <w:t>13.投标文件的签署、盖章</w:t>
      </w:r>
    </w:p>
    <w:p w:rsidR="00EE2147" w:rsidRDefault="00DF4B8E">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EE2147" w:rsidRDefault="00DF4B8E">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w:t>
      </w:r>
      <w:r>
        <w:rPr>
          <w:rFonts w:ascii="宋体" w:hAnsi="宋体" w:cs="宋体" w:hint="eastAsia"/>
        </w:rPr>
        <w:lastRenderedPageBreak/>
        <w:t>用电子签名。</w:t>
      </w:r>
    </w:p>
    <w:p w:rsidR="00EE2147" w:rsidRDefault="00DF4B8E">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EE2147" w:rsidRDefault="00DF4B8E">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EE2147" w:rsidRDefault="00DF4B8E">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EE2147" w:rsidRDefault="00DF4B8E">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EE2147" w:rsidRDefault="00DF4B8E">
      <w:pPr>
        <w:pStyle w:val="27"/>
        <w:spacing w:before="0"/>
        <w:ind w:firstLine="480"/>
        <w:rPr>
          <w:rFonts w:ascii="宋体" w:hAnsi="宋体" w:cs="宋体"/>
          <w:szCs w:val="24"/>
        </w:rPr>
      </w:pPr>
      <w:r>
        <w:rPr>
          <w:rFonts w:ascii="宋体" w:hAnsi="宋体" w:cs="宋体" w:hint="eastAsia"/>
          <w:szCs w:val="24"/>
        </w:rPr>
        <w:t>14.3采购人、</w:t>
      </w:r>
      <w:r w:rsidR="00526F11">
        <w:rPr>
          <w:rFonts w:ascii="宋体" w:hAnsi="宋体" w:cs="宋体" w:hint="eastAsia"/>
          <w:szCs w:val="24"/>
        </w:rPr>
        <w:t>采购代理单位</w:t>
      </w:r>
      <w:r>
        <w:rPr>
          <w:rFonts w:ascii="宋体" w:hAnsi="宋体" w:cs="宋体" w:hint="eastAsia"/>
          <w:szCs w:val="24"/>
        </w:rPr>
        <w:t>可以视情况延长投标文件提交的截止时间。在上述情况下，</w:t>
      </w:r>
      <w:r w:rsidR="00526F11">
        <w:rPr>
          <w:rFonts w:ascii="宋体" w:hAnsi="宋体" w:cs="宋体" w:hint="eastAsia"/>
          <w:szCs w:val="24"/>
        </w:rPr>
        <w:t>采购代理单位</w:t>
      </w:r>
      <w:r>
        <w:rPr>
          <w:rFonts w:ascii="宋体" w:hAnsi="宋体" w:cs="宋体" w:hint="eastAsia"/>
          <w:szCs w:val="24"/>
        </w:rPr>
        <w:t>与投标人以前在投标截止期方面的全部权利、责任和义务，将适用于延长至新的投标截止期。</w:t>
      </w:r>
    </w:p>
    <w:p w:rsidR="00EE2147" w:rsidRDefault="00DF4B8E">
      <w:pPr>
        <w:pStyle w:val="ac"/>
        <w:spacing w:line="360" w:lineRule="auto"/>
        <w:rPr>
          <w:rFonts w:hAnsi="宋体" w:cs="宋体"/>
          <w:b/>
          <w:sz w:val="24"/>
          <w:szCs w:val="24"/>
        </w:rPr>
      </w:pPr>
      <w:r>
        <w:rPr>
          <w:rFonts w:hAnsi="宋体" w:cs="宋体" w:hint="eastAsia"/>
          <w:b/>
          <w:sz w:val="24"/>
          <w:szCs w:val="24"/>
        </w:rPr>
        <w:t>15.备份投标文件</w:t>
      </w:r>
    </w:p>
    <w:p w:rsidR="00EE2147" w:rsidRDefault="00DF4B8E">
      <w:pPr>
        <w:pStyle w:val="ac"/>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w:t>
      </w:r>
      <w:r w:rsidR="00526F11">
        <w:rPr>
          <w:rFonts w:hAnsi="宋体" w:cs="宋体" w:hint="eastAsia"/>
          <w:b/>
          <w:sz w:val="24"/>
          <w:szCs w:val="24"/>
        </w:rPr>
        <w:t>采购代理单位</w:t>
      </w:r>
      <w:r>
        <w:rPr>
          <w:rFonts w:hAnsi="宋体" w:cs="宋体" w:hint="eastAsia"/>
          <w:b/>
          <w:sz w:val="24"/>
          <w:szCs w:val="24"/>
        </w:rPr>
        <w:t>不强制或变相强制投标人提交备份投标文件。</w:t>
      </w:r>
    </w:p>
    <w:p w:rsidR="00EE2147" w:rsidRDefault="00DF4B8E">
      <w:pPr>
        <w:pStyle w:val="ac"/>
        <w:spacing w:line="360" w:lineRule="auto"/>
        <w:ind w:firstLineChars="200" w:firstLine="480"/>
        <w:rPr>
          <w:rFonts w:hAnsi="宋体" w:cs="宋体"/>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w:t>
      </w:r>
      <w:r w:rsidR="003317FA">
        <w:rPr>
          <w:rFonts w:hAnsi="宋体" w:cs="宋体" w:hint="eastAsia"/>
          <w:sz w:val="24"/>
        </w:rPr>
        <w:t>（或U盘）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EE2147" w:rsidRDefault="00DF4B8E">
      <w:pPr>
        <w:pStyle w:val="ac"/>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w:t>
      </w:r>
      <w:r w:rsidR="00526F11">
        <w:rPr>
          <w:rFonts w:hAnsi="宋体" w:cs="宋体" w:hint="eastAsia"/>
          <w:sz w:val="24"/>
          <w:szCs w:val="24"/>
        </w:rPr>
        <w:t>采购代理单位</w:t>
      </w:r>
      <w:r>
        <w:rPr>
          <w:rFonts w:hAnsi="宋体" w:cs="宋体" w:hint="eastAsia"/>
          <w:sz w:val="24"/>
          <w:szCs w:val="24"/>
        </w:rPr>
        <w:t>，</w:t>
      </w:r>
      <w:r w:rsidR="00526F11">
        <w:rPr>
          <w:rFonts w:hAnsi="宋体" w:cs="宋体" w:hint="eastAsia"/>
          <w:sz w:val="24"/>
          <w:szCs w:val="24"/>
        </w:rPr>
        <w:t>采购代理单位</w:t>
      </w:r>
      <w:r>
        <w:rPr>
          <w:rFonts w:hAnsi="宋体" w:cs="宋体" w:hint="eastAsia"/>
          <w:sz w:val="24"/>
          <w:szCs w:val="24"/>
        </w:rPr>
        <w:t>将拒绝接受逾期送达的备份投标文件。</w:t>
      </w:r>
    </w:p>
    <w:p w:rsidR="00EE2147" w:rsidRDefault="00DF4B8E">
      <w:pPr>
        <w:pStyle w:val="ac"/>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w:t>
      </w:r>
      <w:r w:rsidR="00526F11">
        <w:rPr>
          <w:rFonts w:hAnsi="宋体" w:cs="宋体" w:hint="eastAsia"/>
          <w:sz w:val="24"/>
          <w:szCs w:val="24"/>
        </w:rPr>
        <w:t>采购代理单位</w:t>
      </w:r>
      <w:r>
        <w:rPr>
          <w:rFonts w:hAnsi="宋体" w:cs="宋体" w:hint="eastAsia"/>
          <w:sz w:val="24"/>
          <w:szCs w:val="24"/>
        </w:rPr>
        <w:t>将拒绝接受逾期送达的备份投标文件。邮寄过程中，电子备份投标文件发生泄露、遗失、损坏或延期送达等情况的，由投标人自行负责。</w:t>
      </w:r>
    </w:p>
    <w:p w:rsidR="00EE2147" w:rsidRDefault="00DF4B8E">
      <w:pPr>
        <w:pStyle w:val="ac"/>
        <w:spacing w:line="360" w:lineRule="auto"/>
        <w:ind w:firstLineChars="199" w:firstLine="479"/>
        <w:rPr>
          <w:rFonts w:hAnsi="宋体" w:cs="宋体"/>
          <w:b/>
          <w:sz w:val="24"/>
          <w:szCs w:val="24"/>
        </w:rPr>
      </w:pPr>
      <w:r>
        <w:rPr>
          <w:rFonts w:hAnsi="宋体" w:cs="宋体" w:hint="eastAsia"/>
          <w:b/>
          <w:sz w:val="24"/>
          <w:szCs w:val="24"/>
        </w:rPr>
        <w:lastRenderedPageBreak/>
        <w:t>15.5投标人仅提交备份投标文件，</w:t>
      </w:r>
      <w:r>
        <w:rPr>
          <w:rFonts w:hAnsi="宋体" w:cs="宋体" w:hint="eastAsia"/>
          <w:b/>
          <w:color w:val="FF0000"/>
          <w:sz w:val="24"/>
          <w:szCs w:val="24"/>
        </w:rPr>
        <w:t>未</w:t>
      </w:r>
      <w:r>
        <w:rPr>
          <w:rFonts w:hAnsi="宋体" w:cs="宋体" w:hint="eastAsia"/>
          <w:b/>
          <w:sz w:val="24"/>
          <w:szCs w:val="24"/>
        </w:rPr>
        <w:t>在电子交易平台传输递交投标文件的，投标无效。</w:t>
      </w:r>
    </w:p>
    <w:p w:rsidR="00EE2147" w:rsidRDefault="00DF4B8E">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EE2147" w:rsidRDefault="00DF4B8E">
      <w:pPr>
        <w:pStyle w:val="aa"/>
        <w:spacing w:line="360" w:lineRule="auto"/>
        <w:ind w:firstLineChars="150" w:firstLine="360"/>
        <w:rPr>
          <w:rFonts w:cs="宋体"/>
          <w:szCs w:val="21"/>
        </w:rPr>
      </w:pPr>
      <w:r>
        <w:rPr>
          <w:rFonts w:cs="宋体" w:hint="eastAsia"/>
          <w:szCs w:val="21"/>
        </w:rPr>
        <w:t>有招标文件第四部分</w:t>
      </w:r>
      <w:r>
        <w:rPr>
          <w:rFonts w:cs="宋体" w:hint="eastAsia"/>
          <w:highlight w:val="yellow"/>
        </w:rPr>
        <w:t>4.2规定</w:t>
      </w:r>
      <w:r>
        <w:rPr>
          <w:rFonts w:cs="宋体" w:hint="eastAsia"/>
          <w:szCs w:val="21"/>
        </w:rPr>
        <w:t>的情形之一的，投标无效：</w:t>
      </w:r>
    </w:p>
    <w:p w:rsidR="00EE2147" w:rsidRDefault="00DF4B8E">
      <w:pPr>
        <w:pStyle w:val="27"/>
        <w:spacing w:before="0"/>
        <w:ind w:firstLineChars="0" w:firstLine="0"/>
        <w:rPr>
          <w:rFonts w:ascii="宋体" w:hAnsi="宋体" w:cs="宋体"/>
          <w:b/>
          <w:szCs w:val="24"/>
        </w:rPr>
      </w:pPr>
      <w:r>
        <w:rPr>
          <w:rFonts w:ascii="宋体" w:hAnsi="宋体" w:cs="宋体" w:hint="eastAsia"/>
          <w:b/>
          <w:szCs w:val="24"/>
        </w:rPr>
        <w:t>17.投标有效期</w:t>
      </w:r>
    </w:p>
    <w:p w:rsidR="00EE2147" w:rsidRDefault="00DF4B8E">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EE2147" w:rsidRDefault="00DF4B8E">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EE2147" w:rsidRDefault="00DF4B8E">
      <w:pPr>
        <w:pStyle w:val="27"/>
        <w:spacing w:before="0"/>
        <w:ind w:firstLine="480"/>
        <w:rPr>
          <w:rFonts w:ascii="宋体" w:hAnsi="宋体" w:cs="宋体"/>
        </w:rPr>
      </w:pPr>
      <w:r>
        <w:rPr>
          <w:rFonts w:ascii="宋体" w:hAnsi="宋体" w:cs="宋体" w:hint="eastAsia"/>
        </w:rPr>
        <w:t>17.3在原定投标有效期满之前，如果出现特殊情况，</w:t>
      </w:r>
      <w:r w:rsidR="00526F11">
        <w:rPr>
          <w:rFonts w:ascii="宋体" w:hAnsi="宋体" w:cs="宋体" w:hint="eastAsia"/>
        </w:rPr>
        <w:t>采购代理单位</w:t>
      </w:r>
      <w:r>
        <w:rPr>
          <w:rFonts w:ascii="宋体" w:hAnsi="宋体" w:cs="宋体" w:hint="eastAsia"/>
        </w:rPr>
        <w:t>可以以书面形式通知投标人延长投标有效期。投标人同意延长的，不得要求或被允许修改其投标文件，投标人拒绝延长的，其投标无效。</w:t>
      </w:r>
    </w:p>
    <w:p w:rsidR="00EE2147" w:rsidRDefault="00EE2147">
      <w:pPr>
        <w:pStyle w:val="27"/>
        <w:spacing w:before="0"/>
        <w:ind w:firstLine="643"/>
        <w:rPr>
          <w:rFonts w:ascii="宋体" w:hAnsi="宋体" w:cs="宋体"/>
          <w:b/>
          <w:sz w:val="32"/>
        </w:rPr>
      </w:pPr>
    </w:p>
    <w:p w:rsidR="00EE2147" w:rsidRDefault="00DF4B8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EE2147" w:rsidRDefault="00DF4B8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EE2147" w:rsidRDefault="00DF4B8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sidR="00526F11">
        <w:rPr>
          <w:rFonts w:ascii="宋体" w:hAnsi="宋体" w:cs="宋体" w:hint="eastAsia"/>
          <w:sz w:val="24"/>
        </w:rPr>
        <w:t>采购代理单位</w:t>
      </w:r>
      <w:r>
        <w:rPr>
          <w:rFonts w:ascii="宋体" w:hAnsi="宋体" w:cs="宋体" w:hint="eastAsia"/>
          <w:sz w:val="24"/>
        </w:rPr>
        <w:t>按照招标文件规定的时间通过电子交易平台组织开标，所有投标人均应当准时在线参加。投标人不足3家的，不得开标。</w:t>
      </w:r>
    </w:p>
    <w:p w:rsidR="00EE2147" w:rsidRDefault="00DF4B8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w:t>
      </w:r>
      <w:r w:rsidR="00526F11">
        <w:rPr>
          <w:rFonts w:ascii="宋体" w:hAnsi="宋体" w:cs="宋体" w:hint="eastAsia"/>
          <w:sz w:val="24"/>
        </w:rPr>
        <w:t>采购代理单位</w:t>
      </w:r>
      <w:r>
        <w:rPr>
          <w:rFonts w:ascii="宋体" w:hAnsi="宋体" w:cs="宋体" w:hint="eastAsia"/>
          <w:sz w:val="24"/>
        </w:rPr>
        <w:t>依托电子交易平台发起开始解密指令，投标人按照平台提示和招标文件的规定在半小时内完成在线解密。</w:t>
      </w:r>
    </w:p>
    <w:p w:rsidR="00EE2147" w:rsidRDefault="00DF4B8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EE2147" w:rsidRDefault="00DF4B8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19.1开标后，采购人或</w:t>
      </w:r>
      <w:r w:rsidR="00526F11">
        <w:rPr>
          <w:rFonts w:ascii="宋体" w:hAnsi="宋体" w:cs="宋体" w:hint="eastAsia"/>
          <w:kern w:val="0"/>
          <w:szCs w:val="24"/>
        </w:rPr>
        <w:t>采购代理单位</w:t>
      </w:r>
      <w:r>
        <w:rPr>
          <w:rFonts w:ascii="宋体" w:hAnsi="宋体" w:cs="宋体" w:hint="eastAsia"/>
          <w:kern w:val="0"/>
          <w:szCs w:val="24"/>
        </w:rPr>
        <w:t>将依法对投标人的资格进行审查。</w:t>
      </w:r>
    </w:p>
    <w:p w:rsidR="00EE2147" w:rsidRDefault="00DF4B8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w:t>
      </w:r>
      <w:r w:rsidR="00526F11">
        <w:rPr>
          <w:rFonts w:ascii="宋体" w:hAnsi="宋体" w:cs="宋体" w:hint="eastAsia"/>
          <w:sz w:val="24"/>
        </w:rPr>
        <w:t>采购代理单位</w:t>
      </w:r>
      <w:r>
        <w:rPr>
          <w:rFonts w:ascii="宋体" w:hAnsi="宋体" w:cs="宋体" w:hint="eastAsia"/>
          <w:sz w:val="24"/>
        </w:rPr>
        <w:t>依据法律法规和招标文件的规定，对投标人的基本资格条件、特定资格条件进行审查。</w:t>
      </w:r>
    </w:p>
    <w:p w:rsidR="00EE2147" w:rsidRDefault="00DF4B8E">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基本资格条件、特定资格条件相应的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EE2147" w:rsidRDefault="00DF4B8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w:t>
      </w:r>
      <w:r w:rsidR="00526F11">
        <w:rPr>
          <w:rFonts w:ascii="宋体" w:hAnsi="宋体" w:cs="宋体" w:hint="eastAsia"/>
        </w:rPr>
        <w:t>采购代理单位</w:t>
      </w:r>
      <w:r>
        <w:rPr>
          <w:rFonts w:ascii="宋体" w:hAnsi="宋体" w:cs="宋体" w:hint="eastAsia"/>
        </w:rPr>
        <w:t>告知其未通过的原因。</w:t>
      </w:r>
    </w:p>
    <w:p w:rsidR="00EE2147" w:rsidRDefault="00DF4B8E">
      <w:pPr>
        <w:pStyle w:val="27"/>
        <w:spacing w:before="0"/>
        <w:ind w:firstLine="480"/>
        <w:rPr>
          <w:rFonts w:ascii="宋体" w:hAnsi="宋体" w:cs="宋体"/>
        </w:rPr>
      </w:pPr>
      <w:r>
        <w:rPr>
          <w:rFonts w:ascii="宋体" w:hAnsi="宋体" w:cs="宋体" w:hint="eastAsia"/>
          <w:kern w:val="0"/>
          <w:szCs w:val="24"/>
        </w:rPr>
        <w:lastRenderedPageBreak/>
        <w:t>19.</w:t>
      </w:r>
      <w:r>
        <w:rPr>
          <w:rFonts w:ascii="宋体" w:hAnsi="宋体" w:cs="宋体" w:hint="eastAsia"/>
        </w:rPr>
        <w:t>5合格投标人不足3家的，不再评标。</w:t>
      </w:r>
    </w:p>
    <w:p w:rsidR="00EE2147" w:rsidRDefault="00DF4B8E">
      <w:pPr>
        <w:pStyle w:val="27"/>
        <w:spacing w:before="0"/>
        <w:ind w:firstLineChars="0" w:firstLine="0"/>
        <w:rPr>
          <w:rFonts w:ascii="宋体" w:hAnsi="宋体" w:cs="宋体"/>
          <w:b/>
          <w:szCs w:val="24"/>
        </w:rPr>
      </w:pPr>
      <w:r>
        <w:rPr>
          <w:rFonts w:ascii="宋体" w:hAnsi="宋体" w:cs="宋体" w:hint="eastAsia"/>
          <w:b/>
          <w:szCs w:val="24"/>
        </w:rPr>
        <w:t>20、信用信息查询</w:t>
      </w:r>
    </w:p>
    <w:p w:rsidR="00EE2147" w:rsidRDefault="00DF4B8E">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w:t>
      </w:r>
      <w:r w:rsidR="00526F11">
        <w:rPr>
          <w:rFonts w:ascii="宋体" w:hAnsi="宋体" w:cs="宋体" w:hint="eastAsia"/>
          <w:kern w:val="0"/>
          <w:szCs w:val="24"/>
        </w:rPr>
        <w:t>采购代理单位</w:t>
      </w:r>
      <w:r>
        <w:rPr>
          <w:rFonts w:ascii="宋体" w:hAnsi="宋体" w:cs="宋体" w:hint="eastAsia"/>
          <w:kern w:val="0"/>
          <w:szCs w:val="24"/>
        </w:rPr>
        <w:t>将通过“信用中国”网站(www.creditchina.gov.cn)、中国政府采购网(www.ccgp.gov.cn)渠道查询投标人投标截止时间当天的信用记录。</w:t>
      </w:r>
    </w:p>
    <w:p w:rsidR="00EE2147" w:rsidRDefault="00DF4B8E">
      <w:pPr>
        <w:pStyle w:val="27"/>
        <w:spacing w:before="0"/>
        <w:ind w:firstLineChars="0" w:firstLine="495"/>
        <w:rPr>
          <w:rFonts w:ascii="宋体" w:hAnsi="宋体" w:cs="宋体"/>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EE2147" w:rsidRDefault="00DF4B8E">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EE2147" w:rsidRDefault="00DF4B8E">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EE2147" w:rsidRDefault="00EE2147">
      <w:pPr>
        <w:pStyle w:val="27"/>
        <w:spacing w:before="0"/>
        <w:ind w:firstLineChars="0" w:firstLine="0"/>
        <w:rPr>
          <w:rFonts w:ascii="宋体" w:hAnsi="宋体" w:cs="宋体"/>
          <w:kern w:val="0"/>
          <w:szCs w:val="24"/>
        </w:rPr>
      </w:pPr>
    </w:p>
    <w:p w:rsidR="00EE2147" w:rsidRDefault="00DF4B8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EE2147" w:rsidRDefault="00DF4B8E">
      <w:pPr>
        <w:spacing w:line="360" w:lineRule="auto"/>
        <w:rPr>
          <w:rFonts w:ascii="宋体" w:hAnsi="宋体" w:cs="宋体"/>
          <w:b/>
          <w:sz w:val="24"/>
        </w:rPr>
      </w:pPr>
      <w:bookmarkStart w:id="14"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EE2147" w:rsidRDefault="00EE2147">
      <w:pPr>
        <w:spacing w:line="360" w:lineRule="auto"/>
        <w:rPr>
          <w:rFonts w:ascii="宋体" w:hAnsi="宋体" w:cs="宋体"/>
          <w:b/>
          <w:sz w:val="24"/>
        </w:rPr>
      </w:pPr>
    </w:p>
    <w:p w:rsidR="00EE2147" w:rsidRDefault="00DF4B8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EE2147" w:rsidRDefault="00DF4B8E">
      <w:pPr>
        <w:pStyle w:val="aa"/>
        <w:spacing w:line="360" w:lineRule="auto"/>
        <w:ind w:left="479" w:hangingChars="199" w:hanging="479"/>
        <w:rPr>
          <w:rFonts w:cs="宋体"/>
          <w:b/>
        </w:rPr>
      </w:pPr>
      <w:r>
        <w:rPr>
          <w:rFonts w:cs="宋体" w:hint="eastAsia"/>
          <w:b/>
        </w:rPr>
        <w:t>22. 确定中标供应商</w:t>
      </w:r>
    </w:p>
    <w:p w:rsidR="00EE2147" w:rsidRDefault="00DF4B8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EE2147" w:rsidRDefault="00DF4B8E">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EE2147" w:rsidRDefault="00DF4B8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w:t>
      </w:r>
      <w:r w:rsidR="00526F11">
        <w:rPr>
          <w:rFonts w:ascii="宋体" w:hAnsi="宋体" w:cs="宋体" w:hint="eastAsia"/>
          <w:sz w:val="24"/>
        </w:rPr>
        <w:t>采购代理单位</w:t>
      </w:r>
      <w:r>
        <w:rPr>
          <w:rFonts w:ascii="宋体" w:hAnsi="宋体" w:cs="宋体" w:hint="eastAsia"/>
          <w:sz w:val="24"/>
        </w:rPr>
        <w:t>通过电子交易平台向中标人发出中标通知书，同时编制发布采购结果公告。</w:t>
      </w:r>
      <w:r w:rsidR="00526F11">
        <w:rPr>
          <w:rFonts w:ascii="宋体" w:hAnsi="宋体" w:cs="宋体" w:hint="eastAsia"/>
          <w:sz w:val="24"/>
        </w:rPr>
        <w:t>采购代理单位</w:t>
      </w:r>
      <w:r>
        <w:rPr>
          <w:rFonts w:ascii="宋体" w:hAnsi="宋体" w:cs="宋体" w:hint="eastAsia"/>
          <w:sz w:val="24"/>
        </w:rPr>
        <w:t>也可以以纸质形式进行中标通知。</w:t>
      </w:r>
    </w:p>
    <w:p w:rsidR="00EE2147" w:rsidRDefault="00DF4B8E">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23.2中标结果公告内容包括采购人及其委托的</w:t>
      </w:r>
      <w:r w:rsidR="00526F11">
        <w:rPr>
          <w:rFonts w:ascii="宋体" w:hAnsi="宋体" w:cs="宋体" w:hint="eastAsia"/>
          <w:sz w:val="24"/>
        </w:rPr>
        <w:t>采购代理单位</w:t>
      </w:r>
      <w:r>
        <w:rPr>
          <w:rFonts w:ascii="宋体" w:hAnsi="宋体" w:cs="宋体" w:hint="eastAsia"/>
          <w:sz w:val="24"/>
        </w:rPr>
        <w:t>的名称、地址、联系方式，项目名称和项目编号，中标人名称、地址和中标金额，主要中标标的的名称、规格型号、数量、单价、服务要求，开标记录、未中标情况说明、中标公告期限以及评审专家名单、评分汇总及明细。</w:t>
      </w:r>
    </w:p>
    <w:p w:rsidR="00EE2147" w:rsidRDefault="00DF4B8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EE2147" w:rsidRDefault="00EE2147">
      <w:pPr>
        <w:snapToGrid w:val="0"/>
        <w:spacing w:line="360" w:lineRule="auto"/>
        <w:ind w:leftChars="57" w:left="120" w:firstLineChars="150" w:firstLine="482"/>
        <w:jc w:val="center"/>
        <w:rPr>
          <w:rFonts w:ascii="宋体" w:hAnsi="宋体" w:cs="宋体"/>
          <w:b/>
          <w:sz w:val="32"/>
        </w:rPr>
      </w:pPr>
    </w:p>
    <w:p w:rsidR="00EE2147" w:rsidRDefault="00DF4B8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EE2147" w:rsidRDefault="00DF4B8E">
      <w:pPr>
        <w:pStyle w:val="aa"/>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EE2147" w:rsidRDefault="00DF4B8E">
      <w:pPr>
        <w:pStyle w:val="aa"/>
        <w:spacing w:line="360" w:lineRule="auto"/>
        <w:ind w:left="479" w:hangingChars="199" w:hanging="479"/>
        <w:rPr>
          <w:rFonts w:cs="宋体"/>
          <w:b/>
        </w:rPr>
      </w:pPr>
      <w:r>
        <w:rPr>
          <w:rFonts w:cs="宋体" w:hint="eastAsia"/>
          <w:b/>
        </w:rPr>
        <w:t>25. 合同的签订</w:t>
      </w:r>
    </w:p>
    <w:p w:rsidR="00EE2147" w:rsidRDefault="00DF4B8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EE2147" w:rsidRDefault="00DF4B8E">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EE2147" w:rsidRDefault="00DF4B8E">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EE2147" w:rsidRDefault="00DF4B8E">
      <w:pPr>
        <w:pStyle w:val="27"/>
        <w:snapToGrid w:val="0"/>
        <w:spacing w:before="0"/>
        <w:ind w:firstLine="480"/>
        <w:rPr>
          <w:rFonts w:ascii="宋体" w:hAnsi="宋体" w:cs="宋体"/>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rsidR="00EE2147" w:rsidRDefault="00DF4B8E">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EE2147" w:rsidRDefault="00DF4B8E">
      <w:pPr>
        <w:pStyle w:val="aa"/>
        <w:spacing w:line="360" w:lineRule="auto"/>
        <w:ind w:left="479" w:hangingChars="199" w:hanging="479"/>
        <w:rPr>
          <w:rFonts w:cs="宋体"/>
          <w:b/>
        </w:rPr>
      </w:pPr>
      <w:r>
        <w:rPr>
          <w:rFonts w:cs="宋体" w:hint="eastAsia"/>
          <w:b/>
        </w:rPr>
        <w:t>26. 履约保证金</w:t>
      </w:r>
    </w:p>
    <w:p w:rsidR="00EE2147" w:rsidRDefault="00DF4B8E">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。履约保证金的数额不得超过政府采购合同金额的2.5%。鼓励和支持供应商以银行、保险公司出具的保函形式提供履约保证金。采购人不得拒收履约保函，项目验收结束后应及时退还，延迟退还的，应</w:t>
      </w:r>
      <w:r>
        <w:rPr>
          <w:rFonts w:ascii="宋体" w:hAnsi="宋体" w:cs="宋体" w:hint="eastAsia"/>
          <w:sz w:val="24"/>
        </w:rPr>
        <w:lastRenderedPageBreak/>
        <w:t>当按照合同约定和法律规定承担相应的赔偿责任。</w:t>
      </w:r>
    </w:p>
    <w:p w:rsidR="00EE2147" w:rsidRDefault="00DF4B8E">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rsidR="00EE2147" w:rsidRDefault="00DF4B8E">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EE2147" w:rsidRDefault="00EE2147">
      <w:pPr>
        <w:snapToGrid w:val="0"/>
        <w:spacing w:line="360" w:lineRule="auto"/>
        <w:ind w:firstLineChars="1045" w:firstLine="3357"/>
        <w:rPr>
          <w:rFonts w:ascii="宋体" w:hAnsi="宋体" w:cs="宋体"/>
          <w:b/>
          <w:sz w:val="32"/>
        </w:rPr>
      </w:pPr>
    </w:p>
    <w:p w:rsidR="00EE2147" w:rsidRDefault="00DF4B8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EE2147" w:rsidRDefault="00DF4B8E">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w:t>
      </w:r>
      <w:r w:rsidR="00526F11">
        <w:rPr>
          <w:rFonts w:ascii="宋体" w:hAnsi="宋体" w:cs="宋体" w:hint="eastAsia"/>
        </w:rPr>
        <w:t>采购代理单位</w:t>
      </w:r>
      <w:r>
        <w:rPr>
          <w:rFonts w:ascii="宋体" w:hAnsi="宋体" w:cs="宋体" w:hint="eastAsia"/>
        </w:rPr>
        <w:t>可中止电子交易活动：</w:t>
      </w:r>
    </w:p>
    <w:p w:rsidR="00EE2147" w:rsidRDefault="00DF4B8E">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EE2147" w:rsidRDefault="00DF4B8E">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EE2147" w:rsidRDefault="00DF4B8E">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EE2147" w:rsidRDefault="00DF4B8E">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EE2147" w:rsidRDefault="00DF4B8E">
      <w:pPr>
        <w:pStyle w:val="27"/>
        <w:snapToGrid w:val="0"/>
        <w:spacing w:before="0"/>
        <w:ind w:firstLine="480"/>
        <w:rPr>
          <w:rFonts w:ascii="宋体" w:hAnsi="宋体" w:cs="宋体"/>
        </w:rPr>
      </w:pPr>
      <w:r>
        <w:rPr>
          <w:rFonts w:ascii="宋体" w:hAnsi="宋体" w:cs="宋体" w:hint="eastAsia"/>
        </w:rPr>
        <w:t>27.5其他无法保证电子交易的公平、公正和安全的情况。</w:t>
      </w:r>
    </w:p>
    <w:p w:rsidR="00EE2147" w:rsidRDefault="00DF4B8E">
      <w:pPr>
        <w:pStyle w:val="27"/>
        <w:snapToGrid w:val="0"/>
        <w:spacing w:before="0"/>
        <w:ind w:firstLineChars="0" w:firstLine="0"/>
        <w:rPr>
          <w:rFonts w:ascii="宋体" w:hAnsi="宋体" w:cs="宋体"/>
        </w:rPr>
      </w:pPr>
      <w:r>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EE2147" w:rsidRDefault="00EE2147">
      <w:pPr>
        <w:tabs>
          <w:tab w:val="left" w:pos="0"/>
        </w:tabs>
        <w:spacing w:line="360" w:lineRule="auto"/>
        <w:ind w:firstLine="480"/>
        <w:rPr>
          <w:rFonts w:ascii="宋体" w:hAnsi="宋体" w:cs="宋体"/>
          <w:sz w:val="24"/>
        </w:rPr>
      </w:pPr>
    </w:p>
    <w:p w:rsidR="00EE2147" w:rsidRDefault="00DF4B8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EE2147" w:rsidRDefault="00DF4B8E">
      <w:pPr>
        <w:pStyle w:val="aa"/>
        <w:spacing w:line="360" w:lineRule="auto"/>
        <w:ind w:firstLineChars="0" w:firstLine="0"/>
        <w:rPr>
          <w:rFonts w:cs="宋体"/>
          <w:b/>
        </w:rPr>
      </w:pPr>
      <w:r>
        <w:rPr>
          <w:rFonts w:cs="宋体" w:hint="eastAsia"/>
          <w:b/>
        </w:rPr>
        <w:t>29.验收</w:t>
      </w:r>
    </w:p>
    <w:p w:rsidR="00EE2147" w:rsidRDefault="00DF4B8E">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E2147" w:rsidRDefault="00DF4B8E">
      <w:pPr>
        <w:tabs>
          <w:tab w:val="left" w:pos="0"/>
        </w:tabs>
        <w:spacing w:line="360" w:lineRule="auto"/>
        <w:ind w:firstLine="480"/>
        <w:rPr>
          <w:rFonts w:ascii="宋体" w:hAnsi="宋体" w:cs="宋体"/>
          <w:kern w:val="0"/>
          <w:sz w:val="24"/>
        </w:rPr>
      </w:pPr>
      <w:r>
        <w:rPr>
          <w:rFonts w:ascii="宋体" w:hAnsi="宋体" w:cs="宋体" w:hint="eastAsia"/>
          <w:kern w:val="0"/>
          <w:sz w:val="24"/>
        </w:rPr>
        <w:lastRenderedPageBreak/>
        <w:t>29.2采购人可以邀请参加本项目的其他投标人或者第三方机构参与验收。参与验收的投标人或者第三方机构的意见作为验收书的参考资料一并存档。</w:t>
      </w:r>
    </w:p>
    <w:p w:rsidR="00EE2147" w:rsidRDefault="00DF4B8E">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E2147" w:rsidRDefault="00DF4B8E">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E2147" w:rsidRDefault="00EE2147">
      <w:pPr>
        <w:tabs>
          <w:tab w:val="left" w:pos="0"/>
        </w:tabs>
        <w:spacing w:line="360" w:lineRule="auto"/>
        <w:ind w:firstLine="480"/>
        <w:rPr>
          <w:rFonts w:ascii="宋体" w:hAnsi="宋体" w:cs="宋体"/>
          <w:kern w:val="0"/>
          <w:sz w:val="24"/>
        </w:rPr>
        <w:sectPr w:rsidR="00EE2147">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4"/>
      <w:bookmarkEnd w:id="15"/>
      <w:bookmarkEnd w:id="16"/>
      <w:bookmarkEnd w:id="17"/>
      <w:bookmarkEnd w:id="18"/>
      <w:bookmarkEnd w:id="19"/>
      <w:bookmarkEnd w:id="20"/>
      <w:bookmarkEnd w:id="21"/>
      <w:bookmarkEnd w:id="22"/>
      <w:bookmarkEnd w:id="23"/>
      <w:bookmarkEnd w:id="24"/>
      <w:bookmarkEnd w:id="25"/>
      <w:bookmarkEnd w:id="26"/>
    </w:p>
    <w:p w:rsidR="00EE2147" w:rsidRDefault="00DF4B8E">
      <w:pPr>
        <w:spacing w:line="360" w:lineRule="auto"/>
        <w:jc w:val="center"/>
        <w:outlineLvl w:val="0"/>
        <w:rPr>
          <w:rFonts w:ascii="宋体" w:hAnsi="宋体" w:cs="宋体"/>
          <w:b/>
          <w:sz w:val="36"/>
          <w:szCs w:val="36"/>
        </w:rPr>
      </w:pPr>
      <w:bookmarkStart w:id="27" w:name="第四部分"/>
      <w:bookmarkEnd w:id="12"/>
      <w:bookmarkEnd w:id="13"/>
      <w:r>
        <w:rPr>
          <w:rFonts w:ascii="宋体" w:hAnsi="宋体" w:cs="宋体" w:hint="eastAsia"/>
          <w:b/>
          <w:sz w:val="36"/>
          <w:szCs w:val="36"/>
        </w:rPr>
        <w:lastRenderedPageBreak/>
        <w:t>第三部分   采购需求</w:t>
      </w:r>
    </w:p>
    <w:p w:rsidR="00A71CA7" w:rsidRPr="00806C70" w:rsidRDefault="00A71CA7" w:rsidP="00A71CA7">
      <w:pPr>
        <w:spacing w:line="360" w:lineRule="auto"/>
        <w:jc w:val="left"/>
        <w:rPr>
          <w:rFonts w:ascii="宋体" w:hAnsi="宋体" w:cs="宋体"/>
          <w:b/>
          <w:szCs w:val="21"/>
        </w:rPr>
      </w:pPr>
      <w:r w:rsidRPr="00806C70">
        <w:rPr>
          <w:rFonts w:ascii="宋体" w:hAnsi="宋体" w:cs="宋体" w:hint="eastAsia"/>
          <w:b/>
          <w:szCs w:val="21"/>
        </w:rPr>
        <w:t>一、项目概况</w:t>
      </w:r>
    </w:p>
    <w:p w:rsidR="00A71CA7" w:rsidRPr="00A71CA7" w:rsidRDefault="00A71CA7" w:rsidP="00A71CA7">
      <w:pPr>
        <w:spacing w:line="360" w:lineRule="auto"/>
        <w:ind w:firstLineChars="200" w:firstLine="420"/>
        <w:jc w:val="left"/>
        <w:rPr>
          <w:rFonts w:ascii="宋体" w:hAnsi="宋体" w:cs="宋体"/>
          <w:szCs w:val="21"/>
          <w:u w:val="single"/>
        </w:rPr>
      </w:pPr>
      <w:r w:rsidRPr="00A71CA7">
        <w:rPr>
          <w:rFonts w:ascii="宋体" w:hAnsi="宋体" w:cs="宋体" w:hint="eastAsia"/>
          <w:szCs w:val="21"/>
          <w:u w:val="single"/>
        </w:rPr>
        <w:t xml:space="preserve">随着杭州市交通综合行政执法改革工作要求，2019年10月16日，杭州市交通运输行政执法队正式挂牌成立，标志杭州市交通行政执法工作进入新阶段，杭州市交通运输行政执法队由原公路、运管、车管等相关部门组成，原杭州市公路局和运管指挥中心相关设备搬迁至杭州市拱墅区朝晖路122号（原杭州市公路局）。            </w:t>
      </w:r>
    </w:p>
    <w:p w:rsidR="00A71CA7" w:rsidRPr="00A71CA7" w:rsidRDefault="00A71CA7" w:rsidP="00A71CA7">
      <w:pPr>
        <w:spacing w:line="360" w:lineRule="auto"/>
        <w:ind w:firstLineChars="200" w:firstLine="420"/>
        <w:jc w:val="left"/>
        <w:rPr>
          <w:rFonts w:ascii="宋体" w:hAnsi="宋体" w:cs="宋体"/>
          <w:szCs w:val="21"/>
          <w:u w:val="single"/>
        </w:rPr>
      </w:pPr>
      <w:r w:rsidRPr="00A71CA7">
        <w:rPr>
          <w:rFonts w:ascii="宋体" w:hAnsi="宋体" w:cs="宋体" w:hint="eastAsia"/>
          <w:szCs w:val="21"/>
          <w:u w:val="single"/>
        </w:rPr>
        <w:t xml:space="preserve">本次软件平台维护项目为现杭州市交通运输行政执法队现役系统维护、优化，保障执法队日常应急指挥调度工作。  </w:t>
      </w:r>
    </w:p>
    <w:p w:rsidR="00A71CA7" w:rsidRDefault="00A71CA7" w:rsidP="00A71CA7">
      <w:pPr>
        <w:spacing w:line="440" w:lineRule="exact"/>
        <w:ind w:firstLineChars="200" w:firstLine="420"/>
        <w:jc w:val="left"/>
        <w:rPr>
          <w:rFonts w:asciiTheme="minorEastAsia" w:eastAsiaTheme="minorEastAsia" w:hAnsiTheme="minorEastAsia" w:cs="仿宋_GB2312"/>
          <w:szCs w:val="21"/>
        </w:rPr>
      </w:pPr>
      <w:r w:rsidRPr="00A71CA7">
        <w:rPr>
          <w:rFonts w:ascii="宋体" w:hAnsi="宋体" w:cs="宋体" w:hint="eastAsia"/>
          <w:szCs w:val="21"/>
          <w:u w:val="single"/>
        </w:rPr>
        <w:t>为保证现役相关软件平台</w:t>
      </w:r>
      <w:r w:rsidRPr="00A71CA7">
        <w:rPr>
          <w:rFonts w:ascii="宋体" w:hAnsi="宋体" w:cs="宋体" w:hint="eastAsia"/>
          <w:b/>
          <w:bCs/>
          <w:szCs w:val="21"/>
          <w:u w:val="single"/>
        </w:rPr>
        <w:t>（杭州应急指挥平台维护、网络安全检测系统维护、出租车系统维护、原运管自建视频系统维护、公交轨道大队电视墙系统维护、省级公路超限超载系统及失信清单系统本地化服务、交通运输综合行政处罚系统本地化服务、省级危险化学品风险防控大数据平台物流管控子系统本地化服务、联网联控及综合监控平台系统本地化服务、省级危险货物运输智控平台本地化服务、外派驻场服务）</w:t>
      </w:r>
      <w:r w:rsidRPr="00A71CA7">
        <w:rPr>
          <w:rFonts w:ascii="宋体" w:hAnsi="宋体" w:cs="宋体" w:hint="eastAsia"/>
          <w:szCs w:val="21"/>
          <w:u w:val="single"/>
        </w:rPr>
        <w:t xml:space="preserve">，能达到系统设计预期效果，保证日常工作的稳定运行，在本次维护项目期限内，采用本地化的支持维护方式，解决各项系统在工作过程中产生的各类问题，满足各系统在专项行动期间的服务需求。         </w:t>
      </w:r>
      <w:r>
        <w:rPr>
          <w:rFonts w:ascii="宋体" w:hAnsi="宋体" w:cs="宋体" w:hint="eastAsia"/>
          <w:sz w:val="24"/>
          <w:u w:val="single"/>
        </w:rPr>
        <w:t xml:space="preserve">      </w:t>
      </w:r>
      <w:r w:rsidRPr="00806C70">
        <w:rPr>
          <w:rFonts w:asciiTheme="minorEastAsia" w:eastAsiaTheme="minorEastAsia" w:hAnsiTheme="minorEastAsia" w:hint="eastAsia"/>
          <w:b/>
          <w:color w:val="000000"/>
          <w:szCs w:val="21"/>
        </w:rPr>
        <w:t>二、</w:t>
      </w:r>
      <w:r w:rsidRPr="00806C70">
        <w:rPr>
          <w:rFonts w:asciiTheme="minorEastAsia" w:eastAsiaTheme="minorEastAsia" w:hAnsiTheme="minorEastAsia" w:cs="仿宋_GB2312" w:hint="eastAsia"/>
          <w:b/>
          <w:szCs w:val="21"/>
        </w:rPr>
        <w:t>维护的相关平台及维护要求</w:t>
      </w:r>
    </w:p>
    <w:p w:rsidR="00A71CA7" w:rsidRPr="00A71CA7" w:rsidRDefault="00A71CA7"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sidRPr="00A71CA7">
        <w:rPr>
          <w:rFonts w:asciiTheme="minorEastAsia" w:eastAsiaTheme="minorEastAsia" w:hAnsiTheme="minorEastAsia" w:cs="仿宋_GB2312" w:hint="eastAsia"/>
          <w:szCs w:val="21"/>
        </w:rPr>
        <w:t>杭州应急指挥平台维护</w:t>
      </w:r>
    </w:p>
    <w:tbl>
      <w:tblPr>
        <w:tblW w:w="8717"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58"/>
        <w:gridCol w:w="7259"/>
      </w:tblGrid>
      <w:tr w:rsidR="00A71CA7" w:rsidRPr="00A71CA7" w:rsidTr="00A71CA7">
        <w:trPr>
          <w:trHeight w:val="6236"/>
        </w:trPr>
        <w:tc>
          <w:tcPr>
            <w:tcW w:w="1458" w:type="dxa"/>
            <w:vAlign w:val="center"/>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59"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杭州市交通运输行政执法队应急指挥中心公路应急指挥平台维护，指挥人员支持服务。</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1、杭州市公路应急指挥平台软件日常运维</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涉及设备：对杭州市公路应急指挥平台、杭州交通运输行政执法队已建的视频综合平台和数据库日常运行状态进行周巡检维护，巡检过程中发现问题或风险，负责及时跟进解决。</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软件：悉知杭州市公路应急指挥平台软件部分，承诺周定期对平台服务状态进行运维巡检，保障平台稳定运行。每日检查系统的相关数据是否完整（截图台账），软件的运行环境是否正常，服务器性能(CPU、内存、网络利用率)。针对巡检过程中出现的异常及风险采取相应措施：针对软件问题或风险的，及时进行处理，必要时可进行定制处理。</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2、杭州市交通运输行政执法队应急指挥中心系统维护</w:t>
            </w:r>
          </w:p>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cs="宋体" w:hint="eastAsia"/>
                <w:szCs w:val="21"/>
              </w:rPr>
              <w:t>悉知杭州市交通运输行政执法队应急指挥中心系统，主要针指挥室电视墙系统和配套平台、会议系统、网络问题处理。</w:t>
            </w:r>
          </w:p>
          <w:p w:rsidR="00774477" w:rsidRDefault="00774477" w:rsidP="00774477">
            <w:pPr>
              <w:spacing w:line="400" w:lineRule="exact"/>
              <w:rPr>
                <w:rFonts w:ascii="宋体" w:hAnsi="宋体" w:cs="宋体"/>
                <w:szCs w:val="21"/>
              </w:rPr>
            </w:pPr>
            <w:r>
              <w:rPr>
                <w:rFonts w:ascii="宋体" w:hAnsi="宋体" w:cs="宋体" w:hint="eastAsia"/>
                <w:szCs w:val="21"/>
              </w:rPr>
              <w:lastRenderedPageBreak/>
              <w:t>3、指挥人员支持服务</w:t>
            </w:r>
          </w:p>
          <w:p w:rsidR="00774477" w:rsidRDefault="00774477" w:rsidP="00774477">
            <w:pPr>
              <w:spacing w:line="400" w:lineRule="exact"/>
              <w:rPr>
                <w:rFonts w:ascii="宋体" w:hAnsi="宋体" w:cs="宋体"/>
                <w:szCs w:val="21"/>
              </w:rPr>
            </w:pPr>
            <w:r>
              <w:rPr>
                <w:rFonts w:ascii="宋体" w:hAnsi="宋体" w:cs="宋体" w:hint="eastAsia"/>
                <w:szCs w:val="21"/>
              </w:rPr>
              <w:t>完成视频会议系统、专网、办公电脑、大屏系统维护工作，针对节假日、突发天气、重大活动、对各单位参观、检查，需安排专业技术工程师现场提供技术支持予以保障。</w:t>
            </w:r>
          </w:p>
          <w:p w:rsidR="00774477" w:rsidRDefault="00774477" w:rsidP="00774477">
            <w:pPr>
              <w:spacing w:line="400" w:lineRule="exact"/>
              <w:rPr>
                <w:rFonts w:ascii="宋体" w:hAnsi="宋体" w:cs="宋体"/>
                <w:szCs w:val="21"/>
              </w:rPr>
            </w:pPr>
            <w:r>
              <w:rPr>
                <w:rFonts w:ascii="宋体" w:hAnsi="宋体" w:cs="宋体" w:hint="eastAsia"/>
                <w:szCs w:val="21"/>
              </w:rPr>
              <w:t>了解现有机房设备现状例网络设备、服务器各类参数，及未来扩容需要的机柜空间数量提出合理规划建议，并对现有设备淘汰更新情况等提出合理方案及建议；</w:t>
            </w:r>
          </w:p>
          <w:p w:rsidR="00774477" w:rsidRDefault="00774477" w:rsidP="00774477">
            <w:pPr>
              <w:spacing w:line="400" w:lineRule="exact"/>
              <w:rPr>
                <w:rFonts w:ascii="宋体" w:hAnsi="宋体" w:cs="宋体"/>
                <w:b/>
                <w:bCs/>
                <w:szCs w:val="21"/>
              </w:rPr>
            </w:pPr>
            <w:r>
              <w:rPr>
                <w:rFonts w:ascii="宋体" w:hAnsi="宋体" w:cs="宋体" w:hint="eastAsia"/>
                <w:b/>
                <w:bCs/>
                <w:szCs w:val="21"/>
              </w:rPr>
              <w:t>服务要求：</w:t>
            </w:r>
          </w:p>
          <w:p w:rsidR="00774477" w:rsidRDefault="00774477" w:rsidP="00774477">
            <w:pPr>
              <w:pStyle w:val="aa"/>
              <w:spacing w:line="400" w:lineRule="exact"/>
              <w:ind w:firstLineChars="0" w:firstLine="0"/>
              <w:rPr>
                <w:rFonts w:cs="宋体"/>
                <w:sz w:val="21"/>
                <w:szCs w:val="21"/>
              </w:rPr>
            </w:pPr>
            <w:r>
              <w:rPr>
                <w:rFonts w:cs="宋体" w:hint="eastAsia"/>
                <w:sz w:val="21"/>
                <w:szCs w:val="21"/>
              </w:rPr>
              <w:t>驻场服务：安排专业人员提供平台系统驻场支撑服务；</w:t>
            </w:r>
          </w:p>
          <w:p w:rsidR="00774477" w:rsidRDefault="00774477" w:rsidP="00774477">
            <w:pPr>
              <w:pStyle w:val="aa"/>
              <w:spacing w:line="400" w:lineRule="exact"/>
              <w:ind w:firstLineChars="0" w:firstLine="0"/>
              <w:rPr>
                <w:rFonts w:cs="宋体"/>
                <w:sz w:val="21"/>
                <w:szCs w:val="21"/>
              </w:rPr>
            </w:pPr>
            <w:r>
              <w:rPr>
                <w:rFonts w:cs="宋体" w:hint="eastAsia"/>
                <w:sz w:val="21"/>
                <w:szCs w:val="21"/>
              </w:rPr>
              <w:t>管理要求：中标单位必须设立 7*24 小时服务专用电话，并配备相应的人员，驻场人员应每日出勤签到，形成出勤报表。需及响应采购人需求，并在采购人要求的时限内解决相关问题。</w:t>
            </w:r>
          </w:p>
          <w:p w:rsidR="00774477" w:rsidRDefault="00774477" w:rsidP="00774477">
            <w:pPr>
              <w:pStyle w:val="aa"/>
              <w:spacing w:line="400" w:lineRule="exact"/>
              <w:ind w:firstLineChars="0" w:firstLine="0"/>
              <w:rPr>
                <w:rFonts w:cs="宋体"/>
                <w:sz w:val="21"/>
                <w:szCs w:val="21"/>
              </w:rPr>
            </w:pPr>
            <w:r>
              <w:rPr>
                <w:rFonts w:cs="宋体" w:hint="eastAsia"/>
                <w:sz w:val="21"/>
                <w:szCs w:val="21"/>
              </w:rPr>
              <w:t>每周需对杭州市公路应急指挥平台、杭州交通运输行政执法队已建的视频综合平台和数据库进行维护巡检工作，并记录过程中发现问题或风险，负责及时跟进解决。</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运维时间：9个月；（维护期限2022.10.30～2023.07.30）</w:t>
            </w:r>
          </w:p>
          <w:p w:rsidR="00A71CA7" w:rsidRPr="00A71CA7" w:rsidRDefault="00A71CA7" w:rsidP="00A71CA7">
            <w:pPr>
              <w:pStyle w:val="1f5"/>
              <w:spacing w:line="400" w:lineRule="exact"/>
              <w:ind w:firstLineChars="0" w:firstLine="0"/>
              <w:rPr>
                <w:rFonts w:asciiTheme="minorEastAsia" w:eastAsiaTheme="minorEastAsia" w:hAnsiTheme="minorEastAsia"/>
                <w:b/>
                <w:bCs/>
                <w:sz w:val="21"/>
                <w:szCs w:val="21"/>
              </w:rPr>
            </w:pPr>
            <w:r w:rsidRPr="00A71CA7">
              <w:rPr>
                <w:rFonts w:asciiTheme="minorEastAsia" w:eastAsiaTheme="minorEastAsia" w:hAnsiTheme="minorEastAsia" w:hint="eastAsia"/>
                <w:b/>
                <w:bCs/>
                <w:sz w:val="21"/>
                <w:szCs w:val="21"/>
              </w:rPr>
              <w:t>（1）杭州市公路应急指挥平台软件日常运维</w:t>
            </w:r>
          </w:p>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杭州市公路应急指挥平台软件部分维护清单</w:t>
            </w:r>
          </w:p>
          <w:tbl>
            <w:tblPr>
              <w:tblW w:w="5977"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950"/>
              <w:gridCol w:w="2761"/>
            </w:tblGrid>
            <w:tr w:rsidR="00774477" w:rsidTr="00774477">
              <w:trPr>
                <w:trHeight w:val="368"/>
                <w:jc w:val="center"/>
              </w:trPr>
              <w:tc>
                <w:tcPr>
                  <w:tcW w:w="114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序号</w:t>
                  </w:r>
                </w:p>
              </w:tc>
              <w:tc>
                <w:tcPr>
                  <w:tcW w:w="4830" w:type="dxa"/>
                  <w:gridSpan w:val="2"/>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功能</w:t>
                  </w:r>
                </w:p>
              </w:tc>
            </w:tr>
            <w:tr w:rsidR="00774477" w:rsidTr="00774477">
              <w:trPr>
                <w:jc w:val="center"/>
              </w:trPr>
              <w:tc>
                <w:tcPr>
                  <w:tcW w:w="1147" w:type="dxa"/>
                  <w:vMerge w:val="restart"/>
                  <w:vAlign w:val="center"/>
                </w:tcPr>
                <w:p w:rsidR="00774477" w:rsidRDefault="00300AE2" w:rsidP="00774477">
                  <w:pPr>
                    <w:pStyle w:val="aa"/>
                    <w:spacing w:line="360" w:lineRule="exact"/>
                    <w:ind w:left="840" w:firstLine="420"/>
                    <w:rPr>
                      <w:kern w:val="0"/>
                      <w:sz w:val="21"/>
                      <w:szCs w:val="21"/>
                    </w:rPr>
                  </w:pPr>
                  <w:r>
                    <w:rPr>
                      <w:rFonts w:hint="eastAsia"/>
                      <w:kern w:val="0"/>
                      <w:sz w:val="21"/>
                      <w:szCs w:val="21"/>
                    </w:rPr>
                    <w:t>1</w:t>
                  </w:r>
                  <w:r w:rsidR="00774477">
                    <w:rPr>
                      <w:rFonts w:hint="eastAsia"/>
                      <w:kern w:val="0"/>
                      <w:sz w:val="21"/>
                      <w:szCs w:val="21"/>
                    </w:rPr>
                    <w:t>1</w:t>
                  </w:r>
                </w:p>
              </w:tc>
              <w:tc>
                <w:tcPr>
                  <w:tcW w:w="1993" w:type="dxa"/>
                  <w:vMerge w:val="restart"/>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路网监测功能</w:t>
                  </w: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综合监控</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路政专题</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非现专题</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视频调度</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风险隐患管理</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出入口流量</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桥梁监控</w:t>
                  </w:r>
                </w:p>
              </w:tc>
            </w:tr>
            <w:tr w:rsidR="00774477" w:rsidTr="00774477">
              <w:trPr>
                <w:jc w:val="center"/>
              </w:trPr>
              <w:tc>
                <w:tcPr>
                  <w:tcW w:w="1147" w:type="dxa"/>
                  <w:vMerge w:val="restart"/>
                  <w:vAlign w:val="center"/>
                </w:tcPr>
                <w:p w:rsidR="00774477" w:rsidRDefault="00300AE2" w:rsidP="00774477">
                  <w:pPr>
                    <w:pStyle w:val="aa"/>
                    <w:spacing w:line="360" w:lineRule="exact"/>
                    <w:ind w:left="840" w:firstLine="420"/>
                    <w:rPr>
                      <w:kern w:val="0"/>
                      <w:sz w:val="21"/>
                      <w:szCs w:val="21"/>
                    </w:rPr>
                  </w:pPr>
                  <w:r>
                    <w:rPr>
                      <w:rFonts w:hint="eastAsia"/>
                      <w:kern w:val="0"/>
                      <w:sz w:val="21"/>
                      <w:szCs w:val="21"/>
                    </w:rPr>
                    <w:t>2</w:t>
                  </w:r>
                  <w:r w:rsidR="00774477">
                    <w:rPr>
                      <w:rFonts w:hint="eastAsia"/>
                      <w:kern w:val="0"/>
                      <w:sz w:val="21"/>
                      <w:szCs w:val="21"/>
                    </w:rPr>
                    <w:t>2</w:t>
                  </w:r>
                </w:p>
              </w:tc>
              <w:tc>
                <w:tcPr>
                  <w:tcW w:w="1993" w:type="dxa"/>
                  <w:vMerge w:val="restart"/>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应急处置平台</w:t>
                  </w: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应急处置</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应急资源管理</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应急管理</w:t>
                  </w:r>
                </w:p>
              </w:tc>
            </w:tr>
            <w:tr w:rsidR="00774477" w:rsidTr="00774477">
              <w:trPr>
                <w:jc w:val="center"/>
              </w:trPr>
              <w:tc>
                <w:tcPr>
                  <w:tcW w:w="1147" w:type="dxa"/>
                  <w:vAlign w:val="center"/>
                </w:tcPr>
                <w:p w:rsidR="00774477" w:rsidRDefault="00300AE2" w:rsidP="00774477">
                  <w:pPr>
                    <w:pStyle w:val="aa"/>
                    <w:spacing w:line="360" w:lineRule="exact"/>
                    <w:ind w:left="840" w:firstLine="420"/>
                    <w:rPr>
                      <w:kern w:val="0"/>
                      <w:sz w:val="21"/>
                      <w:szCs w:val="21"/>
                    </w:rPr>
                  </w:pPr>
                  <w:r>
                    <w:rPr>
                      <w:rFonts w:hint="eastAsia"/>
                      <w:kern w:val="0"/>
                      <w:sz w:val="21"/>
                      <w:szCs w:val="21"/>
                    </w:rPr>
                    <w:t>3</w:t>
                  </w:r>
                  <w:r w:rsidR="00774477">
                    <w:rPr>
                      <w:rFonts w:hint="eastAsia"/>
                      <w:kern w:val="0"/>
                      <w:sz w:val="21"/>
                      <w:szCs w:val="21"/>
                    </w:rPr>
                    <w:t>3</w:t>
                  </w:r>
                </w:p>
              </w:tc>
              <w:tc>
                <w:tcPr>
                  <w:tcW w:w="1993"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信息发布平台</w:t>
                  </w: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短信发布系统</w:t>
                  </w:r>
                </w:p>
              </w:tc>
            </w:tr>
            <w:tr w:rsidR="00774477" w:rsidTr="00774477">
              <w:trPr>
                <w:jc w:val="center"/>
              </w:trPr>
              <w:tc>
                <w:tcPr>
                  <w:tcW w:w="1147" w:type="dxa"/>
                  <w:vMerge w:val="restart"/>
                  <w:vAlign w:val="center"/>
                </w:tcPr>
                <w:p w:rsidR="00774477" w:rsidRDefault="00300AE2" w:rsidP="00774477">
                  <w:pPr>
                    <w:pStyle w:val="aa"/>
                    <w:spacing w:line="360" w:lineRule="exact"/>
                    <w:ind w:left="840" w:firstLine="420"/>
                    <w:rPr>
                      <w:kern w:val="0"/>
                      <w:sz w:val="21"/>
                      <w:szCs w:val="21"/>
                    </w:rPr>
                  </w:pPr>
                  <w:r>
                    <w:rPr>
                      <w:rFonts w:hint="eastAsia"/>
                      <w:kern w:val="0"/>
                      <w:sz w:val="21"/>
                      <w:szCs w:val="21"/>
                    </w:rPr>
                    <w:t>4</w:t>
                  </w:r>
                  <w:r w:rsidR="00774477">
                    <w:rPr>
                      <w:rFonts w:hint="eastAsia"/>
                      <w:kern w:val="0"/>
                      <w:sz w:val="21"/>
                      <w:szCs w:val="21"/>
                    </w:rPr>
                    <w:t>4</w:t>
                  </w:r>
                </w:p>
              </w:tc>
              <w:tc>
                <w:tcPr>
                  <w:tcW w:w="1993" w:type="dxa"/>
                  <w:vMerge w:val="restart"/>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路网基础数据</w:t>
                  </w: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路线概况</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构造物</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沿线设施</w:t>
                  </w:r>
                </w:p>
              </w:tc>
            </w:tr>
            <w:tr w:rsidR="00774477" w:rsidTr="00774477">
              <w:trPr>
                <w:jc w:val="center"/>
              </w:trPr>
              <w:tc>
                <w:tcPr>
                  <w:tcW w:w="1147" w:type="dxa"/>
                  <w:vMerge w:val="restart"/>
                  <w:vAlign w:val="center"/>
                </w:tcPr>
                <w:p w:rsidR="00774477" w:rsidRDefault="00300AE2" w:rsidP="00774477">
                  <w:pPr>
                    <w:pStyle w:val="aa"/>
                    <w:spacing w:line="360" w:lineRule="exact"/>
                    <w:ind w:left="840" w:firstLine="420"/>
                    <w:rPr>
                      <w:kern w:val="0"/>
                      <w:sz w:val="21"/>
                      <w:szCs w:val="21"/>
                    </w:rPr>
                  </w:pPr>
                  <w:r>
                    <w:rPr>
                      <w:rFonts w:hint="eastAsia"/>
                      <w:kern w:val="0"/>
                      <w:sz w:val="21"/>
                      <w:szCs w:val="21"/>
                    </w:rPr>
                    <w:t>5</w:t>
                  </w:r>
                  <w:r w:rsidR="00774477">
                    <w:rPr>
                      <w:rFonts w:hint="eastAsia"/>
                      <w:kern w:val="0"/>
                      <w:sz w:val="21"/>
                      <w:szCs w:val="21"/>
                    </w:rPr>
                    <w:t>5</w:t>
                  </w:r>
                </w:p>
              </w:tc>
              <w:tc>
                <w:tcPr>
                  <w:tcW w:w="1993" w:type="dxa"/>
                  <w:vMerge w:val="restart"/>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系统管理平台</w:t>
                  </w: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账户管理系统</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权限管理</w:t>
                  </w:r>
                </w:p>
              </w:tc>
            </w:tr>
            <w:tr w:rsidR="00774477" w:rsidTr="00774477">
              <w:trPr>
                <w:jc w:val="center"/>
              </w:trPr>
              <w:tc>
                <w:tcPr>
                  <w:tcW w:w="1147" w:type="dxa"/>
                  <w:vMerge/>
                  <w:vAlign w:val="center"/>
                </w:tcPr>
                <w:p w:rsidR="00774477" w:rsidRDefault="00774477" w:rsidP="00774477">
                  <w:pPr>
                    <w:pStyle w:val="aa"/>
                    <w:spacing w:line="360" w:lineRule="exact"/>
                    <w:ind w:left="840" w:firstLine="420"/>
                    <w:jc w:val="center"/>
                    <w:rPr>
                      <w:kern w:val="0"/>
                      <w:sz w:val="21"/>
                      <w:szCs w:val="21"/>
                    </w:rPr>
                  </w:pPr>
                </w:p>
              </w:tc>
              <w:tc>
                <w:tcPr>
                  <w:tcW w:w="1993" w:type="dxa"/>
                  <w:vMerge/>
                  <w:vAlign w:val="center"/>
                </w:tcPr>
                <w:p w:rsidR="00774477" w:rsidRDefault="00774477" w:rsidP="00774477">
                  <w:pPr>
                    <w:pStyle w:val="aa"/>
                    <w:spacing w:line="360" w:lineRule="exact"/>
                    <w:ind w:left="840" w:firstLine="420"/>
                    <w:jc w:val="center"/>
                    <w:rPr>
                      <w:kern w:val="0"/>
                      <w:sz w:val="21"/>
                      <w:szCs w:val="21"/>
                    </w:rPr>
                  </w:pPr>
                </w:p>
              </w:tc>
              <w:tc>
                <w:tcPr>
                  <w:tcW w:w="2837" w:type="dxa"/>
                  <w:vAlign w:val="center"/>
                </w:tcPr>
                <w:p w:rsidR="00774477" w:rsidRDefault="00774477" w:rsidP="00774477">
                  <w:pPr>
                    <w:pStyle w:val="aa"/>
                    <w:spacing w:line="360" w:lineRule="exact"/>
                    <w:ind w:left="420" w:firstLineChars="0" w:firstLine="0"/>
                    <w:jc w:val="center"/>
                    <w:rPr>
                      <w:kern w:val="0"/>
                      <w:sz w:val="21"/>
                      <w:szCs w:val="21"/>
                    </w:rPr>
                  </w:pPr>
                  <w:r>
                    <w:rPr>
                      <w:rFonts w:hint="eastAsia"/>
                      <w:kern w:val="0"/>
                      <w:sz w:val="21"/>
                      <w:szCs w:val="21"/>
                    </w:rPr>
                    <w:t>系统监视</w:t>
                  </w:r>
                </w:p>
              </w:tc>
            </w:tr>
          </w:tbl>
          <w:p w:rsidR="002623CA" w:rsidRDefault="002623CA" w:rsidP="00A71CA7">
            <w:pPr>
              <w:pStyle w:val="1f5"/>
              <w:spacing w:line="400" w:lineRule="exact"/>
              <w:ind w:firstLineChars="0" w:firstLine="0"/>
              <w:rPr>
                <w:rFonts w:asciiTheme="minorEastAsia" w:eastAsiaTheme="minorEastAsia" w:hAnsiTheme="minorEastAsia"/>
                <w:b/>
                <w:bCs/>
                <w:sz w:val="21"/>
                <w:szCs w:val="21"/>
              </w:rPr>
            </w:pPr>
          </w:p>
          <w:p w:rsidR="00A71CA7" w:rsidRPr="00A71CA7" w:rsidRDefault="00A71CA7" w:rsidP="00A71CA7">
            <w:pPr>
              <w:pStyle w:val="1f5"/>
              <w:spacing w:line="400" w:lineRule="exact"/>
              <w:ind w:firstLineChars="0" w:firstLine="0"/>
              <w:rPr>
                <w:rFonts w:asciiTheme="minorEastAsia" w:eastAsiaTheme="minorEastAsia" w:hAnsiTheme="minorEastAsia"/>
                <w:b/>
                <w:bCs/>
                <w:sz w:val="21"/>
                <w:szCs w:val="21"/>
              </w:rPr>
            </w:pPr>
            <w:r w:rsidRPr="00A71CA7">
              <w:rPr>
                <w:rFonts w:asciiTheme="minorEastAsia" w:eastAsiaTheme="minorEastAsia" w:hAnsiTheme="minorEastAsia" w:hint="eastAsia"/>
                <w:b/>
                <w:bCs/>
                <w:sz w:val="21"/>
                <w:szCs w:val="21"/>
              </w:rPr>
              <w:t>（2）指挥人员支持服务</w:t>
            </w:r>
          </w:p>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驻点人员日常工作内容维保清单</w:t>
            </w:r>
          </w:p>
          <w:tbl>
            <w:tblPr>
              <w:tblW w:w="5993"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45"/>
              <w:gridCol w:w="3171"/>
            </w:tblGrid>
            <w:tr w:rsidR="00A71CA7" w:rsidRPr="00A71CA7" w:rsidTr="00A71CA7">
              <w:trPr>
                <w:trHeight w:val="390"/>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序号</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名称</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内容</w:t>
                  </w:r>
                </w:p>
              </w:tc>
            </w:tr>
            <w:tr w:rsidR="00A71CA7" w:rsidRPr="00A71CA7" w:rsidTr="00A71CA7">
              <w:trPr>
                <w:trHeight w:val="800"/>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指挥中心L</w:t>
                  </w:r>
                  <w:r w:rsidRPr="00A71CA7">
                    <w:rPr>
                      <w:rFonts w:asciiTheme="minorEastAsia" w:eastAsiaTheme="minorEastAsia" w:hAnsiTheme="minorEastAsia"/>
                      <w:kern w:val="0"/>
                      <w:sz w:val="21"/>
                      <w:szCs w:val="21"/>
                    </w:rPr>
                    <w:t>CD</w:t>
                  </w:r>
                  <w:r w:rsidRPr="00A71CA7">
                    <w:rPr>
                      <w:rFonts w:asciiTheme="minorEastAsia" w:eastAsiaTheme="minorEastAsia" w:hAnsiTheme="minorEastAsia" w:hint="eastAsia"/>
                      <w:kern w:val="0"/>
                      <w:sz w:val="21"/>
                      <w:szCs w:val="21"/>
                    </w:rPr>
                    <w:t>系统</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w:t>
                  </w:r>
                  <w:r w:rsidRPr="00A71CA7">
                    <w:rPr>
                      <w:rFonts w:asciiTheme="minorEastAsia" w:eastAsiaTheme="minorEastAsia" w:hAnsiTheme="minorEastAsia" w:cs="宋体" w:hint="eastAsia"/>
                      <w:color w:val="000000"/>
                      <w:kern w:val="0"/>
                      <w:sz w:val="21"/>
                      <w:szCs w:val="21"/>
                    </w:rPr>
                    <w:t>挥中心日常及应急情况下，指挥中心大</w:t>
                  </w:r>
                  <w:r w:rsidRPr="00A71CA7">
                    <w:rPr>
                      <w:rFonts w:asciiTheme="minorEastAsia" w:eastAsiaTheme="minorEastAsia" w:hAnsiTheme="minorEastAsia" w:hint="eastAsia"/>
                      <w:kern w:val="0"/>
                      <w:sz w:val="21"/>
                      <w:szCs w:val="21"/>
                    </w:rPr>
                    <w:t>屏调试工作</w:t>
                  </w:r>
                </w:p>
              </w:tc>
            </w:tr>
            <w:tr w:rsidR="00A71CA7" w:rsidRPr="00A71CA7" w:rsidTr="00A71CA7">
              <w:trPr>
                <w:trHeight w:val="785"/>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2</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指挥中心视联网会议系统</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完成指挥中心的视频网会议系统的日常会议保障支持工作。</w:t>
                  </w:r>
                </w:p>
              </w:tc>
            </w:tr>
            <w:tr w:rsidR="00A71CA7" w:rsidRPr="00A71CA7" w:rsidTr="00A71CA7">
              <w:trPr>
                <w:trHeight w:val="800"/>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3</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指挥中心Led系统</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完成指挥中心L</w:t>
                  </w:r>
                  <w:r w:rsidRPr="00A71CA7">
                    <w:rPr>
                      <w:rFonts w:asciiTheme="minorEastAsia" w:eastAsiaTheme="minorEastAsia" w:hAnsiTheme="minorEastAsia"/>
                      <w:kern w:val="0"/>
                      <w:sz w:val="21"/>
                      <w:szCs w:val="21"/>
                    </w:rPr>
                    <w:t>ED</w:t>
                  </w:r>
                  <w:r w:rsidRPr="00A71CA7">
                    <w:rPr>
                      <w:rFonts w:asciiTheme="minorEastAsia" w:eastAsiaTheme="minorEastAsia" w:hAnsiTheme="minorEastAsia" w:hint="eastAsia"/>
                      <w:kern w:val="0"/>
                      <w:sz w:val="21"/>
                      <w:szCs w:val="21"/>
                    </w:rPr>
                    <w:t>屏的日常运行保障工作</w:t>
                  </w:r>
                </w:p>
              </w:tc>
            </w:tr>
            <w:tr w:rsidR="00A71CA7" w:rsidRPr="00A71CA7" w:rsidTr="00A71CA7">
              <w:trPr>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4</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指挥中心网络线路</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cs="宋体"/>
                      <w:color w:val="000000"/>
                      <w:kern w:val="0"/>
                      <w:sz w:val="21"/>
                      <w:szCs w:val="21"/>
                    </w:rPr>
                  </w:pPr>
                  <w:r w:rsidRPr="00A71CA7">
                    <w:rPr>
                      <w:rFonts w:asciiTheme="minorEastAsia" w:eastAsiaTheme="minorEastAsia" w:hAnsiTheme="minorEastAsia" w:cs="宋体" w:hint="eastAsia"/>
                      <w:color w:val="000000"/>
                      <w:kern w:val="0"/>
                      <w:sz w:val="21"/>
                      <w:szCs w:val="21"/>
                    </w:rPr>
                    <w:t>完成指挥中心办公网络的日常运行保障工作</w:t>
                  </w:r>
                </w:p>
              </w:tc>
            </w:tr>
            <w:tr w:rsidR="00A71CA7" w:rsidRPr="00A71CA7" w:rsidTr="00A71CA7">
              <w:trPr>
                <w:trHeight w:val="785"/>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5</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指挥中心外放系统</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完成指挥中心视、音频设备调试、保障、维护等运行保障工作。</w:t>
                  </w:r>
                </w:p>
              </w:tc>
            </w:tr>
            <w:tr w:rsidR="00A71CA7" w:rsidRPr="00A71CA7" w:rsidTr="00A71CA7">
              <w:trPr>
                <w:trHeight w:val="800"/>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6</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指挥中心办公电脑</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完成指挥中心15台办公电脑的日常使用保障工作</w:t>
                  </w:r>
                </w:p>
              </w:tc>
            </w:tr>
            <w:tr w:rsidR="00A71CA7" w:rsidRPr="00A71CA7" w:rsidTr="00A71CA7">
              <w:trPr>
                <w:trHeight w:val="1145"/>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7</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重点任务2</w:t>
                  </w:r>
                  <w:r w:rsidRPr="00A71CA7">
                    <w:rPr>
                      <w:rFonts w:asciiTheme="minorEastAsia" w:eastAsiaTheme="minorEastAsia" w:hAnsiTheme="minorEastAsia"/>
                      <w:kern w:val="0"/>
                      <w:sz w:val="21"/>
                      <w:szCs w:val="21"/>
                    </w:rPr>
                    <w:t>4</w:t>
                  </w:r>
                  <w:r w:rsidRPr="00A71CA7">
                    <w:rPr>
                      <w:rFonts w:asciiTheme="minorEastAsia" w:eastAsiaTheme="minorEastAsia" w:hAnsiTheme="minorEastAsia" w:hint="eastAsia"/>
                      <w:kern w:val="0"/>
                      <w:sz w:val="21"/>
                      <w:szCs w:val="21"/>
                    </w:rPr>
                    <w:t>小时</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保障服务</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完成指挥中心节假日（春节、五一、抗台、节日、重点活动期间）的2</w:t>
                  </w:r>
                  <w:r w:rsidRPr="00A71CA7">
                    <w:rPr>
                      <w:rFonts w:asciiTheme="minorEastAsia" w:eastAsiaTheme="minorEastAsia" w:hAnsiTheme="minorEastAsia"/>
                      <w:kern w:val="0"/>
                      <w:sz w:val="21"/>
                      <w:szCs w:val="21"/>
                    </w:rPr>
                    <w:t>4</w:t>
                  </w:r>
                  <w:r w:rsidRPr="00A71CA7">
                    <w:rPr>
                      <w:rFonts w:asciiTheme="minorEastAsia" w:eastAsiaTheme="minorEastAsia" w:hAnsiTheme="minorEastAsia" w:hint="eastAsia"/>
                      <w:kern w:val="0"/>
                      <w:sz w:val="21"/>
                      <w:szCs w:val="21"/>
                    </w:rPr>
                    <w:t>小时值班保障任务</w:t>
                  </w:r>
                </w:p>
              </w:tc>
            </w:tr>
            <w:tr w:rsidR="00A71CA7" w:rsidRPr="00A71CA7" w:rsidTr="00A71CA7">
              <w:trPr>
                <w:jc w:val="center"/>
              </w:trPr>
              <w:tc>
                <w:tcPr>
                  <w:tcW w:w="67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8</w:t>
                  </w:r>
                </w:p>
              </w:tc>
              <w:tc>
                <w:tcPr>
                  <w:tcW w:w="2145"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应急指挥中心领导</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日常交办的任务</w:t>
                  </w:r>
                </w:p>
              </w:tc>
              <w:tc>
                <w:tcPr>
                  <w:tcW w:w="3171"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完成领导日常交办的任务</w:t>
                  </w:r>
                </w:p>
              </w:tc>
            </w:tr>
          </w:tbl>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p>
        </w:tc>
      </w:tr>
    </w:tbl>
    <w:p w:rsidR="00A71CA7" w:rsidRDefault="00A71CA7" w:rsidP="00A71CA7">
      <w:pPr>
        <w:spacing w:line="400" w:lineRule="exact"/>
        <w:jc w:val="left"/>
        <w:rPr>
          <w:rFonts w:asciiTheme="minorEastAsia" w:eastAsiaTheme="minorEastAsia" w:hAnsiTheme="minorEastAsia" w:cs="仿宋_GB2312"/>
          <w:szCs w:val="21"/>
        </w:rPr>
      </w:pPr>
    </w:p>
    <w:p w:rsidR="00A71CA7" w:rsidRDefault="00A71CA7" w:rsidP="00A71CA7">
      <w:pPr>
        <w:pStyle w:val="aff8"/>
      </w:pPr>
    </w:p>
    <w:p w:rsidR="00A71CA7" w:rsidRPr="00A71CA7" w:rsidRDefault="00A71CA7" w:rsidP="00A71CA7">
      <w:pPr>
        <w:pStyle w:val="aff8"/>
        <w:ind w:firstLine="0"/>
      </w:pPr>
      <w:r>
        <w:rPr>
          <w:rFonts w:hint="eastAsia"/>
        </w:rPr>
        <w:t>2、</w:t>
      </w:r>
      <w:r w:rsidRPr="00A71CA7">
        <w:rPr>
          <w:rFonts w:asciiTheme="minorEastAsia" w:eastAsiaTheme="minorEastAsia" w:hAnsiTheme="minorEastAsia" w:cs="仿宋_GB2312" w:hint="eastAsia"/>
          <w:sz w:val="21"/>
          <w:szCs w:val="21"/>
        </w:rPr>
        <w:t>网络安全检测系统维护</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hint="eastAsia"/>
                <w:szCs w:val="21"/>
              </w:rPr>
              <w:t xml:space="preserve">   </w:t>
            </w:r>
            <w:r w:rsidRPr="00A71CA7">
              <w:rPr>
                <w:rFonts w:asciiTheme="minorEastAsia" w:eastAsiaTheme="minorEastAsia" w:hAnsiTheme="minorEastAsia" w:cs="宋体" w:hint="eastAsia"/>
                <w:szCs w:val="21"/>
              </w:rPr>
              <w:t xml:space="preserve"> 切实加强采购部门网络安全，建立信息安全保障体系，根据信息系统安全等级保护条例以及《网络安全法》相关规定要求，从制度、管理、技术三个层面推进信息安全工作。</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1、重要时期安全保障服务</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在重要时期（包括：两会、春节、互联网大会等）对现有网络运行的服务器、终端、网络设备、安全设备、网站及应用系统等开展安全检查、加固工作，降低重要信息系在重大活动期间发生安全事件的风险。在重大活动期间视情况安排专业工程师，提供7*24小时现场值守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lastRenderedPageBreak/>
              <w:t>交付物：《重要时期安全保障总结报告》。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2、网络安全技术支撑服务</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投标人应指导、制定甲方网络安全防护加固具体方案，培训、指导甲方工作人员处理网络安全相关疑难问题。</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交付物：《网络安全技术支撑服务报告》。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3、资产梳理服务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对甲方相关系统的内、外网进行资产情报的搜集，梳理出资产的IP、端口信息（开放的端口及数量）、网络状态、主机应用、各类指纹信息（操作系统、开发语言、Web应用平台/框架及第三方软件等）等资产详情。</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交付物：《资产清单表》。</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4、策略梳理服务</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检查安全设备策略配置是否合理，根据检查结果给出策略优化建议。</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交付物：《策略梳理报告》。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5、安全管理制度建设</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协助用户单位完善信息安全管理体系建设，对现有网络安全管理制度完善，评估制度执行情况，持续改进辅助制定信息系统管理制度，形成对应管理制度的审批表单。</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交付物：《网络安全管理制度汇编》。</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6、渗透测试服务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投标人应对采购方重要信息系统（具体系统由采购方指定）做深入的探测挖掘，发现系统脆弱环节，提供解决方案，并协助解决。</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渗透测试涉及的范围仅限于采购方提供的范围，不包含其它未授权的渗透范围。不对任何超出授权范围的内容进行评估，渗透前需签定相关保密协议。渗透测试包括对Windows、AIX、Linux等主机操作系统进行渗透测试；对MySQL、Oracle、sqlserver等数据库应用系统进行渗透测试；对渗透目标提供的各种应用，如ASP、CGI、JSP、PHP等组成的WEB应用进行渗透测试；对各种防火墙、入侵防御系统、网络设备等进行渗透测试。</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渗透采用技术包括但不限于：内网测试（采用的渗透方式：远程缓冲区溢出，口令猜测，以及B/S或C/S应用程序测试（如果涉及C/S程序测试，需提前准备相关客户端软件供测试使用））；外网测试（采用的渗透方式：信息收集分析、端口扫描、权限提升、不同网段/Vlan之间的渗透、溢出测试、SQL注入攻击、页面隐藏字段检测、跨站攻击、WEB应用测试、第三方软件误配置利用、Cookie利用、后门程序利用、VOIP测试等）。在渗透测试中还需要借助暴力破解、网络嗅探等其他方法，目的也是为获取用户名及密码。在渗透测</w:t>
            </w:r>
            <w:r w:rsidRPr="00A71CA7">
              <w:rPr>
                <w:rFonts w:asciiTheme="minorEastAsia" w:eastAsiaTheme="minorEastAsia" w:hAnsiTheme="minorEastAsia" w:cs="宋体" w:hint="eastAsia"/>
                <w:sz w:val="21"/>
                <w:szCs w:val="21"/>
              </w:rPr>
              <w:lastRenderedPageBreak/>
              <w:t>试前供应商应以书面的形式将各种有可能存在的后果充分告之采购方。</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在渗透测试的后期，供应商需要整理渗透测试的过程文档，制作渗透测试报告。渗透测试报告包含渗透过程中采用的方法、手段、测试项目、发现的问题、以及相关漏洞的加固建议和系统的安全建议。</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渗透测试报告应包括：</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1)渗透测试概述(原理、目标、范围、人员、方法，局限性)；</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2)渗透测试结论（系统优势、系统弱点汇总，造成的影响以及结论）；</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3)严重漏洞分析和解决建议（方案）；</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4)渗透测试流程（采取的重要步骤、外部输入、系统的响应、破解方法等）；</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5)风险控制措施（时间选择、策略选择、系统备份与恢复，协调沟通）。</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交付物：《XX系统渗透测试服务》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7、应急响应服务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投标人应对甲方突发的重大安全事件，提供7*24小时响应。在服务期内，发生或可能发生安全事件时，投标人应委派专业技术人员提供快速响应并到达现场（0.5小时内响应，1小时内派专业技术人员到达用户现场），协助进行安全事件理，直到安全事件排除。事件处理结束后，出具《安全事件处理总结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投标人应具有处理相关应急事件的经验及能力，具有协调相关部门的能力。</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投标人需对各类安全事件严格保密，未经许可，不得对外透露相关安全事件信息。</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应急响应服务时间要求：</w:t>
            </w:r>
          </w:p>
          <w:tbl>
            <w:tblPr>
              <w:tblStyle w:val="afb"/>
              <w:tblW w:w="7070" w:type="dxa"/>
              <w:tblLayout w:type="fixed"/>
              <w:tblLook w:val="04A0" w:firstRow="1" w:lastRow="0" w:firstColumn="1" w:lastColumn="0" w:noHBand="0" w:noVBand="1"/>
            </w:tblPr>
            <w:tblGrid>
              <w:gridCol w:w="700"/>
              <w:gridCol w:w="3150"/>
              <w:gridCol w:w="1065"/>
              <w:gridCol w:w="1065"/>
              <w:gridCol w:w="1090"/>
            </w:tblGrid>
            <w:tr w:rsidR="00A71CA7" w:rsidRPr="00A71CA7" w:rsidTr="00A71CA7">
              <w:tc>
                <w:tcPr>
                  <w:tcW w:w="70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级别</w:t>
                  </w:r>
                </w:p>
              </w:tc>
              <w:tc>
                <w:tcPr>
                  <w:tcW w:w="315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事件定义</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电话响应时限</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现场响应时限</w:t>
                  </w:r>
                </w:p>
              </w:tc>
              <w:tc>
                <w:tcPr>
                  <w:tcW w:w="109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专家响应时限</w:t>
                  </w:r>
                </w:p>
              </w:tc>
            </w:tr>
            <w:tr w:rsidR="00A71CA7" w:rsidRPr="00A71CA7" w:rsidTr="00A71CA7">
              <w:tc>
                <w:tcPr>
                  <w:tcW w:w="70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一般</w:t>
                  </w:r>
                </w:p>
              </w:tc>
              <w:tc>
                <w:tcPr>
                  <w:tcW w:w="315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业务使用存在异常，某个区域出现流量异常，发现安全漏洞隐患未进行修补的，病毒事件以及其他一般事件。</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30分钟</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6小时</w:t>
                  </w:r>
                </w:p>
              </w:tc>
              <w:tc>
                <w:tcPr>
                  <w:tcW w:w="109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4小时</w:t>
                  </w:r>
                </w:p>
              </w:tc>
            </w:tr>
            <w:tr w:rsidR="00A71CA7" w:rsidRPr="00A71CA7" w:rsidTr="00A71CA7">
              <w:tc>
                <w:tcPr>
                  <w:tcW w:w="70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严重</w:t>
                  </w:r>
                </w:p>
              </w:tc>
              <w:tc>
                <w:tcPr>
                  <w:tcW w:w="315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某个业务部分不可用，某个区域出现流量严重异常或瘫痪，安全设备硬件故障造成网络中断，网站访问速度严重变慢等。</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15分钟</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4小时</w:t>
                  </w:r>
                </w:p>
              </w:tc>
              <w:tc>
                <w:tcPr>
                  <w:tcW w:w="109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2小时</w:t>
                  </w:r>
                </w:p>
              </w:tc>
            </w:tr>
            <w:tr w:rsidR="00A71CA7" w:rsidRPr="00A71CA7" w:rsidTr="00A71CA7">
              <w:tc>
                <w:tcPr>
                  <w:tcW w:w="70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紧急</w:t>
                  </w:r>
                </w:p>
              </w:tc>
              <w:tc>
                <w:tcPr>
                  <w:tcW w:w="3150" w:type="dxa"/>
                  <w:vAlign w:val="center"/>
                </w:tcPr>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网站被篡改或被攻击，网站被仿冒；某个业务全部瘫痪，重要数</w:t>
                  </w:r>
                  <w:r w:rsidRPr="00A71CA7">
                    <w:rPr>
                      <w:rFonts w:asciiTheme="minorEastAsia" w:eastAsiaTheme="minorEastAsia" w:hAnsiTheme="minorEastAsia" w:hint="eastAsia"/>
                      <w:szCs w:val="21"/>
                    </w:rPr>
                    <w:lastRenderedPageBreak/>
                    <w:t>据丢失或被篡改，核心网络流量严重异常或瘫痪等。</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lastRenderedPageBreak/>
                    <w:t>15分钟</w:t>
                  </w:r>
                </w:p>
              </w:tc>
              <w:tc>
                <w:tcPr>
                  <w:tcW w:w="106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2小时</w:t>
                  </w:r>
                </w:p>
              </w:tc>
              <w:tc>
                <w:tcPr>
                  <w:tcW w:w="109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1小时</w:t>
                  </w:r>
                </w:p>
              </w:tc>
            </w:tr>
          </w:tbl>
          <w:p w:rsidR="00A71CA7" w:rsidRPr="00A71CA7" w:rsidRDefault="00A71CA7" w:rsidP="00A71CA7">
            <w:pPr>
              <w:pStyle w:val="1f6"/>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kern w:val="2"/>
                <w:sz w:val="21"/>
                <w:szCs w:val="21"/>
              </w:rPr>
              <w:lastRenderedPageBreak/>
              <w:t>交付物：《安全事件处理报告》。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8、驻场运维服务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网络安全驻场服务人员工作内容包括但不限于：</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1）对网络设备、服务器、业务系统、PC终端及PC周边设备的安全情况进行监控和记录，及时发现和排除潜在的安全隐患。</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2）定期对对网络安全设备进行日志审计、基线检查、风险点排查等，及时发现和处理安全隐患。</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3）及时发现和处理服务范围内的设备及系统事故，对事故的处理过程有详细文档跟踪记录。</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4）安全事件处理，应做到5分钟内断网，1小时响应，3小时内上报。</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5）重要业务系统保障。</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6）监管单位下发的漏洞报告，协助甲方进行整改加固；</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7）网上漏洞平台发布的统计系统相关漏洞报告。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8）其它甲方临时交代的工作事项等。</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交付物：《驻场人员工作日报》、《驻场人员工作周报》、《驻场服务年终总结报告》。</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驻场服务：安排专业人员提供网络安全支撑驻场服务；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管理要求：中标单位必须设立 7*24 小时服务专用电话，并配备相应的人员，驻场人员应每日出勤签到，形成出勤报表。需及响应采购人需求，并在采购人要求的时限内解决相关问题。</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每日、每周、年终需生成工作日报，各项网络检测服务需根据维护内容提供交付物。</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运维时间：11个月；（维护期限2022.09.08～2023.07.30）</w:t>
            </w:r>
          </w:p>
        </w:tc>
      </w:tr>
    </w:tbl>
    <w:p w:rsidR="00A71CA7" w:rsidRDefault="00A71CA7" w:rsidP="00A71CA7">
      <w:pPr>
        <w:spacing w:line="400" w:lineRule="exact"/>
        <w:jc w:val="left"/>
        <w:rPr>
          <w:rFonts w:asciiTheme="minorEastAsia" w:eastAsiaTheme="minorEastAsia" w:hAnsiTheme="minorEastAsia" w:cs="仿宋_GB2312"/>
          <w:szCs w:val="21"/>
        </w:rPr>
      </w:pPr>
    </w:p>
    <w:p w:rsidR="00A71CA7" w:rsidRPr="00A71CA7" w:rsidRDefault="00A71CA7"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sidRPr="00A71CA7">
        <w:rPr>
          <w:rFonts w:asciiTheme="minorEastAsia" w:eastAsiaTheme="minorEastAsia" w:hAnsiTheme="minorEastAsia" w:cs="仿宋_GB2312" w:hint="eastAsia"/>
          <w:szCs w:val="21"/>
        </w:rPr>
        <w:t>出租车系统维护</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1.信息系统维护服务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维护系统的稳定运行，保障系统采购方日常监管工作的顺利开展得到有效的信息化支撑，包括每日巡检系统页面、功能模块、数据传输及数据内容，发现异常及时恢复。</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交付物：《系统运行报告》。</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lastRenderedPageBreak/>
              <w:t>2.系统运行环境资源监测</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系统运行环境资源、网络等使用情况，及时处理相关故障，定期提供资源应用情况报告；每日监测政务云资源使用情况，根据全市政务云使用管理要求及时处理资源使用需求和故障，根据业主要求出具监测报告，协助业主做好资源管理决策。</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3.日常监控服务</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利用运维管理平台或借助相关工具，对主机、操作系统、中间件、数据库、网络、应用软件等资源使用情况及运行状况进行监控，并将每个应用系统及其相关资源的数据登记到相应的表格，每周（月）定期向采购方汇报，如发现问题必须及时的向相关管理人员进行汇报，及时处理，并做好记录。</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分析应用系统承载环境，包括主机、操作系统、中间件、数据库、网络、应用软件等IT组件的日志分析，对其中存在的问题及时整改，对需要其它主机、网络等运维商配合的工作提出需求，并由采购方审核后协调解决。</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4.数据备份</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 xml:space="preserve">    每天对各系统的数据进行增量备份，每周对数据进行全备份，保障数据安全，并定期对备份数据作有效性检验。</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5.系统优化升级</w:t>
            </w:r>
          </w:p>
          <w:p w:rsidR="00A71CA7" w:rsidRPr="00A71CA7" w:rsidRDefault="00A71CA7" w:rsidP="00A71CA7">
            <w:pPr>
              <w:pStyle w:val="aa"/>
              <w:spacing w:line="400" w:lineRule="exact"/>
              <w:ind w:firstLine="42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根据采购方需求对系统进行优化升级。保障采购方查询的便利性及有效性。</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pStyle w:val="02"/>
              <w:spacing w:line="400" w:lineRule="exact"/>
              <w:rPr>
                <w:rFonts w:asciiTheme="minorEastAsia" w:eastAsiaTheme="minorEastAsia" w:hAnsiTheme="minorEastAsia"/>
                <w:kern w:val="2"/>
                <w:sz w:val="21"/>
                <w:szCs w:val="21"/>
              </w:rPr>
            </w:pPr>
            <w:r w:rsidRPr="00A71CA7">
              <w:rPr>
                <w:rFonts w:asciiTheme="minorEastAsia" w:eastAsiaTheme="minorEastAsia" w:hAnsiTheme="minorEastAsia" w:hint="eastAsia"/>
                <w:kern w:val="2"/>
                <w:sz w:val="21"/>
                <w:szCs w:val="21"/>
              </w:rPr>
              <w:t>运行数据统计分析服务：协助采购方开展出租汽车行业日常管理工作，对行业数据统计、报表分析等工作提供运行数据统计分析服务；</w:t>
            </w:r>
          </w:p>
          <w:p w:rsidR="00A71CA7" w:rsidRPr="00A71CA7" w:rsidRDefault="00A71CA7" w:rsidP="00A71CA7">
            <w:pPr>
              <w:pStyle w:val="02"/>
              <w:spacing w:line="400" w:lineRule="exact"/>
              <w:rPr>
                <w:rFonts w:asciiTheme="minorEastAsia" w:eastAsiaTheme="minorEastAsia" w:hAnsiTheme="minorEastAsia"/>
                <w:kern w:val="2"/>
                <w:sz w:val="21"/>
                <w:szCs w:val="21"/>
              </w:rPr>
            </w:pPr>
            <w:r w:rsidRPr="00A71CA7">
              <w:rPr>
                <w:rFonts w:asciiTheme="minorEastAsia" w:eastAsiaTheme="minorEastAsia" w:hAnsiTheme="minorEastAsia" w:hint="eastAsia"/>
                <w:kern w:val="2"/>
                <w:sz w:val="21"/>
                <w:szCs w:val="21"/>
              </w:rPr>
              <w:t>日常运行监测及其他服务：协助采购方多维度开展对出租汽车行业运行情况的监测，通过监测及时发现并预先处置，确保行业运行稳定；</w:t>
            </w:r>
          </w:p>
          <w:p w:rsidR="00A71CA7" w:rsidRPr="00A71CA7" w:rsidRDefault="00A71CA7" w:rsidP="00A71CA7">
            <w:pPr>
              <w:pStyle w:val="02"/>
              <w:spacing w:line="400" w:lineRule="exact"/>
              <w:rPr>
                <w:rFonts w:asciiTheme="minorEastAsia" w:eastAsiaTheme="minorEastAsia" w:hAnsiTheme="minorEastAsia"/>
                <w:kern w:val="2"/>
                <w:sz w:val="21"/>
                <w:szCs w:val="21"/>
              </w:rPr>
            </w:pPr>
            <w:r w:rsidRPr="00A71CA7">
              <w:rPr>
                <w:rFonts w:asciiTheme="minorEastAsia" w:eastAsiaTheme="minorEastAsia" w:hAnsiTheme="minorEastAsia" w:hint="eastAsia"/>
                <w:kern w:val="2"/>
                <w:sz w:val="21"/>
                <w:szCs w:val="21"/>
              </w:rPr>
              <w:t>其他行业数据支撑服务：提供不仅限于出租汽车行业内的数据分析服务，针对执法队日常业务工作的开展所提供的服务内容。</w:t>
            </w:r>
          </w:p>
          <w:p w:rsidR="00A71CA7" w:rsidRPr="00A71CA7" w:rsidRDefault="00A71CA7" w:rsidP="00A71CA7">
            <w:pPr>
              <w:pStyle w:val="02"/>
              <w:spacing w:line="400" w:lineRule="exact"/>
              <w:rPr>
                <w:rFonts w:asciiTheme="minorEastAsia" w:eastAsiaTheme="minorEastAsia" w:hAnsiTheme="minorEastAsia"/>
                <w:kern w:val="2"/>
                <w:sz w:val="21"/>
                <w:szCs w:val="21"/>
              </w:rPr>
            </w:pPr>
            <w:r w:rsidRPr="00A71CA7">
              <w:rPr>
                <w:rFonts w:asciiTheme="minorEastAsia" w:eastAsiaTheme="minorEastAsia" w:hAnsiTheme="minorEastAsia" w:hint="eastAsia"/>
                <w:kern w:val="2"/>
                <w:sz w:val="21"/>
                <w:szCs w:val="21"/>
              </w:rPr>
              <w:t>管理要求：中标单位维护人员每季度需交付信息系统维护服务系统运行报告，日常监控服务每周（月）定期向采购方汇报，如发现问题必须及时的向相关管理人员进行汇报，及时处理，并做好记录，生成交付物。</w:t>
            </w:r>
          </w:p>
          <w:p w:rsidR="00A71CA7" w:rsidRPr="00A71CA7" w:rsidRDefault="00A71CA7" w:rsidP="00A71CA7">
            <w:pPr>
              <w:pStyle w:val="aa"/>
              <w:spacing w:line="400" w:lineRule="exact"/>
              <w:ind w:firstLineChars="0" w:firstLine="0"/>
              <w:rPr>
                <w:rFonts w:asciiTheme="minorEastAsia" w:eastAsiaTheme="minorEastAsia" w:hAnsiTheme="minorEastAsia" w:cs="仿宋_GB2312"/>
                <w:sz w:val="21"/>
                <w:szCs w:val="21"/>
              </w:rPr>
            </w:pPr>
            <w:r w:rsidRPr="00A71CA7">
              <w:rPr>
                <w:rFonts w:asciiTheme="minorEastAsia" w:eastAsiaTheme="minorEastAsia" w:hAnsiTheme="minorEastAsia" w:cs="宋体" w:hint="eastAsia"/>
                <w:sz w:val="21"/>
                <w:szCs w:val="21"/>
              </w:rPr>
              <w:t>运维时间：14个月；</w:t>
            </w:r>
            <w:r w:rsidRPr="00A71CA7">
              <w:rPr>
                <w:rFonts w:asciiTheme="minorEastAsia" w:eastAsiaTheme="minorEastAsia" w:hAnsiTheme="minorEastAsia" w:hint="eastAsia"/>
                <w:sz w:val="21"/>
                <w:szCs w:val="21"/>
              </w:rPr>
              <w:t>（维护期限2022.05.30～2023.07.30）</w:t>
            </w:r>
          </w:p>
        </w:tc>
      </w:tr>
    </w:tbl>
    <w:p w:rsidR="00A71CA7" w:rsidRDefault="00A71CA7" w:rsidP="00A71CA7">
      <w:pPr>
        <w:spacing w:line="400" w:lineRule="exact"/>
        <w:jc w:val="left"/>
        <w:rPr>
          <w:rFonts w:asciiTheme="minorEastAsia" w:eastAsiaTheme="minorEastAsia" w:hAnsiTheme="minorEastAsia" w:cs="仿宋_GB2312"/>
          <w:szCs w:val="21"/>
        </w:rPr>
      </w:pPr>
    </w:p>
    <w:p w:rsidR="00A71CA7" w:rsidRPr="00A71CA7" w:rsidRDefault="00A71CA7"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r w:rsidRPr="00A71CA7">
        <w:rPr>
          <w:rFonts w:asciiTheme="minorEastAsia" w:eastAsiaTheme="minorEastAsia" w:hAnsiTheme="minorEastAsia" w:cs="仿宋_GB2312" w:hint="eastAsia"/>
          <w:szCs w:val="21"/>
        </w:rPr>
        <w:t>原运管自建视频系统维护</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1、枢纽场站视频监控系统运维</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lastRenderedPageBreak/>
              <w:t>场站监控系统运维服务范围包括监控系统、具体含线路（运营商线路除外）、交换机、摄像机维护、前端摄像机（包括模拟摄像机，网络高清摄像机）、硬盘录像机设备（包括集中存储、DVR和NVR等）及其附属设备维护，光纤收发器、视频光端机等安防设施及配套设施，维保单位要熟悉模拟、网络混合系统的安装、调试和维修。主要维保服务内容如下：</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视频信号线路、摄像机供电线路的检测、故障排除、隐患排查。</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所有接口、线路接口的焊点的检测、视频头的更换等。</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监控系统前端摄像机的维护、移位、设备维修及更换、故障排除等。</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监控主机设备检测、设备除尘、系统维护、设备维护、系统扩容、故障排除等。</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矩阵平台、监视器图像画面的切换、轮巡方案的修改和定制。</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监控软件检测、软件升级、软件维护、数据备份、故障排除等</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因装修及改造或其他事宜，影响的安防设施的临时拆除，线路变更事宜。</w:t>
            </w:r>
          </w:p>
          <w:p w:rsidR="00A71CA7" w:rsidRPr="00A71CA7" w:rsidRDefault="00A71CA7" w:rsidP="00A71CA7">
            <w:pPr>
              <w:pStyle w:val="aa"/>
              <w:spacing w:line="400" w:lineRule="exact"/>
              <w:ind w:firstLine="420"/>
              <w:jc w:val="center"/>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外场监控设备点位清单</w:t>
            </w:r>
          </w:p>
          <w:tbl>
            <w:tblPr>
              <w:tblW w:w="6550" w:type="dxa"/>
              <w:tblInd w:w="20" w:type="dxa"/>
              <w:tblLayout w:type="fixed"/>
              <w:tblCellMar>
                <w:top w:w="15" w:type="dxa"/>
                <w:left w:w="15" w:type="dxa"/>
                <w:bottom w:w="15" w:type="dxa"/>
                <w:right w:w="15" w:type="dxa"/>
              </w:tblCellMar>
              <w:tblLook w:val="04A0" w:firstRow="1" w:lastRow="0" w:firstColumn="1" w:lastColumn="0" w:noHBand="0" w:noVBand="1"/>
            </w:tblPr>
            <w:tblGrid>
              <w:gridCol w:w="585"/>
              <w:gridCol w:w="3460"/>
              <w:gridCol w:w="2505"/>
            </w:tblGrid>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序号</w:t>
                  </w:r>
                </w:p>
              </w:tc>
              <w:tc>
                <w:tcPr>
                  <w:tcW w:w="3460" w:type="dxa"/>
                  <w:tcBorders>
                    <w:top w:val="single" w:sz="4" w:space="0" w:color="000000"/>
                    <w:bottom w:val="single" w:sz="4" w:space="0" w:color="000000"/>
                    <w:right w:val="single" w:sz="4" w:space="0" w:color="000000"/>
                  </w:tcBorders>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名称</w:t>
                  </w:r>
                </w:p>
              </w:tc>
              <w:tc>
                <w:tcPr>
                  <w:tcW w:w="2505" w:type="dxa"/>
                  <w:tcBorders>
                    <w:top w:val="single" w:sz="4" w:space="0" w:color="000000"/>
                    <w:bottom w:val="single" w:sz="4" w:space="0" w:color="000000"/>
                    <w:right w:val="single" w:sz="4" w:space="0" w:color="000000"/>
                  </w:tcBorders>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设备型号</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杭州客运中心西门入口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杭州客运中心德胜路通惠路口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杭州客运中心出租车进口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杭州客运中心出租车下客处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杭州客运中心出租车下客处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杭州客运中心站站内通道1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杭州客运中心站站内通道2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杭州客运中心站站内通道3</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杭州客运中心站站内通道4</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杭州客运中心出租车出口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西站所苗圃路口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天目山路北公交车站</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西站所西溪路紫金港路口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西站所紫金港路天目山路口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西站所出租车上客处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西站所出租车入口处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汽车北站大巴车出口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汽车北站-上客处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汽车北站-广场</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汽车北站花园岗街</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lastRenderedPageBreak/>
                    <w:t>24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汽车北站大吧停车场</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机场管理所楼道东</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办事大厅1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办事大厅2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机场管理所楼道西</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29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机场管理所楼梯间</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机场运管所大楼入口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机场出租车短途补卡岗亭</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杭州萧山机场出租车专用道进口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杭州萧山机场出租车专用道</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杭州萧山机场出租车国际上客处</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杭州萧山机场出租车国内上客区一</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杭州萧山机场出租车国内上客区二</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杭州萧山机场出租车国内上客区三</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杭州萧山机场出租车VIP上客区</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39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杭州萧山机场出租车国际进口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杭州萧山机场出租车6号门外</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杭州萧山机场出租车国内10号门出口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杭州萧山机场服务区出租车侯客处二</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杭州萧山机场服务区出租车侯客处三</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杭州萧山机场出租车国内上客区四</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杭州萧山机场出租车国内上客区五</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杭州萧山机场出租车国内上客区六</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杭州萧山机场出租车国内上客区七</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49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机场专班3</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机场专班4</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机场专班5</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机场专班6</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机场专班7</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机场专班8</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城站广场</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城站桥下南1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城站桥下南2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59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城站桥下北1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城站桥下北2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杭州城站火车站南站房</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杭州城站火车站北站房</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lastRenderedPageBreak/>
                    <w:t>63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杭州城站出租车下客区1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杭州城站出租车下客区2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杭州城站出租车通道一</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DS-9016HW-ST</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杭州城站出租车通道二</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DS-9016HW-ST</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杭州城站火车站红楼大酒店</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杭州城站出租车地下通道</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69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杭州城站出租车地下通道</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杭州城站出租车地下通道</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杭州城站出租车地下通道</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城站二楼上桥口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杭州城站火车站清泰立交桥</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杭州城站火车站清泰立交桥下停车区</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杭州城站火车站歌德大酒店</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杭州城站火车站管理所大厅</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杭州城站火车站违章处理室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上城违章处理室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79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上城3-4号窗口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上城1-2号窗口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上城大厅</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下城窗口1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下城窗口2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下城办公室走廊</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下城投诉处理室 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下城窗口3</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下城投诉 处理室 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89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下城电梯厅门口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江干档案室1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江干窗口1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江干大厅1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江干大厅2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江干大厅3</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江干大厅4</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江干档案室2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西湖大厅1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西湖大厅2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99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西湖大厅3</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西湖违章处理室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西湖门口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lastRenderedPageBreak/>
                    <w:t>102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拱墅走廊</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领导办公室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领导办公室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景区大厅门口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景区男大厅（违章处理室）</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景区办公楼一楼</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景区北大厅门口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DS-2DE7330IW-A</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109</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景区北大厅对侧</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DS-2CD5A26RJ-IX</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110</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机动大队大门口</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DS-2CD3310</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111</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机动大队一楼1</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112</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机动大队一楼2</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DS-2CD2626FWDA2-IZS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113</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机动大队一楼楼梯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114</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机动大队二楼楼梯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115</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机动大队三楼楼梯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116</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机动大队四楼楼梯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117</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机动大队五楼楼梯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r w:rsidR="00774477" w:rsidTr="00774477">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118</w:t>
                  </w:r>
                </w:p>
              </w:tc>
              <w:tc>
                <w:tcPr>
                  <w:tcW w:w="34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74477" w:rsidRDefault="00774477" w:rsidP="00774477">
                  <w:pPr>
                    <w:widowControl/>
                    <w:jc w:val="center"/>
                    <w:textAlignment w:val="bottom"/>
                    <w:rPr>
                      <w:rFonts w:ascii="宋体" w:hAnsi="宋体" w:cs="宋体"/>
                      <w:color w:val="000000"/>
                      <w:szCs w:val="21"/>
                    </w:rPr>
                  </w:pPr>
                  <w:r>
                    <w:rPr>
                      <w:rFonts w:ascii="宋体" w:hAnsi="宋体" w:cs="宋体" w:hint="eastAsia"/>
                      <w:color w:val="000000"/>
                      <w:kern w:val="0"/>
                      <w:szCs w:val="21"/>
                    </w:rPr>
                    <w:t>机动大队六楼楼梯</w:t>
                  </w:r>
                </w:p>
              </w:tc>
              <w:tc>
                <w:tcPr>
                  <w:tcW w:w="2505" w:type="dxa"/>
                  <w:tcBorders>
                    <w:top w:val="single" w:sz="4" w:space="0" w:color="000000"/>
                    <w:left w:val="single" w:sz="4" w:space="0" w:color="000000"/>
                    <w:bottom w:val="single" w:sz="4" w:space="0" w:color="000000"/>
                    <w:right w:val="single" w:sz="4" w:space="0" w:color="000000"/>
                  </w:tcBorders>
                  <w:vAlign w:val="center"/>
                </w:tcPr>
                <w:p w:rsidR="00774477" w:rsidRDefault="00774477" w:rsidP="00774477">
                  <w:pPr>
                    <w:widowControl/>
                    <w:jc w:val="center"/>
                    <w:textAlignment w:val="center"/>
                    <w:rPr>
                      <w:rFonts w:ascii="宋体" w:hAnsi="宋体" w:cs="宋体"/>
                      <w:color w:val="000000"/>
                      <w:sz w:val="24"/>
                    </w:rPr>
                  </w:pPr>
                  <w:r>
                    <w:rPr>
                      <w:rFonts w:ascii="宋体" w:hAnsi="宋体" w:cs="宋体" w:hint="eastAsia"/>
                      <w:color w:val="000000"/>
                      <w:kern w:val="0"/>
                      <w:sz w:val="24"/>
                    </w:rPr>
                    <w:t>DS-2CD2126FDWDV2-IS</w:t>
                  </w:r>
                </w:p>
              </w:tc>
            </w:tr>
          </w:tbl>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枢纽场站视频监控系统的管理和维护。</w:t>
            </w:r>
          </w:p>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hint="eastAsia"/>
                <w:szCs w:val="21"/>
              </w:rPr>
              <w:t>中标单位每日需对自建视频予以巡检修复工作，监控在线率应保持90%以上，维修返修率应控制低于5%。</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cs="宋体" w:hint="eastAsia"/>
                <w:sz w:val="21"/>
                <w:szCs w:val="21"/>
              </w:rPr>
              <w:t>运维时间：9个月；</w:t>
            </w:r>
            <w:r w:rsidRPr="00A71CA7">
              <w:rPr>
                <w:rFonts w:asciiTheme="minorEastAsia" w:eastAsiaTheme="minorEastAsia" w:hAnsiTheme="minorEastAsia" w:hint="eastAsia"/>
                <w:sz w:val="21"/>
                <w:szCs w:val="21"/>
              </w:rPr>
              <w:t>（维护期限2022.10.30～2023.07.30）</w:t>
            </w:r>
          </w:p>
        </w:tc>
      </w:tr>
    </w:tbl>
    <w:p w:rsidR="00A71CA7" w:rsidRDefault="00A71CA7" w:rsidP="00A71CA7">
      <w:pPr>
        <w:spacing w:line="400" w:lineRule="exact"/>
        <w:jc w:val="left"/>
        <w:rPr>
          <w:rFonts w:asciiTheme="minorEastAsia" w:eastAsiaTheme="minorEastAsia" w:hAnsiTheme="minorEastAsia" w:cs="仿宋_GB2312"/>
          <w:szCs w:val="21"/>
        </w:rPr>
      </w:pPr>
    </w:p>
    <w:p w:rsidR="00875492" w:rsidRPr="00875492" w:rsidRDefault="00875492" w:rsidP="00875492">
      <w:pPr>
        <w:pStyle w:val="aff8"/>
        <w:ind w:firstLine="0"/>
      </w:pPr>
      <w:r>
        <w:rPr>
          <w:rFonts w:hint="eastAsia"/>
        </w:rPr>
        <w:t>5、</w:t>
      </w:r>
      <w:r w:rsidRPr="00A71CA7">
        <w:rPr>
          <w:rFonts w:asciiTheme="minorEastAsia" w:eastAsiaTheme="minorEastAsia" w:hAnsiTheme="minorEastAsia" w:cs="仿宋_GB2312" w:hint="eastAsia"/>
          <w:szCs w:val="21"/>
        </w:rPr>
        <w:t>公交轨道大队电视墙系统维护</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为保障电视墙系统发生故障时对其修复，以及服务内容中所列的维护保养，含所有故障配件及设备的免费更换，备件备品的提供、技术支持、维护服务等费用。</w:t>
            </w:r>
          </w:p>
          <w:p w:rsidR="00A71CA7" w:rsidRPr="00A71CA7" w:rsidRDefault="00A71CA7" w:rsidP="00A71CA7">
            <w:pPr>
              <w:spacing w:line="400" w:lineRule="exact"/>
              <w:ind w:firstLineChars="200" w:firstLine="420"/>
              <w:rPr>
                <w:rFonts w:asciiTheme="minorEastAsia" w:eastAsiaTheme="minorEastAsia" w:hAnsiTheme="minorEastAsia"/>
                <w:szCs w:val="21"/>
              </w:rPr>
            </w:pPr>
            <w:r w:rsidRPr="00A71CA7">
              <w:rPr>
                <w:rFonts w:asciiTheme="minorEastAsia" w:eastAsiaTheme="minorEastAsia" w:hAnsiTheme="minorEastAsia" w:cs="宋体" w:hint="eastAsia"/>
                <w:szCs w:val="21"/>
              </w:rPr>
              <w:t>中标单位需提供7*24小时免费技术支持服务：包括系统保障、故障排除、例行巡检、技术支持等。当系统出现一般性故障（一般性故障是指：不影响系统整体运行或故障数不超过1个故障），接到维修通知后，将立即响应，并在接到维修通知后市区2小时内赶到现场维修，在客户方发出维修通知后，48小时内恢复正常工作。</w:t>
            </w:r>
          </w:p>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系统巡检内容</w:t>
            </w:r>
          </w:p>
          <w:tbl>
            <w:tblPr>
              <w:tblStyle w:val="afb"/>
              <w:tblW w:w="7070" w:type="dxa"/>
              <w:tblLayout w:type="fixed"/>
              <w:tblLook w:val="04A0" w:firstRow="1" w:lastRow="0" w:firstColumn="1" w:lastColumn="0" w:noHBand="0" w:noVBand="1"/>
            </w:tblPr>
            <w:tblGrid>
              <w:gridCol w:w="764"/>
              <w:gridCol w:w="1215"/>
              <w:gridCol w:w="1725"/>
              <w:gridCol w:w="3366"/>
            </w:tblGrid>
            <w:tr w:rsidR="00A71CA7" w:rsidRPr="00A71CA7" w:rsidTr="00A71CA7">
              <w:tc>
                <w:tcPr>
                  <w:tcW w:w="764" w:type="dxa"/>
                  <w:vAlign w:val="center"/>
                </w:tcPr>
                <w:p w:rsidR="00A71CA7" w:rsidRPr="00A71CA7" w:rsidRDefault="00A71CA7" w:rsidP="00A71CA7">
                  <w:pPr>
                    <w:widowControl/>
                    <w:spacing w:line="400" w:lineRule="exact"/>
                    <w:jc w:val="center"/>
                    <w:rPr>
                      <w:rFonts w:asciiTheme="minorEastAsia" w:eastAsiaTheme="minorEastAsia" w:hAnsiTheme="minorEastAsia" w:cs="宋体"/>
                      <w:szCs w:val="21"/>
                    </w:rPr>
                  </w:pPr>
                  <w:r w:rsidRPr="00A71CA7">
                    <w:rPr>
                      <w:rFonts w:asciiTheme="minorEastAsia" w:eastAsiaTheme="minorEastAsia" w:hAnsiTheme="minorEastAsia" w:cs="宋体" w:hint="eastAsia"/>
                      <w:b/>
                      <w:bCs/>
                      <w:color w:val="000000"/>
                      <w:kern w:val="0"/>
                      <w:szCs w:val="21"/>
                    </w:rPr>
                    <w:t>序号</w:t>
                  </w:r>
                </w:p>
              </w:tc>
              <w:tc>
                <w:tcPr>
                  <w:tcW w:w="1215" w:type="dxa"/>
                  <w:vAlign w:val="center"/>
                </w:tcPr>
                <w:p w:rsidR="00A71CA7" w:rsidRPr="00A71CA7" w:rsidRDefault="00A71CA7" w:rsidP="00A71CA7">
                  <w:pPr>
                    <w:widowControl/>
                    <w:spacing w:line="400" w:lineRule="exact"/>
                    <w:jc w:val="center"/>
                    <w:rPr>
                      <w:rFonts w:asciiTheme="minorEastAsia" w:eastAsiaTheme="minorEastAsia" w:hAnsiTheme="minorEastAsia" w:cs="宋体"/>
                      <w:szCs w:val="21"/>
                    </w:rPr>
                  </w:pPr>
                  <w:r w:rsidRPr="00A71CA7">
                    <w:rPr>
                      <w:rFonts w:asciiTheme="minorEastAsia" w:eastAsiaTheme="minorEastAsia" w:hAnsiTheme="minorEastAsia" w:cs="宋体" w:hint="eastAsia"/>
                      <w:b/>
                      <w:bCs/>
                      <w:color w:val="000000"/>
                      <w:kern w:val="0"/>
                      <w:szCs w:val="21"/>
                    </w:rPr>
                    <w:t>检查项目</w:t>
                  </w: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cs="宋体"/>
                      <w:szCs w:val="21"/>
                    </w:rPr>
                  </w:pPr>
                  <w:r w:rsidRPr="00A71CA7">
                    <w:rPr>
                      <w:rFonts w:asciiTheme="minorEastAsia" w:eastAsiaTheme="minorEastAsia" w:hAnsiTheme="minorEastAsia" w:cs="宋体" w:hint="eastAsia"/>
                      <w:b/>
                      <w:bCs/>
                      <w:color w:val="000000"/>
                      <w:kern w:val="0"/>
                      <w:szCs w:val="21"/>
                    </w:rPr>
                    <w:t>检查内容</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cs="宋体"/>
                      <w:szCs w:val="21"/>
                    </w:rPr>
                  </w:pPr>
                  <w:r w:rsidRPr="00A71CA7">
                    <w:rPr>
                      <w:rFonts w:asciiTheme="minorEastAsia" w:eastAsiaTheme="minorEastAsia" w:hAnsiTheme="minorEastAsia" w:cs="宋体" w:hint="eastAsia"/>
                      <w:b/>
                      <w:bCs/>
                      <w:color w:val="000000"/>
                      <w:kern w:val="0"/>
                      <w:szCs w:val="21"/>
                    </w:rPr>
                    <w:t>标准</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1</w:t>
                  </w:r>
                </w:p>
              </w:tc>
              <w:tc>
                <w:tcPr>
                  <w:tcW w:w="1215" w:type="dxa"/>
                  <w:vMerge w:val="restart"/>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设备巡检</w:t>
                  </w: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供电模块检查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电源模块运行正常，供电正常</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lastRenderedPageBreak/>
                    <w:t>2</w:t>
                  </w:r>
                </w:p>
              </w:tc>
              <w:tc>
                <w:tcPr>
                  <w:tcW w:w="1215" w:type="dxa"/>
                  <w:vMerge/>
                  <w:vAlign w:val="center"/>
                </w:tcPr>
                <w:p w:rsidR="00A71CA7" w:rsidRPr="00A71CA7" w:rsidRDefault="00A71CA7" w:rsidP="00A71CA7">
                  <w:pPr>
                    <w:spacing w:line="400" w:lineRule="exact"/>
                    <w:jc w:val="center"/>
                    <w:rPr>
                      <w:rFonts w:asciiTheme="minorEastAsia" w:eastAsiaTheme="minorEastAsia" w:hAnsiTheme="minorEastAsia"/>
                      <w:kern w:val="0"/>
                      <w:szCs w:val="21"/>
                    </w:rPr>
                  </w:pP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视频综合平台</w:t>
                  </w:r>
                </w:p>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设备检查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平台服务器运行正常，无异常告警</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3</w:t>
                  </w:r>
                </w:p>
              </w:tc>
              <w:tc>
                <w:tcPr>
                  <w:tcW w:w="1215" w:type="dxa"/>
                  <w:vMerge/>
                  <w:vAlign w:val="center"/>
                </w:tcPr>
                <w:p w:rsidR="00A71CA7" w:rsidRPr="00A71CA7" w:rsidRDefault="00A71CA7" w:rsidP="00A71CA7">
                  <w:pPr>
                    <w:spacing w:line="400" w:lineRule="exact"/>
                    <w:jc w:val="center"/>
                    <w:rPr>
                      <w:rFonts w:asciiTheme="minorEastAsia" w:eastAsiaTheme="minorEastAsia" w:hAnsiTheme="minorEastAsia"/>
                      <w:kern w:val="0"/>
                      <w:szCs w:val="21"/>
                    </w:rPr>
                  </w:pP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LED设备检查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LED运行正常，显示正常，无故障</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4</w:t>
                  </w:r>
                </w:p>
              </w:tc>
              <w:tc>
                <w:tcPr>
                  <w:tcW w:w="1215" w:type="dxa"/>
                  <w:vMerge/>
                  <w:vAlign w:val="center"/>
                </w:tcPr>
                <w:p w:rsidR="00A71CA7" w:rsidRPr="00A71CA7" w:rsidRDefault="00A71CA7" w:rsidP="00A71CA7">
                  <w:pPr>
                    <w:spacing w:line="400" w:lineRule="exact"/>
                    <w:jc w:val="center"/>
                    <w:rPr>
                      <w:rFonts w:asciiTheme="minorEastAsia" w:eastAsiaTheme="minorEastAsia" w:hAnsiTheme="minorEastAsia"/>
                      <w:kern w:val="0"/>
                      <w:szCs w:val="21"/>
                    </w:rPr>
                  </w:pP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大屏设备检查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画面显示正常，无故障</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5</w:t>
                  </w:r>
                </w:p>
              </w:tc>
              <w:tc>
                <w:tcPr>
                  <w:tcW w:w="1215" w:type="dxa"/>
                  <w:vMerge/>
                  <w:vAlign w:val="center"/>
                </w:tcPr>
                <w:p w:rsidR="00A71CA7" w:rsidRPr="00A71CA7" w:rsidRDefault="00A71CA7" w:rsidP="00A71CA7">
                  <w:pPr>
                    <w:spacing w:line="400" w:lineRule="exact"/>
                    <w:jc w:val="center"/>
                    <w:rPr>
                      <w:rFonts w:asciiTheme="minorEastAsia" w:eastAsiaTheme="minorEastAsia" w:hAnsiTheme="minorEastAsia"/>
                      <w:kern w:val="0"/>
                      <w:szCs w:val="21"/>
                    </w:rPr>
                  </w:pP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线路检查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视频线使用正常无破损</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6</w:t>
                  </w:r>
                </w:p>
              </w:tc>
              <w:tc>
                <w:tcPr>
                  <w:tcW w:w="1215" w:type="dxa"/>
                  <w:vMerge w:val="restart"/>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软件巡检</w:t>
                  </w: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综合平台客户端</w:t>
                  </w:r>
                </w:p>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软件检查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客户端软件运行正常，功能正常</w:t>
                  </w:r>
                </w:p>
              </w:tc>
            </w:tr>
            <w:tr w:rsidR="00A71CA7" w:rsidRPr="00A71CA7" w:rsidTr="00A71CA7">
              <w:tc>
                <w:tcPr>
                  <w:tcW w:w="764" w:type="dxa"/>
                  <w:vAlign w:val="center"/>
                </w:tcPr>
                <w:p w:rsidR="00A71CA7" w:rsidRPr="00A71CA7" w:rsidRDefault="00A71CA7" w:rsidP="00A71CA7">
                  <w:pPr>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7</w:t>
                  </w:r>
                </w:p>
              </w:tc>
              <w:tc>
                <w:tcPr>
                  <w:tcW w:w="1215" w:type="dxa"/>
                  <w:vMerge/>
                  <w:vAlign w:val="center"/>
                </w:tcPr>
                <w:p w:rsidR="00A71CA7" w:rsidRPr="00A71CA7" w:rsidRDefault="00A71CA7" w:rsidP="00A71CA7">
                  <w:pPr>
                    <w:spacing w:line="400" w:lineRule="exact"/>
                    <w:jc w:val="center"/>
                    <w:rPr>
                      <w:rFonts w:asciiTheme="minorEastAsia" w:eastAsiaTheme="minorEastAsia" w:hAnsiTheme="minorEastAsia"/>
                      <w:kern w:val="0"/>
                      <w:szCs w:val="21"/>
                    </w:rPr>
                  </w:pPr>
                </w:p>
              </w:tc>
              <w:tc>
                <w:tcPr>
                  <w:tcW w:w="1725"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LED客户端</w:t>
                  </w:r>
                </w:p>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软件检查</w:t>
                  </w:r>
                </w:p>
              </w:tc>
              <w:tc>
                <w:tcPr>
                  <w:tcW w:w="3366" w:type="dxa"/>
                  <w:vAlign w:val="center"/>
                </w:tcPr>
                <w:p w:rsidR="00A71CA7" w:rsidRPr="00A71CA7" w:rsidRDefault="00A71CA7" w:rsidP="00A71CA7">
                  <w:pPr>
                    <w:widowControl/>
                    <w:spacing w:line="400" w:lineRule="exact"/>
                    <w:jc w:val="center"/>
                    <w:rPr>
                      <w:rFonts w:asciiTheme="minorEastAsia" w:eastAsiaTheme="minorEastAsia" w:hAnsiTheme="minorEastAsia"/>
                      <w:kern w:val="0"/>
                      <w:szCs w:val="21"/>
                    </w:rPr>
                  </w:pPr>
                  <w:r w:rsidRPr="00A71CA7">
                    <w:rPr>
                      <w:rFonts w:asciiTheme="minorEastAsia" w:eastAsiaTheme="minorEastAsia" w:hAnsiTheme="minorEastAsia" w:hint="eastAsia"/>
                      <w:kern w:val="0"/>
                      <w:szCs w:val="21"/>
                    </w:rPr>
                    <w:t>系统可以正常使用并编辑发送内容</w:t>
                  </w:r>
                </w:p>
              </w:tc>
            </w:tr>
          </w:tbl>
          <w:p w:rsidR="00A71CA7" w:rsidRPr="00A71CA7" w:rsidRDefault="00A71CA7" w:rsidP="00A71CA7">
            <w:pPr>
              <w:spacing w:line="400" w:lineRule="exact"/>
              <w:rPr>
                <w:rFonts w:asciiTheme="minorEastAsia" w:eastAsiaTheme="minorEastAsia" w:hAnsiTheme="minorEastAsia" w:cs="宋体"/>
                <w:b/>
                <w:bCs/>
                <w:szCs w:val="21"/>
              </w:rPr>
            </w:pP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1.紧急抢修：对现场发生的影响业务运行的紧急故障进行抢修。</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2.现场技术支持：对于通过电话支持服务和远程技术支持服务都不能解决的设备故障。迅速提供现场支持服务，安排经验丰富的维护工程师赴现场分析故障原因，制定故障解决方案，并最终排除故障。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3.主动故障处理：针对日常维护性远程巡检结果和记录，主动制定设备排障计划、设备清洁计划和维护整改计划，确保设备高质量的运行。</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4.故障处理反馈：指针对影响客户业务正常使用的故障，从使用单位提出故障申告时起，按照要求向采购人反馈故障处理过程。</w:t>
            </w:r>
          </w:p>
          <w:p w:rsidR="00A71CA7" w:rsidRPr="00A71CA7" w:rsidRDefault="00A71CA7" w:rsidP="00A71CA7">
            <w:pPr>
              <w:spacing w:line="400" w:lineRule="exact"/>
              <w:rPr>
                <w:rFonts w:asciiTheme="minorEastAsia" w:eastAsiaTheme="minorEastAsia" w:hAnsiTheme="minorEastAsia" w:cs="仿宋_GB2312"/>
                <w:szCs w:val="21"/>
              </w:rPr>
            </w:pPr>
            <w:r w:rsidRPr="00A71CA7">
              <w:rPr>
                <w:rFonts w:asciiTheme="minorEastAsia" w:eastAsiaTheme="minorEastAsia" w:hAnsiTheme="minorEastAsia" w:cs="宋体" w:hint="eastAsia"/>
                <w:szCs w:val="21"/>
              </w:rPr>
              <w:t>运维时间：14个月；</w:t>
            </w:r>
            <w:r w:rsidRPr="00A71CA7">
              <w:rPr>
                <w:rFonts w:asciiTheme="minorEastAsia" w:eastAsiaTheme="minorEastAsia" w:hAnsiTheme="minorEastAsia" w:hint="eastAsia"/>
                <w:szCs w:val="21"/>
              </w:rPr>
              <w:t>（维护期限2022.05.30～2023.07.30）</w:t>
            </w:r>
          </w:p>
        </w:tc>
      </w:tr>
    </w:tbl>
    <w:p w:rsidR="00875492" w:rsidRDefault="00875492" w:rsidP="00875492">
      <w:pPr>
        <w:pStyle w:val="aff8"/>
        <w:ind w:firstLine="0"/>
      </w:pPr>
    </w:p>
    <w:p w:rsidR="00875492" w:rsidRPr="00875492" w:rsidRDefault="00875492" w:rsidP="00875492">
      <w:pPr>
        <w:pStyle w:val="aff8"/>
        <w:ind w:firstLine="0"/>
      </w:pPr>
      <w:r>
        <w:rPr>
          <w:rFonts w:hint="eastAsia"/>
        </w:rPr>
        <w:t>6、</w:t>
      </w:r>
      <w:r w:rsidRPr="00A71CA7">
        <w:rPr>
          <w:rFonts w:asciiTheme="minorEastAsia" w:eastAsiaTheme="minorEastAsia" w:hAnsiTheme="minorEastAsia" w:cs="仿宋_GB2312" w:hint="eastAsia"/>
          <w:szCs w:val="21"/>
        </w:rPr>
        <w:t>省级公路超限超载系统及失信清单系统本地化服务</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b/>
                <w:bCs/>
                <w:szCs w:val="21"/>
              </w:rPr>
              <w:t xml:space="preserve">    </w:t>
            </w:r>
            <w:r w:rsidRPr="00A71CA7">
              <w:rPr>
                <w:rFonts w:asciiTheme="minorEastAsia" w:eastAsiaTheme="minorEastAsia" w:hAnsiTheme="minorEastAsia" w:cs="宋体" w:hint="eastAsia"/>
                <w:szCs w:val="21"/>
              </w:rPr>
              <w:t>基于交通运输部对高速公路超限超载违法失信清单及非现场处罚的统一部署的前提下，结合我市区域内高速公路超限超载违法失信清单及非现场处罚实际情况。充分利用高速公路超限超载违法失信清单及非现场处罚系统与高速公路入口称重检测数据、出口计重收费数据联动，夯实高速公路超限超载违法失信清单及非现场处罚执法工作，从而有效降低我市整体超限率。</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目前高速公路超限超载违法失信清单及非现场处罚系统承建商维保服务期已满，为了保障系统的继续稳定运行及我市高速公路超限超载得以长效治理，现提出高速公路超限超载违法失信清单及非现场处罚系统的维护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在我市高速公路超限超载违法失信清单及非现场处罚平台建设过程中，整体基础数据模块以高速中队为基本单位提供相应服务，主要服务内容包括：</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·中队名称管理：中队基本信息在平台上进行综合展示，同时中队下面的人员</w:t>
            </w:r>
            <w:r w:rsidRPr="00A71CA7">
              <w:rPr>
                <w:rFonts w:asciiTheme="minorEastAsia" w:eastAsiaTheme="minorEastAsia" w:hAnsiTheme="minorEastAsia" w:cs="宋体" w:hint="eastAsia"/>
                <w:szCs w:val="21"/>
              </w:rPr>
              <w:lastRenderedPageBreak/>
              <w:t>进行综合管理。</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·中队人员基本信息管理：中队目前的人员信息进行综合管理设置，包括执法证号、姓名等基本信息。</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·中队人员权限配置：基于不同的职责进行权限配置。包括采集人员、审核人员、调查人员等不同权限进行职责划分，保证执法的公正性。</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·数据权限配置：针对不同角色进行功能数据设置，管理员能够查看到所有数据，采集人员只能看到采集相关业务功能。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·中队所管辖高速出入口管理：高速出入口基本信息在平台上进行综合展示，同时所管辖高速出入口的相关数据接入系统。</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1、基础数据维护</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执法人员基础数据服务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针对人员基础数据主要提供如下维护服务内容： </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（1）所管辖范围内的人员基础数据维护。</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（2）针对整个系统的人员权限设置及时调整，保证数据安全。</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（3）在维护服务期内，如果该模块产生相关问题，进行快速响应与解决，提供维护服务支撑单。</w:t>
            </w:r>
          </w:p>
          <w:p w:rsidR="00A71CA7" w:rsidRPr="00A71CA7" w:rsidRDefault="00A71CA7" w:rsidP="00A71CA7">
            <w:pPr>
              <w:spacing w:line="400" w:lineRule="exact"/>
              <w:ind w:firstLineChars="200" w:firstLine="422"/>
              <w:rPr>
                <w:rFonts w:asciiTheme="minorEastAsia" w:eastAsiaTheme="minorEastAsia" w:hAnsiTheme="minorEastAsia" w:cs="宋体"/>
                <w:szCs w:val="21"/>
              </w:rPr>
            </w:pPr>
            <w:r w:rsidRPr="00A71CA7">
              <w:rPr>
                <w:rFonts w:asciiTheme="minorEastAsia" w:eastAsiaTheme="minorEastAsia" w:hAnsiTheme="minorEastAsia" w:cs="宋体" w:hint="eastAsia"/>
                <w:b/>
                <w:bCs/>
                <w:szCs w:val="21"/>
              </w:rPr>
              <w:t>高速出口基础数据服务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针对高速出口站点基础数据主要提供如下维护服务内容： </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（1）所管辖范围内的站点基础数据维护。</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（2）针对整个系统站点基础数据异常告警服务，保证数据安全。</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（3）在维护服务期内，如果该模块产生相关问题，进行快速响应与解决，提供维护服务支撑单。</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高速入口数据服务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针对杭州市辖区范围内的所有高速入口站点进行梳理，并对高速入口站点的所有过车称重数据提供查询服务，点位数据出现异常对其进行告警，保证数据实时有效。</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2、系统应用维护</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整个系统软件维护主要包括数据分析服务、数据校验服务、系统监测、交警数据服务四方面内容。</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数据分析服务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（1）数据报告设置与导出服务</w:t>
            </w:r>
          </w:p>
          <w:p w:rsidR="00A71CA7" w:rsidRPr="00A71CA7" w:rsidRDefault="00A71CA7" w:rsidP="00A71CA7">
            <w:pPr>
              <w:spacing w:line="400" w:lineRule="exact"/>
              <w:ind w:firstLineChars="200" w:firstLine="420"/>
              <w:rPr>
                <w:rFonts w:asciiTheme="minorEastAsia" w:eastAsiaTheme="minorEastAsia" w:hAnsiTheme="minorEastAsia" w:cs="宋体"/>
                <w:b/>
                <w:bCs/>
                <w:szCs w:val="21"/>
              </w:rPr>
            </w:pPr>
            <w:r w:rsidRPr="00A71CA7">
              <w:rPr>
                <w:rFonts w:asciiTheme="minorEastAsia" w:eastAsiaTheme="minorEastAsia" w:hAnsiTheme="minorEastAsia" w:cs="宋体" w:hint="eastAsia"/>
                <w:szCs w:val="21"/>
              </w:rPr>
              <w:t>设置数据规则，完成对所需数据报告的生成以及导出服务。</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数据校验服务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系统在部署完成后，针对系统应用数据互通情况、数据准确性等内容进行</w:t>
            </w:r>
            <w:r w:rsidRPr="00A71CA7">
              <w:rPr>
                <w:rFonts w:asciiTheme="minorEastAsia" w:eastAsiaTheme="minorEastAsia" w:hAnsiTheme="minorEastAsia" w:cs="宋体" w:hint="eastAsia"/>
                <w:szCs w:val="21"/>
              </w:rPr>
              <w:lastRenderedPageBreak/>
              <w:t>综合管理与监测，因此将提供相应数据校验服务，主要包括以下几方面：</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（1）数据校验</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为保证数据的完整性，通过一种指定的算法对原始数据计算出的一个校验值，接收端用同样的算法计算一次校验值，再将两次计算得到的检验值对比，完成高速公路出入口基础数据、案卷数据等数据校验。</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（2）数据校对</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为保证数据的完整性、准确性，通过数据校验后在按数据类目随机抽取部分数据进行人工校对。</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（3）数据监测</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依托专业的大数据分析技术和云计算的强大信息采集能力，通过智能处理技术建立起一个海量的数据监测，对系统进行7*24小时不间断监测，事件起因以及应对策略得失多角度分析，提供异常数据告警等。</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（4）数据维护</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数据维护是系统维护的重要内容之一，包括数据内容的维护（无错漏、无冗余、无有害数据）、数据更新、数据逻辑一致性等方面的维护。</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系统监测服务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（1）系统运行环境监测</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基于运维监测平台对整体系统的网络及设备情况进行监测，并生成系统运行环境监测日志记录。通过对交换机、数据通信情况等维度进行综合监测，存在异常则实时告警，指派维护人员对异常情况进行排查管理，提高问题解决效率。</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（2）插件应用升级</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系统制作之初并不是面面俱到，为了完善系统，保障系统更全面、更安全、更便捷、更实用，在实际使用过程中发现问题，及时的做出补救措施，进行系统更新。在系统更新的同时，提供插件应用升级服务。</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交警数据服务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（1）交警数据清洗服务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因交警数据仓库中的数据是面向某一主题的数据的集合，这些数据从多个业务系统中抽取而来而且包含历史数据，这样就避免不了有的数据是错误数据、有的数据相互之间有冲突，这些错误的或有冲突的数据不能直接使用。按照一定的规则进行数据清洗，过滤那些不符合要求的数据，将过滤的结果接入系统。</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（2）交警数据整合服务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交警数据整合服务是应用先进的理论方法作为指导，从现有系统中获取最</w:t>
            </w:r>
            <w:r w:rsidRPr="00A71CA7">
              <w:rPr>
                <w:rFonts w:asciiTheme="minorEastAsia" w:eastAsiaTheme="minorEastAsia" w:hAnsiTheme="minorEastAsia" w:cs="宋体" w:hint="eastAsia"/>
                <w:szCs w:val="21"/>
              </w:rPr>
              <w:lastRenderedPageBreak/>
              <w:t>新信息，并结合各类先进的技术和流程，把在不同数据源的数据收集、整理、清洗，转换后加载到一个新的数据源，为系统提供统一数据视图的数据集成。实现对系统基础数据共享和业务数据交换，保证数据一致性、完整性、相关性和精确性。</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3、月度远程巡检</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针对高速公路超限超载违法失信清单及非现场处罚系统，维护人员对其进行月度远程巡检，主要针对系统的每个基础功能、性能、数据进行远程排查，记录巡检过程中系统运行情况、异常情况以及可能存在的风险隐患信息，巡检完成之后生成相应的巡检记录。</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远程服务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提供7*24时电话服务，指导进行常规检查、处理一般故障及系统操作指导，指导进行常规检查、处理一般故障；针对系统远程知道不能解决的问题判断故障范围，根据故障难度，调度工程师现场服务，服务后提供系统维护远程响应单。</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现场故障服务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针对系统出现的故障如果不能通过远程服务解决，提供专业人员查看现场，判断类别，现场故障修复服务，故障修复完成后，清理现场，记录故障情况、故障发生时间、故障解决方案等内容，形成系统维护现场响应表。</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重点事件保障</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提供维护服务期间，遇到重大事件需要保障系统稳定运行，将提供全力的技术支持和帮助，委派专人携带备用设备赶到现场，对接完成保障工作。</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杭州市治超数据统计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每月月初提供上个月杭州市高速以及各区县治超数据的相关统计，如：超限率、处罚率、设备完好率、双百车辆过车记录等，重点针对双百车辆做好数据核对，统计出来的报表实现每月一报。</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4、数据传输接口维护服务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为保证高速公路超限超载违法失信清单及非现场处罚系统的业务正常流转，根据本地业务的需要，提供系统平台的接口管理，登记维护相关接口信息，以及调用执行的管理。主要接口服务包括:</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与高速结算中心的数据接口维护服务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在整个运维过程中，为保证高速公路超限超载违法失信清单及非现场处罚系统与高速结算中心接口的杭州市辖区范围内的数据交换服务正常运行，项目提供与高速结算中心的数据接口维护服务，如出现数据中断等现象及时完成接</w:t>
            </w:r>
            <w:r w:rsidRPr="00A71CA7">
              <w:rPr>
                <w:rFonts w:asciiTheme="minorEastAsia" w:eastAsiaTheme="minorEastAsia" w:hAnsiTheme="minorEastAsia" w:cs="宋体" w:hint="eastAsia"/>
                <w:szCs w:val="21"/>
              </w:rPr>
              <w:lastRenderedPageBreak/>
              <w:t>口恢复与调试。</w:t>
            </w:r>
          </w:p>
          <w:p w:rsidR="00A71CA7" w:rsidRPr="00A71CA7" w:rsidRDefault="00A71CA7" w:rsidP="00A71CA7">
            <w:pPr>
              <w:spacing w:line="400" w:lineRule="exact"/>
              <w:ind w:firstLineChars="200" w:firstLine="422"/>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与省许可平台的数据接口维护服务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为保证杭州市高速公路超限超载违法失信清单及非现场处罚系统的失信清单等数据实时与省许可平台对接传输，高速系统能够查看到货车车辆的相关许可数据信息，保证数据实时上传，及时更新。</w:t>
            </w:r>
          </w:p>
          <w:p w:rsidR="00A71CA7" w:rsidRPr="00A71CA7" w:rsidRDefault="00A71CA7" w:rsidP="00A71CA7">
            <w:pPr>
              <w:numPr>
                <w:ilvl w:val="0"/>
                <w:numId w:val="9"/>
              </w:numPr>
              <w:adjustRightInd/>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系统功能升级</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w:t>
            </w:r>
            <w:r w:rsidRPr="00A71CA7">
              <w:rPr>
                <w:rFonts w:asciiTheme="minorEastAsia" w:eastAsiaTheme="minorEastAsia" w:hAnsiTheme="minorEastAsia" w:cs="宋体" w:hint="eastAsia"/>
                <w:b/>
                <w:bCs/>
                <w:szCs w:val="21"/>
              </w:rPr>
              <w:t>一超四罚模块</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在一个自然年内，违法行为发生在杭州市域范围内的超限案件，结案记录大于等于4次的企业，自动生成在综合治超监管平台“一超四罚”模块，并按照企业的车籍地进行分类汇总，可以按照“浙A”、“非浙A”进行筛选，杭州各区县执法人员在登录综合治超监管平台属地账号时，在“一超四罚”模块可以查看属于该区县车籍地的车辆结案数据，并且可以把结案数据进行导出。</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szCs w:val="21"/>
              </w:rPr>
              <w:t xml:space="preserve">    </w:t>
            </w:r>
            <w:r w:rsidRPr="00A71CA7">
              <w:rPr>
                <w:rFonts w:asciiTheme="minorEastAsia" w:eastAsiaTheme="minorEastAsia" w:hAnsiTheme="minorEastAsia" w:cs="宋体" w:hint="eastAsia"/>
                <w:b/>
                <w:bCs/>
                <w:szCs w:val="21"/>
              </w:rPr>
              <w:t>异地处罚数据库打通</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在杭州市域范围内，实现综合治超监管平台数据库与处罚系统的打通，最终实现杭州市异地处罚。涉嫌超限违法行为的车辆不仅可以到违法行为发生地接受处罚，也可以到车籍所在地接收处罚，涉案人到车籍所在地接受处罚时，车籍地执法人员可以通过处罚系统调取综合治超平台数据库，从而把超限记录引入到处罚系统进行处罚。</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高速公路超限超载违法失信清单及非现场处罚系统平台稳定运行系统在长期运行过程中，会因为物力环境、硬件系统等方面原因导致在运行过程中出现问题，因此通过此次维护服务项目建设，保障整个系统稳定运行，不会因系统原因导致工作中断，从而提高整体工作效率。</w:t>
            </w:r>
          </w:p>
          <w:p w:rsidR="00A71CA7" w:rsidRPr="00A71CA7" w:rsidRDefault="00A71CA7" w:rsidP="00A71CA7">
            <w:pPr>
              <w:spacing w:line="400" w:lineRule="exact"/>
              <w:rPr>
                <w:rFonts w:asciiTheme="minorEastAsia" w:eastAsiaTheme="minorEastAsia" w:hAnsiTheme="minorEastAsia" w:cs="仿宋_GB2312"/>
                <w:szCs w:val="21"/>
              </w:rPr>
            </w:pPr>
            <w:r w:rsidRPr="00A71CA7">
              <w:rPr>
                <w:rFonts w:asciiTheme="minorEastAsia" w:eastAsiaTheme="minorEastAsia" w:hAnsiTheme="minorEastAsia" w:cs="宋体" w:hint="eastAsia"/>
                <w:szCs w:val="21"/>
              </w:rPr>
              <w:t xml:space="preserve">    高速公路超限超载违法失信清单及非现场处罚系统及时升级整个综合治超监管平台平台在不断完善升级，进而进一步保证整个平台更好的适用于业主。因此此次维护服务项目建设，当产品出现升级后，保障整个平台能够及时升级，提升整个平台的使用体验效果。运维时间：8个月；（维护期限2022.11.29～2023.07.30）</w:t>
            </w:r>
          </w:p>
        </w:tc>
      </w:tr>
    </w:tbl>
    <w:p w:rsidR="00A71CA7" w:rsidRPr="00A71CA7" w:rsidRDefault="00A71CA7" w:rsidP="00A71CA7">
      <w:pPr>
        <w:spacing w:line="400" w:lineRule="exact"/>
        <w:jc w:val="left"/>
        <w:rPr>
          <w:rFonts w:asciiTheme="minorEastAsia" w:eastAsiaTheme="minorEastAsia" w:hAnsiTheme="minorEastAsia" w:cs="仿宋_GB2312"/>
          <w:szCs w:val="21"/>
        </w:rPr>
      </w:pPr>
    </w:p>
    <w:p w:rsidR="00A71CA7" w:rsidRPr="00A71CA7" w:rsidRDefault="00875492"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7、</w:t>
      </w:r>
      <w:r w:rsidRPr="00A71CA7">
        <w:rPr>
          <w:rFonts w:asciiTheme="minorEastAsia" w:eastAsiaTheme="minorEastAsia" w:hAnsiTheme="minorEastAsia" w:cs="仿宋_GB2312" w:hint="eastAsia"/>
          <w:szCs w:val="21"/>
        </w:rPr>
        <w:t>交通运输综合行政处罚系统本地化服务</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numPr>
                <w:ilvl w:val="0"/>
                <w:numId w:val="10"/>
              </w:numPr>
              <w:adjustRightInd/>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支撑服务</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解决系统使用过程中遇到的各类问题。无法现场解决的进行收集，并跟踪、反馈解决情况；</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lastRenderedPageBreak/>
              <w:t xml:space="preserve">    对不熟悉的系统功能进行讲解、对新上线的功能进行远程讲解；</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对新需求的可行性咨询进行回复，需要的情况下，提供可靠的方案建议；</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对指定的数据查询进行技术支持，统计、导出各地要求的辖区内数据内容；</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对提出的新需求进行收集、记录，并对需求确认结果进行反馈；</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现场解决本地运行设备的故障或者提供关键业务支持，包括操作系统、应用系统；</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配合管理部门做好处罚系统执法数据统计、政务网公示和信用双公示、数据归集异常检查、系统培训等工作；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根据杭州市行政处罚裁量基准调整更新处罚系统具体权利事项、行政处罚案由及裁量基准，并提供实时维护；</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对接浙江省港航船舶综合监管系统，按照双方平台对接进度，提供本地化数据接入服务；</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做好每日巡检和工作周报、月报，向客户定期书面报告工作开展情况。</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2、问题处理培训</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问题处理与跟进机制</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解决系统使用中遇到的各类问题，无法现场解决的进行收集跟踪解决情况，对不熟悉的系统功能进行现场培训。</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（1）解决遇到的各类问题，如：使用问题、机器设备问题、业务操作问题等；</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（2）收集现场遇到各类问题、使用情况、反馈和需求，做好调研记录，并就相关了解到的问题进行专题书面汇报；</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（3）对不熟悉的系统功能进行现场培训，根据需要协调安排提供集中培训，提供培训所需的教材。</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3、相关系统对接工作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配合做好处罚系统与省政府电子印章系统、省财政非税系统的对接及接口维护工作，协助执法部门解决电子签章、扫码缴款支付使用中遇到的各种问题，为全市执法部门顺利使用电子签章，推进执法文书电子化、缴费电子化，做好咨询和技术支持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对接浙江省港航船舶综合监管系统，按照双方平台对接进度，提供本地化数据接入服务，避免数据重复录入工作。</w:t>
            </w:r>
          </w:p>
          <w:p w:rsidR="00A71CA7" w:rsidRPr="00A71CA7" w:rsidRDefault="00A71CA7" w:rsidP="00A71CA7">
            <w:pPr>
              <w:spacing w:line="400" w:lineRule="exact"/>
              <w:rPr>
                <w:rFonts w:asciiTheme="minorEastAsia" w:eastAsiaTheme="minorEastAsia" w:hAnsiTheme="minorEastAsia"/>
                <w:b/>
                <w:bCs/>
                <w:kern w:val="44"/>
                <w:szCs w:val="21"/>
              </w:rPr>
            </w:pPr>
            <w:r w:rsidRPr="00A71CA7">
              <w:rPr>
                <w:rFonts w:asciiTheme="minorEastAsia" w:eastAsiaTheme="minorEastAsia" w:hAnsiTheme="minorEastAsia" w:hint="eastAsia"/>
                <w:b/>
                <w:bCs/>
                <w:kern w:val="44"/>
                <w:szCs w:val="21"/>
              </w:rPr>
              <w:t>4、数据查询和技术咨询</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    受理执法队对案件库必要的数据查询和技术咨询，包括：</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（1）配合执法队完成对业务应用系统的处理结果查询工作；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（2）对台帐和日志数据的查询；</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（3）对案件办理情况的特殊查询；</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lastRenderedPageBreak/>
              <w:t>（4）执法机构分级权限、用户权限设置的查询；</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（5）外部系统接口设置与数据的查询；</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（6）对执法机构提供接口开发等技术咨询等。</w:t>
            </w: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ind w:firstLineChars="200" w:firstLine="420"/>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安排技术人员远程支持解决系统操作过程中遇到的各类问题和使用咨询，收集整理问题和需求，编制成书面材料，并对执法人员和管理部门人员进行相关模块的操作使用培训。</w:t>
            </w:r>
          </w:p>
          <w:p w:rsidR="00A71CA7" w:rsidRPr="00A71CA7" w:rsidRDefault="00A71CA7" w:rsidP="00A71CA7">
            <w:pPr>
              <w:spacing w:line="400" w:lineRule="exact"/>
              <w:rPr>
                <w:rFonts w:asciiTheme="minorEastAsia" w:eastAsiaTheme="minorEastAsia" w:hAnsiTheme="minorEastAsia" w:cs="仿宋_GB2312"/>
                <w:szCs w:val="21"/>
              </w:rPr>
            </w:pPr>
            <w:r w:rsidRPr="00A71CA7">
              <w:rPr>
                <w:rFonts w:asciiTheme="minorEastAsia" w:eastAsiaTheme="minorEastAsia" w:hAnsiTheme="minorEastAsia" w:cs="宋体" w:hint="eastAsia"/>
                <w:szCs w:val="21"/>
              </w:rPr>
              <w:t>运维时间：10个月</w:t>
            </w:r>
            <w:r w:rsidRPr="00A71CA7">
              <w:rPr>
                <w:rFonts w:asciiTheme="minorEastAsia" w:eastAsiaTheme="minorEastAsia" w:hAnsiTheme="minorEastAsia" w:cs="仿宋_GB2312" w:hint="eastAsia"/>
                <w:szCs w:val="21"/>
              </w:rPr>
              <w:t>；（维护期限2022.10.07～2023.07.30）</w:t>
            </w:r>
          </w:p>
        </w:tc>
      </w:tr>
    </w:tbl>
    <w:p w:rsidR="00A71CA7" w:rsidRPr="00A71CA7" w:rsidRDefault="00A71CA7" w:rsidP="00A71CA7">
      <w:pPr>
        <w:spacing w:line="400" w:lineRule="exact"/>
        <w:jc w:val="left"/>
        <w:rPr>
          <w:rFonts w:asciiTheme="minorEastAsia" w:eastAsiaTheme="minorEastAsia" w:hAnsiTheme="minorEastAsia" w:cs="仿宋_GB2312"/>
          <w:szCs w:val="21"/>
        </w:rPr>
      </w:pPr>
    </w:p>
    <w:p w:rsidR="00A71CA7" w:rsidRPr="00A71CA7" w:rsidRDefault="00A71CA7" w:rsidP="00A71CA7">
      <w:pPr>
        <w:spacing w:line="400" w:lineRule="exact"/>
        <w:jc w:val="left"/>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br w:type="page"/>
      </w:r>
    </w:p>
    <w:p w:rsidR="00A71CA7" w:rsidRPr="00A71CA7" w:rsidRDefault="00875492"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8、</w:t>
      </w:r>
      <w:r w:rsidRPr="00A71CA7">
        <w:rPr>
          <w:rFonts w:asciiTheme="minorEastAsia" w:eastAsiaTheme="minorEastAsia" w:hAnsiTheme="minorEastAsia" w:cs="仿宋_GB2312" w:hint="eastAsia"/>
          <w:szCs w:val="21"/>
        </w:rPr>
        <w:t>省级危险货物运输智控平台本地化服务</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提供杭州市危险货物道路运输在线管控系统的业务咨询服务、用户咨询服务、应用跟踪和数据分析服务及日常巡检服务，提供具体服务内容如下：</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1.提供业务咨询服务</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协助开展和推进危险货物运输监管业务咨询工作，做好调研交流、需求收集、场景设计、标准研究、方案制定等支持工作。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（1）设计业务场景。根据调研需求，开展相关业务场景设计，编写场景需求文档，与业务相关方讨论研究，确定最终方案标准。</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（2）完善推广应用相关文档。针对相关管理部门的监管要求，梳理完善应用推广相关文档，包括监管流程、规范要求、接入指南、注意事项、用户操作手册等，并做好相关材料的归档管理。</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2．提供用户咨询服务</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主要提供包括电话、QQ、邮件、微信、钉钉、浙政钉等在线咨询及问题处理等服务，面向系统用户开展7*24小时的远程咨询服务，提供面向企业和从业人员的问题咨询。对用户的咨询要求2小时响应并及时处理，疑难问题5小时内反馈处理计划安排情况。</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（1）建立用户服务登记台账。每日将咨询内容、咨询人员、联系方式、反馈节点、反馈人员、处理情况等进行记录，每周归类梳理分析。</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（2）建立用户服务制度。包括用户服务工作流程、用户满意度调查制度、服务记录归档制度等。</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（3）建立用户应用保障相关文档。编制应用说明文档、用户使用手册、注意事项、常见问题文档等。</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（4）编写用户分析报告。根据用户服务具体工作内容，每月编写用户分析报告，形成改进建议和意见，为执法队整体工作推进提供支持。</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业务咨询工作产出</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（1）调研报告或会议纪要不少于2份；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（2）编制或完善用户接入指南不少于2份；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用户咨询服务产出</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（1）用户电话或QQ等月度服务记录14份；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（2）整理或完善用户常见问题清单不少于1份。</w:t>
            </w:r>
          </w:p>
          <w:p w:rsidR="00A71CA7" w:rsidRPr="00A71CA7" w:rsidRDefault="00A71CA7" w:rsidP="00A71CA7">
            <w:pPr>
              <w:spacing w:line="400" w:lineRule="exact"/>
              <w:rPr>
                <w:rFonts w:asciiTheme="minorEastAsia" w:eastAsiaTheme="minorEastAsia" w:hAnsiTheme="minorEastAsia" w:cs="宋体"/>
                <w:szCs w:val="21"/>
              </w:rPr>
            </w:pP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 xml:space="preserve">2、对相关系统用户情况和应用数据进行跟踪分析，形成分析报告。包括用户情况分析、数据分析研究、应用情况分析。 </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lastRenderedPageBreak/>
              <w:t>（1）用户使用情况分析。对各辖区用户系统使用情况进行统计分析，跟踪管理部门的监管需求，对用户系统使用情况进行分析。</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（2）辖区管理部门考核。每月对各辖区线索总数、线索处理情况进行考核。</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（3）企业接入应用分析。针对企业电子运单上报情况，每月对线索总数、整改单反馈率、提醒单签收率、通知公告签收率、工单总数排名进行分析。</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用户咨询服务工作产出</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（1）用户使用情况分析报告不少于14份；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（2）辖区管理部门考核报告14份；</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（3）企业接入应用分析报告14份。</w:t>
            </w:r>
          </w:p>
          <w:p w:rsidR="00A71CA7" w:rsidRPr="00A71CA7" w:rsidRDefault="00A71CA7" w:rsidP="00A71CA7">
            <w:pPr>
              <w:spacing w:line="400" w:lineRule="exact"/>
              <w:rPr>
                <w:rFonts w:asciiTheme="minorEastAsia" w:eastAsiaTheme="minorEastAsia" w:hAnsiTheme="minorEastAsia" w:cs="宋体"/>
                <w:szCs w:val="21"/>
              </w:rPr>
            </w:pP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3、建立日常巡检工作制度，每月专人巡检不少于1次，对系统日常运行进行监测，保证各系统正常运行。</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（1）检查设备是否正常、服务器定期重启、服务器运行访问是否正常。</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（2）处理系统错误事件、系统不明登陆事件。</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（3）对硬件空间情况和缓存进行清理。</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（4）做好数据备份情况工作。</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日常巡检服务产出</w:t>
            </w:r>
          </w:p>
          <w:p w:rsidR="00A71CA7" w:rsidRPr="00A71CA7" w:rsidRDefault="00A71CA7" w:rsidP="00A71CA7">
            <w:pPr>
              <w:numPr>
                <w:ilvl w:val="0"/>
                <w:numId w:val="11"/>
              </w:numPr>
              <w:adjustRightInd/>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巡检报告14份。</w:t>
            </w:r>
          </w:p>
          <w:p w:rsidR="00A71CA7" w:rsidRPr="00A71CA7" w:rsidRDefault="00A71CA7" w:rsidP="00A71CA7">
            <w:pPr>
              <w:spacing w:line="400" w:lineRule="exact"/>
              <w:jc w:val="center"/>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系统功能清单</w:t>
            </w:r>
          </w:p>
          <w:tbl>
            <w:tblPr>
              <w:tblW w:w="6614" w:type="dxa"/>
              <w:tblInd w:w="113" w:type="dxa"/>
              <w:tblLayout w:type="fixed"/>
              <w:tblLook w:val="04A0" w:firstRow="1" w:lastRow="0" w:firstColumn="1" w:lastColumn="0" w:noHBand="0" w:noVBand="1"/>
            </w:tblPr>
            <w:tblGrid>
              <w:gridCol w:w="690"/>
              <w:gridCol w:w="1632"/>
              <w:gridCol w:w="4292"/>
            </w:tblGrid>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序号</w:t>
                  </w:r>
                </w:p>
              </w:tc>
              <w:tc>
                <w:tcPr>
                  <w:tcW w:w="163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模块</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功能点</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w:t>
                  </w:r>
                </w:p>
              </w:tc>
              <w:tc>
                <w:tcPr>
                  <w:tcW w:w="163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首页</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szCs w:val="21"/>
                    </w:rPr>
                    <w:t>首页</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资质核验</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资质核验</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运输企业</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运输车辆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5</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从业人员</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6</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上岗人员</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7</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停车场</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8</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源头生产企业</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9</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外省驻杭车辆监控</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10</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驾驶员黑名单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11</w:t>
                  </w:r>
                </w:p>
              </w:tc>
              <w:tc>
                <w:tcPr>
                  <w:tcW w:w="163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实时分布</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szCs w:val="21"/>
                    </w:rPr>
                    <w:t>实时分布</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12</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运行监督</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运行监督</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13</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监控记录管理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14</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监控员打卡管理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lastRenderedPageBreak/>
                    <w:t>15</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监控员登记管理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16</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异常处置</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异常处置</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17</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线索管理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18</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预工单管理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19</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提醒单管理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20</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整改单管理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21</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规则管理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22</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日常检查</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日常检查</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23</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电子运单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24</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外省电子运单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25</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派车单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26</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装货单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27</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卸货单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28</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回单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29</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监管记录</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监管记录</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30</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企业异常统计</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31</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辖区处置统计</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32</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应急处置</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应急处置</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33</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应急车辆查询</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34</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应急救援车辆</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35</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应急救援措施</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36</w:t>
                  </w:r>
                </w:p>
              </w:tc>
              <w:tc>
                <w:tcPr>
                  <w:tcW w:w="1632" w:type="dxa"/>
                  <w:vMerge w:val="restart"/>
                  <w:tcBorders>
                    <w:top w:val="single" w:sz="4" w:space="0" w:color="000000"/>
                    <w:left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结果应用</w:t>
                  </w: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结果应用</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37</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停车场监测</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38</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企业动态评价</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39</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新开业企业监测</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40</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十天无运单企业</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41</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运单申报考核</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42</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携带方式统计</w:t>
                  </w:r>
                </w:p>
              </w:tc>
            </w:tr>
            <w:tr w:rsidR="00A71CA7" w:rsidRPr="00A71CA7" w:rsidTr="00A71CA7">
              <w:trPr>
                <w:trHeight w:val="30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43</w:t>
                  </w:r>
                </w:p>
              </w:tc>
              <w:tc>
                <w:tcPr>
                  <w:tcW w:w="1632" w:type="dxa"/>
                  <w:vMerge/>
                  <w:tcBorders>
                    <w:left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异常处理统计</w:t>
                  </w:r>
                </w:p>
              </w:tc>
            </w:tr>
            <w:tr w:rsidR="00A71CA7" w:rsidRPr="00A71CA7" w:rsidTr="00A71CA7">
              <w:trPr>
                <w:trHeight w:val="318"/>
              </w:trPr>
              <w:tc>
                <w:tcPr>
                  <w:tcW w:w="690"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44</w:t>
                  </w:r>
                </w:p>
              </w:tc>
              <w:tc>
                <w:tcPr>
                  <w:tcW w:w="1632" w:type="dxa"/>
                  <w:vMerge/>
                  <w:tcBorders>
                    <w:left w:val="single" w:sz="4" w:space="0" w:color="000000"/>
                    <w:bottom w:val="single" w:sz="4" w:space="0" w:color="000000"/>
                    <w:right w:val="single" w:sz="4" w:space="0" w:color="000000"/>
                  </w:tcBorders>
                  <w:vAlign w:val="center"/>
                </w:tcPr>
                <w:p w:rsidR="00A71CA7" w:rsidRPr="00A71CA7" w:rsidRDefault="00A71CA7" w:rsidP="00A71CA7">
                  <w:pPr>
                    <w:spacing w:line="400" w:lineRule="exact"/>
                    <w:jc w:val="center"/>
                    <w:rPr>
                      <w:rFonts w:asciiTheme="minorEastAsia" w:eastAsiaTheme="minorEastAsia" w:hAnsiTheme="minorEastAsia" w:cs="宋体"/>
                      <w:color w:val="000000"/>
                      <w:szCs w:val="21"/>
                    </w:rPr>
                  </w:pPr>
                </w:p>
              </w:tc>
              <w:tc>
                <w:tcPr>
                  <w:tcW w:w="4292" w:type="dxa"/>
                  <w:tcBorders>
                    <w:top w:val="single" w:sz="4" w:space="0" w:color="000000"/>
                    <w:left w:val="single" w:sz="4" w:space="0" w:color="000000"/>
                    <w:bottom w:val="single" w:sz="4" w:space="0" w:color="000000"/>
                    <w:right w:val="single" w:sz="4" w:space="0" w:color="000000"/>
                  </w:tcBorders>
                  <w:vAlign w:val="center"/>
                </w:tcPr>
                <w:p w:rsidR="00A71CA7" w:rsidRPr="00A71CA7" w:rsidRDefault="00A71CA7" w:rsidP="00A71CA7">
                  <w:pPr>
                    <w:widowControl/>
                    <w:spacing w:line="400" w:lineRule="exact"/>
                    <w:jc w:val="center"/>
                    <w:textAlignment w:val="center"/>
                    <w:rPr>
                      <w:rFonts w:asciiTheme="minorEastAsia" w:eastAsiaTheme="minorEastAsia" w:hAnsiTheme="minorEastAsia" w:cs="宋体"/>
                      <w:color w:val="000000"/>
                      <w:szCs w:val="21"/>
                    </w:rPr>
                  </w:pPr>
                  <w:r w:rsidRPr="00A71CA7">
                    <w:rPr>
                      <w:rFonts w:asciiTheme="minorEastAsia" w:eastAsiaTheme="minorEastAsia" w:hAnsiTheme="minorEastAsia" w:cs="宋体" w:hint="eastAsia"/>
                      <w:color w:val="000000"/>
                      <w:kern w:val="0"/>
                      <w:szCs w:val="21"/>
                    </w:rPr>
                    <w:t>考核监测统计</w:t>
                  </w:r>
                </w:p>
              </w:tc>
            </w:tr>
          </w:tbl>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p>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pStyle w:val="aa"/>
              <w:spacing w:line="400" w:lineRule="exact"/>
              <w:ind w:firstLineChars="0" w:firstLine="0"/>
              <w:rPr>
                <w:rFonts w:asciiTheme="minorEastAsia" w:eastAsiaTheme="minorEastAsia" w:hAnsiTheme="minorEastAsia" w:cs="宋体"/>
                <w:sz w:val="21"/>
                <w:szCs w:val="21"/>
              </w:rPr>
            </w:pPr>
            <w:r w:rsidRPr="00A71CA7">
              <w:rPr>
                <w:rFonts w:asciiTheme="minorEastAsia" w:eastAsiaTheme="minorEastAsia" w:hAnsiTheme="minorEastAsia" w:cs="宋体" w:hint="eastAsia"/>
                <w:sz w:val="21"/>
                <w:szCs w:val="21"/>
              </w:rPr>
              <w:t>驻场服务：安排专业人员提供支撑驻场服务；驻场人员应每日出勤签到。</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lastRenderedPageBreak/>
              <w:t>管理要求：运行维护管理部门及项目负责人要有明确的职责，运行维护管理部门应保障项目负责人员稳定，避免因人员波动造成项目运营管理质量下降；</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除提供服务人员外，需设置24小时应急响应电话，并在采购人要求的时限内解决相关问题。</w:t>
            </w:r>
          </w:p>
          <w:p w:rsidR="00A71CA7" w:rsidRPr="00A71CA7" w:rsidRDefault="00A71CA7" w:rsidP="00A71CA7">
            <w:pPr>
              <w:spacing w:line="400" w:lineRule="exact"/>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运维时间：14个月；（维护期限2022.06.01～2023.07.30）</w:t>
            </w:r>
          </w:p>
        </w:tc>
      </w:tr>
    </w:tbl>
    <w:p w:rsidR="00A71CA7" w:rsidRDefault="00875492"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 xml:space="preserve"> </w:t>
      </w:r>
    </w:p>
    <w:p w:rsidR="00875492" w:rsidRPr="00875492" w:rsidRDefault="00875492" w:rsidP="00875492">
      <w:pPr>
        <w:pStyle w:val="aff8"/>
        <w:ind w:firstLine="0"/>
      </w:pPr>
      <w:r>
        <w:rPr>
          <w:rFonts w:hint="eastAsia"/>
        </w:rPr>
        <w:t>9、</w:t>
      </w:r>
      <w:r w:rsidRPr="00A71CA7">
        <w:rPr>
          <w:rFonts w:asciiTheme="minorEastAsia" w:eastAsiaTheme="minorEastAsia" w:hAnsiTheme="minorEastAsia" w:cs="仿宋_GB2312" w:hint="eastAsia"/>
          <w:szCs w:val="21"/>
        </w:rPr>
        <w:t>联网联控及综合监控平台系统</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服务内容主要包括：工单研判、企业督办、数据分析、运营商协查、系统培训、业务咨询和接口维护。</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1、工单研判。</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人员每日对省建联网联控系统生成的工单进行研判，工单类别包含企业未落实动态监控主体责任（超速行驶）、企业未落实动态监控主体责任（疲劳驾驶）、企业未落实动态监控主体责任（有卡口无卫星定位）；</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研判结果当日形成报表分发至杭州市交通运输行政执法队指挥中心。</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服务人员需熟悉省建联网联控系统操作及相关监管规则，熟悉工单的研判方法；</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研判过程中如发现数据问题的，及时与省公路与运输管理中心、省交通运输厅相关部门和技术服务单位沟通；研判过程中如发现特殊情况的，需附企业说明文件（盖章）。</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2、管理协办。</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协助拟定联网联控、综合监管相关考核、通报、管理通知等文件，提供业务意见和数据支持。</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协助跟进工作要求下发后运输企业和运营商的落实与回应情况。</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根据具体工作事项形成跟进表，在跟进期间每周向牵头人员汇报落实情</w:t>
            </w:r>
            <w:r w:rsidRPr="00A71CA7">
              <w:rPr>
                <w:rFonts w:asciiTheme="minorEastAsia" w:eastAsiaTheme="minorEastAsia" w:hAnsiTheme="minorEastAsia" w:hint="eastAsia"/>
                <w:szCs w:val="21"/>
              </w:rPr>
              <w:lastRenderedPageBreak/>
              <w:t>况。</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3、数据分析。</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每月分析杭州市联网联控异常数据（漂移、单车多运营商、轨迹不完整），企业、运营商车辆入网、上线情况，对问题车辆提供提升建议。</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形成每月数据分析报表；联系运输企业，跟进问题车辆提升。</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4、运营商协查。</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如杭州市交通运输行政执法队及直属大队对杭州市开展动态监控和第三方监控服务的服务商进行检查，服务方应安排人员协查。</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协查服务包括不限于对被查服务商过往数据进行分析；陪同现场检查，对服务商本地数据进行校验；对服务商所服务的企业进行随机访问；每年不少于3家。</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5、系统培训。</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服务方安排专家对杭州市交通运输行政执法队及区县执法大队开展联网联控业务、系统、数据方面的培训。</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期内提供不少于两场的培训；培训应提供相应的培训课件及签到记录；培训前应与执法队指挥中心确定培训内容，确保符合培训需要，培训可扩展至省级政策解读、监管现状的分析、问题解答等内容；培训形式以线下为主，如因疫情影响可调整至线上进行，线下需提供签到表与现场照片，线上需留存培训视频。</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6、业务咨询。</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服务方为全市执法人员、运输企业和动态监控服务商提供联网联控、综合</w:t>
            </w:r>
            <w:r w:rsidRPr="00A71CA7">
              <w:rPr>
                <w:rFonts w:asciiTheme="minorEastAsia" w:eastAsiaTheme="minorEastAsia" w:hAnsiTheme="minorEastAsia" w:hint="eastAsia"/>
                <w:szCs w:val="21"/>
              </w:rPr>
              <w:lastRenderedPageBreak/>
              <w:t>监管相关业务和数据问题解答、咨询服务。</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提供咨询人员联系方式，如无法立即回复，应告知回复时间，并及时回复；形成每月咨询问题记录清单。</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7、接口维护</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服务内容：</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服务期内提供省市非法营运车辆实时预警、布控互联接口服务，满足杭州市非法营运监管平台市内道路与杭州市高速路段布控衔接业务需求，满足实时接收省建非法营运监管平台高速预警数据与推送城区车辆布控结果信息至省建平台。</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服务标准：</w:t>
            </w:r>
          </w:p>
          <w:p w:rsidR="00A71CA7" w:rsidRPr="00A71CA7" w:rsidRDefault="00A71CA7" w:rsidP="00A71CA7">
            <w:pPr>
              <w:pStyle w:val="26"/>
              <w:spacing w:line="400" w:lineRule="exact"/>
              <w:ind w:leftChars="0" w:left="0" w:firstLineChars="0" w:firstLine="0"/>
              <w:rPr>
                <w:rFonts w:asciiTheme="minorEastAsia" w:eastAsiaTheme="minorEastAsia" w:hAnsiTheme="minorEastAsia"/>
                <w:szCs w:val="21"/>
              </w:rPr>
            </w:pPr>
            <w:r w:rsidRPr="00A71CA7">
              <w:rPr>
                <w:rFonts w:asciiTheme="minorEastAsia" w:eastAsiaTheme="minorEastAsia" w:hAnsiTheme="minorEastAsia" w:hint="eastAsia"/>
                <w:szCs w:val="21"/>
              </w:rPr>
              <w:t xml:space="preserve">    采购人需7*24小时响应接口故障问题；根据监管要求，响应接口调整需求，但不包含整体重新开发与对接。</w:t>
            </w:r>
          </w:p>
          <w:p w:rsidR="00A71CA7" w:rsidRPr="00A71CA7" w:rsidRDefault="00A71CA7" w:rsidP="00A71CA7">
            <w:pPr>
              <w:pStyle w:val="26"/>
              <w:spacing w:line="400" w:lineRule="exact"/>
              <w:ind w:leftChars="0" w:left="0" w:firstLineChars="0" w:firstLine="0"/>
              <w:jc w:val="center"/>
              <w:rPr>
                <w:rFonts w:asciiTheme="minorEastAsia" w:eastAsiaTheme="minorEastAsia" w:hAnsiTheme="minorEastAsia"/>
                <w:szCs w:val="21"/>
              </w:rPr>
            </w:pPr>
            <w:r w:rsidRPr="00A71CA7">
              <w:rPr>
                <w:rFonts w:asciiTheme="minorEastAsia" w:eastAsiaTheme="minorEastAsia" w:hAnsiTheme="minorEastAsia" w:hint="eastAsia"/>
                <w:szCs w:val="21"/>
              </w:rPr>
              <w:t>服务材料提供清单</w:t>
            </w:r>
          </w:p>
          <w:tbl>
            <w:tblPr>
              <w:tblW w:w="7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00"/>
              <w:gridCol w:w="1534"/>
              <w:gridCol w:w="2300"/>
              <w:gridCol w:w="1516"/>
            </w:tblGrid>
            <w:tr w:rsidR="00A71CA7" w:rsidRPr="00A71CA7" w:rsidTr="00A71CA7">
              <w:trPr>
                <w:trHeight w:val="328"/>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序号</w:t>
                  </w:r>
                </w:p>
              </w:tc>
              <w:tc>
                <w:tcPr>
                  <w:tcW w:w="11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服务项</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材料名称</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材料内容</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提供时间及</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数量</w:t>
                  </w:r>
                </w:p>
              </w:tc>
            </w:tr>
            <w:tr w:rsidR="00A71CA7" w:rsidRPr="00A71CA7" w:rsidTr="00A71CA7">
              <w:trPr>
                <w:trHeight w:val="760"/>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p>
              </w:tc>
              <w:tc>
                <w:tcPr>
                  <w:tcW w:w="11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工单研判</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联网联控监管</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工单研判清单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包含当日工单详情、研判结果（误报/有效），误报工单原因说明及建议处理方式。</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（每日一份）每日下班前提供当天工单的研判清单。</w:t>
                  </w:r>
                </w:p>
              </w:tc>
            </w:tr>
            <w:tr w:rsidR="00A71CA7" w:rsidRPr="00A71CA7" w:rsidTr="00A71CA7">
              <w:trPr>
                <w:trHeight w:val="652"/>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2</w:t>
                  </w:r>
                </w:p>
              </w:tc>
              <w:tc>
                <w:tcPr>
                  <w:tcW w:w="11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管理协办</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事项跟进表</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包含跟进事项列表、企业完成情况、企业逾期情况、沟通催办情况等。</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专事专办，事项推进期间每周反馈。</w:t>
                  </w:r>
                </w:p>
              </w:tc>
            </w:tr>
            <w:tr w:rsidR="00A71CA7" w:rsidRPr="00A71CA7" w:rsidTr="00A71CA7">
              <w:trPr>
                <w:trHeight w:val="436"/>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3</w:t>
                  </w:r>
                </w:p>
              </w:tc>
              <w:tc>
                <w:tcPr>
                  <w:tcW w:w="1100" w:type="dxa"/>
                  <w:vMerge w:val="restart"/>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数据分析</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cs="宋体"/>
                      <w:bCs/>
                      <w:sz w:val="21"/>
                      <w:szCs w:val="21"/>
                    </w:rPr>
                  </w:pPr>
                  <w:r w:rsidRPr="00A71CA7">
                    <w:rPr>
                      <w:rFonts w:asciiTheme="minorEastAsia" w:eastAsiaTheme="minorEastAsia" w:hAnsiTheme="minorEastAsia" w:cs="宋体"/>
                      <w:bCs/>
                      <w:sz w:val="21"/>
                      <w:szCs w:val="21"/>
                    </w:rPr>
                    <w:t>联网联控</w:t>
                  </w:r>
                  <w:r w:rsidRPr="00A71CA7">
                    <w:rPr>
                      <w:rFonts w:asciiTheme="minorEastAsia" w:eastAsiaTheme="minorEastAsia" w:hAnsiTheme="minorEastAsia" w:cs="宋体" w:hint="eastAsia"/>
                      <w:bCs/>
                      <w:sz w:val="21"/>
                      <w:szCs w:val="21"/>
                    </w:rPr>
                    <w:t>数据</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cs="宋体" w:hint="eastAsia"/>
                      <w:bCs/>
                      <w:sz w:val="21"/>
                      <w:szCs w:val="21"/>
                    </w:rPr>
                    <w:t>分析报表</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包含市本级、企业、运营商各类异常数据统计。</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每月2</w:t>
                  </w:r>
                  <w:r w:rsidRPr="00A71CA7">
                    <w:rPr>
                      <w:rFonts w:asciiTheme="minorEastAsia" w:eastAsiaTheme="minorEastAsia" w:hAnsiTheme="minorEastAsia"/>
                      <w:kern w:val="0"/>
                      <w:sz w:val="21"/>
                      <w:szCs w:val="21"/>
                    </w:rPr>
                    <w:t>5</w:t>
                  </w:r>
                  <w:r w:rsidRPr="00A71CA7">
                    <w:rPr>
                      <w:rFonts w:asciiTheme="minorEastAsia" w:eastAsiaTheme="minorEastAsia" w:hAnsiTheme="minorEastAsia" w:hint="eastAsia"/>
                      <w:kern w:val="0"/>
                      <w:sz w:val="21"/>
                      <w:szCs w:val="21"/>
                    </w:rPr>
                    <w:t>日前</w:t>
                  </w:r>
                </w:p>
              </w:tc>
            </w:tr>
            <w:tr w:rsidR="00A71CA7" w:rsidRPr="00A71CA7" w:rsidTr="00A71CA7">
              <w:trPr>
                <w:trHeight w:val="652"/>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4</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联网联控数据</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异常车辆清单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cs="宋体"/>
                      <w:color w:val="000000"/>
                      <w:kern w:val="0"/>
                      <w:sz w:val="21"/>
                      <w:szCs w:val="21"/>
                    </w:rPr>
                  </w:pPr>
                  <w:r w:rsidRPr="00A71CA7">
                    <w:rPr>
                      <w:rFonts w:asciiTheme="minorEastAsia" w:eastAsiaTheme="minorEastAsia" w:hAnsiTheme="minorEastAsia" w:cs="宋体" w:hint="eastAsia"/>
                      <w:color w:val="000000"/>
                      <w:kern w:val="0"/>
                      <w:sz w:val="21"/>
                      <w:szCs w:val="21"/>
                    </w:rPr>
                    <w:t>包含各类异常数据车辆的清单、问题类型、所属企业、所属运营商等。</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每月2</w:t>
                  </w:r>
                  <w:r w:rsidRPr="00A71CA7">
                    <w:rPr>
                      <w:rFonts w:asciiTheme="minorEastAsia" w:eastAsiaTheme="minorEastAsia" w:hAnsiTheme="minorEastAsia"/>
                      <w:kern w:val="0"/>
                      <w:sz w:val="21"/>
                      <w:szCs w:val="21"/>
                    </w:rPr>
                    <w:t>5</w:t>
                  </w:r>
                  <w:r w:rsidRPr="00A71CA7">
                    <w:rPr>
                      <w:rFonts w:asciiTheme="minorEastAsia" w:eastAsiaTheme="minorEastAsia" w:hAnsiTheme="minorEastAsia" w:hint="eastAsia"/>
                      <w:kern w:val="0"/>
                      <w:sz w:val="21"/>
                      <w:szCs w:val="21"/>
                    </w:rPr>
                    <w:t>日前</w:t>
                  </w:r>
                </w:p>
              </w:tc>
            </w:tr>
            <w:tr w:rsidR="00A71CA7" w:rsidRPr="00A71CA7" w:rsidTr="00A71CA7">
              <w:trPr>
                <w:trHeight w:val="328"/>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lastRenderedPageBreak/>
                    <w:t>5</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异常车辆</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整改清单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包含车辆问题解决进度与结果。</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次月1</w:t>
                  </w:r>
                  <w:r w:rsidRPr="00A71CA7">
                    <w:rPr>
                      <w:rFonts w:asciiTheme="minorEastAsia" w:eastAsiaTheme="minorEastAsia" w:hAnsiTheme="minorEastAsia"/>
                      <w:kern w:val="0"/>
                      <w:sz w:val="21"/>
                      <w:szCs w:val="21"/>
                    </w:rPr>
                    <w:t>5</w:t>
                  </w:r>
                  <w:r w:rsidRPr="00A71CA7">
                    <w:rPr>
                      <w:rFonts w:asciiTheme="minorEastAsia" w:eastAsiaTheme="minorEastAsia" w:hAnsiTheme="minorEastAsia" w:hint="eastAsia"/>
                      <w:kern w:val="0"/>
                      <w:sz w:val="21"/>
                      <w:szCs w:val="21"/>
                    </w:rPr>
                    <w:t>日前</w:t>
                  </w:r>
                </w:p>
              </w:tc>
            </w:tr>
            <w:tr w:rsidR="00A71CA7" w:rsidRPr="00A71CA7" w:rsidTr="00A71CA7">
              <w:trPr>
                <w:trHeight w:val="544"/>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6</w:t>
                  </w:r>
                </w:p>
              </w:tc>
              <w:tc>
                <w:tcPr>
                  <w:tcW w:w="1100" w:type="dxa"/>
                  <w:vMerge w:val="restart"/>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运营商</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协查</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运营商数据</w:t>
                  </w:r>
                </w:p>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分析</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包含运营商联网联控数据分析和运营商本地数据比对结果。</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3次</w:t>
                  </w:r>
                </w:p>
              </w:tc>
            </w:tr>
            <w:tr w:rsidR="00A71CA7" w:rsidRPr="00A71CA7" w:rsidTr="00A71CA7">
              <w:trPr>
                <w:trHeight w:val="328"/>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7</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运营商现场检查记录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记录现场检查内容、照片、问题等。</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3次</w:t>
                  </w:r>
                </w:p>
              </w:tc>
            </w:tr>
            <w:tr w:rsidR="00A71CA7" w:rsidRPr="00A71CA7" w:rsidTr="00A71CA7">
              <w:trPr>
                <w:trHeight w:val="328"/>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8</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服务企业调研</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包含调研问卷、问卷回复等。</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3次</w:t>
                  </w:r>
                </w:p>
              </w:tc>
            </w:tr>
            <w:tr w:rsidR="00A71CA7" w:rsidRPr="00A71CA7" w:rsidTr="00A71CA7">
              <w:trPr>
                <w:trHeight w:val="220"/>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9</w:t>
                  </w:r>
                </w:p>
              </w:tc>
              <w:tc>
                <w:tcPr>
                  <w:tcW w:w="1100" w:type="dxa"/>
                  <w:vMerge w:val="restart"/>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系统培训</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培训课件</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P</w:t>
                  </w:r>
                  <w:r w:rsidRPr="00A71CA7">
                    <w:rPr>
                      <w:rFonts w:asciiTheme="minorEastAsia" w:eastAsiaTheme="minorEastAsia" w:hAnsiTheme="minorEastAsia"/>
                      <w:kern w:val="0"/>
                      <w:sz w:val="21"/>
                      <w:szCs w:val="21"/>
                    </w:rPr>
                    <w:t>PT</w:t>
                  </w:r>
                  <w:r w:rsidRPr="00A71CA7">
                    <w:rPr>
                      <w:rFonts w:asciiTheme="minorEastAsia" w:eastAsiaTheme="minorEastAsia" w:hAnsiTheme="minorEastAsia" w:hint="eastAsia"/>
                      <w:kern w:val="0"/>
                      <w:sz w:val="21"/>
                      <w:szCs w:val="21"/>
                    </w:rPr>
                    <w:t>或视频</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kern w:val="0"/>
                      <w:sz w:val="21"/>
                      <w:szCs w:val="21"/>
                    </w:rPr>
                    <w:t>2</w:t>
                  </w:r>
                  <w:r w:rsidRPr="00A71CA7">
                    <w:rPr>
                      <w:rFonts w:asciiTheme="minorEastAsia" w:eastAsiaTheme="minorEastAsia" w:hAnsiTheme="minorEastAsia" w:hint="eastAsia"/>
                      <w:kern w:val="0"/>
                      <w:sz w:val="21"/>
                      <w:szCs w:val="21"/>
                    </w:rPr>
                    <w:t>次</w:t>
                  </w:r>
                </w:p>
              </w:tc>
            </w:tr>
            <w:tr w:rsidR="00A71CA7" w:rsidRPr="00A71CA7" w:rsidTr="00A71CA7">
              <w:trPr>
                <w:trHeight w:val="220"/>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r w:rsidRPr="00A71CA7">
                    <w:rPr>
                      <w:rFonts w:asciiTheme="minorEastAsia" w:eastAsiaTheme="minorEastAsia" w:hAnsiTheme="minorEastAsia"/>
                      <w:kern w:val="0"/>
                      <w:sz w:val="21"/>
                      <w:szCs w:val="21"/>
                    </w:rPr>
                    <w:t>0</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培训记录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签到及照片</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kern w:val="0"/>
                      <w:sz w:val="21"/>
                      <w:szCs w:val="21"/>
                    </w:rPr>
                    <w:t>2</w:t>
                  </w:r>
                  <w:r w:rsidRPr="00A71CA7">
                    <w:rPr>
                      <w:rFonts w:asciiTheme="minorEastAsia" w:eastAsiaTheme="minorEastAsia" w:hAnsiTheme="minorEastAsia" w:hint="eastAsia"/>
                      <w:kern w:val="0"/>
                      <w:sz w:val="21"/>
                      <w:szCs w:val="21"/>
                    </w:rPr>
                    <w:t>次</w:t>
                  </w:r>
                </w:p>
              </w:tc>
            </w:tr>
            <w:tr w:rsidR="00A71CA7" w:rsidRPr="00A71CA7" w:rsidTr="00A71CA7">
              <w:trPr>
                <w:trHeight w:val="220"/>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r w:rsidRPr="00A71CA7">
                    <w:rPr>
                      <w:rFonts w:asciiTheme="minorEastAsia" w:eastAsiaTheme="minorEastAsia" w:hAnsiTheme="minorEastAsia"/>
                      <w:kern w:val="0"/>
                      <w:sz w:val="21"/>
                      <w:szCs w:val="21"/>
                    </w:rPr>
                    <w:t>1</w:t>
                  </w:r>
                </w:p>
              </w:tc>
              <w:tc>
                <w:tcPr>
                  <w:tcW w:w="1100" w:type="dxa"/>
                  <w:vMerge/>
                  <w:vAlign w:val="center"/>
                </w:tcPr>
                <w:p w:rsidR="00A71CA7" w:rsidRPr="00A71CA7" w:rsidRDefault="00A71CA7" w:rsidP="00A71CA7">
                  <w:pPr>
                    <w:pStyle w:val="aa"/>
                    <w:spacing w:line="400" w:lineRule="exact"/>
                    <w:ind w:firstLine="420"/>
                    <w:jc w:val="center"/>
                    <w:rPr>
                      <w:rFonts w:asciiTheme="minorEastAsia" w:eastAsiaTheme="minorEastAsia" w:hAnsiTheme="minorEastAsia"/>
                      <w:kern w:val="0"/>
                      <w:sz w:val="21"/>
                      <w:szCs w:val="21"/>
                    </w:rPr>
                  </w:pP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培训视频</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线上培训录制</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kern w:val="0"/>
                      <w:sz w:val="21"/>
                      <w:szCs w:val="21"/>
                    </w:rPr>
                    <w:t>2</w:t>
                  </w:r>
                  <w:r w:rsidRPr="00A71CA7">
                    <w:rPr>
                      <w:rFonts w:asciiTheme="minorEastAsia" w:eastAsiaTheme="minorEastAsia" w:hAnsiTheme="minorEastAsia" w:hint="eastAsia"/>
                      <w:kern w:val="0"/>
                      <w:sz w:val="21"/>
                      <w:szCs w:val="21"/>
                    </w:rPr>
                    <w:t>次</w:t>
                  </w:r>
                </w:p>
              </w:tc>
            </w:tr>
            <w:tr w:rsidR="00A71CA7" w:rsidRPr="00A71CA7" w:rsidTr="00A71CA7">
              <w:trPr>
                <w:trHeight w:val="652"/>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r w:rsidRPr="00A71CA7">
                    <w:rPr>
                      <w:rFonts w:asciiTheme="minorEastAsia" w:eastAsiaTheme="minorEastAsia" w:hAnsiTheme="minorEastAsia"/>
                      <w:kern w:val="0"/>
                      <w:sz w:val="21"/>
                      <w:szCs w:val="21"/>
                    </w:rPr>
                    <w:t>2</w:t>
                  </w:r>
                </w:p>
              </w:tc>
              <w:tc>
                <w:tcPr>
                  <w:tcW w:w="11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业务咨询</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咨询记录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咨询人、联系方式、咨询时间、咨询问题、回复时间、回复情况、是否解决。</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每月</w:t>
                  </w:r>
                </w:p>
              </w:tc>
            </w:tr>
            <w:tr w:rsidR="00A71CA7" w:rsidRPr="00A71CA7" w:rsidTr="00A71CA7">
              <w:trPr>
                <w:trHeight w:val="439"/>
                <w:jc w:val="center"/>
              </w:trPr>
              <w:tc>
                <w:tcPr>
                  <w:tcW w:w="647"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1</w:t>
                  </w:r>
                  <w:r w:rsidRPr="00A71CA7">
                    <w:rPr>
                      <w:rFonts w:asciiTheme="minorEastAsia" w:eastAsiaTheme="minorEastAsia" w:hAnsiTheme="minorEastAsia"/>
                      <w:kern w:val="0"/>
                      <w:sz w:val="21"/>
                      <w:szCs w:val="21"/>
                    </w:rPr>
                    <w:t>3</w:t>
                  </w:r>
                </w:p>
              </w:tc>
              <w:tc>
                <w:tcPr>
                  <w:tcW w:w="11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接口维护</w:t>
                  </w:r>
                </w:p>
              </w:tc>
              <w:tc>
                <w:tcPr>
                  <w:tcW w:w="1534"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故障记录</w:t>
                  </w:r>
                </w:p>
              </w:tc>
              <w:tc>
                <w:tcPr>
                  <w:tcW w:w="2300"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故障时间、描述、修复时间、方式、预防方法。</w:t>
                  </w:r>
                </w:p>
              </w:tc>
              <w:tc>
                <w:tcPr>
                  <w:tcW w:w="1516" w:type="dxa"/>
                  <w:vAlign w:val="center"/>
                </w:tcPr>
                <w:p w:rsidR="00A71CA7" w:rsidRPr="00A71CA7" w:rsidRDefault="00A71CA7" w:rsidP="00A71CA7">
                  <w:pPr>
                    <w:pStyle w:val="aa"/>
                    <w:spacing w:line="400" w:lineRule="exact"/>
                    <w:ind w:firstLineChars="0" w:firstLine="0"/>
                    <w:jc w:val="center"/>
                    <w:rPr>
                      <w:rFonts w:asciiTheme="minorEastAsia" w:eastAsiaTheme="minorEastAsia" w:hAnsiTheme="minorEastAsia"/>
                      <w:kern w:val="0"/>
                      <w:sz w:val="21"/>
                      <w:szCs w:val="21"/>
                    </w:rPr>
                  </w:pPr>
                  <w:r w:rsidRPr="00A71CA7">
                    <w:rPr>
                      <w:rFonts w:asciiTheme="minorEastAsia" w:eastAsiaTheme="minorEastAsia" w:hAnsiTheme="minorEastAsia" w:hint="eastAsia"/>
                      <w:kern w:val="0"/>
                      <w:sz w:val="21"/>
                      <w:szCs w:val="21"/>
                    </w:rPr>
                    <w:t>故障时</w:t>
                  </w:r>
                </w:p>
              </w:tc>
            </w:tr>
          </w:tbl>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rPr>
                <w:rFonts w:asciiTheme="minorEastAsia" w:eastAsiaTheme="minorEastAsia" w:hAnsiTheme="minorEastAsia" w:cs="宋体"/>
                <w:bCs/>
                <w:szCs w:val="21"/>
              </w:rPr>
            </w:pPr>
            <w:r w:rsidRPr="00A71CA7">
              <w:rPr>
                <w:rFonts w:asciiTheme="minorEastAsia" w:eastAsiaTheme="minorEastAsia" w:hAnsiTheme="minorEastAsia" w:cs="宋体" w:hint="eastAsia"/>
                <w:bCs/>
                <w:szCs w:val="21"/>
              </w:rPr>
              <w:t>服务人员：</w:t>
            </w:r>
            <w:r w:rsidRPr="00A71CA7">
              <w:rPr>
                <w:rFonts w:asciiTheme="minorEastAsia" w:eastAsiaTheme="minorEastAsia" w:hAnsiTheme="minorEastAsia" w:cs="宋体"/>
                <w:bCs/>
                <w:szCs w:val="21"/>
              </w:rPr>
              <w:t>专业人员提供7*24</w:t>
            </w:r>
            <w:r w:rsidRPr="00A71CA7">
              <w:rPr>
                <w:rFonts w:asciiTheme="minorEastAsia" w:eastAsiaTheme="minorEastAsia" w:hAnsiTheme="minorEastAsia" w:cs="宋体" w:hint="eastAsia"/>
                <w:bCs/>
                <w:szCs w:val="21"/>
              </w:rPr>
              <w:t>小时远程服务支撑</w:t>
            </w:r>
            <w:r w:rsidRPr="00A71CA7">
              <w:rPr>
                <w:rFonts w:asciiTheme="minorEastAsia" w:eastAsiaTheme="minorEastAsia" w:hAnsiTheme="minorEastAsia" w:cs="宋体"/>
                <w:bCs/>
                <w:szCs w:val="21"/>
              </w:rPr>
              <w:t>；</w:t>
            </w:r>
          </w:p>
          <w:p w:rsidR="00A71CA7" w:rsidRPr="00A71CA7" w:rsidRDefault="00A71CA7" w:rsidP="00A71CA7">
            <w:pPr>
              <w:spacing w:line="400" w:lineRule="exact"/>
              <w:rPr>
                <w:rFonts w:asciiTheme="minorEastAsia" w:eastAsiaTheme="minorEastAsia" w:hAnsiTheme="minorEastAsia" w:cs="宋体"/>
                <w:bCs/>
                <w:szCs w:val="21"/>
              </w:rPr>
            </w:pPr>
            <w:r w:rsidRPr="00A71CA7">
              <w:rPr>
                <w:rFonts w:asciiTheme="minorEastAsia" w:eastAsiaTheme="minorEastAsia" w:hAnsiTheme="minorEastAsia" w:cs="宋体" w:hint="eastAsia"/>
                <w:bCs/>
                <w:szCs w:val="21"/>
              </w:rPr>
              <w:t>服务对象：杭州市交通运输行政执法队本级及直属大队；</w:t>
            </w:r>
          </w:p>
          <w:p w:rsidR="00A71CA7" w:rsidRPr="00A71CA7" w:rsidRDefault="00A71CA7" w:rsidP="00A71CA7">
            <w:pPr>
              <w:spacing w:line="400" w:lineRule="exact"/>
              <w:rPr>
                <w:rFonts w:asciiTheme="minorEastAsia" w:eastAsiaTheme="minorEastAsia" w:hAnsiTheme="minorEastAsia" w:cs="宋体"/>
                <w:bCs/>
                <w:szCs w:val="21"/>
              </w:rPr>
            </w:pPr>
            <w:r w:rsidRPr="00A71CA7">
              <w:rPr>
                <w:rFonts w:asciiTheme="minorEastAsia" w:eastAsiaTheme="minorEastAsia" w:hAnsiTheme="minorEastAsia" w:cs="宋体" w:hint="eastAsia"/>
                <w:bCs/>
                <w:szCs w:val="21"/>
              </w:rPr>
              <w:t>管理要求：服务人员应熟悉浙江省重点营运车辆联网联控系统（以下简称省建联网联控系统）使用，了解道路运输动态监管工作要求，根据服务内容完成服务工作并输出相关报表与台账</w:t>
            </w:r>
            <w:r w:rsidRPr="00A71CA7">
              <w:rPr>
                <w:rFonts w:asciiTheme="minorEastAsia" w:eastAsiaTheme="minorEastAsia" w:hAnsiTheme="minorEastAsia" w:cs="宋体"/>
                <w:bCs/>
                <w:szCs w:val="21"/>
              </w:rPr>
              <w:t>；</w:t>
            </w:r>
          </w:p>
          <w:p w:rsidR="00A71CA7" w:rsidRPr="00A71CA7" w:rsidRDefault="00A71CA7" w:rsidP="00A71CA7">
            <w:pPr>
              <w:spacing w:line="400" w:lineRule="exact"/>
              <w:ind w:firstLineChars="200" w:firstLine="420"/>
              <w:rPr>
                <w:rFonts w:asciiTheme="minorEastAsia" w:eastAsiaTheme="minorEastAsia" w:hAnsiTheme="minorEastAsia" w:cs="宋体"/>
                <w:bCs/>
                <w:szCs w:val="21"/>
              </w:rPr>
            </w:pPr>
            <w:r w:rsidRPr="00A71CA7">
              <w:rPr>
                <w:rFonts w:asciiTheme="minorEastAsia" w:eastAsiaTheme="minorEastAsia" w:hAnsiTheme="minorEastAsia" w:cs="宋体" w:hint="eastAsia"/>
                <w:bCs/>
                <w:szCs w:val="21"/>
              </w:rPr>
              <w:t>除固定服务人员外，服务方需设置</w:t>
            </w:r>
            <w:r w:rsidRPr="00A71CA7">
              <w:rPr>
                <w:rFonts w:asciiTheme="minorEastAsia" w:eastAsiaTheme="minorEastAsia" w:hAnsiTheme="minorEastAsia" w:cs="宋体"/>
                <w:bCs/>
                <w:szCs w:val="21"/>
              </w:rPr>
              <w:t>24小时应急响应电话，</w:t>
            </w:r>
            <w:r w:rsidRPr="00A71CA7">
              <w:rPr>
                <w:rFonts w:asciiTheme="minorEastAsia" w:eastAsiaTheme="minorEastAsia" w:hAnsiTheme="minorEastAsia" w:cs="宋体" w:hint="eastAsia"/>
                <w:bCs/>
                <w:szCs w:val="21"/>
              </w:rPr>
              <w:t>确保后端业务、技术人员保障</w:t>
            </w:r>
            <w:r w:rsidRPr="00A71CA7">
              <w:rPr>
                <w:rFonts w:asciiTheme="minorEastAsia" w:eastAsiaTheme="minorEastAsia" w:hAnsiTheme="minorEastAsia" w:cs="宋体"/>
                <w:bCs/>
                <w:szCs w:val="21"/>
              </w:rPr>
              <w:t>。</w:t>
            </w:r>
          </w:p>
          <w:p w:rsidR="00A71CA7" w:rsidRPr="00A71CA7" w:rsidRDefault="00A71CA7" w:rsidP="00A71CA7">
            <w:pPr>
              <w:spacing w:line="400" w:lineRule="exact"/>
              <w:rPr>
                <w:rFonts w:asciiTheme="minorEastAsia" w:eastAsiaTheme="minorEastAsia" w:hAnsiTheme="minorEastAsia" w:cs="宋体"/>
                <w:bCs/>
                <w:szCs w:val="21"/>
              </w:rPr>
            </w:pPr>
            <w:r w:rsidRPr="00A71CA7">
              <w:rPr>
                <w:rFonts w:asciiTheme="minorEastAsia" w:eastAsiaTheme="minorEastAsia" w:hAnsiTheme="minorEastAsia" w:cs="宋体" w:hint="eastAsia"/>
                <w:bCs/>
                <w:szCs w:val="21"/>
              </w:rPr>
              <w:t>运维时间：1</w:t>
            </w:r>
            <w:r w:rsidRPr="00A71CA7">
              <w:rPr>
                <w:rFonts w:asciiTheme="minorEastAsia" w:eastAsiaTheme="minorEastAsia" w:hAnsiTheme="minorEastAsia" w:cs="宋体"/>
                <w:bCs/>
                <w:szCs w:val="21"/>
              </w:rPr>
              <w:t>4</w:t>
            </w:r>
            <w:r w:rsidRPr="00A71CA7">
              <w:rPr>
                <w:rFonts w:asciiTheme="minorEastAsia" w:eastAsiaTheme="minorEastAsia" w:hAnsiTheme="minorEastAsia" w:cs="宋体" w:hint="eastAsia"/>
                <w:bCs/>
                <w:szCs w:val="21"/>
              </w:rPr>
              <w:t>个月；（维护期限2022.05.30～2023.07.30）</w:t>
            </w:r>
          </w:p>
        </w:tc>
      </w:tr>
    </w:tbl>
    <w:p w:rsidR="00A71CA7" w:rsidRDefault="00875492"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 xml:space="preserve"> </w:t>
      </w:r>
    </w:p>
    <w:p w:rsidR="00875492" w:rsidRPr="00875492" w:rsidRDefault="00875492" w:rsidP="00875492">
      <w:pPr>
        <w:pStyle w:val="aff8"/>
        <w:ind w:firstLine="0"/>
      </w:pPr>
      <w:r>
        <w:rPr>
          <w:rFonts w:hint="eastAsia"/>
        </w:rPr>
        <w:t>10、</w:t>
      </w:r>
      <w:r w:rsidRPr="00A71CA7">
        <w:rPr>
          <w:rFonts w:asciiTheme="minorEastAsia" w:eastAsiaTheme="minorEastAsia" w:hAnsiTheme="minorEastAsia" w:cs="仿宋_GB2312" w:hint="eastAsia"/>
          <w:szCs w:val="21"/>
        </w:rPr>
        <w:t>省级危险化学品风险防控大数据平台物流管控子系统本地化服务</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维护内容：</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1.协助电子运单软件优化升级与运行维护</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（1）对杭州市主城区危货运输企业推广应用“浙江省危化品运输管理系统”软件。</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对市主城区：上城区、拱墅区、西湖区、高新技术产业开发区(滨江)危险</w:t>
            </w:r>
            <w:r w:rsidRPr="00A71CA7">
              <w:rPr>
                <w:rFonts w:asciiTheme="minorEastAsia" w:eastAsiaTheme="minorEastAsia" w:hAnsiTheme="minorEastAsia" w:hint="eastAsia"/>
                <w:sz w:val="21"/>
                <w:szCs w:val="21"/>
              </w:rPr>
              <w:lastRenderedPageBreak/>
              <w:t>货物运输企业进行培训，帮助企业掌握系统的使用和日常管理。危险货物运输企业在使用系统遇到问题时，中标人需提供电话、QQ、上门服务等方式的技术支持；新增危货运输企业时，中标人提供账户注册、操作培训、技术支持等工作。</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（2）为电子运单软件正常运行提供安装部署、协助优化升级和运行维护。</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中标人应按要求提供浙江省危险货物运输管理系统的日常运行维护服务。项目期间提供系统正常运行所需安装部署环境与互联网带宽，应确保系统能够稳定运行，年故障总时间不超过24小时，系统不会因为用户和数据增加而导致性能明显降低。系统运维工作包括：技术咨询、故障排查及处理、系统故障应急预案设计、性能调优、数据库管理、数据处理、日常安全维护等，并根据省公路与运输管理中心和招标人相关要求及时协助软件优化升级。</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项目期间对系统故障要求在10分钟内响应，4小时按需到达现场。对日常巡检、故障排查与处理等做好相应的维护记录、问题处理报告等，及时提交用户备案。</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2.智控平台推广、培训、应用提升与应用监测</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1）加强市主城区道路危货运输企业、驾驶员数字化管理和服务的指导、培训和推广，提高应用质量，如：装卸运、入浙填报、分路段限速报警功能和线上处置应用、视频接入、安全码和“一单四状态”应用等，在线咨询及问题处理；</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2）加强对市主城区道路危货运输行业、企业、驾驶员等运行情况的监测，如：企业和驾驶员安全码分布情况、本地危货运输市场状态、企业超速管理、两外车辆运行情况、异常停车等，为线下精准管理联动提供支撑；</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（3）积极协调横向应急管理、生态环境等部门，推进源头装卸货企业常态化查验安全码和电子运单，常态实施“扫码作业”；</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4）做好辖区内智控平台应用监测和数据统计分析工作，包括：危险货物运输整体运行情况，运行趋势变化，区域内智控平台应用情况，日常巡检情况等工作，并协助辖区按照当地管理要求输出日报或者月报，形成统计分析报告。</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3.专职服务与远程服务相结合的用户服务</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（1）服务对象</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项目主要服务对象包括城区执法大队、企业、从业人员。</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管理部门：主要针对主城区执法大队。</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企业：针对主城区危险货物运输企业和在主城区从事危货运输的非主城区籍危险货物运输企业、主城区危险化学品装卸货企业等危货运输相关的企业；目前平台接入主城区24家危险货物道路运输企业，无危化品生产、经营企业</w:t>
            </w:r>
            <w:r w:rsidRPr="00A71CA7">
              <w:rPr>
                <w:rFonts w:asciiTheme="minorEastAsia" w:eastAsiaTheme="minorEastAsia" w:hAnsiTheme="minorEastAsia" w:hint="eastAsia"/>
                <w:sz w:val="21"/>
                <w:szCs w:val="21"/>
              </w:rPr>
              <w:lastRenderedPageBreak/>
              <w:t>（含港口危化品装卸货企业），接入主城区危险货物道路运输车辆639辆（不含挂车）。</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从业人员：主要面向在主城区从事危险货物运输的省内外驾驶员、押运员等从业人员。目前已有796名主城区企业驾驶员申领安全码，1678名从业人员使用一单四状态系统。</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随着智控平台的逐步推广与深化应用，平台接入的企业、车辆和人员将越来越多，平台的功能也在不断优化和新增，需要服务团队不断提升服务水平和服务效率。</w:t>
            </w:r>
          </w:p>
          <w:p w:rsidR="00A71CA7" w:rsidRPr="00A71CA7" w:rsidRDefault="00A71CA7" w:rsidP="00A71CA7">
            <w:pPr>
              <w:pStyle w:val="aa"/>
              <w:spacing w:line="400" w:lineRule="exact"/>
              <w:ind w:firstLineChars="0" w:firstLine="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（3）服务内容及质量要求</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科学安排项目实施团队的用户服务人员与专程服务人员，为管理部门、本地企业、从业人员正常应用提供每周7天*24小时的现场与远程相结合的用户服务。</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推进管理中面向行业业务运行动态如危运企业、车辆、从业人员等的数字化应用，支持地市做好相关系统的操作流程讲解及从业人员的业务培训工作，实现地市企业、驾驶员智控平台应用100%覆盖，保障系统在地市良好使用，监管服务连续性和稳定性。</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提供系统使用培训、业务咨询、线索处置、线索跟进、申述处理解答，提供7*24小时的保障服务（包括但不限于微信、QQ、钉钉、电话），每月提供服务问题处理清单。</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收集管理部门、企业和从业人员有关数字化应用的问题、意见及建议，及时将相关情况上报。</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提供现场和线上等多种形式的宣讲培训服务，同时提供按需上门服务，保障企业和驾驶员更好使用智控平台与电子运单软件。</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要求无服务企业出现严重投诉的情况。</w:t>
            </w:r>
          </w:p>
          <w:p w:rsidR="00A71CA7" w:rsidRPr="00A71CA7" w:rsidRDefault="00A71CA7" w:rsidP="00A71CA7">
            <w:pPr>
              <w:pStyle w:val="aa"/>
              <w:spacing w:line="400" w:lineRule="exact"/>
              <w:ind w:firstLine="420"/>
              <w:rPr>
                <w:rFonts w:asciiTheme="minorEastAsia" w:eastAsiaTheme="minorEastAsia" w:hAnsiTheme="minorEastAsia"/>
                <w:sz w:val="21"/>
                <w:szCs w:val="21"/>
              </w:rPr>
            </w:pPr>
            <w:r w:rsidRPr="00A71CA7">
              <w:rPr>
                <w:rFonts w:asciiTheme="minorEastAsia" w:eastAsiaTheme="minorEastAsia" w:hAnsiTheme="minorEastAsia" w:hint="eastAsia"/>
                <w:sz w:val="21"/>
                <w:szCs w:val="21"/>
              </w:rPr>
              <w:t>服务时效要求如下（经双方同意可根据运行实际情况调整服务内容和时效要求）：</w:t>
            </w:r>
          </w:p>
          <w:tbl>
            <w:tblPr>
              <w:tblStyle w:val="afb"/>
              <w:tblW w:w="7258" w:type="dxa"/>
              <w:jc w:val="center"/>
              <w:tblInd w:w="113" w:type="dxa"/>
              <w:tblLayout w:type="fixed"/>
              <w:tblLook w:val="04A0" w:firstRow="1" w:lastRow="0" w:firstColumn="1" w:lastColumn="0" w:noHBand="0" w:noVBand="1"/>
            </w:tblPr>
            <w:tblGrid>
              <w:gridCol w:w="529"/>
              <w:gridCol w:w="1320"/>
              <w:gridCol w:w="1485"/>
              <w:gridCol w:w="2220"/>
              <w:gridCol w:w="1704"/>
            </w:tblGrid>
            <w:tr w:rsidR="00A71CA7" w:rsidRPr="00A71CA7" w:rsidTr="00A71CA7">
              <w:trPr>
                <w:trHeight w:val="321"/>
                <w:jc w:val="center"/>
              </w:trPr>
              <w:tc>
                <w:tcPr>
                  <w:tcW w:w="529" w:type="dxa"/>
                  <w:shd w:val="clear" w:color="auto" w:fill="D7D7D7"/>
                  <w:vAlign w:val="center"/>
                </w:tcPr>
                <w:p w:rsidR="00A71CA7" w:rsidRPr="00A71CA7" w:rsidRDefault="00A71CA7" w:rsidP="00A71CA7">
                  <w:pPr>
                    <w:snapToGrid w:val="0"/>
                    <w:spacing w:line="400" w:lineRule="exact"/>
                    <w:ind w:left="-113" w:right="-113"/>
                    <w:jc w:val="center"/>
                    <w:rPr>
                      <w:rFonts w:asciiTheme="minorEastAsia" w:eastAsiaTheme="minorEastAsia" w:hAnsiTheme="minorEastAsia"/>
                      <w:b/>
                      <w:bCs/>
                      <w:szCs w:val="21"/>
                    </w:rPr>
                  </w:pPr>
                  <w:r w:rsidRPr="00A71CA7">
                    <w:rPr>
                      <w:rFonts w:asciiTheme="minorEastAsia" w:eastAsiaTheme="minorEastAsia" w:hAnsiTheme="minorEastAsia" w:hint="eastAsia"/>
                      <w:b/>
                      <w:bCs/>
                      <w:szCs w:val="21"/>
                    </w:rPr>
                    <w:t>序号</w:t>
                  </w:r>
                </w:p>
              </w:tc>
              <w:tc>
                <w:tcPr>
                  <w:tcW w:w="1320" w:type="dxa"/>
                  <w:shd w:val="clear" w:color="auto" w:fill="D7D7D7"/>
                  <w:vAlign w:val="center"/>
                </w:tcPr>
                <w:p w:rsidR="00A71CA7" w:rsidRPr="00A71CA7" w:rsidRDefault="00A71CA7" w:rsidP="00A71CA7">
                  <w:pPr>
                    <w:spacing w:line="400" w:lineRule="exact"/>
                    <w:jc w:val="center"/>
                    <w:rPr>
                      <w:rFonts w:asciiTheme="minorEastAsia" w:eastAsiaTheme="minorEastAsia" w:hAnsiTheme="minorEastAsia"/>
                      <w:b/>
                      <w:bCs/>
                      <w:szCs w:val="21"/>
                    </w:rPr>
                  </w:pPr>
                  <w:r w:rsidRPr="00A71CA7">
                    <w:rPr>
                      <w:rFonts w:asciiTheme="minorEastAsia" w:eastAsiaTheme="minorEastAsia" w:hAnsiTheme="minorEastAsia" w:hint="eastAsia"/>
                      <w:b/>
                      <w:bCs/>
                      <w:szCs w:val="21"/>
                    </w:rPr>
                    <w:t>服务内容</w:t>
                  </w:r>
                </w:p>
              </w:tc>
              <w:tc>
                <w:tcPr>
                  <w:tcW w:w="1485" w:type="dxa"/>
                  <w:shd w:val="clear" w:color="auto" w:fill="D7D7D7"/>
                  <w:vAlign w:val="center"/>
                </w:tcPr>
                <w:p w:rsidR="00A71CA7" w:rsidRPr="00A71CA7" w:rsidRDefault="00A71CA7" w:rsidP="00A71CA7">
                  <w:pPr>
                    <w:spacing w:line="400" w:lineRule="exact"/>
                    <w:jc w:val="center"/>
                    <w:rPr>
                      <w:rFonts w:asciiTheme="minorEastAsia" w:eastAsiaTheme="minorEastAsia" w:hAnsiTheme="minorEastAsia"/>
                      <w:b/>
                      <w:bCs/>
                      <w:szCs w:val="21"/>
                    </w:rPr>
                  </w:pPr>
                  <w:r w:rsidRPr="00A71CA7">
                    <w:rPr>
                      <w:rFonts w:asciiTheme="minorEastAsia" w:eastAsiaTheme="minorEastAsia" w:hAnsiTheme="minorEastAsia" w:hint="eastAsia"/>
                      <w:b/>
                      <w:bCs/>
                      <w:szCs w:val="21"/>
                    </w:rPr>
                    <w:t>详细内容</w:t>
                  </w:r>
                </w:p>
              </w:tc>
              <w:tc>
                <w:tcPr>
                  <w:tcW w:w="2220" w:type="dxa"/>
                  <w:shd w:val="clear" w:color="auto" w:fill="D7D7D7"/>
                  <w:vAlign w:val="center"/>
                </w:tcPr>
                <w:p w:rsidR="00A71CA7" w:rsidRPr="00A71CA7" w:rsidRDefault="00A71CA7" w:rsidP="00A71CA7">
                  <w:pPr>
                    <w:spacing w:line="400" w:lineRule="exact"/>
                    <w:jc w:val="center"/>
                    <w:rPr>
                      <w:rFonts w:asciiTheme="minorEastAsia" w:eastAsiaTheme="minorEastAsia" w:hAnsiTheme="minorEastAsia"/>
                      <w:b/>
                      <w:bCs/>
                      <w:szCs w:val="21"/>
                    </w:rPr>
                  </w:pPr>
                  <w:r w:rsidRPr="00A71CA7">
                    <w:rPr>
                      <w:rFonts w:asciiTheme="minorEastAsia" w:eastAsiaTheme="minorEastAsia" w:hAnsiTheme="minorEastAsia" w:hint="eastAsia"/>
                      <w:b/>
                      <w:bCs/>
                      <w:szCs w:val="21"/>
                    </w:rPr>
                    <w:t>响应时限</w:t>
                  </w:r>
                </w:p>
              </w:tc>
              <w:tc>
                <w:tcPr>
                  <w:tcW w:w="1704" w:type="dxa"/>
                  <w:shd w:val="clear" w:color="auto" w:fill="D7D7D7"/>
                  <w:vAlign w:val="center"/>
                </w:tcPr>
                <w:p w:rsidR="00A71CA7" w:rsidRPr="00A71CA7" w:rsidRDefault="00A71CA7" w:rsidP="00A71CA7">
                  <w:pPr>
                    <w:spacing w:line="400" w:lineRule="exact"/>
                    <w:jc w:val="center"/>
                    <w:rPr>
                      <w:rFonts w:asciiTheme="minorEastAsia" w:eastAsiaTheme="minorEastAsia" w:hAnsiTheme="minorEastAsia"/>
                      <w:b/>
                      <w:bCs/>
                      <w:szCs w:val="21"/>
                    </w:rPr>
                  </w:pPr>
                  <w:r w:rsidRPr="00A71CA7">
                    <w:rPr>
                      <w:rFonts w:asciiTheme="minorEastAsia" w:eastAsiaTheme="minorEastAsia" w:hAnsiTheme="minorEastAsia" w:hint="eastAsia"/>
                      <w:b/>
                      <w:bCs/>
                      <w:szCs w:val="21"/>
                    </w:rPr>
                    <w:t>办结时限</w:t>
                  </w:r>
                </w:p>
              </w:tc>
            </w:tr>
            <w:tr w:rsidR="00A71CA7" w:rsidRPr="00A71CA7" w:rsidTr="00A71CA7">
              <w:trPr>
                <w:trHeight w:val="490"/>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大屏车辆超速30%情况监测</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排查超速30%线索是否真实</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每15分钟核查一遍，出现超速30%立即核查</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10分钟</w:t>
                  </w:r>
                </w:p>
              </w:tc>
            </w:tr>
            <w:tr w:rsidR="00A71CA7" w:rsidRPr="00A71CA7" w:rsidTr="00A71CA7">
              <w:trPr>
                <w:trHeight w:val="490"/>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2</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车载视频巡查</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排查车辆车载视频是否正常</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早：9点、中：12点、晚：17点三个时间段进行抽查并记录</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30分钟</w:t>
                  </w:r>
                </w:p>
              </w:tc>
            </w:tr>
            <w:tr w:rsidR="00A71CA7" w:rsidRPr="00A71CA7" w:rsidTr="00A71CA7">
              <w:trPr>
                <w:trHeight w:val="730"/>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lastRenderedPageBreak/>
                    <w:t>3</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非蓝码人员有运单排查</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排查红码与黄码上报运单与装货流程是否合规。</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发现红码人员立即排查，黄码人员在12点与4点前各排查一次下班前汇报</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20分钟</w:t>
                  </w:r>
                </w:p>
              </w:tc>
            </w:tr>
            <w:tr w:rsidR="00A71CA7" w:rsidRPr="00A71CA7" w:rsidTr="00A71CA7">
              <w:trPr>
                <w:trHeight w:val="1453"/>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4</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高速异常停车研判</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排查高速异常停车原因</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15分钟</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15分钟（考虑任务冲突并停车数量较多的情况办结时间加长</w:t>
                  </w:r>
                  <w:r w:rsidRPr="00A71CA7">
                    <w:rPr>
                      <w:rFonts w:asciiTheme="minorEastAsia" w:eastAsiaTheme="minorEastAsia" w:hAnsiTheme="minorEastAsia"/>
                      <w:szCs w:val="21"/>
                    </w:rPr>
                    <w:t>，最长不超过30分钟</w:t>
                  </w:r>
                  <w:r w:rsidRPr="00A71CA7">
                    <w:rPr>
                      <w:rFonts w:asciiTheme="minorEastAsia" w:eastAsiaTheme="minorEastAsia" w:hAnsiTheme="minorEastAsia" w:hint="eastAsia"/>
                      <w:szCs w:val="21"/>
                    </w:rPr>
                    <w:t>）</w:t>
                  </w:r>
                </w:p>
              </w:tc>
            </w:tr>
            <w:tr w:rsidR="00A71CA7" w:rsidRPr="00A71CA7" w:rsidTr="00A71CA7">
              <w:trPr>
                <w:trHeight w:val="490"/>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5</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浙运安全码申诉处理</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处理驾驶员申诉</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15分钟</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30分钟</w:t>
                  </w:r>
                </w:p>
              </w:tc>
            </w:tr>
            <w:tr w:rsidR="00A71CA7" w:rsidRPr="00A71CA7" w:rsidTr="00A71CA7">
              <w:trPr>
                <w:trHeight w:val="490"/>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6</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一键报警记录监测</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排查一键报警是否真实</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5分钟内响应核实报警，核实后第一时间向甲方代表汇报情况</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15分钟内出应急报告</w:t>
                  </w:r>
                </w:p>
              </w:tc>
            </w:tr>
            <w:tr w:rsidR="00A71CA7" w:rsidRPr="00A71CA7" w:rsidTr="00A71CA7">
              <w:trPr>
                <w:trHeight w:val="315"/>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7</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电话用户服务</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回复用户问题</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立即接听</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无</w:t>
                  </w:r>
                </w:p>
              </w:tc>
            </w:tr>
            <w:tr w:rsidR="00A71CA7" w:rsidRPr="00A71CA7" w:rsidTr="00A71CA7">
              <w:trPr>
                <w:trHeight w:val="497"/>
                <w:jc w:val="center"/>
              </w:trPr>
              <w:tc>
                <w:tcPr>
                  <w:tcW w:w="529"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8</w:t>
                  </w:r>
                </w:p>
              </w:tc>
              <w:tc>
                <w:tcPr>
                  <w:tcW w:w="13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QQ、微信、钉钉等群在线服务</w:t>
                  </w:r>
                </w:p>
              </w:tc>
              <w:tc>
                <w:tcPr>
                  <w:tcW w:w="1485"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回复用户问题</w:t>
                  </w:r>
                </w:p>
              </w:tc>
              <w:tc>
                <w:tcPr>
                  <w:tcW w:w="2220"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3分钟</w:t>
                  </w:r>
                </w:p>
              </w:tc>
              <w:tc>
                <w:tcPr>
                  <w:tcW w:w="1704" w:type="dxa"/>
                  <w:vAlign w:val="center"/>
                </w:tcPr>
                <w:p w:rsidR="00A71CA7" w:rsidRPr="00A71CA7" w:rsidRDefault="00A71CA7" w:rsidP="00A71CA7">
                  <w:pPr>
                    <w:spacing w:line="400" w:lineRule="exact"/>
                    <w:jc w:val="center"/>
                    <w:rPr>
                      <w:rFonts w:asciiTheme="minorEastAsia" w:eastAsiaTheme="minorEastAsia" w:hAnsiTheme="minorEastAsia"/>
                      <w:szCs w:val="21"/>
                    </w:rPr>
                  </w:pPr>
                  <w:r w:rsidRPr="00A71CA7">
                    <w:rPr>
                      <w:rFonts w:asciiTheme="minorEastAsia" w:eastAsiaTheme="minorEastAsia" w:hAnsiTheme="minorEastAsia" w:hint="eastAsia"/>
                      <w:szCs w:val="21"/>
                    </w:rPr>
                    <w:t>10分钟</w:t>
                  </w:r>
                </w:p>
              </w:tc>
            </w:tr>
          </w:tbl>
          <w:p w:rsidR="00A71CA7" w:rsidRPr="00A71CA7" w:rsidRDefault="00A71CA7" w:rsidP="00A71CA7">
            <w:pPr>
              <w:spacing w:line="400" w:lineRule="exact"/>
              <w:rPr>
                <w:rFonts w:asciiTheme="minorEastAsia" w:eastAsiaTheme="minorEastAsia" w:hAnsiTheme="minorEastAsia" w:cs="宋体"/>
                <w:b/>
                <w:bCs/>
                <w:szCs w:val="21"/>
              </w:rPr>
            </w:pPr>
            <w:r w:rsidRPr="00A71CA7">
              <w:rPr>
                <w:rFonts w:asciiTheme="minorEastAsia" w:eastAsiaTheme="minorEastAsia" w:hAnsiTheme="minorEastAsia" w:cs="宋体" w:hint="eastAsia"/>
                <w:b/>
                <w:bCs/>
                <w:szCs w:val="21"/>
              </w:rPr>
              <w:t>服务要求：</w:t>
            </w:r>
          </w:p>
          <w:p w:rsidR="00A71CA7" w:rsidRPr="00A71CA7" w:rsidRDefault="00A71CA7" w:rsidP="00A71CA7">
            <w:pPr>
              <w:spacing w:line="400" w:lineRule="exact"/>
              <w:ind w:firstLineChars="200" w:firstLine="420"/>
              <w:rPr>
                <w:rFonts w:asciiTheme="minorEastAsia" w:eastAsiaTheme="minorEastAsia" w:hAnsiTheme="minorEastAsia" w:cs="宋体"/>
                <w:szCs w:val="21"/>
              </w:rPr>
            </w:pPr>
            <w:r w:rsidRPr="00A71CA7">
              <w:rPr>
                <w:rFonts w:asciiTheme="minorEastAsia" w:eastAsiaTheme="minorEastAsia" w:hAnsiTheme="minorEastAsia" w:cs="宋体" w:hint="eastAsia"/>
                <w:szCs w:val="21"/>
              </w:rPr>
              <w:t>根据《危险货物道路运输安全管理办法》、《浙江省危险货物道路运输安全管理办法（试行）》规定，以及《关于建立“浙江省危险货物运输智控平台”实体化运行管理体系的通知》（两客一危办〔2020〕5号）、《关于开展浙江省“两客一危”运输综合智控指数评价工作的通知》（两客一危办〔2021〕3号）等文件规定，组建客户服务保障外包团队，主城区统一的客户服务电话、微信群等线上服务渠道提供每周7天*24小时的用户服务，并做好危险货物道路运输电子运单系统应用优化升级与运行维护工作。同时，为行业管理部门提供危货运输电子监管的技术支持，加强危险货物道路运输安全管理，预防危险货物道路运输事故，满足新时期下危险货物运输监管要求，提升危险货物道路运输的行业监管效率。</w:t>
            </w:r>
          </w:p>
          <w:p w:rsidR="00A71CA7" w:rsidRPr="00A71CA7" w:rsidRDefault="00A71CA7" w:rsidP="00A71CA7">
            <w:pPr>
              <w:spacing w:line="400" w:lineRule="exact"/>
              <w:rPr>
                <w:rFonts w:asciiTheme="minorEastAsia" w:eastAsiaTheme="minorEastAsia" w:hAnsiTheme="minorEastAsia"/>
                <w:szCs w:val="21"/>
              </w:rPr>
            </w:pPr>
            <w:r w:rsidRPr="00A71CA7">
              <w:rPr>
                <w:rFonts w:asciiTheme="minorEastAsia" w:eastAsiaTheme="minorEastAsia" w:hAnsiTheme="minorEastAsia" w:cs="宋体" w:hint="eastAsia"/>
                <w:bCs/>
                <w:szCs w:val="21"/>
              </w:rPr>
              <w:t>服务人员：</w:t>
            </w:r>
            <w:r w:rsidRPr="00A71CA7">
              <w:rPr>
                <w:rFonts w:asciiTheme="minorEastAsia" w:eastAsiaTheme="minorEastAsia" w:hAnsiTheme="minorEastAsia" w:cs="宋体"/>
                <w:bCs/>
                <w:szCs w:val="21"/>
              </w:rPr>
              <w:t>提供7*24</w:t>
            </w:r>
            <w:r w:rsidRPr="00A71CA7">
              <w:rPr>
                <w:rFonts w:asciiTheme="minorEastAsia" w:eastAsiaTheme="minorEastAsia" w:hAnsiTheme="minorEastAsia" w:cs="宋体" w:hint="eastAsia"/>
                <w:bCs/>
                <w:szCs w:val="21"/>
              </w:rPr>
              <w:t>小时远程相结合的用户服务。</w:t>
            </w:r>
          </w:p>
          <w:p w:rsidR="00A71CA7" w:rsidRPr="00A71CA7" w:rsidRDefault="00A71CA7" w:rsidP="00A71CA7">
            <w:pPr>
              <w:spacing w:line="400" w:lineRule="exact"/>
              <w:rPr>
                <w:rFonts w:asciiTheme="minorEastAsia" w:eastAsiaTheme="minorEastAsia" w:hAnsiTheme="minorEastAsia" w:cs="仿宋_GB2312"/>
                <w:szCs w:val="21"/>
              </w:rPr>
            </w:pPr>
            <w:r w:rsidRPr="00A71CA7">
              <w:rPr>
                <w:rFonts w:asciiTheme="minorEastAsia" w:eastAsiaTheme="minorEastAsia" w:hAnsiTheme="minorEastAsia" w:cs="宋体" w:hint="eastAsia"/>
                <w:szCs w:val="21"/>
              </w:rPr>
              <w:t>运维时间：14个月（维护期限2022.05.30～2023.07.30）</w:t>
            </w:r>
          </w:p>
        </w:tc>
      </w:tr>
    </w:tbl>
    <w:p w:rsidR="00A71CA7" w:rsidRDefault="00875492" w:rsidP="00A71CA7">
      <w:pPr>
        <w:spacing w:line="40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 xml:space="preserve"> </w:t>
      </w:r>
    </w:p>
    <w:p w:rsidR="00875492" w:rsidRPr="00875492" w:rsidRDefault="00875492" w:rsidP="00875492">
      <w:pPr>
        <w:pStyle w:val="aff8"/>
        <w:ind w:firstLine="0"/>
      </w:pPr>
      <w:r>
        <w:rPr>
          <w:rFonts w:hint="eastAsia"/>
        </w:rPr>
        <w:lastRenderedPageBreak/>
        <w:t>11、</w:t>
      </w:r>
      <w:r w:rsidRPr="00A71CA7">
        <w:rPr>
          <w:rFonts w:asciiTheme="minorEastAsia" w:eastAsiaTheme="minorEastAsia" w:hAnsiTheme="minorEastAsia" w:cs="仿宋_GB2312" w:hint="eastAsia"/>
          <w:szCs w:val="21"/>
        </w:rPr>
        <w:t>外派驻场服务（平台数据分析服务与其余标的人员）</w:t>
      </w:r>
    </w:p>
    <w:tbl>
      <w:tblPr>
        <w:tblW w:w="8744" w:type="dxa"/>
        <w:tblInd w:w="2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58"/>
        <w:gridCol w:w="7286"/>
      </w:tblGrid>
      <w:tr w:rsidR="00A71CA7" w:rsidRPr="00A71CA7" w:rsidTr="00A71CA7">
        <w:trPr>
          <w:trHeight w:val="90"/>
        </w:trPr>
        <w:tc>
          <w:tcPr>
            <w:tcW w:w="1458" w:type="dxa"/>
          </w:tcPr>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功能和质量</w:t>
            </w:r>
          </w:p>
          <w:p w:rsidR="00A71CA7" w:rsidRPr="00A71CA7" w:rsidRDefault="00A71CA7" w:rsidP="00A71CA7">
            <w:pPr>
              <w:spacing w:line="400" w:lineRule="exact"/>
              <w:jc w:val="center"/>
              <w:rPr>
                <w:rFonts w:asciiTheme="minorEastAsia" w:eastAsiaTheme="minorEastAsia" w:hAnsiTheme="minorEastAsia" w:cs="仿宋_GB2312"/>
                <w:szCs w:val="21"/>
              </w:rPr>
            </w:pPr>
            <w:r w:rsidRPr="00A71CA7">
              <w:rPr>
                <w:rFonts w:asciiTheme="minorEastAsia" w:eastAsiaTheme="minorEastAsia" w:hAnsiTheme="minorEastAsia" w:cs="仿宋_GB2312" w:hint="eastAsia"/>
                <w:szCs w:val="21"/>
              </w:rPr>
              <w:t>要求</w:t>
            </w:r>
          </w:p>
        </w:tc>
        <w:tc>
          <w:tcPr>
            <w:tcW w:w="7286" w:type="dxa"/>
          </w:tcPr>
          <w:p w:rsidR="002623CA" w:rsidRDefault="002623CA" w:rsidP="002623CA">
            <w:pPr>
              <w:spacing w:line="400" w:lineRule="exact"/>
              <w:rPr>
                <w:rFonts w:ascii="宋体" w:hAnsi="宋体" w:cs="宋体"/>
                <w:b/>
                <w:bCs/>
                <w:szCs w:val="21"/>
              </w:rPr>
            </w:pPr>
            <w:r>
              <w:rPr>
                <w:rFonts w:ascii="宋体" w:hAnsi="宋体" w:cs="宋体" w:hint="eastAsia"/>
                <w:b/>
                <w:bCs/>
                <w:szCs w:val="21"/>
              </w:rPr>
              <w:t>维护内容：</w:t>
            </w:r>
          </w:p>
          <w:p w:rsidR="002623CA" w:rsidRDefault="002623CA" w:rsidP="002623CA">
            <w:pPr>
              <w:spacing w:line="400" w:lineRule="exact"/>
              <w:rPr>
                <w:rFonts w:ascii="宋体" w:hAnsi="宋体" w:cs="宋体"/>
                <w:b/>
                <w:bCs/>
                <w:szCs w:val="21"/>
              </w:rPr>
            </w:pPr>
            <w:r>
              <w:rPr>
                <w:rFonts w:ascii="宋体" w:hAnsi="宋体" w:cs="宋体" w:hint="eastAsia"/>
                <w:szCs w:val="21"/>
              </w:rPr>
              <w:t xml:space="preserve">    杭州市交通运输行政执法队综合执法队软件平台维护项目驻点维护人员共计8人（7名驻场工程师，1名项目经理。）</w:t>
            </w:r>
          </w:p>
          <w:p w:rsidR="002623CA" w:rsidRDefault="002623CA" w:rsidP="002623CA">
            <w:pPr>
              <w:spacing w:line="400" w:lineRule="exact"/>
              <w:rPr>
                <w:rFonts w:ascii="宋体" w:hAnsi="宋体" w:cs="宋体"/>
                <w:szCs w:val="21"/>
              </w:rPr>
            </w:pPr>
            <w:r>
              <w:rPr>
                <w:rFonts w:ascii="宋体" w:hAnsi="宋体" w:hint="eastAsia"/>
                <w:szCs w:val="21"/>
              </w:rPr>
              <w:t xml:space="preserve"> </w:t>
            </w:r>
            <w:r>
              <w:rPr>
                <w:rFonts w:ascii="宋体" w:hAnsi="宋体" w:cs="宋体" w:hint="eastAsia"/>
                <w:szCs w:val="21"/>
              </w:rPr>
              <w:t xml:space="preserve">   杭州市交通运输行政执法队指挥中心平台数据分析服务。</w:t>
            </w:r>
          </w:p>
          <w:p w:rsidR="002623CA" w:rsidRDefault="002623CA" w:rsidP="002623CA">
            <w:pPr>
              <w:spacing w:line="400" w:lineRule="exact"/>
              <w:rPr>
                <w:rFonts w:ascii="宋体" w:hAnsi="宋体" w:cs="宋体"/>
                <w:szCs w:val="21"/>
              </w:rPr>
            </w:pPr>
            <w:r>
              <w:rPr>
                <w:rFonts w:ascii="宋体" w:hAnsi="宋体" w:cs="宋体" w:hint="eastAsia"/>
                <w:szCs w:val="21"/>
              </w:rPr>
              <w:t>1、项目管理服务</w:t>
            </w:r>
          </w:p>
          <w:p w:rsidR="002623CA" w:rsidRDefault="002623CA" w:rsidP="002623CA">
            <w:pPr>
              <w:spacing w:line="400" w:lineRule="exact"/>
              <w:rPr>
                <w:rFonts w:ascii="宋体" w:hAnsi="宋体" w:cs="宋体"/>
                <w:szCs w:val="21"/>
              </w:rPr>
            </w:pPr>
            <w:r>
              <w:rPr>
                <w:rFonts w:ascii="宋体" w:hAnsi="宋体" w:cs="宋体" w:hint="eastAsia"/>
                <w:szCs w:val="21"/>
              </w:rPr>
              <w:t xml:space="preserve">    根据采购人需求委派1名项目经理，采购人委派人员需有3年项目管理工作经验，持有项目管理项目管理认证资格。</w:t>
            </w:r>
          </w:p>
          <w:p w:rsidR="002623CA" w:rsidRDefault="002623CA" w:rsidP="002623CA">
            <w:pPr>
              <w:spacing w:line="400" w:lineRule="exact"/>
              <w:rPr>
                <w:rFonts w:ascii="宋体" w:hAnsi="宋体" w:cs="宋体"/>
                <w:szCs w:val="21"/>
              </w:rPr>
            </w:pPr>
            <w:r>
              <w:rPr>
                <w:rFonts w:ascii="宋体" w:hAnsi="宋体" w:cs="宋体" w:hint="eastAsia"/>
                <w:szCs w:val="21"/>
              </w:rPr>
              <w:t xml:space="preserve">    从职业角度，对部门在建项目实行质量、安全、进度、成本管理。从项目规划阶段到最终交付，需全程参与，协调采购人与承建单位需求对接，对项目承建单位、人员、资源分配和最终的交付质量进行统一管理。</w:t>
            </w:r>
          </w:p>
          <w:p w:rsidR="002623CA" w:rsidRDefault="002623CA" w:rsidP="002623CA">
            <w:pPr>
              <w:spacing w:line="400" w:lineRule="exact"/>
              <w:rPr>
                <w:rFonts w:ascii="宋体" w:hAnsi="宋体" w:cs="宋体"/>
                <w:szCs w:val="21"/>
              </w:rPr>
            </w:pPr>
            <w:r>
              <w:rPr>
                <w:rFonts w:ascii="宋体" w:hAnsi="宋体" w:cs="宋体" w:hint="eastAsia"/>
                <w:szCs w:val="21"/>
              </w:rPr>
              <w:t>2、任务采集分发人员支撑服务</w:t>
            </w:r>
          </w:p>
          <w:p w:rsidR="002623CA" w:rsidRDefault="002623CA" w:rsidP="002623CA">
            <w:pPr>
              <w:spacing w:line="400" w:lineRule="exact"/>
              <w:rPr>
                <w:rFonts w:ascii="宋体" w:hAnsi="宋体" w:cs="宋体"/>
                <w:szCs w:val="21"/>
              </w:rPr>
            </w:pPr>
            <w:r>
              <w:rPr>
                <w:rFonts w:ascii="宋体" w:hAnsi="宋体" w:cs="宋体" w:hint="eastAsia"/>
                <w:szCs w:val="21"/>
              </w:rPr>
              <w:t xml:space="preserve">    根据采购人需求委派1名任务采集分发人员，通过现有业务模块，进行任务汇总，整理统计任务节点，统筹分发对应人员，并进行进度跟踪和结果收集工作。</w:t>
            </w:r>
          </w:p>
          <w:p w:rsidR="002623CA" w:rsidRDefault="002623CA" w:rsidP="002623CA">
            <w:pPr>
              <w:spacing w:line="400" w:lineRule="exact"/>
              <w:rPr>
                <w:rFonts w:ascii="宋体" w:hAnsi="宋体" w:cs="宋体"/>
                <w:szCs w:val="21"/>
              </w:rPr>
            </w:pPr>
            <w:r>
              <w:rPr>
                <w:rFonts w:ascii="宋体" w:hAnsi="宋体" w:cs="宋体" w:hint="eastAsia"/>
                <w:szCs w:val="21"/>
              </w:rPr>
              <w:t>3、杭州应急指挥平台维护人员驻点保障</w:t>
            </w:r>
          </w:p>
          <w:p w:rsidR="002623CA" w:rsidRDefault="002623CA" w:rsidP="002623CA">
            <w:pPr>
              <w:spacing w:line="400" w:lineRule="exact"/>
              <w:rPr>
                <w:rFonts w:ascii="宋体" w:hAnsi="宋体" w:cs="宋体"/>
                <w:szCs w:val="21"/>
              </w:rPr>
            </w:pPr>
            <w:r>
              <w:rPr>
                <w:rFonts w:ascii="宋体" w:hAnsi="宋体" w:cs="宋体" w:hint="eastAsia"/>
                <w:szCs w:val="21"/>
              </w:rPr>
              <w:t xml:space="preserve">    根据采购人需求委派1名驻场工程师，根据应急平台维护内容进行相应保障工作。驻点人员按照5*8小时在杭州市交通运输行政执法队上班，下班或节假日时间若有工作计划的，须服从杭州市交通运输行政执法队安排。</w:t>
            </w:r>
          </w:p>
          <w:p w:rsidR="002623CA" w:rsidRDefault="002623CA" w:rsidP="002623CA">
            <w:pPr>
              <w:spacing w:line="400" w:lineRule="exact"/>
              <w:rPr>
                <w:rFonts w:ascii="宋体" w:hAnsi="宋体" w:cs="宋体"/>
                <w:szCs w:val="21"/>
              </w:rPr>
            </w:pPr>
            <w:r>
              <w:rPr>
                <w:rFonts w:ascii="宋体" w:hAnsi="宋体" w:cs="宋体" w:hint="eastAsia"/>
                <w:szCs w:val="21"/>
              </w:rPr>
              <w:t>4、网络安全检测系统维护人员驻点保障</w:t>
            </w:r>
          </w:p>
          <w:p w:rsidR="002623CA" w:rsidRDefault="002623CA" w:rsidP="002623CA">
            <w:pPr>
              <w:spacing w:line="400" w:lineRule="exact"/>
              <w:rPr>
                <w:rFonts w:ascii="宋体" w:hAnsi="宋体" w:cs="宋体"/>
                <w:szCs w:val="21"/>
              </w:rPr>
            </w:pPr>
            <w:r>
              <w:rPr>
                <w:rFonts w:ascii="宋体" w:hAnsi="宋体" w:cs="宋体" w:hint="eastAsia"/>
                <w:szCs w:val="21"/>
              </w:rPr>
              <w:t xml:space="preserve">    根据采购人需求委派1名网络驻场工程师，根据网络安全检测系统维护内容进行相应保障工作。驻点人员按照5*8小时在杭州市交通运输行政执法队上班，下班或节假日时间若有工作计划的，须服从杭州市交通运输行政执法队安排。</w:t>
            </w:r>
          </w:p>
          <w:p w:rsidR="002623CA" w:rsidRDefault="002623CA" w:rsidP="002623CA">
            <w:pPr>
              <w:spacing w:line="400" w:lineRule="exact"/>
              <w:rPr>
                <w:rFonts w:ascii="宋体" w:hAnsi="宋体" w:cs="宋体"/>
                <w:szCs w:val="21"/>
              </w:rPr>
            </w:pPr>
            <w:r>
              <w:rPr>
                <w:rFonts w:ascii="宋体" w:hAnsi="宋体" w:cs="宋体" w:hint="eastAsia"/>
                <w:szCs w:val="21"/>
              </w:rPr>
              <w:t>5、省级危险货物运输智控平台本地化服务维护人员驻点保障</w:t>
            </w:r>
          </w:p>
          <w:p w:rsidR="002623CA" w:rsidRDefault="002623CA" w:rsidP="002623CA">
            <w:pPr>
              <w:spacing w:line="400" w:lineRule="exact"/>
              <w:rPr>
                <w:rFonts w:ascii="宋体" w:hAnsi="宋体" w:cs="宋体"/>
                <w:szCs w:val="21"/>
              </w:rPr>
            </w:pPr>
            <w:r>
              <w:rPr>
                <w:rFonts w:ascii="宋体" w:hAnsi="宋体" w:cs="宋体" w:hint="eastAsia"/>
                <w:szCs w:val="21"/>
              </w:rPr>
              <w:t xml:space="preserve">    根据采购人需求委派1名驻场工程师，根据省级危险货物运输智控平台进行相应保障工作。驻点人员按照5*8小时在杭州市交通运输行政执法队上班，下班或节假日时间若有工作计划的，须服从杭州市交通运输行政执法队安排。</w:t>
            </w:r>
          </w:p>
          <w:p w:rsidR="002623CA" w:rsidRDefault="002623CA" w:rsidP="002623CA">
            <w:pPr>
              <w:spacing w:line="400" w:lineRule="exact"/>
              <w:rPr>
                <w:rFonts w:ascii="宋体" w:hAnsi="宋体" w:cs="宋体"/>
                <w:szCs w:val="21"/>
              </w:rPr>
            </w:pPr>
            <w:r>
              <w:rPr>
                <w:rFonts w:ascii="宋体" w:hAnsi="宋体" w:cs="宋体" w:hint="eastAsia"/>
                <w:szCs w:val="21"/>
              </w:rPr>
              <w:t>6、基础设施IT管理</w:t>
            </w:r>
          </w:p>
          <w:p w:rsidR="002623CA" w:rsidRDefault="002623CA" w:rsidP="002623CA">
            <w:pPr>
              <w:spacing w:line="400" w:lineRule="exact"/>
              <w:rPr>
                <w:rFonts w:ascii="宋体" w:hAnsi="宋体" w:cs="宋体"/>
                <w:szCs w:val="21"/>
              </w:rPr>
            </w:pPr>
            <w:r>
              <w:rPr>
                <w:rFonts w:ascii="宋体" w:hAnsi="宋体" w:cs="宋体" w:hint="eastAsia"/>
                <w:szCs w:val="21"/>
              </w:rPr>
              <w:t>根据采购人需求委派3名驻场工程师，进行日常主要的运维服务及针对性监控巡检工作。驻点人员按照5*8小时在杭州市交通运输行政执法队上班，下班或节假日时间若有工作计划的，须服从杭州市交通运输行政执法队安排。</w:t>
            </w:r>
          </w:p>
          <w:p w:rsidR="002623CA" w:rsidRDefault="002623CA" w:rsidP="002623CA">
            <w:pPr>
              <w:spacing w:line="400" w:lineRule="exact"/>
              <w:rPr>
                <w:rFonts w:ascii="宋体" w:hAnsi="宋体" w:cs="宋体"/>
                <w:b/>
                <w:bCs/>
                <w:szCs w:val="21"/>
              </w:rPr>
            </w:pPr>
            <w:r>
              <w:rPr>
                <w:rFonts w:ascii="宋体" w:hAnsi="宋体" w:cs="宋体" w:hint="eastAsia"/>
                <w:b/>
                <w:bCs/>
                <w:szCs w:val="21"/>
              </w:rPr>
              <w:t>服务要求：</w:t>
            </w:r>
          </w:p>
          <w:p w:rsidR="002623CA" w:rsidRDefault="002623CA" w:rsidP="002623CA">
            <w:pPr>
              <w:spacing w:line="400" w:lineRule="exact"/>
              <w:rPr>
                <w:rFonts w:ascii="宋体" w:hAnsi="宋体" w:cs="宋体"/>
                <w:szCs w:val="21"/>
              </w:rPr>
            </w:pPr>
            <w:r>
              <w:rPr>
                <w:rFonts w:ascii="宋体" w:hAnsi="宋体" w:cs="宋体" w:hint="eastAsia"/>
                <w:szCs w:val="21"/>
              </w:rPr>
              <w:t>根据维护内容委派人员于采购人公办地进行服务支撑。</w:t>
            </w:r>
          </w:p>
          <w:p w:rsidR="002623CA" w:rsidRDefault="002623CA" w:rsidP="002623CA">
            <w:pPr>
              <w:spacing w:line="400" w:lineRule="exact"/>
              <w:rPr>
                <w:rFonts w:ascii="宋体" w:hAnsi="宋体"/>
                <w:szCs w:val="21"/>
              </w:rPr>
            </w:pPr>
            <w:r>
              <w:rPr>
                <w:rFonts w:ascii="宋体" w:hAnsi="宋体" w:cs="宋体" w:hint="eastAsia"/>
                <w:szCs w:val="21"/>
              </w:rPr>
              <w:lastRenderedPageBreak/>
              <w:t>管理要求：驻场人员应每日出勤签到，需及时采购人相应部门需求，需设置24小时应急响应电话，并在采购人要求的时限内解决相关问题。</w:t>
            </w:r>
          </w:p>
          <w:p w:rsidR="002623CA" w:rsidRDefault="002623CA" w:rsidP="002623CA">
            <w:pPr>
              <w:pStyle w:val="aa"/>
              <w:spacing w:line="400" w:lineRule="exact"/>
              <w:ind w:left="420" w:firstLineChars="0" w:firstLine="0"/>
              <w:rPr>
                <w:rFonts w:cs="宋体"/>
                <w:sz w:val="21"/>
                <w:szCs w:val="21"/>
              </w:rPr>
            </w:pPr>
            <w:r>
              <w:rPr>
                <w:rFonts w:cs="宋体" w:hint="eastAsia"/>
                <w:sz w:val="21"/>
                <w:szCs w:val="21"/>
              </w:rPr>
              <w:t>平台数据分析服务运维时间：14个月；</w:t>
            </w:r>
          </w:p>
          <w:p w:rsidR="00A71CA7" w:rsidRPr="00A71CA7" w:rsidRDefault="002623CA" w:rsidP="002623CA">
            <w:pPr>
              <w:pStyle w:val="aa"/>
              <w:spacing w:line="400" w:lineRule="exact"/>
              <w:ind w:firstLineChars="0" w:firstLine="0"/>
              <w:rPr>
                <w:rFonts w:asciiTheme="minorEastAsia" w:eastAsiaTheme="minorEastAsia" w:hAnsiTheme="minorEastAsia"/>
                <w:sz w:val="21"/>
                <w:szCs w:val="21"/>
              </w:rPr>
            </w:pPr>
            <w:r>
              <w:rPr>
                <w:rFonts w:cs="宋体" w:hint="eastAsia"/>
                <w:sz w:val="21"/>
                <w:szCs w:val="21"/>
              </w:rPr>
              <w:t>（维护期限2022.05.30～2023.07.30）</w:t>
            </w:r>
          </w:p>
        </w:tc>
      </w:tr>
    </w:tbl>
    <w:p w:rsidR="00A71CA7" w:rsidRPr="00A71CA7" w:rsidRDefault="00A71CA7" w:rsidP="00A71CA7">
      <w:pPr>
        <w:pStyle w:val="aff8"/>
        <w:spacing w:line="400" w:lineRule="exact"/>
        <w:ind w:firstLine="0"/>
        <w:rPr>
          <w:rFonts w:asciiTheme="minorEastAsia" w:eastAsiaTheme="minorEastAsia" w:hAnsiTheme="minorEastAsia"/>
          <w:color w:val="000000"/>
          <w:kern w:val="2"/>
          <w:sz w:val="21"/>
          <w:szCs w:val="21"/>
        </w:rPr>
      </w:pPr>
    </w:p>
    <w:p w:rsidR="00A71CA7" w:rsidRPr="00A71CA7" w:rsidRDefault="00A71CA7" w:rsidP="00A71CA7">
      <w:pPr>
        <w:pStyle w:val="aff8"/>
        <w:spacing w:line="400" w:lineRule="exact"/>
        <w:ind w:firstLine="0"/>
        <w:rPr>
          <w:rFonts w:asciiTheme="minorEastAsia" w:eastAsiaTheme="minorEastAsia" w:hAnsiTheme="minorEastAsia"/>
          <w:color w:val="000000"/>
          <w:kern w:val="2"/>
          <w:sz w:val="21"/>
          <w:szCs w:val="21"/>
        </w:rPr>
      </w:pPr>
    </w:p>
    <w:p w:rsidR="00C87FE9" w:rsidRPr="00AB6D94" w:rsidRDefault="00AB6D94" w:rsidP="00C87FE9">
      <w:pPr>
        <w:pStyle w:val="aff8"/>
        <w:ind w:firstLine="0"/>
        <w:rPr>
          <w:b/>
          <w:color w:val="000000"/>
          <w:kern w:val="2"/>
          <w:sz w:val="21"/>
          <w:szCs w:val="21"/>
        </w:rPr>
      </w:pPr>
      <w:r w:rsidRPr="00AB6D94">
        <w:rPr>
          <w:rFonts w:hint="eastAsia"/>
          <w:b/>
          <w:color w:val="000000"/>
          <w:kern w:val="2"/>
          <w:sz w:val="21"/>
          <w:szCs w:val="21"/>
        </w:rPr>
        <w:t>三、</w:t>
      </w:r>
      <w:r w:rsidR="00C87FE9" w:rsidRPr="00AB6D94">
        <w:rPr>
          <w:rFonts w:hint="eastAsia"/>
          <w:b/>
          <w:color w:val="000000"/>
          <w:kern w:val="2"/>
          <w:sz w:val="21"/>
          <w:szCs w:val="21"/>
        </w:rPr>
        <w:t>维护组的建立</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1、维护组的职责分工</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本项目维护组由业主单位主管部门和维护承接单位的工作人员组成。</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业主单位主管部门主要责任包括：</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1）为维护承接单位提供办公场地；</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2）提出工作制度和工作流程要求；</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3）负责维护工单的处置结果监督；</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4）负责对维护单位进行定期考核和不定期抽查；</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5）负责维护工作和记录文件的审核、签署等工作。</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维护承接单位主要责任包括：</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1）根据业主要求制定相关维护服务制度、工作流程等，并积极落实到位；</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2）负责对日常维护工单的及时响应和处置；</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3）提供备品备件设备的供应保障；</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4）完成在日常维护过程中对各个子系统</w:t>
      </w:r>
      <w:r w:rsidR="003E28DA">
        <w:rPr>
          <w:rFonts w:hint="eastAsia"/>
          <w:color w:val="000000"/>
          <w:kern w:val="2"/>
          <w:sz w:val="21"/>
          <w:szCs w:val="21"/>
        </w:rPr>
        <w:t>维护、优化</w:t>
      </w:r>
      <w:r w:rsidRPr="00C87FE9">
        <w:rPr>
          <w:rFonts w:hint="eastAsia"/>
          <w:color w:val="000000"/>
          <w:kern w:val="2"/>
          <w:sz w:val="21"/>
          <w:szCs w:val="21"/>
        </w:rPr>
        <w:t>等工作，切实保障系统正常稳定运行；</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5）做好维护过程资料的整理、日志文档归集工作，形成运维全套标准过程资料，并做好存档；</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6）听从业主单位对维护工作的指派和安排，高效完成维护工作；</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7）做好其他维护相关工作。</w:t>
      </w:r>
    </w:p>
    <w:p w:rsidR="00C87FE9" w:rsidRPr="00C87FE9" w:rsidRDefault="007F4534" w:rsidP="00C87FE9">
      <w:pPr>
        <w:pStyle w:val="aff8"/>
        <w:rPr>
          <w:color w:val="000000"/>
          <w:kern w:val="2"/>
          <w:sz w:val="21"/>
          <w:szCs w:val="21"/>
        </w:rPr>
      </w:pPr>
      <w:r>
        <w:rPr>
          <w:rFonts w:hint="eastAsia"/>
          <w:color w:val="000000"/>
          <w:kern w:val="2"/>
          <w:sz w:val="21"/>
          <w:szCs w:val="21"/>
        </w:rPr>
        <w:t>2、</w:t>
      </w:r>
      <w:bookmarkStart w:id="28" w:name="_Toc334704356"/>
      <w:bookmarkStart w:id="29" w:name="_Toc417202778"/>
      <w:bookmarkStart w:id="30" w:name="_Toc362262389"/>
      <w:bookmarkStart w:id="31" w:name="_Toc417199912"/>
      <w:r w:rsidR="00C87FE9" w:rsidRPr="00C87FE9">
        <w:rPr>
          <w:rFonts w:hint="eastAsia"/>
          <w:color w:val="000000"/>
          <w:kern w:val="2"/>
          <w:sz w:val="21"/>
          <w:szCs w:val="21"/>
        </w:rPr>
        <w:t>专职维护人员</w:t>
      </w:r>
      <w:bookmarkEnd w:id="28"/>
      <w:bookmarkEnd w:id="29"/>
      <w:bookmarkEnd w:id="30"/>
      <w:bookmarkEnd w:id="31"/>
      <w:r w:rsidR="00C87FE9" w:rsidRPr="00C87FE9">
        <w:rPr>
          <w:rFonts w:hint="eastAsia"/>
          <w:color w:val="000000"/>
          <w:kern w:val="2"/>
          <w:sz w:val="21"/>
          <w:szCs w:val="21"/>
        </w:rPr>
        <w:t>要求</w:t>
      </w:r>
    </w:p>
    <w:p w:rsidR="00C87FE9" w:rsidRPr="00C87FE9" w:rsidRDefault="00C87FE9" w:rsidP="00C87FE9">
      <w:pPr>
        <w:pStyle w:val="aff8"/>
        <w:rPr>
          <w:color w:val="000000"/>
          <w:kern w:val="2"/>
          <w:sz w:val="21"/>
          <w:szCs w:val="21"/>
        </w:rPr>
      </w:pPr>
      <w:r w:rsidRPr="00C87FE9">
        <w:rPr>
          <w:rFonts w:hint="eastAsia"/>
          <w:color w:val="000000"/>
          <w:kern w:val="2"/>
          <w:sz w:val="21"/>
          <w:szCs w:val="21"/>
        </w:rPr>
        <w:t>本项目专职维护人员要求相对稳定，更换人员需经业主单位主管部门同意，专职维护人员应具备相关专业基础知识，并具有3年以上相关专业维护服务经验。</w:t>
      </w:r>
    </w:p>
    <w:p w:rsidR="00AB6D94" w:rsidRDefault="00AB6D94" w:rsidP="001D7CF9">
      <w:pPr>
        <w:pStyle w:val="aff8"/>
        <w:ind w:firstLine="0"/>
        <w:rPr>
          <w:color w:val="000000"/>
          <w:kern w:val="2"/>
          <w:sz w:val="21"/>
          <w:szCs w:val="21"/>
        </w:rPr>
      </w:pPr>
    </w:p>
    <w:p w:rsidR="00C87FE9" w:rsidRPr="00AB6D94" w:rsidRDefault="00AB6D94" w:rsidP="001D7CF9">
      <w:pPr>
        <w:pStyle w:val="aff8"/>
        <w:ind w:firstLine="0"/>
        <w:rPr>
          <w:b/>
          <w:color w:val="000000"/>
          <w:kern w:val="2"/>
          <w:sz w:val="21"/>
          <w:szCs w:val="21"/>
        </w:rPr>
      </w:pPr>
      <w:r w:rsidRPr="00AB6D94">
        <w:rPr>
          <w:rFonts w:hint="eastAsia"/>
          <w:b/>
          <w:color w:val="000000"/>
          <w:kern w:val="2"/>
          <w:sz w:val="21"/>
          <w:szCs w:val="21"/>
        </w:rPr>
        <w:t>四、</w:t>
      </w:r>
      <w:r w:rsidR="001D7CF9" w:rsidRPr="00AB6D94">
        <w:rPr>
          <w:rFonts w:hint="eastAsia"/>
          <w:b/>
          <w:color w:val="000000"/>
          <w:kern w:val="2"/>
          <w:sz w:val="21"/>
          <w:szCs w:val="21"/>
        </w:rPr>
        <w:t>考核</w:t>
      </w:r>
    </w:p>
    <w:p w:rsidR="001D7CF9" w:rsidRPr="003E28DA" w:rsidRDefault="001D7CF9" w:rsidP="003E28DA">
      <w:pPr>
        <w:adjustRightInd/>
        <w:spacing w:line="400" w:lineRule="exact"/>
        <w:ind w:firstLineChars="200" w:firstLine="420"/>
        <w:rPr>
          <w:rFonts w:ascii="宋体" w:hAnsi="宋体"/>
          <w:color w:val="000000"/>
          <w:szCs w:val="21"/>
        </w:rPr>
      </w:pPr>
      <w:r w:rsidRPr="003E28DA">
        <w:rPr>
          <w:rFonts w:ascii="宋体" w:hAnsi="宋体" w:hint="eastAsia"/>
          <w:color w:val="000000"/>
          <w:szCs w:val="21"/>
        </w:rPr>
        <w:t>本项目由业主单位主管部门对运维单位进行维护工作考核，制定专项维护考核制度。</w:t>
      </w:r>
    </w:p>
    <w:p w:rsidR="003E28DA" w:rsidRPr="003E28DA" w:rsidRDefault="003E28DA" w:rsidP="003E28DA">
      <w:pPr>
        <w:spacing w:line="400" w:lineRule="exact"/>
        <w:rPr>
          <w:rFonts w:ascii="宋体" w:hAnsi="宋体" w:cs="宋体"/>
          <w:b/>
          <w:bCs/>
          <w:szCs w:val="21"/>
        </w:rPr>
      </w:pPr>
      <w:r w:rsidRPr="003E28DA">
        <w:rPr>
          <w:rFonts w:ascii="宋体" w:hAnsi="宋体" w:cs="宋体" w:hint="eastAsia"/>
          <w:b/>
          <w:bCs/>
          <w:szCs w:val="21"/>
        </w:rPr>
        <w:t>考核内容:</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1、维护人员和驻点工作人员的到位情况：</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驻点工作人员的工作时间不短于业主单位工作时间，对于长假和重要活动（会议）期</w:t>
      </w:r>
      <w:r w:rsidRPr="003E28DA">
        <w:rPr>
          <w:rFonts w:ascii="宋体" w:hAnsi="宋体" w:cs="宋体" w:hint="eastAsia"/>
          <w:szCs w:val="21"/>
        </w:rPr>
        <w:lastRenderedPageBreak/>
        <w:t>间，需安排专人值班，必要时根据杭州市交通运输行政执法队需求安排24小时值班。</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2、系统、平台故障的报修情况：</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系统、平台故障报修工作一般由业主发起，但是维护单位驻场工作人员有义务对系统、平台进行日常巡检，对业主未报修的故障要及时发现，主动报修并安排维修。</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3、系统、平台故障的修复情况</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维护单位应在约定时间内完成系统、平台的修复工作。业主单位根据维护及时程度进行考核，并于故障确认单上予以签字确认。</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4、系统升级和优化配合</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维护单位应积极配合业主提出的系统升级和优化方案，并在专业范围内，给予专业意见。</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5、设备的完好率和效果。</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保障设备的功能、性能完好，效果正常。</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6、资料台账</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平台、系统、设备巡检、修复、升级等台账记录齐全。</w:t>
      </w:r>
    </w:p>
    <w:p w:rsidR="003E28DA" w:rsidRPr="003E28DA" w:rsidRDefault="003E28DA" w:rsidP="003E28DA">
      <w:pPr>
        <w:spacing w:line="400" w:lineRule="exact"/>
        <w:rPr>
          <w:rFonts w:ascii="宋体" w:hAnsi="宋体" w:cs="宋体"/>
          <w:b/>
          <w:bCs/>
          <w:szCs w:val="21"/>
        </w:rPr>
      </w:pPr>
      <w:r w:rsidRPr="003E28DA">
        <w:rPr>
          <w:rFonts w:ascii="宋体" w:hAnsi="宋体" w:cs="宋体" w:hint="eastAsia"/>
          <w:b/>
          <w:bCs/>
          <w:szCs w:val="21"/>
        </w:rPr>
        <w:t>考核细则:</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 xml:space="preserve">    为落实杭州市交通运输行政执法队平台、系统的管理工作、维护工作，规范工作流程，提高维护效率，提升平台、系统完好率，防范各类重大事故的发生，结合项目相关管理单位信息化管理现状，特制定下列考核细则：</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1、明确业主单位主管部门为主考核人，各下属单位参与考核。</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2、主要从资料管理、平台运维、设备巡检、服务管理和人员管理五个方面进行考核，具体如下：</w:t>
      </w:r>
    </w:p>
    <w:p w:rsidR="003E28DA" w:rsidRPr="003E28DA" w:rsidRDefault="003E28DA" w:rsidP="003E28DA">
      <w:pPr>
        <w:spacing w:line="400" w:lineRule="exact"/>
        <w:rPr>
          <w:rFonts w:ascii="宋体" w:hAnsi="宋体" w:cs="宋体"/>
          <w:b/>
          <w:bCs/>
          <w:szCs w:val="21"/>
        </w:rPr>
      </w:pPr>
      <w:r w:rsidRPr="003E28DA">
        <w:rPr>
          <w:rFonts w:ascii="宋体" w:hAnsi="宋体" w:cs="宋体" w:hint="eastAsia"/>
          <w:b/>
          <w:bCs/>
          <w:szCs w:val="21"/>
        </w:rPr>
        <w:t>（1）资料管理</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·巡检记录:档案不齐或者档案不实的情况，500元/档（每半年考核一次）</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·故障记录：档案不齐或者档案不实的情况，500元/档（每半年考核一次）</w:t>
      </w:r>
    </w:p>
    <w:p w:rsidR="003E28DA" w:rsidRPr="003E28DA" w:rsidRDefault="003E28DA" w:rsidP="003E28DA">
      <w:pPr>
        <w:spacing w:line="400" w:lineRule="exact"/>
        <w:rPr>
          <w:rFonts w:ascii="宋体" w:hAnsi="宋体" w:cs="宋体"/>
          <w:szCs w:val="21"/>
        </w:rPr>
      </w:pPr>
      <w:r w:rsidRPr="003E28DA">
        <w:rPr>
          <w:rFonts w:ascii="宋体" w:hAnsi="宋体" w:cs="宋体" w:hint="eastAsia"/>
          <w:b/>
          <w:bCs/>
          <w:szCs w:val="21"/>
        </w:rPr>
        <w:t>（2）平台运维</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·故障修复:按月进行考核，以平台报修及反馈记录为准，未按规定时间修复，按300元/天对维护承包单位进行处罚。（如有反馈记录（联系单）则予以免责）</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应急响应：按月进行考核，在突发突发的重大事件中，维护单位应委派驻点人员或专业技术人员提供快速响应并到达现场（0.5小时内响应，1小时内委派驻点人员或专业技术人员到达用户现场），未响应或迟到按200元/小时对维护承包单位进行处罚。（如特殊情况下提前与业主电话沟通，业主允许的情况下则予以免责）</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·业务培训：按月进行考核，未按业主需求及时提供现场或线上等多种形式宣讲培训服务的，按300元/天对维护承包单位进行处罚。</w:t>
      </w:r>
    </w:p>
    <w:p w:rsidR="003E28DA" w:rsidRPr="003E28DA" w:rsidRDefault="003E28DA" w:rsidP="003E28DA">
      <w:pPr>
        <w:spacing w:line="400" w:lineRule="exact"/>
        <w:rPr>
          <w:rFonts w:ascii="宋体" w:hAnsi="宋体" w:cs="宋体"/>
          <w:b/>
          <w:bCs/>
          <w:szCs w:val="21"/>
        </w:rPr>
      </w:pPr>
      <w:r w:rsidRPr="003E28DA">
        <w:rPr>
          <w:rFonts w:ascii="宋体" w:hAnsi="宋体" w:cs="宋体" w:hint="eastAsia"/>
          <w:b/>
          <w:bCs/>
          <w:szCs w:val="21"/>
        </w:rPr>
        <w:t>（3）设备巡检</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lastRenderedPageBreak/>
        <w:t>·未在规定时间内巡检：按300元/次对维护承包单位进行处罚（每半年检查一次记录）</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·外场设备在线率：设备在线率需保持90%以上（设备正常使用率=正常工作设备数/设备总数），指数未达标按200元/路进行处罚（网络、电源原因如有反馈记录（联系单）则予以免责）</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·电源、网络问题:维护单位需及时与运营商或者养护单位保修并跟进应，需及时与业主反馈事件成因、进度和预计修复时间，未按时报修或反馈的，按500元/点/天对维护承包单位进行处罚。</w:t>
      </w:r>
    </w:p>
    <w:p w:rsidR="003E28DA" w:rsidRPr="003E28DA" w:rsidRDefault="003E28DA" w:rsidP="003E28DA">
      <w:pPr>
        <w:spacing w:line="400" w:lineRule="exact"/>
        <w:rPr>
          <w:rFonts w:ascii="宋体" w:hAnsi="宋体" w:cs="宋体"/>
          <w:szCs w:val="21"/>
        </w:rPr>
      </w:pPr>
      <w:r w:rsidRPr="003E28DA">
        <w:rPr>
          <w:rFonts w:ascii="宋体" w:hAnsi="宋体" w:cs="宋体" w:hint="eastAsia"/>
          <w:b/>
          <w:bCs/>
          <w:szCs w:val="21"/>
        </w:rPr>
        <w:t>（4）</w:t>
      </w:r>
      <w:r w:rsidRPr="003E28DA">
        <w:rPr>
          <w:rFonts w:ascii="宋体" w:hAnsi="宋体" w:cs="宋体" w:hint="eastAsia"/>
          <w:szCs w:val="21"/>
        </w:rPr>
        <w:t>服务管理</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·日常维护服务态度：维护单位在日常维护工作中存在懒散、被动、厌烦的，按500元/次考核。(在满意度调查中体现)</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·运维修复服务态度:维护单位在平台、设备修复过程中，存在推卸责任或知情不报的，按500元/次考核。(在满意度调查中体现)</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·项目实施服务态度:维护单位人员存在恶意讥笑、顶撞行为的，视情节严重，处500-1000元/次，必要时予以清退。(在满意度调查中体现)</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·应急响应电话:维护单位人员应急响应电话未保持畅通，超过四个未接来电并在10分钟内不及时回电的，按100元/次考核。(在满意度调查中体现)</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·交办事项：维护单位人员未能按照时限完成业主交办事项，造成严重后果的，按500元/次考核。(在满意度调查中体现)</w:t>
      </w:r>
    </w:p>
    <w:p w:rsidR="003E28DA" w:rsidRPr="003E28DA" w:rsidRDefault="003E28DA" w:rsidP="003E28DA">
      <w:pPr>
        <w:spacing w:line="400" w:lineRule="exact"/>
        <w:rPr>
          <w:rFonts w:ascii="宋体" w:hAnsi="宋体" w:cs="宋体"/>
          <w:szCs w:val="21"/>
        </w:rPr>
      </w:pPr>
      <w:r w:rsidRPr="003E28DA">
        <w:rPr>
          <w:rFonts w:ascii="宋体" w:hAnsi="宋体" w:cs="宋体" w:hint="eastAsia"/>
          <w:b/>
          <w:bCs/>
          <w:szCs w:val="21"/>
        </w:rPr>
        <w:t>（5）</w:t>
      </w:r>
      <w:r w:rsidRPr="003E28DA">
        <w:rPr>
          <w:rFonts w:ascii="宋体" w:hAnsi="宋体" w:cs="宋体" w:hint="eastAsia"/>
          <w:szCs w:val="21"/>
        </w:rPr>
        <w:t>人员管理</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·人员到岗情况：维护单位人员未按照业主规定时间到达岗位，未进行考勤签到的，按300元/人进行处罚。</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·人员工作状态：维护单位人员在上班时间睡觉或从事与工作无关的事项的，按300元/人进行处罚。</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·人员休假时间：维护单位人员需与业主沟通休假时间，得到批准后在于公司申请休假。擅自做主，不告知业主的情况下休假按500元/人进行处罚。</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·撤换人员：业主要求撤换的人员未按约定时间到岗，按1000元/人进行处罚。</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3、维护单位应根据上述考核细则制定详细的内控条例、分工细则，并交对应管理部门进行存档。</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4、由于自然灾害、战争等不可抗力造成的系统、平台、设备非正常损坏，修复时间和流程由指挥中心和维护单位协商确定。</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5、由于其他单位野蛮施工、恶意破坏等人为因素引起的设备非正常损坏，能找到当事人的，则由当事人负责设备的恢复，并承担由此引起的一切损失；如果无法找到当事人，则由维护承包单位负责维修，所产生的费用计入项目维护更新费用。</w:t>
      </w:r>
    </w:p>
    <w:p w:rsidR="003E28DA" w:rsidRPr="003E28DA" w:rsidRDefault="003E28DA" w:rsidP="003E28DA">
      <w:pPr>
        <w:spacing w:line="400" w:lineRule="exact"/>
        <w:rPr>
          <w:rFonts w:ascii="宋体" w:hAnsi="宋体" w:cs="宋体"/>
          <w:szCs w:val="21"/>
        </w:rPr>
      </w:pPr>
      <w:r w:rsidRPr="003E28DA">
        <w:rPr>
          <w:rFonts w:ascii="宋体" w:hAnsi="宋体" w:cs="宋体" w:hint="eastAsia"/>
          <w:szCs w:val="21"/>
        </w:rPr>
        <w:t>6、对应管理部门有权根据上述考核细则，任何时间、任何地点进行考核。</w:t>
      </w:r>
    </w:p>
    <w:p w:rsidR="00EE2147" w:rsidRDefault="00DF4B8E">
      <w:pPr>
        <w:snapToGrid w:val="0"/>
        <w:spacing w:line="360" w:lineRule="auto"/>
        <w:jc w:val="center"/>
        <w:rPr>
          <w:rFonts w:ascii="宋体" w:hAnsi="宋体" w:cs="宋体"/>
          <w:b/>
          <w:sz w:val="36"/>
          <w:szCs w:val="36"/>
        </w:rPr>
      </w:pPr>
      <w:r>
        <w:rPr>
          <w:rFonts w:ascii="宋体" w:hAnsi="宋体" w:cs="宋体" w:hint="eastAsia"/>
          <w:b/>
          <w:sz w:val="36"/>
          <w:szCs w:val="36"/>
        </w:rPr>
        <w:lastRenderedPageBreak/>
        <w:t xml:space="preserve">第四部分   </w:t>
      </w:r>
      <w:bookmarkStart w:id="32" w:name="_Toc184314450"/>
      <w:bookmarkStart w:id="33" w:name="_Toc184314421"/>
      <w:bookmarkStart w:id="34" w:name="_Toc184314414"/>
      <w:bookmarkStart w:id="35" w:name="_Toc184310296"/>
      <w:bookmarkStart w:id="36" w:name="_Toc184310283"/>
      <w:bookmarkStart w:id="37" w:name="_Toc184310299"/>
      <w:bookmarkStart w:id="38" w:name="_Toc184314472"/>
      <w:bookmarkStart w:id="39" w:name="_Toc184314428"/>
      <w:bookmarkStart w:id="40" w:name="_Toc184313277"/>
      <w:bookmarkStart w:id="41" w:name="_Toc184312139"/>
      <w:bookmarkStart w:id="42" w:name="_Toc184312067"/>
      <w:bookmarkStart w:id="43" w:name="_Toc184313295"/>
      <w:bookmarkStart w:id="44" w:name="_Toc184314449"/>
      <w:bookmarkStart w:id="45" w:name="_Toc184310289"/>
      <w:bookmarkStart w:id="46" w:name="_Toc184314444"/>
      <w:bookmarkStart w:id="47" w:name="_Toc184312085"/>
      <w:bookmarkStart w:id="48" w:name="_Toc184312138"/>
      <w:bookmarkStart w:id="49" w:name="_Toc184313238"/>
      <w:bookmarkStart w:id="50" w:name="_Toc184313244"/>
      <w:bookmarkStart w:id="51" w:name="_Toc184313262"/>
      <w:bookmarkStart w:id="52" w:name="_Toc184313282"/>
      <w:bookmarkStart w:id="53" w:name="_Toc184314482"/>
      <w:bookmarkStart w:id="54" w:name="_Toc184313274"/>
      <w:bookmarkStart w:id="55" w:name="_Toc184313306"/>
      <w:bookmarkStart w:id="56" w:name="_Toc184312079"/>
      <w:bookmarkStart w:id="57" w:name="_Toc184312075"/>
      <w:bookmarkStart w:id="58" w:name="_Toc184308079"/>
      <w:bookmarkStart w:id="59" w:name="_Toc184310323"/>
      <w:bookmarkStart w:id="60" w:name="_Toc184314415"/>
      <w:bookmarkStart w:id="61" w:name="_Toc184312104"/>
      <w:bookmarkStart w:id="62" w:name="_Toc184312099"/>
      <w:bookmarkStart w:id="63" w:name="_Toc184314445"/>
      <w:bookmarkStart w:id="64" w:name="_Toc184314460"/>
      <w:bookmarkStart w:id="65" w:name="_Toc184314420"/>
      <w:bookmarkStart w:id="66" w:name="_Toc184310319"/>
      <w:bookmarkStart w:id="67" w:name="_Toc184310272"/>
      <w:bookmarkStart w:id="68" w:name="_Toc184308108"/>
      <w:bookmarkStart w:id="69" w:name="_Toc184310284"/>
      <w:bookmarkStart w:id="70" w:name="_Toc184308100"/>
      <w:bookmarkStart w:id="71" w:name="_Toc184308041"/>
      <w:bookmarkStart w:id="72" w:name="_Toc184312074"/>
      <w:bookmarkStart w:id="73" w:name="_Toc184310312"/>
      <w:bookmarkStart w:id="74" w:name="_Toc184312102"/>
      <w:bookmarkStart w:id="75" w:name="_Toc184308039"/>
      <w:bookmarkStart w:id="76" w:name="_Toc184310297"/>
      <w:bookmarkStart w:id="77" w:name="_Toc184314478"/>
      <w:bookmarkStart w:id="78" w:name="_Toc184310318"/>
      <w:bookmarkStart w:id="79" w:name="_Toc184308044"/>
      <w:bookmarkStart w:id="80" w:name="_Toc184308086"/>
      <w:bookmarkStart w:id="81" w:name="_Toc184310328"/>
      <w:bookmarkStart w:id="82" w:name="_Toc184308066"/>
      <w:bookmarkStart w:id="83" w:name="_Toc184310316"/>
      <w:bookmarkStart w:id="84" w:name="_Toc184313265"/>
      <w:bookmarkStart w:id="85" w:name="_Toc184313256"/>
      <w:bookmarkStart w:id="86" w:name="_Toc184314462"/>
      <w:bookmarkStart w:id="87" w:name="_Toc184310287"/>
      <w:bookmarkStart w:id="88" w:name="_Toc184310324"/>
      <w:bookmarkStart w:id="89" w:name="_Toc184314411"/>
      <w:bookmarkStart w:id="90" w:name="_Toc184312078"/>
      <w:bookmarkStart w:id="91" w:name="_Toc184308096"/>
      <w:bookmarkStart w:id="92" w:name="_Toc184314432"/>
      <w:bookmarkStart w:id="93" w:name="_Toc184312073"/>
      <w:bookmarkStart w:id="94" w:name="_Toc184310285"/>
      <w:bookmarkStart w:id="95" w:name="_Toc184314473"/>
      <w:bookmarkStart w:id="96" w:name="_Toc184313264"/>
      <w:bookmarkStart w:id="97" w:name="_Toc184312081"/>
      <w:bookmarkStart w:id="98" w:name="_Toc184312093"/>
      <w:bookmarkStart w:id="99" w:name="_Toc184314418"/>
      <w:bookmarkStart w:id="100" w:name="_Toc184312089"/>
      <w:bookmarkStart w:id="101" w:name="_Toc184313246"/>
      <w:bookmarkStart w:id="102" w:name="_Toc184310311"/>
      <w:bookmarkStart w:id="103" w:name="_Toc184313301"/>
      <w:bookmarkStart w:id="104" w:name="_Toc184312129"/>
      <w:bookmarkStart w:id="105" w:name="_Toc184312086"/>
      <w:bookmarkStart w:id="106" w:name="_Toc184314480"/>
      <w:bookmarkStart w:id="107" w:name="_Toc184312111"/>
      <w:bookmarkStart w:id="108" w:name="_Toc184314431"/>
      <w:bookmarkStart w:id="109" w:name="_Toc184310339"/>
      <w:bookmarkStart w:id="110" w:name="_Toc184313243"/>
      <w:bookmarkStart w:id="111" w:name="_Toc184310314"/>
      <w:bookmarkStart w:id="112" w:name="_Toc184314479"/>
      <w:bookmarkStart w:id="113" w:name="_Toc184308059"/>
      <w:bookmarkStart w:id="114" w:name="_Toc184314442"/>
      <w:bookmarkStart w:id="115" w:name="_Toc184313259"/>
      <w:bookmarkStart w:id="116" w:name="_Toc184314461"/>
      <w:bookmarkStart w:id="117" w:name="_Toc184313260"/>
      <w:bookmarkStart w:id="118" w:name="_Toc184310277"/>
      <w:bookmarkStart w:id="119" w:name="_Toc184314457"/>
      <w:bookmarkStart w:id="120" w:name="_Toc184310344"/>
      <w:bookmarkStart w:id="121" w:name="_Toc184312071"/>
      <w:bookmarkStart w:id="122" w:name="_Toc184312092"/>
      <w:bookmarkStart w:id="123" w:name="_Toc184310333"/>
      <w:bookmarkStart w:id="124" w:name="_Toc184313272"/>
      <w:bookmarkStart w:id="125" w:name="_Toc184313266"/>
      <w:bookmarkStart w:id="126" w:name="_Toc184310279"/>
      <w:bookmarkStart w:id="127" w:name="_Toc184308067"/>
      <w:bookmarkStart w:id="128" w:name="_Toc184313261"/>
      <w:bookmarkStart w:id="129" w:name="_Toc184313254"/>
      <w:bookmarkStart w:id="130" w:name="_Toc184313245"/>
      <w:bookmarkStart w:id="131" w:name="_Toc184314467"/>
      <w:bookmarkStart w:id="132" w:name="_Toc184308071"/>
      <w:bookmarkStart w:id="133" w:name="_Toc184314447"/>
      <w:bookmarkStart w:id="134" w:name="_Toc184312127"/>
      <w:bookmarkStart w:id="135" w:name="_Toc184310342"/>
      <w:bookmarkStart w:id="136" w:name="_Toc184313239"/>
      <w:bookmarkStart w:id="137" w:name="_Toc184308062"/>
      <w:bookmarkStart w:id="138" w:name="_Toc184312106"/>
      <w:bookmarkStart w:id="139" w:name="_Toc184314417"/>
      <w:bookmarkStart w:id="140" w:name="_Toc184308106"/>
      <w:bookmarkStart w:id="141" w:name="_Toc184308091"/>
      <w:bookmarkStart w:id="142" w:name="_Toc184308083"/>
      <w:bookmarkStart w:id="143" w:name="_Toc184313267"/>
      <w:bookmarkStart w:id="144" w:name="_Toc184310274"/>
      <w:bookmarkStart w:id="145" w:name="_Toc184312097"/>
      <w:bookmarkStart w:id="146" w:name="_Toc184310276"/>
      <w:bookmarkStart w:id="147" w:name="_Toc184314433"/>
      <w:bookmarkStart w:id="148" w:name="_Toc184312095"/>
      <w:bookmarkStart w:id="149" w:name="_Toc184314416"/>
      <w:bookmarkStart w:id="150" w:name="_Toc184308094"/>
      <w:bookmarkStart w:id="151" w:name="_Toc184310303"/>
      <w:bookmarkStart w:id="152" w:name="_Toc184312100"/>
      <w:bookmarkStart w:id="153" w:name="_Toc184314463"/>
      <w:bookmarkStart w:id="154" w:name="_Toc184308105"/>
      <w:bookmarkStart w:id="155" w:name="_Toc184313270"/>
      <w:bookmarkStart w:id="156" w:name="_Toc184308042"/>
      <w:bookmarkStart w:id="157" w:name="_Toc184310341"/>
      <w:bookmarkStart w:id="158" w:name="_Toc184314474"/>
      <w:bookmarkStart w:id="159" w:name="_Toc184308089"/>
      <w:bookmarkStart w:id="160" w:name="_Toc184314477"/>
      <w:bookmarkStart w:id="161" w:name="_Toc184310326"/>
      <w:bookmarkStart w:id="162" w:name="_Toc184314434"/>
      <w:bookmarkStart w:id="163" w:name="_Toc184313308"/>
      <w:bookmarkStart w:id="164" w:name="_Toc184310290"/>
      <w:bookmarkStart w:id="165" w:name="_Toc184308061"/>
      <w:bookmarkStart w:id="166" w:name="_Toc184312082"/>
      <w:bookmarkStart w:id="167" w:name="_Toc184310301"/>
      <w:bookmarkStart w:id="168" w:name="_Toc184308038"/>
      <w:bookmarkStart w:id="169" w:name="_Toc184312120"/>
      <w:bookmarkStart w:id="170" w:name="_Toc184312084"/>
      <w:bookmarkStart w:id="171" w:name="_Toc184308057"/>
      <w:bookmarkStart w:id="172" w:name="_Toc184313257"/>
      <w:bookmarkStart w:id="173" w:name="_Toc184313299"/>
      <w:bookmarkStart w:id="174" w:name="_Toc184314438"/>
      <w:bookmarkStart w:id="175" w:name="_Toc184308043"/>
      <w:bookmarkStart w:id="176" w:name="_Toc184314440"/>
      <w:bookmarkStart w:id="177" w:name="_Toc184310335"/>
      <w:bookmarkStart w:id="178" w:name="_Toc184314425"/>
      <w:bookmarkStart w:id="179" w:name="_Toc184310291"/>
      <w:bookmarkStart w:id="180" w:name="_Toc184313294"/>
      <w:bookmarkStart w:id="181" w:name="_Toc184308075"/>
      <w:bookmarkStart w:id="182" w:name="_Toc184310337"/>
      <w:bookmarkStart w:id="183" w:name="_Toc184314453"/>
      <w:bookmarkStart w:id="184" w:name="_Toc184312123"/>
      <w:bookmarkStart w:id="185" w:name="_Toc184314470"/>
      <w:bookmarkStart w:id="186" w:name="_Toc184310278"/>
      <w:bookmarkStart w:id="187" w:name="_Toc184308065"/>
      <w:bookmarkStart w:id="188" w:name="_Toc184313300"/>
      <w:bookmarkStart w:id="189" w:name="_Toc184310275"/>
      <w:bookmarkStart w:id="190" w:name="_Toc184308087"/>
      <w:bookmarkStart w:id="191" w:name="_Toc184314419"/>
      <w:bookmarkStart w:id="192" w:name="_Toc184312068"/>
      <w:bookmarkStart w:id="193" w:name="_Toc184310331"/>
      <w:bookmarkStart w:id="194" w:name="_Toc184308048"/>
      <w:bookmarkStart w:id="195" w:name="_Toc184312076"/>
      <w:bookmarkStart w:id="196" w:name="_Toc184312077"/>
      <w:bookmarkStart w:id="197" w:name="_Toc184314458"/>
      <w:bookmarkStart w:id="198" w:name="_Toc184308090"/>
      <w:bookmarkStart w:id="199" w:name="_Toc184308081"/>
      <w:bookmarkStart w:id="200" w:name="_Toc184314443"/>
      <w:bookmarkStart w:id="201" w:name="_Toc184308055"/>
      <w:bookmarkStart w:id="202" w:name="_Toc184310317"/>
      <w:bookmarkStart w:id="203" w:name="_Toc184308064"/>
      <w:bookmarkStart w:id="204" w:name="_Toc184312108"/>
      <w:bookmarkStart w:id="205" w:name="_Toc184308103"/>
      <w:bookmarkStart w:id="206" w:name="_Toc184308040"/>
      <w:bookmarkStart w:id="207" w:name="_Toc184314468"/>
      <w:bookmarkStart w:id="208" w:name="_Toc184314459"/>
      <w:bookmarkStart w:id="209" w:name="_Toc184312121"/>
      <w:bookmarkStart w:id="210" w:name="_Toc184312112"/>
      <w:bookmarkStart w:id="211" w:name="_Toc184314439"/>
      <w:bookmarkStart w:id="212" w:name="_Toc184312137"/>
      <w:bookmarkStart w:id="213" w:name="_Toc184313304"/>
      <w:bookmarkStart w:id="214" w:name="_Toc184310273"/>
      <w:bookmarkStart w:id="215" w:name="_Toc184314412"/>
      <w:bookmarkStart w:id="216" w:name="_Toc184308037"/>
      <w:bookmarkStart w:id="217" w:name="_Toc184313310"/>
      <w:bookmarkStart w:id="218" w:name="_Toc184313241"/>
      <w:bookmarkStart w:id="219" w:name="_Toc184312109"/>
      <w:bookmarkStart w:id="220" w:name="_Toc184313273"/>
      <w:bookmarkStart w:id="221" w:name="_Toc184308084"/>
      <w:bookmarkStart w:id="222" w:name="_Toc184312114"/>
      <w:bookmarkStart w:id="223" w:name="_Toc184308046"/>
      <w:bookmarkStart w:id="224" w:name="_Toc184310286"/>
      <w:bookmarkStart w:id="225" w:name="_Toc184310304"/>
      <w:bookmarkStart w:id="226" w:name="_Toc184308049"/>
      <w:bookmarkStart w:id="227" w:name="_Toc184312134"/>
      <w:bookmarkStart w:id="228" w:name="_Toc184312132"/>
      <w:bookmarkStart w:id="229" w:name="_Toc184314475"/>
      <w:bookmarkStart w:id="230" w:name="_Toc184308085"/>
      <w:bookmarkStart w:id="231" w:name="_Toc184314465"/>
      <w:bookmarkStart w:id="232" w:name="_Toc184312117"/>
      <w:bookmarkStart w:id="233" w:name="_Toc184310325"/>
      <w:bookmarkStart w:id="234" w:name="_Toc184312087"/>
      <w:bookmarkStart w:id="235" w:name="_Toc184312130"/>
      <w:bookmarkStart w:id="236" w:name="_Toc184312113"/>
      <w:bookmarkStart w:id="237" w:name="_Toc184312116"/>
      <w:bookmarkStart w:id="238" w:name="_Toc184308088"/>
      <w:bookmarkStart w:id="239" w:name="_Toc184314423"/>
      <w:bookmarkStart w:id="240" w:name="_Toc184312094"/>
      <w:bookmarkStart w:id="241" w:name="_Toc184312088"/>
      <w:bookmarkStart w:id="242" w:name="_Toc184310308"/>
      <w:bookmarkStart w:id="243" w:name="_Toc184313298"/>
      <w:bookmarkStart w:id="244" w:name="_Toc184312096"/>
      <w:bookmarkStart w:id="245" w:name="_Toc184308102"/>
      <w:bookmarkStart w:id="246" w:name="_Toc184308068"/>
      <w:bookmarkStart w:id="247" w:name="_Toc184313287"/>
      <w:bookmarkStart w:id="248" w:name="_Toc184313248"/>
      <w:bookmarkStart w:id="249" w:name="_Toc184312119"/>
      <w:bookmarkStart w:id="250" w:name="_Toc184312135"/>
      <w:bookmarkStart w:id="251" w:name="_Toc184314466"/>
      <w:bookmarkStart w:id="252" w:name="_Toc184313281"/>
      <w:bookmarkStart w:id="253" w:name="_Toc184308104"/>
      <w:bookmarkStart w:id="254" w:name="_Toc184310305"/>
      <w:bookmarkStart w:id="255" w:name="_Toc184312091"/>
      <w:bookmarkStart w:id="256" w:name="_Toc184313242"/>
      <w:bookmarkStart w:id="257" w:name="_Toc184312083"/>
      <w:bookmarkStart w:id="258" w:name="_Toc184314476"/>
      <w:bookmarkStart w:id="259" w:name="_Toc184313288"/>
      <w:bookmarkStart w:id="260" w:name="_Toc184314413"/>
      <w:bookmarkStart w:id="261" w:name="_Toc184313303"/>
      <w:bookmarkStart w:id="262" w:name="_Toc184310334"/>
      <w:bookmarkStart w:id="263" w:name="_Toc184312072"/>
      <w:bookmarkStart w:id="264" w:name="_Toc184314436"/>
      <w:bookmarkStart w:id="265" w:name="_Toc184313263"/>
      <w:bookmarkStart w:id="266" w:name="_Toc184314424"/>
      <w:bookmarkStart w:id="267" w:name="_Toc184310288"/>
      <w:bookmarkStart w:id="268" w:name="_Toc184308099"/>
      <w:bookmarkStart w:id="269" w:name="_Toc184313285"/>
      <w:bookmarkStart w:id="270" w:name="_Toc184313251"/>
      <w:bookmarkStart w:id="271" w:name="_Toc184310340"/>
      <w:bookmarkStart w:id="272" w:name="_Toc184310322"/>
      <w:bookmarkStart w:id="273" w:name="_Toc184312125"/>
      <w:bookmarkStart w:id="274" w:name="_Toc184312136"/>
      <w:bookmarkStart w:id="275" w:name="_Toc184312069"/>
      <w:bookmarkStart w:id="276" w:name="_Toc184314452"/>
      <w:bookmarkStart w:id="277" w:name="_Toc184308051"/>
      <w:bookmarkStart w:id="278" w:name="_Toc184312098"/>
      <w:bookmarkStart w:id="279" w:name="_Toc184308054"/>
      <w:bookmarkStart w:id="280" w:name="_Toc184313258"/>
      <w:bookmarkStart w:id="281" w:name="_Toc184308056"/>
      <w:bookmarkStart w:id="282" w:name="_Toc184314454"/>
      <w:bookmarkStart w:id="283" w:name="_Toc184310329"/>
      <w:bookmarkStart w:id="284" w:name="_Toc184308098"/>
      <w:bookmarkStart w:id="285" w:name="_Toc184312126"/>
      <w:bookmarkStart w:id="286" w:name="_Toc184308073"/>
      <w:bookmarkStart w:id="287" w:name="_Toc184314446"/>
      <w:bookmarkStart w:id="288" w:name="_Toc184308077"/>
      <w:bookmarkStart w:id="289" w:name="_Toc184308072"/>
      <w:bookmarkStart w:id="290" w:name="_Toc184314441"/>
      <w:bookmarkStart w:id="291" w:name="_Toc184312122"/>
      <w:bookmarkStart w:id="292" w:name="_Toc184310321"/>
      <w:bookmarkStart w:id="293" w:name="_Toc184310315"/>
      <w:bookmarkStart w:id="294" w:name="_Toc184314435"/>
      <w:bookmarkStart w:id="295" w:name="_Toc184308107"/>
      <w:bookmarkStart w:id="296" w:name="_Toc184313280"/>
      <w:bookmarkStart w:id="297" w:name="_Toc184314481"/>
      <w:bookmarkStart w:id="298" w:name="_Toc184310309"/>
      <w:bookmarkStart w:id="299" w:name="_Toc184313253"/>
      <w:bookmarkStart w:id="300" w:name="_Toc184313247"/>
      <w:bookmarkStart w:id="301" w:name="_Toc184310280"/>
      <w:bookmarkStart w:id="302" w:name="_Toc184310294"/>
      <w:bookmarkStart w:id="303" w:name="_Toc184310338"/>
      <w:bookmarkStart w:id="304" w:name="_Toc184312090"/>
      <w:bookmarkStart w:id="305" w:name="_Toc184308078"/>
      <w:bookmarkStart w:id="306" w:name="_Toc184313290"/>
      <w:bookmarkStart w:id="307" w:name="_Toc184310307"/>
      <w:bookmarkStart w:id="308" w:name="_Toc184310330"/>
      <w:bookmarkStart w:id="309" w:name="_Toc184312133"/>
      <w:bookmarkStart w:id="310" w:name="_Toc184312131"/>
      <w:bookmarkStart w:id="311" w:name="_Toc184312128"/>
      <w:bookmarkStart w:id="312" w:name="_Toc184313279"/>
      <w:bookmarkStart w:id="313" w:name="_Toc184314437"/>
      <w:bookmarkStart w:id="314" w:name="_Toc184308095"/>
      <w:bookmarkStart w:id="315" w:name="_Toc184308058"/>
      <w:bookmarkStart w:id="316" w:name="_Toc184308076"/>
      <w:bookmarkStart w:id="317" w:name="_Toc184312118"/>
      <w:bookmarkStart w:id="318" w:name="_Toc184308047"/>
      <w:bookmarkStart w:id="319" w:name="_Toc184308074"/>
      <w:bookmarkStart w:id="320" w:name="_Toc184310336"/>
      <w:bookmarkStart w:id="321" w:name="_Toc184314427"/>
      <w:bookmarkStart w:id="322" w:name="_Toc184313293"/>
      <w:bookmarkStart w:id="323" w:name="_Toc184313278"/>
      <w:bookmarkStart w:id="324" w:name="_Toc184313297"/>
      <w:bookmarkStart w:id="325" w:name="_Toc184314456"/>
      <w:bookmarkStart w:id="326" w:name="_Toc184313307"/>
      <w:bookmarkStart w:id="327" w:name="_Toc184313286"/>
      <w:bookmarkStart w:id="328" w:name="_Toc184308080"/>
      <w:bookmarkStart w:id="329" w:name="_Toc184310298"/>
      <w:bookmarkStart w:id="330" w:name="_Toc184308036"/>
      <w:bookmarkStart w:id="331" w:name="_Toc184310310"/>
      <w:bookmarkStart w:id="332" w:name="_Toc184313296"/>
      <w:bookmarkStart w:id="333" w:name="_Toc184313289"/>
      <w:bookmarkStart w:id="334" w:name="_Toc184308092"/>
      <w:bookmarkStart w:id="335" w:name="_Toc184310327"/>
      <w:bookmarkStart w:id="336" w:name="_Toc184308101"/>
      <w:bookmarkStart w:id="337" w:name="_Toc184310306"/>
      <w:bookmarkStart w:id="338" w:name="_Toc184308097"/>
      <w:bookmarkStart w:id="339" w:name="_Toc184313250"/>
      <w:bookmarkStart w:id="340" w:name="_Toc184314469"/>
      <w:bookmarkStart w:id="341" w:name="_Toc184313291"/>
      <w:bookmarkStart w:id="342" w:name="_Toc184312124"/>
      <w:bookmarkStart w:id="343" w:name="_Toc184308069"/>
      <w:bookmarkStart w:id="344" w:name="_Toc184308070"/>
      <w:bookmarkStart w:id="345" w:name="_Toc184310302"/>
      <w:bookmarkStart w:id="346" w:name="_Toc184308060"/>
      <w:bookmarkStart w:id="347" w:name="_Toc184314464"/>
      <w:bookmarkStart w:id="348" w:name="_Toc184313249"/>
      <w:bookmarkStart w:id="349" w:name="_Toc184314422"/>
      <w:bookmarkStart w:id="350" w:name="_Toc184313240"/>
      <w:bookmarkStart w:id="351" w:name="_Toc184314455"/>
      <w:bookmarkStart w:id="352" w:name="_Toc184314410"/>
      <w:bookmarkStart w:id="353" w:name="_Toc184313276"/>
      <w:bookmarkStart w:id="354" w:name="_Toc184310313"/>
      <w:bookmarkStart w:id="355" w:name="_Toc184313305"/>
      <w:bookmarkStart w:id="356" w:name="_Toc184314448"/>
      <w:bookmarkStart w:id="357" w:name="_Toc184313302"/>
      <w:bookmarkStart w:id="358" w:name="_Toc184310300"/>
      <w:bookmarkStart w:id="359" w:name="_Toc184308093"/>
      <w:bookmarkStart w:id="360" w:name="_Toc184314430"/>
      <w:bookmarkStart w:id="361" w:name="_Toc184310320"/>
      <w:bookmarkStart w:id="362" w:name="_Toc184308053"/>
      <w:bookmarkStart w:id="363" w:name="_Toc184313309"/>
      <w:bookmarkStart w:id="364" w:name="_Toc184312105"/>
      <w:bookmarkStart w:id="365" w:name="_Toc184312103"/>
      <w:bookmarkStart w:id="366" w:name="_Toc184310293"/>
      <w:bookmarkStart w:id="367" w:name="_Toc184310281"/>
      <w:bookmarkStart w:id="368" w:name="_Toc184313255"/>
      <w:bookmarkStart w:id="369" w:name="_Toc184314471"/>
      <w:bookmarkStart w:id="370" w:name="_Toc184314426"/>
      <w:bookmarkStart w:id="371" w:name="_Toc184310295"/>
      <w:bookmarkStart w:id="372" w:name="_Toc184310332"/>
      <w:bookmarkStart w:id="373" w:name="_Toc184313268"/>
      <w:bookmarkStart w:id="374" w:name="_Toc184314429"/>
      <w:bookmarkStart w:id="375" w:name="_Toc184312070"/>
      <w:bookmarkStart w:id="376" w:name="_Toc184313269"/>
      <w:bookmarkStart w:id="377" w:name="_Toc184308052"/>
      <w:bookmarkStart w:id="378" w:name="_Toc184308050"/>
      <w:bookmarkStart w:id="379" w:name="_Toc184312107"/>
      <w:bookmarkStart w:id="380" w:name="_Toc184313271"/>
      <w:bookmarkStart w:id="381" w:name="_Toc184313252"/>
      <w:bookmarkStart w:id="382" w:name="_Toc184313283"/>
      <w:bookmarkStart w:id="383" w:name="_Toc184312101"/>
      <w:bookmarkStart w:id="384" w:name="_Toc184308082"/>
      <w:bookmarkStart w:id="385" w:name="_Toc184312110"/>
      <w:bookmarkStart w:id="386" w:name="_Toc184312080"/>
      <w:bookmarkStart w:id="387" w:name="_Toc184313284"/>
      <w:bookmarkStart w:id="388" w:name="_Toc184313292"/>
      <w:bookmarkStart w:id="389" w:name="_Toc184308063"/>
      <w:bookmarkStart w:id="390" w:name="_Toc184310343"/>
      <w:bookmarkStart w:id="391" w:name="_Toc184312115"/>
      <w:bookmarkStart w:id="392" w:name="_Toc184313275"/>
      <w:bookmarkStart w:id="393" w:name="_Toc184308045"/>
      <w:bookmarkStart w:id="394" w:name="_Toc184314451"/>
      <w:bookmarkStart w:id="395" w:name="_Toc184310292"/>
      <w:bookmarkStart w:id="396" w:name="_Toc18431028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rsidR="00EE2147" w:rsidRDefault="00DF4B8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pPr w:leftFromText="180" w:rightFromText="180" w:vertAnchor="text" w:horzAnchor="page" w:tblpXSpec="center"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399"/>
        <w:gridCol w:w="727"/>
        <w:gridCol w:w="1954"/>
      </w:tblGrid>
      <w:tr w:rsidR="00EE2147" w:rsidRPr="005569A8" w:rsidTr="005569A8">
        <w:trPr>
          <w:trHeight w:val="1827"/>
        </w:trPr>
        <w:tc>
          <w:tcPr>
            <w:tcW w:w="468" w:type="pct"/>
            <w:vAlign w:val="center"/>
          </w:tcPr>
          <w:p w:rsidR="00EE2147" w:rsidRPr="005569A8" w:rsidRDefault="00DF4B8E"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序号</w:t>
            </w:r>
          </w:p>
        </w:tc>
        <w:tc>
          <w:tcPr>
            <w:tcW w:w="3028" w:type="pct"/>
            <w:vAlign w:val="center"/>
          </w:tcPr>
          <w:p w:rsidR="00EE2147" w:rsidRPr="005569A8" w:rsidRDefault="00DF4B8E" w:rsidP="005569A8">
            <w:pPr>
              <w:pStyle w:val="aff8"/>
              <w:jc w:val="center"/>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评标标准</w:t>
            </w:r>
          </w:p>
        </w:tc>
        <w:tc>
          <w:tcPr>
            <w:tcW w:w="408" w:type="pct"/>
            <w:vAlign w:val="center"/>
          </w:tcPr>
          <w:p w:rsidR="00EE2147" w:rsidRPr="005569A8" w:rsidRDefault="00DF4B8E"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权重</w:t>
            </w:r>
          </w:p>
        </w:tc>
        <w:tc>
          <w:tcPr>
            <w:tcW w:w="1096" w:type="pct"/>
            <w:vAlign w:val="center"/>
          </w:tcPr>
          <w:p w:rsidR="00EE2147" w:rsidRPr="005569A8" w:rsidRDefault="00DF4B8E"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投标文件中评标标准相应的商务技术资料目录</w:t>
            </w:r>
            <w:r w:rsidRPr="005569A8">
              <w:rPr>
                <w:rFonts w:asciiTheme="minorEastAsia" w:eastAsiaTheme="minorEastAsia" w:hAnsiTheme="minorEastAsia" w:hint="eastAsia"/>
                <w:sz w:val="21"/>
                <w:szCs w:val="21"/>
                <w:shd w:val="clear" w:color="auto" w:fill="FFFFFF"/>
              </w:rPr>
              <w:t> *</w:t>
            </w:r>
          </w:p>
        </w:tc>
      </w:tr>
      <w:tr w:rsidR="00EE2147" w:rsidRPr="005569A8" w:rsidTr="005569A8">
        <w:trPr>
          <w:trHeight w:val="1244"/>
        </w:trPr>
        <w:tc>
          <w:tcPr>
            <w:tcW w:w="468" w:type="pct"/>
            <w:vAlign w:val="center"/>
          </w:tcPr>
          <w:p w:rsidR="00EE2147" w:rsidRPr="005569A8" w:rsidRDefault="00DF4B8E"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1</w:t>
            </w:r>
          </w:p>
        </w:tc>
        <w:tc>
          <w:tcPr>
            <w:tcW w:w="3028" w:type="pct"/>
          </w:tcPr>
          <w:p w:rsidR="00EE2147"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【客观分】投标人自2020年1月1日以来承担类似</w:t>
            </w:r>
            <w:r w:rsidR="00902BF1">
              <w:rPr>
                <w:rFonts w:asciiTheme="minorEastAsia" w:eastAsiaTheme="minorEastAsia" w:hAnsiTheme="minorEastAsia" w:hint="eastAsia"/>
                <w:sz w:val="21"/>
                <w:szCs w:val="21"/>
              </w:rPr>
              <w:t>维护</w:t>
            </w:r>
            <w:r w:rsidRPr="005569A8">
              <w:rPr>
                <w:rFonts w:asciiTheme="minorEastAsia" w:eastAsiaTheme="minorEastAsia" w:hAnsiTheme="minorEastAsia" w:hint="eastAsia"/>
                <w:sz w:val="21"/>
                <w:szCs w:val="21"/>
              </w:rPr>
              <w:t>项目的经验情况，每提供一个合同得1分，最高得2分。（注：有效证明材料：提供完整合同电子扫描件，提供的合同电子扫描件字迹模糊无法辨识的、金额不明确的，评标委员会有权对业绩不予认可。）</w:t>
            </w:r>
          </w:p>
        </w:tc>
        <w:tc>
          <w:tcPr>
            <w:tcW w:w="408" w:type="pct"/>
            <w:vAlign w:val="center"/>
          </w:tcPr>
          <w:p w:rsidR="00EE2147" w:rsidRPr="005569A8" w:rsidRDefault="00CE3DE3"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2</w:t>
            </w:r>
          </w:p>
        </w:tc>
        <w:tc>
          <w:tcPr>
            <w:tcW w:w="1096" w:type="pct"/>
            <w:vAlign w:val="center"/>
          </w:tcPr>
          <w:p w:rsidR="00EE2147" w:rsidRPr="005569A8" w:rsidRDefault="00EE2147" w:rsidP="005569A8">
            <w:pPr>
              <w:pStyle w:val="aff8"/>
              <w:jc w:val="center"/>
              <w:rPr>
                <w:rFonts w:asciiTheme="minorEastAsia" w:eastAsiaTheme="minorEastAsia" w:hAnsiTheme="minorEastAsia"/>
                <w:sz w:val="21"/>
                <w:szCs w:val="21"/>
              </w:rPr>
            </w:pPr>
          </w:p>
        </w:tc>
      </w:tr>
      <w:tr w:rsidR="000A7FCA" w:rsidRPr="005569A8" w:rsidTr="005569A8">
        <w:trPr>
          <w:trHeight w:val="1244"/>
        </w:trPr>
        <w:tc>
          <w:tcPr>
            <w:tcW w:w="468" w:type="pct"/>
            <w:vAlign w:val="center"/>
          </w:tcPr>
          <w:p w:rsidR="000A7FCA" w:rsidRPr="005569A8" w:rsidRDefault="00914530"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3028" w:type="pct"/>
          </w:tcPr>
          <w:p w:rsidR="000A7FCA" w:rsidRPr="005569A8" w:rsidRDefault="000A7FCA"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【客观分】</w:t>
            </w:r>
            <w:r w:rsidRPr="000A7FCA">
              <w:rPr>
                <w:rFonts w:asciiTheme="minorEastAsia" w:eastAsiaTheme="minorEastAsia" w:hAnsiTheme="minorEastAsia" w:hint="eastAsia"/>
                <w:sz w:val="21"/>
                <w:szCs w:val="21"/>
              </w:rPr>
              <w:t>投标人具有ISO9001系列质量管理体系认证，得1分；（认证内容为计算机信息系统集成及服务）</w:t>
            </w:r>
            <w:r w:rsidRPr="005569A8">
              <w:rPr>
                <w:rFonts w:asciiTheme="minorEastAsia" w:eastAsiaTheme="minorEastAsia" w:hAnsiTheme="minorEastAsia" w:hint="eastAsia"/>
                <w:sz w:val="21"/>
                <w:szCs w:val="21"/>
              </w:rPr>
              <w:t>（注：有效证明材料：提供完整</w:t>
            </w:r>
            <w:r>
              <w:rPr>
                <w:rFonts w:asciiTheme="minorEastAsia" w:eastAsiaTheme="minorEastAsia" w:hAnsiTheme="minorEastAsia" w:hint="eastAsia"/>
                <w:sz w:val="21"/>
                <w:szCs w:val="21"/>
              </w:rPr>
              <w:t>认证证书</w:t>
            </w:r>
            <w:r w:rsidRPr="005569A8">
              <w:rPr>
                <w:rFonts w:asciiTheme="minorEastAsia" w:eastAsiaTheme="minorEastAsia" w:hAnsiTheme="minorEastAsia" w:hint="eastAsia"/>
                <w:sz w:val="21"/>
                <w:szCs w:val="21"/>
              </w:rPr>
              <w:t>电子扫描件</w:t>
            </w:r>
            <w:r>
              <w:rPr>
                <w:rFonts w:asciiTheme="minorEastAsia" w:eastAsiaTheme="minorEastAsia" w:hAnsiTheme="minorEastAsia" w:hint="eastAsia"/>
                <w:sz w:val="21"/>
                <w:szCs w:val="21"/>
              </w:rPr>
              <w:t>）</w:t>
            </w:r>
          </w:p>
        </w:tc>
        <w:tc>
          <w:tcPr>
            <w:tcW w:w="408" w:type="pct"/>
            <w:vAlign w:val="center"/>
          </w:tcPr>
          <w:p w:rsidR="000A7FCA" w:rsidRPr="005569A8" w:rsidRDefault="000A7FCA"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096" w:type="pct"/>
            <w:vAlign w:val="center"/>
          </w:tcPr>
          <w:p w:rsidR="000A7FCA" w:rsidRPr="005569A8" w:rsidRDefault="000A7FCA" w:rsidP="005569A8">
            <w:pPr>
              <w:pStyle w:val="aff8"/>
              <w:jc w:val="center"/>
              <w:rPr>
                <w:rFonts w:asciiTheme="minorEastAsia" w:eastAsiaTheme="minorEastAsia" w:hAnsiTheme="minorEastAsia"/>
                <w:sz w:val="21"/>
                <w:szCs w:val="21"/>
              </w:rPr>
            </w:pPr>
          </w:p>
        </w:tc>
      </w:tr>
      <w:tr w:rsidR="00EE2147" w:rsidRPr="005569A8" w:rsidTr="005569A8">
        <w:trPr>
          <w:trHeight w:val="1105"/>
        </w:trPr>
        <w:tc>
          <w:tcPr>
            <w:tcW w:w="468" w:type="pct"/>
            <w:vAlign w:val="center"/>
          </w:tcPr>
          <w:p w:rsidR="00EE2147" w:rsidRPr="005569A8" w:rsidRDefault="00914530"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028" w:type="pct"/>
          </w:tcPr>
          <w:p w:rsidR="00CE3DE3"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【主观分】投标方案（总体）与需求的吻合程度以及方案的优势情况；</w:t>
            </w:r>
          </w:p>
          <w:p w:rsidR="00CE3DE3"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投标方案符合采购文件第三部分《采购需求》技术商务要求（包括</w:t>
            </w:r>
            <w:r w:rsidR="000A7FCA">
              <w:rPr>
                <w:rFonts w:asciiTheme="minorEastAsia" w:eastAsiaTheme="minorEastAsia" w:hAnsiTheme="minorEastAsia" w:hint="eastAsia"/>
                <w:sz w:val="21"/>
                <w:szCs w:val="21"/>
              </w:rPr>
              <w:t>维护组的组成、</w:t>
            </w:r>
            <w:r w:rsidRPr="005569A8">
              <w:rPr>
                <w:rFonts w:asciiTheme="minorEastAsia" w:eastAsiaTheme="minorEastAsia" w:hAnsiTheme="minorEastAsia" w:hint="eastAsia"/>
                <w:sz w:val="21"/>
                <w:szCs w:val="21"/>
              </w:rPr>
              <w:t>维护</w:t>
            </w:r>
            <w:r w:rsidR="000A7FCA">
              <w:rPr>
                <w:rFonts w:asciiTheme="minorEastAsia" w:eastAsiaTheme="minorEastAsia" w:hAnsiTheme="minorEastAsia" w:hint="eastAsia"/>
                <w:sz w:val="21"/>
                <w:szCs w:val="21"/>
              </w:rPr>
              <w:t>流程、质量控制管理</w:t>
            </w:r>
            <w:r w:rsidRPr="005569A8">
              <w:rPr>
                <w:rFonts w:asciiTheme="minorEastAsia" w:eastAsiaTheme="minorEastAsia" w:hAnsiTheme="minorEastAsia" w:hint="eastAsia"/>
                <w:sz w:val="21"/>
                <w:szCs w:val="21"/>
              </w:rPr>
              <w:t>），技术方案完整、合理、可行、规范得</w:t>
            </w:r>
            <w:r w:rsidR="005F5912">
              <w:rPr>
                <w:rFonts w:asciiTheme="minorEastAsia" w:eastAsiaTheme="minorEastAsia" w:hAnsiTheme="minorEastAsia" w:hint="eastAsia"/>
                <w:sz w:val="21"/>
                <w:szCs w:val="21"/>
              </w:rPr>
              <w:t>4</w:t>
            </w:r>
            <w:r w:rsidRPr="005569A8">
              <w:rPr>
                <w:rFonts w:asciiTheme="minorEastAsia" w:eastAsiaTheme="minorEastAsia" w:hAnsiTheme="minorEastAsia" w:hint="eastAsia"/>
                <w:sz w:val="21"/>
                <w:szCs w:val="21"/>
              </w:rPr>
              <w:t>分；</w:t>
            </w:r>
          </w:p>
          <w:p w:rsidR="00CE3DE3"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投标人对采购需求技术商务要求（</w:t>
            </w:r>
            <w:r w:rsidR="000A7FCA" w:rsidRPr="000A7FCA">
              <w:rPr>
                <w:rFonts w:asciiTheme="minorEastAsia" w:eastAsiaTheme="minorEastAsia" w:hAnsiTheme="minorEastAsia" w:hint="eastAsia"/>
                <w:sz w:val="21"/>
                <w:szCs w:val="21"/>
              </w:rPr>
              <w:t>包括维护组的组成、维护流程、质量控制管理</w:t>
            </w:r>
            <w:r w:rsidRPr="005569A8">
              <w:rPr>
                <w:rFonts w:asciiTheme="minorEastAsia" w:eastAsiaTheme="minorEastAsia" w:hAnsiTheme="minorEastAsia" w:hint="eastAsia"/>
                <w:sz w:val="21"/>
                <w:szCs w:val="21"/>
              </w:rPr>
              <w:t>）的技术方案合理性、可行性、规范性、完整性较好得</w:t>
            </w:r>
            <w:r w:rsidR="006A5B93">
              <w:rPr>
                <w:rFonts w:asciiTheme="minorEastAsia" w:eastAsiaTheme="minorEastAsia" w:hAnsiTheme="minorEastAsia" w:hint="eastAsia"/>
                <w:sz w:val="21"/>
                <w:szCs w:val="21"/>
              </w:rPr>
              <w:t>2</w:t>
            </w:r>
            <w:r w:rsidRPr="005569A8">
              <w:rPr>
                <w:rFonts w:asciiTheme="minorEastAsia" w:eastAsiaTheme="minorEastAsia" w:hAnsiTheme="minorEastAsia" w:hint="eastAsia"/>
                <w:sz w:val="21"/>
                <w:szCs w:val="21"/>
              </w:rPr>
              <w:t>分；</w:t>
            </w:r>
          </w:p>
          <w:p w:rsidR="00CE3DE3"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投标人对采购需求技术商务要求（</w:t>
            </w:r>
            <w:r w:rsidR="000A7FCA" w:rsidRPr="000A7FCA">
              <w:rPr>
                <w:rFonts w:asciiTheme="minorEastAsia" w:eastAsiaTheme="minorEastAsia" w:hAnsiTheme="minorEastAsia" w:hint="eastAsia"/>
                <w:sz w:val="21"/>
                <w:szCs w:val="21"/>
              </w:rPr>
              <w:t>包括维护组的组成、维护流程、质量控制管理</w:t>
            </w:r>
            <w:r w:rsidRPr="005569A8">
              <w:rPr>
                <w:rFonts w:asciiTheme="minorEastAsia" w:eastAsiaTheme="minorEastAsia" w:hAnsiTheme="minorEastAsia" w:hint="eastAsia"/>
                <w:sz w:val="21"/>
                <w:szCs w:val="21"/>
              </w:rPr>
              <w:t>）的技术方案一般得1分；</w:t>
            </w:r>
          </w:p>
          <w:p w:rsidR="00EE2147"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方案不合理或未提供方案的得0分。</w:t>
            </w:r>
          </w:p>
        </w:tc>
        <w:tc>
          <w:tcPr>
            <w:tcW w:w="408" w:type="pct"/>
            <w:vAlign w:val="center"/>
          </w:tcPr>
          <w:p w:rsidR="00EE2147" w:rsidRPr="005569A8" w:rsidRDefault="005F5912"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096" w:type="pct"/>
            <w:vAlign w:val="center"/>
          </w:tcPr>
          <w:p w:rsidR="00EE2147" w:rsidRPr="005569A8" w:rsidRDefault="00EE2147" w:rsidP="005569A8">
            <w:pPr>
              <w:pStyle w:val="aff8"/>
              <w:jc w:val="center"/>
              <w:rPr>
                <w:rFonts w:asciiTheme="minorEastAsia" w:eastAsiaTheme="minorEastAsia" w:hAnsiTheme="minorEastAsia"/>
                <w:sz w:val="21"/>
                <w:szCs w:val="21"/>
              </w:rPr>
            </w:pPr>
          </w:p>
        </w:tc>
      </w:tr>
      <w:tr w:rsidR="00EE2147" w:rsidRPr="005569A8" w:rsidTr="005569A8">
        <w:trPr>
          <w:trHeight w:val="1141"/>
        </w:trPr>
        <w:tc>
          <w:tcPr>
            <w:tcW w:w="468" w:type="pct"/>
            <w:vAlign w:val="center"/>
          </w:tcPr>
          <w:p w:rsidR="00EE2147" w:rsidRPr="005569A8" w:rsidRDefault="00914530" w:rsidP="000A7FCA">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3028" w:type="pct"/>
          </w:tcPr>
          <w:p w:rsidR="000A7FCA"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【主观分】</w:t>
            </w:r>
            <w:r w:rsidR="000A7FCA" w:rsidRPr="000A7FCA">
              <w:rPr>
                <w:rFonts w:asciiTheme="minorEastAsia" w:eastAsiaTheme="minorEastAsia" w:hAnsiTheme="minorEastAsia" w:hint="eastAsia"/>
                <w:sz w:val="21"/>
                <w:szCs w:val="21"/>
              </w:rPr>
              <w:t>组织实施方案</w:t>
            </w:r>
          </w:p>
          <w:p w:rsidR="00EE2147" w:rsidRPr="005569A8" w:rsidRDefault="000A7FCA" w:rsidP="005569A8">
            <w:pPr>
              <w:pStyle w:val="aff8"/>
              <w:ind w:firstLine="0"/>
              <w:jc w:val="both"/>
              <w:rPr>
                <w:rFonts w:asciiTheme="minorEastAsia" w:eastAsiaTheme="minorEastAsia" w:hAnsiTheme="minorEastAsia"/>
                <w:sz w:val="21"/>
                <w:szCs w:val="21"/>
              </w:rPr>
            </w:pPr>
            <w:r w:rsidRPr="000A7FCA">
              <w:rPr>
                <w:rFonts w:asciiTheme="minorEastAsia" w:eastAsiaTheme="minorEastAsia" w:hAnsiTheme="minorEastAsia" w:hint="eastAsia"/>
                <w:sz w:val="21"/>
                <w:szCs w:val="21"/>
              </w:rPr>
              <w:t>项目需求的理解和解决方案有独到的优势，确保软硬件故障及时排除</w:t>
            </w:r>
            <w:r w:rsidR="0013492D">
              <w:rPr>
                <w:rFonts w:asciiTheme="minorEastAsia" w:eastAsiaTheme="minorEastAsia" w:hAnsiTheme="minorEastAsia" w:hint="eastAsia"/>
                <w:sz w:val="21"/>
                <w:szCs w:val="21"/>
              </w:rPr>
              <w:t>、系统优化</w:t>
            </w:r>
            <w:r w:rsidRPr="000A7FCA">
              <w:rPr>
                <w:rFonts w:asciiTheme="minorEastAsia" w:eastAsiaTheme="minorEastAsia" w:hAnsiTheme="minorEastAsia" w:hint="eastAsia"/>
                <w:sz w:val="21"/>
                <w:szCs w:val="21"/>
              </w:rPr>
              <w:t>的对策</w:t>
            </w:r>
            <w:r w:rsidR="00CE3DE3" w:rsidRPr="005569A8">
              <w:rPr>
                <w:rFonts w:asciiTheme="minorEastAsia" w:eastAsiaTheme="minorEastAsia" w:hAnsiTheme="minorEastAsia" w:hint="eastAsia"/>
                <w:sz w:val="21"/>
                <w:szCs w:val="21"/>
              </w:rPr>
              <w:t>定位的清晰、准确、分析完整、合理的得4分；</w:t>
            </w:r>
          </w:p>
          <w:p w:rsidR="00CE3DE3" w:rsidRPr="005569A8" w:rsidRDefault="000A7FCA" w:rsidP="005569A8">
            <w:pPr>
              <w:pStyle w:val="aff8"/>
              <w:ind w:firstLine="0"/>
              <w:jc w:val="both"/>
              <w:rPr>
                <w:rFonts w:asciiTheme="minorEastAsia" w:eastAsiaTheme="minorEastAsia" w:hAnsiTheme="minorEastAsia"/>
                <w:b/>
                <w:sz w:val="21"/>
                <w:szCs w:val="21"/>
              </w:rPr>
            </w:pPr>
            <w:r w:rsidRPr="000A7FCA">
              <w:rPr>
                <w:rFonts w:asciiTheme="minorEastAsia" w:eastAsiaTheme="minorEastAsia" w:hAnsiTheme="minorEastAsia" w:hint="eastAsia"/>
                <w:sz w:val="21"/>
                <w:szCs w:val="21"/>
              </w:rPr>
              <w:t>项目需求的理解和解决方案安全、稳定、成熟可行</w:t>
            </w:r>
            <w:r>
              <w:rPr>
                <w:rFonts w:asciiTheme="minorEastAsia" w:eastAsiaTheme="minorEastAsia" w:hAnsiTheme="minorEastAsia" w:hint="eastAsia"/>
                <w:sz w:val="21"/>
                <w:szCs w:val="21"/>
              </w:rPr>
              <w:t>，</w:t>
            </w:r>
            <w:r w:rsidRPr="000A7FCA">
              <w:rPr>
                <w:rFonts w:asciiTheme="minorEastAsia" w:eastAsiaTheme="minorEastAsia" w:hAnsiTheme="minorEastAsia" w:hint="eastAsia"/>
                <w:sz w:val="21"/>
                <w:szCs w:val="21"/>
              </w:rPr>
              <w:t>软硬件故障及时排除</w:t>
            </w:r>
            <w:r w:rsidR="0013492D" w:rsidRPr="0013492D">
              <w:rPr>
                <w:rFonts w:asciiTheme="minorEastAsia" w:eastAsiaTheme="minorEastAsia" w:hAnsiTheme="minorEastAsia" w:hint="eastAsia"/>
                <w:sz w:val="21"/>
                <w:szCs w:val="21"/>
              </w:rPr>
              <w:t>、系统优化</w:t>
            </w:r>
            <w:r w:rsidRPr="000A7FCA">
              <w:rPr>
                <w:rFonts w:asciiTheme="minorEastAsia" w:eastAsiaTheme="minorEastAsia" w:hAnsiTheme="minorEastAsia" w:hint="eastAsia"/>
                <w:sz w:val="21"/>
                <w:szCs w:val="21"/>
              </w:rPr>
              <w:t>的对策</w:t>
            </w:r>
            <w:r w:rsidRPr="005569A8">
              <w:rPr>
                <w:rFonts w:asciiTheme="minorEastAsia" w:eastAsiaTheme="minorEastAsia" w:hAnsiTheme="minorEastAsia" w:hint="eastAsia"/>
                <w:sz w:val="21"/>
                <w:szCs w:val="21"/>
              </w:rPr>
              <w:t>定位</w:t>
            </w:r>
            <w:r w:rsidR="00CE3DE3" w:rsidRPr="000A7FCA">
              <w:rPr>
                <w:rFonts w:asciiTheme="minorEastAsia" w:eastAsiaTheme="minorEastAsia" w:hAnsiTheme="minorEastAsia" w:hint="eastAsia"/>
                <w:sz w:val="21"/>
                <w:szCs w:val="21"/>
              </w:rPr>
              <w:t>较</w:t>
            </w:r>
            <w:r w:rsidRPr="000A7FCA">
              <w:rPr>
                <w:rFonts w:asciiTheme="minorEastAsia" w:eastAsiaTheme="minorEastAsia" w:hAnsiTheme="minorEastAsia" w:hint="eastAsia"/>
                <w:sz w:val="21"/>
                <w:szCs w:val="21"/>
              </w:rPr>
              <w:t>完整、合理</w:t>
            </w:r>
            <w:r w:rsidR="00CE3DE3" w:rsidRPr="000A7FCA">
              <w:rPr>
                <w:rFonts w:asciiTheme="minorEastAsia" w:eastAsiaTheme="minorEastAsia" w:hAnsiTheme="minorEastAsia" w:hint="eastAsia"/>
                <w:sz w:val="21"/>
                <w:szCs w:val="21"/>
              </w:rPr>
              <w:t>的得</w:t>
            </w:r>
            <w:r w:rsidR="00CE3DE3" w:rsidRPr="000A7FCA">
              <w:rPr>
                <w:rFonts w:asciiTheme="minorEastAsia" w:eastAsiaTheme="minorEastAsia" w:hAnsiTheme="minorEastAsia" w:hint="eastAsia"/>
                <w:sz w:val="21"/>
                <w:szCs w:val="21"/>
              </w:rPr>
              <w:lastRenderedPageBreak/>
              <w:t>2分</w:t>
            </w:r>
            <w:r w:rsidR="00CE3DE3" w:rsidRPr="005569A8">
              <w:rPr>
                <w:rFonts w:asciiTheme="minorEastAsia" w:eastAsiaTheme="minorEastAsia" w:hAnsiTheme="minorEastAsia" w:hint="eastAsia"/>
                <w:b/>
                <w:sz w:val="21"/>
                <w:szCs w:val="21"/>
              </w:rPr>
              <w:t>；</w:t>
            </w:r>
          </w:p>
          <w:p w:rsidR="00CE3DE3" w:rsidRPr="005569A8" w:rsidRDefault="00CE3DE3"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投标人提供了</w:t>
            </w:r>
            <w:r w:rsidR="005249AF" w:rsidRPr="005249AF">
              <w:rPr>
                <w:rFonts w:asciiTheme="minorEastAsia" w:eastAsiaTheme="minorEastAsia" w:hAnsiTheme="minorEastAsia" w:hint="eastAsia"/>
                <w:sz w:val="21"/>
                <w:szCs w:val="21"/>
              </w:rPr>
              <w:t>组织实施方案</w:t>
            </w:r>
            <w:r w:rsidR="005B0EDF" w:rsidRPr="005569A8">
              <w:rPr>
                <w:rFonts w:asciiTheme="minorEastAsia" w:eastAsiaTheme="minorEastAsia" w:hAnsiTheme="minorEastAsia" w:hint="eastAsia"/>
                <w:sz w:val="21"/>
                <w:szCs w:val="21"/>
              </w:rPr>
              <w:t>的得1分；</w:t>
            </w:r>
          </w:p>
          <w:p w:rsidR="005B0EDF" w:rsidRPr="005249AF" w:rsidRDefault="005B0EDF" w:rsidP="005569A8">
            <w:pPr>
              <w:pStyle w:val="aff8"/>
              <w:ind w:firstLine="0"/>
              <w:jc w:val="both"/>
              <w:rPr>
                <w:rFonts w:asciiTheme="minorEastAsia" w:eastAsiaTheme="minorEastAsia" w:hAnsiTheme="minorEastAsia"/>
                <w:sz w:val="21"/>
                <w:szCs w:val="21"/>
              </w:rPr>
            </w:pPr>
            <w:r w:rsidRPr="005249AF">
              <w:rPr>
                <w:rFonts w:asciiTheme="minorEastAsia" w:eastAsiaTheme="minorEastAsia" w:hAnsiTheme="minorEastAsia" w:hint="eastAsia"/>
                <w:sz w:val="21"/>
                <w:szCs w:val="21"/>
              </w:rPr>
              <w:t>投标人未提供</w:t>
            </w:r>
            <w:r w:rsidR="005249AF" w:rsidRPr="005249AF">
              <w:rPr>
                <w:rFonts w:asciiTheme="minorEastAsia" w:eastAsiaTheme="minorEastAsia" w:hAnsiTheme="minorEastAsia" w:hint="eastAsia"/>
                <w:sz w:val="21"/>
                <w:szCs w:val="21"/>
              </w:rPr>
              <w:t>组织实施方案</w:t>
            </w:r>
            <w:r w:rsidRPr="005249AF">
              <w:rPr>
                <w:rFonts w:asciiTheme="minorEastAsia" w:eastAsiaTheme="minorEastAsia" w:hAnsiTheme="minorEastAsia" w:hint="eastAsia"/>
                <w:sz w:val="21"/>
                <w:szCs w:val="21"/>
              </w:rPr>
              <w:t>不得分。</w:t>
            </w:r>
          </w:p>
        </w:tc>
        <w:tc>
          <w:tcPr>
            <w:tcW w:w="408" w:type="pct"/>
            <w:vAlign w:val="center"/>
          </w:tcPr>
          <w:p w:rsidR="00EE2147" w:rsidRPr="005569A8" w:rsidRDefault="005B0EDF" w:rsidP="005569A8">
            <w:pPr>
              <w:pStyle w:val="aff8"/>
              <w:ind w:firstLine="0"/>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lastRenderedPageBreak/>
              <w:t>4</w:t>
            </w:r>
          </w:p>
        </w:tc>
        <w:tc>
          <w:tcPr>
            <w:tcW w:w="1096" w:type="pct"/>
            <w:vAlign w:val="center"/>
          </w:tcPr>
          <w:p w:rsidR="00EE2147" w:rsidRPr="005569A8" w:rsidRDefault="00EE2147" w:rsidP="005569A8">
            <w:pPr>
              <w:pStyle w:val="aff8"/>
              <w:jc w:val="center"/>
              <w:rPr>
                <w:rFonts w:asciiTheme="minorEastAsia" w:eastAsiaTheme="minorEastAsia" w:hAnsiTheme="minorEastAsia"/>
                <w:sz w:val="21"/>
                <w:szCs w:val="21"/>
              </w:rPr>
            </w:pPr>
          </w:p>
        </w:tc>
      </w:tr>
      <w:tr w:rsidR="005249AF" w:rsidRPr="005569A8" w:rsidTr="005569A8">
        <w:trPr>
          <w:trHeight w:val="1141"/>
        </w:trPr>
        <w:tc>
          <w:tcPr>
            <w:tcW w:w="468" w:type="pct"/>
            <w:vAlign w:val="center"/>
          </w:tcPr>
          <w:p w:rsidR="005249AF" w:rsidRPr="005569A8" w:rsidRDefault="00914530" w:rsidP="000A7FCA">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c>
          <w:tcPr>
            <w:tcW w:w="3028" w:type="pct"/>
          </w:tcPr>
          <w:p w:rsidR="005249AF" w:rsidRDefault="005249AF" w:rsidP="005249AF">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【主观分】</w:t>
            </w:r>
            <w:r w:rsidRPr="00D44546">
              <w:rPr>
                <w:rFonts w:asciiTheme="minorEastAsia" w:eastAsiaTheme="minorEastAsia" w:hAnsiTheme="minorEastAsia" w:hint="eastAsia"/>
                <w:sz w:val="21"/>
                <w:szCs w:val="21"/>
              </w:rPr>
              <w:t>投标人所投方案设计中的关键技术解决能力；</w:t>
            </w:r>
            <w:r w:rsidRPr="005569A8">
              <w:rPr>
                <w:rFonts w:asciiTheme="minorEastAsia" w:eastAsiaTheme="minorEastAsia" w:hAnsiTheme="minorEastAsia" w:hint="eastAsia"/>
                <w:sz w:val="21"/>
                <w:szCs w:val="21"/>
              </w:rPr>
              <w:t>投标方案</w:t>
            </w:r>
            <w:r w:rsidRPr="00D44546">
              <w:rPr>
                <w:rFonts w:asciiTheme="minorEastAsia" w:eastAsiaTheme="minorEastAsia" w:hAnsiTheme="minorEastAsia" w:hint="eastAsia"/>
                <w:sz w:val="21"/>
                <w:szCs w:val="21"/>
              </w:rPr>
              <w:t>对本次项目的技术难点分析、风险分析和解决难题、规避风险措施的合理性和可操作性</w:t>
            </w:r>
            <w:r>
              <w:rPr>
                <w:rFonts w:asciiTheme="minorEastAsia" w:eastAsiaTheme="minorEastAsia" w:hAnsiTheme="minorEastAsia" w:hint="eastAsia"/>
                <w:sz w:val="21"/>
                <w:szCs w:val="21"/>
              </w:rPr>
              <w:t>描述</w:t>
            </w:r>
            <w:r w:rsidRPr="005569A8">
              <w:rPr>
                <w:rFonts w:asciiTheme="minorEastAsia" w:eastAsiaTheme="minorEastAsia" w:hAnsiTheme="minorEastAsia" w:hint="eastAsia"/>
                <w:sz w:val="21"/>
                <w:szCs w:val="21"/>
              </w:rPr>
              <w:t>完整、合理、可行、规范</w:t>
            </w:r>
            <w:r>
              <w:rPr>
                <w:rFonts w:asciiTheme="minorEastAsia" w:eastAsiaTheme="minorEastAsia" w:hAnsiTheme="minorEastAsia" w:hint="eastAsia"/>
                <w:sz w:val="21"/>
                <w:szCs w:val="21"/>
              </w:rPr>
              <w:t>的得</w:t>
            </w:r>
            <w:r w:rsidRPr="00D44546">
              <w:rPr>
                <w:rFonts w:asciiTheme="minorEastAsia" w:eastAsiaTheme="minorEastAsia" w:hAnsiTheme="minorEastAsia" w:hint="eastAsia"/>
                <w:sz w:val="21"/>
                <w:szCs w:val="21"/>
              </w:rPr>
              <w:t>4分</w:t>
            </w:r>
            <w:r>
              <w:rPr>
                <w:rFonts w:asciiTheme="minorEastAsia" w:eastAsiaTheme="minorEastAsia" w:hAnsiTheme="minorEastAsia" w:hint="eastAsia"/>
                <w:sz w:val="21"/>
                <w:szCs w:val="21"/>
              </w:rPr>
              <w:t>；</w:t>
            </w:r>
          </w:p>
          <w:p w:rsidR="005249AF" w:rsidRDefault="005249AF" w:rsidP="005249AF">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投标方案</w:t>
            </w:r>
            <w:r w:rsidRPr="00D44546">
              <w:rPr>
                <w:rFonts w:asciiTheme="minorEastAsia" w:eastAsiaTheme="minorEastAsia" w:hAnsiTheme="minorEastAsia" w:hint="eastAsia"/>
                <w:sz w:val="21"/>
                <w:szCs w:val="21"/>
              </w:rPr>
              <w:t>对本次项目的技术难点分析、风险分析和解决难题、规避风险措施</w:t>
            </w:r>
            <w:r w:rsidRPr="005569A8">
              <w:rPr>
                <w:rFonts w:asciiTheme="minorEastAsia" w:eastAsiaTheme="minorEastAsia" w:hAnsiTheme="minorEastAsia" w:hint="eastAsia"/>
                <w:sz w:val="21"/>
                <w:szCs w:val="21"/>
              </w:rPr>
              <w:t>合理性、可行性、规范性、完整性较好得</w:t>
            </w:r>
            <w:r>
              <w:rPr>
                <w:rFonts w:asciiTheme="minorEastAsia" w:eastAsiaTheme="minorEastAsia" w:hAnsiTheme="minorEastAsia" w:hint="eastAsia"/>
                <w:sz w:val="21"/>
                <w:szCs w:val="21"/>
              </w:rPr>
              <w:t>2</w:t>
            </w:r>
            <w:r w:rsidRPr="005569A8">
              <w:rPr>
                <w:rFonts w:asciiTheme="minorEastAsia" w:eastAsiaTheme="minorEastAsia" w:hAnsiTheme="minorEastAsia" w:hint="eastAsia"/>
                <w:sz w:val="21"/>
                <w:szCs w:val="21"/>
              </w:rPr>
              <w:t>分；</w:t>
            </w:r>
          </w:p>
          <w:p w:rsidR="005249AF" w:rsidRPr="005569A8" w:rsidRDefault="005249AF" w:rsidP="005249AF">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投标方案</w:t>
            </w:r>
            <w:r w:rsidRPr="00D44546">
              <w:rPr>
                <w:rFonts w:asciiTheme="minorEastAsia" w:eastAsiaTheme="minorEastAsia" w:hAnsiTheme="minorEastAsia" w:hint="eastAsia"/>
                <w:sz w:val="21"/>
                <w:szCs w:val="21"/>
              </w:rPr>
              <w:t>对本次项目的技术难点分析、风险分析和解决难题、规避风险措施</w:t>
            </w:r>
            <w:r w:rsidRPr="005569A8">
              <w:rPr>
                <w:rFonts w:asciiTheme="minorEastAsia" w:eastAsiaTheme="minorEastAsia" w:hAnsiTheme="minorEastAsia" w:hint="eastAsia"/>
                <w:sz w:val="21"/>
                <w:szCs w:val="21"/>
              </w:rPr>
              <w:t>方案一般得1分；</w:t>
            </w:r>
          </w:p>
          <w:p w:rsidR="005249AF" w:rsidRPr="005569A8" w:rsidRDefault="005249AF" w:rsidP="005249AF">
            <w:pPr>
              <w:pStyle w:val="aff8"/>
              <w:ind w:firstLine="0"/>
              <w:jc w:val="both"/>
              <w:rPr>
                <w:rFonts w:asciiTheme="minorEastAsia" w:eastAsiaTheme="minorEastAsia" w:hAnsiTheme="minorEastAsia"/>
                <w:sz w:val="21"/>
                <w:szCs w:val="21"/>
              </w:rPr>
            </w:pPr>
            <w:r w:rsidRPr="0077640B">
              <w:rPr>
                <w:rFonts w:asciiTheme="minorEastAsia" w:eastAsiaTheme="minorEastAsia" w:hAnsiTheme="minorEastAsia" w:hint="eastAsia"/>
                <w:sz w:val="21"/>
                <w:szCs w:val="21"/>
              </w:rPr>
              <w:t>方案不合理或未提供方案的得0分。</w:t>
            </w:r>
          </w:p>
        </w:tc>
        <w:tc>
          <w:tcPr>
            <w:tcW w:w="408" w:type="pct"/>
            <w:vAlign w:val="center"/>
          </w:tcPr>
          <w:p w:rsidR="005249AF" w:rsidRPr="005569A8" w:rsidRDefault="005249AF"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096" w:type="pct"/>
            <w:vAlign w:val="center"/>
          </w:tcPr>
          <w:p w:rsidR="005249AF" w:rsidRPr="005569A8" w:rsidRDefault="005249AF" w:rsidP="005569A8">
            <w:pPr>
              <w:pStyle w:val="aff8"/>
              <w:jc w:val="center"/>
              <w:rPr>
                <w:rFonts w:asciiTheme="minorEastAsia" w:eastAsiaTheme="minorEastAsia" w:hAnsiTheme="minorEastAsia"/>
                <w:sz w:val="21"/>
                <w:szCs w:val="21"/>
              </w:rPr>
            </w:pPr>
          </w:p>
        </w:tc>
      </w:tr>
      <w:tr w:rsidR="005249AF" w:rsidRPr="005569A8" w:rsidTr="005569A8">
        <w:trPr>
          <w:trHeight w:val="1141"/>
        </w:trPr>
        <w:tc>
          <w:tcPr>
            <w:tcW w:w="468" w:type="pct"/>
            <w:vAlign w:val="center"/>
          </w:tcPr>
          <w:p w:rsidR="005249AF" w:rsidRPr="005569A8" w:rsidRDefault="00914530" w:rsidP="000A7FCA">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3028" w:type="pct"/>
          </w:tcPr>
          <w:p w:rsidR="005249AF" w:rsidRDefault="005249AF" w:rsidP="005249AF">
            <w:pPr>
              <w:pStyle w:val="aff8"/>
              <w:ind w:firstLine="0"/>
              <w:jc w:val="both"/>
              <w:rPr>
                <w:rFonts w:asciiTheme="minorEastAsia" w:eastAsiaTheme="minorEastAsia" w:hAnsiTheme="minorEastAsia"/>
                <w:sz w:val="21"/>
                <w:szCs w:val="21"/>
              </w:rPr>
            </w:pPr>
            <w:r w:rsidRPr="005249AF">
              <w:rPr>
                <w:rFonts w:asciiTheme="minorEastAsia" w:eastAsiaTheme="minorEastAsia" w:hAnsiTheme="minorEastAsia" w:hint="eastAsia"/>
                <w:sz w:val="21"/>
                <w:szCs w:val="21"/>
              </w:rPr>
              <w:t>【主观分】维护服务能力情况</w:t>
            </w:r>
          </w:p>
          <w:p w:rsidR="00534E3E" w:rsidRDefault="00534E3E" w:rsidP="005249AF">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534E3E">
              <w:rPr>
                <w:rFonts w:asciiTheme="minorEastAsia" w:eastAsiaTheme="minorEastAsia" w:hAnsiTheme="minorEastAsia" w:hint="eastAsia"/>
                <w:sz w:val="21"/>
                <w:szCs w:val="21"/>
              </w:rPr>
              <w:t>针对本项目各</w:t>
            </w:r>
            <w:r w:rsidR="008F2293">
              <w:rPr>
                <w:rFonts w:asciiTheme="minorEastAsia" w:eastAsiaTheme="minorEastAsia" w:hAnsiTheme="minorEastAsia" w:hint="eastAsia"/>
                <w:sz w:val="21"/>
                <w:szCs w:val="21"/>
              </w:rPr>
              <w:t>平台</w:t>
            </w:r>
            <w:r w:rsidRPr="00534E3E">
              <w:rPr>
                <w:rFonts w:asciiTheme="minorEastAsia" w:eastAsiaTheme="minorEastAsia" w:hAnsiTheme="minorEastAsia" w:hint="eastAsia"/>
                <w:sz w:val="21"/>
                <w:szCs w:val="21"/>
              </w:rPr>
              <w:t>的详细维护服务方案情况，对采购人需要维护的各类</w:t>
            </w:r>
            <w:r w:rsidR="008F2293">
              <w:rPr>
                <w:rFonts w:asciiTheme="minorEastAsia" w:eastAsiaTheme="minorEastAsia" w:hAnsiTheme="minorEastAsia" w:hint="eastAsia"/>
                <w:sz w:val="21"/>
                <w:szCs w:val="21"/>
              </w:rPr>
              <w:t>平台</w:t>
            </w:r>
            <w:r w:rsidRPr="00534E3E">
              <w:rPr>
                <w:rFonts w:asciiTheme="minorEastAsia" w:eastAsiaTheme="minorEastAsia" w:hAnsiTheme="minorEastAsia" w:hint="eastAsia"/>
                <w:sz w:val="21"/>
                <w:szCs w:val="21"/>
              </w:rPr>
              <w:t>包括①</w:t>
            </w:r>
            <w:r w:rsidR="008F2293" w:rsidRPr="008F2293">
              <w:rPr>
                <w:rFonts w:asciiTheme="minorEastAsia" w:eastAsiaTheme="minorEastAsia" w:hAnsiTheme="minorEastAsia" w:hint="eastAsia"/>
                <w:sz w:val="21"/>
                <w:szCs w:val="21"/>
              </w:rPr>
              <w:t>杭州应急指挥平台维护</w:t>
            </w:r>
            <w:r w:rsidRPr="00534E3E">
              <w:rPr>
                <w:rFonts w:asciiTheme="minorEastAsia" w:eastAsiaTheme="minorEastAsia" w:hAnsiTheme="minorEastAsia" w:hint="eastAsia"/>
                <w:sz w:val="21"/>
                <w:szCs w:val="21"/>
              </w:rPr>
              <w:t>、②</w:t>
            </w:r>
            <w:r w:rsidR="008F2293" w:rsidRPr="008F2293">
              <w:rPr>
                <w:rFonts w:asciiTheme="minorEastAsia" w:eastAsiaTheme="minorEastAsia" w:hAnsiTheme="minorEastAsia" w:hint="eastAsia"/>
                <w:sz w:val="21"/>
                <w:szCs w:val="21"/>
              </w:rPr>
              <w:t>网络安全检测系统维护</w:t>
            </w:r>
            <w:r w:rsidRPr="00534E3E">
              <w:rPr>
                <w:rFonts w:asciiTheme="minorEastAsia" w:eastAsiaTheme="minorEastAsia" w:hAnsiTheme="minorEastAsia" w:hint="eastAsia"/>
                <w:sz w:val="21"/>
                <w:szCs w:val="21"/>
              </w:rPr>
              <w:t>、③</w:t>
            </w:r>
            <w:r w:rsidR="008F2293" w:rsidRPr="008F2293">
              <w:rPr>
                <w:rFonts w:asciiTheme="minorEastAsia" w:eastAsiaTheme="minorEastAsia" w:hAnsiTheme="minorEastAsia" w:hint="eastAsia"/>
                <w:sz w:val="21"/>
                <w:szCs w:val="21"/>
              </w:rPr>
              <w:t>出租车系统维护</w:t>
            </w:r>
            <w:r w:rsidRPr="00534E3E">
              <w:rPr>
                <w:rFonts w:asciiTheme="minorEastAsia" w:eastAsiaTheme="minorEastAsia" w:hAnsiTheme="minorEastAsia" w:hint="eastAsia"/>
                <w:sz w:val="21"/>
                <w:szCs w:val="21"/>
              </w:rPr>
              <w:t>、④</w:t>
            </w:r>
            <w:r w:rsidR="008F2293" w:rsidRPr="008F2293">
              <w:rPr>
                <w:rFonts w:asciiTheme="minorEastAsia" w:eastAsiaTheme="minorEastAsia" w:hAnsiTheme="minorEastAsia" w:hint="eastAsia"/>
                <w:sz w:val="21"/>
                <w:szCs w:val="21"/>
              </w:rPr>
              <w:t>原运管自建视频系统维护</w:t>
            </w:r>
            <w:r w:rsidR="008F2293">
              <w:rPr>
                <w:rFonts w:asciiTheme="minorEastAsia" w:eastAsiaTheme="minorEastAsia" w:hAnsiTheme="minorEastAsia" w:hint="eastAsia"/>
                <w:sz w:val="21"/>
                <w:szCs w:val="21"/>
              </w:rPr>
              <w:t>、</w:t>
            </w:r>
            <w:r w:rsidR="00E54FFF">
              <w:rPr>
                <w:rFonts w:asciiTheme="minorEastAsia" w:eastAsiaTheme="minorEastAsia" w:hAnsiTheme="minorEastAsia" w:hint="eastAsia"/>
                <w:sz w:val="21"/>
                <w:szCs w:val="21"/>
              </w:rPr>
              <w:t>⑤</w:t>
            </w:r>
            <w:r w:rsidR="00E54FFF" w:rsidRPr="00E54FFF">
              <w:rPr>
                <w:rFonts w:asciiTheme="minorEastAsia" w:eastAsiaTheme="minorEastAsia" w:hAnsiTheme="minorEastAsia" w:hint="eastAsia"/>
                <w:sz w:val="21"/>
                <w:szCs w:val="21"/>
              </w:rPr>
              <w:t>公交轨道大队电视墙系统维护</w:t>
            </w:r>
            <w:r w:rsidR="00E54FFF">
              <w:rPr>
                <w:rFonts w:asciiTheme="minorEastAsia" w:eastAsiaTheme="minorEastAsia" w:hAnsiTheme="minorEastAsia" w:hint="eastAsia"/>
                <w:sz w:val="21"/>
                <w:szCs w:val="21"/>
              </w:rPr>
              <w:t>、⑥</w:t>
            </w:r>
            <w:r w:rsidR="00E54FFF" w:rsidRPr="00E54FFF">
              <w:rPr>
                <w:rFonts w:asciiTheme="minorEastAsia" w:eastAsiaTheme="minorEastAsia" w:hAnsiTheme="minorEastAsia" w:hint="eastAsia"/>
                <w:sz w:val="21"/>
                <w:szCs w:val="21"/>
              </w:rPr>
              <w:t>省级公路超限超载系统及失信清单系统本地化服务</w:t>
            </w:r>
            <w:r w:rsidR="00E54FFF">
              <w:rPr>
                <w:rFonts w:asciiTheme="minorEastAsia" w:eastAsiaTheme="minorEastAsia" w:hAnsiTheme="minorEastAsia" w:hint="eastAsia"/>
                <w:sz w:val="21"/>
                <w:szCs w:val="21"/>
              </w:rPr>
              <w:t>、⑦</w:t>
            </w:r>
            <w:r w:rsidR="00E54FFF" w:rsidRPr="00E54FFF">
              <w:rPr>
                <w:rFonts w:asciiTheme="minorEastAsia" w:eastAsiaTheme="minorEastAsia" w:hAnsiTheme="minorEastAsia" w:hint="eastAsia"/>
                <w:sz w:val="21"/>
                <w:szCs w:val="21"/>
              </w:rPr>
              <w:t>交通运输综合行政处罚系统本地化服务</w:t>
            </w:r>
            <w:r w:rsidR="00E54FFF">
              <w:rPr>
                <w:rFonts w:asciiTheme="minorEastAsia" w:eastAsiaTheme="minorEastAsia" w:hAnsiTheme="minorEastAsia" w:hint="eastAsia"/>
                <w:sz w:val="21"/>
                <w:szCs w:val="21"/>
              </w:rPr>
              <w:t>、⑧</w:t>
            </w:r>
            <w:r w:rsidR="00E54FFF" w:rsidRPr="00E54FFF">
              <w:rPr>
                <w:rFonts w:asciiTheme="minorEastAsia" w:eastAsiaTheme="minorEastAsia" w:hAnsiTheme="minorEastAsia" w:hint="eastAsia"/>
                <w:sz w:val="21"/>
                <w:szCs w:val="21"/>
              </w:rPr>
              <w:t>省级危险货物运输智控平台本地化服务</w:t>
            </w:r>
            <w:r w:rsidR="00E54FFF">
              <w:rPr>
                <w:rFonts w:asciiTheme="minorEastAsia" w:eastAsiaTheme="minorEastAsia" w:hAnsiTheme="minorEastAsia" w:hint="eastAsia"/>
                <w:sz w:val="21"/>
                <w:szCs w:val="21"/>
              </w:rPr>
              <w:t>、⑨</w:t>
            </w:r>
            <w:r w:rsidR="00E54FFF" w:rsidRPr="00E54FFF">
              <w:rPr>
                <w:rFonts w:asciiTheme="minorEastAsia" w:eastAsiaTheme="minorEastAsia" w:hAnsiTheme="minorEastAsia" w:hint="eastAsia"/>
                <w:sz w:val="21"/>
                <w:szCs w:val="21"/>
              </w:rPr>
              <w:t>联网联控及综合监控平台系统</w:t>
            </w:r>
            <w:r w:rsidR="00E54FFF">
              <w:rPr>
                <w:rFonts w:asciiTheme="minorEastAsia" w:eastAsiaTheme="minorEastAsia" w:hAnsiTheme="minorEastAsia" w:hint="eastAsia"/>
                <w:sz w:val="21"/>
                <w:szCs w:val="21"/>
              </w:rPr>
              <w:t>、⑩</w:t>
            </w:r>
            <w:r w:rsidR="00E54FFF" w:rsidRPr="00E54FFF">
              <w:rPr>
                <w:rFonts w:asciiTheme="minorEastAsia" w:eastAsiaTheme="minorEastAsia" w:hAnsiTheme="minorEastAsia" w:hint="eastAsia"/>
                <w:sz w:val="21"/>
                <w:szCs w:val="21"/>
              </w:rPr>
              <w:t>省级危险化学品风险防控大数据平台物流管控子系统本地化服务</w:t>
            </w:r>
            <w:r w:rsidR="00E54FFF">
              <w:rPr>
                <w:rFonts w:asciiTheme="minorEastAsia" w:eastAsiaTheme="minorEastAsia" w:hAnsiTheme="minorEastAsia" w:hint="eastAsia"/>
                <w:sz w:val="21"/>
                <w:szCs w:val="21"/>
              </w:rPr>
              <w:t>、</w:t>
            </w:r>
            <w:r w:rsidR="00A2494B">
              <w:rPr>
                <w:rFonts w:asciiTheme="minorEastAsia" w:eastAsiaTheme="minorEastAsia" w:hAnsiTheme="minorEastAsia"/>
                <w:sz w:val="21"/>
                <w:szCs w:val="21"/>
              </w:rPr>
              <w:fldChar w:fldCharType="begin"/>
            </w:r>
            <w:r w:rsidR="00A2494B">
              <w:rPr>
                <w:rFonts w:asciiTheme="minorEastAsia" w:eastAsiaTheme="minorEastAsia" w:hAnsiTheme="minorEastAsia"/>
                <w:sz w:val="21"/>
                <w:szCs w:val="21"/>
              </w:rPr>
              <w:instrText xml:space="preserve"> </w:instrText>
            </w:r>
            <w:r w:rsidR="00A2494B">
              <w:rPr>
                <w:rFonts w:asciiTheme="minorEastAsia" w:eastAsiaTheme="minorEastAsia" w:hAnsiTheme="minorEastAsia" w:hint="eastAsia"/>
                <w:sz w:val="21"/>
                <w:szCs w:val="21"/>
              </w:rPr>
              <w:instrText>eq \o\ac(</w:instrText>
            </w:r>
            <w:r w:rsidR="00A2494B" w:rsidRPr="00A2494B">
              <w:rPr>
                <w:rFonts w:eastAsiaTheme="minorEastAsia" w:hAnsiTheme="minorEastAsia" w:hint="eastAsia"/>
                <w:position w:val="-4"/>
                <w:sz w:val="31"/>
                <w:szCs w:val="21"/>
              </w:rPr>
              <w:instrText>○</w:instrText>
            </w:r>
            <w:r w:rsidR="00A2494B">
              <w:rPr>
                <w:rFonts w:asciiTheme="minorEastAsia" w:eastAsiaTheme="minorEastAsia" w:hAnsiTheme="minorEastAsia" w:hint="eastAsia"/>
                <w:sz w:val="21"/>
                <w:szCs w:val="21"/>
              </w:rPr>
              <w:instrText>,11)</w:instrText>
            </w:r>
            <w:r w:rsidR="00A2494B">
              <w:rPr>
                <w:rFonts w:asciiTheme="minorEastAsia" w:eastAsiaTheme="minorEastAsia" w:hAnsiTheme="minorEastAsia"/>
                <w:sz w:val="21"/>
                <w:szCs w:val="21"/>
              </w:rPr>
              <w:fldChar w:fldCharType="end"/>
            </w:r>
            <w:r w:rsidR="00E54FFF" w:rsidRPr="00E54FFF">
              <w:rPr>
                <w:rFonts w:asciiTheme="minorEastAsia" w:eastAsiaTheme="minorEastAsia" w:hAnsiTheme="minorEastAsia" w:hint="eastAsia"/>
                <w:sz w:val="21"/>
                <w:szCs w:val="21"/>
              </w:rPr>
              <w:t>外派驻场服务</w:t>
            </w:r>
            <w:r w:rsidRPr="00534E3E">
              <w:rPr>
                <w:rFonts w:asciiTheme="minorEastAsia" w:eastAsiaTheme="minorEastAsia" w:hAnsiTheme="minorEastAsia" w:hint="eastAsia"/>
                <w:sz w:val="21"/>
                <w:szCs w:val="21"/>
              </w:rPr>
              <w:t>方案</w:t>
            </w:r>
            <w:r w:rsidR="00A2494B">
              <w:rPr>
                <w:rFonts w:asciiTheme="minorEastAsia" w:eastAsiaTheme="minorEastAsia" w:hAnsiTheme="minorEastAsia" w:hint="eastAsia"/>
                <w:sz w:val="21"/>
                <w:szCs w:val="21"/>
              </w:rPr>
              <w:t>,</w:t>
            </w:r>
            <w:r w:rsidRPr="00534E3E">
              <w:rPr>
                <w:rFonts w:asciiTheme="minorEastAsia" w:eastAsiaTheme="minorEastAsia" w:hAnsiTheme="minorEastAsia" w:hint="eastAsia"/>
                <w:sz w:val="21"/>
                <w:szCs w:val="21"/>
              </w:rPr>
              <w:t>根据提供的方案内容进行评分，每一项方案内容完整且合理、可行的得</w:t>
            </w:r>
            <w:r>
              <w:rPr>
                <w:rFonts w:asciiTheme="minorEastAsia" w:eastAsiaTheme="minorEastAsia" w:hAnsiTheme="minorEastAsia" w:hint="eastAsia"/>
                <w:sz w:val="21"/>
                <w:szCs w:val="21"/>
              </w:rPr>
              <w:t>２</w:t>
            </w:r>
            <w:r w:rsidRPr="00534E3E">
              <w:rPr>
                <w:rFonts w:asciiTheme="minorEastAsia" w:eastAsiaTheme="minorEastAsia" w:hAnsiTheme="minorEastAsia" w:hint="eastAsia"/>
                <w:sz w:val="21"/>
                <w:szCs w:val="21"/>
              </w:rPr>
              <w:t>分，内容有所欠缺需完善的得</w:t>
            </w:r>
            <w:r>
              <w:rPr>
                <w:rFonts w:asciiTheme="minorEastAsia" w:eastAsiaTheme="minorEastAsia" w:hAnsiTheme="minorEastAsia" w:hint="eastAsia"/>
                <w:sz w:val="21"/>
                <w:szCs w:val="21"/>
              </w:rPr>
              <w:t>１</w:t>
            </w:r>
            <w:r w:rsidRPr="00534E3E">
              <w:rPr>
                <w:rFonts w:asciiTheme="minorEastAsia" w:eastAsiaTheme="minorEastAsia" w:hAnsiTheme="minorEastAsia" w:hint="eastAsia"/>
                <w:sz w:val="21"/>
                <w:szCs w:val="21"/>
              </w:rPr>
              <w:t>分，不满足采购人实际情况的不得分，最高得</w:t>
            </w:r>
            <w:r w:rsidR="00A2494B">
              <w:rPr>
                <w:rFonts w:asciiTheme="minorEastAsia" w:eastAsiaTheme="minorEastAsia" w:hAnsiTheme="minorEastAsia" w:hint="eastAsia"/>
                <w:sz w:val="21"/>
                <w:szCs w:val="21"/>
              </w:rPr>
              <w:t>22</w:t>
            </w:r>
            <w:r w:rsidRPr="00534E3E">
              <w:rPr>
                <w:rFonts w:asciiTheme="minorEastAsia" w:eastAsiaTheme="minorEastAsia" w:hAnsiTheme="minorEastAsia" w:hint="eastAsia"/>
                <w:sz w:val="21"/>
                <w:szCs w:val="21"/>
              </w:rPr>
              <w:t>分。</w:t>
            </w:r>
          </w:p>
          <w:p w:rsidR="00534E3E" w:rsidRDefault="00F45F19" w:rsidP="005249AF">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534E3E">
              <w:rPr>
                <w:rFonts w:asciiTheme="minorEastAsia" w:eastAsiaTheme="minorEastAsia" w:hAnsiTheme="minorEastAsia" w:hint="eastAsia"/>
                <w:sz w:val="21"/>
                <w:szCs w:val="21"/>
              </w:rPr>
              <w:t>、</w:t>
            </w:r>
            <w:r w:rsidR="00534E3E" w:rsidRPr="00534E3E">
              <w:rPr>
                <w:rFonts w:asciiTheme="minorEastAsia" w:eastAsiaTheme="minorEastAsia" w:hAnsiTheme="minorEastAsia" w:hint="eastAsia"/>
                <w:sz w:val="21"/>
                <w:szCs w:val="21"/>
              </w:rPr>
              <w:t>供应商的服务质量保障方案情况，方案具有详细可行的实施内容，包括①日常维护、②巡检工作、③抢修工作、④其它工作（包括基础排查、系统接入、情况调查、资料提交等）；根据提供的方案内容进行评分，每一项方案内容完整且合理、可行的得</w:t>
            </w:r>
            <w:r w:rsidR="00A2494B">
              <w:rPr>
                <w:rFonts w:asciiTheme="minorEastAsia" w:eastAsiaTheme="minorEastAsia" w:hAnsiTheme="minorEastAsia" w:hint="eastAsia"/>
                <w:sz w:val="21"/>
                <w:szCs w:val="21"/>
              </w:rPr>
              <w:t>1</w:t>
            </w:r>
            <w:r w:rsidR="00534E3E" w:rsidRPr="00534E3E">
              <w:rPr>
                <w:rFonts w:asciiTheme="minorEastAsia" w:eastAsiaTheme="minorEastAsia" w:hAnsiTheme="minorEastAsia" w:hint="eastAsia"/>
                <w:sz w:val="21"/>
                <w:szCs w:val="21"/>
              </w:rPr>
              <w:t>分，内容有所欠缺需完善的得</w:t>
            </w:r>
            <w:r w:rsidR="00A2494B">
              <w:rPr>
                <w:rFonts w:asciiTheme="minorEastAsia" w:eastAsiaTheme="minorEastAsia" w:hAnsiTheme="minorEastAsia" w:hint="eastAsia"/>
                <w:sz w:val="21"/>
                <w:szCs w:val="21"/>
              </w:rPr>
              <w:t>0.5</w:t>
            </w:r>
            <w:r w:rsidR="00534E3E" w:rsidRPr="00534E3E">
              <w:rPr>
                <w:rFonts w:asciiTheme="minorEastAsia" w:eastAsiaTheme="minorEastAsia" w:hAnsiTheme="minorEastAsia" w:hint="eastAsia"/>
                <w:sz w:val="21"/>
                <w:szCs w:val="21"/>
              </w:rPr>
              <w:t>分，不满足采购人实际情况的不得分，最高得</w:t>
            </w:r>
            <w:r w:rsidR="00A2494B">
              <w:rPr>
                <w:rFonts w:asciiTheme="minorEastAsia" w:eastAsiaTheme="minorEastAsia" w:hAnsiTheme="minorEastAsia" w:hint="eastAsia"/>
                <w:sz w:val="21"/>
                <w:szCs w:val="21"/>
              </w:rPr>
              <w:t>4</w:t>
            </w:r>
            <w:r w:rsidR="00534E3E" w:rsidRPr="00534E3E">
              <w:rPr>
                <w:rFonts w:asciiTheme="minorEastAsia" w:eastAsiaTheme="minorEastAsia" w:hAnsiTheme="minorEastAsia" w:hint="eastAsia"/>
                <w:sz w:val="21"/>
                <w:szCs w:val="21"/>
              </w:rPr>
              <w:t>分。</w:t>
            </w:r>
          </w:p>
          <w:p w:rsidR="00F45F19" w:rsidRDefault="00F45F19" w:rsidP="005249AF">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F45F19">
              <w:rPr>
                <w:rFonts w:asciiTheme="minorEastAsia" w:eastAsiaTheme="minorEastAsia" w:hAnsiTheme="minorEastAsia" w:hint="eastAsia"/>
                <w:sz w:val="21"/>
                <w:szCs w:val="21"/>
              </w:rPr>
              <w:t>供应商的紧急事件处理应急方案情况：①是否建立运</w:t>
            </w:r>
            <w:r w:rsidRPr="00F45F19">
              <w:rPr>
                <w:rFonts w:asciiTheme="minorEastAsia" w:eastAsiaTheme="minorEastAsia" w:hAnsiTheme="minorEastAsia" w:hint="eastAsia"/>
                <w:sz w:val="21"/>
                <w:szCs w:val="21"/>
              </w:rPr>
              <w:lastRenderedPageBreak/>
              <w:t>行服务保障应急预案，②方案对可能遇到的问题具有相应的应对措施，在服务期间巡检、故障处理的组织和联系机制的合理性、有效性等；根据提供的方案内容进行评分，每一项方案内容完整且合理、可行的得</w:t>
            </w:r>
            <w:r>
              <w:rPr>
                <w:rFonts w:asciiTheme="minorEastAsia" w:eastAsiaTheme="minorEastAsia" w:hAnsiTheme="minorEastAsia" w:hint="eastAsia"/>
                <w:sz w:val="21"/>
                <w:szCs w:val="21"/>
              </w:rPr>
              <w:t>２</w:t>
            </w:r>
            <w:r w:rsidRPr="00F45F19">
              <w:rPr>
                <w:rFonts w:asciiTheme="minorEastAsia" w:eastAsiaTheme="minorEastAsia" w:hAnsiTheme="minorEastAsia" w:hint="eastAsia"/>
                <w:sz w:val="21"/>
                <w:szCs w:val="21"/>
              </w:rPr>
              <w:t>分，内容有所欠缺需完善的得</w:t>
            </w:r>
            <w:r>
              <w:rPr>
                <w:rFonts w:asciiTheme="minorEastAsia" w:eastAsiaTheme="minorEastAsia" w:hAnsiTheme="minorEastAsia" w:hint="eastAsia"/>
                <w:sz w:val="21"/>
                <w:szCs w:val="21"/>
              </w:rPr>
              <w:t>１</w:t>
            </w:r>
            <w:r w:rsidRPr="00F45F19">
              <w:rPr>
                <w:rFonts w:asciiTheme="minorEastAsia" w:eastAsiaTheme="minorEastAsia" w:hAnsiTheme="minorEastAsia" w:hint="eastAsia"/>
                <w:sz w:val="21"/>
                <w:szCs w:val="21"/>
              </w:rPr>
              <w:t>分，不满足采购人实际情况的不得分，最高得</w:t>
            </w:r>
            <w:r>
              <w:rPr>
                <w:rFonts w:asciiTheme="minorEastAsia" w:eastAsiaTheme="minorEastAsia" w:hAnsiTheme="minorEastAsia" w:hint="eastAsia"/>
                <w:sz w:val="21"/>
                <w:szCs w:val="21"/>
              </w:rPr>
              <w:t>４</w:t>
            </w:r>
            <w:r w:rsidRPr="00F45F19">
              <w:rPr>
                <w:rFonts w:asciiTheme="minorEastAsia" w:eastAsiaTheme="minorEastAsia" w:hAnsiTheme="minorEastAsia" w:hint="eastAsia"/>
                <w:sz w:val="21"/>
                <w:szCs w:val="21"/>
              </w:rPr>
              <w:t>分。</w:t>
            </w:r>
          </w:p>
          <w:p w:rsidR="0022561E" w:rsidRDefault="0022561E" w:rsidP="005249AF">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22561E">
              <w:rPr>
                <w:rFonts w:asciiTheme="minorEastAsia" w:eastAsiaTheme="minorEastAsia" w:hAnsiTheme="minorEastAsia" w:hint="eastAsia"/>
                <w:sz w:val="21"/>
                <w:szCs w:val="21"/>
              </w:rPr>
              <w:t>重大活动的保障方案</w:t>
            </w:r>
            <w:r w:rsidR="005F5912">
              <w:rPr>
                <w:rFonts w:asciiTheme="minorEastAsia" w:eastAsiaTheme="minorEastAsia" w:hAnsiTheme="minorEastAsia" w:hint="eastAsia"/>
                <w:sz w:val="21"/>
                <w:szCs w:val="21"/>
              </w:rPr>
              <w:t>：</w:t>
            </w:r>
            <w:r w:rsidR="005F5912" w:rsidRPr="005F5912">
              <w:rPr>
                <w:rFonts w:asciiTheme="minorEastAsia" w:eastAsiaTheme="minorEastAsia" w:hAnsiTheme="minorEastAsia" w:hint="eastAsia"/>
                <w:sz w:val="21"/>
                <w:szCs w:val="21"/>
              </w:rPr>
              <w:t>①是否建立</w:t>
            </w:r>
            <w:r w:rsidR="005F5912">
              <w:rPr>
                <w:rFonts w:asciiTheme="minorEastAsia" w:eastAsiaTheme="minorEastAsia" w:hAnsiTheme="minorEastAsia" w:hint="eastAsia"/>
                <w:sz w:val="21"/>
                <w:szCs w:val="21"/>
              </w:rPr>
              <w:t>重大活动服务保障应急预案，②方案对可能遇到的问题具有相应的应对措施</w:t>
            </w:r>
            <w:r w:rsidR="005F5912" w:rsidRPr="00F45F19">
              <w:rPr>
                <w:rFonts w:asciiTheme="minorEastAsia" w:eastAsiaTheme="minorEastAsia" w:hAnsiTheme="minorEastAsia" w:hint="eastAsia"/>
                <w:sz w:val="21"/>
                <w:szCs w:val="21"/>
              </w:rPr>
              <w:t>的合理性、有效性等；根据提供的方案内容进行评分，每一项方案内容完整且合理、可行的得</w:t>
            </w:r>
            <w:r w:rsidR="005F5912">
              <w:rPr>
                <w:rFonts w:asciiTheme="minorEastAsia" w:eastAsiaTheme="minorEastAsia" w:hAnsiTheme="minorEastAsia" w:hint="eastAsia"/>
                <w:sz w:val="21"/>
                <w:szCs w:val="21"/>
              </w:rPr>
              <w:t>1</w:t>
            </w:r>
            <w:r w:rsidR="005F5912" w:rsidRPr="00F45F19">
              <w:rPr>
                <w:rFonts w:asciiTheme="minorEastAsia" w:eastAsiaTheme="minorEastAsia" w:hAnsiTheme="minorEastAsia" w:hint="eastAsia"/>
                <w:sz w:val="21"/>
                <w:szCs w:val="21"/>
              </w:rPr>
              <w:t>分，内容有所欠缺需完善的得</w:t>
            </w:r>
            <w:r w:rsidR="005F5912">
              <w:rPr>
                <w:rFonts w:asciiTheme="minorEastAsia" w:eastAsiaTheme="minorEastAsia" w:hAnsiTheme="minorEastAsia" w:hint="eastAsia"/>
                <w:sz w:val="21"/>
                <w:szCs w:val="21"/>
              </w:rPr>
              <w:t>0.5</w:t>
            </w:r>
            <w:r w:rsidR="005F5912" w:rsidRPr="00F45F19">
              <w:rPr>
                <w:rFonts w:asciiTheme="minorEastAsia" w:eastAsiaTheme="minorEastAsia" w:hAnsiTheme="minorEastAsia" w:hint="eastAsia"/>
                <w:sz w:val="21"/>
                <w:szCs w:val="21"/>
              </w:rPr>
              <w:t>分，不满足采购人实际情况的不得分，最高得</w:t>
            </w:r>
            <w:r w:rsidR="005F5912">
              <w:rPr>
                <w:rFonts w:asciiTheme="minorEastAsia" w:eastAsiaTheme="minorEastAsia" w:hAnsiTheme="minorEastAsia" w:hint="eastAsia"/>
                <w:sz w:val="21"/>
                <w:szCs w:val="21"/>
              </w:rPr>
              <w:t>2</w:t>
            </w:r>
            <w:r w:rsidR="005F5912" w:rsidRPr="00F45F19">
              <w:rPr>
                <w:rFonts w:asciiTheme="minorEastAsia" w:eastAsiaTheme="minorEastAsia" w:hAnsiTheme="minorEastAsia" w:hint="eastAsia"/>
                <w:sz w:val="21"/>
                <w:szCs w:val="21"/>
              </w:rPr>
              <w:t>分。</w:t>
            </w:r>
          </w:p>
          <w:p w:rsidR="00680A05" w:rsidRDefault="005F5912" w:rsidP="00EA00E2">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A84BDF">
              <w:rPr>
                <w:rFonts w:asciiTheme="minorEastAsia" w:eastAsiaTheme="minorEastAsia" w:hAnsiTheme="minorEastAsia" w:hint="eastAsia"/>
                <w:sz w:val="21"/>
                <w:szCs w:val="21"/>
              </w:rPr>
              <w:t>、</w:t>
            </w:r>
            <w:r w:rsidR="00680A05">
              <w:rPr>
                <w:rFonts w:asciiTheme="minorEastAsia" w:eastAsiaTheme="minorEastAsia" w:hAnsiTheme="minorEastAsia" w:hint="eastAsia"/>
                <w:sz w:val="21"/>
                <w:szCs w:val="21"/>
              </w:rPr>
              <w:t>供应商</w:t>
            </w:r>
            <w:r w:rsidR="00A2494B" w:rsidRPr="00A2494B">
              <w:rPr>
                <w:rFonts w:asciiTheme="minorEastAsia" w:eastAsiaTheme="minorEastAsia" w:hAnsiTheme="minorEastAsia" w:hint="eastAsia"/>
                <w:sz w:val="21"/>
                <w:szCs w:val="21"/>
              </w:rPr>
              <w:t>提供</w:t>
            </w:r>
            <w:r w:rsidR="00EA00E2">
              <w:rPr>
                <w:rFonts w:asciiTheme="minorEastAsia" w:eastAsiaTheme="minorEastAsia" w:hAnsiTheme="minorEastAsia" w:hint="eastAsia"/>
                <w:sz w:val="21"/>
                <w:szCs w:val="21"/>
              </w:rPr>
              <w:t>①</w:t>
            </w:r>
            <w:r w:rsidR="00A2494B" w:rsidRPr="00A2494B">
              <w:rPr>
                <w:rFonts w:asciiTheme="minorEastAsia" w:eastAsiaTheme="minorEastAsia" w:hAnsiTheme="minorEastAsia" w:hint="eastAsia"/>
                <w:sz w:val="21"/>
                <w:szCs w:val="21"/>
              </w:rPr>
              <w:t>杭州应急指挥平台、</w:t>
            </w:r>
            <w:r w:rsidR="00EA00E2">
              <w:rPr>
                <w:rFonts w:asciiTheme="minorEastAsia" w:eastAsiaTheme="minorEastAsia" w:hAnsiTheme="minorEastAsia" w:hint="eastAsia"/>
                <w:sz w:val="21"/>
                <w:szCs w:val="21"/>
              </w:rPr>
              <w:t>②</w:t>
            </w:r>
            <w:r w:rsidR="00A2494B" w:rsidRPr="00A2494B">
              <w:rPr>
                <w:rFonts w:asciiTheme="minorEastAsia" w:eastAsiaTheme="minorEastAsia" w:hAnsiTheme="minorEastAsia" w:hint="eastAsia"/>
                <w:sz w:val="21"/>
                <w:szCs w:val="21"/>
              </w:rPr>
              <w:t>网络安全检测系统、</w:t>
            </w:r>
            <w:r w:rsidR="00EA00E2">
              <w:rPr>
                <w:rFonts w:asciiTheme="minorEastAsia" w:eastAsiaTheme="minorEastAsia" w:hAnsiTheme="minorEastAsia" w:hint="eastAsia"/>
                <w:sz w:val="21"/>
                <w:szCs w:val="21"/>
              </w:rPr>
              <w:t>③</w:t>
            </w:r>
            <w:r w:rsidR="00A2494B" w:rsidRPr="00A2494B">
              <w:rPr>
                <w:rFonts w:asciiTheme="minorEastAsia" w:eastAsiaTheme="minorEastAsia" w:hAnsiTheme="minorEastAsia" w:hint="eastAsia"/>
                <w:sz w:val="21"/>
                <w:szCs w:val="21"/>
              </w:rPr>
              <w:t>出租车系统、</w:t>
            </w:r>
            <w:r w:rsidR="00EA00E2">
              <w:rPr>
                <w:rFonts w:asciiTheme="minorEastAsia" w:eastAsiaTheme="minorEastAsia" w:hAnsiTheme="minorEastAsia" w:hint="eastAsia"/>
                <w:sz w:val="21"/>
                <w:szCs w:val="21"/>
              </w:rPr>
              <w:t>④</w:t>
            </w:r>
            <w:r w:rsidR="00A2494B" w:rsidRPr="00A2494B">
              <w:rPr>
                <w:rFonts w:asciiTheme="minorEastAsia" w:eastAsiaTheme="minorEastAsia" w:hAnsiTheme="minorEastAsia" w:hint="eastAsia"/>
                <w:sz w:val="21"/>
                <w:szCs w:val="21"/>
              </w:rPr>
              <w:t>省级公路超限超载系统、</w:t>
            </w:r>
            <w:r w:rsidR="00EA00E2">
              <w:rPr>
                <w:rFonts w:asciiTheme="minorEastAsia" w:eastAsiaTheme="minorEastAsia" w:hAnsiTheme="minorEastAsia" w:hint="eastAsia"/>
                <w:sz w:val="21"/>
                <w:szCs w:val="21"/>
              </w:rPr>
              <w:t>⑤</w:t>
            </w:r>
            <w:r w:rsidR="00A2494B" w:rsidRPr="00A2494B">
              <w:rPr>
                <w:rFonts w:asciiTheme="minorEastAsia" w:eastAsiaTheme="minorEastAsia" w:hAnsiTheme="minorEastAsia" w:hint="eastAsia"/>
                <w:sz w:val="21"/>
                <w:szCs w:val="21"/>
              </w:rPr>
              <w:t>交通运输综合行政处罚系统、</w:t>
            </w:r>
            <w:r w:rsidR="00EA00E2">
              <w:rPr>
                <w:rFonts w:asciiTheme="minorEastAsia" w:eastAsiaTheme="minorEastAsia" w:hAnsiTheme="minorEastAsia" w:hint="eastAsia"/>
                <w:sz w:val="21"/>
                <w:szCs w:val="21"/>
              </w:rPr>
              <w:t>⑥</w:t>
            </w:r>
            <w:r w:rsidR="00A2494B" w:rsidRPr="00A2494B">
              <w:rPr>
                <w:rFonts w:asciiTheme="minorEastAsia" w:eastAsiaTheme="minorEastAsia" w:hAnsiTheme="minorEastAsia" w:hint="eastAsia"/>
                <w:sz w:val="21"/>
                <w:szCs w:val="21"/>
              </w:rPr>
              <w:t>省级危险货物运输智控平台、</w:t>
            </w:r>
            <w:r w:rsidR="00EA00E2">
              <w:rPr>
                <w:rFonts w:asciiTheme="minorEastAsia" w:eastAsiaTheme="minorEastAsia" w:hAnsiTheme="minorEastAsia" w:hint="eastAsia"/>
                <w:sz w:val="21"/>
                <w:szCs w:val="21"/>
              </w:rPr>
              <w:t>⑦</w:t>
            </w:r>
            <w:r w:rsidR="00A2494B" w:rsidRPr="00A2494B">
              <w:rPr>
                <w:rFonts w:asciiTheme="minorEastAsia" w:eastAsiaTheme="minorEastAsia" w:hAnsiTheme="minorEastAsia" w:hint="eastAsia"/>
                <w:sz w:val="21"/>
                <w:szCs w:val="21"/>
              </w:rPr>
              <w:t>联网联控及综合监控平台、</w:t>
            </w:r>
            <w:r w:rsidR="00EA00E2">
              <w:rPr>
                <w:rFonts w:asciiTheme="minorEastAsia" w:eastAsiaTheme="minorEastAsia" w:hAnsiTheme="minorEastAsia" w:hint="eastAsia"/>
                <w:sz w:val="21"/>
                <w:szCs w:val="21"/>
              </w:rPr>
              <w:t>⑧</w:t>
            </w:r>
            <w:r w:rsidR="00A2494B" w:rsidRPr="00A2494B">
              <w:rPr>
                <w:rFonts w:asciiTheme="minorEastAsia" w:eastAsiaTheme="minorEastAsia" w:hAnsiTheme="minorEastAsia" w:hint="eastAsia"/>
                <w:sz w:val="21"/>
                <w:szCs w:val="21"/>
              </w:rPr>
              <w:t>省级危险化学品风险防控大数据平台物流管控子系统原开发单位授权服务文件的，每个得1分，满分</w:t>
            </w:r>
            <w:r w:rsidR="00EA00E2">
              <w:rPr>
                <w:rFonts w:asciiTheme="minorEastAsia" w:eastAsiaTheme="minorEastAsia" w:hAnsiTheme="minorEastAsia" w:hint="eastAsia"/>
                <w:sz w:val="21"/>
                <w:szCs w:val="21"/>
              </w:rPr>
              <w:t>8</w:t>
            </w:r>
            <w:r w:rsidR="00A2494B" w:rsidRPr="00A2494B">
              <w:rPr>
                <w:rFonts w:asciiTheme="minorEastAsia" w:eastAsiaTheme="minorEastAsia" w:hAnsiTheme="minorEastAsia" w:hint="eastAsia"/>
                <w:sz w:val="21"/>
                <w:szCs w:val="21"/>
              </w:rPr>
              <w:t>分（以授权文件复印件为评审依据）；</w:t>
            </w:r>
          </w:p>
          <w:p w:rsidR="009B6C61" w:rsidRPr="005569A8" w:rsidRDefault="009B6C61" w:rsidP="002F4BFC">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6、供应商</w:t>
            </w:r>
            <w:r w:rsidRPr="00A2494B">
              <w:rPr>
                <w:rFonts w:asciiTheme="minorEastAsia" w:eastAsiaTheme="minorEastAsia" w:hAnsiTheme="minorEastAsia" w:hint="eastAsia"/>
                <w:sz w:val="21"/>
                <w:szCs w:val="21"/>
              </w:rPr>
              <w:t>提供</w:t>
            </w:r>
            <w:r>
              <w:rPr>
                <w:rFonts w:asciiTheme="minorEastAsia" w:eastAsiaTheme="minorEastAsia" w:hAnsiTheme="minorEastAsia" w:hint="eastAsia"/>
                <w:sz w:val="21"/>
                <w:szCs w:val="21"/>
              </w:rPr>
              <w:t>的培训：①</w:t>
            </w:r>
            <w:r w:rsidRPr="009B6C61">
              <w:rPr>
                <w:rFonts w:asciiTheme="minorEastAsia" w:eastAsiaTheme="minorEastAsia" w:hAnsiTheme="minorEastAsia" w:hint="eastAsia"/>
                <w:sz w:val="21"/>
                <w:szCs w:val="21"/>
              </w:rPr>
              <w:t>提供使用人员的运行、</w:t>
            </w:r>
            <w:r w:rsidR="002F4BFC">
              <w:rPr>
                <w:rFonts w:asciiTheme="minorEastAsia" w:eastAsiaTheme="minorEastAsia" w:hAnsiTheme="minorEastAsia" w:hint="eastAsia"/>
                <w:sz w:val="21"/>
                <w:szCs w:val="21"/>
              </w:rPr>
              <w:t>使用培训、②对使用人员的</w:t>
            </w:r>
            <w:r w:rsidRPr="009B6C61">
              <w:rPr>
                <w:rFonts w:asciiTheme="minorEastAsia" w:eastAsiaTheme="minorEastAsia" w:hAnsiTheme="minorEastAsia" w:hint="eastAsia"/>
                <w:sz w:val="21"/>
                <w:szCs w:val="21"/>
              </w:rPr>
              <w:t>安全培训</w:t>
            </w:r>
            <w:r w:rsidR="002F4BFC" w:rsidRPr="00F45F19">
              <w:rPr>
                <w:rFonts w:asciiTheme="minorEastAsia" w:eastAsiaTheme="minorEastAsia" w:hAnsiTheme="minorEastAsia" w:hint="eastAsia"/>
                <w:sz w:val="21"/>
                <w:szCs w:val="21"/>
              </w:rPr>
              <w:t>的合理性、有效性等；根据提供的方案内容进行评分，每一项方案内容完整且合理、可行的得</w:t>
            </w:r>
            <w:r w:rsidR="002F4BFC">
              <w:rPr>
                <w:rFonts w:asciiTheme="minorEastAsia" w:eastAsiaTheme="minorEastAsia" w:hAnsiTheme="minorEastAsia" w:hint="eastAsia"/>
                <w:sz w:val="21"/>
                <w:szCs w:val="21"/>
              </w:rPr>
              <w:t>1</w:t>
            </w:r>
            <w:r w:rsidR="002F4BFC" w:rsidRPr="00F45F19">
              <w:rPr>
                <w:rFonts w:asciiTheme="minorEastAsia" w:eastAsiaTheme="minorEastAsia" w:hAnsiTheme="minorEastAsia" w:hint="eastAsia"/>
                <w:sz w:val="21"/>
                <w:szCs w:val="21"/>
              </w:rPr>
              <w:t>分，内容有所欠缺需完善的得</w:t>
            </w:r>
            <w:r w:rsidR="002F4BFC">
              <w:rPr>
                <w:rFonts w:asciiTheme="minorEastAsia" w:eastAsiaTheme="minorEastAsia" w:hAnsiTheme="minorEastAsia" w:hint="eastAsia"/>
                <w:sz w:val="21"/>
                <w:szCs w:val="21"/>
              </w:rPr>
              <w:t>0.5</w:t>
            </w:r>
            <w:r w:rsidR="002F4BFC" w:rsidRPr="00F45F19">
              <w:rPr>
                <w:rFonts w:asciiTheme="minorEastAsia" w:eastAsiaTheme="minorEastAsia" w:hAnsiTheme="minorEastAsia" w:hint="eastAsia"/>
                <w:sz w:val="21"/>
                <w:szCs w:val="21"/>
              </w:rPr>
              <w:t>分，不满足采购人实际情况的不得分，最高得</w:t>
            </w:r>
            <w:r w:rsidR="002F4BFC">
              <w:rPr>
                <w:rFonts w:asciiTheme="minorEastAsia" w:eastAsiaTheme="minorEastAsia" w:hAnsiTheme="minorEastAsia" w:hint="eastAsia"/>
                <w:sz w:val="21"/>
                <w:szCs w:val="21"/>
              </w:rPr>
              <w:t>2</w:t>
            </w:r>
            <w:r w:rsidR="002F4BFC" w:rsidRPr="00F45F19">
              <w:rPr>
                <w:rFonts w:asciiTheme="minorEastAsia" w:eastAsiaTheme="minorEastAsia" w:hAnsiTheme="minorEastAsia" w:hint="eastAsia"/>
                <w:sz w:val="21"/>
                <w:szCs w:val="21"/>
              </w:rPr>
              <w:t>分。</w:t>
            </w:r>
          </w:p>
        </w:tc>
        <w:tc>
          <w:tcPr>
            <w:tcW w:w="408" w:type="pct"/>
            <w:vAlign w:val="center"/>
          </w:tcPr>
          <w:p w:rsidR="005249AF" w:rsidRDefault="0040718E" w:rsidP="002F4BFC">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r w:rsidR="002F4BFC">
              <w:rPr>
                <w:rFonts w:asciiTheme="minorEastAsia" w:eastAsiaTheme="minorEastAsia" w:hAnsiTheme="minorEastAsia" w:hint="eastAsia"/>
                <w:sz w:val="21"/>
                <w:szCs w:val="21"/>
              </w:rPr>
              <w:t>2</w:t>
            </w:r>
          </w:p>
        </w:tc>
        <w:tc>
          <w:tcPr>
            <w:tcW w:w="1096" w:type="pct"/>
            <w:vAlign w:val="center"/>
          </w:tcPr>
          <w:p w:rsidR="005249AF" w:rsidRPr="00A2494B" w:rsidRDefault="005249AF" w:rsidP="00A2494B">
            <w:pPr>
              <w:pStyle w:val="aff8"/>
              <w:rPr>
                <w:rFonts w:asciiTheme="minorEastAsia" w:eastAsiaTheme="minorEastAsia" w:hAnsiTheme="minorEastAsia"/>
                <w:sz w:val="21"/>
                <w:szCs w:val="21"/>
              </w:rPr>
            </w:pPr>
          </w:p>
        </w:tc>
      </w:tr>
      <w:tr w:rsidR="00E40184" w:rsidRPr="005569A8" w:rsidTr="005569A8">
        <w:trPr>
          <w:trHeight w:val="1141"/>
        </w:trPr>
        <w:tc>
          <w:tcPr>
            <w:tcW w:w="468" w:type="pct"/>
            <w:vAlign w:val="center"/>
          </w:tcPr>
          <w:p w:rsidR="00E40184" w:rsidRPr="005569A8" w:rsidRDefault="00914530" w:rsidP="005569A8">
            <w:pPr>
              <w:pStyle w:val="aff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w:t>
            </w:r>
          </w:p>
        </w:tc>
        <w:tc>
          <w:tcPr>
            <w:tcW w:w="3028" w:type="pct"/>
          </w:tcPr>
          <w:p w:rsidR="00E40184" w:rsidRDefault="00F45F19" w:rsidP="00F45F19">
            <w:pPr>
              <w:pStyle w:val="aff8"/>
              <w:ind w:firstLine="0"/>
              <w:jc w:val="both"/>
              <w:rPr>
                <w:rFonts w:asciiTheme="minorEastAsia" w:eastAsiaTheme="minorEastAsia" w:hAnsiTheme="minorEastAsia"/>
                <w:sz w:val="21"/>
                <w:szCs w:val="21"/>
              </w:rPr>
            </w:pPr>
            <w:r w:rsidRPr="00F45F19">
              <w:rPr>
                <w:rFonts w:asciiTheme="minorEastAsia" w:eastAsiaTheme="minorEastAsia" w:hAnsiTheme="minorEastAsia" w:hint="eastAsia"/>
                <w:sz w:val="21"/>
                <w:szCs w:val="21"/>
              </w:rPr>
              <w:t>【主观分】管理制度</w:t>
            </w:r>
          </w:p>
          <w:p w:rsidR="00F45F19" w:rsidRPr="005569A8" w:rsidRDefault="00F45F19" w:rsidP="00F45F19">
            <w:pPr>
              <w:pStyle w:val="aff8"/>
              <w:ind w:firstLine="0"/>
              <w:jc w:val="both"/>
              <w:rPr>
                <w:rFonts w:asciiTheme="minorEastAsia" w:eastAsiaTheme="minorEastAsia" w:hAnsiTheme="minorEastAsia"/>
                <w:sz w:val="21"/>
                <w:szCs w:val="21"/>
              </w:rPr>
            </w:pPr>
            <w:r w:rsidRPr="00F45F19">
              <w:rPr>
                <w:rFonts w:asciiTheme="minorEastAsia" w:eastAsiaTheme="minorEastAsia" w:hAnsiTheme="minorEastAsia" w:hint="eastAsia"/>
                <w:sz w:val="21"/>
                <w:szCs w:val="21"/>
              </w:rPr>
              <w:t>供应商具有①完善的日常管理规章制度、②内部岗位责任制度（包括各岗位职责等）、③管理运作制度（包括档案管理制度、标准化服务制度等）、④考核制度（包括考核机制、激励机制、监督机制等）、⑤安全生产制度；根据提供的方案内容进行评分，每一项方案内容完整且合理、可行的得1分，内容有所欠缺需完善的得0.5分，不满足采购人实际情况的不得分，最高得5分。</w:t>
            </w:r>
          </w:p>
        </w:tc>
        <w:tc>
          <w:tcPr>
            <w:tcW w:w="408" w:type="pct"/>
            <w:vAlign w:val="center"/>
          </w:tcPr>
          <w:p w:rsidR="00E40184" w:rsidRPr="005569A8" w:rsidRDefault="00F45F19"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096" w:type="pct"/>
            <w:vAlign w:val="center"/>
          </w:tcPr>
          <w:p w:rsidR="00E40184" w:rsidRPr="005569A8" w:rsidRDefault="00E40184" w:rsidP="005569A8">
            <w:pPr>
              <w:pStyle w:val="aff8"/>
              <w:jc w:val="center"/>
              <w:rPr>
                <w:rFonts w:asciiTheme="minorEastAsia" w:eastAsiaTheme="minorEastAsia" w:hAnsiTheme="minorEastAsia"/>
                <w:sz w:val="21"/>
                <w:szCs w:val="21"/>
              </w:rPr>
            </w:pPr>
          </w:p>
        </w:tc>
      </w:tr>
      <w:tr w:rsidR="00EE2147" w:rsidRPr="005569A8" w:rsidTr="005569A8">
        <w:trPr>
          <w:trHeight w:val="1123"/>
        </w:trPr>
        <w:tc>
          <w:tcPr>
            <w:tcW w:w="468" w:type="pct"/>
            <w:vAlign w:val="center"/>
          </w:tcPr>
          <w:p w:rsidR="00EE2147" w:rsidRPr="005569A8" w:rsidRDefault="00914530" w:rsidP="005569A8">
            <w:pPr>
              <w:pStyle w:val="aff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3028" w:type="pct"/>
          </w:tcPr>
          <w:p w:rsidR="00EE2147" w:rsidRDefault="00666E57" w:rsidP="005569A8">
            <w:pPr>
              <w:pStyle w:val="aff8"/>
              <w:ind w:firstLine="0"/>
              <w:jc w:val="both"/>
              <w:rPr>
                <w:rFonts w:asciiTheme="minorEastAsia" w:eastAsiaTheme="minorEastAsia" w:hAnsiTheme="minorEastAsia"/>
                <w:sz w:val="21"/>
                <w:szCs w:val="21"/>
              </w:rPr>
            </w:pPr>
            <w:r w:rsidRPr="00F45F1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客</w:t>
            </w:r>
            <w:r w:rsidRPr="00F45F19">
              <w:rPr>
                <w:rFonts w:asciiTheme="minorEastAsia" w:eastAsiaTheme="minorEastAsia" w:hAnsiTheme="minorEastAsia" w:hint="eastAsia"/>
                <w:sz w:val="21"/>
                <w:szCs w:val="21"/>
              </w:rPr>
              <w:t>观分】</w:t>
            </w:r>
            <w:r w:rsidRPr="00666E57">
              <w:rPr>
                <w:rFonts w:asciiTheme="minorEastAsia" w:eastAsiaTheme="minorEastAsia" w:hAnsiTheme="minorEastAsia" w:hint="eastAsia"/>
                <w:sz w:val="21"/>
                <w:szCs w:val="21"/>
              </w:rPr>
              <w:t>维护服务承诺情况</w:t>
            </w:r>
          </w:p>
          <w:p w:rsidR="00666E57" w:rsidRDefault="00666E57" w:rsidP="005569A8">
            <w:pPr>
              <w:pStyle w:val="aff8"/>
              <w:ind w:firstLine="0"/>
              <w:jc w:val="both"/>
              <w:rPr>
                <w:rFonts w:asciiTheme="minorEastAsia" w:eastAsiaTheme="minorEastAsia" w:hAnsiTheme="minorEastAsia"/>
                <w:sz w:val="21"/>
                <w:szCs w:val="21"/>
              </w:rPr>
            </w:pPr>
            <w:r>
              <w:rPr>
                <w:rFonts w:asciiTheme="minorEastAsia" w:eastAsiaTheme="minorEastAsia" w:hAnsiTheme="minorEastAsia"/>
                <w:sz w:val="21"/>
                <w:szCs w:val="21"/>
              </w:rPr>
              <w:t>１、</w:t>
            </w:r>
            <w:r w:rsidRPr="00666E57">
              <w:rPr>
                <w:rFonts w:asciiTheme="minorEastAsia" w:eastAsiaTheme="minorEastAsia" w:hAnsiTheme="minorEastAsia" w:hint="eastAsia"/>
                <w:sz w:val="21"/>
                <w:szCs w:val="21"/>
              </w:rPr>
              <w:t>供应商具有7*24小时服务热线，随时接受采购人的</w:t>
            </w:r>
            <w:r w:rsidRPr="00666E57">
              <w:rPr>
                <w:rFonts w:asciiTheme="minorEastAsia" w:eastAsiaTheme="minorEastAsia" w:hAnsiTheme="minorEastAsia" w:hint="eastAsia"/>
                <w:sz w:val="21"/>
                <w:szCs w:val="21"/>
              </w:rPr>
              <w:lastRenderedPageBreak/>
              <w:t>服务请求；</w:t>
            </w:r>
            <w:r w:rsidR="00EA00E2" w:rsidRPr="00EA00E2">
              <w:rPr>
                <w:rFonts w:asciiTheme="minorEastAsia" w:eastAsiaTheme="minorEastAsia" w:hAnsiTheme="minorEastAsia" w:hint="eastAsia"/>
                <w:sz w:val="21"/>
                <w:szCs w:val="21"/>
              </w:rPr>
              <w:t>驻点人员按照5 *8小时在杭州市交通运输行政执法队上班</w:t>
            </w:r>
            <w:r w:rsidRPr="00666E57">
              <w:rPr>
                <w:rFonts w:asciiTheme="minorEastAsia" w:eastAsiaTheme="minorEastAsia" w:hAnsiTheme="minorEastAsia" w:hint="eastAsia"/>
                <w:sz w:val="21"/>
                <w:szCs w:val="21"/>
              </w:rPr>
              <w:t>。供应商提供承诺并满足要求的得</w:t>
            </w:r>
            <w:r w:rsidR="00EA00E2">
              <w:rPr>
                <w:rFonts w:asciiTheme="minorEastAsia" w:eastAsiaTheme="minorEastAsia" w:hAnsiTheme="minorEastAsia" w:hint="eastAsia"/>
                <w:sz w:val="21"/>
                <w:szCs w:val="21"/>
              </w:rPr>
              <w:t>1</w:t>
            </w:r>
            <w:r w:rsidRPr="00666E57">
              <w:rPr>
                <w:rFonts w:asciiTheme="minorEastAsia" w:eastAsiaTheme="minorEastAsia" w:hAnsiTheme="minorEastAsia" w:hint="eastAsia"/>
                <w:sz w:val="21"/>
                <w:szCs w:val="21"/>
              </w:rPr>
              <w:t>分，不满足的不得分。</w:t>
            </w:r>
          </w:p>
          <w:p w:rsidR="00666E57" w:rsidRPr="00666E57" w:rsidRDefault="00666E57" w:rsidP="00EA00E2">
            <w:pPr>
              <w:pStyle w:val="aff8"/>
              <w:ind w:firstLine="0"/>
              <w:jc w:val="both"/>
              <w:rPr>
                <w:rFonts w:asciiTheme="minorEastAsia" w:eastAsiaTheme="minorEastAsia" w:hAnsiTheme="minorEastAsia"/>
                <w:sz w:val="21"/>
                <w:szCs w:val="21"/>
              </w:rPr>
            </w:pPr>
            <w:r>
              <w:rPr>
                <w:rFonts w:asciiTheme="minorEastAsia" w:eastAsiaTheme="minorEastAsia" w:hAnsiTheme="minorEastAsia"/>
                <w:sz w:val="21"/>
                <w:szCs w:val="21"/>
              </w:rPr>
              <w:t>２、</w:t>
            </w:r>
            <w:r w:rsidRPr="00666E57">
              <w:rPr>
                <w:rFonts w:asciiTheme="minorEastAsia" w:eastAsiaTheme="minorEastAsia" w:hAnsiTheme="minorEastAsia" w:hint="eastAsia"/>
                <w:sz w:val="21"/>
                <w:szCs w:val="21"/>
              </w:rPr>
              <w:t>供应商承诺中标后，根据招标要求和投标承诺提供相应人员，人员与投标文件一致；若因特殊原因需要替换，应通过采购人审批并报备后方可替换；通过审批且通知供应商后，替换人员应在24小时内到位。更换后的人员资历不得低于投标时的人员资历。有承诺的得</w:t>
            </w:r>
            <w:r w:rsidR="00EA00E2">
              <w:rPr>
                <w:rFonts w:asciiTheme="minorEastAsia" w:eastAsiaTheme="minorEastAsia" w:hAnsiTheme="minorEastAsia" w:hint="eastAsia"/>
                <w:sz w:val="21"/>
                <w:szCs w:val="21"/>
              </w:rPr>
              <w:t>1</w:t>
            </w:r>
            <w:r w:rsidRPr="00666E57">
              <w:rPr>
                <w:rFonts w:asciiTheme="minorEastAsia" w:eastAsiaTheme="minorEastAsia" w:hAnsiTheme="minorEastAsia" w:hint="eastAsia"/>
                <w:sz w:val="21"/>
                <w:szCs w:val="21"/>
              </w:rPr>
              <w:t>分，未承诺不得分。</w:t>
            </w:r>
          </w:p>
        </w:tc>
        <w:tc>
          <w:tcPr>
            <w:tcW w:w="408" w:type="pct"/>
            <w:vAlign w:val="center"/>
          </w:tcPr>
          <w:p w:rsidR="00EE2147" w:rsidRPr="005569A8" w:rsidRDefault="00EA00E2"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c>
          <w:tcPr>
            <w:tcW w:w="1096" w:type="pct"/>
            <w:vAlign w:val="center"/>
          </w:tcPr>
          <w:p w:rsidR="00EE2147" w:rsidRPr="005569A8" w:rsidRDefault="00EE2147" w:rsidP="005569A8">
            <w:pPr>
              <w:pStyle w:val="aff8"/>
              <w:jc w:val="center"/>
              <w:rPr>
                <w:rFonts w:asciiTheme="minorEastAsia" w:eastAsiaTheme="minorEastAsia" w:hAnsiTheme="minorEastAsia"/>
                <w:sz w:val="21"/>
                <w:szCs w:val="21"/>
              </w:rPr>
            </w:pPr>
          </w:p>
        </w:tc>
      </w:tr>
      <w:tr w:rsidR="005B0EDF" w:rsidRPr="005569A8" w:rsidTr="005569A8">
        <w:trPr>
          <w:trHeight w:val="1123"/>
        </w:trPr>
        <w:tc>
          <w:tcPr>
            <w:tcW w:w="468" w:type="pct"/>
            <w:vAlign w:val="center"/>
          </w:tcPr>
          <w:p w:rsidR="005B0EDF" w:rsidRPr="005569A8" w:rsidRDefault="00914530" w:rsidP="005569A8">
            <w:pPr>
              <w:pStyle w:val="aff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9</w:t>
            </w:r>
          </w:p>
        </w:tc>
        <w:tc>
          <w:tcPr>
            <w:tcW w:w="3028" w:type="pct"/>
          </w:tcPr>
          <w:p w:rsidR="00767C06" w:rsidRDefault="00666E57" w:rsidP="005569A8">
            <w:pPr>
              <w:pStyle w:val="aff8"/>
              <w:ind w:firstLine="0"/>
              <w:jc w:val="both"/>
              <w:rPr>
                <w:rFonts w:asciiTheme="minorEastAsia" w:eastAsiaTheme="minorEastAsia" w:hAnsiTheme="minorEastAsia"/>
                <w:sz w:val="21"/>
                <w:szCs w:val="21"/>
              </w:rPr>
            </w:pPr>
            <w:r w:rsidRPr="00666E57">
              <w:rPr>
                <w:rFonts w:asciiTheme="minorEastAsia" w:eastAsiaTheme="minorEastAsia" w:hAnsiTheme="minorEastAsia" w:hint="eastAsia"/>
                <w:sz w:val="21"/>
                <w:szCs w:val="21"/>
              </w:rPr>
              <w:t>【</w:t>
            </w:r>
            <w:r w:rsidR="009A59EA">
              <w:rPr>
                <w:rFonts w:asciiTheme="minorEastAsia" w:eastAsiaTheme="minorEastAsia" w:hAnsiTheme="minorEastAsia" w:hint="eastAsia"/>
                <w:sz w:val="21"/>
                <w:szCs w:val="21"/>
              </w:rPr>
              <w:t>客</w:t>
            </w:r>
            <w:r w:rsidRPr="00666E57">
              <w:rPr>
                <w:rFonts w:asciiTheme="minorEastAsia" w:eastAsiaTheme="minorEastAsia" w:hAnsiTheme="minorEastAsia" w:hint="eastAsia"/>
                <w:sz w:val="21"/>
                <w:szCs w:val="21"/>
              </w:rPr>
              <w:t>观分】项目团队</w:t>
            </w:r>
          </w:p>
          <w:p w:rsidR="00666E57" w:rsidRDefault="008D61D6" w:rsidP="005569A8">
            <w:pPr>
              <w:pStyle w:val="aff8"/>
              <w:ind w:firstLine="0"/>
              <w:jc w:val="both"/>
              <w:rPr>
                <w:rFonts w:asciiTheme="minorEastAsia" w:eastAsiaTheme="minorEastAsia" w:hAnsiTheme="minorEastAsia"/>
                <w:sz w:val="21"/>
                <w:szCs w:val="21"/>
              </w:rPr>
            </w:pPr>
            <w:r>
              <w:rPr>
                <w:rFonts w:asciiTheme="minorEastAsia" w:eastAsiaTheme="minorEastAsia" w:hAnsiTheme="minorEastAsia"/>
                <w:sz w:val="21"/>
                <w:szCs w:val="21"/>
              </w:rPr>
              <w:t>１、</w:t>
            </w:r>
            <w:r w:rsidRPr="008D61D6">
              <w:rPr>
                <w:rFonts w:asciiTheme="minorEastAsia" w:eastAsiaTheme="minorEastAsia" w:hAnsiTheme="minorEastAsia" w:hint="eastAsia"/>
                <w:sz w:val="21"/>
                <w:szCs w:val="21"/>
              </w:rPr>
              <w:t>项目负责人具有</w:t>
            </w:r>
            <w:r w:rsidR="0022561E">
              <w:rPr>
                <w:rFonts w:asciiTheme="minorEastAsia" w:eastAsiaTheme="minorEastAsia" w:hAnsiTheme="minorEastAsia" w:hint="eastAsia"/>
                <w:sz w:val="21"/>
                <w:szCs w:val="21"/>
              </w:rPr>
              <w:t>系统集成工程师（中级）及以上</w:t>
            </w:r>
            <w:r w:rsidRPr="008D61D6">
              <w:rPr>
                <w:rFonts w:asciiTheme="minorEastAsia" w:eastAsiaTheme="minorEastAsia" w:hAnsiTheme="minorEastAsia" w:hint="eastAsia"/>
                <w:sz w:val="21"/>
                <w:szCs w:val="21"/>
              </w:rPr>
              <w:t>得</w:t>
            </w:r>
            <w:r>
              <w:rPr>
                <w:rFonts w:asciiTheme="minorEastAsia" w:eastAsiaTheme="minorEastAsia" w:hAnsiTheme="minorEastAsia" w:hint="eastAsia"/>
                <w:sz w:val="21"/>
                <w:szCs w:val="21"/>
              </w:rPr>
              <w:t>１</w:t>
            </w:r>
            <w:r w:rsidRPr="008D61D6">
              <w:rPr>
                <w:rFonts w:asciiTheme="minorEastAsia" w:eastAsiaTheme="minorEastAsia" w:hAnsiTheme="minorEastAsia" w:hint="eastAsia"/>
                <w:sz w:val="21"/>
                <w:szCs w:val="21"/>
              </w:rPr>
              <w:t>分</w:t>
            </w:r>
            <w:r>
              <w:rPr>
                <w:rFonts w:asciiTheme="minorEastAsia" w:eastAsiaTheme="minorEastAsia" w:hAnsiTheme="minorEastAsia" w:hint="eastAsia"/>
                <w:sz w:val="21"/>
                <w:szCs w:val="21"/>
              </w:rPr>
              <w:t>；</w:t>
            </w:r>
            <w:r w:rsidR="0022561E">
              <w:rPr>
                <w:rFonts w:asciiTheme="minorEastAsia" w:eastAsiaTheme="minorEastAsia" w:hAnsiTheme="minorEastAsia"/>
                <w:sz w:val="21"/>
                <w:szCs w:val="21"/>
              </w:rPr>
              <w:t xml:space="preserve"> </w:t>
            </w:r>
          </w:p>
          <w:p w:rsidR="008D61D6" w:rsidRDefault="008D61D6" w:rsidP="005569A8">
            <w:pPr>
              <w:pStyle w:val="aff8"/>
              <w:ind w:firstLine="0"/>
              <w:jc w:val="both"/>
              <w:rPr>
                <w:rFonts w:asciiTheme="minorEastAsia" w:eastAsiaTheme="minorEastAsia" w:hAnsiTheme="minorEastAsia"/>
                <w:sz w:val="21"/>
                <w:szCs w:val="21"/>
              </w:rPr>
            </w:pPr>
            <w:r>
              <w:rPr>
                <w:rFonts w:asciiTheme="minorEastAsia" w:eastAsiaTheme="minorEastAsia" w:hAnsiTheme="minorEastAsia"/>
                <w:sz w:val="21"/>
                <w:szCs w:val="21"/>
              </w:rPr>
              <w:t>２、</w:t>
            </w:r>
            <w:r w:rsidRPr="008D61D6">
              <w:rPr>
                <w:rFonts w:asciiTheme="minorEastAsia" w:eastAsiaTheme="minorEastAsia" w:hAnsiTheme="minorEastAsia" w:hint="eastAsia"/>
                <w:sz w:val="21"/>
                <w:szCs w:val="21"/>
              </w:rPr>
              <w:t>拟担任本项目负责人具有类似项目经验（投标时提供类似业绩合同及业主证明材料）的得2分，不满足不得分</w:t>
            </w:r>
            <w:r>
              <w:rPr>
                <w:rFonts w:asciiTheme="minorEastAsia" w:eastAsiaTheme="minorEastAsia" w:hAnsiTheme="minorEastAsia" w:hint="eastAsia"/>
                <w:sz w:val="21"/>
                <w:szCs w:val="21"/>
              </w:rPr>
              <w:t>；</w:t>
            </w:r>
          </w:p>
          <w:p w:rsidR="008D61D6" w:rsidRDefault="008D61D6" w:rsidP="005569A8">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３、提供</w:t>
            </w:r>
            <w:r w:rsidRPr="008D61D6">
              <w:rPr>
                <w:rFonts w:asciiTheme="minorEastAsia" w:eastAsiaTheme="minorEastAsia" w:hAnsiTheme="minorEastAsia" w:hint="eastAsia"/>
                <w:sz w:val="21"/>
                <w:szCs w:val="21"/>
              </w:rPr>
              <w:t>供应商和项目负责人共同出具的保证能在本项目服务期间为本项目服务的承诺函</w:t>
            </w:r>
            <w:r>
              <w:rPr>
                <w:rFonts w:asciiTheme="minorEastAsia" w:eastAsiaTheme="minorEastAsia" w:hAnsiTheme="minorEastAsia" w:hint="eastAsia"/>
                <w:sz w:val="21"/>
                <w:szCs w:val="21"/>
              </w:rPr>
              <w:t>的</w:t>
            </w:r>
            <w:r w:rsidRPr="008D61D6">
              <w:rPr>
                <w:rFonts w:asciiTheme="minorEastAsia" w:eastAsiaTheme="minorEastAsia" w:hAnsiTheme="minorEastAsia" w:hint="eastAsia"/>
                <w:sz w:val="21"/>
                <w:szCs w:val="21"/>
              </w:rPr>
              <w:t>得</w:t>
            </w:r>
            <w:r w:rsidR="002F4BFC">
              <w:rPr>
                <w:rFonts w:asciiTheme="minorEastAsia" w:eastAsiaTheme="minorEastAsia" w:hAnsiTheme="minorEastAsia" w:hint="eastAsia"/>
                <w:sz w:val="21"/>
                <w:szCs w:val="21"/>
              </w:rPr>
              <w:t>2</w:t>
            </w:r>
            <w:r w:rsidRPr="008D61D6">
              <w:rPr>
                <w:rFonts w:asciiTheme="minorEastAsia" w:eastAsiaTheme="minorEastAsia" w:hAnsiTheme="minorEastAsia" w:hint="eastAsia"/>
                <w:sz w:val="21"/>
                <w:szCs w:val="21"/>
              </w:rPr>
              <w:t>分，不</w:t>
            </w:r>
            <w:r>
              <w:rPr>
                <w:rFonts w:asciiTheme="minorEastAsia" w:eastAsiaTheme="minorEastAsia" w:hAnsiTheme="minorEastAsia" w:hint="eastAsia"/>
                <w:sz w:val="21"/>
                <w:szCs w:val="21"/>
              </w:rPr>
              <w:t>提供</w:t>
            </w:r>
            <w:r w:rsidRPr="008D61D6">
              <w:rPr>
                <w:rFonts w:asciiTheme="minorEastAsia" w:eastAsiaTheme="minorEastAsia" w:hAnsiTheme="minorEastAsia" w:hint="eastAsia"/>
                <w:sz w:val="21"/>
                <w:szCs w:val="21"/>
              </w:rPr>
              <w:t>不得分；</w:t>
            </w:r>
          </w:p>
          <w:p w:rsidR="008D61D6" w:rsidRDefault="008D61D6" w:rsidP="0022561E">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8D61D6">
              <w:rPr>
                <w:rFonts w:asciiTheme="minorEastAsia" w:eastAsiaTheme="minorEastAsia" w:hAnsiTheme="minorEastAsia" w:hint="eastAsia"/>
                <w:sz w:val="21"/>
                <w:szCs w:val="21"/>
              </w:rPr>
              <w:t>本项目拟派驻点维护人员（除项目负责人）具有类似项目经验（投标时提供类似业绩合同及业主证明材料），每1人得</w:t>
            </w:r>
            <w:r>
              <w:rPr>
                <w:rFonts w:asciiTheme="minorEastAsia" w:eastAsiaTheme="minorEastAsia" w:hAnsiTheme="minorEastAsia" w:hint="eastAsia"/>
                <w:sz w:val="21"/>
                <w:szCs w:val="21"/>
              </w:rPr>
              <w:t>0.5</w:t>
            </w:r>
            <w:r w:rsidRPr="008D61D6">
              <w:rPr>
                <w:rFonts w:asciiTheme="minorEastAsia" w:eastAsiaTheme="minorEastAsia" w:hAnsiTheme="minorEastAsia" w:hint="eastAsia"/>
                <w:sz w:val="21"/>
                <w:szCs w:val="21"/>
              </w:rPr>
              <w:t>分，最高得</w:t>
            </w:r>
            <w:r>
              <w:rPr>
                <w:rFonts w:asciiTheme="minorEastAsia" w:eastAsiaTheme="minorEastAsia" w:hAnsiTheme="minorEastAsia" w:hint="eastAsia"/>
                <w:sz w:val="21"/>
                <w:szCs w:val="21"/>
              </w:rPr>
              <w:t>2</w:t>
            </w:r>
            <w:r w:rsidRPr="008D61D6">
              <w:rPr>
                <w:rFonts w:asciiTheme="minorEastAsia" w:eastAsiaTheme="minorEastAsia" w:hAnsiTheme="minorEastAsia" w:hint="eastAsia"/>
                <w:sz w:val="21"/>
                <w:szCs w:val="21"/>
              </w:rPr>
              <w:t>分，不满足不得分。</w:t>
            </w:r>
          </w:p>
          <w:p w:rsidR="0022561E" w:rsidRDefault="0022561E" w:rsidP="0022561E">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22561E">
              <w:rPr>
                <w:rFonts w:asciiTheme="minorEastAsia" w:eastAsiaTheme="minorEastAsia" w:hAnsiTheme="minorEastAsia" w:hint="eastAsia"/>
                <w:sz w:val="21"/>
                <w:szCs w:val="21"/>
              </w:rPr>
              <w:t>承诺在应急状态下安排支撑技术人员到现场的得</w:t>
            </w:r>
            <w:r w:rsidR="002F4BFC">
              <w:rPr>
                <w:rFonts w:asciiTheme="minorEastAsia" w:eastAsiaTheme="minorEastAsia" w:hAnsiTheme="minorEastAsia" w:hint="eastAsia"/>
                <w:sz w:val="21"/>
                <w:szCs w:val="21"/>
              </w:rPr>
              <w:t>2</w:t>
            </w:r>
            <w:r w:rsidRPr="0022561E">
              <w:rPr>
                <w:rFonts w:asciiTheme="minorEastAsia" w:eastAsiaTheme="minorEastAsia" w:hAnsiTheme="minorEastAsia" w:hint="eastAsia"/>
                <w:sz w:val="21"/>
                <w:szCs w:val="21"/>
              </w:rPr>
              <w:t>分；</w:t>
            </w:r>
          </w:p>
          <w:p w:rsidR="002F4BFC" w:rsidRPr="008D61D6" w:rsidRDefault="002F4BFC" w:rsidP="002F4BFC">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6、供应商</w:t>
            </w:r>
            <w:r w:rsidRPr="002F4BFC">
              <w:rPr>
                <w:rFonts w:asciiTheme="minorEastAsia" w:eastAsiaTheme="minorEastAsia" w:hAnsiTheme="minorEastAsia" w:hint="eastAsia"/>
                <w:sz w:val="21"/>
                <w:szCs w:val="21"/>
              </w:rPr>
              <w:t>是否承诺为所有项目组成员购买“五险一金”。承诺的得</w:t>
            </w:r>
            <w:r>
              <w:rPr>
                <w:rFonts w:asciiTheme="minorEastAsia" w:eastAsiaTheme="minorEastAsia" w:hAnsiTheme="minorEastAsia" w:hint="eastAsia"/>
                <w:sz w:val="21"/>
                <w:szCs w:val="21"/>
              </w:rPr>
              <w:t>1</w:t>
            </w:r>
            <w:r w:rsidRPr="002F4BFC">
              <w:rPr>
                <w:rFonts w:asciiTheme="minorEastAsia" w:eastAsiaTheme="minorEastAsia" w:hAnsiTheme="minorEastAsia" w:hint="eastAsia"/>
                <w:sz w:val="21"/>
                <w:szCs w:val="21"/>
              </w:rPr>
              <w:t>分，未承诺的不得分。（在投标文件中提供承诺书等证明材料）</w:t>
            </w:r>
          </w:p>
        </w:tc>
        <w:tc>
          <w:tcPr>
            <w:tcW w:w="408" w:type="pct"/>
            <w:vAlign w:val="center"/>
          </w:tcPr>
          <w:p w:rsidR="005B0EDF" w:rsidRPr="005569A8" w:rsidRDefault="002F4BFC"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1096" w:type="pct"/>
            <w:vAlign w:val="center"/>
          </w:tcPr>
          <w:p w:rsidR="005B0EDF" w:rsidRPr="005569A8" w:rsidRDefault="005B0EDF" w:rsidP="005569A8">
            <w:pPr>
              <w:pStyle w:val="aff8"/>
              <w:jc w:val="center"/>
              <w:rPr>
                <w:rFonts w:asciiTheme="minorEastAsia" w:eastAsiaTheme="minorEastAsia" w:hAnsiTheme="minorEastAsia"/>
                <w:sz w:val="21"/>
                <w:szCs w:val="21"/>
              </w:rPr>
            </w:pPr>
          </w:p>
        </w:tc>
      </w:tr>
      <w:tr w:rsidR="005B0EDF" w:rsidRPr="005569A8" w:rsidTr="00280F95">
        <w:trPr>
          <w:trHeight w:val="416"/>
        </w:trPr>
        <w:tc>
          <w:tcPr>
            <w:tcW w:w="468" w:type="pct"/>
            <w:vAlign w:val="center"/>
          </w:tcPr>
          <w:p w:rsidR="005B0EDF" w:rsidRPr="005569A8" w:rsidRDefault="00914530" w:rsidP="00914530">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3028" w:type="pct"/>
          </w:tcPr>
          <w:p w:rsidR="005569A8" w:rsidRDefault="009A59EA" w:rsidP="005569A8">
            <w:pPr>
              <w:pStyle w:val="aff8"/>
              <w:ind w:firstLine="0"/>
              <w:jc w:val="both"/>
              <w:rPr>
                <w:rFonts w:asciiTheme="minorEastAsia" w:eastAsiaTheme="minorEastAsia" w:hAnsiTheme="minorEastAsia"/>
                <w:sz w:val="21"/>
                <w:szCs w:val="21"/>
              </w:rPr>
            </w:pPr>
            <w:r w:rsidRPr="009A59E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主</w:t>
            </w:r>
            <w:r w:rsidRPr="009A59EA">
              <w:rPr>
                <w:rFonts w:asciiTheme="minorEastAsia" w:eastAsiaTheme="minorEastAsia" w:hAnsiTheme="minorEastAsia" w:hint="eastAsia"/>
                <w:sz w:val="21"/>
                <w:szCs w:val="21"/>
              </w:rPr>
              <w:t>观分】备品备件的情况</w:t>
            </w:r>
          </w:p>
          <w:p w:rsidR="009A59EA" w:rsidRDefault="009A59EA" w:rsidP="005569A8">
            <w:pPr>
              <w:pStyle w:val="aff8"/>
              <w:ind w:firstLine="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9A59EA">
              <w:rPr>
                <w:rFonts w:asciiTheme="minorEastAsia" w:eastAsiaTheme="minorEastAsia" w:hAnsiTheme="minorEastAsia" w:hint="eastAsia"/>
                <w:sz w:val="21"/>
                <w:szCs w:val="21"/>
              </w:rPr>
              <w:t>根据</w:t>
            </w:r>
            <w:r>
              <w:rPr>
                <w:rFonts w:asciiTheme="minorEastAsia" w:eastAsiaTheme="minorEastAsia" w:hAnsiTheme="minorEastAsia" w:hint="eastAsia"/>
                <w:sz w:val="21"/>
                <w:szCs w:val="21"/>
              </w:rPr>
              <w:t>供应商</w:t>
            </w:r>
            <w:r w:rsidRPr="009A59EA">
              <w:rPr>
                <w:rFonts w:asciiTheme="minorEastAsia" w:eastAsiaTheme="minorEastAsia" w:hAnsiTheme="minorEastAsia" w:hint="eastAsia"/>
                <w:sz w:val="21"/>
                <w:szCs w:val="21"/>
              </w:rPr>
              <w:t>在杭</w:t>
            </w:r>
            <w:r>
              <w:rPr>
                <w:rFonts w:asciiTheme="minorEastAsia" w:eastAsiaTheme="minorEastAsia" w:hAnsiTheme="minorEastAsia" w:hint="eastAsia"/>
                <w:sz w:val="21"/>
                <w:szCs w:val="21"/>
              </w:rPr>
              <w:t>州市区设有的备品备件库情况，特别是关键部件的设备的完备情况，</w:t>
            </w:r>
            <w:r w:rsidRPr="009A59EA">
              <w:rPr>
                <w:rFonts w:asciiTheme="minorEastAsia" w:eastAsiaTheme="minorEastAsia" w:hAnsiTheme="minorEastAsia" w:hint="eastAsia"/>
                <w:sz w:val="21"/>
                <w:szCs w:val="21"/>
              </w:rPr>
              <w:t>提供快速的服务响应，保证到达现场服务响应时间小于2小时的措施，确保采购人系统设备正常运行</w:t>
            </w:r>
            <w:r>
              <w:rPr>
                <w:rFonts w:asciiTheme="minorEastAsia" w:eastAsiaTheme="minorEastAsia" w:hAnsiTheme="minorEastAsia" w:hint="eastAsia"/>
                <w:sz w:val="21"/>
                <w:szCs w:val="21"/>
              </w:rPr>
              <w:t>，</w:t>
            </w:r>
            <w:r w:rsidRPr="009A59EA">
              <w:rPr>
                <w:rFonts w:asciiTheme="minorEastAsia" w:eastAsiaTheme="minorEastAsia" w:hAnsiTheme="minorEastAsia" w:hint="eastAsia"/>
                <w:sz w:val="21"/>
                <w:szCs w:val="21"/>
              </w:rPr>
              <w:t>满足的得</w:t>
            </w:r>
            <w:r w:rsidR="002F4BFC">
              <w:rPr>
                <w:rFonts w:asciiTheme="minorEastAsia" w:eastAsiaTheme="minorEastAsia" w:hAnsiTheme="minorEastAsia" w:hint="eastAsia"/>
                <w:sz w:val="21"/>
                <w:szCs w:val="21"/>
              </w:rPr>
              <w:t>2</w:t>
            </w:r>
            <w:r w:rsidRPr="009A59EA">
              <w:rPr>
                <w:rFonts w:asciiTheme="minorEastAsia" w:eastAsiaTheme="minorEastAsia" w:hAnsiTheme="minorEastAsia" w:hint="eastAsia"/>
                <w:sz w:val="21"/>
                <w:szCs w:val="21"/>
              </w:rPr>
              <w:t>分，不满足的，不得分。</w:t>
            </w:r>
          </w:p>
          <w:p w:rsidR="009A59EA" w:rsidRPr="009A59EA" w:rsidRDefault="009A59EA" w:rsidP="0019358C">
            <w:pPr>
              <w:pStyle w:val="aff8"/>
              <w:ind w:firstLine="0"/>
              <w:jc w:val="both"/>
              <w:rPr>
                <w:rFonts w:asciiTheme="minorEastAsia" w:eastAsiaTheme="minorEastAsia" w:hAnsiTheme="minorEastAsia"/>
                <w:sz w:val="21"/>
                <w:szCs w:val="21"/>
              </w:rPr>
            </w:pPr>
            <w:r>
              <w:rPr>
                <w:rFonts w:asciiTheme="minorEastAsia" w:eastAsiaTheme="minorEastAsia" w:hAnsiTheme="minorEastAsia"/>
                <w:sz w:val="21"/>
                <w:szCs w:val="21"/>
              </w:rPr>
              <w:t>２、</w:t>
            </w:r>
            <w:r w:rsidRPr="009A59EA">
              <w:rPr>
                <w:rFonts w:asciiTheme="minorEastAsia" w:eastAsiaTheme="minorEastAsia" w:hAnsiTheme="minorEastAsia" w:hint="eastAsia"/>
                <w:sz w:val="21"/>
                <w:szCs w:val="21"/>
              </w:rPr>
              <w:t>对采购人的系统设备的配件、附件、备品备件的准备和保障措施情况，以及其它有关资料和材料的完整性、合理性和可操作性</w:t>
            </w:r>
            <w:r>
              <w:rPr>
                <w:rFonts w:asciiTheme="minorEastAsia" w:eastAsiaTheme="minorEastAsia" w:hAnsiTheme="minorEastAsia" w:hint="eastAsia"/>
                <w:sz w:val="21"/>
                <w:szCs w:val="21"/>
              </w:rPr>
              <w:t>，</w:t>
            </w:r>
            <w:r w:rsidRPr="009A59EA">
              <w:rPr>
                <w:rFonts w:asciiTheme="minorEastAsia" w:eastAsiaTheme="minorEastAsia" w:hAnsiTheme="minorEastAsia" w:hint="eastAsia"/>
                <w:sz w:val="21"/>
                <w:szCs w:val="21"/>
              </w:rPr>
              <w:t>满足的得</w:t>
            </w:r>
            <w:r w:rsidR="0019358C">
              <w:rPr>
                <w:rFonts w:asciiTheme="minorEastAsia" w:eastAsiaTheme="minorEastAsia" w:hAnsiTheme="minorEastAsia" w:hint="eastAsia"/>
                <w:sz w:val="21"/>
                <w:szCs w:val="21"/>
              </w:rPr>
              <w:t>2</w:t>
            </w:r>
            <w:r w:rsidRPr="009A59EA">
              <w:rPr>
                <w:rFonts w:asciiTheme="minorEastAsia" w:eastAsiaTheme="minorEastAsia" w:hAnsiTheme="minorEastAsia" w:hint="eastAsia"/>
                <w:sz w:val="21"/>
                <w:szCs w:val="21"/>
              </w:rPr>
              <w:t>分，不满足的，不得分。</w:t>
            </w:r>
          </w:p>
        </w:tc>
        <w:tc>
          <w:tcPr>
            <w:tcW w:w="408" w:type="pct"/>
            <w:vAlign w:val="center"/>
          </w:tcPr>
          <w:p w:rsidR="005B0EDF" w:rsidRPr="00E40184" w:rsidRDefault="0019358C"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096" w:type="pct"/>
            <w:vAlign w:val="center"/>
          </w:tcPr>
          <w:p w:rsidR="005B0EDF" w:rsidRPr="005569A8" w:rsidRDefault="005B0EDF" w:rsidP="005569A8">
            <w:pPr>
              <w:pStyle w:val="aff8"/>
              <w:jc w:val="center"/>
              <w:rPr>
                <w:rFonts w:asciiTheme="minorEastAsia" w:eastAsiaTheme="minorEastAsia" w:hAnsiTheme="minorEastAsia"/>
                <w:sz w:val="21"/>
                <w:szCs w:val="21"/>
              </w:rPr>
            </w:pPr>
          </w:p>
        </w:tc>
      </w:tr>
      <w:tr w:rsidR="005B0EDF" w:rsidRPr="005569A8" w:rsidTr="005569A8">
        <w:trPr>
          <w:trHeight w:val="1123"/>
        </w:trPr>
        <w:tc>
          <w:tcPr>
            <w:tcW w:w="468" w:type="pct"/>
            <w:vAlign w:val="center"/>
          </w:tcPr>
          <w:p w:rsidR="005B0EDF" w:rsidRPr="005569A8" w:rsidRDefault="00914530" w:rsidP="00914530">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11</w:t>
            </w:r>
          </w:p>
        </w:tc>
        <w:tc>
          <w:tcPr>
            <w:tcW w:w="3028" w:type="pct"/>
          </w:tcPr>
          <w:p w:rsidR="005B0EDF" w:rsidRDefault="000719C1" w:rsidP="004C7D73">
            <w:pPr>
              <w:pStyle w:val="aff8"/>
              <w:ind w:firstLine="0"/>
              <w:jc w:val="both"/>
              <w:rPr>
                <w:rFonts w:asciiTheme="minorEastAsia" w:eastAsiaTheme="minorEastAsia" w:hAnsiTheme="minorEastAsia"/>
                <w:sz w:val="21"/>
                <w:szCs w:val="21"/>
              </w:rPr>
            </w:pPr>
            <w:r w:rsidRPr="000719C1">
              <w:rPr>
                <w:rFonts w:asciiTheme="minorEastAsia" w:eastAsiaTheme="minorEastAsia" w:hAnsiTheme="minorEastAsia" w:hint="eastAsia"/>
                <w:sz w:val="21"/>
                <w:szCs w:val="21"/>
              </w:rPr>
              <w:t>【主观分】合理化建议</w:t>
            </w:r>
          </w:p>
          <w:p w:rsidR="000719C1" w:rsidRPr="005569A8" w:rsidRDefault="000719C1" w:rsidP="0040718E">
            <w:pPr>
              <w:pStyle w:val="aff8"/>
              <w:ind w:firstLine="0"/>
              <w:jc w:val="both"/>
              <w:rPr>
                <w:rFonts w:asciiTheme="minorEastAsia" w:eastAsiaTheme="minorEastAsia" w:hAnsiTheme="minorEastAsia"/>
                <w:sz w:val="21"/>
                <w:szCs w:val="21"/>
              </w:rPr>
            </w:pPr>
            <w:r w:rsidRPr="000719C1">
              <w:rPr>
                <w:rFonts w:asciiTheme="minorEastAsia" w:eastAsiaTheme="minorEastAsia" w:hAnsiTheme="minorEastAsia" w:hint="eastAsia"/>
                <w:sz w:val="21"/>
                <w:szCs w:val="21"/>
              </w:rPr>
              <w:t>根据</w:t>
            </w:r>
            <w:r w:rsidR="00680A05">
              <w:rPr>
                <w:rFonts w:asciiTheme="minorEastAsia" w:eastAsiaTheme="minorEastAsia" w:hAnsiTheme="minorEastAsia" w:hint="eastAsia"/>
                <w:sz w:val="21"/>
                <w:szCs w:val="21"/>
              </w:rPr>
              <w:t>供应商</w:t>
            </w:r>
            <w:r w:rsidRPr="000719C1">
              <w:rPr>
                <w:rFonts w:asciiTheme="minorEastAsia" w:eastAsiaTheme="minorEastAsia" w:hAnsiTheme="minorEastAsia" w:hint="eastAsia"/>
                <w:sz w:val="21"/>
                <w:szCs w:val="21"/>
              </w:rPr>
              <w:t>对本项目的理解，提出针对项目实施和航道监管较为实用的建议和意见，确实合理有效的每项得1分，最高</w:t>
            </w:r>
            <w:r w:rsidR="0040718E">
              <w:rPr>
                <w:rFonts w:asciiTheme="minorEastAsia" w:eastAsiaTheme="minorEastAsia" w:hAnsiTheme="minorEastAsia" w:hint="eastAsia"/>
                <w:sz w:val="21"/>
                <w:szCs w:val="21"/>
              </w:rPr>
              <w:t>2</w:t>
            </w:r>
            <w:r w:rsidRPr="000719C1">
              <w:rPr>
                <w:rFonts w:asciiTheme="minorEastAsia" w:eastAsiaTheme="minorEastAsia" w:hAnsiTheme="minorEastAsia" w:hint="eastAsia"/>
                <w:sz w:val="21"/>
                <w:szCs w:val="21"/>
              </w:rPr>
              <w:t>分；</w:t>
            </w:r>
          </w:p>
        </w:tc>
        <w:tc>
          <w:tcPr>
            <w:tcW w:w="408" w:type="pct"/>
            <w:vAlign w:val="center"/>
          </w:tcPr>
          <w:p w:rsidR="005B0EDF" w:rsidRPr="004C7D73" w:rsidRDefault="0040718E" w:rsidP="004C7D73">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096" w:type="pct"/>
            <w:vAlign w:val="center"/>
          </w:tcPr>
          <w:p w:rsidR="005B0EDF" w:rsidRPr="005569A8" w:rsidRDefault="005B0EDF" w:rsidP="005569A8">
            <w:pPr>
              <w:pStyle w:val="aff8"/>
              <w:jc w:val="center"/>
              <w:rPr>
                <w:rFonts w:asciiTheme="minorEastAsia" w:eastAsiaTheme="minorEastAsia" w:hAnsiTheme="minorEastAsia"/>
                <w:sz w:val="21"/>
                <w:szCs w:val="21"/>
              </w:rPr>
            </w:pPr>
          </w:p>
        </w:tc>
      </w:tr>
      <w:tr w:rsidR="00EE2147" w:rsidRPr="005569A8" w:rsidTr="0040718E">
        <w:trPr>
          <w:trHeight w:val="270"/>
        </w:trPr>
        <w:tc>
          <w:tcPr>
            <w:tcW w:w="468" w:type="pct"/>
            <w:vAlign w:val="center"/>
          </w:tcPr>
          <w:p w:rsidR="00EE2147" w:rsidRPr="005569A8" w:rsidRDefault="00914530" w:rsidP="00914530">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3028" w:type="pct"/>
          </w:tcPr>
          <w:p w:rsidR="00EE2147" w:rsidRPr="005569A8" w:rsidRDefault="00DF4B8E"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有效投标报价的最低价作为评标基准价，其最低报价为满分；按［投标报价得分=（评标基准价/投标报价）*</w:t>
            </w:r>
            <w:r w:rsidR="00E40184">
              <w:rPr>
                <w:rFonts w:asciiTheme="minorEastAsia" w:eastAsiaTheme="minorEastAsia" w:hAnsiTheme="minorEastAsia" w:hint="eastAsia"/>
                <w:sz w:val="21"/>
                <w:szCs w:val="21"/>
              </w:rPr>
              <w:t>2</w:t>
            </w:r>
            <w:r w:rsidRPr="005569A8">
              <w:rPr>
                <w:rFonts w:asciiTheme="minorEastAsia" w:eastAsiaTheme="minorEastAsia" w:hAnsiTheme="minorEastAsia" w:hint="eastAsia"/>
                <w:sz w:val="21"/>
                <w:szCs w:val="21"/>
              </w:rPr>
              <w:t>0］的计算公式计算。</w:t>
            </w:r>
          </w:p>
          <w:p w:rsidR="00EE2147" w:rsidRPr="005569A8" w:rsidRDefault="00DF4B8E"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评标过程中，不得去掉报价中的最高报价和最低报价。</w:t>
            </w:r>
          </w:p>
          <w:p w:rsidR="00EE2147" w:rsidRPr="005569A8" w:rsidRDefault="00DF4B8E" w:rsidP="005569A8">
            <w:pPr>
              <w:pStyle w:val="aff8"/>
              <w:ind w:firstLine="0"/>
              <w:jc w:val="both"/>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因落实政府采购政策需要进行价格调整的，以调整后的价格计算评标基准价和投标报价。</w:t>
            </w:r>
          </w:p>
        </w:tc>
        <w:tc>
          <w:tcPr>
            <w:tcW w:w="408" w:type="pct"/>
            <w:vAlign w:val="center"/>
          </w:tcPr>
          <w:p w:rsidR="00EE2147" w:rsidRPr="005569A8" w:rsidRDefault="00E40184" w:rsidP="005569A8">
            <w:pPr>
              <w:pStyle w:val="aff8"/>
              <w:ind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A5B93">
              <w:rPr>
                <w:rFonts w:asciiTheme="minorEastAsia" w:eastAsiaTheme="minorEastAsia" w:hAnsiTheme="minorEastAsia" w:hint="eastAsia"/>
                <w:sz w:val="21"/>
                <w:szCs w:val="21"/>
              </w:rPr>
              <w:t>0</w:t>
            </w:r>
          </w:p>
        </w:tc>
        <w:tc>
          <w:tcPr>
            <w:tcW w:w="1096" w:type="pct"/>
            <w:vAlign w:val="center"/>
          </w:tcPr>
          <w:p w:rsidR="00EE2147" w:rsidRPr="005569A8" w:rsidRDefault="00DF4B8E" w:rsidP="005569A8">
            <w:pPr>
              <w:pStyle w:val="aff8"/>
              <w:jc w:val="center"/>
              <w:rPr>
                <w:rFonts w:asciiTheme="minorEastAsia" w:eastAsiaTheme="minorEastAsia" w:hAnsiTheme="minorEastAsia"/>
                <w:sz w:val="21"/>
                <w:szCs w:val="21"/>
              </w:rPr>
            </w:pPr>
            <w:r w:rsidRPr="005569A8">
              <w:rPr>
                <w:rFonts w:asciiTheme="minorEastAsia" w:eastAsiaTheme="minorEastAsia" w:hAnsiTheme="minorEastAsia" w:hint="eastAsia"/>
                <w:sz w:val="21"/>
                <w:szCs w:val="21"/>
              </w:rPr>
              <w:t>/</w:t>
            </w:r>
          </w:p>
        </w:tc>
      </w:tr>
    </w:tbl>
    <w:p w:rsidR="00EE2147" w:rsidRDefault="00DF4B8E">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EE2147" w:rsidRDefault="00DF4B8E">
      <w:pPr>
        <w:snapToGrid w:val="0"/>
        <w:spacing w:line="360" w:lineRule="auto"/>
        <w:rPr>
          <w:rFonts w:ascii="宋体" w:hAnsi="宋体" w:cs="宋体"/>
          <w:b/>
          <w:sz w:val="28"/>
          <w:szCs w:val="28"/>
        </w:rPr>
      </w:pPr>
      <w:r>
        <w:rPr>
          <w:rFonts w:ascii="宋体" w:hAnsi="宋体" w:cs="宋体" w:hint="eastAsia"/>
          <w:b/>
          <w:sz w:val="32"/>
        </w:rPr>
        <w:t>一、评标方法</w:t>
      </w:r>
    </w:p>
    <w:p w:rsidR="00EE2147" w:rsidRDefault="00DF4B8E">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EE2147" w:rsidRDefault="00DF4B8E">
      <w:pPr>
        <w:adjustRightInd/>
        <w:spacing w:line="360" w:lineRule="auto"/>
        <w:rPr>
          <w:rFonts w:ascii="宋体" w:hAnsi="宋体" w:cs="宋体"/>
          <w:kern w:val="0"/>
          <w:sz w:val="24"/>
        </w:rPr>
      </w:pPr>
      <w:r>
        <w:rPr>
          <w:rFonts w:ascii="宋体" w:hAnsi="宋体" w:cs="宋体" w:hint="eastAsia"/>
          <w:b/>
          <w:sz w:val="32"/>
        </w:rPr>
        <w:t>二、评标标准</w:t>
      </w:r>
    </w:p>
    <w:p w:rsidR="00EE2147" w:rsidRDefault="00DF4B8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EE2147" w:rsidRDefault="00DF4B8E">
      <w:pPr>
        <w:spacing w:line="360" w:lineRule="auto"/>
        <w:outlineLvl w:val="0"/>
        <w:rPr>
          <w:rFonts w:ascii="宋体" w:hAnsi="宋体" w:cs="宋体"/>
          <w:b/>
          <w:sz w:val="36"/>
          <w:szCs w:val="36"/>
        </w:rPr>
      </w:pPr>
      <w:r>
        <w:rPr>
          <w:rFonts w:ascii="宋体" w:hAnsi="宋体" w:cs="宋体" w:hint="eastAsia"/>
          <w:b/>
          <w:sz w:val="36"/>
          <w:szCs w:val="36"/>
        </w:rPr>
        <w:t>三、评标程序</w:t>
      </w:r>
    </w:p>
    <w:p w:rsidR="00EE2147" w:rsidRDefault="00DF4B8E">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EE2147" w:rsidRDefault="00DF4B8E">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EE2147" w:rsidRDefault="00DF4B8E">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EE2147" w:rsidRDefault="00DF4B8E">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EE2147" w:rsidRDefault="00DF4B8E" w:rsidP="002444CC">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lastRenderedPageBreak/>
        <w:t>3.4.1.2大写金额和小写金额不一致的，以大写金额为准;</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EE2147" w:rsidRDefault="00DF4B8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EE2147" w:rsidRDefault="00DF4B8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EE2147" w:rsidRDefault="00DF4B8E">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EE2147" w:rsidRDefault="00DF4B8E">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E2147" w:rsidRDefault="00DF4B8E">
      <w:pPr>
        <w:spacing w:line="360" w:lineRule="auto"/>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w:t>
      </w:r>
      <w:r>
        <w:rPr>
          <w:rFonts w:ascii="宋体" w:hAnsi="宋体" w:cs="宋体" w:hint="eastAsia"/>
          <w:kern w:val="0"/>
          <w:sz w:val="24"/>
        </w:rPr>
        <w:lastRenderedPageBreak/>
        <w:t>作为中标候选人。</w:t>
      </w:r>
    </w:p>
    <w:p w:rsidR="00EE2147" w:rsidRDefault="00DF4B8E">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EE2147" w:rsidRDefault="00DF4B8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EE2147" w:rsidRDefault="00DF4B8E">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EE2147" w:rsidRDefault="00DF4B8E">
      <w:pPr>
        <w:pStyle w:val="aa"/>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EE2147" w:rsidRDefault="00DF4B8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EE2147" w:rsidRDefault="00DF4B8E">
      <w:pPr>
        <w:spacing w:line="360" w:lineRule="auto"/>
        <w:ind w:firstLineChars="100" w:firstLine="240"/>
        <w:rPr>
          <w:rFonts w:ascii="宋体" w:hAnsi="宋体" w:cs="宋体"/>
          <w:kern w:val="0"/>
          <w:sz w:val="24"/>
        </w:rPr>
      </w:pPr>
      <w:r>
        <w:rPr>
          <w:rFonts w:ascii="宋体" w:hAnsi="宋体" w:cs="宋体" w:hint="eastAsia"/>
          <w:kern w:val="0"/>
          <w:sz w:val="24"/>
        </w:rPr>
        <w:lastRenderedPageBreak/>
        <w:t xml:space="preserve">  4.2.11投标人有恶意串通、妨碍其他投标人的竞争行为、损害采购人或者其他投标人的合法权益情形的；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EE2147" w:rsidRDefault="00DF4B8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EE2147" w:rsidRDefault="00DF4B8E">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EE2147" w:rsidRDefault="00DF4B8E">
      <w:pPr>
        <w:pStyle w:val="aa"/>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EE2147" w:rsidRDefault="00DF4B8E">
      <w:pPr>
        <w:pStyle w:val="aa"/>
        <w:snapToGrid w:val="0"/>
        <w:spacing w:line="360" w:lineRule="auto"/>
        <w:rPr>
          <w:rFonts w:cs="宋体"/>
        </w:rPr>
      </w:pPr>
      <w:r>
        <w:rPr>
          <w:rFonts w:cs="宋体" w:hint="eastAsia"/>
        </w:rPr>
        <w:t>5.1符合专业条件的供应商或者对招标文件作实质响应的供应商不足3家的；</w:t>
      </w:r>
    </w:p>
    <w:p w:rsidR="00EE2147" w:rsidRDefault="00DF4B8E">
      <w:pPr>
        <w:pStyle w:val="aa"/>
        <w:snapToGrid w:val="0"/>
        <w:spacing w:line="360" w:lineRule="auto"/>
        <w:rPr>
          <w:rFonts w:cs="宋体"/>
        </w:rPr>
      </w:pPr>
      <w:r>
        <w:rPr>
          <w:rFonts w:cs="宋体" w:hint="eastAsia"/>
        </w:rPr>
        <w:t>5.2出现影响采购公正的违法、违规行为的；</w:t>
      </w:r>
    </w:p>
    <w:p w:rsidR="00EE2147" w:rsidRDefault="00DF4B8E">
      <w:pPr>
        <w:pStyle w:val="aa"/>
        <w:snapToGrid w:val="0"/>
        <w:spacing w:line="360" w:lineRule="auto"/>
        <w:rPr>
          <w:rFonts w:cs="宋体"/>
        </w:rPr>
      </w:pPr>
      <w:r>
        <w:rPr>
          <w:rFonts w:cs="宋体" w:hint="eastAsia"/>
        </w:rPr>
        <w:t>5.3投标人的报价均超过了采购预算，采购人不能支付的；</w:t>
      </w:r>
    </w:p>
    <w:p w:rsidR="00EE2147" w:rsidRDefault="00DF4B8E">
      <w:pPr>
        <w:pStyle w:val="aa"/>
        <w:snapToGrid w:val="0"/>
        <w:spacing w:line="360" w:lineRule="auto"/>
        <w:rPr>
          <w:rFonts w:cs="宋体"/>
        </w:rPr>
      </w:pPr>
      <w:r>
        <w:rPr>
          <w:rFonts w:cs="宋体" w:hint="eastAsia"/>
        </w:rPr>
        <w:t>5.4因重大变故，采购任务取消的。</w:t>
      </w:r>
    </w:p>
    <w:p w:rsidR="00EE2147" w:rsidRDefault="00DF4B8E">
      <w:pPr>
        <w:pStyle w:val="aa"/>
        <w:snapToGrid w:val="0"/>
        <w:spacing w:line="360" w:lineRule="auto"/>
        <w:rPr>
          <w:rFonts w:cs="宋体"/>
        </w:rPr>
      </w:pPr>
      <w:r>
        <w:rPr>
          <w:rFonts w:cs="宋体" w:hint="eastAsia"/>
        </w:rPr>
        <w:t>废标后，</w:t>
      </w:r>
      <w:r w:rsidR="00526F11">
        <w:rPr>
          <w:rFonts w:cs="宋体" w:hint="eastAsia"/>
        </w:rPr>
        <w:t>采购代理单位</w:t>
      </w:r>
      <w:r>
        <w:rPr>
          <w:rFonts w:cs="宋体" w:hint="eastAsia"/>
        </w:rPr>
        <w:t>应当将废标理由通知所有投标人。</w:t>
      </w:r>
    </w:p>
    <w:p w:rsidR="00EE2147" w:rsidRDefault="00DF4B8E">
      <w:pPr>
        <w:pStyle w:val="aa"/>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w:t>
      </w:r>
      <w:r w:rsidR="00526F11">
        <w:rPr>
          <w:rFonts w:cs="宋体" w:hint="eastAsia"/>
        </w:rPr>
        <w:t>采购代理单位</w:t>
      </w:r>
      <w:r>
        <w:rPr>
          <w:rFonts w:cs="宋体" w:hint="eastAsia"/>
        </w:rPr>
        <w:t>沟通并作书面记录。采购人、</w:t>
      </w:r>
      <w:r w:rsidR="00526F11">
        <w:rPr>
          <w:rFonts w:cs="宋体" w:hint="eastAsia"/>
        </w:rPr>
        <w:t>采购代理单位</w:t>
      </w:r>
      <w:r>
        <w:rPr>
          <w:rFonts w:cs="宋体" w:hint="eastAsia"/>
        </w:rPr>
        <w:t>确认后，将修改招标文件，重新组织采购活动。</w:t>
      </w:r>
    </w:p>
    <w:p w:rsidR="00EE2147" w:rsidRDefault="00DF4B8E" w:rsidP="002444CC">
      <w:pPr>
        <w:pStyle w:val="aa"/>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EE2147" w:rsidRDefault="00DF4B8E">
      <w:pPr>
        <w:pStyle w:val="aa"/>
        <w:snapToGrid w:val="0"/>
        <w:spacing w:line="360" w:lineRule="auto"/>
        <w:rPr>
          <w:rFonts w:cs="宋体"/>
        </w:rPr>
      </w:pPr>
      <w:r>
        <w:rPr>
          <w:rFonts w:cs="宋体" w:hint="eastAsia"/>
        </w:rPr>
        <w:t>7.1未确定中标供应商的，终止本次政府采购活动，重新开展政府采购活动。</w:t>
      </w:r>
    </w:p>
    <w:p w:rsidR="00EE2147" w:rsidRDefault="00DF4B8E">
      <w:pPr>
        <w:pStyle w:val="aa"/>
        <w:snapToGrid w:val="0"/>
        <w:spacing w:line="360" w:lineRule="auto"/>
        <w:rPr>
          <w:rFonts w:cs="宋体"/>
        </w:rPr>
      </w:pPr>
      <w:r>
        <w:rPr>
          <w:rFonts w:cs="宋体" w:hint="eastAsia"/>
        </w:rPr>
        <w:t>7.2已确定中标供应商但尚未签订政府采购合同的，中标结果无效，从合格的中标候选人中另行确定中标供应商；没有合格的中标候选人的，重新开展政府采购活动。</w:t>
      </w:r>
    </w:p>
    <w:p w:rsidR="00EE2147" w:rsidRDefault="00DF4B8E">
      <w:pPr>
        <w:pStyle w:val="aa"/>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EE2147" w:rsidRDefault="00DF4B8E">
      <w:pPr>
        <w:pStyle w:val="aa"/>
        <w:snapToGrid w:val="0"/>
        <w:spacing w:line="360" w:lineRule="auto"/>
        <w:rPr>
          <w:rFonts w:cs="宋体"/>
        </w:rPr>
      </w:pPr>
      <w:r>
        <w:rPr>
          <w:rFonts w:cs="宋体" w:hint="eastAsia"/>
        </w:rPr>
        <w:t>7.4政府采购合同已经履行，给采购人、供应商造成损失的，由责任人承担赔偿责任。</w:t>
      </w:r>
    </w:p>
    <w:p w:rsidR="00EE2147" w:rsidRDefault="00DF4B8E">
      <w:pPr>
        <w:pStyle w:val="aa"/>
        <w:snapToGrid w:val="0"/>
        <w:spacing w:line="360" w:lineRule="auto"/>
        <w:rPr>
          <w:rFonts w:cs="宋体"/>
        </w:rPr>
      </w:pPr>
      <w:r>
        <w:rPr>
          <w:rFonts w:cs="宋体" w:hint="eastAsia"/>
        </w:rPr>
        <w:t>7.5政府采购当事人有其他违反政府采购法或者政府采购法实施条例等法</w:t>
      </w:r>
      <w:r>
        <w:rPr>
          <w:rFonts w:cs="宋体" w:hint="eastAsia"/>
        </w:rPr>
        <w:lastRenderedPageBreak/>
        <w:t>律法规规定的行为，经改正后仍然影响或者可能影响中标结果或者依法被认定为中标无效的，依照7.1-7.4规定处理。</w:t>
      </w:r>
    </w:p>
    <w:p w:rsidR="00EE2147" w:rsidRDefault="00EE2147">
      <w:pPr>
        <w:pStyle w:val="aa"/>
        <w:snapToGrid w:val="0"/>
        <w:spacing w:line="360" w:lineRule="auto"/>
        <w:ind w:firstLineChars="0" w:firstLine="0"/>
        <w:rPr>
          <w:rFonts w:cs="宋体"/>
        </w:rPr>
      </w:pPr>
    </w:p>
    <w:p w:rsidR="00EE2147" w:rsidRDefault="00EE2147">
      <w:pPr>
        <w:spacing w:line="360" w:lineRule="auto"/>
        <w:ind w:leftChars="343" w:left="720" w:firstLineChars="300" w:firstLine="1084"/>
        <w:outlineLvl w:val="0"/>
        <w:rPr>
          <w:rFonts w:ascii="宋体" w:hAnsi="宋体" w:cs="宋体"/>
          <w:b/>
          <w:sz w:val="36"/>
          <w:szCs w:val="36"/>
        </w:rPr>
      </w:pPr>
      <w:bookmarkStart w:id="397" w:name="第五部分"/>
      <w:bookmarkStart w:id="398" w:name="_Toc86217003"/>
      <w:bookmarkEnd w:id="27"/>
    </w:p>
    <w:p w:rsidR="00A413F4" w:rsidRDefault="00DF4B8E" w:rsidP="00A413F4">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Default="0019358C" w:rsidP="0019358C">
      <w:pPr>
        <w:pStyle w:val="aff8"/>
      </w:pPr>
    </w:p>
    <w:p w:rsidR="0019358C" w:rsidRPr="0019358C" w:rsidRDefault="0019358C" w:rsidP="0019358C"/>
    <w:p w:rsidR="00EE2147" w:rsidRDefault="00DF4B8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 拟签订的合同文本</w:t>
      </w:r>
    </w:p>
    <w:p w:rsidR="00EE2147" w:rsidRDefault="00DF4B8E">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EE2147" w:rsidRDefault="00EE2147">
      <w:pPr>
        <w:spacing w:line="480" w:lineRule="auto"/>
        <w:jc w:val="center"/>
        <w:rPr>
          <w:rFonts w:ascii="宋体" w:hAnsi="宋体" w:cs="宋体"/>
          <w:b/>
          <w:sz w:val="28"/>
          <w:szCs w:val="28"/>
        </w:rPr>
      </w:pPr>
    </w:p>
    <w:p w:rsidR="00EE2147" w:rsidRDefault="00EE2147">
      <w:pPr>
        <w:spacing w:line="480" w:lineRule="auto"/>
        <w:jc w:val="center"/>
        <w:rPr>
          <w:rFonts w:ascii="宋体" w:hAnsi="宋体" w:cs="宋体"/>
          <w:b/>
          <w:sz w:val="24"/>
        </w:rPr>
      </w:pPr>
    </w:p>
    <w:p w:rsidR="00EE2147" w:rsidRDefault="00EE2147">
      <w:pPr>
        <w:spacing w:line="480" w:lineRule="auto"/>
        <w:jc w:val="center"/>
        <w:rPr>
          <w:rFonts w:ascii="宋体" w:hAnsi="宋体" w:cs="宋体"/>
          <w:b/>
          <w:sz w:val="24"/>
        </w:rPr>
      </w:pPr>
    </w:p>
    <w:p w:rsidR="00EE2147" w:rsidRDefault="00DF4B8E">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EE2147" w:rsidRDefault="00EE2147">
      <w:pPr>
        <w:pStyle w:val="1f1"/>
        <w:rPr>
          <w:rFonts w:ascii="宋体" w:hAnsi="宋体" w:cs="宋体"/>
          <w:szCs w:val="24"/>
        </w:rPr>
      </w:pPr>
    </w:p>
    <w:p w:rsidR="00EE2147" w:rsidRDefault="00EE2147">
      <w:pPr>
        <w:pStyle w:val="1f1"/>
        <w:rPr>
          <w:rFonts w:ascii="宋体" w:hAnsi="宋体" w:cs="宋体"/>
          <w:szCs w:val="24"/>
        </w:rPr>
      </w:pPr>
    </w:p>
    <w:p w:rsidR="00EE2147" w:rsidRDefault="00EE2147">
      <w:pPr>
        <w:pStyle w:val="1f1"/>
        <w:jc w:val="center"/>
        <w:rPr>
          <w:rFonts w:ascii="宋体" w:hAnsi="宋体" w:cs="宋体"/>
          <w:szCs w:val="24"/>
        </w:rPr>
      </w:pPr>
    </w:p>
    <w:p w:rsidR="00EE2147" w:rsidRDefault="00DF4B8E">
      <w:pPr>
        <w:pStyle w:val="1f1"/>
        <w:ind w:firstLineChars="1180" w:firstLine="2843"/>
        <w:rPr>
          <w:rFonts w:ascii="宋体" w:hAnsi="宋体" w:cs="宋体"/>
          <w:b/>
          <w:szCs w:val="24"/>
        </w:rPr>
      </w:pPr>
      <w:r>
        <w:rPr>
          <w:rFonts w:ascii="宋体" w:hAnsi="宋体" w:cs="宋体" w:hint="eastAsia"/>
          <w:b/>
          <w:szCs w:val="24"/>
        </w:rPr>
        <w:t>第一部分 合同书</w:t>
      </w:r>
    </w:p>
    <w:p w:rsidR="00EE2147" w:rsidRDefault="00EE2147">
      <w:pPr>
        <w:pStyle w:val="1f1"/>
        <w:rPr>
          <w:rFonts w:ascii="宋体" w:hAnsi="宋体" w:cs="宋体"/>
          <w:szCs w:val="24"/>
        </w:rPr>
      </w:pPr>
    </w:p>
    <w:p w:rsidR="00EE2147" w:rsidRDefault="00EE2147">
      <w:pPr>
        <w:pStyle w:val="1f1"/>
        <w:rPr>
          <w:rFonts w:ascii="宋体" w:hAnsi="宋体" w:cs="宋体"/>
          <w:szCs w:val="24"/>
        </w:rPr>
      </w:pPr>
    </w:p>
    <w:p w:rsidR="00EE2147" w:rsidRDefault="00EE2147">
      <w:pPr>
        <w:spacing w:before="120" w:line="22" w:lineRule="atLeast"/>
        <w:rPr>
          <w:rFonts w:ascii="宋体" w:hAnsi="宋体" w:cs="宋体"/>
          <w:sz w:val="24"/>
        </w:rPr>
      </w:pPr>
    </w:p>
    <w:p w:rsidR="00EE2147" w:rsidRDefault="00DF4B8E">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EE2147" w:rsidRDefault="00EE2147">
      <w:pPr>
        <w:pStyle w:val="110"/>
        <w:spacing w:before="120" w:line="22" w:lineRule="atLeast"/>
        <w:rPr>
          <w:rFonts w:ascii="宋体" w:eastAsia="宋体" w:hAnsi="宋体" w:cs="宋体"/>
          <w:szCs w:val="24"/>
        </w:rPr>
      </w:pPr>
    </w:p>
    <w:p w:rsidR="00EE2147" w:rsidRDefault="00EE2147">
      <w:pPr>
        <w:pStyle w:val="110"/>
        <w:spacing w:before="120" w:line="22" w:lineRule="atLeast"/>
        <w:rPr>
          <w:rFonts w:ascii="宋体" w:eastAsia="宋体" w:hAnsi="宋体" w:cs="宋体"/>
          <w:szCs w:val="24"/>
        </w:rPr>
      </w:pPr>
    </w:p>
    <w:p w:rsidR="00EE2147" w:rsidRDefault="00EE2147">
      <w:pPr>
        <w:rPr>
          <w:rFonts w:ascii="宋体" w:hAnsi="宋体" w:cs="宋体"/>
          <w:sz w:val="24"/>
        </w:rPr>
      </w:pPr>
    </w:p>
    <w:p w:rsidR="00EE2147" w:rsidRDefault="00DF4B8E">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EE2147" w:rsidRDefault="00EE2147">
      <w:pPr>
        <w:spacing w:before="120" w:line="22" w:lineRule="atLeast"/>
        <w:rPr>
          <w:rFonts w:ascii="宋体" w:hAnsi="宋体" w:cs="宋体"/>
          <w:sz w:val="24"/>
        </w:rPr>
      </w:pPr>
    </w:p>
    <w:p w:rsidR="00EE2147" w:rsidRDefault="00DF4B8E">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EE2147" w:rsidRDefault="00EE2147">
      <w:pPr>
        <w:spacing w:before="120" w:line="22" w:lineRule="atLeast"/>
        <w:rPr>
          <w:rFonts w:ascii="宋体" w:hAnsi="宋体" w:cs="宋体"/>
          <w:sz w:val="24"/>
        </w:rPr>
      </w:pPr>
    </w:p>
    <w:p w:rsidR="00EE2147" w:rsidRDefault="00DF4B8E">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EE2147" w:rsidRDefault="00EE2147">
      <w:pPr>
        <w:spacing w:before="120" w:line="22" w:lineRule="atLeast"/>
        <w:rPr>
          <w:rFonts w:ascii="宋体" w:hAnsi="宋体" w:cs="宋体"/>
          <w:sz w:val="24"/>
        </w:rPr>
      </w:pPr>
    </w:p>
    <w:p w:rsidR="00EE2147" w:rsidRDefault="00DF4B8E">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EE2147" w:rsidRDefault="00EE2147">
      <w:pPr>
        <w:widowControl/>
        <w:jc w:val="left"/>
        <w:rPr>
          <w:rFonts w:ascii="宋体" w:hAnsi="宋体" w:cs="宋体"/>
          <w:kern w:val="0"/>
          <w:sz w:val="24"/>
        </w:rPr>
        <w:sectPr w:rsidR="00EE2147">
          <w:pgSz w:w="11907" w:h="16840"/>
          <w:pgMar w:top="1474" w:right="1814" w:bottom="1474" w:left="1814" w:header="851" w:footer="851" w:gutter="0"/>
          <w:cols w:space="720"/>
        </w:sectPr>
      </w:pPr>
    </w:p>
    <w:p w:rsidR="00EE2147" w:rsidRDefault="00DF4B8E">
      <w:pPr>
        <w:spacing w:line="560" w:lineRule="exact"/>
        <w:ind w:firstLineChars="200" w:firstLine="480"/>
        <w:rPr>
          <w:rFonts w:ascii="宋体" w:hAnsi="宋体" w:cs="宋体"/>
          <w:sz w:val="24"/>
        </w:rPr>
      </w:pPr>
      <w:r>
        <w:rPr>
          <w:rFonts w:ascii="宋体" w:hAnsi="宋体" w:cs="宋体" w:hint="eastAsia"/>
          <w:sz w:val="24"/>
          <w:u w:val="single"/>
          <w:lang w:val="zh-CN"/>
        </w:rPr>
        <w:lastRenderedPageBreak/>
        <w:t xml:space="preserve">        </w:t>
      </w:r>
      <w:r>
        <w:rPr>
          <w:rFonts w:ascii="宋体" w:hAnsi="宋体" w:cs="宋体" w:hint="eastAsia"/>
          <w:sz w:val="24"/>
          <w:lang w:val="zh-CN"/>
        </w:rPr>
        <w:t>年</w:t>
      </w:r>
      <w:r>
        <w:rPr>
          <w:rFonts w:ascii="宋体" w:hAnsi="宋体" w:cs="宋体" w:hint="eastAsia"/>
          <w:sz w:val="24"/>
          <w:u w:val="single"/>
          <w:lang w:val="zh-CN"/>
        </w:rPr>
        <w:t xml:space="preserve">    </w:t>
      </w:r>
      <w:r>
        <w:rPr>
          <w:rFonts w:ascii="宋体" w:hAnsi="宋体" w:cs="宋体" w:hint="eastAsia"/>
          <w:sz w:val="24"/>
          <w:lang w:val="zh-CN"/>
        </w:rPr>
        <w:t>月</w:t>
      </w:r>
      <w:r>
        <w:rPr>
          <w:rFonts w:ascii="宋体" w:hAnsi="宋体" w:cs="宋体" w:hint="eastAsia"/>
          <w:sz w:val="24"/>
          <w:u w:val="single"/>
          <w:lang w:val="zh-CN"/>
        </w:rPr>
        <w:t xml:space="preserve">    </w:t>
      </w:r>
      <w:r>
        <w:rPr>
          <w:rFonts w:ascii="宋体" w:hAnsi="宋体" w:cs="宋体" w:hint="eastAsia"/>
          <w:sz w:val="24"/>
          <w:lang w:val="zh-CN"/>
        </w:rPr>
        <w:t>日</w:t>
      </w:r>
      <w:r>
        <w:rPr>
          <w:rFonts w:ascii="宋体" w:hAnsi="宋体" w:cs="宋体" w:hint="eastAsia"/>
          <w:sz w:val="24"/>
        </w:rPr>
        <w:t>，</w:t>
      </w:r>
      <w:r>
        <w:rPr>
          <w:rFonts w:ascii="宋体" w:hAnsi="宋体" w:cs="宋体" w:hint="eastAsia"/>
          <w:sz w:val="24"/>
          <w:u w:val="single"/>
        </w:rPr>
        <w:t xml:space="preserve">   </w:t>
      </w:r>
      <w:r w:rsidR="00002215">
        <w:rPr>
          <w:rFonts w:ascii="宋体" w:hAnsi="宋体" w:cs="宋体" w:hint="eastAsia"/>
          <w:sz w:val="24"/>
          <w:u w:val="single"/>
        </w:rPr>
        <w:t>杭州市交通运输行政执法队</w:t>
      </w:r>
      <w:r>
        <w:rPr>
          <w:rFonts w:ascii="宋体" w:hAnsi="宋体" w:cs="宋体" w:hint="eastAsia"/>
          <w:sz w:val="24"/>
          <w:u w:val="single"/>
        </w:rPr>
        <w:t xml:space="preserve">   </w:t>
      </w:r>
      <w:r>
        <w:rPr>
          <w:rFonts w:ascii="宋体" w:hAnsi="宋体" w:cs="宋体" w:hint="eastAsia"/>
          <w:sz w:val="24"/>
        </w:rPr>
        <w:t>以</w:t>
      </w:r>
      <w:r>
        <w:rPr>
          <w:rFonts w:ascii="宋体" w:hAnsi="宋体" w:cs="宋体" w:hint="eastAsia"/>
          <w:sz w:val="24"/>
          <w:u w:val="single"/>
        </w:rPr>
        <w:t xml:space="preserve">   （政府采购方式）  </w:t>
      </w:r>
      <w:r>
        <w:rPr>
          <w:rFonts w:ascii="宋体" w:hAnsi="宋体" w:cs="宋体" w:hint="eastAsia"/>
          <w:sz w:val="24"/>
        </w:rPr>
        <w:t>对</w:t>
      </w:r>
      <w:r>
        <w:rPr>
          <w:rFonts w:ascii="宋体" w:hAnsi="宋体" w:cs="宋体" w:hint="eastAsia"/>
          <w:sz w:val="24"/>
          <w:u w:val="single"/>
        </w:rPr>
        <w:t xml:space="preserve">   （同前页项目名称）   </w:t>
      </w:r>
      <w:r>
        <w:rPr>
          <w:rFonts w:ascii="宋体" w:hAnsi="宋体" w:cs="宋体" w:hint="eastAsia"/>
          <w:sz w:val="24"/>
        </w:rPr>
        <w:t>项目进行了采购。经</w:t>
      </w:r>
      <w:r>
        <w:rPr>
          <w:rFonts w:ascii="宋体" w:hAnsi="宋体" w:cs="宋体" w:hint="eastAsia"/>
          <w:sz w:val="24"/>
          <w:u w:val="single"/>
        </w:rPr>
        <w:t xml:space="preserve">   （相关评定主体名称）   </w:t>
      </w:r>
      <w:r>
        <w:rPr>
          <w:rFonts w:ascii="宋体" w:hAnsi="宋体" w:cs="宋体" w:hint="eastAsia"/>
          <w:sz w:val="24"/>
        </w:rPr>
        <w:t>评定，</w:t>
      </w:r>
      <w:r>
        <w:rPr>
          <w:rFonts w:ascii="宋体" w:hAnsi="宋体" w:cs="宋体" w:hint="eastAsia"/>
          <w:sz w:val="24"/>
          <w:u w:val="single"/>
        </w:rPr>
        <w:t xml:space="preserve">   （中标供应商名称）</w:t>
      </w:r>
      <w:r>
        <w:rPr>
          <w:rFonts w:ascii="宋体" w:hAnsi="宋体" w:cs="宋体" w:hint="eastAsia"/>
          <w:sz w:val="24"/>
        </w:rPr>
        <w:t>为该项目中标供应商。现于中标通知书发出之日起三十日内，按照采购文件确定的事项签订本合同。</w:t>
      </w:r>
    </w:p>
    <w:p w:rsidR="00EE2147" w:rsidRDefault="00DF4B8E">
      <w:pPr>
        <w:spacing w:line="560" w:lineRule="exact"/>
        <w:ind w:firstLineChars="200" w:firstLine="480"/>
        <w:rPr>
          <w:rFonts w:ascii="宋体" w:hAnsi="宋体" w:cs="宋体"/>
          <w:sz w:val="24"/>
        </w:rPr>
      </w:pPr>
      <w:r>
        <w:rPr>
          <w:rFonts w:ascii="宋体" w:hAnsi="宋体" w:cs="宋体" w:hint="eastAsia"/>
          <w:sz w:val="24"/>
          <w:lang w:val="zh-CN"/>
        </w:rPr>
        <w:t>根据《中华人民共和国民法典》、《中华人民共和国政府采购法》等相关法律法规之规定，按照平等、自愿、公平、诚实信用和绿色的原则，经</w:t>
      </w:r>
      <w:r>
        <w:rPr>
          <w:rFonts w:ascii="宋体" w:hAnsi="宋体" w:cs="宋体" w:hint="eastAsia"/>
          <w:sz w:val="24"/>
          <w:u w:val="single"/>
        </w:rPr>
        <w:t xml:space="preserve">   </w:t>
      </w:r>
      <w:r w:rsidR="00002215">
        <w:rPr>
          <w:rFonts w:ascii="宋体" w:hAnsi="宋体" w:cs="宋体" w:hint="eastAsia"/>
          <w:sz w:val="24"/>
          <w:u w:val="single"/>
        </w:rPr>
        <w:t>杭州市交通运输行政执法队</w:t>
      </w:r>
      <w:r>
        <w:rPr>
          <w:rFonts w:ascii="宋体" w:hAnsi="宋体" w:cs="宋体" w:hint="eastAsia"/>
          <w:sz w:val="24"/>
          <w:u w:val="single"/>
        </w:rPr>
        <w:t xml:space="preserve">   </w:t>
      </w:r>
      <w:r>
        <w:rPr>
          <w:rFonts w:ascii="宋体" w:hAnsi="宋体" w:cs="宋体" w:hint="eastAsia"/>
          <w:sz w:val="24"/>
          <w:lang w:val="zh-CN"/>
        </w:rPr>
        <w:t>(以下简称：甲方)和</w:t>
      </w:r>
      <w:r>
        <w:rPr>
          <w:rFonts w:ascii="宋体" w:hAnsi="宋体" w:cs="宋体" w:hint="eastAsia"/>
          <w:sz w:val="24"/>
          <w:u w:val="single"/>
        </w:rPr>
        <w:t xml:space="preserve">   （中标供应商名称）   </w:t>
      </w:r>
      <w:r>
        <w:rPr>
          <w:rFonts w:ascii="宋体" w:hAnsi="宋体" w:cs="宋体" w:hint="eastAsia"/>
          <w:sz w:val="24"/>
          <w:lang w:val="zh-CN"/>
        </w:rPr>
        <w:t>(以下简称：乙方)协商一致，约定以下合同</w:t>
      </w:r>
      <w:r>
        <w:rPr>
          <w:rFonts w:ascii="宋体" w:hAnsi="宋体" w:cs="宋体" w:hint="eastAsia"/>
          <w:sz w:val="24"/>
        </w:rPr>
        <w:t>条款，以兹共同遵守、全面履行。</w:t>
      </w:r>
    </w:p>
    <w:p w:rsidR="00EE2147" w:rsidRDefault="00DF4B8E">
      <w:pPr>
        <w:spacing w:line="560" w:lineRule="exact"/>
        <w:ind w:firstLineChars="200" w:firstLine="482"/>
        <w:outlineLvl w:val="0"/>
        <w:rPr>
          <w:rFonts w:ascii="宋体" w:hAnsi="宋体" w:cs="宋体"/>
          <w:b/>
          <w:sz w:val="24"/>
        </w:rPr>
      </w:pPr>
      <w:bookmarkStart w:id="399" w:name="_Toc3029"/>
      <w:bookmarkStart w:id="400" w:name="_Toc24059"/>
      <w:bookmarkStart w:id="401" w:name="_Toc2232"/>
      <w:r>
        <w:rPr>
          <w:rFonts w:ascii="宋体" w:hAnsi="宋体" w:cs="宋体" w:hint="eastAsia"/>
          <w:b/>
          <w:sz w:val="24"/>
        </w:rPr>
        <w:t>1.1 合同组成部分</w:t>
      </w:r>
      <w:bookmarkEnd w:id="399"/>
      <w:bookmarkEnd w:id="400"/>
      <w:bookmarkEnd w:id="401"/>
    </w:p>
    <w:p w:rsidR="00EE2147" w:rsidRDefault="00DF4B8E">
      <w:pPr>
        <w:spacing w:line="560" w:lineRule="exact"/>
        <w:ind w:firstLineChars="200" w:firstLine="480"/>
        <w:rPr>
          <w:rFonts w:ascii="宋体" w:hAnsi="宋体" w:cs="宋体"/>
          <w:sz w:val="24"/>
        </w:rPr>
      </w:pPr>
      <w:r>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1.1.1 本合同及其补充合同、变更协议；</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1.1.2 中标通知书；</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1.1.3 投标文件（含澄清或者说明文件）；</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1.1.4 招标文件（含澄清或者修改文件）；</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1.1.5 其他相关采购文件。</w:t>
      </w:r>
    </w:p>
    <w:p w:rsidR="00EE2147" w:rsidRDefault="00DF4B8E">
      <w:pPr>
        <w:spacing w:line="560" w:lineRule="exact"/>
        <w:ind w:firstLineChars="200" w:firstLine="482"/>
        <w:outlineLvl w:val="0"/>
        <w:rPr>
          <w:rFonts w:ascii="宋体" w:hAnsi="宋体" w:cs="宋体"/>
          <w:b/>
          <w:sz w:val="24"/>
        </w:rPr>
      </w:pPr>
      <w:bookmarkStart w:id="402" w:name="_Toc27126"/>
      <w:bookmarkStart w:id="403" w:name="_Toc21295"/>
      <w:bookmarkStart w:id="404" w:name="_Toc24300"/>
      <w:r>
        <w:rPr>
          <w:rFonts w:ascii="宋体" w:hAnsi="宋体" w:cs="宋体" w:hint="eastAsia"/>
          <w:b/>
          <w:sz w:val="24"/>
        </w:rPr>
        <w:t xml:space="preserve">1.2 </w:t>
      </w:r>
      <w:bookmarkEnd w:id="402"/>
      <w:bookmarkEnd w:id="403"/>
      <w:bookmarkEnd w:id="404"/>
      <w:r w:rsidR="00CE4F08">
        <w:rPr>
          <w:rFonts w:ascii="宋体" w:hAnsi="宋体" w:cs="宋体" w:hint="eastAsia"/>
          <w:b/>
          <w:sz w:val="24"/>
        </w:rPr>
        <w:t>服务</w:t>
      </w:r>
    </w:p>
    <w:p w:rsidR="00EE2147" w:rsidRDefault="00DF4B8E">
      <w:pPr>
        <w:spacing w:line="560" w:lineRule="exact"/>
        <w:ind w:firstLineChars="200" w:firstLine="480"/>
        <w:rPr>
          <w:rFonts w:ascii="宋体" w:hAnsi="宋体" w:cs="宋体"/>
          <w:sz w:val="24"/>
          <w:u w:val="single"/>
        </w:rPr>
      </w:pPr>
      <w:r>
        <w:rPr>
          <w:rFonts w:ascii="宋体" w:hAnsi="宋体" w:cs="宋体" w:hint="eastAsia"/>
          <w:sz w:val="24"/>
        </w:rPr>
        <w:t xml:space="preserve">1.2.1 </w:t>
      </w:r>
      <w:r w:rsidR="00CE4F08">
        <w:rPr>
          <w:rFonts w:ascii="宋体" w:hAnsi="宋体" w:cs="宋体" w:hint="eastAsia"/>
          <w:sz w:val="24"/>
        </w:rPr>
        <w:t>服务</w:t>
      </w:r>
      <w:r>
        <w:rPr>
          <w:rFonts w:ascii="宋体" w:hAnsi="宋体" w:cs="宋体" w:hint="eastAsia"/>
          <w:sz w:val="24"/>
        </w:rPr>
        <w:t>名称：</w:t>
      </w:r>
      <w:r>
        <w:rPr>
          <w:rFonts w:ascii="宋体" w:hAnsi="宋体" w:cs="宋体" w:hint="eastAsia"/>
          <w:sz w:val="24"/>
          <w:u w:val="single"/>
        </w:rPr>
        <w:t xml:space="preserve">                                                </w:t>
      </w:r>
      <w:r>
        <w:rPr>
          <w:rFonts w:ascii="宋体" w:hAnsi="宋体" w:cs="宋体" w:hint="eastAsia"/>
          <w:sz w:val="24"/>
        </w:rPr>
        <w:t>；</w:t>
      </w:r>
    </w:p>
    <w:p w:rsidR="00EE2147" w:rsidRDefault="00DF4B8E">
      <w:pPr>
        <w:spacing w:line="560" w:lineRule="exact"/>
        <w:ind w:firstLineChars="200" w:firstLine="480"/>
        <w:rPr>
          <w:rFonts w:ascii="宋体" w:hAnsi="宋体" w:cs="宋体"/>
          <w:sz w:val="24"/>
          <w:u w:val="single"/>
        </w:rPr>
      </w:pPr>
      <w:r>
        <w:rPr>
          <w:rFonts w:ascii="宋体" w:hAnsi="宋体" w:cs="宋体" w:hint="eastAsia"/>
          <w:sz w:val="24"/>
        </w:rPr>
        <w:t xml:space="preserve">1.2.2 </w:t>
      </w:r>
      <w:r w:rsidR="00CE4F08">
        <w:rPr>
          <w:rFonts w:ascii="宋体" w:hAnsi="宋体" w:cs="宋体" w:hint="eastAsia"/>
          <w:sz w:val="24"/>
        </w:rPr>
        <w:t>服务内容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EE2147" w:rsidRDefault="00DF4B8E">
      <w:pPr>
        <w:spacing w:line="560" w:lineRule="exact"/>
        <w:ind w:firstLineChars="200" w:firstLine="480"/>
        <w:rPr>
          <w:rFonts w:ascii="宋体" w:hAnsi="宋体" w:cs="宋体"/>
          <w:sz w:val="24"/>
        </w:rPr>
      </w:pPr>
      <w:r>
        <w:rPr>
          <w:rFonts w:ascii="宋体" w:hAnsi="宋体" w:cs="宋体" w:hint="eastAsia"/>
          <w:sz w:val="24"/>
        </w:rPr>
        <w:t xml:space="preserve">1.2.3 </w:t>
      </w:r>
      <w:r w:rsidR="00CE4F08">
        <w:rPr>
          <w:rFonts w:ascii="宋体" w:hAnsi="宋体" w:cs="宋体" w:hint="eastAsia"/>
          <w:sz w:val="24"/>
        </w:rPr>
        <w:t>服务</w:t>
      </w:r>
      <w:r>
        <w:rPr>
          <w:rFonts w:ascii="宋体" w:hAnsi="宋体" w:cs="宋体" w:hint="eastAsia"/>
          <w:sz w:val="24"/>
        </w:rPr>
        <w:t>质量：</w:t>
      </w:r>
      <w:r>
        <w:rPr>
          <w:rFonts w:ascii="宋体" w:hAnsi="宋体" w:cs="宋体" w:hint="eastAsia"/>
          <w:sz w:val="24"/>
          <w:u w:val="single"/>
        </w:rPr>
        <w:t xml:space="preserve">　　　　　　　　　                      　      </w:t>
      </w:r>
      <w:r>
        <w:rPr>
          <w:rFonts w:ascii="宋体" w:hAnsi="宋体" w:cs="宋体" w:hint="eastAsia"/>
          <w:sz w:val="24"/>
        </w:rPr>
        <w:t>。</w:t>
      </w:r>
    </w:p>
    <w:p w:rsidR="00EE2147" w:rsidRDefault="00DF4B8E">
      <w:pPr>
        <w:spacing w:line="560" w:lineRule="exact"/>
        <w:ind w:firstLineChars="200" w:firstLine="482"/>
        <w:outlineLvl w:val="0"/>
        <w:rPr>
          <w:rFonts w:ascii="宋体" w:hAnsi="宋体" w:cs="宋体"/>
          <w:b/>
          <w:sz w:val="24"/>
        </w:rPr>
      </w:pPr>
      <w:bookmarkStart w:id="405" w:name="_Toc21631"/>
      <w:bookmarkStart w:id="406" w:name="_Toc21551"/>
      <w:bookmarkStart w:id="407" w:name="_Toc23292"/>
      <w:r>
        <w:rPr>
          <w:rFonts w:ascii="宋体" w:hAnsi="宋体" w:cs="宋体" w:hint="eastAsia"/>
          <w:b/>
          <w:sz w:val="24"/>
        </w:rPr>
        <w:t>1.3 价款</w:t>
      </w:r>
      <w:bookmarkEnd w:id="405"/>
      <w:bookmarkEnd w:id="406"/>
      <w:bookmarkEnd w:id="407"/>
    </w:p>
    <w:p w:rsidR="00EE2147" w:rsidRDefault="00DF4B8E">
      <w:pPr>
        <w:spacing w:line="560" w:lineRule="exact"/>
        <w:ind w:firstLineChars="200" w:firstLine="480"/>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元人民币）。</w:t>
      </w:r>
    </w:p>
    <w:p w:rsidR="00EE2147" w:rsidRDefault="00DF4B8E">
      <w:pPr>
        <w:spacing w:line="560" w:lineRule="exact"/>
        <w:ind w:firstLineChars="200" w:firstLine="480"/>
        <w:rPr>
          <w:rFonts w:ascii="宋体" w:hAnsi="宋体" w:cs="宋体"/>
          <w:sz w:val="24"/>
          <w:u w:val="single"/>
        </w:rPr>
      </w:pPr>
      <w:r>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EE214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147" w:rsidRDefault="00DF4B8E">
            <w:pPr>
              <w:pStyle w:val="16"/>
              <w:spacing w:line="560" w:lineRule="exact"/>
              <w:jc w:val="center"/>
              <w:rPr>
                <w:rFonts w:hAnsi="宋体" w:cs="宋体"/>
                <w:sz w:val="24"/>
                <w:szCs w:val="24"/>
              </w:rPr>
            </w:pPr>
            <w:r>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EE2147" w:rsidRDefault="00DF4B8E">
            <w:pPr>
              <w:pStyle w:val="16"/>
              <w:spacing w:line="560" w:lineRule="exact"/>
              <w:ind w:firstLine="200"/>
              <w:jc w:val="center"/>
              <w:rPr>
                <w:rFonts w:hAnsi="宋体" w:cs="宋体"/>
                <w:sz w:val="24"/>
                <w:szCs w:val="24"/>
              </w:rPr>
            </w:pPr>
            <w:r>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DF4B8E">
            <w:pPr>
              <w:pStyle w:val="16"/>
              <w:spacing w:line="560" w:lineRule="exact"/>
              <w:jc w:val="center"/>
              <w:rPr>
                <w:rFonts w:hAnsi="宋体" w:cs="宋体"/>
                <w:sz w:val="24"/>
                <w:szCs w:val="24"/>
              </w:rPr>
            </w:pPr>
            <w:r>
              <w:rPr>
                <w:rFonts w:hAnsi="宋体" w:cs="宋体" w:hint="eastAsia"/>
                <w:sz w:val="24"/>
                <w:szCs w:val="24"/>
              </w:rPr>
              <w:t>分项价格</w:t>
            </w:r>
          </w:p>
        </w:tc>
      </w:tr>
      <w:tr w:rsidR="00EE214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r>
      <w:tr w:rsidR="00EE214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r>
      <w:tr w:rsidR="00EE214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r>
      <w:tr w:rsidR="00EE214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r>
      <w:tr w:rsidR="00EE214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EE2147" w:rsidRDefault="00DF4B8E">
            <w:pPr>
              <w:pStyle w:val="16"/>
              <w:spacing w:line="560" w:lineRule="exact"/>
              <w:ind w:firstLine="200"/>
              <w:jc w:val="center"/>
              <w:rPr>
                <w:rFonts w:hAnsi="宋体" w:cs="宋体"/>
                <w:sz w:val="24"/>
                <w:szCs w:val="24"/>
              </w:rPr>
            </w:pPr>
            <w:r>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EE2147" w:rsidRDefault="00EE2147">
            <w:pPr>
              <w:pStyle w:val="16"/>
              <w:spacing w:line="560" w:lineRule="exact"/>
              <w:ind w:firstLine="200"/>
              <w:jc w:val="center"/>
              <w:rPr>
                <w:rFonts w:hAnsi="宋体" w:cs="宋体"/>
                <w:sz w:val="24"/>
                <w:szCs w:val="24"/>
              </w:rPr>
            </w:pPr>
          </w:p>
        </w:tc>
      </w:tr>
    </w:tbl>
    <w:p w:rsidR="00EE2147" w:rsidRDefault="00DF4B8E">
      <w:pPr>
        <w:spacing w:line="560" w:lineRule="exact"/>
        <w:ind w:firstLineChars="200" w:firstLine="482"/>
        <w:outlineLvl w:val="0"/>
        <w:rPr>
          <w:rFonts w:ascii="宋体" w:hAnsi="宋体" w:cs="宋体"/>
          <w:b/>
          <w:sz w:val="24"/>
        </w:rPr>
      </w:pPr>
      <w:bookmarkStart w:id="408" w:name="_Toc22618"/>
      <w:bookmarkStart w:id="409" w:name="_Toc10340"/>
      <w:bookmarkStart w:id="410" w:name="_Toc1814"/>
      <w:r>
        <w:rPr>
          <w:rFonts w:ascii="宋体" w:hAnsi="宋体" w:cs="宋体" w:hint="eastAsia"/>
          <w:b/>
          <w:sz w:val="24"/>
        </w:rPr>
        <w:t>1.4 付款</w:t>
      </w:r>
      <w:bookmarkEnd w:id="408"/>
      <w:bookmarkEnd w:id="409"/>
      <w:bookmarkEnd w:id="410"/>
      <w:r>
        <w:rPr>
          <w:rFonts w:ascii="宋体" w:hAnsi="宋体" w:cs="宋体" w:hint="eastAsia"/>
          <w:b/>
          <w:sz w:val="24"/>
        </w:rPr>
        <w:t>方式、时间和条件</w:t>
      </w:r>
    </w:p>
    <w:p w:rsidR="00EE2147" w:rsidRDefault="00DF4B8E">
      <w:pPr>
        <w:pStyle w:val="text-tag"/>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1.4.2合同预付款比例为合同金额的40</w:t>
      </w:r>
      <w:r w:rsidR="00CE4F08">
        <w:rPr>
          <w:rFonts w:ascii="宋体" w:hAnsi="宋体" w:cs="宋体" w:hint="eastAsia"/>
          <w:sz w:val="24"/>
        </w:rPr>
        <w:t>％</w:t>
      </w:r>
      <w:r>
        <w:rPr>
          <w:rFonts w:ascii="宋体" w:hAnsi="宋体" w:cs="宋体" w:hint="eastAsia"/>
          <w:sz w:val="24"/>
        </w:rPr>
        <w:t>。甲方根据项目特点、供应商诚信等因素，可以要求乙方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EE2147" w:rsidRDefault="00DF4B8E">
      <w:pPr>
        <w:spacing w:line="560" w:lineRule="exact"/>
        <w:ind w:firstLineChars="200" w:firstLine="480"/>
        <w:outlineLvl w:val="0"/>
        <w:rPr>
          <w:rFonts w:ascii="宋体" w:hAnsi="宋体" w:cs="宋体"/>
          <w:sz w:val="24"/>
        </w:rPr>
      </w:pPr>
      <w:r>
        <w:rPr>
          <w:rFonts w:ascii="宋体" w:hAnsi="宋体" w:cs="宋体" w:hint="eastAsia"/>
          <w:sz w:val="24"/>
        </w:rPr>
        <w:t>1.4.4资金支付的方式、时间和条件详见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EE2147" w:rsidRDefault="00DF4B8E">
      <w:pPr>
        <w:spacing w:line="560" w:lineRule="exact"/>
        <w:ind w:firstLineChars="200" w:firstLine="480"/>
        <w:outlineLvl w:val="0"/>
        <w:rPr>
          <w:rFonts w:ascii="宋体" w:hAnsi="宋体" w:cs="宋体"/>
          <w:sz w:val="24"/>
        </w:rPr>
      </w:pPr>
      <w:r>
        <w:rPr>
          <w:rFonts w:ascii="宋体" w:hAnsi="宋体" w:cs="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EE2147" w:rsidRDefault="00DF4B8E">
      <w:pPr>
        <w:spacing w:line="560" w:lineRule="exact"/>
        <w:ind w:firstLineChars="200" w:firstLine="482"/>
        <w:outlineLvl w:val="0"/>
        <w:rPr>
          <w:rFonts w:ascii="宋体" w:hAnsi="宋体" w:cs="宋体"/>
          <w:b/>
          <w:sz w:val="24"/>
        </w:rPr>
      </w:pPr>
      <w:bookmarkStart w:id="411" w:name="_Toc2846"/>
      <w:bookmarkStart w:id="412" w:name="_Toc19304"/>
      <w:bookmarkStart w:id="413" w:name="_Toc32071"/>
      <w:r>
        <w:rPr>
          <w:rFonts w:ascii="宋体" w:hAnsi="宋体" w:cs="宋体" w:hint="eastAsia"/>
          <w:b/>
          <w:sz w:val="24"/>
        </w:rPr>
        <w:lastRenderedPageBreak/>
        <w:t>1.5</w:t>
      </w:r>
      <w:bookmarkStart w:id="414" w:name="_Toc27250"/>
      <w:bookmarkStart w:id="415" w:name="_Toc19554"/>
      <w:bookmarkStart w:id="416" w:name="_Toc21423"/>
      <w:bookmarkEnd w:id="411"/>
      <w:bookmarkEnd w:id="412"/>
      <w:bookmarkEnd w:id="413"/>
      <w:r>
        <w:rPr>
          <w:rFonts w:ascii="宋体" w:hAnsi="宋体" w:cs="宋体" w:hint="eastAsia"/>
          <w:b/>
          <w:sz w:val="24"/>
        </w:rPr>
        <w:t>违约责任</w:t>
      </w:r>
      <w:bookmarkEnd w:id="414"/>
      <w:bookmarkEnd w:id="415"/>
      <w:bookmarkEnd w:id="416"/>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.1 除不可抗力外，如果乙方没有按照本合同约定的期限、地点</w:t>
      </w:r>
      <w:r w:rsidR="00CE4F08">
        <w:rPr>
          <w:rFonts w:ascii="宋体" w:hAnsi="宋体" w:cs="宋体" w:hint="eastAsia"/>
          <w:sz w:val="24"/>
        </w:rPr>
        <w:t>提供服务</w:t>
      </w:r>
      <w:r>
        <w:rPr>
          <w:rFonts w:ascii="宋体" w:hAnsi="宋体" w:cs="宋体" w:hint="eastAsia"/>
          <w:sz w:val="24"/>
        </w:rPr>
        <w:t>，甲方可要求乙方支付违约金，违约金按</w:t>
      </w:r>
      <w:r w:rsidR="00CE4F08">
        <w:rPr>
          <w:rFonts w:ascii="宋体" w:hAnsi="宋体" w:cs="宋体" w:hint="eastAsia"/>
          <w:sz w:val="24"/>
        </w:rPr>
        <w:t>每日未提供服务</w:t>
      </w:r>
      <w:r>
        <w:rPr>
          <w:rFonts w:ascii="宋体" w:hAnsi="宋体" w:cs="宋体" w:hint="eastAsia"/>
          <w:sz w:val="24"/>
        </w:rPr>
        <w:t>价格的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w:t>
      </w:r>
      <w:r w:rsidR="00CE4F08">
        <w:rPr>
          <w:rFonts w:ascii="宋体" w:hAnsi="宋体" w:cs="宋体" w:hint="eastAsia"/>
          <w:sz w:val="24"/>
        </w:rPr>
        <w:t>未提交服务</w:t>
      </w:r>
      <w:r>
        <w:rPr>
          <w:rFonts w:ascii="宋体" w:hAnsi="宋体" w:cs="宋体" w:hint="eastAsia"/>
          <w:sz w:val="24"/>
        </w:rPr>
        <w:t>的违约金计算数额达到前述最高限额之日起，甲方有权在要求乙方支付违约金的同时，书面通知乙方解除本合同；</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.2 除不可抗力外，如果甲方没有按照本合同约定的付款方式付款，乙方可要求甲方支付违约金，违约金按每迟延付款一日的应付而未付款的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EE2147" w:rsidRDefault="00DF4B8E">
      <w:pPr>
        <w:spacing w:line="560" w:lineRule="exact"/>
        <w:ind w:firstLineChars="200" w:firstLine="480"/>
        <w:rPr>
          <w:rFonts w:ascii="宋体" w:hAnsi="宋体" w:cs="宋体"/>
          <w:sz w:val="24"/>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.6 如果出现政府采购监督管理部门在处理投诉事项期间，书面通知甲方暂停采</w:t>
      </w:r>
      <w:r>
        <w:rPr>
          <w:rFonts w:ascii="宋体" w:hAnsi="宋体" w:cs="宋体" w:hint="eastAsia"/>
          <w:sz w:val="24"/>
        </w:rPr>
        <w:lastRenderedPageBreak/>
        <w:t>购活动的情形，或者询问或质疑事项可能影响中标结果的，导致甲方中止履行合同的情形，均不视为甲方违约。</w:t>
      </w:r>
    </w:p>
    <w:p w:rsidR="00EE2147" w:rsidRDefault="00DF4B8E">
      <w:pPr>
        <w:spacing w:line="560" w:lineRule="exact"/>
        <w:ind w:leftChars="-200" w:left="-420" w:rightChars="-200" w:right="-420" w:firstLineChars="400" w:firstLine="960"/>
        <w:rPr>
          <w:rFonts w:ascii="宋体" w:hAnsi="宋体" w:cs="宋体"/>
        </w:rPr>
      </w:pPr>
      <w:r>
        <w:rPr>
          <w:rFonts w:ascii="宋体" w:hAnsi="宋体" w:cs="宋体" w:hint="eastAsia"/>
          <w:sz w:val="24"/>
        </w:rPr>
        <w:t>1.</w:t>
      </w:r>
      <w:r w:rsidR="00CE4F08">
        <w:rPr>
          <w:rFonts w:ascii="宋体" w:hAnsi="宋体" w:cs="宋体" w:hint="eastAsia"/>
          <w:sz w:val="24"/>
        </w:rPr>
        <w:t>5</w:t>
      </w:r>
      <w:r>
        <w:rPr>
          <w:rFonts w:ascii="宋体" w:hAnsi="宋体" w:cs="宋体" w:hint="eastAsia"/>
          <w:sz w:val="24"/>
        </w:rPr>
        <w:t>.7违约责任</w:t>
      </w:r>
      <w:r>
        <w:rPr>
          <w:rFonts w:ascii="宋体" w:hAnsi="宋体" w:cs="宋体" w:hint="eastAsia"/>
          <w:b/>
          <w:i/>
          <w:sz w:val="24"/>
          <w:u w:val="single"/>
        </w:rPr>
        <w:t>合同专用条款</w:t>
      </w:r>
      <w:r>
        <w:rPr>
          <w:rFonts w:ascii="宋体" w:hAnsi="宋体" w:cs="宋体" w:hint="eastAsia"/>
          <w:sz w:val="24"/>
        </w:rPr>
        <w:t>另有约定的，从其约定。</w:t>
      </w:r>
    </w:p>
    <w:p w:rsidR="00EE2147" w:rsidRDefault="00DF4B8E">
      <w:pPr>
        <w:spacing w:line="560" w:lineRule="exact"/>
        <w:ind w:firstLineChars="200" w:firstLine="482"/>
        <w:outlineLvl w:val="0"/>
        <w:rPr>
          <w:rFonts w:ascii="宋体" w:hAnsi="宋体" w:cs="宋体"/>
          <w:b/>
          <w:sz w:val="24"/>
        </w:rPr>
      </w:pPr>
      <w:bookmarkStart w:id="417" w:name="_Toc15583"/>
      <w:bookmarkStart w:id="418" w:name="_Toc28375"/>
      <w:bookmarkStart w:id="419" w:name="_Toc16021"/>
      <w:r>
        <w:rPr>
          <w:rFonts w:ascii="宋体" w:hAnsi="宋体" w:cs="宋体" w:hint="eastAsia"/>
          <w:b/>
          <w:sz w:val="24"/>
        </w:rPr>
        <w:t>1.</w:t>
      </w:r>
      <w:r w:rsidR="00CE4F08">
        <w:rPr>
          <w:rFonts w:ascii="宋体" w:hAnsi="宋体" w:cs="宋体" w:hint="eastAsia"/>
          <w:b/>
          <w:sz w:val="24"/>
        </w:rPr>
        <w:t>6</w:t>
      </w:r>
      <w:r>
        <w:rPr>
          <w:rFonts w:ascii="宋体" w:hAnsi="宋体" w:cs="宋体" w:hint="eastAsia"/>
          <w:b/>
          <w:sz w:val="24"/>
        </w:rPr>
        <w:t xml:space="preserve"> 合同争议的解决</w:t>
      </w:r>
      <w:bookmarkEnd w:id="417"/>
      <w:bookmarkEnd w:id="418"/>
      <w:bookmarkEnd w:id="419"/>
    </w:p>
    <w:p w:rsidR="00EE2147" w:rsidRDefault="00DF4B8E">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合同专用条款  </w:t>
      </w:r>
      <w:r>
        <w:rPr>
          <w:rFonts w:ascii="宋体" w:hAnsi="宋体" w:cs="宋体" w:hint="eastAsia"/>
          <w:sz w:val="24"/>
        </w:rPr>
        <w:t>条款规定的方式解决：</w:t>
      </w:r>
    </w:p>
    <w:p w:rsidR="00EE2147" w:rsidRDefault="00DF4B8E">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w:t>
      </w:r>
      <w:r w:rsidR="00CE4F08">
        <w:rPr>
          <w:rFonts w:ascii="宋体" w:hAnsi="宋体" w:cs="宋体" w:hint="eastAsia"/>
          <w:sz w:val="24"/>
        </w:rPr>
        <w:t>6</w:t>
      </w:r>
      <w:r>
        <w:rPr>
          <w:rFonts w:ascii="宋体" w:hAnsi="宋体" w:cs="宋体" w:hint="eastAsia"/>
          <w:sz w:val="24"/>
        </w:rPr>
        <w:t>.1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EE2147" w:rsidRDefault="00DF4B8E">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w:t>
      </w:r>
      <w:r w:rsidR="00CE4F08">
        <w:rPr>
          <w:rFonts w:ascii="宋体" w:hAnsi="宋体" w:cs="宋体" w:hint="eastAsia"/>
          <w:sz w:val="24"/>
        </w:rPr>
        <w:t>6</w:t>
      </w:r>
      <w:r>
        <w:rPr>
          <w:rFonts w:ascii="宋体" w:hAnsi="宋体" w:cs="宋体" w:hint="eastAsia"/>
          <w:sz w:val="24"/>
        </w:rPr>
        <w:t>.2 向</w:t>
      </w:r>
      <w:r>
        <w:rPr>
          <w:rFonts w:ascii="宋体" w:hAnsi="宋体" w:cs="宋体" w:hint="eastAsia"/>
          <w:b/>
          <w:i/>
          <w:sz w:val="24"/>
          <w:u w:val="single"/>
        </w:rPr>
        <w:t>合同专用条款</w:t>
      </w:r>
      <w:r>
        <w:rPr>
          <w:rFonts w:ascii="宋体" w:hAnsi="宋体" w:cs="宋体" w:hint="eastAsia"/>
          <w:sz w:val="24"/>
        </w:rPr>
        <w:t>人民法院起诉。</w:t>
      </w:r>
    </w:p>
    <w:p w:rsidR="00EE2147" w:rsidRDefault="00DF4B8E">
      <w:pPr>
        <w:spacing w:line="560" w:lineRule="exact"/>
        <w:ind w:firstLineChars="200" w:firstLine="482"/>
        <w:outlineLvl w:val="0"/>
        <w:rPr>
          <w:rFonts w:ascii="宋体" w:hAnsi="宋体" w:cs="宋体"/>
          <w:b/>
          <w:sz w:val="24"/>
        </w:rPr>
      </w:pPr>
      <w:bookmarkStart w:id="420" w:name="_Toc15322"/>
      <w:bookmarkStart w:id="421" w:name="_Toc7245"/>
      <w:bookmarkStart w:id="422" w:name="_Toc11173"/>
      <w:r>
        <w:rPr>
          <w:rFonts w:ascii="宋体" w:hAnsi="宋体" w:cs="宋体" w:hint="eastAsia"/>
          <w:b/>
          <w:sz w:val="24"/>
        </w:rPr>
        <w:t>1.</w:t>
      </w:r>
      <w:r w:rsidR="00CE4F08">
        <w:rPr>
          <w:rFonts w:ascii="宋体" w:hAnsi="宋体" w:cs="宋体" w:hint="eastAsia"/>
          <w:b/>
          <w:sz w:val="24"/>
        </w:rPr>
        <w:t>7</w:t>
      </w:r>
      <w:r>
        <w:rPr>
          <w:rFonts w:ascii="宋体" w:hAnsi="宋体" w:cs="宋体" w:hint="eastAsia"/>
          <w:b/>
          <w:sz w:val="24"/>
        </w:rPr>
        <w:t xml:space="preserve"> 合同生效</w:t>
      </w:r>
      <w:bookmarkEnd w:id="420"/>
      <w:bookmarkEnd w:id="421"/>
      <w:bookmarkEnd w:id="422"/>
    </w:p>
    <w:p w:rsidR="00EE2147" w:rsidRDefault="00DF4B8E">
      <w:pPr>
        <w:spacing w:line="560" w:lineRule="exact"/>
        <w:ind w:firstLineChars="200" w:firstLine="480"/>
        <w:rPr>
          <w:rFonts w:ascii="宋体" w:hAnsi="宋体" w:cs="宋体"/>
          <w:b/>
          <w:sz w:val="24"/>
        </w:rPr>
      </w:pPr>
      <w:r>
        <w:rPr>
          <w:rFonts w:ascii="宋体" w:hAnsi="宋体" w:cs="宋体" w:hint="eastAsia"/>
          <w:sz w:val="24"/>
        </w:rPr>
        <w:t>本合同自双方当事人盖章或者签字时生效。</w:t>
      </w:r>
    </w:p>
    <w:p w:rsidR="00EE2147" w:rsidRDefault="00DF4B8E">
      <w:pPr>
        <w:autoSpaceDE w:val="0"/>
        <w:autoSpaceDN w:val="0"/>
        <w:spacing w:line="560" w:lineRule="exact"/>
        <w:rPr>
          <w:rFonts w:ascii="宋体" w:hAnsi="宋体" w:cs="宋体"/>
          <w:sz w:val="24"/>
          <w:lang w:val="zh-CN"/>
        </w:rPr>
      </w:pPr>
      <w:r>
        <w:rPr>
          <w:rFonts w:ascii="宋体" w:hAnsi="宋体" w:cs="宋体" w:hint="eastAsia"/>
          <w:b/>
          <w:sz w:val="24"/>
          <w:lang w:val="zh-CN"/>
        </w:rPr>
        <w:t>甲方</w:t>
      </w:r>
      <w:r>
        <w:rPr>
          <w:rFonts w:ascii="宋体" w:hAnsi="宋体" w:cs="宋体" w:hint="eastAsia"/>
          <w:sz w:val="24"/>
          <w:lang w:val="zh-CN"/>
        </w:rPr>
        <w:t xml:space="preserve">：                             </w:t>
      </w:r>
      <w:r>
        <w:rPr>
          <w:rFonts w:ascii="宋体" w:hAnsi="宋体" w:cs="宋体" w:hint="eastAsia"/>
          <w:b/>
          <w:sz w:val="24"/>
          <w:lang w:val="zh-CN"/>
        </w:rPr>
        <w:t xml:space="preserve">      乙方</w:t>
      </w:r>
      <w:r>
        <w:rPr>
          <w:rFonts w:ascii="宋体" w:hAnsi="宋体" w:cs="宋体" w:hint="eastAsia"/>
          <w:sz w:val="24"/>
          <w:lang w:val="zh-CN"/>
        </w:rPr>
        <w:t>：</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统一社会信用代码：                        统一社会信用代码或身份证号码：</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住所：                                   住所：</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法定代表人或                             法定代表人</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 xml:space="preserve">授权代表（签字）：                        或授权代表（签字）: </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联系人：                                 联系人：</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约定送达地址：                           约定送达地址：</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邮政编码：                               邮政编码：</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 xml:space="preserve">电话:                                    电话: </w:t>
      </w:r>
    </w:p>
    <w:p w:rsidR="00EE2147" w:rsidRDefault="00DF4B8E">
      <w:pPr>
        <w:autoSpaceDE w:val="0"/>
        <w:autoSpaceDN w:val="0"/>
        <w:spacing w:line="560" w:lineRule="exact"/>
        <w:rPr>
          <w:rFonts w:ascii="宋体" w:hAnsi="宋体" w:cs="宋体"/>
          <w:sz w:val="24"/>
          <w:lang w:val="zh-CN"/>
        </w:rPr>
      </w:pPr>
      <w:r>
        <w:rPr>
          <w:rFonts w:ascii="宋体" w:hAnsi="宋体" w:cs="宋体" w:hint="eastAsia"/>
          <w:sz w:val="24"/>
          <w:lang w:val="zh-CN"/>
        </w:rPr>
        <w:t>传真:                                    传真:</w:t>
      </w:r>
    </w:p>
    <w:p w:rsidR="00EE2147" w:rsidRDefault="00DF4B8E">
      <w:pPr>
        <w:autoSpaceDE w:val="0"/>
        <w:autoSpaceDN w:val="0"/>
        <w:spacing w:line="560" w:lineRule="exact"/>
        <w:rPr>
          <w:rFonts w:ascii="宋体" w:hAnsi="宋体" w:cs="宋体"/>
          <w:sz w:val="24"/>
        </w:rPr>
      </w:pPr>
      <w:r>
        <w:rPr>
          <w:rFonts w:ascii="宋体" w:hAnsi="宋体" w:cs="宋体" w:hint="eastAsia"/>
          <w:sz w:val="24"/>
          <w:lang w:val="zh-CN"/>
        </w:rPr>
        <w:t>电子邮箱：                               电子邮箱：</w:t>
      </w:r>
    </w:p>
    <w:p w:rsidR="00EE2147" w:rsidRDefault="00DF4B8E">
      <w:pPr>
        <w:autoSpaceDE w:val="0"/>
        <w:autoSpaceDN w:val="0"/>
        <w:spacing w:line="560" w:lineRule="exact"/>
        <w:rPr>
          <w:rFonts w:ascii="宋体" w:hAnsi="宋体" w:cs="宋体"/>
          <w:sz w:val="24"/>
        </w:rPr>
      </w:pPr>
      <w:r>
        <w:rPr>
          <w:rFonts w:ascii="宋体" w:hAnsi="宋体" w:cs="宋体" w:hint="eastAsia"/>
          <w:sz w:val="24"/>
        </w:rPr>
        <w:t xml:space="preserve">开户银行：                               开户银行： </w:t>
      </w:r>
    </w:p>
    <w:p w:rsidR="00EE2147" w:rsidRDefault="00DF4B8E">
      <w:pPr>
        <w:autoSpaceDE w:val="0"/>
        <w:autoSpaceDN w:val="0"/>
        <w:spacing w:line="560" w:lineRule="exact"/>
        <w:rPr>
          <w:rFonts w:ascii="宋体" w:hAnsi="宋体" w:cs="宋体"/>
          <w:sz w:val="24"/>
        </w:rPr>
      </w:pPr>
      <w:r>
        <w:rPr>
          <w:rFonts w:ascii="宋体" w:hAnsi="宋体" w:cs="宋体" w:hint="eastAsia"/>
          <w:sz w:val="24"/>
        </w:rPr>
        <w:t xml:space="preserve">开户名称：                               开户名称： </w:t>
      </w:r>
    </w:p>
    <w:p w:rsidR="00EE2147" w:rsidRDefault="00DF4B8E">
      <w:pPr>
        <w:autoSpaceDE w:val="0"/>
        <w:autoSpaceDN w:val="0"/>
        <w:spacing w:line="560" w:lineRule="exact"/>
        <w:rPr>
          <w:rFonts w:ascii="宋体" w:hAnsi="宋体" w:cs="宋体"/>
          <w:sz w:val="24"/>
        </w:rPr>
      </w:pPr>
      <w:r>
        <w:rPr>
          <w:rFonts w:ascii="宋体" w:hAnsi="宋体" w:cs="宋体" w:hint="eastAsia"/>
          <w:sz w:val="24"/>
        </w:rPr>
        <w:t>开户账号：</w:t>
      </w:r>
      <w:r>
        <w:rPr>
          <w:rFonts w:ascii="宋体" w:hAnsi="宋体" w:cs="宋体" w:hint="eastAsia"/>
          <w:sz w:val="24"/>
          <w:lang w:val="zh-CN"/>
        </w:rPr>
        <w:t xml:space="preserve">                               </w:t>
      </w:r>
      <w:r>
        <w:rPr>
          <w:rFonts w:ascii="宋体" w:hAnsi="宋体" w:cs="宋体" w:hint="eastAsia"/>
          <w:sz w:val="24"/>
        </w:rPr>
        <w:t>开户账号：</w:t>
      </w:r>
    </w:p>
    <w:p w:rsidR="00EE2147" w:rsidRDefault="00DF4B8E">
      <w:pPr>
        <w:pStyle w:val="1f1"/>
        <w:spacing w:line="560" w:lineRule="exact"/>
        <w:ind w:firstLine="482"/>
        <w:jc w:val="center"/>
        <w:rPr>
          <w:rFonts w:ascii="宋体" w:hAnsi="宋体" w:cs="宋体"/>
          <w:b/>
          <w:szCs w:val="24"/>
        </w:rPr>
      </w:pPr>
      <w:bookmarkStart w:id="423" w:name="_Toc331685783"/>
      <w:r>
        <w:rPr>
          <w:rFonts w:ascii="宋体" w:hAnsi="宋体" w:cs="宋体" w:hint="eastAsia"/>
          <w:b/>
          <w:szCs w:val="24"/>
        </w:rPr>
        <w:lastRenderedPageBreak/>
        <w:t>第二部分 合同一般条款</w:t>
      </w:r>
      <w:bookmarkEnd w:id="423"/>
    </w:p>
    <w:p w:rsidR="00CE4F08" w:rsidRPr="00CE4F08" w:rsidRDefault="00CE4F08" w:rsidP="00CE4F08">
      <w:pPr>
        <w:snapToGrid w:val="0"/>
        <w:spacing w:line="360" w:lineRule="auto"/>
        <w:ind w:firstLineChars="200" w:firstLine="422"/>
        <w:rPr>
          <w:b/>
          <w:bCs/>
          <w:szCs w:val="21"/>
        </w:rPr>
      </w:pPr>
      <w:bookmarkStart w:id="424" w:name="_Toc331685784"/>
      <w:r w:rsidRPr="00CE4F08">
        <w:rPr>
          <w:rFonts w:hint="eastAsia"/>
          <w:b/>
          <w:bCs/>
          <w:szCs w:val="21"/>
        </w:rPr>
        <w:t>1</w:t>
      </w:r>
      <w:r w:rsidRPr="00CE4F08">
        <w:rPr>
          <w:rFonts w:hint="eastAsia"/>
          <w:b/>
          <w:bCs/>
          <w:szCs w:val="21"/>
        </w:rPr>
        <w:t>、一般约定</w:t>
      </w:r>
    </w:p>
    <w:p w:rsidR="00CE4F08" w:rsidRPr="00CE4F08" w:rsidRDefault="00CE4F08" w:rsidP="00CE4F08">
      <w:pPr>
        <w:adjustRightInd/>
        <w:snapToGrid w:val="0"/>
        <w:spacing w:line="360" w:lineRule="auto"/>
        <w:ind w:firstLineChars="200" w:firstLine="420"/>
        <w:rPr>
          <w:rFonts w:ascii="宋体" w:hAnsi="宋体"/>
          <w:b/>
          <w:kern w:val="0"/>
          <w:sz w:val="24"/>
          <w:szCs w:val="21"/>
        </w:rPr>
      </w:pPr>
      <w:r w:rsidRPr="00CE4F08">
        <w:rPr>
          <w:rFonts w:hint="eastAsia"/>
          <w:szCs w:val="21"/>
        </w:rPr>
        <w:t>1.1</w:t>
      </w:r>
      <w:r w:rsidRPr="00CE4F08">
        <w:rPr>
          <w:rFonts w:hint="eastAsia"/>
          <w:szCs w:val="21"/>
        </w:rPr>
        <w:t>词语定义</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1.1.1“合同”或称“合同书”系指甲乙双方达成并签署的协议，包括合同协议书、合同条款及构成合同的所有文件。</w:t>
      </w:r>
    </w:p>
    <w:p w:rsidR="00CE4F08" w:rsidRPr="00CE4F08" w:rsidRDefault="00CE4F08" w:rsidP="00CE4F08">
      <w:pPr>
        <w:snapToGrid w:val="0"/>
        <w:spacing w:line="360" w:lineRule="auto"/>
        <w:rPr>
          <w:rFonts w:ascii="宋体" w:hAnsi="宋体"/>
          <w:szCs w:val="21"/>
        </w:rPr>
      </w:pPr>
      <w:r w:rsidRPr="00CE4F08">
        <w:rPr>
          <w:rFonts w:ascii="宋体" w:hAnsi="宋体" w:hint="eastAsia"/>
          <w:szCs w:val="21"/>
        </w:rPr>
        <w:t xml:space="preserve">    </w:t>
      </w:r>
      <w:r w:rsidRPr="00CE4F08">
        <w:rPr>
          <w:rFonts w:ascii="宋体" w:hAnsi="宋体" w:hint="eastAsia"/>
          <w:color w:val="000000"/>
          <w:szCs w:val="21"/>
        </w:rPr>
        <w:t>1.1.2“签约合同价”指甲方和乙方在合同协议书中约定的（①暂定总金额；②总金额）。</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1.1.3“合同价格”系指根据合同规定乙方在正确、及时地完全履行合同义务后甲方应支付给乙方的价格。</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1.1.4“服务”系指合同规定乙方提供</w:t>
      </w:r>
      <w:r w:rsidRPr="00CE4F08">
        <w:rPr>
          <w:rFonts w:ascii="宋体" w:hAnsi="宋体" w:hint="eastAsia"/>
          <w:szCs w:val="21"/>
          <w:u w:val="single"/>
        </w:rPr>
        <w:t xml:space="preserve">                 </w:t>
      </w:r>
      <w:r w:rsidRPr="00CE4F08">
        <w:rPr>
          <w:rFonts w:ascii="宋体" w:hAnsi="宋体" w:hint="eastAsia"/>
          <w:szCs w:val="21"/>
        </w:rPr>
        <w:t>服务以及其他类似的义务</w:t>
      </w:r>
      <w:r w:rsidRPr="00CE4F08">
        <w:rPr>
          <w:rFonts w:hAnsi="宋体" w:hint="eastAsia"/>
          <w:szCs w:val="21"/>
        </w:rPr>
        <w:t>。</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1.1.5“价格清单”是指投标文件中规定的投标报价表，或其中任何部分或单个的价格表。</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1.1.6“甲方”系指</w:t>
      </w:r>
      <w:r w:rsidRPr="00CE4F08">
        <w:rPr>
          <w:rFonts w:ascii="宋体" w:hAnsi="宋体" w:hint="eastAsia"/>
          <w:szCs w:val="21"/>
          <w:u w:val="single"/>
        </w:rPr>
        <w:t xml:space="preserve">                       </w:t>
      </w:r>
      <w:r w:rsidRPr="00CE4F08">
        <w:rPr>
          <w:rFonts w:ascii="宋体" w:hAnsi="宋体" w:hint="eastAsia"/>
          <w:szCs w:val="21"/>
        </w:rPr>
        <w:t>。</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1.1.7“乙方”系指</w:t>
      </w:r>
      <w:r w:rsidRPr="00CE4F08">
        <w:rPr>
          <w:rFonts w:ascii="宋体" w:hAnsi="宋体" w:hint="eastAsia"/>
          <w:szCs w:val="21"/>
          <w:u w:val="single"/>
        </w:rPr>
        <w:t xml:space="preserve">                       </w:t>
      </w:r>
      <w:r w:rsidRPr="00CE4F08">
        <w:rPr>
          <w:rFonts w:ascii="宋体" w:hAnsi="宋体" w:hint="eastAsia"/>
          <w:szCs w:val="21"/>
        </w:rPr>
        <w:t>。</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1.1.8“双方”系指甲方和乙方。</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1.1.9“不可抗力”系指合同条款第12条赋予的含义。</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1.1.10“验收”系指甲方依据技术标准规定接受合同相关服务所依据的程序和条件。</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1.1.11“天”、“日”系指公历日。</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1.1.12“周”系指7个公历日。</w:t>
      </w:r>
    </w:p>
    <w:p w:rsidR="00CE4F08" w:rsidRPr="00CE4F08" w:rsidRDefault="00CE4F08" w:rsidP="00CE4F08">
      <w:pPr>
        <w:adjustRightInd/>
        <w:snapToGrid w:val="0"/>
        <w:spacing w:line="360" w:lineRule="auto"/>
        <w:ind w:firstLineChars="200" w:firstLine="420"/>
        <w:rPr>
          <w:rFonts w:hAnsi="宋体"/>
          <w:szCs w:val="21"/>
        </w:rPr>
      </w:pPr>
      <w:r w:rsidRPr="00CE4F08">
        <w:rPr>
          <w:rFonts w:ascii="宋体" w:hAnsi="宋体" w:hint="eastAsia"/>
          <w:szCs w:val="21"/>
        </w:rPr>
        <w:t>1.1.13</w:t>
      </w:r>
      <w:r w:rsidRPr="00CE4F08">
        <w:rPr>
          <w:rFonts w:hAnsi="宋体" w:hint="eastAsia"/>
          <w:szCs w:val="21"/>
        </w:rPr>
        <w:t>“现场”系指服务进行的地点。</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1.1.14“固定综合单价”/“固定合同总价”系指该部分服务的综合单价/合同总价是固定不变的。</w:t>
      </w:r>
    </w:p>
    <w:p w:rsidR="00CE4F08" w:rsidRPr="00CE4F08" w:rsidRDefault="00CE4F08" w:rsidP="00CE4F08">
      <w:pPr>
        <w:snapToGrid w:val="0"/>
        <w:spacing w:line="360" w:lineRule="auto"/>
        <w:ind w:firstLineChars="200" w:firstLine="420"/>
        <w:rPr>
          <w:szCs w:val="21"/>
        </w:rPr>
      </w:pPr>
      <w:r w:rsidRPr="00CE4F08">
        <w:rPr>
          <w:rFonts w:hint="eastAsia"/>
          <w:szCs w:val="21"/>
        </w:rPr>
        <w:t>1.2</w:t>
      </w:r>
      <w:r w:rsidRPr="00CE4F08">
        <w:rPr>
          <w:rFonts w:hint="eastAsia"/>
          <w:szCs w:val="21"/>
        </w:rPr>
        <w:t>解释</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1.2.1除非文件另作要求，凡提及一方、对方或各方，均包括其合法继承人。</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1.2.2凡合同中规定通讯是“书面的”或“用书面形式”，这是指任何手写的、打印的或印刷的通讯，包括但不限于电报、电传和传真发送。</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1.2.3凡合同规定任何人发出通知、同意、批准或确认时，该通知、同意、批准或确认不得被无故扣押，除非另有规定；该通知、同意、批准或确认应是书面形式。</w:t>
      </w:r>
    </w:p>
    <w:p w:rsidR="00CE4F08" w:rsidRPr="00CE4F08" w:rsidRDefault="00CE4F08" w:rsidP="00CE4F08">
      <w:pPr>
        <w:snapToGrid w:val="0"/>
        <w:spacing w:line="360" w:lineRule="auto"/>
        <w:ind w:firstLineChars="200" w:firstLine="420"/>
        <w:rPr>
          <w:szCs w:val="21"/>
        </w:rPr>
      </w:pPr>
      <w:r w:rsidRPr="00CE4F08">
        <w:rPr>
          <w:rFonts w:hint="eastAsia"/>
          <w:szCs w:val="21"/>
        </w:rPr>
        <w:t>1.3</w:t>
      </w:r>
      <w:r w:rsidRPr="00CE4F08">
        <w:rPr>
          <w:rFonts w:hint="eastAsia"/>
          <w:szCs w:val="21"/>
        </w:rPr>
        <w:t>语言文字</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除专用术语外，合同使用的语言文字为中文。专用术语应附有中文注释。</w:t>
      </w:r>
    </w:p>
    <w:p w:rsidR="00CE4F08" w:rsidRPr="00CE4F08" w:rsidRDefault="00CE4F08" w:rsidP="00CE4F08">
      <w:pPr>
        <w:snapToGrid w:val="0"/>
        <w:spacing w:line="360" w:lineRule="auto"/>
        <w:ind w:firstLineChars="200" w:firstLine="420"/>
        <w:rPr>
          <w:szCs w:val="21"/>
        </w:rPr>
      </w:pPr>
      <w:r w:rsidRPr="00CE4F08">
        <w:rPr>
          <w:rFonts w:hint="eastAsia"/>
          <w:szCs w:val="21"/>
        </w:rPr>
        <w:t>1.4</w:t>
      </w:r>
      <w:r w:rsidRPr="00CE4F08">
        <w:rPr>
          <w:rFonts w:hint="eastAsia"/>
          <w:szCs w:val="21"/>
        </w:rPr>
        <w:t>法律</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本合同适用于中华人民共和国法律、行政法规、部门规章，以及项目所在地的地方法律法规、条例、规章等。</w:t>
      </w:r>
    </w:p>
    <w:p w:rsidR="00CE4F08" w:rsidRPr="00CE4F08" w:rsidRDefault="00CE4F08" w:rsidP="00CE4F08">
      <w:pPr>
        <w:snapToGrid w:val="0"/>
        <w:spacing w:line="360" w:lineRule="auto"/>
        <w:ind w:firstLineChars="200" w:firstLine="420"/>
        <w:rPr>
          <w:szCs w:val="21"/>
        </w:rPr>
      </w:pPr>
      <w:r w:rsidRPr="00CE4F08">
        <w:rPr>
          <w:rFonts w:hint="eastAsia"/>
          <w:szCs w:val="21"/>
        </w:rPr>
        <w:t>1.5</w:t>
      </w:r>
      <w:r w:rsidRPr="00CE4F08">
        <w:rPr>
          <w:rFonts w:hint="eastAsia"/>
          <w:szCs w:val="21"/>
        </w:rPr>
        <w:t>适用性</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本合同条款适用于没有被本合同其他部分的条款所取代的范围。</w:t>
      </w:r>
    </w:p>
    <w:p w:rsidR="00CE4F08" w:rsidRPr="00CE4F08" w:rsidRDefault="00CE4F08" w:rsidP="00CE4F08">
      <w:pPr>
        <w:snapToGrid w:val="0"/>
        <w:spacing w:line="360" w:lineRule="auto"/>
        <w:ind w:firstLineChars="200" w:firstLine="420"/>
        <w:rPr>
          <w:szCs w:val="21"/>
        </w:rPr>
      </w:pPr>
      <w:r w:rsidRPr="00CE4F08">
        <w:rPr>
          <w:rFonts w:hint="eastAsia"/>
          <w:szCs w:val="21"/>
        </w:rPr>
        <w:lastRenderedPageBreak/>
        <w:t>1.6</w:t>
      </w:r>
      <w:r w:rsidRPr="00CE4F08">
        <w:rPr>
          <w:rFonts w:hint="eastAsia"/>
          <w:szCs w:val="21"/>
        </w:rPr>
        <w:t>标准</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1.6.2乙方应向甲方提供有关标准的文本，如果有关标准的版本不是中文，乙方须免费向甲方提供中文译本，并对中文译本的正确性、完整性、准确性负责。</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1.6.3除非合同中另有规定，计量单位均采用中华人民共和国法定计量单位。</w:t>
      </w:r>
    </w:p>
    <w:p w:rsidR="00CE4F08" w:rsidRPr="00CE4F08" w:rsidRDefault="00CE4F08" w:rsidP="00CE4F08">
      <w:pPr>
        <w:snapToGrid w:val="0"/>
        <w:spacing w:line="360" w:lineRule="auto"/>
        <w:ind w:firstLineChars="200" w:firstLine="420"/>
        <w:rPr>
          <w:rFonts w:ascii="宋体" w:hAnsi="宋体"/>
          <w:kern w:val="0"/>
          <w:szCs w:val="21"/>
        </w:rPr>
      </w:pPr>
    </w:p>
    <w:p w:rsidR="00CE4F08" w:rsidRPr="00CE4F08" w:rsidRDefault="00CE4F08" w:rsidP="00CE4F08">
      <w:pPr>
        <w:autoSpaceDE w:val="0"/>
        <w:autoSpaceDN w:val="0"/>
        <w:spacing w:line="360" w:lineRule="auto"/>
        <w:ind w:firstLineChars="200" w:firstLine="430"/>
        <w:jc w:val="left"/>
        <w:rPr>
          <w:rFonts w:ascii="宋体" w:hAnsi="宋体"/>
          <w:b/>
          <w:bCs/>
          <w:kern w:val="0"/>
          <w:szCs w:val="21"/>
        </w:rPr>
      </w:pPr>
      <w:r w:rsidRPr="00CE4F08">
        <w:rPr>
          <w:rFonts w:ascii="宋体" w:hAnsi="宋体" w:hint="eastAsia"/>
          <w:b/>
          <w:bCs/>
          <w:spacing w:val="2"/>
          <w:kern w:val="0"/>
          <w:szCs w:val="21"/>
        </w:rPr>
        <w:t>2</w:t>
      </w:r>
      <w:r w:rsidRPr="00CE4F08">
        <w:rPr>
          <w:rFonts w:ascii="宋体" w:hAnsi="宋体" w:hint="eastAsia"/>
          <w:b/>
          <w:bCs/>
          <w:kern w:val="0"/>
          <w:szCs w:val="21"/>
        </w:rPr>
        <w:t>、</w:t>
      </w:r>
      <w:r w:rsidRPr="00CE4F08">
        <w:rPr>
          <w:rFonts w:ascii="宋体" w:hAnsi="宋体" w:hint="eastAsia"/>
          <w:b/>
          <w:bCs/>
          <w:spacing w:val="2"/>
          <w:kern w:val="0"/>
          <w:szCs w:val="21"/>
        </w:rPr>
        <w:t>合</w:t>
      </w:r>
      <w:r w:rsidRPr="00CE4F08">
        <w:rPr>
          <w:rFonts w:ascii="宋体" w:hAnsi="宋体" w:hint="eastAsia"/>
          <w:b/>
          <w:bCs/>
          <w:kern w:val="0"/>
          <w:szCs w:val="21"/>
        </w:rPr>
        <w:t>同价款</w:t>
      </w:r>
    </w:p>
    <w:p w:rsidR="00CE4F08" w:rsidRPr="00CE4F08" w:rsidRDefault="00CE4F08" w:rsidP="00CE4F08">
      <w:pPr>
        <w:adjustRightInd/>
        <w:snapToGrid w:val="0"/>
        <w:spacing w:line="360" w:lineRule="auto"/>
        <w:ind w:firstLineChars="200" w:firstLine="420"/>
        <w:rPr>
          <w:rFonts w:ascii="宋体" w:hAnsi="宋体"/>
          <w:spacing w:val="2"/>
          <w:kern w:val="0"/>
          <w:szCs w:val="21"/>
        </w:rPr>
      </w:pPr>
      <w:r w:rsidRPr="00CE4F08">
        <w:rPr>
          <w:rFonts w:ascii="宋体" w:hAnsi="宋体" w:hint="eastAsia"/>
          <w:szCs w:val="21"/>
        </w:rPr>
        <w:t>2.1</w:t>
      </w:r>
      <w:r w:rsidRPr="00CE4F08">
        <w:rPr>
          <w:rFonts w:ascii="宋体" w:hAnsi="宋体" w:hint="eastAsia"/>
          <w:kern w:val="0"/>
          <w:szCs w:val="21"/>
        </w:rPr>
        <w:t>本合同采用</w:t>
      </w:r>
      <w:r w:rsidRPr="00CE4F08">
        <w:rPr>
          <w:rFonts w:ascii="宋体" w:hAnsi="宋体" w:hint="eastAsia"/>
          <w:szCs w:val="21"/>
          <w:u w:val="single"/>
        </w:rPr>
        <w:t xml:space="preserve">      </w:t>
      </w:r>
      <w:r w:rsidRPr="00CE4F08">
        <w:rPr>
          <w:rFonts w:ascii="宋体" w:hAnsi="宋体" w:hint="eastAsia"/>
          <w:spacing w:val="2"/>
          <w:kern w:val="0"/>
          <w:szCs w:val="21"/>
        </w:rPr>
        <w:t>形式：</w:t>
      </w:r>
    </w:p>
    <w:p w:rsidR="00CE4F08" w:rsidRPr="00CE4F08" w:rsidRDefault="00CE4F08" w:rsidP="00CE4F08">
      <w:pPr>
        <w:numPr>
          <w:ilvl w:val="0"/>
          <w:numId w:val="4"/>
        </w:numPr>
        <w:adjustRightInd/>
        <w:snapToGrid w:val="0"/>
        <w:spacing w:line="360" w:lineRule="auto"/>
        <w:ind w:firstLineChars="200" w:firstLine="428"/>
        <w:rPr>
          <w:rFonts w:ascii="宋体" w:hAnsi="宋体"/>
          <w:spacing w:val="2"/>
          <w:kern w:val="0"/>
          <w:szCs w:val="21"/>
        </w:rPr>
      </w:pPr>
      <w:r w:rsidRPr="00CE4F08">
        <w:rPr>
          <w:rFonts w:ascii="宋体" w:hAnsi="宋体" w:hint="eastAsia"/>
          <w:spacing w:val="2"/>
          <w:kern w:val="0"/>
          <w:szCs w:val="21"/>
        </w:rPr>
        <w:t>固定综合单价</w:t>
      </w:r>
    </w:p>
    <w:p w:rsidR="00CE4F08" w:rsidRPr="00CE4F08" w:rsidRDefault="00CE4F08" w:rsidP="00CE4F08">
      <w:pPr>
        <w:numPr>
          <w:ilvl w:val="0"/>
          <w:numId w:val="4"/>
        </w:numPr>
        <w:adjustRightInd/>
        <w:snapToGrid w:val="0"/>
        <w:spacing w:line="360" w:lineRule="auto"/>
        <w:ind w:firstLineChars="200" w:firstLine="428"/>
        <w:rPr>
          <w:rFonts w:ascii="宋体" w:hAnsi="宋体"/>
          <w:spacing w:val="2"/>
          <w:kern w:val="0"/>
          <w:szCs w:val="21"/>
        </w:rPr>
      </w:pPr>
      <w:r w:rsidRPr="00CE4F08">
        <w:rPr>
          <w:rFonts w:ascii="宋体" w:hAnsi="宋体" w:hint="eastAsia"/>
          <w:spacing w:val="2"/>
          <w:kern w:val="0"/>
          <w:szCs w:val="21"/>
        </w:rPr>
        <w:t>固定合同总价</w:t>
      </w:r>
    </w:p>
    <w:p w:rsidR="00CE4F08" w:rsidRPr="00CE4F08" w:rsidRDefault="00CE4F08" w:rsidP="00CE4F08">
      <w:pPr>
        <w:autoSpaceDE w:val="0"/>
        <w:autoSpaceDN w:val="0"/>
        <w:spacing w:line="360" w:lineRule="auto"/>
        <w:ind w:firstLineChars="200" w:firstLine="420"/>
        <w:rPr>
          <w:rFonts w:ascii="宋体" w:hAnsi="宋体"/>
          <w:kern w:val="0"/>
          <w:szCs w:val="21"/>
        </w:rPr>
      </w:pPr>
      <w:r w:rsidRPr="00CE4F08">
        <w:rPr>
          <w:rFonts w:ascii="宋体" w:hAnsi="宋体" w:hint="eastAsia"/>
          <w:kern w:val="0"/>
          <w:szCs w:val="21"/>
        </w:rPr>
        <w:t>2.2 固定</w:t>
      </w:r>
      <w:r w:rsidRPr="00CE4F08">
        <w:rPr>
          <w:rFonts w:ascii="宋体" w:hAnsi="宋体" w:hint="eastAsia"/>
          <w:spacing w:val="2"/>
          <w:kern w:val="0"/>
          <w:szCs w:val="21"/>
        </w:rPr>
        <w:t>综合单价/固定合同总价</w:t>
      </w:r>
      <w:r w:rsidRPr="00CE4F08">
        <w:rPr>
          <w:rFonts w:ascii="宋体" w:hAnsi="宋体" w:hint="eastAsia"/>
          <w:szCs w:val="21"/>
        </w:rPr>
        <w:t>包括</w:t>
      </w:r>
      <w:r w:rsidRPr="00CE4F08">
        <w:rPr>
          <w:rFonts w:ascii="宋体" w:hAnsi="宋体"/>
          <w:szCs w:val="21"/>
        </w:rPr>
        <w:t>但不限于</w:t>
      </w:r>
      <w:r w:rsidRPr="00CE4F08">
        <w:rPr>
          <w:rFonts w:ascii="宋体" w:hAnsi="宋体" w:hint="eastAsia"/>
          <w:szCs w:val="21"/>
          <w:u w:val="single"/>
        </w:rPr>
        <w:t xml:space="preserve">                                 </w:t>
      </w:r>
      <w:r w:rsidRPr="00CE4F08">
        <w:rPr>
          <w:rFonts w:ascii="宋体" w:hAnsi="宋体" w:hint="eastAsia"/>
          <w:kern w:val="0"/>
          <w:szCs w:val="21"/>
        </w:rPr>
        <w:t>，除此之外，甲方无需再支付任何费用。</w:t>
      </w:r>
    </w:p>
    <w:p w:rsidR="00CE4F08" w:rsidRPr="00CE4F08" w:rsidRDefault="00CE4F08" w:rsidP="00CE4F08">
      <w:pPr>
        <w:adjustRightInd/>
        <w:snapToGrid w:val="0"/>
        <w:spacing w:line="360" w:lineRule="auto"/>
        <w:ind w:firstLineChars="200" w:firstLine="426"/>
        <w:rPr>
          <w:rFonts w:ascii="宋体" w:hAnsi="宋体"/>
          <w:b/>
          <w:bCs/>
          <w:spacing w:val="1"/>
          <w:kern w:val="0"/>
          <w:position w:val="-2"/>
          <w:szCs w:val="21"/>
          <w:lang w:val="zh-CN"/>
        </w:rPr>
      </w:pPr>
      <w:r w:rsidRPr="00CE4F08">
        <w:rPr>
          <w:rFonts w:ascii="宋体" w:hAnsi="宋体" w:hint="eastAsia"/>
          <w:b/>
          <w:bCs/>
          <w:spacing w:val="1"/>
          <w:kern w:val="0"/>
          <w:position w:val="-2"/>
          <w:szCs w:val="21"/>
        </w:rPr>
        <w:t>2</w:t>
      </w:r>
      <w:r w:rsidRPr="00CE4F08">
        <w:rPr>
          <w:rFonts w:ascii="宋体" w:hAnsi="宋体"/>
          <w:b/>
          <w:bCs/>
          <w:spacing w:val="1"/>
          <w:kern w:val="0"/>
          <w:position w:val="-2"/>
          <w:szCs w:val="21"/>
        </w:rPr>
        <w:t>.</w:t>
      </w:r>
      <w:r w:rsidRPr="00CE4F08">
        <w:rPr>
          <w:rFonts w:ascii="宋体" w:hAnsi="宋体" w:hint="eastAsia"/>
          <w:b/>
          <w:bCs/>
          <w:spacing w:val="1"/>
          <w:kern w:val="0"/>
          <w:position w:val="-2"/>
          <w:szCs w:val="21"/>
        </w:rPr>
        <w:t>3</w:t>
      </w:r>
      <w:r w:rsidRPr="00CE4F08">
        <w:rPr>
          <w:rFonts w:ascii="宋体" w:hAnsi="宋体"/>
          <w:b/>
          <w:bCs/>
          <w:spacing w:val="1"/>
          <w:kern w:val="0"/>
          <w:position w:val="-2"/>
          <w:szCs w:val="21"/>
        </w:rPr>
        <w:t xml:space="preserve"> </w:t>
      </w:r>
      <w:r w:rsidRPr="00CE4F08">
        <w:rPr>
          <w:rFonts w:ascii="宋体" w:hAnsi="宋体" w:hint="eastAsia"/>
          <w:b/>
          <w:bCs/>
          <w:spacing w:val="1"/>
          <w:kern w:val="0"/>
          <w:position w:val="-2"/>
          <w:szCs w:val="21"/>
          <w:lang w:val="zh-CN"/>
        </w:rPr>
        <w:t>在合同执行过程中，如遇增值税税率调整，均需重新计算含增值税价格，调整后的含增值税价格</w:t>
      </w:r>
      <w:r w:rsidRPr="00CE4F08">
        <w:rPr>
          <w:rFonts w:ascii="宋体" w:hAnsi="宋体"/>
          <w:b/>
          <w:bCs/>
          <w:spacing w:val="1"/>
          <w:kern w:val="0"/>
          <w:position w:val="-2"/>
          <w:szCs w:val="21"/>
          <w:lang w:val="zh-CN"/>
        </w:rPr>
        <w:t>=原含</w:t>
      </w:r>
      <w:r w:rsidRPr="00CE4F08">
        <w:rPr>
          <w:rFonts w:ascii="宋体" w:hAnsi="宋体" w:hint="eastAsia"/>
          <w:b/>
          <w:bCs/>
          <w:spacing w:val="1"/>
          <w:kern w:val="0"/>
          <w:position w:val="-2"/>
          <w:szCs w:val="21"/>
          <w:lang w:val="zh-CN"/>
        </w:rPr>
        <w:t>增值</w:t>
      </w:r>
      <w:r w:rsidRPr="00CE4F08">
        <w:rPr>
          <w:rFonts w:ascii="宋体" w:hAnsi="宋体"/>
          <w:b/>
          <w:bCs/>
          <w:spacing w:val="1"/>
          <w:kern w:val="0"/>
          <w:position w:val="-2"/>
          <w:szCs w:val="21"/>
          <w:lang w:val="zh-CN"/>
        </w:rPr>
        <w:t>税</w:t>
      </w:r>
      <w:r w:rsidRPr="00CE4F08">
        <w:rPr>
          <w:rFonts w:ascii="宋体" w:hAnsi="宋体" w:hint="eastAsia"/>
          <w:b/>
          <w:bCs/>
          <w:spacing w:val="1"/>
          <w:kern w:val="0"/>
          <w:position w:val="-2"/>
          <w:szCs w:val="21"/>
          <w:lang w:val="zh-CN"/>
        </w:rPr>
        <w:t>价格</w:t>
      </w:r>
      <w:r w:rsidRPr="00CE4F08">
        <w:rPr>
          <w:rFonts w:ascii="宋体" w:hAnsi="宋体"/>
          <w:b/>
          <w:bCs/>
          <w:spacing w:val="1"/>
          <w:kern w:val="0"/>
          <w:position w:val="-2"/>
          <w:szCs w:val="21"/>
          <w:lang w:val="zh-CN"/>
        </w:rPr>
        <w:t>/（1+投标</w:t>
      </w:r>
      <w:r w:rsidRPr="00CE4F08">
        <w:rPr>
          <w:rFonts w:ascii="宋体" w:hAnsi="宋体" w:hint="eastAsia"/>
          <w:b/>
          <w:bCs/>
          <w:spacing w:val="1"/>
          <w:kern w:val="0"/>
          <w:position w:val="-2"/>
          <w:szCs w:val="21"/>
          <w:lang w:val="zh-CN"/>
        </w:rPr>
        <w:t>增值税</w:t>
      </w:r>
      <w:r w:rsidRPr="00CE4F08">
        <w:rPr>
          <w:rFonts w:ascii="宋体" w:hAnsi="宋体"/>
          <w:b/>
          <w:bCs/>
          <w:spacing w:val="1"/>
          <w:kern w:val="0"/>
          <w:position w:val="-2"/>
          <w:szCs w:val="21"/>
          <w:lang w:val="zh-CN"/>
        </w:rPr>
        <w:t>税率）×（1+调整后的</w:t>
      </w:r>
      <w:r w:rsidRPr="00CE4F08">
        <w:rPr>
          <w:rFonts w:ascii="宋体" w:hAnsi="宋体" w:hint="eastAsia"/>
          <w:b/>
          <w:bCs/>
          <w:spacing w:val="1"/>
          <w:kern w:val="0"/>
          <w:position w:val="-2"/>
          <w:szCs w:val="21"/>
          <w:lang w:val="zh-CN"/>
        </w:rPr>
        <w:t>增值税</w:t>
      </w:r>
      <w:r w:rsidRPr="00CE4F08">
        <w:rPr>
          <w:rFonts w:ascii="宋体" w:hAnsi="宋体"/>
          <w:b/>
          <w:bCs/>
          <w:spacing w:val="1"/>
          <w:kern w:val="0"/>
          <w:position w:val="-2"/>
          <w:szCs w:val="21"/>
          <w:lang w:val="zh-CN"/>
        </w:rPr>
        <w:t>税率），并以此作为结算依据</w:t>
      </w:r>
      <w:r w:rsidRPr="00CE4F08">
        <w:rPr>
          <w:rFonts w:ascii="宋体" w:hAnsi="宋体" w:hint="eastAsia"/>
          <w:b/>
          <w:bCs/>
          <w:spacing w:val="1"/>
          <w:kern w:val="0"/>
          <w:position w:val="-2"/>
          <w:szCs w:val="21"/>
          <w:lang w:val="zh-CN"/>
        </w:rPr>
        <w:t>，</w:t>
      </w:r>
      <w:r w:rsidRPr="00CE4F08">
        <w:rPr>
          <w:rFonts w:ascii="宋体" w:hAnsi="宋体" w:hint="eastAsia"/>
          <w:b/>
          <w:kern w:val="0"/>
          <w:szCs w:val="21"/>
          <w:lang w:bidi="ar"/>
        </w:rPr>
        <w:t>价格计算须在小数点后保留两位，第三位四舍五入</w:t>
      </w:r>
      <w:r w:rsidRPr="00CE4F08">
        <w:rPr>
          <w:rFonts w:ascii="宋体" w:hAnsi="宋体"/>
          <w:b/>
          <w:bCs/>
          <w:spacing w:val="1"/>
          <w:kern w:val="0"/>
          <w:position w:val="-2"/>
          <w:szCs w:val="21"/>
          <w:lang w:val="zh-CN"/>
        </w:rPr>
        <w:t>。</w:t>
      </w:r>
    </w:p>
    <w:p w:rsidR="00CE4F08" w:rsidRPr="00CE4F08" w:rsidRDefault="00CE4F08" w:rsidP="00CE4F08">
      <w:pPr>
        <w:adjustRightInd/>
        <w:snapToGrid w:val="0"/>
        <w:spacing w:line="360" w:lineRule="auto"/>
        <w:ind w:firstLineChars="200" w:firstLine="420"/>
        <w:rPr>
          <w:kern w:val="44"/>
          <w:szCs w:val="44"/>
        </w:rPr>
      </w:pPr>
      <w:r w:rsidRPr="00CE4F08">
        <w:rPr>
          <w:rFonts w:hint="eastAsia"/>
          <w:szCs w:val="21"/>
        </w:rPr>
        <w:t xml:space="preserve"> </w:t>
      </w:r>
      <w:r w:rsidRPr="00CE4F08">
        <w:rPr>
          <w:rFonts w:ascii="宋体" w:hAnsi="宋体" w:hint="eastAsia"/>
          <w:szCs w:val="21"/>
        </w:rPr>
        <w:t>……</w:t>
      </w:r>
    </w:p>
    <w:p w:rsidR="00CE4F08" w:rsidRPr="00CE4F08" w:rsidRDefault="00CE4F08" w:rsidP="00CE4F08">
      <w:pPr>
        <w:keepNext/>
        <w:keepLines/>
        <w:adjustRightInd/>
        <w:spacing w:before="340" w:after="330" w:line="578" w:lineRule="auto"/>
        <w:outlineLvl w:val="0"/>
        <w:rPr>
          <w:rFonts w:ascii="宋体" w:hAnsi="宋体"/>
          <w:b/>
          <w:bCs/>
          <w:spacing w:val="2"/>
          <w:kern w:val="0"/>
          <w:szCs w:val="21"/>
        </w:rPr>
      </w:pPr>
      <w:r w:rsidRPr="00CE4F08">
        <w:rPr>
          <w:rFonts w:hint="eastAsia"/>
          <w:b/>
          <w:bCs/>
          <w:kern w:val="44"/>
          <w:sz w:val="44"/>
          <w:szCs w:val="44"/>
        </w:rPr>
        <w:t xml:space="preserve"> </w:t>
      </w:r>
      <w:r w:rsidRPr="00CE4F08">
        <w:rPr>
          <w:rFonts w:ascii="宋体" w:hAnsi="宋体" w:hint="eastAsia"/>
          <w:b/>
          <w:bCs/>
          <w:spacing w:val="2"/>
          <w:kern w:val="0"/>
          <w:szCs w:val="21"/>
        </w:rPr>
        <w:t xml:space="preserve"> 3、服务要求</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3.1乙方应确保提供优质的服务，如果甲方对提供的服务不满意，可以要求乙方更换人员和增加或减少人员，乙方应予以接受。</w:t>
      </w:r>
    </w:p>
    <w:p w:rsidR="00CE4F08" w:rsidRPr="00CE4F08" w:rsidRDefault="00CE4F08" w:rsidP="00CE4F08">
      <w:pPr>
        <w:adjustRightInd/>
        <w:snapToGrid w:val="0"/>
        <w:spacing w:line="360" w:lineRule="auto"/>
        <w:ind w:firstLineChars="200" w:firstLine="420"/>
        <w:rPr>
          <w:rFonts w:ascii="宋体" w:hAnsi="宋体"/>
          <w:b/>
          <w:bCs/>
          <w:spacing w:val="2"/>
          <w:kern w:val="0"/>
          <w:szCs w:val="21"/>
        </w:rPr>
      </w:pPr>
      <w:r w:rsidRPr="00CE4F08">
        <w:rPr>
          <w:rFonts w:ascii="宋体" w:hAnsi="宋体" w:hint="eastAsia"/>
          <w:szCs w:val="21"/>
        </w:rPr>
        <w:t>……</w:t>
      </w:r>
    </w:p>
    <w:p w:rsidR="00CE4F08" w:rsidRPr="00CE4F08" w:rsidRDefault="00CE4F08" w:rsidP="00CE4F08">
      <w:pPr>
        <w:autoSpaceDE w:val="0"/>
        <w:autoSpaceDN w:val="0"/>
        <w:spacing w:line="360" w:lineRule="auto"/>
        <w:jc w:val="left"/>
        <w:rPr>
          <w:rFonts w:ascii="宋体" w:hAnsi="宋体"/>
          <w:b/>
          <w:bCs/>
          <w:spacing w:val="2"/>
          <w:kern w:val="0"/>
          <w:szCs w:val="21"/>
        </w:rPr>
      </w:pPr>
      <w:r w:rsidRPr="00CE4F08">
        <w:rPr>
          <w:rFonts w:ascii="宋体" w:hAnsi="宋体" w:hint="eastAsia"/>
          <w:b/>
          <w:bCs/>
          <w:spacing w:val="2"/>
          <w:kern w:val="0"/>
          <w:szCs w:val="21"/>
        </w:rPr>
        <w:t xml:space="preserve">    </w:t>
      </w:r>
    </w:p>
    <w:p w:rsidR="00CE4F08" w:rsidRPr="00CE4F08" w:rsidRDefault="00CE4F08" w:rsidP="00CE4F08">
      <w:pPr>
        <w:autoSpaceDE w:val="0"/>
        <w:autoSpaceDN w:val="0"/>
        <w:spacing w:line="360" w:lineRule="auto"/>
        <w:ind w:firstLineChars="200" w:firstLine="430"/>
        <w:jc w:val="left"/>
        <w:rPr>
          <w:rFonts w:ascii="宋体" w:hAnsi="宋体"/>
          <w:b/>
          <w:bCs/>
          <w:spacing w:val="2"/>
          <w:kern w:val="0"/>
          <w:szCs w:val="21"/>
        </w:rPr>
      </w:pPr>
      <w:r w:rsidRPr="00CE4F08">
        <w:rPr>
          <w:rFonts w:ascii="宋体" w:hAnsi="宋体" w:hint="eastAsia"/>
          <w:b/>
          <w:bCs/>
          <w:spacing w:val="2"/>
          <w:kern w:val="0"/>
          <w:szCs w:val="21"/>
        </w:rPr>
        <w:t>4、支付</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hint="eastAsia"/>
          <w:szCs w:val="21"/>
        </w:rPr>
        <w:t>4.1 支付：</w:t>
      </w:r>
      <w:r w:rsidRPr="00CE4F08">
        <w:rPr>
          <w:rFonts w:ascii="宋体" w:hAnsi="宋体" w:hint="eastAsia"/>
          <w:szCs w:val="21"/>
          <w:u w:val="single"/>
        </w:rPr>
        <w:t xml:space="preserve">                          </w:t>
      </w:r>
      <w:r w:rsidRPr="00CE4F08">
        <w:rPr>
          <w:rFonts w:ascii="宋体" w:hAnsi="宋体" w:hint="eastAsia"/>
          <w:szCs w:val="21"/>
        </w:rPr>
        <w:t xml:space="preserve"> 。 </w:t>
      </w:r>
    </w:p>
    <w:p w:rsidR="00CE4F08" w:rsidRPr="00CE4F08" w:rsidRDefault="00CE4F08" w:rsidP="00CE4F08">
      <w:pPr>
        <w:snapToGrid w:val="0"/>
        <w:spacing w:line="360" w:lineRule="auto"/>
        <w:ind w:firstLineChars="200" w:firstLine="420"/>
      </w:pPr>
      <w:r w:rsidRPr="00CE4F08">
        <w:rPr>
          <w:rFonts w:ascii="宋体" w:hAnsi="宋体" w:hint="eastAsia"/>
          <w:szCs w:val="21"/>
        </w:rPr>
        <w:t>4.2结算：</w:t>
      </w:r>
      <w:r w:rsidRPr="00CE4F08">
        <w:rPr>
          <w:rFonts w:ascii="宋体" w:hAnsi="宋体" w:hint="eastAsia"/>
          <w:szCs w:val="21"/>
          <w:u w:val="single"/>
        </w:rPr>
        <w:t xml:space="preserve">                           </w:t>
      </w:r>
      <w:r w:rsidRPr="00CE4F08">
        <w:rPr>
          <w:rFonts w:hint="eastAsia"/>
        </w:rPr>
        <w:t>。</w:t>
      </w:r>
    </w:p>
    <w:p w:rsidR="00CE4F08" w:rsidRPr="00CE4F08" w:rsidRDefault="00CE4F08" w:rsidP="00CE4F08">
      <w:pPr>
        <w:snapToGrid w:val="0"/>
        <w:spacing w:line="360" w:lineRule="auto"/>
        <w:ind w:firstLineChars="200" w:firstLine="420"/>
        <w:rPr>
          <w:rFonts w:ascii="宋体" w:hAnsi="宋体"/>
          <w:szCs w:val="21"/>
        </w:rPr>
      </w:pPr>
      <w:r w:rsidRPr="00CE4F08">
        <w:rPr>
          <w:rFonts w:ascii="宋体" w:hAnsi="宋体" w:hint="eastAsia"/>
          <w:szCs w:val="21"/>
        </w:rPr>
        <w:t>4.3甲方有权从应付价款、履约担保及质保金（若有）中扣除乙方应当承担的违约金、扣款等，如应付价款、履约担保及质保金（若有）不足以弥补甲方损失的，甲方有权向乙方继续追偿。</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hint="eastAsia"/>
          <w:szCs w:val="21"/>
        </w:rPr>
        <w:t>4.4乙方开具增值税发票时，按下列开票信息开具发票：</w:t>
      </w:r>
    </w:p>
    <w:p w:rsidR="00CE4F08" w:rsidRPr="00CE4F08" w:rsidRDefault="00CE4F08" w:rsidP="00CE4F08">
      <w:pPr>
        <w:keepNext/>
        <w:keepLines/>
        <w:snapToGrid w:val="0"/>
        <w:spacing w:line="360" w:lineRule="auto"/>
        <w:jc w:val="left"/>
        <w:outlineLvl w:val="2"/>
        <w:rPr>
          <w:rFonts w:ascii="宋体" w:hAnsi="宋体"/>
          <w:b/>
          <w:bCs/>
          <w:spacing w:val="2"/>
          <w:kern w:val="0"/>
          <w:position w:val="-2"/>
          <w:sz w:val="20"/>
          <w:szCs w:val="21"/>
          <w:lang w:val="zh-CN"/>
        </w:rPr>
      </w:pPr>
      <w:r w:rsidRPr="00CE4F08">
        <w:rPr>
          <w:rFonts w:ascii="宋体" w:hAnsi="宋体" w:hint="eastAsia"/>
          <w:b/>
          <w:bCs/>
          <w:kern w:val="0"/>
          <w:sz w:val="20"/>
          <w:szCs w:val="21"/>
        </w:rPr>
        <w:t xml:space="preserve">    ……</w:t>
      </w:r>
    </w:p>
    <w:p w:rsidR="00CE4F08" w:rsidRPr="00CE4F08" w:rsidRDefault="00CE4F08" w:rsidP="00CE4F08">
      <w:pPr>
        <w:autoSpaceDE w:val="0"/>
        <w:autoSpaceDN w:val="0"/>
        <w:spacing w:line="360" w:lineRule="auto"/>
        <w:ind w:firstLineChars="200" w:firstLine="430"/>
        <w:jc w:val="left"/>
        <w:rPr>
          <w:rFonts w:ascii="宋体" w:hAnsi="宋体"/>
          <w:b/>
          <w:bCs/>
          <w:spacing w:val="2"/>
          <w:kern w:val="0"/>
          <w:szCs w:val="21"/>
        </w:rPr>
      </w:pPr>
    </w:p>
    <w:p w:rsidR="00CE4F08" w:rsidRPr="00CE4F08" w:rsidRDefault="00CE4F08" w:rsidP="00CE4F08">
      <w:pPr>
        <w:autoSpaceDE w:val="0"/>
        <w:autoSpaceDN w:val="0"/>
        <w:spacing w:line="360" w:lineRule="auto"/>
        <w:ind w:firstLineChars="200" w:firstLine="430"/>
        <w:jc w:val="left"/>
        <w:rPr>
          <w:rFonts w:ascii="宋体" w:hAnsi="宋体"/>
          <w:b/>
          <w:bCs/>
          <w:spacing w:val="2"/>
          <w:kern w:val="0"/>
          <w:szCs w:val="21"/>
        </w:rPr>
      </w:pPr>
      <w:r w:rsidRPr="00CE4F08">
        <w:rPr>
          <w:rFonts w:ascii="宋体" w:hAnsi="宋体" w:hint="eastAsia"/>
          <w:b/>
          <w:bCs/>
          <w:spacing w:val="2"/>
          <w:kern w:val="0"/>
          <w:szCs w:val="21"/>
        </w:rPr>
        <w:lastRenderedPageBreak/>
        <w:t>5、履约担保</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hint="eastAsia"/>
          <w:szCs w:val="21"/>
        </w:rPr>
        <w:t>5</w:t>
      </w:r>
      <w:r w:rsidRPr="00CE4F08">
        <w:rPr>
          <w:rFonts w:ascii="宋体" w:hAnsi="宋体"/>
          <w:szCs w:val="21"/>
        </w:rPr>
        <w:t>.1履约担保：</w:t>
      </w:r>
      <w:r w:rsidRPr="00CE4F08">
        <w:rPr>
          <w:rFonts w:ascii="宋体" w:hAnsi="宋体" w:hint="eastAsia"/>
          <w:szCs w:val="21"/>
        </w:rPr>
        <w:t>乙</w:t>
      </w:r>
      <w:r w:rsidRPr="00CE4F08">
        <w:rPr>
          <w:rFonts w:ascii="宋体" w:hAnsi="宋体"/>
          <w:szCs w:val="21"/>
        </w:rPr>
        <w:t>方在接到</w:t>
      </w:r>
      <w:r w:rsidRPr="00CE4F08">
        <w:rPr>
          <w:rFonts w:ascii="宋体" w:hAnsi="宋体" w:hint="eastAsia"/>
          <w:szCs w:val="21"/>
        </w:rPr>
        <w:t>甲</w:t>
      </w:r>
      <w:r w:rsidRPr="00CE4F08">
        <w:rPr>
          <w:rFonts w:ascii="宋体" w:hAnsi="宋体"/>
          <w:szCs w:val="21"/>
        </w:rPr>
        <w:t>方中标通知书</w:t>
      </w:r>
      <w:r w:rsidRPr="00CE4F08">
        <w:rPr>
          <w:rFonts w:ascii="宋体" w:hAnsi="宋体" w:hint="eastAsia"/>
          <w:szCs w:val="21"/>
          <w:u w:val="single"/>
        </w:rPr>
        <w:t xml:space="preserve">      </w:t>
      </w:r>
      <w:r w:rsidRPr="00CE4F08">
        <w:rPr>
          <w:rFonts w:ascii="宋体" w:hAnsi="宋体"/>
          <w:szCs w:val="21"/>
        </w:rPr>
        <w:t>个工作日内，向</w:t>
      </w:r>
      <w:r w:rsidRPr="00CE4F08">
        <w:rPr>
          <w:rFonts w:ascii="宋体" w:hAnsi="宋体" w:hint="eastAsia"/>
          <w:szCs w:val="21"/>
        </w:rPr>
        <w:t>甲</w:t>
      </w:r>
      <w:r w:rsidRPr="00CE4F08">
        <w:rPr>
          <w:rFonts w:ascii="宋体" w:hAnsi="宋体"/>
          <w:szCs w:val="21"/>
        </w:rPr>
        <w:t>方提供符合</w:t>
      </w:r>
      <w:r w:rsidRPr="00CE4F08">
        <w:rPr>
          <w:rFonts w:ascii="宋体" w:hAnsi="宋体" w:hint="eastAsia"/>
          <w:szCs w:val="21"/>
        </w:rPr>
        <w:t>招标文件规定格式与内容的</w:t>
      </w:r>
      <w:r w:rsidRPr="00CE4F08">
        <w:rPr>
          <w:rFonts w:ascii="宋体" w:hAnsi="宋体"/>
          <w:szCs w:val="21"/>
        </w:rPr>
        <w:t>履约担保，</w:t>
      </w:r>
      <w:r w:rsidRPr="00CE4F08">
        <w:rPr>
          <w:rFonts w:ascii="宋体" w:hAnsi="宋体" w:hint="eastAsia"/>
          <w:szCs w:val="21"/>
        </w:rPr>
        <w:t>履</w:t>
      </w:r>
      <w:r w:rsidRPr="00CE4F08">
        <w:rPr>
          <w:rFonts w:hAnsi="宋体"/>
          <w:szCs w:val="21"/>
        </w:rPr>
        <w:t>约担保金额为</w:t>
      </w:r>
      <w:r w:rsidRPr="00CE4F08">
        <w:rPr>
          <w:rFonts w:hAnsi="宋体" w:hint="eastAsia"/>
          <w:szCs w:val="21"/>
        </w:rPr>
        <w:t>签约合同价</w:t>
      </w:r>
      <w:r w:rsidRPr="00CE4F08">
        <w:rPr>
          <w:rFonts w:hAnsi="宋体"/>
          <w:szCs w:val="21"/>
        </w:rPr>
        <w:t>的</w:t>
      </w:r>
      <w:r w:rsidRPr="00CE4F08">
        <w:rPr>
          <w:rFonts w:hAnsi="宋体" w:hint="eastAsia"/>
          <w:szCs w:val="21"/>
          <w:u w:val="single"/>
        </w:rPr>
        <w:t xml:space="preserve">  </w:t>
      </w:r>
      <w:r w:rsidRPr="00CE4F08">
        <w:rPr>
          <w:rFonts w:hAnsi="宋体" w:hint="eastAsia"/>
          <w:szCs w:val="21"/>
        </w:rPr>
        <w:t>%</w:t>
      </w:r>
      <w:r w:rsidRPr="00CE4F08">
        <w:rPr>
          <w:rFonts w:hAnsi="宋体" w:hint="eastAsia"/>
          <w:szCs w:val="21"/>
        </w:rPr>
        <w:t>，</w:t>
      </w:r>
      <w:r w:rsidRPr="00CE4F08">
        <w:rPr>
          <w:rFonts w:ascii="宋体" w:hAnsi="宋体"/>
          <w:szCs w:val="21"/>
        </w:rPr>
        <w:t>金额为</w:t>
      </w:r>
      <w:r w:rsidRPr="00CE4F08">
        <w:rPr>
          <w:rFonts w:ascii="宋体" w:hAnsi="宋体" w:hint="eastAsia"/>
          <w:szCs w:val="21"/>
        </w:rPr>
        <w:t xml:space="preserve">人民币（大写） </w:t>
      </w:r>
      <w:r w:rsidRPr="00CE4F08">
        <w:rPr>
          <w:rFonts w:ascii="宋体" w:hAnsi="宋体" w:hint="eastAsia"/>
          <w:szCs w:val="21"/>
          <w:u w:val="single"/>
        </w:rPr>
        <w:t xml:space="preserve">        </w:t>
      </w:r>
      <w:r w:rsidRPr="00CE4F08">
        <w:rPr>
          <w:rFonts w:ascii="宋体" w:hAnsi="宋体" w:hint="eastAsia"/>
          <w:szCs w:val="21"/>
        </w:rPr>
        <w:t>元</w:t>
      </w:r>
      <w:r w:rsidRPr="00CE4F08">
        <w:rPr>
          <w:rFonts w:ascii="宋体" w:hAnsi="宋体"/>
          <w:szCs w:val="21"/>
        </w:rPr>
        <w:t>（¥</w:t>
      </w:r>
      <w:r w:rsidRPr="00CE4F08">
        <w:rPr>
          <w:rFonts w:ascii="宋体" w:hAnsi="宋体" w:hint="eastAsia"/>
          <w:szCs w:val="21"/>
        </w:rPr>
        <w:t xml:space="preserve">   ）</w:t>
      </w:r>
      <w:r w:rsidRPr="00CE4F08">
        <w:rPr>
          <w:rFonts w:ascii="宋体" w:hAnsi="宋体"/>
          <w:szCs w:val="21"/>
        </w:rPr>
        <w:t>。</w:t>
      </w:r>
    </w:p>
    <w:p w:rsidR="00CE4F08" w:rsidRPr="00CE4F08" w:rsidRDefault="00CE4F08" w:rsidP="00CE4F08">
      <w:pPr>
        <w:snapToGrid w:val="0"/>
        <w:spacing w:line="360" w:lineRule="auto"/>
        <w:ind w:leftChars="200" w:left="420"/>
        <w:jc w:val="left"/>
        <w:rPr>
          <w:rFonts w:hAnsi="宋体"/>
          <w:szCs w:val="21"/>
        </w:rPr>
      </w:pPr>
      <w:r w:rsidRPr="00CE4F08">
        <w:rPr>
          <w:rFonts w:ascii="宋体" w:hAnsi="宋体" w:hint="eastAsia"/>
          <w:szCs w:val="21"/>
        </w:rPr>
        <w:t>5.2</w:t>
      </w:r>
      <w:r w:rsidRPr="00CE4F08">
        <w:rPr>
          <w:rFonts w:hAnsi="宋体"/>
          <w:szCs w:val="21"/>
        </w:rPr>
        <w:t>履约担保须采用人民币，并采用下列方式之一提交：</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szCs w:val="21"/>
        </w:rPr>
        <w:t>1</w:t>
      </w:r>
      <w:r w:rsidRPr="00CE4F08">
        <w:rPr>
          <w:rFonts w:ascii="宋体" w:hAnsi="宋体" w:hint="eastAsia"/>
          <w:szCs w:val="21"/>
        </w:rPr>
        <w:t>）银行保函：</w:t>
      </w:r>
      <w:r w:rsidRPr="00CE4F08">
        <w:rPr>
          <w:rFonts w:ascii="宋体" w:hAnsi="宋体"/>
          <w:szCs w:val="21"/>
        </w:rPr>
        <w:t>国有或股份制商业银行一级支行以上分支机构出具的银行保函；</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szCs w:val="21"/>
        </w:rPr>
        <w:t>2）</w:t>
      </w:r>
      <w:r w:rsidRPr="00CE4F08">
        <w:rPr>
          <w:rFonts w:ascii="宋体" w:hAnsi="宋体" w:hint="eastAsia"/>
          <w:szCs w:val="21"/>
        </w:rPr>
        <w:t>现金担保：通过乙方的基本账户以银行转账方式缴纳。</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szCs w:val="21"/>
        </w:rPr>
        <w:t>3）保险机构保证保险保单</w:t>
      </w:r>
      <w:r w:rsidRPr="00CE4F08">
        <w:rPr>
          <w:rFonts w:ascii="宋体" w:hAnsi="宋体" w:hint="eastAsia"/>
          <w:szCs w:val="21"/>
        </w:rPr>
        <w:t>；</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szCs w:val="21"/>
        </w:rPr>
        <w:t>4）融资担保公司保函</w:t>
      </w:r>
      <w:r w:rsidRPr="00CE4F08">
        <w:rPr>
          <w:rFonts w:ascii="宋体" w:hAnsi="宋体" w:hint="eastAsia"/>
          <w:szCs w:val="21"/>
        </w:rPr>
        <w:t>。</w:t>
      </w:r>
    </w:p>
    <w:p w:rsidR="00CE4F08" w:rsidRPr="00CE4F08" w:rsidRDefault="00CE4F08" w:rsidP="00CE4F08">
      <w:pPr>
        <w:adjustRightInd/>
        <w:snapToGrid w:val="0"/>
        <w:spacing w:line="360" w:lineRule="auto"/>
        <w:ind w:firstLineChars="200" w:firstLine="420"/>
        <w:jc w:val="left"/>
        <w:rPr>
          <w:rFonts w:ascii="宋体" w:hAnsi="宋体"/>
          <w:szCs w:val="21"/>
        </w:rPr>
      </w:pPr>
      <w:r w:rsidRPr="00CE4F08">
        <w:rPr>
          <w:rFonts w:ascii="宋体" w:hAnsi="宋体"/>
          <w:szCs w:val="21"/>
        </w:rPr>
        <w:t>5.3</w:t>
      </w:r>
      <w:r w:rsidRPr="00CE4F08">
        <w:rPr>
          <w:rFonts w:ascii="宋体" w:hAnsi="宋体" w:hint="eastAsia"/>
          <w:szCs w:val="21"/>
        </w:rPr>
        <w:t>其他条款</w:t>
      </w:r>
    </w:p>
    <w:p w:rsidR="00CE4F08" w:rsidRPr="00CE4F08" w:rsidRDefault="00CE4F08" w:rsidP="00CE4F08">
      <w:pPr>
        <w:keepNext/>
        <w:keepLines/>
        <w:snapToGrid w:val="0"/>
        <w:spacing w:line="360" w:lineRule="auto"/>
        <w:ind w:firstLineChars="200" w:firstLine="402"/>
        <w:jc w:val="left"/>
        <w:outlineLvl w:val="2"/>
        <w:rPr>
          <w:rFonts w:ascii="宋体" w:hAnsi="宋体"/>
          <w:b/>
          <w:bCs/>
          <w:spacing w:val="2"/>
          <w:kern w:val="0"/>
          <w:sz w:val="20"/>
          <w:szCs w:val="21"/>
        </w:rPr>
      </w:pPr>
      <w:r w:rsidRPr="00CE4F08">
        <w:rPr>
          <w:rFonts w:ascii="宋体" w:hAnsi="宋体" w:hint="eastAsia"/>
          <w:b/>
          <w:bCs/>
          <w:kern w:val="0"/>
          <w:sz w:val="20"/>
          <w:szCs w:val="21"/>
        </w:rPr>
        <w:t>……</w:t>
      </w:r>
    </w:p>
    <w:p w:rsidR="00CE4F08" w:rsidRPr="00CE4F08" w:rsidRDefault="00CE4F08" w:rsidP="00CE4F08">
      <w:pPr>
        <w:autoSpaceDE w:val="0"/>
        <w:autoSpaceDN w:val="0"/>
        <w:spacing w:line="360" w:lineRule="auto"/>
        <w:ind w:firstLineChars="200" w:firstLine="430"/>
        <w:jc w:val="left"/>
        <w:rPr>
          <w:rFonts w:ascii="宋体" w:hAnsi="宋体"/>
          <w:b/>
          <w:bCs/>
          <w:spacing w:val="2"/>
          <w:kern w:val="0"/>
          <w:szCs w:val="21"/>
        </w:rPr>
      </w:pPr>
    </w:p>
    <w:p w:rsidR="00CE4F08" w:rsidRPr="00CE4F08" w:rsidRDefault="00CE4F08" w:rsidP="00CE4F08">
      <w:pPr>
        <w:autoSpaceDE w:val="0"/>
        <w:autoSpaceDN w:val="0"/>
        <w:spacing w:line="360" w:lineRule="auto"/>
        <w:ind w:firstLineChars="200" w:firstLine="430"/>
        <w:jc w:val="left"/>
        <w:rPr>
          <w:rFonts w:ascii="宋体" w:hAnsi="宋体"/>
          <w:b/>
          <w:bCs/>
          <w:spacing w:val="2"/>
          <w:kern w:val="0"/>
          <w:szCs w:val="21"/>
        </w:rPr>
      </w:pPr>
      <w:r w:rsidRPr="00CE4F08">
        <w:rPr>
          <w:rFonts w:ascii="宋体" w:hAnsi="宋体" w:hint="eastAsia"/>
          <w:b/>
          <w:bCs/>
          <w:spacing w:val="2"/>
          <w:kern w:val="0"/>
          <w:szCs w:val="21"/>
        </w:rPr>
        <w:t>6、双方权利和义务</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6.1甲方的权利和义务</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6.1.1向乙方提供必要的与项目有关的资料、文件和信息。</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6.1.2按时向乙方支付服务费用，保证乙方服务的正常进行。</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6.1.3对乙方的工作进行监督管理，检查和具体指导。</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6.2乙方的权利和义务</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6.2.1接受甲方的管理和协调，执行甲方有关项目管理办法和规定。</w:t>
      </w:r>
    </w:p>
    <w:p w:rsidR="00CE4F08" w:rsidRPr="00CE4F08" w:rsidRDefault="00CE4F08" w:rsidP="00CE4F08">
      <w:pPr>
        <w:adjustRightInd/>
        <w:snapToGrid w:val="0"/>
        <w:spacing w:line="360" w:lineRule="auto"/>
        <w:ind w:firstLineChars="200" w:firstLine="420"/>
        <w:rPr>
          <w:rFonts w:ascii="宋体" w:hAnsi="宋体"/>
          <w:b/>
          <w:bCs/>
          <w:spacing w:val="2"/>
          <w:kern w:val="0"/>
          <w:szCs w:val="21"/>
        </w:rPr>
      </w:pPr>
      <w:r w:rsidRPr="00CE4F08">
        <w:rPr>
          <w:rFonts w:ascii="宋体" w:hAnsi="宋体" w:hint="eastAsia"/>
          <w:szCs w:val="21"/>
        </w:rPr>
        <w:t>……</w:t>
      </w:r>
      <w:r w:rsidRPr="00CE4F08">
        <w:rPr>
          <w:rFonts w:ascii="宋体" w:hAnsi="宋体" w:hint="eastAsia"/>
          <w:b/>
          <w:bCs/>
          <w:spacing w:val="2"/>
          <w:kern w:val="0"/>
          <w:szCs w:val="21"/>
        </w:rPr>
        <w:t xml:space="preserve"> </w:t>
      </w:r>
    </w:p>
    <w:p w:rsidR="00CE4F08" w:rsidRPr="00CE4F08" w:rsidRDefault="00CE4F08" w:rsidP="00CE4F08">
      <w:pPr>
        <w:adjustRightInd/>
        <w:snapToGrid w:val="0"/>
        <w:spacing w:line="360" w:lineRule="auto"/>
        <w:ind w:firstLineChars="200" w:firstLine="422"/>
        <w:rPr>
          <w:rFonts w:ascii="宋体" w:hAnsi="宋体"/>
          <w:b/>
          <w:szCs w:val="21"/>
        </w:rPr>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t>7、保险</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7.1乙方从事本项目应进行的一切保险（包括但不限于对雇员的保险）由乙方自理，并处理与之有关的所有保险索赔及其他一切事项。</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7.2所需的全部保险费均已包含在合同价中，甲方不另行支付。</w:t>
      </w:r>
    </w:p>
    <w:p w:rsidR="00CE4F08" w:rsidRPr="00CE4F08" w:rsidRDefault="00CE4F08" w:rsidP="00CE4F08">
      <w:pPr>
        <w:adjustRightInd/>
        <w:snapToGrid w:val="0"/>
        <w:spacing w:line="360" w:lineRule="auto"/>
        <w:ind w:firstLineChars="200" w:firstLine="420"/>
      </w:pPr>
      <w:r w:rsidRPr="00CE4F08">
        <w:rPr>
          <w:rFonts w:ascii="宋体" w:hAnsi="宋体" w:hint="eastAsia"/>
          <w:szCs w:val="21"/>
        </w:rPr>
        <w:t>……</w:t>
      </w:r>
      <w:r w:rsidRPr="00CE4F08">
        <w:rPr>
          <w:rFonts w:ascii="宋体" w:hAnsi="宋体" w:hint="eastAsia"/>
          <w:b/>
          <w:bCs/>
          <w:spacing w:val="2"/>
          <w:kern w:val="0"/>
          <w:szCs w:val="21"/>
        </w:rPr>
        <w:t xml:space="preserve"> </w:t>
      </w:r>
    </w:p>
    <w:p w:rsidR="00CE4F08" w:rsidRPr="00CE4F08" w:rsidRDefault="00CE4F08" w:rsidP="00CE4F08">
      <w:pPr>
        <w:autoSpaceDE w:val="0"/>
        <w:autoSpaceDN w:val="0"/>
        <w:spacing w:line="360" w:lineRule="auto"/>
        <w:ind w:firstLineChars="100" w:firstLine="215"/>
        <w:jc w:val="left"/>
        <w:rPr>
          <w:rFonts w:ascii="宋体" w:hAnsi="宋体"/>
          <w:b/>
          <w:bCs/>
          <w:spacing w:val="2"/>
          <w:kern w:val="0"/>
          <w:szCs w:val="21"/>
        </w:rPr>
      </w:pPr>
    </w:p>
    <w:p w:rsidR="00CE4F08" w:rsidRPr="00CE4F08" w:rsidRDefault="00CE4F08" w:rsidP="00CE4F08">
      <w:pPr>
        <w:autoSpaceDE w:val="0"/>
        <w:autoSpaceDN w:val="0"/>
        <w:spacing w:line="360" w:lineRule="auto"/>
        <w:ind w:firstLineChars="200" w:firstLine="430"/>
        <w:jc w:val="left"/>
      </w:pPr>
      <w:r w:rsidRPr="00CE4F08">
        <w:rPr>
          <w:rFonts w:ascii="宋体" w:hAnsi="宋体" w:hint="eastAsia"/>
          <w:b/>
          <w:bCs/>
          <w:spacing w:val="2"/>
          <w:kern w:val="0"/>
          <w:szCs w:val="21"/>
        </w:rPr>
        <w:t xml:space="preserve">8、违约责任及处理 </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szCs w:val="21"/>
        </w:rPr>
        <w:t>8</w:t>
      </w:r>
      <w:r w:rsidRPr="00CE4F08">
        <w:rPr>
          <w:rFonts w:ascii="宋体" w:hAnsi="宋体" w:hint="eastAsia"/>
          <w:szCs w:val="21"/>
        </w:rPr>
        <w:t>.</w:t>
      </w:r>
      <w:r w:rsidRPr="00CE4F08">
        <w:rPr>
          <w:rFonts w:ascii="宋体" w:hAnsi="宋体"/>
          <w:szCs w:val="21"/>
        </w:rPr>
        <w:t>1</w:t>
      </w:r>
      <w:r w:rsidRPr="00CE4F08">
        <w:rPr>
          <w:rFonts w:ascii="宋体" w:hAnsi="宋体" w:hint="eastAsia"/>
          <w:szCs w:val="21"/>
        </w:rPr>
        <w:t>因乙方原因引起的服务缺陷和造成甲方的损失，甲方有权要求乙方赔偿。因乙方原因引起的第三方人身财产损失，若乙方拒不赔偿或第三方直接向甲方追索赔偿，在甲方向受损方赔付以后，有权在当期向乙方支付的服务费用中扣除，不足部分仍有权向乙方追偿。</w:t>
      </w:r>
    </w:p>
    <w:p w:rsidR="00CE4F08" w:rsidRPr="00CE4F08" w:rsidRDefault="00CE4F08" w:rsidP="00CE4F08">
      <w:pPr>
        <w:adjustRightInd/>
        <w:snapToGrid w:val="0"/>
        <w:spacing w:line="360" w:lineRule="auto"/>
        <w:ind w:firstLineChars="200" w:firstLine="420"/>
      </w:pPr>
      <w:r w:rsidRPr="00CE4F08">
        <w:rPr>
          <w:rFonts w:ascii="宋体" w:hAnsi="宋体" w:hint="eastAsia"/>
          <w:szCs w:val="21"/>
        </w:rPr>
        <w:t>……</w:t>
      </w:r>
    </w:p>
    <w:p w:rsidR="00CE4F08" w:rsidRPr="00CE4F08" w:rsidRDefault="00CE4F08" w:rsidP="00CE4F08">
      <w:pPr>
        <w:adjustRightInd/>
        <w:snapToGrid w:val="0"/>
        <w:spacing w:line="360" w:lineRule="auto"/>
        <w:ind w:firstLineChars="200" w:firstLine="422"/>
        <w:rPr>
          <w:rFonts w:ascii="宋体" w:hAnsi="宋体"/>
          <w:b/>
          <w:szCs w:val="21"/>
        </w:rPr>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lastRenderedPageBreak/>
        <w:t>9、侵权和保密</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9.1乙方应保证甲方免受第三方因乙方服务存在的瑕疵而提出的侵权诉讼及索赔。任何第三方如果提出侵权指控，乙方须与第三方交涉并承担由此而引起的一切法律责任和费用。</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9.2未经甲方事先书面同意，乙方不得以任何形式将本合同内容（包括但不限于合同条款、各种资料成果等）提供给与履行本合同无关的任何第三方。若乙方违反本款约定，并因此产生法律纠纷，则由乙方承担全部责任。</w:t>
      </w:r>
    </w:p>
    <w:p w:rsidR="00CE4F08" w:rsidRPr="00CE4F08" w:rsidRDefault="00CE4F08" w:rsidP="00CE4F08">
      <w:pPr>
        <w:adjustRightInd/>
        <w:snapToGrid w:val="0"/>
        <w:spacing w:line="360" w:lineRule="auto"/>
        <w:ind w:firstLineChars="200" w:firstLine="420"/>
      </w:pPr>
      <w:r w:rsidRPr="00CE4F08">
        <w:rPr>
          <w:rFonts w:ascii="宋体" w:hAnsi="宋体" w:hint="eastAsia"/>
          <w:szCs w:val="21"/>
        </w:rPr>
        <w:t>……</w:t>
      </w:r>
    </w:p>
    <w:p w:rsidR="00CE4F08" w:rsidRPr="00CE4F08" w:rsidRDefault="00CE4F08" w:rsidP="00CE4F08">
      <w:pPr>
        <w:snapToGrid w:val="0"/>
        <w:spacing w:line="360" w:lineRule="auto"/>
        <w:ind w:firstLineChars="200" w:firstLine="422"/>
        <w:rPr>
          <w:rFonts w:hAnsi="宋体"/>
          <w:b/>
          <w:bCs/>
          <w:szCs w:val="21"/>
        </w:rPr>
      </w:pPr>
    </w:p>
    <w:p w:rsidR="00CE4F08" w:rsidRPr="00CE4F08" w:rsidRDefault="00CE4F08" w:rsidP="00CE4F08">
      <w:pPr>
        <w:snapToGrid w:val="0"/>
        <w:spacing w:line="360" w:lineRule="auto"/>
        <w:ind w:firstLineChars="200" w:firstLine="422"/>
        <w:rPr>
          <w:rFonts w:ascii="宋体" w:hAnsi="宋体"/>
          <w:szCs w:val="21"/>
        </w:rPr>
      </w:pPr>
      <w:r w:rsidRPr="00CE4F08">
        <w:rPr>
          <w:rFonts w:hAnsi="宋体" w:hint="eastAsia"/>
          <w:b/>
          <w:bCs/>
          <w:szCs w:val="21"/>
        </w:rPr>
        <w:t>10</w:t>
      </w:r>
      <w:r w:rsidRPr="00CE4F08">
        <w:rPr>
          <w:rFonts w:hAnsi="宋体" w:hint="eastAsia"/>
          <w:b/>
          <w:bCs/>
          <w:szCs w:val="21"/>
        </w:rPr>
        <w:t>、合同</w:t>
      </w:r>
      <w:r w:rsidRPr="00CE4F08">
        <w:rPr>
          <w:rFonts w:ascii="宋体" w:hAnsi="宋体" w:hint="eastAsia"/>
          <w:b/>
          <w:szCs w:val="21"/>
        </w:rPr>
        <w:t>变更或</w:t>
      </w:r>
      <w:r w:rsidRPr="00CE4F08">
        <w:rPr>
          <w:rFonts w:hAnsi="宋体" w:hint="eastAsia"/>
          <w:b/>
          <w:bCs/>
          <w:szCs w:val="21"/>
        </w:rPr>
        <w:t>终止</w:t>
      </w:r>
    </w:p>
    <w:p w:rsidR="00CE4F08" w:rsidRPr="00CE4F08" w:rsidRDefault="00CE4F08" w:rsidP="00CE4F08">
      <w:pPr>
        <w:adjustRightInd/>
        <w:snapToGrid w:val="0"/>
        <w:spacing w:line="360" w:lineRule="auto"/>
        <w:ind w:firstLineChars="200" w:firstLine="420"/>
        <w:rPr>
          <w:rFonts w:ascii="宋体" w:hAnsi="宋体"/>
          <w:szCs w:val="21"/>
        </w:rPr>
      </w:pPr>
      <w:r w:rsidRPr="00CE4F08">
        <w:rPr>
          <w:rFonts w:ascii="宋体" w:hAnsi="宋体" w:hint="eastAsia"/>
          <w:szCs w:val="21"/>
        </w:rPr>
        <w:t>10.1除非甲方书面提出，乙方不得对合同进行任何变更。</w:t>
      </w:r>
    </w:p>
    <w:p w:rsidR="00CE4F08" w:rsidRPr="00CE4F08" w:rsidRDefault="00CE4F08" w:rsidP="00CE4F08">
      <w:pPr>
        <w:tabs>
          <w:tab w:val="left" w:pos="360"/>
          <w:tab w:val="left" w:pos="540"/>
        </w:tabs>
        <w:adjustRightInd/>
        <w:snapToGrid w:val="0"/>
        <w:spacing w:line="360" w:lineRule="auto"/>
        <w:ind w:leftChars="200" w:left="525" w:hangingChars="50" w:hanging="105"/>
        <w:rPr>
          <w:rFonts w:ascii="宋体" w:hAnsi="宋体"/>
          <w:color w:val="000000"/>
          <w:szCs w:val="21"/>
        </w:rPr>
      </w:pPr>
      <w:r w:rsidRPr="00CE4F08">
        <w:rPr>
          <w:rFonts w:ascii="宋体" w:hAnsi="宋体" w:hint="eastAsia"/>
          <w:color w:val="000000"/>
          <w:szCs w:val="21"/>
        </w:rPr>
        <w:t>10.2本合同一经签订，甲乙双方不得擅自中止或终止合同。</w:t>
      </w:r>
    </w:p>
    <w:p w:rsidR="00CE4F08" w:rsidRPr="00CE4F08" w:rsidRDefault="00CE4F08" w:rsidP="00CE4F08">
      <w:pPr>
        <w:adjustRightInd/>
        <w:snapToGrid w:val="0"/>
        <w:spacing w:line="360" w:lineRule="auto"/>
        <w:ind w:firstLineChars="200" w:firstLine="420"/>
      </w:pPr>
      <w:r w:rsidRPr="00CE4F08">
        <w:rPr>
          <w:rFonts w:ascii="宋体" w:hAnsi="宋体" w:hint="eastAsia"/>
          <w:szCs w:val="21"/>
        </w:rPr>
        <w:t>10.3如果乙方破产或明确表示实际无能力继续为甲方提供服务，甲方可在任何时候以书面形式通知乙方，提出终止合同而不给乙方补偿，并没收乙方的履约担保。该终止合同将不损害或影响甲方已经采取或将要采取的任何行动或补救措施的权力，且甲方不承担任何费用。</w:t>
      </w:r>
    </w:p>
    <w:p w:rsidR="00CE4F08" w:rsidRPr="00CE4F08" w:rsidRDefault="00CE4F08" w:rsidP="00CE4F08">
      <w:pPr>
        <w:snapToGrid w:val="0"/>
        <w:spacing w:line="360" w:lineRule="auto"/>
        <w:ind w:firstLineChars="200" w:firstLine="430"/>
      </w:pPr>
      <w:r w:rsidRPr="00CE4F08">
        <w:rPr>
          <w:rFonts w:ascii="宋体" w:hAnsi="宋体" w:hint="eastAsia"/>
          <w:b/>
          <w:bCs/>
          <w:spacing w:val="2"/>
          <w:kern w:val="0"/>
          <w:szCs w:val="21"/>
        </w:rPr>
        <w:t>……</w:t>
      </w:r>
    </w:p>
    <w:p w:rsidR="00CE4F08" w:rsidRPr="00CE4F08" w:rsidRDefault="00CE4F08" w:rsidP="00CE4F08">
      <w:pPr>
        <w:adjustRightInd/>
        <w:snapToGrid w:val="0"/>
        <w:spacing w:line="360" w:lineRule="auto"/>
        <w:ind w:firstLineChars="200" w:firstLine="422"/>
        <w:rPr>
          <w:rFonts w:ascii="宋体" w:hAnsi="宋体"/>
          <w:b/>
          <w:szCs w:val="21"/>
        </w:rPr>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t>11、转让和分包</w:t>
      </w:r>
    </w:p>
    <w:p w:rsidR="00CE4F08" w:rsidRPr="00CE4F08" w:rsidRDefault="00CE4F08" w:rsidP="00CE4F08">
      <w:pPr>
        <w:tabs>
          <w:tab w:val="left" w:pos="360"/>
        </w:tabs>
        <w:adjustRightInd/>
        <w:snapToGrid w:val="0"/>
        <w:spacing w:line="360" w:lineRule="auto"/>
        <w:ind w:firstLineChars="200" w:firstLine="420"/>
        <w:rPr>
          <w:rFonts w:ascii="宋体" w:hAnsi="宋体"/>
          <w:szCs w:val="21"/>
        </w:rPr>
      </w:pPr>
      <w:r w:rsidRPr="00CE4F08">
        <w:rPr>
          <w:rFonts w:ascii="宋体" w:hAnsi="宋体" w:hint="eastAsia"/>
          <w:szCs w:val="21"/>
        </w:rPr>
        <w:t>11.1乙方不得擅自部分或全部转让（分包）其应履行的合同义务，如甲方发现乙方有转让（分包）的行为，甲方有权中止或终止合同，由此所造成的损失由乙方承担。</w:t>
      </w:r>
    </w:p>
    <w:p w:rsidR="00CE4F08" w:rsidRPr="00CE4F08" w:rsidRDefault="00CE4F08" w:rsidP="00CE4F08">
      <w:pPr>
        <w:snapToGrid w:val="0"/>
        <w:spacing w:line="360" w:lineRule="auto"/>
        <w:ind w:firstLineChars="200" w:firstLine="430"/>
      </w:pPr>
      <w:r w:rsidRPr="00CE4F08">
        <w:rPr>
          <w:rFonts w:ascii="宋体" w:hAnsi="宋体" w:hint="eastAsia"/>
          <w:b/>
          <w:bCs/>
          <w:spacing w:val="2"/>
          <w:kern w:val="0"/>
          <w:szCs w:val="21"/>
        </w:rPr>
        <w:t>……</w:t>
      </w:r>
    </w:p>
    <w:p w:rsidR="00CE4F08" w:rsidRPr="00CE4F08" w:rsidRDefault="00CE4F08" w:rsidP="00CE4F08">
      <w:pPr>
        <w:adjustRightInd/>
        <w:snapToGrid w:val="0"/>
        <w:spacing w:line="360" w:lineRule="auto"/>
        <w:ind w:firstLineChars="200" w:firstLine="422"/>
        <w:rPr>
          <w:rFonts w:ascii="宋体" w:hAnsi="宋体"/>
          <w:b/>
          <w:szCs w:val="21"/>
        </w:rPr>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t>12、不可抗力</w:t>
      </w:r>
    </w:p>
    <w:p w:rsidR="00CE4F08" w:rsidRPr="00CE4F08" w:rsidRDefault="00CE4F08" w:rsidP="00CE4F08">
      <w:pPr>
        <w:adjustRightInd/>
        <w:snapToGrid w:val="0"/>
        <w:spacing w:line="360" w:lineRule="auto"/>
        <w:ind w:firstLineChars="200" w:firstLine="420"/>
        <w:rPr>
          <w:rFonts w:ascii="宋体" w:hAnsi="宋体"/>
          <w:color w:val="000000"/>
          <w:szCs w:val="21"/>
        </w:rPr>
      </w:pPr>
      <w:r w:rsidRPr="00CE4F08">
        <w:rPr>
          <w:rFonts w:ascii="宋体" w:hAnsi="宋体" w:hint="eastAsia"/>
          <w:color w:val="000000"/>
          <w:szCs w:val="21"/>
        </w:rPr>
        <w:t>12</w:t>
      </w:r>
      <w:r w:rsidRPr="00CE4F08">
        <w:rPr>
          <w:rFonts w:ascii="宋体" w:hAnsi="宋体"/>
          <w:color w:val="000000"/>
          <w:szCs w:val="21"/>
        </w:rPr>
        <w:t>.1除非合同另有约定，不可抗力是指</w:t>
      </w:r>
      <w:r w:rsidRPr="00CE4F08">
        <w:rPr>
          <w:rFonts w:ascii="宋体" w:hAnsi="宋体" w:hint="eastAsia"/>
          <w:color w:val="000000"/>
          <w:szCs w:val="21"/>
        </w:rPr>
        <w:t>甲乙</w:t>
      </w:r>
      <w:r w:rsidRPr="00CE4F08">
        <w:rPr>
          <w:rFonts w:ascii="宋体" w:hAnsi="宋体"/>
          <w:color w:val="000000"/>
          <w:szCs w:val="21"/>
        </w:rPr>
        <w:t>双方都不可预见、不可避免、不能克服的超出认识控制和防范能力的事件，不可抗力可以包括（但不限于）下列情况：</w:t>
      </w:r>
    </w:p>
    <w:p w:rsidR="00CE4F08" w:rsidRPr="00CE4F08" w:rsidRDefault="00CE4F08" w:rsidP="00CE4F08">
      <w:pPr>
        <w:adjustRightInd/>
        <w:snapToGrid w:val="0"/>
        <w:spacing w:line="360" w:lineRule="auto"/>
        <w:ind w:firstLine="480"/>
        <w:rPr>
          <w:rFonts w:ascii="宋体" w:hAnsi="宋体"/>
          <w:color w:val="000000"/>
          <w:szCs w:val="21"/>
        </w:rPr>
      </w:pPr>
      <w:r w:rsidRPr="00CE4F08">
        <w:rPr>
          <w:rFonts w:ascii="宋体" w:hAnsi="宋体"/>
          <w:color w:val="000000"/>
          <w:szCs w:val="21"/>
        </w:rPr>
        <w:t>（1）战争、敌对行动（不论宣战与否）、入侵、外敌行动；</w:t>
      </w:r>
    </w:p>
    <w:p w:rsidR="00CE4F08" w:rsidRPr="00CE4F08" w:rsidRDefault="00CE4F08" w:rsidP="00CE4F08">
      <w:pPr>
        <w:adjustRightInd/>
        <w:snapToGrid w:val="0"/>
        <w:spacing w:line="360" w:lineRule="auto"/>
        <w:ind w:firstLine="480"/>
        <w:rPr>
          <w:rFonts w:ascii="宋体" w:hAnsi="宋体"/>
          <w:color w:val="000000"/>
          <w:szCs w:val="21"/>
        </w:rPr>
      </w:pPr>
      <w:r w:rsidRPr="00CE4F08">
        <w:rPr>
          <w:rFonts w:ascii="宋体" w:hAnsi="宋体"/>
          <w:color w:val="000000"/>
          <w:szCs w:val="21"/>
        </w:rPr>
        <w:t>（2）叛乱、革命、暴动或军事政变或内战；</w:t>
      </w:r>
    </w:p>
    <w:p w:rsidR="00CE4F08" w:rsidRPr="00CE4F08" w:rsidRDefault="00CE4F08" w:rsidP="00CE4F08">
      <w:pPr>
        <w:adjustRightInd/>
        <w:snapToGrid w:val="0"/>
        <w:spacing w:line="360" w:lineRule="auto"/>
        <w:ind w:firstLine="480"/>
        <w:rPr>
          <w:rFonts w:ascii="宋体" w:hAnsi="宋体"/>
          <w:color w:val="000000"/>
          <w:kern w:val="52"/>
          <w:szCs w:val="21"/>
        </w:rPr>
      </w:pPr>
      <w:r w:rsidRPr="00CE4F08">
        <w:rPr>
          <w:rFonts w:ascii="宋体" w:hAnsi="宋体"/>
          <w:color w:val="000000"/>
          <w:szCs w:val="21"/>
        </w:rPr>
        <w:t>（3）暴乱、骚乱或混乱，但对于局限在卖方和卖方雇佣人员内部并且是由于从事本项目而发生</w:t>
      </w:r>
      <w:r w:rsidRPr="00CE4F08">
        <w:rPr>
          <w:rFonts w:ascii="宋体" w:hAnsi="宋体"/>
          <w:color w:val="000000"/>
          <w:kern w:val="52"/>
          <w:szCs w:val="21"/>
        </w:rPr>
        <w:t>的事件除外；</w:t>
      </w:r>
    </w:p>
    <w:p w:rsidR="00CE4F08" w:rsidRPr="00CE4F08" w:rsidRDefault="00CE4F08" w:rsidP="00CE4F08">
      <w:pPr>
        <w:adjustRightInd/>
        <w:snapToGrid w:val="0"/>
        <w:spacing w:line="360" w:lineRule="auto"/>
        <w:ind w:firstLine="480"/>
        <w:rPr>
          <w:rFonts w:ascii="宋体" w:hAnsi="宋体"/>
          <w:color w:val="000000"/>
          <w:szCs w:val="21"/>
        </w:rPr>
      </w:pPr>
      <w:r w:rsidRPr="00CE4F08">
        <w:rPr>
          <w:rFonts w:ascii="宋体" w:hAnsi="宋体"/>
          <w:color w:val="000000"/>
          <w:szCs w:val="21"/>
        </w:rPr>
        <w:t>（4）核裂变、核聚变、核武器、核材料、核</w:t>
      </w:r>
      <w:r w:rsidRPr="00CE4F08">
        <w:rPr>
          <w:rFonts w:ascii="宋体" w:hAnsi="宋体" w:hint="eastAsia"/>
          <w:color w:val="000000"/>
          <w:szCs w:val="21"/>
        </w:rPr>
        <w:t>辐射</w:t>
      </w:r>
      <w:r w:rsidRPr="00CE4F08">
        <w:rPr>
          <w:rFonts w:ascii="宋体" w:hAnsi="宋体"/>
          <w:color w:val="000000"/>
          <w:szCs w:val="21"/>
        </w:rPr>
        <w:t>及放射性污染；</w:t>
      </w:r>
    </w:p>
    <w:p w:rsidR="00CE4F08" w:rsidRPr="00CE4F08" w:rsidRDefault="00CE4F08" w:rsidP="00CE4F08">
      <w:pPr>
        <w:adjustRightInd/>
        <w:snapToGrid w:val="0"/>
        <w:spacing w:line="360" w:lineRule="auto"/>
        <w:ind w:firstLine="480"/>
        <w:rPr>
          <w:rFonts w:ascii="宋体" w:hAnsi="宋体"/>
          <w:color w:val="000000"/>
          <w:szCs w:val="21"/>
        </w:rPr>
      </w:pPr>
      <w:r w:rsidRPr="00CE4F08">
        <w:rPr>
          <w:rFonts w:ascii="宋体" w:hAnsi="宋体"/>
          <w:color w:val="000000"/>
          <w:szCs w:val="21"/>
        </w:rPr>
        <w:t>（5）以音速或超音速飞行的飞机或其他飞行装置产生的压力波，飞行器坠落；</w:t>
      </w:r>
    </w:p>
    <w:p w:rsidR="00CE4F08" w:rsidRPr="00CE4F08" w:rsidRDefault="00CE4F08" w:rsidP="00CE4F08">
      <w:pPr>
        <w:adjustRightInd/>
        <w:snapToGrid w:val="0"/>
        <w:spacing w:line="360" w:lineRule="auto"/>
        <w:ind w:firstLine="480"/>
        <w:rPr>
          <w:rFonts w:ascii="宋体" w:hAnsi="宋体"/>
          <w:color w:val="000000"/>
          <w:szCs w:val="21"/>
        </w:rPr>
      </w:pPr>
      <w:r w:rsidRPr="00CE4F08">
        <w:rPr>
          <w:rFonts w:ascii="宋体" w:hAnsi="宋体"/>
          <w:color w:val="000000"/>
          <w:szCs w:val="21"/>
        </w:rPr>
        <w:t>（6）自然灾害（地震、洪水、海啸、飓风、台风、火山活动等）。</w:t>
      </w:r>
    </w:p>
    <w:p w:rsidR="00CE4F08" w:rsidRPr="00CE4F08" w:rsidRDefault="00CE4F08" w:rsidP="00CE4F08">
      <w:pPr>
        <w:adjustRightInd/>
        <w:snapToGrid w:val="0"/>
        <w:spacing w:line="360" w:lineRule="auto"/>
        <w:ind w:firstLineChars="200" w:firstLine="420"/>
        <w:rPr>
          <w:rFonts w:ascii="宋体" w:hAnsi="宋体"/>
          <w:color w:val="000000"/>
          <w:szCs w:val="21"/>
        </w:rPr>
      </w:pPr>
      <w:r w:rsidRPr="00CE4F08">
        <w:rPr>
          <w:rFonts w:ascii="宋体" w:hAnsi="宋体"/>
          <w:color w:val="000000"/>
          <w:szCs w:val="21"/>
        </w:rPr>
        <w:t>1</w:t>
      </w:r>
      <w:r w:rsidRPr="00CE4F08">
        <w:rPr>
          <w:rFonts w:ascii="宋体" w:hAnsi="宋体" w:hint="eastAsia"/>
          <w:color w:val="000000"/>
          <w:szCs w:val="21"/>
        </w:rPr>
        <w:t>2</w:t>
      </w:r>
      <w:r w:rsidRPr="00CE4F08">
        <w:rPr>
          <w:rFonts w:ascii="宋体" w:hAnsi="宋体"/>
          <w:color w:val="000000"/>
          <w:szCs w:val="21"/>
        </w:rPr>
        <w:t>.2如果发生不可抗力因素，致使本协议不能如期履行时，本协议应自动顺延履行，且双方不被视为违约，但双方应尽一切努力终止或减少上述因素的影响。上述因素一旦消失，双方应立即采取措施继续履行本协议。</w:t>
      </w:r>
    </w:p>
    <w:p w:rsidR="00CE4F08" w:rsidRPr="00CE4F08" w:rsidRDefault="00CE4F08" w:rsidP="00CE4F08">
      <w:pPr>
        <w:snapToGrid w:val="0"/>
        <w:spacing w:line="360" w:lineRule="auto"/>
        <w:ind w:firstLineChars="200" w:firstLine="430"/>
        <w:rPr>
          <w:rFonts w:ascii="宋体" w:hAnsi="宋体"/>
          <w:color w:val="000000"/>
          <w:szCs w:val="21"/>
        </w:rPr>
      </w:pPr>
      <w:r w:rsidRPr="00CE4F08">
        <w:rPr>
          <w:rFonts w:ascii="宋体" w:hAnsi="宋体" w:hint="eastAsia"/>
          <w:b/>
          <w:bCs/>
          <w:spacing w:val="2"/>
          <w:kern w:val="0"/>
          <w:szCs w:val="21"/>
        </w:rPr>
        <w:lastRenderedPageBreak/>
        <w:t>……</w:t>
      </w:r>
    </w:p>
    <w:p w:rsidR="00CE4F08" w:rsidRPr="00CE4F08" w:rsidRDefault="00CE4F08" w:rsidP="00CE4F08">
      <w:pPr>
        <w:adjustRightInd/>
        <w:snapToGrid w:val="0"/>
        <w:spacing w:line="360" w:lineRule="auto"/>
        <w:ind w:firstLineChars="200" w:firstLine="422"/>
        <w:rPr>
          <w:rFonts w:ascii="宋体" w:hAnsi="宋体"/>
          <w:b/>
          <w:szCs w:val="21"/>
        </w:rPr>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t>13、争议解决</w:t>
      </w:r>
    </w:p>
    <w:p w:rsidR="00CE4F08" w:rsidRPr="00CE4F08" w:rsidRDefault="00CE4F08" w:rsidP="00CE4F08">
      <w:pPr>
        <w:adjustRightInd/>
        <w:snapToGrid w:val="0"/>
        <w:spacing w:line="360" w:lineRule="auto"/>
        <w:ind w:firstLineChars="200" w:firstLine="420"/>
        <w:rPr>
          <w:rFonts w:ascii="Tahoma" w:hAnsi="Tahoma" w:cs="Tahoma"/>
          <w:color w:val="333333"/>
          <w:szCs w:val="21"/>
          <w:shd w:val="clear" w:color="auto" w:fill="FFFFFF"/>
        </w:rPr>
      </w:pPr>
      <w:r w:rsidRPr="00CE4F08">
        <w:rPr>
          <w:rFonts w:ascii="宋体" w:hAnsi="宋体" w:hint="eastAsia"/>
          <w:szCs w:val="21"/>
        </w:rPr>
        <w:t>因履行本合同引起的或与本合同有关的争议，甲乙双方应通过协商或调解解决，如果协商不成的，任何一方可</w:t>
      </w:r>
      <w:r w:rsidRPr="00CE4F08">
        <w:rPr>
          <w:rFonts w:ascii="宋体" w:hAnsi="宋体"/>
          <w:szCs w:val="21"/>
        </w:rPr>
        <w:t>按下述第</w:t>
      </w:r>
      <w:r w:rsidRPr="00CE4F08">
        <w:rPr>
          <w:rFonts w:ascii="宋体" w:hAnsi="宋体" w:hint="eastAsia"/>
          <w:szCs w:val="21"/>
          <w:u w:val="single"/>
        </w:rPr>
        <w:t xml:space="preserve"> </w:t>
      </w:r>
      <w:r w:rsidR="00D0094D">
        <w:rPr>
          <w:rFonts w:ascii="宋体" w:hAnsi="宋体" w:hint="eastAsia"/>
          <w:szCs w:val="21"/>
          <w:u w:val="single"/>
        </w:rPr>
        <w:t>2</w:t>
      </w:r>
      <w:r w:rsidRPr="00CE4F08">
        <w:rPr>
          <w:rFonts w:ascii="宋体" w:hAnsi="宋体" w:hint="eastAsia"/>
          <w:szCs w:val="21"/>
          <w:u w:val="single"/>
        </w:rPr>
        <w:t xml:space="preserve"> </w:t>
      </w:r>
      <w:r w:rsidRPr="00CE4F08">
        <w:rPr>
          <w:rFonts w:ascii="宋体" w:hAnsi="宋体" w:hint="eastAsia"/>
          <w:szCs w:val="21"/>
        </w:rPr>
        <w:t xml:space="preserve"> </w:t>
      </w:r>
      <w:r w:rsidRPr="00CE4F08">
        <w:rPr>
          <w:rFonts w:ascii="宋体" w:hAnsi="宋体"/>
          <w:szCs w:val="21"/>
        </w:rPr>
        <w:t>种方式解决：</w:t>
      </w:r>
    </w:p>
    <w:p w:rsidR="00CE4F08" w:rsidRPr="00CE4F08" w:rsidRDefault="00CE4F08" w:rsidP="00CE4F08">
      <w:pPr>
        <w:adjustRightInd/>
        <w:snapToGrid w:val="0"/>
        <w:spacing w:line="360" w:lineRule="auto"/>
        <w:ind w:firstLineChars="200" w:firstLine="420"/>
        <w:rPr>
          <w:rFonts w:hAnsi="宋体"/>
          <w:szCs w:val="21"/>
        </w:rPr>
      </w:pPr>
      <w:r w:rsidRPr="00CE4F08">
        <w:rPr>
          <w:rFonts w:ascii="宋体" w:hAnsi="宋体" w:hint="eastAsia"/>
          <w:szCs w:val="21"/>
        </w:rPr>
        <w:t>1）</w:t>
      </w:r>
      <w:r w:rsidRPr="00CE4F08">
        <w:rPr>
          <w:rFonts w:ascii="宋体" w:hAnsi="宋体"/>
          <w:szCs w:val="21"/>
        </w:rPr>
        <w:t>提交</w:t>
      </w:r>
      <w:r w:rsidRPr="00CE4F08">
        <w:rPr>
          <w:rFonts w:ascii="宋体" w:hAnsi="宋体" w:hint="eastAsia"/>
          <w:szCs w:val="21"/>
        </w:rPr>
        <w:t>杭州</w:t>
      </w:r>
      <w:r w:rsidRPr="00CE4F08">
        <w:rPr>
          <w:rFonts w:ascii="宋体" w:hAnsi="宋体"/>
          <w:szCs w:val="21"/>
        </w:rPr>
        <w:t>仲裁委员会仲裁。</w:t>
      </w:r>
    </w:p>
    <w:p w:rsidR="00CE4F08" w:rsidRPr="00CE4F08" w:rsidRDefault="00CE4F08" w:rsidP="00CE4F08">
      <w:pPr>
        <w:adjustRightInd/>
        <w:ind w:firstLineChars="200" w:firstLine="420"/>
      </w:pPr>
      <w:r w:rsidRPr="00CE4F08">
        <w:rPr>
          <w:rFonts w:ascii="宋体" w:hAnsi="宋体" w:hint="eastAsia"/>
          <w:szCs w:val="21"/>
        </w:rPr>
        <w:t>2）</w:t>
      </w:r>
      <w:r w:rsidRPr="00CE4F08">
        <w:rPr>
          <w:rFonts w:ascii="宋体" w:hAnsi="宋体"/>
          <w:szCs w:val="21"/>
        </w:rPr>
        <w:t>依法向</w:t>
      </w:r>
      <w:r w:rsidRPr="00CE4F08">
        <w:rPr>
          <w:rFonts w:ascii="宋体" w:hAnsi="宋体" w:hint="eastAsia"/>
          <w:szCs w:val="21"/>
        </w:rPr>
        <w:t>甲方所在地</w:t>
      </w:r>
      <w:r w:rsidRPr="00CE4F08">
        <w:rPr>
          <w:rFonts w:ascii="宋体" w:hAnsi="宋体"/>
          <w:szCs w:val="21"/>
        </w:rPr>
        <w:t>人民法院起诉</w:t>
      </w:r>
      <w:r w:rsidRPr="00CE4F08">
        <w:rPr>
          <w:rFonts w:hAnsi="宋体" w:hint="eastAsia"/>
          <w:szCs w:val="21"/>
        </w:rPr>
        <w:t>。</w:t>
      </w:r>
    </w:p>
    <w:p w:rsidR="00CE4F08" w:rsidRPr="00CE4F08" w:rsidRDefault="00CE4F08" w:rsidP="00CE4F08">
      <w:pPr>
        <w:adjustRightInd/>
        <w:snapToGrid w:val="0"/>
      </w:pPr>
    </w:p>
    <w:p w:rsidR="00CE4F08" w:rsidRPr="00CE4F08" w:rsidRDefault="00CE4F08" w:rsidP="00CE4F08">
      <w:pPr>
        <w:adjustRightInd/>
        <w:snapToGrid w:val="0"/>
        <w:spacing w:line="360" w:lineRule="auto"/>
        <w:ind w:firstLineChars="200" w:firstLine="422"/>
        <w:rPr>
          <w:rFonts w:ascii="宋体" w:hAnsi="宋体"/>
          <w:b/>
          <w:szCs w:val="21"/>
        </w:rPr>
      </w:pPr>
      <w:r w:rsidRPr="00CE4F08">
        <w:rPr>
          <w:rFonts w:ascii="宋体" w:hAnsi="宋体" w:hint="eastAsia"/>
          <w:b/>
          <w:szCs w:val="21"/>
        </w:rPr>
        <w:t>14、其他（若有）</w:t>
      </w:r>
    </w:p>
    <w:p w:rsidR="00CE4F08" w:rsidRPr="00CE4F08" w:rsidRDefault="00CE4F08" w:rsidP="00CE4F08">
      <w:pPr>
        <w:adjustRightInd/>
        <w:snapToGrid w:val="0"/>
        <w:spacing w:line="360" w:lineRule="auto"/>
        <w:ind w:firstLineChars="200" w:firstLine="422"/>
        <w:rPr>
          <w:rFonts w:ascii="宋体" w:hAnsi="宋体"/>
          <w:b/>
          <w:szCs w:val="21"/>
        </w:rPr>
      </w:pPr>
    </w:p>
    <w:bookmarkEnd w:id="424"/>
    <w:p w:rsidR="00EE2147" w:rsidRDefault="00DF4B8E" w:rsidP="00CE4F08">
      <w:pPr>
        <w:pStyle w:val="1f1"/>
        <w:spacing w:line="560" w:lineRule="exact"/>
        <w:ind w:firstLine="482"/>
        <w:jc w:val="center"/>
        <w:rPr>
          <w:rFonts w:ascii="宋体" w:hAnsi="宋体" w:cs="宋体"/>
          <w:b/>
          <w:szCs w:val="24"/>
        </w:rPr>
      </w:pPr>
      <w:r>
        <w:rPr>
          <w:rFonts w:ascii="宋体" w:hAnsi="宋体" w:cs="宋体" w:hint="eastAsia"/>
          <w:b/>
          <w:szCs w:val="24"/>
        </w:rPr>
        <w:t>第三部分  合同专用条款</w:t>
      </w:r>
    </w:p>
    <w:p w:rsidR="00EE2147" w:rsidRDefault="00DF4B8E">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EE2147">
        <w:trPr>
          <w:trHeight w:val="391"/>
        </w:trPr>
        <w:tc>
          <w:tcPr>
            <w:tcW w:w="466" w:type="pct"/>
            <w:tcBorders>
              <w:left w:val="single" w:sz="4" w:space="0" w:color="auto"/>
            </w:tcBorders>
            <w:vAlign w:val="center"/>
          </w:tcPr>
          <w:p w:rsidR="00EE2147" w:rsidRDefault="00DF4B8E">
            <w:pPr>
              <w:spacing w:line="360" w:lineRule="auto"/>
              <w:jc w:val="center"/>
              <w:rPr>
                <w:rFonts w:ascii="宋体" w:hAnsi="宋体" w:cs="宋体"/>
                <w:b/>
                <w:sz w:val="24"/>
              </w:rPr>
            </w:pPr>
            <w:r>
              <w:rPr>
                <w:rFonts w:ascii="宋体" w:hAnsi="宋体" w:cs="宋体" w:hint="eastAsia"/>
                <w:b/>
                <w:sz w:val="24"/>
              </w:rPr>
              <w:t>条款号</w:t>
            </w:r>
          </w:p>
        </w:tc>
        <w:tc>
          <w:tcPr>
            <w:tcW w:w="4534" w:type="pct"/>
            <w:vAlign w:val="center"/>
          </w:tcPr>
          <w:p w:rsidR="00EE2147" w:rsidRDefault="00DF4B8E">
            <w:pPr>
              <w:spacing w:line="360" w:lineRule="auto"/>
              <w:jc w:val="center"/>
              <w:rPr>
                <w:rFonts w:ascii="宋体" w:hAnsi="宋体" w:cs="宋体"/>
                <w:b/>
                <w:sz w:val="24"/>
              </w:rPr>
            </w:pPr>
            <w:r>
              <w:rPr>
                <w:rFonts w:ascii="宋体" w:hAnsi="宋体" w:cs="宋体" w:hint="eastAsia"/>
                <w:b/>
                <w:sz w:val="24"/>
              </w:rPr>
              <w:t>约定内容</w:t>
            </w:r>
          </w:p>
        </w:tc>
      </w:tr>
      <w:tr w:rsidR="00EE2147">
        <w:trPr>
          <w:trHeight w:val="88"/>
        </w:trPr>
        <w:tc>
          <w:tcPr>
            <w:tcW w:w="466" w:type="pct"/>
            <w:tcBorders>
              <w:left w:val="single" w:sz="4" w:space="0" w:color="auto"/>
            </w:tcBorders>
            <w:vAlign w:val="center"/>
          </w:tcPr>
          <w:p w:rsidR="00EE2147" w:rsidRDefault="00DF4B8E">
            <w:pPr>
              <w:spacing w:line="360" w:lineRule="auto"/>
              <w:rPr>
                <w:rFonts w:ascii="宋体" w:hAnsi="宋体" w:cs="宋体"/>
                <w:sz w:val="24"/>
              </w:rPr>
            </w:pPr>
            <w:r>
              <w:rPr>
                <w:rFonts w:ascii="宋体" w:hAnsi="宋体" w:cs="宋体" w:hint="eastAsia"/>
                <w:sz w:val="24"/>
              </w:rPr>
              <w:t>1.4.4</w:t>
            </w:r>
          </w:p>
        </w:tc>
        <w:tc>
          <w:tcPr>
            <w:tcW w:w="4534" w:type="pct"/>
            <w:vAlign w:val="center"/>
          </w:tcPr>
          <w:p w:rsidR="00A12CF4" w:rsidRPr="00A12CF4" w:rsidRDefault="00A12CF4" w:rsidP="00A12CF4">
            <w:pPr>
              <w:spacing w:line="360" w:lineRule="auto"/>
              <w:rPr>
                <w:rFonts w:ascii="宋体" w:hAnsi="宋体" w:cs="宋体"/>
                <w:sz w:val="24"/>
              </w:rPr>
            </w:pPr>
            <w:r w:rsidRPr="00A12CF4">
              <w:rPr>
                <w:rFonts w:ascii="宋体" w:hAnsi="宋体" w:cs="宋体" w:hint="eastAsia"/>
                <w:sz w:val="24"/>
              </w:rPr>
              <w:t>合同签订后，采购人根据杭州市政府采购网公布的供应商履约评价情况减免履约保证金，供应商履约验收评价总分为100分的，采购人免收履约保证金；评价总分在90分以上（含）的，收取履约保证金为合同总价2%；评价总分在90分以下或者暂无评分的，收取履约保证金为合同总价2.5%。待财政资金到位，采购人支付合同总价的40%；</w:t>
            </w:r>
          </w:p>
          <w:p w:rsidR="00A12CF4" w:rsidRPr="00A12CF4" w:rsidRDefault="00A12CF4" w:rsidP="00A12CF4">
            <w:pPr>
              <w:spacing w:line="360" w:lineRule="auto"/>
              <w:rPr>
                <w:rFonts w:ascii="宋体" w:hAnsi="宋体" w:cs="宋体"/>
                <w:sz w:val="24"/>
              </w:rPr>
            </w:pPr>
            <w:r w:rsidRPr="00A12CF4">
              <w:rPr>
                <w:rFonts w:ascii="宋体" w:hAnsi="宋体" w:cs="宋体" w:hint="eastAsia"/>
                <w:sz w:val="24"/>
              </w:rPr>
              <w:t>待服务期满</w:t>
            </w:r>
            <w:r>
              <w:rPr>
                <w:rFonts w:ascii="宋体" w:hAnsi="宋体" w:cs="宋体" w:hint="eastAsia"/>
                <w:sz w:val="24"/>
              </w:rPr>
              <w:t>并通过验收后，凭双方签字盖章的验收意见、验收小组签字的验收报告</w:t>
            </w:r>
            <w:r w:rsidRPr="00A12CF4">
              <w:rPr>
                <w:rFonts w:ascii="宋体" w:hAnsi="宋体" w:cs="宋体" w:hint="eastAsia"/>
                <w:sz w:val="24"/>
              </w:rPr>
              <w:t>及各种文档，</w:t>
            </w:r>
            <w:r>
              <w:rPr>
                <w:rFonts w:ascii="宋体" w:hAnsi="宋体" w:cs="宋体" w:hint="eastAsia"/>
                <w:sz w:val="24"/>
              </w:rPr>
              <w:t>支付</w:t>
            </w:r>
            <w:r w:rsidRPr="00A12CF4">
              <w:rPr>
                <w:rFonts w:ascii="宋体" w:hAnsi="宋体" w:cs="宋体" w:hint="eastAsia"/>
                <w:sz w:val="24"/>
              </w:rPr>
              <w:t>合同总价</w:t>
            </w:r>
            <w:r>
              <w:rPr>
                <w:rFonts w:ascii="宋体" w:hAnsi="宋体" w:cs="宋体" w:hint="eastAsia"/>
                <w:sz w:val="24"/>
              </w:rPr>
              <w:t>的60%；</w:t>
            </w:r>
            <w:r w:rsidRPr="00A12CF4">
              <w:rPr>
                <w:rFonts w:ascii="宋体" w:hAnsi="宋体" w:cs="宋体" w:hint="eastAsia"/>
                <w:sz w:val="24"/>
              </w:rPr>
              <w:t>待供应商递交退还履约保证金申请后采购人无息归还履约保证金。</w:t>
            </w:r>
          </w:p>
          <w:p w:rsidR="00EE2147" w:rsidRDefault="00A12CF4" w:rsidP="00A12CF4">
            <w:pPr>
              <w:spacing w:line="360" w:lineRule="auto"/>
              <w:rPr>
                <w:rFonts w:ascii="宋体" w:hAnsi="宋体" w:cs="宋体"/>
                <w:sz w:val="24"/>
              </w:rPr>
            </w:pPr>
            <w:r w:rsidRPr="00A12CF4">
              <w:rPr>
                <w:rFonts w:ascii="宋体" w:hAnsi="宋体" w:cs="宋体" w:hint="eastAsia"/>
                <w:sz w:val="24"/>
              </w:rPr>
              <w:t>（除满足前述约定的付款条件外，以上款项的支付均须在采购人收到供应商正规发票后，按财政及采购人规定办理完成相关手续后7个工作日内采购人方有义务予以支付。）</w:t>
            </w:r>
          </w:p>
        </w:tc>
      </w:tr>
      <w:tr w:rsidR="00EE2147">
        <w:trPr>
          <w:trHeight w:val="88"/>
        </w:trPr>
        <w:tc>
          <w:tcPr>
            <w:tcW w:w="466" w:type="pct"/>
            <w:tcBorders>
              <w:left w:val="single" w:sz="4" w:space="0" w:color="auto"/>
            </w:tcBorders>
            <w:vAlign w:val="center"/>
          </w:tcPr>
          <w:p w:rsidR="00EE2147" w:rsidRDefault="00DF4B8E" w:rsidP="00D0094D">
            <w:pPr>
              <w:spacing w:line="360" w:lineRule="auto"/>
              <w:rPr>
                <w:rFonts w:ascii="宋体" w:hAnsi="宋体" w:cs="宋体"/>
                <w:sz w:val="24"/>
              </w:rPr>
            </w:pPr>
            <w:r>
              <w:rPr>
                <w:rFonts w:ascii="宋体" w:hAnsi="宋体" w:cs="宋体" w:hint="eastAsia"/>
                <w:sz w:val="24"/>
              </w:rPr>
              <w:t>1.6</w:t>
            </w:r>
          </w:p>
        </w:tc>
        <w:tc>
          <w:tcPr>
            <w:tcW w:w="4534" w:type="pct"/>
            <w:vAlign w:val="center"/>
          </w:tcPr>
          <w:p w:rsidR="00EE2147" w:rsidRDefault="00D0094D">
            <w:pPr>
              <w:spacing w:line="360" w:lineRule="auto"/>
              <w:rPr>
                <w:rFonts w:ascii="宋体" w:hAnsi="宋体" w:cs="宋体"/>
                <w:sz w:val="24"/>
              </w:rPr>
            </w:pPr>
            <w:r w:rsidRPr="00D0094D">
              <w:rPr>
                <w:rFonts w:ascii="宋体" w:hAnsi="宋体" w:cs="宋体" w:hint="eastAsia"/>
                <w:sz w:val="24"/>
              </w:rPr>
              <w:t>因履行本合同引起的或与本合同有关的争议，甲乙双方应通过协商或调解解决，如果协商不成的，任何一方可按</w:t>
            </w:r>
            <w:r w:rsidRPr="00D0094D">
              <w:rPr>
                <w:rFonts w:ascii="宋体" w:hAnsi="宋体" w:cs="宋体" w:hint="eastAsia"/>
                <w:sz w:val="24"/>
                <w:u w:val="single"/>
              </w:rPr>
              <w:t>依法向甲方所在地人民法院起诉</w:t>
            </w:r>
            <w:r w:rsidRPr="00D0094D">
              <w:rPr>
                <w:rFonts w:ascii="宋体" w:hAnsi="宋体" w:cs="宋体" w:hint="eastAsia"/>
                <w:sz w:val="24"/>
              </w:rPr>
              <w:t>方式解决</w:t>
            </w:r>
          </w:p>
        </w:tc>
      </w:tr>
      <w:tr w:rsidR="00EE2147">
        <w:trPr>
          <w:trHeight w:val="88"/>
        </w:trPr>
        <w:tc>
          <w:tcPr>
            <w:tcW w:w="466" w:type="pct"/>
            <w:tcBorders>
              <w:left w:val="single" w:sz="4" w:space="0" w:color="auto"/>
            </w:tcBorders>
            <w:vAlign w:val="center"/>
          </w:tcPr>
          <w:p w:rsidR="00EE2147" w:rsidRDefault="00DF4B8E">
            <w:pPr>
              <w:spacing w:line="360" w:lineRule="auto"/>
              <w:rPr>
                <w:rFonts w:ascii="宋体" w:hAnsi="宋体" w:cs="宋体"/>
                <w:sz w:val="24"/>
              </w:rPr>
            </w:pPr>
            <w:r>
              <w:rPr>
                <w:rFonts w:ascii="宋体" w:hAnsi="宋体" w:cs="宋体" w:hint="eastAsia"/>
                <w:sz w:val="24"/>
              </w:rPr>
              <w:t>1.7</w:t>
            </w:r>
          </w:p>
        </w:tc>
        <w:tc>
          <w:tcPr>
            <w:tcW w:w="4534" w:type="pct"/>
            <w:vAlign w:val="center"/>
          </w:tcPr>
          <w:p w:rsidR="00EE2147" w:rsidRDefault="00D0094D">
            <w:pPr>
              <w:spacing w:line="360" w:lineRule="auto"/>
              <w:rPr>
                <w:rFonts w:ascii="宋体" w:hAnsi="宋体" w:cs="宋体"/>
                <w:sz w:val="24"/>
              </w:rPr>
            </w:pPr>
            <w:r w:rsidRPr="00D0094D">
              <w:rPr>
                <w:rFonts w:ascii="宋体" w:hAnsi="宋体" w:cs="宋体" w:hint="eastAsia"/>
                <w:sz w:val="24"/>
              </w:rPr>
              <w:t>本合同自双方当事人盖章或者签字时生效。</w:t>
            </w:r>
          </w:p>
        </w:tc>
      </w:tr>
    </w:tbl>
    <w:p w:rsidR="00EE2147" w:rsidRDefault="00EE2147">
      <w:pPr>
        <w:spacing w:line="360" w:lineRule="auto"/>
        <w:ind w:leftChars="-200" w:left="-420" w:rightChars="-200" w:right="-420" w:firstLineChars="200" w:firstLine="480"/>
        <w:rPr>
          <w:rFonts w:ascii="宋体" w:hAnsi="宋体" w:cs="宋体"/>
          <w:sz w:val="24"/>
        </w:rPr>
      </w:pPr>
    </w:p>
    <w:p w:rsidR="00CD5F80" w:rsidRDefault="00CD5F80" w:rsidP="00CD5F80">
      <w:pPr>
        <w:pStyle w:val="aff8"/>
      </w:pPr>
    </w:p>
    <w:p w:rsidR="00EE2147" w:rsidRDefault="00DF4B8E">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7"/>
      <w:r>
        <w:rPr>
          <w:rFonts w:ascii="宋体" w:hAnsi="宋体" w:cs="宋体" w:hint="eastAsia"/>
          <w:b/>
          <w:sz w:val="36"/>
          <w:szCs w:val="20"/>
        </w:rPr>
        <w:t xml:space="preserve"> </w:t>
      </w:r>
      <w:bookmarkEnd w:id="398"/>
      <w:r>
        <w:rPr>
          <w:rFonts w:ascii="宋体" w:hAnsi="宋体" w:cs="宋体" w:hint="eastAsia"/>
          <w:b/>
          <w:sz w:val="36"/>
          <w:szCs w:val="20"/>
        </w:rPr>
        <w:t>应提交的有关格式范例</w:t>
      </w:r>
    </w:p>
    <w:p w:rsidR="00EE2147" w:rsidRDefault="00EE2147">
      <w:pPr>
        <w:spacing w:line="360" w:lineRule="auto"/>
        <w:jc w:val="center"/>
        <w:outlineLvl w:val="0"/>
        <w:rPr>
          <w:rFonts w:ascii="宋体" w:hAnsi="宋体" w:cs="宋体"/>
          <w:b/>
          <w:kern w:val="0"/>
          <w:sz w:val="36"/>
          <w:szCs w:val="36"/>
        </w:rPr>
      </w:pPr>
    </w:p>
    <w:p w:rsidR="00EE2147" w:rsidRDefault="00DF4B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EE2147" w:rsidRDefault="00DF4B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EE2147" w:rsidRDefault="00EE2147">
      <w:pPr>
        <w:spacing w:line="360" w:lineRule="auto"/>
        <w:jc w:val="center"/>
        <w:outlineLvl w:val="0"/>
        <w:rPr>
          <w:rFonts w:ascii="宋体" w:hAnsi="宋体" w:cs="宋体"/>
          <w:b/>
          <w:kern w:val="0"/>
          <w:sz w:val="36"/>
          <w:szCs w:val="36"/>
        </w:rPr>
      </w:pPr>
    </w:p>
    <w:p w:rsidR="00EE2147" w:rsidRDefault="00DF4B8E">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（1）符合参加政府采购活动应当具备的一般条件的承诺函……………（页码）</w:t>
      </w:r>
    </w:p>
    <w:p w:rsidR="00EE2147" w:rsidRDefault="00DF4B8E">
      <w:pPr>
        <w:snapToGrid w:val="0"/>
        <w:spacing w:line="360" w:lineRule="auto"/>
        <w:rPr>
          <w:rFonts w:ascii="宋体" w:hAnsi="宋体" w:cs="宋体"/>
          <w:sz w:val="24"/>
        </w:rPr>
      </w:pPr>
      <w:r>
        <w:rPr>
          <w:rFonts w:ascii="宋体" w:hAnsi="宋体" w:cs="宋体" w:hint="eastAsia"/>
          <w:sz w:val="24"/>
        </w:rPr>
        <w:t>（2）落实政府采购政策需满足的资格要求………………………………（页码）</w:t>
      </w:r>
    </w:p>
    <w:p w:rsidR="00EE2147" w:rsidRDefault="00DF4B8E">
      <w:pPr>
        <w:snapToGrid w:val="0"/>
        <w:spacing w:line="360" w:lineRule="auto"/>
        <w:rPr>
          <w:rFonts w:ascii="宋体" w:hAnsi="宋体" w:cs="宋体"/>
          <w:sz w:val="24"/>
        </w:rPr>
      </w:pPr>
      <w:r>
        <w:rPr>
          <w:rFonts w:ascii="宋体" w:hAnsi="宋体" w:cs="宋体" w:hint="eastAsia"/>
          <w:sz w:val="24"/>
        </w:rPr>
        <w:t>（3）本项目的特定资格要求………………………………………………（页码）</w:t>
      </w:r>
    </w:p>
    <w:p w:rsidR="00EE2147" w:rsidRDefault="00EE2147">
      <w:pPr>
        <w:snapToGrid w:val="0"/>
        <w:spacing w:line="360" w:lineRule="auto"/>
        <w:ind w:firstLineChars="200" w:firstLine="480"/>
        <w:rPr>
          <w:rFonts w:ascii="宋体" w:hAnsi="宋体" w:cs="宋体"/>
          <w:sz w:val="24"/>
        </w:rPr>
      </w:pPr>
    </w:p>
    <w:p w:rsidR="00EE2147" w:rsidRDefault="00EE2147">
      <w:pPr>
        <w:spacing w:line="360" w:lineRule="auto"/>
        <w:ind w:firstLineChars="200" w:firstLine="480"/>
        <w:rPr>
          <w:rFonts w:ascii="宋体" w:hAnsi="宋体" w:cs="宋体"/>
          <w:sz w:val="24"/>
        </w:rPr>
      </w:pPr>
    </w:p>
    <w:p w:rsidR="00EE2147" w:rsidRDefault="00DF4B8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EE2147" w:rsidRDefault="00002215">
      <w:pPr>
        <w:snapToGrid w:val="0"/>
        <w:spacing w:line="360" w:lineRule="auto"/>
        <w:rPr>
          <w:rFonts w:ascii="宋体" w:hAnsi="宋体" w:cs="宋体"/>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sz w:val="24"/>
        </w:rPr>
        <w:t>：</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我方参与</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】政府采购活动，郑重承诺：</w:t>
      </w:r>
    </w:p>
    <w:p w:rsidR="00EE2147" w:rsidRDefault="00DF4B8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EE2147" w:rsidRDefault="00DF4B8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EE2147" w:rsidRDefault="00DF4B8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rPr>
          <w:rFonts w:ascii="宋体" w:hAnsi="宋体" w:cs="宋体"/>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DF4B8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二、落实政府采购政策需满足的资格要求</w:t>
      </w:r>
    </w:p>
    <w:p w:rsidR="00EE2147" w:rsidRDefault="00DF4B8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EE2147" w:rsidRDefault="00DF4B8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rsidR="00EE2147" w:rsidRDefault="00EE2147">
      <w:pPr>
        <w:widowControl/>
        <w:spacing w:line="360" w:lineRule="auto"/>
        <w:ind w:firstLine="480"/>
        <w:jc w:val="left"/>
        <w:rPr>
          <w:rFonts w:ascii="宋体" w:hAnsi="宋体" w:cs="宋体"/>
          <w:sz w:val="24"/>
        </w:rPr>
      </w:pPr>
    </w:p>
    <w:p w:rsidR="00EE2147" w:rsidRDefault="00DF4B8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EE2147" w:rsidRDefault="00DF4B8E">
      <w:pPr>
        <w:snapToGrid w:val="0"/>
        <w:spacing w:before="50" w:after="50" w:line="360" w:lineRule="auto"/>
        <w:jc w:val="center"/>
        <w:rPr>
          <w:rFonts w:ascii="宋体" w:hAnsi="宋体" w:cs="宋体"/>
          <w:b/>
          <w:kern w:val="0"/>
          <w:sz w:val="32"/>
          <w:szCs w:val="32"/>
          <w:lang w:val="zh-CN"/>
        </w:rPr>
      </w:pPr>
      <w:r>
        <w:rPr>
          <w:rFonts w:ascii="宋体" w:hAnsi="宋体" w:cs="宋体" w:hint="eastAsia"/>
          <w:b/>
          <w:sz w:val="24"/>
        </w:rPr>
        <w:t xml:space="preserve">    </w:t>
      </w:r>
      <w:r>
        <w:rPr>
          <w:rFonts w:ascii="宋体" w:hAnsi="宋体" w:cs="宋体" w:hint="eastAsia"/>
          <w:b/>
          <w:kern w:val="0"/>
          <w:sz w:val="32"/>
          <w:szCs w:val="32"/>
          <w:lang w:val="zh-CN"/>
        </w:rPr>
        <w:t>联合协议</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 xml:space="preserve">投标。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w:t>
      </w:r>
      <w:r w:rsidR="00526F11">
        <w:rPr>
          <w:rFonts w:ascii="宋体" w:hAnsi="宋体" w:cs="宋体" w:hint="eastAsia"/>
          <w:kern w:val="0"/>
          <w:sz w:val="24"/>
          <w:lang w:val="zh-CN"/>
        </w:rPr>
        <w:t>采购代理单位</w:t>
      </w:r>
      <w:r>
        <w:rPr>
          <w:rFonts w:ascii="宋体" w:hAnsi="宋体" w:cs="宋体" w:hint="eastAsia"/>
          <w:kern w:val="0"/>
          <w:sz w:val="24"/>
          <w:lang w:val="zh-CN"/>
        </w:rPr>
        <w:t>所作的任何合法承诺，包括书面澄清及相应等均对联合投标各方产生约束力。</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w:t>
      </w:r>
      <w:r w:rsidR="00526F11">
        <w:rPr>
          <w:rFonts w:ascii="宋体" w:hAnsi="宋体" w:cs="宋体" w:hint="eastAsia"/>
          <w:kern w:val="0"/>
          <w:sz w:val="24"/>
          <w:lang w:val="zh-CN"/>
        </w:rPr>
        <w:t>采购代理单位</w:t>
      </w:r>
      <w:r>
        <w:rPr>
          <w:rFonts w:ascii="宋体" w:hAnsi="宋体" w:cs="宋体" w:hint="eastAsia"/>
          <w:kern w:val="0"/>
          <w:sz w:val="24"/>
          <w:lang w:val="zh-CN"/>
        </w:rPr>
        <w:t>后，联合体各方不得以任何形式对上述内容进行修改或撤销。</w:t>
      </w:r>
    </w:p>
    <w:p w:rsidR="00EE2147" w:rsidRDefault="00DF4B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EE2147" w:rsidRDefault="00DF4B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EE2147" w:rsidRDefault="00DF4B8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EE2147" w:rsidRDefault="00DF4B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EE2147">
      <w:pPr>
        <w:spacing w:line="360" w:lineRule="auto"/>
        <w:ind w:firstLineChars="200" w:firstLine="480"/>
        <w:rPr>
          <w:rFonts w:ascii="宋体" w:hAnsi="宋体" w:cs="宋体"/>
          <w:sz w:val="24"/>
        </w:rPr>
      </w:pPr>
    </w:p>
    <w:p w:rsidR="00EE2147" w:rsidRDefault="00DF4B8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rsidR="00EE2147" w:rsidRDefault="00DF4B8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t>分包意向协议</w:t>
      </w:r>
    </w:p>
    <w:p w:rsidR="00EE2147" w:rsidRDefault="00DF4B8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XX工作内容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EE2147" w:rsidRDefault="00DF4B8E">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EE2147" w:rsidRDefault="00DF4B8E">
      <w:pPr>
        <w:snapToGrid w:val="0"/>
        <w:spacing w:line="360" w:lineRule="auto"/>
        <w:ind w:firstLine="576"/>
        <w:rPr>
          <w:rFonts w:ascii="宋体" w:hAnsi="宋体" w:cs="宋体"/>
          <w:u w:val="single"/>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EE2147" w:rsidRDefault="00DF4B8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lastRenderedPageBreak/>
        <w:t>五、违约责任</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EE2147" w:rsidRDefault="00DF4B8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EE2147" w:rsidRDefault="00DF4B8E">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EE2147" w:rsidRDefault="00DF4B8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EE2147" w:rsidRDefault="00DF4B8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EE2147">
      <w:pPr>
        <w:widowControl/>
        <w:spacing w:line="360" w:lineRule="auto"/>
        <w:ind w:left="150"/>
        <w:jc w:val="center"/>
        <w:rPr>
          <w:rFonts w:ascii="宋体" w:hAnsi="宋体" w:cs="宋体"/>
          <w:b/>
          <w:kern w:val="0"/>
          <w:sz w:val="32"/>
          <w:szCs w:val="32"/>
        </w:rPr>
      </w:pPr>
    </w:p>
    <w:p w:rsidR="00EE2147" w:rsidRDefault="00DF4B8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三、本项目的特定资格要求</w:t>
      </w:r>
    </w:p>
    <w:p w:rsidR="00EE2147" w:rsidRDefault="00DF4B8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EE2147" w:rsidRDefault="00EE2147">
      <w:pPr>
        <w:rPr>
          <w:rFonts w:ascii="宋体" w:hAnsi="宋体" w:cs="宋体"/>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pacing w:line="360" w:lineRule="auto"/>
        <w:jc w:val="center"/>
        <w:outlineLvl w:val="0"/>
        <w:rPr>
          <w:rFonts w:ascii="宋体" w:hAnsi="宋体" w:cs="宋体"/>
          <w:b/>
          <w:kern w:val="0"/>
          <w:sz w:val="36"/>
          <w:szCs w:val="36"/>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pacing w:line="360" w:lineRule="auto"/>
        <w:jc w:val="center"/>
        <w:outlineLvl w:val="0"/>
        <w:rPr>
          <w:rFonts w:ascii="宋体" w:hAnsi="宋体" w:cs="宋体"/>
          <w:b/>
          <w:kern w:val="0"/>
          <w:sz w:val="36"/>
          <w:szCs w:val="36"/>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pacing w:line="360" w:lineRule="auto"/>
        <w:jc w:val="center"/>
        <w:outlineLvl w:val="0"/>
        <w:rPr>
          <w:rFonts w:ascii="宋体" w:hAnsi="宋体" w:cs="宋体"/>
          <w:b/>
          <w:kern w:val="0"/>
          <w:sz w:val="36"/>
          <w:szCs w:val="36"/>
        </w:rPr>
      </w:pPr>
    </w:p>
    <w:p w:rsidR="00EE2147" w:rsidRDefault="00DF4B8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EE2147" w:rsidRDefault="00EE2147">
      <w:pPr>
        <w:spacing w:line="360" w:lineRule="auto"/>
        <w:jc w:val="center"/>
        <w:outlineLvl w:val="0"/>
        <w:rPr>
          <w:rFonts w:ascii="宋体" w:hAnsi="宋体" w:cs="宋体"/>
          <w:b/>
          <w:kern w:val="0"/>
          <w:sz w:val="24"/>
        </w:rPr>
      </w:pPr>
    </w:p>
    <w:p w:rsidR="00EE2147" w:rsidRDefault="00DF4B8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EE2147" w:rsidRDefault="00DF4B8E">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EE2147" w:rsidRDefault="00DF4B8E">
      <w:pPr>
        <w:snapToGrid w:val="0"/>
        <w:spacing w:line="360" w:lineRule="auto"/>
        <w:ind w:leftChars="228" w:left="479"/>
        <w:rPr>
          <w:rFonts w:ascii="宋体" w:hAnsi="宋体" w:cs="宋体"/>
        </w:rPr>
      </w:pPr>
      <w:r>
        <w:rPr>
          <w:rFonts w:ascii="宋体" w:hAnsi="宋体" w:cs="宋体" w:hint="eastAsia"/>
          <w:sz w:val="24"/>
        </w:rPr>
        <w:t>（3）联合协议</w:t>
      </w:r>
      <w:r>
        <w:rPr>
          <w:rFonts w:ascii="宋体" w:hAnsi="宋体" w:cs="宋体" w:hint="eastAsia"/>
        </w:rPr>
        <w:t>………………………………………………………………………………（页码）</w:t>
      </w:r>
    </w:p>
    <w:p w:rsidR="00EE2147" w:rsidRDefault="00DF4B8E">
      <w:pPr>
        <w:snapToGrid w:val="0"/>
        <w:spacing w:line="360" w:lineRule="auto"/>
        <w:ind w:firstLineChars="200" w:firstLine="480"/>
        <w:rPr>
          <w:rFonts w:ascii="宋体" w:hAnsi="宋体" w:cs="宋体"/>
        </w:rPr>
      </w:pPr>
      <w:r>
        <w:rPr>
          <w:rFonts w:ascii="宋体" w:hAnsi="宋体" w:cs="宋体" w:hint="eastAsia"/>
          <w:sz w:val="24"/>
        </w:rPr>
        <w:t>（4）分包意向协议</w:t>
      </w:r>
      <w:r>
        <w:rPr>
          <w:rFonts w:ascii="宋体" w:hAnsi="宋体" w:cs="宋体" w:hint="eastAsia"/>
        </w:rPr>
        <w:t>…………………………………………………………………………（页码）</w:t>
      </w:r>
    </w:p>
    <w:p w:rsidR="00EE2147" w:rsidRDefault="00DF4B8E">
      <w:pPr>
        <w:snapToGrid w:val="0"/>
        <w:spacing w:line="360" w:lineRule="auto"/>
        <w:ind w:firstLineChars="200" w:firstLine="480"/>
        <w:rPr>
          <w:rFonts w:ascii="宋体" w:hAnsi="宋体" w:cs="宋体"/>
        </w:rPr>
      </w:pPr>
      <w:r>
        <w:rPr>
          <w:rFonts w:ascii="宋体" w:hAnsi="宋体" w:cs="宋体" w:hint="eastAsia"/>
          <w:sz w:val="24"/>
        </w:rPr>
        <w:t>（5）符合性审查资料</w:t>
      </w:r>
      <w:r>
        <w:rPr>
          <w:rFonts w:ascii="宋体" w:hAnsi="宋体" w:cs="宋体" w:hint="eastAsia"/>
        </w:rPr>
        <w:t>………………………………………………………………………（页码）</w:t>
      </w:r>
    </w:p>
    <w:p w:rsidR="00EE2147" w:rsidRDefault="00DF4B8E">
      <w:pPr>
        <w:snapToGrid w:val="0"/>
        <w:spacing w:line="360" w:lineRule="auto"/>
        <w:ind w:leftChars="228" w:left="479"/>
        <w:rPr>
          <w:rFonts w:ascii="宋体" w:hAnsi="宋体" w:cs="宋体"/>
        </w:rPr>
      </w:pPr>
      <w:r>
        <w:rPr>
          <w:rFonts w:ascii="宋体" w:hAnsi="宋体" w:cs="宋体" w:hint="eastAsia"/>
          <w:sz w:val="24"/>
        </w:rPr>
        <w:t>（6）评标标准相应的商务技术资料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sidRPr="00B105BC">
        <w:rPr>
          <w:rFonts w:ascii="宋体" w:hAnsi="宋体" w:cs="宋体" w:hint="eastAsia"/>
          <w:sz w:val="24"/>
        </w:rPr>
        <w:t>（7）</w:t>
      </w:r>
      <w:r>
        <w:rPr>
          <w:rFonts w:ascii="宋体" w:hAnsi="宋体" w:cs="宋体" w:hint="eastAsia"/>
          <w:sz w:val="24"/>
        </w:rPr>
        <w:t>商务技术偏离表</w:t>
      </w:r>
      <w:r>
        <w:rPr>
          <w:rFonts w:ascii="宋体" w:hAnsi="宋体" w:cs="宋体" w:hint="eastAsia"/>
        </w:rPr>
        <w:t>………………………………………………………………………（页码）</w:t>
      </w:r>
    </w:p>
    <w:p w:rsidR="00EE2147" w:rsidRDefault="00DF4B8E">
      <w:pPr>
        <w:snapToGrid w:val="0"/>
        <w:spacing w:line="360" w:lineRule="auto"/>
        <w:ind w:leftChars="228" w:left="479"/>
        <w:rPr>
          <w:rFonts w:ascii="宋体" w:hAnsi="宋体" w:cs="宋体"/>
        </w:rPr>
      </w:pPr>
      <w:r>
        <w:rPr>
          <w:rFonts w:ascii="宋体" w:hAnsi="宋体" w:cs="宋体" w:hint="eastAsia"/>
          <w:sz w:val="24"/>
          <w:lang w:val="zh-CN"/>
        </w:rPr>
        <w:t>（</w:t>
      </w:r>
      <w:r w:rsidR="00B105BC">
        <w:rPr>
          <w:rFonts w:ascii="宋体" w:hAnsi="宋体" w:cs="宋体" w:hint="eastAsia"/>
          <w:sz w:val="24"/>
        </w:rPr>
        <w:t>8</w:t>
      </w:r>
      <w:r>
        <w:rPr>
          <w:rFonts w:ascii="宋体" w:hAnsi="宋体" w:cs="宋体" w:hint="eastAsia"/>
          <w:sz w:val="24"/>
          <w:lang w:val="zh-CN"/>
        </w:rPr>
        <w:t>）政府采购供应商廉洁自律承诺书</w:t>
      </w:r>
      <w:r>
        <w:rPr>
          <w:rFonts w:ascii="宋体" w:hAnsi="宋体" w:cs="宋体" w:hint="eastAsia"/>
        </w:rPr>
        <w:t>…………………………………………………（页码）</w:t>
      </w:r>
    </w:p>
    <w:p w:rsidR="00EE2147" w:rsidRDefault="00EE2147">
      <w:pPr>
        <w:snapToGrid w:val="0"/>
        <w:spacing w:line="360" w:lineRule="auto"/>
        <w:jc w:val="center"/>
        <w:rPr>
          <w:rFonts w:ascii="宋体" w:hAnsi="宋体" w:cs="宋体"/>
          <w:b/>
          <w:kern w:val="0"/>
          <w:sz w:val="32"/>
          <w:szCs w:val="32"/>
          <w:lang w:val="zh-CN"/>
        </w:rPr>
      </w:pPr>
    </w:p>
    <w:p w:rsidR="00EE2147" w:rsidRDefault="00EE2147">
      <w:pPr>
        <w:snapToGrid w:val="0"/>
        <w:spacing w:line="360" w:lineRule="auto"/>
        <w:jc w:val="center"/>
        <w:rPr>
          <w:rFonts w:ascii="宋体" w:hAnsi="宋体" w:cs="宋体"/>
          <w:b/>
          <w:kern w:val="0"/>
          <w:sz w:val="32"/>
          <w:szCs w:val="32"/>
          <w:lang w:val="zh-CN"/>
        </w:rPr>
      </w:pPr>
    </w:p>
    <w:p w:rsidR="00EE2147" w:rsidRDefault="00EE2147">
      <w:pPr>
        <w:snapToGrid w:val="0"/>
        <w:spacing w:line="360" w:lineRule="auto"/>
        <w:jc w:val="center"/>
        <w:rPr>
          <w:rFonts w:ascii="宋体" w:hAnsi="宋体" w:cs="宋体"/>
          <w:b/>
          <w:kern w:val="0"/>
          <w:sz w:val="32"/>
          <w:szCs w:val="32"/>
          <w:lang w:val="zh-CN"/>
        </w:rPr>
      </w:pPr>
    </w:p>
    <w:p w:rsidR="00EE2147" w:rsidRDefault="00EE2147">
      <w:pPr>
        <w:snapToGrid w:val="0"/>
        <w:spacing w:line="360" w:lineRule="auto"/>
        <w:jc w:val="center"/>
        <w:rPr>
          <w:rFonts w:ascii="宋体" w:hAnsi="宋体" w:cs="宋体"/>
          <w:b/>
          <w:kern w:val="0"/>
          <w:sz w:val="32"/>
          <w:szCs w:val="32"/>
          <w:lang w:val="zh-CN"/>
        </w:rPr>
      </w:pPr>
    </w:p>
    <w:p w:rsidR="00EE2147" w:rsidRDefault="00EE2147">
      <w:pPr>
        <w:snapToGrid w:val="0"/>
        <w:spacing w:line="360" w:lineRule="auto"/>
        <w:jc w:val="center"/>
        <w:rPr>
          <w:rFonts w:ascii="宋体" w:hAnsi="宋体" w:cs="宋体"/>
          <w:b/>
          <w:kern w:val="0"/>
          <w:sz w:val="32"/>
          <w:szCs w:val="32"/>
          <w:lang w:val="zh-CN"/>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rPr>
          <w:rFonts w:ascii="宋体" w:hAnsi="宋体" w:cs="宋体"/>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EE2147">
      <w:pPr>
        <w:snapToGrid w:val="0"/>
        <w:spacing w:line="360" w:lineRule="auto"/>
        <w:jc w:val="center"/>
        <w:outlineLvl w:val="0"/>
        <w:rPr>
          <w:rFonts w:ascii="宋体" w:hAnsi="宋体" w:cs="宋体"/>
          <w:b/>
          <w:kern w:val="0"/>
          <w:sz w:val="32"/>
          <w:szCs w:val="32"/>
        </w:rPr>
      </w:pPr>
    </w:p>
    <w:p w:rsidR="00EE2147" w:rsidRDefault="00DF4B8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EE2147" w:rsidRDefault="00002215">
      <w:pPr>
        <w:snapToGrid w:val="0"/>
        <w:spacing w:line="360" w:lineRule="auto"/>
        <w:rPr>
          <w:rFonts w:ascii="宋体" w:hAnsi="宋体" w:cs="宋体"/>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sz w:val="24"/>
        </w:rPr>
        <w:t>：</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我方参加你方组织的</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】招标的有关活动，并对此项目进行投标。为此：</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2.1.2落实政府采购政策需满足的资格要求（如果有）；</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2.1.3本项目的特定资格要求（如果有）。</w:t>
      </w:r>
    </w:p>
    <w:p w:rsidR="00EE2147" w:rsidRDefault="00DF4B8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2.2.3联合协议（如果有）；</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2.2.4分包意向协议（如果有）；</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2.2.5符合性审查资料；</w:t>
      </w:r>
    </w:p>
    <w:p w:rsidR="00EE2147" w:rsidRPr="00BB20C4" w:rsidRDefault="00DF4B8E">
      <w:pPr>
        <w:snapToGrid w:val="0"/>
        <w:spacing w:line="360" w:lineRule="auto"/>
        <w:ind w:leftChars="200" w:left="420" w:firstLineChars="200" w:firstLine="480"/>
        <w:rPr>
          <w:rFonts w:ascii="宋体" w:hAnsi="宋体" w:cs="宋体"/>
          <w:sz w:val="24"/>
        </w:rPr>
      </w:pPr>
      <w:r w:rsidRPr="00BB20C4">
        <w:rPr>
          <w:rFonts w:ascii="宋体" w:hAnsi="宋体" w:cs="宋体" w:hint="eastAsia"/>
          <w:sz w:val="24"/>
        </w:rPr>
        <w:t>2.2.6评标标准相应的商务技术资料；</w:t>
      </w:r>
    </w:p>
    <w:p w:rsidR="00EE2147" w:rsidRDefault="00DF4B8E">
      <w:pPr>
        <w:snapToGrid w:val="0"/>
        <w:spacing w:line="360" w:lineRule="auto"/>
        <w:ind w:leftChars="200" w:left="420" w:firstLineChars="200" w:firstLine="480"/>
        <w:rPr>
          <w:rFonts w:ascii="宋体" w:hAnsi="宋体" w:cs="宋体"/>
          <w:sz w:val="24"/>
        </w:rPr>
      </w:pPr>
      <w:r w:rsidRPr="00BB20C4">
        <w:rPr>
          <w:rFonts w:ascii="宋体" w:hAnsi="宋体" w:cs="宋体" w:hint="eastAsia"/>
          <w:sz w:val="24"/>
        </w:rPr>
        <w:t>2.2.7商务技术偏离</w:t>
      </w:r>
      <w:r>
        <w:rPr>
          <w:rFonts w:ascii="宋体" w:hAnsi="宋体" w:cs="宋体" w:hint="eastAsia"/>
          <w:sz w:val="24"/>
        </w:rPr>
        <w:t>表；</w:t>
      </w:r>
    </w:p>
    <w:p w:rsidR="00EE2147" w:rsidRDefault="00DF4B8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sidR="00BB20C4">
        <w:rPr>
          <w:rFonts w:ascii="宋体" w:hAnsi="宋体" w:cs="宋体" w:hint="eastAsia"/>
          <w:sz w:val="24"/>
        </w:rPr>
        <w:t>8</w:t>
      </w:r>
      <w:r>
        <w:rPr>
          <w:rFonts w:ascii="宋体" w:hAnsi="宋体" w:cs="宋体" w:hint="eastAsia"/>
          <w:sz w:val="24"/>
          <w:lang w:val="zh-CN"/>
        </w:rPr>
        <w:t>政府采购供应商廉洁自律承诺书；</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EE2147" w:rsidRDefault="00DF4B8E">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EE2147" w:rsidRDefault="00DF4B8E">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EE2147" w:rsidRDefault="00DF4B8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5、其他补充说明:</w:t>
      </w:r>
      <w:r>
        <w:rPr>
          <w:rFonts w:ascii="宋体" w:hAnsi="宋体" w:cs="宋体" w:hint="eastAsia"/>
          <w:sz w:val="24"/>
          <w:u w:val="single"/>
        </w:rPr>
        <w:t xml:space="preserve">                                        </w:t>
      </w:r>
      <w:r>
        <w:rPr>
          <w:rFonts w:ascii="宋体" w:hAnsi="宋体" w:cs="宋体" w:hint="eastAsia"/>
          <w:sz w:val="24"/>
        </w:rPr>
        <w:t>。</w:t>
      </w:r>
    </w:p>
    <w:p w:rsidR="00EE2147" w:rsidRDefault="00DF4B8E">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EE2147" w:rsidRDefault="00DF4B8E">
      <w:pPr>
        <w:spacing w:line="360" w:lineRule="auto"/>
        <w:jc w:val="center"/>
        <w:rPr>
          <w:rFonts w:ascii="宋体" w:hAnsi="宋体" w:cs="宋体"/>
          <w:sz w:val="24"/>
        </w:rPr>
      </w:pPr>
      <w:r>
        <w:rPr>
          <w:rFonts w:ascii="宋体" w:hAnsi="宋体" w:cs="宋体" w:hint="eastAsia"/>
          <w:sz w:val="24"/>
        </w:rPr>
        <w:t xml:space="preserve">     日期：  年   月   日</w:t>
      </w:r>
    </w:p>
    <w:p w:rsidR="00EE2147" w:rsidRDefault="00EE2147">
      <w:pPr>
        <w:snapToGrid w:val="0"/>
        <w:spacing w:line="360" w:lineRule="auto"/>
        <w:ind w:leftChars="200" w:left="420" w:firstLineChars="1750" w:firstLine="4200"/>
        <w:rPr>
          <w:rFonts w:ascii="宋体" w:hAnsi="宋体" w:cs="宋体"/>
          <w:kern w:val="0"/>
          <w:sz w:val="24"/>
          <w:u w:val="single"/>
        </w:rPr>
      </w:pPr>
    </w:p>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snapToGrid w:val="0"/>
        <w:spacing w:line="360" w:lineRule="auto"/>
        <w:jc w:val="center"/>
        <w:rPr>
          <w:rFonts w:ascii="宋体" w:hAnsi="宋体" w:cs="宋体"/>
          <w:b/>
          <w:kern w:val="0"/>
          <w:sz w:val="32"/>
          <w:szCs w:val="32"/>
        </w:rPr>
      </w:pPr>
    </w:p>
    <w:p w:rsidR="00EE2147" w:rsidRDefault="00EE2147">
      <w:pPr>
        <w:snapToGrid w:val="0"/>
        <w:spacing w:line="360" w:lineRule="auto"/>
        <w:rPr>
          <w:rFonts w:ascii="宋体" w:hAnsi="宋体" w:cs="宋体"/>
          <w:sz w:val="24"/>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rsidP="00BB20C4">
      <w:pPr>
        <w:pStyle w:val="aff8"/>
      </w:pPr>
    </w:p>
    <w:p w:rsidR="00BB20C4" w:rsidRDefault="00BB20C4" w:rsidP="00BB20C4">
      <w:pPr>
        <w:pStyle w:val="aff8"/>
      </w:pPr>
    </w:p>
    <w:p w:rsidR="00BB20C4" w:rsidRDefault="00BB20C4" w:rsidP="00BB20C4">
      <w:pPr>
        <w:pStyle w:val="aff8"/>
      </w:pPr>
    </w:p>
    <w:p w:rsidR="00EE2147" w:rsidRDefault="00DF4B8E">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EE2147" w:rsidRDefault="00DF4B8E">
      <w:pPr>
        <w:snapToGrid w:val="0"/>
        <w:spacing w:line="360" w:lineRule="auto"/>
        <w:rPr>
          <w:rFonts w:ascii="宋体" w:hAnsi="宋体" w:cs="宋体"/>
          <w:sz w:val="24"/>
        </w:rPr>
      </w:pPr>
      <w:r>
        <w:rPr>
          <w:rFonts w:ascii="宋体" w:hAnsi="宋体" w:cs="宋体" w:hint="eastAsia"/>
          <w:sz w:val="24"/>
        </w:rPr>
        <w:t xml:space="preserve">                                </w:t>
      </w:r>
    </w:p>
    <w:p w:rsidR="00EE2147" w:rsidRDefault="00DF4B8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EE2147" w:rsidRDefault="00002215">
      <w:pPr>
        <w:snapToGrid w:val="0"/>
        <w:spacing w:line="360" w:lineRule="auto"/>
        <w:rPr>
          <w:rFonts w:ascii="宋体" w:hAnsi="宋体" w:cs="宋体"/>
          <w:kern w:val="0"/>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EE2147" w:rsidRDefault="00DF4B8E">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EE2147" w:rsidRDefault="00DF4B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EE2147" w:rsidRDefault="00EE2147">
      <w:pPr>
        <w:snapToGrid w:val="0"/>
        <w:spacing w:line="360" w:lineRule="auto"/>
        <w:rPr>
          <w:rFonts w:ascii="宋体" w:hAnsi="宋体" w:cs="宋体"/>
          <w:sz w:val="24"/>
        </w:rPr>
      </w:pPr>
    </w:p>
    <w:p w:rsidR="00EE2147" w:rsidRDefault="00EE2147">
      <w:pPr>
        <w:snapToGrid w:val="0"/>
        <w:spacing w:line="360" w:lineRule="auto"/>
        <w:rPr>
          <w:rFonts w:ascii="宋体" w:hAnsi="宋体" w:cs="宋体"/>
          <w:sz w:val="24"/>
        </w:rPr>
      </w:pPr>
    </w:p>
    <w:p w:rsidR="00EE2147" w:rsidRDefault="00EE2147">
      <w:pPr>
        <w:snapToGrid w:val="0"/>
        <w:spacing w:line="360" w:lineRule="auto"/>
        <w:rPr>
          <w:rFonts w:ascii="宋体" w:hAnsi="宋体" w:cs="宋体"/>
          <w:sz w:val="24"/>
        </w:rPr>
      </w:pPr>
    </w:p>
    <w:p w:rsidR="00EE2147" w:rsidRDefault="00DF4B8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EE2147" w:rsidRDefault="00002215">
      <w:pPr>
        <w:snapToGrid w:val="0"/>
        <w:spacing w:line="360" w:lineRule="auto"/>
        <w:rPr>
          <w:rFonts w:ascii="宋体" w:hAnsi="宋体" w:cs="宋体"/>
          <w:kern w:val="0"/>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EE2147" w:rsidRDefault="00DF4B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rPr>
          <w:rFonts w:ascii="宋体" w:hAnsi="宋体" w:cs="宋体"/>
        </w:rPr>
      </w:pPr>
    </w:p>
    <w:p w:rsidR="00EE2147" w:rsidRDefault="00DF4B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EE2147" w:rsidRDefault="00DF4B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EE2147" w:rsidRDefault="00DF4B8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EE2147" w:rsidRDefault="00DF4B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DF4B8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EE2147" w:rsidRDefault="00DF4B8E">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E2147">
        <w:trPr>
          <w:trHeight w:val="4812"/>
          <w:jc w:val="center"/>
        </w:trPr>
        <w:tc>
          <w:tcPr>
            <w:tcW w:w="9207" w:type="dxa"/>
          </w:tcPr>
          <w:p w:rsidR="00EE2147" w:rsidRDefault="00DF4B8E">
            <w:pPr>
              <w:pStyle w:val="00"/>
              <w:adjustRightInd w:val="0"/>
              <w:spacing w:line="360" w:lineRule="auto"/>
              <w:rPr>
                <w:rFonts w:hAnsi="宋体" w:cs="宋体"/>
                <w:bCs/>
                <w:sz w:val="24"/>
              </w:rPr>
            </w:pPr>
            <w:r>
              <w:rPr>
                <w:rFonts w:hAnsi="宋体" w:cs="宋体" w:hint="eastAsia"/>
                <w:bCs/>
                <w:sz w:val="24"/>
              </w:rPr>
              <w:t>正面：                                 反面：</w:t>
            </w:r>
          </w:p>
          <w:p w:rsidR="00EE2147" w:rsidRDefault="00EE2147">
            <w:pPr>
              <w:pStyle w:val="00"/>
              <w:adjustRightInd w:val="0"/>
              <w:spacing w:line="360" w:lineRule="auto"/>
              <w:rPr>
                <w:rFonts w:hAnsi="宋体" w:cs="宋体"/>
                <w:bCs/>
                <w:sz w:val="24"/>
              </w:rPr>
            </w:pPr>
          </w:p>
        </w:tc>
      </w:tr>
    </w:tbl>
    <w:p w:rsidR="00EE2147" w:rsidRDefault="00DF4B8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EE2147" w:rsidRDefault="00DF4B8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EE2147" w:rsidRDefault="00DF4B8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DF4B8E">
      <w:pPr>
        <w:jc w:val="center"/>
        <w:rPr>
          <w:rFonts w:ascii="宋体" w:hAnsi="宋体" w:cs="宋体"/>
          <w:b/>
          <w:kern w:val="0"/>
          <w:sz w:val="32"/>
          <w:szCs w:val="32"/>
          <w:lang w:val="zh-CN"/>
        </w:rPr>
      </w:pPr>
      <w:r>
        <w:rPr>
          <w:rFonts w:ascii="宋体" w:hAnsi="宋体" w:cs="宋体" w:hint="eastAsia"/>
          <w:b/>
          <w:kern w:val="0"/>
          <w:sz w:val="32"/>
          <w:szCs w:val="32"/>
        </w:rPr>
        <w:lastRenderedPageBreak/>
        <w:t>三、</w:t>
      </w:r>
      <w:r>
        <w:rPr>
          <w:rFonts w:ascii="宋体" w:hAnsi="宋体" w:cs="宋体" w:hint="eastAsia"/>
          <w:b/>
          <w:kern w:val="0"/>
          <w:sz w:val="32"/>
          <w:szCs w:val="32"/>
          <w:lang w:val="zh-CN"/>
        </w:rPr>
        <w:t>联合协议</w:t>
      </w:r>
    </w:p>
    <w:p w:rsidR="00EE2147" w:rsidRDefault="00DF4B8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 xml:space="preserve">投标。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w:t>
      </w:r>
      <w:r w:rsidR="00526F11">
        <w:rPr>
          <w:rFonts w:ascii="宋体" w:hAnsi="宋体" w:cs="宋体" w:hint="eastAsia"/>
          <w:kern w:val="0"/>
          <w:sz w:val="24"/>
          <w:lang w:val="zh-CN"/>
        </w:rPr>
        <w:t>采购代理单位</w:t>
      </w:r>
      <w:r>
        <w:rPr>
          <w:rFonts w:ascii="宋体" w:hAnsi="宋体" w:cs="宋体" w:hint="eastAsia"/>
          <w:kern w:val="0"/>
          <w:sz w:val="24"/>
          <w:lang w:val="zh-CN"/>
        </w:rPr>
        <w:t>所作的任何合法承诺，包括书面澄清及相应等均对联合投标各方产生约束力。</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r>
        <w:rPr>
          <w:rFonts w:ascii="宋体" w:hAnsi="宋体" w:cs="宋体" w:hint="eastAsia"/>
          <w:kern w:val="0"/>
          <w:sz w:val="24"/>
          <w:u w:val="single"/>
        </w:rPr>
        <w:t>（联合体其中一方成员名称）</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EE2147" w:rsidRDefault="00DF4B8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四、</w:t>
      </w:r>
      <w:r>
        <w:rPr>
          <w:rFonts w:ascii="宋体" w:hAnsi="宋体" w:cs="宋体" w:hint="eastAsia"/>
          <w:kern w:val="0"/>
          <w:sz w:val="24"/>
          <w:u w:val="single"/>
        </w:rPr>
        <w:t>（联合体其中一方成员名称）</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w:t>
      </w:r>
      <w:r w:rsidR="00526F11">
        <w:rPr>
          <w:rFonts w:ascii="宋体" w:hAnsi="宋体" w:cs="宋体" w:hint="eastAsia"/>
          <w:kern w:val="0"/>
          <w:sz w:val="24"/>
          <w:lang w:val="zh-CN"/>
        </w:rPr>
        <w:t>采购代理单位</w:t>
      </w:r>
      <w:r>
        <w:rPr>
          <w:rFonts w:ascii="宋体" w:hAnsi="宋体" w:cs="宋体" w:hint="eastAsia"/>
          <w:kern w:val="0"/>
          <w:sz w:val="24"/>
          <w:lang w:val="zh-CN"/>
        </w:rPr>
        <w:t>后，联合体各方不得以任何形式对上述内容进行修改或撤销。</w:t>
      </w:r>
    </w:p>
    <w:p w:rsidR="00EE2147" w:rsidRDefault="00DF4B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EE2147" w:rsidRDefault="00DF4B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snapToGrid w:val="0"/>
        <w:spacing w:line="360" w:lineRule="auto"/>
        <w:ind w:right="480"/>
        <w:rPr>
          <w:rFonts w:ascii="宋体" w:hAnsi="宋体" w:cs="宋体"/>
          <w:b/>
          <w:kern w:val="0"/>
          <w:sz w:val="32"/>
          <w:szCs w:val="32"/>
        </w:rPr>
        <w:sectPr w:rsidR="00EE2147">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EE2147" w:rsidRDefault="00DF4B8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四、分包意向协议</w:t>
      </w:r>
    </w:p>
    <w:p w:rsidR="00EE2147" w:rsidRDefault="00DF4B8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sidR="00B0164E">
        <w:rPr>
          <w:rFonts w:ascii="宋体" w:hAnsi="宋体" w:cs="宋体" w:hint="eastAsia"/>
          <w:sz w:val="24"/>
        </w:rPr>
        <w:t>网络运行维护（2022）项目</w:t>
      </w:r>
      <w:r>
        <w:rPr>
          <w:rFonts w:ascii="宋体" w:hAnsi="宋体" w:cs="宋体" w:hint="eastAsia"/>
          <w:sz w:val="24"/>
        </w:rPr>
        <w:t>【招标编号：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XX工作内容   </w:t>
      </w:r>
      <w:r>
        <w:rPr>
          <w:rFonts w:ascii="宋体" w:hAnsi="宋体" w:cs="宋体" w:hint="eastAsia"/>
          <w:sz w:val="24"/>
        </w:rPr>
        <w:t>分包给</w:t>
      </w:r>
      <w:r>
        <w:rPr>
          <w:rFonts w:ascii="宋体" w:hAnsi="宋体" w:cs="宋体" w:hint="eastAsia"/>
          <w:kern w:val="0"/>
          <w:sz w:val="24"/>
          <w:u w:val="single"/>
        </w:rPr>
        <w:t>（某分包供应商名称）</w:t>
      </w:r>
      <w:r>
        <w:rPr>
          <w:rFonts w:ascii="宋体" w:hAnsi="宋体" w:cs="宋体" w:hint="eastAsia"/>
          <w:kern w:val="0"/>
          <w:sz w:val="24"/>
          <w:lang w:val="zh-CN"/>
        </w:rPr>
        <w:t>，</w:t>
      </w:r>
      <w:r>
        <w:rPr>
          <w:rFonts w:ascii="宋体" w:hAnsi="宋体" w:cs="宋体" w:hint="eastAsia"/>
          <w:kern w:val="0"/>
          <w:sz w:val="24"/>
          <w:u w:val="single"/>
        </w:rPr>
        <w:t>（某分包供应商名称），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EE2147" w:rsidRDefault="00DF4B8E">
      <w:pPr>
        <w:pStyle w:val="2"/>
        <w:ind w:leftChars="316" w:left="664" w:firstLineChars="95" w:firstLine="229"/>
        <w:rPr>
          <w:rFonts w:ascii="宋体" w:eastAsia="宋体" w:hAnsi="宋体" w:cs="宋体"/>
        </w:rPr>
      </w:pPr>
      <w:r>
        <w:rPr>
          <w:rFonts w:ascii="宋体" w:eastAsia="宋体" w:hAnsi="宋体" w:cs="宋体" w:hint="eastAsia"/>
          <w:kern w:val="0"/>
          <w:sz w:val="24"/>
          <w:szCs w:val="24"/>
        </w:rPr>
        <w:t>……</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二、分包工作履行期限、地点、方式</w:t>
      </w:r>
    </w:p>
    <w:p w:rsidR="00EE2147" w:rsidRDefault="00DF4B8E">
      <w:pPr>
        <w:snapToGrid w:val="0"/>
        <w:spacing w:line="360" w:lineRule="auto"/>
        <w:ind w:firstLine="576"/>
        <w:rPr>
          <w:rFonts w:ascii="宋体" w:hAnsi="宋体" w:cs="宋体"/>
          <w:u w:val="single"/>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三、质量</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四、价款或者报酬</w:t>
      </w:r>
    </w:p>
    <w:p w:rsidR="00EE2147" w:rsidRDefault="00DF4B8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五、违约责任</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六、争议解决的办法</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EE2147" w:rsidRDefault="00DF4B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七、其他</w:t>
      </w:r>
    </w:p>
    <w:p w:rsidR="00EE2147" w:rsidRDefault="00DF4B8E">
      <w:pPr>
        <w:snapToGrid w:val="0"/>
        <w:spacing w:line="360" w:lineRule="auto"/>
        <w:ind w:firstLine="576"/>
        <w:rPr>
          <w:rFonts w:ascii="宋体" w:hAnsi="宋体" w:cs="宋体"/>
          <w:b/>
          <w:kern w:val="0"/>
          <w:sz w:val="24"/>
          <w:lang w:val="zh-CN"/>
        </w:rPr>
      </w:pPr>
      <w:r>
        <w:rPr>
          <w:rFonts w:ascii="宋体" w:hAnsi="宋体" w:cs="宋体" w:hint="eastAsia"/>
          <w:kern w:val="0"/>
          <w:sz w:val="24"/>
          <w:u w:val="single"/>
        </w:rPr>
        <w:t>（分包供应商名称）提供的货物全部由小微企业制造，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rsidR="00EE2147" w:rsidRDefault="00DF4B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投标人名称(电子签名)：</w:t>
      </w:r>
    </w:p>
    <w:p w:rsidR="00EE2147" w:rsidRDefault="00DF4B8E">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EE2147" w:rsidRDefault="00DF4B8E">
      <w:pPr>
        <w:spacing w:line="360" w:lineRule="auto"/>
        <w:ind w:right="420"/>
        <w:rPr>
          <w:rFonts w:ascii="宋体" w:hAnsi="宋体" w:cs="宋体"/>
          <w:kern w:val="0"/>
          <w:sz w:val="24"/>
          <w:lang w:val="zh-CN"/>
        </w:rPr>
      </w:pPr>
      <w:r>
        <w:rPr>
          <w:rFonts w:ascii="宋体" w:hAnsi="宋体" w:cs="宋体" w:hint="eastAsia"/>
          <w:kern w:val="0"/>
          <w:sz w:val="24"/>
          <w:lang w:val="zh-CN"/>
        </w:rPr>
        <w:t xml:space="preserve">                                               日期：  年  月   日</w:t>
      </w:r>
    </w:p>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snapToGrid w:val="0"/>
        <w:spacing w:line="360" w:lineRule="auto"/>
        <w:rPr>
          <w:rFonts w:ascii="宋体" w:hAnsi="宋体" w:cs="宋体"/>
          <w:kern w:val="0"/>
          <w:sz w:val="24"/>
        </w:rPr>
      </w:pPr>
    </w:p>
    <w:p w:rsidR="00EE2147" w:rsidRDefault="00DF4B8E">
      <w:pPr>
        <w:jc w:val="center"/>
        <w:rPr>
          <w:rFonts w:ascii="宋体" w:hAnsi="宋体" w:cs="宋体"/>
          <w:b/>
          <w:kern w:val="0"/>
          <w:sz w:val="32"/>
          <w:szCs w:val="32"/>
        </w:rPr>
      </w:pPr>
      <w:r>
        <w:rPr>
          <w:rFonts w:ascii="宋体" w:hAnsi="宋体" w:cs="宋体" w:hint="eastAsia"/>
          <w:b/>
          <w:kern w:val="0"/>
          <w:sz w:val="32"/>
          <w:szCs w:val="32"/>
        </w:rPr>
        <w:t>五、符合性审查资料</w:t>
      </w:r>
    </w:p>
    <w:p w:rsidR="00EE2147" w:rsidRDefault="00EE2147">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E2147">
        <w:trPr>
          <w:trHeight w:val="882"/>
        </w:trPr>
        <w:tc>
          <w:tcPr>
            <w:tcW w:w="646" w:type="dxa"/>
            <w:vAlign w:val="center"/>
          </w:tcPr>
          <w:p w:rsidR="00EE2147" w:rsidRDefault="00DF4B8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EE2147" w:rsidRDefault="00DF4B8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EE2147" w:rsidRDefault="00DF4B8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EE2147" w:rsidRDefault="00DF4B8E">
            <w:pPr>
              <w:snapToGrid w:val="0"/>
              <w:spacing w:line="240" w:lineRule="atLeast"/>
              <w:jc w:val="center"/>
              <w:rPr>
                <w:rFonts w:ascii="宋体" w:hAnsi="宋体" w:cs="宋体"/>
                <w:b/>
                <w:sz w:val="24"/>
              </w:rPr>
            </w:pPr>
            <w:r>
              <w:rPr>
                <w:rFonts w:ascii="宋体" w:hAnsi="宋体" w:cs="宋体" w:hint="eastAsia"/>
                <w:b/>
                <w:sz w:val="24"/>
              </w:rPr>
              <w:t>投标文件中的</w:t>
            </w:r>
          </w:p>
          <w:p w:rsidR="00EE2147" w:rsidRDefault="00DF4B8E">
            <w:pPr>
              <w:snapToGrid w:val="0"/>
              <w:spacing w:line="240" w:lineRule="atLeast"/>
              <w:jc w:val="center"/>
              <w:rPr>
                <w:rFonts w:ascii="宋体" w:hAnsi="宋体" w:cs="宋体"/>
                <w:b/>
                <w:sz w:val="24"/>
              </w:rPr>
            </w:pPr>
            <w:r>
              <w:rPr>
                <w:rFonts w:ascii="宋体" w:hAnsi="宋体" w:cs="宋体" w:hint="eastAsia"/>
                <w:b/>
                <w:sz w:val="24"/>
              </w:rPr>
              <w:t>页码位置</w:t>
            </w:r>
          </w:p>
        </w:tc>
      </w:tr>
      <w:tr w:rsidR="00EE2147">
        <w:trPr>
          <w:trHeight w:val="860"/>
        </w:trPr>
        <w:tc>
          <w:tcPr>
            <w:tcW w:w="646" w:type="dxa"/>
            <w:vAlign w:val="center"/>
          </w:tcPr>
          <w:p w:rsidR="00EE2147" w:rsidRDefault="00DF4B8E">
            <w:pPr>
              <w:rPr>
                <w:rFonts w:ascii="宋体" w:hAnsi="宋体" w:cs="宋体"/>
                <w:sz w:val="24"/>
              </w:rPr>
            </w:pPr>
            <w:r>
              <w:rPr>
                <w:rFonts w:ascii="宋体" w:hAnsi="宋体" w:cs="宋体" w:hint="eastAsia"/>
                <w:sz w:val="24"/>
              </w:rPr>
              <w:t>1</w:t>
            </w:r>
          </w:p>
        </w:tc>
        <w:tc>
          <w:tcPr>
            <w:tcW w:w="4991" w:type="dxa"/>
          </w:tcPr>
          <w:p w:rsidR="00EE2147" w:rsidRDefault="00DF4B8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EE2147" w:rsidRDefault="00DF4B8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EE2147" w:rsidRDefault="00EE2147">
            <w:pPr>
              <w:rPr>
                <w:rFonts w:ascii="宋体" w:hAnsi="宋体" w:cs="宋体"/>
                <w:sz w:val="24"/>
              </w:rPr>
            </w:pPr>
          </w:p>
          <w:p w:rsidR="00EE2147" w:rsidRDefault="00DF4B8E">
            <w:pPr>
              <w:rPr>
                <w:rFonts w:ascii="宋体" w:hAnsi="宋体" w:cs="宋体"/>
                <w:sz w:val="24"/>
              </w:rPr>
            </w:pPr>
            <w:r>
              <w:rPr>
                <w:rFonts w:ascii="宋体" w:hAnsi="宋体" w:cs="宋体" w:hint="eastAsia"/>
                <w:sz w:val="24"/>
              </w:rPr>
              <w:t>见投标文件</w:t>
            </w:r>
          </w:p>
          <w:p w:rsidR="00EE2147" w:rsidRDefault="00DF4B8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E2147">
        <w:trPr>
          <w:trHeight w:val="860"/>
        </w:trPr>
        <w:tc>
          <w:tcPr>
            <w:tcW w:w="646" w:type="dxa"/>
            <w:vAlign w:val="center"/>
          </w:tcPr>
          <w:p w:rsidR="00EE2147" w:rsidRDefault="00DF4B8E">
            <w:pPr>
              <w:spacing w:line="360" w:lineRule="auto"/>
              <w:rPr>
                <w:rFonts w:ascii="宋体" w:hAnsi="宋体" w:cs="宋体"/>
                <w:sz w:val="24"/>
              </w:rPr>
            </w:pPr>
            <w:r>
              <w:rPr>
                <w:rFonts w:ascii="宋体" w:hAnsi="宋体" w:cs="宋体" w:hint="eastAsia"/>
                <w:sz w:val="24"/>
              </w:rPr>
              <w:t>2</w:t>
            </w:r>
          </w:p>
        </w:tc>
        <w:tc>
          <w:tcPr>
            <w:tcW w:w="4991" w:type="dxa"/>
          </w:tcPr>
          <w:p w:rsidR="00EE2147" w:rsidRDefault="00DF4B8E">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EE2147" w:rsidRDefault="00DF4B8E">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EE2147" w:rsidRDefault="00EE2147">
            <w:pPr>
              <w:rPr>
                <w:rFonts w:ascii="宋体" w:hAnsi="宋体" w:cs="宋体"/>
                <w:sz w:val="24"/>
              </w:rPr>
            </w:pPr>
          </w:p>
          <w:p w:rsidR="00EE2147" w:rsidRDefault="00EE2147">
            <w:pPr>
              <w:rPr>
                <w:rFonts w:ascii="宋体" w:hAnsi="宋体" w:cs="宋体"/>
                <w:sz w:val="24"/>
              </w:rPr>
            </w:pPr>
          </w:p>
          <w:p w:rsidR="00EE2147" w:rsidRDefault="00DF4B8E">
            <w:pPr>
              <w:rPr>
                <w:rFonts w:ascii="宋体" w:hAnsi="宋体" w:cs="宋体"/>
                <w:sz w:val="24"/>
              </w:rPr>
            </w:pPr>
            <w:r>
              <w:rPr>
                <w:rFonts w:ascii="宋体" w:hAnsi="宋体" w:cs="宋体" w:hint="eastAsia"/>
                <w:sz w:val="24"/>
              </w:rPr>
              <w:t>见投标文件</w:t>
            </w:r>
          </w:p>
          <w:p w:rsidR="00EE2147" w:rsidRDefault="00DF4B8E">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EE2147">
        <w:trPr>
          <w:trHeight w:val="860"/>
        </w:trPr>
        <w:tc>
          <w:tcPr>
            <w:tcW w:w="646" w:type="dxa"/>
            <w:vAlign w:val="center"/>
          </w:tcPr>
          <w:p w:rsidR="00EE2147" w:rsidRDefault="00DF4B8E">
            <w:pPr>
              <w:rPr>
                <w:rFonts w:ascii="宋体" w:hAnsi="宋体" w:cs="宋体"/>
                <w:sz w:val="24"/>
              </w:rPr>
            </w:pPr>
            <w:r>
              <w:rPr>
                <w:rFonts w:ascii="宋体" w:hAnsi="宋体" w:cs="宋体" w:hint="eastAsia"/>
                <w:sz w:val="24"/>
              </w:rPr>
              <w:t>3</w:t>
            </w:r>
          </w:p>
        </w:tc>
        <w:tc>
          <w:tcPr>
            <w:tcW w:w="4991" w:type="dxa"/>
          </w:tcPr>
          <w:p w:rsidR="00EE2147" w:rsidRDefault="00DF4B8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EE2147" w:rsidRDefault="00DF4B8E">
            <w:pPr>
              <w:rPr>
                <w:rFonts w:ascii="宋体" w:hAnsi="宋体" w:cs="宋体"/>
                <w:sz w:val="24"/>
              </w:rPr>
            </w:pPr>
            <w:r>
              <w:rPr>
                <w:rFonts w:ascii="宋体" w:hAnsi="宋体" w:cs="宋体" w:hint="eastAsia"/>
                <w:sz w:val="24"/>
              </w:rPr>
              <w:t>投标函</w:t>
            </w:r>
          </w:p>
        </w:tc>
        <w:tc>
          <w:tcPr>
            <w:tcW w:w="1418" w:type="dxa"/>
          </w:tcPr>
          <w:p w:rsidR="00EE2147" w:rsidRDefault="00DF4B8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EE2147">
        <w:trPr>
          <w:trHeight w:val="860"/>
        </w:trPr>
        <w:tc>
          <w:tcPr>
            <w:tcW w:w="646" w:type="dxa"/>
            <w:vAlign w:val="center"/>
          </w:tcPr>
          <w:p w:rsidR="00EE2147" w:rsidRDefault="00DF4B8E">
            <w:pPr>
              <w:rPr>
                <w:rFonts w:ascii="宋体" w:hAnsi="宋体" w:cs="宋体"/>
                <w:sz w:val="24"/>
              </w:rPr>
            </w:pPr>
            <w:r>
              <w:rPr>
                <w:rFonts w:ascii="宋体" w:hAnsi="宋体" w:cs="宋体" w:hint="eastAsia"/>
                <w:sz w:val="24"/>
              </w:rPr>
              <w:t>4</w:t>
            </w:r>
          </w:p>
        </w:tc>
        <w:tc>
          <w:tcPr>
            <w:tcW w:w="4991" w:type="dxa"/>
          </w:tcPr>
          <w:p w:rsidR="00EE2147" w:rsidRDefault="00DF4B8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EE2147" w:rsidRDefault="00DF4B8E">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EE2147" w:rsidRDefault="00DF4B8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jc w:val="center"/>
        <w:rPr>
          <w:rFonts w:ascii="宋体" w:hAnsi="宋体" w:cs="宋体"/>
          <w:b/>
          <w:kern w:val="0"/>
          <w:sz w:val="32"/>
          <w:szCs w:val="32"/>
        </w:rPr>
      </w:pPr>
    </w:p>
    <w:p w:rsidR="00EE2147" w:rsidRDefault="00DF4B8E">
      <w:pPr>
        <w:jc w:val="center"/>
        <w:rPr>
          <w:rFonts w:ascii="宋体" w:hAnsi="宋体" w:cs="宋体"/>
          <w:b/>
          <w:kern w:val="0"/>
          <w:sz w:val="32"/>
          <w:szCs w:val="32"/>
        </w:rPr>
      </w:pPr>
      <w:r>
        <w:rPr>
          <w:rFonts w:ascii="宋体" w:hAnsi="宋体" w:cs="宋体" w:hint="eastAsia"/>
          <w:b/>
          <w:kern w:val="0"/>
          <w:sz w:val="32"/>
          <w:szCs w:val="32"/>
        </w:rPr>
        <w:t xml:space="preserve">            </w:t>
      </w: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DF4B8E">
      <w:pPr>
        <w:jc w:val="center"/>
        <w:rPr>
          <w:rFonts w:ascii="宋体" w:hAnsi="宋体" w:cs="宋体"/>
        </w:rPr>
      </w:pPr>
      <w:r>
        <w:rPr>
          <w:rFonts w:ascii="宋体" w:hAnsi="宋体" w:cs="宋体" w:hint="eastAsia"/>
          <w:b/>
          <w:kern w:val="0"/>
          <w:sz w:val="32"/>
          <w:szCs w:val="32"/>
        </w:rPr>
        <w:t>六、评标标准相应的商务技术资料</w:t>
      </w:r>
    </w:p>
    <w:p w:rsidR="00EE2147" w:rsidRDefault="00DF4B8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EE2147">
      <w:pPr>
        <w:jc w:val="center"/>
        <w:rPr>
          <w:rFonts w:ascii="宋体" w:hAnsi="宋体" w:cs="宋体"/>
          <w:b/>
          <w:kern w:val="0"/>
          <w:sz w:val="32"/>
          <w:szCs w:val="32"/>
        </w:rPr>
      </w:pPr>
    </w:p>
    <w:p w:rsidR="00EE2147" w:rsidRDefault="00DF4B8E" w:rsidP="00A503FA">
      <w:pPr>
        <w:ind w:firstLineChars="900" w:firstLine="2891"/>
        <w:rPr>
          <w:rFonts w:ascii="宋体" w:hAnsi="宋体" w:cs="宋体"/>
          <w:b/>
          <w:kern w:val="0"/>
          <w:sz w:val="32"/>
          <w:szCs w:val="32"/>
        </w:rPr>
      </w:pPr>
      <w:r w:rsidRPr="00A503FA">
        <w:rPr>
          <w:rFonts w:ascii="宋体" w:hAnsi="宋体" w:cs="宋体" w:hint="eastAsia"/>
          <w:b/>
          <w:kern w:val="0"/>
          <w:sz w:val="32"/>
          <w:szCs w:val="32"/>
        </w:rPr>
        <w:t>七、商务</w:t>
      </w:r>
      <w:r>
        <w:rPr>
          <w:rFonts w:ascii="宋体" w:hAnsi="宋体" w:cs="宋体" w:hint="eastAsia"/>
          <w:b/>
          <w:kern w:val="0"/>
          <w:sz w:val="32"/>
          <w:szCs w:val="32"/>
        </w:rPr>
        <w:t>技术偏离表</w:t>
      </w:r>
    </w:p>
    <w:tbl>
      <w:tblPr>
        <w:tblStyle w:val="afb"/>
        <w:tblW w:w="9464" w:type="dxa"/>
        <w:tblLook w:val="04A0" w:firstRow="1" w:lastRow="0" w:firstColumn="1" w:lastColumn="0" w:noHBand="0" w:noVBand="1"/>
      </w:tblPr>
      <w:tblGrid>
        <w:gridCol w:w="959"/>
        <w:gridCol w:w="3683"/>
        <w:gridCol w:w="3546"/>
        <w:gridCol w:w="1276"/>
      </w:tblGrid>
      <w:tr w:rsidR="00EE2147">
        <w:tc>
          <w:tcPr>
            <w:tcW w:w="959" w:type="dxa"/>
          </w:tcPr>
          <w:p w:rsidR="00EE2147" w:rsidRDefault="00DF4B8E">
            <w:pPr>
              <w:jc w:val="center"/>
              <w:rPr>
                <w:rFonts w:ascii="宋体" w:hAnsi="宋体" w:cs="宋体"/>
                <w:b/>
                <w:bCs/>
                <w:sz w:val="24"/>
              </w:rPr>
            </w:pPr>
            <w:r>
              <w:rPr>
                <w:rFonts w:ascii="宋体" w:hAnsi="宋体" w:cs="宋体" w:hint="eastAsia"/>
                <w:b/>
                <w:bCs/>
                <w:sz w:val="24"/>
              </w:rPr>
              <w:t>序号</w:t>
            </w:r>
          </w:p>
        </w:tc>
        <w:tc>
          <w:tcPr>
            <w:tcW w:w="3683" w:type="dxa"/>
          </w:tcPr>
          <w:p w:rsidR="00EE2147" w:rsidRDefault="00DF4B8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EE2147" w:rsidRDefault="00DF4B8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EE2147" w:rsidRDefault="00DF4B8E">
            <w:pPr>
              <w:jc w:val="center"/>
              <w:rPr>
                <w:rFonts w:ascii="宋体" w:hAnsi="宋体" w:cs="宋体"/>
                <w:b/>
                <w:bCs/>
                <w:sz w:val="24"/>
              </w:rPr>
            </w:pPr>
            <w:r>
              <w:rPr>
                <w:rFonts w:ascii="宋体" w:hAnsi="宋体" w:cs="宋体" w:hint="eastAsia"/>
                <w:b/>
                <w:bCs/>
                <w:sz w:val="24"/>
              </w:rPr>
              <w:t>偏离说明</w:t>
            </w:r>
          </w:p>
        </w:tc>
      </w:tr>
      <w:tr w:rsidR="00EE2147">
        <w:tc>
          <w:tcPr>
            <w:tcW w:w="959" w:type="dxa"/>
          </w:tcPr>
          <w:p w:rsidR="00EE2147" w:rsidRDefault="00DF4B8E">
            <w:pPr>
              <w:jc w:val="center"/>
              <w:rPr>
                <w:rFonts w:ascii="宋体" w:hAnsi="宋体" w:cs="宋体"/>
                <w:kern w:val="0"/>
                <w:sz w:val="24"/>
              </w:rPr>
            </w:pPr>
            <w:r>
              <w:rPr>
                <w:rFonts w:ascii="宋体" w:hAnsi="宋体" w:cs="宋体" w:hint="eastAsia"/>
                <w:kern w:val="0"/>
                <w:sz w:val="24"/>
              </w:rPr>
              <w:t>1</w:t>
            </w:r>
          </w:p>
        </w:tc>
        <w:tc>
          <w:tcPr>
            <w:tcW w:w="3683" w:type="dxa"/>
          </w:tcPr>
          <w:p w:rsidR="00EE2147" w:rsidRDefault="00EE2147">
            <w:pPr>
              <w:jc w:val="center"/>
              <w:rPr>
                <w:rFonts w:ascii="宋体" w:hAnsi="宋体" w:cs="宋体"/>
                <w:b/>
                <w:kern w:val="0"/>
                <w:sz w:val="32"/>
                <w:szCs w:val="32"/>
              </w:rPr>
            </w:pPr>
          </w:p>
        </w:tc>
        <w:tc>
          <w:tcPr>
            <w:tcW w:w="3546" w:type="dxa"/>
          </w:tcPr>
          <w:p w:rsidR="00EE2147" w:rsidRDefault="00EE2147">
            <w:pPr>
              <w:jc w:val="center"/>
              <w:rPr>
                <w:rFonts w:ascii="宋体" w:hAnsi="宋体" w:cs="宋体"/>
                <w:b/>
                <w:kern w:val="0"/>
                <w:sz w:val="32"/>
                <w:szCs w:val="32"/>
              </w:rPr>
            </w:pPr>
          </w:p>
        </w:tc>
        <w:tc>
          <w:tcPr>
            <w:tcW w:w="1276" w:type="dxa"/>
          </w:tcPr>
          <w:p w:rsidR="00EE2147" w:rsidRDefault="00EE2147">
            <w:pPr>
              <w:jc w:val="center"/>
              <w:rPr>
                <w:rFonts w:ascii="宋体" w:hAnsi="宋体" w:cs="宋体"/>
                <w:b/>
                <w:kern w:val="0"/>
                <w:sz w:val="32"/>
                <w:szCs w:val="32"/>
              </w:rPr>
            </w:pPr>
          </w:p>
        </w:tc>
      </w:tr>
      <w:tr w:rsidR="00EE2147">
        <w:tc>
          <w:tcPr>
            <w:tcW w:w="959" w:type="dxa"/>
          </w:tcPr>
          <w:p w:rsidR="00EE2147" w:rsidRDefault="00DF4B8E">
            <w:pPr>
              <w:jc w:val="center"/>
              <w:rPr>
                <w:rFonts w:ascii="宋体" w:hAnsi="宋体" w:cs="宋体"/>
                <w:kern w:val="0"/>
                <w:sz w:val="24"/>
              </w:rPr>
            </w:pPr>
            <w:r>
              <w:rPr>
                <w:rFonts w:ascii="宋体" w:hAnsi="宋体" w:cs="宋体" w:hint="eastAsia"/>
                <w:kern w:val="0"/>
                <w:sz w:val="24"/>
              </w:rPr>
              <w:t>2</w:t>
            </w:r>
          </w:p>
        </w:tc>
        <w:tc>
          <w:tcPr>
            <w:tcW w:w="3683" w:type="dxa"/>
          </w:tcPr>
          <w:p w:rsidR="00EE2147" w:rsidRDefault="00EE2147">
            <w:pPr>
              <w:jc w:val="center"/>
              <w:rPr>
                <w:rFonts w:ascii="宋体" w:hAnsi="宋体" w:cs="宋体"/>
                <w:b/>
                <w:kern w:val="0"/>
                <w:sz w:val="32"/>
                <w:szCs w:val="32"/>
              </w:rPr>
            </w:pPr>
          </w:p>
        </w:tc>
        <w:tc>
          <w:tcPr>
            <w:tcW w:w="3546" w:type="dxa"/>
          </w:tcPr>
          <w:p w:rsidR="00EE2147" w:rsidRDefault="00EE2147">
            <w:pPr>
              <w:jc w:val="center"/>
              <w:rPr>
                <w:rFonts w:ascii="宋体" w:hAnsi="宋体" w:cs="宋体"/>
                <w:b/>
                <w:kern w:val="0"/>
                <w:sz w:val="32"/>
                <w:szCs w:val="32"/>
              </w:rPr>
            </w:pPr>
          </w:p>
        </w:tc>
        <w:tc>
          <w:tcPr>
            <w:tcW w:w="1276" w:type="dxa"/>
          </w:tcPr>
          <w:p w:rsidR="00EE2147" w:rsidRDefault="00EE2147">
            <w:pPr>
              <w:jc w:val="center"/>
              <w:rPr>
                <w:rFonts w:ascii="宋体" w:hAnsi="宋体" w:cs="宋体"/>
                <w:b/>
                <w:kern w:val="0"/>
                <w:sz w:val="32"/>
                <w:szCs w:val="32"/>
              </w:rPr>
            </w:pPr>
          </w:p>
        </w:tc>
      </w:tr>
      <w:tr w:rsidR="00EE2147">
        <w:tc>
          <w:tcPr>
            <w:tcW w:w="959" w:type="dxa"/>
          </w:tcPr>
          <w:p w:rsidR="00EE2147" w:rsidRDefault="00DF4B8E">
            <w:pPr>
              <w:jc w:val="center"/>
              <w:rPr>
                <w:rFonts w:ascii="宋体" w:hAnsi="宋体" w:cs="宋体"/>
                <w:kern w:val="0"/>
                <w:sz w:val="24"/>
              </w:rPr>
            </w:pPr>
            <w:r>
              <w:rPr>
                <w:rFonts w:ascii="宋体" w:hAnsi="宋体" w:cs="宋体" w:hint="eastAsia"/>
                <w:kern w:val="0"/>
                <w:sz w:val="24"/>
              </w:rPr>
              <w:t>……</w:t>
            </w:r>
          </w:p>
        </w:tc>
        <w:tc>
          <w:tcPr>
            <w:tcW w:w="3683" w:type="dxa"/>
          </w:tcPr>
          <w:p w:rsidR="00EE2147" w:rsidRDefault="00EE2147">
            <w:pPr>
              <w:jc w:val="center"/>
              <w:rPr>
                <w:rFonts w:ascii="宋体" w:hAnsi="宋体" w:cs="宋体"/>
                <w:b/>
                <w:kern w:val="0"/>
                <w:sz w:val="32"/>
                <w:szCs w:val="32"/>
              </w:rPr>
            </w:pPr>
          </w:p>
        </w:tc>
        <w:tc>
          <w:tcPr>
            <w:tcW w:w="3546" w:type="dxa"/>
          </w:tcPr>
          <w:p w:rsidR="00EE2147" w:rsidRDefault="00EE2147">
            <w:pPr>
              <w:jc w:val="center"/>
              <w:rPr>
                <w:rFonts w:ascii="宋体" w:hAnsi="宋体" w:cs="宋体"/>
                <w:b/>
                <w:kern w:val="0"/>
                <w:sz w:val="32"/>
                <w:szCs w:val="32"/>
              </w:rPr>
            </w:pPr>
          </w:p>
        </w:tc>
        <w:tc>
          <w:tcPr>
            <w:tcW w:w="1276" w:type="dxa"/>
          </w:tcPr>
          <w:p w:rsidR="00EE2147" w:rsidRDefault="00EE2147">
            <w:pPr>
              <w:jc w:val="center"/>
              <w:rPr>
                <w:rFonts w:ascii="宋体" w:hAnsi="宋体" w:cs="宋体"/>
                <w:b/>
                <w:kern w:val="0"/>
                <w:sz w:val="32"/>
                <w:szCs w:val="32"/>
              </w:rPr>
            </w:pPr>
          </w:p>
        </w:tc>
      </w:tr>
    </w:tbl>
    <w:p w:rsidR="00EE2147" w:rsidRDefault="00DF4B8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EE2147" w:rsidRDefault="00EE2147">
      <w:pPr>
        <w:jc w:val="center"/>
        <w:rPr>
          <w:rFonts w:ascii="宋体" w:hAnsi="宋体" w:cs="宋体"/>
          <w:b/>
          <w:kern w:val="0"/>
          <w:sz w:val="32"/>
          <w:szCs w:val="32"/>
        </w:rPr>
      </w:pPr>
    </w:p>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jc w:val="center"/>
        <w:rPr>
          <w:rFonts w:ascii="宋体" w:hAnsi="宋体" w:cs="宋体"/>
          <w:b/>
          <w:kern w:val="0"/>
          <w:sz w:val="32"/>
          <w:szCs w:val="32"/>
        </w:rPr>
      </w:pPr>
    </w:p>
    <w:p w:rsidR="00EE2147" w:rsidRDefault="00A503FA">
      <w:pPr>
        <w:ind w:firstLineChars="595" w:firstLine="1911"/>
        <w:rPr>
          <w:rFonts w:ascii="宋体" w:hAnsi="宋体" w:cs="宋体"/>
          <w:b/>
          <w:kern w:val="0"/>
          <w:sz w:val="32"/>
          <w:szCs w:val="32"/>
        </w:rPr>
      </w:pPr>
      <w:r>
        <w:rPr>
          <w:rFonts w:ascii="宋体" w:hAnsi="宋体" w:cs="宋体" w:hint="eastAsia"/>
          <w:b/>
          <w:bCs/>
          <w:sz w:val="32"/>
          <w:szCs w:val="32"/>
        </w:rPr>
        <w:t>八</w:t>
      </w:r>
      <w:r w:rsidR="00DF4B8E">
        <w:rPr>
          <w:rFonts w:ascii="宋体" w:hAnsi="宋体" w:cs="宋体" w:hint="eastAsia"/>
          <w:b/>
          <w:kern w:val="0"/>
          <w:sz w:val="32"/>
          <w:szCs w:val="32"/>
        </w:rPr>
        <w:t>、</w:t>
      </w:r>
      <w:r w:rsidR="00DF4B8E">
        <w:rPr>
          <w:rFonts w:ascii="宋体" w:hAnsi="宋体" w:cs="宋体" w:hint="eastAsia"/>
          <w:b/>
          <w:kern w:val="0"/>
          <w:sz w:val="32"/>
          <w:szCs w:val="32"/>
          <w:lang w:val="zh-CN"/>
        </w:rPr>
        <w:t>政府采购供应商廉洁自律承诺书</w:t>
      </w:r>
    </w:p>
    <w:p w:rsidR="00EE2147" w:rsidRDefault="00EE2147">
      <w:pPr>
        <w:snapToGrid w:val="0"/>
        <w:spacing w:line="360" w:lineRule="auto"/>
        <w:rPr>
          <w:rFonts w:ascii="宋体" w:hAnsi="宋体" w:cs="宋体"/>
          <w:sz w:val="24"/>
        </w:rPr>
      </w:pPr>
    </w:p>
    <w:p w:rsidR="00EE2147" w:rsidRDefault="00002215">
      <w:pPr>
        <w:snapToGrid w:val="0"/>
        <w:spacing w:line="360" w:lineRule="auto"/>
        <w:rPr>
          <w:rFonts w:ascii="宋体" w:hAnsi="宋体" w:cs="宋体"/>
          <w:kern w:val="0"/>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kern w:val="0"/>
          <w:sz w:val="24"/>
          <w:lang w:val="zh-CN"/>
        </w:rPr>
        <w:t>：</w:t>
      </w:r>
    </w:p>
    <w:p w:rsidR="00EE2147" w:rsidRDefault="00DF4B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EE2147" w:rsidRDefault="00DF4B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EE2147" w:rsidRDefault="00DF4B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EE2147" w:rsidRDefault="00DF4B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EE2147" w:rsidRDefault="00DF4B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lastRenderedPageBreak/>
        <w:t>四、不为项目有关人员及部门出国（境）、旅游等提供方便；</w:t>
      </w:r>
    </w:p>
    <w:p w:rsidR="00EE2147" w:rsidRDefault="00DF4B8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EE2147" w:rsidRDefault="00DF4B8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EE2147" w:rsidRDefault="00DF4B8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EE2147" w:rsidRDefault="00DF4B8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EE2147" w:rsidRDefault="00DF4B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EE2147" w:rsidRDefault="00EE2147">
      <w:pPr>
        <w:autoSpaceDE w:val="0"/>
        <w:autoSpaceDN w:val="0"/>
        <w:spacing w:line="360" w:lineRule="auto"/>
        <w:ind w:left="2"/>
        <w:jc w:val="left"/>
        <w:rPr>
          <w:rFonts w:ascii="宋体" w:hAnsi="宋体" w:cs="宋体"/>
          <w:kern w:val="0"/>
          <w:sz w:val="24"/>
          <w:lang w:val="zh-CN"/>
        </w:rPr>
      </w:pPr>
    </w:p>
    <w:p w:rsidR="00EE2147" w:rsidRDefault="00EE2147">
      <w:pPr>
        <w:autoSpaceDE w:val="0"/>
        <w:autoSpaceDN w:val="0"/>
        <w:spacing w:line="360" w:lineRule="auto"/>
        <w:ind w:left="2"/>
        <w:jc w:val="left"/>
        <w:rPr>
          <w:rFonts w:ascii="宋体" w:hAnsi="宋体" w:cs="宋体"/>
          <w:kern w:val="0"/>
          <w:sz w:val="24"/>
          <w:lang w:val="zh-CN"/>
        </w:rPr>
      </w:pPr>
    </w:p>
    <w:p w:rsidR="00EE2147" w:rsidRDefault="00EE2147">
      <w:pPr>
        <w:autoSpaceDE w:val="0"/>
        <w:autoSpaceDN w:val="0"/>
        <w:spacing w:line="360" w:lineRule="auto"/>
        <w:ind w:left="2"/>
        <w:jc w:val="left"/>
        <w:rPr>
          <w:rFonts w:ascii="宋体" w:hAnsi="宋体" w:cs="宋体"/>
          <w:kern w:val="0"/>
          <w:sz w:val="24"/>
          <w:lang w:val="zh-CN"/>
        </w:rPr>
      </w:pPr>
    </w:p>
    <w:p w:rsidR="00EE2147" w:rsidRDefault="00DF4B8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EE2147" w:rsidRDefault="00DF4B8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EE2147" w:rsidRDefault="00EE2147">
      <w:pPr>
        <w:spacing w:line="360" w:lineRule="auto"/>
        <w:jc w:val="center"/>
        <w:rPr>
          <w:rFonts w:ascii="宋体" w:hAnsi="宋体" w:cs="宋体"/>
          <w:b/>
          <w:bCs/>
          <w:sz w:val="24"/>
        </w:rPr>
      </w:pPr>
    </w:p>
    <w:p w:rsidR="00EE2147" w:rsidRDefault="00DF4B8E">
      <w:pPr>
        <w:spacing w:line="360" w:lineRule="auto"/>
        <w:ind w:right="420"/>
        <w:rPr>
          <w:rFonts w:ascii="宋体" w:hAnsi="宋体" w:cs="宋体"/>
          <w:sz w:val="24"/>
        </w:rPr>
      </w:pPr>
      <w:r>
        <w:rPr>
          <w:rFonts w:ascii="宋体" w:hAnsi="宋体" w:cs="宋体" w:hint="eastAsia"/>
          <w:sz w:val="24"/>
        </w:rPr>
        <w:t>注：按本格式和要求提供。</w:t>
      </w:r>
    </w:p>
    <w:p w:rsidR="00EE2147" w:rsidRDefault="00EE2147">
      <w:pPr>
        <w:spacing w:line="360" w:lineRule="auto"/>
        <w:jc w:val="center"/>
        <w:rPr>
          <w:rFonts w:ascii="宋体" w:hAnsi="宋体" w:cs="宋体"/>
          <w:b/>
          <w:bCs/>
          <w:sz w:val="24"/>
        </w:rPr>
        <w:sectPr w:rsidR="00EE2147">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EE2147" w:rsidRDefault="00DF4B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EE2147" w:rsidRDefault="00DF4B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EE2147" w:rsidRDefault="00EE2147">
      <w:pPr>
        <w:spacing w:line="360" w:lineRule="auto"/>
        <w:jc w:val="center"/>
        <w:outlineLvl w:val="0"/>
        <w:rPr>
          <w:rFonts w:ascii="宋体" w:hAnsi="宋体" w:cs="宋体"/>
          <w:b/>
          <w:kern w:val="0"/>
          <w:sz w:val="36"/>
          <w:szCs w:val="36"/>
        </w:rPr>
      </w:pPr>
    </w:p>
    <w:p w:rsidR="00EE2147" w:rsidRDefault="00DF4B8E">
      <w:pPr>
        <w:snapToGrid w:val="0"/>
        <w:spacing w:line="360" w:lineRule="auto"/>
        <w:rPr>
          <w:rFonts w:ascii="宋体" w:hAnsi="宋体" w:cs="宋体"/>
          <w:sz w:val="24"/>
        </w:rPr>
      </w:pPr>
      <w:r>
        <w:rPr>
          <w:rFonts w:ascii="宋体" w:hAnsi="宋体" w:cs="宋体" w:hint="eastAsia"/>
          <w:sz w:val="24"/>
        </w:rPr>
        <w:t>（1）开标一览表（报价表）………………………………………………………（页码）</w:t>
      </w:r>
    </w:p>
    <w:p w:rsidR="00EE2147" w:rsidRDefault="00DF4B8E">
      <w:pPr>
        <w:snapToGrid w:val="0"/>
        <w:spacing w:line="360" w:lineRule="auto"/>
        <w:rPr>
          <w:rFonts w:ascii="宋体" w:hAnsi="宋体" w:cs="宋体"/>
          <w:sz w:val="24"/>
        </w:rPr>
      </w:pPr>
      <w:r>
        <w:rPr>
          <w:rFonts w:ascii="宋体" w:hAnsi="宋体" w:cs="宋体" w:hint="eastAsia"/>
          <w:sz w:val="24"/>
        </w:rPr>
        <w:t>（2）中小企业声明函………………………………………………………………（页码）</w:t>
      </w: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snapToGrid w:val="0"/>
        <w:spacing w:line="360" w:lineRule="auto"/>
        <w:ind w:right="480"/>
        <w:jc w:val="center"/>
        <w:rPr>
          <w:rFonts w:ascii="宋体" w:hAnsi="宋体" w:cs="宋体"/>
          <w:b/>
          <w:kern w:val="0"/>
          <w:sz w:val="32"/>
          <w:szCs w:val="32"/>
        </w:rPr>
      </w:pPr>
    </w:p>
    <w:p w:rsidR="00EE2147" w:rsidRDefault="00EE214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E2147">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EE2147" w:rsidRDefault="00DF4B8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EE2147" w:rsidRDefault="00002215">
      <w:pPr>
        <w:snapToGrid w:val="0"/>
        <w:spacing w:line="360" w:lineRule="auto"/>
        <w:rPr>
          <w:rFonts w:ascii="宋体" w:hAnsi="宋体" w:cs="宋体"/>
          <w:kern w:val="0"/>
          <w:sz w:val="24"/>
        </w:rPr>
      </w:pPr>
      <w:r>
        <w:rPr>
          <w:rFonts w:ascii="宋体" w:hAnsi="宋体" w:cs="宋体" w:hint="eastAsia"/>
          <w:sz w:val="24"/>
        </w:rPr>
        <w:t>杭州市交通运输行政执法队</w:t>
      </w:r>
      <w:r w:rsidR="00DF4B8E">
        <w:rPr>
          <w:rFonts w:ascii="宋体" w:hAnsi="宋体" w:cs="宋体" w:hint="eastAsia"/>
          <w:sz w:val="24"/>
        </w:rPr>
        <w:t>、</w:t>
      </w:r>
      <w:r w:rsidR="002444CC">
        <w:rPr>
          <w:rFonts w:ascii="宋体" w:hAnsi="宋体" w:cs="宋体" w:hint="eastAsia"/>
          <w:sz w:val="24"/>
        </w:rPr>
        <w:t>浙江省成套招标代理有限公司</w:t>
      </w:r>
      <w:r w:rsidR="00DF4B8E">
        <w:rPr>
          <w:rFonts w:ascii="宋体" w:hAnsi="宋体" w:cs="宋体" w:hint="eastAsia"/>
          <w:kern w:val="0"/>
          <w:sz w:val="24"/>
          <w:lang w:val="zh-CN"/>
        </w:rPr>
        <w:t>：</w:t>
      </w:r>
    </w:p>
    <w:p w:rsidR="00EE2147" w:rsidRDefault="00DF4B8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00B0164E">
        <w:rPr>
          <w:rFonts w:ascii="宋体" w:hAnsi="宋体" w:cs="宋体" w:hint="eastAsia"/>
          <w:sz w:val="24"/>
        </w:rPr>
        <w:t>网络运行维护（2022）项目</w:t>
      </w:r>
      <w:r>
        <w:rPr>
          <w:rFonts w:ascii="宋体" w:hAnsi="宋体" w:cs="宋体" w:hint="eastAsia"/>
          <w:kern w:val="0"/>
          <w:sz w:val="24"/>
          <w:lang w:val="zh-CN"/>
        </w:rPr>
        <w:t>【招标编号：</w:t>
      </w:r>
      <w:r w:rsidR="006F5146">
        <w:rPr>
          <w:rFonts w:ascii="宋体" w:hAnsi="宋体" w:cs="宋体" w:hint="eastAsia"/>
          <w:b/>
          <w:sz w:val="24"/>
        </w:rPr>
        <w:t>CTZB-2022050422</w:t>
      </w:r>
      <w:r>
        <w:rPr>
          <w:rFonts w:ascii="宋体" w:hAnsi="宋体" w:cs="宋体" w:hint="eastAsia"/>
          <w:sz w:val="24"/>
        </w:rPr>
        <w:t>】的实施</w:t>
      </w:r>
      <w:r>
        <w:rPr>
          <w:rFonts w:ascii="宋体" w:hAnsi="宋体" w:cs="宋体" w:hint="eastAsia"/>
          <w:kern w:val="0"/>
          <w:sz w:val="24"/>
          <w:lang w:val="zh-CN"/>
        </w:rPr>
        <w:t>。</w:t>
      </w:r>
    </w:p>
    <w:p w:rsidR="00EE2147" w:rsidRDefault="00DF4B8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3118"/>
        <w:gridCol w:w="993"/>
        <w:gridCol w:w="1559"/>
        <w:gridCol w:w="1984"/>
        <w:gridCol w:w="3119"/>
      </w:tblGrid>
      <w:tr w:rsidR="00A503FA" w:rsidTr="007266F1">
        <w:trPr>
          <w:trHeight w:val="1373"/>
        </w:trPr>
        <w:tc>
          <w:tcPr>
            <w:tcW w:w="534" w:type="dxa"/>
            <w:vAlign w:val="center"/>
          </w:tcPr>
          <w:p w:rsidR="00A503FA" w:rsidRDefault="00A503FA">
            <w:pPr>
              <w:spacing w:line="360" w:lineRule="auto"/>
              <w:jc w:val="center"/>
              <w:rPr>
                <w:rFonts w:ascii="宋体" w:hAnsi="宋体" w:cs="宋体"/>
                <w:b/>
                <w:sz w:val="24"/>
              </w:rPr>
            </w:pPr>
            <w:r>
              <w:rPr>
                <w:rFonts w:ascii="宋体" w:hAnsi="宋体" w:cs="宋体" w:hint="eastAsia"/>
                <w:b/>
                <w:sz w:val="24"/>
              </w:rPr>
              <w:t>序号</w:t>
            </w:r>
          </w:p>
        </w:tc>
        <w:tc>
          <w:tcPr>
            <w:tcW w:w="3260" w:type="dxa"/>
            <w:vAlign w:val="center"/>
          </w:tcPr>
          <w:p w:rsidR="00A503FA" w:rsidRDefault="00A503FA">
            <w:pPr>
              <w:spacing w:line="360" w:lineRule="auto"/>
              <w:jc w:val="center"/>
              <w:rPr>
                <w:rFonts w:ascii="宋体" w:hAnsi="宋体" w:cs="宋体"/>
                <w:b/>
                <w:sz w:val="24"/>
              </w:rPr>
            </w:pPr>
            <w:r>
              <w:rPr>
                <w:rFonts w:ascii="宋体" w:hAnsi="宋体" w:cs="宋体" w:hint="eastAsia"/>
                <w:b/>
                <w:sz w:val="24"/>
              </w:rPr>
              <w:t>名称</w:t>
            </w:r>
          </w:p>
        </w:tc>
        <w:tc>
          <w:tcPr>
            <w:tcW w:w="3118" w:type="dxa"/>
            <w:vAlign w:val="center"/>
          </w:tcPr>
          <w:p w:rsidR="00A503FA" w:rsidRDefault="00A503FA" w:rsidP="00A503FA">
            <w:pPr>
              <w:spacing w:line="360" w:lineRule="auto"/>
              <w:jc w:val="center"/>
              <w:rPr>
                <w:rFonts w:ascii="宋体" w:hAnsi="宋体" w:cs="宋体"/>
                <w:b/>
                <w:sz w:val="24"/>
              </w:rPr>
            </w:pPr>
            <w:r>
              <w:rPr>
                <w:rFonts w:ascii="宋体" w:hAnsi="宋体" w:cs="宋体" w:hint="eastAsia"/>
                <w:b/>
                <w:sz w:val="24"/>
              </w:rPr>
              <w:t>具体服务</w:t>
            </w:r>
          </w:p>
        </w:tc>
        <w:tc>
          <w:tcPr>
            <w:tcW w:w="993" w:type="dxa"/>
            <w:vAlign w:val="center"/>
          </w:tcPr>
          <w:p w:rsidR="00A503FA" w:rsidRDefault="00A503FA">
            <w:pPr>
              <w:spacing w:line="360" w:lineRule="auto"/>
              <w:jc w:val="center"/>
              <w:rPr>
                <w:rFonts w:ascii="宋体" w:hAnsi="宋体" w:cs="宋体"/>
                <w:b/>
                <w:sz w:val="24"/>
              </w:rPr>
            </w:pPr>
            <w:r>
              <w:rPr>
                <w:rFonts w:ascii="宋体" w:hAnsi="宋体" w:cs="宋体" w:hint="eastAsia"/>
                <w:b/>
                <w:sz w:val="24"/>
              </w:rPr>
              <w:t>数量</w:t>
            </w:r>
          </w:p>
        </w:tc>
        <w:tc>
          <w:tcPr>
            <w:tcW w:w="1559" w:type="dxa"/>
            <w:vAlign w:val="center"/>
          </w:tcPr>
          <w:p w:rsidR="00A503FA" w:rsidRDefault="00A503FA">
            <w:pPr>
              <w:spacing w:line="360" w:lineRule="auto"/>
              <w:jc w:val="center"/>
              <w:rPr>
                <w:rFonts w:ascii="宋体" w:hAnsi="宋体" w:cs="宋体"/>
                <w:b/>
                <w:sz w:val="24"/>
              </w:rPr>
            </w:pPr>
            <w:r>
              <w:rPr>
                <w:rFonts w:ascii="宋体" w:hAnsi="宋体" w:cs="宋体" w:hint="eastAsia"/>
                <w:b/>
                <w:sz w:val="24"/>
              </w:rPr>
              <w:t>单价</w:t>
            </w:r>
          </w:p>
        </w:tc>
        <w:tc>
          <w:tcPr>
            <w:tcW w:w="1984" w:type="dxa"/>
            <w:vAlign w:val="center"/>
          </w:tcPr>
          <w:p w:rsidR="00A503FA" w:rsidRDefault="00A503FA">
            <w:pPr>
              <w:spacing w:line="360" w:lineRule="auto"/>
              <w:jc w:val="center"/>
              <w:rPr>
                <w:rFonts w:ascii="宋体" w:hAnsi="宋体" w:cs="宋体"/>
                <w:b/>
                <w:sz w:val="24"/>
              </w:rPr>
            </w:pPr>
            <w:r>
              <w:rPr>
                <w:rFonts w:ascii="宋体" w:hAnsi="宋体" w:cs="宋体" w:hint="eastAsia"/>
                <w:b/>
                <w:sz w:val="24"/>
              </w:rPr>
              <w:t>总价</w:t>
            </w:r>
          </w:p>
        </w:tc>
        <w:tc>
          <w:tcPr>
            <w:tcW w:w="3119" w:type="dxa"/>
            <w:vAlign w:val="center"/>
          </w:tcPr>
          <w:p w:rsidR="00A503FA" w:rsidRDefault="00A503FA">
            <w:pPr>
              <w:spacing w:line="360" w:lineRule="auto"/>
              <w:jc w:val="center"/>
              <w:rPr>
                <w:rFonts w:ascii="宋体" w:hAnsi="宋体" w:cs="宋体"/>
                <w:b/>
                <w:sz w:val="24"/>
              </w:rPr>
            </w:pPr>
          </w:p>
          <w:p w:rsidR="00A503FA" w:rsidRDefault="00A503FA">
            <w:pPr>
              <w:spacing w:line="360" w:lineRule="auto"/>
              <w:jc w:val="center"/>
              <w:rPr>
                <w:rFonts w:ascii="宋体" w:hAnsi="宋体" w:cs="宋体"/>
                <w:b/>
                <w:sz w:val="24"/>
              </w:rPr>
            </w:pPr>
            <w:r>
              <w:rPr>
                <w:rFonts w:ascii="宋体" w:hAnsi="宋体" w:cs="宋体" w:hint="eastAsia"/>
                <w:b/>
                <w:sz w:val="24"/>
              </w:rPr>
              <w:t>服务要求（年限）</w:t>
            </w:r>
          </w:p>
          <w:p w:rsidR="00A503FA" w:rsidRDefault="00A503FA">
            <w:pPr>
              <w:spacing w:line="360" w:lineRule="auto"/>
              <w:jc w:val="center"/>
              <w:rPr>
                <w:rFonts w:ascii="宋体" w:hAnsi="宋体" w:cs="宋体"/>
                <w:b/>
                <w:sz w:val="24"/>
              </w:rPr>
            </w:pPr>
          </w:p>
        </w:tc>
      </w:tr>
      <w:tr w:rsidR="00A503FA" w:rsidTr="007266F1">
        <w:trPr>
          <w:trHeight w:val="441"/>
        </w:trPr>
        <w:tc>
          <w:tcPr>
            <w:tcW w:w="534" w:type="dxa"/>
            <w:vAlign w:val="center"/>
          </w:tcPr>
          <w:p w:rsidR="00A503FA" w:rsidRDefault="00A503FA">
            <w:pPr>
              <w:spacing w:line="360" w:lineRule="auto"/>
              <w:jc w:val="center"/>
              <w:rPr>
                <w:rFonts w:ascii="宋体" w:hAnsi="宋体" w:cs="宋体"/>
                <w:sz w:val="24"/>
              </w:rPr>
            </w:pPr>
            <w:r>
              <w:rPr>
                <w:rFonts w:ascii="宋体" w:hAnsi="宋体" w:cs="宋体" w:hint="eastAsia"/>
                <w:sz w:val="24"/>
              </w:rPr>
              <w:t>1</w:t>
            </w:r>
          </w:p>
        </w:tc>
        <w:tc>
          <w:tcPr>
            <w:tcW w:w="3260" w:type="dxa"/>
            <w:vAlign w:val="center"/>
          </w:tcPr>
          <w:p w:rsidR="00A503FA" w:rsidRDefault="00A503FA">
            <w:pPr>
              <w:snapToGrid w:val="0"/>
              <w:spacing w:line="360" w:lineRule="auto"/>
              <w:jc w:val="center"/>
              <w:rPr>
                <w:rFonts w:ascii="宋体" w:hAnsi="宋体" w:cs="宋体"/>
                <w:sz w:val="24"/>
              </w:rPr>
            </w:pPr>
          </w:p>
        </w:tc>
        <w:tc>
          <w:tcPr>
            <w:tcW w:w="3118" w:type="dxa"/>
            <w:vAlign w:val="center"/>
          </w:tcPr>
          <w:p w:rsidR="00A503FA" w:rsidRDefault="00A503FA">
            <w:pPr>
              <w:snapToGrid w:val="0"/>
              <w:spacing w:line="360" w:lineRule="auto"/>
              <w:jc w:val="center"/>
              <w:rPr>
                <w:rFonts w:ascii="宋体" w:hAnsi="宋体" w:cs="宋体"/>
                <w:sz w:val="24"/>
              </w:rPr>
            </w:pPr>
          </w:p>
        </w:tc>
        <w:tc>
          <w:tcPr>
            <w:tcW w:w="993" w:type="dxa"/>
            <w:vAlign w:val="center"/>
          </w:tcPr>
          <w:p w:rsidR="00A503FA" w:rsidRDefault="00A503FA">
            <w:pPr>
              <w:snapToGrid w:val="0"/>
              <w:spacing w:line="360" w:lineRule="auto"/>
              <w:jc w:val="center"/>
              <w:rPr>
                <w:rFonts w:ascii="宋体" w:hAnsi="宋体" w:cs="宋体"/>
                <w:sz w:val="24"/>
              </w:rPr>
            </w:pPr>
          </w:p>
        </w:tc>
        <w:tc>
          <w:tcPr>
            <w:tcW w:w="1559" w:type="dxa"/>
            <w:vAlign w:val="center"/>
          </w:tcPr>
          <w:p w:rsidR="00A503FA" w:rsidRDefault="00A503FA">
            <w:pPr>
              <w:spacing w:line="360" w:lineRule="auto"/>
              <w:jc w:val="center"/>
              <w:rPr>
                <w:rFonts w:ascii="宋体" w:hAnsi="宋体" w:cs="宋体"/>
                <w:sz w:val="24"/>
              </w:rPr>
            </w:pPr>
          </w:p>
        </w:tc>
        <w:tc>
          <w:tcPr>
            <w:tcW w:w="1984" w:type="dxa"/>
            <w:vAlign w:val="center"/>
          </w:tcPr>
          <w:p w:rsidR="00A503FA" w:rsidRDefault="00A503FA">
            <w:pPr>
              <w:spacing w:line="360" w:lineRule="auto"/>
              <w:jc w:val="center"/>
              <w:rPr>
                <w:rFonts w:ascii="宋体" w:hAnsi="宋体" w:cs="宋体"/>
                <w:sz w:val="24"/>
              </w:rPr>
            </w:pPr>
          </w:p>
        </w:tc>
        <w:tc>
          <w:tcPr>
            <w:tcW w:w="3119" w:type="dxa"/>
            <w:vAlign w:val="center"/>
          </w:tcPr>
          <w:p w:rsidR="00A503FA" w:rsidRDefault="00A503FA">
            <w:pPr>
              <w:spacing w:line="360" w:lineRule="auto"/>
              <w:jc w:val="center"/>
              <w:rPr>
                <w:rFonts w:ascii="宋体" w:hAnsi="宋体" w:cs="宋体"/>
                <w:sz w:val="24"/>
              </w:rPr>
            </w:pPr>
          </w:p>
        </w:tc>
      </w:tr>
      <w:tr w:rsidR="00A503FA" w:rsidTr="007266F1">
        <w:trPr>
          <w:trHeight w:val="453"/>
        </w:trPr>
        <w:tc>
          <w:tcPr>
            <w:tcW w:w="534" w:type="dxa"/>
            <w:vAlign w:val="center"/>
          </w:tcPr>
          <w:p w:rsidR="00A503FA" w:rsidRDefault="00A503FA">
            <w:pPr>
              <w:spacing w:line="360" w:lineRule="auto"/>
              <w:jc w:val="center"/>
              <w:rPr>
                <w:rFonts w:ascii="宋体" w:hAnsi="宋体" w:cs="宋体"/>
                <w:sz w:val="24"/>
              </w:rPr>
            </w:pPr>
            <w:r>
              <w:rPr>
                <w:rFonts w:ascii="宋体" w:hAnsi="宋体" w:cs="宋体" w:hint="eastAsia"/>
                <w:sz w:val="24"/>
              </w:rPr>
              <w:t>2</w:t>
            </w:r>
          </w:p>
        </w:tc>
        <w:tc>
          <w:tcPr>
            <w:tcW w:w="3260" w:type="dxa"/>
            <w:vAlign w:val="center"/>
          </w:tcPr>
          <w:p w:rsidR="00A503FA" w:rsidRDefault="00A503FA">
            <w:pPr>
              <w:snapToGrid w:val="0"/>
              <w:spacing w:line="360" w:lineRule="auto"/>
              <w:jc w:val="center"/>
              <w:rPr>
                <w:rFonts w:ascii="宋体" w:hAnsi="宋体" w:cs="宋体"/>
                <w:sz w:val="24"/>
              </w:rPr>
            </w:pPr>
          </w:p>
        </w:tc>
        <w:tc>
          <w:tcPr>
            <w:tcW w:w="3118" w:type="dxa"/>
            <w:vAlign w:val="center"/>
          </w:tcPr>
          <w:p w:rsidR="00A503FA" w:rsidRDefault="00A503FA">
            <w:pPr>
              <w:snapToGrid w:val="0"/>
              <w:spacing w:line="360" w:lineRule="auto"/>
              <w:jc w:val="center"/>
              <w:rPr>
                <w:rFonts w:ascii="宋体" w:hAnsi="宋体" w:cs="宋体"/>
                <w:sz w:val="24"/>
              </w:rPr>
            </w:pPr>
          </w:p>
        </w:tc>
        <w:tc>
          <w:tcPr>
            <w:tcW w:w="993" w:type="dxa"/>
            <w:vAlign w:val="center"/>
          </w:tcPr>
          <w:p w:rsidR="00A503FA" w:rsidRDefault="00A503FA">
            <w:pPr>
              <w:snapToGrid w:val="0"/>
              <w:spacing w:line="360" w:lineRule="auto"/>
              <w:jc w:val="center"/>
              <w:rPr>
                <w:rFonts w:ascii="宋体" w:hAnsi="宋体" w:cs="宋体"/>
                <w:sz w:val="24"/>
              </w:rPr>
            </w:pPr>
          </w:p>
        </w:tc>
        <w:tc>
          <w:tcPr>
            <w:tcW w:w="1559" w:type="dxa"/>
            <w:vAlign w:val="center"/>
          </w:tcPr>
          <w:p w:rsidR="00A503FA" w:rsidRDefault="00A503FA">
            <w:pPr>
              <w:spacing w:line="360" w:lineRule="auto"/>
              <w:jc w:val="center"/>
              <w:rPr>
                <w:rFonts w:ascii="宋体" w:hAnsi="宋体" w:cs="宋体"/>
                <w:sz w:val="24"/>
              </w:rPr>
            </w:pPr>
          </w:p>
        </w:tc>
        <w:tc>
          <w:tcPr>
            <w:tcW w:w="1984" w:type="dxa"/>
            <w:vAlign w:val="center"/>
          </w:tcPr>
          <w:p w:rsidR="00A503FA" w:rsidRDefault="00A503FA">
            <w:pPr>
              <w:spacing w:line="360" w:lineRule="auto"/>
              <w:jc w:val="center"/>
              <w:rPr>
                <w:rFonts w:ascii="宋体" w:hAnsi="宋体" w:cs="宋体"/>
                <w:sz w:val="24"/>
              </w:rPr>
            </w:pPr>
          </w:p>
        </w:tc>
        <w:tc>
          <w:tcPr>
            <w:tcW w:w="3119" w:type="dxa"/>
            <w:vAlign w:val="center"/>
          </w:tcPr>
          <w:p w:rsidR="00A503FA" w:rsidRDefault="00A503FA">
            <w:pPr>
              <w:spacing w:line="360" w:lineRule="auto"/>
              <w:jc w:val="center"/>
              <w:rPr>
                <w:rFonts w:ascii="宋体" w:hAnsi="宋体" w:cs="宋体"/>
                <w:sz w:val="24"/>
              </w:rPr>
            </w:pPr>
          </w:p>
        </w:tc>
      </w:tr>
      <w:tr w:rsidR="00A503FA" w:rsidTr="007266F1">
        <w:trPr>
          <w:trHeight w:val="453"/>
        </w:trPr>
        <w:tc>
          <w:tcPr>
            <w:tcW w:w="534" w:type="dxa"/>
            <w:vAlign w:val="center"/>
          </w:tcPr>
          <w:p w:rsidR="00A503FA" w:rsidRDefault="00A503FA">
            <w:pPr>
              <w:spacing w:line="360" w:lineRule="auto"/>
              <w:jc w:val="center"/>
              <w:rPr>
                <w:rFonts w:ascii="宋体" w:hAnsi="宋体" w:cs="宋体"/>
                <w:sz w:val="24"/>
              </w:rPr>
            </w:pPr>
            <w:r>
              <w:rPr>
                <w:rFonts w:ascii="宋体" w:hAnsi="宋体" w:cs="宋体" w:hint="eastAsia"/>
                <w:sz w:val="24"/>
              </w:rPr>
              <w:t>…</w:t>
            </w:r>
          </w:p>
        </w:tc>
        <w:tc>
          <w:tcPr>
            <w:tcW w:w="3260" w:type="dxa"/>
            <w:vAlign w:val="center"/>
          </w:tcPr>
          <w:p w:rsidR="00A503FA" w:rsidRDefault="00A503FA">
            <w:pPr>
              <w:snapToGrid w:val="0"/>
              <w:spacing w:line="360" w:lineRule="auto"/>
              <w:jc w:val="center"/>
              <w:rPr>
                <w:rFonts w:ascii="宋体" w:hAnsi="宋体" w:cs="宋体"/>
                <w:sz w:val="24"/>
              </w:rPr>
            </w:pPr>
          </w:p>
        </w:tc>
        <w:tc>
          <w:tcPr>
            <w:tcW w:w="3118" w:type="dxa"/>
            <w:vAlign w:val="center"/>
          </w:tcPr>
          <w:p w:rsidR="00A503FA" w:rsidRDefault="00A503FA">
            <w:pPr>
              <w:snapToGrid w:val="0"/>
              <w:spacing w:line="360" w:lineRule="auto"/>
              <w:jc w:val="center"/>
              <w:rPr>
                <w:rFonts w:ascii="宋体" w:hAnsi="宋体" w:cs="宋体"/>
                <w:sz w:val="24"/>
              </w:rPr>
            </w:pPr>
          </w:p>
        </w:tc>
        <w:tc>
          <w:tcPr>
            <w:tcW w:w="993" w:type="dxa"/>
            <w:vAlign w:val="center"/>
          </w:tcPr>
          <w:p w:rsidR="00A503FA" w:rsidRDefault="00A503FA">
            <w:pPr>
              <w:snapToGrid w:val="0"/>
              <w:spacing w:line="360" w:lineRule="auto"/>
              <w:jc w:val="center"/>
              <w:rPr>
                <w:rFonts w:ascii="宋体" w:hAnsi="宋体" w:cs="宋体"/>
                <w:sz w:val="24"/>
              </w:rPr>
            </w:pPr>
          </w:p>
        </w:tc>
        <w:tc>
          <w:tcPr>
            <w:tcW w:w="1559" w:type="dxa"/>
            <w:vAlign w:val="center"/>
          </w:tcPr>
          <w:p w:rsidR="00A503FA" w:rsidRDefault="00A503FA">
            <w:pPr>
              <w:spacing w:line="360" w:lineRule="auto"/>
              <w:jc w:val="center"/>
              <w:rPr>
                <w:rFonts w:ascii="宋体" w:hAnsi="宋体" w:cs="宋体"/>
                <w:sz w:val="24"/>
              </w:rPr>
            </w:pPr>
          </w:p>
        </w:tc>
        <w:tc>
          <w:tcPr>
            <w:tcW w:w="1984" w:type="dxa"/>
            <w:vAlign w:val="center"/>
          </w:tcPr>
          <w:p w:rsidR="00A503FA" w:rsidRDefault="00A503FA">
            <w:pPr>
              <w:spacing w:line="360" w:lineRule="auto"/>
              <w:jc w:val="center"/>
              <w:rPr>
                <w:rFonts w:ascii="宋体" w:hAnsi="宋体" w:cs="宋体"/>
                <w:sz w:val="24"/>
              </w:rPr>
            </w:pPr>
          </w:p>
        </w:tc>
        <w:tc>
          <w:tcPr>
            <w:tcW w:w="3119" w:type="dxa"/>
            <w:vAlign w:val="center"/>
          </w:tcPr>
          <w:p w:rsidR="00A503FA" w:rsidRDefault="00A503FA">
            <w:pPr>
              <w:spacing w:line="360" w:lineRule="auto"/>
              <w:jc w:val="center"/>
              <w:rPr>
                <w:rFonts w:ascii="宋体" w:hAnsi="宋体" w:cs="宋体"/>
                <w:sz w:val="24"/>
              </w:rPr>
            </w:pPr>
          </w:p>
        </w:tc>
      </w:tr>
      <w:tr w:rsidR="00A503FA" w:rsidTr="007266F1">
        <w:trPr>
          <w:trHeight w:val="453"/>
        </w:trPr>
        <w:tc>
          <w:tcPr>
            <w:tcW w:w="534" w:type="dxa"/>
            <w:vAlign w:val="center"/>
          </w:tcPr>
          <w:p w:rsidR="00A503FA" w:rsidRDefault="00A503FA">
            <w:pPr>
              <w:spacing w:line="360" w:lineRule="auto"/>
              <w:jc w:val="center"/>
              <w:rPr>
                <w:rFonts w:ascii="宋体" w:hAnsi="宋体" w:cs="宋体"/>
                <w:sz w:val="24"/>
              </w:rPr>
            </w:pPr>
          </w:p>
        </w:tc>
        <w:tc>
          <w:tcPr>
            <w:tcW w:w="3260" w:type="dxa"/>
            <w:vAlign w:val="center"/>
          </w:tcPr>
          <w:p w:rsidR="00A503FA" w:rsidRDefault="00A503FA">
            <w:pPr>
              <w:snapToGrid w:val="0"/>
              <w:spacing w:line="360" w:lineRule="auto"/>
              <w:jc w:val="center"/>
              <w:rPr>
                <w:rFonts w:ascii="宋体" w:hAnsi="宋体" w:cs="宋体"/>
                <w:sz w:val="24"/>
              </w:rPr>
            </w:pPr>
          </w:p>
        </w:tc>
        <w:tc>
          <w:tcPr>
            <w:tcW w:w="3118" w:type="dxa"/>
            <w:vAlign w:val="center"/>
          </w:tcPr>
          <w:p w:rsidR="00A503FA" w:rsidRDefault="00A503FA">
            <w:pPr>
              <w:snapToGrid w:val="0"/>
              <w:spacing w:line="360" w:lineRule="auto"/>
              <w:jc w:val="center"/>
              <w:rPr>
                <w:rFonts w:ascii="宋体" w:hAnsi="宋体" w:cs="宋体"/>
                <w:sz w:val="24"/>
              </w:rPr>
            </w:pPr>
          </w:p>
        </w:tc>
        <w:tc>
          <w:tcPr>
            <w:tcW w:w="993" w:type="dxa"/>
            <w:vAlign w:val="center"/>
          </w:tcPr>
          <w:p w:rsidR="00A503FA" w:rsidRDefault="00A503FA">
            <w:pPr>
              <w:snapToGrid w:val="0"/>
              <w:spacing w:line="360" w:lineRule="auto"/>
              <w:jc w:val="center"/>
              <w:rPr>
                <w:rFonts w:ascii="宋体" w:hAnsi="宋体" w:cs="宋体"/>
                <w:sz w:val="24"/>
              </w:rPr>
            </w:pPr>
          </w:p>
        </w:tc>
        <w:tc>
          <w:tcPr>
            <w:tcW w:w="1559" w:type="dxa"/>
            <w:vAlign w:val="center"/>
          </w:tcPr>
          <w:p w:rsidR="00A503FA" w:rsidRDefault="00A503FA">
            <w:pPr>
              <w:spacing w:line="360" w:lineRule="auto"/>
              <w:jc w:val="center"/>
              <w:rPr>
                <w:rFonts w:ascii="宋体" w:hAnsi="宋体" w:cs="宋体"/>
                <w:sz w:val="24"/>
              </w:rPr>
            </w:pPr>
          </w:p>
        </w:tc>
        <w:tc>
          <w:tcPr>
            <w:tcW w:w="1984" w:type="dxa"/>
            <w:vAlign w:val="center"/>
          </w:tcPr>
          <w:p w:rsidR="00A503FA" w:rsidRDefault="00A503FA">
            <w:pPr>
              <w:spacing w:line="360" w:lineRule="auto"/>
              <w:jc w:val="center"/>
              <w:rPr>
                <w:rFonts w:ascii="宋体" w:hAnsi="宋体" w:cs="宋体"/>
                <w:sz w:val="24"/>
              </w:rPr>
            </w:pPr>
          </w:p>
        </w:tc>
        <w:tc>
          <w:tcPr>
            <w:tcW w:w="3119" w:type="dxa"/>
            <w:vAlign w:val="center"/>
          </w:tcPr>
          <w:p w:rsidR="00A503FA" w:rsidRDefault="00A503FA">
            <w:pPr>
              <w:spacing w:line="360" w:lineRule="auto"/>
              <w:jc w:val="center"/>
              <w:rPr>
                <w:rFonts w:ascii="宋体" w:hAnsi="宋体" w:cs="宋体"/>
                <w:sz w:val="24"/>
              </w:rPr>
            </w:pPr>
          </w:p>
        </w:tc>
      </w:tr>
      <w:tr w:rsidR="00A503FA" w:rsidTr="007266F1">
        <w:trPr>
          <w:trHeight w:val="453"/>
        </w:trPr>
        <w:tc>
          <w:tcPr>
            <w:tcW w:w="534" w:type="dxa"/>
            <w:vAlign w:val="center"/>
          </w:tcPr>
          <w:p w:rsidR="00A503FA" w:rsidRDefault="00A503FA">
            <w:pPr>
              <w:spacing w:line="360" w:lineRule="auto"/>
              <w:jc w:val="center"/>
              <w:rPr>
                <w:rFonts w:ascii="宋体" w:hAnsi="宋体" w:cs="宋体"/>
                <w:sz w:val="24"/>
              </w:rPr>
            </w:pPr>
          </w:p>
        </w:tc>
        <w:tc>
          <w:tcPr>
            <w:tcW w:w="3260" w:type="dxa"/>
            <w:vAlign w:val="center"/>
          </w:tcPr>
          <w:p w:rsidR="00A503FA" w:rsidRDefault="00A503FA">
            <w:pPr>
              <w:snapToGrid w:val="0"/>
              <w:spacing w:line="360" w:lineRule="auto"/>
              <w:jc w:val="center"/>
              <w:rPr>
                <w:rFonts w:ascii="宋体" w:hAnsi="宋体" w:cs="宋体"/>
                <w:sz w:val="24"/>
              </w:rPr>
            </w:pPr>
          </w:p>
        </w:tc>
        <w:tc>
          <w:tcPr>
            <w:tcW w:w="3118" w:type="dxa"/>
            <w:vAlign w:val="center"/>
          </w:tcPr>
          <w:p w:rsidR="00A503FA" w:rsidRDefault="00A503FA">
            <w:pPr>
              <w:snapToGrid w:val="0"/>
              <w:spacing w:line="360" w:lineRule="auto"/>
              <w:jc w:val="center"/>
              <w:rPr>
                <w:rFonts w:ascii="宋体" w:hAnsi="宋体" w:cs="宋体"/>
                <w:sz w:val="24"/>
              </w:rPr>
            </w:pPr>
          </w:p>
        </w:tc>
        <w:tc>
          <w:tcPr>
            <w:tcW w:w="993" w:type="dxa"/>
            <w:vAlign w:val="center"/>
          </w:tcPr>
          <w:p w:rsidR="00A503FA" w:rsidRDefault="00A503FA">
            <w:pPr>
              <w:snapToGrid w:val="0"/>
              <w:spacing w:line="360" w:lineRule="auto"/>
              <w:jc w:val="center"/>
              <w:rPr>
                <w:rFonts w:ascii="宋体" w:hAnsi="宋体" w:cs="宋体"/>
                <w:sz w:val="24"/>
              </w:rPr>
            </w:pPr>
          </w:p>
        </w:tc>
        <w:tc>
          <w:tcPr>
            <w:tcW w:w="1559" w:type="dxa"/>
            <w:vAlign w:val="center"/>
          </w:tcPr>
          <w:p w:rsidR="00A503FA" w:rsidRDefault="00A503FA">
            <w:pPr>
              <w:spacing w:line="360" w:lineRule="auto"/>
              <w:jc w:val="center"/>
              <w:rPr>
                <w:rFonts w:ascii="宋体" w:hAnsi="宋体" w:cs="宋体"/>
                <w:sz w:val="24"/>
              </w:rPr>
            </w:pPr>
          </w:p>
        </w:tc>
        <w:tc>
          <w:tcPr>
            <w:tcW w:w="1984" w:type="dxa"/>
            <w:vAlign w:val="center"/>
          </w:tcPr>
          <w:p w:rsidR="00A503FA" w:rsidRDefault="00A503FA">
            <w:pPr>
              <w:spacing w:line="360" w:lineRule="auto"/>
              <w:jc w:val="center"/>
              <w:rPr>
                <w:rFonts w:ascii="宋体" w:hAnsi="宋体" w:cs="宋体"/>
                <w:sz w:val="24"/>
              </w:rPr>
            </w:pPr>
          </w:p>
        </w:tc>
        <w:tc>
          <w:tcPr>
            <w:tcW w:w="3119" w:type="dxa"/>
            <w:vAlign w:val="center"/>
          </w:tcPr>
          <w:p w:rsidR="00A503FA" w:rsidRDefault="00A503FA">
            <w:pPr>
              <w:spacing w:line="360" w:lineRule="auto"/>
              <w:jc w:val="center"/>
              <w:rPr>
                <w:rFonts w:ascii="宋体" w:hAnsi="宋体" w:cs="宋体"/>
                <w:sz w:val="24"/>
              </w:rPr>
            </w:pPr>
          </w:p>
        </w:tc>
      </w:tr>
      <w:tr w:rsidR="00EE2147">
        <w:trPr>
          <w:trHeight w:val="659"/>
        </w:trPr>
        <w:tc>
          <w:tcPr>
            <w:tcW w:w="6912" w:type="dxa"/>
            <w:gridSpan w:val="3"/>
            <w:vAlign w:val="center"/>
          </w:tcPr>
          <w:p w:rsidR="00EE2147" w:rsidRDefault="00DF4B8E">
            <w:pPr>
              <w:spacing w:line="360" w:lineRule="auto"/>
              <w:jc w:val="center"/>
              <w:rPr>
                <w:rFonts w:ascii="宋体" w:hAnsi="宋体" w:cs="宋体"/>
                <w:b/>
                <w:sz w:val="24"/>
              </w:rPr>
            </w:pPr>
            <w:r>
              <w:rPr>
                <w:rFonts w:ascii="宋体" w:hAnsi="宋体" w:cs="宋体" w:hint="eastAsia"/>
                <w:b/>
                <w:sz w:val="24"/>
              </w:rPr>
              <w:t>投标报价（小写）</w:t>
            </w:r>
          </w:p>
        </w:tc>
        <w:tc>
          <w:tcPr>
            <w:tcW w:w="7655" w:type="dxa"/>
            <w:gridSpan w:val="4"/>
            <w:vAlign w:val="center"/>
          </w:tcPr>
          <w:p w:rsidR="00EE2147" w:rsidRDefault="00EE2147">
            <w:pPr>
              <w:spacing w:line="360" w:lineRule="auto"/>
              <w:jc w:val="center"/>
              <w:rPr>
                <w:rFonts w:ascii="宋体" w:hAnsi="宋体" w:cs="宋体"/>
                <w:sz w:val="24"/>
              </w:rPr>
            </w:pPr>
          </w:p>
        </w:tc>
      </w:tr>
      <w:tr w:rsidR="00EE2147">
        <w:trPr>
          <w:trHeight w:val="597"/>
        </w:trPr>
        <w:tc>
          <w:tcPr>
            <w:tcW w:w="6912" w:type="dxa"/>
            <w:gridSpan w:val="3"/>
            <w:vAlign w:val="center"/>
          </w:tcPr>
          <w:p w:rsidR="00EE2147" w:rsidRDefault="00DF4B8E">
            <w:pPr>
              <w:spacing w:line="360" w:lineRule="auto"/>
              <w:jc w:val="center"/>
              <w:rPr>
                <w:rFonts w:ascii="宋体" w:hAnsi="宋体" w:cs="宋体"/>
                <w:b/>
                <w:sz w:val="24"/>
              </w:rPr>
            </w:pPr>
            <w:r>
              <w:rPr>
                <w:rFonts w:ascii="宋体" w:hAnsi="宋体" w:cs="宋体" w:hint="eastAsia"/>
                <w:b/>
                <w:sz w:val="24"/>
              </w:rPr>
              <w:t>投标报价（大写）</w:t>
            </w:r>
          </w:p>
        </w:tc>
        <w:tc>
          <w:tcPr>
            <w:tcW w:w="7655" w:type="dxa"/>
            <w:gridSpan w:val="4"/>
            <w:vAlign w:val="center"/>
          </w:tcPr>
          <w:p w:rsidR="00EE2147" w:rsidRDefault="00EE2147">
            <w:pPr>
              <w:spacing w:line="360" w:lineRule="auto"/>
              <w:jc w:val="center"/>
              <w:rPr>
                <w:rFonts w:ascii="宋体" w:hAnsi="宋体" w:cs="宋体"/>
                <w:sz w:val="24"/>
              </w:rPr>
            </w:pPr>
          </w:p>
        </w:tc>
      </w:tr>
    </w:tbl>
    <w:p w:rsidR="00EE2147" w:rsidRDefault="00DF4B8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EE2147" w:rsidRDefault="00DF4B8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1、投标人需按本表格式填写，不得自行更改。</w:t>
      </w:r>
    </w:p>
    <w:p w:rsidR="00EE2147" w:rsidRDefault="00DF4B8E">
      <w:pPr>
        <w:spacing w:line="360" w:lineRule="auto"/>
        <w:ind w:firstLineChars="200" w:firstLine="480"/>
        <w:rPr>
          <w:rFonts w:ascii="宋体" w:hAnsi="宋体" w:cs="宋体"/>
          <w:color w:val="FF0000"/>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color w:val="FF0000"/>
          <w:kern w:val="0"/>
          <w:sz w:val="24"/>
          <w:lang w:val="zh-CN"/>
        </w:rPr>
        <w:t>采购人将以合同形式有偿取得货物或服务，不接受投标人给予的赠品、回扣或者</w:t>
      </w:r>
      <w:r>
        <w:rPr>
          <w:rFonts w:ascii="宋体" w:hAnsi="宋体" w:cs="宋体" w:hint="eastAsia"/>
          <w:b/>
          <w:color w:val="FF0000"/>
          <w:kern w:val="0"/>
          <w:sz w:val="24"/>
          <w:lang w:val="zh-CN"/>
        </w:rPr>
        <w:lastRenderedPageBreak/>
        <w:t>与采购无关的其他商品、服务</w:t>
      </w:r>
      <w:r>
        <w:rPr>
          <w:rFonts w:ascii="宋体" w:hAnsi="宋体" w:cs="宋体" w:hint="eastAsia"/>
          <w:color w:val="FF0000"/>
          <w:kern w:val="0"/>
          <w:sz w:val="24"/>
          <w:lang w:val="zh-CN"/>
        </w:rPr>
        <w:t>，</w:t>
      </w:r>
      <w:r>
        <w:rPr>
          <w:rFonts w:ascii="宋体" w:hAnsi="宋体" w:cs="宋体" w:hint="eastAsia"/>
          <w:b/>
          <w:color w:val="FF0000"/>
          <w:kern w:val="0"/>
          <w:sz w:val="24"/>
          <w:lang w:val="zh-CN"/>
        </w:rPr>
        <w:t>不得出现“0元”“免费赠送”等形式的无偿报价，</w:t>
      </w:r>
      <w:r>
        <w:rPr>
          <w:rFonts w:ascii="宋体" w:hAnsi="宋体" w:cs="宋体" w:hint="eastAsia"/>
          <w:b/>
          <w:color w:val="FF0000"/>
          <w:kern w:val="0"/>
          <w:sz w:val="24"/>
        </w:rPr>
        <w:t>否则视为</w:t>
      </w:r>
      <w:r>
        <w:rPr>
          <w:rFonts w:ascii="宋体" w:hAnsi="宋体" w:cs="宋体" w:hint="eastAsia"/>
          <w:b/>
          <w:color w:val="FF0000"/>
          <w:sz w:val="24"/>
        </w:rPr>
        <w:t>投标文件含有采购人不能接受的附加条件的，投标无效</w:t>
      </w:r>
      <w:r>
        <w:rPr>
          <w:rFonts w:ascii="宋体" w:hAnsi="宋体" w:cs="宋体" w:hint="eastAsia"/>
          <w:b/>
          <w:color w:val="FF0000"/>
          <w:kern w:val="0"/>
          <w:sz w:val="24"/>
          <w:lang w:val="zh-CN"/>
        </w:rPr>
        <w:t>；采购内容未包含在《开标一览表（报价表）》名称栏中，投标人不能作出合理解释的，</w:t>
      </w:r>
      <w:r>
        <w:rPr>
          <w:rFonts w:ascii="宋体" w:hAnsi="宋体" w:cs="宋体" w:hint="eastAsia"/>
          <w:b/>
          <w:color w:val="FF0000"/>
          <w:kern w:val="0"/>
          <w:sz w:val="24"/>
        </w:rPr>
        <w:t>视为</w:t>
      </w:r>
      <w:r>
        <w:rPr>
          <w:rFonts w:ascii="宋体" w:hAnsi="宋体" w:cs="宋体" w:hint="eastAsia"/>
          <w:b/>
          <w:color w:val="FF0000"/>
          <w:sz w:val="24"/>
        </w:rPr>
        <w:t>投标文件含有采购人不能接受的附加条件的，投标无效。</w:t>
      </w:r>
    </w:p>
    <w:p w:rsidR="00EE2147" w:rsidRDefault="00DF4B8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3、以上表格要求细分项目及报价，在“规格型号（或具体服务）”一栏中，货物类项目填写规格型号，服务类项目填写具体服务。</w:t>
      </w:r>
    </w:p>
    <w:p w:rsidR="00EE2147" w:rsidRDefault="00DF4B8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4、特别提示：</w:t>
      </w:r>
      <w:r w:rsidR="00526F11">
        <w:rPr>
          <w:rFonts w:ascii="宋体" w:hAnsi="宋体" w:cs="宋体" w:hint="eastAsia"/>
          <w:kern w:val="0"/>
          <w:sz w:val="24"/>
          <w:lang w:val="zh-CN"/>
        </w:rPr>
        <w:t>采购代理单位</w:t>
      </w:r>
      <w:r>
        <w:rPr>
          <w:rFonts w:ascii="宋体" w:hAnsi="宋体" w:cs="宋体" w:hint="eastAsia"/>
          <w:kern w:val="0"/>
          <w:sz w:val="24"/>
          <w:lang w:val="zh-CN"/>
        </w:rPr>
        <w:t>将对项目名称和项目编号，中标供应商名称、地址和中标金额，主要中标标的的名称、规格型号、数量、单价、服务要求等予以公示。</w:t>
      </w:r>
    </w:p>
    <w:p w:rsidR="00EE2147" w:rsidRDefault="00DF4B8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EE2147" w:rsidRDefault="00EE2147">
      <w:pPr>
        <w:spacing w:line="360" w:lineRule="auto"/>
        <w:ind w:firstLineChars="200" w:firstLine="482"/>
        <w:rPr>
          <w:rFonts w:ascii="宋体" w:hAnsi="宋体" w:cs="宋体"/>
          <w:b/>
          <w:kern w:val="0"/>
          <w:sz w:val="24"/>
        </w:rPr>
      </w:pPr>
    </w:p>
    <w:p w:rsidR="00EE2147" w:rsidRDefault="00EE214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EE2147" w:rsidRDefault="00EE2147">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EE2147">
          <w:pgSz w:w="16838" w:h="11906" w:orient="landscape"/>
          <w:pgMar w:top="1418" w:right="1247" w:bottom="1418" w:left="1276" w:header="851" w:footer="992" w:gutter="0"/>
          <w:cols w:space="720"/>
          <w:titlePg/>
          <w:docGrid w:linePitch="312"/>
        </w:sectPr>
      </w:pPr>
    </w:p>
    <w:p w:rsidR="00EE2147" w:rsidRDefault="00DF4B8E">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w:t>
      </w:r>
    </w:p>
    <w:p w:rsidR="00EE2147" w:rsidRDefault="00DF4B8E">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rsidR="00EE2147" w:rsidRDefault="00EE2147">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EE2147">
      <w:pPr>
        <w:spacing w:line="360" w:lineRule="auto"/>
        <w:ind w:right="420" w:firstLineChars="1000" w:firstLine="3614"/>
        <w:rPr>
          <w:rFonts w:ascii="宋体" w:hAnsi="宋体" w:cs="宋体"/>
          <w:b/>
          <w:kern w:val="0"/>
          <w:sz w:val="36"/>
          <w:szCs w:val="36"/>
        </w:rPr>
      </w:pPr>
    </w:p>
    <w:p w:rsidR="00EE2147" w:rsidRDefault="00DF4B8E">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EE2147" w:rsidRDefault="00DF4B8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EE2147" w:rsidRDefault="00DF4B8E">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EE2147" w:rsidRDefault="00DF4B8E">
      <w:pPr>
        <w:spacing w:line="360" w:lineRule="auto"/>
        <w:ind w:firstLineChars="200" w:firstLine="482"/>
        <w:rPr>
          <w:rFonts w:ascii="宋体" w:hAnsi="宋体" w:cs="宋体"/>
          <w:b/>
          <w:sz w:val="24"/>
        </w:rPr>
      </w:pPr>
      <w:r>
        <w:rPr>
          <w:rFonts w:ascii="宋体" w:hAnsi="宋体" w:cs="宋体" w:hint="eastAsia"/>
          <w:b/>
          <w:sz w:val="24"/>
        </w:rPr>
        <w:t>一、适用对象</w:t>
      </w:r>
    </w:p>
    <w:p w:rsidR="00EE2147" w:rsidRDefault="00DF4B8E">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EE2147" w:rsidRDefault="00DF4B8E">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EE2147" w:rsidRDefault="00DF4B8E">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EE2147" w:rsidRDefault="00DF4B8E">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EE2147" w:rsidRDefault="00DF4B8E">
      <w:pPr>
        <w:spacing w:line="360" w:lineRule="auto"/>
        <w:ind w:firstLineChars="400" w:firstLine="960"/>
        <w:rPr>
          <w:rFonts w:ascii="宋体" w:hAnsi="宋体" w:cs="宋体"/>
          <w:sz w:val="24"/>
        </w:rPr>
      </w:pPr>
      <w:r>
        <w:rPr>
          <w:rFonts w:ascii="宋体" w:hAnsi="宋体" w:cs="宋体" w:hint="eastAsia"/>
          <w:sz w:val="24"/>
        </w:rPr>
        <w:t>（一）线上融资模式：</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EE2147" w:rsidRDefault="00DF4B8E">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EE2147" w:rsidRDefault="00DF4B8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EE2147" w:rsidRDefault="00DF4B8E">
      <w:pPr>
        <w:pStyle w:val="2"/>
        <w:numPr>
          <w:ilvl w:val="255"/>
          <w:numId w:val="0"/>
        </w:numPr>
        <w:ind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供应商通过杭州e融平台政采贷专区，自行选择金融产品，按规定手续办理贷款流程。</w:t>
      </w:r>
    </w:p>
    <w:p w:rsidR="00EE2147" w:rsidRDefault="00DF4B8E">
      <w:pPr>
        <w:spacing w:line="360" w:lineRule="auto"/>
        <w:ind w:firstLineChars="200" w:firstLine="482"/>
        <w:rPr>
          <w:rFonts w:ascii="宋体" w:hAnsi="宋体" w:cs="宋体"/>
          <w:b/>
          <w:sz w:val="24"/>
        </w:rPr>
      </w:pPr>
      <w:r>
        <w:rPr>
          <w:rFonts w:ascii="宋体" w:hAnsi="宋体" w:cs="宋体" w:hint="eastAsia"/>
          <w:b/>
          <w:sz w:val="24"/>
        </w:rPr>
        <w:t>四、注意事项</w:t>
      </w:r>
    </w:p>
    <w:p w:rsidR="00EE2147" w:rsidRDefault="00DF4B8E">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EE2147" w:rsidRDefault="00DF4B8E">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EE2147" w:rsidRDefault="00EE2147">
      <w:pPr>
        <w:spacing w:line="360" w:lineRule="auto"/>
        <w:ind w:left="5060" w:hangingChars="2100" w:hanging="5060"/>
        <w:rPr>
          <w:rFonts w:ascii="宋体" w:hAnsi="宋体" w:cs="宋体"/>
          <w:b/>
          <w:bCs/>
          <w:kern w:val="0"/>
          <w:sz w:val="24"/>
        </w:rPr>
      </w:pPr>
    </w:p>
    <w:p w:rsidR="00EE2147" w:rsidRDefault="00DF4B8E">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425" w:name="_Toc465665161"/>
      <w:r>
        <w:rPr>
          <w:rFonts w:ascii="宋体" w:hAnsi="宋体" w:cs="宋体" w:hint="eastAsia"/>
        </w:rPr>
        <w:lastRenderedPageBreak/>
        <w:t>附件</w:t>
      </w:r>
      <w:bookmarkEnd w:id="425"/>
    </w:p>
    <w:p w:rsidR="00EE2147" w:rsidRDefault="00DF4B8E">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EE2147" w:rsidRDefault="00DF4B8E">
      <w:pPr>
        <w:spacing w:line="360" w:lineRule="auto"/>
        <w:jc w:val="center"/>
        <w:rPr>
          <w:rFonts w:ascii="宋体" w:hAnsi="宋体" w:cs="宋体"/>
          <w:b/>
          <w:spacing w:val="6"/>
          <w:sz w:val="32"/>
          <w:szCs w:val="32"/>
        </w:rPr>
      </w:pPr>
      <w:bookmarkStart w:id="426" w:name="OLE_LINK14"/>
      <w:bookmarkStart w:id="427" w:name="OLE_LINK13"/>
      <w:r>
        <w:rPr>
          <w:rFonts w:ascii="宋体" w:hAnsi="宋体" w:cs="宋体" w:hint="eastAsia"/>
          <w:b/>
          <w:spacing w:val="6"/>
          <w:sz w:val="32"/>
          <w:szCs w:val="32"/>
        </w:rPr>
        <w:t>残疾人福利性单位声明函</w:t>
      </w:r>
    </w:p>
    <w:bookmarkEnd w:id="426"/>
    <w:bookmarkEnd w:id="427"/>
    <w:p w:rsidR="00EE2147" w:rsidRDefault="00EE2147">
      <w:pPr>
        <w:spacing w:line="360" w:lineRule="auto"/>
        <w:rPr>
          <w:rFonts w:ascii="宋体" w:hAnsi="宋体" w:cs="宋体"/>
          <w:b/>
          <w:spacing w:val="6"/>
          <w:sz w:val="30"/>
          <w:szCs w:val="30"/>
        </w:rPr>
      </w:pPr>
    </w:p>
    <w:p w:rsidR="00EE2147" w:rsidRDefault="00DF4B8E">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E2147" w:rsidRDefault="00DF4B8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EE2147" w:rsidRDefault="00EE2147">
      <w:pPr>
        <w:spacing w:line="360" w:lineRule="auto"/>
        <w:ind w:firstLineChars="200" w:firstLine="480"/>
        <w:rPr>
          <w:rFonts w:ascii="宋体" w:hAnsi="宋体" w:cs="宋体"/>
          <w:sz w:val="24"/>
        </w:rPr>
      </w:pPr>
    </w:p>
    <w:p w:rsidR="00EE2147" w:rsidRDefault="00EE2147">
      <w:pPr>
        <w:spacing w:line="360" w:lineRule="auto"/>
        <w:ind w:firstLineChars="200" w:firstLine="480"/>
        <w:rPr>
          <w:rFonts w:ascii="宋体" w:hAnsi="宋体" w:cs="宋体"/>
          <w:sz w:val="24"/>
        </w:rPr>
      </w:pPr>
    </w:p>
    <w:p w:rsidR="00EE2147" w:rsidRDefault="00DF4B8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EE2147" w:rsidRDefault="00DF4B8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EE2147" w:rsidRDefault="00EE2147">
      <w:pPr>
        <w:spacing w:line="360" w:lineRule="auto"/>
        <w:ind w:firstLineChars="200" w:firstLine="480"/>
        <w:rPr>
          <w:rFonts w:ascii="宋体" w:hAnsi="宋体" w:cs="宋体"/>
          <w:sz w:val="24"/>
        </w:rPr>
      </w:pPr>
    </w:p>
    <w:p w:rsidR="00EE2147" w:rsidRDefault="00EE2147">
      <w:pPr>
        <w:spacing w:line="360" w:lineRule="auto"/>
        <w:ind w:firstLineChars="200" w:firstLine="420"/>
        <w:rPr>
          <w:rFonts w:ascii="宋体" w:hAnsi="宋体" w:cs="宋体"/>
        </w:rPr>
      </w:pPr>
    </w:p>
    <w:p w:rsidR="00EE2147" w:rsidRDefault="00EE2147">
      <w:pPr>
        <w:spacing w:line="360" w:lineRule="auto"/>
        <w:ind w:firstLineChars="200" w:firstLine="420"/>
        <w:rPr>
          <w:rFonts w:ascii="宋体" w:hAnsi="宋体" w:cs="宋体"/>
        </w:rPr>
      </w:pPr>
    </w:p>
    <w:p w:rsidR="00EE2147" w:rsidRDefault="00EE2147">
      <w:pPr>
        <w:spacing w:line="360" w:lineRule="auto"/>
        <w:ind w:firstLineChars="200" w:firstLine="420"/>
        <w:rPr>
          <w:rFonts w:ascii="宋体" w:hAnsi="宋体" w:cs="宋体"/>
        </w:rPr>
      </w:pPr>
    </w:p>
    <w:p w:rsidR="00EE2147" w:rsidRDefault="00EE2147">
      <w:pPr>
        <w:spacing w:line="360" w:lineRule="auto"/>
        <w:ind w:firstLineChars="200" w:firstLine="420"/>
        <w:rPr>
          <w:rFonts w:ascii="宋体" w:hAnsi="宋体" w:cs="宋体"/>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DF4B8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EE2147" w:rsidRDefault="00DF4B8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EE2147" w:rsidRDefault="00DF4B8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EE2147" w:rsidRDefault="00DF4B8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EE2147" w:rsidRDefault="00DF4B8E">
      <w:pPr>
        <w:snapToGrid w:val="0"/>
        <w:spacing w:line="360" w:lineRule="auto"/>
        <w:rPr>
          <w:rFonts w:ascii="宋体" w:hAnsi="宋体" w:cs="宋体"/>
          <w:bCs/>
          <w:sz w:val="24"/>
        </w:rPr>
      </w:pPr>
      <w:r>
        <w:rPr>
          <w:rFonts w:ascii="宋体" w:hAnsi="宋体" w:cs="宋体" w:hint="eastAsia"/>
          <w:bCs/>
          <w:sz w:val="24"/>
        </w:rPr>
        <w:t>二、质疑项目基本情况</w:t>
      </w:r>
    </w:p>
    <w:p w:rsidR="00EE2147" w:rsidRDefault="00DF4B8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EE2147" w:rsidRDefault="00DF4B8E">
      <w:pPr>
        <w:snapToGrid w:val="0"/>
        <w:spacing w:line="360" w:lineRule="auto"/>
        <w:rPr>
          <w:rFonts w:ascii="宋体" w:hAnsi="宋体" w:cs="宋体"/>
          <w:bCs/>
          <w:sz w:val="24"/>
        </w:rPr>
      </w:pPr>
      <w:r>
        <w:rPr>
          <w:rFonts w:ascii="宋体" w:hAnsi="宋体" w:cs="宋体" w:hint="eastAsia"/>
          <w:bCs/>
          <w:sz w:val="24"/>
        </w:rPr>
        <w:t>三、质疑事项具体内容</w:t>
      </w:r>
    </w:p>
    <w:p w:rsidR="00EE2147" w:rsidRDefault="00DF4B8E">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rPr>
      </w:pP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u w:val="dotted"/>
        </w:rPr>
        <w:t xml:space="preserve">                                                     </w:t>
      </w:r>
    </w:p>
    <w:p w:rsidR="00EE2147" w:rsidRDefault="00DF4B8E">
      <w:pPr>
        <w:snapToGrid w:val="0"/>
        <w:spacing w:line="360" w:lineRule="auto"/>
        <w:rPr>
          <w:rFonts w:ascii="宋体" w:hAnsi="宋体" w:cs="宋体"/>
          <w:sz w:val="24"/>
          <w:u w:val="dotted"/>
        </w:rPr>
      </w:pPr>
      <w:r>
        <w:rPr>
          <w:rFonts w:ascii="宋体" w:hAnsi="宋体" w:cs="宋体" w:hint="eastAsia"/>
          <w:sz w:val="24"/>
        </w:rPr>
        <w:t>质疑事项2</w:t>
      </w:r>
    </w:p>
    <w:p w:rsidR="00EE2147" w:rsidRDefault="00DF4B8E">
      <w:pPr>
        <w:snapToGrid w:val="0"/>
        <w:spacing w:line="360" w:lineRule="auto"/>
        <w:rPr>
          <w:rFonts w:ascii="宋体" w:hAnsi="宋体" w:cs="宋体"/>
          <w:sz w:val="24"/>
        </w:rPr>
      </w:pPr>
      <w:r>
        <w:rPr>
          <w:rFonts w:ascii="宋体" w:hAnsi="宋体" w:cs="宋体" w:hint="eastAsia"/>
          <w:sz w:val="24"/>
        </w:rPr>
        <w:t>……</w:t>
      </w:r>
    </w:p>
    <w:p w:rsidR="00EE2147" w:rsidRDefault="00DF4B8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EE2147" w:rsidRDefault="00DF4B8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EE2147" w:rsidRDefault="00DF4B8E">
      <w:pPr>
        <w:spacing w:line="360" w:lineRule="auto"/>
        <w:rPr>
          <w:rFonts w:ascii="宋体" w:hAnsi="宋体" w:cs="宋体"/>
          <w:sz w:val="24"/>
        </w:rPr>
      </w:pPr>
      <w:r>
        <w:rPr>
          <w:rFonts w:ascii="宋体" w:hAnsi="宋体" w:cs="宋体" w:hint="eastAsia"/>
          <w:sz w:val="24"/>
        </w:rPr>
        <w:t xml:space="preserve">签字(签章)：                   公章：                      </w:t>
      </w:r>
    </w:p>
    <w:p w:rsidR="00EE2147" w:rsidRDefault="00DF4B8E">
      <w:pPr>
        <w:spacing w:line="360" w:lineRule="auto"/>
        <w:rPr>
          <w:rFonts w:ascii="宋体" w:hAnsi="宋体" w:cs="宋体"/>
          <w:sz w:val="24"/>
        </w:rPr>
      </w:pPr>
      <w:r>
        <w:rPr>
          <w:rFonts w:ascii="宋体" w:hAnsi="宋体" w:cs="宋体" w:hint="eastAsia"/>
          <w:sz w:val="24"/>
        </w:rPr>
        <w:t xml:space="preserve">日期：    </w:t>
      </w:r>
    </w:p>
    <w:p w:rsidR="00EE2147" w:rsidRDefault="00EE2147">
      <w:pPr>
        <w:spacing w:line="360" w:lineRule="auto"/>
        <w:jc w:val="center"/>
        <w:rPr>
          <w:rFonts w:ascii="宋体" w:hAnsi="宋体" w:cs="宋体"/>
          <w:b/>
          <w:bCs/>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DF4B8E">
      <w:pPr>
        <w:spacing w:line="360" w:lineRule="auto"/>
        <w:rPr>
          <w:rFonts w:ascii="宋体" w:hAnsi="宋体" w:cs="宋体"/>
          <w:b/>
          <w:sz w:val="24"/>
        </w:rPr>
      </w:pPr>
      <w:r>
        <w:rPr>
          <w:rFonts w:ascii="宋体" w:hAnsi="宋体" w:cs="宋体" w:hint="eastAsia"/>
          <w:b/>
          <w:sz w:val="24"/>
        </w:rPr>
        <w:t>质疑函制作说明：</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EE2147" w:rsidRDefault="00EE2147">
      <w:pPr>
        <w:widowControl/>
        <w:spacing w:line="360" w:lineRule="auto"/>
        <w:ind w:firstLineChars="200" w:firstLine="600"/>
        <w:jc w:val="left"/>
        <w:rPr>
          <w:rFonts w:ascii="宋体" w:hAnsi="宋体" w:cs="宋体"/>
          <w:sz w:val="30"/>
          <w:szCs w:val="30"/>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center"/>
        <w:rPr>
          <w:rFonts w:ascii="宋体" w:hAnsi="宋体" w:cs="宋体"/>
          <w:b/>
          <w:spacing w:val="6"/>
          <w:sz w:val="32"/>
          <w:szCs w:val="32"/>
        </w:rPr>
      </w:pPr>
    </w:p>
    <w:p w:rsidR="00EE2147" w:rsidRDefault="00EE2147">
      <w:pPr>
        <w:spacing w:line="360" w:lineRule="auto"/>
        <w:jc w:val="left"/>
        <w:rPr>
          <w:rFonts w:ascii="宋体" w:hAnsi="宋体" w:cs="宋体"/>
          <w:b/>
          <w:spacing w:val="6"/>
          <w:sz w:val="32"/>
          <w:szCs w:val="32"/>
        </w:rPr>
      </w:pPr>
    </w:p>
    <w:p w:rsidR="00EE2147" w:rsidRDefault="00EE2147">
      <w:pPr>
        <w:spacing w:line="360" w:lineRule="auto"/>
        <w:jc w:val="left"/>
        <w:rPr>
          <w:rFonts w:ascii="宋体" w:hAnsi="宋体" w:cs="宋体"/>
          <w:b/>
          <w:spacing w:val="6"/>
          <w:sz w:val="32"/>
          <w:szCs w:val="32"/>
        </w:rPr>
      </w:pPr>
    </w:p>
    <w:p w:rsidR="00EE2147" w:rsidRDefault="00DF4B8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EE2147" w:rsidRDefault="00EE2147">
      <w:pPr>
        <w:spacing w:line="360" w:lineRule="auto"/>
        <w:jc w:val="center"/>
        <w:rPr>
          <w:rFonts w:ascii="宋体" w:hAnsi="宋体" w:cs="宋体"/>
          <w:b/>
          <w:sz w:val="24"/>
        </w:rPr>
      </w:pPr>
    </w:p>
    <w:p w:rsidR="00EE2147" w:rsidRDefault="00DF4B8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EE2147" w:rsidRDefault="00DF4B8E">
      <w:pPr>
        <w:spacing w:line="360" w:lineRule="auto"/>
        <w:rPr>
          <w:rFonts w:ascii="宋体" w:hAnsi="宋体" w:cs="宋体"/>
          <w:sz w:val="24"/>
        </w:rPr>
      </w:pPr>
      <w:r>
        <w:rPr>
          <w:rFonts w:ascii="宋体" w:hAnsi="宋体" w:cs="宋体" w:hint="eastAsia"/>
          <w:sz w:val="24"/>
        </w:rPr>
        <w:t>一、投诉相关主体基本情况</w:t>
      </w:r>
    </w:p>
    <w:p w:rsidR="00EE2147" w:rsidRDefault="00DF4B8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EE2147" w:rsidRDefault="00DF4B8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rPr>
      </w:pPr>
      <w:r>
        <w:rPr>
          <w:rFonts w:ascii="宋体" w:hAnsi="宋体" w:cs="宋体" w:hint="eastAsia"/>
          <w:sz w:val="24"/>
        </w:rPr>
        <w:t>被投诉人2</w:t>
      </w:r>
    </w:p>
    <w:p w:rsidR="00EE2147" w:rsidRDefault="00DF4B8E">
      <w:pPr>
        <w:spacing w:line="360" w:lineRule="auto"/>
        <w:rPr>
          <w:rFonts w:ascii="宋体" w:hAnsi="宋体" w:cs="宋体"/>
          <w:sz w:val="24"/>
          <w:u w:val="dotted"/>
        </w:rPr>
      </w:pPr>
      <w:r>
        <w:rPr>
          <w:rFonts w:ascii="宋体" w:hAnsi="宋体" w:cs="宋体" w:hint="eastAsia"/>
          <w:sz w:val="24"/>
        </w:rPr>
        <w:t>……</w:t>
      </w:r>
    </w:p>
    <w:p w:rsidR="00EE2147" w:rsidRDefault="00DF4B8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rPr>
      </w:pPr>
      <w:r>
        <w:rPr>
          <w:rFonts w:ascii="宋体" w:hAnsi="宋体" w:cs="宋体" w:hint="eastAsia"/>
          <w:sz w:val="24"/>
        </w:rPr>
        <w:t>二、投诉项目基本情况</w:t>
      </w:r>
    </w:p>
    <w:p w:rsidR="00EE2147" w:rsidRDefault="00DF4B8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EE2147" w:rsidRDefault="00DF4B8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EE2147" w:rsidRDefault="00DF4B8E">
      <w:pPr>
        <w:spacing w:line="360" w:lineRule="auto"/>
        <w:rPr>
          <w:rFonts w:ascii="宋体" w:hAnsi="宋体" w:cs="宋体"/>
          <w:sz w:val="24"/>
        </w:rPr>
      </w:pPr>
      <w:r>
        <w:rPr>
          <w:rFonts w:ascii="宋体" w:hAnsi="宋体" w:cs="宋体" w:hint="eastAsia"/>
          <w:sz w:val="24"/>
        </w:rPr>
        <w:t>三、质疑基本情况</w:t>
      </w:r>
    </w:p>
    <w:p w:rsidR="00EE2147" w:rsidRDefault="00DF4B8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EE2147" w:rsidRDefault="00DF4B8E">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EE2147" w:rsidRDefault="00DF4B8E">
      <w:pPr>
        <w:spacing w:line="360" w:lineRule="auto"/>
        <w:rPr>
          <w:rFonts w:ascii="宋体" w:hAnsi="宋体" w:cs="宋体"/>
          <w:sz w:val="24"/>
        </w:rPr>
      </w:pPr>
      <w:r>
        <w:rPr>
          <w:rFonts w:ascii="宋体" w:hAnsi="宋体" w:cs="宋体" w:hint="eastAsia"/>
          <w:sz w:val="24"/>
        </w:rPr>
        <w:lastRenderedPageBreak/>
        <w:t>四、投诉事项具体内容</w:t>
      </w:r>
    </w:p>
    <w:p w:rsidR="00EE2147" w:rsidRDefault="00DF4B8E">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EE2147" w:rsidRDefault="00DF4B8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u w:val="dotted"/>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EE2147" w:rsidRDefault="00DF4B8E">
      <w:pPr>
        <w:spacing w:line="360" w:lineRule="auto"/>
        <w:rPr>
          <w:rFonts w:ascii="宋体" w:hAnsi="宋体" w:cs="宋体"/>
          <w:sz w:val="24"/>
          <w:u w:val="dotted"/>
        </w:rPr>
      </w:pPr>
      <w:r>
        <w:rPr>
          <w:rFonts w:ascii="宋体" w:hAnsi="宋体" w:cs="宋体" w:hint="eastAsia"/>
          <w:sz w:val="24"/>
          <w:u w:val="dotted"/>
        </w:rPr>
        <w:t xml:space="preserve">                                                      </w:t>
      </w:r>
    </w:p>
    <w:p w:rsidR="00EE2147" w:rsidRDefault="00DF4B8E">
      <w:pPr>
        <w:spacing w:line="360" w:lineRule="auto"/>
        <w:rPr>
          <w:rFonts w:ascii="宋体" w:hAnsi="宋体" w:cs="宋体"/>
          <w:sz w:val="24"/>
        </w:rPr>
      </w:pPr>
      <w:r>
        <w:rPr>
          <w:rFonts w:ascii="宋体" w:hAnsi="宋体" w:cs="宋体" w:hint="eastAsia"/>
          <w:sz w:val="24"/>
        </w:rPr>
        <w:t>投诉事项2</w:t>
      </w:r>
    </w:p>
    <w:p w:rsidR="00EE2147" w:rsidRDefault="00DF4B8E">
      <w:pPr>
        <w:spacing w:line="360" w:lineRule="auto"/>
        <w:rPr>
          <w:rFonts w:ascii="宋体" w:hAnsi="宋体" w:cs="宋体"/>
          <w:sz w:val="24"/>
          <w:u w:val="dotted"/>
        </w:rPr>
      </w:pPr>
      <w:r>
        <w:rPr>
          <w:rFonts w:ascii="宋体" w:hAnsi="宋体" w:cs="宋体" w:hint="eastAsia"/>
          <w:sz w:val="24"/>
        </w:rPr>
        <w:t>……</w:t>
      </w:r>
    </w:p>
    <w:p w:rsidR="00EE2147" w:rsidRDefault="00DF4B8E">
      <w:pPr>
        <w:spacing w:line="360" w:lineRule="auto"/>
        <w:rPr>
          <w:rFonts w:ascii="宋体" w:hAnsi="宋体" w:cs="宋体"/>
          <w:sz w:val="24"/>
        </w:rPr>
      </w:pPr>
      <w:r>
        <w:rPr>
          <w:rFonts w:ascii="宋体" w:hAnsi="宋体" w:cs="宋体" w:hint="eastAsia"/>
          <w:sz w:val="24"/>
        </w:rPr>
        <w:t>五、与投诉事项相关的投诉请求</w:t>
      </w:r>
    </w:p>
    <w:p w:rsidR="00EE2147" w:rsidRDefault="00DF4B8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EE2147" w:rsidRDefault="00DF4B8E">
      <w:pPr>
        <w:spacing w:line="360" w:lineRule="auto"/>
        <w:rPr>
          <w:rFonts w:ascii="宋体" w:hAnsi="宋体" w:cs="宋体"/>
          <w:sz w:val="24"/>
          <w:u w:val="single"/>
        </w:rPr>
      </w:pPr>
      <w:r>
        <w:rPr>
          <w:rFonts w:ascii="宋体" w:hAnsi="宋体" w:cs="宋体" w:hint="eastAsia"/>
          <w:sz w:val="24"/>
        </w:rPr>
        <w:t xml:space="preserve">                                                                                                    </w:t>
      </w:r>
    </w:p>
    <w:p w:rsidR="00EE2147" w:rsidRDefault="00DF4B8E">
      <w:pPr>
        <w:spacing w:line="360" w:lineRule="auto"/>
        <w:rPr>
          <w:rFonts w:ascii="宋体" w:hAnsi="宋体" w:cs="宋体"/>
          <w:sz w:val="24"/>
        </w:rPr>
      </w:pPr>
      <w:r>
        <w:rPr>
          <w:rFonts w:ascii="宋体" w:hAnsi="宋体" w:cs="宋体" w:hint="eastAsia"/>
          <w:sz w:val="24"/>
        </w:rPr>
        <w:t xml:space="preserve">签字(签章)：                   公章：                      </w:t>
      </w:r>
    </w:p>
    <w:p w:rsidR="00EE2147" w:rsidRDefault="00DF4B8E">
      <w:pPr>
        <w:spacing w:line="360" w:lineRule="auto"/>
        <w:rPr>
          <w:rFonts w:ascii="宋体" w:hAnsi="宋体" w:cs="宋体"/>
          <w:sz w:val="24"/>
        </w:rPr>
      </w:pPr>
      <w:r>
        <w:rPr>
          <w:rFonts w:ascii="宋体" w:hAnsi="宋体" w:cs="宋体" w:hint="eastAsia"/>
          <w:sz w:val="24"/>
        </w:rPr>
        <w:t xml:space="preserve">日期：    </w:t>
      </w:r>
    </w:p>
    <w:p w:rsidR="00EE2147" w:rsidRDefault="00EE2147">
      <w:pPr>
        <w:spacing w:line="360" w:lineRule="auto"/>
        <w:rPr>
          <w:rFonts w:ascii="宋体" w:hAnsi="宋体" w:cs="宋体"/>
          <w:b/>
          <w:sz w:val="24"/>
        </w:rPr>
      </w:pPr>
    </w:p>
    <w:p w:rsidR="00EE2147" w:rsidRDefault="00EE2147">
      <w:pPr>
        <w:spacing w:line="360" w:lineRule="auto"/>
        <w:rPr>
          <w:rFonts w:ascii="宋体" w:hAnsi="宋体" w:cs="宋体"/>
          <w:b/>
          <w:sz w:val="24"/>
        </w:rPr>
      </w:pPr>
    </w:p>
    <w:p w:rsidR="00EE2147" w:rsidRDefault="00DF4B8E">
      <w:pPr>
        <w:spacing w:line="360" w:lineRule="auto"/>
        <w:rPr>
          <w:rFonts w:ascii="宋体" w:hAnsi="宋体" w:cs="宋体"/>
          <w:b/>
          <w:sz w:val="24"/>
        </w:rPr>
      </w:pPr>
      <w:r>
        <w:rPr>
          <w:rFonts w:ascii="宋体" w:hAnsi="宋体" w:cs="宋体" w:hint="eastAsia"/>
          <w:b/>
          <w:sz w:val="24"/>
        </w:rPr>
        <w:t>投诉书制作说明：</w:t>
      </w:r>
    </w:p>
    <w:p w:rsidR="00EE2147" w:rsidRDefault="00DF4B8E">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EE2147" w:rsidRDefault="00DF4B8E">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EE2147" w:rsidRDefault="00DF4B8E">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EE2147" w:rsidRDefault="00EE2147">
      <w:pPr>
        <w:spacing w:line="360" w:lineRule="auto"/>
        <w:rPr>
          <w:rFonts w:ascii="宋体" w:hAnsi="宋体" w:cs="宋体"/>
          <w:b/>
          <w:sz w:val="24"/>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DF4B8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EE2147" w:rsidRDefault="00002215">
      <w:pPr>
        <w:spacing w:line="360" w:lineRule="auto"/>
        <w:rPr>
          <w:rFonts w:ascii="宋体" w:hAnsi="宋体" w:cs="宋体"/>
          <w:sz w:val="24"/>
        </w:rPr>
      </w:pPr>
      <w:r>
        <w:rPr>
          <w:rFonts w:ascii="宋体" w:hAnsi="宋体" w:cs="宋体" w:hint="eastAsia"/>
          <w:sz w:val="24"/>
          <w:u w:val="single"/>
        </w:rPr>
        <w:t>杭州市交通运输行政执法队</w:t>
      </w:r>
      <w:r w:rsidR="00DF4B8E">
        <w:rPr>
          <w:rFonts w:ascii="宋体" w:hAnsi="宋体" w:cs="宋体" w:hint="eastAsia"/>
          <w:sz w:val="24"/>
          <w:u w:val="single"/>
        </w:rPr>
        <w:t>、</w:t>
      </w:r>
      <w:r w:rsidR="002444CC">
        <w:rPr>
          <w:rFonts w:ascii="宋体" w:hAnsi="宋体" w:cs="宋体" w:hint="eastAsia"/>
          <w:sz w:val="24"/>
          <w:u w:val="single"/>
        </w:rPr>
        <w:t>浙江省成套招标代理有限公司</w:t>
      </w:r>
    </w:p>
    <w:p w:rsidR="00EE2147" w:rsidRDefault="00DF4B8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B0164E">
        <w:rPr>
          <w:rFonts w:ascii="宋体" w:hAnsi="宋体" w:cs="宋体" w:hint="eastAsia"/>
          <w:sz w:val="24"/>
        </w:rPr>
        <w:t>网络运行维护（2022）项目</w:t>
      </w:r>
      <w:r>
        <w:rPr>
          <w:rFonts w:ascii="宋体" w:hAnsi="宋体" w:cs="宋体" w:hint="eastAsia"/>
          <w:sz w:val="24"/>
        </w:rPr>
        <w:t>项目【招标编号：</w:t>
      </w:r>
      <w:r w:rsidR="006F5146">
        <w:rPr>
          <w:rFonts w:ascii="宋体" w:hAnsi="宋体" w:cs="宋体" w:hint="eastAsia"/>
          <w:b/>
          <w:sz w:val="24"/>
        </w:rPr>
        <w:t>CTZB-2022050422</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EE2147" w:rsidRDefault="00DF4B8E">
      <w:pPr>
        <w:spacing w:line="360" w:lineRule="auto"/>
        <w:ind w:firstLineChars="200" w:firstLine="480"/>
        <w:rPr>
          <w:rFonts w:ascii="宋体" w:hAnsi="宋体" w:cs="宋体"/>
          <w:sz w:val="24"/>
        </w:rPr>
      </w:pPr>
      <w:r>
        <w:rPr>
          <w:rFonts w:ascii="宋体" w:hAnsi="宋体" w:cs="宋体" w:hint="eastAsia"/>
          <w:sz w:val="24"/>
        </w:rPr>
        <w:t>特此说明。</w:t>
      </w:r>
    </w:p>
    <w:p w:rsidR="00EE2147" w:rsidRDefault="00EE2147">
      <w:pPr>
        <w:spacing w:line="360" w:lineRule="auto"/>
        <w:ind w:firstLine="494"/>
        <w:rPr>
          <w:rFonts w:ascii="宋体" w:hAnsi="宋体" w:cs="宋体"/>
          <w:sz w:val="24"/>
        </w:rPr>
      </w:pPr>
    </w:p>
    <w:p w:rsidR="00EE2147" w:rsidRDefault="00EE2147">
      <w:pPr>
        <w:spacing w:line="360" w:lineRule="auto"/>
        <w:ind w:firstLine="494"/>
        <w:rPr>
          <w:rFonts w:ascii="宋体" w:hAnsi="宋体" w:cs="宋体"/>
          <w:sz w:val="24"/>
        </w:rPr>
      </w:pPr>
    </w:p>
    <w:p w:rsidR="00EE2147" w:rsidRDefault="00EE2147">
      <w:pPr>
        <w:spacing w:line="360" w:lineRule="auto"/>
        <w:ind w:firstLine="494"/>
        <w:rPr>
          <w:rFonts w:ascii="宋体" w:hAnsi="宋体" w:cs="宋体"/>
          <w:sz w:val="24"/>
        </w:rPr>
      </w:pPr>
    </w:p>
    <w:p w:rsidR="00EE2147" w:rsidRDefault="00EE2147">
      <w:pPr>
        <w:spacing w:line="360" w:lineRule="auto"/>
        <w:ind w:firstLine="494"/>
        <w:rPr>
          <w:rFonts w:ascii="宋体" w:hAnsi="宋体" w:cs="宋体"/>
          <w:sz w:val="24"/>
        </w:rPr>
      </w:pPr>
    </w:p>
    <w:p w:rsidR="00EE2147" w:rsidRDefault="00DF4B8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EE2147" w:rsidRDefault="00DF4B8E">
      <w:pPr>
        <w:ind w:right="1440" w:firstLine="494"/>
        <w:jc w:val="center"/>
        <w:rPr>
          <w:rFonts w:ascii="宋体" w:hAnsi="宋体" w:cs="宋体"/>
          <w:sz w:val="24"/>
        </w:rPr>
      </w:pPr>
      <w:r>
        <w:rPr>
          <w:rFonts w:ascii="宋体" w:hAnsi="宋体" w:cs="宋体" w:hint="eastAsia"/>
          <w:sz w:val="24"/>
        </w:rPr>
        <w:t xml:space="preserve">                              日期：       年     月     日</w:t>
      </w:r>
    </w:p>
    <w:p w:rsidR="00EE2147" w:rsidRDefault="00DF4B8E">
      <w:pPr>
        <w:rPr>
          <w:rFonts w:ascii="宋体" w:hAnsi="宋体" w:cs="宋体"/>
          <w:sz w:val="24"/>
        </w:rPr>
      </w:pPr>
      <w:r>
        <w:rPr>
          <w:rFonts w:ascii="宋体" w:hAnsi="宋体" w:cs="宋体" w:hint="eastAsia"/>
          <w:b/>
          <w:bCs/>
          <w:sz w:val="24"/>
        </w:rPr>
        <w:t>附：</w:t>
      </w:r>
    </w:p>
    <w:p w:rsidR="00EE2147" w:rsidRDefault="00DF4B8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541FD0CD" wp14:editId="639A1A84">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9F83630" wp14:editId="3243890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sz w:val="24"/>
        </w:rPr>
        <w:t>投标单位法定名称章（印模）                投标单位“XX专用章”（印模）</w:t>
      </w: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EE2147">
      <w:pPr>
        <w:autoSpaceDE w:val="0"/>
        <w:autoSpaceDN w:val="0"/>
        <w:jc w:val="center"/>
        <w:rPr>
          <w:rFonts w:ascii="宋体" w:hAnsi="宋体" w:cs="宋体"/>
          <w:b/>
          <w:spacing w:val="6"/>
          <w:sz w:val="32"/>
          <w:szCs w:val="32"/>
        </w:rPr>
      </w:pPr>
    </w:p>
    <w:p w:rsidR="00EE2147" w:rsidRDefault="00DF4B8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附件5：</w:t>
      </w:r>
      <w:r>
        <w:rPr>
          <w:rFonts w:ascii="宋体" w:hAnsi="宋体" w:cs="宋体" w:hint="eastAsia"/>
          <w:b/>
          <w:sz w:val="32"/>
          <w:szCs w:val="32"/>
        </w:rPr>
        <w:t>中小企业声明函</w:t>
      </w:r>
    </w:p>
    <w:p w:rsidR="00EE2147" w:rsidRDefault="00DF4B8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EE2147" w:rsidRDefault="00EE2147">
      <w:pPr>
        <w:spacing w:line="360" w:lineRule="auto"/>
        <w:rPr>
          <w:rFonts w:ascii="宋体" w:hAnsi="宋体" w:cs="宋体"/>
        </w:rPr>
      </w:pPr>
    </w:p>
    <w:p w:rsidR="00EE2147" w:rsidRDefault="00DF4B8E">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（单位名称） </w:t>
      </w:r>
      <w:r>
        <w:rPr>
          <w:rFonts w:ascii="宋体" w:hAnsi="宋体" w:cs="宋体" w:hint="eastAsia"/>
          <w:sz w:val="24"/>
        </w:rPr>
        <w:t>的</w:t>
      </w:r>
      <w:r>
        <w:rPr>
          <w:rFonts w:ascii="宋体" w:hAnsi="宋体" w:cs="宋体" w:hint="eastAsia"/>
          <w:sz w:val="24"/>
          <w:u w:val="single"/>
        </w:rPr>
        <w:t xml:space="preserve"> </w:t>
      </w:r>
      <w:r w:rsidR="00B0164E">
        <w:rPr>
          <w:rFonts w:ascii="宋体" w:hAnsi="宋体" w:cs="宋体" w:hint="eastAsia"/>
          <w:sz w:val="24"/>
          <w:u w:val="single"/>
        </w:rPr>
        <w:t>网络运行维护（2022）项目</w:t>
      </w:r>
      <w:r>
        <w:rPr>
          <w:rFonts w:ascii="宋体" w:hAnsi="宋体" w:cs="宋体" w:hint="eastAsia"/>
          <w:sz w:val="24"/>
          <w:u w:val="single"/>
        </w:rPr>
        <w:t xml:space="preserve"> </w:t>
      </w:r>
      <w:r>
        <w:rPr>
          <w:rFonts w:ascii="宋体" w:hAnsi="宋体" w:cs="宋体" w:hint="eastAsia"/>
          <w:sz w:val="24"/>
        </w:rPr>
        <w:t>采购活动，</w:t>
      </w:r>
      <w:r w:rsidR="00A503FA">
        <w:rPr>
          <w:rFonts w:ascii="宋体" w:hAnsi="宋体" w:cs="宋体" w:hint="eastAsia"/>
          <w:sz w:val="24"/>
        </w:rPr>
        <w:t>服务全部由符合政策要求的中小企业承接</w:t>
      </w:r>
      <w:r>
        <w:rPr>
          <w:rFonts w:ascii="宋体" w:hAnsi="宋体" w:cs="宋体" w:hint="eastAsia"/>
          <w:sz w:val="24"/>
        </w:rPr>
        <w:t>。相关企业（含联合体中的中小企业、签订分包意向协议的中小企业）的具体情况如下：</w:t>
      </w:r>
    </w:p>
    <w:p w:rsidR="00EE2147" w:rsidRDefault="00DF4B8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w:t>
      </w:r>
      <w:r w:rsidR="00A503FA">
        <w:rPr>
          <w:rFonts w:ascii="宋体" w:hAnsi="宋体" w:cs="宋体" w:hint="eastAsia"/>
          <w:sz w:val="24"/>
        </w:rPr>
        <w:t>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EE2147" w:rsidRDefault="00DF4B8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w:t>
      </w:r>
      <w:r w:rsidR="00A503FA">
        <w:rPr>
          <w:rFonts w:ascii="宋体" w:hAnsi="宋体" w:cs="宋体" w:hint="eastAsia"/>
          <w:sz w:val="24"/>
        </w:rPr>
        <w:t>承接</w:t>
      </w:r>
      <w:r>
        <w:rPr>
          <w:rFonts w:ascii="宋体" w:hAnsi="宋体" w:cs="宋体" w:hint="eastAsia"/>
          <w:sz w:val="24"/>
        </w:rPr>
        <w:t xml:space="preserve">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EE2147" w:rsidRDefault="00DF4B8E">
      <w:pPr>
        <w:spacing w:line="360" w:lineRule="auto"/>
        <w:ind w:firstLineChars="200" w:firstLine="480"/>
        <w:jc w:val="left"/>
        <w:rPr>
          <w:rFonts w:ascii="宋体" w:hAnsi="宋体" w:cs="宋体"/>
          <w:sz w:val="24"/>
        </w:rPr>
      </w:pPr>
      <w:r>
        <w:rPr>
          <w:rFonts w:ascii="宋体" w:hAnsi="宋体" w:cs="宋体" w:hint="eastAsia"/>
          <w:sz w:val="24"/>
        </w:rPr>
        <w:t>……</w:t>
      </w:r>
    </w:p>
    <w:p w:rsidR="00EE2147" w:rsidRDefault="00DF4B8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EE2147" w:rsidRDefault="00DF4B8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EE2147" w:rsidRDefault="00DF4B8E">
      <w:pPr>
        <w:spacing w:line="360" w:lineRule="auto"/>
        <w:ind w:right="1760"/>
        <w:jc w:val="right"/>
        <w:rPr>
          <w:rFonts w:ascii="宋体" w:hAnsi="宋体" w:cs="宋体"/>
          <w:sz w:val="24"/>
        </w:rPr>
      </w:pPr>
      <w:r>
        <w:rPr>
          <w:rFonts w:ascii="宋体" w:hAnsi="宋体" w:cs="宋体" w:hint="eastAsia"/>
          <w:sz w:val="24"/>
        </w:rPr>
        <w:t>投标人名称（电子签名）：</w:t>
      </w:r>
    </w:p>
    <w:p w:rsidR="00EE2147" w:rsidRDefault="00DF4B8E">
      <w:pPr>
        <w:spacing w:line="360" w:lineRule="auto"/>
        <w:ind w:right="1120" w:firstLineChars="1950" w:firstLine="4680"/>
        <w:rPr>
          <w:rFonts w:ascii="宋体" w:hAnsi="宋体" w:cs="宋体"/>
          <w:sz w:val="24"/>
        </w:rPr>
      </w:pPr>
      <w:r>
        <w:rPr>
          <w:rFonts w:ascii="宋体" w:hAnsi="宋体" w:cs="宋体" w:hint="eastAsia"/>
          <w:sz w:val="24"/>
        </w:rPr>
        <w:t>日 期：</w:t>
      </w:r>
    </w:p>
    <w:p w:rsidR="00EE2147" w:rsidRDefault="00DF4B8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EE2147" w:rsidRDefault="00EE2147">
      <w:pPr>
        <w:spacing w:line="360" w:lineRule="auto"/>
        <w:ind w:right="420"/>
        <w:rPr>
          <w:rFonts w:ascii="宋体" w:hAnsi="宋体" w:cs="宋体"/>
          <w:sz w:val="24"/>
        </w:rPr>
      </w:pPr>
    </w:p>
    <w:p w:rsidR="00EE2147" w:rsidRDefault="00DF4B8E">
      <w:pPr>
        <w:spacing w:line="360" w:lineRule="auto"/>
        <w:ind w:right="420"/>
        <w:rPr>
          <w:rFonts w:ascii="宋体" w:hAnsi="宋体" w:cs="宋体"/>
          <w:sz w:val="24"/>
        </w:rPr>
      </w:pPr>
      <w:r>
        <w:rPr>
          <w:rFonts w:ascii="宋体" w:hAnsi="宋体" w:cs="宋体" w:hint="eastAsia"/>
          <w:sz w:val="24"/>
        </w:rPr>
        <w:t xml:space="preserve">   注：</w:t>
      </w:r>
    </w:p>
    <w:p w:rsidR="00EE2147" w:rsidRDefault="00DF4B8E">
      <w:pPr>
        <w:spacing w:line="360" w:lineRule="auto"/>
        <w:ind w:right="420" w:firstLineChars="200" w:firstLine="480"/>
        <w:rPr>
          <w:rFonts w:ascii="宋体" w:hAnsi="宋体" w:cs="宋体"/>
          <w:color w:val="FF0000"/>
          <w:sz w:val="24"/>
        </w:rPr>
      </w:pPr>
      <w:r>
        <w:rPr>
          <w:rFonts w:ascii="宋体" w:hAnsi="宋体" w:cs="宋体" w:hint="eastAsia"/>
          <w:color w:val="FF0000"/>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EE2147" w:rsidRDefault="00DF4B8E">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EE2147" w:rsidRDefault="00EE2147" w:rsidP="0019358C">
      <w:pPr>
        <w:pStyle w:val="aff8"/>
      </w:pPr>
    </w:p>
    <w:p w:rsidR="00EE2147" w:rsidRDefault="00EE2147" w:rsidP="0019358C">
      <w:pPr>
        <w:pStyle w:val="aff8"/>
      </w:pPr>
    </w:p>
    <w:p w:rsidR="00EE2147" w:rsidRDefault="00EE2147" w:rsidP="0019358C">
      <w:pPr>
        <w:pStyle w:val="aff8"/>
        <w:rPr>
          <w:bCs/>
        </w:rPr>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Default="009D11F5" w:rsidP="0019358C">
      <w:pPr>
        <w:pStyle w:val="aff8"/>
      </w:pPr>
    </w:p>
    <w:p w:rsidR="009D11F5" w:rsidRPr="009D11F5" w:rsidRDefault="009D11F5" w:rsidP="009D11F5">
      <w:pPr>
        <w:pStyle w:val="aff8"/>
      </w:pPr>
    </w:p>
    <w:sectPr w:rsidR="009D11F5" w:rsidRPr="009D11F5">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B4" w:rsidRDefault="00C202B4">
      <w:r>
        <w:separator/>
      </w:r>
    </w:p>
  </w:endnote>
  <w:endnote w:type="continuationSeparator" w:id="0">
    <w:p w:rsidR="00C202B4" w:rsidRDefault="00C2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Futura Bk">
    <w:altName w:val="Corbel"/>
    <w:charset w:val="00"/>
    <w:family w:val="swiss"/>
    <w:pitch w:val="default"/>
    <w:sig w:usb0="00000287" w:usb1="5000204A"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1" w:usb1="080E0000" w:usb2="00000010" w:usb3="00000000" w:csb0="00040000" w:csb1="00000000"/>
  </w:font>
  <w:font w:name="Arial (W1)">
    <w:altName w:val="Arial"/>
    <w:charset w:val="00"/>
    <w:family w:val="swiss"/>
    <w:pitch w:val="default"/>
    <w:sig w:usb0="20007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swiss"/>
    <w:pitch w:val="default"/>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framePr w:wrap="around" w:vAnchor="text" w:hAnchor="margin" w:xAlign="right" w:y="1"/>
      <w:rPr>
        <w:rStyle w:val="aff1"/>
      </w:rPr>
    </w:pPr>
    <w:r>
      <w:fldChar w:fldCharType="begin"/>
    </w:r>
    <w:r>
      <w:rPr>
        <w:rStyle w:val="aff1"/>
      </w:rPr>
      <w:instrText xml:space="preserve">PAGE  </w:instrText>
    </w:r>
    <w:r>
      <w:fldChar w:fldCharType="end"/>
    </w:r>
  </w:p>
  <w:p w:rsidR="00300AE2" w:rsidRDefault="00300AE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framePr w:wrap="around" w:vAnchor="text" w:hAnchor="margin" w:xAlign="right" w:y="1"/>
      <w:rPr>
        <w:rStyle w:val="aff1"/>
      </w:rPr>
    </w:pPr>
    <w:r>
      <w:fldChar w:fldCharType="begin"/>
    </w:r>
    <w:r>
      <w:rPr>
        <w:rStyle w:val="aff1"/>
      </w:rPr>
      <w:instrText xml:space="preserve">PAGE  </w:instrText>
    </w:r>
    <w:r>
      <w:fldChar w:fldCharType="end"/>
    </w:r>
  </w:p>
  <w:p w:rsidR="00300AE2" w:rsidRDefault="00300AE2">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31BD3">
      <w:rPr>
        <w:rFonts w:ascii="仿宋_GB2312" w:eastAsia="仿宋_GB2312"/>
        <w:noProof/>
        <w:kern w:val="0"/>
        <w:szCs w:val="21"/>
      </w:rPr>
      <w:t>104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31BD3">
      <w:rPr>
        <w:rFonts w:ascii="仿宋_GB2312" w:eastAsia="仿宋_GB2312"/>
        <w:noProof/>
        <w:kern w:val="0"/>
        <w:szCs w:val="21"/>
      </w:rPr>
      <w:t>104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31BD3">
      <w:rPr>
        <w:rFonts w:ascii="仿宋_GB2312" w:eastAsia="仿宋_GB2312"/>
        <w:noProof/>
        <w:kern w:val="0"/>
        <w:szCs w:val="21"/>
      </w:rPr>
      <w:t>94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31BD3">
      <w:rPr>
        <w:rFonts w:ascii="仿宋_GB2312" w:eastAsia="仿宋_GB2312"/>
        <w:noProof/>
        <w:kern w:val="0"/>
        <w:szCs w:val="21"/>
      </w:rPr>
      <w:t>94</w:t>
    </w:r>
    <w:r>
      <w:rPr>
        <w:rFonts w:ascii="仿宋_GB2312" w:eastAsia="仿宋_GB2312" w:hint="eastAsia"/>
        <w:kern w:val="0"/>
        <w:szCs w:val="21"/>
      </w:rPr>
      <w:fldChar w:fldCharType="end"/>
    </w:r>
    <w:bookmarkStart w:id="428" w:name="_Toc164085800"/>
    <w:bookmarkStart w:id="429" w:name="_Toc36110187"/>
    <w:bookmarkStart w:id="430" w:name="_Toc131845147"/>
    <w:bookmarkStart w:id="431" w:name="_Toc91899912"/>
    <w:r>
      <w:rPr>
        <w:rFonts w:ascii="仿宋_GB2312" w:eastAsia="仿宋_GB2312" w:hint="eastAsia"/>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67</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87</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31BD3">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31BD3">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300AE2" w:rsidRDefault="00300AE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B4" w:rsidRDefault="00C202B4">
      <w:r>
        <w:separator/>
      </w:r>
    </w:p>
  </w:footnote>
  <w:footnote w:type="continuationSeparator" w:id="0">
    <w:p w:rsidR="00C202B4" w:rsidRDefault="00C20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00AE2" w:rsidRDefault="00300AE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00AE2" w:rsidRDefault="00300AE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00AE2" w:rsidRDefault="00300AE2">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300AE2" w:rsidRDefault="00300AE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300AE2" w:rsidRDefault="00300AE2">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jc w:val="right"/>
      <w:rPr>
        <w:rFonts w:ascii="仿宋_GB2312" w:eastAsia="仿宋_GB2312"/>
        <w:b/>
        <w:i/>
        <w:u w:val="single"/>
      </w:rPr>
    </w:pPr>
    <w:r>
      <w:rPr>
        <w:rFonts w:hint="eastAsia"/>
      </w:rPr>
      <w:t xml:space="preserve">                                  </w:t>
    </w:r>
    <w:r>
      <w:t>杭州市政府采购公开招标文件</w:t>
    </w:r>
  </w:p>
  <w:p w:rsidR="00300AE2" w:rsidRDefault="00300AE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E2" w:rsidRDefault="00300AE2">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28B1E"/>
    <w:multiLevelType w:val="singleLevel"/>
    <w:tmpl w:val="CA428B1E"/>
    <w:lvl w:ilvl="0">
      <w:start w:val="1"/>
      <w:numFmt w:val="decimal"/>
      <w:lvlText w:val="%1."/>
      <w:lvlJc w:val="left"/>
      <w:pPr>
        <w:ind w:left="425" w:hanging="425"/>
      </w:pPr>
      <w:rPr>
        <w:rFonts w:hint="default"/>
      </w:rPr>
    </w:lvl>
  </w:abstractNum>
  <w:abstractNum w:abstractNumId="1">
    <w:nsid w:val="FFBB25D8"/>
    <w:multiLevelType w:val="singleLevel"/>
    <w:tmpl w:val="FFBB25D8"/>
    <w:lvl w:ilvl="0">
      <w:start w:val="1"/>
      <w:numFmt w:val="decimal"/>
      <w:suff w:val="nothing"/>
      <w:lvlText w:val="%1、"/>
      <w:lvlJc w:val="left"/>
    </w:lvl>
  </w:abstractNum>
  <w:abstractNum w:abstractNumId="2">
    <w:nsid w:val="FFC8DC6A"/>
    <w:multiLevelType w:val="singleLevel"/>
    <w:tmpl w:val="FFC8DC6A"/>
    <w:lvl w:ilvl="0">
      <w:start w:val="11"/>
      <w:numFmt w:val="decimal"/>
      <w:lvlText w:val="%1."/>
      <w:lvlJc w:val="left"/>
      <w:pPr>
        <w:tabs>
          <w:tab w:val="left" w:pos="312"/>
        </w:tabs>
      </w:pPr>
    </w:lvl>
  </w:abstractNum>
  <w:abstractNum w:abstractNumId="3">
    <w:nsid w:val="0000000A"/>
    <w:multiLevelType w:val="multilevel"/>
    <w:tmpl w:val="0000000A"/>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4B361666"/>
    <w:multiLevelType w:val="hybridMultilevel"/>
    <w:tmpl w:val="925667E6"/>
    <w:lvl w:ilvl="0" w:tplc="B00C3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35FC35"/>
    <w:multiLevelType w:val="singleLevel"/>
    <w:tmpl w:val="5F35FC35"/>
    <w:lvl w:ilvl="0">
      <w:start w:val="1"/>
      <w:numFmt w:val="chineseCounting"/>
      <w:suff w:val="nothing"/>
      <w:lvlText w:val="（%1）"/>
      <w:lvlJc w:val="left"/>
    </w:lvl>
  </w:abstractNum>
  <w:abstractNum w:abstractNumId="6">
    <w:nsid w:val="62791371"/>
    <w:multiLevelType w:val="singleLevel"/>
    <w:tmpl w:val="62791371"/>
    <w:lvl w:ilvl="0">
      <w:start w:val="2"/>
      <w:numFmt w:val="decimal"/>
      <w:suff w:val="nothing"/>
      <w:lvlText w:val="%1、"/>
      <w:lvlJc w:val="left"/>
    </w:lvl>
  </w:abstractNum>
  <w:abstractNum w:abstractNumId="7">
    <w:nsid w:val="6279D193"/>
    <w:multiLevelType w:val="singleLevel"/>
    <w:tmpl w:val="6279D193"/>
    <w:lvl w:ilvl="0">
      <w:start w:val="1"/>
      <w:numFmt w:val="decimal"/>
      <w:suff w:val="nothing"/>
      <w:lvlText w:val="%1、"/>
      <w:lvlJc w:val="left"/>
    </w:lvl>
  </w:abstractNum>
  <w:abstractNum w:abstractNumId="8">
    <w:nsid w:val="6279D80F"/>
    <w:multiLevelType w:val="singleLevel"/>
    <w:tmpl w:val="6279D80F"/>
    <w:lvl w:ilvl="0">
      <w:start w:val="1"/>
      <w:numFmt w:val="decimal"/>
      <w:suff w:val="nothing"/>
      <w:lvlText w:val="（%1）"/>
      <w:lvlJc w:val="left"/>
    </w:lvl>
  </w:abstractNum>
  <w:abstractNum w:abstractNumId="9">
    <w:nsid w:val="627B166C"/>
    <w:multiLevelType w:val="singleLevel"/>
    <w:tmpl w:val="627B166C"/>
    <w:lvl w:ilvl="0">
      <w:start w:val="5"/>
      <w:numFmt w:val="decimal"/>
      <w:suff w:val="nothing"/>
      <w:lvlText w:val="%1、"/>
      <w:lvlJc w:val="left"/>
    </w:lvl>
  </w:abstractNum>
  <w:abstractNum w:abstractNumId="10">
    <w:nsid w:val="6C6D6A22"/>
    <w:multiLevelType w:val="hybridMultilevel"/>
    <w:tmpl w:val="B4EC3FB8"/>
    <w:lvl w:ilvl="0" w:tplc="92183C10">
      <w:start w:val="1"/>
      <w:numFmt w:val="decimal"/>
      <w:lvlText w:val="%1）"/>
      <w:lvlJc w:val="left"/>
      <w:pPr>
        <w:ind w:left="360" w:hanging="360"/>
      </w:pPr>
      <w:rPr>
        <w:rFonts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B71A8A"/>
    <w:multiLevelType w:val="hybridMultilevel"/>
    <w:tmpl w:val="8306ECCA"/>
    <w:lvl w:ilvl="0" w:tplc="F0103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0"/>
  </w:num>
  <w:num w:numId="3">
    <w:abstractNumId w:val="11"/>
  </w:num>
  <w:num w:numId="4">
    <w:abstractNumId w:val="5"/>
  </w:num>
  <w:num w:numId="5">
    <w:abstractNumId w:val="3"/>
  </w:num>
  <w:num w:numId="6">
    <w:abstractNumId w:val="0"/>
  </w:num>
  <w:num w:numId="7">
    <w:abstractNumId w:val="1"/>
  </w:num>
  <w:num w:numId="8">
    <w:abstractNumId w:val="2"/>
  </w:num>
  <w:num w:numId="9">
    <w:abstractNumId w:val="9"/>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2215"/>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592"/>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213"/>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9C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395"/>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FCA"/>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92D"/>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58C"/>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CF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61E"/>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4CC"/>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3CA"/>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0EDD"/>
    <w:rsid w:val="00280F95"/>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F41"/>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4BFC"/>
    <w:rsid w:val="002F541B"/>
    <w:rsid w:val="002F5BFE"/>
    <w:rsid w:val="002F5DA5"/>
    <w:rsid w:val="002F5E17"/>
    <w:rsid w:val="002F647C"/>
    <w:rsid w:val="002F6C6B"/>
    <w:rsid w:val="002F6CB0"/>
    <w:rsid w:val="002F6EFF"/>
    <w:rsid w:val="002F7DF0"/>
    <w:rsid w:val="002F7FAF"/>
    <w:rsid w:val="00300573"/>
    <w:rsid w:val="00300AE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7FA"/>
    <w:rsid w:val="00331C80"/>
    <w:rsid w:val="00331CC9"/>
    <w:rsid w:val="003320D7"/>
    <w:rsid w:val="00332265"/>
    <w:rsid w:val="00332862"/>
    <w:rsid w:val="00332D52"/>
    <w:rsid w:val="00333337"/>
    <w:rsid w:val="00333A28"/>
    <w:rsid w:val="00333B6C"/>
    <w:rsid w:val="00334927"/>
    <w:rsid w:val="00334953"/>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A98"/>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8DA"/>
    <w:rsid w:val="003E336A"/>
    <w:rsid w:val="003E3E2F"/>
    <w:rsid w:val="003E4048"/>
    <w:rsid w:val="003E4CE5"/>
    <w:rsid w:val="003E604C"/>
    <w:rsid w:val="003E60DA"/>
    <w:rsid w:val="003E6E00"/>
    <w:rsid w:val="003E7111"/>
    <w:rsid w:val="003E786D"/>
    <w:rsid w:val="003E7940"/>
    <w:rsid w:val="003F01BD"/>
    <w:rsid w:val="003F0486"/>
    <w:rsid w:val="003F048E"/>
    <w:rsid w:val="003F09FA"/>
    <w:rsid w:val="003F0AFF"/>
    <w:rsid w:val="003F1AA2"/>
    <w:rsid w:val="003F26DC"/>
    <w:rsid w:val="003F358F"/>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18E"/>
    <w:rsid w:val="004074FA"/>
    <w:rsid w:val="00407A56"/>
    <w:rsid w:val="00407F51"/>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984"/>
    <w:rsid w:val="00450B22"/>
    <w:rsid w:val="00451709"/>
    <w:rsid w:val="004518FA"/>
    <w:rsid w:val="00451A02"/>
    <w:rsid w:val="0045277C"/>
    <w:rsid w:val="00453507"/>
    <w:rsid w:val="00453592"/>
    <w:rsid w:val="004540BC"/>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B3C"/>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73"/>
    <w:rsid w:val="004C7DB0"/>
    <w:rsid w:val="004C7FFC"/>
    <w:rsid w:val="004D00B6"/>
    <w:rsid w:val="004D0223"/>
    <w:rsid w:val="004D0C4C"/>
    <w:rsid w:val="004D16A3"/>
    <w:rsid w:val="004D1934"/>
    <w:rsid w:val="004D1E41"/>
    <w:rsid w:val="004D2326"/>
    <w:rsid w:val="004D2E11"/>
    <w:rsid w:val="004D3108"/>
    <w:rsid w:val="004D329C"/>
    <w:rsid w:val="004D34D1"/>
    <w:rsid w:val="004D4523"/>
    <w:rsid w:val="004D4990"/>
    <w:rsid w:val="004D51D6"/>
    <w:rsid w:val="004D6B4F"/>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057"/>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9AF"/>
    <w:rsid w:val="005256D6"/>
    <w:rsid w:val="00525AD8"/>
    <w:rsid w:val="00526429"/>
    <w:rsid w:val="005266C1"/>
    <w:rsid w:val="005267F4"/>
    <w:rsid w:val="005269D3"/>
    <w:rsid w:val="00526F11"/>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E3E"/>
    <w:rsid w:val="00535B53"/>
    <w:rsid w:val="00536B03"/>
    <w:rsid w:val="00537456"/>
    <w:rsid w:val="0053790C"/>
    <w:rsid w:val="00537B3D"/>
    <w:rsid w:val="00540401"/>
    <w:rsid w:val="005405B2"/>
    <w:rsid w:val="0054076A"/>
    <w:rsid w:val="00540D47"/>
    <w:rsid w:val="00540EE7"/>
    <w:rsid w:val="00541A22"/>
    <w:rsid w:val="00541EAD"/>
    <w:rsid w:val="00542010"/>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47D05"/>
    <w:rsid w:val="00550535"/>
    <w:rsid w:val="00550AC5"/>
    <w:rsid w:val="00550B7E"/>
    <w:rsid w:val="00551052"/>
    <w:rsid w:val="005524ED"/>
    <w:rsid w:val="00553F91"/>
    <w:rsid w:val="00554007"/>
    <w:rsid w:val="00554C03"/>
    <w:rsid w:val="00554C58"/>
    <w:rsid w:val="00554D5D"/>
    <w:rsid w:val="005550F9"/>
    <w:rsid w:val="00556338"/>
    <w:rsid w:val="00556441"/>
    <w:rsid w:val="005569A8"/>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272"/>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BB"/>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DF"/>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912"/>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D3"/>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E57"/>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05"/>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B93"/>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14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E90"/>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6F1"/>
    <w:rsid w:val="00727351"/>
    <w:rsid w:val="00727AC5"/>
    <w:rsid w:val="00727C65"/>
    <w:rsid w:val="007300F0"/>
    <w:rsid w:val="00730904"/>
    <w:rsid w:val="00731682"/>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C06"/>
    <w:rsid w:val="007702BF"/>
    <w:rsid w:val="007705F0"/>
    <w:rsid w:val="00771CAC"/>
    <w:rsid w:val="00772036"/>
    <w:rsid w:val="00773098"/>
    <w:rsid w:val="007739A3"/>
    <w:rsid w:val="00773BD9"/>
    <w:rsid w:val="00773CB0"/>
    <w:rsid w:val="00773D71"/>
    <w:rsid w:val="00774477"/>
    <w:rsid w:val="0077545F"/>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534"/>
    <w:rsid w:val="007F4709"/>
    <w:rsid w:val="007F47DA"/>
    <w:rsid w:val="007F4E52"/>
    <w:rsid w:val="007F4F84"/>
    <w:rsid w:val="007F5382"/>
    <w:rsid w:val="007F55A4"/>
    <w:rsid w:val="007F5D28"/>
    <w:rsid w:val="007F6260"/>
    <w:rsid w:val="007F682B"/>
    <w:rsid w:val="007F6A4D"/>
    <w:rsid w:val="007F78E8"/>
    <w:rsid w:val="007F7F8F"/>
    <w:rsid w:val="00800509"/>
    <w:rsid w:val="0080078E"/>
    <w:rsid w:val="00800B7F"/>
    <w:rsid w:val="008012B1"/>
    <w:rsid w:val="00801D63"/>
    <w:rsid w:val="0080348B"/>
    <w:rsid w:val="00803D82"/>
    <w:rsid w:val="00803D98"/>
    <w:rsid w:val="008052CE"/>
    <w:rsid w:val="008058D0"/>
    <w:rsid w:val="00806A4C"/>
    <w:rsid w:val="00806C70"/>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492"/>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BEC"/>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1D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293"/>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BF1"/>
    <w:rsid w:val="00903C83"/>
    <w:rsid w:val="00903D77"/>
    <w:rsid w:val="0090408F"/>
    <w:rsid w:val="0090446A"/>
    <w:rsid w:val="00904537"/>
    <w:rsid w:val="00904DC3"/>
    <w:rsid w:val="0090534A"/>
    <w:rsid w:val="00905469"/>
    <w:rsid w:val="00906078"/>
    <w:rsid w:val="0090619F"/>
    <w:rsid w:val="0090629C"/>
    <w:rsid w:val="00906EA2"/>
    <w:rsid w:val="00907278"/>
    <w:rsid w:val="00910041"/>
    <w:rsid w:val="0091112B"/>
    <w:rsid w:val="00911D61"/>
    <w:rsid w:val="00912850"/>
    <w:rsid w:val="009128B8"/>
    <w:rsid w:val="00914530"/>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87E1F"/>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9EA"/>
    <w:rsid w:val="009A5FAE"/>
    <w:rsid w:val="009A6B3A"/>
    <w:rsid w:val="009A70A3"/>
    <w:rsid w:val="009A7E7C"/>
    <w:rsid w:val="009B05D2"/>
    <w:rsid w:val="009B152B"/>
    <w:rsid w:val="009B2731"/>
    <w:rsid w:val="009B2DCF"/>
    <w:rsid w:val="009B39D8"/>
    <w:rsid w:val="009B3D38"/>
    <w:rsid w:val="009B4368"/>
    <w:rsid w:val="009B4D4C"/>
    <w:rsid w:val="009B66F5"/>
    <w:rsid w:val="009B6C61"/>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1F5"/>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36"/>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5DB"/>
    <w:rsid w:val="00A0700C"/>
    <w:rsid w:val="00A102F8"/>
    <w:rsid w:val="00A10A20"/>
    <w:rsid w:val="00A117D5"/>
    <w:rsid w:val="00A11C11"/>
    <w:rsid w:val="00A12720"/>
    <w:rsid w:val="00A12CF4"/>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4B"/>
    <w:rsid w:val="00A249D2"/>
    <w:rsid w:val="00A254AB"/>
    <w:rsid w:val="00A259F2"/>
    <w:rsid w:val="00A266CC"/>
    <w:rsid w:val="00A26DB4"/>
    <w:rsid w:val="00A27425"/>
    <w:rsid w:val="00A3023E"/>
    <w:rsid w:val="00A305C5"/>
    <w:rsid w:val="00A30919"/>
    <w:rsid w:val="00A30D7E"/>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3F4"/>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3FA"/>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CA7"/>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BDF"/>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D94"/>
    <w:rsid w:val="00AB759A"/>
    <w:rsid w:val="00AB7B06"/>
    <w:rsid w:val="00AB7EAA"/>
    <w:rsid w:val="00AC0432"/>
    <w:rsid w:val="00AC0770"/>
    <w:rsid w:val="00AC0C9B"/>
    <w:rsid w:val="00AC1683"/>
    <w:rsid w:val="00AC1D82"/>
    <w:rsid w:val="00AC2D5F"/>
    <w:rsid w:val="00AC4094"/>
    <w:rsid w:val="00AC42B6"/>
    <w:rsid w:val="00AC43C4"/>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64E"/>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5BC"/>
    <w:rsid w:val="00B10618"/>
    <w:rsid w:val="00B10B04"/>
    <w:rsid w:val="00B10CC6"/>
    <w:rsid w:val="00B11932"/>
    <w:rsid w:val="00B11A61"/>
    <w:rsid w:val="00B12082"/>
    <w:rsid w:val="00B12648"/>
    <w:rsid w:val="00B1270C"/>
    <w:rsid w:val="00B12710"/>
    <w:rsid w:val="00B13389"/>
    <w:rsid w:val="00B1364C"/>
    <w:rsid w:val="00B13EDB"/>
    <w:rsid w:val="00B141A5"/>
    <w:rsid w:val="00B14E5B"/>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0C4"/>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8A7"/>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3D"/>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B4"/>
    <w:rsid w:val="00C20B6C"/>
    <w:rsid w:val="00C20B86"/>
    <w:rsid w:val="00C21145"/>
    <w:rsid w:val="00C215ED"/>
    <w:rsid w:val="00C22350"/>
    <w:rsid w:val="00C22EF9"/>
    <w:rsid w:val="00C2302B"/>
    <w:rsid w:val="00C23615"/>
    <w:rsid w:val="00C2397E"/>
    <w:rsid w:val="00C23A83"/>
    <w:rsid w:val="00C23C20"/>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881"/>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FE9"/>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7A3"/>
    <w:rsid w:val="00CA3CAB"/>
    <w:rsid w:val="00CA3FC0"/>
    <w:rsid w:val="00CA5685"/>
    <w:rsid w:val="00CA6A2E"/>
    <w:rsid w:val="00CA6B56"/>
    <w:rsid w:val="00CA7D3E"/>
    <w:rsid w:val="00CB0317"/>
    <w:rsid w:val="00CB0444"/>
    <w:rsid w:val="00CB0662"/>
    <w:rsid w:val="00CB0A82"/>
    <w:rsid w:val="00CB0F2F"/>
    <w:rsid w:val="00CB1556"/>
    <w:rsid w:val="00CB2913"/>
    <w:rsid w:val="00CB3970"/>
    <w:rsid w:val="00CB42B9"/>
    <w:rsid w:val="00CB4550"/>
    <w:rsid w:val="00CB4F39"/>
    <w:rsid w:val="00CB52A4"/>
    <w:rsid w:val="00CB537C"/>
    <w:rsid w:val="00CB5A26"/>
    <w:rsid w:val="00CB645B"/>
    <w:rsid w:val="00CB66F0"/>
    <w:rsid w:val="00CB6A93"/>
    <w:rsid w:val="00CB6C79"/>
    <w:rsid w:val="00CB77C3"/>
    <w:rsid w:val="00CB7E9C"/>
    <w:rsid w:val="00CC0072"/>
    <w:rsid w:val="00CC027A"/>
    <w:rsid w:val="00CC0915"/>
    <w:rsid w:val="00CC1398"/>
    <w:rsid w:val="00CC1AF5"/>
    <w:rsid w:val="00CC1B74"/>
    <w:rsid w:val="00CC291E"/>
    <w:rsid w:val="00CC2D03"/>
    <w:rsid w:val="00CC2EB0"/>
    <w:rsid w:val="00CC38DE"/>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F80"/>
    <w:rsid w:val="00CD64E1"/>
    <w:rsid w:val="00CD66BA"/>
    <w:rsid w:val="00CD68D5"/>
    <w:rsid w:val="00CD699D"/>
    <w:rsid w:val="00CD6BA3"/>
    <w:rsid w:val="00CD70DB"/>
    <w:rsid w:val="00CD7544"/>
    <w:rsid w:val="00CD78D4"/>
    <w:rsid w:val="00CE0697"/>
    <w:rsid w:val="00CE14CB"/>
    <w:rsid w:val="00CE2E2E"/>
    <w:rsid w:val="00CE3A51"/>
    <w:rsid w:val="00CE3DE3"/>
    <w:rsid w:val="00CE41F9"/>
    <w:rsid w:val="00CE4F0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94D"/>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1D"/>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B8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184"/>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FF"/>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E2"/>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5B"/>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147"/>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C98"/>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B02"/>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1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99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06A"/>
    <w:rsid w:val="00FB63F6"/>
    <w:rsid w:val="00FB6BD7"/>
    <w:rsid w:val="00FB7823"/>
    <w:rsid w:val="00FC01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65B"/>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5E0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35">
    <w:name w:val="纯文本 Char3"/>
    <w:qFormat/>
    <w:rsid w:val="00526F11"/>
    <w:rPr>
      <w:rFonts w:ascii="宋体" w:hAnsi="Courier New" w:cs="Arial"/>
      <w:snapToGrid w:val="0"/>
      <w:kern w:val="2"/>
      <w:sz w:val="21"/>
      <w:szCs w:val="21"/>
    </w:rPr>
  </w:style>
  <w:style w:type="numbering" w:customStyle="1" w:styleId="1fe">
    <w:name w:val="无列表1"/>
    <w:next w:val="a3"/>
    <w:uiPriority w:val="99"/>
    <w:semiHidden/>
    <w:unhideWhenUsed/>
    <w:rsid w:val="009D11F5"/>
  </w:style>
  <w:style w:type="table" w:customStyle="1" w:styleId="72">
    <w:name w:val="网格型7"/>
    <w:basedOn w:val="a2"/>
    <w:next w:val="afb"/>
    <w:uiPriority w:val="59"/>
    <w:qFormat/>
    <w:rsid w:val="009D11F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样式 10 磅"/>
    <w:qFormat/>
    <w:rsid w:val="009D11F5"/>
    <w:pPr>
      <w:widowControl w:val="0"/>
      <w:jc w:val="both"/>
    </w:pPr>
    <w:rPr>
      <w:rFonts w:ascii="Calibri" w:hAnsi="Calibri"/>
      <w:kern w:val="2"/>
      <w:sz w:val="21"/>
      <w:szCs w:val="24"/>
    </w:rPr>
  </w:style>
  <w:style w:type="paragraph" w:customStyle="1" w:styleId="affffffffffb">
    <w:name w:val="正文空格"/>
    <w:basedOn w:val="a"/>
    <w:next w:val="a"/>
    <w:qFormat/>
    <w:rsid w:val="009D11F5"/>
    <w:pPr>
      <w:adjustRightInd/>
      <w:spacing w:line="400" w:lineRule="exact"/>
      <w:ind w:firstLineChars="200" w:firstLine="200"/>
    </w:pPr>
    <w:rPr>
      <w:szCs w:val="22"/>
    </w:rPr>
  </w:style>
  <w:style w:type="paragraph" w:customStyle="1" w:styleId="000">
    <w:name w:val="正文_0_0"/>
    <w:qFormat/>
    <w:rsid w:val="009D11F5"/>
  </w:style>
  <w:style w:type="paragraph" w:customStyle="1" w:styleId="02">
    <w:name w:val="正文缩进_0"/>
    <w:basedOn w:val="a"/>
    <w:qFormat/>
    <w:rsid w:val="00A71CA7"/>
    <w:pPr>
      <w:adjustRightInd/>
      <w:ind w:firstLine="42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uiPriority="1"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uiPriority w:val="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uiPriority w:val="99"/>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Char35">
    <w:name w:val="纯文本 Char3"/>
    <w:qFormat/>
    <w:rsid w:val="00526F11"/>
    <w:rPr>
      <w:rFonts w:ascii="宋体" w:hAnsi="Courier New" w:cs="Arial"/>
      <w:snapToGrid w:val="0"/>
      <w:kern w:val="2"/>
      <w:sz w:val="21"/>
      <w:szCs w:val="21"/>
    </w:rPr>
  </w:style>
  <w:style w:type="numbering" w:customStyle="1" w:styleId="1fe">
    <w:name w:val="无列表1"/>
    <w:next w:val="a3"/>
    <w:uiPriority w:val="99"/>
    <w:semiHidden/>
    <w:unhideWhenUsed/>
    <w:rsid w:val="009D11F5"/>
  </w:style>
  <w:style w:type="table" w:customStyle="1" w:styleId="72">
    <w:name w:val="网格型7"/>
    <w:basedOn w:val="a2"/>
    <w:next w:val="afb"/>
    <w:uiPriority w:val="59"/>
    <w:qFormat/>
    <w:rsid w:val="009D11F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样式 10 磅"/>
    <w:qFormat/>
    <w:rsid w:val="009D11F5"/>
    <w:pPr>
      <w:widowControl w:val="0"/>
      <w:jc w:val="both"/>
    </w:pPr>
    <w:rPr>
      <w:rFonts w:ascii="Calibri" w:hAnsi="Calibri"/>
      <w:kern w:val="2"/>
      <w:sz w:val="21"/>
      <w:szCs w:val="24"/>
    </w:rPr>
  </w:style>
  <w:style w:type="paragraph" w:customStyle="1" w:styleId="affffffffffb">
    <w:name w:val="正文空格"/>
    <w:basedOn w:val="a"/>
    <w:next w:val="a"/>
    <w:qFormat/>
    <w:rsid w:val="009D11F5"/>
    <w:pPr>
      <w:adjustRightInd/>
      <w:spacing w:line="400" w:lineRule="exact"/>
      <w:ind w:firstLineChars="200" w:firstLine="200"/>
    </w:pPr>
    <w:rPr>
      <w:szCs w:val="22"/>
    </w:rPr>
  </w:style>
  <w:style w:type="paragraph" w:customStyle="1" w:styleId="000">
    <w:name w:val="正文_0_0"/>
    <w:qFormat/>
    <w:rsid w:val="009D11F5"/>
  </w:style>
  <w:style w:type="paragraph" w:customStyle="1" w:styleId="02">
    <w:name w:val="正文缩进_0"/>
    <w:basedOn w:val="a"/>
    <w:qFormat/>
    <w:rsid w:val="00A71CA7"/>
    <w:pPr>
      <w:adjustRightInd/>
      <w:ind w:firstLine="42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2&#24180;6&#26376;14&#26085;13&#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DAEE4-7EEB-4047-9EC6-4D4A73BE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104</Pages>
  <Words>10338</Words>
  <Characters>58927</Characters>
  <Application>Microsoft Office Word</Application>
  <DocSecurity>0</DocSecurity>
  <Lines>491</Lines>
  <Paragraphs>138</Paragraphs>
  <ScaleCrop>false</ScaleCrop>
  <Company>杭州市国内经济合作办公室</Company>
  <LinksUpToDate>false</LinksUpToDate>
  <CharactersWithSpaces>69127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洪涛</cp:lastModifiedBy>
  <cp:revision>43</cp:revision>
  <cp:lastPrinted>2021-12-27T03:06:00Z</cp:lastPrinted>
  <dcterms:created xsi:type="dcterms:W3CDTF">2022-04-26T06:53:00Z</dcterms:created>
  <dcterms:modified xsi:type="dcterms:W3CDTF">2022-05-24T04:12:00Z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