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bookmarkStart w:id="444" w:name="_GoBack"/>
      <w:bookmarkEnd w:id="444"/>
    </w:p>
    <w:p>
      <w:pPr>
        <w:adjustRightInd/>
        <w:spacing w:line="360" w:lineRule="auto"/>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钱塘区政务云资源及云安全服务租赁项目（2022）</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lang w:eastAsia="zh-CN"/>
        </w:rPr>
        <w:t>QTCG-GK-2022-229</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hint="eastAsia" w:ascii="宋体" w:hAnsi="宋体" w:cs="宋体"/>
          <w:color w:val="000000" w:themeColor="text1"/>
          <w:kern w:val="0"/>
          <w:sz w:val="24"/>
          <w14:textFill>
            <w14:solidFill>
              <w14:schemeClr w14:val="tx1"/>
            </w14:solidFill>
          </w14:textFill>
        </w:rPr>
        <w:drawing>
          <wp:inline distT="0" distB="0" distL="0" distR="0">
            <wp:extent cx="1733550" cy="1371600"/>
            <wp:effectExtent l="0" t="0" r="6350" b="0"/>
            <wp:docPr id="1" name="图片 1"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33550" cy="1371600"/>
                    </a:xfrm>
                    <a:prstGeom prst="rect">
                      <a:avLst/>
                    </a:prstGeom>
                    <a:noFill/>
                    <a:ln>
                      <a:noFill/>
                    </a:ln>
                  </pic:spPr>
                </pic:pic>
              </a:graphicData>
            </a:graphic>
          </wp:inline>
        </w:drawing>
      </w:r>
      <w:r>
        <w:rPr>
          <w:rFonts w:ascii="仿宋" w:hAnsi="仿宋" w:eastAsia="仿宋" w:cs="仿宋_GB2312"/>
          <w:b/>
          <w:sz w:val="44"/>
          <w:szCs w:val="44"/>
        </w:rPr>
        <w:t xml:space="preserve"> </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杭州市钱塘区人民政府办公室</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浙江省成套招标代理有限公司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bookmarkEnd w:id="2"/>
    <w:p>
      <w:pPr>
        <w:rPr>
          <w:rFonts w:ascii="仿宋" w:hAnsi="仿宋" w:eastAsia="仿宋" w:cs="仿宋_GB2312"/>
          <w:b/>
          <w:sz w:val="36"/>
          <w:szCs w:val="20"/>
        </w:r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仿宋" w:hAnsi="仿宋" w:eastAsia="仿宋" w:cs="仿宋_GB2312"/>
          <w:b/>
          <w:sz w:val="36"/>
          <w:szCs w:val="20"/>
        </w:rPr>
        <w:br w:type="page"/>
      </w:r>
    </w:p>
    <w:p>
      <w:pPr>
        <w:adjustRightInd/>
        <w:spacing w:line="360" w:lineRule="auto"/>
        <w:jc w:val="center"/>
        <w:outlineLvl w:val="0"/>
        <w:rPr>
          <w:rFonts w:ascii="仿宋_GB2312" w:hAnsi="仿宋" w:eastAsia="仿宋_GB2312" w:cs="仿宋_GB2312"/>
          <w:b/>
          <w:sz w:val="36"/>
          <w:szCs w:val="20"/>
        </w:rPr>
      </w:pPr>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钱塘区政务云资源及云安全服务租赁项目（2022）</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30</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lang w:eastAsia="zh-CN"/>
        </w:rPr>
        <w:t>QTCG-GK-2022-229</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rPr>
        <w:t>钱塘区政务云资源及云安全服务租赁项目（2022）</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cs="仿宋_GB2312"/>
          <w:sz w:val="24"/>
        </w:rPr>
        <w:t>6500000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cs="仿宋_GB2312"/>
          <w:sz w:val="24"/>
        </w:rPr>
        <w:t>6500000</w:t>
      </w:r>
      <w:r>
        <w:rPr>
          <w:rFonts w:ascii="仿宋_GB2312" w:hAnsi="仿宋" w:eastAsia="仿宋_GB2312"/>
          <w:sz w:val="24"/>
        </w:rPr>
        <w:t xml:space="preserve"> </w:t>
      </w:r>
      <w:r>
        <w:rPr>
          <w:rFonts w:hint="eastAsia" w:ascii="仿宋_GB2312" w:hAnsi="仿宋" w:eastAsia="仿宋_GB2312"/>
          <w:sz w:val="24"/>
        </w:rPr>
        <w:t xml:space="preserve"> </w:t>
      </w:r>
    </w:p>
    <w:p>
      <w:pPr>
        <w:tabs>
          <w:tab w:val="left" w:pos="0"/>
        </w:tabs>
        <w:spacing w:line="360" w:lineRule="auto"/>
        <w:ind w:firstLine="480"/>
        <w:rPr>
          <w:rFonts w:ascii="仿宋" w:hAnsi="仿宋" w:eastAsia="仿宋_GB2312" w:cs="仿宋"/>
          <w:sz w:val="24"/>
        </w:rPr>
      </w:pPr>
      <w:r>
        <w:rPr>
          <w:rFonts w:hint="eastAsia" w:ascii="仿宋_GB2312" w:hAnsi="仿宋" w:eastAsia="仿宋_GB2312"/>
          <w:b/>
          <w:sz w:val="24"/>
        </w:rPr>
        <w:t>采购需求：</w:t>
      </w:r>
      <w:r>
        <w:rPr>
          <w:rFonts w:hint="eastAsia" w:ascii="仿宋_GB2312" w:hAnsi="仿宋" w:eastAsia="仿宋_GB2312"/>
          <w:bCs/>
          <w:sz w:val="24"/>
        </w:rPr>
        <w:t>钱塘区政务云资源及云安全服务租赁项目（2022），主要内容：通过相应的政务云资源租赁、组建，主要功能要求包括：完整的政务云独立专区、完整的云上安全体系、可扩展政务云专区应用支撑PaaS平台、云内无缝互联互通、数据共享平台，同时提供钱塘政务云平台承载的所有租户业务系统的等保服务。详见招标文件第三部分采购需求。</w:t>
      </w:r>
    </w:p>
    <w:p>
      <w:pPr>
        <w:pStyle w:val="7"/>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合同履约期限：签订合同之日起12个月。</w:t>
      </w:r>
    </w:p>
    <w:p>
      <w:pPr>
        <w:pStyle w:val="7"/>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szCs w:val="24"/>
            </w:rPr>
            <w:t></w:t>
          </w:r>
        </w:sdtContent>
      </w:sdt>
      <w:sdt>
        <w:sdtPr>
          <w:rPr>
            <w:rFonts w:hint="eastAsia" w:ascii="仿宋_GB2312" w:hAnsi="仿宋" w:eastAsia="仿宋_GB2312" w:cs="Arial"/>
            <w:color w:val="auto"/>
            <w:kern w:val="0"/>
            <w:sz w:val="24"/>
          </w:rPr>
          <w:id w:val="-894808708"/>
          <w:showingPlcHdr/>
        </w:sdtPr>
        <w:sdtEndPr>
          <w:rPr>
            <w:rFonts w:hint="eastAsia" w:ascii="仿宋_GB2312" w:hAnsi="仿宋" w:eastAsia="仿宋_GB2312" w:cs="Arial"/>
            <w:color w:val="auto"/>
            <w:kern w:val="0"/>
            <w:sz w:val="24"/>
          </w:rPr>
        </w:sdtEndPr>
        <w:sdtContent/>
      </w:sdt>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59887181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hint="eastAsia" w:ascii="MS Gothic" w:hAnsi="MS Gothic" w:eastAsia="MS Gothic" w:cs="Arial"/>
                  <w:color w:val="auto"/>
                  <w:kern w:val="0"/>
                  <w:sz w:val="24"/>
                  <w:szCs w:val="24"/>
                </w:rPr>
                <w:t>☐</w:t>
              </w:r>
            </w:sdtContent>
          </w:sdt>
          <w:sdt>
            <w:sdtPr>
              <w:rPr>
                <w:rFonts w:hint="eastAsia" w:ascii="仿宋_GB2312" w:hAnsi="仿宋" w:eastAsia="仿宋_GB2312" w:cs="Arial"/>
                <w:color w:val="auto"/>
                <w:kern w:val="0"/>
                <w:sz w:val="24"/>
              </w:rPr>
              <w:id w:val="1211295862"/>
              <w:showingPlcHdr/>
            </w:sdtPr>
            <w:sdtEndPr>
              <w:rPr>
                <w:rFonts w:hint="eastAsia" w:ascii="仿宋_GB2312" w:hAnsi="仿宋" w:eastAsia="仿宋_GB2312" w:cs="Arial"/>
                <w:color w:val="auto"/>
                <w:kern w:val="0"/>
                <w:sz w:val="24"/>
              </w:rPr>
            </w:sdtEndPr>
            <w:sdtContent/>
          </w:sdt>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落实政府采购政策需满足的资格要求：无</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ascii="仿宋_GB2312" w:hAnsi="仿宋" w:eastAsia="仿宋_GB2312"/>
          <w:sz w:val="24"/>
          <w:u w:val="single"/>
        </w:rPr>
        <w:t>月</w:t>
      </w:r>
      <w:r>
        <w:rPr>
          <w:rFonts w:hint="eastAsia" w:ascii="仿宋_GB2312" w:hAnsi="仿宋" w:eastAsia="仿宋_GB2312"/>
          <w:sz w:val="24"/>
          <w:u w:val="single"/>
          <w:lang w:val="en-US" w:eastAsia="zh-CN"/>
        </w:rPr>
        <w:t>30</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30</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30</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w:t>
      </w:r>
      <w:r>
        <w:rPr>
          <w:rFonts w:hint="eastAsia" w:ascii="仿宋_GB2312" w:hAnsi="仿宋" w:eastAsia="仿宋_GB2312"/>
          <w:sz w:val="24"/>
        </w:rPr>
        <w:t>采购代理机构</w:t>
      </w:r>
      <w:r>
        <w:rPr>
          <w:rFonts w:ascii="仿宋_GB2312" w:hAnsi="仿宋" w:eastAsia="仿宋_GB2312"/>
          <w:sz w:val="24"/>
        </w:rPr>
        <w:t>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杭州市钱塘区人民政府办公室</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杭州市钱塘区青六北路499号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_GB2312"/>
          <w:sz w:val="24"/>
        </w:rPr>
      </w:pPr>
      <w:r>
        <w:rPr>
          <w:rFonts w:hint="eastAsia" w:ascii="仿宋_GB2312" w:hAnsi="仿宋" w:eastAsia="仿宋_GB2312"/>
          <w:sz w:val="24"/>
        </w:rPr>
        <w:t>项目联系人（询问）：孟泉润</w:t>
      </w:r>
    </w:p>
    <w:p>
      <w:pPr>
        <w:spacing w:line="360" w:lineRule="auto"/>
        <w:rPr>
          <w:rFonts w:ascii="仿宋_GB2312" w:hAnsi="仿宋" w:eastAsia="仿宋_GB2312"/>
          <w:sz w:val="24"/>
        </w:rPr>
      </w:pPr>
      <w:r>
        <w:rPr>
          <w:rFonts w:ascii="仿宋_GB2312" w:hAnsi="仿宋" w:eastAsia="仿宋_GB2312"/>
          <w:sz w:val="24"/>
        </w:rPr>
        <w:t xml:space="preserve">    项目联系方式（询问）：15306561568</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黄健员</w:t>
      </w:r>
    </w:p>
    <w:p>
      <w:pPr>
        <w:spacing w:line="360" w:lineRule="auto"/>
        <w:rPr>
          <w:rFonts w:ascii="仿宋_GB2312" w:hAnsi="仿宋" w:eastAsia="仿宋_GB2312"/>
          <w:sz w:val="24"/>
        </w:rPr>
      </w:pPr>
      <w:r>
        <w:rPr>
          <w:rFonts w:ascii="仿宋_GB2312" w:hAnsi="仿宋" w:eastAsia="仿宋_GB2312"/>
          <w:sz w:val="24"/>
        </w:rPr>
        <w:t xml:space="preserve">    质疑联系方式：13456773877</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称：浙江省成套招标代理有限公司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址：杭州市文晖路42号现代置业大厦西楼18层1801室</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4008-266-163转07285</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rPr>
        <w:t>石晓聪、张洁芬</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 xml:space="preserve">0571-88368025，15757182519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冯东东</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rPr>
        <w:t>0571-85331293</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杭州市钱塘区财政局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杭州市钱塘区青六北路499号钱塘中心5号楼</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真：0571-82988295</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联系人 ：任女士</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监督投诉电话：0571-82987260</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3"/>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7"/>
      <w:r>
        <w:rPr>
          <w:rFonts w:ascii="仿宋" w:hAnsi="仿宋" w:eastAsia="仿宋" w:cs="仿宋_GB2312"/>
          <w:b/>
          <w:sz w:val="36"/>
          <w:szCs w:val="20"/>
        </w:rPr>
        <w:t xml:space="preserve"> 投标人须知</w:t>
      </w:r>
      <w:bookmarkEnd w:id="8"/>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36"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477286927"/>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54980044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
                  <w:sdtPr>
                    <w:rPr>
                      <w:rFonts w:hint="eastAsia" w:ascii="仿宋_GB2312" w:hAnsi="仿宋" w:eastAsia="仿宋_GB2312" w:cs="Arial"/>
                      <w:kern w:val="0"/>
                      <w:sz w:val="24"/>
                    </w:rPr>
                    <w:id w:val="1618712080"/>
                    <w:showingPlcHdr/>
                  </w:sdtPr>
                  <w:sdtEndPr>
                    <w:rPr>
                      <w:rFonts w:hint="eastAsia" w:ascii="仿宋_GB2312" w:hAnsi="仿宋" w:eastAsia="仿宋_GB2312" w:cs="Arial"/>
                      <w:kern w:val="0"/>
                      <w:sz w:val="24"/>
                    </w:rPr>
                  </w:sdtEndPr>
                  <w:sdtContent/>
                </w:sdt>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hint="eastAsia" w:ascii="仿宋_GB2312" w:hAnsi="仿宋" w:eastAsia="仿宋_GB2312"/>
                <w:sz w:val="24"/>
                <w:u w:val="single"/>
              </w:rPr>
              <w:t xml:space="preserve">        </w:t>
            </w:r>
            <w:r>
              <w:rPr>
                <w:rFonts w:hint="eastAsia" w:ascii="仿宋_GB2312" w:hAnsi="仿宋" w:eastAsia="仿宋_GB2312"/>
                <w:sz w:val="24"/>
              </w:rPr>
              <w:t>工作分包。</w:t>
            </w:r>
          </w:p>
          <w:p>
            <w:pPr>
              <w:spacing w:line="360" w:lineRule="auto"/>
              <w:rPr>
                <w:rFonts w:ascii="仿宋_GB2312" w:hAnsi="仿宋" w:eastAsia="仿宋_GB2312"/>
                <w:sz w:val="24"/>
              </w:rPr>
            </w:pPr>
            <w:sdt>
              <w:sdtPr>
                <w:rPr>
                  <w:rFonts w:hint="eastAsia" w:ascii="仿宋_GB2312" w:hAnsi="仿宋" w:eastAsia="仿宋_GB2312" w:cs="Arial"/>
                  <w:kern w:val="0"/>
                  <w:sz w:val="24"/>
                </w:rPr>
                <w:id w:val="246162445"/>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sdt>
              <w:sdtPr>
                <w:rPr>
                  <w:rFonts w:hint="eastAsia" w:ascii="仿宋_GB2312" w:hAnsi="仿宋" w:eastAsia="仿宋_GB2312" w:cs="Arial"/>
                  <w:kern w:val="0"/>
                  <w:sz w:val="24"/>
                </w:rPr>
                <w:id w:val="1638148347"/>
                <w:showingPlcHdr/>
              </w:sdtPr>
              <w:sdtEndPr>
                <w:rPr>
                  <w:rFonts w:hint="eastAsia" w:ascii="仿宋_GB2312" w:hAnsi="仿宋" w:eastAsia="仿宋_GB2312" w:cs="Arial"/>
                  <w:kern w:val="0"/>
                  <w:sz w:val="24"/>
                </w:rPr>
              </w:sdtEndPr>
              <w:sdtContent/>
            </w:sdt>
            <w:r>
              <w:rPr>
                <w:rFonts w:ascii="仿宋_GB2312" w:hAnsi="仿宋" w:eastAsia="仿宋_GB2312" w:cs="Arial"/>
                <w:kern w:val="0"/>
                <w:sz w:val="24"/>
              </w:rPr>
              <w:t xml:space="preserve"> B</w:t>
            </w:r>
            <w:r>
              <w:rPr>
                <w:rFonts w:hint="eastAsia" w:ascii="仿宋_GB2312" w:hAnsi="仿宋" w:eastAsia="仿宋_GB2312"/>
                <w:sz w:val="24"/>
              </w:rPr>
              <w:t>同意大型企业向小微企业、中型企业向小微企业、小微企业向小微企业合理分包。</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276331357"/>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97043379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sdt>
                  <w:sdtPr>
                    <w:rPr>
                      <w:rFonts w:hint="eastAsia" w:ascii="仿宋_GB2312" w:hAnsi="仿宋" w:eastAsia="仿宋_GB2312" w:cs="Arial"/>
                      <w:kern w:val="0"/>
                      <w:sz w:val="24"/>
                    </w:rPr>
                    <w:id w:val="678933635"/>
                    <w:showingPlcHdr/>
                  </w:sdtPr>
                  <w:sdtEndPr>
                    <w:rPr>
                      <w:rFonts w:hint="eastAsia" w:ascii="仿宋_GB2312" w:hAnsi="仿宋" w:eastAsia="仿宋_GB2312" w:cs="Arial"/>
                      <w:kern w:val="0"/>
                      <w:sz w:val="24"/>
                    </w:rPr>
                  </w:sdtEndPr>
                  <w:sdtContent/>
                </w:sdt>
              </w:sdtContent>
            </w:sdt>
            <w:r>
              <w:rPr>
                <w:rFonts w:ascii="仿宋_GB2312" w:hAnsi="仿宋" w:eastAsia="仿宋_GB2312" w:cs="Arial"/>
                <w:kern w:val="0"/>
                <w:sz w:val="24"/>
              </w:rPr>
              <w:t xml:space="preserve"> </w:t>
            </w:r>
            <w:r>
              <w:rPr>
                <w:rFonts w:hint="eastAsia" w:ascii="仿宋_GB2312" w:hAnsi="仿宋" w:eastAsia="仿宋_GB2312" w:cs="Arial"/>
                <w:kern w:val="0"/>
                <w:sz w:val="24"/>
              </w:rPr>
              <w:t>C</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restart"/>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continue"/>
            <w:vAlign w:val="center"/>
          </w:tcPr>
          <w:p>
            <w:pPr>
              <w:snapToGrid w:val="0"/>
              <w:spacing w:line="360" w:lineRule="auto"/>
              <w:jc w:val="center"/>
              <w:rPr>
                <w:rFonts w:ascii="仿宋_GB2312" w:hAnsi="仿宋" w:eastAsia="仿宋_GB2312" w:cs="仿宋_GB2312"/>
                <w:sz w:val="24"/>
              </w:rPr>
            </w:pPr>
          </w:p>
        </w:tc>
        <w:tc>
          <w:tcPr>
            <w:tcW w:w="1843" w:type="dxa"/>
            <w:vMerge w:val="continue"/>
            <w:vAlign w:val="center"/>
          </w:tcPr>
          <w:p>
            <w:pPr>
              <w:snapToGrid w:val="0"/>
              <w:spacing w:line="360" w:lineRule="auto"/>
              <w:jc w:val="center"/>
              <w:rPr>
                <w:rFonts w:ascii="仿宋_GB2312" w:hAnsi="仿宋" w:eastAsia="仿宋_GB2312" w:cs="仿宋_GB2312"/>
                <w:b/>
                <w:sz w:val="24"/>
              </w:rPr>
            </w:pPr>
          </w:p>
        </w:tc>
        <w:tc>
          <w:tcPr>
            <w:tcW w:w="6095" w:type="dxa"/>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23847734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sdt>
                  <w:sdtPr>
                    <w:rPr>
                      <w:rFonts w:hint="eastAsia" w:ascii="仿宋_GB2312" w:hAnsi="仿宋" w:eastAsia="仿宋_GB2312" w:cs="Arial"/>
                      <w:kern w:val="0"/>
                      <w:sz w:val="24"/>
                    </w:rPr>
                    <w:id w:val="759727093"/>
                    <w:showingPlcHdr/>
                  </w:sdtPr>
                  <w:sdtEndPr>
                    <w:rPr>
                      <w:rFonts w:hint="eastAsia" w:ascii="仿宋_GB2312" w:hAnsi="仿宋" w:eastAsia="仿宋_GB2312" w:cs="Arial"/>
                      <w:kern w:val="0"/>
                      <w:sz w:val="24"/>
                    </w:rPr>
                  </w:sdtEndPr>
                  <w:sdtContent/>
                </w:sdt>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982719306"/>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sdt>
                  <w:sdtPr>
                    <w:rPr>
                      <w:rFonts w:hint="eastAsia" w:ascii="仿宋_GB2312" w:hAnsi="仿宋" w:eastAsia="仿宋_GB2312" w:cs="Arial"/>
                      <w:kern w:val="0"/>
                      <w:sz w:val="24"/>
                    </w:rPr>
                    <w:id w:val="-1263984898"/>
                    <w:showingPlcHdr/>
                  </w:sdtPr>
                  <w:sdtEndPr>
                    <w:rPr>
                      <w:rFonts w:hint="eastAsia" w:ascii="仿宋_GB2312" w:hAnsi="仿宋" w:eastAsia="仿宋_GB2312" w:cs="Arial"/>
                      <w:kern w:val="0"/>
                      <w:sz w:val="24"/>
                    </w:rPr>
                  </w:sdtEndPr>
                  <w:sdtContent/>
                </w:sdt>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856312422"/>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sdt>
                  <w:sdtPr>
                    <w:rPr>
                      <w:rFonts w:hint="eastAsia" w:ascii="仿宋_GB2312" w:hAnsi="仿宋" w:eastAsia="仿宋_GB2312" w:cs="Arial"/>
                      <w:kern w:val="0"/>
                      <w:sz w:val="24"/>
                    </w:rPr>
                    <w:id w:val="-631092903"/>
                    <w:showingPlcHdr/>
                  </w:sdtPr>
                  <w:sdtEndPr>
                    <w:rPr>
                      <w:rFonts w:hint="eastAsia" w:ascii="仿宋_GB2312" w:hAnsi="仿宋" w:eastAsia="仿宋_GB2312" w:cs="Arial"/>
                      <w:kern w:val="0"/>
                      <w:sz w:val="24"/>
                    </w:rPr>
                  </w:sdtEndPr>
                  <w:sdtContent/>
                </w:sdt>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63167506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sdt>
                  <w:sdtPr>
                    <w:rPr>
                      <w:rFonts w:hint="eastAsia" w:ascii="仿宋_GB2312" w:hAnsi="仿宋" w:eastAsia="仿宋_GB2312" w:cs="Arial"/>
                      <w:kern w:val="0"/>
                      <w:sz w:val="24"/>
                    </w:rPr>
                    <w:id w:val="1347297425"/>
                    <w:showingPlcHdr/>
                  </w:sdtPr>
                  <w:sdtEndPr>
                    <w:rPr>
                      <w:rFonts w:hint="eastAsia" w:ascii="仿宋_GB2312" w:hAnsi="仿宋" w:eastAsia="仿宋_GB2312" w:cs="Arial"/>
                      <w:kern w:val="0"/>
                      <w:sz w:val="24"/>
                    </w:rPr>
                  </w:sdtEndPr>
                  <w:sdtContent/>
                </w:sdt>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97201614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sdt>
                  <w:sdtPr>
                    <w:rPr>
                      <w:rFonts w:hint="eastAsia" w:ascii="仿宋_GB2312" w:hAnsi="仿宋" w:eastAsia="仿宋_GB2312" w:cs="Arial"/>
                      <w:kern w:val="0"/>
                      <w:sz w:val="24"/>
                    </w:rPr>
                    <w:id w:val="-705792386"/>
                    <w:showingPlcHdr/>
                  </w:sdtPr>
                  <w:sdtEndPr>
                    <w:rPr>
                      <w:rFonts w:hint="eastAsia" w:ascii="仿宋_GB2312" w:hAnsi="仿宋" w:eastAsia="仿宋_GB2312" w:cs="Arial"/>
                      <w:kern w:val="0"/>
                      <w:sz w:val="24"/>
                    </w:rPr>
                  </w:sdtEndPr>
                  <w:sdtContent/>
                </w:sdt>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34714775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sdt>
                  <w:sdtPr>
                    <w:rPr>
                      <w:rFonts w:hint="eastAsia" w:ascii="仿宋_GB2312" w:hAnsi="仿宋" w:eastAsia="仿宋_GB2312" w:cs="Arial"/>
                      <w:kern w:val="0"/>
                      <w:sz w:val="24"/>
                    </w:rPr>
                    <w:id w:val="-920636085"/>
                    <w:showingPlcHdr/>
                  </w:sdtPr>
                  <w:sdtEndPr>
                    <w:rPr>
                      <w:rFonts w:hint="eastAsia" w:ascii="仿宋_GB2312" w:hAnsi="仿宋" w:eastAsia="仿宋_GB2312" w:cs="Arial"/>
                      <w:kern w:val="0"/>
                      <w:sz w:val="24"/>
                    </w:rPr>
                  </w:sdtEndPr>
                  <w:sdtContent/>
                </w:sdt>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采购人、采购代理机构将通知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在规定的时间内取回，逾期未取回的，采购人、采购代理机构不负保管义务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21"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82946980"/>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sdt>
                  <w:sdtPr>
                    <w:rPr>
                      <w:rFonts w:hint="eastAsia" w:ascii="仿宋_GB2312" w:hAnsi="仿宋" w:eastAsia="仿宋_GB2312" w:cs="Arial"/>
                      <w:kern w:val="0"/>
                      <w:sz w:val="24"/>
                    </w:rPr>
                    <w:id w:val="-981765767"/>
                    <w:showingPlcHdr/>
                  </w:sdtPr>
                  <w:sdtEndPr>
                    <w:rPr>
                      <w:rFonts w:hint="eastAsia" w:ascii="仿宋_GB2312" w:hAnsi="仿宋" w:eastAsia="仿宋_GB2312" w:cs="Arial"/>
                      <w:kern w:val="0"/>
                      <w:sz w:val="24"/>
                    </w:rPr>
                  </w:sdtEndPr>
                  <w:sdtContent/>
                </w:sdt>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043592402"/>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sdt>
                  <w:sdtPr>
                    <w:rPr>
                      <w:rFonts w:hint="eastAsia" w:ascii="仿宋_GB2312" w:hAnsi="仿宋" w:eastAsia="仿宋_GB2312" w:cs="Arial"/>
                      <w:kern w:val="0"/>
                      <w:sz w:val="24"/>
                    </w:rPr>
                    <w:id w:val="779618596"/>
                    <w:showingPlcHdr/>
                  </w:sdtPr>
                  <w:sdtEndPr>
                    <w:rPr>
                      <w:rFonts w:hint="eastAsia" w:ascii="仿宋_GB2312" w:hAnsi="仿宋" w:eastAsia="仿宋_GB2312" w:cs="Arial"/>
                      <w:kern w:val="0"/>
                      <w:sz w:val="24"/>
                    </w:rPr>
                  </w:sdtEndPr>
                  <w:sdtContent/>
                </w:sdt>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61872019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sdt>
                  <w:sdtPr>
                    <w:rPr>
                      <w:rFonts w:hint="eastAsia" w:ascii="仿宋_GB2312" w:hAnsi="仿宋" w:eastAsia="仿宋_GB2312" w:cs="Arial"/>
                      <w:kern w:val="0"/>
                      <w:sz w:val="24"/>
                    </w:rPr>
                    <w:id w:val="-683364706"/>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04773661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sdt>
                  <w:sdtPr>
                    <w:rPr>
                      <w:rFonts w:hint="eastAsia" w:ascii="仿宋_GB2312" w:hAnsi="仿宋" w:eastAsia="仿宋_GB2312" w:cs="Arial"/>
                      <w:kern w:val="0"/>
                      <w:sz w:val="24"/>
                    </w:rPr>
                    <w:id w:val="1468016510"/>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7159504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sdt>
              <w:sdtPr>
                <w:rPr>
                  <w:rFonts w:hint="eastAsia" w:ascii="仿宋_GB2312" w:hAnsi="仿宋" w:eastAsia="仿宋_GB2312" w:cs="Arial"/>
                  <w:kern w:val="0"/>
                  <w:sz w:val="24"/>
                </w:rPr>
                <w:id w:val="1667512553"/>
                <w:showingPlcHdr/>
              </w:sdtPr>
              <w:sdtEndPr>
                <w:rPr>
                  <w:rFonts w:hint="eastAsia" w:ascii="仿宋_GB2312" w:hAnsi="仿宋" w:eastAsia="仿宋_GB2312" w:cs="Arial"/>
                  <w:kern w:val="0"/>
                  <w:sz w:val="24"/>
                </w:rPr>
              </w:sdtEndP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1104501060"/>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sdt>
              <w:sdtPr>
                <w:rPr>
                  <w:rFonts w:hint="eastAsia" w:ascii="仿宋_GB2312" w:hAnsi="仿宋" w:eastAsia="仿宋_GB2312" w:cs="Arial"/>
                  <w:kern w:val="0"/>
                  <w:sz w:val="24"/>
                </w:rPr>
                <w:id w:val="-742642301"/>
                <w:showingPlcHdr/>
              </w:sdtPr>
              <w:sdtEndPr>
                <w:rPr>
                  <w:rFonts w:hint="eastAsia" w:ascii="仿宋_GB2312" w:hAnsi="仿宋" w:eastAsia="仿宋_GB2312" w:cs="Arial"/>
                  <w:kern w:val="0"/>
                  <w:sz w:val="24"/>
                </w:rPr>
              </w:sdtEndP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vAlign w:val="center"/>
          </w:tcPr>
          <w:p>
            <w:pPr>
              <w:snapToGrid w:val="0"/>
              <w:spacing w:line="360" w:lineRule="auto"/>
              <w:rPr>
                <w:rFonts w:eastAsia="仿宋_GB2312"/>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rPr>
              <w:t>钱塘区政务云资源及云安全服务租赁项目（2022）</w:t>
            </w:r>
            <w:r>
              <w:rPr>
                <w:rFonts w:hint="eastAsia" w:ascii="仿宋_GB2312" w:hAnsi="仿宋" w:eastAsia="仿宋_GB2312" w:cs="Arial"/>
                <w:kern w:val="0"/>
                <w:sz w:val="24"/>
              </w:rPr>
              <w:t>，属于</w:t>
            </w:r>
            <w:r>
              <w:rPr>
                <w:rFonts w:hint="eastAsia" w:ascii="仿宋_GB2312" w:hAnsi="仿宋" w:eastAsia="仿宋_GB2312" w:cs="Arial"/>
                <w:kern w:val="0"/>
                <w:sz w:val="24"/>
                <w:u w:val="single"/>
                <w:lang w:val="en-US" w:eastAsia="zh-CN"/>
              </w:rPr>
              <w:t xml:space="preserve"> </w:t>
            </w:r>
            <w:r>
              <w:rPr>
                <w:rFonts w:hint="eastAsia" w:ascii="仿宋_GB2312" w:hAnsi="仿宋" w:eastAsia="仿宋_GB2312" w:cs="Arial"/>
                <w:kern w:val="0"/>
                <w:sz w:val="24"/>
                <w:szCs w:val="24"/>
                <w:u w:val="single"/>
              </w:rPr>
              <w:t>租赁和商务服务业</w:t>
            </w:r>
            <w:r>
              <w:rPr>
                <w:rFonts w:hint="eastAsia" w:ascii="仿宋_GB2312" w:hAnsi="仿宋" w:eastAsia="仿宋_GB2312" w:cs="Arial"/>
                <w:kern w:val="0"/>
                <w:sz w:val="24"/>
                <w:szCs w:val="24"/>
                <w:u w:val="single"/>
                <w:lang w:val="en-US" w:eastAsia="zh-CN"/>
              </w:rPr>
              <w:t xml:space="preserve"> </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vAlign w:val="center"/>
          </w:tcPr>
          <w:p>
            <w:pPr>
              <w:snapToGrid w:val="0"/>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pacing w:line="360" w:lineRule="auto"/>
              <w:rPr>
                <w:rFonts w:ascii="仿宋" w:hAnsi="仿宋" w:eastAsia="仿宋" w:cs="仿宋"/>
                <w:sz w:val="24"/>
              </w:rPr>
            </w:pPr>
            <w:sdt>
              <w:sdtPr>
                <w:rPr>
                  <w:rFonts w:hint="eastAsia" w:ascii="仿宋" w:hAnsi="仿宋" w:eastAsia="仿宋" w:cs="仿宋"/>
                  <w:kern w:val="0"/>
                  <w:sz w:val="24"/>
                </w:rPr>
                <w:id w:val="118727868"/>
              </w:sdtPr>
              <w:sdtEndPr>
                <w:rPr>
                  <w:rFonts w:hint="eastAsia" w:ascii="仿宋" w:hAnsi="仿宋" w:eastAsia="仿宋" w:cs="仿宋"/>
                  <w:kern w:val="0"/>
                  <w:sz w:val="24"/>
                </w:rPr>
              </w:sdtEndPr>
              <w:sdtContent>
                <w:sdt>
                  <w:sdtPr>
                    <w:rPr>
                      <w:rFonts w:hint="eastAsia" w:ascii="仿宋" w:hAnsi="仿宋" w:eastAsia="仿宋" w:cs="仿宋"/>
                      <w:kern w:val="0"/>
                      <w:sz w:val="24"/>
                    </w:rPr>
                    <w:id w:val="148781895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sdt>
                  <w:sdtPr>
                    <w:rPr>
                      <w:rFonts w:hint="eastAsia" w:ascii="仿宋" w:hAnsi="仿宋" w:eastAsia="仿宋" w:cs="仿宋"/>
                      <w:kern w:val="0"/>
                      <w:sz w:val="24"/>
                    </w:rPr>
                    <w:id w:val="769967404"/>
                    <w:showingPlcHdr/>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A无</w:t>
            </w:r>
          </w:p>
          <w:p>
            <w:pPr>
              <w:pStyle w:val="2"/>
              <w:rPr>
                <w:rFonts w:ascii="仿宋" w:hAnsi="仿宋" w:eastAsia="仿宋" w:cs="仿宋"/>
                <w:kern w:val="0"/>
                <w:szCs w:val="24"/>
              </w:rPr>
            </w:pPr>
            <w:sdt>
              <w:sdtPr>
                <w:rPr>
                  <w:rFonts w:hint="eastAsia" w:ascii="仿宋" w:hAnsi="仿宋" w:eastAsia="仿宋" w:cs="仿宋"/>
                  <w:kern w:val="0"/>
                  <w:szCs w:val="24"/>
                </w:rPr>
                <w:id w:val="961383943"/>
                <w14:checkbox>
                  <w14:checked w14:val="0"/>
                  <w14:checkedState w14:val="00FE" w14:font="Wingdings"/>
                  <w14:uncheckedState w14:val="2610" w14:font="MS Gothic"/>
                </w14:checkbox>
              </w:sdtPr>
              <w:sdtEndPr>
                <w:rPr>
                  <w:rFonts w:hint="eastAsia" w:ascii="仿宋" w:hAnsi="仿宋" w:eastAsia="仿宋" w:cs="仿宋"/>
                  <w:kern w:val="0"/>
                  <w:szCs w:val="24"/>
                </w:rPr>
              </w:sdtEndPr>
              <w:sdtContent>
                <w:r>
                  <w:rPr>
                    <w:rFonts w:hint="eastAsia" w:ascii="仿宋" w:hAnsi="仿宋" w:eastAsia="仿宋" w:cs="仿宋"/>
                    <w:kern w:val="0"/>
                    <w:szCs w:val="24"/>
                    <w:lang w:val="en-US"/>
                  </w:rPr>
                  <w:t>☐</w:t>
                </w:r>
              </w:sdtContent>
            </w:sdt>
            <w:sdt>
              <w:sdtPr>
                <w:rPr>
                  <w:rFonts w:hint="eastAsia" w:ascii="仿宋" w:hAnsi="仿宋" w:eastAsia="仿宋" w:cs="仿宋"/>
                  <w:kern w:val="0"/>
                  <w:szCs w:val="24"/>
                </w:rPr>
                <w:id w:val="-14153001"/>
                <w:showingPlcHdr/>
              </w:sdtPr>
              <w:sdtEndPr>
                <w:rPr>
                  <w:rFonts w:hint="eastAsia" w:ascii="仿宋" w:hAnsi="仿宋" w:eastAsia="仿宋" w:cs="仿宋"/>
                  <w:kern w:val="0"/>
                  <w:szCs w:val="24"/>
                </w:rPr>
              </w:sdtEndPr>
              <w:sdtContent/>
            </w:sdt>
            <w:r>
              <w:rPr>
                <w:rFonts w:hint="eastAsia" w:ascii="仿宋" w:hAnsi="仿宋" w:eastAsia="仿宋" w:cs="仿宋"/>
                <w:kern w:val="0"/>
                <w:szCs w:val="24"/>
              </w:rPr>
              <w:t>B</w:t>
            </w:r>
            <w:r>
              <w:rPr>
                <w:rFonts w:hint="eastAsia" w:ascii="仿宋" w:hAnsi="仿宋" w:eastAsia="仿宋" w:cs="仿宋"/>
                <w:kern w:val="0"/>
                <w:szCs w:val="24"/>
                <w:lang w:val="en-US"/>
              </w:rPr>
              <w:t xml:space="preserve"> 政府</w:t>
            </w:r>
            <w:r>
              <w:rPr>
                <w:rFonts w:hint="eastAsia" w:ascii="仿宋" w:hAnsi="仿宋" w:eastAsia="仿宋" w:cs="仿宋"/>
                <w:szCs w:val="24"/>
                <w:lang w:val="en-US"/>
              </w:rPr>
              <w:t>强制采购节能产品</w:t>
            </w:r>
            <w:r>
              <w:rPr>
                <w:rFonts w:hint="eastAsia" w:ascii="仿宋" w:hAnsi="仿宋" w:eastAsia="仿宋" w:cs="仿宋"/>
                <w:kern w:val="0"/>
                <w:szCs w:val="24"/>
              </w:rPr>
              <w:t>：</w:t>
            </w:r>
          </w:p>
          <w:p>
            <w:pPr>
              <w:pStyle w:val="2"/>
              <w:ind w:firstLine="480" w:firstLineChars="200"/>
              <w:rPr>
                <w:rFonts w:ascii="仿宋" w:hAnsi="仿宋" w:eastAsia="仿宋" w:cs="仿宋"/>
                <w:szCs w:val="24"/>
                <w:u w:val="single"/>
                <w:lang w:val="en-US"/>
              </w:rPr>
            </w:pPr>
            <w:r>
              <w:rPr>
                <w:rFonts w:hint="eastAsia" w:ascii="仿宋" w:hAnsi="仿宋" w:eastAsia="仿宋" w:cs="仿宋"/>
                <w:szCs w:val="24"/>
              </w:rPr>
              <w:t>（</w:t>
            </w:r>
            <w:r>
              <w:rPr>
                <w:rFonts w:hint="eastAsia" w:ascii="仿宋" w:hAnsi="仿宋" w:eastAsia="仿宋" w:cs="仿宋"/>
                <w:szCs w:val="24"/>
                <w:lang w:val="en-US"/>
              </w:rPr>
              <w:t>1</w:t>
            </w:r>
            <w:r>
              <w:rPr>
                <w:rFonts w:hint="eastAsia" w:ascii="仿宋" w:hAnsi="仿宋" w:eastAsia="仿宋" w:cs="仿宋"/>
                <w:szCs w:val="24"/>
              </w:rPr>
              <w:t>）</w:t>
            </w:r>
            <w:r>
              <w:rPr>
                <w:rFonts w:hint="eastAsia" w:ascii="仿宋" w:hAnsi="仿宋" w:eastAsia="仿宋" w:cs="仿宋"/>
                <w:szCs w:val="24"/>
                <w:u w:val="single"/>
              </w:rPr>
              <w:t xml:space="preserve">   </w:t>
            </w:r>
            <w:r>
              <w:rPr>
                <w:rFonts w:hint="eastAsia" w:ascii="仿宋" w:hAnsi="仿宋" w:eastAsia="仿宋" w:cs="仿宋"/>
                <w:szCs w:val="24"/>
                <w:u w:val="single"/>
                <w:lang w:val="en-US"/>
              </w:rPr>
              <w:t xml:space="preserve">   </w:t>
            </w:r>
            <w:r>
              <w:rPr>
                <w:rFonts w:hint="eastAsia" w:ascii="仿宋" w:hAnsi="仿宋" w:eastAsia="仿宋" w:cs="仿宋"/>
                <w:szCs w:val="24"/>
                <w:lang w:val="en-US"/>
              </w:rPr>
              <w:t>；</w:t>
            </w:r>
          </w:p>
          <w:p>
            <w:pPr>
              <w:pStyle w:val="2"/>
              <w:ind w:firstLine="480" w:firstLineChars="200"/>
              <w:rPr>
                <w:rFonts w:ascii="仿宋" w:hAnsi="仿宋" w:eastAsia="仿宋" w:cs="仿宋"/>
                <w:szCs w:val="24"/>
                <w:lang w:val="en-US"/>
              </w:rPr>
            </w:pPr>
            <w:r>
              <w:rPr>
                <w:rFonts w:hint="eastAsia" w:ascii="仿宋" w:hAnsi="仿宋" w:eastAsia="仿宋" w:cs="仿宋"/>
                <w:szCs w:val="24"/>
                <w:lang w:val="en-US"/>
              </w:rPr>
              <w:t>（2）……</w:t>
            </w:r>
          </w:p>
          <w:p>
            <w:pPr>
              <w:pStyle w:val="2"/>
              <w:rPr>
                <w:rFonts w:ascii="仿宋" w:hAnsi="仿宋" w:eastAsia="仿宋" w:cs="仿宋"/>
                <w:kern w:val="0"/>
                <w:szCs w:val="24"/>
              </w:rPr>
            </w:pPr>
            <w:sdt>
              <w:sdtPr>
                <w:rPr>
                  <w:rFonts w:hint="eastAsia" w:ascii="仿宋" w:hAnsi="仿宋" w:eastAsia="仿宋" w:cs="仿宋"/>
                  <w:kern w:val="0"/>
                  <w:szCs w:val="24"/>
                </w:rPr>
                <w:id w:val="-1094396572"/>
                <w14:checkbox>
                  <w14:checked w14:val="0"/>
                  <w14:checkedState w14:val="00FE" w14:font="Wingdings"/>
                  <w14:uncheckedState w14:val="2610" w14:font="MS Gothic"/>
                </w14:checkbox>
              </w:sdtPr>
              <w:sdtEndPr>
                <w:rPr>
                  <w:rFonts w:hint="eastAsia" w:ascii="仿宋" w:hAnsi="仿宋" w:eastAsia="仿宋" w:cs="仿宋"/>
                  <w:kern w:val="0"/>
                  <w:szCs w:val="24"/>
                </w:rPr>
              </w:sdtEndPr>
              <w:sdtContent>
                <w:r>
                  <w:rPr>
                    <w:rFonts w:hint="eastAsia" w:ascii="仿宋" w:hAnsi="仿宋" w:eastAsia="仿宋" w:cs="仿宋"/>
                    <w:kern w:val="0"/>
                    <w:szCs w:val="24"/>
                    <w:lang w:val="en-US"/>
                  </w:rPr>
                  <w:t>☐</w:t>
                </w:r>
              </w:sdtContent>
            </w:sdt>
            <w:sdt>
              <w:sdtPr>
                <w:rPr>
                  <w:rFonts w:hint="eastAsia" w:ascii="仿宋" w:hAnsi="仿宋" w:eastAsia="仿宋" w:cs="仿宋"/>
                  <w:kern w:val="0"/>
                  <w:szCs w:val="24"/>
                </w:rPr>
                <w:id w:val="-1262760657"/>
                <w:showingPlcHdr/>
              </w:sdtPr>
              <w:sdtEndPr>
                <w:rPr>
                  <w:rFonts w:hint="eastAsia" w:ascii="仿宋" w:hAnsi="仿宋" w:eastAsia="仿宋" w:cs="仿宋"/>
                  <w:kern w:val="0"/>
                  <w:szCs w:val="24"/>
                </w:rPr>
              </w:sdtEndPr>
              <w:sdtContent/>
            </w:sdt>
            <w:r>
              <w:rPr>
                <w:rFonts w:hint="eastAsia" w:ascii="仿宋" w:hAnsi="仿宋" w:eastAsia="仿宋" w:cs="仿宋"/>
                <w:kern w:val="0"/>
                <w:szCs w:val="24"/>
                <w:lang w:val="en-US"/>
              </w:rPr>
              <w:t xml:space="preserve">C </w:t>
            </w:r>
            <w:r>
              <w:rPr>
                <w:rFonts w:hint="eastAsia" w:ascii="仿宋" w:hAnsi="仿宋" w:eastAsia="仿宋" w:cs="仿宋"/>
                <w:szCs w:val="24"/>
                <w:lang w:val="en-US"/>
              </w:rPr>
              <w:t>政府优先采购节能产品</w:t>
            </w:r>
            <w:r>
              <w:rPr>
                <w:rFonts w:hint="eastAsia" w:ascii="仿宋" w:hAnsi="仿宋" w:eastAsia="仿宋" w:cs="仿宋"/>
                <w:kern w:val="0"/>
                <w:szCs w:val="24"/>
              </w:rPr>
              <w:t>：</w:t>
            </w:r>
          </w:p>
          <w:p>
            <w:pPr>
              <w:pStyle w:val="2"/>
              <w:ind w:firstLine="480" w:firstLineChars="200"/>
              <w:rPr>
                <w:rFonts w:ascii="仿宋" w:hAnsi="仿宋" w:eastAsia="仿宋" w:cs="仿宋"/>
                <w:szCs w:val="24"/>
                <w:u w:val="single"/>
                <w:lang w:val="en-US"/>
              </w:rPr>
            </w:pPr>
            <w:r>
              <w:rPr>
                <w:rFonts w:hint="eastAsia" w:ascii="仿宋" w:hAnsi="仿宋" w:eastAsia="仿宋" w:cs="仿宋"/>
                <w:kern w:val="0"/>
                <w:szCs w:val="24"/>
                <w:lang w:val="en-US"/>
              </w:rPr>
              <w:t>（1）</w:t>
            </w:r>
            <w:r>
              <w:rPr>
                <w:rFonts w:hint="eastAsia" w:ascii="仿宋" w:hAnsi="仿宋" w:eastAsia="仿宋" w:cs="仿宋"/>
                <w:szCs w:val="24"/>
                <w:u w:val="single"/>
              </w:rPr>
              <w:t xml:space="preserve">   </w:t>
            </w:r>
            <w:r>
              <w:rPr>
                <w:rFonts w:hint="eastAsia" w:ascii="仿宋" w:hAnsi="仿宋" w:eastAsia="仿宋" w:cs="仿宋"/>
                <w:szCs w:val="24"/>
                <w:u w:val="single"/>
                <w:lang w:val="en-US"/>
              </w:rPr>
              <w:t xml:space="preserve">   </w:t>
            </w:r>
            <w:r>
              <w:rPr>
                <w:rFonts w:hint="eastAsia" w:ascii="仿宋" w:hAnsi="仿宋" w:eastAsia="仿宋" w:cs="仿宋"/>
                <w:szCs w:val="24"/>
                <w:lang w:val="en-US"/>
              </w:rPr>
              <w:t>；</w:t>
            </w:r>
          </w:p>
          <w:p>
            <w:pPr>
              <w:pStyle w:val="2"/>
              <w:ind w:firstLine="480" w:firstLineChars="200"/>
              <w:rPr>
                <w:rFonts w:ascii="仿宋" w:hAnsi="仿宋" w:eastAsia="仿宋" w:cs="仿宋"/>
                <w:szCs w:val="24"/>
                <w:lang w:val="en-US"/>
              </w:rPr>
            </w:pPr>
            <w:r>
              <w:rPr>
                <w:rFonts w:hint="eastAsia" w:ascii="仿宋" w:hAnsi="仿宋" w:eastAsia="仿宋" w:cs="仿宋"/>
                <w:szCs w:val="24"/>
                <w:lang w:val="en-US"/>
              </w:rPr>
              <w:t>（2）……</w:t>
            </w:r>
          </w:p>
          <w:p>
            <w:pPr>
              <w:pStyle w:val="2"/>
              <w:rPr>
                <w:rFonts w:ascii="仿宋" w:hAnsi="仿宋" w:eastAsia="仿宋" w:cs="仿宋"/>
                <w:kern w:val="0"/>
                <w:szCs w:val="24"/>
              </w:rPr>
            </w:pPr>
            <w:sdt>
              <w:sdtPr>
                <w:rPr>
                  <w:rFonts w:hint="eastAsia" w:ascii="仿宋" w:hAnsi="仿宋" w:eastAsia="仿宋" w:cs="仿宋"/>
                  <w:kern w:val="0"/>
                  <w:szCs w:val="24"/>
                </w:rPr>
                <w:id w:val="474885559"/>
              </w:sdtPr>
              <w:sdtEndPr>
                <w:rPr>
                  <w:rFonts w:hint="eastAsia" w:ascii="仿宋" w:hAnsi="仿宋" w:eastAsia="仿宋" w:cs="仿宋"/>
                  <w:kern w:val="0"/>
                  <w:szCs w:val="24"/>
                </w:rPr>
              </w:sdtEndPr>
              <w:sdtContent>
                <w:sdt>
                  <w:sdtPr>
                    <w:rPr>
                      <w:rFonts w:hint="eastAsia" w:ascii="仿宋" w:hAnsi="仿宋" w:eastAsia="仿宋" w:cs="仿宋"/>
                      <w:kern w:val="0"/>
                      <w:szCs w:val="24"/>
                    </w:rPr>
                    <w:id w:val="862250312"/>
                    <w14:checkbox>
                      <w14:checked w14:val="0"/>
                      <w14:checkedState w14:val="00FE" w14:font="Wingdings"/>
                      <w14:uncheckedState w14:val="2610" w14:font="MS Gothic"/>
                    </w14:checkbox>
                  </w:sdtPr>
                  <w:sdtEndPr>
                    <w:rPr>
                      <w:rFonts w:hint="eastAsia" w:ascii="仿宋" w:hAnsi="仿宋" w:eastAsia="仿宋" w:cs="仿宋"/>
                      <w:kern w:val="0"/>
                      <w:szCs w:val="24"/>
                    </w:rPr>
                  </w:sdtEndPr>
                  <w:sdtContent>
                    <w:r>
                      <w:rPr>
                        <w:rFonts w:hint="eastAsia" w:ascii="仿宋" w:hAnsi="仿宋" w:eastAsia="仿宋" w:cs="仿宋"/>
                        <w:kern w:val="0"/>
                        <w:szCs w:val="24"/>
                        <w:lang w:val="en-US"/>
                      </w:rPr>
                      <w:t>☐</w:t>
                    </w:r>
                  </w:sdtContent>
                </w:sdt>
                <w:sdt>
                  <w:sdtPr>
                    <w:rPr>
                      <w:rFonts w:hint="eastAsia" w:ascii="仿宋" w:hAnsi="仿宋" w:eastAsia="仿宋" w:cs="仿宋"/>
                      <w:kern w:val="0"/>
                      <w:szCs w:val="24"/>
                    </w:rPr>
                    <w:id w:val="1972858891"/>
                    <w:showingPlcHdr/>
                  </w:sdtPr>
                  <w:sdtEndPr>
                    <w:rPr>
                      <w:rFonts w:hint="eastAsia" w:ascii="仿宋" w:hAnsi="仿宋" w:eastAsia="仿宋" w:cs="仿宋"/>
                      <w:kern w:val="0"/>
                      <w:szCs w:val="24"/>
                    </w:rPr>
                  </w:sdtEndPr>
                  <w:sdtContent/>
                </w:sdt>
              </w:sdtContent>
            </w:sdt>
            <w:r>
              <w:rPr>
                <w:rFonts w:hint="eastAsia" w:ascii="仿宋" w:hAnsi="仿宋" w:eastAsia="仿宋" w:cs="仿宋"/>
                <w:kern w:val="0"/>
                <w:szCs w:val="24"/>
                <w:lang w:val="en-US"/>
              </w:rPr>
              <w:t xml:space="preserve">D </w:t>
            </w:r>
            <w:r>
              <w:rPr>
                <w:rFonts w:hint="eastAsia" w:ascii="仿宋" w:hAnsi="仿宋" w:eastAsia="仿宋" w:cs="仿宋"/>
                <w:szCs w:val="24"/>
                <w:lang w:val="en-US"/>
              </w:rPr>
              <w:t>政府优先采购环境标志产品</w:t>
            </w:r>
            <w:r>
              <w:rPr>
                <w:rFonts w:hint="eastAsia" w:ascii="仿宋" w:hAnsi="仿宋" w:eastAsia="仿宋" w:cs="仿宋"/>
                <w:kern w:val="0"/>
                <w:szCs w:val="24"/>
              </w:rPr>
              <w:t>：</w:t>
            </w:r>
          </w:p>
          <w:p>
            <w:pPr>
              <w:pStyle w:val="2"/>
              <w:ind w:firstLine="480" w:firstLineChars="200"/>
              <w:rPr>
                <w:rFonts w:ascii="仿宋" w:hAnsi="仿宋" w:eastAsia="仿宋" w:cs="仿宋"/>
                <w:szCs w:val="24"/>
                <w:u w:val="single"/>
                <w:lang w:val="en-US"/>
              </w:rPr>
            </w:pPr>
            <w:r>
              <w:rPr>
                <w:rFonts w:hint="eastAsia" w:ascii="仿宋" w:hAnsi="仿宋" w:eastAsia="仿宋" w:cs="仿宋"/>
                <w:kern w:val="0"/>
                <w:szCs w:val="24"/>
                <w:lang w:val="en-US"/>
              </w:rPr>
              <w:t>（1）</w:t>
            </w:r>
            <w:r>
              <w:rPr>
                <w:rFonts w:hint="eastAsia" w:ascii="仿宋" w:hAnsi="仿宋" w:eastAsia="仿宋" w:cs="仿宋"/>
                <w:szCs w:val="24"/>
                <w:u w:val="single"/>
              </w:rPr>
              <w:t xml:space="preserve">   </w:t>
            </w:r>
            <w:r>
              <w:rPr>
                <w:rFonts w:hint="eastAsia" w:ascii="仿宋" w:hAnsi="仿宋" w:eastAsia="仿宋" w:cs="仿宋"/>
                <w:szCs w:val="24"/>
                <w:u w:val="single"/>
                <w:lang w:val="en-US"/>
              </w:rPr>
              <w:t xml:space="preserve">   </w:t>
            </w:r>
            <w:r>
              <w:rPr>
                <w:rFonts w:hint="eastAsia" w:ascii="仿宋" w:hAnsi="仿宋" w:eastAsia="仿宋" w:cs="仿宋"/>
                <w:szCs w:val="24"/>
                <w:lang w:val="en-US"/>
              </w:rPr>
              <w:t>；</w:t>
            </w:r>
          </w:p>
          <w:p>
            <w:pPr>
              <w:pStyle w:val="2"/>
              <w:ind w:firstLine="480" w:firstLineChars="200"/>
              <w:rPr>
                <w:rFonts w:ascii="仿宋_GB2312" w:hAnsi="仿宋" w:eastAsia="仿宋_GB2312"/>
                <w:lang w:val="en-US"/>
              </w:rPr>
            </w:pPr>
            <w:r>
              <w:rPr>
                <w:rFonts w:hint="eastAsia" w:ascii="仿宋" w:hAnsi="仿宋" w:eastAsia="仿宋" w:cs="仿宋"/>
                <w:szCs w:val="24"/>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restart"/>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continue"/>
            <w:vAlign w:val="center"/>
          </w:tcPr>
          <w:p>
            <w:pPr>
              <w:spacing w:line="360" w:lineRule="auto"/>
              <w:ind w:firstLine="420" w:firstLineChars="200"/>
              <w:jc w:val="center"/>
            </w:pPr>
          </w:p>
        </w:tc>
        <w:tc>
          <w:tcPr>
            <w:tcW w:w="1843" w:type="dxa"/>
            <w:vMerge w:val="continue"/>
            <w:vAlign w:val="center"/>
          </w:tcPr>
          <w:p>
            <w:pPr>
              <w:spacing w:line="360" w:lineRule="auto"/>
              <w:ind w:firstLine="420" w:firstLineChars="200"/>
            </w:pPr>
          </w:p>
        </w:tc>
        <w:tc>
          <w:tcPr>
            <w:tcW w:w="6095" w:type="dxa"/>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vAlign w:val="center"/>
          </w:tcPr>
          <w:p>
            <w:pPr>
              <w:pStyle w:val="33"/>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杭州市文晖路42号现代置业大厦西楼1801室（开标前一天送达）</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石晓聪0571-88368025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采购代理费</w:t>
            </w:r>
          </w:p>
        </w:tc>
        <w:tc>
          <w:tcPr>
            <w:tcW w:w="6095" w:type="dxa"/>
            <w:vAlign w:val="center"/>
          </w:tcPr>
          <w:p>
            <w:pPr>
              <w:pStyle w:val="33"/>
              <w:spacing w:line="360" w:lineRule="auto"/>
              <w:rPr>
                <w:rFonts w:ascii="仿宋_GB2312" w:hAnsi="仿宋" w:eastAsia="仿宋_GB2312" w:cs="Times New Roman"/>
                <w:kern w:val="28"/>
                <w:sz w:val="24"/>
                <w:szCs w:val="24"/>
              </w:rPr>
            </w:pPr>
            <w:r>
              <w:rPr>
                <w:rFonts w:hint="eastAsia" w:ascii="仿宋_GB2312" w:hAnsi="仿宋" w:eastAsia="仿宋_GB2312" w:cs="Times New Roman"/>
                <w:kern w:val="28"/>
                <w:sz w:val="24"/>
                <w:szCs w:val="24"/>
              </w:rPr>
              <w:t>本项目的采购代理费由中标人支付，计费标准按《国家发展改革委办公厅关于招标代理服务收费有关问题的通知》（发改价格[2011]534号）规定标准收取，不足8000元按8000元计。包含在投标报价总价中，在发出中标通知书后由中标人以汇票/支票/电汇直接支付给采购代理机构。采购代理服务费以</w:t>
            </w:r>
            <w:r>
              <w:rPr>
                <w:rFonts w:hint="eastAsia" w:ascii="仿宋_GB2312" w:hAnsi="仿宋" w:eastAsia="仿宋_GB2312" w:cs="Times New Roman"/>
                <w:kern w:val="28"/>
                <w:sz w:val="24"/>
                <w:szCs w:val="24"/>
                <w:u w:val="single"/>
              </w:rPr>
              <w:t>预算金额</w:t>
            </w:r>
            <w:r>
              <w:rPr>
                <w:rFonts w:hint="eastAsia" w:ascii="仿宋_GB2312" w:hAnsi="仿宋" w:eastAsia="仿宋_GB2312" w:cs="Times New Roman"/>
                <w:kern w:val="28"/>
                <w:sz w:val="24"/>
                <w:szCs w:val="24"/>
              </w:rPr>
              <w:t>为计算基数。</w:t>
            </w:r>
          </w:p>
          <w:p>
            <w:pPr>
              <w:pStyle w:val="33"/>
              <w:spacing w:line="360" w:lineRule="auto"/>
              <w:rPr>
                <w:rFonts w:ascii="仿宋_GB2312" w:hAnsi="仿宋" w:eastAsia="仿宋_GB2312" w:cs="Times New Roman"/>
                <w:kern w:val="28"/>
                <w:sz w:val="24"/>
                <w:szCs w:val="24"/>
              </w:rPr>
            </w:pPr>
            <w:r>
              <w:rPr>
                <w:rFonts w:hint="eastAsia" w:ascii="仿宋_GB2312" w:hAnsi="仿宋" w:eastAsia="仿宋_GB2312" w:cs="Times New Roman"/>
                <w:kern w:val="28"/>
                <w:sz w:val="24"/>
                <w:szCs w:val="24"/>
              </w:rPr>
              <w:t>支付方式：银行转账（汇款、电汇）或汇（支、本）票等方式</w:t>
            </w:r>
          </w:p>
          <w:p>
            <w:pPr>
              <w:pStyle w:val="33"/>
              <w:spacing w:line="360" w:lineRule="auto"/>
              <w:rPr>
                <w:rFonts w:ascii="仿宋_GB2312" w:hAnsi="仿宋" w:eastAsia="仿宋_GB2312" w:cs="Times New Roman"/>
                <w:kern w:val="28"/>
                <w:sz w:val="24"/>
                <w:szCs w:val="24"/>
              </w:rPr>
            </w:pPr>
            <w:r>
              <w:rPr>
                <w:rFonts w:hint="eastAsia" w:ascii="仿宋_GB2312" w:hAnsi="仿宋" w:eastAsia="仿宋_GB2312" w:cs="Times New Roman"/>
                <w:kern w:val="28"/>
                <w:sz w:val="24"/>
                <w:szCs w:val="24"/>
              </w:rPr>
              <w:t>收款单位（户名）：浙江省成套招标代理有限公司</w:t>
            </w:r>
          </w:p>
          <w:p>
            <w:pPr>
              <w:pStyle w:val="33"/>
              <w:spacing w:line="360" w:lineRule="auto"/>
              <w:rPr>
                <w:rFonts w:ascii="仿宋_GB2312" w:hAnsi="仿宋" w:eastAsia="仿宋_GB2312" w:cs="Times New Roman"/>
                <w:kern w:val="28"/>
                <w:sz w:val="24"/>
                <w:szCs w:val="24"/>
              </w:rPr>
            </w:pPr>
            <w:r>
              <w:rPr>
                <w:rFonts w:hint="eastAsia" w:ascii="仿宋_GB2312" w:hAnsi="仿宋" w:eastAsia="仿宋_GB2312" w:cs="Times New Roman"/>
                <w:kern w:val="28"/>
                <w:sz w:val="24"/>
                <w:szCs w:val="24"/>
              </w:rPr>
              <w:t>开户：中信银行杭州西湖支行</w:t>
            </w:r>
          </w:p>
          <w:p>
            <w:pPr>
              <w:pStyle w:val="33"/>
              <w:spacing w:line="360" w:lineRule="auto"/>
              <w:rPr>
                <w:rFonts w:ascii="仿宋_GB2312" w:hAnsi="仿宋" w:eastAsia="仿宋_GB2312" w:cs="Times New Roman"/>
                <w:kern w:val="28"/>
                <w:sz w:val="24"/>
                <w:szCs w:val="24"/>
              </w:rPr>
            </w:pPr>
            <w:r>
              <w:rPr>
                <w:rFonts w:hint="eastAsia" w:ascii="仿宋_GB2312" w:hAnsi="仿宋" w:eastAsia="仿宋_GB2312" w:cs="Times New Roman"/>
                <w:kern w:val="28"/>
                <w:sz w:val="24"/>
                <w:szCs w:val="24"/>
              </w:rPr>
              <w:t>账号：7331610182600126385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843" w:type="dxa"/>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vAlign w:val="center"/>
          </w:tcPr>
          <w:p>
            <w:pPr>
              <w:spacing w:line="360" w:lineRule="auto"/>
              <w:rPr>
                <w:rFonts w:ascii="仿宋_GB2312" w:hAnsi="仿宋"/>
                <w:snapToGrid w:val="0"/>
                <w:kern w:val="28"/>
                <w:sz w:val="24"/>
              </w:rPr>
            </w:pPr>
            <w:r>
              <w:rPr>
                <w:rFonts w:hint="eastAsia" w:ascii="仿宋_GB2312" w:hAnsi="仿宋" w:eastAsia="仿宋_GB2312"/>
                <w:snapToGrid w:val="0"/>
                <w:kern w:val="28"/>
                <w:sz w:val="24"/>
              </w:rPr>
              <w:t>无。</w:t>
            </w:r>
          </w:p>
        </w:tc>
      </w:tr>
    </w:tbl>
    <w:p>
      <w:pPr>
        <w:snapToGrid w:val="0"/>
        <w:spacing w:line="360" w:lineRule="auto"/>
        <w:jc w:val="center"/>
        <w:rPr>
          <w:rFonts w:ascii="仿宋" w:hAnsi="仿宋" w:eastAsia="仿宋" w:cs="仿宋_GB2312"/>
          <w:b/>
          <w:sz w:val="32"/>
          <w:szCs w:val="20"/>
        </w:rPr>
      </w:pPr>
    </w:p>
    <w:bookmarkEnd w:id="9"/>
    <w:p>
      <w:pPr>
        <w:adjustRightInd/>
        <w:spacing w:line="360" w:lineRule="auto"/>
        <w:ind w:firstLine="3845" w:firstLineChars="1197"/>
        <w:outlineLvl w:val="0"/>
        <w:rPr>
          <w:rFonts w:ascii="仿宋_GB2312" w:hAnsi="仿宋" w:eastAsia="仿宋_GB2312" w:cs="仿宋_GB2312"/>
          <w:b/>
          <w:sz w:val="32"/>
          <w:szCs w:val="20"/>
        </w:rPr>
      </w:pPr>
      <w:bookmarkStart w:id="10" w:name="第三部分"/>
      <w:bookmarkStart w:id="11"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10353513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sdt>
            <w:sdtPr>
              <w:rPr>
                <w:rFonts w:hint="eastAsia" w:ascii="仿宋_GB2312" w:hAnsi="仿宋" w:eastAsia="仿宋_GB2312" w:cs="Arial"/>
                <w:kern w:val="0"/>
                <w:sz w:val="24"/>
              </w:rPr>
              <w:id w:val="-1731913647"/>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80358691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sdt>
            <w:sdtPr>
              <w:rPr>
                <w:rFonts w:hint="eastAsia" w:ascii="仿宋_GB2312" w:hAnsi="仿宋" w:eastAsia="仿宋_GB2312" w:cs="Arial"/>
                <w:kern w:val="0"/>
                <w:sz w:val="24"/>
              </w:rPr>
              <w:id w:val="312142767"/>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3.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ind w:firstLine="480" w:firstLineChars="200"/>
        <w:rPr>
          <w:rFonts w:ascii="仿宋_GB2312" w:hAnsi="仿宋" w:eastAsia="仿宋_GB2312"/>
          <w:sz w:val="24"/>
        </w:rPr>
      </w:pPr>
      <w:r>
        <w:rPr>
          <w:rFonts w:ascii="仿宋_GB2312" w:hAnsi="仿宋" w:eastAsia="仿宋_GB2312"/>
          <w:sz w:val="24"/>
        </w:rPr>
        <w:t>3.5中小企业信用融资：</w:t>
      </w:r>
      <w:r>
        <w:rPr>
          <w:rFonts w:hint="eastAsia" w:ascii="仿宋_GB2312" w:hAnsi="仿宋" w:eastAsia="仿宋_GB2312"/>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4.1供应商</w:t>
      </w:r>
      <w:r>
        <w:rPr>
          <w:rFonts w:hint="eastAsia" w:ascii="仿宋_GB2312" w:eastAsia="仿宋_GB2312"/>
          <w:bCs/>
          <w:sz w:val="24"/>
          <w:lang w:val="zh-CN"/>
        </w:rPr>
        <w:t>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4.2供应商</w:t>
      </w:r>
      <w:r>
        <w:rPr>
          <w:rFonts w:hint="eastAsia" w:ascii="仿宋_GB2312" w:eastAsia="仿宋_GB2312"/>
          <w:bCs/>
          <w:sz w:val="24"/>
          <w:lang w:val="zh-CN"/>
        </w:rPr>
        <w:t>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w:t>
      </w:r>
      <w:r>
        <w:rPr>
          <w:rFonts w:hint="eastAsia" w:ascii="仿宋_GB2312" w:hAnsi="仿宋" w:eastAsia="仿宋_GB2312"/>
          <w:sz w:val="24"/>
        </w:rPr>
        <w:t>采购代理机构</w:t>
      </w:r>
      <w:r>
        <w:rPr>
          <w:rFonts w:ascii="仿宋_GB2312" w:hAnsi="仿宋" w:eastAsia="仿宋_GB2312"/>
          <w:sz w:val="24"/>
        </w:rPr>
        <w:t>提出质疑，否则，采购人或者</w:t>
      </w:r>
      <w:r>
        <w:rPr>
          <w:rFonts w:hint="eastAsia" w:ascii="仿宋_GB2312" w:hAnsi="仿宋" w:eastAsia="仿宋_GB2312"/>
          <w:sz w:val="24"/>
        </w:rPr>
        <w:t>采购代理机构</w:t>
      </w:r>
      <w:r>
        <w:rPr>
          <w:rFonts w:ascii="仿宋_GB2312" w:hAnsi="仿宋" w:eastAsia="仿宋_GB2312"/>
          <w:sz w:val="24"/>
        </w:rPr>
        <w:t>不予受理：</w:t>
      </w:r>
    </w:p>
    <w:p>
      <w:pPr>
        <w:pStyle w:val="7"/>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spacing w:line="360" w:lineRule="auto"/>
        <w:ind w:firstLine="480" w:firstLineChars="200"/>
        <w:rPr>
          <w:rFonts w:ascii="仿宋_GB2312" w:hAnsi="仿宋" w:eastAsia="仿宋_GB2312" w:cs="宋体"/>
          <w:sz w:val="24"/>
        </w:rPr>
      </w:pPr>
      <w:r>
        <w:rPr>
          <w:rFonts w:hint="eastAsia" w:ascii="仿宋_GB2312" w:hAnsi="仿宋" w:eastAsia="仿宋_GB2312" w:cs="微软雅黑"/>
          <w:kern w:val="0"/>
          <w:sz w:val="24"/>
          <w:lang w:val="zh-CN"/>
        </w:rPr>
        <w:t>供应商提交的质</w:t>
      </w:r>
      <w:r>
        <w:rPr>
          <w:rFonts w:hint="eastAsia" w:ascii="仿宋_GB2312" w:hAnsi="仿宋" w:eastAsia="仿宋_GB2312" w:cs="宋体"/>
          <w:sz w:val="24"/>
        </w:rPr>
        <w:t>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质疑函范本及制作说明详见附件</w:t>
      </w:r>
      <w:r>
        <w:rPr>
          <w:rFonts w:ascii="仿宋_GB2312" w:hAnsi="仿宋" w:eastAsia="仿宋_GB2312"/>
          <w:sz w:val="24"/>
        </w:rPr>
        <w:t>2。</w:t>
      </w:r>
    </w:p>
    <w:p>
      <w:pPr>
        <w:spacing w:line="360" w:lineRule="auto"/>
        <w:ind w:firstLine="480" w:firstLineChars="200"/>
        <w:rPr>
          <w:rFonts w:ascii="仿宋_GB2312" w:hAnsi="仿宋" w:eastAsia="仿宋_GB2312" w:cs="宋体"/>
          <w:sz w:val="24"/>
        </w:rPr>
      </w:pPr>
      <w:r>
        <w:rPr>
          <w:rFonts w:hint="eastAsia" w:ascii="仿宋_GB2312" w:hAnsi="仿宋" w:eastAsia="仿宋_GB2312" w:cs="宋体"/>
          <w:sz w:val="24"/>
          <w:lang w:val="zh-CN"/>
        </w:rPr>
        <w:t>4.2</w:t>
      </w:r>
      <w:r>
        <w:rPr>
          <w:rFonts w:hint="eastAsia" w:ascii="仿宋_GB2312" w:hAnsi="仿宋" w:eastAsia="仿宋_GB2312" w:cs="宋体"/>
          <w:sz w:val="24"/>
        </w:rPr>
        <w:t>.4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spacing w:line="360" w:lineRule="auto"/>
        <w:ind w:firstLine="480" w:firstLineChars="200"/>
        <w:rPr>
          <w:rFonts w:ascii="仿宋_GB2312" w:hAnsi="仿宋" w:eastAsia="仿宋_GB2312" w:cs="宋体"/>
          <w:sz w:val="24"/>
        </w:rPr>
      </w:pPr>
      <w:r>
        <w:rPr>
          <w:rFonts w:hint="eastAsia" w:ascii="仿宋_GB2312" w:hAnsi="仿宋" w:eastAsia="仿宋_GB2312" w:cs="宋体"/>
          <w:sz w:val="24"/>
          <w:lang w:val="zh-CN"/>
        </w:rPr>
        <w:t>4.2</w:t>
      </w:r>
      <w:r>
        <w:rPr>
          <w:rFonts w:hint="eastAsia" w:ascii="仿宋_GB2312" w:hAnsi="仿宋" w:eastAsia="仿宋_GB2312" w:cs="宋体"/>
          <w:sz w:val="24"/>
        </w:rPr>
        <w:t>.5询问或者质疑事项可能影响采购结果的，采购人应当暂停签订合同，已经签订合同的，应当中止履行合同。</w:t>
      </w:r>
    </w:p>
    <w:p>
      <w:pPr>
        <w:spacing w:line="360" w:lineRule="auto"/>
        <w:ind w:firstLine="480" w:firstLineChars="200"/>
        <w:rPr>
          <w:rFonts w:ascii="仿宋_GB2312" w:hAnsi="仿宋" w:eastAsia="仿宋_GB2312" w:cs="宋体"/>
          <w:sz w:val="24"/>
          <w:lang w:val="zh-CN"/>
        </w:rPr>
      </w:pPr>
      <w:r>
        <w:rPr>
          <w:rFonts w:hint="eastAsia" w:ascii="仿宋_GB2312" w:hAnsi="仿宋" w:eastAsia="仿宋_GB2312" w:cs="宋体"/>
          <w:sz w:val="24"/>
          <w:lang w:val="zh-CN"/>
        </w:rPr>
        <w:t>4.3供应商投诉</w:t>
      </w:r>
    </w:p>
    <w:p>
      <w:pPr>
        <w:spacing w:line="360" w:lineRule="auto"/>
        <w:ind w:firstLine="480" w:firstLineChars="200"/>
        <w:rPr>
          <w:rFonts w:ascii="仿宋_GB2312" w:hAnsi="仿宋" w:eastAsia="仿宋_GB2312" w:cs="宋体"/>
          <w:sz w:val="24"/>
        </w:rPr>
      </w:pPr>
      <w:r>
        <w:rPr>
          <w:rFonts w:hint="eastAsia" w:ascii="仿宋_GB2312" w:hAnsi="仿宋" w:eastAsia="仿宋_GB2312"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ascii="仿宋_GB2312" w:hAnsi="仿宋" w:eastAsia="仿宋_GB2312" w:cs="宋体"/>
          <w:sz w:val="24"/>
        </w:rPr>
      </w:pPr>
      <w:r>
        <w:rPr>
          <w:rFonts w:hint="eastAsia" w:ascii="仿宋_GB2312" w:hAnsi="仿宋" w:eastAsia="仿宋_GB2312" w:cs="宋体"/>
          <w:sz w:val="24"/>
        </w:rPr>
        <w:t>4.3.</w:t>
      </w:r>
      <w:r>
        <w:rPr>
          <w:rFonts w:hint="eastAsia" w:ascii="仿宋_GB2312" w:hAnsi="仿宋" w:eastAsia="仿宋_GB2312" w:cs="宋体"/>
          <w:sz w:val="24"/>
          <w:lang w:val="zh-CN"/>
        </w:rPr>
        <w:t>2</w:t>
      </w:r>
      <w:r>
        <w:rPr>
          <w:rFonts w:hint="eastAsia" w:ascii="仿宋_GB2312" w:hAnsi="仿宋" w:eastAsia="仿宋_GB2312" w:cs="宋体"/>
          <w:sz w:val="24"/>
        </w:rPr>
        <w:t>供应商投诉的事项不得超出已质疑事项的范围，基于质疑答复内容提出的投诉事项除外。</w:t>
      </w:r>
    </w:p>
    <w:p>
      <w:pPr>
        <w:spacing w:line="360" w:lineRule="auto"/>
        <w:ind w:firstLine="480" w:firstLineChars="200"/>
        <w:rPr>
          <w:rFonts w:ascii="仿宋_GB2312" w:hAnsi="仿宋" w:eastAsia="仿宋_GB2312" w:cs="宋体"/>
          <w:sz w:val="24"/>
        </w:rPr>
      </w:pPr>
      <w:r>
        <w:rPr>
          <w:rFonts w:hint="eastAsia" w:ascii="仿宋_GB2312" w:hAnsi="仿宋" w:eastAsia="仿宋_GB2312" w:cs="宋体"/>
          <w:sz w:val="24"/>
        </w:rPr>
        <w:t>4.3.3供应商投诉应当有明确的请求和必要的证明材料。</w:t>
      </w:r>
    </w:p>
    <w:p>
      <w:pPr>
        <w:spacing w:line="360" w:lineRule="auto"/>
        <w:ind w:firstLine="480" w:firstLineChars="200"/>
        <w:rPr>
          <w:rFonts w:ascii="仿宋_GB2312" w:hAnsi="仿宋" w:eastAsia="仿宋_GB2312" w:cs="宋体"/>
          <w:sz w:val="24"/>
        </w:rPr>
      </w:pPr>
      <w:r>
        <w:rPr>
          <w:rFonts w:hint="eastAsia" w:ascii="仿宋_GB2312" w:hAnsi="仿宋" w:eastAsia="仿宋_GB2312" w:cs="宋体"/>
          <w:sz w:val="24"/>
        </w:rPr>
        <w:t>4.3.5 以联合体形式参加政府采购活动的，其投诉应当由组成联合体的所有供应商共同提出。</w:t>
      </w:r>
    </w:p>
    <w:p>
      <w:pPr>
        <w:spacing w:line="360" w:lineRule="auto"/>
        <w:ind w:firstLine="480" w:firstLineChars="200"/>
        <w:rPr>
          <w:rFonts w:ascii="仿宋_GB2312" w:hAnsi="仿宋" w:eastAsia="仿宋_GB2312"/>
        </w:rPr>
      </w:pPr>
      <w:r>
        <w:rPr>
          <w:rFonts w:hint="eastAsia" w:ascii="仿宋_GB2312" w:hAnsi="仿宋" w:eastAsia="仿宋_GB2312" w:cs="宋体"/>
          <w:sz w:val="24"/>
        </w:rPr>
        <w:t>投诉书范本及制作说明详见附件3。</w:t>
      </w:r>
    </w:p>
    <w:p>
      <w:pPr>
        <w:pStyle w:val="130"/>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二、招标文件的构成、澄清、修改</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5．招标文件的构成</w:t>
      </w:r>
    </w:p>
    <w:p>
      <w:pPr>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5.</w:t>
      </w:r>
      <w:r>
        <w:rPr>
          <w:rFonts w:hint="eastAsia" w:ascii="仿宋_GB2312" w:hAnsi="仿宋" w:eastAsia="仿宋_GB2312" w:cs="宋体"/>
          <w:sz w:val="24"/>
        </w:rPr>
        <w:t xml:space="preserve">1 </w:t>
      </w:r>
      <w:r>
        <w:rPr>
          <w:rFonts w:hint="eastAsia" w:ascii="仿宋_GB2312" w:hAnsi="仿宋" w:eastAsia="仿宋_GB2312" w:cs="仿宋_GB2312"/>
          <w:sz w:val="24"/>
        </w:rPr>
        <w:t>招标文件包括下列文件及附件：</w:t>
      </w:r>
    </w:p>
    <w:p>
      <w:pPr>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5.1.1招标公告；</w:t>
      </w:r>
    </w:p>
    <w:p>
      <w:pPr>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5.1.2投标人须知；</w:t>
      </w:r>
    </w:p>
    <w:p>
      <w:pPr>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5.1.3采购需求；</w:t>
      </w:r>
    </w:p>
    <w:p>
      <w:pPr>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5.1.4评标</w:t>
      </w:r>
      <w:r>
        <w:rPr>
          <w:rFonts w:hint="eastAsia" w:ascii="仿宋_GB2312" w:hAnsi="仿宋" w:eastAsia="仿宋_GB2312" w:cs="仿宋_GB2312"/>
          <w:sz w:val="24"/>
        </w:rPr>
        <w:t>办</w:t>
      </w:r>
      <w:r>
        <w:rPr>
          <w:rFonts w:ascii="仿宋_GB2312" w:hAnsi="仿宋" w:eastAsia="仿宋_GB2312" w:cs="仿宋_GB2312"/>
          <w:sz w:val="24"/>
        </w:rPr>
        <w:t>法；</w:t>
      </w:r>
    </w:p>
    <w:p>
      <w:pPr>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5.1.5</w:t>
      </w:r>
      <w:r>
        <w:rPr>
          <w:rFonts w:hint="eastAsia" w:ascii="仿宋_GB2312" w:hAnsi="仿宋" w:eastAsia="仿宋_GB2312" w:cs="仿宋_GB2312"/>
          <w:sz w:val="24"/>
        </w:rPr>
        <w:t>拟签订的合同文本；</w:t>
      </w:r>
    </w:p>
    <w:p>
      <w:pPr>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5.1.6</w:t>
      </w:r>
      <w:r>
        <w:rPr>
          <w:rFonts w:hint="eastAsia" w:ascii="仿宋_GB2312" w:hAnsi="仿宋" w:eastAsia="仿宋_GB2312" w:cs="仿宋_GB2312"/>
          <w:sz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6. </w:t>
      </w:r>
      <w:r>
        <w:rPr>
          <w:rFonts w:hint="eastAsia" w:ascii="仿宋_GB2312" w:hAnsi="仿宋" w:eastAsia="仿宋_GB2312"/>
          <w:b/>
          <w:sz w:val="24"/>
        </w:rPr>
        <w:t>招标文件的澄清、修改</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w:t>
      </w:r>
      <w:r>
        <w:rPr>
          <w:rFonts w:hint="eastAsia" w:ascii="仿宋_GB2312" w:hAnsi="仿宋" w:eastAsia="仿宋_GB2312" w:cs="仿宋_GB2312"/>
        </w:rPr>
        <w:t>采购代理机构</w:t>
      </w:r>
      <w:r>
        <w:rPr>
          <w:rFonts w:ascii="仿宋_GB2312" w:hAnsi="仿宋" w:eastAsia="仿宋_GB2312" w:cs="仿宋_GB2312"/>
        </w:rPr>
        <w:t>提出。</w:t>
      </w:r>
    </w:p>
    <w:p>
      <w:pPr>
        <w:pStyle w:val="130"/>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7. </w:t>
      </w:r>
      <w:r>
        <w:rPr>
          <w:rFonts w:hint="eastAsia" w:ascii="仿宋_GB2312" w:hAnsi="仿宋" w:eastAsia="仿宋_GB2312"/>
          <w:b/>
          <w:sz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8.开标前答疑会或现场考察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10. </w:t>
      </w:r>
      <w:r>
        <w:rPr>
          <w:rFonts w:hint="eastAsia" w:ascii="仿宋_GB2312" w:hAnsi="仿宋" w:eastAsia="仿宋_GB2312"/>
          <w:b/>
          <w:sz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11. </w:t>
      </w:r>
      <w:r>
        <w:rPr>
          <w:rFonts w:hint="eastAsia" w:ascii="仿宋_GB2312" w:hAnsi="仿宋" w:eastAsia="仿宋_GB2312"/>
          <w:b/>
          <w:sz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 w:cs="仿宋_GB2312"/>
          <w:sz w:val="24"/>
        </w:rPr>
      </w:pPr>
      <w:r>
        <w:rPr>
          <w:rFonts w:hint="eastAsia" w:ascii="仿宋_GB2312" w:hAnsi="仿宋" w:eastAsia="仿宋_GB2312" w:cs="仿宋_GB2312"/>
          <w:sz w:val="24"/>
        </w:rPr>
        <w:t>11.1.4 联合</w:t>
      </w:r>
      <w:r>
        <w:rPr>
          <w:rFonts w:hint="eastAsia" w:ascii="仿宋" w:hAnsi="仿宋" w:eastAsia="仿宋" w:cs="仿宋"/>
          <w:sz w:val="24"/>
        </w:rPr>
        <w:t>协议。</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3</w:t>
      </w:r>
      <w:r>
        <w:rPr>
          <w:rFonts w:ascii="仿宋_GB2312" w:hAnsi="仿宋" w:eastAsia="仿宋_GB2312" w:cs="仿宋_GB2312"/>
          <w:sz w:val="24"/>
        </w:rPr>
        <w:t>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4</w:t>
      </w:r>
      <w:r>
        <w:rPr>
          <w:rFonts w:ascii="仿宋_GB2312" w:hAnsi="仿宋" w:eastAsia="仿宋_GB2312" w:cs="仿宋_GB2312"/>
          <w:sz w:val="24"/>
        </w:rPr>
        <w:t>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6</w:t>
      </w:r>
      <w:r>
        <w:rPr>
          <w:rFonts w:ascii="仿宋_GB2312" w:hAnsi="仿宋" w:eastAsia="仿宋_GB2312" w:cs="仿宋_GB2312"/>
          <w:sz w:val="24"/>
        </w:rPr>
        <w:t>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投标人提供虚假材料投标的，投标无效。</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12. </w:t>
      </w:r>
      <w:r>
        <w:rPr>
          <w:rFonts w:hint="eastAsia" w:ascii="仿宋_GB2312" w:hAnsi="仿宋" w:eastAsia="仿宋_GB2312"/>
          <w:b/>
          <w:sz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13.投标文件的签署、盖章</w:t>
      </w:r>
    </w:p>
    <w:p>
      <w:pPr>
        <w:pStyle w:val="130"/>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14. </w:t>
      </w:r>
      <w:r>
        <w:rPr>
          <w:rFonts w:hint="eastAsia" w:ascii="仿宋_GB2312" w:hAnsi="仿宋" w:eastAsia="仿宋_GB2312"/>
          <w:b/>
          <w:sz w:val="24"/>
        </w:rPr>
        <w:t>投标文件的提交、补充、修改、撤回</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napToGrid w:val="0"/>
        <w:spacing w:before="0"/>
        <w:ind w:firstLine="480"/>
        <w:rPr>
          <w:rFonts w:ascii="仿宋_GB2312" w:hAnsi="仿宋" w:eastAsia="仿宋_GB2312" w:cs="仿宋_GB2312"/>
          <w:szCs w:val="24"/>
        </w:rPr>
      </w:pPr>
      <w:r>
        <w:rPr>
          <w:rFonts w:ascii="仿宋_GB2312" w:hAnsi="仿宋" w:eastAsia="仿宋_GB2312" w:cs="仿宋_GB2312"/>
        </w:rPr>
        <w:t>14.2电子交易平台收到投标</w:t>
      </w:r>
      <w:r>
        <w:rPr>
          <w:rFonts w:ascii="仿宋_GB2312" w:hAnsi="仿宋" w:eastAsia="仿宋_GB2312" w:cs="仿宋_GB2312"/>
          <w:szCs w:val="24"/>
        </w:rPr>
        <w:t>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_GB2312" w:hAnsi="仿宋" w:eastAsia="仿宋_GB2312" w:cs="仿宋_GB2312"/>
          <w:szCs w:val="24"/>
        </w:rPr>
      </w:pPr>
      <w:r>
        <w:rPr>
          <w:rFonts w:ascii="仿宋_GB2312" w:hAnsi="仿宋" w:eastAsia="仿宋_GB2312" w:cs="仿宋_GB2312"/>
          <w:szCs w:val="24"/>
        </w:rPr>
        <w:t>14.3采购人、</w:t>
      </w:r>
      <w:r>
        <w:rPr>
          <w:rFonts w:hint="eastAsia" w:ascii="仿宋_GB2312" w:hAnsi="仿宋" w:eastAsia="仿宋_GB2312" w:cs="仿宋_GB2312"/>
          <w:szCs w:val="24"/>
        </w:rPr>
        <w:t>采购代理机构</w:t>
      </w:r>
      <w:r>
        <w:rPr>
          <w:rFonts w:ascii="仿宋_GB2312" w:hAnsi="仿宋" w:eastAsia="仿宋_GB2312" w:cs="仿宋_GB2312"/>
          <w:szCs w:val="24"/>
        </w:rPr>
        <w:t>可以视情况延长投标文件提交的截止时间。在上述情况下，</w:t>
      </w:r>
      <w:r>
        <w:rPr>
          <w:rFonts w:hint="eastAsia" w:ascii="仿宋_GB2312" w:hAnsi="仿宋" w:eastAsia="仿宋_GB2312" w:cs="仿宋_GB2312"/>
          <w:szCs w:val="24"/>
        </w:rPr>
        <w:t>采购代理机构</w:t>
      </w:r>
      <w:r>
        <w:rPr>
          <w:rFonts w:ascii="仿宋_GB2312" w:hAnsi="仿宋" w:eastAsia="仿宋_GB2312" w:cs="仿宋_GB2312"/>
          <w:szCs w:val="24"/>
        </w:rPr>
        <w:t>与投标人以前在投标截止期方面的全部权利、责任和义务，将适用于延长至新的投标截止期。</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15.备份投标文件</w:t>
      </w:r>
    </w:p>
    <w:p>
      <w:pPr>
        <w:pStyle w:val="33"/>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w:t>
      </w:r>
      <w:r>
        <w:rPr>
          <w:rFonts w:hint="eastAsia" w:ascii="仿宋_GB2312" w:hAnsi="仿宋" w:eastAsia="仿宋_GB2312" w:cs="仿宋_GB2312"/>
          <w:sz w:val="24"/>
          <w:szCs w:val="24"/>
        </w:rPr>
        <w:t>采购代理机构</w:t>
      </w:r>
      <w:r>
        <w:rPr>
          <w:rFonts w:ascii="仿宋_GB2312" w:hAnsi="仿宋" w:eastAsia="仿宋_GB2312" w:cs="仿宋_GB2312"/>
          <w:sz w:val="24"/>
          <w:szCs w:val="24"/>
        </w:rPr>
        <w:t>，</w:t>
      </w:r>
      <w:r>
        <w:rPr>
          <w:rFonts w:hint="eastAsia" w:ascii="仿宋_GB2312" w:hAnsi="仿宋" w:eastAsia="仿宋_GB2312" w:cs="仿宋_GB2312"/>
          <w:sz w:val="24"/>
          <w:szCs w:val="24"/>
        </w:rPr>
        <w:t>采购代理机构</w:t>
      </w:r>
      <w:r>
        <w:rPr>
          <w:rFonts w:ascii="仿宋_GB2312" w:hAnsi="仿宋" w:eastAsia="仿宋_GB2312" w:cs="仿宋_GB2312"/>
          <w:sz w:val="24"/>
          <w:szCs w:val="24"/>
        </w:rPr>
        <w:t>将拒绝接受逾期送达的备份投标文件。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ascii="仿宋_GB2312" w:hAnsi="仿宋" w:eastAsia="仿宋_GB2312" w:cs="Arial"/>
          <w:b/>
          <w:kern w:val="0"/>
        </w:rPr>
        <w:t>4.2投标无效</w:t>
      </w:r>
      <w:r>
        <w:rPr>
          <w:rFonts w:hint="eastAsia" w:ascii="仿宋_GB2312" w:hAnsi="仿宋" w:eastAsia="仿宋_GB2312" w:cs="仿宋_GB2312"/>
          <w:szCs w:val="21"/>
        </w:rPr>
        <w:t>”</w:t>
      </w:r>
      <w:r>
        <w:rPr>
          <w:rFonts w:ascii="仿宋_GB2312" w:hAnsi="仿宋" w:eastAsia="仿宋_GB2312"/>
        </w:rPr>
        <w:t>规定</w:t>
      </w:r>
      <w:r>
        <w:rPr>
          <w:rFonts w:hint="eastAsia" w:ascii="仿宋_GB2312" w:hAnsi="仿宋" w:eastAsia="仿宋_GB2312" w:cs="仿宋_GB2312"/>
          <w:szCs w:val="21"/>
        </w:rPr>
        <w:t>的情形之一的，投标无效：</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0"/>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0"/>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w:t>
      </w:r>
      <w:r>
        <w:rPr>
          <w:rFonts w:hint="eastAsia" w:ascii="仿宋_GB2312" w:hAnsi="仿宋" w:eastAsia="仿宋_GB2312" w:cs="仿宋_GB2312"/>
        </w:rPr>
        <w:t>采购代理机构</w:t>
      </w:r>
      <w:r>
        <w:rPr>
          <w:rFonts w:ascii="仿宋_GB2312" w:hAnsi="仿宋" w:eastAsia="仿宋_GB2312" w:cs="仿宋_GB2312"/>
        </w:rPr>
        <w:t>可以以书面形式通知投标人延长投标有效期。投标人同意延长的，不得要求或被允许修改其投标文件，投标人拒绝延长的，其投标无效。</w:t>
      </w:r>
    </w:p>
    <w:p>
      <w:pPr>
        <w:pStyle w:val="130"/>
        <w:spacing w:before="0"/>
        <w:ind w:firstLine="0" w:firstLineChars="0"/>
        <w:rPr>
          <w:rFonts w:ascii="仿宋_GB2312" w:hAnsi="仿宋" w:eastAsia="仿宋_GB2312" w:cs="仿宋_GB2312"/>
          <w:b/>
          <w:sz w:val="32"/>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四、开标、资格审查与信用信息查询</w:t>
      </w:r>
    </w:p>
    <w:p>
      <w:pPr>
        <w:pStyle w:val="80"/>
        <w:rPr>
          <w:lang w:val="en-US"/>
        </w:rPr>
      </w:pP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18.开标</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18.1</w:t>
      </w:r>
      <w:r>
        <w:rPr>
          <w:rFonts w:hint="eastAsia" w:ascii="仿宋_GB2312" w:hAnsi="仿宋" w:eastAsia="仿宋_GB2312" w:cs="仿宋_GB2312"/>
        </w:rPr>
        <w:t>采购代理机构</w:t>
      </w:r>
      <w:r>
        <w:rPr>
          <w:rFonts w:ascii="仿宋_GB2312" w:hAnsi="仿宋" w:eastAsia="仿宋_GB2312" w:cs="仿宋_GB2312"/>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w:t>
      </w:r>
      <w:r>
        <w:rPr>
          <w:rFonts w:hint="eastAsia" w:ascii="仿宋_GB2312" w:hAnsi="仿宋" w:eastAsia="仿宋_GB2312" w:cs="仿宋_GB2312"/>
          <w:sz w:val="24"/>
        </w:rPr>
        <w:t>采购代理机构</w:t>
      </w:r>
      <w:r>
        <w:rPr>
          <w:rFonts w:ascii="仿宋_GB2312" w:hAnsi="仿宋" w:eastAsia="仿宋_GB2312" w:cs="仿宋_GB2312"/>
          <w:sz w:val="24"/>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kern w:val="2"/>
          <w:sz w:val="24"/>
          <w:szCs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w:t>
      </w:r>
      <w:r>
        <w:rPr>
          <w:rFonts w:hint="eastAsia" w:ascii="仿宋_GB2312" w:hAnsi="仿宋" w:eastAsia="仿宋_GB2312" w:cs="仿宋_GB2312"/>
          <w:b/>
          <w:kern w:val="2"/>
          <w:sz w:val="24"/>
          <w:szCs w:val="24"/>
        </w:rPr>
        <w:t>据，否则视为投标文件撤回。投标文件已按时解密的，备份投标文件自动失效。</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19</w:t>
      </w:r>
      <w:r>
        <w:rPr>
          <w:rFonts w:hint="eastAsia" w:ascii="仿宋_GB2312" w:hAnsi="仿宋" w:eastAsia="仿宋_GB2312"/>
          <w:b/>
          <w:sz w:val="24"/>
        </w:rPr>
        <w:t>.</w:t>
      </w:r>
      <w:r>
        <w:rPr>
          <w:rFonts w:ascii="仿宋_GB2312" w:hAnsi="仿宋" w:eastAsia="仿宋_GB2312"/>
          <w:b/>
          <w:sz w:val="24"/>
        </w:rPr>
        <w:t>资格审查</w:t>
      </w:r>
    </w:p>
    <w:p>
      <w:pPr>
        <w:pStyle w:val="130"/>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w:t>
      </w:r>
      <w:r>
        <w:rPr>
          <w:rFonts w:hint="eastAsia" w:ascii="仿宋_GB2312" w:hAnsi="仿宋" w:eastAsia="仿宋_GB2312" w:cs="Arial"/>
          <w:kern w:val="0"/>
          <w:szCs w:val="24"/>
        </w:rPr>
        <w:t>采购代理机构</w:t>
      </w:r>
      <w:r>
        <w:rPr>
          <w:rFonts w:ascii="仿宋_GB2312" w:hAnsi="仿宋" w:eastAsia="仿宋_GB2312" w:cs="Arial"/>
          <w:kern w:val="0"/>
          <w:szCs w:val="24"/>
        </w:rPr>
        <w:t>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30"/>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w:t>
      </w:r>
      <w:r>
        <w:rPr>
          <w:rFonts w:hint="eastAsia" w:ascii="仿宋_GB2312" w:hAnsi="仿宋" w:eastAsia="仿宋_GB2312" w:cs="仿宋_GB2312"/>
        </w:rPr>
        <w:t>采购代理机构</w:t>
      </w:r>
      <w:r>
        <w:rPr>
          <w:rFonts w:ascii="仿宋_GB2312" w:hAnsi="仿宋" w:eastAsia="仿宋_GB2312" w:cs="仿宋_GB2312"/>
        </w:rPr>
        <w:t>告知其未通过的原因。</w:t>
      </w:r>
    </w:p>
    <w:p>
      <w:pPr>
        <w:pStyle w:val="13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20</w:t>
      </w:r>
      <w:r>
        <w:rPr>
          <w:rFonts w:hint="eastAsia" w:ascii="仿宋_GB2312" w:hAnsi="仿宋" w:eastAsia="仿宋_GB2312"/>
          <w:b/>
          <w:sz w:val="24"/>
        </w:rPr>
        <w:t>.</w:t>
      </w:r>
      <w:r>
        <w:rPr>
          <w:rFonts w:ascii="仿宋_GB2312" w:hAnsi="仿宋" w:eastAsia="仿宋_GB2312"/>
          <w:b/>
          <w:sz w:val="24"/>
        </w:rPr>
        <w:t>信用信息查询</w:t>
      </w:r>
    </w:p>
    <w:p>
      <w:pPr>
        <w:pStyle w:val="13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w:t>
      </w:r>
      <w:r>
        <w:rPr>
          <w:rFonts w:hint="eastAsia" w:ascii="仿宋_GB2312" w:hAnsi="仿宋" w:eastAsia="仿宋_GB2312" w:cs="Arial"/>
          <w:kern w:val="0"/>
          <w:szCs w:val="24"/>
        </w:rPr>
        <w:t>采购代理机构</w:t>
      </w:r>
      <w:r>
        <w:rPr>
          <w:rFonts w:ascii="仿宋_GB2312" w:hAnsi="仿宋" w:eastAsia="仿宋_GB2312" w:cs="Arial"/>
          <w:kern w:val="0"/>
          <w:szCs w:val="24"/>
        </w:rPr>
        <w:t>将通过“信用中国”网站(www.creditchina.gov.cn)、中国政府采购网(www.ccgp.gov.cn)</w:t>
      </w:r>
      <w:r>
        <w:rPr>
          <w:rFonts w:hint="eastAsia" w:ascii="仿宋_GB2312" w:hAnsi="仿宋" w:eastAsia="仿宋_GB2312" w:cs="Arial"/>
          <w:kern w:val="0"/>
          <w:szCs w:val="24"/>
        </w:rPr>
        <w:t>等</w:t>
      </w:r>
      <w:r>
        <w:rPr>
          <w:rFonts w:ascii="仿宋_GB2312" w:hAnsi="仿宋" w:eastAsia="仿宋_GB2312" w:cs="Arial"/>
          <w:kern w:val="0"/>
          <w:szCs w:val="24"/>
        </w:rPr>
        <w:t>渠道查询投标人投标截止时间当天的信用记录。</w:t>
      </w:r>
    </w:p>
    <w:p>
      <w:pPr>
        <w:pStyle w:val="13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30"/>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2"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 xml:space="preserve">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  </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22. </w:t>
      </w:r>
      <w:r>
        <w:rPr>
          <w:rFonts w:hint="eastAsia" w:ascii="仿宋_GB2312" w:hAnsi="仿宋" w:eastAsia="仿宋_GB2312"/>
          <w:b/>
          <w:sz w:val="24"/>
        </w:rPr>
        <w:t>确定中标供应商</w:t>
      </w:r>
    </w:p>
    <w:p>
      <w:pPr>
        <w:pStyle w:val="130"/>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23. </w:t>
      </w:r>
      <w:r>
        <w:rPr>
          <w:rFonts w:hint="eastAsia" w:ascii="仿宋_GB2312" w:hAnsi="仿宋" w:eastAsia="仿宋_GB2312"/>
          <w:b/>
          <w:sz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w:t>
      </w:r>
      <w:r>
        <w:rPr>
          <w:rFonts w:hint="eastAsia" w:ascii="仿宋_GB2312" w:hAnsi="仿宋" w:eastAsia="仿宋_GB2312" w:cs="仿宋_GB2312"/>
          <w:sz w:val="24"/>
        </w:rPr>
        <w:t>采购代理机构</w:t>
      </w:r>
      <w:r>
        <w:rPr>
          <w:rFonts w:ascii="仿宋_GB2312" w:hAnsi="仿宋" w:eastAsia="仿宋_GB2312" w:cs="仿宋_GB2312"/>
          <w:sz w:val="24"/>
        </w:rPr>
        <w:t>通过电子交易平台向中标人发出中标通知书，</w:t>
      </w:r>
      <w:r>
        <w:rPr>
          <w:rFonts w:hint="eastAsia" w:ascii="仿宋_GB2312" w:hAnsi="仿宋" w:eastAsia="仿宋_GB2312" w:cs="仿宋_GB2312"/>
          <w:sz w:val="24"/>
        </w:rPr>
        <w:t>同时编制发布采购结果公告。采购代理机构也可以以纸质形式进行中标通知。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w:t>
      </w:r>
      <w:r>
        <w:rPr>
          <w:rFonts w:hint="eastAsia" w:ascii="仿宋_GB2312" w:hAnsi="仿宋" w:eastAsia="仿宋_GB2312" w:cs="仿宋_GB2312"/>
          <w:sz w:val="24"/>
        </w:rPr>
        <w:t>采购代理机构</w:t>
      </w:r>
      <w:r>
        <w:rPr>
          <w:rFonts w:ascii="仿宋_GB2312" w:hAnsi="仿宋" w:eastAsia="仿宋_GB2312" w:cs="仿宋_GB2312"/>
          <w:sz w:val="24"/>
        </w:rPr>
        <w:t>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七、合同授予</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24. </w:t>
      </w:r>
      <w:r>
        <w:rPr>
          <w:rFonts w:hint="eastAsia" w:ascii="仿宋_GB2312" w:hAnsi="仿宋" w:eastAsia="仿宋_GB2312"/>
          <w:b/>
          <w:sz w:val="24"/>
        </w:rPr>
        <w:t>合同主要条款详见第五部分拟签订的合同文本。</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25. </w:t>
      </w:r>
      <w:r>
        <w:rPr>
          <w:rFonts w:hint="eastAsia" w:ascii="仿宋_GB2312" w:hAnsi="仿宋" w:eastAsia="仿宋_GB2312"/>
          <w:b/>
          <w:sz w:val="24"/>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30"/>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26. </w:t>
      </w:r>
      <w:r>
        <w:rPr>
          <w:rFonts w:hint="eastAsia" w:ascii="仿宋_GB2312" w:hAnsi="仿宋" w:eastAsia="仿宋_GB2312"/>
          <w:b/>
          <w:sz w:val="24"/>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仿宋_GB2312"/>
          <w:sz w:val="24"/>
          <w:szCs w:val="20"/>
        </w:rPr>
        <w:t>杭州市政府采购网公布的供应商履约评价为满分的免收履约保证金。确需收取履约保证金的，</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鼓励和支持供应商以银行、保险公司出具的电子保函形式提供履约保证金。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八、电子交易活动的中止</w:t>
      </w:r>
    </w:p>
    <w:p>
      <w:pPr>
        <w:pStyle w:val="130"/>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0"/>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九、验收</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5236011"/>
      <w:bookmarkEnd w:id="13"/>
      <w:bookmarkStart w:id="14" w:name="_Hlt68403820"/>
      <w:bookmarkEnd w:id="14"/>
      <w:bookmarkStart w:id="15" w:name="_Hlt68072998"/>
      <w:bookmarkEnd w:id="15"/>
      <w:bookmarkStart w:id="16" w:name="_Hlt74729768"/>
      <w:bookmarkEnd w:id="16"/>
      <w:bookmarkStart w:id="17" w:name="_Hlt74714665"/>
      <w:bookmarkEnd w:id="17"/>
      <w:bookmarkStart w:id="18" w:name="_Hlt68072990"/>
      <w:bookmarkEnd w:id="18"/>
      <w:bookmarkStart w:id="19" w:name="_Hlt75236290"/>
      <w:bookmarkEnd w:id="19"/>
      <w:bookmarkStart w:id="20" w:name="_Hlt74730295"/>
      <w:bookmarkEnd w:id="20"/>
      <w:bookmarkStart w:id="21" w:name="_Hlt75236101"/>
      <w:bookmarkEnd w:id="21"/>
      <w:bookmarkStart w:id="22" w:name="_Hlt68073093"/>
      <w:bookmarkEnd w:id="22"/>
      <w:bookmarkStart w:id="23" w:name="_Hlt74707468"/>
      <w:bookmarkEnd w:id="23"/>
      <w:bookmarkStart w:id="24" w:name="_Hlt68057669"/>
      <w:bookmarkEnd w:id="24"/>
    </w:p>
    <w:bookmarkEnd w:id="10"/>
    <w:bookmarkEnd w:id="11"/>
    <w:p>
      <w:pPr>
        <w:spacing w:line="360" w:lineRule="auto"/>
        <w:jc w:val="center"/>
        <w:outlineLvl w:val="0"/>
        <w:rPr>
          <w:rFonts w:ascii="仿宋" w:hAnsi="仿宋" w:eastAsia="仿宋" w:cs="仿宋_GB2312"/>
          <w:b/>
          <w:sz w:val="36"/>
          <w:szCs w:val="36"/>
        </w:rPr>
      </w:pPr>
      <w:bookmarkStart w:id="25"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napToGrid w:val="0"/>
        <w:spacing w:line="360" w:lineRule="auto"/>
        <w:ind w:firstLine="361" w:firstLineChars="150"/>
        <w:jc w:val="left"/>
        <w:outlineLvl w:val="1"/>
        <w:rPr>
          <w:rFonts w:ascii="仿宋_GB2312" w:hAnsi="仿宋" w:eastAsia="仿宋_GB2312"/>
          <w:b/>
          <w:sz w:val="24"/>
        </w:rPr>
      </w:pPr>
      <w:bookmarkStart w:id="26" w:name="_Toc22609"/>
      <w:bookmarkStart w:id="27" w:name="_Toc105922800"/>
      <w:bookmarkStart w:id="28" w:name="_Toc418846105"/>
      <w:bookmarkStart w:id="29" w:name="_Toc30857"/>
      <w:bookmarkStart w:id="30" w:name="_Toc306304665"/>
      <w:bookmarkStart w:id="31" w:name="_Toc203558307"/>
      <w:bookmarkStart w:id="32" w:name="_Toc194983818"/>
      <w:bookmarkStart w:id="33" w:name="_Toc12471"/>
      <w:r>
        <w:rPr>
          <w:rFonts w:hint="eastAsia" w:ascii="仿宋_GB2312" w:hAnsi="仿宋" w:eastAsia="仿宋_GB2312"/>
          <w:b/>
          <w:sz w:val="24"/>
        </w:rPr>
        <w:t>一、项目概况</w:t>
      </w:r>
      <w:bookmarkEnd w:id="26"/>
      <w:bookmarkEnd w:id="27"/>
      <w:bookmarkEnd w:id="28"/>
      <w:bookmarkEnd w:id="29"/>
    </w:p>
    <w:p>
      <w:pPr>
        <w:tabs>
          <w:tab w:val="left" w:pos="0"/>
        </w:tabs>
        <w:spacing w:line="360" w:lineRule="auto"/>
        <w:ind w:firstLine="480"/>
        <w:rPr>
          <w:rFonts w:ascii="仿宋_GB2312" w:hAnsi="仿宋" w:eastAsia="仿宋_GB2312" w:cs="Helvetica"/>
          <w:kern w:val="0"/>
          <w:sz w:val="24"/>
        </w:rPr>
      </w:pPr>
      <w:bookmarkStart w:id="34" w:name="_Toc418846106"/>
      <w:r>
        <w:rPr>
          <w:rFonts w:hint="eastAsia" w:ascii="仿宋_GB2312" w:hAnsi="仿宋" w:eastAsia="仿宋_GB2312" w:cs="Helvetica"/>
          <w:kern w:val="0"/>
          <w:sz w:val="24"/>
        </w:rPr>
        <w:t>1、项目名称：钱塘区政务云资源及云安全服务租赁项目（2022）。</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2、</w:t>
      </w:r>
      <w:bookmarkEnd w:id="34"/>
      <w:r>
        <w:rPr>
          <w:rFonts w:hint="eastAsia" w:ascii="仿宋_GB2312" w:hAnsi="仿宋" w:eastAsia="仿宋_GB2312" w:cs="Helvetica"/>
          <w:kern w:val="0"/>
          <w:sz w:val="24"/>
        </w:rPr>
        <w:t>项目背景：</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作为云计算试点城市之一，杭州市委、市政府一直以来对云计算产业非常重视。随着杭州打造“数字经济第一城”的工作逐步展开，钱塘区“最多跑一次”、“城市大脑”等各类业务系统不断建设，大数据服务的开发与应用不断深入。政务云平台作为基础资源平台，用于解决钱塘区电子政务基础设施重复建设、数据资源分散等问题，实现集约化建设、实现钱塘区政府各部门内部，以及各部门之间的业务数据互通与开放，形成能够服务于各部门的共享能力中心，为各部门提供公共数据服务。同时提供钱塘政务云平台承载的所有租户业务系统的等保服务。降低成本，节约社会资源。</w:t>
      </w:r>
    </w:p>
    <w:p>
      <w:pPr>
        <w:snapToGrid w:val="0"/>
        <w:spacing w:line="360" w:lineRule="auto"/>
        <w:ind w:firstLine="361" w:firstLineChars="150"/>
        <w:jc w:val="left"/>
        <w:outlineLvl w:val="1"/>
        <w:rPr>
          <w:rFonts w:ascii="仿宋_GB2312" w:hAnsi="仿宋" w:eastAsia="仿宋_GB2312"/>
          <w:b/>
          <w:sz w:val="24"/>
        </w:rPr>
      </w:pPr>
      <w:bookmarkStart w:id="35" w:name="_Toc105922801"/>
      <w:r>
        <w:rPr>
          <w:rFonts w:hint="eastAsia" w:ascii="仿宋_GB2312" w:hAnsi="仿宋" w:eastAsia="仿宋_GB2312"/>
          <w:b/>
          <w:sz w:val="24"/>
        </w:rPr>
        <w:t>二、项目基本内容及要求</w:t>
      </w:r>
      <w:bookmarkEnd w:id="35"/>
    </w:p>
    <w:p>
      <w:pPr>
        <w:tabs>
          <w:tab w:val="left" w:pos="0"/>
        </w:tabs>
        <w:spacing w:line="360" w:lineRule="auto"/>
        <w:ind w:firstLine="480"/>
        <w:rPr>
          <w:rFonts w:ascii="仿宋_GB2312" w:hAnsi="仿宋" w:eastAsia="仿宋_GB2312" w:cs="Helvetica"/>
          <w:b/>
          <w:bCs/>
          <w:kern w:val="0"/>
          <w:sz w:val="24"/>
        </w:rPr>
      </w:pPr>
      <w:r>
        <w:rPr>
          <w:rFonts w:hint="eastAsia" w:ascii="仿宋" w:hAnsi="仿宋" w:eastAsia="仿宋" w:cs="仿宋"/>
          <w:b/>
          <w:bCs/>
          <w:sz w:val="24"/>
          <w:lang w:val="zh-CN"/>
        </w:rPr>
        <w:t>（</w:t>
      </w:r>
      <w:r>
        <w:rPr>
          <w:rFonts w:hint="eastAsia" w:ascii="仿宋_GB2312" w:hAnsi="仿宋" w:eastAsia="仿宋_GB2312" w:cs="Helvetica"/>
          <w:b/>
          <w:bCs/>
          <w:kern w:val="0"/>
          <w:sz w:val="24"/>
        </w:rPr>
        <w:t>一</w:t>
      </w:r>
      <w:r>
        <w:rPr>
          <w:rFonts w:hint="eastAsia" w:ascii="仿宋_GB2312" w:hAnsi="仿宋" w:eastAsia="仿宋_GB2312" w:cs="Helvetica"/>
          <w:b/>
          <w:bCs/>
          <w:kern w:val="0"/>
          <w:sz w:val="24"/>
          <w:lang w:val="zh-CN"/>
        </w:rPr>
        <w:t>）</w:t>
      </w:r>
      <w:r>
        <w:rPr>
          <w:rFonts w:hint="eastAsia" w:ascii="仿宋_GB2312" w:hAnsi="仿宋" w:eastAsia="仿宋_GB2312" w:cs="Helvetica"/>
          <w:b/>
          <w:bCs/>
          <w:kern w:val="0"/>
          <w:sz w:val="24"/>
        </w:rPr>
        <w:t>相关规范</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lang w:val="zh-CN"/>
        </w:rPr>
        <w:t>采购标的需执行的国家相关标准、行业标准、地方标准或者其他标准、规范等，</w:t>
      </w:r>
      <w:r>
        <w:rPr>
          <w:rFonts w:hint="eastAsia" w:ascii="仿宋_GB2312" w:hAnsi="仿宋" w:eastAsia="仿宋_GB2312" w:cs="Helvetica"/>
          <w:kern w:val="0"/>
          <w:sz w:val="24"/>
        </w:rPr>
        <w:t>包括但不限于：</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《电子信息系统机房设计规范》(GB50174-2008)</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《云计算基础设施工程技术标准》 (GB/T 51399-2019)</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《信息安全技术 网络安全等级保护基本要求》(GB/T 22239-2019)</w:t>
      </w:r>
    </w:p>
    <w:p>
      <w:pPr>
        <w:tabs>
          <w:tab w:val="left" w:pos="0"/>
        </w:tabs>
        <w:spacing w:line="360" w:lineRule="auto"/>
        <w:ind w:firstLine="480"/>
        <w:rPr>
          <w:rFonts w:ascii="仿宋_GB2312" w:hAnsi="仿宋" w:eastAsia="仿宋_GB2312" w:cs="Helvetica"/>
          <w:b/>
          <w:bCs/>
          <w:kern w:val="0"/>
          <w:sz w:val="24"/>
        </w:rPr>
      </w:pPr>
      <w:r>
        <w:rPr>
          <w:rFonts w:hint="eastAsia" w:ascii="仿宋_GB2312" w:hAnsi="仿宋" w:eastAsia="仿宋_GB2312" w:cs="Helvetica"/>
          <w:b/>
          <w:bCs/>
          <w:kern w:val="0"/>
          <w:sz w:val="24"/>
        </w:rPr>
        <w:t>（二）基本内容</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政务系统上云，实现架构合理、技术领先、体系完备、应用提升、效率提高、资金节约，构建以新一代电子政务体系。</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考虑钱塘区政务业务的独立性以及未来数据互通的安全性要求区政务云应具备如下能力:</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1、完整的政务云独立专区，专区应具备独立的基础功能组件，包括ECS、RDS、OSS、SLB、VPC、ODPS，独立的中控和管理平台。各单位资源统一规划，业务统一调配，形成IT建设的规模效应，完善政务云管理和控制流程。</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2、完整的云上安全体系，立体化的云上管控与安全。应包括云上应用安全，网络安全、系统安全、数据安全。专区应具备与第三方安全对接的能力，能够满足不同租户对安全的个性化需求。</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3、可扩展政务云专区应用支撑PaaS平台，包括阿里中间件组件EADS，分布式数据库、分布式缓存等。统一监控、应用的统一部署，并规范分布式开发标准，具备应用弹性开发标准和模块。促进政务业务集约化便捷服务，提高区政府管理和服务水平。</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4、云内无缝互联互通，能够与浙江省、杭州市政务云实现互联互通，形成资源共享互换的资源池，并且可以通过杭州本地的云管控平台实现对所用云资源的管理和控制。</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5、数据共享平台。建立云上数据共享平台，具备云上资源互通共享能力，实现数据共享、数据目录产品自动化。</w:t>
      </w:r>
    </w:p>
    <w:p>
      <w:pPr>
        <w:tabs>
          <w:tab w:val="left" w:pos="0"/>
        </w:tabs>
        <w:spacing w:line="360" w:lineRule="auto"/>
        <w:ind w:firstLine="480"/>
        <w:rPr>
          <w:rFonts w:ascii="仿宋" w:hAnsi="仿宋" w:eastAsia="仿宋" w:cs="仿宋"/>
          <w:b/>
          <w:bCs/>
          <w:sz w:val="24"/>
        </w:rPr>
      </w:pPr>
      <w:r>
        <w:rPr>
          <w:rFonts w:hint="eastAsia" w:ascii="仿宋" w:hAnsi="仿宋" w:eastAsia="仿宋" w:cs="仿宋"/>
          <w:b/>
          <w:bCs/>
          <w:sz w:val="24"/>
        </w:rPr>
        <w:t>（三）</w:t>
      </w:r>
      <w:r>
        <w:rPr>
          <w:rFonts w:hint="eastAsia" w:ascii="仿宋_GB2312" w:hAnsi="仿宋" w:eastAsia="仿宋_GB2312" w:cs="Helvetica"/>
          <w:b/>
          <w:bCs/>
          <w:kern w:val="0"/>
          <w:sz w:val="24"/>
        </w:rPr>
        <w:t>建设</w:t>
      </w:r>
      <w:r>
        <w:rPr>
          <w:rFonts w:hint="eastAsia" w:ascii="仿宋" w:hAnsi="仿宋" w:eastAsia="仿宋" w:cs="仿宋"/>
          <w:b/>
          <w:bCs/>
          <w:sz w:val="24"/>
        </w:rPr>
        <w:t>目标</w:t>
      </w:r>
    </w:p>
    <w:p>
      <w:pPr>
        <w:tabs>
          <w:tab w:val="left" w:pos="0"/>
        </w:tabs>
        <w:spacing w:line="360" w:lineRule="auto"/>
        <w:ind w:firstLine="480"/>
        <w:rPr>
          <w:rFonts w:ascii="仿宋" w:hAnsi="仿宋" w:eastAsia="仿宋" w:cs="仿宋"/>
          <w:sz w:val="24"/>
        </w:rPr>
      </w:pPr>
      <w:r>
        <w:rPr>
          <w:rFonts w:hint="eastAsia" w:ascii="仿宋" w:hAnsi="仿宋" w:eastAsia="仿宋" w:cs="仿宋"/>
          <w:sz w:val="24"/>
        </w:rPr>
        <w:t>通过相应的政务云资源租赁、组建，主要功能要求包括：完整的政务云独立专区、完整的云上安全体系、可扩展政务云专区应用支撑PaaS平台、云内无缝互联互通、数据共享平台，同时提供钱塘政务云平台承载的所有租户业务系统的等保服务。</w:t>
      </w:r>
    </w:p>
    <w:p>
      <w:pPr>
        <w:tabs>
          <w:tab w:val="left" w:pos="0"/>
        </w:tabs>
        <w:spacing w:line="360" w:lineRule="auto"/>
        <w:ind w:firstLine="480"/>
        <w:rPr>
          <w:rFonts w:ascii="仿宋" w:hAnsi="仿宋" w:eastAsia="仿宋" w:cs="仿宋"/>
          <w:b/>
          <w:bCs/>
          <w:sz w:val="24"/>
        </w:rPr>
      </w:pPr>
      <w:r>
        <w:rPr>
          <w:rFonts w:hint="eastAsia" w:ascii="仿宋" w:hAnsi="仿宋" w:eastAsia="仿宋" w:cs="仿宋"/>
          <w:b/>
          <w:bCs/>
          <w:sz w:val="24"/>
        </w:rPr>
        <w:t>（四）</w:t>
      </w:r>
      <w:r>
        <w:rPr>
          <w:rFonts w:hint="eastAsia" w:ascii="仿宋_GB2312" w:hAnsi="仿宋" w:eastAsia="仿宋_GB2312" w:cs="Helvetica"/>
          <w:b/>
          <w:bCs/>
          <w:kern w:val="0"/>
          <w:sz w:val="24"/>
        </w:rPr>
        <w:t>建设</w:t>
      </w:r>
      <w:r>
        <w:rPr>
          <w:rFonts w:hint="eastAsia" w:ascii="仿宋" w:hAnsi="仿宋" w:eastAsia="仿宋" w:cs="仿宋"/>
          <w:b/>
          <w:bCs/>
          <w:sz w:val="24"/>
        </w:rPr>
        <w:t>原则</w:t>
      </w:r>
    </w:p>
    <w:p>
      <w:pPr>
        <w:tabs>
          <w:tab w:val="left" w:pos="0"/>
        </w:tabs>
        <w:spacing w:line="360" w:lineRule="auto"/>
        <w:ind w:firstLine="480"/>
        <w:rPr>
          <w:rFonts w:ascii="仿宋" w:hAnsi="仿宋" w:eastAsia="仿宋" w:cs="仿宋"/>
          <w:sz w:val="24"/>
        </w:rPr>
      </w:pPr>
      <w:r>
        <w:rPr>
          <w:rFonts w:hint="eastAsia" w:ascii="仿宋" w:hAnsi="仿宋" w:eastAsia="仿宋" w:cs="仿宋"/>
          <w:sz w:val="24"/>
        </w:rPr>
        <w:t>1、完整性</w:t>
      </w:r>
    </w:p>
    <w:p>
      <w:pPr>
        <w:tabs>
          <w:tab w:val="left" w:pos="0"/>
        </w:tabs>
        <w:spacing w:line="360" w:lineRule="auto"/>
        <w:ind w:firstLine="480"/>
        <w:rPr>
          <w:rFonts w:ascii="仿宋" w:hAnsi="仿宋" w:eastAsia="仿宋" w:cs="仿宋"/>
          <w:sz w:val="24"/>
        </w:rPr>
      </w:pPr>
      <w:r>
        <w:rPr>
          <w:rFonts w:hint="eastAsia" w:ascii="仿宋" w:hAnsi="仿宋" w:eastAsia="仿宋" w:cs="仿宋"/>
          <w:sz w:val="24"/>
        </w:rPr>
        <w:t>云基础设施的建设应从全局出发、从长远的角度考虑，统筹规划和统一设计系统结构，提供体系完备、功能完整、企业级信息架构全覆盖的服务能力。云计算平台不仅要满足单节点云服务的互联互通，还要满足多节点之间的数据同步、任务调度和统一运维管理。</w:t>
      </w:r>
    </w:p>
    <w:p>
      <w:pPr>
        <w:tabs>
          <w:tab w:val="left" w:pos="0"/>
        </w:tabs>
        <w:spacing w:line="360" w:lineRule="auto"/>
        <w:ind w:firstLine="480" w:firstLineChars="200"/>
        <w:rPr>
          <w:rFonts w:ascii="仿宋" w:hAnsi="仿宋" w:eastAsia="仿宋" w:cs="仿宋"/>
          <w:sz w:val="24"/>
        </w:rPr>
      </w:pPr>
      <w:r>
        <w:rPr>
          <w:rFonts w:hint="eastAsia" w:ascii="仿宋" w:hAnsi="仿宋" w:eastAsia="仿宋" w:cs="仿宋"/>
          <w:sz w:val="24"/>
        </w:rPr>
        <w:t>2、成熟性</w:t>
      </w:r>
    </w:p>
    <w:p>
      <w:pPr>
        <w:tabs>
          <w:tab w:val="left" w:pos="0"/>
        </w:tabs>
        <w:spacing w:line="360" w:lineRule="auto"/>
        <w:ind w:firstLine="480" w:firstLineChars="200"/>
        <w:rPr>
          <w:rFonts w:ascii="仿宋" w:hAnsi="仿宋" w:eastAsia="仿宋" w:cs="仿宋"/>
          <w:sz w:val="24"/>
        </w:rPr>
      </w:pPr>
      <w:r>
        <w:rPr>
          <w:rFonts w:hint="eastAsia" w:ascii="仿宋" w:hAnsi="仿宋" w:eastAsia="仿宋" w:cs="仿宋"/>
          <w:sz w:val="24"/>
        </w:rPr>
        <w:t>云基础设施的建设应采用成熟的架构和体系。云计算平台应采用先进的设计思想和方法，符合技术发展趋势。云计算平台既可以适应地理环境、应用场景、运维能力以及投资规模等客观因素，又可以灵活地配置云服务种类和硬件、网络等设备型号，具有较高的性价比，满足业务管理的需求。同时，云计算平台应该经受过高并发、高可靠的实践验证，确保采用的技术体系是在更大适用范围验证过的。</w:t>
      </w:r>
    </w:p>
    <w:p>
      <w:pPr>
        <w:tabs>
          <w:tab w:val="left" w:pos="0"/>
        </w:tabs>
        <w:spacing w:line="360" w:lineRule="auto"/>
        <w:ind w:firstLine="480"/>
        <w:rPr>
          <w:rFonts w:ascii="仿宋" w:hAnsi="仿宋" w:eastAsia="仿宋" w:cs="仿宋"/>
          <w:sz w:val="24"/>
        </w:rPr>
      </w:pPr>
      <w:r>
        <w:rPr>
          <w:rFonts w:hint="eastAsia" w:ascii="仿宋" w:hAnsi="仿宋" w:eastAsia="仿宋" w:cs="仿宋"/>
          <w:sz w:val="24"/>
        </w:rPr>
        <w:t>3、扩展性</w:t>
      </w:r>
    </w:p>
    <w:p>
      <w:pPr>
        <w:tabs>
          <w:tab w:val="left" w:pos="0"/>
        </w:tabs>
        <w:spacing w:line="360" w:lineRule="auto"/>
        <w:ind w:firstLine="480"/>
        <w:rPr>
          <w:rFonts w:ascii="仿宋" w:hAnsi="仿宋" w:eastAsia="仿宋" w:cs="仿宋"/>
          <w:sz w:val="24"/>
        </w:rPr>
      </w:pPr>
      <w:r>
        <w:rPr>
          <w:rFonts w:hint="eastAsia" w:ascii="仿宋" w:hAnsi="仿宋" w:eastAsia="仿宋" w:cs="仿宋"/>
          <w:sz w:val="24"/>
        </w:rPr>
        <w:t>云基础设施的建设应具备一定的扩展性。云计算平台的资源能够快速、弹性和自动化地供应，从而提供持续的云服务能力。云计算平台应提供大规模、分布式集群的管控能力，通过增加物理设备，实现总体网络资源、计算/存储资源、内存资源和数据库资源的自动扩展。</w:t>
      </w:r>
    </w:p>
    <w:p>
      <w:pPr>
        <w:tabs>
          <w:tab w:val="left" w:pos="0"/>
        </w:tabs>
        <w:spacing w:line="360" w:lineRule="auto"/>
        <w:ind w:firstLine="480"/>
        <w:rPr>
          <w:rFonts w:ascii="仿宋" w:hAnsi="仿宋" w:eastAsia="仿宋" w:cs="仿宋"/>
          <w:sz w:val="24"/>
        </w:rPr>
      </w:pPr>
      <w:r>
        <w:rPr>
          <w:rFonts w:hint="eastAsia" w:ascii="仿宋" w:hAnsi="仿宋" w:eastAsia="仿宋" w:cs="仿宋"/>
          <w:sz w:val="24"/>
        </w:rPr>
        <w:t>4、可维护性</w:t>
      </w:r>
    </w:p>
    <w:p>
      <w:pPr>
        <w:tabs>
          <w:tab w:val="left" w:pos="0"/>
        </w:tabs>
        <w:spacing w:line="360" w:lineRule="auto"/>
        <w:ind w:firstLine="480"/>
        <w:rPr>
          <w:rFonts w:ascii="仿宋" w:hAnsi="仿宋" w:eastAsia="仿宋" w:cs="仿宋"/>
          <w:sz w:val="24"/>
        </w:rPr>
      </w:pPr>
      <w:r>
        <w:rPr>
          <w:rFonts w:hint="eastAsia" w:ascii="仿宋" w:hAnsi="仿宋" w:eastAsia="仿宋" w:cs="仿宋"/>
          <w:sz w:val="24"/>
        </w:rPr>
        <w:t>针对政务云平台，要求供应商提供全面的保障及运维服务，运维管理对象包括:IDC机房、云服务、云专线、与管理等本项目涉及的售后服务技术支持，确保平台能够长期稳定运行。</w:t>
      </w:r>
    </w:p>
    <w:p>
      <w:pPr>
        <w:snapToGrid w:val="0"/>
        <w:spacing w:line="360" w:lineRule="auto"/>
        <w:ind w:firstLine="361" w:firstLineChars="150"/>
        <w:jc w:val="left"/>
        <w:outlineLvl w:val="1"/>
        <w:rPr>
          <w:rFonts w:ascii="仿宋_GB2312" w:hAnsi="仿宋" w:eastAsia="仿宋_GB2312"/>
          <w:b/>
          <w:sz w:val="24"/>
        </w:rPr>
      </w:pPr>
      <w:bookmarkStart w:id="36" w:name="_Toc105922802"/>
      <w:r>
        <w:rPr>
          <w:rFonts w:hint="eastAsia" w:ascii="仿宋_GB2312" w:hAnsi="仿宋" w:eastAsia="仿宋_GB2312"/>
          <w:b/>
          <w:sz w:val="24"/>
        </w:rPr>
        <w:t>三、服务内容清单</w:t>
      </w:r>
      <w:bookmarkEnd w:id="36"/>
    </w:p>
    <w:p>
      <w:pPr>
        <w:tabs>
          <w:tab w:val="left" w:pos="0"/>
        </w:tabs>
        <w:spacing w:line="360" w:lineRule="auto"/>
        <w:ind w:firstLine="480"/>
        <w:rPr>
          <w:rFonts w:ascii="仿宋" w:hAnsi="仿宋" w:eastAsia="仿宋" w:cs="仿宋"/>
          <w:sz w:val="24"/>
        </w:rPr>
      </w:pPr>
      <w:r>
        <w:rPr>
          <w:rFonts w:hint="eastAsia" w:ascii="仿宋" w:hAnsi="仿宋" w:eastAsia="仿宋" w:cs="仿宋"/>
          <w:sz w:val="24"/>
        </w:rPr>
        <w:t>1、政务云</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272"/>
        <w:gridCol w:w="290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shd w:val="clear" w:color="000000" w:fill="F2F2F2"/>
            <w:vAlign w:val="center"/>
          </w:tcPr>
          <w:p>
            <w:pPr>
              <w:widowControl/>
              <w:jc w:val="center"/>
              <w:rPr>
                <w:rFonts w:ascii="仿宋" w:hAnsi="仿宋" w:eastAsia="仿宋" w:cs="仿宋"/>
                <w:kern w:val="0"/>
                <w:sz w:val="24"/>
              </w:rPr>
            </w:pPr>
            <w:r>
              <w:rPr>
                <w:rFonts w:hint="eastAsia" w:ascii="仿宋" w:hAnsi="仿宋" w:eastAsia="仿宋" w:cs="仿宋"/>
                <w:kern w:val="0"/>
                <w:sz w:val="24"/>
              </w:rPr>
              <w:t>产品名称</w:t>
            </w:r>
          </w:p>
        </w:tc>
        <w:tc>
          <w:tcPr>
            <w:tcW w:w="1337" w:type="pct"/>
            <w:shd w:val="clear" w:color="000000" w:fill="F2F2F2"/>
            <w:vAlign w:val="center"/>
          </w:tcPr>
          <w:p>
            <w:pPr>
              <w:widowControl/>
              <w:jc w:val="center"/>
              <w:rPr>
                <w:rFonts w:ascii="仿宋" w:hAnsi="仿宋" w:eastAsia="仿宋" w:cs="仿宋"/>
                <w:kern w:val="0"/>
                <w:sz w:val="24"/>
              </w:rPr>
            </w:pPr>
            <w:r>
              <w:rPr>
                <w:rFonts w:hint="eastAsia" w:ascii="仿宋" w:hAnsi="仿宋" w:eastAsia="仿宋" w:cs="仿宋"/>
                <w:kern w:val="0"/>
                <w:sz w:val="24"/>
              </w:rPr>
              <w:t>计费规则</w:t>
            </w:r>
          </w:p>
        </w:tc>
        <w:tc>
          <w:tcPr>
            <w:tcW w:w="1708" w:type="pct"/>
            <w:shd w:val="clear" w:color="000000" w:fill="F2F2F2"/>
            <w:vAlign w:val="center"/>
          </w:tcPr>
          <w:p>
            <w:pPr>
              <w:widowControl/>
              <w:jc w:val="center"/>
              <w:rPr>
                <w:rFonts w:ascii="仿宋" w:hAnsi="仿宋" w:eastAsia="仿宋" w:cs="仿宋"/>
                <w:kern w:val="0"/>
                <w:sz w:val="24"/>
              </w:rPr>
            </w:pPr>
            <w:r>
              <w:rPr>
                <w:rFonts w:hint="eastAsia" w:ascii="仿宋" w:hAnsi="仿宋" w:eastAsia="仿宋" w:cs="仿宋"/>
                <w:kern w:val="0"/>
                <w:sz w:val="24"/>
              </w:rPr>
              <w:t>采购规格（单位）</w:t>
            </w:r>
          </w:p>
        </w:tc>
        <w:tc>
          <w:tcPr>
            <w:tcW w:w="837" w:type="pct"/>
            <w:shd w:val="clear" w:color="000000" w:fill="F2F2F2"/>
            <w:vAlign w:val="center"/>
          </w:tcPr>
          <w:p>
            <w:pPr>
              <w:widowControl/>
              <w:jc w:val="center"/>
              <w:rPr>
                <w:rFonts w:ascii="仿宋" w:hAnsi="仿宋" w:eastAsia="仿宋" w:cs="仿宋"/>
                <w:kern w:val="0"/>
                <w:sz w:val="24"/>
              </w:rPr>
            </w:pPr>
            <w:r>
              <w:rPr>
                <w:rFonts w:hint="eastAsia" w:ascii="仿宋" w:hAnsi="仿宋" w:eastAsia="仿宋" w:cs="仿宋"/>
                <w:kern w:val="0"/>
                <w:sz w:val="24"/>
              </w:rPr>
              <w:t>最高限价</w:t>
            </w:r>
          </w:p>
          <w:p>
            <w:pPr>
              <w:widowControl/>
              <w:jc w:val="center"/>
              <w:rPr>
                <w:rFonts w:ascii="仿宋" w:hAnsi="仿宋" w:eastAsia="仿宋" w:cs="仿宋"/>
                <w:kern w:val="0"/>
                <w:sz w:val="24"/>
              </w:rPr>
            </w:pPr>
            <w:r>
              <w:rPr>
                <w:rFonts w:hint="eastAsia" w:ascii="仿宋" w:hAnsi="仿宋" w:eastAsia="仿宋" w:cs="仿宋"/>
                <w:kern w:val="0"/>
                <w:sz w:val="24"/>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云服务器（ECS）</w:t>
            </w: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根据规格及数量按月计费，由弹性伸缩增加的实例按天计费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1核1G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1核2G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1核4G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93.95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1核8G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2核4G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95.78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2核8G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2核16G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293.55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4核4G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212.64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4核8G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232.88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4核16G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359.34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4核32G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8核8G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8核16G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465.84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8核32G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718.68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8核64G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16核16G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1275.84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16核32G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1497.2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16核64G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2064.92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32核64G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块存储-高效云盘</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根据存储容量按月计费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每G</w:t>
            </w:r>
            <w:r>
              <w:rPr>
                <w:rFonts w:ascii="仿宋" w:hAnsi="仿宋" w:eastAsia="仿宋" w:cs="仿宋"/>
                <w:kern w:val="0"/>
                <w:sz w:val="24"/>
              </w:rPr>
              <w:t>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块存储-ssd云盘</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根据存储容量按月计费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每G</w:t>
            </w:r>
            <w:r>
              <w:rPr>
                <w:rFonts w:ascii="仿宋" w:hAnsi="仿宋" w:eastAsia="仿宋" w:cs="仿宋"/>
                <w:kern w:val="0"/>
                <w:sz w:val="24"/>
              </w:rPr>
              <w:t>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快照</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根据快照所占的存储空间大小按月计费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每G</w:t>
            </w:r>
            <w:r>
              <w:rPr>
                <w:rFonts w:ascii="仿宋" w:hAnsi="仿宋" w:eastAsia="仿宋" w:cs="仿宋"/>
                <w:kern w:val="0"/>
                <w:sz w:val="24"/>
              </w:rPr>
              <w:t>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对象存储（OSS）</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根据开通的存储容量按月计费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每G</w:t>
            </w:r>
            <w:r>
              <w:rPr>
                <w:rFonts w:ascii="仿宋" w:hAnsi="仿宋" w:eastAsia="仿宋" w:cs="仿宋"/>
                <w:kern w:val="0"/>
                <w:sz w:val="24"/>
              </w:rPr>
              <w:t>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文件存储（NAS）</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根据开通的存储容量按月计费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每G</w:t>
            </w:r>
            <w:r>
              <w:rPr>
                <w:rFonts w:ascii="仿宋" w:hAnsi="仿宋" w:eastAsia="仿宋" w:cs="仿宋"/>
                <w:kern w:val="0"/>
                <w:sz w:val="24"/>
              </w:rPr>
              <w:t>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表格存储（OTS）</w:t>
            </w: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根据开通的存储容量+读CU容量+写CU容量按月计费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每G</w:t>
            </w:r>
            <w:r>
              <w:rPr>
                <w:rFonts w:ascii="仿宋" w:hAnsi="仿宋" w:eastAsia="仿宋" w:cs="仿宋"/>
                <w:kern w:val="0"/>
                <w:sz w:val="24"/>
              </w:rPr>
              <w:t>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读CU规格：1亿</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写CU规格：1亿</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专有网络（VPC）</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根据VPC个数按月计费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实例</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弹性公网IP（EIP）</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根据实例个数按月计费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实例</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负载均衡（SLB）</w:t>
            </w: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计费方式：根据实例个数+规格</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实例</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性能共享型</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性能保障型</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云数据库RDS MySQL 版（RDS for MySQL）</w:t>
            </w: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根据实例规格和个数+存储空间按月计费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2核240M（连接数60）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4核600M（连接数150）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6核1200M（连接数300）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8核2400M（连接数600）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9核6000M（连接数1500）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641.3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10核12000M（连接数2000）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11核24000M（连接数2000）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13核48000M（连接数2000）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5130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1核1G（通用型，连接数300）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1核2G（通用型，连接数600）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2核4G（通用型，连接数1200）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2核8G（通用型，连接数2000）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4核8G（通用型，连接数2000）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4核16G（通用型，连接数4000）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8核16G（通用型，连接数4000）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8核32G（通用型，连接数8000）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16核64G（通用型，连接数16000）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6175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存储空间：每GB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云数据库RDS SQL Server 版（RDS for SQLServer）</w:t>
            </w: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根据实例规格和个数+存储空间按月计费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6核1000M</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402.67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8核2000M</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411.63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9核4000M</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434.99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10核6000M</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726.88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11核8000M</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773.59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12核12000M</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1380.63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13核24000M</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1474.07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13核48000M</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2875.01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存储空间：每GB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Oracle一体机服务(不含RAC)</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CPU</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每核</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内存</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每GB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存储空间</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每TB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Oracle一体机服务(含RAC)</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CPU</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每核</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内存</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每GB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存储空间</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每TB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云数据库Redis版</w:t>
            </w: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根据实例规格和个数按月计费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规格1:标准版（主从版）1G，连接数10000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规格2:标准版（主从版）2G，连接数10000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规格3:标准版（主从版）4G，连接数10000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规格4:标准版（主从版）8G，连接数10000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规格5:标准版（主从版）16G，连接数10000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规格6:标准版（主从版）32G，连接数10000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规格7:集群版16G，连接数80000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规格8:集群版32G，连接数80000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规格9:集群版64G，连接数80000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规格10:集群版128G，连接数160000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规格11:集群版256G，连接数160000</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数据传输服务（DTS）</w:t>
            </w: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根据实例类型及个数按月计费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数据同步</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1155.25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数据不停服迁移</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1155.25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数据订阅</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684.00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日志服务（log Service）</w:t>
            </w: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根据实例的存储容量按月计费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存储容量包：100GB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存储容量包：1TB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306.85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存储容量包：10TB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2894.65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存储容量包：100TB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28940.8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存储容量包：1000TB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289408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超出存储包后：每GB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企业级分布式应用服务（EDAS）</w:t>
            </w: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根据每个应用部署的vCPU数按月计费（仅包括服务管理费用，不包含资源费用）</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租户使用100vCPU内（含以内）每vCPU</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租户使用超出100vCPU部分每vCPU</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大数据计算服务（MaxCompute）（原ODPS）</w:t>
            </w: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根据实例开通的CU数（20CU起步）+存储容量（1TB起步）</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实例开通CU数：每CU</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存储容量：每GB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实时计算（Blink）</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根据实例开通的CU数按月计费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每CU</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分析型数据库MySQL版（AnalyticDB for MySQL）（原ADS）</w:t>
            </w: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根据实例规格和个数按月计费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规格：C1：1CORE，7.5GB内存，60GB SSD</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规格：C8：4CORE ，45G内存，480G SSD</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2264.8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规格：S8：10CORE ，60G内存，600G SSD，6T SATA</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3334.5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_GB2312" w:hAnsi="宋体" w:eastAsia="仿宋_GB2312" w:cs="Vrinda"/>
                <w:sz w:val="24"/>
              </w:rPr>
              <w:t>搜索服务</w:t>
            </w:r>
            <w:r>
              <w:rPr>
                <w:rFonts w:hint="eastAsia" w:ascii="仿宋" w:hAnsi="仿宋" w:eastAsia="仿宋" w:cs="仿宋"/>
                <w:kern w:val="0"/>
                <w:sz w:val="24"/>
              </w:rPr>
              <w:t>Elasticsearch</w:t>
            </w: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根据数据节点规格及数量+专有主节点规格及数量+协调节点规格及数量+存储类型及空间、按月计费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数据节点实例规格：4核16G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741.95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数据节点实例规格：8核32G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1438.30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数据节点实例规格：16核32G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2066.25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数据节点实例规格：16核64G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2832.90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数据节点实例规格：8核32G, 894G SSD</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1937.05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数据节点实例规格：16核64G, 1788G SSD</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3828.50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数据节点实例规格：8核32G, 22000G SATA</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2278.10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数据节点实例规格：16核64G, 44000SATA</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4511.55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DedicatedMaster（专有主节点）规格：4核16G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2225.85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DedicatedMaster（专有主节点）规格：8核32G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4314.90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DedicatedMaster（专有主节点）规格：16核32G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6198.75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DedicatedMaster（专有主节点）规格：16核64G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8498.70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ClientNode（协调节点）规格：4核16G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741.95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ClientNode（协调节点）规格：8核32G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1438.30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ClientNode（协调节点）规格：16核32G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2066.25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ClientNode（协调节点）规格：16核64G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2832.90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存储计费：SSD云盘（GB）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存储计费：高效云盘（GB）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实时数据分发平台（datahub）</w:t>
            </w: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根据读流量和读写次数、存储、shard个数月收费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读流量：每GB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存储：每GB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shard：个数</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读写次数：每百万次</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DataWorks</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标准版</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每套</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专业版</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每套</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企业版</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每套</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38000.00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调度资源组套餐</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500调度任务数</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1000调度任务数</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2000调度任务数</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2850.00</w:t>
            </w:r>
          </w:p>
        </w:tc>
      </w:tr>
      <w:tr>
        <w:tblPrEx>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5000调度任务数</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8550.00</w:t>
            </w:r>
          </w:p>
        </w:tc>
      </w:tr>
      <w:tr>
        <w:tblPrEx>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20000调度任务数</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30400.00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50000调度任务数</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60800.00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120000调度任务数</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142500.00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消息队列（MQ）</w:t>
            </w: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根据实例Topic数量+消息发送TPS+消息订阅EPS按月计费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Topic基础包：50个</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Topic基础包：10个</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消息发送基础包：1000TPS</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2313.68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消息发送扩展包：500TPS</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1156.82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消息订阅基础包：1000TPS</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2313.68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消息订阅扩展包：500TPS</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1156.82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分布式关系型数据库入门版（DRDS）</w:t>
            </w: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根据实例规格和个数按月计费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实例规格：8核16G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1569.4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实例规格：8核32G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1683.4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实例规格：12核24G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2842.4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实例规格：16核32G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3724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实例规格：20核40G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4604.65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实例规格：24核48G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5486.25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实例规格：28核56G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6366.9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实例规格：32核64G</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7248.5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容器服务</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根据部署容器的节点数按月计费（仅包括节点管理费用，不包含资源费用，ECS/ECS_Disk/SLB/EIP/VPC等资源另行计算）</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ECS每节点</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231.37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分布式任务调度（SchedulerX）</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SchedulerX2.0</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每套</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应用实时监控服务（ARMS）</w:t>
            </w:r>
          </w:p>
        </w:tc>
        <w:tc>
          <w:tcPr>
            <w:tcW w:w="1337" w:type="pct"/>
            <w:vMerge w:val="restar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根据应用监控资源包+前端页面监控资源包按月计费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应用监控资源包：1个Agent</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191.52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vMerge w:val="continue"/>
            <w:shd w:val="clear" w:color="auto" w:fill="auto"/>
            <w:vAlign w:val="center"/>
          </w:tcPr>
          <w:p>
            <w:pPr>
              <w:widowControl/>
              <w:jc w:val="center"/>
              <w:rPr>
                <w:rFonts w:ascii="仿宋" w:hAnsi="仿宋" w:eastAsia="仿宋" w:cs="仿宋"/>
                <w:kern w:val="0"/>
                <w:sz w:val="24"/>
              </w:rPr>
            </w:pP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前端监控资源包：含200万页面上报次数</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399.00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云管理服务</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云资源综合管理平台</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每套</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数据备份</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根据备份空间的大小按月计费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每GB</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16" w:type="pct"/>
            <w:vMerge w:val="restart"/>
            <w:shd w:val="clear" w:color="000000" w:fill="FFFFFF"/>
            <w:vAlign w:val="center"/>
          </w:tcPr>
          <w:p>
            <w:pPr>
              <w:widowControl/>
              <w:jc w:val="center"/>
              <w:rPr>
                <w:rFonts w:ascii="仿宋" w:hAnsi="仿宋" w:eastAsia="仿宋" w:cs="仿宋"/>
                <w:kern w:val="0"/>
                <w:sz w:val="24"/>
              </w:rPr>
            </w:pPr>
            <w:bookmarkStart w:id="37" w:name="_Hlk93330165"/>
            <w:r>
              <w:rPr>
                <w:rFonts w:hint="eastAsia" w:ascii="仿宋" w:hAnsi="仿宋" w:eastAsia="仿宋" w:cs="仿宋"/>
                <w:kern w:val="0"/>
                <w:sz w:val="24"/>
              </w:rPr>
              <w:t>安全系统安全服务</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等保二级安全服务</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每套</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16" w:type="pct"/>
            <w:vMerge w:val="continue"/>
            <w:shd w:val="clear" w:color="auto" w:fill="auto"/>
            <w:vAlign w:val="center"/>
          </w:tcPr>
          <w:p>
            <w:pPr>
              <w:widowControl/>
              <w:jc w:val="center"/>
              <w:rPr>
                <w:rFonts w:ascii="仿宋" w:hAnsi="仿宋" w:eastAsia="仿宋" w:cs="仿宋"/>
                <w:kern w:val="0"/>
                <w:sz w:val="24"/>
              </w:rPr>
            </w:pP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等保三级安全服务</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每套</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5000</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态势感知</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根据受保护的虚拟机个数按月计费，默认随ECS一起开通</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规格：1个虚拟机实例</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57.52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安骑士</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根据受保护的虚拟机个数按月计费，默认随ECS一起开通</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规格：1个虚拟机实例</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69.98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互联网带宽</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根据规格按月计费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每M</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互联网IP地址</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根据个数按月计费</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标准IP地址或互联地址</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1116"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平台运维服务</w:t>
            </w:r>
          </w:p>
        </w:tc>
        <w:tc>
          <w:tcPr>
            <w:tcW w:w="13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平台运维服务</w:t>
            </w:r>
          </w:p>
        </w:tc>
        <w:tc>
          <w:tcPr>
            <w:tcW w:w="1708"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根据《杭州市电子政务云平台管理办法（暂行）》要求，负责提供云技术咨询和方案优化，配合使用单位完成应用系统上线、下线和迁移工作。负责电子政务云平台运行实现高效、可视化监管和自动化告警。负责电子政务云平台的日常运行维护工作。提供派驻电子政务云平台的运维人员。做好法定节假日、重大活动的保障任务。</w:t>
            </w:r>
          </w:p>
        </w:tc>
        <w:tc>
          <w:tcPr>
            <w:tcW w:w="837" w:type="pct"/>
            <w:shd w:val="clear" w:color="000000" w:fill="FFFFFF"/>
            <w:vAlign w:val="center"/>
          </w:tcPr>
          <w:p>
            <w:pPr>
              <w:widowControl/>
              <w:jc w:val="center"/>
              <w:rPr>
                <w:rFonts w:ascii="仿宋" w:hAnsi="仿宋" w:eastAsia="仿宋" w:cs="仿宋"/>
                <w:kern w:val="0"/>
                <w:sz w:val="24"/>
              </w:rPr>
            </w:pPr>
            <w:r>
              <w:rPr>
                <w:rFonts w:hint="eastAsia" w:ascii="仿宋" w:hAnsi="仿宋" w:eastAsia="仿宋" w:cs="仿宋"/>
                <w:kern w:val="0"/>
                <w:sz w:val="24"/>
              </w:rPr>
              <w:t>20000</w:t>
            </w:r>
          </w:p>
        </w:tc>
      </w:tr>
    </w:tbl>
    <w:p>
      <w:pPr>
        <w:snapToGrid w:val="0"/>
        <w:spacing w:line="360" w:lineRule="auto"/>
        <w:ind w:firstLine="361" w:firstLineChars="150"/>
        <w:jc w:val="left"/>
        <w:outlineLvl w:val="1"/>
        <w:rPr>
          <w:rFonts w:ascii="仿宋_GB2312" w:hAnsi="仿宋" w:eastAsia="仿宋_GB2312"/>
          <w:b/>
          <w:sz w:val="24"/>
        </w:rPr>
      </w:pPr>
      <w:bookmarkStart w:id="38" w:name="_Toc105922803"/>
      <w:r>
        <w:rPr>
          <w:rFonts w:hint="eastAsia" w:ascii="仿宋_GB2312" w:hAnsi="仿宋" w:eastAsia="仿宋_GB2312"/>
          <w:b/>
          <w:sz w:val="24"/>
        </w:rPr>
        <w:t>四、相关技术要求</w:t>
      </w:r>
      <w:bookmarkEnd w:id="38"/>
    </w:p>
    <w:p>
      <w:pPr>
        <w:tabs>
          <w:tab w:val="left" w:pos="0"/>
        </w:tabs>
        <w:spacing w:line="360" w:lineRule="auto"/>
        <w:ind w:firstLine="480"/>
        <w:rPr>
          <w:rFonts w:ascii="仿宋" w:hAnsi="仿宋" w:eastAsia="仿宋" w:cs="仿宋"/>
          <w:b/>
          <w:sz w:val="24"/>
        </w:rPr>
      </w:pPr>
      <w:r>
        <w:rPr>
          <w:rFonts w:hint="eastAsia" w:ascii="仿宋" w:hAnsi="仿宋" w:eastAsia="仿宋" w:cs="仿宋"/>
          <w:b/>
          <w:sz w:val="24"/>
        </w:rPr>
        <w:t>1、政务云平台（X86）技术要求</w:t>
      </w:r>
    </w:p>
    <w:p>
      <w:pPr>
        <w:tabs>
          <w:tab w:val="left" w:pos="0"/>
        </w:tabs>
        <w:spacing w:line="360" w:lineRule="auto"/>
        <w:ind w:firstLine="480"/>
        <w:rPr>
          <w:rFonts w:ascii="仿宋" w:hAnsi="仿宋" w:eastAsia="仿宋" w:cs="仿宋"/>
          <w:b/>
          <w:sz w:val="24"/>
        </w:rPr>
      </w:pPr>
      <w:r>
        <w:rPr>
          <w:rFonts w:hint="eastAsia" w:ascii="仿宋" w:hAnsi="仿宋" w:eastAsia="仿宋" w:cs="仿宋"/>
          <w:b/>
          <w:sz w:val="24"/>
        </w:rPr>
        <w:t>1.1基础资源要求</w:t>
      </w:r>
    </w:p>
    <w:p>
      <w:pPr>
        <w:tabs>
          <w:tab w:val="left" w:pos="0"/>
        </w:tabs>
        <w:spacing w:line="360" w:lineRule="auto"/>
        <w:ind w:firstLine="480"/>
        <w:rPr>
          <w:rFonts w:ascii="仿宋" w:hAnsi="仿宋" w:eastAsia="仿宋" w:cs="仿宋"/>
          <w:b/>
          <w:sz w:val="24"/>
        </w:rPr>
      </w:pPr>
      <w:r>
        <w:rPr>
          <w:rFonts w:hint="eastAsia" w:ascii="仿宋" w:hAnsi="仿宋" w:eastAsia="仿宋" w:cs="仿宋"/>
          <w:b/>
          <w:sz w:val="24"/>
        </w:rPr>
        <w:t>1.1.1专用IDC机房</w:t>
      </w:r>
    </w:p>
    <w:p>
      <w:pPr>
        <w:tabs>
          <w:tab w:val="left" w:pos="0"/>
        </w:tabs>
        <w:spacing w:line="360" w:lineRule="auto"/>
        <w:ind w:firstLine="480"/>
        <w:rPr>
          <w:rFonts w:ascii="仿宋" w:hAnsi="仿宋" w:eastAsia="仿宋" w:cs="仿宋"/>
          <w:sz w:val="24"/>
        </w:rPr>
      </w:pPr>
      <w:r>
        <w:rPr>
          <w:rFonts w:hint="eastAsia" w:ascii="仿宋" w:hAnsi="仿宋" w:eastAsia="仿宋" w:cs="仿宋"/>
          <w:sz w:val="24"/>
        </w:rPr>
        <w:t xml:space="preserve">投标人应为“钱塘区政务云”提供专用的IDC机房，具体要求见下表： </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指标项</w:t>
            </w:r>
          </w:p>
        </w:tc>
        <w:tc>
          <w:tcPr>
            <w:tcW w:w="426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建设标准</w:t>
            </w: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机房建设标准ANSI/TIA-942 Tier3+及以上标准建造。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机房地点</w:t>
            </w: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需提供机房地点，机房地点需考虑采购人使用便捷性及投标人快速响应服务能力（如2小时内上门服务等）。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动力保障</w:t>
            </w: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2路10kV高压电力专线从不同变电所接入机房；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2N UPS配置，确保供电安全；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配置同等容量柴油发电机，油量储备可以支持发电机满载运行超过24小时；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所有机柜均由两套不同的UPS系统提供双路供电。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空调系统</w:t>
            </w: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恒温恒湿机，温度保持在20~25度，相对湿度保持在40%~55%；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空调主机配置EPS供电，保障无市电情况下的持续运转；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下送风上回风、冷热通道隔离设计，提高制冷效果及能源使用效率。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消防系统</w:t>
            </w: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分区域消防联动系统，保障机房运行安全。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网络资源</w:t>
            </w: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具备可与杭州市政务外网相对接的网络环境，能提供公众服务网、资源共享网和业务专网等政务专用网络（需了解环境可现场踏勘）。</w:t>
            </w:r>
          </w:p>
          <w:p>
            <w:pPr>
              <w:rPr>
                <w:rFonts w:ascii="仿宋" w:hAnsi="仿宋" w:eastAsia="仿宋" w:cs="仿宋"/>
                <w:sz w:val="24"/>
              </w:rPr>
            </w:pPr>
            <w:r>
              <w:rPr>
                <w:rFonts w:hint="eastAsia" w:ascii="仿宋" w:hAnsi="仿宋" w:eastAsia="仿宋" w:cs="仿宋"/>
                <w:sz w:val="24"/>
              </w:rPr>
              <w:t>政务云机房与市政务网提供传输波分网络对接互联，保障政务网网络稳定。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互联网出口</w:t>
            </w: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为杭州政务云平台提供稳定可靠的互联网出口。</w:t>
            </w:r>
          </w:p>
        </w:tc>
      </w:tr>
    </w:tbl>
    <w:p>
      <w:pPr>
        <w:tabs>
          <w:tab w:val="left" w:pos="0"/>
        </w:tabs>
        <w:spacing w:line="360" w:lineRule="auto"/>
        <w:ind w:firstLine="480"/>
        <w:rPr>
          <w:rFonts w:ascii="仿宋" w:hAnsi="仿宋" w:eastAsia="仿宋" w:cs="仿宋"/>
          <w:b/>
          <w:sz w:val="24"/>
        </w:rPr>
      </w:pPr>
    </w:p>
    <w:p>
      <w:pPr>
        <w:tabs>
          <w:tab w:val="left" w:pos="0"/>
        </w:tabs>
        <w:spacing w:line="360" w:lineRule="auto"/>
        <w:ind w:firstLine="480"/>
        <w:rPr>
          <w:rFonts w:ascii="仿宋" w:hAnsi="仿宋" w:eastAsia="仿宋" w:cs="仿宋"/>
          <w:b/>
          <w:sz w:val="24"/>
        </w:rPr>
      </w:pPr>
      <w:r>
        <w:rPr>
          <w:rFonts w:hint="eastAsia" w:ascii="仿宋" w:hAnsi="仿宋" w:eastAsia="仿宋" w:cs="仿宋"/>
          <w:b/>
          <w:sz w:val="24"/>
        </w:rPr>
        <w:t>1.1.2 政务云平台</w:t>
      </w:r>
    </w:p>
    <w:p>
      <w:pPr>
        <w:tabs>
          <w:tab w:val="left" w:pos="0"/>
        </w:tabs>
        <w:spacing w:line="360" w:lineRule="auto"/>
        <w:ind w:firstLine="480"/>
        <w:rPr>
          <w:rFonts w:ascii="仿宋" w:hAnsi="仿宋" w:eastAsia="仿宋" w:cs="仿宋"/>
          <w:sz w:val="24"/>
        </w:rPr>
      </w:pPr>
      <w:r>
        <w:rPr>
          <w:rFonts w:hint="eastAsia" w:ascii="仿宋" w:hAnsi="仿宋" w:eastAsia="仿宋" w:cs="仿宋"/>
          <w:sz w:val="24"/>
        </w:rPr>
        <w:t>投标人应为“钱塘区政务云”提供专用的政务云平台，具体要求见下表：</w:t>
      </w:r>
    </w:p>
    <w:tbl>
      <w:tblPr>
        <w:tblStyle w:val="63"/>
        <w:tblW w:w="4932"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pPr>
              <w:jc w:val="center"/>
              <w:rPr>
                <w:rFonts w:ascii="仿宋" w:hAnsi="仿宋" w:eastAsia="仿宋" w:cs="仿宋"/>
                <w:sz w:val="24"/>
              </w:rPr>
            </w:pPr>
            <w:r>
              <w:rPr>
                <w:rFonts w:hint="eastAsia" w:ascii="仿宋" w:hAnsi="仿宋" w:eastAsia="仿宋" w:cs="仿宋"/>
                <w:sz w:val="24"/>
              </w:rPr>
              <w:t>指标项</w:t>
            </w:r>
          </w:p>
        </w:tc>
        <w:tc>
          <w:tcPr>
            <w:tcW w:w="4279" w:type="pct"/>
            <w:vAlign w:val="center"/>
          </w:tcPr>
          <w:p>
            <w:pPr>
              <w:jc w:val="center"/>
              <w:rPr>
                <w:rFonts w:ascii="仿宋" w:hAnsi="仿宋" w:eastAsia="仿宋" w:cs="仿宋"/>
                <w:sz w:val="24"/>
              </w:rPr>
            </w:pPr>
            <w:r>
              <w:rPr>
                <w:rFonts w:hint="eastAsia" w:ascii="仿宋" w:hAnsi="仿宋" w:eastAsia="仿宋" w:cs="仿宋"/>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restart"/>
            <w:vAlign w:val="center"/>
          </w:tcPr>
          <w:p>
            <w:pPr>
              <w:jc w:val="center"/>
              <w:rPr>
                <w:rFonts w:ascii="仿宋" w:hAnsi="仿宋" w:eastAsia="仿宋" w:cs="仿宋"/>
                <w:sz w:val="24"/>
              </w:rPr>
            </w:pPr>
            <w:r>
              <w:rPr>
                <w:rFonts w:hint="eastAsia" w:ascii="仿宋" w:hAnsi="仿宋" w:eastAsia="仿宋" w:cs="仿宋"/>
                <w:sz w:val="24"/>
              </w:rPr>
              <w:t>建设标准</w:t>
            </w:r>
          </w:p>
        </w:tc>
        <w:tc>
          <w:tcPr>
            <w:tcW w:w="4279" w:type="pct"/>
            <w:vAlign w:val="center"/>
          </w:tcPr>
          <w:p>
            <w:pPr>
              <w:rPr>
                <w:rFonts w:ascii="仿宋" w:hAnsi="仿宋" w:eastAsia="仿宋" w:cs="仿宋"/>
                <w:sz w:val="24"/>
              </w:rPr>
            </w:pPr>
            <w:r>
              <w:rPr>
                <w:rFonts w:hint="eastAsia" w:ascii="仿宋" w:hAnsi="仿宋" w:eastAsia="仿宋" w:cs="仿宋"/>
                <w:sz w:val="24"/>
              </w:rPr>
              <w:t>平台基于大规模分布式计算系统内核技术架构，投标时承诺中标后提供原厂技术架构承诺说明函；</w:t>
            </w:r>
          </w:p>
        </w:tc>
      </w:tr>
      <w:tr>
        <w:tblPrEx>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采用统一管理集群资源，统一管理集群内的CPU、内存、磁盘和网络资源使得这些关键资源可以被高效地使用；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采用文件多备份的策略提高存储的可靠性；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根据应用对资源进行全局的调度，提高资源的利用率；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采用自动故障切换提高系统整体的可用性；</w:t>
            </w:r>
          </w:p>
        </w:tc>
      </w:tr>
      <w:tr>
        <w:tblPrEx>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采用统一的安全措施，保证政务信息的安全性；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要求采用统一运维的方式，提高系统的安全并降低成本。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pPr>
              <w:jc w:val="center"/>
              <w:rPr>
                <w:rFonts w:ascii="仿宋" w:hAnsi="仿宋" w:eastAsia="仿宋" w:cs="仿宋"/>
                <w:sz w:val="24"/>
              </w:rPr>
            </w:pPr>
            <w:r>
              <w:rPr>
                <w:rFonts w:hint="eastAsia" w:ascii="仿宋" w:hAnsi="仿宋" w:eastAsia="仿宋" w:cs="仿宋"/>
                <w:sz w:val="24"/>
              </w:rPr>
              <w:t>云平台自主知识产权</w:t>
            </w:r>
          </w:p>
        </w:tc>
        <w:tc>
          <w:tcPr>
            <w:tcW w:w="4279" w:type="pct"/>
          </w:tcPr>
          <w:p>
            <w:pPr>
              <w:rPr>
                <w:rFonts w:ascii="仿宋" w:hAnsi="仿宋" w:eastAsia="仿宋" w:cs="仿宋"/>
                <w:sz w:val="24"/>
              </w:rPr>
            </w:pPr>
            <w:r>
              <w:rPr>
                <w:rFonts w:hint="eastAsia" w:ascii="仿宋" w:hAnsi="仿宋" w:eastAsia="仿宋" w:cs="仿宋"/>
                <w:sz w:val="24"/>
              </w:rPr>
              <w:t>投标人所提供的平台软件，具备自主知识产权，并能够不依赖于第三方，具备对全部软件代码的自主研发、升级、及时的bug修复能力。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pPr>
              <w:jc w:val="center"/>
              <w:rPr>
                <w:rFonts w:ascii="仿宋" w:hAnsi="仿宋" w:eastAsia="仿宋" w:cs="仿宋"/>
                <w:sz w:val="24"/>
              </w:rPr>
            </w:pPr>
            <w:r>
              <w:rPr>
                <w:rFonts w:hint="eastAsia" w:ascii="仿宋" w:hAnsi="仿宋" w:eastAsia="仿宋" w:cs="仿宋"/>
                <w:sz w:val="24"/>
              </w:rPr>
              <w:t>市场商业化程度</w:t>
            </w:r>
          </w:p>
        </w:tc>
        <w:tc>
          <w:tcPr>
            <w:tcW w:w="4279" w:type="pct"/>
            <w:vAlign w:val="center"/>
          </w:tcPr>
          <w:p>
            <w:pPr>
              <w:rPr>
                <w:rFonts w:ascii="仿宋" w:hAnsi="仿宋" w:eastAsia="仿宋" w:cs="仿宋"/>
                <w:sz w:val="24"/>
              </w:rPr>
            </w:pPr>
            <w:r>
              <w:rPr>
                <w:rFonts w:hint="eastAsia" w:ascii="仿宋" w:hAnsi="仿宋" w:eastAsia="仿宋" w:cs="仿宋"/>
                <w:sz w:val="24"/>
              </w:rPr>
              <w:t>要求云服务已商业化运行，经过了市场的有效检验。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pPr>
              <w:jc w:val="center"/>
              <w:rPr>
                <w:rFonts w:ascii="仿宋" w:hAnsi="仿宋" w:eastAsia="仿宋" w:cs="仿宋"/>
                <w:sz w:val="24"/>
              </w:rPr>
            </w:pPr>
            <w:r>
              <w:rPr>
                <w:rFonts w:hint="eastAsia" w:ascii="仿宋" w:hAnsi="仿宋" w:eastAsia="仿宋" w:cs="仿宋"/>
                <w:sz w:val="24"/>
              </w:rPr>
              <w:t>政务VIP服务</w:t>
            </w:r>
          </w:p>
        </w:tc>
        <w:tc>
          <w:tcPr>
            <w:tcW w:w="4279" w:type="pct"/>
            <w:vAlign w:val="center"/>
          </w:tcPr>
          <w:p>
            <w:pPr>
              <w:rPr>
                <w:rFonts w:ascii="仿宋" w:hAnsi="仿宋" w:eastAsia="仿宋" w:cs="仿宋"/>
                <w:sz w:val="24"/>
              </w:rPr>
            </w:pPr>
            <w:r>
              <w:rPr>
                <w:rFonts w:hint="eastAsia" w:ascii="仿宋" w:hAnsi="仿宋" w:eastAsia="仿宋" w:cs="仿宋"/>
                <w:sz w:val="24"/>
              </w:rPr>
              <w:t>为政务用户提供VIP服务，划定政务服务逻辑专区，集中存放政务应用系统和数据资源，专区内的物理主机、存储、数据库、网络等资源不得提供给非政务用户使用。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pPr>
              <w:jc w:val="center"/>
              <w:rPr>
                <w:rFonts w:ascii="仿宋" w:hAnsi="仿宋" w:eastAsia="仿宋" w:cs="仿宋"/>
                <w:sz w:val="24"/>
              </w:rPr>
            </w:pPr>
            <w:r>
              <w:rPr>
                <w:rFonts w:hint="eastAsia" w:ascii="仿宋" w:hAnsi="仿宋" w:eastAsia="仿宋" w:cs="仿宋"/>
                <w:sz w:val="24"/>
              </w:rPr>
              <w:t>资源管理</w:t>
            </w:r>
          </w:p>
        </w:tc>
        <w:tc>
          <w:tcPr>
            <w:tcW w:w="4279" w:type="pct"/>
            <w:vAlign w:val="center"/>
          </w:tcPr>
          <w:p>
            <w:pPr>
              <w:rPr>
                <w:rFonts w:ascii="仿宋" w:hAnsi="仿宋" w:eastAsia="仿宋" w:cs="仿宋"/>
                <w:sz w:val="24"/>
              </w:rPr>
            </w:pPr>
            <w:r>
              <w:rPr>
                <w:rFonts w:hint="eastAsia" w:ascii="仿宋" w:hAnsi="仿宋" w:eastAsia="仿宋" w:cs="仿宋"/>
                <w:sz w:val="24"/>
              </w:rPr>
              <w:t>负责调度和分配集群的内存和计算等资源给上层应用和服务，管理运行在集群节点上的任务的生命周期和资源使用。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pPr>
              <w:jc w:val="center"/>
              <w:rPr>
                <w:rFonts w:ascii="仿宋" w:hAnsi="仿宋" w:eastAsia="仿宋" w:cs="仿宋"/>
                <w:sz w:val="24"/>
              </w:rPr>
            </w:pPr>
            <w:r>
              <w:rPr>
                <w:rFonts w:hint="eastAsia" w:ascii="仿宋" w:hAnsi="仿宋" w:eastAsia="仿宋" w:cs="仿宋"/>
                <w:sz w:val="24"/>
              </w:rPr>
              <w:t>安全管理</w:t>
            </w:r>
          </w:p>
        </w:tc>
        <w:tc>
          <w:tcPr>
            <w:tcW w:w="4279" w:type="pct"/>
            <w:vAlign w:val="center"/>
          </w:tcPr>
          <w:p>
            <w:pPr>
              <w:rPr>
                <w:rFonts w:ascii="仿宋" w:hAnsi="仿宋" w:eastAsia="仿宋" w:cs="仿宋"/>
                <w:sz w:val="24"/>
              </w:rPr>
            </w:pPr>
            <w:r>
              <w:rPr>
                <w:rFonts w:hint="eastAsia" w:ascii="仿宋" w:hAnsi="仿宋" w:eastAsia="仿宋" w:cs="仿宋"/>
                <w:sz w:val="24"/>
              </w:rPr>
              <w:t>安全管理提供以用户为单位的身份认证和授权，对集群数据资源和服务进行访问控制生成。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pPr>
              <w:jc w:val="center"/>
              <w:rPr>
                <w:rFonts w:ascii="仿宋" w:hAnsi="仿宋" w:eastAsia="仿宋" w:cs="仿宋"/>
                <w:sz w:val="24"/>
              </w:rPr>
            </w:pPr>
            <w:r>
              <w:rPr>
                <w:rFonts w:hint="eastAsia" w:ascii="仿宋" w:hAnsi="仿宋" w:eastAsia="仿宋" w:cs="仿宋"/>
                <w:sz w:val="24"/>
              </w:rPr>
              <w:t>远程过程调用</w:t>
            </w:r>
          </w:p>
        </w:tc>
        <w:tc>
          <w:tcPr>
            <w:tcW w:w="4279" w:type="pct"/>
            <w:vAlign w:val="center"/>
          </w:tcPr>
          <w:p>
            <w:pPr>
              <w:rPr>
                <w:rFonts w:ascii="仿宋" w:hAnsi="仿宋" w:eastAsia="仿宋" w:cs="仿宋"/>
                <w:sz w:val="24"/>
              </w:rPr>
            </w:pPr>
            <w:r>
              <w:rPr>
                <w:rFonts w:hint="eastAsia" w:ascii="仿宋" w:hAnsi="仿宋" w:eastAsia="仿宋" w:cs="仿宋"/>
                <w:sz w:val="24"/>
              </w:rPr>
              <w:t>远程过程调用提供可靠高效的进程间远程调用服务，支持通讯信道的数据压缩和一致性校验。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pPr>
              <w:jc w:val="center"/>
              <w:rPr>
                <w:rFonts w:ascii="仿宋" w:hAnsi="仿宋" w:eastAsia="仿宋" w:cs="仿宋"/>
                <w:sz w:val="24"/>
              </w:rPr>
            </w:pPr>
            <w:r>
              <w:rPr>
                <w:rFonts w:hint="eastAsia" w:ascii="仿宋" w:hAnsi="仿宋" w:eastAsia="仿宋" w:cs="仿宋"/>
                <w:sz w:val="24"/>
              </w:rPr>
              <w:t>分布协同服务</w:t>
            </w:r>
          </w:p>
        </w:tc>
        <w:tc>
          <w:tcPr>
            <w:tcW w:w="4279" w:type="pct"/>
            <w:vAlign w:val="center"/>
          </w:tcPr>
          <w:p>
            <w:pPr>
              <w:rPr>
                <w:rFonts w:ascii="仿宋" w:hAnsi="仿宋" w:eastAsia="仿宋" w:cs="仿宋"/>
                <w:sz w:val="24"/>
              </w:rPr>
            </w:pPr>
            <w:r>
              <w:rPr>
                <w:rFonts w:hint="eastAsia" w:ascii="仿宋" w:hAnsi="仿宋" w:eastAsia="仿宋" w:cs="仿宋"/>
                <w:sz w:val="24"/>
              </w:rPr>
              <w:t>分布协同服务提供分布式系统基本的命名服务、状态同步服务和分布式锁服务。支持基于Paxos的分布式共识协议。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restart"/>
            <w:vAlign w:val="center"/>
          </w:tcPr>
          <w:p>
            <w:pPr>
              <w:jc w:val="center"/>
              <w:rPr>
                <w:rFonts w:ascii="仿宋" w:hAnsi="仿宋" w:eastAsia="仿宋" w:cs="仿宋"/>
                <w:sz w:val="24"/>
              </w:rPr>
            </w:pPr>
            <w:r>
              <w:rPr>
                <w:rFonts w:hint="eastAsia" w:ascii="仿宋" w:hAnsi="仿宋" w:eastAsia="仿宋" w:cs="仿宋"/>
                <w:sz w:val="24"/>
              </w:rPr>
              <w:t>分布式文件系统</w:t>
            </w:r>
          </w:p>
        </w:tc>
        <w:tc>
          <w:tcPr>
            <w:tcW w:w="4279" w:type="pct"/>
            <w:vAlign w:val="center"/>
          </w:tcPr>
          <w:p>
            <w:pPr>
              <w:rPr>
                <w:rFonts w:ascii="仿宋" w:hAnsi="仿宋" w:eastAsia="仿宋" w:cs="仿宋"/>
                <w:sz w:val="24"/>
              </w:rPr>
            </w:pPr>
            <w:r>
              <w:rPr>
                <w:rFonts w:hint="eastAsia" w:ascii="仿宋" w:hAnsi="仿宋" w:eastAsia="仿宋" w:cs="仿宋"/>
                <w:sz w:val="24"/>
              </w:rPr>
              <w:t>能实现大规模数据的快速读写功能，具备文件并行操作的高效机制；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拥有存储系统状态的监视机制以及故障诊断和恢复高效算法；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具备数据安全防护，要求包括数据加密技术，冗余存储和自动恢复技术，多租户，用户隔离，访问控制技术，为云存储提供数据安全保障；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支持大规模并发读写，充分利用分布式并行带宽；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分布式文件系统要求拥有高可扩展性，支持上亿个文件和PB以上量级的文件存储；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基于Paxos协议的多Master设计，避免集群单点失效，自动进行故障监测和数据复制，在不依赖RAID卡和NAS等特殊硬件设备的条件下，具备高可用性和可靠性；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要求有毫秒级别的日志更新操作，支持快速响应的在线服务；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支持增量扩容和自动数据平衡能力，允许用户定制数据分布策略。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restart"/>
            <w:vAlign w:val="center"/>
          </w:tcPr>
          <w:p>
            <w:pPr>
              <w:jc w:val="center"/>
              <w:rPr>
                <w:rFonts w:ascii="仿宋" w:hAnsi="仿宋" w:eastAsia="仿宋" w:cs="仿宋"/>
                <w:sz w:val="24"/>
              </w:rPr>
            </w:pPr>
            <w:r>
              <w:rPr>
                <w:rFonts w:hint="eastAsia" w:ascii="仿宋" w:hAnsi="仿宋" w:eastAsia="仿宋" w:cs="仿宋"/>
                <w:sz w:val="24"/>
              </w:rPr>
              <w:t>任务调度</w:t>
            </w:r>
          </w:p>
        </w:tc>
        <w:tc>
          <w:tcPr>
            <w:tcW w:w="4279" w:type="pct"/>
            <w:vAlign w:val="center"/>
          </w:tcPr>
          <w:p>
            <w:pPr>
              <w:rPr>
                <w:rFonts w:ascii="仿宋" w:hAnsi="仿宋" w:eastAsia="仿宋" w:cs="仿宋"/>
                <w:sz w:val="24"/>
              </w:rPr>
            </w:pPr>
            <w:r>
              <w:rPr>
                <w:rFonts w:hint="eastAsia" w:ascii="仿宋" w:hAnsi="仿宋" w:eastAsia="仿宋" w:cs="仿宋"/>
                <w:sz w:val="24"/>
              </w:rPr>
              <w:t>要求采用数据驱动的多级流水线并行计算框架，在表述能力上兼容MapReduce，Map-Reduce-Merge等多种编程模式；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高可扩展性，支持十万以上级的并行任务调度；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自动检测故障和系统热点，重试失败任务，保证作业稳定可靠运行完成。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pPr>
              <w:jc w:val="center"/>
              <w:rPr>
                <w:rFonts w:ascii="仿宋" w:hAnsi="仿宋" w:eastAsia="仿宋" w:cs="仿宋"/>
                <w:sz w:val="24"/>
              </w:rPr>
            </w:pPr>
            <w:r>
              <w:rPr>
                <w:rFonts w:hint="eastAsia" w:ascii="仿宋" w:hAnsi="仿宋" w:eastAsia="仿宋" w:cs="仿宋"/>
                <w:sz w:val="24"/>
                <w:szCs w:val="21"/>
              </w:rPr>
              <w:t>外部平台对接能力</w:t>
            </w:r>
          </w:p>
        </w:tc>
        <w:tc>
          <w:tcPr>
            <w:tcW w:w="4279" w:type="pct"/>
            <w:vAlign w:val="center"/>
          </w:tcPr>
          <w:p>
            <w:pPr>
              <w:adjustRightInd/>
              <w:rPr>
                <w:rFonts w:ascii="仿宋" w:hAnsi="仿宋" w:eastAsia="仿宋" w:cs="仿宋"/>
                <w:sz w:val="24"/>
              </w:rPr>
            </w:pPr>
            <w:r>
              <w:rPr>
                <w:rFonts w:hint="eastAsia" w:ascii="仿宋" w:hAnsi="仿宋" w:eastAsia="仿宋" w:cs="仿宋"/>
                <w:sz w:val="24"/>
              </w:rPr>
              <w:t>●支持与省一体化数字资源平台（IRS）、市一体化公共数据平台等外部系统对接，实现资源数据上报，资源开通等功能（</w:t>
            </w:r>
            <w:r>
              <w:rPr>
                <w:rFonts w:ascii="仿宋_GB2312" w:hAnsi="宋体" w:eastAsia="仿宋_GB2312"/>
                <w:sz w:val="24"/>
              </w:rPr>
              <w:t>提供IRS界面</w:t>
            </w:r>
            <w:r>
              <w:rPr>
                <w:rFonts w:hint="eastAsia" w:ascii="仿宋_GB2312" w:hAnsi="宋体" w:eastAsia="仿宋_GB2312"/>
                <w:sz w:val="24"/>
              </w:rPr>
              <w:t>截图等相关</w:t>
            </w:r>
            <w:r>
              <w:rPr>
                <w:rFonts w:ascii="仿宋_GB2312" w:hAnsi="宋体" w:eastAsia="仿宋_GB2312"/>
                <w:sz w:val="24"/>
              </w:rPr>
              <w:t>证明</w:t>
            </w:r>
            <w:r>
              <w:rPr>
                <w:rFonts w:hint="eastAsia" w:ascii="仿宋_GB2312" w:hAnsi="宋体" w:eastAsia="仿宋_GB2312"/>
                <w:sz w:val="24"/>
              </w:rPr>
              <w:t>材料）</w:t>
            </w:r>
            <w:r>
              <w:rPr>
                <w:rFonts w:hint="eastAsia" w:ascii="仿宋" w:hAnsi="仿宋" w:eastAsia="仿宋" w:cs="仿宋"/>
                <w:sz w:val="24"/>
              </w:rPr>
              <w:t>。</w:t>
            </w:r>
          </w:p>
          <w:p>
            <w:pPr>
              <w:adjustRightInd/>
              <w:rPr>
                <w:rFonts w:ascii="仿宋" w:hAnsi="仿宋" w:eastAsia="仿宋" w:cs="仿宋"/>
                <w:sz w:val="24"/>
              </w:rPr>
            </w:pPr>
            <w:r>
              <w:rPr>
                <w:rFonts w:hint="eastAsia" w:ascii="仿宋" w:hAnsi="仿宋" w:eastAsia="仿宋" w:cs="仿宋"/>
                <w:sz w:val="24"/>
              </w:rPr>
              <w:t>1.满足IRS平台的云资源业务审批流程按照采购单位的要求进行配置；</w:t>
            </w:r>
          </w:p>
          <w:p>
            <w:pPr>
              <w:adjustRightInd/>
              <w:rPr>
                <w:rFonts w:ascii="仿宋" w:hAnsi="仿宋" w:eastAsia="仿宋" w:cs="仿宋"/>
                <w:sz w:val="24"/>
              </w:rPr>
            </w:pPr>
            <w:r>
              <w:rPr>
                <w:rFonts w:hint="eastAsia" w:ascii="仿宋" w:hAnsi="仿宋" w:eastAsia="仿宋" w:cs="仿宋"/>
                <w:sz w:val="24"/>
              </w:rPr>
              <w:t>2.满足具备ECS、RDS、SLB、OSS四大件等云资源的定期上传IRS平台功能；</w:t>
            </w:r>
          </w:p>
          <w:p>
            <w:pPr>
              <w:jc w:val="left"/>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.服务期间满足浙江省大数据发展管理局和杭州市数据资源管理局下派的各项IRS平台有关政务云的接口对接和数据上报任务。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restart"/>
            <w:vAlign w:val="center"/>
          </w:tcPr>
          <w:p>
            <w:pPr>
              <w:jc w:val="center"/>
              <w:rPr>
                <w:rFonts w:ascii="仿宋" w:hAnsi="仿宋" w:eastAsia="仿宋" w:cs="仿宋"/>
                <w:sz w:val="24"/>
              </w:rPr>
            </w:pPr>
            <w:r>
              <w:rPr>
                <w:rFonts w:hint="eastAsia" w:ascii="仿宋" w:hAnsi="仿宋" w:eastAsia="仿宋" w:cs="仿宋"/>
                <w:sz w:val="24"/>
              </w:rPr>
              <w:t>大规模数据分析</w:t>
            </w:r>
          </w:p>
        </w:tc>
        <w:tc>
          <w:tcPr>
            <w:tcW w:w="4279" w:type="pct"/>
            <w:vAlign w:val="center"/>
          </w:tcPr>
          <w:p>
            <w:pPr>
              <w:jc w:val="left"/>
              <w:rPr>
                <w:rFonts w:ascii="仿宋" w:hAnsi="仿宋" w:eastAsia="仿宋" w:cs="仿宋"/>
                <w:sz w:val="24"/>
              </w:rPr>
            </w:pPr>
            <w:r>
              <w:rPr>
                <w:rFonts w:hint="eastAsia" w:ascii="仿宋" w:hAnsi="仿宋" w:eastAsia="仿宋" w:cs="仿宋"/>
                <w:sz w:val="24"/>
              </w:rPr>
              <w:t>支持Map、Reduce、Join、Union 等多种数据节点处理模式，支持直接使用SQL 语句对海量数据进行离线分析；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提供与ANSI SQL 高度兼容的语法支持，支持用户复杂的数据分析</w:t>
            </w:r>
          </w:p>
          <w:p>
            <w:pPr>
              <w:rPr>
                <w:rFonts w:ascii="仿宋" w:hAnsi="仿宋" w:eastAsia="仿宋" w:cs="仿宋"/>
                <w:sz w:val="24"/>
              </w:rPr>
            </w:pPr>
            <w:r>
              <w:rPr>
                <w:rFonts w:hint="eastAsia" w:ascii="仿宋" w:hAnsi="仿宋" w:eastAsia="仿宋" w:cs="仿宋"/>
                <w:sz w:val="24"/>
              </w:rPr>
              <w:t>需求。提供Client 工具、RESTful 开放接口以及Java SDK 来为用户服务，用户可以根据自己的需求选择合适的方式来使用该服务。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pct"/>
            <w:vAlign w:val="center"/>
          </w:tcPr>
          <w:p>
            <w:pPr>
              <w:jc w:val="center"/>
              <w:rPr>
                <w:rFonts w:ascii="仿宋" w:hAnsi="仿宋" w:eastAsia="仿宋" w:cs="仿宋"/>
                <w:sz w:val="24"/>
              </w:rPr>
            </w:pPr>
            <w:r>
              <w:rPr>
                <w:rFonts w:hint="eastAsia" w:ascii="仿宋" w:hAnsi="仿宋" w:eastAsia="仿宋" w:cs="仿宋"/>
                <w:sz w:val="24"/>
              </w:rPr>
              <w:t>资源自动弹性伸缩</w:t>
            </w:r>
          </w:p>
        </w:tc>
        <w:tc>
          <w:tcPr>
            <w:tcW w:w="4279" w:type="pct"/>
            <w:vAlign w:val="center"/>
          </w:tcPr>
          <w:p>
            <w:pPr>
              <w:rPr>
                <w:rFonts w:ascii="仿宋" w:hAnsi="仿宋" w:eastAsia="仿宋" w:cs="仿宋"/>
                <w:sz w:val="24"/>
              </w:rPr>
            </w:pPr>
            <w:r>
              <w:rPr>
                <w:rFonts w:hint="eastAsia" w:ascii="仿宋" w:hAnsi="仿宋" w:eastAsia="仿宋" w:cs="仿宋"/>
                <w:sz w:val="24"/>
              </w:rPr>
              <w:t>根据访问量自动伸缩应用所占用的资源；按应用实际的资源使用量进行计量，最大限度地节约资源费用。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restart"/>
            <w:vAlign w:val="center"/>
          </w:tcPr>
          <w:p>
            <w:pPr>
              <w:jc w:val="center"/>
              <w:rPr>
                <w:rFonts w:ascii="仿宋" w:hAnsi="仿宋" w:eastAsia="仿宋" w:cs="仿宋"/>
                <w:sz w:val="24"/>
              </w:rPr>
            </w:pPr>
            <w:r>
              <w:rPr>
                <w:rFonts w:hint="eastAsia" w:ascii="仿宋" w:hAnsi="仿宋" w:eastAsia="仿宋" w:cs="仿宋"/>
                <w:sz w:val="24"/>
              </w:rPr>
              <w:t>集群部署与监控</w:t>
            </w:r>
          </w:p>
        </w:tc>
        <w:tc>
          <w:tcPr>
            <w:tcW w:w="4279" w:type="pct"/>
            <w:vAlign w:val="center"/>
          </w:tcPr>
          <w:p>
            <w:pPr>
              <w:rPr>
                <w:rFonts w:ascii="仿宋" w:hAnsi="仿宋" w:eastAsia="仿宋" w:cs="仿宋"/>
                <w:sz w:val="24"/>
              </w:rPr>
            </w:pPr>
            <w:r>
              <w:rPr>
                <w:rFonts w:hint="eastAsia" w:ascii="仿宋" w:hAnsi="仿宋" w:eastAsia="仿宋" w:cs="仿宋"/>
                <w:sz w:val="24"/>
              </w:rPr>
              <w:t>集群部署与监控提供整个政务云以及上层应用服务的部署、配置管理、以及服务的自检和自举；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支持在线集群扩容。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pPr>
              <w:jc w:val="center"/>
              <w:rPr>
                <w:rFonts w:ascii="仿宋" w:hAnsi="仿宋" w:eastAsia="仿宋" w:cs="仿宋"/>
                <w:sz w:val="24"/>
              </w:rPr>
            </w:pPr>
            <w:r>
              <w:rPr>
                <w:rFonts w:hint="eastAsia" w:ascii="仿宋" w:hAnsi="仿宋" w:eastAsia="仿宋" w:cs="仿宋"/>
                <w:sz w:val="24"/>
              </w:rPr>
              <w:t>平台网络要求</w:t>
            </w:r>
          </w:p>
        </w:tc>
        <w:tc>
          <w:tcPr>
            <w:tcW w:w="4279" w:type="pct"/>
            <w:vAlign w:val="center"/>
          </w:tcPr>
          <w:p>
            <w:pPr>
              <w:rPr>
                <w:rFonts w:ascii="仿宋" w:hAnsi="仿宋" w:eastAsia="仿宋" w:cs="仿宋"/>
                <w:sz w:val="24"/>
              </w:rPr>
            </w:pPr>
            <w:r>
              <w:rPr>
                <w:rFonts w:hint="eastAsia" w:ascii="仿宋" w:hAnsi="仿宋" w:eastAsia="仿宋" w:cs="仿宋"/>
                <w:sz w:val="24"/>
              </w:rPr>
              <w:t>具备可与杭州市政务外网相对接的网络环境，能根据使用单位的要求，提供具备公众服务网、资源共享网和业务专网等政务专用网络IP地址的网络资源。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restart"/>
            <w:vAlign w:val="center"/>
          </w:tcPr>
          <w:p>
            <w:pPr>
              <w:jc w:val="center"/>
              <w:rPr>
                <w:rFonts w:ascii="仿宋" w:hAnsi="仿宋" w:eastAsia="仿宋" w:cs="仿宋"/>
                <w:sz w:val="24"/>
              </w:rPr>
            </w:pPr>
            <w:r>
              <w:rPr>
                <w:rFonts w:hint="eastAsia" w:ascii="仿宋" w:hAnsi="仿宋" w:eastAsia="仿宋" w:cs="仿宋"/>
                <w:sz w:val="24"/>
              </w:rPr>
              <w:t>运维保障</w:t>
            </w:r>
          </w:p>
        </w:tc>
        <w:tc>
          <w:tcPr>
            <w:tcW w:w="4279" w:type="pct"/>
            <w:vAlign w:val="center"/>
          </w:tcPr>
          <w:p>
            <w:pPr>
              <w:rPr>
                <w:rFonts w:ascii="仿宋" w:hAnsi="仿宋" w:eastAsia="仿宋" w:cs="仿宋"/>
                <w:sz w:val="24"/>
              </w:rPr>
            </w:pPr>
            <w:r>
              <w:rPr>
                <w:rFonts w:hint="eastAsia" w:ascii="仿宋" w:hAnsi="仿宋" w:eastAsia="仿宋" w:cs="仿宋"/>
                <w:sz w:val="24"/>
              </w:rPr>
              <w:t>7*24小时运行值班监控，应急支持；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rPr>
            </w:pPr>
            <w:r>
              <w:rPr>
                <w:rFonts w:hint="eastAsia" w:ascii="仿宋" w:hAnsi="仿宋" w:eastAsia="仿宋" w:cs="仿宋"/>
                <w:sz w:val="24"/>
              </w:rPr>
              <w:t>专门配属具备多年云平台维护经验运维人员。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restart"/>
            <w:vAlign w:val="center"/>
          </w:tcPr>
          <w:p>
            <w:pPr>
              <w:widowControl/>
              <w:jc w:val="center"/>
              <w:rPr>
                <w:rFonts w:ascii="仿宋" w:hAnsi="仿宋" w:eastAsia="仿宋" w:cs="仿宋"/>
                <w:sz w:val="24"/>
              </w:rPr>
            </w:pPr>
            <w:r>
              <w:rPr>
                <w:rFonts w:hint="eastAsia" w:ascii="仿宋" w:hAnsi="仿宋" w:eastAsia="仿宋" w:cs="仿宋"/>
                <w:sz w:val="24"/>
              </w:rPr>
              <w:t>云平台互联网出口及政务网边界防护要求</w:t>
            </w:r>
          </w:p>
        </w:tc>
        <w:tc>
          <w:tcPr>
            <w:tcW w:w="4279" w:type="pct"/>
            <w:vAlign w:val="center"/>
          </w:tcPr>
          <w:p>
            <w:pPr>
              <w:rPr>
                <w:rFonts w:ascii="仿宋" w:hAnsi="仿宋" w:eastAsia="仿宋" w:cs="仿宋"/>
                <w:sz w:val="24"/>
              </w:rPr>
            </w:pPr>
            <w:r>
              <w:rPr>
                <w:rFonts w:hint="eastAsia" w:ascii="仿宋" w:hAnsi="仿宋" w:eastAsia="仿宋" w:cs="仿宋"/>
                <w:sz w:val="24"/>
                <w:lang w:eastAsia="zh-Hans"/>
              </w:rPr>
              <w:t>基于防火墙、态势感知</w:t>
            </w:r>
            <w:r>
              <w:rPr>
                <w:rFonts w:hint="eastAsia" w:ascii="仿宋" w:hAnsi="仿宋" w:eastAsia="仿宋" w:cs="仿宋"/>
                <w:sz w:val="24"/>
              </w:rPr>
              <w:t>提供政务云平台互联网出口及政务网边界防护，提供入侵防护、异常流量攻击等安全防护，提供基于IP和端口的精细化安全策略防护。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Merge w:val="continue"/>
            <w:vAlign w:val="center"/>
          </w:tcPr>
          <w:p>
            <w:pPr>
              <w:widowControl/>
              <w:jc w:val="center"/>
              <w:rPr>
                <w:rFonts w:ascii="仿宋" w:hAnsi="仿宋" w:eastAsia="仿宋" w:cs="仿宋"/>
                <w:sz w:val="24"/>
              </w:rPr>
            </w:pPr>
          </w:p>
        </w:tc>
        <w:tc>
          <w:tcPr>
            <w:tcW w:w="4279" w:type="pct"/>
            <w:vAlign w:val="center"/>
          </w:tcPr>
          <w:p>
            <w:pPr>
              <w:rPr>
                <w:rFonts w:ascii="仿宋" w:hAnsi="仿宋" w:eastAsia="仿宋" w:cs="仿宋"/>
                <w:sz w:val="24"/>
                <w:lang w:eastAsia="zh-Hans"/>
              </w:rPr>
            </w:pPr>
            <w:r>
              <w:rPr>
                <w:rFonts w:hint="eastAsia" w:ascii="仿宋" w:hAnsi="仿宋" w:eastAsia="仿宋" w:cs="仿宋"/>
                <w:sz w:val="24"/>
              </w:rPr>
              <w:t>●</w:t>
            </w:r>
            <w:r>
              <w:rPr>
                <w:rFonts w:hint="eastAsia" w:ascii="仿宋" w:hAnsi="仿宋" w:eastAsia="仿宋" w:cs="仿宋"/>
                <w:sz w:val="24"/>
                <w:lang w:eastAsia="zh-Hans"/>
              </w:rPr>
              <w:t>可针对互联网攻击流量进行压制，要求具有与流量压制服务相关的软件著作权登记证书（要求提供</w:t>
            </w:r>
            <w:r>
              <w:rPr>
                <w:rFonts w:hint="eastAsia" w:ascii="仿宋" w:hAnsi="仿宋" w:eastAsia="仿宋" w:cs="仿宋"/>
                <w:sz w:val="24"/>
              </w:rPr>
              <w:t>证书复印件</w:t>
            </w:r>
            <w:r>
              <w:rPr>
                <w:rFonts w:hint="eastAsia" w:ascii="仿宋" w:hAnsi="仿宋" w:eastAsia="仿宋" w:cs="仿宋"/>
                <w:sz w:val="24"/>
                <w:lang w:eastAsia="zh-Hans"/>
              </w:rPr>
              <w:t>）。</w:t>
            </w:r>
          </w:p>
        </w:tc>
      </w:tr>
    </w:tbl>
    <w:p>
      <w:pPr>
        <w:spacing w:line="360" w:lineRule="auto"/>
        <w:rPr>
          <w:rFonts w:ascii="仿宋" w:hAnsi="仿宋" w:eastAsia="仿宋" w:cs="仿宋"/>
          <w:snapToGrid w:val="0"/>
          <w:kern w:val="28"/>
          <w:sz w:val="24"/>
          <w:lang w:eastAsia="zh-Hans"/>
        </w:rPr>
      </w:pPr>
    </w:p>
    <w:p>
      <w:pPr>
        <w:tabs>
          <w:tab w:val="left" w:pos="0"/>
        </w:tabs>
        <w:spacing w:line="360" w:lineRule="auto"/>
        <w:ind w:firstLine="480"/>
        <w:rPr>
          <w:rFonts w:ascii="仿宋" w:hAnsi="仿宋" w:eastAsia="仿宋" w:cs="仿宋"/>
          <w:b/>
          <w:sz w:val="24"/>
        </w:rPr>
      </w:pPr>
      <w:r>
        <w:rPr>
          <w:rFonts w:hint="eastAsia" w:ascii="仿宋" w:hAnsi="仿宋" w:eastAsia="仿宋" w:cs="仿宋"/>
          <w:b/>
          <w:sz w:val="24"/>
        </w:rPr>
        <w:t>1.2云资源服务要求</w:t>
      </w:r>
    </w:p>
    <w:p>
      <w:pPr>
        <w:tabs>
          <w:tab w:val="left" w:pos="0"/>
        </w:tabs>
        <w:spacing w:line="360" w:lineRule="auto"/>
        <w:ind w:firstLine="480"/>
        <w:rPr>
          <w:rFonts w:ascii="仿宋" w:hAnsi="仿宋" w:eastAsia="仿宋" w:cs="仿宋"/>
          <w:b/>
          <w:sz w:val="24"/>
        </w:rPr>
      </w:pPr>
      <w:r>
        <w:rPr>
          <w:rFonts w:hint="eastAsia" w:ascii="仿宋" w:hAnsi="仿宋" w:eastAsia="仿宋" w:cs="仿宋"/>
          <w:b/>
          <w:sz w:val="24"/>
        </w:rPr>
        <w:t>1.2.1 云主机服务ECS</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pPr>
              <w:jc w:val="center"/>
              <w:rPr>
                <w:rFonts w:ascii="仿宋" w:hAnsi="仿宋" w:eastAsia="仿宋" w:cs="仿宋"/>
                <w:sz w:val="24"/>
              </w:rPr>
            </w:pPr>
            <w:r>
              <w:rPr>
                <w:rFonts w:hint="eastAsia" w:ascii="仿宋" w:hAnsi="仿宋" w:eastAsia="仿宋" w:cs="仿宋"/>
                <w:sz w:val="24"/>
              </w:rPr>
              <w:t>指标项</w:t>
            </w:r>
          </w:p>
        </w:tc>
        <w:tc>
          <w:tcPr>
            <w:tcW w:w="4285" w:type="pct"/>
            <w:vAlign w:val="center"/>
          </w:tcPr>
          <w:p>
            <w:pPr>
              <w:jc w:val="center"/>
              <w:rPr>
                <w:rFonts w:ascii="仿宋" w:hAnsi="仿宋" w:eastAsia="仿宋" w:cs="仿宋"/>
                <w:sz w:val="24"/>
              </w:rPr>
            </w:pPr>
            <w:r>
              <w:rPr>
                <w:rFonts w:hint="eastAsia" w:ascii="仿宋" w:hAnsi="仿宋" w:eastAsia="仿宋" w:cs="仿宋"/>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pPr>
              <w:jc w:val="center"/>
              <w:rPr>
                <w:rFonts w:ascii="仿宋" w:hAnsi="仿宋" w:eastAsia="仿宋" w:cs="仿宋"/>
                <w:sz w:val="24"/>
              </w:rPr>
            </w:pPr>
            <w:r>
              <w:rPr>
                <w:rFonts w:hint="eastAsia" w:ascii="仿宋" w:hAnsi="仿宋" w:eastAsia="仿宋" w:cs="仿宋"/>
                <w:sz w:val="24"/>
              </w:rPr>
              <w:t>服务标准</w:t>
            </w:r>
          </w:p>
        </w:tc>
        <w:tc>
          <w:tcPr>
            <w:tcW w:w="4285" w:type="pct"/>
            <w:vAlign w:val="center"/>
          </w:tcPr>
          <w:p>
            <w:pPr>
              <w:rPr>
                <w:rFonts w:ascii="仿宋" w:hAnsi="仿宋" w:eastAsia="仿宋" w:cs="仿宋"/>
                <w:sz w:val="24"/>
              </w:rPr>
            </w:pPr>
            <w:r>
              <w:rPr>
                <w:rFonts w:hint="eastAsia" w:ascii="仿宋" w:hAnsi="仿宋" w:eastAsia="仿宋" w:cs="仿宋"/>
                <w:sz w:val="24"/>
              </w:rPr>
              <w:t>根据用户的需求动态的创建和分配计算资源与存储资源。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vAlign w:val="center"/>
          </w:tcPr>
          <w:p>
            <w:pPr>
              <w:jc w:val="center"/>
              <w:rPr>
                <w:rFonts w:ascii="仿宋" w:hAnsi="仿宋" w:eastAsia="仿宋" w:cs="仿宋"/>
                <w:sz w:val="24"/>
              </w:rPr>
            </w:pPr>
            <w:r>
              <w:rPr>
                <w:rFonts w:hint="eastAsia" w:ascii="仿宋" w:hAnsi="仿宋" w:eastAsia="仿宋" w:cs="仿宋"/>
                <w:sz w:val="24"/>
              </w:rPr>
              <w:t>服务特性</w:t>
            </w:r>
          </w:p>
        </w:tc>
        <w:tc>
          <w:tcPr>
            <w:tcW w:w="4285" w:type="pct"/>
            <w:vAlign w:val="center"/>
          </w:tcPr>
          <w:p>
            <w:pPr>
              <w:rPr>
                <w:rFonts w:ascii="仿宋" w:hAnsi="仿宋" w:eastAsia="仿宋" w:cs="仿宋"/>
                <w:sz w:val="24"/>
              </w:rPr>
            </w:pPr>
            <w:r>
              <w:rPr>
                <w:rFonts w:hint="eastAsia" w:ascii="仿宋" w:hAnsi="仿宋" w:eastAsia="仿宋" w:cs="仿宋"/>
                <w:sz w:val="24"/>
              </w:rPr>
              <w:t>云主机创建。创建后，云主机要求已包含有操作系统，可立即使用，从创建到启动要求在5分钟以内；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pPr>
              <w:jc w:val="center"/>
              <w:rPr>
                <w:rFonts w:ascii="仿宋" w:hAnsi="仿宋" w:eastAsia="仿宋" w:cs="仿宋"/>
                <w:sz w:val="24"/>
              </w:rPr>
            </w:pPr>
          </w:p>
        </w:tc>
        <w:tc>
          <w:tcPr>
            <w:tcW w:w="4285" w:type="pct"/>
            <w:vAlign w:val="center"/>
          </w:tcPr>
          <w:p>
            <w:pPr>
              <w:rPr>
                <w:rFonts w:ascii="仿宋" w:hAnsi="仿宋" w:eastAsia="仿宋" w:cs="仿宋"/>
                <w:sz w:val="24"/>
              </w:rPr>
            </w:pPr>
            <w:r>
              <w:rPr>
                <w:rFonts w:hint="eastAsia" w:ascii="仿宋" w:hAnsi="仿宋" w:eastAsia="仿宋" w:cs="仿宋"/>
                <w:sz w:val="24"/>
              </w:rPr>
              <w:t>●具有云主机服务，可提供物理核不小于</w:t>
            </w:r>
            <w:r>
              <w:rPr>
                <w:rFonts w:ascii="仿宋" w:hAnsi="仿宋" w:eastAsia="仿宋" w:cs="仿宋"/>
                <w:sz w:val="24"/>
              </w:rPr>
              <w:t>5000</w:t>
            </w:r>
            <w:r>
              <w:rPr>
                <w:rFonts w:hint="eastAsia" w:ascii="仿宋" w:hAnsi="仿宋" w:eastAsia="仿宋" w:cs="仿宋"/>
                <w:sz w:val="24"/>
              </w:rPr>
              <w:t>核，内存不小于</w:t>
            </w:r>
            <w:r>
              <w:rPr>
                <w:rFonts w:ascii="仿宋" w:hAnsi="仿宋" w:eastAsia="仿宋" w:cs="仿宋"/>
                <w:sz w:val="24"/>
              </w:rPr>
              <w:t>60</w:t>
            </w:r>
            <w:r>
              <w:rPr>
                <w:rFonts w:hint="eastAsia" w:ascii="仿宋" w:hAnsi="仿宋" w:eastAsia="仿宋" w:cs="仿宋"/>
                <w:sz w:val="24"/>
              </w:rPr>
              <w:t>T的云主机能力（提供相关证明材料）。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pPr>
              <w:widowControl/>
              <w:jc w:val="center"/>
              <w:rPr>
                <w:rFonts w:ascii="仿宋" w:hAnsi="仿宋" w:eastAsia="仿宋" w:cs="仿宋"/>
                <w:sz w:val="24"/>
              </w:rPr>
            </w:pPr>
          </w:p>
        </w:tc>
        <w:tc>
          <w:tcPr>
            <w:tcW w:w="4285" w:type="pct"/>
            <w:vAlign w:val="center"/>
          </w:tcPr>
          <w:p>
            <w:pPr>
              <w:rPr>
                <w:rFonts w:ascii="仿宋" w:hAnsi="仿宋" w:eastAsia="仿宋" w:cs="仿宋"/>
                <w:sz w:val="24"/>
              </w:rPr>
            </w:pPr>
            <w:r>
              <w:rPr>
                <w:rFonts w:hint="eastAsia" w:ascii="仿宋" w:hAnsi="仿宋" w:eastAsia="仿宋" w:cs="仿宋"/>
                <w:sz w:val="24"/>
              </w:rPr>
              <w:t>云服务器提供快照制作，快照回滚，自定义image，动态升级；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pPr>
              <w:widowControl/>
              <w:jc w:val="center"/>
              <w:rPr>
                <w:rFonts w:ascii="仿宋" w:hAnsi="仿宋" w:eastAsia="仿宋" w:cs="仿宋"/>
                <w:sz w:val="24"/>
              </w:rPr>
            </w:pPr>
          </w:p>
        </w:tc>
        <w:tc>
          <w:tcPr>
            <w:tcW w:w="4285" w:type="pct"/>
            <w:vAlign w:val="center"/>
          </w:tcPr>
          <w:p>
            <w:pPr>
              <w:rPr>
                <w:rFonts w:ascii="仿宋" w:hAnsi="仿宋" w:eastAsia="仿宋" w:cs="仿宋"/>
                <w:sz w:val="24"/>
              </w:rPr>
            </w:pPr>
            <w:r>
              <w:rPr>
                <w:rFonts w:hint="eastAsia" w:ascii="仿宋" w:hAnsi="仿宋" w:eastAsia="仿宋" w:cs="仿宋"/>
                <w:sz w:val="24"/>
              </w:rPr>
              <w:t>故障切换，在线迁移；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pPr>
              <w:widowControl/>
              <w:jc w:val="center"/>
              <w:rPr>
                <w:rFonts w:ascii="仿宋" w:hAnsi="仿宋" w:eastAsia="仿宋" w:cs="仿宋"/>
                <w:sz w:val="24"/>
              </w:rPr>
            </w:pPr>
          </w:p>
        </w:tc>
        <w:tc>
          <w:tcPr>
            <w:tcW w:w="4285" w:type="pct"/>
            <w:vAlign w:val="center"/>
          </w:tcPr>
          <w:p>
            <w:pPr>
              <w:rPr>
                <w:rFonts w:ascii="仿宋" w:hAnsi="仿宋" w:eastAsia="仿宋" w:cs="仿宋"/>
                <w:sz w:val="24"/>
              </w:rPr>
            </w:pPr>
            <w:r>
              <w:rPr>
                <w:rFonts w:hint="eastAsia" w:ascii="仿宋" w:hAnsi="仿宋" w:eastAsia="仿宋" w:cs="仿宋"/>
                <w:sz w:val="24"/>
              </w:rPr>
              <w:t>网络组隔离；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pPr>
              <w:widowControl/>
              <w:jc w:val="center"/>
              <w:rPr>
                <w:rFonts w:ascii="仿宋" w:hAnsi="仿宋" w:eastAsia="仿宋" w:cs="仿宋"/>
                <w:sz w:val="24"/>
              </w:rPr>
            </w:pPr>
          </w:p>
        </w:tc>
        <w:tc>
          <w:tcPr>
            <w:tcW w:w="4285" w:type="pct"/>
            <w:vAlign w:val="center"/>
          </w:tcPr>
          <w:p>
            <w:pPr>
              <w:rPr>
                <w:rFonts w:ascii="仿宋" w:hAnsi="仿宋" w:eastAsia="仿宋" w:cs="仿宋"/>
                <w:sz w:val="24"/>
              </w:rPr>
            </w:pPr>
            <w:r>
              <w:rPr>
                <w:rFonts w:hint="eastAsia" w:ascii="仿宋" w:hAnsi="仿宋" w:eastAsia="仿宋" w:cs="仿宋"/>
                <w:sz w:val="24"/>
              </w:rPr>
              <w:t>●防ARP欺骗，自定义防火墙功能，支持防DDos攻击，提供流量清洗服务；（要求具有防DDoS威胁的安全产品，提供相关证明材料）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pPr>
              <w:widowControl/>
              <w:jc w:val="center"/>
              <w:rPr>
                <w:rFonts w:ascii="仿宋" w:hAnsi="仿宋" w:eastAsia="仿宋" w:cs="仿宋"/>
                <w:sz w:val="24"/>
              </w:rPr>
            </w:pPr>
          </w:p>
        </w:tc>
        <w:tc>
          <w:tcPr>
            <w:tcW w:w="4285" w:type="pct"/>
            <w:vAlign w:val="center"/>
          </w:tcPr>
          <w:p>
            <w:pPr>
              <w:rPr>
                <w:rFonts w:ascii="仿宋" w:hAnsi="仿宋" w:eastAsia="仿宋" w:cs="仿宋"/>
                <w:sz w:val="24"/>
              </w:rPr>
            </w:pPr>
            <w:r>
              <w:rPr>
                <w:rFonts w:hint="eastAsia" w:ascii="仿宋" w:hAnsi="仿宋" w:eastAsia="仿宋" w:cs="仿宋"/>
                <w:sz w:val="24"/>
              </w:rPr>
              <w:t>分布式文件存储，云主机数据在云计算平台有三份（含）以上数据拷贝，单份数据损坏对云主机使用没任何影响，且一份数据损坏后，后台系统会自动拷贝，使数据始终保证三重备份。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vAlign w:val="center"/>
          </w:tcPr>
          <w:p>
            <w:pPr>
              <w:jc w:val="center"/>
              <w:rPr>
                <w:rFonts w:ascii="仿宋" w:hAnsi="仿宋" w:eastAsia="仿宋" w:cs="仿宋"/>
                <w:sz w:val="24"/>
              </w:rPr>
            </w:pPr>
            <w:r>
              <w:rPr>
                <w:rFonts w:hint="eastAsia" w:ascii="仿宋" w:hAnsi="仿宋" w:eastAsia="仿宋" w:cs="仿宋"/>
                <w:sz w:val="24"/>
              </w:rPr>
              <w:t>服务能力</w:t>
            </w:r>
          </w:p>
        </w:tc>
        <w:tc>
          <w:tcPr>
            <w:tcW w:w="4285" w:type="pct"/>
            <w:vAlign w:val="center"/>
          </w:tcPr>
          <w:p>
            <w:pPr>
              <w:rPr>
                <w:rFonts w:ascii="仿宋" w:hAnsi="仿宋" w:eastAsia="仿宋" w:cs="仿宋"/>
                <w:sz w:val="24"/>
              </w:rPr>
            </w:pPr>
            <w:r>
              <w:rPr>
                <w:rFonts w:hint="eastAsia" w:ascii="仿宋" w:hAnsi="仿宋" w:eastAsia="仿宋" w:cs="仿宋"/>
                <w:sz w:val="24"/>
              </w:rPr>
              <w:t>要求内存可选范围1-128G;内存性能不低于物理内存性能；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pPr>
              <w:widowControl/>
              <w:jc w:val="center"/>
              <w:rPr>
                <w:rFonts w:ascii="仿宋" w:hAnsi="仿宋" w:eastAsia="仿宋" w:cs="仿宋"/>
                <w:sz w:val="24"/>
              </w:rPr>
            </w:pPr>
          </w:p>
        </w:tc>
        <w:tc>
          <w:tcPr>
            <w:tcW w:w="4285" w:type="pct"/>
            <w:vAlign w:val="center"/>
          </w:tcPr>
          <w:p>
            <w:pPr>
              <w:rPr>
                <w:rFonts w:ascii="仿宋" w:hAnsi="仿宋" w:eastAsia="仿宋" w:cs="仿宋"/>
                <w:sz w:val="24"/>
              </w:rPr>
            </w:pPr>
            <w:r>
              <w:rPr>
                <w:rFonts w:hint="eastAsia" w:ascii="仿宋" w:hAnsi="仿宋" w:eastAsia="仿宋" w:cs="仿宋"/>
                <w:sz w:val="24"/>
              </w:rPr>
              <w:t>支持故障切换，动态迁移，多数据备份等，要求可以达到99.9%的可用性。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pPr>
              <w:jc w:val="center"/>
              <w:rPr>
                <w:rFonts w:ascii="仿宋" w:hAnsi="仿宋" w:eastAsia="仿宋" w:cs="仿宋"/>
                <w:sz w:val="24"/>
              </w:rPr>
            </w:pPr>
            <w:r>
              <w:rPr>
                <w:rFonts w:hint="eastAsia" w:ascii="仿宋" w:hAnsi="仿宋" w:eastAsia="仿宋" w:cs="仿宋"/>
                <w:sz w:val="24"/>
              </w:rPr>
              <w:t>操作系统</w:t>
            </w:r>
          </w:p>
        </w:tc>
        <w:tc>
          <w:tcPr>
            <w:tcW w:w="4285" w:type="pct"/>
            <w:vAlign w:val="center"/>
          </w:tcPr>
          <w:p>
            <w:pPr>
              <w:rPr>
                <w:rFonts w:ascii="仿宋" w:hAnsi="仿宋" w:eastAsia="仿宋" w:cs="仿宋"/>
                <w:sz w:val="24"/>
              </w:rPr>
            </w:pPr>
            <w:r>
              <w:rPr>
                <w:rFonts w:hint="eastAsia" w:ascii="仿宋" w:hAnsi="仿宋" w:eastAsia="仿宋" w:cs="仿宋"/>
                <w:sz w:val="24"/>
              </w:rPr>
              <w:t>提供主流的WINDOWS、LINUX等操作系统，且均具备正版授权。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pPr>
              <w:jc w:val="center"/>
              <w:rPr>
                <w:rFonts w:ascii="仿宋" w:hAnsi="仿宋" w:eastAsia="仿宋" w:cs="仿宋"/>
                <w:sz w:val="24"/>
              </w:rPr>
            </w:pPr>
            <w:r>
              <w:rPr>
                <w:rFonts w:hint="eastAsia" w:ascii="仿宋" w:hAnsi="仿宋" w:eastAsia="仿宋" w:cs="仿宋"/>
                <w:sz w:val="24"/>
              </w:rPr>
              <w:t>主机磁盘</w:t>
            </w:r>
          </w:p>
        </w:tc>
        <w:tc>
          <w:tcPr>
            <w:tcW w:w="4285" w:type="pct"/>
            <w:vAlign w:val="center"/>
          </w:tcPr>
          <w:p>
            <w:pPr>
              <w:rPr>
                <w:rFonts w:ascii="仿宋" w:hAnsi="仿宋" w:eastAsia="仿宋" w:cs="仿宋"/>
                <w:sz w:val="24"/>
              </w:rPr>
            </w:pPr>
            <w:r>
              <w:rPr>
                <w:rFonts w:hint="eastAsia" w:ascii="仿宋" w:hAnsi="仿宋" w:eastAsia="仿宋" w:cs="仿宋"/>
                <w:sz w:val="24"/>
              </w:rPr>
              <w:t>提供普通云盘、高效云盘、SSD云盘三种。</w:t>
            </w:r>
          </w:p>
        </w:tc>
      </w:tr>
    </w:tbl>
    <w:p>
      <w:pPr>
        <w:spacing w:line="360" w:lineRule="auto"/>
        <w:ind w:firstLine="482" w:firstLineChars="200"/>
        <w:rPr>
          <w:rFonts w:ascii="仿宋" w:hAnsi="仿宋" w:eastAsia="仿宋" w:cs="仿宋"/>
          <w:b/>
          <w:sz w:val="24"/>
        </w:rPr>
      </w:pPr>
    </w:p>
    <w:p>
      <w:pPr>
        <w:tabs>
          <w:tab w:val="left" w:pos="0"/>
        </w:tabs>
        <w:spacing w:line="360" w:lineRule="auto"/>
        <w:ind w:firstLine="480"/>
        <w:rPr>
          <w:rFonts w:ascii="仿宋" w:hAnsi="仿宋" w:eastAsia="仿宋" w:cs="仿宋"/>
          <w:b/>
          <w:sz w:val="24"/>
        </w:rPr>
      </w:pPr>
      <w:r>
        <w:rPr>
          <w:rFonts w:hint="eastAsia" w:ascii="仿宋" w:hAnsi="仿宋" w:eastAsia="仿宋" w:cs="仿宋"/>
          <w:b/>
          <w:sz w:val="24"/>
        </w:rPr>
        <w:t>1.2.2 云数据库服务RDS</w:t>
      </w:r>
    </w:p>
    <w:p>
      <w:pPr>
        <w:tabs>
          <w:tab w:val="left" w:pos="0"/>
        </w:tabs>
        <w:spacing w:line="360" w:lineRule="auto"/>
        <w:ind w:firstLine="480"/>
        <w:rPr>
          <w:rFonts w:ascii="仿宋" w:hAnsi="仿宋" w:eastAsia="仿宋" w:cs="仿宋"/>
          <w:b/>
          <w:sz w:val="24"/>
        </w:rPr>
      </w:pPr>
      <w:r>
        <w:rPr>
          <w:rFonts w:hint="eastAsia" w:ascii="仿宋" w:hAnsi="仿宋" w:eastAsia="仿宋" w:cs="仿宋"/>
          <w:b/>
          <w:sz w:val="24"/>
        </w:rPr>
        <w:t>（1）MySQL\SQLServer数据库</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7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指标项</w:t>
            </w:r>
          </w:p>
        </w:tc>
        <w:tc>
          <w:tcPr>
            <w:tcW w:w="427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2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基本功能/性能</w:t>
            </w:r>
          </w:p>
        </w:tc>
        <w:tc>
          <w:tcPr>
            <w:tcW w:w="42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bCs/>
                <w:sz w:val="24"/>
              </w:rPr>
              <w:t>数据库基于大规模分布式计算系统内核技术架构，主备冗余模式；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基于高效的调度、备份、HA控制、在线迁移以及监控系统，为用户提供为专业的云数据库服务；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2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支持关系型数据库的基本功能，并进行优化服务；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2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●支持MySQL、SQL Server等主流关系型数据库，内存不小于</w:t>
            </w:r>
            <w:r>
              <w:rPr>
                <w:rFonts w:ascii="仿宋" w:hAnsi="仿宋" w:eastAsia="仿宋" w:cs="仿宋"/>
                <w:sz w:val="24"/>
              </w:rPr>
              <w:t>14</w:t>
            </w:r>
            <w:r>
              <w:rPr>
                <w:rFonts w:hint="eastAsia" w:ascii="仿宋" w:hAnsi="仿宋" w:eastAsia="仿宋" w:cs="仿宋"/>
                <w:sz w:val="24"/>
              </w:rPr>
              <w:t>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单数据库实例内存可选范围1</w:t>
            </w:r>
            <w:r>
              <w:rPr>
                <w:rFonts w:ascii="仿宋" w:hAnsi="仿宋" w:eastAsia="仿宋" w:cs="仿宋"/>
                <w:sz w:val="24"/>
              </w:rPr>
              <w:t>-</w:t>
            </w:r>
            <w:r>
              <w:rPr>
                <w:rFonts w:hint="eastAsia" w:ascii="仿宋" w:hAnsi="仿宋" w:eastAsia="仿宋" w:cs="仿宋"/>
                <w:sz w:val="24"/>
              </w:rPr>
              <w:t>96G，并发连接数不少于24000；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MsSqlserver单数据库实例可创建的数据库数量不少于20个，用户数不少于20个；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Mysql单数据库实例可创建的数据库数量不少于200个，用户数不少于50个；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2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每份数据都保留两份并可实时切换；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支持数据库在线升级、云内动态迁移、故障自动切换，实现业务秒级无缝切换，不中断用户服务。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扩展功能</w:t>
            </w:r>
          </w:p>
        </w:tc>
        <w:tc>
          <w:tcPr>
            <w:tcW w:w="42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按需开通，即开即用，按需计费，为用户提供方便的Web管理界面；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随着用户数和访问量的变化，可以弹性的调整数据库的规格，包含内存、连接数、IOPS、存储容量等，调整时服务不间断；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2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9"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r>
              <w:rPr>
                <w:rFonts w:hint="eastAsia" w:ascii="仿宋" w:hAnsi="仿宋" w:eastAsia="仿宋" w:cs="仿宋"/>
                <w:sz w:val="24"/>
              </w:rPr>
              <w:t>提供数据导入、导出工具，方便用户进行数据迁移；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9"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r>
              <w:rPr>
                <w:rFonts w:hint="eastAsia" w:ascii="仿宋" w:hAnsi="仿宋" w:eastAsia="仿宋" w:cs="仿宋"/>
                <w:sz w:val="24"/>
              </w:rPr>
              <w:t>提供日志记录功能，包括错误日志、操作日志、访问日志等，可追查访问来源以及进行多维度的统计分析；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2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支持具备自主知识产权的国产数据库。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2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安全性</w:t>
            </w:r>
          </w:p>
        </w:tc>
        <w:tc>
          <w:tcPr>
            <w:tcW w:w="42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支持IP授权访问；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2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云服务端提供加密用户身份验证，提供不同的访问权限控制。</w:t>
            </w:r>
          </w:p>
        </w:tc>
      </w:tr>
    </w:tbl>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sz w:val="24"/>
        </w:rPr>
      </w:pPr>
      <w:r>
        <w:rPr>
          <w:rFonts w:hint="eastAsia" w:ascii="仿宋" w:hAnsi="仿宋" w:eastAsia="仿宋" w:cs="仿宋"/>
          <w:b/>
          <w:sz w:val="24"/>
        </w:rPr>
        <w:t>（2）Oracle数据库</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指标项</w:t>
            </w:r>
          </w:p>
        </w:tc>
        <w:tc>
          <w:tcPr>
            <w:tcW w:w="427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5"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基本功能/性能</w:t>
            </w:r>
          </w:p>
        </w:tc>
        <w:tc>
          <w:tcPr>
            <w:tcW w:w="427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数据库主机要求配置负载均衡的高可靠性集群，系统应包含两个或两个以上的数据库物理服务器节点；主机要求为厂商最新系列机柜式企业级主机，且配置该系列中的最高主频CPU。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4"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 w:hAnsi="仿宋" w:eastAsia="仿宋" w:cs="仿宋"/>
                <w:sz w:val="24"/>
              </w:rPr>
            </w:pPr>
            <w:r>
              <w:rPr>
                <w:rFonts w:hint="eastAsia" w:ascii="仿宋" w:hAnsi="仿宋" w:eastAsia="仿宋" w:cs="仿宋"/>
                <w:sz w:val="24"/>
              </w:rPr>
              <w:t>每台数据库服务器节点配置＞3个1Gb/10Gb以太网接口；</w:t>
            </w:r>
          </w:p>
          <w:p>
            <w:pPr>
              <w:tabs>
                <w:tab w:val="left" w:pos="0"/>
              </w:tabs>
              <w:autoSpaceDE w:val="0"/>
              <w:autoSpaceDN w:val="0"/>
              <w:jc w:val="left"/>
              <w:rPr>
                <w:rFonts w:ascii="仿宋" w:hAnsi="仿宋" w:eastAsia="仿宋" w:cs="仿宋"/>
                <w:sz w:val="24"/>
              </w:rPr>
            </w:pPr>
            <w:r>
              <w:rPr>
                <w:rFonts w:hint="eastAsia" w:ascii="仿宋" w:hAnsi="仿宋" w:eastAsia="仿宋" w:cs="仿宋"/>
                <w:sz w:val="24"/>
              </w:rPr>
              <w:t>每台数据库服务器节点配置＞1个10Gb以太网光纤网口；</w:t>
            </w:r>
          </w:p>
          <w:p>
            <w:pPr>
              <w:tabs>
                <w:tab w:val="left" w:pos="0"/>
              </w:tabs>
              <w:autoSpaceDE w:val="0"/>
              <w:autoSpaceDN w:val="0"/>
              <w:jc w:val="left"/>
              <w:rPr>
                <w:rFonts w:ascii="仿宋" w:hAnsi="仿宋" w:eastAsia="仿宋" w:cs="仿宋"/>
                <w:sz w:val="24"/>
              </w:rPr>
            </w:pPr>
            <w:r>
              <w:rPr>
                <w:rFonts w:hint="eastAsia" w:ascii="仿宋" w:hAnsi="仿宋" w:eastAsia="仿宋" w:cs="仿宋"/>
                <w:sz w:val="24"/>
              </w:rPr>
              <w:t>每台数据库服务器节点配置≥1个40Gb/s Infiniband网络接口。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2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4"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 w:hAnsi="仿宋" w:eastAsia="仿宋" w:cs="仿宋"/>
                <w:sz w:val="24"/>
              </w:rPr>
            </w:pPr>
            <w:r>
              <w:rPr>
                <w:rFonts w:hint="eastAsia" w:ascii="仿宋" w:hAnsi="仿宋" w:eastAsia="仿宋" w:cs="仿宋"/>
                <w:sz w:val="24"/>
              </w:rPr>
              <w:t>基于大容量并行的体系结构，提供更多的通道以便在数据库主机和存储主机之间更快速地传送更多的数据：</w:t>
            </w:r>
          </w:p>
          <w:p>
            <w:pPr>
              <w:tabs>
                <w:tab w:val="left" w:pos="0"/>
              </w:tabs>
              <w:autoSpaceDE w:val="0"/>
              <w:autoSpaceDN w:val="0"/>
              <w:jc w:val="left"/>
              <w:rPr>
                <w:rFonts w:ascii="仿宋" w:hAnsi="仿宋" w:eastAsia="仿宋" w:cs="仿宋"/>
                <w:sz w:val="24"/>
              </w:rPr>
            </w:pPr>
            <w:r>
              <w:rPr>
                <w:rFonts w:hint="eastAsia" w:ascii="仿宋" w:hAnsi="仿宋" w:eastAsia="仿宋" w:cs="仿宋"/>
                <w:sz w:val="24"/>
              </w:rPr>
              <w:t>数据库主机与存储交换机之间总的I/O通道≥160 Gb/sec，要求可扩展至400 Gb/sec以上；</w:t>
            </w:r>
          </w:p>
          <w:p>
            <w:pPr>
              <w:tabs>
                <w:tab w:val="left" w:pos="0"/>
              </w:tabs>
              <w:autoSpaceDE w:val="0"/>
              <w:autoSpaceDN w:val="0"/>
              <w:jc w:val="left"/>
              <w:rPr>
                <w:rFonts w:ascii="仿宋" w:hAnsi="仿宋" w:eastAsia="仿宋" w:cs="仿宋"/>
                <w:sz w:val="24"/>
              </w:rPr>
            </w:pPr>
            <w:r>
              <w:rPr>
                <w:rFonts w:hint="eastAsia" w:ascii="仿宋" w:hAnsi="仿宋" w:eastAsia="仿宋" w:cs="仿宋"/>
                <w:sz w:val="24"/>
              </w:rPr>
              <w:t>数据库主机结点之间网络带宽≥36 Gb/sec。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4"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 w:hAnsi="仿宋" w:eastAsia="仿宋" w:cs="仿宋"/>
                <w:sz w:val="24"/>
              </w:rPr>
            </w:pPr>
            <w:r>
              <w:rPr>
                <w:rFonts w:hint="eastAsia" w:ascii="仿宋" w:hAnsi="仿宋" w:eastAsia="仿宋" w:cs="仿宋"/>
                <w:sz w:val="24"/>
              </w:rPr>
              <w:t>数据库主机支持负载均衡的高可靠性体系架构，即使一台服务器发生故障，数据库仍能够在存活的节点上不间断地对外提供数据库服务，确保没有单点故障；</w:t>
            </w:r>
          </w:p>
          <w:p>
            <w:pPr>
              <w:tabs>
                <w:tab w:val="left" w:pos="0"/>
              </w:tabs>
              <w:autoSpaceDE w:val="0"/>
              <w:autoSpaceDN w:val="0"/>
              <w:jc w:val="left"/>
              <w:rPr>
                <w:rFonts w:ascii="仿宋" w:hAnsi="仿宋" w:eastAsia="仿宋" w:cs="仿宋"/>
                <w:sz w:val="24"/>
              </w:rPr>
            </w:pPr>
            <w:r>
              <w:rPr>
                <w:rFonts w:hint="eastAsia" w:ascii="仿宋" w:hAnsi="仿宋" w:eastAsia="仿宋" w:cs="仿宋"/>
                <w:sz w:val="24"/>
              </w:rPr>
              <w:t>冗余并支持热插拔电源、风扇、硬盘；</w:t>
            </w:r>
          </w:p>
          <w:p>
            <w:pPr>
              <w:tabs>
                <w:tab w:val="left" w:pos="0"/>
              </w:tabs>
              <w:autoSpaceDE w:val="0"/>
              <w:autoSpaceDN w:val="0"/>
              <w:jc w:val="left"/>
              <w:rPr>
                <w:rFonts w:ascii="仿宋" w:hAnsi="仿宋" w:eastAsia="仿宋" w:cs="仿宋"/>
                <w:sz w:val="24"/>
              </w:rPr>
            </w:pPr>
            <w:r>
              <w:rPr>
                <w:rFonts w:hint="eastAsia" w:ascii="仿宋" w:hAnsi="仿宋" w:eastAsia="仿宋" w:cs="仿宋"/>
                <w:sz w:val="24"/>
              </w:rPr>
              <w:t>数据库整体机全部硬件冗余要求没有任何单点故障。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4"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 w:hAnsi="仿宋" w:eastAsia="仿宋" w:cs="仿宋"/>
                <w:sz w:val="24"/>
              </w:rPr>
            </w:pPr>
            <w:r>
              <w:rPr>
                <w:rFonts w:hint="eastAsia" w:ascii="仿宋" w:hAnsi="仿宋" w:eastAsia="仿宋" w:cs="仿宋"/>
                <w:sz w:val="24"/>
              </w:rPr>
              <w:t>集成系统管理处理器要求支持：自动主机重启、风扇监视和控制、电源监控、温度监控、启动/关闭、按序重启、错误日志；</w:t>
            </w:r>
          </w:p>
          <w:p>
            <w:pPr>
              <w:tabs>
                <w:tab w:val="left" w:pos="0"/>
              </w:tabs>
              <w:autoSpaceDE w:val="0"/>
              <w:autoSpaceDN w:val="0"/>
              <w:jc w:val="left"/>
              <w:rPr>
                <w:rFonts w:ascii="仿宋" w:hAnsi="仿宋" w:eastAsia="仿宋" w:cs="仿宋"/>
                <w:sz w:val="24"/>
              </w:rPr>
            </w:pPr>
            <w:r>
              <w:rPr>
                <w:rFonts w:hint="eastAsia" w:ascii="仿宋" w:hAnsi="仿宋" w:eastAsia="仿宋" w:cs="仿宋"/>
                <w:sz w:val="24"/>
              </w:rPr>
              <w:t xml:space="preserve">对CPU、内存、硬盘驱动器、电源及风扇等关键部分的潜在的故障具有提前预警能力； </w:t>
            </w:r>
          </w:p>
          <w:p>
            <w:pPr>
              <w:tabs>
                <w:tab w:val="left" w:pos="0"/>
              </w:tabs>
              <w:autoSpaceDE w:val="0"/>
              <w:autoSpaceDN w:val="0"/>
              <w:jc w:val="left"/>
              <w:rPr>
                <w:rFonts w:ascii="仿宋" w:hAnsi="仿宋" w:eastAsia="仿宋" w:cs="仿宋"/>
                <w:sz w:val="24"/>
              </w:rPr>
            </w:pPr>
            <w:r>
              <w:rPr>
                <w:rFonts w:hint="eastAsia" w:ascii="仿宋" w:hAnsi="仿宋" w:eastAsia="仿宋" w:cs="仿宋"/>
                <w:sz w:val="24"/>
              </w:rPr>
              <w:t>配置原厂自主研发的软硬件远程管理软件；</w:t>
            </w:r>
          </w:p>
          <w:p>
            <w:pPr>
              <w:tabs>
                <w:tab w:val="left" w:pos="0"/>
              </w:tabs>
              <w:autoSpaceDE w:val="0"/>
              <w:autoSpaceDN w:val="0"/>
              <w:jc w:val="left"/>
              <w:rPr>
                <w:rFonts w:ascii="仿宋" w:hAnsi="仿宋" w:eastAsia="仿宋" w:cs="仿宋"/>
                <w:sz w:val="24"/>
              </w:rPr>
            </w:pPr>
            <w:r>
              <w:rPr>
                <w:rFonts w:hint="eastAsia" w:ascii="仿宋" w:hAnsi="仿宋" w:eastAsia="仿宋" w:cs="仿宋"/>
                <w:sz w:val="24"/>
              </w:rPr>
              <w:t>远程管理软件提供基于Web的GUI远程管理；提供基于移动终端设备实时监控管理软件；</w:t>
            </w:r>
          </w:p>
          <w:p>
            <w:pPr>
              <w:tabs>
                <w:tab w:val="left" w:pos="0"/>
              </w:tabs>
              <w:autoSpaceDE w:val="0"/>
              <w:autoSpaceDN w:val="0"/>
              <w:jc w:val="left"/>
              <w:rPr>
                <w:rFonts w:ascii="仿宋" w:hAnsi="仿宋" w:eastAsia="仿宋" w:cs="仿宋"/>
                <w:sz w:val="24"/>
              </w:rPr>
            </w:pPr>
            <w:r>
              <w:rPr>
                <w:rFonts w:hint="eastAsia" w:ascii="仿宋" w:hAnsi="仿宋" w:eastAsia="仿宋" w:cs="仿宋"/>
                <w:sz w:val="24"/>
              </w:rPr>
              <w:t>管理软件应具有云管理功能，监控数据库主机的硬件，以达到对机房内所有的硬件设备进行一站式、统一的维护管理。</w:t>
            </w:r>
          </w:p>
          <w:p>
            <w:pPr>
              <w:tabs>
                <w:tab w:val="left" w:pos="0"/>
              </w:tabs>
              <w:autoSpaceDE w:val="0"/>
              <w:autoSpaceDN w:val="0"/>
              <w:jc w:val="left"/>
              <w:rPr>
                <w:rFonts w:ascii="仿宋" w:hAnsi="仿宋" w:eastAsia="仿宋" w:cs="仿宋"/>
                <w:sz w:val="24"/>
              </w:rPr>
            </w:pPr>
            <w:r>
              <w:rPr>
                <w:rFonts w:hint="eastAsia" w:ascii="仿宋" w:hAnsi="仿宋" w:eastAsia="仿宋" w:cs="仿宋"/>
                <w:sz w:val="24"/>
              </w:rPr>
              <w:t>管理软件可以接收补丁、更新等信息推送；</w:t>
            </w:r>
          </w:p>
          <w:p>
            <w:pPr>
              <w:tabs>
                <w:tab w:val="left" w:pos="0"/>
              </w:tabs>
              <w:autoSpaceDE w:val="0"/>
              <w:autoSpaceDN w:val="0"/>
              <w:jc w:val="left"/>
              <w:rPr>
                <w:rFonts w:ascii="仿宋" w:hAnsi="仿宋" w:eastAsia="仿宋" w:cs="仿宋"/>
                <w:sz w:val="24"/>
              </w:rPr>
            </w:pPr>
            <w:r>
              <w:rPr>
                <w:rFonts w:hint="eastAsia" w:ascii="仿宋" w:hAnsi="仿宋" w:eastAsia="仿宋" w:cs="仿宋"/>
                <w:sz w:val="24"/>
              </w:rPr>
              <w:t>管理软件能对数据库的SQL语句进行自动优化，并提出专家建议；</w:t>
            </w:r>
          </w:p>
          <w:p>
            <w:pPr>
              <w:tabs>
                <w:tab w:val="left" w:pos="0"/>
              </w:tabs>
              <w:autoSpaceDE w:val="0"/>
              <w:autoSpaceDN w:val="0"/>
              <w:jc w:val="left"/>
              <w:rPr>
                <w:rFonts w:ascii="仿宋" w:hAnsi="仿宋" w:eastAsia="仿宋" w:cs="仿宋"/>
                <w:sz w:val="24"/>
              </w:rPr>
            </w:pPr>
            <w:r>
              <w:rPr>
                <w:rFonts w:hint="eastAsia" w:ascii="仿宋" w:hAnsi="仿宋" w:eastAsia="仿宋" w:cs="仿宋"/>
                <w:sz w:val="24"/>
              </w:rPr>
              <w:t>管理软件能从Web端、到中间件、数据库层的端到端的分析监控；</w:t>
            </w:r>
          </w:p>
          <w:p>
            <w:pPr>
              <w:tabs>
                <w:tab w:val="left" w:pos="0"/>
              </w:tabs>
              <w:autoSpaceDE w:val="0"/>
              <w:autoSpaceDN w:val="0"/>
              <w:jc w:val="left"/>
              <w:rPr>
                <w:rFonts w:ascii="仿宋" w:hAnsi="仿宋" w:eastAsia="仿宋" w:cs="仿宋"/>
                <w:sz w:val="24"/>
              </w:rPr>
            </w:pPr>
            <w:r>
              <w:rPr>
                <w:rFonts w:hint="eastAsia" w:ascii="仿宋" w:hAnsi="仿宋" w:eastAsia="仿宋" w:cs="仿宋"/>
                <w:sz w:val="24"/>
              </w:rPr>
              <w:t>管理软件要求对现有的应用的架构、性能影响最小。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2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4"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 w:hAnsi="仿宋" w:eastAsia="仿宋" w:cs="仿宋"/>
                <w:sz w:val="24"/>
              </w:rPr>
            </w:pPr>
            <w:r>
              <w:rPr>
                <w:rFonts w:hint="eastAsia" w:ascii="仿宋" w:hAnsi="仿宋" w:eastAsia="仿宋" w:cs="仿宋"/>
                <w:sz w:val="24"/>
              </w:rPr>
              <w:t>配置实现负载均衡的高可靠性集群数据库系统所需的相关硬件设备；要求包括2台Infiniband交换机，单口带宽36Gb/秒以上；</w:t>
            </w:r>
          </w:p>
          <w:p>
            <w:pPr>
              <w:tabs>
                <w:tab w:val="left" w:pos="0"/>
              </w:tabs>
              <w:autoSpaceDE w:val="0"/>
              <w:autoSpaceDN w:val="0"/>
              <w:jc w:val="left"/>
              <w:rPr>
                <w:rFonts w:ascii="仿宋" w:hAnsi="仿宋" w:eastAsia="仿宋" w:cs="仿宋"/>
                <w:sz w:val="24"/>
              </w:rPr>
            </w:pPr>
            <w:r>
              <w:rPr>
                <w:rFonts w:hint="eastAsia" w:ascii="仿宋" w:hAnsi="仿宋" w:eastAsia="仿宋" w:cs="仿宋"/>
                <w:sz w:val="24"/>
              </w:rPr>
              <w:t>需配置支持Shared-Disk集群数据库所需要的集群管理软件和集群文件系统软件。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5"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日常服务</w:t>
            </w:r>
          </w:p>
        </w:tc>
        <w:tc>
          <w:tcPr>
            <w:tcW w:w="4274"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 w:hAnsi="仿宋" w:eastAsia="仿宋" w:cs="仿宋"/>
                <w:sz w:val="24"/>
              </w:rPr>
            </w:pPr>
            <w:r>
              <w:rPr>
                <w:rFonts w:hint="eastAsia" w:ascii="仿宋" w:hAnsi="仿宋" w:eastAsia="仿宋" w:cs="仿宋"/>
                <w:sz w:val="24"/>
              </w:rPr>
              <w:t>迁移服务：配合用户迁移保障服务，配合测试业务性能，数据有效性。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4"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 w:hAnsi="仿宋" w:eastAsia="仿宋" w:cs="仿宋"/>
                <w:sz w:val="24"/>
              </w:rPr>
            </w:pPr>
            <w:r>
              <w:rPr>
                <w:rFonts w:hint="eastAsia" w:ascii="仿宋" w:hAnsi="仿宋" w:eastAsia="仿宋" w:cs="仿宋"/>
                <w:sz w:val="24"/>
              </w:rPr>
              <w:t>性能调优服务：提供数据库系统以下的底层部分，即oracle的相关技术架构及操作系统等调优；提供性能监测功能；提供影响数据库运行效率的SQL语句；提供影响应用运行效率的模块。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4" w:type="pct"/>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 w:hAnsi="仿宋" w:eastAsia="仿宋" w:cs="仿宋"/>
                <w:sz w:val="24"/>
              </w:rPr>
            </w:pPr>
            <w:r>
              <w:rPr>
                <w:rFonts w:hint="eastAsia" w:ascii="仿宋" w:hAnsi="仿宋" w:eastAsia="仿宋" w:cs="仿宋"/>
                <w:sz w:val="24"/>
              </w:rPr>
              <w:t>升级、实施服务：提供oracle cluster/rdbms软件补丁升级服务；oracle数据统一化备份实施服务（对所有实例进行每周全备，每天增量备份部署，并根据特殊情况调整）。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2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74" w:type="pct"/>
            <w:tcBorders>
              <w:top w:val="single" w:color="auto" w:sz="4" w:space="0"/>
              <w:left w:val="single" w:color="auto" w:sz="4" w:space="0"/>
              <w:right w:val="single" w:color="auto" w:sz="4" w:space="0"/>
            </w:tcBorders>
            <w:vAlign w:val="center"/>
          </w:tcPr>
          <w:p>
            <w:pPr>
              <w:tabs>
                <w:tab w:val="left" w:pos="0"/>
              </w:tabs>
              <w:autoSpaceDE w:val="0"/>
              <w:autoSpaceDN w:val="0"/>
              <w:jc w:val="left"/>
              <w:rPr>
                <w:rFonts w:ascii="仿宋" w:hAnsi="仿宋" w:eastAsia="仿宋" w:cs="仿宋"/>
                <w:sz w:val="24"/>
              </w:rPr>
            </w:pPr>
            <w:r>
              <w:rPr>
                <w:rFonts w:hint="eastAsia" w:ascii="仿宋" w:hAnsi="仿宋" w:eastAsia="仿宋" w:cs="仿宋"/>
                <w:sz w:val="24"/>
              </w:rPr>
              <w:t>运维服务：提供oracle数据库7*24小运行维护保障时远程事件处理、并以电话，邮件等方式提供技术支持，具备完善的故障监控，自动告警，快速定位，快速恢复等一系列故障应急响应机制咨询服务；oracle数据库季度巡检服务（出具报告）；提供oracle数据库月度资源监控（出具报告）；提供Oracle 数据库日常主动性服务。</w:t>
            </w:r>
          </w:p>
        </w:tc>
      </w:tr>
    </w:tbl>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r>
        <w:rPr>
          <w:rFonts w:hint="eastAsia" w:ascii="仿宋" w:hAnsi="仿宋" w:eastAsia="仿宋" w:cs="仿宋"/>
          <w:b/>
          <w:sz w:val="24"/>
        </w:rPr>
        <w:t>（3）分布式关系型数据库服务（DRDS）</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0" w:type="pct"/>
            <w:vAlign w:val="center"/>
          </w:tcPr>
          <w:p>
            <w:pPr>
              <w:jc w:val="center"/>
              <w:rPr>
                <w:rFonts w:ascii="仿宋" w:hAnsi="仿宋" w:eastAsia="仿宋" w:cs="仿宋"/>
                <w:sz w:val="24"/>
              </w:rPr>
            </w:pPr>
            <w:r>
              <w:rPr>
                <w:rFonts w:hint="eastAsia" w:ascii="仿宋" w:hAnsi="仿宋" w:eastAsia="仿宋" w:cs="仿宋"/>
                <w:sz w:val="24"/>
              </w:rPr>
              <w:t>指标项</w:t>
            </w:r>
          </w:p>
        </w:tc>
        <w:tc>
          <w:tcPr>
            <w:tcW w:w="4269" w:type="pct"/>
            <w:vAlign w:val="center"/>
          </w:tcPr>
          <w:p>
            <w:pPr>
              <w:jc w:val="center"/>
              <w:rPr>
                <w:rFonts w:ascii="仿宋" w:hAnsi="仿宋" w:eastAsia="仿宋" w:cs="仿宋"/>
                <w:sz w:val="24"/>
              </w:rPr>
            </w:pPr>
            <w:r>
              <w:rPr>
                <w:rFonts w:hint="eastAsia" w:ascii="仿宋" w:hAnsi="仿宋" w:eastAsia="仿宋" w:cs="仿宋"/>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pct"/>
            <w:vMerge w:val="restart"/>
            <w:vAlign w:val="center"/>
          </w:tcPr>
          <w:p>
            <w:pPr>
              <w:jc w:val="center"/>
              <w:rPr>
                <w:rFonts w:ascii="仿宋" w:hAnsi="仿宋" w:eastAsia="仿宋" w:cs="仿宋"/>
                <w:sz w:val="24"/>
              </w:rPr>
            </w:pPr>
            <w:r>
              <w:rPr>
                <w:rFonts w:hint="eastAsia" w:ascii="仿宋" w:hAnsi="仿宋" w:eastAsia="仿宋" w:cs="仿宋"/>
                <w:sz w:val="24"/>
              </w:rPr>
              <w:t>基本功能/性能</w:t>
            </w:r>
          </w:p>
        </w:tc>
        <w:tc>
          <w:tcPr>
            <w:tcW w:w="4269" w:type="pct"/>
            <w:vAlign w:val="center"/>
          </w:tcPr>
          <w:p>
            <w:pPr>
              <w:jc w:val="left"/>
              <w:rPr>
                <w:rFonts w:ascii="仿宋" w:hAnsi="仿宋" w:eastAsia="仿宋" w:cs="仿宋"/>
                <w:strike/>
                <w:sz w:val="24"/>
              </w:rPr>
            </w:pPr>
            <w:r>
              <w:rPr>
                <w:rFonts w:hint="eastAsia" w:ascii="仿宋" w:hAnsi="仿宋" w:eastAsia="仿宋" w:cs="仿宋"/>
                <w:sz w:val="24"/>
              </w:rPr>
              <w:t>要求兼容MYSQL协议和语法，支持自动化水平拆分；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pct"/>
            <w:vMerge w:val="continue"/>
            <w:vAlign w:val="center"/>
          </w:tcPr>
          <w:p>
            <w:pPr>
              <w:jc w:val="center"/>
              <w:rPr>
                <w:rFonts w:ascii="仿宋" w:hAnsi="仿宋" w:eastAsia="仿宋" w:cs="仿宋"/>
                <w:sz w:val="24"/>
              </w:rPr>
            </w:pPr>
          </w:p>
        </w:tc>
        <w:tc>
          <w:tcPr>
            <w:tcW w:w="4269" w:type="pct"/>
            <w:vAlign w:val="center"/>
          </w:tcPr>
          <w:p>
            <w:pPr>
              <w:jc w:val="left"/>
              <w:rPr>
                <w:rFonts w:ascii="仿宋" w:hAnsi="仿宋" w:eastAsia="仿宋" w:cs="仿宋"/>
                <w:sz w:val="24"/>
              </w:rPr>
            </w:pPr>
            <w:r>
              <w:rPr>
                <w:rFonts w:hint="eastAsia" w:ascii="仿宋" w:hAnsi="仿宋" w:eastAsia="仿宋" w:cs="仿宋"/>
                <w:sz w:val="24"/>
              </w:rPr>
              <w:t>支持在线平滑扩缩容，服务能力线性扩展，透明读写分离；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30" w:type="pct"/>
            <w:vMerge w:val="continue"/>
            <w:vAlign w:val="center"/>
          </w:tcPr>
          <w:p>
            <w:pPr>
              <w:jc w:val="center"/>
              <w:rPr>
                <w:rFonts w:ascii="仿宋" w:hAnsi="仿宋" w:eastAsia="仿宋" w:cs="仿宋"/>
                <w:sz w:val="24"/>
              </w:rPr>
            </w:pPr>
          </w:p>
        </w:tc>
        <w:tc>
          <w:tcPr>
            <w:tcW w:w="4269" w:type="pct"/>
            <w:vAlign w:val="center"/>
          </w:tcPr>
          <w:p>
            <w:pPr>
              <w:jc w:val="left"/>
              <w:rPr>
                <w:rFonts w:ascii="仿宋" w:hAnsi="仿宋" w:eastAsia="仿宋" w:cs="仿宋"/>
                <w:sz w:val="24"/>
              </w:rPr>
            </w:pPr>
            <w:r>
              <w:rPr>
                <w:rFonts w:hint="eastAsia" w:ascii="仿宋" w:hAnsi="仿宋" w:eastAsia="仿宋" w:cs="仿宋"/>
                <w:sz w:val="24"/>
              </w:rPr>
              <w:t>客户端支持：DRDS兼容数据库登录协议，支持Workbench ，Navicat， SQLyog 等客户端；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pct"/>
            <w:vMerge w:val="continue"/>
            <w:vAlign w:val="center"/>
          </w:tcPr>
          <w:p>
            <w:pPr>
              <w:jc w:val="center"/>
              <w:rPr>
                <w:rFonts w:ascii="仿宋" w:hAnsi="仿宋" w:eastAsia="仿宋" w:cs="仿宋"/>
                <w:sz w:val="24"/>
              </w:rPr>
            </w:pPr>
          </w:p>
        </w:tc>
        <w:tc>
          <w:tcPr>
            <w:tcW w:w="4269" w:type="pct"/>
            <w:vAlign w:val="center"/>
          </w:tcPr>
          <w:p>
            <w:pPr>
              <w:jc w:val="left"/>
              <w:rPr>
                <w:rFonts w:ascii="仿宋" w:hAnsi="仿宋" w:eastAsia="仿宋" w:cs="仿宋"/>
                <w:sz w:val="24"/>
              </w:rPr>
            </w:pPr>
            <w:r>
              <w:rPr>
                <w:rFonts w:hint="eastAsia" w:ascii="仿宋" w:hAnsi="仿宋" w:eastAsia="仿宋" w:cs="仿宋"/>
                <w:sz w:val="24"/>
              </w:rPr>
              <w:t>提供的分布式数据库事务套件，实现最终一致性事务支持；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pct"/>
            <w:vMerge w:val="continue"/>
            <w:vAlign w:val="center"/>
          </w:tcPr>
          <w:p>
            <w:pPr>
              <w:jc w:val="center"/>
              <w:rPr>
                <w:rFonts w:ascii="仿宋" w:hAnsi="仿宋" w:eastAsia="仿宋" w:cs="仿宋"/>
                <w:sz w:val="24"/>
              </w:rPr>
            </w:pPr>
          </w:p>
        </w:tc>
        <w:tc>
          <w:tcPr>
            <w:tcW w:w="4269" w:type="pct"/>
            <w:vAlign w:val="center"/>
          </w:tcPr>
          <w:p>
            <w:pPr>
              <w:jc w:val="left"/>
              <w:rPr>
                <w:rFonts w:ascii="仿宋" w:hAnsi="仿宋" w:eastAsia="仿宋" w:cs="仿宋"/>
                <w:sz w:val="24"/>
              </w:rPr>
            </w:pPr>
            <w:r>
              <w:rPr>
                <w:rFonts w:hint="eastAsia" w:ascii="仿宋" w:hAnsi="仿宋" w:eastAsia="仿宋" w:cs="仿宋"/>
                <w:sz w:val="24"/>
              </w:rPr>
              <w:t>支持外部数据源的增量和全量导入，帮助用户实现数据库平滑上云；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pct"/>
            <w:vMerge w:val="continue"/>
            <w:vAlign w:val="center"/>
          </w:tcPr>
          <w:p>
            <w:pPr>
              <w:jc w:val="center"/>
              <w:rPr>
                <w:rFonts w:ascii="仿宋" w:hAnsi="仿宋" w:eastAsia="仿宋" w:cs="仿宋"/>
                <w:sz w:val="24"/>
              </w:rPr>
            </w:pPr>
          </w:p>
        </w:tc>
        <w:tc>
          <w:tcPr>
            <w:tcW w:w="4269" w:type="pct"/>
            <w:vAlign w:val="center"/>
          </w:tcPr>
          <w:p>
            <w:pPr>
              <w:jc w:val="left"/>
              <w:rPr>
                <w:rFonts w:ascii="仿宋" w:hAnsi="仿宋" w:eastAsia="仿宋" w:cs="仿宋"/>
                <w:sz w:val="24"/>
              </w:rPr>
            </w:pPr>
            <w:r>
              <w:rPr>
                <w:rFonts w:hint="eastAsia" w:ascii="仿宋" w:hAnsi="仿宋" w:eastAsia="仿宋" w:cs="仿宋"/>
                <w:sz w:val="24"/>
              </w:rPr>
              <w:t>支持分库分表按照逻辑库表导出；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30" w:type="pct"/>
            <w:vMerge w:val="continue"/>
            <w:vAlign w:val="center"/>
          </w:tcPr>
          <w:p>
            <w:pPr>
              <w:jc w:val="center"/>
              <w:rPr>
                <w:rFonts w:ascii="仿宋" w:hAnsi="仿宋" w:eastAsia="仿宋" w:cs="仿宋"/>
                <w:sz w:val="24"/>
              </w:rPr>
            </w:pPr>
          </w:p>
        </w:tc>
        <w:tc>
          <w:tcPr>
            <w:tcW w:w="4269" w:type="pct"/>
            <w:vAlign w:val="center"/>
          </w:tcPr>
          <w:p>
            <w:pPr>
              <w:jc w:val="left"/>
              <w:rPr>
                <w:rFonts w:ascii="仿宋" w:hAnsi="仿宋" w:eastAsia="仿宋" w:cs="仿宋"/>
                <w:sz w:val="24"/>
              </w:rPr>
            </w:pPr>
            <w:r>
              <w:rPr>
                <w:rFonts w:hint="eastAsia" w:ascii="仿宋" w:hAnsi="仿宋" w:eastAsia="仿宋" w:cs="仿宋"/>
                <w:sz w:val="24"/>
              </w:rPr>
              <w:t>提供show slow ，show node show datasource trace等丰富命令帮助迅速定位慢SQL问题；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pct"/>
            <w:vMerge w:val="continue"/>
            <w:vAlign w:val="center"/>
          </w:tcPr>
          <w:p>
            <w:pPr>
              <w:jc w:val="center"/>
              <w:rPr>
                <w:rFonts w:ascii="仿宋" w:hAnsi="仿宋" w:eastAsia="仿宋" w:cs="仿宋"/>
                <w:sz w:val="24"/>
              </w:rPr>
            </w:pPr>
          </w:p>
        </w:tc>
        <w:tc>
          <w:tcPr>
            <w:tcW w:w="4269" w:type="pct"/>
            <w:vAlign w:val="center"/>
          </w:tcPr>
          <w:p>
            <w:pPr>
              <w:jc w:val="left"/>
              <w:rPr>
                <w:rFonts w:ascii="仿宋" w:hAnsi="仿宋" w:eastAsia="仿宋" w:cs="仿宋"/>
                <w:sz w:val="24"/>
              </w:rPr>
            </w:pPr>
            <w:r>
              <w:rPr>
                <w:rFonts w:hint="eastAsia" w:ascii="仿宋" w:hAnsi="仿宋" w:eastAsia="仿宋" w:cs="仿宋"/>
                <w:sz w:val="24"/>
              </w:rPr>
              <w:t>支持自动化数据拆分，支持字符串，日期，数字的多种拆分方案；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30" w:type="pct"/>
            <w:vMerge w:val="continue"/>
            <w:vAlign w:val="center"/>
          </w:tcPr>
          <w:p>
            <w:pPr>
              <w:jc w:val="center"/>
              <w:rPr>
                <w:rFonts w:ascii="仿宋" w:hAnsi="仿宋" w:eastAsia="仿宋" w:cs="仿宋"/>
                <w:sz w:val="24"/>
              </w:rPr>
            </w:pPr>
          </w:p>
        </w:tc>
        <w:tc>
          <w:tcPr>
            <w:tcW w:w="4269" w:type="pct"/>
            <w:vAlign w:val="center"/>
          </w:tcPr>
          <w:p>
            <w:pPr>
              <w:jc w:val="left"/>
              <w:rPr>
                <w:rFonts w:ascii="仿宋" w:hAnsi="仿宋" w:eastAsia="仿宋" w:cs="仿宋"/>
                <w:sz w:val="24"/>
              </w:rPr>
            </w:pPr>
            <w:r>
              <w:rPr>
                <w:rFonts w:hint="eastAsia" w:ascii="仿宋" w:hAnsi="仿宋" w:eastAsia="仿宋" w:cs="仿宋"/>
                <w:sz w:val="24"/>
              </w:rPr>
              <w:t>提供完整的数据库运维监控系统，对数据库IOPS，TPS，CPU实时监控。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pct"/>
            <w:vMerge w:val="restart"/>
            <w:vAlign w:val="center"/>
          </w:tcPr>
          <w:p>
            <w:pPr>
              <w:jc w:val="center"/>
              <w:rPr>
                <w:rFonts w:ascii="仿宋" w:hAnsi="仿宋" w:eastAsia="仿宋" w:cs="仿宋"/>
                <w:sz w:val="24"/>
              </w:rPr>
            </w:pPr>
            <w:r>
              <w:rPr>
                <w:rFonts w:hint="eastAsia" w:ascii="仿宋" w:hAnsi="仿宋" w:eastAsia="仿宋" w:cs="仿宋"/>
                <w:sz w:val="24"/>
              </w:rPr>
              <w:t>服务安全</w:t>
            </w:r>
          </w:p>
        </w:tc>
        <w:tc>
          <w:tcPr>
            <w:tcW w:w="4269" w:type="pct"/>
            <w:vAlign w:val="center"/>
          </w:tcPr>
          <w:p>
            <w:pPr>
              <w:jc w:val="left"/>
              <w:rPr>
                <w:rFonts w:ascii="仿宋" w:hAnsi="仿宋" w:eastAsia="仿宋" w:cs="仿宋"/>
                <w:sz w:val="24"/>
              </w:rPr>
            </w:pPr>
            <w:r>
              <w:rPr>
                <w:rFonts w:hint="eastAsia" w:ascii="仿宋" w:hAnsi="仿宋" w:eastAsia="仿宋" w:cs="仿宋"/>
                <w:sz w:val="24"/>
              </w:rPr>
              <w:t>要求采用分布式集群服务，无服务单点故障；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pct"/>
            <w:vMerge w:val="continue"/>
            <w:vAlign w:val="center"/>
          </w:tcPr>
          <w:p>
            <w:pPr>
              <w:jc w:val="center"/>
              <w:rPr>
                <w:rFonts w:ascii="仿宋" w:hAnsi="仿宋" w:eastAsia="仿宋" w:cs="仿宋"/>
                <w:sz w:val="24"/>
              </w:rPr>
            </w:pPr>
          </w:p>
        </w:tc>
        <w:tc>
          <w:tcPr>
            <w:tcW w:w="4269" w:type="pct"/>
            <w:vAlign w:val="center"/>
          </w:tcPr>
          <w:p>
            <w:pPr>
              <w:jc w:val="left"/>
              <w:rPr>
                <w:rFonts w:ascii="仿宋" w:hAnsi="仿宋" w:eastAsia="仿宋" w:cs="仿宋"/>
                <w:sz w:val="24"/>
              </w:rPr>
            </w:pPr>
            <w:r>
              <w:rPr>
                <w:rFonts w:hint="eastAsia" w:ascii="仿宋" w:hAnsi="仿宋" w:eastAsia="仿宋" w:cs="仿宋"/>
                <w:sz w:val="24"/>
              </w:rPr>
              <w:t>支持存储层RDS白名单自动维护，通过白名单保证访问安全。</w:t>
            </w:r>
          </w:p>
        </w:tc>
      </w:tr>
    </w:tbl>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r>
        <w:rPr>
          <w:rFonts w:hint="eastAsia" w:ascii="仿宋" w:hAnsi="仿宋" w:eastAsia="仿宋" w:cs="仿宋"/>
          <w:b/>
          <w:sz w:val="24"/>
        </w:rPr>
        <w:t>1.2.3 开放非结构化存储服务（OSS）</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指标项</w:t>
            </w:r>
          </w:p>
        </w:tc>
        <w:tc>
          <w:tcPr>
            <w:tcW w:w="426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服务标准</w:t>
            </w: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数据不少于三份保存，保证数据安全。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服务特性</w:t>
            </w: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开放REST API服务接口，需提供相应的API接口文档；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具备多用户隔离机制；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 xml:space="preserve">支持大文件的分片并发上传和下载，支持断点续传；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提供日志记录功能，方便追查访问来源以及进行多维度的统计分析；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提供标准 RESTful协议的API接口以及多语言的SDK；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提供服务端数据加密；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提供对象（object）的读、写、删除和拷贝等基本功能。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服务能力</w:t>
            </w: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每秒请求数要求超过50000次；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●具有非结构化云存储（OSS），裸容量不小于</w:t>
            </w:r>
            <w:r>
              <w:rPr>
                <w:rFonts w:ascii="仿宋" w:hAnsi="仿宋" w:eastAsia="仿宋" w:cs="仿宋"/>
                <w:sz w:val="24"/>
              </w:rPr>
              <w:t>4000</w:t>
            </w:r>
            <w:r>
              <w:rPr>
                <w:rFonts w:hint="eastAsia" w:ascii="仿宋" w:hAnsi="仿宋" w:eastAsia="仿宋" w:cs="仿宋"/>
                <w:sz w:val="24"/>
              </w:rPr>
              <w:t>T（提供相关证明材料）。</w:t>
            </w:r>
          </w:p>
        </w:tc>
      </w:tr>
    </w:tbl>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r>
        <w:rPr>
          <w:rFonts w:hint="eastAsia" w:ascii="仿宋" w:hAnsi="仿宋" w:eastAsia="仿宋" w:cs="仿宋"/>
          <w:b/>
          <w:sz w:val="24"/>
        </w:rPr>
        <w:t>1.2.4 大数据处理服务</w:t>
      </w:r>
    </w:p>
    <w:p>
      <w:pPr>
        <w:spacing w:line="360" w:lineRule="auto"/>
        <w:ind w:firstLine="482" w:firstLineChars="200"/>
        <w:rPr>
          <w:rFonts w:ascii="仿宋" w:hAnsi="仿宋" w:eastAsia="仿宋" w:cs="仿宋"/>
          <w:b/>
          <w:sz w:val="24"/>
        </w:rPr>
      </w:pPr>
      <w:r>
        <w:rPr>
          <w:rFonts w:hint="eastAsia" w:ascii="仿宋" w:hAnsi="仿宋" w:eastAsia="仿宋" w:cs="仿宋"/>
          <w:b/>
          <w:sz w:val="24"/>
        </w:rPr>
        <w:t>（1）大数据计算服务（Maxcompute）</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259"/>
        <w:gridCol w:w="7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1" w:hRule="atLeast"/>
        </w:trPr>
        <w:tc>
          <w:tcPr>
            <w:tcW w:w="741" w:type="pct"/>
            <w:shd w:val="clear" w:color="auto" w:fill="FFFFFF"/>
            <w:vAlign w:val="center"/>
          </w:tcPr>
          <w:p>
            <w:pPr>
              <w:jc w:val="center"/>
              <w:rPr>
                <w:rFonts w:ascii="仿宋" w:hAnsi="仿宋" w:eastAsia="仿宋" w:cs="仿宋"/>
                <w:sz w:val="24"/>
              </w:rPr>
            </w:pPr>
            <w:r>
              <w:rPr>
                <w:rFonts w:hint="eastAsia" w:ascii="仿宋" w:hAnsi="仿宋" w:eastAsia="仿宋" w:cs="仿宋"/>
                <w:sz w:val="24"/>
              </w:rPr>
              <w:t>指标项</w:t>
            </w:r>
          </w:p>
        </w:tc>
        <w:tc>
          <w:tcPr>
            <w:tcW w:w="4258" w:type="pct"/>
            <w:shd w:val="clear" w:color="auto" w:fill="FFFFFF"/>
            <w:vAlign w:val="center"/>
          </w:tcPr>
          <w:p>
            <w:pPr>
              <w:jc w:val="center"/>
              <w:rPr>
                <w:rFonts w:ascii="仿宋" w:hAnsi="仿宋" w:eastAsia="仿宋" w:cs="仿宋"/>
                <w:sz w:val="24"/>
              </w:rPr>
            </w:pPr>
            <w:r>
              <w:rPr>
                <w:rFonts w:hint="eastAsia" w:ascii="仿宋" w:hAnsi="仿宋" w:eastAsia="仿宋" w:cs="仿宋"/>
                <w:sz w:val="24"/>
              </w:rPr>
              <w:t>规格服务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1" w:type="pct"/>
            <w:vMerge w:val="restart"/>
            <w:shd w:val="clear" w:color="auto" w:fill="FFFFFF"/>
            <w:vAlign w:val="center"/>
          </w:tcPr>
          <w:p>
            <w:pPr>
              <w:jc w:val="center"/>
              <w:rPr>
                <w:rFonts w:ascii="仿宋" w:hAnsi="仿宋" w:eastAsia="仿宋" w:cs="仿宋"/>
                <w:sz w:val="24"/>
              </w:rPr>
            </w:pPr>
            <w:r>
              <w:rPr>
                <w:rFonts w:hint="eastAsia" w:ascii="仿宋" w:hAnsi="仿宋" w:eastAsia="仿宋" w:cs="仿宋"/>
                <w:sz w:val="24"/>
              </w:rPr>
              <w:t>服务标准</w:t>
            </w:r>
          </w:p>
        </w:tc>
        <w:tc>
          <w:tcPr>
            <w:tcW w:w="4258"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提供完善的数据导入方案以及多种经典的分布式计算模型；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41" w:type="pct"/>
            <w:vMerge w:val="continue"/>
            <w:shd w:val="clear" w:color="auto" w:fill="FFFFFF"/>
            <w:vAlign w:val="center"/>
          </w:tcPr>
          <w:p>
            <w:pPr>
              <w:jc w:val="center"/>
              <w:rPr>
                <w:rFonts w:ascii="仿宋" w:hAnsi="仿宋" w:eastAsia="仿宋" w:cs="仿宋"/>
                <w:sz w:val="24"/>
              </w:rPr>
            </w:pPr>
          </w:p>
        </w:tc>
        <w:tc>
          <w:tcPr>
            <w:tcW w:w="4258"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数据均以表格式存储，不暴露文件系统；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41" w:type="pct"/>
            <w:vMerge w:val="continue"/>
            <w:shd w:val="clear" w:color="auto" w:fill="FFFFFF"/>
            <w:vAlign w:val="center"/>
          </w:tcPr>
          <w:p>
            <w:pPr>
              <w:jc w:val="center"/>
              <w:rPr>
                <w:rFonts w:ascii="仿宋" w:hAnsi="仿宋" w:eastAsia="仿宋" w:cs="仿宋"/>
                <w:sz w:val="24"/>
              </w:rPr>
            </w:pPr>
          </w:p>
        </w:tc>
        <w:tc>
          <w:tcPr>
            <w:tcW w:w="4258"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要求采用标准的SQL语法。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41" w:type="pct"/>
            <w:vMerge w:val="restart"/>
            <w:shd w:val="clear" w:color="auto" w:fill="FFFFFF"/>
            <w:vAlign w:val="center"/>
          </w:tcPr>
          <w:p>
            <w:pPr>
              <w:jc w:val="center"/>
              <w:rPr>
                <w:rFonts w:ascii="仿宋" w:hAnsi="仿宋" w:eastAsia="仿宋" w:cs="仿宋"/>
                <w:sz w:val="24"/>
              </w:rPr>
            </w:pPr>
            <w:r>
              <w:rPr>
                <w:rFonts w:hint="eastAsia" w:ascii="仿宋" w:hAnsi="仿宋" w:eastAsia="仿宋" w:cs="仿宋"/>
                <w:sz w:val="24"/>
              </w:rPr>
              <w:t>服务特性</w:t>
            </w:r>
          </w:p>
        </w:tc>
        <w:tc>
          <w:tcPr>
            <w:tcW w:w="4258"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向用户提供的数据传输服务（Tunnel），要求服务水平可扩展，要求</w:t>
            </w:r>
            <w:r>
              <w:rPr>
                <w:rFonts w:hint="eastAsia" w:ascii="仿宋" w:hAnsi="仿宋" w:eastAsia="仿宋" w:cs="仿宋"/>
                <w:sz w:val="24"/>
                <w:lang w:eastAsia="zh-Hans"/>
              </w:rPr>
              <w:t>可</w:t>
            </w:r>
            <w:r>
              <w:rPr>
                <w:rFonts w:hint="eastAsia" w:ascii="仿宋" w:hAnsi="仿宋" w:eastAsia="仿宋" w:cs="仿宋"/>
                <w:sz w:val="24"/>
              </w:rPr>
              <w:t>支持PB级别的数据导入导出；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41" w:type="pct"/>
            <w:vMerge w:val="continue"/>
            <w:shd w:val="clear" w:color="auto" w:fill="FFFFFF"/>
            <w:vAlign w:val="center"/>
          </w:tcPr>
          <w:p>
            <w:pPr>
              <w:jc w:val="center"/>
              <w:rPr>
                <w:rFonts w:ascii="仿宋" w:hAnsi="仿宋" w:eastAsia="仿宋" w:cs="仿宋"/>
                <w:sz w:val="24"/>
              </w:rPr>
            </w:pPr>
          </w:p>
        </w:tc>
        <w:tc>
          <w:tcPr>
            <w:tcW w:w="4258"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Java SDK，并且在MaxCompute的客户端工具中，有对应的命令实现本地文件与服务数据的互通；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41" w:type="pct"/>
            <w:vMerge w:val="continue"/>
            <w:shd w:val="clear" w:color="auto" w:fill="FFFFFF"/>
            <w:vAlign w:val="center"/>
          </w:tcPr>
          <w:p>
            <w:pPr>
              <w:jc w:val="center"/>
              <w:rPr>
                <w:rFonts w:ascii="仿宋" w:hAnsi="仿宋" w:eastAsia="仿宋" w:cs="仿宋"/>
                <w:sz w:val="24"/>
              </w:rPr>
            </w:pPr>
          </w:p>
        </w:tc>
        <w:tc>
          <w:tcPr>
            <w:tcW w:w="4258"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针对实时数据上传的场景，提供另一套用于增量数据的导入服务。能支持多种数据传输插件，例如：Flume, Fluentd, Sqoop等；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741" w:type="pct"/>
            <w:vMerge w:val="continue"/>
            <w:shd w:val="clear" w:color="auto" w:fill="FFFFFF"/>
            <w:vAlign w:val="center"/>
          </w:tcPr>
          <w:p>
            <w:pPr>
              <w:jc w:val="center"/>
              <w:rPr>
                <w:rFonts w:ascii="仿宋" w:hAnsi="仿宋" w:eastAsia="仿宋" w:cs="仿宋"/>
                <w:sz w:val="24"/>
              </w:rPr>
            </w:pPr>
          </w:p>
        </w:tc>
        <w:tc>
          <w:tcPr>
            <w:tcW w:w="4258"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数据要求采用列压缩存储格式；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41" w:type="pct"/>
            <w:vMerge w:val="continue"/>
            <w:shd w:val="clear" w:color="auto" w:fill="FFFFFF"/>
            <w:vAlign w:val="center"/>
          </w:tcPr>
          <w:p>
            <w:pPr>
              <w:jc w:val="center"/>
              <w:rPr>
                <w:rFonts w:ascii="仿宋" w:hAnsi="仿宋" w:eastAsia="仿宋" w:cs="仿宋"/>
                <w:sz w:val="24"/>
              </w:rPr>
            </w:pPr>
          </w:p>
        </w:tc>
        <w:tc>
          <w:tcPr>
            <w:tcW w:w="4258"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要求采用标准的SQL语法；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741" w:type="pct"/>
            <w:vMerge w:val="continue"/>
            <w:shd w:val="clear" w:color="auto" w:fill="FFFFFF"/>
            <w:vAlign w:val="center"/>
          </w:tcPr>
          <w:p>
            <w:pPr>
              <w:jc w:val="center"/>
              <w:rPr>
                <w:rFonts w:ascii="仿宋" w:hAnsi="仿宋" w:eastAsia="仿宋" w:cs="仿宋"/>
                <w:sz w:val="24"/>
              </w:rPr>
            </w:pPr>
          </w:p>
        </w:tc>
        <w:tc>
          <w:tcPr>
            <w:tcW w:w="4258"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提供Java MapReduce编程模型；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41" w:type="pct"/>
            <w:vMerge w:val="continue"/>
            <w:shd w:val="clear" w:color="auto" w:fill="FFFFFF"/>
            <w:vAlign w:val="center"/>
          </w:tcPr>
          <w:p>
            <w:pPr>
              <w:jc w:val="center"/>
              <w:rPr>
                <w:rFonts w:ascii="仿宋" w:hAnsi="仿宋" w:eastAsia="仿宋" w:cs="仿宋"/>
                <w:sz w:val="24"/>
              </w:rPr>
            </w:pPr>
          </w:p>
        </w:tc>
        <w:tc>
          <w:tcPr>
            <w:tcW w:w="4258"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提供的Graph模型能够完成迭代计算场景。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41" w:type="pct"/>
            <w:vMerge w:val="restart"/>
            <w:shd w:val="clear" w:color="auto" w:fill="FFFFFF"/>
            <w:vAlign w:val="center"/>
          </w:tcPr>
          <w:p>
            <w:pPr>
              <w:jc w:val="center"/>
              <w:rPr>
                <w:rFonts w:ascii="仿宋" w:hAnsi="仿宋" w:eastAsia="仿宋" w:cs="仿宋"/>
                <w:sz w:val="24"/>
              </w:rPr>
            </w:pPr>
            <w:r>
              <w:rPr>
                <w:rFonts w:hint="eastAsia" w:ascii="仿宋" w:hAnsi="仿宋" w:eastAsia="仿宋" w:cs="仿宋"/>
                <w:sz w:val="24"/>
              </w:rPr>
              <w:t>服务能力</w:t>
            </w:r>
          </w:p>
        </w:tc>
        <w:tc>
          <w:tcPr>
            <w:tcW w:w="4258"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支持100GB以上规模的存储及计算需求，要求可达EB级别；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41" w:type="pct"/>
            <w:vMerge w:val="continue"/>
            <w:shd w:val="clear" w:color="auto" w:fill="FFFFFF"/>
            <w:vAlign w:val="center"/>
          </w:tcPr>
          <w:p>
            <w:pPr>
              <w:jc w:val="center"/>
              <w:rPr>
                <w:rFonts w:ascii="仿宋" w:hAnsi="仿宋" w:eastAsia="仿宋" w:cs="仿宋"/>
                <w:sz w:val="24"/>
              </w:rPr>
            </w:pPr>
          </w:p>
        </w:tc>
        <w:tc>
          <w:tcPr>
            <w:tcW w:w="4258"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支持丰富的计算模型，支持有向无环图计算逻辑，支持的计算功能要求包括：SQL，MapReduce，Graph以及MPI迭代类的算法。</w:t>
            </w:r>
          </w:p>
        </w:tc>
      </w:tr>
    </w:tbl>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r>
        <w:rPr>
          <w:rFonts w:hint="eastAsia" w:ascii="仿宋" w:hAnsi="仿宋" w:eastAsia="仿宋" w:cs="仿宋"/>
          <w:b/>
          <w:sz w:val="24"/>
        </w:rPr>
        <w:t>（2）分析型数据库服务（AnalyticDB）</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248"/>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1" w:hRule="atLeast"/>
        </w:trPr>
        <w:tc>
          <w:tcPr>
            <w:tcW w:w="735" w:type="pct"/>
            <w:shd w:val="clear" w:color="auto" w:fill="FFFFFF"/>
            <w:vAlign w:val="center"/>
          </w:tcPr>
          <w:p>
            <w:pPr>
              <w:jc w:val="center"/>
              <w:rPr>
                <w:rFonts w:ascii="仿宋" w:hAnsi="仿宋" w:eastAsia="仿宋" w:cs="仿宋"/>
                <w:sz w:val="24"/>
              </w:rPr>
            </w:pPr>
            <w:r>
              <w:rPr>
                <w:rFonts w:hint="eastAsia" w:ascii="仿宋" w:hAnsi="仿宋" w:eastAsia="仿宋" w:cs="仿宋"/>
                <w:sz w:val="24"/>
              </w:rPr>
              <w:t>指标项</w:t>
            </w:r>
          </w:p>
        </w:tc>
        <w:tc>
          <w:tcPr>
            <w:tcW w:w="4264" w:type="pct"/>
            <w:shd w:val="clear" w:color="auto" w:fill="FFFFFF"/>
            <w:vAlign w:val="center"/>
          </w:tcPr>
          <w:p>
            <w:pPr>
              <w:jc w:val="center"/>
              <w:rPr>
                <w:rFonts w:ascii="仿宋" w:hAnsi="仿宋" w:eastAsia="仿宋" w:cs="仿宋"/>
                <w:sz w:val="24"/>
              </w:rPr>
            </w:pPr>
            <w:r>
              <w:rPr>
                <w:rFonts w:hint="eastAsia" w:ascii="仿宋" w:hAnsi="仿宋" w:eastAsia="仿宋" w:cs="仿宋"/>
                <w:sz w:val="24"/>
              </w:rPr>
              <w:t>规格服务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35" w:type="pct"/>
            <w:vMerge w:val="restart"/>
            <w:shd w:val="clear" w:color="auto" w:fill="FFFFFF"/>
            <w:vAlign w:val="center"/>
          </w:tcPr>
          <w:p>
            <w:pPr>
              <w:jc w:val="center"/>
              <w:rPr>
                <w:rFonts w:ascii="仿宋" w:hAnsi="仿宋" w:eastAsia="仿宋" w:cs="仿宋"/>
                <w:sz w:val="24"/>
              </w:rPr>
            </w:pPr>
            <w:r>
              <w:rPr>
                <w:rFonts w:hint="eastAsia" w:ascii="仿宋" w:hAnsi="仿宋" w:eastAsia="仿宋" w:cs="仿宋"/>
                <w:sz w:val="24"/>
              </w:rPr>
              <w:t>服务标准</w:t>
            </w:r>
          </w:p>
        </w:tc>
        <w:tc>
          <w:tcPr>
            <w:tcW w:w="4264"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提供实时高并发在线分析；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735" w:type="pct"/>
            <w:vMerge w:val="continue"/>
            <w:shd w:val="clear" w:color="auto" w:fill="FFFFFF"/>
            <w:vAlign w:val="center"/>
          </w:tcPr>
          <w:p>
            <w:pPr>
              <w:jc w:val="center"/>
              <w:rPr>
                <w:rFonts w:ascii="仿宋" w:hAnsi="仿宋" w:eastAsia="仿宋" w:cs="仿宋"/>
                <w:sz w:val="24"/>
              </w:rPr>
            </w:pPr>
          </w:p>
        </w:tc>
        <w:tc>
          <w:tcPr>
            <w:tcW w:w="4264" w:type="pct"/>
            <w:shd w:val="clear" w:color="auto" w:fill="FFFFFF"/>
            <w:vAlign w:val="center"/>
          </w:tcPr>
          <w:p>
            <w:pPr>
              <w:jc w:val="left"/>
              <w:rPr>
                <w:rFonts w:ascii="仿宋" w:hAnsi="仿宋" w:eastAsia="仿宋" w:cs="仿宋"/>
                <w:sz w:val="24"/>
              </w:rPr>
            </w:pPr>
            <w:r>
              <w:rPr>
                <w:rFonts w:hint="eastAsia" w:ascii="仿宋" w:hAnsi="仿宋" w:eastAsia="仿宋" w:cs="仿宋"/>
                <w:sz w:val="24"/>
                <w:lang w:eastAsia="zh-Hans"/>
              </w:rPr>
              <w:t>支持</w:t>
            </w:r>
            <w:r>
              <w:rPr>
                <w:rFonts w:hint="eastAsia" w:ascii="仿宋" w:hAnsi="仿宋" w:eastAsia="仿宋" w:cs="仿宋"/>
                <w:sz w:val="24"/>
              </w:rPr>
              <w:t>即时多维分析透视和业务探索；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35" w:type="pct"/>
            <w:vMerge w:val="continue"/>
            <w:shd w:val="clear" w:color="auto" w:fill="FFFFFF"/>
            <w:vAlign w:val="center"/>
          </w:tcPr>
          <w:p>
            <w:pPr>
              <w:jc w:val="center"/>
              <w:rPr>
                <w:rFonts w:ascii="仿宋" w:hAnsi="仿宋" w:eastAsia="仿宋" w:cs="仿宋"/>
                <w:sz w:val="24"/>
              </w:rPr>
            </w:pPr>
          </w:p>
        </w:tc>
        <w:tc>
          <w:tcPr>
            <w:tcW w:w="4264"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全量数据参与分析计算。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735" w:type="pct"/>
            <w:vMerge w:val="restart"/>
            <w:shd w:val="clear" w:color="auto" w:fill="FFFFFF"/>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服务特性</w:t>
            </w:r>
          </w:p>
        </w:tc>
        <w:tc>
          <w:tcPr>
            <w:tcW w:w="4264"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通过SQL对海量数据灵活的进行多维分析、数据透视、数据筛选。支持标准SQL如DDL/DML/DCL进行数据定义、操作、控制，支持JOIN、HAVING、DISTINCT等。能够对任意字段进行组合查询。支持常规的聚合函数以及个性化的分段、抽样等统计分析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735" w:type="pct"/>
            <w:vMerge w:val="continue"/>
            <w:shd w:val="clear" w:color="auto" w:fill="FFFFFF"/>
            <w:vAlign w:val="center"/>
          </w:tcPr>
          <w:p>
            <w:pPr>
              <w:jc w:val="center"/>
              <w:rPr>
                <w:rFonts w:ascii="仿宋" w:hAnsi="仿宋" w:eastAsia="仿宋" w:cs="仿宋"/>
                <w:sz w:val="24"/>
              </w:rPr>
            </w:pPr>
          </w:p>
        </w:tc>
        <w:tc>
          <w:tcPr>
            <w:tcW w:w="4264"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用户间的存储和计算资源进行精确隔离。可定制的数据多副本和动态资源管理机制提供不间断在线服务；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pct"/>
            <w:vMerge w:val="continue"/>
            <w:shd w:val="clear" w:color="auto" w:fill="FFFFFF"/>
            <w:vAlign w:val="center"/>
          </w:tcPr>
          <w:p>
            <w:pPr>
              <w:jc w:val="center"/>
              <w:rPr>
                <w:rFonts w:ascii="仿宋" w:hAnsi="仿宋" w:eastAsia="仿宋" w:cs="仿宋"/>
                <w:sz w:val="24"/>
              </w:rPr>
            </w:pPr>
          </w:p>
        </w:tc>
        <w:tc>
          <w:tcPr>
            <w:tcW w:w="4264"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提供精确到列级别的权限管理，利用公私钥机制保护数据安全；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35" w:type="pct"/>
            <w:vMerge w:val="continue"/>
            <w:shd w:val="clear" w:color="auto" w:fill="FFFFFF"/>
            <w:vAlign w:val="center"/>
          </w:tcPr>
          <w:p>
            <w:pPr>
              <w:jc w:val="center"/>
              <w:rPr>
                <w:rFonts w:ascii="仿宋" w:hAnsi="仿宋" w:eastAsia="仿宋" w:cs="仿宋"/>
                <w:sz w:val="24"/>
              </w:rPr>
            </w:pPr>
          </w:p>
        </w:tc>
        <w:tc>
          <w:tcPr>
            <w:tcW w:w="4264"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全面兼容MySQL协议（包括数据元信息），具备与商业分析工具、应用的兼容性，内置支持多种数据源数据快速接入；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735" w:type="pct"/>
            <w:vMerge w:val="continue"/>
            <w:shd w:val="clear" w:color="auto" w:fill="FFFFFF"/>
            <w:vAlign w:val="center"/>
          </w:tcPr>
          <w:p>
            <w:pPr>
              <w:jc w:val="center"/>
              <w:rPr>
                <w:rFonts w:ascii="仿宋" w:hAnsi="仿宋" w:eastAsia="仿宋" w:cs="仿宋"/>
                <w:sz w:val="24"/>
              </w:rPr>
            </w:pPr>
          </w:p>
        </w:tc>
        <w:tc>
          <w:tcPr>
            <w:tcW w:w="4264"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根据真实的使用消耗按量计费；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735" w:type="pct"/>
            <w:vMerge w:val="continue"/>
            <w:shd w:val="clear" w:color="auto" w:fill="FFFFFF"/>
            <w:vAlign w:val="center"/>
          </w:tcPr>
          <w:p>
            <w:pPr>
              <w:jc w:val="center"/>
              <w:rPr>
                <w:rFonts w:ascii="仿宋" w:hAnsi="仿宋" w:eastAsia="仿宋" w:cs="仿宋"/>
                <w:sz w:val="24"/>
              </w:rPr>
            </w:pPr>
          </w:p>
        </w:tc>
        <w:tc>
          <w:tcPr>
            <w:tcW w:w="4264"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全自动为每一列数据建立最合适的索引格；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shd w:val="clear" w:color="auto" w:fill="FFFFFF"/>
            <w:vAlign w:val="center"/>
          </w:tcPr>
          <w:p>
            <w:pPr>
              <w:jc w:val="center"/>
              <w:rPr>
                <w:rFonts w:ascii="仿宋" w:hAnsi="仿宋" w:eastAsia="仿宋" w:cs="仿宋"/>
                <w:sz w:val="24"/>
              </w:rPr>
            </w:pPr>
          </w:p>
        </w:tc>
        <w:tc>
          <w:tcPr>
            <w:tcW w:w="4264"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无需空间索引即可使用地理LBI函数圈选地理坐标数据。内建动态分段函数、快速聚合函数等多种函数方便OLAP应用的开发。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735" w:type="pct"/>
            <w:vMerge w:val="restart"/>
            <w:shd w:val="clear" w:color="auto" w:fill="FFFFFF"/>
            <w:vAlign w:val="center"/>
          </w:tcPr>
          <w:p>
            <w:pPr>
              <w:jc w:val="center"/>
              <w:rPr>
                <w:rFonts w:ascii="仿宋" w:hAnsi="仿宋" w:eastAsia="仿宋" w:cs="仿宋"/>
                <w:sz w:val="24"/>
              </w:rPr>
            </w:pPr>
            <w:r>
              <w:rPr>
                <w:rFonts w:hint="eastAsia" w:ascii="仿宋" w:hAnsi="仿宋" w:eastAsia="仿宋" w:cs="仿宋"/>
                <w:sz w:val="24"/>
              </w:rPr>
              <w:t>服务能力</w:t>
            </w:r>
          </w:p>
        </w:tc>
        <w:tc>
          <w:tcPr>
            <w:tcW w:w="4264"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毫秒级的千亿级数据多维透视，支持毫秒级的多个大表关联计算；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pct"/>
            <w:vMerge w:val="continue"/>
            <w:shd w:val="clear" w:color="auto" w:fill="FFFFFF"/>
            <w:vAlign w:val="center"/>
          </w:tcPr>
          <w:p>
            <w:pPr>
              <w:jc w:val="center"/>
              <w:rPr>
                <w:rFonts w:ascii="仿宋" w:hAnsi="仿宋" w:eastAsia="仿宋" w:cs="仿宋"/>
                <w:sz w:val="24"/>
              </w:rPr>
            </w:pPr>
          </w:p>
        </w:tc>
        <w:tc>
          <w:tcPr>
            <w:tcW w:w="4264"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海量数据极速dump导出，dump速度要求能达到上百万条一秒；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735" w:type="pct"/>
            <w:vMerge w:val="continue"/>
            <w:shd w:val="clear" w:color="auto" w:fill="FFFFFF"/>
            <w:vAlign w:val="center"/>
          </w:tcPr>
          <w:p>
            <w:pPr>
              <w:jc w:val="center"/>
              <w:rPr>
                <w:rFonts w:ascii="仿宋" w:hAnsi="仿宋" w:eastAsia="仿宋" w:cs="仿宋"/>
                <w:sz w:val="24"/>
              </w:rPr>
            </w:pPr>
          </w:p>
        </w:tc>
        <w:tc>
          <w:tcPr>
            <w:tcW w:w="4264" w:type="pct"/>
            <w:shd w:val="clear" w:color="auto" w:fill="FFFFFF"/>
            <w:vAlign w:val="center"/>
          </w:tcPr>
          <w:p>
            <w:pPr>
              <w:jc w:val="left"/>
              <w:rPr>
                <w:rFonts w:ascii="仿宋" w:hAnsi="仿宋" w:eastAsia="仿宋" w:cs="仿宋"/>
                <w:sz w:val="24"/>
              </w:rPr>
            </w:pPr>
            <w:r>
              <w:rPr>
                <w:rFonts w:hint="eastAsia" w:ascii="仿宋" w:hAnsi="仿宋" w:eastAsia="仿宋" w:cs="仿宋"/>
                <w:sz w:val="24"/>
              </w:rPr>
              <w:t>支持高并发的(准)实时数据写入/删除(insert/delete)，写入速度要求能达到数千至数万TPS（视购买资源数量），写入数据一分钟内可查询。</w:t>
            </w:r>
          </w:p>
        </w:tc>
      </w:tr>
    </w:tbl>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r>
        <w:rPr>
          <w:rFonts w:hint="eastAsia" w:ascii="仿宋" w:hAnsi="仿宋" w:eastAsia="仿宋" w:cs="仿宋"/>
          <w:b/>
          <w:sz w:val="24"/>
        </w:rPr>
        <w:t>1.2.5 负载均衡(SLB)</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指标项</w:t>
            </w:r>
          </w:p>
        </w:tc>
        <w:tc>
          <w:tcPr>
            <w:tcW w:w="426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负载均衡</w:t>
            </w: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协议支持：提供四层(TCP协议和UDP协议)和七层(HTTP和HTTPS协议)的负载均衡服务；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健康检查：提供后端ECS实例的健康检查。负载均衡服务会自动屏蔽异常状态的ECS实例,待该ECS实例恢复正常后自动解除屏蔽；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要求采用集群部署,要求实现会话同步,以消除服务器单点,提升冗余,保证服务的稳定性；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r>
              <w:rPr>
                <w:rFonts w:hint="eastAsia" w:ascii="仿宋" w:hAnsi="仿宋" w:eastAsia="仿宋" w:cs="仿宋"/>
                <w:sz w:val="24"/>
              </w:rPr>
              <w:t>调度算法:支持轮询、最小连接数两种调度算法:（1）轮询:按照访问次数依次将外部请求依序分发到后端ECS实例上。（2）最小连接数:连接数越小的后端服务器被轮询到的次数(概率)也越高；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证书管理：针对HTTPS协议,提供统一的证书管理服务。证书无需上传到后端ECS实例,解密处理在负载均衡上进行,降低后端ECS实例的CPU开销；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回话保持：提供会话保持功能。在会话的生命周期内,可以将同一客户端的请求转发到同一台后端ECS实例上；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4"/>
              </w:rPr>
            </w:pPr>
          </w:p>
        </w:tc>
        <w:tc>
          <w:tcPr>
            <w:tcW w:w="42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访问控制：支持白名单访问控制。通过添加负载均衡监听的访问白名单,仅允许特定IP访问负载均衡服务。</w:t>
            </w:r>
          </w:p>
        </w:tc>
      </w:tr>
    </w:tbl>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r>
        <w:rPr>
          <w:rFonts w:hint="eastAsia" w:ascii="仿宋" w:hAnsi="仿宋" w:eastAsia="仿宋" w:cs="仿宋"/>
          <w:b/>
          <w:sz w:val="24"/>
        </w:rPr>
        <w:t>1.2.6 专有网络VPC</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指标项</w:t>
            </w:r>
          </w:p>
        </w:tc>
        <w:tc>
          <w:tcPr>
            <w:tcW w:w="426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服务标准</w:t>
            </w: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在所提供的云平台构建出一个隔离的网络环境，客户完全掌控自己的虚拟网络，包括选择自有IP地址范围、划分网段、配置路由表和网关等。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pct"/>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服务特性</w:t>
            </w: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使用隧道技术达到与传统VLAN相同隔离效果，广播域隔离在实例网卡级别；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按需配置网络设置、软件定义网络，管理操作实时生效；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灵活的访问控制规则，满足政务、金融用户的安全隔离规范；</w:t>
            </w:r>
            <w:r>
              <w:rPr>
                <w:rFonts w:hint="eastAsia" w:ascii="仿宋" w:hAnsi="仿宋" w:eastAsia="仿宋" w:cs="仿宋"/>
                <w:sz w:val="24"/>
              </w:rPr>
              <w:br w:type="textWrapping"/>
            </w:r>
            <w:r>
              <w:rPr>
                <w:rFonts w:hint="eastAsia" w:ascii="仿宋" w:hAnsi="仿宋" w:eastAsia="仿宋" w:cs="仿宋"/>
                <w:sz w:val="24"/>
              </w:rPr>
              <w:t>可通过RAM实现对网络的权限管理；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支持使用高速通道实现跨地域/跨用户的内网互通和物理专线接入</w:t>
            </w:r>
            <w:r>
              <w:rPr>
                <w:rFonts w:hint="eastAsia" w:ascii="仿宋" w:hAnsi="仿宋" w:eastAsia="仿宋" w:cs="仿宋"/>
                <w:sz w:val="24"/>
              </w:rPr>
              <w:br w:type="textWrapping"/>
            </w:r>
            <w:r>
              <w:rPr>
                <w:rFonts w:hint="eastAsia" w:ascii="仿宋" w:hAnsi="仿宋" w:eastAsia="仿宋" w:cs="仿宋"/>
                <w:sz w:val="24"/>
              </w:rPr>
              <w:t>支持使用NAT网关进行DNAT/SNAT转发；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通过NAT网关支持灵活的DNAT/SNAT转发，支持多IP共享带宽。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pct"/>
            <w:vMerge w:val="restart"/>
            <w:tcBorders>
              <w:left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服务能力</w:t>
            </w: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可以通过交换机将专有网络的私有 IP 地址划分成一个或多个子网；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根据业务需求配置虚拟路由器的路由规则，管理专有网络流量的转发路径；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trPr>
        <w:tc>
          <w:tcPr>
            <w:tcW w:w="735"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可以使用NAT网关作为VPC的公网网关，实现 SNAT / DNAT / 共享带宽；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6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支持自建VPN网关，弹性公网IP。</w:t>
            </w:r>
          </w:p>
        </w:tc>
      </w:tr>
    </w:tbl>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r>
        <w:rPr>
          <w:rFonts w:hint="eastAsia" w:ascii="仿宋" w:hAnsi="仿宋" w:eastAsia="仿宋" w:cs="仿宋"/>
          <w:b/>
          <w:sz w:val="24"/>
        </w:rPr>
        <w:t>1.2.7 流计算（Blink）</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7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2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指标项</w:t>
            </w:r>
          </w:p>
        </w:tc>
        <w:tc>
          <w:tcPr>
            <w:tcW w:w="428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2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服务标准</w:t>
            </w:r>
          </w:p>
        </w:tc>
        <w:tc>
          <w:tcPr>
            <w:tcW w:w="42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提供实时流数据计算服务的通用计算平台。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pct"/>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服务特性</w:t>
            </w:r>
          </w:p>
        </w:tc>
        <w:tc>
          <w:tcPr>
            <w:tcW w:w="42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数据采集和存储：对接多种流式存储,例如:DataHub、LogService、IoTHub、DTS和MQ,可以不用进行数据采集、数据集成,即可享受现有的数据流式存储；</w:t>
            </w:r>
          </w:p>
          <w:p>
            <w:pPr>
              <w:rPr>
                <w:rFonts w:ascii="仿宋" w:hAnsi="仿宋" w:eastAsia="仿宋" w:cs="仿宋"/>
                <w:sz w:val="24"/>
              </w:rPr>
            </w:pPr>
            <w:r>
              <w:rPr>
                <w:rFonts w:hint="eastAsia" w:ascii="仿宋" w:hAnsi="仿宋" w:eastAsia="仿宋" w:cs="仿宋"/>
                <w:sz w:val="24"/>
              </w:rPr>
              <w:t>提供包括RDS、AnalyticDB、TableStore等数据存储系统的管理界面；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数据开发：提供全托管的在线开发平台,集成多种SQL辅助功能,包括BlinkSQL语法检查、BlinkSQL智能提示和BlinkSQL语法高亮。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数据运维：提供以下运维监控功能:作业状态、数据曲线、FailOver、CheckPoints、JobManager、TaskExecutor、血缘关系和属性参数。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20"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性能调优：支持手动和自动调优方式；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720"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数据监控：对接云监控平台，提供实时监控服务。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20" w:type="pct"/>
            <w:vMerge w:val="restart"/>
            <w:tcBorders>
              <w:left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服务能力</w:t>
            </w:r>
          </w:p>
        </w:tc>
        <w:tc>
          <w:tcPr>
            <w:tcW w:w="42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强大的实时处理能力：提供标准的StreamSQL，支持各类失败场景的自动恢复，支持多种内建的字符串、时间、统计等类型函数，精确的计算资源控制,保证作业的隔离性；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720"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良好的流式开发体验：支持标准SQL，提供内建的字符串、时间、统计等各类计算函。</w:t>
            </w:r>
          </w:p>
        </w:tc>
      </w:tr>
    </w:tbl>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r>
        <w:rPr>
          <w:rFonts w:hint="eastAsia" w:ascii="仿宋" w:hAnsi="仿宋" w:eastAsia="仿宋" w:cs="仿宋"/>
          <w:b/>
          <w:sz w:val="24"/>
        </w:rPr>
        <w:t>1.2.8 实时数据分发平台(DataHub)</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7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5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指标项</w:t>
            </w:r>
          </w:p>
        </w:tc>
        <w:tc>
          <w:tcPr>
            <w:tcW w:w="42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5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服务标准</w:t>
            </w:r>
          </w:p>
        </w:tc>
        <w:tc>
          <w:tcPr>
            <w:tcW w:w="424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提供对流式数据的发布(Publish)、订阅(Subscribe)及分发功能,让用户可以轻松构建基于流式数据的分析和应用。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52" w:type="pct"/>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服务特性</w:t>
            </w:r>
          </w:p>
        </w:tc>
        <w:tc>
          <w:tcPr>
            <w:tcW w:w="424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数据队列：单shard内数据保序;DataHub对Shard的读/写性能提供SLA的保障;单topic的性能以shard数为单位水平扩展；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52"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4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点位存储：支持消费应用将消费点位保存到DataHub服务,保证消费应用在Failover后可以从保存的点位进行消费；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52"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4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数据同步：数据自动同步到政务云其它服务,支持标done功能,确认某一个时间点之前的数据已经全部同步完成；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52"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4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扩容缩容Merge/Splits：支持为Topic动态扩容/缩容，提供服务弹性伸缩功能,用户可根据实时的流量调整Shard数量,来应对突发性的流量增长或达到节约资源的目的。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52" w:type="pct"/>
            <w:vMerge w:val="restart"/>
            <w:tcBorders>
              <w:left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服务能力</w:t>
            </w:r>
          </w:p>
          <w:p>
            <w:pPr>
              <w:jc w:val="center"/>
              <w:rPr>
                <w:rFonts w:ascii="仿宋" w:hAnsi="仿宋" w:eastAsia="仿宋" w:cs="仿宋"/>
                <w:sz w:val="24"/>
              </w:rPr>
            </w:pPr>
          </w:p>
        </w:tc>
        <w:tc>
          <w:tcPr>
            <w:tcW w:w="424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高吞吐：单主题 ( Topic ) 要求</w:t>
            </w:r>
            <w:r>
              <w:rPr>
                <w:rFonts w:ascii="仿宋" w:hAnsi="仿宋" w:eastAsia="仿宋" w:cs="仿宋"/>
                <w:sz w:val="24"/>
              </w:rPr>
              <w:t>最高</w:t>
            </w:r>
            <w:r>
              <w:rPr>
                <w:rFonts w:hint="eastAsia" w:ascii="仿宋" w:hAnsi="仿宋" w:eastAsia="仿宋" w:cs="仿宋"/>
                <w:sz w:val="24"/>
              </w:rPr>
              <w:t>能支持每日TB级别的数据量写入;每个分片 ( Shard ) 要求最高能支持每日8000万Record级别的数据量写入；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52" w:type="pct"/>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424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实时性：通过DataHub ,用户可以实时的收集通过各种方式生成的数据并进行实时的处理,对用户的业务产生快速的响应；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52" w:type="pct"/>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424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易用性：提供丰富的SDK包,包括C++、Java、Pyhon、Ruby、Go等语言，提供Restful API规范；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2"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4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高可用、高安全：服务可用性不低于99.999%，数据持久性不低于99.999%，提供多种鉴权和授权机制及白名单、主子账号功能，提供企业级多层次安全防护,多用户资源隔离机制。</w:t>
            </w:r>
          </w:p>
        </w:tc>
      </w:tr>
    </w:tbl>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r>
        <w:rPr>
          <w:rFonts w:hint="eastAsia" w:ascii="仿宋" w:hAnsi="仿宋" w:eastAsia="仿宋" w:cs="仿宋"/>
          <w:b/>
          <w:sz w:val="24"/>
        </w:rPr>
        <w:t>1.2.9 表格存储（OTS）</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7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指标项</w:t>
            </w:r>
          </w:p>
        </w:tc>
        <w:tc>
          <w:tcPr>
            <w:tcW w:w="425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服务标准</w:t>
            </w:r>
          </w:p>
        </w:tc>
        <w:tc>
          <w:tcPr>
            <w:tcW w:w="425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提供以实例和表的形式组织数据,通过数据分片和负载均衡技术,达到规模的无缝扩展。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41" w:type="pct"/>
            <w:vMerge w:val="restart"/>
            <w:tcBorders>
              <w:left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服务特性</w:t>
            </w:r>
          </w:p>
        </w:tc>
        <w:tc>
          <w:tcPr>
            <w:tcW w:w="425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高性能：提供单个毫秒级的单行平均访问延时；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41"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5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数据可靠性：通过存储多个数据备份及备份失效时的快速恢复,提供极高的数据可靠性,数据可靠性要求不低于99.9%；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41"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5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高可用性：通过自动的故障检测和数据迁移,表格存储对应用屏蔽了机器和网络的硬件故障,提供高可用性,服务可用性要求不低于99.9%；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41"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5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灵活的数据模型：表格存储的表无固定格式要求,每行的列数可以不相同,支持多种数据类型(Integer、Boolean、Double、String、Binary)。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41" w:type="pct"/>
            <w:vMerge w:val="restart"/>
            <w:tcBorders>
              <w:left w:val="single" w:color="auto" w:sz="4" w:space="0"/>
              <w:right w:val="single" w:color="auto" w:sz="4" w:space="0"/>
            </w:tcBorders>
            <w:vAlign w:val="center"/>
          </w:tcPr>
          <w:p>
            <w:pPr>
              <w:widowControl/>
              <w:jc w:val="center"/>
              <w:rPr>
                <w:rFonts w:ascii="仿宋" w:hAnsi="仿宋" w:eastAsia="仿宋" w:cs="仿宋"/>
                <w:sz w:val="24"/>
              </w:rPr>
            </w:pPr>
            <w:r>
              <w:rPr>
                <w:rFonts w:hint="eastAsia" w:ascii="仿宋" w:hAnsi="仿宋" w:eastAsia="仿宋" w:cs="仿宋"/>
                <w:sz w:val="24"/>
              </w:rPr>
              <w:t>服务能力</w:t>
            </w:r>
          </w:p>
        </w:tc>
        <w:tc>
          <w:tcPr>
            <w:tcW w:w="425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数据分区和负载均衡机制：数据分区系统均匀的调度到不同的存储节点上；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41" w:type="pct"/>
            <w:vMerge w:val="continue"/>
            <w:tcBorders>
              <w:left w:val="single" w:color="auto" w:sz="4" w:space="0"/>
              <w:right w:val="single" w:color="auto" w:sz="4" w:space="0"/>
            </w:tcBorders>
            <w:vAlign w:val="center"/>
          </w:tcPr>
          <w:p>
            <w:pPr>
              <w:widowControl/>
              <w:jc w:val="center"/>
              <w:rPr>
                <w:rFonts w:ascii="仿宋" w:hAnsi="仿宋" w:eastAsia="仿宋" w:cs="仿宋"/>
                <w:sz w:val="24"/>
              </w:rPr>
            </w:pPr>
          </w:p>
        </w:tc>
        <w:tc>
          <w:tcPr>
            <w:tcW w:w="425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单机故障自动恢复：表格存储的存储引擎中,每个节点都会服务一批不同表的数据分区,这些分区的分布和调度信息由一个 Master 节点负责来管理,并且 Master 节点也会监控每个服务节点的健康状态。</w:t>
            </w:r>
          </w:p>
        </w:tc>
      </w:tr>
    </w:tbl>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r>
        <w:rPr>
          <w:rFonts w:hint="eastAsia" w:ascii="仿宋" w:hAnsi="仿宋" w:eastAsia="仿宋" w:cs="仿宋"/>
          <w:b/>
          <w:sz w:val="24"/>
        </w:rPr>
        <w:t>1.2.10 大数据开发套件Dataworks</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7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指标项</w:t>
            </w:r>
          </w:p>
        </w:tc>
        <w:tc>
          <w:tcPr>
            <w:tcW w:w="424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服务标准</w:t>
            </w:r>
          </w:p>
        </w:tc>
        <w:tc>
          <w:tcPr>
            <w:tcW w:w="4248"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仿宋" w:hAnsi="仿宋" w:eastAsia="仿宋" w:cs="仿宋"/>
                <w:sz w:val="24"/>
              </w:rPr>
            </w:pPr>
            <w:r>
              <w:rPr>
                <w:rFonts w:hint="eastAsia" w:ascii="仿宋" w:hAnsi="仿宋" w:eastAsia="仿宋" w:cs="仿宋"/>
                <w:sz w:val="24"/>
                <w:lang w:eastAsia="zh-Hans"/>
              </w:rPr>
              <w:t>提供</w:t>
            </w:r>
            <w:r>
              <w:rPr>
                <w:rFonts w:hint="eastAsia" w:ascii="仿宋" w:hAnsi="仿宋" w:eastAsia="仿宋" w:cs="仿宋"/>
                <w:sz w:val="24"/>
              </w:rPr>
              <w:t>数据集成、开发、治理、服务、质量、安全等全套数据研发</w:t>
            </w:r>
            <w:r>
              <w:rPr>
                <w:rFonts w:hint="eastAsia" w:ascii="仿宋" w:hAnsi="仿宋" w:eastAsia="仿宋" w:cs="仿宋"/>
                <w:sz w:val="24"/>
                <w:lang w:eastAsia="zh-Hans"/>
              </w:rPr>
              <w:t>工</w:t>
            </w:r>
            <w:r>
              <w:rPr>
                <w:rFonts w:hint="eastAsia" w:ascii="仿宋" w:hAnsi="仿宋" w:eastAsia="仿宋" w:cs="仿宋"/>
                <w:sz w:val="24"/>
              </w:rPr>
              <w:t>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pct"/>
            <w:vMerge w:val="restart"/>
            <w:tcBorders>
              <w:top w:val="single" w:color="auto" w:sz="4" w:space="0"/>
              <w:left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服务特性</w:t>
            </w:r>
          </w:p>
        </w:tc>
        <w:tc>
          <w:tcPr>
            <w:tcW w:w="424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万亿级数据JOIN，百万级并发Job，作业I/O要求达到PB级/天；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pct"/>
            <w:vMerge w:val="continue"/>
            <w:tcBorders>
              <w:left w:val="single" w:color="auto" w:sz="4" w:space="0"/>
              <w:right w:val="single" w:color="auto" w:sz="4" w:space="0"/>
            </w:tcBorders>
            <w:vAlign w:val="center"/>
          </w:tcPr>
          <w:p>
            <w:pPr>
              <w:widowControl/>
              <w:snapToGrid w:val="0"/>
              <w:jc w:val="center"/>
              <w:rPr>
                <w:rFonts w:ascii="仿宋" w:hAnsi="仿宋" w:eastAsia="仿宋" w:cs="仿宋"/>
                <w:sz w:val="24"/>
              </w:rPr>
            </w:pPr>
          </w:p>
        </w:tc>
        <w:tc>
          <w:tcPr>
            <w:tcW w:w="424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离线调度</w:t>
            </w:r>
            <w:r>
              <w:rPr>
                <w:rFonts w:hint="eastAsia" w:ascii="仿宋" w:hAnsi="仿宋" w:eastAsia="仿宋" w:cs="仿宋"/>
                <w:sz w:val="24"/>
                <w:lang w:eastAsia="zh-Hans"/>
              </w:rPr>
              <w:t>支</w:t>
            </w:r>
            <w:r>
              <w:rPr>
                <w:rFonts w:hint="eastAsia" w:ascii="仿宋" w:hAnsi="仿宋" w:eastAsia="仿宋" w:cs="仿宋"/>
                <w:sz w:val="24"/>
              </w:rPr>
              <w:t>持百万级任务量，实时监控告警；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pct"/>
            <w:vMerge w:val="continue"/>
            <w:tcBorders>
              <w:left w:val="single" w:color="auto" w:sz="4" w:space="0"/>
              <w:right w:val="single" w:color="auto" w:sz="4" w:space="0"/>
            </w:tcBorders>
            <w:vAlign w:val="center"/>
          </w:tcPr>
          <w:p>
            <w:pPr>
              <w:widowControl/>
              <w:snapToGrid w:val="0"/>
              <w:jc w:val="center"/>
              <w:rPr>
                <w:rFonts w:ascii="仿宋" w:hAnsi="仿宋" w:eastAsia="仿宋" w:cs="仿宋"/>
                <w:sz w:val="24"/>
              </w:rPr>
            </w:pPr>
          </w:p>
        </w:tc>
        <w:tc>
          <w:tcPr>
            <w:tcW w:w="424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提供SQL、MR引擎，要求兼容</w:t>
            </w:r>
            <w:r>
              <w:rPr>
                <w:rFonts w:hint="eastAsia" w:ascii="仿宋" w:hAnsi="仿宋" w:eastAsia="仿宋" w:cs="仿宋"/>
                <w:sz w:val="24"/>
                <w:lang w:eastAsia="zh-Hans"/>
              </w:rPr>
              <w:t>大</w:t>
            </w:r>
            <w:r>
              <w:rPr>
                <w:rFonts w:hint="eastAsia" w:ascii="仿宋" w:hAnsi="仿宋" w:eastAsia="仿宋" w:cs="仿宋"/>
                <w:sz w:val="24"/>
              </w:rPr>
              <w:t>部分标准SQL语法；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1" w:type="pct"/>
            <w:vMerge w:val="continue"/>
            <w:tcBorders>
              <w:left w:val="single" w:color="auto" w:sz="4" w:space="0"/>
              <w:right w:val="single" w:color="auto" w:sz="4" w:space="0"/>
            </w:tcBorders>
            <w:vAlign w:val="center"/>
          </w:tcPr>
          <w:p>
            <w:pPr>
              <w:widowControl/>
              <w:snapToGrid w:val="0"/>
              <w:jc w:val="center"/>
              <w:rPr>
                <w:rFonts w:ascii="仿宋" w:hAnsi="仿宋" w:eastAsia="仿宋" w:cs="仿宋"/>
                <w:sz w:val="24"/>
              </w:rPr>
            </w:pPr>
          </w:p>
        </w:tc>
        <w:tc>
          <w:tcPr>
            <w:tcW w:w="4248"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仿宋" w:hAnsi="仿宋" w:eastAsia="仿宋" w:cs="仿宋"/>
                <w:sz w:val="24"/>
              </w:rPr>
            </w:pPr>
            <w:r>
              <w:rPr>
                <w:rFonts w:hint="eastAsia" w:ascii="仿宋" w:hAnsi="仿宋" w:eastAsia="仿宋" w:cs="仿宋"/>
                <w:sz w:val="24"/>
              </w:rPr>
              <w:t>要求采</w:t>
            </w:r>
            <w:r>
              <w:rPr>
                <w:rFonts w:hint="eastAsia" w:ascii="仿宋" w:hAnsi="仿宋" w:eastAsia="仿宋" w:cs="仿宋"/>
                <w:sz w:val="24"/>
                <w:lang w:eastAsia="zh-Hans"/>
              </w:rPr>
              <w:t>用</w:t>
            </w:r>
            <w:r>
              <w:rPr>
                <w:rFonts w:hint="eastAsia" w:ascii="仿宋" w:hAnsi="仿宋" w:eastAsia="仿宋" w:cs="仿宋"/>
                <w:sz w:val="24"/>
              </w:rPr>
              <w:t>三重备份、读写请求鉴权、</w:t>
            </w:r>
            <w:r>
              <w:rPr>
                <w:rFonts w:hint="eastAsia" w:ascii="仿宋" w:hAnsi="仿宋" w:eastAsia="仿宋" w:cs="仿宋"/>
                <w:sz w:val="24"/>
                <w:lang w:eastAsia="zh-Hans"/>
              </w:rPr>
              <w:t>应用</w:t>
            </w:r>
            <w:r>
              <w:rPr>
                <w:rFonts w:hint="eastAsia" w:ascii="仿宋" w:hAnsi="仿宋" w:eastAsia="仿宋" w:cs="仿宋"/>
                <w:sz w:val="24"/>
              </w:rPr>
              <w:t>沙箱、系统沙箱等多层次数据存储和访问安全机制保护用户数据，确保不丢失、不泄露、不被窃取；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1" w:type="pct"/>
            <w:vMerge w:val="continue"/>
            <w:tcBorders>
              <w:left w:val="single" w:color="auto" w:sz="4" w:space="0"/>
              <w:right w:val="single" w:color="auto" w:sz="4" w:space="0"/>
            </w:tcBorders>
            <w:vAlign w:val="center"/>
          </w:tcPr>
          <w:p>
            <w:pPr>
              <w:widowControl/>
              <w:snapToGrid w:val="0"/>
              <w:jc w:val="center"/>
              <w:rPr>
                <w:rFonts w:ascii="仿宋" w:hAnsi="仿宋" w:eastAsia="仿宋" w:cs="仿宋"/>
                <w:sz w:val="24"/>
              </w:rPr>
            </w:pPr>
          </w:p>
        </w:tc>
        <w:tc>
          <w:tcPr>
            <w:tcW w:w="424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提供数据从集成、加</w:t>
            </w:r>
            <w:r>
              <w:rPr>
                <w:rFonts w:hint="eastAsia" w:ascii="仿宋" w:hAnsi="仿宋" w:eastAsia="仿宋" w:cs="仿宋"/>
                <w:sz w:val="24"/>
                <w:lang w:eastAsia="zh-Hans"/>
              </w:rPr>
              <w:t>工</w:t>
            </w:r>
            <w:r>
              <w:rPr>
                <w:rFonts w:hint="eastAsia" w:ascii="仿宋" w:hAnsi="仿宋" w:eastAsia="仿宋" w:cs="仿宋"/>
                <w:sz w:val="24"/>
              </w:rPr>
              <w:t>、管理、监控、输出服务的全流程所有功能,</w:t>
            </w:r>
            <w:r>
              <w:rPr>
                <w:rFonts w:hint="eastAsia" w:ascii="仿宋" w:hAnsi="仿宋" w:eastAsia="仿宋" w:cs="仿宋"/>
                <w:b/>
                <w:bCs/>
                <w:kern w:val="0"/>
                <w:sz w:val="24"/>
              </w:rPr>
              <w:t xml:space="preserve"> </w:t>
            </w:r>
            <w:r>
              <w:rPr>
                <w:rFonts w:hint="eastAsia" w:ascii="仿宋" w:hAnsi="仿宋" w:eastAsia="仿宋" w:cs="仿宋"/>
                <w:sz w:val="24"/>
              </w:rPr>
              <w:t>提供可视化</w:t>
            </w:r>
            <w:r>
              <w:rPr>
                <w:rFonts w:hint="eastAsia" w:ascii="仿宋" w:hAnsi="仿宋" w:eastAsia="仿宋" w:cs="仿宋"/>
                <w:sz w:val="24"/>
                <w:lang w:eastAsia="zh-Hans"/>
              </w:rPr>
              <w:t>工</w:t>
            </w:r>
            <w:r>
              <w:rPr>
                <w:rFonts w:hint="eastAsia" w:ascii="仿宋" w:hAnsi="仿宋" w:eastAsia="仿宋" w:cs="仿宋"/>
                <w:sz w:val="24"/>
              </w:rPr>
              <w:t>作流程设计器功能。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1" w:type="pct"/>
            <w:vMerge w:val="restart"/>
            <w:tcBorders>
              <w:left w:val="single" w:color="auto" w:sz="4" w:space="0"/>
              <w:right w:val="single" w:color="auto" w:sz="4" w:space="0"/>
            </w:tcBorders>
            <w:vAlign w:val="center"/>
          </w:tcPr>
          <w:p>
            <w:pPr>
              <w:widowControl/>
              <w:snapToGrid w:val="0"/>
              <w:jc w:val="center"/>
              <w:rPr>
                <w:rFonts w:ascii="仿宋" w:hAnsi="仿宋" w:eastAsia="仿宋" w:cs="仿宋"/>
                <w:sz w:val="24"/>
              </w:rPr>
            </w:pPr>
            <w:r>
              <w:rPr>
                <w:rFonts w:hint="eastAsia" w:ascii="仿宋" w:hAnsi="仿宋" w:eastAsia="仿宋" w:cs="仿宋"/>
                <w:sz w:val="24"/>
              </w:rPr>
              <w:t>服务能力</w:t>
            </w:r>
          </w:p>
        </w:tc>
        <w:tc>
          <w:tcPr>
            <w:tcW w:w="424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DataWorks支持不少于400对异构数据源的离线同步，</w:t>
            </w:r>
            <w:r>
              <w:rPr>
                <w:rFonts w:hint="eastAsia" w:ascii="仿宋" w:hAnsi="仿宋" w:eastAsia="仿宋" w:cs="仿宋"/>
                <w:sz w:val="24"/>
                <w:lang w:eastAsia="zh-Hans"/>
              </w:rPr>
              <w:t>支</w:t>
            </w:r>
            <w:r>
              <w:rPr>
                <w:rFonts w:hint="eastAsia" w:ascii="仿宋" w:hAnsi="仿宋" w:eastAsia="仿宋" w:cs="仿宋"/>
                <w:sz w:val="24"/>
              </w:rPr>
              <w:t>持分钟、小时、天、周和</w:t>
            </w:r>
            <w:r>
              <w:rPr>
                <w:rFonts w:hint="eastAsia" w:ascii="仿宋" w:hAnsi="仿宋" w:eastAsia="仿宋" w:cs="仿宋"/>
                <w:sz w:val="24"/>
                <w:lang w:eastAsia="zh-Hans"/>
              </w:rPr>
              <w:t>月</w:t>
            </w:r>
            <w:r>
              <w:rPr>
                <w:rFonts w:hint="eastAsia" w:ascii="仿宋" w:hAnsi="仿宋" w:eastAsia="仿宋" w:cs="仿宋"/>
                <w:sz w:val="24"/>
              </w:rPr>
              <w:t>多种调度周期配置；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1" w:type="pct"/>
            <w:vMerge w:val="continue"/>
            <w:tcBorders>
              <w:left w:val="single" w:color="auto" w:sz="4" w:space="0"/>
              <w:right w:val="single" w:color="auto" w:sz="4" w:space="0"/>
            </w:tcBorders>
            <w:vAlign w:val="center"/>
          </w:tcPr>
          <w:p>
            <w:pPr>
              <w:widowControl/>
              <w:snapToGrid w:val="0"/>
              <w:jc w:val="center"/>
              <w:rPr>
                <w:rFonts w:ascii="仿宋" w:hAnsi="仿宋" w:eastAsia="仿宋" w:cs="仿宋"/>
                <w:sz w:val="24"/>
              </w:rPr>
            </w:pPr>
          </w:p>
        </w:tc>
        <w:tc>
          <w:tcPr>
            <w:tcW w:w="4248"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仿宋" w:hAnsi="仿宋" w:eastAsia="仿宋" w:cs="仿宋"/>
                <w:sz w:val="24"/>
              </w:rPr>
            </w:pPr>
            <w:r>
              <w:rPr>
                <w:rFonts w:hint="eastAsia" w:ascii="仿宋" w:hAnsi="仿宋" w:eastAsia="仿宋" w:cs="仿宋"/>
                <w:sz w:val="24"/>
              </w:rPr>
              <w:t>多租</w:t>
            </w:r>
            <w:r>
              <w:rPr>
                <w:rFonts w:hint="eastAsia" w:ascii="仿宋" w:hAnsi="仿宋" w:eastAsia="仿宋" w:cs="仿宋"/>
                <w:sz w:val="24"/>
                <w:lang w:eastAsia="zh-Hans"/>
              </w:rPr>
              <w:t>户</w:t>
            </w:r>
            <w:r>
              <w:rPr>
                <w:rFonts w:hint="eastAsia" w:ascii="仿宋" w:hAnsi="仿宋" w:eastAsia="仿宋" w:cs="仿宋"/>
                <w:sz w:val="24"/>
              </w:rPr>
              <w:t>模型确保用户数据被安全隔离，以租</w:t>
            </w:r>
            <w:r>
              <w:rPr>
                <w:rFonts w:hint="eastAsia" w:ascii="仿宋" w:hAnsi="仿宋" w:eastAsia="仿宋" w:cs="仿宋"/>
                <w:sz w:val="24"/>
                <w:lang w:eastAsia="zh-Hans"/>
              </w:rPr>
              <w:t>户</w:t>
            </w:r>
            <w:r>
              <w:rPr>
                <w:rFonts w:hint="eastAsia" w:ascii="仿宋" w:hAnsi="仿宋" w:eastAsia="仿宋" w:cs="仿宋"/>
                <w:sz w:val="24"/>
              </w:rPr>
              <w:t>为单位进</w:t>
            </w:r>
            <w:r>
              <w:rPr>
                <w:rFonts w:hint="eastAsia" w:ascii="仿宋" w:hAnsi="仿宋" w:eastAsia="仿宋" w:cs="仿宋"/>
                <w:sz w:val="24"/>
                <w:lang w:eastAsia="zh-Hans"/>
              </w:rPr>
              <w:t>行</w:t>
            </w:r>
            <w:r>
              <w:rPr>
                <w:rFonts w:hint="eastAsia" w:ascii="仿宋" w:hAnsi="仿宋" w:eastAsia="仿宋" w:cs="仿宋"/>
                <w:sz w:val="24"/>
              </w:rPr>
              <w:t>统一的权限管控、数据管理、调度资源管理和成员管理</w:t>
            </w:r>
            <w:r>
              <w:rPr>
                <w:rFonts w:hint="eastAsia" w:ascii="仿宋" w:hAnsi="仿宋" w:eastAsia="仿宋" w:cs="仿宋"/>
                <w:sz w:val="24"/>
                <w:lang w:eastAsia="zh-Hans"/>
              </w:rPr>
              <w:t>工</w:t>
            </w:r>
            <w:r>
              <w:rPr>
                <w:rFonts w:hint="eastAsia" w:ascii="仿宋" w:hAnsi="仿宋" w:eastAsia="仿宋" w:cs="仿宋"/>
                <w:sz w:val="24"/>
              </w:rPr>
              <w:t>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1" w:type="pct"/>
            <w:vMerge w:val="continue"/>
            <w:tcBorders>
              <w:left w:val="single" w:color="auto" w:sz="4" w:space="0"/>
              <w:right w:val="single" w:color="auto" w:sz="4" w:space="0"/>
            </w:tcBorders>
            <w:vAlign w:val="center"/>
          </w:tcPr>
          <w:p>
            <w:pPr>
              <w:widowControl/>
              <w:snapToGrid w:val="0"/>
              <w:jc w:val="center"/>
              <w:rPr>
                <w:rFonts w:ascii="仿宋" w:hAnsi="仿宋" w:eastAsia="仿宋" w:cs="仿宋"/>
                <w:sz w:val="24"/>
              </w:rPr>
            </w:pPr>
          </w:p>
        </w:tc>
        <w:tc>
          <w:tcPr>
            <w:tcW w:w="424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rPr>
            </w:pPr>
            <w:r>
              <w:rPr>
                <w:rFonts w:hint="eastAsia" w:ascii="仿宋" w:hAnsi="仿宋" w:eastAsia="仿宋" w:cs="仿宋"/>
                <w:sz w:val="24"/>
                <w:lang w:eastAsia="zh-Hans"/>
              </w:rPr>
              <w:t>支</w:t>
            </w:r>
            <w:r>
              <w:rPr>
                <w:rFonts w:hint="eastAsia" w:ascii="仿宋" w:hAnsi="仿宋" w:eastAsia="仿宋" w:cs="仿宋"/>
                <w:sz w:val="24"/>
              </w:rPr>
              <w:t>持多种异构数据源、离线数据、实时数据的质量校验、通知、管理。</w:t>
            </w:r>
          </w:p>
        </w:tc>
      </w:tr>
    </w:tbl>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sz w:val="24"/>
        </w:rPr>
      </w:pPr>
      <w:r>
        <w:rPr>
          <w:rFonts w:hint="eastAsia" w:ascii="仿宋" w:hAnsi="仿宋" w:eastAsia="仿宋" w:cs="仿宋"/>
          <w:b/>
          <w:sz w:val="24"/>
        </w:rPr>
        <w:t>1.2.11 分布式应用服务EDAS</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7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指标项</w:t>
            </w:r>
          </w:p>
        </w:tc>
        <w:tc>
          <w:tcPr>
            <w:tcW w:w="72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服务标准</w:t>
            </w:r>
          </w:p>
        </w:tc>
        <w:tc>
          <w:tcPr>
            <w:tcW w:w="721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sz w:val="24"/>
                <w:lang w:eastAsia="zh-Hans"/>
              </w:rPr>
              <w:t>应用</w:t>
            </w:r>
            <w:r>
              <w:rPr>
                <w:rFonts w:hint="eastAsia" w:ascii="仿宋" w:hAnsi="仿宋" w:eastAsia="仿宋" w:cs="仿宋"/>
                <w:sz w:val="24"/>
              </w:rPr>
              <w:t>开发、部署、监控、运维等全栈式解决</w:t>
            </w:r>
            <w:r>
              <w:rPr>
                <w:rFonts w:hint="eastAsia" w:ascii="仿宋" w:hAnsi="仿宋" w:eastAsia="仿宋" w:cs="仿宋"/>
                <w:sz w:val="24"/>
                <w:lang w:eastAsia="zh-Hans"/>
              </w:rPr>
              <w:t>方</w:t>
            </w:r>
            <w:r>
              <w:rPr>
                <w:rFonts w:hint="eastAsia" w:ascii="仿宋" w:hAnsi="仿宋" w:eastAsia="仿宋" w:cs="仿宋"/>
                <w:sz w:val="24"/>
              </w:rPr>
              <w:t>案，同时</w:t>
            </w:r>
            <w:r>
              <w:rPr>
                <w:rFonts w:hint="eastAsia" w:ascii="仿宋" w:hAnsi="仿宋" w:eastAsia="仿宋" w:cs="仿宋"/>
                <w:sz w:val="24"/>
                <w:lang w:eastAsia="zh-Hans"/>
              </w:rPr>
              <w:t>支</w:t>
            </w:r>
            <w:r>
              <w:rPr>
                <w:rFonts w:hint="eastAsia" w:ascii="仿宋" w:hAnsi="仿宋" w:eastAsia="仿宋" w:cs="仿宋"/>
                <w:sz w:val="24"/>
              </w:rPr>
              <w:t>持Dubbo、Spring Cloud 等微服务</w:t>
            </w:r>
            <w:r>
              <w:rPr>
                <w:rFonts w:hint="eastAsia" w:ascii="仿宋" w:hAnsi="仿宋" w:eastAsia="仿宋" w:cs="仿宋"/>
                <w:sz w:val="24"/>
                <w:lang w:eastAsia="zh-Hans"/>
              </w:rPr>
              <w:t>运行</w:t>
            </w:r>
            <w:r>
              <w:rPr>
                <w:rFonts w:hint="eastAsia" w:ascii="仿宋" w:hAnsi="仿宋" w:eastAsia="仿宋" w:cs="仿宋"/>
                <w:sz w:val="24"/>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服务特性</w:t>
            </w:r>
          </w:p>
        </w:tc>
        <w:tc>
          <w:tcPr>
            <w:tcW w:w="721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sz w:val="24"/>
              </w:rPr>
            </w:pPr>
            <w:r>
              <w:rPr>
                <w:rFonts w:hint="eastAsia" w:ascii="仿宋" w:hAnsi="仿宋" w:eastAsia="仿宋" w:cs="仿宋"/>
                <w:sz w:val="24"/>
              </w:rPr>
              <w:t>要求涵盖应</w:t>
            </w:r>
            <w:r>
              <w:rPr>
                <w:rFonts w:hint="eastAsia" w:ascii="仿宋" w:hAnsi="仿宋" w:eastAsia="仿宋" w:cs="仿宋"/>
                <w:sz w:val="24"/>
                <w:lang w:eastAsia="zh-Hans"/>
              </w:rPr>
              <w:t>用生</w:t>
            </w:r>
            <w:r>
              <w:rPr>
                <w:rFonts w:hint="eastAsia" w:ascii="仿宋" w:hAnsi="仿宋" w:eastAsia="仿宋" w:cs="仿宋"/>
                <w:sz w:val="24"/>
              </w:rPr>
              <w:t>命周期管理、运维管控等功能；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77" w:type="dxa"/>
            <w:vMerge w:val="continue"/>
            <w:tcBorders>
              <w:left w:val="single" w:color="auto" w:sz="4" w:space="0"/>
              <w:right w:val="single" w:color="auto" w:sz="4" w:space="0"/>
            </w:tcBorders>
            <w:vAlign w:val="center"/>
          </w:tcPr>
          <w:p>
            <w:pPr>
              <w:autoSpaceDE w:val="0"/>
              <w:autoSpaceDN w:val="0"/>
              <w:jc w:val="center"/>
              <w:rPr>
                <w:rFonts w:ascii="仿宋" w:hAnsi="仿宋" w:eastAsia="仿宋" w:cs="仿宋"/>
                <w:sz w:val="24"/>
              </w:rPr>
            </w:pPr>
          </w:p>
        </w:tc>
        <w:tc>
          <w:tcPr>
            <w:tcW w:w="721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sz w:val="24"/>
              </w:rPr>
            </w:pPr>
            <w:r>
              <w:rPr>
                <w:rFonts w:hint="eastAsia" w:ascii="仿宋" w:hAnsi="仿宋" w:eastAsia="仿宋" w:cs="仿宋"/>
                <w:sz w:val="24"/>
              </w:rPr>
              <w:t>弹性伸缩：弹性伸缩能够感知应</w:t>
            </w:r>
            <w:r>
              <w:rPr>
                <w:rFonts w:hint="eastAsia" w:ascii="仿宋" w:hAnsi="仿宋" w:eastAsia="仿宋" w:cs="仿宋"/>
                <w:sz w:val="24"/>
                <w:lang w:eastAsia="zh-Hans"/>
              </w:rPr>
              <w:t>用</w:t>
            </w:r>
            <w:r>
              <w:rPr>
                <w:rFonts w:hint="eastAsia" w:ascii="仿宋" w:hAnsi="仿宋" w:eastAsia="仿宋" w:cs="仿宋"/>
                <w:sz w:val="24"/>
              </w:rPr>
              <w:t>内各个实例的状态，并根据状态动态实现应</w:t>
            </w:r>
            <w:r>
              <w:rPr>
                <w:rFonts w:hint="eastAsia" w:ascii="仿宋" w:hAnsi="仿宋" w:eastAsia="仿宋" w:cs="仿宋"/>
                <w:sz w:val="24"/>
                <w:lang w:eastAsia="zh-Hans"/>
              </w:rPr>
              <w:t>用</w:t>
            </w:r>
            <w:r>
              <w:rPr>
                <w:rFonts w:hint="eastAsia" w:ascii="仿宋" w:hAnsi="仿宋" w:eastAsia="仿宋" w:cs="仿宋"/>
                <w:sz w:val="24"/>
              </w:rPr>
              <w:t>扩容、缩容。在保证服务质量的同时，提升应</w:t>
            </w:r>
            <w:r>
              <w:rPr>
                <w:rFonts w:hint="eastAsia" w:ascii="仿宋" w:hAnsi="仿宋" w:eastAsia="仿宋" w:cs="仿宋"/>
                <w:sz w:val="24"/>
                <w:lang w:eastAsia="zh-Hans"/>
              </w:rPr>
              <w:t>用</w:t>
            </w:r>
            <w:r>
              <w:rPr>
                <w:rFonts w:hint="eastAsia" w:ascii="仿宋" w:hAnsi="仿宋" w:eastAsia="仿宋" w:cs="仿宋"/>
                <w:sz w:val="24"/>
              </w:rPr>
              <w:t>的可用率；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77" w:type="dxa"/>
            <w:vMerge w:val="continue"/>
            <w:tcBorders>
              <w:left w:val="single" w:color="auto" w:sz="4" w:space="0"/>
              <w:right w:val="single" w:color="auto" w:sz="4" w:space="0"/>
            </w:tcBorders>
            <w:vAlign w:val="center"/>
          </w:tcPr>
          <w:p>
            <w:pPr>
              <w:autoSpaceDE w:val="0"/>
              <w:autoSpaceDN w:val="0"/>
              <w:jc w:val="center"/>
              <w:rPr>
                <w:rFonts w:ascii="仿宋" w:hAnsi="仿宋" w:eastAsia="仿宋" w:cs="仿宋"/>
                <w:sz w:val="24"/>
              </w:rPr>
            </w:pPr>
          </w:p>
        </w:tc>
        <w:tc>
          <w:tcPr>
            <w:tcW w:w="721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sz w:val="24"/>
              </w:rPr>
            </w:pPr>
            <w:r>
              <w:rPr>
                <w:rFonts w:hint="eastAsia" w:ascii="仿宋" w:hAnsi="仿宋" w:eastAsia="仿宋" w:cs="仿宋"/>
                <w:sz w:val="24"/>
              </w:rPr>
              <w:t>限流降级：限流降级用于解决后端核心服务因压力过大造成系统反应过慢或者崩溃问题；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277" w:type="dxa"/>
            <w:vMerge w:val="continue"/>
            <w:tcBorders>
              <w:left w:val="single" w:color="auto" w:sz="4" w:space="0"/>
              <w:right w:val="single" w:color="auto" w:sz="4" w:space="0"/>
            </w:tcBorders>
            <w:vAlign w:val="center"/>
          </w:tcPr>
          <w:p>
            <w:pPr>
              <w:autoSpaceDE w:val="0"/>
              <w:autoSpaceDN w:val="0"/>
              <w:jc w:val="center"/>
              <w:rPr>
                <w:rFonts w:ascii="仿宋" w:hAnsi="仿宋" w:eastAsia="仿宋" w:cs="仿宋"/>
                <w:sz w:val="24"/>
              </w:rPr>
            </w:pPr>
          </w:p>
        </w:tc>
        <w:tc>
          <w:tcPr>
            <w:tcW w:w="721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sz w:val="24"/>
              </w:rPr>
            </w:pPr>
            <w:r>
              <w:rPr>
                <w:rFonts w:hint="eastAsia" w:ascii="仿宋" w:hAnsi="仿宋" w:eastAsia="仿宋" w:cs="仿宋"/>
                <w:sz w:val="24"/>
              </w:rPr>
              <w:t>健康检查：健康检查对容器与应用进行定时检查和汇报，然后将结果上报到控制台，</w:t>
            </w:r>
            <w:r>
              <w:rPr>
                <w:rFonts w:hint="eastAsia" w:ascii="仿宋" w:hAnsi="仿宋" w:eastAsia="仿宋" w:cs="仿宋"/>
                <w:sz w:val="24"/>
                <w:lang w:eastAsia="zh-Hans"/>
              </w:rPr>
              <w:t>可以</w:t>
            </w:r>
            <w:r>
              <w:rPr>
                <w:rFonts w:hint="eastAsia" w:ascii="仿宋" w:hAnsi="仿宋" w:eastAsia="仿宋" w:cs="仿宋"/>
                <w:sz w:val="24"/>
              </w:rPr>
              <w:t>了解集群环境下整个应用的运行状态，排查和定位问题；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77" w:type="dxa"/>
            <w:vMerge w:val="continue"/>
            <w:tcBorders>
              <w:left w:val="single" w:color="auto" w:sz="4" w:space="0"/>
              <w:right w:val="single" w:color="auto" w:sz="4" w:space="0"/>
            </w:tcBorders>
            <w:vAlign w:val="center"/>
          </w:tcPr>
          <w:p>
            <w:pPr>
              <w:autoSpaceDE w:val="0"/>
              <w:autoSpaceDN w:val="0"/>
              <w:jc w:val="center"/>
              <w:rPr>
                <w:rFonts w:ascii="仿宋" w:hAnsi="仿宋" w:eastAsia="仿宋" w:cs="仿宋"/>
                <w:sz w:val="24"/>
              </w:rPr>
            </w:pPr>
          </w:p>
        </w:tc>
        <w:tc>
          <w:tcPr>
            <w:tcW w:w="721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sz w:val="24"/>
              </w:rPr>
            </w:pPr>
            <w:r>
              <w:rPr>
                <w:rFonts w:hint="eastAsia" w:ascii="仿宋" w:hAnsi="仿宋" w:eastAsia="仿宋" w:cs="仿宋"/>
                <w:sz w:val="24"/>
              </w:rPr>
              <w:t>灰度发布：灰度发布包括对单个应用的灰度发布和全链路灰度发布。通过灰度发布实现应用新、旧版本的平滑过渡。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277" w:type="dxa"/>
            <w:vMerge w:val="restart"/>
            <w:tcBorders>
              <w:left w:val="single" w:color="auto" w:sz="4" w:space="0"/>
              <w:right w:val="single" w:color="auto" w:sz="4" w:space="0"/>
            </w:tcBorders>
            <w:vAlign w:val="center"/>
          </w:tcPr>
          <w:p>
            <w:pPr>
              <w:autoSpaceDE w:val="0"/>
              <w:autoSpaceDN w:val="0"/>
              <w:jc w:val="center"/>
              <w:rPr>
                <w:rFonts w:ascii="仿宋" w:hAnsi="仿宋" w:eastAsia="仿宋" w:cs="仿宋"/>
                <w:sz w:val="24"/>
              </w:rPr>
            </w:pPr>
            <w:r>
              <w:rPr>
                <w:rFonts w:hint="eastAsia" w:ascii="仿宋" w:hAnsi="仿宋" w:eastAsia="仿宋" w:cs="仿宋"/>
                <w:sz w:val="24"/>
              </w:rPr>
              <w:t>服务能力</w:t>
            </w:r>
          </w:p>
        </w:tc>
        <w:tc>
          <w:tcPr>
            <w:tcW w:w="721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sz w:val="24"/>
              </w:rPr>
            </w:pPr>
            <w:r>
              <w:rPr>
                <w:rFonts w:hint="eastAsia" w:ascii="仿宋" w:hAnsi="仿宋" w:eastAsia="仿宋" w:cs="仿宋"/>
                <w:sz w:val="24"/>
              </w:rPr>
              <w:t>生命周期管理操作：生命周期管理包括创建、部署、扩容、缩容、停止、删除等。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277" w:type="dxa"/>
            <w:vMerge w:val="continue"/>
            <w:tcBorders>
              <w:left w:val="single" w:color="auto" w:sz="4" w:space="0"/>
              <w:right w:val="single" w:color="auto" w:sz="4" w:space="0"/>
            </w:tcBorders>
            <w:vAlign w:val="center"/>
          </w:tcPr>
          <w:p>
            <w:pPr>
              <w:autoSpaceDE w:val="0"/>
              <w:autoSpaceDN w:val="0"/>
              <w:jc w:val="center"/>
              <w:rPr>
                <w:rFonts w:ascii="仿宋" w:hAnsi="仿宋" w:eastAsia="仿宋" w:cs="仿宋"/>
                <w:sz w:val="24"/>
              </w:rPr>
            </w:pPr>
          </w:p>
        </w:tc>
        <w:tc>
          <w:tcPr>
            <w:tcW w:w="721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sz w:val="24"/>
              </w:rPr>
            </w:pPr>
            <w:r>
              <w:rPr>
                <w:rFonts w:hint="eastAsia" w:ascii="仿宋" w:hAnsi="仿宋" w:eastAsia="仿宋" w:cs="仿宋"/>
                <w:sz w:val="24"/>
              </w:rPr>
              <w:t>应用监控在应用托管到 EDAS 后，可以对应用进行监控。包括基础监控、服务监控、日志和通知报警；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277" w:type="dxa"/>
            <w:vMerge w:val="continue"/>
            <w:tcBorders>
              <w:left w:val="single" w:color="auto" w:sz="4" w:space="0"/>
              <w:right w:val="single" w:color="auto" w:sz="4" w:space="0"/>
            </w:tcBorders>
            <w:vAlign w:val="center"/>
          </w:tcPr>
          <w:p>
            <w:pPr>
              <w:autoSpaceDE w:val="0"/>
              <w:autoSpaceDN w:val="0"/>
              <w:jc w:val="center"/>
              <w:rPr>
                <w:rFonts w:ascii="仿宋" w:hAnsi="仿宋" w:eastAsia="仿宋" w:cs="仿宋"/>
                <w:sz w:val="24"/>
              </w:rPr>
            </w:pPr>
          </w:p>
        </w:tc>
        <w:tc>
          <w:tcPr>
            <w:tcW w:w="7218"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sz w:val="24"/>
              </w:rPr>
            </w:pPr>
            <w:r>
              <w:rPr>
                <w:rFonts w:hint="eastAsia" w:ascii="仿宋" w:hAnsi="仿宋" w:eastAsia="仿宋" w:cs="仿宋"/>
                <w:sz w:val="24"/>
              </w:rPr>
              <w:t>应用诊断：基于 HSF 框架开发的应用部署并运行在容器（EDAS-Container）中。EDAS 提供基于容器的诊断功能，提供相应数据来诊断应用运行问题。</w:t>
            </w:r>
          </w:p>
        </w:tc>
      </w:tr>
    </w:tbl>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r>
        <w:rPr>
          <w:rFonts w:hint="eastAsia" w:ascii="仿宋" w:hAnsi="仿宋" w:eastAsia="仿宋" w:cs="仿宋"/>
          <w:b/>
          <w:sz w:val="24"/>
        </w:rPr>
        <w:t>1.2.12 云消息队列MQ</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7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仿宋" w:hAnsi="仿宋" w:eastAsia="仿宋" w:cs="仿宋"/>
                <w:sz w:val="24"/>
              </w:rPr>
            </w:pPr>
            <w:r>
              <w:rPr>
                <w:rFonts w:hint="eastAsia" w:ascii="仿宋" w:hAnsi="仿宋" w:eastAsia="仿宋" w:cs="仿宋"/>
                <w:sz w:val="24"/>
              </w:rPr>
              <w:t>指标项</w:t>
            </w:r>
          </w:p>
        </w:tc>
        <w:tc>
          <w:tcPr>
            <w:tcW w:w="424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仿宋" w:hAnsi="仿宋" w:eastAsia="仿宋" w:cs="仿宋"/>
                <w:sz w:val="24"/>
              </w:rPr>
            </w:pPr>
            <w:r>
              <w:rPr>
                <w:rFonts w:hint="eastAsia" w:ascii="仿宋" w:hAnsi="仿宋" w:eastAsia="仿宋" w:cs="仿宋"/>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仿宋" w:hAnsi="仿宋" w:eastAsia="仿宋" w:cs="仿宋"/>
                <w:sz w:val="24"/>
              </w:rPr>
            </w:pPr>
            <w:r>
              <w:rPr>
                <w:rFonts w:hint="eastAsia" w:ascii="仿宋" w:hAnsi="仿宋" w:eastAsia="仿宋" w:cs="仿宋"/>
                <w:sz w:val="24"/>
              </w:rPr>
              <w:t>服务标准</w:t>
            </w:r>
          </w:p>
        </w:tc>
        <w:tc>
          <w:tcPr>
            <w:tcW w:w="424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仿宋" w:hAnsi="仿宋" w:eastAsia="仿宋" w:cs="仿宋"/>
                <w:sz w:val="24"/>
              </w:rPr>
            </w:pPr>
            <w:r>
              <w:rPr>
                <w:rFonts w:hint="eastAsia" w:ascii="仿宋" w:hAnsi="仿宋" w:eastAsia="仿宋" w:cs="仿宋"/>
                <w:sz w:val="24"/>
              </w:rPr>
              <w:t>基于高可用分布式集群技术，提供消息订阅和发布、消息轨迹查询以及定时（延时）消息、资源统计、监控报警等系列消息云服务，为分布式应用系统提供异步解耦、削峰填谷的能力，同时要求具备海量消息堆积、高吞吐、可靠重试等应用所需功能。</w:t>
            </w:r>
          </w:p>
          <w:p>
            <w:pPr>
              <w:autoSpaceDE w:val="0"/>
              <w:autoSpaceDN w:val="0"/>
              <w:snapToGrid w:val="0"/>
              <w:jc w:val="left"/>
              <w:rPr>
                <w:rFonts w:ascii="仿宋" w:hAnsi="仿宋" w:eastAsia="仿宋" w:cs="仿宋"/>
                <w:sz w:val="24"/>
              </w:rPr>
            </w:pPr>
            <w:r>
              <w:rPr>
                <w:rFonts w:hint="eastAsia" w:ascii="仿宋" w:hAnsi="仿宋" w:eastAsia="仿宋" w:cs="仿宋"/>
                <w:sz w:val="24"/>
              </w:rPr>
              <w:t>提供TCP协议层面的接入方式，支持Java、C++、.NET编程语言，方便不同编程语言开发的应用快速接入消息队列MQ消息云服务。用户可以将应用部署在ECS或者嵌入到移动端、物联网设备中与消息队列MQ建立连接进行消息收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0" w:type="pct"/>
            <w:vMerge w:val="restart"/>
            <w:tcBorders>
              <w:top w:val="single" w:color="auto" w:sz="4" w:space="0"/>
              <w:left w:val="single" w:color="auto" w:sz="4" w:space="0"/>
              <w:right w:val="single" w:color="auto" w:sz="4" w:space="0"/>
            </w:tcBorders>
            <w:vAlign w:val="center"/>
          </w:tcPr>
          <w:p>
            <w:pPr>
              <w:autoSpaceDE w:val="0"/>
              <w:autoSpaceDN w:val="0"/>
              <w:snapToGrid w:val="0"/>
              <w:jc w:val="center"/>
              <w:rPr>
                <w:rFonts w:ascii="仿宋" w:hAnsi="仿宋" w:eastAsia="仿宋" w:cs="仿宋"/>
                <w:sz w:val="24"/>
              </w:rPr>
            </w:pPr>
            <w:r>
              <w:rPr>
                <w:rFonts w:hint="eastAsia" w:ascii="仿宋" w:hAnsi="仿宋" w:eastAsia="仿宋" w:cs="仿宋"/>
                <w:sz w:val="24"/>
              </w:rPr>
              <w:t>服务特性</w:t>
            </w:r>
          </w:p>
        </w:tc>
        <w:tc>
          <w:tcPr>
            <w:tcW w:w="424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仿宋" w:hAnsi="仿宋" w:eastAsia="仿宋" w:cs="仿宋"/>
                <w:sz w:val="24"/>
              </w:rPr>
            </w:pPr>
            <w:r>
              <w:rPr>
                <w:rFonts w:hint="eastAsia" w:ascii="仿宋" w:hAnsi="仿宋" w:eastAsia="仿宋" w:cs="仿宋"/>
                <w:sz w:val="24"/>
              </w:rPr>
              <w:t>协议接入</w:t>
            </w:r>
          </w:p>
          <w:p>
            <w:pPr>
              <w:autoSpaceDE w:val="0"/>
              <w:autoSpaceDN w:val="0"/>
              <w:snapToGrid w:val="0"/>
              <w:jc w:val="left"/>
              <w:rPr>
                <w:rFonts w:ascii="仿宋" w:hAnsi="仿宋" w:eastAsia="仿宋" w:cs="仿宋"/>
                <w:sz w:val="24"/>
              </w:rPr>
            </w:pPr>
            <w:r>
              <w:rPr>
                <w:rFonts w:hint="eastAsia" w:ascii="仿宋" w:hAnsi="仿宋" w:eastAsia="仿宋" w:cs="仿宋"/>
                <w:sz w:val="24"/>
              </w:rPr>
              <w:t>支持TCP协议：提供更为专业、可靠、稳定的TCP协议的Java、C/C++和.NET SDK接⼊。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0" w:type="pct"/>
            <w:vMerge w:val="continue"/>
            <w:tcBorders>
              <w:left w:val="single" w:color="auto" w:sz="4" w:space="0"/>
              <w:right w:val="single" w:color="auto" w:sz="4" w:space="0"/>
            </w:tcBorders>
            <w:vAlign w:val="center"/>
          </w:tcPr>
          <w:p>
            <w:pPr>
              <w:autoSpaceDE w:val="0"/>
              <w:autoSpaceDN w:val="0"/>
              <w:snapToGrid w:val="0"/>
              <w:jc w:val="center"/>
              <w:rPr>
                <w:rFonts w:ascii="仿宋" w:hAnsi="仿宋" w:eastAsia="仿宋" w:cs="仿宋"/>
                <w:sz w:val="24"/>
              </w:rPr>
            </w:pPr>
          </w:p>
        </w:tc>
        <w:tc>
          <w:tcPr>
            <w:tcW w:w="424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仿宋" w:hAnsi="仿宋" w:eastAsia="仿宋" w:cs="仿宋"/>
                <w:sz w:val="24"/>
              </w:rPr>
            </w:pPr>
            <w:r>
              <w:rPr>
                <w:rFonts w:hint="eastAsia" w:ascii="仿宋" w:hAnsi="仿宋" w:eastAsia="仿宋" w:cs="仿宋"/>
                <w:sz w:val="24"/>
              </w:rPr>
              <w:t>管理工具</w:t>
            </w:r>
          </w:p>
          <w:p>
            <w:pPr>
              <w:autoSpaceDE w:val="0"/>
              <w:autoSpaceDN w:val="0"/>
              <w:snapToGrid w:val="0"/>
              <w:jc w:val="left"/>
              <w:rPr>
                <w:rFonts w:ascii="仿宋" w:hAnsi="仿宋" w:eastAsia="仿宋" w:cs="仿宋"/>
                <w:sz w:val="24"/>
              </w:rPr>
            </w:pPr>
            <w:r>
              <w:rPr>
                <w:rFonts w:hint="eastAsia" w:ascii="仿宋" w:hAnsi="仿宋" w:eastAsia="仿宋" w:cs="仿宋"/>
                <w:sz w:val="24"/>
              </w:rPr>
              <w:t>Web控制台：支持Topic管理、Group管理、消息查询、消息轨迹、资源报表。</w:t>
            </w:r>
          </w:p>
          <w:p>
            <w:pPr>
              <w:autoSpaceDE w:val="0"/>
              <w:autoSpaceDN w:val="0"/>
              <w:snapToGrid w:val="0"/>
              <w:jc w:val="left"/>
              <w:rPr>
                <w:rFonts w:ascii="仿宋" w:hAnsi="仿宋" w:eastAsia="仿宋" w:cs="仿宋"/>
                <w:sz w:val="24"/>
              </w:rPr>
            </w:pPr>
            <w:r>
              <w:rPr>
                <w:rFonts w:hint="eastAsia" w:ascii="仿宋" w:hAnsi="仿宋" w:eastAsia="仿宋" w:cs="仿宋"/>
                <w:sz w:val="24"/>
              </w:rPr>
              <w:t>Open API：提供API允许将MQ管理工具集成到用户的控制台。</w:t>
            </w:r>
          </w:p>
          <w:p>
            <w:pPr>
              <w:autoSpaceDE w:val="0"/>
              <w:autoSpaceDN w:val="0"/>
              <w:snapToGrid w:val="0"/>
              <w:jc w:val="left"/>
              <w:rPr>
                <w:rFonts w:ascii="仿宋" w:hAnsi="仿宋" w:eastAsia="仿宋" w:cs="仿宋"/>
                <w:sz w:val="24"/>
              </w:rPr>
            </w:pPr>
            <w:r>
              <w:rPr>
                <w:rFonts w:hint="eastAsia" w:ascii="仿宋" w:hAnsi="仿宋" w:eastAsia="仿宋" w:cs="仿宋"/>
                <w:sz w:val="24"/>
              </w:rPr>
              <w:t>mqadmin命令集：输出提供⼀套丰富的管理命令集，以命令方式对MQ服务进行管理。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50" w:type="pct"/>
            <w:vMerge w:val="continue"/>
            <w:tcBorders>
              <w:left w:val="single" w:color="auto" w:sz="4" w:space="0"/>
              <w:right w:val="single" w:color="auto" w:sz="4" w:space="0"/>
            </w:tcBorders>
            <w:vAlign w:val="center"/>
          </w:tcPr>
          <w:p>
            <w:pPr>
              <w:autoSpaceDE w:val="0"/>
              <w:autoSpaceDN w:val="0"/>
              <w:snapToGrid w:val="0"/>
              <w:jc w:val="center"/>
              <w:rPr>
                <w:rFonts w:ascii="仿宋" w:hAnsi="仿宋" w:eastAsia="仿宋" w:cs="仿宋"/>
                <w:sz w:val="24"/>
              </w:rPr>
            </w:pPr>
          </w:p>
        </w:tc>
        <w:tc>
          <w:tcPr>
            <w:tcW w:w="424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仿宋" w:hAnsi="仿宋" w:eastAsia="仿宋" w:cs="仿宋"/>
                <w:sz w:val="24"/>
              </w:rPr>
            </w:pPr>
            <w:r>
              <w:rPr>
                <w:rFonts w:hint="eastAsia" w:ascii="仿宋" w:hAnsi="仿宋" w:eastAsia="仿宋" w:cs="仿宋"/>
                <w:sz w:val="24"/>
              </w:rPr>
              <w:t>消息类型</w:t>
            </w:r>
          </w:p>
          <w:p>
            <w:pPr>
              <w:autoSpaceDE w:val="0"/>
              <w:autoSpaceDN w:val="0"/>
              <w:snapToGrid w:val="0"/>
              <w:jc w:val="left"/>
              <w:rPr>
                <w:rFonts w:ascii="仿宋" w:hAnsi="仿宋" w:eastAsia="仿宋" w:cs="仿宋"/>
                <w:sz w:val="24"/>
              </w:rPr>
            </w:pPr>
            <w:r>
              <w:rPr>
                <w:rFonts w:hint="eastAsia" w:ascii="仿宋" w:hAnsi="仿宋" w:eastAsia="仿宋" w:cs="仿宋"/>
                <w:sz w:val="24"/>
              </w:rPr>
              <w:t>普通消息：消息队列MQ中无特性的消息，区别于有特性的消息。</w:t>
            </w:r>
          </w:p>
          <w:p>
            <w:pPr>
              <w:autoSpaceDE w:val="0"/>
              <w:autoSpaceDN w:val="0"/>
              <w:snapToGrid w:val="0"/>
              <w:jc w:val="left"/>
              <w:rPr>
                <w:rFonts w:ascii="仿宋" w:hAnsi="仿宋" w:eastAsia="仿宋" w:cs="仿宋"/>
                <w:sz w:val="24"/>
              </w:rPr>
            </w:pPr>
            <w:r>
              <w:rPr>
                <w:rFonts w:hint="eastAsia" w:ascii="仿宋" w:hAnsi="仿宋" w:eastAsia="仿宋" w:cs="仿宋"/>
                <w:sz w:val="24"/>
              </w:rPr>
              <w:t>定时（延时）消息：允许消息生产者指定消息进行定时（延时）投递，要求支持不少于40天。</w:t>
            </w:r>
          </w:p>
          <w:p>
            <w:pPr>
              <w:autoSpaceDE w:val="0"/>
              <w:autoSpaceDN w:val="0"/>
              <w:snapToGrid w:val="0"/>
              <w:jc w:val="left"/>
              <w:rPr>
                <w:rFonts w:ascii="仿宋" w:hAnsi="仿宋" w:eastAsia="仿宋" w:cs="仿宋"/>
                <w:sz w:val="24"/>
              </w:rPr>
            </w:pPr>
            <w:r>
              <w:rPr>
                <w:rFonts w:hint="eastAsia" w:ascii="仿宋" w:hAnsi="仿宋" w:eastAsia="仿宋" w:cs="仿宋"/>
                <w:sz w:val="24"/>
              </w:rPr>
              <w:t>事务消息：实现类似X/Open XA的分布事务功能，以达到事务最终一致性状态。</w:t>
            </w:r>
          </w:p>
          <w:p>
            <w:pPr>
              <w:autoSpaceDE w:val="0"/>
              <w:autoSpaceDN w:val="0"/>
              <w:snapToGrid w:val="0"/>
              <w:jc w:val="left"/>
              <w:rPr>
                <w:rFonts w:ascii="仿宋" w:hAnsi="仿宋" w:eastAsia="仿宋" w:cs="仿宋"/>
                <w:sz w:val="24"/>
              </w:rPr>
            </w:pPr>
            <w:r>
              <w:rPr>
                <w:rFonts w:hint="eastAsia" w:ascii="仿宋" w:hAnsi="仿宋" w:eastAsia="仿宋" w:cs="仿宋"/>
                <w:sz w:val="24"/>
              </w:rPr>
              <w:t>顺序消息：允许消息消费者按照消息发送的顺序对消息进行消费。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pct"/>
            <w:vMerge w:val="restart"/>
            <w:tcBorders>
              <w:left w:val="single" w:color="auto" w:sz="4" w:space="0"/>
              <w:right w:val="single" w:color="auto" w:sz="4" w:space="0"/>
            </w:tcBorders>
            <w:vAlign w:val="center"/>
          </w:tcPr>
          <w:p>
            <w:pPr>
              <w:autoSpaceDE w:val="0"/>
              <w:autoSpaceDN w:val="0"/>
              <w:snapToGrid w:val="0"/>
              <w:jc w:val="center"/>
              <w:rPr>
                <w:rFonts w:ascii="仿宋" w:hAnsi="仿宋" w:eastAsia="仿宋" w:cs="仿宋"/>
                <w:sz w:val="24"/>
              </w:rPr>
            </w:pPr>
            <w:r>
              <w:rPr>
                <w:rFonts w:hint="eastAsia" w:ascii="仿宋" w:hAnsi="仿宋" w:eastAsia="仿宋" w:cs="仿宋"/>
                <w:sz w:val="24"/>
              </w:rPr>
              <w:t>服务能力</w:t>
            </w:r>
          </w:p>
        </w:tc>
        <w:tc>
          <w:tcPr>
            <w:tcW w:w="424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仿宋" w:hAnsi="仿宋" w:eastAsia="仿宋" w:cs="仿宋"/>
                <w:sz w:val="24"/>
              </w:rPr>
            </w:pPr>
            <w:r>
              <w:rPr>
                <w:rFonts w:hint="eastAsia" w:ascii="仿宋" w:hAnsi="仿宋" w:eastAsia="仿宋" w:cs="仿宋"/>
                <w:sz w:val="24"/>
              </w:rPr>
              <w:t>大消息：支持不小于4MB大消息（包含消息属性）。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0" w:type="pct"/>
            <w:vMerge w:val="continue"/>
            <w:tcBorders>
              <w:left w:val="single" w:color="auto" w:sz="4" w:space="0"/>
              <w:right w:val="single" w:color="auto" w:sz="4" w:space="0"/>
            </w:tcBorders>
            <w:vAlign w:val="center"/>
          </w:tcPr>
          <w:p>
            <w:pPr>
              <w:autoSpaceDE w:val="0"/>
              <w:autoSpaceDN w:val="0"/>
              <w:snapToGrid w:val="0"/>
              <w:jc w:val="center"/>
              <w:rPr>
                <w:rFonts w:ascii="仿宋" w:hAnsi="仿宋" w:eastAsia="仿宋" w:cs="仿宋"/>
                <w:sz w:val="24"/>
              </w:rPr>
            </w:pPr>
          </w:p>
        </w:tc>
        <w:tc>
          <w:tcPr>
            <w:tcW w:w="424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仿宋" w:hAnsi="仿宋" w:eastAsia="仿宋" w:cs="仿宋"/>
                <w:sz w:val="24"/>
              </w:rPr>
            </w:pPr>
            <w:r>
              <w:rPr>
                <w:rFonts w:hint="eastAsia" w:ascii="仿宋" w:hAnsi="仿宋" w:eastAsia="仿宋" w:cs="仿宋"/>
                <w:sz w:val="24"/>
              </w:rPr>
              <w:t>消息查询：提供三种消息查询方式，分别是按Message ID、Message Key以及Topic查询。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0" w:type="pct"/>
            <w:vMerge w:val="continue"/>
            <w:tcBorders>
              <w:left w:val="single" w:color="auto" w:sz="4" w:space="0"/>
              <w:right w:val="single" w:color="auto" w:sz="4" w:space="0"/>
            </w:tcBorders>
            <w:vAlign w:val="center"/>
          </w:tcPr>
          <w:p>
            <w:pPr>
              <w:autoSpaceDE w:val="0"/>
              <w:autoSpaceDN w:val="0"/>
              <w:snapToGrid w:val="0"/>
              <w:jc w:val="center"/>
              <w:rPr>
                <w:rFonts w:ascii="仿宋" w:hAnsi="仿宋" w:eastAsia="仿宋" w:cs="仿宋"/>
                <w:sz w:val="24"/>
              </w:rPr>
            </w:pPr>
          </w:p>
        </w:tc>
        <w:tc>
          <w:tcPr>
            <w:tcW w:w="424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仿宋" w:hAnsi="仿宋" w:eastAsia="仿宋" w:cs="仿宋"/>
                <w:sz w:val="24"/>
              </w:rPr>
            </w:pPr>
            <w:r>
              <w:rPr>
                <w:rFonts w:hint="eastAsia" w:ascii="仿宋" w:hAnsi="仿宋" w:eastAsia="仿宋" w:cs="仿宋"/>
                <w:sz w:val="24"/>
              </w:rPr>
              <w:t>运维管控：支持mqadmin命令集、Open API运维管理⼯具，方便管控平台集成以及统一运维。</w:t>
            </w:r>
          </w:p>
        </w:tc>
      </w:tr>
    </w:tbl>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r>
        <w:rPr>
          <w:rFonts w:hint="eastAsia" w:ascii="仿宋" w:hAnsi="仿宋" w:eastAsia="仿宋" w:cs="仿宋"/>
          <w:b/>
          <w:sz w:val="24"/>
          <w:lang w:bidi="ar"/>
        </w:rPr>
        <w:t>1.2.13容器服务</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7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7" w:type="pct"/>
            <w:vAlign w:val="center"/>
          </w:tcPr>
          <w:p>
            <w:pPr>
              <w:autoSpaceDE w:val="0"/>
              <w:autoSpaceDN w:val="0"/>
              <w:jc w:val="center"/>
              <w:rPr>
                <w:rFonts w:ascii="仿宋" w:hAnsi="仿宋" w:eastAsia="仿宋" w:cs="仿宋"/>
                <w:sz w:val="24"/>
              </w:rPr>
            </w:pPr>
            <w:r>
              <w:rPr>
                <w:rFonts w:hint="eastAsia" w:ascii="仿宋" w:hAnsi="仿宋" w:eastAsia="仿宋" w:cs="仿宋"/>
                <w:sz w:val="24"/>
                <w:lang w:bidi="ar"/>
              </w:rPr>
              <w:t>指标项</w:t>
            </w:r>
          </w:p>
        </w:tc>
        <w:tc>
          <w:tcPr>
            <w:tcW w:w="4242" w:type="pct"/>
            <w:vAlign w:val="center"/>
          </w:tcPr>
          <w:p>
            <w:pPr>
              <w:autoSpaceDE w:val="0"/>
              <w:autoSpaceDN w:val="0"/>
              <w:jc w:val="center"/>
              <w:rPr>
                <w:rFonts w:ascii="仿宋" w:hAnsi="仿宋" w:eastAsia="仿宋" w:cs="仿宋"/>
                <w:sz w:val="24"/>
              </w:rPr>
            </w:pPr>
            <w:r>
              <w:rPr>
                <w:rFonts w:hint="eastAsia" w:ascii="仿宋" w:hAnsi="仿宋" w:eastAsia="仿宋" w:cs="仿宋"/>
                <w:sz w:val="24"/>
                <w:lang w:bidi="ar"/>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7" w:type="pct"/>
            <w:vAlign w:val="center"/>
          </w:tcPr>
          <w:p>
            <w:pPr>
              <w:autoSpaceDE w:val="0"/>
              <w:autoSpaceDN w:val="0"/>
              <w:jc w:val="center"/>
              <w:rPr>
                <w:rFonts w:ascii="仿宋" w:hAnsi="仿宋" w:eastAsia="仿宋" w:cs="仿宋"/>
                <w:sz w:val="24"/>
              </w:rPr>
            </w:pPr>
            <w:r>
              <w:rPr>
                <w:rFonts w:hint="eastAsia" w:ascii="仿宋" w:hAnsi="仿宋" w:eastAsia="仿宋" w:cs="仿宋"/>
                <w:sz w:val="24"/>
                <w:lang w:bidi="ar"/>
              </w:rPr>
              <w:t>服务标准</w:t>
            </w:r>
          </w:p>
        </w:tc>
        <w:tc>
          <w:tcPr>
            <w:tcW w:w="4242" w:type="pct"/>
            <w:vAlign w:val="center"/>
          </w:tcPr>
          <w:p>
            <w:pPr>
              <w:autoSpaceDE w:val="0"/>
              <w:autoSpaceDN w:val="0"/>
              <w:jc w:val="left"/>
              <w:rPr>
                <w:rFonts w:ascii="仿宋" w:hAnsi="仿宋" w:eastAsia="仿宋" w:cs="仿宋"/>
                <w:sz w:val="24"/>
              </w:rPr>
            </w:pPr>
            <w:r>
              <w:rPr>
                <w:rFonts w:hint="eastAsia" w:ascii="仿宋" w:hAnsi="仿宋" w:eastAsia="仿宋" w:cs="仿宋"/>
                <w:sz w:val="24"/>
                <w:lang w:bidi="ar"/>
              </w:rPr>
              <w:t>支持企业级Kubernetes容器化应用的生命周期管理。</w:t>
            </w:r>
          </w:p>
          <w:p>
            <w:pPr>
              <w:autoSpaceDE w:val="0"/>
              <w:autoSpaceDN w:val="0"/>
              <w:jc w:val="left"/>
              <w:rPr>
                <w:rFonts w:ascii="仿宋" w:hAnsi="仿宋" w:eastAsia="仿宋" w:cs="仿宋"/>
                <w:sz w:val="24"/>
              </w:rPr>
            </w:pPr>
            <w:r>
              <w:rPr>
                <w:rFonts w:hint="eastAsia" w:ascii="仿宋" w:hAnsi="仿宋" w:eastAsia="仿宋" w:cs="仿宋"/>
                <w:sz w:val="24"/>
                <w:lang w:bidi="ar"/>
              </w:rPr>
              <w:t>容器服务简化集群的搭建和扩容等运维工作，整合虚拟化、存储、网络和安全能力，打造云端 Kubernetes 容器化应用运行环境。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7" w:type="pct"/>
            <w:vMerge w:val="restart"/>
            <w:vAlign w:val="center"/>
          </w:tcPr>
          <w:p>
            <w:pPr>
              <w:autoSpaceDE w:val="0"/>
              <w:autoSpaceDN w:val="0"/>
              <w:jc w:val="center"/>
              <w:rPr>
                <w:rFonts w:ascii="仿宋" w:hAnsi="仿宋" w:eastAsia="仿宋" w:cs="仿宋"/>
                <w:sz w:val="24"/>
              </w:rPr>
            </w:pPr>
            <w:r>
              <w:rPr>
                <w:rFonts w:hint="eastAsia" w:ascii="仿宋" w:hAnsi="仿宋" w:eastAsia="仿宋" w:cs="仿宋"/>
                <w:sz w:val="24"/>
                <w:lang w:bidi="ar"/>
              </w:rPr>
              <w:t>服务特性</w:t>
            </w:r>
          </w:p>
        </w:tc>
        <w:tc>
          <w:tcPr>
            <w:tcW w:w="4242" w:type="pct"/>
            <w:vAlign w:val="center"/>
          </w:tcPr>
          <w:p>
            <w:pPr>
              <w:autoSpaceDE w:val="0"/>
              <w:autoSpaceDN w:val="0"/>
              <w:jc w:val="left"/>
              <w:rPr>
                <w:rFonts w:ascii="仿宋" w:hAnsi="仿宋" w:eastAsia="仿宋" w:cs="仿宋"/>
                <w:sz w:val="24"/>
              </w:rPr>
            </w:pPr>
            <w:r>
              <w:rPr>
                <w:rFonts w:hint="eastAsia" w:ascii="仿宋" w:hAnsi="仿宋" w:eastAsia="仿宋" w:cs="仿宋"/>
                <w:sz w:val="24"/>
                <w:lang w:bidi="ar"/>
              </w:rPr>
              <w:t>集群管理：</w:t>
            </w:r>
          </w:p>
          <w:p>
            <w:pPr>
              <w:autoSpaceDE w:val="0"/>
              <w:autoSpaceDN w:val="0"/>
              <w:jc w:val="left"/>
              <w:rPr>
                <w:rFonts w:ascii="仿宋" w:hAnsi="仿宋" w:eastAsia="仿宋" w:cs="仿宋"/>
                <w:sz w:val="24"/>
              </w:rPr>
            </w:pPr>
            <w:r>
              <w:rPr>
                <w:rFonts w:hint="eastAsia" w:ascii="仿宋" w:hAnsi="仿宋" w:eastAsia="仿宋" w:cs="仿宋"/>
                <w:sz w:val="24"/>
                <w:lang w:bidi="ar"/>
              </w:rPr>
              <w:t>通过控制台10分钟一键创建Dedicated Kubernetes集群。</w:t>
            </w:r>
          </w:p>
          <w:p>
            <w:pPr>
              <w:autoSpaceDE w:val="0"/>
              <w:autoSpaceDN w:val="0"/>
              <w:jc w:val="left"/>
              <w:rPr>
                <w:rFonts w:ascii="仿宋" w:hAnsi="仿宋" w:eastAsia="仿宋" w:cs="仿宋"/>
                <w:sz w:val="24"/>
              </w:rPr>
            </w:pPr>
            <w:r>
              <w:rPr>
                <w:rFonts w:hint="eastAsia" w:ascii="仿宋" w:hAnsi="仿宋" w:eastAsia="仿宋" w:cs="仿宋"/>
                <w:sz w:val="24"/>
                <w:lang w:bidi="ar"/>
              </w:rPr>
              <w:t>提供容器优化的OS镜像，提供稳定测试和安全加固的Kuberntes和Docker版本。</w:t>
            </w:r>
          </w:p>
          <w:p>
            <w:pPr>
              <w:autoSpaceDE w:val="0"/>
              <w:autoSpaceDN w:val="0"/>
              <w:jc w:val="left"/>
              <w:rPr>
                <w:rFonts w:ascii="仿宋" w:hAnsi="仿宋" w:eastAsia="仿宋" w:cs="仿宋"/>
                <w:sz w:val="24"/>
              </w:rPr>
            </w:pPr>
            <w:r>
              <w:rPr>
                <w:rFonts w:hint="eastAsia" w:ascii="仿宋" w:hAnsi="仿宋" w:eastAsia="仿宋" w:cs="仿宋"/>
                <w:sz w:val="24"/>
                <w:lang w:bidi="ar"/>
              </w:rPr>
              <w:t>支持多集群管理，支持集群升级和伸缩。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7" w:type="pct"/>
            <w:vMerge w:val="continue"/>
            <w:vAlign w:val="center"/>
          </w:tcPr>
          <w:p>
            <w:pPr>
              <w:rPr>
                <w:rFonts w:ascii="仿宋" w:hAnsi="仿宋" w:eastAsia="仿宋" w:cs="仿宋"/>
                <w:sz w:val="24"/>
              </w:rPr>
            </w:pPr>
          </w:p>
        </w:tc>
        <w:tc>
          <w:tcPr>
            <w:tcW w:w="4242" w:type="pct"/>
            <w:vAlign w:val="center"/>
          </w:tcPr>
          <w:p>
            <w:pPr>
              <w:autoSpaceDE w:val="0"/>
              <w:autoSpaceDN w:val="0"/>
              <w:jc w:val="left"/>
              <w:rPr>
                <w:rFonts w:ascii="仿宋" w:hAnsi="仿宋" w:eastAsia="仿宋" w:cs="仿宋"/>
                <w:sz w:val="24"/>
              </w:rPr>
            </w:pPr>
            <w:r>
              <w:rPr>
                <w:rFonts w:hint="eastAsia" w:ascii="仿宋" w:hAnsi="仿宋" w:eastAsia="仿宋" w:cs="仿宋"/>
                <w:sz w:val="24"/>
                <w:lang w:bidi="ar"/>
              </w:rPr>
              <w:t>一站式容器生命周期管理：</w:t>
            </w:r>
          </w:p>
          <w:p>
            <w:pPr>
              <w:autoSpaceDE w:val="0"/>
              <w:autoSpaceDN w:val="0"/>
              <w:jc w:val="left"/>
              <w:rPr>
                <w:rFonts w:ascii="仿宋" w:hAnsi="仿宋" w:eastAsia="仿宋" w:cs="仿宋"/>
                <w:sz w:val="24"/>
              </w:rPr>
            </w:pPr>
            <w:r>
              <w:rPr>
                <w:rFonts w:hint="eastAsia" w:ascii="仿宋" w:hAnsi="仿宋" w:eastAsia="仿宋" w:cs="仿宋"/>
                <w:sz w:val="24"/>
                <w:lang w:bidi="ar"/>
              </w:rPr>
              <w:t>网络</w:t>
            </w:r>
            <w:r>
              <w:rPr>
                <w:rFonts w:hint="eastAsia" w:ascii="仿宋" w:hAnsi="仿宋" w:eastAsia="仿宋" w:cs="仿宋"/>
                <w:sz w:val="24"/>
                <w:lang w:eastAsia="zh" w:bidi="ar"/>
              </w:rPr>
              <w:t>:</w:t>
            </w:r>
            <w:r>
              <w:rPr>
                <w:rFonts w:hint="eastAsia" w:ascii="仿宋" w:hAnsi="仿宋" w:eastAsia="仿宋" w:cs="仿宋"/>
                <w:sz w:val="24"/>
                <w:lang w:bidi="ar"/>
              </w:rPr>
              <w:t>提供优化的高性能VPC/ENI网络插件，性能要求优于普通网络方案（针对未安装高性能VPC</w:t>
            </w:r>
            <w:r>
              <w:rPr>
                <w:rFonts w:ascii="仿宋" w:hAnsi="仿宋" w:eastAsia="仿宋" w:cs="仿宋"/>
                <w:sz w:val="24"/>
                <w:lang w:bidi="ar"/>
              </w:rPr>
              <w:t>/ENI</w:t>
            </w:r>
            <w:r>
              <w:rPr>
                <w:rFonts w:hint="eastAsia" w:ascii="仿宋" w:hAnsi="仿宋" w:eastAsia="仿宋" w:cs="仿宋"/>
                <w:sz w:val="24"/>
                <w:lang w:bidi="ar"/>
              </w:rPr>
              <w:t>网络插件的原来的网络）20%。</w:t>
            </w:r>
          </w:p>
          <w:p>
            <w:pPr>
              <w:autoSpaceDE w:val="0"/>
              <w:autoSpaceDN w:val="0"/>
              <w:jc w:val="left"/>
              <w:rPr>
                <w:rFonts w:ascii="仿宋" w:hAnsi="仿宋" w:eastAsia="仿宋" w:cs="仿宋"/>
                <w:sz w:val="24"/>
              </w:rPr>
            </w:pPr>
            <w:r>
              <w:rPr>
                <w:rFonts w:hint="eastAsia" w:ascii="仿宋" w:hAnsi="仿宋" w:eastAsia="仿宋" w:cs="仿宋"/>
                <w:sz w:val="24"/>
                <w:lang w:bidi="ar"/>
              </w:rPr>
              <w:t>支持容器访问策略和流控限制。</w:t>
            </w:r>
          </w:p>
          <w:p>
            <w:pPr>
              <w:autoSpaceDE w:val="0"/>
              <w:autoSpaceDN w:val="0"/>
              <w:jc w:val="left"/>
              <w:rPr>
                <w:rFonts w:ascii="仿宋" w:hAnsi="仿宋" w:eastAsia="仿宋" w:cs="仿宋"/>
                <w:sz w:val="24"/>
              </w:rPr>
            </w:pPr>
            <w:r>
              <w:rPr>
                <w:rFonts w:hint="eastAsia" w:ascii="仿宋" w:hAnsi="仿宋" w:eastAsia="仿宋" w:cs="仿宋"/>
                <w:sz w:val="24"/>
                <w:lang w:bidi="ar"/>
              </w:rPr>
              <w:t>存储</w:t>
            </w:r>
            <w:r>
              <w:rPr>
                <w:rFonts w:hint="eastAsia" w:ascii="仿宋" w:hAnsi="仿宋" w:eastAsia="仿宋" w:cs="仿宋"/>
                <w:sz w:val="24"/>
                <w:lang w:eastAsia="zh" w:bidi="ar"/>
              </w:rPr>
              <w:t>:</w:t>
            </w:r>
            <w:r>
              <w:rPr>
                <w:rFonts w:hint="eastAsia" w:ascii="仿宋" w:hAnsi="仿宋" w:eastAsia="仿宋" w:cs="仿宋"/>
                <w:sz w:val="24"/>
                <w:lang w:bidi="ar"/>
              </w:rPr>
              <w:t>支持云盘、对象存储OSS，提供标准的FlexVolume驱动。支持存储卷动态创建，迁移。</w:t>
            </w:r>
          </w:p>
          <w:p>
            <w:pPr>
              <w:autoSpaceDE w:val="0"/>
              <w:autoSpaceDN w:val="0"/>
              <w:jc w:val="left"/>
              <w:rPr>
                <w:rFonts w:ascii="仿宋" w:hAnsi="仿宋" w:eastAsia="仿宋" w:cs="仿宋"/>
                <w:sz w:val="24"/>
              </w:rPr>
            </w:pPr>
            <w:r>
              <w:rPr>
                <w:rFonts w:hint="eastAsia" w:ascii="仿宋" w:hAnsi="仿宋" w:eastAsia="仿宋" w:cs="仿宋"/>
                <w:sz w:val="24"/>
                <w:lang w:bidi="ar"/>
              </w:rPr>
              <w:t>日志</w:t>
            </w:r>
            <w:r>
              <w:rPr>
                <w:rFonts w:hint="eastAsia" w:ascii="仿宋" w:hAnsi="仿宋" w:eastAsia="仿宋" w:cs="仿宋"/>
                <w:sz w:val="24"/>
                <w:lang w:eastAsia="zh" w:bidi="ar"/>
              </w:rPr>
              <w:t>:</w:t>
            </w:r>
            <w:r>
              <w:rPr>
                <w:rFonts w:hint="eastAsia" w:ascii="仿宋" w:hAnsi="仿宋" w:eastAsia="仿宋" w:cs="仿宋"/>
                <w:sz w:val="24"/>
                <w:lang w:bidi="ar"/>
              </w:rPr>
              <w:t>支持高性能日志自动采集和云日志服务集成。</w:t>
            </w:r>
          </w:p>
          <w:p>
            <w:pPr>
              <w:autoSpaceDE w:val="0"/>
              <w:autoSpaceDN w:val="0"/>
              <w:jc w:val="left"/>
              <w:rPr>
                <w:rFonts w:ascii="仿宋" w:hAnsi="仿宋" w:eastAsia="仿宋" w:cs="仿宋"/>
                <w:sz w:val="24"/>
              </w:rPr>
            </w:pPr>
            <w:r>
              <w:rPr>
                <w:rFonts w:hint="eastAsia" w:ascii="仿宋" w:hAnsi="仿宋" w:eastAsia="仿宋" w:cs="仿宋"/>
                <w:sz w:val="24"/>
                <w:lang w:bidi="ar"/>
              </w:rPr>
              <w:t>支持和第三方开源日志解决方案集成。</w:t>
            </w:r>
          </w:p>
          <w:p>
            <w:pPr>
              <w:autoSpaceDE w:val="0"/>
              <w:autoSpaceDN w:val="0"/>
              <w:jc w:val="left"/>
              <w:rPr>
                <w:rFonts w:ascii="仿宋" w:hAnsi="仿宋" w:eastAsia="仿宋" w:cs="仿宋"/>
                <w:sz w:val="24"/>
              </w:rPr>
            </w:pPr>
            <w:r>
              <w:rPr>
                <w:rFonts w:hint="eastAsia" w:ascii="仿宋" w:hAnsi="仿宋" w:eastAsia="仿宋" w:cs="仿宋"/>
                <w:sz w:val="24"/>
                <w:lang w:bidi="ar"/>
              </w:rPr>
              <w:t>监控</w:t>
            </w:r>
            <w:r>
              <w:rPr>
                <w:rFonts w:hint="eastAsia" w:ascii="仿宋" w:hAnsi="仿宋" w:eastAsia="仿宋" w:cs="仿宋"/>
                <w:sz w:val="24"/>
                <w:lang w:eastAsia="zh" w:bidi="ar"/>
              </w:rPr>
              <w:t>:</w:t>
            </w:r>
            <w:r>
              <w:rPr>
                <w:rFonts w:hint="eastAsia" w:ascii="仿宋" w:hAnsi="仿宋" w:eastAsia="仿宋" w:cs="仿宋"/>
                <w:sz w:val="24"/>
                <w:lang w:bidi="ar"/>
              </w:rPr>
              <w:t>支持容器级别和VM级别的监控。可以和第三方开源监控解决方案进行集成。</w:t>
            </w:r>
          </w:p>
          <w:p>
            <w:pPr>
              <w:autoSpaceDE w:val="0"/>
              <w:autoSpaceDN w:val="0"/>
              <w:jc w:val="left"/>
              <w:rPr>
                <w:rFonts w:ascii="仿宋" w:hAnsi="仿宋" w:eastAsia="仿宋" w:cs="仿宋"/>
                <w:sz w:val="24"/>
              </w:rPr>
            </w:pPr>
            <w:r>
              <w:rPr>
                <w:rFonts w:hint="eastAsia" w:ascii="仿宋" w:hAnsi="仿宋" w:eastAsia="仿宋" w:cs="仿宋"/>
                <w:sz w:val="24"/>
                <w:lang w:bidi="ar"/>
              </w:rPr>
              <w:t>权限</w:t>
            </w:r>
            <w:r>
              <w:rPr>
                <w:rFonts w:hint="eastAsia" w:ascii="仿宋" w:hAnsi="仿宋" w:eastAsia="仿宋" w:cs="仿宋"/>
                <w:sz w:val="24"/>
                <w:lang w:eastAsia="zh" w:bidi="ar"/>
              </w:rPr>
              <w:t>:</w:t>
            </w:r>
            <w:r>
              <w:rPr>
                <w:rFonts w:hint="eastAsia" w:ascii="仿宋" w:hAnsi="仿宋" w:eastAsia="仿宋" w:cs="仿宋"/>
                <w:sz w:val="24"/>
                <w:lang w:bidi="ar"/>
              </w:rPr>
              <w:t>支持集群级别的RAM授权管理。</w:t>
            </w:r>
          </w:p>
          <w:p>
            <w:pPr>
              <w:autoSpaceDE w:val="0"/>
              <w:autoSpaceDN w:val="0"/>
              <w:jc w:val="left"/>
              <w:rPr>
                <w:rFonts w:ascii="仿宋" w:hAnsi="仿宋" w:eastAsia="仿宋" w:cs="仿宋"/>
                <w:sz w:val="24"/>
              </w:rPr>
            </w:pPr>
            <w:r>
              <w:rPr>
                <w:rFonts w:hint="eastAsia" w:ascii="仿宋" w:hAnsi="仿宋" w:eastAsia="仿宋" w:cs="仿宋"/>
                <w:sz w:val="24"/>
                <w:lang w:bidi="ar"/>
              </w:rPr>
              <w:t>支持应用级别的权限配置管理。</w:t>
            </w:r>
          </w:p>
          <w:p>
            <w:pPr>
              <w:autoSpaceDE w:val="0"/>
              <w:autoSpaceDN w:val="0"/>
              <w:jc w:val="left"/>
              <w:rPr>
                <w:rFonts w:ascii="仿宋" w:hAnsi="仿宋" w:eastAsia="仿宋" w:cs="仿宋"/>
                <w:sz w:val="24"/>
              </w:rPr>
            </w:pPr>
            <w:r>
              <w:rPr>
                <w:rFonts w:hint="eastAsia" w:ascii="仿宋" w:hAnsi="仿宋" w:eastAsia="仿宋" w:cs="仿宋"/>
                <w:sz w:val="24"/>
                <w:lang w:bidi="ar"/>
              </w:rPr>
              <w:t>应用管理</w:t>
            </w:r>
            <w:r>
              <w:rPr>
                <w:rFonts w:hint="eastAsia" w:ascii="仿宋" w:hAnsi="仿宋" w:eastAsia="仿宋" w:cs="仿宋"/>
                <w:sz w:val="24"/>
                <w:lang w:eastAsia="zh" w:bidi="ar"/>
              </w:rPr>
              <w:t>:</w:t>
            </w:r>
            <w:r>
              <w:rPr>
                <w:rFonts w:hint="eastAsia" w:ascii="仿宋" w:hAnsi="仿宋" w:eastAsia="仿宋" w:cs="仿宋"/>
                <w:sz w:val="24"/>
                <w:lang w:bidi="ar"/>
              </w:rPr>
              <w:t>支持灰度发布，支持蓝绿发布。</w:t>
            </w:r>
          </w:p>
          <w:p>
            <w:pPr>
              <w:autoSpaceDE w:val="0"/>
              <w:autoSpaceDN w:val="0"/>
              <w:jc w:val="left"/>
              <w:rPr>
                <w:rFonts w:ascii="仿宋" w:hAnsi="仿宋" w:eastAsia="仿宋" w:cs="仿宋"/>
                <w:sz w:val="24"/>
              </w:rPr>
            </w:pPr>
            <w:r>
              <w:rPr>
                <w:rFonts w:hint="eastAsia" w:ascii="仿宋" w:hAnsi="仿宋" w:eastAsia="仿宋" w:cs="仿宋"/>
                <w:sz w:val="24"/>
                <w:lang w:bidi="ar"/>
              </w:rPr>
              <w:t>支持应用监控，应用弹性伸缩。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57" w:type="pct"/>
            <w:vMerge w:val="continue"/>
            <w:vAlign w:val="center"/>
          </w:tcPr>
          <w:p>
            <w:pPr>
              <w:rPr>
                <w:rFonts w:ascii="仿宋" w:hAnsi="仿宋" w:eastAsia="仿宋" w:cs="仿宋"/>
                <w:sz w:val="24"/>
              </w:rPr>
            </w:pPr>
          </w:p>
        </w:tc>
        <w:tc>
          <w:tcPr>
            <w:tcW w:w="4242" w:type="pct"/>
            <w:vAlign w:val="center"/>
          </w:tcPr>
          <w:p>
            <w:pPr>
              <w:autoSpaceDE w:val="0"/>
              <w:autoSpaceDN w:val="0"/>
              <w:jc w:val="left"/>
              <w:rPr>
                <w:rFonts w:ascii="仿宋" w:hAnsi="仿宋" w:eastAsia="仿宋" w:cs="仿宋"/>
                <w:sz w:val="24"/>
              </w:rPr>
            </w:pPr>
            <w:r>
              <w:rPr>
                <w:rFonts w:hint="eastAsia" w:ascii="仿宋" w:hAnsi="仿宋" w:eastAsia="仿宋" w:cs="仿宋"/>
                <w:sz w:val="24"/>
                <w:lang w:bidi="ar"/>
              </w:rPr>
              <w:t>高可用调度策略，打通上下游交付流程</w:t>
            </w:r>
          </w:p>
          <w:p>
            <w:pPr>
              <w:autoSpaceDE w:val="0"/>
              <w:autoSpaceDN w:val="0"/>
              <w:jc w:val="left"/>
              <w:rPr>
                <w:rFonts w:ascii="仿宋" w:hAnsi="仿宋" w:eastAsia="仿宋" w:cs="仿宋"/>
                <w:sz w:val="24"/>
              </w:rPr>
            </w:pPr>
            <w:r>
              <w:rPr>
                <w:rFonts w:hint="eastAsia" w:ascii="仿宋" w:hAnsi="仿宋" w:eastAsia="仿宋" w:cs="仿宋"/>
                <w:sz w:val="24"/>
                <w:lang w:bidi="ar"/>
              </w:rPr>
              <w:t>支持服务级别的亲和性策略和横向扩展。</w:t>
            </w:r>
          </w:p>
          <w:p>
            <w:pPr>
              <w:autoSpaceDE w:val="0"/>
              <w:autoSpaceDN w:val="0"/>
              <w:jc w:val="left"/>
              <w:rPr>
                <w:rFonts w:ascii="仿宋" w:hAnsi="仿宋" w:eastAsia="仿宋" w:cs="仿宋"/>
                <w:sz w:val="24"/>
              </w:rPr>
            </w:pPr>
            <w:r>
              <w:rPr>
                <w:rFonts w:hint="eastAsia" w:ascii="仿宋" w:hAnsi="仿宋" w:eastAsia="仿宋" w:cs="仿宋"/>
                <w:sz w:val="24"/>
                <w:lang w:bidi="ar"/>
              </w:rPr>
              <w:t>支持跨可用区高可用和灾难恢复。</w:t>
            </w:r>
          </w:p>
          <w:p>
            <w:pPr>
              <w:autoSpaceDE w:val="0"/>
              <w:autoSpaceDN w:val="0"/>
              <w:jc w:val="left"/>
              <w:rPr>
                <w:rFonts w:ascii="仿宋" w:hAnsi="仿宋" w:eastAsia="仿宋" w:cs="仿宋"/>
                <w:sz w:val="24"/>
              </w:rPr>
            </w:pPr>
            <w:r>
              <w:rPr>
                <w:rFonts w:hint="eastAsia" w:ascii="仿宋" w:hAnsi="仿宋" w:eastAsia="仿宋" w:cs="仿宋"/>
                <w:sz w:val="24"/>
                <w:lang w:bidi="ar"/>
              </w:rPr>
              <w:t>支持集群和应用管理的 OpenAPI，要求能对接持续集成和私有部署系统。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7" w:type="pct"/>
            <w:vMerge w:val="restart"/>
            <w:vAlign w:val="center"/>
          </w:tcPr>
          <w:p>
            <w:pPr>
              <w:autoSpaceDE w:val="0"/>
              <w:autoSpaceDN w:val="0"/>
              <w:jc w:val="center"/>
              <w:rPr>
                <w:rFonts w:ascii="仿宋" w:hAnsi="仿宋" w:eastAsia="仿宋" w:cs="仿宋"/>
                <w:sz w:val="24"/>
              </w:rPr>
            </w:pPr>
            <w:r>
              <w:rPr>
                <w:rFonts w:hint="eastAsia" w:ascii="仿宋" w:hAnsi="仿宋" w:eastAsia="仿宋" w:cs="仿宋"/>
                <w:sz w:val="24"/>
                <w:lang w:bidi="ar"/>
              </w:rPr>
              <w:t>服务能力</w:t>
            </w:r>
          </w:p>
        </w:tc>
        <w:tc>
          <w:tcPr>
            <w:tcW w:w="4242" w:type="pct"/>
            <w:vAlign w:val="center"/>
          </w:tcPr>
          <w:p>
            <w:pPr>
              <w:autoSpaceDE w:val="0"/>
              <w:autoSpaceDN w:val="0"/>
              <w:jc w:val="left"/>
              <w:rPr>
                <w:rFonts w:ascii="仿宋" w:hAnsi="仿宋" w:eastAsia="仿宋" w:cs="仿宋"/>
                <w:sz w:val="24"/>
              </w:rPr>
            </w:pPr>
            <w:r>
              <w:rPr>
                <w:rFonts w:hint="eastAsia" w:ascii="仿宋" w:hAnsi="仿宋" w:eastAsia="仿宋" w:cs="仿宋"/>
                <w:sz w:val="24"/>
                <w:lang w:bidi="ar"/>
              </w:rPr>
              <w:t>负载均衡</w:t>
            </w:r>
          </w:p>
          <w:p>
            <w:pPr>
              <w:autoSpaceDE w:val="0"/>
              <w:autoSpaceDN w:val="0"/>
              <w:jc w:val="left"/>
              <w:rPr>
                <w:rFonts w:ascii="仿宋" w:hAnsi="仿宋" w:eastAsia="仿宋" w:cs="仿宋"/>
                <w:sz w:val="24"/>
              </w:rPr>
            </w:pPr>
            <w:r>
              <w:rPr>
                <w:rFonts w:hint="eastAsia" w:ascii="仿宋" w:hAnsi="仿宋" w:eastAsia="仿宋" w:cs="仿宋"/>
                <w:sz w:val="24"/>
                <w:lang w:bidi="ar"/>
              </w:rPr>
              <w:t>支持创建负载均衡实例（公网、内网）。</w:t>
            </w:r>
          </w:p>
          <w:p>
            <w:pPr>
              <w:autoSpaceDE w:val="0"/>
              <w:autoSpaceDN w:val="0"/>
              <w:jc w:val="left"/>
              <w:rPr>
                <w:rFonts w:ascii="仿宋" w:hAnsi="仿宋" w:eastAsia="仿宋" w:cs="仿宋"/>
                <w:sz w:val="24"/>
              </w:rPr>
            </w:pPr>
            <w:r>
              <w:rPr>
                <w:rFonts w:hint="eastAsia" w:ascii="仿宋" w:hAnsi="仿宋" w:eastAsia="仿宋" w:cs="仿宋"/>
                <w:sz w:val="24"/>
                <w:lang w:bidi="ar"/>
              </w:rPr>
              <w:t>容器服务的 SLB 方案支持原生的高可用负载均衡，可以自动完成网络配置的修改和更新。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7" w:type="pct"/>
            <w:vMerge w:val="continue"/>
            <w:vAlign w:val="center"/>
          </w:tcPr>
          <w:p>
            <w:pPr>
              <w:rPr>
                <w:rFonts w:ascii="仿宋" w:hAnsi="仿宋" w:eastAsia="仿宋" w:cs="仿宋"/>
                <w:sz w:val="24"/>
              </w:rPr>
            </w:pPr>
          </w:p>
        </w:tc>
        <w:tc>
          <w:tcPr>
            <w:tcW w:w="4242" w:type="pct"/>
            <w:vAlign w:val="center"/>
          </w:tcPr>
          <w:p>
            <w:pPr>
              <w:autoSpaceDE w:val="0"/>
              <w:autoSpaceDN w:val="0"/>
              <w:jc w:val="left"/>
              <w:rPr>
                <w:rFonts w:ascii="仿宋" w:hAnsi="仿宋" w:eastAsia="仿宋" w:cs="仿宋"/>
                <w:sz w:val="24"/>
              </w:rPr>
            </w:pPr>
            <w:r>
              <w:rPr>
                <w:rFonts w:hint="eastAsia" w:ascii="仿宋" w:hAnsi="仿宋" w:eastAsia="仿宋" w:cs="仿宋"/>
                <w:sz w:val="24"/>
                <w:lang w:bidi="ar"/>
              </w:rPr>
              <w:t>存储</w:t>
            </w:r>
          </w:p>
          <w:p>
            <w:pPr>
              <w:autoSpaceDE w:val="0"/>
              <w:autoSpaceDN w:val="0"/>
              <w:jc w:val="left"/>
              <w:rPr>
                <w:rFonts w:ascii="仿宋" w:hAnsi="仿宋" w:eastAsia="仿宋" w:cs="仿宋"/>
                <w:sz w:val="24"/>
              </w:rPr>
            </w:pPr>
            <w:r>
              <w:rPr>
                <w:rFonts w:hint="eastAsia" w:ascii="仿宋" w:hAnsi="仿宋" w:eastAsia="仿宋" w:cs="仿宋"/>
                <w:sz w:val="24"/>
                <w:lang w:bidi="ar"/>
              </w:rPr>
              <w:t>集成云盘、文件存储NAS、块存储EBS，提供标准的FlexVolume驱动。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7" w:type="pct"/>
            <w:vMerge w:val="continue"/>
            <w:vAlign w:val="center"/>
          </w:tcPr>
          <w:p>
            <w:pPr>
              <w:rPr>
                <w:rFonts w:ascii="仿宋" w:hAnsi="仿宋" w:eastAsia="仿宋" w:cs="仿宋"/>
                <w:sz w:val="24"/>
              </w:rPr>
            </w:pPr>
          </w:p>
        </w:tc>
        <w:tc>
          <w:tcPr>
            <w:tcW w:w="4242" w:type="pct"/>
            <w:vAlign w:val="center"/>
          </w:tcPr>
          <w:p>
            <w:pPr>
              <w:autoSpaceDE w:val="0"/>
              <w:autoSpaceDN w:val="0"/>
              <w:jc w:val="left"/>
              <w:rPr>
                <w:rFonts w:ascii="仿宋" w:hAnsi="仿宋" w:eastAsia="仿宋" w:cs="仿宋"/>
                <w:sz w:val="24"/>
              </w:rPr>
            </w:pPr>
            <w:r>
              <w:rPr>
                <w:rFonts w:hint="eastAsia" w:ascii="仿宋" w:hAnsi="仿宋" w:eastAsia="仿宋" w:cs="仿宋"/>
                <w:sz w:val="24"/>
                <w:lang w:bidi="ar"/>
              </w:rPr>
              <w:t>镜像仓库</w:t>
            </w:r>
          </w:p>
          <w:p>
            <w:pPr>
              <w:autoSpaceDE w:val="0"/>
              <w:autoSpaceDN w:val="0"/>
              <w:jc w:val="left"/>
              <w:rPr>
                <w:rFonts w:ascii="仿宋" w:hAnsi="仿宋" w:eastAsia="仿宋" w:cs="仿宋"/>
                <w:sz w:val="24"/>
              </w:rPr>
            </w:pPr>
            <w:r>
              <w:rPr>
                <w:rFonts w:hint="eastAsia" w:ascii="仿宋" w:hAnsi="仿宋" w:eastAsia="仿宋" w:cs="仿宋"/>
                <w:sz w:val="24"/>
                <w:lang w:bidi="ar"/>
              </w:rPr>
              <w:t>高可用，支持大并发，支持镜像加速，支持p2p分发。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7" w:type="pct"/>
            <w:vMerge w:val="continue"/>
            <w:vAlign w:val="center"/>
          </w:tcPr>
          <w:p>
            <w:pPr>
              <w:rPr>
                <w:rFonts w:ascii="仿宋" w:hAnsi="仿宋" w:eastAsia="仿宋" w:cs="仿宋"/>
                <w:sz w:val="24"/>
              </w:rPr>
            </w:pPr>
          </w:p>
        </w:tc>
        <w:tc>
          <w:tcPr>
            <w:tcW w:w="4242" w:type="pct"/>
            <w:vAlign w:val="center"/>
          </w:tcPr>
          <w:p>
            <w:pPr>
              <w:autoSpaceDE w:val="0"/>
              <w:autoSpaceDN w:val="0"/>
              <w:jc w:val="left"/>
              <w:rPr>
                <w:rFonts w:ascii="仿宋" w:hAnsi="仿宋" w:eastAsia="仿宋" w:cs="仿宋"/>
                <w:sz w:val="24"/>
              </w:rPr>
            </w:pPr>
            <w:r>
              <w:rPr>
                <w:rFonts w:hint="eastAsia" w:ascii="仿宋" w:hAnsi="仿宋" w:eastAsia="仿宋" w:cs="仿宋"/>
                <w:sz w:val="24"/>
                <w:lang w:bidi="ar"/>
              </w:rPr>
              <w:t>稳定</w:t>
            </w:r>
          </w:p>
          <w:p>
            <w:pPr>
              <w:autoSpaceDE w:val="0"/>
              <w:autoSpaceDN w:val="0"/>
              <w:jc w:val="left"/>
              <w:rPr>
                <w:rFonts w:ascii="仿宋" w:hAnsi="仿宋" w:eastAsia="仿宋" w:cs="仿宋"/>
                <w:sz w:val="24"/>
              </w:rPr>
            </w:pPr>
            <w:r>
              <w:rPr>
                <w:rFonts w:hint="eastAsia" w:ascii="仿宋" w:hAnsi="仿宋" w:eastAsia="仿宋" w:cs="仿宋"/>
                <w:sz w:val="24"/>
                <w:lang w:bidi="ar"/>
              </w:rPr>
              <w:t>每个Linux版本，每个Kubernetes版本要求在经过严格测试之后再提供给用户。</w:t>
            </w:r>
          </w:p>
        </w:tc>
      </w:tr>
    </w:tbl>
    <w:p>
      <w:pPr>
        <w:spacing w:line="360" w:lineRule="auto"/>
        <w:rPr>
          <w:rFonts w:ascii="仿宋" w:hAnsi="仿宋" w:eastAsia="仿宋" w:cs="仿宋"/>
          <w:b/>
          <w:sz w:val="24"/>
          <w:lang w:bidi="ar"/>
        </w:rPr>
      </w:pPr>
      <w:r>
        <w:rPr>
          <w:rFonts w:hint="eastAsia" w:ascii="仿宋" w:hAnsi="仿宋" w:eastAsia="仿宋" w:cs="仿宋"/>
          <w:b/>
          <w:sz w:val="24"/>
          <w:lang w:bidi="ar"/>
        </w:rPr>
        <w:t xml:space="preserve"> </w:t>
      </w:r>
    </w:p>
    <w:p>
      <w:pPr>
        <w:spacing w:line="360" w:lineRule="auto"/>
        <w:ind w:firstLine="482" w:firstLineChars="200"/>
        <w:rPr>
          <w:rFonts w:ascii="仿宋" w:hAnsi="仿宋" w:eastAsia="仿宋" w:cs="仿宋"/>
          <w:b/>
          <w:sz w:val="24"/>
          <w:lang w:bidi="ar"/>
        </w:rPr>
      </w:pPr>
      <w:r>
        <w:rPr>
          <w:rFonts w:hint="eastAsia" w:ascii="仿宋" w:hAnsi="仿宋" w:eastAsia="仿宋" w:cs="仿宋"/>
          <w:b/>
          <w:sz w:val="24"/>
          <w:lang w:bidi="ar"/>
        </w:rPr>
        <w:t>1.2.14 分布式任务调度（SchedulerX）</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7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7" w:type="pct"/>
            <w:vAlign w:val="center"/>
          </w:tcPr>
          <w:p>
            <w:pPr>
              <w:autoSpaceDE w:val="0"/>
              <w:autoSpaceDN w:val="0"/>
              <w:jc w:val="center"/>
              <w:rPr>
                <w:rFonts w:ascii="仿宋" w:hAnsi="仿宋" w:eastAsia="仿宋" w:cs="仿宋"/>
                <w:sz w:val="24"/>
              </w:rPr>
            </w:pPr>
            <w:r>
              <w:rPr>
                <w:rFonts w:hint="eastAsia" w:ascii="仿宋" w:hAnsi="仿宋" w:eastAsia="仿宋" w:cs="仿宋"/>
                <w:sz w:val="24"/>
                <w:lang w:bidi="ar"/>
              </w:rPr>
              <w:t>指标项</w:t>
            </w:r>
          </w:p>
        </w:tc>
        <w:tc>
          <w:tcPr>
            <w:tcW w:w="4242" w:type="pct"/>
            <w:vAlign w:val="center"/>
          </w:tcPr>
          <w:p>
            <w:pPr>
              <w:autoSpaceDE w:val="0"/>
              <w:autoSpaceDN w:val="0"/>
              <w:jc w:val="center"/>
              <w:rPr>
                <w:rFonts w:ascii="仿宋" w:hAnsi="仿宋" w:eastAsia="仿宋" w:cs="仿宋"/>
                <w:sz w:val="24"/>
              </w:rPr>
            </w:pPr>
            <w:r>
              <w:rPr>
                <w:rFonts w:hint="eastAsia" w:ascii="仿宋" w:hAnsi="仿宋" w:eastAsia="仿宋" w:cs="仿宋"/>
                <w:sz w:val="24"/>
                <w:lang w:bidi="ar"/>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7" w:type="pct"/>
            <w:vAlign w:val="center"/>
          </w:tcPr>
          <w:p>
            <w:pPr>
              <w:autoSpaceDE w:val="0"/>
              <w:autoSpaceDN w:val="0"/>
              <w:jc w:val="center"/>
              <w:rPr>
                <w:rFonts w:ascii="仿宋" w:hAnsi="仿宋" w:eastAsia="仿宋" w:cs="仿宋"/>
                <w:sz w:val="24"/>
              </w:rPr>
            </w:pPr>
            <w:r>
              <w:rPr>
                <w:rFonts w:hint="eastAsia" w:ascii="仿宋" w:hAnsi="仿宋" w:eastAsia="仿宋" w:cs="仿宋"/>
                <w:sz w:val="24"/>
                <w:lang w:bidi="ar"/>
              </w:rPr>
              <w:t>服务标准</w:t>
            </w:r>
          </w:p>
        </w:tc>
        <w:tc>
          <w:tcPr>
            <w:tcW w:w="4242" w:type="pct"/>
            <w:vAlign w:val="center"/>
          </w:tcPr>
          <w:p>
            <w:pPr>
              <w:autoSpaceDE w:val="0"/>
              <w:autoSpaceDN w:val="0"/>
              <w:jc w:val="left"/>
              <w:rPr>
                <w:rFonts w:ascii="仿宋" w:hAnsi="仿宋" w:eastAsia="仿宋" w:cs="仿宋"/>
                <w:sz w:val="24"/>
              </w:rPr>
            </w:pPr>
            <w:r>
              <w:rPr>
                <w:rFonts w:hint="eastAsia" w:ascii="仿宋" w:hAnsi="仿宋" w:eastAsia="仿宋" w:cs="仿宋"/>
                <w:sz w:val="24"/>
                <w:lang w:bidi="ar"/>
              </w:rPr>
              <w:t>分布式任务调度 SchedulerX 2.0 是基于 Akka 架构自研的的新一代分布式任务调度平台，提供定时、工作流任务编排、分布式批量调度等功能，具有高可靠、海量任务、秒级调度能力。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7" w:type="pct"/>
            <w:vMerge w:val="restart"/>
            <w:vAlign w:val="center"/>
          </w:tcPr>
          <w:p>
            <w:pPr>
              <w:autoSpaceDE w:val="0"/>
              <w:autoSpaceDN w:val="0"/>
              <w:jc w:val="center"/>
              <w:rPr>
                <w:rFonts w:ascii="仿宋" w:hAnsi="仿宋" w:eastAsia="仿宋" w:cs="仿宋"/>
                <w:sz w:val="24"/>
              </w:rPr>
            </w:pPr>
            <w:r>
              <w:rPr>
                <w:rFonts w:hint="eastAsia" w:ascii="仿宋" w:hAnsi="仿宋" w:eastAsia="仿宋" w:cs="仿宋"/>
                <w:sz w:val="24"/>
                <w:lang w:bidi="ar"/>
              </w:rPr>
              <w:t>服务特性</w:t>
            </w:r>
          </w:p>
        </w:tc>
        <w:tc>
          <w:tcPr>
            <w:tcW w:w="4242" w:type="pct"/>
            <w:vAlign w:val="center"/>
          </w:tcPr>
          <w:p>
            <w:pPr>
              <w:autoSpaceDE w:val="0"/>
              <w:autoSpaceDN w:val="0"/>
              <w:jc w:val="left"/>
              <w:rPr>
                <w:rFonts w:ascii="仿宋" w:hAnsi="仿宋" w:eastAsia="仿宋" w:cs="仿宋"/>
                <w:sz w:val="24"/>
              </w:rPr>
            </w:pPr>
            <w:r>
              <w:rPr>
                <w:rFonts w:hint="eastAsia" w:ascii="仿宋" w:hAnsi="仿宋" w:eastAsia="仿宋" w:cs="仿宋"/>
                <w:sz w:val="24"/>
                <w:lang w:bidi="ar"/>
              </w:rPr>
              <w:t>多种调度任务类型</w:t>
            </w:r>
          </w:p>
          <w:p>
            <w:pPr>
              <w:autoSpaceDE w:val="0"/>
              <w:autoSpaceDN w:val="0"/>
              <w:jc w:val="left"/>
              <w:rPr>
                <w:rFonts w:ascii="仿宋" w:hAnsi="仿宋" w:eastAsia="仿宋" w:cs="仿宋"/>
                <w:sz w:val="24"/>
              </w:rPr>
            </w:pPr>
            <w:r>
              <w:rPr>
                <w:rFonts w:hint="eastAsia" w:ascii="仿宋" w:hAnsi="仿宋" w:eastAsia="仿宋" w:cs="仿宋"/>
                <w:sz w:val="24"/>
                <w:lang w:bidi="ar"/>
              </w:rPr>
              <w:t>在定时调度和工作流调度中支持基于多语言的多种任务类型。</w:t>
            </w:r>
          </w:p>
          <w:p>
            <w:pPr>
              <w:autoSpaceDE w:val="0"/>
              <w:autoSpaceDN w:val="0"/>
              <w:jc w:val="left"/>
              <w:rPr>
                <w:rFonts w:ascii="仿宋" w:hAnsi="仿宋" w:eastAsia="仿宋" w:cs="仿宋"/>
                <w:sz w:val="24"/>
              </w:rPr>
            </w:pPr>
            <w:r>
              <w:rPr>
                <w:rFonts w:hint="eastAsia" w:ascii="仿宋" w:hAnsi="仿宋" w:eastAsia="仿宋" w:cs="仿宋"/>
                <w:sz w:val="24"/>
                <w:lang w:bidi="ar"/>
              </w:rPr>
              <w:t>Java：可以在用户进程中执行，也可以通过上传 JAR 包动态加载。</w:t>
            </w:r>
          </w:p>
          <w:p>
            <w:pPr>
              <w:autoSpaceDE w:val="0"/>
              <w:autoSpaceDN w:val="0"/>
              <w:jc w:val="left"/>
              <w:rPr>
                <w:rFonts w:ascii="仿宋" w:hAnsi="仿宋" w:eastAsia="仿宋" w:cs="仿宋"/>
                <w:sz w:val="24"/>
              </w:rPr>
            </w:pPr>
            <w:r>
              <w:rPr>
                <w:rFonts w:hint="eastAsia" w:ascii="仿宋" w:hAnsi="仿宋" w:eastAsia="仿宋" w:cs="仿宋"/>
                <w:sz w:val="24"/>
                <w:lang w:bidi="ar"/>
              </w:rPr>
              <w:t>Shell：前端直接写 Shell 脚本。</w:t>
            </w:r>
          </w:p>
          <w:p>
            <w:pPr>
              <w:autoSpaceDE w:val="0"/>
              <w:autoSpaceDN w:val="0"/>
              <w:jc w:val="left"/>
              <w:rPr>
                <w:rFonts w:ascii="仿宋" w:hAnsi="仿宋" w:eastAsia="仿宋" w:cs="仿宋"/>
                <w:sz w:val="24"/>
              </w:rPr>
            </w:pPr>
            <w:r>
              <w:rPr>
                <w:rFonts w:hint="eastAsia" w:ascii="仿宋" w:hAnsi="仿宋" w:eastAsia="仿宋" w:cs="仿宋"/>
                <w:sz w:val="24"/>
                <w:lang w:bidi="ar"/>
              </w:rPr>
              <w:t>Python：前端直接写 Python 脚本，需要 Python 环境。</w:t>
            </w:r>
          </w:p>
          <w:p>
            <w:pPr>
              <w:autoSpaceDE w:val="0"/>
              <w:autoSpaceDN w:val="0"/>
              <w:jc w:val="left"/>
              <w:rPr>
                <w:rFonts w:ascii="仿宋" w:hAnsi="仿宋" w:eastAsia="仿宋" w:cs="仿宋"/>
                <w:sz w:val="24"/>
              </w:rPr>
            </w:pPr>
            <w:r>
              <w:rPr>
                <w:rFonts w:hint="eastAsia" w:ascii="仿宋" w:hAnsi="仿宋" w:eastAsia="仿宋" w:cs="仿宋"/>
                <w:sz w:val="24"/>
                <w:lang w:bidi="ar"/>
              </w:rPr>
              <w:t>Go：前端直接写 Go 脚本，需要 Go 环境。</w:t>
            </w:r>
          </w:p>
          <w:p>
            <w:pPr>
              <w:autoSpaceDE w:val="0"/>
              <w:autoSpaceDN w:val="0"/>
              <w:jc w:val="left"/>
              <w:rPr>
                <w:rFonts w:ascii="仿宋" w:hAnsi="仿宋" w:eastAsia="仿宋" w:cs="仿宋"/>
                <w:sz w:val="24"/>
              </w:rPr>
            </w:pPr>
            <w:r>
              <w:rPr>
                <w:rFonts w:hint="eastAsia" w:ascii="仿宋" w:hAnsi="仿宋" w:eastAsia="仿宋" w:cs="仿宋"/>
                <w:sz w:val="24"/>
                <w:lang w:bidi="ar"/>
              </w:rPr>
              <w:t>HTTP：HTTP 任务无需依赖 Client，要求在控制台配置完即可使用。</w:t>
            </w:r>
          </w:p>
          <w:p>
            <w:pPr>
              <w:autoSpaceDE w:val="0"/>
              <w:autoSpaceDN w:val="0"/>
              <w:jc w:val="left"/>
              <w:rPr>
                <w:rFonts w:ascii="仿宋" w:hAnsi="仿宋" w:eastAsia="仿宋" w:cs="仿宋"/>
                <w:sz w:val="24"/>
              </w:rPr>
            </w:pPr>
            <w:r>
              <w:rPr>
                <w:rFonts w:hint="eastAsia" w:ascii="仿宋" w:hAnsi="仿宋" w:eastAsia="仿宋" w:cs="仿宋"/>
                <w:sz w:val="24"/>
                <w:lang w:bidi="ar"/>
              </w:rPr>
              <w:t>自定义：可以自定义任务类型，实现Plugin。</w:t>
            </w:r>
          </w:p>
          <w:p>
            <w:pPr>
              <w:autoSpaceDE w:val="0"/>
              <w:autoSpaceDN w:val="0"/>
              <w:jc w:val="left"/>
              <w:rPr>
                <w:rFonts w:ascii="仿宋" w:hAnsi="仿宋" w:eastAsia="仿宋" w:cs="仿宋"/>
                <w:sz w:val="24"/>
              </w:rPr>
            </w:pPr>
            <w:r>
              <w:rPr>
                <w:rFonts w:hint="eastAsia" w:ascii="仿宋" w:hAnsi="仿宋" w:eastAsia="仿宋" w:cs="仿宋"/>
                <w:sz w:val="24"/>
                <w:lang w:bidi="ar"/>
              </w:rPr>
              <w:t>执行：SchedulerX 2.0 支持多种执行方式和主流的分布式编程模型。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7" w:type="pct"/>
            <w:vMerge w:val="continue"/>
            <w:vAlign w:val="center"/>
          </w:tcPr>
          <w:p>
            <w:pPr>
              <w:rPr>
                <w:rFonts w:ascii="仿宋" w:hAnsi="仿宋" w:eastAsia="仿宋" w:cs="仿宋"/>
                <w:sz w:val="24"/>
              </w:rPr>
            </w:pPr>
          </w:p>
        </w:tc>
        <w:tc>
          <w:tcPr>
            <w:tcW w:w="4242" w:type="pct"/>
            <w:vAlign w:val="center"/>
          </w:tcPr>
          <w:p>
            <w:pPr>
              <w:autoSpaceDE w:val="0"/>
              <w:autoSpaceDN w:val="0"/>
              <w:jc w:val="left"/>
              <w:rPr>
                <w:rFonts w:ascii="仿宋" w:hAnsi="仿宋" w:eastAsia="仿宋" w:cs="仿宋"/>
                <w:sz w:val="24"/>
              </w:rPr>
            </w:pPr>
            <w:r>
              <w:rPr>
                <w:rFonts w:hint="eastAsia" w:ascii="仿宋" w:hAnsi="仿宋" w:eastAsia="仿宋" w:cs="仿宋"/>
                <w:sz w:val="24"/>
                <w:lang w:bidi="ar"/>
              </w:rPr>
              <w:t>多种执行方式</w:t>
            </w:r>
          </w:p>
          <w:p>
            <w:pPr>
              <w:autoSpaceDE w:val="0"/>
              <w:autoSpaceDN w:val="0"/>
              <w:jc w:val="left"/>
              <w:rPr>
                <w:rFonts w:ascii="仿宋" w:hAnsi="仿宋" w:eastAsia="仿宋" w:cs="仿宋"/>
                <w:sz w:val="24"/>
              </w:rPr>
            </w:pPr>
            <w:r>
              <w:rPr>
                <w:rFonts w:hint="eastAsia" w:ascii="仿宋" w:hAnsi="仿宋" w:eastAsia="仿宋" w:cs="仿宋"/>
                <w:sz w:val="24"/>
                <w:lang w:bidi="ar"/>
              </w:rPr>
              <w:t>单机：随机挑选一台机器执行。</w:t>
            </w:r>
          </w:p>
          <w:p>
            <w:pPr>
              <w:autoSpaceDE w:val="0"/>
              <w:autoSpaceDN w:val="0"/>
              <w:jc w:val="left"/>
              <w:rPr>
                <w:rFonts w:ascii="仿宋" w:hAnsi="仿宋" w:eastAsia="仿宋" w:cs="仿宋"/>
                <w:sz w:val="24"/>
              </w:rPr>
            </w:pPr>
            <w:r>
              <w:rPr>
                <w:rFonts w:hint="eastAsia" w:ascii="仿宋" w:hAnsi="仿宋" w:eastAsia="仿宋" w:cs="仿宋"/>
                <w:sz w:val="24"/>
                <w:lang w:bidi="ar"/>
              </w:rPr>
              <w:t>广播：所有机器同时执行且等待全部结束。</w:t>
            </w:r>
          </w:p>
          <w:p>
            <w:pPr>
              <w:autoSpaceDE w:val="0"/>
              <w:autoSpaceDN w:val="0"/>
              <w:jc w:val="left"/>
              <w:rPr>
                <w:rFonts w:ascii="仿宋" w:hAnsi="仿宋" w:eastAsia="仿宋" w:cs="仿宋"/>
                <w:sz w:val="24"/>
              </w:rPr>
            </w:pPr>
            <w:r>
              <w:rPr>
                <w:rFonts w:hint="eastAsia" w:ascii="仿宋" w:hAnsi="仿宋" w:eastAsia="仿宋" w:cs="仿宋"/>
                <w:sz w:val="24"/>
                <w:lang w:bidi="ar"/>
              </w:rPr>
              <w:t>并行计算：map/mapreduce 模型，1~300 个子任务，有子任务列表。</w:t>
            </w:r>
          </w:p>
          <w:p>
            <w:pPr>
              <w:autoSpaceDE w:val="0"/>
              <w:autoSpaceDN w:val="0"/>
              <w:jc w:val="left"/>
              <w:rPr>
                <w:rFonts w:ascii="仿宋" w:hAnsi="仿宋" w:eastAsia="仿宋" w:cs="仿宋"/>
                <w:sz w:val="24"/>
              </w:rPr>
            </w:pPr>
            <w:r>
              <w:rPr>
                <w:rFonts w:hint="eastAsia" w:ascii="仿宋" w:hAnsi="仿宋" w:eastAsia="仿宋" w:cs="仿宋"/>
                <w:sz w:val="24"/>
                <w:lang w:bidi="ar"/>
              </w:rPr>
              <w:t>内存网格：map/mapreduce 模型，100,000 以下子任务，无子任务列表，基于内存计算，比网格计算快。</w:t>
            </w:r>
          </w:p>
          <w:p>
            <w:pPr>
              <w:autoSpaceDE w:val="0"/>
              <w:autoSpaceDN w:val="0"/>
              <w:jc w:val="left"/>
              <w:rPr>
                <w:rFonts w:ascii="仿宋" w:hAnsi="仿宋" w:eastAsia="仿宋" w:cs="仿宋"/>
                <w:sz w:val="24"/>
              </w:rPr>
            </w:pPr>
            <w:r>
              <w:rPr>
                <w:rFonts w:hint="eastAsia" w:ascii="仿宋" w:hAnsi="仿宋" w:eastAsia="仿宋" w:cs="仿宋"/>
                <w:sz w:val="24"/>
                <w:lang w:bidi="ar"/>
              </w:rPr>
              <w:t>网格计算：map/mapreduce 模型，1000,000 以下子任务，无子任务列表，基于文件 H2 计算。</w:t>
            </w:r>
          </w:p>
          <w:p>
            <w:pPr>
              <w:autoSpaceDE w:val="0"/>
              <w:autoSpaceDN w:val="0"/>
              <w:jc w:val="left"/>
              <w:rPr>
                <w:rFonts w:ascii="仿宋" w:hAnsi="仿宋" w:eastAsia="仿宋" w:cs="仿宋"/>
                <w:sz w:val="24"/>
                <w:lang w:bidi="ar"/>
              </w:rPr>
            </w:pPr>
            <w:r>
              <w:rPr>
                <w:rFonts w:hint="eastAsia" w:ascii="仿宋" w:hAnsi="仿宋" w:eastAsia="仿宋" w:cs="仿宋"/>
                <w:sz w:val="24"/>
                <w:lang w:bidi="ar"/>
              </w:rPr>
              <w:t>分片运行：类似 elastic-job 模型，控制台配置分片参数，可以将分片平均分给多个客户端执行。支持多语言版本。</w:t>
            </w:r>
          </w:p>
          <w:p>
            <w:pPr>
              <w:autoSpaceDE w:val="0"/>
              <w:autoSpaceDN w:val="0"/>
              <w:jc w:val="left"/>
              <w:rPr>
                <w:rFonts w:ascii="仿宋" w:hAnsi="仿宋" w:eastAsia="仿宋" w:cs="仿宋"/>
                <w:sz w:val="24"/>
                <w:lang w:bidi="ar"/>
              </w:rPr>
            </w:pPr>
            <w:r>
              <w:rPr>
                <w:rFonts w:hint="eastAsia" w:ascii="仿宋" w:hAnsi="仿宋" w:eastAsia="仿宋" w:cs="仿宋"/>
                <w:sz w:val="24"/>
                <w:lang w:bidi="ar"/>
              </w:rPr>
              <w:t>分布式编程模型</w:t>
            </w:r>
          </w:p>
          <w:p>
            <w:pPr>
              <w:autoSpaceDE w:val="0"/>
              <w:autoSpaceDN w:val="0"/>
              <w:jc w:val="left"/>
              <w:rPr>
                <w:rFonts w:ascii="仿宋" w:hAnsi="仿宋" w:eastAsia="仿宋" w:cs="仿宋"/>
                <w:sz w:val="24"/>
                <w:lang w:bidi="ar"/>
              </w:rPr>
            </w:pPr>
            <w:r>
              <w:rPr>
                <w:rFonts w:hint="eastAsia" w:ascii="仿宋" w:hAnsi="仿宋" w:eastAsia="仿宋" w:cs="仿宋"/>
                <w:sz w:val="24"/>
                <w:lang w:bidi="ar"/>
              </w:rPr>
              <w:t>支撑Map 模型：只要实现一个 Map 方法，简单几行代码就可以将海量数据分发到多台机器上执行。</w:t>
            </w:r>
          </w:p>
          <w:p>
            <w:pPr>
              <w:autoSpaceDE w:val="0"/>
              <w:autoSpaceDN w:val="0"/>
              <w:jc w:val="left"/>
              <w:rPr>
                <w:rFonts w:ascii="仿宋" w:hAnsi="仿宋" w:eastAsia="仿宋" w:cs="仿宋"/>
                <w:sz w:val="24"/>
              </w:rPr>
            </w:pPr>
            <w:r>
              <w:rPr>
                <w:rFonts w:hint="eastAsia" w:ascii="仿宋" w:hAnsi="仿宋" w:eastAsia="仿宋" w:cs="仿宋"/>
                <w:sz w:val="24"/>
                <w:lang w:bidi="ar"/>
              </w:rPr>
              <w:t>支持MapReduce 模型：要求新增Reduce借口，废弃 postProcess 方法，实现 MapReduceJobProcessor。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57" w:type="pct"/>
            <w:vMerge w:val="continue"/>
            <w:vAlign w:val="center"/>
          </w:tcPr>
          <w:p>
            <w:pPr>
              <w:rPr>
                <w:rFonts w:ascii="仿宋" w:hAnsi="仿宋" w:eastAsia="仿宋" w:cs="仿宋"/>
                <w:sz w:val="24"/>
              </w:rPr>
            </w:pPr>
          </w:p>
        </w:tc>
        <w:tc>
          <w:tcPr>
            <w:tcW w:w="4242" w:type="pct"/>
            <w:vAlign w:val="center"/>
          </w:tcPr>
          <w:p>
            <w:pPr>
              <w:autoSpaceDE w:val="0"/>
              <w:autoSpaceDN w:val="0"/>
              <w:jc w:val="left"/>
              <w:rPr>
                <w:rFonts w:ascii="仿宋" w:hAnsi="仿宋" w:eastAsia="仿宋" w:cs="仿宋"/>
                <w:sz w:val="24"/>
              </w:rPr>
            </w:pPr>
            <w:r>
              <w:rPr>
                <w:rFonts w:hint="eastAsia" w:ascii="仿宋" w:hAnsi="仿宋" w:eastAsia="仿宋" w:cs="仿宋"/>
                <w:sz w:val="24"/>
                <w:lang w:bidi="ar"/>
              </w:rPr>
              <w:t>运维能力</w:t>
            </w:r>
          </w:p>
          <w:p>
            <w:pPr>
              <w:autoSpaceDE w:val="0"/>
              <w:autoSpaceDN w:val="0"/>
              <w:jc w:val="left"/>
              <w:rPr>
                <w:rFonts w:ascii="仿宋" w:hAnsi="仿宋" w:eastAsia="仿宋" w:cs="仿宋"/>
                <w:sz w:val="24"/>
              </w:rPr>
            </w:pPr>
            <w:r>
              <w:rPr>
                <w:rFonts w:hint="eastAsia" w:ascii="仿宋" w:hAnsi="仿宋" w:eastAsia="仿宋" w:cs="仿宋"/>
                <w:sz w:val="24"/>
                <w:lang w:bidi="ar"/>
              </w:rPr>
              <w:t>数据大盘：</w:t>
            </w:r>
          </w:p>
          <w:p>
            <w:pPr>
              <w:autoSpaceDE w:val="0"/>
              <w:autoSpaceDN w:val="0"/>
              <w:jc w:val="left"/>
              <w:rPr>
                <w:rFonts w:ascii="仿宋" w:hAnsi="仿宋" w:eastAsia="仿宋" w:cs="仿宋"/>
                <w:sz w:val="24"/>
              </w:rPr>
            </w:pPr>
            <w:r>
              <w:rPr>
                <w:rFonts w:hint="eastAsia" w:ascii="仿宋" w:hAnsi="仿宋" w:eastAsia="仿宋" w:cs="仿宋"/>
                <w:sz w:val="24"/>
                <w:lang w:bidi="ar"/>
              </w:rPr>
              <w:t>控制台提供执行记录大盘和执行列表，可以看到每个任务的执行历史，并提供操作。</w:t>
            </w:r>
          </w:p>
          <w:p>
            <w:pPr>
              <w:autoSpaceDE w:val="0"/>
              <w:autoSpaceDN w:val="0"/>
              <w:jc w:val="left"/>
              <w:rPr>
                <w:rFonts w:ascii="仿宋" w:hAnsi="仿宋" w:eastAsia="仿宋" w:cs="仿宋"/>
                <w:sz w:val="24"/>
              </w:rPr>
            </w:pPr>
            <w:r>
              <w:rPr>
                <w:rFonts w:hint="eastAsia" w:ascii="仿宋" w:hAnsi="仿宋" w:eastAsia="仿宋" w:cs="仿宋"/>
                <w:sz w:val="24"/>
                <w:lang w:bidi="ar"/>
              </w:rPr>
              <w:t>查看日志：</w:t>
            </w:r>
          </w:p>
          <w:p>
            <w:pPr>
              <w:autoSpaceDE w:val="0"/>
              <w:autoSpaceDN w:val="0"/>
              <w:jc w:val="left"/>
              <w:rPr>
                <w:rFonts w:ascii="仿宋" w:hAnsi="仿宋" w:eastAsia="仿宋" w:cs="仿宋"/>
                <w:sz w:val="24"/>
              </w:rPr>
            </w:pPr>
            <w:r>
              <w:rPr>
                <w:rFonts w:hint="eastAsia" w:ascii="仿宋" w:hAnsi="仿宋" w:eastAsia="仿宋" w:cs="仿宋"/>
                <w:sz w:val="24"/>
                <w:lang w:bidi="ar"/>
              </w:rPr>
              <w:t>每次执行的调度任务都可以在详情中查看运行日志。如果任务执行失败，前端直接就能看到错误日志。</w:t>
            </w:r>
          </w:p>
          <w:p>
            <w:pPr>
              <w:autoSpaceDE w:val="0"/>
              <w:autoSpaceDN w:val="0"/>
              <w:jc w:val="left"/>
              <w:rPr>
                <w:rFonts w:ascii="仿宋" w:hAnsi="仿宋" w:eastAsia="仿宋" w:cs="仿宋"/>
                <w:sz w:val="24"/>
              </w:rPr>
            </w:pPr>
            <w:r>
              <w:rPr>
                <w:rFonts w:hint="eastAsia" w:ascii="仿宋" w:hAnsi="仿宋" w:eastAsia="仿宋" w:cs="仿宋"/>
                <w:sz w:val="24"/>
                <w:lang w:bidi="ar"/>
              </w:rPr>
              <w:t>原地重跑：</w:t>
            </w:r>
          </w:p>
          <w:p>
            <w:pPr>
              <w:autoSpaceDE w:val="0"/>
              <w:autoSpaceDN w:val="0"/>
              <w:jc w:val="left"/>
              <w:rPr>
                <w:rFonts w:ascii="仿宋" w:hAnsi="仿宋" w:eastAsia="仿宋" w:cs="仿宋"/>
                <w:sz w:val="24"/>
              </w:rPr>
            </w:pPr>
            <w:r>
              <w:rPr>
                <w:rFonts w:hint="eastAsia" w:ascii="仿宋" w:hAnsi="仿宋" w:eastAsia="仿宋" w:cs="仿宋"/>
                <w:sz w:val="24"/>
                <w:lang w:bidi="ar"/>
              </w:rPr>
              <w:t>任务失败，修改完代码发布后，可以立即重新执行。</w:t>
            </w:r>
          </w:p>
          <w:p>
            <w:pPr>
              <w:autoSpaceDE w:val="0"/>
              <w:autoSpaceDN w:val="0"/>
              <w:jc w:val="left"/>
              <w:rPr>
                <w:rFonts w:ascii="仿宋" w:hAnsi="仿宋" w:eastAsia="仿宋" w:cs="仿宋"/>
                <w:sz w:val="24"/>
              </w:rPr>
            </w:pPr>
            <w:r>
              <w:rPr>
                <w:rFonts w:hint="eastAsia" w:ascii="仿宋" w:hAnsi="仿宋" w:eastAsia="仿宋" w:cs="仿宋"/>
                <w:sz w:val="24"/>
                <w:lang w:bidi="ar"/>
              </w:rPr>
              <w:t>标记成功：</w:t>
            </w:r>
          </w:p>
          <w:p>
            <w:pPr>
              <w:autoSpaceDE w:val="0"/>
              <w:autoSpaceDN w:val="0"/>
              <w:jc w:val="left"/>
              <w:rPr>
                <w:rFonts w:ascii="仿宋" w:hAnsi="仿宋" w:eastAsia="仿宋" w:cs="仿宋"/>
                <w:sz w:val="24"/>
              </w:rPr>
            </w:pPr>
            <w:r>
              <w:rPr>
                <w:rFonts w:hint="eastAsia" w:ascii="仿宋" w:hAnsi="仿宋" w:eastAsia="仿宋" w:cs="仿宋"/>
                <w:sz w:val="24"/>
                <w:lang w:bidi="ar"/>
              </w:rPr>
              <w:t>任务失败，可以直接将任务标记为成功。</w:t>
            </w:r>
          </w:p>
          <w:p>
            <w:pPr>
              <w:autoSpaceDE w:val="0"/>
              <w:autoSpaceDN w:val="0"/>
              <w:jc w:val="left"/>
              <w:rPr>
                <w:rFonts w:ascii="仿宋" w:hAnsi="仿宋" w:eastAsia="仿宋" w:cs="仿宋"/>
                <w:sz w:val="24"/>
              </w:rPr>
            </w:pPr>
            <w:r>
              <w:rPr>
                <w:rFonts w:hint="eastAsia" w:ascii="仿宋" w:hAnsi="仿宋" w:eastAsia="仿宋" w:cs="仿宋"/>
                <w:sz w:val="24"/>
                <w:lang w:bidi="ar"/>
              </w:rPr>
              <w:t>停止调度任务：</w:t>
            </w:r>
          </w:p>
          <w:p>
            <w:pPr>
              <w:autoSpaceDE w:val="0"/>
              <w:autoSpaceDN w:val="0"/>
              <w:jc w:val="left"/>
              <w:rPr>
                <w:rFonts w:ascii="仿宋" w:hAnsi="仿宋" w:eastAsia="仿宋" w:cs="仿宋"/>
                <w:sz w:val="24"/>
              </w:rPr>
            </w:pPr>
            <w:r>
              <w:rPr>
                <w:rFonts w:hint="eastAsia" w:ascii="仿宋" w:hAnsi="仿宋" w:eastAsia="仿宋" w:cs="仿宋"/>
                <w:sz w:val="24"/>
                <w:lang w:bidi="ar"/>
              </w:rPr>
              <w:t>实现 JobProcessor 的 kill() 接口，可以在前端停止正在运行的任务，甚至子任务。</w:t>
            </w:r>
          </w:p>
          <w:p>
            <w:pPr>
              <w:autoSpaceDE w:val="0"/>
              <w:autoSpaceDN w:val="0"/>
              <w:jc w:val="left"/>
              <w:rPr>
                <w:rFonts w:ascii="仿宋" w:hAnsi="仿宋" w:eastAsia="仿宋" w:cs="仿宋"/>
                <w:sz w:val="24"/>
              </w:rPr>
            </w:pPr>
            <w:r>
              <w:rPr>
                <w:rFonts w:hint="eastAsia" w:ascii="仿宋" w:hAnsi="仿宋" w:eastAsia="仿宋" w:cs="仿宋"/>
                <w:sz w:val="24"/>
                <w:lang w:bidi="ar"/>
              </w:rPr>
              <w:t>数据时间：</w:t>
            </w:r>
          </w:p>
          <w:p>
            <w:pPr>
              <w:autoSpaceDE w:val="0"/>
              <w:autoSpaceDN w:val="0"/>
              <w:jc w:val="left"/>
              <w:rPr>
                <w:rFonts w:ascii="仿宋" w:hAnsi="仿宋" w:eastAsia="仿宋" w:cs="仿宋"/>
                <w:sz w:val="24"/>
              </w:rPr>
            </w:pPr>
            <w:r>
              <w:rPr>
                <w:rFonts w:hint="eastAsia" w:ascii="仿宋" w:hAnsi="仿宋" w:eastAsia="仿宋" w:cs="仿宋"/>
                <w:sz w:val="24"/>
                <w:lang w:bidi="ar"/>
              </w:rPr>
              <w:t>SchedulerX 2.0 可以处理有数据状态的任务，在创建任务的时候设置调度时间，而实际上处理的数据时间可能和任务执行时间不一致，可以配置时间偏移，调度时间 + 时间偏移即数据时间。</w:t>
            </w:r>
          </w:p>
          <w:p>
            <w:pPr>
              <w:autoSpaceDE w:val="0"/>
              <w:autoSpaceDN w:val="0"/>
              <w:jc w:val="left"/>
              <w:rPr>
                <w:rFonts w:ascii="仿宋" w:hAnsi="仿宋" w:eastAsia="仿宋" w:cs="仿宋"/>
                <w:sz w:val="24"/>
              </w:rPr>
            </w:pPr>
            <w:r>
              <w:rPr>
                <w:rFonts w:hint="eastAsia" w:ascii="仿宋" w:hAnsi="仿宋" w:eastAsia="仿宋" w:cs="仿宋"/>
                <w:sz w:val="24"/>
                <w:lang w:bidi="ar"/>
              </w:rPr>
              <w:t>重刷数据：</w:t>
            </w:r>
          </w:p>
          <w:p>
            <w:pPr>
              <w:autoSpaceDE w:val="0"/>
              <w:autoSpaceDN w:val="0"/>
              <w:jc w:val="left"/>
              <w:rPr>
                <w:rFonts w:ascii="仿宋" w:hAnsi="仿宋" w:eastAsia="仿宋" w:cs="仿宋"/>
                <w:sz w:val="24"/>
              </w:rPr>
            </w:pPr>
            <w:r>
              <w:rPr>
                <w:rFonts w:hint="eastAsia" w:ascii="仿宋" w:hAnsi="仿宋" w:eastAsia="仿宋" w:cs="仿宋"/>
                <w:sz w:val="24"/>
                <w:lang w:bidi="ar"/>
              </w:rPr>
              <w:t>具有重刷数据功能。</w:t>
            </w:r>
          </w:p>
          <w:p>
            <w:pPr>
              <w:autoSpaceDE w:val="0"/>
              <w:autoSpaceDN w:val="0"/>
              <w:jc w:val="left"/>
              <w:rPr>
                <w:rFonts w:ascii="仿宋" w:hAnsi="仿宋" w:eastAsia="仿宋" w:cs="仿宋"/>
                <w:sz w:val="24"/>
              </w:rPr>
            </w:pPr>
            <w:r>
              <w:rPr>
                <w:rFonts w:hint="eastAsia" w:ascii="仿宋" w:hAnsi="仿宋" w:eastAsia="仿宋" w:cs="仿宋"/>
                <w:sz w:val="24"/>
                <w:lang w:bidi="ar"/>
              </w:rPr>
              <w:t>失败自动重试：</w:t>
            </w:r>
          </w:p>
          <w:p>
            <w:pPr>
              <w:autoSpaceDE w:val="0"/>
              <w:autoSpaceDN w:val="0"/>
              <w:jc w:val="left"/>
              <w:rPr>
                <w:rFonts w:ascii="仿宋" w:hAnsi="仿宋" w:eastAsia="仿宋" w:cs="仿宋"/>
                <w:sz w:val="24"/>
              </w:rPr>
            </w:pPr>
            <w:r>
              <w:rPr>
                <w:rFonts w:hint="eastAsia" w:ascii="仿宋" w:hAnsi="仿宋" w:eastAsia="仿宋" w:cs="仿宋"/>
                <w:sz w:val="24"/>
                <w:lang w:bidi="ar"/>
              </w:rPr>
              <w:t>实例失败自动重试：在任务管理的高级配置中，可以配置实例失败重试次数和重试间隔。</w:t>
            </w:r>
          </w:p>
          <w:p>
            <w:pPr>
              <w:autoSpaceDE w:val="0"/>
              <w:autoSpaceDN w:val="0"/>
              <w:jc w:val="left"/>
              <w:rPr>
                <w:rFonts w:ascii="仿宋" w:hAnsi="仿宋" w:eastAsia="仿宋" w:cs="仿宋"/>
                <w:sz w:val="24"/>
              </w:rPr>
            </w:pPr>
            <w:r>
              <w:rPr>
                <w:rFonts w:hint="eastAsia" w:ascii="仿宋" w:hAnsi="仿宋" w:eastAsia="仿宋" w:cs="仿宋"/>
                <w:sz w:val="24"/>
                <w:lang w:bidi="ar"/>
              </w:rPr>
              <w:t>子任务失败自动重试：如果是分布式任务（并行计算/内网网格/网格计算），子任务也支持失败自动重试和重试间隔，同样可以通过任务管理的高级配置进行配置。</w:t>
            </w:r>
          </w:p>
          <w:p>
            <w:pPr>
              <w:autoSpaceDE w:val="0"/>
              <w:autoSpaceDN w:val="0"/>
              <w:jc w:val="left"/>
              <w:rPr>
                <w:rFonts w:ascii="仿宋" w:hAnsi="仿宋" w:eastAsia="仿宋" w:cs="仿宋"/>
                <w:sz w:val="24"/>
              </w:rPr>
            </w:pPr>
            <w:r>
              <w:rPr>
                <w:rFonts w:hint="eastAsia" w:ascii="仿宋" w:hAnsi="仿宋" w:eastAsia="仿宋" w:cs="仿宋"/>
                <w:sz w:val="24"/>
                <w:lang w:bidi="ar"/>
              </w:rPr>
              <w:t>报警监控：</w:t>
            </w:r>
          </w:p>
          <w:p>
            <w:pPr>
              <w:autoSpaceDE w:val="0"/>
              <w:autoSpaceDN w:val="0"/>
              <w:jc w:val="left"/>
              <w:rPr>
                <w:rFonts w:ascii="仿宋" w:hAnsi="仿宋" w:eastAsia="仿宋" w:cs="仿宋"/>
                <w:sz w:val="24"/>
              </w:rPr>
            </w:pPr>
            <w:r>
              <w:rPr>
                <w:rFonts w:hint="eastAsia" w:ascii="仿宋" w:hAnsi="仿宋" w:eastAsia="仿宋" w:cs="仿宋"/>
                <w:sz w:val="24"/>
                <w:lang w:bidi="ar"/>
              </w:rPr>
              <w:t>失败报警</w:t>
            </w:r>
          </w:p>
          <w:p>
            <w:pPr>
              <w:autoSpaceDE w:val="0"/>
              <w:autoSpaceDN w:val="0"/>
              <w:jc w:val="left"/>
              <w:rPr>
                <w:rFonts w:ascii="仿宋" w:hAnsi="仿宋" w:eastAsia="仿宋" w:cs="仿宋"/>
                <w:sz w:val="24"/>
              </w:rPr>
            </w:pPr>
            <w:r>
              <w:rPr>
                <w:rFonts w:hint="eastAsia" w:ascii="仿宋" w:hAnsi="仿宋" w:eastAsia="仿宋" w:cs="仿宋"/>
                <w:sz w:val="24"/>
                <w:lang w:bidi="ar"/>
              </w:rPr>
              <w:t>超时报警</w:t>
            </w:r>
          </w:p>
          <w:p>
            <w:pPr>
              <w:autoSpaceDE w:val="0"/>
              <w:autoSpaceDN w:val="0"/>
              <w:jc w:val="left"/>
              <w:rPr>
                <w:rFonts w:ascii="仿宋" w:hAnsi="仿宋" w:eastAsia="仿宋" w:cs="仿宋"/>
                <w:sz w:val="24"/>
              </w:rPr>
            </w:pPr>
            <w:r>
              <w:rPr>
                <w:rFonts w:hint="eastAsia" w:ascii="仿宋" w:hAnsi="仿宋" w:eastAsia="仿宋" w:cs="仿宋"/>
                <w:sz w:val="24"/>
                <w:lang w:bidi="ar"/>
              </w:rPr>
              <w:t>报警方式：短信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7" w:type="pct"/>
            <w:vMerge w:val="restart"/>
            <w:vAlign w:val="center"/>
          </w:tcPr>
          <w:p>
            <w:pPr>
              <w:autoSpaceDE w:val="0"/>
              <w:autoSpaceDN w:val="0"/>
              <w:jc w:val="center"/>
              <w:rPr>
                <w:rFonts w:ascii="仿宋" w:hAnsi="仿宋" w:eastAsia="仿宋" w:cs="仿宋"/>
                <w:sz w:val="24"/>
              </w:rPr>
            </w:pPr>
            <w:r>
              <w:rPr>
                <w:rFonts w:hint="eastAsia" w:ascii="仿宋" w:hAnsi="仿宋" w:eastAsia="仿宋" w:cs="仿宋"/>
                <w:sz w:val="24"/>
                <w:lang w:bidi="ar"/>
              </w:rPr>
              <w:t>服务能力</w:t>
            </w:r>
          </w:p>
        </w:tc>
        <w:tc>
          <w:tcPr>
            <w:tcW w:w="4242" w:type="pct"/>
            <w:vAlign w:val="center"/>
          </w:tcPr>
          <w:p>
            <w:pPr>
              <w:autoSpaceDE w:val="0"/>
              <w:autoSpaceDN w:val="0"/>
              <w:jc w:val="left"/>
              <w:rPr>
                <w:rFonts w:ascii="仿宋" w:hAnsi="仿宋" w:eastAsia="仿宋" w:cs="仿宋"/>
                <w:sz w:val="24"/>
              </w:rPr>
            </w:pPr>
            <w:r>
              <w:rPr>
                <w:rFonts w:hint="eastAsia" w:ascii="仿宋" w:hAnsi="仿宋" w:eastAsia="仿宋" w:cs="仿宋"/>
                <w:sz w:val="24"/>
                <w:lang w:bidi="ar"/>
              </w:rPr>
              <w:t>高可靠</w:t>
            </w:r>
          </w:p>
          <w:p>
            <w:pPr>
              <w:autoSpaceDE w:val="0"/>
              <w:autoSpaceDN w:val="0"/>
              <w:jc w:val="left"/>
              <w:rPr>
                <w:rFonts w:ascii="仿宋" w:hAnsi="仿宋" w:eastAsia="仿宋" w:cs="仿宋"/>
                <w:sz w:val="24"/>
              </w:rPr>
            </w:pPr>
            <w:r>
              <w:rPr>
                <w:rFonts w:hint="eastAsia" w:ascii="仿宋" w:hAnsi="仿宋" w:eastAsia="仿宋" w:cs="仿宋"/>
                <w:sz w:val="24"/>
                <w:lang w:bidi="ar"/>
              </w:rPr>
              <w:t>通过主备机制、消息 At-least-once delivery、定期轮检等多种手段，保证任务调度和运行的高可靠。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7" w:type="pct"/>
            <w:vMerge w:val="continue"/>
            <w:vAlign w:val="center"/>
          </w:tcPr>
          <w:p>
            <w:pPr>
              <w:rPr>
                <w:rFonts w:ascii="仿宋" w:hAnsi="仿宋" w:eastAsia="仿宋" w:cs="仿宋"/>
                <w:sz w:val="24"/>
              </w:rPr>
            </w:pPr>
          </w:p>
        </w:tc>
        <w:tc>
          <w:tcPr>
            <w:tcW w:w="4242" w:type="pct"/>
            <w:vAlign w:val="center"/>
          </w:tcPr>
          <w:p>
            <w:pPr>
              <w:autoSpaceDE w:val="0"/>
              <w:autoSpaceDN w:val="0"/>
              <w:jc w:val="left"/>
              <w:rPr>
                <w:rFonts w:ascii="仿宋" w:hAnsi="仿宋" w:eastAsia="仿宋" w:cs="仿宋"/>
                <w:sz w:val="24"/>
              </w:rPr>
            </w:pPr>
            <w:r>
              <w:rPr>
                <w:rFonts w:hint="eastAsia" w:ascii="仿宋" w:hAnsi="仿宋" w:eastAsia="仿宋" w:cs="仿宋"/>
                <w:sz w:val="24"/>
                <w:lang w:bidi="ar"/>
              </w:rPr>
              <w:t>高性能</w:t>
            </w:r>
          </w:p>
          <w:p>
            <w:pPr>
              <w:autoSpaceDE w:val="0"/>
              <w:autoSpaceDN w:val="0"/>
              <w:jc w:val="left"/>
              <w:rPr>
                <w:rFonts w:ascii="仿宋" w:hAnsi="仿宋" w:eastAsia="仿宋" w:cs="仿宋"/>
                <w:sz w:val="24"/>
              </w:rPr>
            </w:pPr>
            <w:r>
              <w:rPr>
                <w:rFonts w:hint="eastAsia" w:ascii="仿宋" w:hAnsi="仿宋" w:eastAsia="仿宋" w:cs="仿宋"/>
                <w:sz w:val="24"/>
                <w:lang w:bidi="ar"/>
              </w:rPr>
              <w:t>通过分布式的架构和 Akka 异步特性，支持海量任务和秒级别调度。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57" w:type="pct"/>
            <w:vMerge w:val="continue"/>
            <w:vAlign w:val="center"/>
          </w:tcPr>
          <w:p>
            <w:pPr>
              <w:rPr>
                <w:rFonts w:ascii="仿宋" w:hAnsi="仿宋" w:eastAsia="仿宋" w:cs="仿宋"/>
                <w:sz w:val="24"/>
              </w:rPr>
            </w:pPr>
          </w:p>
        </w:tc>
        <w:tc>
          <w:tcPr>
            <w:tcW w:w="4242" w:type="pct"/>
            <w:vAlign w:val="center"/>
          </w:tcPr>
          <w:p>
            <w:pPr>
              <w:autoSpaceDE w:val="0"/>
              <w:autoSpaceDN w:val="0"/>
              <w:jc w:val="left"/>
              <w:rPr>
                <w:rFonts w:ascii="仿宋" w:hAnsi="仿宋" w:eastAsia="仿宋" w:cs="仿宋"/>
                <w:sz w:val="24"/>
              </w:rPr>
            </w:pPr>
            <w:r>
              <w:rPr>
                <w:rFonts w:hint="eastAsia" w:ascii="仿宋" w:hAnsi="仿宋" w:eastAsia="仿宋" w:cs="仿宋"/>
                <w:sz w:val="24"/>
                <w:lang w:bidi="ar"/>
              </w:rPr>
              <w:t>丰富的调度和计算场景</w:t>
            </w:r>
          </w:p>
          <w:p>
            <w:pPr>
              <w:autoSpaceDE w:val="0"/>
              <w:autoSpaceDN w:val="0"/>
              <w:jc w:val="left"/>
              <w:rPr>
                <w:rFonts w:ascii="仿宋" w:hAnsi="仿宋" w:eastAsia="仿宋" w:cs="仿宋"/>
                <w:sz w:val="24"/>
              </w:rPr>
            </w:pPr>
            <w:r>
              <w:rPr>
                <w:rFonts w:hint="eastAsia" w:ascii="仿宋" w:hAnsi="仿宋" w:eastAsia="仿宋" w:cs="仿宋"/>
                <w:sz w:val="24"/>
                <w:lang w:bidi="ar"/>
              </w:rPr>
              <w:t>支持定时调度、API 调度、任务编排；支持单机、广播、分布式计算多种计算模型。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7" w:type="pct"/>
            <w:vMerge w:val="continue"/>
            <w:vAlign w:val="center"/>
          </w:tcPr>
          <w:p>
            <w:pPr>
              <w:rPr>
                <w:rFonts w:ascii="仿宋" w:hAnsi="仿宋" w:eastAsia="仿宋" w:cs="仿宋"/>
                <w:sz w:val="24"/>
              </w:rPr>
            </w:pPr>
          </w:p>
        </w:tc>
        <w:tc>
          <w:tcPr>
            <w:tcW w:w="4242" w:type="pct"/>
            <w:vAlign w:val="center"/>
          </w:tcPr>
          <w:p>
            <w:pPr>
              <w:autoSpaceDE w:val="0"/>
              <w:autoSpaceDN w:val="0"/>
              <w:jc w:val="left"/>
              <w:rPr>
                <w:rFonts w:ascii="仿宋" w:hAnsi="仿宋" w:eastAsia="仿宋" w:cs="仿宋"/>
                <w:sz w:val="24"/>
              </w:rPr>
            </w:pPr>
            <w:r>
              <w:rPr>
                <w:rFonts w:hint="eastAsia" w:ascii="仿宋" w:hAnsi="仿宋" w:eastAsia="仿宋" w:cs="仿宋"/>
                <w:sz w:val="24"/>
                <w:lang w:bidi="ar"/>
              </w:rPr>
              <w:t>简单易用</w:t>
            </w:r>
          </w:p>
          <w:p>
            <w:pPr>
              <w:autoSpaceDE w:val="0"/>
              <w:autoSpaceDN w:val="0"/>
              <w:jc w:val="left"/>
              <w:rPr>
                <w:rFonts w:ascii="仿宋" w:hAnsi="仿宋" w:eastAsia="仿宋" w:cs="仿宋"/>
                <w:sz w:val="24"/>
              </w:rPr>
            </w:pPr>
            <w:r>
              <w:rPr>
                <w:rFonts w:hint="eastAsia" w:ascii="仿宋" w:hAnsi="仿宋" w:eastAsia="仿宋" w:cs="仿宋"/>
                <w:sz w:val="24"/>
                <w:lang w:bidi="ar"/>
              </w:rPr>
              <w:t>接入简单，提供很多易用的运维工具，如前端可以查看执行记录和运行日志，支持原地重跑、重刷数据等操作。</w:t>
            </w:r>
          </w:p>
        </w:tc>
      </w:tr>
    </w:tbl>
    <w:p>
      <w:pPr>
        <w:spacing w:line="360" w:lineRule="auto"/>
        <w:ind w:firstLine="482" w:firstLineChars="200"/>
        <w:rPr>
          <w:rFonts w:ascii="仿宋" w:hAnsi="仿宋" w:eastAsia="仿宋" w:cs="仿宋"/>
          <w:b/>
          <w:sz w:val="24"/>
          <w:lang w:bidi="ar"/>
        </w:rPr>
      </w:pPr>
    </w:p>
    <w:p>
      <w:pPr>
        <w:spacing w:line="360" w:lineRule="auto"/>
        <w:ind w:firstLine="482" w:firstLineChars="200"/>
        <w:rPr>
          <w:rFonts w:ascii="仿宋" w:hAnsi="仿宋" w:eastAsia="仿宋" w:cs="仿宋"/>
          <w:b/>
          <w:sz w:val="24"/>
          <w:lang w:bidi="ar"/>
        </w:rPr>
      </w:pPr>
      <w:r>
        <w:rPr>
          <w:rFonts w:hint="eastAsia" w:ascii="仿宋" w:hAnsi="仿宋" w:eastAsia="仿宋" w:cs="仿宋"/>
          <w:b/>
          <w:sz w:val="24"/>
          <w:lang w:bidi="ar"/>
        </w:rPr>
        <w:t>1.2.15云数据库 Redis 版</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78"/>
        <w:gridCol w:w="7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10" w:type="pct"/>
            <w:vAlign w:val="center"/>
          </w:tcPr>
          <w:p>
            <w:pPr>
              <w:snapToGrid w:val="0"/>
              <w:jc w:val="center"/>
              <w:rPr>
                <w:rFonts w:ascii="仿宋" w:hAnsi="仿宋" w:eastAsia="仿宋" w:cs="仿宋"/>
                <w:sz w:val="24"/>
              </w:rPr>
            </w:pPr>
            <w:r>
              <w:rPr>
                <w:rFonts w:hint="eastAsia" w:ascii="仿宋" w:hAnsi="仿宋" w:eastAsia="仿宋" w:cs="仿宋"/>
                <w:b/>
                <w:sz w:val="24"/>
              </w:rPr>
              <w:t>指标项</w:t>
            </w:r>
          </w:p>
        </w:tc>
        <w:tc>
          <w:tcPr>
            <w:tcW w:w="4289" w:type="pct"/>
            <w:vAlign w:val="center"/>
          </w:tcPr>
          <w:p>
            <w:pPr>
              <w:snapToGrid w:val="0"/>
              <w:jc w:val="center"/>
              <w:rPr>
                <w:rFonts w:ascii="仿宋" w:hAnsi="仿宋" w:eastAsia="仿宋" w:cs="仿宋"/>
                <w:sz w:val="24"/>
              </w:rPr>
            </w:pPr>
            <w:r>
              <w:rPr>
                <w:rFonts w:hint="eastAsia" w:ascii="仿宋" w:hAnsi="仿宋" w:eastAsia="仿宋" w:cs="仿宋"/>
                <w:b/>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10" w:type="pct"/>
            <w:vAlign w:val="center"/>
          </w:tcPr>
          <w:p>
            <w:pPr>
              <w:snapToGrid w:val="0"/>
              <w:jc w:val="center"/>
              <w:rPr>
                <w:rFonts w:ascii="仿宋" w:hAnsi="仿宋" w:eastAsia="仿宋" w:cs="仿宋"/>
                <w:sz w:val="24"/>
              </w:rPr>
            </w:pPr>
            <w:r>
              <w:rPr>
                <w:rFonts w:hint="eastAsia" w:ascii="仿宋" w:hAnsi="仿宋" w:eastAsia="仿宋" w:cs="仿宋"/>
                <w:sz w:val="24"/>
              </w:rPr>
              <w:t>总体要求</w:t>
            </w:r>
          </w:p>
        </w:tc>
        <w:tc>
          <w:tcPr>
            <w:tcW w:w="4289" w:type="pct"/>
            <w:vAlign w:val="center"/>
          </w:tcPr>
          <w:p>
            <w:pPr>
              <w:snapToGrid w:val="0"/>
              <w:rPr>
                <w:rFonts w:ascii="仿宋" w:hAnsi="仿宋" w:eastAsia="仿宋" w:cs="仿宋"/>
                <w:sz w:val="24"/>
              </w:rPr>
            </w:pPr>
            <w:r>
              <w:rPr>
                <w:rFonts w:hint="eastAsia" w:ascii="仿宋" w:hAnsi="仿宋" w:eastAsia="仿宋" w:cs="仿宋"/>
                <w:sz w:val="24"/>
              </w:rPr>
              <w:t>兼容开源Redis协议标准、提供开源可靠的缓存数据库服务，基于双机热备架构及集群架构，要求可满足高吞吐、低延迟等业务需求。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pct"/>
            <w:vAlign w:val="center"/>
          </w:tcPr>
          <w:p>
            <w:pPr>
              <w:snapToGrid w:val="0"/>
              <w:jc w:val="center"/>
              <w:rPr>
                <w:rFonts w:ascii="仿宋" w:hAnsi="仿宋" w:eastAsia="仿宋" w:cs="仿宋"/>
                <w:sz w:val="24"/>
              </w:rPr>
            </w:pPr>
            <w:r>
              <w:rPr>
                <w:rFonts w:hint="eastAsia" w:ascii="仿宋" w:hAnsi="仿宋" w:eastAsia="仿宋" w:cs="仿宋"/>
                <w:sz w:val="24"/>
              </w:rPr>
              <w:t>功能要求</w:t>
            </w:r>
          </w:p>
        </w:tc>
        <w:tc>
          <w:tcPr>
            <w:tcW w:w="4289" w:type="pct"/>
            <w:vAlign w:val="center"/>
          </w:tcPr>
          <w:p>
            <w:pPr>
              <w:snapToGrid w:val="0"/>
              <w:rPr>
                <w:rFonts w:ascii="仿宋" w:hAnsi="仿宋" w:eastAsia="仿宋" w:cs="仿宋"/>
                <w:sz w:val="24"/>
              </w:rPr>
            </w:pPr>
            <w:r>
              <w:rPr>
                <w:rFonts w:hint="eastAsia" w:ascii="仿宋" w:hAnsi="仿宋" w:eastAsia="仿宋" w:cs="仿宋"/>
                <w:sz w:val="24"/>
              </w:rPr>
              <w:t>完全兼容开源2.8,3.x,4.x系列，要求集群兼容性高，支持string，hash，list，set，sortedset等常见类型，支持事务和订阅。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pct"/>
            <w:vAlign w:val="center"/>
          </w:tcPr>
          <w:p>
            <w:pPr>
              <w:snapToGrid w:val="0"/>
              <w:jc w:val="center"/>
              <w:rPr>
                <w:rFonts w:ascii="仿宋" w:hAnsi="仿宋" w:eastAsia="仿宋" w:cs="仿宋"/>
                <w:sz w:val="24"/>
              </w:rPr>
            </w:pPr>
            <w:r>
              <w:rPr>
                <w:rFonts w:hint="eastAsia" w:ascii="仿宋" w:hAnsi="仿宋" w:eastAsia="仿宋" w:cs="仿宋"/>
                <w:sz w:val="24"/>
              </w:rPr>
              <w:t>功能要求</w:t>
            </w:r>
          </w:p>
        </w:tc>
        <w:tc>
          <w:tcPr>
            <w:tcW w:w="4289" w:type="pct"/>
            <w:vAlign w:val="center"/>
          </w:tcPr>
          <w:p>
            <w:pPr>
              <w:snapToGrid w:val="0"/>
              <w:rPr>
                <w:rFonts w:ascii="仿宋" w:hAnsi="仿宋" w:eastAsia="仿宋" w:cs="仿宋"/>
                <w:sz w:val="24"/>
              </w:rPr>
            </w:pPr>
            <w:r>
              <w:rPr>
                <w:rFonts w:hint="eastAsia" w:ascii="仿宋" w:hAnsi="仿宋" w:eastAsia="仿宋" w:cs="仿宋"/>
                <w:sz w:val="24"/>
              </w:rPr>
              <w:t>提供多种规格的缓存数据库实例，支持实例的创建、重启、释放、备份、清除数据等管理操作；支持实例的网络隔离。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10" w:type="pct"/>
            <w:vAlign w:val="center"/>
          </w:tcPr>
          <w:p>
            <w:pPr>
              <w:snapToGrid w:val="0"/>
              <w:jc w:val="center"/>
              <w:rPr>
                <w:rFonts w:ascii="仿宋" w:hAnsi="仿宋" w:eastAsia="仿宋" w:cs="仿宋"/>
                <w:sz w:val="24"/>
              </w:rPr>
            </w:pPr>
            <w:r>
              <w:rPr>
                <w:rFonts w:hint="eastAsia" w:ascii="仿宋" w:hAnsi="仿宋" w:eastAsia="仿宋" w:cs="仿宋"/>
                <w:sz w:val="24"/>
              </w:rPr>
              <w:t>功能要求</w:t>
            </w:r>
          </w:p>
        </w:tc>
        <w:tc>
          <w:tcPr>
            <w:tcW w:w="4289" w:type="pct"/>
            <w:vAlign w:val="center"/>
          </w:tcPr>
          <w:p>
            <w:pPr>
              <w:snapToGrid w:val="0"/>
              <w:rPr>
                <w:rFonts w:ascii="仿宋" w:hAnsi="仿宋" w:eastAsia="仿宋" w:cs="仿宋"/>
                <w:sz w:val="24"/>
              </w:rPr>
            </w:pPr>
            <w:r>
              <w:rPr>
                <w:rFonts w:hint="eastAsia" w:ascii="仿宋" w:hAnsi="仿宋" w:eastAsia="仿宋" w:cs="仿宋"/>
                <w:sz w:val="24"/>
              </w:rPr>
              <w:t>支持主从、集群不同形态，用户可以在不同形态之间进行切换且对外连接地址不变。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10" w:type="pct"/>
            <w:vAlign w:val="center"/>
          </w:tcPr>
          <w:p>
            <w:pPr>
              <w:snapToGrid w:val="0"/>
              <w:jc w:val="center"/>
              <w:rPr>
                <w:rFonts w:ascii="仿宋" w:hAnsi="仿宋" w:eastAsia="仿宋" w:cs="仿宋"/>
                <w:sz w:val="24"/>
              </w:rPr>
            </w:pPr>
            <w:r>
              <w:rPr>
                <w:rFonts w:hint="eastAsia" w:ascii="仿宋" w:hAnsi="仿宋" w:eastAsia="仿宋" w:cs="仿宋"/>
                <w:sz w:val="24"/>
              </w:rPr>
              <w:t>功能要求</w:t>
            </w:r>
          </w:p>
        </w:tc>
        <w:tc>
          <w:tcPr>
            <w:tcW w:w="4289" w:type="pct"/>
            <w:vAlign w:val="center"/>
          </w:tcPr>
          <w:p>
            <w:pPr>
              <w:snapToGrid w:val="0"/>
              <w:rPr>
                <w:rFonts w:ascii="仿宋" w:hAnsi="仿宋" w:eastAsia="仿宋" w:cs="仿宋"/>
                <w:sz w:val="24"/>
              </w:rPr>
            </w:pPr>
            <w:r>
              <w:rPr>
                <w:rFonts w:hint="eastAsia" w:ascii="仿宋" w:hAnsi="仿宋" w:eastAsia="仿宋" w:cs="仿宋"/>
                <w:sz w:val="24"/>
              </w:rPr>
              <w:t>支持多种实例规格，支持规格的在线变更，读写并发和存储容量可实现同步线性扩容。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10" w:type="pct"/>
            <w:vAlign w:val="center"/>
          </w:tcPr>
          <w:p>
            <w:pPr>
              <w:snapToGrid w:val="0"/>
              <w:jc w:val="center"/>
              <w:rPr>
                <w:rFonts w:ascii="仿宋" w:hAnsi="仿宋" w:eastAsia="仿宋" w:cs="仿宋"/>
                <w:sz w:val="24"/>
              </w:rPr>
            </w:pPr>
            <w:r>
              <w:rPr>
                <w:rFonts w:hint="eastAsia" w:ascii="仿宋" w:hAnsi="仿宋" w:eastAsia="仿宋" w:cs="仿宋"/>
                <w:sz w:val="24"/>
              </w:rPr>
              <w:t>可靠性</w:t>
            </w:r>
          </w:p>
        </w:tc>
        <w:tc>
          <w:tcPr>
            <w:tcW w:w="4289" w:type="pct"/>
            <w:vAlign w:val="center"/>
          </w:tcPr>
          <w:p>
            <w:pPr>
              <w:snapToGrid w:val="0"/>
              <w:rPr>
                <w:rFonts w:ascii="仿宋" w:hAnsi="仿宋" w:eastAsia="仿宋" w:cs="仿宋"/>
                <w:sz w:val="24"/>
              </w:rPr>
            </w:pPr>
            <w:r>
              <w:rPr>
                <w:rFonts w:hint="eastAsia" w:ascii="仿宋" w:hAnsi="仿宋" w:eastAsia="仿宋" w:cs="仿宋"/>
                <w:sz w:val="24"/>
              </w:rPr>
              <w:t>同时支持RDB和AoF持久化机制。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10" w:type="pct"/>
            <w:vAlign w:val="center"/>
          </w:tcPr>
          <w:p>
            <w:pPr>
              <w:snapToGrid w:val="0"/>
              <w:jc w:val="center"/>
              <w:rPr>
                <w:rFonts w:ascii="仿宋" w:hAnsi="仿宋" w:eastAsia="仿宋" w:cs="仿宋"/>
                <w:sz w:val="24"/>
              </w:rPr>
            </w:pPr>
            <w:r>
              <w:rPr>
                <w:rFonts w:hint="eastAsia" w:ascii="仿宋" w:hAnsi="仿宋" w:eastAsia="仿宋" w:cs="仿宋"/>
                <w:sz w:val="24"/>
              </w:rPr>
              <w:t>可靠性</w:t>
            </w:r>
          </w:p>
        </w:tc>
        <w:tc>
          <w:tcPr>
            <w:tcW w:w="4289" w:type="pct"/>
            <w:vAlign w:val="center"/>
          </w:tcPr>
          <w:p>
            <w:pPr>
              <w:snapToGrid w:val="0"/>
              <w:rPr>
                <w:rFonts w:ascii="仿宋" w:hAnsi="仿宋" w:eastAsia="仿宋" w:cs="仿宋"/>
                <w:sz w:val="24"/>
              </w:rPr>
            </w:pPr>
            <w:r>
              <w:rPr>
                <w:rFonts w:hint="eastAsia" w:ascii="仿宋" w:hAnsi="仿宋" w:eastAsia="仿宋" w:cs="仿宋"/>
                <w:sz w:val="24"/>
              </w:rPr>
              <w:t>支持秒级粒度监控，支持自定义监控项，包括基础监控（cpu，内存，qps，命中率，keys，expiredkeys等）、string，hash等常见类型监控，事务，订阅等监控。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10" w:type="pct"/>
            <w:vAlign w:val="center"/>
          </w:tcPr>
          <w:p>
            <w:pPr>
              <w:snapToGrid w:val="0"/>
              <w:jc w:val="center"/>
              <w:rPr>
                <w:rFonts w:ascii="仿宋" w:hAnsi="仿宋" w:eastAsia="仿宋" w:cs="仿宋"/>
                <w:sz w:val="24"/>
              </w:rPr>
            </w:pPr>
            <w:r>
              <w:rPr>
                <w:rFonts w:hint="eastAsia" w:ascii="仿宋" w:hAnsi="仿宋" w:eastAsia="仿宋" w:cs="仿宋"/>
                <w:sz w:val="24"/>
              </w:rPr>
              <w:t>安全性</w:t>
            </w:r>
          </w:p>
        </w:tc>
        <w:tc>
          <w:tcPr>
            <w:tcW w:w="4289" w:type="pct"/>
            <w:vAlign w:val="center"/>
          </w:tcPr>
          <w:p>
            <w:pPr>
              <w:snapToGrid w:val="0"/>
              <w:rPr>
                <w:rFonts w:ascii="仿宋" w:hAnsi="仿宋" w:eastAsia="仿宋" w:cs="仿宋"/>
                <w:sz w:val="24"/>
              </w:rPr>
            </w:pPr>
            <w:r>
              <w:rPr>
                <w:rFonts w:hint="eastAsia" w:ascii="仿宋" w:hAnsi="仿宋" w:eastAsia="仿宋" w:cs="仿宋"/>
                <w:sz w:val="24"/>
              </w:rPr>
              <w:t>支持SSL加密访问，保证通信数据安全。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10" w:type="pct"/>
            <w:vAlign w:val="center"/>
          </w:tcPr>
          <w:p>
            <w:pPr>
              <w:snapToGrid w:val="0"/>
              <w:jc w:val="center"/>
              <w:rPr>
                <w:rFonts w:ascii="仿宋" w:hAnsi="仿宋" w:eastAsia="仿宋" w:cs="仿宋"/>
                <w:sz w:val="24"/>
              </w:rPr>
            </w:pPr>
            <w:r>
              <w:rPr>
                <w:rFonts w:hint="eastAsia" w:ascii="仿宋" w:hAnsi="仿宋" w:eastAsia="仿宋" w:cs="仿宋"/>
                <w:sz w:val="24"/>
              </w:rPr>
              <w:t>安全性</w:t>
            </w:r>
          </w:p>
        </w:tc>
        <w:tc>
          <w:tcPr>
            <w:tcW w:w="4289" w:type="pct"/>
            <w:vAlign w:val="center"/>
          </w:tcPr>
          <w:p>
            <w:pPr>
              <w:snapToGrid w:val="0"/>
              <w:rPr>
                <w:rFonts w:ascii="仿宋" w:hAnsi="仿宋" w:eastAsia="仿宋" w:cs="仿宋"/>
                <w:sz w:val="24"/>
              </w:rPr>
            </w:pPr>
            <w:r>
              <w:rPr>
                <w:rFonts w:hint="eastAsia" w:ascii="仿宋" w:hAnsi="仿宋" w:eastAsia="仿宋" w:cs="仿宋"/>
                <w:sz w:val="24"/>
              </w:rPr>
              <w:t>支持多账号，支持设置读写、只读权限，最小化授权提供更高安全保障。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10" w:type="pct"/>
            <w:vAlign w:val="center"/>
          </w:tcPr>
          <w:p>
            <w:pPr>
              <w:snapToGrid w:val="0"/>
              <w:jc w:val="center"/>
              <w:rPr>
                <w:rFonts w:ascii="仿宋" w:hAnsi="仿宋" w:eastAsia="仿宋" w:cs="仿宋"/>
                <w:sz w:val="24"/>
              </w:rPr>
            </w:pPr>
            <w:r>
              <w:rPr>
                <w:rFonts w:hint="eastAsia" w:ascii="仿宋" w:hAnsi="仿宋" w:eastAsia="仿宋" w:cs="仿宋"/>
                <w:sz w:val="24"/>
              </w:rPr>
              <w:t>安全性</w:t>
            </w:r>
          </w:p>
        </w:tc>
        <w:tc>
          <w:tcPr>
            <w:tcW w:w="4289" w:type="pct"/>
            <w:vAlign w:val="center"/>
          </w:tcPr>
          <w:p>
            <w:pPr>
              <w:snapToGrid w:val="0"/>
              <w:rPr>
                <w:rFonts w:ascii="仿宋" w:hAnsi="仿宋" w:eastAsia="仿宋" w:cs="仿宋"/>
                <w:sz w:val="24"/>
              </w:rPr>
            </w:pPr>
            <w:r>
              <w:rPr>
                <w:rFonts w:hint="eastAsia" w:ascii="仿宋" w:hAnsi="仿宋" w:eastAsia="仿宋" w:cs="仿宋"/>
                <w:sz w:val="24"/>
              </w:rPr>
              <w:t>支持白名单设置，提供灵活的安全访问管理能力。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710" w:type="pct"/>
            <w:vAlign w:val="center"/>
          </w:tcPr>
          <w:p>
            <w:pPr>
              <w:snapToGrid w:val="0"/>
              <w:jc w:val="center"/>
              <w:rPr>
                <w:rFonts w:ascii="仿宋" w:hAnsi="仿宋" w:eastAsia="仿宋" w:cs="仿宋"/>
                <w:sz w:val="24"/>
              </w:rPr>
            </w:pPr>
            <w:r>
              <w:rPr>
                <w:rFonts w:hint="eastAsia" w:ascii="仿宋" w:hAnsi="仿宋" w:eastAsia="仿宋" w:cs="仿宋"/>
                <w:sz w:val="24"/>
              </w:rPr>
              <w:t>安全性</w:t>
            </w:r>
          </w:p>
        </w:tc>
        <w:tc>
          <w:tcPr>
            <w:tcW w:w="4289" w:type="pct"/>
            <w:vAlign w:val="center"/>
          </w:tcPr>
          <w:p>
            <w:pPr>
              <w:snapToGrid w:val="0"/>
              <w:rPr>
                <w:rFonts w:ascii="仿宋" w:hAnsi="仿宋" w:eastAsia="仿宋" w:cs="仿宋"/>
                <w:sz w:val="24"/>
              </w:rPr>
            </w:pPr>
            <w:r>
              <w:rPr>
                <w:rFonts w:hint="eastAsia" w:ascii="仿宋" w:hAnsi="仿宋" w:eastAsia="仿宋" w:cs="仿宋"/>
                <w:sz w:val="24"/>
              </w:rPr>
              <w:t>支持端口号修改，避免默认端口号扫描风险。</w:t>
            </w:r>
          </w:p>
        </w:tc>
      </w:tr>
    </w:tbl>
    <w:p>
      <w:pPr>
        <w:pStyle w:val="80"/>
        <w:spacing w:line="360" w:lineRule="auto"/>
        <w:rPr>
          <w:rFonts w:ascii="仿宋" w:hAnsi="仿宋" w:eastAsia="仿宋" w:cs="仿宋"/>
          <w:szCs w:val="24"/>
          <w:lang w:val="en-US"/>
        </w:rPr>
      </w:pPr>
    </w:p>
    <w:p>
      <w:pPr>
        <w:spacing w:line="360" w:lineRule="auto"/>
        <w:ind w:firstLine="482" w:firstLineChars="200"/>
        <w:rPr>
          <w:rFonts w:ascii="仿宋" w:hAnsi="仿宋" w:eastAsia="仿宋" w:cs="仿宋"/>
          <w:b/>
          <w:sz w:val="24"/>
        </w:rPr>
      </w:pPr>
      <w:r>
        <w:rPr>
          <w:rFonts w:hint="eastAsia" w:ascii="仿宋" w:hAnsi="仿宋" w:eastAsia="仿宋" w:cs="仿宋"/>
          <w:b/>
          <w:sz w:val="24"/>
        </w:rPr>
        <w:t>2、云资源监控要求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投标人应加强对云资源使用情况的动态监控，实时监控云业务平台各系统，包括但不限于：CPU，内存，磁盘，网络等系统基本运行指标，形成报表并记录在案。</w:t>
      </w:r>
    </w:p>
    <w:p>
      <w:pPr>
        <w:pStyle w:val="130"/>
        <w:spacing w:before="0"/>
        <w:ind w:firstLine="480"/>
        <w:rPr>
          <w:rFonts w:ascii="仿宋" w:hAnsi="仿宋" w:eastAsia="仿宋" w:cs="仿宋"/>
          <w:kern w:val="0"/>
          <w:szCs w:val="24"/>
        </w:rPr>
      </w:pPr>
      <w:r>
        <w:rPr>
          <w:rFonts w:hint="eastAsia" w:ascii="仿宋" w:hAnsi="仿宋" w:eastAsia="仿宋" w:cs="仿宋"/>
          <w:kern w:val="0"/>
          <w:szCs w:val="24"/>
        </w:rPr>
        <w:t>跟踪分析使用单位云资源运行质量情况，提出资源调整和优化建议。定期对使用单位云资源运行情况进行统计、分析，包括CPU、内存、磁盘利用率等指标，并将数据形成运维报表反馈用户，并配合采购人，协助各使用单位进行资源的合理调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3、安全服务技术要求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本项目云平台须按照《GB/T 25070-2019 信息安全技术网络安全等级保护安全设计技术要求》中等级保护三级设计要求进行防护，满足安全通用要求。</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3.1等保二级安全服务(套)</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910"/>
        <w:gridCol w:w="1527"/>
        <w:gridCol w:w="3601"/>
        <w:gridCol w:w="80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536" w:type="pct"/>
            <w:vAlign w:val="center"/>
          </w:tcPr>
          <w:p>
            <w:pPr>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服务内容</w:t>
            </w:r>
          </w:p>
        </w:tc>
        <w:tc>
          <w:tcPr>
            <w:tcW w:w="899" w:type="pct"/>
            <w:vAlign w:val="center"/>
          </w:tcPr>
          <w:p>
            <w:pPr>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服务要求</w:t>
            </w:r>
          </w:p>
        </w:tc>
        <w:tc>
          <w:tcPr>
            <w:tcW w:w="2119" w:type="pct"/>
            <w:vAlign w:val="center"/>
          </w:tcPr>
          <w:p>
            <w:pPr>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其他需求</w:t>
            </w:r>
          </w:p>
        </w:tc>
        <w:tc>
          <w:tcPr>
            <w:tcW w:w="471" w:type="pct"/>
            <w:vAlign w:val="center"/>
          </w:tcPr>
          <w:p>
            <w:pPr>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服务时长</w:t>
            </w:r>
          </w:p>
        </w:tc>
        <w:tc>
          <w:tcPr>
            <w:tcW w:w="704" w:type="pct"/>
            <w:vAlign w:val="center"/>
          </w:tcPr>
          <w:p>
            <w:pPr>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536" w:type="pct"/>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入侵防御服务（IPS）</w:t>
            </w:r>
          </w:p>
        </w:tc>
        <w:tc>
          <w:tcPr>
            <w:tcW w:w="899" w:type="pct"/>
            <w:vAlign w:val="center"/>
          </w:tcPr>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串联方式部署入侵防御产品，为用户云业务提供入侵防御服务。支持IP或域名方式进行安全部署。</w:t>
            </w:r>
          </w:p>
          <w:p>
            <w:pPr>
              <w:snapToGrid w:val="0"/>
              <w:jc w:val="left"/>
              <w:rPr>
                <w:rFonts w:ascii="仿宋_GB2312" w:hAnsi="仿宋_GB2312" w:eastAsia="仿宋_GB2312" w:cs="仿宋_GB2312"/>
                <w:sz w:val="24"/>
              </w:rPr>
            </w:pPr>
          </w:p>
        </w:tc>
        <w:tc>
          <w:tcPr>
            <w:tcW w:w="2119" w:type="pct"/>
            <w:vAlign w:val="center"/>
          </w:tcPr>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满足高性能的要求，提供强大的分析和处理能力，保证正常网络通信的质量；</w:t>
            </w:r>
          </w:p>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提供针对各类攻击的实时检测和防御服务功能，同时具备丰富的访问控制能力，在任何未授权活动开始前发现攻击，避免或减缓攻击可能给用户带来的损失；</w:t>
            </w:r>
          </w:p>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准确识别各种网络流量，降低漏报和误报率，避免影响正常的业务通讯；</w:t>
            </w:r>
          </w:p>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全面、精细的流量控制功能，确保企业关键业务持续稳定运转；</w:t>
            </w:r>
          </w:p>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具备丰富的高可用性，提供BYPASS和HA等可靠性保障措施。</w:t>
            </w:r>
          </w:p>
        </w:tc>
        <w:tc>
          <w:tcPr>
            <w:tcW w:w="471" w:type="pct"/>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12个月</w:t>
            </w:r>
          </w:p>
        </w:tc>
        <w:tc>
          <w:tcPr>
            <w:tcW w:w="704" w:type="pct"/>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实时更新漏洞库，确保特征库的准确性。</w:t>
            </w:r>
          </w:p>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提供不少于12个月服务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536" w:type="pct"/>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EDR服务器安全</w:t>
            </w:r>
          </w:p>
        </w:tc>
        <w:tc>
          <w:tcPr>
            <w:tcW w:w="899" w:type="pct"/>
            <w:vAlign w:val="center"/>
          </w:tcPr>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通过文件诱饵引擎，实现勒索专防专杀能力；通过内核级东西向流量隔离技术，实现网络隔离与防护；具备补丁修复、外设管控、文件审计、违规外联检测与阻断等主机安全能力。</w:t>
            </w:r>
          </w:p>
        </w:tc>
        <w:tc>
          <w:tcPr>
            <w:tcW w:w="2119" w:type="pct"/>
            <w:vAlign w:val="center"/>
          </w:tcPr>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勒索专杀专防服务：在勒索病毒、挖矿病毒等造成重大破坏(加密)前，通过部署云主机防护，可守护主机安全；</w:t>
            </w:r>
          </w:p>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可取代传统杀毒软件：实现传统杀毒软件的病毒查杀、漏洞管理、性能监控功能，可取代传统杀毒软件；</w:t>
            </w:r>
          </w:p>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全面的系统防护服务：支持针对时间、地点、IP等多维度的登录策略设置，支持防暴力破解、弱口令检测。进程主动防护机制，可设置白名单。支持设置外设的读写权限，可进行行为审计；</w:t>
            </w:r>
          </w:p>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内核级流量防火墙服务：要求采用内核级流量隔离技术，精准识别、阻断非法流量。支持防端口扫描、防违规外联；</w:t>
            </w:r>
          </w:p>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Web防护静态、动态结合检测WebShell。通过配置IP或页面路径进行网站访问控制。三档防御CC攻击。防护常见Web漏洞，可自定义规则。</w:t>
            </w:r>
          </w:p>
        </w:tc>
        <w:tc>
          <w:tcPr>
            <w:tcW w:w="471" w:type="pct"/>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12个月</w:t>
            </w:r>
          </w:p>
        </w:tc>
        <w:tc>
          <w:tcPr>
            <w:tcW w:w="704" w:type="pct"/>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实时更新病毒库，确保特征库的准确性。</w:t>
            </w:r>
          </w:p>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提供不少于12个月服务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536" w:type="pct"/>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日志审计服务</w:t>
            </w:r>
          </w:p>
        </w:tc>
        <w:tc>
          <w:tcPr>
            <w:tcW w:w="899" w:type="pct"/>
            <w:vAlign w:val="center"/>
          </w:tcPr>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收集系统中不同产品、不同应用的所有日志，要求能做到对不同日志格式的统一、关联和查询，且不能改变原有日志格式。</w:t>
            </w:r>
          </w:p>
        </w:tc>
        <w:tc>
          <w:tcPr>
            <w:tcW w:w="2119" w:type="pct"/>
            <w:vAlign w:val="center"/>
          </w:tcPr>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日志采集服务能力：实现信息资产的日志获取，并通过预置的解析规则实现日志的解析、过滤及聚合；</w:t>
            </w:r>
          </w:p>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日志分析服务能力：对采集上来的信息进行分析、审计；</w:t>
            </w:r>
          </w:p>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日志存储服务能力：对于采集到原始信息，以及审计后的信息都要进行保存，备查，并可以作为取证的依据；</w:t>
            </w:r>
          </w:p>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信息展示服务能力：包括审计结果展示界面、统计分析报表功能、告警响应功能等；</w:t>
            </w:r>
          </w:p>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集中配置服务能力：支持分布式部署，可在中心平台进行各种管理规则，各种配置策略自动分发，支持远程自动升级等；</w:t>
            </w:r>
          </w:p>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t>支持各种网络部署需要，包括日志聚合、日志过滤、事件过滤、日志转发等。</w:t>
            </w:r>
          </w:p>
        </w:tc>
        <w:tc>
          <w:tcPr>
            <w:tcW w:w="471" w:type="pct"/>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12个月</w:t>
            </w:r>
          </w:p>
        </w:tc>
        <w:tc>
          <w:tcPr>
            <w:tcW w:w="704" w:type="pct"/>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实时更新特征库，确保特征库的准确性。</w:t>
            </w:r>
          </w:p>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提供不少于12个月服务</w:t>
            </w:r>
          </w:p>
        </w:tc>
      </w:tr>
    </w:tbl>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3.2 等保三级安全服务（套）</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02"/>
        <w:gridCol w:w="1536"/>
        <w:gridCol w:w="3592"/>
        <w:gridCol w:w="819"/>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snapToGrid w:val="0"/>
              <w:jc w:val="center"/>
              <w:rPr>
                <w:rFonts w:ascii="仿宋" w:hAnsi="仿宋" w:eastAsia="仿宋" w:cs="仿宋"/>
                <w:b/>
                <w:sz w:val="24"/>
              </w:rPr>
            </w:pPr>
            <w:r>
              <w:rPr>
                <w:rFonts w:hint="eastAsia" w:ascii="仿宋" w:hAnsi="仿宋" w:eastAsia="仿宋" w:cs="仿宋"/>
                <w:b/>
                <w:sz w:val="24"/>
              </w:rPr>
              <w:t>序号</w:t>
            </w:r>
          </w:p>
        </w:tc>
        <w:tc>
          <w:tcPr>
            <w:tcW w:w="531" w:type="pct"/>
            <w:vAlign w:val="center"/>
          </w:tcPr>
          <w:p>
            <w:pPr>
              <w:snapToGrid w:val="0"/>
              <w:jc w:val="center"/>
              <w:rPr>
                <w:rFonts w:ascii="仿宋" w:hAnsi="仿宋" w:eastAsia="仿宋" w:cs="仿宋"/>
                <w:b/>
                <w:sz w:val="24"/>
              </w:rPr>
            </w:pPr>
            <w:r>
              <w:rPr>
                <w:rFonts w:hint="eastAsia" w:ascii="仿宋" w:hAnsi="仿宋" w:eastAsia="仿宋" w:cs="仿宋"/>
                <w:b/>
                <w:sz w:val="24"/>
              </w:rPr>
              <w:t>服务内容</w:t>
            </w:r>
          </w:p>
        </w:tc>
        <w:tc>
          <w:tcPr>
            <w:tcW w:w="904" w:type="pct"/>
            <w:vAlign w:val="center"/>
          </w:tcPr>
          <w:p>
            <w:pPr>
              <w:snapToGrid w:val="0"/>
              <w:jc w:val="center"/>
              <w:rPr>
                <w:rFonts w:ascii="仿宋" w:hAnsi="仿宋" w:eastAsia="仿宋" w:cs="仿宋"/>
                <w:b/>
                <w:sz w:val="24"/>
              </w:rPr>
            </w:pPr>
            <w:r>
              <w:rPr>
                <w:rFonts w:hint="eastAsia" w:ascii="仿宋" w:hAnsi="仿宋" w:eastAsia="仿宋" w:cs="仿宋"/>
                <w:b/>
                <w:sz w:val="24"/>
              </w:rPr>
              <w:t>服务要求</w:t>
            </w:r>
          </w:p>
        </w:tc>
        <w:tc>
          <w:tcPr>
            <w:tcW w:w="2114" w:type="pct"/>
            <w:vAlign w:val="center"/>
          </w:tcPr>
          <w:p>
            <w:pPr>
              <w:snapToGrid w:val="0"/>
              <w:jc w:val="center"/>
              <w:rPr>
                <w:rFonts w:ascii="仿宋" w:hAnsi="仿宋" w:eastAsia="仿宋" w:cs="仿宋"/>
                <w:b/>
                <w:sz w:val="24"/>
              </w:rPr>
            </w:pPr>
            <w:r>
              <w:rPr>
                <w:rFonts w:hint="eastAsia" w:ascii="仿宋" w:hAnsi="仿宋" w:eastAsia="仿宋" w:cs="仿宋"/>
                <w:b/>
                <w:sz w:val="24"/>
              </w:rPr>
              <w:t>其他需求</w:t>
            </w:r>
          </w:p>
        </w:tc>
        <w:tc>
          <w:tcPr>
            <w:tcW w:w="482" w:type="pct"/>
            <w:vAlign w:val="center"/>
          </w:tcPr>
          <w:p>
            <w:pPr>
              <w:snapToGrid w:val="0"/>
              <w:jc w:val="center"/>
              <w:rPr>
                <w:rFonts w:ascii="仿宋" w:hAnsi="仿宋" w:eastAsia="仿宋" w:cs="仿宋"/>
                <w:b/>
                <w:sz w:val="24"/>
              </w:rPr>
            </w:pPr>
            <w:r>
              <w:rPr>
                <w:rFonts w:hint="eastAsia" w:ascii="仿宋" w:hAnsi="仿宋" w:eastAsia="仿宋" w:cs="仿宋"/>
                <w:b/>
                <w:sz w:val="24"/>
              </w:rPr>
              <w:t>服务时长</w:t>
            </w:r>
          </w:p>
        </w:tc>
        <w:tc>
          <w:tcPr>
            <w:tcW w:w="698" w:type="pct"/>
            <w:vAlign w:val="center"/>
          </w:tcPr>
          <w:p>
            <w:pPr>
              <w:snapToGrid w:val="0"/>
              <w:jc w:val="center"/>
              <w:rPr>
                <w:rFonts w:ascii="仿宋" w:hAnsi="仿宋" w:eastAsia="仿宋" w:cs="仿宋"/>
                <w:b/>
                <w:sz w:val="24"/>
              </w:rPr>
            </w:pPr>
            <w:r>
              <w:rPr>
                <w:rFonts w:hint="eastAsia" w:ascii="仿宋" w:hAnsi="仿宋" w:eastAsia="仿宋" w:cs="仿宋"/>
                <w:b/>
                <w:sz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snapToGrid w:val="0"/>
              <w:jc w:val="center"/>
              <w:rPr>
                <w:rFonts w:ascii="仿宋" w:hAnsi="仿宋" w:eastAsia="仿宋" w:cs="仿宋"/>
                <w:sz w:val="24"/>
              </w:rPr>
            </w:pPr>
            <w:r>
              <w:rPr>
                <w:rFonts w:hint="eastAsia" w:ascii="仿宋" w:hAnsi="仿宋" w:eastAsia="仿宋" w:cs="仿宋"/>
                <w:sz w:val="24"/>
              </w:rPr>
              <w:t>1</w:t>
            </w:r>
          </w:p>
        </w:tc>
        <w:tc>
          <w:tcPr>
            <w:tcW w:w="531" w:type="pct"/>
            <w:vAlign w:val="center"/>
          </w:tcPr>
          <w:p>
            <w:pPr>
              <w:snapToGrid w:val="0"/>
              <w:jc w:val="center"/>
              <w:rPr>
                <w:rFonts w:ascii="仿宋" w:hAnsi="仿宋" w:eastAsia="仿宋" w:cs="仿宋"/>
                <w:sz w:val="24"/>
              </w:rPr>
            </w:pPr>
            <w:r>
              <w:rPr>
                <w:rFonts w:hint="eastAsia" w:ascii="仿宋" w:hAnsi="仿宋" w:eastAsia="仿宋" w:cs="仿宋"/>
                <w:sz w:val="24"/>
              </w:rPr>
              <w:t>入侵防御服务(IPS)</w:t>
            </w:r>
          </w:p>
        </w:tc>
        <w:tc>
          <w:tcPr>
            <w:tcW w:w="904" w:type="pct"/>
            <w:vAlign w:val="center"/>
          </w:tcPr>
          <w:p>
            <w:pPr>
              <w:snapToGrid w:val="0"/>
              <w:jc w:val="left"/>
              <w:rPr>
                <w:rFonts w:ascii="仿宋" w:hAnsi="仿宋" w:eastAsia="仿宋" w:cs="仿宋"/>
                <w:sz w:val="24"/>
              </w:rPr>
            </w:pPr>
            <w:r>
              <w:rPr>
                <w:rFonts w:hint="eastAsia" w:ascii="仿宋" w:hAnsi="仿宋" w:eastAsia="仿宋" w:cs="仿宋"/>
                <w:sz w:val="24"/>
              </w:rPr>
              <w:t>串联方式部署入侵防御产品，为用户云业务提供入侵防御服务。支持IP或域名方式进行安全部署。</w:t>
            </w:r>
          </w:p>
          <w:p>
            <w:pPr>
              <w:snapToGrid w:val="0"/>
              <w:jc w:val="left"/>
              <w:rPr>
                <w:rFonts w:ascii="仿宋" w:hAnsi="仿宋" w:eastAsia="仿宋" w:cs="仿宋"/>
                <w:sz w:val="24"/>
              </w:rPr>
            </w:pPr>
          </w:p>
        </w:tc>
        <w:tc>
          <w:tcPr>
            <w:tcW w:w="2114" w:type="pct"/>
            <w:vAlign w:val="center"/>
          </w:tcPr>
          <w:p>
            <w:pPr>
              <w:snapToGrid w:val="0"/>
              <w:jc w:val="left"/>
              <w:rPr>
                <w:rFonts w:ascii="仿宋" w:hAnsi="仿宋" w:eastAsia="仿宋" w:cs="仿宋"/>
                <w:sz w:val="24"/>
              </w:rPr>
            </w:pPr>
            <w:r>
              <w:rPr>
                <w:rFonts w:hint="eastAsia" w:ascii="仿宋" w:hAnsi="仿宋" w:eastAsia="仿宋" w:cs="仿宋"/>
                <w:sz w:val="24"/>
              </w:rPr>
              <w:t>满足高性能的要求，提供强大的分析和处理能力，保证正常网络通信的质量；</w:t>
            </w:r>
          </w:p>
          <w:p>
            <w:pPr>
              <w:snapToGrid w:val="0"/>
              <w:jc w:val="left"/>
              <w:rPr>
                <w:rFonts w:ascii="仿宋" w:hAnsi="仿宋" w:eastAsia="仿宋" w:cs="仿宋"/>
                <w:sz w:val="24"/>
              </w:rPr>
            </w:pPr>
            <w:r>
              <w:rPr>
                <w:rFonts w:hint="eastAsia" w:ascii="仿宋" w:hAnsi="仿宋" w:eastAsia="仿宋" w:cs="仿宋"/>
                <w:sz w:val="24"/>
              </w:rPr>
              <w:t>提供针对各类攻击的实时检测和防御服务功能，同时具备丰富的访问控制能力，在任何未授权活动开始前发现攻击，避免或减缓攻击可能给用户带来的损失；</w:t>
            </w:r>
          </w:p>
          <w:p>
            <w:pPr>
              <w:snapToGrid w:val="0"/>
              <w:jc w:val="left"/>
              <w:rPr>
                <w:rFonts w:ascii="仿宋" w:hAnsi="仿宋" w:eastAsia="仿宋" w:cs="仿宋"/>
                <w:sz w:val="24"/>
              </w:rPr>
            </w:pPr>
            <w:r>
              <w:rPr>
                <w:rFonts w:hint="eastAsia" w:ascii="仿宋" w:hAnsi="仿宋" w:eastAsia="仿宋" w:cs="仿宋"/>
                <w:sz w:val="24"/>
              </w:rPr>
              <w:t>准确识别各种网络流量，降低漏报和误报率，避免影响正常的业务通讯；</w:t>
            </w:r>
          </w:p>
          <w:p>
            <w:pPr>
              <w:snapToGrid w:val="0"/>
              <w:jc w:val="left"/>
              <w:rPr>
                <w:rFonts w:ascii="仿宋" w:hAnsi="仿宋" w:eastAsia="仿宋" w:cs="仿宋"/>
                <w:sz w:val="24"/>
              </w:rPr>
            </w:pPr>
            <w:r>
              <w:rPr>
                <w:rFonts w:hint="eastAsia" w:ascii="仿宋" w:hAnsi="仿宋" w:eastAsia="仿宋" w:cs="仿宋"/>
                <w:sz w:val="24"/>
              </w:rPr>
              <w:t>全面、精细的流量控制功能，确保企业关键业务持续稳定运转；</w:t>
            </w:r>
          </w:p>
          <w:p>
            <w:pPr>
              <w:snapToGrid w:val="0"/>
              <w:jc w:val="left"/>
              <w:rPr>
                <w:rFonts w:ascii="仿宋" w:hAnsi="仿宋" w:eastAsia="仿宋" w:cs="仿宋"/>
                <w:sz w:val="24"/>
              </w:rPr>
            </w:pPr>
            <w:r>
              <w:rPr>
                <w:rFonts w:hint="eastAsia" w:ascii="仿宋" w:hAnsi="仿宋" w:eastAsia="仿宋" w:cs="仿宋"/>
                <w:sz w:val="24"/>
              </w:rPr>
              <w:t>具备丰富的高可用性，提供BYPASS和HA等可靠性保障措施。</w:t>
            </w:r>
          </w:p>
        </w:tc>
        <w:tc>
          <w:tcPr>
            <w:tcW w:w="482" w:type="pct"/>
            <w:vAlign w:val="center"/>
          </w:tcPr>
          <w:p>
            <w:pPr>
              <w:snapToGrid w:val="0"/>
              <w:jc w:val="center"/>
              <w:rPr>
                <w:rFonts w:ascii="仿宋" w:hAnsi="仿宋" w:eastAsia="仿宋" w:cs="仿宋"/>
                <w:sz w:val="24"/>
              </w:rPr>
            </w:pPr>
            <w:r>
              <w:rPr>
                <w:rFonts w:hint="eastAsia" w:ascii="仿宋" w:hAnsi="仿宋" w:eastAsia="仿宋" w:cs="仿宋"/>
                <w:sz w:val="24"/>
              </w:rPr>
              <w:t>12个月</w:t>
            </w:r>
          </w:p>
        </w:tc>
        <w:tc>
          <w:tcPr>
            <w:tcW w:w="698" w:type="pct"/>
            <w:vAlign w:val="center"/>
          </w:tcPr>
          <w:p>
            <w:pPr>
              <w:snapToGrid w:val="0"/>
              <w:jc w:val="center"/>
              <w:rPr>
                <w:rFonts w:ascii="仿宋" w:hAnsi="仿宋" w:eastAsia="仿宋" w:cs="仿宋"/>
                <w:sz w:val="24"/>
              </w:rPr>
            </w:pPr>
            <w:r>
              <w:rPr>
                <w:rFonts w:hint="eastAsia" w:ascii="仿宋" w:hAnsi="仿宋" w:eastAsia="仿宋" w:cs="仿宋"/>
                <w:sz w:val="24"/>
              </w:rPr>
              <w:t>实时更新漏洞库，确保特征库的准确性。</w:t>
            </w:r>
          </w:p>
          <w:p>
            <w:pPr>
              <w:snapToGrid w:val="0"/>
              <w:jc w:val="center"/>
              <w:rPr>
                <w:rFonts w:ascii="仿宋" w:hAnsi="仿宋" w:eastAsia="仿宋" w:cs="仿宋"/>
                <w:sz w:val="24"/>
              </w:rPr>
            </w:pPr>
            <w:r>
              <w:rPr>
                <w:rFonts w:hint="eastAsia" w:ascii="仿宋" w:hAnsi="仿宋" w:eastAsia="仿宋" w:cs="仿宋"/>
                <w:sz w:val="24"/>
              </w:rPr>
              <w:t>提供不少于12个月服务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snapToGrid w:val="0"/>
              <w:jc w:val="center"/>
              <w:rPr>
                <w:rFonts w:ascii="仿宋" w:hAnsi="仿宋" w:eastAsia="仿宋" w:cs="仿宋"/>
                <w:sz w:val="24"/>
              </w:rPr>
            </w:pPr>
            <w:r>
              <w:rPr>
                <w:rFonts w:hint="eastAsia" w:ascii="仿宋" w:hAnsi="仿宋" w:eastAsia="仿宋" w:cs="仿宋"/>
                <w:sz w:val="24"/>
              </w:rPr>
              <w:t>2</w:t>
            </w:r>
          </w:p>
        </w:tc>
        <w:tc>
          <w:tcPr>
            <w:tcW w:w="531" w:type="pct"/>
            <w:vAlign w:val="center"/>
          </w:tcPr>
          <w:p>
            <w:pPr>
              <w:snapToGrid w:val="0"/>
              <w:jc w:val="center"/>
              <w:rPr>
                <w:rFonts w:ascii="仿宋" w:hAnsi="仿宋" w:eastAsia="仿宋" w:cs="仿宋"/>
                <w:sz w:val="24"/>
              </w:rPr>
            </w:pPr>
            <w:r>
              <w:rPr>
                <w:rFonts w:hint="eastAsia" w:ascii="仿宋" w:hAnsi="仿宋" w:eastAsia="仿宋" w:cs="仿宋"/>
                <w:sz w:val="24"/>
              </w:rPr>
              <w:t>WAF防护服务</w:t>
            </w:r>
          </w:p>
        </w:tc>
        <w:tc>
          <w:tcPr>
            <w:tcW w:w="904" w:type="pct"/>
            <w:vAlign w:val="center"/>
          </w:tcPr>
          <w:p>
            <w:pPr>
              <w:snapToGrid w:val="0"/>
              <w:jc w:val="left"/>
              <w:rPr>
                <w:rFonts w:ascii="仿宋" w:hAnsi="仿宋" w:eastAsia="仿宋" w:cs="仿宋"/>
                <w:sz w:val="24"/>
              </w:rPr>
            </w:pPr>
            <w:r>
              <w:rPr>
                <w:rFonts w:hint="eastAsia" w:ascii="仿宋" w:hAnsi="仿宋" w:eastAsia="仿宋" w:cs="仿宋"/>
                <w:sz w:val="24"/>
              </w:rPr>
              <w:t>确保用户流量先经过WEB应用防火墙的清洗后将安全流量引致用户主机内，可帮助用户的 Web 应用程序免受常见 Web 漏洞的攻击安全防护服务。</w:t>
            </w:r>
          </w:p>
        </w:tc>
        <w:tc>
          <w:tcPr>
            <w:tcW w:w="2114" w:type="pct"/>
            <w:vAlign w:val="center"/>
          </w:tcPr>
          <w:p>
            <w:pPr>
              <w:snapToGrid w:val="0"/>
              <w:jc w:val="left"/>
              <w:rPr>
                <w:rFonts w:ascii="仿宋" w:hAnsi="仿宋" w:eastAsia="仿宋" w:cs="仿宋"/>
                <w:sz w:val="24"/>
              </w:rPr>
            </w:pPr>
            <w:r>
              <w:rPr>
                <w:rFonts w:hint="eastAsia" w:ascii="仿宋" w:hAnsi="仿宋" w:eastAsia="仿宋" w:cs="仿宋"/>
                <w:sz w:val="24"/>
              </w:rPr>
              <w:t>提供Web攻击防护能力：保护服务器免受基于Web应用的攻击，如SQL注入防护、XSS攻击防护、CSRF攻击防护、Webshell脚本上传、系统命令注入、文件包含攻击、目录遍历攻击、信息泄露攻击和网站内容管理系统漏洞防护；</w:t>
            </w:r>
          </w:p>
          <w:p>
            <w:pPr>
              <w:snapToGrid w:val="0"/>
              <w:jc w:val="left"/>
              <w:rPr>
                <w:rFonts w:ascii="仿宋" w:hAnsi="仿宋" w:eastAsia="仿宋" w:cs="仿宋"/>
                <w:sz w:val="24"/>
              </w:rPr>
            </w:pPr>
            <w:r>
              <w:rPr>
                <w:rFonts w:hint="eastAsia" w:ascii="仿宋" w:hAnsi="仿宋" w:eastAsia="仿宋" w:cs="仿宋"/>
                <w:sz w:val="24"/>
              </w:rPr>
              <w:t>提供参数防护服务：提供主动防御和自定义参数防护两种方式，主动防御通过自学习形成参数白名单，阻断异常参数内容，自定义参数提供更定制化的参数防护</w:t>
            </w:r>
          </w:p>
          <w:p>
            <w:pPr>
              <w:snapToGrid w:val="0"/>
              <w:jc w:val="left"/>
              <w:rPr>
                <w:rFonts w:ascii="仿宋" w:hAnsi="仿宋" w:eastAsia="仿宋" w:cs="仿宋"/>
                <w:sz w:val="24"/>
              </w:rPr>
            </w:pPr>
            <w:r>
              <w:rPr>
                <w:rFonts w:hint="eastAsia" w:ascii="仿宋" w:hAnsi="仿宋" w:eastAsia="仿宋" w:cs="仿宋"/>
                <w:sz w:val="24"/>
              </w:rPr>
              <w:t>提供应用隐藏服务：支持HTTP和FTP服务隐藏，可针对HTTP响应报文头和HTTP出错页面的过滤，Web响应报文头可自定义，隐藏FTP服务器返回的软件版本信息；</w:t>
            </w:r>
          </w:p>
          <w:p>
            <w:pPr>
              <w:snapToGrid w:val="0"/>
              <w:jc w:val="left"/>
              <w:rPr>
                <w:rFonts w:ascii="仿宋" w:hAnsi="仿宋" w:eastAsia="仿宋" w:cs="仿宋"/>
                <w:sz w:val="24"/>
              </w:rPr>
            </w:pPr>
            <w:r>
              <w:rPr>
                <w:rFonts w:hint="eastAsia" w:ascii="仿宋" w:hAnsi="仿宋" w:eastAsia="仿宋" w:cs="仿宋"/>
                <w:sz w:val="24"/>
              </w:rPr>
              <w:t>提供弱口令防护服务：支持FTP弱口令防护，Web登录弱口令防护，Web登录明文传输检测；</w:t>
            </w:r>
          </w:p>
          <w:p>
            <w:pPr>
              <w:snapToGrid w:val="0"/>
              <w:jc w:val="left"/>
              <w:rPr>
                <w:rFonts w:ascii="仿宋" w:hAnsi="仿宋" w:eastAsia="仿宋" w:cs="仿宋"/>
                <w:sz w:val="24"/>
              </w:rPr>
            </w:pPr>
            <w:r>
              <w:rPr>
                <w:rFonts w:hint="eastAsia" w:ascii="仿宋" w:hAnsi="仿宋" w:eastAsia="仿宋" w:cs="仿宋"/>
                <w:sz w:val="24"/>
              </w:rPr>
              <w:t>提供权限控制服务：支持文件上传服务器过滤、支持指定URL的黑名单、加入排除URL目录功能</w:t>
            </w:r>
          </w:p>
          <w:p>
            <w:pPr>
              <w:snapToGrid w:val="0"/>
              <w:jc w:val="left"/>
              <w:rPr>
                <w:rFonts w:ascii="仿宋" w:hAnsi="仿宋" w:eastAsia="仿宋" w:cs="仿宋"/>
                <w:sz w:val="24"/>
              </w:rPr>
            </w:pPr>
            <w:r>
              <w:rPr>
                <w:rFonts w:hint="eastAsia" w:ascii="仿宋" w:hAnsi="仿宋" w:eastAsia="仿宋" w:cs="仿宋"/>
                <w:sz w:val="24"/>
              </w:rPr>
              <w:t>提供登录防护服务：用户登录权限防护，支持页面双因子认证方式，加强敏感页面的访问权限控制；</w:t>
            </w:r>
          </w:p>
          <w:p>
            <w:pPr>
              <w:snapToGrid w:val="0"/>
              <w:jc w:val="left"/>
              <w:rPr>
                <w:rFonts w:ascii="仿宋" w:hAnsi="仿宋" w:eastAsia="仿宋" w:cs="仿宋"/>
                <w:sz w:val="24"/>
              </w:rPr>
            </w:pPr>
            <w:r>
              <w:rPr>
                <w:rFonts w:hint="eastAsia" w:ascii="仿宋" w:hAnsi="仿宋" w:eastAsia="仿宋" w:cs="仿宋"/>
                <w:sz w:val="24"/>
              </w:rPr>
              <w:t>提供CC攻击防护服务、网站扫描防护服务。</w:t>
            </w:r>
          </w:p>
        </w:tc>
        <w:tc>
          <w:tcPr>
            <w:tcW w:w="482" w:type="pct"/>
            <w:vAlign w:val="center"/>
          </w:tcPr>
          <w:p>
            <w:pPr>
              <w:snapToGrid w:val="0"/>
              <w:jc w:val="center"/>
              <w:rPr>
                <w:rFonts w:ascii="仿宋" w:hAnsi="仿宋" w:eastAsia="仿宋" w:cs="仿宋"/>
                <w:sz w:val="24"/>
              </w:rPr>
            </w:pPr>
            <w:r>
              <w:rPr>
                <w:rFonts w:hint="eastAsia" w:ascii="仿宋" w:hAnsi="仿宋" w:eastAsia="仿宋" w:cs="仿宋"/>
                <w:sz w:val="24"/>
              </w:rPr>
              <w:t>12个月</w:t>
            </w:r>
          </w:p>
        </w:tc>
        <w:tc>
          <w:tcPr>
            <w:tcW w:w="698" w:type="pct"/>
            <w:vAlign w:val="center"/>
          </w:tcPr>
          <w:p>
            <w:pPr>
              <w:snapToGrid w:val="0"/>
              <w:jc w:val="center"/>
              <w:rPr>
                <w:rFonts w:ascii="仿宋" w:hAnsi="仿宋" w:eastAsia="仿宋" w:cs="仿宋"/>
                <w:sz w:val="24"/>
              </w:rPr>
            </w:pPr>
            <w:r>
              <w:rPr>
                <w:rFonts w:hint="eastAsia" w:ascii="仿宋" w:hAnsi="仿宋" w:eastAsia="仿宋" w:cs="仿宋"/>
                <w:sz w:val="24"/>
              </w:rPr>
              <w:t>实时更新漏洞库，确保特征库的准确性。</w:t>
            </w:r>
          </w:p>
          <w:p>
            <w:pPr>
              <w:snapToGrid w:val="0"/>
              <w:jc w:val="center"/>
              <w:rPr>
                <w:rFonts w:ascii="仿宋" w:hAnsi="仿宋" w:eastAsia="仿宋" w:cs="仿宋"/>
                <w:sz w:val="24"/>
              </w:rPr>
            </w:pPr>
            <w:r>
              <w:rPr>
                <w:rFonts w:hint="eastAsia" w:ascii="仿宋" w:hAnsi="仿宋" w:eastAsia="仿宋" w:cs="仿宋"/>
                <w:sz w:val="24"/>
              </w:rPr>
              <w:t>提供不少于12个月服务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snapToGrid w:val="0"/>
              <w:jc w:val="center"/>
              <w:rPr>
                <w:rFonts w:ascii="仿宋" w:hAnsi="仿宋" w:eastAsia="仿宋" w:cs="仿宋"/>
                <w:sz w:val="24"/>
              </w:rPr>
            </w:pPr>
            <w:r>
              <w:rPr>
                <w:rFonts w:hint="eastAsia" w:ascii="仿宋" w:hAnsi="仿宋" w:eastAsia="仿宋" w:cs="仿宋"/>
                <w:sz w:val="24"/>
              </w:rPr>
              <w:t>3</w:t>
            </w:r>
          </w:p>
        </w:tc>
        <w:tc>
          <w:tcPr>
            <w:tcW w:w="531" w:type="pct"/>
            <w:vAlign w:val="center"/>
          </w:tcPr>
          <w:p>
            <w:pPr>
              <w:snapToGrid w:val="0"/>
              <w:jc w:val="center"/>
              <w:rPr>
                <w:rFonts w:ascii="仿宋" w:hAnsi="仿宋" w:eastAsia="仿宋" w:cs="仿宋"/>
                <w:sz w:val="24"/>
              </w:rPr>
            </w:pPr>
            <w:r>
              <w:rPr>
                <w:rFonts w:hint="eastAsia" w:ascii="仿宋" w:hAnsi="仿宋" w:eastAsia="仿宋" w:cs="仿宋"/>
                <w:sz w:val="24"/>
              </w:rPr>
              <w:t>EDR服务器安全</w:t>
            </w:r>
          </w:p>
        </w:tc>
        <w:tc>
          <w:tcPr>
            <w:tcW w:w="904" w:type="pct"/>
            <w:vAlign w:val="center"/>
          </w:tcPr>
          <w:p>
            <w:pPr>
              <w:snapToGrid w:val="0"/>
              <w:jc w:val="left"/>
              <w:rPr>
                <w:rFonts w:ascii="仿宋" w:hAnsi="仿宋" w:eastAsia="仿宋" w:cs="仿宋"/>
                <w:sz w:val="24"/>
              </w:rPr>
            </w:pPr>
            <w:r>
              <w:rPr>
                <w:rFonts w:hint="eastAsia" w:ascii="仿宋" w:hAnsi="仿宋" w:eastAsia="仿宋" w:cs="仿宋"/>
                <w:sz w:val="24"/>
              </w:rPr>
              <w:t>通过文件诱饵引擎，实现勒索专防专杀能力；通过内核级东西向流量隔离技术，实现网络隔离与防护；具备补丁修复、外设管控、文件审计、违规外联检测与阻断等主机安全能力。</w:t>
            </w:r>
          </w:p>
        </w:tc>
        <w:tc>
          <w:tcPr>
            <w:tcW w:w="2114" w:type="pct"/>
            <w:vAlign w:val="center"/>
          </w:tcPr>
          <w:p>
            <w:pPr>
              <w:snapToGrid w:val="0"/>
              <w:jc w:val="left"/>
              <w:rPr>
                <w:rFonts w:ascii="仿宋" w:hAnsi="仿宋" w:eastAsia="仿宋" w:cs="仿宋"/>
                <w:sz w:val="24"/>
              </w:rPr>
            </w:pPr>
            <w:r>
              <w:rPr>
                <w:rFonts w:hint="eastAsia" w:ascii="仿宋" w:hAnsi="仿宋" w:eastAsia="仿宋" w:cs="仿宋"/>
                <w:sz w:val="24"/>
              </w:rPr>
              <w:t>勒索专杀专防服务：在勒索病毒、挖矿病毒等造成重大破坏(加密)前，通过部署云主机防护，可守护主机安全；</w:t>
            </w:r>
          </w:p>
          <w:p>
            <w:pPr>
              <w:snapToGrid w:val="0"/>
              <w:jc w:val="left"/>
              <w:rPr>
                <w:rFonts w:ascii="仿宋" w:hAnsi="仿宋" w:eastAsia="仿宋" w:cs="仿宋"/>
                <w:sz w:val="24"/>
              </w:rPr>
            </w:pPr>
            <w:r>
              <w:rPr>
                <w:rFonts w:hint="eastAsia" w:ascii="仿宋" w:hAnsi="仿宋" w:eastAsia="仿宋" w:cs="仿宋"/>
                <w:sz w:val="24"/>
              </w:rPr>
              <w:t>可取代传统杀毒软件：实现传统杀毒软件的病毒查杀、漏洞管理、性能监控功能，可取代传统杀毒软件；</w:t>
            </w:r>
          </w:p>
          <w:p>
            <w:pPr>
              <w:snapToGrid w:val="0"/>
              <w:jc w:val="left"/>
              <w:rPr>
                <w:rFonts w:ascii="仿宋" w:hAnsi="仿宋" w:eastAsia="仿宋" w:cs="仿宋"/>
                <w:sz w:val="24"/>
              </w:rPr>
            </w:pPr>
            <w:r>
              <w:rPr>
                <w:rFonts w:hint="eastAsia" w:ascii="仿宋" w:hAnsi="仿宋" w:eastAsia="仿宋" w:cs="仿宋"/>
                <w:sz w:val="24"/>
              </w:rPr>
              <w:t>全面的系统防护服务：支持针对时间、地点、IP等多维度的登录策略设置，支持防暴力破解、弱口令检测。进程主动防护机制，可设置白名单。支持设置外设的读写权限，可进行行为审计；</w:t>
            </w:r>
          </w:p>
          <w:p>
            <w:pPr>
              <w:snapToGrid w:val="0"/>
              <w:jc w:val="left"/>
              <w:rPr>
                <w:rFonts w:ascii="仿宋" w:hAnsi="仿宋" w:eastAsia="仿宋" w:cs="仿宋"/>
                <w:sz w:val="24"/>
              </w:rPr>
            </w:pPr>
            <w:r>
              <w:rPr>
                <w:rFonts w:hint="eastAsia" w:ascii="仿宋" w:hAnsi="仿宋" w:eastAsia="仿宋" w:cs="仿宋"/>
                <w:sz w:val="24"/>
              </w:rPr>
              <w:t>内核级流量防火墙服务：要求采用内核级流量隔离技术，精准识别、阻断非法流量。支持防端口扫描、防违规外联；</w:t>
            </w:r>
          </w:p>
          <w:p>
            <w:pPr>
              <w:snapToGrid w:val="0"/>
              <w:jc w:val="left"/>
              <w:rPr>
                <w:rFonts w:ascii="仿宋" w:hAnsi="仿宋" w:eastAsia="仿宋" w:cs="仿宋"/>
                <w:sz w:val="24"/>
              </w:rPr>
            </w:pPr>
            <w:r>
              <w:rPr>
                <w:rFonts w:hint="eastAsia" w:ascii="仿宋" w:hAnsi="仿宋" w:eastAsia="仿宋" w:cs="仿宋"/>
                <w:sz w:val="24"/>
              </w:rPr>
              <w:t>Web防护静态、动态结合检测WebShell。通过配置IP或页面路径进行网站访问控制。三档防御CC攻击。防护常见Web漏洞，可自定义规则。</w:t>
            </w:r>
          </w:p>
        </w:tc>
        <w:tc>
          <w:tcPr>
            <w:tcW w:w="482" w:type="pct"/>
            <w:vAlign w:val="center"/>
          </w:tcPr>
          <w:p>
            <w:pPr>
              <w:snapToGrid w:val="0"/>
              <w:jc w:val="center"/>
              <w:rPr>
                <w:rFonts w:ascii="仿宋" w:hAnsi="仿宋" w:eastAsia="仿宋" w:cs="仿宋"/>
                <w:sz w:val="24"/>
              </w:rPr>
            </w:pPr>
            <w:r>
              <w:rPr>
                <w:rFonts w:hint="eastAsia" w:ascii="仿宋" w:hAnsi="仿宋" w:eastAsia="仿宋" w:cs="仿宋"/>
                <w:sz w:val="24"/>
              </w:rPr>
              <w:t>12个月</w:t>
            </w:r>
          </w:p>
        </w:tc>
        <w:tc>
          <w:tcPr>
            <w:tcW w:w="698" w:type="pct"/>
            <w:vAlign w:val="center"/>
          </w:tcPr>
          <w:p>
            <w:pPr>
              <w:snapToGrid w:val="0"/>
              <w:jc w:val="center"/>
              <w:rPr>
                <w:rFonts w:ascii="仿宋" w:hAnsi="仿宋" w:eastAsia="仿宋" w:cs="仿宋"/>
                <w:sz w:val="24"/>
              </w:rPr>
            </w:pPr>
            <w:r>
              <w:rPr>
                <w:rFonts w:hint="eastAsia" w:ascii="仿宋" w:hAnsi="仿宋" w:eastAsia="仿宋" w:cs="仿宋"/>
                <w:sz w:val="24"/>
              </w:rPr>
              <w:t>实时更新病毒库，确保特征库的准确性。</w:t>
            </w:r>
          </w:p>
          <w:p>
            <w:pPr>
              <w:snapToGrid w:val="0"/>
              <w:jc w:val="center"/>
              <w:rPr>
                <w:rFonts w:ascii="仿宋" w:hAnsi="仿宋" w:eastAsia="仿宋" w:cs="仿宋"/>
                <w:sz w:val="24"/>
              </w:rPr>
            </w:pPr>
            <w:r>
              <w:rPr>
                <w:rFonts w:hint="eastAsia" w:ascii="仿宋" w:hAnsi="仿宋" w:eastAsia="仿宋" w:cs="仿宋"/>
                <w:sz w:val="24"/>
              </w:rPr>
              <w:t>提供不少于12个月服务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snapToGrid w:val="0"/>
              <w:jc w:val="center"/>
              <w:rPr>
                <w:rFonts w:ascii="仿宋" w:hAnsi="仿宋" w:eastAsia="仿宋" w:cs="仿宋"/>
                <w:sz w:val="24"/>
              </w:rPr>
            </w:pPr>
            <w:r>
              <w:rPr>
                <w:rFonts w:hint="eastAsia" w:ascii="仿宋" w:hAnsi="仿宋" w:eastAsia="仿宋" w:cs="仿宋"/>
                <w:sz w:val="24"/>
              </w:rPr>
              <w:t>4</w:t>
            </w:r>
          </w:p>
        </w:tc>
        <w:tc>
          <w:tcPr>
            <w:tcW w:w="531" w:type="pct"/>
            <w:vAlign w:val="center"/>
          </w:tcPr>
          <w:p>
            <w:pPr>
              <w:snapToGrid w:val="0"/>
              <w:jc w:val="center"/>
              <w:rPr>
                <w:rFonts w:ascii="仿宋" w:hAnsi="仿宋" w:eastAsia="仿宋" w:cs="仿宋"/>
                <w:sz w:val="24"/>
              </w:rPr>
            </w:pPr>
            <w:r>
              <w:rPr>
                <w:rFonts w:hint="eastAsia" w:ascii="仿宋" w:hAnsi="仿宋" w:eastAsia="仿宋" w:cs="仿宋"/>
                <w:sz w:val="24"/>
              </w:rPr>
              <w:t>数据库审计服务</w:t>
            </w:r>
          </w:p>
        </w:tc>
        <w:tc>
          <w:tcPr>
            <w:tcW w:w="904" w:type="pct"/>
            <w:vAlign w:val="center"/>
          </w:tcPr>
          <w:p>
            <w:pPr>
              <w:snapToGrid w:val="0"/>
              <w:jc w:val="left"/>
              <w:rPr>
                <w:rFonts w:ascii="仿宋" w:hAnsi="仿宋" w:eastAsia="仿宋" w:cs="仿宋"/>
                <w:sz w:val="24"/>
              </w:rPr>
            </w:pPr>
            <w:r>
              <w:rPr>
                <w:rFonts w:hint="eastAsia" w:ascii="仿宋" w:hAnsi="仿宋" w:eastAsia="仿宋" w:cs="仿宋"/>
                <w:sz w:val="24"/>
              </w:rPr>
              <w:t>数据库审计服务通过旁路部署，能够实现实时记录网络上的数据库活动，对数据库操作进行细粒度审计的合规性管理，对数据库遭受到的风险行为进行告警。</w:t>
            </w:r>
          </w:p>
        </w:tc>
        <w:tc>
          <w:tcPr>
            <w:tcW w:w="2114" w:type="pct"/>
            <w:vAlign w:val="center"/>
          </w:tcPr>
          <w:p>
            <w:pPr>
              <w:snapToGrid w:val="0"/>
              <w:jc w:val="left"/>
              <w:rPr>
                <w:rFonts w:ascii="仿宋" w:hAnsi="仿宋" w:eastAsia="仿宋" w:cs="仿宋"/>
                <w:sz w:val="24"/>
              </w:rPr>
            </w:pPr>
            <w:r>
              <w:rPr>
                <w:rFonts w:hint="eastAsia" w:ascii="仿宋" w:hAnsi="仿宋" w:eastAsia="仿宋" w:cs="仿宋"/>
                <w:sz w:val="24"/>
              </w:rPr>
              <w:t>支持RDS数据库或自建数据库的审计服务；</w:t>
            </w:r>
          </w:p>
          <w:p>
            <w:pPr>
              <w:snapToGrid w:val="0"/>
              <w:jc w:val="left"/>
              <w:rPr>
                <w:rFonts w:ascii="仿宋" w:hAnsi="仿宋" w:eastAsia="仿宋" w:cs="仿宋"/>
                <w:sz w:val="24"/>
              </w:rPr>
            </w:pPr>
            <w:r>
              <w:fldChar w:fldCharType="begin"/>
            </w:r>
            <w:r>
              <w:instrText xml:space="preserve"> HYPERLINK "https://www.baidu.com/s?wd=%E5%AE%89%E5%85%A8%E4%BA%8B%E6%95%85&amp;tn=44039180_cpr&amp;fenlei=mv6quAkxTZn0IZRqIHckPjm4nH00T1YYnjcLrycvrHwhPW-Bmhns0ZwV5Hcvrjm3rH6sPfKWUMw85HfYnjn4nH6sgvPsT6KdThsqpZwYTjCEQLGCpyw9Uz4Bmy-bIi4WUvYETgN-TLwGUv3EnHbYrHfvP1csPWT1PHfdPjRsr0" \t "_blank" </w:instrText>
            </w:r>
            <w:r>
              <w:fldChar w:fldCharType="separate"/>
            </w:r>
            <w:r>
              <w:rPr>
                <w:rFonts w:hint="eastAsia" w:ascii="仿宋" w:hAnsi="仿宋" w:eastAsia="仿宋" w:cs="仿宋"/>
                <w:sz w:val="24"/>
              </w:rPr>
              <w:t>安全事故</w:t>
            </w:r>
            <w:r>
              <w:rPr>
                <w:rFonts w:hint="eastAsia" w:ascii="仿宋" w:hAnsi="仿宋" w:eastAsia="仿宋" w:cs="仿宋"/>
                <w:sz w:val="24"/>
              </w:rPr>
              <w:fldChar w:fldCharType="end"/>
            </w:r>
            <w:r>
              <w:rPr>
                <w:rFonts w:hint="eastAsia" w:ascii="仿宋" w:hAnsi="仿宋" w:eastAsia="仿宋" w:cs="仿宋"/>
                <w:sz w:val="24"/>
              </w:rPr>
              <w:t>的权责追查，可通过审计到的客户端IP、数据库用户、会话、</w:t>
            </w:r>
            <w:r>
              <w:fldChar w:fldCharType="begin"/>
            </w:r>
            <w:r>
              <w:instrText xml:space="preserve"> HYPERLINK "https://www.baidu.com/s?wd=sql%E8%AF%AD%E5%8F%A5&amp;tn=44039180_cpr&amp;fenlei=mv6quAkxTZn0IZRqIHckPjm4nH00T1YYnjcLrycvrHwhPW-Bmhns0ZwV5Hcvrjm3rH6sPfKWUMw85HfYnjn4nH6sgvPsT6KdThsqpZwYTjCEQLGCpyw9Uz4Bmy-bIi4WUvYETgN-TLwGUv3EnHbYrHfvP1csPWT1PHfdPjRsr0" \t "_blank" </w:instrText>
            </w:r>
            <w:r>
              <w:fldChar w:fldCharType="separate"/>
            </w:r>
            <w:r>
              <w:rPr>
                <w:rFonts w:hint="eastAsia" w:ascii="仿宋" w:hAnsi="仿宋" w:eastAsia="仿宋" w:cs="仿宋"/>
                <w:sz w:val="24"/>
              </w:rPr>
              <w:t>sql语句</w:t>
            </w:r>
            <w:r>
              <w:rPr>
                <w:rFonts w:hint="eastAsia" w:ascii="仿宋" w:hAnsi="仿宋" w:eastAsia="仿宋" w:cs="仿宋"/>
                <w:sz w:val="24"/>
              </w:rPr>
              <w:fldChar w:fldCharType="end"/>
            </w:r>
            <w:r>
              <w:rPr>
                <w:rFonts w:hint="eastAsia" w:ascii="仿宋" w:hAnsi="仿宋" w:eastAsia="仿宋" w:cs="仿宋"/>
                <w:sz w:val="24"/>
              </w:rPr>
              <w:t>、业务用户等多个维度去捕获事件信息，快速定位发生来源；</w:t>
            </w:r>
          </w:p>
          <w:p>
            <w:pPr>
              <w:snapToGrid w:val="0"/>
              <w:jc w:val="left"/>
              <w:rPr>
                <w:rFonts w:ascii="仿宋" w:hAnsi="仿宋" w:eastAsia="仿宋" w:cs="仿宋"/>
                <w:sz w:val="24"/>
              </w:rPr>
            </w:pPr>
            <w:r>
              <w:rPr>
                <w:rFonts w:hint="eastAsia" w:ascii="仿宋" w:hAnsi="仿宋" w:eastAsia="仿宋" w:cs="仿宋"/>
                <w:sz w:val="24"/>
              </w:rPr>
              <w:t>数据库性能诊断，实时观察数据库的运行状况、访问流量、并发吞吐量、sql的相应速度等；</w:t>
            </w:r>
          </w:p>
          <w:p>
            <w:pPr>
              <w:snapToGrid w:val="0"/>
              <w:jc w:val="left"/>
              <w:rPr>
                <w:rFonts w:ascii="仿宋" w:hAnsi="仿宋" w:eastAsia="仿宋" w:cs="仿宋"/>
                <w:sz w:val="24"/>
              </w:rPr>
            </w:pPr>
            <w:r>
              <w:rPr>
                <w:rFonts w:hint="eastAsia" w:ascii="仿宋" w:hAnsi="仿宋" w:eastAsia="仿宋" w:cs="仿宋"/>
                <w:sz w:val="24"/>
              </w:rPr>
              <w:t>发现程序后门，可实现对业务系统的sql建模，通过合法行为的规则制定，当触发这些规则时，推送实时的告警能力；</w:t>
            </w:r>
          </w:p>
          <w:p>
            <w:pPr>
              <w:snapToGrid w:val="0"/>
              <w:jc w:val="left"/>
              <w:rPr>
                <w:rFonts w:ascii="仿宋" w:hAnsi="仿宋" w:eastAsia="仿宋" w:cs="仿宋"/>
                <w:sz w:val="24"/>
              </w:rPr>
            </w:pPr>
            <w:r>
              <w:rPr>
                <w:rFonts w:hint="eastAsia" w:ascii="仿宋" w:hAnsi="仿宋" w:eastAsia="仿宋" w:cs="仿宋"/>
                <w:sz w:val="24"/>
              </w:rPr>
              <w:t>数据库漏洞攻击的响应，可实现对数据库漏洞攻击的sql注入、危险</w:t>
            </w:r>
            <w:r>
              <w:fldChar w:fldCharType="begin"/>
            </w:r>
            <w:r>
              <w:instrText xml:space="preserve"> HYPERLINK "https://www.baidu.com/s?wd=sql%E8%AF%AD%E5%8F%A5&amp;tn=44039180_cpr&amp;fenlei=mv6quAkxTZn0IZRqIHckPjm4nH00T1YYnjcLrycvrHwhPW-Bmhns0ZwV5Hcvrjm3rH6sPfKWUMw85HfYnjn4nH6sgvPsT6KdThsqpZwYTjCEQLGCpyw9Uz4Bmy-bIi4WUvYETgN-TLwGUv3EnHbYrHfvP1csPWT1PHfdPjRsr0" \t "_blank" </w:instrText>
            </w:r>
            <w:r>
              <w:fldChar w:fldCharType="separate"/>
            </w:r>
            <w:r>
              <w:rPr>
                <w:rFonts w:hint="eastAsia" w:ascii="仿宋" w:hAnsi="仿宋" w:eastAsia="仿宋" w:cs="仿宋"/>
                <w:sz w:val="24"/>
              </w:rPr>
              <w:t>sql语句</w:t>
            </w:r>
            <w:r>
              <w:rPr>
                <w:rFonts w:hint="eastAsia" w:ascii="仿宋" w:hAnsi="仿宋" w:eastAsia="仿宋" w:cs="仿宋"/>
                <w:sz w:val="24"/>
              </w:rPr>
              <w:fldChar w:fldCharType="end"/>
            </w:r>
            <w:r>
              <w:rPr>
                <w:rFonts w:hint="eastAsia" w:ascii="仿宋" w:hAnsi="仿宋" w:eastAsia="仿宋" w:cs="仿宋"/>
                <w:sz w:val="24"/>
              </w:rPr>
              <w:t>指定防护策略，提供实时告警功能；</w:t>
            </w:r>
          </w:p>
          <w:p>
            <w:pPr>
              <w:snapToGrid w:val="0"/>
              <w:jc w:val="left"/>
              <w:rPr>
                <w:rFonts w:ascii="仿宋" w:hAnsi="仿宋" w:eastAsia="仿宋" w:cs="仿宋"/>
                <w:sz w:val="24"/>
              </w:rPr>
            </w:pPr>
            <w:r>
              <w:rPr>
                <w:rFonts w:hint="eastAsia" w:ascii="仿宋" w:hAnsi="仿宋" w:eastAsia="仿宋" w:cs="仿宋"/>
                <w:sz w:val="24"/>
              </w:rPr>
              <w:t>制定数据库的防护措施，通过对数据库操作行为发现，有效观察出行为基准，指定出相关的基准策略；</w:t>
            </w:r>
          </w:p>
          <w:p>
            <w:pPr>
              <w:snapToGrid w:val="0"/>
              <w:jc w:val="left"/>
              <w:rPr>
                <w:rFonts w:ascii="仿宋" w:hAnsi="仿宋" w:eastAsia="仿宋" w:cs="仿宋"/>
                <w:sz w:val="24"/>
              </w:rPr>
            </w:pPr>
            <w:r>
              <w:rPr>
                <w:rFonts w:hint="eastAsia" w:ascii="仿宋" w:hAnsi="仿宋" w:eastAsia="仿宋" w:cs="仿宋"/>
                <w:sz w:val="24"/>
              </w:rPr>
              <w:t>可保存6个月以上日志数据；</w:t>
            </w:r>
          </w:p>
          <w:p>
            <w:pPr>
              <w:snapToGrid w:val="0"/>
              <w:jc w:val="left"/>
              <w:rPr>
                <w:rFonts w:ascii="仿宋" w:hAnsi="仿宋" w:eastAsia="仿宋" w:cs="仿宋"/>
                <w:sz w:val="24"/>
              </w:rPr>
            </w:pPr>
            <w:r>
              <w:rPr>
                <w:rFonts w:hint="eastAsia" w:ascii="仿宋" w:hAnsi="仿宋" w:eastAsia="仿宋" w:cs="仿宋"/>
                <w:sz w:val="24"/>
              </w:rPr>
              <w:t>提供审计日志的统计分析及关联分析服务；</w:t>
            </w:r>
          </w:p>
          <w:p>
            <w:pPr>
              <w:snapToGrid w:val="0"/>
              <w:jc w:val="left"/>
              <w:rPr>
                <w:rFonts w:ascii="仿宋" w:hAnsi="仿宋" w:eastAsia="仿宋" w:cs="仿宋"/>
                <w:sz w:val="24"/>
              </w:rPr>
            </w:pPr>
            <w:r>
              <w:rPr>
                <w:rFonts w:hint="eastAsia" w:ascii="仿宋" w:hAnsi="仿宋" w:eastAsia="仿宋" w:cs="仿宋"/>
                <w:sz w:val="24"/>
              </w:rPr>
              <w:t>实时监视服务：提供用户界面告警、Syslog告警、SNMP告警、邮件告警、短信告警、ftp告警等六种方式。支持本地和数据中心查看CPU、内存、磁盘、网口、运行状态等信息。</w:t>
            </w:r>
          </w:p>
        </w:tc>
        <w:tc>
          <w:tcPr>
            <w:tcW w:w="482" w:type="pct"/>
            <w:vAlign w:val="center"/>
          </w:tcPr>
          <w:p>
            <w:pPr>
              <w:snapToGrid w:val="0"/>
              <w:jc w:val="center"/>
              <w:rPr>
                <w:rFonts w:ascii="仿宋" w:hAnsi="仿宋" w:eastAsia="仿宋" w:cs="仿宋"/>
                <w:sz w:val="24"/>
              </w:rPr>
            </w:pPr>
            <w:r>
              <w:rPr>
                <w:rFonts w:hint="eastAsia" w:ascii="仿宋" w:hAnsi="仿宋" w:eastAsia="仿宋" w:cs="仿宋"/>
                <w:sz w:val="24"/>
              </w:rPr>
              <w:t>12个月</w:t>
            </w:r>
          </w:p>
        </w:tc>
        <w:tc>
          <w:tcPr>
            <w:tcW w:w="698" w:type="pct"/>
            <w:vAlign w:val="center"/>
          </w:tcPr>
          <w:p>
            <w:pPr>
              <w:snapToGrid w:val="0"/>
              <w:jc w:val="center"/>
              <w:rPr>
                <w:rFonts w:ascii="仿宋" w:hAnsi="仿宋" w:eastAsia="仿宋" w:cs="仿宋"/>
                <w:sz w:val="24"/>
              </w:rPr>
            </w:pPr>
            <w:r>
              <w:rPr>
                <w:rFonts w:hint="eastAsia" w:ascii="仿宋" w:hAnsi="仿宋" w:eastAsia="仿宋" w:cs="仿宋"/>
                <w:sz w:val="24"/>
              </w:rPr>
              <w:t>实时更新特征库，确保特征库的准确性。</w:t>
            </w:r>
          </w:p>
          <w:p>
            <w:pPr>
              <w:snapToGrid w:val="0"/>
              <w:jc w:val="center"/>
              <w:rPr>
                <w:rFonts w:ascii="仿宋" w:hAnsi="仿宋" w:eastAsia="仿宋" w:cs="仿宋"/>
                <w:sz w:val="24"/>
              </w:rPr>
            </w:pPr>
            <w:r>
              <w:rPr>
                <w:rFonts w:hint="eastAsia" w:ascii="仿宋" w:hAnsi="仿宋" w:eastAsia="仿宋" w:cs="仿宋"/>
                <w:sz w:val="24"/>
              </w:rPr>
              <w:t>提供不少于12个月服务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snapToGrid w:val="0"/>
              <w:jc w:val="center"/>
              <w:rPr>
                <w:rFonts w:ascii="仿宋" w:hAnsi="仿宋" w:eastAsia="仿宋" w:cs="仿宋"/>
                <w:sz w:val="24"/>
              </w:rPr>
            </w:pPr>
            <w:r>
              <w:rPr>
                <w:rFonts w:hint="eastAsia" w:ascii="仿宋" w:hAnsi="仿宋" w:eastAsia="仿宋" w:cs="仿宋"/>
                <w:sz w:val="24"/>
              </w:rPr>
              <w:t>5</w:t>
            </w:r>
          </w:p>
        </w:tc>
        <w:tc>
          <w:tcPr>
            <w:tcW w:w="531" w:type="pct"/>
            <w:vAlign w:val="center"/>
          </w:tcPr>
          <w:p>
            <w:pPr>
              <w:snapToGrid w:val="0"/>
              <w:jc w:val="center"/>
              <w:rPr>
                <w:rFonts w:ascii="仿宋" w:hAnsi="仿宋" w:eastAsia="仿宋" w:cs="仿宋"/>
                <w:sz w:val="24"/>
              </w:rPr>
            </w:pPr>
            <w:r>
              <w:rPr>
                <w:rFonts w:hint="eastAsia" w:ascii="仿宋" w:hAnsi="仿宋" w:eastAsia="仿宋" w:cs="仿宋"/>
                <w:sz w:val="24"/>
              </w:rPr>
              <w:t>日志审计服务</w:t>
            </w:r>
          </w:p>
        </w:tc>
        <w:tc>
          <w:tcPr>
            <w:tcW w:w="904" w:type="pct"/>
            <w:vAlign w:val="center"/>
          </w:tcPr>
          <w:p>
            <w:pPr>
              <w:snapToGrid w:val="0"/>
              <w:jc w:val="left"/>
              <w:rPr>
                <w:rFonts w:ascii="仿宋" w:hAnsi="仿宋" w:eastAsia="仿宋" w:cs="仿宋"/>
                <w:sz w:val="24"/>
              </w:rPr>
            </w:pPr>
            <w:r>
              <w:rPr>
                <w:rFonts w:hint="eastAsia" w:ascii="仿宋" w:hAnsi="仿宋" w:eastAsia="仿宋" w:cs="仿宋"/>
                <w:sz w:val="24"/>
              </w:rPr>
              <w:t>收集系统中不同产品、不同应用的所有日志，要求能做到对不同日志格式的统一、关联和查询，且不能改变原有日志格式。</w:t>
            </w:r>
          </w:p>
        </w:tc>
        <w:tc>
          <w:tcPr>
            <w:tcW w:w="2114" w:type="pct"/>
            <w:vAlign w:val="center"/>
          </w:tcPr>
          <w:p>
            <w:pPr>
              <w:snapToGrid w:val="0"/>
              <w:jc w:val="left"/>
              <w:rPr>
                <w:rFonts w:ascii="仿宋" w:hAnsi="仿宋" w:eastAsia="仿宋" w:cs="仿宋"/>
                <w:sz w:val="24"/>
              </w:rPr>
            </w:pPr>
            <w:r>
              <w:rPr>
                <w:rFonts w:hint="eastAsia" w:ascii="仿宋" w:hAnsi="仿宋" w:eastAsia="仿宋" w:cs="仿宋"/>
                <w:sz w:val="24"/>
              </w:rPr>
              <w:t>日志采集服务能力：实现信息资产的日志获取，并通过预置的解析规则实现日志的解析、过滤及聚合；</w:t>
            </w:r>
          </w:p>
          <w:p>
            <w:pPr>
              <w:snapToGrid w:val="0"/>
              <w:jc w:val="left"/>
              <w:rPr>
                <w:rFonts w:ascii="仿宋" w:hAnsi="仿宋" w:eastAsia="仿宋" w:cs="仿宋"/>
                <w:sz w:val="24"/>
              </w:rPr>
            </w:pPr>
            <w:r>
              <w:rPr>
                <w:rFonts w:hint="eastAsia" w:ascii="仿宋" w:hAnsi="仿宋" w:eastAsia="仿宋" w:cs="仿宋"/>
                <w:sz w:val="24"/>
              </w:rPr>
              <w:t>日志分析服务能力：对采集上来的信息进行分析、审计；</w:t>
            </w:r>
          </w:p>
          <w:p>
            <w:pPr>
              <w:snapToGrid w:val="0"/>
              <w:jc w:val="left"/>
              <w:rPr>
                <w:rFonts w:ascii="仿宋" w:hAnsi="仿宋" w:eastAsia="仿宋" w:cs="仿宋"/>
                <w:sz w:val="24"/>
              </w:rPr>
            </w:pPr>
            <w:r>
              <w:rPr>
                <w:rFonts w:hint="eastAsia" w:ascii="仿宋" w:hAnsi="仿宋" w:eastAsia="仿宋" w:cs="仿宋"/>
                <w:sz w:val="24"/>
              </w:rPr>
              <w:t>日志存储服务能力：对于采集到原始信息，以及审计后的信息都要进行保存，备查，并可以作为取证的依据；</w:t>
            </w:r>
          </w:p>
          <w:p>
            <w:pPr>
              <w:snapToGrid w:val="0"/>
              <w:jc w:val="left"/>
              <w:rPr>
                <w:rFonts w:ascii="仿宋" w:hAnsi="仿宋" w:eastAsia="仿宋" w:cs="仿宋"/>
                <w:sz w:val="24"/>
              </w:rPr>
            </w:pPr>
            <w:r>
              <w:rPr>
                <w:rFonts w:hint="eastAsia" w:ascii="仿宋" w:hAnsi="仿宋" w:eastAsia="仿宋" w:cs="仿宋"/>
                <w:sz w:val="24"/>
              </w:rPr>
              <w:t>信息展示服务能力：包括审计结果展示界面、统计分析报表功能、告警响应功能等；</w:t>
            </w:r>
          </w:p>
          <w:p>
            <w:pPr>
              <w:snapToGrid w:val="0"/>
              <w:jc w:val="left"/>
              <w:rPr>
                <w:rFonts w:ascii="仿宋" w:hAnsi="仿宋" w:eastAsia="仿宋" w:cs="仿宋"/>
                <w:sz w:val="24"/>
              </w:rPr>
            </w:pPr>
            <w:r>
              <w:rPr>
                <w:rFonts w:hint="eastAsia" w:ascii="仿宋" w:hAnsi="仿宋" w:eastAsia="仿宋" w:cs="仿宋"/>
                <w:sz w:val="24"/>
              </w:rPr>
              <w:t>集中配置服务能力：支持分布式部署，可在中心平台进行各种管理规则，各种配置策略自动分发，支持远程自动升级等；</w:t>
            </w:r>
          </w:p>
          <w:p>
            <w:pPr>
              <w:snapToGrid w:val="0"/>
              <w:jc w:val="left"/>
              <w:rPr>
                <w:rFonts w:ascii="仿宋" w:hAnsi="仿宋" w:eastAsia="仿宋" w:cs="仿宋"/>
                <w:sz w:val="24"/>
              </w:rPr>
            </w:pPr>
            <w:r>
              <w:rPr>
                <w:rFonts w:hint="eastAsia" w:ascii="仿宋" w:hAnsi="仿宋" w:eastAsia="仿宋" w:cs="仿宋"/>
                <w:sz w:val="24"/>
              </w:rPr>
              <w:t>支持各种网络部署需要，包括日志聚合、日志过滤、事件过滤、日志转发等。</w:t>
            </w:r>
          </w:p>
        </w:tc>
        <w:tc>
          <w:tcPr>
            <w:tcW w:w="482" w:type="pct"/>
            <w:vAlign w:val="center"/>
          </w:tcPr>
          <w:p>
            <w:pPr>
              <w:snapToGrid w:val="0"/>
              <w:jc w:val="center"/>
              <w:rPr>
                <w:rFonts w:ascii="仿宋" w:hAnsi="仿宋" w:eastAsia="仿宋" w:cs="仿宋"/>
                <w:sz w:val="24"/>
              </w:rPr>
            </w:pPr>
            <w:r>
              <w:rPr>
                <w:rFonts w:hint="eastAsia" w:ascii="仿宋" w:hAnsi="仿宋" w:eastAsia="仿宋" w:cs="仿宋"/>
                <w:sz w:val="24"/>
              </w:rPr>
              <w:t>12个月</w:t>
            </w:r>
          </w:p>
        </w:tc>
        <w:tc>
          <w:tcPr>
            <w:tcW w:w="698" w:type="pct"/>
            <w:vAlign w:val="center"/>
          </w:tcPr>
          <w:p>
            <w:pPr>
              <w:snapToGrid w:val="0"/>
              <w:jc w:val="center"/>
              <w:rPr>
                <w:rFonts w:ascii="仿宋" w:hAnsi="仿宋" w:eastAsia="仿宋" w:cs="仿宋"/>
                <w:sz w:val="24"/>
              </w:rPr>
            </w:pPr>
            <w:r>
              <w:rPr>
                <w:rFonts w:hint="eastAsia" w:ascii="仿宋" w:hAnsi="仿宋" w:eastAsia="仿宋" w:cs="仿宋"/>
                <w:sz w:val="24"/>
              </w:rPr>
              <w:t>实时更新特征库，确保特征库的准确性。</w:t>
            </w:r>
          </w:p>
          <w:p>
            <w:pPr>
              <w:snapToGrid w:val="0"/>
              <w:jc w:val="center"/>
              <w:rPr>
                <w:rFonts w:ascii="仿宋" w:hAnsi="仿宋" w:eastAsia="仿宋" w:cs="仿宋"/>
                <w:sz w:val="24"/>
              </w:rPr>
            </w:pPr>
            <w:r>
              <w:rPr>
                <w:rFonts w:hint="eastAsia" w:ascii="仿宋" w:hAnsi="仿宋" w:eastAsia="仿宋" w:cs="仿宋"/>
                <w:sz w:val="24"/>
              </w:rPr>
              <w:t>提供不少于12个月服务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snapToGrid w:val="0"/>
              <w:jc w:val="center"/>
              <w:rPr>
                <w:rFonts w:ascii="仿宋" w:hAnsi="仿宋" w:eastAsia="仿宋" w:cs="仿宋"/>
                <w:sz w:val="24"/>
              </w:rPr>
            </w:pPr>
            <w:r>
              <w:rPr>
                <w:rFonts w:hint="eastAsia" w:ascii="仿宋" w:hAnsi="仿宋" w:eastAsia="仿宋" w:cs="仿宋"/>
                <w:sz w:val="24"/>
              </w:rPr>
              <w:t>6</w:t>
            </w:r>
          </w:p>
        </w:tc>
        <w:tc>
          <w:tcPr>
            <w:tcW w:w="531" w:type="pct"/>
            <w:vAlign w:val="center"/>
          </w:tcPr>
          <w:p>
            <w:pPr>
              <w:snapToGrid w:val="0"/>
              <w:jc w:val="center"/>
              <w:rPr>
                <w:rFonts w:ascii="仿宋" w:hAnsi="仿宋" w:eastAsia="仿宋" w:cs="仿宋"/>
                <w:sz w:val="24"/>
              </w:rPr>
            </w:pPr>
            <w:r>
              <w:rPr>
                <w:rFonts w:hint="eastAsia" w:ascii="仿宋" w:hAnsi="仿宋" w:eastAsia="仿宋" w:cs="仿宋"/>
                <w:sz w:val="24"/>
              </w:rPr>
              <w:t>运维审计服务</w:t>
            </w:r>
          </w:p>
        </w:tc>
        <w:tc>
          <w:tcPr>
            <w:tcW w:w="904" w:type="pct"/>
            <w:vAlign w:val="center"/>
          </w:tcPr>
          <w:p>
            <w:pPr>
              <w:snapToGrid w:val="0"/>
              <w:jc w:val="left"/>
              <w:rPr>
                <w:rFonts w:ascii="仿宋" w:hAnsi="仿宋" w:eastAsia="仿宋" w:cs="仿宋"/>
                <w:sz w:val="24"/>
              </w:rPr>
            </w:pPr>
            <w:r>
              <w:rPr>
                <w:rFonts w:hint="eastAsia" w:ascii="仿宋" w:hAnsi="仿宋" w:eastAsia="仿宋" w:cs="仿宋"/>
                <w:sz w:val="24"/>
              </w:rPr>
              <w:t>提供运维身份鉴别、账号管控、系统操作审计等多种服务。</w:t>
            </w:r>
          </w:p>
        </w:tc>
        <w:tc>
          <w:tcPr>
            <w:tcW w:w="2114" w:type="pct"/>
            <w:vAlign w:val="center"/>
          </w:tcPr>
          <w:p>
            <w:pPr>
              <w:snapToGrid w:val="0"/>
              <w:jc w:val="left"/>
              <w:rPr>
                <w:rFonts w:ascii="仿宋" w:hAnsi="仿宋" w:eastAsia="仿宋" w:cs="仿宋"/>
                <w:sz w:val="24"/>
              </w:rPr>
            </w:pPr>
            <w:r>
              <w:rPr>
                <w:rFonts w:hint="eastAsia" w:ascii="仿宋" w:hAnsi="仿宋" w:eastAsia="仿宋" w:cs="仿宋"/>
                <w:sz w:val="24"/>
              </w:rPr>
              <w:t>操作审计服务能力；</w:t>
            </w:r>
          </w:p>
          <w:p>
            <w:pPr>
              <w:snapToGrid w:val="0"/>
              <w:jc w:val="left"/>
              <w:rPr>
                <w:rFonts w:ascii="仿宋" w:hAnsi="仿宋" w:eastAsia="仿宋" w:cs="仿宋"/>
                <w:sz w:val="24"/>
              </w:rPr>
            </w:pPr>
            <w:r>
              <w:rPr>
                <w:rFonts w:hint="eastAsia" w:ascii="仿宋" w:hAnsi="仿宋" w:eastAsia="仿宋" w:cs="仿宋"/>
                <w:sz w:val="24"/>
              </w:rPr>
              <w:t>职权管控服务能力；</w:t>
            </w:r>
          </w:p>
          <w:p>
            <w:pPr>
              <w:snapToGrid w:val="0"/>
              <w:jc w:val="left"/>
              <w:rPr>
                <w:rFonts w:ascii="仿宋" w:hAnsi="仿宋" w:eastAsia="仿宋" w:cs="仿宋"/>
                <w:sz w:val="24"/>
              </w:rPr>
            </w:pPr>
            <w:r>
              <w:rPr>
                <w:rFonts w:hint="eastAsia" w:ascii="仿宋" w:hAnsi="仿宋" w:eastAsia="仿宋" w:cs="仿宋"/>
                <w:sz w:val="24"/>
              </w:rPr>
              <w:t>安全认证服务能力：提供双因子认证机制，通过短信认证、动态令牌等技术，控制账号密码泄露风险，防止运维人员身份冒用和复用；</w:t>
            </w:r>
          </w:p>
          <w:p>
            <w:pPr>
              <w:snapToGrid w:val="0"/>
              <w:jc w:val="left"/>
              <w:rPr>
                <w:rFonts w:ascii="仿宋" w:hAnsi="仿宋" w:eastAsia="仿宋" w:cs="仿宋"/>
                <w:sz w:val="24"/>
              </w:rPr>
            </w:pPr>
            <w:r>
              <w:rPr>
                <w:rFonts w:hint="eastAsia" w:ascii="仿宋" w:hAnsi="仿宋" w:eastAsia="仿宋" w:cs="仿宋"/>
                <w:sz w:val="24"/>
              </w:rPr>
              <w:t>高效运维服务能力：从架构、工具、ECS接入等多方面提升运维效率。</w:t>
            </w:r>
          </w:p>
        </w:tc>
        <w:tc>
          <w:tcPr>
            <w:tcW w:w="482" w:type="pct"/>
            <w:vAlign w:val="center"/>
          </w:tcPr>
          <w:p>
            <w:pPr>
              <w:snapToGrid w:val="0"/>
              <w:jc w:val="center"/>
              <w:rPr>
                <w:rFonts w:ascii="仿宋" w:hAnsi="仿宋" w:eastAsia="仿宋" w:cs="仿宋"/>
                <w:sz w:val="24"/>
              </w:rPr>
            </w:pPr>
            <w:r>
              <w:rPr>
                <w:rFonts w:hint="eastAsia" w:ascii="仿宋" w:hAnsi="仿宋" w:eastAsia="仿宋" w:cs="仿宋"/>
                <w:sz w:val="24"/>
              </w:rPr>
              <w:t>12个月</w:t>
            </w:r>
          </w:p>
        </w:tc>
        <w:tc>
          <w:tcPr>
            <w:tcW w:w="698" w:type="pct"/>
            <w:vAlign w:val="center"/>
          </w:tcPr>
          <w:p>
            <w:pPr>
              <w:snapToGrid w:val="0"/>
              <w:jc w:val="center"/>
              <w:rPr>
                <w:rFonts w:ascii="仿宋" w:hAnsi="仿宋" w:eastAsia="仿宋" w:cs="仿宋"/>
                <w:sz w:val="24"/>
              </w:rPr>
            </w:pPr>
            <w:r>
              <w:rPr>
                <w:rFonts w:hint="eastAsia" w:ascii="仿宋" w:hAnsi="仿宋" w:eastAsia="仿宋" w:cs="仿宋"/>
                <w:sz w:val="24"/>
              </w:rPr>
              <w:t>提供不少于12个月服务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pPr>
              <w:snapToGrid w:val="0"/>
              <w:jc w:val="center"/>
              <w:rPr>
                <w:rFonts w:ascii="仿宋" w:hAnsi="仿宋" w:eastAsia="仿宋" w:cs="仿宋"/>
                <w:sz w:val="24"/>
              </w:rPr>
            </w:pPr>
            <w:r>
              <w:rPr>
                <w:rFonts w:hint="eastAsia" w:ascii="仿宋" w:hAnsi="仿宋" w:eastAsia="仿宋" w:cs="仿宋"/>
                <w:sz w:val="24"/>
              </w:rPr>
              <w:t>7</w:t>
            </w:r>
          </w:p>
        </w:tc>
        <w:tc>
          <w:tcPr>
            <w:tcW w:w="531" w:type="pct"/>
            <w:vAlign w:val="center"/>
          </w:tcPr>
          <w:p>
            <w:pPr>
              <w:snapToGrid w:val="0"/>
              <w:jc w:val="center"/>
              <w:rPr>
                <w:rFonts w:ascii="仿宋" w:hAnsi="仿宋" w:eastAsia="仿宋" w:cs="仿宋"/>
                <w:sz w:val="24"/>
              </w:rPr>
            </w:pPr>
            <w:r>
              <w:rPr>
                <w:rFonts w:hint="eastAsia" w:ascii="仿宋" w:hAnsi="仿宋" w:eastAsia="仿宋" w:cs="仿宋"/>
                <w:sz w:val="24"/>
              </w:rPr>
              <w:t>SSL证书</w:t>
            </w:r>
          </w:p>
        </w:tc>
        <w:tc>
          <w:tcPr>
            <w:tcW w:w="904" w:type="pct"/>
            <w:vAlign w:val="center"/>
          </w:tcPr>
          <w:p>
            <w:pPr>
              <w:snapToGrid w:val="0"/>
              <w:jc w:val="left"/>
              <w:rPr>
                <w:rFonts w:ascii="仿宋" w:hAnsi="仿宋" w:eastAsia="仿宋" w:cs="仿宋"/>
                <w:sz w:val="24"/>
              </w:rPr>
            </w:pPr>
            <w:r>
              <w:rPr>
                <w:rFonts w:hint="eastAsia" w:ascii="仿宋" w:hAnsi="仿宋" w:eastAsia="仿宋" w:cs="仿宋"/>
                <w:sz w:val="24"/>
              </w:rPr>
              <w:t>DV通配符</w:t>
            </w:r>
          </w:p>
        </w:tc>
        <w:tc>
          <w:tcPr>
            <w:tcW w:w="2114" w:type="pct"/>
            <w:vAlign w:val="center"/>
          </w:tcPr>
          <w:p>
            <w:pPr>
              <w:snapToGrid w:val="0"/>
              <w:jc w:val="left"/>
              <w:rPr>
                <w:rFonts w:ascii="仿宋" w:hAnsi="仿宋" w:eastAsia="仿宋" w:cs="仿宋"/>
                <w:sz w:val="24"/>
              </w:rPr>
            </w:pPr>
            <w:r>
              <w:rPr>
                <w:rFonts w:hint="eastAsia" w:ascii="仿宋" w:hAnsi="仿宋" w:eastAsia="仿宋" w:cs="仿宋"/>
                <w:sz w:val="24"/>
              </w:rPr>
              <w:t>https证书解决方案，可支持一个域名和该域名所有下一级域名，不限制下级域名数量。</w:t>
            </w:r>
          </w:p>
        </w:tc>
        <w:tc>
          <w:tcPr>
            <w:tcW w:w="482" w:type="pct"/>
            <w:vAlign w:val="center"/>
          </w:tcPr>
          <w:p>
            <w:pPr>
              <w:snapToGrid w:val="0"/>
              <w:jc w:val="center"/>
              <w:rPr>
                <w:rFonts w:ascii="仿宋" w:hAnsi="仿宋" w:eastAsia="仿宋" w:cs="仿宋"/>
                <w:sz w:val="24"/>
              </w:rPr>
            </w:pPr>
            <w:r>
              <w:rPr>
                <w:rFonts w:hint="eastAsia" w:ascii="仿宋" w:hAnsi="仿宋" w:eastAsia="仿宋" w:cs="仿宋"/>
                <w:sz w:val="24"/>
              </w:rPr>
              <w:t>12个月</w:t>
            </w:r>
          </w:p>
        </w:tc>
        <w:tc>
          <w:tcPr>
            <w:tcW w:w="698" w:type="pct"/>
            <w:vAlign w:val="center"/>
          </w:tcPr>
          <w:p>
            <w:pPr>
              <w:snapToGrid w:val="0"/>
              <w:jc w:val="center"/>
              <w:rPr>
                <w:rFonts w:ascii="仿宋" w:hAnsi="仿宋" w:eastAsia="仿宋" w:cs="仿宋"/>
                <w:sz w:val="24"/>
              </w:rPr>
            </w:pPr>
            <w:r>
              <w:rPr>
                <w:rFonts w:hint="eastAsia" w:ascii="仿宋" w:hAnsi="仿宋" w:eastAsia="仿宋" w:cs="仿宋"/>
                <w:sz w:val="24"/>
              </w:rPr>
              <w:t>提供不少于12个月服务</w:t>
            </w: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为保证产品售后服务，采购人应明确为 “杭州市钱塘区人民政府办公室”。</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3.3安全培训服务要求</w:t>
      </w:r>
    </w:p>
    <w:p>
      <w:pPr>
        <w:spacing w:line="360" w:lineRule="auto"/>
        <w:ind w:firstLine="480" w:firstLineChars="200"/>
        <w:rPr>
          <w:rFonts w:ascii="仿宋" w:hAnsi="仿宋" w:eastAsia="仿宋" w:cs="仿宋"/>
          <w:sz w:val="24"/>
        </w:rPr>
      </w:pPr>
      <w:r>
        <w:rPr>
          <w:rFonts w:hint="eastAsia" w:ascii="仿宋" w:hAnsi="仿宋" w:eastAsia="仿宋" w:cs="仿宋"/>
          <w:sz w:val="24"/>
        </w:rPr>
        <w:t>在服务期内至少提供一次安全培训服务，培训内容：安全技术培训或者针对云业务安全服务产品的使用和分析培训。</w:t>
      </w:r>
    </w:p>
    <w:p>
      <w:pPr>
        <w:spacing w:line="360" w:lineRule="auto"/>
        <w:ind w:firstLine="480" w:firstLineChars="200"/>
        <w:rPr>
          <w:rFonts w:ascii="仿宋" w:hAnsi="仿宋" w:eastAsia="仿宋" w:cs="仿宋"/>
          <w:sz w:val="24"/>
        </w:rPr>
      </w:pPr>
      <w:r>
        <w:rPr>
          <w:rFonts w:hint="eastAsia" w:ascii="仿宋" w:hAnsi="仿宋" w:eastAsia="仿宋" w:cs="仿宋"/>
          <w:sz w:val="24"/>
        </w:rPr>
        <w:t>培训需要提供培训计划、培训大纲、培训课件以及培训总结等材料。</w:t>
      </w:r>
    </w:p>
    <w:p>
      <w:pPr>
        <w:spacing w:line="360" w:lineRule="auto"/>
        <w:ind w:firstLine="482" w:firstLineChars="200"/>
        <w:jc w:val="left"/>
        <w:rPr>
          <w:rFonts w:ascii="仿宋" w:hAnsi="仿宋" w:eastAsia="仿宋" w:cs="仿宋"/>
          <w:b/>
          <w:sz w:val="24"/>
        </w:rPr>
      </w:pPr>
      <w:r>
        <w:rPr>
          <w:rFonts w:ascii="仿宋" w:hAnsi="仿宋" w:eastAsia="仿宋" w:cs="仿宋"/>
          <w:b/>
          <w:sz w:val="24"/>
        </w:rPr>
        <w:t>4</w:t>
      </w:r>
      <w:r>
        <w:rPr>
          <w:rFonts w:hint="eastAsia" w:ascii="仿宋" w:hAnsi="仿宋" w:eastAsia="仿宋" w:cs="仿宋"/>
          <w:b/>
          <w:sz w:val="24"/>
        </w:rPr>
        <w:t>、迁移要求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若不使用现有的钱塘区政务专用云平台，则投标人须针对已运行在现有钱塘区政务专用云平台的应用系统提供完整的一键式迁移方案，保证现有系统可以无缝迁移到新平台上，且不会对应用产生影响。原服务提供商将配合中标人完成数据的迁移工作，其余迁移工作须中标人独立解决。</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投标人须针对本项目详细指标要求进行明确响应，针对采购要求如实描述是否偏离。</w:t>
      </w:r>
    </w:p>
    <w:p>
      <w:pPr>
        <w:snapToGrid w:val="0"/>
        <w:spacing w:line="360" w:lineRule="auto"/>
        <w:ind w:firstLine="361" w:firstLineChars="150"/>
        <w:jc w:val="left"/>
        <w:outlineLvl w:val="1"/>
        <w:rPr>
          <w:rFonts w:ascii="仿宋_GB2312" w:hAnsi="仿宋" w:eastAsia="仿宋_GB2312"/>
          <w:b/>
          <w:sz w:val="24"/>
        </w:rPr>
      </w:pPr>
      <w:bookmarkStart w:id="39" w:name="_Toc105922804"/>
      <w:r>
        <w:rPr>
          <w:rFonts w:hint="eastAsia" w:ascii="仿宋_GB2312" w:hAnsi="仿宋" w:eastAsia="仿宋_GB2312"/>
          <w:b/>
          <w:sz w:val="24"/>
        </w:rPr>
        <w:t>五、服务、培训</w:t>
      </w:r>
      <w:bookmarkEnd w:id="39"/>
      <w:r>
        <w:rPr>
          <w:rFonts w:hint="eastAsia" w:ascii="仿宋_GB2312" w:hAnsi="仿宋" w:eastAsia="仿宋_GB2312"/>
          <w:b/>
          <w:sz w:val="24"/>
        </w:rPr>
        <w:t>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1、部署时间：合同签订后5个工作日内完成所有部署内容（包括平台对接）。</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2、实施地点：由采购人指定。</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3、售后服务：</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3.1服务期：签订合同之日起1</w:t>
      </w:r>
      <w:r>
        <w:rPr>
          <w:rFonts w:ascii="仿宋" w:hAnsi="仿宋" w:eastAsia="仿宋" w:cs="仿宋"/>
          <w:bCs/>
          <w:sz w:val="24"/>
        </w:rPr>
        <w:t>2</w:t>
      </w:r>
      <w:r>
        <w:rPr>
          <w:rFonts w:hint="eastAsia" w:ascii="仿宋" w:hAnsi="仿宋" w:eastAsia="仿宋" w:cs="仿宋"/>
          <w:bCs/>
          <w:sz w:val="24"/>
        </w:rPr>
        <w:t>个月，服务期内提供7×24小时服务。</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3.2服务响应</w:t>
      </w:r>
    </w:p>
    <w:p>
      <w:pPr>
        <w:tabs>
          <w:tab w:val="left" w:pos="0"/>
        </w:tabs>
        <w:spacing w:line="360" w:lineRule="auto"/>
        <w:ind w:firstLine="482"/>
        <w:rPr>
          <w:rFonts w:ascii="仿宋" w:hAnsi="仿宋" w:eastAsia="仿宋" w:cs="仿宋"/>
          <w:kern w:val="0"/>
          <w:sz w:val="24"/>
        </w:rPr>
      </w:pPr>
      <w:r>
        <w:rPr>
          <w:rFonts w:hint="eastAsia" w:ascii="仿宋" w:hAnsi="仿宋" w:eastAsia="仿宋" w:cs="仿宋"/>
          <w:kern w:val="0"/>
          <w:sz w:val="24"/>
        </w:rPr>
        <w:t>（1）投标人应具有完善的服务保障体系，具有及时提供服务的能力，配备有足够的专业技术人员。</w:t>
      </w:r>
    </w:p>
    <w:p>
      <w:pPr>
        <w:tabs>
          <w:tab w:val="left" w:pos="0"/>
        </w:tabs>
        <w:spacing w:line="360" w:lineRule="auto"/>
        <w:ind w:firstLine="482"/>
        <w:rPr>
          <w:rFonts w:ascii="仿宋" w:hAnsi="仿宋" w:eastAsia="仿宋" w:cs="仿宋"/>
          <w:kern w:val="0"/>
          <w:sz w:val="24"/>
        </w:rPr>
      </w:pPr>
      <w:r>
        <w:rPr>
          <w:rFonts w:hint="eastAsia" w:ascii="仿宋" w:hAnsi="仿宋" w:eastAsia="仿宋" w:cs="仿宋"/>
          <w:kern w:val="0"/>
          <w:sz w:val="24"/>
        </w:rPr>
        <w:t>（2）投标人应明确说明此次投标的服务策略，提供此次服务计划（服务内容、等级、相关服务指标、服务组织机构及人员安排情况及其联络信息）。</w:t>
      </w:r>
    </w:p>
    <w:p>
      <w:pPr>
        <w:tabs>
          <w:tab w:val="left" w:pos="0"/>
        </w:tabs>
        <w:spacing w:line="360" w:lineRule="auto"/>
        <w:ind w:firstLine="482"/>
        <w:rPr>
          <w:rFonts w:ascii="仿宋" w:hAnsi="仿宋" w:eastAsia="仿宋" w:cs="仿宋"/>
          <w:kern w:val="0"/>
          <w:sz w:val="24"/>
        </w:rPr>
      </w:pPr>
      <w:r>
        <w:rPr>
          <w:rFonts w:hint="eastAsia" w:ascii="仿宋" w:hAnsi="仿宋" w:eastAsia="仿宋" w:cs="仿宋"/>
          <w:kern w:val="0"/>
          <w:sz w:val="24"/>
        </w:rPr>
        <w:t>（3）在服务期内投标人必须为最终用户提供技术服务热线（7*24小时），负责解答用户在云平台使用中遇到的问题，并及时提出解决问题的建议和操作方法。技术服务热线支持应是中文服务。</w:t>
      </w:r>
    </w:p>
    <w:p>
      <w:pPr>
        <w:tabs>
          <w:tab w:val="left" w:pos="0"/>
        </w:tabs>
        <w:spacing w:line="360" w:lineRule="auto"/>
        <w:ind w:firstLine="482"/>
        <w:rPr>
          <w:rFonts w:ascii="仿宋" w:hAnsi="仿宋" w:eastAsia="仿宋" w:cs="仿宋"/>
          <w:kern w:val="0"/>
          <w:sz w:val="24"/>
        </w:rPr>
      </w:pPr>
      <w:r>
        <w:rPr>
          <w:rFonts w:hint="eastAsia" w:ascii="仿宋" w:hAnsi="仿宋" w:eastAsia="仿宋" w:cs="仿宋"/>
          <w:kern w:val="0"/>
          <w:sz w:val="24"/>
        </w:rPr>
        <w:t xml:space="preserve">（4）在服务期内，投标人应提供不低于7*24小时的技术支持服务，对故障1小时内响应；如果逾期未作出响应，投标人应承担由于故障所造成的全部损失。 </w:t>
      </w:r>
    </w:p>
    <w:p>
      <w:pPr>
        <w:tabs>
          <w:tab w:val="left" w:pos="0"/>
        </w:tabs>
        <w:spacing w:line="360" w:lineRule="auto"/>
        <w:ind w:firstLine="482"/>
        <w:rPr>
          <w:rFonts w:ascii="仿宋" w:hAnsi="仿宋" w:eastAsia="仿宋" w:cs="仿宋"/>
          <w:kern w:val="0"/>
          <w:sz w:val="24"/>
        </w:rPr>
      </w:pPr>
      <w:r>
        <w:rPr>
          <w:rFonts w:hint="eastAsia" w:ascii="仿宋" w:hAnsi="仿宋" w:eastAsia="仿宋" w:cs="仿宋"/>
          <w:kern w:val="0"/>
          <w:sz w:val="24"/>
        </w:rPr>
        <w:t>（5）在服务期内，投标人应按月提供云平台各业务系统资源使用情况报表并对相应资源进行实时动态调整。</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4、培训要求：</w:t>
      </w:r>
    </w:p>
    <w:p>
      <w:pPr>
        <w:tabs>
          <w:tab w:val="left" w:pos="0"/>
        </w:tabs>
        <w:snapToGrid w:val="0"/>
        <w:spacing w:line="360" w:lineRule="auto"/>
        <w:ind w:firstLine="482"/>
        <w:rPr>
          <w:rFonts w:ascii="仿宋" w:hAnsi="仿宋" w:eastAsia="仿宋" w:cs="仿宋"/>
          <w:kern w:val="0"/>
          <w:sz w:val="24"/>
        </w:rPr>
      </w:pPr>
      <w:r>
        <w:rPr>
          <w:rFonts w:hint="eastAsia" w:ascii="仿宋" w:hAnsi="仿宋" w:eastAsia="仿宋" w:cs="仿宋"/>
          <w:kern w:val="0"/>
          <w:sz w:val="24"/>
        </w:rPr>
        <w:t>投标人需列出项目培训方案的详细计划，包括培训内容、时间、地点、人次，重点对相应应用的操作、投标人须保证所提供产品具有合法的版权或使用权，本项目所需的租赁产品，如在本项目范围内使用过程中出现版权或使用权纠纷，应由投标人负责，采购人不承担责任。</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5、项目台账要求：</w:t>
      </w:r>
    </w:p>
    <w:p>
      <w:pPr>
        <w:tabs>
          <w:tab w:val="left" w:pos="0"/>
        </w:tabs>
        <w:snapToGrid w:val="0"/>
        <w:spacing w:line="360" w:lineRule="auto"/>
        <w:ind w:firstLine="482"/>
        <w:rPr>
          <w:rFonts w:ascii="仿宋" w:hAnsi="仿宋" w:eastAsia="仿宋" w:cs="仿宋"/>
          <w:kern w:val="0"/>
          <w:sz w:val="24"/>
        </w:rPr>
      </w:pPr>
      <w:r>
        <w:rPr>
          <w:rFonts w:hint="eastAsia" w:ascii="仿宋" w:hAnsi="仿宋" w:eastAsia="仿宋" w:cs="仿宋"/>
          <w:kern w:val="0"/>
          <w:sz w:val="24"/>
        </w:rPr>
        <w:t>项目的工作内容及成果文档的提交应覆盖以下内容，电子文档是成果不可分割的部分。项目台账包括但不限于：</w:t>
      </w:r>
    </w:p>
    <w:p>
      <w:pPr>
        <w:tabs>
          <w:tab w:val="left" w:pos="0"/>
        </w:tabs>
        <w:snapToGrid w:val="0"/>
        <w:spacing w:line="360" w:lineRule="auto"/>
        <w:ind w:firstLine="482"/>
        <w:rPr>
          <w:rFonts w:ascii="仿宋" w:hAnsi="仿宋" w:eastAsia="仿宋" w:cs="仿宋"/>
          <w:kern w:val="0"/>
          <w:sz w:val="24"/>
        </w:rPr>
      </w:pPr>
      <w:r>
        <w:rPr>
          <w:rFonts w:hint="eastAsia" w:ascii="仿宋" w:hAnsi="仿宋" w:eastAsia="仿宋" w:cs="仿宋"/>
          <w:kern w:val="0"/>
          <w:sz w:val="24"/>
        </w:rPr>
        <w:t>（1）项目需求分析；</w:t>
      </w:r>
    </w:p>
    <w:p>
      <w:pPr>
        <w:tabs>
          <w:tab w:val="left" w:pos="0"/>
        </w:tabs>
        <w:snapToGrid w:val="0"/>
        <w:spacing w:line="360" w:lineRule="auto"/>
        <w:ind w:firstLine="482"/>
        <w:rPr>
          <w:rFonts w:ascii="仿宋" w:hAnsi="仿宋" w:eastAsia="仿宋" w:cs="仿宋"/>
          <w:kern w:val="0"/>
          <w:sz w:val="24"/>
        </w:rPr>
      </w:pPr>
      <w:r>
        <w:rPr>
          <w:rFonts w:hint="eastAsia" w:ascii="仿宋" w:hAnsi="仿宋" w:eastAsia="仿宋" w:cs="仿宋"/>
          <w:kern w:val="0"/>
          <w:sz w:val="24"/>
        </w:rPr>
        <w:t>（2）设计实施方案（包括机房设计方案、电子政务网络方案、托管信息系统方案等）；</w:t>
      </w:r>
    </w:p>
    <w:p>
      <w:pPr>
        <w:tabs>
          <w:tab w:val="left" w:pos="0"/>
        </w:tabs>
        <w:snapToGrid w:val="0"/>
        <w:spacing w:line="360" w:lineRule="auto"/>
        <w:ind w:firstLine="482"/>
        <w:rPr>
          <w:rFonts w:ascii="仿宋" w:hAnsi="仿宋" w:eastAsia="仿宋" w:cs="仿宋"/>
          <w:kern w:val="0"/>
          <w:sz w:val="24"/>
        </w:rPr>
      </w:pPr>
      <w:r>
        <w:rPr>
          <w:rFonts w:hint="eastAsia" w:ascii="仿宋" w:hAnsi="仿宋" w:eastAsia="仿宋" w:cs="仿宋"/>
          <w:kern w:val="0"/>
          <w:sz w:val="24"/>
        </w:rPr>
        <w:t>（3）运维保障方案；</w:t>
      </w:r>
    </w:p>
    <w:p>
      <w:pPr>
        <w:tabs>
          <w:tab w:val="left" w:pos="0"/>
        </w:tabs>
        <w:snapToGrid w:val="0"/>
        <w:spacing w:line="360" w:lineRule="auto"/>
        <w:ind w:firstLine="482"/>
        <w:rPr>
          <w:rFonts w:ascii="仿宋" w:hAnsi="仿宋" w:eastAsia="仿宋" w:cs="仿宋"/>
          <w:kern w:val="0"/>
          <w:sz w:val="24"/>
        </w:rPr>
      </w:pPr>
      <w:r>
        <w:rPr>
          <w:rFonts w:hint="eastAsia" w:ascii="仿宋" w:hAnsi="仿宋" w:eastAsia="仿宋" w:cs="仿宋"/>
          <w:kern w:val="0"/>
          <w:sz w:val="24"/>
        </w:rPr>
        <w:t>（4）培训内容及成果；</w:t>
      </w:r>
    </w:p>
    <w:p>
      <w:pPr>
        <w:tabs>
          <w:tab w:val="left" w:pos="0"/>
        </w:tabs>
        <w:snapToGrid w:val="0"/>
        <w:spacing w:line="360" w:lineRule="auto"/>
        <w:ind w:firstLine="482"/>
        <w:rPr>
          <w:rFonts w:ascii="仿宋" w:hAnsi="仿宋" w:eastAsia="仿宋" w:cs="仿宋"/>
          <w:kern w:val="0"/>
          <w:sz w:val="24"/>
        </w:rPr>
      </w:pPr>
      <w:r>
        <w:rPr>
          <w:rFonts w:hint="eastAsia" w:ascii="仿宋" w:hAnsi="仿宋" w:eastAsia="仿宋" w:cs="仿宋"/>
          <w:kern w:val="0"/>
          <w:sz w:val="24"/>
        </w:rPr>
        <w:t>（5）项目总结及建议；</w:t>
      </w:r>
    </w:p>
    <w:p>
      <w:pPr>
        <w:tabs>
          <w:tab w:val="left" w:pos="0"/>
        </w:tabs>
        <w:snapToGrid w:val="0"/>
        <w:spacing w:line="360" w:lineRule="auto"/>
        <w:ind w:firstLine="482"/>
        <w:rPr>
          <w:rFonts w:ascii="仿宋" w:hAnsi="仿宋" w:eastAsia="仿宋" w:cs="仿宋"/>
          <w:kern w:val="0"/>
          <w:sz w:val="24"/>
        </w:rPr>
      </w:pPr>
      <w:r>
        <w:rPr>
          <w:rFonts w:hint="eastAsia" w:ascii="仿宋" w:hAnsi="仿宋" w:eastAsia="仿宋" w:cs="仿宋"/>
          <w:kern w:val="0"/>
          <w:sz w:val="24"/>
        </w:rPr>
        <w:t>（6）机房设备维护记录；</w:t>
      </w:r>
    </w:p>
    <w:p>
      <w:pPr>
        <w:tabs>
          <w:tab w:val="left" w:pos="0"/>
        </w:tabs>
        <w:snapToGrid w:val="0"/>
        <w:spacing w:line="360" w:lineRule="auto"/>
        <w:ind w:firstLine="482"/>
        <w:rPr>
          <w:rFonts w:ascii="仿宋" w:hAnsi="仿宋" w:eastAsia="仿宋" w:cs="仿宋"/>
          <w:sz w:val="24"/>
        </w:rPr>
      </w:pPr>
      <w:r>
        <w:rPr>
          <w:rFonts w:hint="eastAsia" w:ascii="仿宋" w:hAnsi="仿宋" w:eastAsia="仿宋" w:cs="仿宋"/>
          <w:kern w:val="0"/>
          <w:sz w:val="24"/>
        </w:rPr>
        <w:t>（7）所有数据的处置权和使用权归采购人所有。</w:t>
      </w:r>
    </w:p>
    <w:p>
      <w:pPr>
        <w:snapToGrid w:val="0"/>
        <w:spacing w:line="360" w:lineRule="auto"/>
        <w:ind w:firstLine="361" w:firstLineChars="150"/>
        <w:jc w:val="left"/>
        <w:outlineLvl w:val="1"/>
        <w:rPr>
          <w:rFonts w:ascii="仿宋_GB2312" w:hAnsi="仿宋" w:eastAsia="仿宋_GB2312"/>
          <w:b/>
          <w:sz w:val="24"/>
        </w:rPr>
      </w:pPr>
      <w:bookmarkStart w:id="40" w:name="_Toc16336"/>
      <w:bookmarkStart w:id="41" w:name="_Toc105922805"/>
      <w:bookmarkStart w:id="42" w:name="_Toc18522"/>
      <w:r>
        <w:rPr>
          <w:rFonts w:hint="eastAsia" w:ascii="仿宋_GB2312" w:hAnsi="仿宋" w:eastAsia="仿宋_GB2312"/>
          <w:b/>
          <w:sz w:val="24"/>
        </w:rPr>
        <w:t>六、商务要求</w:t>
      </w:r>
      <w:bookmarkEnd w:id="40"/>
      <w:bookmarkEnd w:id="41"/>
    </w:p>
    <w:p>
      <w:pPr>
        <w:pStyle w:val="2"/>
        <w:snapToGrid w:val="0"/>
        <w:ind w:firstLine="482" w:firstLineChars="200"/>
        <w:outlineLvl w:val="2"/>
        <w:rPr>
          <w:rFonts w:ascii="仿宋" w:hAnsi="仿宋" w:eastAsia="仿宋" w:cs="仿宋"/>
          <w:b/>
          <w:bCs/>
          <w:szCs w:val="24"/>
        </w:rPr>
      </w:pPr>
      <w:r>
        <w:rPr>
          <w:rFonts w:hint="eastAsia" w:ascii="仿宋" w:hAnsi="仿宋" w:eastAsia="仿宋" w:cs="仿宋"/>
          <w:b/>
          <w:bCs/>
          <w:szCs w:val="24"/>
        </w:rPr>
        <w:t>（一）投标报价</w:t>
      </w:r>
    </w:p>
    <w:p>
      <w:pPr>
        <w:pStyle w:val="2"/>
        <w:snapToGrid w:val="0"/>
        <w:ind w:firstLine="480" w:firstLineChars="200"/>
        <w:rPr>
          <w:rFonts w:ascii="仿宋" w:hAnsi="仿宋" w:eastAsia="仿宋" w:cs="仿宋"/>
          <w:szCs w:val="24"/>
        </w:rPr>
      </w:pPr>
      <w:r>
        <w:rPr>
          <w:rFonts w:hint="eastAsia" w:ascii="仿宋" w:hAnsi="仿宋" w:eastAsia="仿宋" w:cs="仿宋"/>
          <w:szCs w:val="24"/>
        </w:rPr>
        <w:t>1、本项目采用本项目为综合单价包干。</w:t>
      </w:r>
    </w:p>
    <w:p>
      <w:pPr>
        <w:pStyle w:val="2"/>
        <w:snapToGrid w:val="0"/>
        <w:ind w:firstLine="480" w:firstLineChars="200"/>
        <w:rPr>
          <w:rFonts w:ascii="仿宋" w:hAnsi="仿宋" w:eastAsia="仿宋" w:cs="仿宋"/>
          <w:szCs w:val="24"/>
        </w:rPr>
      </w:pPr>
      <w:r>
        <w:rPr>
          <w:rFonts w:hint="eastAsia" w:ascii="仿宋" w:hAnsi="仿宋" w:eastAsia="仿宋" w:cs="仿宋"/>
          <w:szCs w:val="24"/>
        </w:rPr>
        <w:t>综合单价报价包含了设备/资源租赁、安装调试、技术培训、技术支持服务、运维服务（含质保服务、驻点等）、风险、管理、利润、税金等所有内容。本项目投标人须充分考虑各种情况及风险，一旦中标，无论何种原因，合同履行过程中综合单价费用不作调整。</w:t>
      </w:r>
    </w:p>
    <w:p>
      <w:pPr>
        <w:pStyle w:val="2"/>
        <w:numPr>
          <w:ilvl w:val="0"/>
          <w:numId w:val="1"/>
        </w:numPr>
        <w:snapToGrid w:val="0"/>
        <w:ind w:firstLine="480" w:firstLineChars="200"/>
        <w:rPr>
          <w:rFonts w:ascii="仿宋" w:hAnsi="仿宋" w:eastAsia="仿宋" w:cs="仿宋"/>
          <w:szCs w:val="24"/>
        </w:rPr>
      </w:pPr>
      <w:r>
        <w:rPr>
          <w:rFonts w:hint="eastAsia" w:ascii="仿宋" w:hAnsi="仿宋" w:eastAsia="仿宋" w:cs="仿宋"/>
          <w:szCs w:val="24"/>
        </w:rPr>
        <w:t>报价时填报费率（%）。例如</w:t>
      </w:r>
      <w:r>
        <w:rPr>
          <w:rFonts w:hint="eastAsia" w:ascii="仿宋_GB2312" w:hAnsi="仿宋" w:eastAsia="仿宋_GB2312" w:cs="仿宋_GB2312"/>
          <w:kern w:val="0"/>
          <w:szCs w:val="24"/>
        </w:rPr>
        <w:t>投标报价（费率）</w:t>
      </w:r>
      <w:r>
        <w:rPr>
          <w:rFonts w:hint="eastAsia" w:ascii="仿宋" w:hAnsi="仿宋" w:eastAsia="仿宋" w:cs="仿宋"/>
          <w:szCs w:val="24"/>
        </w:rPr>
        <w:t>为90%，即合同中，各指标综合单价=90%×各指标最高限价（</w:t>
      </w:r>
      <w:r>
        <w:rPr>
          <w:rFonts w:ascii="仿宋_GB2312" w:hAnsi="仿宋" w:eastAsia="仿宋_GB2312" w:cs="仿宋_GB2312"/>
          <w:kern w:val="0"/>
          <w:szCs w:val="24"/>
        </w:rPr>
        <w:t>详见“</w:t>
      </w:r>
      <w:r>
        <w:rPr>
          <w:rFonts w:ascii="仿宋_GB2312" w:hAnsi="仿宋" w:eastAsia="仿宋_GB2312" w:cs="仿宋_GB2312"/>
          <w:kern w:val="0"/>
        </w:rPr>
        <w:t>三、服务内容清单</w:t>
      </w:r>
      <w:r>
        <w:rPr>
          <w:rFonts w:ascii="仿宋_GB2312" w:hAnsi="仿宋" w:eastAsia="仿宋_GB2312" w:cs="仿宋_GB2312"/>
          <w:kern w:val="0"/>
          <w:szCs w:val="24"/>
        </w:rPr>
        <w:t>”</w:t>
      </w:r>
      <w:r>
        <w:rPr>
          <w:rFonts w:hint="eastAsia" w:ascii="仿宋_GB2312" w:hAnsi="仿宋" w:eastAsia="仿宋_GB2312" w:cs="仿宋_GB2312"/>
          <w:kern w:val="0"/>
          <w:szCs w:val="24"/>
          <w:lang w:val="en-US"/>
        </w:rPr>
        <w:t>的</w:t>
      </w:r>
      <w:r>
        <w:rPr>
          <w:rFonts w:ascii="仿宋_GB2312" w:hAnsi="仿宋" w:eastAsia="仿宋_GB2312" w:cs="仿宋_GB2312"/>
          <w:kern w:val="0"/>
          <w:szCs w:val="24"/>
        </w:rPr>
        <w:t>各指标最高限价</w:t>
      </w:r>
      <w:r>
        <w:rPr>
          <w:rFonts w:hint="eastAsia" w:ascii="仿宋" w:hAnsi="仿宋" w:eastAsia="仿宋" w:cs="仿宋"/>
          <w:szCs w:val="24"/>
        </w:rPr>
        <w:t>）。合同款根据各指标综合单价及服务套数、服务时间核算合同价格，</w:t>
      </w:r>
      <w:r>
        <w:rPr>
          <w:rFonts w:hint="eastAsia" w:ascii="仿宋" w:hAnsi="仿宋" w:eastAsia="仿宋" w:cs="仿宋"/>
          <w:szCs w:val="24"/>
          <w:lang w:val="en-US"/>
        </w:rPr>
        <w:t>采购人</w:t>
      </w:r>
      <w:r>
        <w:rPr>
          <w:rFonts w:hint="eastAsia" w:ascii="仿宋" w:hAnsi="仿宋" w:eastAsia="仿宋" w:cs="仿宋"/>
          <w:szCs w:val="24"/>
        </w:rPr>
        <w:t>不再支付其他任何费用。</w:t>
      </w:r>
    </w:p>
    <w:p>
      <w:pPr>
        <w:pStyle w:val="2"/>
        <w:numPr>
          <w:ilvl w:val="0"/>
          <w:numId w:val="1"/>
        </w:numPr>
        <w:snapToGrid w:val="0"/>
        <w:ind w:firstLine="480" w:firstLineChars="200"/>
        <w:rPr>
          <w:rFonts w:ascii="仿宋" w:hAnsi="仿宋" w:eastAsia="仿宋" w:cs="仿宋"/>
          <w:szCs w:val="24"/>
        </w:rPr>
      </w:pPr>
      <w:r>
        <w:rPr>
          <w:rFonts w:hint="eastAsia" w:ascii="仿宋" w:hAnsi="仿宋" w:eastAsia="仿宋" w:cs="仿宋"/>
          <w:szCs w:val="24"/>
        </w:rPr>
        <w:t>本项目合同支付金额的上限为采购预算（650万元）。</w:t>
      </w:r>
      <w:r>
        <w:rPr>
          <w:rFonts w:hint="eastAsia" w:ascii="仿宋" w:hAnsi="仿宋" w:eastAsia="仿宋" w:cs="仿宋"/>
          <w:szCs w:val="24"/>
          <w:lang w:val="en-US"/>
        </w:rPr>
        <w:t>投标人</w:t>
      </w:r>
      <w:r>
        <w:rPr>
          <w:rFonts w:hint="eastAsia" w:ascii="仿宋" w:hAnsi="仿宋" w:eastAsia="仿宋" w:cs="仿宋"/>
          <w:szCs w:val="24"/>
        </w:rPr>
        <w:t>有义务提醒</w:t>
      </w:r>
      <w:r>
        <w:rPr>
          <w:rFonts w:hint="eastAsia" w:ascii="仿宋" w:hAnsi="仿宋" w:eastAsia="仿宋" w:cs="仿宋"/>
          <w:szCs w:val="24"/>
          <w:lang w:val="en-US"/>
        </w:rPr>
        <w:t>采购人</w:t>
      </w:r>
      <w:r>
        <w:rPr>
          <w:rFonts w:hint="eastAsia" w:ascii="仿宋" w:hAnsi="仿宋" w:eastAsia="仿宋" w:cs="仿宋"/>
          <w:szCs w:val="24"/>
        </w:rPr>
        <w:t>项目总价的实时统计情况，以免工作量超限价。</w:t>
      </w:r>
    </w:p>
    <w:p>
      <w:pPr>
        <w:pStyle w:val="2"/>
        <w:snapToGrid w:val="0"/>
        <w:ind w:firstLine="482" w:firstLineChars="200"/>
        <w:outlineLvl w:val="2"/>
        <w:rPr>
          <w:rFonts w:ascii="仿宋" w:hAnsi="仿宋" w:eastAsia="仿宋" w:cs="仿宋"/>
          <w:b/>
          <w:bCs/>
          <w:szCs w:val="24"/>
          <w:lang w:val="en-US"/>
        </w:rPr>
      </w:pPr>
      <w:r>
        <w:rPr>
          <w:rFonts w:hint="eastAsia" w:ascii="仿宋" w:hAnsi="仿宋" w:eastAsia="仿宋" w:cs="仿宋"/>
          <w:b/>
          <w:bCs/>
          <w:szCs w:val="24"/>
        </w:rPr>
        <w:t>（二）履约</w:t>
      </w:r>
      <w:r>
        <w:rPr>
          <w:rFonts w:hint="eastAsia" w:ascii="仿宋" w:hAnsi="仿宋" w:eastAsia="仿宋" w:cs="仿宋"/>
          <w:b/>
          <w:bCs/>
          <w:szCs w:val="24"/>
          <w:lang w:val="en-US"/>
        </w:rPr>
        <w:t>保证金及付款方式</w:t>
      </w:r>
    </w:p>
    <w:p>
      <w:pPr>
        <w:snapToGrid w:val="0"/>
        <w:spacing w:line="360" w:lineRule="auto"/>
        <w:ind w:firstLine="480" w:firstLineChars="200"/>
        <w:jc w:val="left"/>
        <w:rPr>
          <w:rFonts w:eastAsia="仿宋"/>
        </w:rPr>
      </w:pPr>
      <w:r>
        <w:rPr>
          <w:rFonts w:hint="eastAsia" w:ascii="仿宋" w:hAnsi="仿宋" w:eastAsia="仿宋" w:cs="仿宋"/>
          <w:sz w:val="24"/>
        </w:rPr>
        <w:t>详见“第五部分 拟签订的合同文本”。</w:t>
      </w:r>
    </w:p>
    <w:p>
      <w:pPr>
        <w:pStyle w:val="2"/>
        <w:snapToGrid w:val="0"/>
        <w:ind w:firstLine="482" w:firstLineChars="200"/>
        <w:outlineLvl w:val="2"/>
        <w:rPr>
          <w:rFonts w:ascii="仿宋" w:hAnsi="仿宋" w:eastAsia="仿宋" w:cs="仿宋"/>
          <w:b/>
          <w:bCs/>
          <w:szCs w:val="24"/>
          <w:lang w:val="en-US"/>
        </w:rPr>
      </w:pPr>
      <w:r>
        <w:rPr>
          <w:rFonts w:hint="eastAsia" w:ascii="仿宋" w:hAnsi="仿宋" w:eastAsia="仿宋" w:cs="仿宋"/>
          <w:b/>
          <w:bCs/>
          <w:szCs w:val="24"/>
        </w:rPr>
        <w:t>（三）验收</w:t>
      </w:r>
      <w:r>
        <w:rPr>
          <w:rFonts w:hint="eastAsia" w:ascii="仿宋" w:hAnsi="仿宋" w:eastAsia="仿宋" w:cs="仿宋"/>
          <w:b/>
          <w:bCs/>
          <w:szCs w:val="24"/>
          <w:lang w:val="en-US"/>
        </w:rPr>
        <w:t>要求</w:t>
      </w:r>
    </w:p>
    <w:p>
      <w:pPr>
        <w:snapToGrid w:val="0"/>
        <w:spacing w:line="360" w:lineRule="auto"/>
        <w:ind w:firstLine="480" w:firstLineChars="200"/>
        <w:rPr>
          <w:rFonts w:ascii="仿宋" w:hAnsi="仿宋" w:eastAsia="仿宋" w:cs="仿宋"/>
          <w:snapToGrid w:val="0"/>
          <w:kern w:val="0"/>
          <w:sz w:val="24"/>
          <w:lang w:val="zh-CN"/>
        </w:rPr>
      </w:pPr>
      <w:r>
        <w:rPr>
          <w:rFonts w:hint="eastAsia" w:ascii="仿宋" w:hAnsi="仿宋" w:eastAsia="仿宋" w:cs="仿宋"/>
          <w:snapToGrid w:val="0"/>
          <w:kern w:val="0"/>
          <w:sz w:val="24"/>
        </w:rPr>
        <w:t>1、</w:t>
      </w:r>
      <w:r>
        <w:rPr>
          <w:rFonts w:hint="eastAsia" w:ascii="仿宋" w:hAnsi="仿宋" w:eastAsia="仿宋" w:cs="仿宋"/>
          <w:snapToGrid w:val="0"/>
          <w:kern w:val="0"/>
          <w:sz w:val="24"/>
          <w:lang w:val="zh-CN"/>
        </w:rPr>
        <w:t>本项目</w:t>
      </w:r>
      <w:r>
        <w:rPr>
          <w:rFonts w:hint="eastAsia" w:ascii="仿宋" w:hAnsi="仿宋" w:eastAsia="仿宋" w:cs="仿宋"/>
          <w:snapToGrid w:val="0"/>
          <w:kern w:val="0"/>
          <w:sz w:val="24"/>
        </w:rPr>
        <w:t>组织</w:t>
      </w:r>
      <w:r>
        <w:rPr>
          <w:rFonts w:hint="eastAsia" w:ascii="仿宋" w:hAnsi="仿宋" w:eastAsia="仿宋" w:cs="仿宋"/>
          <w:snapToGrid w:val="0"/>
          <w:kern w:val="0"/>
          <w:sz w:val="24"/>
          <w:lang w:val="zh-CN"/>
        </w:rPr>
        <w:t>履约验收，验收合格的情况作为项目支付的依据。</w:t>
      </w:r>
    </w:p>
    <w:p>
      <w:pPr>
        <w:snapToGrid w:val="0"/>
        <w:spacing w:line="360" w:lineRule="auto"/>
        <w:ind w:firstLine="480" w:firstLineChars="200"/>
        <w:rPr>
          <w:rFonts w:ascii="仿宋" w:hAnsi="仿宋" w:eastAsia="仿宋" w:cs="仿宋"/>
          <w:snapToGrid w:val="0"/>
          <w:kern w:val="0"/>
          <w:sz w:val="24"/>
          <w:lang w:val="zh-CN"/>
        </w:rPr>
      </w:pPr>
      <w:r>
        <w:rPr>
          <w:rFonts w:hint="eastAsia" w:ascii="仿宋" w:hAnsi="仿宋" w:eastAsia="仿宋" w:cs="仿宋"/>
          <w:snapToGrid w:val="0"/>
          <w:kern w:val="0"/>
          <w:sz w:val="24"/>
        </w:rPr>
        <w:t>2、</w:t>
      </w:r>
      <w:r>
        <w:rPr>
          <w:rFonts w:hint="eastAsia" w:ascii="仿宋" w:hAnsi="仿宋" w:eastAsia="仿宋" w:cs="仿宋"/>
          <w:snapToGrid w:val="0"/>
          <w:kern w:val="0"/>
          <w:sz w:val="24"/>
          <w:lang w:val="zh-CN"/>
        </w:rPr>
        <w:t>验收依据：①采购文件确定的技术指标或者服务要求；②投标文件承诺、询标回复；③服务合同、</w:t>
      </w:r>
      <w:r>
        <w:rPr>
          <w:rFonts w:hint="eastAsia" w:ascii="仿宋" w:hAnsi="仿宋" w:eastAsia="仿宋" w:cs="仿宋"/>
          <w:snapToGrid w:val="0"/>
          <w:kern w:val="0"/>
          <w:sz w:val="24"/>
        </w:rPr>
        <w:t>采购人</w:t>
      </w:r>
      <w:r>
        <w:rPr>
          <w:rFonts w:hint="eastAsia" w:ascii="仿宋" w:hAnsi="仿宋" w:eastAsia="仿宋" w:cs="仿宋"/>
          <w:snapToGrid w:val="0"/>
          <w:kern w:val="0"/>
          <w:sz w:val="24"/>
          <w:lang w:val="zh-CN"/>
        </w:rPr>
        <w:t>制定的考核标准。未进行相应约定的，应当符合国家强制性规定、政策要求、安全标准、行业或企业有关标准等。</w:t>
      </w:r>
    </w:p>
    <w:p>
      <w:pPr>
        <w:pStyle w:val="2"/>
        <w:snapToGrid w:val="0"/>
        <w:ind w:firstLine="480" w:firstLineChars="200"/>
        <w:rPr>
          <w:rFonts w:ascii="仿宋" w:hAnsi="仿宋" w:eastAsia="仿宋" w:cs="仿宋"/>
          <w:kern w:val="0"/>
          <w:szCs w:val="24"/>
        </w:rPr>
      </w:pPr>
      <w:r>
        <w:rPr>
          <w:rFonts w:hint="eastAsia" w:ascii="仿宋" w:hAnsi="仿宋" w:eastAsia="仿宋" w:cs="仿宋"/>
          <w:kern w:val="0"/>
          <w:szCs w:val="24"/>
        </w:rPr>
        <w:t>3、本项目的验收标准：①</w:t>
      </w:r>
      <w:r>
        <w:rPr>
          <w:rFonts w:hint="eastAsia" w:ascii="仿宋" w:hAnsi="仿宋" w:eastAsia="仿宋" w:cs="仿宋"/>
          <w:kern w:val="0"/>
          <w:szCs w:val="24"/>
          <w:lang w:val="en-US"/>
        </w:rPr>
        <w:t>采购人</w:t>
      </w:r>
      <w:r>
        <w:rPr>
          <w:rFonts w:hint="eastAsia" w:ascii="仿宋" w:hAnsi="仿宋" w:eastAsia="仿宋" w:cs="仿宋"/>
          <w:kern w:val="0"/>
          <w:szCs w:val="24"/>
        </w:rPr>
        <w:t>的服务考核情况；②</w:t>
      </w:r>
      <w:r>
        <w:rPr>
          <w:rFonts w:hint="eastAsia" w:ascii="仿宋" w:hAnsi="仿宋" w:eastAsia="仿宋" w:cs="仿宋"/>
          <w:kern w:val="0"/>
          <w:szCs w:val="24"/>
          <w:lang w:val="en-US"/>
        </w:rPr>
        <w:t>投标人</w:t>
      </w:r>
      <w:r>
        <w:rPr>
          <w:rFonts w:hint="eastAsia" w:ascii="仿宋" w:hAnsi="仿宋" w:eastAsia="仿宋" w:cs="仿宋"/>
          <w:kern w:val="0"/>
          <w:szCs w:val="24"/>
        </w:rPr>
        <w:t>服务质量反馈；③服务台账，要求台账记录清晰完整、材料完备；④交付验收时，</w:t>
      </w:r>
      <w:r>
        <w:rPr>
          <w:rFonts w:hint="eastAsia" w:ascii="仿宋" w:hAnsi="仿宋" w:eastAsia="仿宋" w:cs="仿宋"/>
          <w:kern w:val="0"/>
          <w:szCs w:val="24"/>
          <w:lang w:val="en-US"/>
        </w:rPr>
        <w:t>投标人提供的租赁</w:t>
      </w:r>
      <w:r>
        <w:rPr>
          <w:rFonts w:hint="eastAsia" w:ascii="仿宋" w:hAnsi="仿宋" w:eastAsia="仿宋" w:cs="仿宋"/>
          <w:kern w:val="0"/>
          <w:szCs w:val="24"/>
        </w:rPr>
        <w:t>设备性能指标、技术参数符合性的记录。</w:t>
      </w:r>
    </w:p>
    <w:p>
      <w:pPr>
        <w:snapToGrid w:val="0"/>
        <w:spacing w:line="360" w:lineRule="auto"/>
        <w:ind w:firstLine="361" w:firstLineChars="150"/>
        <w:jc w:val="left"/>
        <w:outlineLvl w:val="1"/>
        <w:rPr>
          <w:rFonts w:ascii="仿宋_GB2312" w:hAnsi="仿宋" w:eastAsia="仿宋_GB2312"/>
          <w:b/>
          <w:sz w:val="24"/>
        </w:rPr>
      </w:pPr>
      <w:bookmarkStart w:id="43" w:name="_Toc105922806"/>
      <w:r>
        <w:rPr>
          <w:rFonts w:hint="eastAsia" w:ascii="仿宋_GB2312" w:hAnsi="仿宋" w:eastAsia="仿宋_GB2312"/>
          <w:b/>
          <w:sz w:val="24"/>
        </w:rPr>
        <w:t>七、投标要求</w:t>
      </w:r>
      <w:bookmarkEnd w:id="42"/>
      <w:bookmarkEnd w:id="43"/>
    </w:p>
    <w:p>
      <w:pPr>
        <w:pStyle w:val="2"/>
        <w:snapToGrid w:val="0"/>
        <w:ind w:firstLine="482" w:firstLineChars="200"/>
        <w:outlineLvl w:val="2"/>
        <w:rPr>
          <w:rFonts w:ascii="仿宋" w:hAnsi="仿宋" w:eastAsia="仿宋" w:cs="仿宋"/>
          <w:b/>
          <w:bCs/>
          <w:szCs w:val="24"/>
        </w:rPr>
      </w:pPr>
      <w:r>
        <w:rPr>
          <w:rFonts w:hint="eastAsia" w:ascii="仿宋" w:hAnsi="仿宋" w:eastAsia="仿宋" w:cs="仿宋"/>
          <w:b/>
          <w:bCs/>
          <w:szCs w:val="24"/>
        </w:rPr>
        <w:t>（一）投标人要求</w:t>
      </w:r>
    </w:p>
    <w:p>
      <w:pPr>
        <w:pStyle w:val="2"/>
        <w:snapToGrid w:val="0"/>
        <w:ind w:firstLine="480" w:firstLineChars="200"/>
        <w:rPr>
          <w:rFonts w:ascii="仿宋" w:hAnsi="仿宋" w:eastAsia="仿宋" w:cs="仿宋"/>
          <w:bCs/>
          <w:szCs w:val="24"/>
        </w:rPr>
      </w:pPr>
      <w:r>
        <w:rPr>
          <w:rFonts w:hint="eastAsia" w:ascii="仿宋" w:hAnsi="仿宋" w:eastAsia="仿宋" w:cs="仿宋"/>
          <w:bCs/>
          <w:szCs w:val="24"/>
        </w:rPr>
        <w:t>1、投标人建议有类似项目业绩经验，能提供快速的服务响应，具有较强的项目管理、技术服务和组织实施能力。</w:t>
      </w:r>
    </w:p>
    <w:p>
      <w:pPr>
        <w:pStyle w:val="2"/>
        <w:snapToGrid w:val="0"/>
        <w:ind w:firstLine="480" w:firstLineChars="200"/>
        <w:rPr>
          <w:rFonts w:ascii="仿宋" w:hAnsi="仿宋" w:eastAsia="仿宋" w:cs="仿宋"/>
          <w:bCs/>
          <w:szCs w:val="24"/>
        </w:rPr>
      </w:pPr>
      <w:r>
        <w:rPr>
          <w:rFonts w:hint="eastAsia" w:ascii="仿宋" w:hAnsi="仿宋" w:eastAsia="仿宋" w:cs="仿宋"/>
          <w:bCs/>
          <w:szCs w:val="24"/>
        </w:rPr>
        <w:t>2、本项目涉及政务系统，投标人项目参与过程中必须保证不将</w:t>
      </w:r>
      <w:r>
        <w:rPr>
          <w:rFonts w:hint="eastAsia" w:ascii="仿宋" w:hAnsi="仿宋" w:eastAsia="仿宋" w:cs="仿宋"/>
          <w:bCs/>
          <w:szCs w:val="24"/>
          <w:lang w:val="en-US"/>
        </w:rPr>
        <w:t>采购人</w:t>
      </w:r>
      <w:r>
        <w:rPr>
          <w:rFonts w:hint="eastAsia" w:ascii="仿宋" w:hAnsi="仿宋" w:eastAsia="仿宋" w:cs="仿宋"/>
          <w:bCs/>
          <w:szCs w:val="24"/>
        </w:rPr>
        <w:t>各种数据资料及各类信息等向第三方透露，在服务过程中严格执行安全保密相关要求。如中标，中标人还必须随合同一同签署保密协议。</w:t>
      </w:r>
    </w:p>
    <w:p>
      <w:pPr>
        <w:pStyle w:val="2"/>
        <w:snapToGrid w:val="0"/>
        <w:ind w:firstLine="482" w:firstLineChars="200"/>
        <w:outlineLvl w:val="2"/>
        <w:rPr>
          <w:rFonts w:ascii="仿宋" w:hAnsi="仿宋" w:eastAsia="仿宋" w:cs="仿宋"/>
          <w:b/>
          <w:bCs/>
          <w:szCs w:val="24"/>
        </w:rPr>
      </w:pPr>
      <w:r>
        <w:rPr>
          <w:rFonts w:hint="eastAsia" w:ascii="仿宋" w:hAnsi="仿宋" w:eastAsia="仿宋" w:cs="仿宋"/>
          <w:b/>
          <w:bCs/>
          <w:szCs w:val="24"/>
        </w:rPr>
        <w:t>（二）项目团队要求</w:t>
      </w:r>
    </w:p>
    <w:p>
      <w:pPr>
        <w:pStyle w:val="2"/>
        <w:snapToGrid w:val="0"/>
        <w:ind w:firstLine="480" w:firstLineChars="200"/>
        <w:rPr>
          <w:rFonts w:ascii="仿宋" w:hAnsi="仿宋" w:eastAsia="仿宋" w:cs="仿宋"/>
          <w:szCs w:val="24"/>
        </w:rPr>
      </w:pPr>
      <w:r>
        <w:rPr>
          <w:rFonts w:hint="eastAsia" w:ascii="仿宋" w:hAnsi="仿宋" w:eastAsia="仿宋" w:cs="仿宋"/>
          <w:szCs w:val="24"/>
        </w:rPr>
        <w:t>1、本项目要求投标人指派不少于5人的运维团队，进行日常工作协调。运维团队应可提供项目所需的所有服务内容，完成采购</w:t>
      </w:r>
      <w:r>
        <w:rPr>
          <w:rFonts w:hint="eastAsia" w:ascii="仿宋" w:hAnsi="仿宋" w:eastAsia="仿宋" w:cs="仿宋"/>
          <w:szCs w:val="24"/>
          <w:lang w:val="en-US"/>
        </w:rPr>
        <w:t>人</w:t>
      </w:r>
      <w:r>
        <w:rPr>
          <w:rFonts w:hint="eastAsia" w:ascii="仿宋" w:hAnsi="仿宋" w:eastAsia="仿宋" w:cs="仿宋"/>
          <w:szCs w:val="24"/>
        </w:rPr>
        <w:t>交办的相关工作。</w:t>
      </w:r>
    </w:p>
    <w:p>
      <w:pPr>
        <w:spacing w:line="360" w:lineRule="auto"/>
        <w:ind w:firstLine="480" w:firstLineChars="200"/>
        <w:rPr>
          <w:rFonts w:ascii="仿宋" w:hAnsi="仿宋" w:eastAsia="仿宋" w:cs="仿宋"/>
          <w:sz w:val="24"/>
        </w:rPr>
      </w:pPr>
      <w:r>
        <w:rPr>
          <w:rFonts w:hint="eastAsia" w:ascii="仿宋" w:hAnsi="仿宋" w:eastAsia="仿宋" w:cs="仿宋"/>
          <w:sz w:val="24"/>
        </w:rPr>
        <w:t>2、运维团队设项目经理1名，运维团队项目经理应具备</w:t>
      </w:r>
      <w:r>
        <w:rPr>
          <w:rFonts w:hint="eastAsia" w:ascii="仿宋" w:hAnsi="仿宋" w:eastAsia="仿宋" w:cs="仿宋"/>
          <w:sz w:val="24"/>
          <w:lang w:val="zh-CN"/>
        </w:rPr>
        <w:t>高级信息系统项目管理师认证</w:t>
      </w:r>
      <w:r>
        <w:rPr>
          <w:rFonts w:hint="eastAsia" w:ascii="仿宋" w:hAnsi="仿宋" w:eastAsia="仿宋" w:cs="仿宋"/>
          <w:sz w:val="24"/>
        </w:rPr>
        <w:t>，团队成员具备CISP信息安全工程师认证或</w:t>
      </w:r>
      <w:r>
        <w:rPr>
          <w:rFonts w:hint="eastAsia" w:ascii="仿宋_GB2312" w:hAnsi="仿宋" w:eastAsia="仿宋_GB2312" w:cs="仿宋_GB2312"/>
          <w:sz w:val="24"/>
          <w:lang w:val="zh-CN"/>
        </w:rPr>
        <w:t>云平台原厂认证ACE工程师</w:t>
      </w:r>
      <w:r>
        <w:rPr>
          <w:rFonts w:hint="eastAsia" w:ascii="仿宋" w:hAnsi="仿宋" w:eastAsia="仿宋" w:cs="仿宋"/>
          <w:sz w:val="24"/>
        </w:rPr>
        <w:t>，可有效管理政务云安全问题。</w:t>
      </w:r>
    </w:p>
    <w:p>
      <w:pPr>
        <w:spacing w:line="360" w:lineRule="auto"/>
        <w:ind w:firstLine="480" w:firstLineChars="200"/>
        <w:rPr>
          <w:rFonts w:ascii="仿宋" w:hAnsi="仿宋" w:eastAsia="仿宋" w:cs="仿宋"/>
          <w:sz w:val="24"/>
        </w:rPr>
      </w:pPr>
      <w:r>
        <w:rPr>
          <w:rFonts w:hint="eastAsia" w:ascii="仿宋" w:hAnsi="仿宋" w:eastAsia="仿宋" w:cs="仿宋"/>
          <w:sz w:val="24"/>
        </w:rPr>
        <w:t>3、为保障日常政务云安全的运维需求，需要运维团队人员具备系统、数据库、网络、虚拟化等相关领域的专业技能。</w:t>
      </w:r>
    </w:p>
    <w:p>
      <w:pPr>
        <w:spacing w:line="360" w:lineRule="auto"/>
        <w:ind w:firstLine="480" w:firstLineChars="200"/>
        <w:rPr>
          <w:rFonts w:ascii="仿宋" w:hAnsi="仿宋" w:eastAsia="仿宋" w:cs="仿宋"/>
          <w:sz w:val="24"/>
        </w:rPr>
      </w:pPr>
      <w:r>
        <w:rPr>
          <w:rFonts w:hint="eastAsia" w:ascii="仿宋" w:hAnsi="仿宋" w:eastAsia="仿宋" w:cs="仿宋"/>
          <w:sz w:val="24"/>
        </w:rPr>
        <w:t>运维团队素质和技能要求如下表：</w:t>
      </w: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1" w:type="pct"/>
            <w:vAlign w:val="center"/>
          </w:tcPr>
          <w:p>
            <w:pPr>
              <w:snapToGrid w:val="0"/>
              <w:jc w:val="center"/>
              <w:rPr>
                <w:rFonts w:ascii="仿宋" w:hAnsi="仿宋" w:eastAsia="仿宋" w:cs="仿宋"/>
                <w:b/>
                <w:sz w:val="24"/>
              </w:rPr>
            </w:pPr>
            <w:r>
              <w:rPr>
                <w:rFonts w:hint="eastAsia" w:ascii="仿宋" w:hAnsi="仿宋" w:eastAsia="仿宋" w:cs="仿宋"/>
                <w:b/>
                <w:sz w:val="24"/>
              </w:rPr>
              <w:t>类别</w:t>
            </w:r>
          </w:p>
        </w:tc>
        <w:tc>
          <w:tcPr>
            <w:tcW w:w="3978" w:type="pct"/>
            <w:vAlign w:val="center"/>
          </w:tcPr>
          <w:p>
            <w:pPr>
              <w:snapToGrid w:val="0"/>
              <w:jc w:val="center"/>
              <w:rPr>
                <w:rFonts w:ascii="仿宋" w:hAnsi="仿宋" w:eastAsia="仿宋" w:cs="仿宋"/>
                <w:b/>
                <w:sz w:val="24"/>
              </w:rPr>
            </w:pPr>
            <w:r>
              <w:rPr>
                <w:rFonts w:hint="eastAsia" w:ascii="仿宋" w:hAnsi="仿宋" w:eastAsia="仿宋" w:cs="仿宋"/>
                <w:b/>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pct"/>
            <w:vAlign w:val="center"/>
          </w:tcPr>
          <w:p>
            <w:pPr>
              <w:snapToGrid w:val="0"/>
              <w:jc w:val="center"/>
              <w:rPr>
                <w:rFonts w:ascii="仿宋" w:hAnsi="仿宋" w:eastAsia="仿宋" w:cs="仿宋"/>
                <w:sz w:val="24"/>
              </w:rPr>
            </w:pPr>
            <w:r>
              <w:rPr>
                <w:rFonts w:hint="eastAsia" w:ascii="仿宋" w:hAnsi="仿宋" w:eastAsia="仿宋" w:cs="仿宋"/>
                <w:sz w:val="24"/>
              </w:rPr>
              <w:t>经验要求</w:t>
            </w:r>
          </w:p>
        </w:tc>
        <w:tc>
          <w:tcPr>
            <w:tcW w:w="3978" w:type="pct"/>
            <w:vAlign w:val="center"/>
          </w:tcPr>
          <w:p>
            <w:pPr>
              <w:snapToGrid w:val="0"/>
              <w:jc w:val="left"/>
              <w:rPr>
                <w:rFonts w:ascii="仿宋" w:hAnsi="仿宋" w:eastAsia="仿宋" w:cs="仿宋"/>
                <w:sz w:val="24"/>
              </w:rPr>
            </w:pPr>
            <w:r>
              <w:rPr>
                <w:rFonts w:hint="eastAsia" w:ascii="仿宋" w:hAnsi="仿宋" w:eastAsia="仿宋" w:cs="仿宋"/>
                <w:sz w:val="24"/>
              </w:rPr>
              <w:t>要求团队人员中具有丰富的运维服务经验。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021" w:type="pct"/>
            <w:vAlign w:val="center"/>
          </w:tcPr>
          <w:p>
            <w:pPr>
              <w:snapToGrid w:val="0"/>
              <w:jc w:val="center"/>
              <w:rPr>
                <w:rFonts w:ascii="仿宋" w:hAnsi="仿宋" w:eastAsia="仿宋" w:cs="仿宋"/>
                <w:sz w:val="24"/>
              </w:rPr>
            </w:pPr>
            <w:r>
              <w:rPr>
                <w:rFonts w:hint="eastAsia" w:ascii="仿宋" w:hAnsi="仿宋" w:eastAsia="仿宋" w:cs="仿宋"/>
                <w:sz w:val="24"/>
              </w:rPr>
              <w:t>技能要求</w:t>
            </w:r>
          </w:p>
        </w:tc>
        <w:tc>
          <w:tcPr>
            <w:tcW w:w="3978" w:type="pct"/>
            <w:vAlign w:val="center"/>
          </w:tcPr>
          <w:p>
            <w:pPr>
              <w:numPr>
                <w:ilvl w:val="0"/>
                <w:numId w:val="2"/>
              </w:numPr>
              <w:snapToGrid w:val="0"/>
              <w:ind w:left="0" w:firstLine="0"/>
              <w:jc w:val="left"/>
              <w:rPr>
                <w:rFonts w:ascii="仿宋" w:hAnsi="仿宋" w:eastAsia="仿宋" w:cs="仿宋"/>
                <w:sz w:val="24"/>
              </w:rPr>
            </w:pPr>
            <w:r>
              <w:rPr>
                <w:rFonts w:hint="eastAsia" w:ascii="仿宋" w:hAnsi="仿宋" w:eastAsia="仿宋" w:cs="仿宋"/>
                <w:sz w:val="24"/>
              </w:rPr>
              <w:t>具备计算机网络和信息安全的专业知识；</w:t>
            </w:r>
          </w:p>
          <w:p>
            <w:pPr>
              <w:numPr>
                <w:ilvl w:val="0"/>
                <w:numId w:val="2"/>
              </w:numPr>
              <w:snapToGrid w:val="0"/>
              <w:ind w:left="0" w:firstLine="0"/>
              <w:jc w:val="left"/>
              <w:rPr>
                <w:rFonts w:ascii="仿宋" w:hAnsi="仿宋" w:eastAsia="仿宋" w:cs="仿宋"/>
                <w:sz w:val="24"/>
              </w:rPr>
            </w:pPr>
            <w:r>
              <w:rPr>
                <w:rFonts w:hint="eastAsia" w:ascii="仿宋" w:hAnsi="仿宋" w:eastAsia="仿宋" w:cs="仿宋"/>
                <w:sz w:val="24"/>
              </w:rPr>
              <w:t>应掌握云安全问题引发涉及的各类主流操作系统、数据库、中间件、网络和安全设备的安全配置和安全检查方法；运维团队应要求具备CISP等相关证书；</w:t>
            </w:r>
          </w:p>
          <w:p>
            <w:pPr>
              <w:numPr>
                <w:ilvl w:val="0"/>
                <w:numId w:val="2"/>
              </w:numPr>
              <w:snapToGrid w:val="0"/>
              <w:ind w:left="0" w:firstLine="0"/>
              <w:jc w:val="left"/>
              <w:rPr>
                <w:rFonts w:ascii="仿宋" w:hAnsi="仿宋" w:eastAsia="仿宋" w:cs="仿宋"/>
                <w:sz w:val="24"/>
              </w:rPr>
            </w:pPr>
            <w:r>
              <w:rPr>
                <w:rFonts w:hint="eastAsia" w:ascii="仿宋" w:hAnsi="仿宋" w:eastAsia="仿宋" w:cs="仿宋"/>
                <w:sz w:val="24"/>
              </w:rPr>
              <w:t>掌握漏洞扫描、安全巡检等基本安全扫描工具的使用；</w:t>
            </w:r>
          </w:p>
          <w:p>
            <w:pPr>
              <w:numPr>
                <w:ilvl w:val="0"/>
                <w:numId w:val="2"/>
              </w:numPr>
              <w:snapToGrid w:val="0"/>
              <w:ind w:left="0" w:firstLine="0"/>
              <w:jc w:val="left"/>
              <w:rPr>
                <w:rFonts w:ascii="仿宋" w:hAnsi="仿宋" w:eastAsia="仿宋" w:cs="仿宋"/>
                <w:sz w:val="24"/>
              </w:rPr>
            </w:pPr>
            <w:r>
              <w:rPr>
                <w:rFonts w:hint="eastAsia" w:ascii="仿宋" w:hAnsi="仿宋" w:eastAsia="仿宋" w:cs="仿宋"/>
                <w:sz w:val="24"/>
              </w:rPr>
              <w:t>具备一定的安全事件分析和预警能力；</w:t>
            </w:r>
          </w:p>
          <w:p>
            <w:pPr>
              <w:numPr>
                <w:ilvl w:val="0"/>
                <w:numId w:val="2"/>
              </w:numPr>
              <w:snapToGrid w:val="0"/>
              <w:ind w:left="0" w:firstLine="0"/>
              <w:jc w:val="left"/>
              <w:rPr>
                <w:rFonts w:ascii="仿宋" w:hAnsi="仿宋" w:eastAsia="仿宋" w:cs="仿宋"/>
                <w:sz w:val="24"/>
              </w:rPr>
            </w:pPr>
            <w:r>
              <w:rPr>
                <w:rFonts w:hint="eastAsia" w:ascii="仿宋" w:hAnsi="仿宋" w:eastAsia="仿宋" w:cs="仿宋"/>
                <w:sz w:val="24"/>
              </w:rPr>
              <w:t>具备较好的报告整理和书写能力；</w:t>
            </w:r>
          </w:p>
          <w:p>
            <w:pPr>
              <w:numPr>
                <w:ilvl w:val="0"/>
                <w:numId w:val="2"/>
              </w:numPr>
              <w:snapToGrid w:val="0"/>
              <w:ind w:left="0" w:firstLine="0"/>
              <w:jc w:val="left"/>
              <w:rPr>
                <w:rFonts w:ascii="仿宋" w:hAnsi="仿宋" w:eastAsia="仿宋" w:cs="仿宋"/>
                <w:sz w:val="24"/>
              </w:rPr>
            </w:pPr>
            <w:r>
              <w:rPr>
                <w:rFonts w:hint="eastAsia" w:ascii="仿宋" w:hAnsi="仿宋" w:eastAsia="仿宋" w:cs="仿宋"/>
                <w:sz w:val="24"/>
              </w:rPr>
              <w:t>为确保政务云安全的日常安全管理，应具备相关安全证书；</w:t>
            </w:r>
          </w:p>
          <w:p>
            <w:pPr>
              <w:numPr>
                <w:ilvl w:val="0"/>
                <w:numId w:val="2"/>
              </w:numPr>
              <w:snapToGrid w:val="0"/>
              <w:ind w:left="0" w:firstLine="0"/>
              <w:jc w:val="left"/>
              <w:rPr>
                <w:rFonts w:ascii="仿宋" w:hAnsi="仿宋" w:eastAsia="仿宋" w:cs="仿宋"/>
                <w:sz w:val="24"/>
              </w:rPr>
            </w:pPr>
            <w:r>
              <w:rPr>
                <w:rFonts w:hint="eastAsia" w:ascii="仿宋" w:hAnsi="仿宋" w:eastAsia="仿宋" w:cs="仿宋"/>
                <w:sz w:val="24"/>
              </w:rPr>
              <w:t>日常安全问题解决处理。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pct"/>
            <w:vAlign w:val="center"/>
          </w:tcPr>
          <w:p>
            <w:pPr>
              <w:snapToGrid w:val="0"/>
              <w:jc w:val="center"/>
              <w:rPr>
                <w:rFonts w:ascii="仿宋" w:hAnsi="仿宋" w:eastAsia="仿宋" w:cs="仿宋"/>
                <w:sz w:val="24"/>
              </w:rPr>
            </w:pPr>
            <w:r>
              <w:rPr>
                <w:rFonts w:hint="eastAsia" w:ascii="仿宋" w:hAnsi="仿宋" w:eastAsia="仿宋" w:cs="仿宋"/>
                <w:sz w:val="24"/>
              </w:rPr>
              <w:t>工作态度</w:t>
            </w:r>
          </w:p>
        </w:tc>
        <w:tc>
          <w:tcPr>
            <w:tcW w:w="3978" w:type="pct"/>
            <w:vAlign w:val="center"/>
          </w:tcPr>
          <w:p>
            <w:pPr>
              <w:snapToGrid w:val="0"/>
              <w:jc w:val="left"/>
              <w:rPr>
                <w:rFonts w:ascii="仿宋" w:hAnsi="仿宋" w:eastAsia="仿宋" w:cs="仿宋"/>
                <w:sz w:val="24"/>
              </w:rPr>
            </w:pPr>
            <w:r>
              <w:rPr>
                <w:rFonts w:hint="eastAsia" w:ascii="仿宋" w:hAnsi="仿宋" w:eastAsia="仿宋" w:cs="仿宋"/>
                <w:sz w:val="24"/>
              </w:rPr>
              <w:t>1、具有责任感，良好的服务意识和认真的工作态度；</w:t>
            </w:r>
            <w:r>
              <w:rPr>
                <w:rFonts w:hint="eastAsia" w:ascii="仿宋" w:hAnsi="仿宋" w:eastAsia="仿宋" w:cs="仿宋"/>
                <w:sz w:val="24"/>
              </w:rPr>
              <w:br w:type="textWrapping"/>
            </w:r>
            <w:r>
              <w:rPr>
                <w:rFonts w:hint="eastAsia" w:ascii="仿宋" w:hAnsi="仿宋" w:eastAsia="仿宋" w:cs="仿宋"/>
                <w:sz w:val="24"/>
              </w:rPr>
              <w:t>2、具备良好的沟通表达、团队协作、组织协调能力。</w:t>
            </w:r>
          </w:p>
        </w:tc>
      </w:tr>
    </w:tbl>
    <w:p>
      <w:pPr>
        <w:pStyle w:val="2"/>
        <w:snapToGrid w:val="0"/>
        <w:ind w:firstLine="480" w:firstLineChars="200"/>
        <w:rPr>
          <w:rFonts w:ascii="仿宋" w:hAnsi="仿宋" w:eastAsia="仿宋" w:cs="仿宋"/>
          <w:bCs/>
          <w:szCs w:val="24"/>
        </w:rPr>
      </w:pPr>
      <w:r>
        <w:rPr>
          <w:rFonts w:hint="eastAsia" w:ascii="仿宋" w:hAnsi="仿宋" w:eastAsia="仿宋" w:cs="仿宋"/>
          <w:bCs/>
          <w:szCs w:val="24"/>
        </w:rPr>
        <w:t>每个参加项目人员提供履历表，主要内容包括学历、工作特长、经验与业绩、资质情况等，该人员参与的时间以及在项目中的责任。</w:t>
      </w:r>
    </w:p>
    <w:p>
      <w:pPr>
        <w:pStyle w:val="2"/>
        <w:snapToGrid w:val="0"/>
        <w:ind w:firstLine="480" w:firstLineChars="200"/>
        <w:rPr>
          <w:rFonts w:ascii="仿宋" w:hAnsi="仿宋" w:eastAsia="仿宋" w:cs="仿宋"/>
          <w:bCs/>
          <w:szCs w:val="24"/>
        </w:rPr>
      </w:pPr>
      <w:r>
        <w:rPr>
          <w:rFonts w:hint="eastAsia" w:ascii="仿宋" w:hAnsi="仿宋" w:eastAsia="仿宋" w:cs="仿宋"/>
          <w:szCs w:val="24"/>
        </w:rPr>
        <w:t>4、投标文件中明确的人员在项目开展过程中不得擅自更换，如需更换应提前10个工作日以书面形式通知采购人，经采购人同意后方可更换。更换后的人员资质及经验不得低于更换前。</w:t>
      </w:r>
    </w:p>
    <w:p>
      <w:pPr>
        <w:pStyle w:val="2"/>
        <w:snapToGrid w:val="0"/>
        <w:ind w:firstLine="482" w:firstLineChars="200"/>
        <w:outlineLvl w:val="2"/>
        <w:rPr>
          <w:rFonts w:ascii="仿宋" w:hAnsi="仿宋" w:eastAsia="仿宋" w:cs="仿宋"/>
          <w:b/>
          <w:bCs/>
          <w:szCs w:val="24"/>
        </w:rPr>
      </w:pPr>
      <w:r>
        <w:rPr>
          <w:rFonts w:hint="eastAsia" w:ascii="仿宋" w:hAnsi="仿宋" w:eastAsia="仿宋" w:cs="仿宋"/>
          <w:b/>
          <w:bCs/>
          <w:szCs w:val="24"/>
        </w:rPr>
        <w:t>（三）投标时对方案的要求</w:t>
      </w:r>
    </w:p>
    <w:p>
      <w:pPr>
        <w:pStyle w:val="2"/>
        <w:snapToGrid w:val="0"/>
        <w:ind w:firstLine="480" w:firstLineChars="200"/>
        <w:rPr>
          <w:rFonts w:ascii="仿宋" w:hAnsi="仿宋" w:eastAsia="仿宋" w:cs="仿宋"/>
          <w:szCs w:val="24"/>
        </w:rPr>
      </w:pPr>
      <w:r>
        <w:rPr>
          <w:rFonts w:hint="eastAsia" w:ascii="仿宋" w:hAnsi="仿宋" w:eastAsia="仿宋" w:cs="仿宋"/>
          <w:kern w:val="0"/>
          <w:szCs w:val="24"/>
        </w:rPr>
        <w:t>为了使项</w:t>
      </w:r>
      <w:r>
        <w:rPr>
          <w:rFonts w:hint="eastAsia" w:ascii="仿宋" w:hAnsi="仿宋" w:eastAsia="仿宋" w:cs="仿宋"/>
          <w:szCs w:val="24"/>
        </w:rPr>
        <w:t>目顺利开展，投标方案应至少考虑如下内容：</w:t>
      </w:r>
    </w:p>
    <w:p>
      <w:pPr>
        <w:pStyle w:val="2"/>
        <w:snapToGrid w:val="0"/>
        <w:ind w:firstLine="480" w:firstLineChars="200"/>
        <w:rPr>
          <w:rFonts w:ascii="仿宋" w:hAnsi="仿宋" w:eastAsia="仿宋" w:cs="仿宋"/>
          <w:szCs w:val="24"/>
        </w:rPr>
      </w:pPr>
      <w:r>
        <w:rPr>
          <w:rFonts w:hint="eastAsia" w:ascii="仿宋" w:hAnsi="仿宋" w:eastAsia="仿宋" w:cs="仿宋"/>
          <w:szCs w:val="24"/>
          <w:lang w:val="en-US"/>
        </w:rPr>
        <w:t>1、</w:t>
      </w:r>
      <w:r>
        <w:rPr>
          <w:rFonts w:hint="eastAsia" w:ascii="仿宋" w:hAnsi="仿宋" w:eastAsia="仿宋" w:cs="仿宋"/>
          <w:szCs w:val="24"/>
        </w:rPr>
        <w:t>投标人应提供租赁设备/服务的完整技术方案：包含详细技术参数、规格和配置，测试报告等。</w:t>
      </w:r>
    </w:p>
    <w:p>
      <w:pPr>
        <w:pStyle w:val="2"/>
        <w:snapToGrid w:val="0"/>
        <w:ind w:firstLine="480" w:firstLineChars="200"/>
        <w:rPr>
          <w:rFonts w:ascii="仿宋" w:hAnsi="仿宋" w:eastAsia="仿宋" w:cs="仿宋"/>
          <w:szCs w:val="24"/>
        </w:rPr>
      </w:pPr>
      <w:r>
        <w:rPr>
          <w:rFonts w:hint="eastAsia" w:ascii="仿宋" w:hAnsi="仿宋" w:eastAsia="仿宋" w:cs="仿宋"/>
          <w:szCs w:val="24"/>
          <w:lang w:val="en-US"/>
        </w:rPr>
        <w:t>2、</w:t>
      </w:r>
      <w:r>
        <w:rPr>
          <w:rFonts w:hint="eastAsia" w:ascii="仿宋" w:hAnsi="仿宋" w:eastAsia="仿宋" w:cs="仿宋"/>
          <w:szCs w:val="24"/>
        </w:rPr>
        <w:t>本项目工作实施组织方案，项目推进交付等。</w:t>
      </w:r>
    </w:p>
    <w:p>
      <w:pPr>
        <w:pStyle w:val="2"/>
        <w:snapToGrid w:val="0"/>
        <w:ind w:firstLine="480" w:firstLineChars="200"/>
        <w:rPr>
          <w:rFonts w:ascii="仿宋" w:hAnsi="仿宋" w:eastAsia="仿宋" w:cs="仿宋"/>
          <w:szCs w:val="24"/>
        </w:rPr>
      </w:pPr>
      <w:r>
        <w:rPr>
          <w:rFonts w:hint="eastAsia" w:ascii="仿宋" w:hAnsi="仿宋" w:eastAsia="仿宋" w:cs="仿宋"/>
          <w:szCs w:val="24"/>
          <w:lang w:val="en-US"/>
        </w:rPr>
        <w:t>3、</w:t>
      </w:r>
      <w:r>
        <w:rPr>
          <w:rFonts w:hint="eastAsia" w:ascii="仿宋" w:hAnsi="仿宋" w:eastAsia="仿宋" w:cs="仿宋"/>
          <w:szCs w:val="24"/>
        </w:rPr>
        <w:t>针对本项目的服务质量提升等。</w:t>
      </w:r>
    </w:p>
    <w:p>
      <w:pPr>
        <w:pStyle w:val="2"/>
        <w:snapToGrid w:val="0"/>
        <w:ind w:firstLine="480" w:firstLineChars="200"/>
        <w:rPr>
          <w:rFonts w:ascii="仿宋" w:hAnsi="仿宋" w:eastAsia="仿宋" w:cs="仿宋"/>
          <w:szCs w:val="24"/>
        </w:rPr>
      </w:pPr>
      <w:r>
        <w:rPr>
          <w:rFonts w:hint="eastAsia" w:ascii="仿宋" w:hAnsi="仿宋" w:eastAsia="仿宋" w:cs="仿宋"/>
          <w:szCs w:val="24"/>
          <w:lang w:val="en-US"/>
        </w:rPr>
        <w:t>4、</w:t>
      </w:r>
      <w:r>
        <w:rPr>
          <w:rFonts w:hint="eastAsia" w:ascii="仿宋" w:hAnsi="仿宋" w:eastAsia="仿宋" w:cs="仿宋"/>
          <w:szCs w:val="24"/>
        </w:rPr>
        <w:t>投标人为完成本项目组建的工作小组名单，每个参加项目人员的履历表应随标书一并</w:t>
      </w:r>
      <w:r>
        <w:rPr>
          <w:rFonts w:hint="eastAsia" w:ascii="仿宋" w:hAnsi="仿宋" w:eastAsia="仿宋" w:cs="仿宋"/>
          <w:bCs/>
          <w:szCs w:val="24"/>
        </w:rPr>
        <w:t>提交，主要内容包括学历、工作特长、经验与业绩、资质情况等，该人员参与的时间以及在项目中的责任。</w:t>
      </w:r>
    </w:p>
    <w:p>
      <w:pPr>
        <w:snapToGrid w:val="0"/>
        <w:spacing w:line="360" w:lineRule="auto"/>
        <w:ind w:firstLine="361" w:firstLineChars="150"/>
        <w:jc w:val="left"/>
        <w:outlineLvl w:val="1"/>
        <w:rPr>
          <w:rFonts w:ascii="仿宋_GB2312" w:hAnsi="仿宋" w:eastAsia="仿宋_GB2312"/>
          <w:b/>
          <w:sz w:val="24"/>
        </w:rPr>
      </w:pPr>
      <w:bookmarkStart w:id="44" w:name="_Toc6028"/>
      <w:bookmarkStart w:id="45" w:name="_Toc105922807"/>
      <w:r>
        <w:rPr>
          <w:rFonts w:hint="eastAsia" w:ascii="仿宋_GB2312" w:hAnsi="仿宋" w:eastAsia="仿宋_GB2312"/>
          <w:b/>
          <w:sz w:val="24"/>
        </w:rPr>
        <w:t>八、其他</w:t>
      </w:r>
      <w:bookmarkEnd w:id="44"/>
      <w:bookmarkEnd w:id="45"/>
    </w:p>
    <w:bookmarkEnd w:id="30"/>
    <w:bookmarkEnd w:id="31"/>
    <w:bookmarkEnd w:id="32"/>
    <w:bookmarkEnd w:id="33"/>
    <w:p>
      <w:pPr>
        <w:pStyle w:val="2"/>
        <w:snapToGrid w:val="0"/>
        <w:ind w:firstLine="480" w:firstLineChars="200"/>
        <w:rPr>
          <w:rFonts w:ascii="仿宋" w:hAnsi="仿宋" w:eastAsia="仿宋" w:cs="仿宋"/>
          <w:bCs/>
          <w:szCs w:val="24"/>
        </w:rPr>
      </w:pPr>
      <w:r>
        <w:rPr>
          <w:rFonts w:hint="eastAsia" w:ascii="仿宋" w:hAnsi="仿宋" w:eastAsia="仿宋" w:cs="仿宋"/>
          <w:szCs w:val="24"/>
          <w:lang w:val="en-US"/>
        </w:rPr>
        <w:t>投标人</w:t>
      </w:r>
      <w:r>
        <w:rPr>
          <w:rFonts w:hint="eastAsia" w:ascii="仿宋" w:hAnsi="仿宋" w:eastAsia="仿宋" w:cs="仿宋"/>
          <w:bCs/>
          <w:szCs w:val="24"/>
        </w:rPr>
        <w:t>保证其</w:t>
      </w:r>
      <w:r>
        <w:rPr>
          <w:rFonts w:hint="eastAsia" w:ascii="仿宋" w:hAnsi="仿宋" w:eastAsia="仿宋" w:cs="仿宋"/>
          <w:bCs/>
          <w:szCs w:val="24"/>
          <w:lang w:val="en-US"/>
        </w:rPr>
        <w:t>提供</w:t>
      </w:r>
      <w:r>
        <w:rPr>
          <w:rFonts w:hint="eastAsia" w:ascii="仿宋" w:hAnsi="仿宋" w:eastAsia="仿宋" w:cs="仿宋"/>
          <w:bCs/>
          <w:szCs w:val="24"/>
        </w:rPr>
        <w:t>的所有</w:t>
      </w:r>
      <w:r>
        <w:rPr>
          <w:rFonts w:hint="eastAsia" w:ascii="仿宋" w:hAnsi="仿宋" w:eastAsia="仿宋" w:cs="仿宋"/>
          <w:bCs/>
          <w:szCs w:val="24"/>
          <w:lang w:val="en-US"/>
        </w:rPr>
        <w:t>租赁</w:t>
      </w:r>
      <w:r>
        <w:rPr>
          <w:rFonts w:hint="eastAsia" w:ascii="仿宋" w:hAnsi="仿宋" w:eastAsia="仿宋" w:cs="仿宋"/>
          <w:bCs/>
          <w:szCs w:val="24"/>
        </w:rPr>
        <w:t>货物、软件及服务等，不会侵犯任何第三方的知识产权和其它权益。如因此发生任何针对甲方的争议、索赔、诉讼等，产生的一切法律责任与费用均由</w:t>
      </w:r>
      <w:r>
        <w:rPr>
          <w:rFonts w:hint="eastAsia" w:ascii="仿宋" w:hAnsi="仿宋" w:eastAsia="仿宋" w:cs="仿宋"/>
          <w:bCs/>
          <w:szCs w:val="24"/>
          <w:lang w:val="en-US"/>
        </w:rPr>
        <w:t>投标人</w:t>
      </w:r>
      <w:r>
        <w:rPr>
          <w:rFonts w:hint="eastAsia" w:ascii="仿宋" w:hAnsi="仿宋" w:eastAsia="仿宋" w:cs="仿宋"/>
          <w:bCs/>
          <w:szCs w:val="24"/>
        </w:rPr>
        <w:t>承担。</w:t>
      </w:r>
    </w:p>
    <w:p>
      <w:pPr>
        <w:jc w:val="left"/>
        <w:rPr>
          <w:rFonts w:ascii="仿宋" w:hAnsi="仿宋" w:eastAsia="仿宋" w:cs="仿宋_GB2312"/>
          <w:b/>
          <w:sz w:val="36"/>
          <w:szCs w:val="36"/>
        </w:rPr>
      </w:pPr>
      <w:r>
        <w:rPr>
          <w:rFonts w:hint="eastAsia" w:ascii="仿宋" w:hAnsi="仿宋" w:eastAsia="仿宋" w:cs="仿宋_GB2312"/>
          <w:b/>
          <w:sz w:val="36"/>
          <w:szCs w:val="36"/>
        </w:rPr>
        <w:br w:type="page"/>
      </w:r>
    </w:p>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第四部分</w:t>
      </w:r>
      <w:r>
        <w:rPr>
          <w:rFonts w:ascii="仿宋" w:hAnsi="仿宋" w:eastAsia="仿宋" w:cs="仿宋_GB2312"/>
          <w:b/>
          <w:sz w:val="36"/>
          <w:szCs w:val="20"/>
        </w:rPr>
        <w:t xml:space="preserve">   </w:t>
      </w:r>
      <w:bookmarkStart w:id="46" w:name="_Toc184313277"/>
      <w:bookmarkEnd w:id="46"/>
      <w:bookmarkStart w:id="47" w:name="_Toc184314469"/>
      <w:bookmarkEnd w:id="47"/>
      <w:bookmarkStart w:id="48" w:name="_Toc184308081"/>
      <w:bookmarkEnd w:id="48"/>
      <w:bookmarkStart w:id="49" w:name="_Toc184313297"/>
      <w:bookmarkEnd w:id="49"/>
      <w:bookmarkStart w:id="50" w:name="_Toc184312069"/>
      <w:bookmarkEnd w:id="50"/>
      <w:bookmarkStart w:id="51" w:name="_Toc184314417"/>
      <w:bookmarkEnd w:id="51"/>
      <w:bookmarkStart w:id="52" w:name="_Toc184312086"/>
      <w:bookmarkEnd w:id="52"/>
      <w:bookmarkStart w:id="53" w:name="_Toc184312130"/>
      <w:bookmarkEnd w:id="53"/>
      <w:bookmarkStart w:id="54" w:name="_Toc184310324"/>
      <w:bookmarkEnd w:id="54"/>
      <w:bookmarkStart w:id="55" w:name="_Toc184314472"/>
      <w:bookmarkEnd w:id="55"/>
      <w:bookmarkStart w:id="56" w:name="_Toc184308085"/>
      <w:bookmarkEnd w:id="56"/>
      <w:bookmarkStart w:id="57" w:name="_Toc184312077"/>
      <w:bookmarkEnd w:id="57"/>
      <w:bookmarkStart w:id="58" w:name="_Toc184308036"/>
      <w:bookmarkEnd w:id="58"/>
      <w:bookmarkStart w:id="59" w:name="_Toc184310300"/>
      <w:bookmarkEnd w:id="59"/>
      <w:bookmarkStart w:id="60" w:name="_Toc184310336"/>
      <w:bookmarkEnd w:id="60"/>
      <w:bookmarkStart w:id="61" w:name="_Toc184314449"/>
      <w:bookmarkEnd w:id="61"/>
      <w:bookmarkStart w:id="62" w:name="_Toc184312126"/>
      <w:bookmarkEnd w:id="62"/>
      <w:bookmarkStart w:id="63" w:name="_Toc184313272"/>
      <w:bookmarkEnd w:id="63"/>
      <w:bookmarkStart w:id="64" w:name="_Toc184310302"/>
      <w:bookmarkEnd w:id="64"/>
      <w:bookmarkStart w:id="65" w:name="_Toc184313271"/>
      <w:bookmarkEnd w:id="65"/>
      <w:bookmarkStart w:id="66" w:name="_Toc184314430"/>
      <w:bookmarkEnd w:id="66"/>
      <w:bookmarkStart w:id="67" w:name="_Toc184314457"/>
      <w:bookmarkEnd w:id="67"/>
      <w:bookmarkStart w:id="68" w:name="_Toc184313266"/>
      <w:bookmarkEnd w:id="68"/>
      <w:bookmarkStart w:id="69" w:name="_Toc184312083"/>
      <w:bookmarkEnd w:id="69"/>
      <w:bookmarkStart w:id="70" w:name="_Toc184308088"/>
      <w:bookmarkEnd w:id="70"/>
      <w:bookmarkStart w:id="71" w:name="_Toc184314422"/>
      <w:bookmarkEnd w:id="71"/>
      <w:bookmarkStart w:id="72" w:name="_Toc184310331"/>
      <w:bookmarkEnd w:id="72"/>
      <w:bookmarkStart w:id="73" w:name="_Toc184313292"/>
      <w:bookmarkEnd w:id="73"/>
      <w:bookmarkStart w:id="74" w:name="_Toc184314441"/>
      <w:bookmarkEnd w:id="74"/>
      <w:bookmarkStart w:id="75" w:name="_Toc184313286"/>
      <w:bookmarkEnd w:id="75"/>
      <w:bookmarkStart w:id="76" w:name="_Toc184310311"/>
      <w:bookmarkEnd w:id="76"/>
      <w:bookmarkStart w:id="77" w:name="_Toc184312112"/>
      <w:bookmarkEnd w:id="77"/>
      <w:bookmarkStart w:id="78" w:name="_Toc184313291"/>
      <w:bookmarkEnd w:id="78"/>
      <w:bookmarkStart w:id="79" w:name="_Toc184312099"/>
      <w:bookmarkEnd w:id="79"/>
      <w:bookmarkStart w:id="80" w:name="_Toc184308094"/>
      <w:bookmarkEnd w:id="80"/>
      <w:bookmarkStart w:id="81" w:name="_Toc184310320"/>
      <w:bookmarkEnd w:id="81"/>
      <w:bookmarkStart w:id="82" w:name="_Toc184313247"/>
      <w:bookmarkEnd w:id="82"/>
      <w:bookmarkStart w:id="83" w:name="_Toc184312071"/>
      <w:bookmarkEnd w:id="83"/>
      <w:bookmarkStart w:id="84" w:name="_Toc184312101"/>
      <w:bookmarkEnd w:id="84"/>
      <w:bookmarkStart w:id="85" w:name="_Toc184310284"/>
      <w:bookmarkEnd w:id="85"/>
      <w:bookmarkStart w:id="86" w:name="_Toc184313281"/>
      <w:bookmarkEnd w:id="86"/>
      <w:bookmarkStart w:id="87" w:name="_Toc184312116"/>
      <w:bookmarkEnd w:id="87"/>
      <w:bookmarkStart w:id="88" w:name="_Toc184308086"/>
      <w:bookmarkEnd w:id="88"/>
      <w:bookmarkStart w:id="89" w:name="_Toc184314454"/>
      <w:bookmarkEnd w:id="89"/>
      <w:bookmarkStart w:id="90" w:name="_Toc184313267"/>
      <w:bookmarkEnd w:id="90"/>
      <w:bookmarkStart w:id="91" w:name="_Toc184314431"/>
      <w:bookmarkEnd w:id="91"/>
      <w:bookmarkStart w:id="92" w:name="_Toc184308061"/>
      <w:bookmarkEnd w:id="92"/>
      <w:bookmarkStart w:id="93" w:name="_Toc184314414"/>
      <w:bookmarkEnd w:id="93"/>
      <w:bookmarkStart w:id="94" w:name="_Toc184314419"/>
      <w:bookmarkEnd w:id="94"/>
      <w:bookmarkStart w:id="95" w:name="_Toc184308063"/>
      <w:bookmarkEnd w:id="95"/>
      <w:bookmarkStart w:id="96" w:name="_Toc184310343"/>
      <w:bookmarkEnd w:id="96"/>
      <w:bookmarkStart w:id="97" w:name="_Toc184314468"/>
      <w:bookmarkEnd w:id="97"/>
      <w:bookmarkStart w:id="98" w:name="_Toc184313249"/>
      <w:bookmarkEnd w:id="98"/>
      <w:bookmarkStart w:id="99" w:name="_Toc184313279"/>
      <w:bookmarkEnd w:id="99"/>
      <w:bookmarkStart w:id="100" w:name="_Toc184310296"/>
      <w:bookmarkEnd w:id="100"/>
      <w:bookmarkStart w:id="101" w:name="_Toc184314421"/>
      <w:bookmarkEnd w:id="101"/>
      <w:bookmarkStart w:id="102" w:name="_Toc184308037"/>
      <w:bookmarkEnd w:id="102"/>
      <w:bookmarkStart w:id="103" w:name="_Toc184313289"/>
      <w:bookmarkEnd w:id="103"/>
      <w:bookmarkStart w:id="104" w:name="_Toc184308049"/>
      <w:bookmarkEnd w:id="104"/>
      <w:bookmarkStart w:id="105" w:name="_Toc184314437"/>
      <w:bookmarkEnd w:id="105"/>
      <w:bookmarkStart w:id="106" w:name="_Toc184310274"/>
      <w:bookmarkEnd w:id="106"/>
      <w:bookmarkStart w:id="107" w:name="_Toc184308064"/>
      <w:bookmarkEnd w:id="107"/>
      <w:bookmarkStart w:id="108" w:name="_Toc184308077"/>
      <w:bookmarkEnd w:id="108"/>
      <w:bookmarkStart w:id="109" w:name="_Toc184310287"/>
      <w:bookmarkEnd w:id="109"/>
      <w:bookmarkStart w:id="110" w:name="_Toc184308046"/>
      <w:bookmarkEnd w:id="110"/>
      <w:bookmarkStart w:id="111" w:name="_Toc184308062"/>
      <w:bookmarkEnd w:id="111"/>
      <w:bookmarkStart w:id="112" w:name="_Toc184308041"/>
      <w:bookmarkEnd w:id="112"/>
      <w:bookmarkStart w:id="113" w:name="_Toc184313284"/>
      <w:bookmarkEnd w:id="113"/>
      <w:bookmarkStart w:id="114" w:name="_Toc184308070"/>
      <w:bookmarkEnd w:id="114"/>
      <w:bookmarkStart w:id="115" w:name="_Toc184310329"/>
      <w:bookmarkEnd w:id="115"/>
      <w:bookmarkStart w:id="116" w:name="_Toc184308038"/>
      <w:bookmarkEnd w:id="116"/>
      <w:bookmarkStart w:id="117" w:name="_Toc184314473"/>
      <w:bookmarkEnd w:id="117"/>
      <w:bookmarkStart w:id="118" w:name="_Toc184308071"/>
      <w:bookmarkEnd w:id="118"/>
      <w:bookmarkStart w:id="119" w:name="_Toc184312097"/>
      <w:bookmarkEnd w:id="119"/>
      <w:bookmarkStart w:id="120" w:name="_Toc184313255"/>
      <w:bookmarkEnd w:id="120"/>
      <w:bookmarkStart w:id="121" w:name="_Toc184312129"/>
      <w:bookmarkEnd w:id="121"/>
      <w:bookmarkStart w:id="122" w:name="_Toc184314439"/>
      <w:bookmarkEnd w:id="122"/>
      <w:bookmarkStart w:id="123" w:name="_Toc184308058"/>
      <w:bookmarkEnd w:id="123"/>
      <w:bookmarkStart w:id="124" w:name="_Toc184314435"/>
      <w:bookmarkEnd w:id="124"/>
      <w:bookmarkStart w:id="125" w:name="_Toc184314477"/>
      <w:bookmarkEnd w:id="125"/>
      <w:bookmarkStart w:id="126" w:name="_Toc184310323"/>
      <w:bookmarkEnd w:id="126"/>
      <w:bookmarkStart w:id="127" w:name="_Toc184313299"/>
      <w:bookmarkEnd w:id="127"/>
      <w:bookmarkStart w:id="128" w:name="_Toc184312096"/>
      <w:bookmarkEnd w:id="128"/>
      <w:bookmarkStart w:id="129" w:name="_Toc184314447"/>
      <w:bookmarkEnd w:id="129"/>
      <w:bookmarkStart w:id="130" w:name="_Toc184310325"/>
      <w:bookmarkEnd w:id="130"/>
      <w:bookmarkStart w:id="131" w:name="_Toc184314445"/>
      <w:bookmarkEnd w:id="131"/>
      <w:bookmarkStart w:id="132" w:name="_Toc184308060"/>
      <w:bookmarkEnd w:id="132"/>
      <w:bookmarkStart w:id="133" w:name="_Toc184310332"/>
      <w:bookmarkEnd w:id="133"/>
      <w:bookmarkStart w:id="134" w:name="_Toc184308104"/>
      <w:bookmarkEnd w:id="134"/>
      <w:bookmarkStart w:id="135" w:name="_Toc184314461"/>
      <w:bookmarkEnd w:id="135"/>
      <w:bookmarkStart w:id="136" w:name="_Toc184312094"/>
      <w:bookmarkEnd w:id="136"/>
      <w:bookmarkStart w:id="137" w:name="_Toc184313298"/>
      <w:bookmarkEnd w:id="137"/>
      <w:bookmarkStart w:id="138" w:name="_Toc184314418"/>
      <w:bookmarkEnd w:id="138"/>
      <w:bookmarkStart w:id="139" w:name="_Toc184314478"/>
      <w:bookmarkEnd w:id="139"/>
      <w:bookmarkStart w:id="140" w:name="_Toc184313288"/>
      <w:bookmarkEnd w:id="140"/>
      <w:bookmarkStart w:id="141" w:name="_Toc184312095"/>
      <w:bookmarkEnd w:id="141"/>
      <w:bookmarkStart w:id="142" w:name="_Toc184308065"/>
      <w:bookmarkEnd w:id="142"/>
      <w:bookmarkStart w:id="143" w:name="_Toc184310330"/>
      <w:bookmarkEnd w:id="143"/>
      <w:bookmarkStart w:id="144" w:name="_Toc184310338"/>
      <w:bookmarkEnd w:id="144"/>
      <w:bookmarkStart w:id="145" w:name="_Toc184312102"/>
      <w:bookmarkEnd w:id="145"/>
      <w:bookmarkStart w:id="146" w:name="_Toc184310340"/>
      <w:bookmarkEnd w:id="146"/>
      <w:bookmarkStart w:id="147" w:name="_Toc184308082"/>
      <w:bookmarkEnd w:id="147"/>
      <w:bookmarkStart w:id="148" w:name="_Toc184308045"/>
      <w:bookmarkEnd w:id="148"/>
      <w:bookmarkStart w:id="149" w:name="_Toc184308072"/>
      <w:bookmarkEnd w:id="149"/>
      <w:bookmarkStart w:id="150" w:name="_Toc184312128"/>
      <w:bookmarkEnd w:id="150"/>
      <w:bookmarkStart w:id="151" w:name="_Toc184310321"/>
      <w:bookmarkEnd w:id="151"/>
      <w:bookmarkStart w:id="152" w:name="_Toc184308059"/>
      <w:bookmarkEnd w:id="152"/>
      <w:bookmarkStart w:id="153" w:name="_Toc184314432"/>
      <w:bookmarkEnd w:id="153"/>
      <w:bookmarkStart w:id="154" w:name="_Toc184308101"/>
      <w:bookmarkEnd w:id="154"/>
      <w:bookmarkStart w:id="155" w:name="_Toc184310308"/>
      <w:bookmarkEnd w:id="155"/>
      <w:bookmarkStart w:id="156" w:name="_Toc184308076"/>
      <w:bookmarkEnd w:id="156"/>
      <w:bookmarkStart w:id="157" w:name="_Toc184310278"/>
      <w:bookmarkEnd w:id="157"/>
      <w:bookmarkStart w:id="158" w:name="_Toc184312113"/>
      <w:bookmarkEnd w:id="158"/>
      <w:bookmarkStart w:id="159" w:name="_Toc184310280"/>
      <w:bookmarkEnd w:id="159"/>
      <w:bookmarkStart w:id="160" w:name="_Toc184312092"/>
      <w:bookmarkEnd w:id="160"/>
      <w:bookmarkStart w:id="161" w:name="_Toc184314448"/>
      <w:bookmarkEnd w:id="161"/>
      <w:bookmarkStart w:id="162" w:name="_Toc184314459"/>
      <w:bookmarkEnd w:id="162"/>
      <w:bookmarkStart w:id="163" w:name="_Toc184310277"/>
      <w:bookmarkEnd w:id="163"/>
      <w:bookmarkStart w:id="164" w:name="_Toc184313307"/>
      <w:bookmarkEnd w:id="164"/>
      <w:bookmarkStart w:id="165" w:name="_Toc184310317"/>
      <w:bookmarkEnd w:id="165"/>
      <w:bookmarkStart w:id="166" w:name="_Toc184310294"/>
      <w:bookmarkEnd w:id="166"/>
      <w:bookmarkStart w:id="167" w:name="_Toc184310306"/>
      <w:bookmarkEnd w:id="167"/>
      <w:bookmarkStart w:id="168" w:name="_Toc184310312"/>
      <w:bookmarkEnd w:id="168"/>
      <w:bookmarkStart w:id="169" w:name="_Toc184308098"/>
      <w:bookmarkEnd w:id="169"/>
      <w:bookmarkStart w:id="170" w:name="_Toc184314466"/>
      <w:bookmarkEnd w:id="170"/>
      <w:bookmarkStart w:id="171" w:name="_Toc184314460"/>
      <w:bookmarkEnd w:id="171"/>
      <w:bookmarkStart w:id="172" w:name="_Toc184312131"/>
      <w:bookmarkEnd w:id="172"/>
      <w:bookmarkStart w:id="173" w:name="_Toc184308080"/>
      <w:bookmarkEnd w:id="173"/>
      <w:bookmarkStart w:id="174" w:name="_Toc184308040"/>
      <w:bookmarkEnd w:id="174"/>
      <w:bookmarkStart w:id="175" w:name="_Toc184308103"/>
      <w:bookmarkEnd w:id="175"/>
      <w:bookmarkStart w:id="176" w:name="_Toc184312109"/>
      <w:bookmarkEnd w:id="176"/>
      <w:bookmarkStart w:id="177" w:name="_Toc184308074"/>
      <w:bookmarkEnd w:id="177"/>
      <w:bookmarkStart w:id="178" w:name="_Toc184310322"/>
      <w:bookmarkEnd w:id="178"/>
      <w:bookmarkStart w:id="179" w:name="_Toc184314467"/>
      <w:bookmarkEnd w:id="179"/>
      <w:bookmarkStart w:id="180" w:name="_Toc184308039"/>
      <w:bookmarkEnd w:id="180"/>
      <w:bookmarkStart w:id="181" w:name="_Toc184310279"/>
      <w:bookmarkEnd w:id="181"/>
      <w:bookmarkStart w:id="182" w:name="_Toc184312081"/>
      <w:bookmarkEnd w:id="182"/>
      <w:bookmarkStart w:id="183" w:name="_Toc184313238"/>
      <w:bookmarkEnd w:id="183"/>
      <w:bookmarkStart w:id="184" w:name="_Toc184308089"/>
      <w:bookmarkEnd w:id="184"/>
      <w:bookmarkStart w:id="185" w:name="_Toc184312079"/>
      <w:bookmarkEnd w:id="185"/>
      <w:bookmarkStart w:id="186" w:name="_Toc184313248"/>
      <w:bookmarkEnd w:id="186"/>
      <w:bookmarkStart w:id="187" w:name="_Toc184312072"/>
      <w:bookmarkEnd w:id="187"/>
      <w:bookmarkStart w:id="188" w:name="_Toc184310341"/>
      <w:bookmarkEnd w:id="188"/>
      <w:bookmarkStart w:id="189" w:name="_Toc184312098"/>
      <w:bookmarkEnd w:id="189"/>
      <w:bookmarkStart w:id="190" w:name="_Toc184312107"/>
      <w:bookmarkEnd w:id="190"/>
      <w:bookmarkStart w:id="191" w:name="_Toc184310326"/>
      <w:bookmarkEnd w:id="191"/>
      <w:bookmarkStart w:id="192" w:name="_Toc184310319"/>
      <w:bookmarkEnd w:id="192"/>
      <w:bookmarkStart w:id="193" w:name="_Toc184308093"/>
      <w:bookmarkEnd w:id="193"/>
      <w:bookmarkStart w:id="194" w:name="_Toc184308075"/>
      <w:bookmarkEnd w:id="194"/>
      <w:bookmarkStart w:id="195" w:name="_Toc184314458"/>
      <w:bookmarkEnd w:id="195"/>
      <w:bookmarkStart w:id="196" w:name="_Toc184313241"/>
      <w:bookmarkEnd w:id="196"/>
      <w:bookmarkStart w:id="197" w:name="_Toc184308057"/>
      <w:bookmarkEnd w:id="197"/>
      <w:bookmarkStart w:id="198" w:name="_Toc184314424"/>
      <w:bookmarkEnd w:id="198"/>
      <w:bookmarkStart w:id="199" w:name="_Toc184314452"/>
      <w:bookmarkEnd w:id="199"/>
      <w:bookmarkStart w:id="200" w:name="_Toc184314415"/>
      <w:bookmarkEnd w:id="200"/>
      <w:bookmarkStart w:id="201" w:name="_Toc184314456"/>
      <w:bookmarkEnd w:id="201"/>
      <w:bookmarkStart w:id="202" w:name="_Toc184313305"/>
      <w:bookmarkEnd w:id="202"/>
      <w:bookmarkStart w:id="203" w:name="_Toc184310283"/>
      <w:bookmarkEnd w:id="203"/>
      <w:bookmarkStart w:id="204" w:name="_Toc184314429"/>
      <w:bookmarkEnd w:id="204"/>
      <w:bookmarkStart w:id="205" w:name="_Toc184313263"/>
      <w:bookmarkEnd w:id="205"/>
      <w:bookmarkStart w:id="206" w:name="_Toc184308092"/>
      <w:bookmarkEnd w:id="206"/>
      <w:bookmarkStart w:id="207" w:name="_Toc184313302"/>
      <w:bookmarkEnd w:id="207"/>
      <w:bookmarkStart w:id="208" w:name="_Toc184313304"/>
      <w:bookmarkEnd w:id="208"/>
      <w:bookmarkStart w:id="209" w:name="_Toc184312111"/>
      <w:bookmarkEnd w:id="209"/>
      <w:bookmarkStart w:id="210" w:name="_Toc184312119"/>
      <w:bookmarkEnd w:id="210"/>
      <w:bookmarkStart w:id="211" w:name="_Toc184313285"/>
      <w:bookmarkEnd w:id="211"/>
      <w:bookmarkStart w:id="212" w:name="_Toc184313245"/>
      <w:bookmarkEnd w:id="212"/>
      <w:bookmarkStart w:id="213" w:name="_Toc184312127"/>
      <w:bookmarkEnd w:id="213"/>
      <w:bookmarkStart w:id="214" w:name="_Toc184308073"/>
      <w:bookmarkEnd w:id="214"/>
      <w:bookmarkStart w:id="215" w:name="_Toc184310292"/>
      <w:bookmarkEnd w:id="215"/>
      <w:bookmarkStart w:id="216" w:name="_Toc184312084"/>
      <w:bookmarkEnd w:id="216"/>
      <w:bookmarkStart w:id="217" w:name="_Toc184312090"/>
      <w:bookmarkEnd w:id="217"/>
      <w:bookmarkStart w:id="218" w:name="_Toc184308068"/>
      <w:bookmarkEnd w:id="218"/>
      <w:bookmarkStart w:id="219" w:name="_Toc184310333"/>
      <w:bookmarkEnd w:id="219"/>
      <w:bookmarkStart w:id="220" w:name="_Toc184313244"/>
      <w:bookmarkEnd w:id="220"/>
      <w:bookmarkStart w:id="221" w:name="_Toc184308090"/>
      <w:bookmarkEnd w:id="221"/>
      <w:bookmarkStart w:id="222" w:name="_Toc184314463"/>
      <w:bookmarkEnd w:id="222"/>
      <w:bookmarkStart w:id="223" w:name="_Toc184308051"/>
      <w:bookmarkEnd w:id="223"/>
      <w:bookmarkStart w:id="224" w:name="_Toc184314423"/>
      <w:bookmarkEnd w:id="224"/>
      <w:bookmarkStart w:id="225" w:name="_Toc184313268"/>
      <w:bookmarkEnd w:id="225"/>
      <w:bookmarkStart w:id="226" w:name="_Toc184314444"/>
      <w:bookmarkEnd w:id="226"/>
      <w:bookmarkStart w:id="227" w:name="_Toc184310290"/>
      <w:bookmarkEnd w:id="227"/>
      <w:bookmarkStart w:id="228" w:name="_Toc184314450"/>
      <w:bookmarkEnd w:id="228"/>
      <w:bookmarkStart w:id="229" w:name="_Toc184314480"/>
      <w:bookmarkEnd w:id="229"/>
      <w:bookmarkStart w:id="230" w:name="_Toc184308042"/>
      <w:bookmarkEnd w:id="230"/>
      <w:bookmarkStart w:id="231" w:name="_Toc184312082"/>
      <w:bookmarkEnd w:id="231"/>
      <w:bookmarkStart w:id="232" w:name="_Toc184308099"/>
      <w:bookmarkEnd w:id="232"/>
      <w:bookmarkStart w:id="233" w:name="_Toc184308054"/>
      <w:bookmarkEnd w:id="233"/>
      <w:bookmarkStart w:id="234" w:name="_Toc184313243"/>
      <w:bookmarkEnd w:id="234"/>
      <w:bookmarkStart w:id="235" w:name="_Toc184314425"/>
      <w:bookmarkEnd w:id="235"/>
      <w:bookmarkStart w:id="236" w:name="_Toc184310337"/>
      <w:bookmarkEnd w:id="236"/>
      <w:bookmarkStart w:id="237" w:name="_Toc184310315"/>
      <w:bookmarkEnd w:id="237"/>
      <w:bookmarkStart w:id="238" w:name="_Toc184314451"/>
      <w:bookmarkEnd w:id="238"/>
      <w:bookmarkStart w:id="239" w:name="_Toc184310307"/>
      <w:bookmarkEnd w:id="239"/>
      <w:bookmarkStart w:id="240" w:name="_Toc184314471"/>
      <w:bookmarkEnd w:id="240"/>
      <w:bookmarkStart w:id="241" w:name="_Toc184312075"/>
      <w:bookmarkEnd w:id="241"/>
      <w:bookmarkStart w:id="242" w:name="_Toc184313310"/>
      <w:bookmarkEnd w:id="242"/>
      <w:bookmarkStart w:id="243" w:name="_Toc184314410"/>
      <w:bookmarkEnd w:id="243"/>
      <w:bookmarkStart w:id="244" w:name="_Toc184312078"/>
      <w:bookmarkEnd w:id="244"/>
      <w:bookmarkStart w:id="245" w:name="_Toc184312068"/>
      <w:bookmarkEnd w:id="245"/>
      <w:bookmarkStart w:id="246" w:name="_Toc184314434"/>
      <w:bookmarkEnd w:id="246"/>
      <w:bookmarkStart w:id="247" w:name="_Toc184312132"/>
      <w:bookmarkEnd w:id="247"/>
      <w:bookmarkStart w:id="248" w:name="_Toc184313261"/>
      <w:bookmarkEnd w:id="248"/>
      <w:bookmarkStart w:id="249" w:name="_Toc184310327"/>
      <w:bookmarkEnd w:id="249"/>
      <w:bookmarkStart w:id="250" w:name="_Toc184312121"/>
      <w:bookmarkEnd w:id="250"/>
      <w:bookmarkStart w:id="251" w:name="_Toc184308044"/>
      <w:bookmarkEnd w:id="251"/>
      <w:bookmarkStart w:id="252" w:name="_Toc184308107"/>
      <w:bookmarkEnd w:id="252"/>
      <w:bookmarkStart w:id="253" w:name="_Toc184310316"/>
      <w:bookmarkEnd w:id="253"/>
      <w:bookmarkStart w:id="254" w:name="_Toc184314453"/>
      <w:bookmarkEnd w:id="254"/>
      <w:bookmarkStart w:id="255" w:name="_Toc184310275"/>
      <w:bookmarkEnd w:id="255"/>
      <w:bookmarkStart w:id="256" w:name="_Toc184310344"/>
      <w:bookmarkEnd w:id="256"/>
      <w:bookmarkStart w:id="257" w:name="_Toc184310334"/>
      <w:bookmarkEnd w:id="257"/>
      <w:bookmarkStart w:id="258" w:name="_Toc184310304"/>
      <w:bookmarkEnd w:id="258"/>
      <w:bookmarkStart w:id="259" w:name="_Toc184312133"/>
      <w:bookmarkEnd w:id="259"/>
      <w:bookmarkStart w:id="260" w:name="_Toc184313256"/>
      <w:bookmarkEnd w:id="260"/>
      <w:bookmarkStart w:id="261" w:name="_Toc184314438"/>
      <w:bookmarkEnd w:id="261"/>
      <w:bookmarkStart w:id="262" w:name="_Toc184308079"/>
      <w:bookmarkEnd w:id="262"/>
      <w:bookmarkStart w:id="263" w:name="_Toc184312073"/>
      <w:bookmarkEnd w:id="263"/>
      <w:bookmarkStart w:id="264" w:name="_Toc184308106"/>
      <w:bookmarkEnd w:id="264"/>
      <w:bookmarkStart w:id="265" w:name="_Toc184312136"/>
      <w:bookmarkEnd w:id="265"/>
      <w:bookmarkStart w:id="266" w:name="_Toc184313246"/>
      <w:bookmarkEnd w:id="266"/>
      <w:bookmarkStart w:id="267" w:name="_Toc184312137"/>
      <w:bookmarkEnd w:id="267"/>
      <w:bookmarkStart w:id="268" w:name="_Toc184313276"/>
      <w:bookmarkEnd w:id="268"/>
      <w:bookmarkStart w:id="269" w:name="_Toc184313269"/>
      <w:bookmarkEnd w:id="269"/>
      <w:bookmarkStart w:id="270" w:name="_Toc184313257"/>
      <w:bookmarkEnd w:id="270"/>
      <w:bookmarkStart w:id="271" w:name="_Toc184313239"/>
      <w:bookmarkEnd w:id="271"/>
      <w:bookmarkStart w:id="272" w:name="_Toc184314475"/>
      <w:bookmarkEnd w:id="272"/>
      <w:bookmarkStart w:id="273" w:name="_Toc184312122"/>
      <w:bookmarkEnd w:id="273"/>
      <w:bookmarkStart w:id="274" w:name="_Toc184308105"/>
      <w:bookmarkEnd w:id="274"/>
      <w:bookmarkStart w:id="275" w:name="_Toc184312085"/>
      <w:bookmarkEnd w:id="275"/>
      <w:bookmarkStart w:id="276" w:name="_Toc184314470"/>
      <w:bookmarkEnd w:id="276"/>
      <w:bookmarkStart w:id="277" w:name="_Toc184310281"/>
      <w:bookmarkEnd w:id="277"/>
      <w:bookmarkStart w:id="278" w:name="_Toc184313270"/>
      <w:bookmarkEnd w:id="278"/>
      <w:bookmarkStart w:id="279" w:name="_Toc184314465"/>
      <w:bookmarkEnd w:id="279"/>
      <w:bookmarkStart w:id="280" w:name="_Toc184313273"/>
      <w:bookmarkEnd w:id="280"/>
      <w:bookmarkStart w:id="281" w:name="_Toc184314476"/>
      <w:bookmarkEnd w:id="281"/>
      <w:bookmarkStart w:id="282" w:name="_Toc184312087"/>
      <w:bookmarkEnd w:id="282"/>
      <w:bookmarkStart w:id="283" w:name="_Toc184308087"/>
      <w:bookmarkEnd w:id="283"/>
      <w:bookmarkStart w:id="284" w:name="_Toc184312106"/>
      <w:bookmarkEnd w:id="284"/>
      <w:bookmarkStart w:id="285" w:name="_Toc184308066"/>
      <w:bookmarkEnd w:id="285"/>
      <w:bookmarkStart w:id="286" w:name="_Toc184312115"/>
      <w:bookmarkEnd w:id="286"/>
      <w:bookmarkStart w:id="287" w:name="_Toc184314462"/>
      <w:bookmarkEnd w:id="287"/>
      <w:bookmarkStart w:id="288" w:name="_Toc184308069"/>
      <w:bookmarkEnd w:id="288"/>
      <w:bookmarkStart w:id="289" w:name="_Toc184308102"/>
      <w:bookmarkEnd w:id="289"/>
      <w:bookmarkStart w:id="290" w:name="_Toc184312120"/>
      <w:bookmarkEnd w:id="290"/>
      <w:bookmarkStart w:id="291" w:name="_Toc184308096"/>
      <w:bookmarkEnd w:id="291"/>
      <w:bookmarkStart w:id="292" w:name="_Toc184313287"/>
      <w:bookmarkEnd w:id="292"/>
      <w:bookmarkStart w:id="293" w:name="_Toc184310318"/>
      <w:bookmarkEnd w:id="293"/>
      <w:bookmarkStart w:id="294" w:name="_Toc184310303"/>
      <w:bookmarkEnd w:id="294"/>
      <w:bookmarkStart w:id="295" w:name="_Toc184312139"/>
      <w:bookmarkEnd w:id="295"/>
      <w:bookmarkStart w:id="296" w:name="_Toc184310272"/>
      <w:bookmarkEnd w:id="296"/>
      <w:bookmarkStart w:id="297" w:name="_Toc184313278"/>
      <w:bookmarkEnd w:id="297"/>
      <w:bookmarkStart w:id="298" w:name="_Toc184308067"/>
      <w:bookmarkEnd w:id="298"/>
      <w:bookmarkStart w:id="299" w:name="_Toc184314411"/>
      <w:bookmarkEnd w:id="299"/>
      <w:bookmarkStart w:id="300" w:name="_Toc184312138"/>
      <w:bookmarkEnd w:id="300"/>
      <w:bookmarkStart w:id="301" w:name="_Toc184310282"/>
      <w:bookmarkEnd w:id="301"/>
      <w:bookmarkStart w:id="302" w:name="_Toc184314412"/>
      <w:bookmarkEnd w:id="302"/>
      <w:bookmarkStart w:id="303" w:name="_Toc184314426"/>
      <w:bookmarkEnd w:id="303"/>
      <w:bookmarkStart w:id="304" w:name="_Toc184308097"/>
      <w:bookmarkEnd w:id="304"/>
      <w:bookmarkStart w:id="305" w:name="_Toc184312067"/>
      <w:bookmarkEnd w:id="305"/>
      <w:bookmarkStart w:id="306" w:name="_Toc184312108"/>
      <w:bookmarkEnd w:id="306"/>
      <w:bookmarkStart w:id="307" w:name="_Toc184313275"/>
      <w:bookmarkEnd w:id="307"/>
      <w:bookmarkStart w:id="308" w:name="_Toc184314479"/>
      <w:bookmarkEnd w:id="308"/>
      <w:bookmarkStart w:id="309" w:name="_Toc184308083"/>
      <w:bookmarkEnd w:id="309"/>
      <w:bookmarkStart w:id="310" w:name="_Toc184312093"/>
      <w:bookmarkEnd w:id="310"/>
      <w:bookmarkStart w:id="311" w:name="_Toc184313254"/>
      <w:bookmarkEnd w:id="311"/>
      <w:bookmarkStart w:id="312" w:name="_Toc184313258"/>
      <w:bookmarkEnd w:id="312"/>
      <w:bookmarkStart w:id="313" w:name="_Toc184312089"/>
      <w:bookmarkEnd w:id="313"/>
      <w:bookmarkStart w:id="314" w:name="_Toc184310339"/>
      <w:bookmarkEnd w:id="314"/>
      <w:bookmarkStart w:id="315" w:name="_Toc184313296"/>
      <w:bookmarkEnd w:id="315"/>
      <w:bookmarkStart w:id="316" w:name="_Toc184310285"/>
      <w:bookmarkEnd w:id="316"/>
      <w:bookmarkStart w:id="317" w:name="_Toc184310328"/>
      <w:bookmarkEnd w:id="317"/>
      <w:bookmarkStart w:id="318" w:name="_Toc184310295"/>
      <w:bookmarkEnd w:id="318"/>
      <w:bookmarkStart w:id="319" w:name="_Toc184312100"/>
      <w:bookmarkEnd w:id="319"/>
      <w:bookmarkStart w:id="320" w:name="_Toc184314420"/>
      <w:bookmarkEnd w:id="320"/>
      <w:bookmarkStart w:id="321" w:name="_Toc184313274"/>
      <w:bookmarkEnd w:id="321"/>
      <w:bookmarkStart w:id="322" w:name="_Toc184313265"/>
      <w:bookmarkEnd w:id="322"/>
      <w:bookmarkStart w:id="323" w:name="_Toc184313293"/>
      <w:bookmarkEnd w:id="323"/>
      <w:bookmarkStart w:id="324" w:name="_Toc184308050"/>
      <w:bookmarkEnd w:id="324"/>
      <w:bookmarkStart w:id="325" w:name="_Toc184313303"/>
      <w:bookmarkEnd w:id="325"/>
      <w:bookmarkStart w:id="326" w:name="_Toc184313309"/>
      <w:bookmarkEnd w:id="326"/>
      <w:bookmarkStart w:id="327" w:name="_Toc184310297"/>
      <w:bookmarkEnd w:id="327"/>
      <w:bookmarkStart w:id="328" w:name="_Toc184314442"/>
      <w:bookmarkEnd w:id="328"/>
      <w:bookmarkStart w:id="329" w:name="_Toc184308047"/>
      <w:bookmarkEnd w:id="329"/>
      <w:bookmarkStart w:id="330" w:name="_Toc184312091"/>
      <w:bookmarkEnd w:id="330"/>
      <w:bookmarkStart w:id="331" w:name="_Toc184313259"/>
      <w:bookmarkEnd w:id="331"/>
      <w:bookmarkStart w:id="332" w:name="_Toc184310286"/>
      <w:bookmarkEnd w:id="332"/>
      <w:bookmarkStart w:id="333" w:name="_Toc184313252"/>
      <w:bookmarkEnd w:id="333"/>
      <w:bookmarkStart w:id="334" w:name="_Toc184313250"/>
      <w:bookmarkEnd w:id="334"/>
      <w:bookmarkStart w:id="335" w:name="_Toc184314464"/>
      <w:bookmarkEnd w:id="335"/>
      <w:bookmarkStart w:id="336" w:name="_Toc184312076"/>
      <w:bookmarkEnd w:id="336"/>
      <w:bookmarkStart w:id="337" w:name="_Toc184313295"/>
      <w:bookmarkEnd w:id="337"/>
      <w:bookmarkStart w:id="338" w:name="_Toc184313308"/>
      <w:bookmarkEnd w:id="338"/>
      <w:bookmarkStart w:id="339" w:name="_Toc184308084"/>
      <w:bookmarkEnd w:id="339"/>
      <w:bookmarkStart w:id="340" w:name="_Toc184312070"/>
      <w:bookmarkEnd w:id="340"/>
      <w:bookmarkStart w:id="341" w:name="_Toc184312105"/>
      <w:bookmarkEnd w:id="341"/>
      <w:bookmarkStart w:id="342" w:name="_Toc184308056"/>
      <w:bookmarkEnd w:id="342"/>
      <w:bookmarkStart w:id="343" w:name="_Toc184313240"/>
      <w:bookmarkEnd w:id="343"/>
      <w:bookmarkStart w:id="344" w:name="_Toc184310309"/>
      <w:bookmarkEnd w:id="344"/>
      <w:bookmarkStart w:id="345" w:name="_Toc184313251"/>
      <w:bookmarkEnd w:id="345"/>
      <w:bookmarkStart w:id="346" w:name="_Toc184314413"/>
      <w:bookmarkEnd w:id="346"/>
      <w:bookmarkStart w:id="347" w:name="_Toc184310291"/>
      <w:bookmarkEnd w:id="347"/>
      <w:bookmarkStart w:id="348" w:name="_Toc184313253"/>
      <w:bookmarkEnd w:id="348"/>
      <w:bookmarkStart w:id="349" w:name="_Toc184312110"/>
      <w:bookmarkEnd w:id="349"/>
      <w:bookmarkStart w:id="350" w:name="_Toc184313280"/>
      <w:bookmarkEnd w:id="350"/>
      <w:bookmarkStart w:id="351" w:name="_Toc184312103"/>
      <w:bookmarkEnd w:id="351"/>
      <w:bookmarkStart w:id="352" w:name="_Toc184312135"/>
      <w:bookmarkEnd w:id="352"/>
      <w:bookmarkStart w:id="353" w:name="_Toc184314446"/>
      <w:bookmarkEnd w:id="353"/>
      <w:bookmarkStart w:id="354" w:name="_Toc184312104"/>
      <w:bookmarkEnd w:id="354"/>
      <w:bookmarkStart w:id="355" w:name="_Toc184314443"/>
      <w:bookmarkEnd w:id="355"/>
      <w:bookmarkStart w:id="356" w:name="_Toc184312080"/>
      <w:bookmarkEnd w:id="356"/>
      <w:bookmarkStart w:id="357" w:name="_Toc184312074"/>
      <w:bookmarkEnd w:id="357"/>
      <w:bookmarkStart w:id="358" w:name="_Toc184308055"/>
      <w:bookmarkEnd w:id="358"/>
      <w:bookmarkStart w:id="359" w:name="_Toc184308048"/>
      <w:bookmarkEnd w:id="359"/>
      <w:bookmarkStart w:id="360" w:name="_Toc184313260"/>
      <w:bookmarkEnd w:id="360"/>
      <w:bookmarkStart w:id="361" w:name="_Toc184310273"/>
      <w:bookmarkEnd w:id="361"/>
      <w:bookmarkStart w:id="362" w:name="_Toc184310293"/>
      <w:bookmarkEnd w:id="362"/>
      <w:bookmarkStart w:id="363" w:name="_Toc184310342"/>
      <w:bookmarkEnd w:id="363"/>
      <w:bookmarkStart w:id="364" w:name="_Toc184308095"/>
      <w:bookmarkEnd w:id="364"/>
      <w:bookmarkStart w:id="365" w:name="_Toc184308100"/>
      <w:bookmarkEnd w:id="365"/>
      <w:bookmarkStart w:id="366" w:name="_Toc184308052"/>
      <w:bookmarkEnd w:id="366"/>
      <w:bookmarkStart w:id="367" w:name="_Toc184310301"/>
      <w:bookmarkEnd w:id="367"/>
      <w:bookmarkStart w:id="368" w:name="_Toc184310305"/>
      <w:bookmarkEnd w:id="368"/>
      <w:bookmarkStart w:id="369" w:name="_Toc184310276"/>
      <w:bookmarkEnd w:id="369"/>
      <w:bookmarkStart w:id="370" w:name="_Toc184312123"/>
      <w:bookmarkEnd w:id="370"/>
      <w:bookmarkStart w:id="371" w:name="_Toc184314428"/>
      <w:bookmarkEnd w:id="371"/>
      <w:bookmarkStart w:id="372" w:name="_Toc184314474"/>
      <w:bookmarkEnd w:id="372"/>
      <w:bookmarkStart w:id="373" w:name="_Toc184313300"/>
      <w:bookmarkEnd w:id="373"/>
      <w:bookmarkStart w:id="374" w:name="_Toc184313301"/>
      <w:bookmarkEnd w:id="374"/>
      <w:bookmarkStart w:id="375" w:name="_Toc184313294"/>
      <w:bookmarkEnd w:id="375"/>
      <w:bookmarkStart w:id="376" w:name="_Toc184314416"/>
      <w:bookmarkEnd w:id="376"/>
      <w:bookmarkStart w:id="377" w:name="_Toc184313242"/>
      <w:bookmarkEnd w:id="377"/>
      <w:bookmarkStart w:id="378" w:name="_Toc184313264"/>
      <w:bookmarkEnd w:id="378"/>
      <w:bookmarkStart w:id="379" w:name="_Toc184313262"/>
      <w:bookmarkEnd w:id="379"/>
      <w:bookmarkStart w:id="380" w:name="_Toc184310289"/>
      <w:bookmarkEnd w:id="380"/>
      <w:bookmarkStart w:id="381" w:name="_Toc184314482"/>
      <w:bookmarkEnd w:id="381"/>
      <w:bookmarkStart w:id="382" w:name="_Toc184308078"/>
      <w:bookmarkEnd w:id="382"/>
      <w:bookmarkStart w:id="383" w:name="_Toc184314440"/>
      <w:bookmarkEnd w:id="383"/>
      <w:bookmarkStart w:id="384" w:name="_Toc184313306"/>
      <w:bookmarkEnd w:id="384"/>
      <w:bookmarkStart w:id="385" w:name="_Toc184312118"/>
      <w:bookmarkEnd w:id="385"/>
      <w:bookmarkStart w:id="386" w:name="_Toc184312117"/>
      <w:bookmarkEnd w:id="386"/>
      <w:bookmarkStart w:id="387" w:name="_Toc184313290"/>
      <w:bookmarkEnd w:id="387"/>
      <w:bookmarkStart w:id="388" w:name="_Toc184310314"/>
      <w:bookmarkEnd w:id="388"/>
      <w:bookmarkStart w:id="389" w:name="_Toc184308053"/>
      <w:bookmarkEnd w:id="389"/>
      <w:bookmarkStart w:id="390" w:name="_Toc184312088"/>
      <w:bookmarkEnd w:id="390"/>
      <w:bookmarkStart w:id="391" w:name="_Toc184312124"/>
      <w:bookmarkEnd w:id="391"/>
      <w:bookmarkStart w:id="392" w:name="_Toc184312125"/>
      <w:bookmarkEnd w:id="392"/>
      <w:bookmarkStart w:id="393" w:name="_Toc184310313"/>
      <w:bookmarkEnd w:id="393"/>
      <w:bookmarkStart w:id="394" w:name="_Toc184310298"/>
      <w:bookmarkEnd w:id="394"/>
      <w:bookmarkStart w:id="395" w:name="_Toc184310299"/>
      <w:bookmarkEnd w:id="395"/>
      <w:bookmarkStart w:id="396" w:name="_Toc184313283"/>
      <w:bookmarkEnd w:id="396"/>
      <w:bookmarkStart w:id="397" w:name="_Toc184310335"/>
      <w:bookmarkEnd w:id="397"/>
      <w:bookmarkStart w:id="398" w:name="_Toc184312134"/>
      <w:bookmarkEnd w:id="398"/>
      <w:bookmarkStart w:id="399" w:name="_Toc184314436"/>
      <w:bookmarkEnd w:id="399"/>
      <w:bookmarkStart w:id="400" w:name="_Toc184308091"/>
      <w:bookmarkEnd w:id="400"/>
      <w:bookmarkStart w:id="401" w:name="_Toc184310288"/>
      <w:bookmarkEnd w:id="401"/>
      <w:bookmarkStart w:id="402" w:name="_Toc184308043"/>
      <w:bookmarkEnd w:id="402"/>
      <w:bookmarkStart w:id="403" w:name="_Toc184312114"/>
      <w:bookmarkEnd w:id="403"/>
      <w:bookmarkStart w:id="404" w:name="_Toc184308108"/>
      <w:bookmarkEnd w:id="404"/>
      <w:bookmarkStart w:id="405" w:name="_Toc184310310"/>
      <w:bookmarkEnd w:id="405"/>
      <w:bookmarkStart w:id="406" w:name="_Toc184314433"/>
      <w:bookmarkEnd w:id="406"/>
      <w:bookmarkStart w:id="407" w:name="_Toc184314427"/>
      <w:bookmarkEnd w:id="407"/>
      <w:bookmarkStart w:id="408" w:name="_Toc184313282"/>
      <w:bookmarkEnd w:id="408"/>
      <w:bookmarkStart w:id="409" w:name="_Toc184314481"/>
      <w:bookmarkEnd w:id="409"/>
      <w:bookmarkStart w:id="410" w:name="_Toc184314455"/>
      <w:bookmarkEnd w:id="410"/>
      <w:r>
        <w:rPr>
          <w:rFonts w:hint="eastAsia" w:ascii="仿宋" w:hAnsi="仿宋" w:eastAsia="仿宋" w:cs="仿宋_GB2312"/>
          <w:b/>
          <w:sz w:val="36"/>
          <w:szCs w:val="20"/>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3"/>
        <w:tblpPr w:leftFromText="180" w:rightFromText="180" w:vertAnchor="text" w:horzAnchor="page" w:tblpX="1930" w:tblpY="126"/>
        <w:tblW w:w="48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828"/>
        <w:gridCol w:w="5205"/>
        <w:gridCol w:w="612"/>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94" w:type="pct"/>
            <w:vAlign w:val="center"/>
          </w:tcPr>
          <w:p>
            <w:pPr>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652" w:type="pct"/>
            <w:gridSpan w:val="2"/>
            <w:vAlign w:val="center"/>
          </w:tcPr>
          <w:p>
            <w:pPr>
              <w:jc w:val="center"/>
              <w:outlineLvl w:val="0"/>
              <w:rPr>
                <w:rFonts w:ascii="仿宋" w:hAnsi="仿宋" w:eastAsia="仿宋" w:cs="仿宋_GB2312"/>
                <w:bCs/>
                <w:sz w:val="24"/>
              </w:rPr>
            </w:pPr>
            <w:r>
              <w:rPr>
                <w:rFonts w:hint="eastAsia" w:ascii="仿宋" w:hAnsi="仿宋" w:eastAsia="仿宋" w:cs="仿宋_GB2312"/>
                <w:bCs/>
                <w:sz w:val="24"/>
              </w:rPr>
              <w:t>评标标准</w:t>
            </w:r>
          </w:p>
        </w:tc>
        <w:tc>
          <w:tcPr>
            <w:tcW w:w="370" w:type="pct"/>
            <w:vAlign w:val="center"/>
          </w:tcPr>
          <w:p>
            <w:pPr>
              <w:jc w:val="center"/>
              <w:outlineLvl w:val="0"/>
              <w:rPr>
                <w:rFonts w:ascii="仿宋" w:hAnsi="仿宋" w:eastAsia="仿宋" w:cs="仿宋_GB2312"/>
                <w:bCs/>
                <w:sz w:val="24"/>
              </w:rPr>
            </w:pPr>
            <w:r>
              <w:rPr>
                <w:rFonts w:hint="eastAsia" w:ascii="仿宋" w:hAnsi="仿宋" w:eastAsia="仿宋" w:cs="仿宋_GB2312"/>
                <w:bCs/>
                <w:sz w:val="24"/>
              </w:rPr>
              <w:t>权重</w:t>
            </w:r>
          </w:p>
        </w:tc>
        <w:tc>
          <w:tcPr>
            <w:tcW w:w="682" w:type="pct"/>
          </w:tcPr>
          <w:p>
            <w:pPr>
              <w:jc w:val="center"/>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94"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1</w:t>
            </w:r>
          </w:p>
        </w:tc>
        <w:tc>
          <w:tcPr>
            <w:tcW w:w="501" w:type="pct"/>
            <w:vAlign w:val="center"/>
          </w:tcPr>
          <w:p>
            <w:pPr>
              <w:widowControl/>
              <w:spacing w:line="360" w:lineRule="auto"/>
              <w:jc w:val="center"/>
              <w:rPr>
                <w:rFonts w:ascii="仿宋" w:hAnsi="仿宋" w:eastAsia="仿宋" w:cs="仿宋"/>
                <w:sz w:val="24"/>
              </w:rPr>
            </w:pPr>
            <w:r>
              <w:rPr>
                <w:rFonts w:hint="eastAsia" w:ascii="仿宋" w:hAnsi="仿宋" w:eastAsia="仿宋" w:cs="仿宋"/>
                <w:kern w:val="0"/>
                <w:sz w:val="24"/>
              </w:rPr>
              <w:t>类似项目经验</w:t>
            </w:r>
          </w:p>
        </w:tc>
        <w:tc>
          <w:tcPr>
            <w:tcW w:w="3151" w:type="pct"/>
            <w:vAlign w:val="center"/>
          </w:tcPr>
          <w:p>
            <w:pPr>
              <w:snapToGrid w:val="0"/>
              <w:spacing w:line="360" w:lineRule="auto"/>
              <w:jc w:val="left"/>
              <w:rPr>
                <w:rFonts w:ascii="仿宋" w:hAnsi="仿宋" w:eastAsia="仿宋" w:cs="仿宋"/>
                <w:kern w:val="0"/>
                <w:sz w:val="24"/>
              </w:rPr>
            </w:pPr>
            <w:r>
              <w:rPr>
                <w:rFonts w:hint="eastAsia" w:ascii="仿宋" w:hAnsi="仿宋" w:eastAsia="仿宋" w:cs="仿宋"/>
                <w:kern w:val="0"/>
                <w:sz w:val="24"/>
              </w:rPr>
              <w:t>投标人自2020年1月1日以来（以合同签订日期为准）独立完成过的</w:t>
            </w:r>
            <w:r>
              <w:rPr>
                <w:rFonts w:hint="eastAsia" w:ascii="仿宋" w:hAnsi="仿宋" w:eastAsia="仿宋" w:cs="仿宋"/>
                <w:sz w:val="24"/>
              </w:rPr>
              <w:t>类</w:t>
            </w:r>
            <w:r>
              <w:rPr>
                <w:rFonts w:hint="eastAsia" w:ascii="仿宋" w:hAnsi="仿宋" w:eastAsia="仿宋" w:cs="仿宋"/>
                <w:kern w:val="0"/>
                <w:sz w:val="24"/>
              </w:rPr>
              <w:t>似项目业</w:t>
            </w:r>
            <w:r>
              <w:rPr>
                <w:rFonts w:hint="eastAsia" w:ascii="仿宋" w:hAnsi="仿宋" w:eastAsia="仿宋" w:cs="仿宋"/>
                <w:sz w:val="24"/>
              </w:rPr>
              <w:t>绩的</w:t>
            </w:r>
            <w:r>
              <w:rPr>
                <w:rFonts w:hint="eastAsia" w:ascii="仿宋" w:hAnsi="仿宋" w:eastAsia="仿宋" w:cs="仿宋"/>
                <w:kern w:val="0"/>
                <w:sz w:val="24"/>
              </w:rPr>
              <w:t>，每个业绩得0.5分，最高得1分。</w:t>
            </w:r>
          </w:p>
          <w:p>
            <w:pPr>
              <w:snapToGrid w:val="0"/>
              <w:spacing w:line="360" w:lineRule="auto"/>
              <w:jc w:val="left"/>
              <w:rPr>
                <w:rFonts w:ascii="仿宋" w:hAnsi="仿宋" w:eastAsia="仿宋" w:cs="仿宋"/>
                <w:sz w:val="24"/>
              </w:rPr>
            </w:pPr>
            <w:r>
              <w:rPr>
                <w:rFonts w:hint="eastAsia" w:ascii="仿宋" w:hAnsi="仿宋" w:eastAsia="仿宋" w:cs="仿宋"/>
                <w:sz w:val="24"/>
              </w:rPr>
              <w:t>注：同时提供合同复印件及</w:t>
            </w:r>
            <w:r>
              <w:rPr>
                <w:rFonts w:hint="eastAsia" w:ascii="仿宋" w:hAnsi="仿宋" w:eastAsia="仿宋" w:cs="仿宋"/>
                <w:bCs/>
                <w:sz w:val="24"/>
              </w:rPr>
              <w:t>用户反应情况，用户反应不满意的或资料提供不全的不得分</w:t>
            </w:r>
            <w:r>
              <w:rPr>
                <w:rFonts w:hint="eastAsia" w:ascii="仿宋" w:hAnsi="仿宋" w:eastAsia="仿宋" w:cs="仿宋"/>
                <w:sz w:val="24"/>
              </w:rPr>
              <w:t>，合同内容无法体现的可另行提供业主证明材料。</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1</w:t>
            </w:r>
          </w:p>
        </w:tc>
        <w:tc>
          <w:tcPr>
            <w:tcW w:w="682" w:type="pct"/>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5" w:hRule="atLeast"/>
        </w:trPr>
        <w:tc>
          <w:tcPr>
            <w:tcW w:w="294"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2</w:t>
            </w:r>
          </w:p>
        </w:tc>
        <w:tc>
          <w:tcPr>
            <w:tcW w:w="501" w:type="pct"/>
            <w:vAlign w:val="center"/>
          </w:tcPr>
          <w:p>
            <w:pPr>
              <w:spacing w:line="360" w:lineRule="auto"/>
              <w:jc w:val="center"/>
              <w:rPr>
                <w:rFonts w:ascii="仿宋" w:hAnsi="仿宋" w:eastAsia="仿宋" w:cs="仿宋"/>
                <w:sz w:val="24"/>
              </w:rPr>
            </w:pPr>
            <w:r>
              <w:rPr>
                <w:rFonts w:hint="eastAsia" w:ascii="仿宋" w:hAnsi="仿宋" w:eastAsia="仿宋" w:cs="仿宋"/>
                <w:kern w:val="0"/>
                <w:sz w:val="24"/>
              </w:rPr>
              <w:t>资信情况</w:t>
            </w:r>
          </w:p>
        </w:tc>
        <w:tc>
          <w:tcPr>
            <w:tcW w:w="3151" w:type="pct"/>
            <w:vAlign w:val="center"/>
          </w:tcPr>
          <w:p>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rPr>
              <w:t>1、投标人具有在有效期内的信息技术服务管理体系</w:t>
            </w:r>
            <w:bookmarkStart w:id="411" w:name="ISO20000"/>
            <w:bookmarkEnd w:id="411"/>
            <w:r>
              <w:rPr>
                <w:rFonts w:hint="eastAsia" w:ascii="仿宋" w:hAnsi="仿宋" w:eastAsia="仿宋" w:cs="仿宋"/>
                <w:kern w:val="0"/>
                <w:sz w:val="24"/>
              </w:rPr>
              <w:t>认证、信息安全管理体系认</w:t>
            </w:r>
            <w:bookmarkStart w:id="412" w:name="ISO27001"/>
            <w:bookmarkEnd w:id="412"/>
            <w:r>
              <w:rPr>
                <w:rFonts w:hint="eastAsia" w:ascii="仿宋" w:hAnsi="仿宋" w:eastAsia="仿宋" w:cs="仿宋"/>
                <w:kern w:val="0"/>
                <w:sz w:val="24"/>
              </w:rPr>
              <w:t>证</w:t>
            </w:r>
            <w:r>
              <w:rPr>
                <w:rFonts w:hint="eastAsia" w:ascii="仿宋" w:hAnsi="仿宋" w:eastAsia="仿宋" w:cs="仿宋"/>
                <w:kern w:val="0"/>
                <w:sz w:val="24"/>
                <w:lang w:val="zh-CN"/>
              </w:rPr>
              <w:t>，</w:t>
            </w:r>
            <w:r>
              <w:rPr>
                <w:rFonts w:hint="eastAsia" w:ascii="仿宋" w:hAnsi="仿宋" w:eastAsia="仿宋" w:cs="仿宋"/>
                <w:kern w:val="0"/>
                <w:sz w:val="24"/>
              </w:rPr>
              <w:t>每提供一个证书</w:t>
            </w:r>
            <w:r>
              <w:rPr>
                <w:rFonts w:hint="eastAsia" w:ascii="仿宋" w:hAnsi="仿宋" w:eastAsia="仿宋" w:cs="仿宋"/>
                <w:kern w:val="0"/>
                <w:sz w:val="24"/>
                <w:lang w:val="zh-CN"/>
              </w:rPr>
              <w:t>得</w:t>
            </w:r>
            <w:r>
              <w:rPr>
                <w:rFonts w:hint="eastAsia" w:ascii="仿宋" w:hAnsi="仿宋" w:eastAsia="仿宋" w:cs="仿宋"/>
                <w:kern w:val="0"/>
                <w:sz w:val="24"/>
              </w:rPr>
              <w:t>1</w:t>
            </w:r>
            <w:r>
              <w:rPr>
                <w:rFonts w:hint="eastAsia" w:ascii="仿宋" w:hAnsi="仿宋" w:eastAsia="仿宋" w:cs="仿宋"/>
                <w:kern w:val="0"/>
                <w:sz w:val="24"/>
                <w:lang w:val="zh-CN"/>
              </w:rPr>
              <w:t>分，</w:t>
            </w:r>
            <w:r>
              <w:rPr>
                <w:rFonts w:hint="eastAsia" w:ascii="仿宋" w:hAnsi="仿宋" w:eastAsia="仿宋" w:cs="仿宋"/>
                <w:kern w:val="0"/>
                <w:sz w:val="24"/>
              </w:rPr>
              <w:t>最高得2分</w:t>
            </w:r>
            <w:r>
              <w:rPr>
                <w:rFonts w:hint="eastAsia" w:ascii="仿宋" w:hAnsi="仿宋" w:eastAsia="仿宋" w:cs="仿宋"/>
                <w:kern w:val="0"/>
                <w:sz w:val="24"/>
                <w:lang w:val="zh-CN"/>
              </w:rPr>
              <w:t>；</w:t>
            </w:r>
          </w:p>
          <w:p>
            <w:pPr>
              <w:snapToGrid w:val="0"/>
              <w:spacing w:line="360" w:lineRule="auto"/>
              <w:jc w:val="left"/>
              <w:rPr>
                <w:rFonts w:ascii="仿宋" w:hAnsi="仿宋" w:eastAsia="仿宋" w:cs="仿宋"/>
                <w:kern w:val="0"/>
                <w:sz w:val="24"/>
              </w:rPr>
            </w:pPr>
            <w:r>
              <w:rPr>
                <w:rFonts w:hint="eastAsia" w:ascii="仿宋" w:hAnsi="仿宋" w:eastAsia="仿宋" w:cs="仿宋"/>
                <w:kern w:val="0"/>
                <w:sz w:val="24"/>
              </w:rPr>
              <w:t>注：提供证书复印件。以上证书须由通过中国国家认证认可监督管理委员会备案通过的认证机构颁发，在全国认证认可信息公共服务平台的网页上可查询。</w:t>
            </w:r>
          </w:p>
          <w:p>
            <w:pPr>
              <w:snapToGrid w:val="0"/>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投标人具有“云迁移服务能力、虚拟化云平台先进级、混合云解决方案私有云</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云平台网络能力</w:t>
            </w:r>
            <w:r>
              <w:rPr>
                <w:rFonts w:ascii="仿宋" w:hAnsi="仿宋" w:eastAsia="仿宋" w:cs="仿宋"/>
                <w:bCs/>
                <w:color w:val="000000" w:themeColor="text1"/>
                <w:sz w:val="24"/>
                <w14:textFill>
                  <w14:solidFill>
                    <w14:schemeClr w14:val="tx1"/>
                  </w14:solidFill>
                </w14:textFill>
              </w:rPr>
              <w:t>-多云互联、云平台网络能力-</w:t>
            </w:r>
            <w:r>
              <w:rPr>
                <w:rFonts w:hint="eastAsia" w:ascii="仿宋" w:hAnsi="仿宋" w:eastAsia="仿宋" w:cs="仿宋"/>
                <w:bCs/>
                <w:color w:val="000000" w:themeColor="text1"/>
                <w:sz w:val="24"/>
                <w14:textFill>
                  <w14:solidFill>
                    <w14:schemeClr w14:val="tx1"/>
                  </w14:solidFill>
                </w14:textFill>
              </w:rPr>
              <w:t>云组网</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云原生数据库服务”相关的可信云认证证书。每个</w:t>
            </w:r>
            <w:r>
              <w:rPr>
                <w:rFonts w:ascii="仿宋" w:hAnsi="仿宋" w:eastAsia="仿宋" w:cs="仿宋"/>
                <w:bCs/>
                <w:color w:val="000000" w:themeColor="text1"/>
                <w:sz w:val="24"/>
                <w14:textFill>
                  <w14:solidFill>
                    <w14:schemeClr w14:val="tx1"/>
                  </w14:solidFill>
                </w14:textFill>
              </w:rPr>
              <w:t>1</w:t>
            </w:r>
            <w:r>
              <w:rPr>
                <w:rFonts w:hint="eastAsia" w:ascii="仿宋" w:hAnsi="仿宋" w:eastAsia="仿宋" w:cs="仿宋"/>
                <w:bCs/>
                <w:color w:val="000000" w:themeColor="text1"/>
                <w:sz w:val="24"/>
                <w14:textFill>
                  <w14:solidFill>
                    <w14:schemeClr w14:val="tx1"/>
                  </w14:solidFill>
                </w14:textFill>
              </w:rPr>
              <w:t>分，最高得</w:t>
            </w:r>
            <w:r>
              <w:rPr>
                <w:rFonts w:ascii="仿宋" w:hAnsi="仿宋" w:eastAsia="仿宋" w:cs="仿宋"/>
                <w:bCs/>
                <w:color w:val="000000" w:themeColor="text1"/>
                <w:sz w:val="24"/>
                <w14:textFill>
                  <w14:solidFill>
                    <w14:schemeClr w14:val="tx1"/>
                  </w14:solidFill>
                </w14:textFill>
              </w:rPr>
              <w:t>6</w:t>
            </w:r>
            <w:r>
              <w:rPr>
                <w:rFonts w:hint="eastAsia" w:ascii="仿宋" w:hAnsi="仿宋" w:eastAsia="仿宋" w:cs="仿宋"/>
                <w:bCs/>
                <w:color w:val="000000" w:themeColor="text1"/>
                <w:sz w:val="24"/>
                <w14:textFill>
                  <w14:solidFill>
                    <w14:schemeClr w14:val="tx1"/>
                  </w14:solidFill>
                </w14:textFill>
              </w:rPr>
              <w:t>分</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jc w:val="left"/>
              <w:rPr>
                <w:rFonts w:ascii="仿宋" w:hAnsi="仿宋" w:eastAsia="仿宋" w:cs="仿宋"/>
                <w:sz w:val="24"/>
              </w:rPr>
            </w:pPr>
            <w:r>
              <w:rPr>
                <w:rFonts w:hint="eastAsia" w:ascii="仿宋" w:hAnsi="仿宋" w:eastAsia="仿宋" w:cs="仿宋"/>
                <w:kern w:val="0"/>
                <w:sz w:val="24"/>
              </w:rPr>
              <w:t>注：提供证书复印件。</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8</w:t>
            </w:r>
          </w:p>
        </w:tc>
        <w:tc>
          <w:tcPr>
            <w:tcW w:w="682"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restar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3</w:t>
            </w:r>
          </w:p>
        </w:tc>
        <w:tc>
          <w:tcPr>
            <w:tcW w:w="501" w:type="pct"/>
            <w:vMerge w:val="restart"/>
            <w:vAlign w:val="center"/>
          </w:tcPr>
          <w:p>
            <w:pPr>
              <w:widowControl/>
              <w:snapToGrid w:val="0"/>
              <w:spacing w:line="360" w:lineRule="auto"/>
              <w:jc w:val="center"/>
              <w:rPr>
                <w:rFonts w:ascii="仿宋" w:hAnsi="仿宋" w:eastAsia="仿宋" w:cs="仿宋"/>
                <w:sz w:val="24"/>
              </w:rPr>
            </w:pPr>
            <w:r>
              <w:rPr>
                <w:rFonts w:hint="eastAsia" w:ascii="仿宋" w:hAnsi="仿宋" w:eastAsia="仿宋" w:cs="仿宋"/>
                <w:bCs/>
                <w:sz w:val="24"/>
              </w:rPr>
              <w:t>需求分析</w:t>
            </w:r>
          </w:p>
        </w:tc>
        <w:tc>
          <w:tcPr>
            <w:tcW w:w="3151" w:type="pct"/>
            <w:vAlign w:val="center"/>
          </w:tcPr>
          <w:p>
            <w:pPr>
              <w:snapToGrid w:val="0"/>
              <w:spacing w:line="360" w:lineRule="auto"/>
              <w:jc w:val="left"/>
              <w:rPr>
                <w:rFonts w:ascii="仿宋" w:hAnsi="仿宋" w:eastAsia="仿宋" w:cs="仿宋"/>
                <w:sz w:val="24"/>
              </w:rPr>
            </w:pPr>
            <w:r>
              <w:rPr>
                <w:rFonts w:hint="eastAsia" w:ascii="仿宋_GB2312" w:hAnsi="仿宋" w:eastAsia="仿宋_GB2312" w:cs="仿宋_GB2312"/>
                <w:sz w:val="24"/>
              </w:rPr>
              <w:t>1、</w:t>
            </w:r>
            <w:r>
              <w:rPr>
                <w:rFonts w:hint="eastAsia" w:ascii="仿宋_GB2312" w:hAnsi="仿宋" w:eastAsia="仿宋_GB2312" w:cs="仿宋_GB2312"/>
                <w:sz w:val="24"/>
                <w:lang w:val="zh-CN"/>
              </w:rPr>
              <w:t>投标人对项目的业务情况、技术要求、业务风险点有充分理解。</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2</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continue"/>
            <w:vAlign w:val="center"/>
          </w:tcPr>
          <w:p>
            <w:pPr>
              <w:pStyle w:val="130"/>
              <w:spacing w:before="0"/>
              <w:ind w:firstLine="0" w:firstLineChars="0"/>
              <w:jc w:val="center"/>
              <w:rPr>
                <w:rFonts w:ascii="仿宋" w:hAnsi="仿宋" w:eastAsia="仿宋" w:cs="仿宋"/>
                <w:szCs w:val="24"/>
              </w:rPr>
            </w:pPr>
          </w:p>
        </w:tc>
        <w:tc>
          <w:tcPr>
            <w:tcW w:w="501" w:type="pct"/>
            <w:vMerge w:val="continue"/>
            <w:vAlign w:val="center"/>
          </w:tcPr>
          <w:p>
            <w:pPr>
              <w:widowControl/>
              <w:snapToGrid w:val="0"/>
              <w:spacing w:line="360" w:lineRule="auto"/>
              <w:jc w:val="center"/>
              <w:rPr>
                <w:rFonts w:ascii="仿宋" w:hAnsi="仿宋" w:eastAsia="仿宋" w:cs="仿宋"/>
                <w:bCs/>
                <w:sz w:val="24"/>
              </w:rPr>
            </w:pPr>
          </w:p>
        </w:tc>
        <w:tc>
          <w:tcPr>
            <w:tcW w:w="3151" w:type="pct"/>
            <w:vAlign w:val="center"/>
          </w:tcPr>
          <w:p>
            <w:pPr>
              <w:snapToGrid w:val="0"/>
              <w:spacing w:line="360" w:lineRule="auto"/>
              <w:jc w:val="left"/>
              <w:rPr>
                <w:rFonts w:ascii="仿宋" w:hAnsi="仿宋" w:eastAsia="仿宋" w:cs="仿宋"/>
                <w:sz w:val="24"/>
              </w:rPr>
            </w:pPr>
            <w:r>
              <w:rPr>
                <w:rFonts w:hint="eastAsia" w:ascii="仿宋_GB2312" w:hAnsi="仿宋" w:eastAsia="仿宋_GB2312" w:cs="仿宋_GB2312"/>
                <w:sz w:val="24"/>
                <w:lang w:val="zh-CN"/>
              </w:rPr>
              <w:t>2、对所投云计算平台的技术架构，技术难点有详细说明；根据提供的方案</w:t>
            </w:r>
            <w:r>
              <w:rPr>
                <w:rFonts w:hint="eastAsia" w:ascii="仿宋_GB2312" w:hAnsi="仿宋" w:eastAsia="仿宋_GB2312" w:cs="仿宋_GB2312"/>
                <w:sz w:val="24"/>
              </w:rPr>
              <w:t>内容进行</w:t>
            </w:r>
            <w:r>
              <w:rPr>
                <w:rFonts w:hint="eastAsia" w:ascii="仿宋_GB2312" w:hAnsi="仿宋" w:eastAsia="仿宋_GB2312" w:cs="仿宋_GB2312"/>
                <w:sz w:val="24"/>
                <w:lang w:val="zh-CN"/>
              </w:rPr>
              <w:t>评分。</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3</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restar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4</w:t>
            </w:r>
          </w:p>
        </w:tc>
        <w:tc>
          <w:tcPr>
            <w:tcW w:w="501" w:type="pct"/>
            <w:vMerge w:val="restart"/>
            <w:vAlign w:val="center"/>
          </w:tcPr>
          <w:p>
            <w:pPr>
              <w:widowControl/>
              <w:snapToGrid w:val="0"/>
              <w:spacing w:line="360" w:lineRule="auto"/>
              <w:jc w:val="center"/>
              <w:rPr>
                <w:rFonts w:ascii="仿宋" w:hAnsi="仿宋" w:eastAsia="仿宋" w:cs="仿宋"/>
                <w:bCs/>
                <w:sz w:val="24"/>
              </w:rPr>
            </w:pPr>
            <w:r>
              <w:rPr>
                <w:rFonts w:hint="eastAsia" w:ascii="仿宋_GB2312" w:hAnsi="仿宋" w:eastAsia="仿宋_GB2312" w:cs="仿宋_GB2312"/>
                <w:sz w:val="24"/>
                <w:lang w:val="zh-CN"/>
              </w:rPr>
              <w:t>投标方案</w:t>
            </w:r>
          </w:p>
        </w:tc>
        <w:tc>
          <w:tcPr>
            <w:tcW w:w="3151" w:type="pct"/>
            <w:vAlign w:val="center"/>
          </w:tcPr>
          <w:p>
            <w:pPr>
              <w:snapToGrid w:val="0"/>
              <w:spacing w:line="360" w:lineRule="auto"/>
              <w:jc w:val="left"/>
              <w:rPr>
                <w:rFonts w:ascii="仿宋_GB2312" w:hAnsi="仿宋" w:eastAsia="仿宋_GB2312" w:cs="仿宋_GB2312"/>
                <w:sz w:val="24"/>
                <w:lang w:val="zh-CN"/>
              </w:rPr>
            </w:pPr>
            <w:r>
              <w:rPr>
                <w:rFonts w:hint="eastAsia" w:ascii="仿宋_GB2312" w:hAnsi="仿宋" w:eastAsia="仿宋_GB2312" w:cs="仿宋_GB2312"/>
                <w:sz w:val="24"/>
              </w:rPr>
              <w:t>1、</w:t>
            </w:r>
            <w:r>
              <w:rPr>
                <w:rFonts w:hint="eastAsia" w:ascii="仿宋_GB2312" w:hAnsi="仿宋" w:eastAsia="仿宋_GB2312" w:cs="仿宋_GB2312"/>
                <w:sz w:val="24"/>
                <w:lang w:val="zh-CN"/>
              </w:rPr>
              <w:t>对所提供的云产品在技术层面有详细阐述，要求能体现云服务的先进性、可靠性、稳定性和扩展性，符合本项目对当前和未来发展的要求。</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4</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continue"/>
            <w:vAlign w:val="center"/>
          </w:tcPr>
          <w:p>
            <w:pPr>
              <w:pStyle w:val="130"/>
              <w:spacing w:before="0"/>
              <w:ind w:firstLine="0" w:firstLineChars="0"/>
              <w:jc w:val="center"/>
              <w:rPr>
                <w:rFonts w:ascii="仿宋" w:hAnsi="仿宋" w:eastAsia="仿宋" w:cs="仿宋"/>
                <w:szCs w:val="24"/>
              </w:rPr>
            </w:pPr>
          </w:p>
        </w:tc>
        <w:tc>
          <w:tcPr>
            <w:tcW w:w="501" w:type="pct"/>
            <w:vMerge w:val="continue"/>
            <w:vAlign w:val="center"/>
          </w:tcPr>
          <w:p>
            <w:pPr>
              <w:widowControl/>
              <w:snapToGrid w:val="0"/>
              <w:spacing w:line="360" w:lineRule="auto"/>
              <w:jc w:val="center"/>
              <w:rPr>
                <w:rFonts w:ascii="仿宋" w:hAnsi="仿宋" w:eastAsia="仿宋" w:cs="仿宋"/>
                <w:bCs/>
                <w:sz w:val="24"/>
              </w:rPr>
            </w:pPr>
          </w:p>
        </w:tc>
        <w:tc>
          <w:tcPr>
            <w:tcW w:w="3151" w:type="pct"/>
            <w:vAlign w:val="center"/>
          </w:tcPr>
          <w:p>
            <w:pPr>
              <w:snapToGrid w:val="0"/>
              <w:spacing w:line="360" w:lineRule="auto"/>
              <w:jc w:val="left"/>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投标人对其云管平台功能</w:t>
            </w:r>
            <w:r>
              <w:rPr>
                <w:rFonts w:hint="eastAsia" w:ascii="仿宋_GB2312" w:hAnsi="仿宋" w:eastAsia="仿宋_GB2312" w:cs="仿宋_GB2312"/>
                <w:sz w:val="24"/>
              </w:rPr>
              <w:t>的</w:t>
            </w:r>
            <w:r>
              <w:rPr>
                <w:rFonts w:hint="eastAsia" w:ascii="仿宋_GB2312" w:hAnsi="仿宋" w:eastAsia="仿宋_GB2312" w:cs="仿宋_GB2312"/>
                <w:sz w:val="24"/>
                <w:lang w:val="zh-CN"/>
              </w:rPr>
              <w:t>详细描述，可实现资源申请与审核、报表统计等功能。</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3</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continue"/>
            <w:vAlign w:val="center"/>
          </w:tcPr>
          <w:p>
            <w:pPr>
              <w:pStyle w:val="130"/>
              <w:spacing w:before="0"/>
              <w:ind w:firstLine="0" w:firstLineChars="0"/>
              <w:jc w:val="center"/>
              <w:rPr>
                <w:rFonts w:ascii="仿宋" w:hAnsi="仿宋" w:eastAsia="仿宋" w:cs="仿宋"/>
                <w:szCs w:val="24"/>
              </w:rPr>
            </w:pPr>
          </w:p>
        </w:tc>
        <w:tc>
          <w:tcPr>
            <w:tcW w:w="501" w:type="pct"/>
            <w:vMerge w:val="continue"/>
            <w:vAlign w:val="center"/>
          </w:tcPr>
          <w:p>
            <w:pPr>
              <w:widowControl/>
              <w:snapToGrid w:val="0"/>
              <w:spacing w:line="360" w:lineRule="auto"/>
              <w:jc w:val="center"/>
              <w:rPr>
                <w:rFonts w:ascii="仿宋" w:hAnsi="仿宋" w:eastAsia="仿宋" w:cs="仿宋"/>
                <w:bCs/>
                <w:sz w:val="24"/>
              </w:rPr>
            </w:pPr>
          </w:p>
        </w:tc>
        <w:tc>
          <w:tcPr>
            <w:tcW w:w="3151" w:type="pct"/>
            <w:vAlign w:val="center"/>
          </w:tcPr>
          <w:p>
            <w:pPr>
              <w:snapToGrid w:val="0"/>
              <w:spacing w:line="360" w:lineRule="auto"/>
              <w:jc w:val="left"/>
              <w:rPr>
                <w:rFonts w:ascii="仿宋_GB2312" w:hAnsi="宋体" w:eastAsia="仿宋_GB2312"/>
                <w:sz w:val="24"/>
              </w:rPr>
            </w:pPr>
            <w:r>
              <w:rPr>
                <w:rFonts w:hint="eastAsia" w:ascii="仿宋_GB2312" w:hAnsi="宋体" w:eastAsia="仿宋_GB2312"/>
                <w:sz w:val="24"/>
              </w:rPr>
              <w:t>3、投标人</w:t>
            </w:r>
            <w:r>
              <w:rPr>
                <w:rFonts w:hint="eastAsia" w:ascii="仿宋_GB2312" w:hAnsi="宋体" w:eastAsia="仿宋_GB2312"/>
                <w:sz w:val="24"/>
                <w:lang w:val="zh-CN"/>
              </w:rPr>
              <w:t>具有完备的管理组织、项目实施规范和管理制度，有完善的质量管理体系，并能有效实施。根据提供的投标方案</w:t>
            </w:r>
            <w:r>
              <w:rPr>
                <w:rFonts w:hint="eastAsia" w:ascii="仿宋_GB2312" w:hAnsi="宋体" w:eastAsia="仿宋_GB2312"/>
                <w:sz w:val="24"/>
              </w:rPr>
              <w:t>进行</w:t>
            </w:r>
            <w:r>
              <w:rPr>
                <w:rFonts w:hint="eastAsia" w:ascii="仿宋_GB2312" w:hAnsi="宋体" w:eastAsia="仿宋_GB2312"/>
                <w:sz w:val="24"/>
                <w:lang w:val="zh-CN"/>
              </w:rPr>
              <w:t>评分。</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3</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restar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5</w:t>
            </w:r>
          </w:p>
        </w:tc>
        <w:tc>
          <w:tcPr>
            <w:tcW w:w="501" w:type="pct"/>
            <w:vMerge w:val="restart"/>
            <w:vAlign w:val="center"/>
          </w:tcPr>
          <w:p>
            <w:pPr>
              <w:widowControl/>
              <w:snapToGrid w:val="0"/>
              <w:spacing w:line="360" w:lineRule="auto"/>
              <w:jc w:val="center"/>
              <w:rPr>
                <w:rFonts w:ascii="仿宋" w:hAnsi="仿宋" w:eastAsia="仿宋" w:cs="仿宋"/>
                <w:bCs/>
                <w:sz w:val="24"/>
              </w:rPr>
            </w:pPr>
            <w:r>
              <w:rPr>
                <w:rFonts w:hint="eastAsia" w:ascii="仿宋" w:hAnsi="仿宋" w:eastAsia="仿宋" w:cs="仿宋"/>
                <w:kern w:val="0"/>
                <w:sz w:val="24"/>
              </w:rPr>
              <w:t>技术要求响应情况</w:t>
            </w:r>
          </w:p>
        </w:tc>
        <w:tc>
          <w:tcPr>
            <w:tcW w:w="3151" w:type="pct"/>
            <w:vAlign w:val="center"/>
          </w:tcPr>
          <w:p>
            <w:pPr>
              <w:snapToGrid w:val="0"/>
              <w:spacing w:line="360" w:lineRule="auto"/>
              <w:jc w:val="left"/>
              <w:rPr>
                <w:rFonts w:ascii="仿宋_GB2312" w:hAnsi="宋体" w:eastAsia="仿宋_GB2312"/>
                <w:sz w:val="24"/>
              </w:rPr>
            </w:pPr>
            <w:r>
              <w:rPr>
                <w:rFonts w:hint="eastAsia" w:ascii="仿宋_GB2312" w:hAnsi="宋体" w:eastAsia="仿宋_GB2312"/>
                <w:sz w:val="24"/>
              </w:rPr>
              <w:t>1、投标人所提供的云平台具有以下大数据服务能力：</w:t>
            </w:r>
            <w:r>
              <w:rPr>
                <w:rFonts w:hint="eastAsia" w:ascii="仿宋_GB2312" w:hAnsi="宋体" w:eastAsia="仿宋_GB2312" w:cs="Vrinda"/>
                <w:sz w:val="24"/>
              </w:rPr>
              <w:t>①大数据计算服务（MaxCompute）； ②分析型数据库服务（AnalyticDB）；③流计算（Blink）；④实时数据分发平台（Datahub）;</w:t>
            </w:r>
            <w:r>
              <w:rPr>
                <w:rFonts w:ascii="仿宋_GB2312" w:hAnsi="宋体" w:eastAsia="仿宋_GB2312" w:cs="Vrinda"/>
                <w:sz w:val="24"/>
              </w:rPr>
              <w:t xml:space="preserve"> </w:t>
            </w:r>
            <w:r>
              <w:rPr>
                <w:rFonts w:hint="eastAsia" w:ascii="仿宋_GB2312" w:hAnsi="宋体" w:eastAsia="仿宋_GB2312" w:cs="Vrinda"/>
                <w:sz w:val="24"/>
              </w:rPr>
              <w:t>⑤表格存储（OTS）；⑥</w:t>
            </w:r>
            <w:r>
              <w:rPr>
                <w:rFonts w:ascii="仿宋_GB2312" w:hAnsi="宋体" w:eastAsia="仿宋_GB2312" w:cs="Vrinda"/>
                <w:sz w:val="24"/>
              </w:rPr>
              <w:t>MySQL</w:t>
            </w:r>
            <w:r>
              <w:rPr>
                <w:rFonts w:hint="eastAsia" w:ascii="仿宋_GB2312" w:hAnsi="宋体" w:eastAsia="仿宋_GB2312" w:cs="Vrinda"/>
                <w:sz w:val="24"/>
              </w:rPr>
              <w:t>\SQLServer数据库；⑦分布式关系型数据库服务（DRDS）；⑧云消息队列（MQ）；</w:t>
            </w:r>
            <w:r>
              <w:rPr>
                <w:rFonts w:hint="eastAsia" w:ascii="Cambria Math" w:hAnsi="Cambria Math" w:eastAsia="仿宋_GB2312" w:cs="Cambria Math"/>
                <w:sz w:val="24"/>
              </w:rPr>
              <w:t>⑨</w:t>
            </w:r>
            <w:r>
              <w:rPr>
                <w:rFonts w:hint="eastAsia" w:ascii="仿宋_GB2312" w:hAnsi="宋体" w:eastAsia="仿宋_GB2312" w:cs="Vrinda"/>
                <w:sz w:val="24"/>
              </w:rPr>
              <w:t>分布式应用服务（EDAS）；</w:t>
            </w:r>
            <w:r>
              <w:rPr>
                <w:rFonts w:hint="eastAsia" w:ascii="Cambria Math" w:hAnsi="Cambria Math" w:eastAsia="仿宋_GB2312" w:cs="Cambria Math"/>
                <w:sz w:val="24"/>
              </w:rPr>
              <w:t>⑩</w:t>
            </w:r>
            <w:r>
              <w:rPr>
                <w:rFonts w:hint="eastAsia" w:ascii="仿宋_GB2312" w:hAnsi="仿宋_GB2312" w:eastAsia="仿宋_GB2312" w:cs="仿宋_GB2312"/>
                <w:sz w:val="24"/>
              </w:rPr>
              <w:t>大数据开发套件（</w:t>
            </w:r>
            <w:r>
              <w:rPr>
                <w:rFonts w:hint="eastAsia" w:ascii="仿宋_GB2312" w:hAnsi="宋体" w:eastAsia="仿宋_GB2312" w:cs="Vrinda"/>
                <w:sz w:val="24"/>
              </w:rPr>
              <w:t>DataWorks）。本项</w:t>
            </w:r>
            <w:r>
              <w:rPr>
                <w:rFonts w:hint="eastAsia" w:ascii="仿宋_GB2312" w:eastAsia="仿宋_GB2312"/>
                <w:kern w:val="0"/>
                <w:sz w:val="24"/>
              </w:rPr>
              <w:t>最高得</w:t>
            </w:r>
            <w:r>
              <w:rPr>
                <w:rFonts w:ascii="仿宋_GB2312" w:eastAsia="仿宋_GB2312"/>
                <w:kern w:val="0"/>
                <w:sz w:val="24"/>
              </w:rPr>
              <w:t>10</w:t>
            </w:r>
            <w:r>
              <w:rPr>
                <w:rFonts w:hint="eastAsia" w:ascii="仿宋_GB2312" w:eastAsia="仿宋_GB2312"/>
                <w:kern w:val="0"/>
                <w:sz w:val="24"/>
              </w:rPr>
              <w:t>分</w:t>
            </w:r>
            <w:r>
              <w:rPr>
                <w:rFonts w:hint="eastAsia" w:ascii="仿宋_GB2312" w:eastAsia="仿宋_GB2312"/>
                <w:kern w:val="0"/>
                <w:sz w:val="24"/>
                <w:lang w:eastAsia="zh-Hans"/>
              </w:rPr>
              <w:t>，</w:t>
            </w:r>
            <w:r>
              <w:rPr>
                <w:rFonts w:hint="eastAsia" w:ascii="仿宋_GB2312" w:hAnsi="宋体" w:eastAsia="仿宋_GB2312" w:cs="Vrinda"/>
                <w:sz w:val="24"/>
                <w:lang w:eastAsia="zh-Hans"/>
              </w:rPr>
              <w:t>以上产品需提供</w:t>
            </w:r>
            <w:r>
              <w:rPr>
                <w:rFonts w:hint="eastAsia" w:ascii="仿宋_GB2312" w:hAnsi="宋体" w:eastAsia="仿宋_GB2312" w:cs="Vrinda"/>
                <w:sz w:val="24"/>
              </w:rPr>
              <w:t>具备服务能力的</w:t>
            </w:r>
            <w:r>
              <w:rPr>
                <w:rFonts w:hint="eastAsia" w:ascii="仿宋_GB2312" w:hAnsi="宋体" w:eastAsia="仿宋_GB2312" w:cs="Vrinda"/>
                <w:sz w:val="24"/>
                <w:lang w:eastAsia="zh-Hans"/>
              </w:rPr>
              <w:t>证明</w:t>
            </w:r>
            <w:r>
              <w:rPr>
                <w:rFonts w:ascii="仿宋_GB2312" w:hAnsi="宋体" w:eastAsia="仿宋_GB2312" w:cs="Vrinda"/>
                <w:sz w:val="24"/>
                <w:lang w:eastAsia="zh-Hans"/>
              </w:rPr>
              <w:t>材料</w:t>
            </w:r>
            <w:r>
              <w:rPr>
                <w:rFonts w:hint="eastAsia" w:ascii="仿宋_GB2312" w:hAnsi="宋体" w:eastAsia="仿宋_GB2312" w:cs="Vrinda"/>
                <w:sz w:val="24"/>
              </w:rPr>
              <w:t>，</w:t>
            </w:r>
            <w:r>
              <w:rPr>
                <w:rFonts w:hint="eastAsia" w:ascii="仿宋_GB2312" w:eastAsia="仿宋_GB2312"/>
                <w:kern w:val="0"/>
                <w:sz w:val="24"/>
                <w:lang w:eastAsia="zh-Hans"/>
              </w:rPr>
              <w:t>无法提供证明材料的云产品，每款产品扣</w:t>
            </w:r>
            <w:r>
              <w:rPr>
                <w:rFonts w:ascii="仿宋_GB2312" w:eastAsia="仿宋_GB2312"/>
                <w:kern w:val="0"/>
                <w:sz w:val="24"/>
                <w:lang w:eastAsia="zh-Hans"/>
              </w:rPr>
              <w:t>1</w:t>
            </w:r>
            <w:r>
              <w:rPr>
                <w:rFonts w:hint="eastAsia" w:ascii="仿宋_GB2312" w:eastAsia="仿宋_GB2312"/>
                <w:kern w:val="0"/>
                <w:sz w:val="24"/>
                <w:lang w:eastAsia="zh-Hans"/>
              </w:rPr>
              <w:t>分</w:t>
            </w:r>
            <w:r>
              <w:rPr>
                <w:rFonts w:hint="eastAsia" w:ascii="仿宋_GB2312" w:eastAsia="仿宋_GB2312"/>
                <w:kern w:val="0"/>
                <w:sz w:val="24"/>
              </w:rPr>
              <w:t>，扣完为止。</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10</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continue"/>
            <w:vAlign w:val="center"/>
          </w:tcPr>
          <w:p>
            <w:pPr>
              <w:pStyle w:val="130"/>
              <w:spacing w:before="0"/>
              <w:ind w:firstLine="0" w:firstLineChars="0"/>
              <w:jc w:val="center"/>
              <w:rPr>
                <w:rFonts w:ascii="仿宋" w:hAnsi="仿宋" w:eastAsia="仿宋" w:cs="仿宋"/>
                <w:szCs w:val="24"/>
              </w:rPr>
            </w:pPr>
          </w:p>
        </w:tc>
        <w:tc>
          <w:tcPr>
            <w:tcW w:w="501" w:type="pct"/>
            <w:vMerge w:val="continue"/>
            <w:vAlign w:val="center"/>
          </w:tcPr>
          <w:p>
            <w:pPr>
              <w:widowControl/>
              <w:snapToGrid w:val="0"/>
              <w:spacing w:line="360" w:lineRule="auto"/>
              <w:ind w:left="361" w:leftChars="172"/>
              <w:jc w:val="center"/>
              <w:rPr>
                <w:rFonts w:ascii="仿宋_GB2312" w:hAnsi="宋体" w:eastAsia="仿宋_GB2312"/>
                <w:sz w:val="24"/>
              </w:rPr>
            </w:pPr>
          </w:p>
        </w:tc>
        <w:tc>
          <w:tcPr>
            <w:tcW w:w="3151" w:type="pct"/>
            <w:vAlign w:val="center"/>
          </w:tcPr>
          <w:p>
            <w:pPr>
              <w:snapToGrid w:val="0"/>
              <w:spacing w:line="360" w:lineRule="auto"/>
              <w:jc w:val="left"/>
              <w:rPr>
                <w:rFonts w:ascii="仿宋_GB2312" w:hAnsi="宋体" w:eastAsia="仿宋_GB2312" w:cs="Vrinda"/>
                <w:sz w:val="24"/>
              </w:rPr>
            </w:pPr>
            <w:r>
              <w:rPr>
                <w:rFonts w:hint="eastAsia" w:ascii="仿宋_GB2312" w:hAnsi="仿宋" w:eastAsia="仿宋_GB2312" w:cs="仿宋_GB2312"/>
                <w:sz w:val="24"/>
              </w:rPr>
              <w:t>2、</w:t>
            </w:r>
            <w:r>
              <w:rPr>
                <w:rFonts w:hint="eastAsia" w:ascii="仿宋_GB2312" w:hAnsi="仿宋" w:eastAsia="仿宋_GB2312" w:cs="仿宋_GB2312"/>
                <w:sz w:val="24"/>
                <w:lang w:val="zh-CN"/>
              </w:rPr>
              <w:t>投标人对其云平台网络有详细描述，对网络边界有完善的安全防护。</w:t>
            </w:r>
            <w:r>
              <w:rPr>
                <w:rFonts w:hint="eastAsia" w:ascii="仿宋_GB2312" w:hAnsi="仿宋" w:eastAsia="仿宋_GB2312" w:cs="仿宋_GB2312"/>
                <w:sz w:val="24"/>
              </w:rPr>
              <w:t>根据描述内容进行评分。</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3</w:t>
            </w:r>
          </w:p>
        </w:tc>
        <w:tc>
          <w:tcPr>
            <w:tcW w:w="682" w:type="pct"/>
          </w:tcPr>
          <w:p>
            <w:pPr>
              <w:ind w:left="361" w:leftChars="1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continue"/>
            <w:vAlign w:val="center"/>
          </w:tcPr>
          <w:p>
            <w:pPr>
              <w:pStyle w:val="130"/>
              <w:spacing w:before="0"/>
              <w:ind w:firstLine="0" w:firstLineChars="0"/>
              <w:jc w:val="center"/>
              <w:rPr>
                <w:rFonts w:ascii="仿宋" w:hAnsi="仿宋" w:eastAsia="仿宋" w:cs="仿宋"/>
                <w:szCs w:val="24"/>
              </w:rPr>
            </w:pPr>
          </w:p>
        </w:tc>
        <w:tc>
          <w:tcPr>
            <w:tcW w:w="501" w:type="pct"/>
            <w:vMerge w:val="continue"/>
            <w:vAlign w:val="center"/>
          </w:tcPr>
          <w:p>
            <w:pPr>
              <w:widowControl/>
              <w:snapToGrid w:val="0"/>
              <w:spacing w:line="360" w:lineRule="auto"/>
              <w:jc w:val="center"/>
              <w:rPr>
                <w:rFonts w:ascii="仿宋_GB2312" w:hAnsi="宋体" w:eastAsia="仿宋_GB2312"/>
                <w:sz w:val="24"/>
              </w:rPr>
            </w:pPr>
          </w:p>
        </w:tc>
        <w:tc>
          <w:tcPr>
            <w:tcW w:w="3151" w:type="pct"/>
            <w:vAlign w:val="center"/>
          </w:tcPr>
          <w:p>
            <w:pPr>
              <w:snapToGrid w:val="0"/>
              <w:spacing w:line="360" w:lineRule="auto"/>
              <w:jc w:val="left"/>
              <w:rPr>
                <w:rFonts w:ascii="仿宋_GB2312" w:hAnsi="宋体" w:eastAsia="仿宋_GB2312"/>
                <w:sz w:val="24"/>
              </w:rPr>
            </w:pPr>
            <w:r>
              <w:rPr>
                <w:rFonts w:hint="eastAsia" w:ascii="仿宋_GB2312" w:hAnsi="宋体" w:eastAsia="仿宋_GB2312"/>
                <w:sz w:val="24"/>
              </w:rPr>
              <w:t>3、</w:t>
            </w:r>
            <w:r>
              <w:rPr>
                <w:rFonts w:hint="eastAsia" w:ascii="仿宋_GB2312" w:hAnsi="宋体" w:eastAsia="仿宋_GB2312"/>
                <w:sz w:val="24"/>
                <w:lang w:val="zh-CN"/>
              </w:rPr>
              <w:t>投标人具有自主产品，可为所投云平台提供分布式的近源网络安全防护能力，其防护能力需</w:t>
            </w:r>
            <w:r>
              <w:rPr>
                <w:rFonts w:ascii="仿宋_GB2312" w:hAnsi="宋体" w:eastAsia="仿宋_GB2312"/>
                <w:sz w:val="24"/>
                <w:lang w:val="zh-CN"/>
              </w:rPr>
              <w:t>要</w:t>
            </w:r>
            <w:r>
              <w:rPr>
                <w:rFonts w:hint="eastAsia" w:ascii="仿宋_GB2312" w:hAnsi="宋体" w:eastAsia="仿宋_GB2312"/>
                <w:sz w:val="24"/>
                <w:lang w:val="zh-CN"/>
              </w:rPr>
              <w:t>提供</w:t>
            </w:r>
            <w:r>
              <w:rPr>
                <w:rFonts w:hint="eastAsia" w:ascii="仿宋_GB2312" w:hAnsi="宋体" w:eastAsia="仿宋_GB2312"/>
                <w:sz w:val="24"/>
              </w:rPr>
              <w:t>具有</w:t>
            </w:r>
            <w:r>
              <w:rPr>
                <w:rFonts w:hint="eastAsia" w:ascii="仿宋_GB2312" w:hAnsi="宋体" w:eastAsia="仿宋_GB2312"/>
                <w:sz w:val="24"/>
                <w:lang w:val="zh-CN"/>
              </w:rPr>
              <w:t>CMA或CNAS</w:t>
            </w:r>
            <w:r>
              <w:rPr>
                <w:rFonts w:hint="eastAsia" w:ascii="仿宋_GB2312" w:hAnsi="宋体" w:eastAsia="仿宋_GB2312"/>
                <w:sz w:val="24"/>
              </w:rPr>
              <w:t>标识</w:t>
            </w:r>
            <w:r>
              <w:rPr>
                <w:rFonts w:hint="eastAsia" w:ascii="仿宋_GB2312" w:hAnsi="宋体" w:eastAsia="仿宋_GB2312"/>
                <w:sz w:val="24"/>
                <w:lang w:val="zh-CN"/>
              </w:rPr>
              <w:t>的检测报告复印件</w:t>
            </w:r>
            <w:r>
              <w:rPr>
                <w:rFonts w:ascii="仿宋_GB2312" w:hAnsi="宋体" w:eastAsia="仿宋_GB2312"/>
                <w:sz w:val="24"/>
                <w:lang w:val="zh-CN"/>
              </w:rPr>
              <w:t>。</w:t>
            </w:r>
            <w:r>
              <w:rPr>
                <w:rFonts w:hint="eastAsia" w:ascii="仿宋_GB2312" w:hAnsi="宋体" w:eastAsia="仿宋_GB2312"/>
                <w:sz w:val="24"/>
              </w:rPr>
              <w:t>提供</w:t>
            </w:r>
            <w:r>
              <w:rPr>
                <w:rFonts w:hint="eastAsia" w:ascii="仿宋_GB2312" w:hAnsi="宋体" w:eastAsia="仿宋_GB2312"/>
                <w:sz w:val="24"/>
                <w:lang w:val="zh-CN"/>
              </w:rPr>
              <w:t>检测报告复印件</w:t>
            </w:r>
            <w:r>
              <w:rPr>
                <w:rFonts w:hint="eastAsia" w:ascii="仿宋_GB2312" w:hAnsi="宋体" w:eastAsia="仿宋_GB2312"/>
                <w:sz w:val="24"/>
              </w:rPr>
              <w:t>的得2分，不提供不得分。</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2</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continue"/>
            <w:vAlign w:val="center"/>
          </w:tcPr>
          <w:p>
            <w:pPr>
              <w:pStyle w:val="130"/>
              <w:spacing w:before="0"/>
              <w:ind w:firstLine="0" w:firstLineChars="0"/>
              <w:jc w:val="center"/>
              <w:rPr>
                <w:rFonts w:ascii="仿宋" w:hAnsi="仿宋" w:eastAsia="仿宋" w:cs="仿宋"/>
                <w:szCs w:val="24"/>
              </w:rPr>
            </w:pPr>
          </w:p>
        </w:tc>
        <w:tc>
          <w:tcPr>
            <w:tcW w:w="501" w:type="pct"/>
            <w:vMerge w:val="continue"/>
            <w:vAlign w:val="center"/>
          </w:tcPr>
          <w:p>
            <w:pPr>
              <w:widowControl/>
              <w:snapToGrid w:val="0"/>
              <w:spacing w:line="360" w:lineRule="auto"/>
              <w:jc w:val="center"/>
              <w:rPr>
                <w:rFonts w:ascii="仿宋_GB2312" w:hAnsi="宋体" w:eastAsia="仿宋_GB2312"/>
                <w:sz w:val="24"/>
              </w:rPr>
            </w:pPr>
          </w:p>
        </w:tc>
        <w:tc>
          <w:tcPr>
            <w:tcW w:w="3151" w:type="pct"/>
            <w:vAlign w:val="center"/>
          </w:tcPr>
          <w:p>
            <w:pPr>
              <w:snapToGrid w:val="0"/>
              <w:spacing w:line="360" w:lineRule="auto"/>
              <w:jc w:val="left"/>
              <w:rPr>
                <w:rFonts w:ascii="仿宋_GB2312" w:hAnsi="宋体" w:eastAsia="仿宋_GB2312"/>
                <w:sz w:val="24"/>
              </w:rPr>
            </w:pPr>
            <w:r>
              <w:rPr>
                <w:rFonts w:hint="eastAsia" w:ascii="仿宋_GB2312" w:hAnsi="仿宋" w:eastAsia="仿宋_GB2312" w:cs="仿宋_GB2312"/>
                <w:sz w:val="24"/>
              </w:rPr>
              <w:t>4、</w:t>
            </w:r>
            <w:r>
              <w:rPr>
                <w:rFonts w:hint="eastAsia" w:ascii="仿宋_GB2312" w:hAnsi="仿宋" w:eastAsia="仿宋_GB2312" w:cs="仿宋_GB2312"/>
                <w:sz w:val="24"/>
                <w:lang w:val="zh-CN"/>
              </w:rPr>
              <w:t>所提供的云平台是否已具备与杭州市电子政务网进行对接的网络环境，</w:t>
            </w:r>
            <w:r>
              <w:rPr>
                <w:rFonts w:ascii="仿宋_GB2312" w:hAnsi="仿宋" w:eastAsia="仿宋_GB2312" w:cs="仿宋_GB2312"/>
                <w:sz w:val="24"/>
                <w:lang w:val="zh-CN"/>
              </w:rPr>
              <w:t>并提供相应证明材料</w:t>
            </w:r>
            <w:r>
              <w:rPr>
                <w:rFonts w:hint="eastAsia" w:ascii="仿宋_GB2312" w:hAnsi="仿宋" w:eastAsia="仿宋_GB2312" w:cs="仿宋_GB2312"/>
                <w:sz w:val="24"/>
                <w:lang w:val="zh-CN"/>
              </w:rPr>
              <w:t>。</w:t>
            </w:r>
            <w:r>
              <w:rPr>
                <w:rFonts w:hint="eastAsia" w:ascii="仿宋_GB2312" w:hAnsi="仿宋" w:eastAsia="仿宋_GB2312" w:cs="仿宋_GB2312"/>
                <w:sz w:val="24"/>
              </w:rPr>
              <w:t>根据提供的对接方案及相关证明材料进行评分。</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3</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94" w:type="pct"/>
            <w:vMerge w:val="restar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6</w:t>
            </w:r>
          </w:p>
        </w:tc>
        <w:tc>
          <w:tcPr>
            <w:tcW w:w="501" w:type="pct"/>
            <w:vMerge w:val="restart"/>
            <w:vAlign w:val="center"/>
          </w:tcPr>
          <w:p>
            <w:pPr>
              <w:widowControl/>
              <w:snapToGrid w:val="0"/>
              <w:spacing w:line="360" w:lineRule="auto"/>
              <w:jc w:val="center"/>
              <w:rPr>
                <w:rFonts w:ascii="仿宋_GB2312" w:hAnsi="宋体" w:eastAsia="仿宋_GB2312"/>
                <w:sz w:val="24"/>
              </w:rPr>
            </w:pPr>
            <w:r>
              <w:rPr>
                <w:rFonts w:hint="eastAsia" w:ascii="仿宋" w:hAnsi="仿宋" w:eastAsia="仿宋" w:cs="仿宋"/>
                <w:kern w:val="0"/>
                <w:sz w:val="24"/>
              </w:rPr>
              <w:t>云计算平台的可靠性及安全性响应情况</w:t>
            </w:r>
          </w:p>
        </w:tc>
        <w:tc>
          <w:tcPr>
            <w:tcW w:w="3151" w:type="pct"/>
            <w:vAlign w:val="center"/>
          </w:tcPr>
          <w:p>
            <w:pPr>
              <w:snapToGrid w:val="0"/>
              <w:spacing w:line="360" w:lineRule="auto"/>
              <w:jc w:val="left"/>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zh-CN"/>
              </w:rPr>
              <w:t>投标人</w:t>
            </w:r>
            <w:r>
              <w:rPr>
                <w:rFonts w:hint="eastAsia" w:ascii="仿宋_GB2312" w:hAnsi="仿宋" w:eastAsia="仿宋_GB2312" w:cs="仿宋_GB2312"/>
                <w:sz w:val="24"/>
              </w:rPr>
              <w:t>提供的</w:t>
            </w:r>
            <w:r>
              <w:rPr>
                <w:rFonts w:hint="eastAsia" w:ascii="仿宋_GB2312" w:hAnsi="仿宋" w:eastAsia="仿宋_GB2312" w:cs="仿宋_GB2312"/>
                <w:sz w:val="24"/>
                <w:lang w:val="zh-CN"/>
              </w:rPr>
              <w:t>云计算平台①基础网络系统、②云计算及存储系统、③数据库系统、④云安全服务系统、⑤中间件及大数据系统，需通过信息系统安全等级保护三级2.0，要求提供等保备案证明</w:t>
            </w:r>
            <w:r>
              <w:rPr>
                <w:rFonts w:ascii="仿宋_GB2312" w:hAnsi="仿宋" w:eastAsia="仿宋_GB2312" w:cs="仿宋_GB2312"/>
                <w:sz w:val="24"/>
                <w:lang w:val="zh-CN"/>
              </w:rPr>
              <w:t>及其</w:t>
            </w:r>
            <w:r>
              <w:rPr>
                <w:rFonts w:hint="eastAsia" w:ascii="仿宋_GB2312" w:hAnsi="仿宋" w:eastAsia="仿宋_GB2312" w:cs="仿宋_GB2312"/>
                <w:sz w:val="24"/>
                <w:lang w:val="zh-CN"/>
              </w:rPr>
              <w:t>测评报告。每满足一个得1分，最高得5分。</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5</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continue"/>
            <w:vAlign w:val="center"/>
          </w:tcPr>
          <w:p>
            <w:pPr>
              <w:pStyle w:val="130"/>
              <w:spacing w:before="0"/>
              <w:ind w:firstLine="0" w:firstLineChars="0"/>
              <w:jc w:val="center"/>
              <w:rPr>
                <w:rFonts w:ascii="仿宋" w:hAnsi="仿宋" w:eastAsia="仿宋" w:cs="仿宋"/>
                <w:szCs w:val="24"/>
              </w:rPr>
            </w:pPr>
          </w:p>
        </w:tc>
        <w:tc>
          <w:tcPr>
            <w:tcW w:w="501" w:type="pct"/>
            <w:vMerge w:val="continue"/>
            <w:vAlign w:val="center"/>
          </w:tcPr>
          <w:p>
            <w:pPr>
              <w:widowControl/>
              <w:snapToGrid w:val="0"/>
              <w:spacing w:line="360" w:lineRule="auto"/>
              <w:jc w:val="center"/>
              <w:rPr>
                <w:rFonts w:ascii="仿宋" w:hAnsi="仿宋" w:eastAsia="仿宋" w:cs="仿宋"/>
                <w:kern w:val="0"/>
                <w:sz w:val="24"/>
              </w:rPr>
            </w:pPr>
          </w:p>
        </w:tc>
        <w:tc>
          <w:tcPr>
            <w:tcW w:w="3151" w:type="pct"/>
            <w:vAlign w:val="center"/>
          </w:tcPr>
          <w:p>
            <w:pPr>
              <w:snapToGrid w:val="0"/>
              <w:spacing w:line="360" w:lineRule="auto"/>
              <w:jc w:val="left"/>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投标人对平台的安全架构有详细阐述：</w:t>
            </w:r>
          </w:p>
          <w:p>
            <w:pPr>
              <w:snapToGrid w:val="0"/>
              <w:spacing w:line="360" w:lineRule="auto"/>
              <w:jc w:val="left"/>
              <w:rPr>
                <w:rFonts w:ascii="仿宋_GB2312" w:hAnsi="仿宋" w:eastAsia="仿宋_GB2312" w:cs="仿宋_GB2312"/>
                <w:sz w:val="24"/>
                <w:lang w:val="zh-CN"/>
              </w:rPr>
            </w:pPr>
            <w:r>
              <w:rPr>
                <w:rFonts w:hint="eastAsia" w:ascii="仿宋_GB2312" w:hAnsi="仿宋" w:eastAsia="仿宋_GB2312" w:cs="仿宋_GB2312"/>
                <w:sz w:val="24"/>
              </w:rPr>
              <w:t>①承诺</w:t>
            </w:r>
            <w:r>
              <w:rPr>
                <w:rFonts w:hint="eastAsia" w:ascii="仿宋_GB2312" w:hAnsi="仿宋" w:eastAsia="仿宋_GB2312" w:cs="仿宋_GB2312"/>
                <w:sz w:val="24"/>
                <w:lang w:val="zh-CN"/>
              </w:rPr>
              <w:t>在平台级别有完善的安全机制的得1分，</w:t>
            </w:r>
            <w:r>
              <w:rPr>
                <w:rFonts w:hint="eastAsia" w:ascii="仿宋_GB2312" w:hAnsi="仿宋" w:eastAsia="仿宋_GB2312" w:cs="仿宋_GB2312"/>
                <w:sz w:val="24"/>
              </w:rPr>
              <w:t>承诺函格式自拟</w:t>
            </w:r>
            <w:r>
              <w:rPr>
                <w:rFonts w:hint="eastAsia" w:ascii="仿宋_GB2312" w:hAnsi="仿宋" w:eastAsia="仿宋_GB2312" w:cs="仿宋_GB2312"/>
                <w:sz w:val="24"/>
                <w:lang w:val="zh-CN"/>
              </w:rPr>
              <w:t>，没有不得分；</w:t>
            </w:r>
          </w:p>
          <w:p>
            <w:pPr>
              <w:snapToGrid w:val="0"/>
              <w:spacing w:line="360" w:lineRule="auto"/>
              <w:jc w:val="left"/>
              <w:rPr>
                <w:rFonts w:ascii="仿宋_GB2312" w:hAnsi="仿宋" w:eastAsia="仿宋_GB2312" w:cs="仿宋_GB2312"/>
                <w:sz w:val="24"/>
                <w:lang w:val="zh-CN"/>
              </w:rPr>
            </w:pPr>
            <w:r>
              <w:rPr>
                <w:rFonts w:hint="eastAsia" w:ascii="仿宋_GB2312" w:hAnsi="仿宋" w:eastAsia="仿宋_GB2312" w:cs="仿宋_GB2312"/>
                <w:sz w:val="24"/>
              </w:rPr>
              <w:t>②</w:t>
            </w:r>
            <w:r>
              <w:rPr>
                <w:rFonts w:hint="eastAsia" w:ascii="仿宋_GB2312" w:hAnsi="仿宋" w:eastAsia="仿宋_GB2312" w:cs="仿宋_GB2312"/>
                <w:sz w:val="24"/>
                <w:lang w:val="zh-CN"/>
              </w:rPr>
              <w:t>在租户级别有完善的安全机制</w:t>
            </w:r>
            <w:r>
              <w:rPr>
                <w:rFonts w:hint="eastAsia" w:ascii="仿宋_GB2312" w:hAnsi="仿宋" w:eastAsia="仿宋_GB2312" w:cs="仿宋_GB2312"/>
                <w:sz w:val="24"/>
              </w:rPr>
              <w:t>的</w:t>
            </w:r>
            <w:r>
              <w:rPr>
                <w:rFonts w:hint="eastAsia" w:ascii="仿宋_GB2312" w:hAnsi="仿宋" w:eastAsia="仿宋_GB2312" w:cs="仿宋_GB2312"/>
                <w:sz w:val="24"/>
                <w:lang w:val="zh-CN"/>
              </w:rPr>
              <w:t>得1分，</w:t>
            </w:r>
            <w:r>
              <w:rPr>
                <w:rFonts w:hint="eastAsia" w:ascii="仿宋_GB2312" w:hAnsi="仿宋" w:eastAsia="仿宋_GB2312" w:cs="仿宋_GB2312"/>
                <w:sz w:val="24"/>
              </w:rPr>
              <w:t>提供相关证明材料，</w:t>
            </w:r>
            <w:r>
              <w:rPr>
                <w:rFonts w:hint="eastAsia" w:ascii="仿宋_GB2312" w:hAnsi="仿宋" w:eastAsia="仿宋_GB2312" w:cs="仿宋_GB2312"/>
                <w:sz w:val="24"/>
                <w:lang w:val="zh-CN"/>
              </w:rPr>
              <w:t>没有不得分；</w:t>
            </w:r>
          </w:p>
          <w:p>
            <w:pPr>
              <w:snapToGrid w:val="0"/>
              <w:spacing w:line="360" w:lineRule="auto"/>
              <w:jc w:val="left"/>
              <w:rPr>
                <w:rFonts w:ascii="仿宋_GB2312" w:eastAsia="仿宋_GB2312" w:cs="Tahoma"/>
                <w:kern w:val="0"/>
                <w:sz w:val="24"/>
              </w:rPr>
            </w:pPr>
            <w:r>
              <w:rPr>
                <w:rFonts w:hint="eastAsia" w:ascii="仿宋_GB2312" w:hAnsi="仿宋" w:eastAsia="仿宋_GB2312" w:cs="仿宋_GB2312"/>
                <w:sz w:val="24"/>
              </w:rPr>
              <w:t>③</w:t>
            </w:r>
            <w:r>
              <w:rPr>
                <w:rFonts w:hint="eastAsia" w:ascii="仿宋_GB2312" w:hAnsi="仿宋" w:eastAsia="仿宋_GB2312" w:cs="仿宋_GB2312"/>
                <w:sz w:val="24"/>
                <w:lang w:val="zh-CN"/>
              </w:rPr>
              <w:t>投标人</w:t>
            </w:r>
            <w:r>
              <w:rPr>
                <w:rFonts w:hint="eastAsia" w:ascii="仿宋_GB2312" w:hAnsi="仿宋" w:eastAsia="仿宋_GB2312"/>
                <w:sz w:val="24"/>
              </w:rPr>
              <w:t>具有主机完整性检测系统相关类软件著作权登记证书的</w:t>
            </w:r>
            <w:r>
              <w:rPr>
                <w:rFonts w:hint="eastAsia" w:ascii="仿宋_GB2312" w:hAnsi="仿宋" w:eastAsia="仿宋_GB2312" w:cs="仿宋_GB2312"/>
                <w:sz w:val="24"/>
                <w:lang w:val="zh-CN"/>
              </w:rPr>
              <w:t>得1分，</w:t>
            </w:r>
            <w:r>
              <w:rPr>
                <w:rFonts w:ascii="仿宋_GB2312" w:hAnsi="仿宋" w:eastAsia="仿宋_GB2312"/>
                <w:sz w:val="24"/>
              </w:rPr>
              <w:t>提供</w:t>
            </w:r>
            <w:r>
              <w:rPr>
                <w:rFonts w:hint="eastAsia" w:ascii="仿宋_GB2312" w:hAnsi="仿宋" w:eastAsia="仿宋_GB2312"/>
                <w:sz w:val="24"/>
              </w:rPr>
              <w:t>证书复印件，</w:t>
            </w:r>
            <w:r>
              <w:rPr>
                <w:rFonts w:hint="eastAsia" w:ascii="仿宋_GB2312" w:hAnsi="仿宋" w:eastAsia="仿宋_GB2312" w:cs="仿宋_GB2312"/>
                <w:sz w:val="24"/>
                <w:lang w:val="zh-CN"/>
              </w:rPr>
              <w:t>没有不得分。</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3</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continue"/>
            <w:vAlign w:val="center"/>
          </w:tcPr>
          <w:p>
            <w:pPr>
              <w:pStyle w:val="130"/>
              <w:spacing w:before="0"/>
              <w:ind w:firstLine="0" w:firstLineChars="0"/>
              <w:jc w:val="center"/>
              <w:rPr>
                <w:rFonts w:ascii="仿宋" w:hAnsi="仿宋" w:eastAsia="仿宋" w:cs="仿宋"/>
                <w:szCs w:val="24"/>
              </w:rPr>
            </w:pPr>
          </w:p>
        </w:tc>
        <w:tc>
          <w:tcPr>
            <w:tcW w:w="501" w:type="pct"/>
            <w:vMerge w:val="continue"/>
            <w:vAlign w:val="center"/>
          </w:tcPr>
          <w:p>
            <w:pPr>
              <w:widowControl/>
              <w:snapToGrid w:val="0"/>
              <w:spacing w:line="360" w:lineRule="auto"/>
              <w:jc w:val="center"/>
              <w:rPr>
                <w:rFonts w:ascii="仿宋" w:hAnsi="仿宋" w:eastAsia="仿宋" w:cs="仿宋"/>
                <w:kern w:val="0"/>
                <w:sz w:val="24"/>
              </w:rPr>
            </w:pPr>
          </w:p>
        </w:tc>
        <w:tc>
          <w:tcPr>
            <w:tcW w:w="3151" w:type="pct"/>
            <w:vAlign w:val="center"/>
          </w:tcPr>
          <w:p>
            <w:pPr>
              <w:snapToGrid w:val="0"/>
              <w:spacing w:line="360" w:lineRule="auto"/>
              <w:jc w:val="left"/>
              <w:rPr>
                <w:rFonts w:ascii="仿宋_GB2312" w:hAnsi="仿宋" w:eastAsia="仿宋_GB2312" w:cs="仿宋_GB2312"/>
                <w:sz w:val="24"/>
                <w:lang w:val="zh-CN"/>
              </w:rPr>
            </w:pPr>
            <w:r>
              <w:rPr>
                <w:rFonts w:hint="eastAsia" w:ascii="仿宋" w:hAnsi="仿宋" w:eastAsia="仿宋" w:cs="仿宋"/>
                <w:sz w:val="24"/>
              </w:rPr>
              <w:t>3、针对采购需求“四、相关技术要求”，</w:t>
            </w:r>
            <w:r>
              <w:rPr>
                <w:rFonts w:hint="eastAsia" w:ascii="仿宋_GB2312" w:hAnsi="仿宋" w:eastAsia="仿宋_GB2312" w:cs="仿宋_GB2312"/>
                <w:sz w:val="24"/>
                <w:lang w:val="zh-CN"/>
              </w:rPr>
              <w:t>投标人所提供的用于本项目的产品满足</w:t>
            </w:r>
            <w:r>
              <w:rPr>
                <w:rFonts w:hint="eastAsia" w:ascii="仿宋_GB2312" w:hAnsi="仿宋" w:eastAsia="仿宋_GB2312" w:cs="仿宋_GB2312"/>
                <w:sz w:val="24"/>
              </w:rPr>
              <w:t>技术</w:t>
            </w:r>
            <w:r>
              <w:rPr>
                <w:rFonts w:hint="eastAsia" w:ascii="仿宋_GB2312" w:hAnsi="仿宋" w:eastAsia="仿宋_GB2312" w:cs="仿宋_GB2312"/>
                <w:sz w:val="24"/>
                <w:lang w:val="zh-CN"/>
              </w:rPr>
              <w:t>要求（政务云平台（X86）技术要求、云资源监控要求、安全服务技术要求、迁移要求）的情况。针对●标记的参数，负偏离1条</w:t>
            </w:r>
            <w:r>
              <w:rPr>
                <w:rFonts w:hint="eastAsia" w:ascii="仿宋_GB2312" w:hAnsi="仿宋" w:eastAsia="仿宋_GB2312" w:cs="仿宋_GB2312"/>
                <w:sz w:val="24"/>
              </w:rPr>
              <w:t>扣</w:t>
            </w:r>
            <w:r>
              <w:rPr>
                <w:rFonts w:hint="eastAsia" w:ascii="仿宋_GB2312" w:hAnsi="仿宋" w:eastAsia="仿宋_GB2312" w:cs="仿宋_GB2312"/>
                <w:sz w:val="24"/>
                <w:lang w:val="zh-CN"/>
              </w:rPr>
              <w:t>2分；针对无标记的参数，负偏离1条</w:t>
            </w:r>
            <w:r>
              <w:rPr>
                <w:rFonts w:hint="eastAsia" w:ascii="仿宋_GB2312" w:hAnsi="仿宋" w:eastAsia="仿宋_GB2312" w:cs="仿宋_GB2312"/>
                <w:sz w:val="24"/>
              </w:rPr>
              <w:t>扣1</w:t>
            </w:r>
            <w:r>
              <w:rPr>
                <w:rFonts w:hint="eastAsia" w:ascii="仿宋_GB2312" w:hAnsi="仿宋" w:eastAsia="仿宋_GB2312" w:cs="仿宋_GB2312"/>
                <w:sz w:val="24"/>
                <w:lang w:val="zh-CN"/>
              </w:rPr>
              <w:t>分；</w:t>
            </w:r>
            <w:r>
              <w:rPr>
                <w:rFonts w:hint="eastAsia" w:ascii="仿宋_GB2312" w:hAnsi="仿宋" w:eastAsia="仿宋_GB2312" w:cs="仿宋_GB2312"/>
                <w:sz w:val="24"/>
              </w:rPr>
              <w:t>扣完为止。</w:t>
            </w:r>
            <w:r>
              <w:rPr>
                <w:rFonts w:hint="eastAsia" w:ascii="仿宋_GB2312" w:hAnsi="仿宋" w:eastAsia="仿宋_GB2312" w:cs="仿宋_GB2312"/>
                <w:sz w:val="24"/>
                <w:lang w:val="zh-CN"/>
              </w:rPr>
              <w:t>负偏离超过20项，投标无</w:t>
            </w:r>
            <w:r>
              <w:rPr>
                <w:rFonts w:hint="eastAsia" w:ascii="仿宋_GB2312" w:hAnsi="仿宋" w:eastAsia="仿宋_GB2312" w:cs="仿宋_GB2312"/>
                <w:sz w:val="24"/>
              </w:rPr>
              <w:t>效。</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20</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continue"/>
            <w:vAlign w:val="center"/>
          </w:tcPr>
          <w:p>
            <w:pPr>
              <w:pStyle w:val="130"/>
              <w:spacing w:before="0"/>
              <w:ind w:firstLine="0" w:firstLineChars="0"/>
              <w:jc w:val="center"/>
              <w:rPr>
                <w:rFonts w:ascii="仿宋" w:hAnsi="仿宋" w:eastAsia="仿宋" w:cs="仿宋"/>
                <w:szCs w:val="24"/>
              </w:rPr>
            </w:pPr>
          </w:p>
        </w:tc>
        <w:tc>
          <w:tcPr>
            <w:tcW w:w="501" w:type="pct"/>
            <w:vMerge w:val="continue"/>
            <w:vAlign w:val="center"/>
          </w:tcPr>
          <w:p>
            <w:pPr>
              <w:widowControl/>
              <w:snapToGrid w:val="0"/>
              <w:spacing w:line="360" w:lineRule="auto"/>
              <w:jc w:val="center"/>
              <w:rPr>
                <w:rFonts w:ascii="仿宋" w:hAnsi="仿宋" w:eastAsia="仿宋" w:cs="仿宋"/>
                <w:kern w:val="0"/>
                <w:sz w:val="24"/>
              </w:rPr>
            </w:pPr>
          </w:p>
        </w:tc>
        <w:tc>
          <w:tcPr>
            <w:tcW w:w="3151" w:type="pct"/>
            <w:vAlign w:val="center"/>
          </w:tcPr>
          <w:p>
            <w:pPr>
              <w:snapToGrid w:val="0"/>
              <w:spacing w:line="360" w:lineRule="auto"/>
              <w:jc w:val="left"/>
              <w:rPr>
                <w:rFonts w:ascii="仿宋" w:hAnsi="仿宋" w:eastAsia="仿宋" w:cs="仿宋"/>
                <w:sz w:val="24"/>
              </w:rPr>
            </w:pPr>
            <w:r>
              <w:rPr>
                <w:rFonts w:hint="eastAsia" w:ascii="仿宋_GB2312" w:hAnsi="仿宋" w:eastAsia="仿宋_GB2312" w:cs="仿宋_GB2312"/>
                <w:sz w:val="24"/>
              </w:rPr>
              <w:t>4、</w:t>
            </w:r>
            <w:r>
              <w:rPr>
                <w:rFonts w:hint="eastAsia" w:ascii="仿宋_GB2312" w:hAnsi="仿宋" w:eastAsia="仿宋_GB2312" w:cs="仿宋_GB2312"/>
                <w:sz w:val="24"/>
                <w:lang w:val="zh-CN"/>
              </w:rPr>
              <w:t>投标人所提供的云平台与已在使用的政务专用云平台的对接程度，若使用现有的政务专用云平台</w:t>
            </w:r>
            <w:r>
              <w:rPr>
                <w:rFonts w:hint="eastAsia" w:ascii="仿宋_GB2312" w:hAnsi="仿宋" w:eastAsia="仿宋_GB2312" w:cs="仿宋_GB2312"/>
                <w:sz w:val="24"/>
              </w:rPr>
              <w:t>的得2分，提供相关证明材料；</w:t>
            </w:r>
            <w:r>
              <w:rPr>
                <w:rFonts w:hint="eastAsia" w:ascii="仿宋_GB2312" w:hAnsi="仿宋" w:eastAsia="仿宋_GB2312" w:cs="仿宋_GB2312"/>
                <w:sz w:val="24"/>
                <w:lang w:val="zh-CN"/>
              </w:rPr>
              <w:t>若不使用现有的政务专用云平台，</w:t>
            </w:r>
            <w:r>
              <w:rPr>
                <w:rFonts w:hint="eastAsia" w:ascii="仿宋_GB2312" w:hAnsi="仿宋" w:eastAsia="仿宋_GB2312" w:cs="仿宋_GB2312"/>
                <w:sz w:val="24"/>
              </w:rPr>
              <w:t>要求</w:t>
            </w:r>
            <w:r>
              <w:rPr>
                <w:rFonts w:ascii="仿宋_GB2312" w:hAnsi="仿宋" w:eastAsia="仿宋_GB2312" w:cs="仿宋_GB2312"/>
                <w:sz w:val="24"/>
                <w:lang w:val="zh-CN"/>
              </w:rPr>
              <w:t>具备将业务从现有</w:t>
            </w:r>
            <w:r>
              <w:rPr>
                <w:rFonts w:hint="eastAsia" w:ascii="仿宋_GB2312" w:hAnsi="仿宋" w:eastAsia="仿宋_GB2312" w:cs="仿宋_GB2312"/>
                <w:sz w:val="24"/>
                <w:lang w:val="zh-CN"/>
              </w:rPr>
              <w:t>政务</w:t>
            </w:r>
            <w:r>
              <w:rPr>
                <w:rFonts w:ascii="仿宋_GB2312" w:hAnsi="仿宋" w:eastAsia="仿宋_GB2312" w:cs="仿宋_GB2312"/>
                <w:sz w:val="24"/>
                <w:lang w:val="zh-CN"/>
              </w:rPr>
              <w:t>云平台</w:t>
            </w:r>
            <w:r>
              <w:rPr>
                <w:rFonts w:hint="eastAsia" w:ascii="仿宋_GB2312" w:hAnsi="仿宋" w:eastAsia="仿宋_GB2312" w:cs="仿宋_GB2312"/>
                <w:sz w:val="24"/>
                <w:lang w:val="zh-CN"/>
              </w:rPr>
              <w:t>不</w:t>
            </w:r>
            <w:r>
              <w:rPr>
                <w:rFonts w:ascii="仿宋_GB2312" w:hAnsi="仿宋" w:eastAsia="仿宋_GB2312" w:cs="仿宋_GB2312"/>
                <w:sz w:val="24"/>
                <w:lang w:val="zh-CN"/>
              </w:rPr>
              <w:t>间断迁移到所</w:t>
            </w:r>
            <w:r>
              <w:rPr>
                <w:rFonts w:hint="eastAsia" w:ascii="仿宋_GB2312" w:hAnsi="仿宋" w:eastAsia="仿宋_GB2312" w:cs="仿宋_GB2312"/>
                <w:sz w:val="24"/>
                <w:lang w:val="zh-CN"/>
              </w:rPr>
              <w:t>投</w:t>
            </w:r>
            <w:r>
              <w:rPr>
                <w:rFonts w:ascii="仿宋_GB2312" w:hAnsi="仿宋" w:eastAsia="仿宋_GB2312" w:cs="仿宋_GB2312"/>
                <w:sz w:val="24"/>
                <w:lang w:val="zh-CN"/>
              </w:rPr>
              <w:t>云平台</w:t>
            </w:r>
            <w:r>
              <w:rPr>
                <w:rFonts w:hint="eastAsia" w:ascii="仿宋_GB2312" w:hAnsi="仿宋" w:eastAsia="仿宋_GB2312" w:cs="仿宋_GB2312"/>
                <w:sz w:val="24"/>
                <w:lang w:val="zh-CN"/>
              </w:rPr>
              <w:t>的</w:t>
            </w:r>
            <w:r>
              <w:rPr>
                <w:rFonts w:ascii="仿宋_GB2312" w:hAnsi="仿宋" w:eastAsia="仿宋_GB2312" w:cs="仿宋_GB2312"/>
                <w:sz w:val="24"/>
                <w:lang w:val="zh-CN"/>
              </w:rPr>
              <w:t>能力，</w:t>
            </w:r>
            <w:r>
              <w:rPr>
                <w:rFonts w:hint="eastAsia" w:ascii="仿宋_GB2312" w:hAnsi="仿宋" w:eastAsia="仿宋_GB2312" w:cs="仿宋_GB2312"/>
                <w:sz w:val="24"/>
                <w:lang w:val="zh-CN"/>
              </w:rPr>
              <w:t>1个</w:t>
            </w:r>
            <w:r>
              <w:rPr>
                <w:rFonts w:ascii="仿宋_GB2312" w:hAnsi="仿宋" w:eastAsia="仿宋_GB2312" w:cs="仿宋_GB2312"/>
                <w:sz w:val="24"/>
                <w:lang w:val="zh-CN"/>
              </w:rPr>
              <w:t>月内</w:t>
            </w:r>
            <w:r>
              <w:rPr>
                <w:rFonts w:hint="eastAsia" w:ascii="仿宋_GB2312" w:hAnsi="仿宋" w:eastAsia="仿宋_GB2312" w:cs="仿宋_GB2312"/>
                <w:sz w:val="24"/>
                <w:lang w:val="zh-CN"/>
              </w:rPr>
              <w:t>（</w:t>
            </w:r>
            <w:r>
              <w:rPr>
                <w:rFonts w:hint="eastAsia" w:ascii="仿宋_GB2312" w:hAnsi="仿宋" w:eastAsia="仿宋_GB2312" w:cs="仿宋_GB2312"/>
                <w:sz w:val="24"/>
              </w:rPr>
              <w:t>含1个月</w:t>
            </w:r>
            <w:r>
              <w:rPr>
                <w:rFonts w:hint="eastAsia" w:ascii="仿宋_GB2312" w:hAnsi="仿宋" w:eastAsia="仿宋_GB2312" w:cs="仿宋_GB2312"/>
                <w:sz w:val="24"/>
                <w:lang w:val="zh-CN"/>
              </w:rPr>
              <w:t>）</w:t>
            </w:r>
            <w:r>
              <w:rPr>
                <w:rFonts w:ascii="仿宋_GB2312" w:hAnsi="仿宋" w:eastAsia="仿宋_GB2312" w:cs="仿宋_GB2312"/>
                <w:sz w:val="24"/>
                <w:lang w:val="zh-CN"/>
              </w:rPr>
              <w:t>完成跨平台业务迁移得</w:t>
            </w:r>
            <w:r>
              <w:rPr>
                <w:rFonts w:hint="eastAsia" w:ascii="仿宋_GB2312" w:hAnsi="仿宋" w:eastAsia="仿宋_GB2312" w:cs="仿宋_GB2312"/>
                <w:sz w:val="24"/>
                <w:lang w:val="zh-CN"/>
              </w:rPr>
              <w:t>2分，</w:t>
            </w:r>
            <w:r>
              <w:rPr>
                <w:rFonts w:ascii="仿宋_GB2312" w:hAnsi="仿宋" w:eastAsia="仿宋_GB2312" w:cs="仿宋_GB2312"/>
                <w:sz w:val="24"/>
                <w:lang w:val="zh-CN"/>
              </w:rPr>
              <w:t>超出</w:t>
            </w:r>
            <w:r>
              <w:rPr>
                <w:rFonts w:hint="eastAsia" w:ascii="仿宋_GB2312" w:hAnsi="仿宋" w:eastAsia="仿宋_GB2312" w:cs="仿宋_GB2312"/>
                <w:sz w:val="24"/>
                <w:lang w:val="zh-CN"/>
              </w:rPr>
              <w:t>1个</w:t>
            </w:r>
            <w:r>
              <w:rPr>
                <w:rFonts w:ascii="仿宋_GB2312" w:hAnsi="仿宋" w:eastAsia="仿宋_GB2312" w:cs="仿宋_GB2312"/>
                <w:sz w:val="24"/>
                <w:lang w:val="zh-CN"/>
              </w:rPr>
              <w:t>月</w:t>
            </w:r>
            <w:r>
              <w:rPr>
                <w:rFonts w:hint="eastAsia" w:ascii="仿宋_GB2312" w:hAnsi="仿宋" w:eastAsia="仿宋_GB2312" w:cs="仿宋_GB2312"/>
                <w:sz w:val="24"/>
                <w:lang w:val="zh-CN"/>
              </w:rPr>
              <w:t>不</w:t>
            </w:r>
            <w:r>
              <w:rPr>
                <w:rFonts w:ascii="仿宋_GB2312" w:hAnsi="仿宋" w:eastAsia="仿宋_GB2312" w:cs="仿宋_GB2312"/>
                <w:sz w:val="24"/>
                <w:lang w:val="zh-CN"/>
              </w:rPr>
              <w:t>足</w:t>
            </w:r>
            <w:r>
              <w:rPr>
                <w:rFonts w:hint="eastAsia" w:ascii="仿宋_GB2312" w:hAnsi="仿宋" w:eastAsia="仿宋_GB2312" w:cs="仿宋_GB2312"/>
                <w:sz w:val="24"/>
                <w:lang w:val="zh-CN"/>
              </w:rPr>
              <w:t>2个</w:t>
            </w:r>
            <w:r>
              <w:rPr>
                <w:rFonts w:ascii="仿宋_GB2312" w:hAnsi="仿宋" w:eastAsia="仿宋_GB2312" w:cs="仿宋_GB2312"/>
                <w:sz w:val="24"/>
                <w:lang w:val="zh-CN"/>
              </w:rPr>
              <w:t>月得</w:t>
            </w:r>
            <w:r>
              <w:rPr>
                <w:rFonts w:hint="eastAsia" w:ascii="仿宋_GB2312" w:hAnsi="仿宋" w:eastAsia="仿宋_GB2312" w:cs="仿宋_GB2312"/>
                <w:sz w:val="24"/>
                <w:lang w:val="zh-CN"/>
              </w:rPr>
              <w:t>1分</w:t>
            </w:r>
            <w:r>
              <w:rPr>
                <w:rFonts w:ascii="仿宋_GB2312" w:hAnsi="仿宋" w:eastAsia="仿宋_GB2312" w:cs="仿宋_GB2312"/>
                <w:sz w:val="24"/>
                <w:lang w:val="zh-CN"/>
              </w:rPr>
              <w:t>，</w:t>
            </w:r>
            <w:r>
              <w:rPr>
                <w:rFonts w:hint="eastAsia" w:ascii="仿宋_GB2312" w:hAnsi="仿宋" w:eastAsia="仿宋_GB2312" w:cs="仿宋_GB2312"/>
                <w:sz w:val="24"/>
                <w:lang w:val="zh-CN"/>
              </w:rPr>
              <w:t>2个</w:t>
            </w:r>
            <w:r>
              <w:rPr>
                <w:rFonts w:ascii="仿宋_GB2312" w:hAnsi="仿宋" w:eastAsia="仿宋_GB2312" w:cs="仿宋_GB2312"/>
                <w:sz w:val="24"/>
                <w:lang w:val="zh-CN"/>
              </w:rPr>
              <w:t>月</w:t>
            </w:r>
            <w:r>
              <w:rPr>
                <w:rFonts w:hint="eastAsia" w:ascii="仿宋_GB2312" w:hAnsi="仿宋" w:eastAsia="仿宋_GB2312" w:cs="仿宋_GB2312"/>
                <w:sz w:val="24"/>
              </w:rPr>
              <w:t>及</w:t>
            </w:r>
            <w:r>
              <w:rPr>
                <w:rFonts w:ascii="仿宋_GB2312" w:hAnsi="仿宋" w:eastAsia="仿宋_GB2312" w:cs="仿宋_GB2312"/>
                <w:sz w:val="24"/>
                <w:lang w:val="zh-CN"/>
              </w:rPr>
              <w:t>以上不得分</w:t>
            </w:r>
            <w:r>
              <w:rPr>
                <w:rFonts w:hint="eastAsia" w:ascii="仿宋_GB2312" w:hAnsi="仿宋" w:eastAsia="仿宋_GB2312" w:cs="仿宋_GB2312"/>
                <w:sz w:val="24"/>
                <w:lang w:val="zh-CN"/>
              </w:rPr>
              <w:t>，</w:t>
            </w:r>
            <w:r>
              <w:rPr>
                <w:rFonts w:ascii="仿宋_GB2312" w:hAnsi="仿宋" w:eastAsia="仿宋_GB2312" w:cs="仿宋_GB2312"/>
                <w:sz w:val="24"/>
                <w:lang w:val="zh-CN"/>
              </w:rPr>
              <w:t>提供可行性说明材料</w:t>
            </w:r>
            <w:r>
              <w:rPr>
                <w:rFonts w:hint="eastAsia" w:ascii="仿宋_GB2312" w:hAnsi="仿宋" w:eastAsia="仿宋_GB2312" w:cs="仿宋_GB2312"/>
                <w:sz w:val="24"/>
                <w:lang w:val="zh-CN"/>
              </w:rPr>
              <w:t>。</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2</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restar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7</w:t>
            </w:r>
          </w:p>
        </w:tc>
        <w:tc>
          <w:tcPr>
            <w:tcW w:w="501" w:type="pct"/>
            <w:vMerge w:val="restart"/>
            <w:vAlign w:val="center"/>
          </w:tcPr>
          <w:p>
            <w:pPr>
              <w:widowControl/>
              <w:snapToGrid w:val="0"/>
              <w:spacing w:line="360" w:lineRule="auto"/>
              <w:jc w:val="center"/>
              <w:rPr>
                <w:rFonts w:ascii="仿宋" w:hAnsi="仿宋" w:eastAsia="仿宋" w:cs="仿宋"/>
                <w:kern w:val="0"/>
                <w:sz w:val="24"/>
              </w:rPr>
            </w:pPr>
            <w:r>
              <w:rPr>
                <w:rFonts w:hint="eastAsia" w:ascii="仿宋" w:hAnsi="仿宋" w:eastAsia="仿宋" w:cs="仿宋"/>
                <w:kern w:val="0"/>
                <w:sz w:val="24"/>
              </w:rPr>
              <w:t>项目组人员素质及服务方案情况</w:t>
            </w:r>
          </w:p>
        </w:tc>
        <w:tc>
          <w:tcPr>
            <w:tcW w:w="3151" w:type="pct"/>
            <w:vAlign w:val="center"/>
          </w:tcPr>
          <w:p>
            <w:pPr>
              <w:snapToGrid w:val="0"/>
              <w:spacing w:line="360" w:lineRule="auto"/>
              <w:jc w:val="left"/>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zh-CN"/>
              </w:rPr>
              <w:t>拟担任本项目经理和项目组实施人员专业人员素质、技术能力、专业分布等情况，数量是否充足，配置是否合理等（满足采购需求</w:t>
            </w:r>
            <w:r>
              <w:rPr>
                <w:rFonts w:hint="eastAsia" w:ascii="仿宋_GB2312" w:hAnsi="仿宋" w:eastAsia="仿宋_GB2312" w:cs="仿宋_GB2312"/>
                <w:sz w:val="24"/>
              </w:rPr>
              <w:t>5人的</w:t>
            </w:r>
            <w:r>
              <w:rPr>
                <w:rFonts w:hint="eastAsia" w:ascii="仿宋_GB2312" w:hAnsi="仿宋" w:eastAsia="仿宋_GB2312" w:cs="仿宋_GB2312"/>
                <w:sz w:val="24"/>
                <w:lang w:val="zh-CN"/>
              </w:rPr>
              <w:t>得1分，不满足不得分）。提供项目组人员资质、工作履历等</w:t>
            </w:r>
            <w:r>
              <w:rPr>
                <w:rFonts w:hint="eastAsia" w:ascii="仿宋_GB2312" w:hAnsi="仿宋" w:eastAsia="仿宋_GB2312" w:cs="仿宋_GB2312"/>
                <w:sz w:val="24"/>
              </w:rPr>
              <w:t>材料。</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1</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94" w:type="pct"/>
            <w:vMerge w:val="continue"/>
            <w:vAlign w:val="center"/>
          </w:tcPr>
          <w:p>
            <w:pPr>
              <w:pStyle w:val="130"/>
              <w:spacing w:before="0"/>
              <w:ind w:firstLine="0" w:firstLineChars="0"/>
              <w:jc w:val="center"/>
              <w:rPr>
                <w:rFonts w:ascii="仿宋" w:hAnsi="仿宋" w:eastAsia="仿宋" w:cs="仿宋"/>
                <w:szCs w:val="24"/>
              </w:rPr>
            </w:pPr>
          </w:p>
        </w:tc>
        <w:tc>
          <w:tcPr>
            <w:tcW w:w="501" w:type="pct"/>
            <w:vMerge w:val="continue"/>
            <w:vAlign w:val="center"/>
          </w:tcPr>
          <w:p>
            <w:pPr>
              <w:widowControl/>
              <w:snapToGrid w:val="0"/>
              <w:spacing w:line="360" w:lineRule="auto"/>
              <w:jc w:val="center"/>
              <w:rPr>
                <w:rFonts w:ascii="仿宋" w:hAnsi="仿宋" w:eastAsia="仿宋" w:cs="仿宋"/>
                <w:kern w:val="0"/>
                <w:sz w:val="24"/>
              </w:rPr>
            </w:pPr>
          </w:p>
        </w:tc>
        <w:tc>
          <w:tcPr>
            <w:tcW w:w="3151" w:type="pct"/>
            <w:vAlign w:val="center"/>
          </w:tcPr>
          <w:p>
            <w:pPr>
              <w:snapToGrid w:val="0"/>
              <w:spacing w:line="360" w:lineRule="auto"/>
              <w:jc w:val="left"/>
              <w:rPr>
                <w:rFonts w:ascii="仿宋_GB2312" w:hAnsi="仿宋" w:eastAsia="仿宋_GB2312" w:cs="仿宋_GB2312"/>
                <w:sz w:val="24"/>
              </w:rPr>
            </w:pPr>
            <w:r>
              <w:rPr>
                <w:rFonts w:hint="eastAsia" w:ascii="仿宋_GB2312" w:hAnsi="仿宋" w:eastAsia="仿宋_GB2312" w:cs="仿宋_GB2312"/>
                <w:sz w:val="24"/>
              </w:rPr>
              <w:t>2、</w:t>
            </w:r>
            <w:r>
              <w:rPr>
                <w:rFonts w:hint="eastAsia" w:ascii="仿宋_GB2312" w:hAnsi="仿宋" w:eastAsia="仿宋_GB2312" w:cs="仿宋_GB2312"/>
                <w:sz w:val="24"/>
                <w:lang w:val="zh-CN"/>
              </w:rPr>
              <w:t>项目经理具有高级信息系统项目管理师得2分。</w:t>
            </w:r>
            <w:r>
              <w:rPr>
                <w:rFonts w:hint="eastAsia" w:ascii="仿宋_GB2312" w:hAnsi="仿宋" w:eastAsia="仿宋_GB2312" w:cs="仿宋_GB2312"/>
                <w:sz w:val="24"/>
              </w:rPr>
              <w:t>提供证书复印件。</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2</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continue"/>
            <w:vAlign w:val="center"/>
          </w:tcPr>
          <w:p>
            <w:pPr>
              <w:pStyle w:val="130"/>
              <w:spacing w:before="0"/>
              <w:ind w:firstLine="0" w:firstLineChars="0"/>
              <w:jc w:val="center"/>
              <w:rPr>
                <w:rFonts w:ascii="仿宋" w:hAnsi="仿宋" w:eastAsia="仿宋" w:cs="仿宋"/>
                <w:szCs w:val="24"/>
              </w:rPr>
            </w:pPr>
          </w:p>
        </w:tc>
        <w:tc>
          <w:tcPr>
            <w:tcW w:w="501" w:type="pct"/>
            <w:vMerge w:val="continue"/>
            <w:vAlign w:val="center"/>
          </w:tcPr>
          <w:p>
            <w:pPr>
              <w:widowControl/>
              <w:snapToGrid w:val="0"/>
              <w:spacing w:line="360" w:lineRule="auto"/>
              <w:jc w:val="center"/>
              <w:rPr>
                <w:rFonts w:ascii="仿宋" w:hAnsi="仿宋" w:eastAsia="仿宋" w:cs="仿宋"/>
                <w:kern w:val="0"/>
                <w:sz w:val="24"/>
              </w:rPr>
            </w:pPr>
          </w:p>
        </w:tc>
        <w:tc>
          <w:tcPr>
            <w:tcW w:w="3151" w:type="pct"/>
            <w:vAlign w:val="center"/>
          </w:tcPr>
          <w:p>
            <w:pPr>
              <w:snapToGrid w:val="0"/>
              <w:spacing w:line="360" w:lineRule="auto"/>
              <w:jc w:val="left"/>
              <w:rPr>
                <w:rFonts w:ascii="仿宋_GB2312" w:hAnsi="仿宋" w:eastAsia="仿宋_GB2312" w:cs="仿宋_GB2312"/>
                <w:sz w:val="24"/>
              </w:rPr>
            </w:pPr>
            <w:r>
              <w:rPr>
                <w:rFonts w:hint="eastAsia" w:ascii="仿宋_GB2312" w:hAnsi="仿宋" w:eastAsia="仿宋_GB2312" w:cs="仿宋_GB2312"/>
                <w:sz w:val="24"/>
              </w:rPr>
              <w:t>3、</w:t>
            </w:r>
            <w:r>
              <w:rPr>
                <w:rFonts w:hint="eastAsia" w:ascii="仿宋" w:hAnsi="仿宋" w:eastAsia="仿宋" w:cs="仿宋"/>
                <w:sz w:val="24"/>
              </w:rPr>
              <w:t>团队成员具备CISP信息安全工程师认证的或</w:t>
            </w:r>
            <w:r>
              <w:rPr>
                <w:rFonts w:ascii="仿宋_GB2312" w:hAnsi="仿宋" w:eastAsia="仿宋_GB2312" w:cs="仿宋_GB2312"/>
                <w:sz w:val="24"/>
              </w:rPr>
              <w:t>具备</w:t>
            </w:r>
            <w:r>
              <w:rPr>
                <w:rFonts w:hint="eastAsia" w:ascii="仿宋_GB2312" w:hAnsi="仿宋" w:eastAsia="仿宋_GB2312" w:cs="仿宋_GB2312"/>
                <w:sz w:val="24"/>
                <w:lang w:val="zh-CN"/>
              </w:rPr>
              <w:t>云平台原厂认证ACE工程师的：每提供1人得</w:t>
            </w:r>
            <w:r>
              <w:rPr>
                <w:rFonts w:ascii="仿宋_GB2312" w:hAnsi="仿宋" w:eastAsia="仿宋_GB2312" w:cs="仿宋_GB2312"/>
                <w:sz w:val="24"/>
                <w:lang w:val="zh-CN"/>
              </w:rPr>
              <w:t>0.5</w:t>
            </w:r>
            <w:r>
              <w:rPr>
                <w:rFonts w:hint="eastAsia" w:ascii="仿宋_GB2312" w:hAnsi="仿宋" w:eastAsia="仿宋_GB2312" w:cs="仿宋_GB2312"/>
                <w:sz w:val="24"/>
                <w:lang w:val="zh-CN"/>
              </w:rPr>
              <w:t>分，最高得3分。</w:t>
            </w:r>
            <w:r>
              <w:rPr>
                <w:rFonts w:hint="eastAsia" w:ascii="仿宋_GB2312" w:hAnsi="仿宋" w:eastAsia="仿宋_GB2312" w:cs="仿宋_GB2312"/>
                <w:sz w:val="24"/>
              </w:rPr>
              <w:t>提供证书复印件。</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3</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restar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8</w:t>
            </w:r>
          </w:p>
        </w:tc>
        <w:tc>
          <w:tcPr>
            <w:tcW w:w="501" w:type="pct"/>
            <w:vMerge w:val="restart"/>
            <w:vAlign w:val="center"/>
          </w:tcPr>
          <w:p>
            <w:pPr>
              <w:widowControl/>
              <w:snapToGrid w:val="0"/>
              <w:spacing w:line="360" w:lineRule="auto"/>
              <w:jc w:val="center"/>
              <w:rPr>
                <w:rFonts w:ascii="仿宋" w:hAnsi="仿宋" w:eastAsia="仿宋" w:cs="仿宋"/>
                <w:kern w:val="0"/>
                <w:sz w:val="24"/>
              </w:rPr>
            </w:pPr>
            <w:r>
              <w:rPr>
                <w:rFonts w:hint="eastAsia" w:ascii="仿宋_GB2312" w:hAnsi="仿宋" w:eastAsia="仿宋_GB2312" w:cs="仿宋_GB2312"/>
                <w:sz w:val="24"/>
                <w:lang w:val="zh-CN"/>
              </w:rPr>
              <w:t>培训、售后、验收、质量保证措施</w:t>
            </w:r>
          </w:p>
        </w:tc>
        <w:tc>
          <w:tcPr>
            <w:tcW w:w="3151" w:type="pct"/>
            <w:vAlign w:val="center"/>
          </w:tcPr>
          <w:p>
            <w:pPr>
              <w:snapToGrid w:val="0"/>
              <w:spacing w:line="360" w:lineRule="auto"/>
              <w:jc w:val="left"/>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zh-CN"/>
              </w:rPr>
              <w:t>投标人提供的维护机构情况，</w:t>
            </w:r>
            <w:r>
              <w:rPr>
                <w:rFonts w:hint="eastAsia" w:ascii="仿宋_GB2312" w:hAnsi="仿宋" w:eastAsia="仿宋_GB2312" w:cs="仿宋_GB2312"/>
                <w:sz w:val="24"/>
              </w:rPr>
              <w:t>可提供及时的服务响应，根据</w:t>
            </w:r>
            <w:r>
              <w:rPr>
                <w:rFonts w:hint="eastAsia" w:ascii="仿宋_GB2312" w:hAnsi="仿宋" w:eastAsia="仿宋_GB2312" w:cs="仿宋_GB2312"/>
                <w:sz w:val="24"/>
                <w:lang w:val="zh-CN"/>
              </w:rPr>
              <w:t>快速服务响应</w:t>
            </w:r>
            <w:r>
              <w:rPr>
                <w:rFonts w:hint="eastAsia" w:ascii="仿宋_GB2312" w:hAnsi="仿宋" w:eastAsia="仿宋_GB2312" w:cs="仿宋_GB2312"/>
                <w:sz w:val="24"/>
              </w:rPr>
              <w:t>时间，及可行性进行打分。</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3</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continue"/>
            <w:vAlign w:val="center"/>
          </w:tcPr>
          <w:p>
            <w:pPr>
              <w:pStyle w:val="130"/>
              <w:spacing w:before="0"/>
              <w:ind w:firstLine="0" w:firstLineChars="0"/>
              <w:jc w:val="center"/>
              <w:rPr>
                <w:rFonts w:ascii="仿宋" w:hAnsi="仿宋" w:eastAsia="仿宋" w:cs="仿宋"/>
                <w:szCs w:val="24"/>
              </w:rPr>
            </w:pPr>
          </w:p>
        </w:tc>
        <w:tc>
          <w:tcPr>
            <w:tcW w:w="501" w:type="pct"/>
            <w:vMerge w:val="continue"/>
            <w:vAlign w:val="center"/>
          </w:tcPr>
          <w:p>
            <w:pPr>
              <w:widowControl/>
              <w:snapToGrid w:val="0"/>
              <w:spacing w:line="360" w:lineRule="auto"/>
              <w:jc w:val="center"/>
              <w:rPr>
                <w:rFonts w:ascii="仿宋" w:hAnsi="仿宋" w:eastAsia="仿宋" w:cs="仿宋"/>
                <w:kern w:val="0"/>
                <w:sz w:val="24"/>
              </w:rPr>
            </w:pPr>
          </w:p>
        </w:tc>
        <w:tc>
          <w:tcPr>
            <w:tcW w:w="3151" w:type="pct"/>
            <w:vAlign w:val="center"/>
          </w:tcPr>
          <w:p>
            <w:pPr>
              <w:snapToGrid w:val="0"/>
              <w:spacing w:line="360" w:lineRule="auto"/>
              <w:jc w:val="left"/>
              <w:rPr>
                <w:rFonts w:ascii="仿宋_GB2312" w:hAnsi="仿宋" w:eastAsia="仿宋_GB2312" w:cs="仿宋_GB2312"/>
                <w:sz w:val="24"/>
              </w:rPr>
            </w:pPr>
            <w:r>
              <w:rPr>
                <w:rFonts w:hint="eastAsia" w:ascii="仿宋_GB2312" w:hAnsi="仿宋" w:eastAsia="仿宋_GB2312" w:cs="仿宋_GB2312"/>
                <w:sz w:val="24"/>
              </w:rPr>
              <w:t>2、</w:t>
            </w:r>
            <w:r>
              <w:rPr>
                <w:rFonts w:hint="eastAsia" w:ascii="仿宋_GB2312" w:hAnsi="仿宋" w:eastAsia="仿宋_GB2312" w:cs="仿宋_GB2312"/>
                <w:sz w:val="24"/>
                <w:lang w:val="zh-CN"/>
              </w:rPr>
              <w:t>投标人提供的服务方案、服务承诺的可行性、完整性以及服务承诺落实的保障措施，维护期内外的后续技术支持和维护能力情况等</w:t>
            </w:r>
            <w:r>
              <w:rPr>
                <w:rFonts w:hint="eastAsia" w:ascii="仿宋_GB2312" w:hAnsi="仿宋" w:eastAsia="仿宋_GB2312" w:cs="仿宋_GB2312"/>
                <w:sz w:val="24"/>
              </w:rPr>
              <w:t>进行评分。</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3</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94" w:type="pct"/>
            <w:vMerge w:val="continue"/>
            <w:vAlign w:val="center"/>
          </w:tcPr>
          <w:p>
            <w:pPr>
              <w:pStyle w:val="130"/>
              <w:spacing w:before="0"/>
              <w:ind w:firstLine="0" w:firstLineChars="0"/>
              <w:jc w:val="center"/>
              <w:rPr>
                <w:rFonts w:ascii="仿宋" w:hAnsi="仿宋" w:eastAsia="仿宋" w:cs="仿宋"/>
                <w:szCs w:val="24"/>
              </w:rPr>
            </w:pPr>
          </w:p>
        </w:tc>
        <w:tc>
          <w:tcPr>
            <w:tcW w:w="501" w:type="pct"/>
            <w:vMerge w:val="continue"/>
            <w:vAlign w:val="center"/>
          </w:tcPr>
          <w:p>
            <w:pPr>
              <w:widowControl/>
              <w:snapToGrid w:val="0"/>
              <w:spacing w:line="360" w:lineRule="auto"/>
              <w:jc w:val="center"/>
              <w:rPr>
                <w:rFonts w:ascii="仿宋" w:hAnsi="仿宋" w:eastAsia="仿宋" w:cs="仿宋"/>
                <w:kern w:val="0"/>
                <w:sz w:val="24"/>
              </w:rPr>
            </w:pPr>
          </w:p>
        </w:tc>
        <w:tc>
          <w:tcPr>
            <w:tcW w:w="3151" w:type="pct"/>
            <w:vAlign w:val="center"/>
          </w:tcPr>
          <w:p>
            <w:pPr>
              <w:snapToGrid w:val="0"/>
              <w:spacing w:line="360" w:lineRule="auto"/>
              <w:jc w:val="left"/>
              <w:rPr>
                <w:rFonts w:ascii="仿宋_GB2312" w:hAnsi="仿宋" w:eastAsia="仿宋_GB2312" w:cs="仿宋_GB2312"/>
                <w:sz w:val="24"/>
              </w:rPr>
            </w:pPr>
            <w:r>
              <w:rPr>
                <w:rFonts w:hint="eastAsia" w:ascii="仿宋_GB2312" w:hAnsi="仿宋" w:eastAsia="仿宋_GB2312" w:cs="仿宋_GB2312"/>
                <w:sz w:val="24"/>
              </w:rPr>
              <w:t>3、</w:t>
            </w:r>
            <w:r>
              <w:rPr>
                <w:rFonts w:hint="eastAsia" w:ascii="仿宋_GB2312" w:hAnsi="仿宋" w:eastAsia="仿宋_GB2312" w:cs="宋体"/>
                <w:sz w:val="24"/>
              </w:rPr>
              <w:t>培训计划包括：①培训内容、②培训时间地点、③培训对象、④培训师资力量等；根据培训方案内容进行评分，每一项最高得0.5分，共2分。</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2</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continue"/>
            <w:vAlign w:val="center"/>
          </w:tcPr>
          <w:p>
            <w:pPr>
              <w:pStyle w:val="130"/>
              <w:spacing w:before="0"/>
              <w:ind w:firstLine="0" w:firstLineChars="0"/>
              <w:jc w:val="center"/>
              <w:rPr>
                <w:rFonts w:ascii="仿宋" w:hAnsi="仿宋" w:eastAsia="仿宋" w:cs="仿宋"/>
                <w:szCs w:val="24"/>
              </w:rPr>
            </w:pPr>
          </w:p>
        </w:tc>
        <w:tc>
          <w:tcPr>
            <w:tcW w:w="501" w:type="pct"/>
            <w:vMerge w:val="continue"/>
            <w:vAlign w:val="center"/>
          </w:tcPr>
          <w:p>
            <w:pPr>
              <w:widowControl/>
              <w:snapToGrid w:val="0"/>
              <w:spacing w:line="360" w:lineRule="auto"/>
              <w:jc w:val="center"/>
              <w:rPr>
                <w:rFonts w:ascii="仿宋" w:hAnsi="仿宋" w:eastAsia="仿宋" w:cs="仿宋"/>
                <w:kern w:val="0"/>
                <w:sz w:val="24"/>
              </w:rPr>
            </w:pPr>
          </w:p>
        </w:tc>
        <w:tc>
          <w:tcPr>
            <w:tcW w:w="3151" w:type="pct"/>
            <w:vAlign w:val="center"/>
          </w:tcPr>
          <w:p>
            <w:pPr>
              <w:snapToGrid w:val="0"/>
              <w:spacing w:line="360" w:lineRule="auto"/>
              <w:jc w:val="left"/>
              <w:rPr>
                <w:rFonts w:ascii="仿宋_GB2312" w:hAnsi="仿宋" w:eastAsia="仿宋_GB2312" w:cs="仿宋_GB2312"/>
                <w:sz w:val="24"/>
              </w:rPr>
            </w:pPr>
            <w:r>
              <w:rPr>
                <w:rFonts w:hint="eastAsia" w:ascii="仿宋_GB2312" w:hAnsi="仿宋" w:eastAsia="仿宋_GB2312" w:cs="仿宋_GB2312"/>
                <w:sz w:val="24"/>
              </w:rPr>
              <w:t>4、</w:t>
            </w:r>
            <w:r>
              <w:rPr>
                <w:rFonts w:hint="eastAsia" w:ascii="仿宋_GB2312" w:hAnsi="仿宋" w:eastAsia="仿宋_GB2312" w:cs="仿宋_GB2312"/>
                <w:sz w:val="24"/>
                <w:lang w:val="zh-CN"/>
              </w:rPr>
              <w:t>投标方案是否提出符合</w:t>
            </w:r>
            <w:r>
              <w:rPr>
                <w:rFonts w:hint="eastAsia" w:ascii="仿宋_GB2312" w:hAnsi="仿宋" w:eastAsia="仿宋_GB2312" w:cs="仿宋_GB2312"/>
                <w:sz w:val="24"/>
              </w:rPr>
              <w:t>采购</w:t>
            </w:r>
            <w:r>
              <w:rPr>
                <w:rFonts w:hint="eastAsia" w:ascii="仿宋_GB2312" w:hAnsi="仿宋" w:eastAsia="仿宋_GB2312" w:cs="仿宋_GB2312"/>
                <w:sz w:val="24"/>
                <w:lang w:val="zh-CN"/>
              </w:rPr>
              <w:t>要求，按期完成服务提供、上线运行等措施。</w:t>
            </w:r>
            <w:r>
              <w:rPr>
                <w:rFonts w:hint="eastAsia" w:ascii="仿宋_GB2312" w:eastAsia="仿宋_GB2312"/>
                <w:kern w:val="0"/>
                <w:sz w:val="24"/>
              </w:rPr>
              <w:t>根据提供的方案内容进行评分。</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2</w:t>
            </w:r>
          </w:p>
        </w:tc>
        <w:tc>
          <w:tcPr>
            <w:tcW w:w="68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Merge w:val="continue"/>
            <w:vAlign w:val="center"/>
          </w:tcPr>
          <w:p>
            <w:pPr>
              <w:pStyle w:val="130"/>
              <w:spacing w:before="0"/>
              <w:ind w:firstLine="0" w:firstLineChars="0"/>
              <w:jc w:val="center"/>
              <w:rPr>
                <w:rFonts w:ascii="仿宋" w:hAnsi="仿宋" w:eastAsia="仿宋" w:cs="仿宋"/>
                <w:szCs w:val="24"/>
              </w:rPr>
            </w:pPr>
          </w:p>
        </w:tc>
        <w:tc>
          <w:tcPr>
            <w:tcW w:w="501" w:type="pct"/>
            <w:vMerge w:val="continue"/>
            <w:vAlign w:val="center"/>
          </w:tcPr>
          <w:p>
            <w:pPr>
              <w:widowControl/>
              <w:snapToGrid w:val="0"/>
              <w:spacing w:line="360" w:lineRule="auto"/>
              <w:ind w:left="542" w:leftChars="258"/>
              <w:jc w:val="center"/>
              <w:rPr>
                <w:rFonts w:ascii="仿宋" w:hAnsi="仿宋" w:eastAsia="仿宋" w:cs="仿宋"/>
                <w:kern w:val="0"/>
                <w:sz w:val="24"/>
              </w:rPr>
            </w:pPr>
          </w:p>
        </w:tc>
        <w:tc>
          <w:tcPr>
            <w:tcW w:w="3151" w:type="pct"/>
            <w:vAlign w:val="center"/>
          </w:tcPr>
          <w:p>
            <w:pPr>
              <w:snapToGrid w:val="0"/>
              <w:spacing w:line="360" w:lineRule="auto"/>
              <w:jc w:val="left"/>
              <w:rPr>
                <w:rFonts w:ascii="仿宋_GB2312" w:hAnsi="仿宋" w:eastAsia="仿宋_GB2312" w:cs="仿宋_GB2312"/>
                <w:sz w:val="24"/>
              </w:rPr>
            </w:pPr>
            <w:r>
              <w:rPr>
                <w:rFonts w:hint="eastAsia" w:ascii="仿宋_GB2312" w:hAnsi="仿宋" w:eastAsia="仿宋_GB2312" w:cs="仿宋_GB2312"/>
                <w:sz w:val="24"/>
              </w:rPr>
              <w:t>5、</w:t>
            </w:r>
            <w:r>
              <w:rPr>
                <w:rFonts w:hint="eastAsia" w:ascii="仿宋_GB2312" w:hAnsi="仿宋" w:eastAsia="仿宋_GB2312" w:cs="仿宋_GB2312"/>
                <w:sz w:val="24"/>
                <w:lang w:val="zh-CN"/>
              </w:rPr>
              <w:t>投标人提出的验收方案合理、可行。</w:t>
            </w:r>
            <w:r>
              <w:rPr>
                <w:rFonts w:hint="eastAsia" w:ascii="仿宋_GB2312" w:eastAsia="仿宋_GB2312"/>
                <w:kern w:val="0"/>
                <w:sz w:val="24"/>
              </w:rPr>
              <w:t>根据提供的方案内容进行评分</w:t>
            </w:r>
            <w:r>
              <w:rPr>
                <w:rFonts w:hint="eastAsia" w:ascii="仿宋" w:hAnsi="仿宋" w:eastAsia="仿宋" w:cs="仿宋"/>
                <w:kern w:val="0"/>
                <w:sz w:val="24"/>
              </w:rPr>
              <w:t>。</w:t>
            </w:r>
          </w:p>
        </w:tc>
        <w:tc>
          <w:tcPr>
            <w:tcW w:w="370" w:type="pct"/>
            <w:vAlign w:val="center"/>
          </w:tcPr>
          <w:p>
            <w:pPr>
              <w:pStyle w:val="130"/>
              <w:spacing w:before="0"/>
              <w:ind w:firstLine="0" w:firstLineChars="0"/>
              <w:jc w:val="center"/>
              <w:rPr>
                <w:rFonts w:ascii="仿宋" w:hAnsi="仿宋" w:eastAsia="仿宋" w:cs="仿宋"/>
                <w:szCs w:val="24"/>
              </w:rPr>
            </w:pPr>
            <w:r>
              <w:rPr>
                <w:rFonts w:hint="eastAsia" w:ascii="仿宋" w:hAnsi="仿宋" w:eastAsia="仿宋" w:cs="仿宋"/>
                <w:szCs w:val="24"/>
              </w:rPr>
              <w:t>2</w:t>
            </w:r>
          </w:p>
        </w:tc>
        <w:tc>
          <w:tcPr>
            <w:tcW w:w="682" w:type="pct"/>
          </w:tcPr>
          <w:p>
            <w:pPr>
              <w:ind w:left="542" w:leftChars="2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9</w:t>
            </w:r>
          </w:p>
        </w:tc>
        <w:tc>
          <w:tcPr>
            <w:tcW w:w="3652" w:type="pct"/>
            <w:gridSpan w:val="2"/>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rPr>
              <w:t>1</w:t>
            </w:r>
            <w:r>
              <w:rPr>
                <w:rFonts w:ascii="仿宋" w:hAnsi="仿宋" w:eastAsia="仿宋" w:cs="仿宋_GB2312"/>
                <w:sz w:val="24"/>
              </w:rPr>
              <w:t>0］的计算公式计算。</w:t>
            </w:r>
          </w:p>
          <w:p>
            <w:pPr>
              <w:spacing w:line="360" w:lineRule="auto"/>
              <w:ind w:firstLine="480" w:firstLineChars="200"/>
              <w:outlineLvl w:val="0"/>
              <w:rPr>
                <w:rFonts w:ascii="仿宋" w:hAnsi="仿宋" w:eastAsia="仿宋" w:cs="仿宋_GB2312"/>
                <w:sz w:val="24"/>
              </w:rPr>
            </w:pPr>
            <w:r>
              <w:rPr>
                <w:rFonts w:ascii="仿宋" w:hAnsi="仿宋" w:eastAsia="仿宋" w:cs="仿宋_GB2312"/>
                <w:sz w:val="24"/>
              </w:rPr>
              <w:t>评</w:t>
            </w:r>
            <w:r>
              <w:rPr>
                <w:rFonts w:hint="eastAsia" w:ascii="仿宋" w:hAnsi="仿宋" w:eastAsia="仿宋" w:cs="仿宋_GB2312"/>
                <w:sz w:val="24"/>
              </w:rPr>
              <w:t>标过程中，不得去掉报价中的最高报价和最低报价。</w:t>
            </w:r>
          </w:p>
          <w:p>
            <w:pPr>
              <w:spacing w:line="360" w:lineRule="auto"/>
              <w:ind w:firstLine="480" w:firstLineChars="200"/>
              <w:outlineLvl w:val="0"/>
              <w:rPr>
                <w:rFonts w:ascii="仿宋" w:eastAsia="仿宋"/>
                <w:sz w:val="24"/>
              </w:rPr>
            </w:pPr>
            <w:r>
              <w:rPr>
                <w:rFonts w:hint="eastAsia" w:ascii="仿宋" w:hAnsi="仿宋" w:eastAsia="仿宋" w:cs="仿宋_GB2312"/>
                <w:sz w:val="24"/>
              </w:rPr>
              <w:t>因落实政府采购政策需要进行价格调整的，以调整后的价格计算评标基准价和投标报价。</w:t>
            </w:r>
          </w:p>
        </w:tc>
        <w:tc>
          <w:tcPr>
            <w:tcW w:w="370" w:type="pct"/>
            <w:vAlign w:val="center"/>
          </w:tcPr>
          <w:p>
            <w:pPr>
              <w:spacing w:line="360" w:lineRule="auto"/>
              <w:ind w:firstLine="120" w:firstLineChars="50"/>
              <w:outlineLvl w:val="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0</w:t>
            </w:r>
          </w:p>
        </w:tc>
        <w:tc>
          <w:tcPr>
            <w:tcW w:w="682"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r>
        <w:rPr>
          <w:rFonts w:hint="eastAsia" w:ascii="仿宋" w:hAnsi="仿宋" w:eastAsia="仿宋" w:cs="仿宋_GB2312"/>
          <w:sz w:val="24"/>
        </w:rPr>
        <w:t>如为联合体投标的，联合体双方任一方提供的证明材料均有效。</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30"/>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30"/>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30"/>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0"/>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0"/>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0"/>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30"/>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30"/>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四、评标中的其他事项</w:t>
      </w:r>
    </w:p>
    <w:p>
      <w:pPr>
        <w:pStyle w:val="130"/>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 xml:space="preserve">4.2.13 </w:t>
      </w:r>
      <w:r>
        <w:rPr>
          <w:rFonts w:hint="eastAsia" w:ascii="仿宋_GB2312" w:hAnsi="仿宋" w:eastAsia="仿宋_GB2312" w:cs="Arial"/>
          <w:kern w:val="0"/>
          <w:sz w:val="24"/>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（以上4.2.2-4.2.14为符合性审查）</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b/>
          <w:sz w:val="36"/>
          <w:szCs w:val="36"/>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5"/>
      <w:bookmarkStart w:id="413" w:name="第五部分"/>
      <w:bookmarkStart w:id="414" w:name="_Toc86217003"/>
      <w:r>
        <w:rPr>
          <w:rFonts w:hint="eastAsia" w:ascii="仿宋_GB2312" w:hAnsi="仿宋" w:eastAsia="仿宋_GB2312" w:cs="仿宋_GB2312"/>
        </w:rPr>
        <w:t>。</w:t>
      </w:r>
    </w:p>
    <w:p>
      <w:pPr>
        <w:adjustRightInd/>
        <w:spacing w:line="360" w:lineRule="auto"/>
        <w:jc w:val="center"/>
        <w:outlineLvl w:val="0"/>
        <w:rPr>
          <w:rFonts w:ascii="仿宋_GB2312" w:hAnsi="仿宋" w:eastAsia="仿宋_GB2312" w:cs="Arial"/>
          <w:kern w:val="0"/>
          <w:sz w:val="24"/>
        </w:rPr>
      </w:pPr>
      <w:r>
        <w:rPr>
          <w:rFonts w:ascii="仿宋_GB2312" w:hAnsi="仿宋" w:eastAsia="仿宋_GB2312" w:cs="Arial"/>
          <w:kern w:val="0"/>
          <w:sz w:val="24"/>
        </w:rPr>
        <w:br w:type="page"/>
      </w:r>
    </w:p>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第五部分</w:t>
      </w:r>
      <w:r>
        <w:rPr>
          <w:rFonts w:ascii="仿宋" w:hAnsi="仿宋" w:eastAsia="仿宋" w:cs="仿宋_GB2312"/>
          <w:b/>
          <w:sz w:val="36"/>
          <w:szCs w:val="20"/>
        </w:rPr>
        <w:t xml:space="preserve"> </w:t>
      </w:r>
      <w:r>
        <w:rPr>
          <w:rFonts w:hint="eastAsia" w:ascii="仿宋" w:hAnsi="仿宋" w:eastAsia="仿宋" w:cs="仿宋_GB2312"/>
          <w:b/>
          <w:sz w:val="36"/>
          <w:szCs w:val="20"/>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政府采购合同（服务类）</w:t>
      </w:r>
    </w:p>
    <w:p>
      <w:pPr>
        <w:pStyle w:val="700"/>
        <w:ind w:left="0" w:leftChars="0" w:firstLine="0" w:firstLineChars="0"/>
        <w:rPr>
          <w:rFonts w:ascii="仿宋" w:hAnsi="仿宋" w:eastAsia="仿宋"/>
          <w:szCs w:val="24"/>
        </w:rPr>
      </w:pPr>
    </w:p>
    <w:p>
      <w:pPr>
        <w:pStyle w:val="700"/>
        <w:jc w:val="center"/>
        <w:rPr>
          <w:rFonts w:ascii="仿宋" w:hAnsi="仿宋" w:eastAsia="仿宋"/>
          <w:szCs w:val="24"/>
        </w:rPr>
      </w:pPr>
    </w:p>
    <w:p>
      <w:pPr>
        <w:pStyle w:val="700"/>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700"/>
        <w:ind w:left="0" w:leftChars="0" w:firstLine="0" w:firstLineChars="0"/>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钱塘区政务云资源及云安全服务租赁项目（2022）</w:t>
      </w:r>
    </w:p>
    <w:p>
      <w:pPr>
        <w:pStyle w:val="597"/>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spacing w:before="120" w:line="22" w:lineRule="atLeast"/>
        <w:rPr>
          <w:rFonts w:ascii="仿宋" w:hAnsi="仿宋" w:eastAsia="仿宋"/>
          <w:sz w:val="24"/>
        </w:rPr>
      </w:pPr>
      <w:r>
        <w:rPr>
          <w:rFonts w:hint="eastAsia" w:ascii="仿宋" w:hAnsi="仿宋" w:eastAsia="仿宋"/>
          <w:sz w:val="24"/>
        </w:rPr>
        <w:t xml:space="preserve">   </w:t>
      </w: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spacing w:before="120" w:line="22" w:lineRule="atLeast"/>
        <w:rPr>
          <w:rFonts w:ascii="仿宋" w:hAnsi="仿宋" w:eastAsia="仿宋"/>
          <w:sz w:val="24"/>
        </w:rPr>
      </w:pPr>
      <w:r>
        <w:rPr>
          <w:rFonts w:hint="eastAsia" w:ascii="仿宋" w:hAnsi="仿宋" w:eastAsia="仿宋"/>
          <w:sz w:val="24"/>
        </w:rPr>
        <w:t xml:space="preserve">    </w:t>
      </w: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958"/>
        <w:spacing w:before="0" w:beforeAutospacing="0" w:after="0" w:afterAutospacing="0" w:line="360" w:lineRule="auto"/>
        <w:ind w:firstLine="480"/>
        <w:rPr>
          <w:rFonts w:ascii="仿宋" w:hAnsi="仿宋" w:eastAsia="仿宋"/>
        </w:rPr>
      </w:pPr>
      <w:r>
        <w:rPr>
          <w:rFonts w:ascii="仿宋" w:hAnsi="仿宋" w:eastAsia="仿宋"/>
          <w:u w:val="single"/>
          <w:lang w:val="zh-CN"/>
        </w:rPr>
        <w:t xml:space="preserve">        </w:t>
      </w:r>
      <w:r>
        <w:rPr>
          <w:rFonts w:hint="eastAsia" w:ascii="仿宋" w:hAnsi="仿宋" w:eastAsia="仿宋"/>
          <w:lang w:val="zh-CN"/>
        </w:rPr>
        <w:t>年</w:t>
      </w:r>
      <w:r>
        <w:rPr>
          <w:rFonts w:ascii="仿宋" w:hAnsi="仿宋" w:eastAsia="仿宋"/>
          <w:u w:val="single"/>
          <w:lang w:val="zh-CN"/>
        </w:rPr>
        <w:t xml:space="preserve">    </w:t>
      </w:r>
      <w:r>
        <w:rPr>
          <w:rFonts w:hint="eastAsia" w:ascii="仿宋" w:hAnsi="仿宋" w:eastAsia="仿宋"/>
          <w:lang w:val="zh-CN"/>
        </w:rPr>
        <w:t>月</w:t>
      </w:r>
      <w:r>
        <w:rPr>
          <w:rFonts w:ascii="仿宋" w:hAnsi="仿宋" w:eastAsia="仿宋"/>
          <w:u w:val="single"/>
          <w:lang w:val="zh-CN"/>
        </w:rPr>
        <w:t xml:space="preserve">    </w:t>
      </w:r>
      <w:r>
        <w:rPr>
          <w:rFonts w:hint="eastAsia" w:ascii="仿宋" w:hAnsi="仿宋" w:eastAsia="仿宋"/>
          <w:lang w:val="zh-CN"/>
        </w:rPr>
        <w:t>日</w:t>
      </w:r>
      <w:r>
        <w:rPr>
          <w:rFonts w:hint="eastAsia" w:ascii="仿宋" w:hAnsi="仿宋" w:eastAsia="仿宋"/>
        </w:rPr>
        <w:t>，</w:t>
      </w:r>
      <w:r>
        <w:rPr>
          <w:rFonts w:ascii="仿宋" w:hAnsi="仿宋" w:eastAsia="仿宋"/>
          <w:u w:val="single"/>
        </w:rPr>
        <w:t xml:space="preserve">  </w:t>
      </w:r>
      <w:r>
        <w:rPr>
          <w:rFonts w:hint="eastAsia" w:ascii="仿宋" w:hAnsi="仿宋" w:eastAsia="仿宋"/>
          <w:u w:val="single"/>
        </w:rPr>
        <w:t>杭州市钱塘区人民政府办公室</w:t>
      </w:r>
      <w:r>
        <w:rPr>
          <w:rFonts w:ascii="仿宋" w:hAnsi="仿宋" w:eastAsia="仿宋"/>
          <w:u w:val="single"/>
        </w:rPr>
        <w:t xml:space="preserve"> </w:t>
      </w:r>
      <w:r>
        <w:rPr>
          <w:rFonts w:hint="eastAsia" w:ascii="仿宋" w:hAnsi="仿宋" w:eastAsia="仿宋"/>
        </w:rPr>
        <w:t>以</w:t>
      </w:r>
      <w:r>
        <w:rPr>
          <w:rFonts w:ascii="仿宋" w:hAnsi="仿宋" w:eastAsia="仿宋"/>
          <w:u w:val="single"/>
        </w:rPr>
        <w:t xml:space="preserve">  </w:t>
      </w:r>
      <w:r>
        <w:rPr>
          <w:rFonts w:hint="eastAsia" w:ascii="仿宋" w:hAnsi="仿宋" w:eastAsia="仿宋"/>
          <w:u w:val="single"/>
        </w:rPr>
        <w:t>公开招标</w:t>
      </w:r>
      <w:r>
        <w:rPr>
          <w:rFonts w:ascii="仿宋" w:hAnsi="仿宋" w:eastAsia="仿宋"/>
          <w:u w:val="single"/>
        </w:rPr>
        <w:t xml:space="preserve">  </w:t>
      </w:r>
      <w:r>
        <w:rPr>
          <w:rFonts w:hint="eastAsia" w:ascii="仿宋" w:hAnsi="仿宋" w:eastAsia="仿宋"/>
        </w:rPr>
        <w:t>对</w:t>
      </w:r>
      <w:r>
        <w:rPr>
          <w:rFonts w:ascii="仿宋" w:hAnsi="仿宋" w:eastAsia="仿宋"/>
          <w:u w:val="single"/>
        </w:rPr>
        <w:t xml:space="preserve">  </w:t>
      </w:r>
      <w:r>
        <w:rPr>
          <w:rFonts w:hint="eastAsia" w:ascii="仿宋" w:hAnsi="仿宋" w:eastAsia="仿宋"/>
          <w:u w:val="single"/>
        </w:rPr>
        <w:t>钱塘区政务云资源及云安全服务租赁项目（2022）</w:t>
      </w:r>
      <w:r>
        <w:rPr>
          <w:rFonts w:ascii="仿宋" w:hAnsi="仿宋" w:eastAsia="仿宋"/>
          <w:u w:val="single"/>
        </w:rPr>
        <w:t xml:space="preserve">  </w:t>
      </w:r>
      <w:r>
        <w:rPr>
          <w:rFonts w:hint="eastAsia" w:ascii="仿宋" w:hAnsi="仿宋" w:eastAsia="仿宋"/>
        </w:rPr>
        <w:t>进行了采购。经</w:t>
      </w:r>
      <w:r>
        <w:rPr>
          <w:rFonts w:ascii="仿宋" w:hAnsi="仿宋" w:eastAsia="仿宋"/>
          <w:u w:val="single"/>
        </w:rPr>
        <w:t xml:space="preserve">  </w:t>
      </w:r>
      <w:r>
        <w:rPr>
          <w:rFonts w:hint="eastAsia" w:ascii="仿宋" w:hAnsi="仿宋" w:eastAsia="仿宋"/>
          <w:u w:val="single"/>
        </w:rPr>
        <w:t>评标委员会</w:t>
      </w:r>
      <w:r>
        <w:rPr>
          <w:rFonts w:ascii="仿宋" w:hAnsi="仿宋" w:eastAsia="仿宋"/>
          <w:u w:val="single"/>
        </w:rPr>
        <w:t xml:space="preserve"> </w:t>
      </w:r>
      <w:r>
        <w:rPr>
          <w:rFonts w:hint="eastAsia" w:ascii="仿宋" w:hAnsi="仿宋" w:eastAsia="仿宋"/>
        </w:rPr>
        <w:t>评定，</w:t>
      </w:r>
      <w:r>
        <w:rPr>
          <w:rFonts w:ascii="仿宋" w:hAnsi="仿宋" w:eastAsia="仿宋"/>
          <w:u w:val="single"/>
        </w:rPr>
        <w:t xml:space="preserve">   （中标供应商名称）</w:t>
      </w:r>
      <w:r>
        <w:rPr>
          <w:rFonts w:hint="eastAsia" w:ascii="仿宋" w:hAnsi="仿宋" w:eastAsia="仿宋"/>
        </w:rPr>
        <w:t>为该项目中标供应商。现于中标通知书发出之日起三十日内，按照采购文件确定的事项签订本合同。</w:t>
      </w:r>
    </w:p>
    <w:p>
      <w:pPr>
        <w:pStyle w:val="958"/>
        <w:spacing w:before="0" w:beforeAutospacing="0" w:after="0" w:afterAutospacing="0" w:line="360" w:lineRule="auto"/>
        <w:ind w:firstLine="480"/>
        <w:rPr>
          <w:rFonts w:ascii="仿宋" w:hAnsi="仿宋" w:eastAsia="仿宋"/>
        </w:rPr>
      </w:pPr>
      <w:r>
        <w:rPr>
          <w:rFonts w:hint="eastAsia" w:ascii="仿宋" w:hAnsi="仿宋" w:eastAsia="仿宋"/>
          <w:lang w:val="zh-CN"/>
        </w:rPr>
        <w:t>根据《</w:t>
      </w:r>
      <w:r>
        <w:rPr>
          <w:rFonts w:hint="eastAsia" w:ascii="仿宋" w:hAnsi="仿宋" w:eastAsia="仿宋" w:cs="Times New Roman"/>
          <w:lang w:val="zh-CN"/>
        </w:rPr>
        <w:t>中华人民共和国</w:t>
      </w:r>
      <w:r>
        <w:rPr>
          <w:rFonts w:hint="eastAsia" w:ascii="仿宋" w:hAnsi="仿宋" w:eastAsia="仿宋"/>
          <w:lang w:val="zh-CN"/>
        </w:rPr>
        <w:t>民法典》、《中华人民共和国政府采购法》等相关法律法规之规定，按照平等、自愿、公平、诚实信用和绿色的原则，经</w:t>
      </w:r>
      <w:r>
        <w:rPr>
          <w:rFonts w:ascii="仿宋" w:hAnsi="仿宋" w:eastAsia="仿宋"/>
          <w:u w:val="single"/>
        </w:rPr>
        <w:t xml:space="preserve">  </w:t>
      </w:r>
      <w:r>
        <w:rPr>
          <w:rFonts w:hint="eastAsia" w:ascii="仿宋" w:hAnsi="仿宋" w:eastAsia="仿宋"/>
          <w:u w:val="single"/>
        </w:rPr>
        <w:t>杭州市钱塘区人民政府办公室</w:t>
      </w:r>
      <w:r>
        <w:rPr>
          <w:rFonts w:ascii="仿宋" w:hAnsi="仿宋" w:eastAsia="仿宋"/>
          <w:u w:val="single"/>
        </w:rPr>
        <w:t xml:space="preserve"> </w:t>
      </w:r>
      <w:r>
        <w:rPr>
          <w:rFonts w:ascii="仿宋" w:hAnsi="仿宋" w:eastAsia="仿宋"/>
          <w:lang w:val="zh-CN"/>
        </w:rPr>
        <w:t>(以下简称：甲方)和</w:t>
      </w:r>
      <w:r>
        <w:rPr>
          <w:rFonts w:ascii="仿宋" w:hAnsi="仿宋" w:eastAsia="仿宋"/>
          <w:u w:val="single"/>
        </w:rPr>
        <w:t xml:space="preserve">   （中标供应商名称）   </w:t>
      </w:r>
      <w:r>
        <w:rPr>
          <w:rFonts w:ascii="仿宋" w:hAnsi="仿宋" w:eastAsia="仿宋"/>
          <w:lang w:val="zh-CN"/>
        </w:rPr>
        <w:t>(以下简称：乙方)协商一致，约定以下合同</w:t>
      </w:r>
      <w:r>
        <w:rPr>
          <w:rFonts w:hint="eastAsia" w:ascii="仿宋" w:hAnsi="仿宋" w:eastAsia="仿宋"/>
        </w:rPr>
        <w:t>条款，以兹共同遵守、全面履行。</w:t>
      </w:r>
    </w:p>
    <w:p>
      <w:pPr>
        <w:spacing w:line="360" w:lineRule="auto"/>
        <w:ind w:firstLine="482" w:firstLineChars="200"/>
        <w:outlineLvl w:val="0"/>
        <w:rPr>
          <w:rFonts w:ascii="仿宋" w:hAnsi="仿宋" w:eastAsia="仿宋"/>
          <w:b/>
          <w:sz w:val="24"/>
        </w:rPr>
      </w:pPr>
      <w:bookmarkStart w:id="415" w:name="_Toc2232"/>
      <w:bookmarkStart w:id="416" w:name="_Toc24059"/>
      <w:bookmarkStart w:id="417" w:name="_Toc3029"/>
      <w:r>
        <w:rPr>
          <w:rFonts w:ascii="仿宋" w:hAnsi="仿宋" w:eastAsia="仿宋"/>
          <w:b/>
          <w:sz w:val="24"/>
        </w:rPr>
        <w:t xml:space="preserve">1. </w:t>
      </w:r>
      <w:bookmarkEnd w:id="415"/>
      <w:bookmarkEnd w:id="416"/>
      <w:bookmarkEnd w:id="417"/>
      <w:r>
        <w:rPr>
          <w:rFonts w:hint="eastAsia" w:ascii="仿宋" w:hAnsi="仿宋" w:eastAsia="仿宋"/>
          <w:b/>
          <w:sz w:val="24"/>
        </w:rPr>
        <w:t>项目内容</w:t>
      </w:r>
    </w:p>
    <w:p>
      <w:pPr>
        <w:pStyle w:val="958"/>
        <w:spacing w:before="0" w:beforeAutospacing="0" w:after="0" w:afterAutospacing="0" w:line="360" w:lineRule="auto"/>
        <w:ind w:firstLine="480"/>
        <w:rPr>
          <w:rFonts w:ascii="仿宋" w:hAnsi="仿宋" w:eastAsia="仿宋" w:cs="Times New Roman"/>
        </w:rPr>
      </w:pPr>
      <w:bookmarkStart w:id="418" w:name="_Toc23292"/>
      <w:bookmarkStart w:id="419" w:name="_Toc21551"/>
      <w:bookmarkStart w:id="420" w:name="_Toc21631"/>
      <w:r>
        <w:rPr>
          <w:rFonts w:hint="eastAsia" w:ascii="仿宋" w:hAnsi="仿宋" w:eastAsia="仿宋" w:cs="Times New Roman"/>
        </w:rPr>
        <w:t>根据甲方要求，乙方完成钱塘区政务系统上云服务，包括</w:t>
      </w:r>
      <w:bookmarkStart w:id="421" w:name="_Toc315303626"/>
      <w:r>
        <w:rPr>
          <w:rFonts w:hint="eastAsia" w:ascii="仿宋" w:hAnsi="仿宋" w:eastAsia="仿宋" w:cs="Times New Roman"/>
        </w:rPr>
        <w:t>的</w:t>
      </w:r>
      <w:bookmarkEnd w:id="421"/>
      <w:r>
        <w:rPr>
          <w:rFonts w:hint="eastAsia" w:ascii="仿宋" w:hAnsi="仿宋" w:eastAsia="仿宋" w:cs="Times New Roman"/>
        </w:rPr>
        <w:t>功能为：完整的政务云独立专区、完整的云上安全体系、可扩展政务云专区应用支撑PaaS平台、云内无缝互联互通、数据共享平台，同时提供供钱塘政务云平台承载的所有租户业务系统的等保服务。</w:t>
      </w:r>
    </w:p>
    <w:p>
      <w:pPr>
        <w:pStyle w:val="958"/>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（详细技术要求见采购文件、乙方投标文件。可以另行提供附件）</w:t>
      </w:r>
    </w:p>
    <w:bookmarkEnd w:id="418"/>
    <w:bookmarkEnd w:id="419"/>
    <w:bookmarkEnd w:id="420"/>
    <w:p>
      <w:pPr>
        <w:numPr>
          <w:ilvl w:val="0"/>
          <w:numId w:val="3"/>
        </w:numPr>
        <w:spacing w:line="360" w:lineRule="auto"/>
        <w:ind w:firstLine="482" w:firstLineChars="200"/>
        <w:outlineLvl w:val="0"/>
        <w:rPr>
          <w:rFonts w:ascii="仿宋" w:hAnsi="仿宋" w:eastAsia="仿宋" w:cs="仿宋"/>
          <w:sz w:val="24"/>
        </w:rPr>
      </w:pPr>
      <w:bookmarkStart w:id="422" w:name="_Toc10340"/>
      <w:bookmarkStart w:id="423" w:name="_Toc1814"/>
      <w:bookmarkStart w:id="424" w:name="_Toc22618"/>
      <w:r>
        <w:rPr>
          <w:rFonts w:hint="eastAsia" w:ascii="仿宋" w:hAnsi="仿宋" w:eastAsia="仿宋" w:cs="仿宋"/>
          <w:b/>
          <w:sz w:val="24"/>
        </w:rPr>
        <w:t>服务范围及服务周期</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2.1服务内容以附件形式提供。</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在执行合同过程中如发现任何漏项和短缺，在合同或附件清单并未列入，但该部分漏项或短缺是满足合同服务的性能所必须的，则均应由乙方负责将所漏项或短缺的技术服务等在最短的合理时间内补齐，费用包含在合同总价中。</w:t>
      </w:r>
    </w:p>
    <w:p>
      <w:pPr>
        <w:pStyle w:val="2"/>
        <w:snapToGrid w:val="0"/>
        <w:ind w:firstLine="480" w:firstLineChars="200"/>
        <w:rPr>
          <w:rFonts w:ascii="仿宋" w:hAnsi="仿宋" w:eastAsia="仿宋" w:cs="仿宋"/>
        </w:rPr>
      </w:pPr>
      <w:r>
        <w:rPr>
          <w:rFonts w:hint="eastAsia" w:ascii="仿宋" w:hAnsi="仿宋" w:eastAsia="仿宋" w:cs="仿宋"/>
          <w:lang w:val="en-US"/>
        </w:rPr>
        <w:t>2.2</w:t>
      </w:r>
      <w:r>
        <w:rPr>
          <w:rFonts w:hint="eastAsia" w:ascii="仿宋" w:hAnsi="仿宋" w:eastAsia="仿宋" w:cs="仿宋"/>
          <w:bCs/>
        </w:rPr>
        <w:t>合同签订后5</w:t>
      </w:r>
      <w:r>
        <w:rPr>
          <w:rFonts w:hint="eastAsia" w:ascii="仿宋" w:hAnsi="仿宋" w:eastAsia="仿宋" w:cs="仿宋"/>
          <w:bCs/>
          <w:lang w:val="en-US"/>
        </w:rPr>
        <w:t>个工作日</w:t>
      </w:r>
      <w:r>
        <w:rPr>
          <w:rFonts w:hint="eastAsia" w:ascii="仿宋" w:hAnsi="仿宋" w:eastAsia="仿宋" w:cs="仿宋"/>
          <w:bCs/>
        </w:rPr>
        <w:t>内</w:t>
      </w:r>
      <w:r>
        <w:rPr>
          <w:rFonts w:hint="eastAsia" w:ascii="仿宋" w:hAnsi="仿宋" w:eastAsia="仿宋" w:cs="仿宋"/>
          <w:bCs/>
          <w:lang w:val="en-US"/>
        </w:rPr>
        <w:t>完成所有部署内容（包括平台对接）</w:t>
      </w:r>
      <w:r>
        <w:rPr>
          <w:rFonts w:hint="eastAsia" w:ascii="仿宋" w:hAnsi="仿宋" w:eastAsia="仿宋" w:cs="仿宋"/>
        </w:rPr>
        <w:t>。</w:t>
      </w:r>
      <w:r>
        <w:rPr>
          <w:rFonts w:ascii="仿宋" w:hAnsi="仿宋" w:eastAsia="仿宋" w:cs="仿宋"/>
        </w:rPr>
        <w:t xml:space="preserve"> </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2.3</w:t>
      </w:r>
      <w:r>
        <w:rPr>
          <w:rFonts w:hint="eastAsia" w:ascii="仿宋" w:hAnsi="仿宋" w:eastAsia="仿宋" w:cs="仿宋"/>
          <w:bCs/>
          <w:sz w:val="24"/>
        </w:rPr>
        <w:t>服务期：</w:t>
      </w:r>
      <w:r>
        <w:rPr>
          <w:rFonts w:hint="eastAsia" w:ascii="仿宋" w:hAnsi="仿宋" w:eastAsia="仿宋" w:cs="仿宋"/>
          <w:b/>
          <w:bCs/>
          <w:sz w:val="24"/>
        </w:rPr>
        <w:t>签订合同之日起1</w:t>
      </w:r>
      <w:r>
        <w:rPr>
          <w:rFonts w:ascii="仿宋" w:hAnsi="仿宋" w:eastAsia="仿宋" w:cs="仿宋"/>
          <w:b/>
          <w:bCs/>
          <w:sz w:val="24"/>
        </w:rPr>
        <w:t>2</w:t>
      </w:r>
      <w:r>
        <w:rPr>
          <w:rFonts w:hint="eastAsia" w:ascii="仿宋" w:hAnsi="仿宋" w:eastAsia="仿宋" w:cs="仿宋"/>
          <w:b/>
          <w:bCs/>
          <w:sz w:val="24"/>
        </w:rPr>
        <w:t>个月</w:t>
      </w:r>
      <w:r>
        <w:rPr>
          <w:rFonts w:hint="eastAsia" w:ascii="仿宋" w:hAnsi="仿宋" w:eastAsia="仿宋" w:cs="仿宋"/>
          <w:bCs/>
          <w:sz w:val="24"/>
        </w:rPr>
        <w:t>，</w:t>
      </w:r>
      <w:r>
        <w:rPr>
          <w:rFonts w:hint="eastAsia" w:ascii="仿宋" w:hAnsi="仿宋" w:eastAsia="仿宋" w:cs="仿宋"/>
          <w:sz w:val="24"/>
        </w:rPr>
        <w:t>整体服务</w:t>
      </w:r>
      <w:r>
        <w:rPr>
          <w:rFonts w:hint="eastAsia" w:ascii="仿宋_GB2312" w:hAnsi="Helvetica" w:eastAsia="仿宋_GB2312" w:cs="Helvetica"/>
          <w:kern w:val="0"/>
          <w:sz w:val="24"/>
        </w:rPr>
        <w:t>要求</w:t>
      </w:r>
      <w:r>
        <w:rPr>
          <w:rFonts w:hint="eastAsia" w:ascii="仿宋" w:hAnsi="仿宋" w:eastAsia="仿宋" w:cs="仿宋"/>
          <w:bCs/>
          <w:sz w:val="24"/>
        </w:rPr>
        <w:t>提供服务期内</w:t>
      </w:r>
      <w:r>
        <w:rPr>
          <w:rFonts w:hint="eastAsia" w:ascii="仿宋_GB2312" w:hAnsi="Helvetica" w:eastAsia="仿宋_GB2312" w:cs="Helvetica"/>
          <w:kern w:val="0"/>
          <w:sz w:val="24"/>
        </w:rPr>
        <w:t>的7×24服务</w:t>
      </w:r>
      <w:r>
        <w:rPr>
          <w:rFonts w:hint="eastAsia" w:ascii="仿宋" w:hAnsi="仿宋" w:eastAsia="仿宋" w:cs="仿宋"/>
          <w:sz w:val="24"/>
        </w:rPr>
        <w:t>。</w:t>
      </w:r>
    </w:p>
    <w:p>
      <w:pPr>
        <w:snapToGrid w:val="0"/>
        <w:spacing w:line="360" w:lineRule="auto"/>
        <w:ind w:firstLine="480" w:firstLineChars="200"/>
        <w:jc w:val="left"/>
        <w:rPr>
          <w:sz w:val="24"/>
        </w:rPr>
      </w:pPr>
      <w:r>
        <w:rPr>
          <w:rFonts w:hint="eastAsia" w:ascii="仿宋" w:hAnsi="仿宋" w:eastAsia="仿宋" w:cs="仿宋"/>
          <w:sz w:val="24"/>
        </w:rPr>
        <w:t>2.4其他：</w:t>
      </w:r>
      <w:r>
        <w:rPr>
          <w:rFonts w:hint="eastAsia" w:ascii="仿宋" w:hAnsi="仿宋" w:eastAsia="仿宋" w:cs="仿宋"/>
          <w:sz w:val="24"/>
          <w:u w:val="single"/>
        </w:rPr>
        <w:t xml:space="preserve">                   </w:t>
      </w:r>
      <w:r>
        <w:rPr>
          <w:rFonts w:hint="eastAsia" w:ascii="仿宋" w:hAnsi="仿宋"/>
          <w:sz w:val="24"/>
        </w:rPr>
        <w:t>。</w:t>
      </w:r>
    </w:p>
    <w:p>
      <w:pPr>
        <w:numPr>
          <w:ilvl w:val="0"/>
          <w:numId w:val="3"/>
        </w:numPr>
        <w:spacing w:line="360" w:lineRule="auto"/>
        <w:ind w:firstLine="482" w:firstLineChars="200"/>
        <w:outlineLvl w:val="0"/>
        <w:rPr>
          <w:rFonts w:ascii="仿宋" w:hAnsi="仿宋" w:eastAsia="仿宋" w:cs="仿宋"/>
          <w:sz w:val="24"/>
        </w:rPr>
      </w:pPr>
      <w:r>
        <w:rPr>
          <w:rFonts w:hint="eastAsia" w:ascii="仿宋" w:hAnsi="仿宋" w:eastAsia="仿宋" w:cs="仿宋"/>
          <w:b/>
          <w:sz w:val="24"/>
        </w:rPr>
        <w:t>合同费用及报价明细</w:t>
      </w:r>
    </w:p>
    <w:p>
      <w:pPr>
        <w:pStyle w:val="958"/>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3.1本项目采用本项目为综合单价包干。</w:t>
      </w:r>
    </w:p>
    <w:p>
      <w:pPr>
        <w:pStyle w:val="958"/>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综合单价报价包含了设备/资源租赁</w:t>
      </w:r>
      <w:r>
        <w:rPr>
          <w:rFonts w:hint="eastAsia" w:ascii="仿宋" w:hAnsi="仿宋" w:eastAsia="仿宋" w:cs="Times New Roman"/>
          <w:lang w:val="zh-CN"/>
        </w:rPr>
        <w:t>、安装调试、技术培训、技术支持服务、</w:t>
      </w:r>
      <w:r>
        <w:rPr>
          <w:rFonts w:hint="eastAsia" w:ascii="仿宋" w:hAnsi="仿宋" w:eastAsia="仿宋" w:cs="Times New Roman"/>
        </w:rPr>
        <w:t>运维服务（含质保</w:t>
      </w:r>
      <w:r>
        <w:rPr>
          <w:rFonts w:hint="eastAsia" w:ascii="仿宋" w:hAnsi="仿宋" w:eastAsia="仿宋" w:cs="Times New Roman"/>
          <w:lang w:val="zh-CN"/>
        </w:rPr>
        <w:t>服务、</w:t>
      </w:r>
      <w:r>
        <w:rPr>
          <w:rFonts w:hint="eastAsia" w:ascii="仿宋" w:hAnsi="仿宋" w:eastAsia="仿宋" w:cs="Times New Roman"/>
        </w:rPr>
        <w:t>驻点等）、风险、管理、利润、税金等所有内容</w:t>
      </w:r>
      <w:r>
        <w:rPr>
          <w:rFonts w:hint="eastAsia" w:ascii="仿宋" w:hAnsi="仿宋" w:eastAsia="仿宋" w:cs="Times New Roman"/>
          <w:lang w:val="zh-CN"/>
        </w:rPr>
        <w:t>。</w:t>
      </w:r>
      <w:r>
        <w:rPr>
          <w:rFonts w:hint="eastAsia" w:ascii="仿宋" w:hAnsi="仿宋" w:eastAsia="仿宋" w:cs="Times New Roman"/>
        </w:rPr>
        <w:t>本项目投标人须充分考虑各种情况及风险，一旦中标，无论何种原因，合同履行过程中综合单价费用不作调整。</w:t>
      </w:r>
    </w:p>
    <w:p>
      <w:pPr>
        <w:pStyle w:val="958"/>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3.2</w:t>
      </w:r>
      <w:r>
        <w:rPr>
          <w:rFonts w:hint="eastAsia" w:ascii="仿宋" w:hAnsi="仿宋" w:eastAsia="仿宋" w:cs="Times New Roman"/>
          <w:lang w:val="zh-CN"/>
        </w:rPr>
        <w:t>本次中标</w:t>
      </w:r>
      <w:r>
        <w:rPr>
          <w:rFonts w:hint="eastAsia" w:ascii="仿宋" w:hAnsi="仿宋" w:eastAsia="仿宋" w:cs="Times New Roman"/>
        </w:rPr>
        <w:t>费</w:t>
      </w:r>
      <w:r>
        <w:rPr>
          <w:rFonts w:hint="eastAsia" w:ascii="仿宋" w:hAnsi="仿宋" w:eastAsia="仿宋" w:cs="Times New Roman"/>
          <w:lang w:val="zh-CN"/>
        </w:rPr>
        <w:t>率为</w:t>
      </w:r>
      <w:r>
        <w:rPr>
          <w:rFonts w:hint="eastAsia"/>
          <w:szCs w:val="21"/>
          <w:u w:val="single"/>
          <w:lang w:val="zh-CN"/>
        </w:rPr>
        <w:t xml:space="preserve"> </w:t>
      </w:r>
      <w:r>
        <w:rPr>
          <w:rFonts w:hint="eastAsia"/>
          <w:szCs w:val="21"/>
          <w:u w:val="single"/>
        </w:rPr>
        <w:t xml:space="preserve">  </w:t>
      </w:r>
      <w:r>
        <w:rPr>
          <w:rFonts w:hint="eastAsia"/>
          <w:szCs w:val="21"/>
          <w:u w:val="single"/>
          <w:lang w:val="zh-CN"/>
        </w:rPr>
        <w:t xml:space="preserve">  </w:t>
      </w:r>
      <w:r>
        <w:rPr>
          <w:rFonts w:hint="eastAsia"/>
          <w:szCs w:val="21"/>
          <w:lang w:val="zh-CN"/>
        </w:rPr>
        <w:t>%</w:t>
      </w:r>
      <w:r>
        <w:rPr>
          <w:rFonts w:hint="eastAsia" w:ascii="仿宋" w:hAnsi="仿宋" w:eastAsia="仿宋" w:cs="仿宋"/>
        </w:rPr>
        <w:t>，</w:t>
      </w:r>
      <w:r>
        <w:rPr>
          <w:rFonts w:hint="eastAsia" w:ascii="仿宋" w:hAnsi="仿宋" w:eastAsia="仿宋" w:cs="Times New Roman"/>
        </w:rPr>
        <w:t>报价明细附后。</w:t>
      </w:r>
      <w:r>
        <w:rPr>
          <w:rFonts w:hint="eastAsia" w:ascii="仿宋" w:hAnsi="仿宋" w:eastAsia="仿宋" w:cs="仿宋"/>
        </w:rPr>
        <w:t>合同款根据各指标综合单价及服务套数、服务时间核算合同价格，不再支付其他任何费用。</w:t>
      </w:r>
      <w:r>
        <w:rPr>
          <w:rFonts w:hint="eastAsia" w:ascii="仿宋" w:hAnsi="仿宋" w:eastAsia="仿宋" w:cs="Times New Roman"/>
        </w:rPr>
        <w:t xml:space="preserve">           </w:t>
      </w:r>
    </w:p>
    <w:p>
      <w:pPr>
        <w:pStyle w:val="958"/>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 xml:space="preserve">3.3本项目合同支付金额的上限为采购预算（650万元）。乙方有义务提醒甲方项目总价的实时统计情况，以免工作量超限价。 </w:t>
      </w:r>
    </w:p>
    <w:p>
      <w:pPr>
        <w:spacing w:line="360" w:lineRule="auto"/>
        <w:ind w:firstLine="482" w:firstLineChars="200"/>
        <w:outlineLvl w:val="0"/>
        <w:rPr>
          <w:rFonts w:ascii="仿宋" w:hAnsi="仿宋" w:eastAsia="仿宋"/>
          <w:b/>
          <w:sz w:val="24"/>
        </w:rPr>
      </w:pPr>
      <w:r>
        <w:rPr>
          <w:rFonts w:hint="eastAsia" w:ascii="仿宋" w:hAnsi="仿宋" w:eastAsia="仿宋"/>
          <w:b/>
          <w:sz w:val="24"/>
        </w:rPr>
        <w:t>4</w:t>
      </w:r>
      <w:r>
        <w:rPr>
          <w:rFonts w:ascii="仿宋" w:hAnsi="仿宋" w:eastAsia="仿宋"/>
          <w:b/>
          <w:sz w:val="24"/>
        </w:rPr>
        <w:t xml:space="preserve">. </w:t>
      </w:r>
      <w:r>
        <w:rPr>
          <w:rFonts w:hint="eastAsia" w:ascii="仿宋" w:hAnsi="仿宋" w:eastAsia="仿宋"/>
          <w:b/>
          <w:sz w:val="24"/>
        </w:rPr>
        <w:t>付款</w:t>
      </w:r>
      <w:bookmarkEnd w:id="422"/>
      <w:bookmarkEnd w:id="423"/>
      <w:bookmarkEnd w:id="424"/>
      <w:r>
        <w:rPr>
          <w:rFonts w:hint="eastAsia" w:ascii="仿宋" w:hAnsi="仿宋" w:eastAsia="仿宋"/>
          <w:b/>
          <w:sz w:val="24"/>
        </w:rPr>
        <w:t>方式、时间和条件</w:t>
      </w:r>
    </w:p>
    <w:p>
      <w:pPr>
        <w:pStyle w:val="958"/>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4</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w:t>
      </w:r>
      <w:r>
        <w:rPr>
          <w:rFonts w:hint="eastAsia" w:ascii="仿宋" w:hAnsi="仿宋" w:eastAsia="仿宋" w:cs="Times New Roman"/>
        </w:rPr>
        <w:t>。</w:t>
      </w:r>
      <w:r>
        <w:rPr>
          <w:rFonts w:ascii="仿宋" w:hAnsi="仿宋" w:eastAsia="仿宋" w:cs="Times New Roman"/>
        </w:rPr>
        <w:t>甲方不得以机构变动、人员更替、政策调整、单位放假等为由延迟付款。</w:t>
      </w:r>
    </w:p>
    <w:p>
      <w:pPr>
        <w:pStyle w:val="958"/>
        <w:spacing w:before="0" w:beforeAutospacing="0" w:after="0" w:afterAutospacing="0" w:line="360" w:lineRule="auto"/>
        <w:ind w:firstLine="480" w:firstLineChars="200"/>
        <w:rPr>
          <w:rFonts w:ascii="仿宋" w:hAnsi="仿宋" w:eastAsia="仿宋"/>
        </w:rPr>
      </w:pPr>
      <w:r>
        <w:rPr>
          <w:rFonts w:hint="eastAsia" w:ascii="仿宋" w:hAnsi="仿宋" w:eastAsia="仿宋"/>
        </w:rPr>
        <w:t>4.2资金支付的方式、时间和条件：</w:t>
      </w:r>
    </w:p>
    <w:p>
      <w:pPr>
        <w:pStyle w:val="958"/>
        <w:spacing w:before="0" w:beforeAutospacing="0" w:after="0" w:afterAutospacing="0" w:line="360" w:lineRule="auto"/>
        <w:ind w:firstLine="480" w:firstLineChars="200"/>
        <w:rPr>
          <w:rFonts w:ascii="仿宋" w:hAnsi="仿宋" w:eastAsia="仿宋"/>
        </w:rPr>
      </w:pPr>
      <w:r>
        <w:rPr>
          <w:rFonts w:hint="eastAsia" w:ascii="仿宋" w:hAnsi="仿宋" w:eastAsia="仿宋"/>
        </w:rPr>
        <w:t>合同</w:t>
      </w:r>
      <w:r>
        <w:rPr>
          <w:rFonts w:hint="eastAsia" w:ascii="仿宋" w:hAnsi="仿宋" w:eastAsia="仿宋" w:cs="Times New Roman"/>
        </w:rPr>
        <w:t>生效</w:t>
      </w:r>
      <w:r>
        <w:rPr>
          <w:rFonts w:hint="eastAsia" w:ascii="仿宋" w:hAnsi="仿宋" w:eastAsia="仿宋"/>
        </w:rPr>
        <w:t>并具备实施条件后5个工作日内，甲方向乙方支付合同金额的50%作为预付款，在签订合同时，乙方明确表示无需预付款或者主动要求降低预付款比例的，甲方可不适用前述规定。同时乙方应提交银行、保险公司等金融机构出具的预付款保函（乙方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eastAsia="仿宋" w:cs="仿宋"/>
          <w:color w:val="000000" w:themeColor="text1"/>
          <w14:textFill>
            <w14:solidFill>
              <w14:schemeClr w14:val="tx1"/>
            </w14:solidFill>
          </w14:textFill>
        </w:rPr>
        <w:t>本项目按季度结算（首次款项从预付款中扣除，以此类推，扣完为止，多退少补），支付时间为每季度结束后5个工作日内</w:t>
      </w:r>
      <w:r>
        <w:rPr>
          <w:rFonts w:hint="eastAsia" w:ascii="仿宋" w:hAnsi="仿宋" w:eastAsia="仿宋"/>
        </w:rPr>
        <w:t>。</w:t>
      </w:r>
    </w:p>
    <w:p>
      <w:pPr>
        <w:tabs>
          <w:tab w:val="left" w:pos="0"/>
        </w:tabs>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4.3乙方在每次申请付款时，需提供工作量清单以及等额合法正规发票。甲方在收到前述材料后才正式支付相应款项</w:t>
      </w:r>
      <w:r>
        <w:rPr>
          <w:rFonts w:hint="eastAsia" w:ascii="仿宋" w:hAnsi="仿宋"/>
          <w:color w:val="000000" w:themeColor="text1"/>
          <w:sz w:val="24"/>
          <w14:textFill>
            <w14:solidFill>
              <w14:schemeClr w14:val="tx1"/>
            </w14:solidFill>
          </w14:textFill>
        </w:rPr>
        <w:t>。</w:t>
      </w:r>
    </w:p>
    <w:p>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4甲方迟延支付乙方款项的，按照每日利率万分之五向乙方支付逾期利息。</w:t>
      </w:r>
    </w:p>
    <w:p>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5乙方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360" w:lineRule="auto"/>
        <w:ind w:left="420" w:leftChars="200"/>
        <w:outlineLvl w:val="0"/>
        <w:rPr>
          <w:rFonts w:ascii="仿宋" w:hAnsi="仿宋" w:eastAsia="仿宋"/>
          <w:b/>
          <w:sz w:val="24"/>
        </w:rPr>
      </w:pPr>
      <w:bookmarkStart w:id="425" w:name="_Toc19304"/>
      <w:bookmarkStart w:id="426" w:name="_Toc32071"/>
      <w:bookmarkStart w:id="427" w:name="_Toc2846"/>
      <w:r>
        <w:rPr>
          <w:rFonts w:hint="eastAsia" w:ascii="仿宋" w:hAnsi="仿宋" w:eastAsia="仿宋"/>
          <w:b/>
          <w:sz w:val="24"/>
        </w:rPr>
        <w:t>5.履约保证金</w:t>
      </w:r>
    </w:p>
    <w:p>
      <w:pPr>
        <w:spacing w:line="360" w:lineRule="auto"/>
        <w:ind w:firstLine="480" w:firstLineChars="200"/>
        <w:rPr>
          <w:rFonts w:ascii="仿宋" w:hAnsi="仿宋" w:eastAsia="仿宋"/>
          <w:sz w:val="24"/>
        </w:rPr>
      </w:pPr>
      <w:r>
        <w:rPr>
          <w:rFonts w:hint="eastAsia" w:ascii="仿宋" w:hAnsi="仿宋" w:eastAsia="仿宋"/>
          <w:sz w:val="24"/>
        </w:rPr>
        <w:t>5.1合同生效后5个工作日内，甲方根据杭州市政府采购网公布的供应商履约评价情况减免履约保证金。乙方履约验收评价总分为</w:t>
      </w:r>
      <w:r>
        <w:rPr>
          <w:rFonts w:ascii="仿宋" w:hAnsi="仿宋" w:eastAsia="仿宋"/>
          <w:sz w:val="24"/>
        </w:rPr>
        <w:t>100</w:t>
      </w:r>
      <w:r>
        <w:rPr>
          <w:rFonts w:hint="eastAsia" w:ascii="仿宋" w:hAnsi="仿宋" w:eastAsia="仿宋"/>
          <w:sz w:val="24"/>
        </w:rPr>
        <w:t>分的，甲方免收履约保证金；其余评价分值的收取履约保证金为合同金额1%。鼓励和支持乙方以银行、保险公司出具的保函形式提供履约保证。</w:t>
      </w:r>
    </w:p>
    <w:p>
      <w:pPr>
        <w:spacing w:line="360" w:lineRule="auto"/>
        <w:ind w:firstLine="480" w:firstLineChars="200"/>
        <w:rPr>
          <w:rFonts w:ascii="仿宋" w:hAnsi="仿宋" w:eastAsia="仿宋"/>
          <w:sz w:val="24"/>
        </w:rPr>
      </w:pPr>
      <w:r>
        <w:rPr>
          <w:rFonts w:hint="eastAsia" w:ascii="仿宋" w:hAnsi="仿宋" w:eastAsia="仿宋"/>
          <w:sz w:val="24"/>
        </w:rPr>
        <w:t>5.2履约保证金自项目验收合格后5个工作日内退还。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2" w:firstLineChars="200"/>
        <w:outlineLvl w:val="0"/>
        <w:rPr>
          <w:rFonts w:ascii="仿宋" w:hAnsi="仿宋" w:eastAsia="仿宋"/>
          <w:b/>
          <w:sz w:val="24"/>
        </w:rPr>
      </w:pPr>
      <w:r>
        <w:rPr>
          <w:rFonts w:hint="eastAsia" w:ascii="仿宋" w:hAnsi="仿宋" w:eastAsia="仿宋"/>
          <w:b/>
          <w:sz w:val="24"/>
        </w:rPr>
        <w:t>6</w:t>
      </w:r>
      <w:r>
        <w:rPr>
          <w:rFonts w:ascii="仿宋" w:hAnsi="仿宋" w:eastAsia="仿宋"/>
          <w:b/>
          <w:sz w:val="24"/>
        </w:rPr>
        <w:t xml:space="preserve">. </w:t>
      </w:r>
      <w:r>
        <w:rPr>
          <w:rFonts w:hint="eastAsia" w:ascii="仿宋" w:hAnsi="仿宋" w:eastAsia="仿宋"/>
          <w:b/>
          <w:sz w:val="24"/>
        </w:rPr>
        <w:t>项目</w:t>
      </w:r>
      <w:r>
        <w:rPr>
          <w:rFonts w:hint="eastAsia" w:ascii="仿宋" w:hAnsi="仿宋" w:eastAsia="仿宋" w:cs="仿宋"/>
          <w:bCs/>
          <w:sz w:val="24"/>
        </w:rPr>
        <w:t>部署时间</w:t>
      </w:r>
      <w:r>
        <w:rPr>
          <w:rFonts w:hint="eastAsia" w:ascii="仿宋" w:hAnsi="仿宋" w:eastAsia="仿宋"/>
          <w:b/>
          <w:sz w:val="24"/>
        </w:rPr>
        <w:t>、地点和方式</w:t>
      </w:r>
      <w:bookmarkEnd w:id="425"/>
      <w:bookmarkEnd w:id="426"/>
      <w:bookmarkEnd w:id="427"/>
    </w:p>
    <w:p>
      <w:pPr>
        <w:spacing w:line="360" w:lineRule="auto"/>
        <w:ind w:firstLine="480" w:firstLineChars="200"/>
        <w:rPr>
          <w:rFonts w:ascii="仿宋" w:hAnsi="仿宋" w:eastAsia="仿宋"/>
          <w:sz w:val="24"/>
          <w:u w:val="single"/>
        </w:rPr>
      </w:pPr>
      <w:r>
        <w:rPr>
          <w:rFonts w:hint="eastAsia" w:ascii="仿宋" w:hAnsi="仿宋" w:eastAsia="仿宋"/>
          <w:sz w:val="24"/>
        </w:rPr>
        <w:t>6</w:t>
      </w:r>
      <w:r>
        <w:rPr>
          <w:rFonts w:ascii="仿宋" w:hAnsi="仿宋" w:eastAsia="仿宋"/>
          <w:sz w:val="24"/>
        </w:rPr>
        <w:t xml:space="preserve">.1 </w:t>
      </w:r>
      <w:r>
        <w:rPr>
          <w:rFonts w:hint="eastAsia" w:ascii="仿宋" w:hAnsi="仿宋" w:eastAsia="仿宋" w:cs="仿宋"/>
          <w:bCs/>
          <w:sz w:val="24"/>
        </w:rPr>
        <w:t>部署时间：合同签订后5个工作日内完成所有部署内容（包括平台对接）</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 xml:space="preserve">.2 </w:t>
      </w:r>
      <w:r>
        <w:rPr>
          <w:rFonts w:hint="eastAsia" w:ascii="仿宋" w:hAnsi="仿宋" w:eastAsia="仿宋"/>
          <w:sz w:val="24"/>
        </w:rPr>
        <w:t>地点：甲方指定地点；</w:t>
      </w:r>
    </w:p>
    <w:p>
      <w:pPr>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 xml:space="preserve">.3 </w:t>
      </w:r>
      <w:r>
        <w:rPr>
          <w:rFonts w:hint="eastAsia" w:ascii="仿宋" w:hAnsi="仿宋" w:eastAsia="仿宋"/>
          <w:sz w:val="24"/>
        </w:rPr>
        <w:t>方式：</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428" w:name="_Toc21423"/>
      <w:bookmarkStart w:id="429" w:name="_Toc19554"/>
      <w:bookmarkStart w:id="430" w:name="_Toc27250"/>
      <w:r>
        <w:rPr>
          <w:rFonts w:hint="eastAsia" w:ascii="仿宋" w:hAnsi="仿宋" w:eastAsia="仿宋"/>
          <w:b/>
          <w:sz w:val="24"/>
        </w:rPr>
        <w:t>7. 技术规范及服务要求</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7.1符合采购文件、投标文件中的有关标准、规定。</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7.2服务期内，乙方应在充分了解甲方现有环境基础上，提供规范化、高质量的服务，具体服务内容与要求及甲乙双方责任义务按招标文件要求、乙方投标文件响应内容。</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除合同约定内容外，乙方不得向第三方外包其服务。</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7.3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7.4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7.5甲乙双方指定代表，作为履行本合同服务事宜的主要联系人。</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甲方代表：【      】电话：【      】</w:t>
      </w:r>
    </w:p>
    <w:p>
      <w:pPr>
        <w:snapToGrid w:val="0"/>
        <w:spacing w:line="360" w:lineRule="auto"/>
        <w:ind w:firstLine="480" w:firstLineChars="200"/>
        <w:jc w:val="left"/>
        <w:rPr>
          <w:rFonts w:ascii="仿宋" w:hAnsi="仿宋" w:eastAsia="仿宋"/>
          <w:sz w:val="24"/>
        </w:rPr>
      </w:pPr>
      <w:r>
        <w:rPr>
          <w:rFonts w:hint="eastAsia" w:ascii="仿宋" w:hAnsi="仿宋" w:eastAsia="仿宋" w:cs="仿宋"/>
          <w:sz w:val="24"/>
        </w:rPr>
        <w:t>乙方代表：【      】电话：【      】</w:t>
      </w:r>
    </w:p>
    <w:p>
      <w:pPr>
        <w:spacing w:line="360" w:lineRule="auto"/>
        <w:ind w:firstLine="482" w:firstLineChars="200"/>
        <w:rPr>
          <w:rStyle w:val="227"/>
          <w:rFonts w:ascii="宋体" w:hAnsi="宋体" w:eastAsia="宋体" w:cs="宋体"/>
        </w:rPr>
      </w:pPr>
      <w:r>
        <w:rPr>
          <w:rFonts w:hint="eastAsia" w:ascii="仿宋" w:hAnsi="仿宋" w:eastAsia="仿宋"/>
          <w:b/>
          <w:sz w:val="24"/>
        </w:rPr>
        <w:t>8.知识产权</w:t>
      </w:r>
    </w:p>
    <w:p>
      <w:pPr>
        <w:spacing w:line="360" w:lineRule="auto"/>
        <w:ind w:firstLine="480" w:firstLineChars="200"/>
        <w:rPr>
          <w:rFonts w:ascii="仿宋" w:hAnsi="仿宋" w:eastAsia="仿宋"/>
          <w:sz w:val="24"/>
        </w:rPr>
      </w:pPr>
      <w:r>
        <w:rPr>
          <w:rFonts w:hint="eastAsia" w:ascii="仿宋" w:hAnsi="仿宋" w:eastAsia="仿宋"/>
          <w:sz w:val="24"/>
        </w:rPr>
        <w:t>8</w:t>
      </w:r>
      <w:r>
        <w:rPr>
          <w:rFonts w:ascii="仿宋" w:hAnsi="仿宋" w:eastAsia="仿宋"/>
          <w:sz w:val="24"/>
        </w:rPr>
        <w:t xml:space="preserve">.1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2" w:firstLineChars="200"/>
        <w:rPr>
          <w:rFonts w:ascii="仿宋" w:hAnsi="仿宋" w:eastAsia="仿宋"/>
          <w:b/>
          <w:sz w:val="24"/>
        </w:rPr>
      </w:pPr>
      <w:r>
        <w:rPr>
          <w:rFonts w:hint="eastAsia" w:ascii="仿宋" w:hAnsi="仿宋" w:eastAsia="仿宋"/>
          <w:b/>
          <w:sz w:val="24"/>
        </w:rPr>
        <w:t>9.履约检查和问题反馈</w:t>
      </w:r>
    </w:p>
    <w:p>
      <w:pPr>
        <w:spacing w:line="360" w:lineRule="auto"/>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.1</w:t>
      </w:r>
      <w:r>
        <w:rPr>
          <w:rFonts w:hint="eastAsia" w:ascii="仿宋" w:hAnsi="仿宋" w:eastAsia="仿宋"/>
          <w:sz w:val="24"/>
        </w:rPr>
        <w:t>甲方有权在其认为必要时，对乙方是否能够按照合同约定交付内容进行履约检查，以确保乙方所交付的内容能够依约满足甲方之项目需求，但不得因履约检查妨碍乙方的正常工作，乙方应予积极配合。</w:t>
      </w:r>
    </w:p>
    <w:p>
      <w:pPr>
        <w:spacing w:line="360" w:lineRule="auto"/>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 xml:space="preserve">.2 </w:t>
      </w:r>
      <w:r>
        <w:rPr>
          <w:rFonts w:hint="eastAsia" w:ascii="仿宋" w:hAnsi="仿宋" w:eastAsia="仿宋"/>
          <w:sz w:val="24"/>
        </w:rPr>
        <w:t>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b/>
          <w:sz w:val="24"/>
        </w:rPr>
      </w:pPr>
      <w:r>
        <w:rPr>
          <w:rFonts w:hint="eastAsia" w:ascii="仿宋" w:hAnsi="仿宋" w:eastAsia="仿宋"/>
          <w:b/>
          <w:sz w:val="24"/>
        </w:rPr>
        <w:t>10</w:t>
      </w:r>
      <w:r>
        <w:rPr>
          <w:rFonts w:ascii="仿宋" w:hAnsi="仿宋" w:eastAsia="仿宋"/>
          <w:b/>
          <w:sz w:val="24"/>
        </w:rPr>
        <w:t xml:space="preserve">. </w:t>
      </w:r>
      <w:r>
        <w:rPr>
          <w:rFonts w:hint="eastAsia" w:ascii="仿宋" w:hAnsi="仿宋" w:eastAsia="仿宋"/>
          <w:b/>
          <w:sz w:val="24"/>
        </w:rPr>
        <w:t>技术资料和保密义务</w:t>
      </w:r>
    </w:p>
    <w:p>
      <w:pPr>
        <w:spacing w:line="360" w:lineRule="auto"/>
        <w:ind w:firstLine="480" w:firstLineChars="200"/>
        <w:rPr>
          <w:rFonts w:ascii="仿宋" w:hAnsi="仿宋" w:eastAsia="仿宋"/>
          <w:sz w:val="24"/>
        </w:rPr>
      </w:pPr>
      <w:r>
        <w:rPr>
          <w:rFonts w:hint="eastAsia" w:ascii="仿宋" w:hAnsi="仿宋" w:eastAsia="仿宋"/>
          <w:sz w:val="24"/>
        </w:rPr>
        <w:t>10</w:t>
      </w:r>
      <w:r>
        <w:rPr>
          <w:rFonts w:ascii="仿宋" w:hAnsi="仿宋" w:eastAsia="仿宋"/>
          <w:sz w:val="24"/>
        </w:rPr>
        <w:t xml:space="preserve">.1 </w:t>
      </w:r>
      <w:r>
        <w:rPr>
          <w:rFonts w:hint="eastAsia" w:ascii="仿宋" w:hAnsi="仿宋" w:eastAsia="仿宋"/>
          <w:sz w:val="24"/>
        </w:rPr>
        <w:t>乙方有权依据合同约定和项目需要，向甲方了解有关情况，调阅有关资料等，甲方应予积极配合。</w:t>
      </w:r>
    </w:p>
    <w:p>
      <w:pPr>
        <w:spacing w:line="360" w:lineRule="auto"/>
        <w:ind w:firstLine="480" w:firstLineChars="200"/>
        <w:rPr>
          <w:rFonts w:ascii="仿宋" w:hAnsi="仿宋" w:eastAsia="仿宋"/>
          <w:sz w:val="24"/>
        </w:rPr>
      </w:pPr>
      <w:r>
        <w:rPr>
          <w:rFonts w:hint="eastAsia" w:ascii="仿宋" w:hAnsi="仿宋" w:eastAsia="仿宋"/>
          <w:sz w:val="24"/>
        </w:rPr>
        <w:t>10</w:t>
      </w:r>
      <w:r>
        <w:rPr>
          <w:rFonts w:ascii="仿宋" w:hAnsi="仿宋" w:eastAsia="仿宋"/>
          <w:sz w:val="24"/>
        </w:rPr>
        <w:t xml:space="preserve">.2 </w:t>
      </w:r>
      <w:r>
        <w:rPr>
          <w:rFonts w:hint="eastAsia" w:ascii="仿宋" w:hAnsi="仿宋" w:eastAsia="仿宋"/>
          <w:sz w:val="24"/>
        </w:rPr>
        <w:t>乙方有义务妥善保管和保护由甲方提供的前款信息和资料等。</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10</w:t>
      </w:r>
      <w:r>
        <w:rPr>
          <w:rFonts w:ascii="仿宋" w:hAnsi="仿宋" w:eastAsia="仿宋"/>
          <w:sz w:val="24"/>
        </w:rPr>
        <w:t xml:space="preserve">.3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10.4</w:t>
      </w:r>
      <w:r>
        <w:rPr>
          <w:rFonts w:hint="eastAsia" w:ascii="仿宋" w:hAnsi="仿宋" w:eastAsia="仿宋" w:cs="仿宋"/>
          <w:sz w:val="24"/>
        </w:rPr>
        <w:t>乙方对合同内容及履行合同过程中所获悉的属于甲方的且无法自公开渠道获得的文件及资料，应负保密义务，未经甲方书面同意，不得擅自利用或对外发表或披露。违反前述约定的，乙方应向甲方支付合同总价款的30％的违约金；违约金不足以弥补甲方损失的，乙方还应负责赔偿。保密期限自乙方接收或知悉甲方信息资料之日起至该信息资料公开之日或甲方书面解除乙方保密义务之日止。</w:t>
      </w:r>
    </w:p>
    <w:p>
      <w:pPr>
        <w:spacing w:line="360" w:lineRule="auto"/>
        <w:ind w:firstLine="482" w:firstLineChars="200"/>
        <w:outlineLvl w:val="0"/>
        <w:rPr>
          <w:rFonts w:ascii="仿宋" w:hAnsi="仿宋" w:eastAsia="仿宋"/>
          <w:b/>
          <w:sz w:val="24"/>
        </w:rPr>
      </w:pPr>
      <w:r>
        <w:rPr>
          <w:rFonts w:hint="eastAsia" w:ascii="仿宋" w:hAnsi="仿宋" w:eastAsia="仿宋"/>
          <w:b/>
          <w:sz w:val="24"/>
        </w:rPr>
        <w:t>11</w:t>
      </w:r>
      <w:r>
        <w:rPr>
          <w:rFonts w:ascii="仿宋" w:hAnsi="仿宋" w:eastAsia="仿宋"/>
          <w:b/>
          <w:sz w:val="24"/>
        </w:rPr>
        <w:t xml:space="preserve">. </w:t>
      </w:r>
      <w:r>
        <w:rPr>
          <w:rFonts w:hint="eastAsia" w:ascii="仿宋" w:hAnsi="仿宋" w:eastAsia="仿宋"/>
          <w:b/>
          <w:sz w:val="24"/>
        </w:rPr>
        <w:t>质量保证</w:t>
      </w:r>
    </w:p>
    <w:p>
      <w:pPr>
        <w:spacing w:line="360" w:lineRule="auto"/>
        <w:ind w:firstLine="480" w:firstLineChars="200"/>
        <w:rPr>
          <w:rFonts w:ascii="仿宋" w:hAnsi="仿宋" w:eastAsia="仿宋"/>
          <w:sz w:val="24"/>
        </w:rPr>
      </w:pPr>
      <w:r>
        <w:rPr>
          <w:rFonts w:hint="eastAsia" w:ascii="仿宋" w:hAnsi="仿宋" w:eastAsia="仿宋"/>
          <w:sz w:val="24"/>
        </w:rPr>
        <w:t>11</w:t>
      </w:r>
      <w:r>
        <w:rPr>
          <w:rFonts w:ascii="仿宋" w:hAnsi="仿宋" w:eastAsia="仿宋"/>
          <w:sz w:val="24"/>
        </w:rPr>
        <w:t xml:space="preserve">.1 </w:t>
      </w:r>
      <w:r>
        <w:rPr>
          <w:rFonts w:hint="eastAsia" w:ascii="仿宋" w:hAnsi="仿宋" w:eastAsia="仿宋"/>
          <w:sz w:val="24"/>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sz w:val="24"/>
        </w:rPr>
      </w:pPr>
      <w:r>
        <w:rPr>
          <w:rFonts w:hint="eastAsia" w:ascii="仿宋" w:hAnsi="仿宋" w:eastAsia="仿宋"/>
          <w:sz w:val="24"/>
        </w:rPr>
        <w:t>11</w:t>
      </w:r>
      <w:r>
        <w:rPr>
          <w:rFonts w:ascii="仿宋" w:hAnsi="仿宋" w:eastAsia="仿宋"/>
          <w:sz w:val="24"/>
        </w:rPr>
        <w:t xml:space="preserve">.2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360" w:lineRule="auto"/>
        <w:ind w:firstLine="480" w:firstLineChars="200"/>
        <w:rPr>
          <w:rFonts w:eastAsia="仿宋"/>
        </w:rPr>
      </w:pPr>
      <w:r>
        <w:rPr>
          <w:rFonts w:hint="eastAsia" w:ascii="仿宋" w:hAnsi="仿宋" w:eastAsia="仿宋"/>
          <w:sz w:val="24"/>
        </w:rPr>
        <w:t>11.3</w:t>
      </w:r>
      <w:r>
        <w:rPr>
          <w:rFonts w:hint="eastAsia" w:ascii="仿宋" w:hAnsi="仿宋" w:eastAsia="仿宋" w:cs="仿宋"/>
          <w:sz w:val="24"/>
        </w:rPr>
        <w:t>乙方保证其交付的所有租赁货物、软件及服务等，不会侵犯任何第三方的知识产权和其它权益。如因此发生任何针对甲方的争议、索赔、诉讼等，产生的一切法律责任与费用均由乙方承担。</w:t>
      </w:r>
    </w:p>
    <w:p>
      <w:pPr>
        <w:spacing w:line="360" w:lineRule="auto"/>
        <w:ind w:firstLine="482" w:firstLineChars="200"/>
        <w:outlineLvl w:val="0"/>
        <w:rPr>
          <w:rFonts w:ascii="仿宋" w:hAnsi="仿宋" w:eastAsia="仿宋"/>
          <w:b/>
          <w:sz w:val="24"/>
        </w:rPr>
      </w:pPr>
      <w:r>
        <w:rPr>
          <w:rFonts w:ascii="仿宋" w:hAnsi="仿宋" w:eastAsia="仿宋"/>
          <w:b/>
          <w:sz w:val="24"/>
        </w:rPr>
        <w:t>1</w:t>
      </w:r>
      <w:r>
        <w:rPr>
          <w:rFonts w:hint="eastAsia" w:ascii="仿宋" w:hAnsi="仿宋" w:eastAsia="仿宋"/>
          <w:b/>
          <w:sz w:val="24"/>
        </w:rPr>
        <w:t>2</w:t>
      </w:r>
      <w:r>
        <w:rPr>
          <w:rFonts w:ascii="仿宋" w:hAnsi="仿宋" w:eastAsia="仿宋"/>
          <w:b/>
          <w:sz w:val="24"/>
        </w:rPr>
        <w:t xml:space="preserve">. </w:t>
      </w:r>
      <w:r>
        <w:rPr>
          <w:rFonts w:hint="eastAsia" w:ascii="仿宋" w:hAnsi="仿宋" w:eastAsia="仿宋"/>
          <w:b/>
          <w:sz w:val="24"/>
        </w:rPr>
        <w:t>违约责任</w:t>
      </w:r>
      <w:bookmarkEnd w:id="428"/>
      <w:bookmarkEnd w:id="429"/>
      <w:bookmarkEnd w:id="430"/>
    </w:p>
    <w:p>
      <w:pPr>
        <w:spacing w:line="360" w:lineRule="auto"/>
        <w:ind w:firstLine="480" w:firstLineChars="200"/>
        <w:rPr>
          <w:rFonts w:ascii="仿宋" w:hAnsi="仿宋" w:eastAsia="仿宋"/>
          <w:sz w:val="24"/>
        </w:rPr>
      </w:pPr>
      <w:r>
        <w:rPr>
          <w:rFonts w:hint="eastAsia" w:ascii="仿宋" w:hAnsi="仿宋" w:eastAsia="仿宋"/>
          <w:sz w:val="24"/>
        </w:rPr>
        <w:t>12</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除不可抗力外，如果乙方没有按照本合同约定的期限、地点和方式交付的，那么甲方可要求乙方支付违约金，违约金按每迟延交付一日的应交付而未交付价格的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%；迟延交付的违约金计算数额达到前述最高限额之日起，甲方有权在要求乙方支付违约金的同时，书面通知乙方解除本合同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12</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%；迟延付款的违约金计算数额达到前述最高限额之日起，乙方有权在要求甲方支付违约金的同时，书面通知甲方解除本合同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12</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rPr>
        <w:t>12</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rPr>
        <w:t>12</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rPr>
        <w:t>12</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360" w:lineRule="auto"/>
        <w:ind w:firstLine="480" w:firstLineChars="200"/>
        <w:rPr>
          <w:rFonts w:ascii="宋体" w:hAnsi="宋体" w:cs="宋体"/>
          <w:szCs w:val="21"/>
        </w:rPr>
      </w:pPr>
      <w:r>
        <w:rPr>
          <w:rFonts w:hint="eastAsia" w:ascii="仿宋" w:hAnsi="仿宋" w:eastAsia="仿宋"/>
          <w:sz w:val="24"/>
        </w:rPr>
        <w:t>12.7其他违约责任：</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431" w:name="_Toc16021"/>
      <w:bookmarkStart w:id="432" w:name="_Toc15583"/>
      <w:bookmarkStart w:id="433" w:name="_Toc28375"/>
      <w:r>
        <w:rPr>
          <w:rFonts w:hint="eastAsia" w:ascii="仿宋" w:hAnsi="仿宋" w:eastAsia="仿宋"/>
          <w:b/>
          <w:sz w:val="24"/>
        </w:rPr>
        <w:t>13. 合同变更</w:t>
      </w:r>
    </w:p>
    <w:p>
      <w:pPr>
        <w:spacing w:line="360" w:lineRule="auto"/>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r>
        <w:rPr>
          <w:rFonts w:hint="eastAsia" w:ascii="仿宋" w:hAnsi="仿宋" w:eastAsia="仿宋"/>
          <w:b/>
          <w:sz w:val="24"/>
        </w:rPr>
        <w:t>14</w:t>
      </w:r>
      <w:r>
        <w:rPr>
          <w:rFonts w:ascii="仿宋" w:hAnsi="仿宋" w:eastAsia="仿宋"/>
          <w:b/>
          <w:sz w:val="24"/>
        </w:rPr>
        <w:t xml:space="preserve">. </w:t>
      </w:r>
      <w:r>
        <w:rPr>
          <w:rFonts w:hint="eastAsia" w:ascii="仿宋" w:hAnsi="仿宋" w:eastAsia="仿宋"/>
          <w:b/>
          <w:sz w:val="24"/>
        </w:rPr>
        <w:t>合同转让和分包</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.2乙方采取分包方式履行合同的，甲方可直接向分包供应商支付款项。</w:t>
      </w:r>
    </w:p>
    <w:p>
      <w:pPr>
        <w:spacing w:line="360" w:lineRule="auto"/>
        <w:ind w:firstLine="482" w:firstLineChars="200"/>
        <w:outlineLvl w:val="0"/>
        <w:rPr>
          <w:rFonts w:ascii="仿宋" w:hAnsi="仿宋" w:eastAsia="仿宋"/>
          <w:b/>
          <w:sz w:val="24"/>
        </w:rPr>
      </w:pPr>
      <w:r>
        <w:rPr>
          <w:rFonts w:hint="eastAsia" w:ascii="仿宋" w:hAnsi="仿宋" w:eastAsia="仿宋"/>
          <w:b/>
          <w:sz w:val="24"/>
        </w:rPr>
        <w:t>15</w:t>
      </w:r>
      <w:r>
        <w:rPr>
          <w:rFonts w:ascii="仿宋" w:hAnsi="仿宋" w:eastAsia="仿宋"/>
          <w:b/>
          <w:sz w:val="24"/>
        </w:rPr>
        <w:t xml:space="preserve">. </w:t>
      </w:r>
      <w:r>
        <w:rPr>
          <w:rFonts w:hint="eastAsia" w:ascii="仿宋" w:hAnsi="仿宋" w:eastAsia="仿宋"/>
          <w:b/>
          <w:sz w:val="24"/>
        </w:rPr>
        <w:t>不可抗力</w:t>
      </w:r>
    </w:p>
    <w:p>
      <w:pPr>
        <w:spacing w:line="360" w:lineRule="auto"/>
        <w:ind w:firstLine="480" w:firstLineChars="200"/>
        <w:rPr>
          <w:rFonts w:ascii="仿宋" w:hAnsi="仿宋" w:eastAsia="仿宋"/>
          <w:sz w:val="24"/>
        </w:rPr>
      </w:pPr>
      <w:r>
        <w:rPr>
          <w:rFonts w:hint="eastAsia" w:ascii="仿宋" w:hAnsi="仿宋" w:eastAsia="仿宋"/>
          <w:sz w:val="24"/>
        </w:rPr>
        <w:t>15</w:t>
      </w:r>
      <w:r>
        <w:rPr>
          <w:rFonts w:ascii="仿宋" w:hAnsi="仿宋" w:eastAsia="仿宋"/>
          <w:sz w:val="24"/>
        </w:rPr>
        <w:t>.1如果任何一方遭遇法律规定的不可抗力，致使合同履行受阻时，履行合同的期限应予延长，延长的期限应相当于不可抗力所影响的时间</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15</w:t>
      </w:r>
      <w:r>
        <w:rPr>
          <w:rFonts w:ascii="仿宋" w:hAnsi="仿宋" w:eastAsia="仿宋"/>
          <w:sz w:val="24"/>
        </w:rPr>
        <w:t xml:space="preserve">.2 </w:t>
      </w:r>
      <w:r>
        <w:rPr>
          <w:rFonts w:hint="eastAsia" w:ascii="仿宋" w:hAnsi="仿宋" w:eastAsia="仿宋"/>
          <w:sz w:val="24"/>
        </w:rPr>
        <w:t>因不可抗力致使不能实现合同目的的，当事人可以解除合同。</w:t>
      </w:r>
    </w:p>
    <w:p>
      <w:pPr>
        <w:spacing w:line="360" w:lineRule="auto"/>
        <w:ind w:firstLine="480" w:firstLineChars="200"/>
        <w:rPr>
          <w:rFonts w:ascii="仿宋" w:hAnsi="仿宋" w:eastAsia="仿宋"/>
          <w:sz w:val="24"/>
        </w:rPr>
      </w:pPr>
      <w:r>
        <w:rPr>
          <w:rFonts w:hint="eastAsia" w:ascii="仿宋" w:hAnsi="仿宋" w:eastAsia="仿宋"/>
          <w:sz w:val="24"/>
        </w:rPr>
        <w:t>15</w:t>
      </w:r>
      <w:r>
        <w:rPr>
          <w:rFonts w:ascii="仿宋" w:hAnsi="仿宋" w:eastAsia="仿宋"/>
          <w:sz w:val="24"/>
        </w:rPr>
        <w:t xml:space="preserve">.3 </w:t>
      </w:r>
      <w:r>
        <w:rPr>
          <w:rFonts w:hint="eastAsia" w:ascii="仿宋" w:hAnsi="仿宋" w:eastAsia="仿宋"/>
          <w:sz w:val="24"/>
        </w:rPr>
        <w:t>因不可抗力致使合同有变更必要的，双方当事人应在</w:t>
      </w:r>
      <w:r>
        <w:rPr>
          <w:rFonts w:hint="eastAsia" w:ascii="仿宋" w:hAnsi="仿宋" w:eastAsia="仿宋"/>
          <w:sz w:val="24"/>
          <w:u w:val="single"/>
        </w:rPr>
        <w:t xml:space="preserve"> 3 </w:t>
      </w:r>
      <w:r>
        <w:rPr>
          <w:rFonts w:hint="eastAsia" w:ascii="仿宋" w:hAnsi="仿宋" w:eastAsia="仿宋"/>
          <w:sz w:val="24"/>
        </w:rPr>
        <w:t>个工作日内以书面形式变更合同。</w:t>
      </w:r>
    </w:p>
    <w:p>
      <w:pPr>
        <w:spacing w:line="360" w:lineRule="auto"/>
        <w:ind w:firstLine="480" w:firstLineChars="200"/>
        <w:rPr>
          <w:rFonts w:ascii="仿宋" w:hAnsi="仿宋" w:eastAsia="仿宋"/>
          <w:sz w:val="24"/>
        </w:rPr>
      </w:pPr>
      <w:r>
        <w:rPr>
          <w:rFonts w:hint="eastAsia" w:ascii="仿宋" w:hAnsi="仿宋" w:eastAsia="仿宋"/>
          <w:sz w:val="24"/>
        </w:rPr>
        <w:t>15</w:t>
      </w:r>
      <w:r>
        <w:rPr>
          <w:rFonts w:ascii="仿宋" w:hAnsi="仿宋" w:eastAsia="仿宋"/>
          <w:sz w:val="24"/>
        </w:rPr>
        <w:t>.4受</w:t>
      </w:r>
      <w:r>
        <w:rPr>
          <w:rFonts w:hint="eastAsia" w:ascii="仿宋" w:hAnsi="仿宋" w:eastAsia="仿宋"/>
          <w:sz w:val="24"/>
        </w:rPr>
        <w:t>不可抗力</w:t>
      </w:r>
      <w:r>
        <w:rPr>
          <w:rFonts w:ascii="仿宋" w:hAnsi="仿宋" w:eastAsia="仿宋"/>
          <w:sz w:val="24"/>
        </w:rPr>
        <w:t>影响的一方在不可抗力发生后，应在</w:t>
      </w:r>
      <w:r>
        <w:rPr>
          <w:rFonts w:hint="eastAsia" w:ascii="仿宋" w:hAnsi="仿宋" w:eastAsia="仿宋"/>
          <w:sz w:val="24"/>
          <w:u w:val="single"/>
        </w:rPr>
        <w:t xml:space="preserve"> 3 </w:t>
      </w:r>
      <w:r>
        <w:rPr>
          <w:rFonts w:hint="eastAsia" w:ascii="仿宋" w:hAnsi="仿宋" w:eastAsia="仿宋"/>
          <w:sz w:val="24"/>
        </w:rPr>
        <w:t>个工作日内以书面形式通知对方当事人，并在</w:t>
      </w:r>
      <w:r>
        <w:rPr>
          <w:rFonts w:hint="eastAsia" w:ascii="仿宋" w:hAnsi="仿宋" w:eastAsia="仿宋"/>
          <w:sz w:val="24"/>
          <w:u w:val="single"/>
        </w:rPr>
        <w:t xml:space="preserve"> 5 </w:t>
      </w:r>
      <w:r>
        <w:rPr>
          <w:rFonts w:hint="eastAsia" w:ascii="仿宋" w:hAnsi="仿宋" w:eastAsia="仿宋"/>
          <w:sz w:val="24"/>
        </w:rPr>
        <w:t>个工作日内，将有关部门出具的证明文件送达对方当事人。</w:t>
      </w:r>
    </w:p>
    <w:p>
      <w:pPr>
        <w:spacing w:line="360" w:lineRule="auto"/>
        <w:ind w:firstLine="482" w:firstLineChars="200"/>
        <w:outlineLvl w:val="0"/>
        <w:rPr>
          <w:rFonts w:ascii="仿宋" w:hAnsi="仿宋" w:eastAsia="仿宋"/>
          <w:b/>
          <w:sz w:val="24"/>
        </w:rPr>
      </w:pPr>
      <w:r>
        <w:rPr>
          <w:rFonts w:hint="eastAsia" w:ascii="仿宋" w:hAnsi="仿宋" w:eastAsia="仿宋"/>
          <w:b/>
          <w:sz w:val="24"/>
        </w:rPr>
        <w:t>16</w:t>
      </w:r>
      <w:r>
        <w:rPr>
          <w:rFonts w:ascii="仿宋" w:hAnsi="仿宋" w:eastAsia="仿宋"/>
          <w:b/>
          <w:sz w:val="24"/>
        </w:rPr>
        <w:t xml:space="preserve">. </w:t>
      </w:r>
      <w:r>
        <w:rPr>
          <w:rFonts w:hint="eastAsia" w:ascii="仿宋" w:hAnsi="仿宋" w:eastAsia="仿宋"/>
          <w:b/>
          <w:sz w:val="24"/>
        </w:rPr>
        <w:t>税费</w:t>
      </w:r>
    </w:p>
    <w:p>
      <w:pPr>
        <w:spacing w:line="360" w:lineRule="auto"/>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360" w:lineRule="auto"/>
        <w:ind w:firstLine="482" w:firstLineChars="200"/>
        <w:outlineLvl w:val="0"/>
        <w:rPr>
          <w:rFonts w:ascii="仿宋" w:hAnsi="仿宋" w:eastAsia="仿宋"/>
          <w:b/>
          <w:sz w:val="24"/>
        </w:rPr>
      </w:pPr>
      <w:r>
        <w:rPr>
          <w:rFonts w:hint="eastAsia" w:ascii="仿宋" w:hAnsi="仿宋" w:eastAsia="仿宋"/>
          <w:b/>
          <w:sz w:val="24"/>
        </w:rPr>
        <w:t>17.</w:t>
      </w:r>
      <w:r>
        <w:rPr>
          <w:rFonts w:ascii="仿宋" w:hAnsi="仿宋" w:eastAsia="仿宋"/>
          <w:b/>
          <w:sz w:val="24"/>
        </w:rPr>
        <w:t>乙方</w:t>
      </w:r>
      <w:r>
        <w:rPr>
          <w:rFonts w:hint="eastAsia" w:ascii="仿宋" w:hAnsi="仿宋" w:eastAsia="仿宋"/>
          <w:b/>
          <w:sz w:val="24"/>
        </w:rPr>
        <w:t>破产</w:t>
      </w:r>
    </w:p>
    <w:p>
      <w:pPr>
        <w:spacing w:line="360" w:lineRule="auto"/>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 w:hAnsi="仿宋" w:eastAsia="仿宋"/>
          <w:b/>
          <w:sz w:val="24"/>
        </w:rPr>
      </w:pPr>
      <w:r>
        <w:rPr>
          <w:rFonts w:hint="eastAsia" w:ascii="仿宋" w:hAnsi="仿宋" w:eastAsia="仿宋"/>
          <w:b/>
          <w:sz w:val="24"/>
        </w:rPr>
        <w:t>18</w:t>
      </w:r>
      <w:r>
        <w:rPr>
          <w:rFonts w:ascii="仿宋" w:hAnsi="仿宋" w:eastAsia="仿宋"/>
          <w:b/>
          <w:sz w:val="24"/>
        </w:rPr>
        <w:t xml:space="preserve">. </w:t>
      </w:r>
      <w:r>
        <w:rPr>
          <w:rFonts w:hint="eastAsia" w:ascii="仿宋" w:hAnsi="仿宋" w:eastAsia="仿宋"/>
          <w:b/>
          <w:sz w:val="24"/>
        </w:rPr>
        <w:t>合同中止、终止</w:t>
      </w:r>
    </w:p>
    <w:p>
      <w:pPr>
        <w:spacing w:line="360" w:lineRule="auto"/>
        <w:ind w:firstLine="480" w:firstLineChars="200"/>
        <w:rPr>
          <w:rFonts w:ascii="仿宋" w:hAnsi="仿宋" w:eastAsia="仿宋"/>
          <w:sz w:val="24"/>
        </w:rPr>
      </w:pPr>
      <w:r>
        <w:rPr>
          <w:rFonts w:hint="eastAsia" w:ascii="仿宋" w:hAnsi="仿宋" w:eastAsia="仿宋"/>
          <w:sz w:val="24"/>
        </w:rPr>
        <w:t>18</w:t>
      </w:r>
      <w:r>
        <w:rPr>
          <w:rFonts w:ascii="仿宋" w:hAnsi="仿宋" w:eastAsia="仿宋"/>
          <w:sz w:val="24"/>
        </w:rPr>
        <w:t xml:space="preserve">.1 </w:t>
      </w:r>
      <w:r>
        <w:rPr>
          <w:rFonts w:hint="eastAsia" w:ascii="仿宋" w:hAnsi="仿宋" w:eastAsia="仿宋"/>
          <w:sz w:val="24"/>
        </w:rPr>
        <w:t>双方当事人不得擅自中止或者终止合同。</w:t>
      </w:r>
    </w:p>
    <w:p>
      <w:pPr>
        <w:spacing w:line="360" w:lineRule="auto"/>
        <w:ind w:firstLine="480" w:firstLineChars="200"/>
        <w:rPr>
          <w:rFonts w:ascii="仿宋" w:hAnsi="仿宋" w:eastAsia="仿宋"/>
          <w:sz w:val="24"/>
        </w:rPr>
      </w:pPr>
      <w:r>
        <w:rPr>
          <w:rFonts w:hint="eastAsia" w:ascii="仿宋" w:hAnsi="仿宋" w:eastAsia="仿宋"/>
          <w:sz w:val="24"/>
        </w:rPr>
        <w:t>18.2合同</w:t>
      </w:r>
      <w:r>
        <w:rPr>
          <w:rFonts w:ascii="仿宋" w:hAnsi="仿宋" w:eastAsia="仿宋"/>
          <w:sz w:val="24"/>
        </w:rPr>
        <w:t>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仿宋" w:hAnsi="仿宋" w:eastAsia="仿宋"/>
          <w:b/>
          <w:sz w:val="24"/>
        </w:rPr>
      </w:pPr>
      <w:r>
        <w:rPr>
          <w:rFonts w:hint="eastAsia" w:ascii="仿宋" w:hAnsi="仿宋" w:eastAsia="仿宋"/>
          <w:b/>
          <w:sz w:val="24"/>
        </w:rPr>
        <w:t>19. 履约</w:t>
      </w:r>
      <w:r>
        <w:rPr>
          <w:rFonts w:ascii="仿宋" w:hAnsi="仿宋" w:eastAsia="仿宋"/>
          <w:b/>
          <w:sz w:val="24"/>
        </w:rPr>
        <w:t>验收</w:t>
      </w:r>
    </w:p>
    <w:p>
      <w:pPr>
        <w:snapToGrid w:val="0"/>
        <w:spacing w:line="360" w:lineRule="auto"/>
        <w:ind w:firstLine="480" w:firstLineChars="200"/>
        <w:rPr>
          <w:rFonts w:ascii="仿宋" w:hAnsi="仿宋" w:eastAsia="仿宋" w:cs="仿宋"/>
          <w:snapToGrid w:val="0"/>
          <w:kern w:val="0"/>
          <w:sz w:val="24"/>
          <w:lang w:val="zh-CN"/>
        </w:rPr>
      </w:pPr>
      <w:r>
        <w:rPr>
          <w:rFonts w:hint="eastAsia" w:ascii="仿宋" w:hAnsi="仿宋" w:eastAsia="仿宋"/>
          <w:kern w:val="0"/>
          <w:sz w:val="24"/>
        </w:rPr>
        <w:t>19.1</w:t>
      </w:r>
      <w:r>
        <w:rPr>
          <w:rFonts w:hint="eastAsia" w:ascii="仿宋" w:hAnsi="仿宋" w:eastAsia="仿宋" w:cs="仿宋"/>
          <w:snapToGrid w:val="0"/>
          <w:kern w:val="0"/>
          <w:sz w:val="24"/>
          <w:lang w:val="zh-CN"/>
        </w:rPr>
        <w:t>本项目</w:t>
      </w:r>
      <w:r>
        <w:rPr>
          <w:rFonts w:hint="eastAsia" w:ascii="仿宋" w:hAnsi="仿宋" w:eastAsia="仿宋" w:cs="仿宋"/>
          <w:snapToGrid w:val="0"/>
          <w:kern w:val="0"/>
          <w:sz w:val="24"/>
        </w:rPr>
        <w:t>组织</w:t>
      </w:r>
      <w:r>
        <w:rPr>
          <w:rFonts w:hint="eastAsia" w:ascii="仿宋" w:hAnsi="仿宋" w:eastAsia="仿宋" w:cs="仿宋"/>
          <w:snapToGrid w:val="0"/>
          <w:kern w:val="0"/>
          <w:sz w:val="24"/>
          <w:lang w:val="zh-CN"/>
        </w:rPr>
        <w:t>履约验收，验收合格的情况作为项目支付的依据。</w:t>
      </w:r>
    </w:p>
    <w:p>
      <w:pPr>
        <w:snapToGrid w:val="0"/>
        <w:spacing w:line="360" w:lineRule="auto"/>
        <w:ind w:firstLine="480" w:firstLineChars="200"/>
        <w:rPr>
          <w:rFonts w:ascii="仿宋" w:hAnsi="仿宋" w:eastAsia="仿宋" w:cs="仿宋"/>
          <w:snapToGrid w:val="0"/>
          <w:kern w:val="0"/>
          <w:sz w:val="24"/>
          <w:lang w:val="zh-CN"/>
        </w:rPr>
      </w:pPr>
      <w:r>
        <w:rPr>
          <w:rFonts w:hint="eastAsia" w:ascii="仿宋" w:hAnsi="仿宋" w:eastAsia="仿宋" w:cs="仿宋"/>
          <w:snapToGrid w:val="0"/>
          <w:kern w:val="0"/>
          <w:sz w:val="24"/>
        </w:rPr>
        <w:t>19.2</w:t>
      </w:r>
      <w:r>
        <w:rPr>
          <w:rFonts w:hint="eastAsia" w:ascii="仿宋" w:hAnsi="仿宋" w:eastAsia="仿宋" w:cs="仿宋"/>
          <w:snapToGrid w:val="0"/>
          <w:kern w:val="0"/>
          <w:sz w:val="24"/>
          <w:lang w:val="zh-CN"/>
        </w:rPr>
        <w:t>验收依据：①采购文件确定的技术指标或者服务要求；②投标文件承诺、询标回复；③服务合同、甲方制定的考核标准。未进行相应约定的，应当符合国家强制性规定、政策要求、安全标准、行业或企业有关标准等。</w:t>
      </w:r>
    </w:p>
    <w:p>
      <w:pPr>
        <w:snapToGrid w:val="0"/>
        <w:spacing w:line="360" w:lineRule="auto"/>
        <w:ind w:firstLine="480" w:firstLineChars="200"/>
        <w:rPr>
          <w:rFonts w:ascii="仿宋" w:hAnsi="仿宋" w:eastAsia="仿宋" w:cs="仿宋"/>
          <w:sz w:val="24"/>
        </w:rPr>
      </w:pPr>
      <w:r>
        <w:rPr>
          <w:rFonts w:hint="eastAsia" w:ascii="仿宋" w:hAnsi="仿宋" w:eastAsia="仿宋" w:cs="仿宋"/>
          <w:snapToGrid w:val="0"/>
          <w:kern w:val="0"/>
          <w:sz w:val="24"/>
        </w:rPr>
        <w:t>19.3本项目的验收标准：</w:t>
      </w:r>
      <w:r>
        <w:rPr>
          <w:rFonts w:hint="eastAsia" w:ascii="宋体" w:hAnsi="宋体" w:cs="宋体"/>
          <w:snapToGrid w:val="0"/>
          <w:kern w:val="0"/>
          <w:sz w:val="24"/>
        </w:rPr>
        <w:t>①</w:t>
      </w:r>
      <w:r>
        <w:rPr>
          <w:rFonts w:hint="eastAsia" w:ascii="仿宋" w:hAnsi="仿宋" w:eastAsia="仿宋" w:cs="仿宋"/>
          <w:snapToGrid w:val="0"/>
          <w:kern w:val="0"/>
          <w:sz w:val="24"/>
        </w:rPr>
        <w:t>甲方的服务考核情况；</w:t>
      </w:r>
      <w:r>
        <w:rPr>
          <w:rFonts w:hint="eastAsia" w:ascii="宋体" w:hAnsi="宋体" w:cs="宋体"/>
          <w:snapToGrid w:val="0"/>
          <w:kern w:val="0"/>
          <w:sz w:val="24"/>
        </w:rPr>
        <w:t>②</w:t>
      </w:r>
      <w:r>
        <w:rPr>
          <w:rFonts w:hint="eastAsia" w:ascii="仿宋" w:hAnsi="仿宋" w:eastAsia="仿宋" w:cs="仿宋"/>
          <w:snapToGrid w:val="0"/>
          <w:kern w:val="0"/>
          <w:sz w:val="24"/>
        </w:rPr>
        <w:t>乙方服务</w:t>
      </w:r>
      <w:r>
        <w:rPr>
          <w:rFonts w:hint="eastAsia" w:ascii="仿宋" w:hAnsi="仿宋" w:eastAsia="仿宋" w:cs="仿宋"/>
          <w:snapToGrid w:val="0"/>
          <w:kern w:val="0"/>
          <w:sz w:val="24"/>
          <w:lang w:val="zh-CN"/>
        </w:rPr>
        <w:t>质量反馈；</w:t>
      </w:r>
      <w:r>
        <w:rPr>
          <w:rFonts w:hint="eastAsia" w:ascii="宋体" w:hAnsi="宋体" w:cs="宋体"/>
          <w:snapToGrid w:val="0"/>
          <w:kern w:val="0"/>
          <w:sz w:val="24"/>
          <w:lang w:val="zh-CN"/>
        </w:rPr>
        <w:t>③</w:t>
      </w:r>
      <w:r>
        <w:rPr>
          <w:rFonts w:hint="eastAsia" w:ascii="仿宋" w:hAnsi="仿宋" w:eastAsia="仿宋" w:cs="仿宋"/>
          <w:snapToGrid w:val="0"/>
          <w:kern w:val="0"/>
          <w:sz w:val="24"/>
        </w:rPr>
        <w:t>服务台账，要求台账记录清晰完整、</w:t>
      </w:r>
      <w:r>
        <w:rPr>
          <w:rFonts w:hint="eastAsia" w:ascii="仿宋" w:hAnsi="仿宋" w:eastAsia="仿宋" w:cs="仿宋"/>
          <w:snapToGrid w:val="0"/>
          <w:kern w:val="0"/>
          <w:sz w:val="24"/>
          <w:lang w:val="zh-CN"/>
        </w:rPr>
        <w:t>材料完备；④</w:t>
      </w:r>
      <w:r>
        <w:rPr>
          <w:rFonts w:hint="eastAsia" w:ascii="仿宋" w:hAnsi="仿宋" w:eastAsia="仿宋" w:cs="仿宋"/>
          <w:snapToGrid w:val="0"/>
          <w:kern w:val="0"/>
          <w:sz w:val="24"/>
        </w:rPr>
        <w:t>交付验收时，乙方提供的租赁设备性能指标、技术参数符合性的记录</w:t>
      </w:r>
      <w:r>
        <w:rPr>
          <w:rFonts w:hint="eastAsia" w:ascii="仿宋" w:hAnsi="仿宋" w:eastAsia="仿宋" w:cs="仿宋"/>
          <w:snapToGrid w:val="0"/>
          <w:kern w:val="0"/>
          <w:sz w:val="24"/>
          <w:lang w:val="zh-CN"/>
        </w:rPr>
        <w:t>。</w:t>
      </w:r>
    </w:p>
    <w:p>
      <w:pPr>
        <w:spacing w:line="360" w:lineRule="auto"/>
        <w:ind w:firstLine="482" w:firstLineChars="200"/>
        <w:outlineLvl w:val="0"/>
        <w:rPr>
          <w:rFonts w:ascii="仿宋" w:hAnsi="仿宋" w:eastAsia="仿宋"/>
          <w:b/>
          <w:sz w:val="24"/>
        </w:rPr>
      </w:pPr>
      <w:r>
        <w:rPr>
          <w:rFonts w:hint="eastAsia" w:ascii="仿宋" w:hAnsi="仿宋" w:eastAsia="仿宋"/>
          <w:b/>
          <w:sz w:val="24"/>
        </w:rPr>
        <w:t>20</w:t>
      </w:r>
      <w:r>
        <w:rPr>
          <w:rFonts w:ascii="仿宋" w:hAnsi="仿宋" w:eastAsia="仿宋"/>
          <w:b/>
          <w:sz w:val="24"/>
        </w:rPr>
        <w:t xml:space="preserve">. </w:t>
      </w:r>
      <w:r>
        <w:rPr>
          <w:rFonts w:hint="eastAsia" w:ascii="仿宋" w:hAnsi="仿宋" w:eastAsia="仿宋"/>
          <w:b/>
          <w:sz w:val="24"/>
        </w:rPr>
        <w:t>通知和送达</w:t>
      </w:r>
    </w:p>
    <w:p>
      <w:pPr>
        <w:spacing w:line="360" w:lineRule="auto"/>
        <w:ind w:firstLine="480" w:firstLineChars="200"/>
        <w:rPr>
          <w:rFonts w:ascii="仿宋" w:hAnsi="仿宋" w:eastAsia="仿宋"/>
          <w:sz w:val="24"/>
        </w:rPr>
      </w:pPr>
      <w:r>
        <w:rPr>
          <w:rFonts w:hint="eastAsia" w:ascii="仿宋" w:hAnsi="仿宋" w:eastAsia="仿宋"/>
          <w:sz w:val="24"/>
        </w:rPr>
        <w:t>20</w:t>
      </w:r>
      <w:r>
        <w:rPr>
          <w:rFonts w:ascii="仿宋" w:hAnsi="仿宋" w:eastAsia="仿宋"/>
          <w:sz w:val="24"/>
        </w:rPr>
        <w:t>.1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sz w:val="24"/>
        </w:rPr>
      </w:pPr>
      <w:r>
        <w:rPr>
          <w:rFonts w:hint="eastAsia" w:ascii="仿宋" w:hAnsi="仿宋" w:eastAsia="仿宋"/>
          <w:sz w:val="24"/>
        </w:rPr>
        <w:t>20</w:t>
      </w:r>
      <w:r>
        <w:rPr>
          <w:rFonts w:ascii="仿宋" w:hAnsi="仿宋" w:eastAsia="仿宋"/>
          <w:sz w:val="24"/>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p>
    <w:p>
      <w:pPr>
        <w:spacing w:line="360" w:lineRule="auto"/>
        <w:ind w:firstLine="482" w:firstLineChars="200"/>
        <w:outlineLvl w:val="0"/>
        <w:rPr>
          <w:rFonts w:ascii="仿宋" w:hAnsi="仿宋" w:eastAsia="仿宋"/>
          <w:b/>
          <w:sz w:val="24"/>
        </w:rPr>
      </w:pPr>
      <w:r>
        <w:rPr>
          <w:rFonts w:hint="eastAsia" w:ascii="仿宋" w:hAnsi="仿宋" w:eastAsia="仿宋"/>
          <w:b/>
          <w:sz w:val="24"/>
        </w:rPr>
        <w:t>21</w:t>
      </w:r>
      <w:r>
        <w:rPr>
          <w:rFonts w:ascii="仿宋" w:hAnsi="仿宋" w:eastAsia="仿宋"/>
          <w:b/>
          <w:sz w:val="24"/>
        </w:rPr>
        <w:t>.</w:t>
      </w:r>
      <w:r>
        <w:rPr>
          <w:rFonts w:hint="eastAsia" w:ascii="仿宋" w:hAnsi="仿宋" w:eastAsia="仿宋"/>
          <w:b/>
          <w:sz w:val="24"/>
        </w:rPr>
        <w:t xml:space="preserve"> 计量单位</w:t>
      </w:r>
    </w:p>
    <w:p>
      <w:pPr>
        <w:spacing w:line="360" w:lineRule="auto"/>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360" w:lineRule="auto"/>
        <w:ind w:firstLine="482" w:firstLineChars="200"/>
        <w:outlineLvl w:val="0"/>
        <w:rPr>
          <w:rFonts w:ascii="仿宋" w:hAnsi="仿宋" w:eastAsia="仿宋"/>
          <w:b/>
          <w:sz w:val="24"/>
        </w:rPr>
      </w:pPr>
      <w:r>
        <w:rPr>
          <w:rFonts w:ascii="仿宋" w:hAnsi="仿宋" w:eastAsia="仿宋"/>
          <w:b/>
          <w:sz w:val="24"/>
        </w:rPr>
        <w:t>2</w:t>
      </w:r>
      <w:r>
        <w:rPr>
          <w:rFonts w:hint="eastAsia" w:ascii="仿宋" w:hAnsi="仿宋" w:eastAsia="仿宋"/>
          <w:b/>
          <w:sz w:val="24"/>
        </w:rPr>
        <w:t>2</w:t>
      </w:r>
      <w:r>
        <w:rPr>
          <w:rFonts w:ascii="仿宋" w:hAnsi="仿宋" w:eastAsia="仿宋"/>
          <w:b/>
          <w:sz w:val="24"/>
        </w:rPr>
        <w:t xml:space="preserve">. </w:t>
      </w:r>
      <w:r>
        <w:rPr>
          <w:rFonts w:hint="eastAsia" w:ascii="仿宋" w:hAnsi="仿宋" w:eastAsia="仿宋"/>
          <w:b/>
          <w:sz w:val="24"/>
        </w:rPr>
        <w:t>合同使用的文字和适用的法律</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2</w:t>
      </w:r>
      <w:r>
        <w:rPr>
          <w:rFonts w:ascii="仿宋" w:hAnsi="仿宋" w:eastAsia="仿宋"/>
          <w:sz w:val="24"/>
        </w:rPr>
        <w:t xml:space="preserve">.1 </w:t>
      </w:r>
      <w:r>
        <w:rPr>
          <w:rFonts w:hint="eastAsia" w:ascii="仿宋" w:hAnsi="仿宋" w:eastAsia="仿宋"/>
          <w:sz w:val="24"/>
        </w:rPr>
        <w:t>合同使用汉语书就、变更和解释。</w:t>
      </w:r>
    </w:p>
    <w:p>
      <w:pPr>
        <w:spacing w:line="360" w:lineRule="auto"/>
        <w:ind w:firstLine="480" w:firstLineChars="200"/>
        <w:rPr>
          <w:rFonts w:ascii="仿宋" w:hAnsi="仿宋" w:eastAsia="仿宋"/>
          <w:sz w:val="24"/>
        </w:rPr>
      </w:pPr>
      <w:r>
        <w:rPr>
          <w:rFonts w:hint="eastAsia" w:ascii="仿宋" w:hAnsi="仿宋" w:eastAsia="仿宋"/>
          <w:sz w:val="24"/>
        </w:rPr>
        <w:t>22.2 合同适用中华人民共和国法律。</w:t>
      </w:r>
    </w:p>
    <w:p>
      <w:pPr>
        <w:spacing w:line="360" w:lineRule="auto"/>
        <w:ind w:firstLine="482" w:firstLineChars="200"/>
        <w:outlineLvl w:val="0"/>
        <w:rPr>
          <w:rFonts w:ascii="仿宋" w:hAnsi="仿宋" w:eastAsia="仿宋"/>
          <w:b/>
          <w:sz w:val="24"/>
        </w:rPr>
      </w:pPr>
      <w:r>
        <w:rPr>
          <w:rFonts w:hint="eastAsia" w:ascii="仿宋" w:hAnsi="仿宋" w:eastAsia="仿宋"/>
          <w:b/>
          <w:sz w:val="24"/>
        </w:rPr>
        <w:t>23</w:t>
      </w:r>
      <w:r>
        <w:rPr>
          <w:rFonts w:ascii="仿宋" w:hAnsi="仿宋" w:eastAsia="仿宋"/>
          <w:b/>
          <w:sz w:val="24"/>
        </w:rPr>
        <w:t xml:space="preserve">. </w:t>
      </w:r>
      <w:r>
        <w:rPr>
          <w:rFonts w:hint="eastAsia" w:ascii="仿宋" w:hAnsi="仿宋" w:eastAsia="仿宋"/>
          <w:b/>
          <w:sz w:val="24"/>
        </w:rPr>
        <w:t>合同争议的解决</w:t>
      </w:r>
      <w:bookmarkEnd w:id="431"/>
      <w:bookmarkEnd w:id="432"/>
      <w:bookmarkEnd w:id="433"/>
    </w:p>
    <w:p>
      <w:pPr>
        <w:spacing w:line="360" w:lineRule="auto"/>
        <w:ind w:firstLine="480" w:firstLineChars="2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本合同履行过程中发生的任何争议，双方当事人均可通过和解或者调解解决；不愿和解、调解或者和解、调解不成的，可以选择以下第条款规定的方式解决：</w:t>
      </w:r>
    </w:p>
    <w:p>
      <w:pPr>
        <w:spacing w:line="360" w:lineRule="auto"/>
        <w:ind w:firstLine="480" w:firstLineChars="200"/>
        <w:rPr>
          <w:rFonts w:ascii="仿宋" w:hAnsi="仿宋" w:eastAsia="仿宋"/>
          <w:sz w:val="24"/>
        </w:rPr>
      </w:pPr>
      <w:r>
        <w:rPr>
          <w:rFonts w:hint="eastAsia" w:ascii="仿宋" w:hAnsi="仿宋" w:eastAsia="仿宋"/>
          <w:sz w:val="24"/>
        </w:rPr>
        <w:t>23</w:t>
      </w:r>
      <w:r>
        <w:rPr>
          <w:rFonts w:ascii="仿宋" w:hAnsi="仿宋" w:eastAsia="仿宋"/>
          <w:sz w:val="24"/>
        </w:rPr>
        <w:t xml:space="preserve">.1 </w:t>
      </w:r>
      <w:r>
        <w:rPr>
          <w:rFonts w:hint="eastAsia" w:ascii="仿宋" w:hAnsi="仿宋" w:eastAsia="仿宋"/>
          <w:sz w:val="24"/>
        </w:rPr>
        <w:t>将争议提交杭州市仲裁委员会依申请仲裁时其现行有效的仲裁规则裁决；</w:t>
      </w:r>
    </w:p>
    <w:p>
      <w:pPr>
        <w:spacing w:line="360" w:lineRule="auto"/>
        <w:ind w:firstLine="480" w:firstLineChars="200"/>
        <w:rPr>
          <w:rFonts w:ascii="仿宋" w:hAnsi="仿宋" w:eastAsia="仿宋"/>
          <w:sz w:val="24"/>
        </w:rPr>
      </w:pPr>
      <w:r>
        <w:rPr>
          <w:rFonts w:hint="eastAsia" w:ascii="仿宋" w:hAnsi="仿宋" w:eastAsia="仿宋"/>
          <w:sz w:val="24"/>
        </w:rPr>
        <w:t>23</w:t>
      </w:r>
      <w:r>
        <w:rPr>
          <w:rFonts w:ascii="仿宋" w:hAnsi="仿宋" w:eastAsia="仿宋"/>
          <w:sz w:val="24"/>
        </w:rPr>
        <w:t xml:space="preserve">.2 </w:t>
      </w:r>
      <w:r>
        <w:rPr>
          <w:rFonts w:hint="eastAsia" w:ascii="仿宋" w:hAnsi="仿宋" w:eastAsia="仿宋"/>
          <w:sz w:val="24"/>
        </w:rPr>
        <w:t>向被告所在地人民法院起诉。</w:t>
      </w:r>
    </w:p>
    <w:p>
      <w:pPr>
        <w:spacing w:line="360" w:lineRule="auto"/>
        <w:ind w:firstLine="482" w:firstLineChars="200"/>
        <w:outlineLvl w:val="0"/>
        <w:rPr>
          <w:rFonts w:ascii="宋体" w:hAnsi="宋体" w:cs="宋体"/>
          <w:b/>
          <w:bCs/>
          <w:snapToGrid w:val="0"/>
          <w:szCs w:val="21"/>
        </w:rPr>
      </w:pPr>
      <w:bookmarkStart w:id="434" w:name="_Toc11173"/>
      <w:bookmarkStart w:id="435" w:name="_Toc7245"/>
      <w:bookmarkStart w:id="436" w:name="_Toc15322"/>
      <w:r>
        <w:rPr>
          <w:rFonts w:hint="eastAsia" w:ascii="仿宋" w:hAnsi="仿宋" w:eastAsia="仿宋"/>
          <w:b/>
          <w:sz w:val="24"/>
        </w:rPr>
        <w:t>24</w:t>
      </w:r>
      <w:r>
        <w:rPr>
          <w:rFonts w:ascii="仿宋" w:hAnsi="仿宋" w:eastAsia="仿宋"/>
          <w:b/>
          <w:sz w:val="24"/>
        </w:rPr>
        <w:t xml:space="preserve">. </w:t>
      </w:r>
      <w:bookmarkEnd w:id="434"/>
      <w:bookmarkEnd w:id="435"/>
      <w:bookmarkEnd w:id="436"/>
      <w:r>
        <w:rPr>
          <w:rFonts w:hint="eastAsia" w:ascii="宋体" w:hAnsi="宋体" w:cs="宋体"/>
          <w:b/>
          <w:bCs/>
          <w:szCs w:val="21"/>
        </w:rPr>
        <w:t>合同</w:t>
      </w:r>
      <w:r>
        <w:rPr>
          <w:rFonts w:hint="eastAsia" w:ascii="仿宋" w:hAnsi="仿宋" w:eastAsia="仿宋"/>
          <w:b/>
          <w:sz w:val="24"/>
        </w:rPr>
        <w:t>生效</w:t>
      </w:r>
      <w:r>
        <w:rPr>
          <w:rFonts w:hint="eastAsia" w:ascii="宋体" w:hAnsi="宋体" w:cs="宋体"/>
          <w:b/>
          <w:bCs/>
          <w:snapToGrid w:val="0"/>
          <w:szCs w:val="21"/>
        </w:rPr>
        <w:t>及其它</w:t>
      </w:r>
    </w:p>
    <w:p>
      <w:pPr>
        <w:spacing w:line="360" w:lineRule="auto"/>
        <w:ind w:firstLine="480" w:firstLineChars="200"/>
        <w:rPr>
          <w:rFonts w:ascii="仿宋" w:hAnsi="仿宋" w:eastAsia="仿宋"/>
          <w:sz w:val="24"/>
        </w:rPr>
      </w:pPr>
      <w:r>
        <w:rPr>
          <w:rFonts w:hint="eastAsia" w:ascii="仿宋" w:hAnsi="仿宋" w:eastAsia="仿宋"/>
          <w:sz w:val="24"/>
        </w:rPr>
        <w:t>24.1合同经甲、乙双方签名并加盖单位公章后生效。</w:t>
      </w:r>
    </w:p>
    <w:p>
      <w:pPr>
        <w:spacing w:line="360" w:lineRule="auto"/>
        <w:ind w:firstLine="480" w:firstLineChars="200"/>
        <w:rPr>
          <w:rFonts w:ascii="仿宋" w:hAnsi="仿宋" w:eastAsia="仿宋"/>
          <w:sz w:val="24"/>
        </w:rPr>
      </w:pPr>
      <w:r>
        <w:rPr>
          <w:rFonts w:hint="eastAsia" w:ascii="仿宋" w:hAnsi="仿宋" w:eastAsia="仿宋"/>
          <w:sz w:val="24"/>
        </w:rPr>
        <w:t>24.2合同执行中涉及采购资金和采购内容修改或补充的，须经财政部门审批，并签书面补充协议，经报政府采购监督管理部门备案后，方可作为主合同不可分割的一部分。</w:t>
      </w:r>
    </w:p>
    <w:p>
      <w:pPr>
        <w:spacing w:line="360" w:lineRule="auto"/>
        <w:ind w:firstLine="480" w:firstLineChars="200"/>
        <w:rPr>
          <w:rFonts w:ascii="仿宋" w:hAnsi="仿宋" w:eastAsia="仿宋"/>
          <w:sz w:val="24"/>
        </w:rPr>
      </w:pPr>
      <w:r>
        <w:rPr>
          <w:rFonts w:hint="eastAsia" w:ascii="仿宋" w:hAnsi="仿宋" w:eastAsia="仿宋"/>
          <w:sz w:val="24"/>
        </w:rPr>
        <w:t>24.3本合同未尽事宜，遵照《民法典》有关条文执行。</w:t>
      </w:r>
    </w:p>
    <w:p>
      <w:pPr>
        <w:spacing w:line="360" w:lineRule="auto"/>
        <w:ind w:firstLine="480" w:firstLineChars="200"/>
        <w:rPr>
          <w:rFonts w:ascii="仿宋" w:hAnsi="仿宋" w:eastAsia="仿宋"/>
          <w:sz w:val="24"/>
          <w:lang w:val="zh-CN"/>
        </w:rPr>
      </w:pPr>
      <w:r>
        <w:rPr>
          <w:rFonts w:hint="eastAsia" w:ascii="仿宋" w:hAnsi="仿宋" w:eastAsia="仿宋"/>
          <w:sz w:val="24"/>
        </w:rPr>
        <w:t>24.4本合同一式肆份，具有同等法律效力，甲乙双方各执贰份。</w:t>
      </w:r>
    </w:p>
    <w:p>
      <w:pPr>
        <w:autoSpaceDE w:val="0"/>
        <w:autoSpaceDN w:val="0"/>
        <w:spacing w:line="360" w:lineRule="auto"/>
        <w:ind w:firstLine="482" w:firstLineChars="200"/>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w:t>
      </w:r>
      <w:r>
        <w:rPr>
          <w:rFonts w:hint="eastAsia" w:ascii="仿宋" w:hAnsi="仿宋" w:eastAsia="仿宋"/>
          <w:b/>
          <w:sz w:val="24"/>
        </w:rPr>
        <w:t xml:space="preserve">                            </w:t>
      </w:r>
      <w:r>
        <w:rPr>
          <w:rFonts w:ascii="仿宋" w:hAnsi="仿宋" w:eastAsia="仿宋"/>
          <w:b/>
          <w:sz w:val="24"/>
          <w:lang w:val="zh-CN"/>
        </w:rPr>
        <w:t>乙方</w:t>
      </w:r>
      <w:r>
        <w:rPr>
          <w:rFonts w:hint="eastAsia" w:ascii="仿宋" w:hAnsi="仿宋" w:eastAsia="仿宋"/>
          <w:sz w:val="24"/>
          <w:lang w:val="zh-CN"/>
        </w:rPr>
        <w:t>：</w:t>
      </w:r>
    </w:p>
    <w:p>
      <w:pPr>
        <w:autoSpaceDE w:val="0"/>
        <w:autoSpaceDN w:val="0"/>
        <w:spacing w:line="360" w:lineRule="auto"/>
        <w:ind w:firstLine="480" w:firstLineChars="200"/>
        <w:rPr>
          <w:rFonts w:ascii="仿宋" w:hAnsi="仿宋" w:eastAsia="仿宋"/>
          <w:sz w:val="24"/>
          <w:lang w:val="zh-CN"/>
        </w:rPr>
      </w:pPr>
      <w:r>
        <w:rPr>
          <w:rFonts w:hint="eastAsia" w:ascii="仿宋" w:hAnsi="仿宋" w:eastAsia="仿宋"/>
          <w:sz w:val="24"/>
          <w:lang w:val="zh-CN"/>
        </w:rPr>
        <w:t>统一社会信用代码：</w:t>
      </w:r>
      <w:r>
        <w:rPr>
          <w:rFonts w:hint="eastAsia" w:ascii="仿宋" w:hAnsi="仿宋" w:eastAsia="仿宋"/>
          <w:sz w:val="24"/>
        </w:rPr>
        <w:t xml:space="preserve">                      </w:t>
      </w:r>
      <w:r>
        <w:rPr>
          <w:rFonts w:hint="eastAsia" w:ascii="仿宋" w:hAnsi="仿宋" w:eastAsia="仿宋"/>
          <w:sz w:val="24"/>
          <w:lang w:val="zh-CN"/>
        </w:rPr>
        <w:t>统一社会信用代码或身份证号码：</w:t>
      </w:r>
    </w:p>
    <w:p>
      <w:pPr>
        <w:autoSpaceDE w:val="0"/>
        <w:autoSpaceDN w:val="0"/>
        <w:spacing w:line="360" w:lineRule="auto"/>
        <w:ind w:firstLine="480" w:firstLineChars="200"/>
        <w:rPr>
          <w:rFonts w:ascii="仿宋" w:hAnsi="仿宋" w:eastAsia="仿宋"/>
          <w:sz w:val="24"/>
          <w:lang w:val="zh-CN"/>
        </w:rPr>
      </w:pPr>
      <w:r>
        <w:rPr>
          <w:rFonts w:hint="eastAsia" w:ascii="仿宋" w:hAnsi="仿宋" w:eastAsia="仿宋"/>
          <w:sz w:val="24"/>
          <w:lang w:val="zh-CN"/>
        </w:rPr>
        <w:t>住所：</w:t>
      </w:r>
      <w:r>
        <w:rPr>
          <w:rFonts w:hint="eastAsia" w:ascii="仿宋" w:hAnsi="仿宋" w:eastAsia="仿宋"/>
          <w:sz w:val="24"/>
        </w:rPr>
        <w:t xml:space="preserve">                                  </w:t>
      </w:r>
      <w:r>
        <w:rPr>
          <w:rFonts w:hint="eastAsia" w:ascii="仿宋" w:hAnsi="仿宋" w:eastAsia="仿宋"/>
          <w:sz w:val="24"/>
          <w:lang w:val="zh-CN"/>
        </w:rPr>
        <w:t>住所：</w:t>
      </w:r>
    </w:p>
    <w:p>
      <w:pPr>
        <w:autoSpaceDE w:val="0"/>
        <w:autoSpaceDN w:val="0"/>
        <w:spacing w:line="360" w:lineRule="auto"/>
        <w:ind w:firstLine="480" w:firstLineChars="200"/>
        <w:rPr>
          <w:rFonts w:ascii="仿宋" w:hAnsi="仿宋" w:eastAsia="仿宋"/>
          <w:sz w:val="24"/>
          <w:lang w:val="zh-CN"/>
        </w:rPr>
      </w:pPr>
      <w:r>
        <w:rPr>
          <w:rFonts w:hint="eastAsia" w:ascii="仿宋" w:hAnsi="仿宋" w:eastAsia="仿宋"/>
          <w:sz w:val="24"/>
          <w:lang w:val="zh-CN"/>
        </w:rPr>
        <w:t>法定代表人或</w:t>
      </w:r>
      <w:r>
        <w:rPr>
          <w:rFonts w:hint="eastAsia" w:ascii="仿宋" w:hAnsi="仿宋" w:eastAsia="仿宋"/>
          <w:sz w:val="24"/>
        </w:rPr>
        <w:t xml:space="preserve">                            </w:t>
      </w:r>
      <w:r>
        <w:rPr>
          <w:rFonts w:hint="eastAsia" w:ascii="仿宋" w:hAnsi="仿宋" w:eastAsia="仿宋"/>
          <w:sz w:val="24"/>
          <w:lang w:val="zh-CN"/>
        </w:rPr>
        <w:t>法定代表人</w:t>
      </w:r>
      <w:r>
        <w:rPr>
          <w:rFonts w:ascii="仿宋" w:hAnsi="仿宋" w:eastAsia="仿宋"/>
          <w:sz w:val="24"/>
          <w:lang w:val="zh-CN"/>
        </w:rPr>
        <w:t>或</w:t>
      </w:r>
    </w:p>
    <w:p>
      <w:pPr>
        <w:autoSpaceDE w:val="0"/>
        <w:autoSpaceDN w:val="0"/>
        <w:spacing w:line="360" w:lineRule="auto"/>
        <w:ind w:firstLine="480" w:firstLineChars="200"/>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pPr>
        <w:autoSpaceDE w:val="0"/>
        <w:autoSpaceDN w:val="0"/>
        <w:spacing w:line="360" w:lineRule="auto"/>
        <w:ind w:firstLine="480" w:firstLineChars="200"/>
        <w:rPr>
          <w:rFonts w:ascii="仿宋" w:hAnsi="仿宋" w:eastAsia="仿宋"/>
          <w:sz w:val="24"/>
          <w:lang w:val="zh-CN"/>
        </w:rPr>
      </w:pPr>
      <w:r>
        <w:rPr>
          <w:rFonts w:hint="eastAsia" w:ascii="仿宋" w:hAnsi="仿宋" w:eastAsia="仿宋"/>
          <w:sz w:val="24"/>
          <w:lang w:val="zh-CN"/>
        </w:rPr>
        <w:t>联系人：</w:t>
      </w:r>
      <w:r>
        <w:rPr>
          <w:rFonts w:hint="eastAsia" w:ascii="仿宋" w:hAnsi="仿宋" w:eastAsia="仿宋"/>
          <w:sz w:val="24"/>
        </w:rPr>
        <w:t xml:space="preserve">                                </w:t>
      </w:r>
      <w:r>
        <w:rPr>
          <w:rFonts w:hint="eastAsia" w:ascii="仿宋" w:hAnsi="仿宋" w:eastAsia="仿宋"/>
          <w:sz w:val="24"/>
          <w:lang w:val="zh-CN"/>
        </w:rPr>
        <w:t>联系人：</w:t>
      </w:r>
    </w:p>
    <w:p>
      <w:pPr>
        <w:autoSpaceDE w:val="0"/>
        <w:autoSpaceDN w:val="0"/>
        <w:spacing w:line="360" w:lineRule="auto"/>
        <w:ind w:firstLine="480" w:firstLineChars="200"/>
        <w:rPr>
          <w:rFonts w:ascii="仿宋" w:hAnsi="仿宋" w:eastAsia="仿宋"/>
          <w:sz w:val="24"/>
          <w:lang w:val="zh-CN"/>
        </w:rPr>
      </w:pPr>
      <w:r>
        <w:rPr>
          <w:rFonts w:hint="eastAsia" w:ascii="仿宋" w:hAnsi="仿宋" w:eastAsia="仿宋"/>
          <w:sz w:val="24"/>
          <w:lang w:val="zh-CN"/>
        </w:rPr>
        <w:t>约定送达地址：</w:t>
      </w:r>
      <w:r>
        <w:rPr>
          <w:rFonts w:hint="eastAsia" w:ascii="仿宋" w:hAnsi="仿宋" w:eastAsia="仿宋"/>
          <w:sz w:val="24"/>
        </w:rPr>
        <w:t xml:space="preserve">                          </w:t>
      </w:r>
      <w:r>
        <w:rPr>
          <w:rFonts w:hint="eastAsia" w:ascii="仿宋" w:hAnsi="仿宋" w:eastAsia="仿宋"/>
          <w:sz w:val="24"/>
          <w:lang w:val="zh-CN"/>
        </w:rPr>
        <w:t>约定送达地址：</w:t>
      </w:r>
    </w:p>
    <w:p>
      <w:pPr>
        <w:autoSpaceDE w:val="0"/>
        <w:autoSpaceDN w:val="0"/>
        <w:spacing w:line="360" w:lineRule="auto"/>
        <w:ind w:firstLine="480" w:firstLineChars="200"/>
        <w:rPr>
          <w:rFonts w:ascii="仿宋" w:hAnsi="仿宋" w:eastAsia="仿宋"/>
          <w:sz w:val="24"/>
          <w:lang w:val="zh-CN"/>
        </w:rPr>
      </w:pPr>
      <w:r>
        <w:rPr>
          <w:rFonts w:hint="eastAsia" w:ascii="仿宋" w:hAnsi="仿宋" w:eastAsia="仿宋"/>
          <w:sz w:val="24"/>
          <w:lang w:val="zh-CN"/>
        </w:rPr>
        <w:t>邮政编码：</w:t>
      </w:r>
      <w:r>
        <w:rPr>
          <w:rFonts w:hint="eastAsia" w:ascii="仿宋" w:hAnsi="仿宋" w:eastAsia="仿宋"/>
          <w:sz w:val="24"/>
        </w:rPr>
        <w:t xml:space="preserve">                              </w:t>
      </w:r>
      <w:r>
        <w:rPr>
          <w:rFonts w:hint="eastAsia" w:ascii="仿宋" w:hAnsi="仿宋" w:eastAsia="仿宋"/>
          <w:sz w:val="24"/>
          <w:lang w:val="zh-CN"/>
        </w:rPr>
        <w:t>邮政编码：</w:t>
      </w:r>
    </w:p>
    <w:p>
      <w:pPr>
        <w:autoSpaceDE w:val="0"/>
        <w:autoSpaceDN w:val="0"/>
        <w:spacing w:line="360" w:lineRule="auto"/>
        <w:ind w:firstLine="480" w:firstLineChars="200"/>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360" w:lineRule="auto"/>
        <w:ind w:firstLine="480" w:firstLineChars="200"/>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360" w:lineRule="auto"/>
        <w:ind w:firstLine="480" w:firstLineChars="200"/>
        <w:rPr>
          <w:rFonts w:ascii="仿宋" w:hAnsi="仿宋" w:eastAsia="仿宋"/>
          <w:sz w:val="24"/>
        </w:rPr>
      </w:pPr>
      <w:r>
        <w:rPr>
          <w:rFonts w:hint="eastAsia" w:ascii="仿宋" w:hAnsi="仿宋" w:eastAsia="仿宋"/>
          <w:sz w:val="24"/>
          <w:lang w:val="zh-CN"/>
        </w:rPr>
        <w:t>电子邮箱：</w:t>
      </w:r>
      <w:r>
        <w:rPr>
          <w:rFonts w:hint="eastAsia" w:ascii="仿宋" w:hAnsi="仿宋" w:eastAsia="仿宋"/>
          <w:sz w:val="24"/>
        </w:rPr>
        <w:t xml:space="preserve">                              </w:t>
      </w:r>
      <w:r>
        <w:rPr>
          <w:rFonts w:hint="eastAsia" w:ascii="仿宋" w:hAnsi="仿宋" w:eastAsia="仿宋"/>
          <w:sz w:val="24"/>
          <w:lang w:val="zh-CN"/>
        </w:rPr>
        <w:t>电子邮箱：</w:t>
      </w:r>
    </w:p>
    <w:p>
      <w:pPr>
        <w:autoSpaceDE w:val="0"/>
        <w:autoSpaceDN w:val="0"/>
        <w:spacing w:line="360" w:lineRule="auto"/>
        <w:ind w:firstLine="480" w:firstLineChars="200"/>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360" w:lineRule="auto"/>
        <w:ind w:firstLine="480" w:firstLineChars="200"/>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360" w:lineRule="auto"/>
        <w:ind w:firstLine="480" w:firstLineChars="200"/>
        <w:rPr>
          <w:rFonts w:ascii="仿宋" w:hAnsi="仿宋" w:eastAsia="仿宋"/>
          <w:sz w:val="24"/>
        </w:rPr>
      </w:pPr>
      <w:r>
        <w:rPr>
          <w:rFonts w:hint="eastAsia" w:ascii="仿宋" w:hAnsi="仿宋" w:eastAsia="仿宋"/>
          <w:sz w:val="24"/>
        </w:rPr>
        <w:t>开户账号：                              开户账号：</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br w:type="page"/>
      </w:r>
    </w:p>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13"/>
      <w:r>
        <w:rPr>
          <w:rFonts w:ascii="仿宋" w:hAnsi="仿宋" w:eastAsia="仿宋" w:cs="仿宋_GB2312"/>
          <w:b/>
          <w:sz w:val="36"/>
          <w:szCs w:val="20"/>
        </w:rPr>
        <w:t xml:space="preserve"> </w:t>
      </w:r>
      <w:bookmarkEnd w:id="414"/>
      <w:r>
        <w:rPr>
          <w:rFonts w:hint="eastAsia" w:ascii="仿宋" w:hAnsi="仿宋" w:eastAsia="仿宋" w:cs="仿宋_GB2312"/>
          <w:b/>
          <w:sz w:val="36"/>
          <w:szCs w:val="20"/>
        </w:rPr>
        <w:t>应提交的有关格式范例</w:t>
      </w:r>
    </w:p>
    <w:p>
      <w:pPr>
        <w:spacing w:line="360" w:lineRule="auto"/>
        <w:ind w:firstLine="480" w:firstLineChars="200"/>
        <w:rPr>
          <w:rFonts w:ascii="仿宋" w:hAnsi="仿宋" w:eastAsia="仿宋"/>
          <w:sz w:val="24"/>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rPr>
          <w:rFonts w:ascii="仿宋" w:hAnsi="仿宋" w:eastAsia="仿宋" w:cs="仿宋"/>
          <w:sz w:val="24"/>
        </w:rPr>
      </w:pPr>
      <w:r>
        <w:rPr>
          <w:rFonts w:hint="eastAsia" w:ascii="仿宋" w:hAnsi="仿宋" w:eastAsia="仿宋" w:cs="仿宋"/>
          <w:sz w:val="24"/>
        </w:rPr>
        <w:t>（4）</w:t>
      </w:r>
      <w:r>
        <w:rPr>
          <w:rFonts w:hint="eastAsia" w:ascii="仿宋_GB2312" w:hAnsi="仿宋" w:eastAsia="仿宋_GB2312" w:cs="仿宋_GB2312"/>
          <w:sz w:val="24"/>
        </w:rPr>
        <w:t>联合</w:t>
      </w:r>
      <w:r>
        <w:rPr>
          <w:rFonts w:hint="eastAsia" w:ascii="仿宋" w:hAnsi="仿宋" w:eastAsia="仿宋" w:cs="仿宋"/>
          <w:sz w:val="24"/>
        </w:rPr>
        <w:t>协议………………………………………………………………（页码）</w:t>
      </w:r>
    </w:p>
    <w:p>
      <w:pPr>
        <w:snapToGrid w:val="0"/>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pacing w:line="360" w:lineRule="auto"/>
        <w:outlineLvl w:val="0"/>
        <w:rPr>
          <w:rFonts w:ascii="仿宋_GB2312" w:hAnsi="仿宋" w:eastAsia="仿宋_GB2312" w:cs="仿宋_GB2312"/>
          <w:b/>
          <w:sz w:val="36"/>
          <w:szCs w:val="36"/>
        </w:rPr>
      </w:pPr>
      <w:r>
        <w:rPr>
          <w:rFonts w:ascii="仿宋_GB2312" w:hAnsi="仿宋" w:eastAsia="仿宋_GB2312" w:cs="仿宋_GB2312"/>
          <w:kern w:val="0"/>
          <w:sz w:val="24"/>
        </w:rPr>
        <w:br w:type="page"/>
      </w:r>
      <w:r>
        <w:rPr>
          <w:rFonts w:ascii="仿宋_GB2312" w:hAnsi="仿宋" w:eastAsia="仿宋_GB2312" w:cs="仿宋_GB2312"/>
          <w:b/>
          <w:sz w:val="36"/>
          <w:szCs w:val="36"/>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rPr>
          <w:rFonts w:ascii="仿宋_GB2312" w:hAnsi="仿宋" w:eastAsia="仿宋_GB2312" w:cs="仿宋_GB2312"/>
          <w:b/>
          <w:bCs/>
          <w:sz w:val="24"/>
        </w:rPr>
      </w:pPr>
    </w:p>
    <w:p>
      <w:pPr>
        <w:snapToGrid w:val="0"/>
        <w:spacing w:line="360" w:lineRule="auto"/>
        <w:rPr>
          <w:rFonts w:ascii="仿宋_GB2312" w:hAnsi="仿宋" w:eastAsia="仿宋_GB2312" w:cs="仿宋_GB2312"/>
          <w:b/>
          <w:bCs/>
          <w:sz w:val="24"/>
        </w:rPr>
      </w:pPr>
    </w:p>
    <w:p>
      <w:pPr>
        <w:snapToGrid w:val="0"/>
        <w:spacing w:line="360" w:lineRule="auto"/>
        <w:rPr>
          <w:rFonts w:ascii="仿宋_GB2312" w:hAnsi="仿宋" w:eastAsia="仿宋_GB2312" w:cs="仿宋_GB2312"/>
          <w:b/>
          <w:bCs/>
          <w:sz w:val="24"/>
        </w:rPr>
      </w:pPr>
    </w:p>
    <w:p>
      <w:pPr>
        <w:snapToGrid w:val="0"/>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注：以联合体形式参加政府采购的，本承诺函须加盖联合体成员各方公章。</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二、落实政府采购政策需满足的资格要求</w:t>
      </w:r>
    </w:p>
    <w:p>
      <w:pPr>
        <w:widowControl/>
        <w:spacing w:line="360" w:lineRule="auto"/>
        <w:ind w:firstLine="480"/>
        <w:jc w:val="left"/>
        <w:rPr>
          <w:rFonts w:ascii="仿宋_GB2312" w:hAnsi="宋体" w:eastAsia="仿宋_GB2312"/>
          <w:sz w:val="24"/>
        </w:rPr>
      </w:pPr>
      <w:r>
        <w:rPr>
          <w:rFonts w:hint="eastAsia" w:ascii="仿宋_GB2312" w:hAnsi="仿宋" w:eastAsia="仿宋_GB2312" w:cs="Arial"/>
          <w:kern w:val="0"/>
          <w:sz w:val="24"/>
        </w:rPr>
        <w:t>无。</w:t>
      </w:r>
    </w:p>
    <w:p>
      <w:pPr>
        <w:widowControl/>
        <w:spacing w:line="360" w:lineRule="auto"/>
        <w:ind w:left="150"/>
        <w:jc w:val="center"/>
        <w:rPr>
          <w:rFonts w:ascii="仿宋_GB2312" w:hAnsi="仿宋" w:eastAsia="仿宋_GB2312" w:cs="仿宋_GB2312"/>
          <w:b/>
          <w:kern w:val="0"/>
          <w:sz w:val="32"/>
          <w:szCs w:val="32"/>
        </w:rPr>
      </w:pPr>
    </w:p>
    <w:p>
      <w:pPr>
        <w:pStyle w:val="7"/>
        <w:rPr>
          <w:rFonts w:ascii="仿宋_GB2312" w:hAnsi="仿宋" w:eastAsia="仿宋_GB2312" w:cs="仿宋_GB2312"/>
          <w:b/>
          <w:color w:val="auto"/>
          <w:kern w:val="0"/>
          <w:sz w:val="32"/>
          <w:szCs w:val="32"/>
        </w:rPr>
      </w:pPr>
    </w:p>
    <w:p>
      <w:pPr>
        <w:pStyle w:val="7"/>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w:t>
      </w:r>
      <w:r>
        <w:rPr>
          <w:rFonts w:hint="eastAsia" w:ascii="仿宋_GB2312" w:hAnsi="仿宋" w:eastAsia="仿宋_GB2312"/>
          <w:sz w:val="24"/>
        </w:rPr>
        <w:t>已在“一、符合参加政府采购活动应当具备的一般条件的承诺函”中要求，无需提供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四、联合协议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为</w:t>
      </w:r>
      <w:r>
        <w:rPr>
          <w:rFonts w:hint="eastAsia" w:ascii="仿宋_GB2312" w:hAnsi="宋体" w:eastAsia="仿宋_GB2312"/>
          <w:sz w:val="24"/>
        </w:rPr>
        <w:t>小微企业</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w:t>
      </w:r>
      <w:r>
        <w:rPr>
          <w:rFonts w:hint="eastAsia" w:ascii="仿宋_GB2312" w:hAnsi="仿宋" w:eastAsia="仿宋_GB2312" w:cs="仿宋_GB2312"/>
          <w:b/>
          <w:kern w:val="0"/>
          <w:sz w:val="24"/>
        </w:rPr>
        <w:t>为</w:t>
      </w:r>
      <w:r>
        <w:rPr>
          <w:rFonts w:hint="eastAsia" w:ascii="仿宋_GB2312" w:hAnsi="仿宋" w:eastAsia="仿宋_GB2312" w:cs="仿宋_GB2312"/>
          <w:b/>
          <w:kern w:val="0"/>
          <w:sz w:val="24"/>
          <w:lang w:val="zh-CN"/>
        </w:rPr>
        <w:t>小微企业，且其合同份额占到合同总金额</w:t>
      </w:r>
      <w:r>
        <w:rPr>
          <w:rFonts w:ascii="仿宋_GB2312" w:hAnsi="仿宋" w:eastAsia="仿宋_GB2312" w:cs="仿宋_GB2312"/>
          <w:b/>
          <w:kern w:val="0"/>
          <w:sz w:val="24"/>
          <w:lang w:val="zh-CN"/>
        </w:rPr>
        <w:t>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w:t>
      </w:r>
      <w:r>
        <w:rPr>
          <w:rFonts w:hint="eastAsia" w:ascii="仿宋_GB2312" w:hAnsi="仿宋" w:eastAsia="仿宋_GB2312" w:cs="仿宋_GB2312"/>
          <w:kern w:val="0"/>
          <w:sz w:val="24"/>
          <w:lang w:val="zh-CN"/>
        </w:rPr>
        <w:t>采购代理机构</w:t>
      </w:r>
      <w:r>
        <w:rPr>
          <w:rFonts w:ascii="仿宋_GB2312" w:hAnsi="仿宋" w:eastAsia="仿宋_GB2312" w:cs="仿宋_GB2312"/>
          <w:kern w:val="0"/>
          <w:sz w:val="24"/>
          <w:lang w:val="zh-CN"/>
        </w:rPr>
        <w:t>后，联合体各方不得以任何形式对上述内容进行修改或撤销。</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4、除采购文件要求联合体双方盖章的部分外，其余部分由牵头人盖章即可。</w:t>
      </w:r>
    </w:p>
    <w:p>
      <w:pPr>
        <w:snapToGrid w:val="0"/>
        <w:spacing w:line="360" w:lineRule="auto"/>
        <w:ind w:firstLine="5040" w:firstLineChars="2100"/>
        <w:rPr>
          <w:rFonts w:ascii="仿宋_GB2312" w:hAnsi="仿宋" w:eastAsia="仿宋_GB2312" w:cs="仿宋_GB2312"/>
          <w:kern w:val="0"/>
          <w:sz w:val="24"/>
          <w:lang w:val="zh-CN"/>
        </w:rPr>
      </w:pPr>
    </w:p>
    <w:p>
      <w:pPr>
        <w:snapToGrid w:val="0"/>
        <w:spacing w:line="360" w:lineRule="auto"/>
        <w:ind w:firstLine="5040" w:firstLineChars="2100"/>
        <w:rPr>
          <w:rFonts w:ascii="仿宋_GB2312" w:hAnsi="仿宋" w:eastAsia="仿宋_GB2312" w:cs="仿宋_GB2312"/>
          <w:kern w:val="0"/>
          <w:sz w:val="24"/>
          <w:lang w:val="zh-CN"/>
        </w:rPr>
      </w:pP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r>
        <w:rPr>
          <w:rFonts w:hint="eastAsia" w:ascii="仿宋_GB2312" w:hAnsi="仿宋" w:eastAsia="仿宋_GB2312" w:cs="仿宋_GB2312"/>
          <w:kern w:val="0"/>
          <w:sz w:val="24"/>
          <w:lang w:val="zh-CN"/>
        </w:rPr>
        <w:t>：</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napToGrid w:val="0"/>
        <w:spacing w:line="360" w:lineRule="auto"/>
        <w:ind w:firstLine="2160" w:firstLineChars="900"/>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rPr>
          <w:rFonts w:ascii="仿宋" w:hAnsi="仿宋" w:eastAsia="仿宋" w:cs="仿宋_GB2312"/>
          <w:b/>
          <w:sz w:val="36"/>
          <w:szCs w:val="20"/>
        </w:rPr>
      </w:pPr>
      <w:r>
        <w:rPr>
          <w:rFonts w:hint="eastAsia" w:ascii="仿宋" w:hAnsi="仿宋" w:eastAsia="仿宋" w:cs="仿宋_GB2312"/>
          <w:b/>
          <w:sz w:val="36"/>
          <w:szCs w:val="20"/>
        </w:rPr>
        <w:br w:type="page"/>
      </w:r>
    </w:p>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商务技术文件部分</w:t>
      </w:r>
    </w:p>
    <w:p>
      <w:pPr>
        <w:jc w:val="center"/>
        <w:rPr>
          <w:rFonts w:ascii="仿宋_GB2312" w:hAnsi="仿宋" w:eastAsia="仿宋_GB2312" w:cs="仿宋_GB2312"/>
          <w:b/>
          <w:kern w:val="0"/>
          <w:sz w:val="32"/>
          <w:szCs w:val="32"/>
          <w:lang w:val="zh-CN"/>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（6）商务技术偏离表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br w:type="page"/>
      </w: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w:t>
      </w:r>
      <w:r>
        <w:rPr>
          <w:rFonts w:hint="eastAsia" w:ascii="仿宋_GB2312" w:hAnsi="仿宋" w:eastAsia="仿宋_GB2312" w:cs="仿宋_GB2312"/>
          <w:sz w:val="24"/>
        </w:rPr>
        <w:t>4</w:t>
      </w:r>
      <w:r>
        <w:rPr>
          <w:rFonts w:ascii="仿宋_GB2312" w:hAnsi="仿宋" w:eastAsia="仿宋_GB2312" w:cs="仿宋_GB2312"/>
          <w:sz w:val="24"/>
        </w:rPr>
        <w:t>联合协议</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3</w:t>
      </w:r>
      <w:r>
        <w:rPr>
          <w:rFonts w:ascii="仿宋_GB2312" w:hAnsi="仿宋" w:eastAsia="仿宋_GB2312" w:cs="仿宋_GB2312"/>
          <w:sz w:val="24"/>
        </w:rPr>
        <w:t>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4</w:t>
      </w:r>
      <w:r>
        <w:rPr>
          <w:rFonts w:ascii="仿宋_GB2312" w:hAnsi="仿宋" w:eastAsia="仿宋_GB2312" w:cs="仿宋_GB2312"/>
          <w:sz w:val="24"/>
        </w:rPr>
        <w:t>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5</w:t>
      </w:r>
      <w:r>
        <w:rPr>
          <w:rFonts w:ascii="仿宋_GB2312" w:hAnsi="仿宋" w:eastAsia="仿宋_GB2312" w:cs="仿宋_GB2312"/>
          <w:sz w:val="24"/>
        </w:rPr>
        <w:t>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6</w:t>
      </w:r>
      <w:r>
        <w:rPr>
          <w:rFonts w:ascii="仿宋_GB2312" w:hAnsi="仿宋" w:eastAsia="仿宋_GB2312" w:cs="仿宋_GB2312"/>
          <w:sz w:val="24"/>
        </w:rPr>
        <w:t>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4.2在签订合同时不向你方提出附加条件；</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4</w:t>
      </w:r>
      <w:r>
        <w:rPr>
          <w:rFonts w:ascii="仿宋_GB2312" w:hAnsi="仿宋" w:eastAsia="仿宋_GB2312" w:cs="仿宋_GB2312"/>
          <w:sz w:val="24"/>
        </w:rPr>
        <w:t xml:space="preserve">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br w:type="page"/>
      </w:r>
    </w:p>
    <w:p>
      <w:pPr>
        <w:snapToGrid w:val="0"/>
        <w:spacing w:line="360" w:lineRule="auto"/>
        <w:jc w:val="center"/>
        <w:outlineLvl w:val="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8"/>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rPr>
          <w:rFonts w:ascii="仿宋_GB2312" w:hAnsi="仿宋" w:eastAsia="仿宋_GB2312" w:cs="仿宋_GB2312"/>
          <w:kern w:val="0"/>
          <w:sz w:val="24"/>
          <w:lang w:val="zh-CN"/>
        </w:rPr>
      </w:pP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80"/>
        <w:ind w:firstLine="720" w:firstLineChars="300"/>
      </w:pPr>
      <w:r>
        <w:rPr>
          <w:rFonts w:hint="eastAsia"/>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（分包供应商名称）为小微企业，</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（未预留份额专门面向中小企业采购的采购项目，以及预留份额中的非预留部分采购包，允许分包的，分包供应商</w:t>
      </w:r>
      <w:r>
        <w:rPr>
          <w:rFonts w:hint="eastAsia" w:ascii="仿宋_GB2312" w:hAnsi="仿宋" w:eastAsia="仿宋_GB2312" w:cs="仿宋_GB2312"/>
          <w:b/>
          <w:kern w:val="0"/>
          <w:sz w:val="24"/>
        </w:rPr>
        <w:t>为</w:t>
      </w:r>
      <w:r>
        <w:rPr>
          <w:rFonts w:hint="eastAsia" w:ascii="仿宋_GB2312" w:hAnsi="仿宋" w:eastAsia="仿宋_GB2312" w:cs="仿宋_GB2312"/>
          <w:b/>
          <w:kern w:val="0"/>
          <w:sz w:val="24"/>
          <w:lang w:val="zh-CN"/>
        </w:rPr>
        <w:t>小微企业</w:t>
      </w:r>
      <w:r>
        <w:rPr>
          <w:rFonts w:hint="eastAsia" w:ascii="仿宋_GB2312" w:hAnsi="仿宋" w:eastAsia="仿宋_GB2312" w:cs="仿宋_GB2312"/>
          <w:b/>
          <w:kern w:val="0"/>
          <w:sz w:val="24"/>
        </w:rPr>
        <w:t>的</w:t>
      </w:r>
      <w:r>
        <w:rPr>
          <w:rFonts w:hint="eastAsia" w:ascii="仿宋_GB2312" w:hAnsi="仿宋" w:eastAsia="仿宋_GB2312" w:cs="仿宋_GB2312"/>
          <w:b/>
          <w:kern w:val="0"/>
          <w:sz w:val="24"/>
          <w:lang w:val="zh-CN"/>
        </w:rPr>
        <w:t>，且其合同份额占到合同总金额</w:t>
      </w:r>
      <w:r>
        <w:rPr>
          <w:rFonts w:ascii="仿宋_GB2312" w:hAnsi="仿宋" w:eastAsia="仿宋_GB2312" w:cs="仿宋_GB2312"/>
          <w:b/>
          <w:kern w:val="0"/>
          <w:sz w:val="24"/>
          <w:lang w:val="zh-CN"/>
        </w:rPr>
        <w:t>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jc w:val="center"/>
        <w:outlineLvl w:val="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5"/>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ind w:firstLine="2891" w:firstLineChars="900"/>
        <w:rPr>
          <w:rFonts w:ascii="仿宋_GB2312" w:hAnsi="仿宋" w:eastAsia="仿宋_GB2312"/>
          <w:b/>
          <w:bCs/>
          <w:sz w:val="32"/>
          <w:szCs w:val="32"/>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p>
    <w:tbl>
      <w:tblPr>
        <w:tblStyle w:val="6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3581"/>
        <w:gridCol w:w="5423"/>
        <w:gridCol w:w="2867"/>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0" w:hRule="atLeast"/>
        </w:trPr>
        <w:tc>
          <w:tcPr>
            <w:tcW w:w="428"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序号</w:t>
            </w:r>
          </w:p>
        </w:tc>
        <w:tc>
          <w:tcPr>
            <w:tcW w:w="1233"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项目名称</w:t>
            </w:r>
          </w:p>
        </w:tc>
        <w:tc>
          <w:tcPr>
            <w:tcW w:w="1867"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投标报价（费率）%</w:t>
            </w:r>
          </w:p>
        </w:tc>
        <w:tc>
          <w:tcPr>
            <w:tcW w:w="987"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服务期</w:t>
            </w:r>
          </w:p>
        </w:tc>
        <w:tc>
          <w:tcPr>
            <w:tcW w:w="482"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428" w:type="pct"/>
            <w:vAlign w:val="center"/>
          </w:tcPr>
          <w:p>
            <w:pPr>
              <w:tabs>
                <w:tab w:val="left" w:pos="360"/>
                <w:tab w:val="left" w:pos="540"/>
                <w:tab w:val="left" w:pos="840"/>
                <w:tab w:val="left" w:pos="892"/>
              </w:tabs>
              <w:spacing w:line="360" w:lineRule="auto"/>
              <w:jc w:val="center"/>
              <w:rPr>
                <w:rFonts w:ascii="仿宋" w:hAnsi="仿宋" w:eastAsia="仿宋" w:cs="仿宋"/>
                <w:sz w:val="24"/>
              </w:rPr>
            </w:pPr>
            <w:r>
              <w:rPr>
                <w:rFonts w:hint="eastAsia" w:ascii="仿宋" w:hAnsi="仿宋" w:eastAsia="仿宋" w:cs="仿宋"/>
                <w:sz w:val="24"/>
              </w:rPr>
              <w:t>1</w:t>
            </w:r>
          </w:p>
        </w:tc>
        <w:tc>
          <w:tcPr>
            <w:tcW w:w="1233" w:type="pct"/>
            <w:vAlign w:val="center"/>
          </w:tcPr>
          <w:p>
            <w:pPr>
              <w:spacing w:line="360" w:lineRule="auto"/>
              <w:jc w:val="center"/>
              <w:outlineLvl w:val="0"/>
              <w:rPr>
                <w:rFonts w:ascii="仿宋" w:hAnsi="仿宋" w:eastAsia="仿宋" w:cs="仿宋"/>
                <w:sz w:val="24"/>
              </w:rPr>
            </w:pPr>
          </w:p>
        </w:tc>
        <w:tc>
          <w:tcPr>
            <w:tcW w:w="1867" w:type="pct"/>
            <w:vAlign w:val="center"/>
          </w:tcPr>
          <w:p>
            <w:pPr>
              <w:spacing w:line="360" w:lineRule="auto"/>
              <w:outlineLvl w:val="0"/>
              <w:rPr>
                <w:rFonts w:ascii="仿宋" w:hAnsi="仿宋" w:eastAsia="仿宋" w:cs="仿宋"/>
                <w:sz w:val="24"/>
              </w:rPr>
            </w:pPr>
          </w:p>
          <w:p>
            <w:pPr>
              <w:spacing w:line="360" w:lineRule="auto"/>
              <w:outlineLvl w:val="0"/>
              <w:rPr>
                <w:rFonts w:ascii="仿宋" w:hAnsi="仿宋" w:eastAsia="仿宋" w:cs="仿宋"/>
                <w:sz w:val="24"/>
                <w:u w:val="single"/>
              </w:rPr>
            </w:pPr>
            <w:r>
              <w:rPr>
                <w:rFonts w:hint="eastAsia" w:ascii="仿宋" w:hAnsi="仿宋" w:eastAsia="仿宋" w:cs="仿宋"/>
                <w:sz w:val="24"/>
              </w:rPr>
              <w:t>大写：百分之</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jc w:val="left"/>
              <w:outlineLvl w:val="0"/>
              <w:rPr>
                <w:rFonts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rPr>
              <w:t>（最多保留两位小数）</w:t>
            </w:r>
          </w:p>
        </w:tc>
        <w:tc>
          <w:tcPr>
            <w:tcW w:w="987" w:type="pct"/>
            <w:vAlign w:val="center"/>
          </w:tcPr>
          <w:p>
            <w:pPr>
              <w:tabs>
                <w:tab w:val="left" w:pos="360"/>
                <w:tab w:val="left" w:pos="540"/>
                <w:tab w:val="left" w:pos="840"/>
                <w:tab w:val="left" w:pos="892"/>
              </w:tabs>
              <w:spacing w:line="360" w:lineRule="auto"/>
              <w:jc w:val="center"/>
              <w:rPr>
                <w:rFonts w:ascii="仿宋" w:hAnsi="仿宋" w:eastAsia="仿宋" w:cs="仿宋"/>
                <w:sz w:val="24"/>
              </w:rPr>
            </w:pPr>
            <w:r>
              <w:rPr>
                <w:rFonts w:hint="eastAsia" w:ascii="仿宋" w:hAnsi="仿宋" w:eastAsia="仿宋" w:cs="仿宋"/>
                <w:bCs/>
                <w:sz w:val="24"/>
              </w:rPr>
              <w:t>签订合同之日起1</w:t>
            </w:r>
            <w:r>
              <w:rPr>
                <w:rFonts w:ascii="仿宋" w:hAnsi="仿宋" w:eastAsia="仿宋" w:cs="仿宋"/>
                <w:bCs/>
                <w:sz w:val="24"/>
              </w:rPr>
              <w:t>2</w:t>
            </w:r>
            <w:r>
              <w:rPr>
                <w:rFonts w:hint="eastAsia" w:ascii="仿宋" w:hAnsi="仿宋" w:eastAsia="仿宋" w:cs="仿宋"/>
                <w:bCs/>
                <w:sz w:val="24"/>
              </w:rPr>
              <w:t>个月</w:t>
            </w:r>
          </w:p>
        </w:tc>
        <w:tc>
          <w:tcPr>
            <w:tcW w:w="482" w:type="pct"/>
            <w:vAlign w:val="center"/>
          </w:tcPr>
          <w:p>
            <w:pPr>
              <w:tabs>
                <w:tab w:val="left" w:pos="360"/>
                <w:tab w:val="left" w:pos="540"/>
                <w:tab w:val="left" w:pos="840"/>
                <w:tab w:val="left" w:pos="892"/>
              </w:tabs>
              <w:spacing w:line="360" w:lineRule="auto"/>
              <w:jc w:val="center"/>
              <w:rPr>
                <w:rFonts w:ascii="仿宋" w:hAnsi="仿宋" w:eastAsia="仿宋" w:cs="仿宋"/>
                <w:sz w:val="24"/>
              </w:rPr>
            </w:pPr>
          </w:p>
        </w:tc>
      </w:tr>
    </w:tbl>
    <w:p>
      <w:pPr>
        <w:snapToGrid w:val="0"/>
        <w:spacing w:line="360" w:lineRule="auto"/>
        <w:ind w:firstLine="482" w:firstLineChars="2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napToGrid w:val="0"/>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rPr>
        <w:t>2</w:t>
      </w:r>
      <w:r>
        <w:rPr>
          <w:rFonts w:ascii="仿宋_GB2312" w:hAnsi="仿宋" w:eastAsia="仿宋_GB2312" w:cs="仿宋_GB2312"/>
          <w:kern w:val="0"/>
          <w:sz w:val="24"/>
          <w:lang w:val="zh-CN"/>
        </w:rPr>
        <w:t>、有关本项目实施所涉及的一切费用均计入报价。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rPr>
        <w:t>3</w:t>
      </w:r>
      <w:r>
        <w:rPr>
          <w:rFonts w:ascii="仿宋_GB2312" w:hAnsi="仿宋" w:eastAsia="仿宋_GB2312" w:cs="仿宋_GB2312"/>
          <w:kern w:val="0"/>
          <w:sz w:val="24"/>
          <w:lang w:val="zh-CN"/>
        </w:rPr>
        <w:t>、报价时填报费率（%）。例如</w:t>
      </w:r>
      <w:r>
        <w:rPr>
          <w:rFonts w:hint="eastAsia" w:ascii="仿宋_GB2312" w:hAnsi="仿宋" w:eastAsia="仿宋_GB2312" w:cs="仿宋_GB2312"/>
          <w:kern w:val="0"/>
          <w:sz w:val="24"/>
          <w:lang w:val="zh-CN"/>
        </w:rPr>
        <w:t>投标报价（费率）</w:t>
      </w:r>
      <w:r>
        <w:rPr>
          <w:rFonts w:ascii="仿宋_GB2312" w:hAnsi="仿宋" w:eastAsia="仿宋_GB2312" w:cs="仿宋_GB2312"/>
          <w:kern w:val="0"/>
          <w:sz w:val="24"/>
          <w:lang w:val="zh-CN"/>
        </w:rPr>
        <w:t>为90%，即各指标综合单价=90%×各指标最高限价（详见</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第三部分 采购需求</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中</w:t>
      </w:r>
      <w:r>
        <w:rPr>
          <w:rFonts w:ascii="仿宋_GB2312" w:hAnsi="仿宋" w:eastAsia="仿宋_GB2312" w:cs="仿宋_GB2312"/>
          <w:kern w:val="0"/>
          <w:sz w:val="24"/>
          <w:lang w:val="zh-CN"/>
        </w:rPr>
        <w:t>“三、服务内容清单”</w:t>
      </w:r>
      <w:r>
        <w:rPr>
          <w:rFonts w:hint="eastAsia" w:ascii="仿宋_GB2312" w:hAnsi="仿宋" w:eastAsia="仿宋_GB2312" w:cs="仿宋_GB2312"/>
          <w:kern w:val="0"/>
          <w:sz w:val="24"/>
        </w:rPr>
        <w:t>的</w:t>
      </w:r>
      <w:r>
        <w:rPr>
          <w:rFonts w:ascii="仿宋_GB2312" w:hAnsi="仿宋" w:eastAsia="仿宋_GB2312" w:cs="仿宋_GB2312"/>
          <w:kern w:val="0"/>
          <w:sz w:val="24"/>
          <w:lang w:val="zh-CN"/>
        </w:rPr>
        <w:t>各指标最高限价）。合同款根据各指标综合单价及服务套数、服务时间核算合同价格，</w:t>
      </w:r>
      <w:r>
        <w:rPr>
          <w:rFonts w:hint="eastAsia" w:ascii="仿宋_GB2312" w:hAnsi="仿宋" w:eastAsia="仿宋_GB2312" w:cs="仿宋_GB2312"/>
          <w:kern w:val="0"/>
          <w:sz w:val="24"/>
        </w:rPr>
        <w:t>采购人</w:t>
      </w:r>
      <w:r>
        <w:rPr>
          <w:rFonts w:ascii="仿宋_GB2312" w:hAnsi="仿宋" w:eastAsia="仿宋_GB2312" w:cs="仿宋_GB2312"/>
          <w:kern w:val="0"/>
          <w:sz w:val="24"/>
          <w:lang w:val="zh-CN"/>
        </w:rPr>
        <w:t>不再支付其他任何费用。</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rPr>
        <w:t>4</w:t>
      </w:r>
      <w:r>
        <w:rPr>
          <w:rFonts w:ascii="仿宋_GB2312" w:hAnsi="仿宋" w:eastAsia="仿宋_GB2312" w:cs="仿宋_GB2312"/>
          <w:kern w:val="0"/>
          <w:sz w:val="24"/>
          <w:lang w:val="zh-CN"/>
        </w:rPr>
        <w:t>、特别提示：</w:t>
      </w:r>
      <w:r>
        <w:rPr>
          <w:rFonts w:hint="eastAsia" w:ascii="仿宋_GB2312" w:hAnsi="仿宋" w:eastAsia="仿宋_GB2312" w:cs="仿宋_GB2312"/>
          <w:kern w:val="0"/>
          <w:sz w:val="24"/>
          <w:lang w:val="zh-CN"/>
        </w:rPr>
        <w:t>采购代理机构</w:t>
      </w:r>
      <w:r>
        <w:rPr>
          <w:rFonts w:ascii="仿宋_GB2312" w:hAnsi="仿宋" w:eastAsia="仿宋_GB2312" w:cs="仿宋_GB2312"/>
          <w:kern w:val="0"/>
          <w:sz w:val="24"/>
          <w:lang w:val="zh-CN"/>
        </w:rPr>
        <w:t>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rPr>
        <w:t>5</w:t>
      </w:r>
      <w:r>
        <w:rPr>
          <w:rFonts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jc w:val="center"/>
        <w:rPr>
          <w:rFonts w:ascii="仿宋" w:hAnsi="仿宋" w:eastAsia="仿宋" w:cs="仿宋"/>
          <w:b/>
          <w:sz w:val="24"/>
        </w:rPr>
      </w:pPr>
      <w:r>
        <w:rPr>
          <w:rFonts w:hint="eastAsia" w:ascii="仿宋" w:hAnsi="仿宋" w:eastAsia="仿宋" w:cs="仿宋"/>
          <w:b/>
          <w:sz w:val="24"/>
        </w:rPr>
        <w:t>关于钱塘区政府采购支持中小企业信用融资相关事项通知</w:t>
      </w:r>
    </w:p>
    <w:p>
      <w:pPr>
        <w:spacing w:line="360" w:lineRule="auto"/>
        <w:jc w:val="center"/>
        <w:rPr>
          <w:rFonts w:ascii="宋体" w:hAnsi="宋体" w:cs="宋体"/>
          <w:b/>
          <w:szCs w:val="21"/>
        </w:rPr>
      </w:pP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一、适用对象</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在浙江“政采云”平台注册入库，并取得钱塘区政府采购合同的中小企业供应商。</w:t>
      </w:r>
    </w:p>
    <w:p>
      <w:pPr>
        <w:snapToGrid w:val="0"/>
        <w:spacing w:line="360" w:lineRule="auto"/>
        <w:ind w:firstLine="482" w:firstLineChars="200"/>
        <w:jc w:val="left"/>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二、相关信息获取方式</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三、申请方式和步骤</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2、中标后，供应商应与采购单位或者采购代理机构及时联系，告知融资需求；</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3、相关合作银行联系并审核供应商及相关中标信息，办理相关融资事宜；</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rPr>
        <w:t>4</w:t>
      </w:r>
      <w:r>
        <w:rPr>
          <w:rFonts w:hint="eastAsia" w:ascii="仿宋_GB2312" w:hAnsi="仿宋" w:eastAsia="仿宋_GB2312" w:cs="仿宋_GB2312"/>
          <w:kern w:val="0"/>
          <w:sz w:val="24"/>
          <w:lang w:val="zh-CN"/>
        </w:rPr>
        <w:t>、采购单位应及时将信用融资合同提交备案。</w:t>
      </w:r>
    </w:p>
    <w:p>
      <w:pPr>
        <w:snapToGrid w:val="0"/>
        <w:spacing w:line="360" w:lineRule="auto"/>
        <w:ind w:firstLine="482" w:firstLineChars="200"/>
        <w:jc w:val="left"/>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四、注意事项</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五、合作银行及联系方式</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3207"/>
        <w:gridCol w:w="1508"/>
        <w:gridCol w:w="3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17" w:type="pct"/>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1727" w:type="pct"/>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银行</w:t>
            </w:r>
          </w:p>
        </w:tc>
        <w:tc>
          <w:tcPr>
            <w:tcW w:w="812" w:type="pct"/>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联系人</w:t>
            </w:r>
          </w:p>
        </w:tc>
        <w:tc>
          <w:tcPr>
            <w:tcW w:w="1842" w:type="pct"/>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7" w:type="pct"/>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w:t>
            </w:r>
          </w:p>
        </w:tc>
        <w:tc>
          <w:tcPr>
            <w:tcW w:w="1727"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建设银行钱塘支行</w:t>
            </w:r>
          </w:p>
        </w:tc>
        <w:tc>
          <w:tcPr>
            <w:tcW w:w="81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张苏航</w:t>
            </w:r>
          </w:p>
        </w:tc>
        <w:tc>
          <w:tcPr>
            <w:tcW w:w="184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13065710830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7" w:type="pct"/>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2</w:t>
            </w:r>
          </w:p>
        </w:tc>
        <w:tc>
          <w:tcPr>
            <w:tcW w:w="1727"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中信银行开发支行</w:t>
            </w:r>
          </w:p>
        </w:tc>
        <w:tc>
          <w:tcPr>
            <w:tcW w:w="81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左劼</w:t>
            </w:r>
          </w:p>
        </w:tc>
        <w:tc>
          <w:tcPr>
            <w:tcW w:w="184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13777889798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7" w:type="pct"/>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3</w:t>
            </w:r>
          </w:p>
        </w:tc>
        <w:tc>
          <w:tcPr>
            <w:tcW w:w="1727"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民生银行下沙支行</w:t>
            </w:r>
          </w:p>
        </w:tc>
        <w:tc>
          <w:tcPr>
            <w:tcW w:w="81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吕刚</w:t>
            </w:r>
          </w:p>
        </w:tc>
        <w:tc>
          <w:tcPr>
            <w:tcW w:w="184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13906811832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7" w:type="pct"/>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4</w:t>
            </w:r>
          </w:p>
        </w:tc>
        <w:tc>
          <w:tcPr>
            <w:tcW w:w="1727"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杭州银行钱塘支行</w:t>
            </w:r>
          </w:p>
        </w:tc>
        <w:tc>
          <w:tcPr>
            <w:tcW w:w="81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费莎</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严培蓓</w:t>
            </w:r>
          </w:p>
        </w:tc>
        <w:tc>
          <w:tcPr>
            <w:tcW w:w="184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13388617781</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13858023883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7" w:type="pct"/>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5</w:t>
            </w:r>
          </w:p>
        </w:tc>
        <w:tc>
          <w:tcPr>
            <w:tcW w:w="1727"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兴业银行开发区支行</w:t>
            </w:r>
          </w:p>
        </w:tc>
        <w:tc>
          <w:tcPr>
            <w:tcW w:w="81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丁萍</w:t>
            </w:r>
          </w:p>
        </w:tc>
        <w:tc>
          <w:tcPr>
            <w:tcW w:w="184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13777421564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7" w:type="pct"/>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6</w:t>
            </w:r>
          </w:p>
        </w:tc>
        <w:tc>
          <w:tcPr>
            <w:tcW w:w="1727"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中国银行钱塘支行</w:t>
            </w:r>
          </w:p>
        </w:tc>
        <w:tc>
          <w:tcPr>
            <w:tcW w:w="81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沈振华</w:t>
            </w:r>
          </w:p>
        </w:tc>
        <w:tc>
          <w:tcPr>
            <w:tcW w:w="184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13957168926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7" w:type="pct"/>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7</w:t>
            </w:r>
          </w:p>
        </w:tc>
        <w:tc>
          <w:tcPr>
            <w:tcW w:w="1727"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工商银行开发区支行</w:t>
            </w:r>
          </w:p>
        </w:tc>
        <w:tc>
          <w:tcPr>
            <w:tcW w:w="81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李燕珍</w:t>
            </w:r>
          </w:p>
        </w:tc>
        <w:tc>
          <w:tcPr>
            <w:tcW w:w="184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13735710338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7" w:type="pct"/>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8</w:t>
            </w:r>
          </w:p>
        </w:tc>
        <w:tc>
          <w:tcPr>
            <w:tcW w:w="1727"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宁波银行开发区支行</w:t>
            </w:r>
          </w:p>
        </w:tc>
        <w:tc>
          <w:tcPr>
            <w:tcW w:w="81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贾磊</w:t>
            </w:r>
          </w:p>
        </w:tc>
        <w:tc>
          <w:tcPr>
            <w:tcW w:w="184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13575745232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7" w:type="pct"/>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9</w:t>
            </w:r>
          </w:p>
        </w:tc>
        <w:tc>
          <w:tcPr>
            <w:tcW w:w="1727"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杭州联合银行下沙支行</w:t>
            </w:r>
          </w:p>
        </w:tc>
        <w:tc>
          <w:tcPr>
            <w:tcW w:w="81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王宁</w:t>
            </w:r>
          </w:p>
        </w:tc>
        <w:tc>
          <w:tcPr>
            <w:tcW w:w="184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18906520030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17" w:type="pct"/>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10</w:t>
            </w:r>
          </w:p>
        </w:tc>
        <w:tc>
          <w:tcPr>
            <w:tcW w:w="1727"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农业银行钱塘支行</w:t>
            </w:r>
          </w:p>
        </w:tc>
        <w:tc>
          <w:tcPr>
            <w:tcW w:w="81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王安东</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方若愚</w:t>
            </w:r>
          </w:p>
        </w:tc>
        <w:tc>
          <w:tcPr>
            <w:tcW w:w="184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15158025713</w:t>
            </w:r>
          </w:p>
          <w:p>
            <w:pPr>
              <w:widowControl/>
              <w:jc w:val="center"/>
            </w:pPr>
            <w:r>
              <w:rPr>
                <w:rFonts w:ascii="仿宋_GB2312" w:hAnsi="仿宋_GB2312" w:eastAsia="仿宋_GB2312" w:cs="仿宋_GB2312"/>
                <w:kern w:val="0"/>
                <w:sz w:val="24"/>
              </w:rPr>
              <w:t>15067483470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7" w:type="pct"/>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11</w:t>
            </w:r>
          </w:p>
        </w:tc>
        <w:tc>
          <w:tcPr>
            <w:tcW w:w="1727"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浙商银行杭州钱塘支行</w:t>
            </w:r>
          </w:p>
        </w:tc>
        <w:tc>
          <w:tcPr>
            <w:tcW w:w="81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徐伟刚</w:t>
            </w:r>
          </w:p>
        </w:tc>
        <w:tc>
          <w:tcPr>
            <w:tcW w:w="184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82921293，18258888258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7" w:type="pct"/>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12</w:t>
            </w:r>
          </w:p>
        </w:tc>
        <w:tc>
          <w:tcPr>
            <w:tcW w:w="1727"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浦发银行</w:t>
            </w:r>
          </w:p>
        </w:tc>
        <w:tc>
          <w:tcPr>
            <w:tcW w:w="81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林云鹏</w:t>
            </w:r>
          </w:p>
        </w:tc>
        <w:tc>
          <w:tcPr>
            <w:tcW w:w="1842" w:type="pct"/>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18805812679</w:t>
            </w:r>
          </w:p>
        </w:tc>
      </w:tr>
    </w:tbl>
    <w:p>
      <w:pPr>
        <w:spacing w:line="360" w:lineRule="auto"/>
        <w:ind w:left="5060" w:hanging="5060" w:hangingChars="2100"/>
        <w:rPr>
          <w:rFonts w:ascii="仿宋_GB2312" w:hAnsi="仿宋" w:eastAsia="仿宋_GB2312" w:cs="仿宋_GB2312"/>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37" w:name="_Toc465665161"/>
      <w:r>
        <w:rPr>
          <w:rFonts w:hint="eastAsia" w:ascii="仿宋_GB2312" w:hAnsi="仿宋" w:eastAsia="仿宋_GB2312"/>
        </w:rPr>
        <w:t>附件</w:t>
      </w:r>
      <w:bookmarkEnd w:id="437"/>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38" w:name="OLE_LINK14"/>
      <w:bookmarkStart w:id="439" w:name="OLE_LINK13"/>
      <w:r>
        <w:rPr>
          <w:rFonts w:hint="eastAsia" w:ascii="仿宋_GB2312" w:hAnsi="仿宋" w:eastAsia="仿宋_GB2312"/>
          <w:b/>
          <w:spacing w:val="6"/>
          <w:sz w:val="32"/>
          <w:szCs w:val="32"/>
        </w:rPr>
        <w:t>残疾人福利性单位声明函</w:t>
      </w:r>
    </w:p>
    <w:bookmarkEnd w:id="438"/>
    <w:bookmarkEnd w:id="439"/>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3600" w:firstLineChars="1500"/>
        <w:rPr>
          <w:rFonts w:ascii="仿宋_GB2312" w:hAnsi="仿宋" w:eastAsia="仿宋_GB2312" w:cs="仿宋_GB2312"/>
          <w:sz w:val="24"/>
        </w:rPr>
      </w:pPr>
      <w:r>
        <w:rPr>
          <w:rFonts w:ascii="仿宋_GB2312" w:hAnsi="仿宋" w:eastAsia="仿宋_GB2312" w:cs="仿宋_GB2312"/>
          <w:sz w:val="24"/>
        </w:rPr>
        <w:t>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w:t>
      </w:r>
    </w:p>
    <w:p>
      <w:pPr>
        <w:spacing w:line="360" w:lineRule="auto"/>
        <w:jc w:val="center"/>
        <w:rPr>
          <w:rFonts w:ascii="仿宋_GB2312" w:hAnsi="仿宋" w:eastAsia="仿宋_GB2312"/>
          <w:b/>
          <w:spacing w:val="6"/>
          <w:sz w:val="32"/>
          <w:szCs w:val="32"/>
        </w:rPr>
      </w:pPr>
      <w:r>
        <w:rPr>
          <w:rFonts w:ascii="仿宋_GB2312" w:hAnsi="仿宋" w:eastAsia="仿宋_GB2312"/>
          <w:b/>
          <w:spacing w:val="6"/>
          <w:sz w:val="32"/>
          <w:szCs w:val="32"/>
        </w:rPr>
        <w:t>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widowControl/>
        <w:adjustRightInd/>
        <w:jc w:val="left"/>
        <w:rPr>
          <w:rFonts w:ascii="仿宋_GB2312" w:hAnsi="仿宋" w:eastAsia="仿宋_GB2312"/>
          <w:b/>
          <w:spacing w:val="6"/>
          <w:sz w:val="32"/>
          <w:szCs w:val="32"/>
        </w:rPr>
      </w:pPr>
      <w:r>
        <w:rPr>
          <w:rFonts w:ascii="仿宋_GB2312" w:hAnsi="仿宋" w:eastAsia="仿宋_GB2312"/>
          <w:b/>
          <w:spacing w:val="6"/>
          <w:sz w:val="32"/>
          <w:szCs w:val="32"/>
        </w:rPr>
        <w:br w:type="page"/>
      </w: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w:t>
      </w:r>
    </w:p>
    <w:p>
      <w:pPr>
        <w:spacing w:line="360" w:lineRule="auto"/>
        <w:jc w:val="center"/>
        <w:rPr>
          <w:rFonts w:ascii="仿宋_GB2312" w:hAnsi="仿宋" w:eastAsia="仿宋_GB2312"/>
          <w:b/>
          <w:spacing w:val="6"/>
          <w:sz w:val="32"/>
          <w:szCs w:val="32"/>
        </w:rPr>
      </w:pPr>
      <w:r>
        <w:rPr>
          <w:rFonts w:ascii="仿宋_GB2312" w:hAnsi="仿宋" w:eastAsia="仿宋_GB2312"/>
          <w:b/>
          <w:spacing w:val="6"/>
          <w:sz w:val="32"/>
          <w:szCs w:val="32"/>
        </w:rPr>
        <w:t>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仿宋" w:hAnsi="仿宋" w:eastAsia="仿宋"/>
          <w:b/>
          <w:spacing w:val="6"/>
          <w:sz w:val="32"/>
          <w:szCs w:val="32"/>
        </w:rPr>
      </w:pPr>
      <w:r>
        <w:rPr>
          <w:rFonts w:ascii="仿宋" w:hAnsi="仿宋" w:eastAsia="仿宋"/>
          <w:b/>
          <w:spacing w:val="6"/>
          <w:sz w:val="32"/>
          <w:szCs w:val="32"/>
        </w:rPr>
        <w:br w:type="page"/>
      </w:r>
      <w:r>
        <w:rPr>
          <w:rFonts w:hint="eastAsia" w:ascii="仿宋" w:hAnsi="仿宋" w:eastAsia="仿宋"/>
          <w:b/>
          <w:spacing w:val="6"/>
          <w:sz w:val="32"/>
          <w:szCs w:val="32"/>
        </w:rPr>
        <w:t>附件</w:t>
      </w:r>
      <w:r>
        <w:rPr>
          <w:rFonts w:ascii="仿宋" w:hAnsi="仿宋" w:eastAsia="仿宋"/>
          <w:b/>
          <w:spacing w:val="6"/>
          <w:sz w:val="32"/>
          <w:szCs w:val="32"/>
        </w:rPr>
        <w:t>4：</w:t>
      </w:r>
    </w:p>
    <w:p>
      <w:pPr>
        <w:autoSpaceDE w:val="0"/>
        <w:autoSpaceDN w:val="0"/>
        <w:jc w:val="center"/>
        <w:rPr>
          <w:rFonts w:ascii="仿宋" w:hAnsi="仿宋" w:eastAsia="仿宋"/>
          <w:b/>
          <w:bCs/>
          <w:sz w:val="32"/>
          <w:szCs w:val="32"/>
        </w:rPr>
      </w:pPr>
      <w:r>
        <w:rPr>
          <w:rFonts w:hint="eastAsia" w:ascii="仿宋" w:hAnsi="仿宋" w:eastAsia="仿宋"/>
          <w:b/>
          <w:bCs/>
          <w:sz w:val="32"/>
          <w:szCs w:val="32"/>
        </w:rPr>
        <w:t>业务专用章使用说明函</w:t>
      </w:r>
    </w:p>
    <w:p>
      <w:pPr>
        <w:pStyle w:val="80"/>
        <w:rPr>
          <w:lang w:val="en-US"/>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1kA8/2AAAAAoBAAAPAAAAAAAAAAEA&#10;IAAAACIAAABkcnMvZG93bnJldi54bWxQSwECFAAUAAAACACHTuJAc/CZsg8CAABEBAAADgAAAAAA&#10;AAABACAAAAAnAQAAZHJzL2Uyb0RvYy54bWxQSwUGAAAAAAYABgBZAQAAqA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6350" b="0"/>
                <wp:wrapNone/>
                <wp:docPr id="4" name="Rectangle 16"/>
                <wp:cNvGraphicFramePr/>
                <a:graphic xmlns:a="http://schemas.openxmlformats.org/drawingml/2006/main">
                  <a:graphicData uri="http://schemas.microsoft.com/office/word/2010/wordprocessingShape">
                    <wps:wsp>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mMR6bYAAAACgEAAA8AAAAAAAAAAQAg&#10;AAAAIgAAAGRycy9kb3ducmV2LnhtbFBLAQIUABQAAAAIAIdO4kBYBJOADgIAAEQEAAAOAAAAAAAA&#10;AAEAIAAAACcBAABkcnMvZTJvRG9jLnhtbFBLBQYAAAAABgAGAFkBAACnBQ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widowControl/>
        <w:adjustRightInd/>
        <w:jc w:val="left"/>
        <w:rPr>
          <w:rFonts w:ascii="仿宋" w:hAnsi="仿宋" w:eastAsia="仿宋"/>
          <w:b/>
          <w:spacing w:val="6"/>
          <w:sz w:val="32"/>
          <w:szCs w:val="32"/>
        </w:rPr>
      </w:pPr>
      <w:r>
        <w:rPr>
          <w:rFonts w:ascii="仿宋" w:hAnsi="仿宋" w:eastAsia="仿宋"/>
          <w:b/>
          <w:spacing w:val="6"/>
          <w:sz w:val="32"/>
          <w:szCs w:val="32"/>
        </w:rPr>
        <w:br w:type="page"/>
      </w:r>
    </w:p>
    <w:p>
      <w:pPr>
        <w:autoSpaceDE w:val="0"/>
        <w:autoSpaceDN w:val="0"/>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p>
    <w:p>
      <w:pPr>
        <w:autoSpaceDE w:val="0"/>
        <w:autoSpaceDN w:val="0"/>
        <w:jc w:val="center"/>
        <w:rPr>
          <w:rFonts w:ascii="仿宋" w:hAnsi="仿宋" w:eastAsia="仿宋"/>
          <w:b/>
          <w:bCs/>
          <w:sz w:val="32"/>
          <w:szCs w:val="32"/>
        </w:rPr>
      </w:pPr>
      <w:r>
        <w:rPr>
          <w:rFonts w:hint="eastAsia" w:ascii="仿宋_GB2312" w:hAnsi="宋体" w:eastAsia="仿宋_GB2312"/>
          <w:b/>
          <w:sz w:val="32"/>
          <w:szCs w:val="32"/>
        </w:rPr>
        <w:t>中小企业声明函（工程、服务）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w:t>
      </w:r>
      <w:r>
        <w:rPr>
          <w:rFonts w:hint="eastAsia" w:ascii="仿宋_GB2312" w:hAnsi="仿宋" w:eastAsia="仿宋_GB2312" w:cs="Arial"/>
          <w:kern w:val="0"/>
          <w:sz w:val="24"/>
          <w:szCs w:val="24"/>
          <w:u w:val="single"/>
        </w:rPr>
        <w:t>租赁和商务服务业</w:t>
      </w:r>
      <w:r>
        <w:rPr>
          <w:rFonts w:hint="eastAsia" w:ascii="仿宋_GB2312" w:hAnsi="宋体" w:eastAsia="仿宋_GB2312"/>
          <w:sz w:val="24"/>
          <w:u w:val="single"/>
        </w:rPr>
        <w:t>）</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rPr>
        <w:t>（中型企业、小型企业、微型企业）</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w:t>
      </w:r>
      <w:r>
        <w:rPr>
          <w:rFonts w:hint="eastAsia" w:ascii="仿宋_GB2312" w:hAnsi="仿宋" w:eastAsia="仿宋_GB2312" w:cs="Arial"/>
          <w:kern w:val="0"/>
          <w:sz w:val="24"/>
          <w:szCs w:val="24"/>
          <w:u w:val="single"/>
        </w:rPr>
        <w:t>租赁和商务服务业</w:t>
      </w:r>
      <w:r>
        <w:rPr>
          <w:rFonts w:hint="eastAsia" w:ascii="仿宋_GB2312" w:hAnsi="宋体" w:eastAsia="仿宋_GB2312"/>
          <w:sz w:val="24"/>
          <w:u w:val="single"/>
        </w:rPr>
        <w:t>）</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rPr>
        <w:t>（中型企业、小型企业、微型企业）</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微软雅黑"/>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00"/>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entury Gothic"/>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Vrinda">
    <w:altName w:val="Segoe Print"/>
    <w:panose1 w:val="000004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bookmarkStart w:id="440" w:name="_Toc164085800"/>
    <w:bookmarkStart w:id="441" w:name="_Toc36110187"/>
    <w:bookmarkStart w:id="442" w:name="_Toc131845147"/>
    <w:bookmarkStart w:id="443" w:name="_Toc91899912"/>
    <w:r>
      <w:rPr>
        <w:rFonts w:hint="eastAsia" w:ascii="仿宋_GB2312" w:eastAsia="仿宋_GB2312"/>
        <w:kern w:val="0"/>
        <w:szCs w:val="21"/>
      </w:rPr>
      <w:t xml:space="preserve"> 页</w:t>
    </w:r>
    <w:bookmarkEnd w:id="440"/>
    <w:bookmarkEnd w:id="441"/>
    <w:bookmarkEnd w:id="442"/>
    <w:bookmarkEnd w:id="44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4"/>
      </w:pBdr>
      <w:jc w:val="right"/>
    </w:pPr>
    <w:r>
      <w:t></w:t>
    </w:r>
    <w:r>
      <w:rPr>
        <w:rFonts w:hint="eastAsia"/>
      </w:rPr>
      <w:t xml:space="preserve">       </w:t>
    </w:r>
    <w:r>
      <w:t>杭州市</w:t>
    </w:r>
    <w:r>
      <w:rPr>
        <w:rFonts w:hint="eastAsia"/>
      </w:rPr>
      <w:t>钱塘区</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C9647"/>
    <w:multiLevelType w:val="singleLevel"/>
    <w:tmpl w:val="DE0C9647"/>
    <w:lvl w:ilvl="0" w:tentative="0">
      <w:start w:val="2"/>
      <w:numFmt w:val="decimal"/>
      <w:suff w:val="space"/>
      <w:lvlText w:val="%1."/>
      <w:lvlJc w:val="left"/>
    </w:lvl>
  </w:abstractNum>
  <w:abstractNum w:abstractNumId="1">
    <w:nsid w:val="63A09DF8"/>
    <w:multiLevelType w:val="singleLevel"/>
    <w:tmpl w:val="63A09DF8"/>
    <w:lvl w:ilvl="0" w:tentative="0">
      <w:start w:val="2"/>
      <w:numFmt w:val="decimal"/>
      <w:suff w:val="nothing"/>
      <w:lvlText w:val="%1、"/>
      <w:lvlJc w:val="left"/>
    </w:lvl>
  </w:abstractNum>
  <w:abstractNum w:abstractNumId="2">
    <w:nsid w:val="66BF7DCF"/>
    <w:multiLevelType w:val="multilevel"/>
    <w:tmpl w:val="66BF7D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lMjBiMzdiMWRkMjg2ZjQxM2MwYjg3OGRhNDk4M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6B3"/>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0B5"/>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FEA"/>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71E"/>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47E"/>
    <w:rsid w:val="0009184E"/>
    <w:rsid w:val="00091B4E"/>
    <w:rsid w:val="00092467"/>
    <w:rsid w:val="00092A04"/>
    <w:rsid w:val="00092FE9"/>
    <w:rsid w:val="000936BF"/>
    <w:rsid w:val="0009382F"/>
    <w:rsid w:val="00093A30"/>
    <w:rsid w:val="00094342"/>
    <w:rsid w:val="000945BA"/>
    <w:rsid w:val="00095954"/>
    <w:rsid w:val="000960BA"/>
    <w:rsid w:val="0009662A"/>
    <w:rsid w:val="0009690D"/>
    <w:rsid w:val="00096DFF"/>
    <w:rsid w:val="0009716A"/>
    <w:rsid w:val="000A0729"/>
    <w:rsid w:val="000A0E69"/>
    <w:rsid w:val="000A1A52"/>
    <w:rsid w:val="000A1F98"/>
    <w:rsid w:val="000A3D58"/>
    <w:rsid w:val="000A3FE3"/>
    <w:rsid w:val="000A47B0"/>
    <w:rsid w:val="000A4851"/>
    <w:rsid w:val="000A49BB"/>
    <w:rsid w:val="000A4F22"/>
    <w:rsid w:val="000A5674"/>
    <w:rsid w:val="000A5A46"/>
    <w:rsid w:val="000A62AB"/>
    <w:rsid w:val="000A7299"/>
    <w:rsid w:val="000A752E"/>
    <w:rsid w:val="000B0687"/>
    <w:rsid w:val="000B0E04"/>
    <w:rsid w:val="000B268D"/>
    <w:rsid w:val="000B291B"/>
    <w:rsid w:val="000B2C03"/>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25"/>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03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87F"/>
    <w:rsid w:val="00117F8D"/>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4A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077"/>
    <w:rsid w:val="00156853"/>
    <w:rsid w:val="00157432"/>
    <w:rsid w:val="00161185"/>
    <w:rsid w:val="001620BA"/>
    <w:rsid w:val="001623AC"/>
    <w:rsid w:val="00162BAA"/>
    <w:rsid w:val="00163C40"/>
    <w:rsid w:val="0016488B"/>
    <w:rsid w:val="001649F9"/>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C9"/>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D07"/>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CE2"/>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8C0"/>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C0D"/>
    <w:rsid w:val="001E114D"/>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E21"/>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6F74"/>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0F91"/>
    <w:rsid w:val="00231135"/>
    <w:rsid w:val="00231B0B"/>
    <w:rsid w:val="00232555"/>
    <w:rsid w:val="00233538"/>
    <w:rsid w:val="00234248"/>
    <w:rsid w:val="0023449F"/>
    <w:rsid w:val="002344F5"/>
    <w:rsid w:val="0023454D"/>
    <w:rsid w:val="00234679"/>
    <w:rsid w:val="00234CF0"/>
    <w:rsid w:val="002359FC"/>
    <w:rsid w:val="00235EFF"/>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048"/>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77"/>
    <w:rsid w:val="00283296"/>
    <w:rsid w:val="0028558C"/>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69"/>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8E9"/>
    <w:rsid w:val="002B51B6"/>
    <w:rsid w:val="002B5AEE"/>
    <w:rsid w:val="002B6177"/>
    <w:rsid w:val="002B650C"/>
    <w:rsid w:val="002B68E6"/>
    <w:rsid w:val="002B6985"/>
    <w:rsid w:val="002B6D7A"/>
    <w:rsid w:val="002B7E0D"/>
    <w:rsid w:val="002C02BA"/>
    <w:rsid w:val="002C0301"/>
    <w:rsid w:val="002C0326"/>
    <w:rsid w:val="002C0A9F"/>
    <w:rsid w:val="002C0D14"/>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BA3"/>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856"/>
    <w:rsid w:val="002F5BFE"/>
    <w:rsid w:val="002F5DA5"/>
    <w:rsid w:val="002F5E17"/>
    <w:rsid w:val="002F647C"/>
    <w:rsid w:val="002F6C6B"/>
    <w:rsid w:val="002F6CB0"/>
    <w:rsid w:val="002F6EFF"/>
    <w:rsid w:val="002F770C"/>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BE4"/>
    <w:rsid w:val="00307DC7"/>
    <w:rsid w:val="00307FF2"/>
    <w:rsid w:val="00310EDB"/>
    <w:rsid w:val="00311C51"/>
    <w:rsid w:val="00311D56"/>
    <w:rsid w:val="00312016"/>
    <w:rsid w:val="00312340"/>
    <w:rsid w:val="00312BAD"/>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F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A9D"/>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6EB"/>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A6A"/>
    <w:rsid w:val="0035455F"/>
    <w:rsid w:val="003555E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185"/>
    <w:rsid w:val="003672B3"/>
    <w:rsid w:val="003676DF"/>
    <w:rsid w:val="00367783"/>
    <w:rsid w:val="00367898"/>
    <w:rsid w:val="003679D3"/>
    <w:rsid w:val="00367A87"/>
    <w:rsid w:val="00367EE7"/>
    <w:rsid w:val="003703BB"/>
    <w:rsid w:val="003705EA"/>
    <w:rsid w:val="00370A56"/>
    <w:rsid w:val="00370AD9"/>
    <w:rsid w:val="00371213"/>
    <w:rsid w:val="00372842"/>
    <w:rsid w:val="003729A5"/>
    <w:rsid w:val="00372C89"/>
    <w:rsid w:val="00372E9A"/>
    <w:rsid w:val="003735B9"/>
    <w:rsid w:val="00373634"/>
    <w:rsid w:val="00374677"/>
    <w:rsid w:val="0037510C"/>
    <w:rsid w:val="00375850"/>
    <w:rsid w:val="00375B2B"/>
    <w:rsid w:val="00376119"/>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A0C"/>
    <w:rsid w:val="00393FCD"/>
    <w:rsid w:val="003944EA"/>
    <w:rsid w:val="00394639"/>
    <w:rsid w:val="00394DF6"/>
    <w:rsid w:val="00394EC6"/>
    <w:rsid w:val="00395A02"/>
    <w:rsid w:val="00395CD9"/>
    <w:rsid w:val="003962E6"/>
    <w:rsid w:val="00396831"/>
    <w:rsid w:val="00396CF9"/>
    <w:rsid w:val="003971A1"/>
    <w:rsid w:val="003A0F6B"/>
    <w:rsid w:val="003A12B6"/>
    <w:rsid w:val="003A172F"/>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AC2"/>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452"/>
    <w:rsid w:val="003C685A"/>
    <w:rsid w:val="003C6E9C"/>
    <w:rsid w:val="003C746F"/>
    <w:rsid w:val="003C747C"/>
    <w:rsid w:val="003C7570"/>
    <w:rsid w:val="003C76E6"/>
    <w:rsid w:val="003C7E59"/>
    <w:rsid w:val="003C7F12"/>
    <w:rsid w:val="003D03D6"/>
    <w:rsid w:val="003D075D"/>
    <w:rsid w:val="003D0EE2"/>
    <w:rsid w:val="003D1283"/>
    <w:rsid w:val="003D135B"/>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2A"/>
    <w:rsid w:val="004056B6"/>
    <w:rsid w:val="00405764"/>
    <w:rsid w:val="00406745"/>
    <w:rsid w:val="0040674B"/>
    <w:rsid w:val="00406B32"/>
    <w:rsid w:val="004074FA"/>
    <w:rsid w:val="00407A56"/>
    <w:rsid w:val="00407FCC"/>
    <w:rsid w:val="00410021"/>
    <w:rsid w:val="0041035A"/>
    <w:rsid w:val="00410E76"/>
    <w:rsid w:val="004112D1"/>
    <w:rsid w:val="004113C9"/>
    <w:rsid w:val="00411D1E"/>
    <w:rsid w:val="00411DF2"/>
    <w:rsid w:val="004120DF"/>
    <w:rsid w:val="004126B5"/>
    <w:rsid w:val="004148D2"/>
    <w:rsid w:val="00414909"/>
    <w:rsid w:val="00415034"/>
    <w:rsid w:val="0041530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0BEC"/>
    <w:rsid w:val="00451709"/>
    <w:rsid w:val="004518FA"/>
    <w:rsid w:val="00451A02"/>
    <w:rsid w:val="0045277C"/>
    <w:rsid w:val="00453507"/>
    <w:rsid w:val="00453592"/>
    <w:rsid w:val="004543AB"/>
    <w:rsid w:val="004545EC"/>
    <w:rsid w:val="00454D9D"/>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6E7"/>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F67"/>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A95"/>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13C"/>
    <w:rsid w:val="00506CBA"/>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85D"/>
    <w:rsid w:val="00515973"/>
    <w:rsid w:val="00516069"/>
    <w:rsid w:val="0051641C"/>
    <w:rsid w:val="00517AC8"/>
    <w:rsid w:val="00517C3E"/>
    <w:rsid w:val="0052031C"/>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4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9D6"/>
    <w:rsid w:val="00546BF8"/>
    <w:rsid w:val="00547962"/>
    <w:rsid w:val="00547BA2"/>
    <w:rsid w:val="00547E8B"/>
    <w:rsid w:val="00550AC5"/>
    <w:rsid w:val="00550B7E"/>
    <w:rsid w:val="00551052"/>
    <w:rsid w:val="005524ED"/>
    <w:rsid w:val="00553E2A"/>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5D4"/>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0F8"/>
    <w:rsid w:val="005904DB"/>
    <w:rsid w:val="005905ED"/>
    <w:rsid w:val="00590D11"/>
    <w:rsid w:val="00591BA6"/>
    <w:rsid w:val="00592787"/>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322"/>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D9D"/>
    <w:rsid w:val="005E5FF0"/>
    <w:rsid w:val="005E642A"/>
    <w:rsid w:val="005E65A7"/>
    <w:rsid w:val="005E721E"/>
    <w:rsid w:val="005F0857"/>
    <w:rsid w:val="005F1470"/>
    <w:rsid w:val="005F15A9"/>
    <w:rsid w:val="005F2213"/>
    <w:rsid w:val="005F2807"/>
    <w:rsid w:val="005F2CD5"/>
    <w:rsid w:val="005F3143"/>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720"/>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ABF"/>
    <w:rsid w:val="00625008"/>
    <w:rsid w:val="0062539B"/>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21"/>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5C"/>
    <w:rsid w:val="006717E7"/>
    <w:rsid w:val="00671FD5"/>
    <w:rsid w:val="006720BC"/>
    <w:rsid w:val="006725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69C"/>
    <w:rsid w:val="00685D65"/>
    <w:rsid w:val="00685FC8"/>
    <w:rsid w:val="00686E80"/>
    <w:rsid w:val="0068790B"/>
    <w:rsid w:val="00687AF2"/>
    <w:rsid w:val="006901AC"/>
    <w:rsid w:val="00690C8D"/>
    <w:rsid w:val="00691890"/>
    <w:rsid w:val="00691AAD"/>
    <w:rsid w:val="00691EB3"/>
    <w:rsid w:val="00692416"/>
    <w:rsid w:val="00692AFF"/>
    <w:rsid w:val="00692D2D"/>
    <w:rsid w:val="00693B73"/>
    <w:rsid w:val="006945A1"/>
    <w:rsid w:val="00694A53"/>
    <w:rsid w:val="006952DE"/>
    <w:rsid w:val="00695985"/>
    <w:rsid w:val="00695C78"/>
    <w:rsid w:val="00695E6C"/>
    <w:rsid w:val="00695EAC"/>
    <w:rsid w:val="006961D0"/>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E50"/>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725"/>
    <w:rsid w:val="006D0A80"/>
    <w:rsid w:val="006D0AE8"/>
    <w:rsid w:val="006D135C"/>
    <w:rsid w:val="006D2F4C"/>
    <w:rsid w:val="006D2F72"/>
    <w:rsid w:val="006D394F"/>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1921"/>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F77"/>
    <w:rsid w:val="006F41F4"/>
    <w:rsid w:val="006F4576"/>
    <w:rsid w:val="006F4DA4"/>
    <w:rsid w:val="006F5813"/>
    <w:rsid w:val="006F59A8"/>
    <w:rsid w:val="006F5A1D"/>
    <w:rsid w:val="006F71A6"/>
    <w:rsid w:val="006F783B"/>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A44"/>
    <w:rsid w:val="00712BDD"/>
    <w:rsid w:val="00712E1E"/>
    <w:rsid w:val="00712F37"/>
    <w:rsid w:val="00713A6B"/>
    <w:rsid w:val="00713CB5"/>
    <w:rsid w:val="0071458A"/>
    <w:rsid w:val="007148EE"/>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3F57"/>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9B8"/>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37B"/>
    <w:rsid w:val="007444E6"/>
    <w:rsid w:val="0074580C"/>
    <w:rsid w:val="0074592C"/>
    <w:rsid w:val="00745C91"/>
    <w:rsid w:val="00746098"/>
    <w:rsid w:val="00746D58"/>
    <w:rsid w:val="00747578"/>
    <w:rsid w:val="00750D12"/>
    <w:rsid w:val="00751073"/>
    <w:rsid w:val="00751AF2"/>
    <w:rsid w:val="00751B1A"/>
    <w:rsid w:val="00751BD2"/>
    <w:rsid w:val="00751CE5"/>
    <w:rsid w:val="00752188"/>
    <w:rsid w:val="00752CC6"/>
    <w:rsid w:val="00753398"/>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86F"/>
    <w:rsid w:val="00761950"/>
    <w:rsid w:val="00761CB5"/>
    <w:rsid w:val="00762091"/>
    <w:rsid w:val="0076216B"/>
    <w:rsid w:val="00762948"/>
    <w:rsid w:val="00762A81"/>
    <w:rsid w:val="0076302E"/>
    <w:rsid w:val="00763137"/>
    <w:rsid w:val="00763AED"/>
    <w:rsid w:val="00763F8B"/>
    <w:rsid w:val="007640F3"/>
    <w:rsid w:val="0076417E"/>
    <w:rsid w:val="0076497F"/>
    <w:rsid w:val="007660EC"/>
    <w:rsid w:val="007662C7"/>
    <w:rsid w:val="00766862"/>
    <w:rsid w:val="007675DD"/>
    <w:rsid w:val="007702BF"/>
    <w:rsid w:val="007705F0"/>
    <w:rsid w:val="00770A9A"/>
    <w:rsid w:val="00771CAC"/>
    <w:rsid w:val="00772036"/>
    <w:rsid w:val="00772C9F"/>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1783"/>
    <w:rsid w:val="007823E8"/>
    <w:rsid w:val="00782CF3"/>
    <w:rsid w:val="00783959"/>
    <w:rsid w:val="00783BA5"/>
    <w:rsid w:val="007844A9"/>
    <w:rsid w:val="007848E3"/>
    <w:rsid w:val="00785091"/>
    <w:rsid w:val="0078638C"/>
    <w:rsid w:val="007869F9"/>
    <w:rsid w:val="00786CBB"/>
    <w:rsid w:val="00786E21"/>
    <w:rsid w:val="0079038E"/>
    <w:rsid w:val="00790EBB"/>
    <w:rsid w:val="00791C15"/>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9EB"/>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57C"/>
    <w:rsid w:val="007E677F"/>
    <w:rsid w:val="007E6B25"/>
    <w:rsid w:val="007E6E06"/>
    <w:rsid w:val="007E6F4A"/>
    <w:rsid w:val="007E79CC"/>
    <w:rsid w:val="007F1124"/>
    <w:rsid w:val="007F14F0"/>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0165"/>
    <w:rsid w:val="00812657"/>
    <w:rsid w:val="0081280B"/>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C58"/>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DBC"/>
    <w:rsid w:val="0084643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C6E"/>
    <w:rsid w:val="00862011"/>
    <w:rsid w:val="00862A15"/>
    <w:rsid w:val="00862CC9"/>
    <w:rsid w:val="00862D8E"/>
    <w:rsid w:val="00862EF2"/>
    <w:rsid w:val="00864FEC"/>
    <w:rsid w:val="008651EF"/>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445"/>
    <w:rsid w:val="008726D7"/>
    <w:rsid w:val="00873128"/>
    <w:rsid w:val="008735BC"/>
    <w:rsid w:val="00873AAC"/>
    <w:rsid w:val="00873C61"/>
    <w:rsid w:val="00873DFD"/>
    <w:rsid w:val="008749BF"/>
    <w:rsid w:val="00875542"/>
    <w:rsid w:val="00875E14"/>
    <w:rsid w:val="00875E24"/>
    <w:rsid w:val="0087677E"/>
    <w:rsid w:val="0087712C"/>
    <w:rsid w:val="008776E7"/>
    <w:rsid w:val="00877746"/>
    <w:rsid w:val="00877C5D"/>
    <w:rsid w:val="00880354"/>
    <w:rsid w:val="0088080C"/>
    <w:rsid w:val="0088093C"/>
    <w:rsid w:val="00880BC0"/>
    <w:rsid w:val="0088127A"/>
    <w:rsid w:val="00881D59"/>
    <w:rsid w:val="00881E15"/>
    <w:rsid w:val="00882991"/>
    <w:rsid w:val="00882EC1"/>
    <w:rsid w:val="0088324E"/>
    <w:rsid w:val="0088434F"/>
    <w:rsid w:val="00884371"/>
    <w:rsid w:val="008848E2"/>
    <w:rsid w:val="00884B7A"/>
    <w:rsid w:val="00884D47"/>
    <w:rsid w:val="008856C5"/>
    <w:rsid w:val="00886112"/>
    <w:rsid w:val="00887284"/>
    <w:rsid w:val="008872B3"/>
    <w:rsid w:val="00887392"/>
    <w:rsid w:val="00887518"/>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0"/>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FB1"/>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C64"/>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576"/>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10C"/>
    <w:rsid w:val="0091472C"/>
    <w:rsid w:val="00914DC9"/>
    <w:rsid w:val="00915351"/>
    <w:rsid w:val="00915679"/>
    <w:rsid w:val="00915905"/>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993"/>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337"/>
    <w:rsid w:val="0096134F"/>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B9C"/>
    <w:rsid w:val="00982E75"/>
    <w:rsid w:val="00983337"/>
    <w:rsid w:val="009836AA"/>
    <w:rsid w:val="009846BF"/>
    <w:rsid w:val="009851F5"/>
    <w:rsid w:val="0098534B"/>
    <w:rsid w:val="00985FE7"/>
    <w:rsid w:val="00986019"/>
    <w:rsid w:val="00986281"/>
    <w:rsid w:val="00986FC9"/>
    <w:rsid w:val="0098764E"/>
    <w:rsid w:val="00987683"/>
    <w:rsid w:val="00987826"/>
    <w:rsid w:val="00987B4F"/>
    <w:rsid w:val="00987D58"/>
    <w:rsid w:val="00990314"/>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189"/>
    <w:rsid w:val="00997201"/>
    <w:rsid w:val="00997BC9"/>
    <w:rsid w:val="009A113D"/>
    <w:rsid w:val="009A1432"/>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4DBD"/>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2C5"/>
    <w:rsid w:val="009D298F"/>
    <w:rsid w:val="009D2E62"/>
    <w:rsid w:val="009D2F9C"/>
    <w:rsid w:val="009D4207"/>
    <w:rsid w:val="009D4E4A"/>
    <w:rsid w:val="009D5130"/>
    <w:rsid w:val="009D53D1"/>
    <w:rsid w:val="009D53FB"/>
    <w:rsid w:val="009D56A4"/>
    <w:rsid w:val="009D6081"/>
    <w:rsid w:val="009D678C"/>
    <w:rsid w:val="009D68B0"/>
    <w:rsid w:val="009D6B9A"/>
    <w:rsid w:val="009D6D30"/>
    <w:rsid w:val="009D7207"/>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2EE6"/>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9E7"/>
    <w:rsid w:val="00A21838"/>
    <w:rsid w:val="00A22ACC"/>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A6F"/>
    <w:rsid w:val="00A4008C"/>
    <w:rsid w:val="00A402A8"/>
    <w:rsid w:val="00A40685"/>
    <w:rsid w:val="00A40E2F"/>
    <w:rsid w:val="00A41819"/>
    <w:rsid w:val="00A41C9A"/>
    <w:rsid w:val="00A41D73"/>
    <w:rsid w:val="00A423B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66A"/>
    <w:rsid w:val="00A54909"/>
    <w:rsid w:val="00A54DC0"/>
    <w:rsid w:val="00A550C9"/>
    <w:rsid w:val="00A55228"/>
    <w:rsid w:val="00A55410"/>
    <w:rsid w:val="00A556DB"/>
    <w:rsid w:val="00A55A04"/>
    <w:rsid w:val="00A55F72"/>
    <w:rsid w:val="00A564DE"/>
    <w:rsid w:val="00A57F6D"/>
    <w:rsid w:val="00A57FA0"/>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AFA"/>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1B50"/>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AA"/>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377"/>
    <w:rsid w:val="00AA7519"/>
    <w:rsid w:val="00AA7740"/>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7DB"/>
    <w:rsid w:val="00AC1D82"/>
    <w:rsid w:val="00AC2D5F"/>
    <w:rsid w:val="00AC4094"/>
    <w:rsid w:val="00AC42B6"/>
    <w:rsid w:val="00AC4AB7"/>
    <w:rsid w:val="00AC51E0"/>
    <w:rsid w:val="00AC6947"/>
    <w:rsid w:val="00AC6D24"/>
    <w:rsid w:val="00AC6E18"/>
    <w:rsid w:val="00AC7F64"/>
    <w:rsid w:val="00AD1065"/>
    <w:rsid w:val="00AD12D4"/>
    <w:rsid w:val="00AD159E"/>
    <w:rsid w:val="00AD2AB1"/>
    <w:rsid w:val="00AD3132"/>
    <w:rsid w:val="00AD3DA6"/>
    <w:rsid w:val="00AD3F3C"/>
    <w:rsid w:val="00AD447E"/>
    <w:rsid w:val="00AD4B2F"/>
    <w:rsid w:val="00AD4CE6"/>
    <w:rsid w:val="00AD5F0A"/>
    <w:rsid w:val="00AD6A5B"/>
    <w:rsid w:val="00AD6B4F"/>
    <w:rsid w:val="00AD6D19"/>
    <w:rsid w:val="00AD7812"/>
    <w:rsid w:val="00AD7C42"/>
    <w:rsid w:val="00AD7CFA"/>
    <w:rsid w:val="00AE06B0"/>
    <w:rsid w:val="00AE0BD6"/>
    <w:rsid w:val="00AE11C1"/>
    <w:rsid w:val="00AE163D"/>
    <w:rsid w:val="00AE16C6"/>
    <w:rsid w:val="00AE16D4"/>
    <w:rsid w:val="00AE1A42"/>
    <w:rsid w:val="00AE1C5C"/>
    <w:rsid w:val="00AE315E"/>
    <w:rsid w:val="00AE319F"/>
    <w:rsid w:val="00AE31D9"/>
    <w:rsid w:val="00AE3CF0"/>
    <w:rsid w:val="00AE4546"/>
    <w:rsid w:val="00AE6575"/>
    <w:rsid w:val="00AE71EE"/>
    <w:rsid w:val="00AE73A5"/>
    <w:rsid w:val="00AF03CF"/>
    <w:rsid w:val="00AF08B5"/>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63C"/>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2F3"/>
    <w:rsid w:val="00B1539F"/>
    <w:rsid w:val="00B1550D"/>
    <w:rsid w:val="00B15F6C"/>
    <w:rsid w:val="00B163E8"/>
    <w:rsid w:val="00B1767E"/>
    <w:rsid w:val="00B20760"/>
    <w:rsid w:val="00B2125C"/>
    <w:rsid w:val="00B21676"/>
    <w:rsid w:val="00B219E1"/>
    <w:rsid w:val="00B21ECF"/>
    <w:rsid w:val="00B22150"/>
    <w:rsid w:val="00B226DE"/>
    <w:rsid w:val="00B22FB5"/>
    <w:rsid w:val="00B23B8F"/>
    <w:rsid w:val="00B241D5"/>
    <w:rsid w:val="00B24BE9"/>
    <w:rsid w:val="00B2551D"/>
    <w:rsid w:val="00B25AFC"/>
    <w:rsid w:val="00B25F8C"/>
    <w:rsid w:val="00B260BE"/>
    <w:rsid w:val="00B26677"/>
    <w:rsid w:val="00B26A96"/>
    <w:rsid w:val="00B274E3"/>
    <w:rsid w:val="00B2765C"/>
    <w:rsid w:val="00B27C4B"/>
    <w:rsid w:val="00B30563"/>
    <w:rsid w:val="00B3069E"/>
    <w:rsid w:val="00B30A76"/>
    <w:rsid w:val="00B31246"/>
    <w:rsid w:val="00B32295"/>
    <w:rsid w:val="00B33AB5"/>
    <w:rsid w:val="00B34102"/>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B7"/>
    <w:rsid w:val="00B517C2"/>
    <w:rsid w:val="00B518CE"/>
    <w:rsid w:val="00B51F56"/>
    <w:rsid w:val="00B52234"/>
    <w:rsid w:val="00B53623"/>
    <w:rsid w:val="00B53D1D"/>
    <w:rsid w:val="00B53E98"/>
    <w:rsid w:val="00B53F9B"/>
    <w:rsid w:val="00B54B19"/>
    <w:rsid w:val="00B55750"/>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3D27"/>
    <w:rsid w:val="00B740F6"/>
    <w:rsid w:val="00B74615"/>
    <w:rsid w:val="00B74789"/>
    <w:rsid w:val="00B755B6"/>
    <w:rsid w:val="00B75977"/>
    <w:rsid w:val="00B75A48"/>
    <w:rsid w:val="00B75CC0"/>
    <w:rsid w:val="00B75DCB"/>
    <w:rsid w:val="00B76021"/>
    <w:rsid w:val="00B76FCD"/>
    <w:rsid w:val="00B7764D"/>
    <w:rsid w:val="00B804F8"/>
    <w:rsid w:val="00B8095A"/>
    <w:rsid w:val="00B81274"/>
    <w:rsid w:val="00B815D3"/>
    <w:rsid w:val="00B81742"/>
    <w:rsid w:val="00B817B5"/>
    <w:rsid w:val="00B82046"/>
    <w:rsid w:val="00B823A6"/>
    <w:rsid w:val="00B83690"/>
    <w:rsid w:val="00B83E76"/>
    <w:rsid w:val="00B83FA0"/>
    <w:rsid w:val="00B84156"/>
    <w:rsid w:val="00B846E6"/>
    <w:rsid w:val="00B8537B"/>
    <w:rsid w:val="00B85586"/>
    <w:rsid w:val="00B86289"/>
    <w:rsid w:val="00B863B3"/>
    <w:rsid w:val="00B8643B"/>
    <w:rsid w:val="00B86657"/>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3C1"/>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285"/>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2EB0"/>
    <w:rsid w:val="00BB368A"/>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170"/>
    <w:rsid w:val="00BD138A"/>
    <w:rsid w:val="00BD164A"/>
    <w:rsid w:val="00BD1BDD"/>
    <w:rsid w:val="00BD1D7D"/>
    <w:rsid w:val="00BD1E27"/>
    <w:rsid w:val="00BD2B4D"/>
    <w:rsid w:val="00BD2F08"/>
    <w:rsid w:val="00BD2F17"/>
    <w:rsid w:val="00BD2FB9"/>
    <w:rsid w:val="00BD31C2"/>
    <w:rsid w:val="00BD3683"/>
    <w:rsid w:val="00BD450A"/>
    <w:rsid w:val="00BD4717"/>
    <w:rsid w:val="00BD48EA"/>
    <w:rsid w:val="00BD4BA8"/>
    <w:rsid w:val="00BD5624"/>
    <w:rsid w:val="00BD62E6"/>
    <w:rsid w:val="00BD6B0E"/>
    <w:rsid w:val="00BD6D1B"/>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4E30"/>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311"/>
    <w:rsid w:val="00BF688E"/>
    <w:rsid w:val="00BF6D77"/>
    <w:rsid w:val="00BF739A"/>
    <w:rsid w:val="00BF7EF5"/>
    <w:rsid w:val="00C00274"/>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6A6"/>
    <w:rsid w:val="00C26DBF"/>
    <w:rsid w:val="00C27199"/>
    <w:rsid w:val="00C27204"/>
    <w:rsid w:val="00C304E9"/>
    <w:rsid w:val="00C30B0B"/>
    <w:rsid w:val="00C31320"/>
    <w:rsid w:val="00C316B4"/>
    <w:rsid w:val="00C332D4"/>
    <w:rsid w:val="00C33A66"/>
    <w:rsid w:val="00C33E51"/>
    <w:rsid w:val="00C3497A"/>
    <w:rsid w:val="00C34C45"/>
    <w:rsid w:val="00C34C47"/>
    <w:rsid w:val="00C34FCE"/>
    <w:rsid w:val="00C35411"/>
    <w:rsid w:val="00C35EED"/>
    <w:rsid w:val="00C36B2C"/>
    <w:rsid w:val="00C3701A"/>
    <w:rsid w:val="00C37748"/>
    <w:rsid w:val="00C379EF"/>
    <w:rsid w:val="00C405C8"/>
    <w:rsid w:val="00C40C2F"/>
    <w:rsid w:val="00C41452"/>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828"/>
    <w:rsid w:val="00C81716"/>
    <w:rsid w:val="00C832CB"/>
    <w:rsid w:val="00C84085"/>
    <w:rsid w:val="00C852DC"/>
    <w:rsid w:val="00C854A8"/>
    <w:rsid w:val="00C85677"/>
    <w:rsid w:val="00C85E17"/>
    <w:rsid w:val="00C868A7"/>
    <w:rsid w:val="00C86ABA"/>
    <w:rsid w:val="00C86BF7"/>
    <w:rsid w:val="00C87164"/>
    <w:rsid w:val="00C8786A"/>
    <w:rsid w:val="00C878FB"/>
    <w:rsid w:val="00C87BBA"/>
    <w:rsid w:val="00C87BD0"/>
    <w:rsid w:val="00C905E5"/>
    <w:rsid w:val="00C90754"/>
    <w:rsid w:val="00C90B95"/>
    <w:rsid w:val="00C90BC4"/>
    <w:rsid w:val="00C90CA9"/>
    <w:rsid w:val="00C912E2"/>
    <w:rsid w:val="00C91802"/>
    <w:rsid w:val="00C92E41"/>
    <w:rsid w:val="00C92F62"/>
    <w:rsid w:val="00C93097"/>
    <w:rsid w:val="00C936C6"/>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AFC"/>
    <w:rsid w:val="00CA3CAB"/>
    <w:rsid w:val="00CA3FC0"/>
    <w:rsid w:val="00CA5685"/>
    <w:rsid w:val="00CA6A2E"/>
    <w:rsid w:val="00CA6B56"/>
    <w:rsid w:val="00CA72D7"/>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72C"/>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46F"/>
    <w:rsid w:val="00CD1255"/>
    <w:rsid w:val="00CD1484"/>
    <w:rsid w:val="00CD1892"/>
    <w:rsid w:val="00CD1C01"/>
    <w:rsid w:val="00CD1D00"/>
    <w:rsid w:val="00CD2009"/>
    <w:rsid w:val="00CD27AC"/>
    <w:rsid w:val="00CD2A82"/>
    <w:rsid w:val="00CD2C58"/>
    <w:rsid w:val="00CD3CAB"/>
    <w:rsid w:val="00CD44FF"/>
    <w:rsid w:val="00CD46A7"/>
    <w:rsid w:val="00CD47BC"/>
    <w:rsid w:val="00CD4E50"/>
    <w:rsid w:val="00CD57CB"/>
    <w:rsid w:val="00CD64E1"/>
    <w:rsid w:val="00CD652D"/>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2DF7"/>
    <w:rsid w:val="00D0352D"/>
    <w:rsid w:val="00D04F01"/>
    <w:rsid w:val="00D04F8B"/>
    <w:rsid w:val="00D054EF"/>
    <w:rsid w:val="00D05637"/>
    <w:rsid w:val="00D05812"/>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FF5"/>
    <w:rsid w:val="00D1724E"/>
    <w:rsid w:val="00D17C26"/>
    <w:rsid w:val="00D17E08"/>
    <w:rsid w:val="00D206F6"/>
    <w:rsid w:val="00D20FD1"/>
    <w:rsid w:val="00D214D4"/>
    <w:rsid w:val="00D21AAA"/>
    <w:rsid w:val="00D21E6F"/>
    <w:rsid w:val="00D2218A"/>
    <w:rsid w:val="00D22B13"/>
    <w:rsid w:val="00D23680"/>
    <w:rsid w:val="00D2371E"/>
    <w:rsid w:val="00D237E0"/>
    <w:rsid w:val="00D23A17"/>
    <w:rsid w:val="00D25676"/>
    <w:rsid w:val="00D2579F"/>
    <w:rsid w:val="00D2580E"/>
    <w:rsid w:val="00D265A7"/>
    <w:rsid w:val="00D2690C"/>
    <w:rsid w:val="00D27129"/>
    <w:rsid w:val="00D279E7"/>
    <w:rsid w:val="00D27F75"/>
    <w:rsid w:val="00D3046D"/>
    <w:rsid w:val="00D30497"/>
    <w:rsid w:val="00D30646"/>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25"/>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269"/>
    <w:rsid w:val="00D61E1D"/>
    <w:rsid w:val="00D629A4"/>
    <w:rsid w:val="00D62BDF"/>
    <w:rsid w:val="00D62EEE"/>
    <w:rsid w:val="00D638A8"/>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E4"/>
    <w:rsid w:val="00D774F4"/>
    <w:rsid w:val="00D77687"/>
    <w:rsid w:val="00D77AF6"/>
    <w:rsid w:val="00D804C5"/>
    <w:rsid w:val="00D815E6"/>
    <w:rsid w:val="00D81A28"/>
    <w:rsid w:val="00D81BDE"/>
    <w:rsid w:val="00D8201D"/>
    <w:rsid w:val="00D82B00"/>
    <w:rsid w:val="00D82B04"/>
    <w:rsid w:val="00D82BE4"/>
    <w:rsid w:val="00D82D98"/>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6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63A"/>
    <w:rsid w:val="00DC1395"/>
    <w:rsid w:val="00DC32FC"/>
    <w:rsid w:val="00DC3D89"/>
    <w:rsid w:val="00DC4567"/>
    <w:rsid w:val="00DC4AA6"/>
    <w:rsid w:val="00DC4D6C"/>
    <w:rsid w:val="00DC4F47"/>
    <w:rsid w:val="00DC5059"/>
    <w:rsid w:val="00DC57E5"/>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9E4"/>
    <w:rsid w:val="00DE0229"/>
    <w:rsid w:val="00DE04E0"/>
    <w:rsid w:val="00DE12F1"/>
    <w:rsid w:val="00DE1A9D"/>
    <w:rsid w:val="00DE1CB1"/>
    <w:rsid w:val="00DE2073"/>
    <w:rsid w:val="00DE30AC"/>
    <w:rsid w:val="00DE38D1"/>
    <w:rsid w:val="00DE4106"/>
    <w:rsid w:val="00DE466B"/>
    <w:rsid w:val="00DE4880"/>
    <w:rsid w:val="00DE48F4"/>
    <w:rsid w:val="00DE5563"/>
    <w:rsid w:val="00DE5C19"/>
    <w:rsid w:val="00DE5D48"/>
    <w:rsid w:val="00DE6E4D"/>
    <w:rsid w:val="00DE7498"/>
    <w:rsid w:val="00DE75EF"/>
    <w:rsid w:val="00DE7611"/>
    <w:rsid w:val="00DE7D19"/>
    <w:rsid w:val="00DF0372"/>
    <w:rsid w:val="00DF05A0"/>
    <w:rsid w:val="00DF1162"/>
    <w:rsid w:val="00DF1BA8"/>
    <w:rsid w:val="00DF1F63"/>
    <w:rsid w:val="00DF20B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49"/>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2F41"/>
    <w:rsid w:val="00E13326"/>
    <w:rsid w:val="00E13D07"/>
    <w:rsid w:val="00E14356"/>
    <w:rsid w:val="00E14961"/>
    <w:rsid w:val="00E14B53"/>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632"/>
    <w:rsid w:val="00E47DB1"/>
    <w:rsid w:val="00E50BDD"/>
    <w:rsid w:val="00E510CF"/>
    <w:rsid w:val="00E513D7"/>
    <w:rsid w:val="00E519FE"/>
    <w:rsid w:val="00E5206C"/>
    <w:rsid w:val="00E52AAB"/>
    <w:rsid w:val="00E52DA1"/>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4F68"/>
    <w:rsid w:val="00E6514D"/>
    <w:rsid w:val="00E65161"/>
    <w:rsid w:val="00E6523D"/>
    <w:rsid w:val="00E652C9"/>
    <w:rsid w:val="00E6593B"/>
    <w:rsid w:val="00E65D74"/>
    <w:rsid w:val="00E66E11"/>
    <w:rsid w:val="00E672C6"/>
    <w:rsid w:val="00E70192"/>
    <w:rsid w:val="00E70C55"/>
    <w:rsid w:val="00E70E34"/>
    <w:rsid w:val="00E71809"/>
    <w:rsid w:val="00E71D1E"/>
    <w:rsid w:val="00E726F2"/>
    <w:rsid w:val="00E728BB"/>
    <w:rsid w:val="00E728E2"/>
    <w:rsid w:val="00E72CF3"/>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33C"/>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2BC"/>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A3A"/>
    <w:rsid w:val="00EB54AB"/>
    <w:rsid w:val="00EB59D2"/>
    <w:rsid w:val="00EB6257"/>
    <w:rsid w:val="00EB68E6"/>
    <w:rsid w:val="00EB6AE9"/>
    <w:rsid w:val="00EB6B2D"/>
    <w:rsid w:val="00EB71C9"/>
    <w:rsid w:val="00EB763E"/>
    <w:rsid w:val="00EB7B67"/>
    <w:rsid w:val="00EC07F1"/>
    <w:rsid w:val="00EC14EC"/>
    <w:rsid w:val="00EC1E8A"/>
    <w:rsid w:val="00EC2563"/>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801"/>
    <w:rsid w:val="00EE2A9D"/>
    <w:rsid w:val="00EE3384"/>
    <w:rsid w:val="00EE417A"/>
    <w:rsid w:val="00EE43DB"/>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9DA"/>
    <w:rsid w:val="00F11ABB"/>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057"/>
    <w:rsid w:val="00F42856"/>
    <w:rsid w:val="00F42ED7"/>
    <w:rsid w:val="00F43777"/>
    <w:rsid w:val="00F446D2"/>
    <w:rsid w:val="00F4482B"/>
    <w:rsid w:val="00F44975"/>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53"/>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27B"/>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3E0"/>
    <w:rsid w:val="00F85588"/>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7BC"/>
    <w:rsid w:val="00F96AD5"/>
    <w:rsid w:val="00F971EC"/>
    <w:rsid w:val="00F97A34"/>
    <w:rsid w:val="00F97E4A"/>
    <w:rsid w:val="00F97EA1"/>
    <w:rsid w:val="00FA003A"/>
    <w:rsid w:val="00FA05C8"/>
    <w:rsid w:val="00FA0678"/>
    <w:rsid w:val="00FA0DB6"/>
    <w:rsid w:val="00FA0FAF"/>
    <w:rsid w:val="00FA23F7"/>
    <w:rsid w:val="00FA27EB"/>
    <w:rsid w:val="00FA35B6"/>
    <w:rsid w:val="00FA3EBC"/>
    <w:rsid w:val="00FA423C"/>
    <w:rsid w:val="00FA44D0"/>
    <w:rsid w:val="00FA4590"/>
    <w:rsid w:val="00FA55A2"/>
    <w:rsid w:val="00FA672F"/>
    <w:rsid w:val="00FA6B66"/>
    <w:rsid w:val="00FA7725"/>
    <w:rsid w:val="00FA775E"/>
    <w:rsid w:val="00FA7792"/>
    <w:rsid w:val="00FA7AA8"/>
    <w:rsid w:val="00FA7F1D"/>
    <w:rsid w:val="00FB011C"/>
    <w:rsid w:val="00FB0D60"/>
    <w:rsid w:val="00FB18FD"/>
    <w:rsid w:val="00FB1A6E"/>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4C8"/>
    <w:rsid w:val="00FC38D4"/>
    <w:rsid w:val="00FC391E"/>
    <w:rsid w:val="00FC39B3"/>
    <w:rsid w:val="00FC3BB7"/>
    <w:rsid w:val="00FC4345"/>
    <w:rsid w:val="00FC444A"/>
    <w:rsid w:val="00FC453D"/>
    <w:rsid w:val="00FC4A02"/>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C5B"/>
    <w:rsid w:val="00FE4F80"/>
    <w:rsid w:val="00FE570E"/>
    <w:rsid w:val="00FE6870"/>
    <w:rsid w:val="00FE713E"/>
    <w:rsid w:val="00FE7877"/>
    <w:rsid w:val="00FE7DD1"/>
    <w:rsid w:val="00FF0B4F"/>
    <w:rsid w:val="00FF0F58"/>
    <w:rsid w:val="00FF183C"/>
    <w:rsid w:val="00FF1A06"/>
    <w:rsid w:val="00FF1A50"/>
    <w:rsid w:val="00FF1AD3"/>
    <w:rsid w:val="00FF1B46"/>
    <w:rsid w:val="00FF219D"/>
    <w:rsid w:val="00FF2A7B"/>
    <w:rsid w:val="00FF3D2B"/>
    <w:rsid w:val="00FF49B4"/>
    <w:rsid w:val="00FF49F4"/>
    <w:rsid w:val="00FF4BF6"/>
    <w:rsid w:val="00FF5C6A"/>
    <w:rsid w:val="00FF651D"/>
    <w:rsid w:val="00FF6843"/>
    <w:rsid w:val="00FF6C25"/>
    <w:rsid w:val="010651D9"/>
    <w:rsid w:val="011F6449"/>
    <w:rsid w:val="01236AFB"/>
    <w:rsid w:val="0160435A"/>
    <w:rsid w:val="019F7441"/>
    <w:rsid w:val="01B37585"/>
    <w:rsid w:val="01D55165"/>
    <w:rsid w:val="01DF6BF8"/>
    <w:rsid w:val="01EC2C57"/>
    <w:rsid w:val="023466EC"/>
    <w:rsid w:val="026B2E25"/>
    <w:rsid w:val="02824D4D"/>
    <w:rsid w:val="02DC4B10"/>
    <w:rsid w:val="02DD76CE"/>
    <w:rsid w:val="02F36323"/>
    <w:rsid w:val="02F5619C"/>
    <w:rsid w:val="0326446A"/>
    <w:rsid w:val="032D5555"/>
    <w:rsid w:val="036634D2"/>
    <w:rsid w:val="03717731"/>
    <w:rsid w:val="03DD35E4"/>
    <w:rsid w:val="04076900"/>
    <w:rsid w:val="041A5A3B"/>
    <w:rsid w:val="042311BA"/>
    <w:rsid w:val="042B157A"/>
    <w:rsid w:val="048F763B"/>
    <w:rsid w:val="049F330E"/>
    <w:rsid w:val="04AA775C"/>
    <w:rsid w:val="04AF1889"/>
    <w:rsid w:val="04F66F48"/>
    <w:rsid w:val="050176A1"/>
    <w:rsid w:val="05251E14"/>
    <w:rsid w:val="0558476D"/>
    <w:rsid w:val="056B1891"/>
    <w:rsid w:val="05A16594"/>
    <w:rsid w:val="05A7762D"/>
    <w:rsid w:val="05B33510"/>
    <w:rsid w:val="05C34D8B"/>
    <w:rsid w:val="060E5941"/>
    <w:rsid w:val="06110FAF"/>
    <w:rsid w:val="06375D6E"/>
    <w:rsid w:val="06493CA7"/>
    <w:rsid w:val="065A6178"/>
    <w:rsid w:val="066F1CF3"/>
    <w:rsid w:val="06930BB8"/>
    <w:rsid w:val="07245D42"/>
    <w:rsid w:val="07264C62"/>
    <w:rsid w:val="0779354C"/>
    <w:rsid w:val="07C8288B"/>
    <w:rsid w:val="08061376"/>
    <w:rsid w:val="08452D77"/>
    <w:rsid w:val="086401F8"/>
    <w:rsid w:val="08751CAA"/>
    <w:rsid w:val="087E4C40"/>
    <w:rsid w:val="08D16D49"/>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A0F5B"/>
    <w:rsid w:val="09E04166"/>
    <w:rsid w:val="0A1C0718"/>
    <w:rsid w:val="0A386915"/>
    <w:rsid w:val="0A3E7710"/>
    <w:rsid w:val="0A5B7E63"/>
    <w:rsid w:val="0AA374A5"/>
    <w:rsid w:val="0AAB7649"/>
    <w:rsid w:val="0ABC5606"/>
    <w:rsid w:val="0B30404E"/>
    <w:rsid w:val="0B4C6C14"/>
    <w:rsid w:val="0B631A88"/>
    <w:rsid w:val="0B683D45"/>
    <w:rsid w:val="0B7F3F11"/>
    <w:rsid w:val="0B884417"/>
    <w:rsid w:val="0BBB4540"/>
    <w:rsid w:val="0BF6188C"/>
    <w:rsid w:val="0BF73C91"/>
    <w:rsid w:val="0C170175"/>
    <w:rsid w:val="0C270D77"/>
    <w:rsid w:val="0C571A41"/>
    <w:rsid w:val="0C5C1171"/>
    <w:rsid w:val="0C5E1CBC"/>
    <w:rsid w:val="0C615B50"/>
    <w:rsid w:val="0C8445DA"/>
    <w:rsid w:val="0C87121B"/>
    <w:rsid w:val="0C9B6BDE"/>
    <w:rsid w:val="0CC007F7"/>
    <w:rsid w:val="0CFE707A"/>
    <w:rsid w:val="0D063BDA"/>
    <w:rsid w:val="0D08375F"/>
    <w:rsid w:val="0D184CFB"/>
    <w:rsid w:val="0D4A7419"/>
    <w:rsid w:val="0D827401"/>
    <w:rsid w:val="0D84094E"/>
    <w:rsid w:val="0D8A00E9"/>
    <w:rsid w:val="0D8D589E"/>
    <w:rsid w:val="0D9A045C"/>
    <w:rsid w:val="0DA01C73"/>
    <w:rsid w:val="0DD63300"/>
    <w:rsid w:val="0DF50604"/>
    <w:rsid w:val="0DF702FE"/>
    <w:rsid w:val="0E060E51"/>
    <w:rsid w:val="0E5604B2"/>
    <w:rsid w:val="0E586A98"/>
    <w:rsid w:val="0E6D5D79"/>
    <w:rsid w:val="0E9D0089"/>
    <w:rsid w:val="0EB803EE"/>
    <w:rsid w:val="0EBD624E"/>
    <w:rsid w:val="0EF81DA2"/>
    <w:rsid w:val="0EF94D4B"/>
    <w:rsid w:val="0F4958DC"/>
    <w:rsid w:val="0F515DF7"/>
    <w:rsid w:val="0F596BA8"/>
    <w:rsid w:val="0F6248D2"/>
    <w:rsid w:val="0F693536"/>
    <w:rsid w:val="0F7B0511"/>
    <w:rsid w:val="0F7B76D9"/>
    <w:rsid w:val="0F816ACD"/>
    <w:rsid w:val="0F9832DB"/>
    <w:rsid w:val="0FBF3FD2"/>
    <w:rsid w:val="0FBF7FF3"/>
    <w:rsid w:val="10285325"/>
    <w:rsid w:val="10646583"/>
    <w:rsid w:val="107D4B15"/>
    <w:rsid w:val="108A3C80"/>
    <w:rsid w:val="10C26171"/>
    <w:rsid w:val="10DD465B"/>
    <w:rsid w:val="10F33360"/>
    <w:rsid w:val="10F37455"/>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7061D"/>
    <w:rsid w:val="135F4BE2"/>
    <w:rsid w:val="137A7142"/>
    <w:rsid w:val="139B1A0A"/>
    <w:rsid w:val="139D25C7"/>
    <w:rsid w:val="13BF3CE4"/>
    <w:rsid w:val="141008D8"/>
    <w:rsid w:val="14125FE6"/>
    <w:rsid w:val="146D271E"/>
    <w:rsid w:val="14982588"/>
    <w:rsid w:val="149A5AD9"/>
    <w:rsid w:val="14A7619D"/>
    <w:rsid w:val="150536C3"/>
    <w:rsid w:val="150C1963"/>
    <w:rsid w:val="151447A0"/>
    <w:rsid w:val="152C5D7E"/>
    <w:rsid w:val="153F6DBD"/>
    <w:rsid w:val="154A6454"/>
    <w:rsid w:val="15762120"/>
    <w:rsid w:val="157852F5"/>
    <w:rsid w:val="16A8729C"/>
    <w:rsid w:val="16B33777"/>
    <w:rsid w:val="16BC70A7"/>
    <w:rsid w:val="16C6339E"/>
    <w:rsid w:val="172F2D79"/>
    <w:rsid w:val="17353DA7"/>
    <w:rsid w:val="17557BEF"/>
    <w:rsid w:val="17B64BA1"/>
    <w:rsid w:val="17D349C1"/>
    <w:rsid w:val="18105965"/>
    <w:rsid w:val="1830729E"/>
    <w:rsid w:val="1870062C"/>
    <w:rsid w:val="18817102"/>
    <w:rsid w:val="18830A15"/>
    <w:rsid w:val="18852B28"/>
    <w:rsid w:val="188B5321"/>
    <w:rsid w:val="18F52AC4"/>
    <w:rsid w:val="193467A0"/>
    <w:rsid w:val="196D4A93"/>
    <w:rsid w:val="19932372"/>
    <w:rsid w:val="19A20DD5"/>
    <w:rsid w:val="19AE03F1"/>
    <w:rsid w:val="1A071A03"/>
    <w:rsid w:val="1A1B5468"/>
    <w:rsid w:val="1A1F16AE"/>
    <w:rsid w:val="1A3B5C77"/>
    <w:rsid w:val="1A984BAD"/>
    <w:rsid w:val="1AB8220E"/>
    <w:rsid w:val="1AE4166C"/>
    <w:rsid w:val="1AF06CFB"/>
    <w:rsid w:val="1AF11B8D"/>
    <w:rsid w:val="1B11359C"/>
    <w:rsid w:val="1B2A271F"/>
    <w:rsid w:val="1B3D1D91"/>
    <w:rsid w:val="1B530544"/>
    <w:rsid w:val="1B650FD2"/>
    <w:rsid w:val="1B713184"/>
    <w:rsid w:val="1B836CDB"/>
    <w:rsid w:val="1BA209CF"/>
    <w:rsid w:val="1BB4777D"/>
    <w:rsid w:val="1BD75AB8"/>
    <w:rsid w:val="1C0459C2"/>
    <w:rsid w:val="1C1B3B4A"/>
    <w:rsid w:val="1C88086E"/>
    <w:rsid w:val="1C907C95"/>
    <w:rsid w:val="1CB76C28"/>
    <w:rsid w:val="1CC90B70"/>
    <w:rsid w:val="1CF971F7"/>
    <w:rsid w:val="1D266CE1"/>
    <w:rsid w:val="1D3963AF"/>
    <w:rsid w:val="1D6A673C"/>
    <w:rsid w:val="1D9247AE"/>
    <w:rsid w:val="1DA30778"/>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50655"/>
    <w:rsid w:val="208921B3"/>
    <w:rsid w:val="20973DEB"/>
    <w:rsid w:val="20B26522"/>
    <w:rsid w:val="20B44310"/>
    <w:rsid w:val="211116EB"/>
    <w:rsid w:val="213E2EB7"/>
    <w:rsid w:val="216133FC"/>
    <w:rsid w:val="219D4EF0"/>
    <w:rsid w:val="21D56769"/>
    <w:rsid w:val="21E52EF3"/>
    <w:rsid w:val="21FB5D7B"/>
    <w:rsid w:val="220B1C3D"/>
    <w:rsid w:val="221D1D20"/>
    <w:rsid w:val="22334A87"/>
    <w:rsid w:val="22BE6801"/>
    <w:rsid w:val="233500BF"/>
    <w:rsid w:val="23377FF7"/>
    <w:rsid w:val="233E6264"/>
    <w:rsid w:val="234315F4"/>
    <w:rsid w:val="236B425F"/>
    <w:rsid w:val="23836192"/>
    <w:rsid w:val="23901F29"/>
    <w:rsid w:val="239C0061"/>
    <w:rsid w:val="23B908A4"/>
    <w:rsid w:val="23E95BEF"/>
    <w:rsid w:val="23FD0064"/>
    <w:rsid w:val="241D328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9D0CDD"/>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4198D"/>
    <w:rsid w:val="28E43A61"/>
    <w:rsid w:val="29345E77"/>
    <w:rsid w:val="294C65AD"/>
    <w:rsid w:val="29806583"/>
    <w:rsid w:val="298B3C4C"/>
    <w:rsid w:val="29B527A0"/>
    <w:rsid w:val="29CA098F"/>
    <w:rsid w:val="29F26D24"/>
    <w:rsid w:val="2A15033F"/>
    <w:rsid w:val="2A1662C1"/>
    <w:rsid w:val="2A1C7367"/>
    <w:rsid w:val="2A2815FA"/>
    <w:rsid w:val="2A5D2A74"/>
    <w:rsid w:val="2A6D6092"/>
    <w:rsid w:val="2A7D76B4"/>
    <w:rsid w:val="2AFB1B0F"/>
    <w:rsid w:val="2AFF256D"/>
    <w:rsid w:val="2B437463"/>
    <w:rsid w:val="2B7807EE"/>
    <w:rsid w:val="2BBF00EC"/>
    <w:rsid w:val="2BC37CFD"/>
    <w:rsid w:val="2BD5237F"/>
    <w:rsid w:val="2BE536CE"/>
    <w:rsid w:val="2BE758D9"/>
    <w:rsid w:val="2C09049E"/>
    <w:rsid w:val="2C0A653C"/>
    <w:rsid w:val="2C191F85"/>
    <w:rsid w:val="2CE82D6F"/>
    <w:rsid w:val="2D343236"/>
    <w:rsid w:val="2DA01E52"/>
    <w:rsid w:val="2DC5496B"/>
    <w:rsid w:val="2DD15014"/>
    <w:rsid w:val="2DF72DE4"/>
    <w:rsid w:val="2E0220AF"/>
    <w:rsid w:val="2E4B082A"/>
    <w:rsid w:val="2E5D4E86"/>
    <w:rsid w:val="2E5D790B"/>
    <w:rsid w:val="2E877553"/>
    <w:rsid w:val="2E9A3C18"/>
    <w:rsid w:val="2EBB0FEE"/>
    <w:rsid w:val="2EC63002"/>
    <w:rsid w:val="2F0A6B38"/>
    <w:rsid w:val="2F946CCB"/>
    <w:rsid w:val="2FD25781"/>
    <w:rsid w:val="2FFD7934"/>
    <w:rsid w:val="30204DF2"/>
    <w:rsid w:val="30733ACD"/>
    <w:rsid w:val="308C3862"/>
    <w:rsid w:val="309379D8"/>
    <w:rsid w:val="30A270F7"/>
    <w:rsid w:val="30DF1478"/>
    <w:rsid w:val="30EC586F"/>
    <w:rsid w:val="310714E2"/>
    <w:rsid w:val="319C6071"/>
    <w:rsid w:val="31AC537E"/>
    <w:rsid w:val="31E3679B"/>
    <w:rsid w:val="31E732FD"/>
    <w:rsid w:val="32517576"/>
    <w:rsid w:val="32BE5C2C"/>
    <w:rsid w:val="32D65D69"/>
    <w:rsid w:val="32FB6478"/>
    <w:rsid w:val="33107D6B"/>
    <w:rsid w:val="33263B3F"/>
    <w:rsid w:val="336963EB"/>
    <w:rsid w:val="33816EEB"/>
    <w:rsid w:val="33CA3C65"/>
    <w:rsid w:val="33E61A67"/>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951069"/>
    <w:rsid w:val="36A74ADA"/>
    <w:rsid w:val="36AD60D5"/>
    <w:rsid w:val="36B01874"/>
    <w:rsid w:val="36B224F9"/>
    <w:rsid w:val="36EC0CC9"/>
    <w:rsid w:val="373F410B"/>
    <w:rsid w:val="37EE7094"/>
    <w:rsid w:val="380A6843"/>
    <w:rsid w:val="38296C89"/>
    <w:rsid w:val="383002EB"/>
    <w:rsid w:val="38586797"/>
    <w:rsid w:val="387807E7"/>
    <w:rsid w:val="38806F95"/>
    <w:rsid w:val="38BC0149"/>
    <w:rsid w:val="38D87D1C"/>
    <w:rsid w:val="391D755B"/>
    <w:rsid w:val="39636459"/>
    <w:rsid w:val="396B7F6C"/>
    <w:rsid w:val="399565E0"/>
    <w:rsid w:val="39B417A9"/>
    <w:rsid w:val="39FC5695"/>
    <w:rsid w:val="3A006D8E"/>
    <w:rsid w:val="3A3651E5"/>
    <w:rsid w:val="3A744481"/>
    <w:rsid w:val="3A8C7BEF"/>
    <w:rsid w:val="3A906246"/>
    <w:rsid w:val="3B2349B7"/>
    <w:rsid w:val="3B523782"/>
    <w:rsid w:val="3B616CFF"/>
    <w:rsid w:val="3B6259F6"/>
    <w:rsid w:val="3B976654"/>
    <w:rsid w:val="3BAF2DF5"/>
    <w:rsid w:val="3BC01EFC"/>
    <w:rsid w:val="3BCA786A"/>
    <w:rsid w:val="3BD31E2F"/>
    <w:rsid w:val="3BF15831"/>
    <w:rsid w:val="3C105946"/>
    <w:rsid w:val="3C471448"/>
    <w:rsid w:val="3C5F759A"/>
    <w:rsid w:val="3C6C525A"/>
    <w:rsid w:val="3C977C1A"/>
    <w:rsid w:val="3CCE23CB"/>
    <w:rsid w:val="3CD17D17"/>
    <w:rsid w:val="3D3B50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41647"/>
    <w:rsid w:val="3F6363FE"/>
    <w:rsid w:val="3F7406EF"/>
    <w:rsid w:val="3F756B8F"/>
    <w:rsid w:val="3F892743"/>
    <w:rsid w:val="3F95482B"/>
    <w:rsid w:val="4019356B"/>
    <w:rsid w:val="40592157"/>
    <w:rsid w:val="406E1CAE"/>
    <w:rsid w:val="408B69AB"/>
    <w:rsid w:val="40A0133A"/>
    <w:rsid w:val="40C31A53"/>
    <w:rsid w:val="40FF545D"/>
    <w:rsid w:val="410067C8"/>
    <w:rsid w:val="413A5589"/>
    <w:rsid w:val="418F0D2A"/>
    <w:rsid w:val="41D01505"/>
    <w:rsid w:val="42322E78"/>
    <w:rsid w:val="42474939"/>
    <w:rsid w:val="424C3C57"/>
    <w:rsid w:val="42523257"/>
    <w:rsid w:val="42613FF3"/>
    <w:rsid w:val="42660D96"/>
    <w:rsid w:val="428667D2"/>
    <w:rsid w:val="42CA59EA"/>
    <w:rsid w:val="42CD1CE0"/>
    <w:rsid w:val="42E1381E"/>
    <w:rsid w:val="42ED6459"/>
    <w:rsid w:val="42FE58DD"/>
    <w:rsid w:val="43174B3D"/>
    <w:rsid w:val="433A244B"/>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55712"/>
    <w:rsid w:val="466A16E6"/>
    <w:rsid w:val="46893F2B"/>
    <w:rsid w:val="46C4686E"/>
    <w:rsid w:val="475E5895"/>
    <w:rsid w:val="47721523"/>
    <w:rsid w:val="477B778F"/>
    <w:rsid w:val="478203EC"/>
    <w:rsid w:val="47B025FA"/>
    <w:rsid w:val="47BF469C"/>
    <w:rsid w:val="4809698F"/>
    <w:rsid w:val="4811697D"/>
    <w:rsid w:val="487A3E25"/>
    <w:rsid w:val="488B5503"/>
    <w:rsid w:val="489363E0"/>
    <w:rsid w:val="48937E21"/>
    <w:rsid w:val="489A0361"/>
    <w:rsid w:val="48B94FF3"/>
    <w:rsid w:val="48CD254A"/>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2C64A5"/>
    <w:rsid w:val="4CB6685F"/>
    <w:rsid w:val="4CC367FE"/>
    <w:rsid w:val="4D077F3C"/>
    <w:rsid w:val="4D092950"/>
    <w:rsid w:val="4D123355"/>
    <w:rsid w:val="4D2A3B31"/>
    <w:rsid w:val="4D312C52"/>
    <w:rsid w:val="4D905305"/>
    <w:rsid w:val="4D964A72"/>
    <w:rsid w:val="4D9C1254"/>
    <w:rsid w:val="4E793892"/>
    <w:rsid w:val="4E800872"/>
    <w:rsid w:val="4EC569ED"/>
    <w:rsid w:val="4ED50EA1"/>
    <w:rsid w:val="4EEC050C"/>
    <w:rsid w:val="4F104EC3"/>
    <w:rsid w:val="4F47354A"/>
    <w:rsid w:val="4F6273E0"/>
    <w:rsid w:val="4F7E613F"/>
    <w:rsid w:val="4F8E6880"/>
    <w:rsid w:val="4F911C54"/>
    <w:rsid w:val="4FE625E0"/>
    <w:rsid w:val="5021480F"/>
    <w:rsid w:val="50962ECB"/>
    <w:rsid w:val="50A42E38"/>
    <w:rsid w:val="50A4577F"/>
    <w:rsid w:val="50B73D1F"/>
    <w:rsid w:val="50BD5BC9"/>
    <w:rsid w:val="50C11EEE"/>
    <w:rsid w:val="50E97CFC"/>
    <w:rsid w:val="50FA4028"/>
    <w:rsid w:val="510D65B7"/>
    <w:rsid w:val="511157AB"/>
    <w:rsid w:val="5142540C"/>
    <w:rsid w:val="516676AF"/>
    <w:rsid w:val="518832C8"/>
    <w:rsid w:val="51A0432A"/>
    <w:rsid w:val="51A86090"/>
    <w:rsid w:val="51B7396D"/>
    <w:rsid w:val="51CC2591"/>
    <w:rsid w:val="522E4CC3"/>
    <w:rsid w:val="5244713B"/>
    <w:rsid w:val="52555E41"/>
    <w:rsid w:val="52615633"/>
    <w:rsid w:val="52977FD4"/>
    <w:rsid w:val="5298521F"/>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C49D7"/>
    <w:rsid w:val="555D4828"/>
    <w:rsid w:val="557A4C8B"/>
    <w:rsid w:val="558931E1"/>
    <w:rsid w:val="55923347"/>
    <w:rsid w:val="55925180"/>
    <w:rsid w:val="55983B1B"/>
    <w:rsid w:val="55A8376B"/>
    <w:rsid w:val="55DC29B6"/>
    <w:rsid w:val="55DD4241"/>
    <w:rsid w:val="566B6D1E"/>
    <w:rsid w:val="56B15969"/>
    <w:rsid w:val="57032A2C"/>
    <w:rsid w:val="570F5219"/>
    <w:rsid w:val="575D12B5"/>
    <w:rsid w:val="57610A87"/>
    <w:rsid w:val="576F5E48"/>
    <w:rsid w:val="577B1140"/>
    <w:rsid w:val="577B7F21"/>
    <w:rsid w:val="577F181B"/>
    <w:rsid w:val="57921984"/>
    <w:rsid w:val="579737F0"/>
    <w:rsid w:val="57AB7B30"/>
    <w:rsid w:val="57AF5251"/>
    <w:rsid w:val="57B26373"/>
    <w:rsid w:val="57B63F04"/>
    <w:rsid w:val="57CD20C2"/>
    <w:rsid w:val="57D675AB"/>
    <w:rsid w:val="57D95FDD"/>
    <w:rsid w:val="57DC17DD"/>
    <w:rsid w:val="58917D2F"/>
    <w:rsid w:val="5894085C"/>
    <w:rsid w:val="58AE4F0C"/>
    <w:rsid w:val="58B85899"/>
    <w:rsid w:val="58E363A9"/>
    <w:rsid w:val="595E1678"/>
    <w:rsid w:val="596D5BD4"/>
    <w:rsid w:val="597E3DD8"/>
    <w:rsid w:val="59AC6B19"/>
    <w:rsid w:val="59F80043"/>
    <w:rsid w:val="5A09252F"/>
    <w:rsid w:val="5A0B2778"/>
    <w:rsid w:val="5A2A7C7B"/>
    <w:rsid w:val="5A3E2560"/>
    <w:rsid w:val="5A5D3B6E"/>
    <w:rsid w:val="5A637A76"/>
    <w:rsid w:val="5A6D33BA"/>
    <w:rsid w:val="5A792B1F"/>
    <w:rsid w:val="5A831050"/>
    <w:rsid w:val="5A874767"/>
    <w:rsid w:val="5AAD6F28"/>
    <w:rsid w:val="5AD63A24"/>
    <w:rsid w:val="5B08474E"/>
    <w:rsid w:val="5B2E1A1D"/>
    <w:rsid w:val="5B7025B1"/>
    <w:rsid w:val="5B843A1C"/>
    <w:rsid w:val="5B873E3F"/>
    <w:rsid w:val="5BF16DCD"/>
    <w:rsid w:val="5C02690E"/>
    <w:rsid w:val="5C196DA7"/>
    <w:rsid w:val="5C2A048C"/>
    <w:rsid w:val="5C4D5520"/>
    <w:rsid w:val="5C725325"/>
    <w:rsid w:val="5C80234E"/>
    <w:rsid w:val="5C8A680C"/>
    <w:rsid w:val="5D0C4701"/>
    <w:rsid w:val="5D0F0395"/>
    <w:rsid w:val="5D221076"/>
    <w:rsid w:val="5D397964"/>
    <w:rsid w:val="5D533A55"/>
    <w:rsid w:val="5D5A391C"/>
    <w:rsid w:val="5D5F10C0"/>
    <w:rsid w:val="5D891B7B"/>
    <w:rsid w:val="5DAD38EE"/>
    <w:rsid w:val="5E006862"/>
    <w:rsid w:val="5E0207B9"/>
    <w:rsid w:val="5E1834A1"/>
    <w:rsid w:val="5E261785"/>
    <w:rsid w:val="5E4A7017"/>
    <w:rsid w:val="5E552BBA"/>
    <w:rsid w:val="5E611C10"/>
    <w:rsid w:val="5EF5453D"/>
    <w:rsid w:val="5EFC7377"/>
    <w:rsid w:val="5F06174D"/>
    <w:rsid w:val="5F3A3602"/>
    <w:rsid w:val="5F6277C6"/>
    <w:rsid w:val="5F6D0B1D"/>
    <w:rsid w:val="5F8D0B82"/>
    <w:rsid w:val="5FCC5339"/>
    <w:rsid w:val="5FE34A5B"/>
    <w:rsid w:val="5FFE1E36"/>
    <w:rsid w:val="60100D0D"/>
    <w:rsid w:val="60232584"/>
    <w:rsid w:val="607330CE"/>
    <w:rsid w:val="60825176"/>
    <w:rsid w:val="609F2AC4"/>
    <w:rsid w:val="60D445E7"/>
    <w:rsid w:val="60FA2EE8"/>
    <w:rsid w:val="61054A27"/>
    <w:rsid w:val="610A52BC"/>
    <w:rsid w:val="611C0270"/>
    <w:rsid w:val="611D2366"/>
    <w:rsid w:val="61421856"/>
    <w:rsid w:val="615227C4"/>
    <w:rsid w:val="61654E3F"/>
    <w:rsid w:val="6182292A"/>
    <w:rsid w:val="619F7F92"/>
    <w:rsid w:val="61F94C26"/>
    <w:rsid w:val="62000E56"/>
    <w:rsid w:val="621467A9"/>
    <w:rsid w:val="624F3E49"/>
    <w:rsid w:val="62632286"/>
    <w:rsid w:val="62885958"/>
    <w:rsid w:val="62990EED"/>
    <w:rsid w:val="62A24E1E"/>
    <w:rsid w:val="62E50C04"/>
    <w:rsid w:val="62F40B65"/>
    <w:rsid w:val="62FC2CFE"/>
    <w:rsid w:val="63024505"/>
    <w:rsid w:val="633C446D"/>
    <w:rsid w:val="635B1DB5"/>
    <w:rsid w:val="63711FED"/>
    <w:rsid w:val="63880DDC"/>
    <w:rsid w:val="638D750D"/>
    <w:rsid w:val="63AC6CC0"/>
    <w:rsid w:val="64055776"/>
    <w:rsid w:val="64240056"/>
    <w:rsid w:val="643E143A"/>
    <w:rsid w:val="644B0B40"/>
    <w:rsid w:val="648B6EEF"/>
    <w:rsid w:val="64B32832"/>
    <w:rsid w:val="64C158BF"/>
    <w:rsid w:val="64CE2EAA"/>
    <w:rsid w:val="64D7330D"/>
    <w:rsid w:val="653C3090"/>
    <w:rsid w:val="65854376"/>
    <w:rsid w:val="658767BE"/>
    <w:rsid w:val="65892531"/>
    <w:rsid w:val="66195831"/>
    <w:rsid w:val="662E75B1"/>
    <w:rsid w:val="66342C2E"/>
    <w:rsid w:val="663E784C"/>
    <w:rsid w:val="6651124A"/>
    <w:rsid w:val="668B6A45"/>
    <w:rsid w:val="672F3F24"/>
    <w:rsid w:val="673E055F"/>
    <w:rsid w:val="67551CE3"/>
    <w:rsid w:val="67A22552"/>
    <w:rsid w:val="67B22DCC"/>
    <w:rsid w:val="67BE71AA"/>
    <w:rsid w:val="67D058C8"/>
    <w:rsid w:val="67D90273"/>
    <w:rsid w:val="67DE5875"/>
    <w:rsid w:val="67E55852"/>
    <w:rsid w:val="67EB1AB4"/>
    <w:rsid w:val="67FA1285"/>
    <w:rsid w:val="68551F4F"/>
    <w:rsid w:val="6872427F"/>
    <w:rsid w:val="687C10C9"/>
    <w:rsid w:val="68840C16"/>
    <w:rsid w:val="68876EFB"/>
    <w:rsid w:val="68884654"/>
    <w:rsid w:val="689A0E29"/>
    <w:rsid w:val="689F444F"/>
    <w:rsid w:val="68B96DBB"/>
    <w:rsid w:val="68CA2805"/>
    <w:rsid w:val="68E937A3"/>
    <w:rsid w:val="693E15D3"/>
    <w:rsid w:val="69627681"/>
    <w:rsid w:val="6977531D"/>
    <w:rsid w:val="698A1AAB"/>
    <w:rsid w:val="69A14858"/>
    <w:rsid w:val="69CC2BFF"/>
    <w:rsid w:val="69FD55B8"/>
    <w:rsid w:val="6A0A27EE"/>
    <w:rsid w:val="6A0B1C62"/>
    <w:rsid w:val="6A2406C8"/>
    <w:rsid w:val="6ADE0BD1"/>
    <w:rsid w:val="6AE96859"/>
    <w:rsid w:val="6B147746"/>
    <w:rsid w:val="6B24787C"/>
    <w:rsid w:val="6B573233"/>
    <w:rsid w:val="6B5B6274"/>
    <w:rsid w:val="6B935D53"/>
    <w:rsid w:val="6BE8779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82C17"/>
    <w:rsid w:val="6E8E12EF"/>
    <w:rsid w:val="6E972936"/>
    <w:rsid w:val="6ED446C5"/>
    <w:rsid w:val="6F2A7D94"/>
    <w:rsid w:val="6F2F3213"/>
    <w:rsid w:val="6F7B3FDB"/>
    <w:rsid w:val="6F8331F1"/>
    <w:rsid w:val="6FAE1A09"/>
    <w:rsid w:val="6FD75BF8"/>
    <w:rsid w:val="70002262"/>
    <w:rsid w:val="707723D0"/>
    <w:rsid w:val="70F5661B"/>
    <w:rsid w:val="71360107"/>
    <w:rsid w:val="713B688E"/>
    <w:rsid w:val="71793482"/>
    <w:rsid w:val="71B85D6B"/>
    <w:rsid w:val="71D43752"/>
    <w:rsid w:val="71F1796A"/>
    <w:rsid w:val="72154626"/>
    <w:rsid w:val="72262B5D"/>
    <w:rsid w:val="72283FF7"/>
    <w:rsid w:val="722E7212"/>
    <w:rsid w:val="723A0474"/>
    <w:rsid w:val="725923E4"/>
    <w:rsid w:val="72864BF7"/>
    <w:rsid w:val="729023FC"/>
    <w:rsid w:val="72C81BDA"/>
    <w:rsid w:val="72E7358E"/>
    <w:rsid w:val="738F332E"/>
    <w:rsid w:val="73C0646E"/>
    <w:rsid w:val="73ED1FC4"/>
    <w:rsid w:val="742222F5"/>
    <w:rsid w:val="743C0E2B"/>
    <w:rsid w:val="74476126"/>
    <w:rsid w:val="74706664"/>
    <w:rsid w:val="747F3682"/>
    <w:rsid w:val="749C4185"/>
    <w:rsid w:val="74F41284"/>
    <w:rsid w:val="75067759"/>
    <w:rsid w:val="752E6DCD"/>
    <w:rsid w:val="7551380D"/>
    <w:rsid w:val="75600BE5"/>
    <w:rsid w:val="7564475C"/>
    <w:rsid w:val="75706FDE"/>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ED2A0E"/>
    <w:rsid w:val="78775729"/>
    <w:rsid w:val="78A42DB0"/>
    <w:rsid w:val="78A656AB"/>
    <w:rsid w:val="78B2245C"/>
    <w:rsid w:val="78E172CC"/>
    <w:rsid w:val="78EA1D1F"/>
    <w:rsid w:val="7904172F"/>
    <w:rsid w:val="790F7E27"/>
    <w:rsid w:val="792A231A"/>
    <w:rsid w:val="79316829"/>
    <w:rsid w:val="794B6758"/>
    <w:rsid w:val="796671FD"/>
    <w:rsid w:val="79694470"/>
    <w:rsid w:val="797E66A9"/>
    <w:rsid w:val="79A97383"/>
    <w:rsid w:val="79DC7212"/>
    <w:rsid w:val="79E27E8B"/>
    <w:rsid w:val="79F850CE"/>
    <w:rsid w:val="79FD443C"/>
    <w:rsid w:val="7A1D1975"/>
    <w:rsid w:val="7A3E5150"/>
    <w:rsid w:val="7A4670D6"/>
    <w:rsid w:val="7A534B63"/>
    <w:rsid w:val="7A615382"/>
    <w:rsid w:val="7A67303B"/>
    <w:rsid w:val="7AAB1D04"/>
    <w:rsid w:val="7ABA4368"/>
    <w:rsid w:val="7AD05746"/>
    <w:rsid w:val="7AE36CB6"/>
    <w:rsid w:val="7B257FFD"/>
    <w:rsid w:val="7B343476"/>
    <w:rsid w:val="7B5A2978"/>
    <w:rsid w:val="7B5A7E4C"/>
    <w:rsid w:val="7B667AF9"/>
    <w:rsid w:val="7B7468F8"/>
    <w:rsid w:val="7BEE0103"/>
    <w:rsid w:val="7C0A0FE4"/>
    <w:rsid w:val="7C254906"/>
    <w:rsid w:val="7C590818"/>
    <w:rsid w:val="7C7C10F6"/>
    <w:rsid w:val="7C853BEA"/>
    <w:rsid w:val="7C8669E1"/>
    <w:rsid w:val="7C881368"/>
    <w:rsid w:val="7CE27788"/>
    <w:rsid w:val="7D0C32F1"/>
    <w:rsid w:val="7D0F408D"/>
    <w:rsid w:val="7D491C6C"/>
    <w:rsid w:val="7D5429C0"/>
    <w:rsid w:val="7D6E6D43"/>
    <w:rsid w:val="7D825E08"/>
    <w:rsid w:val="7DB57A34"/>
    <w:rsid w:val="7DE60973"/>
    <w:rsid w:val="7DEF0916"/>
    <w:rsid w:val="7E1E5218"/>
    <w:rsid w:val="7E9A4E1F"/>
    <w:rsid w:val="7EA7723A"/>
    <w:rsid w:val="7EF56FBB"/>
    <w:rsid w:val="7F0768EB"/>
    <w:rsid w:val="7F143BEC"/>
    <w:rsid w:val="7F241AC1"/>
    <w:rsid w:val="7F715AF2"/>
    <w:rsid w:val="7F886E69"/>
    <w:rsid w:val="7FA5107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qFormat/>
    <w:uiPriority w:val="0"/>
    <w:rPr>
      <w:b/>
      <w:bCs/>
    </w:rPr>
  </w:style>
  <w:style w:type="paragraph" w:styleId="61">
    <w:name w:val="Body Text First Indent"/>
    <w:basedOn w:val="2"/>
    <w:link w:val="319"/>
    <w:qFormat/>
    <w:uiPriority w:val="0"/>
    <w:pPr>
      <w:ind w:firstLine="420"/>
    </w:pPr>
    <w:rPr>
      <w:rFonts w:hAnsi="Calibri" w:cs="Times New Roman"/>
      <w:snapToGrid/>
      <w:szCs w:val="20"/>
    </w:rPr>
  </w:style>
  <w:style w:type="paragraph" w:styleId="62">
    <w:name w:val="Body Text First Indent 2"/>
    <w:basedOn w:val="25"/>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3"/>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1"/>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3"/>
    <w:next w:val="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3"/>
    <w:next w:val="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richtext"/>
    <w:basedOn w:val="70"/>
    <w:qFormat/>
    <w:uiPriority w:val="0"/>
  </w:style>
  <w:style w:type="paragraph" w:customStyle="1" w:styleId="965">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10"/>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FAF24-F0DD-4365-B91C-2A3D047B38BC}">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102</Pages>
  <Words>10103</Words>
  <Characters>57591</Characters>
  <Lines>479</Lines>
  <Paragraphs>135</Paragraphs>
  <TotalTime>176</TotalTime>
  <ScaleCrop>false</ScaleCrop>
  <LinksUpToDate>false</LinksUpToDate>
  <CharactersWithSpaces>67559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2022-08-01T09:35:00Z</dcterms:created>
  <dc:creator>玥</dc:creator>
  <cp:lastModifiedBy>凉～凉白开</cp:lastModifiedBy>
  <cp:lastPrinted>2022-06-27T03:50:00Z</cp:lastPrinted>
  <dcterms:modified xsi:type="dcterms:W3CDTF">2022-08-08T01:52:51Z</dcterms:modified>
  <dc:title>杭州市市民卡扩大发卡工程</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21274A73EEC74947A2B92510B5DF4E62</vt:lpwstr>
  </property>
</Properties>
</file>