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5988" w:rsidRDefault="00FD5988">
      <w:pPr>
        <w:spacing w:line="360" w:lineRule="auto"/>
        <w:jc w:val="center"/>
        <w:rPr>
          <w:rFonts w:ascii="幼圆" w:eastAsia="幼圆" w:hAnsi="Calibri"/>
          <w:b/>
          <w:spacing w:val="30"/>
          <w:sz w:val="48"/>
          <w:szCs w:val="48"/>
        </w:rPr>
      </w:pPr>
      <w:bookmarkStart w:id="0" w:name="_Toc183682338"/>
      <w:bookmarkStart w:id="1" w:name="_Toc217446030"/>
    </w:p>
    <w:p w:rsidR="00FD5988" w:rsidRDefault="0071490C">
      <w:pPr>
        <w:jc w:val="center"/>
        <w:rPr>
          <w:rFonts w:ascii="宋体" w:hAnsi="宋体" w:cs="宋体"/>
          <w:b/>
          <w:bCs/>
          <w:sz w:val="44"/>
          <w:szCs w:val="44"/>
        </w:rPr>
      </w:pPr>
      <w:r>
        <w:rPr>
          <w:rFonts w:ascii="宋体" w:hAnsi="宋体" w:cs="宋体"/>
          <w:b/>
          <w:noProof/>
          <w:sz w:val="44"/>
          <w:szCs w:val="44"/>
        </w:rPr>
        <w:drawing>
          <wp:inline distT="0" distB="0" distL="0" distR="0">
            <wp:extent cx="485775" cy="485775"/>
            <wp:effectExtent l="0" t="0" r="9525" b="9525"/>
            <wp:docPr id="2" name="图片 2" descr="8dc398a9-b84f-48b4-b641-18b8eedbf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dc398a9-b84f-48b4-b641-18b8eedbf4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inline>
        </w:drawing>
      </w:r>
    </w:p>
    <w:p w:rsidR="00FD5988" w:rsidRDefault="0071490C">
      <w:pPr>
        <w:jc w:val="center"/>
        <w:rPr>
          <w:rFonts w:ascii="宋体" w:hAnsi="宋体" w:cs="宋体"/>
          <w:b/>
          <w:bCs/>
          <w:sz w:val="52"/>
        </w:rPr>
      </w:pPr>
      <w:proofErr w:type="gramStart"/>
      <w:r>
        <w:rPr>
          <w:rFonts w:ascii="宋体" w:hAnsi="宋体" w:cs="宋体" w:hint="eastAsia"/>
          <w:b/>
          <w:bCs/>
          <w:sz w:val="44"/>
          <w:szCs w:val="44"/>
        </w:rPr>
        <w:t>公诚管理</w:t>
      </w:r>
      <w:proofErr w:type="gramEnd"/>
      <w:r>
        <w:rPr>
          <w:rFonts w:ascii="宋体" w:hAnsi="宋体" w:cs="宋体" w:hint="eastAsia"/>
          <w:b/>
          <w:bCs/>
          <w:sz w:val="44"/>
          <w:szCs w:val="44"/>
        </w:rPr>
        <w:t>咨询有限公司</w:t>
      </w:r>
    </w:p>
    <w:p w:rsidR="00FD5988" w:rsidRDefault="0071490C">
      <w:pPr>
        <w:jc w:val="center"/>
        <w:rPr>
          <w:rFonts w:ascii="宋体" w:hAnsi="宋体" w:cs="宋体"/>
          <w:b/>
          <w:bCs/>
          <w:sz w:val="36"/>
          <w:szCs w:val="36"/>
        </w:rPr>
      </w:pPr>
      <w:r>
        <w:rPr>
          <w:rFonts w:ascii="宋体" w:hAnsi="宋体" w:cs="宋体" w:hint="eastAsia"/>
          <w:b/>
          <w:bCs/>
          <w:sz w:val="36"/>
          <w:szCs w:val="36"/>
        </w:rPr>
        <w:t>Gongcheng Management Consulting Co</w:t>
      </w:r>
      <w:proofErr w:type="gramStart"/>
      <w:r>
        <w:rPr>
          <w:rFonts w:ascii="宋体" w:hAnsi="宋体" w:cs="宋体" w:hint="eastAsia"/>
          <w:b/>
          <w:bCs/>
          <w:sz w:val="36"/>
          <w:szCs w:val="36"/>
        </w:rPr>
        <w:t>. ,</w:t>
      </w:r>
      <w:proofErr w:type="gramEnd"/>
      <w:r>
        <w:rPr>
          <w:rFonts w:ascii="宋体" w:hAnsi="宋体" w:cs="宋体" w:hint="eastAsia"/>
          <w:b/>
          <w:bCs/>
          <w:sz w:val="36"/>
          <w:szCs w:val="36"/>
        </w:rPr>
        <w:t xml:space="preserve"> Ltd.</w:t>
      </w:r>
    </w:p>
    <w:p w:rsidR="00FD5988" w:rsidRDefault="0071490C">
      <w:pPr>
        <w:spacing w:after="120"/>
        <w:ind w:firstLine="404"/>
        <w:rPr>
          <w:rFonts w:ascii="宋体" w:hAnsi="宋体" w:cs="宋体"/>
          <w:b/>
          <w:bCs/>
          <w:sz w:val="10"/>
        </w:rPr>
      </w:pPr>
      <w:r>
        <w:rPr>
          <w:rFonts w:ascii="宋体" w:hAnsi="宋体" w:cs="宋体"/>
          <w:noProof/>
          <w:sz w:val="20"/>
          <w:u w:val="single"/>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57785</wp:posOffset>
                </wp:positionV>
                <wp:extent cx="6282055" cy="0"/>
                <wp:effectExtent l="0" t="19050" r="4445" b="19050"/>
                <wp:wrapNone/>
                <wp:docPr id="3" name="直接连接符 3"/>
                <wp:cNvGraphicFramePr/>
                <a:graphic xmlns:a="http://schemas.openxmlformats.org/drawingml/2006/main">
                  <a:graphicData uri="http://schemas.microsoft.com/office/word/2010/wordprocessingShape">
                    <wps:wsp>
                      <wps:cNvCnPr/>
                      <wps:spPr>
                        <a:xfrm flipV="1">
                          <a:off x="0" y="0"/>
                          <a:ext cx="6282055" cy="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2.8pt;margin-top:4.55pt;height:0pt;width:494.65pt;z-index:251659264;mso-width-relative:page;mso-height-relative:page;" filled="f" stroked="t" coordsize="21600,21600" o:gfxdata="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X2pfNUAAAAHAQAADwAAAAAAAAABACAAAAAiAAAAZHJzL2Rvd25yZXYueG1sUEsBAhQA&#10;FAAAAAgAh07iQLPXrv31AQAA4wMAAA4AAAAAAAAAAQAgAAAAJAEAAGRycy9lMm9Eb2MueG1sUEsF&#10;BgAAAAAGAAYAWQEAAIsFAAAAAA==&#10;">
                <v:fill on="f" focussize="0,0"/>
                <v:stroke weight="2.25pt" color="#000000" joinstyle="round"/>
                <v:imagedata o:title=""/>
                <o:lock v:ext="edit" aspectratio="f"/>
              </v:line>
            </w:pict>
          </mc:Fallback>
        </mc:AlternateContent>
      </w:r>
      <w:r>
        <w:rPr>
          <w:rFonts w:ascii="宋体" w:hAnsi="宋体" w:cs="宋体" w:hint="eastAsia"/>
          <w:b/>
          <w:bCs/>
          <w:sz w:val="10"/>
        </w:rPr>
        <w:t xml:space="preserve">                                                                                                                                                                                       </w:t>
      </w:r>
    </w:p>
    <w:p w:rsidR="00FD5988" w:rsidRDefault="00FD5988">
      <w:pPr>
        <w:spacing w:beforeLines="50" w:before="120" w:line="360" w:lineRule="auto"/>
        <w:jc w:val="center"/>
        <w:rPr>
          <w:rFonts w:ascii="宋体" w:hAnsi="宋体"/>
          <w:sz w:val="52"/>
          <w:szCs w:val="52"/>
        </w:rPr>
      </w:pPr>
    </w:p>
    <w:p w:rsidR="00FD5988" w:rsidRDefault="00FD5988">
      <w:pPr>
        <w:spacing w:beforeLines="50" w:before="120" w:line="360" w:lineRule="auto"/>
        <w:jc w:val="center"/>
        <w:rPr>
          <w:rFonts w:ascii="仿宋_GB2312" w:eastAsia="仿宋_GB2312" w:hAnsi="宋体"/>
          <w:b/>
          <w:sz w:val="48"/>
          <w:szCs w:val="48"/>
        </w:rPr>
      </w:pPr>
    </w:p>
    <w:p w:rsidR="00FD5988" w:rsidRDefault="00FD5988">
      <w:pPr>
        <w:spacing w:beforeLines="50" w:before="120" w:line="360" w:lineRule="auto"/>
        <w:jc w:val="center"/>
        <w:rPr>
          <w:rFonts w:ascii="仿宋_GB2312" w:eastAsia="仿宋_GB2312" w:hAnsi="宋体"/>
          <w:b/>
          <w:sz w:val="48"/>
          <w:szCs w:val="48"/>
        </w:rPr>
      </w:pPr>
    </w:p>
    <w:p w:rsidR="00FD5988" w:rsidRDefault="0071490C">
      <w:pPr>
        <w:snapToGrid w:val="0"/>
        <w:spacing w:beforeLines="50" w:before="120" w:line="360" w:lineRule="auto"/>
        <w:jc w:val="center"/>
        <w:rPr>
          <w:rFonts w:ascii="华文新魏" w:eastAsia="华文新魏" w:hAnsi="宋体"/>
          <w:sz w:val="72"/>
          <w:szCs w:val="72"/>
        </w:rPr>
      </w:pPr>
      <w:r>
        <w:rPr>
          <w:rFonts w:ascii="华文新魏" w:eastAsia="华文新魏" w:hAnsi="宋体" w:hint="eastAsia"/>
          <w:sz w:val="72"/>
          <w:szCs w:val="72"/>
        </w:rPr>
        <w:t>招 标 文 件</w:t>
      </w:r>
    </w:p>
    <w:p w:rsidR="00FD5988" w:rsidRDefault="00FD5988">
      <w:pPr>
        <w:snapToGrid w:val="0"/>
        <w:spacing w:beforeLines="50" w:before="120" w:line="360" w:lineRule="auto"/>
        <w:rPr>
          <w:rFonts w:ascii="仿宋_GB2312" w:eastAsia="仿宋_GB2312" w:hAnsi="宋体"/>
          <w:sz w:val="30"/>
          <w:szCs w:val="72"/>
        </w:rPr>
      </w:pPr>
    </w:p>
    <w:p w:rsidR="00FD5988" w:rsidRDefault="00FD5988">
      <w:pPr>
        <w:snapToGrid w:val="0"/>
        <w:spacing w:beforeLines="50" w:before="120" w:line="360" w:lineRule="auto"/>
        <w:rPr>
          <w:rFonts w:ascii="仿宋_GB2312" w:eastAsia="仿宋_GB2312" w:hAnsi="宋体"/>
          <w:sz w:val="30"/>
          <w:szCs w:val="72"/>
        </w:rPr>
      </w:pPr>
    </w:p>
    <w:p w:rsidR="00FD5988" w:rsidRDefault="0071490C">
      <w:pPr>
        <w:pStyle w:val="ab"/>
        <w:snapToGrid w:val="0"/>
        <w:spacing w:before="50" w:after="120" w:line="360" w:lineRule="auto"/>
        <w:ind w:firstLineChars="396" w:firstLine="1193"/>
        <w:rPr>
          <w:rFonts w:ascii="仿宋_GB2312" w:eastAsia="仿宋_GB2312" w:hAnsi="宋体"/>
          <w:b/>
          <w:bCs/>
          <w:w w:val="95"/>
          <w:sz w:val="30"/>
          <w:szCs w:val="30"/>
        </w:rPr>
      </w:pPr>
      <w:r>
        <w:rPr>
          <w:rFonts w:ascii="仿宋_GB2312" w:eastAsia="仿宋_GB2312" w:hAnsi="宋体" w:hint="eastAsia"/>
          <w:b/>
          <w:bCs/>
          <w:sz w:val="30"/>
          <w:szCs w:val="30"/>
        </w:rPr>
        <w:t>项目</w:t>
      </w:r>
      <w:r>
        <w:rPr>
          <w:rFonts w:ascii="仿宋_GB2312" w:eastAsia="仿宋_GB2312" w:hAnsi="宋体" w:hint="eastAsia"/>
          <w:b/>
          <w:bCs/>
          <w:w w:val="95"/>
          <w:sz w:val="30"/>
          <w:szCs w:val="30"/>
        </w:rPr>
        <w:t>名称</w:t>
      </w:r>
      <w:r>
        <w:rPr>
          <w:rFonts w:ascii="仿宋_GB2312" w:eastAsia="仿宋_GB2312" w:hAnsi="宋体" w:hint="eastAsia"/>
          <w:b/>
          <w:bCs/>
          <w:sz w:val="30"/>
          <w:szCs w:val="30"/>
        </w:rPr>
        <w:t>：</w:t>
      </w:r>
      <w:r w:rsidR="007C2714">
        <w:rPr>
          <w:rFonts w:ascii="仿宋_GB2312" w:eastAsia="仿宋_GB2312" w:hAnsi="宋体" w:hint="eastAsia"/>
          <w:b/>
          <w:bCs/>
          <w:w w:val="95"/>
          <w:sz w:val="30"/>
          <w:szCs w:val="30"/>
        </w:rPr>
        <w:t>2022年广西无线电管理优化升级工程--报废旧站原址新建二类无线电监测固定站</w:t>
      </w:r>
    </w:p>
    <w:p w:rsidR="00FD5988" w:rsidRDefault="0071490C" w:rsidP="0071490C">
      <w:pPr>
        <w:snapToGrid w:val="0"/>
        <w:spacing w:beforeLines="50" w:before="120" w:line="360" w:lineRule="auto"/>
        <w:ind w:firstLineChars="400" w:firstLine="1148"/>
        <w:rPr>
          <w:rFonts w:ascii="仿宋_GB2312" w:eastAsia="仿宋_GB2312" w:hAnsi="宋体"/>
          <w:sz w:val="30"/>
          <w:szCs w:val="72"/>
        </w:rPr>
      </w:pPr>
      <w:r>
        <w:rPr>
          <w:rFonts w:ascii="仿宋_GB2312" w:eastAsia="仿宋_GB2312" w:hAnsi="宋体" w:cs="Courier New" w:hint="eastAsia"/>
          <w:b/>
          <w:bCs/>
          <w:w w:val="95"/>
          <w:sz w:val="30"/>
          <w:szCs w:val="30"/>
        </w:rPr>
        <w:t>项目</w:t>
      </w:r>
      <w:r>
        <w:rPr>
          <w:rFonts w:ascii="仿宋_GB2312" w:eastAsia="仿宋_GB2312" w:hAnsi="宋体" w:hint="eastAsia"/>
          <w:b/>
          <w:bCs/>
          <w:sz w:val="30"/>
          <w:szCs w:val="30"/>
        </w:rPr>
        <w:t>编号</w:t>
      </w:r>
      <w:r>
        <w:rPr>
          <w:rFonts w:ascii="仿宋_GB2312" w:eastAsia="仿宋_GB2312" w:hAnsi="宋体" w:cs="Courier New" w:hint="eastAsia"/>
          <w:b/>
          <w:bCs/>
          <w:w w:val="95"/>
          <w:sz w:val="30"/>
          <w:szCs w:val="30"/>
        </w:rPr>
        <w:t>：</w:t>
      </w:r>
      <w:r w:rsidR="007C2714" w:rsidRPr="007C2714">
        <w:rPr>
          <w:rFonts w:ascii="仿宋_GB2312" w:eastAsia="仿宋_GB2312" w:hAnsi="宋体" w:cs="Courier New"/>
          <w:b/>
          <w:bCs/>
          <w:w w:val="95"/>
          <w:sz w:val="30"/>
          <w:szCs w:val="30"/>
        </w:rPr>
        <w:t>GXZC2022-G1-001450-GCZX</w:t>
      </w:r>
    </w:p>
    <w:p w:rsidR="00FD5988" w:rsidRDefault="0071490C" w:rsidP="0071490C">
      <w:pPr>
        <w:pStyle w:val="ab"/>
        <w:snapToGrid w:val="0"/>
        <w:spacing w:before="50" w:after="120"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采 购 人：广西壮族自治区工业和信息化厅</w:t>
      </w:r>
    </w:p>
    <w:p w:rsidR="00FD5988" w:rsidRDefault="0071490C" w:rsidP="0071490C">
      <w:pPr>
        <w:pStyle w:val="ab"/>
        <w:snapToGrid w:val="0"/>
        <w:spacing w:before="50" w:after="120"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采购代理机构：</w:t>
      </w:r>
      <w:proofErr w:type="gramStart"/>
      <w:r>
        <w:rPr>
          <w:rFonts w:ascii="仿宋_GB2312" w:eastAsia="仿宋_GB2312" w:hAnsi="宋体" w:hint="eastAsia"/>
          <w:b/>
          <w:bCs/>
          <w:w w:val="95"/>
          <w:sz w:val="30"/>
          <w:szCs w:val="30"/>
        </w:rPr>
        <w:t>公诚管理</w:t>
      </w:r>
      <w:proofErr w:type="gramEnd"/>
      <w:r>
        <w:rPr>
          <w:rFonts w:ascii="仿宋_GB2312" w:eastAsia="仿宋_GB2312" w:hAnsi="宋体" w:hint="eastAsia"/>
          <w:b/>
          <w:bCs/>
          <w:w w:val="95"/>
          <w:sz w:val="30"/>
          <w:szCs w:val="30"/>
        </w:rPr>
        <w:t>咨询有限公司</w:t>
      </w:r>
    </w:p>
    <w:p w:rsidR="00FD5988" w:rsidRDefault="0071490C" w:rsidP="0071490C">
      <w:pPr>
        <w:pStyle w:val="ab"/>
        <w:snapToGrid w:val="0"/>
        <w:spacing w:before="50" w:after="120" w:line="360" w:lineRule="auto"/>
        <w:ind w:firstLineChars="294" w:firstLine="844"/>
        <w:rPr>
          <w:rFonts w:ascii="仿宋_GB2312" w:eastAsia="仿宋_GB2312"/>
          <w:szCs w:val="20"/>
        </w:rPr>
      </w:pPr>
      <w:r>
        <w:rPr>
          <w:rFonts w:ascii="仿宋_GB2312" w:eastAsia="仿宋_GB2312" w:hAnsi="宋体" w:hint="eastAsia"/>
          <w:b/>
          <w:bCs/>
          <w:w w:val="95"/>
          <w:sz w:val="30"/>
          <w:szCs w:val="30"/>
        </w:rPr>
        <w:t xml:space="preserve">           2022年</w:t>
      </w:r>
      <w:r w:rsidR="003B64BF">
        <w:rPr>
          <w:rFonts w:ascii="仿宋_GB2312" w:eastAsia="仿宋_GB2312" w:hAnsi="宋体" w:hint="eastAsia"/>
          <w:b/>
          <w:bCs/>
          <w:w w:val="95"/>
          <w:sz w:val="30"/>
          <w:szCs w:val="30"/>
        </w:rPr>
        <w:t>6</w:t>
      </w:r>
      <w:r>
        <w:rPr>
          <w:rFonts w:ascii="仿宋_GB2312" w:eastAsia="仿宋_GB2312" w:hAnsi="宋体" w:hint="eastAsia"/>
          <w:b/>
          <w:bCs/>
          <w:w w:val="95"/>
          <w:sz w:val="30"/>
          <w:szCs w:val="30"/>
        </w:rPr>
        <w:t>月</w:t>
      </w:r>
      <w:r w:rsidR="003B64BF">
        <w:rPr>
          <w:rFonts w:ascii="仿宋_GB2312" w:eastAsia="仿宋_GB2312" w:hAnsi="宋体" w:hint="eastAsia"/>
          <w:b/>
          <w:bCs/>
          <w:w w:val="95"/>
          <w:sz w:val="30"/>
          <w:szCs w:val="30"/>
        </w:rPr>
        <w:t>6</w:t>
      </w:r>
      <w:r>
        <w:rPr>
          <w:rFonts w:ascii="仿宋_GB2312" w:eastAsia="仿宋_GB2312" w:hAnsi="宋体" w:hint="eastAsia"/>
          <w:b/>
          <w:bCs/>
          <w:w w:val="95"/>
          <w:sz w:val="30"/>
          <w:szCs w:val="30"/>
        </w:rPr>
        <w:t>日</w:t>
      </w:r>
    </w:p>
    <w:p w:rsidR="00FD5988" w:rsidRDefault="0071490C">
      <w:pPr>
        <w:widowControl/>
        <w:jc w:val="left"/>
        <w:rPr>
          <w:sz w:val="32"/>
          <w:szCs w:val="32"/>
        </w:rPr>
      </w:pPr>
      <w:bookmarkStart w:id="2" w:name="_Toc6931"/>
      <w:r>
        <w:rPr>
          <w:sz w:val="32"/>
          <w:szCs w:val="32"/>
        </w:rPr>
        <w:br w:type="page"/>
      </w:r>
    </w:p>
    <w:p w:rsidR="00FD5988" w:rsidRDefault="0071490C">
      <w:pPr>
        <w:pStyle w:val="ab"/>
        <w:snapToGrid w:val="0"/>
        <w:spacing w:before="120" w:after="120" w:line="320" w:lineRule="exact"/>
        <w:jc w:val="center"/>
        <w:rPr>
          <w:rFonts w:ascii="Times New Roman" w:hAnsi="Times New Roman" w:cs="Times New Roman"/>
          <w:sz w:val="32"/>
          <w:szCs w:val="32"/>
        </w:rPr>
      </w:pPr>
      <w:r>
        <w:rPr>
          <w:rFonts w:ascii="Times New Roman" w:hAnsi="Times New Roman" w:cs="Times New Roman"/>
          <w:sz w:val="32"/>
          <w:szCs w:val="32"/>
        </w:rPr>
        <w:lastRenderedPageBreak/>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2"/>
    </w:p>
    <w:p w:rsidR="00FD5988" w:rsidRDefault="0071490C">
      <w:pPr>
        <w:pStyle w:val="10"/>
        <w:tabs>
          <w:tab w:val="clear" w:pos="8398"/>
          <w:tab w:val="right" w:leader="dot" w:pos="9354"/>
        </w:tabs>
        <w:ind w:firstLine="241"/>
        <w:rPr>
          <w:rFonts w:ascii="Times New Roman" w:hAnsi="Times New Roman"/>
          <w:noProof/>
        </w:rPr>
      </w:pPr>
      <w:r>
        <w:rPr>
          <w:rFonts w:ascii="Times New Roman" w:hAnsi="Times New Roman"/>
        </w:rPr>
        <w:fldChar w:fldCharType="begin"/>
      </w:r>
      <w:r>
        <w:rPr>
          <w:rStyle w:val="afb"/>
          <w:rFonts w:ascii="Times New Roman" w:hAnsi="Times New Roman"/>
          <w:color w:val="auto"/>
        </w:rPr>
        <w:instrText xml:space="preserve"> TOC \o "1-1" \h \z \u </w:instrText>
      </w:r>
      <w:r>
        <w:rPr>
          <w:rFonts w:ascii="Times New Roman" w:hAnsi="Times New Roman"/>
        </w:rPr>
        <w:fldChar w:fldCharType="separate"/>
      </w:r>
      <w:hyperlink w:anchor="_Toc2923" w:history="1">
        <w:r>
          <w:rPr>
            <w:rFonts w:ascii="Times New Roman" w:hAnsi="Times New Roman"/>
            <w:noProof/>
          </w:rPr>
          <w:t>第一章</w:t>
        </w:r>
        <w:r>
          <w:rPr>
            <w:rFonts w:ascii="Times New Roman" w:hAnsi="Times New Roman"/>
            <w:noProof/>
          </w:rPr>
          <w:t xml:space="preserve">  </w:t>
        </w:r>
        <w:r>
          <w:rPr>
            <w:rFonts w:ascii="Times New Roman" w:hAnsi="Times New Roman"/>
            <w:noProof/>
          </w:rPr>
          <w:t>招标公告</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_Toc2923 </w:instrText>
        </w:r>
        <w:r>
          <w:rPr>
            <w:rFonts w:ascii="Times New Roman" w:hAnsi="Times New Roman"/>
            <w:noProof/>
          </w:rPr>
          <w:fldChar w:fldCharType="separate"/>
        </w:r>
        <w:r w:rsidR="003B64BF">
          <w:rPr>
            <w:rFonts w:ascii="Times New Roman" w:hAnsi="Times New Roman"/>
            <w:noProof/>
          </w:rPr>
          <w:t>2</w:t>
        </w:r>
        <w:r>
          <w:rPr>
            <w:rFonts w:ascii="Times New Roman" w:hAnsi="Times New Roman"/>
            <w:noProof/>
          </w:rPr>
          <w:fldChar w:fldCharType="end"/>
        </w:r>
      </w:hyperlink>
    </w:p>
    <w:p w:rsidR="00FD5988" w:rsidRDefault="003B64BF">
      <w:pPr>
        <w:pStyle w:val="10"/>
        <w:tabs>
          <w:tab w:val="clear" w:pos="8398"/>
          <w:tab w:val="right" w:leader="dot" w:pos="9354"/>
        </w:tabs>
        <w:ind w:firstLine="241"/>
        <w:rPr>
          <w:rFonts w:ascii="Times New Roman" w:hAnsi="Times New Roman"/>
          <w:noProof/>
        </w:rPr>
      </w:pPr>
      <w:hyperlink w:anchor="_Toc19628" w:history="1">
        <w:r w:rsidR="0071490C">
          <w:rPr>
            <w:rFonts w:ascii="Times New Roman" w:hAnsi="Times New Roman"/>
            <w:noProof/>
          </w:rPr>
          <w:t>第二章</w:t>
        </w:r>
        <w:r w:rsidR="0071490C">
          <w:rPr>
            <w:rFonts w:ascii="Times New Roman" w:hAnsi="Times New Roman"/>
            <w:noProof/>
          </w:rPr>
          <w:t xml:space="preserve">  </w:t>
        </w:r>
        <w:r w:rsidR="0071490C">
          <w:rPr>
            <w:rFonts w:ascii="Times New Roman" w:hAnsi="Times New Roman"/>
            <w:noProof/>
          </w:rPr>
          <w:t>采购需求</w:t>
        </w:r>
        <w:r w:rsidR="0071490C">
          <w:rPr>
            <w:rFonts w:ascii="Times New Roman" w:hAnsi="Times New Roman"/>
            <w:noProof/>
          </w:rPr>
          <w:tab/>
        </w:r>
        <w:r w:rsidR="0071490C">
          <w:rPr>
            <w:rFonts w:ascii="Times New Roman" w:hAnsi="Times New Roman"/>
            <w:noProof/>
          </w:rPr>
          <w:fldChar w:fldCharType="begin"/>
        </w:r>
        <w:r w:rsidR="0071490C">
          <w:rPr>
            <w:rFonts w:ascii="Times New Roman" w:hAnsi="Times New Roman"/>
            <w:noProof/>
          </w:rPr>
          <w:instrText xml:space="preserve"> PAGEREF _Toc19628 </w:instrText>
        </w:r>
        <w:r w:rsidR="0071490C">
          <w:rPr>
            <w:rFonts w:ascii="Times New Roman" w:hAnsi="Times New Roman"/>
            <w:noProof/>
          </w:rPr>
          <w:fldChar w:fldCharType="separate"/>
        </w:r>
        <w:r>
          <w:rPr>
            <w:rFonts w:ascii="Times New Roman" w:hAnsi="Times New Roman"/>
            <w:noProof/>
          </w:rPr>
          <w:t>5</w:t>
        </w:r>
        <w:r w:rsidR="0071490C">
          <w:rPr>
            <w:rFonts w:ascii="Times New Roman" w:hAnsi="Times New Roman"/>
            <w:noProof/>
          </w:rPr>
          <w:fldChar w:fldCharType="end"/>
        </w:r>
      </w:hyperlink>
    </w:p>
    <w:p w:rsidR="00FD5988" w:rsidRDefault="003B64BF">
      <w:pPr>
        <w:pStyle w:val="10"/>
        <w:tabs>
          <w:tab w:val="clear" w:pos="8398"/>
          <w:tab w:val="right" w:leader="dot" w:pos="9354"/>
        </w:tabs>
        <w:ind w:firstLine="241"/>
        <w:rPr>
          <w:rFonts w:ascii="Times New Roman" w:hAnsi="Times New Roman"/>
          <w:noProof/>
        </w:rPr>
      </w:pPr>
      <w:hyperlink w:anchor="_Toc25856" w:history="1">
        <w:r w:rsidR="0071490C">
          <w:rPr>
            <w:rFonts w:ascii="Times New Roman" w:hAnsi="Times New Roman"/>
            <w:noProof/>
          </w:rPr>
          <w:t>第三章</w:t>
        </w:r>
        <w:r w:rsidR="0071490C">
          <w:rPr>
            <w:rFonts w:ascii="Times New Roman" w:hAnsi="Times New Roman"/>
            <w:noProof/>
          </w:rPr>
          <w:t xml:space="preserve">  </w:t>
        </w:r>
        <w:r w:rsidR="0071490C">
          <w:rPr>
            <w:rFonts w:ascii="Times New Roman" w:hAnsi="Times New Roman"/>
            <w:noProof/>
          </w:rPr>
          <w:t>供应商须知</w:t>
        </w:r>
        <w:r w:rsidR="0071490C">
          <w:rPr>
            <w:rFonts w:ascii="Times New Roman" w:hAnsi="Times New Roman"/>
            <w:noProof/>
          </w:rPr>
          <w:tab/>
        </w:r>
        <w:r w:rsidR="0071490C">
          <w:rPr>
            <w:rFonts w:ascii="Times New Roman" w:hAnsi="Times New Roman"/>
            <w:noProof/>
          </w:rPr>
          <w:fldChar w:fldCharType="begin"/>
        </w:r>
        <w:r w:rsidR="0071490C">
          <w:rPr>
            <w:rFonts w:ascii="Times New Roman" w:hAnsi="Times New Roman"/>
            <w:noProof/>
          </w:rPr>
          <w:instrText xml:space="preserve"> PAGEREF _Toc25856 </w:instrText>
        </w:r>
        <w:r w:rsidR="0071490C">
          <w:rPr>
            <w:rFonts w:ascii="Times New Roman" w:hAnsi="Times New Roman"/>
            <w:noProof/>
          </w:rPr>
          <w:fldChar w:fldCharType="separate"/>
        </w:r>
        <w:r>
          <w:rPr>
            <w:rFonts w:ascii="Times New Roman" w:hAnsi="Times New Roman"/>
            <w:noProof/>
          </w:rPr>
          <w:t>11</w:t>
        </w:r>
        <w:r w:rsidR="0071490C">
          <w:rPr>
            <w:rFonts w:ascii="Times New Roman" w:hAnsi="Times New Roman"/>
            <w:noProof/>
          </w:rPr>
          <w:fldChar w:fldCharType="end"/>
        </w:r>
      </w:hyperlink>
    </w:p>
    <w:p w:rsidR="00FD5988" w:rsidRDefault="003B64BF">
      <w:pPr>
        <w:pStyle w:val="10"/>
        <w:tabs>
          <w:tab w:val="clear" w:pos="8398"/>
          <w:tab w:val="right" w:leader="dot" w:pos="9354"/>
        </w:tabs>
        <w:ind w:firstLine="241"/>
        <w:rPr>
          <w:rFonts w:ascii="Times New Roman" w:hAnsi="Times New Roman"/>
          <w:noProof/>
        </w:rPr>
      </w:pPr>
      <w:hyperlink w:anchor="_Toc3819" w:history="1">
        <w:r w:rsidR="0071490C">
          <w:rPr>
            <w:rFonts w:ascii="Times New Roman" w:hAnsi="Times New Roman"/>
            <w:noProof/>
          </w:rPr>
          <w:t>第四章</w:t>
        </w:r>
        <w:r w:rsidR="0071490C">
          <w:rPr>
            <w:rFonts w:ascii="Times New Roman" w:hAnsi="Times New Roman"/>
            <w:noProof/>
          </w:rPr>
          <w:t xml:space="preserve">  </w:t>
        </w:r>
        <w:r w:rsidR="0071490C">
          <w:rPr>
            <w:rFonts w:ascii="Times New Roman" w:hAnsi="Times New Roman"/>
            <w:noProof/>
          </w:rPr>
          <w:t>评标方法及评标标准</w:t>
        </w:r>
        <w:r w:rsidR="0071490C">
          <w:rPr>
            <w:rFonts w:ascii="Times New Roman" w:hAnsi="Times New Roman"/>
            <w:noProof/>
          </w:rPr>
          <w:tab/>
        </w:r>
        <w:r w:rsidR="0071490C">
          <w:rPr>
            <w:rFonts w:ascii="Times New Roman" w:hAnsi="Times New Roman"/>
            <w:noProof/>
          </w:rPr>
          <w:fldChar w:fldCharType="begin"/>
        </w:r>
        <w:r w:rsidR="0071490C">
          <w:rPr>
            <w:rFonts w:ascii="Times New Roman" w:hAnsi="Times New Roman"/>
            <w:noProof/>
          </w:rPr>
          <w:instrText xml:space="preserve"> PAGEREF _Toc3819 </w:instrText>
        </w:r>
        <w:r w:rsidR="0071490C">
          <w:rPr>
            <w:rFonts w:ascii="Times New Roman" w:hAnsi="Times New Roman"/>
            <w:noProof/>
          </w:rPr>
          <w:fldChar w:fldCharType="separate"/>
        </w:r>
        <w:r>
          <w:rPr>
            <w:rFonts w:ascii="Times New Roman" w:hAnsi="Times New Roman"/>
            <w:noProof/>
          </w:rPr>
          <w:t>29</w:t>
        </w:r>
        <w:r w:rsidR="0071490C">
          <w:rPr>
            <w:rFonts w:ascii="Times New Roman" w:hAnsi="Times New Roman"/>
            <w:noProof/>
          </w:rPr>
          <w:fldChar w:fldCharType="end"/>
        </w:r>
      </w:hyperlink>
    </w:p>
    <w:p w:rsidR="00FD5988" w:rsidRDefault="003B64BF">
      <w:pPr>
        <w:pStyle w:val="10"/>
        <w:tabs>
          <w:tab w:val="clear" w:pos="8398"/>
          <w:tab w:val="right" w:leader="dot" w:pos="9354"/>
        </w:tabs>
        <w:ind w:firstLine="241"/>
        <w:rPr>
          <w:rFonts w:ascii="Times New Roman" w:hAnsi="Times New Roman"/>
          <w:noProof/>
        </w:rPr>
      </w:pPr>
      <w:hyperlink w:anchor="_Toc25316" w:history="1">
        <w:r w:rsidR="0071490C">
          <w:rPr>
            <w:rFonts w:ascii="Times New Roman" w:hAnsi="Times New Roman"/>
            <w:noProof/>
          </w:rPr>
          <w:t>第五章</w:t>
        </w:r>
        <w:r w:rsidR="0071490C">
          <w:rPr>
            <w:rFonts w:ascii="Times New Roman" w:hAnsi="Times New Roman"/>
            <w:noProof/>
          </w:rPr>
          <w:t xml:space="preserve">  </w:t>
        </w:r>
        <w:r w:rsidR="0071490C">
          <w:rPr>
            <w:rFonts w:ascii="Times New Roman" w:hAnsi="Times New Roman"/>
            <w:noProof/>
          </w:rPr>
          <w:t>合同主要条款格式</w:t>
        </w:r>
        <w:r w:rsidR="0071490C">
          <w:rPr>
            <w:rFonts w:ascii="Times New Roman" w:hAnsi="Times New Roman"/>
            <w:noProof/>
          </w:rPr>
          <w:tab/>
        </w:r>
        <w:r w:rsidR="0071490C">
          <w:rPr>
            <w:rFonts w:ascii="Times New Roman" w:hAnsi="Times New Roman"/>
            <w:noProof/>
          </w:rPr>
          <w:fldChar w:fldCharType="begin"/>
        </w:r>
        <w:r w:rsidR="0071490C">
          <w:rPr>
            <w:rFonts w:ascii="Times New Roman" w:hAnsi="Times New Roman"/>
            <w:noProof/>
          </w:rPr>
          <w:instrText xml:space="preserve"> PAGEREF _Toc25316 </w:instrText>
        </w:r>
        <w:r w:rsidR="0071490C">
          <w:rPr>
            <w:rFonts w:ascii="Times New Roman" w:hAnsi="Times New Roman"/>
            <w:noProof/>
          </w:rPr>
          <w:fldChar w:fldCharType="separate"/>
        </w:r>
        <w:r>
          <w:rPr>
            <w:rFonts w:ascii="Times New Roman" w:hAnsi="Times New Roman"/>
            <w:noProof/>
          </w:rPr>
          <w:t>1</w:t>
        </w:r>
        <w:r w:rsidR="0071490C">
          <w:rPr>
            <w:rFonts w:ascii="Times New Roman" w:hAnsi="Times New Roman"/>
            <w:noProof/>
          </w:rPr>
          <w:fldChar w:fldCharType="end"/>
        </w:r>
      </w:hyperlink>
    </w:p>
    <w:p w:rsidR="00FD5988" w:rsidRDefault="003B64BF">
      <w:pPr>
        <w:pStyle w:val="10"/>
        <w:tabs>
          <w:tab w:val="clear" w:pos="8398"/>
          <w:tab w:val="right" w:leader="dot" w:pos="9354"/>
        </w:tabs>
        <w:ind w:firstLine="241"/>
        <w:rPr>
          <w:rFonts w:ascii="Times New Roman" w:hAnsi="Times New Roman"/>
          <w:noProof/>
        </w:rPr>
      </w:pPr>
      <w:hyperlink w:anchor="_Toc12927" w:history="1">
        <w:r w:rsidR="0071490C">
          <w:rPr>
            <w:rFonts w:ascii="Times New Roman" w:hAnsi="Times New Roman"/>
            <w:noProof/>
          </w:rPr>
          <w:t>第六章</w:t>
        </w:r>
        <w:r w:rsidR="0071490C">
          <w:rPr>
            <w:rFonts w:ascii="Times New Roman" w:hAnsi="Times New Roman"/>
            <w:noProof/>
          </w:rPr>
          <w:t xml:space="preserve">  </w:t>
        </w:r>
        <w:r w:rsidR="0071490C">
          <w:rPr>
            <w:rFonts w:ascii="Times New Roman" w:hAnsi="Times New Roman"/>
            <w:noProof/>
          </w:rPr>
          <w:t>投标文件格式</w:t>
        </w:r>
        <w:r w:rsidR="0071490C">
          <w:rPr>
            <w:rFonts w:ascii="Times New Roman" w:hAnsi="Times New Roman"/>
            <w:noProof/>
          </w:rPr>
          <w:tab/>
        </w:r>
        <w:r w:rsidR="0071490C">
          <w:rPr>
            <w:rFonts w:ascii="Times New Roman" w:hAnsi="Times New Roman"/>
            <w:noProof/>
          </w:rPr>
          <w:fldChar w:fldCharType="begin"/>
        </w:r>
        <w:r w:rsidR="0071490C">
          <w:rPr>
            <w:rFonts w:ascii="Times New Roman" w:hAnsi="Times New Roman"/>
            <w:noProof/>
          </w:rPr>
          <w:instrText xml:space="preserve"> PAGEREF _Toc12927 </w:instrText>
        </w:r>
        <w:r w:rsidR="0071490C">
          <w:rPr>
            <w:rFonts w:ascii="Times New Roman" w:hAnsi="Times New Roman"/>
            <w:noProof/>
          </w:rPr>
          <w:fldChar w:fldCharType="separate"/>
        </w:r>
        <w:r>
          <w:rPr>
            <w:rFonts w:ascii="Times New Roman" w:hAnsi="Times New Roman"/>
            <w:noProof/>
          </w:rPr>
          <w:t>9</w:t>
        </w:r>
        <w:r w:rsidR="0071490C">
          <w:rPr>
            <w:rFonts w:ascii="Times New Roman" w:hAnsi="Times New Roman"/>
            <w:noProof/>
          </w:rPr>
          <w:fldChar w:fldCharType="end"/>
        </w:r>
      </w:hyperlink>
    </w:p>
    <w:p w:rsidR="00FD5988" w:rsidRDefault="0071490C">
      <w:pPr>
        <w:pStyle w:val="10"/>
        <w:ind w:firstLine="241"/>
        <w:rPr>
          <w:rFonts w:ascii="Times New Roman" w:hAnsi="Times New Roman"/>
        </w:rPr>
      </w:pPr>
      <w:r>
        <w:rPr>
          <w:rFonts w:ascii="Times New Roman" w:hAnsi="Times New Roman"/>
        </w:rPr>
        <w:fldChar w:fldCharType="end"/>
      </w:r>
    </w:p>
    <w:p w:rsidR="00FD5988" w:rsidRDefault="00FD5988">
      <w:pPr>
        <w:spacing w:beforeLines="50" w:before="120" w:line="480" w:lineRule="exact"/>
        <w:rPr>
          <w:sz w:val="30"/>
        </w:rPr>
        <w:sectPr w:rsidR="00FD5988">
          <w:footerReference w:type="default" r:id="rId11"/>
          <w:headerReference w:type="first" r:id="rId12"/>
          <w:footerReference w:type="first" r:id="rId13"/>
          <w:pgSz w:w="11906" w:h="16838"/>
          <w:pgMar w:top="1418" w:right="1134" w:bottom="1247" w:left="1418" w:header="851" w:footer="992" w:gutter="0"/>
          <w:pgNumType w:start="0"/>
          <w:cols w:space="720"/>
          <w:titlePg/>
          <w:docGrid w:linePitch="312"/>
        </w:sectPr>
      </w:pPr>
    </w:p>
    <w:p w:rsidR="00FD5988" w:rsidRDefault="0071490C">
      <w:pPr>
        <w:pStyle w:val="ab"/>
        <w:snapToGrid w:val="0"/>
        <w:spacing w:before="120" w:after="120" w:line="320" w:lineRule="exact"/>
        <w:jc w:val="center"/>
        <w:outlineLvl w:val="0"/>
        <w:rPr>
          <w:rFonts w:ascii="Times New Roman" w:hAnsi="Times New Roman" w:cs="Times New Roman"/>
          <w:b/>
          <w:sz w:val="32"/>
          <w:szCs w:val="32"/>
        </w:rPr>
      </w:pPr>
      <w:bookmarkStart w:id="3" w:name="_Toc254970630"/>
      <w:bookmarkStart w:id="4" w:name="_Toc254970489"/>
      <w:bookmarkStart w:id="5" w:name="_Toc2923"/>
      <w:r>
        <w:rPr>
          <w:rFonts w:ascii="Times New Roman" w:hAnsi="Times New Roman" w:cs="Times New Roman"/>
          <w:b/>
          <w:sz w:val="32"/>
          <w:szCs w:val="32"/>
        </w:rPr>
        <w:lastRenderedPageBreak/>
        <w:t>第一章</w:t>
      </w:r>
      <w:r>
        <w:rPr>
          <w:rFonts w:ascii="Times New Roman" w:hAnsi="Times New Roman" w:cs="Times New Roman"/>
          <w:b/>
          <w:sz w:val="32"/>
          <w:szCs w:val="32"/>
        </w:rPr>
        <w:t xml:space="preserve">  </w:t>
      </w:r>
      <w:r>
        <w:rPr>
          <w:rFonts w:ascii="Times New Roman" w:hAnsi="Times New Roman" w:cs="Times New Roman"/>
          <w:b/>
          <w:sz w:val="32"/>
          <w:szCs w:val="32"/>
        </w:rPr>
        <w:t>招标公告</w:t>
      </w:r>
    </w:p>
    <w:p w:rsidR="00FD5988" w:rsidRDefault="0071490C">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rsidR="00FD5988" w:rsidRDefault="007C271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u w:val="single"/>
        </w:rPr>
        <w:t>2022年广西无线电管理优化升级工程--报废旧站原址新建二类无线电监测</w:t>
      </w:r>
      <w:proofErr w:type="gramStart"/>
      <w:r>
        <w:rPr>
          <w:rFonts w:ascii="宋体" w:hAnsi="宋体" w:hint="eastAsia"/>
          <w:szCs w:val="21"/>
          <w:u w:val="single"/>
        </w:rPr>
        <w:t>固定站</w:t>
      </w:r>
      <w:r w:rsidR="0071490C">
        <w:rPr>
          <w:rFonts w:ascii="宋体" w:hAnsi="宋体" w:hint="eastAsia"/>
          <w:szCs w:val="21"/>
        </w:rPr>
        <w:t>招标</w:t>
      </w:r>
      <w:proofErr w:type="gramEnd"/>
      <w:r w:rsidR="0071490C">
        <w:rPr>
          <w:rFonts w:ascii="宋体" w:hAnsi="宋体" w:hint="eastAsia"/>
          <w:szCs w:val="21"/>
        </w:rPr>
        <w:t>项目的潜在投标人应在</w:t>
      </w:r>
      <w:r w:rsidR="0071490C">
        <w:rPr>
          <w:rFonts w:ascii="宋体" w:hAnsi="宋体" w:hint="eastAsia"/>
          <w:szCs w:val="21"/>
          <w:u w:val="single"/>
        </w:rPr>
        <w:t>“政</w:t>
      </w:r>
      <w:proofErr w:type="gramStart"/>
      <w:r w:rsidR="0071490C">
        <w:rPr>
          <w:rFonts w:ascii="宋体" w:hAnsi="宋体" w:hint="eastAsia"/>
          <w:szCs w:val="21"/>
          <w:u w:val="single"/>
        </w:rPr>
        <w:t>采云</w:t>
      </w:r>
      <w:proofErr w:type="gramEnd"/>
      <w:r w:rsidR="0071490C">
        <w:rPr>
          <w:rFonts w:ascii="宋体" w:hAnsi="宋体" w:hint="eastAsia"/>
          <w:szCs w:val="21"/>
          <w:u w:val="single"/>
        </w:rPr>
        <w:t>”平台（http：//www.zcygov.cn）</w:t>
      </w:r>
      <w:r w:rsidR="0071490C">
        <w:rPr>
          <w:rFonts w:ascii="宋体" w:hAnsi="宋体" w:hint="eastAsia"/>
          <w:szCs w:val="21"/>
        </w:rPr>
        <w:t>获取招标文件，并于</w:t>
      </w:r>
      <w:r w:rsidR="0071490C">
        <w:rPr>
          <w:rFonts w:ascii="宋体" w:hAnsi="宋体" w:hint="eastAsia"/>
          <w:szCs w:val="21"/>
          <w:u w:val="single"/>
        </w:rPr>
        <w:t>2022年</w:t>
      </w:r>
      <w:r w:rsidR="003B64BF">
        <w:rPr>
          <w:rFonts w:ascii="宋体" w:hAnsi="宋体" w:hint="eastAsia"/>
          <w:szCs w:val="21"/>
          <w:u w:val="single"/>
        </w:rPr>
        <w:t>6</w:t>
      </w:r>
      <w:r w:rsidR="0071490C">
        <w:rPr>
          <w:rFonts w:ascii="宋体" w:hAnsi="宋体" w:hint="eastAsia"/>
          <w:szCs w:val="21"/>
          <w:u w:val="single"/>
        </w:rPr>
        <w:t>月</w:t>
      </w:r>
      <w:r w:rsidR="003B64BF">
        <w:rPr>
          <w:rFonts w:ascii="宋体" w:hAnsi="宋体" w:hint="eastAsia"/>
          <w:szCs w:val="21"/>
          <w:u w:val="single"/>
        </w:rPr>
        <w:t>27</w:t>
      </w:r>
      <w:r w:rsidR="0071490C">
        <w:rPr>
          <w:rFonts w:ascii="宋体" w:hAnsi="宋体" w:hint="eastAsia"/>
          <w:szCs w:val="21"/>
          <w:u w:val="single"/>
        </w:rPr>
        <w:t>日</w:t>
      </w:r>
      <w:r w:rsidR="003B64BF">
        <w:rPr>
          <w:rFonts w:ascii="宋体" w:hAnsi="宋体" w:hint="eastAsia"/>
          <w:szCs w:val="21"/>
          <w:u w:val="single"/>
        </w:rPr>
        <w:t>9</w:t>
      </w:r>
      <w:r w:rsidR="0071490C">
        <w:rPr>
          <w:rFonts w:ascii="宋体" w:hAnsi="宋体" w:hint="eastAsia"/>
          <w:szCs w:val="21"/>
          <w:u w:val="single"/>
        </w:rPr>
        <w:t>时</w:t>
      </w:r>
      <w:r w:rsidR="003B64BF">
        <w:rPr>
          <w:rFonts w:ascii="宋体" w:hAnsi="宋体" w:hint="eastAsia"/>
          <w:szCs w:val="21"/>
          <w:u w:val="single"/>
        </w:rPr>
        <w:t>3</w:t>
      </w:r>
      <w:r w:rsidR="0071490C">
        <w:rPr>
          <w:rFonts w:ascii="宋体" w:hAnsi="宋体"/>
          <w:szCs w:val="21"/>
          <w:u w:val="single"/>
        </w:rPr>
        <w:t>0</w:t>
      </w:r>
      <w:r w:rsidR="0071490C">
        <w:rPr>
          <w:rFonts w:ascii="宋体" w:hAnsi="宋体" w:hint="eastAsia"/>
          <w:szCs w:val="21"/>
          <w:u w:val="single"/>
        </w:rPr>
        <w:t>分</w:t>
      </w:r>
      <w:r w:rsidR="0071490C">
        <w:rPr>
          <w:rFonts w:ascii="宋体" w:hAnsi="宋体" w:hint="eastAsia"/>
          <w:bCs/>
          <w:szCs w:val="21"/>
          <w:u w:val="single"/>
        </w:rPr>
        <w:t>（</w:t>
      </w:r>
      <w:r w:rsidR="0071490C">
        <w:rPr>
          <w:rFonts w:ascii="宋体" w:hAnsi="宋体" w:hint="eastAsia"/>
          <w:bCs/>
          <w:szCs w:val="21"/>
        </w:rPr>
        <w:t>北京时间）前递交投标</w:t>
      </w:r>
      <w:r w:rsidR="0071490C">
        <w:rPr>
          <w:rFonts w:ascii="宋体" w:hAnsi="宋体"/>
          <w:bCs/>
          <w:szCs w:val="21"/>
        </w:rPr>
        <w:t>文件</w:t>
      </w:r>
      <w:r w:rsidR="0071490C">
        <w:rPr>
          <w:rFonts w:ascii="宋体" w:hAnsi="宋体" w:hint="eastAsia"/>
          <w:szCs w:val="21"/>
        </w:rPr>
        <w:t>。</w:t>
      </w:r>
    </w:p>
    <w:p w:rsidR="00FD5988" w:rsidRDefault="0071490C">
      <w:pPr>
        <w:spacing w:line="360" w:lineRule="auto"/>
        <w:rPr>
          <w:rFonts w:ascii="黑体" w:eastAsia="黑体" w:hAnsi="黑体"/>
          <w:b/>
          <w:bCs/>
          <w:sz w:val="24"/>
        </w:rPr>
      </w:pPr>
      <w:bookmarkStart w:id="6" w:name="_Toc35393621"/>
      <w:bookmarkStart w:id="7" w:name="_Toc35393790"/>
      <w:bookmarkStart w:id="8" w:name="_Toc28359002"/>
      <w:bookmarkStart w:id="9" w:name="_Toc28359079"/>
      <w:bookmarkStart w:id="10" w:name="_Hlk24379207"/>
      <w:r>
        <w:rPr>
          <w:rFonts w:ascii="黑体" w:eastAsia="黑体" w:hAnsi="黑体" w:hint="eastAsia"/>
          <w:b/>
          <w:bCs/>
          <w:sz w:val="24"/>
        </w:rPr>
        <w:t>一、项目基本情</w:t>
      </w:r>
      <w:bookmarkEnd w:id="6"/>
      <w:bookmarkEnd w:id="7"/>
      <w:bookmarkEnd w:id="8"/>
      <w:bookmarkEnd w:id="9"/>
      <w:r>
        <w:rPr>
          <w:rFonts w:ascii="黑体" w:eastAsia="黑体" w:hAnsi="黑体" w:hint="eastAsia"/>
          <w:b/>
          <w:bCs/>
          <w:sz w:val="24"/>
        </w:rPr>
        <w:t>况</w:t>
      </w:r>
    </w:p>
    <w:p w:rsidR="00FD5988" w:rsidRDefault="0071490C">
      <w:pPr>
        <w:spacing w:line="360" w:lineRule="auto"/>
        <w:ind w:firstLineChars="200" w:firstLine="420"/>
        <w:rPr>
          <w:rFonts w:ascii="宋体" w:hAnsi="宋体"/>
          <w:szCs w:val="21"/>
        </w:rPr>
      </w:pPr>
      <w:r>
        <w:rPr>
          <w:rFonts w:ascii="宋体" w:hAnsi="宋体" w:hint="eastAsia"/>
          <w:szCs w:val="21"/>
        </w:rPr>
        <w:t>项目编号：</w:t>
      </w:r>
      <w:r w:rsidR="007C2714" w:rsidRPr="007C2714">
        <w:rPr>
          <w:rFonts w:ascii="宋体" w:hAnsi="宋体"/>
          <w:szCs w:val="21"/>
        </w:rPr>
        <w:t>GXZC2022-G1-001450-GCZX</w:t>
      </w:r>
    </w:p>
    <w:p w:rsidR="00FD5988" w:rsidRDefault="0071490C">
      <w:pPr>
        <w:spacing w:line="360" w:lineRule="auto"/>
        <w:ind w:firstLineChars="200" w:firstLine="420"/>
        <w:rPr>
          <w:rFonts w:ascii="宋体" w:hAnsi="宋体"/>
          <w:szCs w:val="21"/>
        </w:rPr>
      </w:pPr>
      <w:r>
        <w:rPr>
          <w:rFonts w:ascii="宋体" w:hAnsi="宋体" w:hint="eastAsia"/>
          <w:szCs w:val="21"/>
        </w:rPr>
        <w:t>项目名称：</w:t>
      </w:r>
      <w:r w:rsidR="007C2714">
        <w:rPr>
          <w:rFonts w:ascii="宋体" w:hAnsi="宋体" w:hint="eastAsia"/>
          <w:szCs w:val="21"/>
        </w:rPr>
        <w:t>2022年广西无线电管理优化升级工程--报废旧站原址新建二类无线电监测固定站</w:t>
      </w:r>
    </w:p>
    <w:bookmarkEnd w:id="10"/>
    <w:p w:rsidR="00FD5988" w:rsidRDefault="0071490C">
      <w:pPr>
        <w:spacing w:line="360" w:lineRule="auto"/>
        <w:ind w:firstLineChars="200" w:firstLine="420"/>
        <w:rPr>
          <w:rFonts w:ascii="宋体" w:hAnsi="宋体"/>
          <w:szCs w:val="21"/>
          <w:u w:val="single"/>
        </w:rPr>
      </w:pPr>
      <w:r>
        <w:rPr>
          <w:rFonts w:ascii="宋体" w:hAnsi="宋体" w:hint="eastAsia"/>
          <w:szCs w:val="21"/>
        </w:rPr>
        <w:t>预算金额：600万元</w:t>
      </w:r>
    </w:p>
    <w:p w:rsidR="00FD5988" w:rsidRDefault="0071490C">
      <w:pPr>
        <w:spacing w:line="360" w:lineRule="auto"/>
        <w:ind w:firstLineChars="200" w:firstLine="420"/>
        <w:rPr>
          <w:rFonts w:ascii="宋体" w:hAnsi="宋体"/>
          <w:szCs w:val="21"/>
        </w:rPr>
      </w:pPr>
      <w:r>
        <w:rPr>
          <w:rFonts w:ascii="宋体" w:hAnsi="宋体" w:hint="eastAsia"/>
          <w:szCs w:val="21"/>
        </w:rPr>
        <w:t>最高限价（如有）：600万元</w:t>
      </w:r>
    </w:p>
    <w:p w:rsidR="00FD5988" w:rsidRDefault="0071490C">
      <w:pPr>
        <w:spacing w:line="360" w:lineRule="auto"/>
        <w:ind w:firstLineChars="200" w:firstLine="420"/>
        <w:rPr>
          <w:rFonts w:ascii="宋体" w:hAnsi="宋体"/>
          <w:szCs w:val="21"/>
        </w:rPr>
      </w:pPr>
      <w:r>
        <w:rPr>
          <w:rFonts w:ascii="宋体" w:hAnsi="宋体" w:hint="eastAsia"/>
          <w:szCs w:val="21"/>
        </w:rPr>
        <w:t>采购需求：本项目需采购报废旧站原址新建二类无线电监测</w:t>
      </w:r>
      <w:proofErr w:type="gramStart"/>
      <w:r>
        <w:rPr>
          <w:rFonts w:ascii="宋体" w:hAnsi="宋体" w:hint="eastAsia"/>
          <w:szCs w:val="21"/>
        </w:rPr>
        <w:t>固定站</w:t>
      </w:r>
      <w:proofErr w:type="gramEnd"/>
      <w:r>
        <w:rPr>
          <w:rFonts w:ascii="宋体" w:hAnsi="宋体" w:hint="eastAsia"/>
          <w:szCs w:val="21"/>
        </w:rPr>
        <w:t>3</w:t>
      </w:r>
      <w:r w:rsidR="00B55E09">
        <w:rPr>
          <w:rFonts w:ascii="宋体" w:hAnsi="宋体" w:hint="eastAsia"/>
          <w:szCs w:val="21"/>
        </w:rPr>
        <w:t>套</w:t>
      </w:r>
      <w:r>
        <w:rPr>
          <w:rFonts w:ascii="宋体" w:hAnsi="宋体" w:hint="eastAsia"/>
          <w:szCs w:val="21"/>
        </w:rPr>
        <w:t>，具体详见招标文件第二章 采购需求。</w:t>
      </w:r>
    </w:p>
    <w:p w:rsidR="00FD5988" w:rsidRDefault="0071490C">
      <w:pPr>
        <w:spacing w:line="360" w:lineRule="auto"/>
        <w:ind w:firstLineChars="200" w:firstLine="420"/>
        <w:rPr>
          <w:rFonts w:ascii="宋体" w:hAnsi="宋体"/>
          <w:szCs w:val="21"/>
        </w:rPr>
      </w:pPr>
      <w:r>
        <w:rPr>
          <w:rFonts w:ascii="宋体" w:hAnsi="宋体" w:hint="eastAsia"/>
          <w:szCs w:val="21"/>
        </w:rPr>
        <w:t>合同履行期限：</w:t>
      </w:r>
      <w:r>
        <w:rPr>
          <w:rFonts w:hint="eastAsia"/>
          <w:kern w:val="0"/>
          <w:szCs w:val="21"/>
        </w:rPr>
        <w:t>签订合同之日起</w:t>
      </w:r>
      <w:r>
        <w:rPr>
          <w:rFonts w:hint="eastAsia"/>
          <w:kern w:val="0"/>
          <w:szCs w:val="21"/>
        </w:rPr>
        <w:t>180</w:t>
      </w:r>
      <w:r>
        <w:rPr>
          <w:rFonts w:hint="eastAsia"/>
          <w:kern w:val="0"/>
          <w:szCs w:val="21"/>
        </w:rPr>
        <w:t>个日历日内全部安装调试合格完毕。</w:t>
      </w:r>
    </w:p>
    <w:p w:rsidR="00FD5988" w:rsidRDefault="0071490C">
      <w:pPr>
        <w:spacing w:line="360" w:lineRule="auto"/>
        <w:ind w:firstLineChars="200" w:firstLine="420"/>
        <w:rPr>
          <w:rFonts w:ascii="宋体" w:hAnsi="宋体"/>
          <w:szCs w:val="21"/>
        </w:rPr>
      </w:pPr>
      <w:r>
        <w:rPr>
          <w:rFonts w:ascii="宋体" w:hAnsi="宋体" w:hint="eastAsia"/>
          <w:szCs w:val="21"/>
        </w:rPr>
        <w:t>本项目（不接受）联合体投标。</w:t>
      </w:r>
    </w:p>
    <w:p w:rsidR="00FD5988" w:rsidRDefault="0071490C">
      <w:pPr>
        <w:spacing w:line="360" w:lineRule="auto"/>
        <w:rPr>
          <w:rFonts w:ascii="黑体" w:eastAsia="黑体" w:hAnsi="黑体"/>
          <w:b/>
          <w:bCs/>
          <w:sz w:val="24"/>
        </w:rPr>
      </w:pPr>
      <w:bookmarkStart w:id="11" w:name="_Toc35393622"/>
      <w:bookmarkStart w:id="12" w:name="_Toc35393791"/>
      <w:bookmarkStart w:id="13" w:name="_Toc28359003"/>
      <w:bookmarkStart w:id="14" w:name="_Toc28359080"/>
      <w:r>
        <w:rPr>
          <w:rFonts w:ascii="黑体" w:eastAsia="黑体" w:hAnsi="黑体" w:hint="eastAsia"/>
          <w:b/>
          <w:bCs/>
          <w:sz w:val="24"/>
        </w:rPr>
        <w:t>二、</w:t>
      </w:r>
      <w:bookmarkEnd w:id="11"/>
      <w:bookmarkEnd w:id="12"/>
      <w:bookmarkEnd w:id="13"/>
      <w:bookmarkEnd w:id="14"/>
      <w:r>
        <w:rPr>
          <w:rFonts w:ascii="黑体" w:eastAsia="黑体" w:hAnsi="黑体" w:hint="eastAsia"/>
          <w:b/>
          <w:bCs/>
          <w:sz w:val="24"/>
        </w:rPr>
        <w:t>申请人的资格要求</w:t>
      </w:r>
    </w:p>
    <w:p w:rsidR="00FD5988" w:rsidRDefault="0071490C">
      <w:pPr>
        <w:spacing w:line="360" w:lineRule="auto"/>
        <w:ind w:firstLineChars="200" w:firstLine="420"/>
        <w:rPr>
          <w:rFonts w:ascii="宋体" w:hAnsi="宋体"/>
          <w:szCs w:val="21"/>
        </w:rPr>
      </w:pPr>
      <w:bookmarkStart w:id="15" w:name="_Hlk51746371"/>
      <w:r>
        <w:rPr>
          <w:rFonts w:ascii="宋体" w:hAnsi="宋体" w:hint="eastAsia"/>
          <w:szCs w:val="21"/>
        </w:rPr>
        <w:t>1.满足《中华人民共和国政府采购法》第二十二条规定；</w:t>
      </w:r>
    </w:p>
    <w:p w:rsidR="00FD5988" w:rsidRDefault="0071490C">
      <w:pPr>
        <w:spacing w:line="360" w:lineRule="auto"/>
        <w:ind w:firstLineChars="200" w:firstLine="420"/>
        <w:rPr>
          <w:rFonts w:ascii="宋体" w:hAnsi="宋体"/>
          <w:szCs w:val="21"/>
        </w:rPr>
      </w:pPr>
      <w:bookmarkStart w:id="16" w:name="_Toc28359081"/>
      <w:bookmarkStart w:id="17" w:name="_Toc28359004"/>
      <w:r>
        <w:rPr>
          <w:rFonts w:ascii="宋体" w:hAnsi="宋体"/>
          <w:szCs w:val="21"/>
        </w:rPr>
        <w:t>2</w:t>
      </w:r>
      <w:r>
        <w:rPr>
          <w:rFonts w:ascii="宋体" w:hAnsi="宋体" w:hint="eastAsia"/>
          <w:szCs w:val="21"/>
        </w:rPr>
        <w:t>.落实政府采购政策需满足的资格要求：</w:t>
      </w:r>
      <w:r>
        <w:rPr>
          <w:rFonts w:ascii="宋体" w:hAnsi="宋体" w:hint="eastAsia"/>
          <w:szCs w:val="21"/>
          <w:u w:val="single"/>
        </w:rPr>
        <w:t>无</w:t>
      </w:r>
      <w:r>
        <w:rPr>
          <w:rFonts w:ascii="宋体" w:hAnsi="宋体" w:hint="eastAsia"/>
          <w:szCs w:val="21"/>
        </w:rPr>
        <w:t>。</w:t>
      </w:r>
    </w:p>
    <w:p w:rsidR="00FD5988" w:rsidRDefault="0071490C">
      <w:pPr>
        <w:spacing w:line="360" w:lineRule="auto"/>
        <w:ind w:firstLineChars="200" w:firstLine="420"/>
        <w:rPr>
          <w:rFonts w:ascii="宋体" w:hAnsi="宋体"/>
          <w:szCs w:val="21"/>
          <w:u w:val="single"/>
        </w:rPr>
      </w:pPr>
      <w:r>
        <w:rPr>
          <w:rFonts w:ascii="宋体" w:hAnsi="宋体" w:hint="eastAsia"/>
          <w:szCs w:val="21"/>
        </w:rPr>
        <w:t>3.本项目的特定资格要求：</w:t>
      </w:r>
      <w:bookmarkEnd w:id="15"/>
    </w:p>
    <w:p w:rsidR="00FD5988" w:rsidRDefault="0071490C">
      <w:pPr>
        <w:spacing w:line="360" w:lineRule="auto"/>
        <w:ind w:firstLineChars="200" w:firstLine="420"/>
        <w:rPr>
          <w:rFonts w:ascii="宋体" w:hAnsi="宋体"/>
          <w:szCs w:val="21"/>
          <w:u w:val="single"/>
        </w:rPr>
      </w:pPr>
      <w:r>
        <w:rPr>
          <w:rFonts w:ascii="宋体" w:hAnsi="宋体" w:hint="eastAsia"/>
          <w:szCs w:val="21"/>
        </w:rPr>
        <w:t>（1）单位负责人为同一人或者存在直接控股、管理关系的不同供应商，不得参加同一合同项下的政府采购活动。</w:t>
      </w:r>
      <w:r>
        <w:rPr>
          <w:rFonts w:hint="eastAsia"/>
        </w:rPr>
        <w:t>除单一来源采购项目外，为采购项目提供整体设计、规范编制或者项目管理、监理、检测等服务的供应商，不得再参加该采购项目的其他采购活动。</w:t>
      </w:r>
    </w:p>
    <w:p w:rsidR="00FD5988" w:rsidRDefault="0071490C">
      <w:pPr>
        <w:spacing w:line="360" w:lineRule="auto"/>
        <w:ind w:firstLineChars="200" w:firstLine="420"/>
        <w:rPr>
          <w:rFonts w:ascii="宋体" w:hAnsi="宋体"/>
          <w:szCs w:val="21"/>
        </w:rPr>
      </w:pPr>
      <w:r>
        <w:rPr>
          <w:rFonts w:ascii="宋体" w:hAnsi="宋体" w:hint="eastAsia"/>
          <w:szCs w:val="21"/>
        </w:rPr>
        <w:t>（2）对在“信用中国”网站(www.creditchina.gov.cn) 、中国政府采购网(www.ccgp.gov.cn)被列入失信被执行人、税收违法黑名单、政府采购严重违法失信行为记录名单及其他不符合《中华人民共和国政府采购法》第二十二条规定条件的供应商，不得参与政府采购活动。</w:t>
      </w:r>
    </w:p>
    <w:p w:rsidR="00FD5988" w:rsidRDefault="0071490C">
      <w:pPr>
        <w:spacing w:line="360" w:lineRule="auto"/>
        <w:rPr>
          <w:rFonts w:ascii="黑体" w:eastAsia="黑体" w:hAnsi="黑体"/>
          <w:b/>
          <w:bCs/>
          <w:sz w:val="24"/>
        </w:rPr>
      </w:pPr>
      <w:bookmarkStart w:id="18" w:name="_Toc35393623"/>
      <w:bookmarkStart w:id="19" w:name="_Toc35393792"/>
      <w:r>
        <w:rPr>
          <w:rFonts w:ascii="黑体" w:eastAsia="黑体" w:hAnsi="黑体" w:hint="eastAsia"/>
          <w:b/>
          <w:bCs/>
          <w:sz w:val="24"/>
        </w:rPr>
        <w:t>三、获取招标文件</w:t>
      </w:r>
      <w:bookmarkEnd w:id="16"/>
      <w:bookmarkEnd w:id="17"/>
      <w:bookmarkEnd w:id="18"/>
      <w:bookmarkEnd w:id="19"/>
    </w:p>
    <w:p w:rsidR="00FD5988" w:rsidRDefault="0071490C">
      <w:pPr>
        <w:spacing w:line="360" w:lineRule="auto"/>
        <w:ind w:firstLine="540"/>
        <w:rPr>
          <w:rFonts w:ascii="宋体" w:hAnsi="宋体" w:cs="宋体"/>
          <w:bCs/>
          <w:kern w:val="0"/>
          <w:szCs w:val="21"/>
        </w:rPr>
      </w:pPr>
      <w:r>
        <w:rPr>
          <w:rFonts w:ascii="宋体" w:hAnsi="宋体" w:cs="宋体" w:hint="eastAsia"/>
          <w:bCs/>
          <w:kern w:val="0"/>
          <w:szCs w:val="21"/>
        </w:rPr>
        <w:t>时间：</w:t>
      </w:r>
      <w:r>
        <w:rPr>
          <w:rFonts w:ascii="宋体" w:hAnsi="宋体" w:cs="宋体"/>
          <w:bCs/>
          <w:kern w:val="0"/>
          <w:szCs w:val="21"/>
        </w:rPr>
        <w:t xml:space="preserve"> </w:t>
      </w:r>
      <w:r>
        <w:rPr>
          <w:rFonts w:ascii="宋体" w:hAnsi="宋体" w:cs="宋体" w:hint="eastAsia"/>
          <w:bCs/>
          <w:kern w:val="0"/>
          <w:szCs w:val="21"/>
          <w:u w:val="single"/>
        </w:rPr>
        <w:t>2022年</w:t>
      </w:r>
      <w:r w:rsidR="00EE5009">
        <w:rPr>
          <w:rFonts w:ascii="宋体" w:hAnsi="宋体" w:cs="宋体" w:hint="eastAsia"/>
          <w:bCs/>
          <w:kern w:val="0"/>
          <w:szCs w:val="21"/>
          <w:u w:val="single"/>
        </w:rPr>
        <w:t>6</w:t>
      </w:r>
      <w:r>
        <w:rPr>
          <w:rFonts w:ascii="宋体" w:hAnsi="宋体" w:cs="宋体" w:hint="eastAsia"/>
          <w:bCs/>
          <w:kern w:val="0"/>
          <w:szCs w:val="21"/>
          <w:u w:val="single"/>
        </w:rPr>
        <w:t>月</w:t>
      </w:r>
      <w:r w:rsidR="00EE5009">
        <w:rPr>
          <w:rFonts w:ascii="宋体" w:hAnsi="宋体" w:cs="宋体" w:hint="eastAsia"/>
          <w:bCs/>
          <w:kern w:val="0"/>
          <w:szCs w:val="21"/>
          <w:u w:val="single"/>
        </w:rPr>
        <w:t>7</w:t>
      </w:r>
      <w:r>
        <w:rPr>
          <w:rFonts w:ascii="宋体" w:hAnsi="宋体" w:cs="宋体" w:hint="eastAsia"/>
          <w:bCs/>
          <w:kern w:val="0"/>
          <w:szCs w:val="21"/>
          <w:u w:val="single"/>
        </w:rPr>
        <w:t>日</w:t>
      </w:r>
      <w:r>
        <w:rPr>
          <w:rFonts w:ascii="宋体" w:hAnsi="宋体" w:cs="宋体" w:hint="eastAsia"/>
          <w:bCs/>
          <w:kern w:val="0"/>
          <w:szCs w:val="21"/>
        </w:rPr>
        <w:t>至</w:t>
      </w:r>
      <w:r>
        <w:rPr>
          <w:rFonts w:ascii="宋体" w:hAnsi="宋体" w:cs="宋体" w:hint="eastAsia"/>
          <w:bCs/>
          <w:kern w:val="0"/>
          <w:szCs w:val="21"/>
          <w:u w:val="single"/>
        </w:rPr>
        <w:t>2022年</w:t>
      </w:r>
      <w:r w:rsidR="00EE5009">
        <w:rPr>
          <w:rFonts w:ascii="宋体" w:hAnsi="宋体" w:cs="宋体" w:hint="eastAsia"/>
          <w:bCs/>
          <w:kern w:val="0"/>
          <w:szCs w:val="21"/>
          <w:u w:val="single"/>
        </w:rPr>
        <w:t>6</w:t>
      </w:r>
      <w:r>
        <w:rPr>
          <w:rFonts w:ascii="宋体" w:hAnsi="宋体" w:cs="宋体" w:hint="eastAsia"/>
          <w:bCs/>
          <w:kern w:val="0"/>
          <w:szCs w:val="21"/>
          <w:u w:val="single"/>
        </w:rPr>
        <w:t>月</w:t>
      </w:r>
      <w:r w:rsidR="00EE5009">
        <w:rPr>
          <w:rFonts w:ascii="宋体" w:hAnsi="宋体" w:cs="宋体" w:hint="eastAsia"/>
          <w:bCs/>
          <w:kern w:val="0"/>
          <w:szCs w:val="21"/>
          <w:u w:val="single"/>
        </w:rPr>
        <w:t>1</w:t>
      </w:r>
      <w:r w:rsidR="002A4D11">
        <w:rPr>
          <w:rFonts w:ascii="宋体" w:hAnsi="宋体" w:cs="宋体" w:hint="eastAsia"/>
          <w:bCs/>
          <w:kern w:val="0"/>
          <w:szCs w:val="21"/>
          <w:u w:val="single"/>
        </w:rPr>
        <w:t>4</w:t>
      </w:r>
      <w:r>
        <w:rPr>
          <w:rFonts w:ascii="宋体" w:hAnsi="宋体" w:cs="宋体" w:hint="eastAsia"/>
          <w:bCs/>
          <w:kern w:val="0"/>
          <w:szCs w:val="21"/>
          <w:u w:val="single"/>
        </w:rPr>
        <w:t>日</w:t>
      </w:r>
      <w:r>
        <w:rPr>
          <w:rFonts w:ascii="宋体" w:hAnsi="宋体" w:cs="宋体" w:hint="eastAsia"/>
          <w:bCs/>
          <w:kern w:val="0"/>
          <w:szCs w:val="21"/>
        </w:rPr>
        <w:t>，每天上午</w:t>
      </w:r>
      <w:r>
        <w:rPr>
          <w:rFonts w:ascii="宋体" w:hAnsi="宋体" w:cs="宋体" w:hint="eastAsia"/>
          <w:bCs/>
          <w:kern w:val="0"/>
          <w:szCs w:val="21"/>
          <w:u w:val="single"/>
        </w:rPr>
        <w:t>8：30至12：00</w:t>
      </w:r>
      <w:r>
        <w:rPr>
          <w:rFonts w:ascii="宋体" w:hAnsi="宋体" w:cs="宋体" w:hint="eastAsia"/>
          <w:bCs/>
          <w:kern w:val="0"/>
          <w:szCs w:val="21"/>
        </w:rPr>
        <w:t>，</w:t>
      </w:r>
      <w:r>
        <w:rPr>
          <w:rFonts w:ascii="宋体" w:hAnsi="宋体" w:cs="宋体" w:hint="eastAsia"/>
          <w:bCs/>
          <w:kern w:val="0"/>
          <w:szCs w:val="21"/>
          <w:u w:val="single"/>
        </w:rPr>
        <w:t>下午14：30至1</w:t>
      </w:r>
      <w:r>
        <w:rPr>
          <w:rFonts w:ascii="宋体" w:hAnsi="宋体" w:cs="宋体"/>
          <w:bCs/>
          <w:kern w:val="0"/>
          <w:szCs w:val="21"/>
          <w:u w:val="single"/>
        </w:rPr>
        <w:t>8:00</w:t>
      </w:r>
      <w:r>
        <w:rPr>
          <w:rFonts w:ascii="宋体" w:hAnsi="宋体" w:cs="宋体" w:hint="eastAsia"/>
          <w:bCs/>
          <w:kern w:val="0"/>
          <w:szCs w:val="21"/>
        </w:rPr>
        <w:t>（北京时间，</w:t>
      </w:r>
      <w:r>
        <w:rPr>
          <w:rFonts w:ascii="宋体" w:hAnsi="宋体" w:cs="宋体"/>
          <w:bCs/>
          <w:kern w:val="0"/>
          <w:szCs w:val="21"/>
        </w:rPr>
        <w:t>法定节假日</w:t>
      </w:r>
      <w:r>
        <w:rPr>
          <w:rFonts w:ascii="宋体" w:hAnsi="宋体" w:cs="宋体" w:hint="eastAsia"/>
          <w:bCs/>
          <w:kern w:val="0"/>
          <w:szCs w:val="21"/>
        </w:rPr>
        <w:t>除外）</w:t>
      </w:r>
    </w:p>
    <w:p w:rsidR="00FD5988" w:rsidRDefault="0071490C">
      <w:pPr>
        <w:spacing w:line="360" w:lineRule="auto"/>
        <w:ind w:firstLine="540"/>
        <w:rPr>
          <w:rFonts w:ascii="宋体" w:hAnsi="宋体" w:cs="宋体"/>
          <w:bCs/>
          <w:kern w:val="0"/>
          <w:szCs w:val="21"/>
        </w:rPr>
      </w:pPr>
      <w:r>
        <w:rPr>
          <w:rFonts w:ascii="宋体" w:hAnsi="宋体" w:cs="宋体" w:hint="eastAsia"/>
          <w:bCs/>
          <w:kern w:val="0"/>
          <w:szCs w:val="21"/>
        </w:rPr>
        <w:t>地点：“政</w:t>
      </w:r>
      <w:proofErr w:type="gramStart"/>
      <w:r>
        <w:rPr>
          <w:rFonts w:ascii="宋体" w:hAnsi="宋体" w:cs="宋体" w:hint="eastAsia"/>
          <w:bCs/>
          <w:kern w:val="0"/>
          <w:szCs w:val="21"/>
        </w:rPr>
        <w:t>采云</w:t>
      </w:r>
      <w:proofErr w:type="gramEnd"/>
      <w:r>
        <w:rPr>
          <w:rFonts w:ascii="宋体" w:hAnsi="宋体" w:cs="宋体" w:hint="eastAsia"/>
          <w:bCs/>
          <w:kern w:val="0"/>
          <w:szCs w:val="21"/>
        </w:rPr>
        <w:t>”平台（http：//www.zcygov.cn）</w:t>
      </w:r>
    </w:p>
    <w:p w:rsidR="00FD5988" w:rsidRDefault="0071490C">
      <w:pPr>
        <w:spacing w:line="360" w:lineRule="auto"/>
        <w:ind w:firstLine="540"/>
        <w:rPr>
          <w:rFonts w:ascii="宋体" w:hAnsi="宋体" w:cs="宋体"/>
          <w:bCs/>
          <w:kern w:val="0"/>
          <w:szCs w:val="21"/>
        </w:rPr>
      </w:pPr>
      <w:r>
        <w:rPr>
          <w:rFonts w:ascii="宋体" w:hAnsi="宋体" w:cs="宋体" w:hint="eastAsia"/>
          <w:bCs/>
          <w:kern w:val="0"/>
          <w:szCs w:val="21"/>
        </w:rPr>
        <w:t>方式：网上下载，本项目不发放纸质文件。供应商应自行在“政</w:t>
      </w:r>
      <w:proofErr w:type="gramStart"/>
      <w:r>
        <w:rPr>
          <w:rFonts w:ascii="宋体" w:hAnsi="宋体" w:cs="宋体" w:hint="eastAsia"/>
          <w:bCs/>
          <w:kern w:val="0"/>
          <w:szCs w:val="21"/>
        </w:rPr>
        <w:t>采云</w:t>
      </w:r>
      <w:proofErr w:type="gramEnd"/>
      <w:r>
        <w:rPr>
          <w:rFonts w:ascii="宋体" w:hAnsi="宋体" w:cs="宋体" w:hint="eastAsia"/>
          <w:bCs/>
          <w:kern w:val="0"/>
          <w:szCs w:val="21"/>
        </w:rPr>
        <w:t>”平台（http：//www.zcygov.cn）下载招标文件（操作路径：登录“政</w:t>
      </w:r>
      <w:proofErr w:type="gramStart"/>
      <w:r>
        <w:rPr>
          <w:rFonts w:ascii="宋体" w:hAnsi="宋体" w:cs="宋体" w:hint="eastAsia"/>
          <w:bCs/>
          <w:kern w:val="0"/>
          <w:szCs w:val="21"/>
        </w:rPr>
        <w:t>采云</w:t>
      </w:r>
      <w:proofErr w:type="gramEnd"/>
      <w:r>
        <w:rPr>
          <w:rFonts w:ascii="宋体" w:hAnsi="宋体" w:cs="宋体" w:hint="eastAsia"/>
          <w:bCs/>
          <w:kern w:val="0"/>
          <w:szCs w:val="21"/>
        </w:rPr>
        <w:t>”平台-项目采购-获取采购文件-找到本项目-点击“申请获取采购文件”），电子投标文件制作需要基于“政</w:t>
      </w:r>
      <w:proofErr w:type="gramStart"/>
      <w:r>
        <w:rPr>
          <w:rFonts w:ascii="宋体" w:hAnsi="宋体" w:cs="宋体" w:hint="eastAsia"/>
          <w:bCs/>
          <w:kern w:val="0"/>
          <w:szCs w:val="21"/>
        </w:rPr>
        <w:t>采云</w:t>
      </w:r>
      <w:proofErr w:type="gramEnd"/>
      <w:r>
        <w:rPr>
          <w:rFonts w:ascii="宋体" w:hAnsi="宋体" w:cs="宋体" w:hint="eastAsia"/>
          <w:bCs/>
          <w:kern w:val="0"/>
          <w:szCs w:val="21"/>
        </w:rPr>
        <w:t>”平台</w:t>
      </w:r>
      <w:r>
        <w:rPr>
          <w:rFonts w:ascii="宋体" w:hAnsi="宋体" w:cs="宋体" w:hint="eastAsia"/>
          <w:bCs/>
          <w:kern w:val="0"/>
          <w:szCs w:val="21"/>
        </w:rPr>
        <w:lastRenderedPageBreak/>
        <w:t>获取的招标文件编制。</w:t>
      </w:r>
    </w:p>
    <w:p w:rsidR="00FD5988" w:rsidRDefault="0071490C">
      <w:pPr>
        <w:spacing w:line="360" w:lineRule="auto"/>
        <w:ind w:firstLine="540"/>
        <w:rPr>
          <w:rFonts w:ascii="宋体" w:hAnsi="宋体" w:cs="宋体"/>
          <w:szCs w:val="21"/>
        </w:rPr>
      </w:pPr>
      <w:r>
        <w:rPr>
          <w:rFonts w:ascii="宋体" w:hAnsi="宋体" w:cs="宋体" w:hint="eastAsia"/>
          <w:bCs/>
          <w:kern w:val="0"/>
          <w:szCs w:val="21"/>
        </w:rPr>
        <w:t>售价（元）：0</w:t>
      </w:r>
    </w:p>
    <w:p w:rsidR="00FD5988" w:rsidRDefault="0071490C">
      <w:pPr>
        <w:spacing w:line="360" w:lineRule="auto"/>
        <w:rPr>
          <w:rFonts w:ascii="黑体" w:eastAsia="黑体" w:hAnsi="黑体"/>
          <w:b/>
          <w:bCs/>
          <w:sz w:val="24"/>
        </w:rPr>
      </w:pPr>
      <w:bookmarkStart w:id="20" w:name="_Toc28359082"/>
      <w:bookmarkStart w:id="21" w:name="_Toc28359005"/>
      <w:bookmarkStart w:id="22" w:name="_Toc35393624"/>
      <w:bookmarkStart w:id="23" w:name="_Toc35393793"/>
      <w:r>
        <w:rPr>
          <w:rFonts w:ascii="黑体" w:eastAsia="黑体" w:hAnsi="黑体" w:hint="eastAsia"/>
          <w:b/>
          <w:bCs/>
          <w:sz w:val="24"/>
        </w:rPr>
        <w:t>四、提交投标文件</w:t>
      </w:r>
      <w:bookmarkEnd w:id="20"/>
      <w:bookmarkEnd w:id="21"/>
      <w:r>
        <w:rPr>
          <w:rFonts w:ascii="黑体" w:eastAsia="黑体" w:hAnsi="黑体" w:hint="eastAsia"/>
          <w:b/>
          <w:bCs/>
          <w:sz w:val="24"/>
        </w:rPr>
        <w:t>截止时间、开标时间和地点</w:t>
      </w:r>
      <w:bookmarkEnd w:id="22"/>
      <w:bookmarkEnd w:id="23"/>
    </w:p>
    <w:p w:rsidR="00FD5988" w:rsidRDefault="0071490C">
      <w:pPr>
        <w:spacing w:line="360" w:lineRule="auto"/>
        <w:ind w:firstLineChars="200" w:firstLine="420"/>
        <w:rPr>
          <w:rFonts w:ascii="宋体" w:hAnsi="宋体" w:cs="宋体"/>
          <w:szCs w:val="21"/>
        </w:rPr>
      </w:pPr>
      <w:bookmarkStart w:id="24" w:name="_Toc35393625"/>
      <w:bookmarkStart w:id="25" w:name="_Toc28359084"/>
      <w:bookmarkStart w:id="26" w:name="_Toc28359007"/>
      <w:bookmarkStart w:id="27" w:name="_Toc35393794"/>
      <w:r>
        <w:rPr>
          <w:rFonts w:ascii="宋体" w:hAnsi="宋体" w:hint="eastAsia"/>
          <w:bCs/>
          <w:szCs w:val="21"/>
        </w:rPr>
        <w:t>提交投标文件截止时间：</w:t>
      </w:r>
      <w:bookmarkStart w:id="28" w:name="_Hlk85632302"/>
      <w:r>
        <w:rPr>
          <w:rFonts w:ascii="宋体" w:hAnsi="宋体" w:hint="eastAsia"/>
          <w:bCs/>
          <w:szCs w:val="21"/>
        </w:rPr>
        <w:t>2022年</w:t>
      </w:r>
      <w:r w:rsidR="00C95D09">
        <w:rPr>
          <w:rFonts w:ascii="宋体" w:hAnsi="宋体" w:hint="eastAsia"/>
          <w:bCs/>
          <w:szCs w:val="21"/>
        </w:rPr>
        <w:t>6</w:t>
      </w:r>
      <w:r>
        <w:rPr>
          <w:rFonts w:ascii="宋体" w:hAnsi="宋体" w:hint="eastAsia"/>
          <w:bCs/>
          <w:szCs w:val="21"/>
        </w:rPr>
        <w:t>月</w:t>
      </w:r>
      <w:r w:rsidR="00C95D09">
        <w:rPr>
          <w:rFonts w:ascii="宋体" w:hAnsi="宋体" w:hint="eastAsia"/>
          <w:bCs/>
          <w:szCs w:val="21"/>
        </w:rPr>
        <w:t>27</w:t>
      </w:r>
      <w:r>
        <w:rPr>
          <w:rFonts w:ascii="宋体" w:hAnsi="宋体" w:hint="eastAsia"/>
          <w:bCs/>
          <w:szCs w:val="21"/>
        </w:rPr>
        <w:t>日</w:t>
      </w:r>
      <w:r w:rsidR="00C95D09">
        <w:rPr>
          <w:rFonts w:ascii="宋体" w:hAnsi="宋体" w:hint="eastAsia"/>
          <w:bCs/>
          <w:szCs w:val="21"/>
        </w:rPr>
        <w:t>9</w:t>
      </w:r>
      <w:r>
        <w:rPr>
          <w:rFonts w:ascii="宋体" w:hAnsi="宋体" w:hint="eastAsia"/>
          <w:bCs/>
          <w:szCs w:val="21"/>
        </w:rPr>
        <w:t>时</w:t>
      </w:r>
      <w:r w:rsidR="00C95D09">
        <w:rPr>
          <w:rFonts w:ascii="宋体" w:hAnsi="宋体" w:hint="eastAsia"/>
          <w:bCs/>
          <w:szCs w:val="21"/>
        </w:rPr>
        <w:t>3</w:t>
      </w:r>
      <w:r>
        <w:rPr>
          <w:rFonts w:ascii="宋体" w:hAnsi="宋体" w:hint="eastAsia"/>
          <w:bCs/>
          <w:szCs w:val="21"/>
        </w:rPr>
        <w:t>0分</w:t>
      </w:r>
      <w:bookmarkEnd w:id="28"/>
      <w:r>
        <w:rPr>
          <w:rFonts w:ascii="宋体" w:hAnsi="宋体" w:hint="eastAsia"/>
          <w:bCs/>
          <w:szCs w:val="21"/>
        </w:rPr>
        <w:t>（北京时间）</w:t>
      </w:r>
    </w:p>
    <w:p w:rsidR="00FD5988" w:rsidRDefault="0071490C">
      <w:pPr>
        <w:spacing w:line="360" w:lineRule="auto"/>
        <w:ind w:firstLineChars="200" w:firstLine="420"/>
        <w:rPr>
          <w:rFonts w:ascii="宋体" w:hAnsi="宋体"/>
          <w:szCs w:val="21"/>
        </w:rPr>
      </w:pPr>
      <w:r>
        <w:rPr>
          <w:rFonts w:ascii="宋体" w:hAnsi="宋体" w:cs="宋体" w:hint="eastAsia"/>
          <w:szCs w:val="21"/>
        </w:rPr>
        <w:t>投标</w:t>
      </w:r>
      <w:r>
        <w:rPr>
          <w:rFonts w:ascii="宋体" w:hAnsi="宋体" w:hint="eastAsia"/>
          <w:szCs w:val="21"/>
        </w:rPr>
        <w:t>地点（网址）：本项目为全流程电子化政府采购项目，没有现场递交投标文件及现场开标环节，通过“政</w:t>
      </w:r>
      <w:proofErr w:type="gramStart"/>
      <w:r>
        <w:rPr>
          <w:rFonts w:ascii="宋体" w:hAnsi="宋体" w:hint="eastAsia"/>
          <w:szCs w:val="21"/>
        </w:rPr>
        <w:t>采云</w:t>
      </w:r>
      <w:proofErr w:type="gramEnd"/>
      <w:r>
        <w:rPr>
          <w:rFonts w:ascii="宋体" w:hAnsi="宋体" w:hint="eastAsia"/>
          <w:szCs w:val="21"/>
        </w:rPr>
        <w:t>”平台（http：//www.zcygov.cn）实行在线电子投标，供应商应先安装“政</w:t>
      </w:r>
      <w:proofErr w:type="gramStart"/>
      <w:r>
        <w:rPr>
          <w:rFonts w:ascii="宋体" w:hAnsi="宋体" w:hint="eastAsia"/>
          <w:szCs w:val="21"/>
        </w:rPr>
        <w:t>采云</w:t>
      </w:r>
      <w:proofErr w:type="gramEnd"/>
      <w:r>
        <w:rPr>
          <w:rFonts w:ascii="宋体" w:hAnsi="宋体" w:hint="eastAsia"/>
          <w:szCs w:val="21"/>
        </w:rPr>
        <w:t>电子交易客户端”（请自行前往“政</w:t>
      </w:r>
      <w:proofErr w:type="gramStart"/>
      <w:r>
        <w:rPr>
          <w:rFonts w:ascii="宋体" w:hAnsi="宋体" w:hint="eastAsia"/>
          <w:szCs w:val="21"/>
        </w:rPr>
        <w:t>采云</w:t>
      </w:r>
      <w:proofErr w:type="gramEnd"/>
      <w:r>
        <w:rPr>
          <w:rFonts w:ascii="宋体" w:hAnsi="宋体" w:hint="eastAsia"/>
          <w:szCs w:val="21"/>
        </w:rPr>
        <w:t>”平台进行下载），并按照本项目招标文件和“政</w:t>
      </w:r>
      <w:proofErr w:type="gramStart"/>
      <w:r>
        <w:rPr>
          <w:rFonts w:ascii="宋体" w:hAnsi="宋体" w:hint="eastAsia"/>
          <w:szCs w:val="21"/>
        </w:rPr>
        <w:t>采云</w:t>
      </w:r>
      <w:proofErr w:type="gramEnd"/>
      <w:r>
        <w:rPr>
          <w:rFonts w:ascii="宋体" w:hAnsi="宋体" w:hint="eastAsia"/>
          <w:szCs w:val="21"/>
        </w:rPr>
        <w:t>”平台的要求编制、加密后在投标截止时间前通过网络上传至“政</w:t>
      </w:r>
      <w:proofErr w:type="gramStart"/>
      <w:r>
        <w:rPr>
          <w:rFonts w:ascii="宋体" w:hAnsi="宋体" w:hint="eastAsia"/>
          <w:szCs w:val="21"/>
        </w:rPr>
        <w:t>采云</w:t>
      </w:r>
      <w:proofErr w:type="gramEnd"/>
      <w:r>
        <w:rPr>
          <w:rFonts w:ascii="宋体" w:hAnsi="宋体" w:hint="eastAsia"/>
          <w:szCs w:val="21"/>
        </w:rPr>
        <w:t>”平台，供应商在“政</w:t>
      </w:r>
      <w:proofErr w:type="gramStart"/>
      <w:r>
        <w:rPr>
          <w:rFonts w:ascii="宋体" w:hAnsi="宋体" w:hint="eastAsia"/>
          <w:szCs w:val="21"/>
        </w:rPr>
        <w:t>采云</w:t>
      </w:r>
      <w:proofErr w:type="gramEnd"/>
      <w:r>
        <w:rPr>
          <w:rFonts w:ascii="宋体" w:hAnsi="宋体" w:hint="eastAsia"/>
          <w:szCs w:val="21"/>
        </w:rPr>
        <w:t>”平台提交电子版投标文件时，请填写参加远程开标活动经办人联系方式。</w:t>
      </w:r>
    </w:p>
    <w:p w:rsidR="00FD5988" w:rsidRDefault="0071490C">
      <w:pPr>
        <w:spacing w:line="360" w:lineRule="auto"/>
        <w:ind w:firstLineChars="200" w:firstLine="420"/>
        <w:rPr>
          <w:rFonts w:ascii="宋体" w:hAnsi="宋体"/>
          <w:szCs w:val="21"/>
        </w:rPr>
      </w:pPr>
      <w:r>
        <w:rPr>
          <w:rFonts w:ascii="宋体" w:hAnsi="宋体" w:hint="eastAsia"/>
          <w:szCs w:val="21"/>
        </w:rPr>
        <w:t>开标时间：2022年</w:t>
      </w:r>
      <w:r w:rsidR="00376339">
        <w:rPr>
          <w:rFonts w:ascii="宋体" w:hAnsi="宋体" w:hint="eastAsia"/>
          <w:szCs w:val="21"/>
        </w:rPr>
        <w:t>6</w:t>
      </w:r>
      <w:r>
        <w:rPr>
          <w:rFonts w:ascii="宋体" w:hAnsi="宋体" w:hint="eastAsia"/>
          <w:szCs w:val="21"/>
        </w:rPr>
        <w:t>月</w:t>
      </w:r>
      <w:r w:rsidR="00376339">
        <w:rPr>
          <w:rFonts w:ascii="宋体" w:hAnsi="宋体" w:hint="eastAsia"/>
          <w:szCs w:val="21"/>
        </w:rPr>
        <w:t>27</w:t>
      </w:r>
      <w:r>
        <w:rPr>
          <w:rFonts w:ascii="宋体" w:hAnsi="宋体" w:hint="eastAsia"/>
          <w:szCs w:val="21"/>
        </w:rPr>
        <w:t xml:space="preserve">日 </w:t>
      </w:r>
      <w:r w:rsidR="00376339">
        <w:rPr>
          <w:rFonts w:ascii="宋体" w:hAnsi="宋体" w:hint="eastAsia"/>
          <w:bCs/>
          <w:szCs w:val="21"/>
        </w:rPr>
        <w:t>9</w:t>
      </w:r>
      <w:r>
        <w:rPr>
          <w:rFonts w:ascii="宋体" w:hAnsi="宋体" w:hint="eastAsia"/>
          <w:bCs/>
          <w:szCs w:val="21"/>
        </w:rPr>
        <w:t>时</w:t>
      </w:r>
      <w:r w:rsidR="00376339">
        <w:rPr>
          <w:rFonts w:ascii="宋体" w:hAnsi="宋体" w:hint="eastAsia"/>
          <w:bCs/>
          <w:szCs w:val="21"/>
        </w:rPr>
        <w:t>3</w:t>
      </w:r>
      <w:r>
        <w:rPr>
          <w:rFonts w:ascii="宋体" w:hAnsi="宋体" w:hint="eastAsia"/>
          <w:bCs/>
          <w:szCs w:val="21"/>
        </w:rPr>
        <w:t>0分（北京时间）</w:t>
      </w:r>
    </w:p>
    <w:p w:rsidR="00FD5988" w:rsidRDefault="0071490C">
      <w:pPr>
        <w:spacing w:line="360" w:lineRule="auto"/>
        <w:ind w:firstLineChars="200" w:firstLine="420"/>
        <w:rPr>
          <w:rFonts w:ascii="宋体" w:hAnsi="宋体"/>
          <w:szCs w:val="21"/>
        </w:rPr>
      </w:pPr>
      <w:r>
        <w:rPr>
          <w:rFonts w:ascii="宋体" w:hAnsi="宋体" w:hint="eastAsia"/>
          <w:szCs w:val="21"/>
        </w:rPr>
        <w:t>开标地点：本项目将在“政</w:t>
      </w:r>
      <w:proofErr w:type="gramStart"/>
      <w:r>
        <w:rPr>
          <w:rFonts w:ascii="宋体" w:hAnsi="宋体" w:hint="eastAsia"/>
          <w:szCs w:val="21"/>
        </w:rPr>
        <w:t>采云</w:t>
      </w:r>
      <w:proofErr w:type="gramEnd"/>
      <w:r>
        <w:rPr>
          <w:rFonts w:ascii="宋体" w:hAnsi="宋体" w:hint="eastAsia"/>
          <w:szCs w:val="21"/>
        </w:rPr>
        <w:t>”平台电子开标大厅解密、开标。</w:t>
      </w:r>
    </w:p>
    <w:p w:rsidR="00FD5988" w:rsidRDefault="0071490C">
      <w:pPr>
        <w:spacing w:line="360" w:lineRule="auto"/>
        <w:rPr>
          <w:rFonts w:ascii="黑体" w:eastAsia="黑体" w:hAnsi="黑体"/>
          <w:b/>
          <w:bCs/>
          <w:sz w:val="24"/>
        </w:rPr>
      </w:pPr>
      <w:r>
        <w:rPr>
          <w:rFonts w:ascii="黑体" w:eastAsia="黑体" w:hAnsi="黑体" w:hint="eastAsia"/>
          <w:b/>
          <w:bCs/>
          <w:sz w:val="24"/>
        </w:rPr>
        <w:t>五、公告期限</w:t>
      </w:r>
      <w:bookmarkEnd w:id="24"/>
      <w:bookmarkEnd w:id="25"/>
      <w:bookmarkEnd w:id="26"/>
      <w:bookmarkEnd w:id="27"/>
    </w:p>
    <w:p w:rsidR="00FD5988" w:rsidRDefault="0071490C">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FD5988" w:rsidRDefault="0071490C">
      <w:pPr>
        <w:spacing w:line="360" w:lineRule="auto"/>
        <w:rPr>
          <w:rFonts w:ascii="黑体" w:eastAsia="黑体" w:hAnsi="黑体"/>
          <w:b/>
          <w:bCs/>
          <w:sz w:val="24"/>
        </w:rPr>
      </w:pPr>
      <w:bookmarkStart w:id="29" w:name="_Toc35393626"/>
      <w:bookmarkStart w:id="30" w:name="_Toc35393795"/>
      <w:r>
        <w:rPr>
          <w:rFonts w:ascii="黑体" w:eastAsia="黑体" w:hAnsi="黑体" w:hint="eastAsia"/>
          <w:b/>
          <w:bCs/>
          <w:sz w:val="24"/>
        </w:rPr>
        <w:t>六、其他补充事宜</w:t>
      </w:r>
      <w:bookmarkEnd w:id="29"/>
      <w:bookmarkEnd w:id="30"/>
    </w:p>
    <w:p w:rsidR="00FD5988" w:rsidRDefault="0071490C">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投标保证金</w:t>
      </w:r>
    </w:p>
    <w:p w:rsidR="00FD5988" w:rsidRDefault="0071490C">
      <w:pPr>
        <w:pStyle w:val="Style200"/>
        <w:spacing w:line="360" w:lineRule="auto"/>
        <w:rPr>
          <w:rFonts w:ascii="宋体" w:hAnsi="宋体" w:cs="宋体"/>
          <w:kern w:val="0"/>
          <w:szCs w:val="21"/>
        </w:rPr>
      </w:pPr>
      <w:r>
        <w:rPr>
          <w:rFonts w:ascii="宋体" w:hAnsi="宋体" w:cs="宋体" w:hint="eastAsia"/>
          <w:kern w:val="0"/>
          <w:szCs w:val="21"/>
        </w:rPr>
        <w:t>投标保证金：人民币大写贰万元整（￥20000.00元）。</w:t>
      </w:r>
    </w:p>
    <w:p w:rsidR="00FD5988" w:rsidRDefault="0071490C">
      <w:pPr>
        <w:spacing w:line="360" w:lineRule="auto"/>
        <w:ind w:firstLineChars="200" w:firstLine="420"/>
        <w:rPr>
          <w:rFonts w:ascii="宋体" w:hAnsi="宋体" w:cs="宋体"/>
          <w:kern w:val="0"/>
          <w:szCs w:val="21"/>
        </w:rPr>
      </w:pPr>
      <w:r>
        <w:rPr>
          <w:rFonts w:ascii="宋体" w:hAnsi="宋体" w:cs="宋体" w:hint="eastAsia"/>
          <w:kern w:val="0"/>
          <w:szCs w:val="21"/>
        </w:rPr>
        <w:t>备注：缴纳方式详见供应商须知前附表。</w:t>
      </w:r>
    </w:p>
    <w:p w:rsidR="00FD5988" w:rsidRDefault="0071490C">
      <w:pPr>
        <w:spacing w:line="360" w:lineRule="auto"/>
        <w:ind w:firstLineChars="200" w:firstLine="420"/>
        <w:rPr>
          <w:rFonts w:ascii="宋体" w:hAnsi="宋体"/>
          <w:szCs w:val="21"/>
        </w:rPr>
      </w:pPr>
      <w:bookmarkStart w:id="31" w:name="_Hlk37429585"/>
      <w:r>
        <w:rPr>
          <w:rFonts w:ascii="宋体" w:hAnsi="宋体" w:hint="eastAsia"/>
          <w:szCs w:val="21"/>
        </w:rPr>
        <w:t>2</w:t>
      </w:r>
      <w:r>
        <w:rPr>
          <w:rFonts w:ascii="宋体" w:hAnsi="宋体"/>
          <w:szCs w:val="21"/>
        </w:rPr>
        <w:t>.</w:t>
      </w:r>
      <w:bookmarkStart w:id="32" w:name="_Hlk37429595"/>
      <w:r>
        <w:rPr>
          <w:rFonts w:ascii="宋体" w:hAnsi="宋体" w:hint="eastAsia"/>
          <w:szCs w:val="21"/>
        </w:rPr>
        <w:t>网上查询地址：</w:t>
      </w:r>
      <w:r>
        <w:rPr>
          <w:rFonts w:ascii="宋体" w:hAnsi="宋体" w:cs="宋体" w:hint="eastAsia"/>
          <w:kern w:val="0"/>
          <w:szCs w:val="21"/>
        </w:rPr>
        <w:t>www.ccgp.gov.cn（中国政府采购网）、zfcg.gxzf.gov.cn（广西壮族自治区政府采购网）</w:t>
      </w:r>
      <w:bookmarkEnd w:id="31"/>
      <w:r>
        <w:rPr>
          <w:rFonts w:ascii="宋体" w:hAnsi="宋体" w:cs="宋体" w:hint="eastAsia"/>
          <w:kern w:val="0"/>
          <w:szCs w:val="21"/>
        </w:rPr>
        <w:t>。</w:t>
      </w:r>
    </w:p>
    <w:p w:rsidR="00FD5988" w:rsidRDefault="0071490C">
      <w:pPr>
        <w:spacing w:line="360" w:lineRule="auto"/>
        <w:ind w:firstLineChars="200" w:firstLine="420"/>
        <w:rPr>
          <w:rFonts w:ascii="宋体" w:hAnsi="宋体"/>
          <w:szCs w:val="21"/>
        </w:rPr>
      </w:pPr>
      <w:bookmarkStart w:id="33" w:name="_Hlk37429674"/>
      <w:bookmarkEnd w:id="32"/>
      <w:r>
        <w:rPr>
          <w:rFonts w:ascii="宋体" w:hAnsi="宋体" w:hint="eastAsia"/>
          <w:szCs w:val="21"/>
        </w:rPr>
        <w:t>3</w:t>
      </w:r>
      <w:r>
        <w:rPr>
          <w:rFonts w:ascii="宋体" w:hAnsi="宋体"/>
          <w:szCs w:val="21"/>
        </w:rPr>
        <w:t>.</w:t>
      </w:r>
      <w:r>
        <w:rPr>
          <w:rFonts w:ascii="宋体" w:hAnsi="宋体" w:hint="eastAsia"/>
          <w:szCs w:val="21"/>
        </w:rPr>
        <w:t>本项目需要落实的政府采购政策</w:t>
      </w:r>
    </w:p>
    <w:p w:rsidR="00FD5988" w:rsidRDefault="0071490C">
      <w:pPr>
        <w:pStyle w:val="Style200"/>
        <w:spacing w:line="360" w:lineRule="auto"/>
        <w:rPr>
          <w:rFonts w:ascii="宋体" w:hAnsi="宋体" w:cs="宋体"/>
          <w:kern w:val="0"/>
          <w:szCs w:val="21"/>
        </w:rPr>
      </w:pPr>
      <w:r>
        <w:rPr>
          <w:rFonts w:ascii="宋体" w:hAnsi="宋体" w:cs="宋体" w:hint="eastAsia"/>
          <w:kern w:val="0"/>
          <w:szCs w:val="21"/>
        </w:rPr>
        <w:t>（1）政府采购促进中小企业发展。</w:t>
      </w:r>
    </w:p>
    <w:p w:rsidR="00FD5988" w:rsidRDefault="0071490C">
      <w:pPr>
        <w:pStyle w:val="Style200"/>
        <w:spacing w:line="360" w:lineRule="auto"/>
        <w:rPr>
          <w:rFonts w:ascii="宋体" w:hAnsi="宋体" w:cs="宋体"/>
          <w:kern w:val="0"/>
          <w:szCs w:val="21"/>
        </w:rPr>
      </w:pPr>
      <w:r>
        <w:rPr>
          <w:rFonts w:ascii="宋体" w:hAnsi="宋体" w:cs="宋体" w:hint="eastAsia"/>
          <w:kern w:val="0"/>
          <w:szCs w:val="21"/>
        </w:rPr>
        <w:t>（2）政府采购支持采用本国产品的政策。</w:t>
      </w:r>
    </w:p>
    <w:p w:rsidR="00FD5988" w:rsidRDefault="0071490C">
      <w:pPr>
        <w:pStyle w:val="Style200"/>
        <w:spacing w:line="360" w:lineRule="auto"/>
        <w:rPr>
          <w:rFonts w:ascii="宋体" w:hAnsi="宋体" w:cs="宋体"/>
          <w:kern w:val="0"/>
          <w:szCs w:val="21"/>
        </w:rPr>
      </w:pPr>
      <w:r>
        <w:rPr>
          <w:rFonts w:ascii="宋体" w:hAnsi="宋体" w:cs="宋体" w:hint="eastAsia"/>
          <w:kern w:val="0"/>
          <w:szCs w:val="21"/>
        </w:rPr>
        <w:t>（3）强制采购节能产品；优先采购节能产品、环境标志产品。</w:t>
      </w:r>
    </w:p>
    <w:p w:rsidR="00FD5988" w:rsidRDefault="0071490C">
      <w:pPr>
        <w:pStyle w:val="Style200"/>
        <w:spacing w:line="360" w:lineRule="auto"/>
        <w:rPr>
          <w:rFonts w:ascii="宋体" w:hAnsi="宋体" w:cs="宋体"/>
          <w:kern w:val="0"/>
          <w:szCs w:val="21"/>
        </w:rPr>
      </w:pPr>
      <w:r>
        <w:rPr>
          <w:rFonts w:ascii="宋体" w:hAnsi="宋体" w:cs="宋体" w:hint="eastAsia"/>
          <w:kern w:val="0"/>
          <w:szCs w:val="21"/>
        </w:rPr>
        <w:t>（4）政府采购促进残疾人就业政策。</w:t>
      </w:r>
    </w:p>
    <w:p w:rsidR="00FD5988" w:rsidRDefault="0071490C">
      <w:pPr>
        <w:pStyle w:val="Style200"/>
        <w:spacing w:line="360" w:lineRule="auto"/>
        <w:rPr>
          <w:rFonts w:ascii="宋体" w:hAnsi="宋体" w:cs="宋体"/>
          <w:kern w:val="0"/>
          <w:szCs w:val="21"/>
        </w:rPr>
      </w:pPr>
      <w:r>
        <w:rPr>
          <w:rFonts w:ascii="宋体" w:hAnsi="宋体" w:cs="宋体" w:hint="eastAsia"/>
          <w:kern w:val="0"/>
          <w:szCs w:val="21"/>
        </w:rPr>
        <w:t>（5）政府采购支持监狱企业发展。</w:t>
      </w:r>
      <w:bookmarkEnd w:id="33"/>
    </w:p>
    <w:p w:rsidR="00FD5988" w:rsidRDefault="0071490C">
      <w:pPr>
        <w:spacing w:line="360" w:lineRule="auto"/>
        <w:ind w:firstLineChars="200" w:firstLine="420"/>
        <w:rPr>
          <w:rFonts w:ascii="宋体" w:hAnsi="宋体"/>
          <w:szCs w:val="21"/>
        </w:rPr>
      </w:pPr>
      <w:r>
        <w:rPr>
          <w:rFonts w:ascii="宋体" w:hAnsi="宋体" w:hint="eastAsia"/>
          <w:szCs w:val="21"/>
        </w:rPr>
        <w:t>4.注意事项：</w:t>
      </w:r>
    </w:p>
    <w:p w:rsidR="00FD5988" w:rsidRDefault="0071490C">
      <w:pPr>
        <w:spacing w:line="360" w:lineRule="auto"/>
        <w:ind w:firstLineChars="200" w:firstLine="420"/>
        <w:rPr>
          <w:rFonts w:ascii="宋体" w:hAnsi="宋体"/>
          <w:szCs w:val="21"/>
        </w:rPr>
      </w:pPr>
      <w:r>
        <w:rPr>
          <w:rFonts w:ascii="宋体" w:hAnsi="宋体" w:hint="eastAsia"/>
          <w:szCs w:val="21"/>
        </w:rPr>
        <w:t>（1）未进行网上注册并办理数字证书（CA认证）的供应商将无法参与本项目政府采购活动，潜在供应商应当在投标截止时间前，完成政</w:t>
      </w:r>
      <w:proofErr w:type="gramStart"/>
      <w:r>
        <w:rPr>
          <w:rFonts w:ascii="宋体" w:hAnsi="宋体" w:hint="eastAsia"/>
          <w:szCs w:val="21"/>
        </w:rPr>
        <w:t>采云</w:t>
      </w:r>
      <w:proofErr w:type="gramEnd"/>
      <w:r>
        <w:rPr>
          <w:rFonts w:ascii="宋体" w:hAnsi="宋体" w:hint="eastAsia"/>
          <w:szCs w:val="21"/>
        </w:rPr>
        <w:t>平台上的CA数字证书办理及投标文件的提交。完成CA数字证书办理预计7日左右，建议各供应商抓紧时间办理。</w:t>
      </w:r>
    </w:p>
    <w:p w:rsidR="00FD5988" w:rsidRDefault="0071490C">
      <w:pPr>
        <w:spacing w:line="360" w:lineRule="auto"/>
        <w:ind w:firstLineChars="200" w:firstLine="420"/>
        <w:rPr>
          <w:rFonts w:ascii="宋体" w:hAnsi="宋体"/>
          <w:szCs w:val="21"/>
        </w:rPr>
      </w:pPr>
      <w:r>
        <w:rPr>
          <w:rFonts w:ascii="宋体" w:hAnsi="宋体" w:hint="eastAsia"/>
          <w:szCs w:val="21"/>
        </w:rPr>
        <w:t>（2）为确保网上操作合法、有效和安全，请供应商确保在电子投标过程中能够对相关数据电文进行加密和使用电子签章，妥善保管CA数字证书并使用有效的CA数字证书参与整个招标活动。</w:t>
      </w:r>
    </w:p>
    <w:p w:rsidR="00FD5988" w:rsidRDefault="0071490C">
      <w:pPr>
        <w:spacing w:line="360" w:lineRule="auto"/>
        <w:ind w:firstLineChars="200" w:firstLine="420"/>
        <w:jc w:val="left"/>
        <w:rPr>
          <w:rFonts w:ascii="宋体" w:hAnsi="宋体"/>
          <w:szCs w:val="21"/>
        </w:rPr>
      </w:pPr>
      <w:r>
        <w:rPr>
          <w:rFonts w:ascii="宋体" w:hAnsi="宋体" w:hint="eastAsia"/>
          <w:szCs w:val="21"/>
        </w:rPr>
        <w:t>（3）若对项目采购电子交易系统操作有疑问，可登录“政</w:t>
      </w:r>
      <w:proofErr w:type="gramStart"/>
      <w:r>
        <w:rPr>
          <w:rFonts w:ascii="宋体" w:hAnsi="宋体" w:hint="eastAsia"/>
          <w:szCs w:val="21"/>
        </w:rPr>
        <w:t>采云</w:t>
      </w:r>
      <w:proofErr w:type="gramEnd"/>
      <w:r>
        <w:rPr>
          <w:rFonts w:ascii="宋体" w:hAnsi="宋体" w:hint="eastAsia"/>
          <w:szCs w:val="21"/>
        </w:rPr>
        <w:t>”平台</w:t>
      </w:r>
      <w:r>
        <w:rPr>
          <w:rFonts w:ascii="宋体" w:hAnsi="宋体" w:hint="eastAsia"/>
          <w:szCs w:val="21"/>
        </w:rPr>
        <w:lastRenderedPageBreak/>
        <w:t>（https://www.zcygov.cn/），点击右侧咨询小采获取采小蜜智能服务管家帮助或点击右侧帮助文档查看供应商指南或拨打政</w:t>
      </w:r>
      <w:proofErr w:type="gramStart"/>
      <w:r>
        <w:rPr>
          <w:rFonts w:ascii="宋体" w:hAnsi="宋体" w:hint="eastAsia"/>
          <w:szCs w:val="21"/>
        </w:rPr>
        <w:t>采云</w:t>
      </w:r>
      <w:proofErr w:type="gramEnd"/>
      <w:r>
        <w:rPr>
          <w:rFonts w:ascii="宋体" w:hAnsi="宋体" w:hint="eastAsia"/>
          <w:szCs w:val="21"/>
        </w:rPr>
        <w:t>服务热线400-881-7190获取热线服务帮助。</w:t>
      </w:r>
    </w:p>
    <w:p w:rsidR="00FD5988" w:rsidRDefault="0071490C">
      <w:pPr>
        <w:spacing w:line="360" w:lineRule="auto"/>
        <w:ind w:firstLineChars="200" w:firstLine="420"/>
        <w:jc w:val="left"/>
        <w:rPr>
          <w:rFonts w:ascii="宋体" w:hAnsi="宋体"/>
          <w:szCs w:val="21"/>
        </w:rPr>
      </w:pPr>
      <w:r>
        <w:rPr>
          <w:rFonts w:ascii="宋体" w:hAnsi="宋体" w:hint="eastAsia"/>
          <w:szCs w:val="21"/>
        </w:rPr>
        <w:t>（4）CA证书申请方式及操作指南下载地址（现场申请方式见网址：http://www.ccgp-guangxi.gov.cn/OfficeService/DownloadArea/8354055.html?utm=a0003.39a112b4.cmp001.d0002.f0464b20ff2a11eb873141bf9e381949（广西政府采购网）/网上申请方式见网址： http://www.ccgp-guangxi.gov.cn/OfficeService/DownloadArea/4759578.html?utm=sites_group_front.710c91b2.0.0.f61ec33048e311ec8f35a7526728b6a4（广西政府采购网）-政</w:t>
      </w:r>
      <w:proofErr w:type="gramStart"/>
      <w:r>
        <w:rPr>
          <w:rFonts w:ascii="宋体" w:hAnsi="宋体" w:hint="eastAsia"/>
          <w:szCs w:val="21"/>
        </w:rPr>
        <w:t>采云</w:t>
      </w:r>
      <w:proofErr w:type="gramEnd"/>
      <w:r>
        <w:rPr>
          <w:rFonts w:ascii="宋体" w:hAnsi="宋体" w:hint="eastAsia"/>
          <w:szCs w:val="21"/>
        </w:rPr>
        <w:t>CA证书办理操作指南）</w:t>
      </w:r>
    </w:p>
    <w:p w:rsidR="00FD5988" w:rsidRDefault="0071490C">
      <w:pPr>
        <w:spacing w:line="360" w:lineRule="auto"/>
        <w:ind w:firstLineChars="200" w:firstLine="420"/>
        <w:jc w:val="left"/>
        <w:rPr>
          <w:rFonts w:ascii="宋体" w:hAnsi="宋体"/>
          <w:szCs w:val="21"/>
        </w:rPr>
      </w:pPr>
      <w:r>
        <w:rPr>
          <w:rFonts w:ascii="宋体" w:hAnsi="宋体" w:hint="eastAsia"/>
          <w:szCs w:val="21"/>
        </w:rPr>
        <w:t>5.本项目非专门面向中小企业采购项目。</w:t>
      </w:r>
    </w:p>
    <w:p w:rsidR="00FD5988" w:rsidRDefault="0071490C">
      <w:pPr>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监督部门</w:t>
      </w:r>
    </w:p>
    <w:p w:rsidR="00FD5988" w:rsidRDefault="0071490C">
      <w:pPr>
        <w:pStyle w:val="Style200"/>
        <w:spacing w:line="360" w:lineRule="auto"/>
        <w:rPr>
          <w:rFonts w:ascii="宋体" w:hAnsi="宋体" w:cs="宋体"/>
          <w:kern w:val="0"/>
          <w:szCs w:val="21"/>
        </w:rPr>
      </w:pPr>
      <w:r>
        <w:rPr>
          <w:rFonts w:ascii="宋体" w:hAnsi="宋体" w:cs="宋体" w:hint="eastAsia"/>
          <w:kern w:val="0"/>
          <w:szCs w:val="21"/>
        </w:rPr>
        <w:t>名    称：</w:t>
      </w:r>
      <w:r>
        <w:rPr>
          <w:rFonts w:ascii="宋体" w:hAnsi="宋体" w:cs="宋体" w:hint="eastAsia"/>
          <w:kern w:val="0"/>
          <w:szCs w:val="21"/>
          <w:u w:val="single"/>
        </w:rPr>
        <w:t>广西壮族自治区财政厅政府采购监督管理处</w:t>
      </w:r>
    </w:p>
    <w:p w:rsidR="00FD5988" w:rsidRDefault="0071490C">
      <w:pPr>
        <w:pStyle w:val="Style200"/>
        <w:spacing w:line="360" w:lineRule="auto"/>
        <w:rPr>
          <w:rFonts w:ascii="宋体" w:hAnsi="宋体" w:cs="宋体"/>
          <w:kern w:val="0"/>
          <w:szCs w:val="21"/>
          <w:u w:val="single"/>
        </w:rPr>
      </w:pPr>
      <w:r>
        <w:rPr>
          <w:rFonts w:ascii="宋体" w:hAnsi="宋体" w:cs="宋体" w:hint="eastAsia"/>
          <w:kern w:val="0"/>
          <w:szCs w:val="21"/>
        </w:rPr>
        <w:t xml:space="preserve">电 </w:t>
      </w:r>
      <w:r>
        <w:rPr>
          <w:rFonts w:ascii="宋体" w:hAnsi="宋体" w:cs="宋体"/>
          <w:kern w:val="0"/>
          <w:szCs w:val="21"/>
        </w:rPr>
        <w:t xml:space="preserve">   </w:t>
      </w:r>
      <w:r>
        <w:rPr>
          <w:rFonts w:ascii="宋体" w:hAnsi="宋体" w:cs="宋体" w:hint="eastAsia"/>
          <w:kern w:val="0"/>
          <w:szCs w:val="21"/>
        </w:rPr>
        <w:t>话：</w:t>
      </w:r>
      <w:bookmarkStart w:id="34" w:name="_Toc28359085"/>
      <w:bookmarkStart w:id="35" w:name="_Toc28359008"/>
      <w:bookmarkStart w:id="36" w:name="_Toc35393627"/>
      <w:bookmarkStart w:id="37" w:name="_Toc35393796"/>
      <w:r>
        <w:rPr>
          <w:rFonts w:ascii="宋体" w:hAnsi="宋体" w:cs="宋体"/>
          <w:kern w:val="0"/>
          <w:szCs w:val="21"/>
          <w:u w:val="single"/>
        </w:rPr>
        <w:t>0771-5331544</w:t>
      </w:r>
    </w:p>
    <w:p w:rsidR="00FD5988" w:rsidRDefault="0071490C">
      <w:pPr>
        <w:pStyle w:val="Style200"/>
        <w:spacing w:line="360" w:lineRule="auto"/>
        <w:ind w:firstLine="482"/>
        <w:rPr>
          <w:rFonts w:ascii="黑体" w:eastAsia="黑体" w:hAnsi="黑体"/>
          <w:b/>
          <w:bCs/>
          <w:sz w:val="24"/>
        </w:rPr>
      </w:pPr>
      <w:r>
        <w:rPr>
          <w:rFonts w:ascii="黑体" w:eastAsia="黑体" w:hAnsi="黑体" w:hint="eastAsia"/>
          <w:b/>
          <w:bCs/>
          <w:sz w:val="24"/>
        </w:rPr>
        <w:t>七、对本次招标提出询问，请按</w:t>
      </w:r>
      <w:r>
        <w:rPr>
          <w:rFonts w:ascii="黑体" w:eastAsia="黑体" w:hAnsi="黑体"/>
          <w:b/>
          <w:bCs/>
          <w:sz w:val="24"/>
        </w:rPr>
        <w:t>以下方式</w:t>
      </w:r>
      <w:r>
        <w:rPr>
          <w:rFonts w:ascii="黑体" w:eastAsia="黑体" w:hAnsi="黑体" w:hint="eastAsia"/>
          <w:b/>
          <w:bCs/>
          <w:sz w:val="24"/>
        </w:rPr>
        <w:t>联系。</w:t>
      </w:r>
      <w:bookmarkEnd w:id="34"/>
      <w:bookmarkEnd w:id="35"/>
      <w:bookmarkEnd w:id="36"/>
      <w:bookmarkEnd w:id="37"/>
    </w:p>
    <w:p w:rsidR="00FD5988" w:rsidRDefault="0071490C">
      <w:pPr>
        <w:spacing w:line="360" w:lineRule="auto"/>
        <w:jc w:val="left"/>
        <w:rPr>
          <w:rFonts w:ascii="宋体" w:hAnsi="宋体"/>
          <w:szCs w:val="21"/>
        </w:rPr>
      </w:pPr>
      <w:r>
        <w:rPr>
          <w:rFonts w:ascii="宋体" w:hAnsi="宋体" w:cs="宋体" w:hint="eastAsia"/>
          <w:szCs w:val="21"/>
        </w:rPr>
        <w:t xml:space="preserve">　　　1.采购人信息</w:t>
      </w:r>
    </w:p>
    <w:p w:rsidR="00FD5988" w:rsidRDefault="0071490C">
      <w:pPr>
        <w:spacing w:line="360" w:lineRule="auto"/>
        <w:ind w:firstLineChars="300" w:firstLine="630"/>
        <w:rPr>
          <w:rFonts w:ascii="宋体" w:hAnsi="宋体"/>
          <w:szCs w:val="21"/>
        </w:rPr>
      </w:pPr>
      <w:r>
        <w:rPr>
          <w:rFonts w:ascii="宋体" w:hAnsi="宋体" w:hint="eastAsia"/>
          <w:szCs w:val="21"/>
        </w:rPr>
        <w:t>名    称：</w:t>
      </w:r>
      <w:r>
        <w:rPr>
          <w:kern w:val="0"/>
          <w:szCs w:val="21"/>
          <w:u w:val="single"/>
        </w:rPr>
        <w:t>广西壮族自治区工业和信息化厅</w:t>
      </w:r>
    </w:p>
    <w:p w:rsidR="00FD5988" w:rsidRDefault="0071490C">
      <w:pPr>
        <w:spacing w:line="360" w:lineRule="auto"/>
        <w:ind w:firstLineChars="300" w:firstLine="630"/>
        <w:rPr>
          <w:rFonts w:ascii="宋体" w:hAnsi="宋体"/>
          <w:szCs w:val="21"/>
        </w:rPr>
      </w:pPr>
      <w:r>
        <w:rPr>
          <w:rFonts w:ascii="宋体" w:hAnsi="宋体" w:hint="eastAsia"/>
          <w:szCs w:val="21"/>
        </w:rPr>
        <w:t>地    址：</w:t>
      </w:r>
      <w:r>
        <w:rPr>
          <w:rFonts w:hint="eastAsia"/>
          <w:kern w:val="0"/>
          <w:szCs w:val="21"/>
          <w:u w:val="single"/>
        </w:rPr>
        <w:t>南宁市民族大道</w:t>
      </w:r>
      <w:r>
        <w:rPr>
          <w:rFonts w:hint="eastAsia"/>
          <w:kern w:val="0"/>
          <w:szCs w:val="21"/>
          <w:u w:val="single"/>
        </w:rPr>
        <w:t>113</w:t>
      </w:r>
      <w:r>
        <w:rPr>
          <w:rFonts w:hint="eastAsia"/>
          <w:kern w:val="0"/>
          <w:szCs w:val="21"/>
          <w:u w:val="single"/>
        </w:rPr>
        <w:t>号</w:t>
      </w:r>
    </w:p>
    <w:p w:rsidR="00FD5988" w:rsidRDefault="0071490C">
      <w:pPr>
        <w:spacing w:line="360" w:lineRule="auto"/>
        <w:ind w:firstLineChars="300" w:firstLine="630"/>
        <w:rPr>
          <w:rFonts w:ascii="宋体" w:hAnsi="宋体"/>
          <w:szCs w:val="21"/>
        </w:rPr>
      </w:pPr>
      <w:r>
        <w:rPr>
          <w:rFonts w:ascii="宋体" w:hAnsi="宋体" w:hint="eastAsia"/>
          <w:szCs w:val="21"/>
        </w:rPr>
        <w:t>联系方式：</w:t>
      </w:r>
      <w:bookmarkStart w:id="38" w:name="_Toc28359009"/>
      <w:bookmarkStart w:id="39" w:name="_Toc28359086"/>
      <w:proofErr w:type="gramStart"/>
      <w:r>
        <w:rPr>
          <w:rFonts w:ascii="宋体" w:hAnsi="宋体" w:hint="eastAsia"/>
          <w:szCs w:val="21"/>
          <w:u w:val="single"/>
        </w:rPr>
        <w:t>申工</w:t>
      </w:r>
      <w:proofErr w:type="gramEnd"/>
      <w:r>
        <w:rPr>
          <w:rFonts w:ascii="宋体" w:hAnsi="宋体" w:hint="eastAsia"/>
          <w:szCs w:val="21"/>
          <w:u w:val="single"/>
        </w:rPr>
        <w:t xml:space="preserve">  0771-2182380</w:t>
      </w:r>
    </w:p>
    <w:p w:rsidR="00FD5988" w:rsidRDefault="0071490C">
      <w:pPr>
        <w:spacing w:line="360" w:lineRule="auto"/>
        <w:ind w:firstLineChars="300" w:firstLine="630"/>
        <w:rPr>
          <w:rFonts w:ascii="宋体" w:hAnsi="宋体"/>
          <w:szCs w:val="21"/>
        </w:rPr>
      </w:pPr>
      <w:r>
        <w:rPr>
          <w:rFonts w:ascii="宋体" w:hAnsi="宋体" w:cs="宋体" w:hint="eastAsia"/>
          <w:szCs w:val="21"/>
        </w:rPr>
        <w:t>2.采购代理机构信息</w:t>
      </w:r>
      <w:bookmarkEnd w:id="38"/>
      <w:bookmarkEnd w:id="39"/>
    </w:p>
    <w:p w:rsidR="00FD5988" w:rsidRDefault="0071490C">
      <w:pPr>
        <w:spacing w:line="360" w:lineRule="auto"/>
        <w:ind w:firstLineChars="300" w:firstLine="630"/>
        <w:rPr>
          <w:rFonts w:ascii="宋体" w:hAnsi="宋体"/>
          <w:szCs w:val="21"/>
        </w:rPr>
      </w:pPr>
      <w:r>
        <w:rPr>
          <w:rFonts w:ascii="宋体" w:hAnsi="宋体" w:hint="eastAsia"/>
          <w:szCs w:val="21"/>
        </w:rPr>
        <w:t>名    称：</w:t>
      </w:r>
      <w:proofErr w:type="gramStart"/>
      <w:r>
        <w:rPr>
          <w:rFonts w:ascii="宋体" w:hAnsi="宋体" w:hint="eastAsia"/>
          <w:szCs w:val="21"/>
          <w:u w:val="single"/>
        </w:rPr>
        <w:t>公诚管理</w:t>
      </w:r>
      <w:proofErr w:type="gramEnd"/>
      <w:r>
        <w:rPr>
          <w:rFonts w:ascii="宋体" w:hAnsi="宋体" w:hint="eastAsia"/>
          <w:szCs w:val="21"/>
          <w:u w:val="single"/>
        </w:rPr>
        <w:t>咨询有限公司</w:t>
      </w:r>
    </w:p>
    <w:p w:rsidR="00FD5988" w:rsidRDefault="0071490C">
      <w:pPr>
        <w:spacing w:line="360" w:lineRule="auto"/>
        <w:ind w:firstLineChars="300" w:firstLine="630"/>
        <w:rPr>
          <w:rFonts w:ascii="宋体" w:hAnsi="宋体"/>
          <w:szCs w:val="21"/>
        </w:rPr>
      </w:pPr>
      <w:r>
        <w:rPr>
          <w:rFonts w:ascii="宋体" w:hAnsi="宋体" w:hint="eastAsia"/>
          <w:szCs w:val="21"/>
        </w:rPr>
        <w:t>地　  址：</w:t>
      </w:r>
      <w:r>
        <w:rPr>
          <w:rFonts w:ascii="宋体" w:hAnsi="宋体" w:hint="eastAsia"/>
          <w:szCs w:val="21"/>
          <w:u w:val="single"/>
        </w:rPr>
        <w:t>广西南宁市</w:t>
      </w:r>
      <w:proofErr w:type="gramStart"/>
      <w:r>
        <w:rPr>
          <w:rFonts w:ascii="宋体" w:hAnsi="宋体"/>
          <w:szCs w:val="21"/>
          <w:u w:val="single"/>
        </w:rPr>
        <w:t>青秀</w:t>
      </w:r>
      <w:proofErr w:type="gramEnd"/>
      <w:r>
        <w:rPr>
          <w:rFonts w:ascii="宋体" w:hAnsi="宋体"/>
          <w:szCs w:val="21"/>
          <w:u w:val="single"/>
        </w:rPr>
        <w:t>区金湖北路</w:t>
      </w:r>
      <w:r>
        <w:rPr>
          <w:rFonts w:ascii="宋体" w:hAnsi="宋体" w:hint="eastAsia"/>
          <w:szCs w:val="21"/>
          <w:u w:val="single"/>
        </w:rPr>
        <w:t>52</w:t>
      </w:r>
      <w:r>
        <w:rPr>
          <w:rFonts w:ascii="宋体" w:hAnsi="宋体"/>
          <w:szCs w:val="21"/>
          <w:u w:val="single"/>
        </w:rPr>
        <w:t>-1</w:t>
      </w:r>
      <w:r>
        <w:rPr>
          <w:rFonts w:ascii="宋体" w:hAnsi="宋体" w:hint="eastAsia"/>
          <w:szCs w:val="21"/>
          <w:u w:val="single"/>
        </w:rPr>
        <w:t>号</w:t>
      </w:r>
      <w:r>
        <w:rPr>
          <w:rFonts w:ascii="宋体" w:hAnsi="宋体"/>
          <w:szCs w:val="21"/>
          <w:u w:val="single"/>
        </w:rPr>
        <w:t>东方曼哈顿</w:t>
      </w:r>
      <w:r>
        <w:rPr>
          <w:rFonts w:ascii="宋体" w:hAnsi="宋体" w:hint="eastAsia"/>
          <w:szCs w:val="21"/>
          <w:u w:val="single"/>
        </w:rPr>
        <w:t>25楼</w:t>
      </w:r>
    </w:p>
    <w:p w:rsidR="00FD5988" w:rsidRDefault="0071490C">
      <w:pPr>
        <w:spacing w:line="360" w:lineRule="auto"/>
        <w:ind w:firstLineChars="300" w:firstLine="630"/>
        <w:rPr>
          <w:rFonts w:ascii="宋体" w:hAnsi="宋体"/>
          <w:szCs w:val="21"/>
        </w:rPr>
      </w:pPr>
      <w:r>
        <w:rPr>
          <w:rFonts w:ascii="宋体" w:hAnsi="宋体" w:hint="eastAsia"/>
          <w:szCs w:val="21"/>
        </w:rPr>
        <w:t>联系方式：</w:t>
      </w:r>
      <w:bookmarkStart w:id="40" w:name="_Toc28359010"/>
      <w:bookmarkStart w:id="41" w:name="_Toc28359087"/>
      <w:proofErr w:type="gramStart"/>
      <w:r>
        <w:rPr>
          <w:rFonts w:ascii="宋体" w:hAnsi="宋体" w:hint="eastAsia"/>
          <w:szCs w:val="21"/>
          <w:u w:val="single"/>
        </w:rPr>
        <w:t>卢</w:t>
      </w:r>
      <w:proofErr w:type="gramEnd"/>
      <w:r>
        <w:rPr>
          <w:rFonts w:ascii="宋体" w:hAnsi="宋体" w:hint="eastAsia"/>
          <w:szCs w:val="21"/>
          <w:u w:val="single"/>
        </w:rPr>
        <w:t>玥、聂珊、王鹏程、刘萍 15778096455/19195850873</w:t>
      </w:r>
    </w:p>
    <w:p w:rsidR="00FD5988" w:rsidRDefault="0071490C">
      <w:pPr>
        <w:spacing w:line="360" w:lineRule="auto"/>
        <w:ind w:firstLineChars="300" w:firstLine="630"/>
        <w:rPr>
          <w:rFonts w:ascii="宋体" w:hAnsi="宋体"/>
          <w:szCs w:val="21"/>
          <w:u w:val="single"/>
        </w:rPr>
      </w:pPr>
      <w:r>
        <w:rPr>
          <w:rFonts w:ascii="宋体" w:hAnsi="宋体" w:cs="宋体" w:hint="eastAsia"/>
          <w:szCs w:val="21"/>
        </w:rPr>
        <w:t>3.项目</w:t>
      </w:r>
      <w:r>
        <w:rPr>
          <w:rFonts w:ascii="宋体" w:hAnsi="宋体" w:cs="宋体"/>
          <w:szCs w:val="21"/>
        </w:rPr>
        <w:t>联系方式</w:t>
      </w:r>
      <w:bookmarkEnd w:id="40"/>
      <w:bookmarkEnd w:id="41"/>
    </w:p>
    <w:p w:rsidR="00FD5988" w:rsidRDefault="0071490C">
      <w:pPr>
        <w:pStyle w:val="ab"/>
        <w:spacing w:line="360" w:lineRule="auto"/>
        <w:ind w:firstLineChars="300" w:firstLine="630"/>
        <w:rPr>
          <w:rFonts w:hAnsi="宋体"/>
        </w:rPr>
      </w:pPr>
      <w:r>
        <w:rPr>
          <w:rFonts w:hAnsi="宋体" w:hint="eastAsia"/>
        </w:rPr>
        <w:t>项目联系人：</w:t>
      </w:r>
      <w:proofErr w:type="gramStart"/>
      <w:r>
        <w:rPr>
          <w:rFonts w:hAnsi="宋体" w:hint="eastAsia"/>
          <w:u w:val="single"/>
        </w:rPr>
        <w:t>卢</w:t>
      </w:r>
      <w:proofErr w:type="gramEnd"/>
      <w:r>
        <w:rPr>
          <w:rFonts w:hAnsi="宋体" w:hint="eastAsia"/>
          <w:u w:val="single"/>
        </w:rPr>
        <w:t>玥</w:t>
      </w:r>
    </w:p>
    <w:p w:rsidR="00FD5988" w:rsidRDefault="0071490C">
      <w:pPr>
        <w:spacing w:line="360" w:lineRule="auto"/>
        <w:ind w:firstLineChars="300" w:firstLine="630"/>
        <w:rPr>
          <w:rFonts w:ascii="宋体" w:hAnsi="宋体"/>
          <w:szCs w:val="21"/>
          <w:u w:val="single"/>
        </w:rPr>
      </w:pPr>
      <w:r>
        <w:rPr>
          <w:rFonts w:ascii="宋体" w:hAnsi="宋体" w:hint="eastAsia"/>
          <w:szCs w:val="21"/>
        </w:rPr>
        <w:t>电　  话：</w:t>
      </w:r>
      <w:r>
        <w:rPr>
          <w:rFonts w:ascii="宋体" w:hAnsi="宋体" w:hint="eastAsia"/>
          <w:szCs w:val="21"/>
          <w:u w:val="single"/>
        </w:rPr>
        <w:t>15778096455</w:t>
      </w:r>
    </w:p>
    <w:p w:rsidR="00FD5988" w:rsidRDefault="0071490C">
      <w:pPr>
        <w:spacing w:line="360" w:lineRule="auto"/>
        <w:jc w:val="right"/>
        <w:rPr>
          <w:rFonts w:ascii="宋体" w:hAnsi="宋体"/>
          <w:szCs w:val="21"/>
        </w:rPr>
      </w:pPr>
      <w:r>
        <w:rPr>
          <w:rFonts w:ascii="宋体" w:hAnsi="宋体" w:hint="eastAsia"/>
          <w:szCs w:val="21"/>
        </w:rPr>
        <w:t>招标</w:t>
      </w:r>
      <w:r>
        <w:rPr>
          <w:rFonts w:ascii="宋体" w:hAnsi="宋体"/>
          <w:szCs w:val="21"/>
        </w:rPr>
        <w:t>代理机构：</w:t>
      </w:r>
      <w:proofErr w:type="gramStart"/>
      <w:r>
        <w:rPr>
          <w:rFonts w:ascii="宋体" w:hAnsi="宋体" w:hint="eastAsia"/>
          <w:szCs w:val="21"/>
        </w:rPr>
        <w:t>公诚管理</w:t>
      </w:r>
      <w:proofErr w:type="gramEnd"/>
      <w:r>
        <w:rPr>
          <w:rFonts w:ascii="宋体" w:hAnsi="宋体"/>
          <w:szCs w:val="21"/>
        </w:rPr>
        <w:t>咨询有限公司</w:t>
      </w:r>
    </w:p>
    <w:p w:rsidR="00FD5988" w:rsidRDefault="0071490C">
      <w:pPr>
        <w:spacing w:line="360" w:lineRule="auto"/>
        <w:ind w:firstLineChars="100" w:firstLine="210"/>
        <w:jc w:val="right"/>
        <w:rPr>
          <w:rFonts w:ascii="宋体" w:hAnsi="宋体"/>
        </w:rPr>
      </w:pPr>
      <w:r>
        <w:rPr>
          <w:rFonts w:ascii="宋体" w:hAnsi="宋体" w:hint="eastAsia"/>
          <w:szCs w:val="21"/>
          <w:u w:val="single"/>
        </w:rPr>
        <w:t>2022</w:t>
      </w:r>
      <w:r>
        <w:rPr>
          <w:rFonts w:ascii="宋体" w:hAnsi="宋体" w:hint="eastAsia"/>
          <w:szCs w:val="21"/>
        </w:rPr>
        <w:t>年</w:t>
      </w:r>
      <w:r w:rsidR="00376339">
        <w:rPr>
          <w:rFonts w:ascii="宋体" w:hAnsi="宋体" w:hint="eastAsia"/>
          <w:szCs w:val="21"/>
          <w:u w:val="single"/>
        </w:rPr>
        <w:t>6</w:t>
      </w:r>
      <w:r>
        <w:rPr>
          <w:rFonts w:ascii="宋体" w:hAnsi="宋体" w:hint="eastAsia"/>
          <w:szCs w:val="21"/>
        </w:rPr>
        <w:t>月</w:t>
      </w:r>
      <w:r w:rsidR="00376339">
        <w:rPr>
          <w:rFonts w:ascii="宋体" w:hAnsi="宋体" w:hint="eastAsia"/>
          <w:szCs w:val="21"/>
          <w:u w:val="single"/>
        </w:rPr>
        <w:t>6</w:t>
      </w:r>
      <w:r>
        <w:rPr>
          <w:rFonts w:ascii="宋体" w:hAnsi="宋体" w:hint="eastAsia"/>
          <w:szCs w:val="21"/>
        </w:rPr>
        <w:t>日</w:t>
      </w:r>
    </w:p>
    <w:p w:rsidR="00FD5988" w:rsidRDefault="0071490C">
      <w:pPr>
        <w:widowControl/>
        <w:jc w:val="left"/>
        <w:rPr>
          <w:b/>
          <w:sz w:val="32"/>
          <w:szCs w:val="32"/>
        </w:rPr>
      </w:pPr>
      <w:bookmarkStart w:id="42" w:name="_Toc19628"/>
      <w:bookmarkEnd w:id="3"/>
      <w:bookmarkEnd w:id="4"/>
      <w:bookmarkEnd w:id="5"/>
      <w:r>
        <w:rPr>
          <w:b/>
          <w:sz w:val="32"/>
          <w:szCs w:val="32"/>
        </w:rPr>
        <w:br w:type="page"/>
      </w:r>
    </w:p>
    <w:p w:rsidR="00FD5988" w:rsidRDefault="0071490C">
      <w:pPr>
        <w:pStyle w:val="ab"/>
        <w:snapToGrid w:val="0"/>
        <w:spacing w:before="120" w:after="120" w:line="320" w:lineRule="exact"/>
        <w:jc w:val="center"/>
        <w:outlineLvl w:val="0"/>
        <w:rPr>
          <w:rFonts w:ascii="Times New Roman" w:hAnsi="Times New Roman" w:cs="Times New Roman"/>
          <w:b/>
          <w:sz w:val="32"/>
          <w:szCs w:val="32"/>
        </w:rPr>
      </w:pPr>
      <w:r>
        <w:rPr>
          <w:rFonts w:ascii="Times New Roman" w:hAnsi="Times New Roman" w:cs="Times New Roman"/>
          <w:b/>
          <w:sz w:val="32"/>
          <w:szCs w:val="32"/>
        </w:rPr>
        <w:lastRenderedPageBreak/>
        <w:t>第二章</w:t>
      </w:r>
      <w:r>
        <w:rPr>
          <w:rFonts w:ascii="Times New Roman" w:hAnsi="Times New Roman" w:cs="Times New Roman"/>
          <w:b/>
          <w:sz w:val="32"/>
          <w:szCs w:val="32"/>
        </w:rPr>
        <w:t xml:space="preserve">  </w:t>
      </w:r>
      <w:r>
        <w:rPr>
          <w:rFonts w:ascii="Times New Roman" w:hAnsi="Times New Roman" w:cs="Times New Roman"/>
          <w:b/>
          <w:sz w:val="32"/>
          <w:szCs w:val="32"/>
        </w:rPr>
        <w:t>采购需求</w:t>
      </w:r>
      <w:bookmarkEnd w:id="42"/>
    </w:p>
    <w:p w:rsidR="00FD5988" w:rsidRDefault="0071490C">
      <w:pPr>
        <w:spacing w:line="360" w:lineRule="auto"/>
        <w:ind w:firstLineChars="200" w:firstLine="422"/>
        <w:jc w:val="left"/>
        <w:rPr>
          <w:rFonts w:ascii="宋体" w:hAnsi="宋体" w:cs="仿宋"/>
          <w:b/>
          <w:bCs/>
          <w:szCs w:val="21"/>
        </w:rPr>
      </w:pPr>
      <w:bookmarkStart w:id="43" w:name="_Toc254970490"/>
      <w:bookmarkStart w:id="44" w:name="_Toc254970631"/>
      <w:r>
        <w:rPr>
          <w:rFonts w:ascii="宋体" w:hAnsi="宋体" w:cs="仿宋" w:hint="eastAsia"/>
          <w:b/>
          <w:bCs/>
          <w:szCs w:val="21"/>
        </w:rPr>
        <w:t>一、总体技术要求</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1.所提供的设备及其系统应支持《超短波监测管理服务接口规范》、《超短波频段无线电监测网数据库结构技术要求》和《无线电监测网数据传输 RMTP 协议规范》等相关技术标准和规范的最新版本，系统需配备必要的联网设备，可进行多站协同工作。</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2.所提供的设备及其系统必须进行原子服务封装，与广西无线电监测一体化平台系统保证实现全面的功能和数据连接。投标人在投标文件中需提供投标产品与上述系统互联的书面承诺证明。</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3.所提供的设备及其系统在交货验收时必须由具备相应资质的第三方检测机构按照《无线电监测设施测试验证工作规定（试行）》相关要求进行测试并出具检测报告；第三方检测机构资质必须符合《无线电监测设施测试验证工作规定（试行）》第十二条要求。</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4.本项目采购内容：报废旧站原址新建二类无线电监测</w:t>
      </w:r>
      <w:proofErr w:type="gramStart"/>
      <w:r>
        <w:rPr>
          <w:rFonts w:ascii="宋体" w:hAnsi="宋体" w:cs="仿宋" w:hint="eastAsia"/>
          <w:szCs w:val="21"/>
        </w:rPr>
        <w:t>固定站</w:t>
      </w:r>
      <w:proofErr w:type="gramEnd"/>
      <w:r>
        <w:rPr>
          <w:rFonts w:ascii="宋体" w:hAnsi="宋体" w:cs="仿宋" w:hint="eastAsia"/>
          <w:szCs w:val="21"/>
        </w:rPr>
        <w:t>3</w:t>
      </w:r>
      <w:r w:rsidR="00B55E09">
        <w:rPr>
          <w:rFonts w:ascii="宋体" w:hAnsi="宋体" w:cs="仿宋" w:hint="eastAsia"/>
          <w:szCs w:val="21"/>
        </w:rPr>
        <w:t>套</w:t>
      </w:r>
      <w:r>
        <w:rPr>
          <w:rFonts w:ascii="宋体" w:hAnsi="宋体" w:cs="仿宋" w:hint="eastAsia"/>
          <w:szCs w:val="21"/>
        </w:rPr>
        <w:t>。</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5.本项目核心产品：二类无线电监测固定站。</w:t>
      </w:r>
    </w:p>
    <w:p w:rsidR="00FD5988" w:rsidRDefault="0071490C">
      <w:pPr>
        <w:spacing w:line="360" w:lineRule="auto"/>
        <w:ind w:firstLineChars="200" w:firstLine="422"/>
        <w:jc w:val="left"/>
        <w:rPr>
          <w:rFonts w:ascii="宋体" w:hAnsi="宋体" w:cs="仿宋"/>
          <w:b/>
          <w:bCs/>
          <w:szCs w:val="21"/>
        </w:rPr>
      </w:pPr>
      <w:r>
        <w:rPr>
          <w:rFonts w:ascii="宋体" w:hAnsi="宋体" w:cs="仿宋" w:hint="eastAsia"/>
          <w:b/>
          <w:bCs/>
          <w:szCs w:val="21"/>
        </w:rPr>
        <w:t>二、系统技术指标</w:t>
      </w:r>
    </w:p>
    <w:p w:rsidR="00FD5988" w:rsidRDefault="0071490C">
      <w:pPr>
        <w:adjustRightInd w:val="0"/>
        <w:snapToGrid w:val="0"/>
        <w:spacing w:line="360" w:lineRule="auto"/>
        <w:ind w:firstLineChars="200" w:firstLine="422"/>
        <w:rPr>
          <w:rFonts w:ascii="宋体" w:hAnsi="宋体" w:cs="仿宋"/>
          <w:b/>
          <w:bCs/>
          <w:szCs w:val="21"/>
        </w:rPr>
      </w:pPr>
      <w:r>
        <w:rPr>
          <w:rFonts w:ascii="宋体" w:hAnsi="宋体" w:hint="eastAsia"/>
          <w:b/>
          <w:szCs w:val="21"/>
          <w:lang w:bidi="ar"/>
        </w:rPr>
        <w:t xml:space="preserve"># </w:t>
      </w:r>
      <w:r>
        <w:rPr>
          <w:rFonts w:ascii="宋体" w:hAnsi="宋体" w:cs="仿宋" w:hint="eastAsia"/>
          <w:b/>
          <w:bCs/>
          <w:szCs w:val="21"/>
        </w:rPr>
        <w:t>1.监测频率范围：20～1</w:t>
      </w:r>
      <w:r>
        <w:rPr>
          <w:rFonts w:ascii="宋体" w:hAnsi="宋体" w:cs="仿宋" w:hint="eastAsia"/>
          <w:b/>
          <w:szCs w:val="21"/>
        </w:rPr>
        <w:t>8000</w:t>
      </w:r>
      <w:r>
        <w:rPr>
          <w:rFonts w:ascii="宋体" w:hAnsi="宋体" w:cs="仿宋" w:hint="eastAsia"/>
          <w:b/>
          <w:bCs/>
          <w:szCs w:val="21"/>
        </w:rPr>
        <w:t>MHz；</w:t>
      </w:r>
    </w:p>
    <w:p w:rsidR="00FD5988" w:rsidRDefault="0071490C">
      <w:pPr>
        <w:adjustRightInd w:val="0"/>
        <w:snapToGrid w:val="0"/>
        <w:spacing w:line="360" w:lineRule="auto"/>
        <w:ind w:firstLineChars="200" w:firstLine="422"/>
        <w:rPr>
          <w:rFonts w:ascii="宋体" w:hAnsi="宋体" w:cs="仿宋"/>
          <w:b/>
          <w:bCs/>
          <w:szCs w:val="21"/>
        </w:rPr>
      </w:pPr>
      <w:r>
        <w:rPr>
          <w:rFonts w:ascii="宋体" w:hAnsi="宋体" w:hint="eastAsia"/>
          <w:b/>
          <w:szCs w:val="21"/>
          <w:lang w:bidi="ar"/>
        </w:rPr>
        <w:t xml:space="preserve"># </w:t>
      </w:r>
      <w:r>
        <w:rPr>
          <w:rFonts w:ascii="宋体" w:hAnsi="宋体" w:cs="仿宋" w:hint="eastAsia"/>
          <w:b/>
          <w:bCs/>
          <w:szCs w:val="21"/>
        </w:rPr>
        <w:t>2.测向频率范围：垂直极化：30～</w:t>
      </w:r>
      <w:r>
        <w:rPr>
          <w:rFonts w:ascii="宋体" w:hAnsi="宋体" w:cs="仿宋" w:hint="eastAsia"/>
          <w:b/>
          <w:szCs w:val="21"/>
        </w:rPr>
        <w:t>8000</w:t>
      </w:r>
      <w:r>
        <w:rPr>
          <w:rFonts w:ascii="宋体" w:hAnsi="宋体" w:cs="仿宋" w:hint="eastAsia"/>
          <w:b/>
          <w:bCs/>
          <w:szCs w:val="21"/>
        </w:rPr>
        <w:t>MHz；</w:t>
      </w:r>
    </w:p>
    <w:p w:rsidR="00FD5988" w:rsidRDefault="0071490C">
      <w:pPr>
        <w:adjustRightInd w:val="0"/>
        <w:snapToGrid w:val="0"/>
        <w:spacing w:line="360" w:lineRule="auto"/>
        <w:ind w:firstLineChars="200" w:firstLine="420"/>
        <w:rPr>
          <w:rFonts w:ascii="宋体" w:hAnsi="宋体"/>
          <w:szCs w:val="21"/>
          <w:lang w:bidi="ar"/>
        </w:rPr>
      </w:pPr>
      <w:r>
        <w:rPr>
          <w:rFonts w:ascii="宋体" w:hAnsi="宋体" w:hint="eastAsia"/>
          <w:szCs w:val="21"/>
          <w:lang w:bidi="ar"/>
        </w:rPr>
        <w:t>水平极化：40～1300MHz；</w:t>
      </w:r>
    </w:p>
    <w:p w:rsidR="00FD5988" w:rsidRDefault="0071490C">
      <w:pPr>
        <w:adjustRightInd w:val="0"/>
        <w:snapToGrid w:val="0"/>
        <w:spacing w:line="360" w:lineRule="auto"/>
        <w:ind w:firstLineChars="200" w:firstLine="420"/>
        <w:rPr>
          <w:rFonts w:ascii="宋体" w:hAnsi="宋体"/>
          <w:szCs w:val="21"/>
          <w:lang w:bidi="ar"/>
        </w:rPr>
      </w:pPr>
      <w:r>
        <w:rPr>
          <w:rFonts w:ascii="宋体" w:hAnsi="宋体" w:hint="eastAsia"/>
          <w:szCs w:val="21"/>
          <w:lang w:bidi="ar"/>
        </w:rPr>
        <w:t>无人机监测频率：GPS频段、2.4-2.5GHz；</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3.频率稳定度（0℃～45℃）：≤±</w:t>
      </w:r>
      <w:r>
        <w:rPr>
          <w:rFonts w:ascii="宋体" w:hAnsi="宋体" w:cs="仿宋"/>
          <w:bCs/>
          <w:szCs w:val="21"/>
        </w:rPr>
        <w:t>1</w:t>
      </w:r>
      <w:r>
        <w:rPr>
          <w:rFonts w:ascii="宋体" w:hAnsi="宋体" w:cs="仿宋" w:hint="eastAsia"/>
          <w:bCs/>
          <w:szCs w:val="21"/>
        </w:rPr>
        <w:t>×10</w:t>
      </w:r>
      <w:r>
        <w:rPr>
          <w:rFonts w:ascii="宋体" w:hAnsi="宋体" w:cs="仿宋" w:hint="eastAsia"/>
          <w:bCs/>
          <w:szCs w:val="21"/>
          <w:vertAlign w:val="superscript"/>
        </w:rPr>
        <w:t>-7</w:t>
      </w:r>
      <w:r>
        <w:rPr>
          <w:rFonts w:ascii="宋体" w:hAnsi="宋体" w:cs="仿宋" w:hint="eastAsia"/>
          <w:bCs/>
          <w:szCs w:val="21"/>
        </w:rPr>
        <w:t>；</w:t>
      </w:r>
    </w:p>
    <w:p w:rsidR="00FD5988" w:rsidRDefault="0071490C">
      <w:pPr>
        <w:adjustRightInd w:val="0"/>
        <w:snapToGrid w:val="0"/>
        <w:spacing w:line="360" w:lineRule="auto"/>
        <w:ind w:firstLineChars="200" w:firstLine="422"/>
        <w:rPr>
          <w:rFonts w:ascii="宋体" w:hAnsi="宋体" w:cs="仿宋"/>
          <w:b/>
          <w:bCs/>
          <w:szCs w:val="21"/>
        </w:rPr>
      </w:pPr>
      <w:r>
        <w:rPr>
          <w:rFonts w:ascii="宋体" w:hAnsi="宋体" w:hint="eastAsia"/>
          <w:b/>
          <w:szCs w:val="21"/>
          <w:lang w:bidi="ar"/>
        </w:rPr>
        <w:t xml:space="preserve"># </w:t>
      </w:r>
      <w:r>
        <w:rPr>
          <w:rFonts w:ascii="宋体" w:hAnsi="宋体" w:cs="仿宋" w:hint="eastAsia"/>
          <w:b/>
          <w:bCs/>
          <w:szCs w:val="21"/>
        </w:rPr>
        <w:t>4.相位噪声(fc=lGHz)：≤-1</w:t>
      </w:r>
      <w:r>
        <w:rPr>
          <w:rFonts w:ascii="宋体" w:hAnsi="宋体" w:cs="仿宋"/>
          <w:b/>
          <w:bCs/>
          <w:szCs w:val="21"/>
        </w:rPr>
        <w:t>1</w:t>
      </w:r>
      <w:r>
        <w:rPr>
          <w:rFonts w:ascii="宋体" w:hAnsi="宋体" w:cs="仿宋" w:hint="eastAsia"/>
          <w:b/>
          <w:bCs/>
          <w:szCs w:val="21"/>
        </w:rPr>
        <w:t>0dBc/Hz@10kHz；</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5.实时中频带宽：≥</w:t>
      </w:r>
      <w:r>
        <w:rPr>
          <w:rFonts w:ascii="宋体" w:hAnsi="宋体" w:cs="仿宋"/>
          <w:bCs/>
          <w:szCs w:val="21"/>
        </w:rPr>
        <w:t>8</w:t>
      </w:r>
      <w:r>
        <w:rPr>
          <w:rFonts w:ascii="宋体" w:hAnsi="宋体" w:cs="仿宋" w:hint="eastAsia"/>
          <w:bCs/>
          <w:szCs w:val="21"/>
        </w:rPr>
        <w:t>0MHz；</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6.噪声系数(实时带宽20MHz)：≤</w:t>
      </w:r>
      <w:r>
        <w:rPr>
          <w:rFonts w:ascii="宋体" w:hAnsi="宋体" w:cs="仿宋"/>
          <w:bCs/>
          <w:szCs w:val="21"/>
        </w:rPr>
        <w:t>12</w:t>
      </w:r>
      <w:r>
        <w:rPr>
          <w:rFonts w:ascii="宋体" w:hAnsi="宋体" w:cs="仿宋" w:hint="eastAsia"/>
          <w:bCs/>
          <w:szCs w:val="21"/>
        </w:rPr>
        <w:t>dB(20～3000MHz)；</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 xml:space="preserve"> </w:t>
      </w:r>
      <w:r>
        <w:rPr>
          <w:rFonts w:ascii="宋体" w:hAnsi="宋体" w:cs="仿宋"/>
          <w:bCs/>
          <w:szCs w:val="21"/>
        </w:rPr>
        <w:t xml:space="preserve">                           </w:t>
      </w:r>
      <w:r>
        <w:rPr>
          <w:rFonts w:ascii="宋体" w:hAnsi="宋体" w:cs="仿宋" w:hint="eastAsia"/>
          <w:bCs/>
          <w:szCs w:val="21"/>
        </w:rPr>
        <w:t>≤</w:t>
      </w:r>
      <w:r>
        <w:rPr>
          <w:rFonts w:ascii="宋体" w:hAnsi="宋体" w:cs="仿宋"/>
          <w:bCs/>
          <w:szCs w:val="21"/>
        </w:rPr>
        <w:t>15</w:t>
      </w:r>
      <w:r>
        <w:rPr>
          <w:rFonts w:ascii="宋体" w:hAnsi="宋体" w:cs="仿宋" w:hint="eastAsia"/>
          <w:bCs/>
          <w:szCs w:val="21"/>
        </w:rPr>
        <w:t>dB(</w:t>
      </w:r>
      <w:r>
        <w:rPr>
          <w:rFonts w:ascii="宋体" w:hAnsi="宋体" w:cs="仿宋"/>
          <w:bCs/>
          <w:szCs w:val="21"/>
        </w:rPr>
        <w:t>3</w:t>
      </w:r>
      <w:r>
        <w:rPr>
          <w:rFonts w:ascii="宋体" w:hAnsi="宋体" w:cs="仿宋" w:hint="eastAsia"/>
          <w:bCs/>
          <w:szCs w:val="21"/>
        </w:rPr>
        <w:t>～1</w:t>
      </w:r>
      <w:r>
        <w:rPr>
          <w:rFonts w:ascii="宋体" w:hAnsi="宋体" w:cs="仿宋"/>
          <w:bCs/>
          <w:szCs w:val="21"/>
        </w:rPr>
        <w:t>8G</w:t>
      </w:r>
      <w:r>
        <w:rPr>
          <w:rFonts w:ascii="宋体" w:hAnsi="宋体" w:cs="仿宋" w:hint="eastAsia"/>
          <w:bCs/>
          <w:szCs w:val="21"/>
        </w:rPr>
        <w:t>Hz)；</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7.监测灵敏度：≤1</w:t>
      </w:r>
      <w:r>
        <w:rPr>
          <w:rFonts w:ascii="宋体" w:hAnsi="宋体" w:cs="仿宋"/>
          <w:bCs/>
          <w:szCs w:val="21"/>
        </w:rPr>
        <w:t>0</w:t>
      </w:r>
      <w:r>
        <w:rPr>
          <w:rFonts w:ascii="宋体" w:hAnsi="宋体" w:cs="仿宋" w:hint="eastAsia"/>
          <w:bCs/>
          <w:szCs w:val="21"/>
        </w:rPr>
        <w:t>dBμV/m(20～3000MHz)；</w:t>
      </w:r>
    </w:p>
    <w:p w:rsidR="00FD5988" w:rsidRDefault="0071490C">
      <w:pPr>
        <w:adjustRightInd w:val="0"/>
        <w:snapToGrid w:val="0"/>
        <w:spacing w:line="360" w:lineRule="auto"/>
        <w:ind w:firstLineChars="1000" w:firstLine="2100"/>
        <w:rPr>
          <w:rFonts w:ascii="宋体" w:hAnsi="宋体" w:cs="仿宋"/>
          <w:bCs/>
          <w:szCs w:val="21"/>
        </w:rPr>
      </w:pPr>
      <w:r>
        <w:rPr>
          <w:rFonts w:ascii="宋体" w:hAnsi="宋体" w:cs="仿宋" w:hint="eastAsia"/>
          <w:bCs/>
          <w:szCs w:val="21"/>
        </w:rPr>
        <w:t>≤</w:t>
      </w:r>
      <w:r>
        <w:rPr>
          <w:rFonts w:ascii="宋体" w:hAnsi="宋体" w:cs="仿宋"/>
          <w:bCs/>
          <w:szCs w:val="21"/>
        </w:rPr>
        <w:t>15</w:t>
      </w:r>
      <w:r>
        <w:rPr>
          <w:rFonts w:ascii="宋体" w:hAnsi="宋体" w:cs="仿宋" w:hint="eastAsia"/>
          <w:bCs/>
          <w:szCs w:val="21"/>
        </w:rPr>
        <w:t>dBμV/m(3</w:t>
      </w:r>
      <w:r>
        <w:rPr>
          <w:rFonts w:ascii="宋体" w:hAnsi="宋体" w:cs="仿宋" w:hint="eastAsia"/>
          <w:szCs w:val="21"/>
        </w:rPr>
        <w:t>～8GH</w:t>
      </w:r>
      <w:r>
        <w:rPr>
          <w:rFonts w:ascii="宋体" w:hAnsi="宋体" w:cs="仿宋" w:hint="eastAsia"/>
          <w:bCs/>
          <w:szCs w:val="21"/>
        </w:rPr>
        <w:t>z)；</w:t>
      </w:r>
    </w:p>
    <w:p w:rsidR="00FD5988" w:rsidRDefault="0071490C">
      <w:pPr>
        <w:adjustRightInd w:val="0"/>
        <w:snapToGrid w:val="0"/>
        <w:spacing w:line="360" w:lineRule="auto"/>
        <w:ind w:firstLineChars="1000" w:firstLine="2100"/>
        <w:rPr>
          <w:rFonts w:ascii="宋体" w:hAnsi="宋体" w:cs="仿宋"/>
          <w:bCs/>
          <w:szCs w:val="21"/>
        </w:rPr>
      </w:pPr>
      <w:r>
        <w:rPr>
          <w:rFonts w:ascii="宋体" w:hAnsi="宋体" w:cs="仿宋" w:hint="eastAsia"/>
          <w:bCs/>
          <w:szCs w:val="21"/>
        </w:rPr>
        <w:t>≤</w:t>
      </w:r>
      <w:r>
        <w:rPr>
          <w:rFonts w:ascii="宋体" w:hAnsi="宋体" w:cs="仿宋"/>
          <w:bCs/>
          <w:szCs w:val="21"/>
        </w:rPr>
        <w:t>35</w:t>
      </w:r>
      <w:r>
        <w:rPr>
          <w:rFonts w:ascii="宋体" w:hAnsi="宋体" w:cs="仿宋" w:hint="eastAsia"/>
          <w:bCs/>
          <w:szCs w:val="21"/>
        </w:rPr>
        <w:t>dBμV/m(</w:t>
      </w:r>
      <w:r>
        <w:rPr>
          <w:rFonts w:ascii="宋体" w:hAnsi="宋体" w:cs="仿宋"/>
          <w:bCs/>
          <w:szCs w:val="21"/>
        </w:rPr>
        <w:t>8</w:t>
      </w:r>
      <w:r>
        <w:rPr>
          <w:rFonts w:ascii="宋体" w:hAnsi="宋体" w:cs="仿宋" w:hint="eastAsia"/>
          <w:szCs w:val="21"/>
        </w:rPr>
        <w:t>～18GH</w:t>
      </w:r>
      <w:r>
        <w:rPr>
          <w:rFonts w:ascii="宋体" w:hAnsi="宋体" w:cs="仿宋" w:hint="eastAsia"/>
          <w:bCs/>
          <w:szCs w:val="21"/>
        </w:rPr>
        <w:t>z)；</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8.测向灵敏度：≤2</w:t>
      </w:r>
      <w:r>
        <w:rPr>
          <w:rFonts w:ascii="宋体" w:hAnsi="宋体" w:cs="仿宋"/>
          <w:bCs/>
          <w:szCs w:val="21"/>
        </w:rPr>
        <w:t>0</w:t>
      </w:r>
      <w:r>
        <w:rPr>
          <w:rFonts w:ascii="宋体" w:hAnsi="宋体" w:cs="仿宋" w:hint="eastAsia"/>
          <w:bCs/>
          <w:szCs w:val="21"/>
        </w:rPr>
        <w:t>dBμV/m(30～3000MHz)；</w:t>
      </w:r>
    </w:p>
    <w:p w:rsidR="00FD5988" w:rsidRDefault="0071490C">
      <w:pPr>
        <w:adjustRightInd w:val="0"/>
        <w:snapToGrid w:val="0"/>
        <w:spacing w:line="360" w:lineRule="auto"/>
        <w:ind w:firstLineChars="1000" w:firstLine="2100"/>
        <w:rPr>
          <w:rFonts w:ascii="宋体" w:hAnsi="宋体" w:cs="仿宋"/>
          <w:bCs/>
          <w:szCs w:val="21"/>
        </w:rPr>
      </w:pPr>
      <w:r>
        <w:rPr>
          <w:rFonts w:ascii="宋体" w:hAnsi="宋体" w:cs="仿宋" w:hint="eastAsia"/>
          <w:bCs/>
          <w:szCs w:val="21"/>
        </w:rPr>
        <w:t>≤</w:t>
      </w:r>
      <w:r>
        <w:rPr>
          <w:rFonts w:ascii="宋体" w:hAnsi="宋体" w:cs="仿宋"/>
          <w:bCs/>
          <w:szCs w:val="21"/>
        </w:rPr>
        <w:t>25</w:t>
      </w:r>
      <w:r>
        <w:rPr>
          <w:rFonts w:ascii="宋体" w:hAnsi="宋体" w:cs="仿宋" w:hint="eastAsia"/>
          <w:bCs/>
          <w:szCs w:val="21"/>
        </w:rPr>
        <w:t>dBμV/m(3～8GHz)；</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9.测向准确度：≤</w:t>
      </w:r>
      <w:r>
        <w:rPr>
          <w:rFonts w:ascii="宋体" w:hAnsi="宋体" w:cs="仿宋"/>
          <w:bCs/>
          <w:szCs w:val="21"/>
        </w:rPr>
        <w:t>1.5</w:t>
      </w:r>
      <w:r>
        <w:rPr>
          <w:rFonts w:ascii="宋体" w:hAnsi="宋体" w:cs="仿宋" w:hint="eastAsia"/>
          <w:bCs/>
          <w:szCs w:val="21"/>
        </w:rPr>
        <w:t>°(30～3000MHz，R.M.S，无反射环境)；</w:t>
      </w:r>
    </w:p>
    <w:p w:rsidR="00FD5988" w:rsidRDefault="0071490C">
      <w:pPr>
        <w:adjustRightInd w:val="0"/>
        <w:snapToGrid w:val="0"/>
        <w:spacing w:line="360" w:lineRule="auto"/>
        <w:ind w:firstLineChars="1000" w:firstLine="2100"/>
        <w:rPr>
          <w:rFonts w:ascii="宋体" w:hAnsi="宋体" w:cs="仿宋"/>
          <w:bCs/>
          <w:szCs w:val="21"/>
        </w:rPr>
      </w:pPr>
      <w:r>
        <w:rPr>
          <w:rFonts w:ascii="宋体" w:hAnsi="宋体" w:cs="仿宋" w:hint="eastAsia"/>
          <w:bCs/>
          <w:szCs w:val="21"/>
        </w:rPr>
        <w:t>≤</w:t>
      </w:r>
      <w:r>
        <w:rPr>
          <w:rFonts w:ascii="宋体" w:hAnsi="宋体" w:cs="仿宋"/>
          <w:bCs/>
          <w:szCs w:val="21"/>
        </w:rPr>
        <w:t>2</w:t>
      </w:r>
      <w:r>
        <w:rPr>
          <w:rFonts w:ascii="宋体" w:hAnsi="宋体" w:cs="仿宋" w:hint="eastAsia"/>
          <w:bCs/>
          <w:szCs w:val="21"/>
        </w:rPr>
        <w:t>°(3～6GHz，R.M.S，无反射环境)；</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10.测向时效：≤</w:t>
      </w:r>
      <w:r>
        <w:rPr>
          <w:rFonts w:ascii="宋体" w:hAnsi="宋体" w:cs="仿宋"/>
          <w:bCs/>
          <w:szCs w:val="21"/>
        </w:rPr>
        <w:t>2</w:t>
      </w:r>
      <w:r>
        <w:rPr>
          <w:rFonts w:ascii="宋体" w:hAnsi="宋体" w:cs="仿宋" w:hint="eastAsia"/>
          <w:bCs/>
          <w:szCs w:val="21"/>
        </w:rPr>
        <w:t>ms（单次突发信号）；</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w:t>
      </w:r>
      <w:r>
        <w:rPr>
          <w:rFonts w:ascii="宋体" w:hAnsi="宋体" w:cs="仿宋"/>
          <w:bCs/>
          <w:szCs w:val="21"/>
        </w:rPr>
        <w:t>1</w:t>
      </w:r>
      <w:r>
        <w:rPr>
          <w:rFonts w:ascii="宋体" w:hAnsi="宋体" w:cs="仿宋" w:hint="eastAsia"/>
          <w:bCs/>
          <w:szCs w:val="21"/>
        </w:rPr>
        <w:t>.测向带宽：≥</w:t>
      </w:r>
      <w:r>
        <w:rPr>
          <w:rFonts w:ascii="宋体" w:hAnsi="宋体" w:cs="仿宋"/>
          <w:bCs/>
          <w:szCs w:val="21"/>
        </w:rPr>
        <w:t>4</w:t>
      </w:r>
      <w:r>
        <w:rPr>
          <w:rFonts w:ascii="宋体" w:hAnsi="宋体" w:cs="仿宋" w:hint="eastAsia"/>
          <w:bCs/>
          <w:szCs w:val="21"/>
        </w:rPr>
        <w:t>0MHz；</w:t>
      </w:r>
    </w:p>
    <w:p w:rsidR="00FD5988" w:rsidRDefault="0071490C">
      <w:pPr>
        <w:adjustRightInd w:val="0"/>
        <w:snapToGrid w:val="0"/>
        <w:spacing w:line="360" w:lineRule="auto"/>
        <w:ind w:firstLineChars="200" w:firstLine="422"/>
        <w:rPr>
          <w:rFonts w:ascii="宋体" w:hAnsi="宋体" w:cs="仿宋"/>
          <w:b/>
          <w:bCs/>
          <w:szCs w:val="21"/>
        </w:rPr>
      </w:pPr>
      <w:r>
        <w:rPr>
          <w:rFonts w:ascii="宋体" w:hAnsi="宋体" w:hint="eastAsia"/>
          <w:b/>
          <w:szCs w:val="21"/>
          <w:lang w:bidi="ar"/>
        </w:rPr>
        <w:t xml:space="preserve"># </w:t>
      </w:r>
      <w:r>
        <w:rPr>
          <w:rFonts w:ascii="宋体" w:hAnsi="宋体" w:cs="仿宋" w:hint="eastAsia"/>
          <w:b/>
          <w:bCs/>
          <w:szCs w:val="21"/>
        </w:rPr>
        <w:t>1</w:t>
      </w:r>
      <w:r>
        <w:rPr>
          <w:rFonts w:ascii="宋体" w:hAnsi="宋体" w:cs="仿宋"/>
          <w:b/>
          <w:bCs/>
          <w:szCs w:val="21"/>
        </w:rPr>
        <w:t>2</w:t>
      </w:r>
      <w:r>
        <w:rPr>
          <w:rFonts w:ascii="宋体" w:hAnsi="宋体" w:cs="仿宋" w:hint="eastAsia"/>
          <w:b/>
          <w:bCs/>
          <w:szCs w:val="21"/>
        </w:rPr>
        <w:t>.同频分离个数：≥3；</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w:t>
      </w:r>
      <w:r>
        <w:rPr>
          <w:rFonts w:ascii="宋体" w:hAnsi="宋体" w:cs="仿宋"/>
          <w:bCs/>
          <w:szCs w:val="21"/>
        </w:rPr>
        <w:t>3</w:t>
      </w:r>
      <w:r>
        <w:rPr>
          <w:rFonts w:ascii="宋体" w:hAnsi="宋体" w:cs="仿宋" w:hint="eastAsia"/>
          <w:bCs/>
          <w:szCs w:val="21"/>
        </w:rPr>
        <w:t>.最小同频信号分辨角度：≤2</w:t>
      </w:r>
      <w:r>
        <w:rPr>
          <w:rFonts w:ascii="宋体" w:hAnsi="宋体" w:cs="仿宋"/>
          <w:bCs/>
          <w:szCs w:val="21"/>
        </w:rPr>
        <w:t>0</w:t>
      </w:r>
      <w:r>
        <w:rPr>
          <w:rFonts w:ascii="宋体" w:hAnsi="宋体" w:cs="仿宋" w:hint="eastAsia"/>
          <w:bCs/>
          <w:szCs w:val="21"/>
        </w:rPr>
        <w:t>°；</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lastRenderedPageBreak/>
        <w:t>1</w:t>
      </w:r>
      <w:r>
        <w:rPr>
          <w:rFonts w:ascii="宋体" w:hAnsi="宋体" w:cs="仿宋"/>
          <w:bCs/>
          <w:szCs w:val="21"/>
        </w:rPr>
        <w:t>4</w:t>
      </w:r>
      <w:r>
        <w:rPr>
          <w:rFonts w:ascii="宋体" w:hAnsi="宋体" w:cs="仿宋" w:hint="eastAsia"/>
          <w:bCs/>
          <w:szCs w:val="21"/>
        </w:rPr>
        <w:t>.扫描速度：≥</w:t>
      </w:r>
      <w:r>
        <w:rPr>
          <w:rFonts w:ascii="宋体" w:hAnsi="宋体" w:cs="仿宋"/>
          <w:bCs/>
          <w:szCs w:val="21"/>
        </w:rPr>
        <w:t>9</w:t>
      </w:r>
      <w:r>
        <w:rPr>
          <w:rFonts w:ascii="宋体" w:hAnsi="宋体" w:cs="仿宋" w:hint="eastAsia"/>
          <w:bCs/>
          <w:szCs w:val="21"/>
        </w:rPr>
        <w:t>0GHz/s；</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w:t>
      </w:r>
      <w:r>
        <w:rPr>
          <w:rFonts w:ascii="宋体" w:hAnsi="宋体" w:cs="仿宋"/>
          <w:bCs/>
          <w:szCs w:val="21"/>
        </w:rPr>
        <w:t>5</w:t>
      </w:r>
      <w:r>
        <w:rPr>
          <w:rFonts w:ascii="宋体" w:hAnsi="宋体" w:cs="仿宋" w:hint="eastAsia"/>
          <w:bCs/>
          <w:szCs w:val="21"/>
        </w:rPr>
        <w:t>.二阶截断点（低失真模式；中频带宽20MHz）：≥</w:t>
      </w:r>
      <w:r>
        <w:rPr>
          <w:rFonts w:ascii="宋体" w:hAnsi="宋体" w:cs="仿宋"/>
          <w:szCs w:val="21"/>
        </w:rPr>
        <w:t>5</w:t>
      </w:r>
      <w:r>
        <w:rPr>
          <w:rFonts w:ascii="宋体" w:hAnsi="宋体" w:cs="仿宋" w:hint="eastAsia"/>
          <w:szCs w:val="21"/>
        </w:rPr>
        <w:t>0dB</w:t>
      </w:r>
      <w:r>
        <w:rPr>
          <w:rFonts w:ascii="宋体" w:hAnsi="宋体" w:cs="仿宋" w:hint="eastAsia"/>
          <w:bCs/>
          <w:szCs w:val="21"/>
        </w:rPr>
        <w:t>m；</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w:t>
      </w:r>
      <w:r>
        <w:rPr>
          <w:rFonts w:ascii="宋体" w:hAnsi="宋体" w:cs="仿宋"/>
          <w:bCs/>
          <w:szCs w:val="21"/>
        </w:rPr>
        <w:t>6</w:t>
      </w:r>
      <w:r>
        <w:rPr>
          <w:rFonts w:ascii="宋体" w:hAnsi="宋体" w:cs="仿宋" w:hint="eastAsia"/>
          <w:bCs/>
          <w:szCs w:val="21"/>
        </w:rPr>
        <w:t>.三阶截断点（低失真模式；中频带宽20MHz）：≥1</w:t>
      </w:r>
      <w:r>
        <w:rPr>
          <w:rFonts w:ascii="宋体" w:hAnsi="宋体" w:cs="仿宋"/>
          <w:bCs/>
          <w:szCs w:val="21"/>
        </w:rPr>
        <w:t>5</w:t>
      </w:r>
      <w:r>
        <w:rPr>
          <w:rFonts w:ascii="宋体" w:hAnsi="宋体" w:cs="仿宋" w:hint="eastAsia"/>
          <w:bCs/>
          <w:szCs w:val="21"/>
        </w:rPr>
        <w:t>dBm；</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w:t>
      </w:r>
      <w:r>
        <w:rPr>
          <w:rFonts w:ascii="宋体" w:hAnsi="宋体" w:cs="仿宋"/>
          <w:bCs/>
          <w:szCs w:val="21"/>
        </w:rPr>
        <w:t>7</w:t>
      </w:r>
      <w:r>
        <w:rPr>
          <w:rFonts w:ascii="宋体" w:hAnsi="宋体" w:cs="仿宋" w:hint="eastAsia"/>
          <w:bCs/>
          <w:szCs w:val="21"/>
        </w:rPr>
        <w:t>.中频/镜像抑制：≥90dB；</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w:t>
      </w:r>
      <w:r>
        <w:rPr>
          <w:rFonts w:ascii="宋体" w:hAnsi="宋体" w:cs="仿宋"/>
          <w:bCs/>
          <w:szCs w:val="21"/>
        </w:rPr>
        <w:t>8</w:t>
      </w:r>
      <w:r>
        <w:rPr>
          <w:rFonts w:ascii="宋体" w:hAnsi="宋体" w:cs="仿宋" w:hint="eastAsia"/>
          <w:bCs/>
          <w:szCs w:val="21"/>
        </w:rPr>
        <w:t>.调制测量能力：AM、FM、CW、ASK、PSK、DPSK、QAM、FSK、MSK等。</w:t>
      </w:r>
    </w:p>
    <w:p w:rsidR="00FD5988" w:rsidRDefault="0071490C">
      <w:pPr>
        <w:spacing w:line="360" w:lineRule="auto"/>
        <w:ind w:firstLineChars="200" w:firstLine="422"/>
        <w:jc w:val="left"/>
        <w:rPr>
          <w:rFonts w:ascii="宋体" w:hAnsi="宋体" w:cs="仿宋"/>
          <w:b/>
          <w:bCs/>
          <w:szCs w:val="21"/>
        </w:rPr>
      </w:pPr>
      <w:r>
        <w:rPr>
          <w:rFonts w:ascii="宋体" w:hAnsi="宋体" w:cs="仿宋" w:hint="eastAsia"/>
          <w:b/>
          <w:bCs/>
          <w:szCs w:val="21"/>
        </w:rPr>
        <w:t>三、系统功能</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1.监测功能</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（1）固定频率测量</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可对指定频率的信号进行实时测量，测量结果符合ITU-R建议的相关参数（频率、频差、电平、场强、占用带宽、占用度、调制度等）的规范要求。</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（2）数字全景快速扫描</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对全频段范围内信号进行宽带数字全景扫描监测，实时测量各频率信号幅度。</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（3）频段扫描监测</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对指定频段内信号按设定的参数进行扫描监测，可实时显示频谱图和瀑布图，记录每个频率出现时的最大电平、最小电平等。</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（4）频表离散扫描监测</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对多个已知频率按设定的参数进行扫描监测，实时测量各信号，同时显示频表扫描频谱图和瀑布图，记录每个频率出现时的最大电平、最小电平等。</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（5）固定频率测向</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采用相关干涉仪测向体制，对指定频率信号按设定的参数进行测向，给出示向度。</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w:t>
      </w:r>
      <w:r>
        <w:rPr>
          <w:rFonts w:ascii="宋体" w:hAnsi="宋体" w:cs="仿宋"/>
          <w:szCs w:val="21"/>
        </w:rPr>
        <w:t>6</w:t>
      </w:r>
      <w:r>
        <w:rPr>
          <w:rFonts w:ascii="宋体" w:hAnsi="宋体" w:cs="仿宋" w:hint="eastAsia"/>
          <w:szCs w:val="21"/>
        </w:rPr>
        <w:t>）空间谱估计测向</w:t>
      </w:r>
    </w:p>
    <w:p w:rsidR="00FD5988" w:rsidRDefault="0071490C">
      <w:pPr>
        <w:adjustRightInd w:val="0"/>
        <w:snapToGrid w:val="0"/>
        <w:spacing w:line="360" w:lineRule="auto"/>
        <w:ind w:firstLine="200"/>
        <w:rPr>
          <w:rFonts w:ascii="宋体" w:hAnsi="宋体"/>
          <w:szCs w:val="21"/>
        </w:rPr>
      </w:pPr>
      <w:r>
        <w:rPr>
          <w:rFonts w:ascii="宋体" w:hAnsi="宋体" w:hint="eastAsia"/>
          <w:szCs w:val="21"/>
        </w:rPr>
        <w:t>采用空间谱估计测向体制，对同频多址的频率信号安设定参数进行测向，给出多个信号的示向度。</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w:t>
      </w:r>
      <w:r>
        <w:rPr>
          <w:rFonts w:ascii="宋体" w:hAnsi="宋体" w:cs="仿宋"/>
          <w:szCs w:val="21"/>
        </w:rPr>
        <w:t>7</w:t>
      </w:r>
      <w:r>
        <w:rPr>
          <w:rFonts w:ascii="宋体" w:hAnsi="宋体" w:cs="仿宋" w:hint="eastAsia"/>
          <w:szCs w:val="21"/>
        </w:rPr>
        <w:t>）宽带测向</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对指定频段采用FFT相关干涉仪测向体制，同时给出频段内所有信号的示向度、测向质量和信号强度数据。</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w:t>
      </w:r>
      <w:r>
        <w:rPr>
          <w:rFonts w:ascii="宋体" w:hAnsi="宋体" w:cs="仿宋"/>
          <w:szCs w:val="21"/>
        </w:rPr>
        <w:t>8</w:t>
      </w:r>
      <w:r>
        <w:rPr>
          <w:rFonts w:ascii="宋体" w:hAnsi="宋体" w:cs="仿宋" w:hint="eastAsia"/>
          <w:szCs w:val="21"/>
        </w:rPr>
        <w:t>）信号监听录音及回放</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可实现对指定频率的实时解调监听和录音，对录制的音频文件和监测数据可事后回放，在监听过程中也可同步监测信号强度。</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w:t>
      </w:r>
      <w:r>
        <w:rPr>
          <w:rFonts w:ascii="宋体" w:hAnsi="宋体" w:cs="仿宋"/>
          <w:szCs w:val="21"/>
        </w:rPr>
        <w:t>9</w:t>
      </w:r>
      <w:r>
        <w:rPr>
          <w:rFonts w:ascii="宋体" w:hAnsi="宋体" w:cs="仿宋" w:hint="eastAsia"/>
          <w:szCs w:val="21"/>
        </w:rPr>
        <w:t>）无人机侦测能力</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系统还配置了无人机侦测模块，具备对无人机信号的侦测发现和测向能力。</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 xml:space="preserve"> 2.数据统计分析功能</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（1）数据库管理</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支持台站数据的导入、导出。</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lastRenderedPageBreak/>
        <w:t>（2）占用度统计分析</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能够对选定的监测数据进行实时统计、分析，以图形和列表方式显示各种实时占用度数据。</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w:t>
      </w:r>
      <w:r>
        <w:rPr>
          <w:rFonts w:ascii="宋体" w:hAnsi="宋体" w:cs="仿宋"/>
          <w:szCs w:val="21"/>
        </w:rPr>
        <w:t>3</w:t>
      </w:r>
      <w:r>
        <w:rPr>
          <w:rFonts w:ascii="宋体" w:hAnsi="宋体" w:cs="仿宋" w:hint="eastAsia"/>
          <w:szCs w:val="21"/>
        </w:rPr>
        <w:t>）可指配频率分析</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对指定站点、频段的长时间的频率占用情况的分析，得出用于指配的频段。</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w:t>
      </w:r>
      <w:r>
        <w:rPr>
          <w:rFonts w:ascii="宋体" w:hAnsi="宋体" w:cs="仿宋"/>
          <w:szCs w:val="21"/>
        </w:rPr>
        <w:t>4</w:t>
      </w:r>
      <w:r>
        <w:rPr>
          <w:rFonts w:ascii="宋体" w:hAnsi="宋体" w:cs="仿宋" w:hint="eastAsia"/>
          <w:szCs w:val="21"/>
        </w:rPr>
        <w:t>）监测日报自动生成</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系统可自动完成日报监测和统计工作，并生成符合国家统一下发的《监测日报表》规定格式的日报表文件。</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w:t>
      </w:r>
      <w:r>
        <w:rPr>
          <w:rFonts w:ascii="宋体" w:hAnsi="宋体" w:cs="仿宋"/>
          <w:szCs w:val="21"/>
        </w:rPr>
        <w:t>5</w:t>
      </w:r>
      <w:r>
        <w:rPr>
          <w:rFonts w:ascii="宋体" w:hAnsi="宋体" w:cs="仿宋" w:hint="eastAsia"/>
          <w:szCs w:val="21"/>
        </w:rPr>
        <w:t>）监测月报自动生成</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系统可自动完成月报监测和统计工作，并生成符合国家统一下发的《监测月报表》规定格式的月报表文件。</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w:t>
      </w:r>
      <w:r>
        <w:rPr>
          <w:rFonts w:ascii="宋体" w:hAnsi="宋体" w:cs="仿宋"/>
          <w:szCs w:val="21"/>
        </w:rPr>
        <w:t>6</w:t>
      </w:r>
      <w:r>
        <w:rPr>
          <w:rFonts w:ascii="宋体" w:hAnsi="宋体" w:cs="仿宋" w:hint="eastAsia"/>
          <w:szCs w:val="21"/>
        </w:rPr>
        <w:t>）互调干扰分析</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根据分析模式，可进行在线多阶交、互调干扰分析，并进行相关性的扫描识别，产生干扰分析结果。</w:t>
      </w:r>
    </w:p>
    <w:p w:rsidR="00FD5988" w:rsidRDefault="0071490C">
      <w:pPr>
        <w:numPr>
          <w:ilvl w:val="0"/>
          <w:numId w:val="1"/>
        </w:numPr>
        <w:spacing w:line="360" w:lineRule="auto"/>
        <w:ind w:firstLineChars="200" w:firstLine="420"/>
        <w:jc w:val="left"/>
        <w:rPr>
          <w:rFonts w:ascii="宋体" w:hAnsi="宋体" w:cs="仿宋"/>
          <w:color w:val="FF0000"/>
          <w:szCs w:val="21"/>
        </w:rPr>
      </w:pPr>
      <w:r>
        <w:rPr>
          <w:rFonts w:ascii="宋体" w:hAnsi="宋体" w:cs="仿宋" w:hint="eastAsia"/>
          <w:color w:val="FF0000"/>
          <w:szCs w:val="21"/>
        </w:rPr>
        <w:t>数据存储容量</w:t>
      </w:r>
    </w:p>
    <w:p w:rsidR="00FD5988" w:rsidRDefault="0071490C">
      <w:pPr>
        <w:spacing w:line="360" w:lineRule="auto"/>
        <w:jc w:val="left"/>
        <w:rPr>
          <w:rFonts w:ascii="宋体" w:hAnsi="宋体" w:cs="仿宋"/>
          <w:color w:val="FF0000"/>
          <w:szCs w:val="21"/>
        </w:rPr>
      </w:pPr>
      <w:r>
        <w:rPr>
          <w:rFonts w:ascii="宋体" w:hAnsi="宋体" w:cs="仿宋" w:hint="eastAsia"/>
          <w:color w:val="FF0000"/>
          <w:szCs w:val="21"/>
        </w:rPr>
        <w:t xml:space="preserve">     数据存储容量不小于10TB。</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3.频谱使用评估数据采集功能</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可完成符合国家规定的无线电频谱使用评估数据采集与存储。</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4.信号解调解码</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能对调频广播、模拟电视、数字电视（DTMB/DVB-T2）、2G/3G/4G/5G公众移动通信网络等信号进行解调解码。</w:t>
      </w:r>
    </w:p>
    <w:p w:rsidR="00FD5988" w:rsidRDefault="0071490C">
      <w:pPr>
        <w:spacing w:line="360" w:lineRule="auto"/>
        <w:ind w:firstLineChars="200" w:firstLine="420"/>
        <w:jc w:val="left"/>
        <w:rPr>
          <w:rFonts w:ascii="宋体" w:hAnsi="宋体" w:cs="仿宋"/>
          <w:szCs w:val="21"/>
        </w:rPr>
      </w:pPr>
      <w:r>
        <w:rPr>
          <w:rFonts w:ascii="宋体" w:hAnsi="宋体" w:cs="仿宋"/>
          <w:szCs w:val="21"/>
        </w:rPr>
        <w:t>5</w:t>
      </w:r>
      <w:r>
        <w:rPr>
          <w:rFonts w:ascii="宋体" w:hAnsi="宋体" w:cs="仿宋" w:hint="eastAsia"/>
          <w:szCs w:val="21"/>
        </w:rPr>
        <w:t>.自动任务</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可按照预先设置好的任务表，执行周期性的自动监测任务（主要包括固定信号监测、频段扫描监测、频表扫描监测、测向等），并可根据触发条件自主完成功能间的调用，如频段扫描时</w:t>
      </w:r>
      <w:proofErr w:type="gramStart"/>
      <w:r>
        <w:rPr>
          <w:rFonts w:ascii="宋体" w:hAnsi="宋体" w:cs="仿宋" w:hint="eastAsia"/>
          <w:szCs w:val="21"/>
        </w:rPr>
        <w:t>按设置</w:t>
      </w:r>
      <w:proofErr w:type="gramEnd"/>
      <w:r>
        <w:rPr>
          <w:rFonts w:ascii="宋体" w:hAnsi="宋体" w:cs="仿宋" w:hint="eastAsia"/>
          <w:szCs w:val="21"/>
        </w:rPr>
        <w:t>好的条件触发测向、监听录音、ITU参数测量等。</w:t>
      </w:r>
    </w:p>
    <w:p w:rsidR="00FD5988" w:rsidRDefault="0071490C">
      <w:pPr>
        <w:spacing w:line="360" w:lineRule="auto"/>
        <w:ind w:firstLineChars="200" w:firstLine="420"/>
        <w:jc w:val="left"/>
        <w:rPr>
          <w:rFonts w:ascii="宋体" w:hAnsi="宋体" w:cs="仿宋"/>
          <w:szCs w:val="21"/>
        </w:rPr>
      </w:pPr>
      <w:r>
        <w:rPr>
          <w:rFonts w:ascii="宋体" w:hAnsi="宋体" w:cs="仿宋"/>
          <w:szCs w:val="21"/>
        </w:rPr>
        <w:t>6</w:t>
      </w:r>
      <w:r>
        <w:rPr>
          <w:rFonts w:ascii="宋体" w:hAnsi="宋体" w:cs="仿宋" w:hint="eastAsia"/>
          <w:szCs w:val="21"/>
        </w:rPr>
        <w:t>.自动对比分析</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频段扫描过程中可自动计算、生成电磁频谱背景信号样本，并在监测过程中自动与其进行对比分析，实时发现新出现的信号，并以声音或颜色标注对应频率进行提示告警。</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在扫描过程中可自动与事先建立的数据库比对，判别信号的属性（包括已知、非法、合法不明等），并以声音或颜色标注对应频率进行提示告警。</w:t>
      </w:r>
    </w:p>
    <w:p w:rsidR="00FD5988" w:rsidRDefault="0071490C">
      <w:pPr>
        <w:spacing w:line="360" w:lineRule="auto"/>
        <w:ind w:firstLineChars="200" w:firstLine="420"/>
        <w:jc w:val="left"/>
        <w:rPr>
          <w:rFonts w:ascii="宋体" w:hAnsi="宋体" w:cs="仿宋"/>
          <w:szCs w:val="21"/>
        </w:rPr>
      </w:pPr>
      <w:r>
        <w:rPr>
          <w:rFonts w:ascii="宋体" w:hAnsi="宋体" w:cs="仿宋"/>
          <w:szCs w:val="21"/>
        </w:rPr>
        <w:t>7</w:t>
      </w:r>
      <w:r>
        <w:rPr>
          <w:rFonts w:ascii="宋体" w:hAnsi="宋体" w:cs="仿宋" w:hint="eastAsia"/>
          <w:szCs w:val="21"/>
        </w:rPr>
        <w:t>.电子地图应用</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地理信息数据支持多种电子地图格式，接口符合国家地理信息系统标准。具备选图、标图、无级放大、缩小、滚动、漫游、全</w:t>
      </w:r>
      <w:proofErr w:type="gramStart"/>
      <w:r>
        <w:rPr>
          <w:rFonts w:ascii="宋体" w:hAnsi="宋体" w:cs="仿宋" w:hint="eastAsia"/>
          <w:szCs w:val="21"/>
        </w:rPr>
        <w:t>览</w:t>
      </w:r>
      <w:proofErr w:type="gramEnd"/>
      <w:r>
        <w:rPr>
          <w:rFonts w:ascii="宋体" w:hAnsi="宋体" w:cs="仿宋" w:hint="eastAsia"/>
          <w:szCs w:val="21"/>
        </w:rPr>
        <w:t>、标定、测量、添加或删除图标、文字等功能外，还应具有显示监测站所测信号示向线，以及与数据库连接的能力。</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lastRenderedPageBreak/>
        <w:t>8.系统接口设计、实施符合国家最新印发的《超短波监测管理服务接口规范》中相关</w:t>
      </w:r>
      <w:r>
        <w:rPr>
          <w:rFonts w:ascii="宋体" w:hAnsi="宋体" w:cs="仿宋"/>
          <w:szCs w:val="21"/>
        </w:rPr>
        <w:t>规定</w:t>
      </w:r>
      <w:r>
        <w:rPr>
          <w:rFonts w:ascii="宋体" w:hAnsi="宋体" w:cs="仿宋" w:hint="eastAsia"/>
          <w:szCs w:val="21"/>
        </w:rPr>
        <w:t>。</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9.系统运行监控和运</w:t>
      </w:r>
      <w:proofErr w:type="gramStart"/>
      <w:r>
        <w:rPr>
          <w:rFonts w:ascii="宋体" w:hAnsi="宋体" w:cs="仿宋" w:hint="eastAsia"/>
          <w:szCs w:val="21"/>
        </w:rPr>
        <w:t>维管理</w:t>
      </w:r>
      <w:proofErr w:type="gramEnd"/>
      <w:r>
        <w:rPr>
          <w:rFonts w:ascii="宋体" w:hAnsi="宋体" w:cs="仿宋" w:hint="eastAsia"/>
          <w:szCs w:val="21"/>
        </w:rPr>
        <w:t>功能</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（1）监测站点实时监控和报警</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对机房环境参数，包含温湿度、设备电源状态、网络状态和系统工作状态进行实时监控，并对异常情况进行报警。</w:t>
      </w:r>
    </w:p>
    <w:p w:rsidR="00FD5988" w:rsidRDefault="0071490C">
      <w:pPr>
        <w:spacing w:line="360" w:lineRule="auto"/>
        <w:ind w:firstLineChars="200" w:firstLine="422"/>
        <w:jc w:val="left"/>
        <w:rPr>
          <w:rFonts w:ascii="宋体" w:hAnsi="宋体" w:cs="仿宋"/>
          <w:b/>
          <w:szCs w:val="21"/>
        </w:rPr>
      </w:pPr>
      <w:r>
        <w:rPr>
          <w:rFonts w:ascii="宋体" w:hAnsi="宋体" w:hint="eastAsia"/>
          <w:b/>
          <w:szCs w:val="21"/>
          <w:lang w:bidi="ar"/>
        </w:rPr>
        <w:t>#</w:t>
      </w:r>
      <w:r>
        <w:rPr>
          <w:rFonts w:ascii="宋体" w:hAnsi="宋体" w:cs="仿宋" w:hint="eastAsia"/>
          <w:b/>
          <w:szCs w:val="21"/>
        </w:rPr>
        <w:t>（2）监测系统指标自动化测试</w:t>
      </w:r>
    </w:p>
    <w:p w:rsidR="00FD5988" w:rsidRDefault="0071490C">
      <w:pPr>
        <w:spacing w:line="360" w:lineRule="auto"/>
        <w:ind w:firstLineChars="200" w:firstLine="422"/>
        <w:jc w:val="left"/>
        <w:rPr>
          <w:rFonts w:ascii="宋体" w:hAnsi="宋体" w:cs="仿宋"/>
          <w:b/>
          <w:szCs w:val="21"/>
        </w:rPr>
      </w:pPr>
      <w:r>
        <w:rPr>
          <w:rFonts w:ascii="宋体" w:hAnsi="宋体" w:cs="仿宋" w:hint="eastAsia"/>
          <w:b/>
          <w:szCs w:val="21"/>
        </w:rPr>
        <w:t>对监测系统指标定期进行自动化测试，并对异常情况进行报警。</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（3）监控功能提供实时数据接口，并满足国家监测中心监控设备控制协议的E协议部分相关要求。</w:t>
      </w:r>
    </w:p>
    <w:p w:rsidR="00FD5988" w:rsidRDefault="0071490C">
      <w:pPr>
        <w:spacing w:line="360" w:lineRule="auto"/>
        <w:ind w:firstLineChars="200" w:firstLine="420"/>
        <w:jc w:val="left"/>
        <w:rPr>
          <w:rFonts w:ascii="宋体" w:hAnsi="宋体" w:cs="仿宋"/>
          <w:szCs w:val="21"/>
        </w:rPr>
      </w:pPr>
      <w:r>
        <w:rPr>
          <w:rFonts w:ascii="宋体" w:hAnsi="宋体" w:cs="仿宋" w:hint="eastAsia"/>
          <w:szCs w:val="21"/>
        </w:rPr>
        <w:t>（4）提供监测站点运</w:t>
      </w:r>
      <w:proofErr w:type="gramStart"/>
      <w:r>
        <w:rPr>
          <w:rFonts w:ascii="宋体" w:hAnsi="宋体" w:cs="仿宋" w:hint="eastAsia"/>
          <w:szCs w:val="21"/>
        </w:rPr>
        <w:t>维管理</w:t>
      </w:r>
      <w:proofErr w:type="gramEnd"/>
      <w:r>
        <w:rPr>
          <w:rFonts w:ascii="宋体" w:hAnsi="宋体" w:cs="仿宋" w:hint="eastAsia"/>
          <w:szCs w:val="21"/>
        </w:rPr>
        <w:t>功能，功能要求和报表输出</w:t>
      </w:r>
      <w:proofErr w:type="gramStart"/>
      <w:r>
        <w:rPr>
          <w:rFonts w:ascii="宋体" w:hAnsi="宋体" w:cs="仿宋" w:hint="eastAsia"/>
          <w:szCs w:val="21"/>
        </w:rPr>
        <w:t>满足国</w:t>
      </w:r>
      <w:proofErr w:type="gramEnd"/>
      <w:r>
        <w:rPr>
          <w:rFonts w:ascii="宋体" w:hAnsi="宋体" w:cs="仿宋" w:hint="eastAsia"/>
          <w:szCs w:val="21"/>
        </w:rPr>
        <w:t>无办《省级无线电监测设施运行维护规定》的相关要求。</w:t>
      </w:r>
    </w:p>
    <w:p w:rsidR="00FD5988" w:rsidRDefault="0071490C">
      <w:pPr>
        <w:spacing w:line="360" w:lineRule="auto"/>
        <w:ind w:firstLineChars="200" w:firstLine="422"/>
        <w:jc w:val="left"/>
        <w:rPr>
          <w:rFonts w:ascii="宋体" w:hAnsi="宋体" w:cs="仿宋"/>
          <w:b/>
          <w:szCs w:val="21"/>
        </w:rPr>
      </w:pPr>
      <w:r>
        <w:rPr>
          <w:rFonts w:ascii="宋体" w:hAnsi="宋体" w:hint="eastAsia"/>
          <w:b/>
          <w:szCs w:val="21"/>
          <w:lang w:bidi="ar"/>
        </w:rPr>
        <w:t>#</w:t>
      </w:r>
      <w:r>
        <w:rPr>
          <w:rFonts w:ascii="宋体" w:hAnsi="宋体" w:cs="仿宋" w:hint="eastAsia"/>
          <w:b/>
          <w:szCs w:val="21"/>
        </w:rPr>
        <w:t>（5）监控和运</w:t>
      </w:r>
      <w:proofErr w:type="gramStart"/>
      <w:r>
        <w:rPr>
          <w:rFonts w:ascii="宋体" w:hAnsi="宋体" w:cs="仿宋" w:hint="eastAsia"/>
          <w:b/>
          <w:szCs w:val="21"/>
        </w:rPr>
        <w:t>维管理</w:t>
      </w:r>
      <w:proofErr w:type="gramEnd"/>
      <w:r>
        <w:rPr>
          <w:rFonts w:ascii="宋体" w:hAnsi="宋体" w:cs="仿宋" w:hint="eastAsia"/>
          <w:b/>
          <w:szCs w:val="21"/>
        </w:rPr>
        <w:t>功能要求接入自治区现有智能化运维管理系统，实现监测网的运</w:t>
      </w:r>
      <w:proofErr w:type="gramStart"/>
      <w:r>
        <w:rPr>
          <w:rFonts w:ascii="宋体" w:hAnsi="宋体" w:cs="仿宋" w:hint="eastAsia"/>
          <w:b/>
          <w:szCs w:val="21"/>
        </w:rPr>
        <w:t>维统一</w:t>
      </w:r>
      <w:proofErr w:type="gramEnd"/>
      <w:r>
        <w:rPr>
          <w:rFonts w:ascii="宋体" w:hAnsi="宋体" w:cs="仿宋" w:hint="eastAsia"/>
          <w:b/>
          <w:szCs w:val="21"/>
        </w:rPr>
        <w:t>管理。</w:t>
      </w:r>
    </w:p>
    <w:p w:rsidR="00FD5988" w:rsidRDefault="0071490C">
      <w:pPr>
        <w:adjustRightInd w:val="0"/>
        <w:snapToGrid w:val="0"/>
        <w:spacing w:line="360" w:lineRule="auto"/>
        <w:ind w:firstLineChars="200" w:firstLine="422"/>
        <w:rPr>
          <w:rFonts w:ascii="宋体" w:hAnsi="宋体" w:cs="仿宋"/>
          <w:b/>
          <w:bCs/>
          <w:szCs w:val="21"/>
        </w:rPr>
      </w:pPr>
      <w:r>
        <w:rPr>
          <w:rFonts w:ascii="宋体" w:hAnsi="宋体" w:cs="仿宋" w:hint="eastAsia"/>
          <w:b/>
          <w:bCs/>
          <w:szCs w:val="21"/>
        </w:rPr>
        <w:t>四、系统配置</w:t>
      </w:r>
    </w:p>
    <w:p w:rsidR="00FD5988" w:rsidRDefault="0071490C">
      <w:pPr>
        <w:spacing w:line="360" w:lineRule="auto"/>
        <w:ind w:firstLineChars="200" w:firstLine="420"/>
        <w:rPr>
          <w:rFonts w:ascii="宋体" w:hAnsi="宋体" w:cs="仿宋"/>
          <w:bCs/>
          <w:szCs w:val="21"/>
        </w:rPr>
      </w:pPr>
      <w:r>
        <w:rPr>
          <w:rFonts w:ascii="宋体" w:hAnsi="宋体" w:cs="仿宋" w:hint="eastAsia"/>
          <w:bCs/>
          <w:szCs w:val="21"/>
        </w:rPr>
        <w:t>每套系统包括但不限于下表配置需求：</w:t>
      </w:r>
    </w:p>
    <w:tbl>
      <w:tblPr>
        <w:tblW w:w="0" w:type="auto"/>
        <w:tblInd w:w="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738"/>
        <w:gridCol w:w="2455"/>
        <w:gridCol w:w="5373"/>
      </w:tblGrid>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序号</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名称</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技术参数</w:t>
            </w:r>
          </w:p>
        </w:tc>
      </w:tr>
      <w:tr w:rsidR="00FD5988">
        <w:trPr>
          <w:trHeight w:val="497"/>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1</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监测测向接收机</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监测频率范围：20MHz～18000MHz</w:t>
            </w:r>
          </w:p>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测向频率范围：20MHz～8000MHz</w:t>
            </w:r>
          </w:p>
        </w:tc>
      </w:tr>
      <w:tr w:rsidR="00FD5988">
        <w:trPr>
          <w:trHeight w:val="619"/>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szCs w:val="21"/>
              </w:rPr>
              <w:t>2</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双极化测向天线阵</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频率范围：</w:t>
            </w:r>
          </w:p>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垂直极化：20MHz～8000MHz</w:t>
            </w:r>
          </w:p>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水平极化：40MHz～1300MHz</w:t>
            </w:r>
          </w:p>
        </w:tc>
      </w:tr>
      <w:tr w:rsidR="00FD5988">
        <w:trPr>
          <w:trHeight w:val="437"/>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szCs w:val="21"/>
              </w:rPr>
              <w:t>3</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垂直极化监测天线</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20MHz～18000MHz，可分段实现</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szCs w:val="21"/>
              </w:rPr>
              <w:t>4</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水平极化监测天线</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频率范围40MHz～1300MHz</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szCs w:val="21"/>
              </w:rPr>
              <w:t>5</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测向处理系统</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测向控制与处理</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szCs w:val="21"/>
              </w:rPr>
              <w:t>6</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射频切换单元</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与系统配套，完成天线选择</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szCs w:val="21"/>
              </w:rPr>
              <w:t>7</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信号解码模块</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cs="仿宋" w:hint="eastAsia"/>
                <w:szCs w:val="21"/>
              </w:rPr>
              <w:t>能对调频广播、模拟电视、数字电视（DTMB/DVB-T2）、2G/3G/4G/5G公众移动通信网络等信号进行解调解码</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szCs w:val="21"/>
              </w:rPr>
              <w:t>8</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远程电源管理及环境监控</w:t>
            </w:r>
          </w:p>
        </w:tc>
        <w:tc>
          <w:tcPr>
            <w:tcW w:w="5373" w:type="dxa"/>
            <w:vAlign w:val="center"/>
          </w:tcPr>
          <w:p w:rsidR="00FD5988" w:rsidRDefault="0071490C">
            <w:pPr>
              <w:widowControl/>
              <w:adjustRightInd w:val="0"/>
              <w:snapToGrid w:val="0"/>
              <w:spacing w:line="360" w:lineRule="exact"/>
              <w:jc w:val="left"/>
              <w:textAlignment w:val="center"/>
              <w:rPr>
                <w:rFonts w:ascii="宋体" w:hAnsi="宋体"/>
                <w:szCs w:val="21"/>
              </w:rPr>
            </w:pPr>
            <w:r>
              <w:rPr>
                <w:rFonts w:ascii="宋体" w:hAnsi="宋体" w:hint="eastAsia"/>
                <w:szCs w:val="21"/>
              </w:rPr>
              <w:t>远程电源开关机、远程环境温湿度检测、电源检测、门窗移位报警器、烟雾火灾报警器及摄像头等</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9</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监测站</w:t>
            </w:r>
            <w:proofErr w:type="gramStart"/>
            <w:r>
              <w:rPr>
                <w:rFonts w:ascii="宋体" w:hAnsi="宋体" w:hint="eastAsia"/>
                <w:szCs w:val="21"/>
              </w:rPr>
              <w:t>点运行</w:t>
            </w:r>
            <w:proofErr w:type="gramEnd"/>
            <w:r>
              <w:rPr>
                <w:rFonts w:ascii="宋体" w:hAnsi="宋体" w:hint="eastAsia"/>
                <w:szCs w:val="21"/>
              </w:rPr>
              <w:t>监控设备</w:t>
            </w:r>
          </w:p>
        </w:tc>
        <w:tc>
          <w:tcPr>
            <w:tcW w:w="5373" w:type="dxa"/>
            <w:vAlign w:val="center"/>
          </w:tcPr>
          <w:p w:rsidR="00FD5988" w:rsidRDefault="0071490C">
            <w:pPr>
              <w:widowControl/>
              <w:adjustRightInd w:val="0"/>
              <w:snapToGrid w:val="0"/>
              <w:spacing w:line="360" w:lineRule="exact"/>
              <w:jc w:val="left"/>
              <w:textAlignment w:val="center"/>
              <w:rPr>
                <w:rFonts w:ascii="宋体" w:hAnsi="宋体"/>
                <w:szCs w:val="21"/>
              </w:rPr>
            </w:pPr>
            <w:r>
              <w:rPr>
                <w:rFonts w:ascii="宋体" w:hAnsi="宋体" w:hint="eastAsia"/>
                <w:szCs w:val="21"/>
              </w:rPr>
              <w:t>对机房环境参数，包含温湿度、设备电源状态、网络状态和系统工作状态进行实时监控，并对异常情况进行报警；</w:t>
            </w:r>
          </w:p>
          <w:p w:rsidR="00FD5988" w:rsidRDefault="0071490C">
            <w:pPr>
              <w:widowControl/>
              <w:adjustRightInd w:val="0"/>
              <w:snapToGrid w:val="0"/>
              <w:spacing w:line="360" w:lineRule="exact"/>
              <w:jc w:val="left"/>
              <w:textAlignment w:val="center"/>
              <w:rPr>
                <w:rFonts w:ascii="宋体" w:hAnsi="宋体"/>
                <w:szCs w:val="21"/>
              </w:rPr>
            </w:pPr>
            <w:r>
              <w:rPr>
                <w:rFonts w:ascii="宋体" w:hAnsi="宋体" w:hint="eastAsia"/>
                <w:szCs w:val="21"/>
              </w:rPr>
              <w:t>监测系统指标自动化测试；</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szCs w:val="21"/>
              </w:rPr>
              <w:t>9</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不间断供电系统</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不少于8小时工作时间</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lastRenderedPageBreak/>
              <w:t>1</w:t>
            </w:r>
            <w:r>
              <w:rPr>
                <w:rFonts w:ascii="宋体" w:hAnsi="宋体"/>
                <w:szCs w:val="21"/>
              </w:rPr>
              <w:t>0</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设备安装附件</w:t>
            </w:r>
          </w:p>
        </w:tc>
        <w:tc>
          <w:tcPr>
            <w:tcW w:w="5373" w:type="dxa"/>
            <w:vAlign w:val="center"/>
          </w:tcPr>
          <w:p w:rsidR="00FD5988" w:rsidRDefault="0071490C">
            <w:pPr>
              <w:widowControl/>
              <w:adjustRightInd w:val="0"/>
              <w:snapToGrid w:val="0"/>
              <w:spacing w:line="360" w:lineRule="exact"/>
              <w:jc w:val="left"/>
              <w:textAlignment w:val="center"/>
              <w:rPr>
                <w:rFonts w:ascii="宋体" w:hAnsi="宋体"/>
                <w:szCs w:val="21"/>
              </w:rPr>
            </w:pPr>
            <w:r>
              <w:rPr>
                <w:rFonts w:ascii="宋体" w:hAnsi="宋体" w:hint="eastAsia"/>
                <w:szCs w:val="21"/>
              </w:rPr>
              <w:t>机柜、监测测向天线安装支架、交换机和适配器等</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1</w:t>
            </w:r>
            <w:r>
              <w:rPr>
                <w:rFonts w:ascii="宋体" w:hAnsi="宋体"/>
                <w:szCs w:val="21"/>
              </w:rPr>
              <w:t>1</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电缆套件</w:t>
            </w:r>
          </w:p>
        </w:tc>
        <w:tc>
          <w:tcPr>
            <w:tcW w:w="5373" w:type="dxa"/>
            <w:vAlign w:val="center"/>
          </w:tcPr>
          <w:p w:rsidR="00FD5988" w:rsidRDefault="0071490C">
            <w:pPr>
              <w:widowControl/>
              <w:adjustRightInd w:val="0"/>
              <w:snapToGrid w:val="0"/>
              <w:spacing w:line="360" w:lineRule="exact"/>
              <w:jc w:val="left"/>
              <w:textAlignment w:val="center"/>
              <w:rPr>
                <w:rFonts w:ascii="宋体" w:hAnsi="宋体"/>
                <w:szCs w:val="21"/>
              </w:rPr>
            </w:pPr>
            <w:r>
              <w:rPr>
                <w:rFonts w:ascii="宋体" w:hAnsi="宋体" w:hint="eastAsia"/>
                <w:szCs w:val="21"/>
              </w:rPr>
              <w:t>射频线缆、控制线缆、电源线缆、网络线缆</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1</w:t>
            </w:r>
            <w:r>
              <w:rPr>
                <w:rFonts w:ascii="宋体" w:hAnsi="宋体"/>
                <w:szCs w:val="21"/>
              </w:rPr>
              <w:t>2</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防雷设备</w:t>
            </w:r>
          </w:p>
        </w:tc>
        <w:tc>
          <w:tcPr>
            <w:tcW w:w="5373"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馈线、网络、电源防雷器</w:t>
            </w:r>
          </w:p>
        </w:tc>
      </w:tr>
      <w:tr w:rsidR="00FD5988">
        <w:trPr>
          <w:trHeight w:val="315"/>
        </w:trPr>
        <w:tc>
          <w:tcPr>
            <w:tcW w:w="738"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1</w:t>
            </w:r>
            <w:r>
              <w:rPr>
                <w:rFonts w:ascii="宋体" w:hAnsi="宋体"/>
                <w:szCs w:val="21"/>
              </w:rPr>
              <w:t>3</w:t>
            </w:r>
          </w:p>
        </w:tc>
        <w:tc>
          <w:tcPr>
            <w:tcW w:w="2455" w:type="dxa"/>
            <w:vAlign w:val="center"/>
          </w:tcPr>
          <w:p w:rsidR="00FD5988" w:rsidRDefault="0071490C">
            <w:pPr>
              <w:widowControl/>
              <w:adjustRightInd w:val="0"/>
              <w:snapToGrid w:val="0"/>
              <w:spacing w:line="360" w:lineRule="exact"/>
              <w:jc w:val="center"/>
              <w:textAlignment w:val="center"/>
              <w:rPr>
                <w:rFonts w:ascii="宋体" w:hAnsi="宋体"/>
                <w:szCs w:val="21"/>
              </w:rPr>
            </w:pPr>
            <w:r>
              <w:rPr>
                <w:rFonts w:ascii="宋体" w:hAnsi="宋体" w:hint="eastAsia"/>
                <w:szCs w:val="21"/>
              </w:rPr>
              <w:t>系统集成</w:t>
            </w:r>
          </w:p>
        </w:tc>
        <w:tc>
          <w:tcPr>
            <w:tcW w:w="5373" w:type="dxa"/>
            <w:vAlign w:val="center"/>
          </w:tcPr>
          <w:p w:rsidR="00FD5988" w:rsidRDefault="0071490C">
            <w:pPr>
              <w:widowControl/>
              <w:adjustRightInd w:val="0"/>
              <w:snapToGrid w:val="0"/>
              <w:spacing w:line="360" w:lineRule="exact"/>
              <w:jc w:val="left"/>
              <w:textAlignment w:val="center"/>
              <w:rPr>
                <w:rFonts w:ascii="宋体" w:hAnsi="宋体"/>
                <w:szCs w:val="21"/>
              </w:rPr>
            </w:pPr>
            <w:r>
              <w:rPr>
                <w:rFonts w:ascii="宋体" w:hAnsi="宋体" w:hint="eastAsia"/>
                <w:szCs w:val="21"/>
              </w:rPr>
              <w:t>站址勘察、系统软件，工控机、安装调试等</w:t>
            </w:r>
          </w:p>
        </w:tc>
      </w:tr>
    </w:tbl>
    <w:p w:rsidR="00FD5988" w:rsidRDefault="00FD5988">
      <w:pPr>
        <w:rPr>
          <w:rFonts w:hAnsi="宋体"/>
          <w:b/>
        </w:rPr>
      </w:pPr>
    </w:p>
    <w:p w:rsidR="00FD5988" w:rsidRDefault="0071490C">
      <w:pPr>
        <w:adjustRightInd w:val="0"/>
        <w:snapToGrid w:val="0"/>
        <w:spacing w:line="360" w:lineRule="auto"/>
        <w:ind w:firstLineChars="200" w:firstLine="422"/>
        <w:rPr>
          <w:rFonts w:ascii="宋体" w:hAnsi="宋体" w:cs="仿宋"/>
          <w:b/>
          <w:bCs/>
          <w:szCs w:val="21"/>
        </w:rPr>
      </w:pPr>
      <w:r>
        <w:rPr>
          <w:rFonts w:ascii="宋体" w:hAnsi="宋体" w:cs="仿宋" w:hint="eastAsia"/>
          <w:b/>
          <w:bCs/>
          <w:szCs w:val="21"/>
        </w:rPr>
        <w:t>五、商务要求</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质保期：整套设备保修期至少5年，自验收合格正式交付使用之日起计算。按国家有关产品“三包”规定执行“三包”，质保期内免费维修、更换配件。质保期满后，以优惠价格提供维修和备件更换，且免除一切手续费。</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售后技术服务要求：免费送货上门，免费安装调试，为招标人免费培训技术操作人员。所需工具、器材由中标人自理；提供全套说明书并包括简易的中文操作说明和注意事项。</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交货时间：签订合同之日起180个日历日内全部安装调试合格完毕。</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交货地点：广西区内用户指定地点。</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合同签订时间：自中标通知书发出之日起25日内。</w:t>
      </w:r>
    </w:p>
    <w:p w:rsidR="00F26D15" w:rsidRPr="00F26D15"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付款方式：</w:t>
      </w:r>
      <w:r w:rsidR="00F26D15" w:rsidRPr="00F26D15">
        <w:rPr>
          <w:rFonts w:ascii="宋体" w:hAnsi="宋体" w:cs="仿宋" w:hint="eastAsia"/>
          <w:bCs/>
          <w:szCs w:val="21"/>
        </w:rPr>
        <w:t>签订合同后，招标人在30个工作日内预付合同总价的70%货款给中标人，中标人交货完毕且经验收合格后，招标人在财政部下达2023年无线电管理经费后再支付30%货款给中标方。中标方收到上述货款之日起10个工作日内开具发票给招标人。</w:t>
      </w:r>
    </w:p>
    <w:p w:rsidR="00FD5988" w:rsidRDefault="0071490C">
      <w:pPr>
        <w:adjustRightInd w:val="0"/>
        <w:snapToGrid w:val="0"/>
        <w:spacing w:line="360" w:lineRule="auto"/>
        <w:ind w:firstLineChars="200" w:firstLine="420"/>
        <w:rPr>
          <w:rFonts w:ascii="宋体" w:hAnsi="宋体"/>
          <w:szCs w:val="21"/>
        </w:rPr>
      </w:pPr>
      <w:r>
        <w:rPr>
          <w:rFonts w:ascii="宋体" w:hAnsi="宋体" w:cs="仿宋" w:hint="eastAsia"/>
          <w:bCs/>
          <w:szCs w:val="21"/>
        </w:rPr>
        <w:t>售后服务保障或维修响应时间要求：</w:t>
      </w:r>
      <w:r>
        <w:rPr>
          <w:rFonts w:ascii="宋体" w:hAnsi="宋体" w:hint="eastAsia"/>
          <w:szCs w:val="21"/>
        </w:rPr>
        <w:t>设备出现故障必须在24小时内做出答复，48小时内安排人员解决问题并排除故障，重大问题或其它无法迅速解决的问题应在一周内解决。</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项目验收：项目验收分为合同验收和竣工验收环节。投标人应在每个验收环节实施前将具体的验收计划交采购人审查。某一验收环节中达不到招标或合同约定要求，采购人不予签字认可，中标方须对不符合部分采取措施进行改进，直至符合要求。</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（1）合同验收</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合同验收主要是合同双方依据项目合同对全部设备型号、规格、数量的确认，并将货物交付用户使用。</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本项目设备运输到用户指定地点后，投标人应对照合同要求，对货物清单做出全面检查和对验收文件进行整理，以确保与本合同约定的数量、型号等一致。</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合同验收时，检验的结果应随货物一起交付用户。</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验收过程商定的相关事宜以备忘录记载并作为竣工验收依据的组成部分。</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（2）竣工验收</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货物交付用户使用后，进行不少于1个月的试运行，系统运行稳定可靠后再进行竣工验收。双方协商组织专家委员会，对项目的全部内容包括系统功能、操作使用等进行全面详细验收。竣工验收时，投标人需提供招投标文件、合同、合同验收、培训手册等资料作为最终验收资料。</w:t>
      </w:r>
    </w:p>
    <w:p w:rsidR="00FD5988" w:rsidRDefault="0071490C">
      <w:pPr>
        <w:adjustRightInd w:val="0"/>
        <w:snapToGrid w:val="0"/>
        <w:spacing w:line="360" w:lineRule="auto"/>
        <w:ind w:firstLineChars="200" w:firstLine="422"/>
        <w:rPr>
          <w:rFonts w:ascii="宋体" w:hAnsi="宋体" w:cs="仿宋"/>
          <w:b/>
          <w:bCs/>
          <w:szCs w:val="21"/>
        </w:rPr>
      </w:pPr>
      <w:r>
        <w:rPr>
          <w:rFonts w:ascii="宋体" w:hAnsi="宋体" w:cs="仿宋" w:hint="eastAsia"/>
          <w:b/>
          <w:bCs/>
          <w:szCs w:val="21"/>
        </w:rPr>
        <w:lastRenderedPageBreak/>
        <w:t>六、其他要求</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1.本项目为总包干价，所有设备、系统（包括硬件、软件等）的安装调试，第三方检测费用，至项目验收合格交付使用前所发生的所有费用均由中标人负责。</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2.投标人投标时必须提供详细的设计和安装方案（设备型号、主要技术指标和功能的详细描述，系统结构框图、效果图等）。</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3.投标人投标时必须提供具体供货时间以及生产、调试、安装、验收时间安排表。</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4.中标人必须负责项目所有设备的安装、校准和调试。</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5.投标人投标时必须明确</w:t>
      </w:r>
      <w:proofErr w:type="gramStart"/>
      <w:r>
        <w:rPr>
          <w:rFonts w:ascii="宋体" w:hAnsi="宋体" w:cs="仿宋" w:hint="eastAsia"/>
          <w:bCs/>
          <w:szCs w:val="21"/>
        </w:rPr>
        <w:t>自项目</w:t>
      </w:r>
      <w:proofErr w:type="gramEnd"/>
      <w:r>
        <w:rPr>
          <w:rFonts w:ascii="宋体" w:hAnsi="宋体" w:cs="仿宋" w:hint="eastAsia"/>
          <w:bCs/>
          <w:szCs w:val="21"/>
        </w:rPr>
        <w:t>验收合格正式交付使用后免费保修期的期限，保修期内，凡因中标人的设备质量原因而造成的故障，中标人应及时予以排除，并承担由此所发生的全部费用。</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6.保修期过后，中标人应对其提供的设备、系统（包括硬件、软件等）提供技术支持。</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7.中标人负责制定培训计划（包括培训方式、培训内容、培训时间、培训资料等），免费为招标人培训技术人员。</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8.中标人必须向招标人提供所有设备、系统（包括硬件、软件等）完整的技术资料，包括技术说明书、操作说明书等。</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9.中标人在交货时必须提供</w:t>
      </w:r>
      <w:r>
        <w:rPr>
          <w:rFonts w:ascii="宋体" w:hAnsi="宋体"/>
          <w:szCs w:val="21"/>
        </w:rPr>
        <w:t>国家认定的第三方检测机构出具检测报告</w:t>
      </w:r>
      <w:r>
        <w:rPr>
          <w:rFonts w:ascii="宋体" w:hAnsi="宋体" w:cs="仿宋" w:hint="eastAsia"/>
          <w:bCs/>
          <w:szCs w:val="21"/>
        </w:rPr>
        <w:t>作为验收依据。</w:t>
      </w:r>
    </w:p>
    <w:p w:rsidR="00FD5988" w:rsidRDefault="0071490C">
      <w:pPr>
        <w:adjustRightInd w:val="0"/>
        <w:snapToGrid w:val="0"/>
        <w:spacing w:line="360" w:lineRule="auto"/>
        <w:ind w:firstLineChars="200" w:firstLine="420"/>
        <w:rPr>
          <w:rFonts w:ascii="宋体" w:hAnsi="宋体" w:cs="仿宋"/>
          <w:bCs/>
          <w:szCs w:val="21"/>
        </w:rPr>
      </w:pPr>
      <w:r>
        <w:rPr>
          <w:rFonts w:ascii="宋体" w:hAnsi="宋体" w:cs="仿宋" w:hint="eastAsia"/>
          <w:bCs/>
          <w:szCs w:val="21"/>
        </w:rPr>
        <w:t>10.中标人必须保证招标人在使用设备、服务时不受第三方提出侵犯其专利权、商标权和设计权的指控。一旦出现任何第三方提出侵权指控，中标人必须与第三方交涉，并承担可能发生的一切责任和费用。</w:t>
      </w:r>
    </w:p>
    <w:p w:rsidR="00FD5988" w:rsidRDefault="0071490C">
      <w:pPr>
        <w:adjustRightInd w:val="0"/>
        <w:snapToGrid w:val="0"/>
        <w:spacing w:line="360" w:lineRule="auto"/>
        <w:ind w:firstLineChars="200" w:firstLine="422"/>
        <w:rPr>
          <w:rFonts w:ascii="宋体" w:hAnsi="宋体" w:cs="宋体"/>
          <w:szCs w:val="21"/>
          <w:lang w:bidi="ar"/>
        </w:rPr>
      </w:pPr>
      <w:r>
        <w:rPr>
          <w:rFonts w:ascii="宋体" w:hAnsi="宋体" w:cs="宋体" w:hint="eastAsia"/>
          <w:b/>
          <w:szCs w:val="21"/>
          <w:lang w:bidi="ar"/>
        </w:rPr>
        <w:t>七、本项目标的所属行业：</w:t>
      </w:r>
      <w:r>
        <w:rPr>
          <w:rFonts w:ascii="宋体" w:hAnsi="宋体" w:cs="宋体" w:hint="eastAsia"/>
          <w:szCs w:val="21"/>
          <w:lang w:bidi="ar"/>
        </w:rPr>
        <w:t>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D5988" w:rsidRDefault="00FD5988">
      <w:pPr>
        <w:rPr>
          <w:szCs w:val="21"/>
        </w:rPr>
        <w:sectPr w:rsidR="00FD5988">
          <w:headerReference w:type="default" r:id="rId14"/>
          <w:footerReference w:type="first" r:id="rId15"/>
          <w:pgSz w:w="11906" w:h="16838"/>
          <w:pgMar w:top="1440" w:right="1800" w:bottom="1440" w:left="1800" w:header="567" w:footer="797" w:gutter="0"/>
          <w:cols w:space="720"/>
          <w:docGrid w:linePitch="312"/>
        </w:sectPr>
      </w:pPr>
    </w:p>
    <w:p w:rsidR="00FD5988" w:rsidRDefault="0071490C">
      <w:pPr>
        <w:pStyle w:val="ab"/>
        <w:snapToGrid w:val="0"/>
        <w:spacing w:before="120" w:after="120" w:line="320" w:lineRule="exact"/>
        <w:jc w:val="center"/>
        <w:outlineLvl w:val="0"/>
        <w:rPr>
          <w:rFonts w:ascii="Times New Roman" w:hAnsi="Times New Roman" w:cs="Times New Roman"/>
          <w:b/>
          <w:sz w:val="32"/>
          <w:szCs w:val="32"/>
        </w:rPr>
      </w:pPr>
      <w:bookmarkStart w:id="45" w:name="_Toc25856"/>
      <w:bookmarkEnd w:id="43"/>
      <w:bookmarkEnd w:id="44"/>
      <w:r>
        <w:rPr>
          <w:rFonts w:ascii="Times New Roman" w:hAnsi="Times New Roman" w:cs="Times New Roman" w:hint="eastAsia"/>
          <w:b/>
          <w:sz w:val="32"/>
          <w:szCs w:val="32"/>
        </w:rPr>
        <w:lastRenderedPageBreak/>
        <w:t xml:space="preserve"> </w:t>
      </w:r>
      <w:r>
        <w:rPr>
          <w:rFonts w:ascii="Times New Roman" w:hAnsi="Times New Roman" w:cs="Times New Roman"/>
          <w:b/>
          <w:sz w:val="32"/>
          <w:szCs w:val="32"/>
        </w:rPr>
        <w:t>第三章</w:t>
      </w:r>
      <w:r>
        <w:rPr>
          <w:rFonts w:ascii="Times New Roman" w:hAnsi="Times New Roman" w:cs="Times New Roman"/>
          <w:b/>
          <w:sz w:val="32"/>
          <w:szCs w:val="32"/>
        </w:rPr>
        <w:t xml:space="preserve">  </w:t>
      </w:r>
      <w:r>
        <w:rPr>
          <w:rFonts w:ascii="Times New Roman" w:hAnsi="Times New Roman" w:cs="Times New Roman"/>
          <w:b/>
          <w:sz w:val="32"/>
          <w:szCs w:val="32"/>
        </w:rPr>
        <w:t>供应商须知</w:t>
      </w:r>
      <w:bookmarkStart w:id="46" w:name="_Toc254970667"/>
      <w:bookmarkStart w:id="47" w:name="_Toc254970526"/>
      <w:bookmarkEnd w:id="45"/>
    </w:p>
    <w:p w:rsidR="00FD5988" w:rsidRDefault="0071490C">
      <w:pPr>
        <w:pStyle w:val="2"/>
        <w:widowControl/>
        <w:spacing w:before="40" w:after="40"/>
        <w:jc w:val="center"/>
        <w:rPr>
          <w:rFonts w:ascii="Times New Roman" w:eastAsia="宋体" w:hAnsi="Times New Roman"/>
          <w:sz w:val="24"/>
          <w:szCs w:val="24"/>
        </w:rPr>
      </w:pPr>
      <w:bookmarkStart w:id="48" w:name="_投标人须知前附表"/>
      <w:bookmarkStart w:id="49" w:name="_Hlk19048934"/>
      <w:bookmarkEnd w:id="46"/>
      <w:bookmarkEnd w:id="47"/>
      <w:bookmarkEnd w:id="48"/>
      <w:r>
        <w:rPr>
          <w:rFonts w:ascii="Times New Roman" w:eastAsia="宋体" w:hAnsi="Times New Roman" w:cs="宋体" w:hint="eastAsia"/>
          <w:sz w:val="24"/>
          <w:szCs w:val="24"/>
        </w:rPr>
        <w:t>供应商须知前附表</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747"/>
        <w:gridCol w:w="1346"/>
        <w:gridCol w:w="6427"/>
      </w:tblGrid>
      <w:tr w:rsidR="00FD5988">
        <w:trPr>
          <w:trHeight w:val="409"/>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cs="宋体" w:hint="eastAsia"/>
                <w:b/>
                <w:szCs w:val="21"/>
              </w:rPr>
              <w:t>条款号</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cs="宋体" w:hint="eastAsia"/>
                <w:b/>
                <w:szCs w:val="21"/>
              </w:rPr>
              <w:t>要点</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cs="宋体" w:hint="eastAsia"/>
                <w:b/>
                <w:szCs w:val="21"/>
              </w:rPr>
              <w:t>内容、要求</w:t>
            </w:r>
          </w:p>
        </w:tc>
      </w:tr>
      <w:tr w:rsidR="00FD5988">
        <w:trPr>
          <w:trHeight w:val="490"/>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1.3.1</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项目基本信息</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lang w:bidi="ar"/>
              </w:rPr>
              <w:t>项目名称：</w:t>
            </w:r>
            <w:r w:rsidR="007C2714">
              <w:rPr>
                <w:rFonts w:ascii="宋体" w:hAnsi="宋体" w:cs="宋体" w:hint="eastAsia"/>
                <w:szCs w:val="21"/>
                <w:lang w:bidi="ar"/>
              </w:rPr>
              <w:t>2022年广西无线电管理优化升级工程--报废旧站原址新建二类无线电监测固定站</w:t>
            </w:r>
          </w:p>
          <w:p w:rsidR="00FD5988" w:rsidRDefault="0071490C">
            <w:pPr>
              <w:spacing w:line="360" w:lineRule="exact"/>
              <w:jc w:val="left"/>
              <w:rPr>
                <w:rFonts w:ascii="宋体" w:hAnsi="宋体"/>
                <w:szCs w:val="21"/>
              </w:rPr>
            </w:pPr>
            <w:r>
              <w:rPr>
                <w:rFonts w:ascii="宋体" w:hAnsi="宋体" w:cs="宋体" w:hint="eastAsia"/>
                <w:szCs w:val="21"/>
                <w:lang w:bidi="ar"/>
              </w:rPr>
              <w:t>项目编号：</w:t>
            </w:r>
            <w:r w:rsidR="008A72DE" w:rsidRPr="008A72DE">
              <w:rPr>
                <w:rFonts w:ascii="宋体" w:hAnsi="宋体" w:cs="宋体"/>
                <w:szCs w:val="21"/>
                <w:lang w:bidi="ar"/>
              </w:rPr>
              <w:t>GXZC2022-G1-001450-GCZX</w:t>
            </w:r>
          </w:p>
          <w:p w:rsidR="00FD5988" w:rsidRDefault="0071490C">
            <w:pPr>
              <w:spacing w:line="360" w:lineRule="exact"/>
              <w:jc w:val="left"/>
              <w:rPr>
                <w:rFonts w:ascii="宋体" w:hAnsi="宋体"/>
                <w:szCs w:val="21"/>
              </w:rPr>
            </w:pPr>
            <w:r>
              <w:rPr>
                <w:rFonts w:ascii="宋体" w:hAnsi="宋体" w:cs="宋体" w:hint="eastAsia"/>
                <w:szCs w:val="21"/>
                <w:lang w:bidi="ar"/>
              </w:rPr>
              <w:t>采购计划号：</w:t>
            </w:r>
            <w:proofErr w:type="gramStart"/>
            <w:r w:rsidR="008A72DE" w:rsidRPr="008A72DE">
              <w:rPr>
                <w:rFonts w:ascii="宋体" w:hAnsi="宋体" w:cs="宋体" w:hint="eastAsia"/>
                <w:szCs w:val="21"/>
                <w:lang w:bidi="ar"/>
              </w:rPr>
              <w:t>广西政采</w:t>
            </w:r>
            <w:proofErr w:type="gramEnd"/>
            <w:r w:rsidR="008A72DE" w:rsidRPr="008A72DE">
              <w:rPr>
                <w:rFonts w:ascii="宋体" w:hAnsi="宋体" w:cs="宋体" w:hint="eastAsia"/>
                <w:szCs w:val="21"/>
                <w:lang w:bidi="ar"/>
              </w:rPr>
              <w:t>[2022]9297号-001</w:t>
            </w:r>
            <w:r w:rsidR="008A72DE">
              <w:rPr>
                <w:rFonts w:ascii="宋体" w:hAnsi="宋体" w:cs="宋体" w:hint="eastAsia"/>
                <w:szCs w:val="21"/>
                <w:lang w:bidi="ar"/>
              </w:rPr>
              <w:t>、</w:t>
            </w:r>
            <w:proofErr w:type="gramStart"/>
            <w:r w:rsidR="008A72DE" w:rsidRPr="008A72DE">
              <w:rPr>
                <w:rFonts w:ascii="宋体" w:hAnsi="宋体" w:cs="宋体" w:hint="eastAsia"/>
                <w:szCs w:val="21"/>
                <w:lang w:bidi="ar"/>
              </w:rPr>
              <w:t>广西政采</w:t>
            </w:r>
            <w:proofErr w:type="gramEnd"/>
            <w:r w:rsidR="008A72DE" w:rsidRPr="008A72DE">
              <w:rPr>
                <w:rFonts w:ascii="宋体" w:hAnsi="宋体" w:cs="宋体" w:hint="eastAsia"/>
                <w:szCs w:val="21"/>
                <w:lang w:bidi="ar"/>
              </w:rPr>
              <w:t>[2022]9297号-002</w:t>
            </w:r>
          </w:p>
        </w:tc>
      </w:tr>
      <w:tr w:rsidR="00FD5988">
        <w:trPr>
          <w:trHeight w:val="497"/>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1.3.2</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lang w:val="zh-CN"/>
              </w:rPr>
            </w:pPr>
            <w:r>
              <w:rPr>
                <w:rFonts w:ascii="宋体" w:hAnsi="宋体" w:cs="宋体" w:hint="eastAsia"/>
                <w:szCs w:val="21"/>
                <w:lang w:val="zh-CN"/>
              </w:rPr>
              <w:t>采购方式</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公开招标</w:t>
            </w:r>
          </w:p>
        </w:tc>
      </w:tr>
      <w:tr w:rsidR="00FD5988">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1.4.1</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lang w:val="zh-CN"/>
              </w:rPr>
              <w:t>供应商资格条件</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详见招标公告。</w:t>
            </w:r>
          </w:p>
        </w:tc>
      </w:tr>
      <w:tr w:rsidR="00FD5988">
        <w:trPr>
          <w:trHeight w:val="606"/>
        </w:trPr>
        <w:tc>
          <w:tcPr>
            <w:tcW w:w="438" w:type="pct"/>
            <w:tcBorders>
              <w:top w:val="single" w:sz="4" w:space="0" w:color="auto"/>
              <w:left w:val="single" w:sz="4" w:space="0" w:color="auto"/>
              <w:bottom w:val="nil"/>
              <w:right w:val="single" w:sz="4" w:space="0" w:color="auto"/>
            </w:tcBorders>
            <w:vAlign w:val="center"/>
          </w:tcPr>
          <w:p w:rsidR="00FD5988" w:rsidRDefault="0071490C">
            <w:pPr>
              <w:spacing w:line="360" w:lineRule="exact"/>
              <w:jc w:val="center"/>
              <w:rPr>
                <w:rFonts w:ascii="宋体" w:hAnsi="宋体"/>
                <w:b/>
                <w:szCs w:val="21"/>
              </w:rPr>
            </w:pPr>
            <w:bookmarkStart w:id="50" w:name="_Hlk85555568"/>
            <w:r>
              <w:rPr>
                <w:rFonts w:ascii="宋体" w:hAnsi="宋体"/>
                <w:b/>
                <w:szCs w:val="21"/>
              </w:rPr>
              <w:t>1.4.3</w:t>
            </w:r>
          </w:p>
        </w:tc>
        <w:tc>
          <w:tcPr>
            <w:tcW w:w="790" w:type="pct"/>
            <w:tcBorders>
              <w:top w:val="single" w:sz="4" w:space="0" w:color="auto"/>
              <w:left w:val="single" w:sz="4" w:space="0" w:color="auto"/>
              <w:bottom w:val="nil"/>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联合体</w:t>
            </w:r>
          </w:p>
        </w:tc>
        <w:tc>
          <w:tcPr>
            <w:tcW w:w="3772" w:type="pct"/>
            <w:tcBorders>
              <w:top w:val="single" w:sz="4" w:space="0" w:color="auto"/>
              <w:left w:val="single" w:sz="4" w:space="0" w:color="auto"/>
              <w:bottom w:val="nil"/>
              <w:right w:val="single" w:sz="4" w:space="0" w:color="auto"/>
            </w:tcBorders>
            <w:vAlign w:val="center"/>
          </w:tcPr>
          <w:p w:rsidR="00FD5988" w:rsidRDefault="0071490C">
            <w:pPr>
              <w:spacing w:line="360" w:lineRule="exact"/>
              <w:jc w:val="left"/>
              <w:rPr>
                <w:rFonts w:ascii="宋体" w:hAnsi="宋体"/>
                <w:szCs w:val="21"/>
                <w:u w:val="single"/>
              </w:rPr>
            </w:pPr>
            <w:r>
              <w:rPr>
                <w:rFonts w:ascii="宋体" w:hAnsi="宋体" w:cs="宋体" w:hint="eastAsia"/>
                <w:szCs w:val="21"/>
              </w:rPr>
              <w:t>详见招标公告</w:t>
            </w:r>
            <w:bookmarkEnd w:id="50"/>
          </w:p>
        </w:tc>
      </w:tr>
      <w:tr w:rsidR="00FD5988">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1.5</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踏勘</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Wingdings 2"/>
                <w:szCs w:val="21"/>
                <w:lang w:bidi="ar"/>
              </w:rPr>
              <w:sym w:font="Wingdings 2" w:char="0052"/>
            </w:r>
            <w:proofErr w:type="gramStart"/>
            <w:r>
              <w:rPr>
                <w:rFonts w:ascii="宋体" w:hAnsi="宋体" w:cs="宋体" w:hint="eastAsia"/>
                <w:szCs w:val="21"/>
                <w:lang w:bidi="ar"/>
              </w:rPr>
              <w:t>否</w:t>
            </w:r>
            <w:proofErr w:type="gramEnd"/>
            <w:r>
              <w:rPr>
                <w:rFonts w:ascii="宋体" w:hAnsi="宋体"/>
                <w:szCs w:val="21"/>
                <w:lang w:bidi="ar"/>
              </w:rPr>
              <w:t xml:space="preserve">   □</w:t>
            </w:r>
            <w:r>
              <w:rPr>
                <w:rFonts w:ascii="宋体" w:hAnsi="宋体" w:cs="宋体" w:hint="eastAsia"/>
                <w:szCs w:val="21"/>
                <w:lang w:bidi="ar"/>
              </w:rPr>
              <w:t>是</w:t>
            </w:r>
          </w:p>
          <w:p w:rsidR="00FD5988" w:rsidRDefault="0071490C">
            <w:pPr>
              <w:spacing w:line="360" w:lineRule="exact"/>
              <w:rPr>
                <w:rFonts w:ascii="宋体" w:hAnsi="宋体"/>
                <w:szCs w:val="21"/>
                <w:u w:val="single"/>
              </w:rPr>
            </w:pPr>
            <w:r>
              <w:rPr>
                <w:rFonts w:ascii="宋体" w:hAnsi="宋体" w:cs="宋体" w:hint="eastAsia"/>
                <w:szCs w:val="21"/>
                <w:lang w:bidi="ar"/>
              </w:rPr>
              <w:t>踏勘时间：</w:t>
            </w:r>
            <w:r>
              <w:rPr>
                <w:rFonts w:ascii="宋体" w:hAnsi="宋体"/>
                <w:szCs w:val="21"/>
                <w:lang w:bidi="ar"/>
              </w:rPr>
              <w:t>/</w:t>
            </w:r>
          </w:p>
          <w:p w:rsidR="00FD5988" w:rsidRDefault="0071490C">
            <w:pPr>
              <w:spacing w:line="360" w:lineRule="exact"/>
              <w:rPr>
                <w:rFonts w:ascii="宋体" w:hAnsi="宋体"/>
                <w:szCs w:val="21"/>
                <w:u w:val="single"/>
              </w:rPr>
            </w:pPr>
            <w:r>
              <w:rPr>
                <w:rFonts w:ascii="宋体" w:hAnsi="宋体" w:cs="宋体" w:hint="eastAsia"/>
                <w:szCs w:val="21"/>
                <w:lang w:bidi="ar"/>
              </w:rPr>
              <w:t>踏勘地点：</w:t>
            </w:r>
            <w:r>
              <w:rPr>
                <w:rFonts w:ascii="宋体" w:hAnsi="宋体"/>
                <w:szCs w:val="21"/>
                <w:lang w:bidi="ar"/>
              </w:rPr>
              <w:t>/</w:t>
            </w:r>
          </w:p>
          <w:p w:rsidR="00FD5988" w:rsidRDefault="0071490C">
            <w:pPr>
              <w:spacing w:line="360" w:lineRule="exact"/>
              <w:jc w:val="left"/>
              <w:rPr>
                <w:rFonts w:ascii="宋体" w:hAnsi="宋体"/>
                <w:szCs w:val="21"/>
              </w:rPr>
            </w:pPr>
            <w:r>
              <w:rPr>
                <w:rFonts w:ascii="宋体" w:hAnsi="宋体" w:cs="宋体" w:hint="eastAsia"/>
                <w:szCs w:val="21"/>
              </w:rPr>
              <w:t>踏勘要求：</w:t>
            </w:r>
            <w:r>
              <w:rPr>
                <w:rFonts w:ascii="宋体" w:hAnsi="宋体"/>
                <w:szCs w:val="21"/>
              </w:rPr>
              <w:t xml:space="preserve">/ </w:t>
            </w:r>
          </w:p>
        </w:tc>
      </w:tr>
      <w:tr w:rsidR="00FD5988">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1.6.1</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转包</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本项目不允许转包。</w:t>
            </w:r>
          </w:p>
        </w:tc>
      </w:tr>
      <w:tr w:rsidR="00FD5988">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1.6.2</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分包</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kern w:val="0"/>
                <w:szCs w:val="21"/>
              </w:rPr>
            </w:pPr>
            <w:r>
              <w:rPr>
                <w:rFonts w:ascii="宋体" w:hAnsi="宋体" w:cs="Wingdings 2"/>
                <w:szCs w:val="21"/>
                <w:lang w:bidi="ar"/>
              </w:rPr>
              <w:sym w:font="Wingdings 2" w:char="0052"/>
            </w:r>
            <w:r>
              <w:rPr>
                <w:rFonts w:ascii="宋体" w:hAnsi="宋体" w:cs="宋体" w:hint="eastAsia"/>
                <w:kern w:val="0"/>
                <w:szCs w:val="21"/>
                <w:lang w:bidi="ar"/>
              </w:rPr>
              <w:t>不允许分包</w:t>
            </w:r>
          </w:p>
          <w:p w:rsidR="00FD5988" w:rsidRDefault="0071490C">
            <w:pPr>
              <w:spacing w:line="360" w:lineRule="exact"/>
              <w:jc w:val="left"/>
              <w:rPr>
                <w:rFonts w:ascii="宋体" w:hAnsi="宋体"/>
                <w:szCs w:val="21"/>
              </w:rPr>
            </w:pPr>
            <w:r>
              <w:rPr>
                <w:rFonts w:ascii="宋体" w:hAnsi="宋体" w:cs="Wingdings 2"/>
                <w:szCs w:val="21"/>
                <w:lang w:bidi="ar"/>
              </w:rPr>
              <w:sym w:font="Wingdings 2" w:char="00A3"/>
            </w:r>
            <w:r>
              <w:rPr>
                <w:rFonts w:ascii="宋体" w:hAnsi="宋体" w:cs="宋体" w:hint="eastAsia"/>
                <w:szCs w:val="21"/>
                <w:lang w:bidi="ar"/>
              </w:rPr>
              <w:t>允许分包，允许非小</w:t>
            </w:r>
            <w:proofErr w:type="gramStart"/>
            <w:r>
              <w:rPr>
                <w:rFonts w:ascii="宋体" w:hAnsi="宋体" w:cs="宋体" w:hint="eastAsia"/>
                <w:szCs w:val="21"/>
                <w:lang w:bidi="ar"/>
              </w:rPr>
              <w:t>微企业</w:t>
            </w:r>
            <w:proofErr w:type="gramEnd"/>
            <w:r>
              <w:rPr>
                <w:rFonts w:ascii="宋体" w:hAnsi="宋体" w:cs="宋体" w:hint="eastAsia"/>
                <w:szCs w:val="21"/>
                <w:lang w:bidi="ar"/>
              </w:rPr>
              <w:t>供应商将采购项目中非主体、非关键性工作分包给一家或者多家小微企业，可以分包的内容</w:t>
            </w:r>
            <w:r>
              <w:rPr>
                <w:rFonts w:ascii="宋体" w:hAnsi="宋体"/>
                <w:szCs w:val="21"/>
                <w:u w:val="single"/>
                <w:lang w:bidi="ar"/>
              </w:rPr>
              <w:t xml:space="preserve">           </w:t>
            </w:r>
            <w:r>
              <w:rPr>
                <w:rFonts w:ascii="宋体" w:hAnsi="宋体" w:cs="宋体" w:hint="eastAsia"/>
                <w:szCs w:val="21"/>
                <w:lang w:bidi="ar"/>
              </w:rPr>
              <w:t>；</w:t>
            </w:r>
          </w:p>
          <w:p w:rsidR="00FD5988" w:rsidRDefault="0071490C">
            <w:pPr>
              <w:spacing w:line="360" w:lineRule="exact"/>
              <w:jc w:val="left"/>
              <w:rPr>
                <w:rFonts w:ascii="宋体" w:hAnsi="宋体"/>
                <w:szCs w:val="21"/>
              </w:rPr>
            </w:pPr>
            <w:r>
              <w:rPr>
                <w:rFonts w:ascii="宋体" w:hAnsi="宋体" w:cs="宋体" w:hint="eastAsia"/>
                <w:szCs w:val="21"/>
              </w:rPr>
              <w:t>可以分包的比例：</w:t>
            </w:r>
            <w:r>
              <w:rPr>
                <w:rFonts w:ascii="宋体" w:hAnsi="宋体"/>
                <w:szCs w:val="21"/>
                <w:u w:val="single"/>
              </w:rPr>
              <w:t xml:space="preserve">                                          </w:t>
            </w:r>
          </w:p>
        </w:tc>
      </w:tr>
      <w:tr w:rsidR="00FD5988">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2.3</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招标文件澄清、修改</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在招标公告发布媒介发布。</w:t>
            </w:r>
          </w:p>
        </w:tc>
      </w:tr>
      <w:tr w:rsidR="00FD5988">
        <w:trPr>
          <w:trHeight w:val="1050"/>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2.3</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确认收到澄清、修改发布的方式</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澄清、修改文件自招标公告发布媒体发布之日起，视为供应商已收到该澄清、修改。供应商未及时关注招标公告发布媒体造成的损失，由供应商自行负责。</w:t>
            </w:r>
          </w:p>
        </w:tc>
      </w:tr>
      <w:tr w:rsidR="00FD5988">
        <w:trPr>
          <w:trHeight w:val="449"/>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3.4.1</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投标有效期</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投标截止之日起</w:t>
            </w:r>
            <w:r>
              <w:rPr>
                <w:rFonts w:ascii="宋体" w:hAnsi="宋体"/>
                <w:szCs w:val="21"/>
              </w:rPr>
              <w:t>90</w:t>
            </w:r>
            <w:r>
              <w:rPr>
                <w:rFonts w:ascii="宋体" w:hAnsi="宋体" w:cs="宋体" w:hint="eastAsia"/>
                <w:szCs w:val="21"/>
              </w:rPr>
              <w:t>天。</w:t>
            </w:r>
          </w:p>
        </w:tc>
      </w:tr>
      <w:tr w:rsidR="00FD5988">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3.5</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投标保证金</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lang w:bidi="ar"/>
              </w:rPr>
              <w:t>投标保证金金额：</w:t>
            </w:r>
            <w:r>
              <w:rPr>
                <w:rFonts w:ascii="宋体" w:hAnsi="宋体" w:cs="宋体" w:hint="eastAsia"/>
                <w:szCs w:val="21"/>
              </w:rPr>
              <w:t>详见招标公告。</w:t>
            </w:r>
          </w:p>
          <w:p w:rsidR="00FD5988" w:rsidRDefault="0071490C">
            <w:pPr>
              <w:spacing w:line="360" w:lineRule="exact"/>
              <w:jc w:val="left"/>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）缴纳方式</w:t>
            </w:r>
            <w:proofErr w:type="gramStart"/>
            <w:r>
              <w:rPr>
                <w:rFonts w:ascii="宋体" w:hAnsi="宋体" w:cs="宋体" w:hint="eastAsia"/>
                <w:szCs w:val="21"/>
                <w:lang w:bidi="ar"/>
              </w:rPr>
              <w:t>一</w:t>
            </w:r>
            <w:proofErr w:type="gramEnd"/>
            <w:r>
              <w:rPr>
                <w:rFonts w:ascii="宋体" w:hAnsi="宋体" w:cs="宋体" w:hint="eastAsia"/>
                <w:szCs w:val="21"/>
                <w:lang w:bidi="ar"/>
              </w:rPr>
              <w:t>：</w:t>
            </w:r>
          </w:p>
          <w:p w:rsidR="00FD5988" w:rsidRDefault="0071490C">
            <w:pPr>
              <w:spacing w:line="360" w:lineRule="exact"/>
              <w:jc w:val="left"/>
              <w:rPr>
                <w:rFonts w:ascii="宋体" w:hAnsi="宋体" w:cs="宋体"/>
                <w:szCs w:val="21"/>
                <w:lang w:bidi="ar"/>
              </w:rPr>
            </w:pPr>
            <w:r>
              <w:rPr>
                <w:rFonts w:ascii="宋体" w:hAnsi="宋体" w:cs="宋体" w:hint="eastAsia"/>
                <w:szCs w:val="21"/>
                <w:lang w:bidi="ar"/>
              </w:rPr>
              <w:t>①供应商应于投标截止时间前将投标保证金以电汇、转账形式从供应商账户一次性足额缴纳至本项目对应的专用虚拟子账号，所交纳的投标保证金仅限当次项目有效，不得重复替代使用。本项目投标保证金缴纳专用虚拟账号信息</w:t>
            </w:r>
            <w:r w:rsidR="00E829A1">
              <w:rPr>
                <w:rFonts w:ascii="宋体" w:hAnsi="宋体" w:cs="宋体" w:hint="eastAsia"/>
                <w:szCs w:val="21"/>
                <w:lang w:bidi="ar"/>
              </w:rPr>
              <w:t>如下：</w:t>
            </w:r>
          </w:p>
          <w:p w:rsidR="00E829A1" w:rsidRPr="00E829A1" w:rsidRDefault="00E829A1" w:rsidP="00E829A1">
            <w:pPr>
              <w:spacing w:line="360" w:lineRule="exact"/>
              <w:jc w:val="left"/>
              <w:rPr>
                <w:rFonts w:ascii="宋体" w:hAnsi="宋体"/>
                <w:szCs w:val="21"/>
              </w:rPr>
            </w:pPr>
            <w:r w:rsidRPr="00E829A1">
              <w:rPr>
                <w:rFonts w:ascii="宋体" w:hAnsi="宋体" w:hint="eastAsia"/>
                <w:szCs w:val="21"/>
              </w:rPr>
              <w:t>开户名称：</w:t>
            </w:r>
            <w:proofErr w:type="gramStart"/>
            <w:r w:rsidRPr="00E829A1">
              <w:rPr>
                <w:rFonts w:ascii="宋体" w:hAnsi="宋体" w:hint="eastAsia"/>
                <w:szCs w:val="21"/>
              </w:rPr>
              <w:t>公诚管理</w:t>
            </w:r>
            <w:proofErr w:type="gramEnd"/>
            <w:r w:rsidRPr="00E829A1">
              <w:rPr>
                <w:rFonts w:ascii="宋体" w:hAnsi="宋体" w:hint="eastAsia"/>
                <w:szCs w:val="21"/>
              </w:rPr>
              <w:t>咨询有限公司</w:t>
            </w:r>
          </w:p>
          <w:p w:rsidR="00E829A1" w:rsidRPr="00E829A1" w:rsidRDefault="00E829A1" w:rsidP="00E829A1">
            <w:pPr>
              <w:spacing w:line="360" w:lineRule="exact"/>
              <w:jc w:val="left"/>
              <w:rPr>
                <w:rFonts w:ascii="宋体" w:hAnsi="宋体"/>
                <w:szCs w:val="21"/>
              </w:rPr>
            </w:pPr>
            <w:r w:rsidRPr="00E829A1">
              <w:rPr>
                <w:rFonts w:ascii="宋体" w:hAnsi="宋体" w:hint="eastAsia"/>
                <w:szCs w:val="21"/>
              </w:rPr>
              <w:lastRenderedPageBreak/>
              <w:t>开户银行：中信银行广州花园支行</w:t>
            </w:r>
          </w:p>
          <w:p w:rsidR="00E829A1" w:rsidRPr="00E829A1" w:rsidRDefault="00E829A1" w:rsidP="00E829A1">
            <w:pPr>
              <w:spacing w:line="360" w:lineRule="exact"/>
              <w:jc w:val="left"/>
              <w:rPr>
                <w:rFonts w:ascii="宋体" w:hAnsi="宋体"/>
                <w:szCs w:val="21"/>
              </w:rPr>
            </w:pPr>
            <w:r w:rsidRPr="00E829A1">
              <w:rPr>
                <w:rFonts w:ascii="宋体" w:hAnsi="宋体" w:hint="eastAsia"/>
                <w:szCs w:val="21"/>
              </w:rPr>
              <w:t>银行账号（专用虚拟子账号）：</w:t>
            </w:r>
            <w:r w:rsidRPr="00E829A1">
              <w:rPr>
                <w:rFonts w:ascii="宋体" w:hAnsi="宋体"/>
                <w:szCs w:val="21"/>
              </w:rPr>
              <w:t>3110910037672211646</w:t>
            </w:r>
          </w:p>
          <w:p w:rsidR="00FD5988" w:rsidRDefault="0071490C">
            <w:pPr>
              <w:spacing w:line="360" w:lineRule="exact"/>
              <w:jc w:val="left"/>
              <w:rPr>
                <w:rFonts w:ascii="宋体" w:hAnsi="宋体"/>
                <w:szCs w:val="21"/>
              </w:rPr>
            </w:pPr>
            <w:r>
              <w:rPr>
                <w:rFonts w:ascii="宋体" w:hAnsi="宋体" w:cs="宋体" w:hint="eastAsia"/>
                <w:szCs w:val="21"/>
                <w:lang w:bidi="ar"/>
              </w:rPr>
              <w:t>②投标保证</w:t>
            </w:r>
            <w:proofErr w:type="gramStart"/>
            <w:r>
              <w:rPr>
                <w:rFonts w:ascii="宋体" w:hAnsi="宋体" w:cs="宋体" w:hint="eastAsia"/>
                <w:szCs w:val="21"/>
                <w:lang w:bidi="ar"/>
              </w:rPr>
              <w:t>金币种应与</w:t>
            </w:r>
            <w:proofErr w:type="gramEnd"/>
            <w:r>
              <w:rPr>
                <w:rFonts w:ascii="宋体" w:hAnsi="宋体" w:cs="宋体" w:hint="eastAsia"/>
                <w:szCs w:val="21"/>
                <w:lang w:bidi="ar"/>
              </w:rPr>
              <w:t>投标报价币种相同。投标保证金缴纳后无需开具收据，但必须在投标截止时间之前到达指定账号，其到账时间以银行确认的到账时间为准。</w:t>
            </w:r>
          </w:p>
          <w:p w:rsidR="00FD5988" w:rsidRDefault="0071490C">
            <w:pPr>
              <w:spacing w:line="360" w:lineRule="exact"/>
              <w:jc w:val="left"/>
              <w:rPr>
                <w:rFonts w:ascii="宋体" w:hAnsi="宋体"/>
                <w:szCs w:val="21"/>
              </w:rPr>
            </w:pPr>
            <w:r>
              <w:rPr>
                <w:rFonts w:ascii="宋体" w:hAnsi="宋体" w:cs="宋体" w:hint="eastAsia"/>
                <w:szCs w:val="21"/>
                <w:lang w:bidi="ar"/>
              </w:rPr>
              <w:t>③除招标文件规定不予退还保证金的情形外，采购代理机构在法定时间内通过银行原路退还保证金</w:t>
            </w:r>
            <w:proofErr w:type="gramStart"/>
            <w:r>
              <w:rPr>
                <w:rFonts w:ascii="宋体" w:hAnsi="宋体" w:cs="宋体" w:hint="eastAsia"/>
                <w:szCs w:val="21"/>
                <w:lang w:bidi="ar"/>
              </w:rPr>
              <w:t>至供应</w:t>
            </w:r>
            <w:proofErr w:type="gramEnd"/>
            <w:r>
              <w:rPr>
                <w:rFonts w:ascii="宋体" w:hAnsi="宋体" w:cs="宋体" w:hint="eastAsia"/>
                <w:szCs w:val="21"/>
                <w:lang w:bidi="ar"/>
              </w:rPr>
              <w:t>商缴纳账户。供应商自行承担交纳保证金后未参加投标活动或投标保证金缴纳错误而导致投标保证金无法及时退还的责任。</w:t>
            </w:r>
          </w:p>
          <w:p w:rsidR="00FD5988" w:rsidRDefault="0071490C">
            <w:pPr>
              <w:spacing w:line="360" w:lineRule="exact"/>
              <w:jc w:val="left"/>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）缴纳方式二：</w:t>
            </w:r>
          </w:p>
          <w:p w:rsidR="00FD5988" w:rsidRDefault="0071490C">
            <w:pPr>
              <w:spacing w:line="360" w:lineRule="exact"/>
              <w:jc w:val="left"/>
              <w:rPr>
                <w:rFonts w:ascii="宋体" w:hAnsi="宋体"/>
                <w:szCs w:val="21"/>
              </w:rPr>
            </w:pPr>
            <w:r>
              <w:rPr>
                <w:rFonts w:ascii="宋体" w:hAnsi="宋体" w:cs="宋体" w:hint="eastAsia"/>
                <w:szCs w:val="21"/>
                <w:lang w:bidi="ar"/>
              </w:rPr>
              <w:t>供应商可于投标截止时间前选择政</w:t>
            </w:r>
            <w:proofErr w:type="gramStart"/>
            <w:r>
              <w:rPr>
                <w:rFonts w:ascii="宋体" w:hAnsi="宋体" w:cs="宋体" w:hint="eastAsia"/>
                <w:szCs w:val="21"/>
                <w:lang w:bidi="ar"/>
              </w:rPr>
              <w:t>采云</w:t>
            </w:r>
            <w:proofErr w:type="gramEnd"/>
            <w:r>
              <w:rPr>
                <w:rFonts w:ascii="宋体" w:hAnsi="宋体" w:cs="宋体" w:hint="eastAsia"/>
                <w:szCs w:val="21"/>
                <w:lang w:bidi="ar"/>
              </w:rPr>
              <w:t>平台允许的其他非现金形式缴纳投标保证金。具体按照政</w:t>
            </w:r>
            <w:proofErr w:type="gramStart"/>
            <w:r>
              <w:rPr>
                <w:rFonts w:ascii="宋体" w:hAnsi="宋体" w:cs="宋体" w:hint="eastAsia"/>
                <w:szCs w:val="21"/>
                <w:lang w:bidi="ar"/>
              </w:rPr>
              <w:t>采云</w:t>
            </w:r>
            <w:proofErr w:type="gramEnd"/>
            <w:r>
              <w:rPr>
                <w:rFonts w:ascii="宋体" w:hAnsi="宋体" w:cs="宋体" w:hint="eastAsia"/>
                <w:szCs w:val="21"/>
                <w:lang w:bidi="ar"/>
              </w:rPr>
              <w:t>平台的方式操作。</w:t>
            </w:r>
          </w:p>
          <w:p w:rsidR="00FD5988" w:rsidRDefault="0071490C">
            <w:pPr>
              <w:spacing w:line="360" w:lineRule="exact"/>
              <w:jc w:val="left"/>
              <w:rPr>
                <w:rFonts w:ascii="宋体" w:hAnsi="宋体"/>
                <w:szCs w:val="21"/>
              </w:rPr>
            </w:pPr>
            <w:r>
              <w:rPr>
                <w:rFonts w:ascii="宋体" w:hAnsi="宋体" w:cs="宋体" w:hint="eastAsia"/>
                <w:szCs w:val="21"/>
                <w:lang w:bidi="ar"/>
              </w:rPr>
              <w:t>（</w:t>
            </w:r>
            <w:r>
              <w:rPr>
                <w:rFonts w:ascii="宋体" w:hAnsi="宋体" w:hint="eastAsia"/>
                <w:szCs w:val="21"/>
                <w:lang w:bidi="ar"/>
              </w:rPr>
              <w:t>3</w:t>
            </w:r>
            <w:r>
              <w:rPr>
                <w:rFonts w:ascii="宋体" w:hAnsi="宋体" w:cs="宋体" w:hint="eastAsia"/>
                <w:szCs w:val="21"/>
                <w:lang w:bidi="ar"/>
              </w:rPr>
              <w:t>）未按以上要求缴纳投标保证金的投标文件，将作无效投标文件处理。</w:t>
            </w:r>
          </w:p>
          <w:p w:rsidR="00FD5988" w:rsidRDefault="0071490C">
            <w:pPr>
              <w:spacing w:line="360" w:lineRule="exact"/>
              <w:jc w:val="left"/>
              <w:rPr>
                <w:rFonts w:ascii="宋体" w:hAnsi="宋体"/>
                <w:b/>
                <w:bCs/>
                <w:szCs w:val="21"/>
              </w:rPr>
            </w:pPr>
            <w:r>
              <w:rPr>
                <w:rFonts w:ascii="宋体" w:hAnsi="宋体" w:cs="宋体" w:hint="eastAsia"/>
                <w:b/>
                <w:bCs/>
                <w:szCs w:val="21"/>
              </w:rPr>
              <w:t>注：为保证投标保证金退还的及时性与便利性，鼓励优先采用方式</w:t>
            </w:r>
            <w:proofErr w:type="gramStart"/>
            <w:r>
              <w:rPr>
                <w:rFonts w:ascii="宋体" w:hAnsi="宋体" w:cs="宋体" w:hint="eastAsia"/>
                <w:b/>
                <w:bCs/>
                <w:szCs w:val="21"/>
              </w:rPr>
              <w:t>一</w:t>
            </w:r>
            <w:proofErr w:type="gramEnd"/>
            <w:r>
              <w:rPr>
                <w:rFonts w:ascii="宋体" w:hAnsi="宋体" w:cs="宋体" w:hint="eastAsia"/>
                <w:b/>
                <w:bCs/>
                <w:szCs w:val="21"/>
              </w:rPr>
              <w:t>递交投标保证金。</w:t>
            </w:r>
          </w:p>
        </w:tc>
      </w:tr>
      <w:tr w:rsidR="00FD5988">
        <w:trPr>
          <w:trHeight w:val="715"/>
        </w:trPr>
        <w:tc>
          <w:tcPr>
            <w:tcW w:w="438" w:type="pct"/>
            <w:tcBorders>
              <w:top w:val="nil"/>
              <w:left w:val="single" w:sz="4" w:space="0" w:color="auto"/>
              <w:bottom w:val="nil"/>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lastRenderedPageBreak/>
              <w:t>3.6</w:t>
            </w:r>
          </w:p>
        </w:tc>
        <w:tc>
          <w:tcPr>
            <w:tcW w:w="790" w:type="pct"/>
            <w:tcBorders>
              <w:top w:val="single" w:sz="4" w:space="0" w:color="auto"/>
              <w:left w:val="single" w:sz="4" w:space="0" w:color="auto"/>
              <w:bottom w:val="nil"/>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投标文件的编制</w:t>
            </w:r>
          </w:p>
        </w:tc>
        <w:tc>
          <w:tcPr>
            <w:tcW w:w="3772" w:type="pct"/>
            <w:tcBorders>
              <w:top w:val="single" w:sz="4" w:space="0" w:color="auto"/>
              <w:left w:val="single" w:sz="4" w:space="0" w:color="auto"/>
              <w:bottom w:val="nil"/>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投标文件应按第六章投标文件格式分别编制并使用下载的政</w:t>
            </w:r>
            <w:proofErr w:type="gramStart"/>
            <w:r>
              <w:rPr>
                <w:rFonts w:ascii="宋体" w:hAnsi="宋体" w:cs="宋体" w:hint="eastAsia"/>
                <w:szCs w:val="21"/>
              </w:rPr>
              <w:t>采云</w:t>
            </w:r>
            <w:proofErr w:type="gramEnd"/>
            <w:r>
              <w:rPr>
                <w:rFonts w:ascii="宋体" w:hAnsi="宋体" w:cs="宋体" w:hint="eastAsia"/>
                <w:szCs w:val="21"/>
              </w:rPr>
              <w:t>投标客户端制作并上传。</w:t>
            </w:r>
          </w:p>
        </w:tc>
      </w:tr>
      <w:tr w:rsidR="00FD5988">
        <w:trPr>
          <w:trHeight w:val="290"/>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3.7</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投标文件递交截止时间及开标时间</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kern w:val="0"/>
                <w:szCs w:val="21"/>
              </w:rPr>
              <w:t>见招标公告要求</w:t>
            </w:r>
            <w:r>
              <w:rPr>
                <w:rFonts w:ascii="宋体" w:hAnsi="宋体" w:cs="宋体" w:hint="eastAsia"/>
                <w:szCs w:val="21"/>
              </w:rPr>
              <w:t>。</w:t>
            </w:r>
          </w:p>
        </w:tc>
      </w:tr>
      <w:tr w:rsidR="00FD5988">
        <w:trPr>
          <w:trHeight w:val="405"/>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4.2</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0"/>
              </w:rPr>
            </w:pPr>
            <w:r>
              <w:rPr>
                <w:rFonts w:ascii="宋体" w:hAnsi="宋体" w:cs="宋体" w:hint="eastAsia"/>
                <w:szCs w:val="21"/>
              </w:rPr>
              <w:t>备份投标文件</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 w:val="22"/>
                <w:szCs w:val="22"/>
              </w:rPr>
            </w:pPr>
            <w:r>
              <w:rPr>
                <w:rFonts w:ascii="宋体" w:hAnsi="宋体" w:cs="宋体" w:hint="eastAsia"/>
                <w:szCs w:val="21"/>
              </w:rPr>
              <w:t>本项目</w:t>
            </w:r>
            <w:r>
              <w:rPr>
                <w:rFonts w:ascii="宋体" w:hAnsi="宋体" w:cs="Wingdings 2"/>
                <w:sz w:val="22"/>
                <w:szCs w:val="22"/>
              </w:rPr>
              <w:sym w:font="Wingdings 2" w:char="0052"/>
            </w:r>
            <w:r>
              <w:rPr>
                <w:rFonts w:ascii="宋体" w:hAnsi="宋体" w:cs="宋体" w:hint="eastAsia"/>
                <w:szCs w:val="21"/>
              </w:rPr>
              <w:t>接受</w:t>
            </w:r>
            <w:r>
              <w:rPr>
                <w:rFonts w:ascii="宋体" w:hAnsi="宋体"/>
                <w:szCs w:val="21"/>
              </w:rPr>
              <w:t xml:space="preserve">   □</w:t>
            </w:r>
            <w:r>
              <w:rPr>
                <w:rFonts w:ascii="宋体" w:hAnsi="宋体" w:cs="宋体" w:hint="eastAsia"/>
                <w:szCs w:val="21"/>
              </w:rPr>
              <w:t>不接受备份投标文件</w:t>
            </w:r>
          </w:p>
        </w:tc>
      </w:tr>
      <w:tr w:rsidR="00FD5988">
        <w:trPr>
          <w:trHeight w:val="405"/>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4.3</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0"/>
              </w:rPr>
              <w:t>演示</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Cs w:val="21"/>
              </w:rPr>
            </w:pPr>
            <w:r>
              <w:rPr>
                <w:rFonts w:ascii="宋体" w:hAnsi="宋体" w:cs="Wingdings 2"/>
                <w:sz w:val="22"/>
                <w:szCs w:val="22"/>
                <w:lang w:bidi="ar"/>
              </w:rPr>
              <w:sym w:font="Wingdings 2" w:char="0052"/>
            </w:r>
            <w:proofErr w:type="gramStart"/>
            <w:r>
              <w:rPr>
                <w:rFonts w:ascii="宋体" w:hAnsi="宋体" w:cs="宋体" w:hint="eastAsia"/>
                <w:szCs w:val="21"/>
                <w:lang w:bidi="ar"/>
              </w:rPr>
              <w:t>否</w:t>
            </w:r>
            <w:proofErr w:type="gramEnd"/>
            <w:r>
              <w:rPr>
                <w:rFonts w:ascii="宋体" w:hAnsi="宋体"/>
                <w:szCs w:val="21"/>
                <w:lang w:bidi="ar"/>
              </w:rPr>
              <w:t xml:space="preserve">   □</w:t>
            </w:r>
            <w:r>
              <w:rPr>
                <w:rFonts w:ascii="宋体" w:hAnsi="宋体" w:cs="宋体" w:hint="eastAsia"/>
                <w:szCs w:val="21"/>
                <w:lang w:bidi="ar"/>
              </w:rPr>
              <w:t>是</w:t>
            </w:r>
          </w:p>
          <w:p w:rsidR="00FD5988" w:rsidRDefault="0071490C">
            <w:pPr>
              <w:spacing w:line="360" w:lineRule="exact"/>
              <w:rPr>
                <w:rFonts w:ascii="宋体" w:hAnsi="宋体"/>
                <w:szCs w:val="21"/>
                <w:u w:val="single"/>
              </w:rPr>
            </w:pPr>
            <w:r>
              <w:rPr>
                <w:rFonts w:ascii="宋体" w:hAnsi="宋体" w:cs="宋体" w:hint="eastAsia"/>
                <w:szCs w:val="21"/>
                <w:lang w:bidi="ar"/>
              </w:rPr>
              <w:t>演示内容：</w:t>
            </w:r>
            <w:r>
              <w:rPr>
                <w:rFonts w:ascii="宋体" w:hAnsi="宋体"/>
                <w:szCs w:val="21"/>
                <w:u w:val="single"/>
                <w:lang w:bidi="ar"/>
              </w:rPr>
              <w:t xml:space="preserve">               </w:t>
            </w:r>
          </w:p>
          <w:p w:rsidR="00FD5988" w:rsidRDefault="0071490C">
            <w:pPr>
              <w:spacing w:line="360" w:lineRule="exact"/>
              <w:rPr>
                <w:rFonts w:ascii="宋体" w:hAnsi="宋体"/>
                <w:szCs w:val="21"/>
              </w:rPr>
            </w:pPr>
            <w:r>
              <w:rPr>
                <w:rFonts w:ascii="宋体" w:hAnsi="宋体" w:cs="宋体" w:hint="eastAsia"/>
                <w:szCs w:val="21"/>
              </w:rPr>
              <w:t>演示形式：</w:t>
            </w:r>
          </w:p>
        </w:tc>
      </w:tr>
      <w:tr w:rsidR="00FD5988">
        <w:trPr>
          <w:trHeight w:val="405"/>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4.4</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0"/>
              </w:rPr>
              <w:t>样品</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Cs w:val="21"/>
              </w:rPr>
            </w:pPr>
            <w:r>
              <w:rPr>
                <w:rFonts w:ascii="宋体" w:hAnsi="宋体" w:cs="Wingdings 2"/>
                <w:sz w:val="24"/>
                <w:lang w:bidi="ar"/>
              </w:rPr>
              <w:sym w:font="Wingdings 2" w:char="0052"/>
            </w:r>
            <w:proofErr w:type="gramStart"/>
            <w:r>
              <w:rPr>
                <w:rFonts w:ascii="宋体" w:hAnsi="宋体" w:cs="宋体" w:hint="eastAsia"/>
                <w:szCs w:val="21"/>
                <w:lang w:bidi="ar"/>
              </w:rPr>
              <w:t>否</w:t>
            </w:r>
            <w:proofErr w:type="gramEnd"/>
            <w:r>
              <w:rPr>
                <w:rFonts w:ascii="宋体" w:hAnsi="宋体"/>
                <w:szCs w:val="21"/>
                <w:lang w:bidi="ar"/>
              </w:rPr>
              <w:t xml:space="preserve">   □</w:t>
            </w:r>
            <w:r>
              <w:rPr>
                <w:rFonts w:ascii="宋体" w:hAnsi="宋体" w:cs="宋体" w:hint="eastAsia"/>
                <w:szCs w:val="21"/>
                <w:lang w:bidi="ar"/>
              </w:rPr>
              <w:t>是</w:t>
            </w:r>
          </w:p>
          <w:p w:rsidR="00FD5988" w:rsidRDefault="0071490C">
            <w:pPr>
              <w:spacing w:line="360" w:lineRule="exact"/>
              <w:rPr>
                <w:rFonts w:ascii="宋体" w:hAnsi="宋体"/>
                <w:szCs w:val="21"/>
                <w:u w:val="single"/>
              </w:rPr>
            </w:pPr>
            <w:r>
              <w:rPr>
                <w:rFonts w:ascii="宋体" w:hAnsi="宋体" w:cs="宋体" w:hint="eastAsia"/>
                <w:szCs w:val="21"/>
                <w:lang w:bidi="ar"/>
              </w:rPr>
              <w:t>样品制作的标准和要求：</w:t>
            </w:r>
            <w:r>
              <w:rPr>
                <w:rFonts w:ascii="宋体" w:hAnsi="宋体"/>
                <w:szCs w:val="21"/>
                <w:u w:val="single"/>
                <w:lang w:bidi="ar"/>
              </w:rPr>
              <w:t xml:space="preserve">              </w:t>
            </w:r>
          </w:p>
          <w:p w:rsidR="00FD5988" w:rsidRDefault="0071490C">
            <w:pPr>
              <w:spacing w:line="360" w:lineRule="exact"/>
              <w:rPr>
                <w:rFonts w:ascii="宋体" w:hAnsi="宋体"/>
                <w:szCs w:val="21"/>
                <w:u w:val="single"/>
              </w:rPr>
            </w:pPr>
            <w:r>
              <w:rPr>
                <w:rFonts w:ascii="宋体" w:hAnsi="宋体" w:cs="宋体" w:hint="eastAsia"/>
                <w:szCs w:val="21"/>
                <w:lang w:bidi="ar"/>
              </w:rPr>
              <w:t>样品检测机构的要求：</w:t>
            </w:r>
            <w:r>
              <w:rPr>
                <w:rFonts w:ascii="宋体" w:hAnsi="宋体"/>
                <w:szCs w:val="21"/>
                <w:u w:val="single"/>
                <w:lang w:bidi="ar"/>
              </w:rPr>
              <w:t xml:space="preserve">                </w:t>
            </w:r>
          </w:p>
          <w:p w:rsidR="00FD5988" w:rsidRDefault="0071490C">
            <w:pPr>
              <w:spacing w:line="360" w:lineRule="exact"/>
              <w:rPr>
                <w:rFonts w:ascii="宋体" w:hAnsi="宋体"/>
                <w:szCs w:val="21"/>
                <w:u w:val="single"/>
              </w:rPr>
            </w:pPr>
            <w:r>
              <w:rPr>
                <w:rFonts w:ascii="宋体" w:hAnsi="宋体" w:cs="宋体" w:hint="eastAsia"/>
                <w:szCs w:val="21"/>
                <w:lang w:bidi="ar"/>
              </w:rPr>
              <w:t>检测内容：</w:t>
            </w:r>
            <w:r>
              <w:rPr>
                <w:rFonts w:ascii="宋体" w:hAnsi="宋体"/>
                <w:szCs w:val="21"/>
                <w:u w:val="single"/>
                <w:lang w:bidi="ar"/>
              </w:rPr>
              <w:t xml:space="preserve">                     </w:t>
            </w:r>
          </w:p>
          <w:p w:rsidR="00FD5988" w:rsidRDefault="0071490C">
            <w:pPr>
              <w:spacing w:line="360" w:lineRule="exact"/>
              <w:rPr>
                <w:rFonts w:ascii="宋体" w:hAnsi="宋体"/>
                <w:szCs w:val="21"/>
              </w:rPr>
            </w:pPr>
            <w:r>
              <w:rPr>
                <w:rFonts w:ascii="宋体" w:hAnsi="宋体" w:cs="宋体" w:hint="eastAsia"/>
                <w:szCs w:val="21"/>
              </w:rPr>
              <w:t>样品递交方式：</w:t>
            </w:r>
          </w:p>
        </w:tc>
      </w:tr>
      <w:tr w:rsidR="00FD5988">
        <w:trPr>
          <w:trHeight w:val="405"/>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6.3.5</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相同品牌推荐方式</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Cs w:val="21"/>
              </w:rPr>
            </w:pPr>
            <w:r>
              <w:rPr>
                <w:rFonts w:ascii="宋体" w:hAnsi="宋体" w:cs="Wingdings 2"/>
                <w:sz w:val="22"/>
                <w:szCs w:val="22"/>
              </w:rPr>
              <w:sym w:font="Wingdings 2" w:char="0052"/>
            </w:r>
            <w:r>
              <w:rPr>
                <w:rFonts w:ascii="宋体" w:hAnsi="宋体" w:cs="宋体" w:hint="eastAsia"/>
                <w:szCs w:val="21"/>
              </w:rPr>
              <w:t>采购人委托评审委员会确定</w:t>
            </w:r>
            <w:r>
              <w:rPr>
                <w:rFonts w:ascii="宋体" w:hAnsi="宋体"/>
                <w:szCs w:val="21"/>
              </w:rPr>
              <w:t xml:space="preserve">   □</w:t>
            </w:r>
            <w:r>
              <w:rPr>
                <w:rFonts w:ascii="宋体" w:hAnsi="宋体" w:cs="宋体" w:hint="eastAsia"/>
                <w:szCs w:val="21"/>
              </w:rPr>
              <w:t>采购人确定</w:t>
            </w:r>
          </w:p>
        </w:tc>
      </w:tr>
      <w:tr w:rsidR="00FD5988">
        <w:trPr>
          <w:trHeight w:val="405"/>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6.5.1</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结果公告</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采购代理机构在采购人依法确认中标人后</w:t>
            </w:r>
            <w:r>
              <w:rPr>
                <w:rFonts w:ascii="宋体" w:hAnsi="宋体"/>
                <w:szCs w:val="21"/>
              </w:rPr>
              <w:t>2</w:t>
            </w:r>
            <w:r>
              <w:rPr>
                <w:rFonts w:ascii="宋体" w:hAnsi="宋体" w:cs="宋体" w:hint="eastAsia"/>
                <w:szCs w:val="21"/>
              </w:rPr>
              <w:t>个工作日内在招标公告发布的媒体上发布结果公告。</w:t>
            </w:r>
          </w:p>
        </w:tc>
      </w:tr>
      <w:tr w:rsidR="00FD5988">
        <w:trPr>
          <w:trHeight w:val="405"/>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6.5.2</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中标通知书</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lang w:bidi="ar"/>
              </w:rPr>
              <w:t>采购代理机构通过</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平台发出中标通知书。</w:t>
            </w:r>
          </w:p>
          <w:p w:rsidR="00FD5988" w:rsidRDefault="0071490C">
            <w:pPr>
              <w:spacing w:line="360" w:lineRule="exact"/>
              <w:jc w:val="left"/>
              <w:rPr>
                <w:rFonts w:ascii="宋体" w:hAnsi="宋体"/>
                <w:szCs w:val="21"/>
              </w:rPr>
            </w:pPr>
            <w:r>
              <w:rPr>
                <w:rFonts w:ascii="宋体" w:hAnsi="宋体" w:cs="宋体" w:hint="eastAsia"/>
                <w:szCs w:val="21"/>
              </w:rPr>
              <w:t>中标通知书在</w:t>
            </w:r>
            <w:r>
              <w:rPr>
                <w:rFonts w:ascii="宋体" w:hAnsi="宋体"/>
                <w:szCs w:val="21"/>
              </w:rPr>
              <w:t>“</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szCs w:val="21"/>
              </w:rPr>
              <w:t>”</w:t>
            </w:r>
            <w:r>
              <w:rPr>
                <w:rFonts w:ascii="宋体" w:hAnsi="宋体" w:cs="宋体" w:hint="eastAsia"/>
                <w:szCs w:val="21"/>
              </w:rPr>
              <w:t>平台推送之日起，视为中标人已收到，中标人自行承担未及时查收的后果。</w:t>
            </w:r>
          </w:p>
        </w:tc>
      </w:tr>
      <w:tr w:rsidR="00FD5988">
        <w:trPr>
          <w:trHeight w:val="405"/>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lastRenderedPageBreak/>
              <w:t>6.5.3</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招标结果通知书</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rPr>
              <w:t>采购代理机构通过电子邮件或书面方式发出招标结果通知书，供应商自行承担未及时查收的后果。</w:t>
            </w:r>
          </w:p>
        </w:tc>
      </w:tr>
      <w:tr w:rsidR="00FD5988">
        <w:trPr>
          <w:trHeight w:val="405"/>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8.1</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1"/>
              </w:rPr>
              <w:t>质疑</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left"/>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）供应商认为招标文件、采购过程、中标或者成交结果使自己的权益受到损害的，可以在知道或者应知其权益受到损害之日起</w:t>
            </w:r>
            <w:r>
              <w:rPr>
                <w:rFonts w:ascii="宋体" w:hAnsi="宋体"/>
                <w:szCs w:val="21"/>
                <w:lang w:bidi="ar"/>
              </w:rPr>
              <w:t>7</w:t>
            </w:r>
            <w:r>
              <w:rPr>
                <w:rFonts w:ascii="宋体" w:hAnsi="宋体" w:cs="宋体" w:hint="eastAsia"/>
                <w:szCs w:val="21"/>
                <w:lang w:bidi="ar"/>
              </w:rPr>
              <w:t>个工作日内，通过以下方式向采购人、采购代理机构提出质疑。提出质疑的供应商必须是参与本项目采购活动的供应商，并须在法定质疑期内一次性提出针对同一采购程序环节的质疑。</w:t>
            </w:r>
            <w:proofErr w:type="gramStart"/>
            <w:r>
              <w:rPr>
                <w:rFonts w:ascii="宋体" w:hAnsi="宋体" w:cs="宋体" w:hint="eastAsia"/>
                <w:szCs w:val="21"/>
                <w:lang w:bidi="ar"/>
              </w:rPr>
              <w:t>质疑函应使用</w:t>
            </w:r>
            <w:proofErr w:type="gramEnd"/>
            <w:r>
              <w:rPr>
                <w:rFonts w:ascii="宋体" w:hAnsi="宋体" w:cs="宋体" w:hint="eastAsia"/>
                <w:szCs w:val="21"/>
                <w:lang w:bidi="ar"/>
              </w:rPr>
              <w:t>财政部发布的政府采购供应商质疑函范本，并应按照</w:t>
            </w:r>
            <w:r>
              <w:rPr>
                <w:rFonts w:ascii="宋体" w:hAnsi="宋体"/>
                <w:szCs w:val="21"/>
                <w:lang w:bidi="ar"/>
              </w:rPr>
              <w:t>“</w:t>
            </w:r>
            <w:r>
              <w:rPr>
                <w:rFonts w:ascii="宋体" w:hAnsi="宋体" w:cs="宋体" w:hint="eastAsia"/>
                <w:szCs w:val="21"/>
                <w:lang w:bidi="ar"/>
              </w:rPr>
              <w:t>质疑函制作说明</w:t>
            </w:r>
            <w:r>
              <w:rPr>
                <w:rFonts w:ascii="宋体" w:hAnsi="宋体"/>
                <w:szCs w:val="21"/>
                <w:lang w:bidi="ar"/>
              </w:rPr>
              <w:t>”</w:t>
            </w:r>
            <w:r>
              <w:rPr>
                <w:rFonts w:ascii="宋体" w:hAnsi="宋体" w:cs="宋体" w:hint="eastAsia"/>
                <w:szCs w:val="21"/>
                <w:lang w:bidi="ar"/>
              </w:rPr>
              <w:t>进行制作。</w:t>
            </w:r>
          </w:p>
          <w:p w:rsidR="00FD5988" w:rsidRDefault="0071490C">
            <w:pPr>
              <w:spacing w:line="360" w:lineRule="exact"/>
              <w:jc w:val="left"/>
              <w:rPr>
                <w:rFonts w:ascii="宋体" w:hAnsi="宋体"/>
                <w:szCs w:val="21"/>
              </w:rPr>
            </w:pPr>
            <w:r>
              <w:rPr>
                <w:rFonts w:ascii="宋体" w:hAnsi="宋体" w:cs="宋体" w:hint="eastAsia"/>
                <w:szCs w:val="21"/>
              </w:rPr>
              <w:t>（</w:t>
            </w:r>
            <w:r>
              <w:rPr>
                <w:rFonts w:ascii="宋体" w:hAnsi="宋体"/>
                <w:szCs w:val="21"/>
              </w:rPr>
              <w:t>2</w:t>
            </w:r>
            <w:r>
              <w:rPr>
                <w:rFonts w:ascii="宋体" w:hAnsi="宋体" w:cs="宋体" w:hint="eastAsia"/>
                <w:szCs w:val="21"/>
              </w:rPr>
              <w:t>）本项目不接受传真、移动通信、政</w:t>
            </w:r>
            <w:proofErr w:type="gramStart"/>
            <w:r>
              <w:rPr>
                <w:rFonts w:ascii="宋体" w:hAnsi="宋体" w:cs="宋体" w:hint="eastAsia"/>
                <w:szCs w:val="21"/>
              </w:rPr>
              <w:t>采云</w:t>
            </w:r>
            <w:proofErr w:type="gramEnd"/>
            <w:r>
              <w:rPr>
                <w:rFonts w:ascii="宋体" w:hAnsi="宋体" w:cs="宋体" w:hint="eastAsia"/>
                <w:szCs w:val="21"/>
              </w:rPr>
              <w:t>平台等方式送达的质疑材料，供应商可通过现场或邮寄方式递交书面质疑材料。供应商应于质疑有效期内将质疑函原件递交或邮寄至招标公告中采购代理机构信息中的联系人。</w:t>
            </w:r>
          </w:p>
        </w:tc>
      </w:tr>
      <w:tr w:rsidR="00FD5988">
        <w:trPr>
          <w:trHeight w:val="644"/>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9.1</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0"/>
              </w:rPr>
            </w:pPr>
            <w:r>
              <w:rPr>
                <w:rFonts w:ascii="宋体" w:hAnsi="宋体" w:cs="宋体" w:hint="eastAsia"/>
                <w:szCs w:val="20"/>
              </w:rPr>
              <w:t>中小企业政策措施</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Cs w:val="21"/>
              </w:rPr>
            </w:pPr>
            <w:r>
              <w:rPr>
                <w:rFonts w:ascii="宋体" w:hAnsi="宋体" w:cs="Wingdings 2"/>
                <w:sz w:val="24"/>
                <w:lang w:bidi="ar"/>
              </w:rPr>
              <w:sym w:font="Wingdings 2" w:char="0052"/>
            </w:r>
            <w:r>
              <w:rPr>
                <w:rFonts w:ascii="宋体" w:hAnsi="宋体" w:cs="宋体" w:hint="eastAsia"/>
                <w:szCs w:val="21"/>
                <w:lang w:bidi="ar"/>
              </w:rPr>
              <w:t>本项目为非专门面向中小企业预留采购份额采购项目。</w:t>
            </w:r>
          </w:p>
          <w:p w:rsidR="00FD5988" w:rsidRDefault="0071490C">
            <w:pPr>
              <w:spacing w:line="360" w:lineRule="exact"/>
              <w:rPr>
                <w:rFonts w:ascii="宋体" w:hAnsi="宋体"/>
                <w:szCs w:val="21"/>
              </w:rPr>
            </w:pPr>
            <w:r>
              <w:rPr>
                <w:rFonts w:ascii="宋体" w:hAnsi="宋体"/>
                <w:szCs w:val="21"/>
              </w:rPr>
              <w:t>□</w:t>
            </w:r>
            <w:r>
              <w:rPr>
                <w:rFonts w:ascii="宋体" w:hAnsi="宋体" w:hint="eastAsia"/>
                <w:szCs w:val="21"/>
              </w:rPr>
              <w:t xml:space="preserve"> </w:t>
            </w:r>
            <w:r>
              <w:rPr>
                <w:rFonts w:ascii="宋体" w:hAnsi="宋体" w:cs="宋体" w:hint="eastAsia"/>
                <w:szCs w:val="21"/>
              </w:rPr>
              <w:t>本项目为专门面向中小企业预留采购份额采购项目。</w:t>
            </w:r>
          </w:p>
        </w:tc>
      </w:tr>
      <w:tr w:rsidR="00FD5988">
        <w:trPr>
          <w:trHeight w:val="2558"/>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10.1</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1"/>
              </w:rPr>
            </w:pPr>
            <w:r>
              <w:rPr>
                <w:rFonts w:ascii="宋体" w:hAnsi="宋体" w:cs="宋体" w:hint="eastAsia"/>
                <w:szCs w:val="20"/>
              </w:rPr>
              <w:t>代理服务费</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w:t>
            </w:r>
            <w:r>
              <w:rPr>
                <w:rFonts w:ascii="宋体" w:hAnsi="宋体" w:cs="宋体" w:hint="eastAsia"/>
                <w:szCs w:val="20"/>
                <w:lang w:bidi="ar"/>
              </w:rPr>
              <w:t>代理服务费</w:t>
            </w:r>
          </w:p>
          <w:p w:rsidR="00FD5988" w:rsidRDefault="0071490C">
            <w:pPr>
              <w:spacing w:line="360" w:lineRule="exact"/>
              <w:jc w:val="left"/>
              <w:rPr>
                <w:rFonts w:ascii="宋体" w:hAnsi="宋体"/>
                <w:szCs w:val="21"/>
              </w:rPr>
            </w:pPr>
            <w:r>
              <w:rPr>
                <w:rFonts w:ascii="宋体" w:hAnsi="宋体" w:cs="Wingdings 2"/>
                <w:szCs w:val="21"/>
                <w:lang w:bidi="ar"/>
              </w:rPr>
              <w:sym w:font="Wingdings 2" w:char="0052"/>
            </w:r>
            <w:r>
              <w:rPr>
                <w:rFonts w:ascii="宋体" w:hAnsi="宋体" w:cs="宋体" w:hint="eastAsia"/>
                <w:szCs w:val="21"/>
                <w:lang w:bidi="ar"/>
              </w:rPr>
              <w:t>采购代理机构向中标人收取代理服务费。本项目代理服务费=中标金额*1.7%。</w:t>
            </w:r>
          </w:p>
          <w:p w:rsidR="00FD5988" w:rsidRDefault="0071490C">
            <w:pPr>
              <w:spacing w:line="360" w:lineRule="exact"/>
              <w:jc w:val="left"/>
              <w:rPr>
                <w:rFonts w:ascii="宋体" w:hAnsi="宋体"/>
                <w:szCs w:val="21"/>
              </w:rPr>
            </w:pPr>
            <w:r>
              <w:rPr>
                <w:rFonts w:ascii="宋体" w:hAnsi="宋体" w:cs="宋体" w:hint="eastAsia"/>
                <w:szCs w:val="21"/>
                <w:lang w:bidi="ar"/>
              </w:rPr>
              <w:t>例如：某货物招标代理业务成交金额为</w:t>
            </w:r>
            <w:r>
              <w:rPr>
                <w:rFonts w:ascii="宋体" w:hAnsi="宋体" w:hint="eastAsia"/>
                <w:szCs w:val="21"/>
                <w:lang w:bidi="ar"/>
              </w:rPr>
              <w:t>2</w:t>
            </w:r>
            <w:r>
              <w:rPr>
                <w:rFonts w:ascii="宋体" w:hAnsi="宋体"/>
                <w:szCs w:val="21"/>
                <w:lang w:bidi="ar"/>
              </w:rPr>
              <w:t>00</w:t>
            </w:r>
            <w:r>
              <w:rPr>
                <w:rFonts w:ascii="宋体" w:hAnsi="宋体" w:cs="宋体" w:hint="eastAsia"/>
                <w:szCs w:val="21"/>
                <w:lang w:bidi="ar"/>
              </w:rPr>
              <w:t>万元，招标代理服务费金额按如下计算：</w:t>
            </w:r>
          </w:p>
          <w:p w:rsidR="00FD5988" w:rsidRDefault="0071490C">
            <w:pPr>
              <w:spacing w:line="360" w:lineRule="exact"/>
              <w:jc w:val="left"/>
              <w:rPr>
                <w:rFonts w:ascii="宋体" w:hAnsi="宋体"/>
                <w:szCs w:val="21"/>
              </w:rPr>
            </w:pPr>
            <w:r>
              <w:rPr>
                <w:rFonts w:ascii="宋体" w:hAnsi="宋体" w:hint="eastAsia"/>
                <w:szCs w:val="21"/>
                <w:lang w:bidi="ar"/>
              </w:rPr>
              <w:t>2</w:t>
            </w:r>
            <w:r>
              <w:rPr>
                <w:rFonts w:ascii="宋体" w:hAnsi="宋体"/>
                <w:szCs w:val="21"/>
                <w:lang w:bidi="ar"/>
              </w:rPr>
              <w:t>00</w:t>
            </w:r>
            <w:r>
              <w:rPr>
                <w:rFonts w:ascii="宋体" w:hAnsi="宋体" w:cs="宋体" w:hint="eastAsia"/>
                <w:szCs w:val="21"/>
                <w:lang w:bidi="ar"/>
              </w:rPr>
              <w:t>万元</w:t>
            </w:r>
            <w:r>
              <w:rPr>
                <w:rFonts w:ascii="宋体" w:hAnsi="宋体"/>
                <w:szCs w:val="21"/>
                <w:lang w:bidi="ar"/>
              </w:rPr>
              <w:t>×1.</w:t>
            </w:r>
            <w:r>
              <w:rPr>
                <w:rFonts w:ascii="宋体" w:hAnsi="宋体" w:hint="eastAsia"/>
                <w:szCs w:val="21"/>
                <w:lang w:bidi="ar"/>
              </w:rPr>
              <w:t>7</w:t>
            </w:r>
            <w:r>
              <w:rPr>
                <w:rFonts w:ascii="宋体" w:hAnsi="宋体"/>
                <w:szCs w:val="21"/>
                <w:lang w:bidi="ar"/>
              </w:rPr>
              <w:t>%</w:t>
            </w:r>
            <w:r>
              <w:rPr>
                <w:rFonts w:ascii="宋体" w:hAnsi="宋体" w:cs="宋体" w:hint="eastAsia"/>
                <w:szCs w:val="21"/>
                <w:lang w:bidi="ar"/>
              </w:rPr>
              <w:t>＝</w:t>
            </w:r>
            <w:r>
              <w:rPr>
                <w:rFonts w:ascii="宋体" w:hAnsi="宋体" w:hint="eastAsia"/>
                <w:szCs w:val="21"/>
                <w:lang w:bidi="ar"/>
              </w:rPr>
              <w:t>3.4</w:t>
            </w:r>
            <w:r>
              <w:rPr>
                <w:rFonts w:ascii="宋体" w:hAnsi="宋体" w:cs="宋体" w:hint="eastAsia"/>
                <w:szCs w:val="21"/>
                <w:lang w:bidi="ar"/>
              </w:rPr>
              <w:t>万元</w:t>
            </w:r>
          </w:p>
          <w:p w:rsidR="00FD5988" w:rsidRDefault="0071490C">
            <w:pPr>
              <w:spacing w:line="360" w:lineRule="exact"/>
              <w:jc w:val="left"/>
              <w:rPr>
                <w:rFonts w:ascii="宋体" w:hAnsi="宋体" w:cs="宋体"/>
                <w:szCs w:val="21"/>
              </w:rPr>
            </w:pPr>
            <w:r>
              <w:rPr>
                <w:rFonts w:ascii="宋体" w:hAnsi="宋体" w:cs="宋体" w:hint="eastAsia"/>
                <w:szCs w:val="21"/>
              </w:rPr>
              <w:t>（</w:t>
            </w:r>
            <w:r>
              <w:rPr>
                <w:rFonts w:ascii="宋体" w:hAnsi="宋体"/>
                <w:szCs w:val="21"/>
              </w:rPr>
              <w:t>2</w:t>
            </w:r>
            <w:r>
              <w:rPr>
                <w:rFonts w:ascii="宋体" w:hAnsi="宋体" w:cs="宋体" w:hint="eastAsia"/>
                <w:szCs w:val="21"/>
              </w:rPr>
              <w:t>）中标人以银行转账或现金形式支付代理服务费。</w:t>
            </w:r>
          </w:p>
          <w:p w:rsidR="000316FC" w:rsidRPr="000316FC" w:rsidRDefault="000316FC" w:rsidP="000316FC">
            <w:pPr>
              <w:spacing w:line="360" w:lineRule="exact"/>
              <w:jc w:val="left"/>
              <w:rPr>
                <w:rFonts w:ascii="宋体" w:hAnsi="宋体"/>
                <w:kern w:val="0"/>
                <w:szCs w:val="21"/>
              </w:rPr>
            </w:pPr>
            <w:r w:rsidRPr="000316FC">
              <w:rPr>
                <w:rFonts w:ascii="宋体" w:hAnsi="宋体" w:hint="eastAsia"/>
                <w:kern w:val="0"/>
                <w:szCs w:val="21"/>
              </w:rPr>
              <w:t>开户名称：</w:t>
            </w:r>
            <w:proofErr w:type="gramStart"/>
            <w:r w:rsidRPr="000316FC">
              <w:rPr>
                <w:rFonts w:ascii="宋体" w:hAnsi="宋体" w:hint="eastAsia"/>
                <w:kern w:val="0"/>
                <w:szCs w:val="21"/>
              </w:rPr>
              <w:t>公诚管理</w:t>
            </w:r>
            <w:proofErr w:type="gramEnd"/>
            <w:r w:rsidRPr="000316FC">
              <w:rPr>
                <w:rFonts w:ascii="宋体" w:hAnsi="宋体" w:hint="eastAsia"/>
                <w:kern w:val="0"/>
                <w:szCs w:val="21"/>
              </w:rPr>
              <w:t>咨询有限公司</w:t>
            </w:r>
          </w:p>
          <w:p w:rsidR="000316FC" w:rsidRPr="000316FC" w:rsidRDefault="000316FC" w:rsidP="000316FC">
            <w:pPr>
              <w:spacing w:line="360" w:lineRule="exact"/>
              <w:jc w:val="left"/>
              <w:rPr>
                <w:rFonts w:ascii="宋体" w:hAnsi="宋体"/>
                <w:kern w:val="0"/>
                <w:szCs w:val="21"/>
              </w:rPr>
            </w:pPr>
            <w:r w:rsidRPr="000316FC">
              <w:rPr>
                <w:rFonts w:ascii="宋体" w:hAnsi="宋体" w:hint="eastAsia"/>
                <w:kern w:val="0"/>
                <w:szCs w:val="21"/>
              </w:rPr>
              <w:t>开户银行：中信银行广州花园支行</w:t>
            </w:r>
          </w:p>
          <w:p w:rsidR="000316FC" w:rsidRPr="000316FC" w:rsidRDefault="000316FC" w:rsidP="00686318">
            <w:pPr>
              <w:spacing w:line="360" w:lineRule="exact"/>
              <w:jc w:val="left"/>
              <w:rPr>
                <w:rFonts w:ascii="宋体" w:hAnsi="宋体"/>
                <w:kern w:val="0"/>
                <w:szCs w:val="21"/>
              </w:rPr>
            </w:pPr>
            <w:r w:rsidRPr="000316FC">
              <w:rPr>
                <w:rFonts w:ascii="宋体" w:hAnsi="宋体" w:hint="eastAsia"/>
                <w:kern w:val="0"/>
                <w:szCs w:val="21"/>
              </w:rPr>
              <w:t>银行账号：3110910037672211646</w:t>
            </w:r>
          </w:p>
        </w:tc>
      </w:tr>
      <w:tr w:rsidR="00FD5988">
        <w:trPr>
          <w:trHeight w:val="712"/>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10.3</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0"/>
              </w:rPr>
            </w:pPr>
            <w:r>
              <w:rPr>
                <w:rFonts w:ascii="宋体" w:hAnsi="宋体" w:cs="宋体" w:hint="eastAsia"/>
                <w:szCs w:val="20"/>
              </w:rPr>
              <w:t>附件</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Cs w:val="21"/>
              </w:rPr>
            </w:pPr>
            <w:r>
              <w:rPr>
                <w:rFonts w:ascii="宋体" w:hAnsi="宋体" w:cs="Wingdings 2"/>
                <w:sz w:val="22"/>
                <w:szCs w:val="22"/>
                <w:lang w:bidi="ar"/>
              </w:rPr>
              <w:sym w:font="Wingdings 2" w:char="0052"/>
            </w:r>
            <w:r>
              <w:rPr>
                <w:rFonts w:ascii="宋体" w:hAnsi="宋体" w:cs="宋体" w:hint="eastAsia"/>
                <w:szCs w:val="21"/>
                <w:lang w:bidi="ar"/>
              </w:rPr>
              <w:t>无</w:t>
            </w:r>
          </w:p>
          <w:p w:rsidR="00FD5988" w:rsidRDefault="0071490C">
            <w:pPr>
              <w:spacing w:line="360" w:lineRule="exact"/>
              <w:rPr>
                <w:rFonts w:ascii="宋体" w:hAnsi="宋体"/>
                <w:szCs w:val="21"/>
                <w:u w:val="single"/>
              </w:rPr>
            </w:pPr>
            <w:r>
              <w:rPr>
                <w:rFonts w:ascii="宋体" w:hAnsi="宋体"/>
                <w:szCs w:val="21"/>
              </w:rPr>
              <w:t>□</w:t>
            </w:r>
            <w:r>
              <w:rPr>
                <w:rFonts w:ascii="宋体" w:hAnsi="宋体" w:cs="宋体" w:hint="eastAsia"/>
                <w:szCs w:val="21"/>
              </w:rPr>
              <w:t>有，详见：</w:t>
            </w:r>
            <w:r>
              <w:rPr>
                <w:rFonts w:ascii="宋体" w:hAnsi="宋体"/>
                <w:szCs w:val="21"/>
                <w:u w:val="single"/>
              </w:rPr>
              <w:t xml:space="preserve">          </w:t>
            </w:r>
            <w:r>
              <w:rPr>
                <w:rFonts w:ascii="宋体" w:hAnsi="宋体" w:hint="eastAsia"/>
                <w:szCs w:val="21"/>
                <w:u w:val="single"/>
              </w:rPr>
              <w:t xml:space="preserve">   </w:t>
            </w:r>
          </w:p>
        </w:tc>
      </w:tr>
      <w:tr w:rsidR="00FD5988">
        <w:trPr>
          <w:trHeight w:val="836"/>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10.3</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0"/>
              </w:rPr>
            </w:pPr>
            <w:r>
              <w:rPr>
                <w:rFonts w:ascii="宋体" w:hAnsi="宋体" w:cs="宋体" w:hint="eastAsia"/>
                <w:szCs w:val="20"/>
              </w:rPr>
              <w:t>图纸</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Cs w:val="21"/>
              </w:rPr>
            </w:pPr>
            <w:r>
              <w:rPr>
                <w:rFonts w:ascii="宋体" w:hAnsi="宋体" w:cs="Wingdings 2"/>
                <w:sz w:val="22"/>
                <w:szCs w:val="22"/>
                <w:lang w:bidi="ar"/>
              </w:rPr>
              <w:sym w:font="Wingdings 2" w:char="0052"/>
            </w:r>
            <w:r>
              <w:rPr>
                <w:rFonts w:ascii="宋体" w:hAnsi="宋体" w:cs="宋体" w:hint="eastAsia"/>
                <w:szCs w:val="21"/>
                <w:lang w:bidi="ar"/>
              </w:rPr>
              <w:t>无</w:t>
            </w:r>
          </w:p>
          <w:p w:rsidR="00FD5988" w:rsidRDefault="0071490C">
            <w:pPr>
              <w:spacing w:line="360" w:lineRule="exact"/>
              <w:rPr>
                <w:rFonts w:ascii="宋体" w:hAnsi="宋体"/>
                <w:szCs w:val="21"/>
                <w:u w:val="single"/>
              </w:rPr>
            </w:pPr>
            <w:r>
              <w:rPr>
                <w:rFonts w:ascii="宋体" w:hAnsi="宋体"/>
                <w:szCs w:val="21"/>
              </w:rPr>
              <w:t>□</w:t>
            </w:r>
            <w:r>
              <w:rPr>
                <w:rFonts w:ascii="宋体" w:hAnsi="宋体" w:cs="宋体" w:hint="eastAsia"/>
                <w:szCs w:val="21"/>
              </w:rPr>
              <w:t>有，详见：</w:t>
            </w:r>
            <w:r>
              <w:rPr>
                <w:rFonts w:ascii="宋体" w:hAnsi="宋体"/>
                <w:szCs w:val="21"/>
                <w:u w:val="single"/>
              </w:rPr>
              <w:t xml:space="preserve">             </w:t>
            </w:r>
          </w:p>
        </w:tc>
      </w:tr>
      <w:tr w:rsidR="00FD5988">
        <w:trPr>
          <w:trHeight w:val="423"/>
        </w:trPr>
        <w:tc>
          <w:tcPr>
            <w:tcW w:w="438"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b/>
                <w:szCs w:val="21"/>
              </w:rPr>
            </w:pPr>
            <w:r>
              <w:rPr>
                <w:rFonts w:ascii="宋体" w:hAnsi="宋体"/>
                <w:b/>
                <w:szCs w:val="21"/>
              </w:rPr>
              <w:t>10.4</w:t>
            </w:r>
          </w:p>
        </w:tc>
        <w:tc>
          <w:tcPr>
            <w:tcW w:w="79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jc w:val="center"/>
              <w:rPr>
                <w:rFonts w:ascii="宋体" w:hAnsi="宋体"/>
                <w:szCs w:val="20"/>
              </w:rPr>
            </w:pPr>
            <w:r>
              <w:rPr>
                <w:rFonts w:ascii="宋体" w:hAnsi="宋体" w:cs="宋体" w:hint="eastAsia"/>
                <w:szCs w:val="20"/>
              </w:rPr>
              <w:t>其他事项</w:t>
            </w:r>
          </w:p>
        </w:tc>
        <w:tc>
          <w:tcPr>
            <w:tcW w:w="3772"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60" w:lineRule="exact"/>
              <w:rPr>
                <w:rFonts w:ascii="宋体" w:hAnsi="宋体"/>
                <w:sz w:val="24"/>
              </w:rPr>
            </w:pPr>
            <w:r>
              <w:rPr>
                <w:rFonts w:ascii="宋体" w:hAnsi="宋体" w:cs="宋体" w:hint="eastAsia"/>
                <w:szCs w:val="21"/>
              </w:rPr>
              <w:t>本文件中内容如有前后不一致，</w:t>
            </w:r>
            <w:bookmarkStart w:id="51" w:name="_GoBack"/>
            <w:bookmarkEnd w:id="51"/>
            <w:r>
              <w:rPr>
                <w:rFonts w:ascii="宋体" w:hAnsi="宋体" w:cs="宋体" w:hint="eastAsia"/>
                <w:szCs w:val="21"/>
              </w:rPr>
              <w:t>以在招标文件先出现的为准。</w:t>
            </w:r>
          </w:p>
        </w:tc>
      </w:tr>
    </w:tbl>
    <w:p w:rsidR="00FD5988" w:rsidRDefault="00FD5988">
      <w:pPr>
        <w:rPr>
          <w:bCs/>
          <w:sz w:val="28"/>
          <w:szCs w:val="28"/>
          <w:lang w:bidi="ar"/>
        </w:rPr>
        <w:sectPr w:rsidR="00FD5988">
          <w:footerReference w:type="default" r:id="rId16"/>
          <w:pgSz w:w="11906" w:h="16838"/>
          <w:pgMar w:top="1440" w:right="1800" w:bottom="1440" w:left="1800" w:header="851" w:footer="992" w:gutter="0"/>
          <w:cols w:space="720"/>
          <w:docGrid w:type="lines" w:linePitch="331"/>
        </w:sectPr>
      </w:pPr>
    </w:p>
    <w:p w:rsidR="00FD5988" w:rsidRDefault="0071490C">
      <w:pPr>
        <w:spacing w:before="120" w:line="320" w:lineRule="atLeast"/>
        <w:jc w:val="center"/>
        <w:outlineLvl w:val="1"/>
        <w:rPr>
          <w:b/>
          <w:bCs/>
          <w:kern w:val="0"/>
          <w:szCs w:val="21"/>
          <w:lang w:bidi="ar"/>
        </w:rPr>
      </w:pPr>
      <w:r>
        <w:rPr>
          <w:rFonts w:hint="eastAsia"/>
          <w:b/>
          <w:bCs/>
          <w:kern w:val="0"/>
          <w:szCs w:val="21"/>
          <w:lang w:bidi="ar"/>
        </w:rPr>
        <w:lastRenderedPageBreak/>
        <w:t>须知正文</w:t>
      </w:r>
    </w:p>
    <w:p w:rsidR="00FD5988" w:rsidRDefault="0071490C">
      <w:pPr>
        <w:spacing w:line="360" w:lineRule="auto"/>
        <w:ind w:firstLineChars="200" w:firstLine="422"/>
        <w:outlineLvl w:val="1"/>
        <w:rPr>
          <w:rFonts w:ascii="宋体" w:hAnsi="宋体"/>
          <w:b/>
          <w:bCs/>
          <w:kern w:val="0"/>
          <w:szCs w:val="21"/>
        </w:rPr>
      </w:pPr>
      <w:r>
        <w:rPr>
          <w:rFonts w:ascii="宋体" w:hAnsi="宋体"/>
          <w:b/>
          <w:bCs/>
          <w:kern w:val="0"/>
          <w:szCs w:val="21"/>
          <w:lang w:bidi="ar"/>
        </w:rPr>
        <w:t>1</w:t>
      </w:r>
      <w:r>
        <w:rPr>
          <w:rFonts w:ascii="宋体" w:hAnsi="宋体" w:cs="宋体" w:hint="eastAsia"/>
          <w:b/>
          <w:bCs/>
          <w:kern w:val="0"/>
          <w:szCs w:val="21"/>
          <w:lang w:bidi="ar"/>
        </w:rPr>
        <w:t>．总则</w:t>
      </w:r>
    </w:p>
    <w:p w:rsidR="00FD5988" w:rsidRDefault="0071490C">
      <w:pPr>
        <w:spacing w:line="360" w:lineRule="auto"/>
        <w:ind w:firstLineChars="200" w:firstLine="422"/>
        <w:rPr>
          <w:rFonts w:ascii="宋体" w:hAnsi="宋体"/>
          <w:b/>
          <w:bCs/>
          <w:kern w:val="0"/>
          <w:szCs w:val="21"/>
        </w:rPr>
      </w:pPr>
      <w:bookmarkStart w:id="52" w:name="_Toc254970668"/>
      <w:bookmarkStart w:id="53" w:name="_Toc254970527"/>
      <w:r>
        <w:rPr>
          <w:rFonts w:ascii="宋体" w:hAnsi="宋体"/>
          <w:b/>
          <w:bCs/>
          <w:kern w:val="0"/>
          <w:szCs w:val="21"/>
          <w:lang w:bidi="ar"/>
        </w:rPr>
        <w:t>1.1</w:t>
      </w:r>
      <w:r>
        <w:rPr>
          <w:rFonts w:ascii="宋体" w:hAnsi="宋体" w:cs="宋体" w:hint="eastAsia"/>
          <w:b/>
          <w:bCs/>
          <w:kern w:val="0"/>
          <w:szCs w:val="21"/>
          <w:lang w:bidi="ar"/>
        </w:rPr>
        <w:t>适用范围</w:t>
      </w:r>
      <w:bookmarkEnd w:id="52"/>
      <w:bookmarkEnd w:id="53"/>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本招标文件适用于供应商须知前附表所述项目的政府采购活动。</w:t>
      </w:r>
    </w:p>
    <w:p w:rsidR="00FD5988" w:rsidRDefault="0071490C">
      <w:pPr>
        <w:spacing w:line="360" w:lineRule="auto"/>
        <w:ind w:firstLineChars="200" w:firstLine="422"/>
        <w:rPr>
          <w:rFonts w:ascii="宋体" w:hAnsi="宋体"/>
          <w:b/>
          <w:bCs/>
          <w:kern w:val="0"/>
          <w:szCs w:val="21"/>
          <w:lang w:bidi="ar"/>
        </w:rPr>
      </w:pPr>
      <w:bookmarkStart w:id="54" w:name="_Toc254970528"/>
      <w:bookmarkStart w:id="55" w:name="_Toc254970669"/>
      <w:r>
        <w:rPr>
          <w:rFonts w:ascii="宋体" w:hAnsi="宋体"/>
          <w:b/>
          <w:bCs/>
          <w:kern w:val="0"/>
          <w:szCs w:val="21"/>
          <w:lang w:bidi="ar"/>
        </w:rPr>
        <w:t>1.2</w:t>
      </w:r>
      <w:r>
        <w:rPr>
          <w:rFonts w:ascii="宋体" w:hAnsi="宋体" w:hint="eastAsia"/>
          <w:b/>
          <w:bCs/>
          <w:kern w:val="0"/>
          <w:szCs w:val="21"/>
          <w:lang w:bidi="ar"/>
        </w:rPr>
        <w:t>定义</w:t>
      </w:r>
      <w:bookmarkEnd w:id="54"/>
      <w:bookmarkEnd w:id="55"/>
    </w:p>
    <w:p w:rsidR="00FD5988" w:rsidRDefault="0071490C">
      <w:pPr>
        <w:spacing w:line="360" w:lineRule="auto"/>
        <w:ind w:firstLineChars="200" w:firstLine="420"/>
        <w:rPr>
          <w:rFonts w:ascii="宋体" w:hAnsi="宋体"/>
          <w:szCs w:val="21"/>
        </w:rPr>
      </w:pPr>
      <w:r>
        <w:rPr>
          <w:rFonts w:ascii="宋体" w:hAnsi="宋体"/>
          <w:szCs w:val="21"/>
          <w:lang w:bidi="ar"/>
        </w:rPr>
        <w:t>1.2.1</w:t>
      </w:r>
      <w:r>
        <w:rPr>
          <w:rFonts w:ascii="宋体" w:hAnsi="宋体" w:hint="eastAsia"/>
          <w:szCs w:val="21"/>
          <w:lang w:bidi="ar"/>
        </w:rPr>
        <w:t>“</w:t>
      </w:r>
      <w:r>
        <w:rPr>
          <w:rFonts w:ascii="宋体" w:hAnsi="宋体" w:cs="宋体" w:hint="eastAsia"/>
          <w:szCs w:val="21"/>
          <w:lang w:bidi="ar"/>
        </w:rPr>
        <w:t>采购人</w:t>
      </w:r>
      <w:r>
        <w:rPr>
          <w:rFonts w:ascii="宋体" w:hAnsi="宋体" w:hint="eastAsia"/>
          <w:szCs w:val="21"/>
          <w:lang w:bidi="ar"/>
        </w:rPr>
        <w:t>”</w:t>
      </w:r>
      <w:r>
        <w:rPr>
          <w:rFonts w:ascii="宋体" w:hAnsi="宋体" w:cs="宋体" w:hint="eastAsia"/>
          <w:szCs w:val="21"/>
          <w:lang w:bidi="ar"/>
        </w:rPr>
        <w:t>系指依法进行政府采购的国家机关、事业单位、团体组织。</w:t>
      </w:r>
    </w:p>
    <w:p w:rsidR="00FD5988" w:rsidRDefault="0071490C">
      <w:pPr>
        <w:spacing w:line="360" w:lineRule="auto"/>
        <w:ind w:firstLineChars="200" w:firstLine="420"/>
        <w:rPr>
          <w:rFonts w:ascii="宋体" w:hAnsi="宋体"/>
          <w:szCs w:val="21"/>
        </w:rPr>
      </w:pPr>
      <w:r>
        <w:rPr>
          <w:rFonts w:ascii="宋体" w:hAnsi="宋体"/>
          <w:szCs w:val="21"/>
          <w:lang w:bidi="ar"/>
        </w:rPr>
        <w:t>1.2.2“</w:t>
      </w:r>
      <w:r>
        <w:rPr>
          <w:rFonts w:ascii="宋体" w:hAnsi="宋体" w:cs="宋体" w:hint="eastAsia"/>
          <w:szCs w:val="21"/>
          <w:lang w:bidi="ar"/>
        </w:rPr>
        <w:t>供应商</w:t>
      </w:r>
      <w:r>
        <w:rPr>
          <w:rFonts w:ascii="宋体" w:hAnsi="宋体"/>
          <w:szCs w:val="21"/>
          <w:lang w:bidi="ar"/>
        </w:rPr>
        <w:t>”</w:t>
      </w:r>
      <w:r>
        <w:rPr>
          <w:rFonts w:ascii="宋体" w:hAnsi="宋体" w:cs="宋体" w:hint="eastAsia"/>
          <w:szCs w:val="21"/>
          <w:lang w:bidi="ar"/>
        </w:rPr>
        <w:t>系</w:t>
      </w:r>
      <w:r>
        <w:rPr>
          <w:rFonts w:ascii="宋体" w:hAnsi="宋体" w:cs="宋体" w:hint="eastAsia"/>
          <w:lang w:bidi="ar"/>
        </w:rPr>
        <w:t>指响应招标、参加投标竞争的法人、其他组织或者自然人</w:t>
      </w:r>
      <w:r>
        <w:rPr>
          <w:rFonts w:ascii="宋体" w:hAnsi="宋体" w:cs="宋体" w:hint="eastAsia"/>
          <w:szCs w:val="21"/>
          <w:lang w:bidi="ar"/>
        </w:rPr>
        <w:t>。</w:t>
      </w:r>
    </w:p>
    <w:p w:rsidR="00FD5988" w:rsidRDefault="0071490C">
      <w:pPr>
        <w:spacing w:line="360" w:lineRule="auto"/>
        <w:ind w:firstLineChars="200" w:firstLine="420"/>
        <w:rPr>
          <w:rFonts w:ascii="宋体" w:hAnsi="宋体"/>
        </w:rPr>
      </w:pPr>
      <w:r>
        <w:rPr>
          <w:rFonts w:ascii="宋体" w:hAnsi="宋体"/>
          <w:lang w:bidi="ar"/>
        </w:rPr>
        <w:t>1.2.3</w:t>
      </w:r>
      <w:r>
        <w:rPr>
          <w:rFonts w:ascii="宋体" w:hAnsi="宋体" w:cs="宋体" w:hint="eastAsia"/>
          <w:lang w:bidi="ar"/>
        </w:rPr>
        <w:t>本文件中的</w:t>
      </w:r>
      <w:r>
        <w:rPr>
          <w:rFonts w:ascii="宋体" w:hAnsi="宋体"/>
          <w:lang w:bidi="ar"/>
        </w:rPr>
        <w:t>“</w:t>
      </w:r>
      <w:r>
        <w:rPr>
          <w:rFonts w:ascii="宋体" w:hAnsi="宋体" w:cs="宋体" w:hint="eastAsia"/>
          <w:lang w:bidi="ar"/>
        </w:rPr>
        <w:t>法定代表人</w:t>
      </w:r>
      <w:r>
        <w:rPr>
          <w:rFonts w:ascii="宋体" w:hAnsi="宋体"/>
          <w:lang w:bidi="ar"/>
        </w:rPr>
        <w:t>”</w:t>
      </w:r>
      <w:r>
        <w:rPr>
          <w:rFonts w:ascii="宋体" w:hAnsi="宋体" w:cs="宋体" w:hint="eastAsia"/>
          <w:lang w:bidi="ar"/>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rsidR="00FD5988" w:rsidRDefault="0071490C">
      <w:pPr>
        <w:spacing w:line="360" w:lineRule="auto"/>
        <w:ind w:firstLineChars="200" w:firstLine="420"/>
        <w:rPr>
          <w:rFonts w:ascii="宋体" w:hAnsi="宋体"/>
        </w:rPr>
      </w:pPr>
      <w:r>
        <w:rPr>
          <w:rFonts w:ascii="宋体" w:hAnsi="宋体"/>
          <w:lang w:bidi="ar"/>
        </w:rPr>
        <w:t>1.2.4</w:t>
      </w:r>
      <w:r>
        <w:rPr>
          <w:rFonts w:ascii="宋体" w:hAnsi="宋体" w:cs="宋体" w:hint="eastAsia"/>
          <w:lang w:bidi="ar"/>
        </w:rPr>
        <w:t>本文件中的</w:t>
      </w:r>
      <w:r>
        <w:rPr>
          <w:rFonts w:ascii="宋体" w:hAnsi="宋体" w:hint="eastAsia"/>
          <w:lang w:bidi="ar"/>
        </w:rPr>
        <w:t>“</w:t>
      </w:r>
      <w:r>
        <w:rPr>
          <w:rFonts w:ascii="宋体" w:hAnsi="宋体" w:cs="宋体" w:hint="eastAsia"/>
          <w:lang w:bidi="ar"/>
        </w:rPr>
        <w:t>公章</w:t>
      </w:r>
      <w:r>
        <w:rPr>
          <w:rFonts w:ascii="宋体" w:hAnsi="宋体" w:hint="eastAsia"/>
          <w:lang w:bidi="ar"/>
        </w:rPr>
        <w:t>”</w:t>
      </w:r>
      <w:r>
        <w:rPr>
          <w:rFonts w:ascii="宋体" w:hAnsi="宋体" w:cs="宋体" w:hint="eastAsia"/>
          <w:lang w:bidi="ar"/>
        </w:rPr>
        <w:t>是指根据我国对公章的管理规定，用供应</w:t>
      </w:r>
      <w:proofErr w:type="gramStart"/>
      <w:r>
        <w:rPr>
          <w:rFonts w:ascii="宋体" w:hAnsi="宋体" w:cs="宋体" w:hint="eastAsia"/>
          <w:lang w:bidi="ar"/>
        </w:rPr>
        <w:t>商法定主体</w:t>
      </w:r>
      <w:proofErr w:type="gramEnd"/>
      <w:r>
        <w:rPr>
          <w:rFonts w:ascii="宋体" w:hAnsi="宋体" w:cs="宋体" w:hint="eastAsia"/>
          <w:lang w:bidi="ar"/>
        </w:rPr>
        <w:t>行为名称制作的印章，除本文件有特殊规定外，供应商的财务章、部门章、分公司章、工会章、合同章、投标专用章、业务专用章及银行的转账章、现金收讫章、现金付讫章等其他形式印章均不能代替公章。本文件中的</w:t>
      </w:r>
      <w:r>
        <w:rPr>
          <w:rFonts w:ascii="宋体" w:hAnsi="宋体" w:hint="eastAsia"/>
          <w:lang w:bidi="ar"/>
        </w:rPr>
        <w:t>“</w:t>
      </w:r>
      <w:r>
        <w:rPr>
          <w:rFonts w:ascii="宋体" w:hAnsi="宋体" w:cs="宋体" w:hint="eastAsia"/>
          <w:lang w:bidi="ar"/>
        </w:rPr>
        <w:t>公章</w:t>
      </w:r>
      <w:r>
        <w:rPr>
          <w:rFonts w:ascii="宋体" w:hAnsi="宋体" w:hint="eastAsia"/>
          <w:lang w:bidi="ar"/>
        </w:rPr>
        <w:t>”</w:t>
      </w:r>
      <w:r>
        <w:rPr>
          <w:rFonts w:ascii="宋体" w:hAnsi="宋体" w:cs="宋体" w:hint="eastAsia"/>
          <w:lang w:bidi="ar"/>
        </w:rPr>
        <w:t>是指电子签名的一种表现形式，利用图像处理技术将电子签名操作转化为与纸质文件盖章操作相同的可视效果，同时利用电子签名技术保障电子信息的真实性和完整性以及签名人的不可否认性。</w:t>
      </w:r>
    </w:p>
    <w:p w:rsidR="00FD5988" w:rsidRDefault="0071490C">
      <w:pPr>
        <w:widowControl/>
        <w:spacing w:line="360" w:lineRule="auto"/>
        <w:ind w:firstLineChars="200" w:firstLine="420"/>
        <w:jc w:val="left"/>
        <w:rPr>
          <w:rFonts w:ascii="宋体" w:hAnsi="宋体"/>
          <w:szCs w:val="21"/>
        </w:rPr>
      </w:pPr>
      <w:r>
        <w:rPr>
          <w:rFonts w:ascii="宋体" w:hAnsi="宋体"/>
          <w:szCs w:val="21"/>
          <w:lang w:bidi="ar"/>
        </w:rPr>
        <w:t>1.2.5</w:t>
      </w:r>
      <w:r>
        <w:rPr>
          <w:rFonts w:ascii="宋体" w:hAnsi="宋体" w:hint="eastAsia"/>
          <w:szCs w:val="21"/>
          <w:lang w:bidi="ar"/>
        </w:rPr>
        <w:t>“</w:t>
      </w:r>
      <w:r>
        <w:rPr>
          <w:rFonts w:ascii="宋体" w:hAnsi="宋体" w:cs="宋体" w:hint="eastAsia"/>
          <w:szCs w:val="21"/>
          <w:lang w:bidi="ar"/>
        </w:rPr>
        <w:t>书面形式</w:t>
      </w:r>
      <w:r>
        <w:rPr>
          <w:rFonts w:ascii="宋体" w:hAnsi="宋体" w:hint="eastAsia"/>
          <w:szCs w:val="21"/>
          <w:lang w:bidi="ar"/>
        </w:rPr>
        <w:t>”</w:t>
      </w:r>
      <w:r>
        <w:rPr>
          <w:rFonts w:ascii="宋体" w:hAnsi="宋体" w:cs="宋体" w:hint="eastAsia"/>
          <w:szCs w:val="21"/>
          <w:lang w:bidi="ar"/>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p>
    <w:p w:rsidR="00FD5988" w:rsidRDefault="0071490C">
      <w:pPr>
        <w:spacing w:line="360" w:lineRule="auto"/>
        <w:ind w:firstLineChars="200" w:firstLine="420"/>
        <w:rPr>
          <w:rFonts w:ascii="宋体" w:hAnsi="宋体"/>
          <w:szCs w:val="21"/>
        </w:rPr>
      </w:pPr>
      <w:r>
        <w:rPr>
          <w:rFonts w:ascii="宋体" w:hAnsi="宋体"/>
          <w:szCs w:val="21"/>
          <w:lang w:bidi="ar"/>
        </w:rPr>
        <w:t>1.2.6</w:t>
      </w:r>
      <w:r>
        <w:rPr>
          <w:rFonts w:ascii="宋体" w:hAnsi="宋体" w:cs="宋体" w:hint="eastAsia"/>
          <w:szCs w:val="21"/>
          <w:lang w:bidi="ar"/>
        </w:rPr>
        <w:t>本项目的技术商务要求重要性分为</w:t>
      </w:r>
      <w:r>
        <w:rPr>
          <w:rFonts w:ascii="宋体" w:hAnsi="宋体"/>
          <w:szCs w:val="21"/>
          <w:lang w:bidi="ar"/>
        </w:rPr>
        <w:t>“▲”</w:t>
      </w:r>
      <w:r>
        <w:rPr>
          <w:rFonts w:ascii="宋体" w:hAnsi="宋体" w:cs="宋体" w:hint="eastAsia"/>
          <w:szCs w:val="21"/>
          <w:lang w:bidi="ar"/>
        </w:rPr>
        <w:t>（如有）、</w:t>
      </w:r>
      <w:r>
        <w:rPr>
          <w:rFonts w:ascii="宋体" w:hAnsi="宋体"/>
          <w:szCs w:val="21"/>
          <w:lang w:bidi="ar"/>
        </w:rPr>
        <w:t>“#”</w:t>
      </w:r>
      <w:r>
        <w:rPr>
          <w:rFonts w:ascii="宋体" w:hAnsi="宋体" w:cs="宋体" w:hint="eastAsia"/>
          <w:szCs w:val="21"/>
          <w:lang w:bidi="ar"/>
        </w:rPr>
        <w:t>（如有）和一般无标识指标。</w:t>
      </w:r>
      <w:r>
        <w:rPr>
          <w:rFonts w:ascii="宋体" w:hAnsi="宋体"/>
          <w:szCs w:val="21"/>
          <w:lang w:bidi="ar"/>
        </w:rPr>
        <w:t>▲</w:t>
      </w:r>
      <w:r>
        <w:rPr>
          <w:rFonts w:ascii="宋体" w:hAnsi="宋体" w:cs="宋体" w:hint="eastAsia"/>
          <w:szCs w:val="21"/>
          <w:lang w:bidi="ar"/>
        </w:rPr>
        <w:t>代表实质性要求指标，</w:t>
      </w:r>
      <w:r>
        <w:rPr>
          <w:rFonts w:ascii="宋体" w:hAnsi="宋体" w:cs="宋体" w:hint="eastAsia"/>
          <w:b/>
          <w:bCs/>
          <w:szCs w:val="21"/>
          <w:lang w:bidi="ar"/>
        </w:rPr>
        <w:t>不满足该指标项将导致投标被否决</w:t>
      </w:r>
      <w:r>
        <w:rPr>
          <w:rFonts w:ascii="宋体" w:hAnsi="宋体" w:cs="宋体" w:hint="eastAsia"/>
          <w:szCs w:val="21"/>
          <w:lang w:bidi="ar"/>
        </w:rPr>
        <w:t>，</w:t>
      </w:r>
      <w:r>
        <w:rPr>
          <w:rFonts w:ascii="宋体" w:hAnsi="宋体"/>
          <w:szCs w:val="21"/>
          <w:lang w:bidi="ar"/>
        </w:rPr>
        <w:t>#</w:t>
      </w:r>
      <w:r>
        <w:rPr>
          <w:rFonts w:ascii="宋体" w:hAnsi="宋体" w:cs="宋体" w:hint="eastAsia"/>
          <w:szCs w:val="21"/>
          <w:lang w:bidi="ar"/>
        </w:rPr>
        <w:t>代表重要指标，无标识则表示一般指标项。</w:t>
      </w:r>
    </w:p>
    <w:p w:rsidR="00FD5988" w:rsidRDefault="0071490C">
      <w:pPr>
        <w:spacing w:line="360" w:lineRule="auto"/>
        <w:ind w:firstLineChars="200" w:firstLine="420"/>
        <w:rPr>
          <w:rFonts w:ascii="宋体" w:hAnsi="宋体"/>
          <w:szCs w:val="21"/>
        </w:rPr>
      </w:pPr>
      <w:r>
        <w:rPr>
          <w:rFonts w:ascii="宋体" w:hAnsi="宋体"/>
          <w:szCs w:val="21"/>
          <w:lang w:bidi="ar"/>
        </w:rPr>
        <w:t xml:space="preserve">1.2.7 </w:t>
      </w:r>
      <w:r>
        <w:rPr>
          <w:rFonts w:ascii="宋体" w:hAnsi="宋体" w:cs="宋体" w:hint="eastAsia"/>
          <w:szCs w:val="21"/>
          <w:lang w:bidi="ar"/>
        </w:rPr>
        <w:t>本招标文件出现多种选项的条款，以</w:t>
      </w:r>
      <w:r>
        <w:rPr>
          <w:rFonts w:ascii="宋体" w:hAnsi="宋体"/>
          <w:szCs w:val="21"/>
          <w:lang w:bidi="ar"/>
        </w:rPr>
        <w:t>“</w:t>
      </w:r>
      <w:r>
        <w:rPr>
          <w:rFonts w:ascii="宋体" w:hAnsi="宋体" w:cs="Wingdings 2"/>
          <w:lang w:bidi="ar"/>
        </w:rPr>
        <w:sym w:font="Wingdings 2" w:char="0052"/>
      </w:r>
      <w:r>
        <w:rPr>
          <w:rFonts w:ascii="宋体" w:hAnsi="宋体"/>
          <w:szCs w:val="21"/>
          <w:lang w:bidi="ar"/>
        </w:rPr>
        <w:t>”</w:t>
      </w:r>
      <w:r>
        <w:rPr>
          <w:rFonts w:ascii="宋体" w:hAnsi="宋体" w:cs="宋体" w:hint="eastAsia"/>
          <w:szCs w:val="21"/>
          <w:lang w:bidi="ar"/>
        </w:rPr>
        <w:t>表示本条款所选择的方式。</w:t>
      </w:r>
    </w:p>
    <w:p w:rsidR="00FD5988" w:rsidRDefault="0071490C">
      <w:pPr>
        <w:spacing w:line="360" w:lineRule="auto"/>
        <w:ind w:firstLineChars="200" w:firstLine="420"/>
        <w:rPr>
          <w:rFonts w:ascii="宋体" w:hAnsi="宋体"/>
          <w:szCs w:val="21"/>
        </w:rPr>
      </w:pPr>
      <w:r>
        <w:rPr>
          <w:rFonts w:ascii="宋体" w:hAnsi="宋体"/>
          <w:szCs w:val="21"/>
          <w:lang w:bidi="ar"/>
        </w:rPr>
        <w:t>1.2.8 “</w:t>
      </w:r>
      <w:r>
        <w:rPr>
          <w:rFonts w:ascii="宋体" w:hAnsi="宋体" w:cs="宋体" w:hint="eastAsia"/>
          <w:szCs w:val="21"/>
          <w:lang w:bidi="ar"/>
        </w:rPr>
        <w:t>电子交易平台</w:t>
      </w:r>
      <w:r>
        <w:rPr>
          <w:rFonts w:ascii="宋体" w:hAnsi="宋体"/>
          <w:szCs w:val="21"/>
          <w:lang w:bidi="ar"/>
        </w:rPr>
        <w:t>”</w:t>
      </w:r>
      <w:r>
        <w:rPr>
          <w:rFonts w:ascii="宋体" w:hAnsi="宋体" w:cs="宋体" w:hint="eastAsia"/>
          <w:szCs w:val="21"/>
          <w:lang w:bidi="ar"/>
        </w:rPr>
        <w:t>是指以数据电文形式在线完成采购活动的信息平台，本招标文件中也称</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cs="宋体" w:hint="eastAsia"/>
          <w:szCs w:val="21"/>
          <w:lang w:bidi="ar"/>
        </w:rPr>
        <w:t>平台</w:t>
      </w:r>
      <w:r>
        <w:rPr>
          <w:rFonts w:ascii="宋体" w:hAnsi="宋体"/>
          <w:szCs w:val="21"/>
          <w:lang w:bidi="ar"/>
        </w:rPr>
        <w:t>”</w:t>
      </w:r>
      <w:r>
        <w:rPr>
          <w:rFonts w:ascii="宋体" w:hAnsi="宋体" w:cs="宋体" w:hint="eastAsia"/>
          <w:szCs w:val="21"/>
          <w:lang w:bidi="ar"/>
        </w:rPr>
        <w:t>。</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1.3</w:t>
      </w:r>
      <w:r>
        <w:rPr>
          <w:rFonts w:ascii="宋体" w:hAnsi="宋体" w:hint="eastAsia"/>
          <w:b/>
          <w:bCs/>
          <w:kern w:val="0"/>
          <w:szCs w:val="21"/>
          <w:lang w:bidi="ar"/>
        </w:rPr>
        <w:t>项目信息</w:t>
      </w:r>
    </w:p>
    <w:p w:rsidR="00FD5988" w:rsidRDefault="0071490C">
      <w:pPr>
        <w:spacing w:line="360" w:lineRule="auto"/>
        <w:ind w:firstLineChars="200" w:firstLine="420"/>
        <w:rPr>
          <w:rFonts w:ascii="宋体" w:hAnsi="宋体"/>
          <w:szCs w:val="21"/>
        </w:rPr>
      </w:pPr>
      <w:r>
        <w:rPr>
          <w:rFonts w:ascii="宋体" w:hAnsi="宋体"/>
          <w:szCs w:val="21"/>
          <w:lang w:bidi="ar"/>
        </w:rPr>
        <w:t>1.3.1</w:t>
      </w:r>
      <w:r>
        <w:rPr>
          <w:rFonts w:ascii="宋体" w:hAnsi="宋体" w:cs="宋体" w:hint="eastAsia"/>
          <w:szCs w:val="21"/>
          <w:lang w:bidi="ar"/>
        </w:rPr>
        <w:t>项目名称及编号：详见供应商须知前附表</w:t>
      </w:r>
    </w:p>
    <w:p w:rsidR="00FD5988" w:rsidRDefault="0071490C">
      <w:pPr>
        <w:spacing w:line="360" w:lineRule="auto"/>
        <w:ind w:firstLineChars="200" w:firstLine="420"/>
        <w:rPr>
          <w:rFonts w:ascii="宋体" w:hAnsi="宋体"/>
          <w:szCs w:val="21"/>
        </w:rPr>
      </w:pPr>
      <w:r>
        <w:rPr>
          <w:rFonts w:ascii="宋体" w:hAnsi="宋体"/>
          <w:szCs w:val="21"/>
          <w:lang w:bidi="ar"/>
        </w:rPr>
        <w:t>1.3.2</w:t>
      </w:r>
      <w:r>
        <w:rPr>
          <w:rFonts w:ascii="宋体" w:hAnsi="宋体" w:cs="宋体" w:hint="eastAsia"/>
          <w:szCs w:val="21"/>
          <w:lang w:bidi="ar"/>
        </w:rPr>
        <w:t>采购方式：详见供应商须知前附表</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1.4</w:t>
      </w:r>
      <w:r>
        <w:rPr>
          <w:rFonts w:ascii="宋体" w:hAnsi="宋体" w:hint="eastAsia"/>
          <w:b/>
          <w:bCs/>
          <w:kern w:val="0"/>
          <w:szCs w:val="21"/>
          <w:lang w:bidi="ar"/>
        </w:rPr>
        <w:t>供应商资格要求</w:t>
      </w:r>
    </w:p>
    <w:p w:rsidR="00FD5988" w:rsidRDefault="0071490C">
      <w:pPr>
        <w:spacing w:line="360" w:lineRule="auto"/>
        <w:ind w:firstLineChars="200" w:firstLine="420"/>
        <w:rPr>
          <w:rFonts w:ascii="宋体" w:hAnsi="宋体"/>
          <w:szCs w:val="21"/>
        </w:rPr>
      </w:pPr>
      <w:r>
        <w:rPr>
          <w:rFonts w:ascii="宋体" w:hAnsi="宋体"/>
          <w:szCs w:val="21"/>
          <w:lang w:bidi="ar"/>
        </w:rPr>
        <w:t>1.4.1</w:t>
      </w:r>
      <w:r>
        <w:rPr>
          <w:rFonts w:ascii="宋体" w:hAnsi="宋体" w:cs="宋体" w:hint="eastAsia"/>
          <w:szCs w:val="21"/>
          <w:lang w:bidi="ar"/>
        </w:rPr>
        <w:t>供应商资格要求：详见供应商须知前附表</w:t>
      </w:r>
    </w:p>
    <w:p w:rsidR="00FD5988" w:rsidRDefault="0071490C">
      <w:pPr>
        <w:spacing w:line="360" w:lineRule="auto"/>
        <w:ind w:firstLineChars="200" w:firstLine="420"/>
        <w:rPr>
          <w:rFonts w:ascii="宋体" w:hAnsi="宋体"/>
          <w:szCs w:val="21"/>
        </w:rPr>
      </w:pPr>
      <w:r>
        <w:rPr>
          <w:rFonts w:ascii="宋体" w:hAnsi="宋体"/>
          <w:szCs w:val="21"/>
          <w:lang w:bidi="ar"/>
        </w:rPr>
        <w:t>1.4.2</w:t>
      </w:r>
      <w:r>
        <w:rPr>
          <w:rFonts w:ascii="宋体" w:hAnsi="宋体" w:cs="宋体" w:hint="eastAsia"/>
          <w:szCs w:val="21"/>
          <w:lang w:bidi="ar"/>
        </w:rPr>
        <w:t>按照招标公告的规定获得招标文件。</w:t>
      </w:r>
    </w:p>
    <w:p w:rsidR="00FD5988" w:rsidRDefault="0071490C">
      <w:pPr>
        <w:spacing w:line="360" w:lineRule="auto"/>
        <w:ind w:firstLineChars="200" w:firstLine="420"/>
        <w:rPr>
          <w:rFonts w:ascii="宋体" w:hAnsi="宋体"/>
          <w:szCs w:val="21"/>
        </w:rPr>
      </w:pPr>
      <w:r>
        <w:rPr>
          <w:rFonts w:ascii="宋体" w:hAnsi="宋体"/>
          <w:szCs w:val="21"/>
          <w:lang w:bidi="ar"/>
        </w:rPr>
        <w:t>1.4.3</w:t>
      </w:r>
      <w:r>
        <w:rPr>
          <w:rFonts w:ascii="宋体" w:hAnsi="宋体" w:cs="宋体" w:hint="eastAsia"/>
          <w:szCs w:val="21"/>
          <w:lang w:bidi="ar"/>
        </w:rPr>
        <w:t>本项目是否接受联合体投标，见</w:t>
      </w:r>
      <w:r>
        <w:rPr>
          <w:rFonts w:ascii="宋体" w:hAnsi="宋体"/>
          <w:szCs w:val="21"/>
          <w:lang w:bidi="ar"/>
        </w:rPr>
        <w:t>“</w:t>
      </w:r>
      <w:r>
        <w:rPr>
          <w:rFonts w:ascii="宋体" w:hAnsi="宋体" w:cs="宋体" w:hint="eastAsia"/>
          <w:szCs w:val="21"/>
          <w:lang w:bidi="ar"/>
        </w:rPr>
        <w:t>供应商须知前附表</w:t>
      </w:r>
      <w:r>
        <w:rPr>
          <w:rFonts w:ascii="宋体" w:hAnsi="宋体"/>
          <w:szCs w:val="21"/>
          <w:lang w:bidi="ar"/>
        </w:rPr>
        <w:t>”</w:t>
      </w:r>
      <w:r>
        <w:rPr>
          <w:rFonts w:ascii="宋体" w:hAnsi="宋体" w:cs="宋体" w:hint="eastAsia"/>
          <w:szCs w:val="21"/>
          <w:lang w:bidi="ar"/>
        </w:rPr>
        <w:t>规定。</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lastRenderedPageBreak/>
        <w:t>如接受联合体投标，联合体投标要求如下：</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）供应商可以组成一个投标联合体，以一个供应商的身份共同参加投标。联合体投标的，须提供《联合体协议书》（格式后附）</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）以联合体形</w:t>
      </w:r>
      <w:proofErr w:type="gramStart"/>
      <w:r>
        <w:rPr>
          <w:rFonts w:ascii="宋体" w:hAnsi="宋体" w:cs="宋体" w:hint="eastAsia"/>
          <w:szCs w:val="21"/>
          <w:lang w:bidi="ar"/>
        </w:rPr>
        <w:t>式参加</w:t>
      </w:r>
      <w:proofErr w:type="gramEnd"/>
      <w:r>
        <w:rPr>
          <w:rFonts w:ascii="宋体" w:hAnsi="宋体" w:cs="宋体" w:hint="eastAsia"/>
          <w:szCs w:val="21"/>
          <w:lang w:bidi="ar"/>
        </w:rPr>
        <w:t>投标的，联合体各方均必须具备《中华人民共和国政府采购法》第二十二条第一款规定的基本条件。本项目有特殊要求规定供应商特定条件的，联合体各方中至少有一方必须符合招标文件规定的特定条件。</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3</w:t>
      </w:r>
      <w:r>
        <w:rPr>
          <w:rFonts w:ascii="宋体" w:hAnsi="宋体" w:cs="宋体" w:hint="eastAsia"/>
          <w:szCs w:val="21"/>
          <w:lang w:bidi="ar"/>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4</w:t>
      </w:r>
      <w:r>
        <w:rPr>
          <w:rFonts w:ascii="宋体" w:hAnsi="宋体" w:cs="宋体" w:hint="eastAsia"/>
          <w:szCs w:val="21"/>
          <w:lang w:bidi="ar"/>
        </w:rPr>
        <w:t>）以联合体形</w:t>
      </w:r>
      <w:proofErr w:type="gramStart"/>
      <w:r>
        <w:rPr>
          <w:rFonts w:ascii="宋体" w:hAnsi="宋体" w:cs="宋体" w:hint="eastAsia"/>
          <w:szCs w:val="21"/>
          <w:lang w:bidi="ar"/>
        </w:rPr>
        <w:t>式参加</w:t>
      </w:r>
      <w:proofErr w:type="gramEnd"/>
      <w:r>
        <w:rPr>
          <w:rFonts w:ascii="宋体" w:hAnsi="宋体" w:cs="宋体" w:hint="eastAsia"/>
          <w:szCs w:val="21"/>
          <w:lang w:bidi="ar"/>
        </w:rPr>
        <w:t>政府采购活动的，联合体各方不得再单独参加或者与其</w:t>
      </w:r>
      <w:proofErr w:type="gramStart"/>
      <w:r>
        <w:rPr>
          <w:rFonts w:ascii="宋体" w:hAnsi="宋体" w:cs="宋体" w:hint="eastAsia"/>
          <w:szCs w:val="21"/>
          <w:lang w:bidi="ar"/>
        </w:rPr>
        <w:t>他供应</w:t>
      </w:r>
      <w:proofErr w:type="gramEnd"/>
      <w:r>
        <w:rPr>
          <w:rFonts w:ascii="宋体" w:hAnsi="宋体" w:cs="宋体" w:hint="eastAsia"/>
          <w:szCs w:val="21"/>
          <w:lang w:bidi="ar"/>
        </w:rPr>
        <w:t>商另外组成联合体参加同一合同项下的政府采购活动。</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5</w:t>
      </w:r>
      <w:r>
        <w:rPr>
          <w:rFonts w:ascii="宋体" w:hAnsi="宋体" w:cs="宋体" w:hint="eastAsia"/>
          <w:szCs w:val="21"/>
          <w:lang w:bidi="ar"/>
        </w:rPr>
        <w:t>）联合体中有同类资质的供应</w:t>
      </w:r>
      <w:proofErr w:type="gramStart"/>
      <w:r>
        <w:rPr>
          <w:rFonts w:ascii="宋体" w:hAnsi="宋体" w:cs="宋体" w:hint="eastAsia"/>
          <w:szCs w:val="21"/>
          <w:lang w:bidi="ar"/>
        </w:rPr>
        <w:t>商按照</w:t>
      </w:r>
      <w:proofErr w:type="gramEnd"/>
      <w:r>
        <w:rPr>
          <w:rFonts w:ascii="宋体" w:hAnsi="宋体" w:cs="宋体" w:hint="eastAsia"/>
          <w:szCs w:val="21"/>
          <w:lang w:bidi="ar"/>
        </w:rPr>
        <w:t>联合体分工承担相同工作的，应当按照资质等级较低的供应商确定资质等级。</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6</w:t>
      </w:r>
      <w:r>
        <w:rPr>
          <w:rFonts w:ascii="宋体" w:hAnsi="宋体" w:cs="宋体" w:hint="eastAsia"/>
          <w:szCs w:val="21"/>
          <w:lang w:bidi="ar"/>
        </w:rPr>
        <w:t>）联合体投标业绩、履约能力按照联合体各方其中较高的一方认定并计算（招标文件其他章节另有规定的除外）。</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7</w:t>
      </w:r>
      <w:r>
        <w:rPr>
          <w:rFonts w:ascii="宋体" w:hAnsi="宋体" w:cs="宋体" w:hint="eastAsia"/>
          <w:szCs w:val="21"/>
          <w:lang w:bidi="ar"/>
        </w:rPr>
        <w:t>）供应商为联合体的，可以由联合体中的一方或者多方共同交纳投标保证金，其交纳的保证金对联合体各方均具有约束力。</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8</w:t>
      </w:r>
      <w:r>
        <w:rPr>
          <w:rFonts w:ascii="宋体" w:hAnsi="宋体" w:cs="宋体" w:hint="eastAsia"/>
          <w:szCs w:val="21"/>
          <w:lang w:bidi="ar"/>
        </w:rPr>
        <w:t>）联合体各方均应按照招标文件的规定提交资格证明文件。</w:t>
      </w:r>
    </w:p>
    <w:p w:rsidR="00FD5988" w:rsidRDefault="0071490C">
      <w:pPr>
        <w:spacing w:line="360" w:lineRule="auto"/>
        <w:ind w:firstLineChars="200" w:firstLine="422"/>
        <w:rPr>
          <w:rFonts w:ascii="宋体" w:hAnsi="宋体"/>
          <w:b/>
          <w:bCs/>
          <w:kern w:val="0"/>
          <w:szCs w:val="21"/>
          <w:lang w:bidi="ar"/>
        </w:rPr>
      </w:pPr>
      <w:bookmarkStart w:id="56" w:name="_Toc254970531"/>
      <w:bookmarkStart w:id="57" w:name="_Toc254970672"/>
      <w:r>
        <w:rPr>
          <w:rFonts w:ascii="宋体" w:hAnsi="宋体"/>
          <w:b/>
          <w:bCs/>
          <w:kern w:val="0"/>
          <w:szCs w:val="21"/>
          <w:lang w:bidi="ar"/>
        </w:rPr>
        <w:t>1.5</w:t>
      </w:r>
      <w:r>
        <w:rPr>
          <w:rFonts w:ascii="宋体" w:hAnsi="宋体" w:hint="eastAsia"/>
          <w:b/>
          <w:bCs/>
          <w:kern w:val="0"/>
          <w:szCs w:val="21"/>
          <w:lang w:bidi="ar"/>
        </w:rPr>
        <w:t>现场踏勘及投标费用</w:t>
      </w:r>
      <w:bookmarkEnd w:id="56"/>
      <w:bookmarkEnd w:id="57"/>
    </w:p>
    <w:p w:rsidR="00FD5988" w:rsidRDefault="0071490C">
      <w:pPr>
        <w:spacing w:line="360" w:lineRule="auto"/>
        <w:ind w:firstLineChars="200" w:firstLine="420"/>
        <w:rPr>
          <w:rFonts w:ascii="宋体" w:hAnsi="宋体"/>
          <w:szCs w:val="21"/>
        </w:rPr>
      </w:pPr>
      <w:r>
        <w:rPr>
          <w:rFonts w:ascii="宋体" w:hAnsi="宋体"/>
          <w:szCs w:val="21"/>
          <w:lang w:bidi="ar"/>
        </w:rPr>
        <w:t>1.5.1</w:t>
      </w:r>
      <w:r>
        <w:rPr>
          <w:rFonts w:ascii="宋体" w:hAnsi="宋体" w:cs="宋体" w:hint="eastAsia"/>
          <w:szCs w:val="21"/>
          <w:lang w:bidi="ar"/>
        </w:rPr>
        <w:t>前附表如规定现场踏勘的，供应商应按规定时间地点参加踏勘。</w:t>
      </w:r>
    </w:p>
    <w:p w:rsidR="00FD5988" w:rsidRDefault="0071490C">
      <w:pPr>
        <w:spacing w:line="360" w:lineRule="auto"/>
        <w:ind w:firstLineChars="200" w:firstLine="420"/>
        <w:rPr>
          <w:rFonts w:ascii="宋体" w:hAnsi="宋体"/>
          <w:szCs w:val="21"/>
        </w:rPr>
      </w:pPr>
      <w:r>
        <w:rPr>
          <w:rFonts w:ascii="宋体" w:hAnsi="宋体"/>
          <w:szCs w:val="21"/>
          <w:lang w:bidi="ar"/>
        </w:rPr>
        <w:t>1.5.2</w:t>
      </w:r>
      <w:r>
        <w:rPr>
          <w:rFonts w:ascii="宋体" w:hAnsi="宋体" w:cs="宋体" w:hint="eastAsia"/>
          <w:szCs w:val="21"/>
          <w:lang w:bidi="ar"/>
        </w:rPr>
        <w:t>供应商均应自行承担所有与投标有关的全部费用（招标文件有相关的规定除外）。</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1.6</w:t>
      </w:r>
      <w:r>
        <w:rPr>
          <w:rFonts w:ascii="宋体" w:hAnsi="宋体" w:hint="eastAsia"/>
          <w:b/>
          <w:bCs/>
          <w:kern w:val="0"/>
          <w:szCs w:val="21"/>
          <w:lang w:bidi="ar"/>
        </w:rPr>
        <w:t>转包与分包</w:t>
      </w:r>
    </w:p>
    <w:p w:rsidR="00FD5988" w:rsidRDefault="0071490C">
      <w:pPr>
        <w:spacing w:line="360" w:lineRule="auto"/>
        <w:ind w:firstLineChars="200" w:firstLine="420"/>
        <w:rPr>
          <w:rFonts w:ascii="宋体" w:hAnsi="宋体"/>
          <w:szCs w:val="21"/>
        </w:rPr>
      </w:pPr>
      <w:r>
        <w:rPr>
          <w:rFonts w:ascii="宋体" w:hAnsi="宋体"/>
          <w:szCs w:val="21"/>
          <w:lang w:bidi="ar"/>
        </w:rPr>
        <w:t>1.6.1</w:t>
      </w:r>
      <w:r>
        <w:rPr>
          <w:rFonts w:ascii="宋体" w:hAnsi="宋体" w:cs="宋体" w:hint="eastAsia"/>
          <w:szCs w:val="21"/>
          <w:lang w:bidi="ar"/>
        </w:rPr>
        <w:t>如招标文件其他地方无特别规定，本项目不允许转包。</w:t>
      </w:r>
    </w:p>
    <w:p w:rsidR="00FD5988" w:rsidRDefault="0071490C">
      <w:pPr>
        <w:spacing w:line="360" w:lineRule="auto"/>
        <w:ind w:firstLineChars="200" w:firstLine="420"/>
        <w:rPr>
          <w:rFonts w:ascii="宋体" w:hAnsi="宋体"/>
          <w:szCs w:val="21"/>
        </w:rPr>
      </w:pPr>
      <w:r>
        <w:rPr>
          <w:rFonts w:ascii="宋体" w:hAnsi="宋体"/>
          <w:szCs w:val="21"/>
          <w:lang w:bidi="ar"/>
        </w:rPr>
        <w:t>1.6.2</w:t>
      </w:r>
      <w:r>
        <w:rPr>
          <w:rFonts w:ascii="宋体" w:hAnsi="宋体" w:cs="宋体" w:hint="eastAsia"/>
          <w:szCs w:val="21"/>
          <w:lang w:bidi="ar"/>
        </w:rPr>
        <w:t>本项目是否允许分包详见</w:t>
      </w:r>
      <w:r>
        <w:rPr>
          <w:rFonts w:ascii="宋体" w:hAnsi="宋体"/>
          <w:szCs w:val="21"/>
          <w:lang w:bidi="ar"/>
        </w:rPr>
        <w:t>“</w:t>
      </w:r>
      <w:r>
        <w:rPr>
          <w:rFonts w:ascii="宋体" w:hAnsi="宋体" w:cs="宋体" w:hint="eastAsia"/>
          <w:szCs w:val="21"/>
          <w:lang w:bidi="ar"/>
        </w:rPr>
        <w:t>供应商须知前附表</w:t>
      </w:r>
      <w:r>
        <w:rPr>
          <w:rFonts w:ascii="宋体" w:hAnsi="宋体"/>
          <w:szCs w:val="21"/>
          <w:lang w:bidi="ar"/>
        </w:rPr>
        <w:t>”</w:t>
      </w:r>
      <w:r>
        <w:rPr>
          <w:rFonts w:ascii="宋体" w:hAnsi="宋体" w:cs="宋体" w:hint="eastAsia"/>
          <w:szCs w:val="21"/>
          <w:lang w:bidi="ar"/>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rsidR="00FD5988" w:rsidRDefault="0071490C">
      <w:pPr>
        <w:spacing w:line="360" w:lineRule="auto"/>
        <w:ind w:firstLineChars="200" w:firstLine="422"/>
        <w:rPr>
          <w:rFonts w:ascii="宋体" w:hAnsi="宋体"/>
          <w:b/>
          <w:bCs/>
          <w:kern w:val="0"/>
          <w:szCs w:val="21"/>
          <w:lang w:bidi="ar"/>
        </w:rPr>
      </w:pPr>
      <w:bookmarkStart w:id="58" w:name="_Toc254970532"/>
      <w:bookmarkStart w:id="59" w:name="_Toc254970673"/>
      <w:r>
        <w:rPr>
          <w:rFonts w:ascii="宋体" w:hAnsi="宋体"/>
          <w:b/>
          <w:bCs/>
          <w:kern w:val="0"/>
          <w:szCs w:val="21"/>
          <w:lang w:bidi="ar"/>
        </w:rPr>
        <w:t>1.7</w:t>
      </w:r>
      <w:r>
        <w:rPr>
          <w:rFonts w:ascii="宋体" w:hAnsi="宋体" w:hint="eastAsia"/>
          <w:b/>
          <w:bCs/>
          <w:kern w:val="0"/>
          <w:szCs w:val="21"/>
          <w:lang w:bidi="ar"/>
        </w:rPr>
        <w:t>特别说明</w:t>
      </w:r>
      <w:bookmarkEnd w:id="58"/>
      <w:bookmarkEnd w:id="59"/>
    </w:p>
    <w:p w:rsidR="00FD5988" w:rsidRDefault="0071490C">
      <w:pPr>
        <w:spacing w:line="360" w:lineRule="auto"/>
        <w:ind w:firstLineChars="200" w:firstLine="420"/>
        <w:rPr>
          <w:rFonts w:ascii="宋体" w:hAnsi="宋体"/>
          <w:szCs w:val="21"/>
        </w:rPr>
      </w:pPr>
      <w:r>
        <w:rPr>
          <w:rFonts w:ascii="宋体" w:hAnsi="宋体"/>
          <w:szCs w:val="21"/>
          <w:lang w:bidi="ar"/>
        </w:rPr>
        <w:t xml:space="preserve">1.7.1 </w:t>
      </w:r>
      <w:r>
        <w:rPr>
          <w:rFonts w:ascii="宋体" w:hAnsi="宋体" w:cs="宋体" w:hint="eastAsia"/>
          <w:szCs w:val="21"/>
          <w:lang w:bidi="ar"/>
        </w:rPr>
        <w:t>供应商应保证其提供的联系方式（电话、传真、电子邮件）有效，以保证往来函件（澄清、修改等）能及时通知供应商，并能及时反馈，否则采购人及代理机构不承担由此引起的一切后果。</w:t>
      </w:r>
    </w:p>
    <w:p w:rsidR="00FD5988" w:rsidRDefault="0071490C">
      <w:pPr>
        <w:spacing w:line="360" w:lineRule="auto"/>
        <w:ind w:firstLineChars="200" w:firstLine="420"/>
        <w:rPr>
          <w:rFonts w:ascii="宋体" w:hAnsi="宋体"/>
          <w:szCs w:val="21"/>
        </w:rPr>
      </w:pPr>
      <w:r>
        <w:rPr>
          <w:rFonts w:ascii="宋体" w:hAnsi="宋体"/>
          <w:szCs w:val="21"/>
          <w:lang w:bidi="ar"/>
        </w:rPr>
        <w:t>1.7.2</w:t>
      </w:r>
      <w:r>
        <w:rPr>
          <w:rFonts w:ascii="宋体" w:hAnsi="宋体" w:cs="宋体" w:hint="eastAsia"/>
          <w:szCs w:val="21"/>
          <w:lang w:bidi="ar"/>
        </w:rPr>
        <w:t>供应商应仔细阅读招标文件的所有内容，按照招标文件的要求提交投标文件，并对所提供的全部资料的真实性承担法律责任。</w:t>
      </w:r>
    </w:p>
    <w:p w:rsidR="00FD5988" w:rsidRDefault="0071490C">
      <w:pPr>
        <w:spacing w:line="360" w:lineRule="auto"/>
        <w:ind w:firstLineChars="200" w:firstLine="420"/>
        <w:rPr>
          <w:rFonts w:ascii="宋体" w:hAnsi="宋体"/>
          <w:szCs w:val="21"/>
        </w:rPr>
      </w:pPr>
      <w:r>
        <w:rPr>
          <w:rFonts w:ascii="宋体" w:hAnsi="宋体"/>
          <w:szCs w:val="21"/>
          <w:lang w:bidi="ar"/>
        </w:rPr>
        <w:t>1.7.3</w:t>
      </w:r>
      <w:r>
        <w:rPr>
          <w:rFonts w:ascii="宋体" w:hAnsi="宋体" w:cs="宋体" w:hint="eastAsia"/>
          <w:szCs w:val="21"/>
          <w:lang w:bidi="ar"/>
        </w:rPr>
        <w:t>供应商在投标活动中提供任何虚假材料，将报监管部门查处。</w:t>
      </w:r>
    </w:p>
    <w:p w:rsidR="00FD5988" w:rsidRDefault="0071490C">
      <w:pPr>
        <w:spacing w:line="360" w:lineRule="auto"/>
        <w:ind w:firstLineChars="200" w:firstLine="422"/>
        <w:outlineLvl w:val="1"/>
        <w:rPr>
          <w:rFonts w:ascii="宋体" w:hAnsi="宋体"/>
          <w:b/>
          <w:bCs/>
          <w:kern w:val="0"/>
          <w:szCs w:val="21"/>
        </w:rPr>
      </w:pPr>
      <w:bookmarkStart w:id="60" w:name="_Toc254970675"/>
      <w:bookmarkStart w:id="61" w:name="_Toc254970534"/>
      <w:r>
        <w:rPr>
          <w:rFonts w:ascii="宋体" w:hAnsi="宋体"/>
          <w:b/>
          <w:bCs/>
          <w:kern w:val="0"/>
          <w:szCs w:val="21"/>
          <w:lang w:bidi="ar"/>
        </w:rPr>
        <w:lastRenderedPageBreak/>
        <w:t>2</w:t>
      </w:r>
      <w:r>
        <w:rPr>
          <w:rFonts w:ascii="宋体" w:hAnsi="宋体" w:cs="宋体" w:hint="eastAsia"/>
          <w:b/>
          <w:bCs/>
          <w:kern w:val="0"/>
          <w:szCs w:val="21"/>
          <w:lang w:bidi="ar"/>
        </w:rPr>
        <w:t>．招标文件</w:t>
      </w:r>
      <w:bookmarkEnd w:id="60"/>
      <w:bookmarkEnd w:id="61"/>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2.1</w:t>
      </w:r>
      <w:r>
        <w:rPr>
          <w:rFonts w:ascii="宋体" w:hAnsi="宋体" w:hint="eastAsia"/>
          <w:b/>
          <w:bCs/>
          <w:kern w:val="0"/>
          <w:szCs w:val="21"/>
          <w:lang w:bidi="ar"/>
        </w:rPr>
        <w:t>招标文件的构成</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第一章</w:t>
      </w:r>
      <w:r>
        <w:rPr>
          <w:rFonts w:ascii="宋体" w:hAnsi="宋体"/>
          <w:szCs w:val="21"/>
          <w:lang w:bidi="ar"/>
        </w:rPr>
        <w:t xml:space="preserve"> </w:t>
      </w:r>
      <w:r>
        <w:rPr>
          <w:rFonts w:ascii="宋体" w:hAnsi="宋体" w:cs="宋体" w:hint="eastAsia"/>
          <w:szCs w:val="21"/>
          <w:lang w:bidi="ar"/>
        </w:rPr>
        <w:t>招标公告</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第二章</w:t>
      </w:r>
      <w:r>
        <w:rPr>
          <w:rFonts w:ascii="宋体" w:hAnsi="宋体"/>
          <w:szCs w:val="21"/>
          <w:lang w:bidi="ar"/>
        </w:rPr>
        <w:t xml:space="preserve"> </w:t>
      </w:r>
      <w:r>
        <w:rPr>
          <w:rFonts w:ascii="宋体" w:hAnsi="宋体" w:cs="宋体" w:hint="eastAsia"/>
          <w:szCs w:val="21"/>
          <w:lang w:bidi="ar"/>
        </w:rPr>
        <w:t>采购需求</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第三章</w:t>
      </w:r>
      <w:r>
        <w:rPr>
          <w:rFonts w:ascii="宋体" w:hAnsi="宋体"/>
          <w:szCs w:val="21"/>
          <w:lang w:bidi="ar"/>
        </w:rPr>
        <w:t xml:space="preserve"> </w:t>
      </w:r>
      <w:r>
        <w:rPr>
          <w:rFonts w:ascii="宋体" w:hAnsi="宋体" w:cs="宋体" w:hint="eastAsia"/>
          <w:szCs w:val="21"/>
          <w:lang w:bidi="ar"/>
        </w:rPr>
        <w:t>供应商须知</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第四章</w:t>
      </w:r>
      <w:r>
        <w:rPr>
          <w:rFonts w:ascii="宋体" w:hAnsi="宋体"/>
          <w:szCs w:val="21"/>
          <w:lang w:bidi="ar"/>
        </w:rPr>
        <w:t xml:space="preserve"> </w:t>
      </w:r>
      <w:r>
        <w:rPr>
          <w:rFonts w:ascii="宋体" w:hAnsi="宋体" w:cs="宋体" w:hint="eastAsia"/>
          <w:szCs w:val="21"/>
          <w:lang w:bidi="ar"/>
        </w:rPr>
        <w:t>评审方法及标准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第五章</w:t>
      </w:r>
      <w:r>
        <w:rPr>
          <w:rFonts w:ascii="宋体" w:hAnsi="宋体"/>
          <w:szCs w:val="21"/>
          <w:lang w:bidi="ar"/>
        </w:rPr>
        <w:t xml:space="preserve"> </w:t>
      </w:r>
      <w:r>
        <w:rPr>
          <w:rFonts w:ascii="宋体" w:hAnsi="宋体" w:cs="宋体" w:hint="eastAsia"/>
          <w:szCs w:val="21"/>
          <w:lang w:bidi="ar"/>
        </w:rPr>
        <w:t>合同主要条款格式</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第六章</w:t>
      </w:r>
      <w:r>
        <w:rPr>
          <w:rFonts w:ascii="宋体" w:hAnsi="宋体"/>
          <w:szCs w:val="21"/>
          <w:lang w:bidi="ar"/>
        </w:rPr>
        <w:t xml:space="preserve"> </w:t>
      </w:r>
      <w:r>
        <w:rPr>
          <w:rFonts w:ascii="宋体" w:hAnsi="宋体" w:cs="宋体" w:hint="eastAsia"/>
          <w:szCs w:val="21"/>
          <w:lang w:bidi="ar"/>
        </w:rPr>
        <w:t>投标文件格式</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2.2</w:t>
      </w:r>
      <w:r>
        <w:rPr>
          <w:rFonts w:ascii="宋体" w:hAnsi="宋体" w:hint="eastAsia"/>
          <w:b/>
          <w:bCs/>
          <w:kern w:val="0"/>
          <w:szCs w:val="21"/>
          <w:lang w:bidi="ar"/>
        </w:rPr>
        <w:t>供应商的风险</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供应商没有按照招标文件要求提供全部资料，或者供应商没有对招标文件在各方面</w:t>
      </w:r>
      <w:proofErr w:type="gramStart"/>
      <w:r>
        <w:rPr>
          <w:rFonts w:ascii="宋体" w:hAnsi="宋体" w:cs="宋体" w:hint="eastAsia"/>
          <w:szCs w:val="21"/>
          <w:lang w:bidi="ar"/>
        </w:rPr>
        <w:t>作出</w:t>
      </w:r>
      <w:proofErr w:type="gramEnd"/>
      <w:r>
        <w:rPr>
          <w:rFonts w:ascii="宋体" w:hAnsi="宋体" w:cs="宋体" w:hint="eastAsia"/>
          <w:szCs w:val="21"/>
          <w:lang w:bidi="ar"/>
        </w:rPr>
        <w:t>实质性响应是供应商的风险，并可能导致其投标被否决。</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2.3</w:t>
      </w:r>
      <w:r>
        <w:rPr>
          <w:rFonts w:ascii="宋体" w:hAnsi="宋体" w:hint="eastAsia"/>
          <w:b/>
          <w:bCs/>
          <w:kern w:val="0"/>
          <w:szCs w:val="21"/>
          <w:lang w:bidi="ar"/>
        </w:rPr>
        <w:t>招标文件的澄清与修改</w:t>
      </w:r>
    </w:p>
    <w:p w:rsidR="00FD5988" w:rsidRDefault="0071490C">
      <w:pPr>
        <w:spacing w:line="360" w:lineRule="auto"/>
        <w:ind w:firstLineChars="200" w:firstLine="420"/>
        <w:rPr>
          <w:rFonts w:ascii="宋体" w:hAnsi="宋体"/>
          <w:szCs w:val="21"/>
        </w:rPr>
      </w:pPr>
      <w:r>
        <w:rPr>
          <w:rFonts w:ascii="宋体" w:hAnsi="宋体"/>
          <w:szCs w:val="21"/>
          <w:lang w:bidi="ar"/>
        </w:rPr>
        <w:t>2.3.1</w:t>
      </w:r>
      <w:r>
        <w:rPr>
          <w:rFonts w:ascii="宋体" w:hAnsi="宋体" w:cs="宋体" w:hint="eastAsia"/>
          <w:szCs w:val="21"/>
          <w:lang w:bidi="ar"/>
        </w:rPr>
        <w:t>任何已获得招标文件的潜在供应商，均可以书面形式要求采购代理机构</w:t>
      </w:r>
      <w:proofErr w:type="gramStart"/>
      <w:r>
        <w:rPr>
          <w:rFonts w:ascii="宋体" w:hAnsi="宋体" w:cs="宋体" w:hint="eastAsia"/>
          <w:szCs w:val="21"/>
          <w:lang w:bidi="ar"/>
        </w:rPr>
        <w:t>作出</w:t>
      </w:r>
      <w:proofErr w:type="gramEnd"/>
      <w:r>
        <w:rPr>
          <w:rFonts w:ascii="宋体" w:hAnsi="宋体" w:cs="宋体" w:hint="eastAsia"/>
          <w:szCs w:val="21"/>
          <w:lang w:bidi="ar"/>
        </w:rPr>
        <w:t>书面解释、澄清。</w:t>
      </w:r>
    </w:p>
    <w:p w:rsidR="00FD5988" w:rsidRDefault="0071490C">
      <w:pPr>
        <w:spacing w:line="360" w:lineRule="auto"/>
        <w:ind w:firstLineChars="200" w:firstLine="420"/>
        <w:rPr>
          <w:rFonts w:ascii="宋体" w:hAnsi="宋体"/>
          <w:szCs w:val="21"/>
        </w:rPr>
      </w:pPr>
      <w:r>
        <w:rPr>
          <w:rFonts w:ascii="宋体" w:hAnsi="宋体"/>
          <w:szCs w:val="21"/>
          <w:lang w:bidi="ar"/>
        </w:rPr>
        <w:t>2.3.2</w:t>
      </w:r>
      <w:r>
        <w:rPr>
          <w:rFonts w:ascii="宋体" w:hAnsi="宋体" w:cs="宋体" w:hint="eastAsia"/>
          <w:szCs w:val="21"/>
          <w:lang w:bidi="ar"/>
        </w:rPr>
        <w:t>采购人、采购代理机构对已发出的招标文件进行必要澄清或者修改的，</w:t>
      </w:r>
      <w:proofErr w:type="gramStart"/>
      <w:r>
        <w:rPr>
          <w:rFonts w:ascii="宋体" w:hAnsi="宋体" w:cs="宋体" w:hint="eastAsia"/>
          <w:szCs w:val="21"/>
          <w:lang w:bidi="ar"/>
        </w:rPr>
        <w:t>按供应</w:t>
      </w:r>
      <w:proofErr w:type="gramEnd"/>
      <w:r>
        <w:rPr>
          <w:rFonts w:ascii="宋体" w:hAnsi="宋体" w:cs="宋体" w:hint="eastAsia"/>
          <w:szCs w:val="21"/>
          <w:lang w:bidi="ar"/>
        </w:rPr>
        <w:t>商须知前附表规定发布。</w:t>
      </w:r>
    </w:p>
    <w:p w:rsidR="00FD5988" w:rsidRDefault="0071490C">
      <w:pPr>
        <w:spacing w:line="360" w:lineRule="auto"/>
        <w:ind w:firstLineChars="200" w:firstLine="420"/>
        <w:rPr>
          <w:rFonts w:ascii="宋体" w:hAnsi="宋体"/>
          <w:szCs w:val="21"/>
        </w:rPr>
      </w:pPr>
      <w:r>
        <w:rPr>
          <w:rFonts w:ascii="宋体" w:hAnsi="宋体"/>
          <w:szCs w:val="21"/>
          <w:lang w:bidi="ar"/>
        </w:rPr>
        <w:t>2.3.3</w:t>
      </w:r>
      <w:r>
        <w:rPr>
          <w:rFonts w:ascii="宋体" w:hAnsi="宋体" w:cs="宋体" w:hint="eastAsia"/>
          <w:szCs w:val="21"/>
          <w:lang w:bidi="ar"/>
        </w:rPr>
        <w:t>招标文件澄清、答复、修改、补充的内容为招标文件的组成部分。当招标文件与招标文件的答复、澄清、修改、补充通知就同一内容的表述不一致时，以最后发出的公告或书面文件为准。</w:t>
      </w:r>
    </w:p>
    <w:p w:rsidR="00FD5988" w:rsidRDefault="0071490C">
      <w:pPr>
        <w:spacing w:line="360" w:lineRule="auto"/>
        <w:ind w:firstLineChars="200" w:firstLine="422"/>
        <w:outlineLvl w:val="1"/>
        <w:rPr>
          <w:rFonts w:ascii="宋体" w:hAnsi="宋体"/>
          <w:b/>
          <w:bCs/>
          <w:kern w:val="0"/>
          <w:szCs w:val="21"/>
        </w:rPr>
      </w:pPr>
      <w:bookmarkStart w:id="62" w:name="_Toc254970676"/>
      <w:bookmarkStart w:id="63" w:name="_Toc254970535"/>
      <w:r>
        <w:rPr>
          <w:rFonts w:ascii="宋体" w:hAnsi="宋体"/>
          <w:b/>
          <w:bCs/>
          <w:kern w:val="0"/>
          <w:szCs w:val="21"/>
          <w:lang w:bidi="ar"/>
        </w:rPr>
        <w:t>3</w:t>
      </w:r>
      <w:r>
        <w:rPr>
          <w:rFonts w:ascii="宋体" w:hAnsi="宋体" w:cs="宋体" w:hint="eastAsia"/>
          <w:b/>
          <w:bCs/>
          <w:kern w:val="0"/>
          <w:szCs w:val="21"/>
          <w:lang w:bidi="ar"/>
        </w:rPr>
        <w:t>．投标文件</w:t>
      </w:r>
      <w:bookmarkEnd w:id="62"/>
      <w:bookmarkEnd w:id="63"/>
    </w:p>
    <w:p w:rsidR="00FD5988" w:rsidRDefault="0071490C">
      <w:pPr>
        <w:spacing w:line="360" w:lineRule="auto"/>
        <w:ind w:firstLineChars="200" w:firstLine="422"/>
        <w:rPr>
          <w:rFonts w:ascii="宋体" w:hAnsi="宋体"/>
          <w:b/>
          <w:bCs/>
          <w:kern w:val="0"/>
          <w:szCs w:val="21"/>
          <w:lang w:bidi="ar"/>
        </w:rPr>
      </w:pPr>
      <w:bookmarkStart w:id="64" w:name="_Toc254970536"/>
      <w:bookmarkStart w:id="65" w:name="_Toc254970677"/>
      <w:r>
        <w:rPr>
          <w:rFonts w:ascii="宋体" w:hAnsi="宋体"/>
          <w:b/>
          <w:bCs/>
          <w:kern w:val="0"/>
          <w:szCs w:val="21"/>
          <w:lang w:bidi="ar"/>
        </w:rPr>
        <w:t>3.1</w:t>
      </w:r>
      <w:r>
        <w:rPr>
          <w:rFonts w:ascii="宋体" w:hAnsi="宋体" w:hint="eastAsia"/>
          <w:b/>
          <w:bCs/>
          <w:kern w:val="0"/>
          <w:szCs w:val="21"/>
          <w:lang w:bidi="ar"/>
        </w:rPr>
        <w:t>投标文件的组成</w:t>
      </w:r>
      <w:bookmarkEnd w:id="64"/>
      <w:bookmarkEnd w:id="65"/>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投标文件由第六章</w:t>
      </w:r>
      <w:r>
        <w:rPr>
          <w:rFonts w:ascii="宋体" w:hAnsi="宋体"/>
          <w:szCs w:val="21"/>
          <w:lang w:bidi="ar"/>
        </w:rPr>
        <w:t>“</w:t>
      </w:r>
      <w:r>
        <w:rPr>
          <w:rFonts w:ascii="宋体" w:hAnsi="宋体" w:cs="宋体" w:hint="eastAsia"/>
          <w:szCs w:val="21"/>
          <w:lang w:bidi="ar"/>
        </w:rPr>
        <w:t>投标文件格式</w:t>
      </w:r>
      <w:r>
        <w:rPr>
          <w:rFonts w:ascii="宋体" w:hAnsi="宋体"/>
          <w:szCs w:val="21"/>
          <w:lang w:bidi="ar"/>
        </w:rPr>
        <w:t>”</w:t>
      </w:r>
      <w:r>
        <w:rPr>
          <w:rFonts w:ascii="宋体" w:hAnsi="宋体" w:cs="宋体" w:hint="eastAsia"/>
          <w:szCs w:val="21"/>
          <w:lang w:bidi="ar"/>
        </w:rPr>
        <w:t>规定的内容和供应商所作的一切有效补充、修改和承诺等文件组成。</w:t>
      </w:r>
    </w:p>
    <w:p w:rsidR="00FD5988" w:rsidRDefault="0071490C">
      <w:pPr>
        <w:spacing w:line="360" w:lineRule="auto"/>
        <w:ind w:firstLineChars="200" w:firstLine="422"/>
        <w:rPr>
          <w:rFonts w:ascii="宋体" w:hAnsi="宋体"/>
          <w:b/>
          <w:bCs/>
          <w:kern w:val="0"/>
          <w:szCs w:val="21"/>
          <w:lang w:bidi="ar"/>
        </w:rPr>
      </w:pPr>
      <w:bookmarkStart w:id="66" w:name="_Toc254970537"/>
      <w:bookmarkStart w:id="67" w:name="_Toc254970678"/>
      <w:r>
        <w:rPr>
          <w:rFonts w:ascii="宋体" w:hAnsi="宋体"/>
          <w:b/>
          <w:bCs/>
          <w:kern w:val="0"/>
          <w:szCs w:val="21"/>
          <w:lang w:bidi="ar"/>
        </w:rPr>
        <w:t>3.2</w:t>
      </w:r>
      <w:r>
        <w:rPr>
          <w:rFonts w:ascii="宋体" w:hAnsi="宋体" w:hint="eastAsia"/>
          <w:b/>
          <w:bCs/>
          <w:kern w:val="0"/>
          <w:szCs w:val="21"/>
          <w:lang w:bidi="ar"/>
        </w:rPr>
        <w:t>投标文件的语言及计量</w:t>
      </w:r>
      <w:bookmarkEnd w:id="66"/>
      <w:bookmarkEnd w:id="67"/>
    </w:p>
    <w:p w:rsidR="00FD5988" w:rsidRDefault="0071490C">
      <w:pPr>
        <w:spacing w:line="360" w:lineRule="auto"/>
        <w:ind w:firstLineChars="200" w:firstLine="420"/>
        <w:rPr>
          <w:rFonts w:ascii="宋体" w:hAnsi="宋体"/>
          <w:szCs w:val="21"/>
        </w:rPr>
      </w:pPr>
      <w:r>
        <w:rPr>
          <w:rFonts w:ascii="宋体" w:hAnsi="宋体"/>
          <w:szCs w:val="21"/>
          <w:lang w:bidi="ar"/>
        </w:rPr>
        <w:t>3.2.1</w:t>
      </w:r>
      <w:r>
        <w:rPr>
          <w:rFonts w:ascii="宋体" w:hAnsi="宋体" w:cs="宋体" w:hint="eastAsia"/>
          <w:szCs w:val="21"/>
          <w:lang w:bidi="ar"/>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rsidR="00FD5988" w:rsidRDefault="0071490C">
      <w:pPr>
        <w:spacing w:line="360" w:lineRule="auto"/>
        <w:ind w:firstLineChars="200" w:firstLine="420"/>
        <w:rPr>
          <w:rFonts w:ascii="宋体" w:hAnsi="宋体"/>
          <w:szCs w:val="21"/>
        </w:rPr>
      </w:pPr>
      <w:r>
        <w:rPr>
          <w:rFonts w:ascii="宋体" w:hAnsi="宋体"/>
          <w:szCs w:val="21"/>
          <w:lang w:bidi="ar"/>
        </w:rPr>
        <w:t>3.2.2</w:t>
      </w:r>
      <w:r>
        <w:rPr>
          <w:rFonts w:ascii="宋体" w:hAnsi="宋体" w:cs="宋体" w:hint="eastAsia"/>
          <w:szCs w:val="21"/>
          <w:lang w:bidi="ar"/>
        </w:rPr>
        <w:t>计量单位招标文件已有明确规定的，投标使用招标文件规定的计量单位；招标文件没有规定的，应采用中华人民共和国法定计量单位。</w:t>
      </w:r>
    </w:p>
    <w:p w:rsidR="00FD5988" w:rsidRDefault="0071490C">
      <w:pPr>
        <w:spacing w:line="360" w:lineRule="auto"/>
        <w:ind w:firstLineChars="200" w:firstLine="422"/>
        <w:rPr>
          <w:rFonts w:ascii="宋体" w:hAnsi="宋体"/>
          <w:b/>
          <w:bCs/>
          <w:kern w:val="0"/>
          <w:szCs w:val="21"/>
          <w:lang w:bidi="ar"/>
        </w:rPr>
      </w:pPr>
      <w:bookmarkStart w:id="68" w:name="_Toc254970538"/>
      <w:bookmarkStart w:id="69" w:name="_Toc254970679"/>
      <w:r>
        <w:rPr>
          <w:rFonts w:ascii="宋体" w:hAnsi="宋体"/>
          <w:b/>
          <w:bCs/>
          <w:kern w:val="0"/>
          <w:szCs w:val="21"/>
          <w:lang w:bidi="ar"/>
        </w:rPr>
        <w:t>3.3</w:t>
      </w:r>
      <w:r>
        <w:rPr>
          <w:rFonts w:ascii="宋体" w:hAnsi="宋体" w:hint="eastAsia"/>
          <w:b/>
          <w:bCs/>
          <w:kern w:val="0"/>
          <w:szCs w:val="21"/>
          <w:lang w:bidi="ar"/>
        </w:rPr>
        <w:t>投标报价</w:t>
      </w:r>
      <w:bookmarkEnd w:id="68"/>
      <w:bookmarkEnd w:id="69"/>
    </w:p>
    <w:p w:rsidR="00FD5988" w:rsidRDefault="0071490C">
      <w:pPr>
        <w:spacing w:line="360" w:lineRule="auto"/>
        <w:ind w:firstLineChars="200" w:firstLine="420"/>
        <w:rPr>
          <w:rFonts w:ascii="宋体" w:hAnsi="宋体"/>
          <w:szCs w:val="21"/>
        </w:rPr>
      </w:pPr>
      <w:r>
        <w:rPr>
          <w:rFonts w:ascii="宋体" w:hAnsi="宋体"/>
          <w:szCs w:val="21"/>
          <w:lang w:bidi="ar"/>
        </w:rPr>
        <w:t>3.3.1</w:t>
      </w:r>
      <w:r>
        <w:rPr>
          <w:rFonts w:ascii="宋体" w:hAnsi="宋体" w:cs="宋体" w:hint="eastAsia"/>
          <w:szCs w:val="21"/>
          <w:lang w:bidi="ar"/>
        </w:rPr>
        <w:t>投标报价应按招标文件中相关附表格式填写。</w:t>
      </w:r>
    </w:p>
    <w:p w:rsidR="00FD5988" w:rsidRDefault="0071490C">
      <w:pPr>
        <w:spacing w:line="360" w:lineRule="auto"/>
        <w:ind w:firstLineChars="200" w:firstLine="420"/>
        <w:rPr>
          <w:rFonts w:ascii="宋体" w:hAnsi="宋体"/>
          <w:szCs w:val="21"/>
        </w:rPr>
      </w:pPr>
      <w:r>
        <w:rPr>
          <w:rFonts w:ascii="宋体" w:hAnsi="宋体"/>
          <w:szCs w:val="21"/>
          <w:lang w:bidi="ar"/>
        </w:rPr>
        <w:t>3.3.2</w:t>
      </w:r>
      <w:r>
        <w:rPr>
          <w:rFonts w:ascii="宋体" w:hAnsi="宋体" w:cs="宋体" w:hint="eastAsia"/>
          <w:szCs w:val="21"/>
          <w:lang w:bidi="ar"/>
        </w:rPr>
        <w:t>投标文件只允许有一个报价，有选择的或有条件的报价将不予接受。</w:t>
      </w:r>
    </w:p>
    <w:p w:rsidR="00FD5988" w:rsidRDefault="0071490C">
      <w:pPr>
        <w:suppressAutoHyphens/>
        <w:spacing w:line="360" w:lineRule="auto"/>
        <w:ind w:firstLineChars="200" w:firstLine="420"/>
        <w:rPr>
          <w:rFonts w:ascii="宋体" w:hAnsi="宋体"/>
          <w:kern w:val="1"/>
          <w:szCs w:val="21"/>
        </w:rPr>
      </w:pPr>
      <w:r>
        <w:rPr>
          <w:rFonts w:ascii="宋体" w:hAnsi="宋体"/>
          <w:kern w:val="1"/>
          <w:szCs w:val="21"/>
          <w:lang w:bidi="ar"/>
        </w:rPr>
        <w:lastRenderedPageBreak/>
        <w:t>3.3.3</w:t>
      </w:r>
      <w:r>
        <w:rPr>
          <w:rFonts w:ascii="宋体" w:hAnsi="宋体" w:cs="宋体" w:hint="eastAsia"/>
          <w:kern w:val="1"/>
          <w:szCs w:val="21"/>
          <w:lang w:bidi="ar"/>
        </w:rPr>
        <w:t>对于本文件中未列明，而供应商认为必需的费用也需列入投标报价。在合同实施时，采购人将不予支付中标人没有列入的项目费用，并认为此项目的费用已包括在投标报价中。</w:t>
      </w:r>
    </w:p>
    <w:p w:rsidR="00FD5988" w:rsidRDefault="0071490C">
      <w:pPr>
        <w:suppressAutoHyphens/>
        <w:spacing w:line="360" w:lineRule="auto"/>
        <w:ind w:firstLineChars="200" w:firstLine="420"/>
        <w:rPr>
          <w:rFonts w:ascii="宋体" w:hAnsi="宋体"/>
          <w:b/>
          <w:bCs/>
          <w:kern w:val="1"/>
          <w:szCs w:val="21"/>
        </w:rPr>
      </w:pPr>
      <w:r>
        <w:rPr>
          <w:rFonts w:ascii="宋体" w:hAnsi="宋体"/>
          <w:kern w:val="1"/>
          <w:szCs w:val="21"/>
          <w:lang w:bidi="ar"/>
        </w:rPr>
        <w:t>3.3.4</w:t>
      </w:r>
      <w:r>
        <w:rPr>
          <w:rFonts w:ascii="宋体" w:hAnsi="宋体" w:cs="宋体" w:hint="eastAsia"/>
          <w:kern w:val="1"/>
          <w:szCs w:val="21"/>
          <w:lang w:bidi="ar"/>
        </w:rPr>
        <w:t>采购人不接受供应商给予的赠品、回扣或者与采购无关的其他商品、服务。</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3.4</w:t>
      </w:r>
      <w:r>
        <w:rPr>
          <w:rFonts w:ascii="宋体" w:hAnsi="宋体" w:hint="eastAsia"/>
          <w:b/>
          <w:bCs/>
          <w:kern w:val="0"/>
          <w:szCs w:val="21"/>
          <w:lang w:bidi="ar"/>
        </w:rPr>
        <w:t>投标有效期</w:t>
      </w:r>
    </w:p>
    <w:p w:rsidR="00FD5988" w:rsidRDefault="0071490C">
      <w:pPr>
        <w:spacing w:line="360" w:lineRule="auto"/>
        <w:ind w:firstLineChars="200" w:firstLine="420"/>
        <w:rPr>
          <w:rFonts w:ascii="宋体" w:hAnsi="宋体"/>
          <w:szCs w:val="21"/>
        </w:rPr>
      </w:pPr>
      <w:r>
        <w:rPr>
          <w:rFonts w:ascii="宋体" w:hAnsi="宋体"/>
          <w:szCs w:val="21"/>
          <w:lang w:bidi="ar"/>
        </w:rPr>
        <w:t>3.4.1</w:t>
      </w:r>
      <w:r>
        <w:rPr>
          <w:rFonts w:ascii="宋体" w:hAnsi="宋体" w:cs="宋体" w:hint="eastAsia"/>
          <w:szCs w:val="21"/>
          <w:lang w:bidi="ar"/>
        </w:rPr>
        <w:t>如招标文件其他地方无特别规定，投标有效期则为投标截止之日起</w:t>
      </w:r>
      <w:r>
        <w:rPr>
          <w:rFonts w:ascii="宋体" w:hAnsi="宋体"/>
          <w:szCs w:val="21"/>
          <w:lang w:bidi="ar"/>
        </w:rPr>
        <w:t>90</w:t>
      </w:r>
      <w:r>
        <w:rPr>
          <w:rFonts w:ascii="宋体" w:hAnsi="宋体" w:cs="宋体" w:hint="eastAsia"/>
          <w:szCs w:val="21"/>
          <w:lang w:bidi="ar"/>
        </w:rPr>
        <w:t>天。在投标有效期内投标文件应保持有效。</w:t>
      </w:r>
      <w:r>
        <w:rPr>
          <w:rFonts w:ascii="宋体" w:hAnsi="宋体" w:cs="宋体" w:hint="eastAsia"/>
          <w:b/>
          <w:bCs/>
          <w:szCs w:val="21"/>
          <w:lang w:bidi="ar"/>
        </w:rPr>
        <w:t>有效期不足的投标文件将被否决</w:t>
      </w:r>
      <w:r>
        <w:rPr>
          <w:rFonts w:ascii="宋体" w:hAnsi="宋体" w:cs="宋体" w:hint="eastAsia"/>
          <w:szCs w:val="21"/>
          <w:lang w:bidi="ar"/>
        </w:rPr>
        <w:t>。</w:t>
      </w:r>
    </w:p>
    <w:p w:rsidR="00FD5988" w:rsidRDefault="0071490C">
      <w:pPr>
        <w:spacing w:line="360" w:lineRule="auto"/>
        <w:ind w:firstLineChars="200" w:firstLine="420"/>
        <w:rPr>
          <w:rFonts w:ascii="宋体" w:hAnsi="宋体"/>
          <w:szCs w:val="21"/>
        </w:rPr>
      </w:pPr>
      <w:r>
        <w:rPr>
          <w:rFonts w:ascii="宋体" w:hAnsi="宋体"/>
          <w:szCs w:val="21"/>
          <w:lang w:bidi="ar"/>
        </w:rPr>
        <w:t>3.4.2</w:t>
      </w:r>
      <w:r>
        <w:rPr>
          <w:rFonts w:ascii="宋体" w:hAnsi="宋体" w:cs="宋体" w:hint="eastAsia"/>
          <w:szCs w:val="21"/>
          <w:lang w:bidi="ar"/>
        </w:rPr>
        <w:t>在特殊情况下，采购人可与供应商协商延长投标文件的有效期，这种要求和答复均以书面形式进行。</w:t>
      </w:r>
    </w:p>
    <w:p w:rsidR="00FD5988" w:rsidRDefault="0071490C">
      <w:pPr>
        <w:spacing w:line="360" w:lineRule="auto"/>
        <w:ind w:firstLineChars="200" w:firstLine="420"/>
        <w:rPr>
          <w:rFonts w:ascii="宋体" w:hAnsi="宋体"/>
          <w:szCs w:val="21"/>
        </w:rPr>
      </w:pPr>
      <w:r>
        <w:rPr>
          <w:rFonts w:ascii="宋体" w:hAnsi="宋体"/>
          <w:szCs w:val="21"/>
          <w:lang w:bidi="ar"/>
        </w:rPr>
        <w:t>3.4.3</w:t>
      </w:r>
      <w:r>
        <w:rPr>
          <w:rFonts w:ascii="宋体" w:hAnsi="宋体" w:cs="宋体" w:hint="eastAsia"/>
          <w:szCs w:val="21"/>
          <w:lang w:bidi="ar"/>
        </w:rPr>
        <w:t>供应商同意延长的投标有效期的，如本项目要求提交保证金则应相应延长其投标保证金的有效期，但不得要求或被允许修改或撤销其投标文件；供应</w:t>
      </w:r>
      <w:proofErr w:type="gramStart"/>
      <w:r>
        <w:rPr>
          <w:rFonts w:ascii="宋体" w:hAnsi="宋体" w:cs="宋体" w:hint="eastAsia"/>
          <w:szCs w:val="21"/>
          <w:lang w:bidi="ar"/>
        </w:rPr>
        <w:t>商拒绝</w:t>
      </w:r>
      <w:proofErr w:type="gramEnd"/>
      <w:r>
        <w:rPr>
          <w:rFonts w:ascii="宋体" w:hAnsi="宋体" w:cs="宋体" w:hint="eastAsia"/>
          <w:szCs w:val="21"/>
          <w:lang w:bidi="ar"/>
        </w:rPr>
        <w:t>延长的，其投标无效，但供应商有权收回其投标保证金。</w:t>
      </w:r>
    </w:p>
    <w:p w:rsidR="00FD5988" w:rsidRDefault="0071490C">
      <w:pPr>
        <w:spacing w:line="360" w:lineRule="auto"/>
        <w:ind w:firstLineChars="200" w:firstLine="422"/>
        <w:rPr>
          <w:rFonts w:ascii="宋体" w:hAnsi="宋体"/>
          <w:b/>
          <w:bCs/>
          <w:kern w:val="0"/>
          <w:szCs w:val="21"/>
          <w:lang w:bidi="ar"/>
        </w:rPr>
      </w:pPr>
      <w:bookmarkStart w:id="70" w:name="_Toc254970682"/>
      <w:bookmarkStart w:id="71" w:name="_Toc254970541"/>
      <w:r>
        <w:rPr>
          <w:rFonts w:ascii="宋体" w:hAnsi="宋体"/>
          <w:b/>
          <w:bCs/>
          <w:kern w:val="0"/>
          <w:szCs w:val="21"/>
          <w:lang w:bidi="ar"/>
        </w:rPr>
        <w:t>3.5</w:t>
      </w:r>
      <w:r>
        <w:rPr>
          <w:rFonts w:ascii="宋体" w:hAnsi="宋体" w:hint="eastAsia"/>
          <w:b/>
          <w:bCs/>
          <w:kern w:val="0"/>
          <w:szCs w:val="21"/>
          <w:lang w:bidi="ar"/>
        </w:rPr>
        <w:t>投标保证金</w:t>
      </w:r>
      <w:bookmarkEnd w:id="70"/>
      <w:bookmarkEnd w:id="71"/>
    </w:p>
    <w:p w:rsidR="00FD5988" w:rsidRDefault="0071490C">
      <w:pPr>
        <w:spacing w:line="360" w:lineRule="auto"/>
        <w:ind w:firstLineChars="200" w:firstLine="420"/>
        <w:rPr>
          <w:rFonts w:ascii="宋体" w:hAnsi="宋体"/>
          <w:szCs w:val="21"/>
        </w:rPr>
      </w:pPr>
      <w:r>
        <w:rPr>
          <w:rFonts w:ascii="宋体" w:hAnsi="宋体"/>
          <w:szCs w:val="21"/>
          <w:lang w:bidi="ar"/>
        </w:rPr>
        <w:t>3.5.1</w:t>
      </w:r>
      <w:r>
        <w:rPr>
          <w:rFonts w:ascii="宋体" w:hAnsi="宋体" w:cs="宋体" w:hint="eastAsia"/>
          <w:szCs w:val="21"/>
          <w:lang w:bidi="ar"/>
        </w:rPr>
        <w:t>供应商须按须知前附表规定提交投标保证金，</w:t>
      </w:r>
      <w:r>
        <w:rPr>
          <w:rFonts w:ascii="宋体" w:hAnsi="宋体" w:cs="宋体" w:hint="eastAsia"/>
          <w:b/>
          <w:bCs/>
          <w:szCs w:val="21"/>
          <w:lang w:bidi="ar"/>
        </w:rPr>
        <w:t>否则其投标将被否决</w:t>
      </w:r>
      <w:r>
        <w:rPr>
          <w:rFonts w:ascii="宋体" w:hAnsi="宋体" w:cs="宋体" w:hint="eastAsia"/>
          <w:szCs w:val="21"/>
          <w:lang w:bidi="ar"/>
        </w:rPr>
        <w:t>。除招标文件规定不予退还保证金的情形外，代理机构在规定时间内退回供应商的投标保证金（供应商自行承担因未</w:t>
      </w:r>
      <w:proofErr w:type="gramStart"/>
      <w:r>
        <w:rPr>
          <w:rFonts w:ascii="宋体" w:hAnsi="宋体" w:cs="宋体" w:hint="eastAsia"/>
          <w:szCs w:val="21"/>
          <w:lang w:bidi="ar"/>
        </w:rPr>
        <w:t>按供应</w:t>
      </w:r>
      <w:proofErr w:type="gramEnd"/>
      <w:r>
        <w:rPr>
          <w:rFonts w:ascii="宋体" w:hAnsi="宋体" w:cs="宋体" w:hint="eastAsia"/>
          <w:szCs w:val="21"/>
          <w:lang w:bidi="ar"/>
        </w:rPr>
        <w:t>商须知前附表要求交纳导致投标保证金无法及时退还的责任）。</w:t>
      </w:r>
    </w:p>
    <w:p w:rsidR="00FD5988" w:rsidRDefault="0071490C">
      <w:pPr>
        <w:spacing w:line="360" w:lineRule="auto"/>
        <w:ind w:firstLineChars="200" w:firstLine="420"/>
        <w:rPr>
          <w:rFonts w:ascii="宋体" w:hAnsi="宋体"/>
          <w:szCs w:val="21"/>
        </w:rPr>
      </w:pPr>
      <w:r>
        <w:rPr>
          <w:rFonts w:ascii="宋体" w:hAnsi="宋体"/>
          <w:szCs w:val="21"/>
          <w:lang w:bidi="ar"/>
        </w:rPr>
        <w:t>3.5.2</w:t>
      </w:r>
      <w:r>
        <w:rPr>
          <w:rFonts w:ascii="宋体" w:hAnsi="宋体" w:cs="宋体" w:hint="eastAsia"/>
          <w:szCs w:val="21"/>
          <w:lang w:bidi="ar"/>
        </w:rPr>
        <w:t>投标保证</w:t>
      </w:r>
      <w:proofErr w:type="gramStart"/>
      <w:r>
        <w:rPr>
          <w:rFonts w:ascii="宋体" w:hAnsi="宋体" w:cs="宋体" w:hint="eastAsia"/>
          <w:szCs w:val="21"/>
          <w:lang w:bidi="ar"/>
        </w:rPr>
        <w:t>金币种应与</w:t>
      </w:r>
      <w:proofErr w:type="gramEnd"/>
      <w:r>
        <w:rPr>
          <w:rFonts w:ascii="宋体" w:hAnsi="宋体" w:cs="宋体" w:hint="eastAsia"/>
          <w:szCs w:val="21"/>
          <w:lang w:bidi="ar"/>
        </w:rPr>
        <w:t>投标报价币种相同。</w:t>
      </w:r>
    </w:p>
    <w:p w:rsidR="00FD5988" w:rsidRDefault="0071490C">
      <w:pPr>
        <w:spacing w:line="360" w:lineRule="auto"/>
        <w:ind w:firstLineChars="200" w:firstLine="420"/>
        <w:rPr>
          <w:rFonts w:ascii="宋体" w:hAnsi="宋体"/>
          <w:szCs w:val="21"/>
        </w:rPr>
      </w:pPr>
      <w:r>
        <w:rPr>
          <w:rFonts w:ascii="宋体" w:hAnsi="宋体"/>
          <w:szCs w:val="21"/>
          <w:lang w:bidi="ar"/>
        </w:rPr>
        <w:t>3.5.3</w:t>
      </w:r>
      <w:r>
        <w:rPr>
          <w:rFonts w:ascii="宋体" w:hAnsi="宋体" w:cs="宋体" w:hint="eastAsia"/>
          <w:szCs w:val="21"/>
          <w:lang w:bidi="ar"/>
        </w:rPr>
        <w:t>未中标人的投标保证金在中标通知书发出后</w:t>
      </w:r>
      <w:r>
        <w:rPr>
          <w:rFonts w:ascii="宋体" w:hAnsi="宋体"/>
          <w:szCs w:val="21"/>
          <w:lang w:bidi="ar"/>
        </w:rPr>
        <w:t>5</w:t>
      </w:r>
      <w:r>
        <w:rPr>
          <w:rFonts w:ascii="宋体" w:hAnsi="宋体" w:cs="宋体" w:hint="eastAsia"/>
          <w:szCs w:val="21"/>
          <w:lang w:bidi="ar"/>
        </w:rPr>
        <w:t>个工作日内退还。中标人的投标保证金在合同签订后</w:t>
      </w:r>
      <w:r>
        <w:rPr>
          <w:rFonts w:ascii="宋体" w:hAnsi="宋体"/>
          <w:szCs w:val="21"/>
          <w:lang w:bidi="ar"/>
        </w:rPr>
        <w:t>5</w:t>
      </w:r>
      <w:r>
        <w:rPr>
          <w:rFonts w:ascii="宋体" w:hAnsi="宋体" w:cs="宋体" w:hint="eastAsia"/>
          <w:szCs w:val="21"/>
          <w:lang w:bidi="ar"/>
        </w:rPr>
        <w:t>个工作日内退还（办理退还手续时需要向采购代理机构提供两份合同复印件）。</w:t>
      </w:r>
    </w:p>
    <w:p w:rsidR="00FD5988" w:rsidRDefault="0071490C">
      <w:pPr>
        <w:spacing w:line="360" w:lineRule="auto"/>
        <w:ind w:firstLineChars="200" w:firstLine="420"/>
        <w:rPr>
          <w:rFonts w:ascii="宋体" w:hAnsi="宋体"/>
          <w:szCs w:val="21"/>
        </w:rPr>
      </w:pPr>
      <w:r>
        <w:rPr>
          <w:rFonts w:ascii="宋体" w:hAnsi="宋体"/>
          <w:szCs w:val="21"/>
          <w:lang w:bidi="ar"/>
        </w:rPr>
        <w:t>3.5.4</w:t>
      </w:r>
      <w:r>
        <w:rPr>
          <w:rFonts w:ascii="宋体" w:hAnsi="宋体" w:cs="宋体" w:hint="eastAsia"/>
          <w:szCs w:val="21"/>
          <w:lang w:bidi="ar"/>
        </w:rPr>
        <w:t>供应商有下列情形之一的，投标保证金将不予退还：</w:t>
      </w:r>
    </w:p>
    <w:p w:rsidR="00FD5988" w:rsidRDefault="0071490C">
      <w:pPr>
        <w:numPr>
          <w:ilvl w:val="0"/>
          <w:numId w:val="2"/>
        </w:numPr>
        <w:spacing w:line="360" w:lineRule="auto"/>
        <w:ind w:left="0" w:firstLineChars="200" w:firstLine="420"/>
        <w:rPr>
          <w:rFonts w:ascii="宋体" w:hAnsi="宋体"/>
          <w:szCs w:val="21"/>
        </w:rPr>
      </w:pPr>
      <w:r>
        <w:rPr>
          <w:rFonts w:ascii="宋体" w:hAnsi="宋体" w:cs="宋体" w:hint="eastAsia"/>
          <w:szCs w:val="21"/>
          <w:lang w:bidi="ar"/>
        </w:rPr>
        <w:t>供应商在投标有效期内撤销投标文件的；</w:t>
      </w:r>
    </w:p>
    <w:p w:rsidR="00FD5988" w:rsidRDefault="0071490C">
      <w:pPr>
        <w:numPr>
          <w:ilvl w:val="0"/>
          <w:numId w:val="2"/>
        </w:numPr>
        <w:spacing w:line="360" w:lineRule="auto"/>
        <w:ind w:left="0" w:firstLineChars="200" w:firstLine="420"/>
        <w:rPr>
          <w:rFonts w:ascii="宋体" w:hAnsi="宋体"/>
          <w:szCs w:val="21"/>
        </w:rPr>
      </w:pPr>
      <w:r>
        <w:rPr>
          <w:rFonts w:ascii="宋体" w:hAnsi="宋体" w:cs="宋体" w:hint="eastAsia"/>
          <w:szCs w:val="21"/>
          <w:lang w:bidi="ar"/>
        </w:rPr>
        <w:t>供应商在投标过程中弄虚作假，提供虚假材料的；</w:t>
      </w:r>
    </w:p>
    <w:p w:rsidR="00FD5988" w:rsidRDefault="0071490C">
      <w:pPr>
        <w:numPr>
          <w:ilvl w:val="0"/>
          <w:numId w:val="2"/>
        </w:numPr>
        <w:spacing w:line="360" w:lineRule="auto"/>
        <w:ind w:left="0" w:firstLineChars="200" w:firstLine="420"/>
        <w:rPr>
          <w:rFonts w:ascii="宋体" w:hAnsi="宋体"/>
          <w:szCs w:val="21"/>
        </w:rPr>
      </w:pPr>
      <w:r>
        <w:rPr>
          <w:rFonts w:ascii="宋体" w:hAnsi="宋体" w:cs="宋体" w:hint="eastAsia"/>
          <w:szCs w:val="21"/>
          <w:lang w:bidi="ar"/>
        </w:rPr>
        <w:t>中标人无正当理由不与采购人签订合同的；</w:t>
      </w:r>
    </w:p>
    <w:p w:rsidR="00FD5988" w:rsidRDefault="0071490C">
      <w:pPr>
        <w:numPr>
          <w:ilvl w:val="0"/>
          <w:numId w:val="2"/>
        </w:numPr>
        <w:spacing w:line="360" w:lineRule="auto"/>
        <w:ind w:left="0" w:firstLineChars="200" w:firstLine="420"/>
        <w:rPr>
          <w:rFonts w:ascii="宋体" w:hAnsi="宋体"/>
          <w:szCs w:val="21"/>
        </w:rPr>
      </w:pPr>
      <w:r>
        <w:rPr>
          <w:rFonts w:ascii="宋体" w:hAnsi="宋体" w:cs="宋体" w:hint="eastAsia"/>
          <w:szCs w:val="21"/>
          <w:lang w:bidi="ar"/>
        </w:rPr>
        <w:t>将中标项目转让给他人或者在投标文件中未说明且未经采购人同意，将中标项目分包给他人的；</w:t>
      </w:r>
    </w:p>
    <w:p w:rsidR="00FD5988" w:rsidRDefault="0071490C">
      <w:pPr>
        <w:numPr>
          <w:ilvl w:val="0"/>
          <w:numId w:val="2"/>
        </w:numPr>
        <w:spacing w:line="360" w:lineRule="auto"/>
        <w:ind w:left="0" w:firstLineChars="200" w:firstLine="420"/>
        <w:rPr>
          <w:rFonts w:ascii="宋体" w:hAnsi="宋体"/>
          <w:szCs w:val="21"/>
        </w:rPr>
      </w:pPr>
      <w:r>
        <w:rPr>
          <w:rFonts w:ascii="宋体" w:hAnsi="宋体" w:cs="宋体" w:hint="eastAsia"/>
          <w:szCs w:val="21"/>
          <w:lang w:bidi="ar"/>
        </w:rPr>
        <w:t>拒绝履行合同义务的；</w:t>
      </w:r>
    </w:p>
    <w:p w:rsidR="00FD5988" w:rsidRDefault="0071490C">
      <w:pPr>
        <w:numPr>
          <w:ilvl w:val="0"/>
          <w:numId w:val="2"/>
        </w:numPr>
        <w:spacing w:line="360" w:lineRule="auto"/>
        <w:ind w:left="0" w:firstLineChars="200" w:firstLine="420"/>
        <w:rPr>
          <w:rFonts w:ascii="宋体" w:hAnsi="宋体"/>
          <w:szCs w:val="21"/>
        </w:rPr>
      </w:pPr>
      <w:r>
        <w:rPr>
          <w:rFonts w:ascii="宋体" w:hAnsi="宋体" w:cs="宋体" w:hint="eastAsia"/>
          <w:szCs w:val="21"/>
          <w:lang w:bidi="ar"/>
        </w:rPr>
        <w:t>其他严重扰乱招投标程序的。</w:t>
      </w:r>
    </w:p>
    <w:p w:rsidR="00FD5988" w:rsidRDefault="0071490C">
      <w:pPr>
        <w:spacing w:line="360" w:lineRule="auto"/>
        <w:ind w:firstLineChars="200" w:firstLine="422"/>
        <w:rPr>
          <w:rFonts w:ascii="宋体" w:hAnsi="宋体"/>
          <w:b/>
          <w:bCs/>
          <w:kern w:val="0"/>
          <w:szCs w:val="21"/>
          <w:lang w:bidi="ar"/>
        </w:rPr>
      </w:pPr>
      <w:bookmarkStart w:id="72" w:name="_Toc254970542"/>
      <w:bookmarkStart w:id="73" w:name="_Toc254970683"/>
      <w:r>
        <w:rPr>
          <w:rFonts w:ascii="宋体" w:hAnsi="宋体"/>
          <w:b/>
          <w:bCs/>
          <w:kern w:val="0"/>
          <w:szCs w:val="21"/>
          <w:lang w:bidi="ar"/>
        </w:rPr>
        <w:t>3.6</w:t>
      </w:r>
      <w:r>
        <w:rPr>
          <w:rFonts w:ascii="宋体" w:hAnsi="宋体" w:hint="eastAsia"/>
          <w:b/>
          <w:bCs/>
          <w:kern w:val="0"/>
          <w:szCs w:val="21"/>
          <w:lang w:bidi="ar"/>
        </w:rPr>
        <w:t>投标文件的</w:t>
      </w:r>
      <w:bookmarkEnd w:id="72"/>
      <w:bookmarkEnd w:id="73"/>
      <w:r>
        <w:rPr>
          <w:rFonts w:ascii="宋体" w:hAnsi="宋体" w:hint="eastAsia"/>
          <w:b/>
          <w:bCs/>
          <w:kern w:val="0"/>
          <w:szCs w:val="21"/>
          <w:lang w:bidi="ar"/>
        </w:rPr>
        <w:t>编制要求</w:t>
      </w:r>
    </w:p>
    <w:p w:rsidR="00FD5988" w:rsidRDefault="0071490C">
      <w:pPr>
        <w:spacing w:line="360" w:lineRule="auto"/>
        <w:ind w:firstLineChars="200" w:firstLine="420"/>
        <w:rPr>
          <w:rFonts w:ascii="宋体" w:hAnsi="宋体"/>
          <w:b/>
          <w:bCs/>
          <w:kern w:val="0"/>
          <w:szCs w:val="21"/>
        </w:rPr>
      </w:pPr>
      <w:r>
        <w:rPr>
          <w:rFonts w:ascii="宋体" w:hAnsi="宋体"/>
          <w:kern w:val="0"/>
          <w:szCs w:val="21"/>
          <w:lang w:bidi="ar"/>
        </w:rPr>
        <w:t>3.6.1</w:t>
      </w:r>
      <w:r>
        <w:rPr>
          <w:rFonts w:ascii="宋体" w:hAnsi="宋体" w:cs="宋体" w:hint="eastAsia"/>
          <w:szCs w:val="21"/>
          <w:lang w:bidi="ar"/>
        </w:rPr>
        <w:t>供应商应先安装</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cs="宋体" w:hint="eastAsia"/>
          <w:szCs w:val="21"/>
          <w:lang w:bidi="ar"/>
        </w:rPr>
        <w:t>投标客户端</w:t>
      </w:r>
      <w:r>
        <w:rPr>
          <w:rFonts w:ascii="宋体" w:hAnsi="宋体"/>
          <w:szCs w:val="21"/>
          <w:lang w:bidi="ar"/>
        </w:rPr>
        <w:t>”</w:t>
      </w:r>
      <w:r>
        <w:rPr>
          <w:rFonts w:ascii="宋体" w:hAnsi="宋体" w:cs="宋体" w:hint="eastAsia"/>
          <w:szCs w:val="21"/>
          <w:lang w:bidi="ar"/>
        </w:rPr>
        <w:t>（请自行前往</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平台进行下载），通过账号密码或</w:t>
      </w:r>
      <w:r>
        <w:rPr>
          <w:rFonts w:ascii="宋体" w:hAnsi="宋体"/>
          <w:szCs w:val="21"/>
          <w:lang w:bidi="ar"/>
        </w:rPr>
        <w:t>CA</w:t>
      </w:r>
      <w:r>
        <w:rPr>
          <w:rFonts w:ascii="宋体" w:hAnsi="宋体" w:cs="宋体" w:hint="eastAsia"/>
          <w:szCs w:val="21"/>
          <w:lang w:bidi="ar"/>
        </w:rPr>
        <w:t>登录客户端制作投标文件。</w:t>
      </w:r>
    </w:p>
    <w:p w:rsidR="00FD5988" w:rsidRDefault="0071490C">
      <w:pPr>
        <w:spacing w:line="360" w:lineRule="auto"/>
        <w:ind w:firstLineChars="200" w:firstLine="420"/>
        <w:rPr>
          <w:rFonts w:ascii="宋体" w:hAnsi="宋体"/>
          <w:szCs w:val="21"/>
        </w:rPr>
      </w:pPr>
      <w:r>
        <w:rPr>
          <w:rFonts w:ascii="宋体" w:hAnsi="宋体"/>
          <w:szCs w:val="21"/>
          <w:lang w:bidi="ar"/>
        </w:rPr>
        <w:t>3.6.2</w:t>
      </w:r>
      <w:r>
        <w:rPr>
          <w:rFonts w:ascii="宋体" w:hAnsi="宋体" w:cs="宋体" w:hint="eastAsia"/>
          <w:szCs w:val="21"/>
          <w:lang w:bidi="ar"/>
        </w:rPr>
        <w:t>供应商应按本招标文件规定的格式和顺序编制、装订投标文件并编制完整的页码、目录，投标文件内容不完整、编排混乱导致投标文件被误读、漏读或者查找不到相关内容的，由供应商自行负责。</w:t>
      </w:r>
    </w:p>
    <w:p w:rsidR="00FD5988" w:rsidRDefault="0071490C">
      <w:pPr>
        <w:spacing w:line="360" w:lineRule="auto"/>
        <w:ind w:firstLineChars="200" w:firstLine="420"/>
        <w:rPr>
          <w:rFonts w:ascii="宋体" w:hAnsi="宋体"/>
          <w:szCs w:val="21"/>
        </w:rPr>
      </w:pPr>
      <w:bookmarkStart w:id="74" w:name="_Hlk93046800"/>
      <w:r>
        <w:rPr>
          <w:rFonts w:ascii="宋体" w:hAnsi="宋体"/>
          <w:szCs w:val="21"/>
          <w:lang w:bidi="ar"/>
        </w:rPr>
        <w:lastRenderedPageBreak/>
        <w:t>3.6.3</w:t>
      </w:r>
      <w:r>
        <w:rPr>
          <w:rFonts w:ascii="宋体" w:hAnsi="宋体" w:cs="宋体" w:hint="eastAsia"/>
          <w:szCs w:val="21"/>
          <w:lang w:bidi="ar"/>
        </w:rPr>
        <w:t>投标文件按照招标文件第六章格式要求在规定位置进行签署、盖章。投标人的投标文件未按照招标文件要求签署、盖章的，</w:t>
      </w:r>
      <w:r>
        <w:rPr>
          <w:rFonts w:ascii="宋体" w:hAnsi="宋体" w:cs="宋体" w:hint="eastAsia"/>
          <w:b/>
          <w:bCs/>
          <w:szCs w:val="21"/>
          <w:lang w:bidi="ar"/>
        </w:rPr>
        <w:t>其投标无效</w:t>
      </w:r>
      <w:r>
        <w:rPr>
          <w:rFonts w:ascii="宋体" w:hAnsi="宋体" w:cs="宋体" w:hint="eastAsia"/>
          <w:szCs w:val="21"/>
          <w:lang w:bidi="ar"/>
        </w:rPr>
        <w:t>。骑缝盖公章</w:t>
      </w:r>
      <w:proofErr w:type="gramStart"/>
      <w:r>
        <w:rPr>
          <w:rFonts w:ascii="宋体" w:hAnsi="宋体" w:cs="宋体" w:hint="eastAsia"/>
          <w:szCs w:val="21"/>
          <w:lang w:bidi="ar"/>
        </w:rPr>
        <w:t>不</w:t>
      </w:r>
      <w:proofErr w:type="gramEnd"/>
      <w:r>
        <w:rPr>
          <w:rFonts w:ascii="宋体" w:hAnsi="宋体" w:cs="宋体" w:hint="eastAsia"/>
          <w:szCs w:val="21"/>
          <w:lang w:bidi="ar"/>
        </w:rPr>
        <w:t>视为在规定位置盖章。</w:t>
      </w:r>
    </w:p>
    <w:bookmarkEnd w:id="74"/>
    <w:p w:rsidR="00FD5988" w:rsidRDefault="0071490C">
      <w:pPr>
        <w:spacing w:line="360" w:lineRule="auto"/>
        <w:ind w:firstLineChars="200" w:firstLine="420"/>
        <w:rPr>
          <w:rFonts w:ascii="宋体" w:hAnsi="宋体"/>
          <w:szCs w:val="21"/>
        </w:rPr>
      </w:pPr>
      <w:r>
        <w:rPr>
          <w:rFonts w:ascii="宋体" w:hAnsi="宋体"/>
          <w:szCs w:val="21"/>
          <w:lang w:bidi="ar"/>
        </w:rPr>
        <w:t>3.6.4</w:t>
      </w:r>
      <w:r>
        <w:rPr>
          <w:rFonts w:ascii="宋体" w:hAnsi="宋体" w:cs="宋体" w:hint="eastAsia"/>
          <w:szCs w:val="21"/>
          <w:lang w:bidi="ar"/>
        </w:rPr>
        <w:t>为确保网上操作合法、有效和安全，供应商应当在投标截止时间前完成在</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平台的身份认证，确保在电子投标过程中能够对相关数据电文进行加密和使用电子签名。</w:t>
      </w:r>
    </w:p>
    <w:p w:rsidR="00FD5988" w:rsidRDefault="0071490C">
      <w:pPr>
        <w:spacing w:line="360" w:lineRule="auto"/>
        <w:ind w:firstLineChars="200" w:firstLine="420"/>
        <w:rPr>
          <w:rFonts w:ascii="宋体" w:hAnsi="宋体"/>
          <w:szCs w:val="21"/>
        </w:rPr>
      </w:pPr>
      <w:r>
        <w:rPr>
          <w:rFonts w:ascii="宋体" w:hAnsi="宋体"/>
          <w:szCs w:val="21"/>
          <w:lang w:bidi="ar"/>
        </w:rPr>
        <w:t>3.6.5</w:t>
      </w:r>
      <w:r>
        <w:rPr>
          <w:rFonts w:ascii="宋体" w:hAnsi="宋体" w:cs="宋体" w:hint="eastAsia"/>
          <w:szCs w:val="21"/>
          <w:lang w:bidi="ar"/>
        </w:rPr>
        <w:t>投标文件中标注的供应商名称应与主体资格证明（如营业执照、事业单位法人证书、执业许可证、个体工商户营业执照、自然人身份证等）和公章</w:t>
      </w:r>
      <w:r>
        <w:rPr>
          <w:rFonts w:ascii="宋体" w:hAnsi="宋体"/>
          <w:szCs w:val="21"/>
          <w:lang w:bidi="ar"/>
        </w:rPr>
        <w:t>/</w:t>
      </w:r>
      <w:r>
        <w:rPr>
          <w:rFonts w:ascii="宋体" w:hAnsi="宋体" w:cs="宋体" w:hint="eastAsia"/>
          <w:szCs w:val="21"/>
          <w:lang w:bidi="ar"/>
        </w:rPr>
        <w:t>电子签章一致，</w:t>
      </w:r>
      <w:r>
        <w:rPr>
          <w:rFonts w:ascii="宋体" w:hAnsi="宋体" w:cs="宋体" w:hint="eastAsia"/>
          <w:b/>
          <w:bCs/>
          <w:szCs w:val="21"/>
          <w:lang w:bidi="ar"/>
        </w:rPr>
        <w:t>否则作无效投标处理。</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3.7</w:t>
      </w:r>
      <w:r>
        <w:rPr>
          <w:rFonts w:ascii="宋体" w:hAnsi="宋体" w:hint="eastAsia"/>
          <w:b/>
          <w:bCs/>
          <w:kern w:val="0"/>
          <w:szCs w:val="21"/>
          <w:lang w:bidi="ar"/>
        </w:rPr>
        <w:t>投标文件的递交、修改和撤回</w:t>
      </w:r>
    </w:p>
    <w:p w:rsidR="00FD5988" w:rsidRDefault="0071490C">
      <w:pPr>
        <w:spacing w:line="360" w:lineRule="auto"/>
        <w:ind w:firstLineChars="200" w:firstLine="420"/>
        <w:rPr>
          <w:rFonts w:ascii="宋体" w:hAnsi="宋体"/>
          <w:szCs w:val="21"/>
        </w:rPr>
      </w:pPr>
      <w:r>
        <w:rPr>
          <w:rFonts w:ascii="宋体" w:hAnsi="宋体"/>
          <w:szCs w:val="21"/>
          <w:lang w:bidi="ar"/>
        </w:rPr>
        <w:t>3.7.1</w:t>
      </w:r>
      <w:r>
        <w:rPr>
          <w:rFonts w:ascii="宋体" w:hAnsi="宋体" w:cs="宋体" w:hint="eastAsia"/>
          <w:szCs w:val="21"/>
          <w:lang w:bidi="ar"/>
        </w:rPr>
        <w:t>供应商必须在</w:t>
      </w:r>
      <w:r>
        <w:rPr>
          <w:rFonts w:ascii="宋体" w:hAnsi="宋体"/>
          <w:szCs w:val="21"/>
          <w:lang w:bidi="ar"/>
        </w:rPr>
        <w:t>“</w:t>
      </w:r>
      <w:r>
        <w:rPr>
          <w:rFonts w:ascii="宋体" w:hAnsi="宋体" w:cs="宋体" w:hint="eastAsia"/>
          <w:szCs w:val="21"/>
          <w:lang w:bidi="ar"/>
        </w:rPr>
        <w:t>供应商须知前附表</w:t>
      </w:r>
      <w:r>
        <w:rPr>
          <w:rFonts w:ascii="宋体" w:hAnsi="宋体"/>
          <w:szCs w:val="21"/>
          <w:lang w:bidi="ar"/>
        </w:rPr>
        <w:t>”</w:t>
      </w:r>
      <w:r>
        <w:rPr>
          <w:rFonts w:ascii="宋体" w:hAnsi="宋体" w:cs="宋体" w:hint="eastAsia"/>
          <w:szCs w:val="21"/>
          <w:lang w:bidi="ar"/>
        </w:rPr>
        <w:t>规定的投标文件开标时间和投标地点提交电子版投标文件。电子投标文件应在制作完成后，在投标截止时间前通过有效数字证书（</w:t>
      </w:r>
      <w:r>
        <w:rPr>
          <w:rFonts w:ascii="宋体" w:hAnsi="宋体"/>
          <w:szCs w:val="21"/>
          <w:lang w:bidi="ar"/>
        </w:rPr>
        <w:t>CA</w:t>
      </w:r>
      <w:r>
        <w:rPr>
          <w:rFonts w:ascii="宋体" w:hAnsi="宋体" w:cs="宋体" w:hint="eastAsia"/>
          <w:szCs w:val="21"/>
          <w:lang w:bidi="ar"/>
        </w:rPr>
        <w:t>认证锁）进行电子签章、加密，然后通过网络将加密的电子投标文件递交至</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cs="宋体" w:hint="eastAsia"/>
          <w:szCs w:val="21"/>
          <w:lang w:bidi="ar"/>
        </w:rPr>
        <w:t>平台</w:t>
      </w:r>
      <w:r>
        <w:rPr>
          <w:rFonts w:ascii="宋体" w:hAnsi="宋体"/>
          <w:szCs w:val="21"/>
          <w:lang w:bidi="ar"/>
        </w:rPr>
        <w:t>”</w:t>
      </w:r>
      <w:r>
        <w:rPr>
          <w:rFonts w:ascii="宋体" w:hAnsi="宋体" w:cs="宋体" w:hint="eastAsia"/>
          <w:szCs w:val="21"/>
          <w:lang w:bidi="ar"/>
        </w:rPr>
        <w:t>。</w:t>
      </w:r>
    </w:p>
    <w:p w:rsidR="00FD5988" w:rsidRDefault="0071490C">
      <w:pPr>
        <w:spacing w:line="360" w:lineRule="auto"/>
        <w:ind w:firstLineChars="200" w:firstLine="420"/>
        <w:rPr>
          <w:rFonts w:ascii="宋体" w:hAnsi="宋体"/>
          <w:szCs w:val="21"/>
        </w:rPr>
      </w:pPr>
      <w:r>
        <w:rPr>
          <w:rFonts w:ascii="宋体" w:hAnsi="宋体"/>
          <w:szCs w:val="21"/>
          <w:lang w:bidi="ar"/>
        </w:rPr>
        <w:t>3.7.2</w:t>
      </w:r>
      <w:r>
        <w:rPr>
          <w:rFonts w:ascii="宋体" w:hAnsi="宋体" w:cs="宋体" w:hint="eastAsia"/>
          <w:szCs w:val="21"/>
          <w:lang w:bidi="ar"/>
        </w:rPr>
        <w:t>未在规定时间内提交或者未按照招标文件要求签章、加密的电子投标文件，</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平台将拒收。</w:t>
      </w:r>
      <w:r>
        <w:rPr>
          <w:rFonts w:ascii="宋体" w:hAnsi="宋体"/>
          <w:szCs w:val="21"/>
          <w:lang w:bidi="ar"/>
        </w:rPr>
        <w:t xml:space="preserve"> </w:t>
      </w:r>
    </w:p>
    <w:p w:rsidR="00FD5988" w:rsidRDefault="0071490C">
      <w:pPr>
        <w:spacing w:line="360" w:lineRule="auto"/>
        <w:ind w:firstLineChars="200" w:firstLine="420"/>
        <w:rPr>
          <w:rFonts w:ascii="宋体" w:hAnsi="宋体"/>
          <w:szCs w:val="21"/>
        </w:rPr>
      </w:pPr>
      <w:bookmarkStart w:id="75" w:name="_Toc254970544"/>
      <w:bookmarkStart w:id="76" w:name="_Toc254970685"/>
      <w:r>
        <w:rPr>
          <w:rFonts w:ascii="宋体" w:hAnsi="宋体"/>
          <w:szCs w:val="21"/>
          <w:lang w:bidi="ar"/>
        </w:rPr>
        <w:t>3.7.3</w:t>
      </w:r>
      <w:r>
        <w:rPr>
          <w:rFonts w:ascii="宋体" w:hAnsi="宋体" w:cs="宋体" w:hint="eastAsia"/>
          <w:szCs w:val="21"/>
          <w:lang w:bidi="ar"/>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平台将拒收。</w:t>
      </w:r>
    </w:p>
    <w:p w:rsidR="00FD5988" w:rsidRDefault="0071490C">
      <w:pPr>
        <w:spacing w:line="360" w:lineRule="auto"/>
        <w:ind w:firstLineChars="200" w:firstLine="420"/>
        <w:rPr>
          <w:rFonts w:ascii="宋体" w:hAnsi="宋体"/>
          <w:szCs w:val="21"/>
        </w:rPr>
      </w:pPr>
      <w:r>
        <w:rPr>
          <w:rFonts w:ascii="宋体" w:hAnsi="宋体"/>
          <w:szCs w:val="21"/>
          <w:lang w:bidi="ar"/>
        </w:rPr>
        <w:t>3.7.4</w:t>
      </w:r>
      <w:r>
        <w:rPr>
          <w:rFonts w:ascii="宋体" w:hAnsi="宋体" w:cs="宋体" w:hint="eastAsia"/>
          <w:szCs w:val="21"/>
          <w:lang w:bidi="ar"/>
        </w:rPr>
        <w:t>在投标截止时间前，除供应商补充、修改或者撤回投标文件外，任何单位和个人不得解密或提取投标文件。</w:t>
      </w:r>
    </w:p>
    <w:p w:rsidR="00FD5988" w:rsidRDefault="0071490C">
      <w:pPr>
        <w:spacing w:line="360" w:lineRule="auto"/>
        <w:ind w:firstLineChars="200" w:firstLine="420"/>
        <w:rPr>
          <w:rFonts w:ascii="宋体" w:hAnsi="宋体"/>
          <w:szCs w:val="21"/>
        </w:rPr>
      </w:pPr>
      <w:r>
        <w:rPr>
          <w:rFonts w:ascii="宋体" w:hAnsi="宋体"/>
          <w:szCs w:val="21"/>
          <w:lang w:bidi="ar"/>
        </w:rPr>
        <w:t>3.7.5</w:t>
      </w:r>
      <w:r>
        <w:rPr>
          <w:rFonts w:ascii="宋体" w:hAnsi="宋体" w:cs="宋体" w:hint="eastAsia"/>
          <w:szCs w:val="21"/>
          <w:lang w:bidi="ar"/>
        </w:rPr>
        <w:t>在投标截止时间</w:t>
      </w:r>
      <w:proofErr w:type="gramStart"/>
      <w:r>
        <w:rPr>
          <w:rFonts w:ascii="宋体" w:hAnsi="宋体" w:cs="宋体" w:hint="eastAsia"/>
          <w:szCs w:val="21"/>
          <w:lang w:bidi="ar"/>
        </w:rPr>
        <w:t>止</w:t>
      </w:r>
      <w:proofErr w:type="gramEnd"/>
      <w:r>
        <w:rPr>
          <w:rFonts w:ascii="宋体" w:hAnsi="宋体" w:cs="宋体" w:hint="eastAsia"/>
          <w:szCs w:val="21"/>
          <w:lang w:bidi="ar"/>
        </w:rPr>
        <w:t>提交电子版投标文件的供应商不足</w:t>
      </w:r>
      <w:r>
        <w:rPr>
          <w:rFonts w:ascii="宋体" w:hAnsi="宋体"/>
          <w:szCs w:val="21"/>
          <w:lang w:bidi="ar"/>
        </w:rPr>
        <w:t>3</w:t>
      </w:r>
      <w:r>
        <w:rPr>
          <w:rFonts w:ascii="宋体" w:hAnsi="宋体" w:cs="宋体" w:hint="eastAsia"/>
          <w:szCs w:val="21"/>
          <w:lang w:bidi="ar"/>
        </w:rPr>
        <w:t>家时，电子版投标文件由代理机构在</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平台操作退回，除此之外采购人和采购代理机构对已提交的投标文件概不退回。</w:t>
      </w:r>
    </w:p>
    <w:p w:rsidR="00FD5988" w:rsidRDefault="0071490C">
      <w:pPr>
        <w:spacing w:line="360" w:lineRule="auto"/>
        <w:ind w:firstLineChars="200" w:firstLine="420"/>
        <w:rPr>
          <w:rFonts w:ascii="宋体" w:hAnsi="宋体"/>
          <w:szCs w:val="21"/>
        </w:rPr>
      </w:pPr>
      <w:bookmarkStart w:id="77" w:name="_Hlk93046827"/>
      <w:r>
        <w:rPr>
          <w:rFonts w:ascii="宋体" w:hAnsi="宋体"/>
          <w:szCs w:val="21"/>
          <w:lang w:bidi="ar"/>
        </w:rPr>
        <w:t>3.7.6</w:t>
      </w:r>
      <w:r>
        <w:rPr>
          <w:rFonts w:ascii="宋体" w:hAnsi="宋体" w:cs="宋体" w:hint="eastAsia"/>
          <w:szCs w:val="21"/>
          <w:lang w:bidi="ar"/>
        </w:rPr>
        <w:t>招标文件未允许提供备选文件，但存在</w:t>
      </w:r>
      <w:r>
        <w:rPr>
          <w:rFonts w:ascii="宋体" w:hAnsi="宋体" w:cs="宋体" w:hint="eastAsia"/>
          <w:lang w:bidi="ar"/>
        </w:rPr>
        <w:t>同</w:t>
      </w:r>
      <w:proofErr w:type="gramStart"/>
      <w:r>
        <w:rPr>
          <w:rFonts w:ascii="宋体" w:hAnsi="宋体" w:cs="宋体" w:hint="eastAsia"/>
          <w:szCs w:val="21"/>
          <w:lang w:bidi="ar"/>
        </w:rPr>
        <w:t>一供应</w:t>
      </w:r>
      <w:proofErr w:type="gramEnd"/>
      <w:r>
        <w:rPr>
          <w:rFonts w:ascii="宋体" w:hAnsi="宋体" w:cs="宋体" w:hint="eastAsia"/>
          <w:szCs w:val="21"/>
          <w:lang w:bidi="ar"/>
        </w:rPr>
        <w:t>商提交两个或以上不同的投标文件，</w:t>
      </w:r>
      <w:r>
        <w:rPr>
          <w:rFonts w:ascii="宋体" w:hAnsi="宋体" w:cs="宋体" w:hint="eastAsia"/>
          <w:b/>
          <w:bCs/>
          <w:szCs w:val="21"/>
          <w:lang w:bidi="ar"/>
        </w:rPr>
        <w:t>其投标无效。</w:t>
      </w:r>
      <w:r>
        <w:rPr>
          <w:rFonts w:ascii="宋体" w:hAnsi="宋体" w:cs="宋体" w:hint="eastAsia"/>
          <w:szCs w:val="21"/>
          <w:lang w:bidi="ar"/>
        </w:rPr>
        <w:t>供应商在同一投标文件中对某项技术、商务要求提供有选择性的响应参数或方案等同于提交两个或以上不同的投标文件。</w:t>
      </w:r>
    </w:p>
    <w:bookmarkEnd w:id="77"/>
    <w:p w:rsidR="00FD5988" w:rsidRDefault="0071490C">
      <w:pPr>
        <w:spacing w:line="360" w:lineRule="auto"/>
        <w:ind w:firstLineChars="200" w:firstLine="422"/>
        <w:outlineLvl w:val="1"/>
        <w:rPr>
          <w:rFonts w:ascii="宋体" w:hAnsi="宋体"/>
          <w:b/>
          <w:bCs/>
          <w:kern w:val="0"/>
          <w:szCs w:val="21"/>
        </w:rPr>
      </w:pPr>
      <w:r>
        <w:rPr>
          <w:rFonts w:ascii="宋体" w:hAnsi="宋体"/>
          <w:b/>
          <w:bCs/>
          <w:kern w:val="0"/>
          <w:szCs w:val="21"/>
          <w:lang w:bidi="ar"/>
        </w:rPr>
        <w:t>4</w:t>
      </w:r>
      <w:r>
        <w:rPr>
          <w:rFonts w:ascii="宋体" w:hAnsi="宋体" w:cs="宋体" w:hint="eastAsia"/>
          <w:b/>
          <w:bCs/>
          <w:kern w:val="0"/>
          <w:szCs w:val="21"/>
          <w:lang w:bidi="ar"/>
        </w:rPr>
        <w:t>．开标</w:t>
      </w:r>
      <w:bookmarkEnd w:id="75"/>
      <w:bookmarkEnd w:id="76"/>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4.1</w:t>
      </w:r>
      <w:r>
        <w:rPr>
          <w:rFonts w:ascii="宋体" w:hAnsi="宋体" w:hint="eastAsia"/>
          <w:b/>
          <w:bCs/>
          <w:kern w:val="0"/>
          <w:szCs w:val="21"/>
          <w:lang w:bidi="ar"/>
        </w:rPr>
        <w:t>开标准备</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本项目投标截止时间及地点见</w:t>
      </w:r>
      <w:r>
        <w:rPr>
          <w:rFonts w:ascii="宋体" w:hAnsi="宋体"/>
          <w:szCs w:val="21"/>
          <w:lang w:bidi="ar"/>
        </w:rPr>
        <w:t>“</w:t>
      </w:r>
      <w:r>
        <w:rPr>
          <w:rFonts w:ascii="宋体" w:hAnsi="宋体" w:cs="宋体" w:hint="eastAsia"/>
          <w:szCs w:val="21"/>
          <w:lang w:bidi="ar"/>
        </w:rPr>
        <w:t>供应商须知前附表</w:t>
      </w:r>
      <w:r>
        <w:rPr>
          <w:rFonts w:ascii="宋体" w:hAnsi="宋体"/>
          <w:szCs w:val="21"/>
          <w:lang w:bidi="ar"/>
        </w:rPr>
        <w:t>”</w:t>
      </w:r>
      <w:r>
        <w:rPr>
          <w:rFonts w:ascii="宋体" w:hAnsi="宋体" w:cs="宋体" w:hint="eastAsia"/>
          <w:szCs w:val="21"/>
          <w:lang w:bidi="ar"/>
        </w:rPr>
        <w:t>规定。</w:t>
      </w:r>
    </w:p>
    <w:p w:rsidR="00FD5988" w:rsidRDefault="0071490C">
      <w:pPr>
        <w:autoSpaceDE w:val="0"/>
        <w:autoSpaceDN w:val="0"/>
        <w:adjustRightInd w:val="0"/>
        <w:spacing w:line="360" w:lineRule="auto"/>
        <w:ind w:firstLineChars="200" w:firstLine="420"/>
        <w:rPr>
          <w:rFonts w:ascii="宋体" w:hAnsi="宋体"/>
          <w:szCs w:val="21"/>
        </w:rPr>
      </w:pPr>
      <w:r>
        <w:rPr>
          <w:rFonts w:ascii="宋体" w:hAnsi="宋体" w:cs="宋体" w:hint="eastAsia"/>
          <w:szCs w:val="21"/>
          <w:lang w:bidi="ar"/>
        </w:rPr>
        <w:t>全流程电子化项目没有现场递交投标文件及现场开标环节。采购代理机构将按照招标文件规定的时间通过</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w:t>
      </w:r>
      <w:proofErr w:type="gramStart"/>
      <w:r>
        <w:rPr>
          <w:rFonts w:ascii="宋体" w:hAnsi="宋体" w:cs="宋体" w:hint="eastAsia"/>
          <w:szCs w:val="21"/>
          <w:lang w:bidi="ar"/>
        </w:rPr>
        <w:t>组织线</w:t>
      </w:r>
      <w:proofErr w:type="gramEnd"/>
      <w:r>
        <w:rPr>
          <w:rFonts w:ascii="宋体" w:hAnsi="宋体" w:cs="宋体" w:hint="eastAsia"/>
          <w:szCs w:val="21"/>
          <w:lang w:bidi="ar"/>
        </w:rPr>
        <w:t>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如供应商成功解密投标文件，但未在</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电子开标大厅参加开标的，视同认可开</w:t>
      </w:r>
      <w:r>
        <w:rPr>
          <w:rFonts w:ascii="宋体" w:hAnsi="宋体" w:cs="宋体" w:hint="eastAsia"/>
          <w:szCs w:val="21"/>
          <w:lang w:bidi="ar"/>
        </w:rPr>
        <w:lastRenderedPageBreak/>
        <w:t>标过程和结果，由此产生的后果由供应商自行负责。</w:t>
      </w:r>
    </w:p>
    <w:p w:rsidR="00FD5988" w:rsidRDefault="0071490C">
      <w:pPr>
        <w:spacing w:line="360" w:lineRule="auto"/>
        <w:ind w:firstLineChars="200" w:firstLine="422"/>
        <w:rPr>
          <w:rFonts w:ascii="宋体" w:hAnsi="宋体"/>
          <w:b/>
          <w:bCs/>
          <w:kern w:val="0"/>
          <w:szCs w:val="21"/>
        </w:rPr>
      </w:pPr>
      <w:r>
        <w:rPr>
          <w:rFonts w:ascii="宋体" w:hAnsi="宋体"/>
          <w:b/>
          <w:bCs/>
          <w:kern w:val="0"/>
          <w:szCs w:val="21"/>
          <w:lang w:bidi="ar"/>
        </w:rPr>
        <w:t>4.2</w:t>
      </w:r>
      <w:r>
        <w:rPr>
          <w:rFonts w:ascii="宋体" w:hAnsi="宋体" w:hint="eastAsia"/>
          <w:b/>
          <w:bCs/>
          <w:kern w:val="0"/>
          <w:szCs w:val="21"/>
          <w:lang w:bidi="ar"/>
        </w:rPr>
        <w:t>开标程序</w:t>
      </w:r>
    </w:p>
    <w:p w:rsidR="00FD5988" w:rsidRDefault="0071490C">
      <w:pPr>
        <w:spacing w:line="360" w:lineRule="auto"/>
        <w:ind w:firstLineChars="200" w:firstLine="420"/>
        <w:rPr>
          <w:rFonts w:ascii="宋体" w:hAnsi="宋体"/>
          <w:szCs w:val="21"/>
        </w:rPr>
      </w:pPr>
      <w:r>
        <w:rPr>
          <w:rFonts w:ascii="宋体" w:hAnsi="宋体"/>
          <w:szCs w:val="21"/>
          <w:lang w:bidi="ar"/>
        </w:rPr>
        <w:t>4.2.1</w:t>
      </w:r>
      <w:r>
        <w:rPr>
          <w:rFonts w:ascii="宋体" w:hAnsi="宋体" w:cs="宋体" w:hint="eastAsia"/>
          <w:szCs w:val="21"/>
          <w:lang w:bidi="ar"/>
        </w:rPr>
        <w:t>供应商登录政</w:t>
      </w:r>
      <w:proofErr w:type="gramStart"/>
      <w:r>
        <w:rPr>
          <w:rFonts w:ascii="宋体" w:hAnsi="宋体" w:cs="宋体" w:hint="eastAsia"/>
          <w:szCs w:val="21"/>
          <w:lang w:bidi="ar"/>
        </w:rPr>
        <w:t>采云</w:t>
      </w:r>
      <w:proofErr w:type="gramEnd"/>
      <w:r>
        <w:rPr>
          <w:rFonts w:ascii="宋体" w:hAnsi="宋体" w:cs="宋体" w:hint="eastAsia"/>
          <w:szCs w:val="21"/>
          <w:lang w:bidi="ar"/>
        </w:rPr>
        <w:t>平台进入开标大厅签到。</w:t>
      </w:r>
    </w:p>
    <w:p w:rsidR="00FD5988" w:rsidRDefault="0071490C">
      <w:pPr>
        <w:spacing w:line="360" w:lineRule="auto"/>
        <w:ind w:firstLineChars="200" w:firstLine="420"/>
        <w:rPr>
          <w:rFonts w:ascii="宋体" w:hAnsi="宋体"/>
          <w:szCs w:val="21"/>
        </w:rPr>
      </w:pPr>
      <w:r>
        <w:rPr>
          <w:rFonts w:ascii="宋体" w:hAnsi="宋体"/>
          <w:szCs w:val="21"/>
          <w:lang w:bidi="ar"/>
        </w:rPr>
        <w:t>4.2.2</w:t>
      </w:r>
      <w:r>
        <w:rPr>
          <w:rFonts w:ascii="宋体" w:hAnsi="宋体" w:cs="宋体" w:hint="eastAsia"/>
          <w:szCs w:val="21"/>
          <w:lang w:bidi="ar"/>
        </w:rPr>
        <w:t>解密电子投标文件。</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平台按开标时间自动提取所有投标文件。采购代理机构在</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平台向各供应商发出电子加密投标文件开始解密通知，由供应商平台设置时间内自行进行投标文件解密。供应商须使用加密时所用的</w:t>
      </w:r>
      <w:r>
        <w:rPr>
          <w:rFonts w:ascii="宋体" w:hAnsi="宋体"/>
          <w:szCs w:val="21"/>
          <w:lang w:bidi="ar"/>
        </w:rPr>
        <w:t>CA</w:t>
      </w:r>
      <w:r>
        <w:rPr>
          <w:rFonts w:ascii="宋体" w:hAnsi="宋体" w:cs="宋体" w:hint="eastAsia"/>
          <w:szCs w:val="21"/>
          <w:lang w:bidi="ar"/>
        </w:rPr>
        <w:t>锁准时登录到</w:t>
      </w:r>
      <w:r>
        <w:rPr>
          <w:rFonts w:ascii="宋体" w:hAnsi="宋体"/>
          <w:szCs w:val="21"/>
          <w:lang w:bidi="ar"/>
        </w:rPr>
        <w:t>“</w:t>
      </w:r>
      <w:r>
        <w:rPr>
          <w:rFonts w:ascii="宋体" w:hAnsi="宋体" w:cs="宋体" w:hint="eastAsia"/>
          <w:szCs w:val="21"/>
          <w:lang w:bidi="ar"/>
        </w:rPr>
        <w:t>政</w:t>
      </w:r>
      <w:proofErr w:type="gramStart"/>
      <w:r>
        <w:rPr>
          <w:rFonts w:ascii="宋体" w:hAnsi="宋体" w:cs="宋体" w:hint="eastAsia"/>
          <w:szCs w:val="21"/>
          <w:lang w:bidi="ar"/>
        </w:rPr>
        <w:t>采云</w:t>
      </w:r>
      <w:proofErr w:type="gramEnd"/>
      <w:r>
        <w:rPr>
          <w:rFonts w:ascii="宋体" w:hAnsi="宋体"/>
          <w:szCs w:val="21"/>
          <w:lang w:bidi="ar"/>
        </w:rPr>
        <w:t>”</w:t>
      </w:r>
      <w:r>
        <w:rPr>
          <w:rFonts w:ascii="宋体" w:hAnsi="宋体" w:cs="宋体" w:hint="eastAsia"/>
          <w:szCs w:val="21"/>
          <w:lang w:bidi="ar"/>
        </w:rPr>
        <w:t>平台电子开标大厅签到并对电子投标文件解密。开标后供应商未及时进行解密的，代理机构可通知供应商。通知后，投标文件仍未在上述规定时间内解密，或者</w:t>
      </w:r>
      <w:proofErr w:type="gramStart"/>
      <w:r>
        <w:rPr>
          <w:rFonts w:ascii="宋体" w:hAnsi="宋体" w:cs="宋体" w:hint="eastAsia"/>
          <w:szCs w:val="21"/>
          <w:lang w:bidi="ar"/>
        </w:rPr>
        <w:t>供应商没预留</w:t>
      </w:r>
      <w:proofErr w:type="gramEnd"/>
      <w:r>
        <w:rPr>
          <w:rFonts w:ascii="宋体" w:hAnsi="宋体" w:cs="宋体" w:hint="eastAsia"/>
          <w:szCs w:val="21"/>
          <w:lang w:bidi="ar"/>
        </w:rPr>
        <w:t>联系方式或预留联系方式无效导致代理机构无法联系到供应商进行解密的，均视为无效投标。</w:t>
      </w:r>
    </w:p>
    <w:p w:rsidR="00FD5988" w:rsidRDefault="0071490C">
      <w:pPr>
        <w:spacing w:line="360" w:lineRule="auto"/>
        <w:ind w:firstLineChars="200" w:firstLine="420"/>
        <w:rPr>
          <w:rFonts w:ascii="宋体" w:hAnsi="宋体"/>
          <w:szCs w:val="21"/>
        </w:rPr>
      </w:pPr>
      <w:r>
        <w:rPr>
          <w:rFonts w:ascii="宋体" w:hAnsi="宋体"/>
          <w:szCs w:val="21"/>
          <w:lang w:bidi="ar"/>
        </w:rPr>
        <w:t>4.2.3</w:t>
      </w:r>
      <w:r>
        <w:rPr>
          <w:rFonts w:ascii="宋体" w:hAnsi="宋体" w:cs="宋体" w:hint="eastAsia"/>
          <w:szCs w:val="21"/>
          <w:lang w:bidi="ar"/>
        </w:rPr>
        <w:t>是否接受备份投标文件详见供应商须知前附表，如接受备份文件。</w:t>
      </w:r>
    </w:p>
    <w:p w:rsidR="00FD5988" w:rsidRDefault="0071490C">
      <w:pPr>
        <w:spacing w:line="360" w:lineRule="auto"/>
        <w:ind w:firstLineChars="200" w:firstLine="420"/>
        <w:rPr>
          <w:rFonts w:ascii="宋体" w:hAnsi="宋体"/>
          <w:szCs w:val="21"/>
        </w:rPr>
      </w:pPr>
      <w:r>
        <w:rPr>
          <w:rFonts w:ascii="宋体" w:hAnsi="宋体"/>
          <w:szCs w:val="21"/>
          <w:lang w:bidi="ar"/>
        </w:rPr>
        <w:t>4.2.4</w:t>
      </w:r>
      <w:r>
        <w:rPr>
          <w:rFonts w:ascii="宋体" w:hAnsi="宋体" w:cs="宋体" w:hint="eastAsia"/>
          <w:szCs w:val="21"/>
          <w:lang w:bidi="ar"/>
        </w:rPr>
        <w:t>供应商对报价进行确认。</w:t>
      </w:r>
    </w:p>
    <w:p w:rsidR="00FD5988" w:rsidRDefault="0071490C">
      <w:pPr>
        <w:spacing w:line="360" w:lineRule="auto"/>
        <w:ind w:firstLineChars="200" w:firstLine="420"/>
        <w:rPr>
          <w:rFonts w:ascii="宋体" w:hAnsi="宋体"/>
          <w:szCs w:val="21"/>
        </w:rPr>
      </w:pPr>
      <w:r>
        <w:rPr>
          <w:rFonts w:ascii="宋体" w:hAnsi="宋体"/>
          <w:szCs w:val="21"/>
          <w:lang w:bidi="ar"/>
        </w:rPr>
        <w:t>4.2.5</w:t>
      </w:r>
      <w:r>
        <w:rPr>
          <w:rFonts w:ascii="宋体" w:hAnsi="宋体" w:cs="宋体" w:hint="eastAsia"/>
          <w:szCs w:val="21"/>
          <w:lang w:bidi="ar"/>
        </w:rPr>
        <w:t>开标结束。</w:t>
      </w:r>
    </w:p>
    <w:p w:rsidR="00FD5988" w:rsidRDefault="0071490C">
      <w:pPr>
        <w:pStyle w:val="af2"/>
        <w:widowControl w:val="0"/>
        <w:snapToGrid w:val="0"/>
        <w:spacing w:before="0" w:beforeAutospacing="0" w:after="0" w:afterAutospacing="0" w:line="360" w:lineRule="auto"/>
        <w:ind w:firstLineChars="200" w:firstLine="422"/>
        <w:jc w:val="both"/>
      </w:pPr>
      <w:r>
        <w:rPr>
          <w:rFonts w:hint="eastAsia"/>
          <w:b/>
          <w:bCs/>
          <w:kern w:val="2"/>
          <w:sz w:val="21"/>
          <w:szCs w:val="21"/>
          <w:lang w:bidi="ar"/>
        </w:rPr>
        <w:t>特别说明：</w:t>
      </w:r>
      <w:r>
        <w:rPr>
          <w:rFonts w:hint="eastAsia"/>
          <w:kern w:val="2"/>
          <w:sz w:val="21"/>
          <w:szCs w:val="21"/>
          <w:lang w:bidi="ar"/>
        </w:rPr>
        <w:t>如遇</w:t>
      </w:r>
      <w:r>
        <w:rPr>
          <w:kern w:val="2"/>
          <w:sz w:val="21"/>
          <w:szCs w:val="21"/>
          <w:lang w:bidi="ar"/>
        </w:rPr>
        <w:t>“</w:t>
      </w:r>
      <w:r>
        <w:rPr>
          <w:rFonts w:hint="eastAsia"/>
          <w:kern w:val="2"/>
          <w:sz w:val="21"/>
          <w:szCs w:val="21"/>
          <w:lang w:bidi="ar"/>
        </w:rPr>
        <w:t>政</w:t>
      </w:r>
      <w:proofErr w:type="gramStart"/>
      <w:r>
        <w:rPr>
          <w:rFonts w:hint="eastAsia"/>
          <w:kern w:val="2"/>
          <w:sz w:val="21"/>
          <w:szCs w:val="21"/>
          <w:lang w:bidi="ar"/>
        </w:rPr>
        <w:t>采云</w:t>
      </w:r>
      <w:proofErr w:type="gramEnd"/>
      <w:r>
        <w:rPr>
          <w:kern w:val="2"/>
          <w:sz w:val="21"/>
          <w:szCs w:val="21"/>
          <w:lang w:bidi="ar"/>
        </w:rPr>
        <w:t>”</w:t>
      </w:r>
      <w:r>
        <w:rPr>
          <w:rFonts w:hint="eastAsia"/>
          <w:kern w:val="2"/>
          <w:sz w:val="21"/>
          <w:szCs w:val="21"/>
          <w:lang w:bidi="ar"/>
        </w:rPr>
        <w:t>平台电子化开标或评审程序调整的，按调整后的程序执行。</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4.3</w:t>
      </w:r>
      <w:r>
        <w:rPr>
          <w:rFonts w:ascii="宋体" w:hAnsi="宋体" w:hint="eastAsia"/>
          <w:b/>
          <w:bCs/>
          <w:kern w:val="0"/>
          <w:szCs w:val="21"/>
          <w:lang w:bidi="ar"/>
        </w:rPr>
        <w:t>演示</w:t>
      </w:r>
    </w:p>
    <w:p w:rsidR="00FD5988" w:rsidRDefault="0071490C">
      <w:pPr>
        <w:spacing w:line="360" w:lineRule="auto"/>
        <w:ind w:firstLineChars="200" w:firstLine="420"/>
        <w:rPr>
          <w:rFonts w:ascii="宋体" w:hAnsi="宋体"/>
          <w:szCs w:val="21"/>
        </w:rPr>
      </w:pPr>
      <w:r>
        <w:rPr>
          <w:rFonts w:ascii="宋体" w:hAnsi="宋体"/>
          <w:szCs w:val="21"/>
          <w:lang w:bidi="ar"/>
        </w:rPr>
        <w:t>4.3.1“</w:t>
      </w:r>
      <w:r>
        <w:rPr>
          <w:rFonts w:ascii="宋体" w:hAnsi="宋体" w:cs="宋体" w:hint="eastAsia"/>
          <w:szCs w:val="21"/>
          <w:lang w:bidi="ar"/>
        </w:rPr>
        <w:t>供应商须知前附表</w:t>
      </w:r>
      <w:r>
        <w:rPr>
          <w:rFonts w:ascii="宋体" w:hAnsi="宋体"/>
          <w:szCs w:val="21"/>
          <w:lang w:bidi="ar"/>
        </w:rPr>
        <w:t>”</w:t>
      </w:r>
      <w:r>
        <w:rPr>
          <w:rFonts w:ascii="宋体" w:hAnsi="宋体" w:cs="宋体" w:hint="eastAsia"/>
          <w:szCs w:val="21"/>
          <w:lang w:bidi="ar"/>
        </w:rPr>
        <w:t>规定在开标会议结束后进行演示的，供应商应按规定进行演示。</w:t>
      </w:r>
    </w:p>
    <w:p w:rsidR="00FD5988" w:rsidRDefault="0071490C">
      <w:pPr>
        <w:spacing w:line="360" w:lineRule="auto"/>
        <w:ind w:firstLineChars="200" w:firstLine="420"/>
        <w:rPr>
          <w:rFonts w:ascii="宋体" w:hAnsi="宋体"/>
          <w:szCs w:val="21"/>
        </w:rPr>
      </w:pPr>
      <w:r>
        <w:rPr>
          <w:rFonts w:ascii="宋体" w:hAnsi="宋体"/>
          <w:szCs w:val="21"/>
          <w:lang w:bidi="ar"/>
        </w:rPr>
        <w:t>4.3.2</w:t>
      </w:r>
      <w:r>
        <w:rPr>
          <w:rFonts w:ascii="宋体" w:hAnsi="宋体" w:cs="宋体" w:hint="eastAsia"/>
          <w:szCs w:val="21"/>
          <w:lang w:bidi="ar"/>
        </w:rPr>
        <w:t>未按规定时间进行演示可能引起的演示分数被计为</w:t>
      </w:r>
      <w:r>
        <w:rPr>
          <w:rFonts w:ascii="宋体" w:hAnsi="宋体"/>
          <w:szCs w:val="21"/>
          <w:lang w:bidi="ar"/>
        </w:rPr>
        <w:t>0</w:t>
      </w:r>
      <w:r>
        <w:rPr>
          <w:rFonts w:ascii="宋体" w:hAnsi="宋体" w:cs="宋体" w:hint="eastAsia"/>
          <w:szCs w:val="21"/>
          <w:lang w:bidi="ar"/>
        </w:rPr>
        <w:t>分或投标无效等后果由供应商自行承担。</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4.4</w:t>
      </w:r>
      <w:r>
        <w:rPr>
          <w:rFonts w:ascii="宋体" w:hAnsi="宋体" w:hint="eastAsia"/>
          <w:b/>
          <w:bCs/>
          <w:kern w:val="0"/>
          <w:szCs w:val="21"/>
          <w:lang w:bidi="ar"/>
        </w:rPr>
        <w:t>样品</w:t>
      </w:r>
    </w:p>
    <w:p w:rsidR="00FD5988" w:rsidRDefault="0071490C">
      <w:pPr>
        <w:spacing w:line="360" w:lineRule="auto"/>
        <w:ind w:firstLineChars="200" w:firstLine="420"/>
        <w:rPr>
          <w:rFonts w:ascii="宋体" w:hAnsi="宋体"/>
          <w:szCs w:val="21"/>
        </w:rPr>
      </w:pPr>
      <w:r>
        <w:rPr>
          <w:rFonts w:ascii="宋体" w:hAnsi="宋体"/>
          <w:szCs w:val="21"/>
          <w:lang w:bidi="ar"/>
        </w:rPr>
        <w:t>4.4.1“</w:t>
      </w:r>
      <w:r>
        <w:rPr>
          <w:rFonts w:ascii="宋体" w:hAnsi="宋体" w:cs="宋体" w:hint="eastAsia"/>
          <w:szCs w:val="21"/>
          <w:lang w:bidi="ar"/>
        </w:rPr>
        <w:t>供应商须知前附表</w:t>
      </w:r>
      <w:r>
        <w:rPr>
          <w:rFonts w:ascii="宋体" w:hAnsi="宋体"/>
          <w:szCs w:val="21"/>
          <w:lang w:bidi="ar"/>
        </w:rPr>
        <w:t>”</w:t>
      </w:r>
      <w:r>
        <w:rPr>
          <w:rFonts w:ascii="宋体" w:hAnsi="宋体" w:cs="宋体" w:hint="eastAsia"/>
          <w:szCs w:val="21"/>
          <w:lang w:bidi="ar"/>
        </w:rPr>
        <w:t>规定递交样品的，供应商应按前附表规定递交样品，递交样品时应附样品递交表（格式见第六章）。</w:t>
      </w:r>
    </w:p>
    <w:p w:rsidR="00FD5988" w:rsidRDefault="0071490C">
      <w:pPr>
        <w:spacing w:line="360" w:lineRule="auto"/>
        <w:ind w:firstLineChars="200" w:firstLine="420"/>
        <w:rPr>
          <w:rFonts w:ascii="宋体" w:hAnsi="宋体"/>
          <w:szCs w:val="21"/>
        </w:rPr>
      </w:pPr>
      <w:r>
        <w:rPr>
          <w:rFonts w:ascii="宋体" w:hAnsi="宋体"/>
          <w:szCs w:val="21"/>
          <w:lang w:bidi="ar"/>
        </w:rPr>
        <w:t>4.4.2</w:t>
      </w:r>
      <w:r>
        <w:rPr>
          <w:rFonts w:ascii="宋体" w:hAnsi="宋体" w:cs="宋体" w:hint="eastAsia"/>
          <w:szCs w:val="21"/>
          <w:lang w:bidi="ar"/>
        </w:rPr>
        <w:t>未按规定时间递交样品可能引起的样品分数被计为</w:t>
      </w:r>
      <w:r>
        <w:rPr>
          <w:rFonts w:ascii="宋体" w:hAnsi="宋体"/>
          <w:szCs w:val="21"/>
          <w:lang w:bidi="ar"/>
        </w:rPr>
        <w:t>0</w:t>
      </w:r>
      <w:r>
        <w:rPr>
          <w:rFonts w:ascii="宋体" w:hAnsi="宋体" w:cs="宋体" w:hint="eastAsia"/>
          <w:szCs w:val="21"/>
          <w:lang w:bidi="ar"/>
        </w:rPr>
        <w:t>分或投标无效等后果由供应商自行承担。</w:t>
      </w:r>
    </w:p>
    <w:p w:rsidR="00FD5988" w:rsidRDefault="0071490C">
      <w:pPr>
        <w:spacing w:line="360" w:lineRule="auto"/>
        <w:ind w:firstLineChars="200" w:firstLine="420"/>
        <w:rPr>
          <w:rFonts w:ascii="宋体" w:hAnsi="宋体"/>
          <w:szCs w:val="21"/>
        </w:rPr>
      </w:pPr>
      <w:bookmarkStart w:id="78" w:name="_Toc254970545"/>
      <w:bookmarkStart w:id="79" w:name="_Toc254970686"/>
      <w:r>
        <w:rPr>
          <w:rFonts w:ascii="宋体" w:hAnsi="宋体"/>
          <w:szCs w:val="21"/>
          <w:lang w:bidi="ar"/>
        </w:rPr>
        <w:t>4.4.3</w:t>
      </w:r>
      <w:r>
        <w:rPr>
          <w:rFonts w:ascii="宋体" w:hAnsi="宋体" w:cs="宋体" w:hint="eastAsia"/>
          <w:szCs w:val="21"/>
          <w:lang w:bidi="ar"/>
        </w:rPr>
        <w:t>样品封存或退还的说明请见第六章投标文件格式所附样品递交表。</w:t>
      </w:r>
    </w:p>
    <w:p w:rsidR="00FD5988" w:rsidRDefault="0071490C">
      <w:pPr>
        <w:spacing w:line="360" w:lineRule="auto"/>
        <w:ind w:firstLineChars="200" w:firstLine="422"/>
        <w:outlineLvl w:val="1"/>
        <w:rPr>
          <w:rFonts w:ascii="宋体" w:hAnsi="宋体"/>
          <w:b/>
          <w:bCs/>
          <w:kern w:val="0"/>
          <w:szCs w:val="21"/>
        </w:rPr>
      </w:pPr>
      <w:bookmarkStart w:id="80" w:name="_Hlk93420947"/>
      <w:r>
        <w:rPr>
          <w:rFonts w:ascii="宋体" w:hAnsi="宋体"/>
          <w:b/>
          <w:bCs/>
          <w:kern w:val="0"/>
          <w:szCs w:val="21"/>
          <w:lang w:bidi="ar"/>
        </w:rPr>
        <w:t>5</w:t>
      </w:r>
      <w:r>
        <w:rPr>
          <w:rFonts w:ascii="宋体" w:hAnsi="宋体" w:cs="宋体" w:hint="eastAsia"/>
          <w:b/>
          <w:bCs/>
          <w:kern w:val="0"/>
          <w:szCs w:val="21"/>
          <w:lang w:bidi="ar"/>
        </w:rPr>
        <w:t>．资格审查</w:t>
      </w:r>
    </w:p>
    <w:p w:rsidR="00FD5988" w:rsidRDefault="0071490C">
      <w:pPr>
        <w:spacing w:line="360" w:lineRule="auto"/>
        <w:ind w:firstLineChars="200" w:firstLine="420"/>
        <w:rPr>
          <w:rFonts w:ascii="宋体" w:hAnsi="宋体"/>
          <w:bCs/>
          <w:kern w:val="0"/>
          <w:szCs w:val="21"/>
          <w:lang w:bidi="ar"/>
        </w:rPr>
      </w:pPr>
      <w:r>
        <w:rPr>
          <w:rFonts w:ascii="宋体" w:hAnsi="宋体"/>
          <w:bCs/>
          <w:kern w:val="0"/>
          <w:szCs w:val="21"/>
          <w:lang w:bidi="ar"/>
        </w:rPr>
        <w:t>5.1</w:t>
      </w:r>
      <w:r>
        <w:rPr>
          <w:rFonts w:ascii="宋体" w:hAnsi="宋体" w:hint="eastAsia"/>
          <w:bCs/>
          <w:kern w:val="0"/>
          <w:szCs w:val="21"/>
          <w:lang w:bidi="ar"/>
        </w:rPr>
        <w:t>开标结束后，采购人或者采购代理机构通过电子交易平台对供应商的资格进行线上审查。资格审查是根据法律法规和招标文件的规定，对供应商的基本资格条件、特定资格条件进行审查。</w:t>
      </w:r>
    </w:p>
    <w:p w:rsidR="00FD5988" w:rsidRDefault="0071490C">
      <w:pPr>
        <w:spacing w:line="360" w:lineRule="auto"/>
        <w:ind w:firstLineChars="200" w:firstLine="420"/>
        <w:rPr>
          <w:rFonts w:ascii="宋体" w:hAnsi="宋体"/>
          <w:bCs/>
          <w:kern w:val="0"/>
          <w:szCs w:val="21"/>
          <w:lang w:bidi="ar"/>
        </w:rPr>
      </w:pPr>
      <w:r>
        <w:rPr>
          <w:rFonts w:ascii="宋体" w:hAnsi="宋体"/>
          <w:bCs/>
          <w:kern w:val="0"/>
          <w:szCs w:val="21"/>
          <w:lang w:bidi="ar"/>
        </w:rPr>
        <w:t>5.2</w:t>
      </w:r>
      <w:r>
        <w:rPr>
          <w:rFonts w:ascii="宋体" w:hAnsi="宋体" w:hint="eastAsia"/>
          <w:bCs/>
          <w:kern w:val="0"/>
          <w:szCs w:val="21"/>
          <w:lang w:bidi="ar"/>
        </w:rPr>
        <w:t>资格审查标准在第四章评审方法及标准中规定，符合资格审查标准要求的供应商即为资格审查合格。</w:t>
      </w:r>
    </w:p>
    <w:p w:rsidR="00FD5988" w:rsidRDefault="0071490C">
      <w:pPr>
        <w:spacing w:line="360" w:lineRule="auto"/>
        <w:ind w:firstLineChars="200" w:firstLine="420"/>
        <w:rPr>
          <w:rFonts w:ascii="宋体" w:hAnsi="宋体"/>
          <w:bCs/>
          <w:kern w:val="0"/>
          <w:szCs w:val="21"/>
          <w:lang w:bidi="ar"/>
        </w:rPr>
      </w:pPr>
      <w:r>
        <w:rPr>
          <w:rFonts w:ascii="宋体" w:hAnsi="宋体"/>
          <w:bCs/>
          <w:kern w:val="0"/>
          <w:szCs w:val="21"/>
          <w:lang w:bidi="ar"/>
        </w:rPr>
        <w:t>5.3</w:t>
      </w:r>
      <w:r>
        <w:rPr>
          <w:rFonts w:ascii="宋体" w:hAnsi="宋体" w:hint="eastAsia"/>
          <w:bCs/>
          <w:kern w:val="0"/>
          <w:szCs w:val="21"/>
          <w:lang w:bidi="ar"/>
        </w:rPr>
        <w:t>供应商有下列情形之一的，资格审查不合格，作无效投标处理：</w:t>
      </w:r>
    </w:p>
    <w:p w:rsidR="00FD5988" w:rsidRDefault="0071490C">
      <w:pPr>
        <w:spacing w:line="360" w:lineRule="auto"/>
        <w:ind w:firstLineChars="200" w:firstLine="420"/>
        <w:rPr>
          <w:rFonts w:ascii="宋体" w:hAnsi="宋体"/>
        </w:rPr>
      </w:pPr>
      <w:r>
        <w:rPr>
          <w:rFonts w:ascii="宋体" w:hAnsi="宋体"/>
          <w:szCs w:val="21"/>
          <w:lang w:bidi="ar"/>
        </w:rPr>
        <w:t>5.3.1</w:t>
      </w:r>
      <w:r>
        <w:rPr>
          <w:rFonts w:ascii="宋体" w:hAnsi="宋体" w:cs="宋体" w:hint="eastAsia"/>
          <w:szCs w:val="21"/>
          <w:lang w:bidi="ar"/>
        </w:rPr>
        <w:t>不具备招标文件中规定的资格要求或资格条件的；</w:t>
      </w:r>
      <w:r>
        <w:rPr>
          <w:rFonts w:ascii="宋体" w:hAnsi="宋体" w:cs="宋体" w:hint="eastAsia"/>
          <w:lang w:bidi="ar"/>
        </w:rPr>
        <w:t>（注：其中信用查询</w:t>
      </w:r>
      <w:proofErr w:type="gramStart"/>
      <w:r>
        <w:rPr>
          <w:rFonts w:ascii="宋体" w:hAnsi="宋体" w:cs="宋体" w:hint="eastAsia"/>
          <w:lang w:bidi="ar"/>
        </w:rPr>
        <w:t>规则见</w:t>
      </w:r>
      <w:proofErr w:type="gramEnd"/>
      <w:r>
        <w:rPr>
          <w:rFonts w:ascii="宋体" w:hAnsi="宋体"/>
          <w:lang w:bidi="ar"/>
        </w:rPr>
        <w:t>“</w:t>
      </w:r>
      <w:r>
        <w:rPr>
          <w:rFonts w:ascii="宋体" w:hAnsi="宋体" w:cs="宋体" w:hint="eastAsia"/>
          <w:lang w:bidi="ar"/>
        </w:rPr>
        <w:t>投标人须知前附表</w:t>
      </w:r>
      <w:r>
        <w:rPr>
          <w:rFonts w:ascii="宋体" w:hAnsi="宋体"/>
          <w:lang w:bidi="ar"/>
        </w:rPr>
        <w:t>”</w:t>
      </w:r>
      <w:r>
        <w:rPr>
          <w:rFonts w:ascii="宋体" w:hAnsi="宋体" w:cs="宋体" w:hint="eastAsia"/>
          <w:lang w:bidi="ar"/>
        </w:rPr>
        <w:t>，</w:t>
      </w:r>
      <w:r>
        <w:rPr>
          <w:rFonts w:ascii="宋体" w:hAnsi="宋体"/>
          <w:lang w:bidi="ar"/>
        </w:rPr>
        <w:t>“</w:t>
      </w:r>
      <w:r>
        <w:rPr>
          <w:rFonts w:ascii="宋体" w:hAnsi="宋体" w:cs="宋体" w:hint="eastAsia"/>
          <w:lang w:bidi="ar"/>
        </w:rPr>
        <w:t>政</w:t>
      </w:r>
      <w:proofErr w:type="gramStart"/>
      <w:r>
        <w:rPr>
          <w:rFonts w:ascii="宋体" w:hAnsi="宋体" w:cs="宋体" w:hint="eastAsia"/>
          <w:lang w:bidi="ar"/>
        </w:rPr>
        <w:t>采云</w:t>
      </w:r>
      <w:proofErr w:type="gramEnd"/>
      <w:r>
        <w:rPr>
          <w:rFonts w:ascii="宋体" w:hAnsi="宋体"/>
          <w:lang w:bidi="ar"/>
        </w:rPr>
        <w:t>”</w:t>
      </w:r>
      <w:r>
        <w:rPr>
          <w:rFonts w:ascii="宋体" w:hAnsi="宋体" w:cs="宋体" w:hint="eastAsia"/>
          <w:lang w:bidi="ar"/>
        </w:rPr>
        <w:t>平台已与</w:t>
      </w:r>
      <w:r>
        <w:rPr>
          <w:rFonts w:ascii="宋体" w:hAnsi="宋体"/>
          <w:lang w:bidi="ar"/>
        </w:rPr>
        <w:t>“</w:t>
      </w:r>
      <w:r>
        <w:rPr>
          <w:rFonts w:ascii="宋体" w:hAnsi="宋体" w:cs="宋体" w:hint="eastAsia"/>
          <w:lang w:bidi="ar"/>
        </w:rPr>
        <w:t>信用中国</w:t>
      </w:r>
      <w:r>
        <w:rPr>
          <w:rFonts w:ascii="宋体" w:hAnsi="宋体"/>
          <w:lang w:bidi="ar"/>
        </w:rPr>
        <w:t>”</w:t>
      </w:r>
      <w:r>
        <w:rPr>
          <w:rFonts w:ascii="宋体" w:hAnsi="宋体" w:cs="宋体" w:hint="eastAsia"/>
          <w:lang w:bidi="ar"/>
        </w:rPr>
        <w:t>平台做接口，可直接在线查询）</w:t>
      </w:r>
    </w:p>
    <w:p w:rsidR="00FD5988" w:rsidRDefault="0071490C">
      <w:pPr>
        <w:spacing w:line="360" w:lineRule="auto"/>
        <w:ind w:firstLineChars="200" w:firstLine="420"/>
        <w:rPr>
          <w:rFonts w:ascii="宋体" w:hAnsi="宋体"/>
          <w:szCs w:val="21"/>
        </w:rPr>
      </w:pPr>
      <w:r>
        <w:rPr>
          <w:rFonts w:ascii="宋体" w:hAnsi="宋体"/>
          <w:szCs w:val="21"/>
          <w:lang w:bidi="ar"/>
        </w:rPr>
        <w:t>5.3.2</w:t>
      </w:r>
      <w:r>
        <w:rPr>
          <w:rFonts w:ascii="宋体" w:hAnsi="宋体" w:cs="宋体" w:hint="eastAsia"/>
          <w:szCs w:val="21"/>
          <w:lang w:bidi="ar"/>
        </w:rPr>
        <w:t>投标文件缺少任何一项资格证明文件或不符合第四章评审方法及标准中资格审</w:t>
      </w:r>
      <w:r>
        <w:rPr>
          <w:rFonts w:ascii="宋体" w:hAnsi="宋体" w:cs="宋体" w:hint="eastAsia"/>
          <w:szCs w:val="21"/>
          <w:lang w:bidi="ar"/>
        </w:rPr>
        <w:lastRenderedPageBreak/>
        <w:t>查标准规定的评审内容的；</w:t>
      </w:r>
    </w:p>
    <w:p w:rsidR="00FD5988" w:rsidRDefault="0071490C">
      <w:pPr>
        <w:spacing w:line="360" w:lineRule="auto"/>
        <w:ind w:firstLineChars="200" w:firstLine="420"/>
        <w:rPr>
          <w:rFonts w:ascii="宋体" w:hAnsi="宋体"/>
          <w:bCs/>
          <w:kern w:val="0"/>
          <w:szCs w:val="21"/>
          <w:lang w:bidi="ar"/>
        </w:rPr>
      </w:pPr>
      <w:r>
        <w:rPr>
          <w:rFonts w:ascii="宋体" w:hAnsi="宋体"/>
          <w:bCs/>
          <w:kern w:val="0"/>
          <w:szCs w:val="21"/>
          <w:lang w:bidi="ar"/>
        </w:rPr>
        <w:t>5.4</w:t>
      </w:r>
      <w:r>
        <w:rPr>
          <w:rFonts w:ascii="宋体" w:hAnsi="宋体" w:hint="eastAsia"/>
          <w:bCs/>
          <w:kern w:val="0"/>
          <w:szCs w:val="21"/>
          <w:lang w:bidi="ar"/>
        </w:rPr>
        <w:t>资格审查合格的供应商不足</w:t>
      </w:r>
      <w:r>
        <w:rPr>
          <w:rFonts w:ascii="宋体" w:hAnsi="宋体"/>
          <w:bCs/>
          <w:kern w:val="0"/>
          <w:szCs w:val="21"/>
          <w:lang w:bidi="ar"/>
        </w:rPr>
        <w:t>3</w:t>
      </w:r>
      <w:r>
        <w:rPr>
          <w:rFonts w:ascii="宋体" w:hAnsi="宋体" w:hint="eastAsia"/>
          <w:bCs/>
          <w:kern w:val="0"/>
          <w:szCs w:val="21"/>
          <w:lang w:bidi="ar"/>
        </w:rPr>
        <w:t>家的，不得评审。</w:t>
      </w:r>
    </w:p>
    <w:p w:rsidR="00FD5988" w:rsidRDefault="0071490C">
      <w:pPr>
        <w:spacing w:line="360" w:lineRule="auto"/>
        <w:ind w:firstLineChars="200" w:firstLine="422"/>
        <w:outlineLvl w:val="1"/>
        <w:rPr>
          <w:rFonts w:ascii="宋体" w:hAnsi="宋体"/>
          <w:b/>
          <w:bCs/>
          <w:kern w:val="0"/>
          <w:szCs w:val="21"/>
        </w:rPr>
      </w:pPr>
      <w:bookmarkStart w:id="81" w:name="_Hlk93420990"/>
      <w:bookmarkEnd w:id="80"/>
      <w:r>
        <w:rPr>
          <w:rFonts w:ascii="宋体" w:hAnsi="宋体"/>
          <w:b/>
          <w:bCs/>
          <w:kern w:val="0"/>
          <w:szCs w:val="21"/>
          <w:lang w:bidi="ar"/>
        </w:rPr>
        <w:t>6</w:t>
      </w:r>
      <w:r>
        <w:rPr>
          <w:rFonts w:ascii="宋体" w:hAnsi="宋体" w:cs="宋体" w:hint="eastAsia"/>
          <w:b/>
          <w:bCs/>
          <w:kern w:val="0"/>
          <w:szCs w:val="21"/>
          <w:lang w:bidi="ar"/>
        </w:rPr>
        <w:t>．评审</w:t>
      </w:r>
      <w:bookmarkEnd w:id="78"/>
      <w:bookmarkEnd w:id="79"/>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6.1</w:t>
      </w:r>
      <w:r>
        <w:rPr>
          <w:rFonts w:ascii="宋体" w:hAnsi="宋体" w:hint="eastAsia"/>
          <w:b/>
          <w:bCs/>
          <w:kern w:val="0"/>
          <w:szCs w:val="21"/>
          <w:lang w:bidi="ar"/>
        </w:rPr>
        <w:t>评审委员会及评审原则</w:t>
      </w:r>
    </w:p>
    <w:p w:rsidR="00FD5988" w:rsidRDefault="0071490C">
      <w:pPr>
        <w:spacing w:line="360" w:lineRule="auto"/>
        <w:ind w:firstLineChars="200" w:firstLine="420"/>
        <w:rPr>
          <w:rFonts w:ascii="宋体" w:hAnsi="宋体"/>
          <w:szCs w:val="21"/>
        </w:rPr>
      </w:pPr>
      <w:bookmarkStart w:id="82" w:name="_Hlk91249317"/>
      <w:r>
        <w:rPr>
          <w:rFonts w:ascii="宋体" w:hAnsi="宋体"/>
          <w:szCs w:val="21"/>
          <w:lang w:bidi="ar"/>
        </w:rPr>
        <w:t>6.1.1</w:t>
      </w:r>
      <w:r>
        <w:rPr>
          <w:rFonts w:ascii="宋体" w:hAnsi="宋体" w:cs="宋体" w:hint="eastAsia"/>
          <w:szCs w:val="21"/>
          <w:lang w:bidi="ar"/>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rsidR="00FD5988" w:rsidRDefault="0071490C">
      <w:pPr>
        <w:spacing w:line="360" w:lineRule="auto"/>
        <w:ind w:firstLineChars="200" w:firstLine="420"/>
        <w:rPr>
          <w:rFonts w:ascii="宋体" w:hAnsi="宋体"/>
          <w:szCs w:val="21"/>
        </w:rPr>
      </w:pPr>
      <w:r>
        <w:rPr>
          <w:rFonts w:ascii="宋体" w:hAnsi="宋体"/>
          <w:szCs w:val="21"/>
          <w:lang w:bidi="ar"/>
        </w:rPr>
        <w:t>6.1.2</w:t>
      </w:r>
      <w:r>
        <w:rPr>
          <w:rFonts w:ascii="宋体" w:hAnsi="宋体" w:cs="宋体" w:hint="eastAsia"/>
          <w:szCs w:val="21"/>
          <w:lang w:bidi="ar"/>
        </w:rPr>
        <w:t>评审委员会成员应当通过电子交易平台进行独立评审，评审委员会成员对需要共同认定的事项存在争议的，应当按照少数服从多数的原则</w:t>
      </w:r>
      <w:proofErr w:type="gramStart"/>
      <w:r>
        <w:rPr>
          <w:rFonts w:ascii="宋体" w:hAnsi="宋体" w:cs="宋体" w:hint="eastAsia"/>
          <w:szCs w:val="21"/>
          <w:lang w:bidi="ar"/>
        </w:rPr>
        <w:t>作出</w:t>
      </w:r>
      <w:proofErr w:type="gramEnd"/>
      <w:r>
        <w:rPr>
          <w:rFonts w:ascii="宋体" w:hAnsi="宋体" w:cs="宋体" w:hint="eastAsia"/>
          <w:szCs w:val="21"/>
          <w:lang w:bidi="ar"/>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Pr>
          <w:rFonts w:ascii="宋体" w:hAnsi="宋体" w:cs="宋体" w:hint="eastAsia"/>
          <w:szCs w:val="21"/>
          <w:lang w:bidi="ar"/>
        </w:rPr>
        <w:t>作出</w:t>
      </w:r>
      <w:proofErr w:type="gramEnd"/>
      <w:r>
        <w:rPr>
          <w:rFonts w:ascii="宋体" w:hAnsi="宋体" w:cs="宋体" w:hint="eastAsia"/>
          <w:szCs w:val="21"/>
          <w:lang w:bidi="ar"/>
        </w:rPr>
        <w:t>结论并记录在评审报告中。</w:t>
      </w:r>
    </w:p>
    <w:p w:rsidR="00FD5988" w:rsidRDefault="0071490C">
      <w:pPr>
        <w:spacing w:line="360" w:lineRule="auto"/>
        <w:ind w:firstLineChars="200" w:firstLine="420"/>
        <w:rPr>
          <w:rFonts w:ascii="宋体" w:hAnsi="宋体"/>
          <w:szCs w:val="21"/>
        </w:rPr>
      </w:pPr>
      <w:r>
        <w:rPr>
          <w:rFonts w:ascii="宋体" w:hAnsi="宋体"/>
          <w:szCs w:val="21"/>
          <w:lang w:bidi="ar"/>
        </w:rPr>
        <w:t>6.1.3</w:t>
      </w:r>
      <w:r>
        <w:rPr>
          <w:rFonts w:ascii="宋体" w:hAnsi="宋体" w:cs="宋体" w:hint="eastAsia"/>
          <w:szCs w:val="21"/>
          <w:lang w:bidi="ar"/>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rsidR="00FD5988" w:rsidRDefault="0071490C">
      <w:pPr>
        <w:spacing w:line="360" w:lineRule="auto"/>
        <w:ind w:firstLineChars="200" w:firstLine="420"/>
        <w:rPr>
          <w:rFonts w:ascii="宋体" w:hAnsi="宋体"/>
          <w:szCs w:val="21"/>
        </w:rPr>
      </w:pPr>
      <w:r>
        <w:rPr>
          <w:rFonts w:ascii="宋体" w:hAnsi="宋体"/>
          <w:szCs w:val="21"/>
          <w:lang w:bidi="ar"/>
        </w:rPr>
        <w:t>6.1.4</w:t>
      </w:r>
      <w:r>
        <w:rPr>
          <w:rFonts w:ascii="宋体" w:hAnsi="宋体" w:cs="宋体" w:hint="eastAsia"/>
          <w:szCs w:val="21"/>
          <w:lang w:bidi="ar"/>
        </w:rPr>
        <w:t>本项目评审过程实行全程网上留痕及录音、录像监控，供应商在评审过程中所进行的试图影响评审结果的不公正活动，可能导致其投标按无效处理。</w:t>
      </w:r>
    </w:p>
    <w:p w:rsidR="00FD5988" w:rsidRDefault="0071490C">
      <w:pPr>
        <w:spacing w:line="360" w:lineRule="auto"/>
        <w:ind w:firstLineChars="200" w:firstLine="422"/>
        <w:rPr>
          <w:rFonts w:ascii="宋体" w:hAnsi="宋体"/>
          <w:b/>
          <w:bCs/>
          <w:kern w:val="0"/>
          <w:szCs w:val="21"/>
          <w:lang w:bidi="ar"/>
        </w:rPr>
      </w:pPr>
      <w:bookmarkStart w:id="83" w:name="_Hlk91324148"/>
      <w:bookmarkEnd w:id="82"/>
      <w:r>
        <w:rPr>
          <w:rFonts w:ascii="宋体" w:hAnsi="宋体"/>
          <w:b/>
          <w:bCs/>
          <w:kern w:val="0"/>
          <w:szCs w:val="21"/>
          <w:lang w:bidi="ar"/>
        </w:rPr>
        <w:t>6.2</w:t>
      </w:r>
      <w:r>
        <w:rPr>
          <w:rFonts w:ascii="宋体" w:hAnsi="宋体" w:hint="eastAsia"/>
          <w:b/>
          <w:bCs/>
          <w:kern w:val="0"/>
          <w:szCs w:val="21"/>
          <w:lang w:bidi="ar"/>
        </w:rPr>
        <w:t>评审方法及依据</w:t>
      </w:r>
    </w:p>
    <w:p w:rsidR="00FD5988" w:rsidRDefault="0071490C">
      <w:pPr>
        <w:spacing w:line="360" w:lineRule="auto"/>
        <w:ind w:firstLineChars="200" w:firstLine="420"/>
        <w:rPr>
          <w:rFonts w:ascii="宋体" w:hAnsi="宋体"/>
          <w:bCs/>
          <w:kern w:val="0"/>
          <w:szCs w:val="21"/>
        </w:rPr>
      </w:pPr>
      <w:r>
        <w:rPr>
          <w:rFonts w:ascii="宋体" w:hAnsi="宋体"/>
          <w:bCs/>
          <w:kern w:val="0"/>
          <w:szCs w:val="21"/>
          <w:lang w:bidi="ar"/>
        </w:rPr>
        <w:t>6.2.1</w:t>
      </w:r>
      <w:r>
        <w:rPr>
          <w:rFonts w:ascii="宋体" w:hAnsi="宋体" w:cs="宋体" w:hint="eastAsia"/>
          <w:bCs/>
          <w:kern w:val="0"/>
          <w:szCs w:val="21"/>
          <w:lang w:bidi="ar"/>
        </w:rPr>
        <w:t>本项目采用第四章评审方法及标准规定的方法进行评审。</w:t>
      </w:r>
    </w:p>
    <w:p w:rsidR="00FD5988" w:rsidRDefault="0071490C">
      <w:pPr>
        <w:suppressAutoHyphens/>
        <w:spacing w:line="360" w:lineRule="auto"/>
        <w:ind w:firstLineChars="200" w:firstLine="420"/>
        <w:rPr>
          <w:rFonts w:ascii="宋体" w:hAnsi="宋体"/>
          <w:bCs/>
          <w:kern w:val="0"/>
          <w:szCs w:val="21"/>
        </w:rPr>
      </w:pPr>
      <w:r>
        <w:rPr>
          <w:rFonts w:ascii="宋体" w:hAnsi="宋体"/>
          <w:bCs/>
          <w:kern w:val="0"/>
          <w:szCs w:val="21"/>
          <w:lang w:bidi="ar"/>
        </w:rPr>
        <w:t>6.2.2</w:t>
      </w:r>
      <w:r>
        <w:rPr>
          <w:rFonts w:ascii="宋体" w:hAnsi="宋体" w:cs="宋体" w:hint="eastAsia"/>
          <w:lang w:bidi="ar"/>
        </w:rPr>
        <w:t>评标委员会以招标文件、补充文件、投标文件、澄清及答复为评审依据，</w:t>
      </w:r>
      <w:r>
        <w:rPr>
          <w:rFonts w:ascii="宋体" w:hAnsi="宋体" w:cs="宋体" w:hint="eastAsia"/>
          <w:bCs/>
          <w:kern w:val="0"/>
          <w:szCs w:val="21"/>
          <w:lang w:bidi="ar"/>
        </w:rPr>
        <w:t>第四章评审方法及标准没有规定的评审方法、标准及因素，不得作为评审依据。</w:t>
      </w:r>
    </w:p>
    <w:p w:rsidR="00FD5988" w:rsidRDefault="0071490C">
      <w:pPr>
        <w:spacing w:line="360" w:lineRule="auto"/>
        <w:ind w:firstLineChars="200" w:firstLine="422"/>
        <w:rPr>
          <w:rFonts w:ascii="宋体" w:hAnsi="宋体"/>
          <w:b/>
          <w:bCs/>
          <w:kern w:val="0"/>
          <w:szCs w:val="21"/>
          <w:lang w:bidi="ar"/>
        </w:rPr>
      </w:pPr>
      <w:bookmarkStart w:id="84" w:name="_Hlk91324322"/>
      <w:bookmarkEnd w:id="83"/>
      <w:r>
        <w:rPr>
          <w:rFonts w:ascii="宋体" w:hAnsi="宋体"/>
          <w:b/>
          <w:bCs/>
          <w:kern w:val="0"/>
          <w:szCs w:val="21"/>
          <w:lang w:bidi="ar"/>
        </w:rPr>
        <w:t>6.3</w:t>
      </w:r>
      <w:r>
        <w:rPr>
          <w:rFonts w:ascii="宋体" w:hAnsi="宋体" w:hint="eastAsia"/>
          <w:b/>
          <w:bCs/>
          <w:kern w:val="0"/>
          <w:szCs w:val="21"/>
          <w:lang w:bidi="ar"/>
        </w:rPr>
        <w:t>评审程序</w:t>
      </w:r>
    </w:p>
    <w:p w:rsidR="00FD5988" w:rsidRDefault="0071490C">
      <w:pPr>
        <w:spacing w:line="360" w:lineRule="auto"/>
        <w:ind w:firstLineChars="200" w:firstLine="420"/>
        <w:rPr>
          <w:rFonts w:ascii="宋体" w:hAnsi="宋体"/>
        </w:rPr>
      </w:pPr>
      <w:r>
        <w:rPr>
          <w:rFonts w:ascii="宋体" w:hAnsi="宋体"/>
          <w:lang w:bidi="ar"/>
        </w:rPr>
        <w:t>6.</w:t>
      </w:r>
      <w:bookmarkStart w:id="85" w:name="_Hlk80956880"/>
      <w:r>
        <w:rPr>
          <w:rFonts w:ascii="宋体" w:hAnsi="宋体"/>
          <w:lang w:bidi="ar"/>
        </w:rPr>
        <w:t>3.1</w:t>
      </w:r>
      <w:r>
        <w:rPr>
          <w:rFonts w:ascii="宋体" w:hAnsi="宋体" w:cs="宋体" w:hint="eastAsia"/>
          <w:lang w:bidi="ar"/>
        </w:rPr>
        <w:t>符合性审查</w:t>
      </w:r>
    </w:p>
    <w:p w:rsidR="00FD5988" w:rsidRDefault="0071490C">
      <w:pPr>
        <w:spacing w:line="360" w:lineRule="auto"/>
        <w:ind w:firstLineChars="200" w:firstLine="420"/>
        <w:rPr>
          <w:rFonts w:ascii="宋体" w:hAnsi="宋体"/>
          <w:szCs w:val="21"/>
        </w:rPr>
      </w:pPr>
      <w:r>
        <w:rPr>
          <w:rFonts w:ascii="宋体" w:hAnsi="宋体" w:cs="宋体" w:hint="eastAsia"/>
          <w:bCs/>
          <w:kern w:val="1"/>
          <w:szCs w:val="21"/>
          <w:lang w:bidi="ar"/>
        </w:rPr>
        <w:t>资格审查结束后，</w:t>
      </w:r>
      <w:r>
        <w:rPr>
          <w:rFonts w:ascii="宋体" w:hAnsi="宋体" w:cs="宋体" w:hint="eastAsia"/>
          <w:lang w:bidi="ar"/>
        </w:rPr>
        <w:t>评审委员会对通过资格审查的供应商的投标文件报价、商务资信、技术等方面实质性内容进行符合性审查，</w:t>
      </w:r>
      <w:r>
        <w:rPr>
          <w:rFonts w:ascii="宋体" w:hAnsi="宋体" w:cs="宋体" w:hint="eastAsia"/>
          <w:szCs w:val="21"/>
          <w:lang w:bidi="ar"/>
        </w:rPr>
        <w:t>符合性审查标准详见第四章评审方法及标准。</w:t>
      </w:r>
    </w:p>
    <w:bookmarkEnd w:id="85"/>
    <w:p w:rsidR="00FD5988" w:rsidRDefault="0071490C">
      <w:pPr>
        <w:spacing w:line="360" w:lineRule="auto"/>
        <w:ind w:firstLineChars="200" w:firstLine="420"/>
        <w:rPr>
          <w:rFonts w:ascii="宋体" w:hAnsi="宋体"/>
          <w:szCs w:val="21"/>
        </w:rPr>
      </w:pPr>
      <w:r>
        <w:rPr>
          <w:rFonts w:ascii="宋体" w:hAnsi="宋体"/>
          <w:szCs w:val="21"/>
          <w:lang w:bidi="ar"/>
        </w:rPr>
        <w:t>6.3.2</w:t>
      </w:r>
      <w:r>
        <w:rPr>
          <w:rFonts w:ascii="宋体" w:hAnsi="宋体" w:cs="宋体" w:hint="eastAsia"/>
          <w:lang w:bidi="ar"/>
        </w:rPr>
        <w:t>强制性</w:t>
      </w:r>
      <w:r>
        <w:rPr>
          <w:rFonts w:ascii="宋体" w:hAnsi="宋体" w:cs="宋体" w:hint="eastAsia"/>
          <w:szCs w:val="21"/>
          <w:lang w:bidi="ar"/>
        </w:rPr>
        <w:t>采购要求（仅适用于货物采购项目）</w:t>
      </w:r>
    </w:p>
    <w:p w:rsidR="00FD5988" w:rsidRDefault="0071490C">
      <w:pPr>
        <w:suppressAutoHyphens/>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）根据《财政部</w:t>
      </w:r>
      <w:r>
        <w:rPr>
          <w:rFonts w:ascii="宋体" w:hAnsi="宋体"/>
          <w:szCs w:val="21"/>
          <w:lang w:bidi="ar"/>
        </w:rPr>
        <w:t xml:space="preserve"> </w:t>
      </w:r>
      <w:r>
        <w:rPr>
          <w:rFonts w:ascii="宋体" w:hAnsi="宋体" w:cs="宋体" w:hint="eastAsia"/>
          <w:szCs w:val="21"/>
          <w:lang w:bidi="ar"/>
        </w:rPr>
        <w:t>发展改革委</w:t>
      </w:r>
      <w:r>
        <w:rPr>
          <w:rFonts w:ascii="宋体" w:hAnsi="宋体"/>
          <w:szCs w:val="21"/>
          <w:lang w:bidi="ar"/>
        </w:rPr>
        <w:t xml:space="preserve"> </w:t>
      </w:r>
      <w:r>
        <w:rPr>
          <w:rFonts w:ascii="宋体" w:hAnsi="宋体" w:cs="宋体" w:hint="eastAsia"/>
          <w:szCs w:val="21"/>
          <w:lang w:bidi="ar"/>
        </w:rPr>
        <w:t>生态环境部</w:t>
      </w:r>
      <w:r>
        <w:rPr>
          <w:rFonts w:ascii="宋体" w:hAnsi="宋体"/>
          <w:szCs w:val="21"/>
          <w:lang w:bidi="ar"/>
        </w:rPr>
        <w:t xml:space="preserve"> </w:t>
      </w:r>
      <w:r>
        <w:rPr>
          <w:rFonts w:ascii="宋体" w:hAnsi="宋体" w:cs="宋体" w:hint="eastAsia"/>
          <w:szCs w:val="21"/>
          <w:lang w:bidi="ar"/>
        </w:rPr>
        <w:t>市场监管总局关于调整优化节能产品、环境标志产品政府采购执行机制的通知》（财库〔</w:t>
      </w:r>
      <w:r>
        <w:rPr>
          <w:rFonts w:ascii="宋体" w:hAnsi="宋体"/>
          <w:szCs w:val="21"/>
          <w:lang w:bidi="ar"/>
        </w:rPr>
        <w:t>2019</w:t>
      </w:r>
      <w:r>
        <w:rPr>
          <w:rFonts w:ascii="宋体" w:hAnsi="宋体" w:cs="宋体" w:hint="eastAsia"/>
          <w:szCs w:val="21"/>
          <w:lang w:bidi="ar"/>
        </w:rPr>
        <w:t>〕</w:t>
      </w:r>
      <w:r>
        <w:rPr>
          <w:rFonts w:ascii="宋体" w:hAnsi="宋体"/>
          <w:szCs w:val="21"/>
          <w:lang w:bidi="ar"/>
        </w:rPr>
        <w:t>9</w:t>
      </w:r>
      <w:r>
        <w:rPr>
          <w:rFonts w:ascii="宋体" w:hAnsi="宋体" w:cs="宋体" w:hint="eastAsia"/>
          <w:szCs w:val="21"/>
          <w:lang w:bidi="ar"/>
        </w:rPr>
        <w:t>号）和《关于印发节能产品政府采购品目清单的通知》（财库〔</w:t>
      </w:r>
      <w:r>
        <w:rPr>
          <w:rFonts w:ascii="宋体" w:hAnsi="宋体"/>
          <w:szCs w:val="21"/>
          <w:lang w:bidi="ar"/>
        </w:rPr>
        <w:t>2019</w:t>
      </w:r>
      <w:r>
        <w:rPr>
          <w:rFonts w:ascii="宋体" w:hAnsi="宋体" w:cs="宋体" w:hint="eastAsia"/>
          <w:szCs w:val="21"/>
          <w:lang w:bidi="ar"/>
        </w:rPr>
        <w:t>〕</w:t>
      </w:r>
      <w:r>
        <w:rPr>
          <w:rFonts w:ascii="宋体" w:hAnsi="宋体"/>
          <w:szCs w:val="21"/>
          <w:lang w:bidi="ar"/>
        </w:rPr>
        <w:t>19</w:t>
      </w:r>
      <w:r>
        <w:rPr>
          <w:rFonts w:ascii="宋体" w:hAnsi="宋体" w:cs="宋体" w:hint="eastAsia"/>
          <w:szCs w:val="21"/>
          <w:lang w:bidi="ar"/>
        </w:rPr>
        <w:t>号）规定，本项目采购需求中的产品属于节能产品政府采购品目清单内标注</w:t>
      </w:r>
      <w:r>
        <w:rPr>
          <w:rFonts w:ascii="宋体" w:hAnsi="宋体"/>
          <w:szCs w:val="21"/>
          <w:lang w:bidi="ar"/>
        </w:rPr>
        <w:t>“</w:t>
      </w:r>
      <w:r>
        <w:rPr>
          <w:rFonts w:ascii="宋体" w:hAnsi="宋体" w:cs="Segoe UI Symbol"/>
          <w:szCs w:val="21"/>
          <w:lang w:bidi="ar"/>
        </w:rPr>
        <w:t>★</w:t>
      </w:r>
      <w:r>
        <w:rPr>
          <w:rFonts w:ascii="宋体" w:hAnsi="宋体"/>
          <w:szCs w:val="21"/>
          <w:lang w:bidi="ar"/>
        </w:rPr>
        <w:t>”</w:t>
      </w:r>
      <w:r>
        <w:rPr>
          <w:rFonts w:ascii="宋体" w:hAnsi="宋体" w:cs="宋体" w:hint="eastAsia"/>
          <w:szCs w:val="21"/>
          <w:lang w:bidi="ar"/>
        </w:rPr>
        <w:t>的，供应商的投标货物必须使用政府强制采购的节能产品，否</w:t>
      </w:r>
      <w:r>
        <w:rPr>
          <w:rFonts w:ascii="宋体" w:hAnsi="宋体" w:cs="宋体" w:hint="eastAsia"/>
          <w:szCs w:val="21"/>
          <w:lang w:bidi="ar"/>
        </w:rPr>
        <w:lastRenderedPageBreak/>
        <w:t>则投标文件作无效处理；属于品目清单内非标注</w:t>
      </w:r>
      <w:r>
        <w:rPr>
          <w:rFonts w:ascii="宋体" w:hAnsi="宋体"/>
          <w:szCs w:val="21"/>
          <w:lang w:bidi="ar"/>
        </w:rPr>
        <w:t>“</w:t>
      </w:r>
      <w:r>
        <w:rPr>
          <w:rFonts w:ascii="宋体" w:hAnsi="宋体" w:cs="Segoe UI Symbol"/>
          <w:szCs w:val="21"/>
          <w:lang w:bidi="ar"/>
        </w:rPr>
        <w:t>★</w:t>
      </w:r>
      <w:r>
        <w:rPr>
          <w:rFonts w:ascii="宋体" w:hAnsi="宋体"/>
          <w:szCs w:val="21"/>
          <w:lang w:bidi="ar"/>
        </w:rPr>
        <w:t>”</w:t>
      </w:r>
      <w:r>
        <w:rPr>
          <w:rFonts w:ascii="宋体" w:hAnsi="宋体" w:cs="宋体" w:hint="eastAsia"/>
          <w:szCs w:val="21"/>
          <w:lang w:bidi="ar"/>
        </w:rPr>
        <w:t>的产品时，应优先采购。</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）根据《关于信息安全产品实施政府采购的通知》（财库【</w:t>
      </w:r>
      <w:r>
        <w:rPr>
          <w:rFonts w:ascii="宋体" w:hAnsi="宋体"/>
          <w:szCs w:val="21"/>
          <w:lang w:bidi="ar"/>
        </w:rPr>
        <w:t>2010</w:t>
      </w:r>
      <w:r>
        <w:rPr>
          <w:rFonts w:ascii="宋体" w:hAnsi="宋体" w:cs="宋体" w:hint="eastAsia"/>
          <w:szCs w:val="21"/>
          <w:lang w:bidi="ar"/>
        </w:rPr>
        <w:t>】</w:t>
      </w:r>
      <w:r>
        <w:rPr>
          <w:rFonts w:ascii="宋体" w:hAnsi="宋体"/>
          <w:szCs w:val="21"/>
          <w:lang w:bidi="ar"/>
        </w:rPr>
        <w:t>48</w:t>
      </w:r>
      <w:r>
        <w:rPr>
          <w:rFonts w:ascii="宋体" w:hAnsi="宋体" w:cs="宋体" w:hint="eastAsia"/>
          <w:szCs w:val="21"/>
          <w:lang w:bidi="ar"/>
        </w:rPr>
        <w:t>号）规定，本项目采购需求中的产品如果包括信息安全产品，应当采购经国家认证的信息安全产品。供应商在投标文件中应主动列明供货范围中属于信息安全产品的投标产品。</w:t>
      </w:r>
      <w:r>
        <w:rPr>
          <w:rFonts w:ascii="宋体" w:hAnsi="宋体" w:cs="宋体" w:hint="eastAsia"/>
          <w:lang w:bidi="ar"/>
        </w:rPr>
        <w:t>采购人或采购代理机构通过</w:t>
      </w:r>
      <w:r>
        <w:rPr>
          <w:rFonts w:ascii="宋体" w:hAnsi="宋体"/>
          <w:lang w:bidi="ar"/>
        </w:rPr>
        <w:t>“</w:t>
      </w:r>
      <w:r>
        <w:rPr>
          <w:rFonts w:ascii="宋体" w:hAnsi="宋体" w:cs="宋体" w:hint="eastAsia"/>
          <w:lang w:bidi="ar"/>
        </w:rPr>
        <w:t>中国网络安全审查技术与认证中心</w:t>
      </w:r>
      <w:r>
        <w:rPr>
          <w:rFonts w:ascii="宋体" w:hAnsi="宋体"/>
          <w:lang w:bidi="ar"/>
        </w:rPr>
        <w:t>”</w:t>
      </w:r>
      <w:r>
        <w:rPr>
          <w:rFonts w:ascii="宋体" w:hAnsi="宋体" w:cs="宋体" w:hint="eastAsia"/>
          <w:lang w:bidi="ar"/>
        </w:rPr>
        <w:t>进行查询其认证证书有效性，无证书或证书无效的，投标无效。</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注：信息安全产品在中国网络安全审查技术与认证中心网站查询，目前共</w:t>
      </w:r>
      <w:r>
        <w:rPr>
          <w:rFonts w:ascii="宋体" w:hAnsi="宋体"/>
          <w:szCs w:val="21"/>
          <w:lang w:bidi="ar"/>
        </w:rPr>
        <w:t>13</w:t>
      </w:r>
      <w:r>
        <w:rPr>
          <w:rFonts w:ascii="宋体" w:hAnsi="宋体" w:cs="宋体" w:hint="eastAsia"/>
          <w:szCs w:val="21"/>
          <w:lang w:bidi="ar"/>
        </w:rPr>
        <w:t>类，包括：</w:t>
      </w:r>
      <w:hyperlink r:id="rId17" w:tgtFrame="_blank" w:history="1">
        <w:r>
          <w:rPr>
            <w:rStyle w:val="afb"/>
            <w:rFonts w:ascii="宋体" w:hAnsi="宋体" w:cs="宋体" w:hint="eastAsia"/>
            <w:color w:val="auto"/>
            <w:szCs w:val="21"/>
          </w:rPr>
          <w:t>防火墙</w:t>
        </w:r>
      </w:hyperlink>
      <w:r>
        <w:rPr>
          <w:rFonts w:ascii="宋体" w:hAnsi="宋体" w:cs="宋体" w:hint="eastAsia"/>
          <w:szCs w:val="21"/>
          <w:lang w:bidi="ar"/>
        </w:rPr>
        <w:t>、网络安全</w:t>
      </w:r>
      <w:proofErr w:type="gramStart"/>
      <w:r>
        <w:rPr>
          <w:rFonts w:ascii="宋体" w:hAnsi="宋体" w:cs="宋体" w:hint="eastAsia"/>
          <w:szCs w:val="21"/>
          <w:lang w:bidi="ar"/>
        </w:rPr>
        <w:t>隔离卡</w:t>
      </w:r>
      <w:proofErr w:type="gramEnd"/>
      <w:r>
        <w:rPr>
          <w:rFonts w:ascii="宋体" w:hAnsi="宋体" w:cs="宋体" w:hint="eastAsia"/>
          <w:szCs w:val="21"/>
          <w:lang w:bidi="ar"/>
        </w:rPr>
        <w:t>与线路选择器、</w:t>
      </w:r>
      <w:hyperlink r:id="rId18" w:tgtFrame="_blank" w:history="1">
        <w:r>
          <w:rPr>
            <w:rStyle w:val="afb"/>
            <w:rFonts w:ascii="宋体" w:hAnsi="宋体" w:cs="宋体" w:hint="eastAsia"/>
            <w:color w:val="auto"/>
            <w:szCs w:val="21"/>
          </w:rPr>
          <w:t>安全隔离与信息交换产品</w:t>
        </w:r>
      </w:hyperlink>
      <w:r>
        <w:rPr>
          <w:rFonts w:ascii="宋体" w:hAnsi="宋体" w:cs="宋体" w:hint="eastAsia"/>
          <w:szCs w:val="21"/>
          <w:lang w:bidi="ar"/>
        </w:rPr>
        <w:t>、安全路由器、智能卡</w:t>
      </w:r>
      <w:r>
        <w:rPr>
          <w:rFonts w:ascii="宋体" w:hAnsi="宋体"/>
          <w:szCs w:val="21"/>
          <w:lang w:bidi="ar"/>
        </w:rPr>
        <w:t>COS</w:t>
      </w:r>
      <w:r>
        <w:rPr>
          <w:rFonts w:ascii="宋体" w:hAnsi="宋体" w:cs="宋体" w:hint="eastAsia"/>
          <w:szCs w:val="21"/>
          <w:lang w:bidi="ar"/>
        </w:rPr>
        <w:t>、数据备份与恢复产品、安全操作系统、安全数据库系统、反垃圾邮件产品、入侵检测系统（</w:t>
      </w:r>
      <w:r>
        <w:rPr>
          <w:rFonts w:ascii="宋体" w:hAnsi="宋体"/>
          <w:szCs w:val="21"/>
          <w:lang w:bidi="ar"/>
        </w:rPr>
        <w:t>IDS</w:t>
      </w:r>
      <w:r>
        <w:rPr>
          <w:rFonts w:ascii="宋体" w:hAnsi="宋体" w:cs="宋体" w:hint="eastAsia"/>
          <w:szCs w:val="21"/>
          <w:lang w:bidi="ar"/>
        </w:rPr>
        <w:t>）、网络脆弱扫描产品、安全审计产品、网站恢复产品。</w:t>
      </w:r>
    </w:p>
    <w:p w:rsidR="00FD5988" w:rsidRDefault="0071490C">
      <w:pPr>
        <w:spacing w:line="360" w:lineRule="auto"/>
        <w:ind w:firstLineChars="200" w:firstLine="420"/>
        <w:rPr>
          <w:rFonts w:ascii="宋体" w:hAnsi="宋体"/>
        </w:rPr>
      </w:pPr>
      <w:r>
        <w:rPr>
          <w:rFonts w:ascii="宋体" w:hAnsi="宋体"/>
          <w:lang w:bidi="ar"/>
        </w:rPr>
        <w:t>6.3.3</w:t>
      </w:r>
      <w:r>
        <w:rPr>
          <w:rFonts w:ascii="宋体" w:hAnsi="宋体" w:cs="宋体" w:hint="eastAsia"/>
          <w:lang w:bidi="ar"/>
        </w:rPr>
        <w:t>澄清、说明或补正</w:t>
      </w:r>
    </w:p>
    <w:p w:rsidR="00FD5988" w:rsidRDefault="0071490C">
      <w:pPr>
        <w:spacing w:line="360" w:lineRule="auto"/>
        <w:ind w:firstLineChars="200" w:firstLine="420"/>
        <w:rPr>
          <w:rFonts w:ascii="宋体" w:hAnsi="宋体"/>
        </w:rPr>
      </w:pPr>
      <w:r>
        <w:rPr>
          <w:rFonts w:ascii="宋体" w:hAnsi="宋体" w:cs="宋体" w:hint="eastAsia"/>
          <w:lang w:bidi="ar"/>
        </w:rPr>
        <w:t>（</w:t>
      </w:r>
      <w:r>
        <w:rPr>
          <w:rFonts w:ascii="宋体" w:hAnsi="宋体"/>
          <w:lang w:bidi="ar"/>
        </w:rPr>
        <w:t>1</w:t>
      </w:r>
      <w:r>
        <w:rPr>
          <w:rFonts w:ascii="宋体" w:hAnsi="宋体" w:cs="宋体" w:hint="eastAsia"/>
          <w:lang w:bidi="ar"/>
        </w:rPr>
        <w:t>）对投标文件中含义不明确、同类问题表述不一致或者有明显文字和计算错误的内容，评审委员会应在</w:t>
      </w:r>
      <w:r>
        <w:rPr>
          <w:rFonts w:ascii="宋体" w:hAnsi="宋体"/>
          <w:lang w:bidi="ar"/>
        </w:rPr>
        <w:t>“</w:t>
      </w:r>
      <w:r>
        <w:rPr>
          <w:rFonts w:ascii="宋体" w:hAnsi="宋体" w:cs="宋体" w:hint="eastAsia"/>
          <w:lang w:bidi="ar"/>
        </w:rPr>
        <w:t>政</w:t>
      </w:r>
      <w:proofErr w:type="gramStart"/>
      <w:r>
        <w:rPr>
          <w:rFonts w:ascii="宋体" w:hAnsi="宋体" w:cs="宋体" w:hint="eastAsia"/>
          <w:lang w:bidi="ar"/>
        </w:rPr>
        <w:t>采云</w:t>
      </w:r>
      <w:proofErr w:type="gramEnd"/>
      <w:r>
        <w:rPr>
          <w:rFonts w:ascii="宋体" w:hAnsi="宋体"/>
          <w:lang w:bidi="ar"/>
        </w:rPr>
        <w:t>”</w:t>
      </w:r>
      <w:r>
        <w:rPr>
          <w:rFonts w:ascii="宋体" w:hAnsi="宋体" w:cs="宋体" w:hint="eastAsia"/>
          <w:lang w:bidi="ar"/>
        </w:rPr>
        <w:t>平台发布电子澄清函，要求供应商在平台设置的时间内</w:t>
      </w:r>
      <w:proofErr w:type="gramStart"/>
      <w:r>
        <w:rPr>
          <w:rFonts w:ascii="宋体" w:hAnsi="宋体" w:cs="宋体" w:hint="eastAsia"/>
          <w:lang w:bidi="ar"/>
        </w:rPr>
        <w:t>作出</w:t>
      </w:r>
      <w:proofErr w:type="gramEnd"/>
      <w:r>
        <w:rPr>
          <w:rFonts w:ascii="宋体" w:hAnsi="宋体" w:cs="宋体" w:hint="eastAsia"/>
          <w:lang w:bidi="ar"/>
        </w:rPr>
        <w:t>必要的澄清、说明或者补正。供应商在</w:t>
      </w:r>
      <w:r>
        <w:rPr>
          <w:rFonts w:ascii="宋体" w:hAnsi="宋体"/>
          <w:lang w:bidi="ar"/>
        </w:rPr>
        <w:t>“</w:t>
      </w:r>
      <w:r>
        <w:rPr>
          <w:rFonts w:ascii="宋体" w:hAnsi="宋体" w:cs="宋体" w:hint="eastAsia"/>
          <w:lang w:bidi="ar"/>
        </w:rPr>
        <w:t>政</w:t>
      </w:r>
      <w:proofErr w:type="gramStart"/>
      <w:r>
        <w:rPr>
          <w:rFonts w:ascii="宋体" w:hAnsi="宋体" w:cs="宋体" w:hint="eastAsia"/>
          <w:lang w:bidi="ar"/>
        </w:rPr>
        <w:t>采云</w:t>
      </w:r>
      <w:proofErr w:type="gramEnd"/>
      <w:r>
        <w:rPr>
          <w:rFonts w:ascii="宋体" w:hAnsi="宋体"/>
          <w:lang w:bidi="ar"/>
        </w:rPr>
        <w:t>”</w:t>
      </w:r>
      <w:r>
        <w:rPr>
          <w:rFonts w:ascii="宋体" w:hAnsi="宋体" w:cs="宋体" w:hint="eastAsia"/>
          <w:lang w:bidi="ar"/>
        </w:rPr>
        <w:t>平台接收到电子澄清函后根据澄清</w:t>
      </w:r>
      <w:proofErr w:type="gramStart"/>
      <w:r>
        <w:rPr>
          <w:rFonts w:ascii="宋体" w:hAnsi="宋体" w:cs="宋体" w:hint="eastAsia"/>
          <w:lang w:bidi="ar"/>
        </w:rPr>
        <w:t>函内容</w:t>
      </w:r>
      <w:proofErr w:type="gramEnd"/>
      <w:r>
        <w:rPr>
          <w:rFonts w:ascii="宋体" w:hAnsi="宋体" w:cs="宋体" w:hint="eastAsia"/>
          <w:lang w:bidi="ar"/>
        </w:rPr>
        <w:t>直接在线编辑或上传</w:t>
      </w:r>
      <w:r>
        <w:rPr>
          <w:rFonts w:ascii="宋体" w:hAnsi="宋体"/>
          <w:lang w:bidi="ar"/>
        </w:rPr>
        <w:t>PDF</w:t>
      </w:r>
      <w:r>
        <w:rPr>
          <w:rFonts w:ascii="宋体" w:hAnsi="宋体" w:cs="宋体" w:hint="eastAsia"/>
          <w:lang w:bidi="ar"/>
        </w:rPr>
        <w:t>格式回函，电子澄清答复函使用</w:t>
      </w:r>
      <w:r>
        <w:rPr>
          <w:rFonts w:ascii="宋体" w:hAnsi="宋体"/>
          <w:lang w:bidi="ar"/>
        </w:rPr>
        <w:t>CA</w:t>
      </w:r>
      <w:r>
        <w:rPr>
          <w:rFonts w:ascii="宋体" w:hAnsi="宋体" w:cs="宋体" w:hint="eastAsia"/>
          <w:lang w:bidi="ar"/>
        </w:rPr>
        <w:t>证书加盖单位电子签章后提交至评审委员会。供应商的澄清、说明或者补正不得超出投标文件的范围或者改变投标文件的实质性内容。供应商未在规定时间内进行澄清、说明或者补正的，按无效投标处理。</w:t>
      </w:r>
    </w:p>
    <w:p w:rsidR="00FD5988" w:rsidRDefault="0071490C">
      <w:pPr>
        <w:spacing w:line="360" w:lineRule="auto"/>
        <w:ind w:firstLineChars="200" w:firstLine="420"/>
        <w:rPr>
          <w:rFonts w:ascii="宋体" w:hAnsi="宋体"/>
        </w:rPr>
      </w:pPr>
      <w:r>
        <w:rPr>
          <w:rFonts w:ascii="宋体" w:hAnsi="宋体" w:cs="宋体" w:hint="eastAsia"/>
          <w:lang w:bidi="ar"/>
        </w:rPr>
        <w:t>（</w:t>
      </w:r>
      <w:r>
        <w:rPr>
          <w:rFonts w:ascii="宋体" w:hAnsi="宋体"/>
          <w:lang w:bidi="ar"/>
        </w:rPr>
        <w:t>2</w:t>
      </w:r>
      <w:r>
        <w:rPr>
          <w:rFonts w:ascii="宋体" w:hAnsi="宋体" w:cs="宋体" w:hint="eastAsia"/>
          <w:lang w:bidi="ar"/>
        </w:rPr>
        <w:t>）异常情况处理：如</w:t>
      </w:r>
      <w:proofErr w:type="gramStart"/>
      <w:r>
        <w:rPr>
          <w:rFonts w:ascii="宋体" w:hAnsi="宋体" w:cs="宋体" w:hint="eastAsia"/>
          <w:lang w:bidi="ar"/>
        </w:rPr>
        <w:t>遇无法</w:t>
      </w:r>
      <w:proofErr w:type="gramEnd"/>
      <w:r>
        <w:rPr>
          <w:rFonts w:ascii="宋体" w:hAnsi="宋体" w:cs="宋体" w:hint="eastAsia"/>
          <w:lang w:bidi="ar"/>
        </w:rPr>
        <w:t>正常使用线上发送澄清函的情况，将以书面形式执行。以书面形式执行的情况下，评审委员会以书面形式要求供应商在规定时间内</w:t>
      </w:r>
      <w:proofErr w:type="gramStart"/>
      <w:r>
        <w:rPr>
          <w:rFonts w:ascii="宋体" w:hAnsi="宋体" w:cs="宋体" w:hint="eastAsia"/>
          <w:lang w:bidi="ar"/>
        </w:rPr>
        <w:t>作出</w:t>
      </w:r>
      <w:proofErr w:type="gramEnd"/>
      <w:r>
        <w:rPr>
          <w:rFonts w:ascii="宋体" w:hAnsi="宋体" w:cs="宋体" w:hint="eastAsia"/>
          <w:lang w:bidi="ar"/>
        </w:rPr>
        <w:t>必要的澄清、说明或者补正。供应商的澄清、说明或者补正必须采用书面形式，并加盖公章或者由法定代表人或者其授权的代表签字。</w:t>
      </w:r>
    </w:p>
    <w:p w:rsidR="00FD5988" w:rsidRDefault="0071490C">
      <w:pPr>
        <w:spacing w:line="360" w:lineRule="auto"/>
        <w:ind w:firstLineChars="200" w:firstLine="420"/>
        <w:rPr>
          <w:rFonts w:ascii="宋体" w:hAnsi="宋体"/>
        </w:rPr>
      </w:pPr>
      <w:r>
        <w:rPr>
          <w:rFonts w:ascii="宋体" w:hAnsi="宋体"/>
          <w:lang w:bidi="ar"/>
        </w:rPr>
        <w:t>6.3.4</w:t>
      </w:r>
      <w:r>
        <w:rPr>
          <w:rFonts w:ascii="宋体" w:hAnsi="宋体" w:cs="宋体" w:hint="eastAsia"/>
          <w:lang w:bidi="ar"/>
        </w:rPr>
        <w:t>报价修正</w:t>
      </w:r>
    </w:p>
    <w:p w:rsidR="00FD5988" w:rsidRDefault="0071490C">
      <w:pPr>
        <w:spacing w:line="360" w:lineRule="auto"/>
        <w:ind w:firstLineChars="200" w:firstLine="420"/>
        <w:rPr>
          <w:rFonts w:ascii="宋体" w:hAnsi="宋体"/>
        </w:rPr>
      </w:pPr>
      <w:r>
        <w:rPr>
          <w:rFonts w:ascii="宋体" w:hAnsi="宋体" w:cs="宋体" w:hint="eastAsia"/>
          <w:lang w:bidi="ar"/>
        </w:rPr>
        <w:t>（</w:t>
      </w:r>
      <w:r>
        <w:rPr>
          <w:rFonts w:ascii="宋体" w:hAnsi="宋体"/>
          <w:lang w:bidi="ar"/>
        </w:rPr>
        <w:t>1</w:t>
      </w:r>
      <w:r>
        <w:rPr>
          <w:rFonts w:ascii="宋体" w:hAnsi="宋体" w:cs="宋体" w:hint="eastAsia"/>
          <w:lang w:bidi="ar"/>
        </w:rPr>
        <w:t>）报价出现前后不一致的，按照下列规定修正：</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①投标文件中开标一览表（报价表）内容与投标文件中相应内容不一致的，以开标一览表（报价表）为准；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②大写金额和小写金额不一致的，以大写金额为准；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③单价金额小数点或者百分比有明显错位的，以开标一览表的总价为准，并修改单价；</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④总价金额与按单价汇总金额不一致的，以单价金额计算结果为准。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同时出现两种以上不一致的，按照上述①</w:t>
      </w:r>
      <w:r>
        <w:rPr>
          <w:rFonts w:ascii="宋体" w:hAnsi="宋体"/>
          <w:szCs w:val="21"/>
          <w:lang w:bidi="ar"/>
        </w:rPr>
        <w:t>-</w:t>
      </w:r>
      <w:r>
        <w:rPr>
          <w:rFonts w:ascii="宋体" w:hAnsi="宋体" w:cs="宋体" w:hint="eastAsia"/>
          <w:szCs w:val="21"/>
          <w:lang w:bidi="ar"/>
        </w:rPr>
        <w:t>④顺序修正。修正后的报价按照上述</w:t>
      </w:r>
      <w:r>
        <w:rPr>
          <w:rFonts w:ascii="宋体" w:hAnsi="宋体"/>
          <w:szCs w:val="21"/>
          <w:lang w:bidi="ar"/>
        </w:rPr>
        <w:t>“6.3.3</w:t>
      </w:r>
      <w:r>
        <w:rPr>
          <w:rFonts w:ascii="宋体" w:hAnsi="宋体" w:cs="宋体" w:hint="eastAsia"/>
          <w:szCs w:val="21"/>
          <w:lang w:bidi="ar"/>
        </w:rPr>
        <w:t>澄清、说明或补正</w:t>
      </w:r>
      <w:r>
        <w:rPr>
          <w:rFonts w:ascii="宋体" w:hAnsi="宋体"/>
          <w:szCs w:val="21"/>
          <w:lang w:bidi="ar"/>
        </w:rPr>
        <w:t>”</w:t>
      </w:r>
      <w:r>
        <w:rPr>
          <w:rFonts w:ascii="宋体" w:hAnsi="宋体" w:cs="宋体" w:hint="eastAsia"/>
          <w:szCs w:val="21"/>
          <w:lang w:bidi="ar"/>
        </w:rPr>
        <w:t>的规定</w:t>
      </w:r>
      <w:proofErr w:type="gramStart"/>
      <w:r>
        <w:rPr>
          <w:rFonts w:ascii="宋体" w:hAnsi="宋体" w:cs="宋体" w:hint="eastAsia"/>
          <w:szCs w:val="21"/>
          <w:lang w:bidi="ar"/>
        </w:rPr>
        <w:t>经供应</w:t>
      </w:r>
      <w:proofErr w:type="gramEnd"/>
      <w:r>
        <w:rPr>
          <w:rFonts w:ascii="宋体" w:hAnsi="宋体" w:cs="宋体" w:hint="eastAsia"/>
          <w:szCs w:val="21"/>
          <w:lang w:bidi="ar"/>
        </w:rPr>
        <w:t>商确认后产生约束力，供应商不确认的，其投标无效。</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rFonts w:ascii="宋体" w:hAnsi="宋体"/>
          <w:szCs w:val="21"/>
          <w:lang w:bidi="ar"/>
        </w:rPr>
        <w:t>“6.3.3</w:t>
      </w:r>
      <w:r>
        <w:rPr>
          <w:rFonts w:ascii="宋体" w:hAnsi="宋体" w:cs="宋体" w:hint="eastAsia"/>
          <w:szCs w:val="21"/>
          <w:lang w:bidi="ar"/>
        </w:rPr>
        <w:lastRenderedPageBreak/>
        <w:t>澄清、说明或补正</w:t>
      </w:r>
      <w:r>
        <w:rPr>
          <w:rFonts w:ascii="宋体" w:hAnsi="宋体"/>
          <w:szCs w:val="21"/>
          <w:lang w:bidi="ar"/>
        </w:rPr>
        <w:t>”</w:t>
      </w:r>
      <w:r>
        <w:rPr>
          <w:rFonts w:ascii="宋体" w:hAnsi="宋体" w:cs="宋体" w:hint="eastAsia"/>
          <w:szCs w:val="21"/>
          <w:lang w:bidi="ar"/>
        </w:rPr>
        <w:t>的规定提交。供应商未按规定提交或不能证明其报价合理性的，评审委员会应当将其作为无效投标处理。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3</w:t>
      </w:r>
      <w:r>
        <w:rPr>
          <w:rFonts w:ascii="宋体" w:hAnsi="宋体" w:cs="宋体" w:hint="eastAsia"/>
          <w:szCs w:val="21"/>
          <w:lang w:bidi="ar"/>
        </w:rPr>
        <w:t>）</w:t>
      </w:r>
      <w:proofErr w:type="gramStart"/>
      <w:r>
        <w:rPr>
          <w:rFonts w:ascii="宋体" w:hAnsi="宋体" w:cs="宋体" w:hint="eastAsia"/>
          <w:szCs w:val="21"/>
          <w:lang w:bidi="ar"/>
        </w:rPr>
        <w:t>经供应</w:t>
      </w:r>
      <w:proofErr w:type="gramEnd"/>
      <w:r>
        <w:rPr>
          <w:rFonts w:ascii="宋体" w:hAnsi="宋体" w:cs="宋体" w:hint="eastAsia"/>
          <w:szCs w:val="21"/>
          <w:lang w:bidi="ar"/>
        </w:rPr>
        <w:t>商确认修正后的报价若超过采购预算金额或者最高限价，其投标文件作无效投标处理。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4</w:t>
      </w:r>
      <w:r>
        <w:rPr>
          <w:rFonts w:ascii="宋体" w:hAnsi="宋体" w:cs="宋体" w:hint="eastAsia"/>
          <w:szCs w:val="21"/>
          <w:lang w:bidi="ar"/>
        </w:rPr>
        <w:t>）</w:t>
      </w:r>
      <w:proofErr w:type="gramStart"/>
      <w:r>
        <w:rPr>
          <w:rFonts w:ascii="宋体" w:hAnsi="宋体" w:cs="宋体" w:hint="eastAsia"/>
          <w:szCs w:val="21"/>
          <w:lang w:bidi="ar"/>
        </w:rPr>
        <w:t>经供应产</w:t>
      </w:r>
      <w:proofErr w:type="gramEnd"/>
      <w:r>
        <w:rPr>
          <w:rFonts w:ascii="宋体" w:hAnsi="宋体" w:cs="宋体" w:hint="eastAsia"/>
          <w:szCs w:val="21"/>
          <w:lang w:bidi="ar"/>
        </w:rPr>
        <w:t>确认修正后的报价作为签订合同的依据，并以此报价计算价格分。</w:t>
      </w:r>
    </w:p>
    <w:p w:rsidR="00FD5988" w:rsidRDefault="0071490C">
      <w:pPr>
        <w:spacing w:line="360" w:lineRule="auto"/>
        <w:ind w:firstLineChars="200" w:firstLine="420"/>
        <w:rPr>
          <w:rFonts w:ascii="宋体" w:hAnsi="宋体"/>
          <w:szCs w:val="21"/>
        </w:rPr>
      </w:pPr>
      <w:r>
        <w:rPr>
          <w:rFonts w:ascii="宋体" w:hAnsi="宋体"/>
          <w:szCs w:val="21"/>
          <w:lang w:bidi="ar"/>
        </w:rPr>
        <w:t>6.3.5</w:t>
      </w:r>
      <w:r>
        <w:rPr>
          <w:rFonts w:ascii="宋体" w:hAnsi="宋体" w:cs="宋体" w:hint="eastAsia"/>
          <w:szCs w:val="21"/>
          <w:lang w:bidi="ar"/>
        </w:rPr>
        <w:t>相同品牌认定（仅适用于货物采购项目）</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）单一产品采购项目，</w:t>
      </w:r>
      <w:r>
        <w:rPr>
          <w:rFonts w:ascii="宋体" w:hAnsi="宋体" w:cs="宋体" w:hint="eastAsia"/>
          <w:lang w:bidi="ar"/>
        </w:rPr>
        <w:t>不同供应商提供的产品品牌相同时，按以下规定确定</w:t>
      </w:r>
      <w:r>
        <w:rPr>
          <w:rFonts w:ascii="宋体" w:hAnsi="宋体" w:cs="宋体" w:hint="eastAsia"/>
          <w:bCs/>
          <w:kern w:val="0"/>
          <w:szCs w:val="21"/>
          <w:lang w:bidi="ar"/>
        </w:rPr>
        <w:t>相同品牌的投标有效性</w:t>
      </w:r>
      <w:r>
        <w:rPr>
          <w:rFonts w:ascii="宋体" w:hAnsi="宋体" w:cs="宋体" w:hint="eastAsia"/>
          <w:lang w:bidi="ar"/>
        </w:rPr>
        <w:t>。</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rsidR="00FD5988" w:rsidRDefault="0071490C">
      <w:pPr>
        <w:spacing w:line="360" w:lineRule="auto"/>
        <w:ind w:firstLineChars="200" w:firstLine="420"/>
        <w:rPr>
          <w:rFonts w:ascii="宋体" w:hAnsi="宋体"/>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）非单一产品采购项目，采购人应当确定核心产品，并在招标文件中载明。不同供应商提供的核心产品品牌相同的，按上述规定处理。核心产品在第二章采购需求规定。</w:t>
      </w:r>
    </w:p>
    <w:p w:rsidR="00FD5988" w:rsidRDefault="0071490C">
      <w:pPr>
        <w:spacing w:line="360" w:lineRule="auto"/>
        <w:ind w:firstLineChars="200" w:firstLine="420"/>
        <w:rPr>
          <w:rFonts w:ascii="宋体" w:hAnsi="宋体"/>
          <w:szCs w:val="21"/>
        </w:rPr>
      </w:pPr>
      <w:r>
        <w:rPr>
          <w:rFonts w:ascii="宋体" w:hAnsi="宋体"/>
          <w:szCs w:val="21"/>
          <w:lang w:bidi="ar"/>
        </w:rPr>
        <w:t>6.3.6</w:t>
      </w:r>
      <w:r>
        <w:rPr>
          <w:rFonts w:ascii="宋体" w:hAnsi="宋体" w:cs="宋体" w:hint="eastAsia"/>
          <w:szCs w:val="21"/>
          <w:lang w:bidi="ar"/>
        </w:rPr>
        <w:t>串通投标认定</w:t>
      </w:r>
    </w:p>
    <w:p w:rsidR="00FD5988" w:rsidRDefault="0071490C">
      <w:pPr>
        <w:spacing w:line="360" w:lineRule="auto"/>
        <w:ind w:firstLineChars="200" w:firstLine="420"/>
        <w:rPr>
          <w:rFonts w:ascii="宋体" w:hAnsi="宋体"/>
        </w:rPr>
      </w:pPr>
      <w:r>
        <w:rPr>
          <w:rFonts w:ascii="宋体" w:hAnsi="宋体" w:cs="宋体" w:hint="eastAsia"/>
          <w:szCs w:val="21"/>
          <w:lang w:bidi="ar"/>
        </w:rPr>
        <w:t>评审委员会须根据以下规定认定供应商是否有</w:t>
      </w:r>
      <w:r>
        <w:rPr>
          <w:rFonts w:ascii="宋体" w:hAnsi="宋体" w:cs="宋体" w:hint="eastAsia"/>
          <w:bCs/>
          <w:kern w:val="0"/>
          <w:szCs w:val="21"/>
          <w:lang w:bidi="ar"/>
        </w:rPr>
        <w:t>串通投标的行为</w:t>
      </w:r>
      <w:r>
        <w:rPr>
          <w:rFonts w:ascii="宋体" w:hAnsi="宋体" w:cs="宋体" w:hint="eastAsia"/>
          <w:lang w:bidi="ar"/>
        </w:rPr>
        <w:t>。</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）根据《关于防治政府采购招标中串通投标行为的通知》（桂财采</w:t>
      </w:r>
      <w:r>
        <w:rPr>
          <w:rFonts w:ascii="宋体" w:hAnsi="宋体"/>
          <w:szCs w:val="21"/>
          <w:lang w:bidi="ar"/>
        </w:rPr>
        <w:t>[2016]42</w:t>
      </w:r>
      <w:r>
        <w:rPr>
          <w:rFonts w:ascii="宋体" w:hAnsi="宋体" w:cs="宋体" w:hint="eastAsia"/>
          <w:szCs w:val="21"/>
          <w:lang w:bidi="ar"/>
        </w:rPr>
        <w:t>号）规定，出现下述情况的，相关供应商的投标作无效投标处理。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①单位负责人为同一人或者存在直接控股、管理关系，参加同一合同项下政府采购活动的不同供应商。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②授权给供应商后参加同一合同项（分标、分包）投标的生产厂商。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③视为或被认定为串通投标的相关供应商。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）根据《关于防治政府采购招标中串通投标行为的通知》（桂财采</w:t>
      </w:r>
      <w:r>
        <w:rPr>
          <w:rFonts w:ascii="宋体" w:hAnsi="宋体"/>
          <w:szCs w:val="21"/>
          <w:lang w:bidi="ar"/>
        </w:rPr>
        <w:t>[2016]42</w:t>
      </w:r>
      <w:r>
        <w:rPr>
          <w:rFonts w:ascii="宋体" w:hAnsi="宋体" w:cs="宋体" w:hint="eastAsia"/>
          <w:szCs w:val="21"/>
          <w:lang w:bidi="ar"/>
        </w:rPr>
        <w:t>号）规定，有下列情形之一的视为供应商相互串通投标，投标文件将被视为无效。</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①不同供应商的投标文件由同一单位或者个人编制；或不同供应商报名的</w:t>
      </w:r>
      <w:r>
        <w:rPr>
          <w:rFonts w:ascii="宋体" w:hAnsi="宋体"/>
          <w:szCs w:val="21"/>
          <w:lang w:bidi="ar"/>
        </w:rPr>
        <w:t>IP</w:t>
      </w:r>
      <w:r>
        <w:rPr>
          <w:rFonts w:ascii="宋体" w:hAnsi="宋体" w:cs="宋体" w:hint="eastAsia"/>
          <w:szCs w:val="21"/>
          <w:lang w:bidi="ar"/>
        </w:rPr>
        <w:t>地址一致的；</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②不同供应商委托同一单位或者个人办理投标事宜；</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③不同的供应商的投标文件载明的项目管理员为同一个人；</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④不同供应商的投标文件异常一致或投标报价呈规律性差异；</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lastRenderedPageBreak/>
        <w:t>⑤不同供应商的投标文件相互混装；</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⑥不同供应商的保证金从同一单位或者个人账户转出。</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3</w:t>
      </w:r>
      <w:r>
        <w:rPr>
          <w:rFonts w:ascii="宋体" w:hAnsi="宋体" w:cs="宋体" w:hint="eastAsia"/>
          <w:szCs w:val="21"/>
          <w:lang w:bidi="ar"/>
        </w:rPr>
        <w:t>）根据《关于防治政府采购招标中串通投标行为的通知》（桂财采</w:t>
      </w:r>
      <w:r>
        <w:rPr>
          <w:rFonts w:ascii="宋体" w:hAnsi="宋体"/>
          <w:szCs w:val="21"/>
          <w:lang w:bidi="ar"/>
        </w:rPr>
        <w:t>[2016]42</w:t>
      </w:r>
      <w:r>
        <w:rPr>
          <w:rFonts w:ascii="宋体" w:hAnsi="宋体" w:cs="宋体" w:hint="eastAsia"/>
          <w:szCs w:val="21"/>
          <w:lang w:bidi="ar"/>
        </w:rPr>
        <w:t>号）规定，供应商有下列情形之一的，属于恶意串通行为，投标文件将被视为无效。</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①供应商直接或者间接从采购人或者采购代理机构处获得其他供应商的相关信息并修改其投标文件或者响应文件；</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②供应</w:t>
      </w:r>
      <w:proofErr w:type="gramStart"/>
      <w:r>
        <w:rPr>
          <w:rFonts w:ascii="宋体" w:hAnsi="宋体" w:cs="宋体" w:hint="eastAsia"/>
          <w:szCs w:val="21"/>
          <w:lang w:bidi="ar"/>
        </w:rPr>
        <w:t>商按照</w:t>
      </w:r>
      <w:proofErr w:type="gramEnd"/>
      <w:r>
        <w:rPr>
          <w:rFonts w:ascii="宋体" w:hAnsi="宋体" w:cs="宋体" w:hint="eastAsia"/>
          <w:szCs w:val="21"/>
          <w:lang w:bidi="ar"/>
        </w:rPr>
        <w:t>采购人或者采购代理机构的授意撤换、修改投标文件或者响应文件</w:t>
      </w:r>
      <w:r>
        <w:rPr>
          <w:rFonts w:ascii="宋体" w:hAnsi="宋体"/>
          <w:szCs w:val="21"/>
          <w:lang w:bidi="ar"/>
        </w:rPr>
        <w:t>;</w:t>
      </w:r>
      <w:r>
        <w:rPr>
          <w:rFonts w:ascii="宋体" w:hAnsi="宋体" w:cs="宋体" w:hint="eastAsia"/>
          <w:szCs w:val="21"/>
          <w:lang w:bidi="ar"/>
        </w:rPr>
        <w:t>；</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③供应商之间协商报价、技术方案等投标文件或者响应文件的实质性内容；</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④属于同一集团、协会、商会等组织成员的供应</w:t>
      </w:r>
      <w:proofErr w:type="gramStart"/>
      <w:r>
        <w:rPr>
          <w:rFonts w:ascii="宋体" w:hAnsi="宋体" w:cs="宋体" w:hint="eastAsia"/>
          <w:szCs w:val="21"/>
          <w:lang w:bidi="ar"/>
        </w:rPr>
        <w:t>商按照</w:t>
      </w:r>
      <w:proofErr w:type="gramEnd"/>
      <w:r>
        <w:rPr>
          <w:rFonts w:ascii="宋体" w:hAnsi="宋体" w:cs="宋体" w:hint="eastAsia"/>
          <w:szCs w:val="21"/>
          <w:lang w:bidi="ar"/>
        </w:rPr>
        <w:t>该组织要求协同参加政府采购活动；</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⑤供应商之间事先约定一致抬高或者压低投标报价，或者在招标项目中事先约定轮流以高价位或者低价位中标，或者事先约定由某一特定供应商中标，然后再参加投标；</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⑥供应商之间商定部分供应商放弃参加政府采购活动或者放弃中标；</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⑦供应商与采购人或者采购代理机构之间、供应商相互之间，为谋求特定供应商中标或者排斥其他供应商的其他串通行为。</w:t>
      </w:r>
    </w:p>
    <w:p w:rsidR="00FD5988" w:rsidRDefault="0071490C">
      <w:pPr>
        <w:spacing w:line="360" w:lineRule="auto"/>
        <w:ind w:firstLineChars="200" w:firstLine="420"/>
        <w:rPr>
          <w:rFonts w:ascii="宋体" w:hAnsi="宋体"/>
          <w:szCs w:val="21"/>
        </w:rPr>
      </w:pPr>
      <w:r>
        <w:rPr>
          <w:rFonts w:ascii="宋体" w:hAnsi="宋体"/>
          <w:szCs w:val="21"/>
          <w:lang w:bidi="ar"/>
        </w:rPr>
        <w:t>6.3.7</w:t>
      </w:r>
      <w:r>
        <w:rPr>
          <w:rFonts w:ascii="宋体" w:hAnsi="宋体" w:cs="宋体" w:hint="eastAsia"/>
          <w:szCs w:val="21"/>
          <w:lang w:bidi="ar"/>
        </w:rPr>
        <w:t>投标无效认定</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）在评审过程中如发现下列情形之一的，投标文件将被视为无效：</w:t>
      </w:r>
    </w:p>
    <w:p w:rsidR="00FD5988" w:rsidRDefault="0071490C">
      <w:pPr>
        <w:spacing w:line="360" w:lineRule="auto"/>
        <w:ind w:firstLineChars="200" w:firstLine="420"/>
        <w:rPr>
          <w:rFonts w:ascii="宋体" w:hAnsi="宋体"/>
        </w:rPr>
      </w:pPr>
      <w:r>
        <w:rPr>
          <w:rFonts w:ascii="宋体" w:hAnsi="宋体" w:cs="宋体" w:hint="eastAsia"/>
          <w:szCs w:val="21"/>
          <w:lang w:bidi="ar"/>
        </w:rPr>
        <w:t>①投标文件存在法律、法规及监督部门有关文件规定的无效情形。</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②投标文件存在招标文件规定的无效情形。</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）根据财库《关于促进政府采购公平竞争优化营商环境的通知》（〔</w:t>
      </w:r>
      <w:r>
        <w:rPr>
          <w:rFonts w:ascii="宋体" w:hAnsi="宋体"/>
          <w:szCs w:val="21"/>
          <w:lang w:bidi="ar"/>
        </w:rPr>
        <w:t>2019</w:t>
      </w:r>
      <w:r>
        <w:rPr>
          <w:rFonts w:ascii="宋体" w:hAnsi="宋体" w:cs="宋体" w:hint="eastAsia"/>
          <w:szCs w:val="21"/>
          <w:lang w:bidi="ar"/>
        </w:rPr>
        <w:t>〕</w:t>
      </w:r>
      <w:r>
        <w:rPr>
          <w:rFonts w:ascii="宋体" w:hAnsi="宋体"/>
          <w:szCs w:val="21"/>
          <w:lang w:bidi="ar"/>
        </w:rPr>
        <w:t>38</w:t>
      </w:r>
      <w:r>
        <w:rPr>
          <w:rFonts w:ascii="宋体" w:hAnsi="宋体" w:cs="宋体" w:hint="eastAsia"/>
          <w:szCs w:val="21"/>
          <w:lang w:bidi="ar"/>
        </w:rPr>
        <w:t>号）以及《广西壮族自治区财政厅转发财政部关于促进政府采购公平竞争优化营商环境的通知》（桂财采〔</w:t>
      </w:r>
      <w:r>
        <w:rPr>
          <w:rFonts w:ascii="宋体" w:hAnsi="宋体"/>
          <w:szCs w:val="21"/>
          <w:lang w:bidi="ar"/>
        </w:rPr>
        <w:t>2019</w:t>
      </w:r>
      <w:r>
        <w:rPr>
          <w:rFonts w:ascii="宋体" w:hAnsi="宋体" w:cs="宋体" w:hint="eastAsia"/>
          <w:szCs w:val="21"/>
          <w:lang w:bidi="ar"/>
        </w:rPr>
        <w:t>〕</w:t>
      </w:r>
      <w:r>
        <w:rPr>
          <w:rFonts w:ascii="宋体" w:hAnsi="宋体"/>
          <w:szCs w:val="21"/>
          <w:lang w:bidi="ar"/>
        </w:rPr>
        <w:t>41</w:t>
      </w:r>
      <w:r>
        <w:rPr>
          <w:rFonts w:ascii="宋体" w:hAnsi="宋体" w:cs="宋体" w:hint="eastAsia"/>
          <w:szCs w:val="21"/>
          <w:lang w:bidi="ar"/>
        </w:rPr>
        <w:t>号）规定，评审委员会不得因装订、纸张、文件排序等非实质性的格式、形式问题认定投标无效或否决投标，从而限制和影响供应商投标（响应）。</w:t>
      </w:r>
    </w:p>
    <w:p w:rsidR="00FD5988" w:rsidRDefault="0071490C">
      <w:pPr>
        <w:spacing w:line="360" w:lineRule="auto"/>
        <w:ind w:firstLineChars="200" w:firstLine="420"/>
        <w:rPr>
          <w:rFonts w:ascii="宋体" w:hAnsi="宋体"/>
          <w:szCs w:val="21"/>
        </w:rPr>
      </w:pPr>
      <w:r>
        <w:rPr>
          <w:rFonts w:ascii="宋体" w:hAnsi="宋体"/>
          <w:szCs w:val="21"/>
          <w:lang w:bidi="ar"/>
        </w:rPr>
        <w:t>6.3.8</w:t>
      </w:r>
      <w:r>
        <w:rPr>
          <w:rFonts w:ascii="宋体" w:hAnsi="宋体" w:cs="宋体" w:hint="eastAsia"/>
          <w:szCs w:val="21"/>
          <w:lang w:bidi="ar"/>
        </w:rPr>
        <w:t>比较与评价</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）评审委员会按招标文件中规定的评审方法和标准，对符合性审查合格的投标文件进行综合比较与评价。</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）评审委员会各成员独立对每个有效供应商的投标文件进行评价。评价有误的应及时进行修正。评分标准如有客观分定义，评审委员会所有成员的客观分评分分值应当一致。</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3</w:t>
      </w:r>
      <w:r>
        <w:rPr>
          <w:rFonts w:ascii="宋体" w:hAnsi="宋体" w:cs="宋体" w:hint="eastAsia"/>
          <w:szCs w:val="21"/>
          <w:lang w:bidi="ar"/>
        </w:rPr>
        <w:t>）评审委员会按综合评分由高到低的排列顺序推荐综合评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为确保供货的及时性、有效性，减少风险，对同一投标人投多个不同分标的，一个投标人【包括同一股东参股的不同投标人（提供股东信息资料备查）】）最多只能中一个分标。若</w:t>
      </w:r>
      <w:r>
        <w:rPr>
          <w:rFonts w:ascii="宋体" w:hAnsi="宋体" w:cs="宋体" w:hint="eastAsia"/>
          <w:szCs w:val="21"/>
          <w:lang w:bidi="ar"/>
        </w:rPr>
        <w:lastRenderedPageBreak/>
        <w:t>某投标人有大于一个分</w:t>
      </w:r>
      <w:proofErr w:type="gramStart"/>
      <w:r>
        <w:rPr>
          <w:rFonts w:ascii="宋体" w:hAnsi="宋体" w:cs="宋体" w:hint="eastAsia"/>
          <w:szCs w:val="21"/>
          <w:lang w:bidi="ar"/>
        </w:rPr>
        <w:t>标综合</w:t>
      </w:r>
      <w:proofErr w:type="gramEnd"/>
      <w:r>
        <w:rPr>
          <w:rFonts w:ascii="宋体" w:hAnsi="宋体" w:cs="宋体" w:hint="eastAsia"/>
          <w:szCs w:val="21"/>
          <w:lang w:bidi="ar"/>
        </w:rPr>
        <w:t>评分最高，则优先成为预算金额大的分标的第一中标候选人，其余分标则不被推荐为中标候选人。</w:t>
      </w:r>
    </w:p>
    <w:p w:rsidR="00FD5988" w:rsidRDefault="0071490C">
      <w:pPr>
        <w:spacing w:line="360" w:lineRule="auto"/>
        <w:ind w:firstLineChars="200" w:firstLine="420"/>
        <w:rPr>
          <w:rFonts w:ascii="宋体" w:hAnsi="宋体"/>
        </w:rPr>
      </w:pPr>
      <w:r>
        <w:rPr>
          <w:rFonts w:ascii="宋体" w:hAnsi="宋体" w:cs="宋体" w:hint="eastAsia"/>
          <w:szCs w:val="21"/>
          <w:lang w:bidi="ar"/>
        </w:rPr>
        <w:t>（</w:t>
      </w:r>
      <w:r>
        <w:rPr>
          <w:rFonts w:ascii="宋体" w:hAnsi="宋体"/>
          <w:szCs w:val="21"/>
          <w:lang w:bidi="ar"/>
        </w:rPr>
        <w:t>4</w:t>
      </w:r>
      <w:r>
        <w:rPr>
          <w:rFonts w:ascii="宋体" w:hAnsi="宋体" w:cs="宋体" w:hint="eastAsia"/>
          <w:szCs w:val="21"/>
          <w:lang w:bidi="ar"/>
        </w:rPr>
        <w:t>）评审委员会根据评审记录及评审结果编写评审报告，评审委员会成员均应当在评审报告上签字，对自己的评审意见承担法律责任。</w:t>
      </w:r>
      <w:r>
        <w:rPr>
          <w:rFonts w:ascii="宋体" w:hAnsi="宋体" w:cs="宋体" w:hint="eastAsia"/>
          <w:lang w:bidi="ar"/>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rsidR="00FD5988" w:rsidRDefault="0071490C">
      <w:pPr>
        <w:spacing w:line="360" w:lineRule="auto"/>
        <w:ind w:firstLineChars="200" w:firstLine="420"/>
        <w:rPr>
          <w:rFonts w:ascii="宋体" w:hAnsi="宋体"/>
        </w:rPr>
      </w:pPr>
      <w:r>
        <w:rPr>
          <w:rFonts w:ascii="宋体" w:hAnsi="宋体" w:cs="宋体" w:hint="eastAsia"/>
          <w:lang w:bidi="ar"/>
        </w:rPr>
        <w:t>分值汇总计算错误的；分项评分超出评分标准范围的；评审委员会成员对客观评审因素评分不一致的；经评审委员会认定评分畸高、</w:t>
      </w:r>
      <w:proofErr w:type="gramStart"/>
      <w:r>
        <w:rPr>
          <w:rFonts w:ascii="宋体" w:hAnsi="宋体" w:cs="宋体" w:hint="eastAsia"/>
          <w:lang w:bidi="ar"/>
        </w:rPr>
        <w:t>畸</w:t>
      </w:r>
      <w:proofErr w:type="gramEnd"/>
      <w:r>
        <w:rPr>
          <w:rFonts w:ascii="宋体" w:hAnsi="宋体" w:cs="宋体" w:hint="eastAsia"/>
          <w:lang w:bidi="ar"/>
        </w:rPr>
        <w:t>低的。</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6.4</w:t>
      </w:r>
      <w:r>
        <w:rPr>
          <w:rFonts w:ascii="宋体" w:hAnsi="宋体" w:hint="eastAsia"/>
          <w:b/>
          <w:bCs/>
          <w:kern w:val="0"/>
          <w:szCs w:val="21"/>
          <w:lang w:bidi="ar"/>
        </w:rPr>
        <w:t>确定中标人</w:t>
      </w:r>
    </w:p>
    <w:p w:rsidR="00FD5988" w:rsidRDefault="0071490C">
      <w:pPr>
        <w:spacing w:line="360" w:lineRule="auto"/>
        <w:ind w:firstLineChars="200" w:firstLine="420"/>
        <w:rPr>
          <w:rFonts w:ascii="宋体" w:hAnsi="宋体"/>
          <w:szCs w:val="21"/>
        </w:rPr>
      </w:pPr>
      <w:r>
        <w:rPr>
          <w:rFonts w:ascii="宋体" w:hAnsi="宋体"/>
          <w:szCs w:val="21"/>
          <w:lang w:bidi="ar"/>
        </w:rPr>
        <w:t>6.4.1</w:t>
      </w:r>
      <w:r>
        <w:rPr>
          <w:rFonts w:ascii="宋体" w:hAnsi="宋体" w:cs="宋体" w:hint="eastAsia"/>
          <w:szCs w:val="21"/>
          <w:lang w:bidi="ar"/>
        </w:rPr>
        <w:t>采购代理机构在评审结束后</w:t>
      </w:r>
      <w:r>
        <w:rPr>
          <w:rFonts w:ascii="宋体" w:hAnsi="宋体"/>
          <w:szCs w:val="21"/>
          <w:lang w:bidi="ar"/>
        </w:rPr>
        <w:t>2</w:t>
      </w:r>
      <w:r>
        <w:rPr>
          <w:rFonts w:ascii="宋体" w:hAnsi="宋体" w:cs="宋体" w:hint="eastAsia"/>
          <w:szCs w:val="21"/>
          <w:lang w:bidi="ar"/>
        </w:rPr>
        <w:t>个工作日内将评审报告送采购人，采购人在</w:t>
      </w:r>
      <w:r>
        <w:rPr>
          <w:rFonts w:ascii="宋体" w:hAnsi="宋体"/>
          <w:szCs w:val="21"/>
          <w:lang w:bidi="ar"/>
        </w:rPr>
        <w:t>5</w:t>
      </w:r>
      <w:r>
        <w:rPr>
          <w:rFonts w:ascii="宋体" w:hAnsi="宋体" w:cs="宋体" w:hint="eastAsia"/>
          <w:szCs w:val="21"/>
          <w:lang w:bidi="ar"/>
        </w:rPr>
        <w:t>个工作日内按照评审报告中推荐的中标候选供应商顺序确定中标人。</w:t>
      </w:r>
    </w:p>
    <w:p w:rsidR="00FD5988" w:rsidRDefault="0071490C">
      <w:pPr>
        <w:spacing w:line="360" w:lineRule="auto"/>
        <w:ind w:firstLineChars="200" w:firstLine="420"/>
        <w:rPr>
          <w:rFonts w:ascii="宋体" w:hAnsi="宋体"/>
          <w:szCs w:val="21"/>
        </w:rPr>
      </w:pPr>
      <w:r>
        <w:rPr>
          <w:rFonts w:ascii="宋体" w:hAnsi="宋体"/>
          <w:szCs w:val="21"/>
          <w:lang w:bidi="ar"/>
        </w:rPr>
        <w:t>6.4.2</w:t>
      </w:r>
      <w:r>
        <w:rPr>
          <w:rFonts w:ascii="宋体" w:hAnsi="宋体" w:cs="宋体" w:hint="eastAsia"/>
          <w:szCs w:val="21"/>
          <w:lang w:bidi="ar"/>
        </w:rPr>
        <w:t>采购人、采购代理机构认为供应商对采购过程、中标结果提出的质疑成立且影响或者可能影响中标结果的，合格供应</w:t>
      </w:r>
      <w:proofErr w:type="gramStart"/>
      <w:r>
        <w:rPr>
          <w:rFonts w:ascii="宋体" w:hAnsi="宋体" w:cs="宋体" w:hint="eastAsia"/>
          <w:szCs w:val="21"/>
          <w:lang w:bidi="ar"/>
        </w:rPr>
        <w:t>商符合</w:t>
      </w:r>
      <w:proofErr w:type="gramEnd"/>
      <w:r>
        <w:rPr>
          <w:rFonts w:ascii="宋体" w:hAnsi="宋体" w:cs="宋体" w:hint="eastAsia"/>
          <w:szCs w:val="21"/>
          <w:lang w:bidi="ar"/>
        </w:rPr>
        <w:t>法定数量时，可以从合格的中标候选人中另行确定中标人的，应当依法另行确定中标人；否则应当重新开展采购活动。</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6.5</w:t>
      </w:r>
      <w:r>
        <w:rPr>
          <w:rFonts w:ascii="宋体" w:hAnsi="宋体" w:hint="eastAsia"/>
          <w:b/>
          <w:bCs/>
          <w:kern w:val="0"/>
          <w:szCs w:val="21"/>
          <w:lang w:bidi="ar"/>
        </w:rPr>
        <w:t>结果公告</w:t>
      </w:r>
    </w:p>
    <w:p w:rsidR="00FD5988" w:rsidRDefault="0071490C">
      <w:pPr>
        <w:spacing w:line="360" w:lineRule="auto"/>
        <w:ind w:firstLineChars="200" w:firstLine="420"/>
        <w:rPr>
          <w:rFonts w:ascii="宋体" w:hAnsi="宋体"/>
          <w:szCs w:val="21"/>
        </w:rPr>
      </w:pPr>
      <w:r>
        <w:rPr>
          <w:rFonts w:ascii="宋体" w:hAnsi="宋体"/>
          <w:szCs w:val="21"/>
          <w:lang w:bidi="ar"/>
        </w:rPr>
        <w:t>6.5.1</w:t>
      </w:r>
      <w:r>
        <w:rPr>
          <w:rFonts w:ascii="宋体" w:hAnsi="宋体" w:cs="宋体" w:hint="eastAsia"/>
          <w:szCs w:val="21"/>
          <w:lang w:bidi="ar"/>
        </w:rPr>
        <w:t>自中标人确定后</w:t>
      </w:r>
      <w:r>
        <w:rPr>
          <w:rFonts w:ascii="宋体" w:hAnsi="宋体"/>
          <w:szCs w:val="21"/>
          <w:lang w:bidi="ar"/>
        </w:rPr>
        <w:t>2</w:t>
      </w:r>
      <w:r>
        <w:rPr>
          <w:rFonts w:ascii="宋体" w:hAnsi="宋体" w:cs="宋体" w:hint="eastAsia"/>
          <w:szCs w:val="21"/>
          <w:lang w:bidi="ar"/>
        </w:rPr>
        <w:t>个工作日内，采购代理机构按照供应商须知</w:t>
      </w:r>
      <w:r>
        <w:rPr>
          <w:rFonts w:ascii="宋体" w:hAnsi="宋体" w:cs="宋体" w:hint="eastAsia"/>
          <w:kern w:val="0"/>
          <w:szCs w:val="21"/>
          <w:lang w:bidi="ar"/>
        </w:rPr>
        <w:t>前附表的规定公告</w:t>
      </w:r>
      <w:r>
        <w:rPr>
          <w:rFonts w:ascii="宋体" w:hAnsi="宋体" w:cs="宋体" w:hint="eastAsia"/>
          <w:szCs w:val="21"/>
          <w:lang w:bidi="ar"/>
        </w:rPr>
        <w:t>中标结果。</w:t>
      </w:r>
    </w:p>
    <w:p w:rsidR="00FD5988" w:rsidRDefault="0071490C">
      <w:pPr>
        <w:spacing w:line="360" w:lineRule="auto"/>
        <w:ind w:firstLineChars="200" w:firstLine="420"/>
        <w:rPr>
          <w:rFonts w:ascii="宋体" w:hAnsi="宋体"/>
          <w:szCs w:val="21"/>
        </w:rPr>
      </w:pPr>
      <w:r>
        <w:rPr>
          <w:rFonts w:ascii="宋体" w:hAnsi="宋体"/>
          <w:szCs w:val="21"/>
          <w:lang w:bidi="ar"/>
        </w:rPr>
        <w:t>6.5.2</w:t>
      </w:r>
      <w:r>
        <w:rPr>
          <w:rFonts w:ascii="宋体" w:hAnsi="宋体" w:cs="宋体" w:hint="eastAsia"/>
          <w:szCs w:val="21"/>
          <w:lang w:bidi="ar"/>
        </w:rPr>
        <w:t>在发布结果公告的同时，采购代理机构以供应商须知前附表规定的形式向中标人发出中标通知书。中标通知书发出后，采购人改变中标结果，或者中标人放弃中标，应当承担相应的法律责任。</w:t>
      </w:r>
    </w:p>
    <w:p w:rsidR="00FD5988" w:rsidRDefault="0071490C">
      <w:pPr>
        <w:spacing w:line="360" w:lineRule="auto"/>
        <w:ind w:firstLineChars="200" w:firstLine="420"/>
        <w:rPr>
          <w:rFonts w:ascii="宋体" w:hAnsi="宋体"/>
          <w:b/>
          <w:bCs/>
          <w:kern w:val="0"/>
          <w:szCs w:val="21"/>
        </w:rPr>
      </w:pPr>
      <w:r>
        <w:rPr>
          <w:rFonts w:ascii="宋体" w:hAnsi="宋体"/>
          <w:szCs w:val="21"/>
          <w:lang w:bidi="ar"/>
        </w:rPr>
        <w:t>6.5.3</w:t>
      </w:r>
      <w:r>
        <w:rPr>
          <w:rFonts w:ascii="宋体" w:hAnsi="宋体" w:cs="宋体" w:hint="eastAsia"/>
          <w:szCs w:val="21"/>
          <w:lang w:bidi="ar"/>
        </w:rPr>
        <w:t>在发布结果公告的同时，采购代理机构以供应商须知前附表规定的形式向未中标人发出招标结果通知书，供应商自行承担未及时查收的后果。</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6.6</w:t>
      </w:r>
      <w:r>
        <w:rPr>
          <w:rFonts w:ascii="宋体" w:hAnsi="宋体" w:hint="eastAsia"/>
          <w:b/>
          <w:bCs/>
          <w:kern w:val="0"/>
          <w:szCs w:val="21"/>
          <w:lang w:bidi="ar"/>
        </w:rPr>
        <w:t>废标</w:t>
      </w:r>
    </w:p>
    <w:p w:rsidR="00FD5988" w:rsidRDefault="0071490C">
      <w:pPr>
        <w:spacing w:line="360" w:lineRule="auto"/>
        <w:ind w:firstLineChars="200" w:firstLine="420"/>
        <w:rPr>
          <w:rFonts w:ascii="宋体" w:hAnsi="宋体"/>
          <w:kern w:val="1"/>
          <w:szCs w:val="21"/>
        </w:rPr>
      </w:pPr>
      <w:r>
        <w:rPr>
          <w:rFonts w:ascii="宋体" w:hAnsi="宋体"/>
          <w:kern w:val="1"/>
          <w:szCs w:val="21"/>
          <w:lang w:bidi="ar"/>
        </w:rPr>
        <w:t>6.6.1</w:t>
      </w:r>
      <w:r>
        <w:rPr>
          <w:rFonts w:ascii="宋体" w:hAnsi="宋体" w:cs="宋体" w:hint="eastAsia"/>
          <w:kern w:val="1"/>
          <w:szCs w:val="21"/>
          <w:lang w:bidi="ar"/>
        </w:rPr>
        <w:t>出现下列情形之一，将导致项目废标：</w:t>
      </w:r>
      <w:r>
        <w:rPr>
          <w:rFonts w:ascii="宋体" w:hAnsi="宋体"/>
          <w:kern w:val="1"/>
          <w:szCs w:val="21"/>
          <w:lang w:bidi="ar"/>
        </w:rPr>
        <w:t xml:space="preserve"> </w:t>
      </w:r>
    </w:p>
    <w:p w:rsidR="00FD5988" w:rsidRDefault="0071490C">
      <w:pPr>
        <w:spacing w:line="360" w:lineRule="auto"/>
        <w:ind w:firstLineChars="200" w:firstLine="420"/>
        <w:rPr>
          <w:rFonts w:ascii="宋体" w:hAnsi="宋体"/>
          <w:szCs w:val="21"/>
        </w:rPr>
      </w:pPr>
      <w:r>
        <w:rPr>
          <w:rFonts w:ascii="宋体" w:hAnsi="宋体" w:cs="宋体" w:hint="eastAsia"/>
          <w:kern w:val="1"/>
          <w:szCs w:val="21"/>
          <w:lang w:bidi="ar"/>
        </w:rPr>
        <w:t>（</w:t>
      </w:r>
      <w:r>
        <w:rPr>
          <w:rFonts w:ascii="宋体" w:hAnsi="宋体"/>
          <w:kern w:val="1"/>
          <w:szCs w:val="21"/>
          <w:lang w:bidi="ar"/>
        </w:rPr>
        <w:t>1</w:t>
      </w:r>
      <w:r>
        <w:rPr>
          <w:rFonts w:ascii="宋体" w:hAnsi="宋体" w:cs="宋体" w:hint="eastAsia"/>
          <w:szCs w:val="21"/>
          <w:lang w:bidi="ar"/>
        </w:rPr>
        <w:t>）符合专业条件的供应商或者对招标文件做实质性响应的供应商不足三家；</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）出现影响采购公正的违法、违规行为的；</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3</w:t>
      </w:r>
      <w:r>
        <w:rPr>
          <w:rFonts w:ascii="宋体" w:hAnsi="宋体" w:cs="宋体" w:hint="eastAsia"/>
          <w:szCs w:val="21"/>
          <w:lang w:bidi="ar"/>
        </w:rPr>
        <w:t>）供应商的报价均超过了采购预算，采购人不能支付的；</w:t>
      </w:r>
    </w:p>
    <w:p w:rsidR="00FD5988" w:rsidRDefault="0071490C">
      <w:pPr>
        <w:spacing w:line="360" w:lineRule="auto"/>
        <w:ind w:firstLineChars="200" w:firstLine="420"/>
        <w:rPr>
          <w:rFonts w:ascii="宋体" w:hAnsi="宋体"/>
        </w:rPr>
      </w:pPr>
      <w:r>
        <w:rPr>
          <w:rFonts w:ascii="宋体" w:hAnsi="宋体" w:cs="宋体" w:hint="eastAsia"/>
          <w:szCs w:val="21"/>
          <w:lang w:bidi="ar"/>
        </w:rPr>
        <w:t>（</w:t>
      </w:r>
      <w:r>
        <w:rPr>
          <w:rFonts w:ascii="宋体" w:hAnsi="宋体"/>
          <w:szCs w:val="21"/>
          <w:lang w:bidi="ar"/>
        </w:rPr>
        <w:t>4</w:t>
      </w:r>
      <w:r>
        <w:rPr>
          <w:rFonts w:ascii="宋体" w:hAnsi="宋体" w:cs="宋体" w:hint="eastAsia"/>
          <w:szCs w:val="21"/>
          <w:lang w:bidi="ar"/>
        </w:rPr>
        <w:t>）</w:t>
      </w:r>
      <w:r>
        <w:rPr>
          <w:rFonts w:ascii="宋体" w:hAnsi="宋体" w:cs="宋体" w:hint="eastAsia"/>
          <w:lang w:bidi="ar"/>
        </w:rPr>
        <w:t>因发生重大变故或采购任务取消的。</w:t>
      </w:r>
    </w:p>
    <w:p w:rsidR="00FD5988" w:rsidRDefault="0071490C">
      <w:pPr>
        <w:spacing w:line="360" w:lineRule="auto"/>
        <w:ind w:firstLineChars="200" w:firstLine="420"/>
        <w:rPr>
          <w:rFonts w:ascii="宋体" w:hAnsi="宋体"/>
          <w:szCs w:val="21"/>
        </w:rPr>
      </w:pPr>
      <w:r>
        <w:rPr>
          <w:rFonts w:ascii="宋体" w:hAnsi="宋体"/>
          <w:kern w:val="1"/>
          <w:szCs w:val="21"/>
          <w:lang w:bidi="ar"/>
        </w:rPr>
        <w:t>6.6.2</w:t>
      </w:r>
      <w:proofErr w:type="gramStart"/>
      <w:r>
        <w:rPr>
          <w:rFonts w:ascii="宋体" w:hAnsi="宋体" w:cs="宋体" w:hint="eastAsia"/>
          <w:kern w:val="1"/>
          <w:szCs w:val="21"/>
          <w:lang w:bidi="ar"/>
        </w:rPr>
        <w:t>废标后</w:t>
      </w:r>
      <w:proofErr w:type="gramEnd"/>
      <w:r>
        <w:rPr>
          <w:rFonts w:ascii="宋体" w:hAnsi="宋体" w:cs="宋体" w:hint="eastAsia"/>
          <w:szCs w:val="21"/>
          <w:lang w:bidi="ar"/>
        </w:rPr>
        <w:t>采购</w:t>
      </w:r>
      <w:r>
        <w:rPr>
          <w:rFonts w:ascii="宋体" w:hAnsi="宋体" w:cs="宋体" w:hint="eastAsia"/>
          <w:kern w:val="1"/>
          <w:szCs w:val="21"/>
          <w:lang w:bidi="ar"/>
        </w:rPr>
        <w:t>代理机构将</w:t>
      </w:r>
      <w:proofErr w:type="gramStart"/>
      <w:r>
        <w:rPr>
          <w:rFonts w:ascii="宋体" w:hAnsi="宋体" w:cs="宋体" w:hint="eastAsia"/>
          <w:kern w:val="1"/>
          <w:szCs w:val="21"/>
          <w:lang w:bidi="ar"/>
        </w:rPr>
        <w:t>发布废标公告</w:t>
      </w:r>
      <w:proofErr w:type="gramEnd"/>
      <w:r>
        <w:rPr>
          <w:rFonts w:ascii="宋体" w:hAnsi="宋体" w:cs="宋体" w:hint="eastAsia"/>
          <w:kern w:val="1"/>
          <w:szCs w:val="21"/>
          <w:lang w:bidi="ar"/>
        </w:rPr>
        <w:t>通知供应商。</w:t>
      </w:r>
      <w:bookmarkEnd w:id="84"/>
    </w:p>
    <w:bookmarkEnd w:id="81"/>
    <w:p w:rsidR="00FD5988" w:rsidRDefault="0071490C">
      <w:pPr>
        <w:spacing w:line="360" w:lineRule="auto"/>
        <w:ind w:firstLineChars="200" w:firstLine="422"/>
        <w:outlineLvl w:val="1"/>
        <w:rPr>
          <w:rFonts w:ascii="宋体" w:hAnsi="宋体"/>
          <w:b/>
          <w:bCs/>
          <w:kern w:val="0"/>
          <w:szCs w:val="21"/>
        </w:rPr>
      </w:pPr>
      <w:r>
        <w:rPr>
          <w:rFonts w:ascii="宋体" w:hAnsi="宋体"/>
          <w:b/>
          <w:bCs/>
          <w:kern w:val="0"/>
          <w:szCs w:val="21"/>
          <w:lang w:bidi="ar"/>
        </w:rPr>
        <w:t>7</w:t>
      </w:r>
      <w:r>
        <w:rPr>
          <w:rFonts w:ascii="宋体" w:hAnsi="宋体" w:cs="宋体" w:hint="eastAsia"/>
          <w:b/>
          <w:bCs/>
          <w:kern w:val="0"/>
          <w:szCs w:val="21"/>
          <w:lang w:bidi="ar"/>
        </w:rPr>
        <w:t>．合同</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7.1</w:t>
      </w:r>
      <w:r>
        <w:rPr>
          <w:rFonts w:ascii="宋体" w:hAnsi="宋体" w:hint="eastAsia"/>
          <w:b/>
          <w:bCs/>
          <w:kern w:val="0"/>
          <w:szCs w:val="21"/>
          <w:lang w:bidi="ar"/>
        </w:rPr>
        <w:t>合同授予标准</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w:t>
      </w:r>
      <w:r>
        <w:rPr>
          <w:rFonts w:ascii="宋体" w:hAnsi="宋体" w:cs="宋体" w:hint="eastAsia"/>
          <w:szCs w:val="21"/>
          <w:lang w:bidi="ar"/>
        </w:rPr>
        <w:lastRenderedPageBreak/>
        <w:t>中标条件或不满足供应商资格条件要求</w:t>
      </w:r>
      <w:r>
        <w:rPr>
          <w:rFonts w:ascii="宋体" w:hAnsi="宋体"/>
          <w:szCs w:val="21"/>
          <w:lang w:bidi="ar"/>
        </w:rPr>
        <w:t xml:space="preserve"> </w:t>
      </w:r>
      <w:r>
        <w:rPr>
          <w:rFonts w:ascii="宋体" w:hAnsi="宋体" w:cs="宋体" w:hint="eastAsia"/>
          <w:szCs w:val="21"/>
          <w:lang w:bidi="ar"/>
        </w:rPr>
        <w:t>，应在中标通知书发出前或签订合同前及时书面告知采购人，未主动告知，给采购人造成损失的，采购人有权取消其中标资格并没收投标保证金。</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7.2</w:t>
      </w:r>
      <w:r>
        <w:rPr>
          <w:rFonts w:ascii="宋体" w:hAnsi="宋体" w:hint="eastAsia"/>
          <w:b/>
          <w:bCs/>
          <w:kern w:val="0"/>
          <w:szCs w:val="21"/>
          <w:lang w:bidi="ar"/>
        </w:rPr>
        <w:t>签订合同</w:t>
      </w:r>
    </w:p>
    <w:p w:rsidR="00FD5988" w:rsidRDefault="0071490C">
      <w:pPr>
        <w:spacing w:line="360" w:lineRule="auto"/>
        <w:ind w:firstLineChars="200" w:firstLine="420"/>
        <w:rPr>
          <w:rFonts w:ascii="宋体" w:hAnsi="宋体"/>
          <w:szCs w:val="21"/>
        </w:rPr>
      </w:pPr>
      <w:bookmarkStart w:id="86" w:name="_Hlk93421039"/>
      <w:r>
        <w:rPr>
          <w:rFonts w:ascii="宋体" w:hAnsi="宋体"/>
          <w:szCs w:val="21"/>
          <w:lang w:bidi="ar"/>
        </w:rPr>
        <w:t>7.2.1</w:t>
      </w:r>
      <w:r>
        <w:rPr>
          <w:rFonts w:ascii="宋体" w:hAnsi="宋体" w:cs="宋体" w:hint="eastAsia"/>
          <w:szCs w:val="21"/>
          <w:lang w:bidi="ar"/>
        </w:rPr>
        <w:t>如招标文件无特别规定，中标人按招标文件确定的事项签订政府采购合同。</w:t>
      </w:r>
    </w:p>
    <w:p w:rsidR="00FD5988" w:rsidRDefault="0071490C">
      <w:pPr>
        <w:spacing w:line="360" w:lineRule="auto"/>
        <w:ind w:firstLineChars="200" w:firstLine="420"/>
        <w:rPr>
          <w:rFonts w:ascii="宋体" w:hAnsi="宋体"/>
          <w:szCs w:val="21"/>
        </w:rPr>
      </w:pPr>
      <w:r>
        <w:rPr>
          <w:rFonts w:ascii="宋体" w:hAnsi="宋体"/>
          <w:szCs w:val="21"/>
          <w:lang w:bidi="ar"/>
        </w:rPr>
        <w:t>7.2.2</w:t>
      </w:r>
      <w:r>
        <w:rPr>
          <w:rFonts w:ascii="宋体" w:hAnsi="宋体" w:cs="宋体" w:hint="eastAsia"/>
          <w:szCs w:val="21"/>
          <w:lang w:bidi="ar"/>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rsidR="00FD5988" w:rsidRDefault="0071490C">
      <w:pPr>
        <w:spacing w:line="360" w:lineRule="auto"/>
        <w:ind w:firstLineChars="200" w:firstLine="420"/>
        <w:rPr>
          <w:rFonts w:ascii="宋体" w:hAnsi="宋体"/>
          <w:szCs w:val="21"/>
        </w:rPr>
      </w:pPr>
      <w:r>
        <w:rPr>
          <w:rFonts w:ascii="宋体" w:hAnsi="宋体"/>
          <w:szCs w:val="21"/>
          <w:lang w:bidi="ar"/>
        </w:rPr>
        <w:t>7.2.3</w:t>
      </w:r>
      <w:r>
        <w:rPr>
          <w:rFonts w:ascii="宋体" w:hAnsi="宋体" w:cs="宋体" w:hint="eastAsia"/>
          <w:szCs w:val="21"/>
          <w:lang w:bidi="ar"/>
        </w:rPr>
        <w:t>如中标人不按中标通知书的规定签订合同，其投标保证金将不予退还，并报由同级政府采购监督管理部门处理。</w:t>
      </w:r>
    </w:p>
    <w:p w:rsidR="00FD5988" w:rsidRDefault="0071490C">
      <w:pPr>
        <w:spacing w:line="360" w:lineRule="auto"/>
        <w:ind w:firstLineChars="200" w:firstLine="420"/>
        <w:rPr>
          <w:rFonts w:ascii="宋体" w:hAnsi="宋体"/>
          <w:szCs w:val="21"/>
        </w:rPr>
      </w:pPr>
      <w:r>
        <w:rPr>
          <w:rFonts w:ascii="宋体" w:hAnsi="宋体"/>
          <w:szCs w:val="21"/>
          <w:lang w:bidi="ar"/>
        </w:rPr>
        <w:t>7.2.4</w:t>
      </w:r>
      <w:r>
        <w:rPr>
          <w:rFonts w:ascii="宋体" w:hAnsi="宋体" w:cs="宋体" w:hint="eastAsia"/>
          <w:szCs w:val="21"/>
          <w:lang w:bidi="ar"/>
        </w:rPr>
        <w:t>中标人拒绝与采购人签订合同的，采购人可以按照评审报告推荐的中标候选人名单排序，确定下一候选人为中标人，也可以重新开展政府采购活动。</w:t>
      </w:r>
    </w:p>
    <w:bookmarkEnd w:id="86"/>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7.3</w:t>
      </w:r>
      <w:r>
        <w:rPr>
          <w:rFonts w:ascii="宋体" w:hAnsi="宋体" w:hint="eastAsia"/>
          <w:b/>
          <w:bCs/>
          <w:kern w:val="0"/>
          <w:szCs w:val="21"/>
          <w:lang w:bidi="ar"/>
        </w:rPr>
        <w:t>合同公告</w:t>
      </w:r>
    </w:p>
    <w:p w:rsidR="00FD5988" w:rsidRDefault="0071490C">
      <w:pPr>
        <w:spacing w:line="360" w:lineRule="auto"/>
        <w:ind w:firstLineChars="200" w:firstLine="420"/>
        <w:rPr>
          <w:rFonts w:ascii="宋体" w:hAnsi="宋体"/>
          <w:szCs w:val="21"/>
        </w:rPr>
      </w:pPr>
      <w:bookmarkStart w:id="87" w:name="_Hlk93421052"/>
      <w:r>
        <w:rPr>
          <w:rFonts w:ascii="宋体" w:hAnsi="宋体"/>
          <w:szCs w:val="21"/>
          <w:lang w:bidi="ar"/>
        </w:rPr>
        <w:t>7.3.1</w:t>
      </w:r>
      <w:r>
        <w:rPr>
          <w:rFonts w:ascii="宋体" w:hAnsi="宋体" w:cs="宋体" w:hint="eastAsia"/>
          <w:szCs w:val="21"/>
          <w:lang w:bidi="ar"/>
        </w:rPr>
        <w:t>如招标文件无特殊规定，中标人应在签订合同后</w:t>
      </w:r>
      <w:r>
        <w:rPr>
          <w:rFonts w:ascii="宋体" w:hAnsi="宋体"/>
          <w:szCs w:val="21"/>
          <w:lang w:bidi="ar"/>
        </w:rPr>
        <w:t>1</w:t>
      </w:r>
      <w:r>
        <w:rPr>
          <w:rFonts w:ascii="宋体" w:hAnsi="宋体" w:cs="宋体" w:hint="eastAsia"/>
          <w:szCs w:val="21"/>
          <w:lang w:bidi="ar"/>
        </w:rPr>
        <w:t>个工作日内，将政府采购合同副本送采购代理机构存档。</w:t>
      </w:r>
    </w:p>
    <w:p w:rsidR="00FD5988" w:rsidRDefault="0071490C">
      <w:pPr>
        <w:spacing w:line="360" w:lineRule="auto"/>
        <w:ind w:firstLineChars="200" w:firstLine="420"/>
        <w:rPr>
          <w:rFonts w:ascii="宋体" w:hAnsi="宋体"/>
          <w:szCs w:val="21"/>
        </w:rPr>
      </w:pPr>
      <w:r>
        <w:rPr>
          <w:rFonts w:ascii="宋体" w:hAnsi="宋体"/>
          <w:szCs w:val="21"/>
          <w:lang w:bidi="ar"/>
        </w:rPr>
        <w:t>7.3.2</w:t>
      </w:r>
      <w:r>
        <w:rPr>
          <w:rFonts w:ascii="宋体" w:hAnsi="宋体" w:cs="宋体" w:hint="eastAsia"/>
          <w:szCs w:val="21"/>
          <w:lang w:bidi="ar"/>
        </w:rPr>
        <w:t>采购人应当自政府采购合同签订之日起</w:t>
      </w:r>
      <w:r>
        <w:rPr>
          <w:rFonts w:ascii="宋体" w:hAnsi="宋体"/>
          <w:szCs w:val="21"/>
          <w:lang w:bidi="ar"/>
        </w:rPr>
        <w:t>2</w:t>
      </w:r>
      <w:r>
        <w:rPr>
          <w:rFonts w:ascii="宋体" w:hAnsi="宋体" w:cs="宋体" w:hint="eastAsia"/>
          <w:szCs w:val="21"/>
          <w:lang w:bidi="ar"/>
        </w:rPr>
        <w:t>个工作日内，将政府采购合同在省级以上人民政府财政部门指定的媒体上公告，但政府采购合同中涉及国家秘密、商业秘密的内容除外。</w:t>
      </w:r>
    </w:p>
    <w:bookmarkEnd w:id="87"/>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 xml:space="preserve">7.4 </w:t>
      </w:r>
      <w:r>
        <w:rPr>
          <w:rFonts w:ascii="宋体" w:hAnsi="宋体" w:hint="eastAsia"/>
          <w:b/>
          <w:bCs/>
          <w:kern w:val="0"/>
          <w:szCs w:val="21"/>
          <w:lang w:bidi="ar"/>
        </w:rPr>
        <w:t>履行合同</w:t>
      </w:r>
    </w:p>
    <w:p w:rsidR="00FD5988" w:rsidRDefault="0071490C">
      <w:pPr>
        <w:spacing w:line="360" w:lineRule="auto"/>
        <w:ind w:firstLineChars="200" w:firstLine="420"/>
        <w:rPr>
          <w:rFonts w:ascii="宋体" w:hAnsi="宋体"/>
          <w:szCs w:val="21"/>
        </w:rPr>
      </w:pPr>
      <w:bookmarkStart w:id="88" w:name="_Hlk93421061"/>
      <w:r>
        <w:rPr>
          <w:rFonts w:ascii="宋体" w:hAnsi="宋体"/>
          <w:szCs w:val="21"/>
          <w:lang w:bidi="ar"/>
        </w:rPr>
        <w:t>7.4.1</w:t>
      </w:r>
      <w:bookmarkStart w:id="89" w:name="_Toc217446070"/>
      <w:bookmarkStart w:id="90" w:name="_Toc308164814"/>
      <w:r>
        <w:rPr>
          <w:rFonts w:ascii="宋体" w:hAnsi="宋体" w:cs="宋体" w:hint="eastAsia"/>
          <w:szCs w:val="21"/>
          <w:lang w:bidi="ar"/>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rsidR="00FD5988" w:rsidRDefault="0071490C">
      <w:pPr>
        <w:spacing w:line="360" w:lineRule="auto"/>
        <w:ind w:firstLineChars="200" w:firstLine="420"/>
        <w:rPr>
          <w:rFonts w:ascii="宋体" w:hAnsi="宋体"/>
          <w:szCs w:val="21"/>
        </w:rPr>
      </w:pPr>
      <w:r>
        <w:rPr>
          <w:rFonts w:ascii="宋体" w:hAnsi="宋体"/>
          <w:szCs w:val="21"/>
          <w:lang w:bidi="ar"/>
        </w:rPr>
        <w:t>7.4.2</w:t>
      </w:r>
      <w:r>
        <w:rPr>
          <w:rFonts w:ascii="宋体" w:hAnsi="宋体" w:cs="宋体" w:hint="eastAsia"/>
          <w:szCs w:val="21"/>
          <w:lang w:bidi="ar"/>
        </w:rPr>
        <w:t>对于双方解除合同的情况，</w:t>
      </w:r>
      <w:bookmarkStart w:id="91" w:name="_Hlk92189915"/>
      <w:r>
        <w:rPr>
          <w:rFonts w:ascii="宋体" w:hAnsi="宋体" w:cs="宋体" w:hint="eastAsia"/>
          <w:szCs w:val="21"/>
          <w:lang w:bidi="ar"/>
        </w:rPr>
        <w:t>应当按照民法典合同编有关规定或者合同约定执行。需要重新选定供应商的，应当重新开展采购活动。</w:t>
      </w:r>
      <w:bookmarkEnd w:id="91"/>
    </w:p>
    <w:bookmarkEnd w:id="88"/>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7.5</w:t>
      </w:r>
      <w:r>
        <w:rPr>
          <w:rFonts w:ascii="宋体" w:hAnsi="宋体" w:hint="eastAsia"/>
          <w:b/>
          <w:bCs/>
          <w:kern w:val="0"/>
          <w:szCs w:val="21"/>
          <w:lang w:bidi="ar"/>
        </w:rPr>
        <w:t>履约验收</w:t>
      </w:r>
      <w:bookmarkEnd w:id="89"/>
      <w:bookmarkEnd w:id="90"/>
    </w:p>
    <w:p w:rsidR="00FD5988" w:rsidRDefault="0071490C">
      <w:pPr>
        <w:spacing w:line="360" w:lineRule="auto"/>
        <w:ind w:firstLineChars="200" w:firstLine="420"/>
        <w:rPr>
          <w:rFonts w:ascii="宋体" w:hAnsi="宋体"/>
          <w:szCs w:val="21"/>
        </w:rPr>
      </w:pPr>
      <w:bookmarkStart w:id="92" w:name="_Hlk93421069"/>
      <w:r>
        <w:rPr>
          <w:rFonts w:ascii="宋体" w:hAnsi="宋体"/>
          <w:szCs w:val="21"/>
          <w:lang w:bidi="ar"/>
        </w:rPr>
        <w:t>7.5.1</w:t>
      </w:r>
      <w:r>
        <w:rPr>
          <w:rFonts w:ascii="宋体" w:hAnsi="宋体" w:cs="宋体" w:hint="eastAsia"/>
          <w:szCs w:val="21"/>
          <w:lang w:bidi="ar"/>
        </w:rPr>
        <w:t>采购人可以根据政府采购项目具体情况自行组织验收，或者委托政府采购代理机构、国家认可的质量检测机构开展采购项目履约验收工作。</w:t>
      </w:r>
    </w:p>
    <w:p w:rsidR="00FD5988" w:rsidRDefault="0071490C">
      <w:pPr>
        <w:spacing w:line="360" w:lineRule="auto"/>
        <w:ind w:firstLineChars="200" w:firstLine="420"/>
        <w:rPr>
          <w:rFonts w:ascii="宋体" w:hAnsi="宋体"/>
          <w:szCs w:val="21"/>
        </w:rPr>
      </w:pPr>
      <w:r>
        <w:rPr>
          <w:rFonts w:ascii="宋体" w:hAnsi="宋体"/>
          <w:szCs w:val="21"/>
          <w:lang w:bidi="ar"/>
        </w:rPr>
        <w:t>7.5.2</w:t>
      </w:r>
      <w:r>
        <w:rPr>
          <w:rFonts w:ascii="宋体" w:hAnsi="宋体" w:cs="宋体" w:hint="eastAsia"/>
          <w:szCs w:val="21"/>
          <w:lang w:bidi="ar"/>
        </w:rPr>
        <w:t>验收结果合格的，中标人可向采购人申请办理履约保证金（如有）的退</w:t>
      </w:r>
      <w:proofErr w:type="gramStart"/>
      <w:r>
        <w:rPr>
          <w:rFonts w:ascii="宋体" w:hAnsi="宋体" w:cs="宋体" w:hint="eastAsia"/>
          <w:szCs w:val="21"/>
          <w:lang w:bidi="ar"/>
        </w:rPr>
        <w:t>付手</w:t>
      </w:r>
      <w:proofErr w:type="gramEnd"/>
      <w:r>
        <w:rPr>
          <w:rFonts w:ascii="宋体" w:hAnsi="宋体" w:cs="宋体" w:hint="eastAsia"/>
          <w:szCs w:val="21"/>
          <w:lang w:bidi="ar"/>
        </w:rPr>
        <w:t>续；验收结果不合格的，履约保证金（如有）将不予退还，并按合同约定处理，还可能会报告本项目同级财政部门并按照政府采购法律法规及有关规定给予行政处罚或者以失信行为记入诚信档案。</w:t>
      </w:r>
    </w:p>
    <w:p w:rsidR="00FD5988" w:rsidRDefault="0071490C">
      <w:pPr>
        <w:spacing w:line="360" w:lineRule="auto"/>
        <w:ind w:firstLineChars="200" w:firstLine="420"/>
        <w:rPr>
          <w:rFonts w:ascii="宋体" w:hAnsi="宋体"/>
          <w:szCs w:val="21"/>
        </w:rPr>
      </w:pPr>
      <w:r>
        <w:rPr>
          <w:rFonts w:ascii="宋体" w:hAnsi="宋体"/>
          <w:szCs w:val="21"/>
          <w:lang w:bidi="ar"/>
        </w:rPr>
        <w:t>7.5.3</w:t>
      </w:r>
      <w:r>
        <w:rPr>
          <w:rFonts w:ascii="宋体" w:hAnsi="宋体" w:cs="宋体" w:hint="eastAsia"/>
          <w:szCs w:val="21"/>
          <w:lang w:bidi="ar"/>
        </w:rPr>
        <w:t>采购合同项目完成验收后，采购人应当将验收原始记录、</w:t>
      </w:r>
      <w:proofErr w:type="gramStart"/>
      <w:r>
        <w:rPr>
          <w:rFonts w:ascii="宋体" w:hAnsi="宋体" w:cs="宋体" w:hint="eastAsia"/>
          <w:szCs w:val="21"/>
          <w:lang w:bidi="ar"/>
        </w:rPr>
        <w:t>验收书</w:t>
      </w:r>
      <w:proofErr w:type="gramEnd"/>
      <w:r>
        <w:rPr>
          <w:rFonts w:ascii="宋体" w:hAnsi="宋体" w:cs="宋体" w:hint="eastAsia"/>
          <w:szCs w:val="21"/>
          <w:lang w:bidi="ar"/>
        </w:rPr>
        <w:t>等资料作为该采购项目档案妥善保管，不得伪造、变造、隐匿或者销毁，验收资料保存期为采购结束之日起至少保存</w:t>
      </w:r>
      <w:r>
        <w:rPr>
          <w:rFonts w:ascii="宋体" w:hAnsi="宋体"/>
          <w:szCs w:val="21"/>
          <w:lang w:bidi="ar"/>
        </w:rPr>
        <w:t>15</w:t>
      </w:r>
      <w:r>
        <w:rPr>
          <w:rFonts w:ascii="宋体" w:hAnsi="宋体" w:cs="宋体" w:hint="eastAsia"/>
          <w:szCs w:val="21"/>
          <w:lang w:bidi="ar"/>
        </w:rPr>
        <w:t>年。</w:t>
      </w:r>
    </w:p>
    <w:p w:rsidR="00FD5988" w:rsidRDefault="0071490C">
      <w:pPr>
        <w:spacing w:line="360" w:lineRule="auto"/>
        <w:ind w:firstLineChars="200" w:firstLine="420"/>
        <w:rPr>
          <w:rFonts w:ascii="宋体" w:hAnsi="宋体"/>
          <w:szCs w:val="21"/>
        </w:rPr>
      </w:pPr>
      <w:r>
        <w:rPr>
          <w:rFonts w:ascii="宋体" w:hAnsi="宋体"/>
          <w:szCs w:val="21"/>
          <w:lang w:bidi="ar"/>
        </w:rPr>
        <w:lastRenderedPageBreak/>
        <w:t>7.5.4</w:t>
      </w:r>
      <w:r>
        <w:rPr>
          <w:rFonts w:ascii="宋体" w:hAnsi="宋体" w:cs="宋体" w:hint="eastAsia"/>
          <w:szCs w:val="21"/>
          <w:lang w:bidi="ar"/>
        </w:rPr>
        <w:t>本项目将严格按照本招标文件及合同有关规定进行合同履约验收。招标文件或合同未规定的按财政部关于进一步加强政府采购需求和履约验收管理的指导意见（财库〔</w:t>
      </w:r>
      <w:r>
        <w:rPr>
          <w:rFonts w:ascii="宋体" w:hAnsi="宋体"/>
          <w:szCs w:val="21"/>
          <w:lang w:bidi="ar"/>
        </w:rPr>
        <w:t>2016</w:t>
      </w:r>
      <w:r>
        <w:rPr>
          <w:rFonts w:ascii="宋体" w:hAnsi="宋体" w:cs="宋体" w:hint="eastAsia"/>
          <w:szCs w:val="21"/>
          <w:lang w:bidi="ar"/>
        </w:rPr>
        <w:t>〕</w:t>
      </w:r>
      <w:r>
        <w:rPr>
          <w:rFonts w:ascii="宋体" w:hAnsi="宋体"/>
          <w:szCs w:val="21"/>
          <w:lang w:bidi="ar"/>
        </w:rPr>
        <w:t>205</w:t>
      </w:r>
      <w:r>
        <w:rPr>
          <w:rFonts w:ascii="宋体" w:hAnsi="宋体" w:cs="宋体" w:hint="eastAsia"/>
          <w:szCs w:val="21"/>
          <w:lang w:bidi="ar"/>
        </w:rPr>
        <w:t>号）以及《广西壮族自治区政府采购项目履约验收管理办法》（桂财采〔</w:t>
      </w:r>
      <w:r>
        <w:rPr>
          <w:rFonts w:ascii="宋体" w:hAnsi="宋体"/>
          <w:szCs w:val="21"/>
          <w:lang w:bidi="ar"/>
        </w:rPr>
        <w:t>2015</w:t>
      </w:r>
      <w:r>
        <w:rPr>
          <w:rFonts w:ascii="宋体" w:hAnsi="宋体" w:cs="宋体" w:hint="eastAsia"/>
          <w:szCs w:val="21"/>
          <w:lang w:bidi="ar"/>
        </w:rPr>
        <w:t>〕</w:t>
      </w:r>
      <w:r>
        <w:rPr>
          <w:rFonts w:ascii="宋体" w:hAnsi="宋体"/>
          <w:szCs w:val="21"/>
          <w:lang w:bidi="ar"/>
        </w:rPr>
        <w:t>22</w:t>
      </w:r>
      <w:r>
        <w:rPr>
          <w:rFonts w:ascii="宋体" w:hAnsi="宋体" w:cs="宋体" w:hint="eastAsia"/>
          <w:szCs w:val="21"/>
          <w:lang w:bidi="ar"/>
        </w:rPr>
        <w:t>号）的规定执行。</w:t>
      </w:r>
    </w:p>
    <w:p w:rsidR="00FD5988" w:rsidRDefault="0071490C">
      <w:pPr>
        <w:spacing w:line="360" w:lineRule="auto"/>
        <w:ind w:firstLineChars="200" w:firstLine="422"/>
        <w:outlineLvl w:val="1"/>
        <w:rPr>
          <w:rFonts w:ascii="宋体" w:hAnsi="宋体"/>
          <w:b/>
          <w:bCs/>
          <w:kern w:val="0"/>
          <w:szCs w:val="21"/>
        </w:rPr>
      </w:pPr>
      <w:bookmarkStart w:id="93" w:name="_Toc254970674"/>
      <w:bookmarkStart w:id="94" w:name="_Toc254970533"/>
      <w:bookmarkEnd w:id="92"/>
      <w:r>
        <w:rPr>
          <w:rFonts w:ascii="宋体" w:hAnsi="宋体"/>
          <w:b/>
          <w:bCs/>
          <w:kern w:val="0"/>
          <w:szCs w:val="21"/>
          <w:lang w:bidi="ar"/>
        </w:rPr>
        <w:t>8</w:t>
      </w:r>
      <w:r>
        <w:rPr>
          <w:rFonts w:ascii="宋体" w:hAnsi="宋体" w:cs="宋体" w:hint="eastAsia"/>
          <w:b/>
          <w:bCs/>
          <w:kern w:val="0"/>
          <w:szCs w:val="21"/>
          <w:lang w:bidi="ar"/>
        </w:rPr>
        <w:t>．质疑和投诉</w:t>
      </w:r>
      <w:bookmarkEnd w:id="93"/>
      <w:bookmarkEnd w:id="94"/>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8.1</w:t>
      </w:r>
      <w:r>
        <w:rPr>
          <w:rFonts w:ascii="宋体" w:hAnsi="宋体" w:hint="eastAsia"/>
          <w:b/>
          <w:bCs/>
          <w:kern w:val="0"/>
          <w:szCs w:val="21"/>
          <w:lang w:bidi="ar"/>
        </w:rPr>
        <w:t>质疑</w:t>
      </w:r>
    </w:p>
    <w:p w:rsidR="00FD5988" w:rsidRDefault="0071490C">
      <w:pPr>
        <w:spacing w:line="360" w:lineRule="auto"/>
        <w:ind w:firstLineChars="200" w:firstLine="420"/>
        <w:rPr>
          <w:rFonts w:ascii="宋体" w:hAnsi="宋体"/>
          <w:szCs w:val="21"/>
        </w:rPr>
      </w:pPr>
      <w:r>
        <w:rPr>
          <w:rFonts w:ascii="宋体" w:hAnsi="宋体"/>
          <w:szCs w:val="21"/>
          <w:lang w:bidi="ar"/>
        </w:rPr>
        <w:t>8.1.1</w:t>
      </w:r>
      <w:r>
        <w:rPr>
          <w:rFonts w:ascii="宋体" w:hAnsi="宋体" w:cs="宋体" w:hint="eastAsia"/>
          <w:szCs w:val="21"/>
          <w:lang w:bidi="ar"/>
        </w:rPr>
        <w:t>质疑内容、时限</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）供应商对政府采购活动有疑问的，可以向采购人或采购代理机构提出询问。采购人或者采购代理机构应当在</w:t>
      </w:r>
      <w:r>
        <w:rPr>
          <w:rFonts w:ascii="宋体" w:hAnsi="宋体"/>
          <w:szCs w:val="21"/>
          <w:lang w:bidi="ar"/>
        </w:rPr>
        <w:t>3</w:t>
      </w:r>
      <w:r>
        <w:rPr>
          <w:rFonts w:ascii="宋体" w:hAnsi="宋体" w:cs="宋体" w:hint="eastAsia"/>
          <w:szCs w:val="21"/>
          <w:lang w:bidi="ar"/>
        </w:rPr>
        <w:t>个工作日内对供应</w:t>
      </w:r>
      <w:proofErr w:type="gramStart"/>
      <w:r>
        <w:rPr>
          <w:rFonts w:ascii="宋体" w:hAnsi="宋体" w:cs="宋体" w:hint="eastAsia"/>
          <w:szCs w:val="21"/>
          <w:lang w:bidi="ar"/>
        </w:rPr>
        <w:t>商依法</w:t>
      </w:r>
      <w:proofErr w:type="gramEnd"/>
      <w:r>
        <w:rPr>
          <w:rFonts w:ascii="宋体" w:hAnsi="宋体" w:cs="宋体" w:hint="eastAsia"/>
          <w:szCs w:val="21"/>
          <w:lang w:bidi="ar"/>
        </w:rPr>
        <w:t>提出的询问</w:t>
      </w:r>
      <w:proofErr w:type="gramStart"/>
      <w:r>
        <w:rPr>
          <w:rFonts w:ascii="宋体" w:hAnsi="宋体" w:cs="宋体" w:hint="eastAsia"/>
          <w:szCs w:val="21"/>
          <w:lang w:bidi="ar"/>
        </w:rPr>
        <w:t>作出</w:t>
      </w:r>
      <w:proofErr w:type="gramEnd"/>
      <w:r>
        <w:rPr>
          <w:rFonts w:ascii="宋体" w:hAnsi="宋体" w:cs="宋体" w:hint="eastAsia"/>
          <w:szCs w:val="21"/>
          <w:lang w:bidi="ar"/>
        </w:rPr>
        <w:t>答复。</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）供应商为认为招标文件、采购过程、中标或者成交结果使自己的权益受到损害的，可以在知道或者应知其权益受到损害之日起</w:t>
      </w:r>
      <w:r>
        <w:rPr>
          <w:rFonts w:ascii="宋体" w:hAnsi="宋体"/>
          <w:szCs w:val="21"/>
          <w:lang w:bidi="ar"/>
        </w:rPr>
        <w:t>7</w:t>
      </w:r>
      <w:r>
        <w:rPr>
          <w:rFonts w:ascii="宋体" w:hAnsi="宋体" w:cs="宋体" w:hint="eastAsia"/>
          <w:szCs w:val="21"/>
          <w:lang w:bidi="ar"/>
        </w:rPr>
        <w:t>个工作日内向采购人或采购代理机构提出质疑。采购人或采购代理机构在收到供应商书面质疑后</w:t>
      </w:r>
      <w:r>
        <w:rPr>
          <w:rFonts w:ascii="宋体" w:hAnsi="宋体"/>
          <w:szCs w:val="21"/>
          <w:lang w:bidi="ar"/>
        </w:rPr>
        <w:t>7</w:t>
      </w:r>
      <w:r>
        <w:rPr>
          <w:rFonts w:ascii="宋体" w:hAnsi="宋体" w:cs="宋体" w:hint="eastAsia"/>
          <w:szCs w:val="21"/>
          <w:lang w:bidi="ar"/>
        </w:rPr>
        <w:t>个工作日内，对质疑内容</w:t>
      </w:r>
      <w:proofErr w:type="gramStart"/>
      <w:r>
        <w:rPr>
          <w:rFonts w:ascii="宋体" w:hAnsi="宋体" w:cs="宋体" w:hint="eastAsia"/>
          <w:szCs w:val="21"/>
          <w:lang w:bidi="ar"/>
        </w:rPr>
        <w:t>作出</w:t>
      </w:r>
      <w:proofErr w:type="gramEnd"/>
      <w:r>
        <w:rPr>
          <w:rFonts w:ascii="宋体" w:hAnsi="宋体" w:cs="宋体" w:hint="eastAsia"/>
          <w:szCs w:val="21"/>
          <w:lang w:bidi="ar"/>
        </w:rPr>
        <w:t>答复。</w:t>
      </w:r>
    </w:p>
    <w:p w:rsidR="00FD5988" w:rsidRDefault="0071490C">
      <w:pPr>
        <w:spacing w:line="360" w:lineRule="auto"/>
        <w:ind w:firstLineChars="200" w:firstLine="420"/>
        <w:rPr>
          <w:rFonts w:ascii="宋体" w:hAnsi="宋体"/>
          <w:szCs w:val="21"/>
        </w:rPr>
      </w:pPr>
      <w:r>
        <w:rPr>
          <w:rFonts w:ascii="宋体" w:hAnsi="宋体"/>
          <w:szCs w:val="21"/>
          <w:lang w:bidi="ar"/>
        </w:rPr>
        <w:t>8.1.2</w:t>
      </w:r>
      <w:r>
        <w:rPr>
          <w:rFonts w:ascii="宋体" w:hAnsi="宋体" w:cs="宋体" w:hint="eastAsia"/>
          <w:szCs w:val="21"/>
          <w:lang w:bidi="ar"/>
        </w:rPr>
        <w:t>质疑形式</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质疑应当采用供应商须知前附表所规定的形式，</w:t>
      </w:r>
      <w:proofErr w:type="gramStart"/>
      <w:r>
        <w:rPr>
          <w:rFonts w:ascii="宋体" w:hAnsi="宋体" w:cs="宋体" w:hint="eastAsia"/>
          <w:szCs w:val="21"/>
          <w:lang w:bidi="ar"/>
        </w:rPr>
        <w:t>质疑书</w:t>
      </w:r>
      <w:proofErr w:type="gramEnd"/>
      <w:r>
        <w:rPr>
          <w:rFonts w:ascii="宋体" w:hAnsi="宋体" w:cs="宋体" w:hint="eastAsia"/>
          <w:szCs w:val="21"/>
          <w:lang w:bidi="ar"/>
        </w:rPr>
        <w:t>应明确阐述招标文件、采购过程或中标结果中使自己合法权益受到损害的实质性内容，提供相关事实、依据和证据及其来源或线索，便于有关单位调查、答复和处理。</w:t>
      </w:r>
    </w:p>
    <w:p w:rsidR="00FD5988" w:rsidRDefault="0071490C">
      <w:pPr>
        <w:spacing w:line="360" w:lineRule="auto"/>
        <w:ind w:firstLineChars="200" w:firstLine="420"/>
        <w:rPr>
          <w:rFonts w:ascii="宋体" w:hAnsi="宋体"/>
          <w:szCs w:val="21"/>
        </w:rPr>
      </w:pPr>
      <w:r>
        <w:rPr>
          <w:rFonts w:ascii="宋体" w:hAnsi="宋体"/>
          <w:szCs w:val="21"/>
          <w:lang w:bidi="ar"/>
        </w:rPr>
        <w:t>8.1.3</w:t>
      </w:r>
      <w:r>
        <w:rPr>
          <w:rFonts w:ascii="宋体" w:hAnsi="宋体"/>
          <w:lang w:bidi="ar"/>
        </w:rPr>
        <w:t xml:space="preserve"> </w:t>
      </w:r>
      <w:r>
        <w:rPr>
          <w:rFonts w:ascii="宋体" w:hAnsi="宋体" w:cs="宋体" w:hint="eastAsia"/>
          <w:szCs w:val="21"/>
          <w:lang w:bidi="ar"/>
        </w:rPr>
        <w:t>供应商提出质疑应当提交质疑函和必要的证明材料。质疑</w:t>
      </w:r>
      <w:proofErr w:type="gramStart"/>
      <w:r>
        <w:rPr>
          <w:rFonts w:ascii="宋体" w:hAnsi="宋体" w:cs="宋体" w:hint="eastAsia"/>
          <w:szCs w:val="21"/>
          <w:lang w:bidi="ar"/>
        </w:rPr>
        <w:t>函应当</w:t>
      </w:r>
      <w:proofErr w:type="gramEnd"/>
      <w:r>
        <w:rPr>
          <w:rFonts w:ascii="宋体" w:hAnsi="宋体" w:cs="宋体" w:hint="eastAsia"/>
          <w:szCs w:val="21"/>
          <w:lang w:bidi="ar"/>
        </w:rPr>
        <w:t>包括下列内容：</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w:t>
      </w:r>
      <w:r>
        <w:rPr>
          <w:rFonts w:ascii="宋体" w:hAnsi="宋体"/>
          <w:szCs w:val="21"/>
          <w:lang w:bidi="ar"/>
        </w:rPr>
        <w:tab/>
      </w:r>
      <w:r>
        <w:rPr>
          <w:rFonts w:ascii="宋体" w:hAnsi="宋体" w:cs="宋体" w:hint="eastAsia"/>
          <w:szCs w:val="21"/>
          <w:lang w:bidi="ar"/>
        </w:rPr>
        <w:t>供应商的姓名或者名称、地址、邮编、联系人及联系电话；</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w:t>
      </w:r>
      <w:r>
        <w:rPr>
          <w:rFonts w:ascii="宋体" w:hAnsi="宋体"/>
          <w:szCs w:val="21"/>
          <w:lang w:bidi="ar"/>
        </w:rPr>
        <w:tab/>
      </w:r>
      <w:r>
        <w:rPr>
          <w:rFonts w:ascii="宋体" w:hAnsi="宋体" w:cs="宋体" w:hint="eastAsia"/>
          <w:szCs w:val="21"/>
          <w:lang w:bidi="ar"/>
        </w:rPr>
        <w:t>质疑项目的名称、编号；</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3</w:t>
      </w:r>
      <w:r>
        <w:rPr>
          <w:rFonts w:ascii="宋体" w:hAnsi="宋体" w:cs="宋体" w:hint="eastAsia"/>
          <w:szCs w:val="21"/>
          <w:lang w:bidi="ar"/>
        </w:rPr>
        <w:t>）</w:t>
      </w:r>
      <w:r>
        <w:rPr>
          <w:rFonts w:ascii="宋体" w:hAnsi="宋体"/>
          <w:szCs w:val="21"/>
          <w:lang w:bidi="ar"/>
        </w:rPr>
        <w:tab/>
      </w:r>
      <w:r>
        <w:rPr>
          <w:rFonts w:ascii="宋体" w:hAnsi="宋体" w:cs="宋体" w:hint="eastAsia"/>
          <w:szCs w:val="21"/>
          <w:lang w:bidi="ar"/>
        </w:rPr>
        <w:t>具体、明确的质疑事项和与质疑事项相关的请求；</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4</w:t>
      </w:r>
      <w:r>
        <w:rPr>
          <w:rFonts w:ascii="宋体" w:hAnsi="宋体" w:cs="宋体" w:hint="eastAsia"/>
          <w:szCs w:val="21"/>
          <w:lang w:bidi="ar"/>
        </w:rPr>
        <w:t>）</w:t>
      </w:r>
      <w:r>
        <w:rPr>
          <w:rFonts w:ascii="宋体" w:hAnsi="宋体"/>
          <w:szCs w:val="21"/>
          <w:lang w:bidi="ar"/>
        </w:rPr>
        <w:tab/>
      </w:r>
      <w:r>
        <w:rPr>
          <w:rFonts w:ascii="宋体" w:hAnsi="宋体" w:cs="宋体" w:hint="eastAsia"/>
          <w:szCs w:val="21"/>
          <w:lang w:bidi="ar"/>
        </w:rPr>
        <w:t>事实依据；</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5</w:t>
      </w:r>
      <w:r>
        <w:rPr>
          <w:rFonts w:ascii="宋体" w:hAnsi="宋体" w:cs="宋体" w:hint="eastAsia"/>
          <w:szCs w:val="21"/>
          <w:lang w:bidi="ar"/>
        </w:rPr>
        <w:t>）</w:t>
      </w:r>
      <w:r>
        <w:rPr>
          <w:rFonts w:ascii="宋体" w:hAnsi="宋体"/>
          <w:szCs w:val="21"/>
          <w:lang w:bidi="ar"/>
        </w:rPr>
        <w:tab/>
      </w:r>
      <w:r>
        <w:rPr>
          <w:rFonts w:ascii="宋体" w:hAnsi="宋体" w:cs="宋体" w:hint="eastAsia"/>
          <w:szCs w:val="21"/>
          <w:lang w:bidi="ar"/>
        </w:rPr>
        <w:t>必要的法律依据；</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6</w:t>
      </w:r>
      <w:r>
        <w:rPr>
          <w:rFonts w:ascii="宋体" w:hAnsi="宋体" w:cs="宋体" w:hint="eastAsia"/>
          <w:szCs w:val="21"/>
          <w:lang w:bidi="ar"/>
        </w:rPr>
        <w:t>）</w:t>
      </w:r>
      <w:r>
        <w:rPr>
          <w:rFonts w:ascii="宋体" w:hAnsi="宋体"/>
          <w:szCs w:val="21"/>
          <w:lang w:bidi="ar"/>
        </w:rPr>
        <w:tab/>
      </w:r>
      <w:r>
        <w:rPr>
          <w:rFonts w:ascii="宋体" w:hAnsi="宋体" w:cs="宋体" w:hint="eastAsia"/>
          <w:szCs w:val="21"/>
          <w:lang w:bidi="ar"/>
        </w:rPr>
        <w:t>提出质疑的日期。</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供应商为自然人的，应当由本人签字；供应商为法人或者其他组织的，应当由法定代表人、主要负责人，或者其授权代表签字或者盖章，并加盖公章。</w:t>
      </w:r>
      <w:r>
        <w:rPr>
          <w:rFonts w:ascii="宋体" w:hAnsi="宋体"/>
          <w:szCs w:val="21"/>
          <w:lang w:bidi="ar"/>
        </w:rPr>
        <w:t xml:space="preserve"> </w:t>
      </w:r>
    </w:p>
    <w:p w:rsidR="00FD5988" w:rsidRDefault="0071490C">
      <w:pPr>
        <w:spacing w:line="360" w:lineRule="auto"/>
        <w:ind w:firstLineChars="200" w:firstLine="422"/>
        <w:rPr>
          <w:rFonts w:ascii="宋体" w:hAnsi="宋体"/>
          <w:b/>
          <w:bCs/>
          <w:kern w:val="0"/>
          <w:szCs w:val="21"/>
          <w:lang w:bidi="ar"/>
        </w:rPr>
      </w:pPr>
      <w:r>
        <w:rPr>
          <w:rFonts w:ascii="宋体" w:hAnsi="宋体"/>
          <w:b/>
          <w:bCs/>
          <w:kern w:val="0"/>
          <w:szCs w:val="21"/>
          <w:lang w:bidi="ar"/>
        </w:rPr>
        <w:t>8.2</w:t>
      </w:r>
      <w:r>
        <w:rPr>
          <w:rFonts w:ascii="宋体" w:hAnsi="宋体" w:hint="eastAsia"/>
          <w:b/>
          <w:bCs/>
          <w:kern w:val="0"/>
          <w:szCs w:val="21"/>
          <w:lang w:bidi="ar"/>
        </w:rPr>
        <w:t>投诉</w:t>
      </w:r>
    </w:p>
    <w:p w:rsidR="00FD5988" w:rsidRDefault="0071490C">
      <w:pPr>
        <w:spacing w:line="360" w:lineRule="auto"/>
        <w:ind w:firstLineChars="200" w:firstLine="420"/>
        <w:rPr>
          <w:rFonts w:ascii="宋体" w:hAnsi="宋体"/>
          <w:szCs w:val="21"/>
        </w:rPr>
      </w:pPr>
      <w:r>
        <w:rPr>
          <w:rFonts w:ascii="宋体" w:hAnsi="宋体"/>
          <w:szCs w:val="21"/>
          <w:lang w:bidi="ar"/>
        </w:rPr>
        <w:t>8.2.1</w:t>
      </w:r>
      <w:r>
        <w:rPr>
          <w:rFonts w:ascii="宋体" w:hAnsi="宋体" w:cs="宋体" w:hint="eastAsia"/>
          <w:szCs w:val="21"/>
          <w:lang w:bidi="ar"/>
        </w:rPr>
        <w:t>供应商对采购人、采购代理机构的答复不满意，或者采购人、采购代理机构未在规定时间内答复的，可在答复期满后</w:t>
      </w:r>
      <w:r>
        <w:rPr>
          <w:rFonts w:ascii="宋体" w:hAnsi="宋体"/>
          <w:szCs w:val="21"/>
          <w:lang w:bidi="ar"/>
        </w:rPr>
        <w:t>15</w:t>
      </w:r>
      <w:r>
        <w:rPr>
          <w:rFonts w:ascii="宋体" w:hAnsi="宋体" w:cs="宋体" w:hint="eastAsia"/>
          <w:szCs w:val="21"/>
          <w:lang w:bidi="ar"/>
        </w:rPr>
        <w:t>个工作日内按有关规定，向同级财政部门投诉。</w:t>
      </w:r>
    </w:p>
    <w:p w:rsidR="00FD5988" w:rsidRDefault="0071490C">
      <w:pPr>
        <w:spacing w:line="360" w:lineRule="auto"/>
        <w:ind w:firstLineChars="200" w:firstLine="420"/>
        <w:rPr>
          <w:rFonts w:ascii="宋体" w:hAnsi="宋体"/>
          <w:szCs w:val="21"/>
        </w:rPr>
      </w:pPr>
      <w:r>
        <w:rPr>
          <w:rFonts w:ascii="宋体" w:hAnsi="宋体"/>
          <w:szCs w:val="21"/>
          <w:lang w:bidi="ar"/>
        </w:rPr>
        <w:t>8.2.2</w:t>
      </w:r>
      <w:r>
        <w:rPr>
          <w:rFonts w:ascii="宋体" w:hAnsi="宋体" w:cs="宋体" w:hint="eastAsia"/>
          <w:szCs w:val="21"/>
          <w:lang w:bidi="ar"/>
        </w:rPr>
        <w:t>投诉书应使用财政部发布的政府采购供应投诉书范本，并应按照</w:t>
      </w:r>
      <w:r>
        <w:rPr>
          <w:rFonts w:ascii="宋体" w:hAnsi="宋体"/>
          <w:szCs w:val="21"/>
          <w:lang w:bidi="ar"/>
        </w:rPr>
        <w:t>“</w:t>
      </w:r>
      <w:r>
        <w:rPr>
          <w:rFonts w:ascii="宋体" w:hAnsi="宋体" w:cs="宋体" w:hint="eastAsia"/>
          <w:szCs w:val="21"/>
          <w:lang w:bidi="ar"/>
        </w:rPr>
        <w:t>投诉书制作说明</w:t>
      </w:r>
      <w:r>
        <w:rPr>
          <w:rFonts w:ascii="宋体" w:hAnsi="宋体"/>
          <w:szCs w:val="21"/>
          <w:lang w:bidi="ar"/>
        </w:rPr>
        <w:t>”</w:t>
      </w:r>
      <w:r>
        <w:rPr>
          <w:rFonts w:ascii="宋体" w:hAnsi="宋体" w:cs="宋体" w:hint="eastAsia"/>
          <w:szCs w:val="21"/>
          <w:lang w:bidi="ar"/>
        </w:rPr>
        <w:t>进行编写。</w:t>
      </w:r>
    </w:p>
    <w:p w:rsidR="00FD5988" w:rsidRDefault="0071490C">
      <w:pPr>
        <w:spacing w:line="360" w:lineRule="auto"/>
        <w:ind w:firstLineChars="200" w:firstLine="422"/>
        <w:outlineLvl w:val="1"/>
        <w:rPr>
          <w:rFonts w:ascii="宋体" w:hAnsi="宋体"/>
          <w:b/>
          <w:bCs/>
          <w:kern w:val="0"/>
          <w:szCs w:val="21"/>
        </w:rPr>
      </w:pPr>
      <w:bookmarkStart w:id="95" w:name="_Hlk93421085"/>
      <w:r>
        <w:rPr>
          <w:rFonts w:ascii="宋体" w:hAnsi="宋体"/>
          <w:b/>
          <w:bCs/>
          <w:kern w:val="0"/>
          <w:szCs w:val="21"/>
          <w:lang w:bidi="ar"/>
        </w:rPr>
        <w:t>9</w:t>
      </w:r>
      <w:r>
        <w:rPr>
          <w:rFonts w:ascii="宋体" w:hAnsi="宋体" w:cs="宋体" w:hint="eastAsia"/>
          <w:b/>
          <w:bCs/>
          <w:kern w:val="0"/>
          <w:szCs w:val="21"/>
          <w:lang w:bidi="ar"/>
        </w:rPr>
        <w:t>．促进中小企业发展政策</w:t>
      </w:r>
    </w:p>
    <w:p w:rsidR="00FD5988" w:rsidRDefault="0071490C">
      <w:pPr>
        <w:spacing w:line="360" w:lineRule="auto"/>
        <w:ind w:firstLineChars="200" w:firstLine="420"/>
        <w:rPr>
          <w:rFonts w:ascii="宋体" w:hAnsi="宋体"/>
          <w:szCs w:val="21"/>
        </w:rPr>
      </w:pPr>
      <w:r>
        <w:rPr>
          <w:rFonts w:ascii="宋体" w:hAnsi="宋体"/>
          <w:szCs w:val="21"/>
          <w:lang w:bidi="ar"/>
        </w:rPr>
        <w:t>9.1</w:t>
      </w:r>
      <w:r>
        <w:rPr>
          <w:rFonts w:ascii="宋体" w:hAnsi="宋体" w:cs="宋体" w:hint="eastAsia"/>
          <w:szCs w:val="21"/>
          <w:lang w:bidi="ar"/>
        </w:rPr>
        <w:t>本项目落实促进中小企业发展政策措施在前附表规定。依据促进中小企业发展政策获得政府采购合同的，小</w:t>
      </w:r>
      <w:proofErr w:type="gramStart"/>
      <w:r>
        <w:rPr>
          <w:rFonts w:ascii="宋体" w:hAnsi="宋体" w:cs="宋体" w:hint="eastAsia"/>
          <w:szCs w:val="21"/>
          <w:lang w:bidi="ar"/>
        </w:rPr>
        <w:t>微企业</w:t>
      </w:r>
      <w:proofErr w:type="gramEnd"/>
      <w:r>
        <w:rPr>
          <w:rFonts w:ascii="宋体" w:hAnsi="宋体" w:cs="宋体" w:hint="eastAsia"/>
          <w:szCs w:val="21"/>
          <w:lang w:bidi="ar"/>
        </w:rPr>
        <w:t>不得将合同分包给大中型企业，中型企业不得将合同分包给大型企业。</w:t>
      </w:r>
    </w:p>
    <w:p w:rsidR="00FD5988" w:rsidRDefault="0071490C">
      <w:pPr>
        <w:spacing w:line="360" w:lineRule="auto"/>
        <w:ind w:firstLineChars="200" w:firstLine="420"/>
        <w:rPr>
          <w:rFonts w:ascii="宋体" w:hAnsi="宋体"/>
          <w:szCs w:val="21"/>
        </w:rPr>
      </w:pPr>
      <w:r>
        <w:rPr>
          <w:rFonts w:ascii="宋体" w:hAnsi="宋体"/>
          <w:szCs w:val="21"/>
          <w:lang w:bidi="ar"/>
        </w:rPr>
        <w:lastRenderedPageBreak/>
        <w:t>9.2</w:t>
      </w:r>
      <w:r>
        <w:rPr>
          <w:rFonts w:ascii="宋体" w:hAnsi="宋体" w:cs="宋体" w:hint="eastAsia"/>
          <w:szCs w:val="21"/>
          <w:lang w:bidi="ar"/>
        </w:rPr>
        <w:t>本项目如为专门面向中小企业预留采购份额采购项目，供应商必须满足招标文件资格要求中的落实政府采购政策需满足的资格要求。</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招标文件中如接受联合体，供应商以联合体形</w:t>
      </w:r>
      <w:proofErr w:type="gramStart"/>
      <w:r>
        <w:rPr>
          <w:rFonts w:ascii="宋体" w:hAnsi="宋体" w:cs="宋体" w:hint="eastAsia"/>
          <w:szCs w:val="21"/>
          <w:lang w:bidi="ar"/>
        </w:rPr>
        <w:t>式参加</w:t>
      </w:r>
      <w:proofErr w:type="gramEnd"/>
      <w:r>
        <w:rPr>
          <w:rFonts w:ascii="宋体" w:hAnsi="宋体" w:cs="宋体" w:hint="eastAsia"/>
          <w:szCs w:val="21"/>
          <w:lang w:bidi="ar"/>
        </w:rPr>
        <w:t>采购活动，联合体中中小企业承担的部分达到</w:t>
      </w:r>
      <w:r>
        <w:rPr>
          <w:rFonts w:ascii="宋体" w:hAnsi="宋体"/>
          <w:szCs w:val="21"/>
          <w:lang w:bidi="ar"/>
        </w:rPr>
        <w:t>30%</w:t>
      </w:r>
      <w:r>
        <w:rPr>
          <w:rFonts w:ascii="宋体" w:hAnsi="宋体" w:cs="宋体" w:hint="eastAsia"/>
          <w:szCs w:val="21"/>
          <w:lang w:bidi="ar"/>
        </w:rPr>
        <w:t>以上，其中预留给小</w:t>
      </w:r>
      <w:proofErr w:type="gramStart"/>
      <w:r>
        <w:rPr>
          <w:rFonts w:ascii="宋体" w:hAnsi="宋体" w:cs="宋体" w:hint="eastAsia"/>
          <w:szCs w:val="21"/>
          <w:lang w:bidi="ar"/>
        </w:rPr>
        <w:t>微企业</w:t>
      </w:r>
      <w:proofErr w:type="gramEnd"/>
      <w:r>
        <w:rPr>
          <w:rFonts w:ascii="宋体" w:hAnsi="宋体" w:cs="宋体" w:hint="eastAsia"/>
          <w:szCs w:val="21"/>
          <w:lang w:bidi="ar"/>
        </w:rPr>
        <w:t>的比例不低于</w:t>
      </w:r>
      <w:r>
        <w:rPr>
          <w:rFonts w:ascii="宋体" w:hAnsi="宋体"/>
          <w:szCs w:val="21"/>
          <w:lang w:bidi="ar"/>
        </w:rPr>
        <w:t>60%</w:t>
      </w:r>
      <w:r>
        <w:rPr>
          <w:rFonts w:ascii="宋体" w:hAnsi="宋体" w:cs="宋体" w:hint="eastAsia"/>
          <w:szCs w:val="21"/>
          <w:lang w:bidi="ar"/>
        </w:rPr>
        <w:t>。</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招标文件中如接受分包，供应商将采购项目分包给一家或者多家中小企业的比例达到</w:t>
      </w:r>
      <w:r>
        <w:rPr>
          <w:rFonts w:ascii="宋体" w:hAnsi="宋体"/>
          <w:szCs w:val="21"/>
          <w:lang w:bidi="ar"/>
        </w:rPr>
        <w:t>30%</w:t>
      </w:r>
      <w:r>
        <w:rPr>
          <w:rFonts w:ascii="宋体" w:hAnsi="宋体" w:cs="宋体" w:hint="eastAsia"/>
          <w:szCs w:val="21"/>
          <w:lang w:bidi="ar"/>
        </w:rPr>
        <w:t>以上，其中预留给小</w:t>
      </w:r>
      <w:proofErr w:type="gramStart"/>
      <w:r>
        <w:rPr>
          <w:rFonts w:ascii="宋体" w:hAnsi="宋体" w:cs="宋体" w:hint="eastAsia"/>
          <w:szCs w:val="21"/>
          <w:lang w:bidi="ar"/>
        </w:rPr>
        <w:t>微企业</w:t>
      </w:r>
      <w:proofErr w:type="gramEnd"/>
      <w:r>
        <w:rPr>
          <w:rFonts w:ascii="宋体" w:hAnsi="宋体" w:cs="宋体" w:hint="eastAsia"/>
          <w:szCs w:val="21"/>
          <w:lang w:bidi="ar"/>
        </w:rPr>
        <w:t>的比例不低于</w:t>
      </w:r>
      <w:r>
        <w:rPr>
          <w:rFonts w:ascii="宋体" w:hAnsi="宋体"/>
          <w:szCs w:val="21"/>
          <w:lang w:bidi="ar"/>
        </w:rPr>
        <w:t>60%</w:t>
      </w:r>
      <w:r>
        <w:rPr>
          <w:rFonts w:ascii="宋体" w:hAnsi="宋体" w:cs="宋体" w:hint="eastAsia"/>
          <w:szCs w:val="21"/>
          <w:lang w:bidi="ar"/>
        </w:rPr>
        <w:t>。</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注：专门面向中小企业预留采购份额采购项目不享受价格扣除政策。</w:t>
      </w:r>
    </w:p>
    <w:p w:rsidR="00FD5988" w:rsidRDefault="0071490C">
      <w:pPr>
        <w:spacing w:line="360" w:lineRule="auto"/>
        <w:ind w:firstLineChars="200" w:firstLine="420"/>
        <w:rPr>
          <w:rFonts w:ascii="宋体" w:hAnsi="宋体"/>
          <w:szCs w:val="21"/>
        </w:rPr>
      </w:pPr>
      <w:bookmarkStart w:id="96" w:name="_Hlk92205820"/>
      <w:r>
        <w:rPr>
          <w:rFonts w:ascii="宋体" w:hAnsi="宋体"/>
          <w:szCs w:val="21"/>
          <w:lang w:bidi="ar"/>
        </w:rPr>
        <w:t>9.3</w:t>
      </w:r>
      <w:r>
        <w:rPr>
          <w:rFonts w:ascii="宋体" w:hAnsi="宋体" w:cs="宋体" w:hint="eastAsia"/>
          <w:szCs w:val="21"/>
          <w:lang w:bidi="ar"/>
        </w:rPr>
        <w:t>本项目如为非专门面向中小企业预留采购份额采购项目，评审委员会应当对小</w:t>
      </w:r>
      <w:proofErr w:type="gramStart"/>
      <w:r>
        <w:rPr>
          <w:rFonts w:ascii="宋体" w:hAnsi="宋体" w:cs="宋体" w:hint="eastAsia"/>
          <w:szCs w:val="21"/>
          <w:lang w:bidi="ar"/>
        </w:rPr>
        <w:t>微企业</w:t>
      </w:r>
      <w:proofErr w:type="gramEnd"/>
      <w:r>
        <w:rPr>
          <w:rFonts w:ascii="宋体" w:hAnsi="宋体" w:cs="宋体" w:hint="eastAsia"/>
          <w:szCs w:val="21"/>
          <w:lang w:bidi="ar"/>
        </w:rPr>
        <w:t>报价给予价格扣除，用扣除后的价格参加评审。</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招标文件接受大中型企业与小</w:t>
      </w:r>
      <w:proofErr w:type="gramStart"/>
      <w:r>
        <w:rPr>
          <w:rFonts w:ascii="宋体" w:hAnsi="宋体" w:cs="宋体" w:hint="eastAsia"/>
          <w:szCs w:val="21"/>
          <w:lang w:bidi="ar"/>
        </w:rPr>
        <w:t>微企业</w:t>
      </w:r>
      <w:proofErr w:type="gramEnd"/>
      <w:r>
        <w:rPr>
          <w:rFonts w:ascii="宋体" w:hAnsi="宋体" w:cs="宋体" w:hint="eastAsia"/>
          <w:szCs w:val="21"/>
          <w:lang w:bidi="ar"/>
        </w:rPr>
        <w:t>组成联合体或者允许大中型企业向一家或者多家小</w:t>
      </w:r>
      <w:proofErr w:type="gramStart"/>
      <w:r>
        <w:rPr>
          <w:rFonts w:ascii="宋体" w:hAnsi="宋体" w:cs="宋体" w:hint="eastAsia"/>
          <w:szCs w:val="21"/>
          <w:lang w:bidi="ar"/>
        </w:rPr>
        <w:t>微企业</w:t>
      </w:r>
      <w:proofErr w:type="gramEnd"/>
      <w:r>
        <w:rPr>
          <w:rFonts w:ascii="宋体" w:hAnsi="宋体" w:cs="宋体" w:hint="eastAsia"/>
          <w:szCs w:val="21"/>
          <w:lang w:bidi="ar"/>
        </w:rPr>
        <w:t>分包时，对于联合协议或者分包意向协议约定小</w:t>
      </w:r>
      <w:proofErr w:type="gramStart"/>
      <w:r>
        <w:rPr>
          <w:rFonts w:ascii="宋体" w:hAnsi="宋体" w:cs="宋体" w:hint="eastAsia"/>
          <w:szCs w:val="21"/>
          <w:lang w:bidi="ar"/>
        </w:rPr>
        <w:t>微企业</w:t>
      </w:r>
      <w:proofErr w:type="gramEnd"/>
      <w:r>
        <w:rPr>
          <w:rFonts w:ascii="宋体" w:hAnsi="宋体" w:cs="宋体" w:hint="eastAsia"/>
          <w:szCs w:val="21"/>
          <w:lang w:bidi="ar"/>
        </w:rPr>
        <w:t>的合同份额占合同总金额比例达到</w:t>
      </w:r>
      <w:r>
        <w:rPr>
          <w:rFonts w:ascii="宋体" w:hAnsi="宋体"/>
          <w:szCs w:val="21"/>
          <w:lang w:bidi="ar"/>
        </w:rPr>
        <w:t>30%</w:t>
      </w:r>
      <w:r>
        <w:rPr>
          <w:rFonts w:ascii="宋体" w:hAnsi="宋体" w:cs="宋体" w:hint="eastAsia"/>
          <w:szCs w:val="21"/>
          <w:lang w:bidi="ar"/>
        </w:rPr>
        <w:t>以上的，评审委员会员应当对联合体或者大中型企业的报价给予价格扣除，用扣除后的价格参加评审。</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组成联合体或者接受分包的小</w:t>
      </w:r>
      <w:proofErr w:type="gramStart"/>
      <w:r>
        <w:rPr>
          <w:rFonts w:ascii="宋体" w:hAnsi="宋体" w:cs="宋体" w:hint="eastAsia"/>
          <w:szCs w:val="21"/>
          <w:lang w:bidi="ar"/>
        </w:rPr>
        <w:t>微企业</w:t>
      </w:r>
      <w:proofErr w:type="gramEnd"/>
      <w:r>
        <w:rPr>
          <w:rFonts w:ascii="宋体" w:hAnsi="宋体" w:cs="宋体" w:hint="eastAsia"/>
          <w:szCs w:val="21"/>
          <w:lang w:bidi="ar"/>
        </w:rPr>
        <w:t>与联合体内其他企业、分包企业之间存在直接控股、管理关系的，不享受价格扣除优惠政策。</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价格扣除比例在第四章评审方法及标准中规定，对小型企业和微型企业同等对待，不作区分。</w:t>
      </w:r>
    </w:p>
    <w:p w:rsidR="00FD5988" w:rsidRDefault="0071490C">
      <w:pPr>
        <w:spacing w:line="360" w:lineRule="auto"/>
        <w:ind w:firstLineChars="200" w:firstLine="420"/>
        <w:rPr>
          <w:rFonts w:ascii="宋体" w:hAnsi="宋体"/>
          <w:szCs w:val="21"/>
        </w:rPr>
      </w:pPr>
      <w:r>
        <w:rPr>
          <w:rFonts w:ascii="宋体" w:hAnsi="宋体"/>
          <w:szCs w:val="21"/>
          <w:lang w:bidi="ar"/>
        </w:rPr>
        <w:t>9.4</w:t>
      </w:r>
      <w:r>
        <w:rPr>
          <w:rFonts w:ascii="宋体" w:hAnsi="宋体" w:cs="宋体" w:hint="eastAsia"/>
          <w:szCs w:val="21"/>
          <w:lang w:bidi="ar"/>
        </w:rPr>
        <w:t>中小企业定义</w:t>
      </w:r>
    </w:p>
    <w:p w:rsidR="00FD5988" w:rsidRDefault="0071490C">
      <w:pPr>
        <w:spacing w:line="360" w:lineRule="auto"/>
        <w:ind w:firstLineChars="200" w:firstLine="420"/>
        <w:rPr>
          <w:rFonts w:ascii="宋体" w:hAnsi="宋体"/>
          <w:szCs w:val="21"/>
        </w:rPr>
      </w:pPr>
      <w:r>
        <w:rPr>
          <w:rFonts w:ascii="宋体" w:hAnsi="宋体"/>
          <w:szCs w:val="21"/>
          <w:lang w:bidi="ar"/>
        </w:rPr>
        <w:t>9.4.1</w:t>
      </w:r>
      <w:r>
        <w:rPr>
          <w:rFonts w:ascii="宋体" w:hAnsi="宋体" w:cs="宋体" w:hint="eastAsia"/>
          <w:szCs w:val="21"/>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FD5988" w:rsidRDefault="0071490C">
      <w:pPr>
        <w:spacing w:line="360" w:lineRule="auto"/>
        <w:ind w:firstLineChars="200" w:firstLine="420"/>
        <w:rPr>
          <w:rFonts w:ascii="宋体" w:hAnsi="宋体"/>
          <w:szCs w:val="21"/>
        </w:rPr>
      </w:pPr>
      <w:r>
        <w:rPr>
          <w:rFonts w:ascii="宋体" w:hAnsi="宋体"/>
          <w:szCs w:val="21"/>
          <w:lang w:bidi="ar"/>
        </w:rPr>
        <w:t>9.4.2</w:t>
      </w:r>
      <w:r>
        <w:rPr>
          <w:rFonts w:ascii="宋体" w:hAnsi="宋体" w:cs="宋体" w:hint="eastAsia"/>
          <w:szCs w:val="21"/>
          <w:lang w:bidi="ar"/>
        </w:rPr>
        <w:t>供应商提供的货物、工程或者服务符合下列情形的，享受本款规定的促进中小企业发展政策：</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在货物采购项目中，货物由中小企业制造，即货物由中小企业生产且使用该中小企业商号或者注册商标；</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在工程采购项目中，工程由中小企业承建，即工程施工单位为中小企业；</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在服务采购项目中，服务由中小企业承接，即提供服务的人员为中小企业依照《中华人民共和国劳动合同法》订立劳动合同的从业人员。</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在货物采购项目中，供应商提供的货物既有中小企业制造货物，也有大型企业制造货物的，不享受本款规定的促进中小企业发展政策。</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以联合体形</w:t>
      </w:r>
      <w:proofErr w:type="gramStart"/>
      <w:r>
        <w:rPr>
          <w:rFonts w:ascii="宋体" w:hAnsi="宋体" w:cs="宋体" w:hint="eastAsia"/>
          <w:szCs w:val="21"/>
          <w:lang w:bidi="ar"/>
        </w:rPr>
        <w:t>式参加</w:t>
      </w:r>
      <w:proofErr w:type="gramEnd"/>
      <w:r>
        <w:rPr>
          <w:rFonts w:ascii="宋体" w:hAnsi="宋体" w:cs="宋体" w:hint="eastAsia"/>
          <w:szCs w:val="21"/>
          <w:lang w:bidi="ar"/>
        </w:rPr>
        <w:t>政府采购活动，联合体各方均为中小企业的，联合体视同中小企业。其中，联合体各方均为小</w:t>
      </w:r>
      <w:proofErr w:type="gramStart"/>
      <w:r>
        <w:rPr>
          <w:rFonts w:ascii="宋体" w:hAnsi="宋体" w:cs="宋体" w:hint="eastAsia"/>
          <w:szCs w:val="21"/>
          <w:lang w:bidi="ar"/>
        </w:rPr>
        <w:t>微企业</w:t>
      </w:r>
      <w:proofErr w:type="gramEnd"/>
      <w:r>
        <w:rPr>
          <w:rFonts w:ascii="宋体" w:hAnsi="宋体" w:cs="宋体" w:hint="eastAsia"/>
          <w:szCs w:val="21"/>
          <w:lang w:bidi="ar"/>
        </w:rPr>
        <w:t>的，联合体视同小微企业。</w:t>
      </w:r>
    </w:p>
    <w:p w:rsidR="00FD5988" w:rsidRDefault="0071490C">
      <w:pPr>
        <w:spacing w:line="360" w:lineRule="auto"/>
        <w:ind w:firstLineChars="200" w:firstLine="420"/>
        <w:rPr>
          <w:rFonts w:ascii="宋体" w:hAnsi="宋体"/>
          <w:szCs w:val="21"/>
        </w:rPr>
      </w:pPr>
      <w:r>
        <w:rPr>
          <w:rFonts w:ascii="宋体" w:hAnsi="宋体"/>
          <w:szCs w:val="21"/>
          <w:lang w:bidi="ar"/>
        </w:rPr>
        <w:t>9.4.3</w:t>
      </w:r>
      <w:r>
        <w:rPr>
          <w:rFonts w:ascii="宋体" w:hAnsi="宋体" w:cs="宋体" w:hint="eastAsia"/>
          <w:szCs w:val="21"/>
          <w:lang w:bidi="ar"/>
        </w:rPr>
        <w:t>本</w:t>
      </w:r>
      <w:proofErr w:type="gramStart"/>
      <w:r>
        <w:rPr>
          <w:rFonts w:ascii="宋体" w:hAnsi="宋体" w:cs="宋体" w:hint="eastAsia"/>
          <w:szCs w:val="21"/>
          <w:lang w:bidi="ar"/>
        </w:rPr>
        <w:t>项目标</w:t>
      </w:r>
      <w:proofErr w:type="gramEnd"/>
      <w:r>
        <w:rPr>
          <w:rFonts w:ascii="宋体" w:hAnsi="宋体" w:cs="宋体" w:hint="eastAsia"/>
          <w:szCs w:val="21"/>
          <w:lang w:bidi="ar"/>
        </w:rPr>
        <w:t>的所属行业在第二章采购需求中规定。供应商根据中小企业划分标准（《关于印发中小企业划型标准规定的通知》（工信部联企业〔</w:t>
      </w:r>
      <w:r>
        <w:rPr>
          <w:rFonts w:ascii="宋体" w:hAnsi="宋体"/>
          <w:szCs w:val="21"/>
          <w:lang w:bidi="ar"/>
        </w:rPr>
        <w:t>2011</w:t>
      </w:r>
      <w:r>
        <w:rPr>
          <w:rFonts w:ascii="宋体" w:hAnsi="宋体" w:cs="宋体" w:hint="eastAsia"/>
          <w:szCs w:val="21"/>
          <w:lang w:bidi="ar"/>
        </w:rPr>
        <w:t>〕</w:t>
      </w:r>
      <w:r>
        <w:rPr>
          <w:rFonts w:ascii="宋体" w:hAnsi="宋体"/>
          <w:szCs w:val="21"/>
          <w:lang w:bidi="ar"/>
        </w:rPr>
        <w:t>300</w:t>
      </w:r>
      <w:r>
        <w:rPr>
          <w:rFonts w:ascii="宋体" w:hAnsi="宋体" w:cs="宋体" w:hint="eastAsia"/>
          <w:szCs w:val="21"/>
          <w:lang w:bidi="ar"/>
        </w:rPr>
        <w:t>号）判断是否为中</w:t>
      </w:r>
      <w:r>
        <w:rPr>
          <w:rFonts w:ascii="宋体" w:hAnsi="宋体" w:cs="宋体" w:hint="eastAsia"/>
          <w:szCs w:val="21"/>
          <w:lang w:bidi="ar"/>
        </w:rPr>
        <w:lastRenderedPageBreak/>
        <w:t>小企业。</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符合条件的货物制造商、工程施工单位、服务承接单位为中小企业的，应按招标文件规定在投标文件中提供声明函。</w:t>
      </w:r>
    </w:p>
    <w:p w:rsidR="00FD5988" w:rsidRDefault="0071490C">
      <w:pPr>
        <w:spacing w:line="360" w:lineRule="auto"/>
        <w:ind w:firstLineChars="200" w:firstLine="420"/>
        <w:rPr>
          <w:rFonts w:ascii="宋体" w:hAnsi="宋体"/>
          <w:szCs w:val="21"/>
        </w:rPr>
      </w:pPr>
      <w:r>
        <w:rPr>
          <w:rFonts w:ascii="宋体" w:hAnsi="宋体"/>
          <w:szCs w:val="21"/>
          <w:lang w:bidi="ar"/>
        </w:rPr>
        <w:t>9.4.4</w:t>
      </w:r>
      <w:r>
        <w:rPr>
          <w:rFonts w:ascii="宋体" w:hAnsi="宋体" w:cs="宋体" w:hint="eastAsia"/>
          <w:szCs w:val="21"/>
          <w:lang w:bidi="ar"/>
        </w:rPr>
        <w:t>视同中小企业情形</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）符合中小企业划分标准的个体工商户，视同中小企业。</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）以联合体形</w:t>
      </w:r>
      <w:proofErr w:type="gramStart"/>
      <w:r>
        <w:rPr>
          <w:rFonts w:ascii="宋体" w:hAnsi="宋体" w:cs="宋体" w:hint="eastAsia"/>
          <w:szCs w:val="21"/>
          <w:lang w:bidi="ar"/>
        </w:rPr>
        <w:t>式参加</w:t>
      </w:r>
      <w:proofErr w:type="gramEnd"/>
      <w:r>
        <w:rPr>
          <w:rFonts w:ascii="宋体" w:hAnsi="宋体" w:cs="宋体" w:hint="eastAsia"/>
          <w:szCs w:val="21"/>
          <w:lang w:bidi="ar"/>
        </w:rPr>
        <w:t>政府采购活动，联合体各方均为中小企业的，联合体视同中小企业。其中，联合体各方均为小</w:t>
      </w:r>
      <w:proofErr w:type="gramStart"/>
      <w:r>
        <w:rPr>
          <w:rFonts w:ascii="宋体" w:hAnsi="宋体" w:cs="宋体" w:hint="eastAsia"/>
          <w:szCs w:val="21"/>
          <w:lang w:bidi="ar"/>
        </w:rPr>
        <w:t>微企业</w:t>
      </w:r>
      <w:proofErr w:type="gramEnd"/>
      <w:r>
        <w:rPr>
          <w:rFonts w:ascii="宋体" w:hAnsi="宋体" w:cs="宋体" w:hint="eastAsia"/>
          <w:szCs w:val="21"/>
          <w:lang w:bidi="ar"/>
        </w:rPr>
        <w:t>的，联合体视同小微企业。</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3</w:t>
      </w:r>
      <w:r>
        <w:rPr>
          <w:rFonts w:ascii="宋体" w:hAnsi="宋体" w:cs="宋体" w:hint="eastAsia"/>
          <w:szCs w:val="21"/>
          <w:lang w:bidi="ar"/>
        </w:rPr>
        <w:t>）符合《财政部、司法部关于政府采购支持监狱企业发展有关问题的通知》（财库〔</w:t>
      </w:r>
      <w:r>
        <w:rPr>
          <w:rFonts w:ascii="宋体" w:hAnsi="宋体"/>
          <w:szCs w:val="21"/>
          <w:lang w:bidi="ar"/>
        </w:rPr>
        <w:t>2014</w:t>
      </w:r>
      <w:r>
        <w:rPr>
          <w:rFonts w:ascii="宋体" w:hAnsi="宋体" w:cs="宋体" w:hint="eastAsia"/>
          <w:szCs w:val="21"/>
          <w:lang w:bidi="ar"/>
        </w:rPr>
        <w:t>〕</w:t>
      </w:r>
      <w:r>
        <w:rPr>
          <w:rFonts w:ascii="宋体" w:hAnsi="宋体"/>
          <w:szCs w:val="21"/>
          <w:lang w:bidi="ar"/>
        </w:rPr>
        <w:t>68</w:t>
      </w:r>
      <w:r>
        <w:rPr>
          <w:rFonts w:ascii="宋体" w:hAnsi="宋体" w:cs="宋体" w:hint="eastAsia"/>
          <w:szCs w:val="21"/>
          <w:lang w:bidi="ar"/>
        </w:rPr>
        <w:t>号）规定的监狱企业，或符合《关于促进残疾人就业政府采购政策的通知》（财库〔</w:t>
      </w:r>
      <w:r>
        <w:rPr>
          <w:rFonts w:ascii="宋体" w:hAnsi="宋体"/>
          <w:szCs w:val="21"/>
          <w:lang w:bidi="ar"/>
        </w:rPr>
        <w:t>2017</w:t>
      </w:r>
      <w:r>
        <w:rPr>
          <w:rFonts w:ascii="宋体" w:hAnsi="宋体" w:cs="宋体" w:hint="eastAsia"/>
          <w:szCs w:val="21"/>
          <w:lang w:bidi="ar"/>
        </w:rPr>
        <w:t>〕</w:t>
      </w:r>
      <w:r>
        <w:rPr>
          <w:rFonts w:ascii="宋体" w:hAnsi="宋体"/>
          <w:szCs w:val="21"/>
          <w:lang w:bidi="ar"/>
        </w:rPr>
        <w:t>141</w:t>
      </w:r>
      <w:r>
        <w:rPr>
          <w:rFonts w:ascii="宋体" w:hAnsi="宋体" w:cs="宋体" w:hint="eastAsia"/>
          <w:szCs w:val="21"/>
          <w:lang w:bidi="ar"/>
        </w:rPr>
        <w:t>号）规定的残疾人福利性单位，视同小型、微型企业。</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符合条件的货物制造商、工程施工单位、服务承接单位为监狱企业或残疾人福利性单位的，应按招标文件规定在投标文件中提供相关证明文件。</w:t>
      </w:r>
    </w:p>
    <w:bookmarkEnd w:id="95"/>
    <w:bookmarkEnd w:id="96"/>
    <w:p w:rsidR="00FD5988" w:rsidRDefault="0071490C">
      <w:pPr>
        <w:spacing w:line="360" w:lineRule="auto"/>
        <w:ind w:firstLineChars="200" w:firstLine="422"/>
        <w:outlineLvl w:val="1"/>
        <w:rPr>
          <w:rFonts w:ascii="宋体" w:hAnsi="宋体"/>
          <w:b/>
          <w:bCs/>
          <w:kern w:val="0"/>
          <w:szCs w:val="21"/>
        </w:rPr>
      </w:pPr>
      <w:r>
        <w:rPr>
          <w:rFonts w:ascii="宋体" w:hAnsi="宋体"/>
          <w:b/>
          <w:bCs/>
          <w:kern w:val="0"/>
          <w:szCs w:val="21"/>
          <w:lang w:bidi="ar"/>
        </w:rPr>
        <w:t>10</w:t>
      </w:r>
      <w:r>
        <w:rPr>
          <w:rFonts w:ascii="宋体" w:hAnsi="宋体" w:cs="宋体" w:hint="eastAsia"/>
          <w:b/>
          <w:bCs/>
          <w:kern w:val="0"/>
          <w:szCs w:val="21"/>
          <w:lang w:bidi="ar"/>
        </w:rPr>
        <w:t>．其他事项</w:t>
      </w:r>
    </w:p>
    <w:p w:rsidR="00FD5988" w:rsidRDefault="0071490C">
      <w:pPr>
        <w:spacing w:line="360" w:lineRule="auto"/>
        <w:ind w:firstLineChars="200" w:firstLine="420"/>
        <w:rPr>
          <w:rFonts w:ascii="宋体" w:hAnsi="宋体"/>
          <w:szCs w:val="21"/>
        </w:rPr>
      </w:pPr>
      <w:r>
        <w:rPr>
          <w:rFonts w:ascii="宋体" w:hAnsi="宋体"/>
          <w:szCs w:val="21"/>
          <w:lang w:bidi="ar"/>
        </w:rPr>
        <w:t>10.1</w:t>
      </w:r>
      <w:r>
        <w:rPr>
          <w:rFonts w:ascii="宋体" w:hAnsi="宋体" w:cs="宋体" w:hint="eastAsia"/>
          <w:szCs w:val="21"/>
          <w:lang w:bidi="ar"/>
        </w:rPr>
        <w:t>代理服务收费由采购代理机构向中标人收取。签订合同前，中标人应向采购代理机构一次付清代理服务费。</w:t>
      </w:r>
    </w:p>
    <w:p w:rsidR="00FD5988" w:rsidRDefault="0071490C">
      <w:pPr>
        <w:spacing w:line="360" w:lineRule="auto"/>
        <w:ind w:firstLineChars="200" w:firstLine="420"/>
        <w:rPr>
          <w:rFonts w:ascii="宋体" w:hAnsi="宋体"/>
          <w:szCs w:val="21"/>
        </w:rPr>
      </w:pPr>
      <w:r>
        <w:rPr>
          <w:rFonts w:ascii="宋体" w:hAnsi="宋体"/>
          <w:szCs w:val="21"/>
          <w:lang w:bidi="ar"/>
        </w:rPr>
        <w:t>10.2</w:t>
      </w:r>
      <w:r>
        <w:rPr>
          <w:rFonts w:ascii="宋体" w:hAnsi="宋体" w:cs="宋体" w:hint="eastAsia"/>
          <w:szCs w:val="21"/>
          <w:lang w:bidi="ar"/>
        </w:rPr>
        <w:t>电子交易活动的中止。采购过程中出现以下情形，导致电子交易平台无法正常运行，或者无法保证电子交易的公平、公正和安全时，采购机构可中止电子交易活动：</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1</w:t>
      </w:r>
      <w:r>
        <w:rPr>
          <w:rFonts w:ascii="宋体" w:hAnsi="宋体" w:cs="宋体" w:hint="eastAsia"/>
          <w:szCs w:val="21"/>
          <w:lang w:bidi="ar"/>
        </w:rPr>
        <w:t>）电子交易平台发生故障而无法登录访问的；</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2</w:t>
      </w:r>
      <w:r>
        <w:rPr>
          <w:rFonts w:ascii="宋体" w:hAnsi="宋体" w:cs="宋体" w:hint="eastAsia"/>
          <w:szCs w:val="21"/>
          <w:lang w:bidi="ar"/>
        </w:rPr>
        <w:t>）电子交易平台应用或数据库出现错误，不能进行正常操作的；</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3</w:t>
      </w:r>
      <w:r>
        <w:rPr>
          <w:rFonts w:ascii="宋体" w:hAnsi="宋体" w:cs="宋体" w:hint="eastAsia"/>
          <w:szCs w:val="21"/>
          <w:lang w:bidi="ar"/>
        </w:rPr>
        <w:t>）电子交易平台发现严重安全漏洞，有潜在泄密危险的；</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4</w:t>
      </w:r>
      <w:r>
        <w:rPr>
          <w:rFonts w:ascii="宋体" w:hAnsi="宋体" w:cs="宋体" w:hint="eastAsia"/>
          <w:szCs w:val="21"/>
          <w:lang w:bidi="ar"/>
        </w:rPr>
        <w:t>）病毒发作导致不能进行正常操作的；</w:t>
      </w:r>
    </w:p>
    <w:p w:rsidR="00FD5988" w:rsidRDefault="0071490C">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szCs w:val="21"/>
          <w:lang w:bidi="ar"/>
        </w:rPr>
        <w:t>4</w:t>
      </w:r>
      <w:r>
        <w:rPr>
          <w:rFonts w:ascii="宋体" w:hAnsi="宋体" w:cs="宋体" w:hint="eastAsia"/>
          <w:szCs w:val="21"/>
          <w:lang w:bidi="ar"/>
        </w:rPr>
        <w:t>）其他无法保证电子交易的公平、公正和安全的情况。</w:t>
      </w:r>
    </w:p>
    <w:p w:rsidR="00FD5988" w:rsidRDefault="0071490C">
      <w:pPr>
        <w:tabs>
          <w:tab w:val="left" w:pos="4820"/>
        </w:tabs>
        <w:spacing w:line="360" w:lineRule="auto"/>
        <w:ind w:firstLineChars="200" w:firstLine="420"/>
        <w:rPr>
          <w:rFonts w:ascii="宋体" w:hAnsi="宋体"/>
          <w:szCs w:val="21"/>
        </w:rPr>
      </w:pPr>
      <w:r>
        <w:rPr>
          <w:rFonts w:ascii="宋体" w:hAnsi="宋体" w:cs="宋体" w:hint="eastAsia"/>
          <w:szCs w:val="21"/>
          <w:lang w:bidi="ar"/>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ascii="宋体" w:hAnsi="宋体" w:cs="宋体" w:hint="eastAsia"/>
          <w:szCs w:val="21"/>
          <w:lang w:bidi="ar"/>
        </w:rPr>
        <w:t>作出</w:t>
      </w:r>
      <w:proofErr w:type="gramEnd"/>
      <w:r>
        <w:rPr>
          <w:rFonts w:ascii="宋体" w:hAnsi="宋体" w:cs="宋体" w:hint="eastAsia"/>
          <w:szCs w:val="21"/>
          <w:lang w:bidi="ar"/>
        </w:rPr>
        <w:t>妥善保密处理，并报财政部门备案。</w:t>
      </w:r>
      <w:r>
        <w:rPr>
          <w:rFonts w:ascii="宋体" w:hAnsi="宋体"/>
          <w:szCs w:val="21"/>
          <w:lang w:bidi="ar"/>
        </w:rPr>
        <w:t xml:space="preserve"> </w:t>
      </w:r>
    </w:p>
    <w:p w:rsidR="00FD5988" w:rsidRDefault="0071490C">
      <w:pPr>
        <w:spacing w:line="360" w:lineRule="auto"/>
        <w:ind w:firstLineChars="200" w:firstLine="420"/>
        <w:rPr>
          <w:rFonts w:ascii="宋体" w:hAnsi="宋体"/>
          <w:szCs w:val="21"/>
        </w:rPr>
      </w:pPr>
      <w:r>
        <w:rPr>
          <w:rFonts w:ascii="宋体" w:hAnsi="宋体"/>
          <w:szCs w:val="21"/>
          <w:lang w:bidi="ar"/>
        </w:rPr>
        <w:t>10.3</w:t>
      </w:r>
      <w:r>
        <w:rPr>
          <w:rFonts w:ascii="宋体" w:hAnsi="宋体" w:cs="宋体" w:hint="eastAsia"/>
          <w:szCs w:val="21"/>
          <w:lang w:bidi="ar"/>
        </w:rPr>
        <w:t>本项目的附件及图纸详见供应商须知前附表。</w:t>
      </w:r>
    </w:p>
    <w:p w:rsidR="00FD5988" w:rsidRDefault="0071490C">
      <w:pPr>
        <w:spacing w:line="360" w:lineRule="auto"/>
        <w:ind w:firstLineChars="200" w:firstLine="420"/>
        <w:rPr>
          <w:rFonts w:ascii="宋体" w:hAnsi="宋体"/>
          <w:szCs w:val="21"/>
        </w:rPr>
      </w:pPr>
      <w:r>
        <w:rPr>
          <w:rFonts w:ascii="宋体" w:hAnsi="宋体"/>
          <w:szCs w:val="21"/>
          <w:lang w:bidi="ar"/>
        </w:rPr>
        <w:t>10.4</w:t>
      </w:r>
      <w:r>
        <w:rPr>
          <w:rFonts w:ascii="宋体" w:hAnsi="宋体" w:cs="宋体" w:hint="eastAsia"/>
          <w:szCs w:val="21"/>
          <w:lang w:bidi="ar"/>
        </w:rPr>
        <w:t>本项目的其他事项详见供应商须知前附表。</w:t>
      </w:r>
    </w:p>
    <w:p w:rsidR="00FD5988" w:rsidRDefault="0071490C">
      <w:pPr>
        <w:spacing w:line="360" w:lineRule="auto"/>
        <w:ind w:firstLineChars="200" w:firstLine="422"/>
        <w:outlineLvl w:val="1"/>
        <w:rPr>
          <w:rFonts w:ascii="宋体" w:hAnsi="宋体"/>
          <w:b/>
          <w:bCs/>
          <w:kern w:val="0"/>
          <w:szCs w:val="21"/>
        </w:rPr>
      </w:pPr>
      <w:r>
        <w:rPr>
          <w:rFonts w:ascii="宋体" w:hAnsi="宋体"/>
          <w:b/>
          <w:bCs/>
          <w:kern w:val="0"/>
          <w:szCs w:val="21"/>
          <w:lang w:bidi="ar"/>
        </w:rPr>
        <w:t>11</w:t>
      </w:r>
      <w:r>
        <w:rPr>
          <w:rFonts w:ascii="宋体" w:hAnsi="宋体" w:cs="宋体" w:hint="eastAsia"/>
          <w:b/>
          <w:bCs/>
          <w:kern w:val="0"/>
          <w:szCs w:val="21"/>
          <w:lang w:bidi="ar"/>
        </w:rPr>
        <w:t>．其他说明</w:t>
      </w:r>
    </w:p>
    <w:p w:rsidR="00FD5988" w:rsidRDefault="0071490C">
      <w:pPr>
        <w:spacing w:line="360" w:lineRule="auto"/>
        <w:ind w:firstLineChars="200" w:firstLine="420"/>
        <w:rPr>
          <w:rFonts w:ascii="宋体" w:hAnsi="宋体"/>
          <w:kern w:val="0"/>
          <w:szCs w:val="21"/>
        </w:rPr>
      </w:pPr>
      <w:r>
        <w:rPr>
          <w:rFonts w:ascii="宋体" w:hAnsi="宋体"/>
          <w:kern w:val="0"/>
          <w:szCs w:val="21"/>
          <w:lang w:bidi="ar"/>
        </w:rPr>
        <w:t>11.1</w:t>
      </w:r>
      <w:r>
        <w:rPr>
          <w:rFonts w:ascii="宋体" w:hAnsi="宋体" w:cs="宋体" w:hint="eastAsia"/>
          <w:kern w:val="0"/>
          <w:szCs w:val="21"/>
          <w:lang w:bidi="ar"/>
        </w:rPr>
        <w:t>其余未尽事宜按《中华人民共和国政府采购法》、《中华人民共和国政府采购法实施条例》的相关规定执行。</w:t>
      </w:r>
    </w:p>
    <w:p w:rsidR="00FD5988" w:rsidRDefault="0071490C">
      <w:pPr>
        <w:spacing w:line="360" w:lineRule="auto"/>
        <w:ind w:firstLineChars="200" w:firstLine="420"/>
        <w:rPr>
          <w:rFonts w:ascii="宋体" w:hAnsi="宋体"/>
        </w:rPr>
      </w:pPr>
      <w:r>
        <w:rPr>
          <w:rFonts w:ascii="宋体" w:hAnsi="宋体"/>
          <w:kern w:val="0"/>
          <w:szCs w:val="21"/>
          <w:lang w:bidi="ar"/>
        </w:rPr>
        <w:t>11.2</w:t>
      </w:r>
      <w:r>
        <w:rPr>
          <w:rFonts w:ascii="宋体" w:hAnsi="宋体" w:cs="宋体" w:hint="eastAsia"/>
          <w:lang w:bidi="ar"/>
        </w:rPr>
        <w:t>本招标文件是根据国家有关法律及有关政策、法规和参照国际惯例编制，解释权属采购代理机构。</w:t>
      </w:r>
    </w:p>
    <w:bookmarkEnd w:id="49"/>
    <w:p w:rsidR="00FD5988" w:rsidRDefault="00FD5988">
      <w:pPr>
        <w:spacing w:before="120" w:line="320" w:lineRule="atLeast"/>
        <w:outlineLvl w:val="1"/>
        <w:rPr>
          <w:bCs/>
          <w:kern w:val="0"/>
          <w:sz w:val="28"/>
          <w:szCs w:val="28"/>
        </w:rPr>
        <w:sectPr w:rsidR="00FD5988">
          <w:footerReference w:type="default" r:id="rId19"/>
          <w:pgSz w:w="11906" w:h="16838"/>
          <w:pgMar w:top="1440" w:right="1800" w:bottom="1440" w:left="1800" w:header="851" w:footer="992" w:gutter="0"/>
          <w:cols w:space="720"/>
          <w:titlePg/>
          <w:docGrid w:linePitch="312"/>
        </w:sectPr>
      </w:pPr>
    </w:p>
    <w:p w:rsidR="00FD5988" w:rsidRDefault="00FD5988">
      <w:pPr>
        <w:rPr>
          <w:szCs w:val="21"/>
        </w:rPr>
      </w:pPr>
    </w:p>
    <w:p w:rsidR="00FD5988" w:rsidRDefault="0071490C">
      <w:pPr>
        <w:pStyle w:val="ab"/>
        <w:snapToGrid w:val="0"/>
        <w:spacing w:before="120" w:after="120" w:line="320" w:lineRule="exact"/>
        <w:jc w:val="center"/>
        <w:outlineLvl w:val="0"/>
        <w:rPr>
          <w:rFonts w:ascii="Times New Roman" w:hAnsi="Times New Roman" w:cs="Times New Roman"/>
          <w:sz w:val="32"/>
          <w:szCs w:val="32"/>
        </w:rPr>
      </w:pPr>
      <w:bookmarkStart w:id="97" w:name="_Toc3819"/>
      <w:bookmarkStart w:id="98" w:name="_Toc254970549"/>
      <w:bookmarkStart w:id="99" w:name="_Toc254970690"/>
      <w:r>
        <w:rPr>
          <w:rFonts w:ascii="Times New Roman" w:hAnsi="Times New Roman" w:cs="Times New Roman"/>
          <w:sz w:val="32"/>
          <w:szCs w:val="32"/>
        </w:rPr>
        <w:t>第四章</w:t>
      </w:r>
      <w:r>
        <w:rPr>
          <w:rFonts w:ascii="Times New Roman" w:hAnsi="Times New Roman" w:cs="Times New Roman"/>
          <w:sz w:val="32"/>
          <w:szCs w:val="32"/>
        </w:rPr>
        <w:t xml:space="preserve">  </w:t>
      </w:r>
      <w:r>
        <w:rPr>
          <w:rFonts w:ascii="Times New Roman" w:hAnsi="Times New Roman" w:cs="Times New Roman"/>
          <w:sz w:val="32"/>
          <w:szCs w:val="32"/>
        </w:rPr>
        <w:t>评标方法及评标标准</w:t>
      </w:r>
      <w:bookmarkEnd w:id="97"/>
    </w:p>
    <w:p w:rsidR="00FD5988" w:rsidRDefault="0071490C">
      <w:pPr>
        <w:spacing w:line="360" w:lineRule="auto"/>
        <w:ind w:firstLineChars="200" w:firstLine="422"/>
        <w:outlineLvl w:val="1"/>
        <w:rPr>
          <w:b/>
          <w:bCs/>
          <w:kern w:val="0"/>
          <w:szCs w:val="21"/>
        </w:rPr>
      </w:pPr>
      <w:r>
        <w:rPr>
          <w:b/>
          <w:bCs/>
          <w:kern w:val="0"/>
          <w:szCs w:val="21"/>
        </w:rPr>
        <w:t>一、评标方法</w:t>
      </w:r>
    </w:p>
    <w:p w:rsidR="00FD5988" w:rsidRDefault="0071490C">
      <w:pPr>
        <w:spacing w:line="360" w:lineRule="auto"/>
        <w:ind w:firstLineChars="200" w:firstLine="420"/>
        <w:rPr>
          <w:bCs/>
          <w:kern w:val="0"/>
          <w:szCs w:val="21"/>
        </w:rPr>
      </w:pPr>
      <w:r>
        <w:rPr>
          <w:rFonts w:hint="eastAsia"/>
          <w:bCs/>
          <w:kern w:val="0"/>
          <w:szCs w:val="21"/>
        </w:rPr>
        <w:t>1.</w:t>
      </w:r>
      <w:r>
        <w:rPr>
          <w:bCs/>
          <w:kern w:val="0"/>
          <w:szCs w:val="21"/>
        </w:rPr>
        <w:t>评标方法</w:t>
      </w:r>
    </w:p>
    <w:p w:rsidR="00FD5988" w:rsidRDefault="0071490C">
      <w:pPr>
        <w:suppressAutoHyphens/>
        <w:spacing w:line="360" w:lineRule="auto"/>
        <w:ind w:firstLineChars="200" w:firstLine="420"/>
      </w:pPr>
      <w:r>
        <w:t>本项目采用综合评分法进行评标。综合评分法指投标文件满足招标文件全部实质性要求</w:t>
      </w:r>
      <w:proofErr w:type="gramStart"/>
      <w:r>
        <w:t>且按照</w:t>
      </w:r>
      <w:proofErr w:type="gramEnd"/>
      <w:r>
        <w:t>评标因素的量化指标评标得分最高的供应商为中标候选人的评标方法。</w:t>
      </w:r>
    </w:p>
    <w:p w:rsidR="00FD5988" w:rsidRDefault="0071490C">
      <w:pPr>
        <w:spacing w:line="360" w:lineRule="auto"/>
        <w:ind w:firstLineChars="200" w:firstLine="420"/>
        <w:rPr>
          <w:szCs w:val="21"/>
        </w:rPr>
      </w:pPr>
      <w:r>
        <w:rPr>
          <w:rFonts w:hint="eastAsia"/>
          <w:szCs w:val="21"/>
        </w:rPr>
        <w:t>2.</w:t>
      </w:r>
      <w:r>
        <w:rPr>
          <w:rFonts w:hint="eastAsia"/>
          <w:szCs w:val="21"/>
        </w:rPr>
        <w:t>评标依据</w:t>
      </w:r>
    </w:p>
    <w:p w:rsidR="00FD5988" w:rsidRDefault="0071490C">
      <w:pPr>
        <w:suppressAutoHyphens/>
        <w:spacing w:line="360" w:lineRule="auto"/>
        <w:ind w:firstLineChars="200" w:firstLine="420"/>
      </w:pPr>
      <w:r>
        <w:rPr>
          <w:rFonts w:hint="eastAsia"/>
        </w:rPr>
        <w:t>评标委员会</w:t>
      </w:r>
      <w:r>
        <w:t>以</w:t>
      </w:r>
      <w:r>
        <w:rPr>
          <w:rFonts w:hint="eastAsia"/>
        </w:rPr>
        <w:t>招标</w:t>
      </w:r>
      <w:r>
        <w:t>文件、补充文件、</w:t>
      </w:r>
      <w:r>
        <w:rPr>
          <w:rFonts w:hint="eastAsia"/>
        </w:rPr>
        <w:t>投标</w:t>
      </w:r>
      <w:r>
        <w:t>文件、澄清及答复为评</w:t>
      </w:r>
      <w:r>
        <w:rPr>
          <w:rFonts w:hint="eastAsia"/>
        </w:rPr>
        <w:t>标</w:t>
      </w:r>
      <w:r>
        <w:t>依据。</w:t>
      </w:r>
    </w:p>
    <w:p w:rsidR="00FD5988" w:rsidRDefault="0071490C">
      <w:pPr>
        <w:spacing w:line="360" w:lineRule="auto"/>
        <w:ind w:firstLineChars="200" w:firstLine="420"/>
        <w:rPr>
          <w:szCs w:val="21"/>
        </w:rPr>
      </w:pPr>
      <w:r>
        <w:rPr>
          <w:szCs w:val="21"/>
        </w:rPr>
        <w:t>3</w:t>
      </w:r>
      <w:r>
        <w:rPr>
          <w:rFonts w:hint="eastAsia"/>
          <w:szCs w:val="21"/>
        </w:rPr>
        <w:t>.</w:t>
      </w:r>
      <w:r>
        <w:rPr>
          <w:rFonts w:hint="eastAsia"/>
          <w:szCs w:val="21"/>
        </w:rPr>
        <w:t>评标委员会</w:t>
      </w:r>
      <w:bookmarkStart w:id="100" w:name="_Hlk19051932"/>
    </w:p>
    <w:p w:rsidR="00FD5988" w:rsidRDefault="0071490C">
      <w:pPr>
        <w:suppressAutoHyphens/>
        <w:spacing w:line="360" w:lineRule="auto"/>
        <w:ind w:firstLineChars="200" w:firstLine="420"/>
      </w:pPr>
      <w:r>
        <w:rPr>
          <w:rFonts w:hint="eastAsia"/>
        </w:rPr>
        <w:t>本项目评标委员会由政府采购评审专家和采购人代表组成，成员人数应当为</w:t>
      </w:r>
      <w:r>
        <w:rPr>
          <w:rFonts w:hint="eastAsia"/>
        </w:rPr>
        <w:t>5</w:t>
      </w:r>
      <w:r>
        <w:rPr>
          <w:rFonts w:hint="eastAsia"/>
        </w:rPr>
        <w:t>人</w:t>
      </w:r>
      <w:r>
        <w:rPr>
          <w:rFonts w:hint="eastAsia"/>
        </w:rPr>
        <w:t xml:space="preserve"> </w:t>
      </w:r>
      <w:r>
        <w:rPr>
          <w:rFonts w:hint="eastAsia"/>
        </w:rPr>
        <w:t>以上单数，其中评审专家不得少于成员总数的三分之二。</w:t>
      </w:r>
      <w:bookmarkStart w:id="101" w:name="_Hlk19051968"/>
      <w:bookmarkEnd w:id="100"/>
      <w:r>
        <w:rPr>
          <w:rFonts w:hint="eastAsia"/>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101"/>
    </w:p>
    <w:p w:rsidR="00FD5988" w:rsidRDefault="0071490C">
      <w:pPr>
        <w:spacing w:line="360" w:lineRule="auto"/>
        <w:ind w:firstLineChars="200" w:firstLine="422"/>
        <w:outlineLvl w:val="1"/>
        <w:rPr>
          <w:b/>
          <w:bCs/>
          <w:kern w:val="0"/>
          <w:szCs w:val="21"/>
        </w:rPr>
      </w:pPr>
      <w:r>
        <w:rPr>
          <w:rFonts w:hint="eastAsia"/>
          <w:b/>
          <w:bCs/>
          <w:kern w:val="0"/>
          <w:szCs w:val="21"/>
        </w:rPr>
        <w:t>二、</w:t>
      </w:r>
      <w:r>
        <w:rPr>
          <w:b/>
          <w:bCs/>
          <w:kern w:val="0"/>
          <w:szCs w:val="21"/>
        </w:rPr>
        <w:t>评标程序</w:t>
      </w:r>
    </w:p>
    <w:p w:rsidR="00FD5988" w:rsidRDefault="0071490C">
      <w:pPr>
        <w:spacing w:line="360" w:lineRule="auto"/>
        <w:ind w:firstLineChars="200" w:firstLine="420"/>
        <w:rPr>
          <w:szCs w:val="21"/>
        </w:rPr>
      </w:pPr>
      <w:r>
        <w:rPr>
          <w:rFonts w:hint="eastAsia"/>
          <w:szCs w:val="21"/>
        </w:rPr>
        <w:t>1</w:t>
      </w:r>
      <w:bookmarkStart w:id="102" w:name="_Hlk19175507"/>
      <w:r>
        <w:rPr>
          <w:rFonts w:hint="eastAsia"/>
          <w:szCs w:val="21"/>
        </w:rPr>
        <w:t>.</w:t>
      </w:r>
      <w:r>
        <w:rPr>
          <w:szCs w:val="21"/>
        </w:rPr>
        <w:t>初步评审：初步评审包括资格检查及符合性检查。</w:t>
      </w:r>
      <w:bookmarkEnd w:id="102"/>
    </w:p>
    <w:p w:rsidR="00FD5988" w:rsidRDefault="0071490C">
      <w:pPr>
        <w:suppressAutoHyphens/>
        <w:spacing w:line="360" w:lineRule="auto"/>
        <w:ind w:firstLineChars="200" w:firstLine="420"/>
        <w:rPr>
          <w:bCs/>
          <w:kern w:val="1"/>
          <w:szCs w:val="21"/>
        </w:rPr>
      </w:pPr>
      <w:r>
        <w:rPr>
          <w:rFonts w:hint="eastAsia"/>
          <w:bCs/>
          <w:kern w:val="1"/>
          <w:szCs w:val="21"/>
        </w:rPr>
        <w:t>2.</w:t>
      </w:r>
      <w:r>
        <w:rPr>
          <w:rFonts w:hint="eastAsia"/>
          <w:bCs/>
          <w:kern w:val="1"/>
          <w:szCs w:val="21"/>
        </w:rPr>
        <w:t>澄清（如需要）</w:t>
      </w:r>
      <w:r>
        <w:rPr>
          <w:bCs/>
          <w:kern w:val="1"/>
          <w:szCs w:val="21"/>
        </w:rPr>
        <w:t>。</w:t>
      </w:r>
    </w:p>
    <w:p w:rsidR="00FD5988" w:rsidRDefault="0071490C">
      <w:pPr>
        <w:suppressAutoHyphens/>
        <w:spacing w:line="360" w:lineRule="auto"/>
        <w:ind w:firstLineChars="200" w:firstLine="420"/>
        <w:rPr>
          <w:bCs/>
          <w:kern w:val="1"/>
          <w:szCs w:val="21"/>
        </w:rPr>
      </w:pPr>
      <w:r>
        <w:rPr>
          <w:rFonts w:hint="eastAsia"/>
          <w:bCs/>
          <w:kern w:val="1"/>
          <w:szCs w:val="21"/>
        </w:rPr>
        <w:t>3.</w:t>
      </w:r>
      <w:r>
        <w:rPr>
          <w:bCs/>
          <w:kern w:val="1"/>
          <w:szCs w:val="21"/>
        </w:rPr>
        <w:t>详细评审。</w:t>
      </w:r>
    </w:p>
    <w:p w:rsidR="00FD5988" w:rsidRDefault="0071490C">
      <w:pPr>
        <w:suppressAutoHyphens/>
        <w:spacing w:line="360" w:lineRule="auto"/>
        <w:ind w:firstLineChars="200" w:firstLine="420"/>
        <w:rPr>
          <w:szCs w:val="21"/>
        </w:rPr>
      </w:pPr>
      <w:r>
        <w:rPr>
          <w:bCs/>
          <w:kern w:val="1"/>
          <w:szCs w:val="21"/>
        </w:rPr>
        <w:t>4</w:t>
      </w:r>
      <w:r>
        <w:rPr>
          <w:rFonts w:hint="eastAsia"/>
          <w:bCs/>
          <w:kern w:val="1"/>
          <w:szCs w:val="21"/>
        </w:rPr>
        <w:t>.</w:t>
      </w:r>
      <w:r>
        <w:rPr>
          <w:bCs/>
          <w:kern w:val="1"/>
          <w:szCs w:val="21"/>
        </w:rPr>
        <w:t>推荐</w:t>
      </w:r>
      <w:r>
        <w:rPr>
          <w:rFonts w:hint="eastAsia"/>
          <w:bCs/>
          <w:kern w:val="1"/>
          <w:szCs w:val="21"/>
        </w:rPr>
        <w:t>中标</w:t>
      </w:r>
      <w:r>
        <w:rPr>
          <w:bCs/>
          <w:kern w:val="1"/>
          <w:szCs w:val="21"/>
        </w:rPr>
        <w:t>候选</w:t>
      </w:r>
      <w:r>
        <w:rPr>
          <w:rFonts w:hint="eastAsia"/>
          <w:bCs/>
          <w:kern w:val="1"/>
          <w:szCs w:val="21"/>
        </w:rPr>
        <w:t>人</w:t>
      </w:r>
      <w:r>
        <w:rPr>
          <w:bCs/>
          <w:kern w:val="1"/>
          <w:szCs w:val="21"/>
        </w:rPr>
        <w:t>。</w:t>
      </w:r>
    </w:p>
    <w:p w:rsidR="00FD5988" w:rsidRDefault="0071490C">
      <w:pPr>
        <w:spacing w:line="360" w:lineRule="auto"/>
        <w:ind w:firstLineChars="200" w:firstLine="422"/>
        <w:outlineLvl w:val="1"/>
        <w:rPr>
          <w:b/>
          <w:bCs/>
          <w:kern w:val="0"/>
          <w:szCs w:val="21"/>
        </w:rPr>
      </w:pPr>
      <w:r>
        <w:rPr>
          <w:rFonts w:hint="eastAsia"/>
          <w:b/>
          <w:bCs/>
          <w:kern w:val="0"/>
          <w:szCs w:val="21"/>
        </w:rPr>
        <w:t>三、评标内容</w:t>
      </w:r>
    </w:p>
    <w:p w:rsidR="00FD5988" w:rsidRDefault="0071490C">
      <w:pPr>
        <w:spacing w:line="360" w:lineRule="auto"/>
        <w:ind w:firstLineChars="200" w:firstLine="422"/>
        <w:rPr>
          <w:b/>
          <w:bCs/>
          <w:kern w:val="0"/>
          <w:szCs w:val="21"/>
        </w:rPr>
      </w:pPr>
      <w:bookmarkStart w:id="103" w:name="_Hlk19052412"/>
      <w:r>
        <w:rPr>
          <w:b/>
          <w:bCs/>
          <w:kern w:val="0"/>
          <w:szCs w:val="21"/>
        </w:rPr>
        <w:t>1</w:t>
      </w:r>
      <w:r>
        <w:rPr>
          <w:rFonts w:hint="eastAsia"/>
          <w:b/>
          <w:bCs/>
          <w:kern w:val="0"/>
          <w:szCs w:val="21"/>
        </w:rPr>
        <w:t>.</w:t>
      </w:r>
      <w:r>
        <w:rPr>
          <w:b/>
          <w:bCs/>
          <w:kern w:val="0"/>
          <w:szCs w:val="21"/>
        </w:rPr>
        <w:t>资格审查</w:t>
      </w:r>
    </w:p>
    <w:p w:rsidR="00FD5988" w:rsidRDefault="0071490C">
      <w:pPr>
        <w:suppressAutoHyphens/>
        <w:spacing w:line="360" w:lineRule="auto"/>
        <w:ind w:firstLineChars="200" w:firstLine="420"/>
        <w:rPr>
          <w:szCs w:val="21"/>
        </w:rPr>
      </w:pPr>
      <w:r>
        <w:t>采购人</w:t>
      </w:r>
      <w:r>
        <w:rPr>
          <w:rFonts w:hint="eastAsia"/>
        </w:rPr>
        <w:t>代表或采购代理机构</w:t>
      </w:r>
      <w:r>
        <w:t>对所有供应商的投标文件进行资格审查。</w:t>
      </w:r>
      <w:r>
        <w:rPr>
          <w:szCs w:val="21"/>
        </w:rPr>
        <w:t>以确定供应商是否具备投标资格。资格审查表如下，缺少任何一项或有任何一项不合格者，其资格审查视为不合格。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6379"/>
      </w:tblGrid>
      <w:tr w:rsidR="00FD5988">
        <w:trPr>
          <w:trHeight w:val="468"/>
        </w:trPr>
        <w:tc>
          <w:tcPr>
            <w:tcW w:w="675" w:type="dxa"/>
            <w:vAlign w:val="center"/>
          </w:tcPr>
          <w:p w:rsidR="00FD5988" w:rsidRDefault="0071490C">
            <w:pPr>
              <w:spacing w:line="360" w:lineRule="exact"/>
              <w:jc w:val="center"/>
              <w:rPr>
                <w:rFonts w:ascii="宋体" w:hAnsi="宋体"/>
                <w:b/>
                <w:kern w:val="0"/>
                <w:szCs w:val="21"/>
              </w:rPr>
            </w:pPr>
            <w:r>
              <w:rPr>
                <w:rFonts w:ascii="宋体" w:hAnsi="宋体"/>
                <w:b/>
                <w:kern w:val="0"/>
                <w:szCs w:val="21"/>
              </w:rPr>
              <w:t>序号</w:t>
            </w:r>
          </w:p>
        </w:tc>
        <w:tc>
          <w:tcPr>
            <w:tcW w:w="2552" w:type="dxa"/>
            <w:vAlign w:val="center"/>
          </w:tcPr>
          <w:p w:rsidR="00FD5988" w:rsidRDefault="0071490C">
            <w:pPr>
              <w:spacing w:line="360" w:lineRule="exact"/>
              <w:jc w:val="center"/>
              <w:rPr>
                <w:rFonts w:ascii="宋体" w:hAnsi="宋体"/>
                <w:b/>
                <w:kern w:val="0"/>
                <w:szCs w:val="21"/>
              </w:rPr>
            </w:pPr>
            <w:r>
              <w:rPr>
                <w:rFonts w:ascii="宋体" w:hAnsi="宋体"/>
                <w:b/>
                <w:kern w:val="0"/>
                <w:szCs w:val="21"/>
              </w:rPr>
              <w:t>评标因素</w:t>
            </w:r>
          </w:p>
        </w:tc>
        <w:tc>
          <w:tcPr>
            <w:tcW w:w="6379" w:type="dxa"/>
            <w:vAlign w:val="center"/>
          </w:tcPr>
          <w:p w:rsidR="00FD5988" w:rsidRDefault="0071490C">
            <w:pPr>
              <w:spacing w:line="360" w:lineRule="exact"/>
              <w:jc w:val="center"/>
              <w:rPr>
                <w:rFonts w:ascii="宋体" w:hAnsi="宋体"/>
                <w:b/>
                <w:kern w:val="0"/>
                <w:szCs w:val="21"/>
              </w:rPr>
            </w:pPr>
            <w:r>
              <w:rPr>
                <w:rFonts w:ascii="宋体" w:hAnsi="宋体"/>
                <w:b/>
                <w:kern w:val="0"/>
                <w:szCs w:val="21"/>
              </w:rPr>
              <w:t>评标内容及评标标准</w:t>
            </w:r>
          </w:p>
        </w:tc>
      </w:tr>
      <w:tr w:rsidR="00FD5988">
        <w:trPr>
          <w:cantSplit/>
          <w:trHeight w:val="1082"/>
        </w:trPr>
        <w:tc>
          <w:tcPr>
            <w:tcW w:w="675" w:type="dxa"/>
            <w:vMerge w:val="restart"/>
            <w:vAlign w:val="center"/>
          </w:tcPr>
          <w:p w:rsidR="00FD5988" w:rsidRDefault="0071490C">
            <w:pPr>
              <w:spacing w:line="360" w:lineRule="exact"/>
              <w:jc w:val="center"/>
              <w:rPr>
                <w:rFonts w:ascii="宋体" w:hAnsi="宋体"/>
                <w:szCs w:val="21"/>
              </w:rPr>
            </w:pPr>
            <w:r>
              <w:rPr>
                <w:rFonts w:ascii="宋体" w:hAnsi="宋体"/>
                <w:szCs w:val="21"/>
              </w:rPr>
              <w:t>1</w:t>
            </w:r>
          </w:p>
        </w:tc>
        <w:tc>
          <w:tcPr>
            <w:tcW w:w="2552" w:type="dxa"/>
            <w:vAlign w:val="center"/>
          </w:tcPr>
          <w:p w:rsidR="00FD5988" w:rsidRDefault="0071490C">
            <w:pPr>
              <w:spacing w:line="360" w:lineRule="exact"/>
              <w:rPr>
                <w:rFonts w:ascii="宋体" w:hAnsi="宋体"/>
                <w:szCs w:val="21"/>
              </w:rPr>
            </w:pPr>
            <w:r>
              <w:rPr>
                <w:rFonts w:ascii="宋体" w:hAnsi="宋体"/>
                <w:szCs w:val="21"/>
              </w:rPr>
              <w:t>（1）具有独立承担民事责任的能力</w:t>
            </w:r>
          </w:p>
        </w:tc>
        <w:tc>
          <w:tcPr>
            <w:tcW w:w="6379" w:type="dxa"/>
          </w:tcPr>
          <w:p w:rsidR="00FD5988" w:rsidRDefault="0071490C">
            <w:pPr>
              <w:spacing w:line="360" w:lineRule="exact"/>
              <w:jc w:val="left"/>
              <w:rPr>
                <w:rFonts w:ascii="宋体" w:hAnsi="宋体"/>
                <w:szCs w:val="21"/>
              </w:rPr>
            </w:pPr>
            <w:r>
              <w:rPr>
                <w:rFonts w:ascii="宋体" w:hAnsi="宋体"/>
                <w:szCs w:val="21"/>
              </w:rPr>
              <w:t>审查法人或者其他组织的营业执照等证明文件、自然人的身份证明。须按以下要求提供，材料须有效。</w:t>
            </w:r>
          </w:p>
          <w:p w:rsidR="00FD5988" w:rsidRDefault="0071490C">
            <w:pPr>
              <w:spacing w:line="360" w:lineRule="exact"/>
              <w:jc w:val="left"/>
              <w:rPr>
                <w:rFonts w:ascii="宋体" w:hAnsi="宋体"/>
                <w:szCs w:val="21"/>
              </w:rPr>
            </w:pPr>
            <w:r>
              <w:rPr>
                <w:rFonts w:ascii="宋体" w:hAnsi="宋体"/>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w:t>
            </w:r>
            <w:proofErr w:type="gramStart"/>
            <w:r>
              <w:rPr>
                <w:rFonts w:ascii="宋体" w:hAnsi="宋体"/>
                <w:szCs w:val="21"/>
              </w:rPr>
              <w:t>商不是</w:t>
            </w:r>
            <w:proofErr w:type="gramEnd"/>
            <w:r>
              <w:rPr>
                <w:rFonts w:ascii="宋体" w:hAnsi="宋体"/>
                <w:szCs w:val="21"/>
              </w:rPr>
              <w:t>以上所列的法人、组织、自然人的，则提供国家规定的相关证明材料。</w:t>
            </w:r>
          </w:p>
        </w:tc>
      </w:tr>
      <w:tr w:rsidR="00FD5988">
        <w:trPr>
          <w:cantSplit/>
          <w:trHeight w:val="870"/>
        </w:trPr>
        <w:tc>
          <w:tcPr>
            <w:tcW w:w="675" w:type="dxa"/>
            <w:vMerge/>
            <w:vAlign w:val="center"/>
          </w:tcPr>
          <w:p w:rsidR="00FD5988" w:rsidRDefault="00FD5988">
            <w:pPr>
              <w:spacing w:line="360" w:lineRule="exact"/>
              <w:jc w:val="center"/>
              <w:rPr>
                <w:rFonts w:ascii="宋体" w:hAnsi="宋体"/>
                <w:szCs w:val="21"/>
              </w:rPr>
            </w:pPr>
          </w:p>
        </w:tc>
        <w:tc>
          <w:tcPr>
            <w:tcW w:w="2552" w:type="dxa"/>
            <w:vAlign w:val="center"/>
          </w:tcPr>
          <w:p w:rsidR="00FD5988" w:rsidRDefault="0071490C">
            <w:pPr>
              <w:spacing w:line="360" w:lineRule="exact"/>
              <w:rPr>
                <w:rFonts w:ascii="宋体" w:hAnsi="宋体"/>
                <w:szCs w:val="21"/>
              </w:rPr>
            </w:pPr>
            <w:r>
              <w:rPr>
                <w:rFonts w:ascii="宋体" w:hAnsi="宋体"/>
                <w:szCs w:val="21"/>
                <w:lang w:val="zh-CN"/>
              </w:rPr>
              <w:t>（2）</w:t>
            </w:r>
            <w:r>
              <w:rPr>
                <w:rFonts w:ascii="宋体" w:hAnsi="宋体"/>
                <w:szCs w:val="21"/>
              </w:rPr>
              <w:t>具有良好的商业信誉和健全的财务会计制度</w:t>
            </w:r>
          </w:p>
        </w:tc>
        <w:tc>
          <w:tcPr>
            <w:tcW w:w="6379" w:type="dxa"/>
          </w:tcPr>
          <w:p w:rsidR="00FD5988" w:rsidRDefault="0071490C">
            <w:pPr>
              <w:spacing w:line="360" w:lineRule="exact"/>
              <w:jc w:val="left"/>
              <w:rPr>
                <w:rFonts w:ascii="宋体" w:hAnsi="宋体"/>
                <w:szCs w:val="21"/>
              </w:rPr>
            </w:pPr>
            <w:r>
              <w:rPr>
                <w:rFonts w:ascii="宋体" w:hAnsi="宋体" w:cs="宋体" w:hint="eastAsia"/>
                <w:szCs w:val="21"/>
              </w:rPr>
              <w:t>①</w:t>
            </w:r>
            <w:r>
              <w:rPr>
                <w:rFonts w:ascii="宋体" w:hAnsi="宋体"/>
                <w:szCs w:val="21"/>
              </w:rPr>
              <w:t>审查商业信誉声明。须提供，格式见第六章投标文件格式“投标声明书”。</w:t>
            </w:r>
          </w:p>
          <w:p w:rsidR="00FD5988" w:rsidRDefault="0071490C">
            <w:pPr>
              <w:spacing w:line="360" w:lineRule="exact"/>
              <w:jc w:val="left"/>
              <w:rPr>
                <w:rFonts w:ascii="宋体" w:hAnsi="宋体"/>
                <w:szCs w:val="21"/>
              </w:rPr>
            </w:pPr>
            <w:r>
              <w:rPr>
                <w:rFonts w:ascii="宋体" w:hAnsi="宋体" w:cs="宋体" w:hint="eastAsia"/>
                <w:szCs w:val="21"/>
              </w:rPr>
              <w:t>②</w:t>
            </w:r>
            <w:r>
              <w:rPr>
                <w:rFonts w:ascii="宋体" w:hAnsi="宋体"/>
                <w:szCs w:val="21"/>
              </w:rPr>
              <w:t>审查</w:t>
            </w:r>
            <w:r>
              <w:rPr>
                <w:rFonts w:ascii="宋体" w:hAnsi="宋体" w:hint="eastAsia"/>
                <w:szCs w:val="21"/>
              </w:rPr>
              <w:t>2020</w:t>
            </w:r>
            <w:r>
              <w:rPr>
                <w:rFonts w:ascii="宋体" w:hAnsi="宋体"/>
                <w:szCs w:val="21"/>
              </w:rPr>
              <w:t>年度或</w:t>
            </w:r>
            <w:r>
              <w:rPr>
                <w:rFonts w:ascii="宋体" w:hAnsi="宋体" w:hint="eastAsia"/>
                <w:szCs w:val="21"/>
              </w:rPr>
              <w:t>2021年</w:t>
            </w:r>
            <w:r>
              <w:rPr>
                <w:rFonts w:ascii="宋体" w:hAnsi="宋体"/>
                <w:szCs w:val="21"/>
              </w:rPr>
              <w:t>度财务状况报告（表）复印件或银行出具的资信证明复印件，对于从取得营业执照时间起到投标文件递交截止时间为止不足1年的供应商，只需提交投标文件递交截止时间前一个月的财务状况报告（表）复印件。</w:t>
            </w:r>
          </w:p>
        </w:tc>
      </w:tr>
      <w:tr w:rsidR="00FD5988">
        <w:trPr>
          <w:cantSplit/>
          <w:trHeight w:val="551"/>
        </w:trPr>
        <w:tc>
          <w:tcPr>
            <w:tcW w:w="675" w:type="dxa"/>
            <w:vMerge/>
            <w:vAlign w:val="center"/>
          </w:tcPr>
          <w:p w:rsidR="00FD5988" w:rsidRDefault="00FD5988">
            <w:pPr>
              <w:spacing w:line="360" w:lineRule="exact"/>
              <w:jc w:val="center"/>
              <w:rPr>
                <w:rFonts w:ascii="宋体" w:hAnsi="宋体"/>
                <w:szCs w:val="21"/>
              </w:rPr>
            </w:pPr>
          </w:p>
        </w:tc>
        <w:tc>
          <w:tcPr>
            <w:tcW w:w="2552" w:type="dxa"/>
            <w:vAlign w:val="center"/>
          </w:tcPr>
          <w:p w:rsidR="00FD5988" w:rsidRDefault="0071490C">
            <w:pPr>
              <w:spacing w:line="360" w:lineRule="exact"/>
              <w:rPr>
                <w:rFonts w:ascii="宋体" w:hAnsi="宋体"/>
                <w:szCs w:val="21"/>
                <w:lang w:val="zh-CN"/>
              </w:rPr>
            </w:pPr>
            <w:r>
              <w:rPr>
                <w:rFonts w:ascii="宋体" w:hAnsi="宋体"/>
                <w:szCs w:val="21"/>
                <w:lang w:val="zh-CN"/>
              </w:rPr>
              <w:t>（3）具有履行合同所必需的设备和专业技术能力</w:t>
            </w:r>
          </w:p>
        </w:tc>
        <w:tc>
          <w:tcPr>
            <w:tcW w:w="6379" w:type="dxa"/>
          </w:tcPr>
          <w:p w:rsidR="00FD5988" w:rsidRDefault="0071490C">
            <w:pPr>
              <w:spacing w:line="360" w:lineRule="exact"/>
              <w:jc w:val="left"/>
              <w:rPr>
                <w:rFonts w:ascii="宋体" w:hAnsi="宋体"/>
                <w:szCs w:val="21"/>
              </w:rPr>
            </w:pPr>
            <w:r>
              <w:rPr>
                <w:rFonts w:ascii="宋体" w:hAnsi="宋体"/>
                <w:szCs w:val="21"/>
              </w:rPr>
              <w:t>审查书面声明。须提供，格式见第六章投标文件格式“投标声明书”。</w:t>
            </w:r>
          </w:p>
        </w:tc>
      </w:tr>
      <w:tr w:rsidR="00FD5988">
        <w:trPr>
          <w:cantSplit/>
          <w:trHeight w:val="670"/>
        </w:trPr>
        <w:tc>
          <w:tcPr>
            <w:tcW w:w="675" w:type="dxa"/>
            <w:vMerge/>
            <w:vAlign w:val="center"/>
          </w:tcPr>
          <w:p w:rsidR="00FD5988" w:rsidRDefault="00FD5988">
            <w:pPr>
              <w:spacing w:line="360" w:lineRule="exact"/>
              <w:jc w:val="center"/>
              <w:rPr>
                <w:rFonts w:ascii="宋体" w:hAnsi="宋体"/>
                <w:szCs w:val="21"/>
              </w:rPr>
            </w:pPr>
          </w:p>
        </w:tc>
        <w:tc>
          <w:tcPr>
            <w:tcW w:w="2552" w:type="dxa"/>
            <w:vAlign w:val="center"/>
          </w:tcPr>
          <w:p w:rsidR="00FD5988" w:rsidRDefault="0071490C">
            <w:pPr>
              <w:spacing w:line="360" w:lineRule="exact"/>
              <w:rPr>
                <w:rFonts w:ascii="宋体" w:hAnsi="宋体"/>
                <w:szCs w:val="21"/>
                <w:lang w:val="zh-CN"/>
              </w:rPr>
            </w:pPr>
            <w:r>
              <w:rPr>
                <w:rFonts w:ascii="宋体" w:hAnsi="宋体"/>
                <w:szCs w:val="21"/>
                <w:lang w:val="zh-CN"/>
              </w:rPr>
              <w:t>（4）有依法缴纳税收和社会保障金的良好记录</w:t>
            </w:r>
          </w:p>
        </w:tc>
        <w:tc>
          <w:tcPr>
            <w:tcW w:w="6379" w:type="dxa"/>
          </w:tcPr>
          <w:p w:rsidR="00FD5988" w:rsidRDefault="0071490C">
            <w:pPr>
              <w:spacing w:line="360" w:lineRule="exact"/>
              <w:jc w:val="left"/>
              <w:rPr>
                <w:rFonts w:ascii="宋体" w:hAnsi="宋体"/>
                <w:szCs w:val="21"/>
              </w:rPr>
            </w:pPr>
            <w:r>
              <w:rPr>
                <w:rFonts w:ascii="宋体" w:hAnsi="宋体" w:cs="宋体" w:hint="eastAsia"/>
                <w:szCs w:val="21"/>
              </w:rPr>
              <w:t>①</w:t>
            </w:r>
            <w:r>
              <w:rPr>
                <w:rFonts w:ascii="宋体" w:hAnsi="宋体"/>
                <w:szCs w:val="21"/>
              </w:rPr>
              <w:t>审查投标截止时间前6个月内</w:t>
            </w:r>
            <w:r>
              <w:rPr>
                <w:rFonts w:ascii="宋体" w:hAnsi="宋体" w:hint="eastAsia"/>
                <w:szCs w:val="21"/>
              </w:rPr>
              <w:t>供应商</w:t>
            </w:r>
            <w:r>
              <w:rPr>
                <w:rFonts w:ascii="宋体" w:hAnsi="宋体"/>
                <w:szCs w:val="21"/>
              </w:rPr>
              <w:t>任意</w:t>
            </w:r>
            <w:r>
              <w:rPr>
                <w:rFonts w:ascii="宋体" w:hAnsi="宋体" w:hint="eastAsia"/>
                <w:szCs w:val="21"/>
              </w:rPr>
              <w:t>1个月</w:t>
            </w:r>
            <w:r>
              <w:rPr>
                <w:rFonts w:ascii="宋体" w:hAnsi="宋体"/>
                <w:szCs w:val="21"/>
              </w:rPr>
              <w:t>依法缴纳税费证明复印件加盖供应商公章。</w:t>
            </w:r>
          </w:p>
          <w:p w:rsidR="00FD5988" w:rsidRDefault="0071490C">
            <w:pPr>
              <w:spacing w:line="360" w:lineRule="exact"/>
              <w:jc w:val="left"/>
              <w:rPr>
                <w:rFonts w:ascii="宋体" w:hAnsi="宋体"/>
                <w:szCs w:val="21"/>
              </w:rPr>
            </w:pPr>
            <w:r>
              <w:rPr>
                <w:rFonts w:ascii="宋体" w:hAnsi="宋体" w:cs="宋体" w:hint="eastAsia"/>
                <w:szCs w:val="21"/>
              </w:rPr>
              <w:t>②</w:t>
            </w:r>
            <w:r>
              <w:rPr>
                <w:rFonts w:ascii="宋体" w:hAnsi="宋体"/>
                <w:szCs w:val="21"/>
              </w:rPr>
              <w:t>审查投标截止时间前6个月内</w:t>
            </w:r>
            <w:r>
              <w:rPr>
                <w:rFonts w:ascii="宋体" w:hAnsi="宋体" w:hint="eastAsia"/>
                <w:szCs w:val="21"/>
              </w:rPr>
              <w:t>供应商</w:t>
            </w:r>
            <w:r>
              <w:rPr>
                <w:rFonts w:ascii="宋体" w:hAnsi="宋体"/>
                <w:szCs w:val="21"/>
              </w:rPr>
              <w:t>任意</w:t>
            </w:r>
            <w:r>
              <w:rPr>
                <w:rFonts w:ascii="宋体" w:hAnsi="宋体" w:hint="eastAsia"/>
                <w:szCs w:val="21"/>
              </w:rPr>
              <w:t>1个月</w:t>
            </w:r>
            <w:r>
              <w:rPr>
                <w:rFonts w:ascii="宋体" w:hAnsi="宋体"/>
                <w:szCs w:val="21"/>
              </w:rPr>
              <w:t>的社保缴费证明记录复印件加盖供应商公章。</w:t>
            </w:r>
          </w:p>
          <w:p w:rsidR="00FD5988" w:rsidRDefault="0071490C">
            <w:pPr>
              <w:spacing w:line="360" w:lineRule="exact"/>
              <w:jc w:val="left"/>
              <w:rPr>
                <w:rFonts w:ascii="宋体" w:hAnsi="宋体"/>
                <w:szCs w:val="21"/>
              </w:rPr>
            </w:pPr>
            <w:r>
              <w:rPr>
                <w:rFonts w:ascii="宋体" w:hAnsi="宋体"/>
                <w:szCs w:val="21"/>
              </w:rPr>
              <w:t>供应</w:t>
            </w:r>
            <w:proofErr w:type="gramStart"/>
            <w:r>
              <w:rPr>
                <w:rFonts w:ascii="宋体" w:hAnsi="宋体"/>
                <w:szCs w:val="21"/>
              </w:rPr>
              <w:t>商成立</w:t>
            </w:r>
            <w:proofErr w:type="gramEnd"/>
            <w:r>
              <w:rPr>
                <w:rFonts w:ascii="宋体" w:hAnsi="宋体"/>
                <w:szCs w:val="21"/>
              </w:rPr>
              <w:t>不足</w:t>
            </w:r>
            <w:r>
              <w:rPr>
                <w:rFonts w:ascii="宋体" w:hAnsi="宋体" w:hint="eastAsia"/>
                <w:szCs w:val="21"/>
              </w:rPr>
              <w:t>1个月的，无须提供</w:t>
            </w:r>
            <w:r>
              <w:rPr>
                <w:rFonts w:ascii="宋体" w:hAnsi="宋体"/>
                <w:szCs w:val="21"/>
              </w:rPr>
              <w:t>缴纳税费证明及社保缴费证明加盖供应商公章</w:t>
            </w:r>
            <w:r>
              <w:rPr>
                <w:rFonts w:ascii="宋体" w:hAnsi="宋体" w:hint="eastAsia"/>
                <w:szCs w:val="21"/>
              </w:rPr>
              <w:t>。</w:t>
            </w:r>
          </w:p>
          <w:p w:rsidR="00FD5988" w:rsidRDefault="0071490C">
            <w:pPr>
              <w:spacing w:line="360" w:lineRule="exact"/>
              <w:jc w:val="left"/>
              <w:rPr>
                <w:rFonts w:ascii="宋体" w:hAnsi="宋体"/>
                <w:szCs w:val="21"/>
              </w:rPr>
            </w:pPr>
            <w:r>
              <w:rPr>
                <w:rFonts w:ascii="宋体" w:hAnsi="宋体"/>
                <w:szCs w:val="21"/>
              </w:rPr>
              <w:t>依法免税或不需要缴纳社会保障资金的供应商，须提供相应文件证明其依法免税或不需要缴纳社会保障资金。</w:t>
            </w:r>
          </w:p>
        </w:tc>
      </w:tr>
      <w:tr w:rsidR="00FD5988">
        <w:trPr>
          <w:cantSplit/>
          <w:trHeight w:val="1503"/>
        </w:trPr>
        <w:tc>
          <w:tcPr>
            <w:tcW w:w="675" w:type="dxa"/>
            <w:vMerge/>
            <w:vAlign w:val="center"/>
          </w:tcPr>
          <w:p w:rsidR="00FD5988" w:rsidRDefault="00FD5988">
            <w:pPr>
              <w:spacing w:line="360" w:lineRule="exact"/>
              <w:jc w:val="center"/>
              <w:rPr>
                <w:rFonts w:ascii="宋体" w:hAnsi="宋体"/>
                <w:szCs w:val="21"/>
              </w:rPr>
            </w:pPr>
          </w:p>
        </w:tc>
        <w:tc>
          <w:tcPr>
            <w:tcW w:w="2552" w:type="dxa"/>
            <w:vAlign w:val="center"/>
          </w:tcPr>
          <w:p w:rsidR="00FD5988" w:rsidRDefault="0071490C">
            <w:pPr>
              <w:spacing w:line="360" w:lineRule="exact"/>
              <w:rPr>
                <w:rFonts w:ascii="宋体" w:hAnsi="宋体"/>
                <w:szCs w:val="21"/>
                <w:lang w:val="zh-CN"/>
              </w:rPr>
            </w:pPr>
            <w:r>
              <w:rPr>
                <w:rFonts w:ascii="宋体" w:hAnsi="宋体"/>
                <w:szCs w:val="21"/>
              </w:rPr>
              <w:t>（5）参加政府采购活动前三年内，在经营活动中没有重大违法记录及不良信用记录</w:t>
            </w:r>
          </w:p>
        </w:tc>
        <w:tc>
          <w:tcPr>
            <w:tcW w:w="6379" w:type="dxa"/>
            <w:vAlign w:val="center"/>
          </w:tcPr>
          <w:p w:rsidR="00FD5988" w:rsidRDefault="0071490C">
            <w:pPr>
              <w:spacing w:line="360" w:lineRule="exact"/>
              <w:jc w:val="left"/>
              <w:rPr>
                <w:rFonts w:ascii="宋体" w:hAnsi="宋体"/>
                <w:szCs w:val="21"/>
              </w:rPr>
            </w:pPr>
            <w:r>
              <w:rPr>
                <w:rFonts w:ascii="宋体" w:hAnsi="宋体"/>
                <w:szCs w:val="21"/>
              </w:rPr>
              <w:t>审查无重大违法记录声明。须提供，格式见第六章投标文件格式“投标声明书”。一旦发现供应商提供的投标声明书</w:t>
            </w:r>
            <w:proofErr w:type="gramStart"/>
            <w:r>
              <w:rPr>
                <w:rFonts w:ascii="宋体" w:hAnsi="宋体"/>
                <w:szCs w:val="21"/>
              </w:rPr>
              <w:t>不</w:t>
            </w:r>
            <w:proofErr w:type="gramEnd"/>
            <w:r>
              <w:rPr>
                <w:rFonts w:ascii="宋体" w:hAnsi="宋体"/>
                <w:szCs w:val="21"/>
              </w:rPr>
              <w:t>实时，则按照《政府采购法》有关提供虚假材料的规定给予处罚。</w:t>
            </w:r>
          </w:p>
        </w:tc>
      </w:tr>
      <w:tr w:rsidR="00FD5988">
        <w:trPr>
          <w:cantSplit/>
          <w:trHeight w:val="1057"/>
        </w:trPr>
        <w:tc>
          <w:tcPr>
            <w:tcW w:w="675" w:type="dxa"/>
            <w:vMerge/>
            <w:vAlign w:val="center"/>
          </w:tcPr>
          <w:p w:rsidR="00FD5988" w:rsidRDefault="00FD5988">
            <w:pPr>
              <w:spacing w:line="360" w:lineRule="exact"/>
              <w:jc w:val="center"/>
              <w:rPr>
                <w:rFonts w:ascii="宋体" w:hAnsi="宋体"/>
                <w:szCs w:val="21"/>
              </w:rPr>
            </w:pPr>
          </w:p>
        </w:tc>
        <w:tc>
          <w:tcPr>
            <w:tcW w:w="2552" w:type="dxa"/>
            <w:vAlign w:val="center"/>
          </w:tcPr>
          <w:p w:rsidR="00FD5988" w:rsidRDefault="0071490C">
            <w:pPr>
              <w:spacing w:line="360" w:lineRule="exact"/>
              <w:jc w:val="left"/>
              <w:rPr>
                <w:rFonts w:ascii="宋体" w:hAnsi="宋体"/>
                <w:szCs w:val="21"/>
              </w:rPr>
            </w:pPr>
            <w:r>
              <w:rPr>
                <w:rFonts w:ascii="宋体" w:hAnsi="宋体"/>
                <w:szCs w:val="21"/>
              </w:rPr>
              <w:t>（6）诚信要求</w:t>
            </w:r>
          </w:p>
        </w:tc>
        <w:tc>
          <w:tcPr>
            <w:tcW w:w="6379" w:type="dxa"/>
          </w:tcPr>
          <w:p w:rsidR="00FD5988" w:rsidRDefault="0071490C">
            <w:pPr>
              <w:spacing w:line="360" w:lineRule="exact"/>
              <w:jc w:val="left"/>
              <w:rPr>
                <w:rFonts w:ascii="宋体" w:hAnsi="宋体"/>
                <w:szCs w:val="21"/>
              </w:rPr>
            </w:pPr>
            <w:r>
              <w:rPr>
                <w:rFonts w:ascii="宋体" w:hAnsi="宋体" w:cs="宋体" w:hint="eastAsia"/>
                <w:szCs w:val="21"/>
              </w:rPr>
              <w:t>①</w:t>
            </w:r>
            <w:r>
              <w:rPr>
                <w:rFonts w:ascii="宋体" w:hAnsi="宋体"/>
                <w:szCs w:val="21"/>
              </w:rPr>
              <w:t>审核</w:t>
            </w:r>
            <w:r>
              <w:rPr>
                <w:rFonts w:ascii="宋体" w:hAnsi="宋体" w:hint="eastAsia"/>
                <w:szCs w:val="21"/>
              </w:rPr>
              <w:t>标准</w:t>
            </w:r>
            <w:r>
              <w:rPr>
                <w:rFonts w:ascii="宋体" w:hAnsi="宋体"/>
                <w:szCs w:val="21"/>
              </w:rPr>
              <w:t>：供应商</w:t>
            </w:r>
            <w:r>
              <w:rPr>
                <w:rFonts w:ascii="宋体" w:hAnsi="宋体" w:hint="eastAsia"/>
                <w:szCs w:val="21"/>
              </w:rPr>
              <w:t>如</w:t>
            </w:r>
            <w:r>
              <w:rPr>
                <w:rFonts w:ascii="宋体" w:hAnsi="宋体"/>
                <w:szCs w:val="21"/>
              </w:rPr>
              <w:t>被列入失信被执行人、税收违法黑名单、政府采购严重违法失信行为记录名单</w:t>
            </w:r>
            <w:r>
              <w:rPr>
                <w:rFonts w:ascii="宋体" w:hAnsi="宋体" w:hint="eastAsia"/>
                <w:szCs w:val="21"/>
              </w:rPr>
              <w:t>，</w:t>
            </w:r>
            <w:proofErr w:type="gramStart"/>
            <w:r>
              <w:rPr>
                <w:rFonts w:ascii="宋体" w:hAnsi="宋体"/>
                <w:szCs w:val="21"/>
              </w:rPr>
              <w:t>则资格</w:t>
            </w:r>
            <w:proofErr w:type="gramEnd"/>
            <w:r>
              <w:rPr>
                <w:rFonts w:ascii="宋体" w:hAnsi="宋体"/>
                <w:szCs w:val="21"/>
              </w:rPr>
              <w:t>审查不予通过，</w:t>
            </w:r>
            <w:r>
              <w:rPr>
                <w:rFonts w:ascii="宋体" w:hAnsi="宋体" w:hint="eastAsia"/>
                <w:szCs w:val="21"/>
              </w:rPr>
              <w:t>其</w:t>
            </w:r>
            <w:r>
              <w:rPr>
                <w:rFonts w:ascii="宋体" w:hAnsi="宋体"/>
                <w:szCs w:val="21"/>
              </w:rPr>
              <w:t>投标被否决。</w:t>
            </w:r>
          </w:p>
          <w:p w:rsidR="00FD5988" w:rsidRDefault="0071490C">
            <w:pPr>
              <w:spacing w:line="360" w:lineRule="exact"/>
              <w:jc w:val="left"/>
              <w:rPr>
                <w:rFonts w:ascii="宋体" w:hAnsi="宋体"/>
                <w:szCs w:val="21"/>
              </w:rPr>
            </w:pPr>
            <w:r>
              <w:rPr>
                <w:rFonts w:ascii="宋体" w:hAnsi="宋体" w:hint="eastAsia"/>
                <w:szCs w:val="21"/>
              </w:rPr>
              <w:t>②</w:t>
            </w:r>
            <w:r>
              <w:rPr>
                <w:rFonts w:ascii="宋体" w:hAnsi="宋体"/>
                <w:szCs w:val="21"/>
              </w:rPr>
              <w:t>信用信息查询渠道：中国政府采购网 “政府采购严重违法失信行为记录名单” 信用中国网：“失信被执行人”</w:t>
            </w:r>
            <w:r>
              <w:rPr>
                <w:rFonts w:ascii="宋体" w:hAnsi="宋体" w:hint="eastAsia"/>
                <w:szCs w:val="21"/>
              </w:rPr>
              <w:t>、</w:t>
            </w:r>
            <w:r>
              <w:rPr>
                <w:rFonts w:ascii="宋体" w:hAnsi="宋体"/>
                <w:szCs w:val="21"/>
              </w:rPr>
              <w:t>“</w:t>
            </w:r>
            <w:r>
              <w:rPr>
                <w:rFonts w:ascii="宋体" w:hAnsi="宋体"/>
                <w:kern w:val="0"/>
                <w:szCs w:val="21"/>
              </w:rPr>
              <w:t>税收违法黑名单</w:t>
            </w:r>
            <w:r>
              <w:rPr>
                <w:rFonts w:ascii="宋体" w:hAnsi="宋体"/>
                <w:szCs w:val="21"/>
              </w:rPr>
              <w:t xml:space="preserve">”  </w:t>
            </w:r>
          </w:p>
          <w:p w:rsidR="00FD5988" w:rsidRDefault="0071490C">
            <w:pPr>
              <w:spacing w:line="360" w:lineRule="exact"/>
              <w:jc w:val="left"/>
              <w:rPr>
                <w:rFonts w:ascii="宋体" w:hAnsi="宋体"/>
                <w:szCs w:val="21"/>
              </w:rPr>
            </w:pPr>
            <w:r>
              <w:rPr>
                <w:rFonts w:ascii="宋体" w:hAnsi="宋体" w:hint="eastAsia"/>
                <w:szCs w:val="21"/>
              </w:rPr>
              <w:t>③查询方式：资格审查时，采购人或采购代理机构通过上述渠道查询供应商的信用记录供评委审核。</w:t>
            </w:r>
          </w:p>
          <w:p w:rsidR="00FD5988" w:rsidRDefault="0071490C">
            <w:pPr>
              <w:spacing w:line="360" w:lineRule="exact"/>
              <w:jc w:val="left"/>
              <w:rPr>
                <w:rFonts w:ascii="宋体" w:hAnsi="宋体" w:cs="宋体"/>
                <w:szCs w:val="21"/>
              </w:rPr>
            </w:pPr>
            <w:r>
              <w:rPr>
                <w:rFonts w:ascii="宋体" w:hAnsi="宋体" w:cs="宋体" w:hint="eastAsia"/>
                <w:szCs w:val="21"/>
                <w:lang w:eastAsia="ja-JP"/>
              </w:rPr>
              <w:t>④</w:t>
            </w:r>
            <w:r>
              <w:rPr>
                <w:rFonts w:ascii="宋体" w:hAnsi="宋体"/>
                <w:szCs w:val="21"/>
              </w:rPr>
              <w:t>信用信息查询记录和证据留存的具体方式：</w:t>
            </w:r>
            <w:r>
              <w:rPr>
                <w:rFonts w:ascii="宋体" w:hAnsi="宋体" w:hint="eastAsia"/>
                <w:szCs w:val="21"/>
              </w:rPr>
              <w:t>通过</w:t>
            </w:r>
            <w:r>
              <w:rPr>
                <w:rFonts w:ascii="宋体" w:hAnsi="宋体"/>
                <w:szCs w:val="21"/>
              </w:rPr>
              <w:t>上述查询渠道查询</w:t>
            </w:r>
            <w:r>
              <w:rPr>
                <w:rFonts w:ascii="宋体" w:hAnsi="宋体" w:hint="eastAsia"/>
                <w:szCs w:val="21"/>
              </w:rPr>
              <w:t>的供应商信用记录查询结果</w:t>
            </w:r>
            <w:r>
              <w:rPr>
                <w:rFonts w:ascii="宋体" w:hAnsi="宋体"/>
                <w:szCs w:val="21"/>
              </w:rPr>
              <w:t>，将作为政府采购活动档案留存</w:t>
            </w:r>
            <w:r>
              <w:rPr>
                <w:rFonts w:ascii="宋体" w:hAnsi="宋体" w:hint="eastAsia"/>
                <w:szCs w:val="21"/>
              </w:rPr>
              <w:t>。</w:t>
            </w:r>
          </w:p>
        </w:tc>
      </w:tr>
      <w:tr w:rsidR="00FD5988">
        <w:trPr>
          <w:cantSplit/>
          <w:trHeight w:val="1057"/>
        </w:trPr>
        <w:tc>
          <w:tcPr>
            <w:tcW w:w="675" w:type="dxa"/>
            <w:vMerge/>
            <w:vAlign w:val="center"/>
          </w:tcPr>
          <w:p w:rsidR="00FD5988" w:rsidRDefault="00FD5988">
            <w:pPr>
              <w:spacing w:line="360" w:lineRule="exact"/>
              <w:jc w:val="center"/>
              <w:rPr>
                <w:rFonts w:ascii="宋体" w:hAnsi="宋体"/>
                <w:szCs w:val="21"/>
              </w:rPr>
            </w:pPr>
          </w:p>
        </w:tc>
        <w:tc>
          <w:tcPr>
            <w:tcW w:w="2552" w:type="dxa"/>
            <w:vAlign w:val="center"/>
          </w:tcPr>
          <w:p w:rsidR="00FD5988" w:rsidRDefault="0071490C">
            <w:pPr>
              <w:spacing w:line="360" w:lineRule="exact"/>
              <w:jc w:val="left"/>
              <w:rPr>
                <w:rFonts w:ascii="宋体" w:hAnsi="宋体"/>
                <w:szCs w:val="21"/>
              </w:rPr>
            </w:pPr>
            <w:r>
              <w:rPr>
                <w:rFonts w:ascii="宋体" w:hAnsi="宋体"/>
                <w:szCs w:val="21"/>
              </w:rPr>
              <w:t>（7）具备法律、行政法规规定的其他要求</w:t>
            </w:r>
          </w:p>
        </w:tc>
        <w:tc>
          <w:tcPr>
            <w:tcW w:w="6379" w:type="dxa"/>
            <w:vAlign w:val="center"/>
          </w:tcPr>
          <w:p w:rsidR="00FD5988" w:rsidRDefault="0071490C">
            <w:pPr>
              <w:spacing w:line="360" w:lineRule="exact"/>
              <w:rPr>
                <w:rFonts w:ascii="宋体" w:hAnsi="宋体"/>
                <w:szCs w:val="21"/>
              </w:rPr>
            </w:pPr>
            <w:r>
              <w:rPr>
                <w:rFonts w:ascii="宋体" w:hAnsi="宋体" w:hint="eastAsia"/>
                <w:kern w:val="0"/>
                <w:szCs w:val="21"/>
              </w:rPr>
              <w:t>无。</w:t>
            </w:r>
          </w:p>
        </w:tc>
      </w:tr>
      <w:tr w:rsidR="00FD5988">
        <w:trPr>
          <w:cantSplit/>
          <w:trHeight w:val="1064"/>
        </w:trPr>
        <w:tc>
          <w:tcPr>
            <w:tcW w:w="675" w:type="dxa"/>
            <w:vAlign w:val="center"/>
          </w:tcPr>
          <w:p w:rsidR="00FD5988" w:rsidRDefault="0071490C">
            <w:pPr>
              <w:spacing w:line="360" w:lineRule="exact"/>
              <w:jc w:val="center"/>
              <w:rPr>
                <w:rFonts w:ascii="宋体" w:hAnsi="宋体"/>
                <w:szCs w:val="21"/>
              </w:rPr>
            </w:pPr>
            <w:r>
              <w:rPr>
                <w:rFonts w:ascii="宋体" w:hAnsi="宋体" w:hint="eastAsia"/>
                <w:szCs w:val="21"/>
              </w:rPr>
              <w:t>3</w:t>
            </w:r>
          </w:p>
        </w:tc>
        <w:tc>
          <w:tcPr>
            <w:tcW w:w="2552" w:type="dxa"/>
            <w:vAlign w:val="center"/>
          </w:tcPr>
          <w:p w:rsidR="00FD5988" w:rsidRDefault="0071490C">
            <w:pPr>
              <w:spacing w:line="360" w:lineRule="exact"/>
              <w:jc w:val="left"/>
              <w:rPr>
                <w:rFonts w:ascii="宋体" w:hAnsi="宋体"/>
                <w:szCs w:val="21"/>
              </w:rPr>
            </w:pPr>
            <w:r>
              <w:rPr>
                <w:rFonts w:ascii="宋体" w:hAnsi="宋体" w:hint="eastAsia"/>
                <w:kern w:val="0"/>
                <w:szCs w:val="21"/>
              </w:rPr>
              <w:t>供应商不得参加资格审查的情形</w:t>
            </w:r>
          </w:p>
        </w:tc>
        <w:tc>
          <w:tcPr>
            <w:tcW w:w="6379" w:type="dxa"/>
            <w:vAlign w:val="center"/>
          </w:tcPr>
          <w:p w:rsidR="00FD5988" w:rsidRDefault="0071490C">
            <w:pPr>
              <w:spacing w:line="360" w:lineRule="exact"/>
              <w:jc w:val="left"/>
              <w:rPr>
                <w:rFonts w:ascii="宋体" w:hAnsi="宋体"/>
                <w:szCs w:val="21"/>
              </w:rPr>
            </w:pPr>
            <w:r>
              <w:rPr>
                <w:rFonts w:ascii="宋体" w:hAnsi="宋体" w:hint="eastAsia"/>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rsidR="00FD5988">
        <w:trPr>
          <w:cantSplit/>
          <w:trHeight w:val="468"/>
        </w:trPr>
        <w:tc>
          <w:tcPr>
            <w:tcW w:w="675" w:type="dxa"/>
            <w:vAlign w:val="center"/>
          </w:tcPr>
          <w:p w:rsidR="00FD5988" w:rsidRDefault="0071490C">
            <w:pPr>
              <w:spacing w:line="360" w:lineRule="exact"/>
              <w:jc w:val="center"/>
              <w:rPr>
                <w:rFonts w:ascii="宋体" w:hAnsi="宋体"/>
                <w:szCs w:val="21"/>
              </w:rPr>
            </w:pPr>
            <w:r>
              <w:rPr>
                <w:rFonts w:ascii="宋体" w:hAnsi="宋体" w:hint="eastAsia"/>
                <w:szCs w:val="21"/>
              </w:rPr>
              <w:t>4</w:t>
            </w:r>
          </w:p>
        </w:tc>
        <w:tc>
          <w:tcPr>
            <w:tcW w:w="2552" w:type="dxa"/>
            <w:vAlign w:val="center"/>
          </w:tcPr>
          <w:p w:rsidR="00FD5988" w:rsidRDefault="0071490C">
            <w:pPr>
              <w:spacing w:line="360" w:lineRule="exact"/>
              <w:rPr>
                <w:rFonts w:ascii="宋体" w:hAnsi="宋体"/>
                <w:szCs w:val="21"/>
              </w:rPr>
            </w:pPr>
            <w:r>
              <w:rPr>
                <w:rFonts w:ascii="宋体" w:hAnsi="宋体"/>
                <w:szCs w:val="21"/>
              </w:rPr>
              <w:t>投标保证金</w:t>
            </w:r>
          </w:p>
        </w:tc>
        <w:tc>
          <w:tcPr>
            <w:tcW w:w="6379" w:type="dxa"/>
            <w:vAlign w:val="center"/>
          </w:tcPr>
          <w:p w:rsidR="00FD5988" w:rsidRDefault="0071490C">
            <w:pPr>
              <w:spacing w:line="360" w:lineRule="exact"/>
              <w:rPr>
                <w:rFonts w:ascii="宋体" w:hAnsi="宋体"/>
                <w:szCs w:val="21"/>
              </w:rPr>
            </w:pPr>
            <w:r>
              <w:rPr>
                <w:rFonts w:ascii="宋体" w:hAnsi="宋体" w:hint="eastAsia"/>
                <w:szCs w:val="21"/>
              </w:rPr>
              <w:t>按照</w:t>
            </w:r>
            <w:r>
              <w:rPr>
                <w:rFonts w:ascii="宋体" w:hAnsi="宋体"/>
                <w:szCs w:val="21"/>
              </w:rPr>
              <w:t>招标文件要求足额缴纳投标保证金</w:t>
            </w:r>
            <w:r>
              <w:rPr>
                <w:rFonts w:ascii="宋体" w:hAnsi="宋体" w:hint="eastAsia"/>
                <w:szCs w:val="21"/>
              </w:rPr>
              <w:t>。</w:t>
            </w:r>
          </w:p>
        </w:tc>
      </w:tr>
    </w:tbl>
    <w:p w:rsidR="00FD5988" w:rsidRDefault="0071490C">
      <w:pPr>
        <w:spacing w:beforeLines="100" w:before="240" w:line="360" w:lineRule="auto"/>
        <w:ind w:firstLineChars="200" w:firstLine="422"/>
        <w:rPr>
          <w:b/>
          <w:bCs/>
          <w:kern w:val="0"/>
          <w:szCs w:val="21"/>
        </w:rPr>
      </w:pPr>
      <w:r>
        <w:rPr>
          <w:b/>
          <w:bCs/>
          <w:kern w:val="0"/>
          <w:szCs w:val="21"/>
        </w:rPr>
        <w:lastRenderedPageBreak/>
        <w:t>2</w:t>
      </w:r>
      <w:r>
        <w:rPr>
          <w:rFonts w:hint="eastAsia"/>
          <w:b/>
          <w:bCs/>
          <w:kern w:val="0"/>
          <w:szCs w:val="21"/>
        </w:rPr>
        <w:t>.</w:t>
      </w:r>
      <w:r>
        <w:rPr>
          <w:b/>
          <w:bCs/>
          <w:kern w:val="0"/>
          <w:szCs w:val="21"/>
        </w:rPr>
        <w:t>符合性检查</w:t>
      </w:r>
    </w:p>
    <w:p w:rsidR="00FD5988" w:rsidRDefault="0071490C">
      <w:pPr>
        <w:spacing w:line="360" w:lineRule="auto"/>
        <w:ind w:firstLineChars="200" w:firstLine="420"/>
        <w:rPr>
          <w:szCs w:val="21"/>
        </w:rPr>
      </w:pPr>
      <w:r>
        <w:rPr>
          <w:bCs/>
          <w:kern w:val="1"/>
          <w:szCs w:val="21"/>
        </w:rPr>
        <w:t>资格审查结束后，由评标委员会对</w:t>
      </w:r>
      <w:r>
        <w:t>通过资格审查的供应商的投标文件进行符合性审查，以确定其是否满足招标文件的实质性要求。</w:t>
      </w:r>
      <w:r>
        <w:rPr>
          <w:szCs w:val="21"/>
        </w:rPr>
        <w:t>符合性检查表如下，缺少任何一项或有任何一项不合格者，其符合性检查视为不合格。</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FD5988">
        <w:trPr>
          <w:trHeight w:val="321"/>
        </w:trPr>
        <w:tc>
          <w:tcPr>
            <w:tcW w:w="675" w:type="dxa"/>
            <w:vAlign w:val="center"/>
          </w:tcPr>
          <w:p w:rsidR="00FD5988" w:rsidRDefault="0071490C">
            <w:pPr>
              <w:spacing w:line="360" w:lineRule="exact"/>
              <w:jc w:val="center"/>
              <w:rPr>
                <w:b/>
                <w:kern w:val="0"/>
                <w:szCs w:val="21"/>
              </w:rPr>
            </w:pPr>
            <w:r>
              <w:rPr>
                <w:b/>
                <w:kern w:val="0"/>
                <w:szCs w:val="21"/>
              </w:rPr>
              <w:t>序号</w:t>
            </w:r>
          </w:p>
        </w:tc>
        <w:tc>
          <w:tcPr>
            <w:tcW w:w="3544" w:type="dxa"/>
            <w:gridSpan w:val="2"/>
            <w:vAlign w:val="center"/>
          </w:tcPr>
          <w:p w:rsidR="00FD5988" w:rsidRDefault="0071490C">
            <w:pPr>
              <w:spacing w:line="360" w:lineRule="exact"/>
              <w:jc w:val="center"/>
              <w:rPr>
                <w:b/>
                <w:kern w:val="0"/>
                <w:szCs w:val="21"/>
              </w:rPr>
            </w:pPr>
            <w:r>
              <w:rPr>
                <w:b/>
                <w:kern w:val="0"/>
                <w:szCs w:val="21"/>
              </w:rPr>
              <w:t>评标因素</w:t>
            </w:r>
          </w:p>
        </w:tc>
        <w:tc>
          <w:tcPr>
            <w:tcW w:w="5409" w:type="dxa"/>
            <w:vAlign w:val="center"/>
          </w:tcPr>
          <w:p w:rsidR="00FD5988" w:rsidRDefault="0071490C">
            <w:pPr>
              <w:spacing w:line="360" w:lineRule="exact"/>
              <w:jc w:val="center"/>
              <w:rPr>
                <w:b/>
                <w:kern w:val="0"/>
                <w:szCs w:val="21"/>
              </w:rPr>
            </w:pPr>
            <w:r>
              <w:rPr>
                <w:b/>
                <w:kern w:val="0"/>
                <w:szCs w:val="21"/>
              </w:rPr>
              <w:t>评标标准</w:t>
            </w:r>
          </w:p>
        </w:tc>
      </w:tr>
      <w:tr w:rsidR="00FD5988">
        <w:trPr>
          <w:trHeight w:val="610"/>
        </w:trPr>
        <w:tc>
          <w:tcPr>
            <w:tcW w:w="675" w:type="dxa"/>
            <w:vMerge w:val="restart"/>
            <w:vAlign w:val="center"/>
          </w:tcPr>
          <w:p w:rsidR="00FD5988" w:rsidRDefault="0071490C">
            <w:pPr>
              <w:spacing w:line="360" w:lineRule="exact"/>
              <w:rPr>
                <w:szCs w:val="21"/>
              </w:rPr>
            </w:pPr>
            <w:r>
              <w:rPr>
                <w:szCs w:val="21"/>
              </w:rPr>
              <w:t>（</w:t>
            </w:r>
            <w:r>
              <w:rPr>
                <w:szCs w:val="21"/>
              </w:rPr>
              <w:t>1</w:t>
            </w:r>
            <w:r>
              <w:rPr>
                <w:szCs w:val="21"/>
              </w:rPr>
              <w:t>）</w:t>
            </w:r>
          </w:p>
        </w:tc>
        <w:tc>
          <w:tcPr>
            <w:tcW w:w="1560" w:type="dxa"/>
            <w:vMerge w:val="restart"/>
            <w:vAlign w:val="center"/>
          </w:tcPr>
          <w:p w:rsidR="00FD5988" w:rsidRDefault="0071490C">
            <w:pPr>
              <w:spacing w:line="360" w:lineRule="exact"/>
              <w:rPr>
                <w:kern w:val="0"/>
                <w:szCs w:val="21"/>
              </w:rPr>
            </w:pPr>
            <w:r>
              <w:rPr>
                <w:kern w:val="0"/>
                <w:szCs w:val="21"/>
              </w:rPr>
              <w:t>有效性审查</w:t>
            </w:r>
          </w:p>
        </w:tc>
        <w:tc>
          <w:tcPr>
            <w:tcW w:w="1984" w:type="dxa"/>
            <w:vAlign w:val="center"/>
          </w:tcPr>
          <w:p w:rsidR="00FD5988" w:rsidRDefault="0071490C">
            <w:pPr>
              <w:spacing w:line="360" w:lineRule="exact"/>
              <w:rPr>
                <w:kern w:val="0"/>
                <w:szCs w:val="21"/>
              </w:rPr>
            </w:pPr>
            <w:r>
              <w:rPr>
                <w:szCs w:val="21"/>
              </w:rPr>
              <w:t>投标文件签署</w:t>
            </w:r>
          </w:p>
        </w:tc>
        <w:tc>
          <w:tcPr>
            <w:tcW w:w="5409" w:type="dxa"/>
            <w:vAlign w:val="center"/>
          </w:tcPr>
          <w:p w:rsidR="00FD5988" w:rsidRDefault="0071490C">
            <w:pPr>
              <w:spacing w:line="360" w:lineRule="exact"/>
              <w:rPr>
                <w:kern w:val="0"/>
                <w:szCs w:val="21"/>
              </w:rPr>
            </w:pPr>
            <w:r>
              <w:rPr>
                <w:szCs w:val="21"/>
              </w:rPr>
              <w:t>投标文件上法定代表人或其授权代表人已按要求签字盖章。</w:t>
            </w:r>
          </w:p>
        </w:tc>
      </w:tr>
      <w:tr w:rsidR="00FD5988">
        <w:trPr>
          <w:trHeight w:val="416"/>
        </w:trPr>
        <w:tc>
          <w:tcPr>
            <w:tcW w:w="675" w:type="dxa"/>
            <w:vMerge/>
            <w:vAlign w:val="center"/>
          </w:tcPr>
          <w:p w:rsidR="00FD5988" w:rsidRDefault="00FD5988">
            <w:pPr>
              <w:spacing w:line="360" w:lineRule="exact"/>
              <w:jc w:val="center"/>
              <w:rPr>
                <w:szCs w:val="21"/>
              </w:rPr>
            </w:pPr>
          </w:p>
        </w:tc>
        <w:tc>
          <w:tcPr>
            <w:tcW w:w="1560" w:type="dxa"/>
            <w:vMerge/>
            <w:vAlign w:val="center"/>
          </w:tcPr>
          <w:p w:rsidR="00FD5988" w:rsidRDefault="00FD5988">
            <w:pPr>
              <w:spacing w:line="360" w:lineRule="exact"/>
              <w:rPr>
                <w:kern w:val="0"/>
                <w:szCs w:val="21"/>
              </w:rPr>
            </w:pPr>
          </w:p>
        </w:tc>
        <w:tc>
          <w:tcPr>
            <w:tcW w:w="1984" w:type="dxa"/>
            <w:vAlign w:val="center"/>
          </w:tcPr>
          <w:p w:rsidR="00FD5988" w:rsidRDefault="0071490C">
            <w:pPr>
              <w:spacing w:line="360" w:lineRule="exact"/>
              <w:rPr>
                <w:szCs w:val="21"/>
              </w:rPr>
            </w:pPr>
            <w:r>
              <w:rPr>
                <w:szCs w:val="21"/>
              </w:rPr>
              <w:t>法定代表人身份证明及授权委托书</w:t>
            </w:r>
          </w:p>
        </w:tc>
        <w:tc>
          <w:tcPr>
            <w:tcW w:w="5409" w:type="dxa"/>
            <w:vAlign w:val="center"/>
          </w:tcPr>
          <w:p w:rsidR="00FD5988" w:rsidRDefault="0071490C">
            <w:pPr>
              <w:spacing w:line="36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法定代表人授权委托书及附件，格式及附件见第六章投标文件格式要求；</w:t>
            </w:r>
          </w:p>
          <w:p w:rsidR="00FD5988" w:rsidRDefault="0071490C">
            <w:pPr>
              <w:spacing w:line="360" w:lineRule="exact"/>
              <w:rPr>
                <w:szCs w:val="21"/>
              </w:rPr>
            </w:pPr>
            <w:r>
              <w:rPr>
                <w:rFonts w:hint="eastAsia"/>
                <w:szCs w:val="21"/>
              </w:rPr>
              <w:t>法定代表人直接参加投标</w:t>
            </w:r>
            <w:r>
              <w:rPr>
                <w:szCs w:val="21"/>
              </w:rPr>
              <w:t>时审查</w:t>
            </w:r>
            <w:r>
              <w:t>：</w:t>
            </w:r>
            <w:r>
              <w:rPr>
                <w:rFonts w:ascii="宋体" w:hAnsi="宋体"/>
                <w:szCs w:val="21"/>
              </w:rPr>
              <w:t>法定代表人身份证明</w:t>
            </w:r>
            <w:r>
              <w:rPr>
                <w:rFonts w:ascii="宋体" w:hAnsi="宋体" w:hint="eastAsia"/>
                <w:szCs w:val="21"/>
              </w:rPr>
              <w:t>及</w:t>
            </w:r>
            <w:r>
              <w:rPr>
                <w:rFonts w:ascii="宋体" w:hAnsi="宋体"/>
                <w:szCs w:val="21"/>
              </w:rPr>
              <w:t>附件，格式及附件见第六章投标文件格式要求</w:t>
            </w:r>
            <w:r>
              <w:rPr>
                <w:rFonts w:ascii="宋体" w:hAnsi="宋体" w:hint="eastAsia"/>
                <w:szCs w:val="21"/>
              </w:rPr>
              <w:t>。</w:t>
            </w:r>
          </w:p>
        </w:tc>
      </w:tr>
      <w:tr w:rsidR="00FD5988">
        <w:trPr>
          <w:trHeight w:val="671"/>
        </w:trPr>
        <w:tc>
          <w:tcPr>
            <w:tcW w:w="675" w:type="dxa"/>
            <w:vMerge/>
            <w:vAlign w:val="center"/>
          </w:tcPr>
          <w:p w:rsidR="00FD5988" w:rsidRDefault="00FD5988">
            <w:pPr>
              <w:spacing w:line="360" w:lineRule="exact"/>
              <w:jc w:val="center"/>
              <w:rPr>
                <w:kern w:val="0"/>
                <w:szCs w:val="21"/>
              </w:rPr>
            </w:pPr>
          </w:p>
        </w:tc>
        <w:tc>
          <w:tcPr>
            <w:tcW w:w="1560" w:type="dxa"/>
            <w:vMerge/>
            <w:vAlign w:val="center"/>
          </w:tcPr>
          <w:p w:rsidR="00FD5988" w:rsidRDefault="00FD5988">
            <w:pPr>
              <w:spacing w:line="360" w:lineRule="exact"/>
              <w:rPr>
                <w:kern w:val="0"/>
                <w:szCs w:val="21"/>
              </w:rPr>
            </w:pPr>
          </w:p>
        </w:tc>
        <w:tc>
          <w:tcPr>
            <w:tcW w:w="1984" w:type="dxa"/>
            <w:vAlign w:val="center"/>
          </w:tcPr>
          <w:p w:rsidR="00FD5988" w:rsidRDefault="0071490C">
            <w:pPr>
              <w:spacing w:line="360" w:lineRule="exact"/>
              <w:rPr>
                <w:szCs w:val="21"/>
                <w:lang w:val="zh-CN"/>
              </w:rPr>
            </w:pPr>
            <w:r>
              <w:rPr>
                <w:rFonts w:hint="eastAsia"/>
              </w:rPr>
              <w:t>投标文件或者投标报价唯一性</w:t>
            </w:r>
          </w:p>
        </w:tc>
        <w:tc>
          <w:tcPr>
            <w:tcW w:w="5409" w:type="dxa"/>
            <w:vAlign w:val="center"/>
          </w:tcPr>
          <w:p w:rsidR="00FD5988" w:rsidRDefault="0071490C">
            <w:pPr>
              <w:spacing w:line="360" w:lineRule="exact"/>
              <w:rPr>
                <w:kern w:val="0"/>
                <w:szCs w:val="21"/>
              </w:rPr>
            </w:pPr>
            <w:r>
              <w:rPr>
                <w:rFonts w:hint="eastAsia"/>
              </w:rPr>
              <w:t>同</w:t>
            </w:r>
            <w:proofErr w:type="gramStart"/>
            <w:r>
              <w:rPr>
                <w:rFonts w:hint="eastAsia"/>
                <w:szCs w:val="21"/>
              </w:rPr>
              <w:t>一供应</w:t>
            </w:r>
            <w:proofErr w:type="gramEnd"/>
            <w:r>
              <w:rPr>
                <w:rFonts w:hint="eastAsia"/>
                <w:szCs w:val="21"/>
              </w:rPr>
              <w:t>商不得提交两个以上不同的投标文件或者投标报价，但招标文件要求提交</w:t>
            </w:r>
            <w:r>
              <w:rPr>
                <w:szCs w:val="21"/>
              </w:rPr>
              <w:t>备选</w:t>
            </w:r>
            <w:r>
              <w:rPr>
                <w:rFonts w:hint="eastAsia"/>
                <w:szCs w:val="21"/>
              </w:rPr>
              <w:t>投标的除外。</w:t>
            </w:r>
          </w:p>
        </w:tc>
      </w:tr>
      <w:tr w:rsidR="00FD5988">
        <w:trPr>
          <w:trHeight w:val="610"/>
        </w:trPr>
        <w:tc>
          <w:tcPr>
            <w:tcW w:w="675" w:type="dxa"/>
            <w:vMerge/>
            <w:vAlign w:val="center"/>
          </w:tcPr>
          <w:p w:rsidR="00FD5988" w:rsidRDefault="00FD5988">
            <w:pPr>
              <w:spacing w:line="360" w:lineRule="exact"/>
              <w:jc w:val="center"/>
              <w:rPr>
                <w:kern w:val="0"/>
                <w:szCs w:val="21"/>
              </w:rPr>
            </w:pPr>
          </w:p>
        </w:tc>
        <w:tc>
          <w:tcPr>
            <w:tcW w:w="1560" w:type="dxa"/>
            <w:vMerge/>
            <w:vAlign w:val="center"/>
          </w:tcPr>
          <w:p w:rsidR="00FD5988" w:rsidRDefault="00FD5988">
            <w:pPr>
              <w:spacing w:line="360" w:lineRule="exact"/>
              <w:rPr>
                <w:kern w:val="0"/>
                <w:szCs w:val="21"/>
              </w:rPr>
            </w:pPr>
          </w:p>
        </w:tc>
        <w:tc>
          <w:tcPr>
            <w:tcW w:w="1984" w:type="dxa"/>
            <w:vAlign w:val="center"/>
          </w:tcPr>
          <w:p w:rsidR="00FD5988" w:rsidRDefault="0071490C">
            <w:pPr>
              <w:spacing w:line="360" w:lineRule="exact"/>
            </w:pPr>
            <w:r>
              <w:t>投标报价</w:t>
            </w:r>
          </w:p>
        </w:tc>
        <w:tc>
          <w:tcPr>
            <w:tcW w:w="5409" w:type="dxa"/>
          </w:tcPr>
          <w:p w:rsidR="00FD5988" w:rsidRDefault="0071490C">
            <w:pPr>
              <w:spacing w:line="360" w:lineRule="exact"/>
            </w:pPr>
            <w:r>
              <w:rPr>
                <w:szCs w:val="21"/>
              </w:rPr>
              <w:t>报价超出采购预算金额或最高限价（如有）的，否决其投标</w:t>
            </w:r>
            <w:r>
              <w:t>。</w:t>
            </w:r>
            <w:r>
              <w:rPr>
                <w:szCs w:val="21"/>
              </w:rPr>
              <w:t>提交选择性报价的，否决其投标。</w:t>
            </w:r>
          </w:p>
        </w:tc>
      </w:tr>
      <w:tr w:rsidR="00FD5988">
        <w:trPr>
          <w:trHeight w:val="600"/>
        </w:trPr>
        <w:tc>
          <w:tcPr>
            <w:tcW w:w="675" w:type="dxa"/>
            <w:vMerge/>
            <w:vAlign w:val="center"/>
          </w:tcPr>
          <w:p w:rsidR="00FD5988" w:rsidRDefault="00FD5988">
            <w:pPr>
              <w:spacing w:line="360" w:lineRule="exact"/>
              <w:jc w:val="center"/>
              <w:rPr>
                <w:kern w:val="0"/>
                <w:szCs w:val="21"/>
              </w:rPr>
            </w:pPr>
          </w:p>
        </w:tc>
        <w:tc>
          <w:tcPr>
            <w:tcW w:w="1560" w:type="dxa"/>
            <w:vMerge/>
            <w:vAlign w:val="center"/>
          </w:tcPr>
          <w:p w:rsidR="00FD5988" w:rsidRDefault="00FD5988">
            <w:pPr>
              <w:spacing w:line="360" w:lineRule="exact"/>
              <w:rPr>
                <w:kern w:val="0"/>
                <w:szCs w:val="21"/>
              </w:rPr>
            </w:pPr>
          </w:p>
        </w:tc>
        <w:tc>
          <w:tcPr>
            <w:tcW w:w="1984" w:type="dxa"/>
            <w:vAlign w:val="center"/>
          </w:tcPr>
          <w:p w:rsidR="00FD5988" w:rsidRDefault="0071490C">
            <w:pPr>
              <w:spacing w:line="360" w:lineRule="exact"/>
              <w:rPr>
                <w:szCs w:val="21"/>
                <w:lang w:val="zh-CN"/>
              </w:rPr>
            </w:pPr>
            <w:r>
              <w:rPr>
                <w:szCs w:val="21"/>
                <w:lang w:val="zh-CN"/>
              </w:rPr>
              <w:t>联合体供应商</w:t>
            </w:r>
          </w:p>
        </w:tc>
        <w:tc>
          <w:tcPr>
            <w:tcW w:w="5409" w:type="dxa"/>
            <w:vAlign w:val="center"/>
          </w:tcPr>
          <w:p w:rsidR="00FD5988" w:rsidRDefault="0071490C">
            <w:pPr>
              <w:spacing w:line="360" w:lineRule="exact"/>
              <w:rPr>
                <w:kern w:val="0"/>
                <w:szCs w:val="21"/>
              </w:rPr>
            </w:pPr>
            <w:r>
              <w:rPr>
                <w:rFonts w:hint="eastAsia"/>
                <w:szCs w:val="21"/>
                <w:lang w:val="zh-CN"/>
              </w:rPr>
              <w:t>不</w:t>
            </w:r>
            <w:r>
              <w:rPr>
                <w:szCs w:val="21"/>
                <w:lang w:val="zh-CN"/>
              </w:rPr>
              <w:t>接受联合体</w:t>
            </w:r>
            <w:r>
              <w:rPr>
                <w:rFonts w:hint="eastAsia"/>
                <w:szCs w:val="21"/>
                <w:lang w:val="zh-CN"/>
              </w:rPr>
              <w:t>。联合体投标的，作无效投标处理。</w:t>
            </w:r>
          </w:p>
        </w:tc>
      </w:tr>
      <w:tr w:rsidR="00FD5988">
        <w:trPr>
          <w:trHeight w:val="600"/>
        </w:trPr>
        <w:tc>
          <w:tcPr>
            <w:tcW w:w="675" w:type="dxa"/>
            <w:vMerge/>
            <w:vAlign w:val="center"/>
          </w:tcPr>
          <w:p w:rsidR="00FD5988" w:rsidRDefault="00FD5988">
            <w:pPr>
              <w:spacing w:line="360" w:lineRule="exact"/>
              <w:jc w:val="center"/>
              <w:rPr>
                <w:kern w:val="0"/>
                <w:szCs w:val="21"/>
              </w:rPr>
            </w:pPr>
          </w:p>
        </w:tc>
        <w:tc>
          <w:tcPr>
            <w:tcW w:w="1560" w:type="dxa"/>
            <w:vMerge/>
            <w:vAlign w:val="center"/>
          </w:tcPr>
          <w:p w:rsidR="00FD5988" w:rsidRDefault="00FD5988">
            <w:pPr>
              <w:spacing w:line="360" w:lineRule="exact"/>
              <w:rPr>
                <w:kern w:val="0"/>
                <w:szCs w:val="21"/>
              </w:rPr>
            </w:pPr>
          </w:p>
        </w:tc>
        <w:tc>
          <w:tcPr>
            <w:tcW w:w="1984" w:type="dxa"/>
            <w:vAlign w:val="center"/>
          </w:tcPr>
          <w:p w:rsidR="00FD5988" w:rsidRDefault="0071490C">
            <w:pPr>
              <w:spacing w:line="360" w:lineRule="exact"/>
              <w:rPr>
                <w:szCs w:val="21"/>
              </w:rPr>
            </w:pPr>
            <w:r>
              <w:rPr>
                <w:szCs w:val="21"/>
              </w:rPr>
              <w:t>转包</w:t>
            </w:r>
            <w:r>
              <w:rPr>
                <w:rFonts w:hint="eastAsia"/>
                <w:szCs w:val="21"/>
              </w:rPr>
              <w:t>及</w:t>
            </w:r>
            <w:r>
              <w:rPr>
                <w:szCs w:val="21"/>
              </w:rPr>
              <w:t>分包</w:t>
            </w:r>
          </w:p>
        </w:tc>
        <w:tc>
          <w:tcPr>
            <w:tcW w:w="5409" w:type="dxa"/>
            <w:vAlign w:val="center"/>
          </w:tcPr>
          <w:p w:rsidR="00FD5988" w:rsidRDefault="0071490C">
            <w:pPr>
              <w:spacing w:line="360" w:lineRule="exact"/>
              <w:rPr>
                <w:szCs w:val="21"/>
              </w:rPr>
            </w:pPr>
            <w:r>
              <w:rPr>
                <w:szCs w:val="21"/>
              </w:rPr>
              <w:t>满足招标文件规定</w:t>
            </w:r>
            <w:r>
              <w:rPr>
                <w:rFonts w:hint="eastAsia"/>
                <w:szCs w:val="21"/>
              </w:rPr>
              <w:t>。</w:t>
            </w:r>
          </w:p>
        </w:tc>
      </w:tr>
      <w:tr w:rsidR="00FD5988">
        <w:trPr>
          <w:trHeight w:val="610"/>
        </w:trPr>
        <w:tc>
          <w:tcPr>
            <w:tcW w:w="675" w:type="dxa"/>
            <w:vMerge w:val="restart"/>
            <w:vAlign w:val="center"/>
          </w:tcPr>
          <w:p w:rsidR="00FD5988" w:rsidRDefault="0071490C">
            <w:pPr>
              <w:spacing w:line="360" w:lineRule="exact"/>
              <w:rPr>
                <w:szCs w:val="21"/>
              </w:rPr>
            </w:pPr>
            <w:r>
              <w:rPr>
                <w:szCs w:val="21"/>
              </w:rPr>
              <w:t>（</w:t>
            </w:r>
            <w:r>
              <w:rPr>
                <w:szCs w:val="21"/>
              </w:rPr>
              <w:t>2</w:t>
            </w:r>
            <w:r>
              <w:rPr>
                <w:szCs w:val="21"/>
              </w:rPr>
              <w:t>）</w:t>
            </w:r>
          </w:p>
        </w:tc>
        <w:tc>
          <w:tcPr>
            <w:tcW w:w="1560" w:type="dxa"/>
            <w:vMerge w:val="restart"/>
            <w:vAlign w:val="center"/>
          </w:tcPr>
          <w:p w:rsidR="00FD5988" w:rsidRDefault="0071490C">
            <w:pPr>
              <w:spacing w:line="360" w:lineRule="exact"/>
              <w:rPr>
                <w:szCs w:val="21"/>
                <w:lang w:val="zh-CN"/>
              </w:rPr>
            </w:pPr>
            <w:r>
              <w:rPr>
                <w:kern w:val="0"/>
                <w:szCs w:val="21"/>
              </w:rPr>
              <w:t>对招标文件的响应程度审查</w:t>
            </w:r>
          </w:p>
        </w:tc>
        <w:tc>
          <w:tcPr>
            <w:tcW w:w="1984" w:type="dxa"/>
            <w:vAlign w:val="center"/>
          </w:tcPr>
          <w:p w:rsidR="00FD5988" w:rsidRDefault="0071490C">
            <w:pPr>
              <w:spacing w:line="360" w:lineRule="exact"/>
              <w:rPr>
                <w:szCs w:val="21"/>
                <w:lang w:val="zh-CN"/>
              </w:rPr>
            </w:pPr>
            <w:r>
              <w:rPr>
                <w:szCs w:val="21"/>
                <w:lang w:val="zh-CN"/>
              </w:rPr>
              <w:t>实质性条款响应</w:t>
            </w:r>
          </w:p>
        </w:tc>
        <w:tc>
          <w:tcPr>
            <w:tcW w:w="5409" w:type="dxa"/>
            <w:vAlign w:val="center"/>
          </w:tcPr>
          <w:p w:rsidR="00FD5988" w:rsidRDefault="0071490C">
            <w:pPr>
              <w:spacing w:line="360" w:lineRule="exact"/>
              <w:rPr>
                <w:szCs w:val="21"/>
                <w:lang w:val="zh-CN"/>
              </w:rPr>
            </w:pPr>
            <w:r>
              <w:rPr>
                <w:szCs w:val="21"/>
                <w:lang w:val="zh-CN"/>
              </w:rPr>
              <w:t>对招标文件中所有标注</w:t>
            </w:r>
            <w:r>
              <w:rPr>
                <w:szCs w:val="21"/>
                <w:lang w:val="zh-CN"/>
              </w:rPr>
              <w:t>▲</w:t>
            </w:r>
            <w:r>
              <w:rPr>
                <w:szCs w:val="21"/>
                <w:lang w:val="zh-CN"/>
              </w:rPr>
              <w:t>号的实质性条款要求响应均无负偏离。</w:t>
            </w:r>
          </w:p>
        </w:tc>
      </w:tr>
      <w:tr w:rsidR="00FD5988">
        <w:trPr>
          <w:trHeight w:val="528"/>
        </w:trPr>
        <w:tc>
          <w:tcPr>
            <w:tcW w:w="675" w:type="dxa"/>
            <w:vMerge/>
            <w:vAlign w:val="center"/>
          </w:tcPr>
          <w:p w:rsidR="00FD5988" w:rsidRDefault="00FD5988">
            <w:pPr>
              <w:spacing w:line="360" w:lineRule="exact"/>
              <w:jc w:val="center"/>
              <w:rPr>
                <w:kern w:val="0"/>
                <w:szCs w:val="21"/>
              </w:rPr>
            </w:pPr>
          </w:p>
        </w:tc>
        <w:tc>
          <w:tcPr>
            <w:tcW w:w="1560" w:type="dxa"/>
            <w:vMerge/>
            <w:vAlign w:val="center"/>
          </w:tcPr>
          <w:p w:rsidR="00FD5988" w:rsidRDefault="00FD5988">
            <w:pPr>
              <w:spacing w:line="360" w:lineRule="exact"/>
              <w:rPr>
                <w:szCs w:val="21"/>
                <w:lang w:val="zh-CN"/>
              </w:rPr>
            </w:pPr>
          </w:p>
        </w:tc>
        <w:tc>
          <w:tcPr>
            <w:tcW w:w="1984" w:type="dxa"/>
            <w:vAlign w:val="center"/>
          </w:tcPr>
          <w:p w:rsidR="00FD5988" w:rsidRDefault="0071490C">
            <w:pPr>
              <w:spacing w:line="360" w:lineRule="exact"/>
              <w:rPr>
                <w:szCs w:val="21"/>
              </w:rPr>
            </w:pPr>
            <w:r>
              <w:rPr>
                <w:szCs w:val="21"/>
              </w:rPr>
              <w:t>投标有效期</w:t>
            </w:r>
          </w:p>
        </w:tc>
        <w:tc>
          <w:tcPr>
            <w:tcW w:w="5409" w:type="dxa"/>
            <w:vAlign w:val="center"/>
          </w:tcPr>
          <w:p w:rsidR="00FD5988" w:rsidRDefault="0071490C">
            <w:pPr>
              <w:spacing w:line="360" w:lineRule="exact"/>
              <w:rPr>
                <w:szCs w:val="21"/>
              </w:rPr>
            </w:pPr>
            <w:r>
              <w:rPr>
                <w:szCs w:val="21"/>
              </w:rPr>
              <w:t>满足招标文件规定。</w:t>
            </w:r>
          </w:p>
        </w:tc>
      </w:tr>
    </w:tbl>
    <w:p w:rsidR="00FD5988" w:rsidRDefault="0071490C">
      <w:pPr>
        <w:spacing w:line="360" w:lineRule="auto"/>
        <w:ind w:firstLineChars="200" w:firstLine="422"/>
        <w:rPr>
          <w:b/>
          <w:bCs/>
          <w:kern w:val="0"/>
          <w:szCs w:val="21"/>
        </w:rPr>
      </w:pPr>
      <w:bookmarkStart w:id="104" w:name="_Hlk47714684"/>
      <w:r>
        <w:rPr>
          <w:b/>
          <w:bCs/>
          <w:kern w:val="0"/>
          <w:szCs w:val="21"/>
        </w:rPr>
        <w:t>3</w:t>
      </w:r>
      <w:r>
        <w:rPr>
          <w:rFonts w:hint="eastAsia"/>
          <w:b/>
          <w:bCs/>
          <w:kern w:val="0"/>
          <w:szCs w:val="21"/>
        </w:rPr>
        <w:t>.</w:t>
      </w:r>
      <w:r>
        <w:rPr>
          <w:b/>
          <w:bCs/>
          <w:kern w:val="0"/>
          <w:szCs w:val="21"/>
        </w:rPr>
        <w:t>部分节能产品强制性采购要求</w:t>
      </w:r>
    </w:p>
    <w:p w:rsidR="00FD5988" w:rsidRDefault="0071490C">
      <w:pPr>
        <w:suppressAutoHyphens/>
        <w:spacing w:line="360" w:lineRule="auto"/>
        <w:ind w:firstLineChars="200" w:firstLine="420"/>
        <w:rPr>
          <w:szCs w:val="21"/>
        </w:rPr>
      </w:pPr>
      <w:r>
        <w:rPr>
          <w:szCs w:val="21"/>
        </w:rPr>
        <w:t>本项目采购范围如果包括</w:t>
      </w:r>
      <w:r>
        <w:rPr>
          <w:kern w:val="1"/>
          <w:szCs w:val="21"/>
          <w:lang w:eastAsia="ar-SA"/>
        </w:rPr>
        <w:t>政府强制采购的节能产品时</w:t>
      </w:r>
      <w:r>
        <w:rPr>
          <w:rFonts w:hint="eastAsia"/>
          <w:kern w:val="1"/>
          <w:szCs w:val="21"/>
        </w:rPr>
        <w:t>，</w:t>
      </w:r>
      <w:r>
        <w:t>评标委员会须根据</w:t>
      </w:r>
      <w:r>
        <w:rPr>
          <w:rFonts w:hint="eastAsia"/>
        </w:rPr>
        <w:t>以下</w:t>
      </w:r>
      <w:r>
        <w:t>规定评审</w:t>
      </w:r>
      <w:r>
        <w:rPr>
          <w:bCs/>
          <w:kern w:val="0"/>
          <w:szCs w:val="21"/>
        </w:rPr>
        <w:t>投标有效性</w:t>
      </w:r>
      <w:r>
        <w:t>。</w:t>
      </w:r>
    </w:p>
    <w:p w:rsidR="00FD5988" w:rsidRDefault="0071490C">
      <w:pPr>
        <w:spacing w:line="360" w:lineRule="auto"/>
        <w:ind w:firstLineChars="200" w:firstLine="420"/>
        <w:rPr>
          <w:szCs w:val="21"/>
        </w:rPr>
      </w:pPr>
      <w:r>
        <w:rPr>
          <w:szCs w:val="21"/>
        </w:rPr>
        <w:t>本项目采购范围如果包括台式计算机、便携式计算机、平板式微型计算机、激光打印机、针式打印机、液晶显示器、制冷</w:t>
      </w:r>
      <w:r>
        <w:rPr>
          <w:rFonts w:hint="eastAsia"/>
          <w:szCs w:val="21"/>
        </w:rPr>
        <w:t>压缩机</w:t>
      </w:r>
      <w:r>
        <w:rPr>
          <w:szCs w:val="21"/>
        </w:rPr>
        <w:t>、空调机</w:t>
      </w:r>
      <w:r>
        <w:rPr>
          <w:rFonts w:hint="eastAsia"/>
          <w:szCs w:val="21"/>
        </w:rPr>
        <w:t>组</w:t>
      </w:r>
      <w:r>
        <w:rPr>
          <w:szCs w:val="21"/>
        </w:rPr>
        <w:t>、</w:t>
      </w:r>
      <w:r>
        <w:rPr>
          <w:rFonts w:hint="eastAsia"/>
          <w:szCs w:val="21"/>
        </w:rPr>
        <w:t>专用制冷、空调设备、</w:t>
      </w:r>
      <w:r>
        <w:rPr>
          <w:szCs w:val="21"/>
        </w:rPr>
        <w:t>镇流器、</w:t>
      </w:r>
      <w:r>
        <w:rPr>
          <w:rFonts w:hint="eastAsia"/>
          <w:szCs w:val="21"/>
        </w:rPr>
        <w:t>空调机、</w:t>
      </w:r>
      <w:r>
        <w:rPr>
          <w:szCs w:val="21"/>
        </w:rPr>
        <w:t>电热水器、普通照明用双端荧光灯、电视设备，</w:t>
      </w:r>
      <w:r>
        <w:rPr>
          <w:rFonts w:hint="eastAsia"/>
          <w:szCs w:val="21"/>
        </w:rPr>
        <w:t>视频设备</w:t>
      </w:r>
      <w:r>
        <w:rPr>
          <w:szCs w:val="21"/>
        </w:rPr>
        <w:t>、以及便器、水嘴等政府强制采购节能产品，相应产品</w:t>
      </w:r>
      <w:r>
        <w:rPr>
          <w:rFonts w:hint="eastAsia"/>
          <w:szCs w:val="21"/>
        </w:rPr>
        <w:t>必须使用节能产品政府采购品目清单内的产品，并处于有效期之内。否则，投标无效。</w:t>
      </w:r>
    </w:p>
    <w:bookmarkEnd w:id="104"/>
    <w:p w:rsidR="00FD5988" w:rsidRDefault="0071490C">
      <w:pPr>
        <w:spacing w:line="360" w:lineRule="auto"/>
        <w:ind w:firstLineChars="200" w:firstLine="422"/>
        <w:rPr>
          <w:b/>
          <w:bCs/>
          <w:kern w:val="0"/>
          <w:szCs w:val="21"/>
        </w:rPr>
      </w:pPr>
      <w:r>
        <w:rPr>
          <w:rFonts w:hint="eastAsia"/>
          <w:b/>
          <w:bCs/>
          <w:kern w:val="0"/>
          <w:szCs w:val="21"/>
        </w:rPr>
        <w:t>4.</w:t>
      </w:r>
      <w:r>
        <w:rPr>
          <w:rFonts w:hint="eastAsia"/>
          <w:b/>
          <w:bCs/>
          <w:kern w:val="0"/>
          <w:szCs w:val="21"/>
        </w:rPr>
        <w:t>信息安全产品强制性采购要求：</w:t>
      </w:r>
    </w:p>
    <w:p w:rsidR="00FD5988" w:rsidRDefault="0071490C">
      <w:pPr>
        <w:spacing w:line="360" w:lineRule="auto"/>
        <w:ind w:firstLineChars="200" w:firstLine="420"/>
        <w:rPr>
          <w:szCs w:val="21"/>
        </w:rPr>
      </w:pPr>
      <w:r>
        <w:rPr>
          <w:szCs w:val="21"/>
        </w:rPr>
        <w:t>本项目采购范围如果包括信息安全产品</w:t>
      </w:r>
      <w:r>
        <w:rPr>
          <w:rFonts w:hint="eastAsia"/>
          <w:szCs w:val="21"/>
        </w:rPr>
        <w:t>，供应商提供的</w:t>
      </w:r>
      <w:r>
        <w:rPr>
          <w:szCs w:val="21"/>
        </w:rPr>
        <w:t>信息安全产品应符合《关于信息安全产品实施政府采购的通知》（财库【</w:t>
      </w:r>
      <w:r>
        <w:rPr>
          <w:szCs w:val="21"/>
        </w:rPr>
        <w:t>2010</w:t>
      </w:r>
      <w:r>
        <w:rPr>
          <w:szCs w:val="21"/>
        </w:rPr>
        <w:t>】</w:t>
      </w:r>
      <w:r>
        <w:rPr>
          <w:szCs w:val="21"/>
        </w:rPr>
        <w:t>48</w:t>
      </w:r>
      <w:r>
        <w:rPr>
          <w:szCs w:val="21"/>
        </w:rPr>
        <w:t>号）要求。具体如下：</w:t>
      </w:r>
    </w:p>
    <w:p w:rsidR="00FD5988" w:rsidRDefault="0071490C">
      <w:pPr>
        <w:spacing w:line="360" w:lineRule="auto"/>
        <w:ind w:firstLineChars="200" w:firstLine="420"/>
        <w:rPr>
          <w:szCs w:val="21"/>
        </w:rPr>
      </w:pPr>
      <w:r>
        <w:rPr>
          <w:szCs w:val="21"/>
        </w:rPr>
        <w:t>（</w:t>
      </w:r>
      <w:r>
        <w:rPr>
          <w:szCs w:val="21"/>
        </w:rPr>
        <w:t>1</w:t>
      </w:r>
      <w:r>
        <w:rPr>
          <w:szCs w:val="21"/>
        </w:rPr>
        <w:t>）使用财政性资金采购信息安全产品的，应当采购经国家认证的信息安全产品。</w:t>
      </w:r>
    </w:p>
    <w:p w:rsidR="00FD5988" w:rsidRDefault="0071490C">
      <w:pPr>
        <w:spacing w:line="360" w:lineRule="auto"/>
        <w:ind w:firstLineChars="200" w:firstLine="420"/>
        <w:rPr>
          <w:szCs w:val="21"/>
        </w:rPr>
      </w:pPr>
      <w:r>
        <w:rPr>
          <w:szCs w:val="21"/>
        </w:rPr>
        <w:t>（</w:t>
      </w:r>
      <w:r>
        <w:rPr>
          <w:szCs w:val="21"/>
        </w:rPr>
        <w:t>2</w:t>
      </w:r>
      <w:r>
        <w:rPr>
          <w:szCs w:val="21"/>
        </w:rPr>
        <w:t>）中国网络安全审查技术与认证中心网站载明开展国家信息安全产品认证的产品范围共</w:t>
      </w:r>
      <w:r>
        <w:rPr>
          <w:szCs w:val="21"/>
        </w:rPr>
        <w:t>13</w:t>
      </w:r>
      <w:r>
        <w:rPr>
          <w:szCs w:val="21"/>
        </w:rPr>
        <w:t>种，包括：</w:t>
      </w:r>
      <w:hyperlink r:id="rId20" w:tgtFrame="_blank" w:history="1">
        <w:r>
          <w:rPr>
            <w:szCs w:val="21"/>
          </w:rPr>
          <w:t>防火墙</w:t>
        </w:r>
      </w:hyperlink>
      <w:r>
        <w:rPr>
          <w:szCs w:val="21"/>
        </w:rPr>
        <w:t>、网络安全</w:t>
      </w:r>
      <w:proofErr w:type="gramStart"/>
      <w:r>
        <w:rPr>
          <w:szCs w:val="21"/>
        </w:rPr>
        <w:t>隔离卡</w:t>
      </w:r>
      <w:proofErr w:type="gramEnd"/>
      <w:r>
        <w:rPr>
          <w:szCs w:val="21"/>
        </w:rPr>
        <w:t>与线路选择器、</w:t>
      </w:r>
      <w:hyperlink r:id="rId21" w:tgtFrame="_blank" w:history="1">
        <w:r>
          <w:rPr>
            <w:szCs w:val="21"/>
          </w:rPr>
          <w:t>安全隔离与信息交换产品</w:t>
        </w:r>
      </w:hyperlink>
      <w:r>
        <w:rPr>
          <w:szCs w:val="21"/>
        </w:rPr>
        <w:t>、安</w:t>
      </w:r>
      <w:r>
        <w:rPr>
          <w:szCs w:val="21"/>
        </w:rPr>
        <w:lastRenderedPageBreak/>
        <w:t>全路由器、智能卡</w:t>
      </w:r>
      <w:r>
        <w:rPr>
          <w:szCs w:val="21"/>
        </w:rPr>
        <w:t>COS</w:t>
      </w:r>
      <w:r>
        <w:rPr>
          <w:szCs w:val="21"/>
        </w:rPr>
        <w:t>、数据备份与恢复产品、安全操作系统、安全数据库系统、反垃圾邮件产品、入侵检测系统（</w:t>
      </w:r>
      <w:r>
        <w:rPr>
          <w:szCs w:val="21"/>
        </w:rPr>
        <w:t>IDS</w:t>
      </w:r>
      <w:r>
        <w:rPr>
          <w:szCs w:val="21"/>
        </w:rPr>
        <w:t>）、网络脆弱扫描产品、安全审计产品、网站恢复产品。</w:t>
      </w:r>
    </w:p>
    <w:p w:rsidR="00FD5988" w:rsidRDefault="0071490C">
      <w:pPr>
        <w:spacing w:line="360" w:lineRule="auto"/>
        <w:ind w:firstLineChars="200" w:firstLine="420"/>
        <w:rPr>
          <w:b/>
          <w:bCs/>
        </w:rPr>
      </w:pPr>
      <w:r>
        <w:rPr>
          <w:szCs w:val="21"/>
        </w:rPr>
        <w:t>（</w:t>
      </w:r>
      <w:r>
        <w:rPr>
          <w:szCs w:val="21"/>
        </w:rPr>
        <w:t>3</w:t>
      </w:r>
      <w:r>
        <w:rPr>
          <w:szCs w:val="21"/>
        </w:rPr>
        <w:t>）供应商所提供产品属于以上</w:t>
      </w:r>
      <w:r>
        <w:rPr>
          <w:szCs w:val="21"/>
        </w:rPr>
        <w:t>13</w:t>
      </w:r>
      <w:r>
        <w:rPr>
          <w:szCs w:val="21"/>
        </w:rPr>
        <w:t>种信息安全产品的，</w:t>
      </w:r>
      <w:r>
        <w:rPr>
          <w:rFonts w:hint="eastAsia"/>
          <w:szCs w:val="21"/>
        </w:rPr>
        <w:t>供应商在投标文件中列明属于</w:t>
      </w:r>
      <w:r>
        <w:rPr>
          <w:szCs w:val="21"/>
        </w:rPr>
        <w:t>信息安全产品</w:t>
      </w:r>
      <w:r>
        <w:rPr>
          <w:rFonts w:hint="eastAsia"/>
          <w:szCs w:val="21"/>
        </w:rPr>
        <w:t>的投标产品。</w:t>
      </w:r>
      <w:r>
        <w:t>采购人或采购代理机构通过</w:t>
      </w:r>
      <w:r>
        <w:t>“</w:t>
      </w:r>
      <w:r>
        <w:t>中国网络安全审查技术与认证中心</w:t>
      </w:r>
      <w:r>
        <w:t>”</w:t>
      </w:r>
      <w:r>
        <w:t>进行查询</w:t>
      </w:r>
      <w:r>
        <w:rPr>
          <w:rFonts w:hint="eastAsia"/>
        </w:rPr>
        <w:t>其有效认证证书，无证书或证书无效的，投标无效。</w:t>
      </w:r>
    </w:p>
    <w:p w:rsidR="00FD5988" w:rsidRDefault="0071490C">
      <w:pPr>
        <w:spacing w:line="360" w:lineRule="auto"/>
        <w:ind w:firstLineChars="200" w:firstLine="422"/>
        <w:rPr>
          <w:b/>
          <w:bCs/>
          <w:kern w:val="0"/>
          <w:szCs w:val="21"/>
        </w:rPr>
      </w:pPr>
      <w:r>
        <w:rPr>
          <w:b/>
          <w:bCs/>
          <w:kern w:val="0"/>
          <w:szCs w:val="21"/>
        </w:rPr>
        <w:t>5</w:t>
      </w:r>
      <w:r>
        <w:rPr>
          <w:rFonts w:hint="eastAsia"/>
          <w:b/>
          <w:bCs/>
          <w:kern w:val="0"/>
          <w:szCs w:val="21"/>
        </w:rPr>
        <w:t>.</w:t>
      </w:r>
      <w:r>
        <w:rPr>
          <w:b/>
          <w:bCs/>
          <w:kern w:val="0"/>
          <w:szCs w:val="21"/>
        </w:rPr>
        <w:t>相同品牌投标有效性认定</w:t>
      </w:r>
    </w:p>
    <w:p w:rsidR="00FD5988" w:rsidRDefault="0071490C">
      <w:pPr>
        <w:spacing w:line="360" w:lineRule="auto"/>
        <w:ind w:firstLineChars="200" w:firstLine="420"/>
      </w:pPr>
      <w:r>
        <w:t>不同供应商提供的投标产品品牌相同时，评标委员会须根据</w:t>
      </w:r>
      <w:r>
        <w:rPr>
          <w:rFonts w:hint="eastAsia"/>
        </w:rPr>
        <w:t>以下</w:t>
      </w:r>
      <w:r>
        <w:t>规定评审</w:t>
      </w:r>
      <w:r>
        <w:rPr>
          <w:bCs/>
          <w:kern w:val="0"/>
          <w:szCs w:val="21"/>
        </w:rPr>
        <w:t>相同品牌的投标有效性</w:t>
      </w:r>
      <w:r>
        <w:t>。</w:t>
      </w:r>
    </w:p>
    <w:p w:rsidR="00FD5988" w:rsidRDefault="0071490C">
      <w:pPr>
        <w:spacing w:line="360" w:lineRule="auto"/>
        <w:ind w:firstLineChars="200" w:firstLine="420"/>
        <w:rPr>
          <w:szCs w:val="21"/>
        </w:rPr>
      </w:pPr>
      <w:r>
        <w:rPr>
          <w:rFonts w:hint="eastAsia"/>
          <w:szCs w:val="21"/>
        </w:rPr>
        <w:t>（</w:t>
      </w:r>
      <w:r>
        <w:rPr>
          <w:rFonts w:hint="eastAsia"/>
          <w:szCs w:val="21"/>
        </w:rPr>
        <w:t>1</w:t>
      </w:r>
      <w:r>
        <w:rPr>
          <w:rFonts w:hint="eastAsia"/>
          <w:szCs w:val="21"/>
        </w:rPr>
        <w:t>）</w:t>
      </w:r>
      <w:r>
        <w:rPr>
          <w:szCs w:val="21"/>
        </w:rPr>
        <w:t>如若提供相同品牌产品且通过资格审查、符合性审查的不同供应商参加同一合同项下投标的，按一家供应商计算，评审后得分最高的同品牌供应商获得中标人推荐资格；评审得分相同的，</w:t>
      </w:r>
      <w:r>
        <w:t>由（</w:t>
      </w:r>
      <w:r>
        <w:rPr>
          <w:szCs w:val="21"/>
        </w:rPr>
        <w:sym w:font="Wingdings 2" w:char="F052"/>
      </w:r>
      <w:r>
        <w:t>采购人</w:t>
      </w:r>
      <w:r>
        <w:rPr>
          <w:szCs w:val="21"/>
        </w:rPr>
        <w:t>；</w:t>
      </w:r>
      <w:r>
        <w:rPr>
          <w:szCs w:val="21"/>
        </w:rPr>
        <w:sym w:font="Wingdings 2" w:char="F0A3"/>
      </w:r>
      <w:r>
        <w:t>采购人委托评标委员会）按照报价低者推荐</w:t>
      </w:r>
      <w:r>
        <w:rPr>
          <w:szCs w:val="21"/>
        </w:rPr>
        <w:t>中标人资格</w:t>
      </w:r>
      <w:r>
        <w:t>，如报价仍相同，则按技术部分得分高者推荐</w:t>
      </w:r>
      <w:r>
        <w:rPr>
          <w:szCs w:val="21"/>
        </w:rPr>
        <w:t>中标人资格</w:t>
      </w:r>
      <w:r>
        <w:t>，仍相同的，则按商务部分得分高者推荐</w:t>
      </w:r>
      <w:r>
        <w:rPr>
          <w:szCs w:val="21"/>
        </w:rPr>
        <w:t>中标人资格</w:t>
      </w:r>
      <w:r>
        <w:t>，若仍相同，则按业绩得分高者推荐中标人资格，其他同品牌供应商不作为中标候选人。</w:t>
      </w:r>
    </w:p>
    <w:p w:rsidR="00FD5988" w:rsidRDefault="0071490C">
      <w:pPr>
        <w:spacing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非单一产品采购项目，采购人应当确定核心产品，并在招标文件中载明。多家供应商提供的核心产品品牌相同的，按上述规定处理。核心产品的定义见</w:t>
      </w:r>
      <w:r>
        <w:rPr>
          <w:szCs w:val="21"/>
        </w:rPr>
        <w:t>“</w:t>
      </w:r>
      <w:r>
        <w:rPr>
          <w:szCs w:val="21"/>
        </w:rPr>
        <w:t>采购需求</w:t>
      </w:r>
      <w:r>
        <w:rPr>
          <w:szCs w:val="21"/>
        </w:rPr>
        <w:t>”</w:t>
      </w:r>
      <w:r>
        <w:rPr>
          <w:szCs w:val="21"/>
        </w:rPr>
        <w:t>规定。</w:t>
      </w:r>
    </w:p>
    <w:p w:rsidR="00FD5988" w:rsidRDefault="0071490C">
      <w:pPr>
        <w:spacing w:line="360" w:lineRule="auto"/>
        <w:ind w:firstLineChars="200" w:firstLine="422"/>
        <w:rPr>
          <w:b/>
          <w:bCs/>
          <w:kern w:val="0"/>
          <w:szCs w:val="21"/>
        </w:rPr>
      </w:pPr>
      <w:r>
        <w:rPr>
          <w:b/>
          <w:bCs/>
          <w:kern w:val="0"/>
          <w:szCs w:val="21"/>
        </w:rPr>
        <w:t>6</w:t>
      </w:r>
      <w:r>
        <w:rPr>
          <w:rFonts w:hint="eastAsia"/>
          <w:b/>
          <w:bCs/>
          <w:kern w:val="0"/>
          <w:szCs w:val="21"/>
        </w:rPr>
        <w:t>.</w:t>
      </w:r>
      <w:r>
        <w:rPr>
          <w:b/>
          <w:bCs/>
          <w:kern w:val="0"/>
          <w:szCs w:val="21"/>
        </w:rPr>
        <w:t>串通投标的认定</w:t>
      </w:r>
    </w:p>
    <w:p w:rsidR="00FD5988" w:rsidRDefault="0071490C">
      <w:pPr>
        <w:spacing w:line="360" w:lineRule="auto"/>
        <w:ind w:firstLineChars="200" w:firstLine="420"/>
      </w:pPr>
      <w:r>
        <w:t>评标委员会须根据</w:t>
      </w:r>
      <w:r>
        <w:rPr>
          <w:rFonts w:hint="eastAsia"/>
        </w:rPr>
        <w:t>以下</w:t>
      </w:r>
      <w:r>
        <w:t>规定评审</w:t>
      </w:r>
      <w:r>
        <w:rPr>
          <w:bCs/>
          <w:kern w:val="0"/>
          <w:szCs w:val="21"/>
        </w:rPr>
        <w:t>供应商是否有串通投标的行为，并按规定判定投标是否有效</w:t>
      </w:r>
      <w:r>
        <w:t>。</w:t>
      </w:r>
    </w:p>
    <w:p w:rsidR="00FD5988" w:rsidRDefault="0071490C">
      <w:pPr>
        <w:spacing w:line="360" w:lineRule="auto"/>
        <w:ind w:firstLineChars="200" w:firstLine="420"/>
        <w:rPr>
          <w:szCs w:val="21"/>
        </w:rPr>
      </w:pPr>
      <w:bookmarkStart w:id="105" w:name="_Hlk19122026"/>
      <w:r>
        <w:rPr>
          <w:rFonts w:hint="eastAsia"/>
          <w:szCs w:val="21"/>
        </w:rPr>
        <w:t>（</w:t>
      </w:r>
      <w:r>
        <w:rPr>
          <w:rFonts w:hint="eastAsia"/>
          <w:szCs w:val="21"/>
        </w:rPr>
        <w:t>1</w:t>
      </w:r>
      <w:r>
        <w:rPr>
          <w:rFonts w:hint="eastAsia"/>
          <w:szCs w:val="21"/>
        </w:rPr>
        <w:t>）</w:t>
      </w:r>
      <w:bookmarkEnd w:id="105"/>
      <w:r>
        <w:rPr>
          <w:szCs w:val="21"/>
        </w:rPr>
        <w:t>根据桂财采</w:t>
      </w:r>
      <w:r>
        <w:rPr>
          <w:szCs w:val="21"/>
        </w:rPr>
        <w:t>[2016]42</w:t>
      </w:r>
      <w:r>
        <w:rPr>
          <w:szCs w:val="21"/>
        </w:rPr>
        <w:t>号《关于防治政府采购招标中串通投标行为的通知》规定，出现下述情况的，相关供应商的投标作无效投标处理。</w:t>
      </w:r>
    </w:p>
    <w:p w:rsidR="00FD5988" w:rsidRDefault="0071490C">
      <w:pPr>
        <w:spacing w:line="360" w:lineRule="auto"/>
        <w:ind w:firstLineChars="200" w:firstLine="420"/>
        <w:rPr>
          <w:szCs w:val="21"/>
        </w:rPr>
      </w:pPr>
      <w:bookmarkStart w:id="106" w:name="_Hlk19122039"/>
      <w:r>
        <w:rPr>
          <w:rFonts w:ascii="宋体" w:hAnsi="宋体" w:cs="宋体" w:hint="eastAsia"/>
          <w:szCs w:val="21"/>
        </w:rPr>
        <w:t>①</w:t>
      </w:r>
      <w:r>
        <w:rPr>
          <w:szCs w:val="21"/>
        </w:rPr>
        <w:t>单位负责人为同一人或者存在直接控股、管理关系，参加同一合同项下政府采购活动的不同供应商。</w:t>
      </w:r>
    </w:p>
    <w:p w:rsidR="00FD5988" w:rsidRDefault="0071490C">
      <w:pPr>
        <w:spacing w:line="360" w:lineRule="auto"/>
        <w:ind w:firstLineChars="200" w:firstLine="420"/>
        <w:rPr>
          <w:szCs w:val="21"/>
        </w:rPr>
      </w:pPr>
      <w:r>
        <w:rPr>
          <w:rFonts w:hint="eastAsia"/>
          <w:szCs w:val="21"/>
        </w:rPr>
        <w:t>②</w:t>
      </w:r>
      <w:r>
        <w:rPr>
          <w:szCs w:val="21"/>
        </w:rPr>
        <w:t>授权给供应商后参加同一合同项（分标、分包）投标的生产厂商。</w:t>
      </w:r>
    </w:p>
    <w:p w:rsidR="00FD5988" w:rsidRDefault="0071490C">
      <w:pPr>
        <w:spacing w:line="360" w:lineRule="auto"/>
        <w:ind w:firstLineChars="200" w:firstLine="420"/>
        <w:rPr>
          <w:szCs w:val="21"/>
        </w:rPr>
      </w:pPr>
      <w:r>
        <w:rPr>
          <w:rFonts w:hint="eastAsia"/>
          <w:szCs w:val="21"/>
        </w:rPr>
        <w:t>③</w:t>
      </w:r>
      <w:r>
        <w:rPr>
          <w:szCs w:val="21"/>
        </w:rPr>
        <w:t>视为或被认定为串通投标的相关供应商。</w:t>
      </w:r>
    </w:p>
    <w:p w:rsidR="00FD5988" w:rsidRDefault="0071490C">
      <w:pPr>
        <w:spacing w:line="360" w:lineRule="auto"/>
        <w:ind w:firstLineChars="200" w:firstLine="420"/>
        <w:rPr>
          <w:szCs w:val="21"/>
        </w:rPr>
      </w:pPr>
      <w:bookmarkStart w:id="107" w:name="_Hlk19122058"/>
      <w:bookmarkEnd w:id="106"/>
      <w:r>
        <w:rPr>
          <w:rFonts w:hint="eastAsia"/>
          <w:szCs w:val="21"/>
        </w:rPr>
        <w:t>（</w:t>
      </w:r>
      <w:r>
        <w:rPr>
          <w:rFonts w:hint="eastAsia"/>
          <w:szCs w:val="21"/>
        </w:rPr>
        <w:t>2</w:t>
      </w:r>
      <w:r>
        <w:rPr>
          <w:rFonts w:hint="eastAsia"/>
          <w:szCs w:val="21"/>
        </w:rPr>
        <w:t>）</w:t>
      </w:r>
      <w:bookmarkEnd w:id="107"/>
      <w:r>
        <w:rPr>
          <w:szCs w:val="21"/>
        </w:rPr>
        <w:t>根据桂财采</w:t>
      </w:r>
      <w:r>
        <w:rPr>
          <w:szCs w:val="21"/>
        </w:rPr>
        <w:t>[2016]42</w:t>
      </w:r>
      <w:r>
        <w:rPr>
          <w:szCs w:val="21"/>
        </w:rPr>
        <w:t>号《关于防治政府采购招标中串通投标行为的通知》规定，有下列情形之一的视为供应商相互串通投标，投标文件将被视为无效。</w:t>
      </w:r>
    </w:p>
    <w:p w:rsidR="00FD5988" w:rsidRDefault="0071490C">
      <w:pPr>
        <w:spacing w:line="360" w:lineRule="auto"/>
        <w:ind w:firstLineChars="200" w:firstLine="420"/>
        <w:rPr>
          <w:szCs w:val="21"/>
        </w:rPr>
      </w:pPr>
      <w:bookmarkStart w:id="108" w:name="_Hlk19122048"/>
      <w:r>
        <w:rPr>
          <w:rFonts w:ascii="宋体" w:hAnsi="宋体" w:cs="宋体" w:hint="eastAsia"/>
          <w:szCs w:val="21"/>
        </w:rPr>
        <w:t>①</w:t>
      </w:r>
      <w:r>
        <w:rPr>
          <w:szCs w:val="21"/>
        </w:rPr>
        <w:t>不同供应商的投标文件由同一单位或者个人编制；或不同供应商报名的</w:t>
      </w:r>
      <w:r>
        <w:rPr>
          <w:szCs w:val="21"/>
        </w:rPr>
        <w:t>IP</w:t>
      </w:r>
      <w:r>
        <w:rPr>
          <w:szCs w:val="21"/>
        </w:rPr>
        <w:t>地址一致的；</w:t>
      </w:r>
    </w:p>
    <w:p w:rsidR="00FD5988" w:rsidRDefault="0071490C">
      <w:pPr>
        <w:spacing w:line="360" w:lineRule="auto"/>
        <w:ind w:firstLineChars="200" w:firstLine="420"/>
        <w:rPr>
          <w:szCs w:val="21"/>
        </w:rPr>
      </w:pPr>
      <w:r>
        <w:rPr>
          <w:rFonts w:hint="eastAsia"/>
          <w:szCs w:val="21"/>
        </w:rPr>
        <w:t>②</w:t>
      </w:r>
      <w:r>
        <w:rPr>
          <w:szCs w:val="21"/>
        </w:rPr>
        <w:t>不同供应商委托同一单位或者个人办理投标事宜；</w:t>
      </w:r>
    </w:p>
    <w:p w:rsidR="00FD5988" w:rsidRDefault="0071490C">
      <w:pPr>
        <w:spacing w:line="360" w:lineRule="auto"/>
        <w:ind w:firstLineChars="200" w:firstLine="420"/>
        <w:rPr>
          <w:szCs w:val="21"/>
        </w:rPr>
      </w:pPr>
      <w:r>
        <w:rPr>
          <w:rFonts w:hint="eastAsia"/>
          <w:szCs w:val="21"/>
        </w:rPr>
        <w:t>③</w:t>
      </w:r>
      <w:r>
        <w:rPr>
          <w:szCs w:val="21"/>
        </w:rPr>
        <w:t>不同的供应商的投标文件载明的项目管理员为同一个人；</w:t>
      </w:r>
    </w:p>
    <w:p w:rsidR="00FD5988" w:rsidRDefault="0071490C">
      <w:pPr>
        <w:spacing w:line="360" w:lineRule="auto"/>
        <w:ind w:firstLineChars="200" w:firstLine="420"/>
        <w:rPr>
          <w:szCs w:val="21"/>
        </w:rPr>
      </w:pPr>
      <w:r>
        <w:rPr>
          <w:rFonts w:hint="eastAsia"/>
          <w:szCs w:val="21"/>
        </w:rPr>
        <w:t>④</w:t>
      </w:r>
      <w:r>
        <w:rPr>
          <w:szCs w:val="21"/>
        </w:rPr>
        <w:t>不同供应商的投标文件异常一致或投标报价呈规律性差异；</w:t>
      </w:r>
    </w:p>
    <w:p w:rsidR="00FD5988" w:rsidRDefault="0071490C">
      <w:pPr>
        <w:spacing w:line="360" w:lineRule="auto"/>
        <w:ind w:firstLineChars="200" w:firstLine="420"/>
        <w:rPr>
          <w:szCs w:val="21"/>
        </w:rPr>
      </w:pPr>
      <w:r>
        <w:rPr>
          <w:rFonts w:hint="eastAsia"/>
          <w:szCs w:val="21"/>
        </w:rPr>
        <w:t>⑤</w:t>
      </w:r>
      <w:r>
        <w:rPr>
          <w:szCs w:val="21"/>
        </w:rPr>
        <w:t>不同供应商的投标文件相互混装；</w:t>
      </w:r>
    </w:p>
    <w:p w:rsidR="00FD5988" w:rsidRDefault="0071490C">
      <w:pPr>
        <w:spacing w:line="360" w:lineRule="auto"/>
        <w:ind w:firstLineChars="200" w:firstLine="420"/>
        <w:rPr>
          <w:szCs w:val="21"/>
        </w:rPr>
      </w:pPr>
      <w:r>
        <w:rPr>
          <w:rFonts w:hint="eastAsia"/>
          <w:szCs w:val="21"/>
        </w:rPr>
        <w:t>⑥</w:t>
      </w:r>
      <w:r>
        <w:rPr>
          <w:szCs w:val="21"/>
        </w:rPr>
        <w:t>不同供应商的保证金从同一单位或者个人账户转出。</w:t>
      </w:r>
    </w:p>
    <w:p w:rsidR="00FD5988" w:rsidRDefault="0071490C">
      <w:pPr>
        <w:spacing w:line="360" w:lineRule="auto"/>
        <w:ind w:firstLineChars="200" w:firstLine="420"/>
        <w:rPr>
          <w:szCs w:val="21"/>
        </w:rPr>
      </w:pPr>
      <w:bookmarkStart w:id="109" w:name="_Hlk19122102"/>
      <w:bookmarkEnd w:id="108"/>
      <w:r>
        <w:rPr>
          <w:rFonts w:hint="eastAsia"/>
          <w:szCs w:val="21"/>
        </w:rPr>
        <w:lastRenderedPageBreak/>
        <w:t>（</w:t>
      </w:r>
      <w:r>
        <w:rPr>
          <w:rFonts w:hint="eastAsia"/>
          <w:szCs w:val="21"/>
        </w:rPr>
        <w:t>3</w:t>
      </w:r>
      <w:r>
        <w:rPr>
          <w:rFonts w:hint="eastAsia"/>
          <w:szCs w:val="21"/>
        </w:rPr>
        <w:t>）</w:t>
      </w:r>
      <w:bookmarkEnd w:id="109"/>
      <w:r>
        <w:rPr>
          <w:szCs w:val="21"/>
        </w:rPr>
        <w:t>根据桂财采</w:t>
      </w:r>
      <w:r>
        <w:rPr>
          <w:szCs w:val="21"/>
        </w:rPr>
        <w:t>[2016]42</w:t>
      </w:r>
      <w:r>
        <w:rPr>
          <w:szCs w:val="21"/>
        </w:rPr>
        <w:t>号《关于防治政府采购招标中串通投标行为的通知》规定，供应商有下列情形之一的，属于恶意串通行为，投标文件将被视为无效。</w:t>
      </w:r>
    </w:p>
    <w:p w:rsidR="00FD5988" w:rsidRDefault="0071490C">
      <w:pPr>
        <w:spacing w:line="360" w:lineRule="auto"/>
        <w:ind w:firstLineChars="200" w:firstLine="420"/>
        <w:rPr>
          <w:szCs w:val="21"/>
        </w:rPr>
      </w:pPr>
      <w:bookmarkStart w:id="110" w:name="_Hlk19122095"/>
      <w:r>
        <w:rPr>
          <w:rFonts w:hint="eastAsia"/>
          <w:szCs w:val="21"/>
        </w:rPr>
        <w:t>①</w:t>
      </w:r>
      <w:r>
        <w:rPr>
          <w:szCs w:val="21"/>
        </w:rPr>
        <w:t>供应商直接或者间接从采购人或者采购代理机构处获得其他供应商的相关信息并修改其投标文件或者响应文件；</w:t>
      </w:r>
    </w:p>
    <w:p w:rsidR="00FD5988" w:rsidRDefault="0071490C">
      <w:pPr>
        <w:spacing w:line="360" w:lineRule="auto"/>
        <w:ind w:firstLineChars="200" w:firstLine="420"/>
        <w:rPr>
          <w:szCs w:val="21"/>
        </w:rPr>
      </w:pPr>
      <w:r>
        <w:rPr>
          <w:rFonts w:hint="eastAsia"/>
          <w:szCs w:val="21"/>
        </w:rPr>
        <w:t>②</w:t>
      </w:r>
      <w:r>
        <w:rPr>
          <w:szCs w:val="21"/>
        </w:rPr>
        <w:t>供应</w:t>
      </w:r>
      <w:proofErr w:type="gramStart"/>
      <w:r>
        <w:rPr>
          <w:szCs w:val="21"/>
        </w:rPr>
        <w:t>商按照</w:t>
      </w:r>
      <w:proofErr w:type="gramEnd"/>
      <w:r>
        <w:rPr>
          <w:szCs w:val="21"/>
        </w:rPr>
        <w:t>采购人或者采购代理机构的授意撤换、修改投标文件或者响应文件</w:t>
      </w:r>
      <w:r>
        <w:rPr>
          <w:szCs w:val="21"/>
        </w:rPr>
        <w:t>;</w:t>
      </w:r>
      <w:r>
        <w:rPr>
          <w:szCs w:val="21"/>
        </w:rPr>
        <w:t>；</w:t>
      </w:r>
    </w:p>
    <w:p w:rsidR="00FD5988" w:rsidRDefault="0071490C">
      <w:pPr>
        <w:spacing w:line="360" w:lineRule="auto"/>
        <w:ind w:firstLineChars="200" w:firstLine="420"/>
        <w:rPr>
          <w:szCs w:val="21"/>
        </w:rPr>
      </w:pPr>
      <w:r>
        <w:rPr>
          <w:rFonts w:hint="eastAsia"/>
          <w:szCs w:val="21"/>
        </w:rPr>
        <w:t>③</w:t>
      </w:r>
      <w:r>
        <w:rPr>
          <w:szCs w:val="21"/>
        </w:rPr>
        <w:t>供应商之间协商报价、技术方案等投标文件或者响应文件的实质性内容；</w:t>
      </w:r>
    </w:p>
    <w:p w:rsidR="00FD5988" w:rsidRDefault="0071490C">
      <w:pPr>
        <w:spacing w:line="360" w:lineRule="auto"/>
        <w:ind w:firstLineChars="200" w:firstLine="420"/>
        <w:rPr>
          <w:szCs w:val="21"/>
        </w:rPr>
      </w:pPr>
      <w:r>
        <w:rPr>
          <w:rFonts w:hint="eastAsia"/>
          <w:szCs w:val="21"/>
        </w:rPr>
        <w:t>④</w:t>
      </w:r>
      <w:r>
        <w:rPr>
          <w:szCs w:val="21"/>
        </w:rPr>
        <w:t>属于同一集团、协会、商会等组织成员的供应</w:t>
      </w:r>
      <w:proofErr w:type="gramStart"/>
      <w:r>
        <w:rPr>
          <w:szCs w:val="21"/>
        </w:rPr>
        <w:t>商按照</w:t>
      </w:r>
      <w:proofErr w:type="gramEnd"/>
      <w:r>
        <w:rPr>
          <w:szCs w:val="21"/>
        </w:rPr>
        <w:t>该组织要求协同参加政府采购活动；</w:t>
      </w:r>
    </w:p>
    <w:p w:rsidR="00FD5988" w:rsidRDefault="0071490C">
      <w:pPr>
        <w:spacing w:line="360" w:lineRule="auto"/>
        <w:ind w:firstLineChars="200" w:firstLine="42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rsidR="00FD5988" w:rsidRDefault="0071490C">
      <w:pPr>
        <w:spacing w:line="360" w:lineRule="auto"/>
        <w:ind w:firstLineChars="200" w:firstLine="420"/>
        <w:rPr>
          <w:szCs w:val="21"/>
        </w:rPr>
      </w:pPr>
      <w:r>
        <w:rPr>
          <w:rFonts w:hint="eastAsia"/>
          <w:szCs w:val="21"/>
        </w:rPr>
        <w:t>⑥</w:t>
      </w:r>
      <w:r>
        <w:rPr>
          <w:szCs w:val="21"/>
        </w:rPr>
        <w:t>供应商之间商定部分供应商放弃参加政府采购活动或者放弃中标；</w:t>
      </w:r>
    </w:p>
    <w:p w:rsidR="00FD5988" w:rsidRDefault="0071490C">
      <w:pPr>
        <w:spacing w:line="360" w:lineRule="auto"/>
        <w:ind w:firstLineChars="200" w:firstLine="42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110"/>
    <w:p w:rsidR="00FD5988" w:rsidRDefault="0071490C">
      <w:pPr>
        <w:spacing w:line="360" w:lineRule="auto"/>
        <w:ind w:firstLineChars="200" w:firstLine="422"/>
        <w:rPr>
          <w:b/>
          <w:bCs/>
          <w:kern w:val="0"/>
          <w:szCs w:val="21"/>
        </w:rPr>
      </w:pPr>
      <w:r>
        <w:rPr>
          <w:b/>
          <w:bCs/>
          <w:kern w:val="0"/>
          <w:szCs w:val="21"/>
        </w:rPr>
        <w:t>7</w:t>
      </w:r>
      <w:r>
        <w:rPr>
          <w:rFonts w:hint="eastAsia"/>
          <w:b/>
          <w:bCs/>
          <w:kern w:val="0"/>
          <w:szCs w:val="21"/>
        </w:rPr>
        <w:t>.</w:t>
      </w:r>
      <w:r>
        <w:rPr>
          <w:b/>
          <w:bCs/>
          <w:kern w:val="0"/>
          <w:szCs w:val="21"/>
        </w:rPr>
        <w:t>投标有效性的认定</w:t>
      </w:r>
    </w:p>
    <w:p w:rsidR="00FD5988" w:rsidRDefault="0071490C">
      <w:pPr>
        <w:spacing w:line="360" w:lineRule="auto"/>
        <w:ind w:firstLineChars="200" w:firstLine="420"/>
        <w:rPr>
          <w:szCs w:val="21"/>
        </w:rPr>
      </w:pPr>
      <w:bookmarkStart w:id="111" w:name="_Hlk19113301"/>
      <w:r>
        <w:rPr>
          <w:rFonts w:hint="eastAsia"/>
          <w:szCs w:val="21"/>
        </w:rPr>
        <w:t>（</w:t>
      </w:r>
      <w:r>
        <w:rPr>
          <w:szCs w:val="21"/>
        </w:rPr>
        <w:t>1</w:t>
      </w:r>
      <w:r>
        <w:rPr>
          <w:szCs w:val="21"/>
        </w:rPr>
        <w:t>）资格审查时，如发现下列情形之一的，投标文件将被视为无效：</w:t>
      </w:r>
    </w:p>
    <w:p w:rsidR="00FD5988" w:rsidRDefault="0071490C">
      <w:pPr>
        <w:spacing w:line="360" w:lineRule="auto"/>
        <w:ind w:firstLineChars="200" w:firstLine="420"/>
        <w:rPr>
          <w:rStyle w:val="apple-converted-space"/>
        </w:rPr>
      </w:pPr>
      <w:r>
        <w:rPr>
          <w:rFonts w:hint="eastAsia"/>
          <w:szCs w:val="21"/>
        </w:rPr>
        <w:t>①</w:t>
      </w:r>
      <w:r>
        <w:t>未按照招标文件的规定提交投标保证金的；</w:t>
      </w:r>
    </w:p>
    <w:p w:rsidR="00FD5988" w:rsidRDefault="0071490C">
      <w:pPr>
        <w:spacing w:line="360" w:lineRule="auto"/>
        <w:ind w:firstLineChars="200" w:firstLine="420"/>
      </w:pPr>
      <w:r>
        <w:rPr>
          <w:rFonts w:hint="eastAsia"/>
          <w:szCs w:val="21"/>
        </w:rPr>
        <w:t>②</w:t>
      </w:r>
      <w:r>
        <w:t>不具备招标文件中规定的资格要求的；</w:t>
      </w:r>
    </w:p>
    <w:p w:rsidR="00FD5988" w:rsidRDefault="0071490C">
      <w:pPr>
        <w:spacing w:line="360" w:lineRule="auto"/>
        <w:ind w:firstLineChars="200" w:firstLine="420"/>
        <w:rPr>
          <w:rStyle w:val="apple-converted-space"/>
          <w:szCs w:val="21"/>
        </w:rPr>
      </w:pPr>
      <w:r>
        <w:rPr>
          <w:rFonts w:hint="eastAsia"/>
          <w:szCs w:val="21"/>
        </w:rPr>
        <w:t>③</w:t>
      </w:r>
      <w:r>
        <w:rPr>
          <w:szCs w:val="21"/>
        </w:rPr>
        <w:t>投标文件签</w:t>
      </w:r>
      <w:r>
        <w:rPr>
          <w:rFonts w:hint="eastAsia"/>
          <w:szCs w:val="21"/>
        </w:rPr>
        <w:t>署（签</w:t>
      </w:r>
      <w:r>
        <w:rPr>
          <w:szCs w:val="21"/>
        </w:rPr>
        <w:t>名</w:t>
      </w:r>
      <w:r>
        <w:rPr>
          <w:rFonts w:hint="eastAsia"/>
          <w:szCs w:val="21"/>
        </w:rPr>
        <w:t>）</w:t>
      </w:r>
      <w:r>
        <w:rPr>
          <w:szCs w:val="21"/>
        </w:rPr>
        <w:t>、盖章不符合招标文件要求的</w:t>
      </w:r>
      <w:r>
        <w:rPr>
          <w:rFonts w:hint="eastAsia"/>
          <w:szCs w:val="21"/>
        </w:rPr>
        <w:t>；</w:t>
      </w:r>
    </w:p>
    <w:p w:rsidR="00FD5988" w:rsidRDefault="0071490C">
      <w:pPr>
        <w:spacing w:line="360" w:lineRule="auto"/>
        <w:ind w:firstLineChars="200" w:firstLine="420"/>
        <w:rPr>
          <w:szCs w:val="21"/>
        </w:rPr>
      </w:pPr>
      <w:r>
        <w:rPr>
          <w:rFonts w:hint="eastAsia"/>
          <w:szCs w:val="21"/>
        </w:rPr>
        <w:t>（</w:t>
      </w:r>
      <w:r>
        <w:rPr>
          <w:rFonts w:hint="eastAsia"/>
          <w:szCs w:val="21"/>
        </w:rPr>
        <w:t>2</w:t>
      </w:r>
      <w:r>
        <w:rPr>
          <w:szCs w:val="21"/>
        </w:rPr>
        <w:t>）在符合性审查、商务和技术评估时，如发现下列情形之一的，投标文件将被视为无效：</w:t>
      </w:r>
    </w:p>
    <w:p w:rsidR="00FD5988" w:rsidRDefault="0071490C">
      <w:pPr>
        <w:spacing w:line="360" w:lineRule="auto"/>
        <w:ind w:firstLineChars="200" w:firstLine="420"/>
      </w:pPr>
      <w:r>
        <w:rPr>
          <w:rFonts w:hint="eastAsia"/>
          <w:szCs w:val="21"/>
        </w:rPr>
        <w:t>①</w:t>
      </w:r>
      <w:r>
        <w:t>投标文件未按招标文件要求签署、盖章的；</w:t>
      </w:r>
    </w:p>
    <w:p w:rsidR="00FD5988" w:rsidRDefault="0071490C">
      <w:pPr>
        <w:spacing w:line="360" w:lineRule="auto"/>
        <w:ind w:firstLineChars="200" w:firstLine="420"/>
        <w:rPr>
          <w:rStyle w:val="apple-converted-space"/>
        </w:rPr>
      </w:pPr>
      <w:r>
        <w:rPr>
          <w:rFonts w:hint="eastAsia"/>
          <w:szCs w:val="21"/>
        </w:rPr>
        <w:t>②</w:t>
      </w:r>
      <w:r>
        <w:t>投标文件未按招标文件要求</w:t>
      </w:r>
      <w:r>
        <w:rPr>
          <w:rFonts w:hint="eastAsia"/>
        </w:rPr>
        <w:t>提供第六章要求“必须提供”的内容</w:t>
      </w:r>
      <w:r>
        <w:t>的；</w:t>
      </w:r>
    </w:p>
    <w:p w:rsidR="00FD5988" w:rsidRDefault="0071490C">
      <w:pPr>
        <w:spacing w:line="360" w:lineRule="auto"/>
        <w:ind w:firstLineChars="200" w:firstLine="420"/>
        <w:rPr>
          <w:rStyle w:val="apple-converted-space"/>
        </w:rPr>
      </w:pPr>
      <w:r>
        <w:rPr>
          <w:rFonts w:hint="eastAsia"/>
          <w:szCs w:val="21"/>
        </w:rPr>
        <w:t>③</w:t>
      </w:r>
      <w:r>
        <w:t>报价超过招标文件中规定的预算金额或者最高限价的；</w:t>
      </w:r>
    </w:p>
    <w:p w:rsidR="00FD5988" w:rsidRDefault="0071490C">
      <w:pPr>
        <w:spacing w:line="360" w:lineRule="auto"/>
        <w:ind w:firstLineChars="200" w:firstLine="420"/>
      </w:pPr>
      <w:r>
        <w:rPr>
          <w:rFonts w:hint="eastAsia"/>
          <w:szCs w:val="21"/>
        </w:rPr>
        <w:t>④</w:t>
      </w:r>
      <w:r>
        <w:t>投标文件含有采购人不能接受的附加条件的</w:t>
      </w:r>
      <w:r>
        <w:rPr>
          <w:rFonts w:hint="eastAsia"/>
        </w:rPr>
        <w:t>；</w:t>
      </w:r>
    </w:p>
    <w:p w:rsidR="00FD5988" w:rsidRDefault="0071490C">
      <w:pPr>
        <w:spacing w:line="360" w:lineRule="auto"/>
        <w:ind w:firstLineChars="200" w:firstLine="420"/>
        <w:rPr>
          <w:szCs w:val="21"/>
        </w:rPr>
      </w:pPr>
      <w:r>
        <w:rPr>
          <w:rFonts w:hint="eastAsia"/>
          <w:szCs w:val="21"/>
        </w:rPr>
        <w:t>⑤评审过程中发现投标文件中提供虚假材料的；</w:t>
      </w:r>
    </w:p>
    <w:p w:rsidR="00FD5988" w:rsidRDefault="0071490C">
      <w:pPr>
        <w:spacing w:line="360" w:lineRule="auto"/>
        <w:ind w:firstLineChars="200" w:firstLine="420"/>
        <w:rPr>
          <w:szCs w:val="21"/>
        </w:rPr>
      </w:pPr>
      <w:r>
        <w:rPr>
          <w:rFonts w:ascii="宋体" w:hAnsi="宋体" w:hint="eastAsia"/>
          <w:szCs w:val="21"/>
        </w:rPr>
        <w:t>⑥</w:t>
      </w:r>
      <w:r>
        <w:rPr>
          <w:szCs w:val="21"/>
        </w:rPr>
        <w:t>法律、法规和招标文件规定的其他无效情形。</w:t>
      </w:r>
    </w:p>
    <w:p w:rsidR="00FD5988" w:rsidRDefault="0071490C">
      <w:pPr>
        <w:spacing w:line="360" w:lineRule="auto"/>
        <w:ind w:firstLineChars="200" w:firstLine="420"/>
        <w:rPr>
          <w:szCs w:val="21"/>
        </w:rPr>
      </w:pPr>
      <w:bookmarkStart w:id="112" w:name="_Hlk19113313"/>
      <w:bookmarkEnd w:id="111"/>
      <w:r>
        <w:rPr>
          <w:rFonts w:hint="eastAsia"/>
          <w:szCs w:val="21"/>
        </w:rPr>
        <w:t>（</w:t>
      </w:r>
      <w:r>
        <w:rPr>
          <w:szCs w:val="21"/>
        </w:rPr>
        <w:t>3</w:t>
      </w:r>
      <w:r>
        <w:rPr>
          <w:rFonts w:hint="eastAsia"/>
          <w:szCs w:val="21"/>
        </w:rPr>
        <w:t>）根据</w:t>
      </w:r>
      <w:r>
        <w:rPr>
          <w:szCs w:val="21"/>
        </w:rPr>
        <w:t>财库〔</w:t>
      </w:r>
      <w:r>
        <w:rPr>
          <w:szCs w:val="21"/>
        </w:rPr>
        <w:t>2019</w:t>
      </w:r>
      <w:r>
        <w:rPr>
          <w:szCs w:val="21"/>
        </w:rPr>
        <w:t>〕</w:t>
      </w:r>
      <w:r>
        <w:rPr>
          <w:szCs w:val="21"/>
        </w:rPr>
        <w:t>38</w:t>
      </w:r>
      <w:r>
        <w:rPr>
          <w:szCs w:val="21"/>
        </w:rPr>
        <w:t>号</w:t>
      </w:r>
      <w:r>
        <w:rPr>
          <w:rFonts w:hint="eastAsia"/>
          <w:szCs w:val="21"/>
        </w:rPr>
        <w:t>《</w:t>
      </w:r>
      <w:r>
        <w:rPr>
          <w:szCs w:val="21"/>
        </w:rPr>
        <w:t>关于促进政府采购公平竞争优化营商环境的通知</w:t>
      </w:r>
      <w:r>
        <w:rPr>
          <w:rFonts w:hint="eastAsia"/>
          <w:szCs w:val="21"/>
        </w:rPr>
        <w:t>》以及桂财采〔</w:t>
      </w:r>
      <w:r>
        <w:rPr>
          <w:rFonts w:hint="eastAsia"/>
          <w:szCs w:val="21"/>
        </w:rPr>
        <w:t>2019</w:t>
      </w:r>
      <w:r>
        <w:rPr>
          <w:rFonts w:hint="eastAsia"/>
          <w:szCs w:val="21"/>
        </w:rPr>
        <w:t>〕</w:t>
      </w:r>
      <w:r>
        <w:rPr>
          <w:rFonts w:hint="eastAsia"/>
          <w:szCs w:val="21"/>
        </w:rPr>
        <w:t>41</w:t>
      </w:r>
      <w:r>
        <w:rPr>
          <w:rFonts w:hint="eastAsia"/>
          <w:szCs w:val="21"/>
        </w:rPr>
        <w:t>号</w:t>
      </w:r>
      <w:r>
        <w:rPr>
          <w:rFonts w:hint="eastAsia"/>
          <w:szCs w:val="21"/>
        </w:rPr>
        <w:t xml:space="preserve"> </w:t>
      </w:r>
      <w:r>
        <w:rPr>
          <w:rFonts w:hint="eastAsia"/>
          <w:szCs w:val="21"/>
        </w:rPr>
        <w:t>《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rsidR="00FD5988" w:rsidRDefault="0071490C">
      <w:pPr>
        <w:spacing w:line="360" w:lineRule="auto"/>
        <w:ind w:firstLineChars="200" w:firstLine="422"/>
        <w:rPr>
          <w:b/>
          <w:bCs/>
          <w:kern w:val="0"/>
          <w:szCs w:val="21"/>
        </w:rPr>
      </w:pPr>
      <w:bookmarkStart w:id="113" w:name="_Hlk19176155"/>
      <w:bookmarkEnd w:id="112"/>
      <w:r>
        <w:rPr>
          <w:b/>
          <w:bCs/>
          <w:kern w:val="0"/>
          <w:szCs w:val="21"/>
        </w:rPr>
        <w:t>8</w:t>
      </w:r>
      <w:r>
        <w:rPr>
          <w:rFonts w:hint="eastAsia"/>
          <w:b/>
          <w:bCs/>
          <w:kern w:val="0"/>
          <w:szCs w:val="21"/>
        </w:rPr>
        <w:t>.</w:t>
      </w:r>
      <w:r>
        <w:rPr>
          <w:b/>
          <w:bCs/>
          <w:kern w:val="0"/>
          <w:szCs w:val="21"/>
        </w:rPr>
        <w:t>澄清、说明或补正</w:t>
      </w:r>
    </w:p>
    <w:p w:rsidR="00FD5988" w:rsidRDefault="0071490C">
      <w:pPr>
        <w:adjustRightInd w:val="0"/>
        <w:snapToGrid w:val="0"/>
        <w:spacing w:line="360" w:lineRule="auto"/>
        <w:ind w:firstLineChars="200" w:firstLine="420"/>
        <w:jc w:val="left"/>
        <w:rPr>
          <w:szCs w:val="21"/>
        </w:rPr>
      </w:pPr>
      <w:bookmarkStart w:id="114" w:name="_Hlk19113333"/>
      <w:r>
        <w:rPr>
          <w:szCs w:val="21"/>
        </w:rPr>
        <w:t>对投标文件中含义不明确、同类问题表述不一致或者有明显文字和计算错误的内容，</w:t>
      </w:r>
      <w:r>
        <w:rPr>
          <w:rFonts w:hint="eastAsia"/>
          <w:szCs w:val="21"/>
        </w:rPr>
        <w:t>评标委员会可要求供应商在合理时间内通过电话、电子邮件或传真等不见面、不接触的方式</w:t>
      </w:r>
      <w:proofErr w:type="gramStart"/>
      <w:r>
        <w:rPr>
          <w:rFonts w:hint="eastAsia"/>
          <w:szCs w:val="21"/>
        </w:rPr>
        <w:t>作出</w:t>
      </w:r>
      <w:proofErr w:type="gramEnd"/>
      <w:r>
        <w:rPr>
          <w:rFonts w:hint="eastAsia"/>
          <w:szCs w:val="21"/>
        </w:rPr>
        <w:t>必要的澄清、说明或者纠正。内容不得超出投标文件的范围或者改变投标文件的实质性内</w:t>
      </w:r>
      <w:r>
        <w:rPr>
          <w:rFonts w:hint="eastAsia"/>
          <w:szCs w:val="21"/>
        </w:rPr>
        <w:lastRenderedPageBreak/>
        <w:t>容。逾期未做澄清、说明或者纠正的，经电话催告仍不澄清的，视为放弃。</w:t>
      </w:r>
    </w:p>
    <w:p w:rsidR="00FD5988" w:rsidRDefault="0071490C">
      <w:pPr>
        <w:spacing w:line="360" w:lineRule="auto"/>
        <w:ind w:firstLineChars="200" w:firstLine="422"/>
        <w:rPr>
          <w:b/>
          <w:bCs/>
          <w:kern w:val="0"/>
          <w:szCs w:val="21"/>
        </w:rPr>
      </w:pPr>
      <w:bookmarkStart w:id="115" w:name="_Hlk19113363"/>
      <w:bookmarkEnd w:id="114"/>
      <w:r>
        <w:rPr>
          <w:b/>
          <w:bCs/>
          <w:kern w:val="0"/>
          <w:szCs w:val="21"/>
        </w:rPr>
        <w:t>9</w:t>
      </w:r>
      <w:r>
        <w:rPr>
          <w:rFonts w:hint="eastAsia"/>
          <w:b/>
          <w:bCs/>
          <w:kern w:val="0"/>
          <w:szCs w:val="21"/>
        </w:rPr>
        <w:t>.</w:t>
      </w:r>
      <w:r>
        <w:rPr>
          <w:rFonts w:hint="eastAsia"/>
          <w:b/>
          <w:bCs/>
          <w:kern w:val="0"/>
          <w:szCs w:val="21"/>
        </w:rPr>
        <w:t>报价</w:t>
      </w:r>
      <w:r>
        <w:rPr>
          <w:b/>
          <w:bCs/>
          <w:kern w:val="0"/>
          <w:szCs w:val="21"/>
        </w:rPr>
        <w:t>修正</w:t>
      </w:r>
    </w:p>
    <w:p w:rsidR="00FD5988" w:rsidRDefault="0071490C">
      <w:pPr>
        <w:spacing w:line="360" w:lineRule="auto"/>
        <w:ind w:firstLineChars="200" w:firstLine="420"/>
        <w:rPr>
          <w:szCs w:val="21"/>
        </w:rPr>
      </w:pPr>
      <w:r>
        <w:rPr>
          <w:szCs w:val="21"/>
        </w:rPr>
        <w:t>投标文件</w:t>
      </w:r>
      <w:r>
        <w:rPr>
          <w:rFonts w:hint="eastAsia"/>
          <w:szCs w:val="21"/>
        </w:rPr>
        <w:t>报价</w:t>
      </w:r>
      <w:r>
        <w:rPr>
          <w:szCs w:val="21"/>
        </w:rPr>
        <w:t>如果出现计算或表达上的错误，修正错误的原则如下：</w:t>
      </w:r>
    </w:p>
    <w:p w:rsidR="00FD5988" w:rsidRDefault="0071490C">
      <w:pPr>
        <w:spacing w:line="360" w:lineRule="auto"/>
        <w:ind w:firstLineChars="200" w:firstLine="420"/>
        <w:rPr>
          <w:szCs w:val="21"/>
        </w:rPr>
      </w:pPr>
      <w:r>
        <w:rPr>
          <w:szCs w:val="21"/>
        </w:rPr>
        <w:t>（</w:t>
      </w:r>
      <w:r>
        <w:rPr>
          <w:szCs w:val="21"/>
        </w:rPr>
        <w:t>1</w:t>
      </w:r>
      <w:r>
        <w:rPr>
          <w:szCs w:val="21"/>
        </w:rPr>
        <w:t>）投标文件中开标一览表（报价表）内容与投标文件中相应内容不一致的，以开标一览表（报价表）为准；</w:t>
      </w:r>
    </w:p>
    <w:p w:rsidR="00FD5988" w:rsidRDefault="0071490C">
      <w:pPr>
        <w:spacing w:line="360" w:lineRule="auto"/>
        <w:ind w:firstLineChars="200" w:firstLine="420"/>
        <w:rPr>
          <w:szCs w:val="21"/>
        </w:rPr>
      </w:pPr>
      <w:r>
        <w:rPr>
          <w:szCs w:val="21"/>
        </w:rPr>
        <w:t>（</w:t>
      </w:r>
      <w:r>
        <w:rPr>
          <w:szCs w:val="21"/>
        </w:rPr>
        <w:t>2</w:t>
      </w:r>
      <w:r>
        <w:rPr>
          <w:szCs w:val="21"/>
        </w:rPr>
        <w:t>）大写金额和小写金额不一致的，以大写金额为准；</w:t>
      </w:r>
    </w:p>
    <w:p w:rsidR="00FD5988" w:rsidRDefault="0071490C">
      <w:pPr>
        <w:spacing w:line="360" w:lineRule="auto"/>
        <w:ind w:firstLineChars="200" w:firstLine="420"/>
        <w:rPr>
          <w:szCs w:val="21"/>
        </w:rPr>
      </w:pPr>
      <w:r>
        <w:rPr>
          <w:szCs w:val="21"/>
        </w:rPr>
        <w:t>（</w:t>
      </w:r>
      <w:r>
        <w:rPr>
          <w:szCs w:val="21"/>
        </w:rPr>
        <w:t>3</w:t>
      </w:r>
      <w:r>
        <w:rPr>
          <w:szCs w:val="21"/>
        </w:rPr>
        <w:t>）单价金额小数点或者百分比有明显错位的，以开标一览表的总价为准，并修改单价；</w:t>
      </w:r>
    </w:p>
    <w:p w:rsidR="00FD5988" w:rsidRDefault="0071490C">
      <w:pPr>
        <w:spacing w:line="360" w:lineRule="auto"/>
        <w:ind w:firstLineChars="200" w:firstLine="420"/>
        <w:rPr>
          <w:szCs w:val="21"/>
        </w:rPr>
      </w:pPr>
      <w:r>
        <w:rPr>
          <w:szCs w:val="21"/>
        </w:rPr>
        <w:t>（</w:t>
      </w:r>
      <w:r>
        <w:rPr>
          <w:szCs w:val="21"/>
        </w:rPr>
        <w:t>4</w:t>
      </w:r>
      <w:r>
        <w:rPr>
          <w:szCs w:val="21"/>
        </w:rPr>
        <w:t>）总价金额与按单价汇总金额不一致的，以单价金额计算结果为准</w:t>
      </w:r>
      <w:r>
        <w:rPr>
          <w:rFonts w:hint="eastAsia"/>
          <w:szCs w:val="21"/>
        </w:rPr>
        <w:t>。</w:t>
      </w:r>
    </w:p>
    <w:p w:rsidR="00FD5988" w:rsidRDefault="0071490C">
      <w:pPr>
        <w:spacing w:line="360" w:lineRule="auto"/>
        <w:ind w:firstLineChars="200" w:firstLine="420"/>
        <w:rPr>
          <w:szCs w:val="21"/>
        </w:rPr>
      </w:pPr>
      <w:r>
        <w:rPr>
          <w:rFonts w:hint="eastAsia"/>
          <w:szCs w:val="21"/>
        </w:rPr>
        <w:t>同时出现两种以上不一致的，按照上述顺序修正。修正后的报价按照上述“</w:t>
      </w:r>
      <w:r>
        <w:rPr>
          <w:szCs w:val="21"/>
        </w:rPr>
        <w:t>8</w:t>
      </w:r>
      <w:r>
        <w:rPr>
          <w:rFonts w:hint="eastAsia"/>
          <w:szCs w:val="21"/>
        </w:rPr>
        <w:t>、澄清、说明或补正”的规定</w:t>
      </w:r>
      <w:proofErr w:type="gramStart"/>
      <w:r>
        <w:rPr>
          <w:rFonts w:hint="eastAsia"/>
          <w:szCs w:val="21"/>
        </w:rPr>
        <w:t>经供应</w:t>
      </w:r>
      <w:proofErr w:type="gramEnd"/>
      <w:r>
        <w:rPr>
          <w:rFonts w:hint="eastAsia"/>
          <w:szCs w:val="21"/>
        </w:rPr>
        <w:t>商确认后产生约束力，供应商不确认的，其投标无效。</w:t>
      </w:r>
    </w:p>
    <w:bookmarkEnd w:id="113"/>
    <w:p w:rsidR="00FD5988" w:rsidRDefault="0071490C">
      <w:pPr>
        <w:spacing w:line="360" w:lineRule="auto"/>
        <w:ind w:firstLineChars="200" w:firstLine="422"/>
        <w:rPr>
          <w:b/>
          <w:bCs/>
          <w:kern w:val="0"/>
          <w:szCs w:val="21"/>
        </w:rPr>
      </w:pPr>
      <w:r>
        <w:rPr>
          <w:b/>
          <w:bCs/>
          <w:kern w:val="0"/>
          <w:szCs w:val="21"/>
        </w:rPr>
        <w:t>10</w:t>
      </w:r>
      <w:r>
        <w:rPr>
          <w:rFonts w:hint="eastAsia"/>
          <w:b/>
          <w:bCs/>
          <w:kern w:val="0"/>
          <w:szCs w:val="21"/>
        </w:rPr>
        <w:t>.</w:t>
      </w:r>
      <w:r>
        <w:rPr>
          <w:b/>
          <w:bCs/>
          <w:kern w:val="0"/>
          <w:szCs w:val="21"/>
        </w:rPr>
        <w:t>过低报价合理性的审查</w:t>
      </w:r>
    </w:p>
    <w:p w:rsidR="00FD5988" w:rsidRDefault="0071490C">
      <w:pPr>
        <w:spacing w:line="360" w:lineRule="auto"/>
        <w:ind w:firstLineChars="200" w:firstLine="420"/>
        <w:rPr>
          <w:szCs w:val="21"/>
        </w:rPr>
      </w:pPr>
      <w:r>
        <w:t>评标委员会认为供应商的报价明显低于其他通过符合性审查供应商的报价，有可能影响产品质量或者不能诚信履约的，应当要求其在合理的时间内提供书面说明并提交相关证明材料；</w:t>
      </w:r>
      <w:r>
        <w:rPr>
          <w:rFonts w:hint="eastAsia"/>
        </w:rPr>
        <w:t>评标委员会可以要求</w:t>
      </w:r>
      <w:r>
        <w:t>供应商就提供货物的主</w:t>
      </w:r>
      <w:r>
        <w:rPr>
          <w:rFonts w:hint="eastAsia"/>
        </w:rPr>
        <w:t>要</w:t>
      </w:r>
      <w:r>
        <w:t>成本、销售费用、管理费用、财务费用、履约费用、计划利润、税金及附加等成本构成事项</w:t>
      </w:r>
      <w:r>
        <w:rPr>
          <w:rFonts w:hint="eastAsia"/>
        </w:rPr>
        <w:t>进行</w:t>
      </w:r>
      <w:r>
        <w:t>详细陈述。书面说明应当</w:t>
      </w:r>
      <w:r>
        <w:rPr>
          <w:rFonts w:hint="eastAsia"/>
          <w:szCs w:val="21"/>
        </w:rPr>
        <w:t>按照上述“</w:t>
      </w:r>
      <w:r>
        <w:rPr>
          <w:szCs w:val="21"/>
        </w:rPr>
        <w:t>8</w:t>
      </w:r>
      <w:r>
        <w:rPr>
          <w:rFonts w:hint="eastAsia"/>
          <w:szCs w:val="21"/>
        </w:rPr>
        <w:t>、澄清、说明或补正”的规定</w:t>
      </w:r>
      <w:proofErr w:type="gramStart"/>
      <w:r>
        <w:rPr>
          <w:rFonts w:hint="eastAsia"/>
          <w:szCs w:val="21"/>
        </w:rPr>
        <w:t>经供应</w:t>
      </w:r>
      <w:proofErr w:type="gramEnd"/>
      <w:r>
        <w:rPr>
          <w:rFonts w:hint="eastAsia"/>
          <w:szCs w:val="21"/>
        </w:rPr>
        <w:t>商确认后提交给评标委员会。</w:t>
      </w:r>
      <w:r>
        <w:t>供应商</w:t>
      </w:r>
      <w:r>
        <w:rPr>
          <w:rFonts w:hint="eastAsia"/>
        </w:rPr>
        <w:t>未按规定提供说明或</w:t>
      </w:r>
      <w:r>
        <w:t>不能证明其报价合理性的，评标委员会应当将其作为无效投标处理。</w:t>
      </w:r>
    </w:p>
    <w:p w:rsidR="00FD5988" w:rsidRDefault="0071490C">
      <w:pPr>
        <w:spacing w:line="360" w:lineRule="auto"/>
        <w:ind w:firstLineChars="200" w:firstLine="420"/>
      </w:pPr>
      <w:r>
        <w:t>报价合理性书面说明</w:t>
      </w:r>
      <w:r>
        <w:rPr>
          <w:rFonts w:hint="eastAsia"/>
        </w:rPr>
        <w:t>应当有</w:t>
      </w:r>
      <w:r>
        <w:t>签字或盖章确认，供应商为法人的，由其法定代表人或者授权代表签名或盖章确认；供应商为其他组织的，由其主要负责人或者授权代表签名或盖章确认；供应商为自然人的，由其本人或者授权代表签名或盖章确认。</w:t>
      </w:r>
    </w:p>
    <w:p w:rsidR="00FD5988" w:rsidRDefault="0071490C">
      <w:pPr>
        <w:spacing w:line="360" w:lineRule="auto"/>
        <w:ind w:firstLineChars="200" w:firstLine="422"/>
        <w:rPr>
          <w:b/>
          <w:bCs/>
          <w:kern w:val="0"/>
          <w:szCs w:val="21"/>
        </w:rPr>
      </w:pPr>
      <w:r>
        <w:rPr>
          <w:rFonts w:hint="eastAsia"/>
          <w:b/>
          <w:bCs/>
          <w:kern w:val="0"/>
          <w:szCs w:val="21"/>
        </w:rPr>
        <w:t>1</w:t>
      </w:r>
      <w:r>
        <w:rPr>
          <w:b/>
          <w:bCs/>
          <w:kern w:val="0"/>
          <w:szCs w:val="21"/>
        </w:rPr>
        <w:t>1</w:t>
      </w:r>
      <w:r>
        <w:rPr>
          <w:rFonts w:hint="eastAsia"/>
          <w:b/>
          <w:bCs/>
          <w:kern w:val="0"/>
          <w:szCs w:val="21"/>
        </w:rPr>
        <w:t>.</w:t>
      </w:r>
      <w:r>
        <w:rPr>
          <w:b/>
          <w:bCs/>
          <w:kern w:val="0"/>
          <w:szCs w:val="21"/>
        </w:rPr>
        <w:t>商务和技术评估、综合比较与评价</w:t>
      </w:r>
    </w:p>
    <w:p w:rsidR="00FD5988" w:rsidRDefault="0071490C">
      <w:pPr>
        <w:spacing w:line="360" w:lineRule="auto"/>
        <w:ind w:firstLineChars="200" w:firstLine="420"/>
        <w:rPr>
          <w:szCs w:val="21"/>
        </w:rPr>
      </w:pPr>
      <w:r>
        <w:rPr>
          <w:rFonts w:hint="eastAsia"/>
          <w:szCs w:val="21"/>
        </w:rPr>
        <w:t>评标委员会</w:t>
      </w:r>
      <w:r>
        <w:rPr>
          <w:szCs w:val="21"/>
        </w:rPr>
        <w:t>按招标文件中规定的评标方法和标准，对资格审查和符合性审查合格的投标文件进行商务和技术评估，综合比较与评价。</w:t>
      </w:r>
      <w:r>
        <w:rPr>
          <w:rStyle w:val="apple-converted-space"/>
          <w:rFonts w:hint="eastAsia"/>
        </w:rPr>
        <w:t>具体评标标准见《</w:t>
      </w:r>
      <w:r>
        <w:rPr>
          <w:bCs/>
          <w:kern w:val="0"/>
          <w:szCs w:val="21"/>
        </w:rPr>
        <w:t>评分表</w:t>
      </w:r>
      <w:r>
        <w:rPr>
          <w:rStyle w:val="apple-converted-space"/>
          <w:rFonts w:hint="eastAsia"/>
        </w:rPr>
        <w:t>》。</w:t>
      </w:r>
    </w:p>
    <w:p w:rsidR="00FD5988" w:rsidRDefault="0071490C">
      <w:pPr>
        <w:spacing w:line="360" w:lineRule="auto"/>
        <w:ind w:firstLineChars="200" w:firstLine="420"/>
        <w:rPr>
          <w:szCs w:val="21"/>
        </w:rPr>
      </w:pPr>
      <w:r>
        <w:rPr>
          <w:szCs w:val="21"/>
        </w:rPr>
        <w:t>评标委员会各成员独立对每个有效供应商的投标文件进行评价、打分，然后由评标组长组织评标委员会对各成员打分情况进行核查及复核，</w:t>
      </w:r>
      <w:r>
        <w:rPr>
          <w:rFonts w:hint="eastAsia"/>
          <w:szCs w:val="21"/>
        </w:rPr>
        <w:t>评</w:t>
      </w:r>
      <w:r>
        <w:rPr>
          <w:szCs w:val="21"/>
        </w:rPr>
        <w:t>分有误的，应及时进行修正。评标标准如有主客观分定义，评标委员会所有成员的客观分打分分数应当一致。</w:t>
      </w:r>
    </w:p>
    <w:p w:rsidR="00FD5988" w:rsidRDefault="0071490C">
      <w:pPr>
        <w:spacing w:line="360" w:lineRule="auto"/>
        <w:ind w:firstLineChars="200" w:firstLine="420"/>
      </w:pPr>
      <w:r>
        <w:rPr>
          <w:szCs w:val="21"/>
        </w:rPr>
        <w:t>复核后，评标委员会汇总每个供应商每项评分因素的得分。</w:t>
      </w:r>
      <w:r>
        <w:t>评标结果汇总完成后，除下列情形外，任何人不得修改评标结果：（</w:t>
      </w:r>
      <w:r>
        <w:t>1</w:t>
      </w:r>
      <w:r>
        <w:t>）分值汇总计算错误的；（</w:t>
      </w:r>
      <w:r>
        <w:t>2</w:t>
      </w:r>
      <w:r>
        <w:t>）分项评分超出评分标准范围的；（</w:t>
      </w:r>
      <w:r>
        <w:t>3</w:t>
      </w:r>
      <w:r>
        <w:t>）评标委员会成员对客观评审因素评分不一致的；（</w:t>
      </w:r>
      <w:r>
        <w:t>4</w:t>
      </w:r>
      <w:r>
        <w:t>）经评标委员会认定评分畸高、</w:t>
      </w:r>
      <w:proofErr w:type="gramStart"/>
      <w:r>
        <w:t>畸</w:t>
      </w:r>
      <w:proofErr w:type="gramEnd"/>
      <w:r>
        <w:t>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rsidR="00FD5988" w:rsidRDefault="0071490C">
      <w:pPr>
        <w:spacing w:line="360" w:lineRule="auto"/>
        <w:ind w:firstLineChars="200" w:firstLine="422"/>
        <w:rPr>
          <w:b/>
          <w:bCs/>
          <w:kern w:val="0"/>
          <w:szCs w:val="21"/>
        </w:rPr>
      </w:pPr>
      <w:r>
        <w:rPr>
          <w:b/>
          <w:bCs/>
          <w:kern w:val="0"/>
          <w:szCs w:val="21"/>
        </w:rPr>
        <w:t>12</w:t>
      </w:r>
      <w:r>
        <w:rPr>
          <w:rFonts w:hint="eastAsia"/>
          <w:b/>
          <w:bCs/>
          <w:kern w:val="0"/>
          <w:szCs w:val="21"/>
        </w:rPr>
        <w:t>.</w:t>
      </w:r>
      <w:r>
        <w:rPr>
          <w:b/>
          <w:bCs/>
          <w:kern w:val="0"/>
          <w:szCs w:val="21"/>
        </w:rPr>
        <w:t>中标候选人推荐原则</w:t>
      </w:r>
    </w:p>
    <w:p w:rsidR="00FD5988" w:rsidRDefault="0071490C">
      <w:pPr>
        <w:spacing w:line="360" w:lineRule="auto"/>
        <w:ind w:firstLineChars="200" w:firstLine="420"/>
        <w:rPr>
          <w:szCs w:val="21"/>
        </w:rPr>
      </w:pPr>
      <w:r>
        <w:rPr>
          <w:szCs w:val="21"/>
        </w:rPr>
        <w:lastRenderedPageBreak/>
        <w:t>按评标后得分由高到低的排列顺序推荐综合得分排名第一的为第一中标候选人。若中标候选人综合得分相同的，按投标报价由低到高顺序排列；综合得分且投标报价相同的</w:t>
      </w:r>
      <w:r>
        <w:t>并列</w:t>
      </w:r>
      <w:r>
        <w:rPr>
          <w:szCs w:val="21"/>
        </w:rPr>
        <w:t>；中标候选人并列的，</w:t>
      </w:r>
      <w:r>
        <w:t>由采购人</w:t>
      </w:r>
      <w:r>
        <w:rPr>
          <w:szCs w:val="21"/>
        </w:rPr>
        <w:t>按技术部分得分由高到低顺序排列，若综合得分、投标报价、技术部分均相同的，按商务部分得分由高到低顺序排列。</w:t>
      </w:r>
    </w:p>
    <w:p w:rsidR="00FD5988" w:rsidRDefault="0071490C">
      <w:pPr>
        <w:spacing w:line="360" w:lineRule="auto"/>
        <w:ind w:firstLineChars="200" w:firstLine="422"/>
        <w:rPr>
          <w:b/>
          <w:bCs/>
          <w:kern w:val="0"/>
          <w:szCs w:val="21"/>
        </w:rPr>
      </w:pPr>
      <w:r>
        <w:rPr>
          <w:b/>
          <w:bCs/>
          <w:kern w:val="0"/>
          <w:szCs w:val="21"/>
        </w:rPr>
        <w:t>13</w:t>
      </w:r>
      <w:r>
        <w:rPr>
          <w:rFonts w:hint="eastAsia"/>
          <w:b/>
          <w:bCs/>
          <w:kern w:val="0"/>
          <w:szCs w:val="21"/>
        </w:rPr>
        <w:t>.</w:t>
      </w:r>
      <w:r>
        <w:rPr>
          <w:b/>
          <w:bCs/>
          <w:kern w:val="0"/>
          <w:szCs w:val="21"/>
        </w:rPr>
        <w:t>评标争议处理</w:t>
      </w:r>
    </w:p>
    <w:p w:rsidR="00FD5988" w:rsidRDefault="0071490C">
      <w:pPr>
        <w:spacing w:line="360" w:lineRule="auto"/>
        <w:ind w:firstLineChars="200" w:firstLine="420"/>
      </w:pPr>
      <w:r>
        <w:t>评标委员会成员对需要共同认定的事项存在争议的，应当按照少数服从多数的原则</w:t>
      </w:r>
      <w:proofErr w:type="gramStart"/>
      <w:r>
        <w:t>作出</w:t>
      </w:r>
      <w:proofErr w:type="gramEnd"/>
      <w:r>
        <w:t>结论。持不同意见的评标委员会成员应当在评标报告上签署不同意见及理由，否则视为同意评标报告。</w:t>
      </w:r>
    </w:p>
    <w:bookmarkEnd w:id="115"/>
    <w:p w:rsidR="00FD5988" w:rsidRDefault="0071490C">
      <w:pPr>
        <w:spacing w:line="360" w:lineRule="auto"/>
        <w:ind w:firstLineChars="200" w:firstLine="422"/>
        <w:outlineLvl w:val="1"/>
        <w:rPr>
          <w:b/>
          <w:bCs/>
          <w:kern w:val="0"/>
          <w:szCs w:val="21"/>
        </w:rPr>
      </w:pPr>
      <w:r>
        <w:rPr>
          <w:b/>
          <w:bCs/>
          <w:kern w:val="0"/>
        </w:rPr>
        <w:br w:type="page"/>
      </w:r>
      <w:bookmarkStart w:id="116" w:name="_Hlk19113393"/>
      <w:r>
        <w:rPr>
          <w:rFonts w:hint="eastAsia"/>
          <w:b/>
          <w:bCs/>
          <w:kern w:val="0"/>
          <w:szCs w:val="21"/>
        </w:rPr>
        <w:lastRenderedPageBreak/>
        <w:t>四</w:t>
      </w:r>
      <w:r>
        <w:rPr>
          <w:b/>
          <w:bCs/>
          <w:kern w:val="0"/>
          <w:szCs w:val="21"/>
        </w:rPr>
        <w:t>、评标标准</w:t>
      </w:r>
    </w:p>
    <w:p w:rsidR="00FD5988" w:rsidRDefault="0071490C">
      <w:pPr>
        <w:spacing w:line="360" w:lineRule="auto"/>
        <w:ind w:firstLineChars="200" w:firstLine="422"/>
        <w:rPr>
          <w:b/>
          <w:bCs/>
          <w:kern w:val="0"/>
          <w:szCs w:val="21"/>
        </w:rPr>
      </w:pPr>
      <w:r>
        <w:rPr>
          <w:b/>
          <w:bCs/>
          <w:kern w:val="0"/>
          <w:szCs w:val="21"/>
        </w:rPr>
        <w:t>（一）评分表</w:t>
      </w:r>
    </w:p>
    <w:tbl>
      <w:tblPr>
        <w:tblW w:w="5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90"/>
        <w:gridCol w:w="7232"/>
        <w:gridCol w:w="581"/>
      </w:tblGrid>
      <w:tr w:rsidR="00FD5988">
        <w:trPr>
          <w:trHeight w:val="739"/>
          <w:jc w:val="center"/>
        </w:trPr>
        <w:tc>
          <w:tcPr>
            <w:tcW w:w="411" w:type="pct"/>
            <w:tcBorders>
              <w:top w:val="single" w:sz="4" w:space="0" w:color="auto"/>
              <w:left w:val="single" w:sz="4" w:space="0" w:color="auto"/>
              <w:bottom w:val="single" w:sz="4" w:space="0" w:color="auto"/>
              <w:right w:val="single" w:sz="4" w:space="0" w:color="auto"/>
            </w:tcBorders>
            <w:vAlign w:val="center"/>
          </w:tcPr>
          <w:bookmarkEnd w:id="98"/>
          <w:bookmarkEnd w:id="99"/>
          <w:bookmarkEnd w:id="116"/>
          <w:p w:rsidR="00FD5988" w:rsidRDefault="0071490C">
            <w:pPr>
              <w:widowControl/>
              <w:spacing w:line="340" w:lineRule="exact"/>
              <w:jc w:val="center"/>
              <w:rPr>
                <w:rFonts w:ascii="宋体" w:hAnsi="宋体"/>
                <w:b/>
                <w:bCs/>
                <w:szCs w:val="21"/>
              </w:rPr>
            </w:pPr>
            <w:r>
              <w:rPr>
                <w:rFonts w:ascii="宋体" w:hAnsi="宋体" w:hint="eastAsia"/>
                <w:b/>
                <w:bCs/>
                <w:szCs w:val="21"/>
              </w:rPr>
              <w:t>评审项目</w:t>
            </w: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widowControl/>
              <w:spacing w:line="340" w:lineRule="exact"/>
              <w:jc w:val="center"/>
              <w:rPr>
                <w:rFonts w:ascii="宋体" w:hAnsi="宋体"/>
                <w:b/>
                <w:bCs/>
                <w:szCs w:val="21"/>
              </w:rPr>
            </w:pPr>
            <w:r>
              <w:rPr>
                <w:rFonts w:ascii="宋体" w:hAnsi="宋体" w:hint="eastAsia"/>
                <w:b/>
                <w:bCs/>
                <w:szCs w:val="21"/>
              </w:rPr>
              <w:t>评审</w:t>
            </w:r>
          </w:p>
          <w:p w:rsidR="00FD5988" w:rsidRDefault="0071490C">
            <w:pPr>
              <w:widowControl/>
              <w:spacing w:line="340" w:lineRule="exact"/>
              <w:jc w:val="center"/>
              <w:rPr>
                <w:rFonts w:ascii="宋体" w:hAnsi="宋体"/>
                <w:b/>
                <w:bCs/>
                <w:szCs w:val="21"/>
              </w:rPr>
            </w:pPr>
            <w:r>
              <w:rPr>
                <w:rFonts w:ascii="宋体" w:hAnsi="宋体" w:hint="eastAsia"/>
                <w:b/>
                <w:bCs/>
                <w:szCs w:val="21"/>
              </w:rPr>
              <w:t>内容</w:t>
            </w:r>
          </w:p>
        </w:tc>
        <w:tc>
          <w:tcPr>
            <w:tcW w:w="3770" w:type="pct"/>
            <w:tcBorders>
              <w:top w:val="single" w:sz="4" w:space="0" w:color="auto"/>
              <w:left w:val="single" w:sz="4" w:space="0" w:color="auto"/>
              <w:bottom w:val="single" w:sz="4" w:space="0" w:color="auto"/>
              <w:right w:val="single" w:sz="4" w:space="0" w:color="auto"/>
            </w:tcBorders>
            <w:vAlign w:val="center"/>
          </w:tcPr>
          <w:p w:rsidR="00FD5988" w:rsidRDefault="0071490C">
            <w:pPr>
              <w:widowControl/>
              <w:spacing w:line="340" w:lineRule="exact"/>
              <w:jc w:val="center"/>
              <w:rPr>
                <w:rFonts w:ascii="宋体" w:hAnsi="宋体"/>
                <w:b/>
                <w:bCs/>
                <w:szCs w:val="21"/>
              </w:rPr>
            </w:pPr>
            <w:r>
              <w:rPr>
                <w:rFonts w:ascii="宋体" w:hAnsi="宋体" w:hint="eastAsia"/>
                <w:b/>
                <w:bCs/>
                <w:szCs w:val="21"/>
              </w:rPr>
              <w:t>评审细则</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widowControl/>
              <w:spacing w:line="340" w:lineRule="exact"/>
              <w:jc w:val="center"/>
              <w:rPr>
                <w:rFonts w:ascii="宋体" w:hAnsi="宋体"/>
                <w:b/>
                <w:bCs/>
                <w:szCs w:val="21"/>
              </w:rPr>
            </w:pPr>
            <w:r>
              <w:rPr>
                <w:rFonts w:ascii="宋体" w:hAnsi="宋体" w:hint="eastAsia"/>
                <w:b/>
                <w:bCs/>
                <w:szCs w:val="21"/>
              </w:rPr>
              <w:t>权重</w:t>
            </w:r>
          </w:p>
        </w:tc>
      </w:tr>
      <w:tr w:rsidR="00FD5988">
        <w:trPr>
          <w:trHeight w:val="1162"/>
          <w:jc w:val="center"/>
        </w:trPr>
        <w:tc>
          <w:tcPr>
            <w:tcW w:w="411"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b/>
                <w:szCs w:val="21"/>
              </w:rPr>
            </w:pPr>
            <w:r>
              <w:rPr>
                <w:rFonts w:ascii="宋体" w:hAnsi="宋体" w:hint="eastAsia"/>
                <w:b/>
                <w:szCs w:val="21"/>
              </w:rPr>
              <w:t>报价</w:t>
            </w:r>
          </w:p>
          <w:p w:rsidR="00FD5988" w:rsidRDefault="0071490C">
            <w:pPr>
              <w:widowControl/>
              <w:spacing w:line="340" w:lineRule="exact"/>
              <w:jc w:val="center"/>
              <w:rPr>
                <w:rFonts w:ascii="宋体" w:hAnsi="宋体"/>
                <w:b/>
                <w:bCs/>
                <w:szCs w:val="21"/>
              </w:rPr>
            </w:pPr>
            <w:r>
              <w:rPr>
                <w:rFonts w:ascii="宋体" w:hAnsi="宋体" w:hint="eastAsia"/>
                <w:b/>
                <w:szCs w:val="21"/>
              </w:rPr>
              <w:t>部分</w:t>
            </w: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价格</w:t>
            </w:r>
          </w:p>
          <w:p w:rsidR="00FD5988" w:rsidRDefault="0071490C">
            <w:pPr>
              <w:spacing w:line="340" w:lineRule="exact"/>
              <w:jc w:val="center"/>
              <w:rPr>
                <w:rFonts w:ascii="宋体" w:hAnsi="宋体"/>
                <w:szCs w:val="21"/>
              </w:rPr>
            </w:pPr>
            <w:r>
              <w:rPr>
                <w:rFonts w:ascii="宋体" w:hAnsi="宋体" w:hint="eastAsia"/>
                <w:szCs w:val="21"/>
              </w:rPr>
              <w:t>（30分）</w:t>
            </w:r>
          </w:p>
        </w:tc>
        <w:tc>
          <w:tcPr>
            <w:tcW w:w="3770"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rPr>
                <w:rFonts w:ascii="宋体" w:hAnsi="宋体"/>
                <w:szCs w:val="21"/>
              </w:rPr>
            </w:pPr>
            <w:r>
              <w:rPr>
                <w:rFonts w:ascii="宋体" w:hAnsi="宋体" w:hint="eastAsia"/>
                <w:szCs w:val="21"/>
              </w:rPr>
              <w:t>满足招标文件要求且价格最低的投标价为基准价，其价格分为满分。其他供应商的价格</w:t>
            </w:r>
            <w:proofErr w:type="gramStart"/>
            <w:r>
              <w:rPr>
                <w:rFonts w:ascii="宋体" w:hAnsi="宋体" w:hint="eastAsia"/>
                <w:szCs w:val="21"/>
              </w:rPr>
              <w:t>分统一</w:t>
            </w:r>
            <w:proofErr w:type="gramEnd"/>
            <w:r>
              <w:rPr>
                <w:rFonts w:ascii="宋体" w:hAnsi="宋体" w:hint="eastAsia"/>
                <w:szCs w:val="21"/>
              </w:rPr>
              <w:t>按照下列公式计算：价格分=(基准价／投标报价)×30（保留小数点后2位，2位以后四舍五入）</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textAlignment w:val="center"/>
              <w:rPr>
                <w:rFonts w:ascii="宋体" w:hAnsi="宋体"/>
                <w:b/>
                <w:bCs/>
                <w:szCs w:val="21"/>
              </w:rPr>
            </w:pPr>
            <w:r>
              <w:rPr>
                <w:rFonts w:ascii="宋体" w:hAnsi="宋体" w:hint="eastAsia"/>
                <w:b/>
                <w:szCs w:val="21"/>
              </w:rPr>
              <w:t>30</w:t>
            </w:r>
          </w:p>
        </w:tc>
      </w:tr>
      <w:tr w:rsidR="00FD5988">
        <w:trPr>
          <w:trHeight w:val="454"/>
          <w:jc w:val="center"/>
        </w:trPr>
        <w:tc>
          <w:tcPr>
            <w:tcW w:w="411" w:type="pct"/>
            <w:vMerge w:val="restar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rPr>
                <w:rFonts w:ascii="宋体" w:hAnsi="宋体"/>
                <w:b/>
                <w:bCs/>
                <w:szCs w:val="21"/>
              </w:rPr>
            </w:pPr>
            <w:r>
              <w:rPr>
                <w:rFonts w:ascii="宋体" w:hAnsi="宋体" w:hint="eastAsia"/>
                <w:b/>
                <w:bCs/>
                <w:szCs w:val="21"/>
              </w:rPr>
              <w:t>商务</w:t>
            </w:r>
          </w:p>
          <w:p w:rsidR="00FD5988" w:rsidRDefault="0071490C">
            <w:pPr>
              <w:spacing w:line="340" w:lineRule="exact"/>
              <w:rPr>
                <w:rFonts w:ascii="宋体" w:hAnsi="宋体"/>
                <w:szCs w:val="21"/>
              </w:rPr>
            </w:pPr>
            <w:r>
              <w:rPr>
                <w:rFonts w:ascii="宋体" w:hAnsi="宋体" w:hint="eastAsia"/>
                <w:b/>
                <w:bCs/>
                <w:szCs w:val="21"/>
              </w:rPr>
              <w:t>部分</w:t>
            </w: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经营</w:t>
            </w:r>
          </w:p>
          <w:p w:rsidR="00FD5988" w:rsidRDefault="0071490C">
            <w:pPr>
              <w:spacing w:line="340" w:lineRule="exact"/>
              <w:jc w:val="center"/>
              <w:rPr>
                <w:rFonts w:ascii="宋体" w:hAnsi="宋体"/>
                <w:szCs w:val="21"/>
              </w:rPr>
            </w:pPr>
            <w:r>
              <w:rPr>
                <w:rFonts w:ascii="宋体" w:hAnsi="宋体" w:hint="eastAsia"/>
                <w:szCs w:val="21"/>
              </w:rPr>
              <w:t>业绩</w:t>
            </w:r>
          </w:p>
        </w:tc>
        <w:tc>
          <w:tcPr>
            <w:tcW w:w="3770" w:type="pct"/>
            <w:tcBorders>
              <w:top w:val="single" w:sz="4" w:space="0" w:color="auto"/>
              <w:left w:val="single" w:sz="4" w:space="0" w:color="auto"/>
              <w:bottom w:val="single" w:sz="4" w:space="0" w:color="auto"/>
              <w:right w:val="single" w:sz="4" w:space="0" w:color="auto"/>
            </w:tcBorders>
          </w:tcPr>
          <w:p w:rsidR="00FD5988" w:rsidRDefault="0071490C">
            <w:pPr>
              <w:spacing w:line="340" w:lineRule="exact"/>
              <w:rPr>
                <w:rFonts w:ascii="宋体" w:hAnsi="宋体"/>
                <w:szCs w:val="21"/>
              </w:rPr>
            </w:pPr>
            <w:r>
              <w:rPr>
                <w:rFonts w:ascii="宋体" w:hAnsi="宋体" w:hint="eastAsia"/>
                <w:szCs w:val="21"/>
              </w:rPr>
              <w:t>供应商提供2019年至今（以合同签订日期为准）承担过无线电固定监测站新建或升级改造项目业绩，每项得2分，本项最高得分为4分。</w:t>
            </w:r>
          </w:p>
          <w:p w:rsidR="00FD5988" w:rsidRDefault="0071490C">
            <w:pPr>
              <w:spacing w:line="340" w:lineRule="exact"/>
              <w:rPr>
                <w:rFonts w:ascii="宋体" w:hAnsi="宋体"/>
                <w:szCs w:val="21"/>
              </w:rPr>
            </w:pPr>
            <w:r>
              <w:rPr>
                <w:rFonts w:ascii="宋体" w:hAnsi="宋体" w:hint="eastAsia"/>
                <w:szCs w:val="21"/>
              </w:rPr>
              <w:t>注：需提供项目合同复印件（原件备查），并加盖供应商公章，否则不得分。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tabs>
                <w:tab w:val="left" w:pos="3210"/>
              </w:tabs>
              <w:spacing w:line="340" w:lineRule="exact"/>
              <w:jc w:val="center"/>
              <w:rPr>
                <w:rFonts w:ascii="宋体" w:hAnsi="宋体"/>
                <w:szCs w:val="21"/>
              </w:rPr>
            </w:pPr>
            <w:r>
              <w:rPr>
                <w:rFonts w:ascii="宋体" w:hAnsi="宋体" w:hint="eastAsia"/>
                <w:szCs w:val="21"/>
              </w:rPr>
              <w:t>4</w:t>
            </w:r>
          </w:p>
        </w:tc>
      </w:tr>
      <w:tr w:rsidR="00FD5988">
        <w:trPr>
          <w:trHeight w:val="454"/>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FD5988" w:rsidRDefault="00FD5988">
            <w:pPr>
              <w:widowControl/>
              <w:spacing w:line="340" w:lineRule="exact"/>
              <w:rPr>
                <w:rFonts w:ascii="宋体" w:hAnsi="宋体"/>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售后服务方案</w:t>
            </w:r>
          </w:p>
        </w:tc>
        <w:tc>
          <w:tcPr>
            <w:tcW w:w="3770" w:type="pct"/>
            <w:tcBorders>
              <w:top w:val="single" w:sz="4" w:space="0" w:color="auto"/>
              <w:left w:val="single" w:sz="4" w:space="0" w:color="auto"/>
              <w:bottom w:val="single" w:sz="4" w:space="0" w:color="auto"/>
              <w:right w:val="single" w:sz="4" w:space="0" w:color="auto"/>
            </w:tcBorders>
          </w:tcPr>
          <w:p w:rsidR="00FD5988" w:rsidRDefault="0071490C">
            <w:pPr>
              <w:spacing w:line="340" w:lineRule="exact"/>
              <w:rPr>
                <w:rFonts w:ascii="宋体" w:hAnsi="宋体"/>
                <w:szCs w:val="21"/>
              </w:rPr>
            </w:pPr>
            <w:r>
              <w:rPr>
                <w:rFonts w:ascii="宋体" w:hAnsi="宋体" w:hint="eastAsia"/>
                <w:szCs w:val="21"/>
              </w:rPr>
              <w:t>根据供应商提供的售后服务方案，对其技术支持能力、保修维护能力进行量化：</w:t>
            </w:r>
          </w:p>
          <w:p w:rsidR="00FD5988" w:rsidRDefault="0071490C">
            <w:pPr>
              <w:spacing w:line="340" w:lineRule="exact"/>
              <w:rPr>
                <w:rFonts w:ascii="宋体" w:hAnsi="宋体"/>
                <w:szCs w:val="21"/>
              </w:rPr>
            </w:pPr>
            <w:r>
              <w:rPr>
                <w:rFonts w:ascii="宋体" w:hAnsi="宋体" w:hint="eastAsia"/>
                <w:szCs w:val="21"/>
              </w:rPr>
              <w:t>第一档，针对本项目有专门的售后服务机构、专职协调人员及专职工程技术人员,售后服务保障体系及措施完善，技术支持能力强，服务响应快，响应程度高或优于采购需求的，免费保修期后长期保修、维护、服务以及今后技术支持的措施计划和承诺（包括收费维修维护的内容、费用及服务方式）满足要求的，得5分；</w:t>
            </w:r>
          </w:p>
          <w:p w:rsidR="00FD5988" w:rsidRDefault="0071490C">
            <w:pPr>
              <w:spacing w:line="340" w:lineRule="exact"/>
              <w:rPr>
                <w:rFonts w:ascii="宋体" w:hAnsi="宋体"/>
                <w:szCs w:val="21"/>
              </w:rPr>
            </w:pPr>
            <w:r>
              <w:rPr>
                <w:rFonts w:ascii="宋体" w:hAnsi="宋体" w:hint="eastAsia"/>
                <w:szCs w:val="21"/>
              </w:rPr>
              <w:t>第二档，售后服务保障体系及措施较好，技术支持能力较强，服务响应较快，满足采购需求，免费保修期后长期保修、维护、服务以及今后技术支持的措施计划和承诺（包括收费维修维护的内容、费用及服务方式）基本满足要求的，得3分；</w:t>
            </w:r>
          </w:p>
          <w:p w:rsidR="00FD5988" w:rsidRDefault="0071490C">
            <w:pPr>
              <w:spacing w:line="340" w:lineRule="exact"/>
              <w:rPr>
                <w:rFonts w:ascii="宋体" w:hAnsi="宋体"/>
                <w:szCs w:val="21"/>
              </w:rPr>
            </w:pPr>
            <w:r>
              <w:rPr>
                <w:rFonts w:ascii="宋体" w:hAnsi="宋体" w:hint="eastAsia"/>
                <w:szCs w:val="21"/>
              </w:rPr>
              <w:t>第三档，售后服务保障体系及措施基本符合招标要求，但技术支持能力和服务响应速度较差或一般，免费保修期后长期保修、维护、服务以及今后技术支持的措施计划和承诺（包括收费维修维护的内容、费用及服务方式）不满足要求的，得1分。</w:t>
            </w:r>
          </w:p>
          <w:p w:rsidR="00FD5988" w:rsidRDefault="0071490C">
            <w:pPr>
              <w:spacing w:line="340" w:lineRule="exact"/>
              <w:rPr>
                <w:rFonts w:ascii="宋体" w:hAnsi="宋体"/>
                <w:szCs w:val="21"/>
              </w:rPr>
            </w:pPr>
            <w:r>
              <w:rPr>
                <w:rFonts w:ascii="宋体" w:hAnsi="宋体" w:hint="eastAsia"/>
                <w:szCs w:val="21"/>
              </w:rPr>
              <w:t>无售后服务方案不得分。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tabs>
                <w:tab w:val="left" w:pos="3210"/>
              </w:tabs>
              <w:spacing w:line="340" w:lineRule="exact"/>
              <w:jc w:val="center"/>
              <w:rPr>
                <w:rFonts w:ascii="宋体" w:hAnsi="宋体"/>
                <w:szCs w:val="21"/>
              </w:rPr>
            </w:pPr>
            <w:r>
              <w:rPr>
                <w:rFonts w:ascii="宋体" w:hAnsi="宋体" w:hint="eastAsia"/>
                <w:szCs w:val="21"/>
              </w:rPr>
              <w:t>5</w:t>
            </w:r>
          </w:p>
        </w:tc>
      </w:tr>
      <w:tr w:rsidR="00FD5988">
        <w:trPr>
          <w:trHeight w:val="454"/>
          <w:jc w:val="center"/>
        </w:trPr>
        <w:tc>
          <w:tcPr>
            <w:tcW w:w="411" w:type="pct"/>
            <w:vMerge/>
            <w:tcBorders>
              <w:top w:val="single" w:sz="4" w:space="0" w:color="auto"/>
              <w:left w:val="single" w:sz="4" w:space="0" w:color="auto"/>
              <w:bottom w:val="single" w:sz="4" w:space="0" w:color="auto"/>
              <w:right w:val="single" w:sz="4" w:space="0" w:color="auto"/>
            </w:tcBorders>
            <w:vAlign w:val="center"/>
          </w:tcPr>
          <w:p w:rsidR="00FD5988" w:rsidRDefault="00FD5988">
            <w:pPr>
              <w:widowControl/>
              <w:spacing w:line="340" w:lineRule="exact"/>
              <w:rPr>
                <w:rFonts w:ascii="宋体" w:hAnsi="宋体"/>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综合</w:t>
            </w:r>
          </w:p>
          <w:p w:rsidR="00FD5988" w:rsidRDefault="0071490C">
            <w:pPr>
              <w:spacing w:line="340" w:lineRule="exact"/>
              <w:jc w:val="center"/>
              <w:rPr>
                <w:rFonts w:ascii="宋体" w:hAnsi="宋体"/>
                <w:szCs w:val="21"/>
              </w:rPr>
            </w:pPr>
            <w:r>
              <w:rPr>
                <w:rFonts w:ascii="宋体" w:hAnsi="宋体" w:hint="eastAsia"/>
                <w:szCs w:val="21"/>
              </w:rPr>
              <w:t>评价</w:t>
            </w:r>
          </w:p>
        </w:tc>
        <w:tc>
          <w:tcPr>
            <w:tcW w:w="3770" w:type="pct"/>
            <w:tcBorders>
              <w:top w:val="single" w:sz="4" w:space="0" w:color="auto"/>
              <w:left w:val="single" w:sz="4" w:space="0" w:color="auto"/>
              <w:bottom w:val="single" w:sz="4" w:space="0" w:color="auto"/>
              <w:right w:val="single" w:sz="4" w:space="0" w:color="auto"/>
            </w:tcBorders>
          </w:tcPr>
          <w:p w:rsidR="00FD5988" w:rsidRDefault="0071490C">
            <w:pPr>
              <w:spacing w:line="340" w:lineRule="exact"/>
              <w:rPr>
                <w:rFonts w:ascii="宋体" w:hAnsi="宋体"/>
                <w:szCs w:val="21"/>
              </w:rPr>
            </w:pPr>
            <w:r>
              <w:rPr>
                <w:rFonts w:ascii="宋体" w:hAnsi="宋体"/>
                <w:szCs w:val="21"/>
              </w:rPr>
              <w:t>1</w:t>
            </w:r>
            <w:r>
              <w:rPr>
                <w:rFonts w:ascii="宋体" w:hAnsi="宋体" w:hint="eastAsia"/>
                <w:szCs w:val="21"/>
              </w:rPr>
              <w:t>.具备有效的ISO9001（质量管理体系认证）得1分；</w:t>
            </w:r>
          </w:p>
          <w:p w:rsidR="00FD5988" w:rsidRDefault="0071490C">
            <w:pPr>
              <w:spacing w:line="340" w:lineRule="exact"/>
              <w:rPr>
                <w:rFonts w:ascii="宋体" w:hAnsi="宋体"/>
                <w:szCs w:val="21"/>
              </w:rPr>
            </w:pPr>
            <w:r>
              <w:rPr>
                <w:rFonts w:ascii="宋体" w:hAnsi="宋体"/>
                <w:szCs w:val="21"/>
              </w:rPr>
              <w:t>2</w:t>
            </w:r>
            <w:r>
              <w:rPr>
                <w:rFonts w:ascii="宋体" w:hAnsi="宋体" w:hint="eastAsia"/>
                <w:szCs w:val="21"/>
              </w:rPr>
              <w:t>.具备有效的ISO20000（信息技术服务管理体系认证）得1分；</w:t>
            </w:r>
          </w:p>
          <w:p w:rsidR="00FD5988" w:rsidRDefault="0071490C">
            <w:pPr>
              <w:spacing w:line="340" w:lineRule="exact"/>
              <w:rPr>
                <w:rFonts w:ascii="宋体" w:hAnsi="宋体"/>
                <w:szCs w:val="21"/>
              </w:rPr>
            </w:pPr>
            <w:r>
              <w:rPr>
                <w:rFonts w:ascii="宋体" w:hAnsi="宋体"/>
                <w:szCs w:val="21"/>
              </w:rPr>
              <w:t>3</w:t>
            </w:r>
            <w:r>
              <w:rPr>
                <w:rFonts w:ascii="宋体" w:hAnsi="宋体" w:hint="eastAsia"/>
                <w:szCs w:val="21"/>
              </w:rPr>
              <w:t>.具备有效的ISO2</w:t>
            </w:r>
            <w:r>
              <w:rPr>
                <w:rFonts w:ascii="宋体" w:hAnsi="宋体"/>
                <w:szCs w:val="21"/>
              </w:rPr>
              <w:t>7000</w:t>
            </w:r>
            <w:r>
              <w:rPr>
                <w:rFonts w:ascii="宋体" w:hAnsi="宋体" w:hint="eastAsia"/>
                <w:szCs w:val="21"/>
              </w:rPr>
              <w:t>（信息安全管理体系认证）得1分。</w:t>
            </w:r>
          </w:p>
          <w:p w:rsidR="00FD5988" w:rsidRDefault="0071490C">
            <w:pPr>
              <w:spacing w:line="340" w:lineRule="exact"/>
              <w:rPr>
                <w:rFonts w:ascii="宋体" w:hAnsi="宋体"/>
                <w:szCs w:val="21"/>
              </w:rPr>
            </w:pPr>
            <w:r>
              <w:rPr>
                <w:rFonts w:ascii="宋体" w:hAnsi="宋体" w:hint="eastAsia"/>
                <w:szCs w:val="21"/>
              </w:rPr>
              <w:t>注：提供认证证书复印件（原件备查），并加盖供应商公章，否则不得分。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tabs>
                <w:tab w:val="left" w:pos="3210"/>
              </w:tabs>
              <w:spacing w:line="340" w:lineRule="exact"/>
              <w:jc w:val="center"/>
              <w:rPr>
                <w:rFonts w:ascii="宋体" w:hAnsi="宋体"/>
                <w:szCs w:val="21"/>
              </w:rPr>
            </w:pPr>
            <w:r>
              <w:rPr>
                <w:rFonts w:ascii="宋体" w:hAnsi="宋体" w:hint="eastAsia"/>
                <w:szCs w:val="21"/>
              </w:rPr>
              <w:t>3</w:t>
            </w:r>
          </w:p>
        </w:tc>
      </w:tr>
      <w:tr w:rsidR="00FD5988">
        <w:trPr>
          <w:trHeight w:val="454"/>
          <w:jc w:val="center"/>
        </w:trPr>
        <w:tc>
          <w:tcPr>
            <w:tcW w:w="411" w:type="pct"/>
            <w:vMerge w:val="restart"/>
            <w:tcBorders>
              <w:top w:val="single" w:sz="4" w:space="0" w:color="auto"/>
              <w:left w:val="single" w:sz="4" w:space="0" w:color="auto"/>
              <w:right w:val="single" w:sz="4" w:space="0" w:color="auto"/>
            </w:tcBorders>
            <w:vAlign w:val="center"/>
          </w:tcPr>
          <w:p w:rsidR="00FD5988" w:rsidRDefault="0071490C">
            <w:pPr>
              <w:widowControl/>
              <w:spacing w:line="340" w:lineRule="exact"/>
              <w:jc w:val="left"/>
              <w:rPr>
                <w:rFonts w:ascii="宋体" w:hAnsi="宋体"/>
                <w:b/>
                <w:bCs/>
                <w:szCs w:val="21"/>
              </w:rPr>
            </w:pPr>
            <w:r>
              <w:rPr>
                <w:rFonts w:ascii="宋体" w:hAnsi="宋体" w:hint="eastAsia"/>
                <w:b/>
                <w:bCs/>
                <w:szCs w:val="21"/>
              </w:rPr>
              <w:t>技术部分</w:t>
            </w: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szCs w:val="21"/>
              </w:rPr>
              <w:t>功能</w:t>
            </w:r>
          </w:p>
          <w:p w:rsidR="00FD5988" w:rsidRDefault="0071490C">
            <w:pPr>
              <w:spacing w:line="340" w:lineRule="exact"/>
              <w:jc w:val="center"/>
              <w:rPr>
                <w:rFonts w:ascii="宋体" w:hAnsi="宋体"/>
                <w:szCs w:val="21"/>
              </w:rPr>
            </w:pPr>
            <w:r>
              <w:rPr>
                <w:rFonts w:ascii="宋体" w:hAnsi="宋体"/>
                <w:szCs w:val="21"/>
              </w:rPr>
              <w:t>指标</w:t>
            </w:r>
          </w:p>
        </w:tc>
        <w:tc>
          <w:tcPr>
            <w:tcW w:w="3770" w:type="pct"/>
            <w:tcBorders>
              <w:top w:val="single" w:sz="4" w:space="0" w:color="auto"/>
              <w:left w:val="single" w:sz="4" w:space="0" w:color="auto"/>
              <w:bottom w:val="single" w:sz="4" w:space="0" w:color="auto"/>
              <w:right w:val="single" w:sz="4" w:space="0" w:color="auto"/>
            </w:tcBorders>
          </w:tcPr>
          <w:p w:rsidR="00FD5988" w:rsidRDefault="0071490C">
            <w:pPr>
              <w:spacing w:line="340" w:lineRule="exact"/>
              <w:rPr>
                <w:rFonts w:ascii="宋体" w:hAnsi="宋体"/>
                <w:szCs w:val="21"/>
              </w:rPr>
            </w:pPr>
            <w:r>
              <w:rPr>
                <w:rFonts w:ascii="宋体" w:hAnsi="宋体" w:hint="eastAsia"/>
                <w:szCs w:val="21"/>
              </w:rPr>
              <w:t>系统功能</w:t>
            </w:r>
            <w:r>
              <w:rPr>
                <w:rFonts w:ascii="宋体" w:hAnsi="宋体"/>
                <w:szCs w:val="21"/>
              </w:rPr>
              <w:t>全部满足招标技术要求得</w:t>
            </w:r>
            <w:r>
              <w:rPr>
                <w:rFonts w:ascii="宋体" w:hAnsi="宋体" w:hint="eastAsia"/>
                <w:szCs w:val="21"/>
              </w:rPr>
              <w:t>4</w:t>
            </w:r>
            <w:r>
              <w:rPr>
                <w:rFonts w:ascii="宋体" w:hAnsi="宋体"/>
                <w:szCs w:val="21"/>
              </w:rPr>
              <w:t>分</w:t>
            </w:r>
            <w:r>
              <w:rPr>
                <w:rFonts w:ascii="宋体" w:hAnsi="宋体" w:hint="eastAsia"/>
                <w:szCs w:val="21"/>
              </w:rPr>
              <w:t>，</w:t>
            </w:r>
            <w:r>
              <w:rPr>
                <w:rFonts w:ascii="宋体" w:hAnsi="宋体"/>
                <w:szCs w:val="21"/>
              </w:rPr>
              <w:t>其中标“</w:t>
            </w:r>
            <w:r>
              <w:rPr>
                <w:rFonts w:ascii="宋体" w:hAnsi="宋体" w:hint="eastAsia"/>
                <w:szCs w:val="21"/>
                <w:lang w:bidi="ar"/>
              </w:rPr>
              <w:t>#</w:t>
            </w:r>
            <w:r>
              <w:rPr>
                <w:rFonts w:ascii="宋体" w:hAnsi="宋体"/>
                <w:szCs w:val="21"/>
              </w:rPr>
              <w:t>”</w:t>
            </w:r>
            <w:r>
              <w:rPr>
                <w:rFonts w:ascii="宋体" w:hAnsi="宋体" w:hint="eastAsia"/>
                <w:szCs w:val="21"/>
              </w:rPr>
              <w:t>功能响应</w:t>
            </w:r>
            <w:r>
              <w:rPr>
                <w:rFonts w:ascii="宋体" w:hAnsi="宋体"/>
                <w:szCs w:val="21"/>
              </w:rPr>
              <w:t>优于招标技术要求的每项加</w:t>
            </w:r>
            <w:r>
              <w:rPr>
                <w:rFonts w:ascii="宋体" w:hAnsi="宋体" w:hint="eastAsia"/>
                <w:szCs w:val="21"/>
              </w:rPr>
              <w:t>2</w:t>
            </w:r>
            <w:r>
              <w:rPr>
                <w:rFonts w:ascii="宋体" w:hAnsi="宋体"/>
                <w:szCs w:val="21"/>
              </w:rPr>
              <w:t>分，最高加</w:t>
            </w:r>
            <w:r>
              <w:rPr>
                <w:rFonts w:ascii="宋体" w:hAnsi="宋体" w:hint="eastAsia"/>
                <w:szCs w:val="21"/>
              </w:rPr>
              <w:t>4</w:t>
            </w:r>
            <w:r>
              <w:rPr>
                <w:rFonts w:ascii="宋体" w:hAnsi="宋体"/>
                <w:szCs w:val="21"/>
              </w:rPr>
              <w:t>分</w:t>
            </w:r>
            <w:r>
              <w:rPr>
                <w:rFonts w:ascii="宋体" w:hAnsi="宋体" w:hint="eastAsia"/>
                <w:szCs w:val="21"/>
              </w:rPr>
              <w:t>。</w:t>
            </w:r>
          </w:p>
          <w:p w:rsidR="00FD5988" w:rsidRDefault="0071490C">
            <w:pPr>
              <w:spacing w:line="340" w:lineRule="exact"/>
              <w:rPr>
                <w:rFonts w:ascii="宋体" w:hAnsi="宋体"/>
                <w:szCs w:val="21"/>
              </w:rPr>
            </w:pPr>
            <w:r>
              <w:rPr>
                <w:rFonts w:hAnsi="宋体" w:cs="Courier New" w:hint="eastAsia"/>
              </w:rPr>
              <w:t>注：系统功能有优于的须在技术要求的响应表中列明，否则不得分。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tabs>
                <w:tab w:val="left" w:pos="3210"/>
              </w:tabs>
              <w:spacing w:line="340" w:lineRule="exact"/>
              <w:jc w:val="center"/>
              <w:rPr>
                <w:rFonts w:ascii="宋体" w:hAnsi="宋体"/>
                <w:szCs w:val="21"/>
              </w:rPr>
            </w:pPr>
            <w:r>
              <w:rPr>
                <w:rFonts w:ascii="宋体" w:hAnsi="宋体" w:hint="eastAsia"/>
                <w:szCs w:val="21"/>
              </w:rPr>
              <w:t>8</w:t>
            </w:r>
          </w:p>
        </w:tc>
      </w:tr>
      <w:tr w:rsidR="00FD5988">
        <w:trPr>
          <w:trHeight w:val="454"/>
          <w:jc w:val="center"/>
        </w:trPr>
        <w:tc>
          <w:tcPr>
            <w:tcW w:w="411" w:type="pct"/>
            <w:vMerge/>
            <w:tcBorders>
              <w:left w:val="single" w:sz="4" w:space="0" w:color="auto"/>
              <w:right w:val="single" w:sz="4" w:space="0" w:color="auto"/>
            </w:tcBorders>
            <w:vAlign w:val="center"/>
          </w:tcPr>
          <w:p w:rsidR="00FD5988" w:rsidRDefault="00FD5988">
            <w:pPr>
              <w:widowControl/>
              <w:spacing w:line="340" w:lineRule="exact"/>
              <w:rPr>
                <w:rFonts w:ascii="宋体" w:hAnsi="宋体"/>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szCs w:val="21"/>
              </w:rPr>
              <w:t>技术</w:t>
            </w:r>
          </w:p>
          <w:p w:rsidR="00FD5988" w:rsidRDefault="0071490C">
            <w:pPr>
              <w:spacing w:line="340" w:lineRule="exact"/>
              <w:jc w:val="center"/>
              <w:rPr>
                <w:rFonts w:ascii="宋体" w:hAnsi="宋体"/>
                <w:szCs w:val="21"/>
              </w:rPr>
            </w:pPr>
            <w:r>
              <w:rPr>
                <w:rFonts w:ascii="宋体" w:hAnsi="宋体"/>
                <w:szCs w:val="21"/>
              </w:rPr>
              <w:t>指标</w:t>
            </w:r>
          </w:p>
        </w:tc>
        <w:tc>
          <w:tcPr>
            <w:tcW w:w="3770" w:type="pct"/>
            <w:tcBorders>
              <w:top w:val="single" w:sz="4" w:space="0" w:color="auto"/>
              <w:left w:val="single" w:sz="4" w:space="0" w:color="auto"/>
              <w:bottom w:val="single" w:sz="4" w:space="0" w:color="auto"/>
              <w:right w:val="single" w:sz="4" w:space="0" w:color="auto"/>
            </w:tcBorders>
          </w:tcPr>
          <w:p w:rsidR="00FD5988" w:rsidRDefault="0071490C">
            <w:pPr>
              <w:spacing w:line="340" w:lineRule="exact"/>
              <w:rPr>
                <w:rFonts w:ascii="宋体" w:hAnsi="宋体"/>
                <w:szCs w:val="21"/>
              </w:rPr>
            </w:pPr>
            <w:r>
              <w:rPr>
                <w:rFonts w:ascii="宋体" w:hAnsi="宋体" w:hint="eastAsia"/>
                <w:szCs w:val="21"/>
              </w:rPr>
              <w:t>系统技术指标</w:t>
            </w:r>
            <w:r>
              <w:rPr>
                <w:rFonts w:ascii="宋体" w:hAnsi="宋体"/>
                <w:szCs w:val="21"/>
              </w:rPr>
              <w:t>全满足招标技术要求得4分</w:t>
            </w:r>
            <w:r>
              <w:rPr>
                <w:rFonts w:ascii="宋体" w:hAnsi="宋体" w:hint="eastAsia"/>
                <w:szCs w:val="21"/>
              </w:rPr>
              <w:t>，</w:t>
            </w:r>
            <w:r>
              <w:rPr>
                <w:rFonts w:ascii="宋体" w:hAnsi="宋体"/>
                <w:szCs w:val="21"/>
              </w:rPr>
              <w:t>其中标“</w:t>
            </w:r>
            <w:r>
              <w:rPr>
                <w:rFonts w:ascii="宋体" w:hAnsi="宋体" w:hint="eastAsia"/>
                <w:szCs w:val="21"/>
                <w:lang w:bidi="ar"/>
              </w:rPr>
              <w:t>#</w:t>
            </w:r>
            <w:r>
              <w:rPr>
                <w:rFonts w:ascii="宋体" w:hAnsi="宋体"/>
                <w:szCs w:val="21"/>
              </w:rPr>
              <w:t>”指标</w:t>
            </w:r>
            <w:r>
              <w:rPr>
                <w:rFonts w:ascii="宋体" w:hAnsi="宋体" w:hint="eastAsia"/>
                <w:szCs w:val="21"/>
              </w:rPr>
              <w:t>响应</w:t>
            </w:r>
            <w:r>
              <w:rPr>
                <w:rFonts w:ascii="宋体" w:hAnsi="宋体"/>
                <w:szCs w:val="21"/>
              </w:rPr>
              <w:t>优于招标技术要求的每项加</w:t>
            </w:r>
            <w:r>
              <w:rPr>
                <w:rFonts w:ascii="宋体" w:hAnsi="宋体" w:hint="eastAsia"/>
                <w:szCs w:val="21"/>
              </w:rPr>
              <w:t>2</w:t>
            </w:r>
            <w:r>
              <w:rPr>
                <w:rFonts w:ascii="宋体" w:hAnsi="宋体"/>
                <w:szCs w:val="21"/>
              </w:rPr>
              <w:t>分，最高加</w:t>
            </w:r>
            <w:r>
              <w:rPr>
                <w:rFonts w:ascii="宋体" w:hAnsi="宋体" w:hint="eastAsia"/>
                <w:szCs w:val="21"/>
              </w:rPr>
              <w:t>8</w:t>
            </w:r>
            <w:r>
              <w:rPr>
                <w:rFonts w:ascii="宋体" w:hAnsi="宋体"/>
                <w:szCs w:val="21"/>
              </w:rPr>
              <w:t>分</w:t>
            </w:r>
            <w:r>
              <w:rPr>
                <w:rFonts w:ascii="宋体" w:hAnsi="宋体" w:hint="eastAsia"/>
                <w:szCs w:val="21"/>
              </w:rPr>
              <w:t>。</w:t>
            </w:r>
          </w:p>
          <w:p w:rsidR="00FD5988" w:rsidRDefault="0071490C">
            <w:pPr>
              <w:spacing w:line="340" w:lineRule="exact"/>
              <w:rPr>
                <w:rFonts w:ascii="宋体" w:hAnsi="宋体"/>
                <w:szCs w:val="21"/>
              </w:rPr>
            </w:pPr>
            <w:r>
              <w:rPr>
                <w:rFonts w:ascii="宋体" w:hAnsi="宋体"/>
                <w:szCs w:val="21"/>
              </w:rPr>
              <w:t>注</w:t>
            </w:r>
            <w:r>
              <w:rPr>
                <w:rFonts w:ascii="宋体" w:hAnsi="宋体" w:hint="eastAsia"/>
                <w:szCs w:val="21"/>
              </w:rPr>
              <w:t>：技术指标有优于的须在技术要求的响应表中列明</w:t>
            </w:r>
            <w:r>
              <w:rPr>
                <w:rFonts w:hAnsi="宋体" w:cs="Courier New" w:hint="eastAsia"/>
              </w:rPr>
              <w:t>，否则不得分。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tabs>
                <w:tab w:val="left" w:pos="3210"/>
              </w:tabs>
              <w:spacing w:line="340" w:lineRule="exact"/>
              <w:jc w:val="center"/>
              <w:rPr>
                <w:rFonts w:ascii="宋体" w:hAnsi="宋体"/>
                <w:szCs w:val="21"/>
              </w:rPr>
            </w:pPr>
            <w:r>
              <w:rPr>
                <w:rFonts w:ascii="宋体" w:hAnsi="宋体"/>
                <w:szCs w:val="21"/>
              </w:rPr>
              <w:t>12</w:t>
            </w:r>
          </w:p>
        </w:tc>
      </w:tr>
      <w:tr w:rsidR="00FD5988">
        <w:trPr>
          <w:trHeight w:val="454"/>
          <w:jc w:val="center"/>
        </w:trPr>
        <w:tc>
          <w:tcPr>
            <w:tcW w:w="411" w:type="pct"/>
            <w:vMerge/>
            <w:tcBorders>
              <w:left w:val="single" w:sz="4" w:space="0" w:color="auto"/>
              <w:right w:val="single" w:sz="4" w:space="0" w:color="auto"/>
            </w:tcBorders>
            <w:vAlign w:val="center"/>
          </w:tcPr>
          <w:p w:rsidR="00FD5988" w:rsidRDefault="00FD5988">
            <w:pPr>
              <w:widowControl/>
              <w:spacing w:line="340" w:lineRule="exact"/>
              <w:rPr>
                <w:rFonts w:ascii="宋体" w:hAnsi="宋体"/>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left"/>
              <w:rPr>
                <w:rFonts w:ascii="宋体" w:hAnsi="宋体"/>
                <w:szCs w:val="21"/>
              </w:rPr>
            </w:pPr>
            <w:r>
              <w:rPr>
                <w:rFonts w:ascii="宋体" w:hAnsi="宋体" w:hint="eastAsia"/>
                <w:szCs w:val="21"/>
              </w:rPr>
              <w:t>产品的安全性、可靠性</w:t>
            </w:r>
            <w:r>
              <w:rPr>
                <w:rFonts w:ascii="宋体" w:hAnsi="宋体" w:hint="eastAsia"/>
                <w:szCs w:val="21"/>
              </w:rPr>
              <w:lastRenderedPageBreak/>
              <w:t>和扩展性情况</w:t>
            </w:r>
          </w:p>
        </w:tc>
        <w:tc>
          <w:tcPr>
            <w:tcW w:w="3770" w:type="pct"/>
            <w:tcBorders>
              <w:top w:val="single" w:sz="4" w:space="0" w:color="auto"/>
              <w:left w:val="single" w:sz="4" w:space="0" w:color="auto"/>
              <w:bottom w:val="single" w:sz="4" w:space="0" w:color="auto"/>
              <w:right w:val="single" w:sz="4" w:space="0" w:color="auto"/>
            </w:tcBorders>
          </w:tcPr>
          <w:p w:rsidR="00FD5988" w:rsidRDefault="0071490C">
            <w:pPr>
              <w:spacing w:line="340" w:lineRule="exact"/>
              <w:rPr>
                <w:rFonts w:ascii="宋体" w:hAnsi="宋体"/>
                <w:szCs w:val="21"/>
              </w:rPr>
            </w:pPr>
            <w:r>
              <w:rPr>
                <w:rFonts w:ascii="宋体" w:hAnsi="宋体" w:hint="eastAsia"/>
                <w:szCs w:val="21"/>
              </w:rPr>
              <w:lastRenderedPageBreak/>
              <w:t>根据供应商所投</w:t>
            </w:r>
            <w:proofErr w:type="gramStart"/>
            <w:r>
              <w:rPr>
                <w:rFonts w:ascii="宋体" w:hAnsi="宋体" w:hint="eastAsia"/>
                <w:szCs w:val="21"/>
              </w:rPr>
              <w:t>报产品</w:t>
            </w:r>
            <w:proofErr w:type="gramEnd"/>
            <w:r>
              <w:rPr>
                <w:rFonts w:ascii="宋体" w:hAnsi="宋体" w:hint="eastAsia"/>
                <w:szCs w:val="21"/>
              </w:rPr>
              <w:t>的安全性、可靠性和扩展性情况：</w:t>
            </w:r>
          </w:p>
          <w:p w:rsidR="00FD5988" w:rsidRDefault="0071490C">
            <w:pPr>
              <w:spacing w:line="340" w:lineRule="exac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产品的安全性、可靠性和扩展性能充分满足实际情况的，得</w:t>
            </w:r>
            <w:r>
              <w:rPr>
                <w:rFonts w:ascii="宋体" w:hAnsi="宋体"/>
                <w:szCs w:val="21"/>
              </w:rPr>
              <w:t>8</w:t>
            </w:r>
            <w:r>
              <w:rPr>
                <w:rFonts w:ascii="宋体" w:hAnsi="宋体" w:hint="eastAsia"/>
                <w:szCs w:val="21"/>
              </w:rPr>
              <w:t>分；</w:t>
            </w:r>
          </w:p>
          <w:p w:rsidR="00FD5988" w:rsidRDefault="0071490C">
            <w:pPr>
              <w:spacing w:line="340" w:lineRule="exac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产品的安全性、可靠性和扩展性能满足实际情况的，得5分；</w:t>
            </w:r>
          </w:p>
          <w:p w:rsidR="00FD5988" w:rsidRDefault="0071490C">
            <w:pPr>
              <w:spacing w:line="340" w:lineRule="exact"/>
              <w:rPr>
                <w:rFonts w:ascii="宋体" w:hAnsi="宋体"/>
                <w:szCs w:val="21"/>
              </w:rPr>
            </w:pPr>
            <w:r>
              <w:rPr>
                <w:rFonts w:ascii="宋体" w:hAnsi="宋体" w:hint="eastAsia"/>
                <w:szCs w:val="21"/>
              </w:rPr>
              <w:lastRenderedPageBreak/>
              <w:t>3</w:t>
            </w:r>
            <w:r>
              <w:rPr>
                <w:rFonts w:ascii="宋体" w:hAnsi="宋体"/>
                <w:szCs w:val="21"/>
              </w:rPr>
              <w:t>.</w:t>
            </w:r>
            <w:r>
              <w:rPr>
                <w:rFonts w:ascii="宋体" w:hAnsi="宋体" w:hint="eastAsia"/>
                <w:szCs w:val="21"/>
              </w:rPr>
              <w:t>产品的安全性、可靠性和扩展性基本满足实际情况的，得2分；</w:t>
            </w:r>
          </w:p>
          <w:p w:rsidR="00FD5988" w:rsidRDefault="0071490C">
            <w:pPr>
              <w:spacing w:line="340" w:lineRule="exac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产品的安全性、可靠性和扩展性不满足实际情况的，得0分。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szCs w:val="21"/>
              </w:rPr>
              <w:lastRenderedPageBreak/>
              <w:t>8</w:t>
            </w:r>
          </w:p>
        </w:tc>
      </w:tr>
      <w:tr w:rsidR="00FD5988">
        <w:trPr>
          <w:trHeight w:val="454"/>
          <w:jc w:val="center"/>
        </w:trPr>
        <w:tc>
          <w:tcPr>
            <w:tcW w:w="411" w:type="pct"/>
            <w:vMerge/>
            <w:tcBorders>
              <w:left w:val="single" w:sz="4" w:space="0" w:color="auto"/>
              <w:right w:val="single" w:sz="4" w:space="0" w:color="auto"/>
            </w:tcBorders>
            <w:vAlign w:val="center"/>
          </w:tcPr>
          <w:p w:rsidR="00FD5988" w:rsidRDefault="00FD5988">
            <w:pPr>
              <w:widowControl/>
              <w:spacing w:line="340" w:lineRule="exact"/>
              <w:rPr>
                <w:rFonts w:ascii="宋体" w:hAnsi="宋体"/>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szCs w:val="21"/>
              </w:rPr>
              <w:t>系统设计方案</w:t>
            </w:r>
          </w:p>
        </w:tc>
        <w:tc>
          <w:tcPr>
            <w:tcW w:w="3770" w:type="pct"/>
            <w:tcBorders>
              <w:top w:val="single" w:sz="4" w:space="0" w:color="auto"/>
              <w:left w:val="single" w:sz="4" w:space="0" w:color="auto"/>
              <w:bottom w:val="single" w:sz="4" w:space="0" w:color="auto"/>
              <w:right w:val="single" w:sz="4" w:space="0" w:color="auto"/>
            </w:tcBorders>
          </w:tcPr>
          <w:p w:rsidR="00FD5988" w:rsidRDefault="0071490C">
            <w:pPr>
              <w:spacing w:line="340" w:lineRule="exact"/>
              <w:rPr>
                <w:rFonts w:ascii="宋体" w:hAnsi="宋体"/>
                <w:szCs w:val="21"/>
              </w:rPr>
            </w:pPr>
            <w:r>
              <w:rPr>
                <w:rFonts w:ascii="宋体" w:hAnsi="宋体"/>
                <w:szCs w:val="21"/>
              </w:rPr>
              <w:t>系统设计方案。系统设计科学合理，结构完善，具备自身运行状态监控和故障诊断能力，易于操作维护、后期软件免费升级。</w:t>
            </w:r>
          </w:p>
          <w:p w:rsidR="00FD5988" w:rsidRDefault="0071490C">
            <w:pPr>
              <w:spacing w:line="340" w:lineRule="exact"/>
              <w:rPr>
                <w:rFonts w:ascii="宋体" w:hAnsi="宋体"/>
                <w:szCs w:val="21"/>
              </w:rPr>
            </w:pPr>
            <w:r>
              <w:rPr>
                <w:rFonts w:ascii="宋体" w:hAnsi="宋体" w:hint="eastAsia"/>
                <w:szCs w:val="21"/>
              </w:rPr>
              <w:t>1</w:t>
            </w:r>
            <w:r>
              <w:rPr>
                <w:rFonts w:ascii="宋体" w:hAnsi="宋体"/>
                <w:szCs w:val="21"/>
              </w:rPr>
              <w:t>.方案内容完整、思路清晰合理、系统设计科学合理，具备完善的自我监控和故障诊断能力的得8分；</w:t>
            </w:r>
          </w:p>
          <w:p w:rsidR="00FD5988" w:rsidRDefault="0071490C">
            <w:pPr>
              <w:spacing w:line="340" w:lineRule="exact"/>
              <w:rPr>
                <w:rFonts w:ascii="宋体" w:hAnsi="宋体"/>
                <w:szCs w:val="21"/>
              </w:rPr>
            </w:pPr>
            <w:r>
              <w:rPr>
                <w:rFonts w:ascii="宋体" w:hAnsi="宋体" w:hint="eastAsia"/>
                <w:szCs w:val="21"/>
              </w:rPr>
              <w:t>2</w:t>
            </w:r>
            <w:r>
              <w:rPr>
                <w:rFonts w:ascii="宋体" w:hAnsi="宋体"/>
                <w:szCs w:val="21"/>
              </w:rPr>
              <w:t>.方案内容较完整、思路较清晰合理、系统设计较科学合理，具备自我监控和故障诊断能力的得5分；</w:t>
            </w:r>
          </w:p>
          <w:p w:rsidR="00FD5988" w:rsidRDefault="0071490C">
            <w:pPr>
              <w:spacing w:line="340" w:lineRule="exact"/>
              <w:rPr>
                <w:rFonts w:ascii="宋体" w:hAnsi="宋体"/>
                <w:szCs w:val="21"/>
              </w:rPr>
            </w:pPr>
            <w:r>
              <w:rPr>
                <w:rFonts w:ascii="宋体" w:hAnsi="宋体" w:hint="eastAsia"/>
                <w:szCs w:val="21"/>
              </w:rPr>
              <w:t>3</w:t>
            </w:r>
            <w:r>
              <w:rPr>
                <w:rFonts w:ascii="宋体" w:hAnsi="宋体"/>
                <w:szCs w:val="21"/>
              </w:rPr>
              <w:t>.方案内容完整</w:t>
            </w:r>
            <w:r>
              <w:rPr>
                <w:rFonts w:ascii="宋体" w:hAnsi="宋体" w:hint="eastAsia"/>
                <w:szCs w:val="21"/>
              </w:rPr>
              <w:t>性一般</w:t>
            </w:r>
            <w:r>
              <w:rPr>
                <w:rFonts w:ascii="宋体" w:hAnsi="宋体"/>
                <w:szCs w:val="21"/>
              </w:rPr>
              <w:t>、</w:t>
            </w:r>
            <w:r>
              <w:rPr>
                <w:rFonts w:ascii="宋体" w:hAnsi="宋体" w:hint="eastAsia"/>
                <w:szCs w:val="21"/>
              </w:rPr>
              <w:t>思路</w:t>
            </w:r>
            <w:r>
              <w:rPr>
                <w:rFonts w:ascii="宋体" w:hAnsi="宋体"/>
                <w:szCs w:val="21"/>
              </w:rPr>
              <w:t>合理</w:t>
            </w:r>
            <w:r>
              <w:rPr>
                <w:rFonts w:ascii="宋体" w:hAnsi="宋体" w:hint="eastAsia"/>
                <w:szCs w:val="21"/>
              </w:rPr>
              <w:t>性一般</w:t>
            </w:r>
            <w:r>
              <w:rPr>
                <w:rFonts w:ascii="宋体" w:hAnsi="宋体"/>
                <w:szCs w:val="21"/>
              </w:rPr>
              <w:t>、系统设计科学</w:t>
            </w:r>
            <w:r>
              <w:rPr>
                <w:rFonts w:ascii="宋体" w:hAnsi="宋体" w:hint="eastAsia"/>
                <w:szCs w:val="21"/>
              </w:rPr>
              <w:t>性一般，</w:t>
            </w:r>
            <w:r>
              <w:rPr>
                <w:rFonts w:ascii="宋体" w:hAnsi="宋体"/>
                <w:szCs w:val="21"/>
              </w:rPr>
              <w:t>具备自我监控和故障诊断能力的得2分；</w:t>
            </w:r>
          </w:p>
          <w:p w:rsidR="00FD5988" w:rsidRDefault="0071490C">
            <w:pPr>
              <w:spacing w:line="340" w:lineRule="exact"/>
              <w:rPr>
                <w:rFonts w:ascii="宋体" w:hAnsi="宋体"/>
                <w:szCs w:val="21"/>
              </w:rPr>
            </w:pPr>
            <w:r>
              <w:rPr>
                <w:rFonts w:ascii="宋体" w:hAnsi="宋体" w:hint="eastAsia"/>
                <w:szCs w:val="21"/>
              </w:rPr>
              <w:t>4</w:t>
            </w:r>
            <w:r>
              <w:rPr>
                <w:rFonts w:ascii="宋体" w:hAnsi="宋体"/>
                <w:szCs w:val="21"/>
              </w:rPr>
              <w:t>.方案内容完整性差、思路不清晰、系统设计科学合理性差，不具备完善的自我监控和故障诊断能力的得0分；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szCs w:val="21"/>
              </w:rPr>
              <w:t>8</w:t>
            </w:r>
          </w:p>
        </w:tc>
      </w:tr>
      <w:tr w:rsidR="00FD5988">
        <w:trPr>
          <w:trHeight w:val="4192"/>
          <w:jc w:val="center"/>
        </w:trPr>
        <w:tc>
          <w:tcPr>
            <w:tcW w:w="411" w:type="pct"/>
            <w:vMerge/>
            <w:tcBorders>
              <w:left w:val="single" w:sz="4" w:space="0" w:color="auto"/>
              <w:right w:val="single" w:sz="4" w:space="0" w:color="auto"/>
            </w:tcBorders>
            <w:vAlign w:val="center"/>
          </w:tcPr>
          <w:p w:rsidR="00FD5988" w:rsidRDefault="00FD5988">
            <w:pPr>
              <w:widowControl/>
              <w:spacing w:line="340" w:lineRule="exact"/>
              <w:rPr>
                <w:rFonts w:ascii="宋体" w:hAnsi="宋体"/>
                <w:szCs w:val="21"/>
              </w:rPr>
            </w:pPr>
          </w:p>
        </w:tc>
        <w:tc>
          <w:tcPr>
            <w:tcW w:w="516" w:type="pct"/>
            <w:tcBorders>
              <w:top w:val="single" w:sz="4" w:space="0" w:color="auto"/>
              <w:left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项目实施方案</w:t>
            </w:r>
          </w:p>
        </w:tc>
        <w:tc>
          <w:tcPr>
            <w:tcW w:w="3770" w:type="pct"/>
            <w:tcBorders>
              <w:top w:val="single" w:sz="4" w:space="0" w:color="auto"/>
              <w:left w:val="single" w:sz="4" w:space="0" w:color="auto"/>
              <w:right w:val="single" w:sz="4" w:space="0" w:color="auto"/>
            </w:tcBorders>
          </w:tcPr>
          <w:p w:rsidR="00FD5988" w:rsidRDefault="0071490C">
            <w:pPr>
              <w:spacing w:line="340" w:lineRule="exact"/>
              <w:rPr>
                <w:rFonts w:ascii="宋体" w:hAnsi="宋体"/>
                <w:szCs w:val="21"/>
              </w:rPr>
            </w:pPr>
            <w:r>
              <w:rPr>
                <w:rFonts w:ascii="宋体" w:hAnsi="宋体" w:hint="eastAsia"/>
                <w:szCs w:val="21"/>
              </w:rPr>
              <w:t>根据供应商提供针对本项目的实施方案，包括质量管理体系与措施、实施组织与工期保证措施、实施计划与时间安排等进行评审（满分1</w:t>
            </w:r>
            <w:r>
              <w:rPr>
                <w:rFonts w:ascii="宋体" w:hAnsi="宋体"/>
                <w:szCs w:val="21"/>
              </w:rPr>
              <w:t>3</w:t>
            </w:r>
            <w:r>
              <w:rPr>
                <w:rFonts w:ascii="宋体" w:hAnsi="宋体" w:hint="eastAsia"/>
                <w:szCs w:val="21"/>
              </w:rPr>
              <w:t>分）。</w:t>
            </w:r>
          </w:p>
          <w:p w:rsidR="00FD5988" w:rsidRDefault="0071490C">
            <w:pPr>
              <w:spacing w:line="340" w:lineRule="exact"/>
              <w:rPr>
                <w:rFonts w:ascii="宋体" w:hAnsi="宋体"/>
                <w:szCs w:val="21"/>
              </w:rPr>
            </w:pPr>
            <w:r>
              <w:rPr>
                <w:rFonts w:ascii="宋体" w:hAnsi="宋体" w:hint="eastAsia"/>
                <w:szCs w:val="21"/>
              </w:rPr>
              <w:t>①质量管理体系与措施（4分）：投标文件中提供完善的质量管理体系与保证措施，质量控制目标清晰、质量保证体系完善、质量保证措施到位的得4分，每有一项内不完整或不具针对性或不切合实际的扣1分，扣完为止，无此项内容不得分。</w:t>
            </w:r>
          </w:p>
          <w:p w:rsidR="00FD5988" w:rsidRDefault="0071490C">
            <w:pPr>
              <w:spacing w:line="340" w:lineRule="exact"/>
              <w:rPr>
                <w:rFonts w:ascii="宋体" w:hAnsi="宋体"/>
                <w:szCs w:val="21"/>
              </w:rPr>
            </w:pPr>
            <w:r>
              <w:rPr>
                <w:rFonts w:ascii="宋体" w:hAnsi="宋体" w:hint="eastAsia"/>
                <w:szCs w:val="21"/>
              </w:rPr>
              <w:t>②实施组织与工期保证措施（5分）：实施方法的合理性、科学性、先进性及技术措施，工程进度计划。实施组织与工期保证措施科学合理详尽的得5分，每有一项内不完整或不具针对性或不切合实际的扣1分，扣完为止，无此项内容不得分。</w:t>
            </w:r>
          </w:p>
          <w:p w:rsidR="00FD5988" w:rsidRDefault="0071490C">
            <w:pPr>
              <w:spacing w:line="340" w:lineRule="exact"/>
              <w:rPr>
                <w:rFonts w:ascii="宋体" w:hAnsi="宋体"/>
                <w:szCs w:val="21"/>
              </w:rPr>
            </w:pPr>
            <w:r>
              <w:rPr>
                <w:rFonts w:ascii="宋体" w:hAnsi="宋体" w:hint="eastAsia"/>
                <w:szCs w:val="21"/>
              </w:rPr>
              <w:t>③无缝连接广西无线电运维管理系统（4分）：完全</w:t>
            </w:r>
            <w:r>
              <w:rPr>
                <w:rFonts w:ascii="宋体" w:hAnsi="宋体"/>
                <w:szCs w:val="21"/>
              </w:rPr>
              <w:t>满足</w:t>
            </w:r>
            <w:r>
              <w:rPr>
                <w:rFonts w:ascii="宋体" w:hAnsi="宋体" w:hint="eastAsia"/>
                <w:szCs w:val="21"/>
              </w:rPr>
              <w:t>系统运行监控和运</w:t>
            </w:r>
            <w:proofErr w:type="gramStart"/>
            <w:r>
              <w:rPr>
                <w:rFonts w:ascii="宋体" w:hAnsi="宋体" w:hint="eastAsia"/>
                <w:szCs w:val="21"/>
              </w:rPr>
              <w:t>维管理标</w:t>
            </w:r>
            <w:proofErr w:type="gramEnd"/>
            <w:r>
              <w:rPr>
                <w:rFonts w:ascii="宋体" w:hAnsi="宋体" w:hint="eastAsia"/>
                <w:szCs w:val="21"/>
              </w:rPr>
              <w:t>“</w:t>
            </w:r>
            <w:r>
              <w:rPr>
                <w:rFonts w:ascii="宋体" w:hAnsi="宋体" w:hint="eastAsia"/>
                <w:b/>
                <w:szCs w:val="21"/>
              </w:rPr>
              <w:t>#</w:t>
            </w:r>
            <w:r>
              <w:rPr>
                <w:rFonts w:ascii="宋体" w:hAnsi="宋体" w:hint="eastAsia"/>
                <w:szCs w:val="21"/>
              </w:rPr>
              <w:t>”功能项的得4分，其余不得分。</w:t>
            </w:r>
          </w:p>
        </w:tc>
        <w:tc>
          <w:tcPr>
            <w:tcW w:w="304" w:type="pct"/>
            <w:tcBorders>
              <w:top w:val="single" w:sz="4" w:space="0" w:color="auto"/>
              <w:left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1</w:t>
            </w:r>
            <w:r>
              <w:rPr>
                <w:rFonts w:ascii="宋体" w:hAnsi="宋体"/>
                <w:szCs w:val="21"/>
              </w:rPr>
              <w:t>3</w:t>
            </w:r>
          </w:p>
        </w:tc>
      </w:tr>
      <w:tr w:rsidR="00FD5988">
        <w:trPr>
          <w:trHeight w:val="454"/>
          <w:jc w:val="center"/>
        </w:trPr>
        <w:tc>
          <w:tcPr>
            <w:tcW w:w="411" w:type="pct"/>
            <w:vMerge/>
            <w:tcBorders>
              <w:left w:val="single" w:sz="4" w:space="0" w:color="auto"/>
              <w:right w:val="single" w:sz="4" w:space="0" w:color="auto"/>
            </w:tcBorders>
            <w:vAlign w:val="center"/>
          </w:tcPr>
          <w:p w:rsidR="00FD5988" w:rsidRDefault="00FD5988">
            <w:pPr>
              <w:widowControl/>
              <w:spacing w:line="340" w:lineRule="exact"/>
              <w:rPr>
                <w:rFonts w:ascii="宋体" w:hAnsi="宋体"/>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widowControl/>
              <w:spacing w:line="340" w:lineRule="exact"/>
              <w:jc w:val="center"/>
              <w:rPr>
                <w:rFonts w:ascii="宋体" w:hAnsi="宋体"/>
                <w:szCs w:val="21"/>
              </w:rPr>
            </w:pPr>
            <w:r>
              <w:rPr>
                <w:rFonts w:ascii="宋体" w:hAnsi="宋体" w:hint="eastAsia"/>
                <w:szCs w:val="21"/>
              </w:rPr>
              <w:t>技术</w:t>
            </w:r>
            <w:r>
              <w:rPr>
                <w:rFonts w:ascii="宋体" w:hAnsi="宋体" w:hint="eastAsia"/>
                <w:szCs w:val="21"/>
                <w:lang w:val="zh-TW" w:eastAsia="zh-TW" w:bidi="zh-TW"/>
              </w:rPr>
              <w:t>培训方案</w:t>
            </w:r>
          </w:p>
        </w:tc>
        <w:tc>
          <w:tcPr>
            <w:tcW w:w="3770" w:type="pct"/>
            <w:tcBorders>
              <w:top w:val="single" w:sz="4" w:space="0" w:color="auto"/>
              <w:left w:val="single" w:sz="4" w:space="0" w:color="auto"/>
              <w:bottom w:val="single" w:sz="4" w:space="0" w:color="auto"/>
              <w:right w:val="single" w:sz="4" w:space="0" w:color="auto"/>
            </w:tcBorders>
          </w:tcPr>
          <w:p w:rsidR="00FD5988" w:rsidRDefault="0071490C">
            <w:pPr>
              <w:spacing w:line="340" w:lineRule="exact"/>
              <w:rPr>
                <w:rFonts w:ascii="宋体" w:hAnsi="宋体"/>
                <w:szCs w:val="21"/>
              </w:rPr>
            </w:pPr>
            <w:r>
              <w:rPr>
                <w:rFonts w:ascii="宋体" w:hAnsi="宋体" w:hint="eastAsia"/>
                <w:szCs w:val="21"/>
              </w:rPr>
              <w:t>根据响应供应商所提供的技术培训方案，方案是否科学、合理，是否以严谨且可执行的保障措施：</w:t>
            </w:r>
          </w:p>
          <w:p w:rsidR="00FD5988" w:rsidRDefault="0071490C">
            <w:pPr>
              <w:spacing w:line="340" w:lineRule="exact"/>
              <w:rPr>
                <w:rFonts w:ascii="宋体" w:hAnsi="宋体"/>
                <w:szCs w:val="21"/>
              </w:rPr>
            </w:pPr>
            <w:r>
              <w:rPr>
                <w:rFonts w:ascii="宋体" w:hAnsi="宋体" w:hint="eastAsia"/>
                <w:szCs w:val="21"/>
              </w:rPr>
              <w:t>1.技术</w:t>
            </w:r>
            <w:r>
              <w:rPr>
                <w:rFonts w:ascii="宋体" w:hAnsi="宋体" w:hint="eastAsia"/>
                <w:szCs w:val="21"/>
                <w:lang w:val="zh-TW" w:eastAsia="zh-TW"/>
              </w:rPr>
              <w:t>培训方案</w:t>
            </w:r>
            <w:r>
              <w:rPr>
                <w:rFonts w:ascii="宋体" w:hAnsi="宋体" w:hint="eastAsia"/>
                <w:szCs w:val="21"/>
              </w:rPr>
              <w:t>内容全面、合理，可操作及针对性强，得4分；</w:t>
            </w:r>
          </w:p>
          <w:p w:rsidR="00FD5988" w:rsidRDefault="0071490C">
            <w:pPr>
              <w:spacing w:line="340" w:lineRule="exact"/>
              <w:rPr>
                <w:rFonts w:ascii="宋体" w:hAnsi="宋体"/>
                <w:szCs w:val="21"/>
              </w:rPr>
            </w:pPr>
            <w:r>
              <w:rPr>
                <w:rFonts w:ascii="宋体" w:hAnsi="宋体" w:hint="eastAsia"/>
                <w:szCs w:val="21"/>
              </w:rPr>
              <w:t>2.技术</w:t>
            </w:r>
            <w:r>
              <w:rPr>
                <w:rFonts w:ascii="宋体" w:hAnsi="宋体" w:hint="eastAsia"/>
                <w:szCs w:val="21"/>
                <w:lang w:val="zh-TW" w:eastAsia="zh-TW"/>
              </w:rPr>
              <w:t>培训方案</w:t>
            </w:r>
            <w:r>
              <w:rPr>
                <w:rFonts w:ascii="宋体" w:hAnsi="宋体" w:hint="eastAsia"/>
                <w:szCs w:val="21"/>
              </w:rPr>
              <w:t>内容较全面合理，可操作及针对性较强，得2分；</w:t>
            </w:r>
          </w:p>
          <w:p w:rsidR="00FD5988" w:rsidRDefault="0071490C">
            <w:pPr>
              <w:spacing w:line="340" w:lineRule="exact"/>
              <w:rPr>
                <w:rFonts w:ascii="宋体" w:hAnsi="宋体"/>
                <w:szCs w:val="21"/>
              </w:rPr>
            </w:pPr>
            <w:r>
              <w:rPr>
                <w:rFonts w:ascii="宋体" w:hAnsi="宋体" w:hint="eastAsia"/>
                <w:szCs w:val="21"/>
              </w:rPr>
              <w:t>3.技术</w:t>
            </w:r>
            <w:r>
              <w:rPr>
                <w:rFonts w:ascii="宋体" w:hAnsi="宋体" w:hint="eastAsia"/>
                <w:szCs w:val="21"/>
                <w:lang w:val="zh-TW" w:eastAsia="zh-TW"/>
              </w:rPr>
              <w:t>培训方案</w:t>
            </w:r>
            <w:r>
              <w:rPr>
                <w:rFonts w:ascii="宋体" w:hAnsi="宋体" w:hint="eastAsia"/>
                <w:szCs w:val="21"/>
              </w:rPr>
              <w:t>内容一般，可操作一般，得1分；</w:t>
            </w:r>
          </w:p>
          <w:p w:rsidR="00FD5988" w:rsidRDefault="0071490C">
            <w:pPr>
              <w:spacing w:line="340" w:lineRule="exac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技术</w:t>
            </w:r>
            <w:r>
              <w:rPr>
                <w:rFonts w:ascii="宋体" w:hAnsi="宋体" w:hint="eastAsia"/>
                <w:szCs w:val="21"/>
                <w:lang w:val="zh-TW" w:eastAsia="zh-TW"/>
              </w:rPr>
              <w:t>培训方案</w:t>
            </w:r>
            <w:r>
              <w:rPr>
                <w:rFonts w:ascii="宋体" w:hAnsi="宋体" w:hint="eastAsia"/>
                <w:szCs w:val="21"/>
              </w:rPr>
              <w:t>差或未提供的，得0分；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4</w:t>
            </w:r>
          </w:p>
        </w:tc>
      </w:tr>
      <w:tr w:rsidR="00FD5988">
        <w:trPr>
          <w:trHeight w:val="1178"/>
          <w:jc w:val="center"/>
        </w:trPr>
        <w:tc>
          <w:tcPr>
            <w:tcW w:w="411" w:type="pct"/>
            <w:vMerge/>
            <w:tcBorders>
              <w:left w:val="single" w:sz="4" w:space="0" w:color="auto"/>
              <w:bottom w:val="single" w:sz="4" w:space="0" w:color="auto"/>
              <w:right w:val="single" w:sz="4" w:space="0" w:color="auto"/>
            </w:tcBorders>
            <w:vAlign w:val="center"/>
          </w:tcPr>
          <w:p w:rsidR="00FD5988" w:rsidRDefault="00FD5988">
            <w:pPr>
              <w:widowControl/>
              <w:spacing w:line="340" w:lineRule="exact"/>
              <w:rPr>
                <w:rFonts w:ascii="宋体" w:hAnsi="宋体"/>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FD5988" w:rsidRDefault="0071490C">
            <w:pPr>
              <w:widowControl/>
              <w:spacing w:line="340" w:lineRule="exact"/>
              <w:jc w:val="center"/>
              <w:rPr>
                <w:rFonts w:ascii="宋体" w:hAnsi="宋体"/>
                <w:szCs w:val="21"/>
              </w:rPr>
            </w:pPr>
            <w:r>
              <w:rPr>
                <w:rFonts w:ascii="宋体" w:hAnsi="宋体" w:hint="eastAsia"/>
                <w:szCs w:val="21"/>
              </w:rPr>
              <w:t>验收</w:t>
            </w:r>
          </w:p>
          <w:p w:rsidR="00FD5988" w:rsidRDefault="0071490C">
            <w:pPr>
              <w:widowControl/>
              <w:spacing w:line="340" w:lineRule="exact"/>
              <w:jc w:val="center"/>
              <w:rPr>
                <w:rFonts w:ascii="宋体" w:hAnsi="宋体"/>
                <w:szCs w:val="21"/>
              </w:rPr>
            </w:pPr>
            <w:r>
              <w:rPr>
                <w:rFonts w:ascii="宋体" w:hAnsi="宋体" w:hint="eastAsia"/>
                <w:szCs w:val="21"/>
              </w:rPr>
              <w:t>方案</w:t>
            </w:r>
          </w:p>
        </w:tc>
        <w:tc>
          <w:tcPr>
            <w:tcW w:w="3770" w:type="pct"/>
            <w:tcBorders>
              <w:top w:val="single" w:sz="4" w:space="0" w:color="auto"/>
              <w:left w:val="single" w:sz="4" w:space="0" w:color="auto"/>
              <w:right w:val="single" w:sz="4" w:space="0" w:color="auto"/>
            </w:tcBorders>
          </w:tcPr>
          <w:p w:rsidR="00FD5988" w:rsidRDefault="0071490C">
            <w:pPr>
              <w:spacing w:line="340" w:lineRule="exact"/>
              <w:rPr>
                <w:rFonts w:ascii="宋体" w:hAnsi="宋体"/>
                <w:szCs w:val="21"/>
              </w:rPr>
            </w:pPr>
            <w:r>
              <w:rPr>
                <w:rFonts w:ascii="宋体" w:hAnsi="宋体" w:hint="eastAsia"/>
                <w:szCs w:val="21"/>
              </w:rPr>
              <w:t>1.提供的验收方案内容详细全面、合理，可操作及针对性强，得3分；</w:t>
            </w:r>
          </w:p>
          <w:p w:rsidR="00FD5988" w:rsidRDefault="0071490C">
            <w:pPr>
              <w:spacing w:line="340" w:lineRule="exact"/>
              <w:rPr>
                <w:rFonts w:ascii="宋体" w:hAnsi="宋体"/>
                <w:szCs w:val="21"/>
              </w:rPr>
            </w:pPr>
            <w:r>
              <w:rPr>
                <w:rFonts w:ascii="宋体" w:hAnsi="宋体" w:hint="eastAsia"/>
                <w:szCs w:val="21"/>
              </w:rPr>
              <w:t>2.提供的验收方案内容较全面合理，可操作及针对性较强，得2分；</w:t>
            </w:r>
          </w:p>
          <w:p w:rsidR="00FD5988" w:rsidRDefault="0071490C">
            <w:pPr>
              <w:spacing w:line="340" w:lineRule="exact"/>
              <w:rPr>
                <w:rFonts w:ascii="宋体" w:hAnsi="宋体"/>
                <w:szCs w:val="21"/>
              </w:rPr>
            </w:pPr>
            <w:r>
              <w:rPr>
                <w:rFonts w:ascii="宋体" w:hAnsi="宋体" w:hint="eastAsia"/>
                <w:szCs w:val="21"/>
              </w:rPr>
              <w:t>3.提供的验收方案内容一般，可操作一般，得1分；</w:t>
            </w:r>
          </w:p>
          <w:p w:rsidR="00FD5988" w:rsidRDefault="0071490C">
            <w:pPr>
              <w:spacing w:line="340" w:lineRule="exact"/>
              <w:rPr>
                <w:rFonts w:ascii="宋体" w:hAnsi="宋体"/>
                <w:szCs w:val="21"/>
              </w:rPr>
            </w:pPr>
            <w:r>
              <w:rPr>
                <w:rFonts w:ascii="宋体" w:hAnsi="宋体" w:hint="eastAsia"/>
                <w:szCs w:val="21"/>
              </w:rPr>
              <w:t>不提供者不得分。</w:t>
            </w:r>
          </w:p>
        </w:tc>
        <w:tc>
          <w:tcPr>
            <w:tcW w:w="304" w:type="pct"/>
            <w:tcBorders>
              <w:top w:val="single" w:sz="4" w:space="0" w:color="auto"/>
              <w:left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3</w:t>
            </w:r>
          </w:p>
        </w:tc>
      </w:tr>
      <w:tr w:rsidR="00FD5988">
        <w:trPr>
          <w:trHeight w:val="416"/>
          <w:jc w:val="center"/>
        </w:trPr>
        <w:tc>
          <w:tcPr>
            <w:tcW w:w="926" w:type="pct"/>
            <w:gridSpan w:val="2"/>
            <w:tcBorders>
              <w:left w:val="single" w:sz="4" w:space="0" w:color="auto"/>
              <w:bottom w:val="single" w:sz="4" w:space="0" w:color="auto"/>
              <w:right w:val="single" w:sz="4" w:space="0" w:color="auto"/>
            </w:tcBorders>
            <w:vAlign w:val="center"/>
          </w:tcPr>
          <w:p w:rsidR="00FD5988" w:rsidRDefault="0071490C">
            <w:pPr>
              <w:widowControl/>
              <w:spacing w:line="340" w:lineRule="exact"/>
              <w:jc w:val="center"/>
              <w:rPr>
                <w:rFonts w:ascii="宋体" w:hAnsi="宋体"/>
                <w:szCs w:val="21"/>
              </w:rPr>
            </w:pPr>
            <w:r>
              <w:rPr>
                <w:szCs w:val="21"/>
              </w:rPr>
              <w:t>政策功能部分</w:t>
            </w:r>
          </w:p>
        </w:tc>
        <w:tc>
          <w:tcPr>
            <w:tcW w:w="3770" w:type="pct"/>
            <w:tcBorders>
              <w:top w:val="single" w:sz="4" w:space="0" w:color="auto"/>
              <w:left w:val="single" w:sz="4" w:space="0" w:color="auto"/>
              <w:right w:val="single" w:sz="4" w:space="0" w:color="auto"/>
            </w:tcBorders>
          </w:tcPr>
          <w:p w:rsidR="00FD5988" w:rsidRDefault="0071490C">
            <w:pPr>
              <w:rPr>
                <w:szCs w:val="21"/>
              </w:rPr>
            </w:pPr>
            <w:r>
              <w:rPr>
                <w:szCs w:val="21"/>
              </w:rPr>
              <w:t>（</w:t>
            </w:r>
            <w:r>
              <w:rPr>
                <w:szCs w:val="21"/>
              </w:rPr>
              <w:t>1</w:t>
            </w:r>
            <w:r>
              <w:rPr>
                <w:szCs w:val="21"/>
              </w:rPr>
              <w:t>）节能产品分（</w:t>
            </w:r>
            <w:r>
              <w:rPr>
                <w:rFonts w:hint="eastAsia"/>
                <w:szCs w:val="21"/>
              </w:rPr>
              <w:t>1</w:t>
            </w:r>
            <w:r>
              <w:rPr>
                <w:szCs w:val="21"/>
              </w:rPr>
              <w:t>分）</w:t>
            </w:r>
          </w:p>
          <w:p w:rsidR="00FD5988" w:rsidRDefault="0071490C">
            <w:pPr>
              <w:rPr>
                <w:szCs w:val="21"/>
              </w:rPr>
            </w:pPr>
            <w:bookmarkStart w:id="117" w:name="_Hlk19123402"/>
            <w:r>
              <w:rPr>
                <w:rFonts w:hint="eastAsia"/>
                <w:szCs w:val="21"/>
              </w:rPr>
              <w:t>供应商投标产品属于</w:t>
            </w:r>
            <w:r>
              <w:rPr>
                <w:rFonts w:ascii="宋体" w:hAnsi="宋体" w:hint="eastAsia"/>
              </w:rPr>
              <w:t>节能产品政府采购品目清单</w:t>
            </w:r>
            <w:bookmarkEnd w:id="117"/>
            <w:r>
              <w:rPr>
                <w:rFonts w:hint="eastAsia"/>
                <w:szCs w:val="21"/>
              </w:rPr>
              <w:t>范围内优先采购的</w:t>
            </w:r>
            <w:r>
              <w:rPr>
                <w:szCs w:val="21"/>
              </w:rPr>
              <w:t>，得</w:t>
            </w:r>
            <w:r>
              <w:rPr>
                <w:rFonts w:hint="eastAsia"/>
                <w:szCs w:val="21"/>
              </w:rPr>
              <w:t>1</w:t>
            </w:r>
            <w:r>
              <w:rPr>
                <w:szCs w:val="21"/>
              </w:rPr>
              <w:t>分。采购内容中的强制产品不加分。</w:t>
            </w:r>
          </w:p>
          <w:p w:rsidR="00FD5988" w:rsidRDefault="0071490C">
            <w:pPr>
              <w:rPr>
                <w:szCs w:val="21"/>
              </w:rPr>
            </w:pPr>
            <w:r>
              <w:rPr>
                <w:szCs w:val="21"/>
              </w:rPr>
              <w:t>（</w:t>
            </w:r>
            <w:r>
              <w:rPr>
                <w:rFonts w:hint="eastAsia"/>
                <w:szCs w:val="21"/>
              </w:rPr>
              <w:t>2</w:t>
            </w:r>
            <w:r>
              <w:rPr>
                <w:szCs w:val="21"/>
              </w:rPr>
              <w:t>）</w:t>
            </w:r>
            <w:r>
              <w:rPr>
                <w:rFonts w:hint="eastAsia"/>
                <w:szCs w:val="21"/>
              </w:rPr>
              <w:t>环境标志产品</w:t>
            </w:r>
            <w:r>
              <w:rPr>
                <w:szCs w:val="21"/>
              </w:rPr>
              <w:t>分（</w:t>
            </w:r>
            <w:r>
              <w:rPr>
                <w:rFonts w:hint="eastAsia"/>
                <w:szCs w:val="21"/>
              </w:rPr>
              <w:t>1</w:t>
            </w:r>
            <w:r>
              <w:rPr>
                <w:szCs w:val="21"/>
              </w:rPr>
              <w:t>分）</w:t>
            </w:r>
          </w:p>
          <w:p w:rsidR="00FD5988" w:rsidRDefault="0071490C">
            <w:pPr>
              <w:spacing w:line="340" w:lineRule="exact"/>
              <w:rPr>
                <w:rFonts w:ascii="宋体" w:hAnsi="宋体"/>
                <w:szCs w:val="21"/>
              </w:rPr>
            </w:pPr>
            <w:r>
              <w:rPr>
                <w:rFonts w:hint="eastAsia"/>
                <w:szCs w:val="21"/>
              </w:rPr>
              <w:t>供应商投标产品属于</w:t>
            </w:r>
            <w:bookmarkStart w:id="118" w:name="_Hlk19123411"/>
            <w:r>
              <w:rPr>
                <w:rFonts w:ascii="宋体" w:hAnsi="宋体" w:hint="eastAsia"/>
              </w:rPr>
              <w:t>环境标志产品政府采购品目清单</w:t>
            </w:r>
            <w:bookmarkEnd w:id="118"/>
            <w:r>
              <w:rPr>
                <w:rFonts w:hint="eastAsia"/>
                <w:szCs w:val="21"/>
              </w:rPr>
              <w:t>范围内优先采购的</w:t>
            </w:r>
            <w:r>
              <w:rPr>
                <w:szCs w:val="21"/>
              </w:rPr>
              <w:t>得</w:t>
            </w:r>
            <w:r>
              <w:rPr>
                <w:rFonts w:hint="eastAsia"/>
                <w:szCs w:val="21"/>
              </w:rPr>
              <w:t>1</w:t>
            </w:r>
            <w:r>
              <w:rPr>
                <w:szCs w:val="21"/>
              </w:rPr>
              <w:t>分。</w:t>
            </w:r>
          </w:p>
        </w:tc>
        <w:tc>
          <w:tcPr>
            <w:tcW w:w="304" w:type="pct"/>
            <w:tcBorders>
              <w:top w:val="single" w:sz="4" w:space="0" w:color="auto"/>
              <w:left w:val="single" w:sz="4" w:space="0" w:color="auto"/>
              <w:right w:val="single" w:sz="4" w:space="0" w:color="auto"/>
            </w:tcBorders>
            <w:vAlign w:val="center"/>
          </w:tcPr>
          <w:p w:rsidR="00FD5988" w:rsidRDefault="0071490C">
            <w:pPr>
              <w:spacing w:line="340" w:lineRule="exact"/>
              <w:jc w:val="center"/>
              <w:rPr>
                <w:rFonts w:ascii="宋体" w:hAnsi="宋体"/>
                <w:szCs w:val="21"/>
              </w:rPr>
            </w:pPr>
            <w:r>
              <w:rPr>
                <w:rFonts w:ascii="宋体" w:hAnsi="宋体" w:hint="eastAsia"/>
                <w:szCs w:val="21"/>
              </w:rPr>
              <w:t>2</w:t>
            </w:r>
          </w:p>
        </w:tc>
      </w:tr>
      <w:tr w:rsidR="00FD5988">
        <w:trPr>
          <w:trHeight w:val="454"/>
          <w:jc w:val="center"/>
        </w:trPr>
        <w:tc>
          <w:tcPr>
            <w:tcW w:w="4696" w:type="pct"/>
            <w:gridSpan w:val="3"/>
            <w:tcBorders>
              <w:top w:val="single" w:sz="4" w:space="0" w:color="auto"/>
              <w:left w:val="single" w:sz="4" w:space="0" w:color="auto"/>
              <w:bottom w:val="single" w:sz="4" w:space="0" w:color="auto"/>
              <w:right w:val="single" w:sz="4" w:space="0" w:color="auto"/>
            </w:tcBorders>
            <w:vAlign w:val="center"/>
          </w:tcPr>
          <w:p w:rsidR="00FD5988" w:rsidRDefault="0071490C">
            <w:pPr>
              <w:widowControl/>
              <w:spacing w:line="340" w:lineRule="exact"/>
              <w:jc w:val="center"/>
              <w:rPr>
                <w:rFonts w:ascii="宋体" w:hAnsi="宋体"/>
                <w:szCs w:val="21"/>
              </w:rPr>
            </w:pPr>
            <w:r>
              <w:rPr>
                <w:rFonts w:ascii="宋体" w:hAnsi="宋体" w:hint="eastAsia"/>
                <w:szCs w:val="21"/>
              </w:rPr>
              <w:lastRenderedPageBreak/>
              <w:t>合计（分）</w:t>
            </w:r>
          </w:p>
        </w:tc>
        <w:tc>
          <w:tcPr>
            <w:tcW w:w="304" w:type="pct"/>
            <w:tcBorders>
              <w:top w:val="single" w:sz="4" w:space="0" w:color="auto"/>
              <w:left w:val="single" w:sz="4" w:space="0" w:color="auto"/>
              <w:bottom w:val="single" w:sz="4" w:space="0" w:color="auto"/>
              <w:right w:val="single" w:sz="4" w:space="0" w:color="auto"/>
            </w:tcBorders>
            <w:vAlign w:val="center"/>
          </w:tcPr>
          <w:p w:rsidR="00FD5988" w:rsidRDefault="0071490C">
            <w:pPr>
              <w:widowControl/>
              <w:spacing w:line="340" w:lineRule="exact"/>
              <w:jc w:val="center"/>
              <w:rPr>
                <w:rFonts w:ascii="宋体" w:hAnsi="宋体"/>
                <w:szCs w:val="21"/>
              </w:rPr>
            </w:pPr>
            <w:r>
              <w:rPr>
                <w:rFonts w:ascii="宋体" w:hAnsi="宋体" w:hint="eastAsia"/>
                <w:szCs w:val="21"/>
              </w:rPr>
              <w:t>100</w:t>
            </w:r>
          </w:p>
        </w:tc>
      </w:tr>
    </w:tbl>
    <w:p w:rsidR="00FD5988" w:rsidRDefault="0071490C">
      <w:pPr>
        <w:spacing w:line="360" w:lineRule="auto"/>
        <w:ind w:firstLineChars="200" w:firstLine="422"/>
        <w:rPr>
          <w:b/>
          <w:bCs/>
          <w:kern w:val="0"/>
          <w:szCs w:val="21"/>
        </w:rPr>
      </w:pPr>
      <w:r>
        <w:rPr>
          <w:b/>
          <w:bCs/>
          <w:kern w:val="0"/>
          <w:szCs w:val="21"/>
        </w:rPr>
        <w:t>（</w:t>
      </w:r>
      <w:r>
        <w:rPr>
          <w:rFonts w:hint="eastAsia"/>
          <w:b/>
          <w:bCs/>
          <w:kern w:val="0"/>
          <w:szCs w:val="21"/>
        </w:rPr>
        <w:t>二</w:t>
      </w:r>
      <w:r>
        <w:rPr>
          <w:b/>
          <w:bCs/>
          <w:kern w:val="0"/>
          <w:szCs w:val="21"/>
        </w:rPr>
        <w:t>）政府采购政策应用说明</w:t>
      </w:r>
    </w:p>
    <w:p w:rsidR="00FD5988" w:rsidRDefault="0071490C">
      <w:pPr>
        <w:spacing w:line="360" w:lineRule="auto"/>
        <w:ind w:firstLineChars="200" w:firstLine="422"/>
        <w:rPr>
          <w:b/>
          <w:bCs/>
          <w:kern w:val="0"/>
          <w:szCs w:val="21"/>
        </w:rPr>
      </w:pPr>
      <w:r>
        <w:rPr>
          <w:rFonts w:hint="eastAsia"/>
          <w:b/>
          <w:bCs/>
          <w:kern w:val="0"/>
          <w:szCs w:val="21"/>
        </w:rPr>
        <w:t>1.</w:t>
      </w:r>
      <w:r>
        <w:rPr>
          <w:b/>
          <w:bCs/>
          <w:kern w:val="0"/>
          <w:szCs w:val="21"/>
        </w:rPr>
        <w:t>政策性加分说明</w:t>
      </w:r>
    </w:p>
    <w:p w:rsidR="00FD5988" w:rsidRDefault="0071490C">
      <w:pPr>
        <w:spacing w:line="360" w:lineRule="auto"/>
        <w:ind w:firstLineChars="200" w:firstLine="420"/>
        <w:rPr>
          <w:szCs w:val="21"/>
        </w:rPr>
      </w:pPr>
      <w:bookmarkStart w:id="119" w:name="_Hlk47714530"/>
      <w:r>
        <w:rPr>
          <w:szCs w:val="21"/>
        </w:rPr>
        <w:t>节能产品、</w:t>
      </w:r>
      <w:r>
        <w:rPr>
          <w:rFonts w:hint="eastAsia"/>
          <w:szCs w:val="21"/>
        </w:rPr>
        <w:t>环境</w:t>
      </w:r>
      <w:r>
        <w:rPr>
          <w:szCs w:val="21"/>
        </w:rPr>
        <w:t>标志产品</w:t>
      </w:r>
    </w:p>
    <w:p w:rsidR="00FD5988" w:rsidRDefault="0071490C">
      <w:pPr>
        <w:spacing w:line="360" w:lineRule="auto"/>
        <w:ind w:firstLineChars="200" w:firstLine="420"/>
        <w:rPr>
          <w:bCs/>
          <w:szCs w:val="21"/>
        </w:rPr>
      </w:pPr>
      <w:r>
        <w:rPr>
          <w:bCs/>
          <w:szCs w:val="21"/>
        </w:rPr>
        <w:t>节能、</w:t>
      </w:r>
      <w:r>
        <w:rPr>
          <w:rFonts w:hint="eastAsia"/>
          <w:bCs/>
          <w:szCs w:val="21"/>
        </w:rPr>
        <w:t>环境</w:t>
      </w:r>
      <w:r>
        <w:rPr>
          <w:bCs/>
          <w:szCs w:val="21"/>
        </w:rPr>
        <w:t>标志产品以</w:t>
      </w:r>
      <w:r>
        <w:rPr>
          <w:rFonts w:ascii="宋体" w:hAnsi="宋体" w:hint="eastAsia"/>
        </w:rPr>
        <w:t>国家财政部等部门</w:t>
      </w:r>
      <w:r>
        <w:rPr>
          <w:rFonts w:hint="eastAsia"/>
          <w:bCs/>
          <w:szCs w:val="21"/>
        </w:rPr>
        <w:t>颁布的</w:t>
      </w:r>
      <w:r>
        <w:rPr>
          <w:rFonts w:ascii="宋体" w:hAnsi="宋体" w:hint="eastAsia"/>
        </w:rPr>
        <w:t>节能产品政府采购品目清单和环境标志产品政府采购品目清单为准</w:t>
      </w:r>
      <w:r>
        <w:rPr>
          <w:bCs/>
          <w:szCs w:val="21"/>
        </w:rPr>
        <w:t>，</w:t>
      </w:r>
      <w:r>
        <w:rPr>
          <w:rFonts w:hint="eastAsia"/>
          <w:szCs w:val="21"/>
        </w:rPr>
        <w:t>采购人或采购代理机构通过中国政府采购网“节能产品查询”及“环境标志产品查询”进行</w:t>
      </w:r>
      <w:r>
        <w:rPr>
          <w:szCs w:val="21"/>
        </w:rPr>
        <w:t>。</w:t>
      </w:r>
    </w:p>
    <w:bookmarkEnd w:id="119"/>
    <w:p w:rsidR="00FD5988" w:rsidRDefault="0071490C">
      <w:pPr>
        <w:spacing w:line="360" w:lineRule="auto"/>
        <w:ind w:firstLineChars="200" w:firstLine="422"/>
        <w:rPr>
          <w:b/>
          <w:bCs/>
          <w:kern w:val="0"/>
          <w:szCs w:val="21"/>
        </w:rPr>
      </w:pPr>
      <w:r>
        <w:rPr>
          <w:rFonts w:hint="eastAsia"/>
          <w:b/>
          <w:bCs/>
          <w:kern w:val="0"/>
          <w:szCs w:val="21"/>
        </w:rPr>
        <w:t>2.</w:t>
      </w:r>
      <w:r>
        <w:rPr>
          <w:b/>
          <w:bCs/>
          <w:kern w:val="0"/>
          <w:szCs w:val="21"/>
        </w:rPr>
        <w:t>政策性扣除计算方法</w:t>
      </w:r>
    </w:p>
    <w:p w:rsidR="00FD5988" w:rsidRDefault="0071490C">
      <w:pPr>
        <w:spacing w:line="360" w:lineRule="auto"/>
        <w:ind w:firstLineChars="200" w:firstLine="420"/>
        <w:rPr>
          <w:szCs w:val="21"/>
        </w:rPr>
      </w:pPr>
      <w:r>
        <w:rPr>
          <w:szCs w:val="21"/>
        </w:rPr>
        <w:t>供应</w:t>
      </w:r>
      <w:proofErr w:type="gramStart"/>
      <w:r>
        <w:rPr>
          <w:szCs w:val="21"/>
        </w:rPr>
        <w:t>商符合</w:t>
      </w:r>
      <w:proofErr w:type="gramEnd"/>
      <w:r>
        <w:rPr>
          <w:szCs w:val="21"/>
        </w:rPr>
        <w:t>小型、微型企业、监狱企业或残疾人福利性单位条件的，其</w:t>
      </w:r>
      <w:r>
        <w:rPr>
          <w:rFonts w:hint="eastAsia"/>
          <w:szCs w:val="21"/>
        </w:rPr>
        <w:t>投标</w:t>
      </w:r>
      <w:r>
        <w:rPr>
          <w:szCs w:val="21"/>
        </w:rPr>
        <w:t>报价将按相应比例进行扣除，用扣除后的价格参与评审（计算价格分）。</w:t>
      </w:r>
    </w:p>
    <w:p w:rsidR="00FD5988" w:rsidRDefault="0071490C">
      <w:pPr>
        <w:spacing w:line="360" w:lineRule="auto"/>
        <w:ind w:firstLineChars="200" w:firstLine="420"/>
        <w:rPr>
          <w:szCs w:val="21"/>
        </w:rPr>
      </w:pPr>
      <w:r>
        <w:rPr>
          <w:szCs w:val="21"/>
        </w:rPr>
        <w:t>（</w:t>
      </w:r>
      <w:r>
        <w:rPr>
          <w:szCs w:val="21"/>
        </w:rPr>
        <w:t>1</w:t>
      </w:r>
      <w:r>
        <w:rPr>
          <w:szCs w:val="21"/>
        </w:rPr>
        <w:t>）小型、微型企业</w:t>
      </w:r>
    </w:p>
    <w:p w:rsidR="00FD5988" w:rsidRDefault="0071490C">
      <w:pPr>
        <w:spacing w:line="360" w:lineRule="auto"/>
        <w:ind w:firstLineChars="200" w:firstLine="420"/>
        <w:rPr>
          <w:szCs w:val="21"/>
        </w:rPr>
      </w:pPr>
      <w:r>
        <w:rPr>
          <w:szCs w:val="21"/>
        </w:rPr>
        <w:t>供应商为非联合体的情况下</w:t>
      </w:r>
      <w:r>
        <w:rPr>
          <w:rFonts w:hint="eastAsia"/>
          <w:szCs w:val="21"/>
        </w:rPr>
        <w:t>投标</w:t>
      </w:r>
      <w:r>
        <w:rPr>
          <w:szCs w:val="21"/>
        </w:rPr>
        <w:t>报价扣除方式：对小型、微型企业</w:t>
      </w:r>
      <w:r>
        <w:rPr>
          <w:rFonts w:hint="eastAsia"/>
          <w:szCs w:val="21"/>
        </w:rPr>
        <w:t>投标</w:t>
      </w:r>
      <w:r>
        <w:rPr>
          <w:szCs w:val="21"/>
        </w:rPr>
        <w:t>报价给予</w:t>
      </w:r>
      <w:r>
        <w:rPr>
          <w:rFonts w:hint="eastAsia"/>
          <w:szCs w:val="21"/>
        </w:rPr>
        <w:t>10</w:t>
      </w:r>
      <w:r>
        <w:rPr>
          <w:szCs w:val="21"/>
        </w:rPr>
        <w:t>%</w:t>
      </w:r>
      <w:r>
        <w:rPr>
          <w:szCs w:val="21"/>
        </w:rPr>
        <w:t>的扣除，以扣除后的</w:t>
      </w:r>
      <w:r>
        <w:rPr>
          <w:rFonts w:hint="eastAsia"/>
          <w:szCs w:val="21"/>
        </w:rPr>
        <w:t>投标</w:t>
      </w:r>
      <w:r>
        <w:rPr>
          <w:szCs w:val="21"/>
        </w:rPr>
        <w:t>报价参与评审（计算价格分）。</w:t>
      </w:r>
    </w:p>
    <w:p w:rsidR="00FD5988" w:rsidRDefault="0071490C">
      <w:pPr>
        <w:spacing w:line="360" w:lineRule="auto"/>
        <w:ind w:firstLineChars="200" w:firstLine="420"/>
        <w:rPr>
          <w:szCs w:val="21"/>
        </w:rPr>
      </w:pPr>
      <w:r>
        <w:rPr>
          <w:szCs w:val="21"/>
        </w:rPr>
        <w:t>（</w:t>
      </w:r>
      <w:r>
        <w:rPr>
          <w:szCs w:val="21"/>
        </w:rPr>
        <w:t>2</w:t>
      </w:r>
      <w:r>
        <w:rPr>
          <w:szCs w:val="21"/>
        </w:rPr>
        <w:t>）监狱企业</w:t>
      </w:r>
    </w:p>
    <w:p w:rsidR="00FD5988" w:rsidRDefault="0071490C">
      <w:pPr>
        <w:spacing w:line="360" w:lineRule="auto"/>
        <w:ind w:firstLineChars="200" w:firstLine="420"/>
        <w:rPr>
          <w:szCs w:val="21"/>
        </w:rPr>
      </w:pPr>
      <w:r>
        <w:rPr>
          <w:szCs w:val="21"/>
        </w:rPr>
        <w:t>根据财政部、司法部关于政府采购支持监狱企业发展有关问题的通知（财库</w:t>
      </w:r>
      <w:r>
        <w:rPr>
          <w:szCs w:val="21"/>
        </w:rPr>
        <w:t>[2014]68</w:t>
      </w:r>
      <w:r>
        <w:rPr>
          <w:szCs w:val="21"/>
        </w:rPr>
        <w:t>号），监狱企业视同小型、微型企业，享受小型、微型企业评审时</w:t>
      </w:r>
      <w:r>
        <w:rPr>
          <w:rFonts w:hint="eastAsia"/>
          <w:bCs/>
          <w:szCs w:val="21"/>
        </w:rPr>
        <w:t>投标</w:t>
      </w:r>
      <w:r>
        <w:rPr>
          <w:szCs w:val="21"/>
        </w:rPr>
        <w:t>价格扣除</w:t>
      </w:r>
      <w:r>
        <w:rPr>
          <w:rFonts w:hint="eastAsia"/>
          <w:szCs w:val="21"/>
        </w:rPr>
        <w:t>10</w:t>
      </w:r>
      <w:r>
        <w:rPr>
          <w:szCs w:val="21"/>
        </w:rPr>
        <w:t>%</w:t>
      </w:r>
      <w:r>
        <w:rPr>
          <w:szCs w:val="21"/>
        </w:rPr>
        <w:t>的政府采购政策。</w:t>
      </w:r>
    </w:p>
    <w:p w:rsidR="00FD5988" w:rsidRDefault="0071490C">
      <w:pPr>
        <w:spacing w:line="360" w:lineRule="auto"/>
        <w:ind w:firstLineChars="200" w:firstLine="420"/>
        <w:rPr>
          <w:szCs w:val="21"/>
        </w:rPr>
      </w:pPr>
      <w:r>
        <w:rPr>
          <w:szCs w:val="21"/>
        </w:rPr>
        <w:t>（</w:t>
      </w:r>
      <w:r>
        <w:rPr>
          <w:szCs w:val="21"/>
        </w:rPr>
        <w:t>3</w:t>
      </w:r>
      <w:r>
        <w:rPr>
          <w:szCs w:val="21"/>
        </w:rPr>
        <w:t>）残疾人福利性单位</w:t>
      </w:r>
    </w:p>
    <w:p w:rsidR="00FD5988" w:rsidRDefault="0071490C">
      <w:pPr>
        <w:spacing w:line="360" w:lineRule="auto"/>
        <w:ind w:firstLineChars="200" w:firstLine="420"/>
        <w:rPr>
          <w:szCs w:val="21"/>
        </w:rPr>
      </w:pPr>
      <w:r>
        <w:rPr>
          <w:szCs w:val="21"/>
        </w:rPr>
        <w:t>根据财政部、民政部、中国残疾人联合会三部门发布的关于促进残疾人就业政府采购政策的通知（财库〔</w:t>
      </w:r>
      <w:r>
        <w:rPr>
          <w:szCs w:val="21"/>
        </w:rPr>
        <w:t>2017</w:t>
      </w:r>
      <w:r>
        <w:rPr>
          <w:szCs w:val="21"/>
        </w:rPr>
        <w:t>〕</w:t>
      </w:r>
      <w:r>
        <w:rPr>
          <w:szCs w:val="21"/>
        </w:rPr>
        <w:t>141</w:t>
      </w:r>
      <w:r>
        <w:rPr>
          <w:szCs w:val="21"/>
        </w:rPr>
        <w:t>号），残疾人福利性单位视同小型、微型企业，享受小型、微型企业</w:t>
      </w:r>
      <w:r>
        <w:rPr>
          <w:rFonts w:hint="eastAsia"/>
          <w:szCs w:val="21"/>
        </w:rPr>
        <w:t>评标</w:t>
      </w:r>
      <w:r>
        <w:rPr>
          <w:szCs w:val="21"/>
        </w:rPr>
        <w:t>时</w:t>
      </w:r>
      <w:r>
        <w:rPr>
          <w:rFonts w:hint="eastAsia"/>
          <w:szCs w:val="21"/>
        </w:rPr>
        <w:t>投标</w:t>
      </w:r>
      <w:r>
        <w:rPr>
          <w:szCs w:val="21"/>
        </w:rPr>
        <w:t>报价扣除</w:t>
      </w:r>
      <w:r>
        <w:rPr>
          <w:rFonts w:hint="eastAsia"/>
          <w:szCs w:val="21"/>
        </w:rPr>
        <w:t>10</w:t>
      </w:r>
      <w:r>
        <w:rPr>
          <w:szCs w:val="21"/>
        </w:rPr>
        <w:t>%</w:t>
      </w:r>
      <w:r>
        <w:rPr>
          <w:szCs w:val="21"/>
        </w:rPr>
        <w:t>的政府采购政策。供应商既属于残疾人福利性单位又属于小型、微型企业的，其只能享受</w:t>
      </w:r>
      <w:r>
        <w:rPr>
          <w:rFonts w:hint="eastAsia"/>
          <w:szCs w:val="21"/>
        </w:rPr>
        <w:t>投标</w:t>
      </w:r>
      <w:r>
        <w:rPr>
          <w:szCs w:val="21"/>
        </w:rPr>
        <w:t>报价一次性</w:t>
      </w:r>
      <w:r>
        <w:rPr>
          <w:rFonts w:hint="eastAsia"/>
          <w:szCs w:val="21"/>
        </w:rPr>
        <w:t>10</w:t>
      </w:r>
      <w:r>
        <w:rPr>
          <w:szCs w:val="21"/>
        </w:rPr>
        <w:t>%</w:t>
      </w:r>
      <w:r>
        <w:rPr>
          <w:szCs w:val="21"/>
        </w:rPr>
        <w:t>的扣除，不重复享受政策。</w:t>
      </w:r>
    </w:p>
    <w:p w:rsidR="00FD5988" w:rsidRDefault="0071490C">
      <w:pPr>
        <w:spacing w:line="360" w:lineRule="auto"/>
        <w:ind w:firstLineChars="200" w:firstLine="422"/>
        <w:rPr>
          <w:bCs/>
          <w:szCs w:val="21"/>
        </w:rPr>
      </w:pPr>
      <w:r>
        <w:rPr>
          <w:rFonts w:hint="eastAsia"/>
          <w:b/>
          <w:szCs w:val="21"/>
        </w:rPr>
        <w:t>3.</w:t>
      </w:r>
      <w:r>
        <w:rPr>
          <w:b/>
          <w:bCs/>
          <w:kern w:val="0"/>
          <w:szCs w:val="21"/>
        </w:rPr>
        <w:t>符合政府采购政策的相关条件</w:t>
      </w:r>
    </w:p>
    <w:p w:rsidR="00FD5988" w:rsidRDefault="0071490C">
      <w:pPr>
        <w:spacing w:line="360" w:lineRule="auto"/>
        <w:ind w:firstLineChars="200" w:firstLine="420"/>
        <w:rPr>
          <w:szCs w:val="21"/>
        </w:rPr>
      </w:pPr>
      <w:r>
        <w:rPr>
          <w:szCs w:val="21"/>
        </w:rPr>
        <w:t>（</w:t>
      </w:r>
      <w:r>
        <w:rPr>
          <w:szCs w:val="21"/>
        </w:rPr>
        <w:t>1</w:t>
      </w:r>
      <w:r>
        <w:rPr>
          <w:szCs w:val="21"/>
        </w:rPr>
        <w:t>）小型、微型企业</w:t>
      </w:r>
    </w:p>
    <w:p w:rsidR="00FD5988" w:rsidRDefault="0071490C">
      <w:pPr>
        <w:spacing w:line="360" w:lineRule="auto"/>
        <w:ind w:firstLineChars="200" w:firstLine="420"/>
        <w:rPr>
          <w:szCs w:val="21"/>
        </w:rPr>
      </w:pPr>
      <w:r>
        <w:rPr>
          <w:szCs w:val="21"/>
        </w:rPr>
        <w:t>依照</w:t>
      </w:r>
      <w:r>
        <w:rPr>
          <w:rFonts w:cs="宋体" w:hint="eastAsia"/>
          <w:bCs/>
          <w:szCs w:val="21"/>
          <w:lang w:bidi="ar"/>
        </w:rPr>
        <w:t>《政府采购促进中小企业发展管理办法》（财库﹝</w:t>
      </w:r>
      <w:r>
        <w:rPr>
          <w:bCs/>
          <w:szCs w:val="21"/>
          <w:lang w:bidi="ar"/>
        </w:rPr>
        <w:t>2020</w:t>
      </w:r>
      <w:r>
        <w:rPr>
          <w:rFonts w:cs="宋体" w:hint="eastAsia"/>
          <w:bCs/>
          <w:szCs w:val="21"/>
          <w:lang w:bidi="ar"/>
        </w:rPr>
        <w:t>﹞</w:t>
      </w:r>
      <w:r>
        <w:rPr>
          <w:bCs/>
          <w:szCs w:val="21"/>
          <w:lang w:bidi="ar"/>
        </w:rPr>
        <w:t xml:space="preserve">46 </w:t>
      </w:r>
      <w:r>
        <w:rPr>
          <w:rFonts w:cs="宋体" w:hint="eastAsia"/>
          <w:bCs/>
          <w:szCs w:val="21"/>
          <w:lang w:bidi="ar"/>
        </w:rPr>
        <w:t>号）</w:t>
      </w:r>
      <w:r>
        <w:rPr>
          <w:szCs w:val="21"/>
        </w:rPr>
        <w:t>之规定，小型、微型企业应当同时符合以下条件：</w:t>
      </w:r>
    </w:p>
    <w:p w:rsidR="00FD5988" w:rsidRDefault="0071490C">
      <w:pPr>
        <w:spacing w:line="360" w:lineRule="auto"/>
        <w:ind w:firstLineChars="200" w:firstLine="420"/>
        <w:rPr>
          <w:szCs w:val="21"/>
        </w:rPr>
      </w:pPr>
      <w:r>
        <w:rPr>
          <w:rFonts w:ascii="宋体" w:hAnsi="宋体" w:cs="宋体" w:hint="eastAsia"/>
          <w:szCs w:val="21"/>
        </w:rPr>
        <w:t>①</w:t>
      </w:r>
      <w:r>
        <w:rPr>
          <w:szCs w:val="21"/>
        </w:rPr>
        <w:t>本企业符合中小企业划分标准（中小企业划分标准是指国务院有关部门根据企业从业人员、营业收入、资产总额等指标制定的中小企业划型标准，详见《关于印发中小企业划型标准规定的通知》（工信部联企业〔</w:t>
      </w:r>
      <w:r>
        <w:rPr>
          <w:szCs w:val="21"/>
        </w:rPr>
        <w:t>2011</w:t>
      </w:r>
      <w:r>
        <w:rPr>
          <w:szCs w:val="21"/>
        </w:rPr>
        <w:t>〕</w:t>
      </w:r>
      <w:r>
        <w:rPr>
          <w:szCs w:val="21"/>
        </w:rPr>
        <w:t>300</w:t>
      </w:r>
      <w:r>
        <w:rPr>
          <w:szCs w:val="21"/>
        </w:rPr>
        <w:t>号））。</w:t>
      </w:r>
    </w:p>
    <w:p w:rsidR="00FD5988" w:rsidRDefault="0071490C">
      <w:pPr>
        <w:spacing w:line="360" w:lineRule="auto"/>
        <w:ind w:firstLineChars="200" w:firstLine="420"/>
        <w:rPr>
          <w:szCs w:val="21"/>
        </w:rPr>
      </w:pPr>
      <w:r>
        <w:rPr>
          <w:rFonts w:ascii="宋体" w:hAnsi="宋体" w:cs="宋体" w:hint="eastAsia"/>
          <w:szCs w:val="21"/>
        </w:rPr>
        <w:t>②</w:t>
      </w:r>
      <w:r>
        <w:rPr>
          <w:szCs w:val="21"/>
        </w:rPr>
        <w:t>提供本企业制造的货物、承担的工程或者服务，或者提供其他中小企业制造的货物，本项所称货物不包括提供或使用大型企业注册商标的货物。</w:t>
      </w:r>
    </w:p>
    <w:p w:rsidR="00FD5988" w:rsidRDefault="0071490C">
      <w:pPr>
        <w:spacing w:line="360" w:lineRule="auto"/>
        <w:ind w:firstLineChars="200" w:firstLine="420"/>
        <w:rPr>
          <w:szCs w:val="21"/>
        </w:rPr>
      </w:pPr>
      <w:r>
        <w:rPr>
          <w:szCs w:val="21"/>
        </w:rPr>
        <w:t>注：小型、微型企业提供中型企业制造的货物的，视同为中型企业；小型、微型、中型企业提供大型企业制造的货物的，视同为大型企业，</w:t>
      </w:r>
      <w:r>
        <w:rPr>
          <w:rFonts w:hint="eastAsia"/>
          <w:szCs w:val="21"/>
        </w:rPr>
        <w:t>投标</w:t>
      </w:r>
      <w:r>
        <w:rPr>
          <w:szCs w:val="21"/>
        </w:rPr>
        <w:t>报价不予扣除。</w:t>
      </w:r>
      <w:r>
        <w:rPr>
          <w:bCs/>
          <w:szCs w:val="21"/>
        </w:rPr>
        <w:t>供应商声明为小、微型企业的，应按</w:t>
      </w:r>
      <w:r>
        <w:rPr>
          <w:rFonts w:hint="eastAsia"/>
          <w:bCs/>
          <w:szCs w:val="21"/>
        </w:rPr>
        <w:t>招标</w:t>
      </w:r>
      <w:r>
        <w:rPr>
          <w:bCs/>
          <w:szCs w:val="21"/>
        </w:rPr>
        <w:t>文件规定在</w:t>
      </w:r>
      <w:r>
        <w:rPr>
          <w:rFonts w:hint="eastAsia"/>
          <w:bCs/>
          <w:szCs w:val="21"/>
        </w:rPr>
        <w:t>投标</w:t>
      </w:r>
      <w:r>
        <w:rPr>
          <w:bCs/>
          <w:szCs w:val="21"/>
        </w:rPr>
        <w:t>文件中提供</w:t>
      </w:r>
      <w:r>
        <w:rPr>
          <w:rFonts w:hint="eastAsia"/>
          <w:bCs/>
          <w:szCs w:val="21"/>
        </w:rPr>
        <w:t>声明函</w:t>
      </w:r>
      <w:r>
        <w:rPr>
          <w:bCs/>
          <w:szCs w:val="21"/>
        </w:rPr>
        <w:t>。</w:t>
      </w:r>
    </w:p>
    <w:p w:rsidR="00FD5988" w:rsidRDefault="0071490C">
      <w:pPr>
        <w:spacing w:line="360" w:lineRule="auto"/>
        <w:ind w:firstLineChars="200" w:firstLine="420"/>
        <w:rPr>
          <w:szCs w:val="21"/>
        </w:rPr>
      </w:pPr>
      <w:r>
        <w:rPr>
          <w:szCs w:val="21"/>
        </w:rPr>
        <w:lastRenderedPageBreak/>
        <w:t>（</w:t>
      </w:r>
      <w:r>
        <w:rPr>
          <w:szCs w:val="21"/>
        </w:rPr>
        <w:t>2</w:t>
      </w:r>
      <w:r>
        <w:rPr>
          <w:szCs w:val="21"/>
        </w:rPr>
        <w:t>）监狱企业</w:t>
      </w:r>
    </w:p>
    <w:p w:rsidR="00FD5988" w:rsidRDefault="0071490C">
      <w:pPr>
        <w:spacing w:line="360" w:lineRule="auto"/>
        <w:ind w:firstLineChars="200" w:firstLine="420"/>
        <w:rPr>
          <w:szCs w:val="21"/>
        </w:rPr>
      </w:pPr>
      <w:r>
        <w:rPr>
          <w:szCs w:val="21"/>
        </w:rPr>
        <w:t>依照《财政部、司法部关于政府采购支持监狱企业发展有关问题的通知》（财库〔</w:t>
      </w:r>
      <w:r>
        <w:rPr>
          <w:szCs w:val="21"/>
        </w:rPr>
        <w:t>2014</w:t>
      </w:r>
      <w:r>
        <w:rPr>
          <w:szCs w:val="21"/>
        </w:rPr>
        <w:t>〕</w:t>
      </w:r>
      <w:r>
        <w:rPr>
          <w:szCs w:val="21"/>
        </w:rPr>
        <w:t>68</w:t>
      </w:r>
      <w:r>
        <w:rPr>
          <w:szCs w:val="21"/>
        </w:rPr>
        <w:t>号）之规定，监狱企业应当符合以下条件：</w:t>
      </w:r>
    </w:p>
    <w:p w:rsidR="00FD5988" w:rsidRDefault="0071490C">
      <w:pPr>
        <w:spacing w:line="360" w:lineRule="auto"/>
        <w:ind w:firstLineChars="200" w:firstLine="420"/>
        <w:rPr>
          <w:szCs w:val="21"/>
        </w:rPr>
      </w:pPr>
      <w:r>
        <w:rPr>
          <w:rFonts w:ascii="宋体" w:hAnsi="宋体" w:cs="宋体" w:hint="eastAsia"/>
          <w:szCs w:val="21"/>
        </w:rPr>
        <w:t>①</w:t>
      </w: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D5988" w:rsidRDefault="0071490C">
      <w:pPr>
        <w:spacing w:line="360" w:lineRule="auto"/>
        <w:ind w:firstLineChars="200" w:firstLine="420"/>
        <w:rPr>
          <w:szCs w:val="21"/>
        </w:rPr>
      </w:pPr>
      <w:r>
        <w:rPr>
          <w:rFonts w:ascii="宋体" w:hAnsi="宋体" w:cs="宋体" w:hint="eastAsia"/>
          <w:szCs w:val="21"/>
        </w:rPr>
        <w:t>②</w:t>
      </w:r>
      <w:r>
        <w:rPr>
          <w:szCs w:val="21"/>
        </w:rPr>
        <w:t>监狱企业参加政府采购活动时，应当提供由省级以上监狱管理局、戒毒管理局（含新疆生产建设兵团）或财政部门出具的属于监狱企业的证明文件，视同小型、微型企业。</w:t>
      </w:r>
    </w:p>
    <w:p w:rsidR="00FD5988" w:rsidRDefault="0071490C">
      <w:pPr>
        <w:spacing w:line="360" w:lineRule="auto"/>
        <w:ind w:firstLineChars="200" w:firstLine="420"/>
        <w:rPr>
          <w:szCs w:val="21"/>
        </w:rPr>
      </w:pPr>
      <w:r>
        <w:rPr>
          <w:rFonts w:hint="eastAsia"/>
          <w:szCs w:val="21"/>
        </w:rPr>
        <w:t>注：</w:t>
      </w:r>
      <w:r>
        <w:rPr>
          <w:bCs/>
          <w:szCs w:val="21"/>
        </w:rPr>
        <w:t>供应商声明为</w:t>
      </w:r>
      <w:r>
        <w:rPr>
          <w:rFonts w:hint="eastAsia"/>
          <w:bCs/>
          <w:szCs w:val="21"/>
        </w:rPr>
        <w:t>监狱</w:t>
      </w:r>
      <w:r>
        <w:rPr>
          <w:bCs/>
          <w:szCs w:val="21"/>
        </w:rPr>
        <w:t>企业的，应按</w:t>
      </w:r>
      <w:r>
        <w:rPr>
          <w:rFonts w:hint="eastAsia"/>
          <w:bCs/>
          <w:szCs w:val="21"/>
        </w:rPr>
        <w:t>招标</w:t>
      </w:r>
      <w:r>
        <w:rPr>
          <w:bCs/>
          <w:szCs w:val="21"/>
        </w:rPr>
        <w:t>文件规定在</w:t>
      </w:r>
      <w:r>
        <w:rPr>
          <w:rFonts w:hint="eastAsia"/>
          <w:bCs/>
          <w:szCs w:val="21"/>
        </w:rPr>
        <w:t>投标</w:t>
      </w:r>
      <w:r>
        <w:rPr>
          <w:bCs/>
          <w:szCs w:val="21"/>
        </w:rPr>
        <w:t>文件中提供</w:t>
      </w:r>
      <w:r>
        <w:rPr>
          <w:rFonts w:hint="eastAsia"/>
          <w:bCs/>
          <w:szCs w:val="21"/>
        </w:rPr>
        <w:t>相关</w:t>
      </w:r>
      <w:r>
        <w:rPr>
          <w:bCs/>
          <w:szCs w:val="21"/>
        </w:rPr>
        <w:t>证明文件。</w:t>
      </w:r>
    </w:p>
    <w:p w:rsidR="00FD5988" w:rsidRDefault="0071490C">
      <w:pPr>
        <w:spacing w:line="360" w:lineRule="auto"/>
        <w:ind w:firstLineChars="200" w:firstLine="420"/>
        <w:rPr>
          <w:szCs w:val="21"/>
        </w:rPr>
      </w:pPr>
      <w:r>
        <w:rPr>
          <w:szCs w:val="21"/>
        </w:rPr>
        <w:t>（</w:t>
      </w:r>
      <w:r>
        <w:rPr>
          <w:szCs w:val="21"/>
        </w:rPr>
        <w:t>3</w:t>
      </w:r>
      <w:r>
        <w:rPr>
          <w:szCs w:val="21"/>
        </w:rPr>
        <w:t>）残疾人福利性单位</w:t>
      </w:r>
    </w:p>
    <w:p w:rsidR="00FD5988" w:rsidRDefault="0071490C">
      <w:pPr>
        <w:spacing w:line="360" w:lineRule="auto"/>
        <w:ind w:firstLineChars="200" w:firstLine="420"/>
        <w:rPr>
          <w:szCs w:val="21"/>
        </w:rPr>
      </w:pPr>
      <w:r>
        <w:rPr>
          <w:szCs w:val="21"/>
        </w:rPr>
        <w:t>依照财政部、民政部、中国残疾人联合会三部门发布的《关于促进残疾人就业政府采购政策的通知》（财库〔</w:t>
      </w:r>
      <w:r>
        <w:rPr>
          <w:szCs w:val="21"/>
        </w:rPr>
        <w:t>2017</w:t>
      </w:r>
      <w:r>
        <w:rPr>
          <w:szCs w:val="21"/>
        </w:rPr>
        <w:t>〕</w:t>
      </w:r>
      <w:r>
        <w:rPr>
          <w:szCs w:val="21"/>
        </w:rPr>
        <w:t>141</w:t>
      </w:r>
      <w:r>
        <w:rPr>
          <w:szCs w:val="21"/>
        </w:rPr>
        <w:t>号）之规定，享受政府采购支持政策的残疾人福利性单位应当符合同时满足以下条件：</w:t>
      </w:r>
    </w:p>
    <w:p w:rsidR="00FD5988" w:rsidRDefault="0071490C">
      <w:pPr>
        <w:spacing w:line="360" w:lineRule="auto"/>
        <w:ind w:firstLineChars="200" w:firstLine="420"/>
        <w:rPr>
          <w:szCs w:val="21"/>
        </w:rPr>
      </w:pPr>
      <w:r>
        <w:rPr>
          <w:rFonts w:ascii="宋体" w:hAnsi="宋体" w:cs="宋体" w:hint="eastAsia"/>
          <w:szCs w:val="21"/>
        </w:rPr>
        <w:t>①</w:t>
      </w:r>
      <w:r>
        <w:rPr>
          <w:szCs w:val="21"/>
        </w:rPr>
        <w:t>安置的残疾人占本单位在职职工人数的比例不低于</w:t>
      </w:r>
      <w:r>
        <w:rPr>
          <w:szCs w:val="21"/>
        </w:rPr>
        <w:t>25%</w:t>
      </w:r>
      <w:r>
        <w:rPr>
          <w:szCs w:val="21"/>
        </w:rPr>
        <w:t>（含</w:t>
      </w:r>
      <w:r>
        <w:rPr>
          <w:szCs w:val="21"/>
        </w:rPr>
        <w:t>25%</w:t>
      </w:r>
      <w:r>
        <w:rPr>
          <w:szCs w:val="21"/>
        </w:rPr>
        <w:t>），并且安置的残疾人人数不少于</w:t>
      </w:r>
      <w:r>
        <w:rPr>
          <w:szCs w:val="21"/>
        </w:rPr>
        <w:t>10</w:t>
      </w:r>
      <w:r>
        <w:rPr>
          <w:szCs w:val="21"/>
        </w:rPr>
        <w:t>人（含</w:t>
      </w:r>
      <w:r>
        <w:rPr>
          <w:szCs w:val="21"/>
        </w:rPr>
        <w:t>10</w:t>
      </w:r>
      <w:r>
        <w:rPr>
          <w:szCs w:val="21"/>
        </w:rPr>
        <w:t>人）；</w:t>
      </w:r>
    </w:p>
    <w:p w:rsidR="00FD5988" w:rsidRDefault="0071490C">
      <w:pPr>
        <w:spacing w:line="360" w:lineRule="auto"/>
        <w:ind w:firstLineChars="200" w:firstLine="420"/>
        <w:rPr>
          <w:szCs w:val="21"/>
        </w:rPr>
      </w:pPr>
      <w:r>
        <w:rPr>
          <w:rFonts w:ascii="宋体" w:hAnsi="宋体" w:cs="宋体" w:hint="eastAsia"/>
          <w:szCs w:val="21"/>
        </w:rPr>
        <w:t>②</w:t>
      </w:r>
      <w:r>
        <w:rPr>
          <w:szCs w:val="21"/>
        </w:rPr>
        <w:t>依法与安置的每位残疾人签订了一年以上（含一年）的劳动合同或服务协议；</w:t>
      </w:r>
    </w:p>
    <w:p w:rsidR="00FD5988" w:rsidRDefault="0071490C">
      <w:pPr>
        <w:spacing w:line="360" w:lineRule="auto"/>
        <w:ind w:firstLineChars="200" w:firstLine="420"/>
        <w:rPr>
          <w:szCs w:val="21"/>
        </w:rPr>
      </w:pPr>
      <w:r>
        <w:rPr>
          <w:rFonts w:ascii="宋体" w:hAnsi="宋体" w:cs="宋体" w:hint="eastAsia"/>
          <w:szCs w:val="21"/>
        </w:rPr>
        <w:t>③</w:t>
      </w:r>
      <w:r>
        <w:rPr>
          <w:szCs w:val="21"/>
        </w:rPr>
        <w:t>为安置的每位残疾人按月足额缴纳了基本养老保险、基本医疗保险、失业保险、工伤保险和生育保险等社会保险费；</w:t>
      </w:r>
    </w:p>
    <w:p w:rsidR="00FD5988" w:rsidRDefault="0071490C">
      <w:pPr>
        <w:spacing w:line="360" w:lineRule="auto"/>
        <w:ind w:firstLineChars="200" w:firstLine="420"/>
        <w:rPr>
          <w:szCs w:val="21"/>
        </w:rPr>
      </w:pPr>
      <w:r>
        <w:rPr>
          <w:rFonts w:ascii="宋体" w:hAnsi="宋体" w:cs="宋体" w:hint="eastAsia"/>
          <w:szCs w:val="21"/>
        </w:rPr>
        <w:t>④</w:t>
      </w:r>
      <w:r>
        <w:rPr>
          <w:szCs w:val="21"/>
        </w:rPr>
        <w:t>通过银行等金融机构向安置的每位残疾人，按月支付了不低于单位所在区县适用的经省级人民政府批准的月最低工资标准的工资；</w:t>
      </w:r>
    </w:p>
    <w:p w:rsidR="00FD5988" w:rsidRDefault="0071490C">
      <w:pPr>
        <w:spacing w:line="360" w:lineRule="auto"/>
        <w:ind w:firstLineChars="200" w:firstLine="420"/>
        <w:rPr>
          <w:szCs w:val="21"/>
        </w:rPr>
      </w:pPr>
      <w:r>
        <w:rPr>
          <w:rFonts w:ascii="宋体" w:hAnsi="宋体" w:cs="宋体" w:hint="eastAsia"/>
          <w:szCs w:val="21"/>
        </w:rPr>
        <w:t>⑤</w:t>
      </w:r>
      <w:r>
        <w:rPr>
          <w:szCs w:val="21"/>
        </w:rPr>
        <w:t>提供本单位制造的货物、承担的工程或者服务（以下简称产品），或者提供其他残疾人福利性单位制造的货物（不包括使用非残疾人福利性单位注册商标的货物）。</w:t>
      </w:r>
    </w:p>
    <w:p w:rsidR="00FD5988" w:rsidRDefault="0071490C">
      <w:pPr>
        <w:spacing w:line="360" w:lineRule="auto"/>
        <w:ind w:firstLineChars="200" w:firstLine="420"/>
        <w:rPr>
          <w:szCs w:val="21"/>
        </w:rPr>
      </w:pPr>
      <w:r>
        <w:rPr>
          <w:szCs w:val="21"/>
        </w:rPr>
        <w:t>前款所称残疾人是指法</w:t>
      </w:r>
      <w:proofErr w:type="gramStart"/>
      <w:r>
        <w:rPr>
          <w:szCs w:val="21"/>
        </w:rPr>
        <w:t>定劳动</w:t>
      </w:r>
      <w:proofErr w:type="gramEnd"/>
      <w:r>
        <w:rPr>
          <w:szCs w:val="21"/>
        </w:rPr>
        <w:t>年龄内，持有《中华人民共和国残疾人证》或者《中华人民共和国残疾军人证（</w:t>
      </w:r>
      <w:r>
        <w:rPr>
          <w:szCs w:val="21"/>
        </w:rPr>
        <w:t>1</w:t>
      </w:r>
      <w:r>
        <w:rPr>
          <w:szCs w:val="21"/>
        </w:rPr>
        <w:t>至</w:t>
      </w:r>
      <w:r>
        <w:rPr>
          <w:szCs w:val="21"/>
        </w:rPr>
        <w:t>8</w:t>
      </w:r>
      <w:r>
        <w:rPr>
          <w:szCs w:val="21"/>
        </w:rPr>
        <w:t>级）》的自然人，包括具有劳动条件和劳动意愿的精神残疾人。在职职工人数是指与残疾人福利性单位建立劳动关系并依法签订劳动合同或者服务协议的雇员人数。</w:t>
      </w:r>
    </w:p>
    <w:p w:rsidR="00FD5988" w:rsidRDefault="0071490C">
      <w:pPr>
        <w:spacing w:line="360" w:lineRule="auto"/>
        <w:ind w:firstLineChars="200" w:firstLine="420"/>
        <w:rPr>
          <w:bCs/>
          <w:szCs w:val="21"/>
        </w:rPr>
      </w:pPr>
      <w:r>
        <w:rPr>
          <w:szCs w:val="21"/>
        </w:rPr>
        <w:t>注：符合条件的残疾人福利性单位在参加政府采购活动时，应当提供《残疾人福利性单位声明函》（格式见第六章），并对声明的真实性负责。</w:t>
      </w:r>
    </w:p>
    <w:bookmarkEnd w:id="103"/>
    <w:p w:rsidR="00FD5988" w:rsidRDefault="00FD5988">
      <w:pPr>
        <w:pStyle w:val="ab"/>
        <w:snapToGrid w:val="0"/>
        <w:spacing w:before="120" w:after="120"/>
        <w:outlineLvl w:val="0"/>
        <w:rPr>
          <w:rFonts w:ascii="Times New Roman" w:hAnsi="Times New Roman" w:cs="Times New Roman"/>
          <w:b/>
          <w:sz w:val="32"/>
          <w:szCs w:val="32"/>
        </w:rPr>
        <w:sectPr w:rsidR="00FD5988">
          <w:pgSz w:w="11906" w:h="16838"/>
          <w:pgMar w:top="1440" w:right="1800" w:bottom="1440" w:left="1800" w:header="851" w:footer="992" w:gutter="0"/>
          <w:cols w:space="720"/>
          <w:docGrid w:linePitch="312"/>
        </w:sectPr>
      </w:pPr>
    </w:p>
    <w:p w:rsidR="00FD5988" w:rsidRDefault="0071490C">
      <w:pPr>
        <w:pStyle w:val="ab"/>
        <w:snapToGrid w:val="0"/>
        <w:spacing w:before="120" w:after="120" w:line="320" w:lineRule="exact"/>
        <w:jc w:val="center"/>
        <w:outlineLvl w:val="0"/>
        <w:rPr>
          <w:rFonts w:ascii="Times New Roman" w:hAnsi="Times New Roman" w:cs="Times New Roman"/>
          <w:sz w:val="32"/>
          <w:szCs w:val="32"/>
        </w:rPr>
      </w:pPr>
      <w:bookmarkStart w:id="120" w:name="_Toc25316"/>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bookmarkEnd w:id="120"/>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黑体" w:eastAsia="黑体" w:hAnsi="Courier New" w:cs="Courier New"/>
          <w:b/>
          <w:bCs/>
          <w:sz w:val="72"/>
          <w:szCs w:val="21"/>
        </w:rPr>
      </w:pPr>
    </w:p>
    <w:p w:rsidR="00253B9E" w:rsidRDefault="00253B9E" w:rsidP="00253B9E">
      <w:pPr>
        <w:spacing w:line="340" w:lineRule="exact"/>
        <w:ind w:firstLine="420"/>
        <w:rPr>
          <w:rFonts w:ascii="黑体" w:eastAsia="黑体" w:hAnsi="Courier New" w:cs="Courier New"/>
          <w:b/>
          <w:bCs/>
          <w:sz w:val="72"/>
          <w:szCs w:val="21"/>
        </w:rPr>
      </w:pPr>
    </w:p>
    <w:p w:rsidR="00253B9E" w:rsidRDefault="00253B9E" w:rsidP="00253B9E">
      <w:pPr>
        <w:spacing w:line="340" w:lineRule="exact"/>
        <w:ind w:firstLine="420"/>
        <w:rPr>
          <w:rFonts w:ascii="黑体" w:eastAsia="黑体" w:hAnsi="Courier New" w:cs="Courier New"/>
          <w:b/>
          <w:bCs/>
          <w:sz w:val="72"/>
          <w:szCs w:val="21"/>
        </w:rPr>
      </w:pPr>
    </w:p>
    <w:p w:rsidR="00253B9E" w:rsidRDefault="00253B9E" w:rsidP="00253B9E">
      <w:pPr>
        <w:spacing w:line="840" w:lineRule="exact"/>
        <w:ind w:firstLine="420"/>
        <w:jc w:val="center"/>
        <w:rPr>
          <w:rFonts w:ascii="黑体" w:eastAsia="黑体" w:hAnsi="Courier New" w:cs="Courier New"/>
          <w:b/>
          <w:bCs/>
          <w:sz w:val="72"/>
          <w:szCs w:val="21"/>
        </w:rPr>
      </w:pPr>
      <w:r>
        <w:rPr>
          <w:rFonts w:ascii="黑体" w:eastAsia="黑体" w:hAnsi="Courier New" w:cs="Courier New" w:hint="eastAsia"/>
          <w:b/>
          <w:bCs/>
          <w:sz w:val="72"/>
          <w:szCs w:val="21"/>
        </w:rPr>
        <w:t>采购合同书</w:t>
      </w:r>
    </w:p>
    <w:p w:rsidR="00253B9E" w:rsidRDefault="00253B9E" w:rsidP="00253B9E">
      <w:pPr>
        <w:spacing w:line="340" w:lineRule="exact"/>
        <w:ind w:firstLine="420"/>
        <w:rPr>
          <w:rFonts w:ascii="黑体" w:eastAsia="黑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szCs w:val="21"/>
        </w:rPr>
      </w:pPr>
    </w:p>
    <w:p w:rsidR="00253B9E" w:rsidRDefault="00253B9E" w:rsidP="00253B9E">
      <w:pPr>
        <w:spacing w:line="340" w:lineRule="exact"/>
        <w:ind w:firstLine="420"/>
        <w:rPr>
          <w:rFonts w:ascii="宋体" w:hAnsi="Courier New" w:cs="Courier New"/>
          <w:b/>
          <w:szCs w:val="21"/>
        </w:rPr>
      </w:pPr>
    </w:p>
    <w:p w:rsidR="00253B9E" w:rsidRDefault="00253B9E" w:rsidP="00253B9E">
      <w:pPr>
        <w:spacing w:line="460" w:lineRule="exact"/>
        <w:ind w:leftChars="650" w:left="2469" w:hangingChars="500" w:hanging="1104"/>
        <w:rPr>
          <w:rFonts w:ascii="宋体" w:hAnsi="Courier New" w:cs="Courier New"/>
          <w:b/>
          <w:sz w:val="22"/>
          <w:szCs w:val="20"/>
        </w:rPr>
      </w:pPr>
      <w:r>
        <w:rPr>
          <w:rFonts w:ascii="宋体" w:hAnsi="Courier New" w:cs="Courier New" w:hint="eastAsia"/>
          <w:b/>
          <w:sz w:val="22"/>
          <w:szCs w:val="20"/>
        </w:rPr>
        <w:t>项目名称：</w:t>
      </w:r>
      <w:r>
        <w:rPr>
          <w:rFonts w:ascii="宋体" w:hAnsi="Courier New" w:cs="Courier New" w:hint="eastAsia"/>
          <w:b/>
          <w:color w:val="FF0000"/>
          <w:sz w:val="22"/>
          <w:szCs w:val="20"/>
        </w:rPr>
        <w:t xml:space="preserve"> </w:t>
      </w:r>
    </w:p>
    <w:p w:rsidR="00253B9E" w:rsidRDefault="00253B9E" w:rsidP="00253B9E">
      <w:pPr>
        <w:spacing w:line="460" w:lineRule="exact"/>
        <w:ind w:leftChars="650" w:left="2469" w:hangingChars="500" w:hanging="1104"/>
        <w:rPr>
          <w:rFonts w:ascii="宋体" w:hAnsi="Courier New" w:cs="Courier New"/>
          <w:b/>
          <w:sz w:val="22"/>
          <w:szCs w:val="20"/>
        </w:rPr>
      </w:pPr>
      <w:r>
        <w:rPr>
          <w:rFonts w:ascii="宋体" w:hAnsi="Courier New" w:cs="Courier New" w:hint="eastAsia"/>
          <w:b/>
          <w:sz w:val="22"/>
          <w:szCs w:val="20"/>
        </w:rPr>
        <w:t>项目编号：</w:t>
      </w:r>
      <w:r>
        <w:rPr>
          <w:rFonts w:ascii="宋体" w:hAnsi="Courier New" w:cs="Courier New" w:hint="eastAsia"/>
          <w:b/>
          <w:color w:val="FF0000"/>
          <w:sz w:val="22"/>
          <w:szCs w:val="20"/>
        </w:rPr>
        <w:t xml:space="preserve"> </w:t>
      </w:r>
    </w:p>
    <w:p w:rsidR="00253B9E" w:rsidRDefault="00253B9E" w:rsidP="00253B9E">
      <w:pPr>
        <w:spacing w:line="460" w:lineRule="exact"/>
        <w:ind w:leftChars="650" w:left="2469" w:hangingChars="500" w:hanging="1104"/>
        <w:rPr>
          <w:rFonts w:ascii="宋体" w:hAnsi="Courier New" w:cs="Courier New"/>
          <w:b/>
          <w:sz w:val="22"/>
          <w:szCs w:val="20"/>
        </w:rPr>
      </w:pPr>
      <w:r>
        <w:rPr>
          <w:rFonts w:ascii="宋体" w:hAnsi="Courier New" w:cs="Courier New" w:hint="eastAsia"/>
          <w:b/>
          <w:sz w:val="22"/>
          <w:szCs w:val="20"/>
        </w:rPr>
        <w:t xml:space="preserve">签订地点：  </w:t>
      </w:r>
    </w:p>
    <w:p w:rsidR="00253B9E" w:rsidRDefault="00253B9E" w:rsidP="00253B9E">
      <w:pPr>
        <w:spacing w:line="460" w:lineRule="exact"/>
        <w:ind w:leftChars="650" w:left="2469" w:hangingChars="500" w:hanging="1104"/>
        <w:rPr>
          <w:rFonts w:ascii="宋体" w:hAnsi="Courier New" w:cs="Courier New"/>
          <w:b/>
          <w:sz w:val="22"/>
          <w:szCs w:val="20"/>
        </w:rPr>
      </w:pPr>
      <w:r>
        <w:rPr>
          <w:rFonts w:ascii="宋体" w:hAnsi="Courier New" w:cs="Courier New" w:hint="eastAsia"/>
          <w:b/>
          <w:sz w:val="22"/>
          <w:szCs w:val="20"/>
        </w:rPr>
        <w:t>签订时间：</w:t>
      </w:r>
      <w:r>
        <w:rPr>
          <w:rFonts w:ascii="宋体" w:hAnsi="Courier New" w:cs="Courier New" w:hint="eastAsia"/>
          <w:b/>
          <w:color w:val="FF0000"/>
          <w:sz w:val="22"/>
          <w:szCs w:val="20"/>
        </w:rPr>
        <w:t xml:space="preserve"> </w:t>
      </w:r>
    </w:p>
    <w:p w:rsidR="00253B9E" w:rsidRDefault="00253B9E" w:rsidP="00253B9E">
      <w:pPr>
        <w:spacing w:line="340" w:lineRule="exact"/>
        <w:ind w:firstLine="420"/>
        <w:jc w:val="center"/>
        <w:rPr>
          <w:rFonts w:ascii="宋体" w:hAnsi="Courier New" w:cs="Courier New"/>
          <w:b/>
          <w:sz w:val="28"/>
          <w:szCs w:val="21"/>
        </w:rPr>
      </w:pPr>
    </w:p>
    <w:p w:rsidR="00253B9E" w:rsidRDefault="00253B9E" w:rsidP="00253B9E">
      <w:pPr>
        <w:suppressAutoHyphens/>
        <w:snapToGrid w:val="0"/>
        <w:spacing w:line="360" w:lineRule="exact"/>
      </w:pPr>
    </w:p>
    <w:p w:rsidR="00253B9E" w:rsidRDefault="00253B9E" w:rsidP="00253B9E">
      <w:pPr>
        <w:jc w:val="center"/>
        <w:rPr>
          <w:b/>
          <w:bCs/>
          <w:sz w:val="44"/>
          <w:szCs w:val="44"/>
        </w:rPr>
        <w:sectPr w:rsidR="00253B9E">
          <w:footerReference w:type="default" r:id="rId22"/>
          <w:pgSz w:w="11906" w:h="16838"/>
          <w:pgMar w:top="1440" w:right="1800" w:bottom="1440" w:left="1800" w:header="851" w:footer="992" w:gutter="0"/>
          <w:pgNumType w:start="1"/>
          <w:cols w:space="720"/>
          <w:docGrid w:type="lines" w:linePitch="312"/>
        </w:sectPr>
      </w:pPr>
    </w:p>
    <w:p w:rsidR="00253B9E" w:rsidRPr="00D077FC" w:rsidRDefault="00253B9E" w:rsidP="00253B9E">
      <w:pPr>
        <w:jc w:val="center"/>
        <w:rPr>
          <w:b/>
          <w:bCs/>
          <w:sz w:val="44"/>
          <w:szCs w:val="44"/>
        </w:rPr>
      </w:pPr>
      <w:r>
        <w:rPr>
          <w:rFonts w:hint="eastAsia"/>
          <w:b/>
          <w:bCs/>
          <w:sz w:val="44"/>
          <w:szCs w:val="44"/>
        </w:rPr>
        <w:lastRenderedPageBreak/>
        <w:t>目</w:t>
      </w:r>
      <w:r>
        <w:rPr>
          <w:b/>
          <w:bCs/>
          <w:sz w:val="44"/>
          <w:szCs w:val="44"/>
        </w:rPr>
        <w:t xml:space="preserve">       </w:t>
      </w:r>
      <w:r>
        <w:rPr>
          <w:rFonts w:hint="eastAsia"/>
          <w:b/>
          <w:bCs/>
          <w:sz w:val="44"/>
          <w:szCs w:val="44"/>
        </w:rPr>
        <w:t>录</w:t>
      </w:r>
    </w:p>
    <w:p w:rsidR="00253B9E" w:rsidRDefault="00253B9E" w:rsidP="00253B9E">
      <w:pPr>
        <w:spacing w:line="480" w:lineRule="auto"/>
        <w:ind w:firstLineChars="1000" w:firstLine="2800"/>
        <w:rPr>
          <w:sz w:val="28"/>
          <w:szCs w:val="36"/>
        </w:rPr>
      </w:pPr>
      <w:r>
        <w:rPr>
          <w:rFonts w:hint="eastAsia"/>
          <w:sz w:val="28"/>
          <w:szCs w:val="36"/>
        </w:rPr>
        <w:t>第一部分</w:t>
      </w:r>
      <w:r>
        <w:rPr>
          <w:sz w:val="28"/>
          <w:szCs w:val="36"/>
        </w:rPr>
        <w:t xml:space="preserve">  </w:t>
      </w:r>
      <w:r>
        <w:rPr>
          <w:rFonts w:hint="eastAsia"/>
          <w:sz w:val="28"/>
          <w:szCs w:val="36"/>
        </w:rPr>
        <w:t>合同主要条款</w:t>
      </w:r>
    </w:p>
    <w:p w:rsidR="00253B9E" w:rsidRDefault="00253B9E" w:rsidP="00253B9E">
      <w:pPr>
        <w:spacing w:line="480" w:lineRule="auto"/>
        <w:ind w:firstLineChars="1000" w:firstLine="2800"/>
        <w:rPr>
          <w:sz w:val="28"/>
          <w:szCs w:val="36"/>
        </w:rPr>
      </w:pPr>
      <w:r>
        <w:rPr>
          <w:rFonts w:hint="eastAsia"/>
          <w:sz w:val="28"/>
          <w:szCs w:val="36"/>
        </w:rPr>
        <w:t>第二部分</w:t>
      </w:r>
      <w:r>
        <w:rPr>
          <w:sz w:val="28"/>
          <w:szCs w:val="36"/>
        </w:rPr>
        <w:t xml:space="preserve">  </w:t>
      </w:r>
      <w:r>
        <w:rPr>
          <w:rFonts w:hint="eastAsia"/>
          <w:sz w:val="28"/>
          <w:szCs w:val="36"/>
        </w:rPr>
        <w:t>合同附件</w:t>
      </w:r>
    </w:p>
    <w:p w:rsidR="00253B9E" w:rsidRDefault="00253B9E" w:rsidP="00253B9E">
      <w:pPr>
        <w:spacing w:line="480" w:lineRule="auto"/>
        <w:ind w:firstLineChars="1200" w:firstLine="2880"/>
        <w:rPr>
          <w:sz w:val="24"/>
          <w:szCs w:val="32"/>
        </w:rPr>
      </w:pPr>
      <w:r>
        <w:rPr>
          <w:rFonts w:hint="eastAsia"/>
          <w:sz w:val="24"/>
          <w:szCs w:val="32"/>
        </w:rPr>
        <w:t>附件</w:t>
      </w:r>
      <w:r>
        <w:rPr>
          <w:sz w:val="24"/>
          <w:szCs w:val="32"/>
        </w:rPr>
        <w:t>1</w:t>
      </w:r>
      <w:r>
        <w:rPr>
          <w:rFonts w:hint="eastAsia"/>
          <w:sz w:val="24"/>
          <w:szCs w:val="32"/>
        </w:rPr>
        <w:t>：项目采购需求</w:t>
      </w:r>
    </w:p>
    <w:p w:rsidR="00253B9E" w:rsidRDefault="00253B9E" w:rsidP="00253B9E">
      <w:pPr>
        <w:spacing w:line="480" w:lineRule="auto"/>
        <w:ind w:firstLineChars="1200" w:firstLine="2880"/>
        <w:rPr>
          <w:sz w:val="24"/>
          <w:szCs w:val="32"/>
        </w:rPr>
      </w:pPr>
      <w:r>
        <w:rPr>
          <w:rFonts w:hint="eastAsia"/>
          <w:sz w:val="24"/>
          <w:szCs w:val="32"/>
        </w:rPr>
        <w:t>附件</w:t>
      </w:r>
      <w:r>
        <w:rPr>
          <w:sz w:val="24"/>
          <w:szCs w:val="32"/>
        </w:rPr>
        <w:t>2</w:t>
      </w:r>
      <w:r>
        <w:rPr>
          <w:rFonts w:hint="eastAsia"/>
          <w:sz w:val="24"/>
          <w:szCs w:val="32"/>
        </w:rPr>
        <w:t>：响应函</w:t>
      </w:r>
    </w:p>
    <w:p w:rsidR="00253B9E" w:rsidRDefault="00253B9E" w:rsidP="00253B9E">
      <w:pPr>
        <w:spacing w:line="480" w:lineRule="auto"/>
        <w:ind w:firstLineChars="1200" w:firstLine="2880"/>
        <w:rPr>
          <w:sz w:val="24"/>
          <w:szCs w:val="32"/>
        </w:rPr>
      </w:pPr>
      <w:r>
        <w:rPr>
          <w:rFonts w:hint="eastAsia"/>
          <w:sz w:val="24"/>
          <w:szCs w:val="32"/>
        </w:rPr>
        <w:t>附件</w:t>
      </w:r>
      <w:r>
        <w:rPr>
          <w:sz w:val="24"/>
          <w:szCs w:val="32"/>
        </w:rPr>
        <w:t>3</w:t>
      </w:r>
      <w:r>
        <w:rPr>
          <w:rFonts w:hint="eastAsia"/>
          <w:sz w:val="24"/>
          <w:szCs w:val="32"/>
        </w:rPr>
        <w:t>：响应报价明细表</w:t>
      </w:r>
    </w:p>
    <w:p w:rsidR="00253B9E" w:rsidRDefault="00253B9E" w:rsidP="00253B9E">
      <w:pPr>
        <w:spacing w:line="480" w:lineRule="auto"/>
        <w:ind w:firstLineChars="1200" w:firstLine="2880"/>
        <w:rPr>
          <w:sz w:val="24"/>
          <w:szCs w:val="32"/>
        </w:rPr>
      </w:pPr>
      <w:r>
        <w:rPr>
          <w:rFonts w:hint="eastAsia"/>
          <w:sz w:val="24"/>
          <w:szCs w:val="32"/>
        </w:rPr>
        <w:t>附件</w:t>
      </w:r>
      <w:r>
        <w:rPr>
          <w:sz w:val="24"/>
          <w:szCs w:val="32"/>
        </w:rPr>
        <w:t>4</w:t>
      </w:r>
      <w:r>
        <w:rPr>
          <w:rFonts w:hint="eastAsia"/>
          <w:sz w:val="24"/>
          <w:szCs w:val="32"/>
        </w:rPr>
        <w:t>：商务、技术响应表</w:t>
      </w:r>
    </w:p>
    <w:p w:rsidR="00253B9E" w:rsidRDefault="00253B9E" w:rsidP="00253B9E">
      <w:pPr>
        <w:spacing w:line="480" w:lineRule="auto"/>
        <w:ind w:firstLineChars="1200" w:firstLine="2880"/>
        <w:rPr>
          <w:sz w:val="24"/>
          <w:szCs w:val="32"/>
        </w:rPr>
      </w:pPr>
      <w:r>
        <w:rPr>
          <w:rFonts w:hint="eastAsia"/>
          <w:sz w:val="24"/>
          <w:szCs w:val="32"/>
        </w:rPr>
        <w:t>附件</w:t>
      </w:r>
      <w:r>
        <w:rPr>
          <w:sz w:val="24"/>
          <w:szCs w:val="32"/>
        </w:rPr>
        <w:t>5</w:t>
      </w:r>
      <w:r>
        <w:rPr>
          <w:rFonts w:hint="eastAsia"/>
          <w:sz w:val="24"/>
          <w:szCs w:val="32"/>
        </w:rPr>
        <w:t>：售后服务承诺</w:t>
      </w:r>
    </w:p>
    <w:p w:rsidR="00253B9E" w:rsidRDefault="00253B9E" w:rsidP="00253B9E">
      <w:pPr>
        <w:spacing w:line="480" w:lineRule="auto"/>
        <w:ind w:firstLineChars="1200" w:firstLine="2880"/>
        <w:rPr>
          <w:sz w:val="24"/>
          <w:szCs w:val="32"/>
        </w:rPr>
        <w:sectPr w:rsidR="00253B9E">
          <w:footerReference w:type="default" r:id="rId23"/>
          <w:pgSz w:w="11906" w:h="16838"/>
          <w:pgMar w:top="1440" w:right="1800" w:bottom="1440" w:left="1800" w:header="851" w:footer="992" w:gutter="0"/>
          <w:pgNumType w:start="1"/>
          <w:cols w:space="720"/>
          <w:docGrid w:type="lines" w:linePitch="312"/>
        </w:sectPr>
      </w:pPr>
      <w:r>
        <w:rPr>
          <w:rFonts w:hint="eastAsia"/>
          <w:sz w:val="24"/>
          <w:szCs w:val="32"/>
        </w:rPr>
        <w:t>附件</w:t>
      </w:r>
      <w:r>
        <w:rPr>
          <w:sz w:val="24"/>
          <w:szCs w:val="32"/>
        </w:rPr>
        <w:t>6</w:t>
      </w:r>
      <w:r>
        <w:rPr>
          <w:rFonts w:hint="eastAsia"/>
          <w:sz w:val="24"/>
          <w:szCs w:val="32"/>
        </w:rPr>
        <w:t>：成交通知书</w:t>
      </w:r>
    </w:p>
    <w:p w:rsidR="00253B9E" w:rsidRDefault="00253B9E" w:rsidP="00253B9E">
      <w:pPr>
        <w:spacing w:before="120" w:line="320" w:lineRule="atLeast"/>
        <w:ind w:firstLineChars="200" w:firstLine="560"/>
        <w:jc w:val="center"/>
        <w:outlineLvl w:val="1"/>
        <w:rPr>
          <w:rFonts w:ascii="宋体" w:hAnsi="宋体"/>
          <w:kern w:val="0"/>
          <w:sz w:val="28"/>
          <w:szCs w:val="28"/>
        </w:rPr>
      </w:pPr>
      <w:r>
        <w:rPr>
          <w:rFonts w:ascii="宋体" w:hAnsi="宋体" w:hint="eastAsia"/>
          <w:kern w:val="0"/>
          <w:sz w:val="28"/>
          <w:szCs w:val="28"/>
        </w:rPr>
        <w:lastRenderedPageBreak/>
        <w:t>第一部分  合同主要条款</w:t>
      </w:r>
    </w:p>
    <w:p w:rsidR="00253B9E" w:rsidRPr="00D077FC" w:rsidRDefault="00253B9E" w:rsidP="00253B9E">
      <w:pPr>
        <w:spacing w:before="120" w:line="320" w:lineRule="atLeast"/>
        <w:ind w:firstLineChars="200" w:firstLine="723"/>
        <w:jc w:val="center"/>
        <w:outlineLvl w:val="1"/>
        <w:rPr>
          <w:b/>
          <w:bCs/>
          <w:kern w:val="0"/>
          <w:sz w:val="36"/>
          <w:szCs w:val="36"/>
        </w:rPr>
      </w:pPr>
      <w:r>
        <w:rPr>
          <w:rFonts w:ascii="宋体" w:hAnsi="宋体" w:hint="eastAsia"/>
          <w:b/>
          <w:bCs/>
          <w:kern w:val="0"/>
          <w:sz w:val="36"/>
          <w:szCs w:val="36"/>
        </w:rPr>
        <w:t>广西壮族自治区政府采购合同</w:t>
      </w:r>
    </w:p>
    <w:p w:rsidR="00253B9E" w:rsidRDefault="00253B9E" w:rsidP="00253B9E">
      <w:pPr>
        <w:snapToGrid w:val="0"/>
        <w:spacing w:line="360" w:lineRule="exact"/>
        <w:ind w:right="480"/>
        <w:jc w:val="left"/>
        <w:rPr>
          <w:rFonts w:ascii="仿宋" w:eastAsia="仿宋" w:hAnsi="仿宋" w:cs="仿宋"/>
          <w:bCs/>
          <w:sz w:val="24"/>
          <w:u w:val="single"/>
        </w:rPr>
      </w:pPr>
      <w:r>
        <w:rPr>
          <w:rFonts w:ascii="仿宋" w:eastAsia="仿宋" w:hAnsi="仿宋" w:cs="仿宋" w:hint="eastAsia"/>
          <w:bCs/>
          <w:sz w:val="24"/>
        </w:rPr>
        <w:t xml:space="preserve">合同编号：                                           </w:t>
      </w:r>
    </w:p>
    <w:p w:rsidR="00253B9E" w:rsidRDefault="00253B9E" w:rsidP="00253B9E">
      <w:pPr>
        <w:snapToGrid w:val="0"/>
        <w:spacing w:line="360" w:lineRule="exact"/>
        <w:rPr>
          <w:rFonts w:ascii="仿宋" w:eastAsia="仿宋" w:hAnsi="仿宋" w:cs="仿宋"/>
          <w:sz w:val="24"/>
        </w:rPr>
      </w:pPr>
      <w:r>
        <w:rPr>
          <w:rFonts w:ascii="仿宋" w:eastAsia="仿宋" w:hAnsi="仿宋" w:cs="仿宋" w:hint="eastAsia"/>
          <w:sz w:val="24"/>
        </w:rPr>
        <w:t xml:space="preserve"> </w:t>
      </w:r>
    </w:p>
    <w:p w:rsidR="00253B9E" w:rsidRDefault="00253B9E" w:rsidP="00253B9E">
      <w:pPr>
        <w:snapToGrid w:val="0"/>
        <w:spacing w:line="440" w:lineRule="exact"/>
        <w:jc w:val="left"/>
        <w:rPr>
          <w:rFonts w:ascii="仿宋" w:eastAsia="仿宋" w:hAnsi="仿宋" w:cs="仿宋"/>
          <w:sz w:val="24"/>
        </w:rPr>
      </w:pPr>
      <w:r>
        <w:rPr>
          <w:rFonts w:ascii="仿宋" w:eastAsia="仿宋" w:hAnsi="仿宋" w:cs="仿宋" w:hint="eastAsia"/>
          <w:sz w:val="24"/>
        </w:rPr>
        <w:t>采购单位（甲方）：</w:t>
      </w:r>
      <w:r>
        <w:rPr>
          <w:rFonts w:ascii="仿宋" w:eastAsia="仿宋" w:hAnsi="仿宋" w:cs="仿宋" w:hint="eastAsia"/>
          <w:sz w:val="24"/>
          <w:u w:val="single"/>
        </w:rPr>
        <w:t>广西壮族自治区工业和信息化厅</w:t>
      </w:r>
    </w:p>
    <w:p w:rsidR="00253B9E" w:rsidRPr="00D077FC" w:rsidRDefault="00253B9E" w:rsidP="00253B9E">
      <w:pPr>
        <w:snapToGrid w:val="0"/>
        <w:spacing w:line="440" w:lineRule="exact"/>
        <w:jc w:val="left"/>
        <w:rPr>
          <w:rFonts w:ascii="仿宋" w:eastAsia="仿宋" w:hAnsi="仿宋" w:cs="仿宋"/>
          <w:sz w:val="24"/>
        </w:rPr>
      </w:pPr>
      <w:r w:rsidRPr="00D077FC">
        <w:rPr>
          <w:rFonts w:ascii="仿宋" w:eastAsia="仿宋" w:hAnsi="仿宋" w:cs="仿宋" w:hint="eastAsia"/>
          <w:sz w:val="24"/>
        </w:rPr>
        <w:t>供 应 商（乙方）：</w:t>
      </w:r>
      <w:r w:rsidRPr="00D077FC">
        <w:rPr>
          <w:rFonts w:ascii="仿宋" w:eastAsia="仿宋" w:hAnsi="仿宋" w:cs="仿宋" w:hint="eastAsia"/>
          <w:sz w:val="24"/>
          <w:u w:val="single"/>
        </w:rPr>
        <w:t xml:space="preserve">                            </w:t>
      </w:r>
    </w:p>
    <w:p w:rsidR="00253B9E" w:rsidRPr="00D077FC" w:rsidRDefault="00253B9E" w:rsidP="00253B9E">
      <w:pPr>
        <w:snapToGrid w:val="0"/>
        <w:spacing w:line="440" w:lineRule="exact"/>
        <w:jc w:val="left"/>
        <w:rPr>
          <w:rFonts w:ascii="仿宋" w:eastAsia="仿宋" w:hAnsi="仿宋" w:cs="仿宋"/>
          <w:sz w:val="24"/>
          <w:u w:val="single"/>
        </w:rPr>
      </w:pPr>
      <w:r w:rsidRPr="00D077FC">
        <w:rPr>
          <w:rFonts w:ascii="仿宋" w:eastAsia="仿宋" w:hAnsi="仿宋" w:cs="仿宋" w:hint="eastAsia"/>
          <w:spacing w:val="-20"/>
          <w:sz w:val="24"/>
        </w:rPr>
        <w:t>采购计划号：</w:t>
      </w:r>
      <w:r w:rsidRPr="00D077FC">
        <w:rPr>
          <w:rFonts w:ascii="仿宋" w:eastAsia="仿宋" w:hAnsi="仿宋" w:cs="仿宋" w:hint="eastAsia"/>
          <w:sz w:val="24"/>
          <w:u w:val="single"/>
        </w:rPr>
        <w:t xml:space="preserve">                      </w:t>
      </w:r>
      <w:r>
        <w:rPr>
          <w:rFonts w:ascii="仿宋" w:eastAsia="仿宋" w:hAnsi="仿宋" w:cs="仿宋" w:hint="eastAsia"/>
          <w:sz w:val="24"/>
        </w:rPr>
        <w:t xml:space="preserve">    </w:t>
      </w:r>
      <w:r w:rsidRPr="00D077FC">
        <w:rPr>
          <w:rFonts w:ascii="仿宋" w:eastAsia="仿宋" w:hAnsi="仿宋" w:cs="仿宋" w:hint="eastAsia"/>
          <w:sz w:val="24"/>
        </w:rPr>
        <w:t>项目</w:t>
      </w:r>
      <w:r w:rsidRPr="00D077FC">
        <w:rPr>
          <w:rFonts w:ascii="仿宋" w:eastAsia="仿宋" w:hAnsi="仿宋" w:cs="仿宋" w:hint="eastAsia"/>
          <w:spacing w:val="-20"/>
          <w:sz w:val="24"/>
        </w:rPr>
        <w:t>编号：</w:t>
      </w:r>
      <w:r>
        <w:rPr>
          <w:rFonts w:ascii="仿宋" w:eastAsia="仿宋" w:hAnsi="仿宋" w:cs="仿宋" w:hint="eastAsia"/>
          <w:sz w:val="24"/>
          <w:u w:val="single"/>
        </w:rPr>
        <w:t xml:space="preserve">                     </w:t>
      </w:r>
    </w:p>
    <w:p w:rsidR="00253B9E" w:rsidRPr="00D077FC" w:rsidRDefault="00253B9E" w:rsidP="00253B9E">
      <w:pPr>
        <w:snapToGrid w:val="0"/>
        <w:spacing w:line="440" w:lineRule="exact"/>
        <w:jc w:val="left"/>
        <w:rPr>
          <w:rFonts w:ascii="仿宋" w:eastAsia="仿宋" w:hAnsi="仿宋" w:cs="仿宋"/>
          <w:sz w:val="24"/>
        </w:rPr>
      </w:pPr>
      <w:r w:rsidRPr="00D077FC">
        <w:rPr>
          <w:rFonts w:ascii="仿宋" w:eastAsia="仿宋" w:hAnsi="仿宋" w:cs="仿宋" w:hint="eastAsia"/>
          <w:sz w:val="24"/>
        </w:rPr>
        <w:t>项目名称：</w:t>
      </w:r>
      <w:r w:rsidRPr="00D077FC">
        <w:rPr>
          <w:rFonts w:ascii="仿宋" w:eastAsia="仿宋" w:hAnsi="仿宋" w:cs="仿宋" w:hint="eastAsia"/>
          <w:sz w:val="24"/>
          <w:u w:val="single"/>
        </w:rPr>
        <w:t xml:space="preserve">                      </w:t>
      </w:r>
    </w:p>
    <w:p w:rsidR="00253B9E" w:rsidRPr="00D077FC" w:rsidRDefault="00253B9E" w:rsidP="00253B9E">
      <w:pPr>
        <w:snapToGrid w:val="0"/>
        <w:spacing w:line="360" w:lineRule="exact"/>
        <w:rPr>
          <w:rFonts w:ascii="仿宋" w:eastAsia="仿宋" w:hAnsi="仿宋" w:cs="仿宋"/>
          <w:sz w:val="24"/>
          <w:u w:val="single"/>
        </w:rPr>
      </w:pPr>
      <w:r w:rsidRPr="00D077FC">
        <w:rPr>
          <w:rFonts w:ascii="仿宋" w:eastAsia="仿宋" w:hAnsi="仿宋" w:cs="仿宋" w:hint="eastAsia"/>
          <w:sz w:val="24"/>
        </w:rPr>
        <w:t>签订地点：</w:t>
      </w:r>
      <w:r w:rsidRPr="00D077FC">
        <w:rPr>
          <w:rFonts w:ascii="仿宋" w:eastAsia="仿宋" w:hAnsi="仿宋" w:cs="仿宋" w:hint="eastAsia"/>
          <w:sz w:val="24"/>
          <w:u w:val="single"/>
        </w:rPr>
        <w:t xml:space="preserve">                      </w:t>
      </w:r>
      <w:r w:rsidRPr="00D077FC">
        <w:rPr>
          <w:rFonts w:ascii="仿宋" w:eastAsia="仿宋" w:hAnsi="仿宋" w:cs="仿宋" w:hint="eastAsia"/>
          <w:sz w:val="24"/>
        </w:rPr>
        <w:t xml:space="preserve">  </w:t>
      </w:r>
      <w:r>
        <w:rPr>
          <w:rFonts w:ascii="仿宋" w:eastAsia="仿宋" w:hAnsi="仿宋" w:cs="仿宋" w:hint="eastAsia"/>
          <w:sz w:val="24"/>
        </w:rPr>
        <w:t xml:space="preserve">  </w:t>
      </w:r>
      <w:r w:rsidRPr="00D077FC">
        <w:rPr>
          <w:rFonts w:ascii="仿宋" w:eastAsia="仿宋" w:hAnsi="仿宋" w:cs="仿宋" w:hint="eastAsia"/>
          <w:sz w:val="24"/>
        </w:rPr>
        <w:t>签订时间：</w:t>
      </w:r>
      <w:r w:rsidRPr="00D077FC">
        <w:rPr>
          <w:rFonts w:ascii="仿宋" w:eastAsia="仿宋" w:hAnsi="仿宋" w:cs="仿宋" w:hint="eastAsia"/>
          <w:sz w:val="24"/>
          <w:u w:val="single"/>
        </w:rPr>
        <w:t xml:space="preserve">       年    月   日</w:t>
      </w:r>
    </w:p>
    <w:p w:rsidR="00253B9E" w:rsidRPr="00D077FC" w:rsidRDefault="00253B9E" w:rsidP="00253B9E">
      <w:pPr>
        <w:snapToGrid w:val="0"/>
        <w:spacing w:line="360" w:lineRule="exact"/>
        <w:ind w:firstLineChars="200" w:firstLine="480"/>
        <w:rPr>
          <w:rFonts w:ascii="仿宋" w:eastAsia="仿宋" w:hAnsi="仿宋" w:cs="仿宋"/>
          <w:sz w:val="24"/>
        </w:rPr>
      </w:pPr>
      <w:r w:rsidRPr="00D077FC">
        <w:rPr>
          <w:rFonts w:ascii="仿宋" w:eastAsia="仿宋" w:hAnsi="仿宋" w:cs="仿宋" w:hint="eastAsia"/>
          <w:sz w:val="24"/>
        </w:rPr>
        <w:t xml:space="preserve"> </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根据《中华人民共和国政府采购法》</w:t>
      </w:r>
      <w:r>
        <w:rPr>
          <w:rFonts w:ascii="仿宋" w:eastAsia="仿宋" w:hAnsi="仿宋" w:cs="仿宋" w:hint="eastAsia"/>
          <w:kern w:val="0"/>
          <w:sz w:val="24"/>
          <w:szCs w:val="24"/>
        </w:rPr>
        <w:t>、《政府采购货物和服务招标投标管理办法》、</w:t>
      </w:r>
      <w:r>
        <w:rPr>
          <w:rFonts w:ascii="仿宋" w:eastAsia="仿宋" w:hAnsi="仿宋" w:cs="仿宋" w:hint="eastAsia"/>
          <w:sz w:val="24"/>
          <w:szCs w:val="24"/>
        </w:rPr>
        <w:t>《中华人民共和国民法典》等法律、法规规定，按照招标文件规定和乙方投标文件及其承诺，甲乙双方签订本合同。</w:t>
      </w:r>
    </w:p>
    <w:p w:rsidR="00253B9E" w:rsidRDefault="00253B9E" w:rsidP="00253B9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第一条 合同标的</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996"/>
        <w:gridCol w:w="954"/>
        <w:gridCol w:w="944"/>
        <w:gridCol w:w="1181"/>
        <w:gridCol w:w="716"/>
        <w:gridCol w:w="875"/>
        <w:gridCol w:w="1023"/>
        <w:gridCol w:w="1273"/>
      </w:tblGrid>
      <w:tr w:rsidR="00253B9E" w:rsidTr="00953B1B">
        <w:trPr>
          <w:cantSplit/>
          <w:trHeight w:val="820"/>
        </w:trPr>
        <w:tc>
          <w:tcPr>
            <w:tcW w:w="496"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序号</w:t>
            </w:r>
          </w:p>
        </w:tc>
        <w:tc>
          <w:tcPr>
            <w:tcW w:w="996"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产品</w:t>
            </w:r>
          </w:p>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名称</w:t>
            </w:r>
          </w:p>
        </w:tc>
        <w:tc>
          <w:tcPr>
            <w:tcW w:w="954"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商标</w:t>
            </w:r>
          </w:p>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品牌</w:t>
            </w:r>
          </w:p>
        </w:tc>
        <w:tc>
          <w:tcPr>
            <w:tcW w:w="944"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型号</w:t>
            </w:r>
          </w:p>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参数</w:t>
            </w:r>
          </w:p>
        </w:tc>
        <w:tc>
          <w:tcPr>
            <w:tcW w:w="1181"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生产</w:t>
            </w:r>
          </w:p>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厂家</w:t>
            </w:r>
          </w:p>
        </w:tc>
        <w:tc>
          <w:tcPr>
            <w:tcW w:w="716"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数  量</w:t>
            </w:r>
          </w:p>
        </w:tc>
        <w:tc>
          <w:tcPr>
            <w:tcW w:w="875"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单位</w:t>
            </w:r>
          </w:p>
        </w:tc>
        <w:tc>
          <w:tcPr>
            <w:tcW w:w="1023"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单价</w:t>
            </w:r>
          </w:p>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（元）</w:t>
            </w:r>
          </w:p>
        </w:tc>
        <w:tc>
          <w:tcPr>
            <w:tcW w:w="1273"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金额</w:t>
            </w:r>
          </w:p>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（元）</w:t>
            </w:r>
          </w:p>
        </w:tc>
      </w:tr>
      <w:tr w:rsidR="00253B9E" w:rsidTr="00953B1B">
        <w:trPr>
          <w:cantSplit/>
          <w:trHeight w:val="241"/>
        </w:trPr>
        <w:tc>
          <w:tcPr>
            <w:tcW w:w="496"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1</w:t>
            </w:r>
          </w:p>
        </w:tc>
        <w:tc>
          <w:tcPr>
            <w:tcW w:w="996"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954"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944"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1181"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716"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875"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1023"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1273"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r>
      <w:tr w:rsidR="00253B9E" w:rsidTr="00953B1B">
        <w:trPr>
          <w:cantSplit/>
          <w:trHeight w:val="288"/>
        </w:trPr>
        <w:tc>
          <w:tcPr>
            <w:tcW w:w="496"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996"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954"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944"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1181"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716"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875"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1023"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1273"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r>
      <w:tr w:rsidR="00253B9E" w:rsidTr="00953B1B">
        <w:trPr>
          <w:cantSplit/>
          <w:trHeight w:val="351"/>
        </w:trPr>
        <w:tc>
          <w:tcPr>
            <w:tcW w:w="496"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r>
              <w:rPr>
                <w:rFonts w:ascii="仿宋" w:eastAsia="仿宋" w:hAnsi="仿宋" w:cs="仿宋" w:hint="eastAsia"/>
                <w:sz w:val="24"/>
              </w:rPr>
              <w:t>3</w:t>
            </w:r>
          </w:p>
        </w:tc>
        <w:tc>
          <w:tcPr>
            <w:tcW w:w="996"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954"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944"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1181"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716"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875" w:type="dxa"/>
            <w:tcBorders>
              <w:top w:val="single" w:sz="4" w:space="0" w:color="auto"/>
              <w:left w:val="nil"/>
              <w:bottom w:val="single" w:sz="4" w:space="0" w:color="auto"/>
              <w:right w:val="single" w:sz="4" w:space="0" w:color="auto"/>
            </w:tcBorders>
          </w:tcPr>
          <w:p w:rsidR="00253B9E" w:rsidRDefault="00253B9E" w:rsidP="00953B1B">
            <w:pPr>
              <w:snapToGrid w:val="0"/>
              <w:spacing w:line="300" w:lineRule="exact"/>
              <w:jc w:val="center"/>
              <w:rPr>
                <w:rFonts w:ascii="仿宋" w:eastAsia="仿宋" w:hAnsi="仿宋" w:cs="仿宋"/>
                <w:sz w:val="24"/>
              </w:rPr>
            </w:pPr>
          </w:p>
        </w:tc>
        <w:tc>
          <w:tcPr>
            <w:tcW w:w="1023"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c>
          <w:tcPr>
            <w:tcW w:w="1273"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00" w:lineRule="exact"/>
              <w:jc w:val="center"/>
              <w:rPr>
                <w:rFonts w:ascii="仿宋" w:eastAsia="仿宋" w:hAnsi="仿宋" w:cs="仿宋"/>
                <w:sz w:val="24"/>
              </w:rPr>
            </w:pPr>
          </w:p>
        </w:tc>
      </w:tr>
      <w:tr w:rsidR="00253B9E" w:rsidTr="00953B1B">
        <w:trPr>
          <w:cantSplit/>
          <w:trHeight w:val="402"/>
        </w:trPr>
        <w:tc>
          <w:tcPr>
            <w:tcW w:w="8458" w:type="dxa"/>
            <w:gridSpan w:val="9"/>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00" w:lineRule="exact"/>
              <w:rPr>
                <w:rFonts w:ascii="仿宋" w:eastAsia="仿宋" w:hAnsi="仿宋" w:cs="仿宋"/>
                <w:sz w:val="24"/>
              </w:rPr>
            </w:pPr>
            <w:r>
              <w:rPr>
                <w:rFonts w:ascii="仿宋" w:eastAsia="仿宋" w:hAnsi="仿宋" w:cs="仿宋" w:hint="eastAsia"/>
                <w:sz w:val="24"/>
              </w:rPr>
              <w:t xml:space="preserve">人民币合计金额（大写）                          （小写）                 </w:t>
            </w:r>
          </w:p>
        </w:tc>
      </w:tr>
    </w:tbl>
    <w:p w:rsidR="00253B9E" w:rsidRPr="005567C2" w:rsidRDefault="00253B9E" w:rsidP="00253B9E">
      <w:pPr>
        <w:pStyle w:val="ab"/>
        <w:spacing w:line="440" w:lineRule="exact"/>
        <w:ind w:firstLineChars="200" w:firstLine="480"/>
        <w:jc w:val="left"/>
        <w:rPr>
          <w:rFonts w:ascii="仿宋" w:eastAsia="仿宋" w:hAnsi="仿宋" w:cs="仿宋"/>
          <w:sz w:val="24"/>
          <w:szCs w:val="24"/>
        </w:rPr>
      </w:pPr>
      <w:r w:rsidRPr="005567C2">
        <w:rPr>
          <w:rFonts w:ascii="仿宋" w:eastAsia="仿宋" w:hAnsi="仿宋" w:cs="仿宋" w:hint="eastAsia"/>
          <w:sz w:val="24"/>
          <w:szCs w:val="24"/>
        </w:rPr>
        <w:t xml:space="preserve">2.合同价格形式：固定总价 </w:t>
      </w:r>
    </w:p>
    <w:p w:rsidR="00253B9E" w:rsidRPr="005567C2" w:rsidRDefault="00253B9E" w:rsidP="00253B9E">
      <w:pPr>
        <w:pStyle w:val="ab"/>
        <w:spacing w:line="440" w:lineRule="exact"/>
        <w:ind w:firstLineChars="200" w:firstLine="480"/>
        <w:jc w:val="left"/>
        <w:rPr>
          <w:rFonts w:ascii="仿宋" w:eastAsia="仿宋" w:hAnsi="仿宋" w:cs="仿宋"/>
          <w:sz w:val="24"/>
          <w:szCs w:val="24"/>
        </w:rPr>
      </w:pPr>
      <w:r w:rsidRPr="005567C2">
        <w:rPr>
          <w:rFonts w:ascii="仿宋" w:eastAsia="仿宋" w:hAnsi="仿宋" w:cs="仿宋" w:hint="eastAsia"/>
          <w:sz w:val="24"/>
          <w:szCs w:val="24"/>
        </w:rPr>
        <w:t>3.合同合计金额包括产品价、税费、备件、包装、运输（含装卸、上楼）、</w:t>
      </w:r>
      <w:r w:rsidR="00953B1B">
        <w:rPr>
          <w:rFonts w:ascii="仿宋" w:eastAsia="仿宋" w:hAnsi="仿宋" w:cs="仿宋" w:hint="eastAsia"/>
          <w:sz w:val="24"/>
          <w:szCs w:val="24"/>
        </w:rPr>
        <w:t>保险、安装、调试、技术培训、产品检测、产品质保期内维护</w:t>
      </w:r>
      <w:r w:rsidRPr="003F10AE">
        <w:rPr>
          <w:rFonts w:ascii="仿宋" w:eastAsia="仿宋" w:hAnsi="仿宋" w:cs="仿宋"/>
          <w:sz w:val="24"/>
          <w:szCs w:val="24"/>
        </w:rPr>
        <w:t>等类似服务内容的全部费用</w:t>
      </w:r>
      <w:r w:rsidRPr="005567C2">
        <w:rPr>
          <w:rFonts w:ascii="仿宋" w:eastAsia="仿宋" w:hAnsi="仿宋" w:cs="仿宋" w:hint="eastAsia"/>
          <w:sz w:val="24"/>
          <w:szCs w:val="24"/>
        </w:rPr>
        <w:t>。如招标文件对其另有规定的，从其规定。</w:t>
      </w:r>
    </w:p>
    <w:p w:rsidR="00253B9E" w:rsidRDefault="00253B9E" w:rsidP="00253B9E">
      <w:pPr>
        <w:snapToGrid w:val="0"/>
        <w:spacing w:line="440" w:lineRule="exact"/>
        <w:ind w:firstLineChars="200" w:firstLine="482"/>
        <w:jc w:val="left"/>
        <w:rPr>
          <w:rFonts w:ascii="仿宋" w:eastAsia="仿宋" w:hAnsi="仿宋" w:cs="仿宋"/>
          <w:sz w:val="24"/>
        </w:rPr>
      </w:pPr>
      <w:r>
        <w:rPr>
          <w:rFonts w:ascii="仿宋" w:eastAsia="仿宋" w:hAnsi="仿宋" w:cs="仿宋" w:hint="eastAsia"/>
          <w:b/>
          <w:sz w:val="24"/>
        </w:rPr>
        <w:t>第二条  质量保证</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1.乙方所提供的货物型号、规格、技术参数等必须与招标文件、投标文件和承诺相一致。</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2.乙方所提供的货物必须是全新、未使用的原装产品，且在正常安装、使用和保养条件下，其使用寿命期内各项指标均达到质量要求。</w:t>
      </w:r>
    </w:p>
    <w:p w:rsidR="00253B9E" w:rsidRDefault="00253B9E" w:rsidP="00253B9E">
      <w:pPr>
        <w:snapToGrid w:val="0"/>
        <w:spacing w:line="440" w:lineRule="exact"/>
        <w:ind w:firstLineChars="200" w:firstLine="482"/>
        <w:jc w:val="left"/>
        <w:rPr>
          <w:rFonts w:ascii="仿宋" w:eastAsia="仿宋" w:hAnsi="仿宋" w:cs="仿宋"/>
          <w:sz w:val="24"/>
        </w:rPr>
      </w:pPr>
      <w:r>
        <w:rPr>
          <w:rFonts w:ascii="仿宋" w:eastAsia="仿宋" w:hAnsi="仿宋" w:cs="仿宋" w:hint="eastAsia"/>
          <w:b/>
          <w:sz w:val="24"/>
        </w:rPr>
        <w:t>第三条  权利保证</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1.乙方应保证所提供货物在使用时不会侵犯任何第三方的专利权、商标权、工业设计权或其他权利。</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2.乙方应按招标文件规定的时间向甲方提供使用货物的有关技术资料。</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3.没有甲方事先书面同意，乙方不得将由甲方提供的有关合同或任何合同条文、规格、计划、图纸、样品或资料提供给与履行本合同无关的任何其他人。即使</w:t>
      </w:r>
      <w:proofErr w:type="gramStart"/>
      <w:r>
        <w:rPr>
          <w:rFonts w:ascii="仿宋" w:eastAsia="仿宋" w:hAnsi="仿宋" w:cs="仿宋" w:hint="eastAsia"/>
          <w:sz w:val="24"/>
          <w:szCs w:val="24"/>
        </w:rPr>
        <w:t>向履行</w:t>
      </w:r>
      <w:proofErr w:type="gramEnd"/>
      <w:r>
        <w:rPr>
          <w:rFonts w:ascii="仿宋" w:eastAsia="仿宋" w:hAnsi="仿宋" w:cs="仿宋" w:hint="eastAsia"/>
          <w:sz w:val="24"/>
          <w:szCs w:val="24"/>
        </w:rPr>
        <w:t>本合同有关的人员提供，也应注意保密并限于履行合同的必需范围。</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4.乙方保证所交付的货物的所有权完全属于</w:t>
      </w:r>
      <w:proofErr w:type="gramStart"/>
      <w:r>
        <w:rPr>
          <w:rFonts w:ascii="仿宋" w:eastAsia="仿宋" w:hAnsi="仿宋" w:cs="仿宋" w:hint="eastAsia"/>
          <w:sz w:val="24"/>
          <w:szCs w:val="24"/>
        </w:rPr>
        <w:t>乙方且</w:t>
      </w:r>
      <w:proofErr w:type="gramEnd"/>
      <w:r>
        <w:rPr>
          <w:rFonts w:ascii="仿宋" w:eastAsia="仿宋" w:hAnsi="仿宋" w:cs="仿宋" w:hint="eastAsia"/>
          <w:sz w:val="24"/>
          <w:szCs w:val="24"/>
        </w:rPr>
        <w:t>无任何抵押、质押、查封等产权瑕疵。</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5.如采购项目涉及采购标的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知识产权归属的，产权归属为：</w:t>
      </w:r>
      <w:r>
        <w:rPr>
          <w:rFonts w:ascii="仿宋" w:eastAsia="仿宋" w:hAnsi="仿宋" w:cs="仿宋" w:hint="eastAsia"/>
          <w:sz w:val="24"/>
          <w:szCs w:val="24"/>
          <w:u w:val="single"/>
        </w:rPr>
        <w:t>甲方所有</w:t>
      </w:r>
      <w:r>
        <w:rPr>
          <w:rFonts w:ascii="仿宋" w:eastAsia="仿宋" w:hAnsi="仿宋" w:cs="仿宋" w:hint="eastAsia"/>
          <w:sz w:val="24"/>
          <w:szCs w:val="24"/>
        </w:rPr>
        <w:t>。</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6.如果甲方在使用乙方提供的产品及服务时，受到第三方提出的侵犯其知识产权的起诉，给甲方造成经济损失的，乙方应当赔偿甲方的经济损失。</w:t>
      </w:r>
    </w:p>
    <w:p w:rsidR="00253B9E" w:rsidRDefault="00253B9E" w:rsidP="00253B9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第四条  包装和运输</w:t>
      </w:r>
    </w:p>
    <w:p w:rsidR="00253B9E" w:rsidRPr="005567C2" w:rsidRDefault="00253B9E" w:rsidP="00253B9E">
      <w:pPr>
        <w:pStyle w:val="ab"/>
        <w:spacing w:line="440" w:lineRule="exact"/>
        <w:ind w:firstLineChars="200" w:firstLine="480"/>
        <w:jc w:val="left"/>
        <w:rPr>
          <w:rFonts w:ascii="仿宋" w:eastAsia="仿宋" w:hAnsi="仿宋" w:cs="仿宋"/>
          <w:sz w:val="24"/>
          <w:szCs w:val="24"/>
        </w:rPr>
      </w:pPr>
      <w:r w:rsidRPr="005567C2">
        <w:rPr>
          <w:rFonts w:ascii="仿宋" w:eastAsia="仿宋" w:hAnsi="仿宋" w:cs="仿宋" w:hint="eastAsia"/>
          <w:sz w:val="24"/>
          <w:szCs w:val="24"/>
        </w:rPr>
        <w:t>1.乙方提供的货物均应按招标文件要求的包装材料、包装标准、包装方式进行包装，每一包装单元内应附详细的装箱单和质量合格证，</w:t>
      </w:r>
      <w:r w:rsidRPr="005567C2">
        <w:rPr>
          <w:rFonts w:ascii="仿宋" w:eastAsia="仿宋" w:hAnsi="仿宋" w:cs="仿宋"/>
          <w:sz w:val="24"/>
          <w:szCs w:val="24"/>
        </w:rPr>
        <w:t>如有缺失应及时补齐，否则视为交付</w:t>
      </w:r>
      <w:r w:rsidRPr="005567C2">
        <w:rPr>
          <w:rFonts w:ascii="仿宋" w:eastAsia="仿宋" w:hAnsi="仿宋" w:cs="仿宋" w:hint="eastAsia"/>
          <w:sz w:val="24"/>
          <w:szCs w:val="24"/>
        </w:rPr>
        <w:t>不合格，甲方有权拒收</w:t>
      </w:r>
      <w:r w:rsidRPr="005567C2">
        <w:rPr>
          <w:rFonts w:ascii="仿宋" w:eastAsia="仿宋" w:hAnsi="仿宋" w:cs="仿宋"/>
          <w:sz w:val="24"/>
          <w:szCs w:val="24"/>
        </w:rPr>
        <w:t>。</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2.货物的运输方式：</w:t>
      </w:r>
      <w:r>
        <w:rPr>
          <w:rFonts w:ascii="仿宋" w:eastAsia="仿宋" w:hAnsi="仿宋" w:cs="仿宋" w:hint="eastAsia"/>
          <w:sz w:val="24"/>
          <w:szCs w:val="24"/>
          <w:u w:val="single"/>
        </w:rPr>
        <w:t>乙方自定</w:t>
      </w:r>
      <w:r>
        <w:rPr>
          <w:rFonts w:ascii="仿宋" w:eastAsia="仿宋" w:hAnsi="仿宋" w:cs="仿宋" w:hint="eastAsia"/>
          <w:sz w:val="24"/>
          <w:szCs w:val="24"/>
        </w:rPr>
        <w:t>。</w:t>
      </w:r>
    </w:p>
    <w:p w:rsidR="00253B9E" w:rsidRDefault="00253B9E" w:rsidP="00253B9E">
      <w:pPr>
        <w:pStyle w:val="ab"/>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3.乙方负责货物运输，货物运输合理损耗及计算方法：</w:t>
      </w:r>
      <w:r>
        <w:rPr>
          <w:rFonts w:ascii="仿宋" w:eastAsia="仿宋" w:hAnsi="仿宋" w:cs="仿宋" w:hint="eastAsia"/>
          <w:sz w:val="24"/>
          <w:szCs w:val="24"/>
          <w:u w:val="single"/>
        </w:rPr>
        <w:t>本合同交付货物不接受损耗</w:t>
      </w:r>
      <w:r>
        <w:rPr>
          <w:rFonts w:ascii="仿宋" w:eastAsia="仿宋" w:hAnsi="仿宋" w:cs="仿宋" w:hint="eastAsia"/>
          <w:sz w:val="24"/>
          <w:szCs w:val="24"/>
        </w:rPr>
        <w:t>。</w:t>
      </w:r>
    </w:p>
    <w:p w:rsidR="00253B9E" w:rsidRDefault="00253B9E" w:rsidP="00253B9E">
      <w:pPr>
        <w:pStyle w:val="ab"/>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4.乙方提供的货物包装及快递包装应满足《财政部等三部门联合印发商品包装和快递包装政府采购需求标准（试行）》财办库【2020】123号文要求。</w:t>
      </w:r>
    </w:p>
    <w:p w:rsidR="00253B9E" w:rsidRDefault="00253B9E" w:rsidP="00253B9E">
      <w:pPr>
        <w:pStyle w:val="ab"/>
        <w:spacing w:line="44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sz w:val="24"/>
          <w:szCs w:val="24"/>
        </w:rPr>
        <w:t>货物在交付甲方前发生的风险均由乙方负责。</w:t>
      </w:r>
    </w:p>
    <w:p w:rsidR="00253B9E" w:rsidRDefault="00253B9E" w:rsidP="00253B9E">
      <w:pPr>
        <w:snapToGrid w:val="0"/>
        <w:spacing w:line="440" w:lineRule="exact"/>
        <w:ind w:firstLineChars="200" w:firstLine="482"/>
        <w:jc w:val="left"/>
        <w:rPr>
          <w:rFonts w:ascii="仿宋" w:eastAsia="仿宋" w:hAnsi="仿宋" w:cs="仿宋"/>
          <w:sz w:val="24"/>
        </w:rPr>
      </w:pPr>
      <w:r>
        <w:rPr>
          <w:rFonts w:ascii="仿宋" w:eastAsia="仿宋" w:hAnsi="仿宋" w:cs="仿宋" w:hint="eastAsia"/>
          <w:b/>
          <w:sz w:val="24"/>
        </w:rPr>
        <w:t>第五条  交付和验收</w:t>
      </w:r>
    </w:p>
    <w:p w:rsidR="00253B9E" w:rsidRPr="005567C2" w:rsidRDefault="00253B9E" w:rsidP="00253B9E">
      <w:pPr>
        <w:pStyle w:val="ab"/>
        <w:spacing w:line="440" w:lineRule="exact"/>
        <w:ind w:firstLineChars="200" w:firstLine="480"/>
        <w:jc w:val="left"/>
        <w:rPr>
          <w:rFonts w:ascii="仿宋" w:eastAsia="仿宋" w:hAnsi="仿宋" w:cs="仿宋"/>
          <w:color w:val="000000"/>
          <w:sz w:val="24"/>
          <w:szCs w:val="24"/>
        </w:rPr>
      </w:pPr>
      <w:r w:rsidRPr="005567C2">
        <w:rPr>
          <w:rFonts w:ascii="仿宋" w:eastAsia="仿宋" w:hAnsi="仿宋" w:cs="仿宋" w:hint="eastAsia"/>
          <w:color w:val="000000"/>
          <w:sz w:val="24"/>
          <w:szCs w:val="24"/>
        </w:rPr>
        <w:t>1.交付使用时间：</w:t>
      </w:r>
      <w:r w:rsidRPr="005567C2">
        <w:rPr>
          <w:rFonts w:ascii="仿宋" w:eastAsia="仿宋" w:hAnsi="仿宋" w:cs="仿宋" w:hint="eastAsia"/>
          <w:color w:val="000000"/>
          <w:sz w:val="24"/>
          <w:szCs w:val="24"/>
          <w:u w:val="single"/>
        </w:rPr>
        <w:t>自合同签订之日起180天内全部安装并调试合格</w:t>
      </w:r>
      <w:r w:rsidRPr="005567C2">
        <w:rPr>
          <w:rFonts w:ascii="仿宋" w:eastAsia="仿宋" w:hAnsi="仿宋" w:cs="仿宋" w:hint="eastAsia"/>
          <w:color w:val="000000"/>
          <w:sz w:val="24"/>
          <w:szCs w:val="24"/>
        </w:rPr>
        <w:t>；</w:t>
      </w:r>
    </w:p>
    <w:p w:rsidR="00253B9E" w:rsidRPr="005567C2" w:rsidRDefault="00253B9E" w:rsidP="00253B9E">
      <w:pPr>
        <w:pStyle w:val="ab"/>
        <w:spacing w:line="440" w:lineRule="exact"/>
        <w:ind w:firstLineChars="200" w:firstLine="480"/>
        <w:jc w:val="left"/>
        <w:rPr>
          <w:rFonts w:ascii="仿宋" w:eastAsia="仿宋" w:hAnsi="仿宋" w:cs="仿宋"/>
          <w:color w:val="000000"/>
          <w:sz w:val="24"/>
          <w:szCs w:val="24"/>
        </w:rPr>
      </w:pPr>
      <w:r w:rsidRPr="005567C2">
        <w:rPr>
          <w:rFonts w:ascii="仿宋" w:eastAsia="仿宋" w:hAnsi="仿宋" w:cs="仿宋" w:hint="eastAsia"/>
          <w:color w:val="000000"/>
          <w:sz w:val="24"/>
          <w:szCs w:val="24"/>
        </w:rPr>
        <w:t>交付地点：</w:t>
      </w:r>
      <w:r w:rsidR="007F4C6E" w:rsidRPr="007F4C6E">
        <w:rPr>
          <w:rFonts w:ascii="仿宋" w:eastAsia="仿宋" w:hAnsi="仿宋" w:cs="仿宋" w:hint="eastAsia"/>
          <w:color w:val="000000"/>
          <w:sz w:val="24"/>
          <w:szCs w:val="24"/>
          <w:u w:val="single"/>
        </w:rPr>
        <w:t>广西区内</w:t>
      </w:r>
      <w:r w:rsidRPr="005567C2">
        <w:rPr>
          <w:rFonts w:ascii="仿宋" w:eastAsia="仿宋" w:hAnsi="仿宋" w:cs="仿宋" w:hint="eastAsia"/>
          <w:color w:val="000000"/>
          <w:sz w:val="24"/>
          <w:szCs w:val="24"/>
          <w:u w:val="single"/>
        </w:rPr>
        <w:t>甲方指定地点</w:t>
      </w:r>
      <w:r w:rsidRPr="005567C2">
        <w:rPr>
          <w:rFonts w:ascii="仿宋" w:eastAsia="仿宋" w:hAnsi="仿宋" w:cs="仿宋" w:hint="eastAsia"/>
          <w:color w:val="000000"/>
          <w:sz w:val="24"/>
          <w:szCs w:val="24"/>
        </w:rPr>
        <w:t>。</w:t>
      </w:r>
    </w:p>
    <w:p w:rsidR="00253B9E" w:rsidRPr="005567C2" w:rsidRDefault="00253B9E" w:rsidP="00253B9E">
      <w:pPr>
        <w:pStyle w:val="ab"/>
        <w:spacing w:line="440" w:lineRule="exact"/>
        <w:ind w:firstLineChars="200" w:firstLine="480"/>
        <w:jc w:val="left"/>
        <w:rPr>
          <w:rFonts w:ascii="仿宋" w:eastAsia="仿宋" w:hAnsi="仿宋" w:cs="仿宋"/>
          <w:color w:val="000000"/>
          <w:sz w:val="24"/>
          <w:szCs w:val="24"/>
        </w:rPr>
      </w:pPr>
      <w:r w:rsidRPr="005567C2">
        <w:rPr>
          <w:rFonts w:ascii="仿宋" w:eastAsia="仿宋" w:hAnsi="仿宋" w:cs="仿宋" w:hint="eastAsia"/>
          <w:color w:val="000000"/>
          <w:sz w:val="24"/>
          <w:szCs w:val="24"/>
        </w:rPr>
        <w:t>2.乙方提供不符合招标文件、投标文件和本合同规定的货物，甲方有权拒绝接收。</w:t>
      </w:r>
    </w:p>
    <w:p w:rsidR="00253B9E" w:rsidRPr="005567C2" w:rsidRDefault="00253B9E" w:rsidP="00253B9E">
      <w:pPr>
        <w:pStyle w:val="ab"/>
        <w:spacing w:line="440" w:lineRule="exact"/>
        <w:ind w:firstLineChars="200" w:firstLine="480"/>
        <w:jc w:val="left"/>
        <w:rPr>
          <w:rFonts w:ascii="仿宋" w:eastAsia="仿宋" w:hAnsi="仿宋" w:cs="仿宋"/>
          <w:color w:val="000000"/>
          <w:sz w:val="24"/>
          <w:szCs w:val="24"/>
        </w:rPr>
      </w:pPr>
      <w:r w:rsidRPr="005567C2">
        <w:rPr>
          <w:rFonts w:ascii="仿宋" w:eastAsia="仿宋" w:hAnsi="仿宋" w:cs="仿宋" w:hint="eastAsia"/>
          <w:color w:val="000000"/>
          <w:sz w:val="24"/>
          <w:szCs w:val="24"/>
        </w:rPr>
        <w:t>3.乙方交货前应对产品</w:t>
      </w:r>
      <w:proofErr w:type="gramStart"/>
      <w:r w:rsidRPr="005567C2">
        <w:rPr>
          <w:rFonts w:ascii="仿宋" w:eastAsia="仿宋" w:hAnsi="仿宋" w:cs="仿宋" w:hint="eastAsia"/>
          <w:color w:val="000000"/>
          <w:sz w:val="24"/>
          <w:szCs w:val="24"/>
        </w:rPr>
        <w:t>作出</w:t>
      </w:r>
      <w:proofErr w:type="gramEnd"/>
      <w:r w:rsidRPr="005567C2">
        <w:rPr>
          <w:rFonts w:ascii="仿宋" w:eastAsia="仿宋" w:hAnsi="仿宋" w:cs="仿宋" w:hint="eastAsia"/>
          <w:color w:val="000000"/>
          <w:sz w:val="24"/>
          <w:szCs w:val="24"/>
        </w:rPr>
        <w:t>全面检查和对验收材料进行整理，并列出清单随货物交甲方。乙方不能完整交付货物及验收材料，应及时补齐，否则视为未按合同约定交货。</w:t>
      </w:r>
    </w:p>
    <w:p w:rsidR="00253B9E" w:rsidRPr="005567C2" w:rsidRDefault="00253B9E" w:rsidP="00253B9E">
      <w:pPr>
        <w:pStyle w:val="ab"/>
        <w:spacing w:line="440" w:lineRule="exact"/>
        <w:ind w:firstLineChars="200" w:firstLine="480"/>
        <w:jc w:val="left"/>
        <w:rPr>
          <w:rFonts w:ascii="仿宋" w:eastAsia="仿宋" w:hAnsi="仿宋" w:cs="仿宋"/>
          <w:color w:val="000000"/>
          <w:sz w:val="24"/>
          <w:szCs w:val="24"/>
        </w:rPr>
      </w:pPr>
      <w:r w:rsidRPr="005567C2">
        <w:rPr>
          <w:rFonts w:ascii="仿宋" w:eastAsia="仿宋" w:hAnsi="仿宋" w:cs="仿宋" w:hint="eastAsia"/>
          <w:color w:val="000000"/>
          <w:sz w:val="24"/>
          <w:szCs w:val="24"/>
        </w:rPr>
        <w:t>4.货物到达甲方指定地点后，甲方依据合同的要求和乙方提供的货物清单进行清点和检查，外观、说明书、包装、数量等符合要求的，给予签收，不符合的</w:t>
      </w:r>
      <w:r w:rsidRPr="005567C2">
        <w:rPr>
          <w:rFonts w:ascii="仿宋" w:eastAsia="仿宋" w:hAnsi="仿宋" w:cs="仿宋" w:hint="eastAsia"/>
          <w:color w:val="000000"/>
          <w:sz w:val="24"/>
          <w:szCs w:val="24"/>
        </w:rPr>
        <w:lastRenderedPageBreak/>
        <w:t>不予签收。</w:t>
      </w:r>
    </w:p>
    <w:p w:rsidR="00253B9E" w:rsidRPr="005567C2" w:rsidRDefault="00253B9E" w:rsidP="00253B9E">
      <w:pPr>
        <w:pStyle w:val="ab"/>
        <w:spacing w:line="440" w:lineRule="exact"/>
        <w:ind w:firstLineChars="200" w:firstLine="480"/>
        <w:jc w:val="left"/>
        <w:rPr>
          <w:rFonts w:ascii="仿宋" w:eastAsia="仿宋" w:hAnsi="仿宋" w:cs="仿宋"/>
          <w:color w:val="000000"/>
          <w:sz w:val="24"/>
          <w:szCs w:val="24"/>
        </w:rPr>
      </w:pPr>
      <w:r w:rsidRPr="005567C2">
        <w:rPr>
          <w:rFonts w:ascii="仿宋" w:eastAsia="仿宋" w:hAnsi="仿宋" w:cs="仿宋" w:hint="eastAsia"/>
          <w:color w:val="000000"/>
          <w:sz w:val="24"/>
          <w:szCs w:val="24"/>
        </w:rPr>
        <w:t>5</w:t>
      </w:r>
      <w:r>
        <w:rPr>
          <w:rFonts w:ascii="仿宋" w:eastAsia="仿宋" w:hAnsi="仿宋" w:cs="仿宋" w:hint="eastAsia"/>
          <w:color w:val="000000"/>
          <w:sz w:val="24"/>
          <w:szCs w:val="24"/>
        </w:rPr>
        <w:t>.</w:t>
      </w:r>
      <w:r w:rsidRPr="005567C2">
        <w:rPr>
          <w:rFonts w:ascii="仿宋" w:eastAsia="仿宋" w:hAnsi="仿宋" w:cs="仿宋" w:hint="eastAsia"/>
          <w:color w:val="000000"/>
          <w:sz w:val="24"/>
          <w:szCs w:val="24"/>
        </w:rPr>
        <w:t>乙方需完成安装和调试，直到符合合同、甲方招标文件、乙方投标文件及承诺等有关要求。乙方完成安装调试后七个工作日内，向甲方提请验收。甲方组织验收时，乙方应予以配合，验收合格后由甲乙双方签署货物验收单并加盖采购单位公章，甲乙双方各执一份。</w:t>
      </w:r>
    </w:p>
    <w:p w:rsidR="00253B9E" w:rsidRPr="005567C2" w:rsidRDefault="00253B9E" w:rsidP="00253B9E">
      <w:pPr>
        <w:pStyle w:val="ab"/>
        <w:spacing w:line="440" w:lineRule="exact"/>
        <w:ind w:firstLineChars="200" w:firstLine="480"/>
        <w:jc w:val="left"/>
        <w:rPr>
          <w:rFonts w:ascii="仿宋" w:eastAsia="仿宋" w:hAnsi="仿宋" w:cs="仿宋"/>
          <w:color w:val="000000"/>
          <w:sz w:val="24"/>
          <w:szCs w:val="24"/>
        </w:rPr>
      </w:pPr>
      <w:r w:rsidRPr="005567C2">
        <w:rPr>
          <w:rFonts w:ascii="仿宋" w:eastAsia="仿宋" w:hAnsi="仿宋" w:cs="仿宋"/>
          <w:color w:val="000000"/>
          <w:sz w:val="24"/>
          <w:szCs w:val="24"/>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253B9E" w:rsidRDefault="00253B9E" w:rsidP="00253B9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第六条  安装和培训</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1.甲方应提供必要安装条件（如场地、电源、水源等），乙方负责安装。</w:t>
      </w:r>
    </w:p>
    <w:p w:rsidR="00253B9E" w:rsidRDefault="00253B9E" w:rsidP="00253B9E">
      <w:pPr>
        <w:snapToGrid w:val="0"/>
        <w:spacing w:line="440" w:lineRule="exact"/>
        <w:ind w:firstLineChars="200" w:firstLine="480"/>
        <w:jc w:val="left"/>
        <w:rPr>
          <w:rFonts w:ascii="仿宋" w:eastAsia="仿宋" w:hAnsi="仿宋" w:cs="仿宋"/>
          <w:color w:val="4472C4"/>
          <w:sz w:val="24"/>
          <w:u w:val="single"/>
        </w:rPr>
      </w:pPr>
      <w:r>
        <w:rPr>
          <w:rFonts w:ascii="仿宋" w:eastAsia="仿宋" w:hAnsi="仿宋" w:cs="仿宋" w:hint="eastAsia"/>
          <w:sz w:val="24"/>
        </w:rPr>
        <w:t>2.乙方负责甲方有关人员的培训。培训时间、次数、地点：</w:t>
      </w:r>
      <w:r>
        <w:rPr>
          <w:rFonts w:ascii="仿宋" w:eastAsia="仿宋" w:hAnsi="仿宋" w:cs="仿宋" w:hint="eastAsia"/>
          <w:sz w:val="24"/>
          <w:u w:val="single"/>
        </w:rPr>
        <w:t>由甲方决定</w:t>
      </w:r>
      <w:r>
        <w:rPr>
          <w:rFonts w:ascii="仿宋" w:eastAsia="仿宋" w:hAnsi="仿宋" w:cs="仿宋" w:hint="eastAsia"/>
          <w:sz w:val="24"/>
        </w:rPr>
        <w:t>。</w:t>
      </w:r>
    </w:p>
    <w:p w:rsidR="00253B9E" w:rsidRDefault="00253B9E" w:rsidP="00253B9E">
      <w:pPr>
        <w:snapToGrid w:val="0"/>
        <w:spacing w:line="440" w:lineRule="exact"/>
        <w:ind w:firstLineChars="200" w:firstLine="482"/>
        <w:jc w:val="left"/>
        <w:rPr>
          <w:rFonts w:ascii="仿宋" w:eastAsia="仿宋" w:hAnsi="仿宋" w:cs="仿宋"/>
          <w:sz w:val="24"/>
        </w:rPr>
      </w:pPr>
      <w:r>
        <w:rPr>
          <w:rFonts w:ascii="仿宋" w:eastAsia="仿宋" w:hAnsi="仿宋" w:cs="仿宋" w:hint="eastAsia"/>
          <w:b/>
          <w:sz w:val="24"/>
        </w:rPr>
        <w:t>第七条  付款方式</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1.资金性质：</w:t>
      </w:r>
      <w:r>
        <w:rPr>
          <w:rFonts w:ascii="仿宋" w:eastAsia="仿宋" w:hAnsi="仿宋" w:cs="仿宋" w:hint="eastAsia"/>
          <w:sz w:val="24"/>
          <w:u w:val="single"/>
        </w:rPr>
        <w:t>财政性资金</w:t>
      </w:r>
      <w:r>
        <w:rPr>
          <w:rFonts w:ascii="仿宋" w:eastAsia="仿宋" w:hAnsi="仿宋" w:cs="仿宋" w:hint="eastAsia"/>
          <w:sz w:val="24"/>
        </w:rPr>
        <w:t>。</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2.付款方式：</w:t>
      </w:r>
    </w:p>
    <w:p w:rsidR="00253B9E" w:rsidRPr="001B7170" w:rsidRDefault="00253B9E" w:rsidP="00253B9E">
      <w:pPr>
        <w:snapToGrid w:val="0"/>
        <w:spacing w:line="440" w:lineRule="exact"/>
        <w:ind w:firstLineChars="200" w:firstLine="480"/>
        <w:jc w:val="left"/>
        <w:rPr>
          <w:rFonts w:ascii="仿宋" w:eastAsia="仿宋" w:hAnsi="仿宋" w:cs="仿宋"/>
          <w:sz w:val="24"/>
          <w:u w:val="single"/>
        </w:rPr>
      </w:pPr>
      <w:r w:rsidRPr="001B7170">
        <w:rPr>
          <w:rFonts w:ascii="仿宋" w:eastAsia="仿宋" w:hAnsi="仿宋" w:cs="仿宋" w:hint="eastAsia"/>
          <w:sz w:val="24"/>
        </w:rPr>
        <w:t>（1）合同签订后，甲方在合同生效后30个工作日内向乙方支付合同总金额的</w:t>
      </w:r>
      <w:r w:rsidRPr="001B7170">
        <w:rPr>
          <w:rFonts w:ascii="仿宋" w:eastAsia="仿宋" w:hAnsi="仿宋" w:cs="仿宋" w:hint="eastAsia"/>
          <w:sz w:val="24"/>
          <w:u w:val="single"/>
        </w:rPr>
        <w:t xml:space="preserve">    </w:t>
      </w:r>
      <w:r w:rsidRPr="001B7170">
        <w:rPr>
          <w:rFonts w:ascii="仿宋" w:eastAsia="仿宋" w:hAnsi="仿宋" w:cs="仿宋" w:hint="eastAsia"/>
          <w:sz w:val="24"/>
        </w:rPr>
        <w:t>%（大写：</w:t>
      </w:r>
      <w:r w:rsidRPr="001B7170">
        <w:rPr>
          <w:rFonts w:ascii="仿宋" w:eastAsia="仿宋" w:hAnsi="仿宋" w:cs="仿宋" w:hint="eastAsia"/>
          <w:sz w:val="24"/>
          <w:u w:val="single"/>
        </w:rPr>
        <w:t xml:space="preserve">         </w:t>
      </w:r>
      <w:r w:rsidRPr="001B7170">
        <w:rPr>
          <w:rFonts w:ascii="仿宋" w:eastAsia="仿宋" w:hAnsi="仿宋" w:cs="仿宋" w:hint="eastAsia"/>
          <w:sz w:val="24"/>
        </w:rPr>
        <w:t>）作为预付款，乙方在收到上述货款后10个工作日内开具等额发票给甲方。</w:t>
      </w:r>
    </w:p>
    <w:p w:rsidR="00253B9E" w:rsidRPr="001B7170" w:rsidRDefault="00253B9E" w:rsidP="00253B9E">
      <w:pPr>
        <w:snapToGrid w:val="0"/>
        <w:spacing w:line="440" w:lineRule="exact"/>
        <w:ind w:firstLineChars="200" w:firstLine="480"/>
        <w:jc w:val="left"/>
        <w:rPr>
          <w:rFonts w:ascii="仿宋" w:eastAsia="仿宋" w:hAnsi="仿宋" w:cs="仿宋"/>
          <w:sz w:val="24"/>
        </w:rPr>
      </w:pPr>
      <w:r w:rsidRPr="001B7170">
        <w:rPr>
          <w:rFonts w:ascii="仿宋" w:eastAsia="仿宋" w:hAnsi="仿宋" w:cs="仿宋" w:hint="eastAsia"/>
          <w:sz w:val="24"/>
        </w:rPr>
        <w:t>（2）货物验收合格且财政部已下达2023年无线电管理经费</w:t>
      </w:r>
      <w:r w:rsidR="00326084" w:rsidRPr="001B7170">
        <w:rPr>
          <w:rFonts w:ascii="仿宋" w:eastAsia="仿宋" w:hAnsi="仿宋" w:cs="仿宋" w:hint="eastAsia"/>
          <w:sz w:val="24"/>
        </w:rPr>
        <w:t>后</w:t>
      </w:r>
      <w:r w:rsidRPr="001B7170">
        <w:rPr>
          <w:rFonts w:ascii="仿宋" w:eastAsia="仿宋" w:hAnsi="仿宋" w:cs="仿宋" w:hint="eastAsia"/>
          <w:sz w:val="24"/>
        </w:rPr>
        <w:t>，甲方支付合同剩余</w:t>
      </w:r>
      <w:r w:rsidRPr="001B7170">
        <w:rPr>
          <w:rFonts w:ascii="仿宋" w:eastAsia="仿宋" w:hAnsi="仿宋" w:cs="仿宋" w:hint="eastAsia"/>
          <w:sz w:val="24"/>
          <w:u w:val="single"/>
        </w:rPr>
        <w:t xml:space="preserve">    </w:t>
      </w:r>
      <w:r w:rsidRPr="001B7170">
        <w:rPr>
          <w:rFonts w:ascii="仿宋" w:eastAsia="仿宋" w:hAnsi="仿宋" w:cs="仿宋" w:hint="eastAsia"/>
          <w:sz w:val="24"/>
        </w:rPr>
        <w:t>%（大写：</w:t>
      </w:r>
      <w:r w:rsidRPr="001B7170">
        <w:rPr>
          <w:rFonts w:ascii="仿宋" w:eastAsia="仿宋" w:hAnsi="仿宋" w:cs="仿宋" w:hint="eastAsia"/>
          <w:sz w:val="24"/>
          <w:u w:val="single"/>
        </w:rPr>
        <w:t xml:space="preserve">         </w:t>
      </w:r>
      <w:r w:rsidRPr="001B7170">
        <w:rPr>
          <w:rFonts w:ascii="仿宋" w:eastAsia="仿宋" w:hAnsi="仿宋" w:cs="仿宋" w:hint="eastAsia"/>
          <w:sz w:val="24"/>
        </w:rPr>
        <w:t>）尾款给乙方，乙方在收到</w:t>
      </w:r>
      <w:proofErr w:type="gramStart"/>
      <w:r w:rsidRPr="001B7170">
        <w:rPr>
          <w:rFonts w:ascii="仿宋" w:eastAsia="仿宋" w:hAnsi="仿宋" w:cs="仿宋" w:hint="eastAsia"/>
          <w:sz w:val="24"/>
        </w:rPr>
        <w:t>上述尾</w:t>
      </w:r>
      <w:proofErr w:type="gramEnd"/>
      <w:r w:rsidRPr="001B7170">
        <w:rPr>
          <w:rFonts w:ascii="仿宋" w:eastAsia="仿宋" w:hAnsi="仿宋" w:cs="仿宋" w:hint="eastAsia"/>
          <w:sz w:val="24"/>
        </w:rPr>
        <w:t>款后10个工作日内开具等额发票给甲方。</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（3）货款支付形式为：</w:t>
      </w:r>
      <w:r>
        <w:rPr>
          <w:rFonts w:ascii="仿宋" w:eastAsia="仿宋" w:hAnsi="仿宋" w:cs="仿宋" w:hint="eastAsia"/>
          <w:sz w:val="24"/>
          <w:u w:val="single"/>
        </w:rPr>
        <w:t>转账</w:t>
      </w:r>
      <w:r>
        <w:rPr>
          <w:rFonts w:ascii="仿宋" w:eastAsia="仿宋" w:hAnsi="仿宋" w:cs="仿宋" w:hint="eastAsia"/>
          <w:sz w:val="24"/>
        </w:rPr>
        <w:t>。</w:t>
      </w:r>
    </w:p>
    <w:p w:rsidR="00253B9E" w:rsidRDefault="00253B9E" w:rsidP="00253B9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第八条  履约保证金</w:t>
      </w:r>
    </w:p>
    <w:p w:rsidR="00253B9E" w:rsidRDefault="00253B9E" w:rsidP="00253B9E">
      <w:pPr>
        <w:spacing w:line="440" w:lineRule="exact"/>
        <w:ind w:firstLineChars="200" w:firstLine="480"/>
        <w:jc w:val="left"/>
        <w:rPr>
          <w:rFonts w:ascii="仿宋" w:eastAsia="仿宋" w:hAnsi="仿宋" w:cs="仿宋"/>
          <w:color w:val="4472C4"/>
          <w:sz w:val="24"/>
        </w:rPr>
      </w:pPr>
      <w:r>
        <w:rPr>
          <w:rFonts w:ascii="仿宋" w:eastAsia="仿宋" w:hAnsi="仿宋" w:cs="仿宋" w:hint="eastAsia"/>
          <w:sz w:val="24"/>
        </w:rPr>
        <w:t>本合同履约保证金金额：</w:t>
      </w:r>
      <w:r>
        <w:rPr>
          <w:rFonts w:ascii="仿宋" w:eastAsia="仿宋" w:hAnsi="仿宋" w:cs="仿宋" w:hint="eastAsia"/>
          <w:sz w:val="24"/>
          <w:u w:val="single"/>
        </w:rPr>
        <w:t>无</w:t>
      </w:r>
      <w:r>
        <w:rPr>
          <w:rFonts w:ascii="仿宋" w:eastAsia="仿宋" w:hAnsi="仿宋" w:cs="仿宋" w:hint="eastAsia"/>
          <w:sz w:val="24"/>
        </w:rPr>
        <w:t>。</w:t>
      </w:r>
    </w:p>
    <w:p w:rsidR="00253B9E" w:rsidRDefault="00253B9E" w:rsidP="00253B9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第九条  税费</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本合同执行中相关的一切税费均由乙方负担。</w:t>
      </w:r>
    </w:p>
    <w:p w:rsidR="00253B9E" w:rsidRPr="001B7170" w:rsidRDefault="00253B9E" w:rsidP="00253B9E">
      <w:pPr>
        <w:snapToGrid w:val="0"/>
        <w:spacing w:line="440" w:lineRule="exact"/>
        <w:ind w:firstLineChars="200" w:firstLine="482"/>
        <w:jc w:val="left"/>
        <w:rPr>
          <w:rFonts w:ascii="仿宋" w:eastAsia="仿宋" w:hAnsi="仿宋" w:cs="仿宋"/>
          <w:b/>
          <w:sz w:val="24"/>
        </w:rPr>
      </w:pPr>
      <w:r w:rsidRPr="001B7170">
        <w:rPr>
          <w:rFonts w:ascii="仿宋" w:eastAsia="仿宋" w:hAnsi="仿宋" w:cs="仿宋" w:hint="eastAsia"/>
          <w:b/>
          <w:sz w:val="24"/>
        </w:rPr>
        <w:t>第十条  质保期及售后服务</w:t>
      </w:r>
    </w:p>
    <w:p w:rsidR="00253B9E" w:rsidRPr="001B7170" w:rsidRDefault="00253B9E" w:rsidP="00253B9E">
      <w:pPr>
        <w:snapToGrid w:val="0"/>
        <w:spacing w:line="440" w:lineRule="exact"/>
        <w:ind w:firstLineChars="200" w:firstLine="480"/>
        <w:jc w:val="left"/>
        <w:rPr>
          <w:rFonts w:ascii="仿宋" w:eastAsia="仿宋" w:hAnsi="仿宋" w:cs="仿宋"/>
          <w:sz w:val="24"/>
        </w:rPr>
      </w:pPr>
      <w:r w:rsidRPr="001B7170">
        <w:rPr>
          <w:rFonts w:ascii="仿宋" w:eastAsia="仿宋" w:hAnsi="仿宋" w:cs="仿宋" w:hint="eastAsia"/>
          <w:sz w:val="24"/>
        </w:rPr>
        <w:t>1.乙方应按照国家有关法律法规和“三包”规定以及招标文件、投标文件和本合同附件，为甲方提供售后服务。</w:t>
      </w:r>
    </w:p>
    <w:p w:rsidR="00253B9E" w:rsidRPr="001B7170" w:rsidRDefault="00253B9E" w:rsidP="00253B9E">
      <w:pPr>
        <w:snapToGrid w:val="0"/>
        <w:spacing w:line="440" w:lineRule="exact"/>
        <w:ind w:firstLineChars="200" w:firstLine="480"/>
        <w:jc w:val="left"/>
        <w:rPr>
          <w:rFonts w:ascii="仿宋" w:eastAsia="仿宋" w:hAnsi="仿宋" w:cs="仿宋"/>
          <w:sz w:val="24"/>
        </w:rPr>
      </w:pPr>
      <w:r w:rsidRPr="001B7170">
        <w:rPr>
          <w:rFonts w:ascii="仿宋" w:eastAsia="仿宋" w:hAnsi="仿宋" w:cs="仿宋" w:hint="eastAsia"/>
          <w:sz w:val="24"/>
        </w:rPr>
        <w:t>2.货物质保期：设备验收合格正式交付使用之日起计算，整套设备免费保修期为</w:t>
      </w:r>
      <w:r w:rsidRPr="001F7111">
        <w:rPr>
          <w:rFonts w:ascii="仿宋" w:eastAsia="仿宋" w:hAnsi="仿宋" w:cs="仿宋" w:hint="eastAsia"/>
          <w:sz w:val="24"/>
          <w:u w:val="single"/>
        </w:rPr>
        <w:t xml:space="preserve">  </w:t>
      </w:r>
      <w:r w:rsidRPr="001B7170">
        <w:rPr>
          <w:rFonts w:ascii="仿宋" w:eastAsia="仿宋" w:hAnsi="仿宋" w:cs="仿宋" w:hint="eastAsia"/>
          <w:sz w:val="24"/>
        </w:rPr>
        <w:t>年（因战争、严重火灾、洪水、台风、雷击、地震等不可抗拒因素和人为因素出现的故障不在免费保修范围内，可有偿维修）。质保期内免费维修、更换</w:t>
      </w:r>
      <w:r w:rsidRPr="001B7170">
        <w:rPr>
          <w:rFonts w:ascii="仿宋" w:eastAsia="仿宋" w:hAnsi="仿宋" w:cs="仿宋" w:hint="eastAsia"/>
          <w:sz w:val="24"/>
        </w:rPr>
        <w:lastRenderedPageBreak/>
        <w:t>配件。质保期满后，以优惠价格提供维修和备件更换，且免除一切手续费。</w:t>
      </w:r>
    </w:p>
    <w:p w:rsidR="00253B9E" w:rsidRPr="001B7170" w:rsidRDefault="00253B9E" w:rsidP="00253B9E">
      <w:pPr>
        <w:snapToGrid w:val="0"/>
        <w:spacing w:line="440" w:lineRule="exact"/>
        <w:ind w:firstLineChars="200" w:firstLine="480"/>
        <w:jc w:val="left"/>
        <w:rPr>
          <w:rFonts w:ascii="仿宋" w:eastAsia="仿宋" w:hAnsi="仿宋" w:cs="仿宋"/>
          <w:sz w:val="24"/>
        </w:rPr>
      </w:pPr>
      <w:r w:rsidRPr="001B7170">
        <w:rPr>
          <w:rFonts w:ascii="仿宋" w:eastAsia="仿宋" w:hAnsi="仿宋" w:cs="仿宋" w:hint="eastAsia"/>
          <w:sz w:val="24"/>
        </w:rPr>
        <w:t>3</w:t>
      </w:r>
      <w:r w:rsidRPr="001B7170">
        <w:rPr>
          <w:rFonts w:ascii="仿宋" w:eastAsia="仿宋" w:hAnsi="仿宋" w:cs="仿宋"/>
          <w:sz w:val="24"/>
        </w:rPr>
        <w:t>.如在使用过程中发生质量问题，乙方在接到甲方通知后在</w:t>
      </w:r>
      <w:r w:rsidRPr="001F7111">
        <w:rPr>
          <w:rFonts w:ascii="仿宋" w:eastAsia="仿宋" w:hAnsi="仿宋" w:cs="仿宋"/>
          <w:sz w:val="24"/>
          <w:u w:val="single"/>
        </w:rPr>
        <w:t xml:space="preserve">    </w:t>
      </w:r>
      <w:r w:rsidRPr="001B7170">
        <w:rPr>
          <w:rFonts w:ascii="仿宋" w:eastAsia="仿宋" w:hAnsi="仿宋" w:cs="仿宋"/>
          <w:sz w:val="24"/>
        </w:rPr>
        <w:t>小时内到达甲方现场。</w:t>
      </w:r>
    </w:p>
    <w:p w:rsidR="00253B9E" w:rsidRPr="001B7170" w:rsidRDefault="00253B9E" w:rsidP="00253B9E">
      <w:pPr>
        <w:snapToGrid w:val="0"/>
        <w:spacing w:line="440" w:lineRule="exact"/>
        <w:ind w:firstLineChars="200" w:firstLine="480"/>
        <w:jc w:val="left"/>
        <w:rPr>
          <w:rFonts w:ascii="仿宋" w:eastAsia="仿宋" w:hAnsi="仿宋" w:cs="仿宋"/>
          <w:sz w:val="24"/>
        </w:rPr>
      </w:pPr>
      <w:r w:rsidRPr="001B7170">
        <w:rPr>
          <w:rFonts w:ascii="仿宋" w:eastAsia="仿宋" w:hAnsi="仿宋" w:cs="仿宋" w:hint="eastAsia"/>
          <w:sz w:val="24"/>
        </w:rPr>
        <w:t>4.</w:t>
      </w:r>
      <w:r w:rsidRPr="001B7170">
        <w:rPr>
          <w:rFonts w:ascii="仿宋" w:eastAsia="仿宋" w:hAnsi="仿宋" w:cs="仿宋"/>
          <w:sz w:val="24"/>
        </w:rPr>
        <w:t>在质保期内，乙方应对货物或服务成果出现的质量及安全问题负责处理解决并承担一切费用。</w:t>
      </w:r>
    </w:p>
    <w:p w:rsidR="00253B9E" w:rsidRPr="001B7170" w:rsidRDefault="00253B9E" w:rsidP="00253B9E">
      <w:pPr>
        <w:snapToGrid w:val="0"/>
        <w:spacing w:line="440" w:lineRule="exact"/>
        <w:ind w:firstLineChars="200" w:firstLine="480"/>
        <w:jc w:val="left"/>
        <w:rPr>
          <w:rFonts w:ascii="仿宋" w:eastAsia="仿宋" w:hAnsi="仿宋" w:cs="仿宋"/>
          <w:sz w:val="24"/>
        </w:rPr>
      </w:pPr>
      <w:r w:rsidRPr="001B7170">
        <w:rPr>
          <w:rFonts w:ascii="仿宋" w:eastAsia="仿宋" w:hAnsi="仿宋" w:cs="仿宋" w:hint="eastAsia"/>
          <w:sz w:val="24"/>
        </w:rPr>
        <w:t>5</w:t>
      </w:r>
      <w:r w:rsidRPr="001B7170">
        <w:rPr>
          <w:rFonts w:ascii="仿宋" w:eastAsia="仿宋" w:hAnsi="仿宋" w:cs="仿宋"/>
          <w:sz w:val="24"/>
        </w:rPr>
        <w:t>.乙方提供的服务承诺和售后服务及质保期责任等其它具体约定事项。</w:t>
      </w:r>
    </w:p>
    <w:p w:rsidR="00253B9E" w:rsidRPr="001F7111" w:rsidRDefault="00253B9E" w:rsidP="00253B9E">
      <w:pPr>
        <w:snapToGrid w:val="0"/>
        <w:spacing w:line="440" w:lineRule="exact"/>
        <w:ind w:firstLineChars="200" w:firstLine="482"/>
        <w:jc w:val="left"/>
        <w:rPr>
          <w:rFonts w:ascii="仿宋" w:eastAsia="仿宋" w:hAnsi="仿宋" w:cs="仿宋"/>
          <w:b/>
          <w:sz w:val="24"/>
        </w:rPr>
      </w:pPr>
      <w:r w:rsidRPr="001F7111">
        <w:rPr>
          <w:rFonts w:ascii="仿宋" w:eastAsia="仿宋" w:hAnsi="仿宋" w:cs="仿宋" w:hint="eastAsia"/>
          <w:b/>
          <w:sz w:val="24"/>
        </w:rPr>
        <w:t>第十一条  违约责任</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color w:val="000000"/>
          <w:sz w:val="24"/>
        </w:rPr>
        <w:t>1.乙方所提供的货物经验收不合格，乙方必须在</w:t>
      </w:r>
      <w:r>
        <w:rPr>
          <w:rFonts w:ascii="仿宋" w:eastAsia="仿宋" w:hAnsi="仿宋" w:cs="仿宋" w:hint="eastAsia"/>
          <w:color w:val="000000"/>
          <w:sz w:val="24"/>
          <w:u w:val="single"/>
        </w:rPr>
        <w:t>30</w:t>
      </w:r>
      <w:r>
        <w:rPr>
          <w:rFonts w:ascii="仿宋" w:eastAsia="仿宋" w:hAnsi="仿宋" w:cs="仿宋" w:hint="eastAsia"/>
          <w:color w:val="000000"/>
          <w:sz w:val="24"/>
        </w:rPr>
        <w:t>天内无条件更换，并经验收合格；如果验收不合格，视为乙方构成根本性违约，甲方有权解除合同，乙方应向甲方退还全部合同货款，并支付</w:t>
      </w:r>
      <w:r>
        <w:rPr>
          <w:rFonts w:ascii="仿宋" w:eastAsia="仿宋" w:hAnsi="仿宋" w:cs="仿宋" w:hint="eastAsia"/>
          <w:sz w:val="24"/>
        </w:rPr>
        <w:t>违约金为验收不合格</w:t>
      </w:r>
      <w:r>
        <w:rPr>
          <w:rFonts w:ascii="仿宋" w:eastAsia="仿宋" w:hAnsi="仿宋" w:cs="仿宋" w:hint="eastAsia"/>
          <w:color w:val="000000"/>
          <w:sz w:val="24"/>
        </w:rPr>
        <w:t>货款</w:t>
      </w:r>
      <w:r>
        <w:rPr>
          <w:rFonts w:ascii="仿宋" w:eastAsia="仿宋" w:hAnsi="仿宋" w:cs="仿宋" w:hint="eastAsia"/>
          <w:sz w:val="24"/>
        </w:rPr>
        <w:t>金</w:t>
      </w:r>
      <w:r>
        <w:rPr>
          <w:rFonts w:ascii="仿宋" w:eastAsia="仿宋" w:hAnsi="仿宋" w:cs="仿宋" w:hint="eastAsia"/>
          <w:color w:val="000000"/>
          <w:sz w:val="24"/>
        </w:rPr>
        <w:t xml:space="preserve">额的 </w:t>
      </w:r>
      <w:r>
        <w:rPr>
          <w:rFonts w:ascii="仿宋" w:eastAsia="仿宋" w:hAnsi="仿宋" w:cs="仿宋" w:hint="eastAsia"/>
          <w:color w:val="000000"/>
          <w:sz w:val="24"/>
          <w:u w:val="single"/>
        </w:rPr>
        <w:t>5%</w:t>
      </w:r>
      <w:r>
        <w:rPr>
          <w:rFonts w:ascii="仿宋" w:eastAsia="仿宋" w:hAnsi="仿宋" w:cs="仿宋" w:hint="eastAsia"/>
          <w:color w:val="000000"/>
          <w:sz w:val="24"/>
        </w:rPr>
        <w:t>。</w:t>
      </w:r>
      <w:r>
        <w:rPr>
          <w:rFonts w:ascii="仿宋" w:eastAsia="仿宋" w:hAnsi="仿宋" w:cs="仿宋" w:hint="eastAsia"/>
          <w:color w:val="FF0000"/>
          <w:sz w:val="24"/>
        </w:rPr>
        <w:t xml:space="preserve">       </w:t>
      </w:r>
      <w:r>
        <w:rPr>
          <w:rFonts w:ascii="仿宋" w:eastAsia="仿宋" w:hAnsi="仿宋" w:cs="仿宋" w:hint="eastAsia"/>
          <w:sz w:val="24"/>
        </w:rPr>
        <w:t xml:space="preserve">                                </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2.乙方提供的货物如侵犯了第三方合法权益而引发的任何纠纷或诉讼，均由乙方负责交涉并承担全部责任。</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3.因包装、运输引起的货物损坏，按质量不合格处理，由乙方自行承担。</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4.甲方无故延期接收货物，每天向乙方偿付延期接货货款金额</w:t>
      </w:r>
      <w:r>
        <w:rPr>
          <w:rFonts w:ascii="仿宋" w:eastAsia="仿宋" w:hAnsi="仿宋" w:cs="仿宋" w:hint="eastAsia"/>
          <w:sz w:val="24"/>
          <w:u w:val="single"/>
        </w:rPr>
        <w:t>3‰</w:t>
      </w:r>
      <w:r>
        <w:rPr>
          <w:rFonts w:ascii="仿宋" w:eastAsia="仿宋" w:hAnsi="仿宋" w:cs="仿宋" w:hint="eastAsia"/>
          <w:sz w:val="24"/>
        </w:rPr>
        <w:t>违约金，但违约金累计不得超过合同货款金额</w:t>
      </w:r>
      <w:r>
        <w:rPr>
          <w:rFonts w:ascii="仿宋" w:eastAsia="仿宋" w:hAnsi="仿宋" w:cs="仿宋" w:hint="eastAsia"/>
          <w:sz w:val="24"/>
          <w:u w:val="single"/>
        </w:rPr>
        <w:t>5%</w:t>
      </w:r>
      <w:r>
        <w:rPr>
          <w:rFonts w:ascii="仿宋" w:eastAsia="仿宋" w:hAnsi="仿宋" w:cs="仿宋" w:hint="eastAsia"/>
          <w:sz w:val="24"/>
        </w:rPr>
        <w:t>，超过</w:t>
      </w:r>
      <w:r>
        <w:rPr>
          <w:rFonts w:ascii="仿宋" w:eastAsia="仿宋" w:hAnsi="仿宋" w:cs="仿宋" w:hint="eastAsia"/>
          <w:sz w:val="24"/>
          <w:u w:val="single"/>
        </w:rPr>
        <w:t xml:space="preserve"> 30 </w:t>
      </w:r>
      <w:r>
        <w:rPr>
          <w:rFonts w:ascii="仿宋" w:eastAsia="仿宋" w:hAnsi="仿宋" w:cs="仿宋" w:hint="eastAsia"/>
          <w:sz w:val="24"/>
        </w:rPr>
        <w:t>天乙方有权解除合同，甲方应向乙方支付剩余合同款；甲方延期付货款的，每天向乙方偿付延期货款额</w:t>
      </w:r>
      <w:r>
        <w:rPr>
          <w:rFonts w:ascii="仿宋" w:eastAsia="仿宋" w:hAnsi="仿宋" w:cs="仿宋" w:hint="eastAsia"/>
          <w:sz w:val="24"/>
          <w:u w:val="single"/>
        </w:rPr>
        <w:t xml:space="preserve">3‰ </w:t>
      </w:r>
      <w:r>
        <w:rPr>
          <w:rFonts w:ascii="仿宋" w:eastAsia="仿宋" w:hAnsi="仿宋" w:cs="仿宋" w:hint="eastAsia"/>
          <w:sz w:val="24"/>
        </w:rPr>
        <w:t>违约金，但</w:t>
      </w:r>
      <w:r w:rsidRPr="00EE2BA1">
        <w:rPr>
          <w:rFonts w:ascii="仿宋" w:eastAsia="仿宋" w:hAnsi="仿宋" w:cs="仿宋" w:hint="eastAsia"/>
          <w:sz w:val="24"/>
        </w:rPr>
        <w:t>违约金</w:t>
      </w:r>
      <w:r>
        <w:rPr>
          <w:rFonts w:ascii="仿宋" w:eastAsia="仿宋" w:hAnsi="仿宋" w:cs="仿宋" w:hint="eastAsia"/>
          <w:sz w:val="24"/>
        </w:rPr>
        <w:t>累计不得超过延期货款额</w:t>
      </w:r>
      <w:r>
        <w:rPr>
          <w:rFonts w:ascii="仿宋" w:eastAsia="仿宋" w:hAnsi="仿宋" w:cs="仿宋" w:hint="eastAsia"/>
          <w:sz w:val="24"/>
          <w:u w:val="single"/>
        </w:rPr>
        <w:t>5%</w:t>
      </w:r>
      <w:r>
        <w:rPr>
          <w:rFonts w:ascii="仿宋" w:eastAsia="仿宋" w:hAnsi="仿宋" w:cs="仿宋" w:hint="eastAsia"/>
          <w:sz w:val="24"/>
        </w:rPr>
        <w:t>。</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5.乙方逾期交货的，每天向甲方支付逾期交货货款金额3‰违约金，但违约金累计不得超过合同货款金额</w:t>
      </w:r>
      <w:r>
        <w:rPr>
          <w:rFonts w:ascii="仿宋" w:eastAsia="仿宋" w:hAnsi="仿宋" w:cs="仿宋" w:hint="eastAsia"/>
          <w:sz w:val="24"/>
          <w:u w:val="single"/>
        </w:rPr>
        <w:t>5%</w:t>
      </w:r>
      <w:r>
        <w:rPr>
          <w:rFonts w:ascii="仿宋" w:eastAsia="仿宋" w:hAnsi="仿宋" w:cs="仿宋" w:hint="eastAsia"/>
          <w:sz w:val="24"/>
        </w:rPr>
        <w:t>，超过</w:t>
      </w:r>
      <w:r>
        <w:rPr>
          <w:rFonts w:ascii="仿宋" w:eastAsia="仿宋" w:hAnsi="仿宋" w:cs="仿宋" w:hint="eastAsia"/>
          <w:sz w:val="24"/>
          <w:u w:val="single"/>
        </w:rPr>
        <w:t xml:space="preserve"> 30 </w:t>
      </w:r>
      <w:r>
        <w:rPr>
          <w:rFonts w:ascii="仿宋" w:eastAsia="仿宋" w:hAnsi="仿宋" w:cs="仿宋" w:hint="eastAsia"/>
          <w:sz w:val="24"/>
        </w:rPr>
        <w:t>天甲方有权解除合同，乙方应向甲方退还全部合同货款，并支付违约货款金额</w:t>
      </w:r>
      <w:r>
        <w:rPr>
          <w:rFonts w:ascii="仿宋" w:eastAsia="仿宋" w:hAnsi="仿宋" w:cs="仿宋" w:hint="eastAsia"/>
          <w:sz w:val="24"/>
          <w:u w:val="single"/>
        </w:rPr>
        <w:t>5%</w:t>
      </w:r>
      <w:r>
        <w:rPr>
          <w:rFonts w:ascii="仿宋" w:eastAsia="仿宋" w:hAnsi="仿宋" w:cs="仿宋" w:hint="eastAsia"/>
          <w:sz w:val="24"/>
        </w:rPr>
        <w:t>违约金。</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6.乙方未按本合同和投标文件中规定的服务承诺提供售后服务的，乙方应按本合同合计金额</w:t>
      </w:r>
      <w:r>
        <w:rPr>
          <w:rFonts w:ascii="仿宋" w:eastAsia="仿宋" w:hAnsi="仿宋" w:cs="仿宋" w:hint="eastAsia"/>
          <w:sz w:val="24"/>
          <w:u w:val="single"/>
        </w:rPr>
        <w:t>5%</w:t>
      </w:r>
      <w:r>
        <w:rPr>
          <w:rFonts w:ascii="仿宋" w:eastAsia="仿宋" w:hAnsi="仿宋" w:cs="仿宋" w:hint="eastAsia"/>
          <w:sz w:val="24"/>
        </w:rPr>
        <w:t>向甲方支付违约金。</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7.乙方提供的货物在质量保证期内，因设计、工艺或材料的缺陷和其它质量原因造成的问题，由乙方负责，费用从剩余支付货款中扣除，剩余支付货款不足以支付的，由乙方另行支付。</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8.其它违约行为按违约货款额</w:t>
      </w:r>
      <w:r>
        <w:rPr>
          <w:rFonts w:ascii="仿宋" w:eastAsia="仿宋" w:hAnsi="仿宋" w:cs="仿宋" w:hint="eastAsia"/>
          <w:sz w:val="24"/>
          <w:u w:val="single"/>
        </w:rPr>
        <w:t>5%</w:t>
      </w:r>
      <w:r>
        <w:rPr>
          <w:rFonts w:ascii="仿宋" w:eastAsia="仿宋" w:hAnsi="仿宋" w:cs="仿宋" w:hint="eastAsia"/>
          <w:sz w:val="24"/>
        </w:rPr>
        <w:t>收取违约金并赔偿经济损失。</w:t>
      </w:r>
    </w:p>
    <w:p w:rsidR="00253B9E" w:rsidRDefault="00253B9E" w:rsidP="00253B9E">
      <w:pPr>
        <w:pStyle w:val="ab"/>
        <w:snapToGrid w:val="0"/>
        <w:spacing w:before="120" w:after="120" w:line="440" w:lineRule="exact"/>
        <w:ind w:firstLineChars="196" w:firstLine="472"/>
        <w:jc w:val="left"/>
        <w:rPr>
          <w:rFonts w:ascii="仿宋" w:eastAsia="仿宋" w:hAnsi="仿宋" w:cs="仿宋"/>
          <w:b/>
          <w:sz w:val="24"/>
          <w:szCs w:val="24"/>
        </w:rPr>
      </w:pPr>
      <w:r>
        <w:rPr>
          <w:rFonts w:ascii="仿宋" w:eastAsia="仿宋" w:hAnsi="仿宋" w:cs="仿宋" w:hint="eastAsia"/>
          <w:b/>
          <w:sz w:val="24"/>
          <w:szCs w:val="24"/>
        </w:rPr>
        <w:t>第十二条  不可抗力事件处理</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1.在合同有效期内，任何一方因不可抗力事件导致不能履行合同，则合同履行期可延长，其延长期与不可抗力影响期相同。</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2.不可抗力事件发生后，应立即书面通知对方，并寄送有关权威机构出具的证明。</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3.不可抗力事件延续一百二十天以上，双方应通过友好协商，确定是否继续履行合同。</w:t>
      </w:r>
    </w:p>
    <w:p w:rsidR="00253B9E" w:rsidRDefault="00253B9E" w:rsidP="00253B9E">
      <w:pPr>
        <w:snapToGrid w:val="0"/>
        <w:spacing w:line="440" w:lineRule="exact"/>
        <w:ind w:firstLineChars="200" w:firstLine="482"/>
        <w:jc w:val="left"/>
        <w:rPr>
          <w:rFonts w:ascii="仿宋" w:eastAsia="仿宋" w:hAnsi="仿宋" w:cs="仿宋"/>
          <w:sz w:val="24"/>
        </w:rPr>
      </w:pPr>
      <w:r>
        <w:rPr>
          <w:rFonts w:ascii="仿宋" w:eastAsia="仿宋" w:hAnsi="仿宋" w:cs="仿宋" w:hint="eastAsia"/>
          <w:b/>
          <w:sz w:val="24"/>
        </w:rPr>
        <w:t>第十三条  合同争议解决</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1.因货物质量问题发生争议的，应对货物进行封存，并邀请具备质量检测资质的机构按照国家标准对货物质量进行鉴定。货物符合国家标准的，鉴定费由甲方承担；货物不符合国家标准的，鉴定费由乙方承担。</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2.因履行本合同引起的或与本合同有关的争议，甲乙双方应首先通过友好协商解决，如果协商不能解决，可向甲方所在地人民法院提起诉讼。</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3.诉讼期间，本合同继续履行。</w:t>
      </w:r>
    </w:p>
    <w:p w:rsidR="00253B9E" w:rsidRDefault="00253B9E" w:rsidP="00253B9E">
      <w:pPr>
        <w:pStyle w:val="ab"/>
        <w:snapToGrid w:val="0"/>
        <w:spacing w:before="120" w:after="120" w:line="440" w:lineRule="exact"/>
        <w:ind w:firstLineChars="200" w:firstLine="482"/>
        <w:jc w:val="left"/>
        <w:rPr>
          <w:rFonts w:ascii="仿宋" w:eastAsia="仿宋" w:hAnsi="仿宋" w:cs="仿宋"/>
          <w:b/>
          <w:sz w:val="24"/>
          <w:szCs w:val="24"/>
        </w:rPr>
      </w:pPr>
      <w:r>
        <w:rPr>
          <w:rFonts w:ascii="仿宋" w:eastAsia="仿宋" w:hAnsi="仿宋" w:cs="仿宋" w:hint="eastAsia"/>
          <w:b/>
          <w:sz w:val="24"/>
          <w:szCs w:val="24"/>
        </w:rPr>
        <w:t>第十四条  合同生效及其它</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1．合同经双方法定代表人或授权代表签字并加盖单位公章后生效。</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2．合同执行中涉及采购资金和采购内容修改或补充的，须经财政部门审批，并签书面补充协议报财政部门备案，方可作为主合同不可分割的一部分。</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3．本合同未尽事宜，由双方协商，签订补充协议。</w:t>
      </w:r>
    </w:p>
    <w:p w:rsidR="00253B9E" w:rsidRDefault="00253B9E" w:rsidP="00253B9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第十五条  签订本合同依据</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1.政府采购招标文件；</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2.乙方提供的投标文件；</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3.投标承诺书；</w:t>
      </w:r>
    </w:p>
    <w:p w:rsidR="00253B9E" w:rsidRDefault="00253B9E" w:rsidP="00253B9E">
      <w:pPr>
        <w:snapToGrid w:val="0"/>
        <w:spacing w:line="440" w:lineRule="exact"/>
        <w:ind w:firstLineChars="200" w:firstLine="480"/>
        <w:jc w:val="left"/>
        <w:rPr>
          <w:rFonts w:ascii="仿宋" w:eastAsia="仿宋" w:hAnsi="仿宋" w:cs="仿宋"/>
          <w:sz w:val="24"/>
          <w:u w:val="single"/>
        </w:rPr>
      </w:pPr>
      <w:r>
        <w:rPr>
          <w:rFonts w:ascii="仿宋" w:eastAsia="仿宋" w:hAnsi="仿宋" w:cs="仿宋" w:hint="eastAsia"/>
          <w:sz w:val="24"/>
        </w:rPr>
        <w:t>4.中标（成交）通知书。</w:t>
      </w:r>
    </w:p>
    <w:p w:rsidR="00253B9E" w:rsidRDefault="00253B9E" w:rsidP="00253B9E">
      <w:pPr>
        <w:snapToGrid w:val="0"/>
        <w:spacing w:line="440" w:lineRule="exact"/>
        <w:ind w:firstLineChars="200" w:firstLine="482"/>
        <w:jc w:val="left"/>
        <w:rPr>
          <w:rFonts w:ascii="仿宋" w:eastAsia="仿宋" w:hAnsi="仿宋" w:cs="仿宋"/>
          <w:sz w:val="24"/>
        </w:rPr>
      </w:pPr>
      <w:r>
        <w:rPr>
          <w:rFonts w:ascii="仿宋" w:eastAsia="仿宋" w:hAnsi="仿宋" w:cs="仿宋" w:hint="eastAsia"/>
          <w:b/>
          <w:sz w:val="24"/>
        </w:rPr>
        <w:t xml:space="preserve">第十六条 </w:t>
      </w:r>
      <w:r>
        <w:rPr>
          <w:rFonts w:ascii="仿宋" w:eastAsia="仿宋" w:hAnsi="仿宋" w:cs="仿宋" w:hint="eastAsia"/>
          <w:sz w:val="24"/>
        </w:rPr>
        <w:t>本合同一式七份，具有同等法律效力。</w:t>
      </w:r>
      <w:r>
        <w:rPr>
          <w:rFonts w:ascii="仿宋" w:eastAsia="仿宋" w:hAnsi="仿宋" w:cs="仿宋" w:hint="eastAsia"/>
          <w:spacing w:val="4"/>
          <w:sz w:val="24"/>
        </w:rPr>
        <w:t>政府采购监督管理部门、采购代理机构</w:t>
      </w:r>
      <w:r>
        <w:rPr>
          <w:rFonts w:ascii="仿宋" w:eastAsia="仿宋" w:hAnsi="仿宋" w:cs="仿宋" w:hint="eastAsia"/>
          <w:sz w:val="24"/>
        </w:rPr>
        <w:t>各一份，甲方三份，乙方二份。</w:t>
      </w:r>
    </w:p>
    <w:p w:rsidR="00253B9E" w:rsidRDefault="00253B9E" w:rsidP="00253B9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本合同经甲乙双方法定代表人或授权代表签字并加盖单位公章后生效。</w:t>
      </w:r>
    </w:p>
    <w:p w:rsidR="00253B9E" w:rsidRDefault="00253B9E" w:rsidP="00253B9E">
      <w:pPr>
        <w:snapToGrid w:val="0"/>
        <w:spacing w:line="440" w:lineRule="exact"/>
        <w:ind w:firstLineChars="200" w:firstLine="480"/>
        <w:jc w:val="left"/>
        <w:rPr>
          <w:rFonts w:ascii="仿宋" w:eastAsia="仿宋" w:hAnsi="仿宋" w:cs="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7"/>
        <w:gridCol w:w="4688"/>
      </w:tblGrid>
      <w:tr w:rsidR="00253B9E" w:rsidTr="00953B1B">
        <w:trPr>
          <w:cantSplit/>
          <w:trHeight w:val="975"/>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 xml:space="preserve">甲方（章）           </w:t>
            </w:r>
          </w:p>
          <w:p w:rsidR="00253B9E" w:rsidRDefault="00253B9E" w:rsidP="00953B1B">
            <w:pPr>
              <w:snapToGrid w:val="0"/>
              <w:spacing w:line="360" w:lineRule="exact"/>
              <w:ind w:right="105" w:firstLineChars="450" w:firstLine="1080"/>
              <w:jc w:val="right"/>
              <w:rPr>
                <w:rFonts w:ascii="仿宋" w:eastAsia="仿宋" w:hAnsi="仿宋" w:cs="仿宋"/>
                <w:sz w:val="24"/>
              </w:rPr>
            </w:pP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 xml:space="preserve">乙方（章）              </w:t>
            </w:r>
          </w:p>
          <w:p w:rsidR="00253B9E" w:rsidRDefault="00253B9E" w:rsidP="00953B1B">
            <w:pPr>
              <w:snapToGrid w:val="0"/>
              <w:spacing w:line="360" w:lineRule="exact"/>
              <w:jc w:val="right"/>
              <w:rPr>
                <w:rFonts w:ascii="仿宋" w:eastAsia="仿宋" w:hAnsi="仿宋" w:cs="仿宋"/>
                <w:sz w:val="24"/>
              </w:rPr>
            </w:pPr>
          </w:p>
        </w:tc>
      </w:tr>
      <w:tr w:rsidR="00253B9E" w:rsidTr="00953B1B">
        <w:trPr>
          <w:cantSplit/>
          <w:trHeight w:val="482"/>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单位地址：</w:t>
            </w: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单位地址：</w:t>
            </w:r>
          </w:p>
        </w:tc>
      </w:tr>
      <w:tr w:rsidR="00253B9E" w:rsidTr="00953B1B">
        <w:trPr>
          <w:cantSplit/>
          <w:trHeight w:val="465"/>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法定代表人：</w:t>
            </w: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法定代表人：</w:t>
            </w:r>
          </w:p>
        </w:tc>
      </w:tr>
      <w:tr w:rsidR="00253B9E" w:rsidTr="00953B1B">
        <w:trPr>
          <w:cantSplit/>
          <w:trHeight w:val="434"/>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委托代理人：</w:t>
            </w: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委托代理人</w:t>
            </w:r>
          </w:p>
        </w:tc>
      </w:tr>
      <w:tr w:rsidR="00253B9E" w:rsidTr="00953B1B">
        <w:trPr>
          <w:cantSplit/>
          <w:trHeight w:val="413"/>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电话：</w:t>
            </w: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电话：</w:t>
            </w:r>
          </w:p>
        </w:tc>
      </w:tr>
      <w:tr w:rsidR="00253B9E" w:rsidTr="00953B1B">
        <w:trPr>
          <w:cantSplit/>
          <w:trHeight w:val="410"/>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电子邮箱：</w:t>
            </w: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电子邮箱：</w:t>
            </w:r>
          </w:p>
        </w:tc>
      </w:tr>
      <w:tr w:rsidR="00253B9E" w:rsidTr="00953B1B">
        <w:trPr>
          <w:cantSplit/>
          <w:trHeight w:val="410"/>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lastRenderedPageBreak/>
              <w:t>开户银行：</w:t>
            </w: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开户银行：</w:t>
            </w:r>
          </w:p>
        </w:tc>
      </w:tr>
      <w:tr w:rsidR="00253B9E" w:rsidTr="00953B1B">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账号：</w:t>
            </w: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账号：</w:t>
            </w:r>
          </w:p>
        </w:tc>
      </w:tr>
      <w:tr w:rsidR="00253B9E" w:rsidTr="00953B1B">
        <w:trPr>
          <w:cantSplit/>
          <w:trHeight w:val="421"/>
        </w:trPr>
        <w:tc>
          <w:tcPr>
            <w:tcW w:w="4437" w:type="dxa"/>
            <w:tcBorders>
              <w:top w:val="single" w:sz="4" w:space="0" w:color="auto"/>
              <w:left w:val="single" w:sz="4" w:space="0" w:color="auto"/>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邮政编码：</w:t>
            </w:r>
          </w:p>
        </w:tc>
        <w:tc>
          <w:tcPr>
            <w:tcW w:w="4688" w:type="dxa"/>
            <w:tcBorders>
              <w:top w:val="single" w:sz="4" w:space="0" w:color="auto"/>
              <w:left w:val="nil"/>
              <w:bottom w:val="single" w:sz="4" w:space="0" w:color="auto"/>
              <w:right w:val="single" w:sz="4" w:space="0" w:color="auto"/>
            </w:tcBorders>
            <w:vAlign w:val="center"/>
          </w:tcPr>
          <w:p w:rsidR="00253B9E" w:rsidRDefault="00253B9E" w:rsidP="00953B1B">
            <w:pPr>
              <w:snapToGrid w:val="0"/>
              <w:spacing w:line="360" w:lineRule="exact"/>
              <w:rPr>
                <w:rFonts w:ascii="仿宋" w:eastAsia="仿宋" w:hAnsi="仿宋" w:cs="仿宋"/>
                <w:sz w:val="24"/>
              </w:rPr>
            </w:pPr>
            <w:r>
              <w:rPr>
                <w:rFonts w:ascii="仿宋" w:eastAsia="仿宋" w:hAnsi="仿宋" w:cs="仿宋" w:hint="eastAsia"/>
                <w:sz w:val="24"/>
              </w:rPr>
              <w:t>邮政编码：</w:t>
            </w:r>
          </w:p>
        </w:tc>
      </w:tr>
      <w:tr w:rsidR="00253B9E" w:rsidTr="00953B1B">
        <w:trPr>
          <w:cantSplit/>
          <w:trHeight w:val="807"/>
        </w:trPr>
        <w:tc>
          <w:tcPr>
            <w:tcW w:w="9125" w:type="dxa"/>
            <w:gridSpan w:val="2"/>
            <w:tcBorders>
              <w:top w:val="single" w:sz="4" w:space="0" w:color="auto"/>
              <w:left w:val="single" w:sz="4" w:space="0" w:color="auto"/>
              <w:bottom w:val="single" w:sz="4" w:space="0" w:color="auto"/>
              <w:right w:val="single" w:sz="4" w:space="0" w:color="auto"/>
            </w:tcBorders>
          </w:tcPr>
          <w:p w:rsidR="00253B9E" w:rsidRDefault="00253B9E" w:rsidP="00953B1B">
            <w:pPr>
              <w:snapToGrid w:val="0"/>
              <w:spacing w:line="360" w:lineRule="exact"/>
              <w:ind w:firstLineChars="300" w:firstLine="720"/>
              <w:jc w:val="right"/>
              <w:rPr>
                <w:rFonts w:ascii="仿宋" w:eastAsia="仿宋" w:hAnsi="仿宋" w:cs="仿宋"/>
                <w:sz w:val="24"/>
              </w:rPr>
            </w:pPr>
          </w:p>
          <w:p w:rsidR="00253B9E" w:rsidRDefault="00253B9E" w:rsidP="00953B1B">
            <w:pPr>
              <w:snapToGrid w:val="0"/>
              <w:spacing w:line="360" w:lineRule="exact"/>
              <w:jc w:val="center"/>
              <w:rPr>
                <w:rFonts w:ascii="仿宋" w:eastAsia="仿宋" w:hAnsi="仿宋" w:cs="仿宋"/>
                <w:sz w:val="24"/>
              </w:rPr>
            </w:pPr>
            <w:r>
              <w:rPr>
                <w:rFonts w:ascii="仿宋" w:eastAsia="仿宋" w:hAnsi="仿宋" w:cs="仿宋" w:hint="eastAsia"/>
                <w:sz w:val="24"/>
              </w:rPr>
              <w:t xml:space="preserve">                                          签订日期：    年    月    日</w:t>
            </w:r>
          </w:p>
        </w:tc>
      </w:tr>
    </w:tbl>
    <w:p w:rsidR="00253B9E" w:rsidRPr="00EE2BA1" w:rsidRDefault="00253B9E" w:rsidP="00253B9E">
      <w:pPr>
        <w:rPr>
          <w:sz w:val="28"/>
          <w:szCs w:val="28"/>
        </w:rPr>
      </w:pPr>
    </w:p>
    <w:p w:rsidR="00253B9E" w:rsidRDefault="00253B9E" w:rsidP="00253B9E">
      <w:pPr>
        <w:widowControl/>
        <w:jc w:val="left"/>
        <w:rPr>
          <w:sz w:val="28"/>
          <w:szCs w:val="36"/>
        </w:rPr>
      </w:pPr>
      <w:r>
        <w:rPr>
          <w:sz w:val="28"/>
          <w:szCs w:val="36"/>
        </w:rPr>
        <w:br w:type="page"/>
      </w:r>
    </w:p>
    <w:p w:rsidR="00253B9E" w:rsidRDefault="00253B9E" w:rsidP="00253B9E">
      <w:pPr>
        <w:spacing w:line="480" w:lineRule="auto"/>
        <w:ind w:firstLineChars="1000" w:firstLine="2800"/>
        <w:rPr>
          <w:sz w:val="28"/>
          <w:szCs w:val="36"/>
        </w:rPr>
      </w:pPr>
      <w:r>
        <w:rPr>
          <w:rFonts w:hint="eastAsia"/>
          <w:sz w:val="28"/>
          <w:szCs w:val="36"/>
        </w:rPr>
        <w:lastRenderedPageBreak/>
        <w:t>第二部分</w:t>
      </w:r>
      <w:r>
        <w:rPr>
          <w:sz w:val="28"/>
          <w:szCs w:val="36"/>
        </w:rPr>
        <w:t xml:space="preserve">  </w:t>
      </w:r>
      <w:r>
        <w:rPr>
          <w:rFonts w:hint="eastAsia"/>
          <w:sz w:val="28"/>
          <w:szCs w:val="36"/>
        </w:rPr>
        <w:t>合同附件</w:t>
      </w:r>
    </w:p>
    <w:p w:rsidR="00253B9E" w:rsidRDefault="00253B9E" w:rsidP="00253B9E">
      <w:pPr>
        <w:rPr>
          <w:sz w:val="24"/>
          <w:szCs w:val="32"/>
        </w:rPr>
      </w:pPr>
    </w:p>
    <w:p w:rsidR="00253B9E" w:rsidRDefault="00253B9E" w:rsidP="00253B9E">
      <w:r>
        <w:rPr>
          <w:rFonts w:hint="eastAsia"/>
          <w:sz w:val="24"/>
          <w:szCs w:val="32"/>
        </w:rPr>
        <w:t>附件</w:t>
      </w:r>
      <w:r>
        <w:rPr>
          <w:sz w:val="24"/>
          <w:szCs w:val="32"/>
        </w:rPr>
        <w:t>1</w:t>
      </w:r>
      <w:r>
        <w:rPr>
          <w:rFonts w:hint="eastAsia"/>
          <w:sz w:val="24"/>
          <w:szCs w:val="32"/>
        </w:rPr>
        <w:t>：项目采购需求</w:t>
      </w:r>
    </w:p>
    <w:p w:rsidR="00253B9E" w:rsidRDefault="00253B9E" w:rsidP="00253B9E">
      <w:r>
        <w:rPr>
          <w:rFonts w:hint="eastAsia"/>
        </w:rPr>
        <w:t>...............................................</w:t>
      </w:r>
    </w:p>
    <w:p w:rsidR="00253B9E" w:rsidRDefault="00253B9E" w:rsidP="00253B9E"/>
    <w:p w:rsidR="00253B9E" w:rsidRDefault="00253B9E" w:rsidP="00253B9E"/>
    <w:p w:rsidR="00253B9E" w:rsidRDefault="00253B9E" w:rsidP="00253B9E">
      <w:pPr>
        <w:spacing w:line="480" w:lineRule="auto"/>
        <w:jc w:val="left"/>
        <w:rPr>
          <w:sz w:val="24"/>
          <w:szCs w:val="32"/>
        </w:rPr>
      </w:pPr>
      <w:r>
        <w:rPr>
          <w:rFonts w:hint="eastAsia"/>
          <w:sz w:val="24"/>
          <w:szCs w:val="32"/>
        </w:rPr>
        <w:t>附件</w:t>
      </w:r>
      <w:r>
        <w:rPr>
          <w:sz w:val="24"/>
          <w:szCs w:val="32"/>
        </w:rPr>
        <w:t>2</w:t>
      </w:r>
      <w:r>
        <w:rPr>
          <w:rFonts w:hint="eastAsia"/>
          <w:sz w:val="24"/>
          <w:szCs w:val="32"/>
        </w:rPr>
        <w:t>：响应函</w:t>
      </w:r>
    </w:p>
    <w:p w:rsidR="00253B9E" w:rsidRDefault="00253B9E" w:rsidP="00253B9E">
      <w:pPr>
        <w:spacing w:line="480" w:lineRule="auto"/>
        <w:rPr>
          <w:sz w:val="24"/>
          <w:szCs w:val="32"/>
        </w:rPr>
      </w:pPr>
      <w:r>
        <w:rPr>
          <w:rFonts w:hint="eastAsia"/>
          <w:sz w:val="24"/>
          <w:szCs w:val="32"/>
        </w:rPr>
        <w:t>.........................................</w:t>
      </w:r>
    </w:p>
    <w:p w:rsidR="00253B9E" w:rsidRDefault="00253B9E" w:rsidP="00253B9E">
      <w:pPr>
        <w:spacing w:line="480" w:lineRule="auto"/>
        <w:rPr>
          <w:sz w:val="24"/>
          <w:szCs w:val="32"/>
        </w:rPr>
      </w:pPr>
      <w:r>
        <w:rPr>
          <w:rFonts w:hint="eastAsia"/>
          <w:sz w:val="24"/>
          <w:szCs w:val="32"/>
        </w:rPr>
        <w:t>附件</w:t>
      </w:r>
      <w:r>
        <w:rPr>
          <w:sz w:val="24"/>
          <w:szCs w:val="32"/>
        </w:rPr>
        <w:t>3</w:t>
      </w:r>
      <w:r>
        <w:rPr>
          <w:rFonts w:hint="eastAsia"/>
          <w:sz w:val="24"/>
          <w:szCs w:val="32"/>
        </w:rPr>
        <w:t>：响应报价明细表</w:t>
      </w:r>
    </w:p>
    <w:p w:rsidR="00253B9E" w:rsidRDefault="00253B9E" w:rsidP="00253B9E">
      <w:pPr>
        <w:spacing w:line="480" w:lineRule="auto"/>
        <w:rPr>
          <w:sz w:val="24"/>
          <w:szCs w:val="32"/>
        </w:rPr>
      </w:pPr>
      <w:r>
        <w:rPr>
          <w:rFonts w:hint="eastAsia"/>
          <w:sz w:val="24"/>
          <w:szCs w:val="32"/>
        </w:rPr>
        <w:t>...........................................</w:t>
      </w:r>
    </w:p>
    <w:p w:rsidR="00253B9E" w:rsidRDefault="00253B9E" w:rsidP="00253B9E">
      <w:pPr>
        <w:spacing w:line="480" w:lineRule="auto"/>
        <w:rPr>
          <w:sz w:val="24"/>
          <w:szCs w:val="32"/>
        </w:rPr>
      </w:pPr>
      <w:r>
        <w:rPr>
          <w:rFonts w:hint="eastAsia"/>
          <w:sz w:val="24"/>
          <w:szCs w:val="32"/>
        </w:rPr>
        <w:t>附件</w:t>
      </w:r>
      <w:r>
        <w:rPr>
          <w:sz w:val="24"/>
          <w:szCs w:val="32"/>
        </w:rPr>
        <w:t>4</w:t>
      </w:r>
      <w:r>
        <w:rPr>
          <w:rFonts w:hint="eastAsia"/>
          <w:sz w:val="24"/>
          <w:szCs w:val="32"/>
        </w:rPr>
        <w:t>：商务、技术响应表</w:t>
      </w:r>
    </w:p>
    <w:p w:rsidR="00253B9E" w:rsidRDefault="00253B9E" w:rsidP="00253B9E">
      <w:pPr>
        <w:spacing w:line="480" w:lineRule="auto"/>
        <w:rPr>
          <w:sz w:val="24"/>
          <w:szCs w:val="32"/>
        </w:rPr>
      </w:pPr>
      <w:r>
        <w:rPr>
          <w:rFonts w:hint="eastAsia"/>
          <w:sz w:val="24"/>
          <w:szCs w:val="32"/>
        </w:rPr>
        <w:t>..............................................</w:t>
      </w:r>
    </w:p>
    <w:p w:rsidR="00253B9E" w:rsidRDefault="00253B9E" w:rsidP="00253B9E">
      <w:pPr>
        <w:spacing w:line="480" w:lineRule="auto"/>
        <w:rPr>
          <w:sz w:val="24"/>
          <w:szCs w:val="32"/>
        </w:rPr>
      </w:pPr>
      <w:r>
        <w:rPr>
          <w:rFonts w:hint="eastAsia"/>
          <w:sz w:val="24"/>
          <w:szCs w:val="32"/>
        </w:rPr>
        <w:t>附件</w:t>
      </w:r>
      <w:r>
        <w:rPr>
          <w:sz w:val="24"/>
          <w:szCs w:val="32"/>
        </w:rPr>
        <w:t>5</w:t>
      </w:r>
      <w:r>
        <w:rPr>
          <w:rFonts w:hint="eastAsia"/>
          <w:sz w:val="24"/>
          <w:szCs w:val="32"/>
        </w:rPr>
        <w:t>：售后服务承诺</w:t>
      </w:r>
    </w:p>
    <w:p w:rsidR="00253B9E" w:rsidRDefault="00253B9E" w:rsidP="00253B9E">
      <w:pPr>
        <w:spacing w:line="480" w:lineRule="auto"/>
        <w:rPr>
          <w:sz w:val="24"/>
          <w:szCs w:val="32"/>
        </w:rPr>
      </w:pPr>
      <w:r>
        <w:rPr>
          <w:rFonts w:hint="eastAsia"/>
          <w:sz w:val="24"/>
          <w:szCs w:val="32"/>
        </w:rPr>
        <w:t>...........................................</w:t>
      </w:r>
    </w:p>
    <w:p w:rsidR="00FD5988" w:rsidRPr="00253B9E" w:rsidRDefault="00253B9E" w:rsidP="00253B9E">
      <w:pPr>
        <w:spacing w:line="480" w:lineRule="auto"/>
        <w:rPr>
          <w:sz w:val="24"/>
          <w:szCs w:val="32"/>
        </w:rPr>
      </w:pPr>
      <w:r>
        <w:rPr>
          <w:rFonts w:hint="eastAsia"/>
          <w:sz w:val="24"/>
          <w:szCs w:val="32"/>
        </w:rPr>
        <w:t>附件</w:t>
      </w:r>
      <w:r>
        <w:rPr>
          <w:sz w:val="24"/>
          <w:szCs w:val="32"/>
        </w:rPr>
        <w:t>6</w:t>
      </w:r>
      <w:r>
        <w:rPr>
          <w:rFonts w:hint="eastAsia"/>
          <w:sz w:val="24"/>
          <w:szCs w:val="32"/>
        </w:rPr>
        <w:t>：成交通知书</w:t>
      </w:r>
    </w:p>
    <w:p w:rsidR="00FD5988" w:rsidRDefault="0071490C">
      <w:pPr>
        <w:widowControl/>
        <w:jc w:val="left"/>
        <w:rPr>
          <w:sz w:val="32"/>
          <w:szCs w:val="32"/>
        </w:rPr>
      </w:pPr>
      <w:bookmarkStart w:id="121" w:name="_Toc12927"/>
      <w:r>
        <w:rPr>
          <w:sz w:val="32"/>
          <w:szCs w:val="32"/>
        </w:rPr>
        <w:br w:type="page"/>
      </w:r>
    </w:p>
    <w:p w:rsidR="00FD5988" w:rsidRDefault="0071490C">
      <w:pPr>
        <w:pStyle w:val="ab"/>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第六章</w:t>
      </w:r>
      <w:r>
        <w:rPr>
          <w:rFonts w:ascii="Times New Roman" w:hAnsi="Times New Roman" w:cs="Times New Roman"/>
          <w:sz w:val="32"/>
          <w:szCs w:val="32"/>
        </w:rPr>
        <w:t xml:space="preserve">  </w:t>
      </w:r>
      <w:r>
        <w:rPr>
          <w:rFonts w:ascii="Times New Roman" w:hAnsi="Times New Roman" w:cs="Times New Roman"/>
          <w:sz w:val="32"/>
          <w:szCs w:val="32"/>
        </w:rPr>
        <w:t>投标文件格式</w:t>
      </w:r>
      <w:bookmarkEnd w:id="121"/>
    </w:p>
    <w:p w:rsidR="00FD5988" w:rsidRDefault="00FD5988">
      <w:pPr>
        <w:rPr>
          <w:sz w:val="28"/>
          <w:szCs w:val="28"/>
        </w:rPr>
      </w:pPr>
    </w:p>
    <w:p w:rsidR="00FD5988" w:rsidRDefault="00FD5988">
      <w:pPr>
        <w:rPr>
          <w:sz w:val="28"/>
          <w:szCs w:val="28"/>
        </w:rPr>
      </w:pPr>
    </w:p>
    <w:p w:rsidR="00FD5988" w:rsidRDefault="0071490C">
      <w:pPr>
        <w:spacing w:line="500" w:lineRule="exact"/>
        <w:ind w:firstLineChars="200" w:firstLine="560"/>
        <w:rPr>
          <w:sz w:val="28"/>
          <w:szCs w:val="28"/>
        </w:rPr>
      </w:pPr>
      <w:bookmarkStart w:id="122" w:name="_Hlk19114175"/>
      <w:r>
        <w:rPr>
          <w:rFonts w:hint="eastAsia"/>
          <w:sz w:val="28"/>
          <w:szCs w:val="28"/>
        </w:rPr>
        <w:t>注：有签字、盖章要求的应按要求签字、盖章。</w:t>
      </w:r>
    </w:p>
    <w:bookmarkEnd w:id="122"/>
    <w:p w:rsidR="00FD5988" w:rsidRDefault="00FD5988">
      <w:pPr>
        <w:spacing w:line="500" w:lineRule="exact"/>
        <w:ind w:firstLineChars="200" w:firstLine="480"/>
        <w:rPr>
          <w:rFonts w:ascii="宋体" w:hAnsi="宋体"/>
          <w:sz w:val="24"/>
        </w:rPr>
      </w:pPr>
    </w:p>
    <w:p w:rsidR="00FD5988" w:rsidRDefault="0071490C">
      <w:pPr>
        <w:spacing w:line="500" w:lineRule="exact"/>
        <w:rPr>
          <w:bCs/>
          <w:sz w:val="24"/>
        </w:rPr>
      </w:pPr>
      <w:r>
        <w:rPr>
          <w:rFonts w:ascii="宋体" w:hAnsi="宋体"/>
          <w:sz w:val="24"/>
        </w:rPr>
        <w:br w:type="page"/>
      </w:r>
      <w:bookmarkEnd w:id="0"/>
      <w:bookmarkEnd w:id="1"/>
    </w:p>
    <w:p w:rsidR="00FD5988" w:rsidRDefault="0071490C">
      <w:pPr>
        <w:snapToGrid w:val="0"/>
        <w:spacing w:beforeLines="50" w:before="165" w:after="50" w:line="440" w:lineRule="exact"/>
        <w:jc w:val="left"/>
        <w:outlineLvl w:val="1"/>
        <w:rPr>
          <w:bCs/>
          <w:sz w:val="24"/>
        </w:rPr>
      </w:pPr>
      <w:r>
        <w:rPr>
          <w:bCs/>
          <w:sz w:val="24"/>
          <w:lang w:bidi="ar"/>
        </w:rPr>
        <w:lastRenderedPageBreak/>
        <w:t>1</w:t>
      </w:r>
      <w:r>
        <w:rPr>
          <w:rFonts w:cs="宋体" w:hint="eastAsia"/>
          <w:bCs/>
          <w:sz w:val="24"/>
          <w:lang w:bidi="ar"/>
        </w:rPr>
        <w:t>．投标文件封面参考格式</w:t>
      </w:r>
      <w:bookmarkStart w:id="123" w:name="_Hlk92966991"/>
      <w:r>
        <w:rPr>
          <w:rFonts w:cs="宋体" w:hint="eastAsia"/>
          <w:bCs/>
          <w:sz w:val="24"/>
          <w:lang w:bidi="ar"/>
        </w:rPr>
        <w:t>（资格证明文件）</w:t>
      </w:r>
      <w:bookmarkEnd w:id="123"/>
      <w:r>
        <w:rPr>
          <w:rFonts w:cs="宋体" w:hint="eastAsia"/>
          <w:bCs/>
          <w:sz w:val="24"/>
          <w:lang w:bidi="ar"/>
        </w:rPr>
        <w:t>：</w:t>
      </w:r>
      <w:r>
        <w:rPr>
          <w:bCs/>
          <w:sz w:val="24"/>
          <w:lang w:bidi="ar"/>
        </w:rPr>
        <w:t xml:space="preserve"> </w:t>
      </w:r>
    </w:p>
    <w:p w:rsidR="00FD5988" w:rsidRDefault="00FD5988">
      <w:pPr>
        <w:snapToGrid w:val="0"/>
        <w:spacing w:beforeLines="50" w:before="165" w:after="50" w:line="360" w:lineRule="exact"/>
        <w:rPr>
          <w:sz w:val="24"/>
        </w:rPr>
      </w:pPr>
    </w:p>
    <w:p w:rsidR="00FD5988" w:rsidRDefault="00FD5988">
      <w:pPr>
        <w:snapToGrid w:val="0"/>
        <w:spacing w:beforeLines="50" w:before="165" w:after="50" w:line="360" w:lineRule="exact"/>
        <w:jc w:val="center"/>
        <w:rPr>
          <w:bCs/>
          <w:sz w:val="24"/>
        </w:rPr>
      </w:pPr>
    </w:p>
    <w:p w:rsidR="00FD5988" w:rsidRDefault="0071490C">
      <w:pPr>
        <w:snapToGrid w:val="0"/>
        <w:spacing w:beforeLines="50" w:before="165" w:after="50" w:line="360" w:lineRule="exact"/>
        <w:jc w:val="center"/>
        <w:rPr>
          <w:b/>
          <w:bCs/>
          <w:sz w:val="44"/>
          <w:szCs w:val="44"/>
        </w:rPr>
      </w:pPr>
      <w:r>
        <w:rPr>
          <w:rFonts w:cs="宋体" w:hint="eastAsia"/>
          <w:b/>
          <w:bCs/>
          <w:sz w:val="44"/>
          <w:szCs w:val="44"/>
          <w:lang w:bidi="ar"/>
        </w:rPr>
        <w:t>电子投标文件</w:t>
      </w:r>
    </w:p>
    <w:p w:rsidR="00FD5988" w:rsidRDefault="00FD5988">
      <w:pPr>
        <w:snapToGrid w:val="0"/>
        <w:spacing w:beforeLines="50" w:before="165" w:after="50" w:line="360" w:lineRule="exact"/>
        <w:jc w:val="center"/>
        <w:rPr>
          <w:b/>
          <w:bCs/>
          <w:sz w:val="44"/>
          <w:szCs w:val="44"/>
        </w:rPr>
      </w:pPr>
    </w:p>
    <w:p w:rsidR="00FD5988" w:rsidRDefault="00FD5988">
      <w:pPr>
        <w:snapToGrid w:val="0"/>
        <w:spacing w:beforeLines="50" w:before="165" w:after="50" w:line="360" w:lineRule="exact"/>
        <w:jc w:val="center"/>
        <w:rPr>
          <w:b/>
          <w:bCs/>
          <w:sz w:val="44"/>
          <w:szCs w:val="44"/>
        </w:rPr>
      </w:pPr>
    </w:p>
    <w:p w:rsidR="00FD5988" w:rsidRDefault="0071490C">
      <w:pPr>
        <w:snapToGrid w:val="0"/>
        <w:spacing w:beforeLines="50" w:before="165" w:after="50" w:line="360" w:lineRule="exact"/>
        <w:jc w:val="center"/>
        <w:rPr>
          <w:b/>
          <w:bCs/>
          <w:sz w:val="44"/>
          <w:szCs w:val="44"/>
        </w:rPr>
      </w:pPr>
      <w:bookmarkStart w:id="124" w:name="_Hlk92967018"/>
      <w:r>
        <w:rPr>
          <w:rFonts w:cs="宋体" w:hint="eastAsia"/>
          <w:b/>
          <w:bCs/>
          <w:sz w:val="44"/>
          <w:szCs w:val="44"/>
          <w:lang w:bidi="ar"/>
        </w:rPr>
        <w:t>资格证明文件</w:t>
      </w:r>
    </w:p>
    <w:bookmarkEnd w:id="124"/>
    <w:p w:rsidR="00FD5988" w:rsidRDefault="00FD5988">
      <w:pPr>
        <w:snapToGrid w:val="0"/>
        <w:spacing w:beforeLines="50" w:before="165" w:after="50" w:line="360" w:lineRule="exact"/>
        <w:rPr>
          <w:bCs/>
          <w:sz w:val="24"/>
        </w:rPr>
      </w:pPr>
    </w:p>
    <w:p w:rsidR="00FD5988" w:rsidRDefault="00FD5988">
      <w:pPr>
        <w:snapToGrid w:val="0"/>
        <w:spacing w:beforeLines="50" w:before="165" w:after="50" w:line="360" w:lineRule="exact"/>
        <w:rPr>
          <w:bCs/>
          <w:sz w:val="24"/>
        </w:rPr>
      </w:pPr>
    </w:p>
    <w:p w:rsidR="00FD5988" w:rsidRDefault="00FD5988">
      <w:pPr>
        <w:snapToGrid w:val="0"/>
        <w:spacing w:beforeLines="50" w:before="165" w:after="50" w:line="360" w:lineRule="exact"/>
        <w:rPr>
          <w:bCs/>
          <w:sz w:val="24"/>
        </w:rPr>
      </w:pP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项目名称：</w:t>
      </w:r>
      <w:r>
        <w:rPr>
          <w:bCs/>
          <w:sz w:val="24"/>
          <w:lang w:bidi="ar"/>
        </w:rPr>
        <w:t xml:space="preserve"> </w:t>
      </w: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项目编号：</w:t>
      </w: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分标号：（若无留空或写</w:t>
      </w:r>
      <w:r>
        <w:rPr>
          <w:bCs/>
          <w:sz w:val="24"/>
          <w:lang w:bidi="ar"/>
        </w:rPr>
        <w:t>“/”</w:t>
      </w:r>
      <w:r>
        <w:rPr>
          <w:rFonts w:cs="宋体" w:hint="eastAsia"/>
          <w:bCs/>
          <w:sz w:val="24"/>
          <w:lang w:bidi="ar"/>
        </w:rPr>
        <w:t>）</w:t>
      </w: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供应商名称：</w:t>
      </w: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供应商地址：</w:t>
      </w:r>
    </w:p>
    <w:p w:rsidR="00FD5988" w:rsidRDefault="00FD5988">
      <w:pPr>
        <w:pStyle w:val="af2"/>
        <w:widowControl w:val="0"/>
        <w:snapToGrid w:val="0"/>
        <w:spacing w:before="50" w:beforeAutospacing="0" w:after="50" w:afterAutospacing="0" w:line="360" w:lineRule="exact"/>
        <w:ind w:left="1260" w:firstLineChars="400" w:firstLine="960"/>
        <w:jc w:val="both"/>
        <w:rPr>
          <w:bCs/>
        </w:rPr>
      </w:pPr>
    </w:p>
    <w:p w:rsidR="00FD5988" w:rsidRDefault="0071490C">
      <w:pPr>
        <w:snapToGrid w:val="0"/>
        <w:spacing w:beforeLines="50" w:before="165" w:after="50" w:line="360" w:lineRule="exact"/>
        <w:jc w:val="center"/>
        <w:rPr>
          <w:sz w:val="24"/>
        </w:rPr>
      </w:pPr>
      <w:r>
        <w:rPr>
          <w:sz w:val="24"/>
          <w:lang w:bidi="ar"/>
        </w:rPr>
        <w:t xml:space="preserve">                        </w:t>
      </w:r>
      <w:r>
        <w:rPr>
          <w:rFonts w:cs="宋体" w:hint="eastAsia"/>
          <w:sz w:val="24"/>
          <w:lang w:bidi="ar"/>
        </w:rPr>
        <w:t>年</w:t>
      </w:r>
      <w:r>
        <w:rPr>
          <w:sz w:val="24"/>
          <w:lang w:bidi="ar"/>
        </w:rPr>
        <w:t xml:space="preserve">  </w:t>
      </w:r>
      <w:r>
        <w:rPr>
          <w:rFonts w:cs="宋体" w:hint="eastAsia"/>
          <w:sz w:val="24"/>
          <w:lang w:bidi="ar"/>
        </w:rPr>
        <w:t>月</w:t>
      </w:r>
      <w:r>
        <w:rPr>
          <w:sz w:val="24"/>
          <w:lang w:bidi="ar"/>
        </w:rPr>
        <w:t xml:space="preserve">  </w:t>
      </w:r>
      <w:r>
        <w:rPr>
          <w:rFonts w:cs="宋体" w:hint="eastAsia"/>
          <w:sz w:val="24"/>
          <w:lang w:bidi="ar"/>
        </w:rPr>
        <w:t>日</w:t>
      </w:r>
    </w:p>
    <w:p w:rsidR="00FD5988" w:rsidRDefault="0071490C">
      <w:r>
        <w:rPr>
          <w:lang w:bidi="ar"/>
        </w:rPr>
        <w:br w:type="page"/>
      </w:r>
      <w:bookmarkStart w:id="125" w:name="_Toc254970698"/>
      <w:bookmarkStart w:id="126" w:name="_Toc254970557"/>
      <w:bookmarkEnd w:id="125"/>
      <w:bookmarkEnd w:id="126"/>
      <w:r>
        <w:rPr>
          <w:b/>
          <w:bCs/>
          <w:lang w:bidi="ar"/>
        </w:rPr>
        <w:lastRenderedPageBreak/>
        <w:t xml:space="preserve"> </w:t>
      </w:r>
    </w:p>
    <w:p w:rsidR="00FD5988" w:rsidRDefault="0071490C">
      <w:pPr>
        <w:snapToGrid w:val="0"/>
        <w:spacing w:before="50" w:after="50" w:line="440" w:lineRule="exact"/>
        <w:ind w:firstLineChars="49" w:firstLine="138"/>
        <w:jc w:val="center"/>
        <w:rPr>
          <w:b/>
          <w:sz w:val="28"/>
          <w:szCs w:val="28"/>
        </w:rPr>
      </w:pPr>
      <w:r>
        <w:rPr>
          <w:rFonts w:cs="宋体" w:hint="eastAsia"/>
          <w:b/>
          <w:sz w:val="28"/>
          <w:szCs w:val="28"/>
          <w:lang w:bidi="ar"/>
        </w:rPr>
        <w:t>目录</w:t>
      </w:r>
    </w:p>
    <w:p w:rsidR="00FD5988" w:rsidRDefault="0071490C">
      <w:pPr>
        <w:snapToGrid w:val="0"/>
        <w:spacing w:before="50" w:after="50" w:line="440" w:lineRule="exact"/>
        <w:ind w:firstLineChars="49" w:firstLine="118"/>
        <w:jc w:val="center"/>
        <w:rPr>
          <w:b/>
          <w:sz w:val="24"/>
        </w:rPr>
      </w:pPr>
      <w:r>
        <w:rPr>
          <w:rFonts w:cs="宋体" w:hint="eastAsia"/>
          <w:b/>
          <w:sz w:val="24"/>
          <w:lang w:bidi="ar"/>
        </w:rPr>
        <w:t>（应有页码）</w:t>
      </w:r>
    </w:p>
    <w:p w:rsidR="00FD5988" w:rsidRDefault="0071490C">
      <w:pPr>
        <w:snapToGrid w:val="0"/>
        <w:spacing w:before="50" w:after="50" w:line="440" w:lineRule="exact"/>
        <w:ind w:firstLineChars="49" w:firstLine="118"/>
        <w:jc w:val="center"/>
        <w:rPr>
          <w:b/>
          <w:sz w:val="24"/>
        </w:rPr>
      </w:pPr>
      <w:r>
        <w:rPr>
          <w:b/>
          <w:sz w:val="24"/>
          <w:lang w:bidi="ar"/>
        </w:rPr>
        <w:br w:type="page"/>
      </w:r>
    </w:p>
    <w:p w:rsidR="00FD5988" w:rsidRDefault="0071490C">
      <w:pPr>
        <w:snapToGrid w:val="0"/>
        <w:spacing w:before="50" w:after="50" w:line="440" w:lineRule="exact"/>
        <w:jc w:val="left"/>
        <w:rPr>
          <w:b/>
          <w:szCs w:val="21"/>
        </w:rPr>
      </w:pPr>
      <w:bookmarkStart w:id="127" w:name="_Hlk19114217"/>
      <w:r>
        <w:rPr>
          <w:b/>
          <w:szCs w:val="21"/>
          <w:lang w:bidi="ar"/>
        </w:rPr>
        <w:lastRenderedPageBreak/>
        <w:t>1</w:t>
      </w:r>
      <w:r>
        <w:rPr>
          <w:rFonts w:cs="宋体" w:hint="eastAsia"/>
          <w:b/>
          <w:szCs w:val="21"/>
          <w:lang w:bidi="ar"/>
        </w:rPr>
        <w:t>．投标声明书格式：</w:t>
      </w:r>
    </w:p>
    <w:p w:rsidR="00FD5988" w:rsidRDefault="0071490C">
      <w:pPr>
        <w:snapToGrid w:val="0"/>
        <w:spacing w:beforeLines="50" w:before="165" w:after="50" w:line="360" w:lineRule="exact"/>
        <w:jc w:val="center"/>
        <w:rPr>
          <w:b/>
          <w:szCs w:val="21"/>
        </w:rPr>
      </w:pPr>
      <w:r>
        <w:rPr>
          <w:rFonts w:cs="宋体" w:hint="eastAsia"/>
          <w:b/>
          <w:szCs w:val="21"/>
          <w:lang w:bidi="ar"/>
        </w:rPr>
        <w:t>投标声明书</w:t>
      </w:r>
    </w:p>
    <w:p w:rsidR="00FD5988" w:rsidRDefault="0071490C">
      <w:pPr>
        <w:snapToGrid w:val="0"/>
        <w:spacing w:beforeLines="50" w:before="165" w:after="50" w:line="360" w:lineRule="exact"/>
        <w:rPr>
          <w:szCs w:val="21"/>
        </w:rPr>
      </w:pPr>
      <w:r>
        <w:rPr>
          <w:rFonts w:cs="宋体" w:hint="eastAsia"/>
          <w:szCs w:val="21"/>
          <w:lang w:bidi="ar"/>
        </w:rPr>
        <w:t>致：</w:t>
      </w:r>
      <w:r>
        <w:rPr>
          <w:rFonts w:cs="宋体" w:hint="eastAsia"/>
          <w:i/>
          <w:iCs/>
          <w:szCs w:val="21"/>
          <w:u w:val="single"/>
          <w:lang w:bidi="ar"/>
        </w:rPr>
        <w:t>（采购人名称）</w:t>
      </w:r>
      <w:r>
        <w:rPr>
          <w:rFonts w:cs="宋体" w:hint="eastAsia"/>
          <w:szCs w:val="21"/>
          <w:lang w:bidi="ar"/>
        </w:rPr>
        <w:t>：</w:t>
      </w:r>
    </w:p>
    <w:p w:rsidR="00FD5988" w:rsidRDefault="0071490C">
      <w:pPr>
        <w:snapToGrid w:val="0"/>
        <w:spacing w:line="360" w:lineRule="auto"/>
        <w:ind w:firstLineChars="200" w:firstLine="420"/>
        <w:rPr>
          <w:szCs w:val="21"/>
        </w:rPr>
      </w:pPr>
      <w:r>
        <w:rPr>
          <w:rFonts w:cs="宋体" w:hint="eastAsia"/>
          <w:i/>
          <w:iCs/>
          <w:szCs w:val="21"/>
          <w:u w:val="single"/>
          <w:lang w:bidi="ar"/>
        </w:rPr>
        <w:t>（供应商名称）</w:t>
      </w:r>
      <w:r>
        <w:rPr>
          <w:rFonts w:cs="宋体" w:hint="eastAsia"/>
          <w:szCs w:val="21"/>
          <w:lang w:bidi="ar"/>
        </w:rPr>
        <w:t>系中华人民共和国合法企业，</w:t>
      </w:r>
      <w:r>
        <w:rPr>
          <w:szCs w:val="21"/>
          <w:u w:val="single"/>
          <w:lang w:bidi="ar"/>
        </w:rPr>
        <w:t xml:space="preserve"> </w:t>
      </w:r>
      <w:r>
        <w:rPr>
          <w:i/>
          <w:iCs/>
          <w:szCs w:val="21"/>
          <w:u w:val="single"/>
          <w:lang w:bidi="ar"/>
        </w:rPr>
        <w:t xml:space="preserve"> </w:t>
      </w:r>
      <w:r>
        <w:rPr>
          <w:rFonts w:cs="宋体" w:hint="eastAsia"/>
          <w:i/>
          <w:iCs/>
          <w:szCs w:val="21"/>
          <w:u w:val="single"/>
          <w:lang w:bidi="ar"/>
        </w:rPr>
        <w:t>（经营地址）</w:t>
      </w:r>
      <w:r>
        <w:rPr>
          <w:i/>
          <w:iCs/>
          <w:szCs w:val="21"/>
          <w:u w:val="single"/>
          <w:lang w:bidi="ar"/>
        </w:rPr>
        <w:t xml:space="preserve">  </w:t>
      </w:r>
      <w:r>
        <w:rPr>
          <w:szCs w:val="21"/>
          <w:u w:val="single"/>
          <w:lang w:bidi="ar"/>
        </w:rPr>
        <w:t xml:space="preserve"> </w:t>
      </w:r>
      <w:r>
        <w:rPr>
          <w:rFonts w:cs="宋体" w:hint="eastAsia"/>
          <w:szCs w:val="21"/>
          <w:lang w:bidi="ar"/>
        </w:rPr>
        <w:t>。</w:t>
      </w:r>
    </w:p>
    <w:p w:rsidR="00FD5988" w:rsidRDefault="0071490C">
      <w:pPr>
        <w:snapToGrid w:val="0"/>
        <w:spacing w:line="360" w:lineRule="auto"/>
        <w:ind w:firstLineChars="200" w:firstLine="420"/>
        <w:rPr>
          <w:szCs w:val="21"/>
        </w:rPr>
      </w:pPr>
      <w:r>
        <w:rPr>
          <w:rFonts w:cs="宋体" w:hint="eastAsia"/>
          <w:szCs w:val="21"/>
          <w:lang w:bidi="ar"/>
        </w:rPr>
        <w:t>我</w:t>
      </w:r>
      <w:r>
        <w:rPr>
          <w:rFonts w:cs="宋体" w:hint="eastAsia"/>
          <w:i/>
          <w:iCs/>
          <w:szCs w:val="21"/>
          <w:u w:val="single"/>
          <w:lang w:bidi="ar"/>
        </w:rPr>
        <w:t>（姓名）</w:t>
      </w:r>
      <w:r>
        <w:rPr>
          <w:i/>
          <w:iCs/>
          <w:szCs w:val="21"/>
          <w:u w:val="single"/>
          <w:lang w:bidi="ar"/>
        </w:rPr>
        <w:t xml:space="preserve"> </w:t>
      </w:r>
      <w:r>
        <w:rPr>
          <w:rFonts w:cs="宋体" w:hint="eastAsia"/>
          <w:szCs w:val="21"/>
          <w:lang w:bidi="ar"/>
        </w:rPr>
        <w:t>系</w:t>
      </w:r>
      <w:r>
        <w:rPr>
          <w:rFonts w:cs="宋体" w:hint="eastAsia"/>
          <w:i/>
          <w:iCs/>
          <w:szCs w:val="21"/>
          <w:u w:val="single"/>
          <w:lang w:bidi="ar"/>
        </w:rPr>
        <w:t>（供应商名称）</w:t>
      </w:r>
      <w:r>
        <w:rPr>
          <w:rFonts w:cs="宋体" w:hint="eastAsia"/>
          <w:szCs w:val="21"/>
          <w:lang w:bidi="ar"/>
        </w:rPr>
        <w:t>的法定代表人，我方愿意参加贵方组织的</w:t>
      </w:r>
      <w:r>
        <w:rPr>
          <w:szCs w:val="21"/>
          <w:lang w:bidi="ar"/>
        </w:rPr>
        <w:t xml:space="preserve"> </w:t>
      </w:r>
      <w:r>
        <w:rPr>
          <w:rFonts w:cs="宋体" w:hint="eastAsia"/>
          <w:i/>
          <w:iCs/>
          <w:szCs w:val="21"/>
          <w:u w:val="single"/>
          <w:lang w:bidi="ar"/>
        </w:rPr>
        <w:t>（项目名称）</w:t>
      </w:r>
      <w:r>
        <w:rPr>
          <w:i/>
          <w:iCs/>
          <w:szCs w:val="21"/>
          <w:u w:val="single"/>
          <w:lang w:bidi="ar"/>
        </w:rPr>
        <w:t xml:space="preserve"> </w:t>
      </w:r>
      <w:r>
        <w:rPr>
          <w:rFonts w:cs="宋体" w:hint="eastAsia"/>
          <w:szCs w:val="21"/>
          <w:lang w:bidi="ar"/>
        </w:rPr>
        <w:t>项目的投标，为便于贵方公正、</w:t>
      </w:r>
      <w:proofErr w:type="gramStart"/>
      <w:r>
        <w:rPr>
          <w:rFonts w:cs="宋体" w:hint="eastAsia"/>
          <w:szCs w:val="21"/>
          <w:lang w:bidi="ar"/>
        </w:rPr>
        <w:t>择优地</w:t>
      </w:r>
      <w:proofErr w:type="gramEnd"/>
      <w:r>
        <w:rPr>
          <w:rFonts w:cs="宋体" w:hint="eastAsia"/>
          <w:szCs w:val="21"/>
          <w:lang w:bidi="ar"/>
        </w:rPr>
        <w:t>确定中标人及其投标产品和服务，我方就本次投标有关事项郑重声明如下：</w:t>
      </w:r>
    </w:p>
    <w:p w:rsidR="00FD5988" w:rsidRDefault="0071490C">
      <w:pPr>
        <w:snapToGrid w:val="0"/>
        <w:spacing w:line="360" w:lineRule="auto"/>
        <w:ind w:firstLineChars="200" w:firstLine="420"/>
        <w:rPr>
          <w:szCs w:val="21"/>
        </w:rPr>
      </w:pPr>
      <w:r>
        <w:rPr>
          <w:rFonts w:cs="宋体" w:hint="eastAsia"/>
          <w:szCs w:val="21"/>
          <w:lang w:bidi="ar"/>
        </w:rPr>
        <w:t>（</w:t>
      </w:r>
      <w:r>
        <w:rPr>
          <w:szCs w:val="21"/>
          <w:lang w:bidi="ar"/>
        </w:rPr>
        <w:t>1</w:t>
      </w:r>
      <w:r>
        <w:rPr>
          <w:rFonts w:cs="宋体" w:hint="eastAsia"/>
          <w:szCs w:val="21"/>
          <w:lang w:bidi="ar"/>
        </w:rPr>
        <w:t>）我方向贵方提交的所有投标文件、资料都是准确的和真实的。</w:t>
      </w:r>
      <w:r>
        <w:rPr>
          <w:szCs w:val="21"/>
          <w:lang w:bidi="ar"/>
        </w:rPr>
        <w:t xml:space="preserve"> </w:t>
      </w:r>
    </w:p>
    <w:p w:rsidR="00FD5988" w:rsidRDefault="0071490C">
      <w:pPr>
        <w:snapToGrid w:val="0"/>
        <w:spacing w:line="360" w:lineRule="auto"/>
        <w:ind w:firstLineChars="200" w:firstLine="420"/>
        <w:rPr>
          <w:szCs w:val="21"/>
        </w:rPr>
      </w:pPr>
      <w:r>
        <w:rPr>
          <w:rFonts w:cs="宋体" w:hint="eastAsia"/>
          <w:szCs w:val="21"/>
          <w:lang w:bidi="ar"/>
        </w:rPr>
        <w:t>（</w:t>
      </w:r>
      <w:r>
        <w:rPr>
          <w:szCs w:val="21"/>
          <w:lang w:bidi="ar"/>
        </w:rPr>
        <w:t>2</w:t>
      </w:r>
      <w:r>
        <w:rPr>
          <w:rFonts w:cs="宋体" w:hint="eastAsia"/>
          <w:szCs w:val="21"/>
          <w:lang w:bidi="ar"/>
        </w:rPr>
        <w:t>）我方不是采购人的附属机构；也不是为本项目提供整体设计、规范编制或者项目管理、监理、检测等服务的供应商或其附属机构。</w:t>
      </w:r>
    </w:p>
    <w:p w:rsidR="00FD5988" w:rsidRDefault="0071490C">
      <w:pPr>
        <w:snapToGrid w:val="0"/>
        <w:spacing w:line="360" w:lineRule="auto"/>
        <w:ind w:firstLineChars="200" w:firstLine="420"/>
        <w:rPr>
          <w:szCs w:val="21"/>
        </w:rPr>
      </w:pPr>
      <w:r>
        <w:rPr>
          <w:rFonts w:cs="宋体" w:hint="eastAsia"/>
          <w:szCs w:val="21"/>
          <w:lang w:bidi="ar"/>
        </w:rPr>
        <w:t>（</w:t>
      </w:r>
      <w:r>
        <w:rPr>
          <w:szCs w:val="21"/>
          <w:lang w:bidi="ar"/>
        </w:rPr>
        <w:t>3</w:t>
      </w:r>
      <w:r>
        <w:rPr>
          <w:rFonts w:cs="宋体" w:hint="eastAsia"/>
          <w:szCs w:val="21"/>
          <w:lang w:bidi="ar"/>
        </w:rPr>
        <w:t>）我方承诺在参加本政府采购项目活动前，没有被纳入政府部门或银行认定的失信名单，我方具有良好的商业信誉。</w:t>
      </w:r>
    </w:p>
    <w:p w:rsidR="00FD5988" w:rsidRDefault="0071490C">
      <w:pPr>
        <w:snapToGrid w:val="0"/>
        <w:spacing w:line="360" w:lineRule="auto"/>
        <w:ind w:firstLineChars="200" w:firstLine="420"/>
        <w:rPr>
          <w:szCs w:val="21"/>
        </w:rPr>
      </w:pPr>
      <w:r>
        <w:rPr>
          <w:rFonts w:cs="宋体" w:hint="eastAsia"/>
          <w:szCs w:val="21"/>
          <w:lang w:bidi="ar"/>
        </w:rPr>
        <w:t>（</w:t>
      </w:r>
      <w:r>
        <w:rPr>
          <w:szCs w:val="21"/>
          <w:lang w:bidi="ar"/>
        </w:rPr>
        <w:t>4</w:t>
      </w:r>
      <w:r>
        <w:rPr>
          <w:rFonts w:cs="宋体" w:hint="eastAsia"/>
          <w:szCs w:val="21"/>
          <w:lang w:bidi="ar"/>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rsidR="00FD5988" w:rsidRDefault="0071490C">
      <w:pPr>
        <w:snapToGrid w:val="0"/>
        <w:spacing w:line="360" w:lineRule="auto"/>
        <w:ind w:firstLineChars="200" w:firstLine="420"/>
        <w:rPr>
          <w:szCs w:val="21"/>
        </w:rPr>
      </w:pPr>
      <w:r>
        <w:rPr>
          <w:rFonts w:cs="宋体" w:hint="eastAsia"/>
          <w:szCs w:val="21"/>
          <w:lang w:bidi="ar"/>
        </w:rPr>
        <w:t>（</w:t>
      </w:r>
      <w:r>
        <w:rPr>
          <w:szCs w:val="21"/>
          <w:lang w:bidi="ar"/>
        </w:rPr>
        <w:t>5</w:t>
      </w:r>
      <w:r>
        <w:rPr>
          <w:rFonts w:cs="宋体" w:hint="eastAsia"/>
          <w:szCs w:val="21"/>
          <w:lang w:bidi="ar"/>
        </w:rPr>
        <w:t>）我方承诺具有履行本项目合同所必需的设备和专业技术能力。</w:t>
      </w:r>
    </w:p>
    <w:p w:rsidR="00FD5988" w:rsidRDefault="0071490C">
      <w:pPr>
        <w:snapToGrid w:val="0"/>
        <w:spacing w:line="360" w:lineRule="auto"/>
        <w:ind w:firstLineChars="200" w:firstLine="420"/>
        <w:rPr>
          <w:szCs w:val="21"/>
        </w:rPr>
      </w:pPr>
      <w:r>
        <w:rPr>
          <w:rFonts w:cs="宋体" w:hint="eastAsia"/>
          <w:szCs w:val="21"/>
          <w:lang w:bidi="ar"/>
        </w:rPr>
        <w:t>（</w:t>
      </w:r>
      <w:r>
        <w:rPr>
          <w:szCs w:val="21"/>
          <w:lang w:bidi="ar"/>
        </w:rPr>
        <w:t>6</w:t>
      </w:r>
      <w:r>
        <w:rPr>
          <w:rFonts w:cs="宋体" w:hint="eastAsia"/>
          <w:szCs w:val="21"/>
          <w:lang w:bidi="ar"/>
        </w:rPr>
        <w:t>）我方承诺未被列入失信被执行人、税收违法黑名单、政府采购严重违法失信行为记录名单，如我方提供的声明不实，则接受本次投标作为否决投标的处理，并根据财库〔</w:t>
      </w:r>
      <w:r>
        <w:rPr>
          <w:szCs w:val="21"/>
          <w:lang w:bidi="ar"/>
        </w:rPr>
        <w:t>2016</w:t>
      </w:r>
      <w:r>
        <w:rPr>
          <w:rFonts w:cs="宋体" w:hint="eastAsia"/>
          <w:szCs w:val="21"/>
          <w:lang w:bidi="ar"/>
        </w:rPr>
        <w:t>〕</w:t>
      </w:r>
      <w:r>
        <w:rPr>
          <w:szCs w:val="21"/>
          <w:lang w:bidi="ar"/>
        </w:rPr>
        <w:t>125</w:t>
      </w:r>
      <w:r>
        <w:rPr>
          <w:rFonts w:cs="宋体" w:hint="eastAsia"/>
          <w:szCs w:val="21"/>
          <w:lang w:bidi="ar"/>
        </w:rPr>
        <w:t>号《财政部关于在政府采购活动中查询及使用信用记录有关问题的通知》规定接受失信联合惩戒。</w:t>
      </w:r>
    </w:p>
    <w:p w:rsidR="00FD5988" w:rsidRDefault="0071490C">
      <w:pPr>
        <w:snapToGrid w:val="0"/>
        <w:spacing w:line="360" w:lineRule="auto"/>
        <w:ind w:firstLineChars="200" w:firstLine="420"/>
        <w:rPr>
          <w:szCs w:val="21"/>
        </w:rPr>
      </w:pPr>
      <w:r>
        <w:rPr>
          <w:rFonts w:cs="宋体" w:hint="eastAsia"/>
          <w:szCs w:val="21"/>
          <w:lang w:bidi="ar"/>
        </w:rPr>
        <w:t>（</w:t>
      </w:r>
      <w:r>
        <w:rPr>
          <w:szCs w:val="21"/>
          <w:lang w:bidi="ar"/>
        </w:rPr>
        <w:t>7</w:t>
      </w:r>
      <w:r>
        <w:rPr>
          <w:rFonts w:cs="宋体" w:hint="eastAsia"/>
          <w:szCs w:val="21"/>
          <w:lang w:bidi="ar"/>
        </w:rPr>
        <w:t>）我方承诺中标后按规定缴纳代理服务费。如未按时缴纳，贵方可不退还我方提交的投标保证金，并从中扣除代理服务费。</w:t>
      </w:r>
    </w:p>
    <w:p w:rsidR="00FD5988" w:rsidRDefault="0071490C">
      <w:pPr>
        <w:snapToGrid w:val="0"/>
        <w:spacing w:line="360" w:lineRule="auto"/>
        <w:ind w:firstLineChars="200" w:firstLine="420"/>
        <w:rPr>
          <w:szCs w:val="21"/>
        </w:rPr>
      </w:pPr>
      <w:r>
        <w:rPr>
          <w:rFonts w:cs="宋体" w:hint="eastAsia"/>
          <w:szCs w:val="21"/>
          <w:lang w:bidi="ar"/>
        </w:rPr>
        <w:t>我方对以上声明负全部法律责任。如有虚假或隐瞒，我方愿意承担一切后果，并不再寻求任何旨在减轻或免除法律责任的辩解。</w:t>
      </w:r>
      <w:bookmarkEnd w:id="127"/>
    </w:p>
    <w:p w:rsidR="00FD5988" w:rsidRDefault="00FD5988">
      <w:pPr>
        <w:snapToGrid w:val="0"/>
        <w:spacing w:beforeLines="50" w:before="165" w:line="360" w:lineRule="exact"/>
        <w:rPr>
          <w:szCs w:val="21"/>
          <w:u w:val="single"/>
        </w:rPr>
      </w:pPr>
    </w:p>
    <w:p w:rsidR="00FD5988" w:rsidRDefault="0071490C">
      <w:pPr>
        <w:snapToGrid w:val="0"/>
        <w:spacing w:beforeLines="50" w:before="165" w:after="50" w:line="360" w:lineRule="exact"/>
        <w:ind w:firstLineChars="1700" w:firstLine="3570"/>
        <w:rPr>
          <w:szCs w:val="21"/>
        </w:rPr>
      </w:pPr>
      <w:bookmarkStart w:id="128" w:name="_Hlk88990289"/>
      <w:r>
        <w:rPr>
          <w:rFonts w:cs="宋体" w:hint="eastAsia"/>
          <w:szCs w:val="21"/>
          <w:lang w:bidi="ar"/>
        </w:rPr>
        <w:t>供应商名称（电子签章）</w:t>
      </w:r>
      <w:bookmarkEnd w:id="128"/>
      <w:r>
        <w:rPr>
          <w:rFonts w:cs="宋体" w:hint="eastAsia"/>
          <w:szCs w:val="21"/>
          <w:lang w:bidi="ar"/>
        </w:rPr>
        <w:t>：</w:t>
      </w:r>
      <w:r>
        <w:rPr>
          <w:szCs w:val="21"/>
          <w:u w:val="single"/>
          <w:lang w:bidi="ar"/>
        </w:rPr>
        <w:t xml:space="preserve">                </w:t>
      </w:r>
    </w:p>
    <w:p w:rsidR="00FD5988" w:rsidRDefault="0071490C">
      <w:pPr>
        <w:snapToGrid w:val="0"/>
        <w:spacing w:beforeLines="50" w:before="165" w:after="50" w:line="360" w:lineRule="exact"/>
        <w:ind w:firstLineChars="100" w:firstLine="210"/>
        <w:rPr>
          <w:szCs w:val="21"/>
        </w:rPr>
      </w:pPr>
      <w:r>
        <w:rPr>
          <w:szCs w:val="21"/>
          <w:lang w:bidi="ar"/>
        </w:rPr>
        <w:t xml:space="preserve">                                                                        </w:t>
      </w:r>
      <w:r>
        <w:rPr>
          <w:rFonts w:cs="宋体" w:hint="eastAsia"/>
          <w:szCs w:val="21"/>
          <w:lang w:bidi="ar"/>
        </w:rPr>
        <w:t>年</w:t>
      </w:r>
      <w:r>
        <w:rPr>
          <w:szCs w:val="21"/>
          <w:lang w:bidi="ar"/>
        </w:rPr>
        <w:t xml:space="preserve">    </w:t>
      </w:r>
      <w:r>
        <w:rPr>
          <w:rFonts w:cs="宋体" w:hint="eastAsia"/>
          <w:szCs w:val="21"/>
          <w:lang w:bidi="ar"/>
        </w:rPr>
        <w:t>月</w:t>
      </w:r>
      <w:r>
        <w:rPr>
          <w:szCs w:val="21"/>
          <w:lang w:bidi="ar"/>
        </w:rPr>
        <w:t xml:space="preserve">    </w:t>
      </w:r>
      <w:r>
        <w:rPr>
          <w:rFonts w:cs="宋体" w:hint="eastAsia"/>
          <w:szCs w:val="21"/>
          <w:lang w:bidi="ar"/>
        </w:rPr>
        <w:t>日</w:t>
      </w:r>
    </w:p>
    <w:p w:rsidR="00FD5988" w:rsidRDefault="0071490C">
      <w:pPr>
        <w:snapToGrid w:val="0"/>
        <w:spacing w:beforeLines="50" w:before="165" w:after="50" w:line="360" w:lineRule="exact"/>
        <w:rPr>
          <w:rFonts w:ascii="宋体" w:hAnsi="宋体"/>
          <w:szCs w:val="21"/>
        </w:rPr>
      </w:pPr>
      <w:r>
        <w:rPr>
          <w:szCs w:val="21"/>
          <w:lang w:bidi="ar"/>
        </w:rPr>
        <w:br w:type="page"/>
      </w:r>
      <w:r>
        <w:rPr>
          <w:rFonts w:ascii="宋体" w:hAnsi="宋体"/>
          <w:szCs w:val="21"/>
          <w:lang w:bidi="ar"/>
        </w:rPr>
        <w:lastRenderedPageBreak/>
        <w:t>2</w:t>
      </w:r>
      <w:r>
        <w:rPr>
          <w:rFonts w:ascii="宋体" w:hAnsi="宋体" w:cs="宋体" w:hint="eastAsia"/>
          <w:szCs w:val="21"/>
          <w:lang w:bidi="ar"/>
        </w:rPr>
        <w:t>．法人或者其他组织的营业执照等证明文件、自然人的身份证明。</w:t>
      </w:r>
      <w:proofErr w:type="gramStart"/>
      <w:r>
        <w:rPr>
          <w:rFonts w:ascii="宋体" w:hAnsi="宋体" w:cs="宋体" w:hint="eastAsia"/>
          <w:szCs w:val="21"/>
          <w:lang w:bidi="ar"/>
        </w:rPr>
        <w:t>即供应</w:t>
      </w:r>
      <w:proofErr w:type="gramEnd"/>
      <w:r>
        <w:rPr>
          <w:rFonts w:ascii="宋体" w:hAnsi="宋体" w:cs="宋体" w:hint="eastAsia"/>
          <w:szCs w:val="21"/>
          <w:lang w:bidi="ar"/>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Pr>
          <w:rFonts w:ascii="宋体" w:hAnsi="宋体" w:cs="宋体" w:hint="eastAsia"/>
          <w:szCs w:val="21"/>
          <w:lang w:bidi="ar"/>
        </w:rPr>
        <w:t>商不是</w:t>
      </w:r>
      <w:proofErr w:type="gramEnd"/>
      <w:r>
        <w:rPr>
          <w:rFonts w:ascii="宋体" w:hAnsi="宋体" w:cs="宋体" w:hint="eastAsia"/>
          <w:szCs w:val="21"/>
          <w:lang w:bidi="ar"/>
        </w:rPr>
        <w:t>以上所列的法人、组织、自然人的，则提供国家规定的相关证明材料。（加盖供应商电子签章）。</w:t>
      </w:r>
    </w:p>
    <w:p w:rsidR="00FD5988" w:rsidRDefault="00FD5988">
      <w:pPr>
        <w:snapToGrid w:val="0"/>
        <w:spacing w:beforeLines="50" w:before="165" w:after="50" w:line="440" w:lineRule="exact"/>
        <w:rPr>
          <w:rFonts w:ascii="宋体" w:hAnsi="宋体"/>
          <w:sz w:val="18"/>
          <w:szCs w:val="18"/>
        </w:rPr>
      </w:pPr>
    </w:p>
    <w:p w:rsidR="00FD5988" w:rsidRDefault="0071490C">
      <w:pPr>
        <w:snapToGrid w:val="0"/>
        <w:spacing w:beforeLines="50" w:before="165" w:after="50" w:line="440" w:lineRule="exact"/>
        <w:rPr>
          <w:rFonts w:ascii="宋体" w:hAnsi="宋体"/>
          <w:b/>
          <w:szCs w:val="21"/>
        </w:rPr>
      </w:pPr>
      <w:bookmarkStart w:id="129" w:name="_Hlk19114230"/>
      <w:r>
        <w:rPr>
          <w:rFonts w:ascii="宋体" w:hAnsi="宋体"/>
          <w:szCs w:val="21"/>
          <w:lang w:bidi="ar"/>
        </w:rPr>
        <w:t>3</w:t>
      </w:r>
      <w:r>
        <w:rPr>
          <w:rFonts w:ascii="宋体" w:hAnsi="宋体" w:cs="宋体" w:hint="eastAsia"/>
          <w:szCs w:val="21"/>
          <w:lang w:bidi="ar"/>
        </w:rPr>
        <w:t>．财务状况报告（表）复印件或银行出具的资信证明复印件。</w:t>
      </w:r>
      <w:r>
        <w:rPr>
          <w:rFonts w:ascii="宋体" w:hAnsi="宋体" w:cs="宋体" w:hint="eastAsia"/>
          <w:lang w:bidi="ar"/>
        </w:rPr>
        <w:t>对于从取得营业执照时间起到开标时间为止不足</w:t>
      </w:r>
      <w:r>
        <w:rPr>
          <w:rFonts w:ascii="宋体" w:hAnsi="宋体"/>
          <w:lang w:bidi="ar"/>
        </w:rPr>
        <w:t>1</w:t>
      </w:r>
      <w:r>
        <w:rPr>
          <w:rFonts w:ascii="宋体" w:hAnsi="宋体" w:cs="宋体" w:hint="eastAsia"/>
          <w:lang w:bidi="ar"/>
        </w:rPr>
        <w:t>年的供应商，只需提交</w:t>
      </w:r>
      <w:r>
        <w:rPr>
          <w:rFonts w:ascii="宋体" w:hAnsi="宋体" w:cs="宋体" w:hint="eastAsia"/>
          <w:szCs w:val="21"/>
          <w:lang w:bidi="ar"/>
        </w:rPr>
        <w:t>开标时间前一个月的财务状况报告（表）复印件。（按</w:t>
      </w:r>
      <w:r>
        <w:rPr>
          <w:rFonts w:ascii="宋体" w:hAnsi="宋体"/>
          <w:szCs w:val="21"/>
          <w:lang w:bidi="ar"/>
        </w:rPr>
        <w:t>“</w:t>
      </w:r>
      <w:r>
        <w:rPr>
          <w:rFonts w:ascii="宋体" w:hAnsi="宋体" w:cs="宋体" w:hint="eastAsia"/>
          <w:szCs w:val="21"/>
          <w:lang w:bidi="ar"/>
        </w:rPr>
        <w:t>评审方法及标准</w:t>
      </w:r>
      <w:r>
        <w:rPr>
          <w:rFonts w:ascii="宋体" w:hAnsi="宋体"/>
          <w:szCs w:val="21"/>
          <w:lang w:bidi="ar"/>
        </w:rPr>
        <w:t>”“</w:t>
      </w:r>
      <w:r>
        <w:rPr>
          <w:rFonts w:ascii="宋体" w:hAnsi="宋体" w:cs="宋体" w:hint="eastAsia"/>
          <w:szCs w:val="21"/>
          <w:lang w:bidi="ar"/>
        </w:rPr>
        <w:t>资格审查表</w:t>
      </w:r>
      <w:r>
        <w:rPr>
          <w:rFonts w:ascii="宋体" w:hAnsi="宋体"/>
          <w:szCs w:val="21"/>
          <w:lang w:bidi="ar"/>
        </w:rPr>
        <w:t>”</w:t>
      </w:r>
      <w:r>
        <w:rPr>
          <w:rFonts w:ascii="宋体" w:hAnsi="宋体" w:cs="宋体" w:hint="eastAsia"/>
          <w:szCs w:val="21"/>
          <w:lang w:bidi="ar"/>
        </w:rPr>
        <w:t>规定提供）。（加盖供应商电子签章）。</w:t>
      </w:r>
    </w:p>
    <w:p w:rsidR="00FD5988" w:rsidRDefault="00FD5988">
      <w:pPr>
        <w:snapToGrid w:val="0"/>
        <w:spacing w:beforeLines="50" w:before="165" w:after="50" w:line="440" w:lineRule="exact"/>
        <w:rPr>
          <w:rFonts w:ascii="宋体" w:hAnsi="宋体"/>
          <w:szCs w:val="21"/>
        </w:rPr>
      </w:pPr>
    </w:p>
    <w:bookmarkEnd w:id="129"/>
    <w:p w:rsidR="00FD5988" w:rsidRDefault="0071490C">
      <w:pPr>
        <w:snapToGrid w:val="0"/>
        <w:spacing w:beforeLines="50" w:before="165" w:after="50" w:line="440" w:lineRule="exact"/>
        <w:rPr>
          <w:rFonts w:ascii="宋体" w:hAnsi="宋体"/>
        </w:rPr>
      </w:pPr>
      <w:r>
        <w:rPr>
          <w:rFonts w:ascii="宋体" w:hAnsi="宋体"/>
          <w:lang w:bidi="ar"/>
        </w:rPr>
        <w:t>4</w:t>
      </w:r>
      <w:r>
        <w:rPr>
          <w:rFonts w:ascii="宋体" w:hAnsi="宋体" w:cs="宋体" w:hint="eastAsia"/>
          <w:lang w:bidi="ar"/>
        </w:rPr>
        <w:t>．依法缴纳税费证明和社会保险缴纳证明材料。供应</w:t>
      </w:r>
      <w:proofErr w:type="gramStart"/>
      <w:r>
        <w:rPr>
          <w:rFonts w:ascii="宋体" w:hAnsi="宋体" w:cs="宋体" w:hint="eastAsia"/>
          <w:lang w:bidi="ar"/>
        </w:rPr>
        <w:t>商成立</w:t>
      </w:r>
      <w:proofErr w:type="gramEnd"/>
      <w:r>
        <w:rPr>
          <w:rFonts w:ascii="宋体" w:hAnsi="宋体" w:cs="宋体" w:hint="eastAsia"/>
          <w:lang w:bidi="ar"/>
        </w:rPr>
        <w:t>不足</w:t>
      </w:r>
      <w:r>
        <w:rPr>
          <w:rFonts w:ascii="宋体" w:hAnsi="宋体"/>
          <w:lang w:bidi="ar"/>
        </w:rPr>
        <w:t>1</w:t>
      </w:r>
      <w:r>
        <w:rPr>
          <w:rFonts w:ascii="宋体" w:hAnsi="宋体" w:cs="宋体" w:hint="eastAsia"/>
          <w:lang w:bidi="ar"/>
        </w:rPr>
        <w:t>个月的，无须提供缴纳税费证明及社保缴费证明。依法免税或不需要缴纳社会保障资金的供应商，须提供相应文件证明其依法免税或不需要缴纳社会保障资金。</w:t>
      </w:r>
      <w:r>
        <w:rPr>
          <w:rFonts w:ascii="宋体" w:hAnsi="宋体" w:cs="宋体" w:hint="eastAsia"/>
          <w:szCs w:val="21"/>
          <w:lang w:bidi="ar"/>
        </w:rPr>
        <w:t>（按</w:t>
      </w:r>
      <w:r>
        <w:rPr>
          <w:rFonts w:ascii="宋体" w:hAnsi="宋体"/>
          <w:szCs w:val="21"/>
          <w:lang w:bidi="ar"/>
        </w:rPr>
        <w:t>“</w:t>
      </w:r>
      <w:r>
        <w:rPr>
          <w:rFonts w:ascii="宋体" w:hAnsi="宋体" w:cs="宋体" w:hint="eastAsia"/>
          <w:szCs w:val="21"/>
          <w:lang w:bidi="ar"/>
        </w:rPr>
        <w:t>评审方法及标准</w:t>
      </w:r>
      <w:r>
        <w:rPr>
          <w:rFonts w:ascii="宋体" w:hAnsi="宋体"/>
          <w:szCs w:val="21"/>
          <w:lang w:bidi="ar"/>
        </w:rPr>
        <w:t>” “</w:t>
      </w:r>
      <w:r>
        <w:rPr>
          <w:rFonts w:ascii="宋体" w:hAnsi="宋体" w:cs="宋体" w:hint="eastAsia"/>
          <w:szCs w:val="21"/>
          <w:lang w:bidi="ar"/>
        </w:rPr>
        <w:t>资格审查表</w:t>
      </w:r>
      <w:r>
        <w:rPr>
          <w:rFonts w:ascii="宋体" w:hAnsi="宋体"/>
          <w:szCs w:val="21"/>
          <w:lang w:bidi="ar"/>
        </w:rPr>
        <w:t>”</w:t>
      </w:r>
      <w:r>
        <w:rPr>
          <w:rFonts w:ascii="宋体" w:hAnsi="宋体" w:cs="宋体" w:hint="eastAsia"/>
          <w:szCs w:val="21"/>
          <w:lang w:bidi="ar"/>
        </w:rPr>
        <w:t>规定提供）（加盖供应商电子签章）。</w:t>
      </w:r>
    </w:p>
    <w:p w:rsidR="00FD5988" w:rsidRDefault="00FD5988">
      <w:pPr>
        <w:snapToGrid w:val="0"/>
        <w:spacing w:beforeLines="50" w:before="165" w:after="50" w:line="440" w:lineRule="exact"/>
        <w:rPr>
          <w:rFonts w:ascii="宋体" w:hAnsi="宋体"/>
          <w:szCs w:val="21"/>
        </w:rPr>
      </w:pPr>
    </w:p>
    <w:p w:rsidR="00FD5988" w:rsidRDefault="00FD5988">
      <w:pPr>
        <w:snapToGrid w:val="0"/>
        <w:spacing w:before="50" w:afterLines="50" w:after="165" w:line="440" w:lineRule="exact"/>
        <w:jc w:val="left"/>
        <w:rPr>
          <w:rFonts w:ascii="宋体" w:hAnsi="宋体"/>
        </w:rPr>
      </w:pPr>
    </w:p>
    <w:p w:rsidR="00FD5988" w:rsidRDefault="0071490C">
      <w:pPr>
        <w:snapToGrid w:val="0"/>
        <w:spacing w:before="50" w:afterLines="50" w:after="165" w:line="440" w:lineRule="exact"/>
        <w:jc w:val="left"/>
        <w:rPr>
          <w:rFonts w:ascii="宋体" w:hAnsi="宋体"/>
          <w:b/>
          <w:szCs w:val="21"/>
        </w:rPr>
      </w:pPr>
      <w:bookmarkStart w:id="130" w:name="_Hlk19114283"/>
      <w:r>
        <w:rPr>
          <w:rFonts w:ascii="宋体" w:hAnsi="宋体"/>
          <w:szCs w:val="21"/>
          <w:lang w:bidi="ar"/>
        </w:rPr>
        <w:t>5</w:t>
      </w:r>
      <w:r>
        <w:rPr>
          <w:rFonts w:ascii="宋体" w:hAnsi="宋体" w:cs="宋体" w:hint="eastAsia"/>
          <w:szCs w:val="21"/>
          <w:lang w:bidi="ar"/>
        </w:rPr>
        <w:t>．具备法律、行政法规规定的其他要求的证明材料</w:t>
      </w:r>
      <w:r>
        <w:rPr>
          <w:rFonts w:ascii="宋体" w:hAnsi="宋体" w:cs="宋体" w:hint="eastAsia"/>
          <w:lang w:bidi="ar"/>
        </w:rPr>
        <w:t>（</w:t>
      </w:r>
      <w:r>
        <w:rPr>
          <w:rFonts w:ascii="宋体" w:hAnsi="宋体" w:cs="宋体" w:hint="eastAsia"/>
          <w:szCs w:val="21"/>
          <w:lang w:bidi="ar"/>
        </w:rPr>
        <w:t>按</w:t>
      </w:r>
      <w:r>
        <w:rPr>
          <w:rFonts w:ascii="宋体" w:hAnsi="宋体"/>
          <w:szCs w:val="21"/>
          <w:lang w:bidi="ar"/>
        </w:rPr>
        <w:t>“</w:t>
      </w:r>
      <w:r>
        <w:rPr>
          <w:rFonts w:ascii="宋体" w:hAnsi="宋体" w:cs="宋体" w:hint="eastAsia"/>
          <w:szCs w:val="21"/>
          <w:lang w:bidi="ar"/>
        </w:rPr>
        <w:t>评审方法及标准</w:t>
      </w:r>
      <w:r>
        <w:rPr>
          <w:rFonts w:ascii="宋体" w:hAnsi="宋体"/>
          <w:szCs w:val="21"/>
          <w:lang w:bidi="ar"/>
        </w:rPr>
        <w:t>” “</w:t>
      </w:r>
      <w:r>
        <w:rPr>
          <w:rFonts w:ascii="宋体" w:hAnsi="宋体" w:cs="宋体" w:hint="eastAsia"/>
          <w:szCs w:val="21"/>
          <w:lang w:bidi="ar"/>
        </w:rPr>
        <w:t>资格审查表</w:t>
      </w:r>
      <w:r>
        <w:rPr>
          <w:rFonts w:ascii="宋体" w:hAnsi="宋体"/>
          <w:szCs w:val="21"/>
          <w:lang w:bidi="ar"/>
        </w:rPr>
        <w:t>”</w:t>
      </w:r>
      <w:r>
        <w:rPr>
          <w:rFonts w:ascii="宋体" w:hAnsi="宋体" w:cs="宋体" w:hint="eastAsia"/>
          <w:szCs w:val="21"/>
          <w:lang w:bidi="ar"/>
        </w:rPr>
        <w:t>规定提供</w:t>
      </w:r>
      <w:r>
        <w:rPr>
          <w:rFonts w:ascii="宋体" w:hAnsi="宋体" w:cs="宋体" w:hint="eastAsia"/>
          <w:lang w:bidi="ar"/>
        </w:rPr>
        <w:t>）。</w:t>
      </w:r>
      <w:bookmarkStart w:id="131" w:name="_Hlk48144477"/>
      <w:r>
        <w:rPr>
          <w:rFonts w:ascii="宋体" w:hAnsi="宋体" w:cs="宋体" w:hint="eastAsia"/>
          <w:b/>
          <w:szCs w:val="21"/>
          <w:lang w:bidi="ar"/>
        </w:rPr>
        <w:t>（如招标文件有要求时提供）</w:t>
      </w:r>
      <w:bookmarkEnd w:id="131"/>
    </w:p>
    <w:p w:rsidR="00FD5988" w:rsidRDefault="00FD5988">
      <w:pPr>
        <w:snapToGrid w:val="0"/>
        <w:spacing w:before="50" w:afterLines="50" w:after="165" w:line="440" w:lineRule="exact"/>
        <w:jc w:val="left"/>
        <w:rPr>
          <w:rFonts w:ascii="宋体" w:hAnsi="宋体"/>
        </w:rPr>
      </w:pPr>
    </w:p>
    <w:p w:rsidR="00FD5988" w:rsidRDefault="0071490C">
      <w:pPr>
        <w:snapToGrid w:val="0"/>
        <w:spacing w:before="50" w:afterLines="50" w:after="165" w:line="440" w:lineRule="exact"/>
        <w:jc w:val="left"/>
        <w:rPr>
          <w:rFonts w:ascii="宋体" w:hAnsi="宋体"/>
          <w:b/>
          <w:szCs w:val="21"/>
        </w:rPr>
      </w:pPr>
      <w:r>
        <w:rPr>
          <w:rFonts w:ascii="宋体" w:hAnsi="宋体"/>
          <w:szCs w:val="21"/>
          <w:lang w:bidi="ar"/>
        </w:rPr>
        <w:t>6</w:t>
      </w:r>
      <w:r>
        <w:rPr>
          <w:rFonts w:ascii="宋体" w:hAnsi="宋体" w:cs="宋体" w:hint="eastAsia"/>
          <w:szCs w:val="21"/>
          <w:lang w:bidi="ar"/>
        </w:rPr>
        <w:t>．</w:t>
      </w:r>
      <w:r>
        <w:rPr>
          <w:rFonts w:ascii="宋体" w:hAnsi="宋体" w:cs="宋体" w:hint="eastAsia"/>
          <w:lang w:bidi="ar"/>
        </w:rPr>
        <w:t>满足供应商特定资格条件的其他证明材料</w:t>
      </w:r>
      <w:r>
        <w:rPr>
          <w:rFonts w:ascii="宋体" w:hAnsi="宋体" w:cs="宋体" w:hint="eastAsia"/>
          <w:szCs w:val="21"/>
          <w:lang w:bidi="ar"/>
        </w:rPr>
        <w:t>加盖供应商电子签章</w:t>
      </w:r>
      <w:r>
        <w:rPr>
          <w:rFonts w:ascii="宋体" w:hAnsi="宋体" w:cs="宋体" w:hint="eastAsia"/>
          <w:lang w:bidi="ar"/>
        </w:rPr>
        <w:t>（</w:t>
      </w:r>
      <w:r>
        <w:rPr>
          <w:rFonts w:ascii="宋体" w:hAnsi="宋体" w:cs="宋体" w:hint="eastAsia"/>
          <w:szCs w:val="21"/>
          <w:lang w:bidi="ar"/>
        </w:rPr>
        <w:t>按</w:t>
      </w:r>
      <w:r>
        <w:rPr>
          <w:rFonts w:ascii="宋体" w:hAnsi="宋体"/>
          <w:szCs w:val="21"/>
          <w:lang w:bidi="ar"/>
        </w:rPr>
        <w:t>“</w:t>
      </w:r>
      <w:r>
        <w:rPr>
          <w:rFonts w:ascii="宋体" w:hAnsi="宋体" w:cs="宋体" w:hint="eastAsia"/>
          <w:szCs w:val="21"/>
          <w:lang w:bidi="ar"/>
        </w:rPr>
        <w:t>评审方法及标准</w:t>
      </w:r>
      <w:r>
        <w:rPr>
          <w:rFonts w:ascii="宋体" w:hAnsi="宋体"/>
          <w:szCs w:val="21"/>
          <w:lang w:bidi="ar"/>
        </w:rPr>
        <w:t>” “</w:t>
      </w:r>
      <w:r>
        <w:rPr>
          <w:rFonts w:ascii="宋体" w:hAnsi="宋体" w:cs="宋体" w:hint="eastAsia"/>
          <w:szCs w:val="21"/>
          <w:lang w:bidi="ar"/>
        </w:rPr>
        <w:t>资格审查表</w:t>
      </w:r>
      <w:r>
        <w:rPr>
          <w:rFonts w:ascii="宋体" w:hAnsi="宋体"/>
          <w:szCs w:val="21"/>
          <w:lang w:bidi="ar"/>
        </w:rPr>
        <w:t>”“</w:t>
      </w:r>
      <w:r>
        <w:rPr>
          <w:rFonts w:ascii="宋体" w:hAnsi="宋体"/>
          <w:szCs w:val="21"/>
          <w:lang w:val="zh-CN" w:bidi="ar"/>
        </w:rPr>
        <w:t xml:space="preserve"> </w:t>
      </w:r>
      <w:r>
        <w:rPr>
          <w:rFonts w:ascii="宋体" w:hAnsi="宋体" w:cs="宋体" w:hint="eastAsia"/>
          <w:szCs w:val="21"/>
          <w:lang w:val="zh-CN" w:bidi="ar"/>
        </w:rPr>
        <w:t>供应商应符合的</w:t>
      </w:r>
      <w:r>
        <w:rPr>
          <w:rFonts w:ascii="宋体" w:hAnsi="宋体" w:cs="宋体" w:hint="eastAsia"/>
          <w:szCs w:val="21"/>
          <w:lang w:bidi="ar"/>
        </w:rPr>
        <w:t>特定资格条件</w:t>
      </w:r>
      <w:r>
        <w:rPr>
          <w:rFonts w:ascii="宋体" w:hAnsi="宋体"/>
          <w:szCs w:val="21"/>
          <w:lang w:bidi="ar"/>
        </w:rPr>
        <w:t>”</w:t>
      </w:r>
      <w:r>
        <w:rPr>
          <w:rFonts w:ascii="宋体" w:hAnsi="宋体" w:cs="宋体" w:hint="eastAsia"/>
          <w:szCs w:val="21"/>
          <w:lang w:bidi="ar"/>
        </w:rPr>
        <w:t>规定提供</w:t>
      </w:r>
      <w:r>
        <w:rPr>
          <w:rFonts w:ascii="宋体" w:hAnsi="宋体" w:cs="宋体" w:hint="eastAsia"/>
          <w:lang w:bidi="ar"/>
        </w:rPr>
        <w:t>）。</w:t>
      </w:r>
      <w:r>
        <w:rPr>
          <w:rFonts w:ascii="宋体" w:hAnsi="宋体" w:cs="宋体" w:hint="eastAsia"/>
          <w:b/>
          <w:szCs w:val="21"/>
          <w:lang w:bidi="ar"/>
        </w:rPr>
        <w:t>（如招标文件有要求时提供）</w:t>
      </w:r>
    </w:p>
    <w:p w:rsidR="00FD5988" w:rsidRDefault="00FD5988">
      <w:pPr>
        <w:snapToGrid w:val="0"/>
        <w:spacing w:before="50" w:afterLines="50" w:after="165" w:line="440" w:lineRule="exact"/>
        <w:jc w:val="left"/>
      </w:pPr>
    </w:p>
    <w:p w:rsidR="00FD5988" w:rsidRDefault="0071490C">
      <w:pPr>
        <w:widowControl/>
        <w:jc w:val="left"/>
      </w:pPr>
      <w:r>
        <w:rPr>
          <w:lang w:bidi="ar"/>
        </w:rPr>
        <w:br w:type="page"/>
      </w:r>
    </w:p>
    <w:p w:rsidR="00FD5988" w:rsidRDefault="0071490C">
      <w:pPr>
        <w:snapToGrid w:val="0"/>
        <w:spacing w:before="50" w:afterLines="50" w:after="165" w:line="360" w:lineRule="auto"/>
        <w:jc w:val="left"/>
        <w:rPr>
          <w:szCs w:val="21"/>
        </w:rPr>
      </w:pPr>
      <w:bookmarkStart w:id="132" w:name="_Hlk93048232"/>
      <w:r>
        <w:rPr>
          <w:szCs w:val="21"/>
          <w:lang w:bidi="ar"/>
        </w:rPr>
        <w:lastRenderedPageBreak/>
        <w:t>6.1</w:t>
      </w:r>
      <w:r>
        <w:rPr>
          <w:rFonts w:cs="宋体" w:hint="eastAsia"/>
          <w:szCs w:val="21"/>
          <w:lang w:bidi="ar"/>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FD5988">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备注</w:t>
            </w:r>
          </w:p>
        </w:tc>
      </w:tr>
      <w:tr w:rsidR="00FD5988">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r>
      <w:tr w:rsidR="00FD5988">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r>
      <w:tr w:rsidR="00FD5988">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r>
      <w:tr w:rsidR="00FD5988">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71490C">
            <w:pPr>
              <w:spacing w:line="360" w:lineRule="auto"/>
              <w:jc w:val="center"/>
              <w:rPr>
                <w:szCs w:val="21"/>
              </w:rPr>
            </w:pPr>
            <w:r>
              <w:rPr>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D5988" w:rsidRDefault="00FD5988">
            <w:pPr>
              <w:spacing w:line="360" w:lineRule="auto"/>
              <w:jc w:val="center"/>
              <w:rPr>
                <w:szCs w:val="21"/>
              </w:rPr>
            </w:pPr>
          </w:p>
        </w:tc>
      </w:tr>
    </w:tbl>
    <w:p w:rsidR="00FD5988" w:rsidRDefault="0071490C">
      <w:pPr>
        <w:snapToGrid w:val="0"/>
        <w:spacing w:line="360" w:lineRule="auto"/>
        <w:jc w:val="left"/>
        <w:rPr>
          <w:szCs w:val="21"/>
        </w:rPr>
      </w:pPr>
      <w:r>
        <w:rPr>
          <w:rFonts w:cs="宋体" w:hint="eastAsia"/>
          <w:szCs w:val="21"/>
          <w:lang w:bidi="ar"/>
        </w:rPr>
        <w:t>注：</w:t>
      </w:r>
    </w:p>
    <w:p w:rsidR="00FD5988" w:rsidRDefault="0071490C">
      <w:pPr>
        <w:snapToGrid w:val="0"/>
        <w:spacing w:line="360" w:lineRule="auto"/>
        <w:jc w:val="left"/>
        <w:rPr>
          <w:szCs w:val="21"/>
        </w:rPr>
      </w:pPr>
      <w:r>
        <w:rPr>
          <w:szCs w:val="21"/>
          <w:lang w:bidi="ar"/>
        </w:rPr>
        <w:t>1.</w:t>
      </w:r>
      <w:r>
        <w:rPr>
          <w:rFonts w:cs="宋体" w:hint="eastAsia"/>
          <w:szCs w:val="21"/>
          <w:lang w:bidi="ar"/>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FD5988" w:rsidRDefault="0071490C">
      <w:pPr>
        <w:snapToGrid w:val="0"/>
        <w:spacing w:line="360" w:lineRule="auto"/>
        <w:jc w:val="left"/>
        <w:rPr>
          <w:szCs w:val="21"/>
        </w:rPr>
      </w:pPr>
      <w:r>
        <w:rPr>
          <w:szCs w:val="21"/>
          <w:lang w:bidi="ar"/>
        </w:rPr>
        <w:t>2.</w:t>
      </w:r>
      <w:r>
        <w:rPr>
          <w:rFonts w:cs="宋体" w:hint="eastAsia"/>
          <w:szCs w:val="21"/>
          <w:lang w:bidi="ar"/>
        </w:rPr>
        <w:t>本表所指的控股关系仅限于直接控股关系，不包括间接的控股关系。公司实际控制人与公司之间的关系不属于本表所指的直接控股关系。</w:t>
      </w:r>
    </w:p>
    <w:p w:rsidR="00FD5988" w:rsidRDefault="0071490C">
      <w:pPr>
        <w:snapToGrid w:val="0"/>
        <w:spacing w:line="360" w:lineRule="auto"/>
        <w:jc w:val="left"/>
        <w:rPr>
          <w:szCs w:val="21"/>
        </w:rPr>
      </w:pPr>
      <w:r>
        <w:rPr>
          <w:szCs w:val="21"/>
          <w:lang w:bidi="ar"/>
        </w:rPr>
        <w:t>3.</w:t>
      </w:r>
      <w:r>
        <w:rPr>
          <w:rFonts w:cs="宋体" w:hint="eastAsia"/>
          <w:szCs w:val="21"/>
          <w:lang w:bidi="ar"/>
        </w:rPr>
        <w:t>供应商不存在直接控股股东的，则填</w:t>
      </w:r>
      <w:r>
        <w:rPr>
          <w:szCs w:val="21"/>
          <w:lang w:bidi="ar"/>
        </w:rPr>
        <w:t>“</w:t>
      </w:r>
      <w:r>
        <w:rPr>
          <w:rFonts w:cs="宋体" w:hint="eastAsia"/>
          <w:szCs w:val="21"/>
          <w:lang w:bidi="ar"/>
        </w:rPr>
        <w:t>无</w:t>
      </w:r>
      <w:r>
        <w:rPr>
          <w:szCs w:val="21"/>
          <w:lang w:bidi="ar"/>
        </w:rPr>
        <w:t>”</w:t>
      </w:r>
      <w:r>
        <w:rPr>
          <w:rFonts w:cs="宋体" w:hint="eastAsia"/>
          <w:szCs w:val="21"/>
          <w:lang w:bidi="ar"/>
        </w:rPr>
        <w:t>。</w:t>
      </w: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rFonts w:ascii="宋体" w:hAnsi="宋体"/>
          <w:szCs w:val="21"/>
        </w:rPr>
      </w:pPr>
    </w:p>
    <w:p w:rsidR="00FD5988" w:rsidRDefault="0071490C">
      <w:pPr>
        <w:snapToGrid w:val="0"/>
        <w:spacing w:line="360" w:lineRule="auto"/>
        <w:ind w:firstLineChars="2100" w:firstLine="4410"/>
        <w:rPr>
          <w:rFonts w:ascii="宋体" w:hAnsi="宋体"/>
          <w:szCs w:val="21"/>
        </w:rPr>
      </w:pPr>
      <w:r>
        <w:rPr>
          <w:rFonts w:ascii="宋体" w:hAnsi="宋体" w:cs="宋体" w:hint="eastAsia"/>
          <w:szCs w:val="21"/>
          <w:lang w:bidi="ar"/>
        </w:rPr>
        <w:t>供应商名称</w:t>
      </w:r>
      <w:r>
        <w:rPr>
          <w:rFonts w:ascii="宋体" w:hAnsi="宋体"/>
          <w:szCs w:val="21"/>
          <w:lang w:bidi="ar"/>
        </w:rPr>
        <w:t>(</w:t>
      </w:r>
      <w:r>
        <w:rPr>
          <w:rFonts w:ascii="宋体" w:hAnsi="宋体" w:cs="宋体" w:hint="eastAsia"/>
          <w:szCs w:val="21"/>
          <w:lang w:bidi="ar"/>
        </w:rPr>
        <w:t>电子签章</w:t>
      </w:r>
      <w:r>
        <w:rPr>
          <w:rFonts w:ascii="宋体" w:hAnsi="宋体"/>
          <w:szCs w:val="21"/>
          <w:lang w:bidi="ar"/>
        </w:rPr>
        <w:t>)</w:t>
      </w:r>
      <w:r>
        <w:rPr>
          <w:rFonts w:ascii="宋体" w:hAnsi="宋体" w:cs="宋体" w:hint="eastAsia"/>
          <w:szCs w:val="21"/>
          <w:lang w:bidi="ar"/>
        </w:rPr>
        <w:t>：</w:t>
      </w:r>
    </w:p>
    <w:p w:rsidR="00FD5988" w:rsidRDefault="0071490C">
      <w:pPr>
        <w:snapToGrid w:val="0"/>
        <w:spacing w:line="360" w:lineRule="auto"/>
        <w:ind w:firstLineChars="2150" w:firstLine="4515"/>
        <w:rPr>
          <w:rFonts w:ascii="宋体" w:hAnsi="宋体"/>
          <w:szCs w:val="21"/>
        </w:rPr>
      </w:pPr>
      <w:r>
        <w:rPr>
          <w:rFonts w:ascii="宋体" w:hAnsi="宋体" w:cs="宋体" w:hint="eastAsia"/>
          <w:szCs w:val="21"/>
          <w:lang w:bidi="ar"/>
        </w:rPr>
        <w:t>日期：</w:t>
      </w:r>
      <w:r>
        <w:rPr>
          <w:rFonts w:ascii="宋体" w:hAnsi="宋体"/>
          <w:szCs w:val="21"/>
          <w:lang w:bidi="ar"/>
        </w:rPr>
        <w:t xml:space="preserve">  </w:t>
      </w:r>
      <w:r>
        <w:rPr>
          <w:rFonts w:ascii="宋体" w:hAnsi="宋体" w:cs="宋体" w:hint="eastAsia"/>
          <w:szCs w:val="21"/>
          <w:lang w:bidi="ar"/>
        </w:rPr>
        <w:t>年</w:t>
      </w:r>
      <w:r>
        <w:rPr>
          <w:rFonts w:ascii="宋体" w:hAnsi="宋体"/>
          <w:szCs w:val="21"/>
          <w:lang w:bidi="ar"/>
        </w:rPr>
        <w:t xml:space="preserve">  </w:t>
      </w:r>
      <w:r>
        <w:rPr>
          <w:rFonts w:ascii="宋体" w:hAnsi="宋体" w:cs="宋体" w:hint="eastAsia"/>
          <w:szCs w:val="21"/>
          <w:lang w:bidi="ar"/>
        </w:rPr>
        <w:t>月</w:t>
      </w:r>
      <w:r>
        <w:rPr>
          <w:rFonts w:ascii="宋体" w:hAnsi="宋体"/>
          <w:szCs w:val="21"/>
          <w:lang w:bidi="ar"/>
        </w:rPr>
        <w:t xml:space="preserve">   </w:t>
      </w:r>
      <w:r>
        <w:rPr>
          <w:rFonts w:ascii="宋体" w:hAnsi="宋体" w:cs="宋体" w:hint="eastAsia"/>
          <w:szCs w:val="21"/>
          <w:lang w:bidi="ar"/>
        </w:rPr>
        <w:t>日</w:t>
      </w:r>
    </w:p>
    <w:p w:rsidR="00FD5988" w:rsidRDefault="0071490C">
      <w:pPr>
        <w:snapToGrid w:val="0"/>
        <w:jc w:val="center"/>
        <w:rPr>
          <w:b/>
          <w:sz w:val="28"/>
          <w:szCs w:val="28"/>
        </w:rPr>
      </w:pPr>
      <w:r>
        <w:rPr>
          <w:b/>
          <w:sz w:val="28"/>
          <w:szCs w:val="28"/>
          <w:lang w:bidi="ar"/>
        </w:rPr>
        <w:br w:type="page"/>
      </w:r>
    </w:p>
    <w:p w:rsidR="00FD5988" w:rsidRDefault="0071490C">
      <w:pPr>
        <w:snapToGrid w:val="0"/>
        <w:spacing w:line="360" w:lineRule="auto"/>
        <w:jc w:val="left"/>
        <w:rPr>
          <w:szCs w:val="21"/>
        </w:rPr>
      </w:pPr>
      <w:r>
        <w:rPr>
          <w:szCs w:val="21"/>
          <w:lang w:bidi="ar"/>
        </w:rPr>
        <w:lastRenderedPageBreak/>
        <w:t>6.2</w:t>
      </w:r>
      <w:r>
        <w:rPr>
          <w:rFonts w:cs="宋体" w:hint="eastAsia"/>
          <w:szCs w:val="21"/>
          <w:lang w:bidi="ar"/>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FD5988">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71490C">
            <w:pPr>
              <w:spacing w:line="360" w:lineRule="auto"/>
              <w:jc w:val="center"/>
              <w:rPr>
                <w:szCs w:val="21"/>
              </w:rPr>
            </w:pPr>
            <w:r>
              <w:rPr>
                <w:rFonts w:cs="宋体" w:hint="eastAsia"/>
                <w:szCs w:val="21"/>
              </w:rPr>
              <w:t>备注</w:t>
            </w:r>
          </w:p>
        </w:tc>
      </w:tr>
      <w:tr w:rsidR="00FD5988">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71490C">
            <w:pPr>
              <w:spacing w:line="360" w:lineRule="auto"/>
              <w:jc w:val="center"/>
              <w:rPr>
                <w:szCs w:val="21"/>
              </w:rPr>
            </w:pPr>
            <w:r>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r>
      <w:tr w:rsidR="00FD5988">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71490C">
            <w:pPr>
              <w:spacing w:line="360" w:lineRule="auto"/>
              <w:jc w:val="center"/>
              <w:rPr>
                <w:szCs w:val="21"/>
              </w:rPr>
            </w:pPr>
            <w:r>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r>
      <w:tr w:rsidR="00FD5988">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71490C">
            <w:pPr>
              <w:spacing w:line="360" w:lineRule="auto"/>
              <w:jc w:val="center"/>
              <w:rPr>
                <w:szCs w:val="21"/>
              </w:rPr>
            </w:pPr>
            <w:r>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r>
      <w:tr w:rsidR="00FD5988">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71490C">
            <w:pPr>
              <w:spacing w:line="360" w:lineRule="auto"/>
              <w:jc w:val="center"/>
              <w:rPr>
                <w:szCs w:val="21"/>
              </w:rPr>
            </w:pPr>
            <w:r>
              <w:rPr>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FD5988" w:rsidRDefault="00FD5988">
            <w:pPr>
              <w:spacing w:line="360" w:lineRule="auto"/>
              <w:jc w:val="center"/>
              <w:rPr>
                <w:szCs w:val="21"/>
              </w:rPr>
            </w:pPr>
          </w:p>
        </w:tc>
      </w:tr>
    </w:tbl>
    <w:p w:rsidR="00FD5988" w:rsidRDefault="0071490C">
      <w:pPr>
        <w:snapToGrid w:val="0"/>
        <w:spacing w:line="360" w:lineRule="auto"/>
        <w:jc w:val="left"/>
        <w:rPr>
          <w:szCs w:val="21"/>
        </w:rPr>
      </w:pPr>
      <w:r>
        <w:rPr>
          <w:rFonts w:cs="宋体" w:hint="eastAsia"/>
          <w:szCs w:val="21"/>
          <w:lang w:bidi="ar"/>
        </w:rPr>
        <w:t>注：</w:t>
      </w:r>
    </w:p>
    <w:p w:rsidR="00FD5988" w:rsidRDefault="0071490C">
      <w:pPr>
        <w:snapToGrid w:val="0"/>
        <w:spacing w:line="360" w:lineRule="auto"/>
        <w:ind w:firstLineChars="200" w:firstLine="420"/>
        <w:jc w:val="left"/>
        <w:rPr>
          <w:szCs w:val="21"/>
        </w:rPr>
      </w:pPr>
      <w:r>
        <w:rPr>
          <w:szCs w:val="21"/>
          <w:lang w:bidi="ar"/>
        </w:rPr>
        <w:t>1.</w:t>
      </w:r>
      <w:r>
        <w:rPr>
          <w:rFonts w:cs="宋体" w:hint="eastAsia"/>
          <w:szCs w:val="21"/>
          <w:lang w:bidi="ar"/>
        </w:rPr>
        <w:t>管理关系：是指不具有出资持股关系的其他单位之间存在的管理与被管理关系，如一些上下级关系的事业单位和团体组织。</w:t>
      </w:r>
    </w:p>
    <w:p w:rsidR="00FD5988" w:rsidRDefault="0071490C">
      <w:pPr>
        <w:snapToGrid w:val="0"/>
        <w:spacing w:line="360" w:lineRule="auto"/>
        <w:ind w:firstLineChars="200" w:firstLine="420"/>
        <w:jc w:val="left"/>
        <w:rPr>
          <w:szCs w:val="21"/>
        </w:rPr>
      </w:pPr>
      <w:r>
        <w:rPr>
          <w:szCs w:val="21"/>
          <w:lang w:bidi="ar"/>
        </w:rPr>
        <w:t>2.</w:t>
      </w:r>
      <w:r>
        <w:rPr>
          <w:rFonts w:cs="宋体" w:hint="eastAsia"/>
          <w:szCs w:val="21"/>
          <w:lang w:bidi="ar"/>
        </w:rPr>
        <w:t>本表所指的管理关系仅限于直接管理关系，不包括间接的管理关系。</w:t>
      </w:r>
    </w:p>
    <w:p w:rsidR="00FD5988" w:rsidRDefault="0071490C">
      <w:pPr>
        <w:snapToGrid w:val="0"/>
        <w:spacing w:line="360" w:lineRule="auto"/>
        <w:ind w:firstLineChars="200" w:firstLine="420"/>
        <w:jc w:val="left"/>
        <w:rPr>
          <w:szCs w:val="21"/>
        </w:rPr>
      </w:pPr>
      <w:r>
        <w:rPr>
          <w:szCs w:val="21"/>
          <w:lang w:bidi="ar"/>
        </w:rPr>
        <w:t>3.</w:t>
      </w:r>
      <w:r>
        <w:rPr>
          <w:rFonts w:cs="宋体" w:hint="eastAsia"/>
          <w:szCs w:val="21"/>
          <w:lang w:bidi="ar"/>
        </w:rPr>
        <w:t>供应商不存在直接管理关系的，则填</w:t>
      </w:r>
      <w:r>
        <w:rPr>
          <w:szCs w:val="21"/>
          <w:lang w:bidi="ar"/>
        </w:rPr>
        <w:t>“</w:t>
      </w:r>
      <w:r>
        <w:rPr>
          <w:rFonts w:cs="宋体" w:hint="eastAsia"/>
          <w:szCs w:val="21"/>
          <w:lang w:bidi="ar"/>
        </w:rPr>
        <w:t>无</w:t>
      </w:r>
      <w:r>
        <w:rPr>
          <w:szCs w:val="21"/>
          <w:lang w:bidi="ar"/>
        </w:rPr>
        <w:t>”</w:t>
      </w:r>
      <w:r>
        <w:rPr>
          <w:rFonts w:cs="宋体" w:hint="eastAsia"/>
          <w:szCs w:val="21"/>
          <w:lang w:bidi="ar"/>
        </w:rPr>
        <w:t>。</w:t>
      </w: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szCs w:val="21"/>
        </w:rPr>
      </w:pPr>
    </w:p>
    <w:p w:rsidR="00FD5988" w:rsidRDefault="00FD5988">
      <w:pPr>
        <w:snapToGrid w:val="0"/>
        <w:spacing w:line="360" w:lineRule="auto"/>
        <w:jc w:val="left"/>
        <w:rPr>
          <w:rFonts w:ascii="宋体" w:hAnsi="宋体"/>
          <w:szCs w:val="21"/>
        </w:rPr>
      </w:pPr>
    </w:p>
    <w:p w:rsidR="00FD5988" w:rsidRDefault="0071490C">
      <w:pPr>
        <w:snapToGrid w:val="0"/>
        <w:spacing w:line="360" w:lineRule="auto"/>
        <w:ind w:firstLineChars="2100" w:firstLine="4410"/>
        <w:rPr>
          <w:rFonts w:ascii="宋体" w:hAnsi="宋体"/>
          <w:szCs w:val="21"/>
        </w:rPr>
      </w:pPr>
      <w:r>
        <w:rPr>
          <w:rFonts w:ascii="宋体" w:hAnsi="宋体" w:cs="宋体" w:hint="eastAsia"/>
          <w:szCs w:val="21"/>
          <w:lang w:bidi="ar"/>
        </w:rPr>
        <w:t>供应商名称</w:t>
      </w:r>
      <w:r>
        <w:rPr>
          <w:rFonts w:ascii="宋体" w:hAnsi="宋体"/>
          <w:szCs w:val="21"/>
          <w:lang w:bidi="ar"/>
        </w:rPr>
        <w:t>(</w:t>
      </w:r>
      <w:r>
        <w:rPr>
          <w:rFonts w:ascii="宋体" w:hAnsi="宋体" w:cs="宋体" w:hint="eastAsia"/>
          <w:szCs w:val="21"/>
          <w:lang w:bidi="ar"/>
        </w:rPr>
        <w:t>电子签章</w:t>
      </w:r>
      <w:r>
        <w:rPr>
          <w:rFonts w:ascii="宋体" w:hAnsi="宋体"/>
          <w:szCs w:val="21"/>
          <w:lang w:bidi="ar"/>
        </w:rPr>
        <w:t>)</w:t>
      </w:r>
      <w:r>
        <w:rPr>
          <w:rFonts w:ascii="宋体" w:hAnsi="宋体" w:cs="宋体" w:hint="eastAsia"/>
          <w:szCs w:val="21"/>
          <w:lang w:bidi="ar"/>
        </w:rPr>
        <w:t>：</w:t>
      </w:r>
    </w:p>
    <w:p w:rsidR="00FD5988" w:rsidRDefault="0071490C">
      <w:pPr>
        <w:snapToGrid w:val="0"/>
        <w:spacing w:line="360" w:lineRule="auto"/>
        <w:ind w:firstLineChars="2150" w:firstLine="4515"/>
        <w:rPr>
          <w:rFonts w:ascii="宋体" w:hAnsi="宋体"/>
          <w:szCs w:val="21"/>
        </w:rPr>
      </w:pPr>
      <w:r>
        <w:rPr>
          <w:rFonts w:ascii="宋体" w:hAnsi="宋体" w:cs="宋体" w:hint="eastAsia"/>
          <w:szCs w:val="21"/>
          <w:lang w:bidi="ar"/>
        </w:rPr>
        <w:t>日期：</w:t>
      </w:r>
      <w:r>
        <w:rPr>
          <w:rFonts w:ascii="宋体" w:hAnsi="宋体"/>
          <w:szCs w:val="21"/>
          <w:lang w:bidi="ar"/>
        </w:rPr>
        <w:t xml:space="preserve">  </w:t>
      </w:r>
      <w:r>
        <w:rPr>
          <w:rFonts w:ascii="宋体" w:hAnsi="宋体" w:cs="宋体" w:hint="eastAsia"/>
          <w:szCs w:val="21"/>
          <w:lang w:bidi="ar"/>
        </w:rPr>
        <w:t>年</w:t>
      </w:r>
      <w:r>
        <w:rPr>
          <w:rFonts w:ascii="宋体" w:hAnsi="宋体"/>
          <w:szCs w:val="21"/>
          <w:lang w:bidi="ar"/>
        </w:rPr>
        <w:t xml:space="preserve">  </w:t>
      </w:r>
      <w:r>
        <w:rPr>
          <w:rFonts w:ascii="宋体" w:hAnsi="宋体" w:cs="宋体" w:hint="eastAsia"/>
          <w:szCs w:val="21"/>
          <w:lang w:bidi="ar"/>
        </w:rPr>
        <w:t>月</w:t>
      </w:r>
      <w:r>
        <w:rPr>
          <w:rFonts w:ascii="宋体" w:hAnsi="宋体"/>
          <w:szCs w:val="21"/>
          <w:lang w:bidi="ar"/>
        </w:rPr>
        <w:t xml:space="preserve">   </w:t>
      </w:r>
      <w:r>
        <w:rPr>
          <w:rFonts w:ascii="宋体" w:hAnsi="宋体" w:cs="宋体" w:hint="eastAsia"/>
          <w:szCs w:val="21"/>
          <w:lang w:bidi="ar"/>
        </w:rPr>
        <w:t>日</w:t>
      </w:r>
    </w:p>
    <w:bookmarkEnd w:id="132"/>
    <w:p w:rsidR="00FD5988" w:rsidRDefault="00FD5988">
      <w:pPr>
        <w:snapToGrid w:val="0"/>
        <w:spacing w:before="50" w:afterLines="50" w:after="165" w:line="440" w:lineRule="exact"/>
        <w:jc w:val="left"/>
        <w:rPr>
          <w:szCs w:val="21"/>
        </w:rPr>
      </w:pPr>
    </w:p>
    <w:p w:rsidR="00FD5988" w:rsidRDefault="00FD5988">
      <w:pPr>
        <w:snapToGrid w:val="0"/>
        <w:spacing w:before="50" w:afterLines="50" w:after="165" w:line="400" w:lineRule="exact"/>
        <w:jc w:val="left"/>
        <w:rPr>
          <w:szCs w:val="21"/>
        </w:rPr>
      </w:pPr>
    </w:p>
    <w:p w:rsidR="00FD5988" w:rsidRDefault="0071490C">
      <w:pPr>
        <w:widowControl/>
        <w:jc w:val="left"/>
        <w:rPr>
          <w:szCs w:val="21"/>
        </w:rPr>
      </w:pPr>
      <w:r>
        <w:rPr>
          <w:szCs w:val="21"/>
          <w:lang w:bidi="ar"/>
        </w:rPr>
        <w:br w:type="page"/>
      </w:r>
    </w:p>
    <w:p w:rsidR="00FD5988" w:rsidRDefault="0071490C">
      <w:pPr>
        <w:snapToGrid w:val="0"/>
        <w:spacing w:before="50" w:afterLines="50" w:after="165" w:line="400" w:lineRule="exact"/>
        <w:jc w:val="left"/>
        <w:rPr>
          <w:szCs w:val="21"/>
        </w:rPr>
      </w:pPr>
      <w:r>
        <w:rPr>
          <w:szCs w:val="21"/>
          <w:lang w:bidi="ar"/>
        </w:rPr>
        <w:lastRenderedPageBreak/>
        <w:t>7</w:t>
      </w:r>
      <w:r>
        <w:rPr>
          <w:rFonts w:cs="宋体" w:hint="eastAsia"/>
          <w:szCs w:val="21"/>
          <w:lang w:bidi="ar"/>
        </w:rPr>
        <w:t>．投标保证金缴纳证明。</w:t>
      </w:r>
      <w:r>
        <w:rPr>
          <w:rFonts w:cs="宋体" w:hint="eastAsia"/>
          <w:b/>
          <w:szCs w:val="21"/>
          <w:lang w:bidi="ar"/>
        </w:rPr>
        <w:t>（如招标文件有要求时提供）</w:t>
      </w:r>
    </w:p>
    <w:p w:rsidR="00FD5988" w:rsidRDefault="0071490C">
      <w:pPr>
        <w:snapToGrid w:val="0"/>
        <w:spacing w:before="50" w:afterLines="50" w:after="165" w:line="440" w:lineRule="exact"/>
        <w:jc w:val="left"/>
      </w:pPr>
      <w:r>
        <w:rPr>
          <w:rFonts w:cs="宋体" w:hint="eastAsia"/>
          <w:lang w:bidi="ar"/>
        </w:rPr>
        <w:t>以转账、电汇形式缴纳的，提供转账、电汇凭证扫描件或复印件（</w:t>
      </w:r>
      <w:proofErr w:type="gramStart"/>
      <w:r>
        <w:rPr>
          <w:rFonts w:cs="宋体" w:hint="eastAsia"/>
          <w:lang w:bidi="ar"/>
        </w:rPr>
        <w:t>网银可</w:t>
      </w:r>
      <w:proofErr w:type="gramEnd"/>
      <w:r>
        <w:rPr>
          <w:rFonts w:cs="宋体" w:hint="eastAsia"/>
          <w:lang w:bidi="ar"/>
        </w:rPr>
        <w:t>提供截图）加盖</w:t>
      </w:r>
      <w:r>
        <w:rPr>
          <w:rFonts w:cs="宋体" w:hint="eastAsia"/>
          <w:szCs w:val="21"/>
          <w:lang w:bidi="ar"/>
        </w:rPr>
        <w:t>供应商电子签章</w:t>
      </w:r>
      <w:r>
        <w:rPr>
          <w:rFonts w:cs="宋体" w:hint="eastAsia"/>
          <w:lang w:bidi="ar"/>
        </w:rPr>
        <w:t>；</w:t>
      </w:r>
    </w:p>
    <w:p w:rsidR="00FD5988" w:rsidRDefault="0071490C">
      <w:pPr>
        <w:snapToGrid w:val="0"/>
        <w:spacing w:before="50" w:afterLines="50" w:after="165" w:line="440" w:lineRule="exact"/>
        <w:jc w:val="left"/>
      </w:pPr>
      <w:r>
        <w:rPr>
          <w:rFonts w:cs="宋体" w:hint="eastAsia"/>
          <w:lang w:bidi="ar"/>
        </w:rPr>
        <w:t>以其他非现金形式缴纳的，提供原件扫描件或复印件加盖</w:t>
      </w:r>
      <w:r>
        <w:rPr>
          <w:rFonts w:cs="宋体" w:hint="eastAsia"/>
          <w:szCs w:val="21"/>
          <w:lang w:bidi="ar"/>
        </w:rPr>
        <w:t>供应商电子签章</w:t>
      </w:r>
      <w:r>
        <w:rPr>
          <w:rFonts w:cs="宋体" w:hint="eastAsia"/>
          <w:lang w:bidi="ar"/>
        </w:rPr>
        <w:t>。</w:t>
      </w:r>
    </w:p>
    <w:p w:rsidR="00FD5988" w:rsidRDefault="00FD5988">
      <w:pPr>
        <w:snapToGrid w:val="0"/>
        <w:spacing w:before="50" w:afterLines="50" w:after="165" w:line="440" w:lineRule="exact"/>
        <w:jc w:val="left"/>
        <w:rPr>
          <w:szCs w:val="21"/>
        </w:rPr>
      </w:pPr>
    </w:p>
    <w:p w:rsidR="00FD5988" w:rsidRDefault="00FD5988">
      <w:pPr>
        <w:snapToGrid w:val="0"/>
        <w:spacing w:before="50" w:afterLines="50" w:after="165"/>
        <w:jc w:val="left"/>
        <w:rPr>
          <w:szCs w:val="21"/>
        </w:rPr>
      </w:pPr>
    </w:p>
    <w:p w:rsidR="00FD5988" w:rsidRDefault="0071490C">
      <w:pPr>
        <w:snapToGrid w:val="0"/>
        <w:spacing w:before="50" w:afterLines="50" w:after="165"/>
        <w:jc w:val="left"/>
        <w:rPr>
          <w:szCs w:val="21"/>
        </w:rPr>
      </w:pPr>
      <w:r>
        <w:rPr>
          <w:szCs w:val="21"/>
          <w:lang w:bidi="ar"/>
        </w:rPr>
        <w:t>8</w:t>
      </w:r>
      <w:r>
        <w:rPr>
          <w:rFonts w:cs="宋体" w:hint="eastAsia"/>
          <w:szCs w:val="21"/>
          <w:lang w:bidi="ar"/>
        </w:rPr>
        <w:t>．供应商认为应当要提交的其他资格证明材料。</w:t>
      </w:r>
      <w:r>
        <w:rPr>
          <w:bCs/>
          <w:sz w:val="24"/>
          <w:lang w:bidi="ar"/>
        </w:rPr>
        <w:t xml:space="preserve"> </w:t>
      </w:r>
    </w:p>
    <w:p w:rsidR="00FD5988" w:rsidRDefault="00FD5988">
      <w:pPr>
        <w:spacing w:line="276" w:lineRule="auto"/>
        <w:rPr>
          <w:szCs w:val="21"/>
        </w:rPr>
      </w:pPr>
    </w:p>
    <w:p w:rsidR="00FD5988" w:rsidRDefault="00FD5988">
      <w:pPr>
        <w:spacing w:line="276" w:lineRule="auto"/>
        <w:rPr>
          <w:szCs w:val="21"/>
        </w:rPr>
      </w:pPr>
    </w:p>
    <w:p w:rsidR="00FD5988" w:rsidRDefault="0071490C">
      <w:pPr>
        <w:spacing w:line="276" w:lineRule="auto"/>
        <w:rPr>
          <w:szCs w:val="21"/>
        </w:rPr>
      </w:pPr>
      <w:bookmarkStart w:id="133" w:name="_Hlk93048308"/>
      <w:r>
        <w:rPr>
          <w:szCs w:val="21"/>
          <w:lang w:bidi="ar"/>
        </w:rPr>
        <w:t>9</w:t>
      </w:r>
      <w:r>
        <w:rPr>
          <w:rFonts w:cs="宋体" w:hint="eastAsia"/>
          <w:szCs w:val="21"/>
          <w:lang w:bidi="ar"/>
        </w:rPr>
        <w:t>．如本项目接受联合体，供应商应提交联合体协议书。联合体协议书应明确约定小</w:t>
      </w:r>
      <w:proofErr w:type="gramStart"/>
      <w:r>
        <w:rPr>
          <w:rFonts w:cs="宋体" w:hint="eastAsia"/>
          <w:szCs w:val="21"/>
          <w:lang w:bidi="ar"/>
        </w:rPr>
        <w:t>微企业</w:t>
      </w:r>
      <w:proofErr w:type="gramEnd"/>
      <w:r>
        <w:rPr>
          <w:rFonts w:cs="宋体" w:hint="eastAsia"/>
          <w:szCs w:val="21"/>
          <w:lang w:bidi="ar"/>
        </w:rPr>
        <w:t>分包商的合同份额占到合同总金额的比例。格式如下：</w:t>
      </w:r>
    </w:p>
    <w:bookmarkEnd w:id="133"/>
    <w:p w:rsidR="00FD5988" w:rsidRDefault="00FD5988">
      <w:pPr>
        <w:snapToGrid w:val="0"/>
        <w:spacing w:before="50" w:afterLines="50" w:after="165" w:line="400" w:lineRule="exact"/>
        <w:jc w:val="left"/>
        <w:rPr>
          <w:bCs/>
          <w:sz w:val="24"/>
        </w:rPr>
      </w:pPr>
    </w:p>
    <w:p w:rsidR="00FD5988" w:rsidRDefault="0071490C">
      <w:pPr>
        <w:widowControl/>
        <w:jc w:val="left"/>
        <w:rPr>
          <w:bCs/>
          <w:sz w:val="24"/>
        </w:rPr>
      </w:pPr>
      <w:r>
        <w:rPr>
          <w:bCs/>
          <w:sz w:val="24"/>
          <w:lang w:bidi="ar"/>
        </w:rPr>
        <w:br w:type="page"/>
      </w:r>
    </w:p>
    <w:bookmarkEnd w:id="130"/>
    <w:p w:rsidR="00FD5988" w:rsidRDefault="0071490C">
      <w:pPr>
        <w:snapToGrid w:val="0"/>
        <w:spacing w:beforeLines="50" w:before="165" w:after="50" w:line="440" w:lineRule="exact"/>
        <w:jc w:val="left"/>
        <w:outlineLvl w:val="1"/>
        <w:rPr>
          <w:bCs/>
          <w:sz w:val="24"/>
        </w:rPr>
      </w:pPr>
      <w:r>
        <w:rPr>
          <w:bCs/>
          <w:sz w:val="24"/>
          <w:lang w:bidi="ar"/>
        </w:rPr>
        <w:lastRenderedPageBreak/>
        <w:t>2</w:t>
      </w:r>
      <w:r>
        <w:rPr>
          <w:rFonts w:cs="宋体" w:hint="eastAsia"/>
          <w:bCs/>
          <w:sz w:val="24"/>
          <w:lang w:bidi="ar"/>
        </w:rPr>
        <w:t>．投标文件封面参考格式（商务技术文件）：</w:t>
      </w:r>
      <w:r>
        <w:rPr>
          <w:bCs/>
          <w:sz w:val="24"/>
          <w:lang w:bidi="ar"/>
        </w:rPr>
        <w:t xml:space="preserve"> </w:t>
      </w:r>
    </w:p>
    <w:p w:rsidR="00FD5988" w:rsidRDefault="00FD5988">
      <w:pPr>
        <w:snapToGrid w:val="0"/>
        <w:spacing w:before="50" w:afterLines="50" w:after="165" w:line="400" w:lineRule="exact"/>
        <w:jc w:val="left"/>
        <w:rPr>
          <w:bCs/>
          <w:sz w:val="24"/>
        </w:rPr>
      </w:pPr>
    </w:p>
    <w:p w:rsidR="00FD5988" w:rsidRDefault="00FD5988">
      <w:pPr>
        <w:snapToGrid w:val="0"/>
        <w:spacing w:beforeLines="50" w:before="165" w:after="50" w:line="360" w:lineRule="exact"/>
        <w:rPr>
          <w:sz w:val="24"/>
        </w:rPr>
      </w:pPr>
    </w:p>
    <w:p w:rsidR="00FD5988" w:rsidRDefault="00FD5988">
      <w:pPr>
        <w:snapToGrid w:val="0"/>
        <w:spacing w:beforeLines="50" w:before="165" w:after="50" w:line="360" w:lineRule="exact"/>
        <w:jc w:val="center"/>
        <w:rPr>
          <w:bCs/>
          <w:sz w:val="24"/>
        </w:rPr>
      </w:pPr>
    </w:p>
    <w:p w:rsidR="00FD5988" w:rsidRDefault="0071490C">
      <w:pPr>
        <w:snapToGrid w:val="0"/>
        <w:spacing w:beforeLines="50" w:before="165" w:after="50" w:line="360" w:lineRule="exact"/>
        <w:jc w:val="center"/>
        <w:rPr>
          <w:b/>
          <w:bCs/>
          <w:sz w:val="44"/>
          <w:szCs w:val="44"/>
        </w:rPr>
      </w:pPr>
      <w:r>
        <w:rPr>
          <w:rFonts w:cs="宋体" w:hint="eastAsia"/>
          <w:b/>
          <w:bCs/>
          <w:sz w:val="44"/>
          <w:szCs w:val="44"/>
          <w:lang w:bidi="ar"/>
        </w:rPr>
        <w:t>电子投标文件</w:t>
      </w:r>
    </w:p>
    <w:p w:rsidR="00FD5988" w:rsidRDefault="00FD5988">
      <w:pPr>
        <w:snapToGrid w:val="0"/>
        <w:spacing w:beforeLines="50" w:before="165" w:after="50" w:line="360" w:lineRule="exact"/>
        <w:jc w:val="center"/>
        <w:rPr>
          <w:b/>
          <w:bCs/>
          <w:sz w:val="44"/>
          <w:szCs w:val="44"/>
        </w:rPr>
      </w:pPr>
    </w:p>
    <w:p w:rsidR="00FD5988" w:rsidRDefault="00FD5988">
      <w:pPr>
        <w:snapToGrid w:val="0"/>
        <w:spacing w:beforeLines="50" w:before="165" w:after="50" w:line="360" w:lineRule="exact"/>
        <w:jc w:val="center"/>
        <w:rPr>
          <w:b/>
          <w:bCs/>
          <w:sz w:val="44"/>
          <w:szCs w:val="44"/>
        </w:rPr>
      </w:pPr>
    </w:p>
    <w:p w:rsidR="00FD5988" w:rsidRDefault="0071490C">
      <w:pPr>
        <w:snapToGrid w:val="0"/>
        <w:spacing w:beforeLines="50" w:before="165" w:after="50" w:line="360" w:lineRule="exact"/>
        <w:jc w:val="center"/>
        <w:rPr>
          <w:b/>
          <w:bCs/>
          <w:sz w:val="44"/>
          <w:szCs w:val="44"/>
        </w:rPr>
      </w:pPr>
      <w:r>
        <w:rPr>
          <w:b/>
          <w:bCs/>
          <w:sz w:val="44"/>
          <w:szCs w:val="44"/>
          <w:lang w:bidi="ar"/>
        </w:rPr>
        <w:t xml:space="preserve"> </w:t>
      </w:r>
      <w:r>
        <w:rPr>
          <w:rFonts w:cs="宋体" w:hint="eastAsia"/>
          <w:b/>
          <w:bCs/>
          <w:sz w:val="44"/>
          <w:szCs w:val="44"/>
          <w:lang w:bidi="ar"/>
        </w:rPr>
        <w:t>商务技术文件</w:t>
      </w:r>
    </w:p>
    <w:p w:rsidR="00FD5988" w:rsidRDefault="00FD5988">
      <w:pPr>
        <w:snapToGrid w:val="0"/>
        <w:spacing w:beforeLines="50" w:before="165" w:after="50" w:line="360" w:lineRule="exact"/>
        <w:rPr>
          <w:bCs/>
          <w:sz w:val="24"/>
        </w:rPr>
      </w:pPr>
    </w:p>
    <w:p w:rsidR="00FD5988" w:rsidRDefault="00FD5988">
      <w:pPr>
        <w:snapToGrid w:val="0"/>
        <w:spacing w:beforeLines="50" w:before="165" w:after="50" w:line="360" w:lineRule="exact"/>
        <w:rPr>
          <w:bCs/>
          <w:sz w:val="24"/>
        </w:rPr>
      </w:pPr>
    </w:p>
    <w:p w:rsidR="00FD5988" w:rsidRDefault="00FD5988">
      <w:pPr>
        <w:snapToGrid w:val="0"/>
        <w:spacing w:beforeLines="50" w:before="165" w:after="50" w:line="360" w:lineRule="exact"/>
        <w:rPr>
          <w:bCs/>
          <w:sz w:val="24"/>
        </w:rPr>
      </w:pP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项目名称：</w:t>
      </w:r>
      <w:r>
        <w:rPr>
          <w:bCs/>
          <w:sz w:val="24"/>
          <w:lang w:bidi="ar"/>
        </w:rPr>
        <w:t xml:space="preserve"> </w:t>
      </w: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项目编号：</w:t>
      </w: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分标号：（若无留空或写</w:t>
      </w:r>
      <w:r>
        <w:rPr>
          <w:bCs/>
          <w:sz w:val="24"/>
          <w:lang w:bidi="ar"/>
        </w:rPr>
        <w:t>“/”</w:t>
      </w:r>
      <w:r>
        <w:rPr>
          <w:rFonts w:cs="宋体" w:hint="eastAsia"/>
          <w:bCs/>
          <w:sz w:val="24"/>
          <w:lang w:bidi="ar"/>
        </w:rPr>
        <w:t>）</w:t>
      </w: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供应商名称：</w:t>
      </w:r>
    </w:p>
    <w:p w:rsidR="00FD5988" w:rsidRDefault="0071490C">
      <w:pPr>
        <w:snapToGrid w:val="0"/>
        <w:spacing w:beforeLines="50" w:before="165" w:after="50" w:line="360" w:lineRule="exact"/>
        <w:ind w:firstLineChars="300" w:firstLine="720"/>
        <w:rPr>
          <w:bCs/>
          <w:sz w:val="24"/>
        </w:rPr>
      </w:pPr>
      <w:r>
        <w:rPr>
          <w:rFonts w:cs="宋体" w:hint="eastAsia"/>
          <w:bCs/>
          <w:sz w:val="24"/>
          <w:lang w:bidi="ar"/>
        </w:rPr>
        <w:t>供应商地址：</w:t>
      </w:r>
    </w:p>
    <w:p w:rsidR="00FD5988" w:rsidRDefault="00FD5988">
      <w:pPr>
        <w:snapToGrid w:val="0"/>
        <w:spacing w:beforeLines="50" w:before="165" w:after="50" w:line="360" w:lineRule="exact"/>
        <w:ind w:firstLineChars="300" w:firstLine="720"/>
        <w:rPr>
          <w:bCs/>
          <w:sz w:val="24"/>
        </w:rPr>
      </w:pPr>
    </w:p>
    <w:p w:rsidR="00FD5988" w:rsidRDefault="00FD5988">
      <w:pPr>
        <w:pStyle w:val="af2"/>
        <w:widowControl w:val="0"/>
        <w:snapToGrid w:val="0"/>
        <w:spacing w:before="50" w:beforeAutospacing="0" w:after="50" w:afterAutospacing="0" w:line="360" w:lineRule="exact"/>
        <w:ind w:left="1260" w:firstLineChars="400" w:firstLine="960"/>
        <w:jc w:val="both"/>
        <w:rPr>
          <w:bCs/>
        </w:rPr>
      </w:pPr>
    </w:p>
    <w:p w:rsidR="00FD5988" w:rsidRDefault="0071490C">
      <w:pPr>
        <w:snapToGrid w:val="0"/>
        <w:spacing w:beforeLines="50" w:before="165" w:after="50" w:line="360" w:lineRule="exact"/>
        <w:jc w:val="center"/>
        <w:rPr>
          <w:sz w:val="24"/>
        </w:rPr>
      </w:pPr>
      <w:r>
        <w:rPr>
          <w:sz w:val="24"/>
          <w:lang w:bidi="ar"/>
        </w:rPr>
        <w:t xml:space="preserve">                        </w:t>
      </w:r>
      <w:r>
        <w:rPr>
          <w:rFonts w:cs="宋体" w:hint="eastAsia"/>
          <w:sz w:val="24"/>
          <w:lang w:bidi="ar"/>
        </w:rPr>
        <w:t>年</w:t>
      </w:r>
      <w:r>
        <w:rPr>
          <w:sz w:val="24"/>
          <w:lang w:bidi="ar"/>
        </w:rPr>
        <w:t xml:space="preserve">  </w:t>
      </w:r>
      <w:r>
        <w:rPr>
          <w:rFonts w:cs="宋体" w:hint="eastAsia"/>
          <w:sz w:val="24"/>
          <w:lang w:bidi="ar"/>
        </w:rPr>
        <w:t>月</w:t>
      </w:r>
      <w:r>
        <w:rPr>
          <w:sz w:val="24"/>
          <w:lang w:bidi="ar"/>
        </w:rPr>
        <w:t xml:space="preserve">  </w:t>
      </w:r>
      <w:r>
        <w:rPr>
          <w:rFonts w:cs="宋体" w:hint="eastAsia"/>
          <w:sz w:val="24"/>
          <w:lang w:bidi="ar"/>
        </w:rPr>
        <w:t>日</w:t>
      </w:r>
    </w:p>
    <w:p w:rsidR="00FD5988" w:rsidRDefault="0071490C">
      <w:r>
        <w:rPr>
          <w:lang w:bidi="ar"/>
        </w:rPr>
        <w:br w:type="page"/>
      </w:r>
    </w:p>
    <w:p w:rsidR="00FD5988" w:rsidRDefault="0071490C">
      <w:pPr>
        <w:snapToGrid w:val="0"/>
        <w:spacing w:before="50" w:after="50" w:line="440" w:lineRule="exact"/>
        <w:ind w:firstLineChars="49" w:firstLine="138"/>
        <w:jc w:val="center"/>
        <w:rPr>
          <w:b/>
          <w:sz w:val="28"/>
          <w:szCs w:val="28"/>
        </w:rPr>
      </w:pPr>
      <w:r>
        <w:rPr>
          <w:rFonts w:cs="宋体" w:hint="eastAsia"/>
          <w:b/>
          <w:sz w:val="28"/>
          <w:szCs w:val="28"/>
          <w:lang w:bidi="ar"/>
        </w:rPr>
        <w:lastRenderedPageBreak/>
        <w:t>目录</w:t>
      </w:r>
    </w:p>
    <w:p w:rsidR="00FD5988" w:rsidRDefault="0071490C">
      <w:pPr>
        <w:snapToGrid w:val="0"/>
        <w:spacing w:before="50" w:after="50" w:line="440" w:lineRule="exact"/>
        <w:ind w:firstLineChars="49" w:firstLine="118"/>
        <w:jc w:val="center"/>
        <w:rPr>
          <w:b/>
          <w:sz w:val="24"/>
        </w:rPr>
      </w:pPr>
      <w:r>
        <w:rPr>
          <w:rFonts w:cs="宋体" w:hint="eastAsia"/>
          <w:b/>
          <w:sz w:val="24"/>
          <w:lang w:bidi="ar"/>
        </w:rPr>
        <w:t>（应有页码）</w:t>
      </w:r>
    </w:p>
    <w:p w:rsidR="00FD5988" w:rsidRDefault="0071490C">
      <w:pPr>
        <w:rPr>
          <w:b/>
          <w:szCs w:val="21"/>
        </w:rPr>
      </w:pPr>
      <w:r>
        <w:rPr>
          <w:lang w:bidi="ar"/>
        </w:rPr>
        <w:br w:type="page"/>
      </w:r>
      <w:bookmarkStart w:id="134" w:name="_Toc462223472"/>
      <w:bookmarkStart w:id="135" w:name="_Toc455309222"/>
      <w:bookmarkStart w:id="136" w:name="_Toc462320613"/>
      <w:bookmarkStart w:id="137" w:name="_Hlk19114325"/>
      <w:r>
        <w:rPr>
          <w:szCs w:val="21"/>
          <w:lang w:bidi="ar"/>
        </w:rPr>
        <w:lastRenderedPageBreak/>
        <w:t>1</w:t>
      </w:r>
      <w:r>
        <w:rPr>
          <w:rFonts w:cs="宋体" w:hint="eastAsia"/>
          <w:szCs w:val="21"/>
          <w:lang w:bidi="ar"/>
        </w:rPr>
        <w:t>．法定代表人身份证明</w:t>
      </w:r>
      <w:r>
        <w:rPr>
          <w:rFonts w:cs="宋体" w:hint="eastAsia"/>
          <w:b/>
          <w:szCs w:val="21"/>
          <w:lang w:bidi="ar"/>
        </w:rPr>
        <w:t>（无授权代表时提供）：</w:t>
      </w:r>
    </w:p>
    <w:p w:rsidR="00FD5988" w:rsidRDefault="00FD5988">
      <w:pPr>
        <w:snapToGrid w:val="0"/>
        <w:spacing w:beforeLines="50" w:before="165" w:after="50" w:line="440" w:lineRule="exact"/>
        <w:jc w:val="center"/>
        <w:rPr>
          <w:szCs w:val="21"/>
        </w:rPr>
      </w:pPr>
    </w:p>
    <w:p w:rsidR="00FD5988" w:rsidRDefault="0071490C">
      <w:pPr>
        <w:snapToGrid w:val="0"/>
        <w:spacing w:beforeLines="50" w:before="165" w:after="50" w:line="440" w:lineRule="exact"/>
        <w:jc w:val="center"/>
        <w:rPr>
          <w:b/>
          <w:szCs w:val="21"/>
        </w:rPr>
      </w:pPr>
      <w:r>
        <w:rPr>
          <w:rFonts w:cs="宋体" w:hint="eastAsia"/>
          <w:b/>
          <w:szCs w:val="21"/>
          <w:lang w:bidi="ar"/>
        </w:rPr>
        <w:t>法定代表人身份证明</w:t>
      </w:r>
      <w:bookmarkEnd w:id="134"/>
      <w:bookmarkEnd w:id="135"/>
      <w:bookmarkEnd w:id="136"/>
    </w:p>
    <w:p w:rsidR="00FD5988" w:rsidRDefault="00FD5988">
      <w:pPr>
        <w:spacing w:line="360" w:lineRule="auto"/>
      </w:pPr>
    </w:p>
    <w:p w:rsidR="00FD5988" w:rsidRDefault="0071490C">
      <w:pPr>
        <w:spacing w:line="540" w:lineRule="exact"/>
        <w:rPr>
          <w:szCs w:val="21"/>
        </w:rPr>
      </w:pPr>
      <w:r>
        <w:rPr>
          <w:rFonts w:cs="宋体" w:hint="eastAsia"/>
          <w:szCs w:val="21"/>
          <w:lang w:bidi="ar"/>
        </w:rPr>
        <w:t>供应商名称：</w:t>
      </w:r>
      <w:r>
        <w:rPr>
          <w:szCs w:val="21"/>
          <w:u w:val="single"/>
          <w:lang w:bidi="ar"/>
        </w:rPr>
        <w:t xml:space="preserve">                                         </w:t>
      </w:r>
    </w:p>
    <w:p w:rsidR="00FD5988" w:rsidRDefault="0071490C">
      <w:pPr>
        <w:spacing w:line="540" w:lineRule="exact"/>
        <w:rPr>
          <w:szCs w:val="21"/>
        </w:rPr>
      </w:pPr>
      <w:r>
        <w:rPr>
          <w:rFonts w:cs="宋体" w:hint="eastAsia"/>
          <w:szCs w:val="21"/>
          <w:lang w:bidi="ar"/>
        </w:rPr>
        <w:t>单位性质：</w:t>
      </w:r>
      <w:r>
        <w:rPr>
          <w:szCs w:val="21"/>
          <w:u w:val="single"/>
          <w:lang w:bidi="ar"/>
        </w:rPr>
        <w:t xml:space="preserve">                                           </w:t>
      </w:r>
    </w:p>
    <w:p w:rsidR="00FD5988" w:rsidRDefault="0071490C">
      <w:pPr>
        <w:spacing w:line="540" w:lineRule="exact"/>
        <w:rPr>
          <w:szCs w:val="21"/>
        </w:rPr>
      </w:pPr>
      <w:r>
        <w:rPr>
          <w:rFonts w:cs="宋体" w:hint="eastAsia"/>
          <w:szCs w:val="21"/>
          <w:lang w:bidi="ar"/>
        </w:rPr>
        <w:t>地址：</w:t>
      </w:r>
      <w:r>
        <w:rPr>
          <w:szCs w:val="21"/>
          <w:u w:val="single"/>
          <w:lang w:bidi="ar"/>
        </w:rPr>
        <w:t xml:space="preserve">                                               </w:t>
      </w:r>
    </w:p>
    <w:p w:rsidR="00FD5988" w:rsidRDefault="0071490C">
      <w:pPr>
        <w:spacing w:line="540" w:lineRule="exact"/>
        <w:rPr>
          <w:szCs w:val="21"/>
          <w:u w:val="single"/>
        </w:rPr>
      </w:pPr>
      <w:r>
        <w:rPr>
          <w:rFonts w:cs="宋体" w:hint="eastAsia"/>
          <w:szCs w:val="21"/>
          <w:lang w:bidi="ar"/>
        </w:rPr>
        <w:t>成立时间：</w:t>
      </w:r>
      <w:r>
        <w:rPr>
          <w:szCs w:val="21"/>
          <w:u w:val="single"/>
          <w:lang w:bidi="ar"/>
        </w:rPr>
        <w:t xml:space="preserve">          </w:t>
      </w:r>
      <w:r>
        <w:rPr>
          <w:rFonts w:cs="宋体" w:hint="eastAsia"/>
          <w:szCs w:val="21"/>
          <w:u w:val="single"/>
          <w:lang w:bidi="ar"/>
        </w:rPr>
        <w:t>年</w:t>
      </w:r>
      <w:r>
        <w:rPr>
          <w:szCs w:val="21"/>
          <w:u w:val="single"/>
          <w:lang w:bidi="ar"/>
        </w:rPr>
        <w:t xml:space="preserve">        </w:t>
      </w:r>
      <w:r>
        <w:rPr>
          <w:rFonts w:cs="宋体" w:hint="eastAsia"/>
          <w:szCs w:val="21"/>
          <w:u w:val="single"/>
          <w:lang w:bidi="ar"/>
        </w:rPr>
        <w:t>月</w:t>
      </w:r>
      <w:r>
        <w:rPr>
          <w:szCs w:val="21"/>
          <w:u w:val="single"/>
          <w:lang w:bidi="ar"/>
        </w:rPr>
        <w:t xml:space="preserve">        </w:t>
      </w:r>
      <w:r>
        <w:rPr>
          <w:rFonts w:cs="宋体" w:hint="eastAsia"/>
          <w:szCs w:val="21"/>
          <w:u w:val="single"/>
          <w:lang w:bidi="ar"/>
        </w:rPr>
        <w:t>日</w:t>
      </w:r>
    </w:p>
    <w:p w:rsidR="00FD5988" w:rsidRDefault="0071490C">
      <w:pPr>
        <w:spacing w:line="540" w:lineRule="exact"/>
        <w:rPr>
          <w:szCs w:val="21"/>
        </w:rPr>
      </w:pPr>
      <w:r>
        <w:rPr>
          <w:rFonts w:cs="宋体" w:hint="eastAsia"/>
          <w:szCs w:val="21"/>
          <w:lang w:bidi="ar"/>
        </w:rPr>
        <w:t>经营期限：</w:t>
      </w:r>
      <w:r>
        <w:rPr>
          <w:szCs w:val="21"/>
          <w:u w:val="single"/>
          <w:lang w:bidi="ar"/>
        </w:rPr>
        <w:t xml:space="preserve">                                           </w:t>
      </w:r>
    </w:p>
    <w:p w:rsidR="00FD5988" w:rsidRDefault="0071490C">
      <w:pPr>
        <w:spacing w:line="540" w:lineRule="exact"/>
        <w:rPr>
          <w:szCs w:val="21"/>
        </w:rPr>
      </w:pPr>
      <w:r>
        <w:rPr>
          <w:rFonts w:cs="宋体" w:hint="eastAsia"/>
          <w:szCs w:val="21"/>
          <w:lang w:bidi="ar"/>
        </w:rPr>
        <w:t>姓名：</w:t>
      </w:r>
      <w:r>
        <w:rPr>
          <w:szCs w:val="21"/>
          <w:u w:val="single"/>
          <w:lang w:bidi="ar"/>
        </w:rPr>
        <w:t xml:space="preserve">                   </w:t>
      </w:r>
      <w:r>
        <w:rPr>
          <w:rFonts w:cs="宋体" w:hint="eastAsia"/>
          <w:szCs w:val="21"/>
          <w:lang w:bidi="ar"/>
        </w:rPr>
        <w:t>；性别：</w:t>
      </w:r>
      <w:r>
        <w:rPr>
          <w:szCs w:val="21"/>
          <w:u w:val="single"/>
          <w:lang w:bidi="ar"/>
        </w:rPr>
        <w:t xml:space="preserve">              </w:t>
      </w:r>
      <w:r>
        <w:rPr>
          <w:szCs w:val="21"/>
          <w:lang w:bidi="ar"/>
        </w:rPr>
        <w:t xml:space="preserve">        </w:t>
      </w:r>
    </w:p>
    <w:p w:rsidR="00FD5988" w:rsidRDefault="0071490C">
      <w:pPr>
        <w:spacing w:line="540" w:lineRule="exact"/>
        <w:rPr>
          <w:szCs w:val="21"/>
        </w:rPr>
      </w:pPr>
      <w:r>
        <w:rPr>
          <w:rFonts w:cs="宋体" w:hint="eastAsia"/>
          <w:szCs w:val="21"/>
          <w:lang w:bidi="ar"/>
        </w:rPr>
        <w:t>年龄：</w:t>
      </w:r>
      <w:r>
        <w:rPr>
          <w:szCs w:val="21"/>
          <w:u w:val="single"/>
          <w:lang w:bidi="ar"/>
        </w:rPr>
        <w:t xml:space="preserve">         </w:t>
      </w:r>
      <w:r>
        <w:rPr>
          <w:rFonts w:cs="宋体" w:hint="eastAsia"/>
          <w:szCs w:val="21"/>
          <w:lang w:bidi="ar"/>
        </w:rPr>
        <w:t>；职务：</w:t>
      </w:r>
      <w:r>
        <w:rPr>
          <w:szCs w:val="21"/>
          <w:u w:val="single"/>
          <w:lang w:bidi="ar"/>
        </w:rPr>
        <w:t xml:space="preserve">              </w:t>
      </w:r>
      <w:r>
        <w:rPr>
          <w:rFonts w:cs="宋体" w:hint="eastAsia"/>
          <w:szCs w:val="21"/>
          <w:lang w:bidi="ar"/>
        </w:rPr>
        <w:t>；身份证：</w:t>
      </w:r>
      <w:r>
        <w:rPr>
          <w:szCs w:val="21"/>
          <w:u w:val="single"/>
          <w:lang w:bidi="ar"/>
        </w:rPr>
        <w:t xml:space="preserve">                                </w:t>
      </w:r>
    </w:p>
    <w:p w:rsidR="00FD5988" w:rsidRDefault="0071490C">
      <w:pPr>
        <w:spacing w:line="540" w:lineRule="exact"/>
        <w:rPr>
          <w:szCs w:val="21"/>
        </w:rPr>
      </w:pPr>
      <w:r>
        <w:rPr>
          <w:rFonts w:cs="宋体" w:hint="eastAsia"/>
          <w:szCs w:val="21"/>
          <w:lang w:bidi="ar"/>
        </w:rPr>
        <w:t>系</w:t>
      </w:r>
      <w:r>
        <w:rPr>
          <w:szCs w:val="21"/>
          <w:u w:val="single"/>
          <w:lang w:bidi="ar"/>
        </w:rPr>
        <w:t xml:space="preserve">                                      </w:t>
      </w:r>
      <w:r>
        <w:rPr>
          <w:rFonts w:cs="宋体" w:hint="eastAsia"/>
          <w:szCs w:val="21"/>
          <w:u w:val="single"/>
          <w:lang w:bidi="ar"/>
        </w:rPr>
        <w:t>（</w:t>
      </w:r>
      <w:r>
        <w:rPr>
          <w:szCs w:val="21"/>
          <w:u w:val="single"/>
          <w:lang w:bidi="ar"/>
        </w:rPr>
        <w:t xml:space="preserve"> </w:t>
      </w:r>
      <w:r>
        <w:rPr>
          <w:rFonts w:cs="宋体" w:hint="eastAsia"/>
          <w:szCs w:val="21"/>
          <w:u w:val="single"/>
          <w:lang w:bidi="ar"/>
        </w:rPr>
        <w:t>供应商名称）</w:t>
      </w:r>
      <w:r>
        <w:rPr>
          <w:rFonts w:cs="宋体" w:hint="eastAsia"/>
          <w:szCs w:val="21"/>
          <w:lang w:bidi="ar"/>
        </w:rPr>
        <w:t>的法定代表人。</w:t>
      </w:r>
    </w:p>
    <w:p w:rsidR="00FD5988" w:rsidRDefault="00FD5988">
      <w:pPr>
        <w:spacing w:line="540" w:lineRule="exact"/>
        <w:rPr>
          <w:szCs w:val="21"/>
        </w:rPr>
      </w:pPr>
    </w:p>
    <w:p w:rsidR="00FD5988" w:rsidRDefault="0071490C">
      <w:pPr>
        <w:spacing w:line="540" w:lineRule="exact"/>
        <w:ind w:firstLineChars="200" w:firstLine="420"/>
        <w:rPr>
          <w:szCs w:val="21"/>
        </w:rPr>
      </w:pPr>
      <w:r>
        <w:rPr>
          <w:rFonts w:cs="宋体" w:hint="eastAsia"/>
          <w:szCs w:val="21"/>
          <w:lang w:bidi="ar"/>
        </w:rPr>
        <w:t>特此证明。</w:t>
      </w:r>
    </w:p>
    <w:p w:rsidR="00FD5988" w:rsidRDefault="0071490C">
      <w:pPr>
        <w:spacing w:line="360" w:lineRule="auto"/>
        <w:ind w:firstLineChars="2300" w:firstLine="4830"/>
        <w:rPr>
          <w:szCs w:val="21"/>
        </w:rPr>
      </w:pPr>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r>
        <w:rPr>
          <w:rFonts w:cs="宋体" w:hint="eastAsia"/>
          <w:szCs w:val="21"/>
          <w:lang w:bidi="ar"/>
        </w:rPr>
        <w:t>：</w:t>
      </w:r>
      <w:r>
        <w:rPr>
          <w:szCs w:val="21"/>
          <w:u w:val="single"/>
          <w:lang w:bidi="ar"/>
        </w:rPr>
        <w:t xml:space="preserve">            </w:t>
      </w:r>
    </w:p>
    <w:p w:rsidR="00FD5988" w:rsidRDefault="0071490C">
      <w:pPr>
        <w:spacing w:line="360" w:lineRule="auto"/>
        <w:rPr>
          <w:szCs w:val="21"/>
        </w:rPr>
      </w:pPr>
      <w:r>
        <w:rPr>
          <w:szCs w:val="21"/>
          <w:lang w:bidi="ar"/>
        </w:rPr>
        <w:t xml:space="preserve">                                                                                               </w:t>
      </w:r>
      <w:r>
        <w:rPr>
          <w:rFonts w:cs="宋体" w:hint="eastAsia"/>
          <w:szCs w:val="21"/>
          <w:lang w:bidi="ar"/>
        </w:rPr>
        <w:t>年</w:t>
      </w:r>
      <w:r>
        <w:rPr>
          <w:szCs w:val="21"/>
          <w:lang w:bidi="ar"/>
        </w:rPr>
        <w:t xml:space="preserve">       </w:t>
      </w:r>
      <w:r>
        <w:rPr>
          <w:rFonts w:cs="宋体" w:hint="eastAsia"/>
          <w:szCs w:val="21"/>
          <w:lang w:bidi="ar"/>
        </w:rPr>
        <w:t>月</w:t>
      </w:r>
      <w:r>
        <w:rPr>
          <w:szCs w:val="21"/>
          <w:lang w:bidi="ar"/>
        </w:rPr>
        <w:t xml:space="preserve">       </w:t>
      </w:r>
      <w:r>
        <w:rPr>
          <w:rFonts w:cs="宋体" w:hint="eastAsia"/>
          <w:szCs w:val="21"/>
          <w:lang w:bidi="ar"/>
        </w:rPr>
        <w:t>日</w:t>
      </w:r>
      <w:r>
        <w:rPr>
          <w:szCs w:val="21"/>
          <w:lang w:bidi="ar"/>
        </w:rPr>
        <w:t xml:space="preserve"> </w:t>
      </w:r>
    </w:p>
    <w:p w:rsidR="00FD5988" w:rsidRDefault="00FD5988">
      <w:pPr>
        <w:spacing w:line="360" w:lineRule="auto"/>
        <w:ind w:firstLineChars="200" w:firstLine="420"/>
        <w:rPr>
          <w:szCs w:val="21"/>
        </w:rPr>
      </w:pPr>
    </w:p>
    <w:p w:rsidR="00FD5988" w:rsidRDefault="0071490C">
      <w:pPr>
        <w:spacing w:line="360" w:lineRule="auto"/>
        <w:rPr>
          <w:szCs w:val="21"/>
        </w:rPr>
      </w:pPr>
      <w:r>
        <w:rPr>
          <w:rFonts w:cs="宋体" w:hint="eastAsia"/>
          <w:szCs w:val="21"/>
          <w:lang w:bidi="ar"/>
        </w:rPr>
        <w:t>附件：法定代表人身份证复印件</w:t>
      </w:r>
    </w:p>
    <w:p w:rsidR="00FD5988" w:rsidRDefault="00FD5988">
      <w:pPr>
        <w:spacing w:line="360" w:lineRule="auto"/>
        <w:rPr>
          <w:szCs w:val="21"/>
        </w:rPr>
      </w:pPr>
    </w:p>
    <w:bookmarkEnd w:id="137"/>
    <w:p w:rsidR="00FD5988" w:rsidRDefault="0071490C">
      <w:pPr>
        <w:snapToGrid w:val="0"/>
        <w:spacing w:beforeLines="50" w:before="165" w:after="50" w:line="360" w:lineRule="exact"/>
        <w:rPr>
          <w:b/>
          <w:szCs w:val="21"/>
        </w:rPr>
      </w:pPr>
      <w:r>
        <w:rPr>
          <w:b/>
          <w:szCs w:val="21"/>
          <w:lang w:bidi="ar"/>
        </w:rPr>
        <w:br w:type="page"/>
      </w:r>
      <w:r>
        <w:rPr>
          <w:b/>
          <w:szCs w:val="21"/>
          <w:lang w:bidi="ar"/>
        </w:rPr>
        <w:lastRenderedPageBreak/>
        <w:t>1</w:t>
      </w:r>
      <w:r>
        <w:rPr>
          <w:rFonts w:cs="宋体" w:hint="eastAsia"/>
          <w:b/>
          <w:szCs w:val="21"/>
          <w:lang w:bidi="ar"/>
        </w:rPr>
        <w:t>．授权委托书（有授权代表时提供）：</w:t>
      </w:r>
    </w:p>
    <w:p w:rsidR="00FD5988" w:rsidRDefault="00FD5988">
      <w:pPr>
        <w:snapToGrid w:val="0"/>
        <w:spacing w:beforeLines="50" w:before="165" w:after="50" w:line="440" w:lineRule="exact"/>
        <w:jc w:val="center"/>
        <w:rPr>
          <w:b/>
          <w:szCs w:val="21"/>
        </w:rPr>
      </w:pPr>
    </w:p>
    <w:p w:rsidR="00FD5988" w:rsidRDefault="0071490C">
      <w:pPr>
        <w:snapToGrid w:val="0"/>
        <w:spacing w:beforeLines="50" w:before="165" w:after="50" w:line="440" w:lineRule="exact"/>
        <w:jc w:val="center"/>
        <w:rPr>
          <w:b/>
          <w:szCs w:val="21"/>
        </w:rPr>
      </w:pPr>
      <w:r>
        <w:rPr>
          <w:rFonts w:cs="宋体" w:hint="eastAsia"/>
          <w:b/>
          <w:szCs w:val="21"/>
          <w:lang w:bidi="ar"/>
        </w:rPr>
        <w:t>法定代表人授权委托书</w:t>
      </w:r>
    </w:p>
    <w:p w:rsidR="00FD5988" w:rsidRDefault="0071490C">
      <w:pPr>
        <w:snapToGrid w:val="0"/>
        <w:spacing w:beforeLines="50" w:before="165" w:after="50" w:line="440" w:lineRule="exact"/>
        <w:rPr>
          <w:b/>
          <w:bCs/>
          <w:szCs w:val="21"/>
        </w:rPr>
      </w:pPr>
      <w:r>
        <w:rPr>
          <w:rFonts w:cs="宋体" w:hint="eastAsia"/>
          <w:bCs/>
          <w:szCs w:val="21"/>
          <w:lang w:bidi="ar"/>
        </w:rPr>
        <w:t>致：</w:t>
      </w:r>
      <w:r>
        <w:rPr>
          <w:rFonts w:cs="宋体" w:hint="eastAsia"/>
          <w:i/>
          <w:iCs/>
          <w:szCs w:val="21"/>
          <w:u w:val="single"/>
          <w:lang w:bidi="ar"/>
        </w:rPr>
        <w:t>（采购人名称）</w:t>
      </w:r>
      <w:r>
        <w:rPr>
          <w:rFonts w:cs="宋体" w:hint="eastAsia"/>
          <w:szCs w:val="21"/>
          <w:lang w:bidi="ar"/>
        </w:rPr>
        <w:t>：</w:t>
      </w:r>
    </w:p>
    <w:p w:rsidR="00FD5988" w:rsidRDefault="0071490C">
      <w:pPr>
        <w:snapToGrid w:val="0"/>
        <w:spacing w:beforeLines="50" w:before="165" w:after="50" w:line="440" w:lineRule="exact"/>
        <w:ind w:firstLineChars="200" w:firstLine="420"/>
        <w:rPr>
          <w:szCs w:val="21"/>
        </w:rPr>
      </w:pPr>
      <w:r>
        <w:rPr>
          <w:rFonts w:cs="宋体" w:hint="eastAsia"/>
          <w:szCs w:val="21"/>
          <w:lang w:bidi="ar"/>
        </w:rPr>
        <w:t>我</w:t>
      </w:r>
      <w:r>
        <w:rPr>
          <w:rFonts w:cs="宋体" w:hint="eastAsia"/>
          <w:i/>
          <w:iCs/>
          <w:szCs w:val="21"/>
          <w:u w:val="single"/>
          <w:lang w:bidi="ar"/>
        </w:rPr>
        <w:t>（法定代表人姓名）</w:t>
      </w:r>
      <w:r>
        <w:rPr>
          <w:rFonts w:cs="宋体" w:hint="eastAsia"/>
          <w:szCs w:val="21"/>
          <w:lang w:bidi="ar"/>
        </w:rPr>
        <w:t>系</w:t>
      </w:r>
      <w:r>
        <w:rPr>
          <w:rFonts w:cs="宋体" w:hint="eastAsia"/>
          <w:i/>
          <w:iCs/>
          <w:szCs w:val="21"/>
          <w:u w:val="single"/>
          <w:lang w:bidi="ar"/>
        </w:rPr>
        <w:t>（供应商名称）</w:t>
      </w:r>
      <w:r>
        <w:rPr>
          <w:rFonts w:cs="宋体" w:hint="eastAsia"/>
          <w:szCs w:val="21"/>
          <w:lang w:bidi="ar"/>
        </w:rPr>
        <w:t>的法定代表人，现授权委托本单位在职职工</w:t>
      </w:r>
      <w:r>
        <w:rPr>
          <w:szCs w:val="21"/>
          <w:lang w:bidi="ar"/>
        </w:rPr>
        <w:t xml:space="preserve"> </w:t>
      </w:r>
      <w:r>
        <w:rPr>
          <w:szCs w:val="21"/>
          <w:u w:val="single"/>
          <w:lang w:bidi="ar"/>
        </w:rPr>
        <w:t xml:space="preserve">        </w:t>
      </w:r>
      <w:r>
        <w:rPr>
          <w:rFonts w:cs="宋体" w:hint="eastAsia"/>
          <w:szCs w:val="21"/>
          <w:lang w:bidi="ar"/>
        </w:rPr>
        <w:t>（姓名）以我方的名义参加</w:t>
      </w:r>
      <w:r>
        <w:rPr>
          <w:szCs w:val="21"/>
          <w:u w:val="single"/>
          <w:lang w:bidi="ar"/>
        </w:rPr>
        <w:t xml:space="preserve"> </w:t>
      </w:r>
      <w:r>
        <w:rPr>
          <w:rFonts w:cs="宋体" w:hint="eastAsia"/>
          <w:i/>
          <w:iCs/>
          <w:szCs w:val="21"/>
          <w:u w:val="single"/>
          <w:lang w:bidi="ar"/>
        </w:rPr>
        <w:t>（项目名称）</w:t>
      </w:r>
      <w:r>
        <w:rPr>
          <w:szCs w:val="21"/>
          <w:u w:val="single"/>
          <w:lang w:bidi="ar"/>
        </w:rPr>
        <w:t xml:space="preserve"> </w:t>
      </w:r>
      <w:r>
        <w:rPr>
          <w:rFonts w:cs="宋体" w:hint="eastAsia"/>
          <w:szCs w:val="21"/>
          <w:lang w:bidi="ar"/>
        </w:rPr>
        <w:t>项目的投标活动，并代表我方全权办理针对上述项目的投标、开标、评审、签约等具体事务和签署相关文件。</w:t>
      </w:r>
    </w:p>
    <w:p w:rsidR="00FD5988" w:rsidRDefault="0071490C">
      <w:pPr>
        <w:snapToGrid w:val="0"/>
        <w:spacing w:beforeLines="50" w:before="165" w:after="50" w:line="440" w:lineRule="exact"/>
        <w:rPr>
          <w:szCs w:val="21"/>
        </w:rPr>
      </w:pPr>
      <w:r>
        <w:rPr>
          <w:szCs w:val="21"/>
          <w:lang w:bidi="ar"/>
        </w:rPr>
        <w:t xml:space="preserve">    </w:t>
      </w:r>
      <w:r>
        <w:rPr>
          <w:rFonts w:cs="宋体" w:hint="eastAsia"/>
          <w:szCs w:val="21"/>
          <w:lang w:bidi="ar"/>
        </w:rPr>
        <w:t>我方对被授权人的签名事项负全部责任。</w:t>
      </w:r>
    </w:p>
    <w:p w:rsidR="00FD5988" w:rsidRDefault="0071490C">
      <w:pPr>
        <w:snapToGrid w:val="0"/>
        <w:spacing w:beforeLines="50" w:before="165" w:after="50" w:line="440" w:lineRule="exact"/>
        <w:ind w:firstLine="480"/>
        <w:rPr>
          <w:szCs w:val="21"/>
        </w:rPr>
      </w:pPr>
      <w:r>
        <w:rPr>
          <w:rFonts w:cs="宋体" w:hint="eastAsia"/>
          <w:szCs w:val="21"/>
          <w:lang w:bidi="ar"/>
        </w:rPr>
        <w:t>在撤销授权的书面通知以前，本授权书一直有效。被授权人在授权书有效期内签署的所有文件不因授权的撤销而失效。</w:t>
      </w:r>
    </w:p>
    <w:p w:rsidR="00FD5988" w:rsidRDefault="0071490C">
      <w:pPr>
        <w:snapToGrid w:val="0"/>
        <w:spacing w:beforeLines="50" w:before="165" w:after="50" w:line="440" w:lineRule="exact"/>
        <w:ind w:firstLine="480"/>
        <w:rPr>
          <w:szCs w:val="21"/>
        </w:rPr>
      </w:pPr>
      <w:r>
        <w:rPr>
          <w:rFonts w:cs="宋体" w:hint="eastAsia"/>
          <w:szCs w:val="21"/>
          <w:lang w:bidi="ar"/>
        </w:rPr>
        <w:t>被授权人无转委托权，特此委托。</w:t>
      </w:r>
    </w:p>
    <w:p w:rsidR="00FD5988" w:rsidRDefault="0071490C">
      <w:pPr>
        <w:snapToGrid w:val="0"/>
        <w:spacing w:beforeLines="50" w:before="165" w:after="50" w:line="440" w:lineRule="exact"/>
        <w:rPr>
          <w:szCs w:val="21"/>
          <w:u w:val="single"/>
        </w:rPr>
      </w:pPr>
      <w:r>
        <w:rPr>
          <w:rFonts w:cs="宋体" w:hint="eastAsia"/>
          <w:szCs w:val="21"/>
          <w:lang w:bidi="ar"/>
        </w:rPr>
        <w:t>被授权人签字或签章：</w:t>
      </w:r>
      <w:r>
        <w:rPr>
          <w:szCs w:val="21"/>
          <w:u w:val="single"/>
          <w:lang w:bidi="ar"/>
        </w:rPr>
        <w:t xml:space="preserve">          </w:t>
      </w:r>
      <w:r>
        <w:rPr>
          <w:szCs w:val="21"/>
          <w:lang w:bidi="ar"/>
        </w:rPr>
        <w:t xml:space="preserve">                     </w:t>
      </w:r>
      <w:r>
        <w:rPr>
          <w:rFonts w:cs="宋体" w:hint="eastAsia"/>
          <w:szCs w:val="21"/>
          <w:lang w:bidi="ar"/>
        </w:rPr>
        <w:t>法定代表人签字或签章：</w:t>
      </w:r>
      <w:r>
        <w:rPr>
          <w:szCs w:val="21"/>
          <w:u w:val="single"/>
          <w:lang w:bidi="ar"/>
        </w:rPr>
        <w:t xml:space="preserve">     </w:t>
      </w:r>
    </w:p>
    <w:p w:rsidR="00FD5988" w:rsidRDefault="0071490C">
      <w:pPr>
        <w:snapToGrid w:val="0"/>
        <w:spacing w:beforeLines="50" w:before="165" w:after="50" w:line="440" w:lineRule="exact"/>
        <w:rPr>
          <w:szCs w:val="21"/>
        </w:rPr>
      </w:pPr>
      <w:r>
        <w:rPr>
          <w:rFonts w:cs="宋体" w:hint="eastAsia"/>
          <w:szCs w:val="21"/>
          <w:lang w:bidi="ar"/>
        </w:rPr>
        <w:t>职务：</w:t>
      </w:r>
      <w:r>
        <w:rPr>
          <w:szCs w:val="21"/>
          <w:u w:val="single"/>
          <w:lang w:bidi="ar"/>
        </w:rPr>
        <w:t xml:space="preserve">           </w:t>
      </w:r>
      <w:r>
        <w:rPr>
          <w:szCs w:val="21"/>
          <w:lang w:bidi="ar"/>
        </w:rPr>
        <w:t xml:space="preserve">                                                 </w:t>
      </w:r>
      <w:r>
        <w:rPr>
          <w:rFonts w:cs="宋体" w:hint="eastAsia"/>
          <w:szCs w:val="21"/>
          <w:lang w:bidi="ar"/>
        </w:rPr>
        <w:t>职务：</w:t>
      </w:r>
      <w:r>
        <w:rPr>
          <w:szCs w:val="21"/>
          <w:u w:val="single"/>
          <w:lang w:bidi="ar"/>
        </w:rPr>
        <w:t xml:space="preserve">      </w:t>
      </w:r>
    </w:p>
    <w:p w:rsidR="00FD5988" w:rsidRDefault="0071490C">
      <w:pPr>
        <w:snapToGrid w:val="0"/>
        <w:spacing w:beforeLines="50" w:before="165" w:after="50" w:line="440" w:lineRule="exact"/>
        <w:rPr>
          <w:szCs w:val="21"/>
          <w:u w:val="single"/>
        </w:rPr>
      </w:pPr>
      <w:r>
        <w:rPr>
          <w:rFonts w:cs="宋体" w:hint="eastAsia"/>
          <w:szCs w:val="21"/>
          <w:lang w:bidi="ar"/>
        </w:rPr>
        <w:t>被授权人身份证号码：</w:t>
      </w:r>
      <w:r>
        <w:rPr>
          <w:szCs w:val="21"/>
          <w:u w:val="single"/>
          <w:lang w:bidi="ar"/>
        </w:rPr>
        <w:t xml:space="preserve">                   </w:t>
      </w:r>
      <w:r>
        <w:rPr>
          <w:szCs w:val="21"/>
          <w:lang w:bidi="ar"/>
        </w:rPr>
        <w:t xml:space="preserve">            </w:t>
      </w:r>
      <w:r>
        <w:rPr>
          <w:rFonts w:cs="宋体" w:hint="eastAsia"/>
          <w:szCs w:val="21"/>
          <w:lang w:bidi="ar"/>
        </w:rPr>
        <w:t>授权人身份证号码：</w:t>
      </w:r>
      <w:r>
        <w:rPr>
          <w:szCs w:val="21"/>
          <w:u w:val="single"/>
          <w:lang w:bidi="ar"/>
        </w:rPr>
        <w:t xml:space="preserve">         </w:t>
      </w:r>
    </w:p>
    <w:p w:rsidR="00FD5988" w:rsidRDefault="0071490C">
      <w:pPr>
        <w:snapToGrid w:val="0"/>
        <w:spacing w:beforeLines="50" w:before="165" w:after="50" w:line="440" w:lineRule="exact"/>
        <w:rPr>
          <w:szCs w:val="21"/>
        </w:rPr>
      </w:pPr>
      <w:r>
        <w:rPr>
          <w:rFonts w:cs="宋体" w:hint="eastAsia"/>
          <w:szCs w:val="21"/>
          <w:lang w:bidi="ar"/>
        </w:rPr>
        <w:t>被授权人邮箱：</w:t>
      </w:r>
      <w:r>
        <w:rPr>
          <w:szCs w:val="21"/>
          <w:u w:val="single"/>
          <w:lang w:bidi="ar"/>
        </w:rPr>
        <w:t xml:space="preserve">                        </w:t>
      </w:r>
    </w:p>
    <w:p w:rsidR="00FD5988" w:rsidRDefault="0071490C">
      <w:pPr>
        <w:snapToGrid w:val="0"/>
        <w:spacing w:beforeLines="50" w:before="165" w:after="50" w:line="440" w:lineRule="exact"/>
        <w:rPr>
          <w:szCs w:val="21"/>
        </w:rPr>
      </w:pPr>
      <w:r>
        <w:rPr>
          <w:szCs w:val="21"/>
          <w:lang w:bidi="ar"/>
        </w:rPr>
        <w:t xml:space="preserve">                                  </w:t>
      </w:r>
    </w:p>
    <w:p w:rsidR="00FD5988" w:rsidRDefault="0071490C">
      <w:pPr>
        <w:snapToGrid w:val="0"/>
        <w:spacing w:beforeLines="50" w:before="165" w:after="50" w:line="440" w:lineRule="exact"/>
        <w:ind w:firstLineChars="2500" w:firstLine="5250"/>
        <w:rPr>
          <w:szCs w:val="21"/>
        </w:rPr>
      </w:pPr>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r>
        <w:rPr>
          <w:rFonts w:cs="宋体" w:hint="eastAsia"/>
          <w:szCs w:val="21"/>
          <w:lang w:bidi="ar"/>
        </w:rPr>
        <w:t>：</w:t>
      </w:r>
      <w:r>
        <w:rPr>
          <w:szCs w:val="21"/>
          <w:u w:val="single"/>
          <w:lang w:bidi="ar"/>
        </w:rPr>
        <w:t xml:space="preserve">        </w:t>
      </w:r>
    </w:p>
    <w:p w:rsidR="00FD5988" w:rsidRDefault="0071490C">
      <w:pPr>
        <w:snapToGrid w:val="0"/>
        <w:spacing w:beforeLines="50" w:before="165" w:after="50" w:line="440" w:lineRule="exact"/>
        <w:jc w:val="center"/>
        <w:rPr>
          <w:szCs w:val="21"/>
        </w:rPr>
      </w:pPr>
      <w:r>
        <w:rPr>
          <w:szCs w:val="21"/>
          <w:lang w:bidi="ar"/>
        </w:rPr>
        <w:t xml:space="preserve">                                        </w:t>
      </w:r>
      <w:r>
        <w:rPr>
          <w:rFonts w:cs="宋体" w:hint="eastAsia"/>
          <w:szCs w:val="21"/>
          <w:lang w:bidi="ar"/>
        </w:rPr>
        <w:t>年</w:t>
      </w:r>
      <w:r>
        <w:rPr>
          <w:szCs w:val="21"/>
          <w:lang w:bidi="ar"/>
        </w:rPr>
        <w:t xml:space="preserve">    </w:t>
      </w:r>
      <w:r>
        <w:rPr>
          <w:rFonts w:cs="宋体" w:hint="eastAsia"/>
          <w:szCs w:val="21"/>
          <w:lang w:bidi="ar"/>
        </w:rPr>
        <w:t>月</w:t>
      </w:r>
      <w:r>
        <w:rPr>
          <w:szCs w:val="21"/>
          <w:lang w:bidi="ar"/>
        </w:rPr>
        <w:t xml:space="preserve">    </w:t>
      </w:r>
      <w:r>
        <w:rPr>
          <w:rFonts w:cs="宋体" w:hint="eastAsia"/>
          <w:szCs w:val="21"/>
          <w:lang w:bidi="ar"/>
        </w:rPr>
        <w:t>日</w:t>
      </w:r>
    </w:p>
    <w:p w:rsidR="00FD5988" w:rsidRDefault="00FD5988">
      <w:pPr>
        <w:spacing w:line="360" w:lineRule="auto"/>
        <w:rPr>
          <w:szCs w:val="21"/>
        </w:rPr>
      </w:pPr>
    </w:p>
    <w:p w:rsidR="00FD5988" w:rsidRDefault="00FD5988">
      <w:pPr>
        <w:spacing w:line="360" w:lineRule="auto"/>
        <w:rPr>
          <w:szCs w:val="21"/>
        </w:rPr>
      </w:pPr>
    </w:p>
    <w:p w:rsidR="00FD5988" w:rsidRDefault="0071490C">
      <w:pPr>
        <w:spacing w:line="360" w:lineRule="auto"/>
        <w:rPr>
          <w:szCs w:val="21"/>
        </w:rPr>
      </w:pPr>
      <w:r>
        <w:rPr>
          <w:rFonts w:cs="宋体" w:hint="eastAsia"/>
          <w:szCs w:val="21"/>
          <w:lang w:bidi="ar"/>
        </w:rPr>
        <w:t>附件：法定代表人身份证复印件及授权代表身份证复印件</w:t>
      </w:r>
    </w:p>
    <w:p w:rsidR="00FD5988" w:rsidRDefault="0071490C">
      <w:pPr>
        <w:jc w:val="center"/>
        <w:rPr>
          <w:bCs/>
          <w:sz w:val="28"/>
          <w:szCs w:val="28"/>
        </w:rPr>
      </w:pPr>
      <w:r>
        <w:rPr>
          <w:bCs/>
          <w:sz w:val="24"/>
          <w:lang w:bidi="ar"/>
        </w:rPr>
        <w:br w:type="page"/>
      </w:r>
      <w:r>
        <w:rPr>
          <w:rFonts w:cs="宋体" w:hint="eastAsia"/>
          <w:sz w:val="28"/>
          <w:szCs w:val="28"/>
          <w:lang w:bidi="ar"/>
        </w:rPr>
        <w:lastRenderedPageBreak/>
        <w:t>第一部分</w:t>
      </w:r>
      <w:r>
        <w:rPr>
          <w:sz w:val="28"/>
          <w:szCs w:val="28"/>
          <w:lang w:bidi="ar"/>
        </w:rPr>
        <w:t xml:space="preserve"> </w:t>
      </w:r>
      <w:r>
        <w:rPr>
          <w:rFonts w:cs="宋体" w:hint="eastAsia"/>
          <w:sz w:val="28"/>
          <w:szCs w:val="28"/>
          <w:lang w:bidi="ar"/>
        </w:rPr>
        <w:t>商务文件</w:t>
      </w:r>
    </w:p>
    <w:p w:rsidR="00FD5988" w:rsidRDefault="0071490C">
      <w:pPr>
        <w:jc w:val="center"/>
        <w:rPr>
          <w:bCs/>
          <w:sz w:val="24"/>
        </w:rPr>
      </w:pPr>
      <w:r>
        <w:rPr>
          <w:rFonts w:cs="宋体" w:hint="eastAsia"/>
          <w:lang w:bidi="ar"/>
        </w:rPr>
        <w:t>（本商务文件供应商可自行编写，也可参照下述提纲编写）</w:t>
      </w:r>
    </w:p>
    <w:p w:rsidR="00FD5988" w:rsidRDefault="0071490C">
      <w:pPr>
        <w:snapToGrid w:val="0"/>
        <w:spacing w:before="50" w:afterLines="50" w:after="165" w:line="440" w:lineRule="exact"/>
        <w:jc w:val="left"/>
        <w:rPr>
          <w:szCs w:val="21"/>
        </w:rPr>
      </w:pPr>
      <w:r>
        <w:rPr>
          <w:szCs w:val="21"/>
          <w:lang w:bidi="ar"/>
        </w:rPr>
        <w:t>1</w:t>
      </w:r>
      <w:r>
        <w:rPr>
          <w:rFonts w:cs="宋体" w:hint="eastAsia"/>
          <w:szCs w:val="21"/>
          <w:lang w:bidi="ar"/>
        </w:rPr>
        <w:t>．对本项目第二章《采购需求》</w:t>
      </w:r>
      <w:r>
        <w:rPr>
          <w:szCs w:val="21"/>
          <w:lang w:bidi="ar"/>
        </w:rPr>
        <w:t>“</w:t>
      </w:r>
      <w:r>
        <w:rPr>
          <w:rFonts w:cs="宋体" w:hint="eastAsia"/>
          <w:szCs w:val="21"/>
          <w:lang w:bidi="ar"/>
        </w:rPr>
        <w:t>商务要求</w:t>
      </w:r>
      <w:r>
        <w:rPr>
          <w:szCs w:val="21"/>
          <w:lang w:bidi="ar"/>
        </w:rPr>
        <w:t>”</w:t>
      </w:r>
      <w:r>
        <w:rPr>
          <w:rFonts w:cs="宋体" w:hint="eastAsia"/>
          <w:szCs w:val="21"/>
          <w:lang w:bidi="ar"/>
        </w:rPr>
        <w:t>的响应表</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46"/>
        <w:gridCol w:w="2110"/>
        <w:gridCol w:w="4890"/>
        <w:gridCol w:w="1082"/>
      </w:tblGrid>
      <w:tr w:rsidR="00FD5988">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65"/>
              <w:jc w:val="center"/>
              <w:rPr>
                <w:szCs w:val="21"/>
              </w:rPr>
            </w:pPr>
            <w:r>
              <w:rPr>
                <w:rFonts w:cs="宋体" w:hint="eastAsia"/>
                <w:szCs w:val="21"/>
                <w:lang w:bidi="ar"/>
              </w:rPr>
              <w:t>序号</w:t>
            </w:r>
          </w:p>
        </w:tc>
        <w:tc>
          <w:tcPr>
            <w:tcW w:w="2110"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65"/>
              <w:jc w:val="center"/>
              <w:rPr>
                <w:szCs w:val="21"/>
              </w:rPr>
            </w:pPr>
            <w:r>
              <w:rPr>
                <w:rFonts w:cs="宋体" w:hint="eastAsia"/>
                <w:szCs w:val="21"/>
                <w:lang w:bidi="ar"/>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65"/>
              <w:jc w:val="center"/>
              <w:rPr>
                <w:szCs w:val="21"/>
              </w:rPr>
            </w:pPr>
            <w:r>
              <w:rPr>
                <w:rFonts w:cs="宋体" w:hint="eastAsia"/>
                <w:szCs w:val="21"/>
                <w:lang w:bidi="ar"/>
              </w:rPr>
              <w:t>投标文件响应内容（可注明所在页码）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65"/>
              <w:jc w:val="center"/>
              <w:rPr>
                <w:szCs w:val="21"/>
              </w:rPr>
            </w:pPr>
            <w:r>
              <w:rPr>
                <w:rFonts w:cs="宋体" w:hint="eastAsia"/>
                <w:lang w:bidi="ar"/>
              </w:rPr>
              <w:t>偏离</w:t>
            </w:r>
            <w:r>
              <w:rPr>
                <w:rFonts w:cs="宋体" w:hint="eastAsia"/>
                <w:szCs w:val="21"/>
                <w:lang w:bidi="ar"/>
              </w:rPr>
              <w:t>说明</w:t>
            </w:r>
          </w:p>
        </w:tc>
      </w:tr>
      <w:tr w:rsidR="00FD5988">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r>
      <w:tr w:rsidR="00FD5988">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r>
      <w:tr w:rsidR="00FD5988">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65"/>
              <w:jc w:val="center"/>
              <w:rPr>
                <w:szCs w:val="21"/>
              </w:rPr>
            </w:pPr>
            <w:r>
              <w:rPr>
                <w:szCs w:val="21"/>
                <w:lang w:bidi="ar"/>
              </w:rPr>
              <w:t>……</w:t>
            </w:r>
          </w:p>
        </w:tc>
        <w:tc>
          <w:tcPr>
            <w:tcW w:w="4890"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65"/>
              <w:jc w:val="center"/>
              <w:rPr>
                <w:szCs w:val="21"/>
              </w:rPr>
            </w:pPr>
          </w:p>
        </w:tc>
      </w:tr>
    </w:tbl>
    <w:p w:rsidR="00FD5988" w:rsidRDefault="0071490C">
      <w:pPr>
        <w:pStyle w:val="af2"/>
        <w:widowControl w:val="0"/>
        <w:tabs>
          <w:tab w:val="left" w:pos="2127"/>
        </w:tabs>
        <w:spacing w:before="0" w:beforeAutospacing="0" w:after="0" w:afterAutospacing="0" w:line="340" w:lineRule="exact"/>
        <w:ind w:firstLineChars="200" w:firstLine="420"/>
        <w:rPr>
          <w:rFonts w:ascii="Times New Roman" w:hAnsi="Times New Roman"/>
        </w:rPr>
      </w:pPr>
      <w:bookmarkStart w:id="138" w:name="_Hlk48144603"/>
      <w:bookmarkStart w:id="139" w:name="_Hlk88990584"/>
      <w:r>
        <w:rPr>
          <w:rFonts w:ascii="Times New Roman" w:hAnsi="Times New Roman" w:hint="eastAsia"/>
          <w:kern w:val="2"/>
          <w:sz w:val="21"/>
          <w:szCs w:val="21"/>
          <w:lang w:bidi="ar"/>
        </w:rPr>
        <w:t>注：</w:t>
      </w:r>
      <w:bookmarkStart w:id="140" w:name="_Hlk19049081"/>
      <w:r>
        <w:rPr>
          <w:rFonts w:ascii="Times New Roman" w:hAnsi="Times New Roman" w:hint="eastAsia"/>
          <w:kern w:val="2"/>
          <w:sz w:val="21"/>
          <w:szCs w:val="21"/>
          <w:lang w:bidi="ar"/>
        </w:rPr>
        <w:t>（</w:t>
      </w:r>
      <w:r>
        <w:rPr>
          <w:rFonts w:ascii="Times New Roman" w:hAnsi="Times New Roman"/>
          <w:kern w:val="2"/>
          <w:sz w:val="21"/>
          <w:szCs w:val="21"/>
          <w:lang w:bidi="ar"/>
        </w:rPr>
        <w:t>1</w:t>
      </w:r>
      <w:r>
        <w:rPr>
          <w:rFonts w:ascii="Times New Roman" w:hAnsi="Times New Roman" w:hint="eastAsia"/>
          <w:kern w:val="2"/>
          <w:sz w:val="21"/>
          <w:szCs w:val="21"/>
          <w:lang w:bidi="ar"/>
        </w:rPr>
        <w:t>）本表应对招标文件第二章《采购需求》中所列商务要求进行响应，并根据响应情况在</w:t>
      </w:r>
      <w:r>
        <w:rPr>
          <w:rFonts w:ascii="Times New Roman" w:hAnsi="Times New Roman"/>
          <w:kern w:val="2"/>
          <w:sz w:val="21"/>
          <w:szCs w:val="21"/>
          <w:lang w:bidi="ar"/>
        </w:rPr>
        <w:t>“</w:t>
      </w:r>
      <w:r>
        <w:rPr>
          <w:rFonts w:ascii="Times New Roman" w:hAnsi="Times New Roman" w:hint="eastAsia"/>
          <w:kern w:val="2"/>
          <w:sz w:val="21"/>
          <w:szCs w:val="21"/>
          <w:lang w:bidi="ar"/>
        </w:rPr>
        <w:t>偏离说明</w:t>
      </w:r>
      <w:r>
        <w:rPr>
          <w:rFonts w:ascii="Times New Roman" w:hAnsi="Times New Roman"/>
          <w:kern w:val="2"/>
          <w:sz w:val="21"/>
          <w:szCs w:val="21"/>
          <w:lang w:bidi="ar"/>
        </w:rPr>
        <w:t>”</w:t>
      </w:r>
      <w:r>
        <w:rPr>
          <w:rFonts w:ascii="Times New Roman" w:hAnsi="Times New Roman" w:hint="eastAsia"/>
          <w:kern w:val="2"/>
          <w:sz w:val="21"/>
          <w:szCs w:val="21"/>
          <w:lang w:bidi="ar"/>
        </w:rPr>
        <w:t>栏填写正偏离或负偏离及原因，完全符合的填写</w:t>
      </w:r>
      <w:r>
        <w:rPr>
          <w:rFonts w:ascii="Times New Roman" w:hAnsi="Times New Roman"/>
          <w:kern w:val="2"/>
          <w:sz w:val="21"/>
          <w:szCs w:val="21"/>
          <w:lang w:bidi="ar"/>
        </w:rPr>
        <w:t>“</w:t>
      </w:r>
      <w:r>
        <w:rPr>
          <w:rFonts w:ascii="Times New Roman" w:hAnsi="Times New Roman" w:hint="eastAsia"/>
          <w:kern w:val="2"/>
          <w:sz w:val="21"/>
          <w:szCs w:val="21"/>
          <w:lang w:bidi="ar"/>
        </w:rPr>
        <w:t>无偏离</w:t>
      </w:r>
      <w:r>
        <w:rPr>
          <w:rFonts w:ascii="Times New Roman" w:hAnsi="Times New Roman"/>
          <w:kern w:val="2"/>
          <w:sz w:val="21"/>
          <w:szCs w:val="21"/>
          <w:lang w:bidi="ar"/>
        </w:rPr>
        <w:t>”</w:t>
      </w:r>
      <w:r>
        <w:rPr>
          <w:rFonts w:ascii="Times New Roman" w:hAnsi="Times New Roman" w:hint="eastAsia"/>
          <w:kern w:val="2"/>
          <w:sz w:val="21"/>
          <w:szCs w:val="21"/>
          <w:lang w:bidi="ar"/>
        </w:rPr>
        <w:t>。</w:t>
      </w:r>
    </w:p>
    <w:p w:rsidR="00FD5988" w:rsidRDefault="0071490C">
      <w:pPr>
        <w:pStyle w:val="af2"/>
        <w:widowControl w:val="0"/>
        <w:tabs>
          <w:tab w:val="left" w:pos="2127"/>
        </w:tabs>
        <w:spacing w:before="0" w:beforeAutospacing="0" w:after="0" w:afterAutospacing="0" w:line="340" w:lineRule="exact"/>
        <w:ind w:firstLineChars="200" w:firstLine="420"/>
        <w:rPr>
          <w:rFonts w:ascii="Times New Roman" w:hAnsi="Times New Roman"/>
        </w:rPr>
      </w:pPr>
      <w:r>
        <w:rPr>
          <w:rFonts w:ascii="Times New Roman" w:hAnsi="Times New Roman" w:hint="eastAsia"/>
          <w:kern w:val="2"/>
          <w:sz w:val="21"/>
          <w:szCs w:val="21"/>
          <w:lang w:bidi="ar"/>
        </w:rPr>
        <w:t>（</w:t>
      </w:r>
      <w:r>
        <w:rPr>
          <w:rFonts w:ascii="Times New Roman" w:hAnsi="Times New Roman"/>
          <w:kern w:val="2"/>
          <w:sz w:val="21"/>
          <w:szCs w:val="21"/>
          <w:lang w:bidi="ar"/>
        </w:rPr>
        <w:t>2</w:t>
      </w:r>
      <w:r>
        <w:rPr>
          <w:rFonts w:ascii="Times New Roman" w:hAnsi="Times New Roman" w:hint="eastAsia"/>
          <w:kern w:val="2"/>
          <w:sz w:val="21"/>
          <w:szCs w:val="21"/>
          <w:lang w:bidi="ar"/>
        </w:rPr>
        <w:t>）第二章《采购需求》中的总体要求无需响应。</w:t>
      </w:r>
    </w:p>
    <w:p w:rsidR="00FD5988" w:rsidRDefault="0071490C">
      <w:pPr>
        <w:ind w:firstLineChars="200" w:firstLine="420"/>
        <w:jc w:val="left"/>
      </w:pPr>
      <w:r>
        <w:rPr>
          <w:rFonts w:cs="宋体" w:hint="eastAsia"/>
          <w:lang w:bidi="ar"/>
        </w:rPr>
        <w:t>（</w:t>
      </w:r>
      <w:r>
        <w:rPr>
          <w:lang w:bidi="ar"/>
        </w:rPr>
        <w:t>3</w:t>
      </w:r>
      <w:r>
        <w:rPr>
          <w:rFonts w:cs="宋体" w:hint="eastAsia"/>
          <w:lang w:bidi="ar"/>
        </w:rPr>
        <w:t>）偏离认定说明详见评审方法及标准。</w:t>
      </w:r>
    </w:p>
    <w:bookmarkEnd w:id="140"/>
    <w:p w:rsidR="00FD5988" w:rsidRDefault="0071490C">
      <w:pPr>
        <w:pStyle w:val="af2"/>
        <w:widowControl w:val="0"/>
        <w:tabs>
          <w:tab w:val="left" w:pos="2127"/>
        </w:tabs>
        <w:spacing w:before="0" w:beforeAutospacing="0" w:after="0" w:afterAutospacing="0" w:line="340" w:lineRule="exact"/>
        <w:ind w:firstLineChars="200" w:firstLine="420"/>
        <w:rPr>
          <w:rFonts w:ascii="Times New Roman" w:hAnsi="Times New Roman"/>
        </w:rPr>
      </w:pPr>
      <w:r>
        <w:rPr>
          <w:rFonts w:ascii="Times New Roman" w:hAnsi="Times New Roman" w:hint="eastAsia"/>
          <w:kern w:val="2"/>
          <w:sz w:val="21"/>
          <w:szCs w:val="21"/>
          <w:lang w:bidi="ar"/>
        </w:rPr>
        <w:t>（</w:t>
      </w:r>
      <w:r>
        <w:rPr>
          <w:rFonts w:ascii="Times New Roman" w:hAnsi="Times New Roman"/>
          <w:kern w:val="2"/>
          <w:sz w:val="21"/>
          <w:szCs w:val="21"/>
          <w:lang w:bidi="ar"/>
        </w:rPr>
        <w:t>4</w:t>
      </w:r>
      <w:r>
        <w:rPr>
          <w:rFonts w:ascii="Times New Roman" w:hAnsi="Times New Roman" w:hint="eastAsia"/>
          <w:kern w:val="2"/>
          <w:sz w:val="21"/>
          <w:szCs w:val="21"/>
          <w:lang w:bidi="ar"/>
        </w:rPr>
        <w:t>）本表可扩展。</w:t>
      </w:r>
    </w:p>
    <w:bookmarkEnd w:id="138"/>
    <w:p w:rsidR="00FD5988" w:rsidRDefault="0071490C">
      <w:pPr>
        <w:snapToGrid w:val="0"/>
        <w:spacing w:before="50" w:afterLines="50" w:after="165" w:line="440" w:lineRule="exact"/>
        <w:jc w:val="left"/>
        <w:rPr>
          <w:spacing w:val="20"/>
          <w:szCs w:val="21"/>
          <w:lang w:bidi="ar"/>
        </w:rPr>
      </w:pPr>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r>
        <w:rPr>
          <w:rFonts w:cs="宋体" w:hint="eastAsia"/>
          <w:spacing w:val="20"/>
          <w:szCs w:val="21"/>
          <w:lang w:bidi="ar"/>
        </w:rPr>
        <w:t>：</w:t>
      </w:r>
      <w:r>
        <w:rPr>
          <w:spacing w:val="20"/>
          <w:szCs w:val="21"/>
          <w:u w:val="single"/>
          <w:lang w:bidi="ar"/>
        </w:rPr>
        <w:t xml:space="preserve">            </w:t>
      </w:r>
    </w:p>
    <w:p w:rsidR="00FD5988" w:rsidRDefault="0071490C">
      <w:pPr>
        <w:snapToGrid w:val="0"/>
        <w:spacing w:before="50" w:afterLines="50" w:after="165" w:line="440" w:lineRule="exact"/>
        <w:jc w:val="left"/>
        <w:rPr>
          <w:spacing w:val="20"/>
          <w:szCs w:val="21"/>
          <w:u w:val="single"/>
        </w:rPr>
      </w:pPr>
      <w:r>
        <w:rPr>
          <w:rFonts w:cs="宋体" w:hint="eastAsia"/>
          <w:spacing w:val="20"/>
          <w:szCs w:val="21"/>
          <w:lang w:bidi="ar"/>
        </w:rPr>
        <w:t>日</w:t>
      </w:r>
      <w:r>
        <w:rPr>
          <w:spacing w:val="20"/>
          <w:szCs w:val="21"/>
          <w:lang w:bidi="ar"/>
        </w:rPr>
        <w:t xml:space="preserve">  </w:t>
      </w:r>
      <w:r>
        <w:rPr>
          <w:rFonts w:cs="宋体" w:hint="eastAsia"/>
          <w:spacing w:val="20"/>
          <w:szCs w:val="21"/>
          <w:lang w:bidi="ar"/>
        </w:rPr>
        <w:t>期：</w:t>
      </w:r>
      <w:r>
        <w:rPr>
          <w:spacing w:val="20"/>
          <w:szCs w:val="21"/>
          <w:u w:val="single"/>
          <w:lang w:bidi="ar"/>
        </w:rPr>
        <w:t xml:space="preserve">        </w:t>
      </w:r>
    </w:p>
    <w:bookmarkEnd w:id="139"/>
    <w:p w:rsidR="00FD5988" w:rsidRDefault="00FD5988">
      <w:pPr>
        <w:snapToGrid w:val="0"/>
        <w:spacing w:before="50" w:afterLines="50" w:after="165" w:line="440" w:lineRule="exact"/>
        <w:jc w:val="left"/>
        <w:rPr>
          <w:strike/>
          <w:szCs w:val="21"/>
        </w:rPr>
      </w:pPr>
    </w:p>
    <w:p w:rsidR="00FD5988" w:rsidRDefault="0071490C">
      <w:pPr>
        <w:widowControl/>
        <w:jc w:val="left"/>
        <w:rPr>
          <w:szCs w:val="21"/>
          <w:lang w:bidi="ar"/>
        </w:rPr>
      </w:pPr>
      <w:r>
        <w:rPr>
          <w:szCs w:val="21"/>
          <w:lang w:bidi="ar"/>
        </w:rPr>
        <w:br w:type="page"/>
      </w:r>
    </w:p>
    <w:p w:rsidR="00FD5988" w:rsidRDefault="0071490C">
      <w:pPr>
        <w:snapToGrid w:val="0"/>
        <w:spacing w:before="50" w:afterLines="50" w:after="165" w:line="440" w:lineRule="exact"/>
        <w:jc w:val="left"/>
        <w:rPr>
          <w:strike/>
          <w:szCs w:val="21"/>
        </w:rPr>
      </w:pPr>
      <w:r>
        <w:rPr>
          <w:szCs w:val="21"/>
          <w:lang w:bidi="ar"/>
        </w:rPr>
        <w:lastRenderedPageBreak/>
        <w:t>2</w:t>
      </w:r>
      <w:r>
        <w:rPr>
          <w:rFonts w:cs="宋体" w:hint="eastAsia"/>
          <w:szCs w:val="21"/>
          <w:lang w:bidi="ar"/>
        </w:rPr>
        <w:t>．售后服务机构概况</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930"/>
        <w:gridCol w:w="1422"/>
        <w:gridCol w:w="191"/>
        <w:gridCol w:w="1440"/>
        <w:gridCol w:w="889"/>
        <w:gridCol w:w="1436"/>
      </w:tblGrid>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地址</w:t>
            </w:r>
          </w:p>
        </w:tc>
        <w:tc>
          <w:tcPr>
            <w:tcW w:w="5378" w:type="dxa"/>
            <w:gridSpan w:val="5"/>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注册资本金</w:t>
            </w:r>
          </w:p>
        </w:tc>
        <w:tc>
          <w:tcPr>
            <w:tcW w:w="1422"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其中：供应商出资比例</w:t>
            </w:r>
          </w:p>
        </w:tc>
        <w:tc>
          <w:tcPr>
            <w:tcW w:w="1436"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员工总人数</w:t>
            </w:r>
          </w:p>
        </w:tc>
        <w:tc>
          <w:tcPr>
            <w:tcW w:w="1422"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ind w:left="60"/>
              <w:jc w:val="left"/>
              <w:rPr>
                <w:szCs w:val="21"/>
              </w:rPr>
            </w:pPr>
            <w:r>
              <w:rPr>
                <w:rFonts w:cs="宋体" w:hint="eastAsia"/>
                <w:szCs w:val="21"/>
                <w:lang w:bidi="ar"/>
              </w:rPr>
              <w:t>其中：技术人员数</w:t>
            </w:r>
          </w:p>
        </w:tc>
        <w:tc>
          <w:tcPr>
            <w:tcW w:w="1436"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经营期限</w:t>
            </w:r>
          </w:p>
        </w:tc>
        <w:tc>
          <w:tcPr>
            <w:tcW w:w="5378" w:type="dxa"/>
            <w:gridSpan w:val="5"/>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工作业绩</w:t>
            </w:r>
          </w:p>
        </w:tc>
        <w:tc>
          <w:tcPr>
            <w:tcW w:w="5378" w:type="dxa"/>
            <w:gridSpan w:val="5"/>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服务承诺</w:t>
            </w:r>
          </w:p>
        </w:tc>
        <w:tc>
          <w:tcPr>
            <w:tcW w:w="5378" w:type="dxa"/>
            <w:gridSpan w:val="5"/>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rsidR="00FD5988" w:rsidRDefault="00FD5988">
            <w:pPr>
              <w:snapToGrid w:val="0"/>
              <w:spacing w:before="50" w:afterLines="50" w:after="165"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rsidR="00FD5988" w:rsidRDefault="0071490C">
            <w:pPr>
              <w:snapToGrid w:val="0"/>
              <w:spacing w:before="50" w:afterLines="50" w:after="165" w:line="400" w:lineRule="exact"/>
              <w:ind w:firstLineChars="100" w:firstLine="210"/>
              <w:jc w:val="left"/>
              <w:rPr>
                <w:szCs w:val="21"/>
              </w:rPr>
            </w:pPr>
            <w:r>
              <w:rPr>
                <w:rFonts w:cs="宋体" w:hint="eastAsia"/>
                <w:szCs w:val="21"/>
                <w:lang w:bidi="ar"/>
              </w:rPr>
              <w:t>传</w:t>
            </w:r>
            <w:r>
              <w:rPr>
                <w:szCs w:val="21"/>
                <w:lang w:bidi="ar"/>
              </w:rPr>
              <w:t xml:space="preserve"> </w:t>
            </w:r>
            <w:r>
              <w:rPr>
                <w:rFonts w:cs="宋体" w:hint="eastAsia"/>
                <w:szCs w:val="21"/>
                <w:lang w:bidi="ar"/>
              </w:rPr>
              <w:t>真</w:t>
            </w:r>
          </w:p>
        </w:tc>
        <w:tc>
          <w:tcPr>
            <w:tcW w:w="2325" w:type="dxa"/>
            <w:gridSpan w:val="2"/>
            <w:tcBorders>
              <w:top w:val="single" w:sz="4" w:space="0" w:color="auto"/>
              <w:left w:val="single" w:sz="2" w:space="0" w:color="auto"/>
              <w:bottom w:val="single" w:sz="4" w:space="0" w:color="auto"/>
              <w:right w:val="single" w:sz="2" w:space="0" w:color="auto"/>
            </w:tcBorders>
          </w:tcPr>
          <w:p w:rsidR="00FD5988" w:rsidRDefault="00FD5988">
            <w:pPr>
              <w:snapToGrid w:val="0"/>
              <w:spacing w:before="50" w:afterLines="50" w:after="165" w:line="400" w:lineRule="exact"/>
              <w:jc w:val="left"/>
              <w:rPr>
                <w:szCs w:val="21"/>
              </w:rPr>
            </w:pPr>
          </w:p>
        </w:tc>
      </w:tr>
      <w:tr w:rsidR="00FD5988">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负责人</w:t>
            </w:r>
          </w:p>
        </w:tc>
        <w:tc>
          <w:tcPr>
            <w:tcW w:w="1613" w:type="dxa"/>
            <w:gridSpan w:val="2"/>
            <w:tcBorders>
              <w:top w:val="single" w:sz="4" w:space="0" w:color="auto"/>
              <w:left w:val="single" w:sz="4" w:space="0" w:color="auto"/>
              <w:bottom w:val="single" w:sz="4" w:space="0" w:color="auto"/>
              <w:right w:val="single" w:sz="2" w:space="0" w:color="auto"/>
            </w:tcBorders>
          </w:tcPr>
          <w:p w:rsidR="00FD5988" w:rsidRDefault="00FD5988">
            <w:pPr>
              <w:snapToGrid w:val="0"/>
              <w:spacing w:before="50" w:afterLines="50" w:after="165"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rsidR="00FD5988" w:rsidRDefault="0071490C">
            <w:pPr>
              <w:snapToGrid w:val="0"/>
              <w:spacing w:before="50" w:afterLines="50" w:after="165" w:line="400" w:lineRule="exact"/>
              <w:jc w:val="left"/>
              <w:rPr>
                <w:szCs w:val="21"/>
              </w:rPr>
            </w:pPr>
            <w:r>
              <w:rPr>
                <w:rFonts w:cs="宋体" w:hint="eastAsia"/>
                <w:szCs w:val="21"/>
                <w:lang w:bidi="ar"/>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bl>
    <w:p w:rsidR="00FD5988" w:rsidRDefault="00FD5988">
      <w:pPr>
        <w:pStyle w:val="af2"/>
        <w:widowControl w:val="0"/>
        <w:snapToGrid w:val="0"/>
        <w:spacing w:before="0" w:beforeAutospacing="0" w:after="0" w:afterAutospacing="0" w:line="380" w:lineRule="exact"/>
        <w:ind w:left="1700" w:hanging="440"/>
        <w:jc w:val="both"/>
        <w:rPr>
          <w:sz w:val="22"/>
          <w:szCs w:val="20"/>
        </w:rPr>
      </w:pPr>
    </w:p>
    <w:p w:rsidR="00FD5988" w:rsidRDefault="0071490C">
      <w:pPr>
        <w:pStyle w:val="af2"/>
        <w:widowControl w:val="0"/>
        <w:snapToGrid w:val="0"/>
        <w:spacing w:before="0" w:beforeAutospacing="0" w:after="0" w:afterAutospacing="0" w:line="380" w:lineRule="exact"/>
        <w:ind w:left="1700" w:hanging="440"/>
        <w:jc w:val="both"/>
        <w:rPr>
          <w:rFonts w:ascii="Times New Roman" w:hAnsi="Times New Roman"/>
          <w:kern w:val="2"/>
          <w:sz w:val="21"/>
          <w:szCs w:val="21"/>
          <w:lang w:bidi="ar"/>
        </w:rPr>
      </w:pPr>
      <w:r>
        <w:rPr>
          <w:rFonts w:ascii="Times New Roman" w:hAnsi="Times New Roman" w:cs="宋体" w:hint="eastAsia"/>
          <w:kern w:val="2"/>
          <w:sz w:val="22"/>
          <w:szCs w:val="20"/>
          <w:lang w:bidi="ar"/>
        </w:rPr>
        <w:t>供应商名称</w:t>
      </w:r>
      <w:r>
        <w:rPr>
          <w:rFonts w:ascii="Times New Roman" w:hAnsi="Times New Roman"/>
          <w:kern w:val="2"/>
          <w:sz w:val="22"/>
          <w:szCs w:val="20"/>
          <w:lang w:bidi="ar"/>
        </w:rPr>
        <w:t>(</w:t>
      </w:r>
      <w:r>
        <w:rPr>
          <w:rFonts w:ascii="Times New Roman" w:hAnsi="Times New Roman" w:cs="宋体" w:hint="eastAsia"/>
          <w:kern w:val="2"/>
          <w:sz w:val="22"/>
          <w:szCs w:val="20"/>
          <w:lang w:bidi="ar"/>
        </w:rPr>
        <w:t>电子签章</w:t>
      </w:r>
      <w:r>
        <w:rPr>
          <w:rFonts w:ascii="Times New Roman" w:hAnsi="Times New Roman"/>
          <w:kern w:val="2"/>
          <w:sz w:val="22"/>
          <w:szCs w:val="20"/>
          <w:lang w:bidi="ar"/>
        </w:rPr>
        <w:t>)</w:t>
      </w:r>
      <w:r>
        <w:rPr>
          <w:rFonts w:ascii="Times New Roman" w:hAnsi="Times New Roman" w:cs="宋体" w:hint="eastAsia"/>
          <w:kern w:val="2"/>
          <w:sz w:val="20"/>
          <w:szCs w:val="20"/>
          <w:lang w:bidi="ar"/>
        </w:rPr>
        <w:t>：</w:t>
      </w:r>
      <w:r>
        <w:rPr>
          <w:rFonts w:ascii="Times New Roman" w:hAnsi="Times New Roman"/>
          <w:kern w:val="2"/>
          <w:sz w:val="20"/>
          <w:szCs w:val="20"/>
          <w:u w:val="single"/>
          <w:lang w:bidi="ar"/>
        </w:rPr>
        <w:t xml:space="preserve">               </w:t>
      </w:r>
    </w:p>
    <w:p w:rsidR="00FD5988" w:rsidRDefault="0071490C">
      <w:pPr>
        <w:pStyle w:val="af2"/>
        <w:widowControl w:val="0"/>
        <w:snapToGrid w:val="0"/>
        <w:spacing w:before="0" w:beforeAutospacing="0" w:after="0" w:afterAutospacing="0" w:line="380" w:lineRule="exact"/>
        <w:ind w:left="1700" w:hanging="440"/>
        <w:jc w:val="both"/>
        <w:rPr>
          <w:sz w:val="21"/>
          <w:szCs w:val="21"/>
        </w:rPr>
      </w:pPr>
      <w:r>
        <w:rPr>
          <w:rFonts w:ascii="Times New Roman" w:hAnsi="Times New Roman" w:cs="宋体" w:hint="eastAsia"/>
          <w:kern w:val="2"/>
          <w:sz w:val="21"/>
          <w:szCs w:val="21"/>
          <w:lang w:bidi="ar"/>
        </w:rPr>
        <w:t>年</w:t>
      </w:r>
      <w:r>
        <w:rPr>
          <w:rFonts w:ascii="Times New Roman" w:hAnsi="Times New Roman"/>
          <w:kern w:val="2"/>
          <w:sz w:val="21"/>
          <w:szCs w:val="21"/>
          <w:lang w:bidi="ar"/>
        </w:rPr>
        <w:t xml:space="preserve">    </w:t>
      </w:r>
      <w:r>
        <w:rPr>
          <w:rFonts w:ascii="Times New Roman" w:hAnsi="Times New Roman" w:cs="宋体" w:hint="eastAsia"/>
          <w:kern w:val="2"/>
          <w:sz w:val="21"/>
          <w:szCs w:val="21"/>
          <w:lang w:bidi="ar"/>
        </w:rPr>
        <w:t xml:space="preserve">月　</w:t>
      </w:r>
      <w:r>
        <w:rPr>
          <w:rFonts w:ascii="Times New Roman" w:hAnsi="Times New Roman"/>
          <w:kern w:val="2"/>
          <w:sz w:val="21"/>
          <w:szCs w:val="21"/>
          <w:lang w:bidi="ar"/>
        </w:rPr>
        <w:t xml:space="preserve"> </w:t>
      </w:r>
      <w:r>
        <w:rPr>
          <w:rFonts w:ascii="Times New Roman" w:hAnsi="Times New Roman" w:cs="宋体" w:hint="eastAsia"/>
          <w:kern w:val="2"/>
          <w:sz w:val="21"/>
          <w:szCs w:val="21"/>
          <w:lang w:bidi="ar"/>
        </w:rPr>
        <w:t>日</w:t>
      </w:r>
    </w:p>
    <w:p w:rsidR="00FD5988" w:rsidRDefault="0071490C">
      <w:pPr>
        <w:pStyle w:val="af2"/>
        <w:widowControl w:val="0"/>
        <w:snapToGrid w:val="0"/>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hint="eastAsia"/>
          <w:kern w:val="2"/>
          <w:sz w:val="21"/>
          <w:szCs w:val="21"/>
          <w:lang w:bidi="ar"/>
        </w:rPr>
        <w:t>注：（</w:t>
      </w:r>
      <w:r>
        <w:rPr>
          <w:rFonts w:ascii="Times New Roman" w:hAnsi="Times New Roman"/>
          <w:kern w:val="2"/>
          <w:sz w:val="21"/>
          <w:szCs w:val="21"/>
          <w:lang w:bidi="ar"/>
        </w:rPr>
        <w:t>1</w:t>
      </w:r>
      <w:r>
        <w:rPr>
          <w:rFonts w:ascii="Times New Roman" w:hAnsi="Times New Roman" w:hint="eastAsia"/>
          <w:kern w:val="2"/>
          <w:sz w:val="21"/>
          <w:szCs w:val="21"/>
          <w:lang w:bidi="ar"/>
        </w:rPr>
        <w:t>）应提供供应商或其分支机构或其售后服务机构的营业执照复印件；</w:t>
      </w:r>
    </w:p>
    <w:p w:rsidR="00FD5988" w:rsidRDefault="0071490C">
      <w:pPr>
        <w:pStyle w:val="af2"/>
        <w:widowControl w:val="0"/>
        <w:snapToGrid w:val="0"/>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hint="eastAsia"/>
          <w:kern w:val="2"/>
          <w:sz w:val="21"/>
          <w:szCs w:val="21"/>
          <w:lang w:bidi="ar"/>
        </w:rPr>
        <w:t>（</w:t>
      </w:r>
      <w:r>
        <w:rPr>
          <w:rFonts w:ascii="Times New Roman" w:hAnsi="Times New Roman"/>
          <w:kern w:val="2"/>
          <w:sz w:val="21"/>
          <w:szCs w:val="21"/>
          <w:lang w:bidi="ar"/>
        </w:rPr>
        <w:t>2</w:t>
      </w:r>
      <w:r>
        <w:rPr>
          <w:rFonts w:ascii="Times New Roman" w:hAnsi="Times New Roman" w:hint="eastAsia"/>
          <w:kern w:val="2"/>
          <w:sz w:val="21"/>
          <w:szCs w:val="21"/>
          <w:lang w:bidi="ar"/>
        </w:rPr>
        <w:t>）供应商授权本地服务机构的，须提供授权书或服务协议复印件。</w:t>
      </w:r>
    </w:p>
    <w:p w:rsidR="00FD5988" w:rsidRDefault="0071490C">
      <w:pPr>
        <w:pStyle w:val="af2"/>
        <w:widowControl w:val="0"/>
        <w:snapToGrid w:val="0"/>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hint="eastAsia"/>
          <w:kern w:val="2"/>
          <w:sz w:val="21"/>
          <w:szCs w:val="21"/>
          <w:lang w:bidi="ar"/>
        </w:rPr>
        <w:t>（</w:t>
      </w:r>
      <w:r>
        <w:rPr>
          <w:rFonts w:ascii="Times New Roman" w:hAnsi="Times New Roman"/>
          <w:kern w:val="2"/>
          <w:sz w:val="21"/>
          <w:szCs w:val="21"/>
          <w:lang w:bidi="ar"/>
        </w:rPr>
        <w:t>3</w:t>
      </w:r>
      <w:r>
        <w:rPr>
          <w:rFonts w:ascii="Times New Roman" w:hAnsi="Times New Roman" w:hint="eastAsia"/>
          <w:kern w:val="2"/>
          <w:sz w:val="21"/>
          <w:szCs w:val="21"/>
          <w:lang w:bidi="ar"/>
        </w:rPr>
        <w:t>）售后服务机构人员应提供名单及学历、职称等证明；装备应提供发票等证明。</w:t>
      </w:r>
    </w:p>
    <w:p w:rsidR="00FD5988" w:rsidRDefault="00FD5988">
      <w:pPr>
        <w:snapToGrid w:val="0"/>
        <w:spacing w:before="50" w:afterLines="50" w:after="165" w:line="440" w:lineRule="exact"/>
        <w:jc w:val="left"/>
        <w:rPr>
          <w:szCs w:val="21"/>
        </w:rPr>
      </w:pPr>
    </w:p>
    <w:p w:rsidR="00FD5988" w:rsidRDefault="0071490C">
      <w:pPr>
        <w:widowControl/>
        <w:jc w:val="left"/>
        <w:rPr>
          <w:szCs w:val="21"/>
          <w:lang w:bidi="ar"/>
        </w:rPr>
      </w:pPr>
      <w:r>
        <w:rPr>
          <w:szCs w:val="21"/>
          <w:lang w:bidi="ar"/>
        </w:rPr>
        <w:br w:type="page"/>
      </w:r>
    </w:p>
    <w:p w:rsidR="00FD5988" w:rsidRDefault="0071490C">
      <w:pPr>
        <w:snapToGrid w:val="0"/>
        <w:spacing w:before="50" w:afterLines="50" w:after="165" w:line="440" w:lineRule="exact"/>
        <w:jc w:val="left"/>
        <w:rPr>
          <w:szCs w:val="21"/>
        </w:rPr>
      </w:pPr>
      <w:r>
        <w:rPr>
          <w:szCs w:val="21"/>
          <w:lang w:bidi="ar"/>
        </w:rPr>
        <w:lastRenderedPageBreak/>
        <w:t>3</w:t>
      </w:r>
      <w:r>
        <w:rPr>
          <w:rFonts w:cs="宋体" w:hint="eastAsia"/>
          <w:szCs w:val="21"/>
          <w:lang w:bidi="ar"/>
        </w:rPr>
        <w:t>．售后服务方案（如有，供应商自行编写）</w:t>
      </w:r>
    </w:p>
    <w:p w:rsidR="00FD5988" w:rsidRDefault="00FD5988">
      <w:pPr>
        <w:snapToGrid w:val="0"/>
        <w:spacing w:before="50" w:afterLines="50" w:after="165" w:line="440" w:lineRule="exact"/>
        <w:jc w:val="left"/>
        <w:rPr>
          <w:szCs w:val="21"/>
        </w:rPr>
      </w:pPr>
    </w:p>
    <w:p w:rsidR="00FD5988" w:rsidRDefault="00FD5988">
      <w:pPr>
        <w:snapToGrid w:val="0"/>
        <w:spacing w:before="50" w:afterLines="50" w:after="165" w:line="440" w:lineRule="exact"/>
        <w:jc w:val="left"/>
        <w:rPr>
          <w:spacing w:val="20"/>
          <w:szCs w:val="21"/>
          <w:u w:val="single"/>
        </w:rPr>
      </w:pPr>
    </w:p>
    <w:p w:rsidR="00FD5988" w:rsidRDefault="00FD5988">
      <w:pPr>
        <w:rPr>
          <w:spacing w:val="20"/>
          <w:szCs w:val="21"/>
          <w:u w:val="single"/>
          <w:lang w:bidi="ar"/>
        </w:rPr>
        <w:sectPr w:rsidR="00FD5988">
          <w:footerReference w:type="default" r:id="rId24"/>
          <w:pgSz w:w="11906" w:h="16838"/>
          <w:pgMar w:top="1440" w:right="1800" w:bottom="1440" w:left="1800" w:header="851" w:footer="992" w:gutter="0"/>
          <w:cols w:space="720"/>
          <w:docGrid w:type="lines" w:linePitch="331"/>
        </w:sectPr>
      </w:pPr>
    </w:p>
    <w:p w:rsidR="00FD5988" w:rsidRDefault="0071490C">
      <w:pPr>
        <w:snapToGrid w:val="0"/>
        <w:spacing w:before="50" w:afterLines="50" w:after="165"/>
        <w:jc w:val="left"/>
        <w:rPr>
          <w:b/>
          <w:szCs w:val="21"/>
        </w:rPr>
      </w:pPr>
      <w:r>
        <w:rPr>
          <w:szCs w:val="21"/>
          <w:lang w:bidi="ar"/>
        </w:rPr>
        <w:lastRenderedPageBreak/>
        <w:t>4</w:t>
      </w:r>
      <w:r>
        <w:rPr>
          <w:rFonts w:cs="宋体" w:hint="eastAsia"/>
          <w:szCs w:val="21"/>
          <w:lang w:bidi="ar"/>
        </w:rPr>
        <w:t>．近年供应</w:t>
      </w:r>
      <w:proofErr w:type="gramStart"/>
      <w:r>
        <w:rPr>
          <w:rFonts w:cs="宋体" w:hint="eastAsia"/>
          <w:szCs w:val="21"/>
          <w:lang w:bidi="ar"/>
        </w:rPr>
        <w:t>商类似</w:t>
      </w:r>
      <w:proofErr w:type="gramEnd"/>
      <w:r>
        <w:rPr>
          <w:rFonts w:cs="宋体" w:hint="eastAsia"/>
          <w:szCs w:val="21"/>
          <w:lang w:bidi="ar"/>
        </w:rPr>
        <w:t>成功案例的业绩证明。</w:t>
      </w:r>
    </w:p>
    <w:p w:rsidR="00FD5988" w:rsidRDefault="0071490C">
      <w:pPr>
        <w:snapToGrid w:val="0"/>
        <w:spacing w:before="50" w:afterLines="50" w:after="165"/>
        <w:jc w:val="center"/>
        <w:rPr>
          <w:szCs w:val="21"/>
        </w:rPr>
      </w:pPr>
      <w:r>
        <w:rPr>
          <w:rFonts w:cs="宋体" w:hint="eastAsia"/>
          <w:b/>
          <w:szCs w:val="21"/>
          <w:lang w:bidi="ar"/>
        </w:rPr>
        <w:t>类似成功案例业绩一览表</w:t>
      </w:r>
    </w:p>
    <w:tbl>
      <w:tblPr>
        <w:tblW w:w="1134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380"/>
        <w:gridCol w:w="3083"/>
        <w:gridCol w:w="1010"/>
        <w:gridCol w:w="1010"/>
        <w:gridCol w:w="1329"/>
        <w:gridCol w:w="2528"/>
      </w:tblGrid>
      <w:tr w:rsidR="00FD5988">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line="240" w:lineRule="exact"/>
              <w:jc w:val="center"/>
              <w:rPr>
                <w:szCs w:val="21"/>
              </w:rPr>
            </w:pPr>
            <w:r>
              <w:rPr>
                <w:rFonts w:cs="宋体" w:hint="eastAsia"/>
                <w:szCs w:val="21"/>
                <w:lang w:bidi="ar"/>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line="240" w:lineRule="exact"/>
              <w:jc w:val="center"/>
              <w:rPr>
                <w:szCs w:val="21"/>
              </w:rPr>
            </w:pPr>
            <w:r>
              <w:rPr>
                <w:rFonts w:cs="宋体" w:hint="eastAsia"/>
                <w:szCs w:val="21"/>
                <w:lang w:bidi="ar"/>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line="240" w:lineRule="exact"/>
              <w:jc w:val="center"/>
              <w:rPr>
                <w:szCs w:val="21"/>
              </w:rPr>
            </w:pPr>
            <w:r>
              <w:rPr>
                <w:rFonts w:cs="宋体" w:hint="eastAsia"/>
                <w:szCs w:val="21"/>
                <w:lang w:bidi="ar"/>
              </w:rPr>
              <w:t>采购</w:t>
            </w:r>
          </w:p>
          <w:p w:rsidR="00FD5988" w:rsidRDefault="0071490C">
            <w:pPr>
              <w:snapToGrid w:val="0"/>
              <w:spacing w:line="240" w:lineRule="exact"/>
              <w:jc w:val="center"/>
              <w:rPr>
                <w:szCs w:val="21"/>
              </w:rPr>
            </w:pPr>
            <w:r>
              <w:rPr>
                <w:rFonts w:cs="宋体" w:hint="eastAsia"/>
                <w:szCs w:val="21"/>
                <w:lang w:bidi="ar"/>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line="240" w:lineRule="exact"/>
              <w:jc w:val="center"/>
              <w:rPr>
                <w:szCs w:val="21"/>
              </w:rPr>
            </w:pPr>
            <w:r>
              <w:rPr>
                <w:rFonts w:cs="宋体" w:hint="eastAsia"/>
                <w:szCs w:val="21"/>
                <w:lang w:bidi="ar"/>
              </w:rPr>
              <w:t>单价（元）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line="240" w:lineRule="exact"/>
              <w:jc w:val="center"/>
              <w:rPr>
                <w:szCs w:val="21"/>
              </w:rPr>
            </w:pPr>
            <w:r>
              <w:rPr>
                <w:rFonts w:cs="宋体" w:hint="eastAsia"/>
                <w:szCs w:val="21"/>
                <w:lang w:bidi="ar"/>
              </w:rPr>
              <w:t>合同总价（元）</w:t>
            </w:r>
          </w:p>
        </w:tc>
        <w:tc>
          <w:tcPr>
            <w:tcW w:w="3181" w:type="dxa"/>
            <w:vMerge w:val="restart"/>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zCs w:val="21"/>
              </w:rPr>
            </w:pPr>
            <w:r>
              <w:rPr>
                <w:rFonts w:cs="宋体" w:hint="eastAsia"/>
                <w:szCs w:val="21"/>
                <w:lang w:bidi="ar"/>
              </w:rPr>
              <w:t>采购单位联系人及联系电话</w:t>
            </w:r>
          </w:p>
        </w:tc>
      </w:tr>
      <w:tr w:rsidR="00FD5988">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rsidR="00FD5988" w:rsidRDefault="00FD5988">
            <w:pPr>
              <w:rPr>
                <w:sz w:val="20"/>
                <w:szCs w:val="20"/>
              </w:rPr>
            </w:pPr>
          </w:p>
        </w:tc>
        <w:tc>
          <w:tcPr>
            <w:tcW w:w="3895" w:type="dxa"/>
            <w:vMerge/>
            <w:tcBorders>
              <w:top w:val="single" w:sz="4" w:space="0" w:color="auto"/>
              <w:left w:val="single" w:sz="4" w:space="0" w:color="auto"/>
              <w:bottom w:val="single" w:sz="4" w:space="0" w:color="auto"/>
              <w:right w:val="single" w:sz="4" w:space="0" w:color="auto"/>
            </w:tcBorders>
            <w:vAlign w:val="center"/>
          </w:tcPr>
          <w:p w:rsidR="00FD5988" w:rsidRDefault="00FD5988">
            <w:pPr>
              <w:rPr>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FD5988" w:rsidRDefault="00FD5988">
            <w:pPr>
              <w:rPr>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FD5988" w:rsidRDefault="00FD5988">
            <w:pPr>
              <w:rPr>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D5988" w:rsidRDefault="00FD5988">
            <w:pPr>
              <w:rPr>
                <w:sz w:val="20"/>
                <w:szCs w:val="20"/>
              </w:rPr>
            </w:pPr>
          </w:p>
        </w:tc>
        <w:tc>
          <w:tcPr>
            <w:tcW w:w="3181" w:type="dxa"/>
            <w:vMerge/>
            <w:tcBorders>
              <w:top w:val="single" w:sz="4" w:space="0" w:color="auto"/>
              <w:left w:val="single" w:sz="4" w:space="0" w:color="auto"/>
              <w:bottom w:val="single" w:sz="4" w:space="0" w:color="auto"/>
              <w:right w:val="single" w:sz="4" w:space="0" w:color="auto"/>
            </w:tcBorders>
            <w:vAlign w:val="center"/>
          </w:tcPr>
          <w:p w:rsidR="00FD5988" w:rsidRDefault="00FD5988">
            <w:pPr>
              <w:rPr>
                <w:sz w:val="20"/>
                <w:szCs w:val="20"/>
              </w:rPr>
            </w:pPr>
          </w:p>
        </w:tc>
      </w:tr>
      <w:tr w:rsidR="00FD5988">
        <w:trPr>
          <w:trHeight w:val="647"/>
        </w:trPr>
        <w:tc>
          <w:tcPr>
            <w:tcW w:w="2993" w:type="dxa"/>
            <w:tcBorders>
              <w:top w:val="single" w:sz="4" w:space="0" w:color="auto"/>
              <w:left w:val="single" w:sz="4" w:space="0" w:color="auto"/>
              <w:bottom w:val="single" w:sz="4" w:space="0" w:color="auto"/>
              <w:right w:val="single" w:sz="4" w:space="0" w:color="auto"/>
            </w:tcBorders>
          </w:tcPr>
          <w:p w:rsidR="00FD5988" w:rsidRDefault="00FD5988">
            <w:pPr>
              <w:snapToGrid w:val="0"/>
              <w:spacing w:line="24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FD5988" w:rsidRDefault="00FD5988">
            <w:pPr>
              <w:snapToGrid w:val="0"/>
              <w:spacing w:line="24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line="24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line="24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FD5988" w:rsidRDefault="00FD5988">
            <w:pPr>
              <w:snapToGrid w:val="0"/>
              <w:spacing w:line="24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FD5988" w:rsidRDefault="00FD5988">
            <w:pPr>
              <w:snapToGrid w:val="0"/>
              <w:spacing w:line="240" w:lineRule="exact"/>
              <w:jc w:val="left"/>
              <w:rPr>
                <w:szCs w:val="21"/>
              </w:rPr>
            </w:pPr>
          </w:p>
        </w:tc>
      </w:tr>
      <w:tr w:rsidR="00FD5988">
        <w:trPr>
          <w:trHeight w:val="568"/>
        </w:trPr>
        <w:tc>
          <w:tcPr>
            <w:tcW w:w="2993"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val="708"/>
        </w:trPr>
        <w:tc>
          <w:tcPr>
            <w:tcW w:w="2993"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val="568"/>
        </w:trPr>
        <w:tc>
          <w:tcPr>
            <w:tcW w:w="2993"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r w:rsidR="00FD5988">
        <w:trPr>
          <w:trHeight w:val="568"/>
        </w:trPr>
        <w:tc>
          <w:tcPr>
            <w:tcW w:w="2993"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50" w:afterLines="50" w:after="165" w:line="400" w:lineRule="exact"/>
              <w:jc w:val="left"/>
              <w:rPr>
                <w:szCs w:val="21"/>
              </w:rPr>
            </w:pPr>
          </w:p>
        </w:tc>
      </w:tr>
    </w:tbl>
    <w:p w:rsidR="00FD5988" w:rsidRDefault="0071490C">
      <w:pPr>
        <w:pStyle w:val="af2"/>
        <w:widowControl w:val="0"/>
        <w:snapToGrid w:val="0"/>
        <w:spacing w:before="152" w:beforeAutospacing="0" w:after="160" w:afterAutospacing="0"/>
        <w:ind w:left="1680" w:hanging="420"/>
        <w:jc w:val="both"/>
        <w:rPr>
          <w:rFonts w:ascii="Times New Roman" w:hAnsi="Times New Roman"/>
          <w:sz w:val="21"/>
          <w:szCs w:val="21"/>
        </w:rPr>
      </w:pPr>
      <w:r>
        <w:rPr>
          <w:rFonts w:ascii="Times New Roman" w:hAnsi="Times New Roman" w:hint="eastAsia"/>
          <w:kern w:val="2"/>
          <w:sz w:val="21"/>
          <w:szCs w:val="21"/>
          <w:lang w:bidi="ar"/>
        </w:rPr>
        <w:t>注：</w:t>
      </w:r>
    </w:p>
    <w:p w:rsidR="00FD5988" w:rsidRDefault="0071490C">
      <w:pPr>
        <w:pStyle w:val="af2"/>
        <w:widowControl w:val="0"/>
        <w:snapToGrid w:val="0"/>
        <w:spacing w:before="152" w:beforeAutospacing="0" w:after="160" w:afterAutospacing="0"/>
        <w:ind w:left="1660" w:hanging="400"/>
        <w:jc w:val="both"/>
        <w:rPr>
          <w:rFonts w:ascii="Times New Roman" w:hAnsi="Times New Roman"/>
          <w:sz w:val="21"/>
          <w:szCs w:val="21"/>
        </w:rPr>
      </w:pPr>
      <w:r>
        <w:rPr>
          <w:rFonts w:ascii="Times New Roman" w:hAnsi="Times New Roman" w:hint="eastAsia"/>
          <w:kern w:val="2"/>
          <w:sz w:val="20"/>
          <w:szCs w:val="21"/>
          <w:lang w:bidi="ar"/>
        </w:rPr>
        <w:t>（</w:t>
      </w:r>
      <w:r>
        <w:rPr>
          <w:rFonts w:ascii="Times New Roman" w:hAnsi="Times New Roman"/>
          <w:kern w:val="2"/>
          <w:sz w:val="20"/>
          <w:szCs w:val="21"/>
          <w:lang w:bidi="ar"/>
        </w:rPr>
        <w:t>1</w:t>
      </w:r>
      <w:r>
        <w:rPr>
          <w:rFonts w:ascii="Times New Roman" w:hAnsi="Times New Roman" w:hint="eastAsia"/>
          <w:kern w:val="2"/>
          <w:sz w:val="20"/>
          <w:szCs w:val="21"/>
          <w:lang w:bidi="ar"/>
        </w:rPr>
        <w:t>）</w:t>
      </w:r>
      <w:r>
        <w:rPr>
          <w:rFonts w:ascii="Times New Roman" w:hAnsi="Times New Roman" w:hint="eastAsia"/>
          <w:kern w:val="2"/>
          <w:sz w:val="21"/>
          <w:szCs w:val="21"/>
          <w:lang w:bidi="ar"/>
        </w:rPr>
        <w:t>未附证明材料的业绩无效，证明材料见第四章《评审方法及标准》规定</w:t>
      </w:r>
    </w:p>
    <w:p w:rsidR="00FD5988" w:rsidRDefault="0071490C">
      <w:pPr>
        <w:pStyle w:val="af2"/>
        <w:widowControl w:val="0"/>
        <w:snapToGrid w:val="0"/>
        <w:spacing w:before="152" w:beforeAutospacing="0" w:after="160" w:afterAutospacing="0"/>
        <w:ind w:left="1660" w:hanging="400"/>
        <w:jc w:val="both"/>
        <w:rPr>
          <w:rFonts w:ascii="Times New Roman" w:hAnsi="Times New Roman"/>
          <w:kern w:val="2"/>
          <w:sz w:val="21"/>
          <w:szCs w:val="21"/>
          <w:lang w:bidi="ar"/>
        </w:rPr>
      </w:pPr>
      <w:r>
        <w:rPr>
          <w:rFonts w:ascii="Times New Roman" w:hAnsi="Times New Roman" w:hint="eastAsia"/>
          <w:kern w:val="2"/>
          <w:sz w:val="20"/>
          <w:szCs w:val="21"/>
          <w:lang w:bidi="ar"/>
        </w:rPr>
        <w:t>（</w:t>
      </w:r>
      <w:r>
        <w:rPr>
          <w:rFonts w:ascii="Times New Roman" w:hAnsi="Times New Roman"/>
          <w:kern w:val="2"/>
          <w:sz w:val="20"/>
          <w:szCs w:val="21"/>
          <w:lang w:bidi="ar"/>
        </w:rPr>
        <w:t>2</w:t>
      </w:r>
      <w:r>
        <w:rPr>
          <w:rFonts w:ascii="Times New Roman" w:hAnsi="Times New Roman" w:hint="eastAsia"/>
          <w:kern w:val="2"/>
          <w:sz w:val="20"/>
          <w:szCs w:val="21"/>
          <w:lang w:bidi="ar"/>
        </w:rPr>
        <w:t>）</w:t>
      </w:r>
      <w:r>
        <w:rPr>
          <w:rFonts w:ascii="Times New Roman" w:hAnsi="Times New Roman" w:hint="eastAsia"/>
          <w:kern w:val="2"/>
          <w:sz w:val="21"/>
          <w:szCs w:val="21"/>
          <w:lang w:bidi="ar"/>
        </w:rPr>
        <w:t>类似项目的定义见第四章《评审方法及标准》规定。</w:t>
      </w:r>
    </w:p>
    <w:p w:rsidR="00FD5988" w:rsidRDefault="0071490C">
      <w:pPr>
        <w:pStyle w:val="af2"/>
        <w:widowControl w:val="0"/>
        <w:snapToGrid w:val="0"/>
        <w:spacing w:before="152" w:beforeAutospacing="0" w:after="160" w:afterAutospacing="0"/>
        <w:ind w:left="1660" w:hanging="400"/>
        <w:jc w:val="both"/>
        <w:rPr>
          <w:rFonts w:ascii="Times New Roman" w:hAnsi="Times New Roman"/>
          <w:sz w:val="21"/>
          <w:szCs w:val="21"/>
        </w:rPr>
      </w:pPr>
      <w:r>
        <w:rPr>
          <w:rFonts w:ascii="Times New Roman" w:hAnsi="Times New Roman" w:cs="宋体" w:hint="eastAsia"/>
          <w:kern w:val="2"/>
          <w:sz w:val="21"/>
          <w:szCs w:val="21"/>
          <w:lang w:bidi="ar"/>
        </w:rPr>
        <w:t>（</w:t>
      </w:r>
      <w:r>
        <w:rPr>
          <w:rFonts w:ascii="Times New Roman" w:hAnsi="Times New Roman"/>
          <w:kern w:val="2"/>
          <w:sz w:val="21"/>
          <w:szCs w:val="21"/>
          <w:lang w:bidi="ar"/>
        </w:rPr>
        <w:t>3</w:t>
      </w:r>
      <w:r>
        <w:rPr>
          <w:rFonts w:ascii="Times New Roman" w:hAnsi="Times New Roman" w:cs="宋体" w:hint="eastAsia"/>
          <w:kern w:val="2"/>
          <w:sz w:val="21"/>
          <w:szCs w:val="21"/>
          <w:lang w:bidi="ar"/>
        </w:rPr>
        <w:t>）</w:t>
      </w:r>
      <w:bookmarkStart w:id="141" w:name="_Hlk19049505"/>
      <w:r>
        <w:rPr>
          <w:rFonts w:ascii="Times New Roman" w:hAnsi="Times New Roman" w:cs="宋体" w:hint="eastAsia"/>
          <w:kern w:val="2"/>
          <w:sz w:val="21"/>
          <w:lang w:bidi="ar"/>
        </w:rPr>
        <w:t>本表可拓展。</w:t>
      </w:r>
      <w:bookmarkEnd w:id="141"/>
    </w:p>
    <w:p w:rsidR="00FD5988" w:rsidRDefault="00FD5988">
      <w:pPr>
        <w:snapToGrid w:val="0"/>
        <w:spacing w:before="50"/>
        <w:jc w:val="left"/>
        <w:rPr>
          <w:szCs w:val="21"/>
        </w:rPr>
      </w:pPr>
    </w:p>
    <w:p w:rsidR="00FD5988" w:rsidRDefault="0071490C">
      <w:pPr>
        <w:snapToGrid w:val="0"/>
        <w:spacing w:before="50"/>
        <w:jc w:val="left"/>
        <w:rPr>
          <w:szCs w:val="21"/>
          <w:lang w:bidi="ar"/>
        </w:rPr>
      </w:pPr>
      <w:bookmarkStart w:id="142" w:name="_Hlk88990617"/>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r>
        <w:rPr>
          <w:rFonts w:cs="宋体" w:hint="eastAsia"/>
          <w:szCs w:val="21"/>
          <w:lang w:bidi="ar"/>
        </w:rPr>
        <w:t>：</w:t>
      </w:r>
      <w:bookmarkEnd w:id="142"/>
      <w:r>
        <w:rPr>
          <w:szCs w:val="21"/>
          <w:u w:val="single"/>
          <w:lang w:bidi="ar"/>
        </w:rPr>
        <w:t xml:space="preserve">                   </w:t>
      </w:r>
    </w:p>
    <w:p w:rsidR="00FD5988" w:rsidRDefault="0071490C">
      <w:pPr>
        <w:snapToGrid w:val="0"/>
        <w:spacing w:before="50"/>
        <w:jc w:val="left"/>
        <w:rPr>
          <w:szCs w:val="21"/>
        </w:rPr>
      </w:pPr>
      <w:r>
        <w:rPr>
          <w:rFonts w:cs="宋体" w:hint="eastAsia"/>
          <w:szCs w:val="21"/>
          <w:lang w:bidi="ar"/>
        </w:rPr>
        <w:t>年</w:t>
      </w:r>
      <w:r>
        <w:rPr>
          <w:szCs w:val="21"/>
          <w:lang w:bidi="ar"/>
        </w:rPr>
        <w:t xml:space="preserve">    </w:t>
      </w:r>
      <w:r>
        <w:rPr>
          <w:rFonts w:cs="宋体" w:hint="eastAsia"/>
          <w:szCs w:val="21"/>
          <w:lang w:bidi="ar"/>
        </w:rPr>
        <w:t>月</w:t>
      </w:r>
      <w:r>
        <w:rPr>
          <w:szCs w:val="21"/>
          <w:lang w:bidi="ar"/>
        </w:rPr>
        <w:t xml:space="preserve">   </w:t>
      </w:r>
      <w:r>
        <w:rPr>
          <w:rFonts w:cs="宋体" w:hint="eastAsia"/>
          <w:szCs w:val="21"/>
          <w:lang w:bidi="ar"/>
        </w:rPr>
        <w:t>日</w:t>
      </w:r>
    </w:p>
    <w:p w:rsidR="00FD5988" w:rsidRDefault="00FD5988">
      <w:pPr>
        <w:snapToGrid w:val="0"/>
        <w:spacing w:before="50"/>
        <w:jc w:val="left"/>
        <w:rPr>
          <w:szCs w:val="21"/>
        </w:rPr>
      </w:pPr>
    </w:p>
    <w:p w:rsidR="00FD5988" w:rsidRDefault="00FD5988">
      <w:pPr>
        <w:rPr>
          <w:szCs w:val="21"/>
          <w:lang w:bidi="ar"/>
        </w:rPr>
        <w:sectPr w:rsidR="00FD5988">
          <w:pgSz w:w="16838" w:h="11906" w:orient="landscape"/>
          <w:pgMar w:top="1440" w:right="1800" w:bottom="1440" w:left="1800" w:header="851" w:footer="992" w:gutter="0"/>
          <w:cols w:space="720"/>
          <w:docGrid w:type="lines" w:linePitch="331"/>
        </w:sectPr>
      </w:pPr>
    </w:p>
    <w:p w:rsidR="00FD5988" w:rsidRDefault="0071490C">
      <w:pPr>
        <w:snapToGrid w:val="0"/>
        <w:spacing w:before="50" w:afterLines="50" w:after="120"/>
        <w:jc w:val="left"/>
        <w:rPr>
          <w:b/>
          <w:bCs/>
          <w:szCs w:val="21"/>
        </w:rPr>
      </w:pPr>
      <w:r>
        <w:rPr>
          <w:szCs w:val="21"/>
          <w:lang w:bidi="ar"/>
        </w:rPr>
        <w:lastRenderedPageBreak/>
        <w:t>5</w:t>
      </w:r>
      <w:r>
        <w:rPr>
          <w:rFonts w:cs="宋体" w:hint="eastAsia"/>
          <w:szCs w:val="21"/>
          <w:lang w:bidi="ar"/>
        </w:rPr>
        <w:t>．按下表填写列入中国网络安全审查技术与认证中心网站载明的</w:t>
      </w:r>
      <w:r>
        <w:rPr>
          <w:szCs w:val="21"/>
          <w:lang w:bidi="ar"/>
        </w:rPr>
        <w:t>13</w:t>
      </w:r>
      <w:r>
        <w:rPr>
          <w:rFonts w:cs="宋体" w:hint="eastAsia"/>
          <w:szCs w:val="21"/>
          <w:lang w:bidi="ar"/>
        </w:rPr>
        <w:t>种国家信息安全产品认证的货物投标产品列表。</w:t>
      </w:r>
      <w:r>
        <w:rPr>
          <w:rFonts w:cs="宋体" w:hint="eastAsia"/>
          <w:b/>
          <w:szCs w:val="21"/>
          <w:lang w:bidi="ar"/>
        </w:rPr>
        <w:t>（</w:t>
      </w:r>
      <w:r>
        <w:rPr>
          <w:rFonts w:cs="宋体" w:hint="eastAsia"/>
          <w:b/>
          <w:bCs/>
          <w:szCs w:val="21"/>
          <w:lang w:bidi="ar"/>
        </w:rPr>
        <w:t>采购标的包含时提供）</w:t>
      </w:r>
    </w:p>
    <w:p w:rsidR="00FD5988" w:rsidRDefault="0071490C">
      <w:pPr>
        <w:spacing w:line="360" w:lineRule="auto"/>
        <w:jc w:val="center"/>
        <w:rPr>
          <w:szCs w:val="21"/>
        </w:rPr>
      </w:pPr>
      <w:r>
        <w:rPr>
          <w:rFonts w:cs="宋体" w:hint="eastAsia"/>
          <w:szCs w:val="21"/>
          <w:lang w:bidi="ar"/>
        </w:rPr>
        <w:t>信息安全产品货物投标产品列表</w:t>
      </w:r>
    </w:p>
    <w:tbl>
      <w:tblPr>
        <w:tblW w:w="816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27"/>
        <w:gridCol w:w="916"/>
        <w:gridCol w:w="708"/>
        <w:gridCol w:w="879"/>
        <w:gridCol w:w="1108"/>
        <w:gridCol w:w="976"/>
        <w:gridCol w:w="1136"/>
        <w:gridCol w:w="894"/>
        <w:gridCol w:w="916"/>
      </w:tblGrid>
      <w:tr w:rsidR="00FD5988">
        <w:trPr>
          <w:trHeight w:val="454"/>
          <w:jc w:val="center"/>
        </w:trPr>
        <w:tc>
          <w:tcPr>
            <w:tcW w:w="767" w:type="dxa"/>
            <w:tcBorders>
              <w:top w:val="single" w:sz="12" w:space="0" w:color="auto"/>
              <w:left w:val="single" w:sz="12" w:space="0" w:color="auto"/>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序号</w:t>
            </w:r>
          </w:p>
        </w:tc>
        <w:tc>
          <w:tcPr>
            <w:tcW w:w="1135" w:type="dxa"/>
            <w:tcBorders>
              <w:top w:val="single" w:sz="12" w:space="0" w:color="auto"/>
              <w:left w:val="nil"/>
              <w:bottom w:val="single" w:sz="8" w:space="0" w:color="auto"/>
              <w:right w:val="single" w:sz="4"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证书编号</w:t>
            </w:r>
          </w:p>
        </w:tc>
        <w:tc>
          <w:tcPr>
            <w:tcW w:w="897" w:type="dxa"/>
            <w:tcBorders>
              <w:top w:val="single" w:sz="12" w:space="0" w:color="auto"/>
              <w:left w:val="single" w:sz="4" w:space="0" w:color="auto"/>
              <w:bottom w:val="single" w:sz="8" w:space="0" w:color="auto"/>
              <w:right w:val="single" w:sz="8" w:space="0" w:color="auto"/>
            </w:tcBorders>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产品名称</w:t>
            </w:r>
          </w:p>
        </w:tc>
        <w:tc>
          <w:tcPr>
            <w:tcW w:w="1088" w:type="dxa"/>
            <w:tcBorders>
              <w:top w:val="single" w:sz="12" w:space="0" w:color="auto"/>
              <w:left w:val="nil"/>
              <w:bottom w:val="single" w:sz="8" w:space="0" w:color="auto"/>
              <w:right w:val="single" w:sz="4"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产品型号</w:t>
            </w:r>
          </w:p>
        </w:tc>
        <w:tc>
          <w:tcPr>
            <w:tcW w:w="1409" w:type="dxa"/>
            <w:tcBorders>
              <w:top w:val="single" w:sz="12" w:space="0" w:color="auto"/>
              <w:left w:val="single" w:sz="4" w:space="0" w:color="auto"/>
              <w:bottom w:val="single" w:sz="8" w:space="0" w:color="auto"/>
              <w:right w:val="single" w:sz="8" w:space="0" w:color="auto"/>
            </w:tcBorders>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生产企业</w:t>
            </w:r>
          </w:p>
        </w:tc>
        <w:tc>
          <w:tcPr>
            <w:tcW w:w="1213" w:type="dxa"/>
            <w:tcBorders>
              <w:top w:val="single" w:sz="12" w:space="0" w:color="auto"/>
              <w:left w:val="nil"/>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szCs w:val="21"/>
                <w:shd w:val="clear" w:color="auto" w:fill="FFFFFF"/>
                <w:lang w:bidi="ar"/>
              </w:rPr>
              <w:t>制造商</w:t>
            </w:r>
          </w:p>
        </w:tc>
        <w:tc>
          <w:tcPr>
            <w:tcW w:w="1417" w:type="dxa"/>
            <w:tcBorders>
              <w:top w:val="single" w:sz="12" w:space="0" w:color="auto"/>
              <w:left w:val="nil"/>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证书有效期至</w:t>
            </w:r>
          </w:p>
        </w:tc>
        <w:tc>
          <w:tcPr>
            <w:tcW w:w="1135" w:type="dxa"/>
            <w:tcBorders>
              <w:top w:val="single" w:sz="12" w:space="0" w:color="auto"/>
              <w:left w:val="nil"/>
              <w:bottom w:val="single" w:sz="8" w:space="0" w:color="auto"/>
              <w:right w:val="single" w:sz="4" w:space="0" w:color="auto"/>
            </w:tcBorders>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证书状态</w:t>
            </w:r>
          </w:p>
        </w:tc>
        <w:tc>
          <w:tcPr>
            <w:tcW w:w="1135" w:type="dxa"/>
            <w:tcBorders>
              <w:top w:val="single" w:sz="12" w:space="0" w:color="auto"/>
              <w:left w:val="single" w:sz="4" w:space="0" w:color="auto"/>
              <w:bottom w:val="single" w:sz="8" w:space="0" w:color="auto"/>
              <w:right w:val="single" w:sz="12"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备注</w:t>
            </w:r>
          </w:p>
        </w:tc>
      </w:tr>
      <w:tr w:rsidR="00FD5988">
        <w:trPr>
          <w:trHeight w:val="233"/>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kern w:val="0"/>
                <w:szCs w:val="21"/>
                <w:lang w:bidi="ar"/>
              </w:rPr>
              <w:t>1</w:t>
            </w:r>
          </w:p>
        </w:tc>
        <w:tc>
          <w:tcPr>
            <w:tcW w:w="1135"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135" w:type="dxa"/>
            <w:tcBorders>
              <w:top w:val="single" w:sz="8" w:space="0" w:color="auto"/>
              <w:left w:val="nil"/>
              <w:bottom w:val="single" w:sz="8" w:space="0" w:color="auto"/>
              <w:right w:val="single" w:sz="4" w:space="0" w:color="auto"/>
            </w:tcBorders>
          </w:tcPr>
          <w:p w:rsidR="00FD5988" w:rsidRDefault="00FD5988">
            <w:pPr>
              <w:widowControl/>
              <w:spacing w:before="100" w:beforeAutospacing="1" w:after="100" w:afterAutospacing="1" w:line="376" w:lineRule="atLeast"/>
              <w:jc w:val="center"/>
              <w:rPr>
                <w:kern w:val="0"/>
                <w:szCs w:val="21"/>
              </w:rPr>
            </w:pPr>
          </w:p>
        </w:tc>
        <w:tc>
          <w:tcPr>
            <w:tcW w:w="1135" w:type="dxa"/>
            <w:tcBorders>
              <w:top w:val="nil"/>
              <w:left w:val="single" w:sz="4" w:space="0" w:color="auto"/>
              <w:bottom w:val="single" w:sz="8" w:space="0" w:color="auto"/>
              <w:right w:val="single" w:sz="12"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r>
      <w:tr w:rsidR="00FD5988">
        <w:trPr>
          <w:trHeight w:val="281"/>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kern w:val="0"/>
                <w:szCs w:val="21"/>
                <w:lang w:bidi="ar"/>
              </w:rPr>
              <w:t>2</w:t>
            </w:r>
          </w:p>
        </w:tc>
        <w:tc>
          <w:tcPr>
            <w:tcW w:w="1135"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135" w:type="dxa"/>
            <w:tcBorders>
              <w:top w:val="single" w:sz="8" w:space="0" w:color="auto"/>
              <w:left w:val="nil"/>
              <w:bottom w:val="single" w:sz="8" w:space="0" w:color="auto"/>
              <w:right w:val="single" w:sz="4" w:space="0" w:color="auto"/>
            </w:tcBorders>
          </w:tcPr>
          <w:p w:rsidR="00FD5988" w:rsidRDefault="00FD5988">
            <w:pPr>
              <w:widowControl/>
              <w:spacing w:before="100" w:beforeAutospacing="1" w:after="100" w:afterAutospacing="1" w:line="376" w:lineRule="atLeast"/>
              <w:jc w:val="center"/>
              <w:rPr>
                <w:kern w:val="0"/>
                <w:szCs w:val="21"/>
              </w:rPr>
            </w:pPr>
          </w:p>
        </w:tc>
        <w:tc>
          <w:tcPr>
            <w:tcW w:w="1135" w:type="dxa"/>
            <w:tcBorders>
              <w:top w:val="nil"/>
              <w:left w:val="single" w:sz="4" w:space="0" w:color="auto"/>
              <w:bottom w:val="single" w:sz="8" w:space="0" w:color="auto"/>
              <w:right w:val="single" w:sz="12"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r>
      <w:tr w:rsidR="00FD5988">
        <w:trPr>
          <w:trHeight w:val="300"/>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kern w:val="0"/>
                <w:szCs w:val="21"/>
                <w:lang w:bidi="ar"/>
              </w:rPr>
              <w:t>……</w:t>
            </w:r>
          </w:p>
        </w:tc>
        <w:tc>
          <w:tcPr>
            <w:tcW w:w="1135"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135" w:type="dxa"/>
            <w:tcBorders>
              <w:top w:val="single" w:sz="8" w:space="0" w:color="auto"/>
              <w:left w:val="nil"/>
              <w:bottom w:val="single" w:sz="8" w:space="0" w:color="auto"/>
              <w:right w:val="single" w:sz="4" w:space="0" w:color="auto"/>
            </w:tcBorders>
          </w:tcPr>
          <w:p w:rsidR="00FD5988" w:rsidRDefault="00FD5988">
            <w:pPr>
              <w:widowControl/>
              <w:spacing w:before="100" w:beforeAutospacing="1" w:after="100" w:afterAutospacing="1" w:line="376" w:lineRule="atLeast"/>
              <w:jc w:val="center"/>
              <w:rPr>
                <w:kern w:val="0"/>
                <w:szCs w:val="21"/>
              </w:rPr>
            </w:pPr>
          </w:p>
        </w:tc>
        <w:tc>
          <w:tcPr>
            <w:tcW w:w="1135" w:type="dxa"/>
            <w:tcBorders>
              <w:top w:val="nil"/>
              <w:left w:val="single" w:sz="4" w:space="0" w:color="auto"/>
              <w:bottom w:val="single" w:sz="8" w:space="0" w:color="auto"/>
              <w:right w:val="single" w:sz="12"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r>
    </w:tbl>
    <w:p w:rsidR="00FD5988" w:rsidRDefault="0071490C">
      <w:pPr>
        <w:snapToGrid w:val="0"/>
        <w:spacing w:before="50" w:afterLines="50" w:after="120"/>
        <w:jc w:val="left"/>
        <w:rPr>
          <w:szCs w:val="21"/>
        </w:rPr>
      </w:pPr>
      <w:r>
        <w:rPr>
          <w:rFonts w:cs="宋体" w:hint="eastAsia"/>
          <w:szCs w:val="21"/>
          <w:lang w:bidi="ar"/>
        </w:rPr>
        <w:t>注：</w:t>
      </w:r>
      <w:r>
        <w:rPr>
          <w:rFonts w:cs="宋体" w:hint="eastAsia"/>
          <w:kern w:val="0"/>
          <w:szCs w:val="21"/>
          <w:lang w:bidi="ar"/>
        </w:rPr>
        <w:t>产品名称须写全称</w:t>
      </w:r>
      <w:r>
        <w:rPr>
          <w:rFonts w:cs="宋体" w:hint="eastAsia"/>
          <w:szCs w:val="21"/>
          <w:lang w:bidi="ar"/>
        </w:rPr>
        <w:t>。</w:t>
      </w:r>
    </w:p>
    <w:p w:rsidR="00FD5988" w:rsidRDefault="00FD5988">
      <w:pPr>
        <w:widowControl/>
        <w:jc w:val="left"/>
        <w:rPr>
          <w:szCs w:val="21"/>
        </w:rPr>
      </w:pPr>
    </w:p>
    <w:p w:rsidR="00FD5988" w:rsidRDefault="00FD5988">
      <w:pPr>
        <w:widowControl/>
        <w:jc w:val="left"/>
        <w:rPr>
          <w:szCs w:val="21"/>
        </w:rPr>
      </w:pPr>
    </w:p>
    <w:p w:rsidR="00FD5988" w:rsidRDefault="00FD5988">
      <w:pPr>
        <w:widowControl/>
        <w:jc w:val="left"/>
        <w:rPr>
          <w:szCs w:val="21"/>
        </w:rPr>
      </w:pPr>
    </w:p>
    <w:p w:rsidR="00FD5988" w:rsidRDefault="0071490C">
      <w:pPr>
        <w:widowControl/>
        <w:jc w:val="left"/>
        <w:rPr>
          <w:szCs w:val="21"/>
        </w:rPr>
      </w:pPr>
      <w:r>
        <w:rPr>
          <w:szCs w:val="21"/>
          <w:lang w:bidi="ar"/>
        </w:rPr>
        <w:t>6</w:t>
      </w:r>
      <w:r>
        <w:rPr>
          <w:rFonts w:cs="宋体" w:hint="eastAsia"/>
          <w:szCs w:val="21"/>
          <w:lang w:bidi="ar"/>
        </w:rPr>
        <w:t>．符合政府采购政策加分条件证明材料。</w:t>
      </w:r>
    </w:p>
    <w:p w:rsidR="00FD5988" w:rsidRDefault="0071490C">
      <w:pPr>
        <w:snapToGrid w:val="0"/>
        <w:spacing w:before="50" w:afterLines="50" w:after="120"/>
        <w:jc w:val="left"/>
        <w:rPr>
          <w:szCs w:val="21"/>
        </w:rPr>
      </w:pPr>
      <w:r>
        <w:rPr>
          <w:szCs w:val="21"/>
          <w:lang w:bidi="ar"/>
        </w:rPr>
        <w:t>6.1</w:t>
      </w:r>
      <w:r>
        <w:rPr>
          <w:rFonts w:cs="宋体" w:hint="eastAsia"/>
          <w:szCs w:val="21"/>
          <w:lang w:bidi="ar"/>
        </w:rPr>
        <w:t>列入节能产品政府采购品目清单及环境标志产品政府采购品目清单的货物清单。</w:t>
      </w:r>
      <w:r>
        <w:rPr>
          <w:rFonts w:cs="宋体" w:hint="eastAsia"/>
          <w:b/>
          <w:szCs w:val="21"/>
          <w:lang w:bidi="ar"/>
        </w:rPr>
        <w:t>（如有，须提供）</w:t>
      </w:r>
    </w:p>
    <w:p w:rsidR="00FD5988" w:rsidRDefault="0071490C">
      <w:pPr>
        <w:snapToGrid w:val="0"/>
        <w:spacing w:before="50" w:afterLines="50" w:after="120"/>
        <w:jc w:val="left"/>
        <w:rPr>
          <w:szCs w:val="21"/>
        </w:rPr>
      </w:pPr>
      <w:r>
        <w:rPr>
          <w:rFonts w:cs="宋体" w:hint="eastAsia"/>
          <w:szCs w:val="21"/>
          <w:lang w:bidi="ar"/>
        </w:rPr>
        <w:t>投标产品中如有列入节能产品政府采购品目清单及环境标志产品政府采购品目清单的货物，应按下表提供清单。</w:t>
      </w:r>
    </w:p>
    <w:p w:rsidR="00FD5988" w:rsidRDefault="0071490C">
      <w:pPr>
        <w:spacing w:line="360" w:lineRule="auto"/>
        <w:jc w:val="center"/>
        <w:rPr>
          <w:szCs w:val="21"/>
        </w:rPr>
      </w:pPr>
      <w:r>
        <w:rPr>
          <w:rFonts w:cs="宋体" w:hint="eastAsia"/>
          <w:b/>
          <w:szCs w:val="21"/>
          <w:lang w:bidi="ar"/>
        </w:rPr>
        <w:t>节能产品及环境标志产品清单</w:t>
      </w:r>
    </w:p>
    <w:tbl>
      <w:tblPr>
        <w:tblW w:w="746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27"/>
        <w:gridCol w:w="914"/>
        <w:gridCol w:w="707"/>
        <w:gridCol w:w="878"/>
        <w:gridCol w:w="1106"/>
        <w:gridCol w:w="1472"/>
        <w:gridCol w:w="1130"/>
        <w:gridCol w:w="630"/>
      </w:tblGrid>
      <w:tr w:rsidR="00FD5988">
        <w:trPr>
          <w:trHeight w:val="454"/>
          <w:jc w:val="center"/>
        </w:trPr>
        <w:tc>
          <w:tcPr>
            <w:tcW w:w="767" w:type="dxa"/>
            <w:tcBorders>
              <w:top w:val="single" w:sz="12" w:space="0" w:color="auto"/>
              <w:left w:val="single" w:sz="12" w:space="0" w:color="auto"/>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序号</w:t>
            </w:r>
          </w:p>
        </w:tc>
        <w:tc>
          <w:tcPr>
            <w:tcW w:w="1135" w:type="dxa"/>
            <w:tcBorders>
              <w:top w:val="single" w:sz="12" w:space="0" w:color="auto"/>
              <w:left w:val="nil"/>
              <w:bottom w:val="single" w:sz="8" w:space="0" w:color="auto"/>
              <w:right w:val="single" w:sz="4"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类别</w:t>
            </w:r>
          </w:p>
        </w:tc>
        <w:tc>
          <w:tcPr>
            <w:tcW w:w="897" w:type="dxa"/>
            <w:tcBorders>
              <w:top w:val="single" w:sz="12" w:space="0" w:color="auto"/>
              <w:left w:val="single" w:sz="4" w:space="0" w:color="auto"/>
              <w:bottom w:val="single" w:sz="8" w:space="0" w:color="auto"/>
              <w:right w:val="single" w:sz="8" w:space="0" w:color="auto"/>
            </w:tcBorders>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品目</w:t>
            </w:r>
          </w:p>
        </w:tc>
        <w:tc>
          <w:tcPr>
            <w:tcW w:w="1088" w:type="dxa"/>
            <w:tcBorders>
              <w:top w:val="single" w:sz="12" w:space="0" w:color="auto"/>
              <w:left w:val="nil"/>
              <w:bottom w:val="single" w:sz="8" w:space="0" w:color="auto"/>
              <w:right w:val="single" w:sz="4"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品牌</w:t>
            </w:r>
          </w:p>
        </w:tc>
        <w:tc>
          <w:tcPr>
            <w:tcW w:w="1409" w:type="dxa"/>
            <w:tcBorders>
              <w:top w:val="single" w:sz="12" w:space="0" w:color="auto"/>
              <w:left w:val="single" w:sz="4" w:space="0" w:color="auto"/>
              <w:bottom w:val="single" w:sz="8" w:space="0" w:color="auto"/>
              <w:right w:val="single" w:sz="8" w:space="0" w:color="auto"/>
            </w:tcBorders>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规格型号</w:t>
            </w:r>
          </w:p>
        </w:tc>
        <w:tc>
          <w:tcPr>
            <w:tcW w:w="1851" w:type="dxa"/>
            <w:tcBorders>
              <w:top w:val="single" w:sz="12" w:space="0" w:color="auto"/>
              <w:left w:val="nil"/>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szCs w:val="21"/>
                <w:shd w:val="clear" w:color="auto" w:fill="FFFFFF"/>
                <w:lang w:bidi="ar"/>
              </w:rPr>
              <w:t>生产者（制造商）</w:t>
            </w:r>
          </w:p>
        </w:tc>
        <w:tc>
          <w:tcPr>
            <w:tcW w:w="1412" w:type="dxa"/>
            <w:tcBorders>
              <w:top w:val="single" w:sz="12" w:space="0" w:color="auto"/>
              <w:left w:val="nil"/>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证书编号及证书到期日期</w:t>
            </w:r>
          </w:p>
        </w:tc>
        <w:tc>
          <w:tcPr>
            <w:tcW w:w="770" w:type="dxa"/>
            <w:tcBorders>
              <w:top w:val="single" w:sz="12" w:space="0" w:color="auto"/>
              <w:left w:val="nil"/>
              <w:bottom w:val="single" w:sz="8" w:space="0" w:color="auto"/>
              <w:right w:val="single" w:sz="12"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rFonts w:cs="宋体" w:hint="eastAsia"/>
                <w:kern w:val="0"/>
                <w:szCs w:val="21"/>
                <w:lang w:bidi="ar"/>
              </w:rPr>
              <w:t>备注</w:t>
            </w:r>
          </w:p>
        </w:tc>
      </w:tr>
      <w:tr w:rsidR="00FD5988">
        <w:trPr>
          <w:trHeight w:val="233"/>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kern w:val="0"/>
                <w:szCs w:val="21"/>
                <w:lang w:bidi="ar"/>
              </w:rPr>
              <w:t>1</w:t>
            </w:r>
          </w:p>
        </w:tc>
        <w:tc>
          <w:tcPr>
            <w:tcW w:w="1135"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r>
      <w:tr w:rsidR="00FD5988">
        <w:trPr>
          <w:trHeight w:val="281"/>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kern w:val="0"/>
                <w:szCs w:val="21"/>
                <w:lang w:bidi="ar"/>
              </w:rPr>
              <w:t>2</w:t>
            </w:r>
          </w:p>
        </w:tc>
        <w:tc>
          <w:tcPr>
            <w:tcW w:w="1135"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r>
      <w:tr w:rsidR="00FD5988">
        <w:trPr>
          <w:trHeight w:val="300"/>
          <w:jc w:val="center"/>
        </w:trPr>
        <w:tc>
          <w:tcPr>
            <w:tcW w:w="767" w:type="dxa"/>
            <w:tcBorders>
              <w:top w:val="nil"/>
              <w:left w:val="single" w:sz="12" w:space="0" w:color="auto"/>
              <w:bottom w:val="single" w:sz="8" w:space="0" w:color="auto"/>
              <w:right w:val="single" w:sz="8" w:space="0" w:color="auto"/>
            </w:tcBorders>
            <w:tcMar>
              <w:left w:w="57" w:type="dxa"/>
              <w:right w:w="57" w:type="dxa"/>
            </w:tcMar>
            <w:vAlign w:val="center"/>
          </w:tcPr>
          <w:p w:rsidR="00FD5988" w:rsidRDefault="0071490C">
            <w:pPr>
              <w:widowControl/>
              <w:spacing w:before="100" w:beforeAutospacing="1" w:after="100" w:afterAutospacing="1" w:line="376" w:lineRule="atLeast"/>
              <w:jc w:val="center"/>
              <w:rPr>
                <w:kern w:val="0"/>
                <w:szCs w:val="21"/>
              </w:rPr>
            </w:pPr>
            <w:r>
              <w:rPr>
                <w:kern w:val="0"/>
                <w:szCs w:val="21"/>
                <w:lang w:bidi="ar"/>
              </w:rPr>
              <w:t>……</w:t>
            </w:r>
          </w:p>
        </w:tc>
        <w:tc>
          <w:tcPr>
            <w:tcW w:w="1135"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FD5988" w:rsidRDefault="00FD598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left w:w="57" w:type="dxa"/>
              <w:right w:w="57" w:type="dxa"/>
            </w:tcMar>
            <w:vAlign w:val="center"/>
          </w:tcPr>
          <w:p w:rsidR="00FD5988" w:rsidRDefault="00FD5988">
            <w:pPr>
              <w:widowControl/>
              <w:spacing w:before="100" w:beforeAutospacing="1" w:after="100" w:afterAutospacing="1" w:line="376" w:lineRule="atLeast"/>
              <w:jc w:val="center"/>
              <w:rPr>
                <w:kern w:val="0"/>
                <w:szCs w:val="21"/>
              </w:rPr>
            </w:pPr>
          </w:p>
        </w:tc>
      </w:tr>
    </w:tbl>
    <w:p w:rsidR="00FD5988" w:rsidRDefault="0071490C">
      <w:pPr>
        <w:snapToGrid w:val="0"/>
        <w:spacing w:before="50" w:afterLines="50" w:after="120"/>
        <w:jc w:val="left"/>
        <w:rPr>
          <w:szCs w:val="21"/>
        </w:rPr>
      </w:pPr>
      <w:r>
        <w:rPr>
          <w:rFonts w:cs="宋体" w:hint="eastAsia"/>
          <w:szCs w:val="21"/>
          <w:lang w:bidi="ar"/>
        </w:rPr>
        <w:t>注：类别填写节能或环境标志，品目填写编号及产品名称如</w:t>
      </w:r>
      <w:r>
        <w:rPr>
          <w:szCs w:val="21"/>
          <w:lang w:bidi="ar"/>
        </w:rPr>
        <w:t>A02010104</w:t>
      </w:r>
      <w:r>
        <w:rPr>
          <w:rFonts w:cs="宋体" w:hint="eastAsia"/>
          <w:szCs w:val="21"/>
          <w:lang w:bidi="ar"/>
        </w:rPr>
        <w:t>台式计算机。</w:t>
      </w:r>
    </w:p>
    <w:p w:rsidR="00FD5988" w:rsidRDefault="00FD5988">
      <w:pPr>
        <w:snapToGrid w:val="0"/>
        <w:spacing w:before="50" w:afterLines="50" w:after="120"/>
        <w:jc w:val="left"/>
        <w:rPr>
          <w:szCs w:val="21"/>
        </w:rPr>
      </w:pPr>
    </w:p>
    <w:p w:rsidR="00FD5988" w:rsidRDefault="00FD5988">
      <w:pPr>
        <w:snapToGrid w:val="0"/>
        <w:spacing w:before="50" w:afterLines="50" w:after="120"/>
        <w:jc w:val="left"/>
        <w:rPr>
          <w:szCs w:val="21"/>
        </w:rPr>
      </w:pPr>
      <w:bookmarkStart w:id="143" w:name="_Hlk19050322"/>
    </w:p>
    <w:p w:rsidR="00FD5988" w:rsidRDefault="0071490C">
      <w:pPr>
        <w:snapToGrid w:val="0"/>
        <w:spacing w:before="50" w:afterLines="50" w:after="120"/>
        <w:jc w:val="left"/>
        <w:rPr>
          <w:szCs w:val="21"/>
        </w:rPr>
      </w:pPr>
      <w:r>
        <w:rPr>
          <w:szCs w:val="21"/>
          <w:lang w:bidi="ar"/>
        </w:rPr>
        <w:t>7</w:t>
      </w:r>
      <w:r>
        <w:rPr>
          <w:rFonts w:cs="宋体" w:hint="eastAsia"/>
          <w:szCs w:val="21"/>
          <w:lang w:bidi="ar"/>
        </w:rPr>
        <w:t>．供应商认为需提供的其他材料（根据招标文件编写）</w:t>
      </w:r>
    </w:p>
    <w:p w:rsidR="00FD5988" w:rsidRDefault="0071490C">
      <w:pPr>
        <w:widowControl/>
        <w:jc w:val="left"/>
        <w:rPr>
          <w:szCs w:val="21"/>
        </w:rPr>
      </w:pPr>
      <w:r>
        <w:rPr>
          <w:szCs w:val="21"/>
          <w:lang w:bidi="ar"/>
        </w:rPr>
        <w:br w:type="page"/>
      </w:r>
    </w:p>
    <w:p w:rsidR="00FD5988" w:rsidRDefault="0071490C">
      <w:pPr>
        <w:snapToGrid w:val="0"/>
        <w:spacing w:before="50" w:afterLines="50" w:after="120"/>
        <w:jc w:val="left"/>
        <w:rPr>
          <w:szCs w:val="21"/>
        </w:rPr>
      </w:pPr>
      <w:bookmarkStart w:id="144" w:name="_Hlk93046716"/>
      <w:r>
        <w:rPr>
          <w:szCs w:val="21"/>
          <w:lang w:bidi="ar"/>
        </w:rPr>
        <w:lastRenderedPageBreak/>
        <w:t>8.</w:t>
      </w:r>
      <w:r>
        <w:rPr>
          <w:lang w:bidi="ar"/>
        </w:rPr>
        <w:t xml:space="preserve"> </w:t>
      </w:r>
      <w:r>
        <w:rPr>
          <w:rFonts w:cs="宋体" w:hint="eastAsia"/>
          <w:szCs w:val="21"/>
          <w:lang w:bidi="ar"/>
        </w:rPr>
        <w:t>无串</w:t>
      </w:r>
      <w:proofErr w:type="gramStart"/>
      <w:r>
        <w:rPr>
          <w:rFonts w:cs="宋体" w:hint="eastAsia"/>
          <w:szCs w:val="21"/>
          <w:lang w:bidi="ar"/>
        </w:rPr>
        <w:t>标行为</w:t>
      </w:r>
      <w:proofErr w:type="gramEnd"/>
      <w:r>
        <w:rPr>
          <w:rFonts w:cs="宋体" w:hint="eastAsia"/>
          <w:szCs w:val="21"/>
          <w:lang w:bidi="ar"/>
        </w:rPr>
        <w:t>承诺函</w:t>
      </w:r>
    </w:p>
    <w:p w:rsidR="00FD5988" w:rsidRDefault="00FD5988">
      <w:pPr>
        <w:snapToGrid w:val="0"/>
        <w:spacing w:before="50" w:afterLines="50" w:after="120"/>
        <w:jc w:val="center"/>
        <w:rPr>
          <w:szCs w:val="21"/>
        </w:rPr>
      </w:pPr>
    </w:p>
    <w:p w:rsidR="00FD5988" w:rsidRDefault="0071490C">
      <w:pPr>
        <w:snapToGrid w:val="0"/>
        <w:spacing w:before="50" w:afterLines="50" w:after="120"/>
        <w:jc w:val="center"/>
        <w:rPr>
          <w:szCs w:val="21"/>
        </w:rPr>
      </w:pPr>
      <w:r>
        <w:rPr>
          <w:rFonts w:cs="宋体" w:hint="eastAsia"/>
          <w:szCs w:val="21"/>
          <w:lang w:bidi="ar"/>
        </w:rPr>
        <w:t>投标人参加本项目无围</w:t>
      </w:r>
      <w:proofErr w:type="gramStart"/>
      <w:r>
        <w:rPr>
          <w:rFonts w:cs="宋体" w:hint="eastAsia"/>
          <w:szCs w:val="21"/>
          <w:lang w:bidi="ar"/>
        </w:rPr>
        <w:t>标串标行为</w:t>
      </w:r>
      <w:proofErr w:type="gramEnd"/>
      <w:r>
        <w:rPr>
          <w:rFonts w:cs="宋体" w:hint="eastAsia"/>
          <w:szCs w:val="21"/>
          <w:lang w:bidi="ar"/>
        </w:rPr>
        <w:t>的承诺函</w:t>
      </w:r>
    </w:p>
    <w:p w:rsidR="00FD5988" w:rsidRDefault="00FD5988">
      <w:pPr>
        <w:snapToGrid w:val="0"/>
        <w:spacing w:before="50" w:afterLines="50" w:after="120"/>
        <w:jc w:val="center"/>
        <w:rPr>
          <w:szCs w:val="21"/>
        </w:rPr>
      </w:pPr>
    </w:p>
    <w:p w:rsidR="00FD5988" w:rsidRDefault="0071490C">
      <w:pPr>
        <w:snapToGrid w:val="0"/>
        <w:spacing w:line="360" w:lineRule="auto"/>
        <w:ind w:firstLineChars="200" w:firstLine="420"/>
        <w:jc w:val="left"/>
        <w:rPr>
          <w:szCs w:val="21"/>
        </w:rPr>
      </w:pPr>
      <w:r>
        <w:rPr>
          <w:rFonts w:cs="宋体" w:hint="eastAsia"/>
          <w:szCs w:val="21"/>
          <w:lang w:bidi="ar"/>
        </w:rPr>
        <w:t>一、我方承诺</w:t>
      </w:r>
      <w:proofErr w:type="gramStart"/>
      <w:r>
        <w:rPr>
          <w:rFonts w:cs="宋体" w:hint="eastAsia"/>
          <w:szCs w:val="21"/>
          <w:lang w:bidi="ar"/>
        </w:rPr>
        <w:t>无下列</w:t>
      </w:r>
      <w:proofErr w:type="gramEnd"/>
      <w:r>
        <w:rPr>
          <w:rFonts w:cs="宋体" w:hint="eastAsia"/>
          <w:szCs w:val="21"/>
          <w:lang w:bidi="ar"/>
        </w:rPr>
        <w:t>相互串通投标的情形：</w:t>
      </w:r>
    </w:p>
    <w:p w:rsidR="00FD5988" w:rsidRDefault="0071490C">
      <w:pPr>
        <w:snapToGrid w:val="0"/>
        <w:spacing w:line="360" w:lineRule="auto"/>
        <w:ind w:firstLineChars="200" w:firstLine="420"/>
        <w:jc w:val="left"/>
        <w:rPr>
          <w:szCs w:val="21"/>
        </w:rPr>
      </w:pPr>
      <w:r>
        <w:rPr>
          <w:szCs w:val="21"/>
          <w:lang w:bidi="ar"/>
        </w:rPr>
        <w:t>1.</w:t>
      </w:r>
      <w:r>
        <w:rPr>
          <w:rFonts w:cs="宋体" w:hint="eastAsia"/>
          <w:szCs w:val="21"/>
          <w:lang w:bidi="ar"/>
        </w:rPr>
        <w:t>不同投标人的投标文件由同一单位或者个人编制；或者不同投标人报名的</w:t>
      </w:r>
      <w:r>
        <w:rPr>
          <w:szCs w:val="21"/>
          <w:lang w:bidi="ar"/>
        </w:rPr>
        <w:t>IP</w:t>
      </w:r>
      <w:r>
        <w:rPr>
          <w:rFonts w:cs="宋体" w:hint="eastAsia"/>
          <w:szCs w:val="21"/>
          <w:lang w:bidi="ar"/>
        </w:rPr>
        <w:t>地址一致的；</w:t>
      </w:r>
    </w:p>
    <w:p w:rsidR="00FD5988" w:rsidRDefault="0071490C">
      <w:pPr>
        <w:snapToGrid w:val="0"/>
        <w:spacing w:line="360" w:lineRule="auto"/>
        <w:ind w:firstLineChars="200" w:firstLine="420"/>
        <w:jc w:val="left"/>
        <w:rPr>
          <w:szCs w:val="21"/>
        </w:rPr>
      </w:pPr>
      <w:r>
        <w:rPr>
          <w:szCs w:val="21"/>
          <w:lang w:bidi="ar"/>
        </w:rPr>
        <w:t>2.</w:t>
      </w:r>
      <w:r>
        <w:rPr>
          <w:rFonts w:cs="宋体" w:hint="eastAsia"/>
          <w:szCs w:val="21"/>
          <w:lang w:bidi="ar"/>
        </w:rPr>
        <w:t>不同投标人委托同一单位或者个人办理投标事宜；</w:t>
      </w:r>
    </w:p>
    <w:p w:rsidR="00FD5988" w:rsidRDefault="0071490C">
      <w:pPr>
        <w:snapToGrid w:val="0"/>
        <w:spacing w:line="360" w:lineRule="auto"/>
        <w:ind w:firstLineChars="200" w:firstLine="420"/>
        <w:jc w:val="left"/>
        <w:rPr>
          <w:szCs w:val="21"/>
        </w:rPr>
      </w:pPr>
      <w:r>
        <w:rPr>
          <w:szCs w:val="21"/>
          <w:lang w:bidi="ar"/>
        </w:rPr>
        <w:t>3.</w:t>
      </w:r>
      <w:r>
        <w:rPr>
          <w:rFonts w:cs="宋体" w:hint="eastAsia"/>
          <w:szCs w:val="21"/>
          <w:lang w:bidi="ar"/>
        </w:rPr>
        <w:t>不同的投标人的投标文件载明的项目管理员为同一个人；</w:t>
      </w:r>
    </w:p>
    <w:p w:rsidR="00FD5988" w:rsidRDefault="0071490C">
      <w:pPr>
        <w:snapToGrid w:val="0"/>
        <w:spacing w:line="360" w:lineRule="auto"/>
        <w:ind w:firstLineChars="200" w:firstLine="420"/>
        <w:jc w:val="left"/>
        <w:rPr>
          <w:szCs w:val="21"/>
        </w:rPr>
      </w:pPr>
      <w:r>
        <w:rPr>
          <w:szCs w:val="21"/>
          <w:lang w:bidi="ar"/>
        </w:rPr>
        <w:t>4.</w:t>
      </w:r>
      <w:r>
        <w:rPr>
          <w:rFonts w:cs="宋体" w:hint="eastAsia"/>
          <w:szCs w:val="21"/>
          <w:lang w:bidi="ar"/>
        </w:rPr>
        <w:t>不同投标人的投标文件异常一致或者投标报价呈规律性差异；</w:t>
      </w:r>
    </w:p>
    <w:p w:rsidR="00FD5988" w:rsidRDefault="0071490C">
      <w:pPr>
        <w:snapToGrid w:val="0"/>
        <w:spacing w:line="360" w:lineRule="auto"/>
        <w:ind w:firstLineChars="200" w:firstLine="420"/>
        <w:jc w:val="left"/>
        <w:rPr>
          <w:szCs w:val="21"/>
        </w:rPr>
      </w:pPr>
      <w:r>
        <w:rPr>
          <w:szCs w:val="21"/>
          <w:lang w:bidi="ar"/>
        </w:rPr>
        <w:t>5.</w:t>
      </w:r>
      <w:r>
        <w:rPr>
          <w:rFonts w:cs="宋体" w:hint="eastAsia"/>
          <w:szCs w:val="21"/>
          <w:lang w:bidi="ar"/>
        </w:rPr>
        <w:t>不同投标人的投标文件相互混装；</w:t>
      </w:r>
    </w:p>
    <w:p w:rsidR="00FD5988" w:rsidRDefault="0071490C">
      <w:pPr>
        <w:snapToGrid w:val="0"/>
        <w:spacing w:line="360" w:lineRule="auto"/>
        <w:ind w:firstLineChars="200" w:firstLine="420"/>
        <w:jc w:val="left"/>
        <w:rPr>
          <w:szCs w:val="21"/>
        </w:rPr>
      </w:pPr>
      <w:r>
        <w:rPr>
          <w:szCs w:val="21"/>
          <w:lang w:bidi="ar"/>
        </w:rPr>
        <w:t>6.</w:t>
      </w:r>
      <w:r>
        <w:rPr>
          <w:rFonts w:cs="宋体" w:hint="eastAsia"/>
          <w:szCs w:val="21"/>
          <w:lang w:bidi="ar"/>
        </w:rPr>
        <w:t>不同投标人的投标保证金从同一单位或者个人账户转出。</w:t>
      </w:r>
    </w:p>
    <w:p w:rsidR="00FD5988" w:rsidRDefault="0071490C">
      <w:pPr>
        <w:snapToGrid w:val="0"/>
        <w:spacing w:line="360" w:lineRule="auto"/>
        <w:ind w:firstLineChars="200" w:firstLine="420"/>
        <w:jc w:val="left"/>
        <w:rPr>
          <w:szCs w:val="21"/>
        </w:rPr>
      </w:pPr>
      <w:r>
        <w:rPr>
          <w:rFonts w:cs="宋体" w:hint="eastAsia"/>
          <w:szCs w:val="21"/>
          <w:lang w:bidi="ar"/>
        </w:rPr>
        <w:t>二、我方承诺</w:t>
      </w:r>
      <w:proofErr w:type="gramStart"/>
      <w:r>
        <w:rPr>
          <w:rFonts w:cs="宋体" w:hint="eastAsia"/>
          <w:szCs w:val="21"/>
          <w:lang w:bidi="ar"/>
        </w:rPr>
        <w:t>无下列</w:t>
      </w:r>
      <w:proofErr w:type="gramEnd"/>
      <w:r>
        <w:rPr>
          <w:rFonts w:cs="宋体" w:hint="eastAsia"/>
          <w:szCs w:val="21"/>
          <w:lang w:bidi="ar"/>
        </w:rPr>
        <w:t>恶意串通的情形：</w:t>
      </w:r>
    </w:p>
    <w:p w:rsidR="00FD5988" w:rsidRDefault="0071490C">
      <w:pPr>
        <w:snapToGrid w:val="0"/>
        <w:spacing w:line="360" w:lineRule="auto"/>
        <w:ind w:firstLineChars="200" w:firstLine="420"/>
        <w:jc w:val="left"/>
        <w:rPr>
          <w:szCs w:val="21"/>
        </w:rPr>
      </w:pPr>
      <w:r>
        <w:rPr>
          <w:szCs w:val="21"/>
          <w:lang w:bidi="ar"/>
        </w:rPr>
        <w:t>1.</w:t>
      </w:r>
      <w:r>
        <w:rPr>
          <w:rFonts w:cs="宋体" w:hint="eastAsia"/>
          <w:szCs w:val="21"/>
          <w:lang w:bidi="ar"/>
        </w:rPr>
        <w:t>投标人直接或者间接从采购人或者采购代理机构处获得其他投标人的相关信息并修改其投标文件或者投标文件；</w:t>
      </w:r>
    </w:p>
    <w:p w:rsidR="00FD5988" w:rsidRDefault="0071490C">
      <w:pPr>
        <w:snapToGrid w:val="0"/>
        <w:spacing w:line="360" w:lineRule="auto"/>
        <w:ind w:firstLineChars="200" w:firstLine="420"/>
        <w:jc w:val="left"/>
        <w:rPr>
          <w:szCs w:val="21"/>
        </w:rPr>
      </w:pPr>
      <w:r>
        <w:rPr>
          <w:szCs w:val="21"/>
          <w:lang w:bidi="ar"/>
        </w:rPr>
        <w:t>2.</w:t>
      </w:r>
      <w:r>
        <w:rPr>
          <w:rFonts w:cs="宋体" w:hint="eastAsia"/>
          <w:szCs w:val="21"/>
          <w:lang w:bidi="ar"/>
        </w:rPr>
        <w:t>投标人按照采购人或者采购代理机构的授意撤换、修改投标文件或者投标文件；</w:t>
      </w:r>
    </w:p>
    <w:p w:rsidR="00FD5988" w:rsidRDefault="0071490C">
      <w:pPr>
        <w:snapToGrid w:val="0"/>
        <w:spacing w:line="360" w:lineRule="auto"/>
        <w:ind w:firstLineChars="200" w:firstLine="420"/>
        <w:jc w:val="left"/>
        <w:rPr>
          <w:szCs w:val="21"/>
        </w:rPr>
      </w:pPr>
      <w:r>
        <w:rPr>
          <w:szCs w:val="21"/>
          <w:lang w:bidi="ar"/>
        </w:rPr>
        <w:t>3.</w:t>
      </w:r>
      <w:r>
        <w:rPr>
          <w:rFonts w:cs="宋体" w:hint="eastAsia"/>
          <w:szCs w:val="21"/>
          <w:lang w:bidi="ar"/>
        </w:rPr>
        <w:t>投标人之间协商报价、技术方案等投标文件或者投标文件的实质性内容；</w:t>
      </w:r>
    </w:p>
    <w:p w:rsidR="00FD5988" w:rsidRDefault="0071490C">
      <w:pPr>
        <w:snapToGrid w:val="0"/>
        <w:spacing w:line="360" w:lineRule="auto"/>
        <w:ind w:firstLineChars="200" w:firstLine="420"/>
        <w:jc w:val="left"/>
        <w:rPr>
          <w:szCs w:val="21"/>
        </w:rPr>
      </w:pPr>
      <w:r>
        <w:rPr>
          <w:szCs w:val="21"/>
          <w:lang w:bidi="ar"/>
        </w:rPr>
        <w:t>4.</w:t>
      </w:r>
      <w:r>
        <w:rPr>
          <w:rFonts w:cs="宋体" w:hint="eastAsia"/>
          <w:szCs w:val="21"/>
          <w:lang w:bidi="ar"/>
        </w:rPr>
        <w:t>属于同一集团、协会、商会等组织成员的投标人按照该组织要求协同参加政府采购活动；</w:t>
      </w:r>
    </w:p>
    <w:p w:rsidR="00FD5988" w:rsidRDefault="0071490C">
      <w:pPr>
        <w:snapToGrid w:val="0"/>
        <w:spacing w:line="360" w:lineRule="auto"/>
        <w:ind w:firstLineChars="200" w:firstLine="420"/>
        <w:jc w:val="left"/>
        <w:rPr>
          <w:szCs w:val="21"/>
        </w:rPr>
      </w:pPr>
      <w:r>
        <w:rPr>
          <w:szCs w:val="21"/>
          <w:lang w:bidi="ar"/>
        </w:rPr>
        <w:t>5.</w:t>
      </w:r>
      <w:r>
        <w:rPr>
          <w:rFonts w:cs="宋体" w:hint="eastAsia"/>
          <w:szCs w:val="21"/>
          <w:lang w:bidi="ar"/>
        </w:rPr>
        <w:t>投标人之间事先约定一致抬高或者压低投标报价，或者在招标项目中事先约定轮流以高价位或者低价位中标，或者事先约定由某一特定投标人中标，然后再参加投标；</w:t>
      </w:r>
    </w:p>
    <w:p w:rsidR="00FD5988" w:rsidRDefault="0071490C">
      <w:pPr>
        <w:snapToGrid w:val="0"/>
        <w:spacing w:line="360" w:lineRule="auto"/>
        <w:ind w:firstLineChars="200" w:firstLine="420"/>
        <w:jc w:val="left"/>
        <w:rPr>
          <w:szCs w:val="21"/>
        </w:rPr>
      </w:pPr>
      <w:r>
        <w:rPr>
          <w:szCs w:val="21"/>
          <w:lang w:bidi="ar"/>
        </w:rPr>
        <w:t>6.</w:t>
      </w:r>
      <w:r>
        <w:rPr>
          <w:rFonts w:cs="宋体" w:hint="eastAsia"/>
          <w:szCs w:val="21"/>
          <w:lang w:bidi="ar"/>
        </w:rPr>
        <w:t>投标人之间商定部分投标人放弃参加政府采购活动或者放弃中标；</w:t>
      </w:r>
    </w:p>
    <w:p w:rsidR="00FD5988" w:rsidRDefault="0071490C">
      <w:pPr>
        <w:snapToGrid w:val="0"/>
        <w:spacing w:line="360" w:lineRule="auto"/>
        <w:ind w:firstLineChars="200" w:firstLine="420"/>
        <w:jc w:val="left"/>
        <w:rPr>
          <w:szCs w:val="21"/>
        </w:rPr>
      </w:pPr>
      <w:r>
        <w:rPr>
          <w:szCs w:val="21"/>
          <w:lang w:bidi="ar"/>
        </w:rPr>
        <w:t>7.</w:t>
      </w:r>
      <w:r>
        <w:rPr>
          <w:rFonts w:cs="宋体" w:hint="eastAsia"/>
          <w:szCs w:val="21"/>
          <w:lang w:bidi="ar"/>
        </w:rPr>
        <w:t>投标人与采购人或者采购代理机构之间、投标人相互之间，为谋求特定投标人中标或者排斥其他投标人的其他串通行为。</w:t>
      </w:r>
    </w:p>
    <w:p w:rsidR="00FD5988" w:rsidRDefault="0071490C">
      <w:pPr>
        <w:snapToGrid w:val="0"/>
        <w:spacing w:line="360" w:lineRule="auto"/>
        <w:ind w:firstLineChars="200" w:firstLine="420"/>
        <w:jc w:val="left"/>
        <w:rPr>
          <w:szCs w:val="21"/>
        </w:rPr>
      </w:pPr>
      <w:r>
        <w:rPr>
          <w:rFonts w:cs="宋体" w:hint="eastAsia"/>
          <w:szCs w:val="21"/>
          <w:lang w:bidi="ar"/>
        </w:rPr>
        <w:t>以上情形一经核查属实，我方愿意承担一切后果，并不再寻求任何旨在减轻或者免除法律责任的辩解。</w:t>
      </w:r>
    </w:p>
    <w:p w:rsidR="00FD5988" w:rsidRDefault="0071490C">
      <w:pPr>
        <w:snapToGrid w:val="0"/>
        <w:spacing w:before="50" w:afterLines="50" w:after="120"/>
        <w:jc w:val="center"/>
        <w:rPr>
          <w:szCs w:val="21"/>
        </w:rPr>
      </w:pPr>
      <w:r>
        <w:rPr>
          <w:szCs w:val="21"/>
          <w:lang w:bidi="ar"/>
        </w:rPr>
        <w:t xml:space="preserve">  </w:t>
      </w:r>
    </w:p>
    <w:p w:rsidR="00FD5988" w:rsidRDefault="00FD5988">
      <w:pPr>
        <w:snapToGrid w:val="0"/>
        <w:spacing w:before="50" w:afterLines="50" w:after="120"/>
        <w:jc w:val="center"/>
        <w:rPr>
          <w:szCs w:val="21"/>
        </w:rPr>
      </w:pPr>
    </w:p>
    <w:p w:rsidR="00FD5988" w:rsidRDefault="00FD5988">
      <w:pPr>
        <w:snapToGrid w:val="0"/>
        <w:spacing w:before="50" w:afterLines="50" w:after="120"/>
        <w:jc w:val="center"/>
        <w:rPr>
          <w:szCs w:val="21"/>
        </w:rPr>
      </w:pPr>
    </w:p>
    <w:p w:rsidR="00FD5988" w:rsidRDefault="0071490C">
      <w:pPr>
        <w:snapToGrid w:val="0"/>
        <w:spacing w:before="50" w:afterLines="50" w:after="120"/>
        <w:jc w:val="center"/>
        <w:rPr>
          <w:rFonts w:ascii="宋体" w:hAnsi="宋体"/>
          <w:szCs w:val="21"/>
        </w:rPr>
      </w:pPr>
      <w:r>
        <w:rPr>
          <w:rFonts w:ascii="宋体" w:hAnsi="宋体" w:cs="宋体" w:hint="eastAsia"/>
          <w:szCs w:val="21"/>
          <w:lang w:bidi="ar"/>
        </w:rPr>
        <w:t>供应商名称</w:t>
      </w:r>
      <w:r>
        <w:rPr>
          <w:rFonts w:ascii="宋体" w:hAnsi="宋体"/>
          <w:szCs w:val="21"/>
          <w:lang w:bidi="ar"/>
        </w:rPr>
        <w:t>(</w:t>
      </w:r>
      <w:r>
        <w:rPr>
          <w:rFonts w:ascii="宋体" w:hAnsi="宋体" w:cs="宋体" w:hint="eastAsia"/>
          <w:szCs w:val="21"/>
          <w:lang w:bidi="ar"/>
        </w:rPr>
        <w:t>电子签章</w:t>
      </w:r>
      <w:r>
        <w:rPr>
          <w:rFonts w:ascii="宋体" w:hAnsi="宋体"/>
          <w:szCs w:val="21"/>
          <w:lang w:bidi="ar"/>
        </w:rPr>
        <w:t>)</w:t>
      </w:r>
      <w:r>
        <w:rPr>
          <w:rFonts w:ascii="宋体" w:hAnsi="宋体" w:cs="宋体" w:hint="eastAsia"/>
          <w:szCs w:val="21"/>
          <w:lang w:bidi="ar"/>
        </w:rPr>
        <w:t>：</w:t>
      </w:r>
    </w:p>
    <w:p w:rsidR="00FD5988" w:rsidRDefault="0071490C">
      <w:pPr>
        <w:snapToGrid w:val="0"/>
        <w:spacing w:before="50" w:afterLines="50" w:after="120"/>
        <w:jc w:val="center"/>
        <w:rPr>
          <w:rFonts w:ascii="宋体" w:hAnsi="宋体"/>
          <w:szCs w:val="21"/>
        </w:rPr>
      </w:pPr>
      <w:r>
        <w:rPr>
          <w:rFonts w:ascii="宋体" w:hAnsi="宋体" w:cs="宋体" w:hint="eastAsia"/>
          <w:szCs w:val="21"/>
          <w:lang w:bidi="ar"/>
        </w:rPr>
        <w:t>日期：</w:t>
      </w:r>
      <w:r>
        <w:rPr>
          <w:rFonts w:ascii="宋体" w:hAnsi="宋体"/>
          <w:szCs w:val="21"/>
          <w:lang w:bidi="ar"/>
        </w:rPr>
        <w:t xml:space="preserve">  </w:t>
      </w:r>
      <w:r>
        <w:rPr>
          <w:rFonts w:ascii="宋体" w:hAnsi="宋体" w:cs="宋体" w:hint="eastAsia"/>
          <w:szCs w:val="21"/>
          <w:lang w:bidi="ar"/>
        </w:rPr>
        <w:t>年</w:t>
      </w:r>
      <w:r>
        <w:rPr>
          <w:rFonts w:ascii="宋体" w:hAnsi="宋体"/>
          <w:szCs w:val="21"/>
          <w:lang w:bidi="ar"/>
        </w:rPr>
        <w:t xml:space="preserve">  </w:t>
      </w:r>
      <w:r>
        <w:rPr>
          <w:rFonts w:ascii="宋体" w:hAnsi="宋体" w:cs="宋体" w:hint="eastAsia"/>
          <w:szCs w:val="21"/>
          <w:lang w:bidi="ar"/>
        </w:rPr>
        <w:t>月</w:t>
      </w:r>
      <w:r>
        <w:rPr>
          <w:rFonts w:ascii="宋体" w:hAnsi="宋体"/>
          <w:szCs w:val="21"/>
          <w:lang w:bidi="ar"/>
        </w:rPr>
        <w:t xml:space="preserve">   </w:t>
      </w:r>
      <w:r>
        <w:rPr>
          <w:rFonts w:ascii="宋体" w:hAnsi="宋体" w:cs="宋体" w:hint="eastAsia"/>
          <w:szCs w:val="21"/>
          <w:lang w:bidi="ar"/>
        </w:rPr>
        <w:t>日</w:t>
      </w:r>
    </w:p>
    <w:bookmarkEnd w:id="143"/>
    <w:p w:rsidR="00FD5988" w:rsidRDefault="0071490C">
      <w:pPr>
        <w:snapToGrid w:val="0"/>
        <w:spacing w:before="50" w:afterLines="50" w:after="120"/>
        <w:jc w:val="left"/>
      </w:pPr>
      <w:r>
        <w:rPr>
          <w:szCs w:val="21"/>
          <w:lang w:bidi="ar"/>
        </w:rPr>
        <w:br w:type="page"/>
      </w:r>
      <w:bookmarkEnd w:id="144"/>
    </w:p>
    <w:p w:rsidR="00FD5988" w:rsidRDefault="0071490C">
      <w:pPr>
        <w:jc w:val="center"/>
        <w:rPr>
          <w:sz w:val="28"/>
          <w:szCs w:val="28"/>
        </w:rPr>
      </w:pPr>
      <w:r>
        <w:rPr>
          <w:rFonts w:cs="宋体" w:hint="eastAsia"/>
          <w:sz w:val="28"/>
          <w:szCs w:val="28"/>
          <w:lang w:bidi="ar"/>
        </w:rPr>
        <w:lastRenderedPageBreak/>
        <w:t>第二部分</w:t>
      </w:r>
      <w:r>
        <w:rPr>
          <w:sz w:val="28"/>
          <w:szCs w:val="28"/>
          <w:lang w:bidi="ar"/>
        </w:rPr>
        <w:t xml:space="preserve"> </w:t>
      </w:r>
      <w:r>
        <w:rPr>
          <w:rFonts w:cs="宋体" w:hint="eastAsia"/>
          <w:sz w:val="28"/>
          <w:szCs w:val="28"/>
          <w:lang w:bidi="ar"/>
        </w:rPr>
        <w:t>技术文件</w:t>
      </w:r>
    </w:p>
    <w:p w:rsidR="00FD5988" w:rsidRDefault="0071490C">
      <w:pPr>
        <w:jc w:val="center"/>
      </w:pPr>
      <w:r>
        <w:rPr>
          <w:rFonts w:cs="宋体" w:hint="eastAsia"/>
          <w:lang w:bidi="ar"/>
        </w:rPr>
        <w:t>（本技术文件供应商可自行编写，也可参照下述提纲编写）</w:t>
      </w:r>
    </w:p>
    <w:p w:rsidR="00FD5988" w:rsidRDefault="00FD5988">
      <w:pPr>
        <w:snapToGrid w:val="0"/>
        <w:spacing w:before="50" w:afterLines="50" w:after="120"/>
        <w:jc w:val="left"/>
        <w:rPr>
          <w:szCs w:val="21"/>
        </w:rPr>
      </w:pPr>
    </w:p>
    <w:p w:rsidR="00FD5988" w:rsidRDefault="0071490C">
      <w:pPr>
        <w:rPr>
          <w:szCs w:val="21"/>
        </w:rPr>
      </w:pPr>
      <w:r>
        <w:rPr>
          <w:szCs w:val="21"/>
          <w:lang w:bidi="ar"/>
        </w:rPr>
        <w:t>1</w:t>
      </w:r>
      <w:r>
        <w:rPr>
          <w:rFonts w:cs="宋体" w:hint="eastAsia"/>
          <w:szCs w:val="21"/>
          <w:lang w:bidi="ar"/>
        </w:rPr>
        <w:t>．对本项目第二章《采购需求》技术要求的响应表</w:t>
      </w:r>
    </w:p>
    <w:p w:rsidR="00FD5988" w:rsidRDefault="00FD5988">
      <w:pPr>
        <w:rPr>
          <w:szCs w:val="21"/>
        </w:rPr>
      </w:pPr>
    </w:p>
    <w:p w:rsidR="00FD5988" w:rsidRDefault="00FD5988">
      <w:pPr>
        <w:rPr>
          <w:szCs w:val="21"/>
        </w:rPr>
      </w:pP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46"/>
        <w:gridCol w:w="3595"/>
        <w:gridCol w:w="3405"/>
        <w:gridCol w:w="1082"/>
      </w:tblGrid>
      <w:tr w:rsidR="00FD5988">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jc w:val="center"/>
              <w:rPr>
                <w:szCs w:val="21"/>
              </w:rPr>
            </w:pPr>
            <w:r>
              <w:rPr>
                <w:rFonts w:cs="宋体" w:hint="eastAsia"/>
                <w:szCs w:val="21"/>
                <w:lang w:bidi="ar"/>
              </w:rPr>
              <w:t>序号</w:t>
            </w:r>
          </w:p>
        </w:tc>
        <w:tc>
          <w:tcPr>
            <w:tcW w:w="3595"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jc w:val="center"/>
              <w:rPr>
                <w:szCs w:val="21"/>
              </w:rPr>
            </w:pPr>
            <w:r>
              <w:rPr>
                <w:rFonts w:cs="宋体" w:hint="eastAsia"/>
                <w:szCs w:val="21"/>
                <w:lang w:bidi="ar"/>
              </w:rPr>
              <w:t>招标文件要求</w:t>
            </w:r>
          </w:p>
          <w:p w:rsidR="00FD5988" w:rsidRDefault="0071490C">
            <w:pPr>
              <w:snapToGrid w:val="0"/>
              <w:spacing w:beforeLines="50" w:before="120"/>
              <w:jc w:val="center"/>
              <w:rPr>
                <w:szCs w:val="21"/>
              </w:rPr>
            </w:pPr>
            <w:r>
              <w:rPr>
                <w:rFonts w:cs="宋体" w:hint="eastAsia"/>
                <w:szCs w:val="21"/>
                <w:lang w:bidi="ar"/>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jc w:val="center"/>
              <w:rPr>
                <w:szCs w:val="21"/>
              </w:rPr>
            </w:pPr>
            <w:r>
              <w:rPr>
                <w:rFonts w:cs="宋体" w:hint="eastAsia"/>
                <w:szCs w:val="21"/>
                <w:lang w:bidi="ar"/>
              </w:rPr>
              <w:t>投标文件响应内容</w:t>
            </w:r>
          </w:p>
          <w:p w:rsidR="00FD5988" w:rsidRDefault="0071490C">
            <w:pPr>
              <w:snapToGrid w:val="0"/>
              <w:spacing w:beforeLines="50" w:before="120"/>
              <w:jc w:val="center"/>
              <w:rPr>
                <w:szCs w:val="21"/>
              </w:rPr>
            </w:pPr>
            <w:r>
              <w:rPr>
                <w:rFonts w:cs="宋体" w:hint="eastAsia"/>
                <w:szCs w:val="21"/>
                <w:lang w:bidi="ar"/>
              </w:rPr>
              <w:t>（可注明证明材料所在页码）</w:t>
            </w: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jc w:val="center"/>
              <w:rPr>
                <w:szCs w:val="21"/>
              </w:rPr>
            </w:pPr>
            <w:r>
              <w:rPr>
                <w:rFonts w:cs="宋体" w:hint="eastAsia"/>
                <w:lang w:bidi="ar"/>
              </w:rPr>
              <w:t>偏离</w:t>
            </w:r>
            <w:r>
              <w:rPr>
                <w:rFonts w:cs="宋体" w:hint="eastAsia"/>
                <w:szCs w:val="21"/>
                <w:lang w:bidi="ar"/>
              </w:rPr>
              <w:t>说明</w:t>
            </w:r>
          </w:p>
        </w:tc>
      </w:tr>
      <w:tr w:rsidR="00FD5988">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r>
      <w:tr w:rsidR="00FD5988">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r>
      <w:tr w:rsidR="00FD5988">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Lines="50" w:before="120"/>
              <w:jc w:val="center"/>
              <w:rPr>
                <w:szCs w:val="21"/>
              </w:rPr>
            </w:pPr>
          </w:p>
        </w:tc>
      </w:tr>
      <w:tr w:rsidR="00FD5988">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jc w:val="center"/>
              <w:rPr>
                <w:szCs w:val="21"/>
              </w:rPr>
            </w:pPr>
            <w:r>
              <w:rPr>
                <w:szCs w:val="21"/>
                <w:lang w:bidi="ar"/>
              </w:rPr>
              <w:t>……</w:t>
            </w:r>
          </w:p>
        </w:tc>
        <w:tc>
          <w:tcPr>
            <w:tcW w:w="3595"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jc w:val="center"/>
              <w:rPr>
                <w:szCs w:val="21"/>
              </w:rPr>
            </w:pPr>
            <w:r>
              <w:rPr>
                <w:szCs w:val="21"/>
                <w:lang w:bidi="ar"/>
              </w:rPr>
              <w:t>……</w:t>
            </w:r>
          </w:p>
        </w:tc>
        <w:tc>
          <w:tcPr>
            <w:tcW w:w="3405"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jc w:val="center"/>
              <w:rPr>
                <w:szCs w:val="21"/>
              </w:rPr>
            </w:pPr>
            <w:r>
              <w:rPr>
                <w:szCs w:val="21"/>
                <w:lang w:bidi="ar"/>
              </w:rPr>
              <w:t>……</w:t>
            </w:r>
          </w:p>
        </w:tc>
        <w:tc>
          <w:tcPr>
            <w:tcW w:w="1082"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jc w:val="center"/>
              <w:rPr>
                <w:szCs w:val="21"/>
              </w:rPr>
            </w:pPr>
            <w:r>
              <w:rPr>
                <w:szCs w:val="21"/>
                <w:lang w:bidi="ar"/>
              </w:rPr>
              <w:t>……</w:t>
            </w:r>
          </w:p>
        </w:tc>
      </w:tr>
    </w:tbl>
    <w:p w:rsidR="00FD5988" w:rsidRDefault="00FD5988">
      <w:pPr>
        <w:rPr>
          <w:szCs w:val="21"/>
        </w:rPr>
      </w:pPr>
    </w:p>
    <w:p w:rsidR="00FD5988" w:rsidRDefault="0071490C">
      <w:pPr>
        <w:pStyle w:val="af2"/>
        <w:widowControl w:val="0"/>
        <w:tabs>
          <w:tab w:val="left" w:pos="2127"/>
        </w:tabs>
        <w:spacing w:before="0" w:beforeAutospacing="0" w:after="0" w:afterAutospacing="0" w:line="340" w:lineRule="exact"/>
        <w:ind w:firstLineChars="200" w:firstLine="420"/>
        <w:rPr>
          <w:rFonts w:ascii="Times New Roman" w:hAnsi="Times New Roman"/>
        </w:rPr>
      </w:pPr>
      <w:bookmarkStart w:id="145" w:name="_Hlk88990482"/>
      <w:r>
        <w:rPr>
          <w:rFonts w:ascii="Times New Roman" w:hAnsi="Times New Roman" w:hint="eastAsia"/>
          <w:kern w:val="2"/>
          <w:sz w:val="21"/>
          <w:szCs w:val="21"/>
          <w:lang w:bidi="ar"/>
        </w:rPr>
        <w:t>注：（</w:t>
      </w:r>
      <w:r>
        <w:rPr>
          <w:rFonts w:ascii="Times New Roman" w:hAnsi="Times New Roman"/>
          <w:kern w:val="2"/>
          <w:sz w:val="21"/>
          <w:szCs w:val="21"/>
          <w:lang w:bidi="ar"/>
        </w:rPr>
        <w:t>1</w:t>
      </w:r>
      <w:r>
        <w:rPr>
          <w:rFonts w:ascii="Times New Roman" w:hAnsi="Times New Roman" w:hint="eastAsia"/>
          <w:kern w:val="2"/>
          <w:sz w:val="21"/>
          <w:szCs w:val="21"/>
          <w:lang w:bidi="ar"/>
        </w:rPr>
        <w:t>）本表应对招标文件第二章《采购需求》中所列技术要求进行响应，并根据响应情况在</w:t>
      </w:r>
      <w:r>
        <w:rPr>
          <w:rFonts w:ascii="Times New Roman" w:hAnsi="Times New Roman"/>
          <w:kern w:val="2"/>
          <w:sz w:val="21"/>
          <w:szCs w:val="21"/>
          <w:lang w:bidi="ar"/>
        </w:rPr>
        <w:t>“</w:t>
      </w:r>
      <w:r>
        <w:rPr>
          <w:rFonts w:ascii="Times New Roman" w:hAnsi="Times New Roman" w:hint="eastAsia"/>
          <w:kern w:val="2"/>
          <w:sz w:val="21"/>
          <w:szCs w:val="21"/>
          <w:lang w:bidi="ar"/>
        </w:rPr>
        <w:t>偏离说明</w:t>
      </w:r>
      <w:r>
        <w:rPr>
          <w:rFonts w:ascii="Times New Roman" w:hAnsi="Times New Roman"/>
          <w:kern w:val="2"/>
          <w:sz w:val="21"/>
          <w:szCs w:val="21"/>
          <w:lang w:bidi="ar"/>
        </w:rPr>
        <w:t>”</w:t>
      </w:r>
      <w:r>
        <w:rPr>
          <w:rFonts w:ascii="Times New Roman" w:hAnsi="Times New Roman" w:hint="eastAsia"/>
          <w:kern w:val="2"/>
          <w:sz w:val="21"/>
          <w:szCs w:val="21"/>
          <w:lang w:bidi="ar"/>
        </w:rPr>
        <w:t>栏填写正偏离或负偏离及原因，完全符合的填写</w:t>
      </w:r>
      <w:r>
        <w:rPr>
          <w:rFonts w:ascii="Times New Roman" w:hAnsi="Times New Roman"/>
          <w:kern w:val="2"/>
          <w:sz w:val="21"/>
          <w:szCs w:val="21"/>
          <w:lang w:bidi="ar"/>
        </w:rPr>
        <w:t>“</w:t>
      </w:r>
      <w:r>
        <w:rPr>
          <w:rFonts w:ascii="Times New Roman" w:hAnsi="Times New Roman" w:hint="eastAsia"/>
          <w:kern w:val="2"/>
          <w:sz w:val="21"/>
          <w:szCs w:val="21"/>
          <w:lang w:bidi="ar"/>
        </w:rPr>
        <w:t>无偏离</w:t>
      </w:r>
      <w:r>
        <w:rPr>
          <w:rFonts w:ascii="Times New Roman" w:hAnsi="Times New Roman"/>
          <w:kern w:val="2"/>
          <w:sz w:val="21"/>
          <w:szCs w:val="21"/>
          <w:lang w:bidi="ar"/>
        </w:rPr>
        <w:t>”</w:t>
      </w:r>
      <w:r>
        <w:rPr>
          <w:rFonts w:ascii="Times New Roman" w:hAnsi="Times New Roman" w:hint="eastAsia"/>
          <w:kern w:val="2"/>
          <w:sz w:val="21"/>
          <w:szCs w:val="21"/>
          <w:lang w:bidi="ar"/>
        </w:rPr>
        <w:t>。</w:t>
      </w:r>
    </w:p>
    <w:p w:rsidR="00FD5988" w:rsidRDefault="0071490C">
      <w:pPr>
        <w:ind w:firstLine="200"/>
      </w:pPr>
      <w:r>
        <w:rPr>
          <w:rFonts w:cs="宋体" w:hint="eastAsia"/>
          <w:lang w:bidi="ar"/>
        </w:rPr>
        <w:t>（</w:t>
      </w:r>
      <w:r>
        <w:rPr>
          <w:lang w:bidi="ar"/>
        </w:rPr>
        <w:t>2</w:t>
      </w:r>
      <w:r>
        <w:rPr>
          <w:rFonts w:cs="宋体" w:hint="eastAsia"/>
          <w:lang w:bidi="ar"/>
        </w:rPr>
        <w:t>）第二章《采购需求》中的总体要求无需响应。</w:t>
      </w:r>
    </w:p>
    <w:p w:rsidR="00FD5988" w:rsidRDefault="0071490C">
      <w:pPr>
        <w:ind w:firstLine="200"/>
      </w:pPr>
      <w:r>
        <w:rPr>
          <w:rFonts w:cs="宋体" w:hint="eastAsia"/>
          <w:lang w:bidi="ar"/>
        </w:rPr>
        <w:t>（</w:t>
      </w:r>
      <w:r>
        <w:rPr>
          <w:lang w:bidi="ar"/>
        </w:rPr>
        <w:t>3</w:t>
      </w:r>
      <w:r>
        <w:rPr>
          <w:rFonts w:cs="宋体" w:hint="eastAsia"/>
          <w:lang w:bidi="ar"/>
        </w:rPr>
        <w:t>）偏离认定说明详见评审方法及标准。</w:t>
      </w:r>
    </w:p>
    <w:p w:rsidR="00FD5988" w:rsidRDefault="0071490C">
      <w:pPr>
        <w:ind w:firstLine="200"/>
      </w:pPr>
      <w:r>
        <w:rPr>
          <w:rFonts w:cs="宋体" w:hint="eastAsia"/>
          <w:lang w:bidi="ar"/>
        </w:rPr>
        <w:t>（</w:t>
      </w:r>
      <w:r>
        <w:rPr>
          <w:lang w:bidi="ar"/>
        </w:rPr>
        <w:t>4</w:t>
      </w:r>
      <w:r>
        <w:rPr>
          <w:rFonts w:cs="宋体" w:hint="eastAsia"/>
          <w:lang w:bidi="ar"/>
        </w:rPr>
        <w:t>）本表可扩展。</w:t>
      </w:r>
    </w:p>
    <w:bookmarkEnd w:id="145"/>
    <w:p w:rsidR="00FD5988" w:rsidRDefault="00FD5988">
      <w:pPr>
        <w:rPr>
          <w:szCs w:val="21"/>
        </w:rPr>
      </w:pPr>
    </w:p>
    <w:p w:rsidR="00FD5988" w:rsidRDefault="00FD5988">
      <w:pPr>
        <w:rPr>
          <w:spacing w:val="20"/>
          <w:szCs w:val="21"/>
          <w:u w:val="single"/>
        </w:rPr>
      </w:pPr>
      <w:bookmarkStart w:id="146" w:name="_Hlk88990507"/>
    </w:p>
    <w:p w:rsidR="00FD5988" w:rsidRDefault="0071490C">
      <w:pPr>
        <w:rPr>
          <w:spacing w:val="20"/>
          <w:szCs w:val="21"/>
          <w:lang w:bidi="ar"/>
        </w:rPr>
      </w:pPr>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bookmarkEnd w:id="146"/>
      <w:r>
        <w:rPr>
          <w:rFonts w:cs="宋体" w:hint="eastAsia"/>
          <w:spacing w:val="20"/>
          <w:szCs w:val="21"/>
          <w:lang w:bidi="ar"/>
        </w:rPr>
        <w:t>：</w:t>
      </w:r>
      <w:r>
        <w:rPr>
          <w:spacing w:val="20"/>
          <w:szCs w:val="21"/>
          <w:u w:val="single"/>
          <w:lang w:bidi="ar"/>
        </w:rPr>
        <w:t xml:space="preserve">            </w:t>
      </w:r>
    </w:p>
    <w:p w:rsidR="00FD5988" w:rsidRDefault="0071490C">
      <w:pPr>
        <w:rPr>
          <w:szCs w:val="21"/>
        </w:rPr>
      </w:pPr>
      <w:r>
        <w:rPr>
          <w:rFonts w:cs="宋体" w:hint="eastAsia"/>
          <w:spacing w:val="20"/>
          <w:szCs w:val="21"/>
          <w:lang w:bidi="ar"/>
        </w:rPr>
        <w:t>日</w:t>
      </w:r>
      <w:r>
        <w:rPr>
          <w:spacing w:val="20"/>
          <w:szCs w:val="21"/>
          <w:lang w:bidi="ar"/>
        </w:rPr>
        <w:t xml:space="preserve"> </w:t>
      </w:r>
      <w:r>
        <w:rPr>
          <w:rFonts w:cs="宋体" w:hint="eastAsia"/>
          <w:spacing w:val="20"/>
          <w:szCs w:val="21"/>
          <w:lang w:bidi="ar"/>
        </w:rPr>
        <w:t>期：</w:t>
      </w:r>
      <w:r>
        <w:rPr>
          <w:spacing w:val="20"/>
          <w:szCs w:val="21"/>
          <w:u w:val="single"/>
          <w:lang w:bidi="ar"/>
        </w:rPr>
        <w:t xml:space="preserve">            </w:t>
      </w:r>
    </w:p>
    <w:p w:rsidR="00FD5988" w:rsidRDefault="00FD5988">
      <w:pPr>
        <w:rPr>
          <w:szCs w:val="21"/>
        </w:rPr>
      </w:pPr>
    </w:p>
    <w:p w:rsidR="00FD5988" w:rsidRDefault="0071490C">
      <w:pPr>
        <w:snapToGrid w:val="0"/>
        <w:spacing w:before="50" w:afterLines="50" w:after="120"/>
        <w:jc w:val="left"/>
        <w:rPr>
          <w:szCs w:val="21"/>
        </w:rPr>
      </w:pPr>
      <w:r>
        <w:rPr>
          <w:szCs w:val="21"/>
          <w:lang w:bidi="ar"/>
        </w:rPr>
        <w:t>2</w:t>
      </w:r>
      <w:r>
        <w:rPr>
          <w:rFonts w:cs="宋体" w:hint="eastAsia"/>
          <w:szCs w:val="21"/>
          <w:lang w:bidi="ar"/>
        </w:rPr>
        <w:t>．货物或产品配置清单格式：</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FD598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50" w:after="50" w:line="440" w:lineRule="exact"/>
              <w:jc w:val="center"/>
              <w:rPr>
                <w:szCs w:val="21"/>
              </w:rPr>
            </w:pPr>
            <w:r>
              <w:rPr>
                <w:rFonts w:cs="宋体" w:hint="eastAsia"/>
                <w:szCs w:val="21"/>
                <w:lang w:bidi="ar"/>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50" w:after="50" w:line="440" w:lineRule="exact"/>
              <w:jc w:val="center"/>
              <w:rPr>
                <w:szCs w:val="21"/>
              </w:rPr>
            </w:pPr>
            <w:r>
              <w:rPr>
                <w:rFonts w:cs="宋体" w:hint="eastAsia"/>
                <w:szCs w:val="21"/>
                <w:lang w:bidi="ar"/>
              </w:rPr>
              <w:t>货物或产品</w:t>
            </w:r>
          </w:p>
          <w:p w:rsidR="00FD5988" w:rsidRDefault="0071490C">
            <w:pPr>
              <w:snapToGrid w:val="0"/>
              <w:spacing w:before="50" w:after="50" w:line="440" w:lineRule="exact"/>
              <w:jc w:val="center"/>
              <w:rPr>
                <w:szCs w:val="21"/>
              </w:rPr>
            </w:pPr>
            <w:r>
              <w:rPr>
                <w:rFonts w:cs="宋体" w:hint="eastAsia"/>
                <w:szCs w:val="21"/>
                <w:lang w:bidi="ar"/>
              </w:rPr>
              <w:t>名称</w:t>
            </w:r>
          </w:p>
        </w:tc>
        <w:tc>
          <w:tcPr>
            <w:tcW w:w="1174"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50" w:after="50" w:line="440" w:lineRule="exact"/>
              <w:jc w:val="center"/>
              <w:rPr>
                <w:szCs w:val="21"/>
              </w:rPr>
            </w:pPr>
            <w:r>
              <w:rPr>
                <w:rFonts w:cs="宋体" w:hint="eastAsia"/>
                <w:szCs w:val="21"/>
                <w:lang w:bidi="ar"/>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50" w:after="50" w:line="440" w:lineRule="exact"/>
              <w:jc w:val="center"/>
              <w:rPr>
                <w:szCs w:val="21"/>
              </w:rPr>
            </w:pPr>
            <w:r>
              <w:rPr>
                <w:rFonts w:cs="宋体" w:hint="eastAsia"/>
                <w:szCs w:val="21"/>
                <w:lang w:bidi="ar"/>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50" w:after="50" w:line="440" w:lineRule="exact"/>
              <w:jc w:val="center"/>
              <w:rPr>
                <w:szCs w:val="21"/>
              </w:rPr>
            </w:pPr>
            <w:r>
              <w:rPr>
                <w:rFonts w:cs="宋体" w:hint="eastAsia"/>
                <w:szCs w:val="21"/>
                <w:lang w:bidi="ar"/>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50" w:after="50" w:line="440" w:lineRule="exact"/>
              <w:jc w:val="center"/>
              <w:rPr>
                <w:szCs w:val="21"/>
              </w:rPr>
            </w:pPr>
            <w:r>
              <w:rPr>
                <w:rFonts w:cs="宋体" w:hint="eastAsia"/>
                <w:szCs w:val="21"/>
                <w:lang w:bidi="ar"/>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50" w:after="50" w:line="440" w:lineRule="exact"/>
              <w:jc w:val="center"/>
              <w:rPr>
                <w:szCs w:val="21"/>
              </w:rPr>
            </w:pPr>
            <w:r>
              <w:rPr>
                <w:rFonts w:cs="宋体" w:hint="eastAsia"/>
                <w:szCs w:val="21"/>
                <w:lang w:bidi="ar"/>
              </w:rPr>
              <w:t>产地</w:t>
            </w:r>
          </w:p>
        </w:tc>
      </w:tr>
      <w:tr w:rsidR="00FD5988">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r>
      <w:tr w:rsidR="00FD5988">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r>
      <w:tr w:rsidR="00FD5988">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D5988" w:rsidRDefault="00FD5988">
            <w:pPr>
              <w:snapToGrid w:val="0"/>
              <w:spacing w:before="50" w:after="50" w:line="440" w:lineRule="exact"/>
              <w:jc w:val="center"/>
              <w:rPr>
                <w:szCs w:val="21"/>
              </w:rPr>
            </w:pPr>
          </w:p>
        </w:tc>
      </w:tr>
    </w:tbl>
    <w:p w:rsidR="00FD5988" w:rsidRDefault="0071490C">
      <w:pPr>
        <w:snapToGrid w:val="0"/>
        <w:spacing w:before="50" w:after="50" w:line="440" w:lineRule="exact"/>
        <w:rPr>
          <w:spacing w:val="20"/>
          <w:szCs w:val="21"/>
          <w:lang w:bidi="ar"/>
        </w:rPr>
      </w:pPr>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r>
        <w:rPr>
          <w:rFonts w:cs="宋体" w:hint="eastAsia"/>
          <w:spacing w:val="20"/>
          <w:szCs w:val="21"/>
          <w:lang w:bidi="ar"/>
        </w:rPr>
        <w:t>：</w:t>
      </w:r>
      <w:r>
        <w:rPr>
          <w:spacing w:val="20"/>
          <w:szCs w:val="21"/>
          <w:u w:val="single"/>
          <w:lang w:bidi="ar"/>
        </w:rPr>
        <w:t xml:space="preserve">            </w:t>
      </w:r>
    </w:p>
    <w:p w:rsidR="00FD5988" w:rsidRDefault="0071490C">
      <w:pPr>
        <w:snapToGrid w:val="0"/>
        <w:spacing w:before="50" w:after="50" w:line="440" w:lineRule="exact"/>
        <w:rPr>
          <w:szCs w:val="21"/>
        </w:rPr>
      </w:pPr>
      <w:r>
        <w:rPr>
          <w:rFonts w:cs="宋体" w:hint="eastAsia"/>
          <w:spacing w:val="20"/>
          <w:szCs w:val="21"/>
          <w:lang w:bidi="ar"/>
        </w:rPr>
        <w:t>日</w:t>
      </w:r>
      <w:r>
        <w:rPr>
          <w:spacing w:val="20"/>
          <w:szCs w:val="21"/>
          <w:lang w:bidi="ar"/>
        </w:rPr>
        <w:t xml:space="preserve">  </w:t>
      </w:r>
      <w:r>
        <w:rPr>
          <w:rFonts w:cs="宋体" w:hint="eastAsia"/>
          <w:spacing w:val="20"/>
          <w:szCs w:val="21"/>
          <w:lang w:bidi="ar"/>
        </w:rPr>
        <w:t>期：</w:t>
      </w:r>
      <w:r>
        <w:rPr>
          <w:spacing w:val="20"/>
          <w:szCs w:val="21"/>
          <w:u w:val="single"/>
          <w:lang w:bidi="ar"/>
        </w:rPr>
        <w:t xml:space="preserve">          </w:t>
      </w:r>
    </w:p>
    <w:p w:rsidR="00FD5988" w:rsidRDefault="00FD5988">
      <w:pPr>
        <w:rPr>
          <w:szCs w:val="21"/>
        </w:rPr>
      </w:pPr>
    </w:p>
    <w:p w:rsidR="00FD5988" w:rsidRDefault="0071490C">
      <w:pPr>
        <w:widowControl/>
        <w:jc w:val="left"/>
        <w:rPr>
          <w:szCs w:val="21"/>
          <w:lang w:bidi="ar"/>
        </w:rPr>
      </w:pPr>
      <w:bookmarkStart w:id="147" w:name="_Hlk19115689"/>
      <w:r>
        <w:rPr>
          <w:szCs w:val="21"/>
          <w:lang w:bidi="ar"/>
        </w:rPr>
        <w:br w:type="page"/>
      </w:r>
    </w:p>
    <w:p w:rsidR="00FD5988" w:rsidRDefault="0071490C">
      <w:pPr>
        <w:rPr>
          <w:szCs w:val="21"/>
        </w:rPr>
      </w:pPr>
      <w:r>
        <w:rPr>
          <w:szCs w:val="21"/>
          <w:lang w:bidi="ar"/>
        </w:rPr>
        <w:lastRenderedPageBreak/>
        <w:t>3</w:t>
      </w:r>
      <w:r>
        <w:rPr>
          <w:rFonts w:cs="宋体" w:hint="eastAsia"/>
          <w:szCs w:val="21"/>
          <w:lang w:bidi="ar"/>
        </w:rPr>
        <w:t>．投标货物或产品的质量保证说明</w:t>
      </w:r>
    </w:p>
    <w:p w:rsidR="00FD5988" w:rsidRDefault="00FD5988">
      <w:pPr>
        <w:rPr>
          <w:szCs w:val="21"/>
        </w:rPr>
      </w:pPr>
    </w:p>
    <w:p w:rsidR="00FD5988" w:rsidRDefault="00FD5988">
      <w:pPr>
        <w:rPr>
          <w:szCs w:val="21"/>
        </w:rPr>
      </w:pPr>
    </w:p>
    <w:p w:rsidR="00FD5988" w:rsidRDefault="00FD5988">
      <w:pPr>
        <w:widowControl/>
        <w:jc w:val="left"/>
        <w:rPr>
          <w:szCs w:val="21"/>
          <w:lang w:bidi="ar"/>
        </w:rPr>
      </w:pPr>
    </w:p>
    <w:p w:rsidR="00FD5988" w:rsidRDefault="0071490C">
      <w:pPr>
        <w:jc w:val="left"/>
        <w:rPr>
          <w:szCs w:val="21"/>
        </w:rPr>
      </w:pPr>
      <w:r>
        <w:rPr>
          <w:szCs w:val="21"/>
          <w:lang w:bidi="ar"/>
        </w:rPr>
        <w:t>4</w:t>
      </w:r>
      <w:r>
        <w:rPr>
          <w:rFonts w:cs="宋体" w:hint="eastAsia"/>
          <w:szCs w:val="21"/>
          <w:lang w:bidi="ar"/>
        </w:rPr>
        <w:t>．质量保证期过后的优惠条件：供应商承诺给予采购人的各种优惠条件，包括货物或产品的售后服务、备品备件、专用耗材等方面的优惠条件。</w:t>
      </w:r>
    </w:p>
    <w:p w:rsidR="00FD5988" w:rsidRDefault="0071490C">
      <w:pPr>
        <w:jc w:val="left"/>
        <w:rPr>
          <w:szCs w:val="21"/>
        </w:rPr>
      </w:pPr>
      <w:r>
        <w:rPr>
          <w:rFonts w:cs="宋体" w:hint="eastAsia"/>
          <w:szCs w:val="21"/>
          <w:lang w:bidi="ar"/>
        </w:rPr>
        <w:t>常用的、容易损坏的备品备件及易损件的优惠价格清单</w:t>
      </w:r>
    </w:p>
    <w:tbl>
      <w:tblPr>
        <w:tblW w:w="717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85"/>
        <w:gridCol w:w="2491"/>
        <w:gridCol w:w="1817"/>
        <w:gridCol w:w="1311"/>
        <w:gridCol w:w="872"/>
      </w:tblGrid>
      <w:tr w:rsidR="00FD5988">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D5988" w:rsidRDefault="0071490C">
            <w:pPr>
              <w:rPr>
                <w:szCs w:val="21"/>
              </w:rPr>
            </w:pPr>
            <w:r>
              <w:rPr>
                <w:rFonts w:cs="宋体" w:hint="eastAsia"/>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rsidR="00FD5988" w:rsidRDefault="0071490C">
            <w:pPr>
              <w:snapToGrid w:val="0"/>
              <w:spacing w:before="50" w:after="50" w:line="440" w:lineRule="exact"/>
              <w:jc w:val="center"/>
              <w:rPr>
                <w:szCs w:val="21"/>
              </w:rPr>
            </w:pPr>
            <w:r>
              <w:rPr>
                <w:rFonts w:cs="宋体" w:hint="eastAsia"/>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rsidR="00FD5988" w:rsidRDefault="0071490C">
            <w:pPr>
              <w:jc w:val="center"/>
              <w:rPr>
                <w:szCs w:val="21"/>
              </w:rPr>
            </w:pPr>
            <w:r>
              <w:rPr>
                <w:rFonts w:cs="宋体" w:hint="eastAsia"/>
                <w:szCs w:val="21"/>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rsidR="00FD5988" w:rsidRDefault="0071490C">
            <w:pPr>
              <w:jc w:val="center"/>
              <w:rPr>
                <w:szCs w:val="21"/>
              </w:rPr>
            </w:pPr>
            <w:r>
              <w:rPr>
                <w:rFonts w:cs="宋体" w:hint="eastAsia"/>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right w:w="15" w:type="dxa"/>
            </w:tcMar>
            <w:vAlign w:val="center"/>
          </w:tcPr>
          <w:p w:rsidR="00FD5988" w:rsidRDefault="0071490C">
            <w:pPr>
              <w:jc w:val="center"/>
              <w:rPr>
                <w:szCs w:val="21"/>
              </w:rPr>
            </w:pPr>
            <w:r>
              <w:rPr>
                <w:rFonts w:cs="宋体" w:hint="eastAsia"/>
                <w:szCs w:val="21"/>
              </w:rPr>
              <w:t>优惠单价</w:t>
            </w:r>
          </w:p>
        </w:tc>
      </w:tr>
      <w:tr w:rsidR="00FD5988">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right w:w="15" w:type="dxa"/>
            </w:tcMar>
            <w:vAlign w:val="center"/>
          </w:tcPr>
          <w:p w:rsidR="00FD5988" w:rsidRDefault="0071490C">
            <w:pPr>
              <w:jc w:val="center"/>
              <w:rPr>
                <w:szCs w:val="21"/>
              </w:rPr>
            </w:pPr>
            <w:r>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rsidR="00FD5988" w:rsidRDefault="00FD5988">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rsidR="00FD5988" w:rsidRDefault="00FD5988">
            <w:pPr>
              <w:rPr>
                <w:szCs w:val="21"/>
              </w:rPr>
            </w:pPr>
          </w:p>
        </w:tc>
        <w:tc>
          <w:tcPr>
            <w:tcW w:w="1639" w:type="dxa"/>
            <w:tcBorders>
              <w:top w:val="single" w:sz="2" w:space="0" w:color="auto"/>
              <w:left w:val="single" w:sz="6" w:space="0" w:color="auto"/>
              <w:bottom w:val="single" w:sz="6" w:space="0" w:color="auto"/>
              <w:right w:val="single" w:sz="6" w:space="0" w:color="auto"/>
            </w:tcBorders>
          </w:tcPr>
          <w:p w:rsidR="00FD5988" w:rsidRDefault="00FD5988">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right w:w="15" w:type="dxa"/>
            </w:tcMar>
            <w:vAlign w:val="center"/>
          </w:tcPr>
          <w:p w:rsidR="00FD5988" w:rsidRDefault="00FD5988">
            <w:pPr>
              <w:rPr>
                <w:szCs w:val="21"/>
              </w:rPr>
            </w:pPr>
          </w:p>
        </w:tc>
      </w:tr>
      <w:tr w:rsidR="00FD5988">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right w:w="15" w:type="dxa"/>
            </w:tcMar>
            <w:vAlign w:val="center"/>
          </w:tcPr>
          <w:p w:rsidR="00FD5988" w:rsidRDefault="0071490C">
            <w:pPr>
              <w:jc w:val="center"/>
              <w:rPr>
                <w:szCs w:val="21"/>
              </w:rPr>
            </w:pPr>
            <w:r>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rsidR="00FD5988" w:rsidRDefault="00FD5988">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rsidR="00FD5988" w:rsidRDefault="00FD5988">
            <w:pPr>
              <w:rPr>
                <w:szCs w:val="21"/>
              </w:rPr>
            </w:pPr>
          </w:p>
        </w:tc>
        <w:tc>
          <w:tcPr>
            <w:tcW w:w="1639" w:type="dxa"/>
            <w:tcBorders>
              <w:top w:val="single" w:sz="6" w:space="0" w:color="auto"/>
              <w:left w:val="single" w:sz="6" w:space="0" w:color="auto"/>
              <w:bottom w:val="single" w:sz="6" w:space="0" w:color="auto"/>
              <w:right w:val="single" w:sz="6" w:space="0" w:color="auto"/>
            </w:tcBorders>
          </w:tcPr>
          <w:p w:rsidR="00FD5988" w:rsidRDefault="00FD5988">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FD5988" w:rsidRDefault="00FD5988">
            <w:pPr>
              <w:rPr>
                <w:szCs w:val="21"/>
              </w:rPr>
            </w:pPr>
          </w:p>
        </w:tc>
      </w:tr>
      <w:tr w:rsidR="00FD5988">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right w:w="15" w:type="dxa"/>
            </w:tcMar>
            <w:vAlign w:val="center"/>
          </w:tcPr>
          <w:p w:rsidR="00FD5988" w:rsidRDefault="0071490C">
            <w:pPr>
              <w:jc w:val="center"/>
              <w:rPr>
                <w:szCs w:val="21"/>
              </w:rPr>
            </w:pPr>
            <w:r>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rsidR="00FD5988" w:rsidRDefault="00FD5988">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rsidR="00FD5988" w:rsidRDefault="00FD5988">
            <w:pPr>
              <w:rPr>
                <w:szCs w:val="21"/>
              </w:rPr>
            </w:pPr>
          </w:p>
        </w:tc>
        <w:tc>
          <w:tcPr>
            <w:tcW w:w="1639" w:type="dxa"/>
            <w:tcBorders>
              <w:top w:val="single" w:sz="6" w:space="0" w:color="auto"/>
              <w:left w:val="single" w:sz="6" w:space="0" w:color="auto"/>
              <w:bottom w:val="single" w:sz="6" w:space="0" w:color="auto"/>
              <w:right w:val="single" w:sz="6" w:space="0" w:color="auto"/>
            </w:tcBorders>
          </w:tcPr>
          <w:p w:rsidR="00FD5988" w:rsidRDefault="00FD5988">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FD5988" w:rsidRDefault="00FD5988">
            <w:pPr>
              <w:rPr>
                <w:szCs w:val="21"/>
              </w:rPr>
            </w:pPr>
          </w:p>
        </w:tc>
      </w:tr>
    </w:tbl>
    <w:p w:rsidR="00FD5988" w:rsidRDefault="00FD5988">
      <w:pPr>
        <w:rPr>
          <w:szCs w:val="21"/>
        </w:rPr>
      </w:pPr>
    </w:p>
    <w:p w:rsidR="00FD5988" w:rsidRDefault="0071490C">
      <w:pPr>
        <w:rPr>
          <w:szCs w:val="21"/>
        </w:rPr>
      </w:pPr>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r>
        <w:rPr>
          <w:rFonts w:cs="宋体" w:hint="eastAsia"/>
          <w:spacing w:val="20"/>
          <w:szCs w:val="21"/>
          <w:lang w:bidi="ar"/>
        </w:rPr>
        <w:t>：</w:t>
      </w:r>
      <w:r>
        <w:rPr>
          <w:spacing w:val="20"/>
          <w:szCs w:val="21"/>
          <w:u w:val="single"/>
          <w:lang w:bidi="ar"/>
        </w:rPr>
        <w:t xml:space="preserve">            </w:t>
      </w:r>
      <w:r>
        <w:rPr>
          <w:spacing w:val="20"/>
          <w:szCs w:val="21"/>
          <w:lang w:bidi="ar"/>
        </w:rPr>
        <w:t xml:space="preserve">            </w:t>
      </w:r>
      <w:r>
        <w:rPr>
          <w:rFonts w:cs="宋体" w:hint="eastAsia"/>
          <w:spacing w:val="20"/>
          <w:szCs w:val="21"/>
          <w:lang w:bidi="ar"/>
        </w:rPr>
        <w:t>日</w:t>
      </w:r>
      <w:r>
        <w:rPr>
          <w:spacing w:val="20"/>
          <w:szCs w:val="21"/>
          <w:lang w:bidi="ar"/>
        </w:rPr>
        <w:t xml:space="preserve"> </w:t>
      </w:r>
      <w:r>
        <w:rPr>
          <w:rFonts w:cs="宋体" w:hint="eastAsia"/>
          <w:spacing w:val="20"/>
          <w:szCs w:val="21"/>
          <w:lang w:bidi="ar"/>
        </w:rPr>
        <w:t>期：</w:t>
      </w:r>
      <w:r>
        <w:rPr>
          <w:spacing w:val="20"/>
          <w:szCs w:val="21"/>
          <w:u w:val="single"/>
          <w:lang w:bidi="ar"/>
        </w:rPr>
        <w:t xml:space="preserve">            </w:t>
      </w:r>
    </w:p>
    <w:bookmarkEnd w:id="147"/>
    <w:p w:rsidR="00FD5988" w:rsidRDefault="00FD5988">
      <w:pPr>
        <w:rPr>
          <w:szCs w:val="21"/>
        </w:rPr>
      </w:pPr>
    </w:p>
    <w:p w:rsidR="00FD5988" w:rsidRDefault="00FD5988">
      <w:pPr>
        <w:rPr>
          <w:szCs w:val="21"/>
        </w:rPr>
      </w:pPr>
    </w:p>
    <w:p w:rsidR="00FD5988" w:rsidRDefault="00FD5988">
      <w:pPr>
        <w:rPr>
          <w:szCs w:val="21"/>
        </w:rPr>
      </w:pPr>
    </w:p>
    <w:p w:rsidR="00FD5988" w:rsidRDefault="0071490C">
      <w:pPr>
        <w:snapToGrid w:val="0"/>
        <w:spacing w:before="50" w:afterLines="50" w:after="120"/>
        <w:jc w:val="left"/>
        <w:rPr>
          <w:szCs w:val="21"/>
        </w:rPr>
      </w:pPr>
      <w:r>
        <w:rPr>
          <w:szCs w:val="21"/>
          <w:lang w:bidi="ar"/>
        </w:rPr>
        <w:t>5</w:t>
      </w:r>
      <w:r>
        <w:rPr>
          <w:rFonts w:cs="宋体" w:hint="eastAsia"/>
          <w:szCs w:val="21"/>
          <w:lang w:bidi="ar"/>
        </w:rPr>
        <w:t>．产品出厂标准、质量检测报告。</w:t>
      </w:r>
    </w:p>
    <w:p w:rsidR="00FD5988" w:rsidRDefault="00FD5988">
      <w:pPr>
        <w:rPr>
          <w:szCs w:val="21"/>
        </w:rPr>
      </w:pPr>
    </w:p>
    <w:p w:rsidR="00FD5988" w:rsidRDefault="00FD5988">
      <w:pPr>
        <w:rPr>
          <w:szCs w:val="21"/>
        </w:rPr>
      </w:pPr>
    </w:p>
    <w:p w:rsidR="00FD5988" w:rsidRDefault="00FD5988">
      <w:pPr>
        <w:rPr>
          <w:szCs w:val="21"/>
        </w:rPr>
      </w:pPr>
    </w:p>
    <w:p w:rsidR="00FD5988" w:rsidRDefault="0071490C">
      <w:pPr>
        <w:snapToGrid w:val="0"/>
        <w:spacing w:before="50" w:afterLines="50" w:after="120"/>
        <w:jc w:val="left"/>
        <w:rPr>
          <w:szCs w:val="21"/>
        </w:rPr>
      </w:pPr>
      <w:r>
        <w:rPr>
          <w:szCs w:val="21"/>
          <w:lang w:bidi="ar"/>
        </w:rPr>
        <w:t>6</w:t>
      </w:r>
      <w:r>
        <w:rPr>
          <w:rFonts w:cs="宋体" w:hint="eastAsia"/>
          <w:szCs w:val="21"/>
          <w:lang w:bidi="ar"/>
        </w:rPr>
        <w:t>．原厂出厂配置表及原厂中文使用说明书。</w:t>
      </w:r>
    </w:p>
    <w:p w:rsidR="00FD5988" w:rsidRDefault="00FD5988">
      <w:pPr>
        <w:rPr>
          <w:szCs w:val="21"/>
        </w:rPr>
      </w:pPr>
    </w:p>
    <w:p w:rsidR="00FD5988" w:rsidRDefault="00FD5988">
      <w:pPr>
        <w:rPr>
          <w:szCs w:val="21"/>
        </w:rPr>
      </w:pPr>
    </w:p>
    <w:p w:rsidR="00FD5988" w:rsidRDefault="00FD5988">
      <w:pPr>
        <w:rPr>
          <w:szCs w:val="21"/>
        </w:rPr>
      </w:pPr>
    </w:p>
    <w:p w:rsidR="00FD5988" w:rsidRDefault="0071490C">
      <w:pPr>
        <w:rPr>
          <w:szCs w:val="21"/>
        </w:rPr>
      </w:pPr>
      <w:r>
        <w:rPr>
          <w:szCs w:val="21"/>
          <w:lang w:bidi="ar"/>
        </w:rPr>
        <w:t>7</w:t>
      </w:r>
      <w:r>
        <w:rPr>
          <w:rFonts w:cs="宋体" w:hint="eastAsia"/>
          <w:szCs w:val="21"/>
          <w:lang w:bidi="ar"/>
        </w:rPr>
        <w:t>．供应</w:t>
      </w:r>
      <w:proofErr w:type="gramStart"/>
      <w:r>
        <w:rPr>
          <w:rFonts w:cs="宋体" w:hint="eastAsia"/>
          <w:szCs w:val="21"/>
          <w:lang w:bidi="ar"/>
        </w:rPr>
        <w:t>商建议</w:t>
      </w:r>
      <w:proofErr w:type="gramEnd"/>
      <w:r>
        <w:rPr>
          <w:rFonts w:cs="宋体" w:hint="eastAsia"/>
          <w:szCs w:val="21"/>
          <w:lang w:bidi="ar"/>
        </w:rPr>
        <w:t>的安装、调试、验收方法或方案。</w:t>
      </w:r>
    </w:p>
    <w:p w:rsidR="00FD5988" w:rsidRDefault="00FD5988">
      <w:pPr>
        <w:rPr>
          <w:szCs w:val="21"/>
        </w:rPr>
      </w:pPr>
    </w:p>
    <w:p w:rsidR="00FD5988" w:rsidRDefault="00FD5988">
      <w:pPr>
        <w:rPr>
          <w:szCs w:val="21"/>
        </w:rPr>
      </w:pPr>
    </w:p>
    <w:p w:rsidR="00FD5988" w:rsidRDefault="00FD5988">
      <w:pPr>
        <w:rPr>
          <w:szCs w:val="21"/>
        </w:rPr>
      </w:pPr>
    </w:p>
    <w:p w:rsidR="00FD5988" w:rsidRDefault="0071490C">
      <w:pPr>
        <w:rPr>
          <w:szCs w:val="21"/>
        </w:rPr>
      </w:pPr>
      <w:r>
        <w:rPr>
          <w:szCs w:val="21"/>
          <w:lang w:bidi="ar"/>
        </w:rPr>
        <w:t>8</w:t>
      </w:r>
      <w:r>
        <w:rPr>
          <w:rFonts w:cs="宋体" w:hint="eastAsia"/>
          <w:szCs w:val="21"/>
          <w:lang w:bidi="ar"/>
        </w:rPr>
        <w:t>．项目实施人员一览表。</w:t>
      </w:r>
    </w:p>
    <w:p w:rsidR="00FD5988" w:rsidRDefault="00FD5988">
      <w:pPr>
        <w:rPr>
          <w:szCs w:val="21"/>
        </w:rPr>
      </w:pPr>
    </w:p>
    <w:p w:rsidR="00FD5988" w:rsidRDefault="0071490C">
      <w:pPr>
        <w:snapToGrid w:val="0"/>
        <w:spacing w:beforeLines="50" w:before="120" w:after="50" w:line="400" w:lineRule="exact"/>
        <w:jc w:val="center"/>
        <w:rPr>
          <w:b/>
          <w:szCs w:val="21"/>
        </w:rPr>
      </w:pPr>
      <w:r>
        <w:rPr>
          <w:rFonts w:cs="宋体" w:hint="eastAsia"/>
          <w:b/>
          <w:szCs w:val="21"/>
          <w:lang w:bidi="ar"/>
        </w:rPr>
        <w:t>项目实施人员（主要从业人员及其技术资格）一览表</w:t>
      </w:r>
    </w:p>
    <w:p w:rsidR="00FD5988" w:rsidRDefault="00FD5988">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331"/>
        <w:gridCol w:w="1260"/>
        <w:gridCol w:w="1440"/>
        <w:gridCol w:w="1516"/>
        <w:gridCol w:w="1620"/>
        <w:gridCol w:w="1980"/>
      </w:tblGrid>
      <w:tr w:rsidR="00FD5988">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after="50"/>
              <w:jc w:val="center"/>
              <w:rPr>
                <w:szCs w:val="21"/>
              </w:rPr>
            </w:pPr>
            <w:r>
              <w:rPr>
                <w:rFonts w:cs="宋体" w:hint="eastAsia"/>
                <w:szCs w:val="21"/>
                <w:lang w:bidi="ar"/>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after="50"/>
              <w:jc w:val="center"/>
              <w:rPr>
                <w:szCs w:val="21"/>
              </w:rPr>
            </w:pPr>
            <w:r>
              <w:rPr>
                <w:rFonts w:cs="宋体" w:hint="eastAsia"/>
                <w:szCs w:val="21"/>
                <w:lang w:bidi="ar"/>
              </w:rPr>
              <w:t>职务</w:t>
            </w: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after="50"/>
              <w:jc w:val="center"/>
              <w:rPr>
                <w:szCs w:val="21"/>
              </w:rPr>
            </w:pPr>
            <w:r>
              <w:rPr>
                <w:rFonts w:cs="宋体" w:hint="eastAsia"/>
                <w:szCs w:val="21"/>
                <w:lang w:bidi="ar"/>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after="50"/>
              <w:jc w:val="center"/>
              <w:rPr>
                <w:szCs w:val="21"/>
              </w:rPr>
            </w:pPr>
            <w:r>
              <w:rPr>
                <w:rFonts w:cs="宋体" w:hint="eastAsia"/>
                <w:szCs w:val="21"/>
                <w:lang w:bidi="ar"/>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after="50"/>
              <w:jc w:val="center"/>
              <w:rPr>
                <w:bCs/>
                <w:szCs w:val="21"/>
              </w:rPr>
            </w:pPr>
            <w:r>
              <w:rPr>
                <w:rFonts w:cs="宋体" w:hint="eastAsia"/>
                <w:bCs/>
                <w:szCs w:val="21"/>
                <w:lang w:bidi="ar"/>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FD5988" w:rsidRDefault="0071490C">
            <w:pPr>
              <w:snapToGrid w:val="0"/>
              <w:spacing w:beforeLines="50" w:before="120" w:after="50"/>
              <w:jc w:val="center"/>
              <w:rPr>
                <w:bCs/>
                <w:szCs w:val="21"/>
              </w:rPr>
            </w:pPr>
            <w:r>
              <w:rPr>
                <w:rFonts w:cs="宋体" w:hint="eastAsia"/>
                <w:bCs/>
                <w:szCs w:val="21"/>
                <w:lang w:bidi="ar"/>
              </w:rPr>
              <w:t>劳动合同编号</w:t>
            </w:r>
          </w:p>
        </w:tc>
      </w:tr>
      <w:tr w:rsidR="00FD5988">
        <w:trPr>
          <w:jc w:val="center"/>
        </w:trPr>
        <w:tc>
          <w:tcPr>
            <w:tcW w:w="1331"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r>
      <w:tr w:rsidR="00FD5988">
        <w:trPr>
          <w:jc w:val="center"/>
        </w:trPr>
        <w:tc>
          <w:tcPr>
            <w:tcW w:w="1331"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r>
      <w:tr w:rsidR="00FD5988">
        <w:trPr>
          <w:jc w:val="center"/>
        </w:trPr>
        <w:tc>
          <w:tcPr>
            <w:tcW w:w="1331"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rsidR="00FD5988" w:rsidRDefault="00FD5988">
            <w:pPr>
              <w:pStyle w:val="ac"/>
              <w:widowControl/>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rsidR="00FD5988" w:rsidRDefault="00FD5988">
            <w:pPr>
              <w:snapToGrid w:val="0"/>
              <w:spacing w:beforeLines="50" w:before="120" w:after="50"/>
              <w:rPr>
                <w:szCs w:val="21"/>
              </w:rPr>
            </w:pPr>
          </w:p>
        </w:tc>
      </w:tr>
    </w:tbl>
    <w:p w:rsidR="00FD5988" w:rsidRDefault="0071490C">
      <w:pPr>
        <w:snapToGrid w:val="0"/>
        <w:spacing w:before="50" w:afterLines="50" w:after="120" w:line="440" w:lineRule="exact"/>
        <w:jc w:val="left"/>
        <w:rPr>
          <w:szCs w:val="21"/>
        </w:rPr>
      </w:pPr>
      <w:r>
        <w:rPr>
          <w:rFonts w:cs="宋体" w:hint="eastAsia"/>
          <w:szCs w:val="21"/>
          <w:lang w:bidi="ar"/>
        </w:rPr>
        <w:t>注：在填写时，如本表格不适合投标单位的实际情况，可根据本表格式自行填写。</w:t>
      </w:r>
    </w:p>
    <w:p w:rsidR="00FD5988" w:rsidRDefault="0071490C">
      <w:pPr>
        <w:rPr>
          <w:spacing w:val="20"/>
          <w:szCs w:val="21"/>
          <w:lang w:bidi="ar"/>
        </w:rPr>
      </w:pPr>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r>
        <w:rPr>
          <w:rFonts w:cs="宋体" w:hint="eastAsia"/>
          <w:spacing w:val="20"/>
          <w:szCs w:val="21"/>
          <w:lang w:bidi="ar"/>
        </w:rPr>
        <w:t>：</w:t>
      </w:r>
      <w:r>
        <w:rPr>
          <w:spacing w:val="20"/>
          <w:szCs w:val="21"/>
          <w:u w:val="single"/>
          <w:lang w:bidi="ar"/>
        </w:rPr>
        <w:t xml:space="preserve">            </w:t>
      </w:r>
    </w:p>
    <w:p w:rsidR="00FD5988" w:rsidRDefault="0071490C">
      <w:pPr>
        <w:rPr>
          <w:spacing w:val="20"/>
          <w:szCs w:val="21"/>
          <w:u w:val="single"/>
        </w:rPr>
      </w:pPr>
      <w:r>
        <w:rPr>
          <w:rFonts w:cs="宋体" w:hint="eastAsia"/>
          <w:spacing w:val="20"/>
          <w:szCs w:val="21"/>
          <w:lang w:bidi="ar"/>
        </w:rPr>
        <w:t>日</w:t>
      </w:r>
      <w:r>
        <w:rPr>
          <w:spacing w:val="20"/>
          <w:szCs w:val="21"/>
          <w:lang w:bidi="ar"/>
        </w:rPr>
        <w:t xml:space="preserve">  </w:t>
      </w:r>
      <w:r>
        <w:rPr>
          <w:rFonts w:cs="宋体" w:hint="eastAsia"/>
          <w:spacing w:val="20"/>
          <w:szCs w:val="21"/>
          <w:lang w:bidi="ar"/>
        </w:rPr>
        <w:t>期：</w:t>
      </w:r>
      <w:r>
        <w:rPr>
          <w:spacing w:val="20"/>
          <w:szCs w:val="21"/>
          <w:u w:val="single"/>
          <w:lang w:bidi="ar"/>
        </w:rPr>
        <w:t xml:space="preserve">        </w:t>
      </w:r>
    </w:p>
    <w:p w:rsidR="00FD5988" w:rsidRDefault="00FD5988">
      <w:pPr>
        <w:rPr>
          <w:szCs w:val="21"/>
        </w:rPr>
      </w:pPr>
    </w:p>
    <w:p w:rsidR="00FD5988" w:rsidRDefault="00FD5988">
      <w:pPr>
        <w:rPr>
          <w:szCs w:val="21"/>
        </w:rPr>
      </w:pPr>
    </w:p>
    <w:p w:rsidR="00FD5988" w:rsidRDefault="0071490C">
      <w:pPr>
        <w:rPr>
          <w:szCs w:val="21"/>
        </w:rPr>
      </w:pPr>
      <w:r>
        <w:rPr>
          <w:szCs w:val="21"/>
          <w:lang w:bidi="ar"/>
        </w:rPr>
        <w:t>9</w:t>
      </w:r>
      <w:r>
        <w:rPr>
          <w:rFonts w:cs="宋体" w:hint="eastAsia"/>
          <w:szCs w:val="21"/>
          <w:lang w:bidi="ar"/>
        </w:rPr>
        <w:t>．技术服务、技术培训、售后服务的内容和措施。</w:t>
      </w:r>
    </w:p>
    <w:p w:rsidR="00FD5988" w:rsidRDefault="00FD5988">
      <w:pPr>
        <w:rPr>
          <w:szCs w:val="21"/>
        </w:rPr>
      </w:pPr>
    </w:p>
    <w:p w:rsidR="00FD5988" w:rsidRDefault="00FD5988">
      <w:pPr>
        <w:rPr>
          <w:szCs w:val="21"/>
        </w:rPr>
      </w:pPr>
    </w:p>
    <w:p w:rsidR="00FD5988" w:rsidRDefault="0071490C">
      <w:pPr>
        <w:rPr>
          <w:szCs w:val="21"/>
        </w:rPr>
      </w:pPr>
      <w:r>
        <w:rPr>
          <w:szCs w:val="21"/>
          <w:lang w:bidi="ar"/>
        </w:rPr>
        <w:t>10</w:t>
      </w:r>
      <w:r>
        <w:rPr>
          <w:rFonts w:cs="宋体" w:hint="eastAsia"/>
          <w:szCs w:val="21"/>
          <w:lang w:bidi="ar"/>
        </w:rPr>
        <w:t>．供应商对本项目的合理化建议和改进措施。</w:t>
      </w:r>
    </w:p>
    <w:p w:rsidR="00FD5988" w:rsidRDefault="00FD5988">
      <w:pPr>
        <w:rPr>
          <w:szCs w:val="21"/>
        </w:rPr>
      </w:pPr>
    </w:p>
    <w:p w:rsidR="00FD5988" w:rsidRDefault="00FD5988">
      <w:pPr>
        <w:rPr>
          <w:szCs w:val="21"/>
        </w:rPr>
      </w:pPr>
    </w:p>
    <w:p w:rsidR="00FD5988" w:rsidRDefault="0071490C">
      <w:pPr>
        <w:rPr>
          <w:szCs w:val="21"/>
        </w:rPr>
      </w:pPr>
      <w:r>
        <w:rPr>
          <w:szCs w:val="21"/>
          <w:lang w:bidi="ar"/>
        </w:rPr>
        <w:t>11</w:t>
      </w:r>
      <w:r>
        <w:rPr>
          <w:rFonts w:cs="宋体" w:hint="eastAsia"/>
          <w:szCs w:val="21"/>
          <w:lang w:bidi="ar"/>
        </w:rPr>
        <w:t>．供应商需要说明的其他文件和说明。</w:t>
      </w:r>
    </w:p>
    <w:p w:rsidR="00FD5988" w:rsidRDefault="0071490C">
      <w:pPr>
        <w:jc w:val="center"/>
        <w:rPr>
          <w:b/>
          <w:bCs/>
          <w:szCs w:val="21"/>
        </w:rPr>
      </w:pPr>
      <w:r>
        <w:rPr>
          <w:b/>
          <w:szCs w:val="21"/>
          <w:lang w:bidi="ar"/>
        </w:rPr>
        <w:br w:type="page"/>
      </w:r>
    </w:p>
    <w:p w:rsidR="00FD5988" w:rsidRDefault="0071490C">
      <w:pPr>
        <w:snapToGrid w:val="0"/>
        <w:spacing w:beforeLines="50" w:before="120" w:after="50" w:line="440" w:lineRule="exact"/>
        <w:jc w:val="left"/>
        <w:outlineLvl w:val="1"/>
        <w:rPr>
          <w:bCs/>
          <w:sz w:val="24"/>
        </w:rPr>
      </w:pPr>
      <w:r>
        <w:rPr>
          <w:bCs/>
          <w:sz w:val="24"/>
          <w:lang w:bidi="ar"/>
        </w:rPr>
        <w:lastRenderedPageBreak/>
        <w:t>3</w:t>
      </w:r>
      <w:r>
        <w:rPr>
          <w:rFonts w:cs="宋体" w:hint="eastAsia"/>
          <w:bCs/>
          <w:sz w:val="24"/>
          <w:lang w:bidi="ar"/>
        </w:rPr>
        <w:t>．投标文件封面参考格式（报价文件）：</w:t>
      </w:r>
      <w:r>
        <w:rPr>
          <w:bCs/>
          <w:sz w:val="24"/>
          <w:lang w:bidi="ar"/>
        </w:rPr>
        <w:t xml:space="preserve"> </w:t>
      </w:r>
    </w:p>
    <w:p w:rsidR="00FD5988" w:rsidRDefault="00FD5988">
      <w:pPr>
        <w:snapToGrid w:val="0"/>
        <w:spacing w:before="50" w:afterLines="50" w:after="120" w:line="400" w:lineRule="exact"/>
        <w:jc w:val="left"/>
        <w:rPr>
          <w:bCs/>
          <w:sz w:val="24"/>
        </w:rPr>
      </w:pPr>
    </w:p>
    <w:p w:rsidR="00FD5988" w:rsidRDefault="00FD5988">
      <w:pPr>
        <w:snapToGrid w:val="0"/>
        <w:spacing w:beforeLines="50" w:before="120" w:after="50" w:line="360" w:lineRule="exact"/>
        <w:rPr>
          <w:sz w:val="24"/>
        </w:rPr>
      </w:pPr>
    </w:p>
    <w:p w:rsidR="00FD5988" w:rsidRDefault="00FD5988">
      <w:pPr>
        <w:snapToGrid w:val="0"/>
        <w:spacing w:beforeLines="50" w:before="120" w:after="50" w:line="360" w:lineRule="exact"/>
        <w:jc w:val="center"/>
        <w:rPr>
          <w:bCs/>
          <w:sz w:val="24"/>
        </w:rPr>
      </w:pPr>
    </w:p>
    <w:p w:rsidR="00FD5988" w:rsidRDefault="0071490C">
      <w:pPr>
        <w:snapToGrid w:val="0"/>
        <w:spacing w:beforeLines="50" w:before="120" w:after="50" w:line="360" w:lineRule="exact"/>
        <w:jc w:val="center"/>
        <w:rPr>
          <w:b/>
          <w:bCs/>
          <w:sz w:val="44"/>
          <w:szCs w:val="44"/>
        </w:rPr>
      </w:pPr>
      <w:r>
        <w:rPr>
          <w:rFonts w:cs="宋体" w:hint="eastAsia"/>
          <w:b/>
          <w:bCs/>
          <w:sz w:val="44"/>
          <w:szCs w:val="44"/>
          <w:lang w:bidi="ar"/>
        </w:rPr>
        <w:t>电子投标文件</w:t>
      </w:r>
    </w:p>
    <w:p w:rsidR="00FD5988" w:rsidRDefault="00FD5988">
      <w:pPr>
        <w:snapToGrid w:val="0"/>
        <w:spacing w:beforeLines="50" w:before="120" w:after="50" w:line="360" w:lineRule="exact"/>
        <w:jc w:val="center"/>
        <w:rPr>
          <w:b/>
          <w:bCs/>
          <w:sz w:val="44"/>
          <w:szCs w:val="44"/>
        </w:rPr>
      </w:pPr>
    </w:p>
    <w:p w:rsidR="00FD5988" w:rsidRDefault="00FD5988">
      <w:pPr>
        <w:snapToGrid w:val="0"/>
        <w:spacing w:beforeLines="50" w:before="120" w:after="50" w:line="360" w:lineRule="exact"/>
        <w:jc w:val="center"/>
        <w:rPr>
          <w:b/>
          <w:bCs/>
          <w:sz w:val="44"/>
          <w:szCs w:val="44"/>
        </w:rPr>
      </w:pPr>
    </w:p>
    <w:p w:rsidR="00FD5988" w:rsidRDefault="0071490C">
      <w:pPr>
        <w:snapToGrid w:val="0"/>
        <w:spacing w:beforeLines="50" w:before="120" w:after="50" w:line="360" w:lineRule="exact"/>
        <w:jc w:val="center"/>
        <w:rPr>
          <w:b/>
          <w:bCs/>
          <w:sz w:val="44"/>
          <w:szCs w:val="44"/>
        </w:rPr>
      </w:pPr>
      <w:r>
        <w:rPr>
          <w:rFonts w:cs="宋体" w:hint="eastAsia"/>
          <w:b/>
          <w:bCs/>
          <w:sz w:val="44"/>
          <w:szCs w:val="44"/>
          <w:lang w:bidi="ar"/>
        </w:rPr>
        <w:t>报价文件</w:t>
      </w:r>
    </w:p>
    <w:p w:rsidR="00FD5988" w:rsidRDefault="00FD5988">
      <w:pPr>
        <w:snapToGrid w:val="0"/>
        <w:spacing w:beforeLines="50" w:before="120" w:after="50" w:line="360" w:lineRule="exact"/>
        <w:rPr>
          <w:bCs/>
          <w:sz w:val="24"/>
        </w:rPr>
      </w:pPr>
    </w:p>
    <w:p w:rsidR="00FD5988" w:rsidRDefault="00FD5988">
      <w:pPr>
        <w:snapToGrid w:val="0"/>
        <w:spacing w:beforeLines="50" w:before="120" w:after="50" w:line="360" w:lineRule="exact"/>
        <w:rPr>
          <w:bCs/>
          <w:sz w:val="24"/>
        </w:rPr>
      </w:pPr>
    </w:p>
    <w:p w:rsidR="00FD5988" w:rsidRDefault="00FD5988">
      <w:pPr>
        <w:snapToGrid w:val="0"/>
        <w:spacing w:beforeLines="50" w:before="120" w:after="50" w:line="360" w:lineRule="exact"/>
        <w:rPr>
          <w:bCs/>
          <w:sz w:val="24"/>
        </w:rPr>
      </w:pPr>
    </w:p>
    <w:p w:rsidR="00FD5988" w:rsidRDefault="0071490C">
      <w:pPr>
        <w:snapToGrid w:val="0"/>
        <w:spacing w:beforeLines="50" w:before="120" w:after="50" w:line="360" w:lineRule="exact"/>
        <w:ind w:firstLineChars="300" w:firstLine="720"/>
        <w:rPr>
          <w:bCs/>
          <w:sz w:val="24"/>
        </w:rPr>
      </w:pPr>
      <w:r>
        <w:rPr>
          <w:rFonts w:cs="宋体" w:hint="eastAsia"/>
          <w:bCs/>
          <w:sz w:val="24"/>
          <w:lang w:bidi="ar"/>
        </w:rPr>
        <w:t>项目名称：</w:t>
      </w:r>
      <w:r>
        <w:rPr>
          <w:bCs/>
          <w:sz w:val="24"/>
          <w:lang w:bidi="ar"/>
        </w:rPr>
        <w:t xml:space="preserve"> </w:t>
      </w:r>
    </w:p>
    <w:p w:rsidR="00FD5988" w:rsidRDefault="0071490C">
      <w:pPr>
        <w:snapToGrid w:val="0"/>
        <w:spacing w:beforeLines="50" w:before="120" w:after="50" w:line="360" w:lineRule="exact"/>
        <w:ind w:firstLineChars="300" w:firstLine="720"/>
        <w:rPr>
          <w:bCs/>
          <w:sz w:val="24"/>
        </w:rPr>
      </w:pPr>
      <w:r>
        <w:rPr>
          <w:rFonts w:cs="宋体" w:hint="eastAsia"/>
          <w:bCs/>
          <w:sz w:val="24"/>
          <w:lang w:bidi="ar"/>
        </w:rPr>
        <w:t>项目编号：</w:t>
      </w:r>
    </w:p>
    <w:p w:rsidR="00FD5988" w:rsidRDefault="0071490C">
      <w:pPr>
        <w:snapToGrid w:val="0"/>
        <w:spacing w:beforeLines="50" w:before="120" w:after="50" w:line="360" w:lineRule="exact"/>
        <w:ind w:firstLineChars="300" w:firstLine="720"/>
        <w:rPr>
          <w:bCs/>
          <w:sz w:val="24"/>
        </w:rPr>
      </w:pPr>
      <w:r>
        <w:rPr>
          <w:rFonts w:cs="宋体" w:hint="eastAsia"/>
          <w:bCs/>
          <w:sz w:val="24"/>
          <w:lang w:bidi="ar"/>
        </w:rPr>
        <w:t>分标号：（若无留空或写</w:t>
      </w:r>
      <w:r>
        <w:rPr>
          <w:bCs/>
          <w:sz w:val="24"/>
          <w:lang w:bidi="ar"/>
        </w:rPr>
        <w:t>“/”</w:t>
      </w:r>
      <w:r>
        <w:rPr>
          <w:rFonts w:cs="宋体" w:hint="eastAsia"/>
          <w:bCs/>
          <w:sz w:val="24"/>
          <w:lang w:bidi="ar"/>
        </w:rPr>
        <w:t>）</w:t>
      </w:r>
    </w:p>
    <w:p w:rsidR="00FD5988" w:rsidRDefault="0071490C">
      <w:pPr>
        <w:snapToGrid w:val="0"/>
        <w:spacing w:beforeLines="50" w:before="120" w:after="50" w:line="360" w:lineRule="exact"/>
        <w:ind w:firstLineChars="300" w:firstLine="720"/>
        <w:rPr>
          <w:bCs/>
          <w:sz w:val="24"/>
        </w:rPr>
      </w:pPr>
      <w:r>
        <w:rPr>
          <w:rFonts w:cs="宋体" w:hint="eastAsia"/>
          <w:bCs/>
          <w:sz w:val="24"/>
          <w:lang w:bidi="ar"/>
        </w:rPr>
        <w:t>供应商名称：</w:t>
      </w:r>
    </w:p>
    <w:p w:rsidR="00FD5988" w:rsidRDefault="0071490C">
      <w:pPr>
        <w:snapToGrid w:val="0"/>
        <w:spacing w:beforeLines="50" w:before="120" w:after="50" w:line="360" w:lineRule="exact"/>
        <w:ind w:firstLineChars="300" w:firstLine="720"/>
        <w:rPr>
          <w:bCs/>
          <w:sz w:val="24"/>
        </w:rPr>
      </w:pPr>
      <w:r>
        <w:rPr>
          <w:rFonts w:cs="宋体" w:hint="eastAsia"/>
          <w:bCs/>
          <w:sz w:val="24"/>
          <w:lang w:bidi="ar"/>
        </w:rPr>
        <w:t>供应商地址：</w:t>
      </w:r>
    </w:p>
    <w:p w:rsidR="00FD5988" w:rsidRDefault="00FD5988">
      <w:pPr>
        <w:snapToGrid w:val="0"/>
        <w:spacing w:beforeLines="50" w:before="120" w:after="50" w:line="360" w:lineRule="exact"/>
        <w:ind w:firstLineChars="300" w:firstLine="720"/>
        <w:rPr>
          <w:bCs/>
          <w:sz w:val="24"/>
        </w:rPr>
      </w:pPr>
    </w:p>
    <w:p w:rsidR="00FD5988" w:rsidRDefault="00FD5988">
      <w:pPr>
        <w:pStyle w:val="af2"/>
        <w:widowControl w:val="0"/>
        <w:snapToGrid w:val="0"/>
        <w:spacing w:before="50" w:beforeAutospacing="0" w:after="50" w:afterAutospacing="0" w:line="360" w:lineRule="exact"/>
        <w:ind w:left="1260" w:firstLineChars="400" w:firstLine="960"/>
        <w:jc w:val="both"/>
        <w:rPr>
          <w:bCs/>
        </w:rPr>
      </w:pPr>
    </w:p>
    <w:p w:rsidR="00FD5988" w:rsidRDefault="0071490C">
      <w:pPr>
        <w:snapToGrid w:val="0"/>
        <w:spacing w:beforeLines="50" w:before="120" w:after="50" w:line="360" w:lineRule="exact"/>
        <w:jc w:val="center"/>
        <w:rPr>
          <w:sz w:val="24"/>
        </w:rPr>
      </w:pPr>
      <w:r>
        <w:rPr>
          <w:sz w:val="24"/>
          <w:lang w:bidi="ar"/>
        </w:rPr>
        <w:t xml:space="preserve">                        </w:t>
      </w:r>
      <w:r>
        <w:rPr>
          <w:rFonts w:cs="宋体" w:hint="eastAsia"/>
          <w:sz w:val="24"/>
          <w:lang w:bidi="ar"/>
        </w:rPr>
        <w:t>年</w:t>
      </w:r>
      <w:r>
        <w:rPr>
          <w:sz w:val="24"/>
          <w:lang w:bidi="ar"/>
        </w:rPr>
        <w:t xml:space="preserve">  </w:t>
      </w:r>
      <w:r>
        <w:rPr>
          <w:rFonts w:cs="宋体" w:hint="eastAsia"/>
          <w:sz w:val="24"/>
          <w:lang w:bidi="ar"/>
        </w:rPr>
        <w:t>月</w:t>
      </w:r>
      <w:r>
        <w:rPr>
          <w:sz w:val="24"/>
          <w:lang w:bidi="ar"/>
        </w:rPr>
        <w:t xml:space="preserve">  </w:t>
      </w:r>
      <w:r>
        <w:rPr>
          <w:rFonts w:cs="宋体" w:hint="eastAsia"/>
          <w:sz w:val="24"/>
          <w:lang w:bidi="ar"/>
        </w:rPr>
        <w:t>日</w:t>
      </w:r>
    </w:p>
    <w:p w:rsidR="00FD5988" w:rsidRDefault="0071490C">
      <w:r>
        <w:rPr>
          <w:lang w:bidi="ar"/>
        </w:rPr>
        <w:br w:type="page"/>
      </w:r>
    </w:p>
    <w:p w:rsidR="00FD5988" w:rsidRDefault="00FD5988">
      <w:pPr>
        <w:widowControl/>
        <w:jc w:val="left"/>
        <w:rPr>
          <w:b/>
          <w:bCs/>
          <w:szCs w:val="21"/>
        </w:rPr>
      </w:pPr>
    </w:p>
    <w:p w:rsidR="00FD5988" w:rsidRDefault="00FD5988">
      <w:pPr>
        <w:jc w:val="center"/>
        <w:rPr>
          <w:b/>
          <w:bCs/>
          <w:szCs w:val="21"/>
        </w:rPr>
      </w:pPr>
    </w:p>
    <w:p w:rsidR="00FD5988" w:rsidRDefault="0071490C">
      <w:pPr>
        <w:jc w:val="center"/>
        <w:rPr>
          <w:sz w:val="28"/>
          <w:szCs w:val="28"/>
        </w:rPr>
      </w:pPr>
      <w:r>
        <w:rPr>
          <w:rFonts w:cs="宋体" w:hint="eastAsia"/>
          <w:sz w:val="28"/>
          <w:szCs w:val="28"/>
          <w:lang w:bidi="ar"/>
        </w:rPr>
        <w:t>第三部分</w:t>
      </w:r>
      <w:r>
        <w:rPr>
          <w:sz w:val="28"/>
          <w:szCs w:val="28"/>
          <w:lang w:bidi="ar"/>
        </w:rPr>
        <w:t xml:space="preserve"> </w:t>
      </w:r>
      <w:r>
        <w:rPr>
          <w:rFonts w:cs="宋体" w:hint="eastAsia"/>
          <w:sz w:val="28"/>
          <w:szCs w:val="28"/>
          <w:lang w:bidi="ar"/>
        </w:rPr>
        <w:t>报价文件</w:t>
      </w:r>
    </w:p>
    <w:p w:rsidR="00FD5988" w:rsidRDefault="00FD5988">
      <w:pPr>
        <w:jc w:val="center"/>
        <w:rPr>
          <w:b/>
          <w:bCs/>
          <w:szCs w:val="21"/>
        </w:rPr>
      </w:pPr>
    </w:p>
    <w:p w:rsidR="00FD5988" w:rsidRDefault="0071490C">
      <w:bookmarkStart w:id="148" w:name="_Hlk19115777"/>
      <w:r>
        <w:rPr>
          <w:lang w:bidi="ar"/>
        </w:rPr>
        <w:t>1</w:t>
      </w:r>
      <w:r>
        <w:rPr>
          <w:rFonts w:cs="宋体" w:hint="eastAsia"/>
          <w:lang w:bidi="ar"/>
        </w:rPr>
        <w:t>．投标函格式：</w:t>
      </w:r>
    </w:p>
    <w:p w:rsidR="00FD5988" w:rsidRDefault="00FD5988">
      <w:pPr>
        <w:jc w:val="center"/>
        <w:rPr>
          <w:b/>
          <w:szCs w:val="21"/>
        </w:rPr>
      </w:pPr>
    </w:p>
    <w:p w:rsidR="00FD5988" w:rsidRDefault="0071490C">
      <w:pPr>
        <w:jc w:val="center"/>
        <w:rPr>
          <w:b/>
          <w:szCs w:val="21"/>
        </w:rPr>
      </w:pPr>
      <w:r>
        <w:rPr>
          <w:rFonts w:cs="宋体" w:hint="eastAsia"/>
          <w:b/>
          <w:szCs w:val="21"/>
          <w:lang w:bidi="ar"/>
        </w:rPr>
        <w:t>投</w:t>
      </w:r>
      <w:r>
        <w:rPr>
          <w:b/>
          <w:szCs w:val="21"/>
          <w:lang w:bidi="ar"/>
        </w:rPr>
        <w:t xml:space="preserve"> </w:t>
      </w:r>
      <w:r>
        <w:rPr>
          <w:rFonts w:cs="宋体" w:hint="eastAsia"/>
          <w:b/>
          <w:szCs w:val="21"/>
          <w:lang w:bidi="ar"/>
        </w:rPr>
        <w:t>标</w:t>
      </w:r>
      <w:r>
        <w:rPr>
          <w:b/>
          <w:szCs w:val="21"/>
          <w:lang w:bidi="ar"/>
        </w:rPr>
        <w:t xml:space="preserve"> </w:t>
      </w:r>
      <w:r>
        <w:rPr>
          <w:rFonts w:cs="宋体" w:hint="eastAsia"/>
          <w:b/>
          <w:szCs w:val="21"/>
          <w:lang w:bidi="ar"/>
        </w:rPr>
        <w:t>函</w:t>
      </w:r>
    </w:p>
    <w:p w:rsidR="00FD5988" w:rsidRDefault="00FD5988">
      <w:pPr>
        <w:rPr>
          <w:b/>
          <w:szCs w:val="21"/>
        </w:rPr>
      </w:pPr>
    </w:p>
    <w:p w:rsidR="00FD5988" w:rsidRDefault="0071490C">
      <w:pPr>
        <w:spacing w:line="360" w:lineRule="auto"/>
        <w:rPr>
          <w:szCs w:val="21"/>
        </w:rPr>
      </w:pPr>
      <w:r>
        <w:rPr>
          <w:rFonts w:cs="宋体" w:hint="eastAsia"/>
          <w:szCs w:val="21"/>
          <w:lang w:bidi="ar"/>
        </w:rPr>
        <w:t>致：</w:t>
      </w:r>
      <w:bookmarkStart w:id="149" w:name="_Hlk19051378"/>
      <w:r>
        <w:rPr>
          <w:szCs w:val="21"/>
          <w:lang w:bidi="ar"/>
        </w:rPr>
        <w:t>_</w:t>
      </w:r>
      <w:r>
        <w:rPr>
          <w:rFonts w:cs="宋体" w:hint="eastAsia"/>
          <w:i/>
          <w:iCs/>
          <w:szCs w:val="21"/>
          <w:u w:val="single"/>
          <w:lang w:bidi="ar"/>
        </w:rPr>
        <w:t>（采购人名称）</w:t>
      </w:r>
      <w:r>
        <w:rPr>
          <w:i/>
          <w:iCs/>
          <w:szCs w:val="21"/>
          <w:lang w:bidi="ar"/>
        </w:rPr>
        <w:t>_</w:t>
      </w:r>
      <w:bookmarkEnd w:id="149"/>
      <w:r>
        <w:rPr>
          <w:rFonts w:cs="宋体" w:hint="eastAsia"/>
          <w:szCs w:val="21"/>
          <w:lang w:bidi="ar"/>
        </w:rPr>
        <w:t>：</w:t>
      </w:r>
    </w:p>
    <w:p w:rsidR="00FD5988" w:rsidRDefault="0071490C">
      <w:pPr>
        <w:spacing w:line="360" w:lineRule="auto"/>
        <w:ind w:firstLineChars="200" w:firstLine="420"/>
        <w:rPr>
          <w:szCs w:val="21"/>
        </w:rPr>
      </w:pPr>
      <w:r>
        <w:rPr>
          <w:rFonts w:cs="宋体" w:hint="eastAsia"/>
          <w:szCs w:val="21"/>
          <w:lang w:bidi="ar"/>
        </w:rPr>
        <w:t>我方已仔细研究了</w:t>
      </w:r>
      <w:bookmarkStart w:id="150" w:name="_Hlk19051388"/>
      <w:r>
        <w:rPr>
          <w:rFonts w:cs="宋体" w:hint="eastAsia"/>
          <w:i/>
          <w:iCs/>
          <w:szCs w:val="21"/>
          <w:u w:val="single"/>
          <w:lang w:bidi="ar"/>
        </w:rPr>
        <w:t>（项目名称）</w:t>
      </w:r>
      <w:bookmarkEnd w:id="150"/>
      <w:r>
        <w:rPr>
          <w:rFonts w:cs="宋体" w:hint="eastAsia"/>
          <w:szCs w:val="21"/>
          <w:lang w:bidi="ar"/>
        </w:rPr>
        <w:t>的招标文件的全部内容。签字代表</w:t>
      </w:r>
      <w:bookmarkStart w:id="151" w:name="_Hlk19051393"/>
      <w:r>
        <w:rPr>
          <w:rFonts w:cs="宋体" w:hint="eastAsia"/>
          <w:i/>
          <w:iCs/>
          <w:szCs w:val="21"/>
          <w:u w:val="single"/>
          <w:lang w:bidi="ar"/>
        </w:rPr>
        <w:t>（授权代表姓名）</w:t>
      </w:r>
      <w:bookmarkEnd w:id="151"/>
      <w:r>
        <w:rPr>
          <w:rFonts w:cs="宋体" w:hint="eastAsia"/>
          <w:szCs w:val="21"/>
          <w:lang w:bidi="ar"/>
        </w:rPr>
        <w:t>经正式授权并代表供应商</w:t>
      </w:r>
      <w:r>
        <w:rPr>
          <w:szCs w:val="21"/>
          <w:lang w:bidi="ar"/>
        </w:rPr>
        <w:t>_</w:t>
      </w:r>
      <w:bookmarkStart w:id="152" w:name="_Hlk19051402"/>
      <w:r>
        <w:rPr>
          <w:rFonts w:cs="宋体" w:hint="eastAsia"/>
          <w:i/>
          <w:iCs/>
          <w:szCs w:val="21"/>
          <w:u w:val="single"/>
          <w:lang w:bidi="ar"/>
        </w:rPr>
        <w:t>（供应商名称）</w:t>
      </w:r>
      <w:bookmarkEnd w:id="152"/>
      <w:r>
        <w:rPr>
          <w:rFonts w:cs="宋体" w:hint="eastAsia"/>
          <w:szCs w:val="21"/>
          <w:lang w:bidi="ar"/>
        </w:rPr>
        <w:t>提交投标文件。</w:t>
      </w:r>
    </w:p>
    <w:p w:rsidR="00FD5988" w:rsidRDefault="0071490C">
      <w:pPr>
        <w:spacing w:line="360" w:lineRule="auto"/>
        <w:ind w:firstLineChars="200" w:firstLine="420"/>
        <w:rPr>
          <w:szCs w:val="21"/>
        </w:rPr>
      </w:pPr>
      <w:r>
        <w:rPr>
          <w:rFonts w:cs="宋体" w:hint="eastAsia"/>
          <w:szCs w:val="21"/>
          <w:lang w:bidi="ar"/>
        </w:rPr>
        <w:t>据此函，签字代表宣布同意如下：</w:t>
      </w:r>
    </w:p>
    <w:p w:rsidR="00FD5988" w:rsidRDefault="0071490C">
      <w:pPr>
        <w:spacing w:line="360" w:lineRule="auto"/>
        <w:rPr>
          <w:szCs w:val="21"/>
        </w:rPr>
      </w:pPr>
      <w:r>
        <w:rPr>
          <w:rFonts w:cs="宋体" w:hint="eastAsia"/>
          <w:szCs w:val="21"/>
          <w:lang w:bidi="ar"/>
        </w:rPr>
        <w:t>（</w:t>
      </w:r>
      <w:r>
        <w:rPr>
          <w:szCs w:val="21"/>
          <w:lang w:bidi="ar"/>
        </w:rPr>
        <w:t>1</w:t>
      </w:r>
      <w:r>
        <w:rPr>
          <w:rFonts w:cs="宋体" w:hint="eastAsia"/>
          <w:szCs w:val="21"/>
          <w:lang w:bidi="ar"/>
        </w:rPr>
        <w:t>）我方已详细审查全部</w:t>
      </w:r>
      <w:r>
        <w:rPr>
          <w:szCs w:val="21"/>
          <w:lang w:bidi="ar"/>
        </w:rPr>
        <w:t>“</w:t>
      </w:r>
      <w:r>
        <w:rPr>
          <w:rFonts w:cs="宋体" w:hint="eastAsia"/>
          <w:szCs w:val="21"/>
          <w:lang w:bidi="ar"/>
        </w:rPr>
        <w:t>招标文件</w:t>
      </w:r>
      <w:r>
        <w:rPr>
          <w:szCs w:val="21"/>
          <w:lang w:bidi="ar"/>
        </w:rPr>
        <w:t>”</w:t>
      </w:r>
      <w:r>
        <w:rPr>
          <w:rFonts w:cs="宋体" w:hint="eastAsia"/>
          <w:szCs w:val="21"/>
          <w:lang w:bidi="ar"/>
        </w:rPr>
        <w:t>，包括修改文件（如有的话）以及全部参考资料和有关附件，已经了解我方对于招标文件、采购过程、采购结果有依法进行询问、质疑、投诉的权利及相关渠道和要求。</w:t>
      </w:r>
    </w:p>
    <w:p w:rsidR="00FD5988" w:rsidRDefault="0071490C">
      <w:pPr>
        <w:spacing w:line="360" w:lineRule="auto"/>
        <w:rPr>
          <w:szCs w:val="21"/>
        </w:rPr>
      </w:pPr>
      <w:r>
        <w:rPr>
          <w:rFonts w:cs="宋体" w:hint="eastAsia"/>
          <w:szCs w:val="21"/>
          <w:lang w:bidi="ar"/>
        </w:rPr>
        <w:t>（</w:t>
      </w:r>
      <w:r>
        <w:rPr>
          <w:szCs w:val="21"/>
          <w:lang w:bidi="ar"/>
        </w:rPr>
        <w:t>2</w:t>
      </w:r>
      <w:r>
        <w:rPr>
          <w:rFonts w:cs="宋体" w:hint="eastAsia"/>
          <w:szCs w:val="21"/>
          <w:lang w:bidi="ar"/>
        </w:rPr>
        <w:t>）我方在投标之前已经与贵方进行了充分的沟通，完全理解并接受招标文件的各项规定和要求，对招标文件的合理性、合法性不再有异议。</w:t>
      </w:r>
    </w:p>
    <w:p w:rsidR="00FD5988" w:rsidRDefault="0071490C">
      <w:pPr>
        <w:spacing w:line="360" w:lineRule="auto"/>
        <w:rPr>
          <w:szCs w:val="21"/>
        </w:rPr>
      </w:pPr>
      <w:r>
        <w:rPr>
          <w:rFonts w:cs="宋体" w:hint="eastAsia"/>
          <w:szCs w:val="21"/>
          <w:lang w:bidi="ar"/>
        </w:rPr>
        <w:t>（</w:t>
      </w:r>
      <w:r>
        <w:rPr>
          <w:szCs w:val="21"/>
          <w:lang w:bidi="ar"/>
        </w:rPr>
        <w:t>3</w:t>
      </w:r>
      <w:r>
        <w:rPr>
          <w:rFonts w:cs="宋体" w:hint="eastAsia"/>
          <w:szCs w:val="21"/>
          <w:lang w:bidi="ar"/>
        </w:rPr>
        <w:t>）本投标有效期自投标截止之日起</w:t>
      </w:r>
      <w:r>
        <w:rPr>
          <w:szCs w:val="21"/>
          <w:u w:val="single"/>
          <w:lang w:bidi="ar"/>
        </w:rPr>
        <w:t xml:space="preserve">     </w:t>
      </w:r>
      <w:r>
        <w:rPr>
          <w:rFonts w:cs="宋体" w:hint="eastAsia"/>
          <w:szCs w:val="21"/>
          <w:lang w:bidi="ar"/>
        </w:rPr>
        <w:t>天。</w:t>
      </w:r>
    </w:p>
    <w:p w:rsidR="00FD5988" w:rsidRDefault="0071490C">
      <w:pPr>
        <w:spacing w:line="360" w:lineRule="auto"/>
        <w:rPr>
          <w:szCs w:val="21"/>
        </w:rPr>
      </w:pPr>
      <w:r>
        <w:rPr>
          <w:rFonts w:cs="宋体" w:hint="eastAsia"/>
          <w:szCs w:val="21"/>
          <w:lang w:bidi="ar"/>
        </w:rPr>
        <w:t>（</w:t>
      </w:r>
      <w:r>
        <w:rPr>
          <w:szCs w:val="21"/>
          <w:lang w:bidi="ar"/>
        </w:rPr>
        <w:t>4</w:t>
      </w:r>
      <w:r>
        <w:rPr>
          <w:rFonts w:cs="宋体" w:hint="eastAsia"/>
          <w:szCs w:val="21"/>
          <w:lang w:bidi="ar"/>
        </w:rPr>
        <w:t>）如中标，本投标文件至本项目合同履行</w:t>
      </w:r>
      <w:proofErr w:type="gramStart"/>
      <w:r>
        <w:rPr>
          <w:rFonts w:cs="宋体" w:hint="eastAsia"/>
          <w:szCs w:val="21"/>
          <w:lang w:bidi="ar"/>
        </w:rPr>
        <w:t>完毕止均保持</w:t>
      </w:r>
      <w:proofErr w:type="gramEnd"/>
      <w:r>
        <w:rPr>
          <w:rFonts w:cs="宋体" w:hint="eastAsia"/>
          <w:szCs w:val="21"/>
          <w:lang w:bidi="ar"/>
        </w:rPr>
        <w:t>有效，我方将按</w:t>
      </w:r>
      <w:r>
        <w:rPr>
          <w:szCs w:val="21"/>
          <w:lang w:bidi="ar"/>
        </w:rPr>
        <w:t>“</w:t>
      </w:r>
      <w:r>
        <w:rPr>
          <w:rFonts w:cs="宋体" w:hint="eastAsia"/>
          <w:szCs w:val="21"/>
          <w:lang w:bidi="ar"/>
        </w:rPr>
        <w:t>招标文件</w:t>
      </w:r>
      <w:r>
        <w:rPr>
          <w:szCs w:val="21"/>
          <w:lang w:bidi="ar"/>
        </w:rPr>
        <w:t>”</w:t>
      </w:r>
      <w:r>
        <w:rPr>
          <w:rFonts w:cs="宋体" w:hint="eastAsia"/>
          <w:szCs w:val="21"/>
          <w:lang w:bidi="ar"/>
        </w:rPr>
        <w:t>及政府采购法律、法规的规定履行合同责任和义务，并承诺</w:t>
      </w:r>
      <w:proofErr w:type="gramStart"/>
      <w:r>
        <w:rPr>
          <w:rFonts w:cs="宋体" w:hint="eastAsia"/>
          <w:szCs w:val="21"/>
          <w:lang w:bidi="ar"/>
        </w:rPr>
        <w:t>不</w:t>
      </w:r>
      <w:proofErr w:type="gramEnd"/>
      <w:r>
        <w:rPr>
          <w:rFonts w:cs="宋体" w:hint="eastAsia"/>
          <w:szCs w:val="21"/>
          <w:lang w:bidi="ar"/>
        </w:rPr>
        <w:t>分包及转包他人。</w:t>
      </w:r>
    </w:p>
    <w:p w:rsidR="00FD5988" w:rsidRDefault="0071490C">
      <w:pPr>
        <w:spacing w:line="360" w:lineRule="auto"/>
        <w:rPr>
          <w:szCs w:val="21"/>
        </w:rPr>
      </w:pPr>
      <w:r>
        <w:rPr>
          <w:rFonts w:cs="宋体" w:hint="eastAsia"/>
          <w:szCs w:val="21"/>
          <w:lang w:bidi="ar"/>
        </w:rPr>
        <w:t>（</w:t>
      </w:r>
      <w:r>
        <w:rPr>
          <w:szCs w:val="21"/>
          <w:lang w:bidi="ar"/>
        </w:rPr>
        <w:t>5</w:t>
      </w:r>
      <w:r>
        <w:rPr>
          <w:rFonts w:cs="宋体" w:hint="eastAsia"/>
          <w:szCs w:val="21"/>
          <w:lang w:bidi="ar"/>
        </w:rPr>
        <w:t>）我方同意按照贵方要求提供与投标有关的一切数据或资料。</w:t>
      </w:r>
    </w:p>
    <w:p w:rsidR="00FD5988" w:rsidRDefault="0071490C">
      <w:pPr>
        <w:spacing w:line="360" w:lineRule="auto"/>
        <w:rPr>
          <w:szCs w:val="21"/>
        </w:rPr>
      </w:pPr>
      <w:r>
        <w:rPr>
          <w:rFonts w:cs="宋体" w:hint="eastAsia"/>
          <w:szCs w:val="21"/>
          <w:lang w:bidi="ar"/>
        </w:rPr>
        <w:t>（</w:t>
      </w:r>
      <w:r>
        <w:rPr>
          <w:szCs w:val="21"/>
          <w:lang w:bidi="ar"/>
        </w:rPr>
        <w:t>6</w:t>
      </w:r>
      <w:r>
        <w:rPr>
          <w:rFonts w:cs="宋体" w:hint="eastAsia"/>
          <w:szCs w:val="21"/>
          <w:lang w:bidi="ar"/>
        </w:rPr>
        <w:t>）与本项目有关的一切正式往来信函请寄：</w:t>
      </w:r>
    </w:p>
    <w:p w:rsidR="00FD5988" w:rsidRDefault="0071490C">
      <w:pPr>
        <w:spacing w:line="360" w:lineRule="auto"/>
        <w:rPr>
          <w:szCs w:val="21"/>
        </w:rPr>
      </w:pPr>
      <w:r>
        <w:rPr>
          <w:rFonts w:cs="宋体" w:hint="eastAsia"/>
          <w:szCs w:val="21"/>
          <w:lang w:bidi="ar"/>
        </w:rPr>
        <w:t>地址：</w:t>
      </w:r>
      <w:r>
        <w:rPr>
          <w:szCs w:val="21"/>
          <w:u w:val="single"/>
          <w:lang w:bidi="ar"/>
        </w:rPr>
        <w:t xml:space="preserve">                      </w:t>
      </w:r>
      <w:r>
        <w:rPr>
          <w:rFonts w:cs="宋体" w:hint="eastAsia"/>
          <w:szCs w:val="21"/>
          <w:lang w:bidi="ar"/>
        </w:rPr>
        <w:t>邮编：</w:t>
      </w:r>
      <w:r>
        <w:rPr>
          <w:szCs w:val="21"/>
          <w:u w:val="single"/>
          <w:lang w:bidi="ar"/>
        </w:rPr>
        <w:t xml:space="preserve">         </w:t>
      </w:r>
      <w:r>
        <w:rPr>
          <w:szCs w:val="21"/>
          <w:lang w:bidi="ar"/>
        </w:rPr>
        <w:t xml:space="preserve">  </w:t>
      </w:r>
      <w:r>
        <w:rPr>
          <w:rFonts w:cs="宋体" w:hint="eastAsia"/>
          <w:szCs w:val="21"/>
          <w:lang w:bidi="ar"/>
        </w:rPr>
        <w:t>电话：</w:t>
      </w:r>
      <w:r>
        <w:rPr>
          <w:szCs w:val="21"/>
          <w:u w:val="single"/>
          <w:lang w:bidi="ar"/>
        </w:rPr>
        <w:t xml:space="preserve">            </w:t>
      </w:r>
    </w:p>
    <w:p w:rsidR="00FD5988" w:rsidRDefault="0071490C">
      <w:pPr>
        <w:spacing w:line="360" w:lineRule="auto"/>
        <w:rPr>
          <w:szCs w:val="21"/>
        </w:rPr>
      </w:pPr>
      <w:r>
        <w:rPr>
          <w:rFonts w:cs="宋体" w:hint="eastAsia"/>
          <w:szCs w:val="21"/>
          <w:lang w:bidi="ar"/>
        </w:rPr>
        <w:t>传真：</w:t>
      </w:r>
      <w:r>
        <w:rPr>
          <w:szCs w:val="21"/>
          <w:u w:val="single"/>
          <w:lang w:bidi="ar"/>
        </w:rPr>
        <w:t xml:space="preserve">           </w:t>
      </w:r>
      <w:r>
        <w:rPr>
          <w:szCs w:val="21"/>
          <w:lang w:bidi="ar"/>
        </w:rPr>
        <w:t xml:space="preserve">  </w:t>
      </w:r>
    </w:p>
    <w:p w:rsidR="00FD5988" w:rsidRDefault="0071490C">
      <w:pPr>
        <w:spacing w:line="360" w:lineRule="auto"/>
        <w:rPr>
          <w:szCs w:val="21"/>
        </w:rPr>
      </w:pPr>
      <w:r>
        <w:rPr>
          <w:rFonts w:cs="宋体" w:hint="eastAsia"/>
          <w:szCs w:val="21"/>
          <w:lang w:bidi="ar"/>
        </w:rPr>
        <w:t>供应商代表姓名</w:t>
      </w:r>
      <w:r>
        <w:rPr>
          <w:szCs w:val="21"/>
          <w:u w:val="single"/>
          <w:lang w:bidi="ar"/>
        </w:rPr>
        <w:t xml:space="preserve">         </w:t>
      </w:r>
      <w:r>
        <w:rPr>
          <w:szCs w:val="21"/>
          <w:lang w:bidi="ar"/>
        </w:rPr>
        <w:t xml:space="preserve">  </w:t>
      </w:r>
      <w:r>
        <w:rPr>
          <w:rFonts w:cs="宋体" w:hint="eastAsia"/>
          <w:szCs w:val="21"/>
          <w:lang w:bidi="ar"/>
        </w:rPr>
        <w:t>职务：</w:t>
      </w:r>
      <w:r>
        <w:rPr>
          <w:szCs w:val="21"/>
          <w:u w:val="single"/>
          <w:lang w:bidi="ar"/>
        </w:rPr>
        <w:t xml:space="preserve">         </w:t>
      </w:r>
      <w:r>
        <w:rPr>
          <w:szCs w:val="21"/>
          <w:lang w:bidi="ar"/>
        </w:rPr>
        <w:t xml:space="preserve">    </w:t>
      </w:r>
      <w:r>
        <w:rPr>
          <w:rFonts w:cs="宋体" w:hint="eastAsia"/>
          <w:szCs w:val="21"/>
          <w:lang w:bidi="ar"/>
        </w:rPr>
        <w:t>邮箱：</w:t>
      </w:r>
      <w:r>
        <w:rPr>
          <w:szCs w:val="21"/>
          <w:u w:val="single"/>
          <w:lang w:bidi="ar"/>
        </w:rPr>
        <w:t xml:space="preserve">              </w:t>
      </w:r>
      <w:r>
        <w:rPr>
          <w:szCs w:val="21"/>
          <w:lang w:bidi="ar"/>
        </w:rPr>
        <w:t xml:space="preserve"> </w:t>
      </w:r>
    </w:p>
    <w:bookmarkEnd w:id="148"/>
    <w:p w:rsidR="00FD5988" w:rsidRDefault="00FD5988">
      <w:pPr>
        <w:spacing w:line="360" w:lineRule="auto"/>
        <w:rPr>
          <w:szCs w:val="21"/>
        </w:rPr>
      </w:pPr>
    </w:p>
    <w:p w:rsidR="00FD5988" w:rsidRDefault="00FD5988">
      <w:pPr>
        <w:spacing w:line="360" w:lineRule="auto"/>
        <w:rPr>
          <w:szCs w:val="21"/>
        </w:rPr>
      </w:pPr>
    </w:p>
    <w:p w:rsidR="00FD5988" w:rsidRDefault="0071490C">
      <w:pPr>
        <w:spacing w:line="360" w:lineRule="auto"/>
        <w:rPr>
          <w:szCs w:val="21"/>
          <w:u w:val="single"/>
        </w:rPr>
      </w:pPr>
      <w:r>
        <w:rPr>
          <w:rFonts w:cs="宋体" w:hint="eastAsia"/>
          <w:szCs w:val="21"/>
          <w:lang w:bidi="ar"/>
        </w:rPr>
        <w:t>供应商名称</w:t>
      </w:r>
      <w:r>
        <w:rPr>
          <w:szCs w:val="21"/>
          <w:lang w:bidi="ar"/>
        </w:rPr>
        <w:t>(</w:t>
      </w:r>
      <w:r>
        <w:rPr>
          <w:rFonts w:cs="宋体" w:hint="eastAsia"/>
          <w:szCs w:val="21"/>
          <w:lang w:bidi="ar"/>
        </w:rPr>
        <w:t>电子签章</w:t>
      </w:r>
      <w:r>
        <w:rPr>
          <w:szCs w:val="21"/>
          <w:lang w:bidi="ar"/>
        </w:rPr>
        <w:t>)</w:t>
      </w:r>
      <w:r>
        <w:rPr>
          <w:rFonts w:cs="宋体" w:hint="eastAsia"/>
          <w:szCs w:val="21"/>
          <w:lang w:bidi="ar"/>
        </w:rPr>
        <w:t>：</w:t>
      </w:r>
      <w:r>
        <w:rPr>
          <w:szCs w:val="21"/>
          <w:u w:val="single"/>
          <w:lang w:bidi="ar"/>
        </w:rPr>
        <w:t xml:space="preserve">                  </w:t>
      </w:r>
      <w:r>
        <w:rPr>
          <w:szCs w:val="21"/>
          <w:lang w:bidi="ar"/>
        </w:rPr>
        <w:t xml:space="preserve">        </w:t>
      </w:r>
    </w:p>
    <w:p w:rsidR="00FD5988" w:rsidRDefault="00FD5988">
      <w:pPr>
        <w:spacing w:line="360" w:lineRule="auto"/>
        <w:rPr>
          <w:szCs w:val="21"/>
        </w:rPr>
      </w:pPr>
    </w:p>
    <w:p w:rsidR="00FD5988" w:rsidRDefault="0071490C">
      <w:pPr>
        <w:spacing w:line="360" w:lineRule="auto"/>
        <w:rPr>
          <w:szCs w:val="21"/>
        </w:rPr>
      </w:pPr>
      <w:r>
        <w:rPr>
          <w:rFonts w:cs="宋体" w:hint="eastAsia"/>
          <w:szCs w:val="21"/>
          <w:lang w:bidi="ar"/>
        </w:rPr>
        <w:t>日期：</w:t>
      </w:r>
      <w:r>
        <w:rPr>
          <w:szCs w:val="21"/>
          <w:u w:val="single"/>
          <w:lang w:bidi="ar"/>
        </w:rPr>
        <w:t xml:space="preserve">      </w:t>
      </w:r>
      <w:r>
        <w:rPr>
          <w:rFonts w:cs="宋体" w:hint="eastAsia"/>
          <w:szCs w:val="21"/>
          <w:lang w:bidi="ar"/>
        </w:rPr>
        <w:t>年</w:t>
      </w:r>
      <w:r>
        <w:rPr>
          <w:szCs w:val="21"/>
          <w:u w:val="single"/>
          <w:lang w:bidi="ar"/>
        </w:rPr>
        <w:t xml:space="preserve">    </w:t>
      </w:r>
      <w:r>
        <w:rPr>
          <w:rFonts w:cs="宋体" w:hint="eastAsia"/>
          <w:szCs w:val="21"/>
          <w:lang w:bidi="ar"/>
        </w:rPr>
        <w:t>月</w:t>
      </w:r>
      <w:r>
        <w:rPr>
          <w:szCs w:val="21"/>
          <w:u w:val="single"/>
          <w:lang w:bidi="ar"/>
        </w:rPr>
        <w:t xml:space="preserve">   </w:t>
      </w:r>
      <w:r>
        <w:rPr>
          <w:rFonts w:cs="宋体" w:hint="eastAsia"/>
          <w:szCs w:val="21"/>
          <w:lang w:bidi="ar"/>
        </w:rPr>
        <w:t>日</w:t>
      </w:r>
    </w:p>
    <w:p w:rsidR="00FD5988" w:rsidRDefault="0071490C">
      <w:r>
        <w:rPr>
          <w:b/>
          <w:szCs w:val="21"/>
          <w:lang w:bidi="ar"/>
        </w:rPr>
        <w:br w:type="page"/>
      </w:r>
      <w:r>
        <w:rPr>
          <w:lang w:bidi="ar"/>
        </w:rPr>
        <w:lastRenderedPageBreak/>
        <w:t>2</w:t>
      </w:r>
      <w:r>
        <w:rPr>
          <w:rFonts w:cs="宋体" w:hint="eastAsia"/>
          <w:lang w:bidi="ar"/>
        </w:rPr>
        <w:t>．投标报价明细表格式：</w:t>
      </w:r>
    </w:p>
    <w:p w:rsidR="00FD5988" w:rsidRDefault="0071490C">
      <w:pPr>
        <w:jc w:val="center"/>
        <w:rPr>
          <w:b/>
          <w:szCs w:val="21"/>
        </w:rPr>
      </w:pPr>
      <w:r>
        <w:rPr>
          <w:rFonts w:cs="宋体" w:hint="eastAsia"/>
          <w:b/>
          <w:szCs w:val="21"/>
          <w:lang w:bidi="ar"/>
        </w:rPr>
        <w:t>投标报价明细表</w:t>
      </w:r>
    </w:p>
    <w:p w:rsidR="00FD5988" w:rsidRDefault="0071490C">
      <w:pPr>
        <w:ind w:firstLineChars="1150" w:firstLine="2415"/>
        <w:rPr>
          <w:szCs w:val="21"/>
        </w:rPr>
      </w:pPr>
      <w:r>
        <w:rPr>
          <w:szCs w:val="21"/>
          <w:lang w:bidi="ar"/>
        </w:rPr>
        <w:t xml:space="preserve">                                    </w:t>
      </w:r>
      <w:r>
        <w:rPr>
          <w:rFonts w:cs="宋体" w:hint="eastAsia"/>
          <w:szCs w:val="21"/>
          <w:lang w:bidi="ar"/>
        </w:rPr>
        <w:t>金额单位：人民币（元）</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FD5988">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pacing w:val="20"/>
                <w:szCs w:val="21"/>
              </w:rPr>
            </w:pPr>
            <w:r>
              <w:rPr>
                <w:rFonts w:cs="宋体" w:hint="eastAsia"/>
                <w:szCs w:val="21"/>
                <w:lang w:bidi="ar"/>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zCs w:val="21"/>
              </w:rPr>
            </w:pPr>
            <w:r>
              <w:rPr>
                <w:rFonts w:cs="宋体" w:hint="eastAsia"/>
                <w:szCs w:val="21"/>
                <w:lang w:bidi="ar"/>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zCs w:val="21"/>
              </w:rPr>
            </w:pPr>
            <w:r>
              <w:rPr>
                <w:rFonts w:cs="宋体" w:hint="eastAsia"/>
                <w:szCs w:val="21"/>
                <w:lang w:bidi="ar"/>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zCs w:val="21"/>
              </w:rPr>
            </w:pPr>
            <w:r>
              <w:rPr>
                <w:rFonts w:cs="宋体" w:hint="eastAsia"/>
                <w:szCs w:val="21"/>
                <w:lang w:bidi="ar"/>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zCs w:val="21"/>
              </w:rPr>
            </w:pPr>
            <w:r>
              <w:rPr>
                <w:rFonts w:cs="宋体" w:hint="eastAsia"/>
                <w:szCs w:val="21"/>
                <w:lang w:bidi="ar"/>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zCs w:val="21"/>
              </w:rPr>
            </w:pPr>
            <w:r>
              <w:rPr>
                <w:rFonts w:cs="宋体" w:hint="eastAsia"/>
                <w:szCs w:val="21"/>
                <w:lang w:bidi="ar"/>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zCs w:val="21"/>
              </w:rPr>
            </w:pPr>
            <w:r>
              <w:rPr>
                <w:rFonts w:cs="宋体" w:hint="eastAsia"/>
                <w:szCs w:val="21"/>
                <w:lang w:bidi="ar"/>
              </w:rPr>
              <w:t>合计</w:t>
            </w:r>
          </w:p>
        </w:tc>
      </w:tr>
      <w:tr w:rsidR="00FD5988">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r>
      <w:tr w:rsidR="00FD5988">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r>
      <w:tr w:rsidR="00FD5988">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71490C">
            <w:pPr>
              <w:jc w:val="center"/>
              <w:rPr>
                <w:spacing w:val="20"/>
                <w:szCs w:val="21"/>
              </w:rPr>
            </w:pPr>
            <w:r>
              <w:rPr>
                <w:spacing w:val="20"/>
                <w:szCs w:val="21"/>
                <w:lang w:bidi="ar"/>
              </w:rPr>
              <w:t>……</w:t>
            </w:r>
          </w:p>
        </w:tc>
        <w:tc>
          <w:tcPr>
            <w:tcW w:w="108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D5988" w:rsidRDefault="00FD5988">
            <w:pPr>
              <w:jc w:val="center"/>
              <w:rPr>
                <w:spacing w:val="20"/>
                <w:szCs w:val="21"/>
              </w:rPr>
            </w:pPr>
          </w:p>
        </w:tc>
      </w:tr>
    </w:tbl>
    <w:p w:rsidR="00FD5988" w:rsidRDefault="00FD5988">
      <w:pPr>
        <w:rPr>
          <w:spacing w:val="20"/>
          <w:szCs w:val="21"/>
          <w:u w:val="single"/>
        </w:rPr>
      </w:pPr>
    </w:p>
    <w:p w:rsidR="00FD5988" w:rsidRDefault="00FD5988">
      <w:pPr>
        <w:spacing w:line="360" w:lineRule="auto"/>
        <w:rPr>
          <w:spacing w:val="20"/>
          <w:szCs w:val="21"/>
        </w:rPr>
      </w:pPr>
    </w:p>
    <w:p w:rsidR="00FD5988" w:rsidRDefault="0071490C">
      <w:pPr>
        <w:pStyle w:val="a7"/>
        <w:widowControl/>
      </w:pPr>
      <w:bookmarkStart w:id="153" w:name="_Hlk88990717"/>
      <w:r>
        <w:rPr>
          <w:rFonts w:cs="宋体" w:hint="eastAsia"/>
          <w:szCs w:val="21"/>
        </w:rPr>
        <w:t>注：本表如</w:t>
      </w:r>
      <w:r>
        <w:rPr>
          <w:rFonts w:cs="宋体" w:hint="eastAsia"/>
        </w:rPr>
        <w:t>与政</w:t>
      </w:r>
      <w:proofErr w:type="gramStart"/>
      <w:r>
        <w:rPr>
          <w:rFonts w:cs="宋体" w:hint="eastAsia"/>
        </w:rPr>
        <w:t>采云</w:t>
      </w:r>
      <w:proofErr w:type="gramEnd"/>
      <w:r>
        <w:rPr>
          <w:rFonts w:cs="宋体" w:hint="eastAsia"/>
        </w:rPr>
        <w:t>平台不一致的，以政</w:t>
      </w:r>
      <w:proofErr w:type="gramStart"/>
      <w:r>
        <w:rPr>
          <w:rFonts w:cs="宋体" w:hint="eastAsia"/>
        </w:rPr>
        <w:t>采云</w:t>
      </w:r>
      <w:proofErr w:type="gramEnd"/>
      <w:r>
        <w:rPr>
          <w:rFonts w:cs="宋体" w:hint="eastAsia"/>
        </w:rPr>
        <w:t>平台为准。</w:t>
      </w:r>
    </w:p>
    <w:p w:rsidR="00FD5988" w:rsidRDefault="00FD5988">
      <w:pPr>
        <w:jc w:val="left"/>
        <w:rPr>
          <w:szCs w:val="21"/>
        </w:rPr>
      </w:pPr>
    </w:p>
    <w:p w:rsidR="00FD5988" w:rsidRDefault="00FD5988">
      <w:pPr>
        <w:spacing w:line="360" w:lineRule="auto"/>
        <w:rPr>
          <w:spacing w:val="20"/>
          <w:szCs w:val="21"/>
        </w:rPr>
      </w:pPr>
    </w:p>
    <w:p w:rsidR="00FD5988" w:rsidRDefault="0071490C">
      <w:pPr>
        <w:spacing w:line="360" w:lineRule="auto"/>
        <w:rPr>
          <w:szCs w:val="21"/>
        </w:rPr>
      </w:pPr>
      <w:r>
        <w:rPr>
          <w:rFonts w:cs="宋体" w:hint="eastAsia"/>
          <w:szCs w:val="21"/>
          <w:lang w:bidi="ar"/>
        </w:rPr>
        <w:t>供应商名称（电子签章）：</w:t>
      </w:r>
      <w:r>
        <w:rPr>
          <w:szCs w:val="21"/>
          <w:u w:val="single"/>
          <w:lang w:bidi="ar"/>
        </w:rPr>
        <w:t xml:space="preserve">                          </w:t>
      </w:r>
    </w:p>
    <w:p w:rsidR="00FD5988" w:rsidRDefault="0071490C">
      <w:pPr>
        <w:spacing w:line="360" w:lineRule="auto"/>
        <w:rPr>
          <w:spacing w:val="20"/>
          <w:szCs w:val="21"/>
          <w:u w:val="single"/>
        </w:rPr>
      </w:pPr>
      <w:r>
        <w:rPr>
          <w:rFonts w:cs="宋体" w:hint="eastAsia"/>
          <w:szCs w:val="21"/>
          <w:lang w:bidi="ar"/>
        </w:rPr>
        <w:t>日</w:t>
      </w:r>
      <w:r>
        <w:rPr>
          <w:szCs w:val="21"/>
          <w:lang w:bidi="ar"/>
        </w:rPr>
        <w:t xml:space="preserve">  </w:t>
      </w:r>
      <w:r>
        <w:rPr>
          <w:rFonts w:cs="宋体" w:hint="eastAsia"/>
          <w:szCs w:val="21"/>
          <w:lang w:bidi="ar"/>
        </w:rPr>
        <w:t>期：：</w:t>
      </w:r>
      <w:r>
        <w:rPr>
          <w:szCs w:val="21"/>
          <w:u w:val="single"/>
          <w:lang w:bidi="ar"/>
        </w:rPr>
        <w:t xml:space="preserve">         </w:t>
      </w:r>
      <w:r>
        <w:rPr>
          <w:rFonts w:cs="宋体" w:hint="eastAsia"/>
          <w:szCs w:val="21"/>
          <w:lang w:bidi="ar"/>
        </w:rPr>
        <w:t>年</w:t>
      </w:r>
      <w:r>
        <w:rPr>
          <w:szCs w:val="21"/>
          <w:u w:val="single"/>
          <w:lang w:bidi="ar"/>
        </w:rPr>
        <w:t xml:space="preserve">   </w:t>
      </w:r>
      <w:r>
        <w:rPr>
          <w:rFonts w:cs="宋体" w:hint="eastAsia"/>
          <w:szCs w:val="21"/>
          <w:lang w:bidi="ar"/>
        </w:rPr>
        <w:t>月</w:t>
      </w:r>
      <w:r>
        <w:rPr>
          <w:szCs w:val="21"/>
          <w:u w:val="single"/>
          <w:lang w:bidi="ar"/>
        </w:rPr>
        <w:t xml:space="preserve">   </w:t>
      </w:r>
      <w:r>
        <w:rPr>
          <w:rFonts w:cs="宋体" w:hint="eastAsia"/>
          <w:szCs w:val="21"/>
          <w:lang w:bidi="ar"/>
        </w:rPr>
        <w:t>日</w:t>
      </w:r>
      <w:r>
        <w:rPr>
          <w:szCs w:val="21"/>
          <w:lang w:bidi="ar"/>
        </w:rPr>
        <w:t xml:space="preserve"> </w:t>
      </w:r>
    </w:p>
    <w:bookmarkEnd w:id="153"/>
    <w:p w:rsidR="00FD5988" w:rsidRDefault="0071490C">
      <w:pPr>
        <w:snapToGrid w:val="0"/>
        <w:spacing w:before="50" w:afterLines="50" w:after="120"/>
        <w:jc w:val="left"/>
        <w:rPr>
          <w:szCs w:val="21"/>
        </w:rPr>
      </w:pPr>
      <w:r>
        <w:rPr>
          <w:szCs w:val="21"/>
          <w:lang w:bidi="ar"/>
        </w:rPr>
        <w:br w:type="page"/>
      </w:r>
      <w:bookmarkStart w:id="154" w:name="_Hlk19115862"/>
      <w:r>
        <w:rPr>
          <w:szCs w:val="21"/>
          <w:lang w:bidi="ar"/>
        </w:rPr>
        <w:lastRenderedPageBreak/>
        <w:t>3</w:t>
      </w:r>
      <w:r>
        <w:rPr>
          <w:rFonts w:cs="宋体" w:hint="eastAsia"/>
          <w:szCs w:val="21"/>
          <w:lang w:bidi="ar"/>
        </w:rPr>
        <w:t>．过低报价合理性的说明。（如有）</w:t>
      </w:r>
    </w:p>
    <w:p w:rsidR="00FD5988" w:rsidRDefault="0071490C">
      <w:pPr>
        <w:spacing w:line="360" w:lineRule="auto"/>
        <w:ind w:firstLineChars="200" w:firstLine="420"/>
        <w:rPr>
          <w:szCs w:val="21"/>
        </w:rPr>
      </w:pPr>
      <w:r>
        <w:rPr>
          <w:rFonts w:cs="宋体" w:hint="eastAsia"/>
          <w:szCs w:val="21"/>
          <w:lang w:bidi="ar"/>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cs="宋体" w:hint="eastAsia"/>
          <w:lang w:bidi="ar"/>
        </w:rPr>
        <w:t>自行决定是否</w:t>
      </w:r>
      <w:r>
        <w:rPr>
          <w:rFonts w:cs="宋体" w:hint="eastAsia"/>
          <w:kern w:val="1"/>
          <w:szCs w:val="21"/>
          <w:lang w:bidi="ar"/>
        </w:rPr>
        <w:t>直接在</w:t>
      </w:r>
      <w:r>
        <w:rPr>
          <w:rFonts w:cs="宋体" w:hint="eastAsia"/>
          <w:szCs w:val="21"/>
          <w:lang w:bidi="ar"/>
        </w:rPr>
        <w:t>此处进行陈述。格式自拟。（</w:t>
      </w:r>
      <w:r>
        <w:rPr>
          <w:rFonts w:cs="宋体" w:hint="eastAsia"/>
          <w:kern w:val="1"/>
          <w:szCs w:val="21"/>
          <w:lang w:bidi="ar"/>
        </w:rPr>
        <w:t>具体要求详见第四章评审方法及标准</w:t>
      </w:r>
      <w:r>
        <w:rPr>
          <w:kern w:val="1"/>
          <w:szCs w:val="21"/>
          <w:lang w:bidi="ar"/>
        </w:rPr>
        <w:t>“</w:t>
      </w:r>
      <w:r>
        <w:rPr>
          <w:rFonts w:cs="宋体" w:hint="eastAsia"/>
          <w:kern w:val="1"/>
          <w:szCs w:val="21"/>
          <w:lang w:bidi="ar"/>
        </w:rPr>
        <w:t>过低报价合理性的审查</w:t>
      </w:r>
      <w:r>
        <w:rPr>
          <w:kern w:val="1"/>
          <w:szCs w:val="21"/>
          <w:lang w:bidi="ar"/>
        </w:rPr>
        <w:t>”</w:t>
      </w:r>
      <w:r>
        <w:rPr>
          <w:rFonts w:cs="宋体" w:hint="eastAsia"/>
          <w:szCs w:val="21"/>
          <w:lang w:bidi="ar"/>
        </w:rPr>
        <w:t>）</w:t>
      </w:r>
    </w:p>
    <w:bookmarkEnd w:id="154"/>
    <w:p w:rsidR="00FD5988" w:rsidRDefault="00FD5988">
      <w:pPr>
        <w:snapToGrid w:val="0"/>
        <w:spacing w:before="50" w:afterLines="50" w:after="120"/>
        <w:jc w:val="left"/>
        <w:rPr>
          <w:szCs w:val="21"/>
        </w:rPr>
      </w:pPr>
    </w:p>
    <w:p w:rsidR="00FD5988" w:rsidRDefault="0071490C">
      <w:pPr>
        <w:snapToGrid w:val="0"/>
        <w:spacing w:before="50" w:afterLines="50" w:after="120"/>
        <w:jc w:val="left"/>
        <w:rPr>
          <w:szCs w:val="21"/>
        </w:rPr>
      </w:pPr>
      <w:bookmarkStart w:id="155" w:name="_Hlk19115874"/>
      <w:r>
        <w:rPr>
          <w:szCs w:val="21"/>
          <w:lang w:bidi="ar"/>
        </w:rPr>
        <w:t>4</w:t>
      </w:r>
      <w:r>
        <w:rPr>
          <w:rFonts w:cs="宋体" w:hint="eastAsia"/>
          <w:szCs w:val="21"/>
          <w:lang w:bidi="ar"/>
        </w:rPr>
        <w:t>．符合政府采购政策价格扣除证明材料。</w:t>
      </w:r>
    </w:p>
    <w:p w:rsidR="00FD5988" w:rsidRDefault="0071490C">
      <w:pPr>
        <w:rPr>
          <w:szCs w:val="21"/>
        </w:rPr>
      </w:pPr>
      <w:r>
        <w:rPr>
          <w:szCs w:val="21"/>
          <w:lang w:bidi="ar"/>
        </w:rPr>
        <w:t>4.1</w:t>
      </w:r>
      <w:r>
        <w:rPr>
          <w:rFonts w:cs="宋体" w:hint="eastAsia"/>
          <w:bCs/>
          <w:szCs w:val="21"/>
          <w:lang w:bidi="ar"/>
        </w:rPr>
        <w:t>符合小型、微型企业</w:t>
      </w:r>
      <w:r>
        <w:rPr>
          <w:rFonts w:cs="宋体" w:hint="eastAsia"/>
          <w:szCs w:val="21"/>
          <w:lang w:bidi="ar"/>
        </w:rPr>
        <w:t>政府采购政策证明材料。（非小</w:t>
      </w:r>
      <w:proofErr w:type="gramStart"/>
      <w:r>
        <w:rPr>
          <w:rFonts w:cs="宋体" w:hint="eastAsia"/>
          <w:szCs w:val="21"/>
          <w:lang w:bidi="ar"/>
        </w:rPr>
        <w:t>微企业</w:t>
      </w:r>
      <w:proofErr w:type="gramEnd"/>
      <w:r>
        <w:rPr>
          <w:rFonts w:cs="宋体" w:hint="eastAsia"/>
          <w:szCs w:val="21"/>
          <w:lang w:bidi="ar"/>
        </w:rPr>
        <w:t>无需提供）。</w:t>
      </w:r>
    </w:p>
    <w:p w:rsidR="00FD5988" w:rsidRDefault="00FD5988">
      <w:pPr>
        <w:spacing w:line="360" w:lineRule="auto"/>
        <w:ind w:firstLineChars="1700" w:firstLine="3584"/>
        <w:rPr>
          <w:b/>
          <w:szCs w:val="21"/>
        </w:rPr>
      </w:pPr>
      <w:bookmarkStart w:id="156" w:name="_Hlk60651253"/>
      <w:bookmarkEnd w:id="155"/>
    </w:p>
    <w:p w:rsidR="00FD5988" w:rsidRDefault="0071490C">
      <w:pPr>
        <w:spacing w:line="360" w:lineRule="auto"/>
        <w:ind w:firstLineChars="1700" w:firstLine="3584"/>
        <w:rPr>
          <w:b/>
          <w:szCs w:val="21"/>
        </w:rPr>
      </w:pPr>
      <w:bookmarkStart w:id="157" w:name="_Hlk60649458"/>
      <w:bookmarkStart w:id="158" w:name="_Hlk60653683"/>
      <w:r>
        <w:rPr>
          <w:rFonts w:cs="宋体" w:hint="eastAsia"/>
          <w:b/>
          <w:szCs w:val="21"/>
          <w:lang w:bidi="ar"/>
        </w:rPr>
        <w:t>中小企业声明函（货物）</w:t>
      </w:r>
    </w:p>
    <w:p w:rsidR="00FD5988" w:rsidRDefault="0071490C">
      <w:pPr>
        <w:spacing w:line="360" w:lineRule="auto"/>
        <w:ind w:firstLine="420"/>
        <w:rPr>
          <w:bCs/>
          <w:szCs w:val="21"/>
        </w:rPr>
      </w:pPr>
      <w:r>
        <w:rPr>
          <w:rFonts w:cs="宋体" w:hint="eastAsia"/>
          <w:bCs/>
          <w:szCs w:val="21"/>
          <w:lang w:bidi="ar"/>
        </w:rPr>
        <w:t>本公司（联合体）郑重声明，根据《政府采购促进中小企业发展管理办法》（财库﹝</w:t>
      </w:r>
      <w:r>
        <w:rPr>
          <w:bCs/>
          <w:szCs w:val="21"/>
          <w:lang w:bidi="ar"/>
        </w:rPr>
        <w:t>2020</w:t>
      </w:r>
      <w:r>
        <w:rPr>
          <w:rFonts w:cs="宋体" w:hint="eastAsia"/>
          <w:bCs/>
          <w:szCs w:val="21"/>
          <w:lang w:bidi="ar"/>
        </w:rPr>
        <w:t>﹞</w:t>
      </w:r>
      <w:r>
        <w:rPr>
          <w:bCs/>
          <w:szCs w:val="21"/>
          <w:lang w:bidi="ar"/>
        </w:rPr>
        <w:t xml:space="preserve">46 </w:t>
      </w:r>
      <w:r>
        <w:rPr>
          <w:rFonts w:cs="宋体" w:hint="eastAsia"/>
          <w:bCs/>
          <w:szCs w:val="21"/>
          <w:lang w:bidi="ar"/>
        </w:rPr>
        <w:t>号）的规定，本公司（联合体）参加</w:t>
      </w:r>
      <w:r>
        <w:rPr>
          <w:rFonts w:cs="宋体" w:hint="eastAsia"/>
          <w:bCs/>
          <w:szCs w:val="21"/>
          <w:u w:val="single"/>
          <w:lang w:bidi="ar"/>
        </w:rPr>
        <w:t>（单位名称）</w:t>
      </w:r>
      <w:r>
        <w:rPr>
          <w:rFonts w:cs="宋体" w:hint="eastAsia"/>
          <w:bCs/>
          <w:szCs w:val="21"/>
          <w:lang w:bidi="ar"/>
        </w:rPr>
        <w:t>的</w:t>
      </w:r>
      <w:r>
        <w:rPr>
          <w:rFonts w:cs="宋体" w:hint="eastAsia"/>
          <w:bCs/>
          <w:szCs w:val="21"/>
          <w:u w:val="single"/>
          <w:lang w:bidi="ar"/>
        </w:rPr>
        <w:t>（项目名称）</w:t>
      </w:r>
      <w:r>
        <w:rPr>
          <w:rFonts w:cs="宋体" w:hint="eastAsia"/>
          <w:bCs/>
          <w:szCs w:val="21"/>
          <w:lang w:bidi="ar"/>
        </w:rPr>
        <w:t>采购活动，提供的货物全部由符合政策要求的中小企业制造。相关企业（含联合体中的中小企业、签订分包意向协议的中小企业）</w:t>
      </w:r>
      <w:r>
        <w:rPr>
          <w:bCs/>
          <w:szCs w:val="21"/>
          <w:lang w:bidi="ar"/>
        </w:rPr>
        <w:t xml:space="preserve"> </w:t>
      </w:r>
      <w:r>
        <w:rPr>
          <w:rFonts w:cs="宋体" w:hint="eastAsia"/>
          <w:bCs/>
          <w:szCs w:val="21"/>
          <w:lang w:bidi="ar"/>
        </w:rPr>
        <w:t>的具体情况如下：</w:t>
      </w:r>
    </w:p>
    <w:p w:rsidR="00FD5988" w:rsidRDefault="0071490C">
      <w:pPr>
        <w:spacing w:line="360" w:lineRule="auto"/>
        <w:ind w:firstLine="420"/>
        <w:rPr>
          <w:bCs/>
          <w:szCs w:val="21"/>
        </w:rPr>
      </w:pPr>
      <w:r>
        <w:rPr>
          <w:bCs/>
          <w:szCs w:val="21"/>
          <w:lang w:bidi="ar"/>
        </w:rPr>
        <w:t>1.</w:t>
      </w:r>
      <w:r>
        <w:rPr>
          <w:rFonts w:cs="宋体" w:hint="eastAsia"/>
          <w:bCs/>
          <w:szCs w:val="21"/>
          <w:u w:val="single"/>
          <w:lang w:bidi="ar"/>
        </w:rPr>
        <w:t>（标的名称）</w:t>
      </w:r>
      <w:r>
        <w:rPr>
          <w:rFonts w:cs="宋体" w:hint="eastAsia"/>
          <w:bCs/>
          <w:szCs w:val="21"/>
          <w:lang w:bidi="ar"/>
        </w:rPr>
        <w:t>，属于</w:t>
      </w:r>
      <w:r>
        <w:rPr>
          <w:rFonts w:cs="宋体" w:hint="eastAsia"/>
          <w:bCs/>
          <w:szCs w:val="21"/>
          <w:u w:val="single"/>
          <w:lang w:bidi="ar"/>
        </w:rPr>
        <w:t>（招标文件中明确的所属行业）</w:t>
      </w:r>
      <w:r>
        <w:rPr>
          <w:rFonts w:cs="宋体" w:hint="eastAsia"/>
          <w:bCs/>
          <w:szCs w:val="21"/>
          <w:lang w:bidi="ar"/>
        </w:rPr>
        <w:t>行业；制造商为</w:t>
      </w:r>
      <w:r>
        <w:rPr>
          <w:rFonts w:cs="宋体" w:hint="eastAsia"/>
          <w:bCs/>
          <w:szCs w:val="21"/>
          <w:u w:val="single"/>
          <w:lang w:bidi="ar"/>
        </w:rPr>
        <w:t>（企业名称）</w:t>
      </w:r>
      <w:r>
        <w:rPr>
          <w:rFonts w:cs="宋体" w:hint="eastAsia"/>
          <w:bCs/>
          <w:szCs w:val="21"/>
          <w:lang w:bidi="ar"/>
        </w:rPr>
        <w:t>，从业人员</w:t>
      </w:r>
      <w:r>
        <w:rPr>
          <w:bCs/>
          <w:szCs w:val="21"/>
          <w:u w:val="single"/>
          <w:lang w:bidi="ar"/>
        </w:rPr>
        <w:t xml:space="preserve">    </w:t>
      </w:r>
      <w:r>
        <w:rPr>
          <w:rFonts w:cs="宋体" w:hint="eastAsia"/>
          <w:bCs/>
          <w:szCs w:val="21"/>
          <w:lang w:bidi="ar"/>
        </w:rPr>
        <w:t>人，营业收入为</w:t>
      </w:r>
      <w:r>
        <w:rPr>
          <w:bCs/>
          <w:szCs w:val="21"/>
          <w:u w:val="single"/>
          <w:lang w:bidi="ar"/>
        </w:rPr>
        <w:t xml:space="preserve">    </w:t>
      </w:r>
      <w:r>
        <w:rPr>
          <w:rFonts w:cs="宋体" w:hint="eastAsia"/>
          <w:bCs/>
          <w:szCs w:val="21"/>
          <w:lang w:bidi="ar"/>
        </w:rPr>
        <w:t>万元，资产总额为</w:t>
      </w:r>
      <w:r>
        <w:rPr>
          <w:bCs/>
          <w:szCs w:val="21"/>
          <w:u w:val="single"/>
          <w:lang w:bidi="ar"/>
        </w:rPr>
        <w:t xml:space="preserve">    </w:t>
      </w:r>
      <w:r>
        <w:rPr>
          <w:rFonts w:cs="宋体" w:hint="eastAsia"/>
          <w:bCs/>
          <w:szCs w:val="21"/>
          <w:lang w:bidi="ar"/>
        </w:rPr>
        <w:t>万元，属于</w:t>
      </w:r>
      <w:r>
        <w:rPr>
          <w:rFonts w:cs="宋体" w:hint="eastAsia"/>
          <w:bCs/>
          <w:szCs w:val="21"/>
          <w:u w:val="single"/>
          <w:lang w:bidi="ar"/>
        </w:rPr>
        <w:t>（中型企业、小型企业、微型企业）</w:t>
      </w:r>
      <w:r>
        <w:rPr>
          <w:rFonts w:cs="宋体" w:hint="eastAsia"/>
          <w:bCs/>
          <w:szCs w:val="21"/>
          <w:lang w:bidi="ar"/>
        </w:rPr>
        <w:t>；</w:t>
      </w:r>
    </w:p>
    <w:p w:rsidR="00FD5988" w:rsidRDefault="0071490C">
      <w:pPr>
        <w:spacing w:line="360" w:lineRule="auto"/>
        <w:ind w:firstLine="420"/>
        <w:rPr>
          <w:bCs/>
          <w:szCs w:val="21"/>
        </w:rPr>
      </w:pPr>
      <w:r>
        <w:rPr>
          <w:bCs/>
          <w:szCs w:val="21"/>
          <w:lang w:bidi="ar"/>
        </w:rPr>
        <w:t>2.</w:t>
      </w:r>
      <w:r>
        <w:rPr>
          <w:rFonts w:cs="宋体" w:hint="eastAsia"/>
          <w:bCs/>
          <w:szCs w:val="21"/>
          <w:u w:val="single"/>
          <w:lang w:bidi="ar"/>
        </w:rPr>
        <w:t>（标的名称）</w:t>
      </w:r>
      <w:r>
        <w:rPr>
          <w:rFonts w:cs="宋体" w:hint="eastAsia"/>
          <w:bCs/>
          <w:szCs w:val="21"/>
          <w:lang w:bidi="ar"/>
        </w:rPr>
        <w:t>，属于</w:t>
      </w:r>
      <w:r>
        <w:rPr>
          <w:rFonts w:cs="宋体" w:hint="eastAsia"/>
          <w:bCs/>
          <w:szCs w:val="21"/>
          <w:u w:val="single"/>
          <w:lang w:bidi="ar"/>
        </w:rPr>
        <w:t>（招标文件中明确的所属行业）</w:t>
      </w:r>
      <w:r>
        <w:rPr>
          <w:rFonts w:cs="宋体" w:hint="eastAsia"/>
          <w:bCs/>
          <w:szCs w:val="21"/>
          <w:lang w:bidi="ar"/>
        </w:rPr>
        <w:t>行业；制造商为</w:t>
      </w:r>
      <w:r>
        <w:rPr>
          <w:rFonts w:cs="宋体" w:hint="eastAsia"/>
          <w:bCs/>
          <w:szCs w:val="21"/>
          <w:u w:val="single"/>
          <w:lang w:bidi="ar"/>
        </w:rPr>
        <w:t>（企业名称）</w:t>
      </w:r>
      <w:r>
        <w:rPr>
          <w:rFonts w:cs="宋体" w:hint="eastAsia"/>
          <w:bCs/>
          <w:szCs w:val="21"/>
          <w:lang w:bidi="ar"/>
        </w:rPr>
        <w:t>，从业人员</w:t>
      </w:r>
      <w:r>
        <w:rPr>
          <w:bCs/>
          <w:szCs w:val="21"/>
          <w:u w:val="single"/>
          <w:lang w:bidi="ar"/>
        </w:rPr>
        <w:t xml:space="preserve">       </w:t>
      </w:r>
      <w:r>
        <w:rPr>
          <w:rFonts w:cs="宋体" w:hint="eastAsia"/>
          <w:bCs/>
          <w:szCs w:val="21"/>
          <w:lang w:bidi="ar"/>
        </w:rPr>
        <w:t>人，营业收入为</w:t>
      </w:r>
      <w:r>
        <w:rPr>
          <w:bCs/>
          <w:szCs w:val="21"/>
          <w:u w:val="single"/>
          <w:lang w:bidi="ar"/>
        </w:rPr>
        <w:t xml:space="preserve">     </w:t>
      </w:r>
      <w:r>
        <w:rPr>
          <w:rFonts w:cs="宋体" w:hint="eastAsia"/>
          <w:bCs/>
          <w:szCs w:val="21"/>
          <w:lang w:bidi="ar"/>
        </w:rPr>
        <w:t>万元，资产总额为</w:t>
      </w:r>
      <w:r>
        <w:rPr>
          <w:bCs/>
          <w:szCs w:val="21"/>
          <w:u w:val="single"/>
          <w:lang w:bidi="ar"/>
        </w:rPr>
        <w:t xml:space="preserve">       </w:t>
      </w:r>
      <w:r>
        <w:rPr>
          <w:rFonts w:cs="宋体" w:hint="eastAsia"/>
          <w:bCs/>
          <w:szCs w:val="21"/>
          <w:lang w:bidi="ar"/>
        </w:rPr>
        <w:t>万元，属于</w:t>
      </w:r>
      <w:r>
        <w:rPr>
          <w:rFonts w:cs="宋体" w:hint="eastAsia"/>
          <w:bCs/>
          <w:szCs w:val="21"/>
          <w:u w:val="single"/>
          <w:lang w:bidi="ar"/>
        </w:rPr>
        <w:t>（中型企业、小型企业、微型企业）</w:t>
      </w:r>
      <w:r>
        <w:rPr>
          <w:rFonts w:cs="宋体" w:hint="eastAsia"/>
          <w:bCs/>
          <w:szCs w:val="21"/>
          <w:lang w:bidi="ar"/>
        </w:rPr>
        <w:t>；</w:t>
      </w:r>
    </w:p>
    <w:p w:rsidR="00FD5988" w:rsidRDefault="0071490C">
      <w:pPr>
        <w:spacing w:line="360" w:lineRule="auto"/>
        <w:ind w:firstLine="420"/>
        <w:rPr>
          <w:bCs/>
          <w:szCs w:val="21"/>
        </w:rPr>
      </w:pPr>
      <w:r>
        <w:rPr>
          <w:bCs/>
          <w:szCs w:val="21"/>
          <w:lang w:bidi="ar"/>
        </w:rPr>
        <w:t>……</w:t>
      </w:r>
    </w:p>
    <w:p w:rsidR="00FD5988" w:rsidRDefault="0071490C">
      <w:pPr>
        <w:spacing w:line="360" w:lineRule="auto"/>
        <w:ind w:firstLine="420"/>
        <w:rPr>
          <w:bCs/>
          <w:szCs w:val="21"/>
        </w:rPr>
      </w:pPr>
      <w:r>
        <w:rPr>
          <w:rFonts w:cs="宋体" w:hint="eastAsia"/>
          <w:bCs/>
          <w:szCs w:val="21"/>
          <w:lang w:bidi="ar"/>
        </w:rPr>
        <w:t>以上企业，不属于大企业的分支机构，不存在控股股东为大企业的情形，也不存在与大企业的负责人为同一人的情形。</w:t>
      </w:r>
    </w:p>
    <w:p w:rsidR="00FD5988" w:rsidRDefault="0071490C">
      <w:pPr>
        <w:spacing w:line="360" w:lineRule="auto"/>
        <w:ind w:firstLine="420"/>
        <w:rPr>
          <w:bCs/>
          <w:szCs w:val="21"/>
        </w:rPr>
      </w:pPr>
      <w:r>
        <w:rPr>
          <w:rFonts w:cs="宋体" w:hint="eastAsia"/>
          <w:bCs/>
          <w:szCs w:val="21"/>
          <w:lang w:bidi="ar"/>
        </w:rPr>
        <w:t>本企业对上述声明内容的真实性负责。如有虚假，将依法承担相应责任。</w:t>
      </w:r>
    </w:p>
    <w:p w:rsidR="00FD5988" w:rsidRDefault="0071490C">
      <w:pPr>
        <w:spacing w:line="360" w:lineRule="auto"/>
        <w:ind w:firstLineChars="1500" w:firstLine="3150"/>
        <w:rPr>
          <w:bCs/>
          <w:szCs w:val="21"/>
        </w:rPr>
      </w:pPr>
      <w:r>
        <w:rPr>
          <w:rFonts w:cs="宋体" w:hint="eastAsia"/>
          <w:bCs/>
          <w:szCs w:val="21"/>
          <w:lang w:bidi="ar"/>
        </w:rPr>
        <w:t>企业名称</w:t>
      </w:r>
      <w:r>
        <w:rPr>
          <w:szCs w:val="21"/>
          <w:lang w:bidi="ar"/>
        </w:rPr>
        <w:t xml:space="preserve"> (</w:t>
      </w:r>
      <w:r>
        <w:rPr>
          <w:rFonts w:cs="宋体" w:hint="eastAsia"/>
          <w:szCs w:val="21"/>
          <w:lang w:bidi="ar"/>
        </w:rPr>
        <w:t>电子签章</w:t>
      </w:r>
      <w:r>
        <w:rPr>
          <w:szCs w:val="21"/>
          <w:lang w:bidi="ar"/>
        </w:rPr>
        <w:t>)</w:t>
      </w:r>
      <w:r>
        <w:rPr>
          <w:rFonts w:cs="宋体" w:hint="eastAsia"/>
          <w:bCs/>
          <w:szCs w:val="21"/>
          <w:lang w:bidi="ar"/>
        </w:rPr>
        <w:t>：</w:t>
      </w:r>
      <w:r>
        <w:rPr>
          <w:bCs/>
          <w:szCs w:val="21"/>
          <w:lang w:bidi="ar"/>
        </w:rPr>
        <w:t xml:space="preserve">    </w:t>
      </w:r>
      <w:r>
        <w:rPr>
          <w:rFonts w:cs="宋体" w:hint="eastAsia"/>
          <w:bCs/>
          <w:szCs w:val="21"/>
          <w:lang w:bidi="ar"/>
        </w:rPr>
        <w:t>日期：</w:t>
      </w:r>
    </w:p>
    <w:p w:rsidR="00FD5988" w:rsidRDefault="0071490C">
      <w:pPr>
        <w:spacing w:line="360" w:lineRule="auto"/>
        <w:jc w:val="left"/>
        <w:rPr>
          <w:bCs/>
          <w:szCs w:val="21"/>
        </w:rPr>
      </w:pPr>
      <w:bookmarkStart w:id="159" w:name="_Hlk65852026"/>
      <w:r>
        <w:rPr>
          <w:rFonts w:cs="宋体" w:hint="eastAsia"/>
          <w:bCs/>
          <w:szCs w:val="21"/>
          <w:lang w:bidi="ar"/>
        </w:rPr>
        <w:t>注：（</w:t>
      </w:r>
      <w:r>
        <w:rPr>
          <w:bCs/>
          <w:szCs w:val="21"/>
          <w:lang w:bidi="ar"/>
        </w:rPr>
        <w:t>1</w:t>
      </w:r>
      <w:r>
        <w:rPr>
          <w:rFonts w:cs="宋体" w:hint="eastAsia"/>
          <w:bCs/>
          <w:szCs w:val="21"/>
          <w:lang w:bidi="ar"/>
        </w:rPr>
        <w:t>）如供应商为联合体或分包的，声明函中</w:t>
      </w:r>
      <w:r>
        <w:rPr>
          <w:bCs/>
          <w:szCs w:val="21"/>
          <w:lang w:bidi="ar"/>
        </w:rPr>
        <w:t>“</w:t>
      </w:r>
      <w:r>
        <w:rPr>
          <w:rFonts w:cs="宋体" w:hint="eastAsia"/>
          <w:bCs/>
          <w:szCs w:val="21"/>
          <w:lang w:bidi="ar"/>
        </w:rPr>
        <w:t>项目名称</w:t>
      </w:r>
      <w:r>
        <w:rPr>
          <w:bCs/>
          <w:szCs w:val="21"/>
          <w:lang w:bidi="ar"/>
        </w:rPr>
        <w:t>”</w:t>
      </w:r>
      <w:r>
        <w:rPr>
          <w:rFonts w:cs="宋体" w:hint="eastAsia"/>
          <w:bCs/>
          <w:szCs w:val="21"/>
          <w:lang w:bidi="ar"/>
        </w:rPr>
        <w:t>应填写联合体中小</w:t>
      </w:r>
      <w:proofErr w:type="gramStart"/>
      <w:r>
        <w:rPr>
          <w:rFonts w:cs="宋体" w:hint="eastAsia"/>
          <w:bCs/>
          <w:szCs w:val="21"/>
          <w:lang w:bidi="ar"/>
        </w:rPr>
        <w:t>微企业</w:t>
      </w:r>
      <w:proofErr w:type="gramEnd"/>
      <w:r>
        <w:rPr>
          <w:rFonts w:cs="宋体" w:hint="eastAsia"/>
          <w:bCs/>
          <w:szCs w:val="21"/>
          <w:lang w:bidi="ar"/>
        </w:rPr>
        <w:t>承担的具体内容或者小</w:t>
      </w:r>
      <w:proofErr w:type="gramStart"/>
      <w:r>
        <w:rPr>
          <w:rFonts w:cs="宋体" w:hint="eastAsia"/>
          <w:bCs/>
          <w:szCs w:val="21"/>
          <w:lang w:bidi="ar"/>
        </w:rPr>
        <w:t>微企业</w:t>
      </w:r>
      <w:proofErr w:type="gramEnd"/>
      <w:r>
        <w:rPr>
          <w:rFonts w:cs="宋体" w:hint="eastAsia"/>
          <w:bCs/>
          <w:szCs w:val="21"/>
          <w:lang w:bidi="ar"/>
        </w:rPr>
        <w:t>具体分包内容。</w:t>
      </w:r>
    </w:p>
    <w:p w:rsidR="00FD5988" w:rsidRDefault="0071490C">
      <w:pPr>
        <w:spacing w:line="360" w:lineRule="auto"/>
        <w:jc w:val="left"/>
        <w:rPr>
          <w:bCs/>
          <w:szCs w:val="21"/>
        </w:rPr>
      </w:pPr>
      <w:r>
        <w:rPr>
          <w:rFonts w:cs="宋体" w:hint="eastAsia"/>
          <w:bCs/>
          <w:szCs w:val="21"/>
          <w:lang w:bidi="ar"/>
        </w:rPr>
        <w:t>（</w:t>
      </w:r>
      <w:r>
        <w:rPr>
          <w:bCs/>
          <w:szCs w:val="21"/>
          <w:lang w:bidi="ar"/>
        </w:rPr>
        <w:t>2</w:t>
      </w:r>
      <w:r>
        <w:rPr>
          <w:rFonts w:cs="宋体" w:hint="eastAsia"/>
          <w:bCs/>
          <w:szCs w:val="21"/>
          <w:lang w:bidi="ar"/>
        </w:rPr>
        <w:t>）请根据真实情况出具《中小企业声明函》。依法享受中小企业优惠政策的，采购人或采购代理机构在公告成交结果时，同时公告其《中小企业声明函》，接受社会监督。</w:t>
      </w:r>
    </w:p>
    <w:p w:rsidR="00FD5988" w:rsidRDefault="0071490C">
      <w:pPr>
        <w:spacing w:line="360" w:lineRule="auto"/>
        <w:jc w:val="left"/>
        <w:rPr>
          <w:bCs/>
          <w:szCs w:val="21"/>
        </w:rPr>
      </w:pPr>
      <w:r>
        <w:rPr>
          <w:rFonts w:cs="宋体" w:hint="eastAsia"/>
          <w:bCs/>
          <w:szCs w:val="21"/>
          <w:lang w:bidi="ar"/>
        </w:rPr>
        <w:t>（</w:t>
      </w:r>
      <w:r>
        <w:rPr>
          <w:bCs/>
          <w:szCs w:val="21"/>
          <w:lang w:bidi="ar"/>
        </w:rPr>
        <w:t>3</w:t>
      </w:r>
      <w:r>
        <w:rPr>
          <w:rFonts w:cs="宋体" w:hint="eastAsia"/>
          <w:bCs/>
          <w:szCs w:val="21"/>
          <w:lang w:bidi="ar"/>
        </w:rPr>
        <w:t>）从业人员、营业收入、资产总额填报上一年度数据，无上</w:t>
      </w:r>
      <w:proofErr w:type="gramStart"/>
      <w:r>
        <w:rPr>
          <w:rFonts w:cs="宋体" w:hint="eastAsia"/>
          <w:bCs/>
          <w:szCs w:val="21"/>
          <w:lang w:bidi="ar"/>
        </w:rPr>
        <w:t>一</w:t>
      </w:r>
      <w:proofErr w:type="gramEnd"/>
      <w:r>
        <w:rPr>
          <w:rFonts w:cs="宋体" w:hint="eastAsia"/>
          <w:bCs/>
          <w:szCs w:val="21"/>
          <w:lang w:bidi="ar"/>
        </w:rPr>
        <w:t>年度数据的新成立企业参照国务院批准的中小企业划分标准，根据企业自身情况如实判断。</w:t>
      </w:r>
    </w:p>
    <w:bookmarkEnd w:id="159"/>
    <w:p w:rsidR="00FD5988" w:rsidRDefault="00FD5988">
      <w:pPr>
        <w:spacing w:line="360" w:lineRule="auto"/>
        <w:ind w:firstLineChars="1500" w:firstLine="3150"/>
        <w:rPr>
          <w:bCs/>
          <w:szCs w:val="21"/>
        </w:rPr>
      </w:pPr>
    </w:p>
    <w:bookmarkEnd w:id="156"/>
    <w:bookmarkEnd w:id="157"/>
    <w:p w:rsidR="00FD5988" w:rsidRDefault="00FD5988">
      <w:pPr>
        <w:snapToGrid w:val="0"/>
        <w:spacing w:before="50" w:afterLines="50" w:after="120"/>
        <w:jc w:val="left"/>
        <w:rPr>
          <w:szCs w:val="21"/>
        </w:rPr>
      </w:pPr>
    </w:p>
    <w:p w:rsidR="00FD5988" w:rsidRDefault="0071490C">
      <w:pPr>
        <w:snapToGrid w:val="0"/>
        <w:spacing w:before="50" w:afterLines="50" w:after="120"/>
        <w:jc w:val="left"/>
        <w:rPr>
          <w:szCs w:val="21"/>
        </w:rPr>
      </w:pPr>
      <w:bookmarkStart w:id="160" w:name="_Hlk19115884"/>
      <w:bookmarkEnd w:id="158"/>
      <w:r>
        <w:rPr>
          <w:szCs w:val="21"/>
          <w:lang w:bidi="ar"/>
        </w:rPr>
        <w:t>4.2</w:t>
      </w:r>
      <w:r>
        <w:rPr>
          <w:rFonts w:cs="宋体" w:hint="eastAsia"/>
          <w:szCs w:val="21"/>
          <w:lang w:bidi="ar"/>
        </w:rPr>
        <w:t>监狱企业须提供最新一期《</w:t>
      </w:r>
      <w:r>
        <w:rPr>
          <w:szCs w:val="21"/>
          <w:lang w:bidi="ar"/>
        </w:rPr>
        <w:t>XX</w:t>
      </w:r>
      <w:r>
        <w:rPr>
          <w:rFonts w:cs="宋体" w:hint="eastAsia"/>
          <w:szCs w:val="21"/>
          <w:lang w:bidi="ar"/>
        </w:rPr>
        <w:t>省监狱企业产品目录》或其他监狱企业证明材料。（非监狱企业无需提供）</w:t>
      </w:r>
    </w:p>
    <w:p w:rsidR="00FD5988" w:rsidRDefault="00FD5988">
      <w:pPr>
        <w:snapToGrid w:val="0"/>
        <w:spacing w:before="50" w:afterLines="50" w:after="120"/>
        <w:jc w:val="left"/>
        <w:rPr>
          <w:szCs w:val="21"/>
        </w:rPr>
      </w:pPr>
    </w:p>
    <w:p w:rsidR="00FD5988" w:rsidRDefault="0071490C">
      <w:pPr>
        <w:widowControl/>
        <w:jc w:val="left"/>
        <w:rPr>
          <w:szCs w:val="21"/>
        </w:rPr>
      </w:pPr>
      <w:r>
        <w:rPr>
          <w:szCs w:val="21"/>
          <w:lang w:bidi="ar"/>
        </w:rPr>
        <w:br w:type="page"/>
      </w:r>
    </w:p>
    <w:p w:rsidR="00FD5988" w:rsidRDefault="0071490C">
      <w:pPr>
        <w:snapToGrid w:val="0"/>
        <w:spacing w:before="50" w:afterLines="50" w:after="120"/>
        <w:jc w:val="left"/>
      </w:pPr>
      <w:r>
        <w:rPr>
          <w:szCs w:val="21"/>
          <w:lang w:bidi="ar"/>
        </w:rPr>
        <w:lastRenderedPageBreak/>
        <w:t>4.3</w:t>
      </w:r>
      <w:bookmarkStart w:id="161" w:name="_Hlk19051624"/>
      <w:r>
        <w:rPr>
          <w:rFonts w:cs="宋体" w:hint="eastAsia"/>
          <w:lang w:bidi="ar"/>
        </w:rPr>
        <w:t>残疾人福利性单位须提供《残疾人福利性单位声明函》，格式如下。</w:t>
      </w:r>
      <w:r>
        <w:rPr>
          <w:rFonts w:cs="宋体" w:hint="eastAsia"/>
          <w:szCs w:val="21"/>
          <w:lang w:bidi="ar"/>
        </w:rPr>
        <w:t>（非残疾人福利性单位无需提供）</w:t>
      </w:r>
    </w:p>
    <w:p w:rsidR="00FD5988" w:rsidRDefault="0071490C">
      <w:pPr>
        <w:spacing w:line="360" w:lineRule="auto"/>
        <w:jc w:val="center"/>
        <w:rPr>
          <w:b/>
          <w:szCs w:val="21"/>
        </w:rPr>
      </w:pPr>
      <w:bookmarkStart w:id="162" w:name="OLE_LINK14"/>
      <w:bookmarkStart w:id="163" w:name="OLE_LINK13"/>
      <w:bookmarkEnd w:id="161"/>
      <w:r>
        <w:rPr>
          <w:rFonts w:cs="宋体" w:hint="eastAsia"/>
          <w:b/>
          <w:szCs w:val="21"/>
          <w:lang w:bidi="ar"/>
        </w:rPr>
        <w:t>残疾人福利性单位声明函</w:t>
      </w:r>
      <w:bookmarkEnd w:id="162"/>
      <w:bookmarkEnd w:id="163"/>
    </w:p>
    <w:p w:rsidR="00FD5988" w:rsidRDefault="0071490C">
      <w:pPr>
        <w:spacing w:line="360" w:lineRule="auto"/>
        <w:ind w:firstLine="420"/>
        <w:jc w:val="left"/>
        <w:rPr>
          <w:szCs w:val="21"/>
        </w:rPr>
      </w:pPr>
      <w:r>
        <w:rPr>
          <w:rFonts w:cs="宋体" w:hint="eastAsia"/>
          <w:szCs w:val="21"/>
          <w:lang w:bidi="ar"/>
        </w:rPr>
        <w:t>本单位郑重声明，根据《财政部</w:t>
      </w:r>
      <w:r>
        <w:rPr>
          <w:szCs w:val="21"/>
          <w:lang w:bidi="ar"/>
        </w:rPr>
        <w:t xml:space="preserve"> </w:t>
      </w:r>
      <w:r>
        <w:rPr>
          <w:rFonts w:cs="宋体" w:hint="eastAsia"/>
          <w:szCs w:val="21"/>
          <w:lang w:bidi="ar"/>
        </w:rPr>
        <w:t>民政部</w:t>
      </w:r>
      <w:r>
        <w:rPr>
          <w:szCs w:val="21"/>
          <w:lang w:bidi="ar"/>
        </w:rPr>
        <w:t xml:space="preserve"> </w:t>
      </w:r>
      <w:r>
        <w:rPr>
          <w:rFonts w:cs="宋体" w:hint="eastAsia"/>
          <w:szCs w:val="21"/>
          <w:lang w:bidi="ar"/>
        </w:rPr>
        <w:t>中国残疾人联合会关于促进残疾人就业政府采购政策的通知》（财库〔</w:t>
      </w:r>
      <w:r>
        <w:rPr>
          <w:szCs w:val="21"/>
          <w:lang w:bidi="ar"/>
        </w:rPr>
        <w:t>2017</w:t>
      </w:r>
      <w:r>
        <w:rPr>
          <w:rFonts w:cs="宋体" w:hint="eastAsia"/>
          <w:szCs w:val="21"/>
          <w:lang w:bidi="ar"/>
        </w:rPr>
        <w:t>〕</w:t>
      </w:r>
      <w:r>
        <w:rPr>
          <w:szCs w:val="21"/>
          <w:lang w:bidi="ar"/>
        </w:rPr>
        <w:t>141</w:t>
      </w:r>
      <w:r>
        <w:rPr>
          <w:rFonts w:cs="宋体" w:hint="eastAsia"/>
          <w:szCs w:val="21"/>
          <w:lang w:bidi="ar"/>
        </w:rPr>
        <w:t>号）的规定，本单位为符合条件的残疾人福利性单位，且本单位参加</w:t>
      </w:r>
      <w:r>
        <w:rPr>
          <w:szCs w:val="21"/>
          <w:u w:val="single"/>
          <w:lang w:bidi="ar"/>
        </w:rPr>
        <w:t xml:space="preserve">        </w:t>
      </w:r>
      <w:r>
        <w:rPr>
          <w:rFonts w:cs="宋体" w:hint="eastAsia"/>
          <w:szCs w:val="21"/>
          <w:lang w:bidi="ar"/>
        </w:rPr>
        <w:t>单位的</w:t>
      </w:r>
      <w:r>
        <w:rPr>
          <w:szCs w:val="21"/>
          <w:u w:val="single"/>
          <w:lang w:bidi="ar"/>
        </w:rPr>
        <w:t xml:space="preserve">           </w:t>
      </w:r>
      <w:r>
        <w:rPr>
          <w:rFonts w:cs="宋体" w:hint="eastAsia"/>
          <w:szCs w:val="21"/>
          <w:lang w:bidi="ar"/>
        </w:rPr>
        <w:t>项目采购活动提供本单位制造的货物（由本单位承担工程</w:t>
      </w:r>
      <w:r>
        <w:rPr>
          <w:szCs w:val="21"/>
          <w:lang w:bidi="ar"/>
        </w:rPr>
        <w:t>/</w:t>
      </w:r>
      <w:r>
        <w:rPr>
          <w:rFonts w:cs="宋体" w:hint="eastAsia"/>
          <w:szCs w:val="21"/>
          <w:lang w:bidi="ar"/>
        </w:rPr>
        <w:t>提供服务），或者提供其他残疾人福利性单位制造的货物（不包括使用非残疾人福利性单位注册商标的货物）。</w:t>
      </w:r>
    </w:p>
    <w:p w:rsidR="00FD5988" w:rsidRDefault="0071490C">
      <w:pPr>
        <w:spacing w:line="360" w:lineRule="auto"/>
        <w:ind w:firstLine="420"/>
        <w:rPr>
          <w:szCs w:val="21"/>
        </w:rPr>
      </w:pPr>
      <w:r>
        <w:rPr>
          <w:rFonts w:cs="宋体" w:hint="eastAsia"/>
          <w:szCs w:val="21"/>
          <w:lang w:bidi="ar"/>
        </w:rPr>
        <w:t>本单位对上述声明的真实性负责。如有虚假，将依法承担相应责任。</w:t>
      </w:r>
    </w:p>
    <w:p w:rsidR="00FD5988" w:rsidRDefault="0071490C">
      <w:pPr>
        <w:spacing w:line="360" w:lineRule="auto"/>
        <w:ind w:firstLine="420"/>
        <w:rPr>
          <w:spacing w:val="6"/>
          <w:szCs w:val="21"/>
        </w:rPr>
      </w:pPr>
      <w:r>
        <w:rPr>
          <w:spacing w:val="6"/>
          <w:sz w:val="30"/>
          <w:szCs w:val="30"/>
          <w:lang w:bidi="ar"/>
        </w:rPr>
        <w:t xml:space="preserve"> </w:t>
      </w:r>
      <w:r>
        <w:rPr>
          <w:spacing w:val="6"/>
          <w:szCs w:val="21"/>
          <w:lang w:bidi="ar"/>
        </w:rPr>
        <w:t xml:space="preserve">                                             </w:t>
      </w:r>
      <w:r>
        <w:rPr>
          <w:rFonts w:cs="宋体" w:hint="eastAsia"/>
          <w:spacing w:val="6"/>
          <w:szCs w:val="21"/>
          <w:lang w:bidi="ar"/>
        </w:rPr>
        <w:t>单位名称</w:t>
      </w:r>
      <w:r>
        <w:rPr>
          <w:szCs w:val="21"/>
          <w:lang w:bidi="ar"/>
        </w:rPr>
        <w:t>(</w:t>
      </w:r>
      <w:r>
        <w:rPr>
          <w:rFonts w:cs="宋体" w:hint="eastAsia"/>
          <w:szCs w:val="21"/>
          <w:lang w:bidi="ar"/>
        </w:rPr>
        <w:t>电子签章</w:t>
      </w:r>
      <w:r>
        <w:rPr>
          <w:szCs w:val="21"/>
          <w:lang w:bidi="ar"/>
        </w:rPr>
        <w:t>)</w:t>
      </w:r>
      <w:r>
        <w:rPr>
          <w:rFonts w:cs="宋体" w:hint="eastAsia"/>
          <w:spacing w:val="6"/>
          <w:szCs w:val="21"/>
          <w:lang w:bidi="ar"/>
        </w:rPr>
        <w:t>：</w:t>
      </w:r>
      <w:r>
        <w:rPr>
          <w:spacing w:val="6"/>
          <w:szCs w:val="21"/>
          <w:lang w:bidi="ar"/>
        </w:rPr>
        <w:t xml:space="preserve">          </w:t>
      </w:r>
    </w:p>
    <w:p w:rsidR="00FD5988" w:rsidRDefault="0071490C">
      <w:pPr>
        <w:spacing w:line="360" w:lineRule="auto"/>
        <w:ind w:firstLine="420"/>
        <w:rPr>
          <w:spacing w:val="6"/>
          <w:szCs w:val="21"/>
        </w:rPr>
      </w:pPr>
      <w:r>
        <w:rPr>
          <w:spacing w:val="6"/>
          <w:szCs w:val="21"/>
          <w:lang w:bidi="ar"/>
        </w:rPr>
        <w:t xml:space="preserve">                                                       </w:t>
      </w:r>
      <w:r>
        <w:rPr>
          <w:rFonts w:cs="宋体" w:hint="eastAsia"/>
          <w:spacing w:val="6"/>
          <w:szCs w:val="21"/>
          <w:lang w:bidi="ar"/>
        </w:rPr>
        <w:t>日</w:t>
      </w:r>
      <w:r>
        <w:rPr>
          <w:spacing w:val="6"/>
          <w:szCs w:val="21"/>
          <w:lang w:bidi="ar"/>
        </w:rPr>
        <w:t xml:space="preserve">  </w:t>
      </w:r>
      <w:r>
        <w:rPr>
          <w:rFonts w:cs="宋体" w:hint="eastAsia"/>
          <w:spacing w:val="6"/>
          <w:szCs w:val="21"/>
          <w:lang w:bidi="ar"/>
        </w:rPr>
        <w:t>期：</w:t>
      </w:r>
    </w:p>
    <w:p w:rsidR="00FD5988" w:rsidRDefault="00FD5988">
      <w:pPr>
        <w:spacing w:line="360" w:lineRule="auto"/>
        <w:rPr>
          <w:spacing w:val="6"/>
          <w:szCs w:val="21"/>
        </w:rPr>
      </w:pPr>
    </w:p>
    <w:p w:rsidR="00FD5988" w:rsidRDefault="00FD5988">
      <w:pPr>
        <w:spacing w:line="360" w:lineRule="auto"/>
        <w:rPr>
          <w:spacing w:val="6"/>
          <w:szCs w:val="21"/>
        </w:rPr>
      </w:pPr>
      <w:bookmarkStart w:id="164" w:name="_Hlk60653195"/>
    </w:p>
    <w:p w:rsidR="00FD5988" w:rsidRDefault="0071490C">
      <w:pPr>
        <w:snapToGrid w:val="0"/>
        <w:spacing w:before="50" w:afterLines="50" w:after="120"/>
        <w:jc w:val="left"/>
        <w:rPr>
          <w:szCs w:val="21"/>
        </w:rPr>
      </w:pPr>
      <w:bookmarkStart w:id="165" w:name="_Hlk60649496"/>
      <w:bookmarkStart w:id="166" w:name="_Hlk65852042"/>
      <w:r>
        <w:rPr>
          <w:szCs w:val="21"/>
          <w:lang w:bidi="ar"/>
        </w:rPr>
        <w:t>4.4</w:t>
      </w:r>
      <w:r>
        <w:rPr>
          <w:rFonts w:cs="宋体" w:hint="eastAsia"/>
          <w:szCs w:val="21"/>
          <w:lang w:bidi="ar"/>
        </w:rPr>
        <w:t>如本项目允许分包，非小</w:t>
      </w:r>
      <w:proofErr w:type="gramStart"/>
      <w:r>
        <w:rPr>
          <w:rFonts w:cs="宋体" w:hint="eastAsia"/>
          <w:szCs w:val="21"/>
          <w:lang w:bidi="ar"/>
        </w:rPr>
        <w:t>微企业</w:t>
      </w:r>
      <w:proofErr w:type="gramEnd"/>
      <w:r>
        <w:rPr>
          <w:rFonts w:cs="宋体" w:hint="eastAsia"/>
          <w:szCs w:val="21"/>
          <w:lang w:bidi="ar"/>
        </w:rPr>
        <w:t>供应商应提供分包意向协议书，分包意向协议书应明确约定小</w:t>
      </w:r>
      <w:proofErr w:type="gramStart"/>
      <w:r>
        <w:rPr>
          <w:rFonts w:cs="宋体" w:hint="eastAsia"/>
          <w:szCs w:val="21"/>
          <w:lang w:bidi="ar"/>
        </w:rPr>
        <w:t>微企业</w:t>
      </w:r>
      <w:proofErr w:type="gramEnd"/>
      <w:r>
        <w:rPr>
          <w:rFonts w:cs="宋体" w:hint="eastAsia"/>
          <w:szCs w:val="21"/>
          <w:lang w:bidi="ar"/>
        </w:rPr>
        <w:t>分包商的合同份额占到合同总金额的比例。分包意向协议书格式自拟。</w:t>
      </w:r>
    </w:p>
    <w:bookmarkEnd w:id="164"/>
    <w:bookmarkEnd w:id="165"/>
    <w:p w:rsidR="00FD5988" w:rsidRDefault="00FD5988">
      <w:pPr>
        <w:spacing w:line="360" w:lineRule="auto"/>
        <w:rPr>
          <w:szCs w:val="21"/>
        </w:rPr>
      </w:pPr>
    </w:p>
    <w:bookmarkEnd w:id="160"/>
    <w:p w:rsidR="00FD5988" w:rsidRDefault="0071490C">
      <w:pPr>
        <w:widowControl/>
        <w:jc w:val="left"/>
        <w:rPr>
          <w:szCs w:val="21"/>
        </w:rPr>
      </w:pPr>
      <w:r>
        <w:rPr>
          <w:szCs w:val="21"/>
          <w:lang w:bidi="ar"/>
        </w:rPr>
        <w:br w:type="page"/>
      </w:r>
    </w:p>
    <w:p w:rsidR="00FD5988" w:rsidRDefault="0071490C">
      <w:pPr>
        <w:snapToGrid w:val="0"/>
        <w:spacing w:before="50" w:afterLines="50" w:after="120"/>
        <w:jc w:val="left"/>
        <w:rPr>
          <w:szCs w:val="21"/>
          <w:lang w:bidi="ar"/>
        </w:rPr>
      </w:pPr>
      <w:bookmarkStart w:id="167" w:name="_Hlk88990880"/>
      <w:bookmarkEnd w:id="166"/>
      <w:r>
        <w:rPr>
          <w:szCs w:val="21"/>
          <w:lang w:bidi="ar"/>
        </w:rPr>
        <w:lastRenderedPageBreak/>
        <w:t>5</w:t>
      </w:r>
      <w:r>
        <w:rPr>
          <w:rFonts w:hint="eastAsia"/>
          <w:szCs w:val="21"/>
          <w:lang w:bidi="ar"/>
        </w:rPr>
        <w:t>．开标一览表</w:t>
      </w:r>
    </w:p>
    <w:p w:rsidR="00FD5988" w:rsidRDefault="00FD5988">
      <w:pPr>
        <w:widowControl/>
        <w:jc w:val="left"/>
        <w:rPr>
          <w:szCs w:val="21"/>
        </w:rPr>
      </w:pPr>
    </w:p>
    <w:p w:rsidR="00FD5988" w:rsidRDefault="00FD5988">
      <w:pPr>
        <w:widowControl/>
        <w:jc w:val="left"/>
        <w:rPr>
          <w:szCs w:val="21"/>
        </w:rPr>
      </w:pPr>
    </w:p>
    <w:p w:rsidR="00FD5988" w:rsidRDefault="00FD5988">
      <w:pPr>
        <w:widowControl/>
        <w:jc w:val="left"/>
        <w:rPr>
          <w:szCs w:val="21"/>
        </w:rPr>
      </w:pPr>
    </w:p>
    <w:p w:rsidR="00FD5988" w:rsidRDefault="00FD5988">
      <w:pPr>
        <w:rPr>
          <w:b/>
          <w:szCs w:val="21"/>
        </w:rPr>
      </w:pPr>
    </w:p>
    <w:p w:rsidR="00FD5988" w:rsidRDefault="00FD5988">
      <w:pPr>
        <w:rPr>
          <w:b/>
          <w:szCs w:val="21"/>
        </w:rPr>
      </w:pPr>
    </w:p>
    <w:p w:rsidR="00FD5988" w:rsidRDefault="0071490C">
      <w:pPr>
        <w:rPr>
          <w:b/>
          <w:szCs w:val="21"/>
        </w:rPr>
      </w:pPr>
      <w:r>
        <w:rPr>
          <w:rFonts w:cs="宋体" w:hint="eastAsia"/>
          <w:b/>
          <w:szCs w:val="21"/>
          <w:lang w:bidi="ar"/>
        </w:rPr>
        <w:t>格式详见政</w:t>
      </w:r>
      <w:proofErr w:type="gramStart"/>
      <w:r>
        <w:rPr>
          <w:rFonts w:cs="宋体" w:hint="eastAsia"/>
          <w:b/>
          <w:szCs w:val="21"/>
          <w:lang w:bidi="ar"/>
        </w:rPr>
        <w:t>采云</w:t>
      </w:r>
      <w:proofErr w:type="gramEnd"/>
      <w:r>
        <w:rPr>
          <w:rFonts w:cs="宋体" w:hint="eastAsia"/>
          <w:b/>
          <w:szCs w:val="21"/>
          <w:lang w:bidi="ar"/>
        </w:rPr>
        <w:t>平台，且仅在政</w:t>
      </w:r>
      <w:proofErr w:type="gramStart"/>
      <w:r>
        <w:rPr>
          <w:rFonts w:cs="宋体" w:hint="eastAsia"/>
          <w:b/>
          <w:szCs w:val="21"/>
          <w:lang w:bidi="ar"/>
        </w:rPr>
        <w:t>采云</w:t>
      </w:r>
      <w:proofErr w:type="gramEnd"/>
      <w:r>
        <w:rPr>
          <w:rFonts w:cs="宋体" w:hint="eastAsia"/>
          <w:b/>
          <w:szCs w:val="21"/>
          <w:lang w:bidi="ar"/>
        </w:rPr>
        <w:t>平台填写即可。</w:t>
      </w:r>
      <w:bookmarkEnd w:id="167"/>
    </w:p>
    <w:sectPr w:rsidR="00FD5988">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16" w:rsidRDefault="00DC7F16">
      <w:r>
        <w:separator/>
      </w:r>
    </w:p>
  </w:endnote>
  <w:endnote w:type="continuationSeparator" w:id="0">
    <w:p w:rsidR="00DC7F16" w:rsidRDefault="00DC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96707"/>
      <w:docPartObj>
        <w:docPartGallery w:val="AutoText"/>
      </w:docPartObj>
    </w:sdtPr>
    <w:sdtContent>
      <w:p w:rsidR="003B64BF" w:rsidRDefault="003B64BF">
        <w:pPr>
          <w:pStyle w:val="ae"/>
          <w:jc w:val="center"/>
        </w:pPr>
        <w:r>
          <w:fldChar w:fldCharType="begin"/>
        </w:r>
        <w:r>
          <w:instrText>PAGE   \* MERGEFORMAT</w:instrText>
        </w:r>
        <w:r>
          <w:fldChar w:fldCharType="separate"/>
        </w:r>
        <w:r w:rsidR="00376339" w:rsidRPr="00376339">
          <w:rPr>
            <w:noProof/>
            <w:lang w:val="zh-CN"/>
          </w:rPr>
          <w:t>10</w:t>
        </w:r>
        <w:r>
          <w:fldChar w:fldCharType="end"/>
        </w:r>
      </w:p>
    </w:sdtContent>
  </w:sdt>
  <w:p w:rsidR="003B64BF" w:rsidRDefault="003B64B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BF" w:rsidRDefault="003B64BF">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BF" w:rsidRDefault="003B64BF">
    <w:pPr>
      <w:pStyle w:val="ae"/>
      <w:jc w:val="center"/>
    </w:pPr>
    <w:r>
      <w:fldChar w:fldCharType="begin"/>
    </w:r>
    <w:r>
      <w:instrText>PAGE   \* MERGEFORMAT</w:instrText>
    </w:r>
    <w:r>
      <w:fldChar w:fldCharType="separate"/>
    </w:r>
    <w:r w:rsidR="00376339" w:rsidRPr="00376339">
      <w:rPr>
        <w:noProof/>
        <w:lang w:val="zh-CN"/>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BF" w:rsidRDefault="003B64BF">
    <w:pPr>
      <w:pStyle w:val="ae"/>
      <w:jc w:val="center"/>
    </w:pPr>
    <w:r>
      <w:fldChar w:fldCharType="begin"/>
    </w:r>
    <w:r>
      <w:instrText xml:space="preserve"> PAGE   \* MERGEFORMAT </w:instrText>
    </w:r>
    <w:r>
      <w:fldChar w:fldCharType="separate"/>
    </w:r>
    <w:r w:rsidR="00376339" w:rsidRPr="00376339">
      <w:rPr>
        <w:noProof/>
        <w:lang w:val="zh-CN"/>
      </w:rPr>
      <w:t>13</w:t>
    </w:r>
    <w:r>
      <w:fldChar w:fldCharType="end"/>
    </w:r>
  </w:p>
  <w:p w:rsidR="003B64BF" w:rsidRDefault="003B64BF">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264891"/>
    </w:sdtPr>
    <w:sdtContent>
      <w:p w:rsidR="003B64BF" w:rsidRDefault="003B64BF">
        <w:pPr>
          <w:pStyle w:val="ae"/>
          <w:jc w:val="center"/>
        </w:pPr>
        <w:r>
          <w:fldChar w:fldCharType="begin"/>
        </w:r>
        <w:r>
          <w:instrText>PAGE   \* MERGEFORMAT</w:instrText>
        </w:r>
        <w:r>
          <w:fldChar w:fldCharType="separate"/>
        </w:r>
        <w:r w:rsidR="00376339" w:rsidRPr="00376339">
          <w:rPr>
            <w:noProof/>
            <w:lang w:val="zh-CN"/>
          </w:rPr>
          <w:t>15</w:t>
        </w:r>
        <w:r>
          <w:fldChar w:fldCharType="end"/>
        </w:r>
      </w:p>
    </w:sdtContent>
  </w:sdt>
  <w:p w:rsidR="003B64BF" w:rsidRDefault="003B64BF">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BF" w:rsidRDefault="003B64BF">
    <w:pPr>
      <w:pStyle w:val="ae"/>
      <w:jc w:val="center"/>
    </w:pPr>
  </w:p>
  <w:p w:rsidR="003B64BF" w:rsidRDefault="003B64BF">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BF" w:rsidRDefault="003B64BF">
    <w:pPr>
      <w:pStyle w:val="ae"/>
      <w:jc w:val="center"/>
    </w:pPr>
  </w:p>
  <w:p w:rsidR="003B64BF" w:rsidRDefault="003B64BF">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697911"/>
    </w:sdtPr>
    <w:sdtContent>
      <w:p w:rsidR="003B64BF" w:rsidRDefault="003B64BF">
        <w:pPr>
          <w:pStyle w:val="ae"/>
          <w:jc w:val="center"/>
        </w:pPr>
        <w:r>
          <w:fldChar w:fldCharType="begin"/>
        </w:r>
        <w:r>
          <w:instrText>PAGE   \* MERGEFORMAT</w:instrText>
        </w:r>
        <w:r>
          <w:fldChar w:fldCharType="separate"/>
        </w:r>
        <w:r w:rsidR="00244CCB" w:rsidRPr="00244CCB">
          <w:rPr>
            <w:noProof/>
            <w:lang w:val="zh-CN"/>
          </w:rPr>
          <w:t>36</w:t>
        </w:r>
        <w:r>
          <w:fldChar w:fldCharType="end"/>
        </w:r>
      </w:p>
    </w:sdtContent>
  </w:sdt>
  <w:p w:rsidR="003B64BF" w:rsidRDefault="003B64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16" w:rsidRDefault="00DC7F16">
      <w:r>
        <w:separator/>
      </w:r>
    </w:p>
  </w:footnote>
  <w:footnote w:type="continuationSeparator" w:id="0">
    <w:p w:rsidR="00DC7F16" w:rsidRDefault="00DC7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BF" w:rsidRDefault="003B64BF">
    <w:pPr>
      <w:pStyle w:val="af"/>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BF" w:rsidRDefault="003B64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8DE0"/>
    <w:multiLevelType w:val="singleLevel"/>
    <w:tmpl w:val="00628DE0"/>
    <w:lvl w:ilvl="0">
      <w:start w:val="7"/>
      <w:numFmt w:val="decimal"/>
      <w:suff w:val="nothing"/>
      <w:lvlText w:val="（%1）"/>
      <w:lvlJc w:val="left"/>
    </w:lvl>
  </w:abstractNum>
  <w:abstractNum w:abstractNumId="1">
    <w:nsid w:val="490069A6"/>
    <w:multiLevelType w:val="multilevel"/>
    <w:tmpl w:val="490069A6"/>
    <w:lvl w:ilvl="0">
      <w:start w:val="1"/>
      <w:numFmt w:val="decimal"/>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31"/>
  <w:displayHorizontalDrawingGridEvery w:val="0"/>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DYwOGIxY2Q0ZGYzMmZjYzYyOGY2OTRiOTgzYzc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AC8"/>
    <w:rsid w:val="00002DDA"/>
    <w:rsid w:val="00002F41"/>
    <w:rsid w:val="00003255"/>
    <w:rsid w:val="00003C81"/>
    <w:rsid w:val="00003D02"/>
    <w:rsid w:val="00003DAE"/>
    <w:rsid w:val="0000436E"/>
    <w:rsid w:val="000058D7"/>
    <w:rsid w:val="00005E55"/>
    <w:rsid w:val="00006E2C"/>
    <w:rsid w:val="000079FF"/>
    <w:rsid w:val="00007B0D"/>
    <w:rsid w:val="00007F38"/>
    <w:rsid w:val="000102A9"/>
    <w:rsid w:val="00010339"/>
    <w:rsid w:val="000105C3"/>
    <w:rsid w:val="00011B70"/>
    <w:rsid w:val="00011D72"/>
    <w:rsid w:val="00012078"/>
    <w:rsid w:val="00012218"/>
    <w:rsid w:val="00012320"/>
    <w:rsid w:val="0001242C"/>
    <w:rsid w:val="000128AC"/>
    <w:rsid w:val="000129EA"/>
    <w:rsid w:val="00013391"/>
    <w:rsid w:val="00013748"/>
    <w:rsid w:val="00013AE8"/>
    <w:rsid w:val="00013D41"/>
    <w:rsid w:val="00013D8B"/>
    <w:rsid w:val="000143A3"/>
    <w:rsid w:val="000144F2"/>
    <w:rsid w:val="000145E3"/>
    <w:rsid w:val="00014CA6"/>
    <w:rsid w:val="00014DD6"/>
    <w:rsid w:val="0001532B"/>
    <w:rsid w:val="0001598C"/>
    <w:rsid w:val="00016007"/>
    <w:rsid w:val="0001659A"/>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2C0"/>
    <w:rsid w:val="000215B7"/>
    <w:rsid w:val="000217BF"/>
    <w:rsid w:val="00021C98"/>
    <w:rsid w:val="00021CCD"/>
    <w:rsid w:val="00021EE3"/>
    <w:rsid w:val="000228AB"/>
    <w:rsid w:val="00022C7D"/>
    <w:rsid w:val="00022F2A"/>
    <w:rsid w:val="00022F8B"/>
    <w:rsid w:val="00023187"/>
    <w:rsid w:val="000233CA"/>
    <w:rsid w:val="00023436"/>
    <w:rsid w:val="00023652"/>
    <w:rsid w:val="000236EE"/>
    <w:rsid w:val="00024633"/>
    <w:rsid w:val="0002560A"/>
    <w:rsid w:val="00025DA0"/>
    <w:rsid w:val="000262BC"/>
    <w:rsid w:val="0002696D"/>
    <w:rsid w:val="0002754D"/>
    <w:rsid w:val="00027666"/>
    <w:rsid w:val="000276B2"/>
    <w:rsid w:val="00027A1D"/>
    <w:rsid w:val="00027A46"/>
    <w:rsid w:val="00027AC3"/>
    <w:rsid w:val="00027AF3"/>
    <w:rsid w:val="00030024"/>
    <w:rsid w:val="00030124"/>
    <w:rsid w:val="000302F0"/>
    <w:rsid w:val="000305FD"/>
    <w:rsid w:val="0003084F"/>
    <w:rsid w:val="00030C2F"/>
    <w:rsid w:val="00031169"/>
    <w:rsid w:val="000314EA"/>
    <w:rsid w:val="000316FC"/>
    <w:rsid w:val="00031757"/>
    <w:rsid w:val="00031B37"/>
    <w:rsid w:val="00031DDD"/>
    <w:rsid w:val="00032686"/>
    <w:rsid w:val="0003274B"/>
    <w:rsid w:val="00032AD8"/>
    <w:rsid w:val="00032ADF"/>
    <w:rsid w:val="000331CC"/>
    <w:rsid w:val="0003322E"/>
    <w:rsid w:val="00033927"/>
    <w:rsid w:val="00033DC1"/>
    <w:rsid w:val="00034947"/>
    <w:rsid w:val="00034A89"/>
    <w:rsid w:val="000352BA"/>
    <w:rsid w:val="00035840"/>
    <w:rsid w:val="00035844"/>
    <w:rsid w:val="00035A8D"/>
    <w:rsid w:val="00035C94"/>
    <w:rsid w:val="00036383"/>
    <w:rsid w:val="00036BAA"/>
    <w:rsid w:val="00036E33"/>
    <w:rsid w:val="00037101"/>
    <w:rsid w:val="00037C2D"/>
    <w:rsid w:val="00037C63"/>
    <w:rsid w:val="00037CE4"/>
    <w:rsid w:val="00037DB6"/>
    <w:rsid w:val="00037FD7"/>
    <w:rsid w:val="00040187"/>
    <w:rsid w:val="000401FD"/>
    <w:rsid w:val="00040AC1"/>
    <w:rsid w:val="00040ED3"/>
    <w:rsid w:val="0004139C"/>
    <w:rsid w:val="000415E3"/>
    <w:rsid w:val="000418B1"/>
    <w:rsid w:val="000418C9"/>
    <w:rsid w:val="00041C02"/>
    <w:rsid w:val="00042280"/>
    <w:rsid w:val="0004231D"/>
    <w:rsid w:val="000424AB"/>
    <w:rsid w:val="00042BF9"/>
    <w:rsid w:val="00042ED7"/>
    <w:rsid w:val="000431D3"/>
    <w:rsid w:val="00043295"/>
    <w:rsid w:val="00043FFA"/>
    <w:rsid w:val="00044236"/>
    <w:rsid w:val="00044578"/>
    <w:rsid w:val="00044990"/>
    <w:rsid w:val="00044A8C"/>
    <w:rsid w:val="00045069"/>
    <w:rsid w:val="00045070"/>
    <w:rsid w:val="00045947"/>
    <w:rsid w:val="000459FB"/>
    <w:rsid w:val="000462A8"/>
    <w:rsid w:val="00046360"/>
    <w:rsid w:val="0004653D"/>
    <w:rsid w:val="000465AB"/>
    <w:rsid w:val="00046E59"/>
    <w:rsid w:val="000472E6"/>
    <w:rsid w:val="00047834"/>
    <w:rsid w:val="000479CD"/>
    <w:rsid w:val="000479FF"/>
    <w:rsid w:val="00047FDF"/>
    <w:rsid w:val="000500E6"/>
    <w:rsid w:val="000504FE"/>
    <w:rsid w:val="000513E2"/>
    <w:rsid w:val="00051C80"/>
    <w:rsid w:val="000521F3"/>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041"/>
    <w:rsid w:val="00055230"/>
    <w:rsid w:val="00055557"/>
    <w:rsid w:val="000555EA"/>
    <w:rsid w:val="00055945"/>
    <w:rsid w:val="00055A8A"/>
    <w:rsid w:val="00055E6D"/>
    <w:rsid w:val="00055FB0"/>
    <w:rsid w:val="0005625F"/>
    <w:rsid w:val="0005649E"/>
    <w:rsid w:val="0005682D"/>
    <w:rsid w:val="00056945"/>
    <w:rsid w:val="00056B0E"/>
    <w:rsid w:val="00056DFD"/>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29"/>
    <w:rsid w:val="0006404F"/>
    <w:rsid w:val="0006408F"/>
    <w:rsid w:val="000642D1"/>
    <w:rsid w:val="000646CC"/>
    <w:rsid w:val="00064840"/>
    <w:rsid w:val="000648B7"/>
    <w:rsid w:val="00064A48"/>
    <w:rsid w:val="00064C80"/>
    <w:rsid w:val="00065429"/>
    <w:rsid w:val="00065AB7"/>
    <w:rsid w:val="00065BFE"/>
    <w:rsid w:val="00065C40"/>
    <w:rsid w:val="00065D71"/>
    <w:rsid w:val="000668D7"/>
    <w:rsid w:val="000673D8"/>
    <w:rsid w:val="00067DE7"/>
    <w:rsid w:val="0007014F"/>
    <w:rsid w:val="000706AC"/>
    <w:rsid w:val="00070950"/>
    <w:rsid w:val="000709D3"/>
    <w:rsid w:val="00070A7D"/>
    <w:rsid w:val="00070AAB"/>
    <w:rsid w:val="000712F8"/>
    <w:rsid w:val="00071A68"/>
    <w:rsid w:val="00071A6A"/>
    <w:rsid w:val="00071C95"/>
    <w:rsid w:val="00072A95"/>
    <w:rsid w:val="00072B66"/>
    <w:rsid w:val="00072CEC"/>
    <w:rsid w:val="0007368B"/>
    <w:rsid w:val="00073C3B"/>
    <w:rsid w:val="00074923"/>
    <w:rsid w:val="00074EE8"/>
    <w:rsid w:val="000750EA"/>
    <w:rsid w:val="0007539D"/>
    <w:rsid w:val="00075A8D"/>
    <w:rsid w:val="000774F1"/>
    <w:rsid w:val="00077698"/>
    <w:rsid w:val="000777B1"/>
    <w:rsid w:val="00077891"/>
    <w:rsid w:val="0007797E"/>
    <w:rsid w:val="00077C1B"/>
    <w:rsid w:val="0008017C"/>
    <w:rsid w:val="00080321"/>
    <w:rsid w:val="00080AA6"/>
    <w:rsid w:val="00080BE2"/>
    <w:rsid w:val="00081679"/>
    <w:rsid w:val="00081C1C"/>
    <w:rsid w:val="0008224F"/>
    <w:rsid w:val="000822F0"/>
    <w:rsid w:val="000824BD"/>
    <w:rsid w:val="00082611"/>
    <w:rsid w:val="0008264F"/>
    <w:rsid w:val="0008304A"/>
    <w:rsid w:val="0008372E"/>
    <w:rsid w:val="00083A64"/>
    <w:rsid w:val="00083B97"/>
    <w:rsid w:val="00083E27"/>
    <w:rsid w:val="000842B5"/>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54A"/>
    <w:rsid w:val="000945C5"/>
    <w:rsid w:val="00094ECF"/>
    <w:rsid w:val="0009592E"/>
    <w:rsid w:val="00095AAF"/>
    <w:rsid w:val="00095B76"/>
    <w:rsid w:val="00095ECB"/>
    <w:rsid w:val="00096D28"/>
    <w:rsid w:val="0009715C"/>
    <w:rsid w:val="00097406"/>
    <w:rsid w:val="000975D5"/>
    <w:rsid w:val="000A10DB"/>
    <w:rsid w:val="000A111D"/>
    <w:rsid w:val="000A117F"/>
    <w:rsid w:val="000A128A"/>
    <w:rsid w:val="000A1582"/>
    <w:rsid w:val="000A165F"/>
    <w:rsid w:val="000A2960"/>
    <w:rsid w:val="000A2968"/>
    <w:rsid w:val="000A299E"/>
    <w:rsid w:val="000A2AE9"/>
    <w:rsid w:val="000A2E97"/>
    <w:rsid w:val="000A3515"/>
    <w:rsid w:val="000A3518"/>
    <w:rsid w:val="000A4852"/>
    <w:rsid w:val="000A4ACE"/>
    <w:rsid w:val="000A509A"/>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C74"/>
    <w:rsid w:val="000B4EF3"/>
    <w:rsid w:val="000B554C"/>
    <w:rsid w:val="000B5D87"/>
    <w:rsid w:val="000B60C6"/>
    <w:rsid w:val="000B6115"/>
    <w:rsid w:val="000B68A5"/>
    <w:rsid w:val="000B6A5E"/>
    <w:rsid w:val="000B6F18"/>
    <w:rsid w:val="000B70DB"/>
    <w:rsid w:val="000B76E7"/>
    <w:rsid w:val="000B797D"/>
    <w:rsid w:val="000B7AC2"/>
    <w:rsid w:val="000B7E6D"/>
    <w:rsid w:val="000C1979"/>
    <w:rsid w:val="000C20B5"/>
    <w:rsid w:val="000C270D"/>
    <w:rsid w:val="000C2B1E"/>
    <w:rsid w:val="000C350A"/>
    <w:rsid w:val="000C3518"/>
    <w:rsid w:val="000C3762"/>
    <w:rsid w:val="000C41CD"/>
    <w:rsid w:val="000C4988"/>
    <w:rsid w:val="000C4D4A"/>
    <w:rsid w:val="000C59D1"/>
    <w:rsid w:val="000C5C88"/>
    <w:rsid w:val="000C626F"/>
    <w:rsid w:val="000C64D1"/>
    <w:rsid w:val="000C655F"/>
    <w:rsid w:val="000C66AB"/>
    <w:rsid w:val="000C6872"/>
    <w:rsid w:val="000C7045"/>
    <w:rsid w:val="000C718C"/>
    <w:rsid w:val="000C71D4"/>
    <w:rsid w:val="000C7563"/>
    <w:rsid w:val="000C757A"/>
    <w:rsid w:val="000C7D9F"/>
    <w:rsid w:val="000D074C"/>
    <w:rsid w:val="000D0C28"/>
    <w:rsid w:val="000D0F2E"/>
    <w:rsid w:val="000D1788"/>
    <w:rsid w:val="000D2D0F"/>
    <w:rsid w:val="000D31CB"/>
    <w:rsid w:val="000D3E1B"/>
    <w:rsid w:val="000D4061"/>
    <w:rsid w:val="000D4860"/>
    <w:rsid w:val="000D48FB"/>
    <w:rsid w:val="000D4B4F"/>
    <w:rsid w:val="000D4E0B"/>
    <w:rsid w:val="000D4EC1"/>
    <w:rsid w:val="000D55FD"/>
    <w:rsid w:val="000D562F"/>
    <w:rsid w:val="000D56C7"/>
    <w:rsid w:val="000D672C"/>
    <w:rsid w:val="000D68F4"/>
    <w:rsid w:val="000D6A04"/>
    <w:rsid w:val="000D6A61"/>
    <w:rsid w:val="000D6C78"/>
    <w:rsid w:val="000D74B9"/>
    <w:rsid w:val="000D77A9"/>
    <w:rsid w:val="000E01DF"/>
    <w:rsid w:val="000E1094"/>
    <w:rsid w:val="000E1838"/>
    <w:rsid w:val="000E18A1"/>
    <w:rsid w:val="000E19AF"/>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AF3"/>
    <w:rsid w:val="000F1B78"/>
    <w:rsid w:val="000F1F51"/>
    <w:rsid w:val="000F1FB0"/>
    <w:rsid w:val="000F2181"/>
    <w:rsid w:val="000F238F"/>
    <w:rsid w:val="000F24AC"/>
    <w:rsid w:val="000F2592"/>
    <w:rsid w:val="000F28A5"/>
    <w:rsid w:val="000F2943"/>
    <w:rsid w:val="000F2E97"/>
    <w:rsid w:val="000F2F22"/>
    <w:rsid w:val="000F2F60"/>
    <w:rsid w:val="000F313D"/>
    <w:rsid w:val="000F3461"/>
    <w:rsid w:val="000F4B3A"/>
    <w:rsid w:val="000F4B82"/>
    <w:rsid w:val="000F5331"/>
    <w:rsid w:val="000F55C9"/>
    <w:rsid w:val="000F60C1"/>
    <w:rsid w:val="000F6242"/>
    <w:rsid w:val="000F666F"/>
    <w:rsid w:val="000F6F32"/>
    <w:rsid w:val="000F75A8"/>
    <w:rsid w:val="000F76E0"/>
    <w:rsid w:val="000F77B5"/>
    <w:rsid w:val="000F79FD"/>
    <w:rsid w:val="00100331"/>
    <w:rsid w:val="00101255"/>
    <w:rsid w:val="001014D2"/>
    <w:rsid w:val="001014F7"/>
    <w:rsid w:val="001016BB"/>
    <w:rsid w:val="0010251A"/>
    <w:rsid w:val="00102768"/>
    <w:rsid w:val="00102BC3"/>
    <w:rsid w:val="00102EF2"/>
    <w:rsid w:val="00103458"/>
    <w:rsid w:val="001037BD"/>
    <w:rsid w:val="0010425A"/>
    <w:rsid w:val="001047CB"/>
    <w:rsid w:val="00104AFF"/>
    <w:rsid w:val="00104E14"/>
    <w:rsid w:val="0010520D"/>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A34"/>
    <w:rsid w:val="00111ECD"/>
    <w:rsid w:val="001121DD"/>
    <w:rsid w:val="00112D31"/>
    <w:rsid w:val="00112DBF"/>
    <w:rsid w:val="00113646"/>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1D2"/>
    <w:rsid w:val="00122232"/>
    <w:rsid w:val="0012235C"/>
    <w:rsid w:val="00122857"/>
    <w:rsid w:val="00122A75"/>
    <w:rsid w:val="00123529"/>
    <w:rsid w:val="001241D1"/>
    <w:rsid w:val="00124271"/>
    <w:rsid w:val="00124457"/>
    <w:rsid w:val="00124985"/>
    <w:rsid w:val="00125609"/>
    <w:rsid w:val="001257A9"/>
    <w:rsid w:val="00126655"/>
    <w:rsid w:val="00126707"/>
    <w:rsid w:val="0012679D"/>
    <w:rsid w:val="001269E0"/>
    <w:rsid w:val="00126CFC"/>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3E6"/>
    <w:rsid w:val="001326D3"/>
    <w:rsid w:val="001326DF"/>
    <w:rsid w:val="001329EC"/>
    <w:rsid w:val="00132A53"/>
    <w:rsid w:val="00132A5F"/>
    <w:rsid w:val="00132AD8"/>
    <w:rsid w:val="00132CCE"/>
    <w:rsid w:val="00133BBE"/>
    <w:rsid w:val="00133D01"/>
    <w:rsid w:val="001342A2"/>
    <w:rsid w:val="00134510"/>
    <w:rsid w:val="00134FBC"/>
    <w:rsid w:val="001358D6"/>
    <w:rsid w:val="00136073"/>
    <w:rsid w:val="00136198"/>
    <w:rsid w:val="001361F7"/>
    <w:rsid w:val="00136606"/>
    <w:rsid w:val="0013663C"/>
    <w:rsid w:val="001367BA"/>
    <w:rsid w:val="00136806"/>
    <w:rsid w:val="001369A6"/>
    <w:rsid w:val="00136BD6"/>
    <w:rsid w:val="00136DBC"/>
    <w:rsid w:val="00136F77"/>
    <w:rsid w:val="001370A8"/>
    <w:rsid w:val="0013776A"/>
    <w:rsid w:val="00137856"/>
    <w:rsid w:val="00137B4E"/>
    <w:rsid w:val="00137BD8"/>
    <w:rsid w:val="00140291"/>
    <w:rsid w:val="00140D22"/>
    <w:rsid w:val="0014229D"/>
    <w:rsid w:val="001422D4"/>
    <w:rsid w:val="0014235F"/>
    <w:rsid w:val="0014236F"/>
    <w:rsid w:val="001428FA"/>
    <w:rsid w:val="00142A87"/>
    <w:rsid w:val="001442C2"/>
    <w:rsid w:val="001449E1"/>
    <w:rsid w:val="00144D5F"/>
    <w:rsid w:val="00144DD9"/>
    <w:rsid w:val="001455BA"/>
    <w:rsid w:val="00145DDE"/>
    <w:rsid w:val="0014621F"/>
    <w:rsid w:val="0014647C"/>
    <w:rsid w:val="00146907"/>
    <w:rsid w:val="00146B4E"/>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264"/>
    <w:rsid w:val="00154304"/>
    <w:rsid w:val="001546EA"/>
    <w:rsid w:val="0015477A"/>
    <w:rsid w:val="00154902"/>
    <w:rsid w:val="00154951"/>
    <w:rsid w:val="00154AE0"/>
    <w:rsid w:val="00154F0A"/>
    <w:rsid w:val="001551D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130"/>
    <w:rsid w:val="0016529F"/>
    <w:rsid w:val="0016530E"/>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08"/>
    <w:rsid w:val="00182382"/>
    <w:rsid w:val="00182DF8"/>
    <w:rsid w:val="001833B5"/>
    <w:rsid w:val="0018502B"/>
    <w:rsid w:val="00186403"/>
    <w:rsid w:val="00186455"/>
    <w:rsid w:val="00186DC9"/>
    <w:rsid w:val="0018707E"/>
    <w:rsid w:val="001872C9"/>
    <w:rsid w:val="00187892"/>
    <w:rsid w:val="00187DFB"/>
    <w:rsid w:val="00190463"/>
    <w:rsid w:val="00191435"/>
    <w:rsid w:val="00191C8B"/>
    <w:rsid w:val="00192213"/>
    <w:rsid w:val="001927A2"/>
    <w:rsid w:val="0019286A"/>
    <w:rsid w:val="00192FED"/>
    <w:rsid w:val="00192FF5"/>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2185"/>
    <w:rsid w:val="001A2679"/>
    <w:rsid w:val="001A315B"/>
    <w:rsid w:val="001A334F"/>
    <w:rsid w:val="001A3856"/>
    <w:rsid w:val="001A3954"/>
    <w:rsid w:val="001A3F6D"/>
    <w:rsid w:val="001A4C94"/>
    <w:rsid w:val="001A4F40"/>
    <w:rsid w:val="001A56FD"/>
    <w:rsid w:val="001A5923"/>
    <w:rsid w:val="001A5DA1"/>
    <w:rsid w:val="001A6A4C"/>
    <w:rsid w:val="001A7328"/>
    <w:rsid w:val="001A775C"/>
    <w:rsid w:val="001A7CBA"/>
    <w:rsid w:val="001B0DF5"/>
    <w:rsid w:val="001B16E6"/>
    <w:rsid w:val="001B1736"/>
    <w:rsid w:val="001B1AE6"/>
    <w:rsid w:val="001B1F0B"/>
    <w:rsid w:val="001B2576"/>
    <w:rsid w:val="001B2E4E"/>
    <w:rsid w:val="001B32D3"/>
    <w:rsid w:val="001B32E4"/>
    <w:rsid w:val="001B3778"/>
    <w:rsid w:val="001B37D2"/>
    <w:rsid w:val="001B3CB6"/>
    <w:rsid w:val="001B3E30"/>
    <w:rsid w:val="001B43A2"/>
    <w:rsid w:val="001B4634"/>
    <w:rsid w:val="001B4D03"/>
    <w:rsid w:val="001B4ED3"/>
    <w:rsid w:val="001B5091"/>
    <w:rsid w:val="001B50CC"/>
    <w:rsid w:val="001B5355"/>
    <w:rsid w:val="001B5426"/>
    <w:rsid w:val="001B593D"/>
    <w:rsid w:val="001B5FED"/>
    <w:rsid w:val="001B6049"/>
    <w:rsid w:val="001B60D4"/>
    <w:rsid w:val="001B618E"/>
    <w:rsid w:val="001B6482"/>
    <w:rsid w:val="001B6F4A"/>
    <w:rsid w:val="001B7014"/>
    <w:rsid w:val="001B739D"/>
    <w:rsid w:val="001B7432"/>
    <w:rsid w:val="001B7C32"/>
    <w:rsid w:val="001B7CBF"/>
    <w:rsid w:val="001B7FF9"/>
    <w:rsid w:val="001C0476"/>
    <w:rsid w:val="001C0846"/>
    <w:rsid w:val="001C148A"/>
    <w:rsid w:val="001C15DB"/>
    <w:rsid w:val="001C17AC"/>
    <w:rsid w:val="001C1814"/>
    <w:rsid w:val="001C1B36"/>
    <w:rsid w:val="001C1C06"/>
    <w:rsid w:val="001C2831"/>
    <w:rsid w:val="001C3D5E"/>
    <w:rsid w:val="001C3D80"/>
    <w:rsid w:val="001C4222"/>
    <w:rsid w:val="001C4361"/>
    <w:rsid w:val="001C4AA8"/>
    <w:rsid w:val="001C51A3"/>
    <w:rsid w:val="001C5358"/>
    <w:rsid w:val="001C56D1"/>
    <w:rsid w:val="001C5A59"/>
    <w:rsid w:val="001C61E9"/>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4D6"/>
    <w:rsid w:val="001D3534"/>
    <w:rsid w:val="001D49FD"/>
    <w:rsid w:val="001D4EB1"/>
    <w:rsid w:val="001D537F"/>
    <w:rsid w:val="001D565B"/>
    <w:rsid w:val="001D6B8D"/>
    <w:rsid w:val="001D6D80"/>
    <w:rsid w:val="001D723E"/>
    <w:rsid w:val="001D7681"/>
    <w:rsid w:val="001D7EEC"/>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2C7"/>
    <w:rsid w:val="001E6542"/>
    <w:rsid w:val="001E66CC"/>
    <w:rsid w:val="001E69FA"/>
    <w:rsid w:val="001E72E0"/>
    <w:rsid w:val="001E7739"/>
    <w:rsid w:val="001E7AB5"/>
    <w:rsid w:val="001F0064"/>
    <w:rsid w:val="001F16DF"/>
    <w:rsid w:val="001F193B"/>
    <w:rsid w:val="001F1960"/>
    <w:rsid w:val="001F1FBA"/>
    <w:rsid w:val="001F2022"/>
    <w:rsid w:val="001F2921"/>
    <w:rsid w:val="001F2C58"/>
    <w:rsid w:val="001F3066"/>
    <w:rsid w:val="001F327B"/>
    <w:rsid w:val="001F32DA"/>
    <w:rsid w:val="001F3DAE"/>
    <w:rsid w:val="001F4A98"/>
    <w:rsid w:val="001F4EBD"/>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15E7"/>
    <w:rsid w:val="00202359"/>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7F2"/>
    <w:rsid w:val="00207AAC"/>
    <w:rsid w:val="00207F6A"/>
    <w:rsid w:val="00210191"/>
    <w:rsid w:val="00210256"/>
    <w:rsid w:val="00210394"/>
    <w:rsid w:val="0021051F"/>
    <w:rsid w:val="0021076E"/>
    <w:rsid w:val="00211511"/>
    <w:rsid w:val="0021206E"/>
    <w:rsid w:val="002127B9"/>
    <w:rsid w:val="00212B08"/>
    <w:rsid w:val="00212B3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2D7D"/>
    <w:rsid w:val="00222DE4"/>
    <w:rsid w:val="002230FD"/>
    <w:rsid w:val="002232B3"/>
    <w:rsid w:val="00223561"/>
    <w:rsid w:val="00223664"/>
    <w:rsid w:val="0022401E"/>
    <w:rsid w:val="00224343"/>
    <w:rsid w:val="00224756"/>
    <w:rsid w:val="00224878"/>
    <w:rsid w:val="0022514D"/>
    <w:rsid w:val="00225CEE"/>
    <w:rsid w:val="00225E3F"/>
    <w:rsid w:val="00226447"/>
    <w:rsid w:val="002266DB"/>
    <w:rsid w:val="00226894"/>
    <w:rsid w:val="002268B0"/>
    <w:rsid w:val="00226F86"/>
    <w:rsid w:val="002272F5"/>
    <w:rsid w:val="00227577"/>
    <w:rsid w:val="0022776D"/>
    <w:rsid w:val="002277E9"/>
    <w:rsid w:val="00230153"/>
    <w:rsid w:val="002303A6"/>
    <w:rsid w:val="0023080B"/>
    <w:rsid w:val="00230894"/>
    <w:rsid w:val="002308E9"/>
    <w:rsid w:val="00231675"/>
    <w:rsid w:val="00231B36"/>
    <w:rsid w:val="00231F9E"/>
    <w:rsid w:val="00232498"/>
    <w:rsid w:val="0023254E"/>
    <w:rsid w:val="00232918"/>
    <w:rsid w:val="00232955"/>
    <w:rsid w:val="0023350C"/>
    <w:rsid w:val="00233698"/>
    <w:rsid w:val="00233E70"/>
    <w:rsid w:val="00234281"/>
    <w:rsid w:val="00234DD6"/>
    <w:rsid w:val="00234FD3"/>
    <w:rsid w:val="00236382"/>
    <w:rsid w:val="00236B90"/>
    <w:rsid w:val="00236C21"/>
    <w:rsid w:val="002371BF"/>
    <w:rsid w:val="002371E1"/>
    <w:rsid w:val="0023754A"/>
    <w:rsid w:val="0023756C"/>
    <w:rsid w:val="00237A87"/>
    <w:rsid w:val="00240262"/>
    <w:rsid w:val="002404C3"/>
    <w:rsid w:val="00241129"/>
    <w:rsid w:val="002411AE"/>
    <w:rsid w:val="00241205"/>
    <w:rsid w:val="00241731"/>
    <w:rsid w:val="00241840"/>
    <w:rsid w:val="00241C36"/>
    <w:rsid w:val="002427EB"/>
    <w:rsid w:val="002427F0"/>
    <w:rsid w:val="002428BD"/>
    <w:rsid w:val="00242D15"/>
    <w:rsid w:val="00242E09"/>
    <w:rsid w:val="002432B7"/>
    <w:rsid w:val="002432E9"/>
    <w:rsid w:val="002440B2"/>
    <w:rsid w:val="002445FE"/>
    <w:rsid w:val="00244CCB"/>
    <w:rsid w:val="002451B3"/>
    <w:rsid w:val="002458CE"/>
    <w:rsid w:val="002459C5"/>
    <w:rsid w:val="00245DE9"/>
    <w:rsid w:val="00245E81"/>
    <w:rsid w:val="00245F09"/>
    <w:rsid w:val="00246513"/>
    <w:rsid w:val="00246851"/>
    <w:rsid w:val="00246B16"/>
    <w:rsid w:val="00246B1D"/>
    <w:rsid w:val="00246E71"/>
    <w:rsid w:val="00246F16"/>
    <w:rsid w:val="0024705A"/>
    <w:rsid w:val="002477AE"/>
    <w:rsid w:val="00247BDE"/>
    <w:rsid w:val="00247D10"/>
    <w:rsid w:val="00247D4D"/>
    <w:rsid w:val="002504FC"/>
    <w:rsid w:val="00250B11"/>
    <w:rsid w:val="00250D19"/>
    <w:rsid w:val="00250D82"/>
    <w:rsid w:val="00251CC2"/>
    <w:rsid w:val="00251EB3"/>
    <w:rsid w:val="00251EE5"/>
    <w:rsid w:val="00252136"/>
    <w:rsid w:val="0025329B"/>
    <w:rsid w:val="00253582"/>
    <w:rsid w:val="0025362C"/>
    <w:rsid w:val="002538BA"/>
    <w:rsid w:val="00253B9E"/>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63C"/>
    <w:rsid w:val="00263AEC"/>
    <w:rsid w:val="00263E3B"/>
    <w:rsid w:val="0026408F"/>
    <w:rsid w:val="0026431A"/>
    <w:rsid w:val="002644A4"/>
    <w:rsid w:val="00264C8F"/>
    <w:rsid w:val="00265066"/>
    <w:rsid w:val="00265548"/>
    <w:rsid w:val="00265B9D"/>
    <w:rsid w:val="00265BFC"/>
    <w:rsid w:val="00265C93"/>
    <w:rsid w:val="00265F70"/>
    <w:rsid w:val="00266300"/>
    <w:rsid w:val="0026641E"/>
    <w:rsid w:val="00266678"/>
    <w:rsid w:val="002669B2"/>
    <w:rsid w:val="00266EE2"/>
    <w:rsid w:val="00266FD2"/>
    <w:rsid w:val="002678CA"/>
    <w:rsid w:val="00267A83"/>
    <w:rsid w:val="00267BBD"/>
    <w:rsid w:val="00267EC5"/>
    <w:rsid w:val="00267F3E"/>
    <w:rsid w:val="0027038F"/>
    <w:rsid w:val="00271150"/>
    <w:rsid w:val="00272A45"/>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52"/>
    <w:rsid w:val="00277F90"/>
    <w:rsid w:val="002809A3"/>
    <w:rsid w:val="00280E91"/>
    <w:rsid w:val="00281979"/>
    <w:rsid w:val="00281E85"/>
    <w:rsid w:val="0028200C"/>
    <w:rsid w:val="00282011"/>
    <w:rsid w:val="00282533"/>
    <w:rsid w:val="00282622"/>
    <w:rsid w:val="00283501"/>
    <w:rsid w:val="002837F8"/>
    <w:rsid w:val="00283A81"/>
    <w:rsid w:val="00283ACF"/>
    <w:rsid w:val="00283C99"/>
    <w:rsid w:val="00283D11"/>
    <w:rsid w:val="0028448F"/>
    <w:rsid w:val="0028473D"/>
    <w:rsid w:val="00284850"/>
    <w:rsid w:val="00284CEE"/>
    <w:rsid w:val="00284D22"/>
    <w:rsid w:val="00284F33"/>
    <w:rsid w:val="002851E8"/>
    <w:rsid w:val="0028529C"/>
    <w:rsid w:val="00285326"/>
    <w:rsid w:val="0028572F"/>
    <w:rsid w:val="00285DE8"/>
    <w:rsid w:val="0028689B"/>
    <w:rsid w:val="00286F35"/>
    <w:rsid w:val="00287067"/>
    <w:rsid w:val="00290337"/>
    <w:rsid w:val="002904A9"/>
    <w:rsid w:val="00290891"/>
    <w:rsid w:val="00291DA9"/>
    <w:rsid w:val="00292157"/>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7F6"/>
    <w:rsid w:val="00296814"/>
    <w:rsid w:val="00296D48"/>
    <w:rsid w:val="00296EB8"/>
    <w:rsid w:val="00296F5F"/>
    <w:rsid w:val="0029716C"/>
    <w:rsid w:val="00297536"/>
    <w:rsid w:val="002976F2"/>
    <w:rsid w:val="00297A95"/>
    <w:rsid w:val="002A02A0"/>
    <w:rsid w:val="002A0471"/>
    <w:rsid w:val="002A07C4"/>
    <w:rsid w:val="002A0DD4"/>
    <w:rsid w:val="002A20D0"/>
    <w:rsid w:val="002A2381"/>
    <w:rsid w:val="002A24CF"/>
    <w:rsid w:val="002A2537"/>
    <w:rsid w:val="002A2AB8"/>
    <w:rsid w:val="002A2B8E"/>
    <w:rsid w:val="002A3789"/>
    <w:rsid w:val="002A4D11"/>
    <w:rsid w:val="002A5126"/>
    <w:rsid w:val="002A5948"/>
    <w:rsid w:val="002A6115"/>
    <w:rsid w:val="002A639F"/>
    <w:rsid w:val="002A64F2"/>
    <w:rsid w:val="002A6590"/>
    <w:rsid w:val="002A7478"/>
    <w:rsid w:val="002A7678"/>
    <w:rsid w:val="002A7B26"/>
    <w:rsid w:val="002B01AD"/>
    <w:rsid w:val="002B037F"/>
    <w:rsid w:val="002B047F"/>
    <w:rsid w:val="002B1824"/>
    <w:rsid w:val="002B182C"/>
    <w:rsid w:val="002B1845"/>
    <w:rsid w:val="002B1A9F"/>
    <w:rsid w:val="002B210C"/>
    <w:rsid w:val="002B2402"/>
    <w:rsid w:val="002B2847"/>
    <w:rsid w:val="002B2C8F"/>
    <w:rsid w:val="002B2D78"/>
    <w:rsid w:val="002B32B6"/>
    <w:rsid w:val="002B32C9"/>
    <w:rsid w:val="002B351A"/>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5CAD"/>
    <w:rsid w:val="002B61C9"/>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4C4"/>
    <w:rsid w:val="002C25D4"/>
    <w:rsid w:val="002C2CCD"/>
    <w:rsid w:val="002C2F7F"/>
    <w:rsid w:val="002C2FB4"/>
    <w:rsid w:val="002C2FD3"/>
    <w:rsid w:val="002C3683"/>
    <w:rsid w:val="002C4AFD"/>
    <w:rsid w:val="002C5516"/>
    <w:rsid w:val="002C5A3A"/>
    <w:rsid w:val="002C5D7E"/>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2E4"/>
    <w:rsid w:val="002D2403"/>
    <w:rsid w:val="002D2D0D"/>
    <w:rsid w:val="002D2FB2"/>
    <w:rsid w:val="002D3066"/>
    <w:rsid w:val="002D32C1"/>
    <w:rsid w:val="002D3363"/>
    <w:rsid w:val="002D34FE"/>
    <w:rsid w:val="002D35EA"/>
    <w:rsid w:val="002D3782"/>
    <w:rsid w:val="002D3B24"/>
    <w:rsid w:val="002D3D77"/>
    <w:rsid w:val="002D4837"/>
    <w:rsid w:val="002D48E6"/>
    <w:rsid w:val="002D5331"/>
    <w:rsid w:val="002D55BB"/>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2C6"/>
    <w:rsid w:val="002E3543"/>
    <w:rsid w:val="002E3B82"/>
    <w:rsid w:val="002E3C95"/>
    <w:rsid w:val="002E40D7"/>
    <w:rsid w:val="002E4D81"/>
    <w:rsid w:val="002E4E88"/>
    <w:rsid w:val="002E5103"/>
    <w:rsid w:val="002E5BC7"/>
    <w:rsid w:val="002E5F0D"/>
    <w:rsid w:val="002E6EE7"/>
    <w:rsid w:val="002E72BD"/>
    <w:rsid w:val="002E7655"/>
    <w:rsid w:val="002E7750"/>
    <w:rsid w:val="002E7964"/>
    <w:rsid w:val="002E79AB"/>
    <w:rsid w:val="002E7D40"/>
    <w:rsid w:val="002F0A52"/>
    <w:rsid w:val="002F0C6B"/>
    <w:rsid w:val="002F15CF"/>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3ADF"/>
    <w:rsid w:val="0031460F"/>
    <w:rsid w:val="00314C8A"/>
    <w:rsid w:val="00314E3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277"/>
    <w:rsid w:val="00323389"/>
    <w:rsid w:val="0032399E"/>
    <w:rsid w:val="00324067"/>
    <w:rsid w:val="003246F7"/>
    <w:rsid w:val="003248E7"/>
    <w:rsid w:val="00324925"/>
    <w:rsid w:val="00324A14"/>
    <w:rsid w:val="00324F45"/>
    <w:rsid w:val="00325668"/>
    <w:rsid w:val="00325F1E"/>
    <w:rsid w:val="00326084"/>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3A15"/>
    <w:rsid w:val="00333A6D"/>
    <w:rsid w:val="00333D8E"/>
    <w:rsid w:val="00333F1D"/>
    <w:rsid w:val="003341BB"/>
    <w:rsid w:val="00335387"/>
    <w:rsid w:val="0033572A"/>
    <w:rsid w:val="00335776"/>
    <w:rsid w:val="00336075"/>
    <w:rsid w:val="00336787"/>
    <w:rsid w:val="003371DD"/>
    <w:rsid w:val="003374B9"/>
    <w:rsid w:val="003375AB"/>
    <w:rsid w:val="00337717"/>
    <w:rsid w:val="003378B1"/>
    <w:rsid w:val="003408E2"/>
    <w:rsid w:val="00340A5B"/>
    <w:rsid w:val="00340A83"/>
    <w:rsid w:val="00340D35"/>
    <w:rsid w:val="0034123C"/>
    <w:rsid w:val="003412BF"/>
    <w:rsid w:val="003415A2"/>
    <w:rsid w:val="0034168B"/>
    <w:rsid w:val="00341CF7"/>
    <w:rsid w:val="00342266"/>
    <w:rsid w:val="0034295D"/>
    <w:rsid w:val="0034312D"/>
    <w:rsid w:val="0034330F"/>
    <w:rsid w:val="00343669"/>
    <w:rsid w:val="00343C67"/>
    <w:rsid w:val="003440AE"/>
    <w:rsid w:val="0034413A"/>
    <w:rsid w:val="00344BA3"/>
    <w:rsid w:val="00344BDC"/>
    <w:rsid w:val="00344D5E"/>
    <w:rsid w:val="00344E8E"/>
    <w:rsid w:val="00345475"/>
    <w:rsid w:val="00345E42"/>
    <w:rsid w:val="00346194"/>
    <w:rsid w:val="00346AE5"/>
    <w:rsid w:val="00346C56"/>
    <w:rsid w:val="00347782"/>
    <w:rsid w:val="00347D51"/>
    <w:rsid w:val="00347E11"/>
    <w:rsid w:val="00350268"/>
    <w:rsid w:val="00350594"/>
    <w:rsid w:val="00350B46"/>
    <w:rsid w:val="003518DC"/>
    <w:rsid w:val="00352012"/>
    <w:rsid w:val="003521BD"/>
    <w:rsid w:val="00352542"/>
    <w:rsid w:val="00352668"/>
    <w:rsid w:val="00352677"/>
    <w:rsid w:val="0035326A"/>
    <w:rsid w:val="0035327A"/>
    <w:rsid w:val="003534CB"/>
    <w:rsid w:val="00353803"/>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955"/>
    <w:rsid w:val="00362D66"/>
    <w:rsid w:val="00363B12"/>
    <w:rsid w:val="003640DD"/>
    <w:rsid w:val="0036423C"/>
    <w:rsid w:val="003648BB"/>
    <w:rsid w:val="00364D2C"/>
    <w:rsid w:val="00364D59"/>
    <w:rsid w:val="0036523B"/>
    <w:rsid w:val="003654BE"/>
    <w:rsid w:val="003654DD"/>
    <w:rsid w:val="00365B9B"/>
    <w:rsid w:val="00365D2E"/>
    <w:rsid w:val="00365DBB"/>
    <w:rsid w:val="00365DF5"/>
    <w:rsid w:val="003668A0"/>
    <w:rsid w:val="0036695E"/>
    <w:rsid w:val="003669FB"/>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C4"/>
    <w:rsid w:val="00371EEB"/>
    <w:rsid w:val="003722E8"/>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339"/>
    <w:rsid w:val="0037642E"/>
    <w:rsid w:val="00376AF3"/>
    <w:rsid w:val="00376CFA"/>
    <w:rsid w:val="003770CC"/>
    <w:rsid w:val="00377D45"/>
    <w:rsid w:val="003801DC"/>
    <w:rsid w:val="00380E15"/>
    <w:rsid w:val="00380F51"/>
    <w:rsid w:val="003811BA"/>
    <w:rsid w:val="00381993"/>
    <w:rsid w:val="00381AC4"/>
    <w:rsid w:val="00381B3A"/>
    <w:rsid w:val="00381F75"/>
    <w:rsid w:val="003820D0"/>
    <w:rsid w:val="0038248C"/>
    <w:rsid w:val="00382980"/>
    <w:rsid w:val="00382D1F"/>
    <w:rsid w:val="003832B6"/>
    <w:rsid w:val="00383E24"/>
    <w:rsid w:val="00383F72"/>
    <w:rsid w:val="003840B7"/>
    <w:rsid w:val="003844E0"/>
    <w:rsid w:val="003845BF"/>
    <w:rsid w:val="00384837"/>
    <w:rsid w:val="003851A1"/>
    <w:rsid w:val="0038549F"/>
    <w:rsid w:val="003856C6"/>
    <w:rsid w:val="0038576D"/>
    <w:rsid w:val="00385BDE"/>
    <w:rsid w:val="00385DD1"/>
    <w:rsid w:val="00385E50"/>
    <w:rsid w:val="0038685F"/>
    <w:rsid w:val="00386B43"/>
    <w:rsid w:val="00386CBA"/>
    <w:rsid w:val="00386FC4"/>
    <w:rsid w:val="0038728C"/>
    <w:rsid w:val="00387677"/>
    <w:rsid w:val="00387F7C"/>
    <w:rsid w:val="00391901"/>
    <w:rsid w:val="00391AC1"/>
    <w:rsid w:val="00391B2B"/>
    <w:rsid w:val="00391B84"/>
    <w:rsid w:val="00391E1C"/>
    <w:rsid w:val="00391E1F"/>
    <w:rsid w:val="003923E6"/>
    <w:rsid w:val="003929A4"/>
    <w:rsid w:val="00393FE9"/>
    <w:rsid w:val="0039476B"/>
    <w:rsid w:val="003949BE"/>
    <w:rsid w:val="00394B29"/>
    <w:rsid w:val="00394E45"/>
    <w:rsid w:val="00395146"/>
    <w:rsid w:val="00395205"/>
    <w:rsid w:val="00396113"/>
    <w:rsid w:val="0039627D"/>
    <w:rsid w:val="00396980"/>
    <w:rsid w:val="003969C2"/>
    <w:rsid w:val="00396C60"/>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E1D"/>
    <w:rsid w:val="003B0F13"/>
    <w:rsid w:val="003B0F7B"/>
    <w:rsid w:val="003B13E9"/>
    <w:rsid w:val="003B14FD"/>
    <w:rsid w:val="003B1539"/>
    <w:rsid w:val="003B16D4"/>
    <w:rsid w:val="003B1BB7"/>
    <w:rsid w:val="003B1E0D"/>
    <w:rsid w:val="003B2427"/>
    <w:rsid w:val="003B28A8"/>
    <w:rsid w:val="003B2904"/>
    <w:rsid w:val="003B2D7D"/>
    <w:rsid w:val="003B2F6C"/>
    <w:rsid w:val="003B3324"/>
    <w:rsid w:val="003B3E12"/>
    <w:rsid w:val="003B4696"/>
    <w:rsid w:val="003B4859"/>
    <w:rsid w:val="003B4D81"/>
    <w:rsid w:val="003B4E65"/>
    <w:rsid w:val="003B4EB6"/>
    <w:rsid w:val="003B5177"/>
    <w:rsid w:val="003B5200"/>
    <w:rsid w:val="003B53E7"/>
    <w:rsid w:val="003B5482"/>
    <w:rsid w:val="003B5663"/>
    <w:rsid w:val="003B59DC"/>
    <w:rsid w:val="003B6031"/>
    <w:rsid w:val="003B6178"/>
    <w:rsid w:val="003B64BF"/>
    <w:rsid w:val="003B6BF1"/>
    <w:rsid w:val="003B6C19"/>
    <w:rsid w:val="003B6E81"/>
    <w:rsid w:val="003B7661"/>
    <w:rsid w:val="003B76F3"/>
    <w:rsid w:val="003B7E05"/>
    <w:rsid w:val="003C0456"/>
    <w:rsid w:val="003C052A"/>
    <w:rsid w:val="003C05DF"/>
    <w:rsid w:val="003C0AE9"/>
    <w:rsid w:val="003C131E"/>
    <w:rsid w:val="003C166B"/>
    <w:rsid w:val="003C19A5"/>
    <w:rsid w:val="003C1C85"/>
    <w:rsid w:val="003C1F69"/>
    <w:rsid w:val="003C2010"/>
    <w:rsid w:val="003C20A7"/>
    <w:rsid w:val="003C2323"/>
    <w:rsid w:val="003C2BA9"/>
    <w:rsid w:val="003C2C59"/>
    <w:rsid w:val="003C3895"/>
    <w:rsid w:val="003C3A2A"/>
    <w:rsid w:val="003C3CC7"/>
    <w:rsid w:val="003C3E7F"/>
    <w:rsid w:val="003C4482"/>
    <w:rsid w:val="003C504B"/>
    <w:rsid w:val="003C5260"/>
    <w:rsid w:val="003C5936"/>
    <w:rsid w:val="003C607D"/>
    <w:rsid w:val="003C612F"/>
    <w:rsid w:val="003C6468"/>
    <w:rsid w:val="003C676E"/>
    <w:rsid w:val="003C7B28"/>
    <w:rsid w:val="003D0AF6"/>
    <w:rsid w:val="003D0BFD"/>
    <w:rsid w:val="003D115F"/>
    <w:rsid w:val="003D11D9"/>
    <w:rsid w:val="003D1E5A"/>
    <w:rsid w:val="003D2939"/>
    <w:rsid w:val="003D2F40"/>
    <w:rsid w:val="003D33AE"/>
    <w:rsid w:val="003D3429"/>
    <w:rsid w:val="003D3990"/>
    <w:rsid w:val="003D3C6E"/>
    <w:rsid w:val="003D3FA7"/>
    <w:rsid w:val="003D42CB"/>
    <w:rsid w:val="003D43E2"/>
    <w:rsid w:val="003D457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5F9"/>
    <w:rsid w:val="003E184A"/>
    <w:rsid w:val="003E1887"/>
    <w:rsid w:val="003E18C9"/>
    <w:rsid w:val="003E19E2"/>
    <w:rsid w:val="003E1EF3"/>
    <w:rsid w:val="003E2538"/>
    <w:rsid w:val="003E2784"/>
    <w:rsid w:val="003E278F"/>
    <w:rsid w:val="003E2E55"/>
    <w:rsid w:val="003E2F58"/>
    <w:rsid w:val="003E311C"/>
    <w:rsid w:val="003E39F9"/>
    <w:rsid w:val="003E3A5D"/>
    <w:rsid w:val="003E3D4A"/>
    <w:rsid w:val="003E4296"/>
    <w:rsid w:val="003E43C8"/>
    <w:rsid w:val="003E4B5F"/>
    <w:rsid w:val="003E530F"/>
    <w:rsid w:val="003E5A33"/>
    <w:rsid w:val="003E65FD"/>
    <w:rsid w:val="003E69CF"/>
    <w:rsid w:val="003E6DA0"/>
    <w:rsid w:val="003E72DA"/>
    <w:rsid w:val="003E7C3C"/>
    <w:rsid w:val="003F031C"/>
    <w:rsid w:val="003F04BB"/>
    <w:rsid w:val="003F0EED"/>
    <w:rsid w:val="003F0FBA"/>
    <w:rsid w:val="003F10AE"/>
    <w:rsid w:val="003F1622"/>
    <w:rsid w:val="003F1AA3"/>
    <w:rsid w:val="003F25EF"/>
    <w:rsid w:val="003F291F"/>
    <w:rsid w:val="003F2A3E"/>
    <w:rsid w:val="003F3277"/>
    <w:rsid w:val="003F33C5"/>
    <w:rsid w:val="003F39AC"/>
    <w:rsid w:val="003F3BE5"/>
    <w:rsid w:val="003F3EC5"/>
    <w:rsid w:val="003F49D2"/>
    <w:rsid w:val="003F4C79"/>
    <w:rsid w:val="003F4E06"/>
    <w:rsid w:val="003F4FD7"/>
    <w:rsid w:val="003F58F4"/>
    <w:rsid w:val="003F5990"/>
    <w:rsid w:val="003F5E3F"/>
    <w:rsid w:val="003F6152"/>
    <w:rsid w:val="003F67CB"/>
    <w:rsid w:val="003F759C"/>
    <w:rsid w:val="00400688"/>
    <w:rsid w:val="004018B0"/>
    <w:rsid w:val="00401CD0"/>
    <w:rsid w:val="00402434"/>
    <w:rsid w:val="00402608"/>
    <w:rsid w:val="00403542"/>
    <w:rsid w:val="004036AC"/>
    <w:rsid w:val="00403A15"/>
    <w:rsid w:val="00403AD6"/>
    <w:rsid w:val="004042E5"/>
    <w:rsid w:val="00405461"/>
    <w:rsid w:val="00405477"/>
    <w:rsid w:val="0040566B"/>
    <w:rsid w:val="004058B9"/>
    <w:rsid w:val="004067F1"/>
    <w:rsid w:val="0040689D"/>
    <w:rsid w:val="00406A50"/>
    <w:rsid w:val="00406C91"/>
    <w:rsid w:val="00407363"/>
    <w:rsid w:val="0041007A"/>
    <w:rsid w:val="00410179"/>
    <w:rsid w:val="00410441"/>
    <w:rsid w:val="0041074C"/>
    <w:rsid w:val="0041078F"/>
    <w:rsid w:val="00410B78"/>
    <w:rsid w:val="0041102C"/>
    <w:rsid w:val="00411154"/>
    <w:rsid w:val="004114C9"/>
    <w:rsid w:val="00411D31"/>
    <w:rsid w:val="00412BDE"/>
    <w:rsid w:val="0041398B"/>
    <w:rsid w:val="00413E0A"/>
    <w:rsid w:val="00414601"/>
    <w:rsid w:val="004146E5"/>
    <w:rsid w:val="00414828"/>
    <w:rsid w:val="00414C5A"/>
    <w:rsid w:val="00414D14"/>
    <w:rsid w:val="00414DE0"/>
    <w:rsid w:val="004150FE"/>
    <w:rsid w:val="004158A0"/>
    <w:rsid w:val="00415D69"/>
    <w:rsid w:val="00415DEC"/>
    <w:rsid w:val="00415FAD"/>
    <w:rsid w:val="0041600F"/>
    <w:rsid w:val="0041619C"/>
    <w:rsid w:val="00417088"/>
    <w:rsid w:val="0041747C"/>
    <w:rsid w:val="00417701"/>
    <w:rsid w:val="00417C68"/>
    <w:rsid w:val="00417D7A"/>
    <w:rsid w:val="004203AA"/>
    <w:rsid w:val="00420948"/>
    <w:rsid w:val="00420991"/>
    <w:rsid w:val="00420BA6"/>
    <w:rsid w:val="00420E13"/>
    <w:rsid w:val="004210D7"/>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185"/>
    <w:rsid w:val="004257A7"/>
    <w:rsid w:val="00425A22"/>
    <w:rsid w:val="00425EF9"/>
    <w:rsid w:val="00426396"/>
    <w:rsid w:val="0042663A"/>
    <w:rsid w:val="004270B5"/>
    <w:rsid w:val="00427843"/>
    <w:rsid w:val="0043009A"/>
    <w:rsid w:val="004303BB"/>
    <w:rsid w:val="004305C5"/>
    <w:rsid w:val="00430C05"/>
    <w:rsid w:val="0043115F"/>
    <w:rsid w:val="004318F9"/>
    <w:rsid w:val="00431BB8"/>
    <w:rsid w:val="004327A9"/>
    <w:rsid w:val="004329E5"/>
    <w:rsid w:val="00432B9E"/>
    <w:rsid w:val="00432F84"/>
    <w:rsid w:val="0043362A"/>
    <w:rsid w:val="00434129"/>
    <w:rsid w:val="00434374"/>
    <w:rsid w:val="00434476"/>
    <w:rsid w:val="00434A4A"/>
    <w:rsid w:val="00434E4F"/>
    <w:rsid w:val="00435197"/>
    <w:rsid w:val="0043557B"/>
    <w:rsid w:val="0043561C"/>
    <w:rsid w:val="0043678E"/>
    <w:rsid w:val="0043699B"/>
    <w:rsid w:val="00436DF9"/>
    <w:rsid w:val="00437005"/>
    <w:rsid w:val="00437B57"/>
    <w:rsid w:val="00440068"/>
    <w:rsid w:val="004404AA"/>
    <w:rsid w:val="004410BC"/>
    <w:rsid w:val="00441164"/>
    <w:rsid w:val="004414D3"/>
    <w:rsid w:val="00441A6C"/>
    <w:rsid w:val="004420F9"/>
    <w:rsid w:val="004422EC"/>
    <w:rsid w:val="0044249D"/>
    <w:rsid w:val="004426AD"/>
    <w:rsid w:val="004435D7"/>
    <w:rsid w:val="004436C4"/>
    <w:rsid w:val="0044410A"/>
    <w:rsid w:val="00444188"/>
    <w:rsid w:val="00444473"/>
    <w:rsid w:val="0044482D"/>
    <w:rsid w:val="00444927"/>
    <w:rsid w:val="004449A6"/>
    <w:rsid w:val="00444FEA"/>
    <w:rsid w:val="0044536C"/>
    <w:rsid w:val="004458AB"/>
    <w:rsid w:val="00445C9F"/>
    <w:rsid w:val="00445F4E"/>
    <w:rsid w:val="004463E7"/>
    <w:rsid w:val="0044672C"/>
    <w:rsid w:val="00446D64"/>
    <w:rsid w:val="00446DDF"/>
    <w:rsid w:val="004501E9"/>
    <w:rsid w:val="004503A1"/>
    <w:rsid w:val="00450674"/>
    <w:rsid w:val="00450E10"/>
    <w:rsid w:val="0045197A"/>
    <w:rsid w:val="0045201A"/>
    <w:rsid w:val="00452687"/>
    <w:rsid w:val="00453DB3"/>
    <w:rsid w:val="00453DC1"/>
    <w:rsid w:val="00453FCD"/>
    <w:rsid w:val="00454A21"/>
    <w:rsid w:val="00454B8F"/>
    <w:rsid w:val="00454C05"/>
    <w:rsid w:val="00454C20"/>
    <w:rsid w:val="0045546F"/>
    <w:rsid w:val="004558FA"/>
    <w:rsid w:val="004559C2"/>
    <w:rsid w:val="00455CAE"/>
    <w:rsid w:val="00455E9B"/>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6CB"/>
    <w:rsid w:val="00471A12"/>
    <w:rsid w:val="00472834"/>
    <w:rsid w:val="0047291A"/>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1382"/>
    <w:rsid w:val="00481BAB"/>
    <w:rsid w:val="00481C87"/>
    <w:rsid w:val="004828B4"/>
    <w:rsid w:val="00482F94"/>
    <w:rsid w:val="00483314"/>
    <w:rsid w:val="00483495"/>
    <w:rsid w:val="004836CB"/>
    <w:rsid w:val="004840B7"/>
    <w:rsid w:val="00485352"/>
    <w:rsid w:val="004855CA"/>
    <w:rsid w:val="00485B74"/>
    <w:rsid w:val="0048639E"/>
    <w:rsid w:val="004864A9"/>
    <w:rsid w:val="004867DA"/>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145"/>
    <w:rsid w:val="004966E0"/>
    <w:rsid w:val="00496FD6"/>
    <w:rsid w:val="0049793F"/>
    <w:rsid w:val="00497D1D"/>
    <w:rsid w:val="004A05C8"/>
    <w:rsid w:val="004A0ECC"/>
    <w:rsid w:val="004A1163"/>
    <w:rsid w:val="004A1246"/>
    <w:rsid w:val="004A17FA"/>
    <w:rsid w:val="004A1932"/>
    <w:rsid w:val="004A1DAD"/>
    <w:rsid w:val="004A215B"/>
    <w:rsid w:val="004A23E5"/>
    <w:rsid w:val="004A244E"/>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A5F"/>
    <w:rsid w:val="004B11AD"/>
    <w:rsid w:val="004B140D"/>
    <w:rsid w:val="004B15CE"/>
    <w:rsid w:val="004B1687"/>
    <w:rsid w:val="004B20E2"/>
    <w:rsid w:val="004B2630"/>
    <w:rsid w:val="004B2918"/>
    <w:rsid w:val="004B4A60"/>
    <w:rsid w:val="004B50E3"/>
    <w:rsid w:val="004B51A3"/>
    <w:rsid w:val="004B534E"/>
    <w:rsid w:val="004B5551"/>
    <w:rsid w:val="004B59CB"/>
    <w:rsid w:val="004B64D4"/>
    <w:rsid w:val="004B6901"/>
    <w:rsid w:val="004B6F05"/>
    <w:rsid w:val="004B702B"/>
    <w:rsid w:val="004B768B"/>
    <w:rsid w:val="004B7AD9"/>
    <w:rsid w:val="004C0244"/>
    <w:rsid w:val="004C0712"/>
    <w:rsid w:val="004C0EC9"/>
    <w:rsid w:val="004C0F0D"/>
    <w:rsid w:val="004C142D"/>
    <w:rsid w:val="004C175A"/>
    <w:rsid w:val="004C1838"/>
    <w:rsid w:val="004C19D2"/>
    <w:rsid w:val="004C1AA7"/>
    <w:rsid w:val="004C1CE3"/>
    <w:rsid w:val="004C2C95"/>
    <w:rsid w:val="004C381C"/>
    <w:rsid w:val="004C3FD7"/>
    <w:rsid w:val="004C4648"/>
    <w:rsid w:val="004C48E5"/>
    <w:rsid w:val="004C4971"/>
    <w:rsid w:val="004C57F3"/>
    <w:rsid w:val="004C5AA1"/>
    <w:rsid w:val="004C5BBD"/>
    <w:rsid w:val="004C5D10"/>
    <w:rsid w:val="004C600D"/>
    <w:rsid w:val="004C6374"/>
    <w:rsid w:val="004C64D0"/>
    <w:rsid w:val="004C6641"/>
    <w:rsid w:val="004C683A"/>
    <w:rsid w:val="004C6B4F"/>
    <w:rsid w:val="004C6D63"/>
    <w:rsid w:val="004C6DF5"/>
    <w:rsid w:val="004C79D9"/>
    <w:rsid w:val="004D0705"/>
    <w:rsid w:val="004D0EBA"/>
    <w:rsid w:val="004D14E1"/>
    <w:rsid w:val="004D199D"/>
    <w:rsid w:val="004D1B7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83D"/>
    <w:rsid w:val="004F0DF9"/>
    <w:rsid w:val="004F1A7E"/>
    <w:rsid w:val="004F2715"/>
    <w:rsid w:val="004F2A1D"/>
    <w:rsid w:val="004F2F35"/>
    <w:rsid w:val="004F34AC"/>
    <w:rsid w:val="004F3846"/>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CF2"/>
    <w:rsid w:val="00505714"/>
    <w:rsid w:val="00505B35"/>
    <w:rsid w:val="0050634D"/>
    <w:rsid w:val="00506441"/>
    <w:rsid w:val="005067EB"/>
    <w:rsid w:val="00506B64"/>
    <w:rsid w:val="00507A41"/>
    <w:rsid w:val="00510162"/>
    <w:rsid w:val="005106A0"/>
    <w:rsid w:val="00510A77"/>
    <w:rsid w:val="00510B78"/>
    <w:rsid w:val="005111E1"/>
    <w:rsid w:val="0051126D"/>
    <w:rsid w:val="00511586"/>
    <w:rsid w:val="0051227C"/>
    <w:rsid w:val="0051254F"/>
    <w:rsid w:val="005125B6"/>
    <w:rsid w:val="005129F7"/>
    <w:rsid w:val="005130A1"/>
    <w:rsid w:val="005133C9"/>
    <w:rsid w:val="00513536"/>
    <w:rsid w:val="0051367A"/>
    <w:rsid w:val="00513E25"/>
    <w:rsid w:val="0051430B"/>
    <w:rsid w:val="005144B5"/>
    <w:rsid w:val="00514710"/>
    <w:rsid w:val="0051524A"/>
    <w:rsid w:val="0051601C"/>
    <w:rsid w:val="005162F1"/>
    <w:rsid w:val="00516603"/>
    <w:rsid w:val="0051788F"/>
    <w:rsid w:val="005179CA"/>
    <w:rsid w:val="0052095A"/>
    <w:rsid w:val="00520E0A"/>
    <w:rsid w:val="0052125B"/>
    <w:rsid w:val="00521565"/>
    <w:rsid w:val="005219BF"/>
    <w:rsid w:val="005221B4"/>
    <w:rsid w:val="005224A4"/>
    <w:rsid w:val="00522B66"/>
    <w:rsid w:val="00523055"/>
    <w:rsid w:val="005232C3"/>
    <w:rsid w:val="005234BC"/>
    <w:rsid w:val="00523655"/>
    <w:rsid w:val="00523D53"/>
    <w:rsid w:val="00523D66"/>
    <w:rsid w:val="00523F12"/>
    <w:rsid w:val="00523FCF"/>
    <w:rsid w:val="0052446A"/>
    <w:rsid w:val="00524490"/>
    <w:rsid w:val="00524A48"/>
    <w:rsid w:val="00525285"/>
    <w:rsid w:val="0052553B"/>
    <w:rsid w:val="00525A6A"/>
    <w:rsid w:val="00525BBB"/>
    <w:rsid w:val="00526118"/>
    <w:rsid w:val="00526338"/>
    <w:rsid w:val="005263EB"/>
    <w:rsid w:val="0052699C"/>
    <w:rsid w:val="00526CF2"/>
    <w:rsid w:val="00526F06"/>
    <w:rsid w:val="0052700A"/>
    <w:rsid w:val="005275E5"/>
    <w:rsid w:val="00527868"/>
    <w:rsid w:val="00527A5E"/>
    <w:rsid w:val="00527BA9"/>
    <w:rsid w:val="00530166"/>
    <w:rsid w:val="00530771"/>
    <w:rsid w:val="00530783"/>
    <w:rsid w:val="00530833"/>
    <w:rsid w:val="00530DE9"/>
    <w:rsid w:val="00530EBF"/>
    <w:rsid w:val="00531469"/>
    <w:rsid w:val="005314FB"/>
    <w:rsid w:val="0053194A"/>
    <w:rsid w:val="005320EA"/>
    <w:rsid w:val="00533561"/>
    <w:rsid w:val="0053578C"/>
    <w:rsid w:val="00535955"/>
    <w:rsid w:val="00535DC9"/>
    <w:rsid w:val="0053625D"/>
    <w:rsid w:val="00536F59"/>
    <w:rsid w:val="00537060"/>
    <w:rsid w:val="005374C1"/>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4329"/>
    <w:rsid w:val="00544453"/>
    <w:rsid w:val="005446AA"/>
    <w:rsid w:val="005448CD"/>
    <w:rsid w:val="00545158"/>
    <w:rsid w:val="00545440"/>
    <w:rsid w:val="005454E8"/>
    <w:rsid w:val="00546FEB"/>
    <w:rsid w:val="0054766B"/>
    <w:rsid w:val="005501CE"/>
    <w:rsid w:val="00550733"/>
    <w:rsid w:val="00550AA6"/>
    <w:rsid w:val="00550D0E"/>
    <w:rsid w:val="005516BD"/>
    <w:rsid w:val="0055172A"/>
    <w:rsid w:val="005526BE"/>
    <w:rsid w:val="00552833"/>
    <w:rsid w:val="00552F06"/>
    <w:rsid w:val="005530E3"/>
    <w:rsid w:val="00553457"/>
    <w:rsid w:val="0055367A"/>
    <w:rsid w:val="00553797"/>
    <w:rsid w:val="005539EC"/>
    <w:rsid w:val="00553A0B"/>
    <w:rsid w:val="00553FFB"/>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DA3"/>
    <w:rsid w:val="00564EB4"/>
    <w:rsid w:val="005651DE"/>
    <w:rsid w:val="00565514"/>
    <w:rsid w:val="0056557A"/>
    <w:rsid w:val="00565FCB"/>
    <w:rsid w:val="00566282"/>
    <w:rsid w:val="00566766"/>
    <w:rsid w:val="00566845"/>
    <w:rsid w:val="00566A6C"/>
    <w:rsid w:val="00566F82"/>
    <w:rsid w:val="00567B69"/>
    <w:rsid w:val="0057013D"/>
    <w:rsid w:val="00570584"/>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923"/>
    <w:rsid w:val="005749F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1C62"/>
    <w:rsid w:val="0058204A"/>
    <w:rsid w:val="00582171"/>
    <w:rsid w:val="00582265"/>
    <w:rsid w:val="005823A5"/>
    <w:rsid w:val="005824C6"/>
    <w:rsid w:val="00582629"/>
    <w:rsid w:val="00582674"/>
    <w:rsid w:val="005826EE"/>
    <w:rsid w:val="0058271E"/>
    <w:rsid w:val="0058283F"/>
    <w:rsid w:val="005834BC"/>
    <w:rsid w:val="00583930"/>
    <w:rsid w:val="00583BFE"/>
    <w:rsid w:val="00583D8A"/>
    <w:rsid w:val="00583DBE"/>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0AB"/>
    <w:rsid w:val="005924D3"/>
    <w:rsid w:val="005924F1"/>
    <w:rsid w:val="005925E3"/>
    <w:rsid w:val="00592AF8"/>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581C"/>
    <w:rsid w:val="005A5848"/>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EF1"/>
    <w:rsid w:val="005B3F34"/>
    <w:rsid w:val="005B429E"/>
    <w:rsid w:val="005B42A7"/>
    <w:rsid w:val="005B44D0"/>
    <w:rsid w:val="005B468D"/>
    <w:rsid w:val="005B4CD8"/>
    <w:rsid w:val="005B55D6"/>
    <w:rsid w:val="005B5B11"/>
    <w:rsid w:val="005B5C27"/>
    <w:rsid w:val="005B5C4A"/>
    <w:rsid w:val="005B5E24"/>
    <w:rsid w:val="005B5FC3"/>
    <w:rsid w:val="005B60BD"/>
    <w:rsid w:val="005B61BF"/>
    <w:rsid w:val="005B67FE"/>
    <w:rsid w:val="005B6837"/>
    <w:rsid w:val="005B6878"/>
    <w:rsid w:val="005B705F"/>
    <w:rsid w:val="005B7A53"/>
    <w:rsid w:val="005C0607"/>
    <w:rsid w:val="005C0A76"/>
    <w:rsid w:val="005C0F3A"/>
    <w:rsid w:val="005C0F51"/>
    <w:rsid w:val="005C0FA9"/>
    <w:rsid w:val="005C0FE5"/>
    <w:rsid w:val="005C11E6"/>
    <w:rsid w:val="005C147A"/>
    <w:rsid w:val="005C1F3B"/>
    <w:rsid w:val="005C2068"/>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C7E97"/>
    <w:rsid w:val="005D065D"/>
    <w:rsid w:val="005D070B"/>
    <w:rsid w:val="005D0C8D"/>
    <w:rsid w:val="005D12BF"/>
    <w:rsid w:val="005D14E9"/>
    <w:rsid w:val="005D1B75"/>
    <w:rsid w:val="005D1C71"/>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6156"/>
    <w:rsid w:val="005D63D6"/>
    <w:rsid w:val="005D64BF"/>
    <w:rsid w:val="005D6CA0"/>
    <w:rsid w:val="005D7ED3"/>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7F7"/>
    <w:rsid w:val="005E5C65"/>
    <w:rsid w:val="005E5DFA"/>
    <w:rsid w:val="005E682E"/>
    <w:rsid w:val="005E68F3"/>
    <w:rsid w:val="005E6A57"/>
    <w:rsid w:val="005E6F86"/>
    <w:rsid w:val="005E70D9"/>
    <w:rsid w:val="005E71E1"/>
    <w:rsid w:val="005E7479"/>
    <w:rsid w:val="005E756A"/>
    <w:rsid w:val="005E7892"/>
    <w:rsid w:val="005E7CCA"/>
    <w:rsid w:val="005F0245"/>
    <w:rsid w:val="005F0652"/>
    <w:rsid w:val="005F07BE"/>
    <w:rsid w:val="005F0AE1"/>
    <w:rsid w:val="005F0DE4"/>
    <w:rsid w:val="005F1146"/>
    <w:rsid w:val="005F191F"/>
    <w:rsid w:val="005F1D68"/>
    <w:rsid w:val="005F3C0A"/>
    <w:rsid w:val="005F3CEA"/>
    <w:rsid w:val="005F4587"/>
    <w:rsid w:val="005F4A97"/>
    <w:rsid w:val="005F4E85"/>
    <w:rsid w:val="005F50AF"/>
    <w:rsid w:val="005F546F"/>
    <w:rsid w:val="005F5479"/>
    <w:rsid w:val="005F5B32"/>
    <w:rsid w:val="005F66AA"/>
    <w:rsid w:val="005F66DC"/>
    <w:rsid w:val="005F731B"/>
    <w:rsid w:val="005F786A"/>
    <w:rsid w:val="005F7AC1"/>
    <w:rsid w:val="005F7EA3"/>
    <w:rsid w:val="00600DA1"/>
    <w:rsid w:val="006013FB"/>
    <w:rsid w:val="00601583"/>
    <w:rsid w:val="00601CE8"/>
    <w:rsid w:val="00601F1A"/>
    <w:rsid w:val="00601F8B"/>
    <w:rsid w:val="0060259D"/>
    <w:rsid w:val="00602746"/>
    <w:rsid w:val="0060294C"/>
    <w:rsid w:val="00602FB1"/>
    <w:rsid w:val="00603073"/>
    <w:rsid w:val="00603105"/>
    <w:rsid w:val="00603128"/>
    <w:rsid w:val="006036E2"/>
    <w:rsid w:val="006037C5"/>
    <w:rsid w:val="00603976"/>
    <w:rsid w:val="00603A7A"/>
    <w:rsid w:val="00604319"/>
    <w:rsid w:val="00604D76"/>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1F01"/>
    <w:rsid w:val="00612172"/>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1D9"/>
    <w:rsid w:val="006265BD"/>
    <w:rsid w:val="006265D8"/>
    <w:rsid w:val="006269E0"/>
    <w:rsid w:val="00626AAB"/>
    <w:rsid w:val="00627CBE"/>
    <w:rsid w:val="00630007"/>
    <w:rsid w:val="006305AE"/>
    <w:rsid w:val="00630940"/>
    <w:rsid w:val="00630B6A"/>
    <w:rsid w:val="006312F7"/>
    <w:rsid w:val="00631B50"/>
    <w:rsid w:val="006320CB"/>
    <w:rsid w:val="00632656"/>
    <w:rsid w:val="00632991"/>
    <w:rsid w:val="00632D3A"/>
    <w:rsid w:val="00632F67"/>
    <w:rsid w:val="006331E5"/>
    <w:rsid w:val="006333DD"/>
    <w:rsid w:val="006335DE"/>
    <w:rsid w:val="006339B8"/>
    <w:rsid w:val="00633FD6"/>
    <w:rsid w:val="0063450F"/>
    <w:rsid w:val="006345ED"/>
    <w:rsid w:val="006345EE"/>
    <w:rsid w:val="0063465E"/>
    <w:rsid w:val="00634C72"/>
    <w:rsid w:val="0063515E"/>
    <w:rsid w:val="00635E30"/>
    <w:rsid w:val="006361DC"/>
    <w:rsid w:val="00636330"/>
    <w:rsid w:val="00636D17"/>
    <w:rsid w:val="0063731C"/>
    <w:rsid w:val="00637DAB"/>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5FE"/>
    <w:rsid w:val="00645C8C"/>
    <w:rsid w:val="006469A2"/>
    <w:rsid w:val="00646AB8"/>
    <w:rsid w:val="00646D0D"/>
    <w:rsid w:val="006470E5"/>
    <w:rsid w:val="006471F9"/>
    <w:rsid w:val="0064776F"/>
    <w:rsid w:val="0064782E"/>
    <w:rsid w:val="006479EC"/>
    <w:rsid w:val="00647A3C"/>
    <w:rsid w:val="0065045B"/>
    <w:rsid w:val="00650635"/>
    <w:rsid w:val="006507E9"/>
    <w:rsid w:val="00650822"/>
    <w:rsid w:val="00650A98"/>
    <w:rsid w:val="00651DE4"/>
    <w:rsid w:val="006521E6"/>
    <w:rsid w:val="006525F9"/>
    <w:rsid w:val="00652863"/>
    <w:rsid w:val="0065290E"/>
    <w:rsid w:val="00652921"/>
    <w:rsid w:val="00652950"/>
    <w:rsid w:val="00652DE0"/>
    <w:rsid w:val="00652E02"/>
    <w:rsid w:val="006532FB"/>
    <w:rsid w:val="00653C4B"/>
    <w:rsid w:val="00653D6D"/>
    <w:rsid w:val="006548AD"/>
    <w:rsid w:val="00654978"/>
    <w:rsid w:val="0065544C"/>
    <w:rsid w:val="006559C6"/>
    <w:rsid w:val="00655DE5"/>
    <w:rsid w:val="00655E4B"/>
    <w:rsid w:val="006560A2"/>
    <w:rsid w:val="00656401"/>
    <w:rsid w:val="00656989"/>
    <w:rsid w:val="006572C7"/>
    <w:rsid w:val="00657372"/>
    <w:rsid w:val="006578FA"/>
    <w:rsid w:val="006600D3"/>
    <w:rsid w:val="0066025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879"/>
    <w:rsid w:val="006655C3"/>
    <w:rsid w:val="00665E1E"/>
    <w:rsid w:val="006661AE"/>
    <w:rsid w:val="006661E7"/>
    <w:rsid w:val="0066694C"/>
    <w:rsid w:val="00666EAA"/>
    <w:rsid w:val="0066711D"/>
    <w:rsid w:val="006671D6"/>
    <w:rsid w:val="00667451"/>
    <w:rsid w:val="006674AF"/>
    <w:rsid w:val="00667861"/>
    <w:rsid w:val="00667C95"/>
    <w:rsid w:val="00667CE2"/>
    <w:rsid w:val="00667EF3"/>
    <w:rsid w:val="00667FEE"/>
    <w:rsid w:val="00670175"/>
    <w:rsid w:val="006701A1"/>
    <w:rsid w:val="00670203"/>
    <w:rsid w:val="006707CC"/>
    <w:rsid w:val="006708F6"/>
    <w:rsid w:val="00670B02"/>
    <w:rsid w:val="00670DF0"/>
    <w:rsid w:val="00670E7B"/>
    <w:rsid w:val="00670ECD"/>
    <w:rsid w:val="0067129F"/>
    <w:rsid w:val="00671629"/>
    <w:rsid w:val="00671A26"/>
    <w:rsid w:val="00671D8A"/>
    <w:rsid w:val="00671E40"/>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0E71"/>
    <w:rsid w:val="00681209"/>
    <w:rsid w:val="00681436"/>
    <w:rsid w:val="006815F6"/>
    <w:rsid w:val="00681A6F"/>
    <w:rsid w:val="00681C2D"/>
    <w:rsid w:val="00681D97"/>
    <w:rsid w:val="00681E9C"/>
    <w:rsid w:val="00681F24"/>
    <w:rsid w:val="006820A6"/>
    <w:rsid w:val="006826D6"/>
    <w:rsid w:val="006827E6"/>
    <w:rsid w:val="00682D13"/>
    <w:rsid w:val="00682DEB"/>
    <w:rsid w:val="00682F49"/>
    <w:rsid w:val="006838FF"/>
    <w:rsid w:val="00683A08"/>
    <w:rsid w:val="0068401C"/>
    <w:rsid w:val="006840C7"/>
    <w:rsid w:val="0068441B"/>
    <w:rsid w:val="0068476F"/>
    <w:rsid w:val="00684C89"/>
    <w:rsid w:val="00685196"/>
    <w:rsid w:val="0068553C"/>
    <w:rsid w:val="006856C2"/>
    <w:rsid w:val="00686318"/>
    <w:rsid w:val="00686F72"/>
    <w:rsid w:val="0068744E"/>
    <w:rsid w:val="006875BF"/>
    <w:rsid w:val="00687644"/>
    <w:rsid w:val="00687A58"/>
    <w:rsid w:val="00687CF6"/>
    <w:rsid w:val="00687D00"/>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86"/>
    <w:rsid w:val="006A3E95"/>
    <w:rsid w:val="006A4344"/>
    <w:rsid w:val="006A43FD"/>
    <w:rsid w:val="006A46F8"/>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1DA2"/>
    <w:rsid w:val="006B2197"/>
    <w:rsid w:val="006B2257"/>
    <w:rsid w:val="006B249D"/>
    <w:rsid w:val="006B25B8"/>
    <w:rsid w:val="006B26C9"/>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689"/>
    <w:rsid w:val="006C0F83"/>
    <w:rsid w:val="006C179E"/>
    <w:rsid w:val="006C1850"/>
    <w:rsid w:val="006C1A5F"/>
    <w:rsid w:val="006C1D4C"/>
    <w:rsid w:val="006C1F6C"/>
    <w:rsid w:val="006C25DD"/>
    <w:rsid w:val="006C2910"/>
    <w:rsid w:val="006C2CB1"/>
    <w:rsid w:val="006C2D53"/>
    <w:rsid w:val="006C2DAE"/>
    <w:rsid w:val="006C3AB5"/>
    <w:rsid w:val="006C562C"/>
    <w:rsid w:val="006C5775"/>
    <w:rsid w:val="006C580C"/>
    <w:rsid w:val="006C61A8"/>
    <w:rsid w:val="006C65A0"/>
    <w:rsid w:val="006C6E7A"/>
    <w:rsid w:val="006C7394"/>
    <w:rsid w:val="006C76C7"/>
    <w:rsid w:val="006C7EC3"/>
    <w:rsid w:val="006D036D"/>
    <w:rsid w:val="006D0793"/>
    <w:rsid w:val="006D0B8E"/>
    <w:rsid w:val="006D0F97"/>
    <w:rsid w:val="006D101E"/>
    <w:rsid w:val="006D130E"/>
    <w:rsid w:val="006D1A28"/>
    <w:rsid w:val="006D1B1C"/>
    <w:rsid w:val="006D21C1"/>
    <w:rsid w:val="006D21F8"/>
    <w:rsid w:val="006D2BDA"/>
    <w:rsid w:val="006D348B"/>
    <w:rsid w:val="006D3522"/>
    <w:rsid w:val="006D3530"/>
    <w:rsid w:val="006D3625"/>
    <w:rsid w:val="006D3751"/>
    <w:rsid w:val="006D4415"/>
    <w:rsid w:val="006D47F4"/>
    <w:rsid w:val="006D48BD"/>
    <w:rsid w:val="006D4DAD"/>
    <w:rsid w:val="006D5683"/>
    <w:rsid w:val="006D60C9"/>
    <w:rsid w:val="006D6F11"/>
    <w:rsid w:val="006D7EAC"/>
    <w:rsid w:val="006E03A8"/>
    <w:rsid w:val="006E0CFF"/>
    <w:rsid w:val="006E0F5E"/>
    <w:rsid w:val="006E165B"/>
    <w:rsid w:val="006E17E8"/>
    <w:rsid w:val="006E1A47"/>
    <w:rsid w:val="006E255D"/>
    <w:rsid w:val="006E3379"/>
    <w:rsid w:val="006E3648"/>
    <w:rsid w:val="006E38CF"/>
    <w:rsid w:val="006E3B32"/>
    <w:rsid w:val="006E4494"/>
    <w:rsid w:val="006E551D"/>
    <w:rsid w:val="006E566A"/>
    <w:rsid w:val="006E566E"/>
    <w:rsid w:val="006E5CD9"/>
    <w:rsid w:val="006E737E"/>
    <w:rsid w:val="006E783E"/>
    <w:rsid w:val="006E7889"/>
    <w:rsid w:val="006E7CBD"/>
    <w:rsid w:val="006E7FC2"/>
    <w:rsid w:val="006F000F"/>
    <w:rsid w:val="006F003B"/>
    <w:rsid w:val="006F0608"/>
    <w:rsid w:val="006F090F"/>
    <w:rsid w:val="006F1238"/>
    <w:rsid w:val="006F1358"/>
    <w:rsid w:val="006F1F39"/>
    <w:rsid w:val="006F26CE"/>
    <w:rsid w:val="006F27E3"/>
    <w:rsid w:val="006F28FB"/>
    <w:rsid w:val="006F2E0B"/>
    <w:rsid w:val="006F2EE7"/>
    <w:rsid w:val="006F316D"/>
    <w:rsid w:val="006F3298"/>
    <w:rsid w:val="006F337A"/>
    <w:rsid w:val="006F3918"/>
    <w:rsid w:val="006F39CD"/>
    <w:rsid w:val="006F3DAA"/>
    <w:rsid w:val="006F491F"/>
    <w:rsid w:val="006F4F72"/>
    <w:rsid w:val="006F529F"/>
    <w:rsid w:val="006F5FB6"/>
    <w:rsid w:val="006F6611"/>
    <w:rsid w:val="006F6A43"/>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196"/>
    <w:rsid w:val="00711564"/>
    <w:rsid w:val="00711B3F"/>
    <w:rsid w:val="00712024"/>
    <w:rsid w:val="007121B4"/>
    <w:rsid w:val="00712886"/>
    <w:rsid w:val="00713423"/>
    <w:rsid w:val="00713D1E"/>
    <w:rsid w:val="00713DE8"/>
    <w:rsid w:val="00714306"/>
    <w:rsid w:val="00714870"/>
    <w:rsid w:val="0071490C"/>
    <w:rsid w:val="007150D4"/>
    <w:rsid w:val="00715101"/>
    <w:rsid w:val="0071544C"/>
    <w:rsid w:val="00715664"/>
    <w:rsid w:val="00715A72"/>
    <w:rsid w:val="00715EA4"/>
    <w:rsid w:val="0071693D"/>
    <w:rsid w:val="007177FC"/>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385"/>
    <w:rsid w:val="0072578A"/>
    <w:rsid w:val="00725F9F"/>
    <w:rsid w:val="0072662E"/>
    <w:rsid w:val="00726C8F"/>
    <w:rsid w:val="00726CB3"/>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5D"/>
    <w:rsid w:val="00740BA0"/>
    <w:rsid w:val="00741015"/>
    <w:rsid w:val="00741510"/>
    <w:rsid w:val="0074157A"/>
    <w:rsid w:val="00742506"/>
    <w:rsid w:val="00742577"/>
    <w:rsid w:val="00742DC6"/>
    <w:rsid w:val="007433F0"/>
    <w:rsid w:val="00743AB9"/>
    <w:rsid w:val="00743ADC"/>
    <w:rsid w:val="00743CE3"/>
    <w:rsid w:val="00744416"/>
    <w:rsid w:val="00744493"/>
    <w:rsid w:val="007446F8"/>
    <w:rsid w:val="0074484C"/>
    <w:rsid w:val="00744C97"/>
    <w:rsid w:val="00745C63"/>
    <w:rsid w:val="00745C69"/>
    <w:rsid w:val="007462EC"/>
    <w:rsid w:val="00746589"/>
    <w:rsid w:val="0074663B"/>
    <w:rsid w:val="00747DCF"/>
    <w:rsid w:val="0075090A"/>
    <w:rsid w:val="00750B94"/>
    <w:rsid w:val="00750D6E"/>
    <w:rsid w:val="00751195"/>
    <w:rsid w:val="007514A9"/>
    <w:rsid w:val="00751720"/>
    <w:rsid w:val="0075215B"/>
    <w:rsid w:val="007522AF"/>
    <w:rsid w:val="00752C7D"/>
    <w:rsid w:val="007533C9"/>
    <w:rsid w:val="007539BF"/>
    <w:rsid w:val="007539CB"/>
    <w:rsid w:val="00753DAF"/>
    <w:rsid w:val="00753DE8"/>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CF0"/>
    <w:rsid w:val="007632E0"/>
    <w:rsid w:val="007634AC"/>
    <w:rsid w:val="00763566"/>
    <w:rsid w:val="00764453"/>
    <w:rsid w:val="0076449D"/>
    <w:rsid w:val="00764801"/>
    <w:rsid w:val="00764C4A"/>
    <w:rsid w:val="0076515D"/>
    <w:rsid w:val="007655FA"/>
    <w:rsid w:val="007658E5"/>
    <w:rsid w:val="00765AA7"/>
    <w:rsid w:val="00765C16"/>
    <w:rsid w:val="00766003"/>
    <w:rsid w:val="007669D7"/>
    <w:rsid w:val="00766FEB"/>
    <w:rsid w:val="007679EB"/>
    <w:rsid w:val="007704CA"/>
    <w:rsid w:val="00770C8A"/>
    <w:rsid w:val="00770D94"/>
    <w:rsid w:val="007715F2"/>
    <w:rsid w:val="0077160D"/>
    <w:rsid w:val="00771631"/>
    <w:rsid w:val="00771F9B"/>
    <w:rsid w:val="00772559"/>
    <w:rsid w:val="0077261D"/>
    <w:rsid w:val="00772656"/>
    <w:rsid w:val="0077271B"/>
    <w:rsid w:val="00772880"/>
    <w:rsid w:val="00772ADE"/>
    <w:rsid w:val="00772D6E"/>
    <w:rsid w:val="00772F01"/>
    <w:rsid w:val="007732F1"/>
    <w:rsid w:val="00774114"/>
    <w:rsid w:val="007741FF"/>
    <w:rsid w:val="0077546B"/>
    <w:rsid w:val="007756C3"/>
    <w:rsid w:val="007757DD"/>
    <w:rsid w:val="00775ACF"/>
    <w:rsid w:val="00776033"/>
    <w:rsid w:val="0077621D"/>
    <w:rsid w:val="007762CD"/>
    <w:rsid w:val="0077643C"/>
    <w:rsid w:val="0077684B"/>
    <w:rsid w:val="00776E36"/>
    <w:rsid w:val="0077726D"/>
    <w:rsid w:val="00777290"/>
    <w:rsid w:val="007772E7"/>
    <w:rsid w:val="007772E8"/>
    <w:rsid w:val="00777335"/>
    <w:rsid w:val="00780273"/>
    <w:rsid w:val="00780355"/>
    <w:rsid w:val="00780956"/>
    <w:rsid w:val="0078148C"/>
    <w:rsid w:val="00781619"/>
    <w:rsid w:val="00781725"/>
    <w:rsid w:val="007818C2"/>
    <w:rsid w:val="00781C82"/>
    <w:rsid w:val="0078233F"/>
    <w:rsid w:val="007828D5"/>
    <w:rsid w:val="00782990"/>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87D70"/>
    <w:rsid w:val="007906CA"/>
    <w:rsid w:val="00791503"/>
    <w:rsid w:val="00791816"/>
    <w:rsid w:val="00791E96"/>
    <w:rsid w:val="007934D4"/>
    <w:rsid w:val="0079394A"/>
    <w:rsid w:val="007939BD"/>
    <w:rsid w:val="00793C16"/>
    <w:rsid w:val="00793FBD"/>
    <w:rsid w:val="00794E9D"/>
    <w:rsid w:val="00795610"/>
    <w:rsid w:val="0079574C"/>
    <w:rsid w:val="00795792"/>
    <w:rsid w:val="00795B10"/>
    <w:rsid w:val="00796220"/>
    <w:rsid w:val="0079663A"/>
    <w:rsid w:val="00796AC3"/>
    <w:rsid w:val="00796C5E"/>
    <w:rsid w:val="00796F84"/>
    <w:rsid w:val="00796F8B"/>
    <w:rsid w:val="007970F4"/>
    <w:rsid w:val="0079775B"/>
    <w:rsid w:val="00797C38"/>
    <w:rsid w:val="00797E54"/>
    <w:rsid w:val="007A0692"/>
    <w:rsid w:val="007A0B62"/>
    <w:rsid w:val="007A11B0"/>
    <w:rsid w:val="007A1236"/>
    <w:rsid w:val="007A1760"/>
    <w:rsid w:val="007A1B02"/>
    <w:rsid w:val="007A1B67"/>
    <w:rsid w:val="007A1D32"/>
    <w:rsid w:val="007A21A0"/>
    <w:rsid w:val="007A2818"/>
    <w:rsid w:val="007A28A4"/>
    <w:rsid w:val="007A2A69"/>
    <w:rsid w:val="007A2A6F"/>
    <w:rsid w:val="007A39D3"/>
    <w:rsid w:val="007A3BDD"/>
    <w:rsid w:val="007A3D3F"/>
    <w:rsid w:val="007A3E4D"/>
    <w:rsid w:val="007A4506"/>
    <w:rsid w:val="007A4BE7"/>
    <w:rsid w:val="007A4C59"/>
    <w:rsid w:val="007A518D"/>
    <w:rsid w:val="007A57AE"/>
    <w:rsid w:val="007A6896"/>
    <w:rsid w:val="007A6E20"/>
    <w:rsid w:val="007A6FD8"/>
    <w:rsid w:val="007A7136"/>
    <w:rsid w:val="007A73DA"/>
    <w:rsid w:val="007A7498"/>
    <w:rsid w:val="007A74B2"/>
    <w:rsid w:val="007A771E"/>
    <w:rsid w:val="007A7C64"/>
    <w:rsid w:val="007B0571"/>
    <w:rsid w:val="007B06B8"/>
    <w:rsid w:val="007B07C4"/>
    <w:rsid w:val="007B0A6A"/>
    <w:rsid w:val="007B0B94"/>
    <w:rsid w:val="007B0C12"/>
    <w:rsid w:val="007B109A"/>
    <w:rsid w:val="007B11EC"/>
    <w:rsid w:val="007B139D"/>
    <w:rsid w:val="007B16E5"/>
    <w:rsid w:val="007B1F57"/>
    <w:rsid w:val="007B2135"/>
    <w:rsid w:val="007B216F"/>
    <w:rsid w:val="007B25D1"/>
    <w:rsid w:val="007B2616"/>
    <w:rsid w:val="007B2926"/>
    <w:rsid w:val="007B3057"/>
    <w:rsid w:val="007B4597"/>
    <w:rsid w:val="007B47A0"/>
    <w:rsid w:val="007B5174"/>
    <w:rsid w:val="007B5336"/>
    <w:rsid w:val="007B55C5"/>
    <w:rsid w:val="007B57D2"/>
    <w:rsid w:val="007B5E43"/>
    <w:rsid w:val="007B5F3C"/>
    <w:rsid w:val="007B6CC6"/>
    <w:rsid w:val="007B6F4D"/>
    <w:rsid w:val="007B70FB"/>
    <w:rsid w:val="007B72CD"/>
    <w:rsid w:val="007B74DB"/>
    <w:rsid w:val="007B7566"/>
    <w:rsid w:val="007B7AD7"/>
    <w:rsid w:val="007C0482"/>
    <w:rsid w:val="007C0E18"/>
    <w:rsid w:val="007C123C"/>
    <w:rsid w:val="007C1637"/>
    <w:rsid w:val="007C1DC9"/>
    <w:rsid w:val="007C20FE"/>
    <w:rsid w:val="007C2343"/>
    <w:rsid w:val="007C24BB"/>
    <w:rsid w:val="007C2678"/>
    <w:rsid w:val="007C2714"/>
    <w:rsid w:val="007C3435"/>
    <w:rsid w:val="007C35A9"/>
    <w:rsid w:val="007C360B"/>
    <w:rsid w:val="007C376A"/>
    <w:rsid w:val="007C3888"/>
    <w:rsid w:val="007C4526"/>
    <w:rsid w:val="007C4A77"/>
    <w:rsid w:val="007C4AC1"/>
    <w:rsid w:val="007C4ACA"/>
    <w:rsid w:val="007C55A5"/>
    <w:rsid w:val="007C55BE"/>
    <w:rsid w:val="007C5AB5"/>
    <w:rsid w:val="007C62D0"/>
    <w:rsid w:val="007C7506"/>
    <w:rsid w:val="007C766F"/>
    <w:rsid w:val="007C7AD6"/>
    <w:rsid w:val="007C7C59"/>
    <w:rsid w:val="007C7DC7"/>
    <w:rsid w:val="007D03B3"/>
    <w:rsid w:val="007D0816"/>
    <w:rsid w:val="007D132F"/>
    <w:rsid w:val="007D15F0"/>
    <w:rsid w:val="007D178B"/>
    <w:rsid w:val="007D1B64"/>
    <w:rsid w:val="007D1F73"/>
    <w:rsid w:val="007D226F"/>
    <w:rsid w:val="007D22CE"/>
    <w:rsid w:val="007D296D"/>
    <w:rsid w:val="007D2C50"/>
    <w:rsid w:val="007D2E49"/>
    <w:rsid w:val="007D33FA"/>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DB"/>
    <w:rsid w:val="007D6E43"/>
    <w:rsid w:val="007D6F86"/>
    <w:rsid w:val="007D72CB"/>
    <w:rsid w:val="007D72EB"/>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4F9"/>
    <w:rsid w:val="007E47D5"/>
    <w:rsid w:val="007E4C3C"/>
    <w:rsid w:val="007E4DA6"/>
    <w:rsid w:val="007E502A"/>
    <w:rsid w:val="007E5268"/>
    <w:rsid w:val="007E53AF"/>
    <w:rsid w:val="007E5725"/>
    <w:rsid w:val="007E5937"/>
    <w:rsid w:val="007E5ED9"/>
    <w:rsid w:val="007E5EDC"/>
    <w:rsid w:val="007E6646"/>
    <w:rsid w:val="007E67D9"/>
    <w:rsid w:val="007E6C51"/>
    <w:rsid w:val="007E7232"/>
    <w:rsid w:val="007E72AB"/>
    <w:rsid w:val="007E7754"/>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4C6E"/>
    <w:rsid w:val="007F6340"/>
    <w:rsid w:val="007F65DB"/>
    <w:rsid w:val="007F6761"/>
    <w:rsid w:val="007F6BC4"/>
    <w:rsid w:val="007F70D4"/>
    <w:rsid w:val="007F76B6"/>
    <w:rsid w:val="007F7ABF"/>
    <w:rsid w:val="0080073F"/>
    <w:rsid w:val="00800917"/>
    <w:rsid w:val="00801607"/>
    <w:rsid w:val="00801713"/>
    <w:rsid w:val="0080176E"/>
    <w:rsid w:val="00801B94"/>
    <w:rsid w:val="00801CB1"/>
    <w:rsid w:val="00802758"/>
    <w:rsid w:val="00802A50"/>
    <w:rsid w:val="00802A7A"/>
    <w:rsid w:val="00802AA7"/>
    <w:rsid w:val="00802B6F"/>
    <w:rsid w:val="008038AE"/>
    <w:rsid w:val="00803AAC"/>
    <w:rsid w:val="00803ACE"/>
    <w:rsid w:val="00804D2A"/>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623E"/>
    <w:rsid w:val="00816340"/>
    <w:rsid w:val="008177AE"/>
    <w:rsid w:val="00817D96"/>
    <w:rsid w:val="00817E6F"/>
    <w:rsid w:val="00817F9A"/>
    <w:rsid w:val="00820896"/>
    <w:rsid w:val="008213A6"/>
    <w:rsid w:val="00821956"/>
    <w:rsid w:val="00821A07"/>
    <w:rsid w:val="008227FA"/>
    <w:rsid w:val="008229A2"/>
    <w:rsid w:val="0082443D"/>
    <w:rsid w:val="0082498C"/>
    <w:rsid w:val="00824A9E"/>
    <w:rsid w:val="00824E44"/>
    <w:rsid w:val="00825ED1"/>
    <w:rsid w:val="00825EDB"/>
    <w:rsid w:val="00825F58"/>
    <w:rsid w:val="008264EB"/>
    <w:rsid w:val="008267E6"/>
    <w:rsid w:val="008268CF"/>
    <w:rsid w:val="00826DEF"/>
    <w:rsid w:val="008270EE"/>
    <w:rsid w:val="008273A3"/>
    <w:rsid w:val="0082744A"/>
    <w:rsid w:val="00827497"/>
    <w:rsid w:val="008275A9"/>
    <w:rsid w:val="0083026B"/>
    <w:rsid w:val="008307F9"/>
    <w:rsid w:val="00830845"/>
    <w:rsid w:val="0083098F"/>
    <w:rsid w:val="008309E1"/>
    <w:rsid w:val="00831472"/>
    <w:rsid w:val="008327A9"/>
    <w:rsid w:val="008327F0"/>
    <w:rsid w:val="00832922"/>
    <w:rsid w:val="008329FF"/>
    <w:rsid w:val="00832ECB"/>
    <w:rsid w:val="0083302B"/>
    <w:rsid w:val="00833526"/>
    <w:rsid w:val="008336EE"/>
    <w:rsid w:val="008340EC"/>
    <w:rsid w:val="00834B47"/>
    <w:rsid w:val="00835459"/>
    <w:rsid w:val="0083566C"/>
    <w:rsid w:val="00836259"/>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A75"/>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D80"/>
    <w:rsid w:val="008602FC"/>
    <w:rsid w:val="00860989"/>
    <w:rsid w:val="00860CF9"/>
    <w:rsid w:val="008614A8"/>
    <w:rsid w:val="00861DEF"/>
    <w:rsid w:val="008622D3"/>
    <w:rsid w:val="0086268A"/>
    <w:rsid w:val="00862BD4"/>
    <w:rsid w:val="00862BFA"/>
    <w:rsid w:val="00862EE5"/>
    <w:rsid w:val="008639A2"/>
    <w:rsid w:val="00863BBB"/>
    <w:rsid w:val="008640FD"/>
    <w:rsid w:val="0086426C"/>
    <w:rsid w:val="008644D5"/>
    <w:rsid w:val="00864A96"/>
    <w:rsid w:val="00864E19"/>
    <w:rsid w:val="00865020"/>
    <w:rsid w:val="0086564F"/>
    <w:rsid w:val="00865681"/>
    <w:rsid w:val="00865C9A"/>
    <w:rsid w:val="00866618"/>
    <w:rsid w:val="00867578"/>
    <w:rsid w:val="00867B6B"/>
    <w:rsid w:val="00867FDD"/>
    <w:rsid w:val="0087000F"/>
    <w:rsid w:val="008706D6"/>
    <w:rsid w:val="00870788"/>
    <w:rsid w:val="00870923"/>
    <w:rsid w:val="00870A8A"/>
    <w:rsid w:val="00870AFC"/>
    <w:rsid w:val="00870F67"/>
    <w:rsid w:val="00870F6E"/>
    <w:rsid w:val="008715CC"/>
    <w:rsid w:val="00872589"/>
    <w:rsid w:val="00872770"/>
    <w:rsid w:val="00873125"/>
    <w:rsid w:val="008731F2"/>
    <w:rsid w:val="00873754"/>
    <w:rsid w:val="00873CF3"/>
    <w:rsid w:val="008746D7"/>
    <w:rsid w:val="008752FC"/>
    <w:rsid w:val="00875FA4"/>
    <w:rsid w:val="008763C8"/>
    <w:rsid w:val="0087656D"/>
    <w:rsid w:val="0087672D"/>
    <w:rsid w:val="008779E9"/>
    <w:rsid w:val="00877D2C"/>
    <w:rsid w:val="00877D6E"/>
    <w:rsid w:val="00877E35"/>
    <w:rsid w:val="0088014E"/>
    <w:rsid w:val="00880AA4"/>
    <w:rsid w:val="00880BAB"/>
    <w:rsid w:val="008812A7"/>
    <w:rsid w:val="008816B2"/>
    <w:rsid w:val="008817FF"/>
    <w:rsid w:val="0088239C"/>
    <w:rsid w:val="00882745"/>
    <w:rsid w:val="008828F7"/>
    <w:rsid w:val="00882946"/>
    <w:rsid w:val="00882A65"/>
    <w:rsid w:val="00882C4D"/>
    <w:rsid w:val="00882D67"/>
    <w:rsid w:val="00882E58"/>
    <w:rsid w:val="0088318D"/>
    <w:rsid w:val="008835B1"/>
    <w:rsid w:val="00883B3F"/>
    <w:rsid w:val="00883E0A"/>
    <w:rsid w:val="00884A91"/>
    <w:rsid w:val="008851BE"/>
    <w:rsid w:val="00885538"/>
    <w:rsid w:val="00885960"/>
    <w:rsid w:val="00885ADA"/>
    <w:rsid w:val="00886188"/>
    <w:rsid w:val="0088651F"/>
    <w:rsid w:val="00886632"/>
    <w:rsid w:val="00887063"/>
    <w:rsid w:val="00887798"/>
    <w:rsid w:val="0088796B"/>
    <w:rsid w:val="00887D83"/>
    <w:rsid w:val="00887F1B"/>
    <w:rsid w:val="008900CF"/>
    <w:rsid w:val="008903F8"/>
    <w:rsid w:val="00890709"/>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45F"/>
    <w:rsid w:val="008A0B6D"/>
    <w:rsid w:val="008A0E02"/>
    <w:rsid w:val="008A0E63"/>
    <w:rsid w:val="008A0F85"/>
    <w:rsid w:val="008A173F"/>
    <w:rsid w:val="008A1EFD"/>
    <w:rsid w:val="008A1F90"/>
    <w:rsid w:val="008A211F"/>
    <w:rsid w:val="008A2385"/>
    <w:rsid w:val="008A2711"/>
    <w:rsid w:val="008A2790"/>
    <w:rsid w:val="008A279B"/>
    <w:rsid w:val="008A2830"/>
    <w:rsid w:val="008A2C5D"/>
    <w:rsid w:val="008A30BD"/>
    <w:rsid w:val="008A336F"/>
    <w:rsid w:val="008A3544"/>
    <w:rsid w:val="008A3C32"/>
    <w:rsid w:val="008A444A"/>
    <w:rsid w:val="008A46CB"/>
    <w:rsid w:val="008A4876"/>
    <w:rsid w:val="008A4B83"/>
    <w:rsid w:val="008A4F57"/>
    <w:rsid w:val="008A52CE"/>
    <w:rsid w:val="008A544C"/>
    <w:rsid w:val="008A574C"/>
    <w:rsid w:val="008A5BC7"/>
    <w:rsid w:val="008A67A1"/>
    <w:rsid w:val="008A6A25"/>
    <w:rsid w:val="008A720F"/>
    <w:rsid w:val="008A72DE"/>
    <w:rsid w:val="008A77BD"/>
    <w:rsid w:val="008A7949"/>
    <w:rsid w:val="008A7A03"/>
    <w:rsid w:val="008A7B45"/>
    <w:rsid w:val="008B0BA7"/>
    <w:rsid w:val="008B0DE8"/>
    <w:rsid w:val="008B0E9B"/>
    <w:rsid w:val="008B103F"/>
    <w:rsid w:val="008B12FC"/>
    <w:rsid w:val="008B1C8C"/>
    <w:rsid w:val="008B1E06"/>
    <w:rsid w:val="008B20A4"/>
    <w:rsid w:val="008B2F1A"/>
    <w:rsid w:val="008B31AD"/>
    <w:rsid w:val="008B329A"/>
    <w:rsid w:val="008B331F"/>
    <w:rsid w:val="008B3960"/>
    <w:rsid w:val="008B3A87"/>
    <w:rsid w:val="008B3C1B"/>
    <w:rsid w:val="008B3C1F"/>
    <w:rsid w:val="008B3D7A"/>
    <w:rsid w:val="008B4243"/>
    <w:rsid w:val="008B47F4"/>
    <w:rsid w:val="008B4953"/>
    <w:rsid w:val="008B4E19"/>
    <w:rsid w:val="008B4F72"/>
    <w:rsid w:val="008B5181"/>
    <w:rsid w:val="008B58E4"/>
    <w:rsid w:val="008B5A61"/>
    <w:rsid w:val="008B5F58"/>
    <w:rsid w:val="008B6190"/>
    <w:rsid w:val="008B6231"/>
    <w:rsid w:val="008B6367"/>
    <w:rsid w:val="008B63AD"/>
    <w:rsid w:val="008B6939"/>
    <w:rsid w:val="008B6A05"/>
    <w:rsid w:val="008B6ADB"/>
    <w:rsid w:val="008B6F26"/>
    <w:rsid w:val="008B7546"/>
    <w:rsid w:val="008B7ECB"/>
    <w:rsid w:val="008C0557"/>
    <w:rsid w:val="008C0771"/>
    <w:rsid w:val="008C0845"/>
    <w:rsid w:val="008C1779"/>
    <w:rsid w:val="008C1DC1"/>
    <w:rsid w:val="008C287C"/>
    <w:rsid w:val="008C28B3"/>
    <w:rsid w:val="008C3591"/>
    <w:rsid w:val="008C3982"/>
    <w:rsid w:val="008C3A88"/>
    <w:rsid w:val="008C3AC1"/>
    <w:rsid w:val="008C3D73"/>
    <w:rsid w:val="008C41CD"/>
    <w:rsid w:val="008C44FA"/>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DE2"/>
    <w:rsid w:val="008E0EA1"/>
    <w:rsid w:val="008E0EF1"/>
    <w:rsid w:val="008E19E9"/>
    <w:rsid w:val="008E1A0B"/>
    <w:rsid w:val="008E1CA4"/>
    <w:rsid w:val="008E22E0"/>
    <w:rsid w:val="008E260B"/>
    <w:rsid w:val="008E2BCC"/>
    <w:rsid w:val="008E52E7"/>
    <w:rsid w:val="008E53DB"/>
    <w:rsid w:val="008E5981"/>
    <w:rsid w:val="008E5A4E"/>
    <w:rsid w:val="008E5C8F"/>
    <w:rsid w:val="008E646A"/>
    <w:rsid w:val="008E68B9"/>
    <w:rsid w:val="008E6D37"/>
    <w:rsid w:val="008E6F52"/>
    <w:rsid w:val="008E6F6B"/>
    <w:rsid w:val="008E712B"/>
    <w:rsid w:val="008E7155"/>
    <w:rsid w:val="008E71FB"/>
    <w:rsid w:val="008E7365"/>
    <w:rsid w:val="008E78ED"/>
    <w:rsid w:val="008F0248"/>
    <w:rsid w:val="008F07B8"/>
    <w:rsid w:val="008F0932"/>
    <w:rsid w:val="008F0945"/>
    <w:rsid w:val="008F0A86"/>
    <w:rsid w:val="008F0AB8"/>
    <w:rsid w:val="008F0EF5"/>
    <w:rsid w:val="008F1238"/>
    <w:rsid w:val="008F14CA"/>
    <w:rsid w:val="008F24BD"/>
    <w:rsid w:val="008F257A"/>
    <w:rsid w:val="008F2A47"/>
    <w:rsid w:val="008F2AFA"/>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90097F"/>
    <w:rsid w:val="00900D92"/>
    <w:rsid w:val="0090146E"/>
    <w:rsid w:val="009015F4"/>
    <w:rsid w:val="00901E4D"/>
    <w:rsid w:val="00901F1D"/>
    <w:rsid w:val="0090296B"/>
    <w:rsid w:val="00902972"/>
    <w:rsid w:val="00903424"/>
    <w:rsid w:val="00904206"/>
    <w:rsid w:val="0090441B"/>
    <w:rsid w:val="00905456"/>
    <w:rsid w:val="00905530"/>
    <w:rsid w:val="00905BE3"/>
    <w:rsid w:val="0090621C"/>
    <w:rsid w:val="00906618"/>
    <w:rsid w:val="00906BB6"/>
    <w:rsid w:val="00906C4A"/>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F1E"/>
    <w:rsid w:val="00917458"/>
    <w:rsid w:val="00917CA8"/>
    <w:rsid w:val="009206CD"/>
    <w:rsid w:val="0092096D"/>
    <w:rsid w:val="00920975"/>
    <w:rsid w:val="009217B9"/>
    <w:rsid w:val="00921D9C"/>
    <w:rsid w:val="00921E56"/>
    <w:rsid w:val="009221ED"/>
    <w:rsid w:val="0092259C"/>
    <w:rsid w:val="009228A9"/>
    <w:rsid w:val="009234E2"/>
    <w:rsid w:val="00923EDA"/>
    <w:rsid w:val="00926AD0"/>
    <w:rsid w:val="00926F12"/>
    <w:rsid w:val="009278EB"/>
    <w:rsid w:val="00927C90"/>
    <w:rsid w:val="00927DE3"/>
    <w:rsid w:val="00930591"/>
    <w:rsid w:val="00930609"/>
    <w:rsid w:val="00930B72"/>
    <w:rsid w:val="0093110E"/>
    <w:rsid w:val="0093122C"/>
    <w:rsid w:val="009316C7"/>
    <w:rsid w:val="0093196E"/>
    <w:rsid w:val="00931A58"/>
    <w:rsid w:val="00932113"/>
    <w:rsid w:val="00932670"/>
    <w:rsid w:val="00932AD7"/>
    <w:rsid w:val="00932AFD"/>
    <w:rsid w:val="00932DAC"/>
    <w:rsid w:val="00932E71"/>
    <w:rsid w:val="009332E0"/>
    <w:rsid w:val="0093397C"/>
    <w:rsid w:val="00934DE7"/>
    <w:rsid w:val="00935130"/>
    <w:rsid w:val="00935153"/>
    <w:rsid w:val="009352C5"/>
    <w:rsid w:val="00935534"/>
    <w:rsid w:val="0093562F"/>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5F9"/>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690A"/>
    <w:rsid w:val="00947607"/>
    <w:rsid w:val="009477F9"/>
    <w:rsid w:val="009505EB"/>
    <w:rsid w:val="00950CAE"/>
    <w:rsid w:val="00951164"/>
    <w:rsid w:val="009512EC"/>
    <w:rsid w:val="00952E7D"/>
    <w:rsid w:val="0095315A"/>
    <w:rsid w:val="009534DD"/>
    <w:rsid w:val="009535C2"/>
    <w:rsid w:val="00953A73"/>
    <w:rsid w:val="00953B1B"/>
    <w:rsid w:val="00953C98"/>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1B7B"/>
    <w:rsid w:val="009622A5"/>
    <w:rsid w:val="0096267A"/>
    <w:rsid w:val="009629FE"/>
    <w:rsid w:val="00963188"/>
    <w:rsid w:val="00963240"/>
    <w:rsid w:val="00963957"/>
    <w:rsid w:val="00963B82"/>
    <w:rsid w:val="00964475"/>
    <w:rsid w:val="00964A6E"/>
    <w:rsid w:val="00964FB4"/>
    <w:rsid w:val="0096582E"/>
    <w:rsid w:val="00965DAE"/>
    <w:rsid w:val="00966006"/>
    <w:rsid w:val="009666BD"/>
    <w:rsid w:val="00966B91"/>
    <w:rsid w:val="00966BFB"/>
    <w:rsid w:val="00966FF8"/>
    <w:rsid w:val="0096749A"/>
    <w:rsid w:val="00967CDA"/>
    <w:rsid w:val="00967FBD"/>
    <w:rsid w:val="00970048"/>
    <w:rsid w:val="00971831"/>
    <w:rsid w:val="0097185A"/>
    <w:rsid w:val="00971CAF"/>
    <w:rsid w:val="00971F8D"/>
    <w:rsid w:val="0097216D"/>
    <w:rsid w:val="00972D8F"/>
    <w:rsid w:val="00973C2B"/>
    <w:rsid w:val="00974255"/>
    <w:rsid w:val="0097437B"/>
    <w:rsid w:val="0097441E"/>
    <w:rsid w:val="00975466"/>
    <w:rsid w:val="00975740"/>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0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4A3"/>
    <w:rsid w:val="0099199D"/>
    <w:rsid w:val="00991B9A"/>
    <w:rsid w:val="00992205"/>
    <w:rsid w:val="0099238D"/>
    <w:rsid w:val="0099242C"/>
    <w:rsid w:val="00992837"/>
    <w:rsid w:val="00992A01"/>
    <w:rsid w:val="00993499"/>
    <w:rsid w:val="009934DB"/>
    <w:rsid w:val="009939CB"/>
    <w:rsid w:val="00993D95"/>
    <w:rsid w:val="00994409"/>
    <w:rsid w:val="009945C0"/>
    <w:rsid w:val="009948FE"/>
    <w:rsid w:val="009949AE"/>
    <w:rsid w:val="00994D20"/>
    <w:rsid w:val="00994D3D"/>
    <w:rsid w:val="00995267"/>
    <w:rsid w:val="009952F4"/>
    <w:rsid w:val="00995756"/>
    <w:rsid w:val="00995B58"/>
    <w:rsid w:val="00995B8C"/>
    <w:rsid w:val="00995E08"/>
    <w:rsid w:val="00996468"/>
    <w:rsid w:val="00996554"/>
    <w:rsid w:val="009966AD"/>
    <w:rsid w:val="009967AF"/>
    <w:rsid w:val="00997125"/>
    <w:rsid w:val="00997F39"/>
    <w:rsid w:val="009A0208"/>
    <w:rsid w:val="009A03AC"/>
    <w:rsid w:val="009A0B05"/>
    <w:rsid w:val="009A0BE4"/>
    <w:rsid w:val="009A0C34"/>
    <w:rsid w:val="009A1089"/>
    <w:rsid w:val="009A1B80"/>
    <w:rsid w:val="009A1D3F"/>
    <w:rsid w:val="009A1F44"/>
    <w:rsid w:val="009A21EE"/>
    <w:rsid w:val="009A24A0"/>
    <w:rsid w:val="009A253B"/>
    <w:rsid w:val="009A3205"/>
    <w:rsid w:val="009A346F"/>
    <w:rsid w:val="009A3C6E"/>
    <w:rsid w:val="009A3CC7"/>
    <w:rsid w:val="009A3DA2"/>
    <w:rsid w:val="009A49BD"/>
    <w:rsid w:val="009A4E70"/>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23BE"/>
    <w:rsid w:val="009B35B9"/>
    <w:rsid w:val="009B35BF"/>
    <w:rsid w:val="009B422A"/>
    <w:rsid w:val="009B4C28"/>
    <w:rsid w:val="009B4C3E"/>
    <w:rsid w:val="009B4D2F"/>
    <w:rsid w:val="009B5038"/>
    <w:rsid w:val="009B56BE"/>
    <w:rsid w:val="009B573C"/>
    <w:rsid w:val="009B582F"/>
    <w:rsid w:val="009B5C8F"/>
    <w:rsid w:val="009B6071"/>
    <w:rsid w:val="009B65D5"/>
    <w:rsid w:val="009B6E0F"/>
    <w:rsid w:val="009B6EF9"/>
    <w:rsid w:val="009B7356"/>
    <w:rsid w:val="009B78A7"/>
    <w:rsid w:val="009B7A8A"/>
    <w:rsid w:val="009C03A2"/>
    <w:rsid w:val="009C099B"/>
    <w:rsid w:val="009C0B86"/>
    <w:rsid w:val="009C113F"/>
    <w:rsid w:val="009C1832"/>
    <w:rsid w:val="009C1978"/>
    <w:rsid w:val="009C1ADB"/>
    <w:rsid w:val="009C353A"/>
    <w:rsid w:val="009C3599"/>
    <w:rsid w:val="009C36D1"/>
    <w:rsid w:val="009C37BF"/>
    <w:rsid w:val="009C398A"/>
    <w:rsid w:val="009C39D9"/>
    <w:rsid w:val="009C407C"/>
    <w:rsid w:val="009C4676"/>
    <w:rsid w:val="009C4684"/>
    <w:rsid w:val="009C4ADF"/>
    <w:rsid w:val="009C5263"/>
    <w:rsid w:val="009C576C"/>
    <w:rsid w:val="009C5BB9"/>
    <w:rsid w:val="009C5FC3"/>
    <w:rsid w:val="009C60E9"/>
    <w:rsid w:val="009C6629"/>
    <w:rsid w:val="009C7896"/>
    <w:rsid w:val="009C79FD"/>
    <w:rsid w:val="009C7E85"/>
    <w:rsid w:val="009D014A"/>
    <w:rsid w:val="009D0530"/>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410"/>
    <w:rsid w:val="009D7601"/>
    <w:rsid w:val="009D7622"/>
    <w:rsid w:val="009E055D"/>
    <w:rsid w:val="009E09DF"/>
    <w:rsid w:val="009E0BE2"/>
    <w:rsid w:val="009E0D0F"/>
    <w:rsid w:val="009E137C"/>
    <w:rsid w:val="009E188B"/>
    <w:rsid w:val="009E1908"/>
    <w:rsid w:val="009E1A9B"/>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CF2"/>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F8E"/>
    <w:rsid w:val="00A00221"/>
    <w:rsid w:val="00A00437"/>
    <w:rsid w:val="00A00792"/>
    <w:rsid w:val="00A00BCB"/>
    <w:rsid w:val="00A00DDA"/>
    <w:rsid w:val="00A01385"/>
    <w:rsid w:val="00A01A18"/>
    <w:rsid w:val="00A01B9D"/>
    <w:rsid w:val="00A0201C"/>
    <w:rsid w:val="00A02C0A"/>
    <w:rsid w:val="00A03068"/>
    <w:rsid w:val="00A03652"/>
    <w:rsid w:val="00A03A2A"/>
    <w:rsid w:val="00A03E4B"/>
    <w:rsid w:val="00A047DA"/>
    <w:rsid w:val="00A0480E"/>
    <w:rsid w:val="00A04844"/>
    <w:rsid w:val="00A04982"/>
    <w:rsid w:val="00A05073"/>
    <w:rsid w:val="00A051EA"/>
    <w:rsid w:val="00A05375"/>
    <w:rsid w:val="00A05CA6"/>
    <w:rsid w:val="00A05CF4"/>
    <w:rsid w:val="00A06990"/>
    <w:rsid w:val="00A06ED8"/>
    <w:rsid w:val="00A06F9D"/>
    <w:rsid w:val="00A0738D"/>
    <w:rsid w:val="00A07570"/>
    <w:rsid w:val="00A100F8"/>
    <w:rsid w:val="00A10103"/>
    <w:rsid w:val="00A1054B"/>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57D"/>
    <w:rsid w:val="00A17AF1"/>
    <w:rsid w:val="00A17B4D"/>
    <w:rsid w:val="00A17B91"/>
    <w:rsid w:val="00A17FCB"/>
    <w:rsid w:val="00A20220"/>
    <w:rsid w:val="00A2055E"/>
    <w:rsid w:val="00A20CAE"/>
    <w:rsid w:val="00A21676"/>
    <w:rsid w:val="00A21C7C"/>
    <w:rsid w:val="00A225DB"/>
    <w:rsid w:val="00A23269"/>
    <w:rsid w:val="00A23DCC"/>
    <w:rsid w:val="00A23F95"/>
    <w:rsid w:val="00A24090"/>
    <w:rsid w:val="00A24C51"/>
    <w:rsid w:val="00A252CA"/>
    <w:rsid w:val="00A252DC"/>
    <w:rsid w:val="00A256A9"/>
    <w:rsid w:val="00A25A23"/>
    <w:rsid w:val="00A25E6E"/>
    <w:rsid w:val="00A26159"/>
    <w:rsid w:val="00A2627C"/>
    <w:rsid w:val="00A26462"/>
    <w:rsid w:val="00A26700"/>
    <w:rsid w:val="00A26B21"/>
    <w:rsid w:val="00A274E2"/>
    <w:rsid w:val="00A27542"/>
    <w:rsid w:val="00A27A34"/>
    <w:rsid w:val="00A27BE4"/>
    <w:rsid w:val="00A30B97"/>
    <w:rsid w:val="00A31193"/>
    <w:rsid w:val="00A312FC"/>
    <w:rsid w:val="00A3170B"/>
    <w:rsid w:val="00A31F9A"/>
    <w:rsid w:val="00A31FF4"/>
    <w:rsid w:val="00A32429"/>
    <w:rsid w:val="00A3288D"/>
    <w:rsid w:val="00A3307A"/>
    <w:rsid w:val="00A33111"/>
    <w:rsid w:val="00A33A21"/>
    <w:rsid w:val="00A34BDA"/>
    <w:rsid w:val="00A358DC"/>
    <w:rsid w:val="00A362FE"/>
    <w:rsid w:val="00A36EC0"/>
    <w:rsid w:val="00A37357"/>
    <w:rsid w:val="00A374BC"/>
    <w:rsid w:val="00A375B5"/>
    <w:rsid w:val="00A37719"/>
    <w:rsid w:val="00A377F2"/>
    <w:rsid w:val="00A40089"/>
    <w:rsid w:val="00A40459"/>
    <w:rsid w:val="00A408A1"/>
    <w:rsid w:val="00A4164A"/>
    <w:rsid w:val="00A41C3D"/>
    <w:rsid w:val="00A41F2E"/>
    <w:rsid w:val="00A432A0"/>
    <w:rsid w:val="00A4354B"/>
    <w:rsid w:val="00A43A5C"/>
    <w:rsid w:val="00A43F0A"/>
    <w:rsid w:val="00A43FF9"/>
    <w:rsid w:val="00A44220"/>
    <w:rsid w:val="00A45207"/>
    <w:rsid w:val="00A457C1"/>
    <w:rsid w:val="00A45944"/>
    <w:rsid w:val="00A46305"/>
    <w:rsid w:val="00A465E9"/>
    <w:rsid w:val="00A468F2"/>
    <w:rsid w:val="00A46A4B"/>
    <w:rsid w:val="00A470C6"/>
    <w:rsid w:val="00A473C7"/>
    <w:rsid w:val="00A47774"/>
    <w:rsid w:val="00A47BC1"/>
    <w:rsid w:val="00A5077D"/>
    <w:rsid w:val="00A50899"/>
    <w:rsid w:val="00A50C78"/>
    <w:rsid w:val="00A50D1E"/>
    <w:rsid w:val="00A51049"/>
    <w:rsid w:val="00A51084"/>
    <w:rsid w:val="00A512A2"/>
    <w:rsid w:val="00A5175F"/>
    <w:rsid w:val="00A51875"/>
    <w:rsid w:val="00A518F7"/>
    <w:rsid w:val="00A51996"/>
    <w:rsid w:val="00A51A4B"/>
    <w:rsid w:val="00A5216F"/>
    <w:rsid w:val="00A52254"/>
    <w:rsid w:val="00A52401"/>
    <w:rsid w:val="00A5287D"/>
    <w:rsid w:val="00A529D4"/>
    <w:rsid w:val="00A52D7C"/>
    <w:rsid w:val="00A54C42"/>
    <w:rsid w:val="00A550F7"/>
    <w:rsid w:val="00A55BF7"/>
    <w:rsid w:val="00A562BE"/>
    <w:rsid w:val="00A568ED"/>
    <w:rsid w:val="00A56A4F"/>
    <w:rsid w:val="00A56DDE"/>
    <w:rsid w:val="00A5746C"/>
    <w:rsid w:val="00A5773B"/>
    <w:rsid w:val="00A5787F"/>
    <w:rsid w:val="00A57C06"/>
    <w:rsid w:val="00A57E73"/>
    <w:rsid w:val="00A600F7"/>
    <w:rsid w:val="00A601FA"/>
    <w:rsid w:val="00A60436"/>
    <w:rsid w:val="00A6052E"/>
    <w:rsid w:val="00A60601"/>
    <w:rsid w:val="00A607D9"/>
    <w:rsid w:val="00A60C3A"/>
    <w:rsid w:val="00A6104C"/>
    <w:rsid w:val="00A61C35"/>
    <w:rsid w:val="00A621B7"/>
    <w:rsid w:val="00A62DC7"/>
    <w:rsid w:val="00A63037"/>
    <w:rsid w:val="00A6323E"/>
    <w:rsid w:val="00A63277"/>
    <w:rsid w:val="00A638B4"/>
    <w:rsid w:val="00A63AF3"/>
    <w:rsid w:val="00A63C03"/>
    <w:rsid w:val="00A64173"/>
    <w:rsid w:val="00A6419E"/>
    <w:rsid w:val="00A64E32"/>
    <w:rsid w:val="00A64E8C"/>
    <w:rsid w:val="00A64EF8"/>
    <w:rsid w:val="00A65366"/>
    <w:rsid w:val="00A65CE4"/>
    <w:rsid w:val="00A65E01"/>
    <w:rsid w:val="00A6619D"/>
    <w:rsid w:val="00A66203"/>
    <w:rsid w:val="00A664B6"/>
    <w:rsid w:val="00A6677B"/>
    <w:rsid w:val="00A66B3F"/>
    <w:rsid w:val="00A66CE9"/>
    <w:rsid w:val="00A67D1C"/>
    <w:rsid w:val="00A67F0E"/>
    <w:rsid w:val="00A702BB"/>
    <w:rsid w:val="00A70BB5"/>
    <w:rsid w:val="00A70C67"/>
    <w:rsid w:val="00A70F1D"/>
    <w:rsid w:val="00A70FB9"/>
    <w:rsid w:val="00A70FE6"/>
    <w:rsid w:val="00A710AC"/>
    <w:rsid w:val="00A714AD"/>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3F"/>
    <w:rsid w:val="00A74D4E"/>
    <w:rsid w:val="00A74DFA"/>
    <w:rsid w:val="00A752A2"/>
    <w:rsid w:val="00A753BD"/>
    <w:rsid w:val="00A761EE"/>
    <w:rsid w:val="00A766DD"/>
    <w:rsid w:val="00A76A99"/>
    <w:rsid w:val="00A76B33"/>
    <w:rsid w:val="00A76FA4"/>
    <w:rsid w:val="00A771A7"/>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538C"/>
    <w:rsid w:val="00A8620E"/>
    <w:rsid w:val="00A864E9"/>
    <w:rsid w:val="00A86521"/>
    <w:rsid w:val="00A86AC3"/>
    <w:rsid w:val="00A86CC9"/>
    <w:rsid w:val="00A8730E"/>
    <w:rsid w:val="00A8749C"/>
    <w:rsid w:val="00A87673"/>
    <w:rsid w:val="00A87906"/>
    <w:rsid w:val="00A87958"/>
    <w:rsid w:val="00A87E75"/>
    <w:rsid w:val="00A87E9E"/>
    <w:rsid w:val="00A901BE"/>
    <w:rsid w:val="00A904E2"/>
    <w:rsid w:val="00A90D2E"/>
    <w:rsid w:val="00A912E7"/>
    <w:rsid w:val="00A91B6C"/>
    <w:rsid w:val="00A91E97"/>
    <w:rsid w:val="00A92BCF"/>
    <w:rsid w:val="00A92E80"/>
    <w:rsid w:val="00A93095"/>
    <w:rsid w:val="00A93309"/>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7616"/>
    <w:rsid w:val="00A97AC3"/>
    <w:rsid w:val="00AA0125"/>
    <w:rsid w:val="00AA0297"/>
    <w:rsid w:val="00AA170D"/>
    <w:rsid w:val="00AA19A6"/>
    <w:rsid w:val="00AA1AED"/>
    <w:rsid w:val="00AA1EE1"/>
    <w:rsid w:val="00AA20B1"/>
    <w:rsid w:val="00AA25BA"/>
    <w:rsid w:val="00AA262E"/>
    <w:rsid w:val="00AA2BA2"/>
    <w:rsid w:val="00AA2C89"/>
    <w:rsid w:val="00AA3451"/>
    <w:rsid w:val="00AA3902"/>
    <w:rsid w:val="00AA3C1A"/>
    <w:rsid w:val="00AA43BD"/>
    <w:rsid w:val="00AA46E6"/>
    <w:rsid w:val="00AA48B6"/>
    <w:rsid w:val="00AA48C1"/>
    <w:rsid w:val="00AA5EC1"/>
    <w:rsid w:val="00AA60A4"/>
    <w:rsid w:val="00AA6AB5"/>
    <w:rsid w:val="00AA714D"/>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1226"/>
    <w:rsid w:val="00AC1481"/>
    <w:rsid w:val="00AC1686"/>
    <w:rsid w:val="00AC179A"/>
    <w:rsid w:val="00AC18EF"/>
    <w:rsid w:val="00AC24F6"/>
    <w:rsid w:val="00AC299E"/>
    <w:rsid w:val="00AC2A54"/>
    <w:rsid w:val="00AC2CAF"/>
    <w:rsid w:val="00AC598F"/>
    <w:rsid w:val="00AC5C6A"/>
    <w:rsid w:val="00AC635D"/>
    <w:rsid w:val="00AC6484"/>
    <w:rsid w:val="00AC65AF"/>
    <w:rsid w:val="00AC679E"/>
    <w:rsid w:val="00AC7052"/>
    <w:rsid w:val="00AC7703"/>
    <w:rsid w:val="00AC7E57"/>
    <w:rsid w:val="00AD00CD"/>
    <w:rsid w:val="00AD0558"/>
    <w:rsid w:val="00AD10E5"/>
    <w:rsid w:val="00AD13A8"/>
    <w:rsid w:val="00AD1A75"/>
    <w:rsid w:val="00AD1FF4"/>
    <w:rsid w:val="00AD21D6"/>
    <w:rsid w:val="00AD23CC"/>
    <w:rsid w:val="00AD2479"/>
    <w:rsid w:val="00AD248F"/>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6A7"/>
    <w:rsid w:val="00AD6833"/>
    <w:rsid w:val="00AD6D41"/>
    <w:rsid w:val="00AD715B"/>
    <w:rsid w:val="00AD7356"/>
    <w:rsid w:val="00AD77FA"/>
    <w:rsid w:val="00AE06F7"/>
    <w:rsid w:val="00AE0914"/>
    <w:rsid w:val="00AE0E20"/>
    <w:rsid w:val="00AE1220"/>
    <w:rsid w:val="00AE14B9"/>
    <w:rsid w:val="00AE1923"/>
    <w:rsid w:val="00AE1935"/>
    <w:rsid w:val="00AE1CFC"/>
    <w:rsid w:val="00AE1D4C"/>
    <w:rsid w:val="00AE23AB"/>
    <w:rsid w:val="00AE252A"/>
    <w:rsid w:val="00AE29AA"/>
    <w:rsid w:val="00AE329C"/>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007"/>
    <w:rsid w:val="00AF03AA"/>
    <w:rsid w:val="00AF0D9E"/>
    <w:rsid w:val="00AF106D"/>
    <w:rsid w:val="00AF1099"/>
    <w:rsid w:val="00AF1DE2"/>
    <w:rsid w:val="00AF278C"/>
    <w:rsid w:val="00AF2806"/>
    <w:rsid w:val="00AF34EA"/>
    <w:rsid w:val="00AF362D"/>
    <w:rsid w:val="00AF406C"/>
    <w:rsid w:val="00AF428A"/>
    <w:rsid w:val="00AF498E"/>
    <w:rsid w:val="00AF49D2"/>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33A"/>
    <w:rsid w:val="00B01DB9"/>
    <w:rsid w:val="00B01E36"/>
    <w:rsid w:val="00B025A1"/>
    <w:rsid w:val="00B0264A"/>
    <w:rsid w:val="00B03DEE"/>
    <w:rsid w:val="00B04053"/>
    <w:rsid w:val="00B04C10"/>
    <w:rsid w:val="00B04D6B"/>
    <w:rsid w:val="00B0575B"/>
    <w:rsid w:val="00B0666D"/>
    <w:rsid w:val="00B068E4"/>
    <w:rsid w:val="00B068FF"/>
    <w:rsid w:val="00B069DE"/>
    <w:rsid w:val="00B06A46"/>
    <w:rsid w:val="00B074DD"/>
    <w:rsid w:val="00B078AE"/>
    <w:rsid w:val="00B10279"/>
    <w:rsid w:val="00B1063A"/>
    <w:rsid w:val="00B10802"/>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2475"/>
    <w:rsid w:val="00B231BC"/>
    <w:rsid w:val="00B23573"/>
    <w:rsid w:val="00B23ABE"/>
    <w:rsid w:val="00B23B67"/>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CCD"/>
    <w:rsid w:val="00B32EA4"/>
    <w:rsid w:val="00B32F66"/>
    <w:rsid w:val="00B33678"/>
    <w:rsid w:val="00B33CE9"/>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7F8"/>
    <w:rsid w:val="00B42B60"/>
    <w:rsid w:val="00B439E2"/>
    <w:rsid w:val="00B43A1C"/>
    <w:rsid w:val="00B43F14"/>
    <w:rsid w:val="00B440D1"/>
    <w:rsid w:val="00B443DF"/>
    <w:rsid w:val="00B4492B"/>
    <w:rsid w:val="00B44A28"/>
    <w:rsid w:val="00B453BC"/>
    <w:rsid w:val="00B457F9"/>
    <w:rsid w:val="00B45B91"/>
    <w:rsid w:val="00B45BBA"/>
    <w:rsid w:val="00B462D8"/>
    <w:rsid w:val="00B46347"/>
    <w:rsid w:val="00B46444"/>
    <w:rsid w:val="00B46775"/>
    <w:rsid w:val="00B47117"/>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EB"/>
    <w:rsid w:val="00B55825"/>
    <w:rsid w:val="00B55C56"/>
    <w:rsid w:val="00B55E09"/>
    <w:rsid w:val="00B55E9E"/>
    <w:rsid w:val="00B566ED"/>
    <w:rsid w:val="00B56C16"/>
    <w:rsid w:val="00B57205"/>
    <w:rsid w:val="00B57320"/>
    <w:rsid w:val="00B574FC"/>
    <w:rsid w:val="00B57AE5"/>
    <w:rsid w:val="00B603D4"/>
    <w:rsid w:val="00B604C7"/>
    <w:rsid w:val="00B60CC4"/>
    <w:rsid w:val="00B60E24"/>
    <w:rsid w:val="00B61068"/>
    <w:rsid w:val="00B6118D"/>
    <w:rsid w:val="00B61F6B"/>
    <w:rsid w:val="00B62104"/>
    <w:rsid w:val="00B6233A"/>
    <w:rsid w:val="00B62AFD"/>
    <w:rsid w:val="00B6312A"/>
    <w:rsid w:val="00B63594"/>
    <w:rsid w:val="00B63CE9"/>
    <w:rsid w:val="00B6435F"/>
    <w:rsid w:val="00B64FF2"/>
    <w:rsid w:val="00B650FB"/>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0F95"/>
    <w:rsid w:val="00B71BEA"/>
    <w:rsid w:val="00B71C5E"/>
    <w:rsid w:val="00B71D0E"/>
    <w:rsid w:val="00B71D57"/>
    <w:rsid w:val="00B7222F"/>
    <w:rsid w:val="00B72616"/>
    <w:rsid w:val="00B72695"/>
    <w:rsid w:val="00B72C21"/>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C69"/>
    <w:rsid w:val="00B821B7"/>
    <w:rsid w:val="00B82451"/>
    <w:rsid w:val="00B8299B"/>
    <w:rsid w:val="00B82F98"/>
    <w:rsid w:val="00B83503"/>
    <w:rsid w:val="00B8471F"/>
    <w:rsid w:val="00B84D02"/>
    <w:rsid w:val="00B84ED5"/>
    <w:rsid w:val="00B85018"/>
    <w:rsid w:val="00B858B4"/>
    <w:rsid w:val="00B8596D"/>
    <w:rsid w:val="00B863E7"/>
    <w:rsid w:val="00B86CD2"/>
    <w:rsid w:val="00B8778B"/>
    <w:rsid w:val="00B9031C"/>
    <w:rsid w:val="00B90653"/>
    <w:rsid w:val="00B925DB"/>
    <w:rsid w:val="00B928E5"/>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322"/>
    <w:rsid w:val="00BB2405"/>
    <w:rsid w:val="00BB25E1"/>
    <w:rsid w:val="00BB2DFE"/>
    <w:rsid w:val="00BB3436"/>
    <w:rsid w:val="00BB3828"/>
    <w:rsid w:val="00BB3A7C"/>
    <w:rsid w:val="00BB3D9E"/>
    <w:rsid w:val="00BB4199"/>
    <w:rsid w:val="00BB439E"/>
    <w:rsid w:val="00BB4460"/>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16B"/>
    <w:rsid w:val="00BB772D"/>
    <w:rsid w:val="00BB78B8"/>
    <w:rsid w:val="00BB7E75"/>
    <w:rsid w:val="00BC04A5"/>
    <w:rsid w:val="00BC0725"/>
    <w:rsid w:val="00BC091B"/>
    <w:rsid w:val="00BC13E1"/>
    <w:rsid w:val="00BC1A7C"/>
    <w:rsid w:val="00BC23C0"/>
    <w:rsid w:val="00BC25A3"/>
    <w:rsid w:val="00BC265E"/>
    <w:rsid w:val="00BC2978"/>
    <w:rsid w:val="00BC3563"/>
    <w:rsid w:val="00BC3677"/>
    <w:rsid w:val="00BC38CC"/>
    <w:rsid w:val="00BC4118"/>
    <w:rsid w:val="00BC466E"/>
    <w:rsid w:val="00BC4D34"/>
    <w:rsid w:val="00BC6794"/>
    <w:rsid w:val="00BC6862"/>
    <w:rsid w:val="00BC730B"/>
    <w:rsid w:val="00BC7530"/>
    <w:rsid w:val="00BC77EA"/>
    <w:rsid w:val="00BC7C23"/>
    <w:rsid w:val="00BD0264"/>
    <w:rsid w:val="00BD070A"/>
    <w:rsid w:val="00BD0750"/>
    <w:rsid w:val="00BD08AA"/>
    <w:rsid w:val="00BD0B7D"/>
    <w:rsid w:val="00BD0E33"/>
    <w:rsid w:val="00BD14A8"/>
    <w:rsid w:val="00BD1D83"/>
    <w:rsid w:val="00BD26A7"/>
    <w:rsid w:val="00BD35F1"/>
    <w:rsid w:val="00BD369A"/>
    <w:rsid w:val="00BD37BA"/>
    <w:rsid w:val="00BD383C"/>
    <w:rsid w:val="00BD3A57"/>
    <w:rsid w:val="00BD4AB7"/>
    <w:rsid w:val="00BD4CCC"/>
    <w:rsid w:val="00BD51DF"/>
    <w:rsid w:val="00BD577E"/>
    <w:rsid w:val="00BD58C0"/>
    <w:rsid w:val="00BD58CD"/>
    <w:rsid w:val="00BD5FD1"/>
    <w:rsid w:val="00BD601C"/>
    <w:rsid w:val="00BD6B3A"/>
    <w:rsid w:val="00BD6E31"/>
    <w:rsid w:val="00BD70AE"/>
    <w:rsid w:val="00BD7A78"/>
    <w:rsid w:val="00BE024B"/>
    <w:rsid w:val="00BE0254"/>
    <w:rsid w:val="00BE05AF"/>
    <w:rsid w:val="00BE0C8C"/>
    <w:rsid w:val="00BE0CB7"/>
    <w:rsid w:val="00BE0DCB"/>
    <w:rsid w:val="00BE0EF8"/>
    <w:rsid w:val="00BE14AB"/>
    <w:rsid w:val="00BE172B"/>
    <w:rsid w:val="00BE1859"/>
    <w:rsid w:val="00BE1C87"/>
    <w:rsid w:val="00BE24E9"/>
    <w:rsid w:val="00BE259F"/>
    <w:rsid w:val="00BE2D0C"/>
    <w:rsid w:val="00BE2E40"/>
    <w:rsid w:val="00BE2EA5"/>
    <w:rsid w:val="00BE2EBD"/>
    <w:rsid w:val="00BE2F37"/>
    <w:rsid w:val="00BE30E9"/>
    <w:rsid w:val="00BE32A6"/>
    <w:rsid w:val="00BE3535"/>
    <w:rsid w:val="00BE3753"/>
    <w:rsid w:val="00BE3F30"/>
    <w:rsid w:val="00BE4090"/>
    <w:rsid w:val="00BE40B0"/>
    <w:rsid w:val="00BE428C"/>
    <w:rsid w:val="00BE4398"/>
    <w:rsid w:val="00BE538C"/>
    <w:rsid w:val="00BE55E1"/>
    <w:rsid w:val="00BE6556"/>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3B7F"/>
    <w:rsid w:val="00BF4606"/>
    <w:rsid w:val="00BF4733"/>
    <w:rsid w:val="00BF498B"/>
    <w:rsid w:val="00BF4E4A"/>
    <w:rsid w:val="00BF4EB8"/>
    <w:rsid w:val="00BF5D42"/>
    <w:rsid w:val="00BF6690"/>
    <w:rsid w:val="00BF6A28"/>
    <w:rsid w:val="00BF7E99"/>
    <w:rsid w:val="00C00469"/>
    <w:rsid w:val="00C0047B"/>
    <w:rsid w:val="00C00DFE"/>
    <w:rsid w:val="00C0102F"/>
    <w:rsid w:val="00C010FA"/>
    <w:rsid w:val="00C015EB"/>
    <w:rsid w:val="00C01A05"/>
    <w:rsid w:val="00C01AF6"/>
    <w:rsid w:val="00C01BB0"/>
    <w:rsid w:val="00C01C75"/>
    <w:rsid w:val="00C02121"/>
    <w:rsid w:val="00C02210"/>
    <w:rsid w:val="00C02714"/>
    <w:rsid w:val="00C02E62"/>
    <w:rsid w:val="00C037FC"/>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659"/>
    <w:rsid w:val="00C0591B"/>
    <w:rsid w:val="00C0643E"/>
    <w:rsid w:val="00C06A2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3E3A"/>
    <w:rsid w:val="00C13EC6"/>
    <w:rsid w:val="00C14145"/>
    <w:rsid w:val="00C14D49"/>
    <w:rsid w:val="00C15346"/>
    <w:rsid w:val="00C15E18"/>
    <w:rsid w:val="00C161A7"/>
    <w:rsid w:val="00C163E9"/>
    <w:rsid w:val="00C16DA8"/>
    <w:rsid w:val="00C17D16"/>
    <w:rsid w:val="00C202DC"/>
    <w:rsid w:val="00C20364"/>
    <w:rsid w:val="00C203F0"/>
    <w:rsid w:val="00C20431"/>
    <w:rsid w:val="00C20959"/>
    <w:rsid w:val="00C20C2D"/>
    <w:rsid w:val="00C20D32"/>
    <w:rsid w:val="00C20DA8"/>
    <w:rsid w:val="00C20DF3"/>
    <w:rsid w:val="00C21563"/>
    <w:rsid w:val="00C215CB"/>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5D7"/>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C65"/>
    <w:rsid w:val="00C40D7A"/>
    <w:rsid w:val="00C411C6"/>
    <w:rsid w:val="00C411E8"/>
    <w:rsid w:val="00C42009"/>
    <w:rsid w:val="00C42089"/>
    <w:rsid w:val="00C42278"/>
    <w:rsid w:val="00C4227F"/>
    <w:rsid w:val="00C4251E"/>
    <w:rsid w:val="00C425B1"/>
    <w:rsid w:val="00C43733"/>
    <w:rsid w:val="00C43770"/>
    <w:rsid w:val="00C43996"/>
    <w:rsid w:val="00C43D1B"/>
    <w:rsid w:val="00C43DB2"/>
    <w:rsid w:val="00C43F3C"/>
    <w:rsid w:val="00C448AE"/>
    <w:rsid w:val="00C44997"/>
    <w:rsid w:val="00C44B2F"/>
    <w:rsid w:val="00C44B92"/>
    <w:rsid w:val="00C44D9B"/>
    <w:rsid w:val="00C44E74"/>
    <w:rsid w:val="00C4508E"/>
    <w:rsid w:val="00C45217"/>
    <w:rsid w:val="00C45F1A"/>
    <w:rsid w:val="00C45FCA"/>
    <w:rsid w:val="00C4632E"/>
    <w:rsid w:val="00C46358"/>
    <w:rsid w:val="00C46905"/>
    <w:rsid w:val="00C46E0F"/>
    <w:rsid w:val="00C46FC4"/>
    <w:rsid w:val="00C4786D"/>
    <w:rsid w:val="00C47A35"/>
    <w:rsid w:val="00C47DE2"/>
    <w:rsid w:val="00C50543"/>
    <w:rsid w:val="00C505BA"/>
    <w:rsid w:val="00C508DA"/>
    <w:rsid w:val="00C50ADB"/>
    <w:rsid w:val="00C50B3A"/>
    <w:rsid w:val="00C50D96"/>
    <w:rsid w:val="00C51470"/>
    <w:rsid w:val="00C5157D"/>
    <w:rsid w:val="00C519DA"/>
    <w:rsid w:val="00C51A3B"/>
    <w:rsid w:val="00C522FC"/>
    <w:rsid w:val="00C52CEE"/>
    <w:rsid w:val="00C530B7"/>
    <w:rsid w:val="00C53C97"/>
    <w:rsid w:val="00C54752"/>
    <w:rsid w:val="00C54D41"/>
    <w:rsid w:val="00C5514C"/>
    <w:rsid w:val="00C55504"/>
    <w:rsid w:val="00C56DA3"/>
    <w:rsid w:val="00C56DA7"/>
    <w:rsid w:val="00C56EA1"/>
    <w:rsid w:val="00C57721"/>
    <w:rsid w:val="00C57A60"/>
    <w:rsid w:val="00C57C31"/>
    <w:rsid w:val="00C57D85"/>
    <w:rsid w:val="00C603F9"/>
    <w:rsid w:val="00C60AE1"/>
    <w:rsid w:val="00C61102"/>
    <w:rsid w:val="00C620C3"/>
    <w:rsid w:val="00C624A9"/>
    <w:rsid w:val="00C62B22"/>
    <w:rsid w:val="00C62C3F"/>
    <w:rsid w:val="00C63304"/>
    <w:rsid w:val="00C63926"/>
    <w:rsid w:val="00C63BC0"/>
    <w:rsid w:val="00C63D7F"/>
    <w:rsid w:val="00C63FCC"/>
    <w:rsid w:val="00C63FEC"/>
    <w:rsid w:val="00C64D09"/>
    <w:rsid w:val="00C65A73"/>
    <w:rsid w:val="00C65AE0"/>
    <w:rsid w:val="00C65E33"/>
    <w:rsid w:val="00C661CD"/>
    <w:rsid w:val="00C66409"/>
    <w:rsid w:val="00C66925"/>
    <w:rsid w:val="00C66FFA"/>
    <w:rsid w:val="00C6779C"/>
    <w:rsid w:val="00C67BA4"/>
    <w:rsid w:val="00C67C07"/>
    <w:rsid w:val="00C700B4"/>
    <w:rsid w:val="00C703AA"/>
    <w:rsid w:val="00C7112E"/>
    <w:rsid w:val="00C71A7E"/>
    <w:rsid w:val="00C71C06"/>
    <w:rsid w:val="00C7205C"/>
    <w:rsid w:val="00C7254D"/>
    <w:rsid w:val="00C72A44"/>
    <w:rsid w:val="00C72CA9"/>
    <w:rsid w:val="00C72F5F"/>
    <w:rsid w:val="00C73184"/>
    <w:rsid w:val="00C7332A"/>
    <w:rsid w:val="00C733D9"/>
    <w:rsid w:val="00C73401"/>
    <w:rsid w:val="00C7346A"/>
    <w:rsid w:val="00C736A6"/>
    <w:rsid w:val="00C73906"/>
    <w:rsid w:val="00C73BEB"/>
    <w:rsid w:val="00C73F09"/>
    <w:rsid w:val="00C744F3"/>
    <w:rsid w:val="00C74825"/>
    <w:rsid w:val="00C7524C"/>
    <w:rsid w:val="00C76508"/>
    <w:rsid w:val="00C765DF"/>
    <w:rsid w:val="00C766FC"/>
    <w:rsid w:val="00C76BCA"/>
    <w:rsid w:val="00C76D6D"/>
    <w:rsid w:val="00C773AF"/>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627D"/>
    <w:rsid w:val="00C86A07"/>
    <w:rsid w:val="00C8799A"/>
    <w:rsid w:val="00C900E3"/>
    <w:rsid w:val="00C9029B"/>
    <w:rsid w:val="00C903B9"/>
    <w:rsid w:val="00C907F3"/>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385"/>
    <w:rsid w:val="00C955D7"/>
    <w:rsid w:val="00C95D09"/>
    <w:rsid w:val="00C95F4E"/>
    <w:rsid w:val="00C9622B"/>
    <w:rsid w:val="00C964A6"/>
    <w:rsid w:val="00C96502"/>
    <w:rsid w:val="00C9681F"/>
    <w:rsid w:val="00C96D5B"/>
    <w:rsid w:val="00C971AB"/>
    <w:rsid w:val="00C9755E"/>
    <w:rsid w:val="00C97617"/>
    <w:rsid w:val="00C97DCE"/>
    <w:rsid w:val="00CA043B"/>
    <w:rsid w:val="00CA062B"/>
    <w:rsid w:val="00CA0CFC"/>
    <w:rsid w:val="00CA121B"/>
    <w:rsid w:val="00CA1283"/>
    <w:rsid w:val="00CA19A4"/>
    <w:rsid w:val="00CA1D40"/>
    <w:rsid w:val="00CA1E6F"/>
    <w:rsid w:val="00CA1EDA"/>
    <w:rsid w:val="00CA2076"/>
    <w:rsid w:val="00CA2C8D"/>
    <w:rsid w:val="00CA2E6A"/>
    <w:rsid w:val="00CA301A"/>
    <w:rsid w:val="00CA3771"/>
    <w:rsid w:val="00CA3981"/>
    <w:rsid w:val="00CA461D"/>
    <w:rsid w:val="00CA46A4"/>
    <w:rsid w:val="00CA4B8E"/>
    <w:rsid w:val="00CA4CB1"/>
    <w:rsid w:val="00CA5278"/>
    <w:rsid w:val="00CA5A78"/>
    <w:rsid w:val="00CA5F9E"/>
    <w:rsid w:val="00CA5FEC"/>
    <w:rsid w:val="00CA68D4"/>
    <w:rsid w:val="00CA75EB"/>
    <w:rsid w:val="00CA776F"/>
    <w:rsid w:val="00CA7CF2"/>
    <w:rsid w:val="00CB0479"/>
    <w:rsid w:val="00CB0A16"/>
    <w:rsid w:val="00CB0F0C"/>
    <w:rsid w:val="00CB10F5"/>
    <w:rsid w:val="00CB1696"/>
    <w:rsid w:val="00CB1B71"/>
    <w:rsid w:val="00CB1DCD"/>
    <w:rsid w:val="00CB2363"/>
    <w:rsid w:val="00CB2434"/>
    <w:rsid w:val="00CB2774"/>
    <w:rsid w:val="00CB2A32"/>
    <w:rsid w:val="00CB2A50"/>
    <w:rsid w:val="00CB2F05"/>
    <w:rsid w:val="00CB30CA"/>
    <w:rsid w:val="00CB3172"/>
    <w:rsid w:val="00CB4022"/>
    <w:rsid w:val="00CB4125"/>
    <w:rsid w:val="00CB4562"/>
    <w:rsid w:val="00CB471F"/>
    <w:rsid w:val="00CB47F9"/>
    <w:rsid w:val="00CB4FA0"/>
    <w:rsid w:val="00CB5679"/>
    <w:rsid w:val="00CB5713"/>
    <w:rsid w:val="00CB5AAB"/>
    <w:rsid w:val="00CB6792"/>
    <w:rsid w:val="00CB68A2"/>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85A"/>
    <w:rsid w:val="00CC46CB"/>
    <w:rsid w:val="00CC474A"/>
    <w:rsid w:val="00CC47D7"/>
    <w:rsid w:val="00CC4C03"/>
    <w:rsid w:val="00CC5AA7"/>
    <w:rsid w:val="00CC60F5"/>
    <w:rsid w:val="00CC6105"/>
    <w:rsid w:val="00CC61AA"/>
    <w:rsid w:val="00CC6E85"/>
    <w:rsid w:val="00CC71A0"/>
    <w:rsid w:val="00CC7238"/>
    <w:rsid w:val="00CC75C2"/>
    <w:rsid w:val="00CC778A"/>
    <w:rsid w:val="00CC7E8F"/>
    <w:rsid w:val="00CC7F04"/>
    <w:rsid w:val="00CC7F41"/>
    <w:rsid w:val="00CD000D"/>
    <w:rsid w:val="00CD016C"/>
    <w:rsid w:val="00CD0246"/>
    <w:rsid w:val="00CD067E"/>
    <w:rsid w:val="00CD0842"/>
    <w:rsid w:val="00CD1074"/>
    <w:rsid w:val="00CD157B"/>
    <w:rsid w:val="00CD173D"/>
    <w:rsid w:val="00CD23D6"/>
    <w:rsid w:val="00CD2656"/>
    <w:rsid w:val="00CD3318"/>
    <w:rsid w:val="00CD365A"/>
    <w:rsid w:val="00CD3A18"/>
    <w:rsid w:val="00CD3B31"/>
    <w:rsid w:val="00CD3F18"/>
    <w:rsid w:val="00CD3FFB"/>
    <w:rsid w:val="00CD45E3"/>
    <w:rsid w:val="00CD483F"/>
    <w:rsid w:val="00CD48E4"/>
    <w:rsid w:val="00CD4AF1"/>
    <w:rsid w:val="00CD4B8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C8D"/>
    <w:rsid w:val="00CE0CFD"/>
    <w:rsid w:val="00CE1043"/>
    <w:rsid w:val="00CE1570"/>
    <w:rsid w:val="00CE1B40"/>
    <w:rsid w:val="00CE1CE6"/>
    <w:rsid w:val="00CE1DEC"/>
    <w:rsid w:val="00CE1F54"/>
    <w:rsid w:val="00CE22BC"/>
    <w:rsid w:val="00CE25E7"/>
    <w:rsid w:val="00CE29BD"/>
    <w:rsid w:val="00CE2BED"/>
    <w:rsid w:val="00CE2E1B"/>
    <w:rsid w:val="00CE301A"/>
    <w:rsid w:val="00CE31E5"/>
    <w:rsid w:val="00CE3564"/>
    <w:rsid w:val="00CE48FB"/>
    <w:rsid w:val="00CE4E97"/>
    <w:rsid w:val="00CE5039"/>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3B8"/>
    <w:rsid w:val="00CF3885"/>
    <w:rsid w:val="00CF402D"/>
    <w:rsid w:val="00CF431B"/>
    <w:rsid w:val="00CF5577"/>
    <w:rsid w:val="00CF5BE3"/>
    <w:rsid w:val="00CF620E"/>
    <w:rsid w:val="00CF62A8"/>
    <w:rsid w:val="00CF6DF4"/>
    <w:rsid w:val="00CF6EA7"/>
    <w:rsid w:val="00CF7684"/>
    <w:rsid w:val="00CF79A6"/>
    <w:rsid w:val="00CF7A07"/>
    <w:rsid w:val="00CF7AF7"/>
    <w:rsid w:val="00D00680"/>
    <w:rsid w:val="00D00A23"/>
    <w:rsid w:val="00D011FE"/>
    <w:rsid w:val="00D01CCF"/>
    <w:rsid w:val="00D0212E"/>
    <w:rsid w:val="00D0214A"/>
    <w:rsid w:val="00D026CD"/>
    <w:rsid w:val="00D02A25"/>
    <w:rsid w:val="00D035D5"/>
    <w:rsid w:val="00D0391C"/>
    <w:rsid w:val="00D04C15"/>
    <w:rsid w:val="00D04F7B"/>
    <w:rsid w:val="00D0512C"/>
    <w:rsid w:val="00D053C2"/>
    <w:rsid w:val="00D05FA5"/>
    <w:rsid w:val="00D06211"/>
    <w:rsid w:val="00D06E9F"/>
    <w:rsid w:val="00D06FFF"/>
    <w:rsid w:val="00D07871"/>
    <w:rsid w:val="00D07B7D"/>
    <w:rsid w:val="00D10782"/>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890"/>
    <w:rsid w:val="00D13CD4"/>
    <w:rsid w:val="00D14332"/>
    <w:rsid w:val="00D14C3A"/>
    <w:rsid w:val="00D15178"/>
    <w:rsid w:val="00D151AE"/>
    <w:rsid w:val="00D15B0C"/>
    <w:rsid w:val="00D15F88"/>
    <w:rsid w:val="00D167E6"/>
    <w:rsid w:val="00D16C97"/>
    <w:rsid w:val="00D16F9B"/>
    <w:rsid w:val="00D174D0"/>
    <w:rsid w:val="00D17611"/>
    <w:rsid w:val="00D17A0C"/>
    <w:rsid w:val="00D17E0F"/>
    <w:rsid w:val="00D17E1D"/>
    <w:rsid w:val="00D17E36"/>
    <w:rsid w:val="00D211A0"/>
    <w:rsid w:val="00D21366"/>
    <w:rsid w:val="00D21A5A"/>
    <w:rsid w:val="00D21E2C"/>
    <w:rsid w:val="00D22039"/>
    <w:rsid w:val="00D22381"/>
    <w:rsid w:val="00D2244D"/>
    <w:rsid w:val="00D22863"/>
    <w:rsid w:val="00D22A36"/>
    <w:rsid w:val="00D22D74"/>
    <w:rsid w:val="00D231EA"/>
    <w:rsid w:val="00D23502"/>
    <w:rsid w:val="00D239B8"/>
    <w:rsid w:val="00D23D32"/>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7F43"/>
    <w:rsid w:val="00D5004E"/>
    <w:rsid w:val="00D506A4"/>
    <w:rsid w:val="00D509C4"/>
    <w:rsid w:val="00D50D8F"/>
    <w:rsid w:val="00D50DFF"/>
    <w:rsid w:val="00D50F88"/>
    <w:rsid w:val="00D512A4"/>
    <w:rsid w:val="00D5138A"/>
    <w:rsid w:val="00D51A7A"/>
    <w:rsid w:val="00D51B6D"/>
    <w:rsid w:val="00D521C2"/>
    <w:rsid w:val="00D52785"/>
    <w:rsid w:val="00D53395"/>
    <w:rsid w:val="00D53401"/>
    <w:rsid w:val="00D5370C"/>
    <w:rsid w:val="00D537D1"/>
    <w:rsid w:val="00D539EF"/>
    <w:rsid w:val="00D53A72"/>
    <w:rsid w:val="00D54038"/>
    <w:rsid w:val="00D54213"/>
    <w:rsid w:val="00D54F96"/>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600EC"/>
    <w:rsid w:val="00D60147"/>
    <w:rsid w:val="00D60CB8"/>
    <w:rsid w:val="00D60DEF"/>
    <w:rsid w:val="00D6110E"/>
    <w:rsid w:val="00D61D9D"/>
    <w:rsid w:val="00D6217D"/>
    <w:rsid w:val="00D6231B"/>
    <w:rsid w:val="00D62439"/>
    <w:rsid w:val="00D62801"/>
    <w:rsid w:val="00D62C17"/>
    <w:rsid w:val="00D62DFA"/>
    <w:rsid w:val="00D62E01"/>
    <w:rsid w:val="00D63ACC"/>
    <w:rsid w:val="00D63D29"/>
    <w:rsid w:val="00D63EDB"/>
    <w:rsid w:val="00D65C79"/>
    <w:rsid w:val="00D664E2"/>
    <w:rsid w:val="00D66949"/>
    <w:rsid w:val="00D66DF2"/>
    <w:rsid w:val="00D674AD"/>
    <w:rsid w:val="00D67A60"/>
    <w:rsid w:val="00D67A77"/>
    <w:rsid w:val="00D70016"/>
    <w:rsid w:val="00D700E6"/>
    <w:rsid w:val="00D70178"/>
    <w:rsid w:val="00D701CE"/>
    <w:rsid w:val="00D701D4"/>
    <w:rsid w:val="00D701D7"/>
    <w:rsid w:val="00D7069F"/>
    <w:rsid w:val="00D7083D"/>
    <w:rsid w:val="00D7100B"/>
    <w:rsid w:val="00D7121B"/>
    <w:rsid w:val="00D71336"/>
    <w:rsid w:val="00D71461"/>
    <w:rsid w:val="00D71471"/>
    <w:rsid w:val="00D719AD"/>
    <w:rsid w:val="00D71B67"/>
    <w:rsid w:val="00D71C56"/>
    <w:rsid w:val="00D72BE6"/>
    <w:rsid w:val="00D73B2C"/>
    <w:rsid w:val="00D73C72"/>
    <w:rsid w:val="00D73DDB"/>
    <w:rsid w:val="00D7429D"/>
    <w:rsid w:val="00D742AC"/>
    <w:rsid w:val="00D745D7"/>
    <w:rsid w:val="00D746BB"/>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5C74"/>
    <w:rsid w:val="00D85D02"/>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A77"/>
    <w:rsid w:val="00D90BA1"/>
    <w:rsid w:val="00D91492"/>
    <w:rsid w:val="00D9177C"/>
    <w:rsid w:val="00D91911"/>
    <w:rsid w:val="00D91A0A"/>
    <w:rsid w:val="00D91A82"/>
    <w:rsid w:val="00D91B5D"/>
    <w:rsid w:val="00D91B8A"/>
    <w:rsid w:val="00D920D1"/>
    <w:rsid w:val="00D92F25"/>
    <w:rsid w:val="00D9376B"/>
    <w:rsid w:val="00D93E53"/>
    <w:rsid w:val="00D9449B"/>
    <w:rsid w:val="00D94A33"/>
    <w:rsid w:val="00D94AD1"/>
    <w:rsid w:val="00D96232"/>
    <w:rsid w:val="00D96787"/>
    <w:rsid w:val="00D967A5"/>
    <w:rsid w:val="00D968DA"/>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91"/>
    <w:rsid w:val="00DB11DF"/>
    <w:rsid w:val="00DB19CC"/>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3D25"/>
    <w:rsid w:val="00DC4CD9"/>
    <w:rsid w:val="00DC56E3"/>
    <w:rsid w:val="00DC5DB6"/>
    <w:rsid w:val="00DC6192"/>
    <w:rsid w:val="00DC6EC3"/>
    <w:rsid w:val="00DC72DC"/>
    <w:rsid w:val="00DC77BD"/>
    <w:rsid w:val="00DC7ADB"/>
    <w:rsid w:val="00DC7B45"/>
    <w:rsid w:val="00DC7B88"/>
    <w:rsid w:val="00DC7C54"/>
    <w:rsid w:val="00DC7F16"/>
    <w:rsid w:val="00DC7F49"/>
    <w:rsid w:val="00DD0179"/>
    <w:rsid w:val="00DD09EB"/>
    <w:rsid w:val="00DD0C04"/>
    <w:rsid w:val="00DD0CED"/>
    <w:rsid w:val="00DD15F1"/>
    <w:rsid w:val="00DD1A9E"/>
    <w:rsid w:val="00DD2301"/>
    <w:rsid w:val="00DD240B"/>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B18"/>
    <w:rsid w:val="00DE1D5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6AD"/>
    <w:rsid w:val="00DE5A62"/>
    <w:rsid w:val="00DE686E"/>
    <w:rsid w:val="00DE6EB9"/>
    <w:rsid w:val="00DE76A7"/>
    <w:rsid w:val="00DE78CE"/>
    <w:rsid w:val="00DE7B6E"/>
    <w:rsid w:val="00DF074F"/>
    <w:rsid w:val="00DF0ED7"/>
    <w:rsid w:val="00DF123F"/>
    <w:rsid w:val="00DF12B3"/>
    <w:rsid w:val="00DF16D3"/>
    <w:rsid w:val="00DF17D8"/>
    <w:rsid w:val="00DF1A16"/>
    <w:rsid w:val="00DF1C08"/>
    <w:rsid w:val="00DF21F4"/>
    <w:rsid w:val="00DF2409"/>
    <w:rsid w:val="00DF2583"/>
    <w:rsid w:val="00DF26B1"/>
    <w:rsid w:val="00DF2865"/>
    <w:rsid w:val="00DF2CE5"/>
    <w:rsid w:val="00DF2E7F"/>
    <w:rsid w:val="00DF3158"/>
    <w:rsid w:val="00DF3219"/>
    <w:rsid w:val="00DF3814"/>
    <w:rsid w:val="00DF3BF6"/>
    <w:rsid w:val="00DF3DA5"/>
    <w:rsid w:val="00DF4400"/>
    <w:rsid w:val="00DF480A"/>
    <w:rsid w:val="00DF4CAF"/>
    <w:rsid w:val="00DF4FB9"/>
    <w:rsid w:val="00DF504C"/>
    <w:rsid w:val="00DF52D1"/>
    <w:rsid w:val="00DF5789"/>
    <w:rsid w:val="00DF5984"/>
    <w:rsid w:val="00DF5A45"/>
    <w:rsid w:val="00DF6037"/>
    <w:rsid w:val="00DF630F"/>
    <w:rsid w:val="00DF663B"/>
    <w:rsid w:val="00DF6BBE"/>
    <w:rsid w:val="00DF6E21"/>
    <w:rsid w:val="00DF71D8"/>
    <w:rsid w:val="00E006FB"/>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489F"/>
    <w:rsid w:val="00E058EE"/>
    <w:rsid w:val="00E05C35"/>
    <w:rsid w:val="00E05E5A"/>
    <w:rsid w:val="00E06676"/>
    <w:rsid w:val="00E066F5"/>
    <w:rsid w:val="00E06A0D"/>
    <w:rsid w:val="00E0716E"/>
    <w:rsid w:val="00E073BA"/>
    <w:rsid w:val="00E075DE"/>
    <w:rsid w:val="00E0775F"/>
    <w:rsid w:val="00E07AA3"/>
    <w:rsid w:val="00E07AB5"/>
    <w:rsid w:val="00E10A5A"/>
    <w:rsid w:val="00E10C82"/>
    <w:rsid w:val="00E10EC8"/>
    <w:rsid w:val="00E11D68"/>
    <w:rsid w:val="00E11DB0"/>
    <w:rsid w:val="00E120FC"/>
    <w:rsid w:val="00E1213E"/>
    <w:rsid w:val="00E1219F"/>
    <w:rsid w:val="00E1220B"/>
    <w:rsid w:val="00E1228B"/>
    <w:rsid w:val="00E12742"/>
    <w:rsid w:val="00E12812"/>
    <w:rsid w:val="00E12CBB"/>
    <w:rsid w:val="00E12D6C"/>
    <w:rsid w:val="00E12EDF"/>
    <w:rsid w:val="00E13408"/>
    <w:rsid w:val="00E14153"/>
    <w:rsid w:val="00E1448C"/>
    <w:rsid w:val="00E14B7B"/>
    <w:rsid w:val="00E14D04"/>
    <w:rsid w:val="00E15B76"/>
    <w:rsid w:val="00E16431"/>
    <w:rsid w:val="00E16805"/>
    <w:rsid w:val="00E1695A"/>
    <w:rsid w:val="00E16B28"/>
    <w:rsid w:val="00E16CA5"/>
    <w:rsid w:val="00E16D2F"/>
    <w:rsid w:val="00E17B40"/>
    <w:rsid w:val="00E17D6E"/>
    <w:rsid w:val="00E17F71"/>
    <w:rsid w:val="00E17F94"/>
    <w:rsid w:val="00E20DD3"/>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4E"/>
    <w:rsid w:val="00E27665"/>
    <w:rsid w:val="00E278AC"/>
    <w:rsid w:val="00E27BEE"/>
    <w:rsid w:val="00E27F69"/>
    <w:rsid w:val="00E3052B"/>
    <w:rsid w:val="00E30EEA"/>
    <w:rsid w:val="00E31471"/>
    <w:rsid w:val="00E31710"/>
    <w:rsid w:val="00E32188"/>
    <w:rsid w:val="00E328D8"/>
    <w:rsid w:val="00E32CE2"/>
    <w:rsid w:val="00E32D37"/>
    <w:rsid w:val="00E32F10"/>
    <w:rsid w:val="00E33B59"/>
    <w:rsid w:val="00E33C12"/>
    <w:rsid w:val="00E33F65"/>
    <w:rsid w:val="00E34142"/>
    <w:rsid w:val="00E3460C"/>
    <w:rsid w:val="00E3489A"/>
    <w:rsid w:val="00E3495E"/>
    <w:rsid w:val="00E35CB7"/>
    <w:rsid w:val="00E35F92"/>
    <w:rsid w:val="00E3617F"/>
    <w:rsid w:val="00E3638F"/>
    <w:rsid w:val="00E37667"/>
    <w:rsid w:val="00E4024F"/>
    <w:rsid w:val="00E406DA"/>
    <w:rsid w:val="00E40707"/>
    <w:rsid w:val="00E40ADA"/>
    <w:rsid w:val="00E40B1E"/>
    <w:rsid w:val="00E415FC"/>
    <w:rsid w:val="00E4170E"/>
    <w:rsid w:val="00E41911"/>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366"/>
    <w:rsid w:val="00E50C4C"/>
    <w:rsid w:val="00E51829"/>
    <w:rsid w:val="00E52D7D"/>
    <w:rsid w:val="00E52E0B"/>
    <w:rsid w:val="00E53651"/>
    <w:rsid w:val="00E53DCD"/>
    <w:rsid w:val="00E54030"/>
    <w:rsid w:val="00E54066"/>
    <w:rsid w:val="00E54291"/>
    <w:rsid w:val="00E54585"/>
    <w:rsid w:val="00E5459C"/>
    <w:rsid w:val="00E5475E"/>
    <w:rsid w:val="00E549C2"/>
    <w:rsid w:val="00E55537"/>
    <w:rsid w:val="00E557B5"/>
    <w:rsid w:val="00E55CD8"/>
    <w:rsid w:val="00E55E1B"/>
    <w:rsid w:val="00E56BD8"/>
    <w:rsid w:val="00E56F3C"/>
    <w:rsid w:val="00E574B1"/>
    <w:rsid w:val="00E57B6A"/>
    <w:rsid w:val="00E57D28"/>
    <w:rsid w:val="00E60952"/>
    <w:rsid w:val="00E616CC"/>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0C5F"/>
    <w:rsid w:val="00E71702"/>
    <w:rsid w:val="00E718FA"/>
    <w:rsid w:val="00E719D3"/>
    <w:rsid w:val="00E720FE"/>
    <w:rsid w:val="00E7210E"/>
    <w:rsid w:val="00E72A86"/>
    <w:rsid w:val="00E72C29"/>
    <w:rsid w:val="00E72D83"/>
    <w:rsid w:val="00E730C6"/>
    <w:rsid w:val="00E73583"/>
    <w:rsid w:val="00E73A50"/>
    <w:rsid w:val="00E73E05"/>
    <w:rsid w:val="00E7442B"/>
    <w:rsid w:val="00E748F5"/>
    <w:rsid w:val="00E74DB2"/>
    <w:rsid w:val="00E74EE7"/>
    <w:rsid w:val="00E75023"/>
    <w:rsid w:val="00E75236"/>
    <w:rsid w:val="00E75D1A"/>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946"/>
    <w:rsid w:val="00E829A1"/>
    <w:rsid w:val="00E82C70"/>
    <w:rsid w:val="00E82DC8"/>
    <w:rsid w:val="00E83D1B"/>
    <w:rsid w:val="00E84AB4"/>
    <w:rsid w:val="00E84B48"/>
    <w:rsid w:val="00E84CC9"/>
    <w:rsid w:val="00E84EBF"/>
    <w:rsid w:val="00E85188"/>
    <w:rsid w:val="00E8590A"/>
    <w:rsid w:val="00E85EFE"/>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5DE"/>
    <w:rsid w:val="00E91621"/>
    <w:rsid w:val="00E9187D"/>
    <w:rsid w:val="00E91C47"/>
    <w:rsid w:val="00E91D47"/>
    <w:rsid w:val="00E91FEE"/>
    <w:rsid w:val="00E92935"/>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205B"/>
    <w:rsid w:val="00EA3628"/>
    <w:rsid w:val="00EA36D3"/>
    <w:rsid w:val="00EA3702"/>
    <w:rsid w:val="00EA38FA"/>
    <w:rsid w:val="00EA3AA9"/>
    <w:rsid w:val="00EA446D"/>
    <w:rsid w:val="00EA460C"/>
    <w:rsid w:val="00EA4907"/>
    <w:rsid w:val="00EA4974"/>
    <w:rsid w:val="00EA4A2E"/>
    <w:rsid w:val="00EA4BCD"/>
    <w:rsid w:val="00EA4CE0"/>
    <w:rsid w:val="00EA4EE3"/>
    <w:rsid w:val="00EA5058"/>
    <w:rsid w:val="00EA52B7"/>
    <w:rsid w:val="00EA5618"/>
    <w:rsid w:val="00EA5AC7"/>
    <w:rsid w:val="00EA6303"/>
    <w:rsid w:val="00EA63E7"/>
    <w:rsid w:val="00EA67FD"/>
    <w:rsid w:val="00EA6872"/>
    <w:rsid w:val="00EA69A8"/>
    <w:rsid w:val="00EA6B29"/>
    <w:rsid w:val="00EA6B90"/>
    <w:rsid w:val="00EA6EA1"/>
    <w:rsid w:val="00EA740F"/>
    <w:rsid w:val="00EA7587"/>
    <w:rsid w:val="00EA7A0F"/>
    <w:rsid w:val="00EB0043"/>
    <w:rsid w:val="00EB04B5"/>
    <w:rsid w:val="00EB06AF"/>
    <w:rsid w:val="00EB1023"/>
    <w:rsid w:val="00EB1073"/>
    <w:rsid w:val="00EB199B"/>
    <w:rsid w:val="00EB1BC0"/>
    <w:rsid w:val="00EB210B"/>
    <w:rsid w:val="00EB2248"/>
    <w:rsid w:val="00EB2453"/>
    <w:rsid w:val="00EB269D"/>
    <w:rsid w:val="00EB2979"/>
    <w:rsid w:val="00EB36CB"/>
    <w:rsid w:val="00EB39F9"/>
    <w:rsid w:val="00EB3BCE"/>
    <w:rsid w:val="00EB3FD7"/>
    <w:rsid w:val="00EB407E"/>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3B2"/>
    <w:rsid w:val="00EC1543"/>
    <w:rsid w:val="00EC1ABE"/>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4901"/>
    <w:rsid w:val="00EC5062"/>
    <w:rsid w:val="00EC53F0"/>
    <w:rsid w:val="00EC581C"/>
    <w:rsid w:val="00EC5DD1"/>
    <w:rsid w:val="00EC70F7"/>
    <w:rsid w:val="00EC7B23"/>
    <w:rsid w:val="00EC7EB7"/>
    <w:rsid w:val="00EC7F4A"/>
    <w:rsid w:val="00ED0291"/>
    <w:rsid w:val="00ED0516"/>
    <w:rsid w:val="00ED053F"/>
    <w:rsid w:val="00ED0BC4"/>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4B2A"/>
    <w:rsid w:val="00EE5009"/>
    <w:rsid w:val="00EE59ED"/>
    <w:rsid w:val="00EE60A1"/>
    <w:rsid w:val="00EE6168"/>
    <w:rsid w:val="00EE6853"/>
    <w:rsid w:val="00EE6C9F"/>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0E2"/>
    <w:rsid w:val="00EF4580"/>
    <w:rsid w:val="00EF4D4A"/>
    <w:rsid w:val="00EF4EF1"/>
    <w:rsid w:val="00EF4F30"/>
    <w:rsid w:val="00EF539F"/>
    <w:rsid w:val="00EF5925"/>
    <w:rsid w:val="00EF662C"/>
    <w:rsid w:val="00EF6928"/>
    <w:rsid w:val="00EF6DB5"/>
    <w:rsid w:val="00EF6FA9"/>
    <w:rsid w:val="00EF7405"/>
    <w:rsid w:val="00EF78EA"/>
    <w:rsid w:val="00EF7ED5"/>
    <w:rsid w:val="00F016E4"/>
    <w:rsid w:val="00F017DC"/>
    <w:rsid w:val="00F01CB5"/>
    <w:rsid w:val="00F01E6C"/>
    <w:rsid w:val="00F02075"/>
    <w:rsid w:val="00F03219"/>
    <w:rsid w:val="00F03702"/>
    <w:rsid w:val="00F03C06"/>
    <w:rsid w:val="00F04097"/>
    <w:rsid w:val="00F045E2"/>
    <w:rsid w:val="00F04CAD"/>
    <w:rsid w:val="00F04EA7"/>
    <w:rsid w:val="00F051B0"/>
    <w:rsid w:val="00F05409"/>
    <w:rsid w:val="00F06034"/>
    <w:rsid w:val="00F06448"/>
    <w:rsid w:val="00F065D0"/>
    <w:rsid w:val="00F0689B"/>
    <w:rsid w:val="00F06E30"/>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30A4"/>
    <w:rsid w:val="00F13573"/>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40F6"/>
    <w:rsid w:val="00F24486"/>
    <w:rsid w:val="00F24755"/>
    <w:rsid w:val="00F25875"/>
    <w:rsid w:val="00F25E7A"/>
    <w:rsid w:val="00F25F15"/>
    <w:rsid w:val="00F25FDD"/>
    <w:rsid w:val="00F26877"/>
    <w:rsid w:val="00F268BA"/>
    <w:rsid w:val="00F26D15"/>
    <w:rsid w:val="00F26E93"/>
    <w:rsid w:val="00F26F42"/>
    <w:rsid w:val="00F272E0"/>
    <w:rsid w:val="00F273BB"/>
    <w:rsid w:val="00F275D4"/>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498B"/>
    <w:rsid w:val="00F35842"/>
    <w:rsid w:val="00F359EB"/>
    <w:rsid w:val="00F36501"/>
    <w:rsid w:val="00F36694"/>
    <w:rsid w:val="00F36CD4"/>
    <w:rsid w:val="00F3703F"/>
    <w:rsid w:val="00F3767D"/>
    <w:rsid w:val="00F37743"/>
    <w:rsid w:val="00F4012C"/>
    <w:rsid w:val="00F4063A"/>
    <w:rsid w:val="00F4093E"/>
    <w:rsid w:val="00F40A93"/>
    <w:rsid w:val="00F4170C"/>
    <w:rsid w:val="00F41879"/>
    <w:rsid w:val="00F41CFF"/>
    <w:rsid w:val="00F42280"/>
    <w:rsid w:val="00F4243B"/>
    <w:rsid w:val="00F42646"/>
    <w:rsid w:val="00F42AC1"/>
    <w:rsid w:val="00F42EA6"/>
    <w:rsid w:val="00F42FD1"/>
    <w:rsid w:val="00F43598"/>
    <w:rsid w:val="00F436D2"/>
    <w:rsid w:val="00F43A0D"/>
    <w:rsid w:val="00F43BF4"/>
    <w:rsid w:val="00F44001"/>
    <w:rsid w:val="00F45032"/>
    <w:rsid w:val="00F4606E"/>
    <w:rsid w:val="00F461EB"/>
    <w:rsid w:val="00F4667C"/>
    <w:rsid w:val="00F46963"/>
    <w:rsid w:val="00F46E81"/>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FFC"/>
    <w:rsid w:val="00F56BF3"/>
    <w:rsid w:val="00F56F60"/>
    <w:rsid w:val="00F576B5"/>
    <w:rsid w:val="00F577C6"/>
    <w:rsid w:val="00F57800"/>
    <w:rsid w:val="00F57936"/>
    <w:rsid w:val="00F57F76"/>
    <w:rsid w:val="00F603F5"/>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F43"/>
    <w:rsid w:val="00F678E8"/>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A5D"/>
    <w:rsid w:val="00F73AC5"/>
    <w:rsid w:val="00F73C9D"/>
    <w:rsid w:val="00F73E94"/>
    <w:rsid w:val="00F73F5D"/>
    <w:rsid w:val="00F74FA0"/>
    <w:rsid w:val="00F75181"/>
    <w:rsid w:val="00F75320"/>
    <w:rsid w:val="00F75913"/>
    <w:rsid w:val="00F75E1F"/>
    <w:rsid w:val="00F76222"/>
    <w:rsid w:val="00F767F2"/>
    <w:rsid w:val="00F76AE7"/>
    <w:rsid w:val="00F76D63"/>
    <w:rsid w:val="00F76EF1"/>
    <w:rsid w:val="00F77075"/>
    <w:rsid w:val="00F77748"/>
    <w:rsid w:val="00F77E2A"/>
    <w:rsid w:val="00F804B2"/>
    <w:rsid w:val="00F8050A"/>
    <w:rsid w:val="00F80C8A"/>
    <w:rsid w:val="00F81169"/>
    <w:rsid w:val="00F8119C"/>
    <w:rsid w:val="00F813AF"/>
    <w:rsid w:val="00F82251"/>
    <w:rsid w:val="00F82403"/>
    <w:rsid w:val="00F82B0C"/>
    <w:rsid w:val="00F83339"/>
    <w:rsid w:val="00F83651"/>
    <w:rsid w:val="00F839FE"/>
    <w:rsid w:val="00F83D4F"/>
    <w:rsid w:val="00F8427A"/>
    <w:rsid w:val="00F84C70"/>
    <w:rsid w:val="00F84CA9"/>
    <w:rsid w:val="00F84E5D"/>
    <w:rsid w:val="00F85338"/>
    <w:rsid w:val="00F855E0"/>
    <w:rsid w:val="00F85A8A"/>
    <w:rsid w:val="00F85B92"/>
    <w:rsid w:val="00F85E5F"/>
    <w:rsid w:val="00F85FD0"/>
    <w:rsid w:val="00F866D0"/>
    <w:rsid w:val="00F8681C"/>
    <w:rsid w:val="00F86C07"/>
    <w:rsid w:val="00F87A7C"/>
    <w:rsid w:val="00F87D2B"/>
    <w:rsid w:val="00F9069B"/>
    <w:rsid w:val="00F90ACA"/>
    <w:rsid w:val="00F912FF"/>
    <w:rsid w:val="00F91578"/>
    <w:rsid w:val="00F919A5"/>
    <w:rsid w:val="00F91C99"/>
    <w:rsid w:val="00F92166"/>
    <w:rsid w:val="00F9266C"/>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919"/>
    <w:rsid w:val="00F97C27"/>
    <w:rsid w:val="00FA084D"/>
    <w:rsid w:val="00FA106A"/>
    <w:rsid w:val="00FA2240"/>
    <w:rsid w:val="00FA27B3"/>
    <w:rsid w:val="00FA2FF6"/>
    <w:rsid w:val="00FA350E"/>
    <w:rsid w:val="00FA4023"/>
    <w:rsid w:val="00FA43A7"/>
    <w:rsid w:val="00FA44D9"/>
    <w:rsid w:val="00FA46C1"/>
    <w:rsid w:val="00FA49C3"/>
    <w:rsid w:val="00FA5B44"/>
    <w:rsid w:val="00FA68B5"/>
    <w:rsid w:val="00FA6CF1"/>
    <w:rsid w:val="00FA7753"/>
    <w:rsid w:val="00FA77BD"/>
    <w:rsid w:val="00FA7FCA"/>
    <w:rsid w:val="00FB01EC"/>
    <w:rsid w:val="00FB0AE6"/>
    <w:rsid w:val="00FB0CC7"/>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44B4"/>
    <w:rsid w:val="00FB463B"/>
    <w:rsid w:val="00FB4EAA"/>
    <w:rsid w:val="00FB5A06"/>
    <w:rsid w:val="00FB707F"/>
    <w:rsid w:val="00FB791F"/>
    <w:rsid w:val="00FB7943"/>
    <w:rsid w:val="00FB7C6D"/>
    <w:rsid w:val="00FB7F47"/>
    <w:rsid w:val="00FC04E5"/>
    <w:rsid w:val="00FC0734"/>
    <w:rsid w:val="00FC0957"/>
    <w:rsid w:val="00FC0FE0"/>
    <w:rsid w:val="00FC1B2C"/>
    <w:rsid w:val="00FC2034"/>
    <w:rsid w:val="00FC247E"/>
    <w:rsid w:val="00FC26AD"/>
    <w:rsid w:val="00FC2DF9"/>
    <w:rsid w:val="00FC317E"/>
    <w:rsid w:val="00FC328B"/>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6BC"/>
    <w:rsid w:val="00FD1ECC"/>
    <w:rsid w:val="00FD1F92"/>
    <w:rsid w:val="00FD2722"/>
    <w:rsid w:val="00FD272A"/>
    <w:rsid w:val="00FD2B56"/>
    <w:rsid w:val="00FD2B89"/>
    <w:rsid w:val="00FD36F8"/>
    <w:rsid w:val="00FD4326"/>
    <w:rsid w:val="00FD4BC6"/>
    <w:rsid w:val="00FD5988"/>
    <w:rsid w:val="00FD59E3"/>
    <w:rsid w:val="00FD5C7D"/>
    <w:rsid w:val="00FD61CF"/>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21E9"/>
    <w:rsid w:val="00FE2D16"/>
    <w:rsid w:val="00FE31B2"/>
    <w:rsid w:val="00FE3716"/>
    <w:rsid w:val="00FE3D19"/>
    <w:rsid w:val="00FE3DAA"/>
    <w:rsid w:val="00FE3E0F"/>
    <w:rsid w:val="00FE40EE"/>
    <w:rsid w:val="00FE4192"/>
    <w:rsid w:val="00FE4D74"/>
    <w:rsid w:val="00FE4EBE"/>
    <w:rsid w:val="00FE5456"/>
    <w:rsid w:val="00FE559F"/>
    <w:rsid w:val="00FE5DDE"/>
    <w:rsid w:val="00FE6281"/>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9"/>
    <w:rsid w:val="00FF3582"/>
    <w:rsid w:val="00FF3907"/>
    <w:rsid w:val="00FF3BC9"/>
    <w:rsid w:val="00FF3FAC"/>
    <w:rsid w:val="00FF4016"/>
    <w:rsid w:val="00FF421B"/>
    <w:rsid w:val="00FF4F68"/>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F41FAA"/>
    <w:rsid w:val="05F45E3B"/>
    <w:rsid w:val="063B78DC"/>
    <w:rsid w:val="06971FEE"/>
    <w:rsid w:val="06C123D8"/>
    <w:rsid w:val="076E0F6D"/>
    <w:rsid w:val="07E84F31"/>
    <w:rsid w:val="0839529D"/>
    <w:rsid w:val="08CA13FE"/>
    <w:rsid w:val="09974C33"/>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696837"/>
    <w:rsid w:val="13B31AEC"/>
    <w:rsid w:val="13FE3FBA"/>
    <w:rsid w:val="140E1568"/>
    <w:rsid w:val="14404369"/>
    <w:rsid w:val="16A04184"/>
    <w:rsid w:val="175D674F"/>
    <w:rsid w:val="179055A0"/>
    <w:rsid w:val="17B53534"/>
    <w:rsid w:val="17CD2550"/>
    <w:rsid w:val="18114189"/>
    <w:rsid w:val="18F06F2D"/>
    <w:rsid w:val="19117739"/>
    <w:rsid w:val="19403824"/>
    <w:rsid w:val="19AD7F51"/>
    <w:rsid w:val="1A9E3747"/>
    <w:rsid w:val="1BA50D14"/>
    <w:rsid w:val="1BA677E7"/>
    <w:rsid w:val="1C157D87"/>
    <w:rsid w:val="1C625D30"/>
    <w:rsid w:val="1C7671E3"/>
    <w:rsid w:val="1C777601"/>
    <w:rsid w:val="1C7B6556"/>
    <w:rsid w:val="1C8A493E"/>
    <w:rsid w:val="1CCB6998"/>
    <w:rsid w:val="1CD6623F"/>
    <w:rsid w:val="1CF90898"/>
    <w:rsid w:val="1CFA0FE7"/>
    <w:rsid w:val="1D4824C2"/>
    <w:rsid w:val="1D8C69C4"/>
    <w:rsid w:val="1E1C7C6C"/>
    <w:rsid w:val="1E786F00"/>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4457450"/>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80BBB"/>
    <w:rsid w:val="39D617F2"/>
    <w:rsid w:val="3A9974DB"/>
    <w:rsid w:val="3B4E6F37"/>
    <w:rsid w:val="3B731AB5"/>
    <w:rsid w:val="3B833738"/>
    <w:rsid w:val="3B874762"/>
    <w:rsid w:val="3C2527C5"/>
    <w:rsid w:val="3C84642E"/>
    <w:rsid w:val="3D6F75C9"/>
    <w:rsid w:val="3DE90F01"/>
    <w:rsid w:val="3E266E35"/>
    <w:rsid w:val="3F4829A1"/>
    <w:rsid w:val="3F7F04D5"/>
    <w:rsid w:val="40A005F0"/>
    <w:rsid w:val="417D76A0"/>
    <w:rsid w:val="417E1386"/>
    <w:rsid w:val="422B6BF4"/>
    <w:rsid w:val="42347713"/>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EC1507"/>
    <w:rsid w:val="4CD363C9"/>
    <w:rsid w:val="4D7F6702"/>
    <w:rsid w:val="4DD27ACF"/>
    <w:rsid w:val="4E1A7ECD"/>
    <w:rsid w:val="4F123950"/>
    <w:rsid w:val="4F134C73"/>
    <w:rsid w:val="507519D9"/>
    <w:rsid w:val="50EC442B"/>
    <w:rsid w:val="517C422B"/>
    <w:rsid w:val="51824CF6"/>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2850BA"/>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C65F0"/>
    <w:rsid w:val="674A3D4F"/>
    <w:rsid w:val="679006E0"/>
    <w:rsid w:val="6864772D"/>
    <w:rsid w:val="68BC6A3B"/>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uiPriority="10"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uiPriority w:val="9"/>
    <w:qFormat/>
    <w:pPr>
      <w:keepNext/>
      <w:keepLines/>
      <w:spacing w:before="280" w:after="290" w:line="372" w:lineRule="auto"/>
      <w:outlineLvl w:val="4"/>
    </w:pPr>
    <w:rPr>
      <w:b/>
      <w:sz w:val="28"/>
    </w:rPr>
  </w:style>
  <w:style w:type="paragraph" w:styleId="6">
    <w:name w:val="heading 6"/>
    <w:basedOn w:val="a"/>
    <w:next w:val="a0"/>
    <w:link w:val="6Char"/>
    <w:uiPriority w:val="9"/>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Char"/>
    <w:uiPriority w:val="9"/>
    <w:qFormat/>
    <w:pPr>
      <w:keepNext/>
      <w:keepLines/>
      <w:spacing w:before="240" w:after="64" w:line="317" w:lineRule="auto"/>
      <w:outlineLvl w:val="6"/>
    </w:pPr>
    <w:rPr>
      <w:b/>
      <w:sz w:val="24"/>
    </w:rPr>
  </w:style>
  <w:style w:type="paragraph" w:styleId="8">
    <w:name w:val="heading 8"/>
    <w:basedOn w:val="a"/>
    <w:next w:val="a0"/>
    <w:link w:val="8Char"/>
    <w:uiPriority w:val="9"/>
    <w:qFormat/>
    <w:pPr>
      <w:keepNext/>
      <w:keepLines/>
      <w:spacing w:before="240" w:after="64" w:line="317" w:lineRule="auto"/>
      <w:outlineLvl w:val="7"/>
    </w:pPr>
    <w:rPr>
      <w:rFonts w:ascii="Arial" w:eastAsia="黑体" w:hAnsi="Arial"/>
      <w:sz w:val="24"/>
    </w:rPr>
  </w:style>
  <w:style w:type="paragraph" w:styleId="9">
    <w:name w:val="heading 9"/>
    <w:basedOn w:val="a"/>
    <w:next w:val="a0"/>
    <w:link w:val="9Char"/>
    <w:uiPriority w:val="9"/>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70">
    <w:name w:val="toc 7"/>
    <w:basedOn w:val="a"/>
    <w:next w:val="a"/>
    <w:uiPriority w:val="39"/>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uiPriority w:val="35"/>
    <w:qFormat/>
    <w:pPr>
      <w:spacing w:before="152" w:after="160"/>
    </w:pPr>
    <w:rPr>
      <w:rFonts w:ascii="Arial" w:eastAsia="黑体" w:hAnsi="Arial" w:cs="Arial"/>
      <w:sz w:val="20"/>
      <w:szCs w:val="20"/>
    </w:rPr>
  </w:style>
  <w:style w:type="paragraph" w:styleId="a6">
    <w:name w:val="Document Map"/>
    <w:basedOn w:val="a"/>
    <w:link w:val="Char"/>
    <w:qFormat/>
    <w:pPr>
      <w:shd w:val="clear" w:color="auto" w:fill="000080"/>
      <w:adjustRightInd w:val="0"/>
      <w:spacing w:line="312" w:lineRule="atLeast"/>
      <w:textAlignment w:val="baseline"/>
    </w:pPr>
    <w:rPr>
      <w:kern w:val="0"/>
      <w:szCs w:val="20"/>
    </w:rPr>
  </w:style>
  <w:style w:type="paragraph" w:styleId="a7">
    <w:name w:val="annotation text"/>
    <w:basedOn w:val="a"/>
    <w:link w:val="Char1"/>
    <w:uiPriority w:val="99"/>
    <w:qFormat/>
    <w:pPr>
      <w:jc w:val="left"/>
    </w:pPr>
  </w:style>
  <w:style w:type="paragraph" w:styleId="31">
    <w:name w:val="Body Text 3"/>
    <w:basedOn w:val="a"/>
    <w:link w:val="3Char0"/>
    <w:qFormat/>
    <w:pPr>
      <w:spacing w:line="500" w:lineRule="exact"/>
    </w:pPr>
    <w:rPr>
      <w:b/>
      <w:bCs/>
      <w:sz w:val="24"/>
    </w:rPr>
  </w:style>
  <w:style w:type="paragraph" w:styleId="a8">
    <w:name w:val="Body Text"/>
    <w:basedOn w:val="a"/>
    <w:link w:val="Char0"/>
    <w:uiPriority w:val="99"/>
    <w:qFormat/>
    <w:pPr>
      <w:spacing w:line="380" w:lineRule="exact"/>
    </w:pPr>
    <w:rPr>
      <w:sz w:val="24"/>
    </w:rPr>
  </w:style>
  <w:style w:type="paragraph" w:styleId="a9">
    <w:name w:val="Body Text Indent"/>
    <w:basedOn w:val="a"/>
    <w:link w:val="Char2"/>
    <w:uiPriority w:val="99"/>
    <w:qFormat/>
    <w:pPr>
      <w:ind w:firstLineChars="352" w:firstLine="830"/>
    </w:pPr>
    <w:rPr>
      <w:rFonts w:ascii="仿宋_GB2312" w:eastAsia="仿宋_GB2312"/>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uiPriority w:val="39"/>
    <w:qFormat/>
    <w:pPr>
      <w:tabs>
        <w:tab w:val="right" w:leader="dot" w:pos="9185"/>
      </w:tabs>
      <w:adjustRightInd w:val="0"/>
      <w:spacing w:line="312" w:lineRule="atLeast"/>
      <w:ind w:left="1680"/>
      <w:textAlignment w:val="baseline"/>
    </w:pPr>
    <w:rPr>
      <w:kern w:val="0"/>
      <w:szCs w:val="20"/>
    </w:rPr>
  </w:style>
  <w:style w:type="paragraph" w:styleId="33">
    <w:name w:val="toc 3"/>
    <w:basedOn w:val="a"/>
    <w:next w:val="a"/>
    <w:uiPriority w:val="39"/>
    <w:qFormat/>
    <w:pPr>
      <w:ind w:leftChars="400" w:left="840"/>
    </w:pPr>
  </w:style>
  <w:style w:type="paragraph" w:styleId="ab">
    <w:name w:val="Plain Text"/>
    <w:basedOn w:val="a"/>
    <w:link w:val="Char3"/>
    <w:qFormat/>
    <w:rPr>
      <w:rFonts w:ascii="宋体" w:hAnsi="Courier New" w:cs="Courier New"/>
      <w:szCs w:val="21"/>
    </w:rPr>
  </w:style>
  <w:style w:type="paragraph" w:styleId="80">
    <w:name w:val="toc 8"/>
    <w:basedOn w:val="a"/>
    <w:next w:val="a"/>
    <w:uiPriority w:val="39"/>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Char4"/>
    <w:qFormat/>
    <w:pPr>
      <w:ind w:leftChars="2500" w:left="100"/>
    </w:pPr>
    <w:rPr>
      <w:rFonts w:ascii="宋体" w:hAnsi="Courier New"/>
      <w:szCs w:val="21"/>
    </w:rPr>
  </w:style>
  <w:style w:type="paragraph" w:styleId="21">
    <w:name w:val="Body Text Indent 2"/>
    <w:basedOn w:val="a"/>
    <w:link w:val="2Char0"/>
    <w:qFormat/>
    <w:pPr>
      <w:ind w:firstLine="630"/>
    </w:pPr>
    <w:rPr>
      <w:sz w:val="32"/>
      <w:szCs w:val="20"/>
    </w:rPr>
  </w:style>
  <w:style w:type="paragraph" w:styleId="ad">
    <w:name w:val="Balloon Text"/>
    <w:basedOn w:val="a"/>
    <w:link w:val="Char5"/>
    <w:qFormat/>
    <w:rPr>
      <w:sz w:val="18"/>
      <w:szCs w:val="18"/>
    </w:rPr>
  </w:style>
  <w:style w:type="paragraph" w:styleId="ae">
    <w:name w:val="footer"/>
    <w:basedOn w:val="a"/>
    <w:link w:val="Char6"/>
    <w:uiPriority w:val="99"/>
    <w:qFormat/>
    <w:pPr>
      <w:tabs>
        <w:tab w:val="center" w:pos="4153"/>
        <w:tab w:val="right" w:pos="8306"/>
      </w:tabs>
      <w:snapToGrid w:val="0"/>
      <w:jc w:val="left"/>
    </w:pPr>
    <w:rPr>
      <w:sz w:val="18"/>
      <w:szCs w:val="18"/>
    </w:rPr>
  </w:style>
  <w:style w:type="paragraph" w:styleId="af">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qFormat/>
    <w:pPr>
      <w:tabs>
        <w:tab w:val="right" w:leader="dot" w:pos="9185"/>
      </w:tabs>
      <w:adjustRightInd w:val="0"/>
      <w:spacing w:line="312" w:lineRule="atLeast"/>
      <w:ind w:left="1260"/>
      <w:textAlignment w:val="baseline"/>
    </w:pPr>
    <w:rPr>
      <w:kern w:val="0"/>
      <w:szCs w:val="20"/>
    </w:rPr>
  </w:style>
  <w:style w:type="paragraph" w:styleId="af0">
    <w:name w:val="Subtitle"/>
    <w:basedOn w:val="a"/>
    <w:next w:val="a"/>
    <w:link w:val="Char8"/>
    <w:uiPriority w:val="11"/>
    <w:qFormat/>
    <w:pPr>
      <w:widowControl/>
      <w:spacing w:after="60"/>
      <w:jc w:val="center"/>
      <w:outlineLvl w:val="1"/>
    </w:pPr>
    <w:rPr>
      <w:rFonts w:ascii="等线 Light" w:eastAsia="等线 Light" w:hAnsi="等线 Light"/>
      <w:kern w:val="0"/>
      <w:sz w:val="24"/>
    </w:rPr>
  </w:style>
  <w:style w:type="paragraph" w:styleId="af1">
    <w:name w:val="List"/>
    <w:basedOn w:val="a"/>
    <w:qFormat/>
    <w:pPr>
      <w:ind w:left="200" w:hangingChars="200" w:hanging="200"/>
    </w:pPr>
    <w:rPr>
      <w:sz w:val="28"/>
    </w:rPr>
  </w:style>
  <w:style w:type="paragraph" w:styleId="60">
    <w:name w:val="toc 6"/>
    <w:basedOn w:val="a"/>
    <w:next w:val="a"/>
    <w:uiPriority w:val="39"/>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4">
    <w:name w:val="Body Text Indent 3"/>
    <w:basedOn w:val="a"/>
    <w:link w:val="3Char1"/>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pPr>
      <w:spacing w:after="120" w:line="480" w:lineRule="auto"/>
    </w:pPr>
  </w:style>
  <w:style w:type="paragraph" w:styleId="41">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3">
    <w:name w:val="Title"/>
    <w:basedOn w:val="a"/>
    <w:link w:val="Char9"/>
    <w:uiPriority w:val="10"/>
    <w:qFormat/>
    <w:pPr>
      <w:jc w:val="center"/>
    </w:pPr>
    <w:rPr>
      <w:sz w:val="30"/>
    </w:rPr>
  </w:style>
  <w:style w:type="paragraph" w:styleId="af4">
    <w:name w:val="annotation subject"/>
    <w:basedOn w:val="a7"/>
    <w:next w:val="a7"/>
    <w:link w:val="Chara"/>
    <w:qFormat/>
    <w:rPr>
      <w:b/>
      <w:bCs/>
    </w:rPr>
  </w:style>
  <w:style w:type="paragraph" w:styleId="af5">
    <w:name w:val="Body Text First Indent"/>
    <w:basedOn w:val="a8"/>
    <w:link w:val="Charb"/>
    <w:qFormat/>
    <w:pPr>
      <w:spacing w:after="120" w:line="240" w:lineRule="auto"/>
      <w:ind w:firstLineChars="100" w:firstLine="420"/>
    </w:pPr>
    <w:rPr>
      <w:sz w:val="21"/>
    </w:rPr>
  </w:style>
  <w:style w:type="paragraph" w:styleId="25">
    <w:name w:val="Body Text First Indent 2"/>
    <w:basedOn w:val="a9"/>
    <w:link w:val="2Char2"/>
    <w:qFormat/>
    <w:pPr>
      <w:spacing w:after="120"/>
      <w:ind w:leftChars="200" w:left="420" w:firstLineChars="200" w:firstLine="420"/>
    </w:pPr>
    <w:rPr>
      <w:rFonts w:ascii="Times New Roman" w:eastAsia="宋体"/>
      <w:sz w:val="21"/>
      <w:szCs w:val="24"/>
    </w:rPr>
  </w:style>
  <w:style w:type="table" w:styleId="af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FollowedHyperlink"/>
    <w:uiPriority w:val="99"/>
    <w:qFormat/>
    <w:rPr>
      <w:color w:val="800080"/>
      <w:u w:val="single"/>
    </w:rPr>
  </w:style>
  <w:style w:type="character" w:styleId="afa">
    <w:name w:val="Emphasis"/>
    <w:uiPriority w:val="20"/>
    <w:qFormat/>
    <w:rPr>
      <w:rFonts w:ascii="等线" w:eastAsia="宋体" w:hAnsi="等线" w:cs="Times New Roman"/>
      <w:b/>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customStyle="1" w:styleId="1Char">
    <w:name w:val="标题 1 Char"/>
    <w:link w:val="1"/>
    <w:uiPriority w:val="9"/>
    <w:qFormat/>
    <w:rPr>
      <w:rFonts w:eastAsia="宋体"/>
      <w:b/>
      <w:bCs/>
      <w:kern w:val="44"/>
      <w:sz w:val="44"/>
      <w:szCs w:val="4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sz w:val="28"/>
    </w:rPr>
  </w:style>
  <w:style w:type="character" w:customStyle="1" w:styleId="5Char">
    <w:name w:val="标题 5 Char"/>
    <w:link w:val="5"/>
    <w:qFormat/>
    <w:rPr>
      <w:b/>
      <w:kern w:val="2"/>
      <w:sz w:val="28"/>
      <w:szCs w:val="24"/>
    </w:rPr>
  </w:style>
  <w:style w:type="character" w:customStyle="1" w:styleId="6Char">
    <w:name w:val="标题 6 Char"/>
    <w:link w:val="6"/>
    <w:qFormat/>
    <w:rPr>
      <w:rFonts w:ascii="Arial" w:eastAsia="黑体" w:hAnsi="Arial"/>
      <w:b/>
      <w:kern w:val="2"/>
      <w:sz w:val="24"/>
      <w:szCs w:val="24"/>
    </w:rPr>
  </w:style>
  <w:style w:type="character" w:customStyle="1" w:styleId="7Char">
    <w:name w:val="标题 7 Char"/>
    <w:link w:val="7"/>
    <w:qFormat/>
    <w:rPr>
      <w:b/>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4"/>
    </w:rPr>
  </w:style>
  <w:style w:type="character" w:customStyle="1" w:styleId="Char1">
    <w:name w:val="批注文字 Char1"/>
    <w:link w:val="a7"/>
    <w:qFormat/>
    <w:rPr>
      <w:kern w:val="2"/>
      <w:sz w:val="21"/>
      <w:szCs w:val="24"/>
    </w:rPr>
  </w:style>
  <w:style w:type="character" w:customStyle="1" w:styleId="Chara">
    <w:name w:val="批注主题 Char"/>
    <w:link w:val="af4"/>
    <w:qFormat/>
    <w:rPr>
      <w:b/>
      <w:bCs/>
      <w:kern w:val="2"/>
      <w:sz w:val="21"/>
      <w:szCs w:val="24"/>
    </w:rPr>
  </w:style>
  <w:style w:type="character" w:customStyle="1" w:styleId="Char0">
    <w:name w:val="正文文本 Char"/>
    <w:link w:val="a8"/>
    <w:uiPriority w:val="99"/>
    <w:qFormat/>
    <w:rPr>
      <w:kern w:val="2"/>
      <w:sz w:val="24"/>
      <w:szCs w:val="24"/>
    </w:rPr>
  </w:style>
  <w:style w:type="character" w:customStyle="1" w:styleId="Charb">
    <w:name w:val="正文首行缩进 Char"/>
    <w:link w:val="af5"/>
    <w:qFormat/>
    <w:rPr>
      <w:kern w:val="2"/>
      <w:sz w:val="21"/>
      <w:szCs w:val="24"/>
    </w:rPr>
  </w:style>
  <w:style w:type="character" w:customStyle="1" w:styleId="Char">
    <w:name w:val="文档结构图 Char"/>
    <w:link w:val="a6"/>
    <w:qFormat/>
    <w:rPr>
      <w:sz w:val="21"/>
      <w:shd w:val="clear" w:color="auto" w:fill="000080"/>
    </w:rPr>
  </w:style>
  <w:style w:type="character" w:customStyle="1" w:styleId="3Char0">
    <w:name w:val="正文文本 3 Char"/>
    <w:link w:val="31"/>
    <w:qFormat/>
    <w:rPr>
      <w:b/>
      <w:bCs/>
      <w:kern w:val="2"/>
      <w:sz w:val="24"/>
      <w:szCs w:val="24"/>
    </w:rPr>
  </w:style>
  <w:style w:type="character" w:customStyle="1" w:styleId="Char2">
    <w:name w:val="正文文本缩进 Char"/>
    <w:link w:val="a9"/>
    <w:uiPriority w:val="99"/>
    <w:qFormat/>
    <w:rPr>
      <w:rFonts w:ascii="仿宋_GB2312" w:eastAsia="仿宋_GB2312"/>
      <w:kern w:val="2"/>
      <w:sz w:val="32"/>
    </w:rPr>
  </w:style>
  <w:style w:type="character" w:customStyle="1" w:styleId="Char3">
    <w:name w:val="纯文本 Char"/>
    <w:link w:val="ab"/>
    <w:uiPriority w:val="99"/>
    <w:qFormat/>
    <w:rPr>
      <w:rFonts w:ascii="宋体" w:eastAsia="宋体" w:hAnsi="Courier New" w:cs="Courier New"/>
      <w:kern w:val="2"/>
      <w:sz w:val="21"/>
      <w:szCs w:val="21"/>
      <w:lang w:val="en-US" w:eastAsia="zh-CN" w:bidi="ar-SA"/>
    </w:rPr>
  </w:style>
  <w:style w:type="character" w:customStyle="1" w:styleId="Char4">
    <w:name w:val="日期 Char"/>
    <w:link w:val="ac"/>
    <w:qFormat/>
    <w:rPr>
      <w:rFonts w:ascii="宋体" w:hAnsi="Courier New" w:cs="Courier New"/>
      <w:kern w:val="2"/>
      <w:sz w:val="21"/>
      <w:szCs w:val="21"/>
    </w:rPr>
  </w:style>
  <w:style w:type="character" w:customStyle="1" w:styleId="2Char0">
    <w:name w:val="正文文本缩进 2 Char"/>
    <w:link w:val="21"/>
    <w:qFormat/>
    <w:rPr>
      <w:kern w:val="2"/>
      <w:sz w:val="32"/>
    </w:rPr>
  </w:style>
  <w:style w:type="character" w:customStyle="1" w:styleId="Char5">
    <w:name w:val="批注框文本 Char"/>
    <w:link w:val="ad"/>
    <w:qFormat/>
    <w:rPr>
      <w:kern w:val="2"/>
      <w:sz w:val="18"/>
      <w:szCs w:val="18"/>
    </w:rPr>
  </w:style>
  <w:style w:type="character" w:customStyle="1" w:styleId="Char6">
    <w:name w:val="页脚 Char"/>
    <w:link w:val="ae"/>
    <w:uiPriority w:val="99"/>
    <w:qFormat/>
    <w:rPr>
      <w:kern w:val="2"/>
      <w:sz w:val="18"/>
      <w:szCs w:val="18"/>
    </w:rPr>
  </w:style>
  <w:style w:type="character" w:customStyle="1" w:styleId="2Char2">
    <w:name w:val="正文首行缩进 2 Char"/>
    <w:link w:val="25"/>
    <w:qFormat/>
    <w:rPr>
      <w:kern w:val="2"/>
      <w:sz w:val="21"/>
      <w:szCs w:val="24"/>
    </w:rPr>
  </w:style>
  <w:style w:type="character" w:customStyle="1" w:styleId="Char7">
    <w:name w:val="页眉 Char"/>
    <w:link w:val="af"/>
    <w:uiPriority w:val="99"/>
    <w:qFormat/>
    <w:rPr>
      <w:kern w:val="2"/>
      <w:sz w:val="18"/>
      <w:szCs w:val="18"/>
    </w:rPr>
  </w:style>
  <w:style w:type="character" w:customStyle="1" w:styleId="3Char1">
    <w:name w:val="正文文本缩进 3 Char"/>
    <w:link w:val="34"/>
    <w:qFormat/>
    <w:rPr>
      <w:kern w:val="2"/>
      <w:sz w:val="16"/>
      <w:szCs w:val="16"/>
    </w:rPr>
  </w:style>
  <w:style w:type="character" w:customStyle="1" w:styleId="2Char1">
    <w:name w:val="正文文本 2 Char"/>
    <w:link w:val="23"/>
    <w:qFormat/>
    <w:rPr>
      <w:kern w:val="2"/>
      <w:sz w:val="21"/>
      <w:szCs w:val="24"/>
    </w:rPr>
  </w:style>
  <w:style w:type="character" w:customStyle="1" w:styleId="HTMLChar">
    <w:name w:val="HTML 预设格式 Char"/>
    <w:link w:val="HTML"/>
    <w:qFormat/>
    <w:rPr>
      <w:rFonts w:ascii="黑体" w:eastAsia="黑体" w:hAnsi="Courier New" w:cs="Courier New"/>
    </w:rPr>
  </w:style>
  <w:style w:type="character" w:customStyle="1" w:styleId="Char9">
    <w:name w:val="标题 Char"/>
    <w:link w:val="af3"/>
    <w:qFormat/>
    <w:rPr>
      <w:kern w:val="2"/>
      <w:sz w:val="30"/>
      <w:szCs w:val="24"/>
    </w:rPr>
  </w:style>
  <w:style w:type="character" w:customStyle="1" w:styleId="42">
    <w:name w:val="标题 4 字符"/>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61">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0">
    <w:name w:val="纯文本 Char1"/>
    <w:link w:val="12"/>
    <w:qFormat/>
    <w:rPr>
      <w:rFonts w:ascii="宋体" w:eastAsia="宋体" w:hAnsi="Courier New" w:cs="Courier New"/>
      <w:kern w:val="2"/>
      <w:sz w:val="21"/>
      <w:szCs w:val="21"/>
      <w:lang w:val="en-US" w:eastAsia="zh-CN" w:bidi="ar-SA"/>
    </w:rPr>
  </w:style>
  <w:style w:type="paragraph" w:customStyle="1" w:styleId="12">
    <w:name w:val="纯文本1"/>
    <w:basedOn w:val="a"/>
    <w:link w:val="Char10"/>
    <w:qFormat/>
    <w:rPr>
      <w:rFonts w:ascii="宋体" w:hAnsi="Courier New" w:cs="Courier New"/>
      <w:szCs w:val="21"/>
    </w:rPr>
  </w:style>
  <w:style w:type="character" w:customStyle="1" w:styleId="shorttext1">
    <w:name w:val="short_text1"/>
    <w:qFormat/>
    <w:rPr>
      <w:sz w:val="26"/>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1">
    <w:name w:val="标题 7 字符"/>
    <w:uiPriority w:val="9"/>
    <w:semiHidden/>
    <w:qFormat/>
    <w:rPr>
      <w:b/>
      <w:bCs/>
      <w:kern w:val="2"/>
      <w:sz w:val="24"/>
      <w:szCs w:val="24"/>
    </w:rPr>
  </w:style>
  <w:style w:type="character" w:customStyle="1" w:styleId="afd">
    <w:name w:val="批注主题 字符"/>
    <w:uiPriority w:val="99"/>
    <w:qFormat/>
    <w:rPr>
      <w:b/>
      <w:bCs/>
      <w:kern w:val="2"/>
      <w:sz w:val="21"/>
      <w:szCs w:val="24"/>
    </w:rPr>
  </w:style>
  <w:style w:type="character" w:customStyle="1" w:styleId="afe">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f">
    <w:name w:val="正文文本缩进 字符"/>
    <w:qFormat/>
    <w:rPr>
      <w:kern w:val="2"/>
      <w:sz w:val="21"/>
      <w:szCs w:val="24"/>
    </w:rPr>
  </w:style>
  <w:style w:type="character" w:customStyle="1" w:styleId="small">
    <w:name w:val="small"/>
    <w:basedOn w:val="a1"/>
    <w:qFormat/>
  </w:style>
  <w:style w:type="character" w:customStyle="1" w:styleId="aff0">
    <w:name w:val="页眉 字符"/>
    <w:uiPriority w:val="99"/>
    <w:qFormat/>
    <w:rPr>
      <w:kern w:val="2"/>
      <w:sz w:val="18"/>
      <w:szCs w:val="18"/>
    </w:rPr>
  </w:style>
  <w:style w:type="character" w:customStyle="1" w:styleId="aff1">
    <w:name w:val="标题 字符"/>
    <w:uiPriority w:val="10"/>
    <w:qFormat/>
    <w:rPr>
      <w:rFonts w:ascii="等线 Light" w:eastAsia="等线 Light" w:hAnsi="等线 Light" w:cs="Times New Roman"/>
      <w:b/>
      <w:bCs/>
      <w:kern w:val="2"/>
      <w:sz w:val="32"/>
      <w:szCs w:val="32"/>
    </w:rPr>
  </w:style>
  <w:style w:type="character" w:customStyle="1" w:styleId="aff2">
    <w:name w:val="批注文字 字符"/>
    <w:qFormat/>
    <w:rPr>
      <w:kern w:val="2"/>
      <w:sz w:val="21"/>
      <w:szCs w:val="24"/>
    </w:rPr>
  </w:style>
  <w:style w:type="character" w:customStyle="1" w:styleId="26">
    <w:name w:val="标题 2 字符"/>
    <w:qFormat/>
    <w:rPr>
      <w:rFonts w:ascii="等线 Light" w:eastAsia="等线 Light" w:hAnsi="等线 Light" w:cs="Times New Roman"/>
      <w:b/>
      <w:bCs/>
      <w:kern w:val="2"/>
      <w:sz w:val="32"/>
      <w:szCs w:val="32"/>
    </w:rPr>
  </w:style>
  <w:style w:type="character" w:customStyle="1" w:styleId="aff3">
    <w:name w:val="文档结构图 字符"/>
    <w:qFormat/>
    <w:rPr>
      <w:rFonts w:ascii="Microsoft YaHei UI" w:eastAsia="Microsoft YaHei UI"/>
      <w:kern w:val="2"/>
      <w:sz w:val="18"/>
      <w:szCs w:val="18"/>
    </w:rPr>
  </w:style>
  <w:style w:type="character" w:customStyle="1" w:styleId="z-1">
    <w:name w:val="z-窗体顶端 字符1"/>
    <w:link w:val="z-10"/>
    <w:uiPriority w:val="99"/>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051">
    <w:name w:val="1051"/>
    <w:qFormat/>
    <w:rPr>
      <w:sz w:val="21"/>
      <w:szCs w:val="21"/>
    </w:rPr>
  </w:style>
  <w:style w:type="character" w:customStyle="1" w:styleId="aff4">
    <w:name w:val="批注框文本 字符"/>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qFormat/>
    <w:rPr>
      <w:kern w:val="2"/>
      <w:sz w:val="16"/>
      <w:szCs w:val="16"/>
    </w:rPr>
  </w:style>
  <w:style w:type="character" w:customStyle="1" w:styleId="unnamed3">
    <w:name w:val="unnamed3"/>
    <w:basedOn w:val="a1"/>
    <w:qFormat/>
  </w:style>
  <w:style w:type="character" w:customStyle="1" w:styleId="fd">
    <w:name w:val="fd"/>
    <w:qFormat/>
  </w:style>
  <w:style w:type="character" w:customStyle="1" w:styleId="91">
    <w:name w:val="标题 9 字符"/>
    <w:uiPriority w:val="9"/>
    <w:semiHidden/>
    <w:qFormat/>
    <w:rPr>
      <w:rFonts w:ascii="等线 Light" w:eastAsia="等线 Light" w:hAnsi="等线 Light" w:cs="Times New Roman"/>
      <w:kern w:val="2"/>
      <w:sz w:val="21"/>
      <w:szCs w:val="21"/>
    </w:rPr>
  </w:style>
  <w:style w:type="character" w:customStyle="1" w:styleId="27">
    <w:name w:val="正文文本缩进 2 字符"/>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case31">
    <w:name w:val="case31"/>
    <w:qFormat/>
    <w:rPr>
      <w:rFonts w:hint="default"/>
      <w:sz w:val="21"/>
      <w:szCs w:val="21"/>
    </w:rPr>
  </w:style>
  <w:style w:type="character" w:customStyle="1" w:styleId="3Char2">
    <w:name w:val="标题3 Char"/>
    <w:link w:val="36"/>
    <w:qFormat/>
    <w:rPr>
      <w:rFonts w:ascii="宋体" w:hAnsi="宋体"/>
      <w:b/>
      <w:bCs/>
      <w:kern w:val="44"/>
      <w:sz w:val="24"/>
      <w:szCs w:val="24"/>
    </w:rPr>
  </w:style>
  <w:style w:type="paragraph" w:customStyle="1" w:styleId="36">
    <w:name w:val="标题3"/>
    <w:basedOn w:val="1"/>
    <w:link w:val="3Char2"/>
    <w:qFormat/>
    <w:pPr>
      <w:spacing w:beforeLines="50" w:before="0" w:afterLines="50" w:after="0" w:line="400" w:lineRule="exact"/>
    </w:pPr>
    <w:rPr>
      <w:rFonts w:ascii="宋体" w:hAnsi="宋体"/>
      <w:sz w:val="24"/>
      <w:szCs w:val="24"/>
    </w:rPr>
  </w:style>
  <w:style w:type="character" w:customStyle="1" w:styleId="37">
    <w:name w:val="标题 3 字符"/>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3">
    <w:name w:val="标题 1 字符"/>
    <w:qFormat/>
    <w:rPr>
      <w:b/>
      <w:bCs/>
      <w:kern w:val="44"/>
      <w:sz w:val="44"/>
      <w:szCs w:val="44"/>
    </w:rPr>
  </w:style>
  <w:style w:type="character" w:customStyle="1" w:styleId="aff5">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apple-converted-space">
    <w:name w:val="apple-converted-space"/>
    <w:qFormat/>
  </w:style>
  <w:style w:type="character" w:customStyle="1" w:styleId="aff6">
    <w:name w:val="日期 字符"/>
    <w:qFormat/>
    <w:rPr>
      <w:kern w:val="2"/>
      <w:sz w:val="21"/>
      <w:szCs w:val="24"/>
    </w:rPr>
  </w:style>
  <w:style w:type="character" w:customStyle="1" w:styleId="aff7">
    <w:name w:val="纯文本 字符"/>
    <w:uiPriority w:val="99"/>
    <w:qFormat/>
    <w:rPr>
      <w:rFonts w:ascii="等线" w:eastAsia="等线" w:hAnsi="Courier New" w:cs="Courier New"/>
      <w:kern w:val="2"/>
      <w:sz w:val="21"/>
      <w:szCs w:val="24"/>
    </w:rPr>
  </w:style>
  <w:style w:type="character" w:customStyle="1" w:styleId="style11">
    <w:name w:val="style11"/>
    <w:qFormat/>
    <w:rPr>
      <w:rFonts w:ascii="Arial" w:hAnsi="Arial" w:cs="Arial" w:hint="default"/>
    </w:rPr>
  </w:style>
  <w:style w:type="character" w:customStyle="1" w:styleId="81">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8">
    <w:name w:val="正文文本 字符"/>
    <w:uiPriority w:val="99"/>
    <w:qFormat/>
    <w:rPr>
      <w:kern w:val="2"/>
      <w:sz w:val="21"/>
      <w:szCs w:val="24"/>
    </w:rPr>
  </w:style>
  <w:style w:type="paragraph" w:customStyle="1" w:styleId="CharCharCharCharCharCharChar">
    <w:name w:val="Char Char Char Char Char Char Char"/>
    <w:basedOn w:val="a"/>
    <w:qFormat/>
  </w:style>
  <w:style w:type="paragraph" w:customStyle="1" w:styleId="aff9">
    <w:name w:val="缺省文本"/>
    <w:basedOn w:val="a"/>
    <w:qFormat/>
    <w:pPr>
      <w:autoSpaceDE w:val="0"/>
      <w:autoSpaceDN w:val="0"/>
      <w:adjustRightInd w:val="0"/>
      <w:spacing w:line="360" w:lineRule="auto"/>
      <w:jc w:val="left"/>
    </w:pPr>
    <w:rPr>
      <w:kern w:val="0"/>
      <w:sz w:val="24"/>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a"/>
    <w:uiPriority w:val="34"/>
    <w:qFormat/>
    <w:pPr>
      <w:ind w:firstLineChars="200" w:firstLine="420"/>
    </w:pPr>
    <w:rPr>
      <w:rFonts w:ascii="Calibri" w:hAnsi="Calibri"/>
      <w:szCs w:val="22"/>
    </w:rPr>
  </w:style>
  <w:style w:type="paragraph" w:styleId="affa">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b">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c">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c">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d">
    <w:name w:val="次小点说明 Char"/>
    <w:basedOn w:val="a0"/>
    <w:qFormat/>
    <w:pPr>
      <w:ind w:firstLine="0"/>
    </w:pPr>
    <w:rPr>
      <w:sz w:val="24"/>
      <w:szCs w:val="24"/>
    </w:rPr>
  </w:style>
  <w:style w:type="paragraph" w:customStyle="1" w:styleId="Char30">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4">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0">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d">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afff">
    <w:name w:val="正文首行缩进两字符"/>
    <w:basedOn w:val="a"/>
    <w:qFormat/>
    <w:pPr>
      <w:spacing w:line="360" w:lineRule="auto"/>
      <w:ind w:firstLineChars="200" w:firstLine="200"/>
    </w:pPr>
  </w:style>
  <w:style w:type="paragraph" w:customStyle="1" w:styleId="afff0">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5">
    <w:name w:val="1"/>
    <w:basedOn w:val="a"/>
    <w:next w:val="ab"/>
    <w:qFormat/>
    <w:rPr>
      <w:rFonts w:ascii="宋体" w:hAnsi="Courier New"/>
      <w:szCs w:val="20"/>
    </w:rPr>
  </w:style>
  <w:style w:type="paragraph" w:customStyle="1" w:styleId="Char11">
    <w:name w:val="Char1"/>
    <w:basedOn w:val="a"/>
    <w:qFormat/>
    <w:rPr>
      <w:szCs w:val="21"/>
    </w:rPr>
  </w:style>
  <w:style w:type="paragraph" w:customStyle="1" w:styleId="afff1">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6">
    <w:name w:val="修订1"/>
    <w:uiPriority w:val="99"/>
    <w:unhideWhenUsed/>
    <w:qFormat/>
    <w:rPr>
      <w:kern w:val="2"/>
      <w:sz w:val="21"/>
      <w:szCs w:val="24"/>
    </w:rPr>
  </w:style>
  <w:style w:type="character" w:customStyle="1" w:styleId="17">
    <w:name w:val="未处理的提及1"/>
    <w:uiPriority w:val="99"/>
    <w:unhideWhenUsed/>
    <w:qFormat/>
    <w:rPr>
      <w:color w:val="605E5C"/>
      <w:shd w:val="clear" w:color="auto" w:fill="E1DFDD"/>
    </w:rPr>
  </w:style>
  <w:style w:type="character" w:customStyle="1" w:styleId="Chare">
    <w:name w:val="批注文字 Char"/>
    <w:qFormat/>
    <w:rPr>
      <w:kern w:val="2"/>
      <w:sz w:val="21"/>
      <w:szCs w:val="24"/>
    </w:rPr>
  </w:style>
  <w:style w:type="character" w:styleId="afff2">
    <w:name w:val="Placeholder Text"/>
    <w:basedOn w:val="a1"/>
    <w:uiPriority w:val="99"/>
    <w:unhideWhenUsed/>
    <w:qFormat/>
    <w:rPr>
      <w:color w:val="808080"/>
    </w:rPr>
  </w:style>
  <w:style w:type="paragraph" w:customStyle="1" w:styleId="Style200">
    <w:name w:val="_Style 200"/>
    <w:basedOn w:val="a"/>
    <w:next w:val="affa"/>
    <w:uiPriority w:val="34"/>
    <w:qFormat/>
    <w:pPr>
      <w:ind w:firstLineChars="200" w:firstLine="420"/>
    </w:pPr>
  </w:style>
  <w:style w:type="character" w:customStyle="1" w:styleId="bookmark-item">
    <w:name w:val="bookmark-item"/>
    <w:basedOn w:val="a1"/>
    <w:qFormat/>
  </w:style>
  <w:style w:type="paragraph" w:customStyle="1" w:styleId="Style3">
    <w:name w:val="_Style 3"/>
    <w:basedOn w:val="a"/>
    <w:qFormat/>
    <w:pPr>
      <w:spacing w:line="360" w:lineRule="auto"/>
      <w:ind w:firstLineChars="200" w:firstLine="420"/>
    </w:pPr>
    <w:rPr>
      <w:rFonts w:ascii="Calibri" w:eastAsia="新宋体" w:hAnsi="Calibri"/>
      <w:sz w:val="20"/>
    </w:rPr>
  </w:style>
  <w:style w:type="paragraph" w:customStyle="1" w:styleId="L">
    <w:name w:val="L正文"/>
    <w:basedOn w:val="a"/>
    <w:qFormat/>
    <w:pPr>
      <w:spacing w:line="360" w:lineRule="auto"/>
      <w:ind w:firstLine="482"/>
    </w:pPr>
    <w:rPr>
      <w:rFonts w:asciiTheme="minorHAnsi" w:hAnsiTheme="minorHAnsi" w:cs="宋体"/>
      <w:b/>
      <w:bCs/>
      <w:sz w:val="24"/>
      <w:szCs w:val="20"/>
    </w:rPr>
  </w:style>
  <w:style w:type="character" w:customStyle="1" w:styleId="1Char1">
    <w:name w:val="标题 1 Char1"/>
    <w:rPr>
      <w:b/>
      <w:bCs/>
      <w:kern w:val="44"/>
      <w:sz w:val="44"/>
      <w:szCs w:val="44"/>
    </w:rPr>
  </w:style>
  <w:style w:type="character" w:customStyle="1" w:styleId="2Char10">
    <w:name w:val="标题 2 Char1"/>
    <w:rPr>
      <w:rFonts w:ascii="Arial" w:eastAsia="黑体" w:hAnsi="Arial"/>
      <w:b/>
      <w:bCs/>
      <w:kern w:val="2"/>
      <w:sz w:val="32"/>
      <w:szCs w:val="32"/>
    </w:rPr>
  </w:style>
  <w:style w:type="character" w:customStyle="1" w:styleId="3Char10">
    <w:name w:val="标题 3 Char1"/>
    <w:rPr>
      <w:b/>
      <w:bCs/>
      <w:kern w:val="2"/>
      <w:sz w:val="32"/>
      <w:szCs w:val="32"/>
    </w:rPr>
  </w:style>
  <w:style w:type="character" w:customStyle="1" w:styleId="4Char1">
    <w:name w:val="标题 4 Char1"/>
    <w:rPr>
      <w:rFonts w:ascii="Arial" w:eastAsia="黑体"/>
      <w:sz w:val="28"/>
    </w:rPr>
  </w:style>
  <w:style w:type="character" w:customStyle="1" w:styleId="5Char1">
    <w:name w:val="标题 5 Char1"/>
    <w:uiPriority w:val="9"/>
    <w:rPr>
      <w:b/>
      <w:bCs/>
      <w:kern w:val="2"/>
      <w:sz w:val="28"/>
      <w:szCs w:val="28"/>
    </w:rPr>
  </w:style>
  <w:style w:type="character" w:customStyle="1" w:styleId="6Char1">
    <w:name w:val="标题 6 Char1"/>
    <w:uiPriority w:val="9"/>
    <w:qFormat/>
    <w:rPr>
      <w:rFonts w:ascii="Times New Roman" w:eastAsia="宋体" w:hAnsi="Times New Roman" w:cs="Times New Roman"/>
      <w:b/>
      <w:bCs/>
      <w:sz w:val="22"/>
      <w:szCs w:val="22"/>
    </w:rPr>
  </w:style>
  <w:style w:type="character" w:customStyle="1" w:styleId="7Char1">
    <w:name w:val="标题 7 Char1"/>
    <w:uiPriority w:val="9"/>
    <w:rPr>
      <w:rFonts w:ascii="Times New Roman" w:eastAsia="宋体" w:hAnsi="Times New Roman" w:cs="Times New Roman"/>
    </w:rPr>
  </w:style>
  <w:style w:type="character" w:customStyle="1" w:styleId="8Char1">
    <w:name w:val="标题 8 Char1"/>
    <w:uiPriority w:val="9"/>
    <w:rPr>
      <w:rFonts w:ascii="Times New Roman" w:eastAsia="宋体" w:hAnsi="Times New Roman" w:cs="Times New Roman"/>
      <w:i/>
      <w:iCs/>
    </w:rPr>
  </w:style>
  <w:style w:type="character" w:customStyle="1" w:styleId="9Char1">
    <w:name w:val="标题 9 Char1"/>
    <w:uiPriority w:val="9"/>
    <w:rPr>
      <w:rFonts w:ascii="等线 Light" w:eastAsia="等线 Light" w:hAnsi="等线 Light" w:cs="Times New Roman"/>
      <w:sz w:val="22"/>
      <w:szCs w:val="22"/>
    </w:rPr>
  </w:style>
  <w:style w:type="character" w:customStyle="1" w:styleId="Char12">
    <w:name w:val="文档结构图 Char1"/>
    <w:rPr>
      <w:rFonts w:ascii="宋体"/>
      <w:kern w:val="2"/>
      <w:sz w:val="18"/>
      <w:szCs w:val="18"/>
    </w:rPr>
  </w:style>
  <w:style w:type="character" w:customStyle="1" w:styleId="Char31">
    <w:name w:val="批注文字 Char3"/>
    <w:rPr>
      <w:kern w:val="2"/>
      <w:sz w:val="21"/>
      <w:szCs w:val="24"/>
    </w:rPr>
  </w:style>
  <w:style w:type="character" w:customStyle="1" w:styleId="3Char11">
    <w:name w:val="正文文本 3 Char1"/>
    <w:uiPriority w:val="99"/>
    <w:rPr>
      <w:kern w:val="2"/>
      <w:sz w:val="16"/>
      <w:szCs w:val="16"/>
    </w:rPr>
  </w:style>
  <w:style w:type="character" w:customStyle="1" w:styleId="Char13">
    <w:name w:val="正文文本 Char1"/>
    <w:uiPriority w:val="99"/>
    <w:rPr>
      <w:kern w:val="2"/>
      <w:sz w:val="21"/>
      <w:szCs w:val="24"/>
    </w:rPr>
  </w:style>
  <w:style w:type="character" w:customStyle="1" w:styleId="Char14">
    <w:name w:val="正文文本缩进 Char1"/>
    <w:rPr>
      <w:rFonts w:ascii="宋体" w:eastAsia="宋体" w:hAnsi="Courier New"/>
      <w:spacing w:val="-4"/>
      <w:kern w:val="2"/>
      <w:sz w:val="18"/>
      <w:lang w:val="en-US" w:eastAsia="zh-CN" w:bidi="ar-SA"/>
    </w:rPr>
  </w:style>
  <w:style w:type="character" w:customStyle="1" w:styleId="Char22">
    <w:name w:val="纯文本 Char2"/>
    <w:qFormat/>
    <w:rPr>
      <w:rFonts w:ascii="宋体" w:eastAsia="宋体" w:hAnsi="Courier New"/>
      <w:kern w:val="2"/>
      <w:sz w:val="21"/>
      <w:lang w:val="en-US" w:eastAsia="zh-CN" w:bidi="ar-SA"/>
    </w:rPr>
  </w:style>
  <w:style w:type="character" w:customStyle="1" w:styleId="Char15">
    <w:name w:val="日期 Char1"/>
    <w:rPr>
      <w:kern w:val="2"/>
      <w:sz w:val="21"/>
      <w:szCs w:val="24"/>
    </w:rPr>
  </w:style>
  <w:style w:type="character" w:customStyle="1" w:styleId="2Char11">
    <w:name w:val="正文文本缩进 2 Char1"/>
    <w:rPr>
      <w:kern w:val="2"/>
      <w:sz w:val="21"/>
      <w:szCs w:val="24"/>
    </w:rPr>
  </w:style>
  <w:style w:type="character" w:customStyle="1" w:styleId="Char16">
    <w:name w:val="批注框文本 Char1"/>
    <w:rPr>
      <w:kern w:val="2"/>
      <w:sz w:val="18"/>
      <w:szCs w:val="18"/>
    </w:rPr>
  </w:style>
  <w:style w:type="character" w:customStyle="1" w:styleId="Char23">
    <w:name w:val="页脚 Char2"/>
    <w:uiPriority w:val="99"/>
    <w:qFormat/>
    <w:rPr>
      <w:kern w:val="2"/>
      <w:sz w:val="18"/>
      <w:szCs w:val="18"/>
    </w:rPr>
  </w:style>
  <w:style w:type="character" w:customStyle="1" w:styleId="Char17">
    <w:name w:val="页眉 Char1"/>
    <w:uiPriority w:val="99"/>
    <w:qFormat/>
    <w:rPr>
      <w:kern w:val="2"/>
      <w:sz w:val="18"/>
      <w:szCs w:val="18"/>
    </w:rPr>
  </w:style>
  <w:style w:type="character" w:customStyle="1" w:styleId="Char8">
    <w:name w:val="副标题 Char"/>
    <w:basedOn w:val="a1"/>
    <w:link w:val="af0"/>
    <w:uiPriority w:val="11"/>
    <w:rPr>
      <w:rFonts w:ascii="等线 Light" w:eastAsia="等线 Light" w:hAnsi="等线 Light"/>
      <w:sz w:val="24"/>
      <w:szCs w:val="24"/>
    </w:rPr>
  </w:style>
  <w:style w:type="character" w:customStyle="1" w:styleId="3Char12">
    <w:name w:val="正文文本缩进 3 Char1"/>
    <w:rPr>
      <w:rFonts w:ascii="Times New Roman" w:eastAsia="宋体" w:hAnsi="Times New Roman" w:cs="Times New Roman"/>
      <w:sz w:val="16"/>
      <w:szCs w:val="16"/>
    </w:rPr>
  </w:style>
  <w:style w:type="character" w:customStyle="1" w:styleId="2Char12">
    <w:name w:val="正文文本 2 Char1"/>
    <w:rPr>
      <w:rFonts w:ascii="Times New Roman" w:eastAsia="宋体" w:hAnsi="Times New Roman" w:cs="Times New Roman"/>
    </w:rPr>
  </w:style>
  <w:style w:type="character" w:customStyle="1" w:styleId="HTMLChar1">
    <w:name w:val="HTML 预设格式 Char1"/>
    <w:rPr>
      <w:rFonts w:ascii="黑体" w:eastAsia="黑体" w:hAnsi="Courier New" w:cs="Courier New"/>
    </w:rPr>
  </w:style>
  <w:style w:type="character" w:customStyle="1" w:styleId="Char18">
    <w:name w:val="标题 Char1"/>
    <w:uiPriority w:val="10"/>
    <w:rPr>
      <w:rFonts w:ascii="等线 Light" w:eastAsia="等线 Light" w:hAnsi="等线 Light" w:cs="Times New Roman"/>
      <w:b/>
      <w:bCs/>
      <w:kern w:val="28"/>
      <w:sz w:val="32"/>
      <w:szCs w:val="32"/>
    </w:rPr>
  </w:style>
  <w:style w:type="character" w:customStyle="1" w:styleId="Char19">
    <w:name w:val="批注主题 Char1"/>
    <w:uiPriority w:val="99"/>
    <w:rPr>
      <w:b/>
      <w:bCs/>
      <w:kern w:val="2"/>
      <w:sz w:val="21"/>
      <w:szCs w:val="24"/>
    </w:rPr>
  </w:style>
  <w:style w:type="character" w:customStyle="1" w:styleId="2c">
    <w:name w:val="文档结构图 字符2"/>
    <w:rPr>
      <w:rFonts w:ascii="Times New Roman" w:eastAsia="宋体" w:hAnsi="Times New Roman" w:cs="Times New Roman"/>
      <w:kern w:val="0"/>
      <w:sz w:val="24"/>
      <w:szCs w:val="24"/>
      <w:shd w:val="clear" w:color="auto" w:fill="000080"/>
    </w:rPr>
  </w:style>
  <w:style w:type="character" w:customStyle="1" w:styleId="320">
    <w:name w:val="正文文本 3 字符2"/>
    <w:rPr>
      <w:rFonts w:ascii="Times New Roman" w:eastAsia="宋体" w:hAnsi="Times New Roman" w:cs="Times New Roman"/>
      <w:b/>
      <w:bCs/>
      <w:kern w:val="0"/>
      <w:sz w:val="24"/>
      <w:szCs w:val="24"/>
    </w:rPr>
  </w:style>
  <w:style w:type="character" w:customStyle="1" w:styleId="2d">
    <w:name w:val="正文文本 字符2"/>
    <w:uiPriority w:val="99"/>
    <w:rPr>
      <w:rFonts w:ascii="Times New Roman" w:eastAsia="宋体" w:hAnsi="Times New Roman" w:cs="Times New Roman"/>
      <w:kern w:val="0"/>
      <w:sz w:val="24"/>
      <w:szCs w:val="24"/>
    </w:rPr>
  </w:style>
  <w:style w:type="character" w:customStyle="1" w:styleId="2e">
    <w:name w:val="正文文本缩进 字符2"/>
    <w:uiPriority w:val="99"/>
    <w:rPr>
      <w:rFonts w:ascii="仿宋_GB2312" w:eastAsia="仿宋_GB2312" w:hAnsi="Times New Roman" w:cs="Times New Roman"/>
      <w:kern w:val="0"/>
      <w:sz w:val="32"/>
      <w:szCs w:val="24"/>
    </w:rPr>
  </w:style>
  <w:style w:type="character" w:customStyle="1" w:styleId="2f">
    <w:name w:val="纯文本 字符2"/>
    <w:qFormat/>
    <w:rPr>
      <w:rFonts w:ascii="宋体" w:eastAsia="宋体" w:hAnsi="Courier New" w:cs="Courier New"/>
      <w:szCs w:val="21"/>
    </w:rPr>
  </w:style>
  <w:style w:type="character" w:customStyle="1" w:styleId="220">
    <w:name w:val="正文文本缩进 2 字符2"/>
    <w:rPr>
      <w:rFonts w:ascii="Times New Roman" w:eastAsia="宋体" w:hAnsi="Times New Roman" w:cs="Times New Roman"/>
      <w:kern w:val="0"/>
      <w:sz w:val="32"/>
      <w:szCs w:val="24"/>
    </w:rPr>
  </w:style>
  <w:style w:type="character" w:customStyle="1" w:styleId="afff3">
    <w:name w:val="正文文本_"/>
    <w:link w:val="18"/>
    <w:rPr>
      <w:rFonts w:ascii="MingLiU" w:eastAsia="MingLiU" w:hAnsi="MingLiU" w:cs="MingLiU"/>
      <w:spacing w:val="9"/>
      <w:sz w:val="19"/>
      <w:szCs w:val="19"/>
      <w:shd w:val="clear" w:color="auto" w:fill="FFFFFF"/>
    </w:rPr>
  </w:style>
  <w:style w:type="paragraph" w:customStyle="1" w:styleId="18">
    <w:name w:val="正文文本1"/>
    <w:basedOn w:val="a"/>
    <w:link w:val="afff3"/>
    <w:pPr>
      <w:shd w:val="clear" w:color="auto" w:fill="FFFFFF"/>
      <w:spacing w:line="302" w:lineRule="exact"/>
      <w:ind w:firstLine="460"/>
      <w:jc w:val="left"/>
    </w:pPr>
    <w:rPr>
      <w:rFonts w:ascii="MingLiU" w:eastAsia="MingLiU" w:hAnsi="MingLiU" w:cs="MingLiU"/>
      <w:spacing w:val="9"/>
      <w:kern w:val="0"/>
      <w:sz w:val="19"/>
      <w:szCs w:val="19"/>
    </w:rPr>
  </w:style>
  <w:style w:type="character" w:customStyle="1" w:styleId="10pt">
    <w:name w:val="正文文本 + 10 pt"/>
    <w:rPr>
      <w:rFonts w:ascii="MingLiU" w:eastAsia="MingLiU" w:hAnsi="MingLiU" w:cs="MingLiU"/>
      <w:color w:val="000000"/>
      <w:spacing w:val="8"/>
      <w:w w:val="100"/>
      <w:position w:val="0"/>
      <w:sz w:val="20"/>
      <w:szCs w:val="20"/>
      <w:shd w:val="clear" w:color="auto" w:fill="FFFFFF"/>
      <w:lang w:val="zh-TW"/>
    </w:rPr>
  </w:style>
  <w:style w:type="character" w:customStyle="1" w:styleId="CharChar1">
    <w:name w:val="Char Char1"/>
    <w:rPr>
      <w:rFonts w:ascii="宋体" w:eastAsia="宋体" w:hAnsi="Courier New"/>
      <w:kern w:val="2"/>
      <w:sz w:val="21"/>
      <w:lang w:val="en-US" w:eastAsia="zh-CN" w:bidi="ar-SA"/>
    </w:rPr>
  </w:style>
  <w:style w:type="character" w:customStyle="1" w:styleId="260pt">
    <w:name w:val="正文文本 (26) + 间距 0 pt"/>
    <w:rPr>
      <w:rFonts w:ascii="宋体" w:eastAsia="宋体" w:hAnsi="宋体" w:cs="宋体"/>
      <w:color w:val="000000"/>
      <w:spacing w:val="0"/>
      <w:w w:val="100"/>
      <w:position w:val="0"/>
      <w:sz w:val="22"/>
      <w:szCs w:val="22"/>
      <w:u w:val="none"/>
      <w:lang w:val="zh-CN" w:eastAsia="zh-CN" w:bidi="zh-CN"/>
    </w:rPr>
  </w:style>
  <w:style w:type="character" w:customStyle="1" w:styleId="19">
    <w:name w:val="批注文字 字符1"/>
    <w:rPr>
      <w:rFonts w:ascii="Times New Roman" w:hAnsi="Times New Roman"/>
      <w:kern w:val="2"/>
      <w:sz w:val="21"/>
      <w:szCs w:val="24"/>
    </w:rPr>
  </w:style>
  <w:style w:type="paragraph" w:customStyle="1" w:styleId="Char51">
    <w:name w:val="Char51"/>
    <w:basedOn w:val="a"/>
    <w:rPr>
      <w:szCs w:val="21"/>
    </w:rPr>
  </w:style>
  <w:style w:type="paragraph" w:customStyle="1" w:styleId="CharCharCharCharCharCharChar21">
    <w:name w:val="Char Char Char Char Char Char Char21"/>
    <w:basedOn w:val="a"/>
  </w:style>
  <w:style w:type="paragraph" w:customStyle="1" w:styleId="2f0">
    <w:name w:val="修订2"/>
    <w:uiPriority w:val="99"/>
    <w:unhideWhenUsed/>
    <w:rPr>
      <w:kern w:val="2"/>
      <w:sz w:val="21"/>
      <w:szCs w:val="24"/>
    </w:rPr>
  </w:style>
  <w:style w:type="paragraph" w:customStyle="1" w:styleId="CharCharCharCharCharCharCharCharCharCharCharChar">
    <w:name w:val="Char Char Char Char Char Char Char Char Char Char Char Char"/>
    <w:basedOn w:val="a"/>
    <w:pPr>
      <w:widowControl/>
      <w:spacing w:after="160" w:line="240" w:lineRule="exact"/>
      <w:jc w:val="left"/>
    </w:pPr>
  </w:style>
  <w:style w:type="paragraph" w:customStyle="1" w:styleId="CharCharCharCharCharCharCharCharCharCharCharChar1">
    <w:name w:val="Char Char Char Char Char Char Char Char Char Char Char Char1"/>
    <w:basedOn w:val="a"/>
    <w:pPr>
      <w:widowControl/>
      <w:spacing w:after="160" w:line="240" w:lineRule="exact"/>
      <w:jc w:val="left"/>
    </w:pPr>
  </w:style>
  <w:style w:type="paragraph" w:customStyle="1" w:styleId="10030">
    <w:name w:val="样式 标题 1 + 居中 段前: 0 磅 段后: 0 磅 行距: 固定值 30 磅"/>
    <w:basedOn w:val="1"/>
    <w:pPr>
      <w:spacing w:before="0" w:after="0" w:line="600" w:lineRule="exact"/>
      <w:jc w:val="center"/>
    </w:pPr>
    <w:rPr>
      <w:rFonts w:cs="宋体"/>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p0">
    <w:name w:val="p0"/>
    <w:basedOn w:val="a"/>
    <w:qFormat/>
    <w:pPr>
      <w:widowControl/>
    </w:pPr>
    <w:rPr>
      <w:kern w:val="0"/>
      <w:szCs w:val="2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21">
    <w:name w:val="样式 标题 2 + 非加粗 首行缩进:  2 字符"/>
    <w:basedOn w:val="2"/>
    <w:pPr>
      <w:spacing w:before="0" w:after="0" w:line="600" w:lineRule="exact"/>
      <w:ind w:firstLineChars="200" w:firstLine="640"/>
      <w:jc w:val="left"/>
    </w:pPr>
    <w:rPr>
      <w:rFonts w:cs="宋体"/>
      <w:b w:val="0"/>
      <w:bCs w:val="0"/>
      <w:szCs w:val="20"/>
    </w:rPr>
  </w:style>
  <w:style w:type="paragraph" w:customStyle="1" w:styleId="CharCharChar1CharCharCharCharCharCharChar">
    <w:name w:val="Char Char Char1 Char Char Char Char Char Char Char"/>
    <w:basedOn w:val="a"/>
  </w:style>
  <w:style w:type="paragraph" w:customStyle="1" w:styleId="CharCharCharChar21">
    <w:name w:val="Char Char Char Char21"/>
    <w:basedOn w:val="a"/>
    <w:pPr>
      <w:widowControl/>
      <w:spacing w:after="160" w:line="240" w:lineRule="exact"/>
      <w:jc w:val="left"/>
    </w:pPr>
  </w:style>
  <w:style w:type="paragraph" w:customStyle="1" w:styleId="1a">
    <w:name w:val="列出段落1"/>
    <w:basedOn w:val="a"/>
    <w:uiPriority w:val="34"/>
    <w:qFormat/>
    <w:pPr>
      <w:spacing w:before="100" w:beforeAutospacing="1" w:after="100" w:afterAutospacing="1" w:line="360" w:lineRule="auto"/>
      <w:ind w:firstLineChars="200" w:firstLine="420"/>
    </w:pPr>
  </w:style>
  <w:style w:type="character" w:customStyle="1" w:styleId="2CharChar">
    <w:name w:val="正文2 Char Char"/>
    <w:link w:val="2f1"/>
    <w:qFormat/>
    <w:rPr>
      <w:kern w:val="2"/>
      <w:sz w:val="24"/>
    </w:rPr>
  </w:style>
  <w:style w:type="paragraph" w:customStyle="1" w:styleId="2f1">
    <w:name w:val="正文2"/>
    <w:basedOn w:val="a"/>
    <w:link w:val="2CharChar"/>
    <w:qFormat/>
    <w:pPr>
      <w:adjustRightInd w:val="0"/>
      <w:spacing w:before="156" w:line="360" w:lineRule="auto"/>
      <w:ind w:firstLineChars="200" w:firstLine="510"/>
    </w:pPr>
    <w:rPr>
      <w:sz w:val="24"/>
      <w:szCs w:val="20"/>
    </w:rPr>
  </w:style>
  <w:style w:type="paragraph" w:customStyle="1" w:styleId="afff4">
    <w:name w:val="表格文字"/>
    <w:basedOn w:val="a"/>
    <w:next w:val="a8"/>
    <w:qFormat/>
    <w:pPr>
      <w:adjustRightInd w:val="0"/>
      <w:spacing w:line="420" w:lineRule="atLeast"/>
      <w:jc w:val="left"/>
      <w:textAlignment w:val="baseline"/>
    </w:pPr>
    <w:rPr>
      <w:kern w:val="0"/>
    </w:rPr>
  </w:style>
  <w:style w:type="character" w:customStyle="1" w:styleId="Char00">
    <w:name w:val="纯文本 Char_0"/>
    <w:link w:val="00"/>
    <w:rPr>
      <w:rFonts w:ascii="宋体" w:hAnsi="Courier New"/>
      <w:kern w:val="2"/>
      <w:sz w:val="21"/>
      <w:szCs w:val="21"/>
      <w:lang w:val="en-US" w:eastAsia="zh-CN"/>
    </w:rPr>
  </w:style>
  <w:style w:type="paragraph" w:customStyle="1" w:styleId="00">
    <w:name w:val="纯文本_0_0"/>
    <w:basedOn w:val="a"/>
    <w:link w:val="Char00"/>
    <w:rPr>
      <w:rFonts w:ascii="宋体" w:hAnsi="Courier New"/>
      <w:szCs w:val="21"/>
    </w:rPr>
  </w:style>
  <w:style w:type="paragraph" w:customStyle="1" w:styleId="53">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b">
    <w:name w:val="正文缩进1"/>
    <w:basedOn w:val="a"/>
    <w:next w:val="a9"/>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1c">
    <w:name w:val="页脚 字符1"/>
    <w:uiPriority w:val="99"/>
    <w:qFormat/>
    <w:rPr>
      <w:kern w:val="2"/>
      <w:sz w:val="18"/>
      <w:szCs w:val="18"/>
    </w:rPr>
  </w:style>
  <w:style w:type="character" w:customStyle="1" w:styleId="1d">
    <w:name w:val="页眉 字符1"/>
    <w:uiPriority w:val="99"/>
    <w:qFormat/>
    <w:rPr>
      <w:kern w:val="2"/>
      <w:sz w:val="18"/>
      <w:szCs w:val="18"/>
    </w:rPr>
  </w:style>
  <w:style w:type="paragraph" w:customStyle="1" w:styleId="Style117">
    <w:name w:val="_Style 117"/>
    <w:pPr>
      <w:widowControl w:val="0"/>
      <w:jc w:val="both"/>
    </w:pPr>
    <w:rPr>
      <w:kern w:val="2"/>
      <w:sz w:val="21"/>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character" w:customStyle="1" w:styleId="1e">
    <w:name w:val="纯文本 字符1"/>
    <w:qFormat/>
    <w:locked/>
    <w:rPr>
      <w:rFonts w:ascii="宋体" w:hAnsi="Courier New"/>
      <w:kern w:val="2"/>
      <w:sz w:val="21"/>
    </w:rPr>
  </w:style>
  <w:style w:type="character" w:customStyle="1" w:styleId="110">
    <w:name w:val="标题 1 字符1"/>
    <w:locked/>
    <w:rPr>
      <w:b/>
      <w:bCs/>
      <w:kern w:val="44"/>
      <w:sz w:val="44"/>
      <w:szCs w:val="44"/>
    </w:rPr>
  </w:style>
  <w:style w:type="character" w:customStyle="1" w:styleId="Char1a">
    <w:name w:val="页脚 Char1"/>
    <w:rPr>
      <w:rFonts w:ascii="Times New Roman" w:eastAsia="宋体" w:hAnsi="Times New Roman" w:cs="Times New Roman"/>
      <w:kern w:val="2"/>
      <w:sz w:val="18"/>
      <w:szCs w:val="18"/>
    </w:rPr>
  </w:style>
  <w:style w:type="character" w:customStyle="1" w:styleId="z-2">
    <w:name w:val="z-窗体顶端 字符2"/>
    <w:rPr>
      <w:rFonts w:ascii="Arial" w:eastAsia="宋体" w:hAnsi="Times New Roman" w:cs="Times New Roman"/>
      <w:vanish/>
      <w:kern w:val="2"/>
      <w:sz w:val="16"/>
    </w:rPr>
  </w:style>
  <w:style w:type="character" w:customStyle="1" w:styleId="1f">
    <w:name w:val="标题 字符1"/>
    <w:uiPriority w:val="10"/>
    <w:rPr>
      <w:rFonts w:ascii="等线 Light" w:eastAsia="等线 Light" w:hAnsi="等线 Light" w:cs="Times New Roman"/>
      <w:b/>
      <w:bCs/>
      <w:sz w:val="32"/>
      <w:szCs w:val="32"/>
    </w:rPr>
  </w:style>
  <w:style w:type="character" w:customStyle="1" w:styleId="710">
    <w:name w:val="标题 7 字符1"/>
    <w:rPr>
      <w:rFonts w:ascii="Times New Roman" w:eastAsia="宋体" w:hAnsi="Times New Roman" w:cs="Times New Roman"/>
      <w:b/>
      <w:sz w:val="24"/>
      <w:szCs w:val="24"/>
      <w:lang w:val="zh-CN" w:eastAsia="zh-CN"/>
    </w:rPr>
  </w:style>
  <w:style w:type="character" w:customStyle="1" w:styleId="910">
    <w:name w:val="标题 9 字符1"/>
    <w:rPr>
      <w:rFonts w:ascii="Arial" w:eastAsia="黑体" w:hAnsi="Arial" w:cs="Times New Roman"/>
      <w:szCs w:val="24"/>
      <w:lang w:val="zh-CN" w:eastAsia="zh-CN"/>
    </w:rPr>
  </w:style>
  <w:style w:type="character" w:customStyle="1" w:styleId="810">
    <w:name w:val="标题 8 字符1"/>
    <w:rPr>
      <w:rFonts w:ascii="Arial" w:eastAsia="黑体" w:hAnsi="Arial" w:cs="Times New Roman"/>
      <w:sz w:val="24"/>
      <w:szCs w:val="24"/>
      <w:lang w:val="zh-CN" w:eastAsia="zh-CN"/>
    </w:rPr>
  </w:style>
  <w:style w:type="character" w:customStyle="1" w:styleId="610">
    <w:name w:val="标题 6 字符1"/>
    <w:rPr>
      <w:rFonts w:ascii="Arial" w:eastAsia="黑体" w:hAnsi="Arial" w:cs="Times New Roman"/>
      <w:b/>
      <w:sz w:val="24"/>
      <w:szCs w:val="24"/>
      <w:lang w:val="zh-CN" w:eastAsia="zh-CN"/>
    </w:rPr>
  </w:style>
  <w:style w:type="character" w:customStyle="1" w:styleId="2f2">
    <w:name w:val="标题 字符2"/>
    <w:rPr>
      <w:rFonts w:ascii="Times New Roman" w:eastAsia="宋体" w:hAnsi="Times New Roman" w:cs="Times New Roman"/>
      <w:sz w:val="30"/>
      <w:szCs w:val="24"/>
    </w:rPr>
  </w:style>
  <w:style w:type="character" w:customStyle="1" w:styleId="ZK4Char">
    <w:name w:val="ZK标题4 Char"/>
    <w:link w:val="ZK4"/>
    <w:rPr>
      <w:rFonts w:eastAsia="黑体"/>
    </w:rPr>
  </w:style>
  <w:style w:type="paragraph" w:customStyle="1" w:styleId="ZK4">
    <w:name w:val="ZK标题4"/>
    <w:basedOn w:val="a"/>
    <w:next w:val="a"/>
    <w:link w:val="ZK4Char"/>
    <w:pPr>
      <w:widowControl/>
      <w:spacing w:line="360" w:lineRule="auto"/>
      <w:ind w:firstLineChars="200" w:firstLine="200"/>
      <w:jc w:val="left"/>
      <w:outlineLvl w:val="2"/>
    </w:pPr>
    <w:rPr>
      <w:rFonts w:eastAsia="黑体"/>
      <w:kern w:val="0"/>
      <w:sz w:val="20"/>
      <w:szCs w:val="20"/>
    </w:rPr>
  </w:style>
  <w:style w:type="character" w:customStyle="1" w:styleId="z-4">
    <w:name w:val="z-窗体顶端 字符4"/>
    <w:link w:val="z-20"/>
    <w:rPr>
      <w:rFonts w:ascii="Arial"/>
      <w:vanish/>
      <w:kern w:val="2"/>
      <w:sz w:val="16"/>
    </w:rPr>
  </w:style>
  <w:style w:type="paragraph" w:customStyle="1" w:styleId="z-20">
    <w:name w:val="z-窗体顶端2"/>
    <w:basedOn w:val="a"/>
    <w:next w:val="a"/>
    <w:link w:val="z-4"/>
    <w:pPr>
      <w:widowControl/>
      <w:pBdr>
        <w:bottom w:val="single" w:sz="6" w:space="1" w:color="auto"/>
      </w:pBdr>
      <w:jc w:val="center"/>
    </w:pPr>
    <w:rPr>
      <w:rFonts w:ascii="Arial"/>
      <w:vanish/>
      <w:sz w:val="16"/>
      <w:szCs w:val="20"/>
    </w:rPr>
  </w:style>
  <w:style w:type="paragraph" w:customStyle="1" w:styleId="Style225">
    <w:name w:val="_Style 225"/>
    <w:basedOn w:val="a"/>
    <w:next w:val="affa"/>
    <w:pPr>
      <w:widowControl/>
      <w:ind w:firstLineChars="200" w:firstLine="420"/>
      <w:jc w:val="left"/>
    </w:pPr>
  </w:style>
  <w:style w:type="character" w:customStyle="1" w:styleId="2f3">
    <w:name w:val="未处理的提及2"/>
    <w:uiPriority w:val="99"/>
    <w:unhideWhenUsed/>
    <w:rPr>
      <w:rFonts w:ascii="Times New Roman" w:eastAsia="宋体" w:hAnsi="Times New Roman" w:cs="Times New Roman"/>
      <w:color w:val="605E5C"/>
      <w:shd w:val="clear" w:color="auto" w:fill="E1DFDD"/>
    </w:rPr>
  </w:style>
  <w:style w:type="character" w:customStyle="1" w:styleId="abstractitem-style-span">
    <w:name w:val="abstract_item-style-span"/>
    <w:rPr>
      <w:rFonts w:ascii="Times New Roman" w:eastAsia="宋体" w:hAnsi="Times New Roman" w:cs="Times New Roman"/>
    </w:rPr>
  </w:style>
  <w:style w:type="character" w:customStyle="1" w:styleId="100">
    <w:name w:val="10"/>
    <w:rPr>
      <w:rFonts w:ascii="Times New Roman" w:eastAsia="宋体" w:hAnsi="Times New Roman" w:cs="Times New Roman" w:hint="default"/>
    </w:rPr>
  </w:style>
  <w:style w:type="character" w:customStyle="1" w:styleId="150">
    <w:name w:val="15"/>
    <w:rPr>
      <w:rFonts w:ascii="Times New Roman" w:eastAsia="宋体" w:hAnsi="Times New Roman" w:cs="Times New Roman" w:hint="default"/>
    </w:rPr>
  </w:style>
  <w:style w:type="character" w:customStyle="1" w:styleId="39">
    <w:name w:val="未处理的提及3"/>
    <w:uiPriority w:val="99"/>
    <w:unhideWhenUsed/>
    <w:rPr>
      <w:rFonts w:ascii="Times New Roman" w:eastAsia="宋体" w:hAnsi="Times New Roman" w:cs="Times New Roman"/>
      <w:color w:val="605E5C"/>
      <w:shd w:val="clear" w:color="auto" w:fill="E1DFDD"/>
    </w:rPr>
  </w:style>
  <w:style w:type="character" w:customStyle="1" w:styleId="Charf">
    <w:name w:val="引用 Char"/>
    <w:link w:val="afff5"/>
    <w:uiPriority w:val="29"/>
    <w:rPr>
      <w:i/>
    </w:rPr>
  </w:style>
  <w:style w:type="paragraph" w:styleId="afff5">
    <w:name w:val="Quote"/>
    <w:basedOn w:val="a"/>
    <w:next w:val="a"/>
    <w:link w:val="Charf"/>
    <w:uiPriority w:val="29"/>
    <w:qFormat/>
    <w:pPr>
      <w:widowControl/>
      <w:jc w:val="left"/>
    </w:pPr>
    <w:rPr>
      <w:i/>
      <w:kern w:val="0"/>
      <w:sz w:val="20"/>
      <w:szCs w:val="20"/>
    </w:rPr>
  </w:style>
  <w:style w:type="character" w:customStyle="1" w:styleId="Char1b">
    <w:name w:val="引用 Char1"/>
    <w:basedOn w:val="a1"/>
    <w:uiPriority w:val="99"/>
    <w:rPr>
      <w:i/>
      <w:iCs/>
      <w:color w:val="000000" w:themeColor="text1"/>
      <w:kern w:val="2"/>
      <w:sz w:val="21"/>
      <w:szCs w:val="24"/>
    </w:rPr>
  </w:style>
  <w:style w:type="character" w:customStyle="1" w:styleId="Charf0">
    <w:name w:val="明显引用 Char"/>
    <w:link w:val="afff6"/>
    <w:uiPriority w:val="30"/>
    <w:rPr>
      <w:b/>
      <w:i/>
      <w:szCs w:val="22"/>
    </w:rPr>
  </w:style>
  <w:style w:type="paragraph" w:styleId="afff6">
    <w:name w:val="Intense Quote"/>
    <w:basedOn w:val="a"/>
    <w:next w:val="a"/>
    <w:link w:val="Charf0"/>
    <w:uiPriority w:val="30"/>
    <w:qFormat/>
    <w:pPr>
      <w:widowControl/>
      <w:ind w:left="720" w:right="720"/>
      <w:jc w:val="left"/>
    </w:pPr>
    <w:rPr>
      <w:b/>
      <w:i/>
      <w:kern w:val="0"/>
      <w:sz w:val="20"/>
      <w:szCs w:val="22"/>
    </w:rPr>
  </w:style>
  <w:style w:type="character" w:customStyle="1" w:styleId="Char1c">
    <w:name w:val="明显引用 Char1"/>
    <w:basedOn w:val="a1"/>
    <w:uiPriority w:val="99"/>
    <w:rPr>
      <w:b/>
      <w:bCs/>
      <w:i/>
      <w:iCs/>
      <w:color w:val="4472C4" w:themeColor="accent1"/>
      <w:kern w:val="2"/>
      <w:sz w:val="21"/>
      <w:szCs w:val="24"/>
    </w:rPr>
  </w:style>
  <w:style w:type="character" w:customStyle="1" w:styleId="1f0">
    <w:name w:val="不明显强调1"/>
    <w:uiPriority w:val="19"/>
    <w:qFormat/>
    <w:rPr>
      <w:rFonts w:ascii="Times New Roman" w:eastAsia="宋体" w:hAnsi="Times New Roman" w:cs="Times New Roman"/>
      <w:i/>
      <w:color w:val="5A5A5A"/>
    </w:rPr>
  </w:style>
  <w:style w:type="character" w:customStyle="1" w:styleId="1f1">
    <w:name w:val="明显强调1"/>
    <w:uiPriority w:val="21"/>
    <w:qFormat/>
    <w:rPr>
      <w:rFonts w:ascii="Times New Roman" w:eastAsia="宋体" w:hAnsi="Times New Roman" w:cs="Times New Roman"/>
      <w:b/>
      <w:i/>
      <w:sz w:val="24"/>
      <w:szCs w:val="24"/>
      <w:u w:val="single"/>
    </w:rPr>
  </w:style>
  <w:style w:type="character" w:customStyle="1" w:styleId="1f2">
    <w:name w:val="不明显参考1"/>
    <w:uiPriority w:val="31"/>
    <w:qFormat/>
    <w:rPr>
      <w:rFonts w:ascii="Times New Roman" w:eastAsia="宋体" w:hAnsi="Times New Roman" w:cs="Times New Roman"/>
      <w:sz w:val="24"/>
      <w:szCs w:val="24"/>
      <w:u w:val="single"/>
    </w:rPr>
  </w:style>
  <w:style w:type="character" w:customStyle="1" w:styleId="1f3">
    <w:name w:val="明显参考1"/>
    <w:uiPriority w:val="32"/>
    <w:qFormat/>
    <w:rPr>
      <w:rFonts w:ascii="Times New Roman" w:eastAsia="宋体" w:hAnsi="Times New Roman" w:cs="Times New Roman"/>
      <w:b/>
      <w:sz w:val="24"/>
      <w:u w:val="single"/>
    </w:rPr>
  </w:style>
  <w:style w:type="character" w:customStyle="1" w:styleId="1f4">
    <w:name w:val="书籍标题1"/>
    <w:uiPriority w:val="33"/>
    <w:qFormat/>
    <w:rPr>
      <w:rFonts w:ascii="等线 Light" w:eastAsia="等线 Light" w:hAnsi="等线 Light" w:cs="Times New Roman"/>
      <w:b/>
      <w:i/>
      <w:sz w:val="24"/>
      <w:szCs w:val="24"/>
    </w:rPr>
  </w:style>
  <w:style w:type="character" w:customStyle="1" w:styleId="afff7">
    <w:name w:val="未处理的提及"/>
    <w:uiPriority w:val="99"/>
    <w:unhideWhenUsed/>
    <w:rPr>
      <w:rFonts w:ascii="Times New Roman" w:eastAsia="宋体" w:hAnsi="Times New Roman" w:cs="Times New Roman"/>
      <w:color w:val="605E5C"/>
      <w:shd w:val="clear" w:color="auto" w:fill="E1DFDD"/>
    </w:rPr>
  </w:style>
  <w:style w:type="paragraph" w:styleId="afff8">
    <w:name w:val="No Spacing"/>
    <w:basedOn w:val="a"/>
    <w:uiPriority w:val="1"/>
    <w:qFormat/>
    <w:pPr>
      <w:widowControl/>
      <w:jc w:val="left"/>
    </w:pPr>
    <w:rPr>
      <w:kern w:val="0"/>
      <w:sz w:val="24"/>
      <w:szCs w:val="32"/>
    </w:rPr>
  </w:style>
  <w:style w:type="paragraph" w:customStyle="1" w:styleId="111">
    <w:name w:val="目录 11"/>
    <w:basedOn w:val="a"/>
    <w:next w:val="a"/>
    <w:pPr>
      <w:spacing w:before="120" w:after="120"/>
      <w:jc w:val="left"/>
    </w:pPr>
    <w:rPr>
      <w:rFonts w:ascii="Calibri" w:hAnsi="Calibri"/>
      <w:b/>
      <w:bCs/>
      <w:caps/>
      <w:sz w:val="20"/>
      <w:szCs w:val="20"/>
    </w:rPr>
  </w:style>
  <w:style w:type="paragraph" w:customStyle="1" w:styleId="3a">
    <w:name w:val="3"/>
    <w:basedOn w:val="a"/>
    <w:next w:val="affa"/>
    <w:uiPriority w:val="34"/>
    <w:pPr>
      <w:widowControl/>
      <w:ind w:firstLineChars="200" w:firstLine="420"/>
      <w:jc w:val="left"/>
    </w:pPr>
    <w:rPr>
      <w:rFonts w:ascii="Calibri" w:hAnsi="Calibri"/>
      <w:kern w:val="0"/>
      <w:sz w:val="24"/>
    </w:rPr>
  </w:style>
  <w:style w:type="paragraph" w:customStyle="1" w:styleId="Char220">
    <w:name w:val="Char22"/>
    <w:basedOn w:val="a"/>
    <w:pPr>
      <w:widowControl/>
      <w:spacing w:after="160" w:line="240" w:lineRule="exact"/>
      <w:jc w:val="left"/>
    </w:pPr>
    <w:rPr>
      <w:rFonts w:ascii="Verdana" w:hAnsi="Verdana"/>
      <w:kern w:val="0"/>
      <w:sz w:val="24"/>
      <w:szCs w:val="20"/>
      <w:lang w:eastAsia="en-US"/>
    </w:rPr>
  </w:style>
  <w:style w:type="paragraph" w:customStyle="1" w:styleId="Char50">
    <w:name w:val="Char5"/>
    <w:basedOn w:val="a"/>
    <w:pPr>
      <w:widowControl/>
      <w:tabs>
        <w:tab w:val="left" w:pos="360"/>
      </w:tabs>
      <w:ind w:left="252" w:hangingChars="140" w:hanging="252"/>
      <w:jc w:val="left"/>
    </w:pPr>
    <w:rPr>
      <w:rFonts w:ascii="宋体"/>
      <w:kern w:val="0"/>
      <w:sz w:val="18"/>
      <w:szCs w:val="18"/>
    </w:rPr>
  </w:style>
  <w:style w:type="paragraph" w:customStyle="1" w:styleId="New">
    <w:name w:val="正文 New"/>
    <w:pPr>
      <w:widowControl w:val="0"/>
      <w:jc w:val="both"/>
    </w:pPr>
    <w:rPr>
      <w:kern w:val="2"/>
      <w:sz w:val="21"/>
      <w:szCs w:val="24"/>
    </w:rPr>
  </w:style>
  <w:style w:type="paragraph" w:customStyle="1" w:styleId="2f4">
    <w:name w:val="修订2"/>
    <w:uiPriority w:val="99"/>
    <w:unhideWhenUsed/>
    <w:rPr>
      <w:kern w:val="2"/>
      <w:sz w:val="21"/>
      <w:szCs w:val="24"/>
    </w:rPr>
  </w:style>
  <w:style w:type="paragraph" w:customStyle="1" w:styleId="TOC20">
    <w:name w:val="TOC 标题2"/>
    <w:basedOn w:val="1"/>
    <w:next w:val="a"/>
    <w:uiPriority w:val="39"/>
    <w:pPr>
      <w:keepLines w:val="0"/>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2">
    <w:name w:val="Char Char Char Char Char Char Char Char Char Char Char Char Char Char Char Char2"/>
    <w:basedOn w:val="a"/>
    <w:pPr>
      <w:widowControl/>
      <w:tabs>
        <w:tab w:val="left" w:pos="360"/>
      </w:tabs>
      <w:spacing w:line="360" w:lineRule="auto"/>
      <w:ind w:left="482" w:firstLineChars="200" w:firstLine="200"/>
      <w:jc w:val="left"/>
    </w:pPr>
    <w:rPr>
      <w:rFonts w:ascii="宋体"/>
      <w:kern w:val="0"/>
      <w:sz w:val="24"/>
    </w:rPr>
  </w:style>
  <w:style w:type="paragraph" w:customStyle="1" w:styleId="CharCharCharCharCharCharChar2">
    <w:name w:val="Char Char Char Char Char Char Char2"/>
    <w:basedOn w:val="a"/>
    <w:pPr>
      <w:widowControl/>
      <w:jc w:val="left"/>
    </w:pPr>
    <w:rPr>
      <w:kern w:val="0"/>
      <w:sz w:val="24"/>
    </w:rPr>
  </w:style>
  <w:style w:type="paragraph" w:customStyle="1" w:styleId="CharCharChar3">
    <w:name w:val="Char Char Char3"/>
    <w:basedOn w:val="a6"/>
    <w:pPr>
      <w:widowControl/>
      <w:adjustRightInd/>
      <w:spacing w:line="240" w:lineRule="auto"/>
      <w:jc w:val="left"/>
      <w:textAlignment w:val="auto"/>
    </w:pPr>
    <w:rPr>
      <w:rFonts w:ascii="Tahoma" w:hAnsi="Tahoma"/>
      <w:sz w:val="24"/>
      <w:szCs w:val="24"/>
    </w:rPr>
  </w:style>
  <w:style w:type="paragraph" w:customStyle="1" w:styleId="CharCharCharChar2">
    <w:name w:val="Char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2">
    <w:name w:val="Char Char Char Char Char Char Char Char Char Char Char Char Char2"/>
    <w:basedOn w:val="a6"/>
    <w:pPr>
      <w:widowControl/>
      <w:adjustRightInd/>
      <w:spacing w:line="240" w:lineRule="auto"/>
      <w:jc w:val="left"/>
      <w:textAlignment w:val="auto"/>
    </w:pPr>
    <w:rPr>
      <w:rFonts w:ascii="Tahoma" w:hAnsi="Tahoma"/>
      <w:sz w:val="24"/>
      <w:szCs w:val="24"/>
    </w:rPr>
  </w:style>
  <w:style w:type="paragraph" w:customStyle="1" w:styleId="CharCharCharCharCharChar1Char2">
    <w:name w:val="Char Char Char Char Char Char1 Char2"/>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2">
    <w:name w:val="正文-2字符首行缩进"/>
    <w:basedOn w:val="a"/>
    <w:pPr>
      <w:widowControl/>
      <w:spacing w:line="360" w:lineRule="auto"/>
      <w:ind w:firstLineChars="200" w:firstLine="200"/>
      <w:jc w:val="left"/>
    </w:pPr>
    <w:rPr>
      <w:rFonts w:ascii="仿宋_GB2312" w:eastAsia="仿宋_GB2312" w:hAnsi="Calibri"/>
      <w:kern w:val="0"/>
      <w:sz w:val="28"/>
    </w:rPr>
  </w:style>
  <w:style w:type="paragraph" w:customStyle="1" w:styleId="1f5">
    <w:name w:val="正文1"/>
    <w:qFormat/>
    <w:pPr>
      <w:jc w:val="both"/>
    </w:pPr>
    <w:rPr>
      <w:rFonts w:cs="宋体"/>
      <w:kern w:val="2"/>
      <w:sz w:val="21"/>
      <w:szCs w:val="21"/>
    </w:rPr>
  </w:style>
  <w:style w:type="character" w:customStyle="1" w:styleId="font21">
    <w:name w:val="font21"/>
    <w:qFormat/>
    <w:rPr>
      <w:rFonts w:ascii="宋体" w:eastAsia="宋体" w:hAnsi="宋体" w:cs="宋体" w:hint="eastAsia"/>
      <w:color w:val="000000"/>
      <w:sz w:val="21"/>
      <w:szCs w:val="21"/>
      <w:u w:val="none"/>
    </w:r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Charf1">
    <w:name w:val="文字缩进 Char"/>
    <w:basedOn w:val="a1"/>
    <w:rPr>
      <w:rFonts w:ascii="宋体" w:eastAsia="宋体" w:hAnsi="Courier New" w:cs="Courier New" w:hint="eastAsia"/>
      <w:kern w:val="2"/>
      <w:sz w:val="21"/>
      <w:szCs w:val="21"/>
      <w:lang w:val="en-US" w:eastAsia="zh-CN" w:bidi="ar"/>
    </w:rPr>
  </w:style>
  <w:style w:type="character" w:customStyle="1" w:styleId="msoplaceholdertext0">
    <w:name w:val="msoplaceholdertext"/>
    <w:basedOn w:val="a1"/>
    <w:rPr>
      <w:color w:val="808080"/>
    </w:rPr>
  </w:style>
  <w:style w:type="character" w:customStyle="1" w:styleId="Char24">
    <w:name w:val="批注文字 Char2"/>
    <w:basedOn w:val="a1"/>
    <w:rPr>
      <w:kern w:val="2"/>
      <w:sz w:val="21"/>
      <w:szCs w:val="24"/>
      <w:lang w:bidi="ar"/>
    </w:rPr>
  </w:style>
  <w:style w:type="character" w:customStyle="1" w:styleId="-2Char">
    <w:name w:val="正文-2字符首行缩进 Char"/>
    <w:basedOn w:val="a1"/>
    <w:rPr>
      <w:rFonts w:ascii="仿宋_GB2312" w:eastAsia="仿宋_GB2312" w:hAnsi="Calibri" w:cs="仿宋_GB2312" w:hint="eastAsia"/>
      <w:sz w:val="28"/>
      <w:szCs w:val="22"/>
    </w:rPr>
  </w:style>
  <w:style w:type="character" w:customStyle="1" w:styleId="Char1d">
    <w:name w:val="正文首行缩进 Char1"/>
    <w:semiHidden/>
    <w:rPr>
      <w:rFonts w:ascii="Times New Roman" w:eastAsia="宋体" w:hAnsi="Times New Roman" w:cs="Times New Roman"/>
      <w:sz w:val="21"/>
    </w:rPr>
  </w:style>
  <w:style w:type="character" w:customStyle="1" w:styleId="2Char13">
    <w:name w:val="正文首行缩进 2 Char1"/>
    <w:semiHidden/>
    <w:rPr>
      <w:rFonts w:ascii="等线" w:eastAsia="等线" w:hAnsi="Times New Roman" w:cs="Times New Roman"/>
      <w:sz w:val="21"/>
    </w:rPr>
  </w:style>
  <w:style w:type="character" w:customStyle="1" w:styleId="410">
    <w:name w:val="标题 4 字符1"/>
    <w:semiHidden/>
    <w:locked/>
    <w:rPr>
      <w:rFonts w:ascii="Arial" w:eastAsia="黑体"/>
      <w:sz w:val="28"/>
    </w:rPr>
  </w:style>
  <w:style w:type="character" w:customStyle="1" w:styleId="210">
    <w:name w:val="标题 2 字符1"/>
    <w:semiHidden/>
    <w:qFormat/>
    <w:locked/>
    <w:rPr>
      <w:rFonts w:ascii="Arial" w:eastAsia="黑体" w:hAnsi="Arial"/>
      <w:b/>
      <w:bCs/>
      <w:kern w:val="2"/>
      <w:sz w:val="32"/>
      <w:szCs w:val="32"/>
    </w:rPr>
  </w:style>
  <w:style w:type="character" w:customStyle="1" w:styleId="310">
    <w:name w:val="标题 3 字符1"/>
    <w:semiHidden/>
    <w:locked/>
    <w:rPr>
      <w:b/>
      <w:bCs/>
      <w:kern w:val="2"/>
      <w:sz w:val="32"/>
      <w:szCs w:val="32"/>
    </w:rPr>
  </w:style>
  <w:style w:type="character" w:customStyle="1" w:styleId="510">
    <w:name w:val="标题 5 字符1"/>
    <w:uiPriority w:val="9"/>
    <w:semiHidden/>
    <w:locked/>
    <w:rPr>
      <w:b/>
      <w:bCs/>
      <w:kern w:val="2"/>
      <w:sz w:val="28"/>
      <w:szCs w:val="28"/>
    </w:rPr>
  </w:style>
  <w:style w:type="character" w:customStyle="1" w:styleId="311">
    <w:name w:val="正文文本缩进 3 字符1"/>
    <w:uiPriority w:val="99"/>
    <w:semiHidden/>
    <w:rPr>
      <w:rFonts w:ascii="Times New Roman" w:eastAsia="宋体" w:hAnsi="Times New Roman" w:cs="Times New Roman"/>
      <w:sz w:val="16"/>
      <w:szCs w:val="16"/>
    </w:rPr>
  </w:style>
  <w:style w:type="character" w:customStyle="1" w:styleId="HTML1">
    <w:name w:val="HTML 预设格式 字符1"/>
    <w:uiPriority w:val="99"/>
    <w:semiHidden/>
    <w:rPr>
      <w:rFonts w:ascii="Courier New" w:eastAsia="宋体" w:hAnsi="Courier New" w:cs="Courier New"/>
      <w:sz w:val="20"/>
      <w:szCs w:val="20"/>
    </w:rPr>
  </w:style>
  <w:style w:type="character" w:customStyle="1" w:styleId="211">
    <w:name w:val="正文文本 2 字符1"/>
    <w:uiPriority w:val="99"/>
    <w:semiHidden/>
    <w:rPr>
      <w:rFonts w:ascii="Times New Roman" w:eastAsia="宋体" w:hAnsi="Times New Roman" w:cs="Times New Roman"/>
    </w:rPr>
  </w:style>
  <w:style w:type="character" w:customStyle="1" w:styleId="1f6">
    <w:name w:val="正文文本首行缩进 字符1"/>
    <w:uiPriority w:val="99"/>
    <w:semiHidden/>
    <w:rPr>
      <w:rFonts w:ascii="Times New Roman" w:eastAsia="宋体" w:hAnsi="Times New Roman" w:cs="Times New Roman"/>
    </w:rPr>
  </w:style>
  <w:style w:type="character" w:customStyle="1" w:styleId="212">
    <w:name w:val="正文文本首行缩进 2 字符1"/>
    <w:uiPriority w:val="99"/>
    <w:semiHidden/>
    <w:rPr>
      <w:rFonts w:ascii="Times New Roman" w:eastAsia="宋体" w:hAnsi="Times New Roman" w:cs="Times New Roman"/>
    </w:rPr>
  </w:style>
  <w:style w:type="character" w:customStyle="1" w:styleId="z-3">
    <w:name w:val="z-窗体顶端 字符3"/>
    <w:uiPriority w:val="99"/>
    <w:semiHidden/>
    <w:rPr>
      <w:rFonts w:ascii="Arial" w:eastAsia="宋体" w:hAnsi="Arial" w:cs="Arial"/>
      <w:vanish/>
      <w:kern w:val="2"/>
      <w:sz w:val="16"/>
      <w:szCs w:val="16"/>
    </w:rPr>
  </w:style>
  <w:style w:type="table" w:customStyle="1" w:styleId="1f7">
    <w:name w:val="网格型1"/>
    <w:basedOn w:val="a2"/>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uiPriority="10"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uiPriority w:val="9"/>
    <w:qFormat/>
    <w:pPr>
      <w:keepNext/>
      <w:keepLines/>
      <w:spacing w:before="280" w:after="290" w:line="372" w:lineRule="auto"/>
      <w:outlineLvl w:val="4"/>
    </w:pPr>
    <w:rPr>
      <w:b/>
      <w:sz w:val="28"/>
    </w:rPr>
  </w:style>
  <w:style w:type="paragraph" w:styleId="6">
    <w:name w:val="heading 6"/>
    <w:basedOn w:val="a"/>
    <w:next w:val="a0"/>
    <w:link w:val="6Char"/>
    <w:uiPriority w:val="9"/>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Char"/>
    <w:uiPriority w:val="9"/>
    <w:qFormat/>
    <w:pPr>
      <w:keepNext/>
      <w:keepLines/>
      <w:spacing w:before="240" w:after="64" w:line="317" w:lineRule="auto"/>
      <w:outlineLvl w:val="6"/>
    </w:pPr>
    <w:rPr>
      <w:b/>
      <w:sz w:val="24"/>
    </w:rPr>
  </w:style>
  <w:style w:type="paragraph" w:styleId="8">
    <w:name w:val="heading 8"/>
    <w:basedOn w:val="a"/>
    <w:next w:val="a0"/>
    <w:link w:val="8Char"/>
    <w:uiPriority w:val="9"/>
    <w:qFormat/>
    <w:pPr>
      <w:keepNext/>
      <w:keepLines/>
      <w:spacing w:before="240" w:after="64" w:line="317" w:lineRule="auto"/>
      <w:outlineLvl w:val="7"/>
    </w:pPr>
    <w:rPr>
      <w:rFonts w:ascii="Arial" w:eastAsia="黑体" w:hAnsi="Arial"/>
      <w:sz w:val="24"/>
    </w:rPr>
  </w:style>
  <w:style w:type="paragraph" w:styleId="9">
    <w:name w:val="heading 9"/>
    <w:basedOn w:val="a"/>
    <w:next w:val="a0"/>
    <w:link w:val="9Char"/>
    <w:uiPriority w:val="9"/>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70">
    <w:name w:val="toc 7"/>
    <w:basedOn w:val="a"/>
    <w:next w:val="a"/>
    <w:uiPriority w:val="39"/>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uiPriority w:val="35"/>
    <w:qFormat/>
    <w:pPr>
      <w:spacing w:before="152" w:after="160"/>
    </w:pPr>
    <w:rPr>
      <w:rFonts w:ascii="Arial" w:eastAsia="黑体" w:hAnsi="Arial" w:cs="Arial"/>
      <w:sz w:val="20"/>
      <w:szCs w:val="20"/>
    </w:rPr>
  </w:style>
  <w:style w:type="paragraph" w:styleId="a6">
    <w:name w:val="Document Map"/>
    <w:basedOn w:val="a"/>
    <w:link w:val="Char"/>
    <w:qFormat/>
    <w:pPr>
      <w:shd w:val="clear" w:color="auto" w:fill="000080"/>
      <w:adjustRightInd w:val="0"/>
      <w:spacing w:line="312" w:lineRule="atLeast"/>
      <w:textAlignment w:val="baseline"/>
    </w:pPr>
    <w:rPr>
      <w:kern w:val="0"/>
      <w:szCs w:val="20"/>
    </w:rPr>
  </w:style>
  <w:style w:type="paragraph" w:styleId="a7">
    <w:name w:val="annotation text"/>
    <w:basedOn w:val="a"/>
    <w:link w:val="Char1"/>
    <w:uiPriority w:val="99"/>
    <w:qFormat/>
    <w:pPr>
      <w:jc w:val="left"/>
    </w:pPr>
  </w:style>
  <w:style w:type="paragraph" w:styleId="31">
    <w:name w:val="Body Text 3"/>
    <w:basedOn w:val="a"/>
    <w:link w:val="3Char0"/>
    <w:qFormat/>
    <w:pPr>
      <w:spacing w:line="500" w:lineRule="exact"/>
    </w:pPr>
    <w:rPr>
      <w:b/>
      <w:bCs/>
      <w:sz w:val="24"/>
    </w:rPr>
  </w:style>
  <w:style w:type="paragraph" w:styleId="a8">
    <w:name w:val="Body Text"/>
    <w:basedOn w:val="a"/>
    <w:link w:val="Char0"/>
    <w:uiPriority w:val="99"/>
    <w:qFormat/>
    <w:pPr>
      <w:spacing w:line="380" w:lineRule="exact"/>
    </w:pPr>
    <w:rPr>
      <w:sz w:val="24"/>
    </w:rPr>
  </w:style>
  <w:style w:type="paragraph" w:styleId="a9">
    <w:name w:val="Body Text Indent"/>
    <w:basedOn w:val="a"/>
    <w:link w:val="Char2"/>
    <w:uiPriority w:val="99"/>
    <w:qFormat/>
    <w:pPr>
      <w:ind w:firstLineChars="352" w:firstLine="830"/>
    </w:pPr>
    <w:rPr>
      <w:rFonts w:ascii="仿宋_GB2312" w:eastAsia="仿宋_GB2312"/>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uiPriority w:val="39"/>
    <w:qFormat/>
    <w:pPr>
      <w:tabs>
        <w:tab w:val="right" w:leader="dot" w:pos="9185"/>
      </w:tabs>
      <w:adjustRightInd w:val="0"/>
      <w:spacing w:line="312" w:lineRule="atLeast"/>
      <w:ind w:left="1680"/>
      <w:textAlignment w:val="baseline"/>
    </w:pPr>
    <w:rPr>
      <w:kern w:val="0"/>
      <w:szCs w:val="20"/>
    </w:rPr>
  </w:style>
  <w:style w:type="paragraph" w:styleId="33">
    <w:name w:val="toc 3"/>
    <w:basedOn w:val="a"/>
    <w:next w:val="a"/>
    <w:uiPriority w:val="39"/>
    <w:qFormat/>
    <w:pPr>
      <w:ind w:leftChars="400" w:left="840"/>
    </w:pPr>
  </w:style>
  <w:style w:type="paragraph" w:styleId="ab">
    <w:name w:val="Plain Text"/>
    <w:basedOn w:val="a"/>
    <w:link w:val="Char3"/>
    <w:qFormat/>
    <w:rPr>
      <w:rFonts w:ascii="宋体" w:hAnsi="Courier New" w:cs="Courier New"/>
      <w:szCs w:val="21"/>
    </w:rPr>
  </w:style>
  <w:style w:type="paragraph" w:styleId="80">
    <w:name w:val="toc 8"/>
    <w:basedOn w:val="a"/>
    <w:next w:val="a"/>
    <w:uiPriority w:val="39"/>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Char4"/>
    <w:qFormat/>
    <w:pPr>
      <w:ind w:leftChars="2500" w:left="100"/>
    </w:pPr>
    <w:rPr>
      <w:rFonts w:ascii="宋体" w:hAnsi="Courier New"/>
      <w:szCs w:val="21"/>
    </w:rPr>
  </w:style>
  <w:style w:type="paragraph" w:styleId="21">
    <w:name w:val="Body Text Indent 2"/>
    <w:basedOn w:val="a"/>
    <w:link w:val="2Char0"/>
    <w:qFormat/>
    <w:pPr>
      <w:ind w:firstLine="630"/>
    </w:pPr>
    <w:rPr>
      <w:sz w:val="32"/>
      <w:szCs w:val="20"/>
    </w:rPr>
  </w:style>
  <w:style w:type="paragraph" w:styleId="ad">
    <w:name w:val="Balloon Text"/>
    <w:basedOn w:val="a"/>
    <w:link w:val="Char5"/>
    <w:qFormat/>
    <w:rPr>
      <w:sz w:val="18"/>
      <w:szCs w:val="18"/>
    </w:rPr>
  </w:style>
  <w:style w:type="paragraph" w:styleId="ae">
    <w:name w:val="footer"/>
    <w:basedOn w:val="a"/>
    <w:link w:val="Char6"/>
    <w:uiPriority w:val="99"/>
    <w:qFormat/>
    <w:pPr>
      <w:tabs>
        <w:tab w:val="center" w:pos="4153"/>
        <w:tab w:val="right" w:pos="8306"/>
      </w:tabs>
      <w:snapToGrid w:val="0"/>
      <w:jc w:val="left"/>
    </w:pPr>
    <w:rPr>
      <w:sz w:val="18"/>
      <w:szCs w:val="18"/>
    </w:rPr>
  </w:style>
  <w:style w:type="paragraph" w:styleId="af">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qFormat/>
    <w:pPr>
      <w:tabs>
        <w:tab w:val="right" w:leader="dot" w:pos="9185"/>
      </w:tabs>
      <w:adjustRightInd w:val="0"/>
      <w:spacing w:line="312" w:lineRule="atLeast"/>
      <w:ind w:left="1260"/>
      <w:textAlignment w:val="baseline"/>
    </w:pPr>
    <w:rPr>
      <w:kern w:val="0"/>
      <w:szCs w:val="20"/>
    </w:rPr>
  </w:style>
  <w:style w:type="paragraph" w:styleId="af0">
    <w:name w:val="Subtitle"/>
    <w:basedOn w:val="a"/>
    <w:next w:val="a"/>
    <w:link w:val="Char8"/>
    <w:uiPriority w:val="11"/>
    <w:qFormat/>
    <w:pPr>
      <w:widowControl/>
      <w:spacing w:after="60"/>
      <w:jc w:val="center"/>
      <w:outlineLvl w:val="1"/>
    </w:pPr>
    <w:rPr>
      <w:rFonts w:ascii="等线 Light" w:eastAsia="等线 Light" w:hAnsi="等线 Light"/>
      <w:kern w:val="0"/>
      <w:sz w:val="24"/>
    </w:rPr>
  </w:style>
  <w:style w:type="paragraph" w:styleId="af1">
    <w:name w:val="List"/>
    <w:basedOn w:val="a"/>
    <w:qFormat/>
    <w:pPr>
      <w:ind w:left="200" w:hangingChars="200" w:hanging="200"/>
    </w:pPr>
    <w:rPr>
      <w:sz w:val="28"/>
    </w:rPr>
  </w:style>
  <w:style w:type="paragraph" w:styleId="60">
    <w:name w:val="toc 6"/>
    <w:basedOn w:val="a"/>
    <w:next w:val="a"/>
    <w:uiPriority w:val="39"/>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4">
    <w:name w:val="Body Text Indent 3"/>
    <w:basedOn w:val="a"/>
    <w:link w:val="3Char1"/>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pPr>
      <w:spacing w:after="120" w:line="480" w:lineRule="auto"/>
    </w:pPr>
  </w:style>
  <w:style w:type="paragraph" w:styleId="41">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3">
    <w:name w:val="Title"/>
    <w:basedOn w:val="a"/>
    <w:link w:val="Char9"/>
    <w:uiPriority w:val="10"/>
    <w:qFormat/>
    <w:pPr>
      <w:jc w:val="center"/>
    </w:pPr>
    <w:rPr>
      <w:sz w:val="30"/>
    </w:rPr>
  </w:style>
  <w:style w:type="paragraph" w:styleId="af4">
    <w:name w:val="annotation subject"/>
    <w:basedOn w:val="a7"/>
    <w:next w:val="a7"/>
    <w:link w:val="Chara"/>
    <w:qFormat/>
    <w:rPr>
      <w:b/>
      <w:bCs/>
    </w:rPr>
  </w:style>
  <w:style w:type="paragraph" w:styleId="af5">
    <w:name w:val="Body Text First Indent"/>
    <w:basedOn w:val="a8"/>
    <w:link w:val="Charb"/>
    <w:qFormat/>
    <w:pPr>
      <w:spacing w:after="120" w:line="240" w:lineRule="auto"/>
      <w:ind w:firstLineChars="100" w:firstLine="420"/>
    </w:pPr>
    <w:rPr>
      <w:sz w:val="21"/>
    </w:rPr>
  </w:style>
  <w:style w:type="paragraph" w:styleId="25">
    <w:name w:val="Body Text First Indent 2"/>
    <w:basedOn w:val="a9"/>
    <w:link w:val="2Char2"/>
    <w:qFormat/>
    <w:pPr>
      <w:spacing w:after="120"/>
      <w:ind w:leftChars="200" w:left="420" w:firstLineChars="200" w:firstLine="420"/>
    </w:pPr>
    <w:rPr>
      <w:rFonts w:ascii="Times New Roman" w:eastAsia="宋体"/>
      <w:sz w:val="21"/>
      <w:szCs w:val="24"/>
    </w:rPr>
  </w:style>
  <w:style w:type="table" w:styleId="af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FollowedHyperlink"/>
    <w:uiPriority w:val="99"/>
    <w:qFormat/>
    <w:rPr>
      <w:color w:val="800080"/>
      <w:u w:val="single"/>
    </w:rPr>
  </w:style>
  <w:style w:type="character" w:styleId="afa">
    <w:name w:val="Emphasis"/>
    <w:uiPriority w:val="20"/>
    <w:qFormat/>
    <w:rPr>
      <w:rFonts w:ascii="等线" w:eastAsia="宋体" w:hAnsi="等线" w:cs="Times New Roman"/>
      <w:b/>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customStyle="1" w:styleId="1Char">
    <w:name w:val="标题 1 Char"/>
    <w:link w:val="1"/>
    <w:uiPriority w:val="9"/>
    <w:qFormat/>
    <w:rPr>
      <w:rFonts w:eastAsia="宋体"/>
      <w:b/>
      <w:bCs/>
      <w:kern w:val="44"/>
      <w:sz w:val="44"/>
      <w:szCs w:val="4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sz w:val="28"/>
    </w:rPr>
  </w:style>
  <w:style w:type="character" w:customStyle="1" w:styleId="5Char">
    <w:name w:val="标题 5 Char"/>
    <w:link w:val="5"/>
    <w:qFormat/>
    <w:rPr>
      <w:b/>
      <w:kern w:val="2"/>
      <w:sz w:val="28"/>
      <w:szCs w:val="24"/>
    </w:rPr>
  </w:style>
  <w:style w:type="character" w:customStyle="1" w:styleId="6Char">
    <w:name w:val="标题 6 Char"/>
    <w:link w:val="6"/>
    <w:qFormat/>
    <w:rPr>
      <w:rFonts w:ascii="Arial" w:eastAsia="黑体" w:hAnsi="Arial"/>
      <w:b/>
      <w:kern w:val="2"/>
      <w:sz w:val="24"/>
      <w:szCs w:val="24"/>
    </w:rPr>
  </w:style>
  <w:style w:type="character" w:customStyle="1" w:styleId="7Char">
    <w:name w:val="标题 7 Char"/>
    <w:link w:val="7"/>
    <w:qFormat/>
    <w:rPr>
      <w:b/>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4"/>
    </w:rPr>
  </w:style>
  <w:style w:type="character" w:customStyle="1" w:styleId="Char1">
    <w:name w:val="批注文字 Char1"/>
    <w:link w:val="a7"/>
    <w:qFormat/>
    <w:rPr>
      <w:kern w:val="2"/>
      <w:sz w:val="21"/>
      <w:szCs w:val="24"/>
    </w:rPr>
  </w:style>
  <w:style w:type="character" w:customStyle="1" w:styleId="Chara">
    <w:name w:val="批注主题 Char"/>
    <w:link w:val="af4"/>
    <w:qFormat/>
    <w:rPr>
      <w:b/>
      <w:bCs/>
      <w:kern w:val="2"/>
      <w:sz w:val="21"/>
      <w:szCs w:val="24"/>
    </w:rPr>
  </w:style>
  <w:style w:type="character" w:customStyle="1" w:styleId="Char0">
    <w:name w:val="正文文本 Char"/>
    <w:link w:val="a8"/>
    <w:uiPriority w:val="99"/>
    <w:qFormat/>
    <w:rPr>
      <w:kern w:val="2"/>
      <w:sz w:val="24"/>
      <w:szCs w:val="24"/>
    </w:rPr>
  </w:style>
  <w:style w:type="character" w:customStyle="1" w:styleId="Charb">
    <w:name w:val="正文首行缩进 Char"/>
    <w:link w:val="af5"/>
    <w:qFormat/>
    <w:rPr>
      <w:kern w:val="2"/>
      <w:sz w:val="21"/>
      <w:szCs w:val="24"/>
    </w:rPr>
  </w:style>
  <w:style w:type="character" w:customStyle="1" w:styleId="Char">
    <w:name w:val="文档结构图 Char"/>
    <w:link w:val="a6"/>
    <w:qFormat/>
    <w:rPr>
      <w:sz w:val="21"/>
      <w:shd w:val="clear" w:color="auto" w:fill="000080"/>
    </w:rPr>
  </w:style>
  <w:style w:type="character" w:customStyle="1" w:styleId="3Char0">
    <w:name w:val="正文文本 3 Char"/>
    <w:link w:val="31"/>
    <w:qFormat/>
    <w:rPr>
      <w:b/>
      <w:bCs/>
      <w:kern w:val="2"/>
      <w:sz w:val="24"/>
      <w:szCs w:val="24"/>
    </w:rPr>
  </w:style>
  <w:style w:type="character" w:customStyle="1" w:styleId="Char2">
    <w:name w:val="正文文本缩进 Char"/>
    <w:link w:val="a9"/>
    <w:uiPriority w:val="99"/>
    <w:qFormat/>
    <w:rPr>
      <w:rFonts w:ascii="仿宋_GB2312" w:eastAsia="仿宋_GB2312"/>
      <w:kern w:val="2"/>
      <w:sz w:val="32"/>
    </w:rPr>
  </w:style>
  <w:style w:type="character" w:customStyle="1" w:styleId="Char3">
    <w:name w:val="纯文本 Char"/>
    <w:link w:val="ab"/>
    <w:uiPriority w:val="99"/>
    <w:qFormat/>
    <w:rPr>
      <w:rFonts w:ascii="宋体" w:eastAsia="宋体" w:hAnsi="Courier New" w:cs="Courier New"/>
      <w:kern w:val="2"/>
      <w:sz w:val="21"/>
      <w:szCs w:val="21"/>
      <w:lang w:val="en-US" w:eastAsia="zh-CN" w:bidi="ar-SA"/>
    </w:rPr>
  </w:style>
  <w:style w:type="character" w:customStyle="1" w:styleId="Char4">
    <w:name w:val="日期 Char"/>
    <w:link w:val="ac"/>
    <w:qFormat/>
    <w:rPr>
      <w:rFonts w:ascii="宋体" w:hAnsi="Courier New" w:cs="Courier New"/>
      <w:kern w:val="2"/>
      <w:sz w:val="21"/>
      <w:szCs w:val="21"/>
    </w:rPr>
  </w:style>
  <w:style w:type="character" w:customStyle="1" w:styleId="2Char0">
    <w:name w:val="正文文本缩进 2 Char"/>
    <w:link w:val="21"/>
    <w:qFormat/>
    <w:rPr>
      <w:kern w:val="2"/>
      <w:sz w:val="32"/>
    </w:rPr>
  </w:style>
  <w:style w:type="character" w:customStyle="1" w:styleId="Char5">
    <w:name w:val="批注框文本 Char"/>
    <w:link w:val="ad"/>
    <w:qFormat/>
    <w:rPr>
      <w:kern w:val="2"/>
      <w:sz w:val="18"/>
      <w:szCs w:val="18"/>
    </w:rPr>
  </w:style>
  <w:style w:type="character" w:customStyle="1" w:styleId="Char6">
    <w:name w:val="页脚 Char"/>
    <w:link w:val="ae"/>
    <w:uiPriority w:val="99"/>
    <w:qFormat/>
    <w:rPr>
      <w:kern w:val="2"/>
      <w:sz w:val="18"/>
      <w:szCs w:val="18"/>
    </w:rPr>
  </w:style>
  <w:style w:type="character" w:customStyle="1" w:styleId="2Char2">
    <w:name w:val="正文首行缩进 2 Char"/>
    <w:link w:val="25"/>
    <w:qFormat/>
    <w:rPr>
      <w:kern w:val="2"/>
      <w:sz w:val="21"/>
      <w:szCs w:val="24"/>
    </w:rPr>
  </w:style>
  <w:style w:type="character" w:customStyle="1" w:styleId="Char7">
    <w:name w:val="页眉 Char"/>
    <w:link w:val="af"/>
    <w:uiPriority w:val="99"/>
    <w:qFormat/>
    <w:rPr>
      <w:kern w:val="2"/>
      <w:sz w:val="18"/>
      <w:szCs w:val="18"/>
    </w:rPr>
  </w:style>
  <w:style w:type="character" w:customStyle="1" w:styleId="3Char1">
    <w:name w:val="正文文本缩进 3 Char"/>
    <w:link w:val="34"/>
    <w:qFormat/>
    <w:rPr>
      <w:kern w:val="2"/>
      <w:sz w:val="16"/>
      <w:szCs w:val="16"/>
    </w:rPr>
  </w:style>
  <w:style w:type="character" w:customStyle="1" w:styleId="2Char1">
    <w:name w:val="正文文本 2 Char"/>
    <w:link w:val="23"/>
    <w:qFormat/>
    <w:rPr>
      <w:kern w:val="2"/>
      <w:sz w:val="21"/>
      <w:szCs w:val="24"/>
    </w:rPr>
  </w:style>
  <w:style w:type="character" w:customStyle="1" w:styleId="HTMLChar">
    <w:name w:val="HTML 预设格式 Char"/>
    <w:link w:val="HTML"/>
    <w:qFormat/>
    <w:rPr>
      <w:rFonts w:ascii="黑体" w:eastAsia="黑体" w:hAnsi="Courier New" w:cs="Courier New"/>
    </w:rPr>
  </w:style>
  <w:style w:type="character" w:customStyle="1" w:styleId="Char9">
    <w:name w:val="标题 Char"/>
    <w:link w:val="af3"/>
    <w:qFormat/>
    <w:rPr>
      <w:kern w:val="2"/>
      <w:sz w:val="30"/>
      <w:szCs w:val="24"/>
    </w:rPr>
  </w:style>
  <w:style w:type="character" w:customStyle="1" w:styleId="42">
    <w:name w:val="标题 4 字符"/>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61">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0">
    <w:name w:val="纯文本 Char1"/>
    <w:link w:val="12"/>
    <w:qFormat/>
    <w:rPr>
      <w:rFonts w:ascii="宋体" w:eastAsia="宋体" w:hAnsi="Courier New" w:cs="Courier New"/>
      <w:kern w:val="2"/>
      <w:sz w:val="21"/>
      <w:szCs w:val="21"/>
      <w:lang w:val="en-US" w:eastAsia="zh-CN" w:bidi="ar-SA"/>
    </w:rPr>
  </w:style>
  <w:style w:type="paragraph" w:customStyle="1" w:styleId="12">
    <w:name w:val="纯文本1"/>
    <w:basedOn w:val="a"/>
    <w:link w:val="Char10"/>
    <w:qFormat/>
    <w:rPr>
      <w:rFonts w:ascii="宋体" w:hAnsi="Courier New" w:cs="Courier New"/>
      <w:szCs w:val="21"/>
    </w:rPr>
  </w:style>
  <w:style w:type="character" w:customStyle="1" w:styleId="shorttext1">
    <w:name w:val="short_text1"/>
    <w:qFormat/>
    <w:rPr>
      <w:sz w:val="26"/>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1">
    <w:name w:val="标题 7 字符"/>
    <w:uiPriority w:val="9"/>
    <w:semiHidden/>
    <w:qFormat/>
    <w:rPr>
      <w:b/>
      <w:bCs/>
      <w:kern w:val="2"/>
      <w:sz w:val="24"/>
      <w:szCs w:val="24"/>
    </w:rPr>
  </w:style>
  <w:style w:type="character" w:customStyle="1" w:styleId="afd">
    <w:name w:val="批注主题 字符"/>
    <w:uiPriority w:val="99"/>
    <w:qFormat/>
    <w:rPr>
      <w:b/>
      <w:bCs/>
      <w:kern w:val="2"/>
      <w:sz w:val="21"/>
      <w:szCs w:val="24"/>
    </w:rPr>
  </w:style>
  <w:style w:type="character" w:customStyle="1" w:styleId="afe">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f">
    <w:name w:val="正文文本缩进 字符"/>
    <w:qFormat/>
    <w:rPr>
      <w:kern w:val="2"/>
      <w:sz w:val="21"/>
      <w:szCs w:val="24"/>
    </w:rPr>
  </w:style>
  <w:style w:type="character" w:customStyle="1" w:styleId="small">
    <w:name w:val="small"/>
    <w:basedOn w:val="a1"/>
    <w:qFormat/>
  </w:style>
  <w:style w:type="character" w:customStyle="1" w:styleId="aff0">
    <w:name w:val="页眉 字符"/>
    <w:uiPriority w:val="99"/>
    <w:qFormat/>
    <w:rPr>
      <w:kern w:val="2"/>
      <w:sz w:val="18"/>
      <w:szCs w:val="18"/>
    </w:rPr>
  </w:style>
  <w:style w:type="character" w:customStyle="1" w:styleId="aff1">
    <w:name w:val="标题 字符"/>
    <w:uiPriority w:val="10"/>
    <w:qFormat/>
    <w:rPr>
      <w:rFonts w:ascii="等线 Light" w:eastAsia="等线 Light" w:hAnsi="等线 Light" w:cs="Times New Roman"/>
      <w:b/>
      <w:bCs/>
      <w:kern w:val="2"/>
      <w:sz w:val="32"/>
      <w:szCs w:val="32"/>
    </w:rPr>
  </w:style>
  <w:style w:type="character" w:customStyle="1" w:styleId="aff2">
    <w:name w:val="批注文字 字符"/>
    <w:qFormat/>
    <w:rPr>
      <w:kern w:val="2"/>
      <w:sz w:val="21"/>
      <w:szCs w:val="24"/>
    </w:rPr>
  </w:style>
  <w:style w:type="character" w:customStyle="1" w:styleId="26">
    <w:name w:val="标题 2 字符"/>
    <w:qFormat/>
    <w:rPr>
      <w:rFonts w:ascii="等线 Light" w:eastAsia="等线 Light" w:hAnsi="等线 Light" w:cs="Times New Roman"/>
      <w:b/>
      <w:bCs/>
      <w:kern w:val="2"/>
      <w:sz w:val="32"/>
      <w:szCs w:val="32"/>
    </w:rPr>
  </w:style>
  <w:style w:type="character" w:customStyle="1" w:styleId="aff3">
    <w:name w:val="文档结构图 字符"/>
    <w:qFormat/>
    <w:rPr>
      <w:rFonts w:ascii="Microsoft YaHei UI" w:eastAsia="Microsoft YaHei UI"/>
      <w:kern w:val="2"/>
      <w:sz w:val="18"/>
      <w:szCs w:val="18"/>
    </w:rPr>
  </w:style>
  <w:style w:type="character" w:customStyle="1" w:styleId="z-1">
    <w:name w:val="z-窗体顶端 字符1"/>
    <w:link w:val="z-10"/>
    <w:uiPriority w:val="99"/>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051">
    <w:name w:val="1051"/>
    <w:qFormat/>
    <w:rPr>
      <w:sz w:val="21"/>
      <w:szCs w:val="21"/>
    </w:rPr>
  </w:style>
  <w:style w:type="character" w:customStyle="1" w:styleId="aff4">
    <w:name w:val="批注框文本 字符"/>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qFormat/>
    <w:rPr>
      <w:kern w:val="2"/>
      <w:sz w:val="16"/>
      <w:szCs w:val="16"/>
    </w:rPr>
  </w:style>
  <w:style w:type="character" w:customStyle="1" w:styleId="unnamed3">
    <w:name w:val="unnamed3"/>
    <w:basedOn w:val="a1"/>
    <w:qFormat/>
  </w:style>
  <w:style w:type="character" w:customStyle="1" w:styleId="fd">
    <w:name w:val="fd"/>
    <w:qFormat/>
  </w:style>
  <w:style w:type="character" w:customStyle="1" w:styleId="91">
    <w:name w:val="标题 9 字符"/>
    <w:uiPriority w:val="9"/>
    <w:semiHidden/>
    <w:qFormat/>
    <w:rPr>
      <w:rFonts w:ascii="等线 Light" w:eastAsia="等线 Light" w:hAnsi="等线 Light" w:cs="Times New Roman"/>
      <w:kern w:val="2"/>
      <w:sz w:val="21"/>
      <w:szCs w:val="21"/>
    </w:rPr>
  </w:style>
  <w:style w:type="character" w:customStyle="1" w:styleId="27">
    <w:name w:val="正文文本缩进 2 字符"/>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case31">
    <w:name w:val="case31"/>
    <w:qFormat/>
    <w:rPr>
      <w:rFonts w:hint="default"/>
      <w:sz w:val="21"/>
      <w:szCs w:val="21"/>
    </w:rPr>
  </w:style>
  <w:style w:type="character" w:customStyle="1" w:styleId="3Char2">
    <w:name w:val="标题3 Char"/>
    <w:link w:val="36"/>
    <w:qFormat/>
    <w:rPr>
      <w:rFonts w:ascii="宋体" w:hAnsi="宋体"/>
      <w:b/>
      <w:bCs/>
      <w:kern w:val="44"/>
      <w:sz w:val="24"/>
      <w:szCs w:val="24"/>
    </w:rPr>
  </w:style>
  <w:style w:type="paragraph" w:customStyle="1" w:styleId="36">
    <w:name w:val="标题3"/>
    <w:basedOn w:val="1"/>
    <w:link w:val="3Char2"/>
    <w:qFormat/>
    <w:pPr>
      <w:spacing w:beforeLines="50" w:before="0" w:afterLines="50" w:after="0" w:line="400" w:lineRule="exact"/>
    </w:pPr>
    <w:rPr>
      <w:rFonts w:ascii="宋体" w:hAnsi="宋体"/>
      <w:sz w:val="24"/>
      <w:szCs w:val="24"/>
    </w:rPr>
  </w:style>
  <w:style w:type="character" w:customStyle="1" w:styleId="37">
    <w:name w:val="标题 3 字符"/>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3">
    <w:name w:val="标题 1 字符"/>
    <w:qFormat/>
    <w:rPr>
      <w:b/>
      <w:bCs/>
      <w:kern w:val="44"/>
      <w:sz w:val="44"/>
      <w:szCs w:val="44"/>
    </w:rPr>
  </w:style>
  <w:style w:type="character" w:customStyle="1" w:styleId="aff5">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apple-converted-space">
    <w:name w:val="apple-converted-space"/>
    <w:qFormat/>
  </w:style>
  <w:style w:type="character" w:customStyle="1" w:styleId="aff6">
    <w:name w:val="日期 字符"/>
    <w:qFormat/>
    <w:rPr>
      <w:kern w:val="2"/>
      <w:sz w:val="21"/>
      <w:szCs w:val="24"/>
    </w:rPr>
  </w:style>
  <w:style w:type="character" w:customStyle="1" w:styleId="aff7">
    <w:name w:val="纯文本 字符"/>
    <w:uiPriority w:val="99"/>
    <w:qFormat/>
    <w:rPr>
      <w:rFonts w:ascii="等线" w:eastAsia="等线" w:hAnsi="Courier New" w:cs="Courier New"/>
      <w:kern w:val="2"/>
      <w:sz w:val="21"/>
      <w:szCs w:val="24"/>
    </w:rPr>
  </w:style>
  <w:style w:type="character" w:customStyle="1" w:styleId="style11">
    <w:name w:val="style11"/>
    <w:qFormat/>
    <w:rPr>
      <w:rFonts w:ascii="Arial" w:hAnsi="Arial" w:cs="Arial" w:hint="default"/>
    </w:rPr>
  </w:style>
  <w:style w:type="character" w:customStyle="1" w:styleId="81">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8">
    <w:name w:val="正文文本 字符"/>
    <w:uiPriority w:val="99"/>
    <w:qFormat/>
    <w:rPr>
      <w:kern w:val="2"/>
      <w:sz w:val="21"/>
      <w:szCs w:val="24"/>
    </w:rPr>
  </w:style>
  <w:style w:type="paragraph" w:customStyle="1" w:styleId="CharCharCharCharCharCharChar">
    <w:name w:val="Char Char Char Char Char Char Char"/>
    <w:basedOn w:val="a"/>
    <w:qFormat/>
  </w:style>
  <w:style w:type="paragraph" w:customStyle="1" w:styleId="aff9">
    <w:name w:val="缺省文本"/>
    <w:basedOn w:val="a"/>
    <w:qFormat/>
    <w:pPr>
      <w:autoSpaceDE w:val="0"/>
      <w:autoSpaceDN w:val="0"/>
      <w:adjustRightInd w:val="0"/>
      <w:spacing w:line="360" w:lineRule="auto"/>
      <w:jc w:val="left"/>
    </w:pPr>
    <w:rPr>
      <w:kern w:val="0"/>
      <w:sz w:val="24"/>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a"/>
    <w:uiPriority w:val="34"/>
    <w:qFormat/>
    <w:pPr>
      <w:ind w:firstLineChars="200" w:firstLine="420"/>
    </w:pPr>
    <w:rPr>
      <w:rFonts w:ascii="Calibri" w:hAnsi="Calibri"/>
      <w:szCs w:val="22"/>
    </w:rPr>
  </w:style>
  <w:style w:type="paragraph" w:styleId="affa">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b">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c">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c">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d">
    <w:name w:val="次小点说明 Char"/>
    <w:basedOn w:val="a0"/>
    <w:qFormat/>
    <w:pPr>
      <w:ind w:firstLine="0"/>
    </w:pPr>
    <w:rPr>
      <w:sz w:val="24"/>
      <w:szCs w:val="24"/>
    </w:rPr>
  </w:style>
  <w:style w:type="paragraph" w:customStyle="1" w:styleId="Char30">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4">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0">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d">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afff">
    <w:name w:val="正文首行缩进两字符"/>
    <w:basedOn w:val="a"/>
    <w:qFormat/>
    <w:pPr>
      <w:spacing w:line="360" w:lineRule="auto"/>
      <w:ind w:firstLineChars="200" w:firstLine="200"/>
    </w:pPr>
  </w:style>
  <w:style w:type="paragraph" w:customStyle="1" w:styleId="afff0">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5">
    <w:name w:val="1"/>
    <w:basedOn w:val="a"/>
    <w:next w:val="ab"/>
    <w:qFormat/>
    <w:rPr>
      <w:rFonts w:ascii="宋体" w:hAnsi="Courier New"/>
      <w:szCs w:val="20"/>
    </w:rPr>
  </w:style>
  <w:style w:type="paragraph" w:customStyle="1" w:styleId="Char11">
    <w:name w:val="Char1"/>
    <w:basedOn w:val="a"/>
    <w:qFormat/>
    <w:rPr>
      <w:szCs w:val="21"/>
    </w:rPr>
  </w:style>
  <w:style w:type="paragraph" w:customStyle="1" w:styleId="afff1">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6">
    <w:name w:val="修订1"/>
    <w:uiPriority w:val="99"/>
    <w:unhideWhenUsed/>
    <w:qFormat/>
    <w:rPr>
      <w:kern w:val="2"/>
      <w:sz w:val="21"/>
      <w:szCs w:val="24"/>
    </w:rPr>
  </w:style>
  <w:style w:type="character" w:customStyle="1" w:styleId="17">
    <w:name w:val="未处理的提及1"/>
    <w:uiPriority w:val="99"/>
    <w:unhideWhenUsed/>
    <w:qFormat/>
    <w:rPr>
      <w:color w:val="605E5C"/>
      <w:shd w:val="clear" w:color="auto" w:fill="E1DFDD"/>
    </w:rPr>
  </w:style>
  <w:style w:type="character" w:customStyle="1" w:styleId="Chare">
    <w:name w:val="批注文字 Char"/>
    <w:qFormat/>
    <w:rPr>
      <w:kern w:val="2"/>
      <w:sz w:val="21"/>
      <w:szCs w:val="24"/>
    </w:rPr>
  </w:style>
  <w:style w:type="character" w:styleId="afff2">
    <w:name w:val="Placeholder Text"/>
    <w:basedOn w:val="a1"/>
    <w:uiPriority w:val="99"/>
    <w:unhideWhenUsed/>
    <w:qFormat/>
    <w:rPr>
      <w:color w:val="808080"/>
    </w:rPr>
  </w:style>
  <w:style w:type="paragraph" w:customStyle="1" w:styleId="Style200">
    <w:name w:val="_Style 200"/>
    <w:basedOn w:val="a"/>
    <w:next w:val="affa"/>
    <w:uiPriority w:val="34"/>
    <w:qFormat/>
    <w:pPr>
      <w:ind w:firstLineChars="200" w:firstLine="420"/>
    </w:pPr>
  </w:style>
  <w:style w:type="character" w:customStyle="1" w:styleId="bookmark-item">
    <w:name w:val="bookmark-item"/>
    <w:basedOn w:val="a1"/>
    <w:qFormat/>
  </w:style>
  <w:style w:type="paragraph" w:customStyle="1" w:styleId="Style3">
    <w:name w:val="_Style 3"/>
    <w:basedOn w:val="a"/>
    <w:qFormat/>
    <w:pPr>
      <w:spacing w:line="360" w:lineRule="auto"/>
      <w:ind w:firstLineChars="200" w:firstLine="420"/>
    </w:pPr>
    <w:rPr>
      <w:rFonts w:ascii="Calibri" w:eastAsia="新宋体" w:hAnsi="Calibri"/>
      <w:sz w:val="20"/>
    </w:rPr>
  </w:style>
  <w:style w:type="paragraph" w:customStyle="1" w:styleId="L">
    <w:name w:val="L正文"/>
    <w:basedOn w:val="a"/>
    <w:qFormat/>
    <w:pPr>
      <w:spacing w:line="360" w:lineRule="auto"/>
      <w:ind w:firstLine="482"/>
    </w:pPr>
    <w:rPr>
      <w:rFonts w:asciiTheme="minorHAnsi" w:hAnsiTheme="minorHAnsi" w:cs="宋体"/>
      <w:b/>
      <w:bCs/>
      <w:sz w:val="24"/>
      <w:szCs w:val="20"/>
    </w:rPr>
  </w:style>
  <w:style w:type="character" w:customStyle="1" w:styleId="1Char1">
    <w:name w:val="标题 1 Char1"/>
    <w:rPr>
      <w:b/>
      <w:bCs/>
      <w:kern w:val="44"/>
      <w:sz w:val="44"/>
      <w:szCs w:val="44"/>
    </w:rPr>
  </w:style>
  <w:style w:type="character" w:customStyle="1" w:styleId="2Char10">
    <w:name w:val="标题 2 Char1"/>
    <w:rPr>
      <w:rFonts w:ascii="Arial" w:eastAsia="黑体" w:hAnsi="Arial"/>
      <w:b/>
      <w:bCs/>
      <w:kern w:val="2"/>
      <w:sz w:val="32"/>
      <w:szCs w:val="32"/>
    </w:rPr>
  </w:style>
  <w:style w:type="character" w:customStyle="1" w:styleId="3Char10">
    <w:name w:val="标题 3 Char1"/>
    <w:rPr>
      <w:b/>
      <w:bCs/>
      <w:kern w:val="2"/>
      <w:sz w:val="32"/>
      <w:szCs w:val="32"/>
    </w:rPr>
  </w:style>
  <w:style w:type="character" w:customStyle="1" w:styleId="4Char1">
    <w:name w:val="标题 4 Char1"/>
    <w:rPr>
      <w:rFonts w:ascii="Arial" w:eastAsia="黑体"/>
      <w:sz w:val="28"/>
    </w:rPr>
  </w:style>
  <w:style w:type="character" w:customStyle="1" w:styleId="5Char1">
    <w:name w:val="标题 5 Char1"/>
    <w:uiPriority w:val="9"/>
    <w:rPr>
      <w:b/>
      <w:bCs/>
      <w:kern w:val="2"/>
      <w:sz w:val="28"/>
      <w:szCs w:val="28"/>
    </w:rPr>
  </w:style>
  <w:style w:type="character" w:customStyle="1" w:styleId="6Char1">
    <w:name w:val="标题 6 Char1"/>
    <w:uiPriority w:val="9"/>
    <w:qFormat/>
    <w:rPr>
      <w:rFonts w:ascii="Times New Roman" w:eastAsia="宋体" w:hAnsi="Times New Roman" w:cs="Times New Roman"/>
      <w:b/>
      <w:bCs/>
      <w:sz w:val="22"/>
      <w:szCs w:val="22"/>
    </w:rPr>
  </w:style>
  <w:style w:type="character" w:customStyle="1" w:styleId="7Char1">
    <w:name w:val="标题 7 Char1"/>
    <w:uiPriority w:val="9"/>
    <w:rPr>
      <w:rFonts w:ascii="Times New Roman" w:eastAsia="宋体" w:hAnsi="Times New Roman" w:cs="Times New Roman"/>
    </w:rPr>
  </w:style>
  <w:style w:type="character" w:customStyle="1" w:styleId="8Char1">
    <w:name w:val="标题 8 Char1"/>
    <w:uiPriority w:val="9"/>
    <w:rPr>
      <w:rFonts w:ascii="Times New Roman" w:eastAsia="宋体" w:hAnsi="Times New Roman" w:cs="Times New Roman"/>
      <w:i/>
      <w:iCs/>
    </w:rPr>
  </w:style>
  <w:style w:type="character" w:customStyle="1" w:styleId="9Char1">
    <w:name w:val="标题 9 Char1"/>
    <w:uiPriority w:val="9"/>
    <w:rPr>
      <w:rFonts w:ascii="等线 Light" w:eastAsia="等线 Light" w:hAnsi="等线 Light" w:cs="Times New Roman"/>
      <w:sz w:val="22"/>
      <w:szCs w:val="22"/>
    </w:rPr>
  </w:style>
  <w:style w:type="character" w:customStyle="1" w:styleId="Char12">
    <w:name w:val="文档结构图 Char1"/>
    <w:rPr>
      <w:rFonts w:ascii="宋体"/>
      <w:kern w:val="2"/>
      <w:sz w:val="18"/>
      <w:szCs w:val="18"/>
    </w:rPr>
  </w:style>
  <w:style w:type="character" w:customStyle="1" w:styleId="Char31">
    <w:name w:val="批注文字 Char3"/>
    <w:rPr>
      <w:kern w:val="2"/>
      <w:sz w:val="21"/>
      <w:szCs w:val="24"/>
    </w:rPr>
  </w:style>
  <w:style w:type="character" w:customStyle="1" w:styleId="3Char11">
    <w:name w:val="正文文本 3 Char1"/>
    <w:uiPriority w:val="99"/>
    <w:rPr>
      <w:kern w:val="2"/>
      <w:sz w:val="16"/>
      <w:szCs w:val="16"/>
    </w:rPr>
  </w:style>
  <w:style w:type="character" w:customStyle="1" w:styleId="Char13">
    <w:name w:val="正文文本 Char1"/>
    <w:uiPriority w:val="99"/>
    <w:rPr>
      <w:kern w:val="2"/>
      <w:sz w:val="21"/>
      <w:szCs w:val="24"/>
    </w:rPr>
  </w:style>
  <w:style w:type="character" w:customStyle="1" w:styleId="Char14">
    <w:name w:val="正文文本缩进 Char1"/>
    <w:rPr>
      <w:rFonts w:ascii="宋体" w:eastAsia="宋体" w:hAnsi="Courier New"/>
      <w:spacing w:val="-4"/>
      <w:kern w:val="2"/>
      <w:sz w:val="18"/>
      <w:lang w:val="en-US" w:eastAsia="zh-CN" w:bidi="ar-SA"/>
    </w:rPr>
  </w:style>
  <w:style w:type="character" w:customStyle="1" w:styleId="Char22">
    <w:name w:val="纯文本 Char2"/>
    <w:qFormat/>
    <w:rPr>
      <w:rFonts w:ascii="宋体" w:eastAsia="宋体" w:hAnsi="Courier New"/>
      <w:kern w:val="2"/>
      <w:sz w:val="21"/>
      <w:lang w:val="en-US" w:eastAsia="zh-CN" w:bidi="ar-SA"/>
    </w:rPr>
  </w:style>
  <w:style w:type="character" w:customStyle="1" w:styleId="Char15">
    <w:name w:val="日期 Char1"/>
    <w:rPr>
      <w:kern w:val="2"/>
      <w:sz w:val="21"/>
      <w:szCs w:val="24"/>
    </w:rPr>
  </w:style>
  <w:style w:type="character" w:customStyle="1" w:styleId="2Char11">
    <w:name w:val="正文文本缩进 2 Char1"/>
    <w:rPr>
      <w:kern w:val="2"/>
      <w:sz w:val="21"/>
      <w:szCs w:val="24"/>
    </w:rPr>
  </w:style>
  <w:style w:type="character" w:customStyle="1" w:styleId="Char16">
    <w:name w:val="批注框文本 Char1"/>
    <w:rPr>
      <w:kern w:val="2"/>
      <w:sz w:val="18"/>
      <w:szCs w:val="18"/>
    </w:rPr>
  </w:style>
  <w:style w:type="character" w:customStyle="1" w:styleId="Char23">
    <w:name w:val="页脚 Char2"/>
    <w:uiPriority w:val="99"/>
    <w:qFormat/>
    <w:rPr>
      <w:kern w:val="2"/>
      <w:sz w:val="18"/>
      <w:szCs w:val="18"/>
    </w:rPr>
  </w:style>
  <w:style w:type="character" w:customStyle="1" w:styleId="Char17">
    <w:name w:val="页眉 Char1"/>
    <w:uiPriority w:val="99"/>
    <w:qFormat/>
    <w:rPr>
      <w:kern w:val="2"/>
      <w:sz w:val="18"/>
      <w:szCs w:val="18"/>
    </w:rPr>
  </w:style>
  <w:style w:type="character" w:customStyle="1" w:styleId="Char8">
    <w:name w:val="副标题 Char"/>
    <w:basedOn w:val="a1"/>
    <w:link w:val="af0"/>
    <w:uiPriority w:val="11"/>
    <w:rPr>
      <w:rFonts w:ascii="等线 Light" w:eastAsia="等线 Light" w:hAnsi="等线 Light"/>
      <w:sz w:val="24"/>
      <w:szCs w:val="24"/>
    </w:rPr>
  </w:style>
  <w:style w:type="character" w:customStyle="1" w:styleId="3Char12">
    <w:name w:val="正文文本缩进 3 Char1"/>
    <w:rPr>
      <w:rFonts w:ascii="Times New Roman" w:eastAsia="宋体" w:hAnsi="Times New Roman" w:cs="Times New Roman"/>
      <w:sz w:val="16"/>
      <w:szCs w:val="16"/>
    </w:rPr>
  </w:style>
  <w:style w:type="character" w:customStyle="1" w:styleId="2Char12">
    <w:name w:val="正文文本 2 Char1"/>
    <w:rPr>
      <w:rFonts w:ascii="Times New Roman" w:eastAsia="宋体" w:hAnsi="Times New Roman" w:cs="Times New Roman"/>
    </w:rPr>
  </w:style>
  <w:style w:type="character" w:customStyle="1" w:styleId="HTMLChar1">
    <w:name w:val="HTML 预设格式 Char1"/>
    <w:rPr>
      <w:rFonts w:ascii="黑体" w:eastAsia="黑体" w:hAnsi="Courier New" w:cs="Courier New"/>
    </w:rPr>
  </w:style>
  <w:style w:type="character" w:customStyle="1" w:styleId="Char18">
    <w:name w:val="标题 Char1"/>
    <w:uiPriority w:val="10"/>
    <w:rPr>
      <w:rFonts w:ascii="等线 Light" w:eastAsia="等线 Light" w:hAnsi="等线 Light" w:cs="Times New Roman"/>
      <w:b/>
      <w:bCs/>
      <w:kern w:val="28"/>
      <w:sz w:val="32"/>
      <w:szCs w:val="32"/>
    </w:rPr>
  </w:style>
  <w:style w:type="character" w:customStyle="1" w:styleId="Char19">
    <w:name w:val="批注主题 Char1"/>
    <w:uiPriority w:val="99"/>
    <w:rPr>
      <w:b/>
      <w:bCs/>
      <w:kern w:val="2"/>
      <w:sz w:val="21"/>
      <w:szCs w:val="24"/>
    </w:rPr>
  </w:style>
  <w:style w:type="character" w:customStyle="1" w:styleId="2c">
    <w:name w:val="文档结构图 字符2"/>
    <w:rPr>
      <w:rFonts w:ascii="Times New Roman" w:eastAsia="宋体" w:hAnsi="Times New Roman" w:cs="Times New Roman"/>
      <w:kern w:val="0"/>
      <w:sz w:val="24"/>
      <w:szCs w:val="24"/>
      <w:shd w:val="clear" w:color="auto" w:fill="000080"/>
    </w:rPr>
  </w:style>
  <w:style w:type="character" w:customStyle="1" w:styleId="320">
    <w:name w:val="正文文本 3 字符2"/>
    <w:rPr>
      <w:rFonts w:ascii="Times New Roman" w:eastAsia="宋体" w:hAnsi="Times New Roman" w:cs="Times New Roman"/>
      <w:b/>
      <w:bCs/>
      <w:kern w:val="0"/>
      <w:sz w:val="24"/>
      <w:szCs w:val="24"/>
    </w:rPr>
  </w:style>
  <w:style w:type="character" w:customStyle="1" w:styleId="2d">
    <w:name w:val="正文文本 字符2"/>
    <w:uiPriority w:val="99"/>
    <w:rPr>
      <w:rFonts w:ascii="Times New Roman" w:eastAsia="宋体" w:hAnsi="Times New Roman" w:cs="Times New Roman"/>
      <w:kern w:val="0"/>
      <w:sz w:val="24"/>
      <w:szCs w:val="24"/>
    </w:rPr>
  </w:style>
  <w:style w:type="character" w:customStyle="1" w:styleId="2e">
    <w:name w:val="正文文本缩进 字符2"/>
    <w:uiPriority w:val="99"/>
    <w:rPr>
      <w:rFonts w:ascii="仿宋_GB2312" w:eastAsia="仿宋_GB2312" w:hAnsi="Times New Roman" w:cs="Times New Roman"/>
      <w:kern w:val="0"/>
      <w:sz w:val="32"/>
      <w:szCs w:val="24"/>
    </w:rPr>
  </w:style>
  <w:style w:type="character" w:customStyle="1" w:styleId="2f">
    <w:name w:val="纯文本 字符2"/>
    <w:qFormat/>
    <w:rPr>
      <w:rFonts w:ascii="宋体" w:eastAsia="宋体" w:hAnsi="Courier New" w:cs="Courier New"/>
      <w:szCs w:val="21"/>
    </w:rPr>
  </w:style>
  <w:style w:type="character" w:customStyle="1" w:styleId="220">
    <w:name w:val="正文文本缩进 2 字符2"/>
    <w:rPr>
      <w:rFonts w:ascii="Times New Roman" w:eastAsia="宋体" w:hAnsi="Times New Roman" w:cs="Times New Roman"/>
      <w:kern w:val="0"/>
      <w:sz w:val="32"/>
      <w:szCs w:val="24"/>
    </w:rPr>
  </w:style>
  <w:style w:type="character" w:customStyle="1" w:styleId="afff3">
    <w:name w:val="正文文本_"/>
    <w:link w:val="18"/>
    <w:rPr>
      <w:rFonts w:ascii="MingLiU" w:eastAsia="MingLiU" w:hAnsi="MingLiU" w:cs="MingLiU"/>
      <w:spacing w:val="9"/>
      <w:sz w:val="19"/>
      <w:szCs w:val="19"/>
      <w:shd w:val="clear" w:color="auto" w:fill="FFFFFF"/>
    </w:rPr>
  </w:style>
  <w:style w:type="paragraph" w:customStyle="1" w:styleId="18">
    <w:name w:val="正文文本1"/>
    <w:basedOn w:val="a"/>
    <w:link w:val="afff3"/>
    <w:pPr>
      <w:shd w:val="clear" w:color="auto" w:fill="FFFFFF"/>
      <w:spacing w:line="302" w:lineRule="exact"/>
      <w:ind w:firstLine="460"/>
      <w:jc w:val="left"/>
    </w:pPr>
    <w:rPr>
      <w:rFonts w:ascii="MingLiU" w:eastAsia="MingLiU" w:hAnsi="MingLiU" w:cs="MingLiU"/>
      <w:spacing w:val="9"/>
      <w:kern w:val="0"/>
      <w:sz w:val="19"/>
      <w:szCs w:val="19"/>
    </w:rPr>
  </w:style>
  <w:style w:type="character" w:customStyle="1" w:styleId="10pt">
    <w:name w:val="正文文本 + 10 pt"/>
    <w:rPr>
      <w:rFonts w:ascii="MingLiU" w:eastAsia="MingLiU" w:hAnsi="MingLiU" w:cs="MingLiU"/>
      <w:color w:val="000000"/>
      <w:spacing w:val="8"/>
      <w:w w:val="100"/>
      <w:position w:val="0"/>
      <w:sz w:val="20"/>
      <w:szCs w:val="20"/>
      <w:shd w:val="clear" w:color="auto" w:fill="FFFFFF"/>
      <w:lang w:val="zh-TW"/>
    </w:rPr>
  </w:style>
  <w:style w:type="character" w:customStyle="1" w:styleId="CharChar1">
    <w:name w:val="Char Char1"/>
    <w:rPr>
      <w:rFonts w:ascii="宋体" w:eastAsia="宋体" w:hAnsi="Courier New"/>
      <w:kern w:val="2"/>
      <w:sz w:val="21"/>
      <w:lang w:val="en-US" w:eastAsia="zh-CN" w:bidi="ar-SA"/>
    </w:rPr>
  </w:style>
  <w:style w:type="character" w:customStyle="1" w:styleId="260pt">
    <w:name w:val="正文文本 (26) + 间距 0 pt"/>
    <w:rPr>
      <w:rFonts w:ascii="宋体" w:eastAsia="宋体" w:hAnsi="宋体" w:cs="宋体"/>
      <w:color w:val="000000"/>
      <w:spacing w:val="0"/>
      <w:w w:val="100"/>
      <w:position w:val="0"/>
      <w:sz w:val="22"/>
      <w:szCs w:val="22"/>
      <w:u w:val="none"/>
      <w:lang w:val="zh-CN" w:eastAsia="zh-CN" w:bidi="zh-CN"/>
    </w:rPr>
  </w:style>
  <w:style w:type="character" w:customStyle="1" w:styleId="19">
    <w:name w:val="批注文字 字符1"/>
    <w:rPr>
      <w:rFonts w:ascii="Times New Roman" w:hAnsi="Times New Roman"/>
      <w:kern w:val="2"/>
      <w:sz w:val="21"/>
      <w:szCs w:val="24"/>
    </w:rPr>
  </w:style>
  <w:style w:type="paragraph" w:customStyle="1" w:styleId="Char51">
    <w:name w:val="Char51"/>
    <w:basedOn w:val="a"/>
    <w:rPr>
      <w:szCs w:val="21"/>
    </w:rPr>
  </w:style>
  <w:style w:type="paragraph" w:customStyle="1" w:styleId="CharCharCharCharCharCharChar21">
    <w:name w:val="Char Char Char Char Char Char Char21"/>
    <w:basedOn w:val="a"/>
  </w:style>
  <w:style w:type="paragraph" w:customStyle="1" w:styleId="2f0">
    <w:name w:val="修订2"/>
    <w:uiPriority w:val="99"/>
    <w:unhideWhenUsed/>
    <w:rPr>
      <w:kern w:val="2"/>
      <w:sz w:val="21"/>
      <w:szCs w:val="24"/>
    </w:rPr>
  </w:style>
  <w:style w:type="paragraph" w:customStyle="1" w:styleId="CharCharCharCharCharCharCharCharCharCharCharChar">
    <w:name w:val="Char Char Char Char Char Char Char Char Char Char Char Char"/>
    <w:basedOn w:val="a"/>
    <w:pPr>
      <w:widowControl/>
      <w:spacing w:after="160" w:line="240" w:lineRule="exact"/>
      <w:jc w:val="left"/>
    </w:pPr>
  </w:style>
  <w:style w:type="paragraph" w:customStyle="1" w:styleId="CharCharCharCharCharCharCharCharCharCharCharChar1">
    <w:name w:val="Char Char Char Char Char Char Char Char Char Char Char Char1"/>
    <w:basedOn w:val="a"/>
    <w:pPr>
      <w:widowControl/>
      <w:spacing w:after="160" w:line="240" w:lineRule="exact"/>
      <w:jc w:val="left"/>
    </w:pPr>
  </w:style>
  <w:style w:type="paragraph" w:customStyle="1" w:styleId="10030">
    <w:name w:val="样式 标题 1 + 居中 段前: 0 磅 段后: 0 磅 行距: 固定值 30 磅"/>
    <w:basedOn w:val="1"/>
    <w:pPr>
      <w:spacing w:before="0" w:after="0" w:line="600" w:lineRule="exact"/>
      <w:jc w:val="center"/>
    </w:pPr>
    <w:rPr>
      <w:rFonts w:cs="宋体"/>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p0">
    <w:name w:val="p0"/>
    <w:basedOn w:val="a"/>
    <w:qFormat/>
    <w:pPr>
      <w:widowControl/>
    </w:pPr>
    <w:rPr>
      <w:kern w:val="0"/>
      <w:szCs w:val="2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21">
    <w:name w:val="样式 标题 2 + 非加粗 首行缩进:  2 字符"/>
    <w:basedOn w:val="2"/>
    <w:pPr>
      <w:spacing w:before="0" w:after="0" w:line="600" w:lineRule="exact"/>
      <w:ind w:firstLineChars="200" w:firstLine="640"/>
      <w:jc w:val="left"/>
    </w:pPr>
    <w:rPr>
      <w:rFonts w:cs="宋体"/>
      <w:b w:val="0"/>
      <w:bCs w:val="0"/>
      <w:szCs w:val="20"/>
    </w:rPr>
  </w:style>
  <w:style w:type="paragraph" w:customStyle="1" w:styleId="CharCharChar1CharCharCharCharCharCharChar">
    <w:name w:val="Char Char Char1 Char Char Char Char Char Char Char"/>
    <w:basedOn w:val="a"/>
  </w:style>
  <w:style w:type="paragraph" w:customStyle="1" w:styleId="CharCharCharChar21">
    <w:name w:val="Char Char Char Char21"/>
    <w:basedOn w:val="a"/>
    <w:pPr>
      <w:widowControl/>
      <w:spacing w:after="160" w:line="240" w:lineRule="exact"/>
      <w:jc w:val="left"/>
    </w:pPr>
  </w:style>
  <w:style w:type="paragraph" w:customStyle="1" w:styleId="1a">
    <w:name w:val="列出段落1"/>
    <w:basedOn w:val="a"/>
    <w:uiPriority w:val="34"/>
    <w:qFormat/>
    <w:pPr>
      <w:spacing w:before="100" w:beforeAutospacing="1" w:after="100" w:afterAutospacing="1" w:line="360" w:lineRule="auto"/>
      <w:ind w:firstLineChars="200" w:firstLine="420"/>
    </w:pPr>
  </w:style>
  <w:style w:type="character" w:customStyle="1" w:styleId="2CharChar">
    <w:name w:val="正文2 Char Char"/>
    <w:link w:val="2f1"/>
    <w:qFormat/>
    <w:rPr>
      <w:kern w:val="2"/>
      <w:sz w:val="24"/>
    </w:rPr>
  </w:style>
  <w:style w:type="paragraph" w:customStyle="1" w:styleId="2f1">
    <w:name w:val="正文2"/>
    <w:basedOn w:val="a"/>
    <w:link w:val="2CharChar"/>
    <w:qFormat/>
    <w:pPr>
      <w:adjustRightInd w:val="0"/>
      <w:spacing w:before="156" w:line="360" w:lineRule="auto"/>
      <w:ind w:firstLineChars="200" w:firstLine="510"/>
    </w:pPr>
    <w:rPr>
      <w:sz w:val="24"/>
      <w:szCs w:val="20"/>
    </w:rPr>
  </w:style>
  <w:style w:type="paragraph" w:customStyle="1" w:styleId="afff4">
    <w:name w:val="表格文字"/>
    <w:basedOn w:val="a"/>
    <w:next w:val="a8"/>
    <w:qFormat/>
    <w:pPr>
      <w:adjustRightInd w:val="0"/>
      <w:spacing w:line="420" w:lineRule="atLeast"/>
      <w:jc w:val="left"/>
      <w:textAlignment w:val="baseline"/>
    </w:pPr>
    <w:rPr>
      <w:kern w:val="0"/>
    </w:rPr>
  </w:style>
  <w:style w:type="character" w:customStyle="1" w:styleId="Char00">
    <w:name w:val="纯文本 Char_0"/>
    <w:link w:val="00"/>
    <w:rPr>
      <w:rFonts w:ascii="宋体" w:hAnsi="Courier New"/>
      <w:kern w:val="2"/>
      <w:sz w:val="21"/>
      <w:szCs w:val="21"/>
      <w:lang w:val="en-US" w:eastAsia="zh-CN"/>
    </w:rPr>
  </w:style>
  <w:style w:type="paragraph" w:customStyle="1" w:styleId="00">
    <w:name w:val="纯文本_0_0"/>
    <w:basedOn w:val="a"/>
    <w:link w:val="Char00"/>
    <w:rPr>
      <w:rFonts w:ascii="宋体" w:hAnsi="Courier New"/>
      <w:szCs w:val="21"/>
    </w:rPr>
  </w:style>
  <w:style w:type="paragraph" w:customStyle="1" w:styleId="53">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b">
    <w:name w:val="正文缩进1"/>
    <w:basedOn w:val="a"/>
    <w:next w:val="a9"/>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1c">
    <w:name w:val="页脚 字符1"/>
    <w:uiPriority w:val="99"/>
    <w:qFormat/>
    <w:rPr>
      <w:kern w:val="2"/>
      <w:sz w:val="18"/>
      <w:szCs w:val="18"/>
    </w:rPr>
  </w:style>
  <w:style w:type="character" w:customStyle="1" w:styleId="1d">
    <w:name w:val="页眉 字符1"/>
    <w:uiPriority w:val="99"/>
    <w:qFormat/>
    <w:rPr>
      <w:kern w:val="2"/>
      <w:sz w:val="18"/>
      <w:szCs w:val="18"/>
    </w:rPr>
  </w:style>
  <w:style w:type="paragraph" w:customStyle="1" w:styleId="Style117">
    <w:name w:val="_Style 117"/>
    <w:pPr>
      <w:widowControl w:val="0"/>
      <w:jc w:val="both"/>
    </w:pPr>
    <w:rPr>
      <w:kern w:val="2"/>
      <w:sz w:val="21"/>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character" w:customStyle="1" w:styleId="1e">
    <w:name w:val="纯文本 字符1"/>
    <w:qFormat/>
    <w:locked/>
    <w:rPr>
      <w:rFonts w:ascii="宋体" w:hAnsi="Courier New"/>
      <w:kern w:val="2"/>
      <w:sz w:val="21"/>
    </w:rPr>
  </w:style>
  <w:style w:type="character" w:customStyle="1" w:styleId="110">
    <w:name w:val="标题 1 字符1"/>
    <w:locked/>
    <w:rPr>
      <w:b/>
      <w:bCs/>
      <w:kern w:val="44"/>
      <w:sz w:val="44"/>
      <w:szCs w:val="44"/>
    </w:rPr>
  </w:style>
  <w:style w:type="character" w:customStyle="1" w:styleId="Char1a">
    <w:name w:val="页脚 Char1"/>
    <w:rPr>
      <w:rFonts w:ascii="Times New Roman" w:eastAsia="宋体" w:hAnsi="Times New Roman" w:cs="Times New Roman"/>
      <w:kern w:val="2"/>
      <w:sz w:val="18"/>
      <w:szCs w:val="18"/>
    </w:rPr>
  </w:style>
  <w:style w:type="character" w:customStyle="1" w:styleId="z-2">
    <w:name w:val="z-窗体顶端 字符2"/>
    <w:rPr>
      <w:rFonts w:ascii="Arial" w:eastAsia="宋体" w:hAnsi="Times New Roman" w:cs="Times New Roman"/>
      <w:vanish/>
      <w:kern w:val="2"/>
      <w:sz w:val="16"/>
    </w:rPr>
  </w:style>
  <w:style w:type="character" w:customStyle="1" w:styleId="1f">
    <w:name w:val="标题 字符1"/>
    <w:uiPriority w:val="10"/>
    <w:rPr>
      <w:rFonts w:ascii="等线 Light" w:eastAsia="等线 Light" w:hAnsi="等线 Light" w:cs="Times New Roman"/>
      <w:b/>
      <w:bCs/>
      <w:sz w:val="32"/>
      <w:szCs w:val="32"/>
    </w:rPr>
  </w:style>
  <w:style w:type="character" w:customStyle="1" w:styleId="710">
    <w:name w:val="标题 7 字符1"/>
    <w:rPr>
      <w:rFonts w:ascii="Times New Roman" w:eastAsia="宋体" w:hAnsi="Times New Roman" w:cs="Times New Roman"/>
      <w:b/>
      <w:sz w:val="24"/>
      <w:szCs w:val="24"/>
      <w:lang w:val="zh-CN" w:eastAsia="zh-CN"/>
    </w:rPr>
  </w:style>
  <w:style w:type="character" w:customStyle="1" w:styleId="910">
    <w:name w:val="标题 9 字符1"/>
    <w:rPr>
      <w:rFonts w:ascii="Arial" w:eastAsia="黑体" w:hAnsi="Arial" w:cs="Times New Roman"/>
      <w:szCs w:val="24"/>
      <w:lang w:val="zh-CN" w:eastAsia="zh-CN"/>
    </w:rPr>
  </w:style>
  <w:style w:type="character" w:customStyle="1" w:styleId="810">
    <w:name w:val="标题 8 字符1"/>
    <w:rPr>
      <w:rFonts w:ascii="Arial" w:eastAsia="黑体" w:hAnsi="Arial" w:cs="Times New Roman"/>
      <w:sz w:val="24"/>
      <w:szCs w:val="24"/>
      <w:lang w:val="zh-CN" w:eastAsia="zh-CN"/>
    </w:rPr>
  </w:style>
  <w:style w:type="character" w:customStyle="1" w:styleId="610">
    <w:name w:val="标题 6 字符1"/>
    <w:rPr>
      <w:rFonts w:ascii="Arial" w:eastAsia="黑体" w:hAnsi="Arial" w:cs="Times New Roman"/>
      <w:b/>
      <w:sz w:val="24"/>
      <w:szCs w:val="24"/>
      <w:lang w:val="zh-CN" w:eastAsia="zh-CN"/>
    </w:rPr>
  </w:style>
  <w:style w:type="character" w:customStyle="1" w:styleId="2f2">
    <w:name w:val="标题 字符2"/>
    <w:rPr>
      <w:rFonts w:ascii="Times New Roman" w:eastAsia="宋体" w:hAnsi="Times New Roman" w:cs="Times New Roman"/>
      <w:sz w:val="30"/>
      <w:szCs w:val="24"/>
    </w:rPr>
  </w:style>
  <w:style w:type="character" w:customStyle="1" w:styleId="ZK4Char">
    <w:name w:val="ZK标题4 Char"/>
    <w:link w:val="ZK4"/>
    <w:rPr>
      <w:rFonts w:eastAsia="黑体"/>
    </w:rPr>
  </w:style>
  <w:style w:type="paragraph" w:customStyle="1" w:styleId="ZK4">
    <w:name w:val="ZK标题4"/>
    <w:basedOn w:val="a"/>
    <w:next w:val="a"/>
    <w:link w:val="ZK4Char"/>
    <w:pPr>
      <w:widowControl/>
      <w:spacing w:line="360" w:lineRule="auto"/>
      <w:ind w:firstLineChars="200" w:firstLine="200"/>
      <w:jc w:val="left"/>
      <w:outlineLvl w:val="2"/>
    </w:pPr>
    <w:rPr>
      <w:rFonts w:eastAsia="黑体"/>
      <w:kern w:val="0"/>
      <w:sz w:val="20"/>
      <w:szCs w:val="20"/>
    </w:rPr>
  </w:style>
  <w:style w:type="character" w:customStyle="1" w:styleId="z-4">
    <w:name w:val="z-窗体顶端 字符4"/>
    <w:link w:val="z-20"/>
    <w:rPr>
      <w:rFonts w:ascii="Arial"/>
      <w:vanish/>
      <w:kern w:val="2"/>
      <w:sz w:val="16"/>
    </w:rPr>
  </w:style>
  <w:style w:type="paragraph" w:customStyle="1" w:styleId="z-20">
    <w:name w:val="z-窗体顶端2"/>
    <w:basedOn w:val="a"/>
    <w:next w:val="a"/>
    <w:link w:val="z-4"/>
    <w:pPr>
      <w:widowControl/>
      <w:pBdr>
        <w:bottom w:val="single" w:sz="6" w:space="1" w:color="auto"/>
      </w:pBdr>
      <w:jc w:val="center"/>
    </w:pPr>
    <w:rPr>
      <w:rFonts w:ascii="Arial"/>
      <w:vanish/>
      <w:sz w:val="16"/>
      <w:szCs w:val="20"/>
    </w:rPr>
  </w:style>
  <w:style w:type="paragraph" w:customStyle="1" w:styleId="Style225">
    <w:name w:val="_Style 225"/>
    <w:basedOn w:val="a"/>
    <w:next w:val="affa"/>
    <w:pPr>
      <w:widowControl/>
      <w:ind w:firstLineChars="200" w:firstLine="420"/>
      <w:jc w:val="left"/>
    </w:pPr>
  </w:style>
  <w:style w:type="character" w:customStyle="1" w:styleId="2f3">
    <w:name w:val="未处理的提及2"/>
    <w:uiPriority w:val="99"/>
    <w:unhideWhenUsed/>
    <w:rPr>
      <w:rFonts w:ascii="Times New Roman" w:eastAsia="宋体" w:hAnsi="Times New Roman" w:cs="Times New Roman"/>
      <w:color w:val="605E5C"/>
      <w:shd w:val="clear" w:color="auto" w:fill="E1DFDD"/>
    </w:rPr>
  </w:style>
  <w:style w:type="character" w:customStyle="1" w:styleId="abstractitem-style-span">
    <w:name w:val="abstract_item-style-span"/>
    <w:rPr>
      <w:rFonts w:ascii="Times New Roman" w:eastAsia="宋体" w:hAnsi="Times New Roman" w:cs="Times New Roman"/>
    </w:rPr>
  </w:style>
  <w:style w:type="character" w:customStyle="1" w:styleId="100">
    <w:name w:val="10"/>
    <w:rPr>
      <w:rFonts w:ascii="Times New Roman" w:eastAsia="宋体" w:hAnsi="Times New Roman" w:cs="Times New Roman" w:hint="default"/>
    </w:rPr>
  </w:style>
  <w:style w:type="character" w:customStyle="1" w:styleId="150">
    <w:name w:val="15"/>
    <w:rPr>
      <w:rFonts w:ascii="Times New Roman" w:eastAsia="宋体" w:hAnsi="Times New Roman" w:cs="Times New Roman" w:hint="default"/>
    </w:rPr>
  </w:style>
  <w:style w:type="character" w:customStyle="1" w:styleId="39">
    <w:name w:val="未处理的提及3"/>
    <w:uiPriority w:val="99"/>
    <w:unhideWhenUsed/>
    <w:rPr>
      <w:rFonts w:ascii="Times New Roman" w:eastAsia="宋体" w:hAnsi="Times New Roman" w:cs="Times New Roman"/>
      <w:color w:val="605E5C"/>
      <w:shd w:val="clear" w:color="auto" w:fill="E1DFDD"/>
    </w:rPr>
  </w:style>
  <w:style w:type="character" w:customStyle="1" w:styleId="Charf">
    <w:name w:val="引用 Char"/>
    <w:link w:val="afff5"/>
    <w:uiPriority w:val="29"/>
    <w:rPr>
      <w:i/>
    </w:rPr>
  </w:style>
  <w:style w:type="paragraph" w:styleId="afff5">
    <w:name w:val="Quote"/>
    <w:basedOn w:val="a"/>
    <w:next w:val="a"/>
    <w:link w:val="Charf"/>
    <w:uiPriority w:val="29"/>
    <w:qFormat/>
    <w:pPr>
      <w:widowControl/>
      <w:jc w:val="left"/>
    </w:pPr>
    <w:rPr>
      <w:i/>
      <w:kern w:val="0"/>
      <w:sz w:val="20"/>
      <w:szCs w:val="20"/>
    </w:rPr>
  </w:style>
  <w:style w:type="character" w:customStyle="1" w:styleId="Char1b">
    <w:name w:val="引用 Char1"/>
    <w:basedOn w:val="a1"/>
    <w:uiPriority w:val="99"/>
    <w:rPr>
      <w:i/>
      <w:iCs/>
      <w:color w:val="000000" w:themeColor="text1"/>
      <w:kern w:val="2"/>
      <w:sz w:val="21"/>
      <w:szCs w:val="24"/>
    </w:rPr>
  </w:style>
  <w:style w:type="character" w:customStyle="1" w:styleId="Charf0">
    <w:name w:val="明显引用 Char"/>
    <w:link w:val="afff6"/>
    <w:uiPriority w:val="30"/>
    <w:rPr>
      <w:b/>
      <w:i/>
      <w:szCs w:val="22"/>
    </w:rPr>
  </w:style>
  <w:style w:type="paragraph" w:styleId="afff6">
    <w:name w:val="Intense Quote"/>
    <w:basedOn w:val="a"/>
    <w:next w:val="a"/>
    <w:link w:val="Charf0"/>
    <w:uiPriority w:val="30"/>
    <w:qFormat/>
    <w:pPr>
      <w:widowControl/>
      <w:ind w:left="720" w:right="720"/>
      <w:jc w:val="left"/>
    </w:pPr>
    <w:rPr>
      <w:b/>
      <w:i/>
      <w:kern w:val="0"/>
      <w:sz w:val="20"/>
      <w:szCs w:val="22"/>
    </w:rPr>
  </w:style>
  <w:style w:type="character" w:customStyle="1" w:styleId="Char1c">
    <w:name w:val="明显引用 Char1"/>
    <w:basedOn w:val="a1"/>
    <w:uiPriority w:val="99"/>
    <w:rPr>
      <w:b/>
      <w:bCs/>
      <w:i/>
      <w:iCs/>
      <w:color w:val="4472C4" w:themeColor="accent1"/>
      <w:kern w:val="2"/>
      <w:sz w:val="21"/>
      <w:szCs w:val="24"/>
    </w:rPr>
  </w:style>
  <w:style w:type="character" w:customStyle="1" w:styleId="1f0">
    <w:name w:val="不明显强调1"/>
    <w:uiPriority w:val="19"/>
    <w:qFormat/>
    <w:rPr>
      <w:rFonts w:ascii="Times New Roman" w:eastAsia="宋体" w:hAnsi="Times New Roman" w:cs="Times New Roman"/>
      <w:i/>
      <w:color w:val="5A5A5A"/>
    </w:rPr>
  </w:style>
  <w:style w:type="character" w:customStyle="1" w:styleId="1f1">
    <w:name w:val="明显强调1"/>
    <w:uiPriority w:val="21"/>
    <w:qFormat/>
    <w:rPr>
      <w:rFonts w:ascii="Times New Roman" w:eastAsia="宋体" w:hAnsi="Times New Roman" w:cs="Times New Roman"/>
      <w:b/>
      <w:i/>
      <w:sz w:val="24"/>
      <w:szCs w:val="24"/>
      <w:u w:val="single"/>
    </w:rPr>
  </w:style>
  <w:style w:type="character" w:customStyle="1" w:styleId="1f2">
    <w:name w:val="不明显参考1"/>
    <w:uiPriority w:val="31"/>
    <w:qFormat/>
    <w:rPr>
      <w:rFonts w:ascii="Times New Roman" w:eastAsia="宋体" w:hAnsi="Times New Roman" w:cs="Times New Roman"/>
      <w:sz w:val="24"/>
      <w:szCs w:val="24"/>
      <w:u w:val="single"/>
    </w:rPr>
  </w:style>
  <w:style w:type="character" w:customStyle="1" w:styleId="1f3">
    <w:name w:val="明显参考1"/>
    <w:uiPriority w:val="32"/>
    <w:qFormat/>
    <w:rPr>
      <w:rFonts w:ascii="Times New Roman" w:eastAsia="宋体" w:hAnsi="Times New Roman" w:cs="Times New Roman"/>
      <w:b/>
      <w:sz w:val="24"/>
      <w:u w:val="single"/>
    </w:rPr>
  </w:style>
  <w:style w:type="character" w:customStyle="1" w:styleId="1f4">
    <w:name w:val="书籍标题1"/>
    <w:uiPriority w:val="33"/>
    <w:qFormat/>
    <w:rPr>
      <w:rFonts w:ascii="等线 Light" w:eastAsia="等线 Light" w:hAnsi="等线 Light" w:cs="Times New Roman"/>
      <w:b/>
      <w:i/>
      <w:sz w:val="24"/>
      <w:szCs w:val="24"/>
    </w:rPr>
  </w:style>
  <w:style w:type="character" w:customStyle="1" w:styleId="afff7">
    <w:name w:val="未处理的提及"/>
    <w:uiPriority w:val="99"/>
    <w:unhideWhenUsed/>
    <w:rPr>
      <w:rFonts w:ascii="Times New Roman" w:eastAsia="宋体" w:hAnsi="Times New Roman" w:cs="Times New Roman"/>
      <w:color w:val="605E5C"/>
      <w:shd w:val="clear" w:color="auto" w:fill="E1DFDD"/>
    </w:rPr>
  </w:style>
  <w:style w:type="paragraph" w:styleId="afff8">
    <w:name w:val="No Spacing"/>
    <w:basedOn w:val="a"/>
    <w:uiPriority w:val="1"/>
    <w:qFormat/>
    <w:pPr>
      <w:widowControl/>
      <w:jc w:val="left"/>
    </w:pPr>
    <w:rPr>
      <w:kern w:val="0"/>
      <w:sz w:val="24"/>
      <w:szCs w:val="32"/>
    </w:rPr>
  </w:style>
  <w:style w:type="paragraph" w:customStyle="1" w:styleId="111">
    <w:name w:val="目录 11"/>
    <w:basedOn w:val="a"/>
    <w:next w:val="a"/>
    <w:pPr>
      <w:spacing w:before="120" w:after="120"/>
      <w:jc w:val="left"/>
    </w:pPr>
    <w:rPr>
      <w:rFonts w:ascii="Calibri" w:hAnsi="Calibri"/>
      <w:b/>
      <w:bCs/>
      <w:caps/>
      <w:sz w:val="20"/>
      <w:szCs w:val="20"/>
    </w:rPr>
  </w:style>
  <w:style w:type="paragraph" w:customStyle="1" w:styleId="3a">
    <w:name w:val="3"/>
    <w:basedOn w:val="a"/>
    <w:next w:val="affa"/>
    <w:uiPriority w:val="34"/>
    <w:pPr>
      <w:widowControl/>
      <w:ind w:firstLineChars="200" w:firstLine="420"/>
      <w:jc w:val="left"/>
    </w:pPr>
    <w:rPr>
      <w:rFonts w:ascii="Calibri" w:hAnsi="Calibri"/>
      <w:kern w:val="0"/>
      <w:sz w:val="24"/>
    </w:rPr>
  </w:style>
  <w:style w:type="paragraph" w:customStyle="1" w:styleId="Char220">
    <w:name w:val="Char22"/>
    <w:basedOn w:val="a"/>
    <w:pPr>
      <w:widowControl/>
      <w:spacing w:after="160" w:line="240" w:lineRule="exact"/>
      <w:jc w:val="left"/>
    </w:pPr>
    <w:rPr>
      <w:rFonts w:ascii="Verdana" w:hAnsi="Verdana"/>
      <w:kern w:val="0"/>
      <w:sz w:val="24"/>
      <w:szCs w:val="20"/>
      <w:lang w:eastAsia="en-US"/>
    </w:rPr>
  </w:style>
  <w:style w:type="paragraph" w:customStyle="1" w:styleId="Char50">
    <w:name w:val="Char5"/>
    <w:basedOn w:val="a"/>
    <w:pPr>
      <w:widowControl/>
      <w:tabs>
        <w:tab w:val="left" w:pos="360"/>
      </w:tabs>
      <w:ind w:left="252" w:hangingChars="140" w:hanging="252"/>
      <w:jc w:val="left"/>
    </w:pPr>
    <w:rPr>
      <w:rFonts w:ascii="宋体"/>
      <w:kern w:val="0"/>
      <w:sz w:val="18"/>
      <w:szCs w:val="18"/>
    </w:rPr>
  </w:style>
  <w:style w:type="paragraph" w:customStyle="1" w:styleId="New">
    <w:name w:val="正文 New"/>
    <w:pPr>
      <w:widowControl w:val="0"/>
      <w:jc w:val="both"/>
    </w:pPr>
    <w:rPr>
      <w:kern w:val="2"/>
      <w:sz w:val="21"/>
      <w:szCs w:val="24"/>
    </w:rPr>
  </w:style>
  <w:style w:type="paragraph" w:customStyle="1" w:styleId="2f4">
    <w:name w:val="修订2"/>
    <w:uiPriority w:val="99"/>
    <w:unhideWhenUsed/>
    <w:rPr>
      <w:kern w:val="2"/>
      <w:sz w:val="21"/>
      <w:szCs w:val="24"/>
    </w:rPr>
  </w:style>
  <w:style w:type="paragraph" w:customStyle="1" w:styleId="TOC20">
    <w:name w:val="TOC 标题2"/>
    <w:basedOn w:val="1"/>
    <w:next w:val="a"/>
    <w:uiPriority w:val="39"/>
    <w:pPr>
      <w:keepLines w:val="0"/>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2">
    <w:name w:val="Char Char Char Char Char Char Char Char Char Char Char Char Char Char Char Char2"/>
    <w:basedOn w:val="a"/>
    <w:pPr>
      <w:widowControl/>
      <w:tabs>
        <w:tab w:val="left" w:pos="360"/>
      </w:tabs>
      <w:spacing w:line="360" w:lineRule="auto"/>
      <w:ind w:left="482" w:firstLineChars="200" w:firstLine="200"/>
      <w:jc w:val="left"/>
    </w:pPr>
    <w:rPr>
      <w:rFonts w:ascii="宋体"/>
      <w:kern w:val="0"/>
      <w:sz w:val="24"/>
    </w:rPr>
  </w:style>
  <w:style w:type="paragraph" w:customStyle="1" w:styleId="CharCharCharCharCharCharChar2">
    <w:name w:val="Char Char Char Char Char Char Char2"/>
    <w:basedOn w:val="a"/>
    <w:pPr>
      <w:widowControl/>
      <w:jc w:val="left"/>
    </w:pPr>
    <w:rPr>
      <w:kern w:val="0"/>
      <w:sz w:val="24"/>
    </w:rPr>
  </w:style>
  <w:style w:type="paragraph" w:customStyle="1" w:styleId="CharCharChar3">
    <w:name w:val="Char Char Char3"/>
    <w:basedOn w:val="a6"/>
    <w:pPr>
      <w:widowControl/>
      <w:adjustRightInd/>
      <w:spacing w:line="240" w:lineRule="auto"/>
      <w:jc w:val="left"/>
      <w:textAlignment w:val="auto"/>
    </w:pPr>
    <w:rPr>
      <w:rFonts w:ascii="Tahoma" w:hAnsi="Tahoma"/>
      <w:sz w:val="24"/>
      <w:szCs w:val="24"/>
    </w:rPr>
  </w:style>
  <w:style w:type="paragraph" w:customStyle="1" w:styleId="CharCharCharChar2">
    <w:name w:val="Char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2">
    <w:name w:val="Char Char Char Char Char Char Char Char Char Char Char Char Char2"/>
    <w:basedOn w:val="a6"/>
    <w:pPr>
      <w:widowControl/>
      <w:adjustRightInd/>
      <w:spacing w:line="240" w:lineRule="auto"/>
      <w:jc w:val="left"/>
      <w:textAlignment w:val="auto"/>
    </w:pPr>
    <w:rPr>
      <w:rFonts w:ascii="Tahoma" w:hAnsi="Tahoma"/>
      <w:sz w:val="24"/>
      <w:szCs w:val="24"/>
    </w:rPr>
  </w:style>
  <w:style w:type="paragraph" w:customStyle="1" w:styleId="CharCharCharCharCharChar1Char2">
    <w:name w:val="Char Char Char Char Char Char1 Char2"/>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2">
    <w:name w:val="正文-2字符首行缩进"/>
    <w:basedOn w:val="a"/>
    <w:pPr>
      <w:widowControl/>
      <w:spacing w:line="360" w:lineRule="auto"/>
      <w:ind w:firstLineChars="200" w:firstLine="200"/>
      <w:jc w:val="left"/>
    </w:pPr>
    <w:rPr>
      <w:rFonts w:ascii="仿宋_GB2312" w:eastAsia="仿宋_GB2312" w:hAnsi="Calibri"/>
      <w:kern w:val="0"/>
      <w:sz w:val="28"/>
    </w:rPr>
  </w:style>
  <w:style w:type="paragraph" w:customStyle="1" w:styleId="1f5">
    <w:name w:val="正文1"/>
    <w:qFormat/>
    <w:pPr>
      <w:jc w:val="both"/>
    </w:pPr>
    <w:rPr>
      <w:rFonts w:cs="宋体"/>
      <w:kern w:val="2"/>
      <w:sz w:val="21"/>
      <w:szCs w:val="21"/>
    </w:rPr>
  </w:style>
  <w:style w:type="character" w:customStyle="1" w:styleId="font21">
    <w:name w:val="font21"/>
    <w:qFormat/>
    <w:rPr>
      <w:rFonts w:ascii="宋体" w:eastAsia="宋体" w:hAnsi="宋体" w:cs="宋体" w:hint="eastAsia"/>
      <w:color w:val="000000"/>
      <w:sz w:val="21"/>
      <w:szCs w:val="21"/>
      <w:u w:val="none"/>
    </w:r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Charf1">
    <w:name w:val="文字缩进 Char"/>
    <w:basedOn w:val="a1"/>
    <w:rPr>
      <w:rFonts w:ascii="宋体" w:eastAsia="宋体" w:hAnsi="Courier New" w:cs="Courier New" w:hint="eastAsia"/>
      <w:kern w:val="2"/>
      <w:sz w:val="21"/>
      <w:szCs w:val="21"/>
      <w:lang w:val="en-US" w:eastAsia="zh-CN" w:bidi="ar"/>
    </w:rPr>
  </w:style>
  <w:style w:type="character" w:customStyle="1" w:styleId="msoplaceholdertext0">
    <w:name w:val="msoplaceholdertext"/>
    <w:basedOn w:val="a1"/>
    <w:rPr>
      <w:color w:val="808080"/>
    </w:rPr>
  </w:style>
  <w:style w:type="character" w:customStyle="1" w:styleId="Char24">
    <w:name w:val="批注文字 Char2"/>
    <w:basedOn w:val="a1"/>
    <w:rPr>
      <w:kern w:val="2"/>
      <w:sz w:val="21"/>
      <w:szCs w:val="24"/>
      <w:lang w:bidi="ar"/>
    </w:rPr>
  </w:style>
  <w:style w:type="character" w:customStyle="1" w:styleId="-2Char">
    <w:name w:val="正文-2字符首行缩进 Char"/>
    <w:basedOn w:val="a1"/>
    <w:rPr>
      <w:rFonts w:ascii="仿宋_GB2312" w:eastAsia="仿宋_GB2312" w:hAnsi="Calibri" w:cs="仿宋_GB2312" w:hint="eastAsia"/>
      <w:sz w:val="28"/>
      <w:szCs w:val="22"/>
    </w:rPr>
  </w:style>
  <w:style w:type="character" w:customStyle="1" w:styleId="Char1d">
    <w:name w:val="正文首行缩进 Char1"/>
    <w:semiHidden/>
    <w:rPr>
      <w:rFonts w:ascii="Times New Roman" w:eastAsia="宋体" w:hAnsi="Times New Roman" w:cs="Times New Roman"/>
      <w:sz w:val="21"/>
    </w:rPr>
  </w:style>
  <w:style w:type="character" w:customStyle="1" w:styleId="2Char13">
    <w:name w:val="正文首行缩进 2 Char1"/>
    <w:semiHidden/>
    <w:rPr>
      <w:rFonts w:ascii="等线" w:eastAsia="等线" w:hAnsi="Times New Roman" w:cs="Times New Roman"/>
      <w:sz w:val="21"/>
    </w:rPr>
  </w:style>
  <w:style w:type="character" w:customStyle="1" w:styleId="410">
    <w:name w:val="标题 4 字符1"/>
    <w:semiHidden/>
    <w:locked/>
    <w:rPr>
      <w:rFonts w:ascii="Arial" w:eastAsia="黑体"/>
      <w:sz w:val="28"/>
    </w:rPr>
  </w:style>
  <w:style w:type="character" w:customStyle="1" w:styleId="210">
    <w:name w:val="标题 2 字符1"/>
    <w:semiHidden/>
    <w:qFormat/>
    <w:locked/>
    <w:rPr>
      <w:rFonts w:ascii="Arial" w:eastAsia="黑体" w:hAnsi="Arial"/>
      <w:b/>
      <w:bCs/>
      <w:kern w:val="2"/>
      <w:sz w:val="32"/>
      <w:szCs w:val="32"/>
    </w:rPr>
  </w:style>
  <w:style w:type="character" w:customStyle="1" w:styleId="310">
    <w:name w:val="标题 3 字符1"/>
    <w:semiHidden/>
    <w:locked/>
    <w:rPr>
      <w:b/>
      <w:bCs/>
      <w:kern w:val="2"/>
      <w:sz w:val="32"/>
      <w:szCs w:val="32"/>
    </w:rPr>
  </w:style>
  <w:style w:type="character" w:customStyle="1" w:styleId="510">
    <w:name w:val="标题 5 字符1"/>
    <w:uiPriority w:val="9"/>
    <w:semiHidden/>
    <w:locked/>
    <w:rPr>
      <w:b/>
      <w:bCs/>
      <w:kern w:val="2"/>
      <w:sz w:val="28"/>
      <w:szCs w:val="28"/>
    </w:rPr>
  </w:style>
  <w:style w:type="character" w:customStyle="1" w:styleId="311">
    <w:name w:val="正文文本缩进 3 字符1"/>
    <w:uiPriority w:val="99"/>
    <w:semiHidden/>
    <w:rPr>
      <w:rFonts w:ascii="Times New Roman" w:eastAsia="宋体" w:hAnsi="Times New Roman" w:cs="Times New Roman"/>
      <w:sz w:val="16"/>
      <w:szCs w:val="16"/>
    </w:rPr>
  </w:style>
  <w:style w:type="character" w:customStyle="1" w:styleId="HTML1">
    <w:name w:val="HTML 预设格式 字符1"/>
    <w:uiPriority w:val="99"/>
    <w:semiHidden/>
    <w:rPr>
      <w:rFonts w:ascii="Courier New" w:eastAsia="宋体" w:hAnsi="Courier New" w:cs="Courier New"/>
      <w:sz w:val="20"/>
      <w:szCs w:val="20"/>
    </w:rPr>
  </w:style>
  <w:style w:type="character" w:customStyle="1" w:styleId="211">
    <w:name w:val="正文文本 2 字符1"/>
    <w:uiPriority w:val="99"/>
    <w:semiHidden/>
    <w:rPr>
      <w:rFonts w:ascii="Times New Roman" w:eastAsia="宋体" w:hAnsi="Times New Roman" w:cs="Times New Roman"/>
    </w:rPr>
  </w:style>
  <w:style w:type="character" w:customStyle="1" w:styleId="1f6">
    <w:name w:val="正文文本首行缩进 字符1"/>
    <w:uiPriority w:val="99"/>
    <w:semiHidden/>
    <w:rPr>
      <w:rFonts w:ascii="Times New Roman" w:eastAsia="宋体" w:hAnsi="Times New Roman" w:cs="Times New Roman"/>
    </w:rPr>
  </w:style>
  <w:style w:type="character" w:customStyle="1" w:styleId="212">
    <w:name w:val="正文文本首行缩进 2 字符1"/>
    <w:uiPriority w:val="99"/>
    <w:semiHidden/>
    <w:rPr>
      <w:rFonts w:ascii="Times New Roman" w:eastAsia="宋体" w:hAnsi="Times New Roman" w:cs="Times New Roman"/>
    </w:rPr>
  </w:style>
  <w:style w:type="character" w:customStyle="1" w:styleId="z-3">
    <w:name w:val="z-窗体顶端 字符3"/>
    <w:uiPriority w:val="99"/>
    <w:semiHidden/>
    <w:rPr>
      <w:rFonts w:ascii="Arial" w:eastAsia="宋体" w:hAnsi="Arial" w:cs="Arial"/>
      <w:vanish/>
      <w:kern w:val="2"/>
      <w:sz w:val="16"/>
      <w:szCs w:val="16"/>
    </w:rPr>
  </w:style>
  <w:style w:type="table" w:customStyle="1" w:styleId="1f7">
    <w:name w:val="网格型1"/>
    <w:basedOn w:val="a2"/>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07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isccc.gov.cn/zxyw/cprz/gjxxaqcprz/rzfw/11/341642.s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sccc.gov.cn/zxyw/cprz/gjxxaqcprz/rzfw/11/341642.shtml"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sccc.gov.cn/zxyw/cprz/gjxxaqcprz/rzfw/11/341644.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isccc.gov.cn/zxyw/cprz/gjxxaqcprz/rzfw/11/341644.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ECFFD-91D8-4476-8A1C-38CDA9CA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77</Pages>
  <Words>7330</Words>
  <Characters>41786</Characters>
  <Application>Microsoft Office Word</Application>
  <DocSecurity>0</DocSecurity>
  <Lines>348</Lines>
  <Paragraphs>98</Paragraphs>
  <ScaleCrop>false</ScaleCrop>
  <Company>china</Company>
  <LinksUpToDate>false</LinksUpToDate>
  <CharactersWithSpaces>49018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206</cp:revision>
  <cp:lastPrinted>2016-03-22T07:52:00Z</cp:lastPrinted>
  <dcterms:created xsi:type="dcterms:W3CDTF">2020-08-07T04:11:00Z</dcterms:created>
  <dcterms:modified xsi:type="dcterms:W3CDTF">2022-06-06T03:07:00Z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6B237264B81348488E9DE15E1E6036C9</vt:lpwstr>
  </property>
</Properties>
</file>