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30" w:rsidRDefault="003936AB">
      <w:pPr>
        <w:pStyle w:val="1"/>
        <w:spacing w:line="320" w:lineRule="exact"/>
        <w:rPr>
          <w:rFonts w:ascii="宋体" w:eastAsia="宋体" w:hAnsi="宋体" w:cs="宋体"/>
          <w:sz w:val="32"/>
          <w:szCs w:val="32"/>
        </w:rPr>
      </w:pPr>
      <w:r>
        <w:rPr>
          <w:rFonts w:ascii="宋体" w:eastAsia="宋体" w:hAnsi="宋体" w:cs="宋体" w:hint="eastAsia"/>
          <w:sz w:val="32"/>
          <w:szCs w:val="32"/>
        </w:rPr>
        <w:t>衢州市森林公园养护项目采购内容及要求</w:t>
      </w:r>
    </w:p>
    <w:p w:rsidR="000D624C" w:rsidRDefault="000D624C" w:rsidP="000D624C">
      <w:pPr>
        <w:widowControl/>
        <w:numPr>
          <w:ilvl w:val="0"/>
          <w:numId w:val="1"/>
        </w:numPr>
        <w:shd w:val="clear" w:color="auto" w:fill="FFFFFF"/>
        <w:spacing w:line="400" w:lineRule="exact"/>
        <w:ind w:firstLineChars="200" w:firstLine="442"/>
        <w:rPr>
          <w:rFonts w:ascii="宋体" w:hAnsi="宋体" w:cs="宋体"/>
          <w:b/>
          <w:bCs/>
          <w:kern w:val="0"/>
          <w:sz w:val="22"/>
          <w:szCs w:val="22"/>
        </w:rPr>
      </w:pPr>
      <w:bookmarkStart w:id="0" w:name="_GoBack"/>
      <w:bookmarkEnd w:id="0"/>
      <w:r>
        <w:rPr>
          <w:rFonts w:ascii="宋体" w:hAnsi="宋体" w:cs="宋体" w:hint="eastAsia"/>
          <w:b/>
          <w:bCs/>
          <w:kern w:val="0"/>
          <w:sz w:val="22"/>
          <w:szCs w:val="22"/>
        </w:rPr>
        <w:t>项目概况及范围内容</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 xml:space="preserve">  （1）森林公园占地面积约为</w:t>
      </w:r>
      <w:r>
        <w:rPr>
          <w:rFonts w:ascii="宋体" w:hAnsi="宋体" w:cs="宋体"/>
          <w:kern w:val="0"/>
          <w:sz w:val="22"/>
          <w:szCs w:val="22"/>
        </w:rPr>
        <w:t>2300亩</w:t>
      </w:r>
      <w:r>
        <w:rPr>
          <w:rFonts w:ascii="宋体" w:hAnsi="宋体" w:cs="宋体" w:hint="eastAsia"/>
          <w:kern w:val="0"/>
          <w:sz w:val="22"/>
          <w:szCs w:val="22"/>
        </w:rPr>
        <w:t>，具体工作内容包含预留地、老林子、防护林等地的养护，其中绿道养护面积约23982m2，园路养护面积约8000m2，停车场养护面积约8000m2，灌木、草坪、草本花卉养护约219215.66 m2，水体养护约12万m2，裸露地表养护面积约832235.67 m2，乔木养护约76890株，灌木养护约5751株，球类养护约664株，竹类养护约20210株，森林公园管理及管理房、公厕保洁和维护。森林公园养护分为三块区域：重点养护区、一般养护区、防护林养护区。</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 xml:space="preserve">     （2）衢州市森林公园养护服务，服务期3年，合同一年一签，至服务期满。采购人有权在年度合同到期内视中标人的服务情况决定是否续签下一年的合同，如中标人在同一年度考核中2次（不含）以上考核不合格的，采购人有权终止合同。</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 xml:space="preserve">     （3）类别：园林绿化。</w:t>
      </w:r>
    </w:p>
    <w:p w:rsidR="000D624C" w:rsidRDefault="000D624C" w:rsidP="000D624C">
      <w:pPr>
        <w:widowControl/>
        <w:shd w:val="clear" w:color="auto" w:fill="FFFFFF"/>
        <w:spacing w:line="400" w:lineRule="exact"/>
        <w:rPr>
          <w:rFonts w:ascii="宋体" w:hAnsi="宋体" w:cs="宋体"/>
          <w:b/>
          <w:bCs/>
          <w:kern w:val="0"/>
          <w:sz w:val="22"/>
          <w:szCs w:val="22"/>
        </w:rPr>
      </w:pPr>
      <w:r>
        <w:rPr>
          <w:rFonts w:ascii="宋体" w:hAnsi="宋体" w:cs="宋体" w:hint="eastAsia"/>
          <w:b/>
          <w:bCs/>
          <w:kern w:val="0"/>
          <w:sz w:val="22"/>
          <w:szCs w:val="22"/>
        </w:rPr>
        <w:t>二、养护管理作业内容</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1.乔木的修剪和补植。</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2.灌木、球类的整形修剪和补植。</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3.竹类的养护和补植。</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4.草坪杂草的清理，草坪草的修剪和补植。</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5.攀缘植物的养护和补植。</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 xml:space="preserve">6.宿根花卉的养护和补播；时花的种植及养护，每年播种面积2万平方米。 </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7.绿化养护期间补植死亡的苗木，原规格进行补植。</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8.乔木、灌木、球类、竹类、攀缘植物、草本花卉的施肥、浇水及病虫害的防治。</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9.冬季大乔木树干涂白。</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10.绿地保洁、园路保洁，禁止外来垃圾入园。</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11.水体保洁、水体畅通及水面管理。</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12.裸露地表养护及保洁，及时制止侵占绿地行为（种菜等）。</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13.绿道、园路、停车场的管理、养护、保洁及维修。</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14.管理房、2个公厕的保洁及维护。</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15.浇灌设施、隐蔽工程、水渠、管道维修及养护（含室外地上式消火栓、阀门井）。</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16.极端气候条件（大雪、冰冻、台风、烈日、干旱等）下的特殊养护。</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17.树木、球类植物四周培土、除草、松土、保墒。</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18.所有绿地内的石块以及修剪下的残枝、残草要及时清理、清运。</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19.森林公园安全管理。每天东西岗房白天各安排1人在岗值班，另安排1人负责安全巡查，安全巡查次数不少于2次；晚上安排1人值班以及安全巡查，安全巡查次数</w:t>
      </w:r>
      <w:r>
        <w:rPr>
          <w:rFonts w:ascii="宋体" w:hAnsi="宋体" w:cs="宋体" w:hint="eastAsia"/>
          <w:kern w:val="0"/>
          <w:sz w:val="22"/>
          <w:szCs w:val="22"/>
        </w:rPr>
        <w:lastRenderedPageBreak/>
        <w:t>不少于2次。负责森林公园内（含一般养护区和防护林养护区）游客游览安全，主入口停车场要有专人管理，包括水体附近警示牌管理，提示游客水边游览安全，老林子、输变电铁塔禁行管理，园区机动车禁行管理等。</w:t>
      </w:r>
    </w:p>
    <w:p w:rsidR="000D624C" w:rsidRDefault="000D624C" w:rsidP="000D624C">
      <w:pPr>
        <w:widowControl/>
        <w:shd w:val="clear" w:color="auto" w:fill="FFFFFF"/>
        <w:spacing w:line="400" w:lineRule="exact"/>
        <w:ind w:firstLineChars="200" w:firstLine="440"/>
        <w:rPr>
          <w:rFonts w:ascii="宋体" w:hAnsi="宋体" w:cs="宋体"/>
          <w:b/>
          <w:bCs/>
          <w:sz w:val="22"/>
          <w:szCs w:val="22"/>
          <w:lang w:val="zh-CN"/>
        </w:rPr>
      </w:pPr>
      <w:r>
        <w:rPr>
          <w:rFonts w:ascii="宋体" w:hAnsi="宋体" w:cs="宋体" w:hint="eastAsia"/>
          <w:kern w:val="0"/>
          <w:sz w:val="22"/>
          <w:szCs w:val="22"/>
        </w:rPr>
        <w:t>20.重大活动的突击养护保洁及临时性应急性事务处置。</w:t>
      </w:r>
    </w:p>
    <w:p w:rsidR="000D624C" w:rsidRDefault="000D624C" w:rsidP="000D624C">
      <w:pPr>
        <w:widowControl/>
        <w:shd w:val="clear" w:color="auto" w:fill="FFFFFF"/>
        <w:spacing w:line="400" w:lineRule="exact"/>
        <w:ind w:firstLineChars="200" w:firstLine="482"/>
        <w:rPr>
          <w:rFonts w:ascii="宋体" w:hAnsi="宋体" w:cs="宋体"/>
          <w:kern w:val="0"/>
          <w:sz w:val="22"/>
          <w:szCs w:val="22"/>
        </w:rPr>
      </w:pPr>
      <w:r>
        <w:rPr>
          <w:rFonts w:ascii="宋体" w:hAnsi="宋体" w:cs="宋体" w:hint="eastAsia"/>
          <w:b/>
          <w:bCs/>
          <w:kern w:val="0"/>
          <w:sz w:val="24"/>
        </w:rPr>
        <w:t>六、养护要求</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 xml:space="preserve">   （一）基本养护要求</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 xml:space="preserve"> 1.成活率要求</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 xml:space="preserve">      1.1乔木成活率：原有乔木成活率要求98%。</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 xml:space="preserve">      1.2灌木成活率：要求灌木成活率在98%以上。</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 xml:space="preserve">      1.3球类、竹类成活率：在98%以上。</w:t>
      </w:r>
    </w:p>
    <w:p w:rsidR="000D624C" w:rsidRDefault="000D624C" w:rsidP="000D624C">
      <w:pPr>
        <w:widowControl/>
        <w:shd w:val="clear" w:color="auto" w:fill="FFFFFF"/>
        <w:spacing w:line="400" w:lineRule="exact"/>
        <w:ind w:firstLineChars="300" w:firstLine="660"/>
        <w:rPr>
          <w:rFonts w:ascii="宋体" w:hAnsi="宋体" w:cs="宋体"/>
          <w:kern w:val="0"/>
          <w:sz w:val="22"/>
          <w:szCs w:val="22"/>
        </w:rPr>
      </w:pPr>
      <w:r>
        <w:rPr>
          <w:rFonts w:ascii="宋体" w:hAnsi="宋体" w:cs="宋体" w:hint="eastAsia"/>
          <w:kern w:val="0"/>
          <w:sz w:val="22"/>
          <w:szCs w:val="22"/>
        </w:rPr>
        <w:t>出现植株死亡的，则补植相同品种、相同规格、大致树形的灌木、乔木。成交供应商挖除、补植死亡的苗木等产生的费用由成交供应商自行承担。</w:t>
      </w:r>
    </w:p>
    <w:p w:rsidR="000D624C" w:rsidRDefault="000D624C" w:rsidP="000D624C">
      <w:pPr>
        <w:widowControl/>
        <w:shd w:val="clear" w:color="auto" w:fill="FFFFFF"/>
        <w:spacing w:line="400" w:lineRule="exact"/>
        <w:ind w:left="550"/>
        <w:rPr>
          <w:rFonts w:ascii="宋体" w:hAnsi="宋体" w:cs="宋体"/>
          <w:kern w:val="0"/>
          <w:sz w:val="22"/>
          <w:szCs w:val="22"/>
        </w:rPr>
      </w:pPr>
      <w:r>
        <w:rPr>
          <w:rFonts w:ascii="宋体" w:hAnsi="宋体" w:cs="宋体" w:hint="eastAsia"/>
          <w:kern w:val="0"/>
          <w:sz w:val="22"/>
          <w:szCs w:val="22"/>
        </w:rPr>
        <w:t>2.病虫害防治要求</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及时防治病虫害。</w:t>
      </w:r>
    </w:p>
    <w:p w:rsidR="000D624C" w:rsidRDefault="000D624C" w:rsidP="000D624C">
      <w:pPr>
        <w:widowControl/>
        <w:shd w:val="clear" w:color="auto" w:fill="FFFFFF"/>
        <w:spacing w:line="400" w:lineRule="exact"/>
        <w:ind w:firstLineChars="300" w:firstLine="660"/>
        <w:rPr>
          <w:rFonts w:ascii="宋体" w:hAnsi="宋体" w:cs="宋体"/>
          <w:kern w:val="0"/>
          <w:sz w:val="22"/>
          <w:szCs w:val="22"/>
        </w:rPr>
      </w:pPr>
      <w:r>
        <w:rPr>
          <w:rFonts w:ascii="宋体" w:hAnsi="宋体" w:cs="宋体" w:hint="eastAsia"/>
          <w:kern w:val="0"/>
          <w:sz w:val="22"/>
          <w:szCs w:val="22"/>
        </w:rPr>
        <w:t>2.1草坪：无病害、虫害不明显,要求无病虫害率在98%以上。</w:t>
      </w:r>
    </w:p>
    <w:p w:rsidR="000D624C" w:rsidRDefault="000D624C" w:rsidP="000D624C">
      <w:pPr>
        <w:widowControl/>
        <w:shd w:val="clear" w:color="auto" w:fill="FFFFFF"/>
        <w:spacing w:line="400" w:lineRule="exact"/>
        <w:ind w:firstLineChars="300" w:firstLine="660"/>
        <w:rPr>
          <w:rFonts w:ascii="宋体" w:hAnsi="宋体" w:cs="宋体"/>
          <w:kern w:val="0"/>
          <w:sz w:val="22"/>
          <w:szCs w:val="22"/>
        </w:rPr>
      </w:pPr>
      <w:r>
        <w:rPr>
          <w:rFonts w:ascii="宋体" w:hAnsi="宋体" w:cs="宋体" w:hint="eastAsia"/>
          <w:kern w:val="0"/>
          <w:sz w:val="22"/>
          <w:szCs w:val="22"/>
        </w:rPr>
        <w:t>2.2草坪、球类、竹类、草本花卉、攀缘植物、灌木、乔木：要求树木无病虫害率在95%以上。</w:t>
      </w:r>
    </w:p>
    <w:p w:rsidR="000D624C" w:rsidRDefault="000D624C" w:rsidP="000D624C">
      <w:pPr>
        <w:widowControl/>
        <w:shd w:val="clear" w:color="auto" w:fill="FFFFFF"/>
        <w:spacing w:line="400" w:lineRule="exact"/>
        <w:ind w:firstLineChars="300" w:firstLine="660"/>
        <w:rPr>
          <w:rFonts w:ascii="宋体" w:hAnsi="宋体" w:cs="宋体"/>
          <w:kern w:val="0"/>
          <w:sz w:val="22"/>
          <w:szCs w:val="22"/>
        </w:rPr>
      </w:pPr>
      <w:r>
        <w:rPr>
          <w:rFonts w:ascii="宋体" w:hAnsi="宋体" w:cs="宋体" w:hint="eastAsia"/>
          <w:kern w:val="0"/>
          <w:sz w:val="22"/>
          <w:szCs w:val="22"/>
        </w:rPr>
        <w:t>3.设施维护要求</w:t>
      </w:r>
    </w:p>
    <w:p w:rsidR="000D624C" w:rsidRDefault="000D624C" w:rsidP="000D624C">
      <w:pPr>
        <w:widowControl/>
        <w:shd w:val="clear" w:color="auto" w:fill="FFFFFF"/>
        <w:spacing w:line="400" w:lineRule="exact"/>
        <w:ind w:firstLineChars="300" w:firstLine="660"/>
        <w:rPr>
          <w:rFonts w:ascii="宋体" w:hAnsi="宋体" w:cs="宋体"/>
          <w:kern w:val="0"/>
          <w:sz w:val="22"/>
          <w:szCs w:val="22"/>
        </w:rPr>
      </w:pPr>
      <w:r>
        <w:rPr>
          <w:rFonts w:ascii="宋体" w:hAnsi="宋体" w:cs="宋体" w:hint="eastAsia"/>
          <w:kern w:val="0"/>
          <w:sz w:val="22"/>
          <w:szCs w:val="22"/>
        </w:rPr>
        <w:t>每天巡查二遍，发现问题及时解决。凡涉及安全的项目必须在24小时内修复完成，其他问题7天内修复。</w:t>
      </w:r>
    </w:p>
    <w:p w:rsidR="000D624C" w:rsidRDefault="000D624C" w:rsidP="000D624C">
      <w:pPr>
        <w:spacing w:line="400" w:lineRule="exact"/>
        <w:ind w:firstLineChars="300" w:firstLine="660"/>
        <w:rPr>
          <w:rFonts w:ascii="宋体"/>
          <w:sz w:val="22"/>
          <w:szCs w:val="22"/>
        </w:rPr>
      </w:pPr>
      <w:r>
        <w:rPr>
          <w:rFonts w:ascii="宋体" w:hAnsi="宋体" w:hint="eastAsia"/>
          <w:sz w:val="22"/>
          <w:szCs w:val="22"/>
        </w:rPr>
        <w:t>4.整形修剪要求</w:t>
      </w:r>
    </w:p>
    <w:p w:rsidR="000D624C" w:rsidRDefault="000D624C" w:rsidP="000D624C">
      <w:pPr>
        <w:spacing w:line="400" w:lineRule="exact"/>
        <w:ind w:firstLineChars="300" w:firstLine="660"/>
        <w:rPr>
          <w:rFonts w:ascii="宋体"/>
          <w:b/>
          <w:sz w:val="22"/>
          <w:szCs w:val="22"/>
        </w:rPr>
      </w:pPr>
      <w:r>
        <w:rPr>
          <w:rFonts w:ascii="宋体" w:hAnsi="宋体" w:hint="eastAsia"/>
          <w:sz w:val="22"/>
          <w:szCs w:val="22"/>
        </w:rPr>
        <w:t>4</w:t>
      </w:r>
      <w:r>
        <w:rPr>
          <w:rFonts w:ascii="宋体" w:hAnsi="宋体"/>
          <w:sz w:val="22"/>
          <w:szCs w:val="22"/>
        </w:rPr>
        <w:t>.1</w:t>
      </w:r>
      <w:r>
        <w:rPr>
          <w:rFonts w:ascii="宋体" w:hAnsi="宋体" w:hint="eastAsia"/>
          <w:sz w:val="22"/>
          <w:szCs w:val="22"/>
        </w:rPr>
        <w:t>草坪：暖季型草</w:t>
      </w:r>
      <w:r>
        <w:rPr>
          <w:rFonts w:ascii="宋体" w:hAnsi="宋体"/>
          <w:sz w:val="22"/>
          <w:szCs w:val="22"/>
        </w:rPr>
        <w:t>5</w:t>
      </w:r>
      <w:r>
        <w:rPr>
          <w:rFonts w:ascii="宋体" w:hAnsi="宋体" w:hint="eastAsia"/>
          <w:sz w:val="22"/>
          <w:szCs w:val="22"/>
        </w:rPr>
        <w:t>次</w:t>
      </w:r>
      <w:r>
        <w:rPr>
          <w:rFonts w:ascii="宋体" w:hAnsi="宋体"/>
          <w:sz w:val="22"/>
          <w:szCs w:val="22"/>
        </w:rPr>
        <w:t>/</w:t>
      </w:r>
      <w:r>
        <w:rPr>
          <w:rFonts w:ascii="宋体" w:hAnsi="宋体" w:hint="eastAsia"/>
          <w:sz w:val="22"/>
          <w:szCs w:val="22"/>
        </w:rPr>
        <w:t>年以上。冷季型草坪</w:t>
      </w:r>
      <w:r>
        <w:rPr>
          <w:rFonts w:ascii="宋体" w:hAnsi="宋体"/>
          <w:sz w:val="22"/>
          <w:szCs w:val="22"/>
        </w:rPr>
        <w:t>6</w:t>
      </w:r>
      <w:r>
        <w:rPr>
          <w:rFonts w:ascii="宋体" w:hAnsi="宋体" w:hint="eastAsia"/>
          <w:sz w:val="22"/>
          <w:szCs w:val="22"/>
        </w:rPr>
        <w:t>次</w:t>
      </w:r>
      <w:r>
        <w:rPr>
          <w:rFonts w:ascii="宋体" w:hAnsi="宋体"/>
          <w:sz w:val="22"/>
          <w:szCs w:val="22"/>
        </w:rPr>
        <w:t>/</w:t>
      </w:r>
      <w:r>
        <w:rPr>
          <w:rFonts w:ascii="宋体" w:hAnsi="宋体" w:hint="eastAsia"/>
          <w:sz w:val="22"/>
          <w:szCs w:val="22"/>
        </w:rPr>
        <w:t>年以上。要求草坪平整美观。</w:t>
      </w:r>
    </w:p>
    <w:p w:rsidR="000D624C" w:rsidRDefault="000D624C" w:rsidP="000D624C">
      <w:pPr>
        <w:spacing w:line="400" w:lineRule="exact"/>
        <w:ind w:firstLineChars="300" w:firstLine="660"/>
        <w:rPr>
          <w:rFonts w:ascii="宋体"/>
          <w:sz w:val="22"/>
          <w:szCs w:val="22"/>
        </w:rPr>
      </w:pPr>
      <w:r>
        <w:rPr>
          <w:rFonts w:ascii="宋体" w:hAnsi="宋体" w:hint="eastAsia"/>
          <w:sz w:val="22"/>
          <w:szCs w:val="22"/>
        </w:rPr>
        <w:t>4</w:t>
      </w:r>
      <w:r>
        <w:rPr>
          <w:rFonts w:ascii="宋体" w:hAnsi="宋体"/>
          <w:sz w:val="22"/>
          <w:szCs w:val="22"/>
        </w:rPr>
        <w:t>.2</w:t>
      </w:r>
      <w:r>
        <w:rPr>
          <w:rFonts w:ascii="宋体" w:hAnsi="宋体" w:hint="eastAsia"/>
          <w:sz w:val="22"/>
          <w:szCs w:val="22"/>
        </w:rPr>
        <w:t>色块：</w:t>
      </w:r>
      <w:r>
        <w:rPr>
          <w:rFonts w:ascii="宋体" w:hAnsi="宋体"/>
          <w:sz w:val="22"/>
          <w:szCs w:val="22"/>
        </w:rPr>
        <w:t>5</w:t>
      </w:r>
      <w:r>
        <w:rPr>
          <w:rFonts w:ascii="宋体" w:hAnsi="宋体" w:hint="eastAsia"/>
          <w:sz w:val="22"/>
          <w:szCs w:val="22"/>
        </w:rPr>
        <w:t>次</w:t>
      </w:r>
      <w:r>
        <w:rPr>
          <w:rFonts w:ascii="宋体" w:hAnsi="宋体"/>
          <w:sz w:val="22"/>
          <w:szCs w:val="22"/>
        </w:rPr>
        <w:t>/</w:t>
      </w:r>
      <w:r>
        <w:rPr>
          <w:rFonts w:ascii="宋体" w:hAnsi="宋体" w:hint="eastAsia"/>
          <w:sz w:val="22"/>
          <w:szCs w:val="22"/>
        </w:rPr>
        <w:t>年以上。</w:t>
      </w:r>
    </w:p>
    <w:p w:rsidR="000D624C" w:rsidRDefault="000D624C" w:rsidP="000D624C">
      <w:pPr>
        <w:spacing w:line="400" w:lineRule="exact"/>
        <w:ind w:firstLineChars="300" w:firstLine="660"/>
        <w:rPr>
          <w:rFonts w:ascii="宋体"/>
          <w:sz w:val="22"/>
          <w:szCs w:val="22"/>
        </w:rPr>
      </w:pPr>
      <w:r>
        <w:rPr>
          <w:rFonts w:ascii="宋体" w:hAnsi="宋体" w:hint="eastAsia"/>
          <w:sz w:val="22"/>
          <w:szCs w:val="22"/>
        </w:rPr>
        <w:t>4</w:t>
      </w:r>
      <w:r>
        <w:rPr>
          <w:rFonts w:ascii="宋体" w:hAnsi="宋体"/>
          <w:sz w:val="22"/>
          <w:szCs w:val="22"/>
        </w:rPr>
        <w:t>.3</w:t>
      </w:r>
      <w:r>
        <w:rPr>
          <w:rFonts w:ascii="宋体" w:hAnsi="宋体" w:hint="eastAsia"/>
          <w:sz w:val="22"/>
          <w:szCs w:val="22"/>
        </w:rPr>
        <w:t>灌木：</w:t>
      </w:r>
      <w:r>
        <w:rPr>
          <w:rFonts w:ascii="宋体" w:hAnsi="宋体"/>
          <w:sz w:val="22"/>
          <w:szCs w:val="22"/>
        </w:rPr>
        <w:t>6</w:t>
      </w:r>
      <w:r>
        <w:rPr>
          <w:rFonts w:ascii="宋体" w:hAnsi="宋体" w:hint="eastAsia"/>
          <w:sz w:val="22"/>
          <w:szCs w:val="22"/>
        </w:rPr>
        <w:t>次</w:t>
      </w:r>
      <w:r>
        <w:rPr>
          <w:rFonts w:ascii="宋体" w:hAnsi="宋体"/>
          <w:sz w:val="22"/>
          <w:szCs w:val="22"/>
        </w:rPr>
        <w:t>/</w:t>
      </w:r>
      <w:r>
        <w:rPr>
          <w:rFonts w:ascii="宋体" w:hAnsi="宋体" w:hint="eastAsia"/>
          <w:sz w:val="22"/>
          <w:szCs w:val="22"/>
        </w:rPr>
        <w:t>年以上。</w:t>
      </w:r>
    </w:p>
    <w:p w:rsidR="000D624C" w:rsidRDefault="000D624C" w:rsidP="000D624C">
      <w:pPr>
        <w:spacing w:line="400" w:lineRule="exact"/>
        <w:ind w:firstLineChars="300" w:firstLine="660"/>
        <w:rPr>
          <w:rFonts w:ascii="宋体"/>
          <w:sz w:val="22"/>
          <w:szCs w:val="22"/>
        </w:rPr>
      </w:pPr>
      <w:r>
        <w:rPr>
          <w:rFonts w:ascii="宋体" w:hAnsi="宋体" w:hint="eastAsia"/>
          <w:sz w:val="22"/>
          <w:szCs w:val="22"/>
        </w:rPr>
        <w:t>4</w:t>
      </w:r>
      <w:r>
        <w:rPr>
          <w:rFonts w:ascii="宋体" w:hAnsi="宋体"/>
          <w:sz w:val="22"/>
          <w:szCs w:val="22"/>
        </w:rPr>
        <w:t>.4</w:t>
      </w:r>
      <w:r>
        <w:rPr>
          <w:rFonts w:ascii="宋体" w:hAnsi="宋体" w:hint="eastAsia"/>
          <w:sz w:val="22"/>
          <w:szCs w:val="22"/>
        </w:rPr>
        <w:t>乔木：</w:t>
      </w:r>
      <w:r>
        <w:rPr>
          <w:rFonts w:ascii="宋体" w:hAnsi="宋体"/>
          <w:sz w:val="22"/>
          <w:szCs w:val="22"/>
        </w:rPr>
        <w:t xml:space="preserve"> 2</w:t>
      </w:r>
      <w:r>
        <w:rPr>
          <w:rFonts w:ascii="宋体" w:hAnsi="宋体" w:hint="eastAsia"/>
          <w:sz w:val="22"/>
          <w:szCs w:val="22"/>
        </w:rPr>
        <w:t>次</w:t>
      </w:r>
      <w:r>
        <w:rPr>
          <w:rFonts w:ascii="宋体" w:hAnsi="宋体"/>
          <w:sz w:val="22"/>
          <w:szCs w:val="22"/>
        </w:rPr>
        <w:t>/</w:t>
      </w:r>
      <w:r>
        <w:rPr>
          <w:rFonts w:ascii="宋体" w:hAnsi="宋体" w:hint="eastAsia"/>
          <w:sz w:val="22"/>
          <w:szCs w:val="22"/>
        </w:rPr>
        <w:t>年。</w:t>
      </w:r>
    </w:p>
    <w:p w:rsidR="000D624C" w:rsidRDefault="000D624C" w:rsidP="000D624C">
      <w:pPr>
        <w:spacing w:line="400" w:lineRule="exact"/>
        <w:rPr>
          <w:rFonts w:ascii="宋体"/>
          <w:bCs/>
          <w:sz w:val="22"/>
          <w:szCs w:val="22"/>
        </w:rPr>
      </w:pPr>
      <w:r>
        <w:rPr>
          <w:rFonts w:ascii="宋体" w:hAnsi="宋体"/>
          <w:b/>
          <w:sz w:val="22"/>
          <w:szCs w:val="22"/>
        </w:rPr>
        <w:t xml:space="preserve">   </w:t>
      </w:r>
      <w:r>
        <w:rPr>
          <w:rFonts w:ascii="宋体" w:hAnsi="宋体" w:hint="eastAsia"/>
          <w:b/>
          <w:sz w:val="22"/>
          <w:szCs w:val="22"/>
        </w:rPr>
        <w:t xml:space="preserve">   </w:t>
      </w:r>
      <w:r>
        <w:rPr>
          <w:rFonts w:ascii="宋体" w:hAnsi="宋体" w:hint="eastAsia"/>
          <w:bCs/>
          <w:sz w:val="22"/>
          <w:szCs w:val="22"/>
        </w:rPr>
        <w:t>5、施肥要求</w:t>
      </w:r>
    </w:p>
    <w:p w:rsidR="000D624C" w:rsidRDefault="000D624C" w:rsidP="000D624C">
      <w:pPr>
        <w:spacing w:line="400" w:lineRule="exact"/>
        <w:ind w:firstLineChars="300" w:firstLine="660"/>
        <w:rPr>
          <w:rFonts w:ascii="宋体"/>
          <w:sz w:val="22"/>
          <w:szCs w:val="22"/>
        </w:rPr>
      </w:pPr>
      <w:r>
        <w:rPr>
          <w:rFonts w:ascii="宋体" w:hAnsi="宋体" w:hint="eastAsia"/>
          <w:sz w:val="22"/>
          <w:szCs w:val="22"/>
        </w:rPr>
        <w:t>根据草坪、树木的生长情况，进行施肥。</w:t>
      </w:r>
    </w:p>
    <w:p w:rsidR="000D624C" w:rsidRDefault="000D624C" w:rsidP="000D624C">
      <w:pPr>
        <w:spacing w:line="400" w:lineRule="exact"/>
        <w:ind w:firstLineChars="300" w:firstLine="660"/>
        <w:rPr>
          <w:rFonts w:ascii="宋体"/>
          <w:sz w:val="22"/>
          <w:szCs w:val="22"/>
        </w:rPr>
      </w:pPr>
      <w:r>
        <w:rPr>
          <w:rFonts w:ascii="宋体" w:hAnsi="宋体" w:hint="eastAsia"/>
          <w:sz w:val="22"/>
          <w:szCs w:val="22"/>
        </w:rPr>
        <w:t>5</w:t>
      </w:r>
      <w:r>
        <w:rPr>
          <w:rFonts w:ascii="宋体" w:hAnsi="宋体"/>
          <w:sz w:val="22"/>
          <w:szCs w:val="22"/>
        </w:rPr>
        <w:t>.1</w:t>
      </w:r>
      <w:r>
        <w:rPr>
          <w:rFonts w:ascii="宋体" w:hAnsi="宋体" w:hint="eastAsia"/>
          <w:sz w:val="22"/>
          <w:szCs w:val="22"/>
        </w:rPr>
        <w:t>草坪：</w:t>
      </w:r>
      <w:r>
        <w:rPr>
          <w:rFonts w:ascii="宋体" w:hAnsi="宋体"/>
          <w:sz w:val="22"/>
          <w:szCs w:val="22"/>
        </w:rPr>
        <w:t>2</w:t>
      </w:r>
      <w:r>
        <w:rPr>
          <w:rFonts w:ascii="宋体" w:hAnsi="宋体" w:hint="eastAsia"/>
          <w:sz w:val="22"/>
          <w:szCs w:val="22"/>
        </w:rPr>
        <w:t>次</w:t>
      </w:r>
      <w:r>
        <w:rPr>
          <w:rFonts w:ascii="宋体" w:hAnsi="宋体"/>
          <w:sz w:val="22"/>
          <w:szCs w:val="22"/>
        </w:rPr>
        <w:t>/</w:t>
      </w:r>
      <w:r>
        <w:rPr>
          <w:rFonts w:ascii="宋体" w:hAnsi="宋体" w:hint="eastAsia"/>
          <w:sz w:val="22"/>
          <w:szCs w:val="22"/>
        </w:rPr>
        <w:t>年。</w:t>
      </w:r>
    </w:p>
    <w:p w:rsidR="000D624C" w:rsidRDefault="000D624C" w:rsidP="000D624C">
      <w:pPr>
        <w:spacing w:line="400" w:lineRule="exact"/>
        <w:ind w:firstLineChars="300" w:firstLine="660"/>
        <w:rPr>
          <w:rFonts w:ascii="宋体"/>
          <w:sz w:val="22"/>
          <w:szCs w:val="22"/>
        </w:rPr>
      </w:pPr>
      <w:r>
        <w:rPr>
          <w:rFonts w:ascii="宋体" w:hAnsi="宋体" w:hint="eastAsia"/>
          <w:sz w:val="22"/>
          <w:szCs w:val="22"/>
        </w:rPr>
        <w:t>5</w:t>
      </w:r>
      <w:r>
        <w:rPr>
          <w:rFonts w:ascii="宋体" w:hAnsi="宋体"/>
          <w:sz w:val="22"/>
          <w:szCs w:val="22"/>
        </w:rPr>
        <w:t>.2</w:t>
      </w:r>
      <w:r>
        <w:rPr>
          <w:rFonts w:ascii="宋体" w:hAnsi="宋体" w:hint="eastAsia"/>
          <w:sz w:val="22"/>
          <w:szCs w:val="22"/>
        </w:rPr>
        <w:t>色块：</w:t>
      </w:r>
      <w:r>
        <w:rPr>
          <w:rFonts w:ascii="宋体" w:hAnsi="宋体"/>
          <w:sz w:val="22"/>
          <w:szCs w:val="22"/>
        </w:rPr>
        <w:t>2</w:t>
      </w:r>
      <w:r>
        <w:rPr>
          <w:rFonts w:ascii="宋体" w:hAnsi="宋体" w:hint="eastAsia"/>
          <w:sz w:val="22"/>
          <w:szCs w:val="22"/>
        </w:rPr>
        <w:t>次</w:t>
      </w:r>
      <w:r>
        <w:rPr>
          <w:rFonts w:ascii="宋体" w:hAnsi="宋体"/>
          <w:sz w:val="22"/>
          <w:szCs w:val="22"/>
        </w:rPr>
        <w:t>/</w:t>
      </w:r>
      <w:r>
        <w:rPr>
          <w:rFonts w:ascii="宋体" w:hAnsi="宋体" w:hint="eastAsia"/>
          <w:sz w:val="22"/>
          <w:szCs w:val="22"/>
        </w:rPr>
        <w:t>年。</w:t>
      </w:r>
    </w:p>
    <w:p w:rsidR="000D624C" w:rsidRDefault="000D624C" w:rsidP="000D624C">
      <w:pPr>
        <w:spacing w:line="400" w:lineRule="exact"/>
        <w:ind w:firstLineChars="300" w:firstLine="660"/>
        <w:rPr>
          <w:rFonts w:ascii="宋体"/>
          <w:sz w:val="22"/>
          <w:szCs w:val="22"/>
        </w:rPr>
      </w:pPr>
      <w:r>
        <w:rPr>
          <w:rFonts w:ascii="宋体" w:hAnsi="宋体" w:hint="eastAsia"/>
          <w:sz w:val="22"/>
          <w:szCs w:val="22"/>
        </w:rPr>
        <w:t>5</w:t>
      </w:r>
      <w:r>
        <w:rPr>
          <w:rFonts w:ascii="宋体" w:hAnsi="宋体"/>
          <w:sz w:val="22"/>
          <w:szCs w:val="22"/>
        </w:rPr>
        <w:t>.3</w:t>
      </w:r>
      <w:r>
        <w:rPr>
          <w:rFonts w:ascii="宋体" w:hAnsi="宋体" w:hint="eastAsia"/>
          <w:sz w:val="22"/>
          <w:szCs w:val="22"/>
        </w:rPr>
        <w:t>灌木：</w:t>
      </w:r>
      <w:r>
        <w:rPr>
          <w:rFonts w:ascii="宋体" w:hAnsi="宋体"/>
          <w:sz w:val="22"/>
          <w:szCs w:val="22"/>
        </w:rPr>
        <w:t>2</w:t>
      </w:r>
      <w:r>
        <w:rPr>
          <w:rFonts w:ascii="宋体" w:hAnsi="宋体" w:hint="eastAsia"/>
          <w:sz w:val="22"/>
          <w:szCs w:val="22"/>
        </w:rPr>
        <w:t>次</w:t>
      </w:r>
      <w:r>
        <w:rPr>
          <w:rFonts w:ascii="宋体" w:hAnsi="宋体"/>
          <w:sz w:val="22"/>
          <w:szCs w:val="22"/>
        </w:rPr>
        <w:t>/</w:t>
      </w:r>
      <w:r>
        <w:rPr>
          <w:rFonts w:ascii="宋体" w:hAnsi="宋体" w:hint="eastAsia"/>
          <w:sz w:val="22"/>
          <w:szCs w:val="22"/>
        </w:rPr>
        <w:t>年以上。</w:t>
      </w:r>
    </w:p>
    <w:p w:rsidR="000D624C" w:rsidRDefault="000D624C" w:rsidP="000D624C">
      <w:pPr>
        <w:spacing w:line="400" w:lineRule="exact"/>
        <w:ind w:firstLineChars="300" w:firstLine="660"/>
        <w:rPr>
          <w:rFonts w:ascii="宋体"/>
          <w:sz w:val="22"/>
          <w:szCs w:val="22"/>
        </w:rPr>
      </w:pPr>
      <w:r>
        <w:rPr>
          <w:rFonts w:ascii="宋体" w:hAnsi="宋体" w:hint="eastAsia"/>
          <w:sz w:val="22"/>
          <w:szCs w:val="22"/>
        </w:rPr>
        <w:t>5</w:t>
      </w:r>
      <w:r>
        <w:rPr>
          <w:rFonts w:ascii="宋体" w:hAnsi="宋体"/>
          <w:sz w:val="22"/>
          <w:szCs w:val="22"/>
        </w:rPr>
        <w:t>.4</w:t>
      </w:r>
      <w:r>
        <w:rPr>
          <w:rFonts w:ascii="宋体" w:hAnsi="宋体" w:hint="eastAsia"/>
          <w:sz w:val="22"/>
          <w:szCs w:val="22"/>
        </w:rPr>
        <w:t>乔木：</w:t>
      </w:r>
      <w:r>
        <w:rPr>
          <w:rFonts w:ascii="宋体" w:hAnsi="宋体"/>
          <w:sz w:val="22"/>
          <w:szCs w:val="22"/>
        </w:rPr>
        <w:t>2</w:t>
      </w:r>
      <w:r>
        <w:rPr>
          <w:rFonts w:ascii="宋体" w:hAnsi="宋体" w:hint="eastAsia"/>
          <w:sz w:val="22"/>
          <w:szCs w:val="22"/>
        </w:rPr>
        <w:t>次</w:t>
      </w:r>
      <w:r>
        <w:rPr>
          <w:rFonts w:ascii="宋体" w:hAnsi="宋体"/>
          <w:sz w:val="22"/>
          <w:szCs w:val="22"/>
        </w:rPr>
        <w:t>/</w:t>
      </w:r>
      <w:r>
        <w:rPr>
          <w:rFonts w:ascii="宋体" w:hAnsi="宋体" w:hint="eastAsia"/>
          <w:sz w:val="22"/>
          <w:szCs w:val="22"/>
        </w:rPr>
        <w:t>年以上。</w:t>
      </w:r>
    </w:p>
    <w:p w:rsidR="000D624C" w:rsidRDefault="000D624C" w:rsidP="000D624C">
      <w:pPr>
        <w:spacing w:line="400" w:lineRule="exact"/>
        <w:ind w:firstLineChars="300" w:firstLine="660"/>
        <w:rPr>
          <w:rFonts w:ascii="宋体"/>
          <w:sz w:val="22"/>
          <w:szCs w:val="22"/>
        </w:rPr>
      </w:pPr>
      <w:r>
        <w:rPr>
          <w:rFonts w:ascii="宋体" w:hAnsi="宋体" w:hint="eastAsia"/>
          <w:sz w:val="22"/>
          <w:szCs w:val="22"/>
        </w:rPr>
        <w:t>肥料种类：草坪、色块、灌木、乔木要求施有机复合肥。</w:t>
      </w:r>
    </w:p>
    <w:p w:rsidR="000D624C" w:rsidRDefault="000D624C" w:rsidP="000D624C">
      <w:pPr>
        <w:spacing w:line="400" w:lineRule="exact"/>
        <w:ind w:firstLineChars="250" w:firstLine="550"/>
        <w:rPr>
          <w:rFonts w:ascii="宋体"/>
          <w:bCs/>
          <w:sz w:val="22"/>
          <w:szCs w:val="22"/>
        </w:rPr>
      </w:pPr>
      <w:r>
        <w:rPr>
          <w:rFonts w:ascii="宋体" w:hAnsi="宋体" w:hint="eastAsia"/>
          <w:bCs/>
          <w:sz w:val="22"/>
          <w:szCs w:val="22"/>
        </w:rPr>
        <w:t>6、浇水要求</w:t>
      </w:r>
    </w:p>
    <w:p w:rsidR="000D624C" w:rsidRDefault="000D624C" w:rsidP="000D624C">
      <w:pPr>
        <w:spacing w:line="400" w:lineRule="exact"/>
        <w:ind w:firstLineChars="200" w:firstLine="440"/>
        <w:rPr>
          <w:rFonts w:ascii="宋体" w:hAnsi="宋体" w:cs="宋体"/>
          <w:kern w:val="0"/>
          <w:sz w:val="22"/>
          <w:szCs w:val="22"/>
        </w:rPr>
      </w:pPr>
      <w:r>
        <w:rPr>
          <w:rFonts w:ascii="宋体" w:hAnsi="宋体" w:hint="eastAsia"/>
          <w:sz w:val="22"/>
          <w:szCs w:val="22"/>
        </w:rPr>
        <w:t>要求在夏季每天浇一次水，其它季节根据养护要求不同，要做到及时浇水，保证草</w:t>
      </w:r>
      <w:r>
        <w:rPr>
          <w:rFonts w:ascii="宋体" w:hAnsi="宋体" w:hint="eastAsia"/>
          <w:sz w:val="22"/>
          <w:szCs w:val="22"/>
        </w:rPr>
        <w:lastRenderedPageBreak/>
        <w:t>坪、树木生长期对水分的需求。</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（二）重点养护区养护要求</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 xml:space="preserve">      重点养护区养护范围为巨化路以西，大寨路以东，防护林以北，面积约为61.5万㎡，含绿化养护、园路保洁、水面保洁管理、停车场及公厕保洁管理、管理房保洁管理、安全管理等，主要乔木有刨花楠、水杉、无患子、香樟、银杏、桂花、日本早樱、晚樱、红梅等。</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养护要求：</w:t>
      </w:r>
    </w:p>
    <w:p w:rsidR="000D624C" w:rsidRDefault="000D624C" w:rsidP="000D624C">
      <w:pPr>
        <w:widowControl/>
        <w:shd w:val="clear" w:color="auto" w:fill="FFFFFF"/>
        <w:spacing w:line="400" w:lineRule="exact"/>
        <w:ind w:firstLineChars="300" w:firstLine="660"/>
        <w:rPr>
          <w:rFonts w:ascii="宋体" w:hAnsi="宋体" w:cs="宋体"/>
          <w:kern w:val="0"/>
          <w:sz w:val="22"/>
          <w:szCs w:val="22"/>
        </w:rPr>
      </w:pPr>
      <w:r>
        <w:rPr>
          <w:rFonts w:ascii="宋体" w:hAnsi="宋体" w:cs="宋体" w:hint="eastAsia"/>
          <w:kern w:val="0"/>
          <w:sz w:val="22"/>
          <w:szCs w:val="22"/>
        </w:rPr>
        <w:t>1、整体要求</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 xml:space="preserve">       植物群落层次清晰，乔灌草相互融合，环境优雅，景观效果好。植物生长旺盛，富有生机。</w:t>
      </w:r>
    </w:p>
    <w:p w:rsidR="000D624C" w:rsidRDefault="000D624C" w:rsidP="000D624C">
      <w:pPr>
        <w:widowControl/>
        <w:shd w:val="clear" w:color="auto" w:fill="FFFFFF"/>
        <w:spacing w:line="400" w:lineRule="exact"/>
        <w:ind w:firstLineChars="300" w:firstLine="660"/>
        <w:rPr>
          <w:rFonts w:ascii="宋体" w:hAnsi="宋体" w:cs="宋体"/>
          <w:kern w:val="0"/>
          <w:sz w:val="22"/>
          <w:szCs w:val="22"/>
        </w:rPr>
      </w:pPr>
      <w:r>
        <w:rPr>
          <w:rFonts w:ascii="宋体" w:hAnsi="宋体" w:cs="宋体" w:hint="eastAsia"/>
          <w:kern w:val="0"/>
          <w:sz w:val="22"/>
          <w:szCs w:val="22"/>
        </w:rPr>
        <w:t>2、乔灌木养护要求</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 xml:space="preserve">      树冠丰满完整，内膛通风透光，修剪适时适度，新植林下裸地基本无杂草；老林子林下裸地可视范围内无明显杂草。根据景观效果要求进行零星树木的移除或补植。</w:t>
      </w:r>
    </w:p>
    <w:p w:rsidR="000D624C" w:rsidRDefault="000D624C" w:rsidP="000D624C">
      <w:pPr>
        <w:widowControl/>
        <w:shd w:val="clear" w:color="auto" w:fill="FFFFFF"/>
        <w:spacing w:line="400" w:lineRule="exact"/>
        <w:ind w:firstLineChars="300" w:firstLine="660"/>
        <w:rPr>
          <w:rFonts w:ascii="宋体" w:hAnsi="宋体" w:cs="宋体"/>
          <w:kern w:val="0"/>
          <w:sz w:val="22"/>
          <w:szCs w:val="22"/>
        </w:rPr>
      </w:pPr>
      <w:r>
        <w:rPr>
          <w:rFonts w:ascii="宋体" w:hAnsi="宋体" w:cs="宋体" w:hint="eastAsia"/>
          <w:kern w:val="0"/>
          <w:sz w:val="22"/>
          <w:szCs w:val="22"/>
        </w:rPr>
        <w:t>3、球类养护要求</w:t>
      </w:r>
    </w:p>
    <w:p w:rsidR="000D624C" w:rsidRDefault="000D624C" w:rsidP="000D624C">
      <w:pPr>
        <w:widowControl/>
        <w:shd w:val="clear" w:color="auto" w:fill="FFFFFF"/>
        <w:tabs>
          <w:tab w:val="left" w:pos="6398"/>
        </w:tabs>
        <w:spacing w:line="400" w:lineRule="exact"/>
        <w:rPr>
          <w:rFonts w:ascii="宋体" w:hAnsi="宋体" w:cs="宋体"/>
          <w:kern w:val="0"/>
          <w:sz w:val="22"/>
          <w:szCs w:val="22"/>
        </w:rPr>
      </w:pPr>
      <w:r>
        <w:rPr>
          <w:rFonts w:ascii="宋体" w:hAnsi="宋体" w:cs="宋体" w:hint="eastAsia"/>
          <w:kern w:val="0"/>
          <w:sz w:val="22"/>
          <w:szCs w:val="22"/>
        </w:rPr>
        <w:t xml:space="preserve">       球形丰满完整，修剪及时，无徒长枝。</w:t>
      </w:r>
      <w:r>
        <w:rPr>
          <w:rFonts w:ascii="宋体" w:hAnsi="宋体" w:cs="宋体" w:hint="eastAsia"/>
          <w:kern w:val="0"/>
          <w:sz w:val="22"/>
          <w:szCs w:val="22"/>
        </w:rPr>
        <w:tab/>
      </w:r>
    </w:p>
    <w:p w:rsidR="000D624C" w:rsidRDefault="000D624C" w:rsidP="000D624C">
      <w:pPr>
        <w:widowControl/>
        <w:shd w:val="clear" w:color="auto" w:fill="FFFFFF"/>
        <w:spacing w:line="400" w:lineRule="exact"/>
        <w:ind w:firstLineChars="300" w:firstLine="660"/>
        <w:rPr>
          <w:rFonts w:ascii="宋体" w:hAnsi="宋体" w:cs="宋体"/>
          <w:kern w:val="0"/>
          <w:sz w:val="22"/>
          <w:szCs w:val="22"/>
        </w:rPr>
      </w:pPr>
      <w:r>
        <w:rPr>
          <w:rFonts w:ascii="宋体" w:hAnsi="宋体" w:cs="宋体" w:hint="eastAsia"/>
          <w:kern w:val="0"/>
          <w:sz w:val="22"/>
          <w:szCs w:val="22"/>
        </w:rPr>
        <w:t>4、草坪花卉养护要求</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 xml:space="preserve">       草坪采用双季种植（冬季播黑麦草），全年绿色期不少于310天，草坪修剪及时，草高不高于8公分。时花花境每年换花5次以上，宿根花卉及时清理杂草，高度控制适宜，主花期观赏效果好，特色鲜明。残花处置及时。</w:t>
      </w:r>
    </w:p>
    <w:p w:rsidR="000D624C" w:rsidRDefault="000D624C" w:rsidP="000D624C">
      <w:pPr>
        <w:widowControl/>
        <w:shd w:val="clear" w:color="auto" w:fill="FFFFFF"/>
        <w:spacing w:line="400" w:lineRule="exact"/>
        <w:ind w:firstLineChars="300" w:firstLine="660"/>
        <w:rPr>
          <w:rFonts w:ascii="宋体" w:hAnsi="宋体" w:cs="宋体"/>
          <w:kern w:val="0"/>
          <w:sz w:val="22"/>
          <w:szCs w:val="22"/>
        </w:rPr>
      </w:pPr>
      <w:r>
        <w:rPr>
          <w:rFonts w:ascii="宋体" w:hAnsi="宋体" w:cs="宋体" w:hint="eastAsia"/>
          <w:kern w:val="0"/>
          <w:sz w:val="22"/>
          <w:szCs w:val="22"/>
        </w:rPr>
        <w:t>5、水肥管理要求</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 xml:space="preserve">       乔灌木每年施肥2次以上，草坪每年施肥2次，宿根花卉每年施肥2次。干旱季节组织足够力量抗旱浇水，满足植物生长需要。及时防治病虫害。</w:t>
      </w:r>
    </w:p>
    <w:p w:rsidR="000D624C" w:rsidRDefault="000D624C" w:rsidP="000D624C">
      <w:pPr>
        <w:spacing w:line="400" w:lineRule="exact"/>
        <w:ind w:firstLineChars="200" w:firstLine="440"/>
        <w:rPr>
          <w:rFonts w:ascii="宋体" w:hAnsi="宋体" w:cs="宋体"/>
          <w:kern w:val="0"/>
          <w:sz w:val="22"/>
          <w:szCs w:val="22"/>
        </w:rPr>
      </w:pPr>
      <w:r>
        <w:rPr>
          <w:rFonts w:ascii="宋体" w:hAnsi="宋体" w:hint="eastAsia"/>
          <w:sz w:val="22"/>
          <w:szCs w:val="22"/>
        </w:rPr>
        <w:t>根据草坪、树木的生长情况，进行施肥。</w:t>
      </w:r>
    </w:p>
    <w:p w:rsidR="000D624C" w:rsidRDefault="000D624C" w:rsidP="000D624C">
      <w:pPr>
        <w:widowControl/>
        <w:shd w:val="clear" w:color="auto" w:fill="FFFFFF"/>
        <w:spacing w:line="400" w:lineRule="exact"/>
        <w:ind w:firstLineChars="300" w:firstLine="660"/>
        <w:rPr>
          <w:rFonts w:ascii="宋体" w:hAnsi="宋体" w:cs="宋体"/>
          <w:kern w:val="0"/>
          <w:sz w:val="22"/>
          <w:szCs w:val="22"/>
        </w:rPr>
      </w:pPr>
      <w:r>
        <w:rPr>
          <w:rFonts w:ascii="宋体" w:hAnsi="宋体" w:cs="宋体" w:hint="eastAsia"/>
          <w:kern w:val="0"/>
          <w:sz w:val="22"/>
          <w:szCs w:val="22"/>
        </w:rPr>
        <w:t>6、水面管理要求</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 xml:space="preserve">      森林公园内（含一般养护区和防护林养护区）全面禁止钓鱼、电鱼、捕捞及游泳等。及时清理水面漂浮物，保持水体清洁和水系畅通。</w:t>
      </w:r>
    </w:p>
    <w:p w:rsidR="000D624C" w:rsidRDefault="000D624C" w:rsidP="000D624C">
      <w:pPr>
        <w:widowControl/>
        <w:shd w:val="clear" w:color="auto" w:fill="FFFFFF"/>
        <w:spacing w:line="400" w:lineRule="exact"/>
        <w:ind w:firstLineChars="300" w:firstLine="660"/>
        <w:rPr>
          <w:rFonts w:ascii="宋体" w:hAnsi="宋体" w:cs="宋体"/>
          <w:kern w:val="0"/>
          <w:sz w:val="22"/>
          <w:szCs w:val="22"/>
        </w:rPr>
      </w:pPr>
      <w:r>
        <w:rPr>
          <w:rFonts w:ascii="宋体" w:hAnsi="宋体" w:cs="宋体" w:hint="eastAsia"/>
          <w:kern w:val="0"/>
          <w:sz w:val="22"/>
          <w:szCs w:val="22"/>
        </w:rPr>
        <w:t>7、安全管理要求</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 xml:space="preserve">  森林公园安全管理。每天东西岗房白天各安排1人在岗值班，另安排1人负责安全巡查，安全巡查次数不少于2次；晚上安排1人值班以及安全巡查，安全巡查次数不少于2次。负责森林公园内（含一般养护区和防护林养护区）游客游览安全，主入口停车场要有专人管理，包括水体附近警示牌管理，提示游客水边游览安全，老林子、输变电铁塔禁行管理，园区机动车禁行管理等。</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 xml:space="preserve">      8、保洁要求：</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lastRenderedPageBreak/>
        <w:t xml:space="preserve">       8.1园路保洁要求：要求分区域专人负责，发现垃圾及时拾取，保持园路及两侧10米范围内无垃圾等杂物。</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 xml:space="preserve">       8.2绿地保洁要求：要求分区域专人负责，发现垃圾及时拾取，保持草坪、宿根花卉、新植绿地内无垃圾等杂物。老林子可视范围内无明显垃圾。</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 xml:space="preserve">       8.3水体保洁要求：要求无漂浮物和沉淀物，保持水体清洁，对水系的浒苔进行预防和治理，要求有专人负责。</w:t>
      </w:r>
    </w:p>
    <w:p w:rsidR="000D624C" w:rsidRDefault="000D624C" w:rsidP="000D624C">
      <w:pPr>
        <w:widowControl/>
        <w:shd w:val="clear" w:color="auto" w:fill="FFFFFF"/>
        <w:spacing w:line="400" w:lineRule="exact"/>
        <w:rPr>
          <w:rFonts w:ascii="宋体" w:hAnsi="宋体" w:cs="宋体"/>
          <w:kern w:val="0"/>
          <w:sz w:val="22"/>
          <w:szCs w:val="22"/>
        </w:rPr>
      </w:pPr>
      <w:r>
        <w:rPr>
          <w:rFonts w:ascii="宋体" w:hAnsi="宋体" w:cs="宋体" w:hint="eastAsia"/>
          <w:kern w:val="0"/>
          <w:sz w:val="22"/>
          <w:szCs w:val="22"/>
        </w:rPr>
        <w:t xml:space="preserve">       8.4管理房及公厕管理保洁要求：管理房需保持干净整洁，地面无垃圾，公共厕所实行全天候24小时专人在岗对公厕进行保洁及维持。</w:t>
      </w:r>
    </w:p>
    <w:p w:rsidR="000D624C" w:rsidRDefault="000D624C" w:rsidP="000D624C">
      <w:pPr>
        <w:widowControl/>
        <w:shd w:val="clear" w:color="auto" w:fill="FFFFFF"/>
        <w:spacing w:line="400" w:lineRule="exact"/>
        <w:rPr>
          <w:rFonts w:ascii="宋体" w:hAnsi="宋体"/>
          <w:sz w:val="22"/>
          <w:szCs w:val="22"/>
        </w:rPr>
      </w:pPr>
      <w:r>
        <w:rPr>
          <w:rFonts w:ascii="宋体" w:hAnsi="宋体" w:cs="宋体" w:hint="eastAsia"/>
          <w:kern w:val="0"/>
          <w:sz w:val="22"/>
          <w:szCs w:val="22"/>
        </w:rPr>
        <w:t xml:space="preserve">       8.5所有垃圾集中堆放至采购人指定地点。</w:t>
      </w:r>
      <w:r>
        <w:rPr>
          <w:rFonts w:ascii="宋体" w:hAnsi="宋体" w:hint="eastAsia"/>
          <w:sz w:val="22"/>
          <w:szCs w:val="22"/>
        </w:rPr>
        <w:t xml:space="preserve">      </w:t>
      </w:r>
    </w:p>
    <w:p w:rsidR="000D624C" w:rsidRDefault="000D624C" w:rsidP="000D624C">
      <w:pPr>
        <w:spacing w:line="360" w:lineRule="auto"/>
        <w:rPr>
          <w:rFonts w:ascii="宋体" w:hAnsi="宋体" w:cs="宋体"/>
          <w:kern w:val="0"/>
          <w:sz w:val="22"/>
          <w:szCs w:val="22"/>
        </w:rPr>
      </w:pPr>
      <w:r>
        <w:rPr>
          <w:rFonts w:ascii="宋体" w:hAnsi="宋体" w:cs="宋体" w:hint="eastAsia"/>
          <w:kern w:val="0"/>
          <w:sz w:val="22"/>
          <w:szCs w:val="22"/>
        </w:rPr>
        <w:t>（三）一般养护区养护要求</w:t>
      </w:r>
    </w:p>
    <w:p w:rsidR="000D624C" w:rsidRDefault="000D624C" w:rsidP="000D624C">
      <w:pPr>
        <w:spacing w:line="360" w:lineRule="auto"/>
        <w:ind w:firstLine="440"/>
        <w:rPr>
          <w:rFonts w:ascii="宋体" w:hAnsi="宋体" w:cs="宋体"/>
          <w:kern w:val="0"/>
          <w:sz w:val="22"/>
          <w:szCs w:val="22"/>
        </w:rPr>
      </w:pPr>
      <w:r>
        <w:rPr>
          <w:rFonts w:ascii="宋体" w:hAnsi="宋体" w:cs="宋体" w:hint="eastAsia"/>
          <w:kern w:val="0"/>
          <w:sz w:val="22"/>
          <w:szCs w:val="22"/>
        </w:rPr>
        <w:t>一般养护区养护范围为大寨路以西，防护林以北，以及消防道两侧，面积约49.2万㎡，主要乔木有白玉兰、红枫、黄山栾树、水杉、广玉兰、早樱、湿地松、四季桂、金桂、榉树、落羽杉、雪松、池杉、碧桃等。</w:t>
      </w:r>
    </w:p>
    <w:p w:rsidR="000D624C" w:rsidRDefault="000D624C" w:rsidP="000D624C">
      <w:pPr>
        <w:spacing w:line="360" w:lineRule="auto"/>
        <w:ind w:firstLine="440"/>
        <w:rPr>
          <w:rFonts w:ascii="宋体" w:hAnsi="宋体" w:cs="宋体"/>
          <w:kern w:val="0"/>
          <w:sz w:val="22"/>
          <w:szCs w:val="22"/>
        </w:rPr>
      </w:pPr>
      <w:r>
        <w:rPr>
          <w:rFonts w:ascii="宋体" w:hAnsi="宋体" w:cs="宋体" w:hint="eastAsia"/>
          <w:kern w:val="0"/>
          <w:sz w:val="22"/>
          <w:szCs w:val="22"/>
        </w:rPr>
        <w:t>养护要求为：</w:t>
      </w:r>
    </w:p>
    <w:p w:rsidR="000D624C" w:rsidRDefault="000D624C" w:rsidP="000D624C">
      <w:pPr>
        <w:spacing w:line="360" w:lineRule="auto"/>
        <w:ind w:firstLineChars="200" w:firstLine="440"/>
        <w:rPr>
          <w:rFonts w:ascii="宋体" w:hAnsi="宋体" w:cs="宋体"/>
          <w:kern w:val="0"/>
          <w:sz w:val="22"/>
          <w:szCs w:val="22"/>
        </w:rPr>
      </w:pPr>
      <w:r>
        <w:rPr>
          <w:rFonts w:ascii="宋体" w:hAnsi="宋体" w:cs="宋体" w:hint="eastAsia"/>
          <w:kern w:val="0"/>
          <w:sz w:val="22"/>
          <w:szCs w:val="22"/>
        </w:rPr>
        <w:t>1、乔灌木养护要求</w:t>
      </w:r>
    </w:p>
    <w:p w:rsidR="000D624C" w:rsidRDefault="000D624C" w:rsidP="000D624C">
      <w:pPr>
        <w:widowControl/>
        <w:shd w:val="clear" w:color="auto" w:fill="FFFFFF"/>
        <w:spacing w:line="400" w:lineRule="exact"/>
        <w:ind w:firstLineChars="200" w:firstLine="440"/>
        <w:rPr>
          <w:rFonts w:ascii="宋体" w:hAnsi="宋体" w:cs="宋体"/>
          <w:kern w:val="0"/>
          <w:sz w:val="22"/>
          <w:szCs w:val="22"/>
        </w:rPr>
      </w:pPr>
      <w:r>
        <w:rPr>
          <w:rFonts w:ascii="宋体" w:hAnsi="宋体" w:cs="宋体" w:hint="eastAsia"/>
          <w:kern w:val="0"/>
          <w:sz w:val="22"/>
          <w:szCs w:val="22"/>
        </w:rPr>
        <w:t xml:space="preserve">   老林子逐年进行林分结构调整，按照业主安排，梳伐病弱树。林下杂草及时清除,宿根花卉内基本无杂草。</w:t>
      </w:r>
    </w:p>
    <w:p w:rsidR="000D624C" w:rsidRDefault="000D624C" w:rsidP="000D624C">
      <w:pPr>
        <w:spacing w:line="360" w:lineRule="auto"/>
        <w:ind w:firstLine="440"/>
        <w:rPr>
          <w:rFonts w:ascii="宋体" w:hAnsi="宋体" w:cs="宋体"/>
          <w:kern w:val="0"/>
          <w:sz w:val="22"/>
          <w:szCs w:val="22"/>
        </w:rPr>
      </w:pPr>
      <w:r>
        <w:rPr>
          <w:rFonts w:ascii="宋体" w:hAnsi="宋体" w:cs="宋体" w:hint="eastAsia"/>
          <w:kern w:val="0"/>
          <w:sz w:val="22"/>
          <w:szCs w:val="22"/>
        </w:rPr>
        <w:t>2、水肥管理要求</w:t>
      </w:r>
    </w:p>
    <w:p w:rsidR="000D624C" w:rsidRDefault="000D624C" w:rsidP="000D624C">
      <w:pPr>
        <w:spacing w:line="360" w:lineRule="auto"/>
        <w:ind w:firstLine="440"/>
        <w:rPr>
          <w:rFonts w:ascii="宋体" w:hAnsi="宋体" w:cs="宋体"/>
          <w:kern w:val="0"/>
          <w:sz w:val="22"/>
          <w:szCs w:val="22"/>
        </w:rPr>
      </w:pPr>
      <w:r>
        <w:rPr>
          <w:rFonts w:ascii="宋体" w:hAnsi="宋体" w:cs="宋体" w:hint="eastAsia"/>
          <w:kern w:val="0"/>
          <w:sz w:val="22"/>
          <w:szCs w:val="22"/>
        </w:rPr>
        <w:t xml:space="preserve">   乔灌木每年施肥2次以上，宿根花卉每年施肥2次。干旱季节组织足够力量抗旱浇水，满足植物生长需要。</w:t>
      </w:r>
    </w:p>
    <w:p w:rsidR="000D624C" w:rsidRDefault="000D624C" w:rsidP="000D624C">
      <w:pPr>
        <w:spacing w:line="360" w:lineRule="auto"/>
        <w:rPr>
          <w:rFonts w:ascii="宋体" w:hAnsi="宋体" w:cs="宋体"/>
          <w:kern w:val="0"/>
          <w:sz w:val="22"/>
          <w:szCs w:val="22"/>
        </w:rPr>
      </w:pPr>
      <w:r>
        <w:rPr>
          <w:rFonts w:ascii="宋体" w:hAnsi="宋体" w:cs="宋体" w:hint="eastAsia"/>
          <w:kern w:val="0"/>
          <w:sz w:val="22"/>
          <w:szCs w:val="22"/>
        </w:rPr>
        <w:t xml:space="preserve">    3、保洁要求：</w:t>
      </w:r>
    </w:p>
    <w:p w:rsidR="000D624C" w:rsidRDefault="000D624C" w:rsidP="000D624C">
      <w:pPr>
        <w:spacing w:line="400" w:lineRule="exact"/>
        <w:rPr>
          <w:rFonts w:ascii="宋体" w:hAnsi="宋体"/>
          <w:sz w:val="22"/>
          <w:szCs w:val="22"/>
        </w:rPr>
      </w:pPr>
      <w:r>
        <w:rPr>
          <w:rFonts w:ascii="宋体" w:hAnsi="宋体" w:hint="eastAsia"/>
          <w:sz w:val="22"/>
          <w:szCs w:val="22"/>
        </w:rPr>
        <w:t xml:space="preserve">      3.1发现垃圾及时拾取，园路发现垃圾及时收取，保持园路两侧可视范围内、消防道两侧无明显垃圾等杂物。</w:t>
      </w:r>
    </w:p>
    <w:p w:rsidR="000D624C" w:rsidRDefault="000D624C" w:rsidP="000D624C">
      <w:pPr>
        <w:spacing w:line="400" w:lineRule="exact"/>
        <w:rPr>
          <w:rFonts w:ascii="宋体" w:hAnsi="宋体"/>
          <w:sz w:val="22"/>
          <w:szCs w:val="22"/>
        </w:rPr>
      </w:pPr>
      <w:r>
        <w:rPr>
          <w:rFonts w:ascii="宋体" w:hAnsi="宋体" w:hint="eastAsia"/>
          <w:sz w:val="22"/>
          <w:szCs w:val="22"/>
        </w:rPr>
        <w:t xml:space="preserve">      3.2所有垃圾集中堆放至采购人指定地点。</w:t>
      </w:r>
    </w:p>
    <w:p w:rsidR="000D624C" w:rsidRDefault="000D624C" w:rsidP="000D624C">
      <w:pPr>
        <w:spacing w:line="400" w:lineRule="exact"/>
        <w:rPr>
          <w:rFonts w:ascii="宋体" w:hAnsi="宋体" w:cs="宋体"/>
          <w:kern w:val="0"/>
          <w:sz w:val="22"/>
          <w:szCs w:val="22"/>
        </w:rPr>
      </w:pPr>
      <w:r>
        <w:rPr>
          <w:rFonts w:ascii="宋体" w:hAnsi="宋体" w:hint="eastAsia"/>
          <w:sz w:val="22"/>
          <w:szCs w:val="22"/>
        </w:rPr>
        <w:t>（四）</w:t>
      </w:r>
      <w:r>
        <w:rPr>
          <w:rFonts w:ascii="宋体" w:hAnsi="宋体" w:cs="宋体" w:hint="eastAsia"/>
          <w:kern w:val="0"/>
          <w:sz w:val="22"/>
          <w:szCs w:val="22"/>
        </w:rPr>
        <w:t>防护林养护区养护要求</w:t>
      </w:r>
    </w:p>
    <w:p w:rsidR="000D624C" w:rsidRDefault="000D624C" w:rsidP="000D624C">
      <w:pPr>
        <w:spacing w:line="360" w:lineRule="auto"/>
        <w:rPr>
          <w:rFonts w:ascii="宋体" w:hAnsi="宋体" w:cs="宋体"/>
          <w:kern w:val="0"/>
          <w:sz w:val="22"/>
          <w:szCs w:val="22"/>
        </w:rPr>
      </w:pPr>
      <w:r>
        <w:rPr>
          <w:rFonts w:ascii="宋体" w:hAnsi="宋体" w:cs="宋体" w:hint="eastAsia"/>
          <w:kern w:val="0"/>
          <w:sz w:val="22"/>
          <w:szCs w:val="22"/>
        </w:rPr>
        <w:t xml:space="preserve">      防护林养护范围为沙金大道北侧沿线，东西长约3公里，南北宽约50米，面积约为15万㎡，主要乔木有黄山栾树、广玉兰、香樟、紫薇、无患子、桂花等。</w:t>
      </w:r>
    </w:p>
    <w:p w:rsidR="000D624C" w:rsidRDefault="000D624C" w:rsidP="000D624C">
      <w:pPr>
        <w:spacing w:line="360" w:lineRule="auto"/>
        <w:rPr>
          <w:rFonts w:ascii="宋体" w:hAnsi="宋体" w:cs="宋体"/>
          <w:kern w:val="0"/>
          <w:sz w:val="22"/>
          <w:szCs w:val="22"/>
        </w:rPr>
      </w:pPr>
      <w:r>
        <w:rPr>
          <w:rFonts w:ascii="宋体" w:hAnsi="宋体" w:cs="宋体" w:hint="eastAsia"/>
          <w:kern w:val="0"/>
          <w:sz w:val="22"/>
          <w:szCs w:val="22"/>
        </w:rPr>
        <w:t xml:space="preserve">      养护要求为：</w:t>
      </w:r>
    </w:p>
    <w:p w:rsidR="000D624C" w:rsidRDefault="000D624C" w:rsidP="000D624C">
      <w:pPr>
        <w:spacing w:line="360" w:lineRule="auto"/>
        <w:rPr>
          <w:rFonts w:ascii="宋体" w:hAnsi="宋体" w:cs="宋体"/>
          <w:kern w:val="0"/>
          <w:sz w:val="22"/>
          <w:szCs w:val="22"/>
        </w:rPr>
      </w:pPr>
      <w:r>
        <w:rPr>
          <w:rFonts w:ascii="宋体" w:hAnsi="宋体" w:cs="宋体" w:hint="eastAsia"/>
          <w:kern w:val="0"/>
          <w:sz w:val="22"/>
          <w:szCs w:val="22"/>
        </w:rPr>
        <w:t xml:space="preserve">    1、乔灌木养护要求</w:t>
      </w:r>
    </w:p>
    <w:p w:rsidR="000D624C" w:rsidRDefault="000D624C" w:rsidP="000D624C">
      <w:pPr>
        <w:spacing w:line="360" w:lineRule="auto"/>
        <w:rPr>
          <w:rFonts w:ascii="宋体" w:hAnsi="宋体" w:cs="宋体"/>
          <w:kern w:val="0"/>
          <w:sz w:val="22"/>
          <w:szCs w:val="22"/>
        </w:rPr>
      </w:pPr>
      <w:r>
        <w:rPr>
          <w:rFonts w:ascii="宋体" w:hAnsi="宋体" w:cs="宋体" w:hint="eastAsia"/>
          <w:kern w:val="0"/>
          <w:sz w:val="22"/>
          <w:szCs w:val="22"/>
        </w:rPr>
        <w:t xml:space="preserve">       防护林疏林地块进行适当移植或补植，物流大道沿线可视范围内（水沟以南）基本无杂草，地被基本无杂草。适时适度修剪。</w:t>
      </w:r>
    </w:p>
    <w:p w:rsidR="000D624C" w:rsidRDefault="000D624C" w:rsidP="000D624C">
      <w:pPr>
        <w:spacing w:line="360" w:lineRule="auto"/>
        <w:ind w:firstLine="440"/>
        <w:rPr>
          <w:rFonts w:ascii="宋体" w:hAnsi="宋体" w:cs="宋体"/>
          <w:kern w:val="0"/>
          <w:sz w:val="22"/>
          <w:szCs w:val="22"/>
        </w:rPr>
      </w:pPr>
      <w:r>
        <w:rPr>
          <w:rFonts w:ascii="宋体" w:hAnsi="宋体" w:cs="宋体" w:hint="eastAsia"/>
          <w:kern w:val="0"/>
          <w:sz w:val="22"/>
          <w:szCs w:val="22"/>
        </w:rPr>
        <w:t>2、水肥管理</w:t>
      </w:r>
    </w:p>
    <w:p w:rsidR="000D624C" w:rsidRDefault="000D624C" w:rsidP="000D624C">
      <w:pPr>
        <w:spacing w:line="360" w:lineRule="auto"/>
        <w:ind w:firstLine="440"/>
        <w:rPr>
          <w:rFonts w:ascii="宋体" w:hAnsi="宋体" w:cs="宋体"/>
          <w:kern w:val="0"/>
          <w:sz w:val="22"/>
          <w:szCs w:val="22"/>
        </w:rPr>
      </w:pPr>
      <w:r>
        <w:rPr>
          <w:rFonts w:ascii="宋体" w:hAnsi="宋体" w:cs="宋体" w:hint="eastAsia"/>
          <w:kern w:val="0"/>
          <w:sz w:val="22"/>
          <w:szCs w:val="22"/>
        </w:rPr>
        <w:lastRenderedPageBreak/>
        <w:t xml:space="preserve">   乔灌木每年施肥2次以上，宿根花卉、地被每年施肥2次，干旱季节组织足够力量抗旱浇水，满足植物生长需要。</w:t>
      </w:r>
    </w:p>
    <w:p w:rsidR="000D624C" w:rsidRDefault="000D624C" w:rsidP="000D624C">
      <w:pPr>
        <w:spacing w:line="360" w:lineRule="auto"/>
        <w:rPr>
          <w:rFonts w:ascii="宋体" w:hAnsi="宋体" w:cs="宋体"/>
          <w:kern w:val="0"/>
          <w:sz w:val="22"/>
          <w:szCs w:val="22"/>
        </w:rPr>
      </w:pPr>
      <w:r>
        <w:rPr>
          <w:rFonts w:ascii="宋体" w:hAnsi="宋体" w:cs="宋体" w:hint="eastAsia"/>
          <w:kern w:val="0"/>
          <w:sz w:val="22"/>
          <w:szCs w:val="22"/>
        </w:rPr>
        <w:t xml:space="preserve">    3、保洁要求：</w:t>
      </w:r>
    </w:p>
    <w:p w:rsidR="000D624C" w:rsidRDefault="000D624C" w:rsidP="000D624C">
      <w:pPr>
        <w:spacing w:line="400" w:lineRule="exact"/>
        <w:rPr>
          <w:rFonts w:ascii="宋体" w:hAnsi="宋体"/>
          <w:sz w:val="22"/>
          <w:szCs w:val="22"/>
        </w:rPr>
      </w:pPr>
      <w:r>
        <w:rPr>
          <w:rFonts w:ascii="宋体" w:hAnsi="宋体" w:hint="eastAsia"/>
          <w:sz w:val="22"/>
          <w:szCs w:val="22"/>
        </w:rPr>
        <w:t xml:space="preserve">      3.1发现垃圾及时拾取，保持</w:t>
      </w:r>
      <w:r>
        <w:rPr>
          <w:rFonts w:ascii="宋体" w:hAnsi="宋体" w:cs="宋体" w:hint="eastAsia"/>
          <w:kern w:val="0"/>
          <w:sz w:val="22"/>
          <w:szCs w:val="22"/>
        </w:rPr>
        <w:t>物流大道沿线可视范围内（水沟以南）基本</w:t>
      </w:r>
      <w:r>
        <w:rPr>
          <w:rFonts w:ascii="宋体" w:hAnsi="宋体" w:hint="eastAsia"/>
          <w:sz w:val="22"/>
          <w:szCs w:val="22"/>
        </w:rPr>
        <w:t>无明显垃圾等杂物。</w:t>
      </w:r>
    </w:p>
    <w:p w:rsidR="000D624C" w:rsidRDefault="000D624C" w:rsidP="000D624C">
      <w:pPr>
        <w:spacing w:line="400" w:lineRule="exact"/>
        <w:rPr>
          <w:rFonts w:ascii="宋体" w:hAnsi="宋体"/>
          <w:sz w:val="22"/>
          <w:szCs w:val="22"/>
        </w:rPr>
      </w:pPr>
      <w:r>
        <w:rPr>
          <w:rFonts w:ascii="宋体" w:hAnsi="宋体" w:hint="eastAsia"/>
          <w:sz w:val="22"/>
          <w:szCs w:val="22"/>
        </w:rPr>
        <w:t xml:space="preserve">      3.2所有垃圾集中堆放至采购人指定地点。</w:t>
      </w:r>
    </w:p>
    <w:p w:rsidR="000D624C" w:rsidRDefault="000D624C" w:rsidP="000D624C">
      <w:pPr>
        <w:spacing w:line="400" w:lineRule="exact"/>
        <w:rPr>
          <w:rFonts w:ascii="宋体" w:hAnsi="宋体"/>
          <w:sz w:val="22"/>
          <w:szCs w:val="22"/>
        </w:rPr>
      </w:pPr>
      <w:r>
        <w:rPr>
          <w:rFonts w:ascii="楷体_GB2312" w:eastAsia="楷体_GB2312" w:hint="eastAsia"/>
          <w:b/>
          <w:bCs/>
          <w:sz w:val="22"/>
          <w:szCs w:val="22"/>
        </w:rPr>
        <w:t>▲</w:t>
      </w:r>
      <w:r>
        <w:rPr>
          <w:rFonts w:ascii="宋体" w:hAnsi="宋体" w:hint="eastAsia"/>
          <w:sz w:val="22"/>
          <w:szCs w:val="22"/>
        </w:rPr>
        <w:t>（五）人员配置及基本设备要求</w:t>
      </w:r>
    </w:p>
    <w:p w:rsidR="000D624C" w:rsidRDefault="000D624C" w:rsidP="000D624C">
      <w:pPr>
        <w:numPr>
          <w:ilvl w:val="0"/>
          <w:numId w:val="2"/>
        </w:numPr>
        <w:spacing w:line="400" w:lineRule="exact"/>
        <w:ind w:firstLineChars="300" w:firstLine="663"/>
        <w:rPr>
          <w:rFonts w:ascii="宋体" w:hAnsi="宋体"/>
          <w:b/>
          <w:bCs/>
          <w:sz w:val="22"/>
          <w:szCs w:val="22"/>
        </w:rPr>
      </w:pPr>
      <w:r>
        <w:rPr>
          <w:rFonts w:ascii="宋体" w:hAnsi="宋体" w:hint="eastAsia"/>
          <w:b/>
          <w:bCs/>
          <w:sz w:val="22"/>
          <w:szCs w:val="22"/>
        </w:rPr>
        <w:t>必须具备项目组管理团队3人，其中项目负责人1人，现场管理人员2人；项目组其他成员不少于20人。</w:t>
      </w:r>
    </w:p>
    <w:p w:rsidR="000D624C" w:rsidRDefault="000D624C" w:rsidP="000D624C">
      <w:pPr>
        <w:numPr>
          <w:ilvl w:val="0"/>
          <w:numId w:val="2"/>
        </w:numPr>
        <w:spacing w:line="400" w:lineRule="exact"/>
        <w:ind w:firstLineChars="300" w:firstLine="663"/>
        <w:rPr>
          <w:rFonts w:ascii="宋体" w:hAnsi="宋体"/>
          <w:b/>
          <w:bCs/>
          <w:sz w:val="22"/>
          <w:szCs w:val="22"/>
        </w:rPr>
      </w:pPr>
      <w:r>
        <w:rPr>
          <w:rFonts w:ascii="宋体" w:hAnsi="宋体" w:hint="eastAsia"/>
          <w:b/>
          <w:bCs/>
          <w:sz w:val="22"/>
          <w:szCs w:val="22"/>
        </w:rPr>
        <w:t>必须自备枝叶粉碎机1台。</w:t>
      </w:r>
    </w:p>
    <w:p w:rsidR="000D624C" w:rsidRDefault="000D624C" w:rsidP="000D624C">
      <w:pPr>
        <w:spacing w:line="400" w:lineRule="exact"/>
        <w:ind w:firstLineChars="200" w:firstLine="442"/>
        <w:rPr>
          <w:rFonts w:ascii="宋体" w:hAnsi="宋体"/>
          <w:b/>
          <w:bCs/>
          <w:sz w:val="22"/>
          <w:szCs w:val="22"/>
        </w:rPr>
      </w:pPr>
      <w:r>
        <w:rPr>
          <w:rFonts w:ascii="宋体" w:hAnsi="宋体" w:hint="eastAsia"/>
          <w:b/>
          <w:bCs/>
          <w:sz w:val="22"/>
          <w:szCs w:val="22"/>
        </w:rPr>
        <w:t>【设备证明资料提供设备购置发票复印件，洒水车提供购置机械设备的发票复印件及行驶证复印件或提供有效的租赁合同复印件；场地证明资料：自有场地提供使用权证明或房产证明，租赁场地的提供有效的租赁合同，租赁合同中须体现场地面积、地址，租赁场地的须同时提供租赁场地期限承诺书，承诺租赁合同期限满足养护期限要求（承诺书格式自拟）。采购人将对中标人的场地、设备及人员进行核查，如与响应文件不一致取消中标人资格。】</w:t>
      </w:r>
    </w:p>
    <w:p w:rsidR="000D624C" w:rsidRDefault="000D624C" w:rsidP="000D624C">
      <w:pPr>
        <w:spacing w:line="400" w:lineRule="exact"/>
        <w:ind w:firstLineChars="300" w:firstLine="660"/>
        <w:rPr>
          <w:rFonts w:ascii="宋体" w:hAnsi="宋体"/>
          <w:sz w:val="22"/>
          <w:szCs w:val="22"/>
        </w:rPr>
      </w:pPr>
      <w:r>
        <w:rPr>
          <w:rFonts w:ascii="宋体" w:hAnsi="宋体" w:hint="eastAsia"/>
          <w:sz w:val="22"/>
          <w:szCs w:val="22"/>
          <w:lang w:val="zh-CN"/>
        </w:rPr>
        <w:t>磋商</w:t>
      </w:r>
      <w:r>
        <w:rPr>
          <w:rFonts w:ascii="宋体" w:hAnsi="宋体" w:hint="eastAsia"/>
          <w:sz w:val="22"/>
          <w:szCs w:val="22"/>
        </w:rPr>
        <w:t>供应商</w:t>
      </w:r>
      <w:r>
        <w:rPr>
          <w:rFonts w:ascii="宋体" w:hAnsi="宋体" w:hint="eastAsia"/>
          <w:sz w:val="22"/>
          <w:szCs w:val="22"/>
          <w:lang w:val="zh-CN"/>
        </w:rPr>
        <w:t>根据以上要求视自身及现场情况在确定人员</w:t>
      </w:r>
      <w:r>
        <w:rPr>
          <w:rFonts w:ascii="宋体" w:hAnsi="宋体" w:hint="eastAsia"/>
          <w:sz w:val="22"/>
          <w:szCs w:val="22"/>
        </w:rPr>
        <w:t>与相应设备</w:t>
      </w:r>
      <w:r>
        <w:rPr>
          <w:rFonts w:ascii="宋体" w:hAnsi="宋体" w:hint="eastAsia"/>
          <w:sz w:val="22"/>
          <w:szCs w:val="22"/>
          <w:lang w:val="zh-CN"/>
        </w:rPr>
        <w:t>数量，人员</w:t>
      </w:r>
      <w:r>
        <w:rPr>
          <w:rFonts w:ascii="宋体" w:hAnsi="宋体" w:hint="eastAsia"/>
          <w:sz w:val="22"/>
          <w:szCs w:val="22"/>
        </w:rPr>
        <w:t>与相应设备</w:t>
      </w:r>
      <w:r>
        <w:rPr>
          <w:rFonts w:ascii="宋体" w:hAnsi="宋体" w:hint="eastAsia"/>
          <w:sz w:val="22"/>
          <w:szCs w:val="22"/>
          <w:lang w:val="zh-CN"/>
        </w:rPr>
        <w:t>数量不得少于</w:t>
      </w:r>
      <w:r>
        <w:rPr>
          <w:rFonts w:ascii="宋体" w:hAnsi="宋体" w:hint="eastAsia"/>
          <w:sz w:val="22"/>
          <w:szCs w:val="22"/>
        </w:rPr>
        <w:t>采购</w:t>
      </w:r>
      <w:r>
        <w:rPr>
          <w:rFonts w:ascii="宋体" w:hAnsi="宋体" w:hint="eastAsia"/>
          <w:sz w:val="22"/>
          <w:szCs w:val="22"/>
          <w:lang w:val="zh-CN"/>
        </w:rPr>
        <w:t>文件的规定，中标后必须满足工作要求，尤其抗旱、苗木管理繁忙季节，特殊任务时必须按情况增加人员，业主有权视养护、保洁及保卫质量情况调整人员数量，中标</w:t>
      </w:r>
      <w:r>
        <w:rPr>
          <w:rFonts w:ascii="宋体" w:hAnsi="宋体" w:hint="eastAsia"/>
          <w:sz w:val="22"/>
          <w:szCs w:val="22"/>
        </w:rPr>
        <w:t>供应商</w:t>
      </w:r>
      <w:r>
        <w:rPr>
          <w:rFonts w:ascii="宋体" w:hAnsi="宋体" w:hint="eastAsia"/>
          <w:sz w:val="22"/>
          <w:szCs w:val="22"/>
          <w:lang w:val="zh-CN"/>
        </w:rPr>
        <w:t>必须无条件接受，否则业主有权单方取消中标</w:t>
      </w:r>
      <w:r>
        <w:rPr>
          <w:rFonts w:ascii="宋体" w:hAnsi="宋体" w:hint="eastAsia"/>
          <w:sz w:val="22"/>
          <w:szCs w:val="22"/>
        </w:rPr>
        <w:t>供应商</w:t>
      </w:r>
      <w:r>
        <w:rPr>
          <w:rFonts w:ascii="宋体" w:hAnsi="宋体" w:hint="eastAsia"/>
          <w:sz w:val="22"/>
          <w:szCs w:val="22"/>
          <w:lang w:val="zh-CN"/>
        </w:rPr>
        <w:t>的中标资格或解除合同。</w:t>
      </w:r>
    </w:p>
    <w:p w:rsidR="000D624C" w:rsidRDefault="000D624C" w:rsidP="000D624C">
      <w:pPr>
        <w:spacing w:line="440" w:lineRule="exact"/>
        <w:rPr>
          <w:rFonts w:ascii="宋体" w:hAnsi="宋体" w:cs="仿宋_GB2312"/>
          <w:b/>
          <w:bCs/>
          <w:sz w:val="22"/>
          <w:szCs w:val="22"/>
        </w:rPr>
      </w:pPr>
      <w:r>
        <w:rPr>
          <w:rFonts w:ascii="宋体" w:hAnsi="宋体" w:cs="仿宋_GB2312" w:hint="eastAsia"/>
          <w:b/>
          <w:bCs/>
          <w:sz w:val="22"/>
          <w:szCs w:val="22"/>
        </w:rPr>
        <w:t>四、考核办法按</w:t>
      </w:r>
      <w:r>
        <w:rPr>
          <w:rFonts w:ascii="宋体" w:hAnsi="宋体" w:cs="宋体" w:hint="eastAsia"/>
          <w:bCs/>
          <w:sz w:val="22"/>
          <w:szCs w:val="22"/>
        </w:rPr>
        <w:t>《衢州市园林管理处公共绿地养护管理考核办法（试行）》执行。</w:t>
      </w:r>
    </w:p>
    <w:p w:rsidR="000D624C" w:rsidRDefault="000D624C" w:rsidP="000D624C">
      <w:pPr>
        <w:spacing w:line="440" w:lineRule="exact"/>
        <w:rPr>
          <w:rFonts w:ascii="宋体" w:hAnsi="宋体" w:cs="仿宋_GB2312"/>
          <w:b/>
          <w:bCs/>
          <w:sz w:val="22"/>
          <w:szCs w:val="22"/>
        </w:rPr>
      </w:pPr>
      <w:r>
        <w:rPr>
          <w:rFonts w:ascii="宋体" w:hAnsi="宋体" w:cs="仿宋_GB2312" w:hint="eastAsia"/>
          <w:b/>
          <w:bCs/>
          <w:sz w:val="22"/>
          <w:szCs w:val="22"/>
        </w:rPr>
        <w:t>五、其他要求</w:t>
      </w:r>
    </w:p>
    <w:p w:rsidR="000D624C" w:rsidRDefault="000D624C" w:rsidP="000D624C">
      <w:pPr>
        <w:spacing w:line="440" w:lineRule="exact"/>
        <w:ind w:firstLineChars="224" w:firstLine="493"/>
        <w:rPr>
          <w:rFonts w:ascii="宋体" w:hAnsi="宋体"/>
          <w:sz w:val="22"/>
          <w:szCs w:val="22"/>
        </w:rPr>
      </w:pPr>
      <w:r>
        <w:rPr>
          <w:rFonts w:ascii="宋体" w:hAnsi="宋体" w:hint="eastAsia"/>
          <w:sz w:val="22"/>
          <w:szCs w:val="22"/>
        </w:rPr>
        <w:t>1、中标人在履行合同时，须承担该项目的全部安全文明施工养护责任，不得拖欠施工人员的工资，法律法规中规定的保险费应当足额缴纳。</w:t>
      </w:r>
    </w:p>
    <w:p w:rsidR="000D624C" w:rsidRDefault="000D624C" w:rsidP="000D624C">
      <w:pPr>
        <w:spacing w:line="440" w:lineRule="exact"/>
        <w:rPr>
          <w:rFonts w:ascii="宋体" w:hAnsi="宋体" w:cs="仿宋_GB2312"/>
          <w:b/>
          <w:bCs/>
          <w:sz w:val="22"/>
          <w:szCs w:val="22"/>
        </w:rPr>
      </w:pPr>
      <w:r>
        <w:rPr>
          <w:rFonts w:ascii="宋体" w:hAnsi="宋体" w:cs="仿宋_GB2312" w:hint="eastAsia"/>
          <w:b/>
          <w:bCs/>
          <w:sz w:val="22"/>
          <w:szCs w:val="22"/>
        </w:rPr>
        <w:t>六、结算方式</w:t>
      </w:r>
    </w:p>
    <w:p w:rsidR="000D624C" w:rsidRDefault="000D624C" w:rsidP="000D624C">
      <w:pPr>
        <w:spacing w:line="440" w:lineRule="exact"/>
        <w:ind w:firstLineChars="224" w:firstLine="493"/>
        <w:rPr>
          <w:rFonts w:ascii="宋体" w:hAnsi="宋体"/>
          <w:sz w:val="22"/>
          <w:szCs w:val="22"/>
        </w:rPr>
      </w:pPr>
      <w:r>
        <w:rPr>
          <w:rFonts w:ascii="宋体" w:hAnsi="宋体" w:hint="eastAsia"/>
          <w:sz w:val="22"/>
          <w:szCs w:val="22"/>
        </w:rPr>
        <w:t>中标价为管养工作基本结算价，按考核办法约定支付。</w:t>
      </w:r>
    </w:p>
    <w:p w:rsidR="000D624C" w:rsidRDefault="000D624C" w:rsidP="000D624C">
      <w:pPr>
        <w:spacing w:line="440" w:lineRule="exact"/>
        <w:ind w:firstLineChars="200" w:firstLine="440"/>
        <w:rPr>
          <w:rFonts w:ascii="宋体" w:hAnsi="宋体"/>
          <w:sz w:val="22"/>
          <w:szCs w:val="22"/>
        </w:rPr>
      </w:pPr>
      <w:r>
        <w:rPr>
          <w:rFonts w:ascii="宋体" w:hAnsi="宋体" w:hint="eastAsia"/>
          <w:sz w:val="22"/>
          <w:szCs w:val="22"/>
        </w:rPr>
        <w:t xml:space="preserve">1、本养护项目养护费按 </w:t>
      </w:r>
      <w:r>
        <w:rPr>
          <w:rFonts w:ascii="宋体" w:hAnsi="宋体" w:hint="eastAsia"/>
          <w:sz w:val="22"/>
          <w:szCs w:val="22"/>
          <w:u w:val="single"/>
        </w:rPr>
        <w:t xml:space="preserve">     </w:t>
      </w:r>
      <w:r>
        <w:rPr>
          <w:rFonts w:ascii="宋体" w:hAnsi="宋体" w:hint="eastAsia"/>
          <w:sz w:val="22"/>
          <w:szCs w:val="22"/>
        </w:rPr>
        <w:t>万/月元支付, 每季度结算支付一次, 实际支付金额根据甲方考核结果确定。中标人收款前应向采购人提供正式税务增值税专用发票并凭发票付款。</w:t>
      </w:r>
    </w:p>
    <w:p w:rsidR="000D624C" w:rsidRDefault="000D624C" w:rsidP="000D624C">
      <w:pPr>
        <w:spacing w:line="440" w:lineRule="exact"/>
        <w:ind w:firstLineChars="200" w:firstLine="440"/>
        <w:rPr>
          <w:rFonts w:ascii="宋体" w:hAnsi="宋体"/>
          <w:sz w:val="22"/>
          <w:szCs w:val="22"/>
        </w:rPr>
      </w:pPr>
      <w:r>
        <w:rPr>
          <w:rFonts w:ascii="宋体" w:hAnsi="宋体" w:hint="eastAsia"/>
          <w:sz w:val="22"/>
          <w:szCs w:val="22"/>
        </w:rPr>
        <w:t>2、每年磋商报价中含20%的绿地改造提升费用,该笔费用用于甲方指定的2平方米（每处）以上园路铺装及20平方米（每处）以上绿地的提升改造，工程量和造价由甲方审定，款项在审定后支付。甲方委托第三方造价咨询单位核定造价，造价咨询费用由</w:t>
      </w:r>
      <w:r>
        <w:rPr>
          <w:rFonts w:ascii="宋体" w:hAnsi="宋体" w:hint="eastAsia"/>
          <w:sz w:val="22"/>
          <w:szCs w:val="22"/>
        </w:rPr>
        <w:lastRenderedPageBreak/>
        <w:t>中标人承担。其他零星修补包含在养护费中综合考虑。对移交前存在的养护问题，中标人可向招标人提出提升改造申请。</w:t>
      </w:r>
    </w:p>
    <w:p w:rsidR="000D624C" w:rsidRDefault="000D624C" w:rsidP="000D624C">
      <w:pPr>
        <w:spacing w:line="480" w:lineRule="exact"/>
        <w:ind w:firstLineChars="224" w:firstLine="493"/>
        <w:rPr>
          <w:rFonts w:ascii="宋体" w:hAnsi="宋体"/>
          <w:sz w:val="22"/>
          <w:szCs w:val="22"/>
        </w:rPr>
      </w:pPr>
      <w:r>
        <w:rPr>
          <w:rFonts w:ascii="宋体" w:hAnsi="宋体" w:hint="eastAsia"/>
          <w:sz w:val="22"/>
          <w:szCs w:val="22"/>
        </w:rPr>
        <w:t>3、每月考核结果在月底予以公布，作为月养护承包费支付的依据。</w:t>
      </w:r>
    </w:p>
    <w:p w:rsidR="000D624C" w:rsidRDefault="000D624C" w:rsidP="000D624C">
      <w:pPr>
        <w:spacing w:line="480" w:lineRule="exact"/>
        <w:ind w:firstLineChars="200" w:firstLine="440"/>
        <w:rPr>
          <w:rFonts w:ascii="宋体" w:hAnsi="宋体"/>
          <w:sz w:val="22"/>
          <w:szCs w:val="22"/>
        </w:rPr>
      </w:pPr>
      <w:r>
        <w:rPr>
          <w:rFonts w:ascii="宋体" w:hAnsi="宋体" w:hint="eastAsia"/>
          <w:sz w:val="22"/>
          <w:szCs w:val="22"/>
        </w:rPr>
        <w:t>3.1考核合格者，按合同规定的方式及时付款，全年考核合格续签下一年度合同。</w:t>
      </w:r>
    </w:p>
    <w:p w:rsidR="000D624C" w:rsidRDefault="000D624C" w:rsidP="000D624C">
      <w:pPr>
        <w:spacing w:line="480" w:lineRule="exact"/>
        <w:ind w:firstLineChars="200" w:firstLine="440"/>
        <w:rPr>
          <w:rFonts w:ascii="宋体" w:hAnsi="宋体"/>
          <w:sz w:val="22"/>
          <w:szCs w:val="22"/>
        </w:rPr>
      </w:pPr>
      <w:r>
        <w:rPr>
          <w:rFonts w:ascii="宋体" w:hAnsi="宋体" w:hint="eastAsia"/>
          <w:sz w:val="22"/>
          <w:szCs w:val="22"/>
        </w:rPr>
        <w:t>3.2考核不合格者，</w:t>
      </w:r>
      <w:r>
        <w:rPr>
          <w:rFonts w:ascii="宋体" w:hAnsi="宋体" w:cs="宋体" w:hint="eastAsia"/>
          <w:sz w:val="22"/>
          <w:szCs w:val="22"/>
        </w:rPr>
        <w:t>采购人</w:t>
      </w:r>
      <w:r>
        <w:rPr>
          <w:rFonts w:ascii="宋体" w:hAnsi="宋体" w:hint="eastAsia"/>
          <w:sz w:val="22"/>
          <w:szCs w:val="22"/>
        </w:rPr>
        <w:t>有权不予支付或扣罚养护费，并终止养护承包合同。</w:t>
      </w:r>
    </w:p>
    <w:p w:rsidR="000D624C" w:rsidRDefault="000D624C" w:rsidP="000D624C">
      <w:pPr>
        <w:spacing w:line="480" w:lineRule="exact"/>
        <w:ind w:firstLineChars="200" w:firstLine="440"/>
        <w:rPr>
          <w:rFonts w:ascii="宋体" w:hAnsi="宋体"/>
          <w:sz w:val="22"/>
          <w:szCs w:val="22"/>
        </w:rPr>
      </w:pPr>
      <w:r>
        <w:rPr>
          <w:rFonts w:ascii="宋体" w:hAnsi="宋体" w:hint="eastAsia"/>
          <w:sz w:val="22"/>
          <w:szCs w:val="22"/>
        </w:rPr>
        <w:t>3.3本养护项目月度考核优秀全额支付养护费，考核良好、合同，自90分（不含）起，每下降1分，扣养护费1500元；考核不合格70分以下，不予支付当月养护费。</w:t>
      </w:r>
    </w:p>
    <w:p w:rsidR="000D624C" w:rsidRDefault="000D624C" w:rsidP="000D624C">
      <w:pPr>
        <w:spacing w:line="480" w:lineRule="exact"/>
        <w:ind w:firstLineChars="200" w:firstLine="440"/>
        <w:rPr>
          <w:rFonts w:ascii="宋体" w:hAnsi="宋体" w:cs="宋体"/>
          <w:sz w:val="22"/>
          <w:szCs w:val="22"/>
        </w:rPr>
      </w:pPr>
      <w:r>
        <w:rPr>
          <w:rFonts w:ascii="宋体" w:hAnsi="宋体" w:cs="宋体" w:hint="eastAsia"/>
          <w:sz w:val="22"/>
          <w:szCs w:val="22"/>
        </w:rPr>
        <w:t>衢州市森林公园养护服务，服务期3年，合同一年一签，至服务期满。采购人有权在年度合同到期内视中标人的服务情况决定是否续签下一年的合同，如中标人在同一年度考核中2次（不含）以上考核不合格的，采购人有权终止合同。</w:t>
      </w:r>
    </w:p>
    <w:p w:rsidR="000D624C" w:rsidRDefault="000D624C" w:rsidP="000D624C">
      <w:pPr>
        <w:tabs>
          <w:tab w:val="left" w:pos="1843"/>
        </w:tabs>
        <w:snapToGrid w:val="0"/>
        <w:spacing w:line="360" w:lineRule="auto"/>
        <w:ind w:firstLineChars="200" w:firstLine="440"/>
        <w:rPr>
          <w:rFonts w:cs="宋体"/>
          <w:szCs w:val="21"/>
        </w:rPr>
      </w:pPr>
      <w:r>
        <w:rPr>
          <w:rFonts w:ascii="宋体" w:hAnsi="宋体" w:cs="宋体" w:hint="eastAsia"/>
          <w:sz w:val="22"/>
          <w:szCs w:val="22"/>
        </w:rPr>
        <w:t>养护期限: 养护期限</w:t>
      </w:r>
      <w:r>
        <w:rPr>
          <w:rFonts w:ascii="宋体" w:hAnsi="宋体" w:cs="宋体" w:hint="eastAsia"/>
          <w:sz w:val="22"/>
          <w:szCs w:val="22"/>
          <w:u w:val="single"/>
        </w:rPr>
        <w:t xml:space="preserve">  三 </w:t>
      </w:r>
      <w:r>
        <w:rPr>
          <w:rFonts w:ascii="宋体" w:hAnsi="宋体" w:cs="宋体" w:hint="eastAsia"/>
          <w:sz w:val="22"/>
          <w:szCs w:val="22"/>
        </w:rPr>
        <w:t>年, 合同一年一签, 第一年度合同期限自_</w:t>
      </w:r>
      <w:r>
        <w:rPr>
          <w:rFonts w:ascii="宋体" w:hAnsi="宋体" w:cs="宋体" w:hint="eastAsia"/>
          <w:sz w:val="22"/>
          <w:szCs w:val="22"/>
          <w:u w:val="single"/>
        </w:rPr>
        <w:t>2019</w:t>
      </w:r>
      <w:r>
        <w:rPr>
          <w:rFonts w:ascii="宋体" w:hAnsi="宋体" w:cs="宋体" w:hint="eastAsia"/>
          <w:sz w:val="22"/>
          <w:szCs w:val="22"/>
        </w:rPr>
        <w:t>年</w:t>
      </w:r>
      <w:r>
        <w:rPr>
          <w:rFonts w:ascii="宋体" w:hAnsi="宋体" w:cs="宋体" w:hint="eastAsia"/>
          <w:sz w:val="22"/>
          <w:szCs w:val="22"/>
          <w:u w:val="single"/>
        </w:rPr>
        <w:t xml:space="preserve">  4 </w:t>
      </w:r>
      <w:r>
        <w:rPr>
          <w:rFonts w:ascii="宋体" w:hAnsi="宋体" w:cs="宋体" w:hint="eastAsia"/>
          <w:sz w:val="22"/>
          <w:szCs w:val="22"/>
        </w:rPr>
        <w:t>月</w:t>
      </w:r>
      <w:r>
        <w:rPr>
          <w:rFonts w:ascii="宋体" w:hAnsi="宋体" w:cs="宋体" w:hint="eastAsia"/>
          <w:sz w:val="22"/>
          <w:szCs w:val="22"/>
          <w:u w:val="single"/>
        </w:rPr>
        <w:t xml:space="preserve">    </w:t>
      </w:r>
      <w:r>
        <w:rPr>
          <w:rFonts w:ascii="宋体" w:hAnsi="宋体" w:cs="宋体" w:hint="eastAsia"/>
          <w:sz w:val="22"/>
          <w:szCs w:val="22"/>
        </w:rPr>
        <w:t>日起至</w:t>
      </w:r>
      <w:r>
        <w:rPr>
          <w:rFonts w:ascii="宋体" w:hAnsi="宋体" w:cs="宋体" w:hint="eastAsia"/>
          <w:sz w:val="22"/>
          <w:szCs w:val="22"/>
          <w:u w:val="single"/>
        </w:rPr>
        <w:t xml:space="preserve"> 2020 </w:t>
      </w:r>
      <w:r>
        <w:rPr>
          <w:rFonts w:ascii="宋体" w:hAnsi="宋体" w:cs="宋体" w:hint="eastAsia"/>
          <w:sz w:val="22"/>
          <w:szCs w:val="22"/>
        </w:rPr>
        <w:t>年</w:t>
      </w:r>
      <w:r>
        <w:rPr>
          <w:rFonts w:ascii="宋体" w:hAnsi="宋体" w:cs="宋体" w:hint="eastAsia"/>
          <w:sz w:val="22"/>
          <w:szCs w:val="22"/>
          <w:u w:val="single"/>
        </w:rPr>
        <w:t xml:space="preserve"> 4</w:t>
      </w:r>
      <w:r>
        <w:rPr>
          <w:rFonts w:ascii="宋体" w:hAnsi="宋体" w:cs="宋体" w:hint="eastAsia"/>
          <w:sz w:val="22"/>
          <w:szCs w:val="22"/>
        </w:rPr>
        <w:t>月</w:t>
      </w:r>
      <w:r>
        <w:rPr>
          <w:rFonts w:ascii="宋体" w:hAnsi="宋体" w:cs="宋体" w:hint="eastAsia"/>
          <w:sz w:val="22"/>
          <w:szCs w:val="22"/>
          <w:u w:val="single"/>
        </w:rPr>
        <w:t xml:space="preserve">   </w:t>
      </w:r>
      <w:r>
        <w:rPr>
          <w:rFonts w:ascii="宋体" w:hAnsi="宋体" w:cs="宋体" w:hint="eastAsia"/>
          <w:sz w:val="22"/>
          <w:szCs w:val="22"/>
        </w:rPr>
        <w:t>日,第二年度合同期限自</w:t>
      </w:r>
      <w:r>
        <w:rPr>
          <w:rFonts w:ascii="宋体" w:hAnsi="宋体" w:cs="宋体" w:hint="eastAsia"/>
          <w:sz w:val="22"/>
          <w:szCs w:val="22"/>
          <w:u w:val="single"/>
        </w:rPr>
        <w:t xml:space="preserve"> 2020 </w:t>
      </w:r>
      <w:r>
        <w:rPr>
          <w:rFonts w:ascii="宋体" w:hAnsi="宋体" w:cs="宋体" w:hint="eastAsia"/>
          <w:sz w:val="22"/>
          <w:szCs w:val="22"/>
        </w:rPr>
        <w:t>年</w:t>
      </w:r>
      <w:r>
        <w:rPr>
          <w:rFonts w:ascii="宋体" w:hAnsi="宋体" w:cs="宋体" w:hint="eastAsia"/>
          <w:sz w:val="22"/>
          <w:szCs w:val="22"/>
          <w:u w:val="single"/>
        </w:rPr>
        <w:t xml:space="preserve"> 4 </w:t>
      </w:r>
      <w:r>
        <w:rPr>
          <w:rFonts w:ascii="宋体" w:hAnsi="宋体" w:cs="宋体" w:hint="eastAsia"/>
          <w:sz w:val="22"/>
          <w:szCs w:val="22"/>
        </w:rPr>
        <w:t>月</w:t>
      </w:r>
      <w:r>
        <w:rPr>
          <w:rFonts w:ascii="宋体" w:hAnsi="宋体" w:cs="宋体" w:hint="eastAsia"/>
          <w:sz w:val="22"/>
          <w:szCs w:val="22"/>
          <w:u w:val="single"/>
        </w:rPr>
        <w:t xml:space="preserve">    </w:t>
      </w:r>
      <w:r>
        <w:rPr>
          <w:rFonts w:ascii="宋体" w:hAnsi="宋体" w:cs="宋体" w:hint="eastAsia"/>
          <w:sz w:val="22"/>
          <w:szCs w:val="22"/>
        </w:rPr>
        <w:t>日起至</w:t>
      </w:r>
      <w:r>
        <w:rPr>
          <w:rFonts w:ascii="宋体" w:hAnsi="宋体" w:cs="宋体" w:hint="eastAsia"/>
          <w:sz w:val="22"/>
          <w:szCs w:val="22"/>
          <w:u w:val="single"/>
        </w:rPr>
        <w:t>2021</w:t>
      </w:r>
      <w:r>
        <w:rPr>
          <w:rFonts w:ascii="宋体" w:hAnsi="宋体" w:cs="宋体" w:hint="eastAsia"/>
          <w:sz w:val="22"/>
          <w:szCs w:val="22"/>
        </w:rPr>
        <w:t>年</w:t>
      </w:r>
      <w:r>
        <w:rPr>
          <w:rFonts w:ascii="宋体" w:hAnsi="宋体" w:cs="宋体" w:hint="eastAsia"/>
          <w:sz w:val="22"/>
          <w:szCs w:val="22"/>
          <w:u w:val="single"/>
        </w:rPr>
        <w:t>4</w:t>
      </w:r>
      <w:r>
        <w:rPr>
          <w:rFonts w:ascii="宋体" w:hAnsi="宋体" w:cs="宋体" w:hint="eastAsia"/>
          <w:sz w:val="22"/>
          <w:szCs w:val="22"/>
        </w:rPr>
        <w:t>月</w:t>
      </w:r>
      <w:r>
        <w:rPr>
          <w:rFonts w:ascii="宋体" w:hAnsi="宋体" w:cs="宋体" w:hint="eastAsia"/>
          <w:sz w:val="22"/>
          <w:szCs w:val="22"/>
          <w:u w:val="single"/>
        </w:rPr>
        <w:t xml:space="preserve">    </w:t>
      </w:r>
      <w:r>
        <w:rPr>
          <w:rFonts w:ascii="宋体" w:hAnsi="宋体" w:cs="宋体" w:hint="eastAsia"/>
          <w:sz w:val="22"/>
          <w:szCs w:val="22"/>
        </w:rPr>
        <w:t>日, 第三年度合同期限自</w:t>
      </w:r>
      <w:r>
        <w:rPr>
          <w:rFonts w:ascii="宋体" w:hAnsi="宋体" w:cs="宋体" w:hint="eastAsia"/>
          <w:sz w:val="22"/>
          <w:szCs w:val="22"/>
          <w:u w:val="single"/>
        </w:rPr>
        <w:t>2021</w:t>
      </w:r>
      <w:r>
        <w:rPr>
          <w:rFonts w:ascii="宋体" w:hAnsi="宋体" w:cs="宋体" w:hint="eastAsia"/>
          <w:sz w:val="22"/>
          <w:szCs w:val="22"/>
        </w:rPr>
        <w:t>年</w:t>
      </w:r>
      <w:r>
        <w:rPr>
          <w:rFonts w:ascii="宋体" w:hAnsi="宋体" w:cs="宋体" w:hint="eastAsia"/>
          <w:sz w:val="22"/>
          <w:szCs w:val="22"/>
          <w:u w:val="single"/>
        </w:rPr>
        <w:t xml:space="preserve"> 4</w:t>
      </w:r>
      <w:r>
        <w:rPr>
          <w:rFonts w:ascii="宋体" w:hAnsi="宋体" w:cs="宋体" w:hint="eastAsia"/>
          <w:sz w:val="22"/>
          <w:szCs w:val="22"/>
        </w:rPr>
        <w:t>月</w:t>
      </w:r>
      <w:r>
        <w:rPr>
          <w:rFonts w:ascii="宋体" w:hAnsi="宋体" w:cs="宋体" w:hint="eastAsia"/>
          <w:sz w:val="22"/>
          <w:szCs w:val="22"/>
          <w:u w:val="single"/>
        </w:rPr>
        <w:t xml:space="preserve">   </w:t>
      </w:r>
      <w:r>
        <w:rPr>
          <w:rFonts w:ascii="宋体" w:hAnsi="宋体" w:cs="宋体" w:hint="eastAsia"/>
          <w:sz w:val="22"/>
          <w:szCs w:val="22"/>
        </w:rPr>
        <w:t>日起至</w:t>
      </w:r>
      <w:r>
        <w:rPr>
          <w:rFonts w:ascii="宋体" w:hAnsi="宋体" w:cs="宋体" w:hint="eastAsia"/>
          <w:sz w:val="22"/>
          <w:szCs w:val="22"/>
          <w:u w:val="single"/>
        </w:rPr>
        <w:t>2022</w:t>
      </w:r>
      <w:r>
        <w:rPr>
          <w:rFonts w:ascii="宋体" w:hAnsi="宋体" w:cs="宋体" w:hint="eastAsia"/>
          <w:sz w:val="22"/>
          <w:szCs w:val="22"/>
        </w:rPr>
        <w:t>年</w:t>
      </w:r>
      <w:r>
        <w:rPr>
          <w:rFonts w:ascii="宋体" w:hAnsi="宋体" w:cs="宋体" w:hint="eastAsia"/>
          <w:sz w:val="22"/>
          <w:szCs w:val="22"/>
          <w:u w:val="single"/>
        </w:rPr>
        <w:t xml:space="preserve">4 </w:t>
      </w:r>
      <w:r>
        <w:rPr>
          <w:rFonts w:ascii="宋体" w:hAnsi="宋体" w:cs="宋体" w:hint="eastAsia"/>
          <w:sz w:val="22"/>
          <w:szCs w:val="22"/>
        </w:rPr>
        <w:t>月</w:t>
      </w:r>
      <w:r>
        <w:rPr>
          <w:rFonts w:ascii="宋体" w:hAnsi="宋体" w:cs="宋体" w:hint="eastAsia"/>
          <w:sz w:val="22"/>
          <w:szCs w:val="22"/>
          <w:u w:val="single"/>
        </w:rPr>
        <w:t xml:space="preserve">   </w:t>
      </w:r>
      <w:r>
        <w:rPr>
          <w:rFonts w:ascii="宋体" w:hAnsi="宋体" w:cs="宋体" w:hint="eastAsia"/>
          <w:sz w:val="22"/>
          <w:szCs w:val="22"/>
        </w:rPr>
        <w:t>日本合同签订为第</w:t>
      </w:r>
      <w:r>
        <w:rPr>
          <w:rFonts w:ascii="宋体" w:hAnsi="宋体" w:cs="宋体" w:hint="eastAsia"/>
          <w:sz w:val="22"/>
          <w:szCs w:val="22"/>
          <w:u w:val="single"/>
        </w:rPr>
        <w:t xml:space="preserve">    </w:t>
      </w:r>
      <w:r>
        <w:rPr>
          <w:rFonts w:ascii="宋体" w:hAnsi="宋体" w:cs="宋体" w:hint="eastAsia"/>
          <w:sz w:val="22"/>
          <w:szCs w:val="22"/>
        </w:rPr>
        <w:t>年度合同。</w:t>
      </w:r>
    </w:p>
    <w:p w:rsidR="000D624C" w:rsidRDefault="000D624C" w:rsidP="000D624C">
      <w:pPr>
        <w:spacing w:line="480" w:lineRule="exact"/>
        <w:ind w:leftChars="19" w:left="40" w:firstLineChars="200" w:firstLine="440"/>
        <w:rPr>
          <w:rFonts w:ascii="宋体" w:hAnsi="宋体"/>
          <w:sz w:val="22"/>
          <w:szCs w:val="22"/>
        </w:rPr>
      </w:pPr>
      <w:r>
        <w:rPr>
          <w:rFonts w:ascii="宋体" w:hAnsi="宋体" w:hint="eastAsia"/>
          <w:sz w:val="22"/>
          <w:szCs w:val="22"/>
        </w:rPr>
        <w:t>4、考核分数如有小数点的以四舍五入保留一位小数作为款项支付的依据。连续三个月或累计六个月考核得分在70分以下的，管理单位有权终止养护合同，并没收全部履约保证金。</w:t>
      </w:r>
    </w:p>
    <w:p w:rsidR="000D624C" w:rsidRDefault="000D624C" w:rsidP="000D624C">
      <w:pPr>
        <w:snapToGrid w:val="0"/>
        <w:spacing w:line="312" w:lineRule="auto"/>
        <w:outlineLvl w:val="1"/>
        <w:rPr>
          <w:rFonts w:cs="宋体"/>
          <w:b/>
          <w:szCs w:val="21"/>
        </w:rPr>
      </w:pPr>
    </w:p>
    <w:p w:rsidR="000D624C" w:rsidRDefault="000D624C" w:rsidP="000D624C">
      <w:pPr>
        <w:snapToGrid w:val="0"/>
        <w:spacing w:line="312" w:lineRule="auto"/>
        <w:outlineLvl w:val="1"/>
        <w:rPr>
          <w:rFonts w:cs="宋体"/>
          <w:b/>
          <w:szCs w:val="21"/>
        </w:rPr>
      </w:pPr>
      <w:r>
        <w:rPr>
          <w:rFonts w:cs="宋体" w:hint="eastAsia"/>
          <w:b/>
          <w:szCs w:val="21"/>
        </w:rPr>
        <w:t>七、项目预算：</w:t>
      </w:r>
      <w:r>
        <w:rPr>
          <w:rFonts w:cs="宋体" w:hint="eastAsia"/>
          <w:bCs/>
          <w:szCs w:val="21"/>
        </w:rPr>
        <w:t>190</w:t>
      </w:r>
      <w:r>
        <w:rPr>
          <w:rFonts w:cs="宋体" w:hint="eastAsia"/>
          <w:bCs/>
          <w:szCs w:val="21"/>
        </w:rPr>
        <w:t>万元</w:t>
      </w:r>
      <w:r>
        <w:rPr>
          <w:rFonts w:cs="宋体" w:hint="eastAsia"/>
          <w:bCs/>
          <w:szCs w:val="21"/>
        </w:rPr>
        <w:t>/</w:t>
      </w:r>
      <w:r>
        <w:rPr>
          <w:rFonts w:cs="宋体" w:hint="eastAsia"/>
          <w:bCs/>
          <w:szCs w:val="21"/>
        </w:rPr>
        <w:t>年。</w:t>
      </w:r>
    </w:p>
    <w:p w:rsidR="00CF4630" w:rsidRDefault="00CF4630"/>
    <w:sectPr w:rsidR="00CF4630" w:rsidSect="00CF46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24C" w:rsidRDefault="000D624C" w:rsidP="000D624C">
      <w:r>
        <w:separator/>
      </w:r>
    </w:p>
  </w:endnote>
  <w:endnote w:type="continuationSeparator" w:id="0">
    <w:p w:rsidR="000D624C" w:rsidRDefault="000D624C" w:rsidP="000D62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24C" w:rsidRDefault="000D624C" w:rsidP="000D624C">
      <w:r>
        <w:separator/>
      </w:r>
    </w:p>
  </w:footnote>
  <w:footnote w:type="continuationSeparator" w:id="0">
    <w:p w:rsidR="000D624C" w:rsidRDefault="000D624C" w:rsidP="000D6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C121A0"/>
    <w:multiLevelType w:val="singleLevel"/>
    <w:tmpl w:val="B8C121A0"/>
    <w:lvl w:ilvl="0">
      <w:start w:val="1"/>
      <w:numFmt w:val="decimal"/>
      <w:suff w:val="nothing"/>
      <w:lvlText w:val="%1、"/>
      <w:lvlJc w:val="left"/>
    </w:lvl>
  </w:abstractNum>
  <w:abstractNum w:abstractNumId="1">
    <w:nsid w:val="00000017"/>
    <w:multiLevelType w:val="singleLevel"/>
    <w:tmpl w:val="00000017"/>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1A502CE"/>
    <w:rsid w:val="000D624C"/>
    <w:rsid w:val="002C5C1A"/>
    <w:rsid w:val="003936AB"/>
    <w:rsid w:val="00CF4630"/>
    <w:rsid w:val="00D109A7"/>
    <w:rsid w:val="00D9121E"/>
    <w:rsid w:val="46471C64"/>
    <w:rsid w:val="61A502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630"/>
    <w:pPr>
      <w:widowControl w:val="0"/>
      <w:jc w:val="both"/>
    </w:pPr>
    <w:rPr>
      <w:rFonts w:ascii="Times New Roman" w:hAnsi="Times New Roman"/>
      <w:kern w:val="2"/>
      <w:sz w:val="21"/>
      <w:szCs w:val="24"/>
    </w:rPr>
  </w:style>
  <w:style w:type="paragraph" w:styleId="1">
    <w:name w:val="heading 1"/>
    <w:basedOn w:val="a"/>
    <w:next w:val="a"/>
    <w:qFormat/>
    <w:rsid w:val="00CF4630"/>
    <w:pPr>
      <w:keepNext/>
      <w:keepLines/>
      <w:pageBreakBefore/>
      <w:spacing w:before="340" w:after="330" w:line="578" w:lineRule="auto"/>
      <w:jc w:val="center"/>
      <w:outlineLvl w:val="0"/>
    </w:pPr>
    <w:rPr>
      <w:rFonts w:ascii="Calibri" w:eastAsia="仿宋_GB2312"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D62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624C"/>
    <w:rPr>
      <w:rFonts w:ascii="Times New Roman" w:hAnsi="Times New Roman"/>
      <w:kern w:val="2"/>
      <w:sz w:val="18"/>
      <w:szCs w:val="18"/>
    </w:rPr>
  </w:style>
  <w:style w:type="paragraph" w:styleId="a4">
    <w:name w:val="footer"/>
    <w:basedOn w:val="a"/>
    <w:link w:val="Char0"/>
    <w:rsid w:val="000D624C"/>
    <w:pPr>
      <w:tabs>
        <w:tab w:val="center" w:pos="4153"/>
        <w:tab w:val="right" w:pos="8306"/>
      </w:tabs>
      <w:snapToGrid w:val="0"/>
      <w:jc w:val="left"/>
    </w:pPr>
    <w:rPr>
      <w:sz w:val="18"/>
      <w:szCs w:val="18"/>
    </w:rPr>
  </w:style>
  <w:style w:type="character" w:customStyle="1" w:styleId="Char0">
    <w:name w:val="页脚 Char"/>
    <w:basedOn w:val="a0"/>
    <w:link w:val="a4"/>
    <w:rsid w:val="000D624C"/>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4216</Words>
  <Characters>560</Characters>
  <Application>Microsoft Office Word</Application>
  <DocSecurity>0</DocSecurity>
  <Lines>4</Lines>
  <Paragraphs>9</Paragraphs>
  <ScaleCrop>false</ScaleCrop>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Better 吴</dc:creator>
  <cp:lastModifiedBy>Administrator</cp:lastModifiedBy>
  <cp:revision>6</cp:revision>
  <dcterms:created xsi:type="dcterms:W3CDTF">2019-03-27T15:08:00Z</dcterms:created>
  <dcterms:modified xsi:type="dcterms:W3CDTF">2019-04-02T01:00:00Z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