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szCs w:val="24"/>
          <w14:textFill>
            <w14:solidFill>
              <w14:schemeClr w14:val="tx1"/>
            </w14:solidFill>
          </w14:textFill>
        </w:rPr>
      </w:pPr>
    </w:p>
    <w:p>
      <w:pPr>
        <w:spacing w:line="360" w:lineRule="auto"/>
        <w:rPr>
          <w:rFonts w:ascii="宋体" w:hAnsi="宋体" w:cs="宋体"/>
          <w:b/>
          <w:color w:val="000000" w:themeColor="text1"/>
          <w:sz w:val="44"/>
          <w:szCs w:val="44"/>
          <w14:textFill>
            <w14:solidFill>
              <w14:schemeClr w14:val="tx1"/>
            </w14:solidFill>
          </w14:textFill>
        </w:rPr>
      </w:pPr>
    </w:p>
    <w:p>
      <w:pPr>
        <w:spacing w:line="360" w:lineRule="auto"/>
        <w:jc w:val="center"/>
        <w:rPr>
          <w:rFonts w:ascii="仿宋" w:hAnsi="仿宋" w:eastAsia="仿宋" w:cs="宋体"/>
          <w:b/>
          <w:color w:val="000000" w:themeColor="text1"/>
          <w:sz w:val="44"/>
          <w:szCs w:val="44"/>
          <w14:textFill>
            <w14:solidFill>
              <w14:schemeClr w14:val="tx1"/>
            </w14:solidFill>
          </w14:textFill>
        </w:rPr>
      </w:pPr>
      <w:r>
        <w:rPr>
          <w:rFonts w:hint="eastAsia" w:ascii="仿宋" w:hAnsi="仿宋" w:eastAsia="仿宋" w:cs="宋体"/>
          <w:b/>
          <w:color w:val="000000" w:themeColor="text1"/>
          <w:sz w:val="44"/>
          <w:szCs w:val="44"/>
          <w14:textFill>
            <w14:solidFill>
              <w14:schemeClr w14:val="tx1"/>
            </w14:solidFill>
          </w14:textFill>
        </w:rPr>
        <w:t>萧山区高桥小学会议室LED屏、室外LED</w:t>
      </w:r>
    </w:p>
    <w:p>
      <w:pPr>
        <w:spacing w:line="360" w:lineRule="auto"/>
        <w:jc w:val="center"/>
        <w:rPr>
          <w:rFonts w:ascii="仿宋" w:hAnsi="仿宋" w:eastAsia="仿宋" w:cs="宋体"/>
          <w:b/>
          <w:color w:val="000000" w:themeColor="text1"/>
          <w:sz w:val="44"/>
          <w:szCs w:val="44"/>
          <w14:textFill>
            <w14:solidFill>
              <w14:schemeClr w14:val="tx1"/>
            </w14:solidFill>
          </w14:textFill>
        </w:rPr>
      </w:pPr>
      <w:r>
        <w:rPr>
          <w:rFonts w:hint="eastAsia" w:ascii="仿宋" w:hAnsi="仿宋" w:eastAsia="仿宋" w:cs="宋体"/>
          <w:b/>
          <w:color w:val="000000" w:themeColor="text1"/>
          <w:sz w:val="44"/>
          <w:szCs w:val="44"/>
          <w14:textFill>
            <w14:solidFill>
              <w14:schemeClr w14:val="tx1"/>
            </w14:solidFill>
          </w14:textFill>
        </w:rPr>
        <w:t>屏采购项目</w:t>
      </w:r>
    </w:p>
    <w:p>
      <w:pPr>
        <w:spacing w:line="360" w:lineRule="auto"/>
        <w:jc w:val="center"/>
        <w:rPr>
          <w:rFonts w:ascii="仿宋" w:hAnsi="仿宋" w:eastAsia="仿宋" w:cs="宋体"/>
          <w:b/>
          <w:color w:val="000000" w:themeColor="text1"/>
          <w:sz w:val="72"/>
          <w:szCs w:val="72"/>
          <w14:textFill>
            <w14:solidFill>
              <w14:schemeClr w14:val="tx1"/>
            </w14:solidFill>
          </w14:textFill>
        </w:rPr>
      </w:pPr>
      <w:r>
        <w:rPr>
          <w:rFonts w:hint="eastAsia" w:ascii="仿宋" w:hAnsi="仿宋" w:eastAsia="仿宋" w:cs="宋体"/>
          <w:b/>
          <w:color w:val="000000" w:themeColor="text1"/>
          <w:sz w:val="72"/>
          <w:szCs w:val="72"/>
          <w14:textFill>
            <w14:solidFill>
              <w14:schemeClr w14:val="tx1"/>
            </w14:solidFill>
          </w14:textFill>
        </w:rPr>
        <w:t>招标文件</w:t>
      </w:r>
    </w:p>
    <w:p>
      <w:pPr>
        <w:spacing w:line="360" w:lineRule="auto"/>
        <w:jc w:val="center"/>
        <w:rPr>
          <w:rFonts w:ascii="仿宋" w:hAnsi="仿宋" w:eastAsia="仿宋" w:cs="宋体"/>
          <w:b/>
          <w:color w:val="000000" w:themeColor="text1"/>
          <w:sz w:val="24"/>
          <w:szCs w:val="24"/>
          <w14:textFill>
            <w14:solidFill>
              <w14:schemeClr w14:val="tx1"/>
            </w14:solidFill>
          </w14:textFill>
        </w:rPr>
      </w:pPr>
    </w:p>
    <w:p>
      <w:pPr>
        <w:snapToGrid w:val="0"/>
        <w:spacing w:line="360" w:lineRule="auto"/>
        <w:jc w:val="center"/>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xml:space="preserve">编号:GQXX-2019GKZB-0715      </w:t>
      </w: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jc w:val="center"/>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color w:val="000000" w:themeColor="text1"/>
          <w:sz w:val="24"/>
          <w:szCs w:val="24"/>
          <w14:textFill>
            <w14:solidFill>
              <w14:schemeClr w14:val="tx1"/>
            </w14:solidFill>
          </w14:textFill>
        </w:rPr>
      </w:pPr>
    </w:p>
    <w:p>
      <w:pPr>
        <w:spacing w:line="360" w:lineRule="auto"/>
        <w:rPr>
          <w:rFonts w:ascii="仿宋" w:hAnsi="仿宋" w:eastAsia="仿宋" w:cs="宋体"/>
          <w:color w:val="000000" w:themeColor="text1"/>
          <w:sz w:val="32"/>
          <w:szCs w:val="32"/>
          <w14:textFill>
            <w14:solidFill>
              <w14:schemeClr w14:val="tx1"/>
            </w14:solidFill>
          </w14:textFill>
        </w:rPr>
      </w:pPr>
    </w:p>
    <w:p>
      <w:pPr>
        <w:spacing w:line="360" w:lineRule="auto"/>
        <w:rPr>
          <w:rFonts w:ascii="仿宋" w:hAnsi="仿宋" w:eastAsia="仿宋" w:cs="宋体"/>
          <w:color w:val="000000" w:themeColor="text1"/>
          <w:sz w:val="32"/>
          <w:szCs w:val="32"/>
          <w14:textFill>
            <w14:solidFill>
              <w14:schemeClr w14:val="tx1"/>
            </w14:solidFill>
          </w14:textFill>
        </w:rPr>
      </w:pPr>
    </w:p>
    <w:p>
      <w:pPr>
        <w:spacing w:line="360" w:lineRule="auto"/>
        <w:rPr>
          <w:rFonts w:ascii="仿宋" w:hAnsi="仿宋" w:eastAsia="仿宋" w:cs="宋体"/>
          <w:color w:val="000000" w:themeColor="text1"/>
          <w:sz w:val="32"/>
          <w:szCs w:val="32"/>
          <w14:textFill>
            <w14:solidFill>
              <w14:schemeClr w14:val="tx1"/>
            </w14:solidFill>
          </w14:textFill>
        </w:rPr>
      </w:pPr>
    </w:p>
    <w:p>
      <w:pPr>
        <w:spacing w:line="360" w:lineRule="auto"/>
        <w:rPr>
          <w:rFonts w:ascii="仿宋" w:hAnsi="仿宋" w:eastAsia="仿宋" w:cs="宋体"/>
          <w:color w:val="000000" w:themeColor="text1"/>
          <w:sz w:val="32"/>
          <w:szCs w:val="32"/>
          <w14:textFill>
            <w14:solidFill>
              <w14:schemeClr w14:val="tx1"/>
            </w14:solidFill>
          </w14:textFill>
        </w:rPr>
      </w:pPr>
    </w:p>
    <w:p>
      <w:pPr>
        <w:spacing w:line="360" w:lineRule="auto"/>
        <w:rPr>
          <w:rFonts w:ascii="仿宋" w:hAnsi="仿宋" w:eastAsia="仿宋" w:cs="宋体"/>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萧山区高桥小学</w:t>
      </w:r>
    </w:p>
    <w:p>
      <w:pPr>
        <w:snapToGrid w:val="0"/>
        <w:spacing w:line="360" w:lineRule="auto"/>
        <w:jc w:val="center"/>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浙江省建设工程设备招标有限公司</w:t>
      </w:r>
    </w:p>
    <w:p>
      <w:pPr>
        <w:snapToGrid w:val="0"/>
        <w:spacing w:line="360" w:lineRule="auto"/>
        <w:jc w:val="center"/>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2019年7月</w:t>
      </w:r>
      <w:r>
        <w:rPr>
          <w:rFonts w:hint="eastAsia" w:ascii="仿宋" w:hAnsi="仿宋" w:eastAsia="仿宋" w:cs="宋体"/>
          <w:color w:val="000000" w:themeColor="text1"/>
          <w:sz w:val="32"/>
          <w:szCs w:val="32"/>
          <w:lang w:val="en-US" w:eastAsia="zh-CN"/>
          <w14:textFill>
            <w14:solidFill>
              <w14:schemeClr w14:val="tx1"/>
            </w14:solidFill>
          </w14:textFill>
        </w:rPr>
        <w:t>22</w:t>
      </w:r>
      <w:r>
        <w:rPr>
          <w:rFonts w:hint="eastAsia" w:ascii="仿宋" w:hAnsi="仿宋" w:eastAsia="仿宋" w:cs="宋体"/>
          <w:color w:val="000000" w:themeColor="text1"/>
          <w:sz w:val="32"/>
          <w:szCs w:val="32"/>
          <w14:textFill>
            <w14:solidFill>
              <w14:schemeClr w14:val="tx1"/>
            </w14:solidFill>
          </w14:textFill>
        </w:rPr>
        <w:t>日</w:t>
      </w:r>
    </w:p>
    <w:p>
      <w:pPr>
        <w:spacing w:line="360" w:lineRule="auto"/>
        <w:jc w:val="center"/>
        <w:rPr>
          <w:rFonts w:ascii="仿宋" w:hAnsi="仿宋" w:eastAsia="仿宋" w:cs="宋体"/>
          <w:color w:val="000000" w:themeColor="text1"/>
          <w:sz w:val="24"/>
          <w:szCs w:val="2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0" w:name="_Hlt67893495"/>
      <w:bookmarkEnd w:id="0"/>
    </w:p>
    <w:p>
      <w:pPr>
        <w:spacing w:line="360" w:lineRule="auto"/>
        <w:jc w:val="center"/>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48"/>
          <w:szCs w:val="48"/>
          <w14:textFill>
            <w14:solidFill>
              <w14:schemeClr w14:val="tx1"/>
            </w14:solidFill>
          </w14:textFill>
        </w:rPr>
      </w:pPr>
      <w:r>
        <w:rPr>
          <w:rFonts w:hint="eastAsia" w:ascii="仿宋" w:hAnsi="仿宋" w:eastAsia="仿宋" w:cs="宋体"/>
          <w:b/>
          <w:color w:val="000000" w:themeColor="text1"/>
          <w:sz w:val="48"/>
          <w:szCs w:val="48"/>
          <w14:textFill>
            <w14:solidFill>
              <w14:schemeClr w14:val="tx1"/>
            </w14:solidFill>
          </w14:textFill>
        </w:rPr>
        <w:t>目  录</w:t>
      </w:r>
    </w:p>
    <w:p>
      <w:pPr>
        <w:spacing w:line="360" w:lineRule="auto"/>
        <w:rPr>
          <w:rFonts w:ascii="仿宋" w:hAnsi="仿宋" w:eastAsia="仿宋" w:cs="宋体"/>
          <w:color w:val="000000" w:themeColor="text1"/>
          <w:sz w:val="32"/>
          <w:szCs w:val="32"/>
          <w14:textFill>
            <w14:solidFill>
              <w14:schemeClr w14:val="tx1"/>
            </w14:solidFill>
          </w14:textFill>
        </w:rPr>
      </w:pPr>
    </w:p>
    <w:p>
      <w:pPr>
        <w:spacing w:line="360" w:lineRule="auto"/>
        <w:rPr>
          <w:rFonts w:ascii="仿宋" w:hAnsi="仿宋" w:eastAsia="仿宋" w:cs="宋体"/>
          <w:color w:val="000000" w:themeColor="text1"/>
          <w:sz w:val="32"/>
          <w:szCs w:val="32"/>
          <w14:textFill>
            <w14:solidFill>
              <w14:schemeClr w14:val="tx1"/>
            </w14:solidFill>
          </w14:textFill>
        </w:rPr>
      </w:pPr>
    </w:p>
    <w:p>
      <w:pPr>
        <w:spacing w:line="360" w:lineRule="auto"/>
        <w:ind w:firstLine="4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第一部分      招标公告</w:t>
      </w:r>
    </w:p>
    <w:p>
      <w:pPr>
        <w:spacing w:line="360" w:lineRule="auto"/>
        <w:ind w:firstLine="4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第二部分      投标人须知</w:t>
      </w:r>
    </w:p>
    <w:p>
      <w:pPr>
        <w:spacing w:line="360" w:lineRule="auto"/>
        <w:ind w:firstLine="4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第三部分      采购需求</w:t>
      </w:r>
    </w:p>
    <w:p>
      <w:pPr>
        <w:spacing w:line="360" w:lineRule="auto"/>
        <w:ind w:firstLine="4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第四部分      评标方法及评分标准</w:t>
      </w:r>
    </w:p>
    <w:p>
      <w:pPr>
        <w:spacing w:line="360" w:lineRule="auto"/>
        <w:ind w:firstLine="4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第五部分      拟签订的合同文本</w:t>
      </w:r>
    </w:p>
    <w:p>
      <w:pPr>
        <w:spacing w:line="360" w:lineRule="auto"/>
        <w:ind w:firstLine="4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第六部分      应提交的有关格式范例</w:t>
      </w:r>
    </w:p>
    <w:p>
      <w:pPr>
        <w:spacing w:line="360" w:lineRule="auto"/>
        <w:ind w:firstLine="229"/>
        <w:rPr>
          <w:rFonts w:ascii="仿宋" w:hAnsi="仿宋" w:eastAsia="仿宋" w:cs="宋体"/>
          <w:color w:val="000000" w:themeColor="text1"/>
          <w:sz w:val="24"/>
          <w:szCs w:val="24"/>
          <w14:textFill>
            <w14:solidFill>
              <w14:schemeClr w14:val="tx1"/>
            </w14:solidFill>
          </w14:textFill>
        </w:rPr>
      </w:pPr>
      <w:bookmarkStart w:id="1" w:name="_Hlt91233176"/>
      <w:bookmarkEnd w:id="1"/>
      <w:bookmarkStart w:id="2" w:name="_Toc91899869"/>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ind w:firstLine="229"/>
        <w:rPr>
          <w:rFonts w:ascii="仿宋" w:hAnsi="仿宋" w:eastAsia="仿宋" w:cs="宋体"/>
          <w:color w:val="000000" w:themeColor="text1"/>
          <w:sz w:val="24"/>
          <w:szCs w:val="24"/>
          <w14:textFill>
            <w14:solidFill>
              <w14:schemeClr w14:val="tx1"/>
            </w14:solidFill>
          </w14:textFill>
        </w:rPr>
      </w:pPr>
    </w:p>
    <w:p>
      <w:pPr>
        <w:spacing w:line="360" w:lineRule="auto"/>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36"/>
          <w:szCs w:val="36"/>
          <w14:textFill>
            <w14:solidFill>
              <w14:schemeClr w14:val="tx1"/>
            </w14:solidFill>
          </w14:textFill>
        </w:rPr>
      </w:pPr>
      <w:bookmarkStart w:id="3" w:name="第一部分"/>
      <w:r>
        <w:rPr>
          <w:color w:val="000000" w:themeColor="text1"/>
          <w14:textFill>
            <w14:solidFill>
              <w14:schemeClr w14:val="tx1"/>
            </w14:solidFill>
          </w14:textFill>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宋体"/>
          <w:b/>
          <w:color w:val="000000" w:themeColor="text1"/>
          <w:sz w:val="36"/>
          <w:szCs w:val="36"/>
          <w14:textFill>
            <w14:solidFill>
              <w14:schemeClr w14:val="tx1"/>
            </w14:solidFill>
          </w14:textFill>
        </w:rPr>
        <w:t>第一部分 招标公告</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根据《中华人民共和国政府采购法》等有关规定，浙江省建设工程设备招标有限公司受萧山区高桥小学委托，现就萧山区高桥小学会议室LED屏、室外LED屏采购项目进行公开招标，欢迎国内合格的供应商前来投标。具体如下：</w:t>
      </w:r>
    </w:p>
    <w:p>
      <w:pPr>
        <w:pStyle w:val="17"/>
        <w:numPr>
          <w:ilvl w:val="0"/>
          <w:numId w:val="7"/>
        </w:numPr>
        <w:spacing w:line="360" w:lineRule="auto"/>
        <w:ind w:firstLine="19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 xml:space="preserve">招标项目编号:GQXX-2019GKZB-0715  </w:t>
      </w:r>
    </w:p>
    <w:p>
      <w:pPr>
        <w:pStyle w:val="17"/>
        <w:numPr>
          <w:ilvl w:val="0"/>
          <w:numId w:val="7"/>
        </w:numPr>
        <w:spacing w:line="360" w:lineRule="auto"/>
        <w:ind w:firstLine="19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采购组织类型：政府分散采购-分散委托中介</w:t>
      </w:r>
    </w:p>
    <w:p>
      <w:pPr>
        <w:pStyle w:val="17"/>
        <w:spacing w:line="360" w:lineRule="auto"/>
        <w:ind w:left="966" w:hanging="487"/>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 xml:space="preserve">3、项目名称：萧山区高桥小学会议室LED屏、室外LED屏采购项目 </w:t>
      </w:r>
    </w:p>
    <w:p>
      <w:pPr>
        <w:pStyle w:val="17"/>
        <w:spacing w:line="360" w:lineRule="auto"/>
        <w:ind w:firstLine="19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4、招标项目概况：</w:t>
      </w:r>
    </w:p>
    <w:tbl>
      <w:tblPr>
        <w:tblStyle w:val="59"/>
        <w:tblW w:w="89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1786"/>
        <w:gridCol w:w="464"/>
        <w:gridCol w:w="627"/>
        <w:gridCol w:w="1132"/>
        <w:gridCol w:w="2195"/>
        <w:gridCol w:w="1215"/>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8" w:hRule="atLeast"/>
          <w:jc w:val="center"/>
        </w:trPr>
        <w:tc>
          <w:tcPr>
            <w:tcW w:w="770"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标项号</w:t>
            </w:r>
          </w:p>
        </w:tc>
        <w:tc>
          <w:tcPr>
            <w:tcW w:w="1786"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标项名称</w:t>
            </w:r>
          </w:p>
        </w:tc>
        <w:tc>
          <w:tcPr>
            <w:tcW w:w="464"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数量</w:t>
            </w:r>
          </w:p>
        </w:tc>
        <w:tc>
          <w:tcPr>
            <w:tcW w:w="627"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单位</w:t>
            </w:r>
          </w:p>
        </w:tc>
        <w:tc>
          <w:tcPr>
            <w:tcW w:w="1132"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预算</w:t>
            </w:r>
          </w:p>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（万元）</w:t>
            </w:r>
          </w:p>
        </w:tc>
        <w:tc>
          <w:tcPr>
            <w:tcW w:w="2195"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简要规格描述或标项基本概况介绍</w:t>
            </w:r>
          </w:p>
        </w:tc>
        <w:tc>
          <w:tcPr>
            <w:tcW w:w="1215"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最高限价（万元）</w:t>
            </w:r>
          </w:p>
        </w:tc>
        <w:tc>
          <w:tcPr>
            <w:tcW w:w="750" w:type="dxa"/>
            <w:tcBorders>
              <w:top w:val="single" w:color="auto" w:sz="4"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jc w:val="center"/>
        </w:trPr>
        <w:tc>
          <w:tcPr>
            <w:tcW w:w="770" w:type="dxa"/>
            <w:tcBorders>
              <w:top w:val="single" w:color="auto" w:sz="12"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一</w:t>
            </w:r>
          </w:p>
        </w:tc>
        <w:tc>
          <w:tcPr>
            <w:tcW w:w="1786" w:type="dxa"/>
            <w:tcBorders>
              <w:top w:val="single" w:color="auto" w:sz="12"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jc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萧山区高桥小学会议室LED屏、室外LED屏采购项目</w:t>
            </w:r>
          </w:p>
        </w:tc>
        <w:tc>
          <w:tcPr>
            <w:tcW w:w="464" w:type="dxa"/>
            <w:tcBorders>
              <w:top w:val="single" w:color="auto" w:sz="12" w:space="0"/>
              <w:left w:val="single" w:color="auto" w:sz="12" w:space="0"/>
              <w:bottom w:val="single" w:color="auto" w:sz="12" w:space="0"/>
              <w:right w:val="single" w:color="auto" w:sz="12" w:space="0"/>
            </w:tcBorders>
            <w:shd w:val="clear" w:color="000000" w:fill="D9D9D9"/>
            <w:vAlign w:val="center"/>
          </w:tcPr>
          <w:p>
            <w:pPr>
              <w:spacing w:before="75" w:after="75" w:line="360" w:lineRule="auto"/>
              <w:jc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1</w:t>
            </w:r>
          </w:p>
        </w:tc>
        <w:tc>
          <w:tcPr>
            <w:tcW w:w="627" w:type="dxa"/>
            <w:tcBorders>
              <w:top w:val="single" w:color="auto" w:sz="12" w:space="0"/>
              <w:left w:val="single" w:color="auto" w:sz="12" w:space="0"/>
              <w:bottom w:val="single" w:color="auto" w:sz="12" w:space="0"/>
              <w:right w:val="single" w:color="auto" w:sz="12" w:space="0"/>
            </w:tcBorders>
            <w:shd w:val="clear" w:color="000000" w:fill="D9D9D9"/>
            <w:vAlign w:val="center"/>
          </w:tcPr>
          <w:p>
            <w:pPr>
              <w:spacing w:before="75" w:after="75" w:line="360" w:lineRule="auto"/>
              <w:jc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项</w:t>
            </w:r>
          </w:p>
        </w:tc>
        <w:tc>
          <w:tcPr>
            <w:tcW w:w="1132" w:type="dxa"/>
            <w:tcBorders>
              <w:top w:val="single" w:color="auto" w:sz="12" w:space="0"/>
              <w:left w:val="single" w:color="auto" w:sz="12" w:space="0"/>
              <w:bottom w:val="single" w:color="auto" w:sz="12" w:space="0"/>
              <w:right w:val="single" w:color="auto" w:sz="12" w:space="0"/>
            </w:tcBorders>
            <w:shd w:val="clear" w:color="000000" w:fill="D9D9D9"/>
            <w:vAlign w:val="center"/>
          </w:tcPr>
          <w:p>
            <w:pPr>
              <w:spacing w:before="75" w:after="75" w:line="360" w:lineRule="auto"/>
              <w:jc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50</w:t>
            </w:r>
          </w:p>
        </w:tc>
        <w:tc>
          <w:tcPr>
            <w:tcW w:w="2195" w:type="dxa"/>
            <w:tcBorders>
              <w:top w:val="single" w:color="auto" w:sz="12" w:space="0"/>
              <w:left w:val="single" w:color="auto" w:sz="12" w:space="0"/>
              <w:bottom w:val="single" w:color="auto" w:sz="12" w:space="0"/>
              <w:right w:val="single" w:color="auto" w:sz="12" w:space="0"/>
            </w:tcBorders>
            <w:shd w:val="clear" w:color="000000" w:fill="D9D9D9"/>
            <w:vAlign w:val="center"/>
          </w:tcPr>
          <w:p>
            <w:pPr>
              <w:spacing w:before="75" w:after="75" w:line="360" w:lineRule="auto"/>
              <w:jc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详见采购需求</w:t>
            </w:r>
          </w:p>
        </w:tc>
        <w:tc>
          <w:tcPr>
            <w:tcW w:w="1215" w:type="dxa"/>
            <w:tcBorders>
              <w:top w:val="single" w:color="auto" w:sz="12" w:space="0"/>
              <w:left w:val="single" w:color="auto" w:sz="12" w:space="0"/>
              <w:bottom w:val="single" w:color="auto" w:sz="12" w:space="0"/>
              <w:right w:val="single" w:color="auto" w:sz="12" w:space="0"/>
            </w:tcBorders>
            <w:shd w:val="clear" w:color="000000" w:fill="D9D9D9"/>
            <w:vAlign w:val="center"/>
          </w:tcPr>
          <w:p>
            <w:pPr>
              <w:spacing w:before="75" w:after="75" w:line="360" w:lineRule="auto"/>
              <w:jc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50</w:t>
            </w:r>
          </w:p>
        </w:tc>
        <w:tc>
          <w:tcPr>
            <w:tcW w:w="750" w:type="dxa"/>
            <w:tcBorders>
              <w:top w:val="single" w:color="auto" w:sz="12" w:space="0"/>
              <w:left w:val="single" w:color="auto" w:sz="12" w:space="0"/>
              <w:bottom w:val="single" w:color="auto" w:sz="12" w:space="0"/>
              <w:right w:val="single" w:color="auto" w:sz="12" w:space="0"/>
            </w:tcBorders>
            <w:shd w:val="clear" w:color="000000" w:fill="D9D9D9"/>
            <w:vAlign w:val="center"/>
          </w:tcPr>
          <w:p>
            <w:pPr>
              <w:pStyle w:val="17"/>
              <w:spacing w:line="360" w:lineRule="auto"/>
              <w:ind w:firstLine="0"/>
              <w:rPr>
                <w:rFonts w:ascii="仿宋" w:hAnsi="仿宋" w:eastAsia="仿宋" w:cs="宋体"/>
                <w:b/>
                <w:color w:val="000000" w:themeColor="text1"/>
                <w:sz w:val="20"/>
                <w:szCs w:val="20"/>
                <w14:textFill>
                  <w14:solidFill>
                    <w14:schemeClr w14:val="tx1"/>
                  </w14:solidFill>
                </w14:textFill>
              </w:rPr>
            </w:pPr>
          </w:p>
        </w:tc>
      </w:tr>
    </w:tbl>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5、采购方式：</w:t>
      </w:r>
      <w:r>
        <w:rPr>
          <w:rFonts w:hint="eastAsia" w:ascii="仿宋" w:hAnsi="仿宋" w:eastAsia="仿宋" w:cs="宋体"/>
          <w:color w:val="000000" w:themeColor="text1"/>
          <w:sz w:val="24"/>
          <w:szCs w:val="24"/>
          <w14:textFill>
            <w14:solidFill>
              <w14:schemeClr w14:val="tx1"/>
            </w14:solidFill>
          </w14:textFill>
        </w:rPr>
        <w:t>公开招标。</w:t>
      </w:r>
    </w:p>
    <w:p>
      <w:pPr>
        <w:pStyle w:val="17"/>
        <w:spacing w:line="360" w:lineRule="auto"/>
        <w:ind w:firstLine="19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6、需要落实的政府采购政策：包括保护环境、节约能源、促进中小企业发展等。详见招标文件的二部分总则。</w:t>
      </w:r>
    </w:p>
    <w:p>
      <w:pPr>
        <w:spacing w:line="360" w:lineRule="auto"/>
        <w:ind w:firstLine="197"/>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7、投标人的资格要求：</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（1）基本条件：符合《中华人民共和国政府采购法》第二十二条的规定或符合浙财采监【2013】24号《关于规范政府采购供应商资格设定及资格审查的通知》第六条规定；</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（2）未被“信用中国”（www.creditchina.gov.cn）、中国政府采购网（www.ccgp.gov.cn）列入失信被执行人、重大税收违法案件当事人名单、政府采购严重违法失信行为记录名单。</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（3）特定条件：无。 </w:t>
      </w:r>
    </w:p>
    <w:p>
      <w:pPr>
        <w:snapToGrid w:val="0"/>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8、本项目不接受联合体投标。</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9、报名和招标文件的获取:</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1、报名方式：政采云自助报名</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2、网上自助报名时间：公告发布之日起至2019年</w:t>
      </w:r>
      <w:r>
        <w:rPr>
          <w:rFonts w:hint="eastAsia" w:ascii="仿宋" w:hAnsi="仿宋" w:eastAsia="仿宋" w:cs="宋体"/>
          <w:b/>
          <w:color w:val="000000" w:themeColor="text1"/>
          <w:sz w:val="24"/>
          <w:szCs w:val="24"/>
          <w:lang w:val="en-US" w:eastAsia="zh-CN"/>
          <w14:textFill>
            <w14:solidFill>
              <w14:schemeClr w14:val="tx1"/>
            </w14:solidFill>
          </w14:textFill>
        </w:rPr>
        <w:t>8</w:t>
      </w:r>
      <w:r>
        <w:rPr>
          <w:rFonts w:hint="eastAsia" w:ascii="仿宋" w:hAnsi="仿宋" w:eastAsia="仿宋" w:cs="宋体"/>
          <w:b/>
          <w:color w:val="000000" w:themeColor="text1"/>
          <w:sz w:val="24"/>
          <w:szCs w:val="24"/>
          <w14:textFill>
            <w14:solidFill>
              <w14:schemeClr w14:val="tx1"/>
            </w14:solidFill>
          </w14:textFill>
        </w:rPr>
        <w:t>月</w:t>
      </w:r>
      <w:r>
        <w:rPr>
          <w:rFonts w:hint="eastAsia" w:ascii="仿宋" w:hAnsi="仿宋" w:eastAsia="仿宋" w:cs="宋体"/>
          <w:b/>
          <w:color w:val="000000" w:themeColor="text1"/>
          <w:sz w:val="24"/>
          <w:szCs w:val="24"/>
          <w:lang w:val="en-US" w:eastAsia="zh-CN"/>
          <w14:textFill>
            <w14:solidFill>
              <w14:schemeClr w14:val="tx1"/>
            </w14:solidFill>
          </w14:textFill>
        </w:rPr>
        <w:t>9</w:t>
      </w:r>
      <w:r>
        <w:rPr>
          <w:rFonts w:hint="eastAsia" w:ascii="仿宋" w:hAnsi="仿宋" w:eastAsia="仿宋" w:cs="宋体"/>
          <w:b/>
          <w:color w:val="000000" w:themeColor="text1"/>
          <w:sz w:val="24"/>
          <w:szCs w:val="24"/>
          <w14:textFill>
            <w14:solidFill>
              <w14:schemeClr w14:val="tx1"/>
            </w14:solidFill>
          </w14:textFill>
        </w:rPr>
        <w:t>日</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 xml:space="preserve">3.招标文件获取方式：公告页面网上下载  </w:t>
      </w:r>
    </w:p>
    <w:p>
      <w:pPr>
        <w:spacing w:line="360" w:lineRule="auto"/>
        <w:ind w:firstLine="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4.自助报名所需条件：投标人已按照《浙江省政府采购投标人注册及诚信管理暂行办法》的规定在“浙江政府采购网(http://www.zjzfcg.gov.cn)”上注册登记，成为浙江省政府采购注册投标人。如需新注册的投标人，请注意注册手续所需时间。政采云供应商注册温馨提示参见（http://zbjyw.xiaoshan.gov.cn/web_news/WebFromList.aspx?news_bigclass=6&amp;news_id=5925）</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5.</w:t>
      </w:r>
      <w:r>
        <w:rPr>
          <w:rFonts w:hint="eastAsia" w:ascii="仿宋" w:hAnsi="仿宋" w:eastAsia="仿宋" w:cs="宋体"/>
          <w:color w:val="000000" w:themeColor="text1"/>
          <w:sz w:val="24"/>
          <w:szCs w:val="24"/>
          <w14:textFill>
            <w14:solidFill>
              <w14:schemeClr w14:val="tx1"/>
            </w14:solidFill>
          </w14:textFill>
        </w:rPr>
        <w:t>提示：</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1）不提供招标文件纸质版；投标人未按上述方式（网上在线获取）获取的招标文件与采购机构发布的招标文件不一致的，由其自行承担由此产生的后果。</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报名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3）投标人自行获取所有投标文件及相关更正公告内容。</w:t>
      </w:r>
    </w:p>
    <w:p>
      <w:pPr>
        <w:pStyle w:val="17"/>
        <w:spacing w:line="360" w:lineRule="auto"/>
        <w:ind w:firstLine="181"/>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10、投标截止时间与地点：时间：</w:t>
      </w:r>
      <w:r>
        <w:rPr>
          <w:rFonts w:hint="eastAsia" w:ascii="仿宋" w:hAnsi="仿宋" w:eastAsia="仿宋" w:cs="宋体"/>
          <w:color w:val="000000" w:themeColor="text1"/>
          <w:sz w:val="24"/>
          <w:szCs w:val="24"/>
          <w14:textFill>
            <w14:solidFill>
              <w14:schemeClr w14:val="tx1"/>
            </w14:solidFill>
          </w14:textFill>
        </w:rPr>
        <w:t>2019年</w:t>
      </w:r>
      <w:r>
        <w:rPr>
          <w:rFonts w:hint="eastAsia" w:ascii="仿宋" w:hAnsi="仿宋" w:eastAsia="仿宋" w:cs="仿宋_GB2312"/>
          <w:color w:val="000000" w:themeColor="text1"/>
          <w:sz w:val="24"/>
          <w:szCs w:val="24"/>
          <w:lang w:val="en-US" w:eastAsia="zh-CN"/>
          <w14:textFill>
            <w14:solidFill>
              <w14:schemeClr w14:val="tx1"/>
            </w14:solidFill>
          </w14:textFill>
        </w:rPr>
        <w:t>8</w:t>
      </w:r>
      <w:r>
        <w:rPr>
          <w:rFonts w:hint="eastAsia" w:ascii="仿宋" w:hAnsi="仿宋" w:eastAsia="仿宋" w:cs="宋体"/>
          <w:color w:val="000000" w:themeColor="text1"/>
          <w:sz w:val="24"/>
          <w:szCs w:val="24"/>
          <w14:textFill>
            <w14:solidFill>
              <w14:schemeClr w14:val="tx1"/>
            </w14:solidFill>
          </w14:textFill>
        </w:rPr>
        <w:t>月</w:t>
      </w:r>
      <w:r>
        <w:rPr>
          <w:rFonts w:hint="eastAsia" w:ascii="仿宋" w:hAnsi="仿宋" w:eastAsia="仿宋" w:cs="宋体"/>
          <w:color w:val="000000" w:themeColor="text1"/>
          <w:sz w:val="24"/>
          <w:szCs w:val="24"/>
          <w:lang w:val="en-US" w:eastAsia="zh-CN"/>
          <w14:textFill>
            <w14:solidFill>
              <w14:schemeClr w14:val="tx1"/>
            </w14:solidFill>
          </w14:textFill>
        </w:rPr>
        <w:t>12</w:t>
      </w:r>
      <w:r>
        <w:rPr>
          <w:rFonts w:hint="eastAsia" w:ascii="仿宋" w:hAnsi="仿宋" w:eastAsia="仿宋" w:cs="宋体"/>
          <w:color w:val="000000" w:themeColor="text1"/>
          <w:sz w:val="24"/>
          <w:szCs w:val="24"/>
          <w14:textFill>
            <w14:solidFill>
              <w14:schemeClr w14:val="tx1"/>
            </w14:solidFill>
          </w14:textFill>
        </w:rPr>
        <w:t>日</w:t>
      </w:r>
      <w:r>
        <w:rPr>
          <w:rFonts w:hint="eastAsia" w:ascii="仿宋" w:hAnsi="仿宋" w:eastAsia="仿宋" w:cs="宋体"/>
          <w:color w:val="000000" w:themeColor="text1"/>
          <w:sz w:val="24"/>
          <w:szCs w:val="24"/>
          <w:lang w:val="en-US" w:eastAsia="zh-CN"/>
          <w14:textFill>
            <w14:solidFill>
              <w14:schemeClr w14:val="tx1"/>
            </w14:solidFill>
          </w14:textFill>
        </w:rPr>
        <w:t>14</w:t>
      </w:r>
      <w:r>
        <w:rPr>
          <w:rFonts w:hint="eastAsia" w:ascii="仿宋" w:hAnsi="仿宋" w:eastAsia="仿宋" w:cs="宋体"/>
          <w:color w:val="000000" w:themeColor="text1"/>
          <w:sz w:val="24"/>
          <w:szCs w:val="24"/>
          <w14:textFill>
            <w14:solidFill>
              <w14:schemeClr w14:val="tx1"/>
            </w14:solidFill>
          </w14:textFill>
        </w:rPr>
        <w:t>:30，地点：</w:t>
      </w:r>
      <w:r>
        <w:rPr>
          <w:rFonts w:hint="eastAsia" w:ascii="仿宋" w:hAnsi="仿宋" w:eastAsia="仿宋" w:cs="宋体"/>
          <w:b/>
          <w:color w:val="000000" w:themeColor="text1"/>
          <w:sz w:val="24"/>
          <w:szCs w:val="24"/>
          <w14:textFill>
            <w14:solidFill>
              <w14:schemeClr w14:val="tx1"/>
            </w14:solidFill>
          </w14:textFill>
        </w:rPr>
        <w:t>萧山区高桥小学会议室</w:t>
      </w:r>
    </w:p>
    <w:p>
      <w:pPr>
        <w:pStyle w:val="17"/>
        <w:spacing w:line="360" w:lineRule="auto"/>
        <w:ind w:firstLine="181"/>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 xml:space="preserve">11、开标时间与地点：时间： </w:t>
      </w:r>
      <w:r>
        <w:rPr>
          <w:rFonts w:hint="eastAsia" w:ascii="仿宋" w:hAnsi="仿宋" w:eastAsia="仿宋" w:cs="宋体"/>
          <w:color w:val="000000" w:themeColor="text1"/>
          <w:sz w:val="24"/>
          <w:szCs w:val="24"/>
          <w14:textFill>
            <w14:solidFill>
              <w14:schemeClr w14:val="tx1"/>
            </w14:solidFill>
          </w14:textFill>
        </w:rPr>
        <w:t>2019年</w:t>
      </w:r>
      <w:r>
        <w:rPr>
          <w:rFonts w:hint="eastAsia" w:ascii="仿宋" w:hAnsi="仿宋" w:eastAsia="仿宋" w:cs="仿宋_GB2312"/>
          <w:color w:val="000000" w:themeColor="text1"/>
          <w:sz w:val="24"/>
          <w:szCs w:val="24"/>
          <w:lang w:val="en-US" w:eastAsia="zh-CN"/>
          <w14:textFill>
            <w14:solidFill>
              <w14:schemeClr w14:val="tx1"/>
            </w14:solidFill>
          </w14:textFill>
        </w:rPr>
        <w:t>8</w:t>
      </w:r>
      <w:r>
        <w:rPr>
          <w:rFonts w:hint="eastAsia" w:ascii="仿宋" w:hAnsi="仿宋" w:eastAsia="仿宋" w:cs="宋体"/>
          <w:color w:val="000000" w:themeColor="text1"/>
          <w:sz w:val="24"/>
          <w:szCs w:val="24"/>
          <w14:textFill>
            <w14:solidFill>
              <w14:schemeClr w14:val="tx1"/>
            </w14:solidFill>
          </w14:textFill>
        </w:rPr>
        <w:t>月</w:t>
      </w:r>
      <w:r>
        <w:rPr>
          <w:rFonts w:hint="eastAsia" w:ascii="仿宋" w:hAnsi="仿宋" w:eastAsia="仿宋" w:cs="宋体"/>
          <w:color w:val="000000" w:themeColor="text1"/>
          <w:sz w:val="24"/>
          <w:szCs w:val="24"/>
          <w:lang w:val="en-US" w:eastAsia="zh-CN"/>
          <w14:textFill>
            <w14:solidFill>
              <w14:schemeClr w14:val="tx1"/>
            </w14:solidFill>
          </w14:textFill>
        </w:rPr>
        <w:t>12</w:t>
      </w:r>
      <w:r>
        <w:rPr>
          <w:rFonts w:hint="eastAsia" w:ascii="仿宋" w:hAnsi="仿宋" w:eastAsia="仿宋" w:cs="宋体"/>
          <w:color w:val="000000" w:themeColor="text1"/>
          <w:sz w:val="24"/>
          <w:szCs w:val="24"/>
          <w14:textFill>
            <w14:solidFill>
              <w14:schemeClr w14:val="tx1"/>
            </w14:solidFill>
          </w14:textFill>
        </w:rPr>
        <w:t>日</w:t>
      </w:r>
      <w:r>
        <w:rPr>
          <w:rFonts w:hint="eastAsia" w:ascii="仿宋" w:hAnsi="仿宋" w:eastAsia="仿宋" w:cs="宋体"/>
          <w:color w:val="000000" w:themeColor="text1"/>
          <w:sz w:val="24"/>
          <w:szCs w:val="24"/>
          <w:lang w:val="en-US" w:eastAsia="zh-CN"/>
          <w14:textFill>
            <w14:solidFill>
              <w14:schemeClr w14:val="tx1"/>
            </w14:solidFill>
          </w14:textFill>
        </w:rPr>
        <w:t>14</w:t>
      </w:r>
      <w:r>
        <w:rPr>
          <w:rFonts w:hint="eastAsia" w:ascii="仿宋" w:hAnsi="仿宋" w:eastAsia="仿宋" w:cs="宋体"/>
          <w:color w:val="000000" w:themeColor="text1"/>
          <w:sz w:val="24"/>
          <w:szCs w:val="24"/>
          <w14:textFill>
            <w14:solidFill>
              <w14:schemeClr w14:val="tx1"/>
            </w14:solidFill>
          </w14:textFill>
        </w:rPr>
        <w:t>:30，地点：</w:t>
      </w:r>
      <w:r>
        <w:rPr>
          <w:rFonts w:hint="eastAsia" w:ascii="仿宋" w:hAnsi="仿宋" w:eastAsia="仿宋" w:cs="宋体"/>
          <w:b/>
          <w:color w:val="000000" w:themeColor="text1"/>
          <w:sz w:val="24"/>
          <w:szCs w:val="24"/>
          <w14:textFill>
            <w14:solidFill>
              <w14:schemeClr w14:val="tx1"/>
            </w14:solidFill>
          </w14:textFill>
        </w:rPr>
        <w:t>萧山区高桥小学会议室</w:t>
      </w:r>
    </w:p>
    <w:p>
      <w:pPr>
        <w:pStyle w:val="17"/>
        <w:spacing w:line="360" w:lineRule="auto"/>
        <w:ind w:firstLine="181"/>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12、投标保证金：</w:t>
      </w:r>
      <w:r>
        <w:rPr>
          <w:rFonts w:hint="eastAsia" w:ascii="仿宋" w:hAnsi="仿宋" w:eastAsia="仿宋" w:cs="仿宋_GB2312"/>
          <w:b/>
          <w:color w:val="000000" w:themeColor="text1"/>
          <w:sz w:val="24"/>
          <w:szCs w:val="24"/>
          <w14:textFill>
            <w14:solidFill>
              <w14:schemeClr w14:val="tx1"/>
            </w14:solidFill>
          </w14:textFill>
        </w:rPr>
        <w:t>不收取</w:t>
      </w:r>
    </w:p>
    <w:p>
      <w:pPr>
        <w:pStyle w:val="17"/>
        <w:spacing w:line="360" w:lineRule="auto"/>
        <w:ind w:firstLine="19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13、采购人、采购机构：</w:t>
      </w:r>
    </w:p>
    <w:p>
      <w:pPr>
        <w:spacing w:line="360" w:lineRule="auto"/>
        <w:ind w:firstLine="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采购人：萧山区高桥小学</w:t>
      </w:r>
    </w:p>
    <w:p>
      <w:pPr>
        <w:spacing w:line="360" w:lineRule="auto"/>
        <w:ind w:firstLine="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地址：杭州市萧山区道源路</w:t>
      </w:r>
      <w:r>
        <w:rPr>
          <w:rFonts w:hint="eastAsia" w:ascii="仿宋" w:hAnsi="仿宋" w:eastAsia="仿宋" w:cs="仿宋"/>
          <w:caps/>
          <w:color w:val="000000" w:themeColor="text1"/>
          <w:sz w:val="24"/>
          <w:szCs w:val="24"/>
          <w:shd w:val="clear" w:color="090000" w:fill="FFFFFF"/>
          <w14:textFill>
            <w14:solidFill>
              <w14:schemeClr w14:val="tx1"/>
            </w14:solidFill>
          </w14:textFill>
        </w:rPr>
        <w:t xml:space="preserve">  </w:t>
      </w:r>
    </w:p>
    <w:p>
      <w:pPr>
        <w:spacing w:line="360" w:lineRule="auto"/>
        <w:ind w:firstLine="200"/>
        <w:jc w:val="left"/>
        <w:rPr>
          <w:rFonts w:ascii="仿宋" w:hAnsi="仿宋" w:eastAsia="仿宋" w:cs="仿宋"/>
          <w:caps/>
          <w:color w:val="000000" w:themeColor="text1"/>
          <w:sz w:val="24"/>
          <w:szCs w:val="24"/>
          <w:shd w:val="clear" w:color="090000" w:fill="FFFFFF"/>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联系方式：</w:t>
      </w:r>
      <w:r>
        <w:rPr>
          <w:rFonts w:hint="eastAsia" w:ascii="仿宋" w:hAnsi="仿宋" w:eastAsia="仿宋" w:cs="仿宋"/>
          <w:color w:val="000000" w:themeColor="text1"/>
          <w:sz w:val="24"/>
          <w:szCs w:val="24"/>
          <w:lang w:val="en-US" w:eastAsia="zh-CN"/>
          <w14:textFill>
            <w14:solidFill>
              <w14:schemeClr w14:val="tx1"/>
            </w14:solidFill>
          </w14:textFill>
        </w:rPr>
        <w:t>张</w:t>
      </w:r>
      <w:r>
        <w:rPr>
          <w:rFonts w:hint="eastAsia" w:ascii="仿宋" w:hAnsi="仿宋" w:eastAsia="仿宋" w:cs="仿宋"/>
          <w:color w:val="000000" w:themeColor="text1"/>
          <w:sz w:val="24"/>
          <w:szCs w:val="24"/>
          <w14:textFill>
            <w14:solidFill>
              <w14:schemeClr w14:val="tx1"/>
            </w14:solidFill>
          </w14:textFill>
        </w:rPr>
        <w:t>老师，</w:t>
      </w:r>
      <w:r>
        <w:rPr>
          <w:rFonts w:hint="eastAsia" w:ascii="仿宋" w:hAnsi="仿宋" w:eastAsia="仿宋" w:cs="仿宋"/>
          <w:i w:val="0"/>
          <w:caps w:val="0"/>
          <w:color w:val="000000"/>
          <w:spacing w:val="0"/>
          <w:sz w:val="24"/>
          <w:szCs w:val="24"/>
          <w:shd w:val="clear" w:fill="FFFFFF"/>
        </w:rPr>
        <w:t>0571-5757 9967</w:t>
      </w:r>
      <w:r>
        <w:rPr>
          <w:rFonts w:hint="eastAsia" w:ascii="仿宋" w:hAnsi="仿宋" w:eastAsia="仿宋" w:cs="仿宋"/>
          <w:caps/>
          <w:color w:val="000000" w:themeColor="text1"/>
          <w:sz w:val="24"/>
          <w:szCs w:val="24"/>
          <w:shd w:val="clear" w:color="090000" w:fill="FFFFFF"/>
          <w14:textFill>
            <w14:solidFill>
              <w14:schemeClr w14:val="tx1"/>
            </w14:solidFill>
          </w14:textFill>
        </w:rPr>
        <w:t xml:space="preserve">   </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（2）采购机构：浙江省建设工程设备招标有限公司 </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地址：浙江省杭州市萧山区北干街道知稼苑23幢3单元1901室   </w:t>
      </w:r>
    </w:p>
    <w:p>
      <w:pPr>
        <w:spacing w:line="360" w:lineRule="auto"/>
        <w:ind w:firstLine="200"/>
        <w:jc w:val="left"/>
        <w:rPr>
          <w:rFonts w:ascii="宋体" w:hAnsi="宋体"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联系方式：沈</w:t>
      </w:r>
      <w:r>
        <w:rPr>
          <w:rFonts w:hint="eastAsia" w:ascii="宋体" w:hAnsi="宋体" w:cs="Arial"/>
          <w:color w:val="000000" w:themeColor="text1"/>
          <w:sz w:val="24"/>
          <w:szCs w:val="24"/>
          <w14:textFill>
            <w14:solidFill>
              <w14:schemeClr w14:val="tx1"/>
            </w14:solidFill>
          </w14:textFill>
        </w:rPr>
        <w:t>工</w:t>
      </w:r>
      <w:r>
        <w:rPr>
          <w:rFonts w:hint="eastAsia" w:ascii="宋体" w:hAnsi="宋体" w:cs="宋体"/>
          <w:color w:val="000000" w:themeColor="text1"/>
          <w:sz w:val="24"/>
          <w:szCs w:val="24"/>
          <w14:textFill>
            <w14:solidFill>
              <w14:schemeClr w14:val="tx1"/>
            </w14:solidFill>
          </w14:textFill>
        </w:rPr>
        <w:t>，</w:t>
      </w:r>
      <w:r>
        <w:rPr>
          <w:rFonts w:hint="eastAsia" w:ascii="宋体" w:hAnsi="宋体" w:cs="Arial"/>
          <w:color w:val="000000" w:themeColor="text1"/>
          <w:sz w:val="24"/>
          <w:szCs w:val="24"/>
          <w14:textFill>
            <w14:solidFill>
              <w14:schemeClr w14:val="tx1"/>
            </w14:solidFill>
          </w14:textFill>
        </w:rPr>
        <w:t>15869158391</w:t>
      </w:r>
      <w:r>
        <w:rPr>
          <w:rFonts w:hint="eastAsia" w:ascii="宋体" w:hAnsi="宋体" w:cs="宋体"/>
          <w:color w:val="000000" w:themeColor="text1"/>
          <w:sz w:val="24"/>
          <w:szCs w:val="24"/>
          <w14:textFill>
            <w14:solidFill>
              <w14:schemeClr w14:val="tx1"/>
            </w14:solidFill>
          </w14:textFill>
        </w:rPr>
        <w:t>。</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（3）同级政府采购监督管理部门：杭州市萧山区财政局；地址：杭州市萧山区人民路318号；联系方式：陈钦，0571-</w:t>
      </w:r>
      <w:r>
        <w:rPr>
          <w:rFonts w:hint="eastAsia" w:ascii="仿宋" w:hAnsi="仿宋" w:eastAsia="仿宋" w:cs="宋体"/>
          <w:color w:val="000000" w:themeColor="text1"/>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82752687。 </w:t>
      </w:r>
    </w:p>
    <w:p>
      <w:pPr>
        <w:pStyle w:val="17"/>
        <w:spacing w:line="360" w:lineRule="auto"/>
        <w:ind w:firstLine="19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14、本项目采购文件公告期限为：</w:t>
      </w:r>
      <w:r>
        <w:rPr>
          <w:rFonts w:hint="eastAsia" w:ascii="仿宋" w:hAnsi="仿宋" w:eastAsia="仿宋" w:cs="宋体"/>
          <w:color w:val="000000" w:themeColor="text1"/>
          <w:sz w:val="24"/>
          <w:szCs w:val="24"/>
          <w14:textFill>
            <w14:solidFill>
              <w14:schemeClr w14:val="tx1"/>
            </w14:solidFill>
          </w14:textFill>
        </w:rPr>
        <w:t>本公告发布之日起五个工作日。</w:t>
      </w:r>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浙江省建设工程设备招标有限公司</w:t>
      </w:r>
    </w:p>
    <w:p>
      <w:pPr>
        <w:spacing w:line="360" w:lineRule="auto"/>
        <w:jc w:val="center"/>
        <w:rPr>
          <w:rFonts w:ascii="仿宋" w:hAnsi="仿宋" w:eastAsia="仿宋" w:cs="仿宋_GB2312"/>
          <w:b/>
          <w:color w:val="000000" w:themeColor="text1"/>
          <w:sz w:val="36"/>
          <w:szCs w:val="36"/>
          <w14:textFill>
            <w14:solidFill>
              <w14:schemeClr w14:val="tx1"/>
            </w14:solidFill>
          </w14:textFill>
        </w:rPr>
      </w:pPr>
    </w:p>
    <w:p>
      <w:pPr>
        <w:spacing w:line="360" w:lineRule="auto"/>
        <w:rPr>
          <w:rFonts w:ascii="仿宋" w:hAnsi="仿宋" w:eastAsia="仿宋" w:cs="仿宋_GB2312"/>
          <w:b/>
          <w:color w:val="000000" w:themeColor="text1"/>
          <w:sz w:val="36"/>
          <w:szCs w:val="36"/>
          <w14:textFill>
            <w14:solidFill>
              <w14:schemeClr w14:val="tx1"/>
            </w14:solidFill>
          </w14:textFill>
        </w:rPr>
      </w:pPr>
    </w:p>
    <w:p>
      <w:pPr>
        <w:spacing w:line="360" w:lineRule="auto"/>
        <w:jc w:val="center"/>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b/>
          <w:color w:val="000000" w:themeColor="text1"/>
          <w:sz w:val="36"/>
          <w:szCs w:val="36"/>
          <w14:textFill>
            <w14:solidFill>
              <w14:schemeClr w14:val="tx1"/>
            </w14:solidFill>
          </w14:textFill>
        </w:rPr>
        <w:t>第二部分</w:t>
      </w:r>
      <w:bookmarkEnd w:id="8"/>
      <w:r>
        <w:rPr>
          <w:rFonts w:hint="eastAsia" w:ascii="仿宋" w:hAnsi="仿宋" w:eastAsia="仿宋" w:cs="宋体"/>
          <w:b/>
          <w:color w:val="000000" w:themeColor="text1"/>
          <w:sz w:val="36"/>
          <w:szCs w:val="36"/>
          <w14:textFill>
            <w14:solidFill>
              <w14:schemeClr w14:val="tx1"/>
            </w14:solidFill>
          </w14:textFill>
        </w:rPr>
        <w:t xml:space="preserve"> 投标人须知</w:t>
      </w:r>
      <w:bookmarkEnd w:id="9"/>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前附表</w:t>
      </w:r>
    </w:p>
    <w:tbl>
      <w:tblPr>
        <w:tblStyle w:val="59"/>
        <w:tblW w:w="8425"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17"/>
        <w:gridCol w:w="59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序号</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事项</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本项目的特别规定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325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报价要求</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有关本项目开展所需</w:t>
            </w:r>
            <w:r>
              <w:rPr>
                <w:rFonts w:hint="eastAsia" w:ascii="仿宋" w:hAnsi="仿宋" w:eastAsia="仿宋"/>
                <w:b/>
                <w:color w:val="000000" w:themeColor="text1"/>
                <w:sz w:val="24"/>
                <w:szCs w:val="24"/>
                <w14:textFill>
                  <w14:solidFill>
                    <w14:schemeClr w14:val="tx1"/>
                  </w14:solidFill>
                </w14:textFill>
              </w:rPr>
              <w:t>响应招标项目要求的全部工作内容的价格体现，包括投标人完成本项目所需的一切费用</w:t>
            </w:r>
            <w:r>
              <w:rPr>
                <w:rFonts w:hint="eastAsia" w:ascii="仿宋" w:hAnsi="仿宋" w:eastAsia="仿宋" w:cs="宋体"/>
                <w:b/>
                <w:color w:val="000000" w:themeColor="text1"/>
                <w:sz w:val="24"/>
                <w:szCs w:val="24"/>
                <w14:textFill>
                  <w14:solidFill>
                    <w14:schemeClr w14:val="tx1"/>
                  </w14:solidFill>
                </w14:textFill>
              </w:rPr>
              <w:t>均计入报价。</w:t>
            </w:r>
            <w:r>
              <w:rPr>
                <w:rFonts w:hint="eastAsia" w:ascii="仿宋" w:hAnsi="仿宋" w:eastAsia="仿宋" w:cs="宋体"/>
                <w:color w:val="000000" w:themeColor="text1"/>
                <w:sz w:val="24"/>
                <w:szCs w:val="24"/>
                <w14:textFill>
                  <w14:solidFill>
                    <w14:schemeClr w14:val="tx1"/>
                  </w14:solidFill>
                </w14:textFill>
              </w:rPr>
              <w:t>《投标（开标）一览表》是报价的唯一载体。投标文件中价格全部采用人民币报价。招标文件未列明，而投标人认为必需的费用也需列入报价。</w:t>
            </w:r>
          </w:p>
          <w:p>
            <w:pPr>
              <w:snapToGrid w:val="0"/>
              <w:jc w:val="left"/>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投标报价出现下列情形的，投标无效：</w:t>
            </w:r>
          </w:p>
          <w:p>
            <w:pPr>
              <w:snapToGrid w:val="0"/>
              <w:jc w:val="left"/>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▲投标文件出现不是唯一的、有选择性投标报价的；</w:t>
            </w:r>
          </w:p>
          <w:p>
            <w:pPr>
              <w:snapToGrid w:val="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▲投标报价高于本项目采购预算或者最高限价的;</w:t>
            </w:r>
          </w:p>
          <w:p>
            <w:pP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▲《投标（开标）一览表》填写不完整或字迹不能辨认或有漏项的；</w:t>
            </w:r>
          </w:p>
          <w:p>
            <w:pP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▲投标人对根据修正原则修正后的报价不确认的。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71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分包或转包。</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（1）采购人</w:t>
            </w:r>
            <w:r>
              <w:rPr>
                <w:rFonts w:hint="eastAsia" w:ascii="仿宋" w:hAnsi="仿宋" w:eastAsia="仿宋" w:cs="宋体"/>
                <w:b/>
                <w:color w:val="000000" w:themeColor="text1"/>
                <w:sz w:val="24"/>
                <w:szCs w:val="24"/>
                <w14:textFill>
                  <w14:solidFill>
                    <w14:schemeClr w14:val="tx1"/>
                  </w14:solidFill>
                </w14:textFill>
              </w:rPr>
              <w:t>不同意</w:t>
            </w:r>
            <w:r>
              <w:rPr>
                <w:rFonts w:hint="eastAsia" w:ascii="仿宋" w:hAnsi="仿宋" w:eastAsia="仿宋" w:cs="宋体"/>
                <w:color w:val="000000" w:themeColor="text1"/>
                <w:sz w:val="24"/>
                <w:szCs w:val="24"/>
                <w14:textFill>
                  <w14:solidFill>
                    <w14:schemeClr w14:val="tx1"/>
                  </w14:solidFill>
                </w14:textFill>
              </w:rPr>
              <w:t>分包</w:t>
            </w:r>
          </w:p>
          <w:p>
            <w:pPr>
              <w:snapToGrid w:val="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（2）本项目不得转包。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155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投标人应当提供的资格、资信证明文件</w:t>
            </w:r>
          </w:p>
        </w:tc>
        <w:tc>
          <w:tcPr>
            <w:tcW w:w="5979" w:type="dxa"/>
            <w:tcBorders>
              <w:top w:val="single" w:color="000000" w:sz="8" w:space="0"/>
              <w:left w:val="single" w:color="000000" w:sz="2" w:space="0"/>
              <w:bottom w:val="single" w:color="000000" w:sz="8" w:space="0"/>
              <w:right w:val="single" w:color="000000" w:sz="8" w:space="0"/>
            </w:tcBorders>
            <w:vAlign w:val="center"/>
          </w:tcPr>
          <w:p>
            <w:pPr>
              <w:numPr>
                <w:ilvl w:val="0"/>
                <w:numId w:val="8"/>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资格证明文件：公告发布之日起到开标当天之间内“信用中国”（www.creditchina.gov.cn）失信被执行人、重大税收违法案件当事人名单、政府采购严重违法失信行为记录三个查询记录截图。</w:t>
            </w:r>
          </w:p>
          <w:p>
            <w:pPr>
              <w:ind w:firstLine="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其余参照招标文件要求</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（2）资信证明文件：按照招标文件要求提供。</w:t>
            </w:r>
          </w:p>
          <w:p>
            <w:pPr>
              <w:rPr>
                <w:rFonts w:ascii="仿宋" w:hAnsi="仿宋" w:eastAsia="仿宋"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color w:val="000000" w:themeColor="text1"/>
                <w:sz w:val="24"/>
                <w:szCs w:val="24"/>
                <w14:textFill>
                  <w14:solidFill>
                    <w14:schemeClr w14:val="tx1"/>
                  </w14:solidFill>
                </w14:textFill>
              </w:rPr>
              <w:t>投标人未提供有效的资格证明文件的，视为投标人不具备招标文件中规定的资格要求，投标无效。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115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投标文件的份数</w:t>
            </w:r>
          </w:p>
        </w:tc>
        <w:tc>
          <w:tcPr>
            <w:tcW w:w="5979"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资格文件正本1份，副本无需提供；报价文件正本1份，副本</w:t>
            </w:r>
            <w:r>
              <w:rPr>
                <w:rFonts w:hint="eastAsia" w:ascii="仿宋" w:hAnsi="仿宋" w:eastAsia="仿宋" w:cs="宋体"/>
                <w:color w:val="000000" w:themeColor="text1"/>
                <w:sz w:val="24"/>
                <w:szCs w:val="24"/>
                <w:u w:val="single"/>
                <w14:textFill>
                  <w14:solidFill>
                    <w14:schemeClr w14:val="tx1"/>
                  </w14:solidFill>
                </w14:textFill>
              </w:rPr>
              <w:t xml:space="preserve"> 4 </w:t>
            </w:r>
            <w:r>
              <w:rPr>
                <w:rFonts w:hint="eastAsia" w:ascii="仿宋" w:hAnsi="仿宋" w:eastAsia="仿宋" w:cs="宋体"/>
                <w:color w:val="000000" w:themeColor="text1"/>
                <w:sz w:val="24"/>
                <w:szCs w:val="24"/>
                <w14:textFill>
                  <w14:solidFill>
                    <w14:schemeClr w14:val="tx1"/>
                  </w14:solidFill>
                </w14:textFill>
              </w:rPr>
              <w:t>份；商务技术文件正本1份，副本</w:t>
            </w:r>
            <w:r>
              <w:rPr>
                <w:rFonts w:hint="eastAsia" w:ascii="仿宋" w:hAnsi="仿宋" w:eastAsia="仿宋" w:cs="宋体"/>
                <w:color w:val="000000" w:themeColor="text1"/>
                <w:sz w:val="24"/>
                <w:szCs w:val="24"/>
                <w:u w:val="single"/>
                <w14:textFill>
                  <w14:solidFill>
                    <w14:schemeClr w14:val="tx1"/>
                  </w14:solidFill>
                </w14:textFill>
              </w:rPr>
              <w:t xml:space="preserve"> 4 </w:t>
            </w:r>
            <w:r>
              <w:rPr>
                <w:rFonts w:hint="eastAsia" w:ascii="仿宋" w:hAnsi="仿宋" w:eastAsia="仿宋" w:cs="宋体"/>
                <w:color w:val="000000" w:themeColor="text1"/>
                <w:sz w:val="24"/>
                <w:szCs w:val="24"/>
                <w14:textFill>
                  <w14:solidFill>
                    <w14:schemeClr w14:val="tx1"/>
                  </w14:solidFill>
                </w14:textFill>
              </w:rPr>
              <w:t>份。</w:t>
            </w:r>
          </w:p>
          <w:p>
            <w:pP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▲投标文件正、副本份数不足，投标无效。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6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开标前答疑会或现场考察</w:t>
            </w:r>
          </w:p>
        </w:tc>
        <w:tc>
          <w:tcPr>
            <w:tcW w:w="5979" w:type="dxa"/>
            <w:tcBorders>
              <w:top w:val="single" w:color="000000" w:sz="8" w:space="0"/>
              <w:left w:val="single" w:color="000000" w:sz="2" w:space="0"/>
              <w:bottom w:val="single" w:color="000000" w:sz="8" w:space="0"/>
              <w:right w:val="single" w:color="000000" w:sz="8" w:space="0"/>
            </w:tcBorders>
            <w:vAlign w:val="center"/>
          </w:tcPr>
          <w:p>
            <w:pPr>
              <w:pStyle w:val="32"/>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不组织。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46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p>
        </w:tc>
        <w:tc>
          <w:tcPr>
            <w:tcW w:w="1817"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样品提供</w:t>
            </w:r>
          </w:p>
        </w:tc>
        <w:tc>
          <w:tcPr>
            <w:tcW w:w="5979" w:type="dxa"/>
            <w:tcBorders>
              <w:top w:val="single" w:color="000000" w:sz="8" w:space="0"/>
              <w:left w:val="single" w:color="000000" w:sz="2" w:space="0"/>
              <w:bottom w:val="single" w:color="000000" w:sz="8" w:space="0"/>
              <w:right w:val="single" w:color="000000" w:sz="8" w:space="0"/>
            </w:tcBorders>
            <w:vAlign w:val="center"/>
          </w:tcPr>
          <w:p>
            <w:pPr>
              <w:jc w:val="left"/>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不要求。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现场演示</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仿宋" w:hAnsi="仿宋" w:eastAsia="仿宋"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64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8</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采购机构代理费用</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项目的专家评审费和招标代理服务费由中标人支付。其中专家评审费根据专家评审费领取表合计金额计取（专家评审费不提供发票，只提供专家评审费领取表）；招标代理服务费计费标准：以中标（成交）金额为计费基准，按计价格[2002]1980号文规定的收费标准计取，不足4000元按4000元计取。结算方式及时间为：中标人在领取中标通知书前向采购代理机构支付专家评审费和招标代理服务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110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9</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投标保证金缴纳</w:t>
            </w:r>
          </w:p>
        </w:tc>
        <w:tc>
          <w:tcPr>
            <w:tcW w:w="5979" w:type="dxa"/>
            <w:tcBorders>
              <w:top w:val="single" w:color="000000" w:sz="8" w:space="0"/>
              <w:left w:val="single" w:color="000000" w:sz="2" w:space="0"/>
              <w:bottom w:val="single" w:color="000000" w:sz="8" w:space="0"/>
              <w:right w:val="single" w:color="000000" w:sz="8" w:space="0"/>
            </w:tcBorders>
            <w:vAlign w:val="center"/>
          </w:tcPr>
          <w:p>
            <w:pPr>
              <w:pStyle w:val="17"/>
              <w:spacing w:line="240" w:lineRule="auto"/>
              <w:ind w:firstLine="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不收取投标保证金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75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10</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资格审查及信用信息查询</w:t>
            </w:r>
          </w:p>
        </w:tc>
        <w:tc>
          <w:tcPr>
            <w:tcW w:w="5979" w:type="dxa"/>
            <w:tcBorders>
              <w:top w:val="single" w:color="000000" w:sz="8" w:space="0"/>
              <w:left w:val="single" w:color="000000" w:sz="2" w:space="0"/>
              <w:bottom w:val="single" w:color="000000" w:sz="8" w:space="0"/>
              <w:right w:val="single" w:color="000000" w:sz="8" w:space="0"/>
            </w:tcBorders>
            <w:vAlign w:val="center"/>
          </w:tcPr>
          <w:p>
            <w:pPr>
              <w:pStyle w:val="17"/>
              <w:spacing w:line="240" w:lineRule="auto"/>
              <w:ind w:firstLine="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本项目由采购人进行资格文件及信用信息查询。</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质疑接收人</w:t>
            </w:r>
          </w:p>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及答复</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采购人质疑接收人：见公告采购人代表信息。</w:t>
            </w:r>
          </w:p>
          <w:p>
            <w:pPr>
              <w:snapToGrid w:val="0"/>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采购机构质疑接收人：见公告采购机构代表信息。</w:t>
            </w:r>
          </w:p>
          <w:p>
            <w:pPr>
              <w:snapToGrid w:val="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u w:val="single"/>
                <w14:textFill>
                  <w14:solidFill>
                    <w14:schemeClr w14:val="tx1"/>
                  </w14:solidFill>
                </w14:textFill>
              </w:rPr>
              <w:t>本项目涉及</w:t>
            </w:r>
            <w:r>
              <w:rPr>
                <w:rFonts w:hint="eastAsia" w:ascii="仿宋" w:hAnsi="仿宋" w:eastAsia="仿宋" w:cs="宋体"/>
                <w:color w:val="000000" w:themeColor="text1"/>
                <w:sz w:val="24"/>
                <w:szCs w:val="24"/>
                <w14:textFill>
                  <w14:solidFill>
                    <w14:schemeClr w14:val="tx1"/>
                  </w14:solidFill>
                </w14:textFill>
              </w:rPr>
              <w:t>资格条件、采购需求、评分办法及采购过程中有关现场考察或开标前答疑会事项由采购人进行答复。</w:t>
            </w:r>
          </w:p>
          <w:p>
            <w:pPr>
              <w:snapToGrid w:val="0"/>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涉及流程组织等相关事项，由采购机构进行答复。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162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项目采购类型</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本项目为</w:t>
            </w:r>
            <w:r>
              <w:rPr>
                <w:rFonts w:hint="eastAsia" w:ascii="仿宋" w:hAnsi="仿宋" w:eastAsia="仿宋"/>
                <w:color w:val="000000" w:themeColor="text1"/>
                <w:sz w:val="24"/>
                <w:szCs w:val="24"/>
                <w:u w:val="single"/>
                <w14:textFill>
                  <w14:solidFill>
                    <w14:schemeClr w14:val="tx1"/>
                  </w14:solidFill>
                </w14:textFill>
              </w:rPr>
              <w:t>货物类</w:t>
            </w:r>
            <w:r>
              <w:rPr>
                <w:rFonts w:hint="eastAsia" w:ascii="仿宋" w:hAnsi="仿宋" w:eastAsia="仿宋"/>
                <w:color w:val="000000" w:themeColor="text1"/>
                <w:sz w:val="24"/>
                <w:szCs w:val="24"/>
                <w14:textFill>
                  <w14:solidFill>
                    <w14:schemeClr w14:val="tx1"/>
                  </w14:solidFill>
                </w14:textFill>
              </w:rPr>
              <w:t>采购项目</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货物类：本项目货物类产品</w:t>
            </w:r>
            <w:r>
              <w:rPr>
                <w:rFonts w:hint="eastAsia" w:ascii="仿宋" w:hAnsi="仿宋" w:eastAsia="仿宋"/>
                <w:color w:val="000000" w:themeColor="text1"/>
                <w:sz w:val="24"/>
                <w:szCs w:val="24"/>
                <w:u w:val="single"/>
                <w14:textFill>
                  <w14:solidFill>
                    <w14:schemeClr w14:val="tx1"/>
                  </w14:solidFill>
                </w14:textFill>
              </w:rPr>
              <w:t>不接受</w:t>
            </w:r>
            <w:r>
              <w:rPr>
                <w:rFonts w:hint="eastAsia" w:ascii="仿宋" w:hAnsi="仿宋" w:eastAsia="仿宋"/>
                <w:color w:val="000000" w:themeColor="text1"/>
                <w:sz w:val="24"/>
                <w:szCs w:val="24"/>
                <w14:textFill>
                  <w14:solidFill>
                    <w14:schemeClr w14:val="tx1"/>
                  </w14:solidFill>
                </w14:textFill>
              </w:rPr>
              <w:t>进口产品投标（进口产品是指通过中国海关报关进入中国境内且产自关境外的产品）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28" w:type="dxa"/>
            <w:bottom w:w="0" w:type="dxa"/>
            <w:right w:w="28" w:type="dxa"/>
          </w:tblCellMar>
        </w:tblPrEx>
        <w:trPr>
          <w:trHeight w:val="681" w:hRule="atLeast"/>
          <w:tblHeader/>
        </w:trPr>
        <w:tc>
          <w:tcPr>
            <w:tcW w:w="629" w:type="dxa"/>
            <w:tcBorders>
              <w:top w:val="single" w:color="auto" w:sz="4" w:space="0"/>
              <w:left w:val="single" w:color="000000" w:sz="8" w:space="0"/>
              <w:bottom w:val="single" w:color="000000" w:sz="8" w:space="0"/>
              <w:right w:val="single" w:color="000000" w:sz="2"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w:t>
            </w:r>
          </w:p>
        </w:tc>
        <w:tc>
          <w:tcPr>
            <w:tcW w:w="181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中小</w:t>
            </w:r>
            <w:r>
              <w:rPr>
                <w:rFonts w:ascii="宋体" w:hAnsi="宋体" w:cs="宋体"/>
                <w:color w:val="000000" w:themeColor="text1"/>
                <w:sz w:val="24"/>
                <w:szCs w:val="24"/>
                <w14:textFill>
                  <w14:solidFill>
                    <w14:schemeClr w14:val="tx1"/>
                  </w14:solidFill>
                </w14:textFill>
              </w:rPr>
              <w:t>企业支持</w:t>
            </w:r>
          </w:p>
        </w:tc>
        <w:tc>
          <w:tcPr>
            <w:tcW w:w="59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w:t>
            </w:r>
            <w:r>
              <w:rPr>
                <w:rFonts w:ascii="宋体" w:hAnsi="宋体" w:cs="宋体"/>
                <w:color w:val="000000" w:themeColor="text1"/>
                <w:sz w:val="24"/>
                <w:szCs w:val="24"/>
                <w14:textFill>
                  <w14:solidFill>
                    <w14:schemeClr w14:val="tx1"/>
                  </w14:solidFill>
                </w14:textFill>
              </w:rPr>
              <w:t>支持</w:t>
            </w:r>
            <w:r>
              <w:rPr>
                <w:rFonts w:hint="eastAsia" w:ascii="宋体" w:hAnsi="宋体" w:cs="宋体"/>
                <w:color w:val="000000" w:themeColor="text1"/>
                <w:sz w:val="24"/>
                <w:szCs w:val="24"/>
                <w14:textFill>
                  <w14:solidFill>
                    <w14:schemeClr w14:val="tx1"/>
                  </w14:solidFill>
                </w14:textFill>
              </w:rPr>
              <w:t>《杭州市萧山区政府采购支持中小企业信用融资暂行办法》。</w:t>
            </w:r>
          </w:p>
          <w:p>
            <w:pPr>
              <w:snapToGrid w:val="0"/>
              <w:spacing w:line="360" w:lineRule="auto"/>
              <w:jc w:val="left"/>
              <w:rPr>
                <w:rFonts w:ascii="仿宋" w:hAnsi="仿宋" w:eastAsia="仿宋"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w:t>
            </w:r>
            <w:r>
              <w:rPr>
                <w:rFonts w:ascii="宋体" w:hAnsi="宋体" w:cs="宋体"/>
                <w:color w:val="000000" w:themeColor="text1"/>
                <w:sz w:val="24"/>
                <w:szCs w:val="24"/>
                <w14:textFill>
                  <w14:solidFill>
                    <w14:schemeClr w14:val="tx1"/>
                  </w14:solidFill>
                </w14:textFill>
              </w:rPr>
              <w:t>融资需求的中标供应商可参照相关规定及银行方案</w:t>
            </w:r>
            <w:r>
              <w:rPr>
                <w:rFonts w:hint="eastAsia" w:ascii="宋体" w:hAnsi="宋体" w:cs="宋体"/>
                <w:color w:val="000000" w:themeColor="text1"/>
                <w:sz w:val="24"/>
                <w:szCs w:val="24"/>
                <w14:textFill>
                  <w14:solidFill>
                    <w14:schemeClr w14:val="tx1"/>
                  </w14:solidFill>
                </w14:textFill>
              </w:rPr>
              <w:t>凭政府采购合同向相关合作银行提出信用融资（贷款）申请。详见</w:t>
            </w:r>
            <w:r>
              <w:fldChar w:fldCharType="begin"/>
            </w:r>
            <w:r>
              <w:instrText xml:space="preserve"> HYPERLINK "http://www.xszbjyw.com/web_news/WebFromList.aspx?news_bigclass=6&amp;news_id=6364" </w:instrText>
            </w:r>
            <w:r>
              <w:fldChar w:fldCharType="separate"/>
            </w:r>
            <w:r>
              <w:rPr>
                <w:rFonts w:ascii="宋体" w:hAnsi="宋体" w:cs="宋体"/>
                <w:color w:val="000000" w:themeColor="text1"/>
                <w:sz w:val="24"/>
                <w:szCs w:val="24"/>
                <w14:textFill>
                  <w14:solidFill>
                    <w14:schemeClr w14:val="tx1"/>
                  </w14:solidFill>
                </w14:textFill>
              </w:rPr>
              <w:t>http://www.xszbjyw.com/web_news/WebFromList.aspx?news_bigclass=6&amp;news_id=6364</w:t>
            </w:r>
            <w:r>
              <w:rPr>
                <w:rFonts w:ascii="宋体" w:hAnsi="宋体" w:cs="宋体"/>
                <w:color w:val="000000" w:themeColor="text1"/>
                <w:sz w:val="24"/>
                <w:szCs w:val="24"/>
                <w14:textFill>
                  <w14:solidFill>
                    <w14:schemeClr w14:val="tx1"/>
                  </w14:solidFill>
                </w14:textFill>
              </w:rPr>
              <w:fldChar w:fldCharType="end"/>
            </w:r>
          </w:p>
        </w:tc>
      </w:tr>
    </w:tbl>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注：本项目通用总则条款与前附表等专用特别规定有冲突之处，以专用条款（特别规定）为准</w:t>
      </w:r>
    </w:p>
    <w:p>
      <w:pPr>
        <w:spacing w:line="360" w:lineRule="auto"/>
        <w:jc w:val="center"/>
        <w:rPr>
          <w:rFonts w:ascii="仿宋" w:hAnsi="仿宋" w:eastAsia="仿宋" w:cs="宋体"/>
          <w:b/>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bookmarkEnd w:id="10"/>
      <w:bookmarkStart w:id="11" w:name="第三部分"/>
      <w:bookmarkStart w:id="12" w:name="_Toc164416483"/>
      <w:r>
        <w:rPr>
          <w:rFonts w:hint="eastAsia" w:ascii="仿宋" w:hAnsi="仿宋" w:eastAsia="仿宋" w:cs="宋体"/>
          <w:b/>
          <w:color w:val="000000" w:themeColor="text1"/>
          <w:sz w:val="32"/>
          <w:szCs w:val="32"/>
          <w14:textFill>
            <w14:solidFill>
              <w14:schemeClr w14:val="tx1"/>
            </w14:solidFill>
          </w14:textFill>
        </w:rPr>
        <w:t>一、总则</w:t>
      </w:r>
    </w:p>
    <w:p>
      <w:pPr>
        <w:snapToGrid w:val="0"/>
        <w:spacing w:line="360" w:lineRule="auto"/>
        <w:ind w:firstLine="150"/>
        <w:jc w:val="left"/>
        <w:outlineLvl w:val="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 适用范围</w:t>
      </w:r>
    </w:p>
    <w:p>
      <w:pPr>
        <w:snapToGrid w:val="0"/>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本招标文件适用于该项目的招标、投标、开标、资格审查及信用信息查询、评标、定标、合同、验收等行为（法律、法规另有规定的，从其规定）。</w:t>
      </w: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 xml:space="preserve">   2.定义</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2.1 “采购人”系指招标公告中载明的本项目的采购人。</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2.2 “采购机构”系指招标公告中载明的本项目的采购机构。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2.3 “投标人”系指是指响应招标、参加投标竞争的法人、其他组织或者自然人。。</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2.5 “▲” 系指实质性要求条款，“★”系产品采购项目中单一产品或核心产品。</w:t>
      </w:r>
    </w:p>
    <w:p>
      <w:pPr>
        <w:spacing w:line="360" w:lineRule="auto"/>
        <w:ind w:firstLine="1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3.</w:t>
      </w:r>
      <w:r>
        <w:rPr>
          <w:rFonts w:hint="eastAsia" w:ascii="仿宋" w:hAnsi="仿宋" w:eastAsia="仿宋" w:cs="宋体"/>
          <w:color w:val="000000" w:themeColor="text1"/>
          <w14:textFill>
            <w14:solidFill>
              <w14:schemeClr w14:val="tx1"/>
            </w14:solidFill>
          </w14:textFill>
        </w:rPr>
        <w:t xml:space="preserve"> </w:t>
      </w:r>
      <w:r>
        <w:rPr>
          <w:rFonts w:hint="eastAsia" w:ascii="仿宋" w:hAnsi="仿宋" w:eastAsia="仿宋" w:cs="宋体"/>
          <w:b/>
          <w:color w:val="000000" w:themeColor="text1"/>
          <w:sz w:val="24"/>
          <w:szCs w:val="24"/>
          <w14:textFill>
            <w14:solidFill>
              <w14:schemeClr w14:val="tx1"/>
            </w14:solidFill>
          </w14:textFill>
        </w:rPr>
        <w:t>采购项目需要落实的政府采购政策</w:t>
      </w:r>
    </w:p>
    <w:p>
      <w:pPr>
        <w:spacing w:line="360" w:lineRule="auto"/>
        <w:ind w:firstLine="1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1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3.2 节能环保要求</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3.2.1根据财政部、国家发改委最新一期“节能产品政府采购清单的通知”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r>
        <w:rPr>
          <w:rFonts w:hint="eastAsia" w:ascii="仿宋" w:hAnsi="仿宋" w:eastAsia="仿宋" w:cs="宋体"/>
          <w:b/>
          <w:color w:val="000000" w:themeColor="text1"/>
          <w:sz w:val="24"/>
          <w:szCs w:val="24"/>
          <w14:textFill>
            <w14:solidFill>
              <w14:schemeClr w14:val="tx1"/>
            </w14:solidFill>
          </w14:textFill>
        </w:rPr>
        <w:t>▲本项目如需采购节能清单中的政府强制采购的节能产品的，投标人未按招标文件要求的提供所投产品节能产品政府采购清单页的，投标无效</w:t>
      </w:r>
      <w:r>
        <w:rPr>
          <w:rFonts w:hint="eastAsia" w:ascii="仿宋" w:hAnsi="仿宋" w:eastAsia="仿宋" w:cs="宋体"/>
          <w:color w:val="000000" w:themeColor="text1"/>
          <w:sz w:val="24"/>
          <w:szCs w:val="24"/>
          <w14:textFill>
            <w14:solidFill>
              <w14:schemeClr w14:val="tx1"/>
            </w14:solidFill>
          </w14:textFill>
        </w:rPr>
        <w:t>）</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3.2.2投标人提供产品如是环境标志产品，应列入财政部、环保部联合印发的《关于调整环境标志产品政府采购清单的通知》中公布的清单。施行优先采购的产品按照优先采购执行。（需按附件的格式提供该产品所在的环保或节能产品政府采购清单页。）</w:t>
      </w:r>
      <w:r>
        <w:rPr>
          <w:rFonts w:hint="eastAsia" w:ascii="仿宋" w:hAnsi="仿宋" w:eastAsia="仿宋" w:cs="宋体"/>
          <w:color w:val="000000" w:themeColor="text1"/>
          <w:sz w:val="24"/>
          <w:szCs w:val="24"/>
          <w14:textFill>
            <w14:solidFill>
              <w14:schemeClr w14:val="tx1"/>
            </w14:solidFill>
          </w14:textFill>
        </w:rPr>
        <w:tab/>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3.3小型、微型企业价格扣除。</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3.3.1小型、微型企业应当同时符合以下条件：</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（1）符合中小企业划分标准；</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r>
        <w:rPr>
          <w:rFonts w:hint="eastAsia" w:ascii="仿宋" w:hAnsi="仿宋" w:eastAsia="仿宋" w:cs="宋体"/>
          <w:b/>
          <w:color w:val="000000" w:themeColor="text1"/>
          <w:sz w:val="24"/>
          <w:szCs w:val="24"/>
          <w14:textFill>
            <w14:solidFill>
              <w14:schemeClr w14:val="tx1"/>
            </w14:solidFill>
          </w14:textFill>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3.3.2小型、微型企业应按照招标文件格式要求提供《中小企业声明函》。</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3.3.3对于非专门面向此类企业的项目，对小型和微型企业产品（货物）的投标价格给予6 %的扣除，用扣除后的价格参与评审。</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联合体各方均为小型、微型企业的，联合体视同为小型、微型企业。</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3.3.5符合《关于促进残疾人就业政府采购政策的通知》（财库〔2017〕141号）规定的条件并提供《残疾人福利性单位声明函》（附件1）的残疾人福利性单位视同小型、微型企业；</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1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4. 询问、质疑、投诉</w:t>
      </w:r>
    </w:p>
    <w:p>
      <w:pPr>
        <w:autoSpaceDE w:val="0"/>
        <w:autoSpaceDN w:val="0"/>
        <w:spacing w:line="360" w:lineRule="auto"/>
        <w:ind w:firstLine="1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4.1供应商询问</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1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4.2供应商质疑</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4.2.1提出质疑的供应商应当是参与所质疑项目采购活动的供应商。潜在供应商已依法获取其可质疑的采购文件的，可以对该文件提出质疑。</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4.2.2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181"/>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（3）对采购结果提出质疑的，质疑期限自采购结果公告期限届满之日起计算。对采购结果提出质疑的，采购人或采购机构负责答复。（详见前附表相关规定）</w:t>
      </w:r>
    </w:p>
    <w:p>
      <w:pPr>
        <w:pStyle w:val="32"/>
        <w:snapToGrid w:val="0"/>
        <w:spacing w:line="360" w:lineRule="auto"/>
        <w:ind w:firstLine="1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4.2.3供应商提出质疑应当提交质疑函和必要的证明材料。质疑函应当包括下列内容：</w:t>
      </w:r>
    </w:p>
    <w:p>
      <w:pPr>
        <w:pStyle w:val="318"/>
        <w:shd w:val="clear" w:color="000000" w:fill="FFFFFF"/>
        <w:snapToGrid w:val="0"/>
        <w:spacing w:after="240" w:line="360" w:lineRule="auto"/>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4.2.3.1供应商的姓名或者名称、地址、邮编、联系人及联系电话；</w:t>
      </w:r>
    </w:p>
    <w:p>
      <w:pPr>
        <w:pStyle w:val="318"/>
        <w:shd w:val="clear" w:color="000000" w:fill="FFFFFF"/>
        <w:snapToGrid w:val="0"/>
        <w:spacing w:after="240" w:line="360" w:lineRule="auto"/>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4.2.3.2质疑项目的名称、编号；</w:t>
      </w:r>
    </w:p>
    <w:p>
      <w:pPr>
        <w:pStyle w:val="318"/>
        <w:shd w:val="clear" w:color="000000" w:fill="FFFFFF"/>
        <w:snapToGrid w:val="0"/>
        <w:spacing w:after="240" w:line="360" w:lineRule="auto"/>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4.2.3.3具体、明确的质疑事项和与质疑事项相关的请求；</w:t>
      </w:r>
    </w:p>
    <w:p>
      <w:pPr>
        <w:pStyle w:val="318"/>
        <w:shd w:val="clear" w:color="000000" w:fill="FFFFFF"/>
        <w:snapToGrid w:val="0"/>
        <w:spacing w:after="240" w:line="360" w:lineRule="auto"/>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4.2.3.4事实依据；</w:t>
      </w:r>
    </w:p>
    <w:p>
      <w:pPr>
        <w:pStyle w:val="318"/>
        <w:shd w:val="clear" w:color="000000" w:fill="FFFFFF"/>
        <w:snapToGrid w:val="0"/>
        <w:spacing w:after="240" w:line="360" w:lineRule="auto"/>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4.2.3.5必要的法律依据；</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4.2.3.6提出质疑的日期。</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质疑函范本及制作说明详见附件2。</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4.2.4采购人或者采购机构应当在收到供应商的书面质疑后七个工作日内作出答复，并以书面形式通知质疑供应商和其他与质疑处理结果有利害关系的政府采购当事人，但答复的内容不得涉及商业秘密。</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4.2.5询问或者质疑事项可能影响采购结果的，采购人应当暂停签订合同，已经签订合同的，应当中止履行合同。</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4.2.6质疑接收人：详见前附表</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4.3供应商投诉</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4.3.2供应商投诉的事项不得超出已质疑事项的范围，基于质疑答复内容提出的投诉事项除外。</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4.3.3供应商投诉应当有明确的请求和必要的证明材料。</w:t>
      </w:r>
    </w:p>
    <w:p>
      <w:pPr>
        <w:pStyle w:val="318"/>
        <w:shd w:val="clear" w:color="000000" w:fill="FFFFFF"/>
        <w:snapToGrid w:val="0"/>
        <w:spacing w:after="240" w:line="360" w:lineRule="auto"/>
        <w:ind w:firstLine="48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4.3.5 以联合体形式参加政府采购活动的，其投诉应当由组成联合体的所有供应商共同提出。</w:t>
      </w:r>
    </w:p>
    <w:p>
      <w:pPr>
        <w:pStyle w:val="318"/>
        <w:shd w:val="clear" w:color="000000" w:fill="FFFFFF"/>
        <w:snapToGrid w:val="0"/>
        <w:spacing w:after="240" w:line="360" w:lineRule="auto"/>
        <w:ind w:firstLine="480"/>
        <w:contextualSpacing/>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14:textFill>
            <w14:solidFill>
              <w14:schemeClr w14:val="tx1"/>
            </w14:solidFill>
          </w14:textFill>
        </w:rPr>
        <w:t>投诉书范本及制作说明详见附件3。</w:t>
      </w:r>
    </w:p>
    <w:p>
      <w:pPr>
        <w:spacing w:line="360" w:lineRule="auto"/>
        <w:jc w:val="center"/>
        <w:rPr>
          <w:rFonts w:ascii="仿宋" w:hAnsi="仿宋" w:eastAsia="仿宋" w:cs="宋体"/>
          <w:b/>
          <w:color w:val="000000" w:themeColor="text1"/>
          <w:sz w:val="32"/>
          <w:szCs w:val="32"/>
          <w14:textFill>
            <w14:solidFill>
              <w14:schemeClr w14:val="tx1"/>
            </w14:solidFill>
          </w14:textFill>
        </w:rPr>
      </w:pPr>
      <w:bookmarkStart w:id="13" w:name="_Hlt74707468"/>
      <w:bookmarkEnd w:id="13"/>
      <w:bookmarkStart w:id="14" w:name="_Hlt68072990"/>
      <w:bookmarkEnd w:id="14"/>
      <w:bookmarkStart w:id="15" w:name="_Hlt68057669"/>
      <w:bookmarkEnd w:id="15"/>
      <w:bookmarkStart w:id="16" w:name="_Hlt74729768"/>
      <w:bookmarkEnd w:id="16"/>
      <w:bookmarkStart w:id="17" w:name="_Hlt74714665"/>
      <w:bookmarkEnd w:id="17"/>
      <w:bookmarkStart w:id="18" w:name="_Hlt75236290"/>
      <w:bookmarkEnd w:id="18"/>
      <w:bookmarkStart w:id="19" w:name="_Hlt74730295"/>
      <w:bookmarkEnd w:id="19"/>
      <w:bookmarkStart w:id="20" w:name="_Toc91899879"/>
      <w:r>
        <w:rPr>
          <w:rFonts w:hint="eastAsia" w:ascii="仿宋" w:hAnsi="仿宋" w:eastAsia="仿宋" w:cs="宋体"/>
          <w:b/>
          <w:color w:val="000000" w:themeColor="text1"/>
          <w:sz w:val="32"/>
          <w:szCs w:val="32"/>
          <w14:textFill>
            <w14:solidFill>
              <w14:schemeClr w14:val="tx1"/>
            </w14:solidFill>
          </w14:textFill>
        </w:rPr>
        <w:t>二、招标文件</w:t>
      </w:r>
      <w:bookmarkEnd w:id="20"/>
      <w:r>
        <w:rPr>
          <w:rFonts w:hint="eastAsia" w:ascii="仿宋" w:hAnsi="仿宋" w:eastAsia="仿宋" w:cs="宋体"/>
          <w:b/>
          <w:color w:val="000000" w:themeColor="text1"/>
          <w:sz w:val="32"/>
          <w:szCs w:val="32"/>
          <w14:textFill>
            <w14:solidFill>
              <w14:schemeClr w14:val="tx1"/>
            </w14:solidFill>
          </w14:textFill>
        </w:rPr>
        <w:t>的构成、澄清、修改</w:t>
      </w:r>
    </w:p>
    <w:p>
      <w:pPr>
        <w:pStyle w:val="32"/>
        <w:spacing w:line="360" w:lineRule="auto"/>
        <w:ind w:right="-512" w:firstLine="576"/>
        <w:rPr>
          <w:rFonts w:ascii="仿宋" w:hAnsi="仿宋" w:eastAsia="仿宋" w:cs="宋体"/>
          <w:b/>
          <w:color w:val="000000" w:themeColor="text1"/>
          <w:sz w:val="24"/>
          <w:szCs w:val="24"/>
          <w14:textFill>
            <w14:solidFill>
              <w14:schemeClr w14:val="tx1"/>
            </w14:solidFill>
          </w14:textFill>
        </w:rPr>
      </w:pPr>
      <w:bookmarkStart w:id="21" w:name="_Toc91899880"/>
      <w:bookmarkStart w:id="22" w:name="_Hlt74730307"/>
      <w:r>
        <w:rPr>
          <w:rFonts w:hint="eastAsia" w:ascii="仿宋" w:hAnsi="仿宋" w:eastAsia="仿宋" w:cs="宋体"/>
          <w:b/>
          <w:color w:val="000000" w:themeColor="text1"/>
          <w:sz w:val="24"/>
          <w:szCs w:val="24"/>
          <w14:textFill>
            <w14:solidFill>
              <w14:schemeClr w14:val="tx1"/>
            </w14:solidFill>
          </w14:textFill>
        </w:rPr>
        <w:t>5．招标文件的构成</w:t>
      </w:r>
      <w:bookmarkEnd w:id="21"/>
      <w:bookmarkEnd w:id="22"/>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5.1 招标文件包括下列文件及附件</w:t>
      </w:r>
    </w:p>
    <w:p>
      <w:pPr>
        <w:pStyle w:val="32"/>
        <w:numPr>
          <w:ilvl w:val="0"/>
          <w:numId w:val="4"/>
        </w:numPr>
        <w:spacing w:line="360" w:lineRule="auto"/>
        <w:ind w:left="-359"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第一部分 招标公告</w:t>
      </w:r>
    </w:p>
    <w:p>
      <w:pPr>
        <w:pStyle w:val="32"/>
        <w:numPr>
          <w:ilvl w:val="0"/>
          <w:numId w:val="4"/>
        </w:numPr>
        <w:spacing w:line="360" w:lineRule="auto"/>
        <w:ind w:left="-359"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第二部分 投标人须知</w:t>
      </w:r>
    </w:p>
    <w:p>
      <w:pPr>
        <w:pStyle w:val="32"/>
        <w:numPr>
          <w:ilvl w:val="0"/>
          <w:numId w:val="4"/>
        </w:numPr>
        <w:spacing w:line="360" w:lineRule="auto"/>
        <w:ind w:left="-359"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第三部分 采购需求</w:t>
      </w:r>
    </w:p>
    <w:p>
      <w:pPr>
        <w:pStyle w:val="32"/>
        <w:numPr>
          <w:ilvl w:val="0"/>
          <w:numId w:val="4"/>
        </w:numPr>
        <w:spacing w:line="360" w:lineRule="auto"/>
        <w:ind w:left="-359"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第四部分 评标方法及评分标准</w:t>
      </w:r>
    </w:p>
    <w:p>
      <w:pPr>
        <w:pStyle w:val="32"/>
        <w:numPr>
          <w:ilvl w:val="0"/>
          <w:numId w:val="4"/>
        </w:numPr>
        <w:spacing w:line="360" w:lineRule="auto"/>
        <w:ind w:left="-359"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第五部分 拟签订的合同文本</w:t>
      </w:r>
    </w:p>
    <w:p>
      <w:pPr>
        <w:pStyle w:val="32"/>
        <w:numPr>
          <w:ilvl w:val="0"/>
          <w:numId w:val="4"/>
        </w:numPr>
        <w:spacing w:line="360" w:lineRule="auto"/>
        <w:ind w:left="-359"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第六部分 应提交的有关格式范例</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5.2与本项目有关的澄清或者修改等公告、内容亦为招标文件的组成部分，投标人须自行于招标公告所在网站获取相关信息（浙江政府采购网网址http://www.zjzfcg.gov.cn）。</w:t>
      </w:r>
    </w:p>
    <w:p>
      <w:pPr>
        <w:pStyle w:val="32"/>
        <w:spacing w:line="360" w:lineRule="auto"/>
        <w:ind w:right="-512" w:firstLine="57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6. 招标文件的澄清、修改</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6.1已获取招标文件的潜在投标人，若有问题需要澄清，应于投标截止时间前，以书面形式向采购机构提出，采购机构与采购人研究后，对认为有必要回答的问题，将以公告形式通知所有招标文件收受人。</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6.2采购机构如对已发出的招标文件进行必要澄清或者修改的，将在发布招标公告的网站上发布更正、补遗公告，同时视情况延长投标截止时间和开标时间。该公告澄清或者修改的内容为招标文件的组成部分。</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▲投标文件未按招标文件更正、补遗公告的澄清、修改的内容编制，又不符合实质性要求的，投标无效。</w:t>
      </w:r>
    </w:p>
    <w:p>
      <w:pPr>
        <w:pStyle w:val="3"/>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w:t>
      </w:r>
    </w:p>
    <w:p>
      <w:pPr>
        <w:spacing w:line="360" w:lineRule="auto"/>
        <w:jc w:val="center"/>
        <w:rPr>
          <w:rFonts w:ascii="仿宋" w:hAnsi="仿宋" w:eastAsia="仿宋" w:cs="宋体"/>
          <w:b/>
          <w:color w:val="000000" w:themeColor="text1"/>
          <w:sz w:val="30"/>
          <w:szCs w:val="30"/>
          <w14:textFill>
            <w14:solidFill>
              <w14:schemeClr w14:val="tx1"/>
            </w14:solidFill>
          </w14:textFill>
        </w:rPr>
      </w:pPr>
      <w:bookmarkStart w:id="23" w:name="_Hlt75236011"/>
      <w:bookmarkEnd w:id="23"/>
      <w:bookmarkStart w:id="24" w:name="_Toc91899884"/>
      <w:r>
        <w:rPr>
          <w:rFonts w:hint="eastAsia" w:ascii="仿宋" w:hAnsi="仿宋" w:eastAsia="仿宋" w:cs="宋体"/>
          <w:b/>
          <w:color w:val="000000" w:themeColor="text1"/>
          <w:sz w:val="30"/>
          <w:szCs w:val="30"/>
          <w14:textFill>
            <w14:solidFill>
              <w14:schemeClr w14:val="tx1"/>
            </w14:solidFill>
          </w14:textFill>
        </w:rPr>
        <w:t>三、投标</w:t>
      </w:r>
      <w:bookmarkEnd w:id="24"/>
    </w:p>
    <w:p>
      <w:pPr>
        <w:pStyle w:val="32"/>
        <w:spacing w:line="360" w:lineRule="auto"/>
        <w:ind w:right="-512" w:firstLine="576"/>
        <w:rPr>
          <w:rFonts w:ascii="仿宋" w:hAnsi="仿宋" w:eastAsia="仿宋" w:cs="宋体"/>
          <w:b/>
          <w:color w:val="000000" w:themeColor="text1"/>
          <w:sz w:val="24"/>
          <w:szCs w:val="24"/>
          <w14:textFill>
            <w14:solidFill>
              <w14:schemeClr w14:val="tx1"/>
            </w14:solidFill>
          </w14:textFill>
        </w:rPr>
      </w:pPr>
      <w:bookmarkStart w:id="25" w:name="_Toc91899892"/>
      <w:bookmarkStart w:id="26" w:name="_Toc86216991"/>
      <w:r>
        <w:rPr>
          <w:rFonts w:hint="eastAsia" w:ascii="仿宋" w:hAnsi="仿宋" w:eastAsia="仿宋" w:cs="宋体"/>
          <w:b/>
          <w:color w:val="000000" w:themeColor="text1"/>
          <w:sz w:val="24"/>
          <w:szCs w:val="24"/>
          <w14:textFill>
            <w14:solidFill>
              <w14:schemeClr w14:val="tx1"/>
            </w14:solidFill>
          </w14:textFill>
        </w:rPr>
        <w:t>7.报名和招标文件的获取</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详见招标公告中获取招标文件的时间期限、地点、方式及招标文件售价。</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▲未按照公告要求完成报名的，投标无效。</w:t>
      </w:r>
    </w:p>
    <w:p>
      <w:pPr>
        <w:pStyle w:val="32"/>
        <w:spacing w:line="360" w:lineRule="auto"/>
        <w:ind w:right="-512" w:firstLine="57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8.开标前答疑会或现场考察</w:t>
      </w:r>
    </w:p>
    <w:p>
      <w:pPr>
        <w:pStyle w:val="32"/>
        <w:spacing w:line="360" w:lineRule="auto"/>
        <w:ind w:right="-512" w:firstLine="1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cs="宋体"/>
          <w:b/>
          <w:color w:val="000000" w:themeColor="text1"/>
          <w:sz w:val="24"/>
          <w:szCs w:val="24"/>
          <w14:textFill>
            <w14:solidFill>
              <w14:schemeClr w14:val="tx1"/>
            </w14:solidFill>
          </w14:textFill>
        </w:rPr>
        <w:t>采购人不单独或分别组织只有一个供应商参加的现场考察和答疑会。</w:t>
      </w:r>
    </w:p>
    <w:p>
      <w:pPr>
        <w:pStyle w:val="32"/>
        <w:spacing w:line="360" w:lineRule="auto"/>
        <w:ind w:right="-512" w:firstLine="576"/>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9.投标保证金</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本项目不收取</w:t>
      </w:r>
    </w:p>
    <w:p>
      <w:pPr>
        <w:pStyle w:val="32"/>
        <w:spacing w:line="360" w:lineRule="auto"/>
        <w:ind w:right="-512" w:firstLine="57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10. 投标文件的语言</w:t>
      </w:r>
    </w:p>
    <w:p>
      <w:pPr>
        <w:autoSpaceDE w:val="0"/>
        <w:autoSpaceDN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投标文件及投标人与采购有关的来往通知、函件和文件均应使用中文。</w:t>
      </w:r>
    </w:p>
    <w:p>
      <w:pPr>
        <w:pStyle w:val="32"/>
        <w:spacing w:line="360" w:lineRule="auto"/>
        <w:ind w:right="-512" w:firstLine="576"/>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11. 投标文件的组成</w:t>
      </w:r>
    </w:p>
    <w:p>
      <w:pPr>
        <w:pStyle w:val="32"/>
        <w:snapToGrid w:val="0"/>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投标文件应当包括以下主要内容：</w:t>
      </w:r>
      <w:r>
        <w:rPr>
          <w:rFonts w:hint="eastAsia" w:ascii="仿宋" w:hAnsi="仿宋" w:eastAsia="仿宋" w:cs="宋体"/>
          <w:b/>
          <w:color w:val="000000" w:themeColor="text1"/>
          <w:sz w:val="24"/>
          <w:szCs w:val="24"/>
          <w14:textFill>
            <w14:solidFill>
              <w14:schemeClr w14:val="tx1"/>
            </w14:solidFill>
          </w14:textFill>
        </w:rPr>
        <w:t>资格文件、报价文件、商务技术文件</w:t>
      </w:r>
      <w:r>
        <w:rPr>
          <w:rFonts w:hint="eastAsia" w:ascii="仿宋" w:hAnsi="仿宋" w:eastAsia="仿宋" w:cs="宋体"/>
          <w:color w:val="000000" w:themeColor="text1"/>
          <w:sz w:val="24"/>
          <w:szCs w:val="24"/>
          <w14:textFill>
            <w14:solidFill>
              <w14:schemeClr w14:val="tx1"/>
            </w14:solidFill>
          </w14:textFill>
        </w:rPr>
        <w:t>。投标文件应当对招标文件提出的要求和条件作出明确响应。</w:t>
      </w:r>
    </w:p>
    <w:p>
      <w:pPr>
        <w:snapToGrid w:val="0"/>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11.1</w:t>
      </w:r>
      <w:r>
        <w:rPr>
          <w:rFonts w:hint="eastAsia" w:ascii="仿宋" w:hAnsi="仿宋" w:eastAsia="仿宋" w:cs="宋体"/>
          <w:b/>
          <w:color w:val="000000" w:themeColor="text1"/>
          <w:sz w:val="24"/>
          <w:szCs w:val="24"/>
          <w14:textFill>
            <w14:solidFill>
              <w14:schemeClr w14:val="tx1"/>
            </w14:solidFill>
          </w14:textFill>
        </w:rPr>
        <w:t>资格文件</w:t>
      </w:r>
      <w:r>
        <w:rPr>
          <w:rFonts w:hint="eastAsia" w:ascii="仿宋" w:hAnsi="仿宋" w:eastAsia="仿宋" w:cs="宋体"/>
          <w:color w:val="000000" w:themeColor="text1"/>
          <w:sz w:val="24"/>
          <w:szCs w:val="24"/>
          <w14:textFill>
            <w14:solidFill>
              <w14:schemeClr w14:val="tx1"/>
            </w14:solidFill>
          </w14:textFill>
        </w:rPr>
        <w:t>应包括以下内容（均需加盖公章）：证明其符合《中华人民共和国政府采购法》规定的供应商基本条件和采购项目对供应商的特定条件（如果项目要求）的有关资格证明文件。</w:t>
      </w:r>
      <w:r>
        <w:rPr>
          <w:rFonts w:hint="eastAsia" w:ascii="仿宋" w:hAnsi="仿宋" w:eastAsia="仿宋" w:cs="宋体"/>
          <w:b/>
          <w:color w:val="000000" w:themeColor="text1"/>
          <w:sz w:val="24"/>
          <w:szCs w:val="24"/>
          <w14:textFill>
            <w14:solidFill>
              <w14:schemeClr w14:val="tx1"/>
            </w14:solidFill>
          </w14:textFill>
        </w:rPr>
        <w:t>（以联合体形式进行政府采购的，参加联合体的供应商均应当提供）</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bookmarkStart w:id="27" w:name="_Hlt68072998"/>
      <w:bookmarkEnd w:id="27"/>
      <w:bookmarkStart w:id="28" w:name="_Hlt68403820"/>
      <w:bookmarkEnd w:id="28"/>
      <w:bookmarkStart w:id="29" w:name="_Hlt68073093"/>
      <w:bookmarkEnd w:id="29"/>
      <w:r>
        <w:rPr>
          <w:rFonts w:hint="eastAsia" w:ascii="仿宋" w:hAnsi="仿宋" w:eastAsia="仿宋" w:cs="宋体"/>
          <w:color w:val="000000" w:themeColor="text1"/>
          <w:sz w:val="24"/>
          <w:szCs w:val="24"/>
          <w14:textFill>
            <w14:solidFill>
              <w14:schemeClr w14:val="tx1"/>
            </w14:solidFill>
          </w14:textFill>
        </w:rPr>
        <w:t>11.1.1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11.1.2 </w:t>
      </w:r>
      <w:r>
        <w:rPr>
          <w:rFonts w:hint="eastAsia" w:ascii="仿宋" w:hAnsi="仿宋" w:eastAsia="仿宋" w:cs="仿宋_GB2312"/>
          <w:color w:val="000000" w:themeColor="text1"/>
          <w:sz w:val="24"/>
          <w:szCs w:val="24"/>
          <w14:textFill>
            <w14:solidFill>
              <w14:schemeClr w14:val="tx1"/>
            </w14:solidFill>
          </w14:textFill>
        </w:rPr>
        <w:t>最近一</w:t>
      </w:r>
      <w:r>
        <w:rPr>
          <w:rFonts w:hint="eastAsia" w:ascii="仿宋" w:hAnsi="仿宋" w:eastAsia="仿宋" w:cs="宋体"/>
          <w:color w:val="000000" w:themeColor="text1"/>
          <w:sz w:val="24"/>
          <w:szCs w:val="24"/>
          <w14:textFill>
            <w14:solidFill>
              <w14:schemeClr w14:val="tx1"/>
            </w14:solidFill>
          </w14:textFill>
        </w:rPr>
        <w:t>年度资产负债表等财务报表资料文件 (或其它财务状况报告，新成立的公司，必须提供情况说明)；</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11.1.3具有履行合同所必需的设备和专业技术能力的承诺函；</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11.1.4参加政府采购活动前三年内，在经营活动中没有重大违法记录的声明；</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11.1.5具有良好商业信誉的特别声明； </w:t>
      </w:r>
    </w:p>
    <w:p>
      <w:pPr>
        <w:snapToGrid w:val="0"/>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11.1.6</w:t>
      </w:r>
      <w:r>
        <w:rPr>
          <w:rFonts w:hint="eastAsia" w:ascii="仿宋" w:hAnsi="仿宋" w:eastAsia="仿宋"/>
          <w:color w:val="000000" w:themeColor="text1"/>
          <w:sz w:val="24"/>
          <w:szCs w:val="24"/>
          <w14:textFill>
            <w14:solidFill>
              <w14:schemeClr w14:val="tx1"/>
            </w14:solidFill>
          </w14:textFill>
        </w:rPr>
        <w:t>公告发布之日起到开标当天之间内</w:t>
      </w:r>
      <w:r>
        <w:rPr>
          <w:rFonts w:hint="eastAsia" w:ascii="仿宋" w:hAnsi="仿宋" w:eastAsia="仿宋" w:cs="仿宋_GB2312"/>
          <w:color w:val="000000" w:themeColor="text1"/>
          <w:sz w:val="24"/>
          <w:szCs w:val="24"/>
          <w14:textFill>
            <w14:solidFill>
              <w14:schemeClr w14:val="tx1"/>
            </w14:solidFill>
          </w14:textFill>
        </w:rPr>
        <w:t>“信用中国”（www.creditchina.gov.cn）失信被执行人、重大税收违法案件当事人名单、政府采购严重违法失信行为记录三个查询记录截图。</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11.1.7符合特定资格条件（如果项目要求）的有关证明材料（复印件）；</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附法定代表人授权书（如法定代表人直接参加投标并对相应文件签字的，只需提供其身份证复印件正反面；如以联合体形式参加政府采购活动的，按招标文件有关格式范例提供联合体投标授权书）。</w:t>
      </w:r>
    </w:p>
    <w:p>
      <w:pPr>
        <w:snapToGrid w:val="0"/>
        <w:spacing w:line="360" w:lineRule="auto"/>
        <w:ind w:firstLine="200"/>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11.2 投标人的</w:t>
      </w:r>
      <w:r>
        <w:rPr>
          <w:rFonts w:hint="eastAsia" w:ascii="仿宋" w:hAnsi="仿宋" w:eastAsia="仿宋" w:cs="宋体"/>
          <w:b/>
          <w:color w:val="000000" w:themeColor="text1"/>
          <w:sz w:val="24"/>
          <w:szCs w:val="24"/>
          <w14:textFill>
            <w14:solidFill>
              <w14:schemeClr w14:val="tx1"/>
            </w14:solidFill>
          </w14:textFill>
        </w:rPr>
        <w:t>报价文件</w:t>
      </w:r>
      <w:r>
        <w:rPr>
          <w:rFonts w:hint="eastAsia" w:ascii="仿宋" w:hAnsi="仿宋" w:eastAsia="仿宋" w:cs="宋体"/>
          <w:color w:val="000000" w:themeColor="text1"/>
          <w:sz w:val="24"/>
          <w:szCs w:val="24"/>
          <w14:textFill>
            <w14:solidFill>
              <w14:schemeClr w14:val="tx1"/>
            </w14:solidFill>
          </w14:textFill>
        </w:rPr>
        <w:t>应包括以下内容（均需加盖公章）：</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11.2.1投标响应函；</w:t>
      </w:r>
    </w:p>
    <w:p>
      <w:pPr>
        <w:pStyle w:val="32"/>
        <w:snapToGrid w:val="0"/>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11.2.2投标(开标)一览表；</w:t>
      </w:r>
    </w:p>
    <w:p>
      <w:pPr>
        <w:pStyle w:val="32"/>
        <w:snapToGrid w:val="0"/>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11.2.3中小企业声明函。</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  投标人的</w:t>
      </w:r>
      <w:r>
        <w:rPr>
          <w:rFonts w:hint="eastAsia" w:ascii="仿宋" w:hAnsi="仿宋" w:eastAsia="仿宋" w:cs="宋体"/>
          <w:b/>
          <w:color w:val="000000" w:themeColor="text1"/>
          <w:sz w:val="24"/>
          <w:szCs w:val="24"/>
          <w14:textFill>
            <w14:solidFill>
              <w14:schemeClr w14:val="tx1"/>
            </w14:solidFill>
          </w14:textFill>
        </w:rPr>
        <w:t>商务技术文件应</w:t>
      </w:r>
      <w:r>
        <w:rPr>
          <w:rFonts w:hint="eastAsia" w:ascii="仿宋" w:hAnsi="仿宋" w:eastAsia="仿宋" w:cs="宋体"/>
          <w:color w:val="000000" w:themeColor="text1"/>
          <w:sz w:val="24"/>
          <w:szCs w:val="24"/>
          <w14:textFill>
            <w14:solidFill>
              <w14:schemeClr w14:val="tx1"/>
            </w14:solidFill>
          </w14:textFill>
        </w:rPr>
        <w:t xml:space="preserve">包括以下内容（均需加盖公章）： </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11.3.1营业执照(或事业法人登记证或其他工商等登记证明材料)复印件（投标人为自然人的，须提供自然人的身份证明）；</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11.3.2法定代表人授权书，法定代表人及其授权代表的身份证复印件（正反面复印件）；如法定代表人直接参加投标并对相应文件签字的，只需提供其身份证复印件（正反面复印件）；▲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cs="宋体"/>
          <w:b/>
          <w:color w:val="000000" w:themeColor="text1"/>
          <w:sz w:val="24"/>
          <w:szCs w:val="24"/>
          <w14:textFill>
            <w14:solidFill>
              <w14:schemeClr w14:val="tx1"/>
            </w14:solidFill>
          </w14:textFill>
        </w:rPr>
        <w:t>投标文件中法定代表人授权书所载内容与本项目内容有异的，投标无效</w:t>
      </w:r>
    </w:p>
    <w:p>
      <w:pPr>
        <w:pStyle w:val="32"/>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11.3.3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cs="宋体"/>
          <w:b/>
          <w:color w:val="000000" w:themeColor="text1"/>
          <w:sz w:val="24"/>
          <w:szCs w:val="24"/>
          <w14:textFill>
            <w14:solidFill>
              <w14:schemeClr w14:val="tx1"/>
            </w14:solidFill>
          </w14:textFill>
        </w:rPr>
        <w:t>▲如以联合体形式参加政府采购活动的，联合体协议不符合招标文件规定的联合体协议要求的，投标无效。</w:t>
      </w:r>
      <w:r>
        <w:rPr>
          <w:rFonts w:hint="eastAsia" w:ascii="仿宋" w:hAnsi="仿宋" w:eastAsia="仿宋" w:cs="宋体"/>
          <w:color w:val="000000" w:themeColor="text1"/>
          <w:sz w:val="24"/>
          <w:szCs w:val="24"/>
          <w14:textFill>
            <w14:solidFill>
              <w14:schemeClr w14:val="tx1"/>
            </w14:solidFill>
          </w14:textFill>
        </w:rPr>
        <w:t>）</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11.3.4资信文件：见投标须知前附表所述；</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11.3.5投标截止时间前三年投标人的主要业绩证明材料即合同和用户验收报告（联合体投标的，联合体各方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p>
    <w:p>
      <w:pPr>
        <w:snapToGrid w:val="0"/>
        <w:spacing w:line="360" w:lineRule="auto"/>
        <w:ind w:firstLine="225"/>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11.3.6投标人认为需要的其他商务文件或说明； </w:t>
      </w:r>
    </w:p>
    <w:p>
      <w:pPr>
        <w:pStyle w:val="32"/>
        <w:snapToGrid w:val="0"/>
        <w:spacing w:line="360" w:lineRule="auto"/>
        <w:ind w:right="-51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11.3.7投标人应提供针对项目的完整技术解决方案；</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针对本项目的完整技术解决方案和实施方案；详细阐述项目方案的实现思路及关键技术；符合本项目对当前和未来发展的要求；以及对功能设计和实施计划的建议；</w:t>
      </w:r>
    </w:p>
    <w:p>
      <w:pPr>
        <w:pStyle w:val="32"/>
        <w:snapToGrid w:val="0"/>
        <w:spacing w:line="360" w:lineRule="auto"/>
        <w:ind w:right="-512" w:firstLine="200"/>
        <w:rPr>
          <w:rFonts w:ascii="仿宋" w:hAnsi="仿宋" w:eastAsia="仿宋" w:cs="宋体"/>
          <w:b/>
          <w:color w:val="000000" w:themeColor="text1"/>
          <w:sz w:val="24"/>
          <w:szCs w:val="24"/>
          <w:highlight w:val="yellow"/>
          <w14:textFill>
            <w14:solidFill>
              <w14:schemeClr w14:val="tx1"/>
            </w14:solidFill>
          </w14:textFill>
        </w:rPr>
      </w:pPr>
      <w:r>
        <w:rPr>
          <w:rFonts w:hint="eastAsia" w:ascii="仿宋" w:hAnsi="仿宋" w:eastAsia="仿宋" w:cs="宋体"/>
          <w:b/>
          <w:color w:val="000000" w:themeColor="text1"/>
          <w:sz w:val="24"/>
          <w:szCs w:val="24"/>
          <w:highlight w:val="yellow"/>
          <w14:textFill>
            <w14:solidFill>
              <w14:schemeClr w14:val="tx1"/>
            </w14:solidFill>
          </w14:textFill>
        </w:rPr>
        <w:t>如果本项目涉及硬件设备采购，还需提供投标产品规格配置清单（设备名称</w:t>
      </w:r>
    </w:p>
    <w:p>
      <w:pPr>
        <w:pStyle w:val="32"/>
        <w:snapToGrid w:val="0"/>
        <w:spacing w:line="360" w:lineRule="auto"/>
        <w:ind w:right="-512"/>
        <w:rPr>
          <w:rFonts w:ascii="仿宋" w:hAnsi="仿宋" w:eastAsia="仿宋" w:cs="宋体"/>
          <w:b/>
          <w:color w:val="000000" w:themeColor="text1"/>
          <w:sz w:val="24"/>
          <w:szCs w:val="24"/>
          <w:highlight w:val="yellow"/>
          <w14:textFill>
            <w14:solidFill>
              <w14:schemeClr w14:val="tx1"/>
            </w14:solidFill>
          </w14:textFill>
        </w:rPr>
      </w:pPr>
      <w:r>
        <w:rPr>
          <w:rFonts w:hint="eastAsia" w:ascii="仿宋" w:hAnsi="仿宋" w:eastAsia="仿宋" w:cs="宋体"/>
          <w:b/>
          <w:color w:val="000000" w:themeColor="text1"/>
          <w:sz w:val="24"/>
          <w:szCs w:val="24"/>
          <w:highlight w:val="yellow"/>
          <w14:textFill>
            <w14:solidFill>
              <w14:schemeClr w14:val="tx1"/>
            </w14:solidFill>
          </w14:textFill>
        </w:rPr>
        <w:t>、品牌及型号、规格配置详细说明、数量等）。所有技术指标表述均应采用中文，</w:t>
      </w:r>
    </w:p>
    <w:p>
      <w:pPr>
        <w:pStyle w:val="32"/>
        <w:snapToGrid w:val="0"/>
        <w:spacing w:line="360" w:lineRule="auto"/>
        <w:ind w:right="-512"/>
        <w:rPr>
          <w:rFonts w:ascii="仿宋" w:hAnsi="仿宋" w:eastAsia="仿宋" w:cs="宋体"/>
          <w:b/>
          <w:color w:val="000000" w:themeColor="text1"/>
          <w:sz w:val="24"/>
          <w:szCs w:val="24"/>
          <w:highlight w:val="yellow"/>
          <w14:textFill>
            <w14:solidFill>
              <w14:schemeClr w14:val="tx1"/>
            </w14:solidFill>
          </w14:textFill>
        </w:rPr>
      </w:pPr>
      <w:r>
        <w:rPr>
          <w:rFonts w:hint="eastAsia" w:ascii="仿宋" w:hAnsi="仿宋" w:eastAsia="仿宋" w:cs="宋体"/>
          <w:b/>
          <w:color w:val="000000" w:themeColor="text1"/>
          <w:sz w:val="24"/>
          <w:szCs w:val="24"/>
          <w:highlight w:val="yellow"/>
          <w14:textFill>
            <w14:solidFill>
              <w14:schemeClr w14:val="tx1"/>
            </w14:solidFill>
          </w14:textFill>
        </w:rPr>
        <w:t>如当前公布的技术指标只有英文表述的，必须由投标人作出中文注释（评审时以</w:t>
      </w:r>
    </w:p>
    <w:p>
      <w:pPr>
        <w:pStyle w:val="32"/>
        <w:snapToGrid w:val="0"/>
        <w:spacing w:line="360" w:lineRule="auto"/>
        <w:ind w:right="-512"/>
        <w:rPr>
          <w:rFonts w:ascii="仿宋" w:hAnsi="仿宋" w:eastAsia="仿宋" w:cs="宋体"/>
          <w:b/>
          <w:color w:val="000000" w:themeColor="text1"/>
          <w:sz w:val="24"/>
          <w:szCs w:val="24"/>
          <w:highlight w:val="yellow"/>
          <w14:textFill>
            <w14:solidFill>
              <w14:schemeClr w14:val="tx1"/>
            </w14:solidFill>
          </w14:textFill>
        </w:rPr>
      </w:pPr>
      <w:r>
        <w:rPr>
          <w:rFonts w:hint="eastAsia" w:ascii="仿宋" w:hAnsi="仿宋" w:eastAsia="仿宋" w:cs="宋体"/>
          <w:b/>
          <w:color w:val="000000" w:themeColor="text1"/>
          <w:sz w:val="24"/>
          <w:szCs w:val="24"/>
          <w:highlight w:val="yellow"/>
          <w14:textFill>
            <w14:solidFill>
              <w14:schemeClr w14:val="tx1"/>
            </w14:solidFill>
          </w14:textFill>
        </w:rPr>
        <w:t>中文注释为准）。否则任何含糊不清的表述导致评标委员会技术扣分直至认定为</w:t>
      </w:r>
    </w:p>
    <w:p>
      <w:pPr>
        <w:pStyle w:val="32"/>
        <w:snapToGrid w:val="0"/>
        <w:spacing w:line="360" w:lineRule="auto"/>
        <w:ind w:right="-512"/>
        <w:rPr>
          <w:rFonts w:ascii="仿宋" w:hAnsi="仿宋" w:eastAsia="仿宋" w:cs="宋体"/>
          <w:color w:val="000000" w:themeColor="text1"/>
          <w:sz w:val="24"/>
          <w:szCs w:val="24"/>
          <w:highlight w:val="yellow"/>
          <w14:textFill>
            <w14:solidFill>
              <w14:schemeClr w14:val="tx1"/>
            </w14:solidFill>
          </w14:textFill>
        </w:rPr>
      </w:pPr>
      <w:r>
        <w:rPr>
          <w:rFonts w:hint="eastAsia" w:ascii="仿宋" w:hAnsi="仿宋" w:eastAsia="仿宋" w:cs="宋体"/>
          <w:b/>
          <w:color w:val="000000" w:themeColor="text1"/>
          <w:sz w:val="24"/>
          <w:szCs w:val="24"/>
          <w:highlight w:val="yellow"/>
          <w14:textFill>
            <w14:solidFill>
              <w14:schemeClr w14:val="tx1"/>
            </w14:solidFill>
          </w14:textFill>
        </w:rPr>
        <w:t>投标无效都将是投标人的责任</w:t>
      </w:r>
      <w:r>
        <w:rPr>
          <w:rFonts w:hint="eastAsia" w:ascii="仿宋" w:hAnsi="仿宋" w:eastAsia="仿宋" w:cs="宋体"/>
          <w:color w:val="000000" w:themeColor="text1"/>
          <w:sz w:val="24"/>
          <w:szCs w:val="24"/>
          <w:highlight w:val="yellow"/>
          <w14:textFill>
            <w14:solidFill>
              <w14:schemeClr w14:val="tx1"/>
            </w14:solidFill>
          </w14:textFill>
        </w:rPr>
        <w:t>。</w:t>
      </w:r>
    </w:p>
    <w:p>
      <w:pPr>
        <w:snapToGrid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11.3.9投标人在投标文件技术偏离说明表中，应对采购需求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11.3.10针对本项目建设的详细实施计划。本项目详细工作实施组织方案，包括(但不限于)以下内容：组织机构、工作时间进度表、工作程序和步骤、管理和协调方法、关键步骤的思路和要点；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11.3.11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11.3.13优惠条件及特殊承诺；</w:t>
      </w:r>
    </w:p>
    <w:p>
      <w:pPr>
        <w:tabs>
          <w:tab w:val="left" w:pos="0"/>
          <w:tab w:val="left" w:pos="840"/>
        </w:tabs>
        <w:autoSpaceDE w:val="0"/>
        <w:autoSpaceDN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11.3.14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11.3.15培训计划；（如果有）</w:t>
      </w:r>
    </w:p>
    <w:p>
      <w:pPr>
        <w:pStyle w:val="32"/>
        <w:spacing w:line="360" w:lineRule="auto"/>
        <w:ind w:right="-512"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11.3.16投标人认为需要的其他技术文件或说明；</w:t>
      </w:r>
    </w:p>
    <w:p>
      <w:pPr>
        <w:tabs>
          <w:tab w:val="left" w:pos="0"/>
        </w:tabs>
        <w:autoSpaceDE w:val="0"/>
        <w:autoSpaceDN w:val="0"/>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11.3.17关于对招标文件商务、合同中有关条款的拒绝声明。（如果有）</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▲投标文件组成漏项，内容不全或内容字迹模糊辨认不清的，投标无效；</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▲投标文件含有采购人不能接受的附加条件的，投标无效；</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▲投标人提供虚假材料投标的，投标无效。</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▲根据法律、法规或招标文件要求，评标委员会认为应当作无效投标的其他情况。</w:t>
      </w:r>
    </w:p>
    <w:p>
      <w:pPr>
        <w:pStyle w:val="169"/>
        <w:snapToGrid w:val="0"/>
        <w:ind w:firstLine="482"/>
        <w:rPr>
          <w:rFonts w:ascii="仿宋" w:hAnsi="仿宋" w:eastAsia="仿宋" w:cs="宋体"/>
          <w:b/>
          <w:color w:val="000000" w:themeColor="text1"/>
          <w14:textFill>
            <w14:solidFill>
              <w14:schemeClr w14:val="tx1"/>
            </w14:solidFill>
          </w14:textFill>
        </w:rPr>
      </w:pPr>
      <w:bookmarkStart w:id="30" w:name="_Toc91899887"/>
      <w:r>
        <w:rPr>
          <w:rFonts w:hint="eastAsia" w:ascii="仿宋" w:hAnsi="仿宋" w:eastAsia="仿宋" w:cs="宋体"/>
          <w:b/>
          <w:color w:val="000000" w:themeColor="text1"/>
          <w14:textFill>
            <w14:solidFill>
              <w14:schemeClr w14:val="tx1"/>
            </w14:solidFill>
          </w14:textFill>
        </w:rPr>
        <w:t>12. 投标文件的编制</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▲投标文件未按本条规定的格式编制的，投标无效；</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bookmarkEnd w:id="30"/>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12.2投标人须在投标文件封面上标明“正本”与“副本”字样、项目名称与标项号，并加盖投标人公章。正本内容与副本不一致时，以正本为准。</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12.3投标文件正本应使用不能擦去的墨水打印或书写。</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12.4全套投标文件应无涂改和行间插字，除非这些删改是根据采购机构要求进行，或者是投标人造成的必须修改的错误。所修改处应由法定代表人或其授权代表签字盖章予以确认。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12.5 投标文件建议采用A4幅面，按顺序统一编目编码装订成册。</w:t>
      </w:r>
      <w:r>
        <w:rPr>
          <w:rFonts w:hint="eastAsia" w:ascii="仿宋" w:hAnsi="仿宋" w:eastAsia="仿宋" w:cs="宋体"/>
          <w:b/>
          <w:color w:val="000000" w:themeColor="text1"/>
          <w:sz w:val="24"/>
          <w:szCs w:val="24"/>
          <w14:textFill>
            <w14:solidFill>
              <w14:schemeClr w14:val="tx1"/>
            </w14:solidFill>
          </w14:textFill>
        </w:rPr>
        <w:t>提倡双面打印</w:t>
      </w:r>
      <w:r>
        <w:rPr>
          <w:rFonts w:hint="eastAsia" w:ascii="仿宋" w:hAnsi="仿宋" w:eastAsia="仿宋" w:cs="宋体"/>
          <w:color w:val="000000" w:themeColor="text1"/>
          <w:sz w:val="24"/>
          <w:szCs w:val="24"/>
          <w14:textFill>
            <w14:solidFill>
              <w14:schemeClr w14:val="tx1"/>
            </w14:solidFill>
          </w14:textFill>
        </w:rPr>
        <w:t>。</w:t>
      </w:r>
    </w:p>
    <w:p>
      <w:pPr>
        <w:snapToGrid w:val="0"/>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13.投标文件的装订</w:t>
      </w:r>
    </w:p>
    <w:p>
      <w:pPr>
        <w:snapToGrid w:val="0"/>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将投标文件的资格文件、商务技术文件、报价文件</w:t>
      </w:r>
      <w:r>
        <w:rPr>
          <w:rFonts w:hint="eastAsia" w:ascii="仿宋" w:hAnsi="仿宋" w:eastAsia="仿宋" w:cs="宋体"/>
          <w:b/>
          <w:color w:val="000000" w:themeColor="text1"/>
          <w:sz w:val="24"/>
          <w:szCs w:val="24"/>
          <w14:textFill>
            <w14:solidFill>
              <w14:schemeClr w14:val="tx1"/>
            </w14:solidFill>
          </w14:textFill>
        </w:rPr>
        <w:t>三</w:t>
      </w:r>
      <w:r>
        <w:rPr>
          <w:rFonts w:hint="eastAsia" w:ascii="仿宋" w:hAnsi="仿宋" w:eastAsia="仿宋" w:cs="宋体"/>
          <w:color w:val="000000" w:themeColor="text1"/>
          <w:sz w:val="24"/>
          <w:szCs w:val="24"/>
          <w14:textFill>
            <w14:solidFill>
              <w14:schemeClr w14:val="tx1"/>
            </w14:solidFill>
          </w14:textFill>
        </w:rPr>
        <w:t>部分分别装订成册，投标文件的装订必须采用</w:t>
      </w:r>
      <w:r>
        <w:rPr>
          <w:rFonts w:hint="eastAsia" w:ascii="仿宋" w:hAnsi="仿宋" w:eastAsia="仿宋" w:cs="宋体"/>
          <w:b/>
          <w:color w:val="000000" w:themeColor="text1"/>
          <w:sz w:val="24"/>
          <w:szCs w:val="24"/>
          <w14:textFill>
            <w14:solidFill>
              <w14:schemeClr w14:val="tx1"/>
            </w14:solidFill>
          </w14:textFill>
        </w:rPr>
        <w:t>胶订或线订</w:t>
      </w:r>
      <w:r>
        <w:rPr>
          <w:rFonts w:hint="eastAsia" w:ascii="仿宋" w:hAnsi="仿宋" w:eastAsia="仿宋" w:cs="宋体"/>
          <w:color w:val="000000" w:themeColor="text1"/>
          <w:sz w:val="24"/>
          <w:szCs w:val="24"/>
          <w14:textFill>
            <w14:solidFill>
              <w14:schemeClr w14:val="tx1"/>
            </w14:solidFill>
          </w14:textFill>
        </w:rPr>
        <w:t>形式，不得采用活页装订方式（胶订或线订以外装订形式视为活页装订）。</w:t>
      </w:r>
      <w:r>
        <w:rPr>
          <w:rFonts w:hint="eastAsia" w:ascii="仿宋" w:hAnsi="仿宋" w:eastAsia="仿宋" w:cs="宋体"/>
          <w:b/>
          <w:color w:val="000000" w:themeColor="text1"/>
          <w:sz w:val="24"/>
          <w:szCs w:val="24"/>
          <w14:textFill>
            <w14:solidFill>
              <w14:schemeClr w14:val="tx1"/>
            </w14:solidFill>
          </w14:textFill>
        </w:rPr>
        <w:t>▲对不符合装订要求的投标文件，按投标无效处理。</w:t>
      </w:r>
    </w:p>
    <w:p>
      <w:pPr>
        <w:snapToGrid w:val="0"/>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14.投标文件的签署、盖章</w:t>
      </w:r>
    </w:p>
    <w:p>
      <w:pPr>
        <w:pStyle w:val="169"/>
        <w:snapToGrid w:val="0"/>
        <w:ind w:firstLine="480"/>
        <w:rPr>
          <w:rFonts w:ascii="仿宋" w:hAnsi="仿宋" w:eastAsia="仿宋" w:cs="宋体"/>
          <w:b/>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投标文件按照招标文件第六部分格式要求进行签署、盖章。</w:t>
      </w:r>
      <w:r>
        <w:rPr>
          <w:rFonts w:hint="eastAsia" w:ascii="仿宋" w:hAnsi="仿宋" w:eastAsia="仿宋" w:cs="宋体"/>
          <w:b/>
          <w:color w:val="000000" w:themeColor="text1"/>
          <w14:textFill>
            <w14:solidFill>
              <w14:schemeClr w14:val="tx1"/>
            </w14:solidFill>
          </w14:textFill>
        </w:rPr>
        <w:t>投标人的投标文件未按照招标文件要求签署、盖章的，其投标无效；</w:t>
      </w:r>
    </w:p>
    <w:p>
      <w:pPr>
        <w:pStyle w:val="32"/>
        <w:spacing w:line="360" w:lineRule="auto"/>
        <w:ind w:right="-512"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15. 投标文件的密封与标志</w:t>
      </w:r>
    </w:p>
    <w:p>
      <w:pPr>
        <w:pStyle w:val="169"/>
        <w:ind w:firstLine="480"/>
        <w:rPr>
          <w:rFonts w:ascii="仿宋" w:hAnsi="仿宋" w:eastAsia="仿宋" w:cs="宋体"/>
          <w:b/>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15.1投标文件须</w:t>
      </w:r>
      <w:r>
        <w:rPr>
          <w:rFonts w:hint="eastAsia" w:ascii="仿宋" w:hAnsi="仿宋" w:eastAsia="仿宋" w:cs="宋体"/>
          <w:b/>
          <w:color w:val="000000" w:themeColor="text1"/>
          <w14:textFill>
            <w14:solidFill>
              <w14:schemeClr w14:val="tx1"/>
            </w14:solidFill>
          </w14:textFill>
        </w:rPr>
        <w:t>密封包装</w:t>
      </w:r>
      <w:r>
        <w:rPr>
          <w:rFonts w:hint="eastAsia" w:ascii="仿宋" w:hAnsi="仿宋" w:eastAsia="仿宋" w:cs="宋体"/>
          <w:color w:val="000000" w:themeColor="text1"/>
          <w14:textFill>
            <w14:solidFill>
              <w14:schemeClr w14:val="tx1"/>
            </w14:solidFill>
          </w14:textFill>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 w:hAnsi="仿宋" w:eastAsia="仿宋" w:cs="宋体"/>
          <w:b/>
          <w:color w:val="000000" w:themeColor="text1"/>
          <w14:textFill>
            <w14:solidFill>
              <w14:schemeClr w14:val="tx1"/>
            </w14:solidFill>
          </w14:textFill>
        </w:rPr>
        <w:t>。没有密封包装的投标文件，将被拒收。</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15.2投标文件包装封面物应写明项目名称、投标人名称(联合体投标的，包装物封面需注明联合体投标，并注明联合体成员各方的名称和联合体协议中约定的牵头人的名称)。</w:t>
      </w:r>
    </w:p>
    <w:p>
      <w:pPr>
        <w:pStyle w:val="169"/>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16. 投标文件的提交</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16.1投标人应按“招标公告”规定的时间、地点</w:t>
      </w:r>
      <w:r>
        <w:rPr>
          <w:rFonts w:hint="eastAsia" w:ascii="仿宋" w:hAnsi="仿宋" w:eastAsia="仿宋" w:cs="仿宋_GB2312"/>
          <w:color w:val="000000" w:themeColor="text1"/>
          <w14:textFill>
            <w14:solidFill>
              <w14:schemeClr w14:val="tx1"/>
            </w14:solidFill>
          </w14:textFill>
        </w:rPr>
        <w:t>完成</w:t>
      </w:r>
      <w:r>
        <w:rPr>
          <w:rFonts w:ascii="仿宋" w:hAnsi="仿宋" w:eastAsia="仿宋" w:cs="仿宋_GB2312"/>
          <w:color w:val="000000" w:themeColor="text1"/>
          <w14:textFill>
            <w14:solidFill>
              <w14:schemeClr w14:val="tx1"/>
            </w14:solidFill>
          </w14:textFill>
        </w:rPr>
        <w:t>报名手续并</w:t>
      </w:r>
      <w:r>
        <w:rPr>
          <w:rFonts w:hint="eastAsia" w:ascii="仿宋" w:hAnsi="仿宋" w:eastAsia="仿宋" w:cs="宋体"/>
          <w:color w:val="000000" w:themeColor="text1"/>
          <w14:textFill>
            <w14:solidFill>
              <w14:schemeClr w14:val="tx1"/>
            </w14:solidFill>
          </w14:textFill>
        </w:rPr>
        <w:t>将投标文件提交给采购机构，采购机构将拒绝接受逾期送达</w:t>
      </w:r>
      <w:r>
        <w:rPr>
          <w:rFonts w:hint="eastAsia" w:ascii="仿宋" w:hAnsi="仿宋" w:eastAsia="仿宋" w:cs="仿宋_GB2312"/>
          <w:color w:val="000000" w:themeColor="text1"/>
          <w14:textFill>
            <w14:solidFill>
              <w14:schemeClr w14:val="tx1"/>
            </w14:solidFill>
          </w14:textFill>
        </w:rPr>
        <w:t>的投标文件和</w:t>
      </w:r>
      <w:r>
        <w:rPr>
          <w:rFonts w:ascii="仿宋" w:hAnsi="仿宋" w:eastAsia="仿宋" w:cs="仿宋_GB2312"/>
          <w:color w:val="000000" w:themeColor="text1"/>
          <w14:textFill>
            <w14:solidFill>
              <w14:schemeClr w14:val="tx1"/>
            </w14:solidFill>
          </w14:textFill>
        </w:rPr>
        <w:t>未按公告要求报名的</w:t>
      </w:r>
      <w:r>
        <w:rPr>
          <w:rFonts w:hint="eastAsia" w:ascii="仿宋" w:hAnsi="仿宋" w:eastAsia="仿宋" w:cs="仿宋_GB2312"/>
          <w:color w:val="000000" w:themeColor="text1"/>
          <w14:textFill>
            <w14:solidFill>
              <w14:schemeClr w14:val="tx1"/>
            </w14:solidFill>
          </w14:textFill>
        </w:rPr>
        <w:t>投标人</w:t>
      </w:r>
      <w:r>
        <w:rPr>
          <w:rFonts w:ascii="仿宋" w:hAnsi="仿宋" w:eastAsia="仿宋" w:cs="仿宋_GB2312"/>
          <w:color w:val="000000" w:themeColor="text1"/>
          <w14:textFill>
            <w14:solidFill>
              <w14:schemeClr w14:val="tx1"/>
            </w14:solidFill>
          </w14:textFill>
        </w:rPr>
        <w:t>递交</w:t>
      </w:r>
      <w:r>
        <w:rPr>
          <w:rFonts w:hint="eastAsia" w:ascii="仿宋" w:hAnsi="仿宋" w:eastAsia="仿宋" w:cs="宋体"/>
          <w:color w:val="000000" w:themeColor="text1"/>
          <w14:textFill>
            <w14:solidFill>
              <w14:schemeClr w14:val="tx1"/>
            </w14:solidFill>
          </w14:textFill>
        </w:rPr>
        <w:t>的投标文件。</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16.2采购机构可以视情况延长投标文件提交的截止时间。在上述情况下，采购机构与投标人以前在投标截止期方面的全部权利、责任和义务，将适用于延长至新的投标截止期。</w:t>
      </w:r>
      <w:bookmarkEnd w:id="25"/>
      <w:bookmarkEnd w:id="26"/>
    </w:p>
    <w:p>
      <w:pPr>
        <w:pStyle w:val="32"/>
        <w:spacing w:line="360" w:lineRule="auto"/>
        <w:ind w:right="-512"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17. 投标文件的补充、修改、撤回</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17.1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17.2 投标人的补充、修改文件，应按本须知规定编制、密封、标志和递交，如果一份投标文件有几份函件时，应注明哪一份有效，否则所作修改视为无效。</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17.3投标人对投标文件的修改均要加以说明，否则其修改将被视为无效。</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17.4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17.5在开标后规定的投标有效期内，投标人不能撤销投标文件。</w:t>
      </w:r>
    </w:p>
    <w:p>
      <w:pPr>
        <w:pStyle w:val="169"/>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18.投标文件的无效处理</w:t>
      </w:r>
    </w:p>
    <w:p>
      <w:pPr>
        <w:pStyle w:val="24"/>
        <w:spacing w:line="360" w:lineRule="auto"/>
        <w:ind w:firstLine="15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有招标文件第四部分第13项规定的情形之一的，投标无效：</w:t>
      </w:r>
    </w:p>
    <w:p>
      <w:pPr>
        <w:pStyle w:val="169"/>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19.投标有效期</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19.1投标有效期为从提交投标文件的截止之日起90天。▲</w:t>
      </w:r>
      <w:r>
        <w:rPr>
          <w:rFonts w:hint="eastAsia" w:ascii="仿宋" w:hAnsi="仿宋" w:eastAsia="仿宋" w:cs="宋体"/>
          <w:b/>
          <w:color w:val="000000" w:themeColor="text1"/>
          <w:sz w:val="24"/>
          <w:szCs w:val="24"/>
          <w14:textFill>
            <w14:solidFill>
              <w14:schemeClr w14:val="tx1"/>
            </w14:solidFill>
          </w14:textFill>
        </w:rPr>
        <w:t>投标人的投标文件中承诺的投标有效期少于招标文件中载明的投标有效期的，投标无效。</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19.2投标文件合格投递后，自投标截止日期起，在投标有效期内有效。</w:t>
      </w:r>
    </w:p>
    <w:p>
      <w:pPr>
        <w:pStyle w:val="169"/>
        <w:ind w:firstLine="480"/>
        <w:rPr>
          <w:rFonts w:ascii="仿宋" w:hAnsi="仿宋" w:eastAsia="仿宋" w:cs="仿宋_GB2312"/>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19.3在原定投标有效期满之前，如果出现特殊情况，采购机构可以以</w:t>
      </w:r>
      <w:r>
        <w:rPr>
          <w:rFonts w:hint="eastAsia" w:ascii="仿宋" w:hAnsi="仿宋" w:eastAsia="仿宋" w:cs="仿宋_GB2312"/>
          <w:color w:val="000000" w:themeColor="text1"/>
          <w14:textFill>
            <w14:solidFill>
              <w14:schemeClr w14:val="tx1"/>
            </w14:solidFill>
          </w14:textFill>
        </w:rPr>
        <w:t>公告</w:t>
      </w:r>
      <w:r>
        <w:rPr>
          <w:rFonts w:hint="eastAsia" w:ascii="仿宋" w:hAnsi="仿宋" w:eastAsia="仿宋" w:cs="宋体"/>
          <w:color w:val="000000" w:themeColor="text1"/>
          <w14:textFill>
            <w14:solidFill>
              <w14:schemeClr w14:val="tx1"/>
            </w14:solidFill>
          </w14:textFill>
        </w:rPr>
        <w:t>形式通知投标人延长投标有效期。</w:t>
      </w:r>
      <w:bookmarkStart w:id="31" w:name="_Toc91899897"/>
    </w:p>
    <w:p>
      <w:pPr>
        <w:pStyle w:val="169"/>
        <w:ind w:firstLine="480"/>
        <w:rPr>
          <w:rFonts w:ascii="仿宋" w:hAnsi="仿宋" w:eastAsia="仿宋" w:cs="宋体"/>
          <w:b/>
          <w:color w:val="000000" w:themeColor="text1"/>
          <w:sz w:val="32"/>
          <w:szCs w:val="32"/>
          <w14:textFill>
            <w14:solidFill>
              <w14:schemeClr w14:val="tx1"/>
            </w14:solidFill>
          </w14:textFill>
        </w:rPr>
      </w:pPr>
    </w:p>
    <w:p>
      <w:pPr>
        <w:pStyle w:val="169"/>
        <w:ind w:firstLine="600"/>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四、开标</w:t>
      </w:r>
      <w:bookmarkEnd w:id="31"/>
      <w:r>
        <w:rPr>
          <w:rFonts w:hint="eastAsia" w:ascii="仿宋" w:hAnsi="仿宋" w:eastAsia="仿宋" w:cs="宋体"/>
          <w:b/>
          <w:color w:val="000000" w:themeColor="text1"/>
          <w:sz w:val="32"/>
          <w:szCs w:val="32"/>
          <w14:textFill>
            <w14:solidFill>
              <w14:schemeClr w14:val="tx1"/>
            </w14:solidFill>
          </w14:textFill>
        </w:rPr>
        <w:t>、资格审查与信用信息查询</w:t>
      </w:r>
    </w:p>
    <w:p>
      <w:pPr>
        <w:pStyle w:val="383"/>
        <w:spacing w:before="0" w:line="360" w:lineRule="auto"/>
        <w:ind w:firstLine="2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20.开标</w:t>
      </w:r>
      <w:r>
        <w:rPr>
          <w:rFonts w:hint="eastAsia" w:ascii="仿宋" w:hAnsi="仿宋" w:eastAsia="仿宋" w:cs="宋体"/>
          <w:color w:val="000000" w:themeColor="text1"/>
          <w:sz w:val="24"/>
          <w:szCs w:val="24"/>
          <w14:textFill>
            <w14:solidFill>
              <w14:schemeClr w14:val="tx1"/>
            </w14:solidFill>
          </w14:textFill>
        </w:rPr>
        <w:t xml:space="preserve"> </w:t>
      </w:r>
    </w:p>
    <w:p>
      <w:pPr>
        <w:pStyle w:val="383"/>
        <w:spacing w:before="0" w:line="360" w:lineRule="auto"/>
        <w:ind w:firstLine="2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20.1 开标在招标文件确定的时间、地点进行。</w:t>
      </w:r>
    </w:p>
    <w:p>
      <w:pPr>
        <w:pStyle w:val="383"/>
        <w:spacing w:before="0" w:line="360" w:lineRule="auto"/>
        <w:ind w:firstLine="1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20.2 开标由采购人或者采购机构主持，邀请投标人参加。评标委员会成员不得参加开标活动。</w:t>
      </w:r>
    </w:p>
    <w:p>
      <w:pPr>
        <w:pStyle w:val="383"/>
        <w:spacing w:before="0" w:line="360" w:lineRule="auto"/>
        <w:ind w:firstLine="1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20.3 开标时，由投标人或者其推选的代表检查投标文件的密封情况；经确认无误后，由采购人或者采购机构工作人员当众拆封，宣布投标人名称、投标价格等内容。</w:t>
      </w:r>
    </w:p>
    <w:p>
      <w:pPr>
        <w:pStyle w:val="383"/>
        <w:spacing w:before="0" w:line="360" w:lineRule="auto"/>
        <w:ind w:firstLine="100"/>
        <w:contextualSpacing/>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w:t>
      </w:r>
      <w:r>
        <w:rPr>
          <w:rFonts w:hint="eastAsia" w:ascii="仿宋" w:hAnsi="仿宋" w:eastAsia="仿宋" w:cs="宋体"/>
          <w:b/>
          <w:color w:val="000000" w:themeColor="text1"/>
          <w:sz w:val="24"/>
          <w:szCs w:val="24"/>
          <w14:textFill>
            <w14:solidFill>
              <w14:schemeClr w14:val="tx1"/>
            </w14:solidFill>
          </w14:textFill>
        </w:rPr>
        <w:t>投标人不足3家的，不得开标。</w:t>
      </w:r>
    </w:p>
    <w:p>
      <w:pPr>
        <w:pStyle w:val="383"/>
        <w:spacing w:before="0" w:line="360" w:lineRule="auto"/>
        <w:ind w:firstLine="2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20.4 开标过程应当由采购人或者采购机构负责记录，由参加开标的各投标人代表和相关工作人员签字确认后随采购文件一并存档。</w:t>
      </w:r>
    </w:p>
    <w:p>
      <w:pPr>
        <w:pStyle w:val="383"/>
        <w:spacing w:before="0" w:line="360" w:lineRule="auto"/>
        <w:ind w:firstLine="2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20.5 投标人代表对开标过程和开标记录有疑义，以及认为采购人、采购机构相关工作人员有需要回避的情形的，应当场提出询问或者回避申请。采购人、采购机构对投标人代表提出的询问或者回避申请应当及时处理。</w:t>
      </w:r>
    </w:p>
    <w:p>
      <w:pPr>
        <w:pStyle w:val="383"/>
        <w:spacing w:before="0" w:line="360" w:lineRule="auto"/>
        <w:ind w:firstLine="200"/>
        <w:contextualSpacing/>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投标人未参加开标的，视同认可开标结果。</w:t>
      </w:r>
    </w:p>
    <w:p>
      <w:pPr>
        <w:pStyle w:val="383"/>
        <w:spacing w:before="0" w:line="360" w:lineRule="auto"/>
        <w:ind w:firstLine="200"/>
        <w:contextualSpacing/>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21、资格审查</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21.1开标后，采购人将依法对投标人的资格进行审查。</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21.2采购人或采购机构依据法律法规和招标文件的规定，对投标人的基本资格条件、特定资格条件进行审查。</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21.3投标人未按照招标文件要求提供与基本资格条件、特定资格条件相应的有效资格证明材料的，视为投标人不具备招标文件中规定的资格要求，其投标无效。</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21.4对未通过资格审查的投标人，采购人或采购机构告知其未通过的原因。</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21.5合格投标人不足3家的，不再评标。</w:t>
      </w:r>
    </w:p>
    <w:p>
      <w:pPr>
        <w:pStyle w:val="169"/>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22、信用信息查询</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22.1信用信息查询渠道及截止时间：采购人或采购机构将通过“信用中国”网站(www.creditchina.gov.cn)、中国政府采购网(www.ccgp.gov.cn)渠道查询投标人投标截止时间前的信用记录。</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22.2信用信息查询记录和证据留存的具体方式：现场查询的投标人的信用记录、查询结果经确认后将与采购文件一起存档。</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22.3信用信息的使用规则：经查询列入失信被执行人名单、重大税收违法案件当事人名单、政府采购严重违法失信行为记录名单的投标人将被拒绝参与政府采购活动。</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rPr>
          <w:rFonts w:ascii="仿宋" w:hAnsi="仿宋" w:eastAsia="仿宋" w:cs="宋体"/>
          <w:b/>
          <w:color w:val="000000" w:themeColor="text1"/>
          <w:sz w:val="36"/>
          <w:szCs w:val="36"/>
          <w14:textFill>
            <w14:solidFill>
              <w14:schemeClr w14:val="tx1"/>
            </w14:solidFill>
          </w14:textFill>
        </w:rPr>
      </w:pPr>
      <w:bookmarkStart w:id="32" w:name="_Hlt75236101"/>
      <w:bookmarkEnd w:id="32"/>
      <w:bookmarkStart w:id="33" w:name="_Toc91899902"/>
      <w:r>
        <w:rPr>
          <w:rFonts w:hint="eastAsia" w:ascii="仿宋" w:hAnsi="仿宋" w:eastAsia="仿宋" w:cs="宋体"/>
          <w:b/>
          <w:color w:val="000000" w:themeColor="text1"/>
          <w:sz w:val="36"/>
          <w:szCs w:val="36"/>
          <w14:textFill>
            <w14:solidFill>
              <w14:schemeClr w14:val="tx1"/>
            </w14:solidFill>
          </w14:textFill>
        </w:rPr>
        <w:t>五、评标</w:t>
      </w:r>
      <w:bookmarkEnd w:id="33"/>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23、</w:t>
      </w:r>
      <w:r>
        <w:rPr>
          <w:rFonts w:hint="eastAsia" w:ascii="仿宋" w:hAnsi="仿宋" w:eastAsia="仿宋" w:cs="宋体"/>
          <w:color w:val="000000" w:themeColor="text1"/>
          <w:sz w:val="24"/>
          <w:szCs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color w:val="000000" w:themeColor="text1"/>
          <w:sz w:val="24"/>
          <w:szCs w:val="24"/>
          <w14:textFill>
            <w14:solidFill>
              <w14:schemeClr w14:val="tx1"/>
            </w14:solidFill>
          </w14:textFill>
        </w:rPr>
        <w:t>详见招标文件第四部分“评标方法及评分标准”</w:t>
      </w:r>
    </w:p>
    <w:p>
      <w:pPr>
        <w:snapToGrid w:val="0"/>
        <w:spacing w:line="360" w:lineRule="auto"/>
        <w:jc w:val="center"/>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b/>
          <w:color w:val="000000" w:themeColor="text1"/>
          <w:sz w:val="36"/>
          <w:szCs w:val="36"/>
          <w14:textFill>
            <w14:solidFill>
              <w14:schemeClr w14:val="tx1"/>
            </w14:solidFill>
          </w14:textFill>
        </w:rPr>
        <w:t>六、定 标</w:t>
      </w:r>
    </w:p>
    <w:p>
      <w:pPr>
        <w:pStyle w:val="24"/>
        <w:spacing w:line="360" w:lineRule="auto"/>
        <w:ind w:left="479" w:firstLine="0"/>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24、确定中标供应商</w:t>
      </w:r>
    </w:p>
    <w:p>
      <w:pPr>
        <w:pStyle w:val="169"/>
        <w:snapToGrid w:val="0"/>
        <w:ind w:firstLine="480"/>
        <w:rPr>
          <w:rFonts w:ascii="仿宋" w:hAnsi="仿宋" w:eastAsia="仿宋" w:cs="宋体"/>
          <w:b/>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采购机构将自评审结束之日起2个工作日内将评审报告送交采购人。采购人将自收到评审报告之日起5个工作日内在评审报告推荐的中标候选人中按顺序确定中标供应商。</w:t>
      </w:r>
    </w:p>
    <w:p>
      <w:pPr>
        <w:pStyle w:val="169"/>
        <w:snapToGrid w:val="0"/>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25、中标通知与中标结果公告</w:t>
      </w:r>
    </w:p>
    <w:p>
      <w:pPr>
        <w:shd w:val="clear" w:color="000000" w:fill="FFFFFF"/>
        <w:spacing w:line="360" w:lineRule="auto"/>
        <w:ind w:firstLine="48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25.1采购机构将在自中标人确定之日起2个工作日内，发布招标公告的网站上公告中标结果，同时发出中标通知书。</w:t>
      </w:r>
    </w:p>
    <w:p>
      <w:pPr>
        <w:shd w:val="clear" w:color="000000" w:fill="FFFFFF"/>
        <w:spacing w:line="360" w:lineRule="auto"/>
        <w:ind w:firstLine="48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25.2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shd w:val="clear" w:color="000000" w:fill="FFFFFF"/>
        <w:spacing w:line="360" w:lineRule="auto"/>
        <w:ind w:firstLine="480"/>
        <w:jc w:val="left"/>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25.3公告期限为1个工作日。</w:t>
      </w: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七、合同授予</w:t>
      </w:r>
    </w:p>
    <w:p>
      <w:pPr>
        <w:pStyle w:val="24"/>
        <w:spacing w:line="360" w:lineRule="auto"/>
        <w:ind w:left="479" w:firstLine="0"/>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26、</w:t>
      </w:r>
      <w:r>
        <w:rPr>
          <w:rFonts w:hint="eastAsia" w:ascii="仿宋" w:hAnsi="仿宋" w:eastAsia="仿宋" w:cs="宋体"/>
          <w:color w:val="000000" w:themeColor="text1"/>
          <w14:textFill>
            <w14:solidFill>
              <w14:schemeClr w14:val="tx1"/>
            </w14:solidFill>
          </w14:textFill>
        </w:rPr>
        <w:t>合同主要条款详见第五部分拟签订的合同文本。</w:t>
      </w:r>
    </w:p>
    <w:p>
      <w:pPr>
        <w:pStyle w:val="24"/>
        <w:spacing w:line="360" w:lineRule="auto"/>
        <w:ind w:left="479" w:firstLine="0"/>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27、合同的签订</w:t>
      </w:r>
    </w:p>
    <w:p>
      <w:pPr>
        <w:shd w:val="clear" w:color="000000" w:fill="FFFFFF"/>
        <w:spacing w:line="360" w:lineRule="auto"/>
        <w:ind w:firstLine="48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27.1 采购人与中标人应当在中标通知书发出之日起三十日内，按照招标文件确定的事项签订政府采购合同。</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27.2中标人按规定的日期、时间、地点，由法定代表人或其授权代表与采购人代表签订合同。如中标人为联合体的，由联合体成员各方法定代表人或其授权代表与采购人代表签订合同。</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27.3如签订合同并生效后，供应商无故拒绝或延期，除按照合同条款处理外，列入不良行为记录一次，并给予通报。</w:t>
      </w:r>
    </w:p>
    <w:p>
      <w:pPr>
        <w:pStyle w:val="169"/>
        <w:snapToGrid w:val="0"/>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27.4中标供应商拒绝与采购人签订合同的，采购人可以按照评审报告推荐的中标或者成交候选人名单排序，确定下一候选人为中标供应商，也可以重新开展政府采购活动。</w:t>
      </w:r>
    </w:p>
    <w:p>
      <w:pPr>
        <w:pStyle w:val="24"/>
        <w:spacing w:line="360" w:lineRule="auto"/>
        <w:ind w:left="479" w:firstLine="0"/>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28、履约保证金</w:t>
      </w:r>
    </w:p>
    <w:p>
      <w:pPr>
        <w:tabs>
          <w:tab w:val="left" w:pos="0"/>
        </w:tabs>
        <w:spacing w:line="360" w:lineRule="auto"/>
        <w:ind w:firstLine="48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拟签订的合同文本要求中标供应商提交履约保证金的，供应商应当以支票、汇票、本票或者金融机构、担保机构出具的保函等非现金形式提交。履约保证金的数额不得超过政府采购合同金额的10%。</w:t>
      </w: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w:t>
      </w:r>
      <w:r>
        <w:rPr>
          <w:rFonts w:hint="eastAsia" w:ascii="仿宋" w:hAnsi="仿宋" w:eastAsia="仿宋" w:cs="宋体"/>
          <w:b/>
          <w:color w:val="000000" w:themeColor="text1"/>
          <w:sz w:val="32"/>
          <w:szCs w:val="32"/>
          <w14:textFill>
            <w14:solidFill>
              <w14:schemeClr w14:val="tx1"/>
            </w14:solidFill>
          </w14:textFill>
        </w:rPr>
        <w:t>八、验收</w:t>
      </w:r>
    </w:p>
    <w:p>
      <w:pPr>
        <w:pStyle w:val="24"/>
        <w:spacing w:line="360" w:lineRule="auto"/>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29、验收</w:t>
      </w:r>
    </w:p>
    <w:p>
      <w:pPr>
        <w:tabs>
          <w:tab w:val="left" w:pos="0"/>
        </w:tabs>
        <w:spacing w:line="360" w:lineRule="auto"/>
        <w:ind w:firstLine="48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文件执行（如项目发布之时已有新文件，按照最新文件执行）。存在隐蔽工程的项目，采购单位及供应商应在货物到货并将实施安装前，申请进行初验收。具体验收流程详见：</w:t>
      </w:r>
      <w:r>
        <w:rPr>
          <w:color w:val="000000" w:themeColor="text1"/>
          <w:sz w:val="20"/>
          <w14:textFill>
            <w14:solidFill>
              <w14:schemeClr w14:val="tx1"/>
            </w14:solidFill>
          </w14:textFill>
        </w:rPr>
        <w:pict>
          <v:shape id="_x0000_i1025" o:spt="75" type="#_x0000_t75" style="height:11pt;width:15pt;" filled="t" o:preferrelative="t" stroked="f" coordsize="21600,21600">
            <v:path/>
            <v:fill on="t" focussize="0,0"/>
            <v:stroke on="f" joinstyle="miter"/>
            <v:imagedata r:id="rId24" o:title=" "/>
            <o:lock v:ext="edit" aspectratio="t"/>
            <w10:wrap type="none"/>
            <w10:anchorlock/>
          </v:shape>
        </w:pict>
      </w:r>
      <w:r>
        <w:fldChar w:fldCharType="begin"/>
      </w:r>
      <w:r>
        <w:instrText xml:space="preserve"> HYPERLINK "http://www.xszljl.com/shownew.asp?id=306&amp;menu_id=115" </w:instrText>
      </w:r>
      <w:r>
        <w:fldChar w:fldCharType="separate"/>
      </w:r>
      <w:r>
        <w:rPr>
          <w:rFonts w:hint="eastAsia" w:ascii="仿宋" w:hAnsi="仿宋" w:eastAsia="仿宋" w:cs="宋体"/>
          <w:color w:val="000000" w:themeColor="text1"/>
          <w:sz w:val="24"/>
          <w:szCs w:val="24"/>
          <w14:textFill>
            <w14:solidFill>
              <w14:schemeClr w14:val="tx1"/>
            </w14:solidFill>
          </w14:textFill>
        </w:rPr>
        <w:t>http://www.xszljl.com/shownew.asp?id=306&amp;menu_id=115</w:t>
      </w:r>
      <w:r>
        <w:rPr>
          <w:rFonts w:hint="eastAsia" w:ascii="仿宋" w:hAnsi="仿宋" w:eastAsia="仿宋" w:cs="宋体"/>
          <w:color w:val="000000" w:themeColor="text1"/>
          <w:sz w:val="24"/>
          <w:szCs w:val="24"/>
          <w14:textFill>
            <w14:solidFill>
              <w14:schemeClr w14:val="tx1"/>
            </w14:solidFill>
          </w14:textFill>
        </w:rPr>
        <w:fldChar w:fldCharType="end"/>
      </w:r>
      <w:r>
        <w:rPr>
          <w:rFonts w:hint="eastAsia" w:ascii="仿宋" w:hAnsi="仿宋" w:eastAsia="仿宋" w:cs="宋体"/>
          <w:color w:val="000000" w:themeColor="text1"/>
          <w:sz w:val="24"/>
          <w:szCs w:val="24"/>
          <w14:textFill>
            <w14:solidFill>
              <w14:schemeClr w14:val="tx1"/>
            </w14:solidFill>
          </w14:textFill>
        </w:rPr>
        <w:t>。</w:t>
      </w:r>
    </w:p>
    <w:p>
      <w:pPr>
        <w:tabs>
          <w:tab w:val="left" w:pos="0"/>
        </w:tabs>
        <w:spacing w:line="360" w:lineRule="auto"/>
        <w:ind w:firstLine="48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联系电话: 0571-83587785/0571-82816012  联系地址: 萧山区通惠北路2-1号302室</w:t>
      </w:r>
    </w:p>
    <w:p>
      <w:pPr>
        <w:tabs>
          <w:tab w:val="left" w:pos="0"/>
        </w:tabs>
        <w:spacing w:line="360" w:lineRule="auto"/>
        <w:ind w:firstLine="48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29.2除29.1规定情形外，采购人可以自行验收或邀请参加本项目的其他投标人或者第三方机构参与验收。</w:t>
      </w:r>
      <w:bookmarkEnd w:id="11"/>
      <w:bookmarkEnd w:id="12"/>
    </w:p>
    <w:p>
      <w:pPr>
        <w:tabs>
          <w:tab w:val="left" w:pos="0"/>
        </w:tabs>
        <w:spacing w:line="360" w:lineRule="auto"/>
        <w:ind w:firstLine="480"/>
        <w:rPr>
          <w:rFonts w:ascii="仿宋" w:hAnsi="仿宋" w:eastAsia="仿宋" w:cs="宋体"/>
          <w:b/>
          <w:color w:val="000000" w:themeColor="text1"/>
          <w:sz w:val="32"/>
          <w:szCs w:val="32"/>
          <w14:textFill>
            <w14:solidFill>
              <w14:schemeClr w14:val="tx1"/>
            </w14:solidFill>
          </w14:textFill>
        </w:rPr>
        <w:sectPr>
          <w:headerReference r:id="rId9" w:type="first"/>
          <w:footerReference r:id="rId11" w:type="first"/>
          <w:headerReference r:id="rId8" w:type="default"/>
          <w:footerReference r:id="rId10" w:type="default"/>
          <w:pgSz w:w="11906" w:h="16838"/>
          <w:pgMar w:top="1440" w:right="1800" w:bottom="1440" w:left="1800" w:header="851" w:footer="992" w:gutter="0"/>
          <w:pgNumType w:start="1"/>
          <w:cols w:space="720" w:num="1"/>
          <w:titlePg/>
          <w:docGrid w:linePitch="312" w:charSpace="0"/>
        </w:sectPr>
      </w:pPr>
    </w:p>
    <w:p>
      <w:pPr>
        <w:spacing w:line="360" w:lineRule="auto"/>
        <w:jc w:val="center"/>
        <w:rPr>
          <w:rFonts w:ascii="仿宋" w:hAnsi="仿宋" w:eastAsia="仿宋"/>
          <w:b/>
          <w:color w:val="000000" w:themeColor="text1"/>
          <w:sz w:val="32"/>
          <w:szCs w:val="32"/>
          <w14:textFill>
            <w14:solidFill>
              <w14:schemeClr w14:val="tx1"/>
            </w14:solidFill>
          </w14:textFill>
        </w:rPr>
      </w:pPr>
      <w:bookmarkStart w:id="34" w:name="第四部分"/>
      <w:r>
        <w:rPr>
          <w:rFonts w:hint="eastAsia" w:ascii="仿宋" w:hAnsi="仿宋" w:eastAsia="仿宋" w:cs="宋体"/>
          <w:b/>
          <w:color w:val="000000" w:themeColor="text1"/>
          <w:sz w:val="36"/>
          <w:szCs w:val="36"/>
          <w14:textFill>
            <w14:solidFill>
              <w14:schemeClr w14:val="tx1"/>
            </w14:solidFill>
          </w14:textFill>
        </w:rPr>
        <w:t>第三部分   采购需求</w:t>
      </w: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jc w:val="center"/>
        <w:rPr>
          <w:rFonts w:ascii="仿宋" w:hAnsi="仿宋" w:eastAsia="仿宋" w:cs="宋体"/>
          <w:b/>
          <w:color w:val="000000" w:themeColor="text1"/>
          <w:sz w:val="36"/>
          <w:szCs w:val="36"/>
          <w:highlight w:val="yellow"/>
          <w14:textFill>
            <w14:solidFill>
              <w14:schemeClr w14:val="tx1"/>
            </w14:solidFill>
          </w14:textFill>
        </w:rPr>
      </w:pPr>
      <w:r>
        <w:rPr>
          <w:rFonts w:hint="eastAsia" w:ascii="仿宋" w:hAnsi="仿宋" w:eastAsia="仿宋"/>
          <w:color w:val="000000" w:themeColor="text1"/>
          <w:sz w:val="24"/>
          <w:szCs w:val="24"/>
          <w:highlight w:val="yellow"/>
          <w14:textFill>
            <w14:solidFill>
              <w14:schemeClr w14:val="tx1"/>
            </w14:solidFill>
          </w14:textFill>
        </w:rPr>
        <w:t>属于实质性要求条款的，请用符号“▲”标明，否则属于非实质性要求</w:t>
      </w:r>
    </w:p>
    <w:p>
      <w:pPr>
        <w:pStyle w:val="6"/>
        <w:numPr>
          <w:ilvl w:val="0"/>
          <w:numId w:val="0"/>
        </w:numPr>
        <w:tabs>
          <w:tab w:val="clear" w:pos="900"/>
        </w:tabs>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一、招标一览表</w:t>
      </w:r>
    </w:p>
    <w:p>
      <w:pPr>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标项</w:t>
      </w:r>
      <w:r>
        <w:rPr>
          <w:rFonts w:hint="eastAsia" w:ascii="仿宋" w:hAnsi="仿宋" w:eastAsia="仿宋" w:cs="仿宋"/>
          <w:color w:val="000000" w:themeColor="text1"/>
          <w:sz w:val="24"/>
          <w:szCs w:val="24"/>
          <w:u w:val="single"/>
          <w14:textFill>
            <w14:solidFill>
              <w14:schemeClr w14:val="tx1"/>
            </w14:solidFill>
          </w14:textFill>
        </w:rPr>
        <w:t xml:space="preserve"> 1 </w:t>
      </w:r>
    </w:p>
    <w:tbl>
      <w:tblPr>
        <w:tblStyle w:val="59"/>
        <w:tblW w:w="8402" w:type="dxa"/>
        <w:jc w:val="center"/>
        <w:tblInd w:w="0" w:type="dxa"/>
        <w:tblLayout w:type="fixed"/>
        <w:tblCellMar>
          <w:top w:w="0" w:type="dxa"/>
          <w:left w:w="0" w:type="dxa"/>
          <w:bottom w:w="0" w:type="dxa"/>
          <w:right w:w="0" w:type="dxa"/>
        </w:tblCellMar>
      </w:tblPr>
      <w:tblGrid>
        <w:gridCol w:w="680"/>
        <w:gridCol w:w="2715"/>
        <w:gridCol w:w="1785"/>
        <w:gridCol w:w="1080"/>
        <w:gridCol w:w="1080"/>
        <w:gridCol w:w="1062"/>
      </w:tblGrid>
      <w:tr>
        <w:tblPrEx>
          <w:tblLayout w:type="fixed"/>
          <w:tblCellMar>
            <w:top w:w="0" w:type="dxa"/>
            <w:left w:w="0" w:type="dxa"/>
            <w:bottom w:w="0" w:type="dxa"/>
            <w:right w:w="0" w:type="dxa"/>
          </w:tblCellMar>
        </w:tblPrEx>
        <w:trPr>
          <w:cantSplit/>
          <w:trHeight w:val="557" w:hRule="atLeast"/>
          <w:jc w:val="center"/>
        </w:trPr>
        <w:tc>
          <w:tcPr>
            <w:tcW w:w="6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271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名称</w:t>
            </w:r>
          </w:p>
        </w:tc>
        <w:tc>
          <w:tcPr>
            <w:tcW w:w="17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规格型号与参数</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单位</w:t>
            </w:r>
          </w:p>
        </w:tc>
        <w:tc>
          <w:tcPr>
            <w:tcW w:w="108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1062" w:type="dxa"/>
            <w:tcBorders>
              <w:top w:val="single" w:color="auto" w:sz="4" w:space="0"/>
              <w:left w:val="nil"/>
              <w:bottom w:val="single" w:color="auto" w:sz="4" w:space="0"/>
              <w:right w:val="single" w:color="auto" w:sz="4" w:space="0"/>
            </w:tcBorders>
            <w:tcMar>
              <w:top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备注</w:t>
            </w:r>
          </w:p>
        </w:tc>
      </w:tr>
      <w:tr>
        <w:tblPrEx>
          <w:tblLayout w:type="fixed"/>
          <w:tblCellMar>
            <w:top w:w="0" w:type="dxa"/>
            <w:left w:w="0" w:type="dxa"/>
            <w:bottom w:w="0" w:type="dxa"/>
            <w:right w:w="0" w:type="dxa"/>
          </w:tblCellMar>
        </w:tblPrEx>
        <w:trPr>
          <w:cantSplit/>
          <w:trHeight w:val="548" w:hRule="atLeast"/>
          <w:jc w:val="center"/>
        </w:trPr>
        <w:tc>
          <w:tcPr>
            <w:tcW w:w="6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27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萧山区高桥小学会议室LED屏、室外LED屏采购项目</w:t>
            </w:r>
          </w:p>
        </w:tc>
        <w:tc>
          <w:tcPr>
            <w:tcW w:w="1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详见招标需求</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w:t>
            </w:r>
          </w:p>
        </w:tc>
        <w:tc>
          <w:tcPr>
            <w:tcW w:w="1062"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仿宋" w:hAnsi="仿宋" w:eastAsia="仿宋" w:cs="仿宋"/>
                <w:color w:val="000000" w:themeColor="text1"/>
                <w:position w:val="-6"/>
                <w:sz w:val="24"/>
                <w:szCs w:val="24"/>
                <w14:textFill>
                  <w14:solidFill>
                    <w14:schemeClr w14:val="tx1"/>
                  </w14:solidFill>
                </w14:textFill>
              </w:rPr>
            </w:pPr>
          </w:p>
        </w:tc>
      </w:tr>
    </w:tbl>
    <w:p>
      <w:pPr>
        <w:spacing w:line="360" w:lineRule="auto"/>
        <w:jc w:val="center"/>
        <w:rPr>
          <w:rFonts w:ascii="仿宋" w:hAnsi="仿宋" w:eastAsia="仿宋" w:cs="宋体"/>
          <w:b/>
          <w:color w:val="000000" w:themeColor="text1"/>
          <w:sz w:val="24"/>
          <w:szCs w:val="24"/>
          <w14:textFill>
            <w14:solidFill>
              <w14:schemeClr w14:val="tx1"/>
            </w14:solidFill>
          </w14:textFill>
        </w:rPr>
      </w:pPr>
    </w:p>
    <w:p>
      <w:pPr>
        <w:numPr>
          <w:ilvl w:val="0"/>
          <w:numId w:val="9"/>
        </w:numPr>
        <w:spacing w:line="360" w:lineRule="auto"/>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招标需求</w:t>
      </w:r>
    </w:p>
    <w:p>
      <w:pPr>
        <w:spacing w:line="480" w:lineRule="exact"/>
        <w:jc w:val="left"/>
        <w:rPr>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1、技术需求：</w:t>
      </w:r>
    </w:p>
    <w:p>
      <w:pPr>
        <w:rPr>
          <w:color w:val="000000" w:themeColor="text1"/>
          <w14:textFill>
            <w14:solidFill>
              <w14:schemeClr w14:val="tx1"/>
            </w14:solidFill>
          </w14:textFill>
        </w:rPr>
      </w:pPr>
    </w:p>
    <w:tbl>
      <w:tblPr>
        <w:tblStyle w:val="59"/>
        <w:tblW w:w="8824" w:type="dxa"/>
        <w:tblInd w:w="-118" w:type="dxa"/>
        <w:tblLayout w:type="fixed"/>
        <w:tblCellMar>
          <w:top w:w="0" w:type="dxa"/>
          <w:left w:w="0" w:type="dxa"/>
          <w:bottom w:w="0" w:type="dxa"/>
          <w:right w:w="0" w:type="dxa"/>
        </w:tblCellMar>
      </w:tblPr>
      <w:tblGrid>
        <w:gridCol w:w="791"/>
        <w:gridCol w:w="925"/>
        <w:gridCol w:w="5914"/>
        <w:gridCol w:w="616"/>
        <w:gridCol w:w="578"/>
      </w:tblGrid>
      <w:tr>
        <w:tblPrEx>
          <w:tblLayout w:type="fixed"/>
          <w:tblCellMar>
            <w:top w:w="0" w:type="dxa"/>
            <w:left w:w="0" w:type="dxa"/>
            <w:bottom w:w="0" w:type="dxa"/>
            <w:right w:w="0" w:type="dxa"/>
          </w:tblCellMar>
        </w:tblPrEx>
        <w:trPr>
          <w:trHeight w:val="450" w:hRule="atLeast"/>
        </w:trPr>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编号</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设备名称</w:t>
            </w:r>
          </w:p>
        </w:tc>
        <w:tc>
          <w:tcPr>
            <w:tcW w:w="5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技术参数</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数量</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单位</w:t>
            </w:r>
          </w:p>
        </w:tc>
      </w:tr>
      <w:tr>
        <w:tblPrEx>
          <w:tblLayout w:type="fixed"/>
          <w:tblCellMar>
            <w:top w:w="0" w:type="dxa"/>
            <w:left w:w="0" w:type="dxa"/>
            <w:bottom w:w="0" w:type="dxa"/>
            <w:right w:w="0" w:type="dxa"/>
          </w:tblCellMar>
        </w:tblPrEx>
        <w:trPr>
          <w:trHeight w:val="354"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室内P2.5全彩显示屏</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Style w:val="629"/>
                <w:rFonts w:hint="default"/>
                <w:color w:val="auto"/>
                <w:lang w:bidi="ar"/>
              </w:rPr>
            </w:pPr>
            <w:r>
              <w:rPr>
                <w:rStyle w:val="629"/>
                <w:rFonts w:hint="default"/>
                <w:color w:val="auto"/>
                <w:lang w:bidi="ar"/>
              </w:rPr>
              <w:t xml:space="preserve">1.像素间距≤2.5mm；                                                                                                            2.显示面积：5120mm*2400mm=12.3M²；                                                                                             3.支持单点亮度和色度校正; </w:t>
            </w:r>
          </w:p>
          <w:p>
            <w:pPr>
              <w:jc w:val="left"/>
              <w:textAlignment w:val="center"/>
              <w:rPr>
                <w:rStyle w:val="629"/>
                <w:rFonts w:hint="default"/>
                <w:color w:val="auto"/>
                <w:lang w:bidi="ar"/>
              </w:rPr>
            </w:pPr>
            <w:r>
              <w:rPr>
                <w:rStyle w:val="629"/>
                <w:rFonts w:hint="default"/>
                <w:color w:val="auto"/>
                <w:lang w:bidi="ar"/>
              </w:rPr>
              <w:t xml:space="preserve">4.平衡亮度≤600-800cd/㎡（6500K，校正后）; </w:t>
            </w:r>
          </w:p>
          <w:p>
            <w:pPr>
              <w:jc w:val="left"/>
              <w:textAlignment w:val="center"/>
              <w:rPr>
                <w:rStyle w:val="629"/>
                <w:rFonts w:hint="default"/>
                <w:color w:val="auto"/>
                <w:lang w:bidi="ar"/>
              </w:rPr>
            </w:pPr>
            <w:r>
              <w:rPr>
                <w:rStyle w:val="629"/>
                <w:rFonts w:hint="default"/>
                <w:color w:val="auto"/>
                <w:lang w:bidi="ar"/>
              </w:rPr>
              <w:t xml:space="preserve">★5.色温可调范围：3500k~10000k，并可自定义色温值; </w:t>
            </w:r>
          </w:p>
          <w:p>
            <w:pPr>
              <w:jc w:val="left"/>
              <w:textAlignment w:val="center"/>
              <w:rPr>
                <w:rStyle w:val="629"/>
                <w:rFonts w:hint="default"/>
                <w:color w:val="auto"/>
                <w:lang w:bidi="ar"/>
              </w:rPr>
            </w:pPr>
            <w:r>
              <w:rPr>
                <w:rStyle w:val="629"/>
                <w:rFonts w:hint="default"/>
                <w:color w:val="auto"/>
                <w:lang w:bidi="ar"/>
              </w:rPr>
              <w:t>★6.对比度5000:1;</w:t>
            </w:r>
          </w:p>
          <w:p>
            <w:pPr>
              <w:jc w:val="left"/>
              <w:textAlignment w:val="center"/>
              <w:rPr>
                <w:rStyle w:val="629"/>
                <w:rFonts w:hint="default"/>
                <w:color w:val="auto"/>
                <w:lang w:bidi="ar"/>
              </w:rPr>
            </w:pPr>
            <w:r>
              <w:rPr>
                <w:rStyle w:val="629"/>
                <w:rFonts w:hint="default"/>
                <w:color w:val="auto"/>
                <w:lang w:bidi="ar"/>
              </w:rPr>
              <w:t xml:space="preserve">7.视力：水平视角≥160°，垂直视角≥140°; </w:t>
            </w:r>
          </w:p>
          <w:p>
            <w:pPr>
              <w:jc w:val="left"/>
              <w:textAlignment w:val="center"/>
              <w:rPr>
                <w:rStyle w:val="629"/>
                <w:rFonts w:hint="default"/>
                <w:color w:val="auto"/>
                <w:lang w:bidi="ar"/>
              </w:rPr>
            </w:pPr>
            <w:r>
              <w:rPr>
                <w:rStyle w:val="629"/>
                <w:rFonts w:hint="default"/>
                <w:color w:val="auto"/>
                <w:lang w:bidi="ar"/>
              </w:rPr>
              <w:t xml:space="preserve">★8.发光点中心距偏差：发光点中心距偏差（校正后）：＜3%； </w:t>
            </w:r>
          </w:p>
          <w:p>
            <w:pPr>
              <w:jc w:val="left"/>
              <w:textAlignment w:val="center"/>
              <w:rPr>
                <w:rStyle w:val="629"/>
                <w:rFonts w:hint="default"/>
                <w:color w:val="auto"/>
                <w:lang w:bidi="ar"/>
              </w:rPr>
            </w:pPr>
            <w:r>
              <w:rPr>
                <w:rStyle w:val="629"/>
                <w:rFonts w:hint="default"/>
                <w:color w:val="auto"/>
                <w:lang w:bidi="ar"/>
              </w:rPr>
              <w:t xml:space="preserve">★9.色度均匀性：色度均匀性（校正后）±0.003Cx,Cy之内； </w:t>
            </w:r>
          </w:p>
          <w:p>
            <w:pPr>
              <w:jc w:val="left"/>
              <w:textAlignment w:val="center"/>
              <w:rPr>
                <w:rStyle w:val="629"/>
                <w:rFonts w:hint="default"/>
                <w:color w:val="auto"/>
                <w:lang w:bidi="ar"/>
              </w:rPr>
            </w:pPr>
            <w:r>
              <w:rPr>
                <w:rStyle w:val="629"/>
                <w:rFonts w:hint="default"/>
                <w:color w:val="auto"/>
                <w:lang w:bidi="ar"/>
              </w:rPr>
              <w:t xml:space="preserve">10.LED显示单元支持单点亮度校正功能； </w:t>
            </w:r>
          </w:p>
          <w:p>
            <w:pPr>
              <w:jc w:val="left"/>
              <w:textAlignment w:val="center"/>
              <w:rPr>
                <w:rStyle w:val="629"/>
                <w:rFonts w:hint="default"/>
                <w:color w:val="auto"/>
                <w:lang w:bidi="ar"/>
              </w:rPr>
            </w:pPr>
            <w:r>
              <w:rPr>
                <w:rStyle w:val="629"/>
                <w:rFonts w:hint="default"/>
                <w:color w:val="auto"/>
                <w:lang w:bidi="ar"/>
              </w:rPr>
              <w:t xml:space="preserve">11.功耗：功耗（W/㎡）峰值≤330，平均≤120； </w:t>
            </w:r>
          </w:p>
          <w:p>
            <w:pPr>
              <w:jc w:val="left"/>
              <w:textAlignment w:val="center"/>
              <w:rPr>
                <w:rStyle w:val="629"/>
                <w:rFonts w:hint="default"/>
                <w:color w:val="auto"/>
                <w:lang w:bidi="ar"/>
              </w:rPr>
            </w:pPr>
            <w:r>
              <w:rPr>
                <w:rStyle w:val="629"/>
                <w:rFonts w:hint="default"/>
                <w:color w:val="auto"/>
                <w:lang w:bidi="ar"/>
              </w:rPr>
              <w:t xml:space="preserve">12.平整度：平整度≤0.13mm，箱体间缝隙≤0.16mm; </w:t>
            </w:r>
          </w:p>
          <w:p>
            <w:pPr>
              <w:jc w:val="left"/>
              <w:textAlignment w:val="center"/>
              <w:rPr>
                <w:rStyle w:val="629"/>
                <w:rFonts w:hint="default"/>
                <w:color w:val="auto"/>
                <w:lang w:bidi="ar"/>
              </w:rPr>
            </w:pPr>
            <w:r>
              <w:rPr>
                <w:rStyle w:val="629"/>
                <w:rFonts w:hint="default"/>
                <w:color w:val="auto"/>
                <w:lang w:bidi="ar"/>
              </w:rPr>
              <w:t>13.刷新频率：刷新频率≥3000Hz ;</w:t>
            </w:r>
          </w:p>
          <w:p>
            <w:pPr>
              <w:jc w:val="left"/>
              <w:textAlignment w:val="center"/>
              <w:rPr>
                <w:rStyle w:val="629"/>
                <w:rFonts w:hint="default"/>
                <w:color w:val="auto"/>
                <w:lang w:bidi="ar"/>
              </w:rPr>
            </w:pPr>
            <w:r>
              <w:rPr>
                <w:rStyle w:val="629"/>
                <w:rFonts w:hint="default"/>
                <w:color w:val="auto"/>
                <w:lang w:bidi="ar"/>
              </w:rPr>
              <w:t xml:space="preserve">★14.为保证画质效果，100%亮度时能达到16bit灰度，20%亮度时能达到12bit灰度; </w:t>
            </w:r>
          </w:p>
          <w:p>
            <w:pPr>
              <w:jc w:val="left"/>
              <w:textAlignment w:val="center"/>
              <w:rPr>
                <w:rStyle w:val="629"/>
                <w:rFonts w:hint="default"/>
                <w:color w:val="auto"/>
                <w:lang w:bidi="ar"/>
              </w:rPr>
            </w:pPr>
            <w:r>
              <w:rPr>
                <w:rFonts w:hint="eastAsia" w:ascii="仿宋" w:hAnsi="仿宋" w:eastAsia="仿宋"/>
                <w:b/>
                <w:sz w:val="24"/>
              </w:rPr>
              <w:t>▲</w:t>
            </w:r>
            <w:r>
              <w:rPr>
                <w:rStyle w:val="629"/>
                <w:rFonts w:hint="default"/>
                <w:color w:val="auto"/>
                <w:lang w:bidi="ar"/>
              </w:rPr>
              <w:t>15.产品满足盐雾10级要求，：温度35℃，PH值6.5～7.2，盐雾工作试验空间内放置48H，样品表面无起泡、裂纹、毛刺、锈蚀等现象;</w:t>
            </w:r>
          </w:p>
          <w:p>
            <w:pPr>
              <w:jc w:val="left"/>
              <w:textAlignment w:val="center"/>
              <w:rPr>
                <w:rStyle w:val="629"/>
                <w:rFonts w:hint="default"/>
                <w:color w:val="auto"/>
                <w:lang w:bidi="ar"/>
              </w:rPr>
            </w:pPr>
            <w:r>
              <w:rPr>
                <w:rStyle w:val="629"/>
                <w:rFonts w:hint="default"/>
                <w:color w:val="auto"/>
                <w:lang w:bidi="ar"/>
              </w:rPr>
              <w:t xml:space="preserve">16.按照SJ/T11590-2016LED显示屏图像主观质量评价方法的要求，评价等级为优； </w:t>
            </w:r>
          </w:p>
          <w:p>
            <w:pPr>
              <w:jc w:val="left"/>
              <w:textAlignment w:val="center"/>
              <w:rPr>
                <w:rStyle w:val="629"/>
                <w:rFonts w:hint="default"/>
                <w:color w:val="auto"/>
                <w:lang w:bidi="ar"/>
              </w:rPr>
            </w:pPr>
            <w:r>
              <w:rPr>
                <w:rStyle w:val="629"/>
                <w:rFonts w:hint="default"/>
                <w:color w:val="auto"/>
                <w:lang w:bidi="ar"/>
              </w:rPr>
              <w:t xml:space="preserve">17.高低温范围：工作温度范围:-10℃~+40℃；存储温度范围：-20℃~+60℃；工作、存储4～8h后结构和功能均正常; </w:t>
            </w:r>
          </w:p>
          <w:p>
            <w:pPr>
              <w:jc w:val="left"/>
              <w:textAlignment w:val="center"/>
              <w:rPr>
                <w:rStyle w:val="629"/>
                <w:rFonts w:hint="default"/>
                <w:color w:val="auto"/>
                <w:lang w:bidi="ar"/>
              </w:rPr>
            </w:pPr>
            <w:r>
              <w:rPr>
                <w:rStyle w:val="629"/>
                <w:rFonts w:hint="default"/>
                <w:color w:val="auto"/>
                <w:lang w:bidi="ar"/>
              </w:rPr>
              <w:t xml:space="preserve">18.防火（阻燃）：为保证安全，所使用PCB通过燃烧试验，满足防火V-O要求; </w:t>
            </w:r>
          </w:p>
          <w:p>
            <w:pPr>
              <w:jc w:val="left"/>
              <w:textAlignment w:val="center"/>
              <w:rPr>
                <w:rStyle w:val="629"/>
                <w:rFonts w:hint="default"/>
                <w:color w:val="auto"/>
                <w:lang w:bidi="ar"/>
              </w:rPr>
            </w:pPr>
            <w:r>
              <w:rPr>
                <w:rStyle w:val="629"/>
                <w:rFonts w:hint="default"/>
                <w:color w:val="auto"/>
                <w:lang w:bidi="ar"/>
              </w:rPr>
              <w:t>19.所使用塑料面板阻燃等级达HB级;</w:t>
            </w:r>
          </w:p>
          <w:p>
            <w:pPr>
              <w:jc w:val="left"/>
              <w:textAlignment w:val="center"/>
              <w:rPr>
                <w:rStyle w:val="629"/>
                <w:rFonts w:hint="default"/>
                <w:color w:val="auto"/>
                <w:lang w:bidi="ar"/>
              </w:rPr>
            </w:pPr>
            <w:r>
              <w:rPr>
                <w:rFonts w:hint="eastAsia" w:ascii="仿宋" w:hAnsi="仿宋" w:eastAsia="仿宋"/>
                <w:b/>
                <w:sz w:val="24"/>
              </w:rPr>
              <w:t>▲</w:t>
            </w:r>
            <w:r>
              <w:rPr>
                <w:rStyle w:val="629"/>
                <w:rFonts w:hint="default"/>
                <w:color w:val="auto"/>
                <w:lang w:bidi="ar"/>
              </w:rPr>
              <w:t>20，防火（阻燃）为保证安全，所使用PCB通过燃烧试验，满足防火V-O要求，（中标3个工作日内提供具备CNAS第三方检测机构对PCB的检测报告复印件，并加盖制造厂家公章）。</w:t>
            </w:r>
          </w:p>
          <w:p>
            <w:pPr>
              <w:jc w:val="left"/>
              <w:textAlignment w:val="center"/>
              <w:rPr>
                <w:rStyle w:val="629"/>
                <w:rFonts w:hint="default"/>
                <w:color w:val="auto"/>
                <w:lang w:bidi="ar"/>
              </w:rPr>
            </w:pPr>
            <w:r>
              <w:rPr>
                <w:rFonts w:hint="eastAsia" w:ascii="仿宋" w:hAnsi="仿宋" w:eastAsia="仿宋"/>
                <w:b/>
                <w:sz w:val="24"/>
              </w:rPr>
              <w:t>▲</w:t>
            </w:r>
            <w:r>
              <w:rPr>
                <w:rStyle w:val="629"/>
                <w:rFonts w:hint="default"/>
                <w:color w:val="auto"/>
                <w:lang w:bidi="ar"/>
              </w:rPr>
              <w:t>21，所使用塑料面板阻燃等级达HB级，（中标3个工作日内提供具备CNAS第三方检测机构对塑料面板的检测报告复印件，并加盖制造厂家公章）</w:t>
            </w:r>
          </w:p>
          <w:p>
            <w:pPr>
              <w:jc w:val="left"/>
              <w:textAlignment w:val="center"/>
              <w:rPr>
                <w:rStyle w:val="629"/>
                <w:rFonts w:hint="default"/>
                <w:color w:val="auto"/>
                <w:lang w:bidi="ar"/>
              </w:rPr>
            </w:pPr>
            <w:r>
              <w:rPr>
                <w:rFonts w:hint="eastAsia" w:ascii="仿宋" w:hAnsi="仿宋" w:eastAsia="仿宋"/>
                <w:b/>
                <w:sz w:val="24"/>
              </w:rPr>
              <w:t>▲</w:t>
            </w:r>
            <w:r>
              <w:rPr>
                <w:rStyle w:val="629"/>
                <w:rFonts w:hint="default"/>
                <w:color w:val="auto"/>
                <w:lang w:bidi="ar"/>
              </w:rPr>
              <w:t xml:space="preserve">22.面罩采用黑色反射面罩安装技术，从而实现防眩光效果并提高大视角对比度，中标3个工作日内提供相关实现技术证书复印件（加盖制造厂家公章）;                                                    </w:t>
            </w:r>
          </w:p>
          <w:p>
            <w:pPr>
              <w:jc w:val="left"/>
              <w:textAlignment w:val="center"/>
              <w:rPr>
                <w:rStyle w:val="629"/>
                <w:rFonts w:hint="default"/>
                <w:color w:val="auto"/>
                <w:lang w:bidi="ar"/>
              </w:rPr>
            </w:pPr>
            <w:r>
              <w:rPr>
                <w:rFonts w:hint="eastAsia" w:ascii="仿宋" w:hAnsi="仿宋" w:eastAsia="仿宋"/>
                <w:b/>
                <w:sz w:val="24"/>
              </w:rPr>
              <w:t>▲</w:t>
            </w:r>
            <w:r>
              <w:rPr>
                <w:rStyle w:val="629"/>
                <w:rFonts w:hint="default"/>
                <w:color w:val="auto"/>
                <w:lang w:bidi="ar"/>
              </w:rPr>
              <w:t xml:space="preserve">23.中标3个工作日内提供与LED相关设备的开发、服务及系统集成相关的信息安全管理体系认证证书 （加盖制造厂家公章）;                                                                                               </w:t>
            </w:r>
            <w:r>
              <w:rPr>
                <w:rFonts w:hint="eastAsia" w:ascii="仿宋" w:hAnsi="仿宋" w:eastAsia="仿宋"/>
                <w:b/>
                <w:sz w:val="24"/>
              </w:rPr>
              <w:t>▲</w:t>
            </w:r>
            <w:r>
              <w:rPr>
                <w:rStyle w:val="629"/>
                <w:rFonts w:hint="default"/>
                <w:color w:val="auto"/>
                <w:lang w:bidi="ar"/>
              </w:rPr>
              <w:t xml:space="preserve">24.中标3个工作日内提供向外部客户交付LED设备、控制平台、显示系统相关的信息技术服务管理体系认证证书（加盖制造厂家公章）;                                         </w:t>
            </w:r>
          </w:p>
          <w:p>
            <w:pPr>
              <w:jc w:val="left"/>
              <w:textAlignment w:val="center"/>
              <w:rPr>
                <w:rStyle w:val="629"/>
                <w:rFonts w:hint="default"/>
                <w:color w:val="auto"/>
                <w:lang w:bidi="ar"/>
              </w:rPr>
            </w:pPr>
            <w:r>
              <w:rPr>
                <w:rFonts w:hint="eastAsia" w:ascii="仿宋" w:hAnsi="仿宋" w:eastAsia="仿宋"/>
                <w:b/>
                <w:sz w:val="24"/>
              </w:rPr>
              <w:t>▲</w:t>
            </w:r>
            <w:r>
              <w:rPr>
                <w:rStyle w:val="629"/>
                <w:rFonts w:hint="default"/>
                <w:color w:val="auto"/>
                <w:lang w:bidi="ar"/>
              </w:rPr>
              <w:t xml:space="preserve">25.中标3个工作日内提供原厂家对本项目的授权书及对本项目的三年原厂质保函。  </w:t>
            </w:r>
          </w:p>
          <w:p>
            <w:pPr>
              <w:jc w:val="left"/>
              <w:textAlignment w:val="center"/>
              <w:rPr>
                <w:rStyle w:val="629"/>
                <w:rFonts w:hint="default"/>
                <w:color w:val="auto"/>
                <w:lang w:bidi="ar"/>
              </w:rPr>
            </w:pPr>
            <w:r>
              <w:rPr>
                <w:rFonts w:hint="eastAsia" w:ascii="仿宋" w:hAnsi="仿宋" w:eastAsia="仿宋"/>
                <w:b/>
                <w:sz w:val="24"/>
              </w:rPr>
              <w:t>▲</w:t>
            </w:r>
            <w:r>
              <w:rPr>
                <w:rStyle w:val="629"/>
                <w:rFonts w:hint="default"/>
                <w:color w:val="auto"/>
                <w:lang w:bidi="ar"/>
              </w:rPr>
              <w:t xml:space="preserve">26.为确保显示屏稳定性、兼容性，LED显示屏制造商中标3个工作日内提供LED显示屏、控制系统、视频处理器、开关电源、配电柜为同一制造商的CCC证书复印件加盖公章。                                                 </w:t>
            </w:r>
          </w:p>
          <w:p>
            <w:pPr>
              <w:jc w:val="left"/>
              <w:textAlignment w:val="center"/>
              <w:rPr>
                <w:rFonts w:ascii="宋体" w:hAnsi="宋体" w:cs="宋体"/>
                <w:sz w:val="20"/>
                <w:szCs w:val="20"/>
              </w:rPr>
            </w:pPr>
            <w:r>
              <w:rPr>
                <w:rStyle w:val="629"/>
                <w:rFonts w:hint="default"/>
                <w:color w:val="auto"/>
                <w:lang w:bidi="ar"/>
              </w:rPr>
              <w:t xml:space="preserve">                                                                                                                                                      </w:t>
            </w:r>
            <w:r>
              <w:rPr>
                <w:rFonts w:hint="eastAsia" w:ascii="宋体" w:hAnsi="宋体" w:cs="宋体"/>
                <w:sz w:val="20"/>
                <w:szCs w:val="20"/>
                <w:lang w:bidi="ar"/>
              </w:rPr>
              <w:t xml:space="preserve">     </w:t>
            </w:r>
            <w:r>
              <w:rPr>
                <w:rStyle w:val="629"/>
                <w:rFonts w:hint="default"/>
                <w:color w:val="auto"/>
                <w:lang w:bidi="ar"/>
              </w:rPr>
              <w:t xml:space="preserve">                                                                                                                     </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12.3</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平方米</w:t>
            </w:r>
          </w:p>
        </w:tc>
      </w:tr>
      <w:tr>
        <w:tblPrEx>
          <w:tblLayout w:type="fixed"/>
          <w:tblCellMar>
            <w:top w:w="0" w:type="dxa"/>
            <w:left w:w="0" w:type="dxa"/>
            <w:bottom w:w="0" w:type="dxa"/>
            <w:right w:w="0" w:type="dxa"/>
          </w:tblCellMar>
        </w:tblPrEx>
        <w:trPr>
          <w:trHeight w:val="681"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大屏幕控制系统</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sz w:val="20"/>
                <w:szCs w:val="20"/>
                <w:lang w:bidi="ar"/>
              </w:rPr>
            </w:pPr>
            <w:r>
              <w:rPr>
                <w:rFonts w:hint="eastAsia" w:ascii="宋体" w:hAnsi="宋体" w:cs="宋体"/>
                <w:sz w:val="20"/>
                <w:szCs w:val="20"/>
                <w:lang w:bidi="ar"/>
              </w:rPr>
              <w:t>1.大屏拼接控制器噪音不大于45dB；（</w:t>
            </w:r>
            <w:r>
              <w:rPr>
                <w:rStyle w:val="629"/>
                <w:rFonts w:hint="default"/>
                <w:color w:val="auto"/>
                <w:lang w:bidi="ar"/>
              </w:rPr>
              <w:t>中标3个工作日内</w:t>
            </w:r>
            <w:r>
              <w:rPr>
                <w:rFonts w:hint="eastAsia" w:ascii="宋体" w:hAnsi="宋体" w:cs="宋体"/>
                <w:sz w:val="20"/>
                <w:szCs w:val="20"/>
                <w:lang w:bidi="ar"/>
              </w:rPr>
              <w:t xml:space="preserve">提供具备CNAS第三方检测机构对PCB的检测报告复印件，并加盖制造厂家公章）。                                                                                          </w:t>
            </w:r>
            <w:r>
              <w:rPr>
                <w:rFonts w:hint="eastAsia" w:ascii="仿宋" w:hAnsi="仿宋" w:eastAsia="仿宋"/>
                <w:b/>
                <w:sz w:val="24"/>
              </w:rPr>
              <w:t>▲</w:t>
            </w:r>
            <w:r>
              <w:rPr>
                <w:rFonts w:hint="eastAsia" w:ascii="宋体" w:hAnsi="宋体" w:cs="宋体"/>
                <w:sz w:val="20"/>
                <w:szCs w:val="20"/>
                <w:lang w:bidi="ar"/>
              </w:rPr>
              <w:t>2.大屏拼接控制器背板总线带宽大于360G/S；（</w:t>
            </w:r>
            <w:r>
              <w:rPr>
                <w:rStyle w:val="629"/>
                <w:rFonts w:hint="default"/>
                <w:color w:val="auto"/>
                <w:lang w:bidi="ar"/>
              </w:rPr>
              <w:t>中标3个工作日内</w:t>
            </w:r>
            <w:r>
              <w:rPr>
                <w:rFonts w:hint="eastAsia" w:ascii="宋体" w:hAnsi="宋体" w:cs="宋体"/>
                <w:sz w:val="20"/>
                <w:szCs w:val="20"/>
                <w:lang w:bidi="ar"/>
              </w:rPr>
              <w:t>提供具备CNAS第三方检测机构对PCB的检测报告复印件，并加盖制造厂家公章）。                                                                                                                   3.支持双电源、双风扇冗余备份；（</w:t>
            </w:r>
            <w:r>
              <w:rPr>
                <w:rStyle w:val="629"/>
                <w:rFonts w:hint="default"/>
                <w:color w:val="auto"/>
                <w:lang w:bidi="ar"/>
              </w:rPr>
              <w:t>中标3个工作日内</w:t>
            </w:r>
            <w:r>
              <w:rPr>
                <w:rFonts w:hint="eastAsia" w:ascii="宋体" w:hAnsi="宋体" w:cs="宋体"/>
                <w:sz w:val="20"/>
                <w:szCs w:val="20"/>
                <w:lang w:bidi="ar"/>
              </w:rPr>
              <w:t xml:space="preserve">提供具备CNAS第三方检测机构对PCB的检测报告复印件，并加盖制造厂家公章）。 </w:t>
            </w:r>
          </w:p>
          <w:p>
            <w:pPr>
              <w:jc w:val="left"/>
              <w:textAlignment w:val="center"/>
              <w:rPr>
                <w:rFonts w:ascii="宋体" w:hAnsi="宋体" w:cs="宋体"/>
                <w:sz w:val="20"/>
                <w:szCs w:val="20"/>
                <w:lang w:bidi="ar"/>
              </w:rPr>
            </w:pPr>
            <w:r>
              <w:rPr>
                <w:rFonts w:hint="eastAsia" w:ascii="宋体" w:hAnsi="宋体" w:cs="宋体"/>
                <w:sz w:val="20"/>
                <w:szCs w:val="20"/>
                <w:lang w:bidi="ar"/>
              </w:rPr>
              <w:t>4.支持超低延时，信号源从采集办理入延时在70S以内;（</w:t>
            </w:r>
            <w:r>
              <w:rPr>
                <w:rStyle w:val="629"/>
                <w:rFonts w:hint="default"/>
                <w:color w:val="auto"/>
                <w:lang w:bidi="ar"/>
              </w:rPr>
              <w:t>中标3个工作日内</w:t>
            </w:r>
            <w:r>
              <w:rPr>
                <w:rFonts w:hint="eastAsia" w:ascii="宋体" w:hAnsi="宋体" w:cs="宋体"/>
                <w:sz w:val="20"/>
                <w:szCs w:val="20"/>
                <w:lang w:bidi="ar"/>
              </w:rPr>
              <w:t xml:space="preserve">提供具备CNAS第三方检测机构对PCB的检测报告复印件，并加盖制造厂家公章）。 </w:t>
            </w:r>
          </w:p>
          <w:p>
            <w:pPr>
              <w:jc w:val="left"/>
              <w:textAlignment w:val="center"/>
              <w:rPr>
                <w:rFonts w:ascii="宋体" w:hAnsi="宋体" w:cs="宋体"/>
                <w:sz w:val="20"/>
                <w:szCs w:val="20"/>
                <w:lang w:bidi="ar"/>
              </w:rPr>
            </w:pPr>
            <w:r>
              <w:rPr>
                <w:rFonts w:hint="eastAsia" w:ascii="宋体" w:hAnsi="宋体" w:cs="宋体"/>
                <w:sz w:val="20"/>
                <w:szCs w:val="20"/>
                <w:lang w:bidi="ar"/>
              </w:rPr>
              <w:t>5.支持本地信号和网络信号中断时，保留上一画面最后一帧功能；（</w:t>
            </w:r>
            <w:r>
              <w:rPr>
                <w:rStyle w:val="629"/>
                <w:rFonts w:hint="default"/>
                <w:color w:val="auto"/>
                <w:lang w:bidi="ar"/>
              </w:rPr>
              <w:t>中标3个工作日内</w:t>
            </w:r>
            <w:r>
              <w:rPr>
                <w:rFonts w:hint="eastAsia" w:ascii="宋体" w:hAnsi="宋体" w:cs="宋体"/>
                <w:sz w:val="20"/>
                <w:szCs w:val="20"/>
                <w:lang w:bidi="ar"/>
              </w:rPr>
              <w:t>提供具备CNAS第三方检测机构对PCB的检测报告复印件，并加盖制造厂家公章）。</w:t>
            </w:r>
          </w:p>
          <w:p>
            <w:pPr>
              <w:jc w:val="left"/>
              <w:textAlignment w:val="center"/>
              <w:rPr>
                <w:rFonts w:ascii="宋体" w:hAnsi="宋体" w:cs="宋体"/>
                <w:sz w:val="20"/>
                <w:szCs w:val="20"/>
                <w:lang w:bidi="ar"/>
              </w:rPr>
            </w:pPr>
            <w:r>
              <w:rPr>
                <w:rFonts w:hint="eastAsia" w:ascii="仿宋" w:hAnsi="仿宋" w:eastAsia="仿宋"/>
                <w:b/>
                <w:sz w:val="24"/>
              </w:rPr>
              <w:t>▲</w:t>
            </w:r>
            <w:r>
              <w:rPr>
                <w:rFonts w:hint="eastAsia" w:ascii="宋体" w:hAnsi="宋体" w:cs="宋体"/>
                <w:sz w:val="20"/>
                <w:szCs w:val="20"/>
                <w:lang w:bidi="ar"/>
              </w:rPr>
              <w:t>6.为保证兼容性，控制系统要求与显示屏同一品牌，含调试软件1套，</w:t>
            </w:r>
            <w:r>
              <w:rPr>
                <w:rStyle w:val="629"/>
                <w:rFonts w:hint="default"/>
                <w:color w:val="auto"/>
                <w:lang w:bidi="ar"/>
              </w:rPr>
              <w:t>中标3个工作日内</w:t>
            </w:r>
            <w:r>
              <w:rPr>
                <w:rFonts w:hint="eastAsia" w:ascii="宋体" w:hAnsi="宋体" w:cs="宋体"/>
                <w:sz w:val="20"/>
                <w:szCs w:val="20"/>
                <w:lang w:bidi="ar"/>
              </w:rPr>
              <w:t xml:space="preserve">提供软件产品登记测试报告加盖原厂公章。                                                                           </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117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视频拼接器</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sz w:val="20"/>
                <w:szCs w:val="20"/>
                <w:lang w:bidi="ar"/>
              </w:rPr>
            </w:pPr>
            <w:r>
              <w:rPr>
                <w:rFonts w:hint="eastAsia" w:ascii="宋体" w:hAnsi="宋体" w:cs="宋体"/>
                <w:sz w:val="20"/>
                <w:szCs w:val="20"/>
                <w:lang w:bidi="ar"/>
              </w:rPr>
              <w:t>集成HDMI、DVI、SDI数字信号接口</w:t>
            </w:r>
          </w:p>
          <w:p>
            <w:pPr>
              <w:jc w:val="left"/>
              <w:textAlignment w:val="center"/>
              <w:rPr>
                <w:rFonts w:ascii="宋体" w:hAnsi="宋体" w:cs="宋体"/>
                <w:sz w:val="20"/>
                <w:szCs w:val="20"/>
                <w:lang w:bidi="ar"/>
              </w:rPr>
            </w:pPr>
            <w:r>
              <w:rPr>
                <w:rFonts w:hint="eastAsia" w:ascii="宋体" w:hAnsi="宋体" w:cs="宋体"/>
                <w:sz w:val="20"/>
                <w:szCs w:val="20"/>
                <w:lang w:bidi="ar"/>
              </w:rPr>
              <w:t>最大输入分辨率4096*2160@60Hz，支持分辨率任意设置；</w:t>
            </w:r>
          </w:p>
          <w:p>
            <w:pPr>
              <w:jc w:val="left"/>
              <w:textAlignment w:val="center"/>
              <w:rPr>
                <w:rFonts w:ascii="宋体" w:hAnsi="宋体" w:cs="宋体"/>
                <w:sz w:val="20"/>
                <w:szCs w:val="20"/>
                <w:lang w:bidi="ar"/>
              </w:rPr>
            </w:pPr>
            <w:r>
              <w:rPr>
                <w:rFonts w:hint="eastAsia" w:ascii="宋体" w:hAnsi="宋体" w:cs="宋体"/>
                <w:sz w:val="20"/>
                <w:szCs w:val="20"/>
                <w:lang w:bidi="ar"/>
              </w:rPr>
              <w:t>最大带载260万像；</w:t>
            </w:r>
          </w:p>
          <w:p>
            <w:pPr>
              <w:jc w:val="left"/>
              <w:textAlignment w:val="center"/>
              <w:rPr>
                <w:rFonts w:ascii="宋体" w:hAnsi="宋体" w:cs="宋体"/>
                <w:sz w:val="20"/>
                <w:szCs w:val="20"/>
                <w:lang w:bidi="ar"/>
              </w:rPr>
            </w:pPr>
            <w:r>
              <w:rPr>
                <w:rFonts w:hint="eastAsia" w:ascii="宋体" w:hAnsi="宋体" w:cs="宋体"/>
                <w:sz w:val="20"/>
                <w:szCs w:val="20"/>
                <w:lang w:bidi="ar"/>
              </w:rPr>
              <w:t>支持视频源任意切换，可根据显示屏分辨率对输入图像进行拼接、缩放；</w:t>
            </w:r>
          </w:p>
          <w:p>
            <w:pPr>
              <w:jc w:val="left"/>
              <w:textAlignment w:val="center"/>
              <w:rPr>
                <w:rFonts w:ascii="宋体" w:hAnsi="宋体" w:cs="宋体"/>
                <w:sz w:val="20"/>
                <w:szCs w:val="20"/>
                <w:lang w:bidi="ar"/>
              </w:rPr>
            </w:pPr>
            <w:r>
              <w:rPr>
                <w:rFonts w:hint="eastAsia" w:ascii="宋体" w:hAnsi="宋体" w:cs="宋体"/>
                <w:sz w:val="20"/>
                <w:szCs w:val="20"/>
                <w:lang w:bidi="ar"/>
              </w:rPr>
              <w:t>支持3画面显示，位置、大小可自由调节；</w:t>
            </w:r>
          </w:p>
          <w:p>
            <w:pPr>
              <w:jc w:val="left"/>
              <w:textAlignment w:val="center"/>
              <w:rPr>
                <w:rFonts w:ascii="宋体" w:hAnsi="宋体" w:cs="宋体"/>
                <w:sz w:val="20"/>
                <w:szCs w:val="20"/>
                <w:lang w:bidi="ar"/>
              </w:rPr>
            </w:pPr>
            <w:r>
              <w:rPr>
                <w:rFonts w:hint="eastAsia" w:ascii="宋体" w:hAnsi="宋体" w:cs="宋体"/>
                <w:sz w:val="20"/>
                <w:szCs w:val="20"/>
                <w:lang w:bidi="ar"/>
              </w:rPr>
              <w:t>支持HDCP 2.2；</w:t>
            </w:r>
          </w:p>
          <w:p>
            <w:pPr>
              <w:jc w:val="left"/>
              <w:textAlignment w:val="center"/>
              <w:rPr>
                <w:rFonts w:ascii="宋体" w:hAnsi="宋体" w:cs="宋体"/>
                <w:sz w:val="20"/>
                <w:szCs w:val="20"/>
                <w:lang w:bidi="ar"/>
              </w:rPr>
            </w:pPr>
            <w:r>
              <w:rPr>
                <w:rFonts w:hint="eastAsia" w:ascii="宋体" w:hAnsi="宋体" w:cs="宋体"/>
                <w:sz w:val="20"/>
                <w:szCs w:val="20"/>
                <w:lang w:bidi="ar"/>
              </w:rPr>
              <w:t>双USB 2.0高速通讯接口，用于电脑调试和主控间任意级联；</w:t>
            </w:r>
          </w:p>
          <w:p>
            <w:pPr>
              <w:jc w:val="left"/>
              <w:textAlignment w:val="center"/>
              <w:rPr>
                <w:rFonts w:ascii="宋体" w:hAnsi="宋体" w:cs="宋体"/>
                <w:sz w:val="20"/>
                <w:szCs w:val="20"/>
                <w:lang w:bidi="ar"/>
              </w:rPr>
            </w:pPr>
            <w:r>
              <w:rPr>
                <w:rFonts w:hint="eastAsia" w:ascii="宋体" w:hAnsi="宋体" w:cs="宋体"/>
                <w:sz w:val="20"/>
                <w:szCs w:val="20"/>
                <w:lang w:bidi="ar"/>
              </w:rPr>
              <w:t>支持亮度和色温调节；</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56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4</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显示屏安装框架结构及装饰</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sz w:val="20"/>
                <w:szCs w:val="20"/>
              </w:rPr>
            </w:pPr>
            <w:r>
              <w:rPr>
                <w:rFonts w:hint="eastAsia" w:ascii="宋体" w:hAnsi="宋体" w:cs="宋体"/>
                <w:sz w:val="20"/>
                <w:szCs w:val="20"/>
              </w:rPr>
              <w:t xml:space="preserve">采用国标镀锌钢材，含钢结构外框装饰。完全前维护设计，无需显示屏后部预留检修通道空间。                                                                             </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项</w:t>
            </w:r>
          </w:p>
        </w:tc>
      </w:tr>
      <w:tr>
        <w:tblPrEx>
          <w:tblLayout w:type="fixed"/>
          <w:tblCellMar>
            <w:top w:w="0" w:type="dxa"/>
            <w:left w:w="0" w:type="dxa"/>
            <w:bottom w:w="0" w:type="dxa"/>
            <w:right w:w="0" w:type="dxa"/>
          </w:tblCellMar>
        </w:tblPrEx>
        <w:trPr>
          <w:trHeight w:val="117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5</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控制电脑</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sz w:val="20"/>
                <w:szCs w:val="20"/>
              </w:rPr>
            </w:pPr>
            <w:r>
              <w:rPr>
                <w:rFonts w:hint="eastAsia" w:ascii="宋体" w:hAnsi="宋体" w:cs="宋体"/>
                <w:sz w:val="20"/>
                <w:szCs w:val="20"/>
              </w:rPr>
              <w:t>显卡类型：集成显卡</w:t>
            </w:r>
          </w:p>
          <w:p>
            <w:pPr>
              <w:jc w:val="left"/>
              <w:textAlignment w:val="center"/>
              <w:rPr>
                <w:rFonts w:ascii="宋体" w:hAnsi="宋体" w:cs="宋体"/>
                <w:sz w:val="20"/>
                <w:szCs w:val="20"/>
              </w:rPr>
            </w:pPr>
            <w:r>
              <w:rPr>
                <w:rFonts w:hint="eastAsia" w:ascii="宋体" w:hAnsi="宋体" w:cs="宋体"/>
                <w:sz w:val="20"/>
                <w:szCs w:val="20"/>
              </w:rPr>
              <w:t>网卡：1000Mbps以太网卡</w:t>
            </w:r>
          </w:p>
          <w:p>
            <w:pPr>
              <w:jc w:val="left"/>
              <w:textAlignment w:val="center"/>
              <w:rPr>
                <w:rFonts w:ascii="宋体" w:hAnsi="宋体" w:cs="宋体"/>
                <w:sz w:val="20"/>
                <w:szCs w:val="20"/>
              </w:rPr>
            </w:pPr>
            <w:r>
              <w:rPr>
                <w:rFonts w:hint="eastAsia" w:ascii="宋体" w:hAnsi="宋体" w:cs="宋体"/>
                <w:sz w:val="20"/>
                <w:szCs w:val="20"/>
              </w:rPr>
              <w:t>声卡：集成声卡</w:t>
            </w:r>
          </w:p>
          <w:p>
            <w:pPr>
              <w:jc w:val="left"/>
              <w:textAlignment w:val="center"/>
              <w:rPr>
                <w:rFonts w:ascii="宋体" w:hAnsi="宋体" w:cs="宋体"/>
                <w:sz w:val="20"/>
                <w:szCs w:val="20"/>
              </w:rPr>
            </w:pPr>
            <w:r>
              <w:rPr>
                <w:rFonts w:hint="eastAsia" w:ascii="宋体" w:hAnsi="宋体" w:cs="宋体"/>
                <w:sz w:val="20"/>
                <w:szCs w:val="20"/>
              </w:rPr>
              <w:t>CPU类型：酷睿七代i5处理器</w:t>
            </w:r>
          </w:p>
          <w:p>
            <w:pPr>
              <w:jc w:val="left"/>
              <w:textAlignment w:val="center"/>
              <w:rPr>
                <w:rFonts w:ascii="宋体" w:hAnsi="宋体" w:cs="宋体"/>
                <w:sz w:val="20"/>
                <w:szCs w:val="20"/>
              </w:rPr>
            </w:pPr>
            <w:r>
              <w:rPr>
                <w:rFonts w:hint="eastAsia" w:ascii="宋体" w:hAnsi="宋体" w:cs="宋体"/>
                <w:sz w:val="20"/>
                <w:szCs w:val="20"/>
              </w:rPr>
              <w:t>速度：2.9 GHz</w:t>
            </w:r>
          </w:p>
          <w:p>
            <w:pPr>
              <w:jc w:val="left"/>
              <w:textAlignment w:val="center"/>
              <w:rPr>
                <w:rFonts w:ascii="宋体" w:hAnsi="宋体" w:cs="宋体"/>
                <w:sz w:val="20"/>
                <w:szCs w:val="20"/>
              </w:rPr>
            </w:pPr>
            <w:r>
              <w:rPr>
                <w:rFonts w:hint="eastAsia" w:ascii="宋体" w:hAnsi="宋体" w:cs="宋体"/>
                <w:sz w:val="20"/>
                <w:szCs w:val="20"/>
              </w:rPr>
              <w:t>CPU型号：i5-7400</w:t>
            </w:r>
          </w:p>
          <w:p>
            <w:pPr>
              <w:jc w:val="left"/>
              <w:textAlignment w:val="center"/>
              <w:rPr>
                <w:rFonts w:ascii="宋体" w:hAnsi="宋体" w:cs="宋体"/>
                <w:sz w:val="20"/>
                <w:szCs w:val="20"/>
              </w:rPr>
            </w:pPr>
            <w:r>
              <w:rPr>
                <w:rFonts w:hint="eastAsia" w:ascii="宋体" w:hAnsi="宋体" w:cs="宋体"/>
                <w:sz w:val="20"/>
                <w:szCs w:val="20"/>
              </w:rPr>
              <w:t>核心数：四核</w:t>
            </w:r>
          </w:p>
          <w:p>
            <w:pPr>
              <w:jc w:val="left"/>
              <w:textAlignment w:val="center"/>
              <w:rPr>
                <w:rFonts w:ascii="宋体" w:hAnsi="宋体" w:cs="宋体"/>
                <w:sz w:val="20"/>
                <w:szCs w:val="20"/>
              </w:rPr>
            </w:pPr>
            <w:r>
              <w:rPr>
                <w:rFonts w:hint="eastAsia" w:ascii="宋体" w:hAnsi="宋体" w:cs="宋体"/>
                <w:sz w:val="20"/>
                <w:szCs w:val="20"/>
              </w:rPr>
              <w:t>内存容量：4GB</w:t>
            </w:r>
          </w:p>
          <w:p>
            <w:pPr>
              <w:jc w:val="left"/>
              <w:textAlignment w:val="center"/>
              <w:rPr>
                <w:rFonts w:ascii="宋体" w:hAnsi="宋体" w:cs="宋体"/>
                <w:sz w:val="20"/>
                <w:szCs w:val="20"/>
              </w:rPr>
            </w:pPr>
            <w:r>
              <w:rPr>
                <w:rFonts w:hint="eastAsia" w:ascii="宋体" w:hAnsi="宋体" w:cs="宋体"/>
                <w:sz w:val="20"/>
                <w:szCs w:val="20"/>
              </w:rPr>
              <w:t>插槽数量：4个</w:t>
            </w:r>
          </w:p>
          <w:p>
            <w:pPr>
              <w:jc w:val="left"/>
              <w:textAlignment w:val="center"/>
              <w:rPr>
                <w:rFonts w:ascii="宋体" w:hAnsi="宋体" w:cs="宋体"/>
                <w:sz w:val="20"/>
                <w:szCs w:val="20"/>
              </w:rPr>
            </w:pPr>
            <w:r>
              <w:rPr>
                <w:rFonts w:hint="eastAsia" w:ascii="宋体" w:hAnsi="宋体" w:cs="宋体"/>
                <w:sz w:val="20"/>
                <w:szCs w:val="20"/>
              </w:rPr>
              <w:t>最大支持容量：32GB</w:t>
            </w:r>
          </w:p>
          <w:p>
            <w:pPr>
              <w:jc w:val="left"/>
              <w:textAlignment w:val="center"/>
              <w:rPr>
                <w:rFonts w:ascii="宋体" w:hAnsi="宋体" w:cs="宋体"/>
                <w:sz w:val="20"/>
                <w:szCs w:val="20"/>
              </w:rPr>
            </w:pPr>
            <w:r>
              <w:rPr>
                <w:rFonts w:hint="eastAsia" w:ascii="宋体" w:hAnsi="宋体" w:cs="宋体"/>
                <w:sz w:val="20"/>
                <w:szCs w:val="20"/>
              </w:rPr>
              <w:t>速度：DDR4 2400MHz</w:t>
            </w:r>
          </w:p>
          <w:p>
            <w:pPr>
              <w:jc w:val="left"/>
              <w:textAlignment w:val="center"/>
              <w:rPr>
                <w:rFonts w:ascii="宋体" w:hAnsi="宋体" w:cs="宋体"/>
                <w:sz w:val="20"/>
                <w:szCs w:val="20"/>
              </w:rPr>
            </w:pPr>
            <w:r>
              <w:rPr>
                <w:rFonts w:hint="eastAsia" w:ascii="宋体" w:hAnsi="宋体" w:cs="宋体"/>
                <w:sz w:val="20"/>
                <w:szCs w:val="20"/>
              </w:rPr>
              <w:t>硬盘容量：1TB</w:t>
            </w:r>
          </w:p>
          <w:p>
            <w:pPr>
              <w:jc w:val="left"/>
              <w:textAlignment w:val="center"/>
              <w:rPr>
                <w:rFonts w:ascii="宋体" w:hAnsi="宋体" w:cs="宋体"/>
                <w:sz w:val="20"/>
                <w:szCs w:val="20"/>
              </w:rPr>
            </w:pPr>
            <w:r>
              <w:rPr>
                <w:rFonts w:hint="eastAsia" w:ascii="宋体" w:hAnsi="宋体" w:cs="宋体"/>
                <w:sz w:val="20"/>
                <w:szCs w:val="20"/>
              </w:rPr>
              <w:t>类型：SATA 串行</w:t>
            </w:r>
          </w:p>
          <w:p>
            <w:pPr>
              <w:jc w:val="left"/>
              <w:textAlignment w:val="center"/>
              <w:rPr>
                <w:rFonts w:ascii="宋体" w:hAnsi="宋体" w:cs="宋体"/>
                <w:sz w:val="20"/>
                <w:szCs w:val="20"/>
              </w:rPr>
            </w:pPr>
            <w:r>
              <w:rPr>
                <w:rFonts w:hint="eastAsia" w:ascii="宋体" w:hAnsi="宋体" w:cs="宋体"/>
                <w:sz w:val="20"/>
                <w:szCs w:val="20"/>
              </w:rPr>
              <w:t>转速：7200转/分钟</w:t>
            </w:r>
          </w:p>
          <w:p>
            <w:pPr>
              <w:jc w:val="left"/>
              <w:textAlignment w:val="center"/>
              <w:rPr>
                <w:rFonts w:ascii="宋体" w:hAnsi="宋体" w:cs="宋体"/>
                <w:sz w:val="20"/>
                <w:szCs w:val="20"/>
              </w:rPr>
            </w:pPr>
            <w:r>
              <w:rPr>
                <w:rFonts w:hint="eastAsia" w:ascii="宋体" w:hAnsi="宋体" w:cs="宋体"/>
                <w:sz w:val="20"/>
                <w:szCs w:val="20"/>
              </w:rPr>
              <w:t>盘位数：2</w:t>
            </w:r>
          </w:p>
          <w:p>
            <w:pPr>
              <w:jc w:val="left"/>
              <w:textAlignment w:val="center"/>
              <w:rPr>
                <w:rFonts w:ascii="宋体" w:hAnsi="宋体" w:cs="宋体"/>
                <w:sz w:val="20"/>
                <w:szCs w:val="20"/>
              </w:rPr>
            </w:pPr>
            <w:r>
              <w:rPr>
                <w:rFonts w:hint="eastAsia" w:ascii="宋体" w:hAnsi="宋体" w:cs="宋体"/>
                <w:sz w:val="20"/>
                <w:szCs w:val="20"/>
              </w:rPr>
              <w:t>鼠标：有线鼠标</w:t>
            </w:r>
          </w:p>
          <w:p>
            <w:pPr>
              <w:jc w:val="left"/>
              <w:textAlignment w:val="center"/>
              <w:rPr>
                <w:rFonts w:ascii="宋体" w:hAnsi="宋体" w:cs="宋体"/>
                <w:sz w:val="20"/>
                <w:szCs w:val="20"/>
              </w:rPr>
            </w:pPr>
            <w:r>
              <w:rPr>
                <w:rFonts w:hint="eastAsia" w:ascii="宋体" w:hAnsi="宋体" w:cs="宋体"/>
                <w:sz w:val="20"/>
                <w:szCs w:val="20"/>
              </w:rPr>
              <w:t>键盘：有线键盘</w:t>
            </w:r>
          </w:p>
          <w:p>
            <w:pPr>
              <w:jc w:val="left"/>
              <w:textAlignment w:val="center"/>
              <w:rPr>
                <w:rFonts w:ascii="宋体" w:hAnsi="宋体" w:cs="宋体"/>
                <w:sz w:val="20"/>
                <w:szCs w:val="20"/>
              </w:rPr>
            </w:pPr>
            <w:r>
              <w:rPr>
                <w:rFonts w:hint="eastAsia" w:ascii="宋体" w:hAnsi="宋体" w:cs="宋体"/>
                <w:sz w:val="20"/>
                <w:szCs w:val="20"/>
              </w:rPr>
              <w:t>USB接口：4</w:t>
            </w:r>
          </w:p>
          <w:p>
            <w:pPr>
              <w:jc w:val="left"/>
              <w:textAlignment w:val="center"/>
              <w:rPr>
                <w:rFonts w:ascii="宋体" w:hAnsi="宋体" w:cs="宋体"/>
                <w:sz w:val="20"/>
                <w:szCs w:val="20"/>
              </w:rPr>
            </w:pPr>
            <w:r>
              <w:rPr>
                <w:rFonts w:hint="eastAsia" w:ascii="宋体" w:hAnsi="宋体" w:cs="宋体"/>
                <w:sz w:val="20"/>
                <w:szCs w:val="20"/>
              </w:rPr>
              <w:t>音频接口：1</w:t>
            </w:r>
          </w:p>
          <w:p>
            <w:pPr>
              <w:jc w:val="left"/>
              <w:textAlignment w:val="center"/>
              <w:rPr>
                <w:rFonts w:ascii="宋体" w:hAnsi="宋体" w:cs="宋体"/>
                <w:sz w:val="20"/>
                <w:szCs w:val="20"/>
              </w:rPr>
            </w:pPr>
            <w:r>
              <w:rPr>
                <w:rFonts w:hint="eastAsia" w:ascii="宋体" w:hAnsi="宋体" w:cs="宋体"/>
                <w:sz w:val="20"/>
                <w:szCs w:val="20"/>
              </w:rPr>
              <w:t>视频接口：VGA\HDMI接口</w:t>
            </w:r>
          </w:p>
          <w:p>
            <w:pPr>
              <w:jc w:val="left"/>
              <w:textAlignment w:val="center"/>
              <w:rPr>
                <w:rFonts w:ascii="宋体" w:hAnsi="宋体" w:cs="宋体"/>
                <w:sz w:val="20"/>
                <w:szCs w:val="20"/>
              </w:rPr>
            </w:pPr>
            <w:r>
              <w:rPr>
                <w:rFonts w:hint="eastAsia" w:ascii="宋体" w:hAnsi="宋体" w:cs="宋体"/>
                <w:sz w:val="20"/>
                <w:szCs w:val="20"/>
              </w:rPr>
              <w:t>音频接口：1</w:t>
            </w:r>
          </w:p>
          <w:p>
            <w:pPr>
              <w:jc w:val="left"/>
              <w:textAlignment w:val="center"/>
              <w:rPr>
                <w:rFonts w:ascii="宋体" w:hAnsi="宋体" w:cs="宋体"/>
                <w:sz w:val="20"/>
                <w:szCs w:val="20"/>
              </w:rPr>
            </w:pPr>
            <w:r>
              <w:rPr>
                <w:rFonts w:hint="eastAsia" w:ascii="宋体" w:hAnsi="宋体" w:cs="宋体"/>
                <w:sz w:val="20"/>
                <w:szCs w:val="20"/>
              </w:rPr>
              <w:t>USB接口：4</w:t>
            </w:r>
          </w:p>
          <w:p>
            <w:pPr>
              <w:jc w:val="left"/>
              <w:textAlignment w:val="center"/>
              <w:rPr>
                <w:rFonts w:ascii="宋体" w:hAnsi="宋体" w:cs="宋体"/>
                <w:sz w:val="20"/>
                <w:szCs w:val="20"/>
              </w:rPr>
            </w:pPr>
            <w:r>
              <w:rPr>
                <w:rFonts w:hint="eastAsia" w:ascii="宋体" w:hAnsi="宋体" w:cs="宋体"/>
                <w:sz w:val="20"/>
                <w:szCs w:val="20"/>
              </w:rPr>
              <w:t>RJ45接口：1</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台</w:t>
            </w:r>
          </w:p>
        </w:tc>
      </w:tr>
      <w:tr>
        <w:tblPrEx>
          <w:tblLayout w:type="fixed"/>
          <w:tblCellMar>
            <w:top w:w="0" w:type="dxa"/>
            <w:left w:w="0" w:type="dxa"/>
            <w:bottom w:w="0" w:type="dxa"/>
            <w:right w:w="0" w:type="dxa"/>
          </w:tblCellMar>
        </w:tblPrEx>
        <w:trPr>
          <w:trHeight w:val="78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6</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lang w:bidi="ar"/>
              </w:rPr>
              <w:t>综合布线</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sz w:val="20"/>
                <w:szCs w:val="20"/>
              </w:rPr>
            </w:pPr>
            <w:r>
              <w:rPr>
                <w:rStyle w:val="629"/>
                <w:rFonts w:hint="default"/>
                <w:color w:val="auto"/>
                <w:lang w:bidi="ar"/>
              </w:rPr>
              <w:t xml:space="preserve"> 4*4+1国标电缆线、超六类网线                                          </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项</w:t>
            </w:r>
          </w:p>
        </w:tc>
      </w:tr>
      <w:tr>
        <w:tblPrEx>
          <w:tblLayout w:type="fixed"/>
          <w:tblCellMar>
            <w:top w:w="0" w:type="dxa"/>
            <w:left w:w="0" w:type="dxa"/>
            <w:bottom w:w="0" w:type="dxa"/>
            <w:right w:w="0" w:type="dxa"/>
          </w:tblCellMar>
        </w:tblPrEx>
        <w:trPr>
          <w:trHeight w:val="780"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7</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配电控制设备</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Style w:val="629"/>
                <w:rFonts w:hint="default"/>
                <w:color w:val="auto"/>
                <w:lang w:bidi="ar"/>
              </w:rPr>
            </w:pPr>
            <w:r>
              <w:rPr>
                <w:rStyle w:val="629"/>
                <w:rFonts w:hint="default"/>
                <w:color w:val="auto"/>
                <w:lang w:bidi="ar"/>
              </w:rPr>
              <w:t>20KW标准配电箱具有过压;过流等保护功能，具有远程控制及定时自动开关功能，具有多路输出及延时上电功能，中标后3个工作日内提供原厂3C认证证书、PLC智能监控系统软件著作权证书加盖原厂公章。</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8</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专业音响</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系统类型：2单元2分频倒相式</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额定功率：300W</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最大功率：600W</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标称阻抗：8 OHMS</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推荐放大器额定输出功率：400W—600W@8 OHMS</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标称灵敏度（1W@1m）：96dB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最大声压级：120dB@300w(123dB@600w)</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频率带宽（-6dB）：50Hz—20KHz</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标称指向性（-6dB）：100°H×70°V</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换能器配置：铁氧体低频驱动器10″（250mm单元65mm音圈）×1</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铁氧体高频驱动器1.5″（36 mm音圈）×1</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分频模式：被动式</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连接器： SPEAKON NL4×1 PIN1+/2+POS.  PIN1-/2-NEG）</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4</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只</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9</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辅助功放</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立体声输出功率  2×400W/8Ω 2×1000W/4Ω</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频率响应20Hz～20kHz ±0.2dB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输入阻抗20KΩ（平衡）10KΩ（不平衡）</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灵敏度 0dB,+4dB,+10dB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分离度 &gt; 60dB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谐波失真THD  &lt; 0.1％</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信噪比 ≥95dB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转换速率 30V/μS</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阻尼系数  400</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调音台</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10个话筒 / 16个线路输入 (8个单声道 + 4个立体声)</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4编组母线 + 1立体声母线</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4 AUX (包括FX)</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“D-PRE”话放，带有倒向晶体管电路。</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单旋钮压缩器</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单声道输入通道上的PAD开关</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+48V幻象供电</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XLR平衡输出</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世界通用的内部全局供电</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包含机柜安装套件</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金属机身</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11</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电源时序器</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按一定次序延时开关机</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每路输出带指示灯；锁匙开关控制电源；</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可控制8路电源，每路输出带指示灯。 </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12</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U段调频</w:t>
            </w:r>
          </w:p>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无线话筒</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频率范围：740-790MHz调制方式：宽带FM可调范围：50MHz信道数目：200信道间隔：250KHz频率稳定度：±0.005%以内动态范围：100dB最大频偏：±45KHz音频响应：80Hz-18KHz(±3dB)综合信噪比：&gt;105dB综合失真：≤0.5%工作温度：-10℃--+40℃接收机指标：接收机方式：二次变频超外差中频频率：第一中频：110MHz,第二中频10.7MHz无线接口：BNC/50Ω灵敏度：12 dBµV (80dBS/N)灵敏度调节范围：12-32 dBµV杂散抑制：≥75dB最大输出电平：+10 dBV发射器指标：天线程式：发射器采用1/4波长鞭状天线,手持麦克风内置螺旋天线输出功率：高功率30mW；低功率3mW杂散抑制：-60dB供电：两节AA电池使用时间：30mW时大于10个小时,3mW时大于15小时</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13</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一拖四无线会议话筒</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载波频率：550-980MHz，(可调)</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PLL锁相环频率合成技术：6组系统频率，每组系统含32*4=128个频率可调 6*128=768个频点共享；</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频率稳定性：＜±10PPM</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动态范围：＞105dB.T.H.D失真：＜0.5%</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频率响应：40Hz-18KHz</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音频输出：平衡输出 0-600mV，不平衡输出 0-300mV</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TONE单音频率：32K-51.2KHz</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S/N信噪比：≥105dB纠错</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14</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配件及人工</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音响线 卡侬线 4条 吊架 4个</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16U机柜</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 辅料及玻璃拆除</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项</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15</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校园直播系统</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1）监播APP</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Fonts w:hint="eastAsia" w:ascii="宋体" w:hAnsi="宋体" w:cs="宋体"/>
                <w:color w:val="000000"/>
                <w:sz w:val="20"/>
                <w:szCs w:val="20"/>
                <w:lang w:bidi="ar"/>
              </w:rPr>
              <w:t>监播APP安装在操控pad，通过监播APP，可以创建直播、开启直播、选择声音来源、查看直播主机网络状况、配置直播主机网络静态IP地址、切换直播画面、选择直播清晰度、分享直播等</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创建直播</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无需提前在WEB后台创建直播并对对直播进行装修设置的应用场景，可以直接通过监播APP创建直播，并且快速开启一场直播，并且分享出去</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开启直播</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Fonts w:hint="eastAsia" w:ascii="宋体" w:hAnsi="宋体" w:cs="宋体"/>
                <w:color w:val="000000"/>
                <w:sz w:val="20"/>
                <w:szCs w:val="20"/>
                <w:lang w:bidi="ar"/>
              </w:rPr>
              <w:t>选择通过监播APP、WEB后台、PC客户端创建的直播后，即可快速通过直播主机开启直播活动</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选择声音来源</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中大型场地调音台输出一路声音到直播主机3、5mm line in接口</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Fonts w:hint="eastAsia" w:ascii="宋体" w:hAnsi="宋体" w:cs="宋体"/>
                <w:color w:val="000000"/>
                <w:sz w:val="20"/>
                <w:szCs w:val="20"/>
                <w:lang w:bidi="ar"/>
              </w:rPr>
              <w:t>选择蓝牙麦克风即可接入直播声音</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配置直播主机网络静态IP地址</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对于需要配置静态IP地址的网络，通过监播APP配置所需要的静态地址参数</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切换直播画面</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一个摄像头的画面正在直播，另外一个摄像头捕捉想要直播的画面，一旦确定捕捉到的画面，通过监播APP一键切换直播画面</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选择直播清晰度</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通过监播APP选择直播画面的清晰度：标清、高清、超清</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分享直播</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通过监播APP可以把观看直播的链接分享给朋友</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2）WEB后台</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WEB后台可以创建直播、配置直播（包括：设置直播倒计时、设置直播开始引导图、直播背景图、直播水印图、设置直播观看端手机菜单、配置直播回放、配置直播观看端广告内容、投票问卷、设置直播观看权限、红包设置等）、删除直播、分享直播、资料库（包括：视频库、直播暂存、投票问卷、文档中心等）、数据统计（包括：实时数据统计、地域分布、观看来源等）、账户中心（包括：账户总览、消费明细、充值记录）</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创建直播</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通过web创建的直播，可以通过直播监播APP发起</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设置直播倒计时</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设置直播开始时间，在直播观看端将会以倒计时的形式提示直播观看用户直播开始的时间，WEB后台可以自由设置提示语，默认提示语：直播倒计时</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设置直播开始引导图</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通过WEB后台上传引导图，直播观看端用户点击直播链接的加载过程，会显示此直播开始引导图</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直播背景图</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通过WEB后台上传直播背景图，直播观看端用户点击直播链接，进入直播后，如果直播未开始，直播视频区域显示直播背景图</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直播水印图</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通过WEB后台上传直播水印图，直播画面全程显示此水印图片</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设置直播观看端手机菜单</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直播观看端手机菜单默认为互动聊天、直播简介，通过WEB后台自由编辑4个tab菜单，可以全部删除、全部添加、重命名等</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配置直播回放</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直播结束后，通过WEB后台选择在直播频道需要回放的视频</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配置直播观看端广告内容</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通过WEB后台配置好广告内容、广告链接以后，直播观看端可以显示配置好的广告内容和广告链接</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投票问卷</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通过WEB后台配置投票问卷内容，开始投票问卷后，直播观看端呈现投票界面，并且可以通过WEB后台查看投票结果</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设置直播观看权限</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直播观看权限分为：自由观看和密码观看，自由观看模式，直播观看用户不收任何限制观看直播；密码观看模式：设置观看密码后，直播观看用户需要输入直播观看密码才能正常观看直播</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实时数据统计</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通过WEB后台可以查看直播任意时刻的数据，包含：最高并发、观看人数、观看人次、ip地址个数等</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地域分布</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通过WEB后台可以查看观看直播用户的地域分布情况和排名</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观看来源</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通过WEB后台可以查看观看直播用户观看直播的工具和途径</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账户总览</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查看账户类型：并发包月或者按分钟计费，账户余额</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消费明细</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查看整个账户或者每场直播的消费明细</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充值记录</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查看WEB后台充值流水</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3）PC客户端</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Fonts w:hint="eastAsia" w:ascii="宋体" w:hAnsi="宋体" w:cs="宋体"/>
                <w:color w:val="000000"/>
                <w:sz w:val="20"/>
                <w:szCs w:val="20"/>
                <w:lang w:bidi="ar"/>
              </w:rPr>
              <w:t>直播开启直播以后，需要用到PC客户端对直播过程进行管理，包含：创建直播、分享直播、聊天管理、屏幕共享、插播视频、插播图片、插播文字、开启问答、发放红包、抽奖等</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聊天管理</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通过PC客户端实现对整个直播过程的聊天管理，包含：聊天审核、删除聊天、踢出聊天、封禁IP等</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Fonts w:hint="eastAsia" w:ascii="宋体" w:hAnsi="宋体" w:cs="宋体"/>
                <w:color w:val="000000"/>
                <w:sz w:val="20"/>
                <w:szCs w:val="20"/>
                <w:lang w:bidi="ar"/>
              </w:rPr>
              <w:t>屏幕共享通过屏幕共享功能可以将PC桌面直播出去，</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插播视频直播过程中，可以通过PC客户端插播视频，</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插播图片直播过程中，可以通过PC客户端插播图片，</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插播文字直播过程中，可以通过PC客户端插播文字。</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开启问答</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通过PC客户端开启问答以后，直播收看端会显示问答入口，直播观看用户可以通过此入口对播主提出问题，播主通过PC客户端给予解答</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开启签到</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通过PC客户端开启签到以后，直播收到端会显示签到按钮，播主可以统计到当前直播观看人数</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开启投票</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通过PC客户端开启投票以后，直播收看端会显示投票界面，直播观看者可以选择投票，播主可以看到投票结果</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抽奖</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设置抽奖，从观看直播的用户中抽出中奖用户</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5、收看端功能概述</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互动聊天</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观看直播的用户在直播视频下方区域，发表评论、点赞，与其他观看直播的用户互动；</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问答</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观看直播的用户在直播视频下方区域，提出问题，问题呈送给主播，主播解答问题后，结果反馈到问答区域；</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直播简介</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观看直播的用户在直播视频下方区域，可以看到本次直播的相关信息，包含文字、图片；</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点赞</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观看直播的用户，对本次直播点赞；</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投票</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观看直播的用户，对主播放出的投票，进行投票，主播开放投票结果后，观看端的用户可以看到投票结果；</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16</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直播主机</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1、冗余热备：服务器出现故障时，自动切换到其他备用服务器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2、智能丢包恢复机制：智能丢包恢复机制（SAR）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负载均衡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3、连续性：支持7*24小时连续工作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4、空中升级：系统自动固件升级        </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Fonts w:hint="eastAsia" w:ascii="宋体" w:hAnsi="宋体" w:cs="宋体"/>
                <w:color w:val="000000"/>
                <w:sz w:val="20"/>
                <w:szCs w:val="20"/>
                <w:lang w:bidi="ar"/>
              </w:rPr>
              <w:t>5、宽频语音（WS）：（WS-Wideband Speech）48KHz采样频率</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6、高清编解码：高性能硬件编解码实现1080P 30帧/720P 30帧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7、音频输出：USB2.0*4/3.5mm输出/HDMI/主机扬声器输出</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8、网络接口：RJ45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9、视频编解码：H.264 High Profile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10、图像分辨率：1080P、720P、4CIF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11、自适应：自适应各种分辨率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12、图像帧率：720P 30帧/秒、1080P 30帧/秒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13、音频处理：快速回音消除、自动噪声抑制、自动增益控制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14、工作电压：220V 50/60Hz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15、温度：0℃~60℃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16、湿度：5%～95%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17、噪音：＜40dBA SPL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18、照度：&gt;7lux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19、双超清视频流处理能力。</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20、内置摄像头，10倍变焦1080P高清。</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21、4个USB接口。</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22、HDMI视频输出。</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23、音频输入接口 LINE IN*1+USB*2+内置麦克风+蓝牙。</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24、音频输出接口 LINE OUT*1+USB*2+内置扬声器+HDMI*1伴随音频。</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25、1080P电脑投屏。</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26、WIFI 2.4G/5.8G。</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Fonts w:hint="eastAsia" w:ascii="宋体" w:hAnsi="宋体" w:cs="宋体"/>
                <w:color w:val="000000"/>
                <w:sz w:val="20"/>
                <w:szCs w:val="20"/>
                <w:lang w:bidi="ar"/>
              </w:rPr>
              <w:t>27、推流器摄像头一体化：推流器和摄像头一体化机身</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28、存储 16G 内存 2G</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17</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摄像头</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信号系统HD 1080p30</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镜头 10倍光学变焦，f=4.7mm(广角端)～47.0mm(远端)</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水平视角 60.9°(广角端) ～6.43°(远端)</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聚焦模式 自动/手动</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最低照明 白天0.5Lux    夜晚0.1Lux</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快门速度 NTSC:1/30～1/10000S    PAL:1/25～1/10000S</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增益 自动/手动</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白平衡 自动/手动/室内/室外</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S/N比率 50dB以上</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水平摇移 355°（最大速度80°/秒）</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俯仰摇移 -30度至90度（最大速度60°/秒）</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预置位 遥控可设9个，键盘最多可设200个</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视频输出HD USB 2.0</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电源要求 12V DC(10.8～13.0V DC)</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操作温度 0℃～40℃</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存放温度 -20℃～60℃</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控制协议 SONY VISCA、PELCO P/D</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控制方式 RS-232C、RS-422/485</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18</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控制平板</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操作系统 高于Android 7.0</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处理器 八核</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系统内存 不低于3GB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存储容量 大于等于64GB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扩展支持</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Micro SD (TF)卡 可扩展容量 256GB</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屏幕分辨率 1920x1200</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屏幕尺寸 10.1英寸</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屏幕类型 IPS</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麦克风</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摄像头 前置摄像头大于300万</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后置摄像头 大于等于800w</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电池容量 大于7000mAh</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支持WiFi功能</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支持蓝牙功能</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音频接口 3.5mm</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19</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会务演示系统</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1、软件使用环境要求必须在局域网环境下，可完全脱离英特网，并可用一般路由器、WiFi热点即可实现。</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2、软件需多语言支持，方便外教讲解员使用，支持的语言至少为：中文、英文、繁体中文、西班牙语、俄语、法语、维语等。</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b/>
                <w:sz w:val="20"/>
                <w:szCs w:val="20"/>
              </w:rPr>
              <w:t>▲</w:t>
            </w:r>
            <w:r>
              <w:rPr>
                <w:rFonts w:hint="eastAsia" w:asciiTheme="majorEastAsia" w:hAnsiTheme="majorEastAsia" w:eastAsiaTheme="majorEastAsia" w:cstheme="majorEastAsia"/>
                <w:color w:val="000000"/>
                <w:sz w:val="20"/>
                <w:szCs w:val="20"/>
              </w:rPr>
              <w:t>3、可通过移动设备远程控制电子白板、一体机、电脑等，实现鼠标移动、单击、双击、左右键等功能；也可打开文件并远端直接编辑文件。</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4、无需连线，无需网络的情况下，讲解员即可在自己的平板上直接录制微课，做到“随时、随地”录微课；</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微课内容需包括课件内容、原笔迹板书、讲解员讲解视频、讲解员讲解语音。课件需支持PPT、DOC、视频、图片、pdf等数字媒体文件。</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微课格式需要为标准的流媒体格式，如mp4、flv等，方便网络传输、观看。</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微课录制完毕，可以一键回看，以便确认微课录制效果。</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5、讲解员可以一键将课堂教学内容录制成标准的视频文件，包括黑板板书、大屏图像、课堂实况、讲解员语音等；方便学员课后复习及未能即时听课的学员听课使用。</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6、讲解员可以在移动设备上直接批注大屏内容，需支持视频动态批注。</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 xml:space="preserve">7、讲解员可将移动设备上PPT的文件直接在大屏上打开，无需拷贝文件至大屏电脑，并全屏播放，也可在移动设备端关闭全屏播放及关闭PPT文件。 </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讲解员可以通过手势左右滑动控制PPT上下翻页，也可以通过按键控制PPT上下翻页；</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移动设备端需有当前PPT全部页面的缩略图显示，大屏上不显示，讲解员可以通过选择缩略图页面快速将大屏PPT翻页至指定页面。</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PPT页面可以配合画笔功能，做到随时标注讲解；</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播放PPT时，无需退出PPT即穿插可播放音视频文件，方便讲解员讲课。</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PPT页面可以通过截图方式截取重点至画板中讲解，并可保存为课堂笔记。</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b/>
                <w:sz w:val="20"/>
                <w:szCs w:val="20"/>
              </w:rPr>
              <w:t>▲</w:t>
            </w:r>
            <w:r>
              <w:rPr>
                <w:rFonts w:hint="eastAsia" w:asciiTheme="majorEastAsia" w:hAnsiTheme="majorEastAsia" w:eastAsiaTheme="majorEastAsia" w:cstheme="majorEastAsia"/>
                <w:color w:val="000000"/>
                <w:sz w:val="20"/>
                <w:szCs w:val="20"/>
              </w:rPr>
              <w:t>PPT页面如遇文字较小，可以配合放大镜功能，做到多级别放大，方便后排学员观看。</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8、可以通过移动设备摄像头随时分享直播学员做题过程及实验情景，分享过程中，可选择是否录制。</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9、可轻松播放移动设备上的所有教学文件，包括ppt、word、pdf、图片、音频、视频等，并可通过移动设备端控制播放，包括全屏、快进、快退、停止等。</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10、需支持电子白板功能，具备铅笔、荧光笔、激光笔、魔法笔、排刷、图案刷等多种书写笔模式。</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需提供三角形、正方形、圆形、椭圆、多边形、平行线、箭头线、虚线等图形绘图工具。</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需可插入图片、PPT、word等文件进行讲解，并可直接保存为图片、pdf等文件。</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支持手势漫游、手势擦除、手势缩放等功能。</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11、可以将移动设备的界面无线投屏至大屏，移动设备所有操作都可在大屏上显示。</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12、可将移动设备端的文件无线上传电脑端指定文件夹内，也可将电脑端文件下载至移动设备端指定文件夹。</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13、需支持鼠标指针大小、形状可选择设置，并可自定义鼠标形状，解决后排学员经常看不清鼠标指针的问题。</w:t>
            </w:r>
          </w:p>
          <w:p>
            <w:pP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14、具备基本辅助工具，包括荧光笔、聚光灯、放大镜等，荧光笔颜色、聚光灯大小及放大镜倍数通过移动设备端轻松可调。</w:t>
            </w:r>
          </w:p>
          <w:p>
            <w:pPr>
              <w:textAlignment w:val="center"/>
              <w:rPr>
                <w:rFonts w:asciiTheme="minorEastAsia" w:hAnsiTheme="minorEastAsia" w:eastAsiaTheme="minorEastAsia" w:cstheme="minorEastAsia"/>
                <w:color w:val="000000"/>
                <w:sz w:val="20"/>
                <w:szCs w:val="20"/>
              </w:rPr>
            </w:pPr>
            <w:r>
              <w:rPr>
                <w:rFonts w:hint="eastAsia" w:asciiTheme="majorEastAsia" w:hAnsiTheme="majorEastAsia" w:eastAsiaTheme="majorEastAsia" w:cstheme="majorEastAsia"/>
                <w:color w:val="000000"/>
                <w:sz w:val="20"/>
                <w:szCs w:val="20"/>
              </w:rPr>
              <w:t>15、移动设备端软件可扫描二维码自动下载，并自动提示新版本升</w:t>
            </w:r>
            <w:r>
              <w:rPr>
                <w:rFonts w:hint="eastAsia" w:asciiTheme="minorEastAsia" w:hAnsiTheme="minorEastAsia" w:eastAsiaTheme="minorEastAsia" w:cstheme="minorEastAsia"/>
                <w:color w:val="000000"/>
                <w:sz w:val="20"/>
                <w:szCs w:val="20"/>
              </w:rPr>
              <w:t>级或自动检查升级至最新版。</w:t>
            </w:r>
          </w:p>
          <w:p>
            <w:pPr>
              <w:textAlignment w:val="center"/>
              <w:rPr>
                <w:rFonts w:ascii="宋体" w:hAnsi="宋体" w:cs="宋体"/>
                <w:color w:val="000000"/>
                <w:sz w:val="20"/>
                <w:szCs w:val="20"/>
                <w:lang w:bidi="ar"/>
              </w:rPr>
            </w:pPr>
            <w:r>
              <w:rPr>
                <w:rFonts w:hint="eastAsia" w:asciiTheme="minorEastAsia" w:hAnsiTheme="minorEastAsia" w:eastAsiaTheme="minorEastAsia" w:cstheme="minorEastAsia"/>
                <w:color w:val="000000"/>
                <w:sz w:val="20"/>
                <w:szCs w:val="20"/>
              </w:rPr>
              <w:t>16、 移动设备端需支持iOS、Android两大平台。</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FF0000"/>
                <w:sz w:val="22"/>
                <w:szCs w:val="22"/>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20</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户外P5全彩显示屏</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Style w:val="629"/>
                <w:rFonts w:hint="default"/>
                <w:lang w:bidi="ar"/>
              </w:rPr>
            </w:pPr>
            <w:r>
              <w:rPr>
                <w:rStyle w:val="629"/>
                <w:rFonts w:hint="default"/>
                <w:lang w:bidi="ar"/>
              </w:rPr>
              <w:t>1，像素间距5mm；</w:t>
            </w:r>
          </w:p>
          <w:p>
            <w:pPr>
              <w:jc w:val="left"/>
              <w:textAlignment w:val="center"/>
              <w:rPr>
                <w:rStyle w:val="629"/>
                <w:rFonts w:hint="default"/>
                <w:lang w:bidi="ar"/>
              </w:rPr>
            </w:pPr>
            <w:r>
              <w:rPr>
                <w:rStyle w:val="629"/>
                <w:rFonts w:hint="default"/>
                <w:lang w:bidi="ar"/>
              </w:rPr>
              <w:t xml:space="preserve">2显示面积：5440*3040mm=14.75M²  </w:t>
            </w:r>
          </w:p>
          <w:p>
            <w:pPr>
              <w:jc w:val="left"/>
              <w:textAlignment w:val="center"/>
              <w:rPr>
                <w:rStyle w:val="629"/>
                <w:rFonts w:hint="default"/>
                <w:lang w:bidi="ar"/>
              </w:rPr>
            </w:pPr>
            <w:r>
              <w:rPr>
                <w:rFonts w:hint="eastAsia" w:ascii="仿宋" w:hAnsi="仿宋" w:eastAsia="仿宋"/>
                <w:b/>
                <w:sz w:val="24"/>
              </w:rPr>
              <w:t>▲</w:t>
            </w:r>
            <w:r>
              <w:rPr>
                <w:rStyle w:val="629"/>
                <w:rFonts w:hint="default"/>
                <w:lang w:bidi="ar"/>
              </w:rPr>
              <w:t>3，刷新率≥3000HZ</w:t>
            </w:r>
            <w:r>
              <w:rPr>
                <w:rStyle w:val="629"/>
                <w:rFonts w:hint="default"/>
                <w:color w:val="auto"/>
                <w:lang w:bidi="ar"/>
              </w:rPr>
              <w:t>（中标3个工作日内提供具备CNAS第三方检测机构对PCB的检测报告复印件，并加盖制造厂家公章）</w:t>
            </w:r>
          </w:p>
          <w:p>
            <w:pPr>
              <w:jc w:val="left"/>
              <w:textAlignment w:val="center"/>
              <w:rPr>
                <w:rStyle w:val="629"/>
                <w:rFonts w:hint="default"/>
                <w:color w:val="FF0000"/>
                <w:lang w:bidi="ar"/>
              </w:rPr>
            </w:pPr>
            <w:r>
              <w:rPr>
                <w:rStyle w:val="629"/>
                <w:rFonts w:hint="default"/>
                <w:lang w:bidi="ar"/>
              </w:rPr>
              <w:t>4，白平衡亮度5000-6000cd/㎡（校正后）</w:t>
            </w:r>
          </w:p>
          <w:p>
            <w:pPr>
              <w:jc w:val="left"/>
              <w:textAlignment w:val="center"/>
              <w:rPr>
                <w:rStyle w:val="629"/>
                <w:rFonts w:hint="default"/>
                <w:lang w:bidi="ar"/>
              </w:rPr>
            </w:pPr>
            <w:r>
              <w:rPr>
                <w:rStyle w:val="629"/>
                <w:rFonts w:hint="default"/>
                <w:lang w:bidi="ar"/>
              </w:rPr>
              <w:t>5，色温可调范围：3000k~12000k，并可自定义色温值。</w:t>
            </w:r>
          </w:p>
          <w:p>
            <w:pPr>
              <w:jc w:val="left"/>
              <w:textAlignment w:val="center"/>
              <w:rPr>
                <w:rStyle w:val="629"/>
                <w:rFonts w:hint="default"/>
                <w:lang w:bidi="ar"/>
              </w:rPr>
            </w:pPr>
            <w:r>
              <w:rPr>
                <w:rStyle w:val="629"/>
                <w:rFonts w:hint="default"/>
                <w:lang w:bidi="ar"/>
              </w:rPr>
              <w:t>6，对比度8000:1</w:t>
            </w:r>
          </w:p>
          <w:p>
            <w:pPr>
              <w:jc w:val="left"/>
              <w:textAlignment w:val="center"/>
              <w:rPr>
                <w:rStyle w:val="629"/>
                <w:rFonts w:hint="default"/>
                <w:color w:val="FF0000"/>
                <w:lang w:bidi="ar"/>
              </w:rPr>
            </w:pPr>
            <w:r>
              <w:rPr>
                <w:rStyle w:val="629"/>
                <w:rFonts w:hint="default"/>
                <w:lang w:bidi="ar"/>
              </w:rPr>
              <w:t>7，视角：水平视角≥160°，垂直视角≥140°</w:t>
            </w:r>
          </w:p>
          <w:p>
            <w:pPr>
              <w:jc w:val="left"/>
              <w:textAlignment w:val="center"/>
              <w:rPr>
                <w:rStyle w:val="629"/>
                <w:rFonts w:hint="default"/>
                <w:color w:val="FF0000"/>
                <w:lang w:bidi="ar"/>
              </w:rPr>
            </w:pPr>
            <w:r>
              <w:rPr>
                <w:rStyle w:val="629"/>
                <w:rFonts w:hint="default"/>
                <w:lang w:bidi="ar"/>
              </w:rPr>
              <w:t>8，发光点中心距偏差：发光点中心距偏差（校正后）：＜3%；</w:t>
            </w:r>
          </w:p>
          <w:p>
            <w:pPr>
              <w:jc w:val="left"/>
              <w:textAlignment w:val="center"/>
              <w:rPr>
                <w:rStyle w:val="629"/>
                <w:rFonts w:hint="default"/>
                <w:color w:val="FF0000"/>
                <w:lang w:bidi="ar"/>
              </w:rPr>
            </w:pPr>
            <w:r>
              <w:rPr>
                <w:rStyle w:val="629"/>
                <w:rFonts w:hint="default"/>
                <w:lang w:bidi="ar"/>
              </w:rPr>
              <w:t>9，色度均匀性（校正后）：±0.003Cx,Cy之内；</w:t>
            </w:r>
          </w:p>
          <w:p>
            <w:pPr>
              <w:jc w:val="left"/>
              <w:textAlignment w:val="center"/>
              <w:rPr>
                <w:rStyle w:val="629"/>
                <w:rFonts w:hint="default"/>
                <w:color w:val="FF0000"/>
                <w:lang w:bidi="ar"/>
              </w:rPr>
            </w:pPr>
            <w:r>
              <w:rPr>
                <w:rStyle w:val="629"/>
                <w:rFonts w:hint="default"/>
                <w:lang w:bidi="ar"/>
              </w:rPr>
              <w:t>10，LED显示单元支持单点亮度校正功能；</w:t>
            </w:r>
          </w:p>
          <w:p>
            <w:pPr>
              <w:jc w:val="left"/>
              <w:textAlignment w:val="center"/>
              <w:rPr>
                <w:rStyle w:val="629"/>
                <w:rFonts w:hint="default"/>
                <w:lang w:bidi="ar"/>
              </w:rPr>
            </w:pPr>
            <w:r>
              <w:rPr>
                <w:rStyle w:val="629"/>
                <w:rFonts w:hint="default"/>
                <w:lang w:bidi="ar"/>
              </w:rPr>
              <w:t>11，功耗：功耗（W/㎡）峰值≤900，平均≤300；</w:t>
            </w:r>
          </w:p>
          <w:p>
            <w:pPr>
              <w:jc w:val="left"/>
              <w:textAlignment w:val="center"/>
              <w:rPr>
                <w:rStyle w:val="629"/>
                <w:rFonts w:hint="default"/>
                <w:color w:val="FF0000"/>
                <w:lang w:bidi="ar"/>
              </w:rPr>
            </w:pPr>
            <w:r>
              <w:rPr>
                <w:rStyle w:val="629"/>
                <w:rFonts w:hint="default"/>
                <w:lang w:bidi="ar"/>
              </w:rPr>
              <w:t>12，平整度：平整度≤0.2mm，箱体间缝隙≤0.2mm</w:t>
            </w:r>
          </w:p>
          <w:p>
            <w:pPr>
              <w:jc w:val="left"/>
              <w:textAlignment w:val="center"/>
              <w:rPr>
                <w:rStyle w:val="629"/>
                <w:rFonts w:hint="default"/>
                <w:color w:val="FF0000"/>
                <w:lang w:bidi="ar"/>
              </w:rPr>
            </w:pPr>
            <w:r>
              <w:rPr>
                <w:rStyle w:val="629"/>
                <w:rFonts w:hint="default"/>
                <w:lang w:bidi="ar"/>
              </w:rPr>
              <w:t>13，换帧频率：50&amp;60HZ</w:t>
            </w:r>
          </w:p>
          <w:p>
            <w:pPr>
              <w:jc w:val="left"/>
              <w:textAlignment w:val="center"/>
              <w:rPr>
                <w:rStyle w:val="629"/>
                <w:rFonts w:hint="default"/>
                <w:lang w:bidi="ar"/>
              </w:rPr>
            </w:pPr>
            <w:r>
              <w:rPr>
                <w:rStyle w:val="629"/>
                <w:rFonts w:hint="default"/>
                <w:lang w:bidi="ar"/>
              </w:rPr>
              <w:t>14，产品满足盐雾10级要求，将受试样品放入试验空间：温度35℃，PH值6.5～7.2，盐雾工作试验空间内放置48H，样品表面无起泡、裂纹、毛刺、锈蚀等现象。</w:t>
            </w:r>
          </w:p>
          <w:p>
            <w:pPr>
              <w:jc w:val="left"/>
              <w:textAlignment w:val="center"/>
              <w:rPr>
                <w:rStyle w:val="629"/>
                <w:rFonts w:hint="default"/>
                <w:color w:val="FF0000"/>
                <w:lang w:bidi="ar"/>
              </w:rPr>
            </w:pPr>
            <w:r>
              <w:rPr>
                <w:rStyle w:val="629"/>
                <w:rFonts w:hint="default"/>
                <w:lang w:bidi="ar"/>
              </w:rPr>
              <w:t>15，按照SJ/T11590-2016LED显示屏图像主观质量评价方法的要求，评价等级为优；</w:t>
            </w:r>
          </w:p>
          <w:p>
            <w:pPr>
              <w:jc w:val="left"/>
              <w:textAlignment w:val="center"/>
              <w:rPr>
                <w:rStyle w:val="629"/>
                <w:rFonts w:hint="default"/>
                <w:color w:val="FF0000"/>
                <w:lang w:bidi="ar"/>
              </w:rPr>
            </w:pPr>
            <w:r>
              <w:rPr>
                <w:rStyle w:val="629"/>
                <w:rFonts w:hint="default"/>
                <w:lang w:bidi="ar"/>
              </w:rPr>
              <w:t>16，高低温范围：工作温度范围:-10℃~+40℃；存储温度范围：-20℃~+60℃；工作、存储4～8h后结构和功能均正常。</w:t>
            </w:r>
          </w:p>
          <w:p>
            <w:pPr>
              <w:jc w:val="left"/>
              <w:textAlignment w:val="center"/>
              <w:rPr>
                <w:rStyle w:val="629"/>
                <w:rFonts w:hint="default"/>
                <w:lang w:bidi="ar"/>
              </w:rPr>
            </w:pPr>
            <w:r>
              <w:rPr>
                <w:rStyle w:val="629"/>
                <w:rFonts w:hint="default"/>
                <w:lang w:bidi="ar"/>
              </w:rPr>
              <w:t>17，防火（阻燃）：（1）、为保证安全，所使用PCB通过燃烧试验，满足防火V-O要求，</w:t>
            </w:r>
          </w:p>
          <w:p>
            <w:pPr>
              <w:jc w:val="left"/>
              <w:textAlignment w:val="center"/>
              <w:rPr>
                <w:rStyle w:val="629"/>
                <w:rFonts w:hint="default"/>
                <w:color w:val="FF0000"/>
                <w:lang w:bidi="ar"/>
              </w:rPr>
            </w:pPr>
            <w:r>
              <w:rPr>
                <w:rStyle w:val="629"/>
                <w:rFonts w:hint="default"/>
                <w:lang w:bidi="ar"/>
              </w:rPr>
              <w:t>18，所使用塑料面板阻燃等级达V-O级</w:t>
            </w:r>
          </w:p>
          <w:p>
            <w:pPr>
              <w:jc w:val="left"/>
              <w:textAlignment w:val="center"/>
              <w:rPr>
                <w:rStyle w:val="629"/>
                <w:rFonts w:hint="default"/>
                <w:lang w:bidi="ar"/>
              </w:rPr>
            </w:pPr>
            <w:r>
              <w:rPr>
                <w:rStyle w:val="629"/>
                <w:rFonts w:hint="default"/>
                <w:lang w:bidi="ar"/>
              </w:rPr>
              <w:t>19，低亮高灰；100%亮度时，16bits灰度;20%亮度时，12bits灰度</w:t>
            </w:r>
          </w:p>
          <w:p>
            <w:pPr>
              <w:jc w:val="left"/>
              <w:textAlignment w:val="center"/>
              <w:rPr>
                <w:rStyle w:val="629"/>
                <w:rFonts w:hint="default"/>
                <w:color w:val="FF0000"/>
                <w:lang w:bidi="ar"/>
              </w:rPr>
            </w:pPr>
            <w:r>
              <w:rPr>
                <w:rFonts w:hint="eastAsia" w:ascii="仿宋" w:hAnsi="仿宋" w:eastAsia="仿宋"/>
                <w:b/>
                <w:sz w:val="24"/>
              </w:rPr>
              <w:t>▲</w:t>
            </w:r>
            <w:r>
              <w:rPr>
                <w:rStyle w:val="629"/>
                <w:rFonts w:hint="default"/>
                <w:lang w:bidi="ar"/>
              </w:rPr>
              <w:t>20，屏幕防尘等级：IP65;屏幕防水等级：IPX5</w:t>
            </w:r>
            <w:r>
              <w:rPr>
                <w:rStyle w:val="629"/>
                <w:rFonts w:hint="default"/>
                <w:color w:val="auto"/>
                <w:lang w:bidi="ar"/>
              </w:rPr>
              <w:t>（中标3个工作日内提供具备CNAS第三方检测机构对PCB的检测报告复印件，并加盖制造厂家公章）</w:t>
            </w:r>
          </w:p>
          <w:p>
            <w:pPr>
              <w:jc w:val="left"/>
              <w:textAlignment w:val="center"/>
              <w:rPr>
                <w:rFonts w:ascii="宋体" w:hAnsi="宋体" w:cs="宋体"/>
                <w:color w:val="000000"/>
                <w:sz w:val="20"/>
                <w:szCs w:val="20"/>
                <w:lang w:bidi="ar"/>
              </w:rPr>
            </w:pPr>
            <w:r>
              <w:rPr>
                <w:rFonts w:hint="eastAsia" w:ascii="仿宋" w:hAnsi="仿宋" w:eastAsia="仿宋"/>
                <w:b/>
                <w:sz w:val="24"/>
              </w:rPr>
              <w:t>▲</w:t>
            </w:r>
            <w:r>
              <w:rPr>
                <w:rStyle w:val="629"/>
                <w:rFonts w:hint="default"/>
                <w:lang w:bidi="ar"/>
              </w:rPr>
              <w:t>21，辐射骚扰符合GB/T9254-2008Class B限值要求</w:t>
            </w:r>
            <w:r>
              <w:rPr>
                <w:rStyle w:val="629"/>
                <w:rFonts w:hint="default"/>
                <w:color w:val="FF0000"/>
                <w:lang w:bidi="ar"/>
              </w:rPr>
              <w:t xml:space="preserve"> </w:t>
            </w:r>
            <w:r>
              <w:rPr>
                <w:rStyle w:val="629"/>
                <w:rFonts w:hint="default"/>
                <w:color w:val="auto"/>
                <w:lang w:bidi="ar"/>
              </w:rPr>
              <w:t>（中标3个工作日内提供具备CNAS第三方检测机构对PCB的检测报告复印件，并加盖制造厂家公章）</w:t>
            </w:r>
            <w:r>
              <w:rPr>
                <w:rStyle w:val="629"/>
                <w:rFonts w:hint="default"/>
                <w:color w:val="FF0000"/>
                <w:lang w:bidi="ar"/>
              </w:rPr>
              <w:t xml:space="preserve">                          </w:t>
            </w:r>
            <w:r>
              <w:rPr>
                <w:rStyle w:val="629"/>
                <w:rFonts w:hint="default"/>
                <w:lang w:bidi="ar"/>
              </w:rPr>
              <w:t xml:space="preserve">                                                                                                                                                                                                                                                                                  </w:t>
            </w:r>
            <w:r>
              <w:rPr>
                <w:rFonts w:hint="eastAsia" w:ascii="宋体" w:hAnsi="宋体" w:cs="宋体"/>
                <w:color w:val="000000"/>
                <w:sz w:val="20"/>
                <w:szCs w:val="20"/>
                <w:lang w:bidi="ar"/>
              </w:rPr>
              <w:t xml:space="preserve">   </w:t>
            </w:r>
            <w:r>
              <w:rPr>
                <w:rFonts w:hint="eastAsia" w:ascii="宋体" w:hAnsi="宋体" w:cs="宋体"/>
                <w:color w:val="FF0000"/>
                <w:sz w:val="20"/>
                <w:szCs w:val="20"/>
                <w:lang w:bidi="ar"/>
              </w:rPr>
              <w:t xml:space="preserve">  </w:t>
            </w:r>
            <w:r>
              <w:rPr>
                <w:rStyle w:val="629"/>
                <w:rFonts w:hint="default"/>
                <w:lang w:bidi="ar"/>
              </w:rPr>
              <w:t xml:space="preserve">                                                                                                                     </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2"/>
                <w:szCs w:val="22"/>
              </w:rPr>
              <w:t>16.54</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平方米</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21</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大屏幕控制系统</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FF0000"/>
                <w:sz w:val="20"/>
                <w:szCs w:val="20"/>
                <w:lang w:bidi="ar"/>
              </w:rPr>
            </w:pPr>
            <w:r>
              <w:rPr>
                <w:rFonts w:hint="eastAsia" w:ascii="宋体" w:hAnsi="宋体" w:cs="宋体"/>
                <w:color w:val="000000"/>
                <w:sz w:val="20"/>
                <w:szCs w:val="20"/>
                <w:lang w:bidi="ar"/>
              </w:rPr>
              <w:t>1.大屏拼接控制器噪音不大于45dB；</w:t>
            </w:r>
            <w:r>
              <w:rPr>
                <w:rFonts w:hint="eastAsia" w:ascii="宋体" w:hAnsi="宋体" w:cs="宋体"/>
                <w:color w:val="FF0000"/>
                <w:sz w:val="20"/>
                <w:szCs w:val="20"/>
                <w:lang w:bidi="ar"/>
              </w:rPr>
              <w:t xml:space="preserve">                          </w:t>
            </w:r>
            <w:r>
              <w:rPr>
                <w:rFonts w:hint="eastAsia" w:ascii="宋体" w:hAnsi="宋体" w:cs="宋体"/>
                <w:color w:val="000000"/>
                <w:sz w:val="20"/>
                <w:szCs w:val="20"/>
                <w:lang w:bidi="ar"/>
              </w:rPr>
              <w:t xml:space="preserve">                                                                </w:t>
            </w:r>
            <w:r>
              <w:rPr>
                <w:rFonts w:hint="eastAsia" w:ascii="仿宋" w:hAnsi="仿宋" w:eastAsia="仿宋"/>
                <w:b/>
                <w:sz w:val="24"/>
              </w:rPr>
              <w:t>▲</w:t>
            </w:r>
            <w:r>
              <w:rPr>
                <w:rFonts w:hint="eastAsia" w:ascii="宋体" w:hAnsi="宋体" w:cs="宋体"/>
                <w:color w:val="000000"/>
                <w:sz w:val="20"/>
                <w:szCs w:val="20"/>
                <w:lang w:bidi="ar"/>
              </w:rPr>
              <w:t>2.大屏拼接控制器背板总线带宽大于360G/S；</w:t>
            </w:r>
            <w:r>
              <w:rPr>
                <w:rStyle w:val="629"/>
                <w:rFonts w:hint="default"/>
                <w:color w:val="auto"/>
                <w:lang w:bidi="ar"/>
              </w:rPr>
              <w:t>（中标3个工作日内提供具备CNAS第三方检测机构对PCB的检测报告复印件，并加盖制造厂家公章）</w:t>
            </w:r>
            <w:r>
              <w:rPr>
                <w:rFonts w:hint="eastAsia" w:ascii="宋体" w:hAnsi="宋体" w:cs="宋体"/>
                <w:color w:val="FF0000"/>
                <w:sz w:val="20"/>
                <w:szCs w:val="20"/>
                <w:lang w:bidi="ar"/>
              </w:rPr>
              <w:t xml:space="preserve">                         </w:t>
            </w:r>
            <w:r>
              <w:rPr>
                <w:rFonts w:hint="eastAsia" w:ascii="宋体" w:hAnsi="宋体" w:cs="宋体"/>
                <w:color w:val="000000"/>
                <w:sz w:val="20"/>
                <w:szCs w:val="20"/>
                <w:lang w:bidi="ar"/>
              </w:rPr>
              <w:t xml:space="preserve">                                                                                         </w:t>
            </w:r>
            <w:r>
              <w:rPr>
                <w:rFonts w:hint="eastAsia" w:ascii="仿宋" w:hAnsi="仿宋" w:eastAsia="仿宋"/>
                <w:b/>
                <w:sz w:val="24"/>
              </w:rPr>
              <w:t>▲</w:t>
            </w:r>
            <w:r>
              <w:rPr>
                <w:rFonts w:hint="eastAsia" w:ascii="宋体" w:hAnsi="宋体" w:cs="宋体"/>
                <w:color w:val="000000"/>
                <w:sz w:val="20"/>
                <w:szCs w:val="20"/>
                <w:lang w:bidi="ar"/>
              </w:rPr>
              <w:t>3.支持双电源、双风扇冗余备份；</w:t>
            </w:r>
            <w:r>
              <w:rPr>
                <w:rStyle w:val="629"/>
                <w:rFonts w:hint="default"/>
                <w:color w:val="auto"/>
                <w:lang w:bidi="ar"/>
              </w:rPr>
              <w:t>（中标3个工作日内提供具备CNAS第三方检测机构对PCB的检测报告复印件，并加盖制造厂家公章）</w:t>
            </w:r>
          </w:p>
          <w:p>
            <w:pPr>
              <w:jc w:val="left"/>
              <w:textAlignment w:val="center"/>
              <w:rPr>
                <w:rFonts w:ascii="宋体" w:hAnsi="宋体" w:cs="宋体"/>
                <w:color w:val="FF0000"/>
                <w:sz w:val="20"/>
                <w:szCs w:val="20"/>
                <w:lang w:bidi="ar"/>
              </w:rPr>
            </w:pPr>
            <w:r>
              <w:rPr>
                <w:rFonts w:hint="eastAsia" w:ascii="宋体" w:hAnsi="宋体" w:cs="宋体"/>
                <w:color w:val="000000"/>
                <w:sz w:val="20"/>
                <w:szCs w:val="20"/>
                <w:lang w:bidi="ar"/>
              </w:rPr>
              <w:t>4.支持超低延时，信号源从采集办理入延时在70S以内;</w:t>
            </w:r>
            <w:r>
              <w:rPr>
                <w:rFonts w:hint="eastAsia" w:ascii="宋体" w:hAnsi="宋体" w:cs="宋体"/>
                <w:color w:val="FF0000"/>
                <w:sz w:val="20"/>
                <w:szCs w:val="20"/>
                <w:lang w:bidi="ar"/>
              </w:rPr>
              <w:t xml:space="preserve"> </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5.支持本地信号和网络信号中断时，保留上一画面最后一帧功能；                                                                                                             </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22</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视频拼接器</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rPr>
            </w:pPr>
            <w:r>
              <w:rPr>
                <w:rFonts w:hint="eastAsia" w:ascii="宋体" w:hAnsi="宋体" w:cs="宋体"/>
                <w:color w:val="000000"/>
                <w:sz w:val="20"/>
                <w:szCs w:val="20"/>
              </w:rPr>
              <w:t>集成HDMI、DVI、SDI数字信号接口</w:t>
            </w:r>
          </w:p>
          <w:p>
            <w:pPr>
              <w:jc w:val="left"/>
              <w:textAlignment w:val="center"/>
              <w:rPr>
                <w:rFonts w:ascii="宋体" w:hAnsi="宋体" w:cs="宋体"/>
                <w:color w:val="000000"/>
                <w:sz w:val="20"/>
                <w:szCs w:val="20"/>
              </w:rPr>
            </w:pPr>
            <w:r>
              <w:rPr>
                <w:rFonts w:hint="eastAsia" w:ascii="宋体" w:hAnsi="宋体" w:cs="宋体"/>
                <w:color w:val="000000"/>
                <w:sz w:val="20"/>
                <w:szCs w:val="20"/>
              </w:rPr>
              <w:t>最大输入分辨率4096*2160@60Hz，支持分辨率任意设置；</w:t>
            </w:r>
          </w:p>
          <w:p>
            <w:pPr>
              <w:jc w:val="left"/>
              <w:textAlignment w:val="center"/>
              <w:rPr>
                <w:rFonts w:ascii="宋体" w:hAnsi="宋体" w:cs="宋体"/>
                <w:color w:val="000000"/>
                <w:sz w:val="20"/>
                <w:szCs w:val="20"/>
              </w:rPr>
            </w:pPr>
            <w:r>
              <w:rPr>
                <w:rFonts w:hint="eastAsia" w:ascii="宋体" w:hAnsi="宋体" w:cs="宋体"/>
                <w:color w:val="000000"/>
                <w:sz w:val="20"/>
                <w:szCs w:val="20"/>
              </w:rPr>
              <w:t>最大带载260万像；</w:t>
            </w:r>
          </w:p>
          <w:p>
            <w:pPr>
              <w:jc w:val="left"/>
              <w:textAlignment w:val="center"/>
              <w:rPr>
                <w:rFonts w:ascii="宋体" w:hAnsi="宋体" w:cs="宋体"/>
                <w:color w:val="000000"/>
                <w:sz w:val="20"/>
                <w:szCs w:val="20"/>
              </w:rPr>
            </w:pPr>
            <w:r>
              <w:rPr>
                <w:rFonts w:hint="eastAsia" w:ascii="宋体" w:hAnsi="宋体" w:cs="宋体"/>
                <w:color w:val="000000"/>
                <w:sz w:val="20"/>
                <w:szCs w:val="20"/>
              </w:rPr>
              <w:t>支持视频源任意切换，可根据显示屏分辨率对输入图像进行拼接、缩放；</w:t>
            </w:r>
          </w:p>
          <w:p>
            <w:pPr>
              <w:jc w:val="left"/>
              <w:textAlignment w:val="center"/>
              <w:rPr>
                <w:rFonts w:ascii="宋体" w:hAnsi="宋体" w:cs="宋体"/>
                <w:color w:val="000000"/>
                <w:sz w:val="20"/>
                <w:szCs w:val="20"/>
              </w:rPr>
            </w:pPr>
            <w:r>
              <w:rPr>
                <w:rFonts w:hint="eastAsia" w:ascii="宋体" w:hAnsi="宋体" w:cs="宋体"/>
                <w:color w:val="000000"/>
                <w:sz w:val="20"/>
                <w:szCs w:val="20"/>
              </w:rPr>
              <w:t>支持3画面显示，位置、大小可自由调节；</w:t>
            </w:r>
          </w:p>
          <w:p>
            <w:pPr>
              <w:jc w:val="left"/>
              <w:textAlignment w:val="center"/>
              <w:rPr>
                <w:rFonts w:ascii="宋体" w:hAnsi="宋体" w:cs="宋体"/>
                <w:color w:val="000000"/>
                <w:sz w:val="20"/>
                <w:szCs w:val="20"/>
              </w:rPr>
            </w:pPr>
            <w:r>
              <w:rPr>
                <w:rFonts w:hint="eastAsia" w:ascii="宋体" w:hAnsi="宋体" w:cs="宋体"/>
                <w:color w:val="000000"/>
                <w:sz w:val="20"/>
                <w:szCs w:val="20"/>
              </w:rPr>
              <w:t>支持HDCP 2.2；</w:t>
            </w:r>
          </w:p>
          <w:p>
            <w:pPr>
              <w:jc w:val="left"/>
              <w:textAlignment w:val="center"/>
              <w:rPr>
                <w:rFonts w:ascii="宋体" w:hAnsi="宋体" w:cs="宋体"/>
                <w:color w:val="000000"/>
                <w:sz w:val="20"/>
                <w:szCs w:val="20"/>
              </w:rPr>
            </w:pPr>
            <w:r>
              <w:rPr>
                <w:rFonts w:hint="eastAsia" w:ascii="宋体" w:hAnsi="宋体" w:cs="宋体"/>
                <w:color w:val="000000"/>
                <w:sz w:val="20"/>
                <w:szCs w:val="20"/>
              </w:rPr>
              <w:t>双USB 2.0高速通讯接口，用于电脑调试和主控间任意级联；</w:t>
            </w:r>
          </w:p>
          <w:p>
            <w:pPr>
              <w:jc w:val="left"/>
              <w:textAlignment w:val="center"/>
              <w:rPr>
                <w:rFonts w:ascii="宋体" w:hAnsi="宋体" w:cs="宋体"/>
                <w:color w:val="000000"/>
                <w:sz w:val="20"/>
                <w:szCs w:val="20"/>
                <w:lang w:bidi="ar"/>
              </w:rPr>
            </w:pPr>
            <w:r>
              <w:rPr>
                <w:rFonts w:hint="eastAsia" w:ascii="宋体" w:hAnsi="宋体" w:cs="宋体"/>
                <w:color w:val="000000"/>
                <w:sz w:val="20"/>
                <w:szCs w:val="20"/>
              </w:rPr>
              <w:t>支持亮度和色温调节；</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23</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显示屏安装框架结构及装饰</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采用国标镀锌钢材，含钢结构外框装饰。完全前维护设计，无需显示屏后部预留检修通道空间。                                                                                                                                                                            </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2"/>
                <w:szCs w:val="22"/>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2"/>
                <w:szCs w:val="22"/>
                <w:lang w:bidi="ar"/>
              </w:rPr>
              <w:t>项</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24</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控制电脑</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sz w:val="20"/>
                <w:szCs w:val="20"/>
              </w:rPr>
            </w:pPr>
            <w:r>
              <w:rPr>
                <w:rFonts w:hint="eastAsia" w:ascii="宋体" w:hAnsi="宋体" w:cs="宋体"/>
                <w:sz w:val="20"/>
                <w:szCs w:val="20"/>
              </w:rPr>
              <w:t>显卡类型：集成显卡</w:t>
            </w:r>
          </w:p>
          <w:p>
            <w:pPr>
              <w:jc w:val="left"/>
              <w:textAlignment w:val="center"/>
              <w:rPr>
                <w:rFonts w:ascii="宋体" w:hAnsi="宋体" w:cs="宋体"/>
                <w:sz w:val="20"/>
                <w:szCs w:val="20"/>
              </w:rPr>
            </w:pPr>
            <w:r>
              <w:rPr>
                <w:rFonts w:hint="eastAsia" w:ascii="宋体" w:hAnsi="宋体" w:cs="宋体"/>
                <w:sz w:val="20"/>
                <w:szCs w:val="20"/>
              </w:rPr>
              <w:t>网卡：1000Mbps以太网卡</w:t>
            </w:r>
          </w:p>
          <w:p>
            <w:pPr>
              <w:jc w:val="left"/>
              <w:textAlignment w:val="center"/>
              <w:rPr>
                <w:rFonts w:ascii="宋体" w:hAnsi="宋体" w:cs="宋体"/>
                <w:sz w:val="20"/>
                <w:szCs w:val="20"/>
              </w:rPr>
            </w:pPr>
            <w:r>
              <w:rPr>
                <w:rFonts w:hint="eastAsia" w:ascii="宋体" w:hAnsi="宋体" w:cs="宋体"/>
                <w:sz w:val="20"/>
                <w:szCs w:val="20"/>
              </w:rPr>
              <w:t>声卡：集成声卡</w:t>
            </w:r>
          </w:p>
          <w:p>
            <w:pPr>
              <w:jc w:val="left"/>
              <w:textAlignment w:val="center"/>
              <w:rPr>
                <w:rFonts w:ascii="宋体" w:hAnsi="宋体" w:cs="宋体"/>
                <w:sz w:val="20"/>
                <w:szCs w:val="20"/>
              </w:rPr>
            </w:pPr>
            <w:r>
              <w:rPr>
                <w:rFonts w:hint="eastAsia" w:ascii="宋体" w:hAnsi="宋体" w:cs="宋体"/>
                <w:sz w:val="20"/>
                <w:szCs w:val="20"/>
              </w:rPr>
              <w:t>CPU类型：酷睿七代i5处理器</w:t>
            </w:r>
          </w:p>
          <w:p>
            <w:pPr>
              <w:jc w:val="left"/>
              <w:textAlignment w:val="center"/>
              <w:rPr>
                <w:rFonts w:ascii="宋体" w:hAnsi="宋体" w:cs="宋体"/>
                <w:sz w:val="20"/>
                <w:szCs w:val="20"/>
              </w:rPr>
            </w:pPr>
            <w:r>
              <w:rPr>
                <w:rFonts w:hint="eastAsia" w:ascii="宋体" w:hAnsi="宋体" w:cs="宋体"/>
                <w:sz w:val="20"/>
                <w:szCs w:val="20"/>
              </w:rPr>
              <w:t>速度：2.9 GHz</w:t>
            </w:r>
          </w:p>
          <w:p>
            <w:pPr>
              <w:jc w:val="left"/>
              <w:textAlignment w:val="center"/>
              <w:rPr>
                <w:rFonts w:ascii="宋体" w:hAnsi="宋体" w:cs="宋体"/>
                <w:sz w:val="20"/>
                <w:szCs w:val="20"/>
              </w:rPr>
            </w:pPr>
            <w:r>
              <w:rPr>
                <w:rFonts w:hint="eastAsia" w:ascii="宋体" w:hAnsi="宋体" w:cs="宋体"/>
                <w:sz w:val="20"/>
                <w:szCs w:val="20"/>
              </w:rPr>
              <w:t>CPU型号：i5-7400</w:t>
            </w:r>
          </w:p>
          <w:p>
            <w:pPr>
              <w:jc w:val="left"/>
              <w:textAlignment w:val="center"/>
              <w:rPr>
                <w:rFonts w:ascii="宋体" w:hAnsi="宋体" w:cs="宋体"/>
                <w:sz w:val="20"/>
                <w:szCs w:val="20"/>
              </w:rPr>
            </w:pPr>
            <w:r>
              <w:rPr>
                <w:rFonts w:hint="eastAsia" w:ascii="宋体" w:hAnsi="宋体" w:cs="宋体"/>
                <w:sz w:val="20"/>
                <w:szCs w:val="20"/>
              </w:rPr>
              <w:t>核心数：四核</w:t>
            </w:r>
          </w:p>
          <w:p>
            <w:pPr>
              <w:jc w:val="left"/>
              <w:textAlignment w:val="center"/>
              <w:rPr>
                <w:rFonts w:ascii="宋体" w:hAnsi="宋体" w:cs="宋体"/>
                <w:sz w:val="20"/>
                <w:szCs w:val="20"/>
              </w:rPr>
            </w:pPr>
            <w:r>
              <w:rPr>
                <w:rFonts w:hint="eastAsia" w:ascii="宋体" w:hAnsi="宋体" w:cs="宋体"/>
                <w:sz w:val="20"/>
                <w:szCs w:val="20"/>
              </w:rPr>
              <w:t>内存容量：4GB</w:t>
            </w:r>
          </w:p>
          <w:p>
            <w:pPr>
              <w:jc w:val="left"/>
              <w:textAlignment w:val="center"/>
              <w:rPr>
                <w:rFonts w:ascii="宋体" w:hAnsi="宋体" w:cs="宋体"/>
                <w:sz w:val="20"/>
                <w:szCs w:val="20"/>
              </w:rPr>
            </w:pPr>
            <w:r>
              <w:rPr>
                <w:rFonts w:hint="eastAsia" w:ascii="宋体" w:hAnsi="宋体" w:cs="宋体"/>
                <w:sz w:val="20"/>
                <w:szCs w:val="20"/>
              </w:rPr>
              <w:t>插槽数量：4个</w:t>
            </w:r>
          </w:p>
          <w:p>
            <w:pPr>
              <w:jc w:val="left"/>
              <w:textAlignment w:val="center"/>
              <w:rPr>
                <w:rFonts w:ascii="宋体" w:hAnsi="宋体" w:cs="宋体"/>
                <w:sz w:val="20"/>
                <w:szCs w:val="20"/>
              </w:rPr>
            </w:pPr>
            <w:r>
              <w:rPr>
                <w:rFonts w:hint="eastAsia" w:ascii="宋体" w:hAnsi="宋体" w:cs="宋体"/>
                <w:sz w:val="20"/>
                <w:szCs w:val="20"/>
              </w:rPr>
              <w:t>最大支持容量：32GB</w:t>
            </w:r>
          </w:p>
          <w:p>
            <w:pPr>
              <w:jc w:val="left"/>
              <w:textAlignment w:val="center"/>
              <w:rPr>
                <w:rFonts w:ascii="宋体" w:hAnsi="宋体" w:cs="宋体"/>
                <w:sz w:val="20"/>
                <w:szCs w:val="20"/>
              </w:rPr>
            </w:pPr>
            <w:r>
              <w:rPr>
                <w:rFonts w:hint="eastAsia" w:ascii="宋体" w:hAnsi="宋体" w:cs="宋体"/>
                <w:sz w:val="20"/>
                <w:szCs w:val="20"/>
              </w:rPr>
              <w:t>速度：DDR4 2400MHz</w:t>
            </w:r>
          </w:p>
          <w:p>
            <w:pPr>
              <w:jc w:val="left"/>
              <w:textAlignment w:val="center"/>
              <w:rPr>
                <w:rFonts w:ascii="宋体" w:hAnsi="宋体" w:cs="宋体"/>
                <w:sz w:val="20"/>
                <w:szCs w:val="20"/>
              </w:rPr>
            </w:pPr>
            <w:r>
              <w:rPr>
                <w:rFonts w:hint="eastAsia" w:ascii="宋体" w:hAnsi="宋体" w:cs="宋体"/>
                <w:sz w:val="20"/>
                <w:szCs w:val="20"/>
              </w:rPr>
              <w:t>硬盘容量：1TB</w:t>
            </w:r>
          </w:p>
          <w:p>
            <w:pPr>
              <w:jc w:val="left"/>
              <w:textAlignment w:val="center"/>
              <w:rPr>
                <w:rFonts w:ascii="宋体" w:hAnsi="宋体" w:cs="宋体"/>
                <w:sz w:val="20"/>
                <w:szCs w:val="20"/>
              </w:rPr>
            </w:pPr>
            <w:r>
              <w:rPr>
                <w:rFonts w:hint="eastAsia" w:ascii="宋体" w:hAnsi="宋体" w:cs="宋体"/>
                <w:sz w:val="20"/>
                <w:szCs w:val="20"/>
              </w:rPr>
              <w:t>类型：SATA 串行</w:t>
            </w:r>
          </w:p>
          <w:p>
            <w:pPr>
              <w:jc w:val="left"/>
              <w:textAlignment w:val="center"/>
              <w:rPr>
                <w:rFonts w:ascii="宋体" w:hAnsi="宋体" w:cs="宋体"/>
                <w:sz w:val="20"/>
                <w:szCs w:val="20"/>
              </w:rPr>
            </w:pPr>
            <w:r>
              <w:rPr>
                <w:rFonts w:hint="eastAsia" w:ascii="宋体" w:hAnsi="宋体" w:cs="宋体"/>
                <w:sz w:val="20"/>
                <w:szCs w:val="20"/>
              </w:rPr>
              <w:t>转速：7200转/分钟</w:t>
            </w:r>
          </w:p>
          <w:p>
            <w:pPr>
              <w:jc w:val="left"/>
              <w:textAlignment w:val="center"/>
              <w:rPr>
                <w:rFonts w:ascii="宋体" w:hAnsi="宋体" w:cs="宋体"/>
                <w:sz w:val="20"/>
                <w:szCs w:val="20"/>
              </w:rPr>
            </w:pPr>
            <w:r>
              <w:rPr>
                <w:rFonts w:hint="eastAsia" w:ascii="宋体" w:hAnsi="宋体" w:cs="宋体"/>
                <w:sz w:val="20"/>
                <w:szCs w:val="20"/>
              </w:rPr>
              <w:t>盘位数：2</w:t>
            </w:r>
          </w:p>
          <w:p>
            <w:pPr>
              <w:jc w:val="left"/>
              <w:textAlignment w:val="center"/>
              <w:rPr>
                <w:rFonts w:ascii="宋体" w:hAnsi="宋体" w:cs="宋体"/>
                <w:sz w:val="20"/>
                <w:szCs w:val="20"/>
              </w:rPr>
            </w:pPr>
            <w:r>
              <w:rPr>
                <w:rFonts w:hint="eastAsia" w:ascii="宋体" w:hAnsi="宋体" w:cs="宋体"/>
                <w:sz w:val="20"/>
                <w:szCs w:val="20"/>
              </w:rPr>
              <w:t>鼠标：有线鼠标</w:t>
            </w:r>
          </w:p>
          <w:p>
            <w:pPr>
              <w:jc w:val="left"/>
              <w:textAlignment w:val="center"/>
              <w:rPr>
                <w:rFonts w:ascii="宋体" w:hAnsi="宋体" w:cs="宋体"/>
                <w:sz w:val="20"/>
                <w:szCs w:val="20"/>
              </w:rPr>
            </w:pPr>
            <w:r>
              <w:rPr>
                <w:rFonts w:hint="eastAsia" w:ascii="宋体" w:hAnsi="宋体" w:cs="宋体"/>
                <w:sz w:val="20"/>
                <w:szCs w:val="20"/>
              </w:rPr>
              <w:t>键盘：有线键盘</w:t>
            </w:r>
          </w:p>
          <w:p>
            <w:pPr>
              <w:jc w:val="left"/>
              <w:textAlignment w:val="center"/>
              <w:rPr>
                <w:rFonts w:ascii="宋体" w:hAnsi="宋体" w:cs="宋体"/>
                <w:color w:val="000000"/>
                <w:sz w:val="20"/>
                <w:szCs w:val="20"/>
                <w:lang w:bidi="ar"/>
              </w:rPr>
            </w:pPr>
            <w:r>
              <w:rPr>
                <w:rFonts w:hint="eastAsia" w:ascii="宋体" w:hAnsi="宋体" w:cs="宋体"/>
                <w:sz w:val="20"/>
                <w:szCs w:val="20"/>
              </w:rPr>
              <w:t>USB接口：4</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2"/>
                <w:szCs w:val="22"/>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2"/>
                <w:szCs w:val="22"/>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25</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lang w:bidi="ar"/>
              </w:rPr>
              <w:t>综合布线</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Style w:val="629"/>
                <w:rFonts w:hint="default"/>
                <w:lang w:bidi="ar"/>
              </w:rPr>
              <w:t xml:space="preserve">4*4+1国标电缆线、超六类网线                                            </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2"/>
                <w:szCs w:val="22"/>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批</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26</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原钢结构拆除加固</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如立柱不锈钢拆除后原立柱加固等</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批</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27</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辅材、音响系统</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长排线，电源线，配备配电箱及交流接触器、空气开关、定时器</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批</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28</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配电控制设备</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20KW标准配电箱具有过压;过流等保护功能，具有远程控制及定时自动开关功能，具有多路输出及延时上电功能</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台</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29</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Led信息展示系统</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85"/>
              <w:rPr>
                <w:sz w:val="20"/>
                <w:szCs w:val="20"/>
              </w:rPr>
            </w:pPr>
            <w:r>
              <w:rPr>
                <w:rFonts w:hint="eastAsia"/>
                <w:sz w:val="20"/>
                <w:szCs w:val="20"/>
              </w:rPr>
              <w:t>技术参数：</w:t>
            </w:r>
          </w:p>
          <w:p>
            <w:pPr>
              <w:pStyle w:val="434"/>
              <w:ind w:firstLine="440"/>
              <w:rPr>
                <w:sz w:val="20"/>
                <w:szCs w:val="20"/>
              </w:rPr>
            </w:pPr>
            <w:r>
              <w:rPr>
                <w:rFonts w:hint="eastAsia"/>
                <w:sz w:val="20"/>
                <w:szCs w:val="20"/>
              </w:rPr>
              <w:t>1、课件展示及批注</w:t>
            </w:r>
          </w:p>
          <w:p>
            <w:pPr>
              <w:pStyle w:val="434"/>
              <w:ind w:firstLine="480"/>
              <w:rPr>
                <w:rFonts w:ascii="Times New Roman" w:hAnsi="Times New Roman"/>
                <w:sz w:val="20"/>
                <w:szCs w:val="20"/>
              </w:rPr>
            </w:pPr>
            <w:r>
              <w:rPr>
                <w:rFonts w:hint="eastAsia" w:ascii="宋体"/>
                <w:b/>
                <w:color w:val="000000"/>
                <w:sz w:val="20"/>
                <w:szCs w:val="20"/>
              </w:rPr>
              <w:t>支持远程演讲者</w:t>
            </w:r>
            <w:r>
              <w:rPr>
                <w:rFonts w:hint="eastAsia" w:ascii="Times New Roman" w:hAnsi="Times New Roman"/>
                <w:b/>
                <w:sz w:val="20"/>
                <w:szCs w:val="20"/>
              </w:rPr>
              <w:t>能支持ppt、doc、jpg、pdf、excel等各种格式的文档打开观看，其中PPT可以支持动画效果。本条演示</w:t>
            </w:r>
          </w:p>
          <w:p>
            <w:pPr>
              <w:pStyle w:val="434"/>
              <w:ind w:firstLine="480"/>
              <w:rPr>
                <w:rFonts w:ascii="Times New Roman" w:hAnsi="Times New Roman"/>
                <w:b/>
                <w:sz w:val="20"/>
                <w:szCs w:val="20"/>
              </w:rPr>
            </w:pPr>
            <w:r>
              <w:rPr>
                <w:rFonts w:hint="eastAsia" w:ascii="宋体"/>
                <w:b/>
                <w:color w:val="000000"/>
                <w:sz w:val="20"/>
                <w:szCs w:val="20"/>
              </w:rPr>
              <w:t>支持远程演讲者</w:t>
            </w:r>
            <w:r>
              <w:rPr>
                <w:rFonts w:hint="eastAsia" w:ascii="Times New Roman" w:hAnsi="Times New Roman"/>
                <w:b/>
                <w:sz w:val="20"/>
                <w:szCs w:val="20"/>
              </w:rPr>
              <w:t>能够直接在文档上利用各种标注工具添加标注，手笔包括画笔和水笔，可以选择线条粗细、虚线实线、颜色，可以插入各种图形包括直线、箭头、实心圆、空心圆、实心矩形、空心矩形等，可以插入实时截图，可以插入图片。每一个标注都可以拖动和删除，也支持对标注的批量框选删除。支持对任何操作进行回滚。本条演示</w:t>
            </w:r>
          </w:p>
          <w:p>
            <w:pPr>
              <w:pStyle w:val="434"/>
              <w:rPr>
                <w:rFonts w:ascii="Times New Roman" w:hAnsi="Times New Roman"/>
                <w:b/>
                <w:bCs/>
                <w:sz w:val="20"/>
                <w:szCs w:val="20"/>
              </w:rPr>
            </w:pPr>
            <w:r>
              <w:rPr>
                <w:rFonts w:hint="eastAsia" w:ascii="Times New Roman" w:hAnsi="Times New Roman"/>
                <w:b/>
                <w:bCs/>
                <w:sz w:val="20"/>
                <w:szCs w:val="20"/>
              </w:rPr>
              <w:t>支持同时打开多个文档，可以现场上传文档，也可以在上课之前提前上传到个人网盘，上课时可以直接从网盘打开，节省上传文档和转换文档的时间。本条演示</w:t>
            </w:r>
          </w:p>
          <w:p>
            <w:pPr>
              <w:pStyle w:val="434"/>
              <w:ind w:firstLine="420"/>
              <w:rPr>
                <w:rFonts w:ascii="Times New Roman" w:hAnsi="Times New Roman"/>
                <w:sz w:val="20"/>
                <w:szCs w:val="20"/>
              </w:rPr>
            </w:pPr>
            <w:r>
              <w:rPr>
                <w:rFonts w:hint="eastAsia" w:ascii="Times New Roman" w:hAnsi="Times New Roman"/>
                <w:sz w:val="20"/>
                <w:szCs w:val="20"/>
              </w:rPr>
              <w:t>课件的显示尺寸支持调整大小，可以选择适合页宽、整页显示、50%、100%、150%、200%。</w:t>
            </w:r>
          </w:p>
          <w:p>
            <w:pPr>
              <w:pStyle w:val="434"/>
              <w:ind w:firstLine="440"/>
              <w:rPr>
                <w:sz w:val="20"/>
                <w:szCs w:val="20"/>
              </w:rPr>
            </w:pPr>
            <w:r>
              <w:rPr>
                <w:rFonts w:hint="eastAsia"/>
                <w:sz w:val="20"/>
                <w:szCs w:val="20"/>
              </w:rPr>
              <w:t>2、流媒体文件播放</w:t>
            </w:r>
          </w:p>
          <w:p>
            <w:pPr>
              <w:pStyle w:val="434"/>
              <w:ind w:firstLine="440"/>
              <w:rPr>
                <w:sz w:val="20"/>
                <w:szCs w:val="20"/>
              </w:rPr>
            </w:pPr>
            <w:r>
              <w:rPr>
                <w:rFonts w:hint="eastAsia"/>
                <w:sz w:val="20"/>
                <w:szCs w:val="20"/>
              </w:rPr>
              <w:t>支持远程演讲者可以将自己电脑上的流媒体文件直接播放给观从观看（应支持mp4、swf、 mpg等常用视频格式），可以根据当时网络环境选择标清、高清、超清三种播放清晰度。</w:t>
            </w:r>
          </w:p>
          <w:p>
            <w:pPr>
              <w:pStyle w:val="434"/>
              <w:ind w:firstLine="440"/>
              <w:rPr>
                <w:sz w:val="20"/>
                <w:szCs w:val="20"/>
              </w:rPr>
            </w:pPr>
            <w:r>
              <w:rPr>
                <w:rFonts w:hint="eastAsia"/>
                <w:sz w:val="20"/>
                <w:szCs w:val="20"/>
              </w:rPr>
              <w:t>支持校园直播信号导入</w:t>
            </w:r>
          </w:p>
          <w:p>
            <w:pPr>
              <w:pStyle w:val="434"/>
              <w:rPr>
                <w:sz w:val="20"/>
                <w:szCs w:val="20"/>
              </w:rPr>
            </w:pPr>
            <w:r>
              <w:rPr>
                <w:rFonts w:hint="eastAsia"/>
                <w:sz w:val="20"/>
                <w:szCs w:val="20"/>
              </w:rPr>
              <w:t>3、数据共享</w:t>
            </w:r>
          </w:p>
          <w:p>
            <w:pPr>
              <w:pStyle w:val="434"/>
              <w:ind w:firstLine="440"/>
              <w:rPr>
                <w:b/>
                <w:bCs/>
                <w:sz w:val="20"/>
                <w:szCs w:val="20"/>
              </w:rPr>
            </w:pPr>
            <w:r>
              <w:rPr>
                <w:rFonts w:hint="eastAsia"/>
                <w:b/>
                <w:bCs/>
                <w:sz w:val="20"/>
                <w:szCs w:val="20"/>
              </w:rPr>
              <w:t>支持远程演讲者将授课电脑桌面共享、单个应用程序共享或某个屏幕区域共享，共享过程中老师和学生都可以用手笔进行标注。本条需演示</w:t>
            </w:r>
          </w:p>
          <w:p>
            <w:pPr>
              <w:pStyle w:val="434"/>
              <w:ind w:firstLine="440"/>
              <w:rPr>
                <w:sz w:val="20"/>
                <w:szCs w:val="20"/>
              </w:rPr>
            </w:pPr>
            <w:r>
              <w:rPr>
                <w:rFonts w:hint="eastAsia"/>
                <w:sz w:val="20"/>
                <w:szCs w:val="20"/>
              </w:rPr>
              <w:t>4、上讲台</w:t>
            </w:r>
          </w:p>
          <w:p>
            <w:pPr>
              <w:pStyle w:val="434"/>
              <w:ind w:firstLine="440"/>
              <w:rPr>
                <w:sz w:val="20"/>
                <w:szCs w:val="20"/>
              </w:rPr>
            </w:pPr>
            <w:r>
              <w:rPr>
                <w:rFonts w:hint="eastAsia" w:ascii="仿宋" w:hAnsi="仿宋" w:eastAsia="仿宋"/>
                <w:b/>
                <w:sz w:val="24"/>
              </w:rPr>
              <w:t>▲</w:t>
            </w:r>
            <w:r>
              <w:rPr>
                <w:rFonts w:hint="eastAsia"/>
                <w:sz w:val="20"/>
                <w:szCs w:val="20"/>
              </w:rPr>
              <w:t>可以授予指定用户演示讲演的权限，用户可以共享自己电脑上的文档或者桌面，让学生向其他学生同步展示解题过程等。</w:t>
            </w:r>
          </w:p>
          <w:p>
            <w:pPr>
              <w:ind w:firstLine="400" w:firstLineChars="200"/>
              <w:rPr>
                <w:rFonts w:ascii="宋体" w:hAnsi="宋体" w:cs="宋体"/>
                <w:sz w:val="20"/>
                <w:szCs w:val="20"/>
              </w:rPr>
            </w:pPr>
            <w:r>
              <w:rPr>
                <w:rFonts w:hint="eastAsia"/>
                <w:sz w:val="20"/>
                <w:szCs w:val="20"/>
              </w:rPr>
              <w:t>支持演讲者在现场讲解及演示，同时支持非现场远程在线演讲及演示，并支持现场提问及交流的演讲新方式</w:t>
            </w:r>
            <w:r>
              <w:rPr>
                <w:rFonts w:hint="eastAsia"/>
                <w:kern w:val="2"/>
                <w:sz w:val="20"/>
                <w:szCs w:val="20"/>
              </w:rPr>
              <w:t>。</w:t>
            </w:r>
          </w:p>
          <w:p>
            <w:pPr>
              <w:jc w:val="left"/>
              <w:textAlignment w:val="center"/>
              <w:rPr>
                <w:rFonts w:ascii="宋体" w:hAnsi="宋体" w:cs="宋体"/>
                <w:color w:val="000000"/>
                <w:sz w:val="20"/>
                <w:szCs w:val="20"/>
                <w:lang w:bidi="ar"/>
              </w:rPr>
            </w:pP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30</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rPr>
              <w:t>校园大数据展示系统</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b/>
                <w:sz w:val="20"/>
                <w:szCs w:val="20"/>
              </w:rPr>
              <w:t>▲</w:t>
            </w:r>
            <w:r>
              <w:rPr>
                <w:rFonts w:hint="eastAsia" w:asciiTheme="minorEastAsia" w:hAnsiTheme="minorEastAsia" w:eastAsiaTheme="minorEastAsia" w:cstheme="minorEastAsia"/>
                <w:color w:val="000000"/>
                <w:sz w:val="20"/>
                <w:szCs w:val="20"/>
              </w:rPr>
              <w:t>对接学校智慧教学系统。实现底层帐号互通及学校教学质量数据展示。</w:t>
            </w:r>
          </w:p>
          <w:p>
            <w:pP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1、系统主要方便于查看全校教学水平的发展情况、实时统计教学活动、教学过程量化分析以及教学质量预警等。</w:t>
            </w:r>
          </w:p>
          <w:p>
            <w:pP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b/>
                <w:sz w:val="20"/>
                <w:szCs w:val="20"/>
              </w:rPr>
              <w:t>▲</w:t>
            </w:r>
            <w:r>
              <w:rPr>
                <w:rFonts w:hint="eastAsia" w:asciiTheme="minorEastAsia" w:hAnsiTheme="minorEastAsia" w:eastAsiaTheme="minorEastAsia" w:cstheme="minorEastAsia"/>
                <w:color w:val="000000"/>
                <w:sz w:val="20"/>
                <w:szCs w:val="20"/>
              </w:rPr>
              <w:t>2、在全校教学水平的发展情况中，领导层可以查看到全校所有科目的情况，一键选择相应的科目，也可通过设置得分率高低进行查看每个班级相应得分率的人数偏差。一键点击进行该班级的分数详情表，可以查看到每位学生上次分数与本次分数，两者之间进行对比，会形成一种成绩趋势，上升、下降、以及不变。</w:t>
            </w:r>
          </w:p>
          <w:p>
            <w:pPr>
              <w:textAlignment w:val="center"/>
              <w:rPr>
                <w:rFonts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sz w:val="20"/>
                <w:szCs w:val="20"/>
              </w:rPr>
              <w:t>3、在教学活动实时统计中，统计班级使用次数以及教师使用次数，分为今日和全部两大块，包括互动答题、作业、直播课三个方面。本条需演示</w:t>
            </w:r>
          </w:p>
          <w:p>
            <w:pP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4、在教学过程量化分析中，显示今日科目答题量以及今日科目得分率，包括作业和互动知识点，每门科目答题数量均以圆形图显示。</w:t>
            </w:r>
          </w:p>
          <w:p>
            <w:pPr>
              <w:textAlignment w:val="cente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5、在教学质量预警中，以折线图表示教学过程中使用互动答题人次、作业人次以及得分率，显示屏上也实时显示该时段的优秀学生名单和成绩波动学生名单。</w:t>
            </w:r>
          </w:p>
          <w:p>
            <w:pPr>
              <w:jc w:val="left"/>
              <w:textAlignment w:val="center"/>
              <w:rPr>
                <w:rFonts w:ascii="宋体" w:hAnsi="宋体" w:cs="宋体"/>
                <w:color w:val="000000"/>
                <w:sz w:val="20"/>
                <w:szCs w:val="20"/>
                <w:lang w:bidi="ar"/>
              </w:rPr>
            </w:pPr>
            <w:r>
              <w:rPr>
                <w:rFonts w:hint="eastAsia" w:asciiTheme="minorEastAsia" w:hAnsiTheme="minorEastAsia" w:eastAsiaTheme="minorEastAsia" w:cstheme="minorEastAsia"/>
                <w:b/>
                <w:sz w:val="20"/>
                <w:szCs w:val="20"/>
              </w:rPr>
              <w:t>▲</w:t>
            </w:r>
            <w:r>
              <w:rPr>
                <w:rFonts w:hint="eastAsia" w:asciiTheme="minorEastAsia" w:hAnsiTheme="minorEastAsia" w:eastAsiaTheme="minorEastAsia" w:cstheme="minorEastAsia"/>
                <w:color w:val="000000"/>
                <w:sz w:val="20"/>
                <w:szCs w:val="20"/>
              </w:rPr>
              <w:t>6、为确保系统稳定性</w:t>
            </w:r>
            <w:r>
              <w:rPr>
                <w:rFonts w:hint="eastAsia" w:asciiTheme="minorEastAsia" w:hAnsiTheme="minorEastAsia" w:eastAsiaTheme="minorEastAsia" w:cstheme="minorEastAsia"/>
                <w:sz w:val="20"/>
                <w:szCs w:val="20"/>
              </w:rPr>
              <w:t>，预中标3个工作日内提供中小学学情大数据智能分析系统软件著作权证书复印件（须为投标人自有知识产权），加盖原厂公章。</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套</w:t>
            </w:r>
          </w:p>
        </w:tc>
      </w:tr>
      <w:tr>
        <w:tblPrEx>
          <w:tblLayout w:type="fixed"/>
          <w:tblCellMar>
            <w:top w:w="0" w:type="dxa"/>
            <w:left w:w="0" w:type="dxa"/>
            <w:bottom w:w="0" w:type="dxa"/>
            <w:right w:w="0" w:type="dxa"/>
          </w:tblCellMar>
        </w:tblPrEx>
        <w:trPr>
          <w:trHeight w:val="645" w:hRule="atLeast"/>
        </w:trPr>
        <w:tc>
          <w:tcPr>
            <w:tcW w:w="7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31</w:t>
            </w:r>
          </w:p>
        </w:tc>
        <w:tc>
          <w:tcPr>
            <w:tcW w:w="9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其他</w:t>
            </w:r>
          </w:p>
        </w:tc>
        <w:tc>
          <w:tcPr>
            <w:tcW w:w="5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宋体" w:hAnsi="宋体" w:cs="宋体"/>
                <w:color w:val="000000"/>
                <w:sz w:val="20"/>
                <w:szCs w:val="20"/>
                <w:lang w:bidi="ar"/>
              </w:rPr>
            </w:pPr>
            <w:r>
              <w:rPr>
                <w:rFonts w:hint="eastAsia" w:ascii="宋体" w:hAnsi="宋体" w:cs="宋体"/>
                <w:color w:val="000000"/>
                <w:sz w:val="20"/>
                <w:szCs w:val="20"/>
                <w:lang w:bidi="ar"/>
              </w:rPr>
              <w:t>包含安装;配件;人工及税金等</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1</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项</w:t>
            </w:r>
          </w:p>
        </w:tc>
      </w:tr>
    </w:tbl>
    <w:p>
      <w:pPr>
        <w:rPr>
          <w:color w:val="000000" w:themeColor="text1"/>
          <w14:textFill>
            <w14:solidFill>
              <w14:schemeClr w14:val="tx1"/>
            </w14:solidFill>
          </w14:textFill>
        </w:rPr>
      </w:pPr>
    </w:p>
    <w:p>
      <w:pPr>
        <w:pStyle w:val="6"/>
        <w:numPr>
          <w:ilvl w:val="0"/>
          <w:numId w:val="0"/>
        </w:numPr>
        <w:tabs>
          <w:tab w:val="clear" w:pos="900"/>
        </w:tabs>
        <w:ind w:left="1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numPr>
          <w:ilvl w:val="0"/>
          <w:numId w:val="0"/>
        </w:numPr>
        <w:tabs>
          <w:tab w:val="clear" w:pos="900"/>
        </w:tabs>
        <w:ind w:left="1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numPr>
          <w:ilvl w:val="0"/>
          <w:numId w:val="0"/>
        </w:numPr>
        <w:tabs>
          <w:tab w:val="clear" w:pos="900"/>
        </w:tabs>
        <w:ind w:left="1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numPr>
          <w:ilvl w:val="0"/>
          <w:numId w:val="0"/>
        </w:numPr>
        <w:tabs>
          <w:tab w:val="clear" w:pos="900"/>
        </w:tabs>
        <w:ind w:left="180"/>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ind w:firstLine="200"/>
        <w:jc w:val="center"/>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b/>
          <w:color w:val="000000" w:themeColor="text1"/>
          <w:sz w:val="36"/>
          <w:szCs w:val="36"/>
          <w14:textFill>
            <w14:solidFill>
              <w14:schemeClr w14:val="tx1"/>
            </w14:solidFill>
          </w14:textFill>
        </w:rPr>
        <w:t>四  商务需求</w:t>
      </w:r>
    </w:p>
    <w:p>
      <w:pPr>
        <w:spacing w:line="48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w:t>
      </w:r>
      <w:r>
        <w:rPr>
          <w:rFonts w:hint="eastAsia" w:ascii="仿宋" w:hAnsi="仿宋" w:eastAsia="仿宋" w:cs="仿宋"/>
          <w:b/>
          <w:color w:val="000000" w:themeColor="text1"/>
          <w:sz w:val="24"/>
          <w:szCs w:val="24"/>
          <w14:textFill>
            <w14:solidFill>
              <w14:schemeClr w14:val="tx1"/>
            </w14:solidFill>
          </w14:textFill>
        </w:rPr>
        <w:t>★供货时间：成交供应商应在合同签订后30个工作日内完成。</w:t>
      </w:r>
    </w:p>
    <w:p>
      <w:pPr>
        <w:spacing w:line="480" w:lineRule="exact"/>
        <w:ind w:firstLine="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交货地点：采购人指定地点内。</w:t>
      </w:r>
    </w:p>
    <w:p>
      <w:pPr>
        <w:numPr>
          <w:ilvl w:val="0"/>
          <w:numId w:val="10"/>
        </w:numPr>
        <w:spacing w:line="48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质保期及售后技术服务要求：</w:t>
      </w:r>
    </w:p>
    <w:p>
      <w:pPr>
        <w:spacing w:line="480" w:lineRule="exact"/>
        <w:ind w:firstLine="175"/>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(1)质保期：软件系统3年，硬件1年。</w:t>
      </w:r>
    </w:p>
    <w:p>
      <w:pPr>
        <w:spacing w:line="480" w:lineRule="exact"/>
        <w:ind w:firstLine="15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★（2）在预中标后3个工作日内，与业主签订合同前预中标单位需按标书要求逐条演示相应功能，如发现虚假应标达不到标项参数或满足不了功能要求，中标资格将被取消。</w:t>
      </w:r>
    </w:p>
    <w:p>
      <w:pPr>
        <w:spacing w:line="480" w:lineRule="exact"/>
        <w:ind w:firstLine="5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（3）实施完成后由业主根据招标文件及标书对系统软硬件进行逐条验收。</w:t>
      </w:r>
    </w:p>
    <w:p>
      <w:pPr>
        <w:spacing w:line="48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(4)质量保证期内提供免费上门维护、升级服务，如设备出现故障，供货单位在接到电话后，立即响应，1小时以内到现场处理，12小时内修复，现场不能修复的，必须采取无偿提供采购物品的备用件或整机等措施，以保证用户单位的正常使用。</w:t>
      </w:r>
    </w:p>
    <w:p>
      <w:pPr>
        <w:spacing w:line="480" w:lineRule="exact"/>
        <w:ind w:firstLine="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(5)供应商应提供技术支持方案，内容由供应商根据实际选择以下要点：服务机构(维保点)的地址、人员状况、维修能力、联系方式、营业执照、公司资质材料、相关案例等。</w:t>
      </w:r>
    </w:p>
    <w:p>
      <w:pPr>
        <w:spacing w:line="480" w:lineRule="exact"/>
        <w:ind w:firstLine="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(6)完整准确地表述原厂家的标准售后服务承诺(范围、标准及期限等)、供应商可能增加的服务承诺等。</w:t>
      </w:r>
    </w:p>
    <w:p>
      <w:pPr>
        <w:spacing w:line="480" w:lineRule="exact"/>
        <w:ind w:firstLine="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(7)明示服务承诺可能涉及的前提设定和费用，否则将被认为是无条件和免费的。</w:t>
      </w:r>
    </w:p>
    <w:p>
      <w:pPr>
        <w:spacing w:line="480" w:lineRule="exact"/>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三、★付款方式</w:t>
      </w:r>
    </w:p>
    <w:p>
      <w:pPr>
        <w:spacing w:line="480" w:lineRule="exact"/>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   验收合格后支付中标价的95%。剩余5%作为质保金，待质保期满无质量与服务问题由采购人无息退还。</w:t>
      </w:r>
    </w:p>
    <w:p>
      <w:pPr>
        <w:spacing w:line="360" w:lineRule="auto"/>
        <w:ind w:firstLine="200"/>
        <w:rPr>
          <w:color w:val="000000" w:themeColor="text1"/>
          <w:sz w:val="24"/>
          <w:szCs w:val="24"/>
          <w:u w:val="single"/>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仿宋" w:hAnsi="仿宋" w:eastAsia="仿宋" w:cs="宋体"/>
          <w:b/>
          <w:color w:val="000000" w:themeColor="text1"/>
          <w:sz w:val="36"/>
          <w:szCs w:val="36"/>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cs="宋体"/>
          <w:b/>
          <w:color w:val="000000" w:themeColor="text1"/>
          <w:sz w:val="36"/>
          <w:szCs w:val="36"/>
          <w14:textFill>
            <w14:solidFill>
              <w14:schemeClr w14:val="tx1"/>
            </w14:solidFill>
          </w14:textFill>
        </w:rPr>
        <w:t xml:space="preserve">第四部分   </w:t>
      </w:r>
      <w:bookmarkStart w:id="35" w:name="_Toc184310289"/>
      <w:bookmarkEnd w:id="35"/>
      <w:bookmarkStart w:id="36" w:name="_Toc184310290"/>
      <w:bookmarkEnd w:id="36"/>
      <w:bookmarkStart w:id="37" w:name="_Toc184310314"/>
      <w:bookmarkEnd w:id="37"/>
      <w:bookmarkStart w:id="38" w:name="_Toc184308040"/>
      <w:bookmarkEnd w:id="38"/>
      <w:bookmarkStart w:id="39" w:name="_Toc184312103"/>
      <w:bookmarkEnd w:id="39"/>
      <w:bookmarkStart w:id="40" w:name="_Toc184310303"/>
      <w:bookmarkEnd w:id="40"/>
      <w:bookmarkStart w:id="41" w:name="_Toc184308067"/>
      <w:bookmarkEnd w:id="41"/>
      <w:bookmarkStart w:id="42" w:name="_Toc184312106"/>
      <w:bookmarkEnd w:id="42"/>
      <w:bookmarkStart w:id="43" w:name="_Toc184313264"/>
      <w:bookmarkEnd w:id="43"/>
      <w:bookmarkStart w:id="44" w:name="_Toc184312101"/>
      <w:bookmarkEnd w:id="44"/>
      <w:bookmarkStart w:id="45" w:name="_Toc184310341"/>
      <w:bookmarkEnd w:id="45"/>
      <w:bookmarkStart w:id="46" w:name="_Toc184313262"/>
      <w:bookmarkEnd w:id="46"/>
      <w:bookmarkStart w:id="47" w:name="_Toc184314422"/>
      <w:bookmarkEnd w:id="47"/>
      <w:bookmarkStart w:id="48" w:name="_Toc184308066"/>
      <w:bookmarkEnd w:id="48"/>
      <w:bookmarkStart w:id="49" w:name="_Toc184312126"/>
      <w:bookmarkEnd w:id="49"/>
      <w:bookmarkStart w:id="50" w:name="_Toc184313258"/>
      <w:bookmarkEnd w:id="50"/>
      <w:bookmarkStart w:id="51" w:name="_Toc184313254"/>
      <w:bookmarkEnd w:id="51"/>
      <w:bookmarkStart w:id="52" w:name="_Toc184308084"/>
      <w:bookmarkEnd w:id="52"/>
      <w:bookmarkStart w:id="53" w:name="_Toc184312098"/>
      <w:bookmarkEnd w:id="53"/>
      <w:bookmarkStart w:id="54" w:name="_Toc184314413"/>
      <w:bookmarkEnd w:id="54"/>
      <w:bookmarkStart w:id="55" w:name="_Toc184310313"/>
      <w:bookmarkEnd w:id="55"/>
      <w:bookmarkStart w:id="56" w:name="_Toc184310274"/>
      <w:bookmarkEnd w:id="56"/>
      <w:bookmarkStart w:id="57" w:name="_Toc184308047"/>
      <w:bookmarkEnd w:id="57"/>
      <w:bookmarkStart w:id="58" w:name="_Toc184314429"/>
      <w:bookmarkEnd w:id="58"/>
      <w:bookmarkStart w:id="59" w:name="_Toc184313270"/>
      <w:bookmarkEnd w:id="59"/>
      <w:bookmarkStart w:id="60" w:name="_Toc184310310"/>
      <w:bookmarkEnd w:id="60"/>
      <w:bookmarkStart w:id="61" w:name="_Toc184314441"/>
      <w:bookmarkEnd w:id="61"/>
      <w:bookmarkStart w:id="62" w:name="_Toc184308101"/>
      <w:bookmarkEnd w:id="62"/>
      <w:bookmarkStart w:id="63" w:name="_Toc184312102"/>
      <w:bookmarkEnd w:id="63"/>
      <w:bookmarkStart w:id="64" w:name="_Toc184313272"/>
      <w:bookmarkEnd w:id="64"/>
      <w:bookmarkStart w:id="65" w:name="_Toc184312099"/>
      <w:bookmarkEnd w:id="65"/>
      <w:bookmarkStart w:id="66" w:name="_Toc184314444"/>
      <w:bookmarkEnd w:id="66"/>
      <w:bookmarkStart w:id="67" w:name="_Toc184312100"/>
      <w:bookmarkEnd w:id="67"/>
      <w:bookmarkStart w:id="68" w:name="_Toc184310306"/>
      <w:bookmarkEnd w:id="68"/>
      <w:bookmarkStart w:id="69" w:name="_Toc184314423"/>
      <w:bookmarkEnd w:id="69"/>
      <w:bookmarkStart w:id="70" w:name="_Toc184312138"/>
      <w:bookmarkEnd w:id="70"/>
      <w:bookmarkStart w:id="71" w:name="_Toc184308050"/>
      <w:bookmarkEnd w:id="71"/>
      <w:bookmarkStart w:id="72" w:name="_Toc184308074"/>
      <w:bookmarkEnd w:id="72"/>
      <w:bookmarkStart w:id="73" w:name="_Toc184314421"/>
      <w:bookmarkEnd w:id="73"/>
      <w:bookmarkStart w:id="74" w:name="_Toc184308057"/>
      <w:bookmarkEnd w:id="74"/>
      <w:bookmarkStart w:id="75" w:name="_Toc184310305"/>
      <w:bookmarkEnd w:id="75"/>
      <w:bookmarkStart w:id="76" w:name="_Toc184310300"/>
      <w:bookmarkEnd w:id="76"/>
      <w:bookmarkStart w:id="77" w:name="_Toc184310301"/>
      <w:bookmarkEnd w:id="77"/>
      <w:bookmarkStart w:id="78" w:name="_Toc184313255"/>
      <w:bookmarkEnd w:id="78"/>
      <w:bookmarkStart w:id="79" w:name="_Toc184312078"/>
      <w:bookmarkEnd w:id="79"/>
      <w:bookmarkStart w:id="80" w:name="_Toc184310296"/>
      <w:bookmarkEnd w:id="80"/>
      <w:bookmarkStart w:id="81" w:name="_Toc184312081"/>
      <w:bookmarkEnd w:id="81"/>
      <w:bookmarkStart w:id="82" w:name="_Toc184314448"/>
      <w:bookmarkEnd w:id="82"/>
      <w:bookmarkStart w:id="83" w:name="_Toc184308063"/>
      <w:bookmarkEnd w:id="83"/>
      <w:bookmarkStart w:id="84" w:name="_Toc184310311"/>
      <w:bookmarkEnd w:id="84"/>
      <w:bookmarkStart w:id="85" w:name="_Toc184308042"/>
      <w:bookmarkEnd w:id="85"/>
      <w:bookmarkStart w:id="86" w:name="_Toc184308037"/>
      <w:bookmarkEnd w:id="86"/>
      <w:bookmarkStart w:id="87" w:name="_Toc184312139"/>
      <w:bookmarkEnd w:id="87"/>
      <w:bookmarkStart w:id="88" w:name="_Toc184312131"/>
      <w:bookmarkEnd w:id="88"/>
      <w:bookmarkStart w:id="89" w:name="_Toc184308075"/>
      <w:bookmarkEnd w:id="89"/>
      <w:bookmarkStart w:id="90" w:name="_Toc184313252"/>
      <w:bookmarkEnd w:id="90"/>
      <w:bookmarkStart w:id="91" w:name="_Toc184308073"/>
      <w:bookmarkEnd w:id="91"/>
      <w:bookmarkStart w:id="92" w:name="_Toc184312092"/>
      <w:bookmarkEnd w:id="92"/>
      <w:bookmarkStart w:id="93" w:name="_Toc184312089"/>
      <w:bookmarkEnd w:id="93"/>
      <w:bookmarkStart w:id="94" w:name="_Toc184308060"/>
      <w:bookmarkEnd w:id="94"/>
      <w:bookmarkStart w:id="95" w:name="_Toc184313249"/>
      <w:bookmarkEnd w:id="95"/>
      <w:bookmarkStart w:id="96" w:name="_Toc184308065"/>
      <w:bookmarkEnd w:id="96"/>
      <w:bookmarkStart w:id="97" w:name="_Toc184310337"/>
      <w:bookmarkEnd w:id="97"/>
      <w:bookmarkStart w:id="98" w:name="_Toc184312073"/>
      <w:bookmarkEnd w:id="98"/>
      <w:bookmarkStart w:id="99" w:name="_Toc184308048"/>
      <w:bookmarkEnd w:id="99"/>
      <w:bookmarkStart w:id="100" w:name="_Toc184313274"/>
      <w:bookmarkEnd w:id="100"/>
      <w:bookmarkStart w:id="101" w:name="_Toc184308036"/>
      <w:bookmarkEnd w:id="101"/>
      <w:bookmarkStart w:id="102" w:name="_Toc184313238"/>
      <w:bookmarkEnd w:id="102"/>
      <w:bookmarkStart w:id="103" w:name="_Toc184312104"/>
      <w:bookmarkEnd w:id="103"/>
      <w:bookmarkStart w:id="104" w:name="_Toc184314416"/>
      <w:bookmarkEnd w:id="104"/>
      <w:bookmarkStart w:id="105" w:name="_Toc184313303"/>
      <w:bookmarkEnd w:id="105"/>
      <w:bookmarkStart w:id="106" w:name="_Toc184313240"/>
      <w:bookmarkEnd w:id="106"/>
      <w:bookmarkStart w:id="107" w:name="_Toc184313250"/>
      <w:bookmarkEnd w:id="107"/>
      <w:bookmarkStart w:id="108" w:name="_Toc184314457"/>
      <w:bookmarkEnd w:id="108"/>
      <w:bookmarkStart w:id="109" w:name="_Toc184314410"/>
      <w:bookmarkEnd w:id="109"/>
      <w:bookmarkStart w:id="110" w:name="_Toc184314434"/>
      <w:bookmarkEnd w:id="110"/>
      <w:bookmarkStart w:id="111" w:name="_Toc184313247"/>
      <w:bookmarkEnd w:id="111"/>
      <w:bookmarkStart w:id="112" w:name="_Toc184310316"/>
      <w:bookmarkEnd w:id="112"/>
      <w:bookmarkStart w:id="113" w:name="_Toc184308078"/>
      <w:bookmarkEnd w:id="113"/>
      <w:bookmarkStart w:id="114" w:name="_Toc184308080"/>
      <w:bookmarkEnd w:id="114"/>
      <w:bookmarkStart w:id="115" w:name="_Toc184310342"/>
      <w:bookmarkEnd w:id="115"/>
      <w:bookmarkStart w:id="116" w:name="_Toc184314437"/>
      <w:bookmarkEnd w:id="116"/>
      <w:bookmarkStart w:id="117" w:name="_Toc184313310"/>
      <w:bookmarkEnd w:id="117"/>
      <w:bookmarkStart w:id="118" w:name="_Toc184312095"/>
      <w:bookmarkEnd w:id="118"/>
      <w:bookmarkStart w:id="119" w:name="_Toc184314425"/>
      <w:bookmarkEnd w:id="119"/>
      <w:bookmarkStart w:id="120" w:name="_Toc184308079"/>
      <w:bookmarkEnd w:id="120"/>
      <w:bookmarkStart w:id="121" w:name="_Toc184312109"/>
      <w:bookmarkEnd w:id="121"/>
      <w:bookmarkStart w:id="122" w:name="_Toc184310304"/>
      <w:bookmarkEnd w:id="122"/>
      <w:bookmarkStart w:id="123" w:name="_Toc184308038"/>
      <w:bookmarkEnd w:id="123"/>
      <w:bookmarkStart w:id="124" w:name="_Toc184313282"/>
      <w:bookmarkEnd w:id="124"/>
      <w:bookmarkStart w:id="125" w:name="_Toc184310276"/>
      <w:bookmarkEnd w:id="125"/>
      <w:bookmarkStart w:id="126" w:name="_Toc184310307"/>
      <w:bookmarkEnd w:id="126"/>
      <w:bookmarkStart w:id="127" w:name="_Toc184312076"/>
      <w:bookmarkEnd w:id="127"/>
      <w:bookmarkStart w:id="128" w:name="_Toc184310339"/>
      <w:bookmarkEnd w:id="128"/>
      <w:bookmarkStart w:id="129" w:name="_Toc184313239"/>
      <w:bookmarkEnd w:id="129"/>
      <w:bookmarkStart w:id="130" w:name="_Toc184310344"/>
      <w:bookmarkEnd w:id="130"/>
      <w:bookmarkStart w:id="131" w:name="_Toc184308104"/>
      <w:bookmarkEnd w:id="131"/>
      <w:bookmarkStart w:id="132" w:name="_Toc184308072"/>
      <w:bookmarkEnd w:id="132"/>
      <w:bookmarkStart w:id="133" w:name="_Toc184314460"/>
      <w:bookmarkEnd w:id="133"/>
      <w:bookmarkStart w:id="134" w:name="_Toc184308103"/>
      <w:bookmarkEnd w:id="134"/>
      <w:bookmarkStart w:id="135" w:name="_Toc184312090"/>
      <w:bookmarkEnd w:id="135"/>
      <w:bookmarkStart w:id="136" w:name="_Toc184308100"/>
      <w:bookmarkEnd w:id="136"/>
      <w:bookmarkStart w:id="137" w:name="_Toc184314464"/>
      <w:bookmarkEnd w:id="137"/>
      <w:bookmarkStart w:id="138" w:name="_Toc184312085"/>
      <w:bookmarkEnd w:id="138"/>
      <w:bookmarkStart w:id="139" w:name="_Toc184312105"/>
      <w:bookmarkEnd w:id="139"/>
      <w:bookmarkStart w:id="140" w:name="_Toc184310331"/>
      <w:bookmarkEnd w:id="140"/>
      <w:bookmarkStart w:id="141" w:name="_Toc184314424"/>
      <w:bookmarkEnd w:id="141"/>
      <w:bookmarkStart w:id="142" w:name="_Toc184312079"/>
      <w:bookmarkEnd w:id="142"/>
      <w:bookmarkStart w:id="143" w:name="_Toc184313283"/>
      <w:bookmarkEnd w:id="143"/>
      <w:bookmarkStart w:id="144" w:name="_Toc184314482"/>
      <w:bookmarkEnd w:id="144"/>
      <w:bookmarkStart w:id="145" w:name="_Toc184310320"/>
      <w:bookmarkEnd w:id="145"/>
      <w:bookmarkStart w:id="146" w:name="_Toc184314453"/>
      <w:bookmarkEnd w:id="146"/>
      <w:bookmarkStart w:id="147" w:name="_Toc184314419"/>
      <w:bookmarkEnd w:id="147"/>
      <w:bookmarkStart w:id="148" w:name="_Toc184308107"/>
      <w:bookmarkEnd w:id="148"/>
      <w:bookmarkStart w:id="149" w:name="_Toc184314474"/>
      <w:bookmarkEnd w:id="149"/>
      <w:bookmarkStart w:id="150" w:name="_Toc184313305"/>
      <w:bookmarkEnd w:id="150"/>
      <w:bookmarkStart w:id="151" w:name="_Toc184313273"/>
      <w:bookmarkEnd w:id="151"/>
      <w:bookmarkStart w:id="152" w:name="_Toc184314443"/>
      <w:bookmarkEnd w:id="152"/>
      <w:bookmarkStart w:id="153" w:name="_Toc184308108"/>
      <w:bookmarkEnd w:id="153"/>
      <w:bookmarkStart w:id="154" w:name="_Toc184313279"/>
      <w:bookmarkEnd w:id="154"/>
      <w:bookmarkStart w:id="155" w:name="_Toc184308096"/>
      <w:bookmarkEnd w:id="155"/>
      <w:bookmarkStart w:id="156" w:name="_Toc184310335"/>
      <w:bookmarkEnd w:id="156"/>
      <w:bookmarkStart w:id="157" w:name="_Toc184314481"/>
      <w:bookmarkEnd w:id="157"/>
      <w:bookmarkStart w:id="158" w:name="_Toc184308062"/>
      <w:bookmarkEnd w:id="158"/>
      <w:bookmarkStart w:id="159" w:name="_Toc184308059"/>
      <w:bookmarkEnd w:id="159"/>
      <w:bookmarkStart w:id="160" w:name="_Toc184313285"/>
      <w:bookmarkEnd w:id="160"/>
      <w:bookmarkStart w:id="161" w:name="_Toc184312132"/>
      <w:bookmarkEnd w:id="161"/>
      <w:bookmarkStart w:id="162" w:name="_Toc184313261"/>
      <w:bookmarkEnd w:id="162"/>
      <w:bookmarkStart w:id="163" w:name="_Toc184310324"/>
      <w:bookmarkEnd w:id="163"/>
      <w:bookmarkStart w:id="164" w:name="_Toc184312134"/>
      <w:bookmarkEnd w:id="164"/>
      <w:bookmarkStart w:id="165" w:name="_Toc184312119"/>
      <w:bookmarkEnd w:id="165"/>
      <w:bookmarkStart w:id="166" w:name="_Toc184308102"/>
      <w:bookmarkEnd w:id="166"/>
      <w:bookmarkStart w:id="167" w:name="_Toc184313265"/>
      <w:bookmarkEnd w:id="167"/>
      <w:bookmarkStart w:id="168" w:name="_Toc184314433"/>
      <w:bookmarkEnd w:id="168"/>
      <w:bookmarkStart w:id="169" w:name="_Toc184310318"/>
      <w:bookmarkEnd w:id="169"/>
      <w:bookmarkStart w:id="170" w:name="_Toc184308090"/>
      <w:bookmarkEnd w:id="170"/>
      <w:bookmarkStart w:id="171" w:name="_Toc184314480"/>
      <w:bookmarkEnd w:id="171"/>
      <w:bookmarkStart w:id="172" w:name="_Toc184308106"/>
      <w:bookmarkEnd w:id="172"/>
      <w:bookmarkStart w:id="173" w:name="_Toc184314468"/>
      <w:bookmarkEnd w:id="173"/>
      <w:bookmarkStart w:id="174" w:name="_Toc184312093"/>
      <w:bookmarkEnd w:id="174"/>
      <w:bookmarkStart w:id="175" w:name="_Toc184308070"/>
      <w:bookmarkEnd w:id="175"/>
      <w:bookmarkStart w:id="176" w:name="_Toc184310343"/>
      <w:bookmarkEnd w:id="176"/>
      <w:bookmarkStart w:id="177" w:name="_Toc184313308"/>
      <w:bookmarkEnd w:id="177"/>
      <w:bookmarkStart w:id="178" w:name="_Toc184313284"/>
      <w:bookmarkEnd w:id="178"/>
      <w:bookmarkStart w:id="179" w:name="_Toc184314414"/>
      <w:bookmarkEnd w:id="179"/>
      <w:bookmarkStart w:id="180" w:name="_Toc184310285"/>
      <w:bookmarkEnd w:id="180"/>
      <w:bookmarkStart w:id="181" w:name="_Toc184310340"/>
      <w:bookmarkEnd w:id="181"/>
      <w:bookmarkStart w:id="182" w:name="_Toc184312071"/>
      <w:bookmarkEnd w:id="182"/>
      <w:bookmarkStart w:id="183" w:name="_Toc184313291"/>
      <w:bookmarkEnd w:id="183"/>
      <w:bookmarkStart w:id="184" w:name="_Toc184313241"/>
      <w:bookmarkEnd w:id="184"/>
      <w:bookmarkStart w:id="185" w:name="_Toc184310286"/>
      <w:bookmarkEnd w:id="185"/>
      <w:bookmarkStart w:id="186" w:name="_Toc184308089"/>
      <w:bookmarkEnd w:id="186"/>
      <w:bookmarkStart w:id="187" w:name="_Toc184314415"/>
      <w:bookmarkEnd w:id="187"/>
      <w:bookmarkStart w:id="188" w:name="_Toc184313294"/>
      <w:bookmarkEnd w:id="188"/>
      <w:bookmarkStart w:id="189" w:name="_Toc184314463"/>
      <w:bookmarkEnd w:id="189"/>
      <w:bookmarkStart w:id="190" w:name="_Toc184314471"/>
      <w:bookmarkEnd w:id="190"/>
      <w:bookmarkStart w:id="191" w:name="_Toc184310328"/>
      <w:bookmarkEnd w:id="191"/>
      <w:bookmarkStart w:id="192" w:name="_Toc184314435"/>
      <w:bookmarkEnd w:id="192"/>
      <w:bookmarkStart w:id="193" w:name="_Toc184312114"/>
      <w:bookmarkEnd w:id="193"/>
      <w:bookmarkStart w:id="194" w:name="_Toc184313277"/>
      <w:bookmarkEnd w:id="194"/>
      <w:bookmarkStart w:id="195" w:name="_Toc184313300"/>
      <w:bookmarkEnd w:id="195"/>
      <w:bookmarkStart w:id="196" w:name="_Toc184310277"/>
      <w:bookmarkEnd w:id="196"/>
      <w:bookmarkStart w:id="197" w:name="_Toc184308083"/>
      <w:bookmarkEnd w:id="197"/>
      <w:bookmarkStart w:id="198" w:name="_Toc184312118"/>
      <w:bookmarkEnd w:id="198"/>
      <w:bookmarkStart w:id="199" w:name="_Toc184312108"/>
      <w:bookmarkEnd w:id="199"/>
      <w:bookmarkStart w:id="200" w:name="_Toc184308085"/>
      <w:bookmarkEnd w:id="200"/>
      <w:bookmarkStart w:id="201" w:name="_Toc184308092"/>
      <w:bookmarkEnd w:id="201"/>
      <w:bookmarkStart w:id="202" w:name="_Toc184314427"/>
      <w:bookmarkEnd w:id="202"/>
      <w:bookmarkStart w:id="203" w:name="_Toc184308077"/>
      <w:bookmarkEnd w:id="203"/>
      <w:bookmarkStart w:id="204" w:name="_Toc184313286"/>
      <w:bookmarkEnd w:id="204"/>
      <w:bookmarkStart w:id="205" w:name="_Toc184314467"/>
      <w:bookmarkEnd w:id="205"/>
      <w:bookmarkStart w:id="206" w:name="_Toc184314451"/>
      <w:bookmarkEnd w:id="206"/>
      <w:bookmarkStart w:id="207" w:name="_Toc184314479"/>
      <w:bookmarkEnd w:id="207"/>
      <w:bookmarkStart w:id="208" w:name="_Toc184314411"/>
      <w:bookmarkEnd w:id="208"/>
      <w:bookmarkStart w:id="209" w:name="_Toc184310327"/>
      <w:bookmarkEnd w:id="209"/>
      <w:bookmarkStart w:id="210" w:name="_Toc184308086"/>
      <w:bookmarkEnd w:id="210"/>
      <w:bookmarkStart w:id="211" w:name="_Toc184313309"/>
      <w:bookmarkEnd w:id="211"/>
      <w:bookmarkStart w:id="212" w:name="_Toc184310336"/>
      <w:bookmarkEnd w:id="212"/>
      <w:bookmarkStart w:id="213" w:name="_Toc184313301"/>
      <w:bookmarkEnd w:id="213"/>
      <w:bookmarkStart w:id="214" w:name="_Toc184312072"/>
      <w:bookmarkEnd w:id="214"/>
      <w:bookmarkStart w:id="215" w:name="_Toc184312120"/>
      <w:bookmarkEnd w:id="215"/>
      <w:bookmarkStart w:id="216" w:name="_Toc184312077"/>
      <w:bookmarkEnd w:id="216"/>
      <w:bookmarkStart w:id="217" w:name="_Toc184310325"/>
      <w:bookmarkEnd w:id="217"/>
      <w:bookmarkStart w:id="218" w:name="_Toc184313248"/>
      <w:bookmarkEnd w:id="218"/>
      <w:bookmarkStart w:id="219" w:name="_Toc184310295"/>
      <w:bookmarkEnd w:id="219"/>
      <w:bookmarkStart w:id="220" w:name="_Toc184308091"/>
      <w:bookmarkEnd w:id="220"/>
      <w:bookmarkStart w:id="221" w:name="_Toc184308088"/>
      <w:bookmarkEnd w:id="221"/>
      <w:bookmarkStart w:id="222" w:name="_Toc184313244"/>
      <w:bookmarkEnd w:id="222"/>
      <w:bookmarkStart w:id="223" w:name="_Toc184312125"/>
      <w:bookmarkEnd w:id="223"/>
      <w:bookmarkStart w:id="224" w:name="_Toc184312129"/>
      <w:bookmarkEnd w:id="224"/>
      <w:bookmarkStart w:id="225" w:name="_Toc184313296"/>
      <w:bookmarkEnd w:id="225"/>
      <w:bookmarkStart w:id="226" w:name="_Toc184312135"/>
      <w:bookmarkEnd w:id="226"/>
      <w:bookmarkStart w:id="227" w:name="_Toc184312121"/>
      <w:bookmarkEnd w:id="227"/>
      <w:bookmarkStart w:id="228" w:name="_Toc184314462"/>
      <w:bookmarkEnd w:id="228"/>
      <w:bookmarkStart w:id="229" w:name="_Toc184308049"/>
      <w:bookmarkEnd w:id="229"/>
      <w:bookmarkStart w:id="230" w:name="_Toc184308076"/>
      <w:bookmarkEnd w:id="230"/>
      <w:bookmarkStart w:id="231" w:name="_Toc184310330"/>
      <w:bookmarkEnd w:id="231"/>
      <w:bookmarkStart w:id="232" w:name="_Toc184312124"/>
      <w:bookmarkEnd w:id="232"/>
      <w:bookmarkStart w:id="233" w:name="_Toc184312074"/>
      <w:bookmarkEnd w:id="233"/>
      <w:bookmarkStart w:id="234" w:name="_Toc184313302"/>
      <w:bookmarkEnd w:id="234"/>
      <w:bookmarkStart w:id="235" w:name="_Toc184313297"/>
      <w:bookmarkEnd w:id="235"/>
      <w:bookmarkStart w:id="236" w:name="_Toc184312110"/>
      <w:bookmarkEnd w:id="236"/>
      <w:bookmarkStart w:id="237" w:name="_Toc184312123"/>
      <w:bookmarkEnd w:id="237"/>
      <w:bookmarkStart w:id="238" w:name="_Toc184313298"/>
      <w:bookmarkEnd w:id="238"/>
      <w:bookmarkStart w:id="239" w:name="_Toc184313295"/>
      <w:bookmarkEnd w:id="239"/>
      <w:bookmarkStart w:id="240" w:name="_Toc184308098"/>
      <w:bookmarkEnd w:id="240"/>
      <w:bookmarkStart w:id="241" w:name="_Toc184308051"/>
      <w:bookmarkEnd w:id="241"/>
      <w:bookmarkStart w:id="242" w:name="_Toc184313299"/>
      <w:bookmarkEnd w:id="242"/>
      <w:bookmarkStart w:id="243" w:name="_Toc184312080"/>
      <w:bookmarkEnd w:id="243"/>
      <w:bookmarkStart w:id="244" w:name="_Toc184314456"/>
      <w:bookmarkEnd w:id="244"/>
      <w:bookmarkStart w:id="245" w:name="_Toc184314470"/>
      <w:bookmarkEnd w:id="245"/>
      <w:bookmarkStart w:id="246" w:name="_Toc184313304"/>
      <w:bookmarkEnd w:id="246"/>
      <w:bookmarkStart w:id="247" w:name="_Toc184312091"/>
      <w:bookmarkEnd w:id="247"/>
      <w:bookmarkStart w:id="248" w:name="_Toc184310319"/>
      <w:bookmarkEnd w:id="248"/>
      <w:bookmarkStart w:id="249" w:name="_Toc184313307"/>
      <w:bookmarkEnd w:id="249"/>
      <w:bookmarkStart w:id="250" w:name="_Toc184313278"/>
      <w:bookmarkEnd w:id="250"/>
      <w:bookmarkStart w:id="251" w:name="_Toc184308097"/>
      <w:bookmarkEnd w:id="251"/>
      <w:bookmarkStart w:id="252" w:name="_Toc184312111"/>
      <w:bookmarkEnd w:id="252"/>
      <w:bookmarkStart w:id="253" w:name="_Toc184314452"/>
      <w:bookmarkEnd w:id="253"/>
      <w:bookmarkStart w:id="254" w:name="_Toc184308093"/>
      <w:bookmarkEnd w:id="254"/>
      <w:bookmarkStart w:id="255" w:name="_Toc184310329"/>
      <w:bookmarkEnd w:id="255"/>
      <w:bookmarkStart w:id="256" w:name="_Toc184312127"/>
      <w:bookmarkEnd w:id="256"/>
      <w:bookmarkStart w:id="257" w:name="_Toc184310332"/>
      <w:bookmarkEnd w:id="257"/>
      <w:bookmarkStart w:id="258" w:name="_Toc184313290"/>
      <w:bookmarkEnd w:id="258"/>
      <w:bookmarkStart w:id="259" w:name="_Toc184314469"/>
      <w:bookmarkEnd w:id="259"/>
      <w:bookmarkStart w:id="260" w:name="_Toc184308081"/>
      <w:bookmarkEnd w:id="260"/>
      <w:bookmarkStart w:id="261" w:name="_Toc184310326"/>
      <w:bookmarkEnd w:id="261"/>
      <w:bookmarkStart w:id="262" w:name="_Toc184313245"/>
      <w:bookmarkEnd w:id="262"/>
      <w:bookmarkStart w:id="263" w:name="_Toc184314466"/>
      <w:bookmarkEnd w:id="263"/>
      <w:bookmarkStart w:id="264" w:name="_Toc184313293"/>
      <w:bookmarkEnd w:id="264"/>
      <w:bookmarkStart w:id="265" w:name="_Toc184314461"/>
      <w:bookmarkEnd w:id="265"/>
      <w:bookmarkStart w:id="266" w:name="_Toc184310284"/>
      <w:bookmarkEnd w:id="266"/>
      <w:bookmarkStart w:id="267" w:name="_Toc184313288"/>
      <w:bookmarkEnd w:id="267"/>
      <w:bookmarkStart w:id="268" w:name="_Toc184314428"/>
      <w:bookmarkEnd w:id="268"/>
      <w:bookmarkStart w:id="269" w:name="_Toc184312137"/>
      <w:bookmarkEnd w:id="269"/>
      <w:bookmarkStart w:id="270" w:name="_Toc184310333"/>
      <w:bookmarkEnd w:id="270"/>
      <w:bookmarkStart w:id="271" w:name="_Toc184312122"/>
      <w:bookmarkEnd w:id="271"/>
      <w:bookmarkStart w:id="272" w:name="_Toc184310323"/>
      <w:bookmarkEnd w:id="272"/>
      <w:bookmarkStart w:id="273" w:name="_Toc184312130"/>
      <w:bookmarkEnd w:id="273"/>
      <w:bookmarkStart w:id="274" w:name="_Toc184314476"/>
      <w:bookmarkEnd w:id="274"/>
      <w:bookmarkStart w:id="275" w:name="_Toc184312082"/>
      <w:bookmarkEnd w:id="275"/>
      <w:bookmarkStart w:id="276" w:name="_Toc184310302"/>
      <w:bookmarkEnd w:id="276"/>
      <w:bookmarkStart w:id="277" w:name="_Toc184314417"/>
      <w:bookmarkEnd w:id="277"/>
      <w:bookmarkStart w:id="278" w:name="_Toc184308046"/>
      <w:bookmarkEnd w:id="278"/>
      <w:bookmarkStart w:id="279" w:name="_Toc184312087"/>
      <w:bookmarkEnd w:id="279"/>
      <w:bookmarkStart w:id="280" w:name="_Toc184308087"/>
      <w:bookmarkEnd w:id="280"/>
      <w:bookmarkStart w:id="281" w:name="_Toc184313280"/>
      <w:bookmarkEnd w:id="281"/>
      <w:bookmarkStart w:id="282" w:name="_Toc184314465"/>
      <w:bookmarkEnd w:id="282"/>
      <w:bookmarkStart w:id="283" w:name="_Toc184312107"/>
      <w:bookmarkEnd w:id="283"/>
      <w:bookmarkStart w:id="284" w:name="_Toc184313242"/>
      <w:bookmarkEnd w:id="284"/>
      <w:bookmarkStart w:id="285" w:name="_Toc184308061"/>
      <w:bookmarkEnd w:id="285"/>
      <w:bookmarkStart w:id="286" w:name="_Toc184313276"/>
      <w:bookmarkEnd w:id="286"/>
      <w:bookmarkStart w:id="287" w:name="_Toc184312133"/>
      <w:bookmarkEnd w:id="287"/>
      <w:bookmarkStart w:id="288" w:name="_Toc184312128"/>
      <w:bookmarkEnd w:id="288"/>
      <w:bookmarkStart w:id="289" w:name="_Toc184308094"/>
      <w:bookmarkEnd w:id="289"/>
      <w:bookmarkStart w:id="290" w:name="_Toc184310321"/>
      <w:bookmarkEnd w:id="290"/>
      <w:bookmarkStart w:id="291" w:name="_Toc184308039"/>
      <w:bookmarkEnd w:id="291"/>
      <w:bookmarkStart w:id="292" w:name="_Toc184308095"/>
      <w:bookmarkEnd w:id="292"/>
      <w:bookmarkStart w:id="293" w:name="_Toc184314477"/>
      <w:bookmarkEnd w:id="293"/>
      <w:bookmarkStart w:id="294" w:name="_Toc184308068"/>
      <w:bookmarkEnd w:id="294"/>
      <w:bookmarkStart w:id="295" w:name="_Toc184313260"/>
      <w:bookmarkEnd w:id="295"/>
      <w:bookmarkStart w:id="296" w:name="_Toc184308053"/>
      <w:bookmarkEnd w:id="296"/>
      <w:bookmarkStart w:id="297" w:name="_Toc184310297"/>
      <w:bookmarkEnd w:id="297"/>
      <w:bookmarkStart w:id="298" w:name="_Toc184310322"/>
      <w:bookmarkEnd w:id="298"/>
      <w:bookmarkStart w:id="299" w:name="_Toc184314473"/>
      <w:bookmarkEnd w:id="299"/>
      <w:bookmarkStart w:id="300" w:name="_Toc184308055"/>
      <w:bookmarkEnd w:id="300"/>
      <w:bookmarkStart w:id="301" w:name="_Toc184314458"/>
      <w:bookmarkEnd w:id="301"/>
      <w:bookmarkStart w:id="302" w:name="_Toc184308064"/>
      <w:bookmarkEnd w:id="302"/>
      <w:bookmarkStart w:id="303" w:name="_Toc184310281"/>
      <w:bookmarkEnd w:id="303"/>
      <w:bookmarkStart w:id="304" w:name="_Toc184312116"/>
      <w:bookmarkEnd w:id="304"/>
      <w:bookmarkStart w:id="305" w:name="_Toc184308043"/>
      <w:bookmarkEnd w:id="305"/>
      <w:bookmarkStart w:id="306" w:name="_Toc184310279"/>
      <w:bookmarkEnd w:id="306"/>
      <w:bookmarkStart w:id="307" w:name="_Toc184308056"/>
      <w:bookmarkEnd w:id="307"/>
      <w:bookmarkStart w:id="308" w:name="_Toc184312094"/>
      <w:bookmarkEnd w:id="308"/>
      <w:bookmarkStart w:id="309" w:name="_Toc184308041"/>
      <w:bookmarkEnd w:id="309"/>
      <w:bookmarkStart w:id="310" w:name="_Toc184310273"/>
      <w:bookmarkEnd w:id="310"/>
      <w:bookmarkStart w:id="311" w:name="_Toc184308054"/>
      <w:bookmarkEnd w:id="311"/>
      <w:bookmarkStart w:id="312" w:name="_Toc184313257"/>
      <w:bookmarkEnd w:id="312"/>
      <w:bookmarkStart w:id="313" w:name="_Toc184314472"/>
      <w:bookmarkEnd w:id="313"/>
      <w:bookmarkStart w:id="314" w:name="_Toc184310287"/>
      <w:bookmarkEnd w:id="314"/>
      <w:bookmarkStart w:id="315" w:name="_Toc184308044"/>
      <w:bookmarkEnd w:id="315"/>
      <w:bookmarkStart w:id="316" w:name="_Toc184312083"/>
      <w:bookmarkEnd w:id="316"/>
      <w:bookmarkStart w:id="317" w:name="_Toc184314432"/>
      <w:bookmarkEnd w:id="317"/>
      <w:bookmarkStart w:id="318" w:name="_Toc184314475"/>
      <w:bookmarkEnd w:id="318"/>
      <w:bookmarkStart w:id="319" w:name="_Toc184313243"/>
      <w:bookmarkEnd w:id="319"/>
      <w:bookmarkStart w:id="320" w:name="_Toc184310338"/>
      <w:bookmarkEnd w:id="320"/>
      <w:bookmarkStart w:id="321" w:name="_Toc184314446"/>
      <w:bookmarkEnd w:id="321"/>
      <w:bookmarkStart w:id="322" w:name="_Toc184314450"/>
      <w:bookmarkEnd w:id="322"/>
      <w:bookmarkStart w:id="323" w:name="_Toc184314449"/>
      <w:bookmarkEnd w:id="323"/>
      <w:bookmarkStart w:id="324" w:name="_Toc184310294"/>
      <w:bookmarkEnd w:id="324"/>
      <w:bookmarkStart w:id="325" w:name="_Toc184308045"/>
      <w:bookmarkEnd w:id="325"/>
      <w:bookmarkStart w:id="326" w:name="_Toc184310334"/>
      <w:bookmarkEnd w:id="326"/>
      <w:bookmarkStart w:id="327" w:name="_Toc184312075"/>
      <w:bookmarkEnd w:id="327"/>
      <w:bookmarkStart w:id="328" w:name="_Toc184310275"/>
      <w:bookmarkEnd w:id="328"/>
      <w:bookmarkStart w:id="329" w:name="_Toc184313289"/>
      <w:bookmarkEnd w:id="329"/>
      <w:bookmarkStart w:id="330" w:name="_Toc184312084"/>
      <w:bookmarkEnd w:id="330"/>
      <w:bookmarkStart w:id="331" w:name="_Toc184310283"/>
      <w:bookmarkEnd w:id="331"/>
      <w:bookmarkStart w:id="332" w:name="_Toc184314436"/>
      <w:bookmarkEnd w:id="332"/>
      <w:bookmarkStart w:id="333" w:name="_Toc184314478"/>
      <w:bookmarkEnd w:id="333"/>
      <w:bookmarkStart w:id="334" w:name="_Toc184312086"/>
      <w:bookmarkEnd w:id="334"/>
      <w:bookmarkStart w:id="335" w:name="_Toc184312070"/>
      <w:bookmarkEnd w:id="335"/>
      <w:bookmarkStart w:id="336" w:name="_Toc184313256"/>
      <w:bookmarkEnd w:id="336"/>
      <w:bookmarkStart w:id="337" w:name="_Toc184310291"/>
      <w:bookmarkEnd w:id="337"/>
      <w:bookmarkStart w:id="338" w:name="_Toc184308099"/>
      <w:bookmarkEnd w:id="338"/>
      <w:bookmarkStart w:id="339" w:name="_Toc184314440"/>
      <w:bookmarkEnd w:id="339"/>
      <w:bookmarkStart w:id="340" w:name="_Toc184313292"/>
      <w:bookmarkEnd w:id="340"/>
      <w:bookmarkStart w:id="341" w:name="_Toc184312115"/>
      <w:bookmarkEnd w:id="341"/>
      <w:bookmarkStart w:id="342" w:name="_Toc184312113"/>
      <w:bookmarkEnd w:id="342"/>
      <w:bookmarkStart w:id="343" w:name="_Toc184310292"/>
      <w:bookmarkEnd w:id="343"/>
      <w:bookmarkStart w:id="344" w:name="_Toc184314459"/>
      <w:bookmarkEnd w:id="344"/>
      <w:bookmarkStart w:id="345" w:name="_Toc184313281"/>
      <w:bookmarkEnd w:id="345"/>
      <w:bookmarkStart w:id="346" w:name="_Toc184313267"/>
      <w:bookmarkEnd w:id="346"/>
      <w:bookmarkStart w:id="347" w:name="_Toc184313246"/>
      <w:bookmarkEnd w:id="347"/>
      <w:bookmarkStart w:id="348" w:name="_Toc184313263"/>
      <w:bookmarkEnd w:id="348"/>
      <w:bookmarkStart w:id="349" w:name="_Toc184310278"/>
      <w:bookmarkEnd w:id="349"/>
      <w:bookmarkStart w:id="350" w:name="_Toc184313251"/>
      <w:bookmarkEnd w:id="350"/>
      <w:bookmarkStart w:id="351" w:name="_Toc184314412"/>
      <w:bookmarkEnd w:id="351"/>
      <w:bookmarkStart w:id="352" w:name="_Toc184312069"/>
      <w:bookmarkEnd w:id="352"/>
      <w:bookmarkStart w:id="353" w:name="_Toc184308052"/>
      <w:bookmarkEnd w:id="353"/>
      <w:bookmarkStart w:id="354" w:name="_Toc184314445"/>
      <w:bookmarkEnd w:id="354"/>
      <w:bookmarkStart w:id="355" w:name="_Toc184314438"/>
      <w:bookmarkEnd w:id="355"/>
      <w:bookmarkStart w:id="356" w:name="_Toc184313253"/>
      <w:bookmarkEnd w:id="356"/>
      <w:bookmarkStart w:id="357" w:name="_Toc184312067"/>
      <w:bookmarkEnd w:id="357"/>
      <w:bookmarkStart w:id="358" w:name="_Toc184308058"/>
      <w:bookmarkEnd w:id="358"/>
      <w:bookmarkStart w:id="359" w:name="_Toc184313259"/>
      <w:bookmarkEnd w:id="359"/>
      <w:bookmarkStart w:id="360" w:name="_Toc184314431"/>
      <w:bookmarkEnd w:id="360"/>
      <w:bookmarkStart w:id="361" w:name="_Toc184313266"/>
      <w:bookmarkEnd w:id="361"/>
      <w:bookmarkStart w:id="362" w:name="_Toc184310317"/>
      <w:bookmarkEnd w:id="362"/>
      <w:bookmarkStart w:id="363" w:name="_Toc184308105"/>
      <w:bookmarkEnd w:id="363"/>
      <w:bookmarkStart w:id="364" w:name="_Toc184313269"/>
      <w:bookmarkEnd w:id="364"/>
      <w:bookmarkStart w:id="365" w:name="_Toc184310315"/>
      <w:bookmarkEnd w:id="365"/>
      <w:bookmarkStart w:id="366" w:name="_Toc184310293"/>
      <w:bookmarkEnd w:id="366"/>
      <w:bookmarkStart w:id="367" w:name="_Toc184310288"/>
      <w:bookmarkEnd w:id="367"/>
      <w:bookmarkStart w:id="368" w:name="_Toc184314420"/>
      <w:bookmarkEnd w:id="368"/>
      <w:bookmarkStart w:id="369" w:name="_Toc184313271"/>
      <w:bookmarkEnd w:id="369"/>
      <w:bookmarkStart w:id="370" w:name="_Toc184312097"/>
      <w:bookmarkEnd w:id="370"/>
      <w:bookmarkStart w:id="371" w:name="_Toc184314442"/>
      <w:bookmarkEnd w:id="371"/>
      <w:bookmarkStart w:id="372" w:name="_Toc184310280"/>
      <w:bookmarkEnd w:id="372"/>
      <w:bookmarkStart w:id="373" w:name="_Toc184313275"/>
      <w:bookmarkEnd w:id="373"/>
      <w:bookmarkStart w:id="374" w:name="_Toc184313287"/>
      <w:bookmarkEnd w:id="374"/>
      <w:bookmarkStart w:id="375" w:name="_Toc184314418"/>
      <w:bookmarkEnd w:id="375"/>
      <w:bookmarkStart w:id="376" w:name="_Toc184310299"/>
      <w:bookmarkEnd w:id="376"/>
      <w:bookmarkStart w:id="377" w:name="_Toc184314447"/>
      <w:bookmarkEnd w:id="377"/>
      <w:bookmarkStart w:id="378" w:name="_Toc184313306"/>
      <w:bookmarkEnd w:id="378"/>
      <w:bookmarkStart w:id="379" w:name="_Toc184312117"/>
      <w:bookmarkEnd w:id="379"/>
      <w:bookmarkStart w:id="380" w:name="_Toc184310272"/>
      <w:bookmarkEnd w:id="380"/>
      <w:bookmarkStart w:id="381" w:name="_Toc184312112"/>
      <w:bookmarkEnd w:id="381"/>
      <w:bookmarkStart w:id="382" w:name="_Toc184312068"/>
      <w:bookmarkEnd w:id="382"/>
      <w:bookmarkStart w:id="383" w:name="_Toc184308071"/>
      <w:bookmarkEnd w:id="383"/>
      <w:bookmarkStart w:id="384" w:name="_Toc184314430"/>
      <w:bookmarkEnd w:id="384"/>
      <w:bookmarkStart w:id="385" w:name="_Toc184313268"/>
      <w:bookmarkEnd w:id="385"/>
      <w:bookmarkStart w:id="386" w:name="_Toc184308069"/>
      <w:bookmarkEnd w:id="386"/>
      <w:bookmarkStart w:id="387" w:name="_Toc184310309"/>
      <w:bookmarkEnd w:id="387"/>
      <w:bookmarkStart w:id="388" w:name="_Toc184314455"/>
      <w:bookmarkEnd w:id="388"/>
      <w:bookmarkStart w:id="389" w:name="_Toc184312136"/>
      <w:bookmarkEnd w:id="389"/>
      <w:bookmarkStart w:id="390" w:name="_Toc184310312"/>
      <w:bookmarkEnd w:id="390"/>
      <w:bookmarkStart w:id="391" w:name="_Toc184312096"/>
      <w:bookmarkEnd w:id="391"/>
      <w:bookmarkStart w:id="392" w:name="_Toc184310308"/>
      <w:bookmarkEnd w:id="392"/>
      <w:bookmarkStart w:id="393" w:name="_Toc184314426"/>
      <w:bookmarkEnd w:id="393"/>
      <w:bookmarkStart w:id="394" w:name="_Toc184314439"/>
      <w:bookmarkEnd w:id="394"/>
      <w:bookmarkStart w:id="395" w:name="_Toc184312088"/>
      <w:bookmarkEnd w:id="395"/>
      <w:bookmarkStart w:id="396" w:name="_Toc184308082"/>
      <w:bookmarkEnd w:id="396"/>
      <w:bookmarkStart w:id="397" w:name="_Toc184310282"/>
      <w:bookmarkEnd w:id="397"/>
      <w:bookmarkStart w:id="398" w:name="_Toc184310298"/>
      <w:bookmarkEnd w:id="398"/>
      <w:bookmarkStart w:id="399" w:name="_Toc184314454"/>
      <w:bookmarkEnd w:id="399"/>
      <w:r>
        <w:rPr>
          <w:rFonts w:hint="eastAsia" w:ascii="仿宋" w:hAnsi="仿宋" w:eastAsia="仿宋" w:cs="宋体"/>
          <w:b/>
          <w:color w:val="000000" w:themeColor="text1"/>
          <w:sz w:val="36"/>
          <w:szCs w:val="36"/>
          <w14:textFill>
            <w14:solidFill>
              <w14:schemeClr w14:val="tx1"/>
            </w14:solidFill>
          </w14:textFill>
        </w:rPr>
        <w:t>评标方法及评分标准</w:t>
      </w:r>
    </w:p>
    <w:p>
      <w:pPr>
        <w:snapToGrid w:val="0"/>
        <w:spacing w:line="360" w:lineRule="auto"/>
        <w:ind w:firstLine="950"/>
        <w:rPr>
          <w:rFonts w:ascii="仿宋" w:hAnsi="仿宋" w:eastAsia="仿宋" w:cs="宋体"/>
          <w:b/>
          <w:color w:val="000000" w:themeColor="text1"/>
          <w:sz w:val="28"/>
          <w:szCs w:val="28"/>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一、评标方法</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1.综合评分法。</w:t>
      </w:r>
      <w:r>
        <w:rPr>
          <w:rFonts w:hint="eastAsia" w:ascii="仿宋" w:hAnsi="仿宋" w:eastAsia="仿宋" w:cs="宋体"/>
          <w:color w:val="000000" w:themeColor="text1"/>
          <w:sz w:val="24"/>
          <w:szCs w:val="24"/>
          <w14:textFill>
            <w14:solidFill>
              <w14:schemeClr w14:val="tx1"/>
            </w14:solidFill>
          </w14:textFill>
        </w:rPr>
        <w:t>综合评分法，是指投标文件满足招标文件全部实质性要求，且按照评审因素的量化指标评审得分最高的投标人为中标候选人的评标方法。</w:t>
      </w:r>
    </w:p>
    <w:p>
      <w:pPr>
        <w:spacing w:line="360" w:lineRule="auto"/>
        <w:rPr>
          <w:rFonts w:ascii="仿宋" w:hAnsi="仿宋" w:eastAsia="仿宋" w:cs="宋体"/>
          <w:color w:val="000000" w:themeColor="text1"/>
          <w:sz w:val="24"/>
          <w:szCs w:val="24"/>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28"/>
          <w:szCs w:val="28"/>
          <w14:textFill>
            <w14:solidFill>
              <w14:schemeClr w14:val="tx1"/>
            </w14:solidFill>
          </w14:textFill>
        </w:rPr>
        <w:t xml:space="preserve">   </w:t>
      </w:r>
      <w:r>
        <w:rPr>
          <w:rFonts w:hint="eastAsia" w:ascii="仿宋" w:hAnsi="仿宋" w:eastAsia="仿宋" w:cs="宋体"/>
          <w:b/>
          <w:color w:val="000000" w:themeColor="text1"/>
          <w:sz w:val="32"/>
          <w:szCs w:val="32"/>
          <w14:textFill>
            <w14:solidFill>
              <w14:schemeClr w14:val="tx1"/>
            </w14:solidFill>
          </w14:textFill>
        </w:rPr>
        <w:t>二、评标委员会的组成</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2.评标委员会的组成。</w:t>
      </w:r>
      <w:r>
        <w:rPr>
          <w:rFonts w:hint="eastAsia" w:ascii="仿宋" w:hAnsi="仿宋" w:eastAsia="仿宋" w:cs="宋体"/>
          <w:color w:val="000000" w:themeColor="text1"/>
          <w:sz w:val="24"/>
          <w:szCs w:val="24"/>
          <w14:textFill>
            <w14:solidFill>
              <w14:schemeClr w14:val="tx1"/>
            </w14:solidFill>
          </w14:textFill>
        </w:rPr>
        <w:t>评标委员会由采购人代表和评审专家组成，成员人数为5人以上单数，其中评审专家不少于成员总数的三分之二。</w:t>
      </w:r>
    </w:p>
    <w:p>
      <w:pPr>
        <w:pStyle w:val="169"/>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3.评标委员会的组成人员的回避。</w:t>
      </w:r>
      <w:r>
        <w:rPr>
          <w:rFonts w:hint="eastAsia" w:ascii="仿宋" w:hAnsi="仿宋" w:eastAsia="仿宋" w:cs="宋体"/>
          <w:color w:val="000000" w:themeColor="text1"/>
          <w14:textFill>
            <w14:solidFill>
              <w14:schemeClr w14:val="tx1"/>
            </w14:solidFill>
          </w14:textFill>
        </w:rPr>
        <w:t>在政府采购活动中，评标委员会的组成人员与供应商有下列利害关系之一的，应当回避：</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3.1参加采购活动前3年内与供应商存在劳动关系；</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3.2参加采购活动前3年内担任供应商的董事、监事；</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3.3参加采购活动前3年内是供应商的控股股东或者实际控制人；</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3.4与供应商的法定代表人或者负责人有夫妻、直系血亲、三代以内旁系血亲或者近姻亲关系；</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3.5与供应商有其他可能影响政府采购活动公平、公正进行的关系。</w:t>
      </w: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　　三、评标委员会的职责</w:t>
      </w:r>
    </w:p>
    <w:p>
      <w:pPr>
        <w:pStyle w:val="169"/>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4.评标委员会负责具体评标事务，并独立履行下列职责：</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4.1审查、评价投标文件是否符合招标文件的商务、技术等实质性要求；</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4.2要求投标人对投标文件有关事项作出澄清或者说明；</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4.3对投标文件进行比较和评价；</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4.4确定中标候选人名单，以及根据采购人委托直接确定中标人；</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4.5向采购人、采购机构或者有关部门报告评标中发现的违法行为；</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4.6法律、法规、规章、招标文件等规定的其它事项。</w:t>
      </w:r>
    </w:p>
    <w:p>
      <w:pPr>
        <w:pStyle w:val="169"/>
        <w:ind w:firstLine="482"/>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5.评标委员会及其成员不得有下列行为：</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5.1确定参与评标至评标结束前私自接触投标人；</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5.2接受投标人提出的与投标文件不一致的澄清或者说明，本办法第五十一条规定的情形除外；</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5.3违反评标纪律发表倾向性意见或者征询采购人的倾向性意见；</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5.4对需要专业判断的主观评审因素协商评分；</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5.5在评标过程中擅离职守，影响评标程序正常进行的；</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5.6记录、复制或者带走任何评标资料；</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5.7其他不遵守评标纪律的行为。</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评标委员会成员有5.1-5.5行为之一的，其评审意见无效，并不得获取评审劳务报酬和报销异地评审差旅费。</w:t>
      </w:r>
    </w:p>
    <w:p>
      <w:pPr>
        <w:pStyle w:val="169"/>
        <w:ind w:firstLine="0"/>
        <w:rPr>
          <w:rFonts w:ascii="仿宋" w:hAnsi="仿宋" w:eastAsia="仿宋" w:cs="宋体"/>
          <w:color w:val="000000" w:themeColor="text1"/>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四、评审程序</w:t>
      </w:r>
    </w:p>
    <w:p>
      <w:pPr>
        <w:pStyle w:val="169"/>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 xml:space="preserve">6.符合性审查。 </w:t>
      </w:r>
      <w:r>
        <w:rPr>
          <w:rFonts w:hint="eastAsia" w:ascii="仿宋" w:hAnsi="仿宋" w:eastAsia="仿宋" w:cs="宋体"/>
          <w:color w:val="000000" w:themeColor="text1"/>
          <w14:textFill>
            <w14:solidFill>
              <w14:schemeClr w14:val="tx1"/>
            </w14:solidFill>
          </w14:textFill>
        </w:rPr>
        <w:t>评标委员会应当对符合资格的投标人的投标文件进行符合性审查，以确定其是否满足招标文件的实质性要求。符合投标无效情形的，投标无效。</w:t>
      </w:r>
    </w:p>
    <w:p>
      <w:pPr>
        <w:pStyle w:val="169"/>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7.投标人澄清、说明或者补正。</w:t>
      </w:r>
      <w:r>
        <w:rPr>
          <w:rFonts w:hint="eastAsia" w:ascii="仿宋" w:hAnsi="仿宋" w:eastAsia="仿宋" w:cs="宋体"/>
          <w:color w:val="000000" w:themeColor="text1"/>
          <w14:textFill>
            <w14:solidFill>
              <w14:schemeClr w14:val="tx1"/>
            </w14:solidFill>
          </w14:textFill>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169"/>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8. 比较与评价。</w:t>
      </w:r>
      <w:r>
        <w:rPr>
          <w:rFonts w:hint="eastAsia" w:ascii="仿宋" w:hAnsi="仿宋" w:eastAsia="仿宋" w:cs="宋体"/>
          <w:color w:val="000000" w:themeColor="text1"/>
          <w14:textFill>
            <w14:solidFill>
              <w14:schemeClr w14:val="tx1"/>
            </w14:solidFill>
          </w14:textFill>
        </w:rPr>
        <w:t>标委员会应当按照评标标准，对符合性审查合格的投标文件进行商务和技术评估，综合比较与评价。</w:t>
      </w:r>
    </w:p>
    <w:p>
      <w:pPr>
        <w:pStyle w:val="169"/>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9. 汇总（商务技术得分情况）。</w:t>
      </w:r>
      <w:r>
        <w:rPr>
          <w:rFonts w:hint="eastAsia" w:ascii="仿宋" w:hAnsi="仿宋" w:eastAsia="仿宋" w:cs="宋体"/>
          <w:color w:val="000000" w:themeColor="text1"/>
          <w14:textFill>
            <w14:solidFill>
              <w14:schemeClr w14:val="tx1"/>
            </w14:solidFill>
          </w14:textFill>
        </w:rPr>
        <w:t>评标委员会各成员应当独立对每个投标人的商务和技术文件进行评价，并汇总商务技术得分情况。</w:t>
      </w:r>
    </w:p>
    <w:p>
      <w:pPr>
        <w:pStyle w:val="169"/>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10. 报价审核。</w:t>
      </w:r>
      <w:r>
        <w:rPr>
          <w:rFonts w:hint="eastAsia" w:ascii="仿宋" w:hAnsi="仿宋" w:eastAsia="仿宋" w:cs="宋体"/>
          <w:color w:val="000000" w:themeColor="text1"/>
          <w14:textFill>
            <w14:solidFill>
              <w14:schemeClr w14:val="tx1"/>
            </w14:solidFill>
          </w14:textFill>
        </w:rPr>
        <w:t>对经商务和技术评审符合采购需求的投标人的报价的合理性、准确性等进行审查核实。</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10.2根据财政部发布的《政府采购促进中小企业发展暂行办法》规定，对于非专门面向中小企业的项目，对小型和微型企业产品的价格给予一定的扣除，用扣除后的价格参与评审。</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10.3投标价格的修正原则。投标文件报价出现前后不一致的，按照下列规定修正：</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10.3.1投标文件中开标一览表(报价表)内容与投标文件中相应内容不一致的，以开标一览表(报价表)为准;</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10.3.2大写金额和小写金额不一致的，以大写金额为准;</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10.3.3单价金额小数点或者百分比有明显错位的，以开标一览表的总价为准，并修改单价;</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10.3.4总价金额与按单价汇总金额不一致的，以单价金额计算结果为准。</w:t>
      </w:r>
    </w:p>
    <w:p>
      <w:pPr>
        <w:pStyle w:val="169"/>
        <w:ind w:firstLine="48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r>
        <w:rPr>
          <w:rFonts w:hint="eastAsia" w:ascii="仿宋" w:hAnsi="仿宋" w:eastAsia="仿宋" w:cs="宋体"/>
          <w:b/>
          <w:color w:val="000000" w:themeColor="text1"/>
          <w:sz w:val="24"/>
          <w:szCs w:val="24"/>
          <w14:textFill>
            <w14:solidFill>
              <w14:schemeClr w14:val="tx1"/>
            </w14:solidFill>
          </w14:textFill>
        </w:rPr>
        <w:t>投标人对根据修正原则修正后的报价不确认的，投标无效。</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11.汇总得分。</w:t>
      </w:r>
      <w:r>
        <w:rPr>
          <w:rFonts w:hint="eastAsia" w:ascii="仿宋" w:hAnsi="仿宋" w:eastAsia="仿宋" w:cs="宋体"/>
          <w:color w:val="000000" w:themeColor="text1"/>
          <w:sz w:val="24"/>
          <w:szCs w:val="24"/>
          <w14:textFill>
            <w14:solidFill>
              <w14:schemeClr w14:val="tx1"/>
            </w14:solidFill>
          </w14:textFill>
        </w:rPr>
        <w:t>评标委员会各成员应当独立对每个投标人的投标文件进行评价，并汇总每个投标人的得分。</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12.顺序排列与中标候选推荐。</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12.1评标结果按评审后得分由高到低顺序排列。得分相同的，按投标报价由低到高顺序排列。得分且投标报价相同的并列。得分最高的投标人为排名第一的中标候选人。</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200"/>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13.投标无效。</w:t>
      </w:r>
      <w:r>
        <w:rPr>
          <w:rFonts w:hint="eastAsia" w:ascii="仿宋" w:hAnsi="仿宋" w:eastAsia="仿宋" w:cs="宋体"/>
          <w:color w:val="000000" w:themeColor="text1"/>
          <w:sz w:val="24"/>
          <w:szCs w:val="24"/>
          <w14:textFill>
            <w14:solidFill>
              <w14:schemeClr w14:val="tx1"/>
            </w14:solidFill>
          </w14:textFill>
        </w:rPr>
        <w:t>有下列情况之一的，投标无效：</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13.1单位负责人为同一人或者存在直接控股、管理关系的不同供应商参加同一合同项下的政府采购活动的（均无效）；</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13.2为采购项目提供整体设计、规范编制或者项目管理、监理、检测等服务的供应商再参加该采购项目的其他采购活动的； </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13.3投标人不具备招标文件中规定的资格要求的（投标人未提供有效的资格证明文件的，视为投标人不具备招标文件中规定的资格要求）；</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13.4如以联合体形式参加政府采购活动的，联合体协议不符合招标文件规定的联合体协议要求的；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13.5投标文件未按规定的格式编制的；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13.6投标文件未按招标文件的澄清、修改的内容编制，又不符合实质性要求的；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13.7投标文件组成漏项，内容不全或内容字迹模糊辨认不清的；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13.8投标文件中法定代表人授权书所载内容与本项目内容有异的；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13.9投标文件未按照招标文件要求签署、盖章的；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13.10投标文件正、副本份数不足，其投标文件作无效处理；</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13.11</w:t>
      </w:r>
      <w:r>
        <w:rPr>
          <w:rFonts w:hint="eastAsia" w:ascii="仿宋" w:hAnsi="仿宋" w:eastAsia="仿宋" w:cs="仿宋_GB2312"/>
          <w:color w:val="000000" w:themeColor="text1"/>
          <w:sz w:val="24"/>
          <w:szCs w:val="24"/>
          <w14:textFill>
            <w14:solidFill>
              <w14:schemeClr w14:val="tx1"/>
            </w14:solidFill>
          </w14:textFill>
        </w:rPr>
        <w:t>投标文件中未含所投产品相应的节能产品政府采购清单页的（如果本项目采购涉及节能清单中的政府强制采购的节能产品的）；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13.12</w:t>
      </w:r>
      <w:r>
        <w:rPr>
          <w:rFonts w:hint="eastAsia" w:ascii="仿宋" w:hAnsi="仿宋" w:eastAsia="仿宋" w:cs="仿宋_GB2312"/>
          <w:color w:val="000000" w:themeColor="text1"/>
          <w:sz w:val="24"/>
          <w:szCs w:val="24"/>
          <w14:textFill>
            <w14:solidFill>
              <w14:schemeClr w14:val="tx1"/>
            </w14:solidFill>
          </w14:textFill>
        </w:rPr>
        <w:t>投标文件含有采购人不能接受的附加条件的；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13.13</w:t>
      </w:r>
      <w:r>
        <w:rPr>
          <w:rFonts w:hint="eastAsia" w:ascii="仿宋" w:hAnsi="仿宋" w:eastAsia="仿宋" w:cs="仿宋_GB2312"/>
          <w:color w:val="000000" w:themeColor="text1"/>
          <w:sz w:val="24"/>
          <w:szCs w:val="24"/>
          <w14:textFill>
            <w14:solidFill>
              <w14:schemeClr w14:val="tx1"/>
            </w14:solidFill>
          </w14:textFill>
        </w:rPr>
        <w:t>投标文件中承诺的投标有效期少于招标文件中载明的投标有效期的；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13.14</w:t>
      </w:r>
      <w:r>
        <w:rPr>
          <w:rFonts w:hint="eastAsia" w:ascii="仿宋" w:hAnsi="仿宋" w:eastAsia="仿宋" w:cs="仿宋_GB2312"/>
          <w:color w:val="000000" w:themeColor="text1"/>
          <w:sz w:val="24"/>
          <w:szCs w:val="24"/>
          <w14:textFill>
            <w14:solidFill>
              <w14:schemeClr w14:val="tx1"/>
            </w14:solidFill>
          </w14:textFill>
        </w:rPr>
        <w:t>投标人所投内容不符合采购需求中实质性要求的；</w:t>
      </w:r>
    </w:p>
    <w:p>
      <w:pPr>
        <w:snapToGrid w:val="0"/>
        <w:spacing w:line="360" w:lineRule="auto"/>
        <w:ind w:firstLine="420"/>
        <w:jc w:val="left"/>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13.15</w:t>
      </w:r>
      <w:r>
        <w:rPr>
          <w:rFonts w:hint="eastAsia" w:ascii="仿宋" w:hAnsi="仿宋" w:eastAsia="仿宋" w:cs="仿宋_GB2312"/>
          <w:color w:val="000000" w:themeColor="text1"/>
          <w:sz w:val="24"/>
          <w:szCs w:val="24"/>
          <w14:textFill>
            <w14:solidFill>
              <w14:schemeClr w14:val="tx1"/>
            </w14:solidFill>
          </w14:textFill>
        </w:rPr>
        <w:t>投标文件出现不是唯一的、有选择性投标报价的;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13.16</w:t>
      </w:r>
      <w:r>
        <w:rPr>
          <w:rFonts w:hint="eastAsia" w:ascii="仿宋" w:hAnsi="仿宋" w:eastAsia="仿宋" w:cs="仿宋_GB2312"/>
          <w:color w:val="000000" w:themeColor="text1"/>
          <w:sz w:val="24"/>
          <w:szCs w:val="24"/>
          <w14:textFill>
            <w14:solidFill>
              <w14:schemeClr w14:val="tx1"/>
            </w14:solidFill>
          </w14:textFill>
        </w:rPr>
        <w:t>投标报价高于本项目采购预算或者最高限价的;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13.17</w:t>
      </w:r>
      <w:r>
        <w:rPr>
          <w:rFonts w:hint="eastAsia" w:ascii="仿宋" w:hAnsi="仿宋" w:eastAsia="仿宋" w:cs="仿宋_GB2312"/>
          <w:color w:val="000000" w:themeColor="text1"/>
          <w:sz w:val="24"/>
          <w:szCs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13.18</w:t>
      </w:r>
      <w:r>
        <w:rPr>
          <w:rFonts w:hint="eastAsia" w:ascii="仿宋" w:hAnsi="仿宋" w:eastAsia="仿宋" w:cs="仿宋_GB2312"/>
          <w:color w:val="000000" w:themeColor="text1"/>
          <w:sz w:val="24"/>
          <w:szCs w:val="24"/>
          <w14:textFill>
            <w14:solidFill>
              <w14:schemeClr w14:val="tx1"/>
            </w14:solidFill>
          </w14:textFill>
        </w:rPr>
        <w:t>《投标（开标）一览表》填写不完整或字迹不能辨认或有漏项的；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13.19</w:t>
      </w:r>
      <w:r>
        <w:rPr>
          <w:rFonts w:hint="eastAsia" w:ascii="仿宋" w:hAnsi="仿宋" w:eastAsia="仿宋" w:cs="仿宋_GB2312"/>
          <w:color w:val="000000" w:themeColor="text1"/>
          <w:sz w:val="24"/>
          <w:szCs w:val="24"/>
          <w14:textFill>
            <w14:solidFill>
              <w14:schemeClr w14:val="tx1"/>
            </w14:solidFill>
          </w14:textFill>
        </w:rPr>
        <w:t>投标人对根据修正原则修正后的报价不确认的；</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13.20投标人提供虚假材料投标的（包括但不限于以下情节）；</w:t>
      </w:r>
    </w:p>
    <w:p>
      <w:pPr>
        <w:spacing w:line="360" w:lineRule="auto"/>
        <w:ind w:firstLine="300"/>
        <w:jc w:val="left"/>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13.20.1使用伪造、变造的许可证件；</w:t>
      </w:r>
      <w:r>
        <w:rPr>
          <w:rFonts w:hint="eastAsia" w:ascii="仿宋" w:hAnsi="仿宋" w:eastAsia="仿宋" w:cs="仿宋_GB2312"/>
          <w:color w:val="000000" w:themeColor="text1"/>
          <w:sz w:val="24"/>
          <w:szCs w:val="24"/>
          <w14:textFill>
            <w14:solidFill>
              <w14:schemeClr w14:val="tx1"/>
            </w14:solidFill>
          </w14:textFill>
        </w:rPr>
        <w:br w:type="textWrapping" w:clear="all"/>
      </w:r>
      <w:r>
        <w:rPr>
          <w:rFonts w:hint="eastAsia" w:ascii="仿宋" w:hAnsi="仿宋" w:eastAsia="仿宋" w:cs="仿宋_GB2312"/>
          <w:color w:val="000000" w:themeColor="text1"/>
          <w:sz w:val="24"/>
          <w:szCs w:val="24"/>
          <w14:textFill>
            <w14:solidFill>
              <w14:schemeClr w14:val="tx1"/>
            </w14:solidFill>
          </w14:textFill>
        </w:rPr>
        <w:t>    13.20.2提供虚假的财务状况或者业绩；</w:t>
      </w:r>
      <w:r>
        <w:rPr>
          <w:rFonts w:hint="eastAsia" w:ascii="仿宋" w:hAnsi="仿宋" w:eastAsia="仿宋" w:cs="仿宋_GB2312"/>
          <w:color w:val="000000" w:themeColor="text1"/>
          <w:sz w:val="24"/>
          <w:szCs w:val="24"/>
          <w14:textFill>
            <w14:solidFill>
              <w14:schemeClr w14:val="tx1"/>
            </w14:solidFill>
          </w14:textFill>
        </w:rPr>
        <w:br w:type="textWrapping" w:clear="all"/>
      </w:r>
      <w:r>
        <w:rPr>
          <w:rFonts w:hint="eastAsia" w:ascii="仿宋" w:hAnsi="仿宋" w:eastAsia="仿宋" w:cs="仿宋_GB2312"/>
          <w:color w:val="000000" w:themeColor="text1"/>
          <w:sz w:val="24"/>
          <w:szCs w:val="24"/>
          <w14:textFill>
            <w14:solidFill>
              <w14:schemeClr w14:val="tx1"/>
            </w14:solidFill>
          </w14:textFill>
        </w:rPr>
        <w:t>    13.20.3提供虚假的项目负责人或者主要技术人员简历、劳动关系证明；</w:t>
      </w:r>
      <w:r>
        <w:rPr>
          <w:rFonts w:hint="eastAsia" w:ascii="仿宋" w:hAnsi="仿宋" w:eastAsia="仿宋" w:cs="仿宋_GB2312"/>
          <w:color w:val="000000" w:themeColor="text1"/>
          <w:sz w:val="24"/>
          <w:szCs w:val="24"/>
          <w14:textFill>
            <w14:solidFill>
              <w14:schemeClr w14:val="tx1"/>
            </w14:solidFill>
          </w14:textFill>
        </w:rPr>
        <w:br w:type="textWrapping" w:clear="all"/>
      </w:r>
      <w:r>
        <w:rPr>
          <w:rFonts w:hint="eastAsia" w:ascii="仿宋" w:hAnsi="仿宋" w:eastAsia="仿宋" w:cs="仿宋_GB2312"/>
          <w:color w:val="000000" w:themeColor="text1"/>
          <w:sz w:val="24"/>
          <w:szCs w:val="24"/>
          <w14:textFill>
            <w14:solidFill>
              <w14:schemeClr w14:val="tx1"/>
            </w14:solidFill>
          </w14:textFill>
        </w:rPr>
        <w:t>    13.20.4提供虚假的信用状况；</w:t>
      </w:r>
      <w:r>
        <w:rPr>
          <w:rFonts w:hint="eastAsia" w:ascii="仿宋" w:hAnsi="仿宋" w:eastAsia="仿宋" w:cs="仿宋_GB2312"/>
          <w:color w:val="000000" w:themeColor="text1"/>
          <w:sz w:val="24"/>
          <w:szCs w:val="24"/>
          <w14:textFill>
            <w14:solidFill>
              <w14:schemeClr w14:val="tx1"/>
            </w14:solidFill>
          </w14:textFill>
        </w:rPr>
        <w:br w:type="textWrapping" w:clear="all"/>
      </w:r>
      <w:r>
        <w:rPr>
          <w:rFonts w:hint="eastAsia" w:ascii="仿宋" w:hAnsi="仿宋" w:eastAsia="仿宋" w:cs="仿宋_GB2312"/>
          <w:color w:val="000000" w:themeColor="text1"/>
          <w:sz w:val="24"/>
          <w:szCs w:val="24"/>
          <w14:textFill>
            <w14:solidFill>
              <w14:schemeClr w14:val="tx1"/>
            </w14:solidFill>
          </w14:textFill>
        </w:rPr>
        <w:t xml:space="preserve">     </w:t>
      </w:r>
      <w:r>
        <w:rPr>
          <w:rFonts w:ascii="仿宋" w:hAnsi="仿宋" w:eastAsia="仿宋" w:cs="仿宋_GB2312"/>
          <w:color w:val="000000" w:themeColor="text1"/>
          <w:sz w:val="24"/>
          <w:szCs w:val="24"/>
          <w14:textFill>
            <w14:solidFill>
              <w14:schemeClr w14:val="tx1"/>
            </w14:solidFill>
          </w14:textFill>
        </w:rPr>
        <w:t>13.</w:t>
      </w:r>
      <w:r>
        <w:rPr>
          <w:rFonts w:hint="eastAsia" w:ascii="仿宋" w:hAnsi="仿宋" w:eastAsia="仿宋" w:cs="仿宋_GB2312"/>
          <w:color w:val="000000" w:themeColor="text1"/>
          <w:sz w:val="24"/>
          <w:szCs w:val="24"/>
          <w14:textFill>
            <w14:solidFill>
              <w14:schemeClr w14:val="tx1"/>
            </w14:solidFill>
          </w14:textFill>
        </w:rPr>
        <w:t>20</w:t>
      </w:r>
      <w:r>
        <w:rPr>
          <w:rFonts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5其他弄虚作假的行为。</w:t>
      </w:r>
      <w:r>
        <w:rPr>
          <w:rFonts w:hint="eastAsia" w:ascii="仿宋" w:hAnsi="仿宋" w:eastAsia="仿宋" w:cs="仿宋_GB2312"/>
          <w:color w:val="000000" w:themeColor="text1"/>
          <w:sz w:val="24"/>
          <w:szCs w:val="24"/>
          <w14:textFill>
            <w14:solidFill>
              <w14:schemeClr w14:val="tx1"/>
            </w14:solidFill>
          </w14:textFill>
        </w:rPr>
        <w:br w:type="textWrapping" w:clear="all"/>
      </w:r>
      <w:r>
        <w:rPr>
          <w:rFonts w:hint="eastAsia" w:ascii="仿宋" w:hAnsi="仿宋" w:eastAsia="仿宋" w:cs="仿宋_GB2312"/>
          <w:color w:val="000000" w:themeColor="text1"/>
          <w:sz w:val="24"/>
          <w:szCs w:val="24"/>
          <w14:textFill>
            <w14:solidFill>
              <w14:schemeClr w14:val="tx1"/>
            </w14:solidFill>
          </w14:textFill>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13.2</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s="仿宋_GB2312"/>
          <w:color w:val="000000" w:themeColor="text1"/>
          <w:sz w:val="24"/>
          <w:szCs w:val="24"/>
          <w14:textFill>
            <w14:solidFill>
              <w14:schemeClr w14:val="tx1"/>
            </w14:solidFill>
          </w14:textFill>
        </w:rPr>
        <w:t>供应商直接或者间接从采购人或者采购机构处获得其他供应商的相关情况并修改其投标文件或者响应文件；</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.2供应商按照采购人或者采购机构的授意撤换、修改投标文件或者响应文件；</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.3供应商之间协商报价、技术方案等投标文件或者响应文件的实质性内容；</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.4属于同一集团、协会、商会等组织成员的供应商按照该组织要求协同参加政府采购活动；</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.5供应商之间事先约定由某一特定供应商中标、成交；</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.6供应商之间商定部分供应商放弃参加政府采购活动或者放弃中标、成交；</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.7供应商与采购人或者采购机构之间、供应商相互之间，为谋求特定供应商中标、成交或者排斥其他供应商的其他串通行为。</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.8不同投标人的投标文件由同一单位或者个人编制；</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.9不同投标人委托同一单位或者个人办理投标事宜；</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.10不同投标人的投标文件载明的项目管理成员或者联系人员为同一人；</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.11不同投标人的投标文件异常一致或者投标报价呈规律性差异；</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.12不同投标人的投标文件相互混装；</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13.2</w:t>
      </w:r>
      <w:r>
        <w:rPr>
          <w:rFonts w:ascii="仿宋" w:hAnsi="仿宋" w:eastAsia="仿宋" w:cs="仿宋_GB2312"/>
          <w:color w:val="000000" w:themeColor="text1"/>
          <w:sz w:val="24"/>
          <w:szCs w:val="24"/>
          <w14:textFill>
            <w14:solidFill>
              <w14:schemeClr w14:val="tx1"/>
            </w14:solidFill>
          </w14:textFill>
        </w:rPr>
        <w:t>3</w:t>
      </w:r>
      <w:r>
        <w:rPr>
          <w:rFonts w:hint="eastAsia" w:ascii="仿宋" w:hAnsi="仿宋" w:eastAsia="仿宋" w:cs="仿宋_GB2312"/>
          <w:color w:val="000000" w:themeColor="text1"/>
          <w:sz w:val="24"/>
          <w:szCs w:val="24"/>
          <w14:textFill>
            <w14:solidFill>
              <w14:schemeClr w14:val="tx1"/>
            </w14:solidFill>
          </w14:textFill>
        </w:rPr>
        <w:t>法律、法规、规章（适用本市的）及省级以上规范性文件（适用本市的）规定的其他无效情形。</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ascii="仿宋" w:hAnsi="仿宋" w:eastAsia="仿宋" w:cs="仿宋_GB2312"/>
          <w:color w:val="000000" w:themeColor="text1"/>
          <w:sz w:val="24"/>
          <w:szCs w:val="24"/>
          <w14:textFill>
            <w14:solidFill>
              <w14:schemeClr w14:val="tx1"/>
            </w14:solidFill>
          </w14:textFill>
        </w:rPr>
        <w:t>13.24</w:t>
      </w:r>
      <w:r>
        <w:rPr>
          <w:rFonts w:hint="eastAsia" w:ascii="仿宋" w:hAnsi="仿宋" w:eastAsia="仿宋" w:cs="仿宋_GB2312"/>
          <w:color w:val="000000" w:themeColor="text1"/>
          <w:sz w:val="24"/>
          <w:szCs w:val="24"/>
          <w14:textFill>
            <w14:solidFill>
              <w14:schemeClr w14:val="tx1"/>
            </w14:solidFill>
          </w14:textFill>
        </w:rPr>
        <w:t>根据法律、法规或招标文件要求，评标委员会认为应当作无效投标的其他情况。</w:t>
      </w:r>
    </w:p>
    <w:p>
      <w:pPr>
        <w:spacing w:line="360" w:lineRule="auto"/>
        <w:ind w:firstLine="100"/>
        <w:rPr>
          <w:rFonts w:ascii="仿宋" w:hAnsi="仿宋" w:eastAsia="仿宋" w:cs="宋体"/>
          <w:color w:val="000000" w:themeColor="text1"/>
          <w:sz w:val="24"/>
          <w:szCs w:val="24"/>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 xml:space="preserve">五、评标报告 </w:t>
      </w:r>
    </w:p>
    <w:p>
      <w:pPr>
        <w:pStyle w:val="169"/>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14. 评标报告与推荐中标候选人。</w:t>
      </w:r>
      <w:r>
        <w:rPr>
          <w:rFonts w:hint="eastAsia" w:ascii="仿宋" w:hAnsi="仿宋" w:eastAsia="仿宋" w:cs="宋体"/>
          <w:color w:val="000000" w:themeColor="text1"/>
          <w14:textFill>
            <w14:solidFill>
              <w14:schemeClr w14:val="tx1"/>
            </w14:solidFill>
          </w14:textFill>
        </w:rPr>
        <w:t>评标委员会根据全体评标成员签字的原始评标记录和评标结果编写评标报告，并推荐中标候选人，评审报告由评标委员会成员签字确认提交。</w:t>
      </w:r>
    </w:p>
    <w:p>
      <w:pPr>
        <w:spacing w:before="100" w:beforeAutospacing="1" w:after="100" w:afterAutospacing="1"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15. 评标争议事项处理。</w:t>
      </w:r>
      <w:r>
        <w:rPr>
          <w:rFonts w:hint="eastAsia" w:ascii="仿宋" w:hAnsi="仿宋" w:eastAsia="仿宋" w:cs="宋体"/>
          <w:color w:val="000000" w:themeColor="text1"/>
          <w:sz w:val="24"/>
          <w:szCs w:val="24"/>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spacing w:before="100" w:beforeAutospacing="1" w:after="100" w:afterAutospacing="1" w:line="360" w:lineRule="auto"/>
        <w:jc w:val="left"/>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w:t>
      </w:r>
      <w:r>
        <w:rPr>
          <w:rFonts w:hint="eastAsia" w:ascii="仿宋" w:hAnsi="仿宋" w:eastAsia="仿宋" w:cs="宋体"/>
          <w:b/>
          <w:color w:val="000000" w:themeColor="text1"/>
          <w:sz w:val="32"/>
          <w:szCs w:val="32"/>
          <w14:textFill>
            <w14:solidFill>
              <w14:schemeClr w14:val="tx1"/>
            </w14:solidFill>
          </w14:textFill>
        </w:rPr>
        <w:t>六、 废标</w:t>
      </w:r>
    </w:p>
    <w:p>
      <w:pPr>
        <w:pStyle w:val="24"/>
        <w:snapToGrid w:val="0"/>
        <w:spacing w:line="360" w:lineRule="auto"/>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16.废标。</w:t>
      </w:r>
      <w:r>
        <w:rPr>
          <w:rFonts w:hint="eastAsia" w:ascii="仿宋" w:hAnsi="仿宋" w:eastAsia="仿宋" w:cs="宋体"/>
          <w:color w:val="000000" w:themeColor="text1"/>
          <w14:textFill>
            <w14:solidFill>
              <w14:schemeClr w14:val="tx1"/>
            </w14:solidFill>
          </w14:textFill>
        </w:rPr>
        <w:t>根据《中华人民共和国政府采购法》第三十六条之规定，在采购中，出现下列情形之一的，应予废标：</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16.1符合专业条件的供应商或者对招标文件作实质响应的供应商不足3家的；</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16.2出现影响采购公正的违法、违规行为的；</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16.3投标人的报价均超过了采购预算，采购人不能支付的；</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16.4因重大变故，采购任务取消的。</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废标后，采购机构应当将废标理由通知所有投标人。</w:t>
      </w: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七、 重新组织采购</w:t>
      </w:r>
    </w:p>
    <w:p>
      <w:pPr>
        <w:pStyle w:val="24"/>
        <w:snapToGrid w:val="0"/>
        <w:spacing w:line="360" w:lineRule="auto"/>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17.修改招标文件，重新组织采购活动。</w:t>
      </w:r>
      <w:r>
        <w:rPr>
          <w:rFonts w:hint="eastAsia" w:ascii="仿宋" w:hAnsi="仿宋" w:eastAsia="仿宋"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18.重新开展采购。</w:t>
      </w:r>
      <w:r>
        <w:rPr>
          <w:rFonts w:hint="eastAsia" w:ascii="仿宋" w:hAnsi="仿宋" w:eastAsia="仿宋" w:cs="宋体"/>
          <w:color w:val="000000" w:themeColor="text1"/>
          <w14:textFill>
            <w14:solidFill>
              <w14:schemeClr w14:val="tx1"/>
            </w14:solidFill>
          </w14:textFill>
        </w:rPr>
        <w:t>有政府采购法第七十一条、第七十二条规定的违法行为之一，影响或者可能影响中标、成交结果的，依照下列规定处理：</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18.1未确定中标或者成交供应商的，终止本次政府采购活动，重新开展政府采购活动。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18.3政府采购合同已签订但尚未履行的，撤销合同，从合格的中标或者成交候选人中另行确定中标或者成交供应商；没有合格的中标或者成交候选人的，重新开展政府采购活动。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18.4政府采购合同已经履行，给采购人、供应商造成损失的，由责任人承担赔偿责任。</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八、评审过程的保密与录像</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19.保密。</w:t>
      </w:r>
      <w:r>
        <w:rPr>
          <w:rFonts w:hint="eastAsia" w:ascii="仿宋" w:hAnsi="仿宋" w:eastAsia="仿宋" w:cs="宋体"/>
          <w:color w:val="000000" w:themeColor="text1"/>
          <w:sz w:val="24"/>
          <w:szCs w:val="24"/>
          <w14:textFill>
            <w14:solidFill>
              <w14:schemeClr w14:val="tx1"/>
            </w14:solidFill>
          </w14:textFill>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20.录音录像。</w:t>
      </w:r>
      <w:r>
        <w:rPr>
          <w:rFonts w:hint="eastAsia" w:ascii="仿宋" w:hAnsi="仿宋" w:eastAsia="仿宋" w:cs="宋体"/>
          <w:color w:val="000000" w:themeColor="text1"/>
          <w:sz w:val="24"/>
          <w:szCs w:val="24"/>
          <w14:textFill>
            <w14:solidFill>
              <w14:schemeClr w14:val="tx1"/>
            </w14:solidFill>
          </w14:textFill>
        </w:rPr>
        <w:t>采购机构对评审工作现场进行全过程录音录像，录音录像资料作为采购项目文件随其他文件一并存档。</w:t>
      </w: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rPr>
          <w:rFonts w:ascii="仿宋" w:hAnsi="仿宋" w:eastAsia="仿宋" w:cs="宋体"/>
          <w:b/>
          <w:color w:val="000000" w:themeColor="text1"/>
          <w:sz w:val="32"/>
          <w:szCs w:val="32"/>
          <w14:textFill>
            <w14:solidFill>
              <w14:schemeClr w14:val="tx1"/>
            </w14:solidFill>
          </w14:textFill>
        </w:rPr>
      </w:pPr>
    </w:p>
    <w:p>
      <w:pPr>
        <w:snapToGrid w:val="0"/>
        <w:spacing w:line="360" w:lineRule="auto"/>
        <w:rPr>
          <w:rFonts w:ascii="仿宋" w:hAnsi="仿宋" w:eastAsia="仿宋" w:cs="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6"/>
        <w:numPr>
          <w:ilvl w:val="0"/>
          <w:numId w:val="0"/>
        </w:numPr>
        <w:ind w:left="180"/>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rPr>
          <w:rFonts w:ascii="仿宋" w:hAnsi="仿宋" w:eastAsia="仿宋" w:cs="宋体"/>
          <w:b/>
          <w:color w:val="000000" w:themeColor="text1"/>
          <w:sz w:val="32"/>
          <w:szCs w:val="32"/>
          <w14:textFill>
            <w14:solidFill>
              <w14:schemeClr w14:val="tx1"/>
            </w14:solidFill>
          </w14:textFill>
        </w:rPr>
      </w:pPr>
    </w:p>
    <w:p>
      <w:pPr>
        <w:snapToGrid w:val="0"/>
        <w:spacing w:line="360" w:lineRule="auto"/>
        <w:rPr>
          <w:rFonts w:ascii="仿宋" w:hAnsi="仿宋" w:eastAsia="仿宋" w:cs="宋体"/>
          <w:b/>
          <w:color w:val="000000" w:themeColor="text1"/>
          <w:sz w:val="32"/>
          <w:szCs w:val="32"/>
          <w14:textFill>
            <w14:solidFill>
              <w14:schemeClr w14:val="tx1"/>
            </w14:solidFill>
          </w14:textFill>
        </w:rPr>
      </w:pPr>
    </w:p>
    <w:p>
      <w:pPr>
        <w:snapToGrid w:val="0"/>
        <w:spacing w:line="360" w:lineRule="auto"/>
        <w:ind w:left="120" w:firstLine="15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九、具体评标标准</w:t>
      </w:r>
    </w:p>
    <w:p>
      <w:pPr>
        <w:spacing w:line="360" w:lineRule="auto"/>
        <w:ind w:firstLine="200"/>
        <w:jc w:val="left"/>
        <w:rPr>
          <w:rFonts w:ascii="仿宋" w:hAnsi="仿宋" w:eastAsia="仿宋" w:cs="宋体"/>
          <w:b/>
          <w:color w:val="000000" w:themeColor="text1"/>
          <w:sz w:val="24"/>
          <w:szCs w:val="24"/>
          <w14:textFill>
            <w14:solidFill>
              <w14:schemeClr w14:val="tx1"/>
            </w14:solidFill>
          </w14:textFill>
        </w:rPr>
      </w:pPr>
      <w:bookmarkStart w:id="400" w:name="gxebd_pack_1_EvalFactorAccordEnd"/>
      <w:bookmarkEnd w:id="400"/>
      <w:r>
        <w:rPr>
          <w:rFonts w:hint="eastAsia" w:ascii="仿宋" w:hAnsi="仿宋" w:eastAsia="仿宋" w:cs="宋体"/>
          <w:b/>
          <w:color w:val="000000" w:themeColor="text1"/>
          <w:sz w:val="24"/>
          <w:szCs w:val="24"/>
          <w14:textFill>
            <w14:solidFill>
              <w14:schemeClr w14:val="tx1"/>
            </w14:solidFill>
          </w14:textFill>
        </w:rPr>
        <w:t>21.商务技术部分（75分）</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1、商务资信（25分）</w:t>
      </w:r>
    </w:p>
    <w:tbl>
      <w:tblPr>
        <w:tblStyle w:val="59"/>
        <w:tblW w:w="8798" w:type="dxa"/>
        <w:jc w:val="center"/>
        <w:tblInd w:w="0" w:type="dxa"/>
        <w:tblLayout w:type="fixed"/>
        <w:tblCellMar>
          <w:top w:w="0" w:type="dxa"/>
          <w:left w:w="108" w:type="dxa"/>
          <w:bottom w:w="0" w:type="dxa"/>
          <w:right w:w="108" w:type="dxa"/>
        </w:tblCellMar>
      </w:tblPr>
      <w:tblGrid>
        <w:gridCol w:w="797"/>
        <w:gridCol w:w="791"/>
        <w:gridCol w:w="5632"/>
        <w:gridCol w:w="1578"/>
      </w:tblGrid>
      <w:tr>
        <w:tblPrEx>
          <w:tblLayout w:type="fixed"/>
          <w:tblCellMar>
            <w:top w:w="0" w:type="dxa"/>
            <w:left w:w="108" w:type="dxa"/>
            <w:bottom w:w="0" w:type="dxa"/>
            <w:right w:w="108" w:type="dxa"/>
          </w:tblCellMar>
        </w:tblPrEx>
        <w:trPr>
          <w:trHeight w:val="682" w:hRule="atLeast"/>
          <w:jc w:val="center"/>
        </w:trPr>
        <w:tc>
          <w:tcPr>
            <w:tcW w:w="797" w:type="dxa"/>
            <w:tcBorders>
              <w:top w:val="single" w:color="auto" w:sz="8" w:space="0"/>
              <w:left w:val="single" w:color="auto" w:sz="8" w:space="0"/>
              <w:bottom w:val="single" w:color="auto" w:sz="4" w:space="0"/>
              <w:right w:val="single" w:color="auto" w:sz="4" w:space="0"/>
            </w:tcBorders>
            <w:vAlign w:val="center"/>
          </w:tcPr>
          <w:p>
            <w:pPr>
              <w:spacing w:line="340" w:lineRule="exact"/>
              <w:jc w:val="center"/>
              <w:rPr>
                <w:rFonts w:ascii="仿宋" w:hAnsi="仿宋" w:eastAsia="仿宋" w:cs="宋体"/>
                <w:color w:val="000000" w:themeColor="text1"/>
                <w:sz w:val="24"/>
                <w:szCs w:val="24"/>
                <w14:textFill>
                  <w14:solidFill>
                    <w14:schemeClr w14:val="tx1"/>
                  </w14:solidFill>
                </w14:textFill>
              </w:rPr>
            </w:pPr>
          </w:p>
        </w:tc>
        <w:tc>
          <w:tcPr>
            <w:tcW w:w="791" w:type="dxa"/>
            <w:tcBorders>
              <w:top w:val="single" w:color="auto" w:sz="8" w:space="0"/>
              <w:left w:val="nil"/>
              <w:bottom w:val="single" w:color="auto" w:sz="4" w:space="0"/>
              <w:right w:val="single" w:color="auto" w:sz="4" w:space="0"/>
            </w:tcBorders>
            <w:vAlign w:val="center"/>
          </w:tcPr>
          <w:p>
            <w:pPr>
              <w:spacing w:line="340" w:lineRule="exact"/>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序号</w:t>
            </w:r>
          </w:p>
        </w:tc>
        <w:tc>
          <w:tcPr>
            <w:tcW w:w="5632" w:type="dxa"/>
            <w:tcBorders>
              <w:top w:val="single" w:color="auto" w:sz="8" w:space="0"/>
              <w:left w:val="nil"/>
              <w:bottom w:val="single" w:color="auto" w:sz="4" w:space="0"/>
              <w:right w:val="single" w:color="auto" w:sz="4" w:space="0"/>
            </w:tcBorders>
            <w:vAlign w:val="center"/>
          </w:tcPr>
          <w:p>
            <w:pPr>
              <w:spacing w:line="340" w:lineRule="exact"/>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评分内容和标准</w:t>
            </w:r>
          </w:p>
        </w:tc>
        <w:tc>
          <w:tcPr>
            <w:tcW w:w="1578" w:type="dxa"/>
            <w:tcBorders>
              <w:top w:val="single" w:color="auto" w:sz="8" w:space="0"/>
              <w:left w:val="nil"/>
              <w:bottom w:val="single" w:color="auto" w:sz="4" w:space="0"/>
              <w:right w:val="single" w:color="auto" w:sz="4" w:space="0"/>
            </w:tcBorders>
            <w:vAlign w:val="center"/>
          </w:tcPr>
          <w:p>
            <w:pPr>
              <w:spacing w:line="340" w:lineRule="exact"/>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分值区间</w:t>
            </w:r>
          </w:p>
        </w:tc>
      </w:tr>
      <w:tr>
        <w:tblPrEx>
          <w:tblLayout w:type="fixed"/>
          <w:tblCellMar>
            <w:top w:w="0" w:type="dxa"/>
            <w:left w:w="108" w:type="dxa"/>
            <w:bottom w:w="0" w:type="dxa"/>
            <w:right w:w="108" w:type="dxa"/>
          </w:tblCellMar>
        </w:tblPrEx>
        <w:trPr>
          <w:trHeight w:val="924" w:hRule="atLeast"/>
          <w:jc w:val="center"/>
        </w:trPr>
        <w:tc>
          <w:tcPr>
            <w:tcW w:w="797" w:type="dxa"/>
            <w:vMerge w:val="restart"/>
            <w:tcBorders>
              <w:top w:val="nil"/>
              <w:left w:val="single" w:color="auto" w:sz="4" w:space="0"/>
              <w:bottom w:val="single" w:color="auto" w:sz="4" w:space="0"/>
              <w:right w:val="single" w:color="auto" w:sz="4" w:space="0"/>
            </w:tcBorders>
            <w:shd w:val="clear" w:color="000000" w:fill="auto"/>
            <w:vAlign w:val="center"/>
          </w:tcPr>
          <w:p>
            <w:pPr>
              <w:pStyle w:val="24"/>
              <w:snapToGrid w:val="0"/>
              <w:spacing w:line="240" w:lineRule="auto"/>
              <w:ind w:firstLine="0"/>
              <w:jc w:val="left"/>
              <w:rPr>
                <w:rFonts w:ascii="仿宋" w:hAnsi="仿宋" w:eastAsia="仿宋" w:cs="宋体"/>
                <w:color w:val="000000" w:themeColor="text1"/>
                <w14:textFill>
                  <w14:solidFill>
                    <w14:schemeClr w14:val="tx1"/>
                  </w14:solidFill>
                </w14:textFill>
              </w:rPr>
            </w:pPr>
          </w:p>
          <w:p>
            <w:pPr>
              <w:pStyle w:val="24"/>
              <w:snapToGrid w:val="0"/>
              <w:spacing w:line="240" w:lineRule="auto"/>
              <w:ind w:firstLine="0"/>
              <w:jc w:val="left"/>
              <w:rPr>
                <w:rFonts w:ascii="仿宋" w:hAnsi="仿宋" w:eastAsia="仿宋" w:cs="宋体"/>
                <w:color w:val="000000" w:themeColor="text1"/>
                <w:sz w:val="20"/>
                <w:szCs w:val="2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商务资信分（25分）</w:t>
            </w:r>
          </w:p>
        </w:tc>
        <w:tc>
          <w:tcPr>
            <w:tcW w:w="791"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5632"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根据投标人综合实力、履约能力等情况综合评定对比打分）</w:t>
            </w:r>
          </w:p>
        </w:tc>
        <w:tc>
          <w:tcPr>
            <w:tcW w:w="1578" w:type="dxa"/>
            <w:tcBorders>
              <w:top w:val="nil"/>
              <w:left w:val="nil"/>
              <w:bottom w:val="single" w:color="auto" w:sz="4" w:space="0"/>
              <w:right w:val="single" w:color="auto" w:sz="4" w:space="0"/>
            </w:tcBorders>
            <w:shd w:val="clear" w:color="000000" w:fill="D9D9D9"/>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r>
              <w:rPr>
                <w:rFonts w:hint="eastAsia" w:ascii="仿宋" w:hAnsi="仿宋" w:eastAsia="仿宋" w:cs="宋体"/>
                <w:b/>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shd w:val="clear" w:color="FFFFFF" w:fill="D9D9D9"/>
                <w:lang w:val="en-US" w:eastAsia="zh-CN"/>
                <w14:textFill>
                  <w14:solidFill>
                    <w14:schemeClr w14:val="tx1"/>
                  </w14:solidFill>
                </w14:textFill>
              </w:rPr>
              <w:t>7</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924" w:hRule="atLeast"/>
          <w:jc w:val="center"/>
        </w:trPr>
        <w:tc>
          <w:tcPr>
            <w:tcW w:w="797" w:type="dxa"/>
            <w:vMerge w:val="continue"/>
            <w:tcBorders>
              <w:top w:val="nil"/>
              <w:left w:val="single" w:color="auto" w:sz="4" w:space="0"/>
              <w:bottom w:val="single" w:color="auto" w:sz="4"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791"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c>
          <w:tcPr>
            <w:tcW w:w="5632"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投标人经营状况</w:t>
            </w:r>
            <w:r>
              <w:rPr>
                <w:rFonts w:hint="eastAsia" w:ascii="仿宋" w:hAnsi="仿宋" w:eastAsia="仿宋" w:cs="仿宋"/>
                <w:color w:val="000000" w:themeColor="text1"/>
                <w14:textFill>
                  <w14:solidFill>
                    <w14:schemeClr w14:val="tx1"/>
                  </w14:solidFill>
                </w14:textFill>
              </w:rPr>
              <w:br w:type="textWrapping" w:clear="all"/>
            </w:r>
            <w:r>
              <w:rPr>
                <w:rFonts w:hint="eastAsia" w:ascii="仿宋" w:hAnsi="仿宋" w:eastAsia="仿宋" w:cs="仿宋"/>
                <w:color w:val="000000" w:themeColor="text1"/>
                <w14:textFill>
                  <w14:solidFill>
                    <w14:schemeClr w14:val="tx1"/>
                  </w14:solidFill>
                </w14:textFill>
              </w:rPr>
              <w:t>（根据投标人经营类似项目时间长短、产品市场占有率、获得荣誉等情况综合评定对比打分）</w:t>
            </w:r>
          </w:p>
        </w:tc>
        <w:tc>
          <w:tcPr>
            <w:tcW w:w="1578" w:type="dxa"/>
            <w:tcBorders>
              <w:top w:val="nil"/>
              <w:left w:val="nil"/>
              <w:bottom w:val="single" w:color="auto" w:sz="4" w:space="0"/>
              <w:right w:val="single" w:color="auto" w:sz="4" w:space="0"/>
            </w:tcBorders>
            <w:shd w:val="clear" w:color="000000" w:fill="D9D9D9"/>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2-6分</w:t>
            </w:r>
          </w:p>
        </w:tc>
      </w:tr>
      <w:tr>
        <w:tblPrEx>
          <w:tblLayout w:type="fixed"/>
          <w:tblCellMar>
            <w:top w:w="0" w:type="dxa"/>
            <w:left w:w="108" w:type="dxa"/>
            <w:bottom w:w="0" w:type="dxa"/>
            <w:right w:w="108" w:type="dxa"/>
          </w:tblCellMar>
        </w:tblPrEx>
        <w:trPr>
          <w:trHeight w:val="924" w:hRule="atLeast"/>
          <w:jc w:val="center"/>
        </w:trPr>
        <w:tc>
          <w:tcPr>
            <w:tcW w:w="797" w:type="dxa"/>
            <w:vMerge w:val="continue"/>
            <w:tcBorders>
              <w:top w:val="nil"/>
              <w:left w:val="single" w:color="auto" w:sz="4" w:space="0"/>
              <w:bottom w:val="single" w:color="auto" w:sz="4"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791"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c>
          <w:tcPr>
            <w:tcW w:w="5632"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投标人信用（投标人需提供相关证书或文件）</w:t>
            </w:r>
            <w:r>
              <w:rPr>
                <w:rFonts w:hint="eastAsia" w:ascii="仿宋" w:hAnsi="仿宋" w:eastAsia="仿宋" w:cs="仿宋"/>
                <w:color w:val="000000" w:themeColor="text1"/>
                <w14:textFill>
                  <w14:solidFill>
                    <w14:schemeClr w14:val="tx1"/>
                  </w14:solidFill>
                </w14:textFill>
              </w:rPr>
              <w:br w:type="textWrapping" w:clear="all"/>
            </w:r>
            <w:r>
              <w:rPr>
                <w:rFonts w:hint="eastAsia" w:ascii="仿宋" w:hAnsi="仿宋" w:eastAsia="仿宋" w:cs="仿宋"/>
                <w:color w:val="000000" w:themeColor="text1"/>
                <w14:textFill>
                  <w14:solidFill>
                    <w14:schemeClr w14:val="tx1"/>
                  </w14:solidFill>
                </w14:textFill>
              </w:rPr>
              <w:t>1）2016年1月1日后获得过工商行政管理部门确认的“守合同、重信用”企业称号，国家级的得3分，省级的得2分，省级以下的得1分，以证书内容为准。</w:t>
            </w:r>
          </w:p>
        </w:tc>
        <w:tc>
          <w:tcPr>
            <w:tcW w:w="1578" w:type="dxa"/>
            <w:tcBorders>
              <w:top w:val="nil"/>
              <w:left w:val="nil"/>
              <w:bottom w:val="single" w:color="auto" w:sz="4" w:space="0"/>
              <w:right w:val="single" w:color="auto" w:sz="4" w:space="0"/>
            </w:tcBorders>
            <w:shd w:val="clear" w:color="000000" w:fill="D9D9D9"/>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0-3分</w:t>
            </w:r>
          </w:p>
        </w:tc>
      </w:tr>
      <w:tr>
        <w:tblPrEx>
          <w:tblLayout w:type="fixed"/>
          <w:tblCellMar>
            <w:top w:w="0" w:type="dxa"/>
            <w:left w:w="108" w:type="dxa"/>
            <w:bottom w:w="0" w:type="dxa"/>
            <w:right w:w="108" w:type="dxa"/>
          </w:tblCellMar>
        </w:tblPrEx>
        <w:trPr>
          <w:trHeight w:val="1235" w:hRule="atLeast"/>
          <w:jc w:val="center"/>
        </w:trPr>
        <w:tc>
          <w:tcPr>
            <w:tcW w:w="797" w:type="dxa"/>
            <w:vMerge w:val="continue"/>
            <w:tcBorders>
              <w:top w:val="nil"/>
              <w:left w:val="single" w:color="auto" w:sz="4" w:space="0"/>
              <w:bottom w:val="single" w:color="auto" w:sz="4"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791"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c>
          <w:tcPr>
            <w:tcW w:w="5632"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投标人优势</w:t>
            </w:r>
          </w:p>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1）投标人为</w:t>
            </w:r>
            <w:r>
              <w:rPr>
                <w:rFonts w:hint="eastAsia" w:ascii="仿宋" w:hAnsi="仿宋" w:eastAsia="仿宋" w:cs="仿宋"/>
                <w:color w:val="000000" w:themeColor="text1"/>
                <w:lang w:val="en-US" w:eastAsia="zh-CN"/>
                <w14:textFill>
                  <w14:solidFill>
                    <w14:schemeClr w14:val="tx1"/>
                  </w14:solidFill>
                </w14:textFill>
              </w:rPr>
              <w:t>国家</w:t>
            </w:r>
            <w:r>
              <w:rPr>
                <w:rFonts w:hint="eastAsia" w:ascii="仿宋" w:hAnsi="仿宋" w:eastAsia="仿宋" w:cs="仿宋"/>
                <w:color w:val="000000" w:themeColor="text1"/>
                <w14:textFill>
                  <w14:solidFill>
                    <w14:schemeClr w14:val="tx1"/>
                  </w14:solidFill>
                </w14:textFill>
              </w:rPr>
              <w:t>高新技术企业的，得1分</w:t>
            </w:r>
          </w:p>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（提供有效期内的认证证书或证明材料）</w:t>
            </w:r>
          </w:p>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2）服务中使用或提供的主要设备列入财政部公布的《节能产品政府采购清单》的，得1分</w:t>
            </w:r>
          </w:p>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（提供有效期内的《节能产品政府采购清单》）</w:t>
            </w:r>
          </w:p>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3）服务中使用或提供的主要设备列入财政部公布的《环境标志产品政府采购清单》的，得1分</w:t>
            </w:r>
          </w:p>
          <w:p>
            <w:pPr>
              <w:pStyle w:val="24"/>
              <w:snapToGrid w:val="0"/>
              <w:spacing w:line="240" w:lineRule="auto"/>
              <w:ind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（提供有效期内的《环境标志产品政府采购清单》）</w:t>
            </w:r>
          </w:p>
        </w:tc>
        <w:tc>
          <w:tcPr>
            <w:tcW w:w="1578" w:type="dxa"/>
            <w:tcBorders>
              <w:top w:val="nil"/>
              <w:left w:val="nil"/>
              <w:bottom w:val="single" w:color="auto" w:sz="4" w:space="0"/>
              <w:right w:val="single" w:color="auto" w:sz="4" w:space="0"/>
            </w:tcBorders>
            <w:shd w:val="clear" w:color="000000" w:fill="D9D9D9"/>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0-3分</w:t>
            </w:r>
          </w:p>
        </w:tc>
      </w:tr>
      <w:tr>
        <w:tblPrEx>
          <w:tblLayout w:type="fixed"/>
          <w:tblCellMar>
            <w:top w:w="0" w:type="dxa"/>
            <w:left w:w="108" w:type="dxa"/>
            <w:bottom w:w="0" w:type="dxa"/>
            <w:right w:w="108" w:type="dxa"/>
          </w:tblCellMar>
        </w:tblPrEx>
        <w:trPr>
          <w:trHeight w:val="772" w:hRule="atLeast"/>
          <w:jc w:val="center"/>
        </w:trPr>
        <w:tc>
          <w:tcPr>
            <w:tcW w:w="797" w:type="dxa"/>
            <w:vMerge w:val="continue"/>
            <w:tcBorders>
              <w:top w:val="nil"/>
              <w:left w:val="single" w:color="auto" w:sz="4" w:space="0"/>
              <w:bottom w:val="single" w:color="auto" w:sz="4"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c>
          <w:tcPr>
            <w:tcW w:w="56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4"/>
                <w:szCs w:val="24"/>
                <w:shd w:val="clear" w:color="FFFFFF" w:fill="D9D9D9"/>
                <w14:textFill>
                  <w14:solidFill>
                    <w14:schemeClr w14:val="tx1"/>
                  </w14:solidFill>
                </w14:textFill>
              </w:rPr>
            </w:pPr>
            <w:r>
              <w:rPr>
                <w:rFonts w:hint="eastAsia" w:ascii="仿宋" w:hAnsi="仿宋" w:eastAsia="仿宋" w:cs="仿宋"/>
                <w:color w:val="000000" w:themeColor="text1"/>
                <w:sz w:val="24"/>
                <w:szCs w:val="24"/>
                <w:shd w:val="clear" w:color="FFFFFF" w:fill="D9D9D9"/>
                <w14:textFill>
                  <w14:solidFill>
                    <w14:schemeClr w14:val="tx1"/>
                  </w14:solidFill>
                </w14:textFill>
              </w:rPr>
              <w:t>投标人为中小微企业得1分，得1分。</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shd w:val="clear" w:color="000000" w:fill="D9D9D9"/>
                <w14:textFill>
                  <w14:solidFill>
                    <w14:schemeClr w14:val="tx1"/>
                  </w14:solidFill>
                </w14:textFill>
              </w:rPr>
              <w:t>（提供中小企业申明函，否则不得分）</w:t>
            </w:r>
          </w:p>
        </w:tc>
        <w:tc>
          <w:tcPr>
            <w:tcW w:w="1578" w:type="dxa"/>
            <w:tcBorders>
              <w:top w:val="single" w:color="auto" w:sz="4" w:space="0"/>
              <w:left w:val="single" w:color="auto" w:sz="4" w:space="0"/>
              <w:bottom w:val="single" w:color="auto" w:sz="4" w:space="0"/>
              <w:right w:val="single" w:color="auto" w:sz="4" w:space="0"/>
            </w:tcBorders>
            <w:vAlign w:val="center"/>
          </w:tcPr>
          <w:p>
            <w:pPr>
              <w:ind w:firstLine="1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shd w:val="clear" w:color="FFFFFF" w:fill="D9D9D9"/>
                <w14:textFill>
                  <w14:solidFill>
                    <w14:schemeClr w14:val="tx1"/>
                  </w14:solidFill>
                </w14:textFill>
              </w:rPr>
              <w:t>0-1分</w:t>
            </w:r>
          </w:p>
        </w:tc>
      </w:tr>
      <w:tr>
        <w:tblPrEx>
          <w:tblLayout w:type="fixed"/>
          <w:tblCellMar>
            <w:top w:w="0" w:type="dxa"/>
            <w:left w:w="108" w:type="dxa"/>
            <w:bottom w:w="0" w:type="dxa"/>
            <w:right w:w="108" w:type="dxa"/>
          </w:tblCellMar>
        </w:tblPrEx>
        <w:trPr>
          <w:trHeight w:val="1411" w:hRule="atLeast"/>
          <w:jc w:val="center"/>
        </w:trPr>
        <w:tc>
          <w:tcPr>
            <w:tcW w:w="797" w:type="dxa"/>
            <w:vMerge w:val="continue"/>
            <w:tcBorders>
              <w:top w:val="nil"/>
              <w:left w:val="single" w:color="auto" w:sz="4" w:space="0"/>
              <w:bottom w:val="single" w:color="auto" w:sz="4"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p>
        </w:tc>
        <w:tc>
          <w:tcPr>
            <w:tcW w:w="56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投标人提供2016年1月1日以来（以合同签订时间为准）投标人具有LED屏为主体的政府采购类项目的业绩，每个业绩得</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分，最高得</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分。（开标时必须现场递交原件，未递交或递交的原件与复印件不符的均按不得分处理。）</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0-</w:t>
            </w:r>
            <w:r>
              <w:rPr>
                <w:rFonts w:hint="eastAsia" w:ascii="仿宋" w:hAnsi="仿宋" w:eastAsia="仿宋" w:cs="宋体"/>
                <w:color w:val="000000" w:themeColor="text1"/>
                <w:sz w:val="24"/>
                <w:szCs w:val="24"/>
                <w:lang w:val="en-US" w:eastAsia="zh-CN"/>
                <w14:textFill>
                  <w14:solidFill>
                    <w14:schemeClr w14:val="tx1"/>
                  </w14:solidFill>
                </w14:textFill>
              </w:rPr>
              <w:t>3</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1144" w:hRule="atLeast"/>
          <w:jc w:val="center"/>
        </w:trPr>
        <w:tc>
          <w:tcPr>
            <w:tcW w:w="797" w:type="dxa"/>
            <w:vMerge w:val="continue"/>
            <w:tcBorders>
              <w:top w:val="nil"/>
              <w:left w:val="single" w:color="auto" w:sz="4" w:space="0"/>
              <w:bottom w:val="single" w:color="auto" w:sz="4"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p>
        </w:tc>
        <w:tc>
          <w:tcPr>
            <w:tcW w:w="563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具有LED面板电视显示设备通信控制系统实用新型专利证书或具有自带驱动控制的LED平板显示单元实用新型专利证书或具有LED显示面板及显示器发明专利证书的独立自主知识产权的企业得0.5分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具有低碳节能产品及示范案例推荐目录得0.5分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具有三级保密资质得0.5分</w:t>
            </w:r>
          </w:p>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LED显示屏生产厂家在浙江省有分公司的（提供分公司营业执照）得0.5分</w:t>
            </w:r>
          </w:p>
          <w:p>
            <w:pP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（开标时必须现场递交原厂盖章复印件。）</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0-2分</w:t>
            </w:r>
          </w:p>
        </w:tc>
      </w:tr>
    </w:tbl>
    <w:p>
      <w:pPr>
        <w:pStyle w:val="6"/>
        <w:numPr>
          <w:ilvl w:val="0"/>
          <w:numId w:val="0"/>
        </w:numPr>
        <w:ind w:left="900"/>
        <w:rPr>
          <w:rFonts w:ascii="仿宋" w:hAnsi="仿宋" w:eastAsia="仿宋" w:cs="Arial"/>
          <w:color w:val="000000" w:themeColor="text1"/>
          <w14:textFill>
            <w14:solidFill>
              <w14:schemeClr w14:val="tx1"/>
            </w14:solidFill>
          </w14:textFill>
        </w:rPr>
      </w:pPr>
    </w:p>
    <w:p>
      <w:pPr>
        <w:rPr>
          <w:rFonts w:ascii="仿宋" w:hAnsi="仿宋" w:eastAsia="仿宋" w:cs="Arial"/>
          <w:color w:val="000000" w:themeColor="text1"/>
          <w14:textFill>
            <w14:solidFill>
              <w14:schemeClr w14:val="tx1"/>
            </w14:solidFill>
          </w14:textFill>
        </w:rPr>
      </w:pP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2、技术部分（50分）</w:t>
      </w:r>
    </w:p>
    <w:tbl>
      <w:tblPr>
        <w:tblStyle w:val="59"/>
        <w:tblW w:w="8553" w:type="dxa"/>
        <w:tblInd w:w="119" w:type="dxa"/>
        <w:tblLayout w:type="fixed"/>
        <w:tblCellMar>
          <w:top w:w="0" w:type="dxa"/>
          <w:left w:w="108" w:type="dxa"/>
          <w:bottom w:w="0" w:type="dxa"/>
          <w:right w:w="108" w:type="dxa"/>
        </w:tblCellMar>
      </w:tblPr>
      <w:tblGrid>
        <w:gridCol w:w="841"/>
        <w:gridCol w:w="665"/>
        <w:gridCol w:w="5234"/>
        <w:gridCol w:w="1813"/>
      </w:tblGrid>
      <w:tr>
        <w:tblPrEx>
          <w:tblLayout w:type="fixed"/>
          <w:tblCellMar>
            <w:top w:w="0" w:type="dxa"/>
            <w:left w:w="108" w:type="dxa"/>
            <w:bottom w:w="0" w:type="dxa"/>
            <w:right w:w="108" w:type="dxa"/>
          </w:tblCellMar>
        </w:tblPrEx>
        <w:trPr>
          <w:trHeight w:val="615" w:hRule="atLeast"/>
        </w:trPr>
        <w:tc>
          <w:tcPr>
            <w:tcW w:w="841"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序号</w:t>
            </w:r>
          </w:p>
        </w:tc>
        <w:tc>
          <w:tcPr>
            <w:tcW w:w="5899" w:type="dxa"/>
            <w:gridSpan w:val="2"/>
            <w:tcBorders>
              <w:top w:val="single" w:color="auto" w:sz="8" w:space="0"/>
              <w:left w:val="nil"/>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评分内容和标准</w:t>
            </w:r>
          </w:p>
        </w:tc>
        <w:tc>
          <w:tcPr>
            <w:tcW w:w="1813" w:type="dxa"/>
            <w:tcBorders>
              <w:top w:val="single" w:color="auto" w:sz="8" w:space="0"/>
              <w:left w:val="nil"/>
              <w:bottom w:val="single" w:color="auto" w:sz="4" w:space="0"/>
              <w:right w:val="single" w:color="auto" w:sz="8"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分值区间</w:t>
            </w:r>
          </w:p>
        </w:tc>
      </w:tr>
      <w:tr>
        <w:tblPrEx>
          <w:tblLayout w:type="fixed"/>
          <w:tblCellMar>
            <w:top w:w="0" w:type="dxa"/>
            <w:left w:w="108" w:type="dxa"/>
            <w:bottom w:w="0" w:type="dxa"/>
            <w:right w:w="108" w:type="dxa"/>
          </w:tblCellMar>
        </w:tblPrEx>
        <w:trPr>
          <w:trHeight w:val="752" w:hRule="atLeast"/>
        </w:trPr>
        <w:tc>
          <w:tcPr>
            <w:tcW w:w="841" w:type="dxa"/>
            <w:vMerge w:val="restart"/>
            <w:tcBorders>
              <w:top w:val="single" w:color="auto" w:sz="4" w:space="0"/>
              <w:left w:val="single" w:color="auto" w:sz="4" w:space="0"/>
              <w:bottom w:val="single" w:color="000000" w:sz="8" w:space="0"/>
              <w:right w:val="single" w:color="auto" w:sz="4" w:space="0"/>
            </w:tcBorders>
            <w:shd w:val="clear" w:color="000000" w:fill="auto"/>
            <w:vAlign w:val="center"/>
          </w:tcPr>
          <w:p>
            <w:pPr>
              <w:pStyle w:val="24"/>
              <w:snapToGrid w:val="0"/>
              <w:spacing w:line="240" w:lineRule="auto"/>
              <w:ind w:firstLine="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技术分（50分）</w:t>
            </w:r>
          </w:p>
        </w:tc>
        <w:tc>
          <w:tcPr>
            <w:tcW w:w="665" w:type="dxa"/>
            <w:tcBorders>
              <w:top w:val="single" w:color="auto" w:sz="4" w:space="0"/>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8</w:t>
            </w:r>
          </w:p>
        </w:tc>
        <w:tc>
          <w:tcPr>
            <w:tcW w:w="5234" w:type="dxa"/>
            <w:tcBorders>
              <w:top w:val="single" w:color="auto" w:sz="4" w:space="0"/>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投标方案的合理性、科学性、全面性（根据对投标项目的理解程度、总体设计、组织实施、独到优势等情况综合评定对比打分）</w:t>
            </w:r>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2-7</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615"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9</w:t>
            </w:r>
          </w:p>
        </w:tc>
        <w:tc>
          <w:tcPr>
            <w:tcW w:w="5234"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投标方案中提供或使用主要设备的优劣（综合评定对比打分）</w:t>
            </w:r>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2-6</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615"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10</w:t>
            </w:r>
          </w:p>
        </w:tc>
        <w:tc>
          <w:tcPr>
            <w:tcW w:w="5234"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保证进度和项目完成的方案和措施等(综合评定对比打分)</w:t>
            </w:r>
            <w:bookmarkStart w:id="414" w:name="_GoBack"/>
            <w:bookmarkEnd w:id="414"/>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2-6</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645"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w:t>
            </w:r>
          </w:p>
        </w:tc>
        <w:tc>
          <w:tcPr>
            <w:tcW w:w="5234" w:type="dxa"/>
            <w:tcBorders>
              <w:top w:val="nil"/>
              <w:left w:val="nil"/>
              <w:bottom w:val="single" w:color="auto" w:sz="4" w:space="0"/>
              <w:right w:val="single" w:color="auto" w:sz="4" w:space="0"/>
            </w:tcBorders>
            <w:shd w:val="clear" w:color="000000" w:fill="D9D9D9"/>
            <w:vAlign w:val="center"/>
          </w:tcPr>
          <w:p>
            <w:pPr>
              <w:rPr>
                <w:rFonts w:ascii="仿宋" w:hAnsi="仿宋" w:eastAsia="仿宋" w:cs="仿宋"/>
                <w:color w:val="000000" w:themeColor="text1"/>
                <w:sz w:val="24"/>
                <w:szCs w:val="24"/>
                <w:shd w:val="clear" w:color="FFFFFF" w:fill="D9D9D9"/>
                <w14:textFill>
                  <w14:solidFill>
                    <w14:schemeClr w14:val="tx1"/>
                  </w14:solidFill>
                </w14:textFill>
              </w:rPr>
            </w:pPr>
            <w:r>
              <w:rPr>
                <w:rFonts w:hint="eastAsia" w:ascii="仿宋" w:hAnsi="仿宋" w:eastAsia="仿宋" w:cs="仿宋"/>
                <w:color w:val="000000" w:themeColor="text1"/>
                <w:sz w:val="24"/>
                <w:szCs w:val="24"/>
                <w:shd w:val="clear" w:color="FFFFFF" w:fill="D9D9D9"/>
                <w14:textFill>
                  <w14:solidFill>
                    <w14:schemeClr w14:val="tx1"/>
                  </w14:solidFill>
                </w14:textFill>
              </w:rPr>
              <w:t>项目负责人、技术力量安排及项目组人员上岗证等</w:t>
            </w:r>
          </w:p>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仿宋"/>
                <w:color w:val="000000" w:themeColor="text1"/>
                <w:shd w:val="clear" w:color="FFFFFF" w:fill="D9D9D9"/>
                <w14:textFill>
                  <w14:solidFill>
                    <w14:schemeClr w14:val="tx1"/>
                  </w14:solidFill>
                </w14:textFill>
              </w:rPr>
              <w:t>（综合评定对比打分）</w:t>
            </w:r>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7</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615"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w:t>
            </w:r>
          </w:p>
        </w:tc>
        <w:tc>
          <w:tcPr>
            <w:tcW w:w="5234"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对本项目的合理化建议（综合评定对比打分）</w:t>
            </w:r>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2-5</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615"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w:t>
            </w:r>
          </w:p>
        </w:tc>
        <w:tc>
          <w:tcPr>
            <w:tcW w:w="5234"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服务质量保证情况（根据质保期限、可实现程度、提供优惠等情况综合评定对比打分）</w:t>
            </w:r>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847"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14</w:t>
            </w:r>
          </w:p>
        </w:tc>
        <w:tc>
          <w:tcPr>
            <w:tcW w:w="5234"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服务承诺（根据本地化服务能力、售后服务方案、措施、响应等情况综合评定对比打分）</w:t>
            </w:r>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3-7</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677"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bottom w:val="single" w:color="auto" w:sz="4" w:space="0"/>
              <w:right w:val="single" w:color="auto" w:sz="4" w:space="0"/>
            </w:tcBorders>
            <w:shd w:val="clear" w:color="000000"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15</w:t>
            </w:r>
          </w:p>
        </w:tc>
        <w:tc>
          <w:tcPr>
            <w:tcW w:w="5234" w:type="dxa"/>
            <w:tcBorders>
              <w:top w:val="nil"/>
              <w:left w:val="nil"/>
              <w:bottom w:val="single" w:color="auto" w:sz="4" w:space="0"/>
              <w:right w:val="single" w:color="auto" w:sz="4" w:space="0"/>
            </w:tcBorders>
            <w:shd w:val="clear" w:color="000000" w:fill="D9D9D9"/>
            <w:vAlign w:val="center"/>
          </w:tcPr>
          <w:p>
            <w:pPr>
              <w:pStyle w:val="24"/>
              <w:snapToGrid w:val="0"/>
              <w:spacing w:line="24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投标文件制作质量（根据投标文件编制有序、内容规范、字句清晰、表述完整等情况综合评定对比打分）</w:t>
            </w:r>
          </w:p>
        </w:tc>
        <w:tc>
          <w:tcPr>
            <w:tcW w:w="1813" w:type="dxa"/>
            <w:tcBorders>
              <w:top w:val="nil"/>
              <w:left w:val="nil"/>
              <w:bottom w:val="single" w:color="auto" w:sz="4" w:space="0"/>
              <w:right w:val="single" w:color="auto" w:sz="8" w:space="0"/>
            </w:tcBorders>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w:t>
            </w:r>
            <w:r>
              <w:rPr>
                <w:rFonts w:hint="eastAsia" w:ascii="仿宋" w:hAnsi="仿宋" w:eastAsia="仿宋" w:cs="宋体"/>
                <w:color w:val="000000" w:themeColor="text1"/>
                <w:sz w:val="24"/>
                <w:szCs w:val="24"/>
                <w14:textFill>
                  <w14:solidFill>
                    <w14:schemeClr w14:val="tx1"/>
                  </w14:solidFill>
                </w14:textFill>
              </w:rPr>
              <w:t>分</w:t>
            </w:r>
          </w:p>
        </w:tc>
      </w:tr>
      <w:tr>
        <w:tblPrEx>
          <w:tblLayout w:type="fixed"/>
          <w:tblCellMar>
            <w:top w:w="0" w:type="dxa"/>
            <w:left w:w="108" w:type="dxa"/>
            <w:bottom w:w="0" w:type="dxa"/>
            <w:right w:w="108" w:type="dxa"/>
          </w:tblCellMar>
        </w:tblPrEx>
        <w:trPr>
          <w:trHeight w:val="1332" w:hRule="atLeast"/>
        </w:trPr>
        <w:tc>
          <w:tcPr>
            <w:tcW w:w="841" w:type="dxa"/>
            <w:vMerge w:val="continue"/>
            <w:tcBorders>
              <w:top w:val="single" w:color="auto" w:sz="4" w:space="0"/>
              <w:left w:val="single" w:color="auto" w:sz="4" w:space="0"/>
              <w:bottom w:val="single" w:color="000000" w:sz="8" w:space="0"/>
              <w:right w:val="single" w:color="auto" w:sz="4" w:space="0"/>
            </w:tcBorders>
            <w:shd w:val="clear" w:color="000000" w:fill="auto"/>
            <w:vAlign w:val="center"/>
          </w:tcPr>
          <w:p>
            <w:pPr>
              <w:rPr>
                <w:color w:val="000000" w:themeColor="text1"/>
                <w14:textFill>
                  <w14:solidFill>
                    <w14:schemeClr w14:val="tx1"/>
                  </w14:solidFill>
                </w14:textFill>
              </w:rPr>
            </w:pPr>
          </w:p>
        </w:tc>
        <w:tc>
          <w:tcPr>
            <w:tcW w:w="665" w:type="dxa"/>
            <w:tcBorders>
              <w:top w:val="nil"/>
              <w:left w:val="single" w:color="auto" w:sz="8" w:space="0"/>
              <w:right w:val="single" w:color="auto" w:sz="4" w:space="0"/>
            </w:tcBorders>
            <w:shd w:val="clear" w:color="000000" w:fill="auto"/>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5234" w:type="dxa"/>
            <w:tcBorders>
              <w:top w:val="nil"/>
              <w:left w:val="nil"/>
              <w:right w:val="single" w:color="auto" w:sz="4" w:space="0"/>
            </w:tcBorders>
            <w:shd w:val="clear" w:color="000000" w:fill="FFFFFF"/>
            <w:vAlign w:val="center"/>
          </w:tcPr>
          <w:p>
            <w:pPr>
              <w:pStyle w:val="24"/>
              <w:snapToGrid w:val="0"/>
              <w:spacing w:line="240" w:lineRule="auto"/>
              <w:ind w:firstLine="480" w:firstLineChars="200"/>
              <w:rPr>
                <w:rFonts w:hint="eastAsia" w:ascii="仿宋" w:hAnsi="仿宋" w:eastAsia="仿宋" w:cs="仿宋_GB2312"/>
              </w:rPr>
            </w:pPr>
            <w:r>
              <w:rPr>
                <w:rFonts w:hint="eastAsia" w:ascii="仿宋" w:hAnsi="仿宋" w:eastAsia="仿宋" w:cs="仿宋_GB2312"/>
              </w:rPr>
              <w:t>现场演示</w:t>
            </w:r>
          </w:p>
          <w:p>
            <w:pPr>
              <w:jc w:val="left"/>
              <w:rPr>
                <w:rFonts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_GB2312"/>
              </w:rPr>
              <w:t>根据投标人的现场演示情况是否能够满足招标文件要求等情况进行综合评定打分</w:t>
            </w:r>
            <w:r>
              <w:rPr>
                <w:rFonts w:hint="eastAsia" w:ascii="仿宋" w:hAnsi="仿宋" w:eastAsia="仿宋" w:cs="仿宋_GB2312"/>
                <w:lang w:eastAsia="zh-CN"/>
              </w:rPr>
              <w:t>，一条</w:t>
            </w:r>
            <w:r>
              <w:rPr>
                <w:rFonts w:hint="eastAsia" w:ascii="仿宋" w:hAnsi="仿宋" w:eastAsia="仿宋" w:cs="仿宋_GB2312"/>
                <w:lang w:val="en-US" w:eastAsia="zh-CN"/>
              </w:rPr>
              <w:t>1分，共5分</w:t>
            </w:r>
            <w:r>
              <w:rPr>
                <w:rFonts w:hint="eastAsia" w:ascii="仿宋" w:hAnsi="仿宋" w:eastAsia="仿宋" w:cs="仿宋_GB2312"/>
              </w:rPr>
              <w:t>（此项需现场演示，请自带演示软件及设备，</w:t>
            </w:r>
            <w:r>
              <w:rPr>
                <w:rFonts w:hint="eastAsia" w:ascii="仿宋" w:hAnsi="仿宋" w:eastAsia="仿宋" w:cs="仿宋_GB2312"/>
                <w:lang w:eastAsia="zh-CN"/>
              </w:rPr>
              <w:t>无演示不得分</w:t>
            </w:r>
            <w:r>
              <w:rPr>
                <w:rFonts w:hint="eastAsia" w:ascii="仿宋" w:hAnsi="仿宋" w:eastAsia="仿宋" w:cs="仿宋_GB2312"/>
              </w:rPr>
              <w:t>）</w:t>
            </w:r>
          </w:p>
        </w:tc>
        <w:tc>
          <w:tcPr>
            <w:tcW w:w="1813" w:type="dxa"/>
            <w:tcBorders>
              <w:top w:val="nil"/>
              <w:left w:val="nil"/>
              <w:bottom w:val="single" w:color="auto" w:sz="4" w:space="0"/>
              <w:right w:val="single" w:color="auto" w:sz="8" w:space="0"/>
            </w:tcBorders>
            <w:shd w:val="clear" w:color="000000" w:fill="FFFFFF"/>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w:t>
            </w:r>
            <w:r>
              <w:rPr>
                <w:rFonts w:hint="eastAsia" w:ascii="仿宋" w:hAnsi="仿宋" w:eastAsia="仿宋"/>
                <w:color w:val="000000" w:themeColor="text1"/>
                <w:sz w:val="24"/>
                <w:szCs w:val="24"/>
                <w:lang w:val="en-US" w:eastAsia="zh-CN"/>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分</w:t>
            </w:r>
          </w:p>
        </w:tc>
      </w:tr>
    </w:tbl>
    <w:p>
      <w:pPr>
        <w:spacing w:line="360" w:lineRule="auto"/>
        <w:jc w:val="left"/>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注：1）若采购人对投标人提供的证明资料要求为原件的，另行提出。</w:t>
      </w:r>
    </w:p>
    <w:p>
      <w:pPr>
        <w:spacing w:line="360" w:lineRule="auto"/>
        <w:jc w:val="left"/>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22.价格分（25分）</w:t>
      </w:r>
    </w:p>
    <w:tbl>
      <w:tblPr>
        <w:tblStyle w:val="59"/>
        <w:tblW w:w="8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0"/>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价格权值</w:t>
            </w:r>
          </w:p>
        </w:tc>
        <w:tc>
          <w:tcPr>
            <w:tcW w:w="642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计算方法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1"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价格权值=0.25</w:t>
            </w:r>
          </w:p>
        </w:tc>
        <w:tc>
          <w:tcPr>
            <w:tcW w:w="642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最低有效投标价格为评标基准价</w:t>
            </w:r>
          </w:p>
          <w:p>
            <w:pPr>
              <w:autoSpaceDE w:val="0"/>
              <w:autoSpaceDN w:val="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投标报价得分=(评标基准价／投标报价)×价格权值×100 </w:t>
            </w:r>
          </w:p>
          <w:p>
            <w:pPr>
              <w:autoSpaceDE w:val="0"/>
              <w:autoSpaceDN w:val="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（计算得分保留小数点后2位）</w:t>
            </w:r>
          </w:p>
        </w:tc>
      </w:tr>
    </w:tbl>
    <w:p>
      <w:pPr>
        <w:spacing w:line="400" w:lineRule="exact"/>
        <w:rPr>
          <w:rFonts w:ascii="仿宋" w:hAnsi="仿宋" w:eastAsia="仿宋" w:cs="宋体"/>
          <w:b/>
          <w:color w:val="000000" w:themeColor="text1"/>
          <w:sz w:val="24"/>
          <w:szCs w:val="24"/>
          <w14:textFill>
            <w14:solidFill>
              <w14:schemeClr w14:val="tx1"/>
            </w14:solidFill>
          </w14:textFill>
        </w:rPr>
      </w:pPr>
    </w:p>
    <w:p>
      <w:pPr>
        <w:spacing w:line="400" w:lineRule="exact"/>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23.其他需说明事项</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投标人在《投标人基本情况表》须注明中标通知书邮寄地址、接收人、联系电话。</w:t>
      </w:r>
    </w:p>
    <w:p>
      <w:pPr>
        <w:spacing w:line="360" w:lineRule="auto"/>
        <w:rPr>
          <w:rFonts w:ascii="仿宋" w:hAnsi="仿宋" w:eastAsia="仿宋" w:cs="宋体"/>
          <w:b/>
          <w:color w:val="000000" w:themeColor="text1"/>
          <w:sz w:val="36"/>
          <w:szCs w:val="36"/>
          <w14:textFill>
            <w14:solidFill>
              <w14:schemeClr w14:val="tx1"/>
            </w14:solidFill>
          </w14:textFill>
        </w:rPr>
      </w:pPr>
    </w:p>
    <w:p>
      <w:pPr>
        <w:spacing w:line="360" w:lineRule="auto"/>
        <w:ind w:left="720" w:firstLine="200"/>
        <w:rPr>
          <w:rFonts w:ascii="仿宋" w:hAnsi="仿宋" w:eastAsia="仿宋" w:cs="宋体"/>
          <w:b/>
          <w:color w:val="000000" w:themeColor="text1"/>
          <w:sz w:val="36"/>
          <w:szCs w:val="36"/>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cs="宋体"/>
          <w:b/>
          <w:color w:val="000000" w:themeColor="text1"/>
          <w:sz w:val="36"/>
          <w:szCs w:val="36"/>
          <w14:textFill>
            <w14:solidFill>
              <w14:schemeClr w14:val="tx1"/>
            </w14:solidFill>
          </w14:textFill>
        </w:rPr>
        <w:t>第五部分</w:t>
      </w:r>
      <w:bookmarkEnd w:id="34"/>
      <w:r>
        <w:rPr>
          <w:rFonts w:hint="eastAsia" w:ascii="仿宋" w:hAnsi="仿宋" w:eastAsia="仿宋" w:cs="宋体"/>
          <w:b/>
          <w:color w:val="000000" w:themeColor="text1"/>
          <w:sz w:val="36"/>
          <w:szCs w:val="36"/>
          <w14:textFill>
            <w14:solidFill>
              <w14:schemeClr w14:val="tx1"/>
            </w14:solidFill>
          </w14:textFill>
        </w:rPr>
        <w:t xml:space="preserve"> 拟签订的合同文本</w:t>
      </w:r>
    </w:p>
    <w:p>
      <w:pPr>
        <w:pStyle w:val="24"/>
        <w:snapToGrid w:val="0"/>
        <w:spacing w:line="360" w:lineRule="auto"/>
        <w:ind w:firstLine="482"/>
        <w:jc w:val="center"/>
        <w:rPr>
          <w:rFonts w:ascii="仿宋" w:hAnsi="仿宋" w:eastAsia="仿宋" w:cs="宋体"/>
          <w:b/>
          <w:color w:val="000000" w:themeColor="text1"/>
          <w14:textFill>
            <w14:solidFill>
              <w14:schemeClr w14:val="tx1"/>
            </w14:solidFill>
          </w14:textFill>
        </w:rPr>
      </w:pPr>
      <w:bookmarkStart w:id="401" w:name="第五部分"/>
      <w:bookmarkStart w:id="402" w:name="_Toc86217003"/>
      <w:r>
        <w:rPr>
          <w:rFonts w:hint="eastAsia" w:ascii="仿宋" w:hAnsi="仿宋" w:eastAsia="仿宋" w:cs="宋体"/>
          <w:b/>
          <w:color w:val="000000" w:themeColor="text1"/>
          <w14:textFill>
            <w14:solidFill>
              <w14:schemeClr w14:val="tx1"/>
            </w14:solidFill>
          </w14:textFill>
        </w:rPr>
        <w:t>（货物类样本）</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合同编号：</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签订地点：                                 签订时间：20* 年  月  日</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项目名称：</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甲方（需方）：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乙方（供方）：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供、需双方根据杭州市萧山区                    项目（招标编号XZCG</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  -   ）招标结果和招标文件的要求，并经双方协调一致，订立本采购合同。</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一、合同文件：</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1、合同条款。</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2、中标通知书。</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3、招标文件。</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4、更正公告。</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5、中标单位投标文件。</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6、其他。</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二、合同金额:合同金额为(大写)_________________元（￥　　　　元）人民币。</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附《采购项目清单内容》   </w:t>
      </w:r>
    </w:p>
    <w:tbl>
      <w:tblPr>
        <w:tblStyle w:val="59"/>
        <w:tblW w:w="84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6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数量</w:t>
            </w:r>
          </w:p>
        </w:tc>
        <w:tc>
          <w:tcPr>
            <w:tcW w:w="153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中标总价（元）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tcPr>
          <w:p>
            <w:pPr>
              <w:pStyle w:val="24"/>
              <w:snapToGrid w:val="0"/>
              <w:spacing w:line="360" w:lineRule="auto"/>
              <w:rPr>
                <w:rFonts w:ascii="仿宋" w:hAnsi="仿宋" w:eastAsia="仿宋"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tcPr>
          <w:p>
            <w:pPr>
              <w:pStyle w:val="24"/>
              <w:snapToGrid w:val="0"/>
              <w:spacing w:line="360" w:lineRule="auto"/>
              <w:rPr>
                <w:rFonts w:ascii="仿宋" w:hAnsi="仿宋" w:eastAsia="仿宋" w:cs="宋体"/>
                <w:color w:val="000000" w:themeColor="text1"/>
                <w14:textFill>
                  <w14:solidFill>
                    <w14:schemeClr w14:val="tx1"/>
                  </w14:solidFill>
                </w14:textFill>
              </w:rPr>
            </w:pPr>
          </w:p>
        </w:tc>
      </w:tr>
    </w:tbl>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三、质量要求及供方对质量负责条件和期限：</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2、供方在维保期内接到用户单位的电话后，在**小时内响应，**小时以内到现场，**小时以内解决问题，不能修复的，必须采取无偿提供备品、备件或备机等措施，以保证用户单位的正常使用。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四、工期时间__________________________</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交货地点：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五、货款支付</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1、付款方式：</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2、合同履行完毕，需方根据合同进行验收，验收合格后供应商按财政结算要求办理货款结算手续。</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六、履约保证金、质量保证金</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1、履约保证金：为保证政府采购项目合同的顺利执行，供方在本合同签订之前，其中标价的    %作为履约保证金（银行汇票形式）交付采购人。待项目验收合格和供方交纳质量保证金后，由采购人将履约保证金无息退还供方。</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2、质量保证金：采购项目验收合格后，需方向供方收取质量保证金（中标价的  %）。质保期结束且无质量问题，由需方将质量保证金无息退还供方。</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七、违约责任</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1、甲方无正当理由拒收货物的，甲方向乙方偿付拒收货款总值的百分之 五 违约金。</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2、乙方逾期交付货物的，乙方应按逾期交付货款总额每日千分之 六  向甲方支付违约金，由甲方从待付货款中扣除。逾期超过约定日期 10 个工作日不能交货的，甲方可解除本合同，履约保证金不予退还，如造成甲方损失超过履约保证金的，超出部分由乙方继续承担赔偿责任。</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4、因需方原因逾期支付合同款，自逾期之日起，向供方每日偿付合同总价千分之 二的滞纳金；需方无正当理由拒付货款的，应向供方偿付合同总价百分之五的违约金。</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5、供方在项目验收合格之日起保修期内违反本合同有关承诺保证的，需方将有权不予退还质量保证金，损失赔偿不足部分，按合同第九条处理。</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6、如发现乙方违反招投标文件和合同的有关规定，甲方有权根据约定和《杭州市政府采购供应商合同履行和售后服务考核暂行办法》，对乙方进行处罚，并有权提前终止合同。</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八、调试和验收</w:t>
      </w:r>
    </w:p>
    <w:p>
      <w:pPr>
        <w:pStyle w:val="24"/>
        <w:snapToGrid w:val="0"/>
        <w:spacing w:line="360" w:lineRule="auto"/>
        <w:rPr>
          <w:rFonts w:ascii="仿宋" w:hAnsi="仿宋" w:eastAsia="仿宋" w:cs="宋体"/>
          <w:color w:val="000000" w:themeColor="text1"/>
          <w14:textFill>
            <w14:solidFill>
              <w14:schemeClr w14:val="tx1"/>
            </w14:solidFill>
          </w14:textFill>
        </w:rPr>
      </w:pP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九、争议的解决</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因本合同引起的或与本合同有关的任何争议，合同双方应首先通过协商解决，达成书面协议，如协商不成，可选择下列第      种方式解决。</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（1）提请杭州仲裁委员会按照该会仲裁规则进行仲裁，仲裁裁决是终局的，对合同双方均有约束力。</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（2）向有管辖权的人民法院提起诉讼。</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十、合同生效</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1、中标方持中标通知书作为与需方签订合同的凭证。</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2、本合同经需、供双方法定代表人（符合浙财采监【2013】24号第六条规定的为负责人）或其授权委托人签名并加盖单位公章后生效。</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需方（加盖公章）：                  供方（加盖公章）：</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                             地址：</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法定代表人（或委托代理人）签名：   法定代表人（或委托代理人）签名：</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联系电话：                         联系电话：</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邮政编码：                         邮政编码：</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开户银行：                         开户银行：  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帐号：                             帐号：</w:t>
      </w:r>
    </w:p>
    <w:p>
      <w:pPr>
        <w:pStyle w:val="24"/>
        <w:snapToGrid w:val="0"/>
        <w:spacing w:line="360" w:lineRule="auto"/>
        <w:rPr>
          <w:rFonts w:ascii="仿宋" w:hAnsi="仿宋" w:eastAsia="仿宋" w:cs="宋体"/>
          <w:color w:val="000000" w:themeColor="text1"/>
          <w14:textFill>
            <w14:solidFill>
              <w14:schemeClr w14:val="tx1"/>
            </w14:solidFill>
          </w14:textFill>
        </w:rPr>
      </w:pPr>
    </w:p>
    <w:p>
      <w:pPr>
        <w:pStyle w:val="24"/>
        <w:snapToGrid w:val="0"/>
        <w:spacing w:line="360" w:lineRule="auto"/>
        <w:jc w:val="center"/>
        <w:rPr>
          <w:rFonts w:ascii="仿宋" w:hAnsi="仿宋" w:eastAsia="仿宋" w:cs="宋体"/>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cs="宋体"/>
          <w:b/>
          <w:color w:val="000000" w:themeColor="text1"/>
          <w14:textFill>
            <w14:solidFill>
              <w14:schemeClr w14:val="tx1"/>
            </w14:solidFill>
          </w14:textFill>
        </w:rPr>
        <w:t>（服务类样本）</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合同编号：</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签订地点：                                 签订时间：20* 年  月  日</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项目名称：</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甲方（需方）：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乙方（供方）：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供、需双方根据杭州市萧山区                             项目（招标编号XZCG  -  -   ）招标结果和招标文件的要求，并经双方协调一致，订立本采购合同。</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一、合同文件：</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1、合同条款。</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2、中标通知书。</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3、招标文件。</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4、更正公告。</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5、中标单位投标文件。</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6、其他。</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二、合同金额: 本合同金额为(大写)_________________元（￥　　　　元）人民币附：</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《采购项目清单内容》</w:t>
      </w:r>
    </w:p>
    <w:tbl>
      <w:tblPr>
        <w:tblStyle w:val="59"/>
        <w:tblW w:w="88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中标总价（元）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24"/>
              <w:snapToGrid w:val="0"/>
              <w:spacing w:line="360" w:lineRule="auto"/>
              <w:rPr>
                <w:rFonts w:ascii="仿宋" w:hAnsi="仿宋" w:eastAsia="仿宋" w:cs="宋体"/>
                <w:color w:val="000000" w:themeColor="text1"/>
                <w14:textFill>
                  <w14:solidFill>
                    <w14:schemeClr w14:val="tx1"/>
                  </w14:solidFill>
                </w14:textFill>
              </w:rPr>
            </w:pPr>
          </w:p>
        </w:tc>
      </w:tr>
    </w:tbl>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三、技术资料</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1.乙方应按招标文件规定的时间向甲方提供有关技术资料。</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四、知识产权</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乙方应保证提供服务过程中不会侵犯任何第三方的知识产权。</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五、履约保证金</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乙方交纳人民币        元作为本合同的履约保证金。</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六、转包或分包</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1.本合同范围的服务，应由乙方直接供应，不得转让他人供应；</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2.除非得到甲方的书面同意，乙方不得将本合同范围的服务全部或部分分包给他人供应；</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3.如有转让和未经甲方同意的分包行为，甲方有权解除合同，没收履约保证金并追究乙方的违约责任。</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七、服务质量保证期和服务质量保证金(选用)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 服务质量保证期      年。（自验收合格之日起计）</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 服务质量保证金            元。</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八、合同履行时间、履行方式及履行地点</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 履行时间：</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 履行方式：</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 履行地点：</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九、款项支付</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1.付款方式：</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2.合同履行完毕，需方根据合同进行验收，验收合格后供应商按财政结算要求办理货款结算手续。</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十、税费</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本合同执行中相关的一切税费均由乙方负担。</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十一、质量保证及后续服务</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 乙方应按招标文件规定向甲方提供服务。</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 乙方提供的服务成果在服务质量保证期内发生故障，乙方应负责免费提供后续服务。对达不到要求者，根据实际情况，经双方协商，可按以下办法处理：</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⑴重做：由乙方承担所发生的全部费用。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⑵贬值处理：由甲乙双方合议定价。</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⑶解除合同。</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 如在使用过程中发生问题，乙方在接到甲方通知后在   小时内到达甲方现场。</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4.在服务质量保证期内，乙方应对出现的质量及安全问题负责处理解决并承担一切费用。</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十二、违约责任</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1.甲方无正当理由拒绝接收服务的，甲方向乙方偿付合同款项百分之 五 作为违约金。</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2.甲方无故逾期验收和办理款项支付手续的，甲方应按逾期付款总额每日万分之 五向乙方支付违约金。</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4.供方在服务项目验收合格之日起保修期内违反本合同有关承诺保证的，需方将有权不予退还质量保证金，损失赔偿不足部分，由乙方承担赔偿。</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5.如发现乙方违反招投标文件和合同的有关规定，甲方有权根据约定和《杭州市政府采购供应商合同履行和售后服务考核暂行办法》，对乙方进行处罚，并有权提前终止合同。</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十三、争议的解决</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因本合同引起的或与本合同有关的任何争议，合同双方应首先通过协商解决，达成书面协议，如协商不成，可选择下列第      种方式解决。</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（1）提请杭州仲裁委员会按照该会仲裁规则进行仲裁，仲裁裁决是终局的，对合同双方均有约束力。</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（2）向有管辖权的人民法院提起诉讼。</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十四、合同生效</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1.中标方持中标通知书作为与需方签订合同的凭证。</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2.本合同经需、供双方法定代表人（符合浙财采监【2013】24号第六条规定的为负责人）或其授权委托人签字并加盖单位公章后生效。</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需方（盖章）：                      供方（盖章）：</w:t>
      </w:r>
    </w:p>
    <w:p>
      <w:pPr>
        <w:pStyle w:val="24"/>
        <w:snapToGrid w:val="0"/>
        <w:spacing w:line="360" w:lineRule="auto"/>
        <w:rPr>
          <w:rFonts w:ascii="仿宋" w:hAnsi="仿宋" w:eastAsia="仿宋" w:cs="宋体"/>
          <w:color w:val="000000" w:themeColor="text1"/>
          <w14:textFill>
            <w14:solidFill>
              <w14:schemeClr w14:val="tx1"/>
            </w14:solidFill>
          </w14:textFill>
        </w:rPr>
      </w:pP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                             地址：</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法定代表人（或委托代理人）签名：   法定代表人（或委托代理人）签名：</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联系电话：                         联系电话：</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邮政编码：                         邮政编码：</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开户银行：                         开户银行：      </w:t>
      </w:r>
    </w:p>
    <w:p>
      <w:pPr>
        <w:pStyle w:val="24"/>
        <w:snapToGrid w:val="0"/>
        <w:spacing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帐号：                             帐号：</w:t>
      </w:r>
    </w:p>
    <w:p>
      <w:pPr>
        <w:snapToGrid w:val="0"/>
        <w:spacing w:line="360" w:lineRule="auto"/>
        <w:jc w:val="center"/>
        <w:rPr>
          <w:rFonts w:ascii="仿宋" w:hAnsi="仿宋" w:eastAsia="仿宋" w:cs="宋体"/>
          <w:b/>
          <w:color w:val="000000" w:themeColor="text1"/>
          <w:sz w:val="36"/>
          <w:szCs w:val="36"/>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cs="宋体"/>
          <w:b/>
          <w:color w:val="000000" w:themeColor="text1"/>
          <w:sz w:val="36"/>
          <w:szCs w:val="36"/>
          <w14:textFill>
            <w14:solidFill>
              <w14:schemeClr w14:val="tx1"/>
            </w14:solidFill>
          </w14:textFill>
        </w:rPr>
        <w:t>第六部分</w:t>
      </w:r>
      <w:bookmarkEnd w:id="401"/>
      <w:r>
        <w:rPr>
          <w:rFonts w:hint="eastAsia" w:ascii="仿宋" w:hAnsi="仿宋" w:eastAsia="仿宋" w:cs="宋体"/>
          <w:b/>
          <w:color w:val="000000" w:themeColor="text1"/>
          <w:sz w:val="36"/>
          <w:szCs w:val="36"/>
          <w14:textFill>
            <w14:solidFill>
              <w14:schemeClr w14:val="tx1"/>
            </w14:solidFill>
          </w14:textFill>
        </w:rPr>
        <w:t xml:space="preserve"> </w:t>
      </w:r>
      <w:bookmarkEnd w:id="402"/>
      <w:r>
        <w:rPr>
          <w:rFonts w:hint="eastAsia" w:ascii="仿宋" w:hAnsi="仿宋" w:eastAsia="仿宋" w:cs="宋体"/>
          <w:b/>
          <w:color w:val="000000" w:themeColor="text1"/>
          <w:sz w:val="36"/>
          <w:szCs w:val="36"/>
          <w14:textFill>
            <w14:solidFill>
              <w14:schemeClr w14:val="tx1"/>
            </w14:solidFill>
          </w14:textFill>
        </w:rPr>
        <w:t>应提交的有关格式范例</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投标人按照以下格式编制投标文件，并将资格文件、报价文件、商务技术文件分别装订成册。</w:t>
      </w:r>
    </w:p>
    <w:p>
      <w:pPr>
        <w:spacing w:line="360" w:lineRule="auto"/>
        <w:jc w:val="center"/>
        <w:rPr>
          <w:rFonts w:ascii="仿宋" w:hAnsi="仿宋" w:eastAsia="仿宋" w:cs="宋体"/>
          <w:color w:val="000000" w:themeColor="text1"/>
          <w:sz w:val="36"/>
          <w:szCs w:val="36"/>
          <w14:textFill>
            <w14:solidFill>
              <w14:schemeClr w14:val="tx1"/>
            </w14:solidFill>
          </w14:textFill>
        </w:rPr>
      </w:pPr>
    </w:p>
    <w:p>
      <w:pPr>
        <w:spacing w:line="360" w:lineRule="auto"/>
        <w:jc w:val="center"/>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color w:val="000000" w:themeColor="text1"/>
          <w:sz w:val="36"/>
          <w:szCs w:val="36"/>
          <w14:textFill>
            <w14:solidFill>
              <w14:schemeClr w14:val="tx1"/>
            </w14:solidFill>
          </w14:textFill>
        </w:rPr>
        <w:t>▲</w:t>
      </w:r>
      <w:r>
        <w:rPr>
          <w:rFonts w:hint="eastAsia" w:ascii="仿宋" w:hAnsi="仿宋" w:eastAsia="仿宋" w:cs="宋体"/>
          <w:b/>
          <w:color w:val="000000" w:themeColor="text1"/>
          <w:sz w:val="36"/>
          <w:szCs w:val="36"/>
          <w14:textFill>
            <w14:solidFill>
              <w14:schemeClr w14:val="tx1"/>
            </w14:solidFill>
          </w14:textFill>
        </w:rPr>
        <w:t>资格文件部分</w:t>
      </w:r>
    </w:p>
    <w:p>
      <w:pPr>
        <w:spacing w:line="360" w:lineRule="auto"/>
        <w:jc w:val="center"/>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b/>
          <w:color w:val="000000" w:themeColor="text1"/>
          <w:sz w:val="36"/>
          <w:szCs w:val="36"/>
          <w14:textFill>
            <w14:solidFill>
              <w14:schemeClr w14:val="tx1"/>
            </w14:solidFill>
          </w14:textFill>
        </w:rPr>
        <w:t>目录</w:t>
      </w:r>
    </w:p>
    <w:p>
      <w:pPr>
        <w:spacing w:line="360" w:lineRule="auto"/>
        <w:jc w:val="center"/>
        <w:rPr>
          <w:rFonts w:ascii="仿宋" w:hAnsi="仿宋" w:eastAsia="仿宋" w:cs="宋体"/>
          <w:b/>
          <w:color w:val="000000" w:themeColor="text1"/>
          <w:sz w:val="36"/>
          <w:szCs w:val="36"/>
          <w14:textFill>
            <w14:solidFill>
              <w14:schemeClr w14:val="tx1"/>
            </w14:solidFill>
          </w14:textFill>
        </w:rPr>
      </w:pP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营业执照(或事业法人登记证或其他工商等登记证明材料)复印件（投标人为自然人的，须提供自然人的身份证明）、税务登记证(或其它缴纳证明材料)复印件、社保登记证（或其它缴纳证明材料）复印件…………………（页码）</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r>
        <w:rPr>
          <w:rFonts w:hint="eastAsia" w:ascii="仿宋" w:hAnsi="仿宋" w:eastAsia="仿宋" w:cs="仿宋_GB2312"/>
          <w:color w:val="000000" w:themeColor="text1"/>
          <w:sz w:val="24"/>
          <w:szCs w:val="24"/>
          <w14:textFill>
            <w14:solidFill>
              <w14:schemeClr w14:val="tx1"/>
            </w14:solidFill>
          </w14:textFill>
        </w:rPr>
        <w:t>最近1</w:t>
      </w:r>
      <w:r>
        <w:rPr>
          <w:rFonts w:hint="eastAsia" w:ascii="仿宋" w:hAnsi="仿宋" w:eastAsia="仿宋" w:cs="宋体"/>
          <w:color w:val="000000" w:themeColor="text1"/>
          <w:sz w:val="24"/>
          <w:szCs w:val="24"/>
          <w14:textFill>
            <w14:solidFill>
              <w14:schemeClr w14:val="tx1"/>
            </w14:solidFill>
          </w14:textFill>
        </w:rPr>
        <w:t>年度资产负债表等财务报表资料文件(新成立的公司，提供情况说明)…页码）</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（3）具有履行合同所必需的设备和专业技术能力的承诺函……………（页码）</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（4）参加政府采购活动前三年内，在经营活动中没有重大违法记录的声明…（页码）</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（5）具有良好商业信誉特别声明……………………………………（页码）</w:t>
      </w:r>
    </w:p>
    <w:p>
      <w:pPr>
        <w:spacing w:line="360" w:lineRule="auto"/>
        <w:jc w:val="left"/>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r>
        <w:rPr>
          <w:rFonts w:hint="eastAsia" w:ascii="仿宋" w:hAnsi="仿宋" w:eastAsia="仿宋" w:cs="仿宋_GB2312"/>
          <w:color w:val="000000" w:themeColor="text1"/>
          <w:sz w:val="24"/>
          <w:szCs w:val="24"/>
          <w14:textFill>
            <w14:solidFill>
              <w14:schemeClr w14:val="tx1"/>
            </w14:solidFill>
          </w14:textFill>
        </w:rPr>
        <w:t>信用中国查询结果………………………………… …………（页码）</w:t>
      </w:r>
    </w:p>
    <w:p>
      <w:pPr>
        <w:snapToGrid w:val="0"/>
        <w:spacing w:line="360" w:lineRule="auto"/>
        <w:rPr>
          <w:rFonts w:ascii="仿宋" w:hAnsi="仿宋" w:eastAsia="仿宋" w:cs="宋体"/>
          <w:color w:val="000000" w:themeColor="text1"/>
          <w:sz w:val="24"/>
          <w:szCs w:val="24"/>
          <w14:textFill>
            <w14:solidFill>
              <w14:schemeClr w14:val="tx1"/>
            </w14:solidFill>
          </w14:textFill>
        </w:rPr>
      </w:pP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（7）符合特定资格条件（如果项目要求）的有关证明材料（复印件）…（页码）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附：法定代表人授权书（如法定代表人直接参加投标并对相应文件签字的，只需提供其身份证复印件正反面；如以联合体形式参加政府采购活动的，按招标文件有关格式范例提供联合体投标授权书）……………………………（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p>
    <w:p>
      <w:pPr>
        <w:snapToGrid w:val="0"/>
        <w:spacing w:line="360" w:lineRule="auto"/>
        <w:rPr>
          <w:rFonts w:ascii="仿宋" w:hAnsi="仿宋" w:eastAsia="仿宋" w:cs="宋体"/>
          <w:color w:val="000000" w:themeColor="text1"/>
          <w:sz w:val="24"/>
          <w:szCs w:val="24"/>
          <w14:textFill>
            <w14:solidFill>
              <w14:schemeClr w14:val="tx1"/>
            </w14:solidFill>
          </w14:textFill>
        </w:rPr>
      </w:pPr>
    </w:p>
    <w:p>
      <w:pPr>
        <w:snapToGrid w:val="0"/>
        <w:spacing w:line="360" w:lineRule="auto"/>
        <w:ind w:firstLine="900"/>
        <w:rPr>
          <w:rFonts w:ascii="仿宋" w:hAnsi="仿宋" w:eastAsia="仿宋" w:cs="宋体"/>
          <w:color w:val="000000" w:themeColor="text1"/>
          <w:sz w:val="36"/>
          <w:szCs w:val="36"/>
          <w14:textFill>
            <w14:solidFill>
              <w14:schemeClr w14:val="tx1"/>
            </w14:solidFill>
          </w14:textFill>
        </w:rPr>
      </w:pPr>
    </w:p>
    <w:p>
      <w:pPr>
        <w:snapToGrid w:val="0"/>
        <w:spacing w:line="360" w:lineRule="auto"/>
        <w:ind w:firstLine="900"/>
        <w:rPr>
          <w:rFonts w:ascii="仿宋" w:hAnsi="仿宋" w:eastAsia="仿宋" w:cs="宋体"/>
          <w:color w:val="000000" w:themeColor="text1"/>
          <w:sz w:val="36"/>
          <w:szCs w:val="36"/>
          <w14:textFill>
            <w14:solidFill>
              <w14:schemeClr w14:val="tx1"/>
            </w14:solidFill>
          </w14:textFill>
        </w:rPr>
      </w:pPr>
    </w:p>
    <w:p>
      <w:pPr>
        <w:snapToGrid w:val="0"/>
        <w:spacing w:line="360" w:lineRule="auto"/>
        <w:ind w:firstLine="900"/>
        <w:rPr>
          <w:rFonts w:ascii="仿宋" w:hAnsi="仿宋" w:eastAsia="仿宋" w:cs="宋体"/>
          <w:color w:val="000000" w:themeColor="text1"/>
          <w:sz w:val="36"/>
          <w:szCs w:val="36"/>
          <w14:textFill>
            <w14:solidFill>
              <w14:schemeClr w14:val="tx1"/>
            </w14:solidFill>
          </w14:textFill>
        </w:rPr>
      </w:pPr>
    </w:p>
    <w:p>
      <w:pPr>
        <w:snapToGrid w:val="0"/>
        <w:spacing w:line="360" w:lineRule="auto"/>
        <w:ind w:firstLine="900"/>
        <w:rPr>
          <w:rFonts w:ascii="仿宋" w:hAnsi="仿宋" w:eastAsia="仿宋" w:cs="宋体"/>
          <w:color w:val="000000" w:themeColor="text1"/>
          <w:sz w:val="36"/>
          <w:szCs w:val="36"/>
          <w14:textFill>
            <w14:solidFill>
              <w14:schemeClr w14:val="tx1"/>
            </w14:solidFill>
          </w14:textFill>
        </w:rPr>
      </w:pPr>
    </w:p>
    <w:p>
      <w:pPr>
        <w:spacing w:line="360" w:lineRule="auto"/>
        <w:jc w:val="center"/>
        <w:rPr>
          <w:rFonts w:ascii="仿宋" w:hAnsi="仿宋" w:eastAsia="仿宋" w:cs="宋体"/>
          <w:b/>
          <w:color w:val="000000" w:themeColor="text1"/>
          <w:sz w:val="30"/>
          <w:szCs w:val="30"/>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一、</w:t>
      </w:r>
      <w:r>
        <w:rPr>
          <w:rFonts w:hint="eastAsia" w:ascii="仿宋" w:hAnsi="仿宋" w:eastAsia="仿宋" w:cs="宋体"/>
          <w:b/>
          <w:color w:val="000000" w:themeColor="text1"/>
          <w:sz w:val="30"/>
          <w:szCs w:val="30"/>
          <w14:textFill>
            <w14:solidFill>
              <w14:schemeClr w14:val="tx1"/>
            </w14:solidFill>
          </w14:textFill>
        </w:rPr>
        <w:t>营业执照或事业法人登记证证明材料（复印件）、税务缴纳证明文件（复印件）、社保缴纳证明文件（复印件）</w:t>
      </w:r>
      <w:r>
        <w:rPr>
          <w:rFonts w:hint="eastAsia" w:ascii="仿宋" w:hAnsi="仿宋" w:eastAsia="仿宋" w:cs="仿宋_GB2312"/>
          <w:b/>
          <w:color w:val="000000" w:themeColor="text1"/>
          <w:sz w:val="30"/>
          <w:szCs w:val="30"/>
          <w14:textFill>
            <w14:solidFill>
              <w14:schemeClr w14:val="tx1"/>
            </w14:solidFill>
          </w14:textFill>
        </w:rPr>
        <w:t>(多</w:t>
      </w:r>
      <w:r>
        <w:rPr>
          <w:rFonts w:ascii="仿宋" w:hAnsi="仿宋" w:eastAsia="仿宋" w:cs="仿宋_GB2312"/>
          <w:b/>
          <w:color w:val="000000" w:themeColor="text1"/>
          <w:sz w:val="30"/>
          <w:szCs w:val="30"/>
          <w14:textFill>
            <w14:solidFill>
              <w14:schemeClr w14:val="tx1"/>
            </w14:solidFill>
          </w14:textFill>
        </w:rPr>
        <w:t>证合一</w:t>
      </w:r>
      <w:r>
        <w:rPr>
          <w:rFonts w:hint="eastAsia" w:ascii="仿宋" w:hAnsi="仿宋" w:eastAsia="仿宋" w:cs="仿宋_GB2312"/>
          <w:b/>
          <w:color w:val="000000" w:themeColor="text1"/>
          <w:sz w:val="30"/>
          <w:szCs w:val="30"/>
          <w14:textFill>
            <w14:solidFill>
              <w14:schemeClr w14:val="tx1"/>
            </w14:solidFill>
          </w14:textFill>
        </w:rPr>
        <w:t>直接</w:t>
      </w:r>
      <w:r>
        <w:rPr>
          <w:rFonts w:ascii="仿宋" w:hAnsi="仿宋" w:eastAsia="仿宋" w:cs="仿宋_GB2312"/>
          <w:b/>
          <w:color w:val="000000" w:themeColor="text1"/>
          <w:sz w:val="30"/>
          <w:szCs w:val="30"/>
          <w14:textFill>
            <w14:solidFill>
              <w14:schemeClr w14:val="tx1"/>
            </w14:solidFill>
          </w14:textFill>
        </w:rPr>
        <w:t>提供合并后证件即可</w:t>
      </w:r>
      <w:r>
        <w:rPr>
          <w:rFonts w:hint="eastAsia" w:ascii="仿宋" w:hAnsi="仿宋" w:eastAsia="仿宋" w:cs="仿宋_GB2312"/>
          <w:b/>
          <w:color w:val="000000" w:themeColor="text1"/>
          <w:sz w:val="30"/>
          <w:szCs w:val="30"/>
          <w14:textFill>
            <w14:solidFill>
              <w14:schemeClr w14:val="tx1"/>
            </w14:solidFill>
          </w14:textFill>
        </w:rPr>
        <w:t>)</w:t>
      </w:r>
    </w:p>
    <w:p>
      <w:pPr>
        <w:spacing w:line="360" w:lineRule="auto"/>
        <w:jc w:val="center"/>
        <w:rPr>
          <w:rFonts w:ascii="仿宋" w:hAnsi="仿宋" w:eastAsia="仿宋" w:cs="宋体"/>
          <w:b/>
          <w:color w:val="000000" w:themeColor="text1"/>
          <w:sz w:val="30"/>
          <w:szCs w:val="30"/>
          <w14:textFill>
            <w14:solidFill>
              <w14:schemeClr w14:val="tx1"/>
            </w14:solidFill>
          </w14:textFill>
        </w:rPr>
      </w:pPr>
    </w:p>
    <w:p>
      <w:pPr>
        <w:spacing w:line="360" w:lineRule="auto"/>
        <w:jc w:val="center"/>
        <w:rPr>
          <w:rFonts w:ascii="仿宋" w:hAnsi="仿宋" w:eastAsia="仿宋" w:cs="宋体"/>
          <w:b/>
          <w:color w:val="000000" w:themeColor="text1"/>
          <w:sz w:val="30"/>
          <w:szCs w:val="30"/>
          <w14:textFill>
            <w14:solidFill>
              <w14:schemeClr w14:val="tx1"/>
            </w14:solidFill>
          </w14:textFill>
        </w:rPr>
      </w:pPr>
    </w:p>
    <w:p>
      <w:pPr>
        <w:spacing w:line="360" w:lineRule="auto"/>
        <w:rPr>
          <w:rFonts w:ascii="仿宋" w:hAnsi="仿宋" w:eastAsia="仿宋" w:cs="宋体"/>
          <w:b/>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二、</w:t>
      </w:r>
      <w:r>
        <w:rPr>
          <w:rFonts w:hint="eastAsia" w:ascii="仿宋" w:hAnsi="仿宋" w:eastAsia="仿宋" w:cs="仿宋_GB2312"/>
          <w:b/>
          <w:color w:val="000000" w:themeColor="text1"/>
          <w:sz w:val="30"/>
          <w:szCs w:val="30"/>
          <w14:textFill>
            <w14:solidFill>
              <w14:schemeClr w14:val="tx1"/>
            </w14:solidFill>
          </w14:textFill>
        </w:rPr>
        <w:t>上一</w:t>
      </w:r>
      <w:r>
        <w:rPr>
          <w:rFonts w:hint="eastAsia" w:ascii="仿宋" w:hAnsi="仿宋" w:eastAsia="仿宋" w:cs="宋体"/>
          <w:b/>
          <w:color w:val="000000" w:themeColor="text1"/>
          <w:sz w:val="30"/>
          <w:szCs w:val="30"/>
          <w14:textFill>
            <w14:solidFill>
              <w14:schemeClr w14:val="tx1"/>
            </w14:solidFill>
          </w14:textFill>
        </w:rPr>
        <w:t>年度资产负债表等财务报表资料文件（复印件）</w:t>
      </w:r>
    </w:p>
    <w:p>
      <w:pPr>
        <w:spacing w:line="360" w:lineRule="auto"/>
        <w:rPr>
          <w:rFonts w:ascii="仿宋" w:hAnsi="仿宋" w:eastAsia="仿宋" w:cs="宋体"/>
          <w:b/>
          <w:color w:val="000000" w:themeColor="text1"/>
          <w:sz w:val="30"/>
          <w:szCs w:val="30"/>
          <w14:textFill>
            <w14:solidFill>
              <w14:schemeClr w14:val="tx1"/>
            </w14:solidFill>
          </w14:textFill>
        </w:rPr>
      </w:pPr>
    </w:p>
    <w:p>
      <w:pPr>
        <w:snapToGrid w:val="0"/>
        <w:spacing w:line="360" w:lineRule="auto"/>
        <w:ind w:right="480"/>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right="480"/>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三、具有履行合同所必需的设备和专业技术能力的承诺函</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XXX（采购人名称）、XXXX（采购代理机构）：</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我方郑重承诺，我方具有履行XXXXXX项目（招标编号：*************）合同所必需的设备和专业技术能力。如中标，我方将保证合同顺利履行。</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w:t>
      </w:r>
    </w:p>
    <w:p>
      <w:pPr>
        <w:snapToGrid w:val="0"/>
        <w:spacing w:line="360" w:lineRule="auto"/>
        <w:ind w:firstLine="21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投标人名称(公章)：</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napToGrid w:val="0"/>
        <w:spacing w:line="360" w:lineRule="auto"/>
        <w:ind w:firstLine="2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日期：  年  月   日</w:t>
      </w:r>
    </w:p>
    <w:p>
      <w:pPr>
        <w:snapToGrid w:val="0"/>
        <w:spacing w:line="360" w:lineRule="auto"/>
        <w:ind w:firstLine="200"/>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四、参加政府采购活动前三年内，在经营活动中</w:t>
      </w: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没有重大违法记录的声明</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XXX（采购人名称）、XXXX（采购代理机构）：</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我方声明投标截止时间前三年，在经营活动中没有重大违法记录。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投标人名称(公章)：</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napToGrid w:val="0"/>
        <w:spacing w:line="360" w:lineRule="auto"/>
        <w:ind w:firstLine="2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日期：  年  月   日</w:t>
      </w:r>
    </w:p>
    <w:p>
      <w:pPr>
        <w:snapToGrid w:val="0"/>
        <w:spacing w:line="360" w:lineRule="auto"/>
        <w:ind w:firstLine="500"/>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五、具有良好商业信誉特别声明</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XXX（采购人名称）、XXXX（采购代理机构）：</w:t>
      </w:r>
    </w:p>
    <w:p>
      <w:pPr>
        <w:snapToGrid w:val="0"/>
        <w:spacing w:line="360" w:lineRule="auto"/>
        <w:ind w:firstLine="48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截至投标截止时间，我方具有良好的商业信誉，不存在下列情形（包括但不限于）。否则，我方将承担在资格审查时不被通过的后果。</w:t>
      </w:r>
    </w:p>
    <w:p>
      <w:pPr>
        <w:pStyle w:val="169"/>
        <w:ind w:firstLine="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w:t>
      </w:r>
      <w:r>
        <w:rPr>
          <w:rFonts w:hint="eastAsia" w:ascii="仿宋" w:hAnsi="仿宋" w:eastAsia="仿宋" w:cs="宋体"/>
          <w:b/>
          <w:color w:val="000000" w:themeColor="text1"/>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按照招标文件规定的信用信息查询渠道及截止时间，经查询列入失信被执行人名单、重大税收违法案件当事人名单、政府采购严重违法失信行为记录名单；</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2、截至投标截止时间，因违反《浙江省政府采购供应商注册及诚信管理暂行办法》而被列入‘黑名单’，在处罚有效期内</w:t>
      </w:r>
      <w:r>
        <w:rPr>
          <w:rFonts w:hint="eastAsia" w:ascii="仿宋_GB2312" w:eastAsia="仿宋_GB2312"/>
          <w:color w:val="000000" w:themeColor="text1"/>
          <w:sz w:val="24"/>
          <w:szCs w:val="24"/>
          <w14:textFill>
            <w14:solidFill>
              <w14:schemeClr w14:val="tx1"/>
            </w14:solidFill>
          </w14:textFill>
        </w:rPr>
        <w:t>。</w:t>
      </w:r>
    </w:p>
    <w:p>
      <w:pPr>
        <w:tabs>
          <w:tab w:val="left" w:pos="540"/>
        </w:tabs>
        <w:snapToGrid w:val="0"/>
        <w:spacing w:line="360" w:lineRule="auto"/>
        <w:ind w:firstLine="51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投标人名称(公章)：</w:t>
      </w:r>
    </w:p>
    <w:p>
      <w:pPr>
        <w:snapToGrid w:val="0"/>
        <w:spacing w:line="360" w:lineRule="auto"/>
        <w:ind w:firstLine="2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 xml:space="preserve">                                       法定代表人或其授权代表(签字)：</w:t>
      </w:r>
    </w:p>
    <w:p>
      <w:pPr>
        <w:spacing w:line="360" w:lineRule="auto"/>
        <w:jc w:val="center"/>
        <w:rPr>
          <w:rFonts w:ascii="仿宋" w:hAnsi="仿宋" w:eastAsia="仿宋" w:cs="宋体"/>
          <w:b/>
          <w:color w:val="000000" w:themeColor="text1"/>
          <w:sz w:val="30"/>
          <w:szCs w:val="30"/>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日期：  年  月   日</w:t>
      </w: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pStyle w:val="6"/>
        <w:numPr>
          <w:ilvl w:val="0"/>
          <w:numId w:val="0"/>
        </w:numPr>
        <w:rPr>
          <w:color w:val="000000" w:themeColor="text1"/>
          <w14:textFill>
            <w14:solidFill>
              <w14:schemeClr w14:val="tx1"/>
            </w14:solidFill>
          </w14:textFill>
        </w:rPr>
      </w:pPr>
    </w:p>
    <w:p>
      <w:pPr>
        <w:spacing w:line="360" w:lineRule="auto"/>
        <w:jc w:val="center"/>
        <w:rPr>
          <w:rFonts w:ascii="仿宋" w:hAnsi="仿宋" w:eastAsia="仿宋" w:cs="仿宋_GB2312"/>
          <w:b/>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六、信用中国查询结果</w:t>
      </w:r>
    </w:p>
    <w:p>
      <w:pPr>
        <w:spacing w:line="360" w:lineRule="auto"/>
        <w:ind w:firstLine="200"/>
        <w:jc w:val="left"/>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1、公告发布之日起到开标当天之间“信用中国”（www.creditchina.gov.cn）、中国政府采购网（www.ccgp.gov.cn）列入失信</w:t>
      </w:r>
    </w:p>
    <w:p>
      <w:pPr>
        <w:spacing w:line="360" w:lineRule="auto"/>
        <w:ind w:firstLine="200"/>
        <w:jc w:val="left"/>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被执行人、重大税收违法案件当事人名单、政府采购严重违法失信行为记录名查询结果截图（所有截图</w:t>
      </w:r>
      <w:r>
        <w:rPr>
          <w:rFonts w:ascii="仿宋" w:hAnsi="仿宋" w:eastAsia="仿宋" w:cs="仿宋_GB2312"/>
          <w:color w:val="000000" w:themeColor="text1"/>
          <w:sz w:val="24"/>
          <w:szCs w:val="24"/>
          <w14:textFill>
            <w14:solidFill>
              <w14:schemeClr w14:val="tx1"/>
            </w14:solidFill>
          </w14:textFill>
        </w:rPr>
        <w:t>加盖公章有效</w:t>
      </w:r>
      <w:r>
        <w:rPr>
          <w:rFonts w:hint="eastAsia" w:ascii="仿宋" w:hAnsi="仿宋" w:eastAsia="仿宋" w:cs="仿宋_GB2312"/>
          <w:color w:val="000000" w:themeColor="text1"/>
          <w:sz w:val="24"/>
          <w:szCs w:val="24"/>
          <w14:textFill>
            <w14:solidFill>
              <w14:schemeClr w14:val="tx1"/>
            </w14:solidFill>
          </w14:textFill>
        </w:rPr>
        <w:t>）。</w:t>
      </w: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仿宋_GB2312"/>
          <w:b/>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七</w:t>
      </w:r>
      <w:r>
        <w:rPr>
          <w:rFonts w:hint="eastAsia" w:ascii="仿宋" w:hAnsi="仿宋" w:eastAsia="仿宋" w:cs="宋体"/>
          <w:b/>
          <w:color w:val="000000" w:themeColor="text1"/>
          <w:sz w:val="32"/>
          <w:szCs w:val="32"/>
          <w14:textFill>
            <w14:solidFill>
              <w14:schemeClr w14:val="tx1"/>
            </w14:solidFill>
          </w14:textFill>
        </w:rPr>
        <w:t>、特定资格条件要求</w:t>
      </w: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的有关证明材料</w:t>
      </w:r>
      <w:r>
        <w:rPr>
          <w:rFonts w:hint="eastAsia" w:ascii="仿宋" w:hAnsi="仿宋" w:eastAsia="仿宋" w:cs="宋体"/>
          <w:b/>
          <w:color w:val="000000" w:themeColor="text1"/>
          <w:sz w:val="32"/>
          <w:szCs w:val="32"/>
          <w14:textFill>
            <w14:solidFill>
              <w14:schemeClr w14:val="tx1"/>
            </w14:solidFill>
          </w14:textFill>
        </w:rPr>
        <w:t>（复印件）</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（由投标人根据招标公告合格的投标人应具备的特定资格要求编制；如果本项目没有设置特定资格条件，则不需要提供）</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p>
    <w:p>
      <w:pPr>
        <w:spacing w:line="360" w:lineRule="auto"/>
        <w:ind w:firstLine="200"/>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附：法定代表人授权书（如法定代表人直接参加投标并对相应文件签字的，只需提供其身份证复印件正反面；如以联合体形式参加政府采购活动的，按招标文件有关格式范例提供联合体投标授权书）</w:t>
      </w:r>
    </w:p>
    <w:p>
      <w:pPr>
        <w:spacing w:line="360" w:lineRule="auto"/>
        <w:ind w:firstLine="200"/>
        <w:jc w:val="left"/>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900"/>
        <w:rPr>
          <w:rFonts w:ascii="仿宋" w:hAnsi="仿宋" w:eastAsia="仿宋" w:cs="宋体"/>
          <w:b/>
          <w:color w:val="000000" w:themeColor="text1"/>
          <w:sz w:val="36"/>
          <w:szCs w:val="36"/>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cs="宋体"/>
          <w:color w:val="000000" w:themeColor="text1"/>
          <w:sz w:val="36"/>
          <w:szCs w:val="36"/>
          <w14:textFill>
            <w14:solidFill>
              <w14:schemeClr w14:val="tx1"/>
            </w14:solidFill>
          </w14:textFill>
        </w:rPr>
        <w:t>▲</w:t>
      </w:r>
      <w:r>
        <w:rPr>
          <w:rFonts w:hint="eastAsia" w:ascii="仿宋" w:hAnsi="仿宋" w:eastAsia="仿宋" w:cs="宋体"/>
          <w:b/>
          <w:color w:val="000000" w:themeColor="text1"/>
          <w:sz w:val="36"/>
          <w:szCs w:val="36"/>
          <w14:textFill>
            <w14:solidFill>
              <w14:schemeClr w14:val="tx1"/>
            </w14:solidFill>
          </w14:textFill>
        </w:rPr>
        <w:t>报价文件部分</w:t>
      </w:r>
    </w:p>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b/>
          <w:color w:val="000000" w:themeColor="text1"/>
          <w:sz w:val="36"/>
          <w:szCs w:val="36"/>
          <w14:textFill>
            <w14:solidFill>
              <w14:schemeClr w14:val="tx1"/>
            </w14:solidFill>
          </w14:textFill>
        </w:rPr>
        <w:t>目录</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（1）投标响应函……………………………………………………（页码）</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（2）投标（开标）一览表…………………………………………（页码）</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（3）中小企业声明函………………………………………………（页码）</w:t>
      </w:r>
    </w:p>
    <w:p>
      <w:pPr>
        <w:spacing w:line="360" w:lineRule="auto"/>
        <w:ind w:left="2" w:firstLine="200"/>
        <w:rPr>
          <w:rFonts w:ascii="仿宋" w:hAnsi="仿宋" w:eastAsia="仿宋" w:cs="宋体"/>
          <w:color w:val="000000" w:themeColor="text1"/>
          <w:sz w:val="24"/>
          <w:szCs w:val="24"/>
          <w14:textFill>
            <w14:solidFill>
              <w14:schemeClr w14:val="tx1"/>
            </w14:solidFill>
          </w14:textFill>
        </w:rPr>
      </w:pPr>
    </w:p>
    <w:p>
      <w:pPr>
        <w:spacing w:line="360" w:lineRule="auto"/>
        <w:ind w:left="2" w:firstLine="200"/>
        <w:rPr>
          <w:rFonts w:ascii="仿宋" w:hAnsi="仿宋" w:eastAsia="仿宋" w:cs="宋体"/>
          <w:color w:val="000000" w:themeColor="text1"/>
          <w:sz w:val="24"/>
          <w:szCs w:val="24"/>
          <w14:textFill>
            <w14:solidFill>
              <w14:schemeClr w14:val="tx1"/>
            </w14:solidFill>
          </w14:textFill>
        </w:rPr>
      </w:pPr>
    </w:p>
    <w:p>
      <w:pPr>
        <w:spacing w:line="360" w:lineRule="auto"/>
        <w:ind w:left="2" w:firstLine="200"/>
        <w:rPr>
          <w:rFonts w:ascii="仿宋" w:hAnsi="仿宋" w:eastAsia="仿宋" w:cs="宋体"/>
          <w:color w:val="000000" w:themeColor="text1"/>
          <w:sz w:val="24"/>
          <w:szCs w:val="24"/>
          <w14:textFill>
            <w14:solidFill>
              <w14:schemeClr w14:val="tx1"/>
            </w14:solidFill>
          </w14:textFill>
        </w:rPr>
      </w:pPr>
    </w:p>
    <w:p>
      <w:pPr>
        <w:spacing w:line="360" w:lineRule="auto"/>
        <w:ind w:left="2" w:firstLine="200"/>
        <w:rPr>
          <w:rFonts w:ascii="仿宋" w:hAnsi="仿宋" w:eastAsia="仿宋" w:cs="宋体"/>
          <w:color w:val="000000" w:themeColor="text1"/>
          <w:sz w:val="24"/>
          <w:szCs w:val="24"/>
          <w14:textFill>
            <w14:solidFill>
              <w14:schemeClr w14:val="tx1"/>
            </w14:solidFill>
          </w14:textFill>
        </w:rPr>
      </w:pPr>
    </w:p>
    <w:p>
      <w:pPr>
        <w:spacing w:line="360" w:lineRule="auto"/>
        <w:ind w:left="2" w:firstLine="200"/>
        <w:rPr>
          <w:rFonts w:ascii="仿宋" w:hAnsi="仿宋" w:eastAsia="仿宋" w:cs="宋体"/>
          <w:color w:val="000000" w:themeColor="text1"/>
          <w:sz w:val="24"/>
          <w:szCs w:val="24"/>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一、投标响应函</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XXX（采购人名称）、XXXX（采购代理机构）：</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(投标人全称)授权</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(全权代表姓名)</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(职务、职称)为全权代表，参加贵方组织的XXXXXX项目【招标编号：XXXXXXXXX】招标的有关活动，并对此项目进行投标。为此：</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1、我方同意在投标人投标人须知规定的开标日期起遵守本投标文件中的承诺且在投标有效期满之前均具有约束力。</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2、我方承诺已经具备《中华人民共和国政府采购法》中规定的参加政府采购活动的供应商应当具备的条件：</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(1)具有独立承担民事责任的能力；</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(2)遵守国家法律、行政法规，具有良好的信誉和商业道德；</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(3)具有履行合同的能力和良好的履行合同记录；</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(4)良好的资金、财务状况；</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(5)产品及生产所需装备符合中国政府规定的相应技术标准和环保标准；</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(6)没有违反政府采购法规、政策的记录；</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(7)没有发生重大经济纠纷和走私犯罪记录。</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3、我方中标后拟在中标后将</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工作分包，分包承担主体是</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，我方承诺分包承担主体具备相应资质条件</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，且不再次分包。（不再将工作进行分包或本项目不允许分包的，下划线处填写“/”。）</w:t>
      </w:r>
    </w:p>
    <w:p>
      <w:pPr>
        <w:pStyle w:val="32"/>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4、提供投标人须知规定的全部投标文件，包括</w:t>
      </w:r>
      <w:r>
        <w:rPr>
          <w:rFonts w:hint="eastAsia" w:ascii="仿宋" w:hAnsi="仿宋" w:eastAsia="仿宋" w:cs="宋体"/>
          <w:b/>
          <w:color w:val="000000" w:themeColor="text1"/>
          <w:sz w:val="24"/>
          <w:szCs w:val="24"/>
          <w14:textFill>
            <w14:solidFill>
              <w14:schemeClr w14:val="tx1"/>
            </w14:solidFill>
          </w14:textFill>
        </w:rPr>
        <w:t>资格文件正本1份；报价文件正本1份，副本</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b/>
          <w:color w:val="000000" w:themeColor="text1"/>
          <w:sz w:val="24"/>
          <w:szCs w:val="24"/>
          <w14:textFill>
            <w14:solidFill>
              <w14:schemeClr w14:val="tx1"/>
            </w14:solidFill>
          </w14:textFill>
        </w:rPr>
        <w:t>份；商务技术文件正本1份，副本</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b/>
          <w:color w:val="000000" w:themeColor="text1"/>
          <w:sz w:val="24"/>
          <w:szCs w:val="24"/>
          <w14:textFill>
            <w14:solidFill>
              <w14:schemeClr w14:val="tx1"/>
            </w14:solidFill>
          </w14:textFill>
        </w:rPr>
        <w:t>份</w:t>
      </w:r>
      <w:r>
        <w:rPr>
          <w:rFonts w:hint="eastAsia" w:ascii="仿宋" w:hAnsi="仿宋" w:eastAsia="仿宋" w:cs="宋体"/>
          <w:color w:val="000000" w:themeColor="text1"/>
          <w:sz w:val="24"/>
          <w:szCs w:val="24"/>
          <w14:textFill>
            <w14:solidFill>
              <w14:schemeClr w14:val="tx1"/>
            </w14:solidFill>
          </w14:textFill>
        </w:rPr>
        <w:t>（见投标须知前附表所述）。具体内容为：</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(1)投标(开标)一览表；</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(2)投标技术文件和商务文件；</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(3)投标人须知要求投标人提交的全部文件；</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(4)按招标文件要求提供和交付的货物和服务的投标报价详见投标(开标)一览表；</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5</w:t>
      </w:r>
      <w:r>
        <w:rPr>
          <w:rFonts w:hint="eastAsia" w:ascii="仿宋" w:hAnsi="仿宋" w:eastAsia="仿宋" w:cs="宋体"/>
          <w:color w:val="000000" w:themeColor="text1"/>
          <w:sz w:val="24"/>
          <w:szCs w:val="24"/>
          <w14:textFill>
            <w14:solidFill>
              <w14:schemeClr w14:val="tx1"/>
            </w14:solidFill>
          </w14:textFill>
        </w:rPr>
        <w:t>)保证忠实地执行双方所签订的合同，并承担合同规定的责任和义务；</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t>6</w:t>
      </w:r>
      <w:r>
        <w:rPr>
          <w:rFonts w:hint="eastAsia" w:ascii="仿宋" w:hAnsi="仿宋" w:eastAsia="仿宋" w:cs="宋体"/>
          <w:color w:val="000000" w:themeColor="text1"/>
          <w:sz w:val="24"/>
          <w:szCs w:val="24"/>
          <w14:textFill>
            <w14:solidFill>
              <w14:schemeClr w14:val="tx1"/>
            </w14:solidFill>
          </w14:textFill>
        </w:rPr>
        <w:t>)保证遵守招标文件中的其他有关规定。</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5、我方承诺投标有效期从提交投标文件的截止之日起</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天，不少于招标文件中载明的投标有效期（从提交投标文件的截止之日起90天）。</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6、我方完全理解贵方不一定要接受最低价的投标。</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7、我方愿意向贵方提供任何与该项投标有关的数据、情况和技术资料。若贵方需要，我方愿意提供我方作出的一切承诺的证明材料。</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8、我方已详细审核全部招标文件，包括招标文件修改书(如果有)、参考资料及有关附件，确认无误。</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a)提供虚假材料谋取中标、成交的；</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b)采取不正当手段诋毁、排挤其他供应商的；</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c)与采购人、其它供应商或者采购机构恶意串通的；</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d)向采购人、采购机构行贿或者提供其他不正当利益的；</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e)在招标采购过程中与采购人进行协商谈判的；</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f)拒绝有关部门监督检查或提供虚假情况的。</w:t>
      </w:r>
    </w:p>
    <w:p>
      <w:pPr>
        <w:snapToGrid w:val="0"/>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供应商有前款第a)至e)项情形之一的，中标、成交无效。</w:t>
      </w:r>
    </w:p>
    <w:p>
      <w:pPr>
        <w:spacing w:line="440" w:lineRule="exact"/>
        <w:ind w:firstLine="15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投标人名称（公章）：</w:t>
      </w:r>
    </w:p>
    <w:p>
      <w:pPr>
        <w:spacing w:line="440" w:lineRule="exact"/>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法定代表人或其授权代表（签字或盖章）：</w:t>
      </w:r>
    </w:p>
    <w:p>
      <w:pPr>
        <w:spacing w:line="440" w:lineRule="exact"/>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napToGrid w:val="0"/>
        <w:spacing w:line="440" w:lineRule="exact"/>
        <w:ind w:left="420" w:firstLine="1750"/>
        <w:rPr>
          <w:rFonts w:ascii="仿宋" w:hAnsi="仿宋" w:eastAsia="仿宋" w:cs="宋体"/>
          <w:color w:val="000000" w:themeColor="text1"/>
          <w:sz w:val="24"/>
          <w:szCs w:val="24"/>
          <w:u w:val="single"/>
          <w14:textFill>
            <w14:solidFill>
              <w14:schemeClr w14:val="tx1"/>
            </w14:solidFill>
          </w14:textFill>
        </w:rPr>
      </w:pPr>
    </w:p>
    <w:p>
      <w:pPr>
        <w:snapToGrid w:val="0"/>
        <w:spacing w:line="440" w:lineRule="exact"/>
        <w:ind w:left="42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联系人：</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联系电话： </w:t>
      </w:r>
      <w:r>
        <w:rPr>
          <w:rFonts w:hint="eastAsia" w:ascii="仿宋" w:hAnsi="仿宋" w:eastAsia="仿宋" w:cs="宋体"/>
          <w:color w:val="000000" w:themeColor="text1"/>
          <w:sz w:val="24"/>
          <w:szCs w:val="24"/>
          <w:u w:val="single"/>
          <w14:textFill>
            <w14:solidFill>
              <w14:schemeClr w14:val="tx1"/>
            </w14:solidFill>
          </w14:textFill>
        </w:rPr>
        <w:t xml:space="preserve">                </w:t>
      </w:r>
    </w:p>
    <w:p>
      <w:pPr>
        <w:snapToGrid w:val="0"/>
        <w:spacing w:line="440" w:lineRule="exact"/>
        <w:ind w:left="42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联系地址：</w:t>
      </w:r>
      <w:r>
        <w:rPr>
          <w:rFonts w:hint="eastAsia" w:ascii="仿宋" w:hAnsi="仿宋" w:eastAsia="仿宋" w:cs="宋体"/>
          <w:color w:val="000000" w:themeColor="text1"/>
          <w:sz w:val="24"/>
          <w:szCs w:val="24"/>
          <w:u w:val="single"/>
          <w14:textFill>
            <w14:solidFill>
              <w14:schemeClr w14:val="tx1"/>
            </w14:solidFill>
          </w14:textFill>
        </w:rPr>
        <w:t xml:space="preserve">                                                    </w:t>
      </w:r>
    </w:p>
    <w:p>
      <w:pPr>
        <w:snapToGrid w:val="0"/>
        <w:spacing w:line="440" w:lineRule="exact"/>
        <w:ind w:left="42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邮政编码：</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传真号码：</w:t>
      </w:r>
      <w:r>
        <w:rPr>
          <w:rFonts w:hint="eastAsia" w:ascii="仿宋" w:hAnsi="仿宋" w:eastAsia="仿宋" w:cs="宋体"/>
          <w:color w:val="000000" w:themeColor="text1"/>
          <w:sz w:val="24"/>
          <w:szCs w:val="24"/>
          <w:u w:val="single"/>
          <w14:textFill>
            <w14:solidFill>
              <w14:schemeClr w14:val="tx1"/>
            </w14:solidFill>
          </w14:textFill>
        </w:rPr>
        <w:t xml:space="preserve">                     </w:t>
      </w:r>
    </w:p>
    <w:p>
      <w:pPr>
        <w:snapToGrid w:val="0"/>
        <w:spacing w:line="440" w:lineRule="exac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注：未按照本投标响应函要求填报的将被视为非实质性响应投标，从而可能导致该投标被拒绝。</w:t>
      </w:r>
    </w:p>
    <w:p>
      <w:pPr>
        <w:snapToGrid w:val="0"/>
        <w:spacing w:line="440" w:lineRule="exact"/>
        <w:rPr>
          <w:rFonts w:ascii="仿宋" w:hAnsi="仿宋" w:eastAsia="仿宋" w:cs="宋体"/>
          <w:color w:val="000000" w:themeColor="text1"/>
          <w:sz w:val="32"/>
          <w:szCs w:val="32"/>
          <w14:textFill>
            <w14:solidFill>
              <w14:schemeClr w14:val="tx1"/>
            </w14:solidFill>
          </w14:textFill>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800" w:bottom="1440" w:left="1800" w:header="851" w:footer="992" w:gutter="0"/>
          <w:cols w:space="720" w:num="1"/>
          <w:titlePg/>
          <w:docGrid w:linePitch="312" w:charSpace="0"/>
        </w:sectPr>
      </w:pPr>
    </w:p>
    <w:p>
      <w:pPr>
        <w:pStyle w:val="306"/>
        <w:tabs>
          <w:tab w:val="clear" w:pos="720"/>
        </w:tabs>
        <w:snapToGrid w:val="0"/>
        <w:ind w:firstLine="640"/>
        <w:outlineLvl w:val="8"/>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二、投标(开标)一览表</w:t>
      </w:r>
    </w:p>
    <w:p>
      <w:pPr>
        <w:spacing w:line="360" w:lineRule="auto"/>
        <w:rPr>
          <w:rFonts w:ascii="仿宋" w:hAnsi="仿宋" w:eastAsia="仿宋" w:cs="宋体"/>
          <w:color w:val="000000" w:themeColor="text1"/>
          <w:sz w:val="24"/>
          <w:szCs w:val="24"/>
          <w14:textFill>
            <w14:solidFill>
              <w14:schemeClr w14:val="tx1"/>
            </w14:solidFill>
          </w14:textFill>
        </w:rPr>
      </w:pPr>
      <w:bookmarkStart w:id="403" w:name="_Toc86217005"/>
      <w:r>
        <w:rPr>
          <w:rFonts w:hint="eastAsia" w:ascii="仿宋" w:hAnsi="仿宋" w:eastAsia="仿宋" w:cs="宋体"/>
          <w:color w:val="000000" w:themeColor="text1"/>
          <w:sz w:val="24"/>
          <w:szCs w:val="24"/>
          <w14:textFill>
            <w14:solidFill>
              <w14:schemeClr w14:val="tx1"/>
            </w14:solidFill>
          </w14:textFill>
        </w:rPr>
        <w:t>XXX（采购人名称）、XXXX（采购代理机构）：</w:t>
      </w:r>
    </w:p>
    <w:p>
      <w:pPr>
        <w:snapToGrid w:val="0"/>
        <w:spacing w:line="360" w:lineRule="auto"/>
        <w:ind w:firstLine="482"/>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按你方招标文件要求，我们，本投标文件签字方，谨此向你方发出要约如下：如你方接受本投标，我方承诺按照如下投标(开标)一览表的价格完成XXXXXX项目【招标文件编号：                    】的实施。</w:t>
      </w: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投标(开标)一览表(单位均为人民币元)</w:t>
      </w:r>
    </w:p>
    <w:tbl>
      <w:tblPr>
        <w:tblStyle w:val="59"/>
        <w:tblW w:w="145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709"/>
        <w:gridCol w:w="1701"/>
        <w:gridCol w:w="2126"/>
        <w:gridCol w:w="850"/>
        <w:gridCol w:w="709"/>
        <w:gridCol w:w="1418"/>
        <w:gridCol w:w="1417"/>
        <w:gridCol w:w="2977"/>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7" w:hRule="atLeast"/>
        </w:trPr>
        <w:tc>
          <w:tcPr>
            <w:tcW w:w="392"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序号</w:t>
            </w:r>
          </w:p>
        </w:tc>
        <w:tc>
          <w:tcPr>
            <w:tcW w:w="709"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名称</w:t>
            </w:r>
          </w:p>
        </w:tc>
        <w:tc>
          <w:tcPr>
            <w:tcW w:w="1701" w:type="dxa"/>
          </w:tcPr>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品牌</w:t>
            </w: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（如果有）</w:t>
            </w:r>
          </w:p>
        </w:tc>
        <w:tc>
          <w:tcPr>
            <w:tcW w:w="2126"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规格型号</w:t>
            </w: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（或具体服务）</w:t>
            </w:r>
          </w:p>
        </w:tc>
        <w:tc>
          <w:tcPr>
            <w:tcW w:w="850"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数量</w:t>
            </w:r>
          </w:p>
        </w:tc>
        <w:tc>
          <w:tcPr>
            <w:tcW w:w="709"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单价</w:t>
            </w:r>
          </w:p>
        </w:tc>
        <w:tc>
          <w:tcPr>
            <w:tcW w:w="1418"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总价</w:t>
            </w:r>
          </w:p>
        </w:tc>
        <w:tc>
          <w:tcPr>
            <w:tcW w:w="1417"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服务要求（年限）</w:t>
            </w:r>
          </w:p>
        </w:tc>
        <w:tc>
          <w:tcPr>
            <w:tcW w:w="2977" w:type="dxa"/>
          </w:tcPr>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货物的制造商或服务的提供商</w:t>
            </w:r>
          </w:p>
        </w:tc>
        <w:tc>
          <w:tcPr>
            <w:tcW w:w="2268" w:type="dxa"/>
          </w:tcPr>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是否可享受</w:t>
            </w: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价格扣除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39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709"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70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26"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85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8"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977"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268"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c>
          <w:tcPr>
            <w:tcW w:w="709"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70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26"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85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8"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977"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268"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c>
          <w:tcPr>
            <w:tcW w:w="709"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70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26"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85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8"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977"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268"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c>
          <w:tcPr>
            <w:tcW w:w="709"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70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26"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85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8"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977"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268"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c>
          <w:tcPr>
            <w:tcW w:w="709"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70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26"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85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8"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977"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268"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p>
        </w:tc>
        <w:tc>
          <w:tcPr>
            <w:tcW w:w="709"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1701"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2126"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85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8"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977"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268"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39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p>
        </w:tc>
        <w:tc>
          <w:tcPr>
            <w:tcW w:w="709"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1701"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2126"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85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8"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41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977"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268" w:type="dxa"/>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928" w:type="dxa"/>
            <w:gridSpan w:val="4"/>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可享受价格扣除部分的报价合计（小写）</w:t>
            </w:r>
          </w:p>
        </w:tc>
        <w:tc>
          <w:tcPr>
            <w:tcW w:w="9639" w:type="dxa"/>
            <w:gridSpan w:val="6"/>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4928" w:type="dxa"/>
            <w:gridSpan w:val="4"/>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投标报价（小写）</w:t>
            </w:r>
          </w:p>
        </w:tc>
        <w:tc>
          <w:tcPr>
            <w:tcW w:w="9639" w:type="dxa"/>
            <w:gridSpan w:val="6"/>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4928" w:type="dxa"/>
            <w:gridSpan w:val="4"/>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投标报价（大写）</w:t>
            </w:r>
          </w:p>
        </w:tc>
        <w:tc>
          <w:tcPr>
            <w:tcW w:w="9639" w:type="dxa"/>
            <w:gridSpan w:val="6"/>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bl>
    <w:p>
      <w:pPr>
        <w:snapToGrid w:val="0"/>
        <w:spacing w:line="360" w:lineRule="auto"/>
        <w:ind w:left="48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w:t>
      </w:r>
    </w:p>
    <w:p>
      <w:pPr>
        <w:spacing w:line="360" w:lineRule="auto"/>
        <w:ind w:left="-2"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1、投标人需按本表格式填写，不得自行更改。</w:t>
      </w:r>
    </w:p>
    <w:p>
      <w:pPr>
        <w:snapToGrid w:val="0"/>
        <w:spacing w:line="360" w:lineRule="auto"/>
        <w:ind w:left="48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2、有关本项目实施所涉及的一切费用（详见前附表）均计入报价。</w:t>
      </w:r>
    </w:p>
    <w:p>
      <w:pPr>
        <w:snapToGrid w:val="0"/>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4、特别提示：采购机构将对项目名称和项目编号，中标供应商名称、地址和中标金额，主要中标标的的名称、规格型号、数量、单价、服务要求等予以公示。</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5、是否可享受价格扣除：根据招标文件3.3小型、微型企业价格扣除的政策规定，给予满足条件的投标人用扣除后的价格参与评审的支持。 </w:t>
      </w:r>
      <w:r>
        <w:rPr>
          <w:rFonts w:hint="eastAsia" w:ascii="仿宋" w:hAnsi="仿宋" w:eastAsia="仿宋" w:cs="宋体"/>
          <w:b/>
          <w:color w:val="000000" w:themeColor="text1"/>
          <w:sz w:val="24"/>
          <w:szCs w:val="24"/>
          <w14:textFill>
            <w14:solidFill>
              <w14:schemeClr w14:val="tx1"/>
            </w14:solidFill>
          </w14:textFill>
        </w:rPr>
        <w:t>▲投标人应如实填写是否可享受价格扣除，否则视为投标人提供虚假材料投标，投标无效</w:t>
      </w:r>
    </w:p>
    <w:p>
      <w:pPr>
        <w:snapToGrid w:val="0"/>
        <w:spacing w:line="360" w:lineRule="auto"/>
        <w:ind w:firstLine="200"/>
        <w:jc w:val="right"/>
        <w:rPr>
          <w:rFonts w:ascii="仿宋" w:hAnsi="仿宋" w:eastAsia="仿宋" w:cs="宋体"/>
          <w:b/>
          <w:color w:val="000000" w:themeColor="text1"/>
          <w:sz w:val="24"/>
          <w:szCs w:val="24"/>
          <w14:textFill>
            <w14:solidFill>
              <w14:schemeClr w14:val="tx1"/>
            </w14:solidFill>
          </w14:textFill>
        </w:rPr>
      </w:pPr>
    </w:p>
    <w:p>
      <w:pPr>
        <w:spacing w:line="360" w:lineRule="auto"/>
        <w:ind w:right="960"/>
        <w:jc w:val="righ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投标人名称（公章）：</w:t>
      </w:r>
    </w:p>
    <w:p>
      <w:pPr>
        <w:spacing w:line="360" w:lineRule="auto"/>
        <w:ind w:firstLine="200"/>
        <w:jc w:val="righ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法定代表人或其授权代表（签字）：</w:t>
      </w:r>
    </w:p>
    <w:p>
      <w:pPr>
        <w:spacing w:line="360" w:lineRule="auto"/>
        <w:jc w:val="righ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日期：  年   月   日</w:t>
      </w:r>
      <w:bookmarkEnd w:id="403"/>
    </w:p>
    <w:p>
      <w:pPr>
        <w:spacing w:line="360" w:lineRule="auto"/>
        <w:jc w:val="center"/>
        <w:rPr>
          <w:rFonts w:ascii="仿宋" w:hAnsi="仿宋" w:eastAsia="仿宋" w:cs="宋体"/>
          <w:color w:val="000000" w:themeColor="text1"/>
          <w:sz w:val="36"/>
          <w:szCs w:val="36"/>
          <w14:textFill>
            <w14:solidFill>
              <w14:schemeClr w14:val="tx1"/>
            </w14:solidFill>
          </w14:textFill>
        </w:rPr>
      </w:pPr>
    </w:p>
    <w:p>
      <w:pPr>
        <w:spacing w:line="360" w:lineRule="auto"/>
        <w:rPr>
          <w:rFonts w:ascii="仿宋" w:hAnsi="仿宋" w:eastAsia="仿宋" w:cs="宋体"/>
          <w:color w:val="000000" w:themeColor="text1"/>
          <w:sz w:val="36"/>
          <w:szCs w:val="36"/>
          <w14:textFill>
            <w14:solidFill>
              <w14:schemeClr w14:val="tx1"/>
            </w14:solidFill>
          </w14:textFill>
        </w:rPr>
      </w:pPr>
    </w:p>
    <w:p>
      <w:pPr>
        <w:spacing w:line="360" w:lineRule="auto"/>
        <w:rPr>
          <w:rFonts w:ascii="仿宋" w:hAnsi="仿宋" w:eastAsia="仿宋" w:cs="宋体"/>
          <w:color w:val="000000" w:themeColor="text1"/>
          <w:sz w:val="36"/>
          <w:szCs w:val="36"/>
          <w14:textFill>
            <w14:solidFill>
              <w14:schemeClr w14:val="tx1"/>
            </w14:solidFill>
          </w14:textFill>
        </w:rPr>
        <w:sectPr>
          <w:pgSz w:w="16838" w:h="11906" w:orient="landscape"/>
          <w:pgMar w:top="1440" w:right="1800" w:bottom="1440" w:left="1800" w:header="851" w:footer="992" w:gutter="0"/>
          <w:cols w:space="720" w:num="1"/>
          <w:titlePg/>
          <w:docGrid w:linePitch="312" w:charSpace="0"/>
        </w:sectPr>
      </w:pPr>
    </w:p>
    <w:p>
      <w:pPr>
        <w:pStyle w:val="306"/>
        <w:tabs>
          <w:tab w:val="clear" w:pos="720"/>
        </w:tabs>
        <w:snapToGrid w:val="0"/>
        <w:ind w:firstLine="640"/>
        <w:outlineLvl w:val="8"/>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三、中小企业声明函</w:t>
      </w:r>
    </w:p>
    <w:p>
      <w:pPr>
        <w:spacing w:line="360" w:lineRule="auto"/>
        <w:rPr>
          <w:rFonts w:ascii="仿宋" w:hAnsi="仿宋" w:eastAsia="仿宋" w:cs="宋体"/>
          <w:color w:val="000000" w:themeColor="text1"/>
          <w14:textFill>
            <w14:solidFill>
              <w14:schemeClr w14:val="tx1"/>
            </w14:solidFill>
          </w14:textFill>
        </w:rPr>
      </w:pP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本公司郑重声明，根据《政府采购促进中小企业发展暂行办法》（财库[2011]181号）的规定，本公司为</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（请填写：中型、小型、微型）企业。即，本公司同时满足以下条件：</w:t>
      </w:r>
    </w:p>
    <w:p>
      <w:pPr>
        <w:pStyle w:val="282"/>
        <w:numPr>
          <w:ilvl w:val="0"/>
          <w:numId w:val="11"/>
        </w:num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宋体"/>
          <w:color w:val="000000" w:themeColor="text1"/>
          <w:u w:val="single"/>
          <w14:textFill>
            <w14:solidFill>
              <w14:schemeClr w14:val="tx1"/>
            </w14:solidFill>
          </w14:textFill>
        </w:rPr>
        <w:t xml:space="preserve">   </w:t>
      </w:r>
      <w:r>
        <w:rPr>
          <w:rFonts w:hint="eastAsia" w:ascii="仿宋" w:hAnsi="仿宋" w:eastAsia="仿宋" w:cs="宋体"/>
          <w:color w:val="000000" w:themeColor="text1"/>
          <w14:textFill>
            <w14:solidFill>
              <w14:schemeClr w14:val="tx1"/>
            </w14:solidFill>
          </w14:textFill>
        </w:rPr>
        <w:t>（请填写：中型、小型、微型）企业。</w:t>
      </w:r>
    </w:p>
    <w:p>
      <w:pPr>
        <w:pStyle w:val="282"/>
        <w:numPr>
          <w:ilvl w:val="0"/>
          <w:numId w:val="11"/>
        </w:num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本公司参加</w:t>
      </w:r>
      <w:r>
        <w:rPr>
          <w:rFonts w:hint="eastAsia" w:ascii="仿宋" w:hAnsi="仿宋" w:eastAsia="仿宋" w:cs="宋体"/>
          <w:color w:val="000000" w:themeColor="text1"/>
          <w:u w:val="single"/>
          <w14:textFill>
            <w14:solidFill>
              <w14:schemeClr w14:val="tx1"/>
            </w14:solidFill>
          </w14:textFill>
        </w:rPr>
        <w:t xml:space="preserve">         </w:t>
      </w:r>
      <w:r>
        <w:rPr>
          <w:rFonts w:hint="eastAsia" w:ascii="仿宋" w:hAnsi="仿宋" w:eastAsia="仿宋" w:cs="宋体"/>
          <w:color w:val="000000" w:themeColor="text1"/>
          <w14:textFill>
            <w14:solidFill>
              <w14:schemeClr w14:val="tx1"/>
            </w14:solidFill>
          </w14:textFill>
        </w:rPr>
        <w:t>单位的</w:t>
      </w:r>
      <w:r>
        <w:rPr>
          <w:rFonts w:hint="eastAsia" w:ascii="仿宋" w:hAnsi="仿宋" w:eastAsia="仿宋" w:cs="宋体"/>
          <w:color w:val="000000" w:themeColor="text1"/>
          <w:u w:val="single"/>
          <w14:textFill>
            <w14:solidFill>
              <w14:schemeClr w14:val="tx1"/>
            </w14:solidFill>
          </w14:textFill>
        </w:rPr>
        <w:t xml:space="preserve">       </w:t>
      </w:r>
      <w:r>
        <w:rPr>
          <w:rFonts w:hint="eastAsia" w:ascii="仿宋" w:hAnsi="仿宋" w:eastAsia="仿宋" w:cs="宋体"/>
          <w:color w:val="000000" w:themeColor="text1"/>
          <w14:textFill>
            <w14:solidFill>
              <w14:schemeClr w14:val="tx1"/>
            </w14:solidFill>
          </w14:textFill>
        </w:rPr>
        <w:t xml:space="preserve">项目采购活动提供本企业制造的货物，由本企业承担工程、提供服务，或者提供其他 </w:t>
      </w:r>
      <w:r>
        <w:rPr>
          <w:rFonts w:hint="eastAsia" w:ascii="仿宋" w:hAnsi="仿宋" w:eastAsia="仿宋" w:cs="宋体"/>
          <w:color w:val="000000" w:themeColor="text1"/>
          <w:u w:val="single"/>
          <w14:textFill>
            <w14:solidFill>
              <w14:schemeClr w14:val="tx1"/>
            </w14:solidFill>
          </w14:textFill>
        </w:rPr>
        <w:t xml:space="preserve">        </w:t>
      </w:r>
      <w:r>
        <w:rPr>
          <w:rFonts w:hint="eastAsia" w:ascii="仿宋" w:hAnsi="仿宋" w:eastAsia="仿宋" w:cs="宋体"/>
          <w:color w:val="000000" w:themeColor="text1"/>
          <w14:textFill>
            <w14:solidFill>
              <w14:schemeClr w14:val="tx1"/>
            </w14:solidFill>
          </w14:textFill>
        </w:rPr>
        <w:t>（请填写：中型、小型、微型）企业制造的货物。本条所称货物不包括使用大型企业注册商标的货物。</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本公司对上述声明的真实性负责。如有虚假，将依法承担相应责任。</w:t>
      </w:r>
    </w:p>
    <w:p>
      <w:pPr>
        <w:spacing w:line="360" w:lineRule="auto"/>
        <w:jc w:val="right"/>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color w:val="000000" w:themeColor="text1"/>
          <w:sz w:val="36"/>
          <w:szCs w:val="36"/>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企业名称（盖章）：               </w:t>
      </w:r>
    </w:p>
    <w:p>
      <w:pPr>
        <w:spacing w:line="360" w:lineRule="auto"/>
        <w:jc w:val="center"/>
        <w:rPr>
          <w:rFonts w:ascii="仿宋" w:hAnsi="仿宋" w:eastAsia="仿宋" w:cs="宋体"/>
          <w:color w:val="000000" w:themeColor="text1"/>
          <w:sz w:val="36"/>
          <w:szCs w:val="36"/>
          <w14:textFill>
            <w14:solidFill>
              <w14:schemeClr w14:val="tx1"/>
            </w14:solidFill>
          </w14:textFill>
        </w:rPr>
      </w:pPr>
    </w:p>
    <w:p>
      <w:pPr>
        <w:spacing w:line="360" w:lineRule="auto"/>
        <w:ind w:right="42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注：</w:t>
      </w:r>
      <w:r>
        <w:rPr>
          <w:rFonts w:hint="eastAsia" w:ascii="仿宋" w:hAnsi="仿宋" w:eastAsia="仿宋" w:cs="宋体"/>
          <w:b/>
          <w:color w:val="000000" w:themeColor="text1"/>
          <w:sz w:val="24"/>
          <w:szCs w:val="24"/>
          <w14:textFill>
            <w14:solidFill>
              <w14:schemeClr w14:val="tx1"/>
            </w14:solidFill>
          </w14:textFill>
        </w:rPr>
        <w:t>▲投标人提供的中小企业声明函与实际情况不符的，视为投标人提供虚假材料投标的，投标无效。</w:t>
      </w:r>
      <w:r>
        <w:rPr>
          <w:rFonts w:hint="eastAsia" w:ascii="仿宋" w:hAnsi="仿宋" w:eastAsia="仿宋" w:cs="宋体"/>
          <w:color w:val="000000" w:themeColor="text1"/>
          <w:sz w:val="24"/>
          <w:szCs w:val="24"/>
          <w14:textFill>
            <w14:solidFill>
              <w14:schemeClr w14:val="tx1"/>
            </w14:solidFill>
          </w14:textFill>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 w:hAnsi="仿宋" w:eastAsia="仿宋" w:cs="宋体"/>
          <w:color w:val="000000" w:themeColor="text1"/>
          <w:sz w:val="36"/>
          <w:szCs w:val="36"/>
          <w14:textFill>
            <w14:solidFill>
              <w14:schemeClr w14:val="tx1"/>
            </w14:solidFill>
          </w14:textFill>
        </w:rPr>
        <w:sectPr>
          <w:pgSz w:w="11906" w:h="16838"/>
          <w:pgMar w:top="1440" w:right="1800" w:bottom="1440" w:left="1800" w:header="851" w:footer="992" w:gutter="0"/>
          <w:cols w:space="720" w:num="1"/>
          <w:titlePg/>
          <w:docGrid w:linePitch="312" w:charSpace="0"/>
        </w:sectPr>
      </w:pPr>
    </w:p>
    <w:p>
      <w:pPr>
        <w:spacing w:line="360" w:lineRule="auto"/>
        <w:jc w:val="center"/>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color w:val="000000" w:themeColor="text1"/>
          <w:sz w:val="36"/>
          <w:szCs w:val="36"/>
          <w14:textFill>
            <w14:solidFill>
              <w14:schemeClr w14:val="tx1"/>
            </w14:solidFill>
          </w14:textFill>
        </w:rPr>
        <w:t>▲</w:t>
      </w:r>
      <w:r>
        <w:rPr>
          <w:rFonts w:hint="eastAsia" w:ascii="仿宋" w:hAnsi="仿宋" w:eastAsia="仿宋" w:cs="宋体"/>
          <w:b/>
          <w:color w:val="000000" w:themeColor="text1"/>
          <w:sz w:val="36"/>
          <w:szCs w:val="36"/>
          <w14:textFill>
            <w14:solidFill>
              <w14:schemeClr w14:val="tx1"/>
            </w14:solidFill>
          </w14:textFill>
        </w:rPr>
        <w:t>商务技术文件部分</w:t>
      </w:r>
    </w:p>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28"/>
          <w:szCs w:val="28"/>
          <w14:textFill>
            <w14:solidFill>
              <w14:schemeClr w14:val="tx1"/>
            </w14:solidFill>
          </w14:textFill>
        </w:rPr>
      </w:pPr>
      <w:r>
        <w:rPr>
          <w:rFonts w:hint="eastAsia" w:ascii="仿宋" w:hAnsi="仿宋" w:eastAsia="仿宋" w:cs="宋体"/>
          <w:b/>
          <w:color w:val="000000" w:themeColor="text1"/>
          <w:sz w:val="28"/>
          <w:szCs w:val="28"/>
          <w14:textFill>
            <w14:solidFill>
              <w14:schemeClr w14:val="tx1"/>
            </w14:solidFill>
          </w14:textFill>
        </w:rPr>
        <w:t>目录</w:t>
      </w:r>
    </w:p>
    <w:p>
      <w:pPr>
        <w:pStyle w:val="112"/>
        <w:spacing w:line="360" w:lineRule="auto"/>
        <w:rPr>
          <w:rFonts w:ascii="仿宋" w:eastAsia="仿宋" w:cs="宋体"/>
          <w:color w:val="000000" w:themeColor="text1"/>
          <w14:textFill>
            <w14:solidFill>
              <w14:schemeClr w14:val="tx1"/>
            </w14:solidFill>
          </w14:textFill>
        </w:rPr>
      </w:pPr>
      <w:r>
        <w:rPr>
          <w:rFonts w:hint="eastAsia" w:ascii="仿宋" w:eastAsia="仿宋" w:cs="宋体"/>
          <w:color w:val="000000" w:themeColor="text1"/>
          <w14:textFill>
            <w14:solidFill>
              <w14:schemeClr w14:val="tx1"/>
            </w14:solidFill>
          </w14:textFill>
        </w:rPr>
        <w:t>（1）营业执照(或事业法人登记证或其他工商等登记证明材料)复印件（投标人为 然人的，提供自然人的身份证明）…………………………………（页码）</w:t>
      </w:r>
    </w:p>
    <w:p>
      <w:pPr>
        <w:pStyle w:val="112"/>
        <w:spacing w:line="360" w:lineRule="auto"/>
        <w:rPr>
          <w:rFonts w:ascii="仿宋" w:eastAsia="仿宋" w:cs="宋体"/>
          <w:color w:val="000000" w:themeColor="text1"/>
          <w14:textFill>
            <w14:solidFill>
              <w14:schemeClr w14:val="tx1"/>
            </w14:solidFill>
          </w14:textFill>
        </w:rPr>
      </w:pPr>
      <w:r>
        <w:rPr>
          <w:rFonts w:hint="eastAsia" w:ascii="仿宋" w:eastAsia="仿宋" w:cs="宋体"/>
          <w:color w:val="000000" w:themeColor="text1"/>
          <w14:textFill>
            <w14:solidFill>
              <w14:schemeClr w14:val="tx1"/>
            </w14:solidFill>
          </w14:textFill>
        </w:rPr>
        <w:t>（2）法定代表人授权书 ………………………………………………（页码）</w:t>
      </w:r>
    </w:p>
    <w:p>
      <w:pPr>
        <w:pStyle w:val="112"/>
        <w:spacing w:line="360" w:lineRule="auto"/>
        <w:rPr>
          <w:rFonts w:ascii="仿宋" w:eastAsia="仿宋" w:cs="宋体"/>
          <w:color w:val="000000" w:themeColor="text1"/>
          <w14:textFill>
            <w14:solidFill>
              <w14:schemeClr w14:val="tx1"/>
            </w14:solidFill>
          </w14:textFill>
        </w:rPr>
      </w:pPr>
      <w:r>
        <w:rPr>
          <w:rFonts w:hint="eastAsia" w:ascii="仿宋" w:eastAsia="仿宋" w:cs="宋体"/>
          <w:color w:val="000000" w:themeColor="text1"/>
          <w14:textFill>
            <w14:solidFill>
              <w14:schemeClr w14:val="tx1"/>
            </w14:solidFill>
          </w14:textFill>
        </w:rPr>
        <w:t>（3）法定代表人及其授权代表的身份证（复印件）…………………（页码）</w:t>
      </w:r>
    </w:p>
    <w:p>
      <w:pPr>
        <w:pStyle w:val="112"/>
        <w:spacing w:line="360" w:lineRule="auto"/>
        <w:rPr>
          <w:rFonts w:ascii="仿宋" w:eastAsia="仿宋" w:cs="宋体"/>
          <w:color w:val="000000" w:themeColor="text1"/>
          <w14:textFill>
            <w14:solidFill>
              <w14:schemeClr w14:val="tx1"/>
            </w14:solidFill>
          </w14:textFill>
        </w:rPr>
      </w:pPr>
      <w:r>
        <w:rPr>
          <w:rFonts w:hint="eastAsia" w:ascii="仿宋" w:eastAsia="仿宋" w:cs="宋体"/>
          <w:color w:val="000000" w:themeColor="text1"/>
          <w14:textFill>
            <w14:solidFill>
              <w14:schemeClr w14:val="tx1"/>
            </w14:solidFill>
          </w14:textFill>
        </w:rPr>
        <w:t>（4）联合体协议… ……………………………………………………（页码）</w:t>
      </w:r>
    </w:p>
    <w:p>
      <w:pPr>
        <w:pStyle w:val="112"/>
        <w:spacing w:line="360" w:lineRule="auto"/>
        <w:rPr>
          <w:rFonts w:ascii="仿宋" w:eastAsia="仿宋" w:cs="宋体"/>
          <w:color w:val="000000" w:themeColor="text1"/>
          <w14:textFill>
            <w14:solidFill>
              <w14:schemeClr w14:val="tx1"/>
            </w14:solidFill>
          </w14:textFill>
        </w:rPr>
      </w:pPr>
      <w:r>
        <w:rPr>
          <w:rFonts w:hint="eastAsia" w:ascii="仿宋" w:eastAsia="仿宋" w:cs="宋体"/>
          <w:color w:val="000000" w:themeColor="text1"/>
          <w14:textFill>
            <w14:solidFill>
              <w14:schemeClr w14:val="tx1"/>
            </w14:solidFill>
          </w14:textFill>
        </w:rPr>
        <w:t>（5）资信文件复印件（如果要求提供）……………………………（页码）</w:t>
      </w:r>
    </w:p>
    <w:p>
      <w:pPr>
        <w:pStyle w:val="112"/>
        <w:spacing w:line="360" w:lineRule="auto"/>
        <w:rPr>
          <w:rFonts w:ascii="仿宋" w:eastAsia="仿宋" w:cs="宋体"/>
          <w:color w:val="000000" w:themeColor="text1"/>
          <w14:textFill>
            <w14:solidFill>
              <w14:schemeClr w14:val="tx1"/>
            </w14:solidFill>
          </w14:textFill>
        </w:rPr>
      </w:pPr>
      <w:r>
        <w:rPr>
          <w:rFonts w:hint="eastAsia" w:ascii="仿宋" w:eastAsia="仿宋" w:cs="宋体"/>
          <w:color w:val="000000" w:themeColor="text1"/>
          <w14:textFill>
            <w14:solidFill>
              <w14:schemeClr w14:val="tx1"/>
            </w14:solidFill>
          </w14:textFill>
        </w:rPr>
        <w:t>（6）主要业绩证明… …………………………………………………（页码）</w:t>
      </w:r>
    </w:p>
    <w:p>
      <w:pPr>
        <w:pStyle w:val="112"/>
        <w:spacing w:line="360" w:lineRule="auto"/>
        <w:rPr>
          <w:rFonts w:ascii="仿宋" w:eastAsia="仿宋" w:cs="宋体"/>
          <w:color w:val="000000" w:themeColor="text1"/>
          <w14:textFill>
            <w14:solidFill>
              <w14:schemeClr w14:val="tx1"/>
            </w14:solidFill>
          </w14:textFill>
        </w:rPr>
      </w:pPr>
      <w:bookmarkStart w:id="404" w:name="OLE_LINK6"/>
      <w:bookmarkStart w:id="405" w:name="OLE_LINK7"/>
      <w:bookmarkStart w:id="406" w:name="OLE_LINK5"/>
      <w:r>
        <w:rPr>
          <w:rFonts w:hint="eastAsia" w:ascii="仿宋" w:eastAsia="仿宋" w:cs="宋体"/>
          <w:color w:val="000000" w:themeColor="text1"/>
          <w14:textFill>
            <w14:solidFill>
              <w14:schemeClr w14:val="tx1"/>
            </w14:solidFill>
          </w14:textFill>
        </w:rPr>
        <w:t>（7）其他商务文件或说明………………………………………………（页码）</w:t>
      </w:r>
      <w:bookmarkEnd w:id="404"/>
      <w:bookmarkEnd w:id="405"/>
      <w:bookmarkEnd w:id="406"/>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（8）技术解决方案……………………………………………………（页码）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（9）技术偏离说明表…………………………………………………（页码）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（10）组织实施方案……………………………………………………（页码）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（11）售后服务方案……………………………………………………（页码）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（12）项目小组人员名单………………………………………………（页码）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（13）优惠条件及特殊承诺……………………………………………（页码）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（14）备品备件及供选择的配套零部件清单…………………………（页码）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（15）培训计划…………………………………………………………（页码）</w:t>
      </w:r>
    </w:p>
    <w:p>
      <w:pPr>
        <w:spacing w:line="360" w:lineRule="auto"/>
        <w:ind w:firstLine="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（16）认为需要的其他技术文件或说明………………………………（页码）</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（17）关于对招标文件中商务、合同有关条款的拒绝声明…………</w:t>
      </w:r>
      <w:r>
        <w:rPr>
          <w:rFonts w:hint="eastAsia" w:ascii="仿宋" w:hAnsi="仿宋" w:eastAsia="仿宋" w:cs="仿宋_GB2312"/>
          <w:color w:val="000000" w:themeColor="text1"/>
          <w:sz w:val="24"/>
          <w:szCs w:val="24"/>
          <w14:textFill>
            <w14:solidFill>
              <w14:schemeClr w14:val="tx1"/>
            </w14:solidFill>
          </w14:textFill>
        </w:rPr>
        <w:t>（页码）</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（18）中小企业声明函（如涉及）…………………………………</w:t>
      </w:r>
      <w:r>
        <w:rPr>
          <w:rFonts w:hint="eastAsia" w:ascii="仿宋" w:hAnsi="仿宋" w:eastAsia="仿宋" w:cs="宋体"/>
          <w:color w:val="000000" w:themeColor="text1"/>
          <w:sz w:val="24"/>
          <w:szCs w:val="24"/>
          <w14:textFill>
            <w14:solidFill>
              <w14:schemeClr w14:val="tx1"/>
            </w14:solidFill>
          </w14:textFill>
        </w:rPr>
        <w:t>…（页码）</w:t>
      </w: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注：以上目录是基本格式要求，各投标人可根据自身情况进一步细化。</w:t>
      </w: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0"/>
          <w:szCs w:val="30"/>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一、</w:t>
      </w:r>
      <w:r>
        <w:rPr>
          <w:rFonts w:hint="eastAsia" w:ascii="仿宋" w:hAnsi="仿宋" w:eastAsia="仿宋" w:cs="宋体"/>
          <w:b/>
          <w:color w:val="000000" w:themeColor="text1"/>
          <w:sz w:val="30"/>
          <w:szCs w:val="30"/>
          <w14:textFill>
            <w14:solidFill>
              <w14:schemeClr w14:val="tx1"/>
            </w14:solidFill>
          </w14:textFill>
        </w:rPr>
        <w:t>营业执照(或事业法人登记证或其他工商等登记证明材料)复印件（投标人为自然人的，提供自然人的身份证明）</w:t>
      </w: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600"/>
        <w:rPr>
          <w:rFonts w:ascii="仿宋" w:hAnsi="仿宋" w:eastAsia="仿宋" w:cs="宋体"/>
          <w:b/>
          <w:color w:val="000000" w:themeColor="text1"/>
          <w:sz w:val="32"/>
          <w:szCs w:val="32"/>
          <w14:textFill>
            <w14:solidFill>
              <w14:schemeClr w14:val="tx1"/>
            </w14:solidFill>
          </w14:textFill>
        </w:rPr>
      </w:pPr>
    </w:p>
    <w:p>
      <w:pPr>
        <w:snapToGrid w:val="0"/>
        <w:spacing w:line="360" w:lineRule="auto"/>
        <w:ind w:firstLine="800"/>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二、法定代表人授权书</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XXX（采购人名称）、XXXX（采购代理机构）：</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兹委派我公司</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先生/女士(其在本公司的职务是：</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，联系电话：</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手机：</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传真：</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)，代表我公司全权处理XXXXXX项目【编号：XXXXXXXX】政府采购投标的一切事项，若中标则全权代表本公司签订相关合同，并负责处理合同履行等事宜。</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本授权书有效期：自   年 月  日起至  年  月  日止。</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特此告知。</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投标人名称(公章)：</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法定代表人(签字或盖章)：</w:t>
      </w:r>
    </w:p>
    <w:p>
      <w:pPr>
        <w:snapToGrid w:val="0"/>
        <w:spacing w:line="360" w:lineRule="auto"/>
        <w:ind w:right="240"/>
        <w:jc w:val="righ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签发日期：  年  月   日</w:t>
      </w: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联合体投标授权书（适用联合体投标）</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兹委派</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公司</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先生/女士(其在该公司的职务是：</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，联系电话：</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手机：</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传真：</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公司</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先生/女士(其在该公司的职务是：</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，联系电话：</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手机：</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传真：</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)；……，代表本联合体全权处理XXXXXX项目【编号：XXXXXXXXXXXX】政府采购投标的一切事项，若中标则全权代表本联合体签订相关合同，并负责处理合同履行等事宜。</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本授权书有效期：自   年 月  日起至  年  月  日止。</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特此告知。</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单位：            （公章）         单位：          （公章）</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法定代表人：（签字或盖章）         法定代表人：（签字或盖章）</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日期：    年   月   日             日期：    年   月   日</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spacing w:line="360" w:lineRule="auto"/>
        <w:rPr>
          <w:rFonts w:ascii="仿宋" w:hAnsi="仿宋" w:eastAsia="仿宋" w:cs="宋体"/>
          <w:color w:val="000000" w:themeColor="text1"/>
          <w:sz w:val="28"/>
          <w:szCs w:val="28"/>
          <w14:textFill>
            <w14:solidFill>
              <w14:schemeClr w14:val="tx1"/>
            </w14:solidFill>
          </w14:textFill>
        </w:rPr>
      </w:pP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三、法定代表人及其授权代表的身份证（复印件）</w:t>
      </w:r>
    </w:p>
    <w:p>
      <w:pPr>
        <w:pStyle w:val="343"/>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法定代表人身份证件扫描件：</w:t>
      </w:r>
    </w:p>
    <w:tbl>
      <w:tblPr>
        <w:tblStyle w:val="59"/>
        <w:tblW w:w="92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343"/>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正面：                                 反面：</w:t>
            </w:r>
          </w:p>
          <w:p>
            <w:pPr>
              <w:pStyle w:val="343"/>
              <w:spacing w:line="360" w:lineRule="auto"/>
              <w:rPr>
                <w:rFonts w:ascii="仿宋" w:hAnsi="仿宋" w:eastAsia="仿宋" w:cs="宋体"/>
                <w:color w:val="000000" w:themeColor="text1"/>
                <w:sz w:val="24"/>
                <w:szCs w:val="24"/>
                <w14:textFill>
                  <w14:solidFill>
                    <w14:schemeClr w14:val="tx1"/>
                  </w14:solidFill>
                </w14:textFill>
              </w:rPr>
            </w:pPr>
          </w:p>
        </w:tc>
      </w:tr>
    </w:tbl>
    <w:p>
      <w:pPr>
        <w:pStyle w:val="343"/>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授权代表身份证件扫描件：</w:t>
      </w:r>
    </w:p>
    <w:tbl>
      <w:tblPr>
        <w:tblStyle w:val="59"/>
        <w:tblW w:w="92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343"/>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正面：                                 反面：</w:t>
            </w:r>
          </w:p>
          <w:p>
            <w:pPr>
              <w:pStyle w:val="343"/>
              <w:spacing w:line="360" w:lineRule="auto"/>
              <w:rPr>
                <w:rFonts w:ascii="仿宋" w:hAnsi="仿宋" w:eastAsia="仿宋" w:cs="宋体"/>
                <w:color w:val="000000" w:themeColor="text1"/>
                <w:sz w:val="24"/>
                <w:szCs w:val="24"/>
                <w14:textFill>
                  <w14:solidFill>
                    <w14:schemeClr w14:val="tx1"/>
                  </w14:solidFill>
                </w14:textFill>
              </w:rPr>
            </w:pPr>
          </w:p>
        </w:tc>
      </w:tr>
    </w:tbl>
    <w:p>
      <w:pPr>
        <w:snapToGrid w:val="0"/>
        <w:spacing w:line="360" w:lineRule="auto"/>
        <w:ind w:firstLine="576"/>
        <w:jc w:val="right"/>
        <w:rPr>
          <w:rFonts w:ascii="仿宋" w:hAnsi="仿宋" w:eastAsia="仿宋" w:cs="宋体"/>
          <w:color w:val="000000" w:themeColor="text1"/>
          <w:sz w:val="24"/>
          <w:szCs w:val="24"/>
          <w14:textFill>
            <w14:solidFill>
              <w14:schemeClr w14:val="tx1"/>
            </w14:solidFill>
          </w14:textFill>
        </w:rPr>
      </w:pPr>
    </w:p>
    <w:p>
      <w:pPr>
        <w:snapToGrid w:val="0"/>
        <w:spacing w:line="360" w:lineRule="auto"/>
        <w:ind w:firstLine="576"/>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投标人名称(公章)：</w:t>
      </w:r>
    </w:p>
    <w:p>
      <w:pPr>
        <w:snapToGrid w:val="0"/>
        <w:spacing w:line="360" w:lineRule="auto"/>
        <w:ind w:firstLine="576"/>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napToGrid w:val="0"/>
        <w:spacing w:line="360" w:lineRule="auto"/>
        <w:ind w:firstLine="576"/>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w:t>
      </w:r>
    </w:p>
    <w:p>
      <w:pPr>
        <w:snapToGrid w:val="0"/>
        <w:spacing w:before="50" w:after="50" w:line="360" w:lineRule="auto"/>
        <w:jc w:val="center"/>
        <w:rPr>
          <w:rFonts w:ascii="仿宋" w:hAnsi="仿宋" w:eastAsia="仿宋" w:cs="宋体"/>
          <w:b/>
          <w:color w:val="000000" w:themeColor="text1"/>
          <w:sz w:val="30"/>
          <w:szCs w:val="30"/>
          <w14:textFill>
            <w14:solidFill>
              <w14:schemeClr w14:val="tx1"/>
            </w14:solidFill>
          </w14:textFill>
        </w:rPr>
      </w:pPr>
    </w:p>
    <w:p>
      <w:pPr>
        <w:snapToGrid w:val="0"/>
        <w:spacing w:before="50" w:after="50" w:line="360" w:lineRule="auto"/>
        <w:jc w:val="center"/>
        <w:rPr>
          <w:rFonts w:ascii="仿宋" w:hAnsi="仿宋" w:eastAsia="仿宋" w:cs="宋体"/>
          <w:b/>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四、联合体协议</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甲方：</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乙方：</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各方经协商一致，决定组成一个联合体，以一个投标人的身份就</w:t>
      </w:r>
      <w:r>
        <w:rPr>
          <w:rFonts w:hint="eastAsia" w:ascii="仿宋" w:hAnsi="仿宋" w:eastAsia="仿宋" w:cs="仿宋_GB2312"/>
          <w:color w:val="000000" w:themeColor="text1"/>
          <w:sz w:val="24"/>
          <w:szCs w:val="24"/>
          <w14:textFill>
            <w14:solidFill>
              <w14:schemeClr w14:val="tx1"/>
            </w14:solidFill>
          </w14:textFill>
        </w:rPr>
        <w:t>XXXXXXXX（采购机构名称）</w:t>
      </w:r>
      <w:r>
        <w:rPr>
          <w:rFonts w:hint="eastAsia" w:ascii="仿宋" w:hAnsi="仿宋" w:eastAsia="仿宋" w:cs="宋体"/>
          <w:color w:val="000000" w:themeColor="text1"/>
          <w:sz w:val="24"/>
          <w:szCs w:val="24"/>
          <w14:textFill>
            <w14:solidFill>
              <w14:schemeClr w14:val="tx1"/>
            </w14:solidFill>
          </w14:textFill>
        </w:rPr>
        <w:t>组织实施的XXXXXX项目（             ）共同投标。</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一、各方一致决定，指定</w:t>
      </w:r>
      <w:r>
        <w:rPr>
          <w:rFonts w:hint="eastAsia" w:ascii="仿宋" w:hAnsi="仿宋" w:eastAsia="仿宋" w:cs="宋体"/>
          <w:color w:val="000000" w:themeColor="text1"/>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方牵头人，代表所有联合体成员负责投标和合同实施阶段的主办、协调工作。</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二、所有联合体成员各方法定代表人签署授权书，授权书载明的授权代表根据招标文件规定及投标内容而对采购人、采购机构所作的任何合法承诺，包括书面澄清及相应等均对联合投标各方产生约束力。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三、本次联合投标中，分工如下：甲方承担的工作和义务为：</w:t>
      </w:r>
      <w:r>
        <w:rPr>
          <w:rFonts w:hint="eastAsia" w:ascii="仿宋" w:hAnsi="仿宋" w:eastAsia="仿宋" w:cs="宋体"/>
          <w:color w:val="000000" w:themeColor="text1"/>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；乙方承担的工作和义务为：</w:t>
      </w:r>
      <w:r>
        <w:rPr>
          <w:rFonts w:hint="eastAsia" w:ascii="仿宋" w:hAnsi="仿宋" w:eastAsia="仿宋" w:cs="宋体"/>
          <w:color w:val="000000" w:themeColor="text1"/>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四、如果中标，联合体各成员方共同与采购人签订合同，并就采购合同约定的事项对采购人承担连带责任。</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五、有关本次联合投标的其他事宜：</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2</w:t>
      </w:r>
      <w:r>
        <w:rPr>
          <w:rFonts w:hint="eastAsia" w:ascii="仿宋" w:hAnsi="仿宋" w:eastAsia="仿宋" w:cs="宋体"/>
          <w:color w:val="000000" w:themeColor="text1"/>
          <w:sz w:val="24"/>
          <w:szCs w:val="24"/>
          <w14:textFill>
            <w14:solidFill>
              <w14:schemeClr w14:val="tx1"/>
            </w14:solidFill>
          </w14:textFill>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3</w:t>
      </w:r>
      <w:r>
        <w:rPr>
          <w:rFonts w:hint="eastAsia" w:ascii="仿宋" w:hAnsi="仿宋" w:eastAsia="仿宋" w:cs="宋体"/>
          <w:color w:val="000000" w:themeColor="text1"/>
          <w:sz w:val="24"/>
          <w:szCs w:val="24"/>
          <w14:textFill>
            <w14:solidFill>
              <w14:schemeClr w14:val="tx1"/>
            </w14:solidFill>
          </w14:textFill>
        </w:rPr>
        <w:t>、本协议提交采购人、采购机构后，联合体各方不得以任何形式对上述内容进行修改或撤销。</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甲方单位：            （公章）          乙方单位：          （公章）</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法定代表人：（签章）                    法定代表人：（签章）</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日期：    年   月   日                 日期：    年   月   日</w:t>
      </w: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p>
    <w:p>
      <w:pPr>
        <w:snapToGrid w:val="0"/>
        <w:spacing w:line="360" w:lineRule="auto"/>
        <w:ind w:firstLine="576"/>
        <w:rPr>
          <w:rFonts w:ascii="仿宋" w:hAnsi="仿宋" w:eastAsia="仿宋" w:cs="宋体"/>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五、资信文件复印件（如果要求提供）</w:t>
      </w: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（由投标人根据采购需求及招标文件要求编制）</w:t>
      </w: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六、主要业绩证明</w:t>
      </w:r>
    </w:p>
    <w:p>
      <w:pPr>
        <w:autoSpaceDE w:val="0"/>
        <w:autoSpaceDN w:val="0"/>
        <w:spacing w:line="360" w:lineRule="auto"/>
        <w:ind w:firstLine="12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附表 :相关项目建设业绩一览表</w:t>
      </w:r>
    </w:p>
    <w:tbl>
      <w:tblPr>
        <w:tblStyle w:val="59"/>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项目</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项目</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投资</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bl>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注：投标人可按上述的格式自行编制，须随表提交相应的合同复印件和用户单位验收证明并注明所在投标人商务文件页码。</w:t>
      </w:r>
    </w:p>
    <w:p>
      <w:pPr>
        <w:autoSpaceDE w:val="0"/>
        <w:autoSpaceDN w:val="0"/>
        <w:spacing w:line="360" w:lineRule="auto"/>
        <w:ind w:firstLine="19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投标人名称（公章）：                       </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rPr>
          <w:rFonts w:ascii="仿宋" w:hAnsi="仿宋" w:eastAsia="仿宋" w:cs="宋体"/>
          <w:color w:val="000000" w:themeColor="text1"/>
          <w:sz w:val="24"/>
          <w:szCs w:val="24"/>
          <w14:textFill>
            <w14:solidFill>
              <w14:schemeClr w14:val="tx1"/>
            </w14:solidFill>
          </w14:textFill>
        </w:rPr>
      </w:pPr>
    </w:p>
    <w:p>
      <w:pPr>
        <w:spacing w:line="360" w:lineRule="auto"/>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七、</w:t>
      </w:r>
      <w:bookmarkStart w:id="407" w:name="OLE_LINK17"/>
      <w:bookmarkStart w:id="408" w:name="OLE_LINK16"/>
      <w:r>
        <w:rPr>
          <w:rFonts w:hint="eastAsia" w:ascii="仿宋" w:hAnsi="仿宋" w:eastAsia="仿宋" w:cs="宋体"/>
          <w:b/>
          <w:color w:val="000000" w:themeColor="text1"/>
          <w:sz w:val="32"/>
          <w:szCs w:val="32"/>
          <w14:textFill>
            <w14:solidFill>
              <w14:schemeClr w14:val="tx1"/>
            </w14:solidFill>
          </w14:textFill>
        </w:rPr>
        <w:t>其他商务文件或说明</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bookmarkStart w:id="409" w:name="OLE_LINK11"/>
      <w:bookmarkStart w:id="410" w:name="OLE_LINK10"/>
      <w:r>
        <w:rPr>
          <w:rFonts w:hint="eastAsia" w:ascii="仿宋" w:hAnsi="仿宋" w:eastAsia="仿宋" w:cs="宋体"/>
          <w:color w:val="000000" w:themeColor="text1"/>
          <w:sz w:val="24"/>
          <w:szCs w:val="24"/>
          <w14:textFill>
            <w14:solidFill>
              <w14:schemeClr w14:val="tx1"/>
            </w14:solidFill>
          </w14:textFill>
        </w:rPr>
        <w:t>其他商务文件或说明由投标人根据采购需求自行编制</w:t>
      </w:r>
      <w:bookmarkEnd w:id="409"/>
      <w:bookmarkEnd w:id="410"/>
      <w:r>
        <w:rPr>
          <w:rFonts w:hint="eastAsia" w:ascii="仿宋" w:hAnsi="仿宋" w:eastAsia="仿宋" w:cs="宋体"/>
          <w:color w:val="000000" w:themeColor="text1"/>
          <w:sz w:val="24"/>
          <w:szCs w:val="24"/>
          <w14:textFill>
            <w14:solidFill>
              <w14:schemeClr w14:val="tx1"/>
            </w14:solidFill>
          </w14:textFill>
        </w:rPr>
        <w:t>）</w:t>
      </w:r>
      <w:bookmarkEnd w:id="407"/>
      <w:bookmarkEnd w:id="408"/>
    </w:p>
    <w:p>
      <w:pPr>
        <w:spacing w:line="360" w:lineRule="auto"/>
        <w:jc w:val="center"/>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20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投标人名称（公章）：      </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 </w:t>
      </w:r>
    </w:p>
    <w:p>
      <w:pPr>
        <w:spacing w:line="360" w:lineRule="auto"/>
        <w:ind w:firstLine="446"/>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32"/>
          <w:szCs w:val="32"/>
          <w14:textFill>
            <w14:solidFill>
              <w14:schemeClr w14:val="tx1"/>
            </w14:solidFill>
          </w14:textFill>
        </w:rPr>
        <w:sectPr>
          <w:pgSz w:w="11906" w:h="16838"/>
          <w:pgMar w:top="1440" w:right="1800" w:bottom="1440" w:left="1800" w:header="851" w:footer="992" w:gutter="0"/>
          <w:cols w:space="720" w:num="1"/>
          <w:titlePg/>
          <w:docGrid w:linePitch="312" w:charSpace="0"/>
        </w:sect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八、技术解决方案</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（由投标人根据采购需求及招标文件要求编制）</w:t>
      </w:r>
    </w:p>
    <w:p>
      <w:pPr>
        <w:spacing w:line="360" w:lineRule="auto"/>
        <w:jc w:val="center"/>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rPr>
          <w:rFonts w:ascii="仿宋" w:hAnsi="仿宋" w:eastAsia="仿宋" w:cs="宋体"/>
          <w:b/>
          <w:color w:val="000000" w:themeColor="text1"/>
          <w:sz w:val="28"/>
          <w:szCs w:val="28"/>
          <w14:textFill>
            <w14:solidFill>
              <w14:schemeClr w14:val="tx1"/>
            </w14:solidFill>
          </w14:textFill>
        </w:rPr>
      </w:pPr>
    </w:p>
    <w:p>
      <w:pPr>
        <w:snapToGrid w:val="0"/>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投标产品规格配置清单</w:t>
      </w:r>
    </w:p>
    <w:tbl>
      <w:tblPr>
        <w:tblStyle w:val="59"/>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序号</w:t>
            </w:r>
          </w:p>
        </w:tc>
        <w:tc>
          <w:tcPr>
            <w:tcW w:w="1531"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设备名称</w:t>
            </w:r>
          </w:p>
        </w:tc>
        <w:tc>
          <w:tcPr>
            <w:tcW w:w="2160"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投标品牌及型号</w:t>
            </w:r>
          </w:p>
        </w:tc>
        <w:tc>
          <w:tcPr>
            <w:tcW w:w="2340"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规格配置详细说明</w:t>
            </w:r>
          </w:p>
        </w:tc>
        <w:tc>
          <w:tcPr>
            <w:tcW w:w="1080"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数量</w:t>
            </w:r>
          </w:p>
        </w:tc>
        <w:tc>
          <w:tcPr>
            <w:tcW w:w="1332" w:type="dxa"/>
            <w:vAlign w:val="center"/>
          </w:tcPr>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3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6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8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33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c>
          <w:tcPr>
            <w:tcW w:w="153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6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8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33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c>
          <w:tcPr>
            <w:tcW w:w="153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6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8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33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c>
          <w:tcPr>
            <w:tcW w:w="153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6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8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33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c>
          <w:tcPr>
            <w:tcW w:w="1531"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60" w:type="dxa"/>
            <w:vAlign w:val="center"/>
          </w:tcPr>
          <w:p>
            <w:pPr>
              <w:snapToGrid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80"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332" w:type="dxa"/>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bl>
    <w:p>
      <w:pPr>
        <w:autoSpaceDE w:val="0"/>
        <w:autoSpaceDN w:val="0"/>
        <w:spacing w:line="360" w:lineRule="auto"/>
        <w:rPr>
          <w:rFonts w:ascii="仿宋" w:hAnsi="仿宋" w:eastAsia="仿宋" w:cs="宋体"/>
          <w:b/>
          <w:color w:val="000000" w:themeColor="text1"/>
          <w:sz w:val="28"/>
          <w:szCs w:val="28"/>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注：如果本项目涉及硬件设备采购，须在技术文件中提供此配置清单</w:t>
      </w:r>
      <w:r>
        <w:rPr>
          <w:rFonts w:hint="eastAsia" w:ascii="仿宋" w:hAnsi="仿宋" w:eastAsia="仿宋" w:cs="宋体"/>
          <w:b/>
          <w:color w:val="000000" w:themeColor="text1"/>
          <w:sz w:val="28"/>
          <w:szCs w:val="28"/>
          <w14:textFill>
            <w14:solidFill>
              <w14:schemeClr w14:val="tx1"/>
            </w14:solidFill>
          </w14:textFill>
        </w:rPr>
        <w:t>。</w:t>
      </w:r>
    </w:p>
    <w:p>
      <w:pPr>
        <w:autoSpaceDE w:val="0"/>
        <w:autoSpaceDN w:val="0"/>
        <w:spacing w:line="360" w:lineRule="auto"/>
        <w:rPr>
          <w:rFonts w:ascii="仿宋" w:hAnsi="仿宋" w:eastAsia="仿宋" w:cs="宋体"/>
          <w:b/>
          <w:color w:val="000000" w:themeColor="text1"/>
          <w:sz w:val="28"/>
          <w:szCs w:val="28"/>
          <w14:textFill>
            <w14:solidFill>
              <w14:schemeClr w14:val="tx1"/>
            </w14:solidFill>
          </w14:textFill>
        </w:rPr>
      </w:pPr>
    </w:p>
    <w:p>
      <w:pPr>
        <w:autoSpaceDE w:val="0"/>
        <w:autoSpaceDN w:val="0"/>
        <w:spacing w:line="360" w:lineRule="auto"/>
        <w:ind w:firstLine="19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投标人名称（公章）：</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ab/>
      </w:r>
      <w:r>
        <w:rPr>
          <w:rFonts w:hint="eastAsia" w:ascii="仿宋" w:hAnsi="仿宋" w:eastAsia="仿宋" w:cs="宋体"/>
          <w:b/>
          <w:color w:val="000000" w:themeColor="text1"/>
          <w:sz w:val="24"/>
          <w:szCs w:val="24"/>
          <w14:textFill>
            <w14:solidFill>
              <w14:schemeClr w14:val="tx1"/>
            </w14:solidFill>
          </w14:textFill>
        </w:rPr>
        <w:tab/>
      </w:r>
      <w:r>
        <w:rPr>
          <w:rFonts w:hint="eastAsia" w:ascii="仿宋" w:hAnsi="仿宋" w:eastAsia="仿宋" w:cs="宋体"/>
          <w:b/>
          <w:color w:val="000000" w:themeColor="text1"/>
          <w:sz w:val="24"/>
          <w:szCs w:val="24"/>
          <w14:textFill>
            <w14:solidFill>
              <w14:schemeClr w14:val="tx1"/>
            </w14:solidFill>
          </w14:textFill>
        </w:rPr>
        <w:t xml:space="preserve">                        </w:t>
      </w: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九、技术偏离说明表</w:t>
      </w:r>
    </w:p>
    <w:p>
      <w:pPr>
        <w:spacing w:line="360" w:lineRule="auto"/>
        <w:jc w:val="center"/>
        <w:rPr>
          <w:rFonts w:ascii="仿宋" w:hAnsi="仿宋" w:eastAsia="仿宋" w:cs="宋体"/>
          <w:b/>
          <w:color w:val="000000" w:themeColor="text1"/>
          <w:sz w:val="18"/>
          <w:szCs w:val="18"/>
          <w14:textFill>
            <w14:solidFill>
              <w14:schemeClr w14:val="tx1"/>
            </w14:solidFill>
          </w14:textFill>
        </w:rPr>
      </w:pPr>
    </w:p>
    <w:tbl>
      <w:tblPr>
        <w:tblStyle w:val="59"/>
        <w:tblW w:w="8928"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bl>
    <w:p>
      <w:pPr>
        <w:autoSpaceDE w:val="0"/>
        <w:autoSpaceDN w:val="0"/>
        <w:spacing w:line="360" w:lineRule="auto"/>
        <w:ind w:firstLine="2100"/>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21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投标人名称（公章）：      </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 </w:t>
      </w: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tabs>
          <w:tab w:val="left" w:pos="2790"/>
          <w:tab w:val="left" w:pos="4230"/>
        </w:tabs>
        <w:autoSpaceDE w:val="0"/>
        <w:autoSpaceDN w:val="0"/>
        <w:spacing w:line="360" w:lineRule="auto"/>
        <w:ind w:right="1400"/>
        <w:jc w:val="center"/>
        <w:outlineLvl w:val="0"/>
        <w:rPr>
          <w:rFonts w:ascii="仿宋" w:hAnsi="仿宋" w:eastAsia="仿宋" w:cs="宋体"/>
          <w:b/>
          <w:color w:val="000000" w:themeColor="text1"/>
          <w:sz w:val="36"/>
          <w:szCs w:val="36"/>
          <w14:textFill>
            <w14:solidFill>
              <w14:schemeClr w14:val="tx1"/>
            </w14:solidFill>
          </w14:textFill>
        </w:rPr>
      </w:pPr>
      <w:r>
        <w:rPr>
          <w:rFonts w:hint="eastAsia" w:ascii="仿宋" w:hAnsi="仿宋" w:eastAsia="仿宋" w:cs="宋体"/>
          <w:b/>
          <w:color w:val="000000" w:themeColor="text1"/>
          <w:sz w:val="36"/>
          <w:szCs w:val="36"/>
          <w14:textFill>
            <w14:solidFill>
              <w14:schemeClr w14:val="tx1"/>
            </w14:solidFill>
          </w14:textFill>
        </w:rPr>
        <w:t xml:space="preserve"> </w:t>
      </w:r>
    </w:p>
    <w:p>
      <w:pPr>
        <w:tabs>
          <w:tab w:val="left" w:pos="2790"/>
          <w:tab w:val="left" w:pos="4230"/>
        </w:tabs>
        <w:autoSpaceDE w:val="0"/>
        <w:autoSpaceDN w:val="0"/>
        <w:spacing w:line="360" w:lineRule="auto"/>
        <w:ind w:right="1400"/>
        <w:jc w:val="center"/>
        <w:outlineLvl w:val="0"/>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十、组织实施方案</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（由投标人根据采购需求及招标文件要求编制）</w:t>
      </w:r>
    </w:p>
    <w:p>
      <w:pPr>
        <w:tabs>
          <w:tab w:val="left" w:pos="2790"/>
          <w:tab w:val="left" w:pos="4230"/>
        </w:tabs>
        <w:autoSpaceDE w:val="0"/>
        <w:autoSpaceDN w:val="0"/>
        <w:spacing w:line="360" w:lineRule="auto"/>
        <w:ind w:right="1400"/>
        <w:outlineLvl w:val="0"/>
        <w:rPr>
          <w:rFonts w:ascii="仿宋" w:hAnsi="仿宋" w:eastAsia="仿宋" w:cs="宋体"/>
          <w:b/>
          <w:color w:val="000000" w:themeColor="text1"/>
          <w:sz w:val="24"/>
          <w:szCs w:val="24"/>
          <w14:textFill>
            <w14:solidFill>
              <w14:schemeClr w14:val="tx1"/>
            </w14:solidFill>
          </w14:textFill>
        </w:rPr>
      </w:pPr>
    </w:p>
    <w:p>
      <w:pPr>
        <w:tabs>
          <w:tab w:val="left" w:pos="2790"/>
          <w:tab w:val="left" w:pos="4230"/>
        </w:tabs>
        <w:autoSpaceDE w:val="0"/>
        <w:autoSpaceDN w:val="0"/>
        <w:spacing w:line="360" w:lineRule="auto"/>
        <w:ind w:right="1400"/>
        <w:outlineLvl w:val="0"/>
        <w:rPr>
          <w:rFonts w:ascii="仿宋" w:hAnsi="仿宋" w:eastAsia="仿宋" w:cs="宋体"/>
          <w:b/>
          <w:color w:val="000000" w:themeColor="text1"/>
          <w:sz w:val="24"/>
          <w:szCs w:val="24"/>
          <w14:textFill>
            <w14:solidFill>
              <w14:schemeClr w14:val="tx1"/>
            </w14:solidFill>
          </w14:textFill>
        </w:rPr>
      </w:pPr>
      <w:r>
        <w:rPr>
          <w:color w:val="000000" w:themeColor="text1"/>
          <w:sz w:val="20"/>
          <w14:textFill>
            <w14:solidFill>
              <w14:schemeClr w14:val="tx1"/>
            </w14:solidFill>
          </w14:textFill>
        </w:rPr>
        <w:pict>
          <v:group id="_x0000_s1026" o:spid="_x0000_s1026" o:spt="203" style="position:absolute;left:0pt;margin-left:-18pt;margin-top:23pt;height:93pt;width:58.9pt;z-index:251625472;mso-width-relative:page;mso-height-relative:page;" coordorigin="1064,3371" coordsize="1178,1860">
            <o:lock v:ext="edit"/>
            <v:shape id="_x0000_s1027" o:spid="_x0000_s1027" o:spt="32" type="#_x0000_t32" style="position:absolute;left:1064;top:3371;height:1860;width:1178;" o:connectortype="straight" filled="f" o:preferrelative="t" coordsize="21600,21600">
              <v:path arrowok="t"/>
              <v:fill on="f" focussize="0,0"/>
              <v:stroke weight="0.5pt"/>
              <v:imagedata o:title=""/>
              <o:lock v:ext="edit"/>
            </v:shape>
            <v:rect id="_x0000_s1028" o:spid="_x0000_s1028" o:spt="1" style="position:absolute;left:1519;top:3493;height:263;width:253;" filled="f" stroked="f" coordsize="21600,21600">
              <v:path/>
              <v:fill on="f" focussize="0,0"/>
              <v:stroke on="f"/>
              <v:imagedata o:title=""/>
              <o:lock v:ext="edit"/>
              <v:textbox inset="0mm,0mm,0mm,0mm">
                <w:txbxContent>
                  <w:p>
                    <w:pPr>
                      <w:snapToGrid w:val="0"/>
                    </w:pPr>
                    <w:r>
                      <w:rPr>
                        <w:rFonts w:hint="eastAsia"/>
                      </w:rPr>
                      <w:t>工</w:t>
                    </w:r>
                  </w:p>
                </w:txbxContent>
              </v:textbox>
            </v:rect>
            <v:rect id="_x0000_s1029" o:spid="_x0000_s1029" o:spt="1" style="position:absolute;left:1707;top:3790;height:263;width:253;" filled="f" stroked="f" coordsize="21600,21600">
              <v:path/>
              <v:fill on="f" focussize="0,0"/>
              <v:stroke on="f"/>
              <v:imagedata o:title=""/>
              <o:lock v:ext="edit"/>
              <v:textbox inset="0mm,0mm,0mm,0mm">
                <w:txbxContent>
                  <w:p>
                    <w:pPr>
                      <w:snapToGrid w:val="0"/>
                    </w:pPr>
                    <w:r>
                      <w:rPr>
                        <w:rFonts w:hint="eastAsia"/>
                      </w:rPr>
                      <w:t>作</w:t>
                    </w:r>
                  </w:p>
                </w:txbxContent>
              </v:textbox>
            </v:rect>
            <v:rect id="_x0000_s1030" o:spid="_x0000_s1030" o:spt="1" style="position:absolute;left:1895;top:4088;height:262;width:253;" filled="f" stroked="f" coordsize="21600,21600">
              <v:path/>
              <v:fill on="f" focussize="0,0"/>
              <v:stroke on="f"/>
              <v:imagedata o:title=""/>
              <o:lock v:ext="edit"/>
              <v:textbox inset="0mm,0mm,0mm,0mm">
                <w:txbxContent>
                  <w:p>
                    <w:pPr>
                      <w:snapToGrid w:val="0"/>
                    </w:pPr>
                    <w:r>
                      <w:rPr>
                        <w:rFonts w:hint="eastAsia"/>
                      </w:rPr>
                      <w:t>日</w:t>
                    </w:r>
                  </w:p>
                </w:txbxContent>
              </v:textbox>
            </v:rect>
          </v:group>
        </w:pict>
      </w:r>
      <w:r>
        <w:rPr>
          <w:rFonts w:hint="eastAsia" w:ascii="仿宋" w:hAnsi="仿宋" w:eastAsia="仿宋" w:cs="宋体"/>
          <w:b/>
          <w:color w:val="000000" w:themeColor="text1"/>
          <w:sz w:val="24"/>
          <w:szCs w:val="24"/>
          <w14:textFill>
            <w14:solidFill>
              <w14:schemeClr w14:val="tx1"/>
            </w14:solidFill>
          </w14:textFill>
        </w:rPr>
        <w:t xml:space="preserve">附表:项目实施进度计划表(以生效日算起) </w:t>
      </w:r>
    </w:p>
    <w:tbl>
      <w:tblPr>
        <w:tblStyle w:val="59"/>
        <w:tblW w:w="1003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p>
            <w:pPr>
              <w:spacing w:line="360" w:lineRule="auto"/>
              <w:rPr>
                <w:rFonts w:ascii="仿宋" w:hAnsi="仿宋" w:eastAsia="仿宋" w:cs="宋体"/>
                <w:color w:val="000000" w:themeColor="text1"/>
                <w:sz w:val="24"/>
                <w:szCs w:val="24"/>
                <w14:textFill>
                  <w14:solidFill>
                    <w14:schemeClr w14:val="tx1"/>
                  </w14:solidFill>
                </w14:textFill>
              </w:rPr>
            </w:pPr>
          </w:p>
          <w:p>
            <w:pPr>
              <w:spacing w:line="360" w:lineRule="auto"/>
              <w:rPr>
                <w:rFonts w:ascii="仿宋" w:hAnsi="仿宋" w:eastAsia="仿宋" w:cs="宋体"/>
                <w:color w:val="000000" w:themeColor="text1"/>
                <w:sz w:val="24"/>
                <w:szCs w:val="24"/>
                <w14:textFill>
                  <w14:solidFill>
                    <w14:schemeClr w14:val="tx1"/>
                  </w14:solidFill>
                </w14:textFill>
              </w:rPr>
            </w:pP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内容</w:t>
            </w:r>
          </w:p>
        </w:tc>
        <w:tc>
          <w:tcPr>
            <w:tcW w:w="552"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552"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c>
          <w:tcPr>
            <w:tcW w:w="552"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c>
          <w:tcPr>
            <w:tcW w:w="552"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c>
          <w:tcPr>
            <w:tcW w:w="552"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c>
          <w:tcPr>
            <w:tcW w:w="552"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8</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9</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10</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11</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12</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13</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14</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15</w:t>
            </w:r>
          </w:p>
        </w:tc>
        <w:tc>
          <w:tcPr>
            <w:tcW w:w="553"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2"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c>
          <w:tcPr>
            <w:tcW w:w="553" w:type="dxa"/>
          </w:tcPr>
          <w:p>
            <w:pPr>
              <w:spacing w:line="360" w:lineRule="auto"/>
              <w:rPr>
                <w:rFonts w:ascii="仿宋" w:hAnsi="仿宋" w:eastAsia="仿宋" w:cs="宋体"/>
                <w:color w:val="000000" w:themeColor="text1"/>
                <w:sz w:val="24"/>
                <w:szCs w:val="24"/>
                <w14:textFill>
                  <w14:solidFill>
                    <w14:schemeClr w14:val="tx1"/>
                  </w14:solidFill>
                </w14:textFill>
              </w:rPr>
            </w:pPr>
          </w:p>
        </w:tc>
      </w:tr>
    </w:tbl>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注：投标人可按上述时间表的格式自行编制切合实际的具体时间表。</w:t>
      </w:r>
    </w:p>
    <w:p>
      <w:pPr>
        <w:autoSpaceDE w:val="0"/>
        <w:autoSpaceDN w:val="0"/>
        <w:spacing w:line="360" w:lineRule="auto"/>
        <w:ind w:firstLine="18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投标人名称（公章）：</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十一、售后服务方案</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（由投标人根据采购需求及招标文件要求编制）</w:t>
      </w:r>
    </w:p>
    <w:p>
      <w:pPr>
        <w:autoSpaceDE w:val="0"/>
        <w:autoSpaceDN w:val="0"/>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附表A:售后服务机构情况表</w:t>
      </w:r>
      <w:r>
        <w:rPr>
          <w:rFonts w:hint="eastAsia" w:ascii="仿宋" w:hAnsi="仿宋" w:eastAsia="仿宋" w:cs="宋体"/>
          <w:color w:val="000000" w:themeColor="text1"/>
          <w:sz w:val="24"/>
          <w:szCs w:val="24"/>
          <w14:textFill>
            <w14:solidFill>
              <w14:schemeClr w14:val="tx1"/>
            </w14:solidFill>
          </w14:textFill>
        </w:rPr>
        <w:t>（按此格式自制）</w:t>
      </w:r>
    </w:p>
    <w:tbl>
      <w:tblPr>
        <w:tblStyle w:val="59"/>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序号</w:t>
            </w:r>
          </w:p>
        </w:tc>
        <w:tc>
          <w:tcPr>
            <w:tcW w:w="2340" w:type="dxa"/>
          </w:tcPr>
          <w:p>
            <w:pPr>
              <w:autoSpaceDE w:val="0"/>
              <w:autoSpaceDN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机构名称</w:t>
            </w:r>
          </w:p>
        </w:tc>
        <w:tc>
          <w:tcPr>
            <w:tcW w:w="1095" w:type="dxa"/>
          </w:tcPr>
          <w:p>
            <w:pPr>
              <w:autoSpaceDE w:val="0"/>
              <w:autoSpaceDN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机构性质</w:t>
            </w:r>
          </w:p>
        </w:tc>
        <w:tc>
          <w:tcPr>
            <w:tcW w:w="1245" w:type="dxa"/>
          </w:tcPr>
          <w:p>
            <w:pPr>
              <w:autoSpaceDE w:val="0"/>
              <w:autoSpaceDN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注册地址</w:t>
            </w:r>
          </w:p>
        </w:tc>
        <w:tc>
          <w:tcPr>
            <w:tcW w:w="1980" w:type="dxa"/>
          </w:tcPr>
          <w:p>
            <w:pPr>
              <w:autoSpaceDE w:val="0"/>
              <w:autoSpaceDN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服务技术人员数量</w:t>
            </w:r>
          </w:p>
        </w:tc>
        <w:tc>
          <w:tcPr>
            <w:tcW w:w="1260" w:type="dxa"/>
          </w:tcPr>
          <w:p>
            <w:pPr>
              <w:autoSpaceDE w:val="0"/>
              <w:autoSpaceDN w:val="0"/>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95"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45"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98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95"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45"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98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34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095"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45"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98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r>
    </w:tbl>
    <w:p>
      <w:pPr>
        <w:autoSpaceDE w:val="0"/>
        <w:autoSpaceDN w:val="0"/>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注：关于项目涉及的所有售后服务机构均在本表注明，包括投标人本单位和符合条件的第三方服务机构；</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附表B：售后服务人员情况表</w:t>
      </w:r>
      <w:r>
        <w:rPr>
          <w:rFonts w:hint="eastAsia" w:ascii="仿宋" w:hAnsi="仿宋" w:eastAsia="仿宋" w:cs="宋体"/>
          <w:color w:val="000000" w:themeColor="text1"/>
          <w:sz w:val="24"/>
          <w:szCs w:val="24"/>
          <w14:textFill>
            <w14:solidFill>
              <w14:schemeClr w14:val="tx1"/>
            </w14:solidFill>
          </w14:textFill>
        </w:rPr>
        <w:t>（按此格式自制）</w:t>
      </w:r>
    </w:p>
    <w:tbl>
      <w:tblPr>
        <w:tblStyle w:val="59"/>
        <w:tblW w:w="9396" w:type="dxa"/>
        <w:jc w:val="center"/>
        <w:tblInd w:w="0" w:type="dxa"/>
        <w:tblLayout w:type="fixed"/>
        <w:tblCellMar>
          <w:top w:w="0" w:type="dxa"/>
          <w:left w:w="108" w:type="dxa"/>
          <w:bottom w:w="0" w:type="dxa"/>
          <w:right w:w="108" w:type="dxa"/>
        </w:tblCellMar>
      </w:tblPr>
      <w:tblGrid>
        <w:gridCol w:w="477"/>
        <w:gridCol w:w="1194"/>
        <w:gridCol w:w="709"/>
        <w:gridCol w:w="777"/>
        <w:gridCol w:w="764"/>
        <w:gridCol w:w="818"/>
        <w:gridCol w:w="900"/>
        <w:gridCol w:w="873"/>
        <w:gridCol w:w="1200"/>
        <w:gridCol w:w="746"/>
        <w:gridCol w:w="938"/>
      </w:tblGrid>
      <w:tr>
        <w:tblPrEx>
          <w:tblLayout w:type="fixed"/>
          <w:tblCellMar>
            <w:top w:w="0" w:type="dxa"/>
            <w:left w:w="108" w:type="dxa"/>
            <w:bottom w:w="0" w:type="dxa"/>
            <w:right w:w="108" w:type="dxa"/>
          </w:tblCellMar>
        </w:tblPrEx>
        <w:trPr>
          <w:jc w:val="center"/>
        </w:trPr>
        <w:tc>
          <w:tcPr>
            <w:tcW w:w="47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序号</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194"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类别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姓名</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性别</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年龄</w:t>
            </w:r>
          </w:p>
        </w:tc>
        <w:tc>
          <w:tcPr>
            <w:tcW w:w="81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学历</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专业</w:t>
            </w:r>
          </w:p>
        </w:tc>
        <w:tc>
          <w:tcPr>
            <w:tcW w:w="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职称</w:t>
            </w: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本项目中的职责</w:t>
            </w:r>
          </w:p>
        </w:tc>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响应时间</w:t>
            </w:r>
          </w:p>
        </w:tc>
        <w:tc>
          <w:tcPr>
            <w:tcW w:w="93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到达现场时间</w:t>
            </w:r>
          </w:p>
        </w:tc>
      </w:tr>
      <w:tr>
        <w:tblPrEx>
          <w:tblLayout w:type="fixed"/>
          <w:tblCellMar>
            <w:top w:w="0" w:type="dxa"/>
            <w:left w:w="108" w:type="dxa"/>
            <w:bottom w:w="0" w:type="dxa"/>
            <w:right w:w="108" w:type="dxa"/>
          </w:tblCellMar>
        </w:tblPrEx>
        <w:trPr>
          <w:trHeight w:val="607" w:hRule="atLeast"/>
          <w:jc w:val="center"/>
        </w:trPr>
        <w:tc>
          <w:tcPr>
            <w:tcW w:w="477"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194"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总协调人</w:t>
            </w: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7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6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1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3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595" w:hRule="atLeast"/>
          <w:jc w:val="center"/>
        </w:trPr>
        <w:tc>
          <w:tcPr>
            <w:tcW w:w="477"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194"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售后人员</w:t>
            </w: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7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6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1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3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595" w:hRule="atLeast"/>
          <w:jc w:val="center"/>
        </w:trPr>
        <w:tc>
          <w:tcPr>
            <w:tcW w:w="477"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194"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7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6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1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3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595" w:hRule="atLeast"/>
          <w:jc w:val="center"/>
        </w:trPr>
        <w:tc>
          <w:tcPr>
            <w:tcW w:w="477"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194"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7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6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1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7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3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bl>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18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投标人名称（公章）：</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十二、项目小组人员名单</w:t>
      </w:r>
    </w:p>
    <w:p>
      <w:pPr>
        <w:spacing w:line="360" w:lineRule="auto"/>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（由投标人根据采购需求及招标文件要求编制）</w:t>
      </w:r>
    </w:p>
    <w:p>
      <w:pPr>
        <w:autoSpaceDE w:val="0"/>
        <w:autoSpaceDN w:val="0"/>
        <w:spacing w:line="360" w:lineRule="auto"/>
        <w:ind w:firstLine="477"/>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附表A:本项目的项目经理情况表</w:t>
      </w:r>
    </w:p>
    <w:tbl>
      <w:tblPr>
        <w:tblStyle w:val="59"/>
        <w:tblW w:w="8755" w:type="dxa"/>
        <w:tblInd w:w="0" w:type="dxa"/>
        <w:tblLayout w:type="fixed"/>
        <w:tblCellMar>
          <w:top w:w="0" w:type="dxa"/>
          <w:left w:w="108" w:type="dxa"/>
          <w:bottom w:w="0" w:type="dxa"/>
          <w:right w:w="108" w:type="dxa"/>
        </w:tblCellMar>
      </w:tblPr>
      <w:tblGrid>
        <w:gridCol w:w="2061"/>
        <w:gridCol w:w="1287"/>
        <w:gridCol w:w="1260"/>
        <w:gridCol w:w="4147"/>
      </w:tblGrid>
      <w:tr>
        <w:tblPrEx>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姓名</w:t>
            </w:r>
          </w:p>
        </w:tc>
        <w:tc>
          <w:tcPr>
            <w:tcW w:w="1287" w:type="dxa"/>
            <w:tcBorders>
              <w:top w:val="single" w:color="auto" w:sz="6" w:space="0"/>
              <w:left w:val="single" w:color="auto" w:sz="6" w:space="0"/>
              <w:bottom w:val="single" w:color="auto" w:sz="6" w:space="0"/>
              <w:right w:val="single" w:color="auto" w:sz="4" w:space="0"/>
            </w:tcBorders>
            <w:shd w:val="clear" w:color="000000" w:fill="B3B3B3"/>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投标截止时间前三年业绩及承担的主要工作情况，曾担任项目经理的项目应列明细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性别</w:t>
            </w:r>
          </w:p>
        </w:tc>
        <w:tc>
          <w:tcPr>
            <w:tcW w:w="1287" w:type="dxa"/>
            <w:tcBorders>
              <w:top w:val="single" w:color="auto" w:sz="6" w:space="0"/>
              <w:left w:val="single" w:color="auto" w:sz="6" w:space="0"/>
              <w:bottom w:val="single" w:color="auto" w:sz="6" w:space="0"/>
              <w:right w:val="single" w:color="auto" w:sz="4" w:space="0"/>
            </w:tcBorders>
            <w:shd w:val="clear"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shd w:val="clear" w:color="000000" w:fill="B3B3B3"/>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年龄</w:t>
            </w:r>
          </w:p>
        </w:tc>
        <w:tc>
          <w:tcPr>
            <w:tcW w:w="1287" w:type="dxa"/>
            <w:tcBorders>
              <w:top w:val="single" w:color="auto" w:sz="6" w:space="0"/>
              <w:left w:val="single" w:color="auto" w:sz="6" w:space="0"/>
              <w:bottom w:val="single" w:color="auto" w:sz="6" w:space="0"/>
              <w:right w:val="single" w:color="auto" w:sz="4" w:space="0"/>
            </w:tcBorders>
            <w:shd w:val="clear"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shd w:val="clear" w:color="000000" w:fill="B3B3B3"/>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联系电话</w:t>
            </w:r>
          </w:p>
        </w:tc>
        <w:tc>
          <w:tcPr>
            <w:tcW w:w="1287" w:type="dxa"/>
            <w:tcBorders>
              <w:top w:val="single" w:color="auto" w:sz="6" w:space="0"/>
              <w:left w:val="single" w:color="auto" w:sz="6" w:space="0"/>
              <w:bottom w:val="single" w:color="auto" w:sz="6" w:space="0"/>
              <w:right w:val="single" w:color="auto" w:sz="4" w:space="0"/>
            </w:tcBorders>
            <w:shd w:val="clear"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4" w:space="0"/>
              <w:bottom w:val="single" w:color="auto" w:sz="6" w:space="0"/>
              <w:right w:val="single" w:color="auto" w:sz="6" w:space="0"/>
            </w:tcBorders>
            <w:shd w:val="clear" w:color="000000" w:fill="B3B3B3"/>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14:textFill>
                  <w14:solidFill>
                    <w14:schemeClr w14:val="tx1"/>
                  </w14:solidFill>
                </w14:textFill>
              </w:rPr>
            </w:pPr>
          </w:p>
        </w:tc>
      </w:tr>
    </w:tbl>
    <w:p>
      <w:pPr>
        <w:autoSpaceDE w:val="0"/>
        <w:autoSpaceDN w:val="0"/>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注：须随表提交相应的证书复印件并注明所在投标技术文件页码。</w:t>
      </w:r>
    </w:p>
    <w:p>
      <w:pPr>
        <w:autoSpaceDE w:val="0"/>
        <w:autoSpaceDN w:val="0"/>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附表B:本项目的项目小组人员情况表</w:t>
      </w:r>
      <w:r>
        <w:rPr>
          <w:rFonts w:hint="eastAsia" w:ascii="仿宋" w:hAnsi="仿宋" w:eastAsia="仿宋" w:cs="宋体"/>
          <w:color w:val="000000" w:themeColor="text1"/>
          <w:sz w:val="24"/>
          <w:szCs w:val="24"/>
          <w14:textFill>
            <w14:solidFill>
              <w14:schemeClr w14:val="tx1"/>
            </w14:solidFill>
          </w14:textFill>
        </w:rPr>
        <w:t>（按此格式自制）</w:t>
      </w:r>
    </w:p>
    <w:tbl>
      <w:tblPr>
        <w:tblStyle w:val="59"/>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学历</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专业</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职称</w:t>
            </w:r>
          </w:p>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参与本项目的到位情况</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bl>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注：投标人可按上述的格式自行编制，须随表提交相应的证书复印件并注明所在投标技术文件页码。</w:t>
      </w: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附表C:本项目的项目经理和小组人员近3个月交纳社保记录情况表</w:t>
      </w:r>
      <w:r>
        <w:rPr>
          <w:rFonts w:hint="eastAsia" w:ascii="仿宋" w:hAnsi="仿宋" w:eastAsia="仿宋" w:cs="宋体"/>
          <w:color w:val="000000" w:themeColor="text1"/>
          <w:sz w:val="24"/>
          <w:szCs w:val="24"/>
          <w14:textFill>
            <w14:solidFill>
              <w14:schemeClr w14:val="tx1"/>
            </w14:solidFill>
          </w14:textFill>
        </w:rPr>
        <w:t>（以社保局缴纳凭证作附件）</w:t>
      </w:r>
    </w:p>
    <w:p>
      <w:pPr>
        <w:autoSpaceDE w:val="0"/>
        <w:autoSpaceDN w:val="0"/>
        <w:spacing w:line="360" w:lineRule="auto"/>
        <w:ind w:firstLine="18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投标人名称（公章）：</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pacing w:line="360" w:lineRule="auto"/>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jc w:val="center"/>
        <w:rPr>
          <w:rFonts w:ascii="仿宋" w:hAnsi="仿宋" w:eastAsia="仿宋" w:cs="宋体"/>
          <w:b/>
          <w:color w:val="000000" w:themeColor="text1"/>
          <w:sz w:val="32"/>
          <w:szCs w:val="32"/>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十三、优惠条件及特殊承诺</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（由投标人根据采购需求自行编制）</w:t>
      </w:r>
    </w:p>
    <w:p>
      <w:pPr>
        <w:spacing w:line="360" w:lineRule="auto"/>
        <w:jc w:val="center"/>
        <w:rPr>
          <w:rFonts w:ascii="仿宋" w:hAnsi="仿宋" w:eastAsia="仿宋" w:cs="宋体"/>
          <w:color w:val="000000" w:themeColor="text1"/>
          <w:sz w:val="18"/>
          <w:szCs w:val="18"/>
          <w14:textFill>
            <w14:solidFill>
              <w14:schemeClr w14:val="tx1"/>
            </w14:solidFill>
          </w14:textFill>
        </w:rPr>
      </w:pPr>
    </w:p>
    <w:p>
      <w:pPr>
        <w:autoSpaceDE w:val="0"/>
        <w:autoSpaceDN w:val="0"/>
        <w:spacing w:line="360" w:lineRule="auto"/>
        <w:ind w:firstLine="18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投标人名称（公章）：</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jc w:val="center"/>
        <w:rPr>
          <w:rFonts w:ascii="仿宋" w:hAnsi="仿宋" w:eastAsia="仿宋" w:cs="宋体"/>
          <w:b/>
          <w:color w:val="000000" w:themeColor="text1"/>
          <w:sz w:val="18"/>
          <w:szCs w:val="18"/>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十四、备品备件及供选择的配套零部件清单</w:t>
      </w: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（由投标人根据采购需求自行编制）</w:t>
      </w: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十五、培训计划</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（由投标人根据采购需求自行编制）</w:t>
      </w:r>
    </w:p>
    <w:p>
      <w:pPr>
        <w:autoSpaceDE w:val="0"/>
        <w:autoSpaceDN w:val="0"/>
        <w:spacing w:line="360" w:lineRule="auto"/>
        <w:ind w:firstLine="477"/>
        <w:jc w:val="left"/>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附表: 培训日程及费用</w:t>
      </w:r>
    </w:p>
    <w:tbl>
      <w:tblPr>
        <w:tblStyle w:val="59"/>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Layout w:type="fixed"/>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000000" w:fill="auto"/>
            <w:vAlign w:val="center"/>
          </w:tcPr>
          <w:p>
            <w:pPr>
              <w:tabs>
                <w:tab w:val="center" w:pos="1690"/>
              </w:tabs>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课程名称</w:t>
            </w:r>
          </w:p>
        </w:tc>
        <w:tc>
          <w:tcPr>
            <w:tcW w:w="1254" w:type="dxa"/>
            <w:tcBorders>
              <w:top w:val="single" w:color="auto" w:sz="6" w:space="0"/>
              <w:left w:val="single" w:color="auto" w:sz="6" w:space="0"/>
              <w:bottom w:val="nil"/>
              <w:right w:val="single" w:color="auto" w:sz="6" w:space="0"/>
            </w:tcBorders>
            <w:shd w:val="pct10" w:color="000000" w:fill="auto"/>
          </w:tcPr>
          <w:p>
            <w:pPr>
              <w:tabs>
                <w:tab w:val="center" w:pos="595"/>
              </w:tabs>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提供的资料</w:t>
            </w:r>
          </w:p>
        </w:tc>
        <w:tc>
          <w:tcPr>
            <w:tcW w:w="930" w:type="dxa"/>
            <w:tcBorders>
              <w:top w:val="single" w:color="auto" w:sz="6" w:space="0"/>
              <w:left w:val="single" w:color="auto" w:sz="6" w:space="0"/>
              <w:bottom w:val="nil"/>
              <w:right w:val="nil"/>
            </w:tcBorders>
            <w:shd w:val="pct10" w:color="000000" w:fill="auto"/>
            <w:vAlign w:val="center"/>
          </w:tcPr>
          <w:p>
            <w:pPr>
              <w:tabs>
                <w:tab w:val="center" w:pos="595"/>
              </w:tabs>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持续时间</w:t>
            </w:r>
          </w:p>
        </w:tc>
        <w:tc>
          <w:tcPr>
            <w:tcW w:w="953" w:type="dxa"/>
            <w:tcBorders>
              <w:top w:val="single" w:color="auto" w:sz="6" w:space="0"/>
              <w:left w:val="single" w:color="auto" w:sz="6" w:space="0"/>
              <w:bottom w:val="nil"/>
              <w:right w:val="nil"/>
            </w:tcBorders>
            <w:shd w:val="pct10" w:color="000000" w:fill="auto"/>
            <w:vAlign w:val="center"/>
          </w:tcPr>
          <w:p>
            <w:pPr>
              <w:tabs>
                <w:tab w:val="center" w:pos="1028"/>
              </w:tabs>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授课教师</w:t>
            </w:r>
          </w:p>
        </w:tc>
        <w:tc>
          <w:tcPr>
            <w:tcW w:w="997" w:type="dxa"/>
            <w:tcBorders>
              <w:top w:val="single" w:color="auto" w:sz="6" w:space="0"/>
              <w:left w:val="single" w:color="auto" w:sz="6" w:space="0"/>
              <w:bottom w:val="nil"/>
              <w:right w:val="nil"/>
            </w:tcBorders>
            <w:shd w:val="pct10" w:color="000000" w:fill="auto"/>
            <w:vAlign w:val="center"/>
          </w:tcPr>
          <w:p>
            <w:pPr>
              <w:tabs>
                <w:tab w:val="center" w:pos="595"/>
              </w:tabs>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培训对象</w:t>
            </w:r>
          </w:p>
        </w:tc>
        <w:tc>
          <w:tcPr>
            <w:tcW w:w="1440" w:type="dxa"/>
            <w:tcBorders>
              <w:top w:val="single" w:color="auto" w:sz="6" w:space="0"/>
              <w:left w:val="single" w:color="auto" w:sz="6" w:space="0"/>
              <w:bottom w:val="nil"/>
              <w:right w:val="nil"/>
            </w:tcBorders>
            <w:shd w:val="pct10" w:color="000000" w:fill="auto"/>
            <w:vAlign w:val="center"/>
          </w:tcPr>
          <w:p>
            <w:pPr>
              <w:tabs>
                <w:tab w:val="center" w:pos="520"/>
              </w:tabs>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培训地点</w:t>
            </w:r>
          </w:p>
        </w:tc>
        <w:tc>
          <w:tcPr>
            <w:tcW w:w="1620" w:type="dxa"/>
            <w:tcBorders>
              <w:top w:val="single" w:color="auto" w:sz="6" w:space="0"/>
              <w:left w:val="single" w:color="auto" w:sz="6" w:space="0"/>
              <w:bottom w:val="nil"/>
              <w:right w:val="single" w:color="auto" w:sz="6" w:space="0"/>
            </w:tcBorders>
            <w:shd w:val="pct10" w:color="000000" w:fill="auto"/>
            <w:vAlign w:val="center"/>
          </w:tcPr>
          <w:p>
            <w:pPr>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课程费用</w:t>
            </w:r>
          </w:p>
        </w:tc>
      </w:tr>
      <w:tr>
        <w:tblPrEx>
          <w:tblLayout w:type="fixed"/>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620" w:type="dxa"/>
            <w:tcBorders>
              <w:top w:val="single" w:color="auto" w:sz="6" w:space="0"/>
              <w:left w:val="single" w:color="auto" w:sz="6" w:space="0"/>
              <w:bottom w:val="nil"/>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440" w:type="dxa"/>
            <w:tcBorders>
              <w:top w:val="single" w:color="auto" w:sz="6" w:space="0"/>
              <w:left w:val="single" w:color="auto" w:sz="6" w:space="0"/>
              <w:bottom w:val="nil"/>
              <w:right w:val="nil"/>
            </w:tcBorders>
          </w:tcPr>
          <w:p>
            <w:pPr>
              <w:tabs>
                <w:tab w:val="left" w:pos="7"/>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620" w:type="dxa"/>
            <w:tcBorders>
              <w:top w:val="single" w:color="auto" w:sz="6" w:space="0"/>
              <w:left w:val="single" w:color="auto" w:sz="6" w:space="0"/>
              <w:bottom w:val="nil"/>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autoSpaceDE w:val="0"/>
              <w:autoSpaceDN w:val="0"/>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注解:A</w:t>
      </w:r>
      <w:r>
        <w:rPr>
          <w:rFonts w:hint="eastAsia" w:ascii="仿宋" w:hAnsi="仿宋" w:eastAsia="仿宋" w:cs="宋体"/>
          <w:color w:val="000000" w:themeColor="text1"/>
          <w:sz w:val="24"/>
          <w:szCs w:val="24"/>
          <w14:textFill>
            <w14:solidFill>
              <w14:schemeClr w14:val="tx1"/>
            </w14:solidFill>
          </w14:textFill>
        </w:rPr>
        <w:tab/>
      </w:r>
      <w:r>
        <w:rPr>
          <w:rFonts w:hint="eastAsia" w:ascii="仿宋" w:hAnsi="仿宋" w:eastAsia="仿宋" w:cs="宋体"/>
          <w:color w:val="000000" w:themeColor="text1"/>
          <w:sz w:val="24"/>
          <w:szCs w:val="24"/>
          <w14:textFill>
            <w14:solidFill>
              <w14:schemeClr w14:val="tx1"/>
            </w14:solidFill>
          </w14:textFill>
        </w:rPr>
        <w:t>课程清单按时间顺序排列，并提供以下详细资料：</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autoSpaceDE w:val="0"/>
        <w:autoSpaceDN w:val="0"/>
        <w:spacing w:line="360" w:lineRule="auto"/>
        <w:ind w:left="1069" w:firstLine="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课程概要</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autoSpaceDE w:val="0"/>
        <w:autoSpaceDN w:val="0"/>
        <w:spacing w:line="360" w:lineRule="auto"/>
        <w:ind w:left="1069" w:firstLine="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课程目的</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autoSpaceDE w:val="0"/>
        <w:autoSpaceDN w:val="0"/>
        <w:spacing w:line="360" w:lineRule="auto"/>
        <w:ind w:left="1069" w:firstLine="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教学方式</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autoSpaceDE w:val="0"/>
        <w:autoSpaceDN w:val="0"/>
        <w:spacing w:line="360" w:lineRule="auto"/>
        <w:ind w:left="1069" w:firstLine="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先决条件</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autoSpaceDE w:val="0"/>
        <w:autoSpaceDN w:val="0"/>
        <w:spacing w:line="360" w:lineRule="auto"/>
        <w:ind w:left="1069" w:firstLine="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教材目录</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B  按照附表A提供授课教师的简历</w:t>
      </w:r>
    </w:p>
    <w:p>
      <w:pPr>
        <w:autoSpaceDE w:val="0"/>
        <w:autoSpaceDN w:val="0"/>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注：须随表提交相应的证书复印件并注明所在投标技术文件页码。</w:t>
      </w:r>
    </w:p>
    <w:p>
      <w:pPr>
        <w:autoSpaceDE w:val="0"/>
        <w:autoSpaceDN w:val="0"/>
        <w:spacing w:line="360" w:lineRule="auto"/>
        <w:ind w:firstLine="20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投标人名称（公章）：                       </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                   </w:t>
      </w:r>
    </w:p>
    <w:p>
      <w:pPr>
        <w:autoSpaceDE w:val="0"/>
        <w:autoSpaceDN w:val="0"/>
        <w:spacing w:line="360" w:lineRule="auto"/>
        <w:ind w:firstLine="12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autoSpaceDE w:val="0"/>
        <w:autoSpaceDN w:val="0"/>
        <w:spacing w:line="360" w:lineRule="auto"/>
        <w:ind w:firstLine="120"/>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120"/>
        <w:rPr>
          <w:rFonts w:ascii="仿宋" w:hAnsi="仿宋" w:eastAsia="仿宋" w:cs="宋体"/>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十六、认为需要的其他技术文件或说明</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（由投标人根据采购需求自行编制）</w:t>
      </w:r>
    </w:p>
    <w:p>
      <w:pPr>
        <w:spacing w:line="360" w:lineRule="auto"/>
        <w:jc w:val="center"/>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20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投标人名称（公章）：                       </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                   </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jc w:val="center"/>
        <w:rPr>
          <w:rFonts w:ascii="仿宋" w:hAnsi="仿宋" w:eastAsia="仿宋" w:cs="宋体"/>
          <w:b/>
          <w:color w:val="000000" w:themeColor="text1"/>
          <w:sz w:val="30"/>
          <w:szCs w:val="30"/>
          <w14:textFill>
            <w14:solidFill>
              <w14:schemeClr w14:val="tx1"/>
            </w14:solidFill>
          </w14:textFill>
        </w:rPr>
      </w:pPr>
    </w:p>
    <w:p>
      <w:pPr>
        <w:spacing w:line="360" w:lineRule="auto"/>
        <w:jc w:val="center"/>
        <w:rPr>
          <w:rFonts w:ascii="仿宋" w:hAnsi="仿宋" w:eastAsia="仿宋" w:cs="宋体"/>
          <w:b/>
          <w:color w:val="000000" w:themeColor="text1"/>
          <w:sz w:val="30"/>
          <w:szCs w:val="30"/>
          <w14:textFill>
            <w14:solidFill>
              <w14:schemeClr w14:val="tx1"/>
            </w14:solidFill>
          </w14:textFill>
        </w:rPr>
      </w:pPr>
    </w:p>
    <w:p>
      <w:pPr>
        <w:spacing w:line="360" w:lineRule="auto"/>
        <w:jc w:val="center"/>
        <w:rPr>
          <w:rFonts w:ascii="仿宋" w:hAnsi="仿宋" w:eastAsia="仿宋" w:cs="宋体"/>
          <w:b/>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十七、关于对招标文件中有关商务、合同条款的拒绝声明</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（由投标人根据采购需求自行编制）</w:t>
      </w:r>
    </w:p>
    <w:p>
      <w:pPr>
        <w:spacing w:line="360" w:lineRule="auto"/>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21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投标人名称（公章）：      </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法定代表人或其授权代表（签字）： </w:t>
      </w:r>
    </w:p>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pStyle w:val="306"/>
        <w:tabs>
          <w:tab w:val="clear" w:pos="720"/>
        </w:tabs>
        <w:snapToGrid w:val="0"/>
        <w:ind w:firstLine="640"/>
        <w:outlineLvl w:val="8"/>
        <w:rPr>
          <w:rFonts w:ascii="仿宋" w:hAnsi="仿宋" w:eastAsia="仿宋"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r>
        <w:rPr>
          <w:rFonts w:hint="eastAsia" w:ascii="仿宋" w:hAnsi="仿宋" w:eastAsia="仿宋" w:cs="仿宋_GB2312"/>
          <w:color w:val="000000" w:themeColor="text1"/>
          <w:sz w:val="32"/>
          <w:szCs w:val="32"/>
          <w14:textFill>
            <w14:solidFill>
              <w14:schemeClr w14:val="tx1"/>
            </w14:solidFill>
          </w14:textFill>
        </w:rPr>
        <w:t>十八</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中小企业声明函</w:t>
      </w:r>
    </w:p>
    <w:p>
      <w:pPr>
        <w:tabs>
          <w:tab w:val="left" w:pos="7760"/>
        </w:tabs>
        <w:spacing w:line="360" w:lineRule="auto"/>
        <w:jc w:val="left"/>
        <w:rPr>
          <w:rFonts w:ascii="仿宋" w:hAnsi="仿宋" w:eastAsia="仿宋" w:cs="宋体"/>
          <w:b/>
          <w:color w:val="000000" w:themeColor="text1"/>
          <w:sz w:val="24"/>
          <w:szCs w:val="24"/>
          <w14:textFill>
            <w14:solidFill>
              <w14:schemeClr w14:val="tx1"/>
            </w14:solidFill>
          </w14:textFill>
        </w:rPr>
      </w:pPr>
    </w:p>
    <w:p>
      <w:pPr>
        <w:spacing w:line="360" w:lineRule="auto"/>
        <w:ind w:firstLine="200"/>
        <w:rPr>
          <w:rFonts w:ascii="仿宋" w:hAnsi="仿宋" w:eastAsia="仿宋" w:cs="仿宋_GB2312"/>
          <w:color w:val="000000" w:themeColor="text1"/>
          <w:sz w:val="24"/>
          <w:szCs w:val="24"/>
          <w14:textFill>
            <w14:solidFill>
              <w14:schemeClr w14:val="tx1"/>
            </w14:solidFill>
          </w14:textFill>
        </w:rPr>
      </w:pPr>
      <w:bookmarkStart w:id="411" w:name="_Toc465665161"/>
      <w:r>
        <w:rPr>
          <w:rFonts w:hint="eastAsia" w:ascii="仿宋" w:hAnsi="仿宋" w:eastAsia="仿宋" w:cs="仿宋_GB2312"/>
          <w:color w:val="000000" w:themeColor="text1"/>
          <w:sz w:val="24"/>
          <w:szCs w:val="24"/>
          <w14:textFill>
            <w14:solidFill>
              <w14:schemeClr w14:val="tx1"/>
            </w14:solidFill>
          </w14:textFill>
        </w:rPr>
        <w:t>本公司郑重声明，根据《政府采购促进中小企业发展暂行办法》（财库[2011]181号）的规定，本公司为</w:t>
      </w:r>
      <w:r>
        <w:rPr>
          <w:rFonts w:hint="eastAsia" w:ascii="仿宋" w:hAnsi="仿宋" w:eastAsia="仿宋" w:cs="仿宋_GB2312"/>
          <w:color w:val="000000" w:themeColor="text1"/>
          <w:sz w:val="24"/>
          <w:szCs w:val="24"/>
          <w:u w:val="single"/>
          <w14:textFill>
            <w14:solidFill>
              <w14:schemeClr w14:val="tx1"/>
            </w14:solidFill>
          </w14:textFill>
        </w:rPr>
        <w:t xml:space="preserve">      </w:t>
      </w:r>
      <w:r>
        <w:rPr>
          <w:rFonts w:hint="eastAsia" w:ascii="仿宋" w:hAnsi="仿宋" w:eastAsia="仿宋" w:cs="仿宋_GB2312"/>
          <w:color w:val="000000" w:themeColor="text1"/>
          <w:sz w:val="24"/>
          <w:szCs w:val="24"/>
          <w14:textFill>
            <w14:solidFill>
              <w14:schemeClr w14:val="tx1"/>
            </w14:solidFill>
          </w14:textFill>
        </w:rPr>
        <w:t>（请填写：中型、小型、微型）企业。即，本公司同时满足以下条件：</w:t>
      </w:r>
    </w:p>
    <w:p>
      <w:pPr>
        <w:pStyle w:val="282"/>
        <w:numPr>
          <w:ilvl w:val="0"/>
          <w:numId w:val="11"/>
        </w:numP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（请填写：中型、小型、微型）企业。</w:t>
      </w:r>
    </w:p>
    <w:p>
      <w:pPr>
        <w:pStyle w:val="282"/>
        <w:numPr>
          <w:ilvl w:val="0"/>
          <w:numId w:val="11"/>
        </w:numP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本公司参加</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单位的</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 xml:space="preserve">项目采购活动提供本企业制造的货物，由本企业承担工程、提供服务，或者提供其他 </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（请填写：中型、小型、微型）企业制造的货物。本条所称货物不包括使用大型企业注册商标的货物。</w:t>
      </w:r>
    </w:p>
    <w:p>
      <w:pPr>
        <w:spacing w:line="360" w:lineRule="auto"/>
        <w:ind w:firstLine="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本公司对上述声明的真实性负责。如有虚假，将依法承担相应责任。</w:t>
      </w:r>
    </w:p>
    <w:p>
      <w:pPr>
        <w:spacing w:line="360" w:lineRule="auto"/>
        <w:jc w:val="right"/>
        <w:rPr>
          <w:rFonts w:ascii="仿宋" w:hAnsi="仿宋" w:eastAsia="仿宋" w:cs="仿宋_GB2312"/>
          <w:color w:val="000000" w:themeColor="text1"/>
          <w:sz w:val="24"/>
          <w:szCs w:val="24"/>
          <w14:textFill>
            <w14:solidFill>
              <w14:schemeClr w14:val="tx1"/>
            </w14:solidFill>
          </w14:textFill>
        </w:rPr>
      </w:pPr>
    </w:p>
    <w:p>
      <w:pPr>
        <w:spacing w:line="360" w:lineRule="auto"/>
        <w:jc w:val="center"/>
        <w:rPr>
          <w:rFonts w:ascii="仿宋" w:hAnsi="仿宋" w:eastAsia="仿宋" w:cs="仿宋_GB2312"/>
          <w:color w:val="000000" w:themeColor="text1"/>
          <w:sz w:val="36"/>
          <w:szCs w:val="36"/>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 xml:space="preserve">企业名称（盖章）：               </w:t>
      </w:r>
    </w:p>
    <w:p>
      <w:pPr>
        <w:spacing w:line="360" w:lineRule="auto"/>
        <w:jc w:val="center"/>
        <w:rPr>
          <w:rFonts w:ascii="仿宋" w:hAnsi="仿宋" w:eastAsia="仿宋" w:cs="仿宋_GB2312"/>
          <w:color w:val="000000" w:themeColor="text1"/>
          <w:sz w:val="36"/>
          <w:szCs w:val="36"/>
          <w14:textFill>
            <w14:solidFill>
              <w14:schemeClr w14:val="tx1"/>
            </w14:solidFill>
          </w14:textFill>
        </w:rPr>
      </w:pPr>
    </w:p>
    <w:p>
      <w:pPr>
        <w:spacing w:line="360" w:lineRule="auto"/>
        <w:ind w:right="420"/>
        <w:rPr>
          <w:rFonts w:ascii="仿宋" w:hAnsi="仿宋" w:eastAsia="仿宋" w:cs="仿宋_GB2312"/>
          <w:color w:val="000000" w:themeColor="text1"/>
          <w:sz w:val="36"/>
          <w:szCs w:val="36"/>
          <w14:textFill>
            <w14:solidFill>
              <w14:schemeClr w14:val="tx1"/>
            </w14:solidFill>
          </w14:textFill>
        </w:rPr>
        <w:sectPr>
          <w:pgSz w:w="11906" w:h="16838"/>
          <w:pgMar w:top="1247" w:right="1418" w:bottom="1276" w:left="1418" w:header="851" w:footer="992" w:gutter="0"/>
          <w:cols w:space="720" w:num="1"/>
          <w:titlePg/>
          <w:docGrid w:linePitch="312" w:charSpace="0"/>
        </w:sectPr>
      </w:pPr>
      <w:r>
        <w:rPr>
          <w:rFonts w:hint="eastAsia" w:ascii="仿宋" w:hAnsi="仿宋" w:eastAsia="仿宋" w:cs="仿宋_GB2312"/>
          <w:color w:val="000000" w:themeColor="text1"/>
          <w:sz w:val="24"/>
          <w:szCs w:val="24"/>
          <w14:textFill>
            <w14:solidFill>
              <w14:schemeClr w14:val="tx1"/>
            </w14:solidFill>
          </w14:textFill>
        </w:rPr>
        <w:t>注：</w:t>
      </w:r>
      <w:r>
        <w:rPr>
          <w:rFonts w:hint="eastAsia" w:ascii="仿宋" w:hAnsi="仿宋" w:eastAsia="仿宋"/>
          <w:b/>
          <w:color w:val="000000" w:themeColor="text1"/>
          <w:sz w:val="24"/>
          <w:szCs w:val="24"/>
          <w14:textFill>
            <w14:solidFill>
              <w14:schemeClr w14:val="tx1"/>
            </w14:solidFill>
          </w14:textFill>
        </w:rPr>
        <w:t>▲投标人提供的中小企业声明函与实际情况不符的，视为投标人提供虚假材料投标的，投标无效。</w:t>
      </w:r>
      <w:r>
        <w:rPr>
          <w:rFonts w:hint="eastAsia" w:ascii="仿宋" w:hAnsi="仿宋" w:eastAsia="仿宋" w:cs="仿宋_GB2312"/>
          <w:color w:val="000000" w:themeColor="text1"/>
          <w:sz w:val="24"/>
          <w:szCs w:val="24"/>
          <w14:textFill>
            <w14:solidFill>
              <w14:schemeClr w14:val="tx1"/>
            </w14:solidFill>
          </w14:textFill>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7760"/>
        </w:tabs>
        <w:spacing w:line="360" w:lineRule="auto"/>
        <w:jc w:val="left"/>
        <w:rPr>
          <w:rFonts w:ascii="仿宋" w:hAnsi="仿宋" w:eastAsia="仿宋" w:cs="仿宋_GB2312"/>
          <w:b/>
          <w:color w:val="000000" w:themeColor="text1"/>
          <w:sz w:val="24"/>
          <w:szCs w:val="24"/>
          <w14:textFill>
            <w14:solidFill>
              <w14:schemeClr w14:val="tx1"/>
            </w14:solidFill>
          </w14:textFill>
        </w:rPr>
      </w:pPr>
    </w:p>
    <w:p>
      <w:pPr>
        <w:pStyle w:val="4"/>
        <w:pageBreakBefore/>
        <w:numPr>
          <w:ilvl w:val="0"/>
          <w:numId w:val="0"/>
        </w:numPr>
        <w:spacing w:before="100" w:beforeAutospacing="1" w:after="100" w:afterAutospacing="1" w:line="360" w:lineRule="auto"/>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附件</w:t>
      </w:r>
      <w:bookmarkEnd w:id="411"/>
    </w:p>
    <w:p>
      <w:pPr>
        <w:spacing w:line="360" w:lineRule="auto"/>
        <w:rPr>
          <w:rFonts w:ascii="仿宋" w:hAnsi="仿宋" w:eastAsia="仿宋" w:cs="宋体"/>
          <w:b/>
          <w:color w:val="000000" w:themeColor="text1"/>
          <w:spacing w:val="6"/>
          <w:sz w:val="32"/>
          <w:szCs w:val="32"/>
          <w14:textFill>
            <w14:solidFill>
              <w14:schemeClr w14:val="tx1"/>
            </w14:solidFill>
          </w14:textFill>
        </w:rPr>
      </w:pPr>
      <w:r>
        <w:rPr>
          <w:rFonts w:hint="eastAsia" w:ascii="仿宋" w:hAnsi="仿宋" w:eastAsia="仿宋" w:cs="宋体"/>
          <w:b/>
          <w:color w:val="000000" w:themeColor="text1"/>
          <w:spacing w:val="6"/>
          <w:sz w:val="32"/>
          <w:szCs w:val="32"/>
          <w14:textFill>
            <w14:solidFill>
              <w14:schemeClr w14:val="tx1"/>
            </w14:solidFill>
          </w14:textFill>
        </w:rPr>
        <w:t>附件1：</w:t>
      </w: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bookmarkStart w:id="412" w:name="OLE_LINK13"/>
      <w:bookmarkStart w:id="413" w:name="OLE_LINK14"/>
      <w:r>
        <w:rPr>
          <w:rFonts w:hint="eastAsia" w:ascii="仿宋" w:hAnsi="仿宋" w:eastAsia="仿宋" w:cs="宋体"/>
          <w:b/>
          <w:color w:val="000000" w:themeColor="text1"/>
          <w:spacing w:val="6"/>
          <w:sz w:val="32"/>
          <w:szCs w:val="32"/>
          <w14:textFill>
            <w14:solidFill>
              <w14:schemeClr w14:val="tx1"/>
            </w14:solidFill>
          </w14:textFill>
        </w:rPr>
        <w:t>残疾人福利性单位声明函</w:t>
      </w:r>
      <w:bookmarkEnd w:id="412"/>
      <w:bookmarkEnd w:id="413"/>
    </w:p>
    <w:p>
      <w:pPr>
        <w:spacing w:line="360" w:lineRule="auto"/>
        <w:rPr>
          <w:rFonts w:ascii="仿宋" w:hAnsi="仿宋" w:eastAsia="仿宋" w:cs="宋体"/>
          <w:b/>
          <w:color w:val="000000" w:themeColor="text1"/>
          <w:spacing w:val="6"/>
          <w:sz w:val="30"/>
          <w:szCs w:val="30"/>
          <w14:textFill>
            <w14:solidFill>
              <w14:schemeClr w14:val="tx1"/>
            </w14:solidFill>
          </w14:textFill>
        </w:rPr>
      </w:pP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200"/>
        <w:rPr>
          <w:rFonts w:ascii="仿宋" w:hAnsi="仿宋" w:eastAsia="仿宋" w:cs="宋体"/>
          <w:color w:val="000000" w:themeColor="text1"/>
          <w:sz w:val="24"/>
          <w:szCs w:val="24"/>
          <w14:textFill>
            <w14:solidFill>
              <w14:schemeClr w14:val="tx1"/>
            </w14:solidFill>
          </w14:textFill>
        </w:rPr>
      </w:pPr>
    </w:p>
    <w:p>
      <w:pPr>
        <w:spacing w:line="360" w:lineRule="auto"/>
        <w:ind w:firstLine="200"/>
        <w:rPr>
          <w:rFonts w:ascii="仿宋" w:hAnsi="仿宋" w:eastAsia="仿宋" w:cs="宋体"/>
          <w:color w:val="000000" w:themeColor="text1"/>
          <w:sz w:val="24"/>
          <w:szCs w:val="24"/>
          <w14:textFill>
            <w14:solidFill>
              <w14:schemeClr w14:val="tx1"/>
            </w14:solidFill>
          </w14:textFill>
        </w:rPr>
      </w:pPr>
    </w:p>
    <w:p>
      <w:pPr>
        <w:tabs>
          <w:tab w:val="left" w:pos="4860"/>
        </w:tabs>
        <w:spacing w:line="360" w:lineRule="auto"/>
        <w:ind w:right="1560" w:firstLine="20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单位名称（盖章）：</w:t>
      </w:r>
    </w:p>
    <w:p>
      <w:pPr>
        <w:tabs>
          <w:tab w:val="left" w:pos="4860"/>
        </w:tabs>
        <w:spacing w:line="360" w:lineRule="auto"/>
        <w:ind w:right="1560" w:firstLine="200"/>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  期：</w:t>
      </w:r>
    </w:p>
    <w:p>
      <w:pPr>
        <w:spacing w:line="360" w:lineRule="auto"/>
        <w:ind w:firstLine="200"/>
        <w:rPr>
          <w:rFonts w:ascii="仿宋" w:hAnsi="仿宋" w:eastAsia="仿宋" w:cs="宋体"/>
          <w:color w:val="000000" w:themeColor="text1"/>
          <w:sz w:val="24"/>
          <w:szCs w:val="24"/>
          <w14:textFill>
            <w14:solidFill>
              <w14:schemeClr w14:val="tx1"/>
            </w14:solidFill>
          </w14:textFill>
        </w:rPr>
      </w:pPr>
    </w:p>
    <w:p>
      <w:pPr>
        <w:spacing w:line="360" w:lineRule="auto"/>
        <w:ind w:firstLine="200"/>
        <w:rPr>
          <w:rFonts w:ascii="仿宋" w:hAnsi="仿宋" w:eastAsia="仿宋" w:cs="宋体"/>
          <w:color w:val="000000" w:themeColor="text1"/>
          <w14:textFill>
            <w14:solidFill>
              <w14:schemeClr w14:val="tx1"/>
            </w14:solidFill>
          </w14:textFill>
        </w:rPr>
      </w:pPr>
    </w:p>
    <w:p>
      <w:pPr>
        <w:spacing w:line="360" w:lineRule="auto"/>
        <w:ind w:firstLine="200"/>
        <w:rPr>
          <w:rFonts w:ascii="仿宋" w:hAnsi="仿宋" w:eastAsia="仿宋" w:cs="宋体"/>
          <w:color w:val="000000" w:themeColor="text1"/>
          <w14:textFill>
            <w14:solidFill>
              <w14:schemeClr w14:val="tx1"/>
            </w14:solidFill>
          </w14:textFill>
        </w:rPr>
      </w:pPr>
    </w:p>
    <w:p>
      <w:pPr>
        <w:spacing w:line="360" w:lineRule="auto"/>
        <w:ind w:firstLine="200"/>
        <w:rPr>
          <w:rFonts w:ascii="仿宋" w:hAnsi="仿宋" w:eastAsia="仿宋" w:cs="宋体"/>
          <w:color w:val="000000" w:themeColor="text1"/>
          <w14:textFill>
            <w14:solidFill>
              <w14:schemeClr w14:val="tx1"/>
            </w14:solidFill>
          </w14:textFill>
        </w:rPr>
      </w:pPr>
    </w:p>
    <w:p>
      <w:pPr>
        <w:spacing w:line="360" w:lineRule="auto"/>
        <w:ind w:firstLine="200"/>
        <w:rPr>
          <w:rFonts w:ascii="仿宋" w:hAnsi="仿宋" w:eastAsia="仿宋" w:cs="宋体"/>
          <w:color w:val="000000" w:themeColor="text1"/>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jc w:val="left"/>
        <w:rPr>
          <w:rFonts w:ascii="仿宋" w:hAnsi="仿宋" w:eastAsia="仿宋" w:cs="宋体"/>
          <w:b/>
          <w:color w:val="000000" w:themeColor="text1"/>
          <w:spacing w:val="6"/>
          <w:sz w:val="32"/>
          <w:szCs w:val="32"/>
          <w14:textFill>
            <w14:solidFill>
              <w14:schemeClr w14:val="tx1"/>
            </w14:solidFill>
          </w14:textFill>
        </w:rPr>
      </w:pPr>
      <w:r>
        <w:rPr>
          <w:rFonts w:hint="eastAsia" w:ascii="仿宋" w:hAnsi="仿宋" w:eastAsia="仿宋"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r>
        <w:rPr>
          <w:rFonts w:hint="eastAsia" w:ascii="仿宋" w:hAnsi="仿宋" w:eastAsia="仿宋" w:cs="宋体"/>
          <w:b/>
          <w:color w:val="000000" w:themeColor="text1"/>
          <w:spacing w:val="6"/>
          <w:sz w:val="32"/>
          <w:szCs w:val="32"/>
          <w14:textFill>
            <w14:solidFill>
              <w14:schemeClr w14:val="tx1"/>
            </w14:solidFill>
          </w14:textFill>
        </w:rPr>
        <w:t>质疑函范本</w:t>
      </w:r>
    </w:p>
    <w:p>
      <w:pPr>
        <w:snapToGrid w:val="0"/>
        <w:spacing w:before="240"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一、质疑供应商基本信息</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质疑供应商：</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地址：</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邮编：</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联系人：</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联系电话：</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授权代表：</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联系电话：</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地址： </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邮编：</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二、质疑项目基本情况</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质疑项目的名称：</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质疑项目的编号：</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包号：</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采购人名称：</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采购文件获取日期：</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三、质疑事项具体内容</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质疑事项1：</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事实依据：</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法律依据：</w:t>
      </w: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u w:val="dotted"/>
          <w14:textFill>
            <w14:solidFill>
              <w14:schemeClr w14:val="tx1"/>
            </w14:solidFill>
          </w14:textFill>
        </w:rPr>
        <w:t xml:space="preserve">                                                     </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质疑事项2</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p>
    <w:p>
      <w:pPr>
        <w:snapToGrid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四、与质疑事项相关的质疑请求</w:t>
      </w:r>
    </w:p>
    <w:p>
      <w:pPr>
        <w:snapToGrid w:val="0"/>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请求：</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签字(签章)：                   公章：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日期：    </w:t>
      </w:r>
    </w:p>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质疑函制作说明：</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1.供应商提出质疑时，应提交质疑函和必要的证明材料。</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3.质疑供应商若对项目的某一分包进行质疑，质疑函中应列明具体分包号。</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4.质疑函的质疑事项应具体、明确，并有必要的事实依据和法律依据。</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5.质疑函的质疑请求应与质疑事项相关。</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ind w:firstLine="200"/>
        <w:jc w:val="left"/>
        <w:rPr>
          <w:rFonts w:ascii="仿宋" w:hAnsi="仿宋" w:eastAsia="仿宋" w:cs="宋体"/>
          <w:color w:val="000000" w:themeColor="text1"/>
          <w:sz w:val="30"/>
          <w:szCs w:val="30"/>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p>
    <w:p>
      <w:pPr>
        <w:spacing w:line="360" w:lineRule="auto"/>
        <w:jc w:val="left"/>
        <w:rPr>
          <w:rFonts w:ascii="仿宋" w:hAnsi="仿宋" w:eastAsia="仿宋" w:cs="宋体"/>
          <w:b/>
          <w:color w:val="000000" w:themeColor="text1"/>
          <w:spacing w:val="6"/>
          <w:sz w:val="32"/>
          <w:szCs w:val="32"/>
          <w14:textFill>
            <w14:solidFill>
              <w14:schemeClr w14:val="tx1"/>
            </w14:solidFill>
          </w14:textFill>
        </w:rPr>
      </w:pPr>
    </w:p>
    <w:p>
      <w:pPr>
        <w:spacing w:line="360" w:lineRule="auto"/>
        <w:jc w:val="left"/>
        <w:rPr>
          <w:rFonts w:ascii="仿宋" w:hAnsi="仿宋" w:eastAsia="仿宋" w:cs="宋体"/>
          <w:b/>
          <w:color w:val="000000" w:themeColor="text1"/>
          <w:spacing w:val="6"/>
          <w:sz w:val="32"/>
          <w:szCs w:val="32"/>
          <w14:textFill>
            <w14:solidFill>
              <w14:schemeClr w14:val="tx1"/>
            </w14:solidFill>
          </w14:textFill>
        </w:rPr>
      </w:pPr>
    </w:p>
    <w:p>
      <w:pPr>
        <w:spacing w:line="360" w:lineRule="auto"/>
        <w:jc w:val="left"/>
        <w:rPr>
          <w:rFonts w:ascii="仿宋" w:hAnsi="仿宋" w:eastAsia="仿宋" w:cs="宋体"/>
          <w:b/>
          <w:color w:val="000000" w:themeColor="text1"/>
          <w:spacing w:val="6"/>
          <w:sz w:val="32"/>
          <w:szCs w:val="32"/>
          <w14:textFill>
            <w14:solidFill>
              <w14:schemeClr w14:val="tx1"/>
            </w14:solidFill>
          </w14:textFill>
        </w:rPr>
      </w:pPr>
    </w:p>
    <w:p>
      <w:pPr>
        <w:spacing w:line="360" w:lineRule="auto"/>
        <w:jc w:val="left"/>
        <w:rPr>
          <w:rFonts w:ascii="仿宋" w:hAnsi="仿宋" w:eastAsia="仿宋" w:cs="宋体"/>
          <w:b/>
          <w:color w:val="000000" w:themeColor="text1"/>
          <w:spacing w:val="6"/>
          <w:sz w:val="32"/>
          <w:szCs w:val="32"/>
          <w14:textFill>
            <w14:solidFill>
              <w14:schemeClr w14:val="tx1"/>
            </w14:solidFill>
          </w14:textFill>
        </w:rPr>
      </w:pPr>
      <w:r>
        <w:rPr>
          <w:rFonts w:hint="eastAsia" w:ascii="仿宋" w:hAnsi="仿宋" w:eastAsia="仿宋"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仿宋" w:hAnsi="仿宋" w:eastAsia="仿宋" w:cs="宋体"/>
          <w:b/>
          <w:color w:val="000000" w:themeColor="text1"/>
          <w:sz w:val="24"/>
          <w:szCs w:val="24"/>
          <w14:textFill>
            <w14:solidFill>
              <w14:schemeClr w14:val="tx1"/>
            </w14:solidFill>
          </w14:textFill>
        </w:rPr>
      </w:pPr>
    </w:p>
    <w:p>
      <w:pPr>
        <w:spacing w:line="360" w:lineRule="auto"/>
        <w:jc w:val="center"/>
        <w:rPr>
          <w:rFonts w:ascii="仿宋" w:hAnsi="仿宋" w:eastAsia="仿宋" w:cs="宋体"/>
          <w:b/>
          <w:color w:val="000000" w:themeColor="text1"/>
          <w:spacing w:val="6"/>
          <w:sz w:val="32"/>
          <w:szCs w:val="32"/>
          <w14:textFill>
            <w14:solidFill>
              <w14:schemeClr w14:val="tx1"/>
            </w14:solidFill>
          </w14:textFill>
        </w:rPr>
      </w:pPr>
      <w:r>
        <w:rPr>
          <w:rFonts w:hint="eastAsia" w:ascii="仿宋" w:hAnsi="仿宋" w:eastAsia="仿宋" w:cs="宋体"/>
          <w:b/>
          <w:color w:val="000000" w:themeColor="text1"/>
          <w:spacing w:val="6"/>
          <w:sz w:val="32"/>
          <w:szCs w:val="32"/>
          <w14:textFill>
            <w14:solidFill>
              <w14:schemeClr w14:val="tx1"/>
            </w14:solidFill>
          </w14:textFill>
        </w:rPr>
        <w:t>投诉书范本</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一、投诉相关主体基本情况</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投诉人：</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地     址：</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邮编：</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tabs>
          <w:tab w:val="left" w:pos="6510"/>
        </w:tabs>
        <w:spacing w:line="360" w:lineRule="auto"/>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法定代表人/主要负责人：</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w:t>
      </w:r>
    </w:p>
    <w:p>
      <w:pPr>
        <w:tabs>
          <w:tab w:val="left" w:pos="6510"/>
        </w:tabs>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联系电话：</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授权代表：</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联系电话</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地     址：</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邮编：</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被投诉人1：</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地     址：</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邮编：</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联系人：</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联系电话：</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被投诉人2</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相关供应商：</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地     址：</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邮编：</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联系人：</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联系电话：</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二、投诉项目基本情况</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采购项目名称：</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采购项目编号：</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包号：</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采购人名称：</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u w:val="single"/>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代理机构名称：</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采购文件公告:</w:t>
      </w:r>
      <w:r>
        <w:rPr>
          <w:rFonts w:hint="eastAsia" w:ascii="仿宋" w:hAnsi="仿宋" w:eastAsia="仿宋" w:cs="宋体"/>
          <w:color w:val="000000" w:themeColor="text1"/>
          <w:sz w:val="24"/>
          <w:szCs w:val="24"/>
          <w:u w:val="dotted"/>
          <w14:textFill>
            <w14:solidFill>
              <w14:schemeClr w14:val="tx1"/>
            </w14:solidFill>
          </w14:textFill>
        </w:rPr>
        <w:t xml:space="preserve">是/否 </w:t>
      </w:r>
      <w:r>
        <w:rPr>
          <w:rFonts w:hint="eastAsia" w:ascii="仿宋" w:hAnsi="仿宋" w:eastAsia="仿宋" w:cs="宋体"/>
          <w:color w:val="000000" w:themeColor="text1"/>
          <w:sz w:val="24"/>
          <w:szCs w:val="24"/>
          <w14:textFill>
            <w14:solidFill>
              <w14:schemeClr w14:val="tx1"/>
            </w14:solidFill>
          </w14:textFill>
        </w:rPr>
        <w:t>公告期限：</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采购结果公告:</w:t>
      </w:r>
      <w:r>
        <w:rPr>
          <w:rFonts w:hint="eastAsia" w:ascii="仿宋" w:hAnsi="仿宋" w:eastAsia="仿宋" w:cs="宋体"/>
          <w:color w:val="000000" w:themeColor="text1"/>
          <w:sz w:val="24"/>
          <w:szCs w:val="24"/>
          <w:u w:val="dotted"/>
          <w14:textFill>
            <w14:solidFill>
              <w14:schemeClr w14:val="tx1"/>
            </w14:solidFill>
          </w14:textFill>
        </w:rPr>
        <w:t xml:space="preserve">是/否 </w:t>
      </w:r>
      <w:r>
        <w:rPr>
          <w:rFonts w:hint="eastAsia" w:ascii="仿宋" w:hAnsi="仿宋" w:eastAsia="仿宋" w:cs="宋体"/>
          <w:color w:val="000000" w:themeColor="text1"/>
          <w:sz w:val="24"/>
          <w:szCs w:val="24"/>
          <w14:textFill>
            <w14:solidFill>
              <w14:schemeClr w14:val="tx1"/>
            </w14:solidFill>
          </w14:textFill>
        </w:rPr>
        <w:t>公告期限：</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三、质疑基本情况</w:t>
      </w:r>
    </w:p>
    <w:p>
      <w:pPr>
        <w:spacing w:line="360" w:lineRule="auto"/>
        <w:ind w:firstLine="200"/>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投诉人于</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年</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月</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日,向</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提出质疑，质疑事项为：</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w:t>
      </w:r>
    </w:p>
    <w:p>
      <w:pPr>
        <w:spacing w:line="360" w:lineRule="auto"/>
        <w:ind w:firstLine="15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u w:val="dotted"/>
          <w14:textFill>
            <w14:solidFill>
              <w14:schemeClr w14:val="tx1"/>
            </w14:solidFill>
          </w14:textFill>
        </w:rPr>
        <w:t>采购人/代理机构</w:t>
      </w:r>
      <w:r>
        <w:rPr>
          <w:rFonts w:hint="eastAsia" w:ascii="仿宋" w:hAnsi="仿宋" w:eastAsia="仿宋" w:cs="宋体"/>
          <w:color w:val="000000" w:themeColor="text1"/>
          <w:sz w:val="24"/>
          <w:szCs w:val="24"/>
          <w14:textFill>
            <w14:solidFill>
              <w14:schemeClr w14:val="tx1"/>
            </w14:solidFill>
          </w14:textFill>
        </w:rPr>
        <w:t>于</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年</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月</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日,就质疑事项作出了答复/没有在法定期限内作出答复。</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四、投诉事项具体内容</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投诉事项 1：</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事实依据：</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法律依据：</w:t>
      </w: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u w:val="dotted"/>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投诉事项2</w:t>
      </w:r>
    </w:p>
    <w:p>
      <w:pPr>
        <w:spacing w:line="360" w:lineRule="auto"/>
        <w:rPr>
          <w:rFonts w:ascii="仿宋" w:hAnsi="仿宋" w:eastAsia="仿宋" w:cs="宋体"/>
          <w:color w:val="000000" w:themeColor="text1"/>
          <w:sz w:val="24"/>
          <w:szCs w:val="24"/>
          <w:u w:val="dotted"/>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五、与投诉事项相关的投诉请求</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请求：</w:t>
      </w:r>
      <w:r>
        <w:rPr>
          <w:rFonts w:hint="eastAsia" w:ascii="仿宋" w:hAnsi="仿宋" w:eastAsia="仿宋" w:cs="宋体"/>
          <w:color w:val="000000" w:themeColor="text1"/>
          <w:sz w:val="24"/>
          <w:szCs w:val="24"/>
          <w:u w:val="dotted"/>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w:t>
      </w:r>
    </w:p>
    <w:p>
      <w:pPr>
        <w:spacing w:line="360" w:lineRule="auto"/>
        <w:rPr>
          <w:rFonts w:ascii="仿宋" w:hAnsi="仿宋" w:eastAsia="仿宋" w:cs="宋体"/>
          <w:color w:val="000000" w:themeColor="text1"/>
          <w:sz w:val="24"/>
          <w:szCs w:val="24"/>
          <w:u w:val="single"/>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签字(签章)：                   公章：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日期：    </w:t>
      </w: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投诉书制作说明：</w:t>
      </w:r>
    </w:p>
    <w:p>
      <w:pPr>
        <w:spacing w:line="360" w:lineRule="auto"/>
        <w:ind w:firstLine="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1.投诉人提起投诉时，应当提交投诉书和必要的证明材料，并按照被投诉人和与投诉事项有关的供应商数量提供投诉书副本。</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3.投诉人若对项目的某一分包进行投诉，投诉书应列明具体分包号。</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4.投诉书应简要列明质疑事项，质疑函、质疑答复等作为附件材料提供。</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5.投诉书的投诉事项应具体、明确，并有必要的事实依据和法律依据。</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6.投诉书的投诉请求应与投诉事项相关。</w:t>
      </w:r>
    </w:p>
    <w:p>
      <w:pPr>
        <w:spacing w:line="360" w:lineRule="auto"/>
        <w:ind w:firstLine="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color w:val="000000" w:themeColor="text1"/>
          <w:sz w:val="24"/>
          <w:szCs w:val="24"/>
          <w14:textFill>
            <w14:solidFill>
              <w14:schemeClr w14:val="tx1"/>
            </w14:solidFill>
          </w14:textFill>
        </w:rPr>
      </w:pPr>
    </w:p>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pacing w:val="6"/>
          <w:sz w:val="32"/>
          <w:szCs w:val="32"/>
          <w14:textFill>
            <w14:solidFill>
              <w14:schemeClr w14:val="tx1"/>
            </w14:solidFill>
          </w14:textFill>
        </w:rPr>
        <w:t>附件4：政府采购节能产品页码表（复印件加盖公章）</w:t>
      </w:r>
    </w:p>
    <w:tbl>
      <w:tblPr>
        <w:tblStyle w:val="59"/>
        <w:tblW w:w="9468" w:type="dxa"/>
        <w:jc w:val="center"/>
        <w:tblInd w:w="0" w:type="dxa"/>
        <w:tblLayout w:type="fixed"/>
        <w:tblCellMar>
          <w:top w:w="0" w:type="dxa"/>
          <w:left w:w="108" w:type="dxa"/>
          <w:bottom w:w="0" w:type="dxa"/>
          <w:right w:w="108" w:type="dxa"/>
        </w:tblCellMar>
      </w:tblPr>
      <w:tblGrid>
        <w:gridCol w:w="735"/>
        <w:gridCol w:w="1204"/>
        <w:gridCol w:w="2471"/>
        <w:gridCol w:w="1995"/>
        <w:gridCol w:w="3063"/>
      </w:tblGrid>
      <w:tr>
        <w:tblPrEx>
          <w:tblLayout w:type="fixed"/>
          <w:tblCellMar>
            <w:top w:w="0" w:type="dxa"/>
            <w:left w:w="108" w:type="dxa"/>
            <w:bottom w:w="0" w:type="dxa"/>
            <w:right w:w="108" w:type="dxa"/>
          </w:tblCellMar>
        </w:tblPrEx>
        <w:trPr>
          <w:trHeight w:val="714" w:hRule="atLeast"/>
          <w:jc w:val="center"/>
        </w:trPr>
        <w:tc>
          <w:tcPr>
            <w:tcW w:w="73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序号</w:t>
            </w:r>
          </w:p>
        </w:tc>
        <w:tc>
          <w:tcPr>
            <w:tcW w:w="120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产品型号</w:t>
            </w:r>
          </w:p>
        </w:tc>
        <w:tc>
          <w:tcPr>
            <w:tcW w:w="247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节能产品认证证书号</w:t>
            </w:r>
          </w:p>
        </w:tc>
        <w:tc>
          <w:tcPr>
            <w:tcW w:w="199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节能产品认证证书有效截止日期</w:t>
            </w:r>
          </w:p>
        </w:tc>
        <w:tc>
          <w:tcPr>
            <w:tcW w:w="3063"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节能产品在《清单》（第 期）中的页码</w:t>
            </w:r>
          </w:p>
        </w:tc>
      </w:tr>
      <w:tr>
        <w:tblPrEx>
          <w:tblLayout w:type="fixed"/>
          <w:tblCellMar>
            <w:top w:w="0" w:type="dxa"/>
            <w:left w:w="108" w:type="dxa"/>
            <w:bottom w:w="0" w:type="dxa"/>
            <w:right w:w="108" w:type="dxa"/>
          </w:tblCellMar>
        </w:tblPrEx>
        <w:trPr>
          <w:trHeight w:val="579" w:hRule="atLeast"/>
          <w:jc w:val="center"/>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3063"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15" w:hRule="atLeast"/>
          <w:jc w:val="center"/>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3063"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15" w:hRule="atLeast"/>
          <w:jc w:val="center"/>
        </w:trPr>
        <w:tc>
          <w:tcPr>
            <w:tcW w:w="73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0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47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995"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3063"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bl>
    <w:p>
      <w:pPr>
        <w:spacing w:line="360" w:lineRule="auto"/>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 xml:space="preserve"> </w:t>
      </w:r>
    </w:p>
    <w:p>
      <w:pPr>
        <w:spacing w:line="360" w:lineRule="auto"/>
        <w:jc w:val="left"/>
        <w:rPr>
          <w:rFonts w:ascii="仿宋" w:hAnsi="仿宋" w:eastAsia="仿宋" w:cs="宋体"/>
          <w:b/>
          <w:color w:val="000000" w:themeColor="text1"/>
          <w:spacing w:val="6"/>
          <w:sz w:val="32"/>
          <w:szCs w:val="32"/>
          <w14:textFill>
            <w14:solidFill>
              <w14:schemeClr w14:val="tx1"/>
            </w14:solidFill>
          </w14:textFill>
        </w:rPr>
      </w:pPr>
      <w:r>
        <w:rPr>
          <w:rFonts w:hint="eastAsia" w:ascii="仿宋" w:hAnsi="仿宋" w:eastAsia="仿宋" w:cs="宋体"/>
          <w:b/>
          <w:color w:val="000000" w:themeColor="text1"/>
          <w:spacing w:val="6"/>
          <w:sz w:val="32"/>
          <w:szCs w:val="32"/>
          <w14:textFill>
            <w14:solidFill>
              <w14:schemeClr w14:val="tx1"/>
            </w14:solidFill>
          </w14:textFill>
        </w:rPr>
        <w:t>附表5：政府采购环境标志产品页码表（复印件加盖公章）</w:t>
      </w:r>
    </w:p>
    <w:tbl>
      <w:tblPr>
        <w:tblStyle w:val="59"/>
        <w:tblW w:w="9344" w:type="dxa"/>
        <w:jc w:val="center"/>
        <w:tblInd w:w="0" w:type="dxa"/>
        <w:tblLayout w:type="fixed"/>
        <w:tblCellMar>
          <w:top w:w="0" w:type="dxa"/>
          <w:left w:w="108" w:type="dxa"/>
          <w:bottom w:w="0" w:type="dxa"/>
          <w:right w:w="108" w:type="dxa"/>
        </w:tblCellMar>
      </w:tblPr>
      <w:tblGrid>
        <w:gridCol w:w="714"/>
        <w:gridCol w:w="1218"/>
        <w:gridCol w:w="2457"/>
        <w:gridCol w:w="2100"/>
        <w:gridCol w:w="2855"/>
      </w:tblGrid>
      <w:tr>
        <w:tblPrEx>
          <w:tblLayout w:type="fixed"/>
          <w:tblCellMar>
            <w:top w:w="0" w:type="dxa"/>
            <w:left w:w="108" w:type="dxa"/>
            <w:bottom w:w="0" w:type="dxa"/>
            <w:right w:w="108" w:type="dxa"/>
          </w:tblCellMar>
        </w:tblPrEx>
        <w:trPr>
          <w:trHeight w:val="714" w:hRule="atLeast"/>
          <w:jc w:val="center"/>
        </w:trPr>
        <w:tc>
          <w:tcPr>
            <w:tcW w:w="714"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序号</w:t>
            </w:r>
          </w:p>
        </w:tc>
        <w:tc>
          <w:tcPr>
            <w:tcW w:w="1218"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产品型号</w:t>
            </w:r>
          </w:p>
        </w:tc>
        <w:tc>
          <w:tcPr>
            <w:tcW w:w="245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环境标志产品认证证书号</w:t>
            </w:r>
          </w:p>
        </w:tc>
        <w:tc>
          <w:tcPr>
            <w:tcW w:w="210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环境标志产品认证证书有效截止日期</w:t>
            </w:r>
          </w:p>
        </w:tc>
        <w:tc>
          <w:tcPr>
            <w:tcW w:w="2855"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环境标志产品在《清单》（第  期）中的页码</w:t>
            </w:r>
          </w:p>
        </w:tc>
      </w:tr>
      <w:tr>
        <w:tblPrEx>
          <w:tblLayout w:type="fixed"/>
          <w:tblCellMar>
            <w:top w:w="0" w:type="dxa"/>
            <w:left w:w="108" w:type="dxa"/>
            <w:bottom w:w="0" w:type="dxa"/>
            <w:right w:w="108" w:type="dxa"/>
          </w:tblCellMar>
        </w:tblPrEx>
        <w:trPr>
          <w:trHeight w:val="637" w:hRule="atLeast"/>
          <w:jc w:val="center"/>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85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17" w:hRule="atLeast"/>
          <w:jc w:val="center"/>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85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17" w:hRule="atLeast"/>
          <w:jc w:val="center"/>
        </w:trPr>
        <w:tc>
          <w:tcPr>
            <w:tcW w:w="714"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1218"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45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10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c>
          <w:tcPr>
            <w:tcW w:w="2855"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宋体"/>
                <w:color w:val="000000" w:themeColor="text1"/>
                <w:sz w:val="24"/>
                <w:szCs w:val="24"/>
                <w14:textFill>
                  <w14:solidFill>
                    <w14:schemeClr w14:val="tx1"/>
                  </w14:solidFill>
                </w14:textFill>
              </w:rPr>
            </w:pPr>
          </w:p>
        </w:tc>
      </w:tr>
    </w:tbl>
    <w:p>
      <w:pPr>
        <w:autoSpaceDE w:val="0"/>
        <w:autoSpaceDN w:val="0"/>
        <w:spacing w:line="360" w:lineRule="auto"/>
        <w:ind w:firstLine="1900"/>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1900"/>
        <w:rPr>
          <w:rFonts w:ascii="仿宋" w:hAnsi="仿宋" w:eastAsia="仿宋" w:cs="宋体"/>
          <w:color w:val="000000" w:themeColor="text1"/>
          <w:sz w:val="24"/>
          <w:szCs w:val="24"/>
          <w14:textFill>
            <w14:solidFill>
              <w14:schemeClr w14:val="tx1"/>
            </w14:solidFill>
          </w14:textFill>
        </w:rPr>
      </w:pPr>
    </w:p>
    <w:p>
      <w:pPr>
        <w:autoSpaceDE w:val="0"/>
        <w:autoSpaceDN w:val="0"/>
        <w:spacing w:line="360" w:lineRule="auto"/>
        <w:ind w:firstLine="19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供应商名称（公章）：                       </w:t>
      </w:r>
    </w:p>
    <w:p>
      <w:pPr>
        <w:autoSpaceDE w:val="0"/>
        <w:autoSpaceDN w:val="0"/>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法定代表人或授权委托人（签字）：                   </w:t>
      </w:r>
    </w:p>
    <w:p>
      <w:pPr>
        <w:spacing w:line="360" w:lineRule="auto"/>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 xml:space="preserve">                                      日期：   年  月   日</w:t>
      </w:r>
    </w:p>
    <w:p>
      <w:pPr>
        <w:spacing w:line="360" w:lineRule="auto"/>
        <w:rPr>
          <w:rFonts w:ascii="仿宋" w:hAnsi="仿宋" w:eastAsia="仿宋" w:cs="宋体"/>
          <w:b/>
          <w:color w:val="000000" w:themeColor="text1"/>
          <w:sz w:val="24"/>
          <w:szCs w:val="24"/>
          <w14:textFill>
            <w14:solidFill>
              <w14:schemeClr w14:val="tx1"/>
            </w14:solidFill>
          </w14:textFill>
        </w:rPr>
      </w:pPr>
    </w:p>
    <w:sectPr>
      <w:headerReference r:id="rId19" w:type="first"/>
      <w:footerReference r:id="rId22" w:type="first"/>
      <w:headerReference r:id="rId18" w:type="default"/>
      <w:footerReference r:id="rId20" w:type="default"/>
      <w:footerReference r:id="rId21" w:type="even"/>
      <w:pgSz w:w="11906" w:h="16838"/>
      <w:pgMar w:top="1440" w:right="1800" w:bottom="1440" w:left="180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34"/>
    <w:family w:val="auto"/>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Futura Bk">
    <w:altName w:val="Courier New"/>
    <w:panose1 w:val="00000000000000000000"/>
    <w:charset w:val="00"/>
    <w:family w:val="auto"/>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auto"/>
    <w:pitch w:val="default"/>
    <w:sig w:usb0="00000000" w:usb1="00000000" w:usb2="00000009" w:usb3="00000000" w:csb0="000001FF" w:csb1="00000000"/>
  </w:font>
  <w:font w:name="FHLHE E+ Futura Bk">
    <w:altName w:val="微软雅黑"/>
    <w:panose1 w:val="00000000000000000000"/>
    <w:charset w:val="34"/>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ldine401 BT">
    <w:altName w:val="Courier New"/>
    <w:panose1 w:val="00000000000000000000"/>
    <w:charset w:val="00"/>
    <w:family w:val="auto"/>
    <w:pitch w:val="default"/>
    <w:sig w:usb0="00000000" w:usb1="00000000" w:usb2="00000000" w:usb3="00000000" w:csb0="00000011" w:csb1="00000000"/>
  </w:font>
  <w:font w:name="Arial (W1)">
    <w:altName w:val="Arial"/>
    <w:panose1 w:val="00000000000000000000"/>
    <w:charset w:val="00"/>
    <w:family w:val="auto"/>
    <w:pitch w:val="default"/>
    <w:sig w:usb0="00000000" w:usb1="00000000" w:usb2="00000008" w:usb3="00000000" w:csb0="000001FF"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Arial Unicode MS">
    <w:panose1 w:val="020B0604020202020204"/>
    <w:charset w:val="34"/>
    <w:family w:val="auto"/>
    <w:pitch w:val="default"/>
    <w:sig w:usb0="FFFFFFFF" w:usb1="E9FFFFFF" w:usb2="0000003F" w:usb3="00000000" w:csb0="603F01FF" w:csb1="FFFF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Futura Hv">
    <w:altName w:val="Arial"/>
    <w:panose1 w:val="00000000000000000000"/>
    <w:charset w:val="00"/>
    <w:family w:val="auto"/>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Segoe UI Semilight">
    <w:panose1 w:val="020B04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8306" w:y="1"/>
      <w:rPr>
        <w:rStyle w:val="62"/>
      </w:rPr>
    </w:pPr>
    <w:r>
      <w:rPr>
        <w:rStyle w:val="62"/>
      </w:rPr>
      <w:fldChar w:fldCharType="begin"/>
    </w:r>
    <w:r>
      <w:rPr>
        <w:rFonts w:hint="eastAsia"/>
      </w:rPr>
      <w:instrText xml:space="preserve">PAGE  \* MERGEFORMAT</w:instrText>
    </w:r>
    <w:r>
      <w:fldChar w:fldCharType="separate"/>
    </w:r>
    <w:r>
      <w:rPr>
        <w:sz w:val="21"/>
        <w:szCs w:val="21"/>
      </w:rPr>
      <w:t>53</w:t>
    </w:r>
    <w:r>
      <w:rPr>
        <w:sz w:val="21"/>
        <w:szCs w:val="21"/>
      </w:rPr>
      <w:fldChar w:fldCharType="end"/>
    </w:r>
  </w:p>
  <w:p>
    <w:pPr>
      <w:pStyle w:val="3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sz w:val="20"/>
      </w:rPr>
      <w:pict>
        <v:shape id="_x0000_s2054" o:spid="_x0000_s2054" o:spt="202" type="#_x0000_t202" style="position:absolute;left:0pt;margin-top:0pt;height:11.6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38"/>
                </w:pPr>
                <w:r>
                  <w:rPr>
                    <w:rFonts w:hint="eastAsia"/>
                  </w:rPr>
                  <w:t xml:space="preserve">第 </w:t>
                </w:r>
                <w:r>
                  <w:rPr>
                    <w:rFonts w:hint="eastAsia"/>
                  </w:rPr>
                  <w:fldChar w:fldCharType="begin"/>
                </w:r>
                <w:r>
                  <w:rPr>
                    <w:rFonts w:hint="eastAsia"/>
                  </w:rPr>
                  <w:instrText xml:space="preserve">PAGE  \* MERGEFORMAT</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NUMPAGES  \* MERGEFORMAT</w:instrText>
                </w:r>
                <w:r>
                  <w:fldChar w:fldCharType="separate"/>
                </w:r>
                <w:r>
                  <w:t>54</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8296" w:y="1"/>
      <w:rPr>
        <w:rStyle w:val="62"/>
      </w:rPr>
    </w:pPr>
    <w:r>
      <w:rPr>
        <w:rStyle w:val="62"/>
      </w:rPr>
      <w:fldChar w:fldCharType="begin"/>
    </w:r>
    <w:r>
      <w:rPr>
        <w:rFonts w:hint="eastAsia"/>
      </w:rPr>
      <w:instrText xml:space="preserve">PAGE  \* MERGEFORMAT</w:instrText>
    </w:r>
    <w:r>
      <w:fldChar w:fldCharType="separate"/>
    </w:r>
    <w:r>
      <w:t>1</w: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sz w:val="20"/>
      </w:rPr>
      <w:pict>
        <v:shape id="_x0000_s2049" o:spid="_x0000_s2049" o:spt="202" type="#_x0000_t202" style="position:absolute;left:0pt;margin-top:0pt;height:11.6pt;width:76.5pt;mso-position-horizontal:center;mso-position-horizontal-relative:margin;mso-wrap-style:none;z-index:251656192;mso-width-relative:page;mso-height-relative:page;" filled="f" o:preferrelative="t" stroked="f" coordsize="21600,21600">
          <v:path/>
          <v:fill on="f" focussize="0,0"/>
          <v:stroke on="f" joinstyle="miter"/>
          <v:imagedata o:title=""/>
          <o:lock v:ext="edit"/>
          <v:textbox inset="0mm,0mm,0mm,0mm" style="mso-fit-shape-to-text:t;">
            <w:txbxContent>
              <w:p>
                <w:pPr>
                  <w:pStyle w:val="38"/>
                </w:pPr>
                <w:r>
                  <w:rPr>
                    <w:rFonts w:hint="eastAsia"/>
                  </w:rPr>
                  <w:t xml:space="preserve">第 </w:t>
                </w:r>
                <w:r>
                  <w:rPr>
                    <w:rFonts w:hint="eastAsia"/>
                  </w:rPr>
                  <w:fldChar w:fldCharType="begin"/>
                </w:r>
                <w:r>
                  <w:rPr>
                    <w:rFonts w:hint="eastAsia"/>
                  </w:rPr>
                  <w:instrText xml:space="preserve">PAGE  \* MERGEFORMAT</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NUMPAGES  \* MERGEFORMAT</w:instrText>
                </w:r>
                <w:r>
                  <w:fldChar w:fldCharType="separate"/>
                </w:r>
                <w:r>
                  <w:t>74</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sz w:val="20"/>
      </w:rPr>
      <w:pict>
        <v:shape id="_x0000_s2050" o:spid="_x0000_s2050" o:spt="202" type="#_x0000_t202" style="position:absolute;left:0pt;margin-top:-8pt;height:72pt;width:72pt;mso-position-horizontal:center;mso-position-horizontal-relative:margin;mso-wrap-style:none;z-index:251655168;mso-width-relative:page;mso-height-relative:page;" filled="f" o:preferrelative="t" stroked="f" coordsize="21600,21600">
          <v:path/>
          <v:fill on="f" focussize="0,0"/>
          <v:stroke on="f" joinstyle="miter"/>
          <v:imagedata o:title=""/>
          <o:lock v:ext="edit"/>
          <v:textbox inset="0mm,0mm,0mm,0mm">
            <w:txbxContent>
              <w:p>
                <w:pPr>
                  <w:pStyle w:val="38"/>
                </w:pPr>
                <w:r>
                  <w:rPr>
                    <w:rFonts w:hint="eastAsia"/>
                  </w:rPr>
                  <w:t xml:space="preserve">第 </w:t>
                </w:r>
                <w:r>
                  <w:rPr>
                    <w:rFonts w:hint="eastAsia"/>
                  </w:rPr>
                  <w:fldChar w:fldCharType="begin"/>
                </w:r>
                <w:r>
                  <w:rPr>
                    <w:rFonts w:hint="eastAsia"/>
                  </w:rPr>
                  <w:instrText xml:space="preserve">PAGE  \* MERGEFORMAT</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NUMPAGES  \* MERGEFORMAT</w:instrText>
                </w:r>
                <w:r>
                  <w:fldChar w:fldCharType="separate"/>
                </w:r>
                <w:r>
                  <w:t>74</w:t>
                </w:r>
                <w:r>
                  <w:fldChar w:fldCharType="end"/>
                </w:r>
                <w:r>
                  <w:rPr>
                    <w:rFonts w:hint="eastAsia"/>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sz w:val="20"/>
      </w:rPr>
      <w:pict>
        <v:shape id="_x0000_s2051" o:spid="_x0000_s2051" o:spt="202" type="#_x0000_t202" style="position:absolute;left:0pt;margin-top:0pt;height:11.6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38"/>
                </w:pPr>
                <w:r>
                  <w:rPr>
                    <w:rFonts w:hint="eastAsia"/>
                  </w:rPr>
                  <w:t xml:space="preserve">第 </w:t>
                </w:r>
                <w:r>
                  <w:rPr>
                    <w:rFonts w:hint="eastAsia"/>
                  </w:rPr>
                  <w:fldChar w:fldCharType="begin"/>
                </w:r>
                <w:r>
                  <w:rPr>
                    <w:rFonts w:hint="eastAsia"/>
                  </w:rPr>
                  <w:instrText xml:space="preserve">PAGE  \* MERGEFORMAT</w:instrText>
                </w:r>
                <w:r>
                  <w:rPr>
                    <w:rFonts w:hint="eastAsia"/>
                  </w:rPr>
                  <w:fldChar w:fldCharType="separate"/>
                </w:r>
                <w:r>
                  <w:t>32</w:t>
                </w:r>
                <w:r>
                  <w:rPr>
                    <w:rFonts w:hint="eastAsia"/>
                  </w:rPr>
                  <w:fldChar w:fldCharType="end"/>
                </w:r>
                <w:r>
                  <w:rPr>
                    <w:rFonts w:hint="eastAsia"/>
                  </w:rPr>
                  <w:t xml:space="preserve"> 页 共 </w:t>
                </w:r>
                <w:r>
                  <w:fldChar w:fldCharType="begin"/>
                </w:r>
                <w:r>
                  <w:instrText xml:space="preserve">NUMPAGES  \* MERGEFORMAT</w:instrText>
                </w:r>
                <w:r>
                  <w:fldChar w:fldCharType="separate"/>
                </w:r>
                <w:r>
                  <w:t>74</w:t>
                </w:r>
                <w:r>
                  <w:fldChar w:fldCharType="end"/>
                </w:r>
                <w:r>
                  <w:rPr>
                    <w:rFonts w:hint="eastAsia"/>
                  </w:rP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9070" w:y="1"/>
      <w:rPr>
        <w:rStyle w:val="62"/>
      </w:rPr>
    </w:pPr>
    <w:r>
      <w:rPr>
        <w:rStyle w:val="62"/>
      </w:rPr>
      <w:fldChar w:fldCharType="begin"/>
    </w:r>
    <w:r>
      <w:rPr>
        <w:rFonts w:hint="eastAsia"/>
      </w:rPr>
      <w:instrText xml:space="preserve">PAGE  \* MERGEFORMAT</w:instrText>
    </w:r>
    <w:r>
      <w:fldChar w:fldCharType="separate"/>
    </w:r>
    <w:r>
      <w:rPr>
        <w:sz w:val="21"/>
        <w:szCs w:val="21"/>
      </w:rPr>
      <w:t>51</w:t>
    </w:r>
    <w:r>
      <w:rPr>
        <w:sz w:val="21"/>
        <w:szCs w:val="21"/>
      </w:rPr>
      <w:fldChar w:fldCharType="end"/>
    </w:r>
  </w:p>
  <w:p>
    <w:pPr>
      <w:pStyle w:val="38"/>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sz w:val="20"/>
      </w:rPr>
      <w:pict>
        <v:shape id="_x0000_s2052" o:spid="_x0000_s2052" o:spt="202" type="#_x0000_t202" style="position:absolute;left:0pt;margin-top:0pt;height:11.6pt;width:144pt;mso-position-horizontal:center;mso-position-horizontal-relative:margin;mso-wrap-style:none;z-index:251657216;mso-width-relative:page;mso-height-relative:page;" filled="f" o:preferrelative="t" stroked="f" coordsize="21600,21600">
          <v:path/>
          <v:fill on="f" focussize="0,0"/>
          <v:stroke on="f" joinstyle="miter"/>
          <v:imagedata o:title=""/>
          <o:lock v:ext="edit"/>
          <v:textbox inset="0mm,0mm,0mm,0mm" style="mso-fit-shape-to-text:t;">
            <w:txbxContent>
              <w:p>
                <w:pPr>
                  <w:pStyle w:val="38"/>
                </w:pPr>
                <w:r>
                  <w:rPr>
                    <w:rFonts w:hint="eastAsia"/>
                  </w:rPr>
                  <w:t xml:space="preserve">第 </w:t>
                </w:r>
                <w:r>
                  <w:rPr>
                    <w:rFonts w:hint="eastAsia"/>
                  </w:rPr>
                  <w:fldChar w:fldCharType="begin"/>
                </w:r>
                <w:r>
                  <w:rPr>
                    <w:rFonts w:hint="eastAsia"/>
                  </w:rPr>
                  <w:instrText xml:space="preserve">PAGE  \* MERGEFORMAT</w:instrText>
                </w:r>
                <w:r>
                  <w:rPr>
                    <w:rFonts w:hint="eastAsia"/>
                  </w:rPr>
                  <w:fldChar w:fldCharType="separate"/>
                </w:r>
                <w:r>
                  <w:t>20</w:t>
                </w:r>
                <w:r>
                  <w:rPr>
                    <w:rFonts w:hint="eastAsia"/>
                  </w:rPr>
                  <w:fldChar w:fldCharType="end"/>
                </w:r>
                <w:r>
                  <w:rPr>
                    <w:rFonts w:hint="eastAsia"/>
                  </w:rPr>
                  <w:t xml:space="preserve"> 页 共 </w:t>
                </w:r>
                <w:r>
                  <w:fldChar w:fldCharType="begin"/>
                </w:r>
                <w:r>
                  <w:instrText xml:space="preserve">NUMPAGES  \* MERGEFORMAT</w:instrText>
                </w:r>
                <w:r>
                  <w:fldChar w:fldCharType="separate"/>
                </w:r>
                <w:r>
                  <w:t>74</w:t>
                </w:r>
                <w:r>
                  <w:fldChar w:fldCharType="end"/>
                </w:r>
                <w:r>
                  <w:rPr>
                    <w:rFonts w:hint="eastAsia"/>
                  </w:rPr>
                  <w:t xml:space="preserve"> 页</w:t>
                </w:r>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sz w:val="20"/>
      </w:rPr>
      <w:pict>
        <v:shape id="_x0000_s2053" o:spid="_x0000_s2053" o:spt="202" type="#_x0000_t202" style="position:absolute;left:0pt;margin-top:0pt;height:11.6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38"/>
                </w:pPr>
                <w:r>
                  <w:rPr>
                    <w:rFonts w:hint="eastAsia"/>
                  </w:rPr>
                  <w:t xml:space="preserve">第 </w:t>
                </w:r>
                <w:r>
                  <w:rPr>
                    <w:rFonts w:hint="eastAsia"/>
                  </w:rPr>
                  <w:fldChar w:fldCharType="begin"/>
                </w:r>
                <w:r>
                  <w:rPr>
                    <w:rFonts w:hint="eastAsia"/>
                  </w:rPr>
                  <w:instrText xml:space="preserve">PAGE  \* MERGEFORMAT</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NUMPAGES  \* MERGEFORMAT</w:instrText>
                </w:r>
                <w:r>
                  <w:fldChar w:fldCharType="separate"/>
                </w:r>
                <w:r>
                  <w:t>54</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萧山区政府采购公开招标文件</w:t>
    </w:r>
  </w:p>
  <w:p>
    <w:pPr>
      <w:pStyle w:val="56"/>
      <w:tabs>
        <w:tab w:val="center" w:pos="4535"/>
        <w:tab w:val="right" w:pos="9070"/>
      </w:tabs>
      <w:ind w:firstLine="100"/>
      <w:jc w:val="both"/>
      <w:rPr>
        <w:rFonts w:ascii="仿宋_GB2312" w:eastAsia="仿宋_GB2312"/>
        <w:b w:val="0"/>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000000" w:sz="6" w:space="0"/>
      </w:pBdr>
      <w:tabs>
        <w:tab w:val="center" w:pos="4535"/>
        <w:tab w:val="right" w:pos="9070"/>
        <w:tab w:val="clear" w:pos="4153"/>
        <w:tab w:val="clear" w:pos="8306"/>
      </w:tabs>
      <w:jc w:val="right"/>
    </w:pPr>
    <w:r>
      <w:rPr>
        <w:rFonts w:hint="eastAsia"/>
      </w:rPr>
      <w:t xml:space="preserve"> </w:t>
    </w:r>
    <w:r>
      <w:tab/>
    </w:r>
    <w:r>
      <w:rPr>
        <w:rFonts w:hint="eastAsia"/>
      </w:rPr>
      <w:t xml:space="preserve"> 萧山区政府采购公开招标文件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萧山区政府采购公开招标文件</w:t>
    </w:r>
  </w:p>
  <w:p>
    <w:pPr>
      <w:pStyle w:val="56"/>
      <w:tabs>
        <w:tab w:val="center" w:pos="4535"/>
        <w:tab w:val="right" w:pos="9070"/>
      </w:tabs>
      <w:ind w:firstLine="100"/>
      <w:jc w:val="both"/>
      <w:rPr>
        <w:rFonts w:ascii="仿宋_GB2312" w:eastAsia="仿宋_GB2312"/>
        <w:b w:val="0"/>
        <w:i/>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000000" w:sz="6" w:space="0"/>
      </w:pBdr>
      <w:tabs>
        <w:tab w:val="center" w:pos="4535"/>
        <w:tab w:val="right" w:pos="9070"/>
        <w:tab w:val="clear" w:pos="4153"/>
        <w:tab w:val="clear" w:pos="8306"/>
      </w:tabs>
      <w:jc w:val="right"/>
    </w:pPr>
    <w:r>
      <w:rPr>
        <w:rFonts w:hint="eastAsia"/>
      </w:rPr>
      <w:t xml:space="preserve"> </w:t>
    </w:r>
    <w:r>
      <w:tab/>
    </w:r>
    <w:r>
      <w:rPr>
        <w:rFonts w:hint="eastAsia"/>
      </w:rPr>
      <w:t xml:space="preserve"> 萧山区政府采购公开招标文件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rFonts w:hint="eastAsia"/>
      </w:rPr>
      <w:t xml:space="preserve">                                                                 萧山区政府采购公开招标文件</w:t>
    </w:r>
  </w:p>
  <w:p>
    <w:pPr>
      <w:rPr>
        <w:rFonts w:ascii="仿宋_GB2312" w:eastAsia="仿宋_GB2312"/>
        <w:b/>
        <w:i/>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w:t>
    </w:r>
    <w:r>
      <w:t xml:space="preserve"> </w:t>
    </w:r>
    <w:r>
      <w:rPr>
        <w:rFonts w:hint="eastAsia"/>
      </w:rPr>
      <w:t>萧山区政府采购公开招标文件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rFonts w:hint="eastAsia"/>
      </w:rPr>
      <w:t xml:space="preserve">                                                                 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1">
    <w:nsid w:val="2F000001"/>
    <w:multiLevelType w:val="multilevel"/>
    <w:tmpl w:val="2F000001"/>
    <w:lvl w:ilvl="0" w:tentative="0">
      <w:start w:val="1"/>
      <w:numFmt w:val="bullet"/>
      <w:pStyle w:val="15"/>
      <w:lvlText w:val="·"/>
      <w:lvlJc w:val="left"/>
      <w:pPr>
        <w:tabs>
          <w:tab w:val="left" w:pos="1440"/>
        </w:tabs>
        <w:ind w:left="1440" w:hanging="360"/>
      </w:pPr>
      <w:rPr>
        <w:rFonts w:hint="default" w:ascii="Symbol" w:hAnsi="Symbol" w:eastAsia="Symbol"/>
      </w:rPr>
    </w:lvl>
    <w:lvl w:ilvl="1" w:tentative="0">
      <w:start w:val="1"/>
      <w:numFmt w:val="bullet"/>
      <w:lvlText w:val="·"/>
      <w:lvlJc w:val="left"/>
      <w:pPr>
        <w:tabs>
          <w:tab w:val="left" w:pos="1440"/>
        </w:tabs>
        <w:ind w:left="1440" w:hanging="360"/>
      </w:pPr>
      <w:rPr>
        <w:rFonts w:hint="default" w:ascii="Symbol" w:hAnsi="Symbol" w:eastAsia="Symbol"/>
      </w:rPr>
    </w:lvl>
    <w:lvl w:ilvl="2" w:tentative="0">
      <w:start w:val="1"/>
      <w:numFmt w:val="bullet"/>
      <w:lvlText w:val="·"/>
      <w:lvlJc w:val="left"/>
      <w:pPr>
        <w:tabs>
          <w:tab w:val="left" w:pos="1440"/>
        </w:tabs>
        <w:ind w:left="1440" w:hanging="360"/>
      </w:pPr>
      <w:rPr>
        <w:rFonts w:hint="default" w:ascii="Symbol" w:hAnsi="Symbol" w:eastAsia="Symbol"/>
      </w:rPr>
    </w:lvl>
    <w:lvl w:ilvl="3" w:tentative="0">
      <w:start w:val="1"/>
      <w:numFmt w:val="bullet"/>
      <w:lvlText w:val="·"/>
      <w:lvlJc w:val="left"/>
      <w:pPr>
        <w:tabs>
          <w:tab w:val="left" w:pos="1440"/>
        </w:tabs>
        <w:ind w:left="1440" w:hanging="360"/>
      </w:pPr>
      <w:rPr>
        <w:rFonts w:hint="default" w:ascii="Symbol" w:hAnsi="Symbol" w:eastAsia="Symbol"/>
      </w:rPr>
    </w:lvl>
    <w:lvl w:ilvl="4" w:tentative="0">
      <w:start w:val="1"/>
      <w:numFmt w:val="bullet"/>
      <w:lvlText w:val="·"/>
      <w:lvlJc w:val="left"/>
      <w:pPr>
        <w:tabs>
          <w:tab w:val="left" w:pos="1440"/>
        </w:tabs>
        <w:ind w:left="1440" w:hanging="360"/>
      </w:pPr>
      <w:rPr>
        <w:rFonts w:hint="default" w:ascii="Symbol" w:hAnsi="Symbol" w:eastAsia="Symbol"/>
      </w:rPr>
    </w:lvl>
    <w:lvl w:ilvl="5" w:tentative="0">
      <w:start w:val="1"/>
      <w:numFmt w:val="bullet"/>
      <w:lvlText w:val="·"/>
      <w:lvlJc w:val="left"/>
      <w:pPr>
        <w:tabs>
          <w:tab w:val="left" w:pos="1440"/>
        </w:tabs>
        <w:ind w:left="1440" w:hanging="360"/>
      </w:pPr>
      <w:rPr>
        <w:rFonts w:hint="default" w:ascii="Symbol" w:hAnsi="Symbol" w:eastAsia="Symbol"/>
      </w:rPr>
    </w:lvl>
    <w:lvl w:ilvl="6" w:tentative="0">
      <w:start w:val="1"/>
      <w:numFmt w:val="bullet"/>
      <w:lvlText w:val="·"/>
      <w:lvlJc w:val="left"/>
      <w:pPr>
        <w:tabs>
          <w:tab w:val="left" w:pos="1440"/>
        </w:tabs>
        <w:ind w:left="1440" w:hanging="360"/>
      </w:pPr>
      <w:rPr>
        <w:rFonts w:hint="default" w:ascii="Symbol" w:hAnsi="Symbol" w:eastAsia="Symbol"/>
      </w:rPr>
    </w:lvl>
    <w:lvl w:ilvl="7" w:tentative="0">
      <w:start w:val="1"/>
      <w:numFmt w:val="bullet"/>
      <w:lvlText w:val="·"/>
      <w:lvlJc w:val="left"/>
      <w:pPr>
        <w:tabs>
          <w:tab w:val="left" w:pos="1440"/>
        </w:tabs>
        <w:ind w:left="1440" w:hanging="360"/>
      </w:pPr>
      <w:rPr>
        <w:rFonts w:hint="default" w:ascii="Symbol" w:hAnsi="Symbol" w:eastAsia="Symbol"/>
      </w:rPr>
    </w:lvl>
    <w:lvl w:ilvl="8" w:tentative="0">
      <w:start w:val="1"/>
      <w:numFmt w:val="bullet"/>
      <w:lvlText w:val="·"/>
      <w:lvlJc w:val="left"/>
      <w:pPr>
        <w:tabs>
          <w:tab w:val="left" w:pos="1440"/>
        </w:tabs>
        <w:ind w:left="1440" w:hanging="360"/>
      </w:pPr>
      <w:rPr>
        <w:rFonts w:hint="default" w:ascii="Symbol" w:hAnsi="Symbol" w:eastAsia="Symbol"/>
      </w:rPr>
    </w:lvl>
  </w:abstractNum>
  <w:abstractNum w:abstractNumId="2">
    <w:nsid w:val="2F000002"/>
    <w:multiLevelType w:val="multilevel"/>
    <w:tmpl w:val="2F000002"/>
    <w:lvl w:ilvl="0" w:tentative="0">
      <w:start w:val="1"/>
      <w:numFmt w:val="bullet"/>
      <w:pStyle w:val="33"/>
      <w:lvlText w:val="l"/>
      <w:lvlJc w:val="left"/>
      <w:pPr>
        <w:tabs>
          <w:tab w:val="left" w:pos="840"/>
        </w:tabs>
        <w:ind w:left="840" w:hanging="420"/>
      </w:pPr>
      <w:rPr>
        <w:rFonts w:hint="default" w:ascii="Wingdings" w:hAnsi="Wingdings"/>
      </w:rPr>
    </w:lvl>
    <w:lvl w:ilvl="1" w:tentative="0">
      <w:start w:val="1"/>
      <w:numFmt w:val="bullet"/>
      <w:pStyle w:val="376"/>
      <w:lvlText w:val="n"/>
      <w:lvlJc w:val="left"/>
      <w:pPr>
        <w:tabs>
          <w:tab w:val="left" w:pos="1260"/>
        </w:tabs>
        <w:ind w:left="1260" w:hanging="420"/>
      </w:pPr>
      <w:rPr>
        <w:rFonts w:hint="default" w:ascii="Wingdings" w:hAnsi="Wingdings"/>
      </w:rPr>
    </w:lvl>
    <w:lvl w:ilvl="2" w:tentative="0">
      <w:start w:val="1"/>
      <w:numFmt w:val="bullet"/>
      <w:pStyle w:val="77"/>
      <w:lvlText w:val="u"/>
      <w:lvlJc w:val="left"/>
      <w:pPr>
        <w:tabs>
          <w:tab w:val="left" w:pos="1680"/>
        </w:tabs>
        <w:ind w:left="1680" w:hanging="420"/>
      </w:pPr>
      <w:rPr>
        <w:rFonts w:hint="default" w:ascii="Wingdings" w:hAnsi="Wingdings"/>
      </w:rPr>
    </w:lvl>
    <w:lvl w:ilvl="3" w:tentative="0">
      <w:start w:val="1"/>
      <w:numFmt w:val="bullet"/>
      <w:pStyle w:val="227"/>
      <w:lvlText w:val="l"/>
      <w:lvlJc w:val="left"/>
      <w:pPr>
        <w:tabs>
          <w:tab w:val="left" w:pos="2100"/>
        </w:tabs>
        <w:ind w:left="2100" w:hanging="420"/>
      </w:pPr>
      <w:rPr>
        <w:rFonts w:hint="default" w:ascii="Wingdings" w:hAnsi="Wingdings"/>
      </w:rPr>
    </w:lvl>
    <w:lvl w:ilvl="4" w:tentative="0">
      <w:start w:val="1"/>
      <w:numFmt w:val="bullet"/>
      <w:pStyle w:val="128"/>
      <w:lvlText w:val="n"/>
      <w:lvlJc w:val="left"/>
      <w:pPr>
        <w:tabs>
          <w:tab w:val="left" w:pos="2520"/>
        </w:tabs>
        <w:ind w:left="2520" w:hanging="420"/>
      </w:pPr>
      <w:rPr>
        <w:rFonts w:hint="default" w:ascii="Wingdings" w:hAnsi="Wingdings"/>
      </w:rPr>
    </w:lvl>
    <w:lvl w:ilvl="5" w:tentative="0">
      <w:start w:val="1"/>
      <w:numFmt w:val="bullet"/>
      <w:pStyle w:val="83"/>
      <w:lvlText w:val="u"/>
      <w:lvlJc w:val="left"/>
      <w:pPr>
        <w:tabs>
          <w:tab w:val="left" w:pos="2940"/>
        </w:tabs>
        <w:ind w:left="2940" w:hanging="420"/>
      </w:pPr>
      <w:rPr>
        <w:rFonts w:hint="default" w:ascii="Wingdings" w:hAnsi="Wingdings"/>
      </w:rPr>
    </w:lvl>
    <w:lvl w:ilvl="6" w:tentative="0">
      <w:start w:val="1"/>
      <w:numFmt w:val="bullet"/>
      <w:pStyle w:val="203"/>
      <w:lvlText w:val="l"/>
      <w:lvlJc w:val="left"/>
      <w:pPr>
        <w:tabs>
          <w:tab w:val="left" w:pos="3360"/>
        </w:tabs>
        <w:ind w:left="3360" w:hanging="420"/>
      </w:pPr>
      <w:rPr>
        <w:rFonts w:hint="default" w:ascii="Wingdings" w:hAnsi="Wingdings"/>
      </w:rPr>
    </w:lvl>
    <w:lvl w:ilvl="7" w:tentative="0">
      <w:start w:val="1"/>
      <w:numFmt w:val="bullet"/>
      <w:pStyle w:val="199"/>
      <w:lvlText w:val="n"/>
      <w:lvlJc w:val="left"/>
      <w:pPr>
        <w:tabs>
          <w:tab w:val="left" w:pos="3780"/>
        </w:tabs>
        <w:ind w:left="3780" w:hanging="420"/>
      </w:pPr>
      <w:rPr>
        <w:rFonts w:hint="default" w:ascii="Wingdings" w:hAnsi="Wingdings"/>
      </w:rPr>
    </w:lvl>
    <w:lvl w:ilvl="8" w:tentative="0">
      <w:start w:val="1"/>
      <w:numFmt w:val="bullet"/>
      <w:pStyle w:val="172"/>
      <w:lvlText w:val="u"/>
      <w:lvlJc w:val="left"/>
      <w:pPr>
        <w:tabs>
          <w:tab w:val="left" w:pos="4200"/>
        </w:tabs>
        <w:ind w:left="4200" w:hanging="420"/>
      </w:pPr>
      <w:rPr>
        <w:rFonts w:hint="default" w:ascii="Wingdings" w:hAnsi="Wingdings"/>
      </w:rPr>
    </w:lvl>
  </w:abstractNum>
  <w:abstractNum w:abstractNumId="3">
    <w:nsid w:val="2F000003"/>
    <w:multiLevelType w:val="multilevel"/>
    <w:tmpl w:val="2F000003"/>
    <w:lvl w:ilvl="0" w:tentative="0">
      <w:start w:val="1"/>
      <w:numFmt w:val="decimal"/>
      <w:pStyle w:val="5"/>
      <w:lvlText w:val="%1"/>
      <w:lvlJc w:val="left"/>
      <w:pPr>
        <w:tabs>
          <w:tab w:val="left" w:pos="432"/>
        </w:tabs>
        <w:ind w:left="432" w:hanging="432"/>
      </w:p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2F000004"/>
    <w:multiLevelType w:val="multilevel"/>
    <w:tmpl w:val="2F000004"/>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5">
    <w:nsid w:val="2F000005"/>
    <w:multiLevelType w:val="multilevel"/>
    <w:tmpl w:val="2F000005"/>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F000006"/>
    <w:multiLevelType w:val="multilevel"/>
    <w:tmpl w:val="2F000006"/>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7">
    <w:nsid w:val="2F000007"/>
    <w:multiLevelType w:val="multilevel"/>
    <w:tmpl w:val="2F000007"/>
    <w:lvl w:ilvl="0" w:tentative="0">
      <w:start w:val="1"/>
      <w:numFmt w:val="decimal"/>
      <w:pStyle w:val="87"/>
      <w:lvlText w:val="%1"/>
      <w:lvlJc w:val="left"/>
      <w:pPr>
        <w:tabs>
          <w:tab w:val="left" w:pos="480"/>
        </w:tabs>
        <w:ind w:left="480" w:hanging="480"/>
      </w:pPr>
      <w:rPr>
        <w:rFonts w:hint="eastAsia"/>
        <w:sz w:val="44"/>
        <w:szCs w:val="44"/>
      </w:rPr>
    </w:lvl>
    <w:lvl w:ilvl="1" w:tentative="0">
      <w:start w:val="1"/>
      <w:numFmt w:val="decimal"/>
      <w:pStyle w:val="137"/>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119"/>
      <w:lvlText w:val="%1.%2.%3.%4.%5"/>
      <w:lvlJc w:val="left"/>
      <w:pPr>
        <w:tabs>
          <w:tab w:val="left" w:pos="1080"/>
        </w:tabs>
        <w:ind w:left="1080" w:hanging="1080"/>
      </w:pPr>
      <w:rPr>
        <w:rFonts w:hint="default"/>
      </w:rPr>
    </w:lvl>
    <w:lvl w:ilvl="5" w:tentative="0">
      <w:start w:val="1"/>
      <w:numFmt w:val="decimal"/>
      <w:pStyle w:val="29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2F000008"/>
    <w:multiLevelType w:val="multilevel"/>
    <w:tmpl w:val="2F000008"/>
    <w:lvl w:ilvl="0" w:tentative="0">
      <w:start w:val="1"/>
      <w:numFmt w:val="chineseCounting"/>
      <w:suff w:val="nothing"/>
      <w:lvlText w:val="%1、"/>
      <w:lvlJc w:val="left"/>
    </w:lvl>
    <w:lvl w:ilvl="1" w:tentative="0">
      <w:start w:val="1"/>
      <w:numFmt w:val="chineseCounting"/>
      <w:suff w:val="nothing"/>
      <w:lvlText w:val="%1、"/>
      <w:lvlJc w:val="left"/>
    </w:lvl>
    <w:lvl w:ilvl="2" w:tentative="0">
      <w:start w:val="1"/>
      <w:numFmt w:val="chineseCounting"/>
      <w:suff w:val="nothing"/>
      <w:lvlText w:val="%1、"/>
      <w:lvlJc w:val="left"/>
    </w:lvl>
    <w:lvl w:ilvl="3" w:tentative="0">
      <w:start w:val="1"/>
      <w:numFmt w:val="chineseCounting"/>
      <w:suff w:val="nothing"/>
      <w:lvlText w:val="%1、"/>
      <w:lvlJc w:val="left"/>
    </w:lvl>
    <w:lvl w:ilvl="4" w:tentative="0">
      <w:start w:val="1"/>
      <w:numFmt w:val="chineseCounting"/>
      <w:suff w:val="nothing"/>
      <w:lvlText w:val="%1、"/>
      <w:lvlJc w:val="left"/>
    </w:lvl>
    <w:lvl w:ilvl="5" w:tentative="0">
      <w:start w:val="1"/>
      <w:numFmt w:val="chineseCounting"/>
      <w:suff w:val="nothing"/>
      <w:lvlText w:val="%1、"/>
      <w:lvlJc w:val="left"/>
    </w:lvl>
    <w:lvl w:ilvl="6" w:tentative="0">
      <w:start w:val="1"/>
      <w:numFmt w:val="chineseCounting"/>
      <w:suff w:val="nothing"/>
      <w:lvlText w:val="%1、"/>
      <w:lvlJc w:val="left"/>
    </w:lvl>
    <w:lvl w:ilvl="7" w:tentative="0">
      <w:start w:val="1"/>
      <w:numFmt w:val="chineseCounting"/>
      <w:suff w:val="nothing"/>
      <w:lvlText w:val="%1、"/>
      <w:lvlJc w:val="left"/>
    </w:lvl>
    <w:lvl w:ilvl="8" w:tentative="0">
      <w:start w:val="1"/>
      <w:numFmt w:val="chineseCounting"/>
      <w:suff w:val="nothing"/>
      <w:lvlText w:val="%1、"/>
      <w:lvlJc w:val="left"/>
    </w:lvl>
  </w:abstractNum>
  <w:abstractNum w:abstractNumId="9">
    <w:nsid w:val="2F000009"/>
    <w:multiLevelType w:val="multilevel"/>
    <w:tmpl w:val="2F000009"/>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F00000A"/>
    <w:multiLevelType w:val="multilevel"/>
    <w:tmpl w:val="2F00000A"/>
    <w:lvl w:ilvl="0" w:tentative="0">
      <w:start w:val="1"/>
      <w:numFmt w:val="bullet"/>
      <w:pStyle w:val="209"/>
      <w:lvlText w:val="·"/>
      <w:lvlJc w:val="left"/>
      <w:pPr>
        <w:ind w:left="900" w:hanging="420"/>
      </w:pPr>
      <w:rPr>
        <w:rFonts w:hint="default" w:ascii="Symbol" w:hAnsi="Symbol"/>
      </w:rPr>
    </w:lvl>
    <w:lvl w:ilvl="1" w:tentative="0">
      <w:start w:val="1"/>
      <w:numFmt w:val="bullet"/>
      <w:lvlText w:val="n"/>
      <w:lvlJc w:val="left"/>
      <w:pPr>
        <w:ind w:left="1320" w:hanging="420"/>
      </w:pPr>
      <w:rPr>
        <w:rFonts w:hint="default" w:ascii="Wingdings" w:hAnsi="Wingdings"/>
      </w:rPr>
    </w:lvl>
    <w:lvl w:ilvl="2" w:tentative="0">
      <w:start w:val="1"/>
      <w:numFmt w:val="bullet"/>
      <w:lvlText w:val="u"/>
      <w:lvlJc w:val="left"/>
      <w:pPr>
        <w:ind w:left="1740" w:hanging="420"/>
      </w:pPr>
      <w:rPr>
        <w:rFonts w:hint="default" w:ascii="Wingdings" w:hAnsi="Wingdings"/>
      </w:rPr>
    </w:lvl>
    <w:lvl w:ilvl="3" w:tentative="0">
      <w:start w:val="1"/>
      <w:numFmt w:val="bullet"/>
      <w:lvlText w:val="l"/>
      <w:lvlJc w:val="left"/>
      <w:pPr>
        <w:ind w:left="2160" w:hanging="420"/>
      </w:pPr>
      <w:rPr>
        <w:rFonts w:hint="default" w:ascii="Wingdings" w:hAnsi="Wingdings"/>
      </w:rPr>
    </w:lvl>
    <w:lvl w:ilvl="4" w:tentative="0">
      <w:start w:val="1"/>
      <w:numFmt w:val="bullet"/>
      <w:lvlText w:val="n"/>
      <w:lvlJc w:val="left"/>
      <w:pPr>
        <w:ind w:left="2580" w:hanging="420"/>
      </w:pPr>
      <w:rPr>
        <w:rFonts w:hint="default" w:ascii="Wingdings" w:hAnsi="Wingdings"/>
      </w:rPr>
    </w:lvl>
    <w:lvl w:ilvl="5" w:tentative="0">
      <w:start w:val="1"/>
      <w:numFmt w:val="bullet"/>
      <w:lvlText w:val="u"/>
      <w:lvlJc w:val="left"/>
      <w:pPr>
        <w:ind w:left="3000" w:hanging="420"/>
      </w:pPr>
      <w:rPr>
        <w:rFonts w:hint="default" w:ascii="Wingdings" w:hAnsi="Wingdings"/>
      </w:rPr>
    </w:lvl>
    <w:lvl w:ilvl="6" w:tentative="0">
      <w:start w:val="1"/>
      <w:numFmt w:val="bullet"/>
      <w:lvlText w:val="l"/>
      <w:lvlJc w:val="left"/>
      <w:pPr>
        <w:ind w:left="3420" w:hanging="420"/>
      </w:pPr>
      <w:rPr>
        <w:rFonts w:hint="default" w:ascii="Wingdings" w:hAnsi="Wingdings"/>
      </w:rPr>
    </w:lvl>
    <w:lvl w:ilvl="7" w:tentative="0">
      <w:start w:val="1"/>
      <w:numFmt w:val="bullet"/>
      <w:lvlText w:val="n"/>
      <w:lvlJc w:val="left"/>
      <w:pPr>
        <w:ind w:left="3840" w:hanging="420"/>
      </w:pPr>
      <w:rPr>
        <w:rFonts w:hint="default" w:ascii="Wingdings" w:hAnsi="Wingdings"/>
      </w:rPr>
    </w:lvl>
    <w:lvl w:ilvl="8" w:tentative="0">
      <w:start w:val="1"/>
      <w:numFmt w:val="bullet"/>
      <w:lvlText w:val="u"/>
      <w:lvlJc w:val="left"/>
      <w:pPr>
        <w:ind w:left="4260" w:hanging="420"/>
      </w:pPr>
      <w:rPr>
        <w:rFonts w:hint="default" w:ascii="Wingdings" w:hAnsi="Wingdings"/>
      </w:rPr>
    </w:lvl>
  </w:abstractNum>
  <w:num w:numId="1">
    <w:abstractNumId w:val="4"/>
  </w:num>
  <w:num w:numId="2">
    <w:abstractNumId w:val="3"/>
  </w:num>
  <w:num w:numId="3">
    <w:abstractNumId w:val="1"/>
  </w:num>
  <w:num w:numId="4">
    <w:abstractNumId w:val="2"/>
  </w:num>
  <w:num w:numId="5">
    <w:abstractNumId w:val="7"/>
  </w:num>
  <w:num w:numId="6">
    <w:abstractNumId w:val="10"/>
  </w:num>
  <w:num w:numId="7">
    <w:abstractNumId w:val="6"/>
  </w:num>
  <w:num w:numId="8">
    <w:abstractNumId w:val="9"/>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2"/>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64"/>
    <w:rsid w:val="00310471"/>
    <w:rsid w:val="006F4764"/>
    <w:rsid w:val="007E7BAE"/>
    <w:rsid w:val="00BE77FD"/>
    <w:rsid w:val="00F21187"/>
    <w:rsid w:val="095C2F84"/>
    <w:rsid w:val="0A7F4A47"/>
    <w:rsid w:val="0B9D797A"/>
    <w:rsid w:val="0D157223"/>
    <w:rsid w:val="1A4C2BA2"/>
    <w:rsid w:val="1BA23AC4"/>
    <w:rsid w:val="1E743FD4"/>
    <w:rsid w:val="28FF0F9D"/>
    <w:rsid w:val="31B16968"/>
    <w:rsid w:val="5A4A3EA7"/>
    <w:rsid w:val="5C02401A"/>
    <w:rsid w:val="6358734B"/>
    <w:rsid w:val="6CFD0BDB"/>
    <w:rsid w:val="775F522F"/>
    <w:rsid w:val="7F67486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6"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0" w:semiHidden="0" w:name="Strong"/>
    <w:lsdException w:qFormat="1" w:unhideWhenUsed="0" w:uiPriority="18"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numPr>
        <w:ilvl w:val="0"/>
        <w:numId w:val="1"/>
      </w:numPr>
      <w:spacing w:line="578" w:lineRule="auto"/>
      <w:outlineLvl w:val="0"/>
    </w:pPr>
    <w:rPr>
      <w:b/>
      <w:sz w:val="44"/>
      <w:szCs w:val="44"/>
    </w:rPr>
  </w:style>
  <w:style w:type="paragraph" w:styleId="5">
    <w:name w:val="heading 2"/>
    <w:basedOn w:val="1"/>
    <w:next w:val="1"/>
    <w:qFormat/>
    <w:uiPriority w:val="8"/>
    <w:pPr>
      <w:numPr>
        <w:ilvl w:val="0"/>
        <w:numId w:val="2"/>
      </w:numPr>
      <w:spacing w:line="360" w:lineRule="auto"/>
      <w:jc w:val="left"/>
      <w:outlineLvl w:val="1"/>
    </w:pPr>
    <w:rPr>
      <w:rFonts w:ascii="仿宋_GB2312" w:hAnsi="仿宋" w:eastAsia="仿宋_GB2312"/>
      <w:b/>
      <w:sz w:val="32"/>
      <w:szCs w:val="32"/>
    </w:rPr>
  </w:style>
  <w:style w:type="paragraph" w:styleId="6">
    <w:name w:val="heading 3"/>
    <w:basedOn w:val="1"/>
    <w:next w:val="1"/>
    <w:qFormat/>
    <w:uiPriority w:val="9"/>
    <w:pPr>
      <w:numPr>
        <w:ilvl w:val="2"/>
        <w:numId w:val="1"/>
      </w:numPr>
      <w:tabs>
        <w:tab w:val="left" w:pos="432"/>
      </w:tabs>
      <w:spacing w:before="260" w:after="260" w:line="415" w:lineRule="auto"/>
      <w:outlineLvl w:val="2"/>
    </w:pPr>
    <w:rPr>
      <w:b/>
      <w:sz w:val="32"/>
      <w:szCs w:val="32"/>
    </w:rPr>
  </w:style>
  <w:style w:type="paragraph" w:styleId="7">
    <w:name w:val="heading 4"/>
    <w:basedOn w:val="1"/>
    <w:next w:val="1"/>
    <w:qFormat/>
    <w:uiPriority w:val="10"/>
    <w:pPr>
      <w:numPr>
        <w:ilvl w:val="3"/>
        <w:numId w:val="1"/>
      </w:numPr>
      <w:tabs>
        <w:tab w:val="left" w:pos="432"/>
      </w:tabs>
      <w:spacing w:line="376" w:lineRule="auto"/>
      <w:outlineLvl w:val="3"/>
    </w:pPr>
    <w:rPr>
      <w:rFonts w:ascii="Arial" w:hAnsi="Arial" w:eastAsia="黑体"/>
      <w:b/>
      <w:sz w:val="28"/>
      <w:szCs w:val="28"/>
    </w:rPr>
  </w:style>
  <w:style w:type="paragraph" w:styleId="8">
    <w:name w:val="heading 5"/>
    <w:basedOn w:val="1"/>
    <w:next w:val="1"/>
    <w:qFormat/>
    <w:uiPriority w:val="11"/>
    <w:pPr>
      <w:numPr>
        <w:ilvl w:val="4"/>
        <w:numId w:val="1"/>
      </w:numPr>
      <w:tabs>
        <w:tab w:val="left" w:pos="432"/>
      </w:tabs>
      <w:spacing w:line="376" w:lineRule="auto"/>
      <w:outlineLvl w:val="4"/>
    </w:pPr>
    <w:rPr>
      <w:b/>
      <w:sz w:val="28"/>
      <w:szCs w:val="28"/>
    </w:rPr>
  </w:style>
  <w:style w:type="paragraph" w:styleId="9">
    <w:name w:val="heading 6"/>
    <w:basedOn w:val="1"/>
    <w:next w:val="1"/>
    <w:qFormat/>
    <w:uiPriority w:val="12"/>
    <w:pPr>
      <w:numPr>
        <w:ilvl w:val="5"/>
        <w:numId w:val="1"/>
      </w:numPr>
      <w:tabs>
        <w:tab w:val="left" w:pos="432"/>
      </w:tabs>
      <w:spacing w:line="319" w:lineRule="auto"/>
      <w:outlineLvl w:val="5"/>
    </w:pPr>
    <w:rPr>
      <w:rFonts w:ascii="Arial" w:hAnsi="Arial" w:eastAsia="黑体"/>
      <w:b/>
      <w:sz w:val="24"/>
      <w:szCs w:val="24"/>
    </w:rPr>
  </w:style>
  <w:style w:type="paragraph" w:styleId="10">
    <w:name w:val="heading 7"/>
    <w:basedOn w:val="1"/>
    <w:next w:val="1"/>
    <w:qFormat/>
    <w:uiPriority w:val="13"/>
    <w:pPr>
      <w:numPr>
        <w:ilvl w:val="6"/>
        <w:numId w:val="1"/>
      </w:numPr>
      <w:tabs>
        <w:tab w:val="left" w:pos="432"/>
      </w:tabs>
      <w:spacing w:line="319" w:lineRule="auto"/>
      <w:outlineLvl w:val="6"/>
    </w:pPr>
    <w:rPr>
      <w:b/>
      <w:sz w:val="24"/>
      <w:szCs w:val="24"/>
    </w:rPr>
  </w:style>
  <w:style w:type="paragraph" w:styleId="11">
    <w:name w:val="heading 8"/>
    <w:basedOn w:val="1"/>
    <w:next w:val="1"/>
    <w:qFormat/>
    <w:uiPriority w:val="14"/>
    <w:pPr>
      <w:numPr>
        <w:ilvl w:val="7"/>
        <w:numId w:val="1"/>
      </w:numPr>
      <w:tabs>
        <w:tab w:val="left" w:pos="432"/>
      </w:tabs>
      <w:spacing w:line="319" w:lineRule="auto"/>
      <w:outlineLvl w:val="7"/>
    </w:pPr>
    <w:rPr>
      <w:rFonts w:ascii="Arial" w:hAnsi="Arial" w:eastAsia="黑体"/>
      <w:sz w:val="24"/>
      <w:szCs w:val="24"/>
    </w:rPr>
  </w:style>
  <w:style w:type="paragraph" w:styleId="12">
    <w:name w:val="heading 9"/>
    <w:basedOn w:val="1"/>
    <w:next w:val="1"/>
    <w:qFormat/>
    <w:uiPriority w:val="15"/>
    <w:pPr>
      <w:numPr>
        <w:ilvl w:val="8"/>
        <w:numId w:val="1"/>
      </w:numPr>
      <w:tabs>
        <w:tab w:val="left" w:pos="432"/>
      </w:tabs>
      <w:spacing w:line="319" w:lineRule="auto"/>
      <w:outlineLvl w:val="8"/>
    </w:pPr>
    <w:rPr>
      <w:rFonts w:ascii="Arial" w:hAnsi="Arial" w:eastAsia="黑体"/>
    </w:rPr>
  </w:style>
  <w:style w:type="character" w:default="1" w:styleId="60">
    <w:name w:val="Default Paragraph Font"/>
    <w:semiHidden/>
    <w:unhideWhenUsed/>
    <w:qFormat/>
    <w:uiPriority w:val="1"/>
  </w:style>
  <w:style w:type="table" w:default="1" w:styleId="5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pPr>
    <w:rPr>
      <w:rFonts w:hAnsi="Times New Roman" w:cs="Times New Roman"/>
    </w:rPr>
  </w:style>
  <w:style w:type="paragraph" w:styleId="3">
    <w:name w:val="Body Text"/>
    <w:basedOn w:val="1"/>
    <w:qFormat/>
    <w:uiPriority w:val="0"/>
    <w:pPr>
      <w:autoSpaceDE w:val="0"/>
      <w:autoSpaceDN w:val="0"/>
      <w:spacing w:line="360" w:lineRule="auto"/>
    </w:pPr>
    <w:rPr>
      <w:rFonts w:ascii="宋体" w:hAnsi="Arial" w:cs="Arial"/>
      <w:sz w:val="24"/>
      <w:szCs w:val="24"/>
    </w:rPr>
  </w:style>
  <w:style w:type="paragraph" w:styleId="13">
    <w:name w:val="toc 7"/>
    <w:basedOn w:val="1"/>
    <w:next w:val="1"/>
    <w:qFormat/>
    <w:uiPriority w:val="34"/>
    <w:pPr>
      <w:ind w:left="2520"/>
    </w:pPr>
  </w:style>
  <w:style w:type="paragraph" w:styleId="14">
    <w:name w:val="List Number 2"/>
    <w:basedOn w:val="1"/>
    <w:qFormat/>
    <w:uiPriority w:val="0"/>
    <w:pPr>
      <w:tabs>
        <w:tab w:val="left" w:pos="1697"/>
      </w:tabs>
      <w:spacing w:after="120"/>
      <w:ind w:left="1697" w:hanging="420"/>
      <w:jc w:val="left"/>
    </w:pPr>
    <w:rPr>
      <w:sz w:val="24"/>
      <w:szCs w:val="24"/>
    </w:rPr>
  </w:style>
  <w:style w:type="paragraph" w:styleId="15">
    <w:name w:val="List Bullet 4"/>
    <w:basedOn w:val="1"/>
    <w:unhideWhenUsed/>
    <w:qFormat/>
    <w:uiPriority w:val="0"/>
    <w:pPr>
      <w:numPr>
        <w:ilvl w:val="0"/>
        <w:numId w:val="3"/>
      </w:numPr>
      <w:tabs>
        <w:tab w:val="left" w:pos="432"/>
        <w:tab w:val="clear" w:pos="1440"/>
      </w:tabs>
      <w:spacing w:before="40" w:after="160"/>
      <w:ind w:left="432" w:hanging="432"/>
      <w:contextualSpacing/>
      <w:jc w:val="left"/>
    </w:pPr>
    <w:rPr>
      <w:rFonts w:ascii="Cambria" w:hAnsi="Cambria" w:eastAsia="微软雅黑"/>
      <w:color w:val="595959"/>
    </w:rPr>
  </w:style>
  <w:style w:type="paragraph" w:styleId="16">
    <w:name w:val="List Number"/>
    <w:basedOn w:val="1"/>
    <w:qFormat/>
    <w:uiPriority w:val="0"/>
    <w:pPr>
      <w:tabs>
        <w:tab w:val="left" w:pos="390"/>
        <w:tab w:val="left" w:pos="454"/>
      </w:tabs>
      <w:spacing w:after="120"/>
      <w:ind w:left="454" w:hanging="284"/>
      <w:jc w:val="left"/>
    </w:pPr>
    <w:rPr>
      <w:sz w:val="24"/>
      <w:szCs w:val="24"/>
    </w:rPr>
  </w:style>
  <w:style w:type="paragraph" w:styleId="17">
    <w:name w:val="Normal Indent"/>
    <w:basedOn w:val="1"/>
    <w:qFormat/>
    <w:uiPriority w:val="0"/>
    <w:pPr>
      <w:snapToGrid w:val="0"/>
      <w:spacing w:line="480" w:lineRule="exact"/>
      <w:ind w:firstLine="567"/>
    </w:pPr>
    <w:rPr>
      <w:rFonts w:ascii="宋体"/>
      <w:color w:val="000000"/>
      <w:sz w:val="28"/>
      <w:szCs w:val="28"/>
    </w:rPr>
  </w:style>
  <w:style w:type="paragraph" w:styleId="18">
    <w:name w:val="caption"/>
    <w:basedOn w:val="1"/>
    <w:next w:val="1"/>
    <w:qFormat/>
    <w:uiPriority w:val="0"/>
    <w:rPr>
      <w:b/>
      <w:sz w:val="28"/>
      <w:szCs w:val="28"/>
    </w:rPr>
  </w:style>
  <w:style w:type="paragraph" w:styleId="19">
    <w:name w:val="index 5"/>
    <w:basedOn w:val="1"/>
    <w:next w:val="1"/>
    <w:qFormat/>
    <w:uiPriority w:val="0"/>
    <w:pPr>
      <w:ind w:left="800" w:firstLine="200"/>
    </w:pPr>
  </w:style>
  <w:style w:type="paragraph" w:styleId="20">
    <w:name w:val="Document Map"/>
    <w:basedOn w:val="1"/>
    <w:semiHidden/>
    <w:qFormat/>
    <w:uiPriority w:val="0"/>
    <w:pPr>
      <w:shd w:val="clear" w:color="000000" w:fill="000080"/>
    </w:pPr>
  </w:style>
  <w:style w:type="paragraph" w:styleId="21">
    <w:name w:val="annotation text"/>
    <w:basedOn w:val="1"/>
    <w:qFormat/>
    <w:uiPriority w:val="0"/>
    <w:pPr>
      <w:jc w:val="left"/>
    </w:pPr>
  </w:style>
  <w:style w:type="paragraph" w:styleId="22">
    <w:name w:val="Salutation"/>
    <w:basedOn w:val="1"/>
    <w:next w:val="1"/>
    <w:qFormat/>
    <w:uiPriority w:val="0"/>
    <w:rPr>
      <w:rFonts w:ascii="仿宋_GB2312" w:eastAsia="仿宋_GB2312"/>
      <w:sz w:val="28"/>
      <w:szCs w:val="28"/>
    </w:rPr>
  </w:style>
  <w:style w:type="paragraph" w:styleId="23">
    <w:name w:val="Body Text 3"/>
    <w:basedOn w:val="1"/>
    <w:qFormat/>
    <w:uiPriority w:val="0"/>
    <w:pPr>
      <w:jc w:val="center"/>
    </w:pPr>
  </w:style>
  <w:style w:type="paragraph" w:styleId="24">
    <w:name w:val="Body Text Indent"/>
    <w:basedOn w:val="1"/>
    <w:qFormat/>
    <w:uiPriority w:val="0"/>
    <w:pPr>
      <w:spacing w:line="480" w:lineRule="exact"/>
      <w:ind w:firstLine="200"/>
    </w:pPr>
    <w:rPr>
      <w:rFonts w:ascii="宋体" w:hAnsi="宋体"/>
      <w:sz w:val="24"/>
      <w:szCs w:val="24"/>
    </w:rPr>
  </w:style>
  <w:style w:type="paragraph" w:styleId="25">
    <w:name w:val="List Number 3"/>
    <w:basedOn w:val="1"/>
    <w:qFormat/>
    <w:uiPriority w:val="0"/>
    <w:pPr>
      <w:tabs>
        <w:tab w:val="left" w:pos="360"/>
        <w:tab w:val="left" w:pos="482"/>
      </w:tabs>
      <w:spacing w:after="120"/>
      <w:ind w:left="482" w:hanging="340"/>
      <w:jc w:val="left"/>
    </w:pPr>
    <w:rPr>
      <w:sz w:val="24"/>
      <w:szCs w:val="24"/>
    </w:rPr>
  </w:style>
  <w:style w:type="paragraph" w:styleId="26">
    <w:name w:val="List 2"/>
    <w:basedOn w:val="1"/>
    <w:qFormat/>
    <w:uiPriority w:val="0"/>
    <w:pPr>
      <w:spacing w:line="360" w:lineRule="auto"/>
      <w:ind w:left="100" w:hanging="200"/>
    </w:pPr>
    <w:rPr>
      <w:rFonts w:eastAsia="微软雅黑"/>
    </w:rPr>
  </w:style>
  <w:style w:type="paragraph" w:styleId="27">
    <w:name w:val="Block Text"/>
    <w:basedOn w:val="1"/>
    <w:qFormat/>
    <w:uiPriority w:val="0"/>
    <w:pPr>
      <w:ind w:left="-359" w:firstLine="239"/>
    </w:pPr>
    <w:rPr>
      <w:rFonts w:ascii="仿宋_GB2312" w:eastAsia="仿宋_GB2312"/>
      <w:sz w:val="30"/>
      <w:szCs w:val="30"/>
    </w:rPr>
  </w:style>
  <w:style w:type="paragraph" w:styleId="28">
    <w:name w:val="List Bullet 2"/>
    <w:basedOn w:val="1"/>
    <w:qFormat/>
    <w:uiPriority w:val="0"/>
    <w:pPr>
      <w:autoSpaceDE w:val="0"/>
      <w:autoSpaceDN w:val="0"/>
      <w:ind w:left="420"/>
      <w:jc w:val="left"/>
    </w:pPr>
    <w:rPr>
      <w:rFonts w:ascii="宋体" w:hAnsi="宋体"/>
      <w:color w:val="000000"/>
      <w:sz w:val="24"/>
      <w:szCs w:val="24"/>
    </w:rPr>
  </w:style>
  <w:style w:type="paragraph" w:styleId="29">
    <w:name w:val="HTML Address"/>
    <w:basedOn w:val="1"/>
    <w:qFormat/>
    <w:uiPriority w:val="0"/>
    <w:pPr>
      <w:ind w:firstLine="200"/>
      <w:jc w:val="left"/>
    </w:pPr>
    <w:rPr>
      <w:rFonts w:ascii="宋体" w:hAnsi="宋体"/>
      <w:i/>
      <w:sz w:val="24"/>
      <w:szCs w:val="24"/>
    </w:rPr>
  </w:style>
  <w:style w:type="paragraph" w:styleId="30">
    <w:name w:val="toc 5"/>
    <w:basedOn w:val="1"/>
    <w:next w:val="1"/>
    <w:qFormat/>
    <w:uiPriority w:val="32"/>
    <w:pPr>
      <w:ind w:left="1680"/>
    </w:pPr>
  </w:style>
  <w:style w:type="paragraph" w:styleId="31">
    <w:name w:val="toc 3"/>
    <w:basedOn w:val="1"/>
    <w:next w:val="1"/>
    <w:qFormat/>
    <w:uiPriority w:val="30"/>
    <w:pPr>
      <w:tabs>
        <w:tab w:val="right" w:leader="dot" w:pos="8268"/>
      </w:tabs>
      <w:spacing w:line="460" w:lineRule="exact"/>
      <w:ind w:left="840" w:firstLine="482"/>
    </w:pPr>
    <w:rPr>
      <w:rFonts w:ascii="宋体" w:hAnsi="宋体"/>
    </w:rPr>
  </w:style>
  <w:style w:type="paragraph" w:styleId="32">
    <w:name w:val="Plain Text"/>
    <w:basedOn w:val="1"/>
    <w:qFormat/>
    <w:uiPriority w:val="0"/>
    <w:rPr>
      <w:rFonts w:ascii="宋体" w:hAnsi="Courier New" w:cs="Arial"/>
    </w:rPr>
  </w:style>
  <w:style w:type="paragraph" w:styleId="33">
    <w:name w:val="List Number 4"/>
    <w:basedOn w:val="1"/>
    <w:qFormat/>
    <w:uiPriority w:val="0"/>
    <w:pPr>
      <w:numPr>
        <w:ilvl w:val="0"/>
        <w:numId w:val="4"/>
      </w:numPr>
      <w:autoSpaceDE w:val="0"/>
      <w:autoSpaceDN w:val="0"/>
      <w:spacing w:line="360" w:lineRule="atLeast"/>
    </w:pPr>
    <w:rPr>
      <w:sz w:val="24"/>
      <w:szCs w:val="24"/>
    </w:rPr>
  </w:style>
  <w:style w:type="paragraph" w:styleId="34">
    <w:name w:val="toc 8"/>
    <w:basedOn w:val="1"/>
    <w:next w:val="1"/>
    <w:qFormat/>
    <w:uiPriority w:val="35"/>
    <w:pPr>
      <w:ind w:left="2940"/>
    </w:pPr>
  </w:style>
  <w:style w:type="paragraph" w:styleId="35">
    <w:name w:val="Date"/>
    <w:basedOn w:val="1"/>
    <w:next w:val="1"/>
    <w:qFormat/>
    <w:uiPriority w:val="0"/>
    <w:pPr>
      <w:ind w:left="100"/>
    </w:pPr>
    <w:rPr>
      <w:rFonts w:ascii="宋体"/>
      <w:sz w:val="24"/>
      <w:szCs w:val="24"/>
    </w:rPr>
  </w:style>
  <w:style w:type="paragraph" w:styleId="36">
    <w:name w:val="Body Text Indent 2"/>
    <w:basedOn w:val="1"/>
    <w:qFormat/>
    <w:uiPriority w:val="0"/>
    <w:pPr>
      <w:spacing w:line="360" w:lineRule="auto"/>
      <w:ind w:firstLine="601"/>
    </w:pPr>
    <w:rPr>
      <w:rFonts w:ascii="宋体"/>
      <w:sz w:val="28"/>
      <w:szCs w:val="28"/>
    </w:rPr>
  </w:style>
  <w:style w:type="paragraph" w:styleId="37">
    <w:name w:val="Balloon Text"/>
    <w:basedOn w:val="1"/>
    <w:semiHidden/>
    <w:qFormat/>
    <w:uiPriority w:val="0"/>
    <w:rPr>
      <w:sz w:val="18"/>
      <w:szCs w:val="18"/>
    </w:rPr>
  </w:style>
  <w:style w:type="paragraph" w:styleId="38">
    <w:name w:val="footer"/>
    <w:basedOn w:val="1"/>
    <w:qFormat/>
    <w:uiPriority w:val="0"/>
    <w:pPr>
      <w:tabs>
        <w:tab w:val="center" w:pos="4153"/>
        <w:tab w:val="right" w:pos="8306"/>
      </w:tabs>
      <w:snapToGrid w:val="0"/>
      <w:jc w:val="left"/>
    </w:pPr>
    <w:rPr>
      <w:sz w:val="18"/>
      <w:szCs w:val="18"/>
    </w:rPr>
  </w:style>
  <w:style w:type="paragraph" w:styleId="3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40">
    <w:name w:val="Signature"/>
    <w:basedOn w:val="1"/>
    <w:qFormat/>
    <w:uiPriority w:val="0"/>
    <w:pPr>
      <w:spacing w:line="312" w:lineRule="atLeast"/>
      <w:jc w:val="center"/>
    </w:pPr>
    <w:rPr>
      <w:rFonts w:eastAsia="仿宋_GB2312"/>
      <w:sz w:val="24"/>
      <w:szCs w:val="24"/>
    </w:rPr>
  </w:style>
  <w:style w:type="paragraph" w:styleId="41">
    <w:name w:val="toc 1"/>
    <w:basedOn w:val="1"/>
    <w:next w:val="1"/>
    <w:qFormat/>
    <w:uiPriority w:val="28"/>
  </w:style>
  <w:style w:type="paragraph" w:styleId="42">
    <w:name w:val="toc 4"/>
    <w:basedOn w:val="1"/>
    <w:next w:val="1"/>
    <w:qFormat/>
    <w:uiPriority w:val="31"/>
    <w:pPr>
      <w:ind w:left="1260"/>
    </w:pPr>
  </w:style>
  <w:style w:type="paragraph" w:styleId="43">
    <w:name w:val="index heading"/>
    <w:basedOn w:val="1"/>
    <w:next w:val="44"/>
    <w:qFormat/>
    <w:uiPriority w:val="0"/>
    <w:pPr>
      <w:ind w:firstLine="200"/>
    </w:pPr>
  </w:style>
  <w:style w:type="paragraph" w:styleId="44">
    <w:name w:val="index 1"/>
    <w:basedOn w:val="1"/>
    <w:next w:val="1"/>
    <w:qFormat/>
    <w:uiPriority w:val="0"/>
    <w:pPr>
      <w:spacing w:line="360" w:lineRule="auto"/>
      <w:ind w:firstLine="200"/>
      <w:jc w:val="center"/>
    </w:pPr>
    <w:rPr>
      <w:sz w:val="24"/>
      <w:szCs w:val="24"/>
    </w:rPr>
  </w:style>
  <w:style w:type="paragraph" w:styleId="45">
    <w:name w:val="Subtitle"/>
    <w:qFormat/>
    <w:uiPriority w:val="16"/>
    <w:pPr>
      <w:snapToGrid w:val="0"/>
      <w:spacing w:before="240" w:after="480"/>
      <w:jc w:val="center"/>
    </w:pPr>
    <w:rPr>
      <w:rFonts w:ascii="Arial" w:hAnsi="Arial" w:eastAsia="隶书" w:cs="Times New Roman"/>
      <w:b/>
      <w:sz w:val="44"/>
      <w:szCs w:val="44"/>
      <w:lang w:val="en-US" w:eastAsia="zh-CN" w:bidi="ar-SA"/>
    </w:rPr>
  </w:style>
  <w:style w:type="paragraph" w:styleId="46">
    <w:name w:val="List Number 5"/>
    <w:basedOn w:val="1"/>
    <w:qFormat/>
    <w:uiPriority w:val="0"/>
    <w:pPr>
      <w:tabs>
        <w:tab w:val="left" w:pos="902"/>
      </w:tabs>
      <w:spacing w:line="400" w:lineRule="exact"/>
      <w:ind w:left="902" w:hanging="420"/>
    </w:pPr>
    <w:rPr>
      <w:sz w:val="24"/>
      <w:szCs w:val="24"/>
    </w:rPr>
  </w:style>
  <w:style w:type="paragraph" w:styleId="47">
    <w:name w:val="List"/>
    <w:basedOn w:val="1"/>
    <w:qFormat/>
    <w:uiPriority w:val="0"/>
    <w:pPr>
      <w:ind w:left="200" w:hanging="200"/>
    </w:pPr>
  </w:style>
  <w:style w:type="paragraph" w:styleId="48">
    <w:name w:val="footnote text"/>
    <w:basedOn w:val="17"/>
    <w:qFormat/>
    <w:uiPriority w:val="0"/>
    <w:pPr>
      <w:snapToGrid/>
      <w:spacing w:line="300" w:lineRule="exact"/>
      <w:ind w:firstLine="0"/>
    </w:pPr>
    <w:rPr>
      <w:rFonts w:ascii="Times New Roman"/>
      <w:color w:val="0000FF"/>
      <w:sz w:val="21"/>
      <w:szCs w:val="21"/>
    </w:rPr>
  </w:style>
  <w:style w:type="paragraph" w:styleId="49">
    <w:name w:val="toc 6"/>
    <w:basedOn w:val="1"/>
    <w:next w:val="1"/>
    <w:qFormat/>
    <w:uiPriority w:val="33"/>
    <w:pPr>
      <w:ind w:left="2100"/>
    </w:pPr>
  </w:style>
  <w:style w:type="paragraph" w:styleId="50">
    <w:name w:val="List 5"/>
    <w:basedOn w:val="1"/>
    <w:qFormat/>
    <w:uiPriority w:val="0"/>
    <w:pPr>
      <w:ind w:left="100" w:hanging="200"/>
    </w:pPr>
  </w:style>
  <w:style w:type="paragraph" w:styleId="51">
    <w:name w:val="Body Text Indent 3"/>
    <w:basedOn w:val="1"/>
    <w:qFormat/>
    <w:uiPriority w:val="0"/>
    <w:pPr>
      <w:spacing w:line="360" w:lineRule="auto"/>
      <w:ind w:firstLine="420"/>
    </w:pPr>
    <w:rPr>
      <w:sz w:val="24"/>
      <w:szCs w:val="24"/>
    </w:rPr>
  </w:style>
  <w:style w:type="paragraph" w:styleId="52">
    <w:name w:val="toc 2"/>
    <w:basedOn w:val="1"/>
    <w:next w:val="1"/>
    <w:qFormat/>
    <w:uiPriority w:val="29"/>
    <w:pPr>
      <w:ind w:left="420"/>
    </w:pPr>
  </w:style>
  <w:style w:type="paragraph" w:styleId="53">
    <w:name w:val="toc 9"/>
    <w:basedOn w:val="1"/>
    <w:next w:val="1"/>
    <w:qFormat/>
    <w:uiPriority w:val="36"/>
    <w:pPr>
      <w:ind w:left="3360"/>
    </w:pPr>
  </w:style>
  <w:style w:type="paragraph" w:styleId="5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0"/>
      <w:jc w:val="left"/>
    </w:pPr>
    <w:rPr>
      <w:rFonts w:ascii="黑体" w:hAnsi="Courier New" w:eastAsia="黑体"/>
      <w:sz w:val="20"/>
      <w:szCs w:val="20"/>
    </w:rPr>
  </w:style>
  <w:style w:type="paragraph" w:styleId="55">
    <w:name w:val="Normal (Web)"/>
    <w:basedOn w:val="1"/>
    <w:qFormat/>
    <w:uiPriority w:val="0"/>
    <w:pPr>
      <w:spacing w:beforeAutospacing="1" w:afterAutospacing="1"/>
      <w:jc w:val="left"/>
    </w:pPr>
    <w:rPr>
      <w:rFonts w:ascii="宋体" w:hAnsi="宋体"/>
      <w:sz w:val="24"/>
      <w:szCs w:val="24"/>
    </w:rPr>
  </w:style>
  <w:style w:type="paragraph" w:styleId="56">
    <w:name w:val="Title"/>
    <w:basedOn w:val="1"/>
    <w:qFormat/>
    <w:uiPriority w:val="6"/>
    <w:pPr>
      <w:overflowPunct w:val="0"/>
      <w:autoSpaceDE w:val="0"/>
      <w:autoSpaceDN w:val="0"/>
      <w:jc w:val="center"/>
    </w:pPr>
    <w:rPr>
      <w:b/>
      <w:sz w:val="24"/>
      <w:szCs w:val="24"/>
    </w:rPr>
  </w:style>
  <w:style w:type="paragraph" w:styleId="57">
    <w:name w:val="annotation subject"/>
    <w:basedOn w:val="21"/>
    <w:next w:val="21"/>
    <w:semiHidden/>
    <w:qFormat/>
    <w:uiPriority w:val="0"/>
    <w:rPr>
      <w:b/>
    </w:rPr>
  </w:style>
  <w:style w:type="paragraph" w:styleId="58">
    <w:name w:val="Body Text First Indent 2"/>
    <w:basedOn w:val="24"/>
    <w:qFormat/>
    <w:uiPriority w:val="0"/>
    <w:pPr>
      <w:spacing w:line="240" w:lineRule="auto"/>
      <w:ind w:left="420" w:firstLine="210"/>
    </w:pPr>
    <w:rPr>
      <w:sz w:val="21"/>
      <w:szCs w:val="21"/>
    </w:rPr>
  </w:style>
  <w:style w:type="character" w:styleId="61">
    <w:name w:val="Strong"/>
    <w:qFormat/>
    <w:uiPriority w:val="20"/>
    <w:rPr>
      <w:b/>
    </w:rPr>
  </w:style>
  <w:style w:type="character" w:styleId="62">
    <w:name w:val="page number"/>
    <w:basedOn w:val="60"/>
    <w:qFormat/>
    <w:uiPriority w:val="0"/>
  </w:style>
  <w:style w:type="character" w:styleId="63">
    <w:name w:val="FollowedHyperlink"/>
    <w:qFormat/>
    <w:uiPriority w:val="0"/>
    <w:rPr>
      <w:rFonts w:ascii="Arial" w:hAnsi="Arial" w:eastAsia="黑体" w:cs="Arial"/>
      <w:color w:val="000000"/>
      <w:sz w:val="18"/>
      <w:szCs w:val="18"/>
      <w:u w:val="none"/>
    </w:rPr>
  </w:style>
  <w:style w:type="character" w:styleId="64">
    <w:name w:val="Emphasis"/>
    <w:qFormat/>
    <w:uiPriority w:val="18"/>
    <w:rPr>
      <w:color w:val="CC0033"/>
    </w:rPr>
  </w:style>
  <w:style w:type="character" w:styleId="65">
    <w:name w:val="line number"/>
    <w:basedOn w:val="60"/>
    <w:qFormat/>
    <w:uiPriority w:val="0"/>
  </w:style>
  <w:style w:type="character" w:styleId="66">
    <w:name w:val="Hyperlink"/>
    <w:qFormat/>
    <w:uiPriority w:val="0"/>
    <w:rPr>
      <w:rFonts w:ascii="Arial" w:hAnsi="Arial" w:eastAsia="黑体" w:cs="Arial"/>
      <w:color w:val="000000"/>
      <w:sz w:val="18"/>
      <w:szCs w:val="18"/>
      <w:u w:val="none"/>
    </w:rPr>
  </w:style>
  <w:style w:type="character" w:styleId="67">
    <w:name w:val="HTML Code"/>
    <w:qFormat/>
    <w:uiPriority w:val="0"/>
    <w:rPr>
      <w:rFonts w:ascii="黑体" w:hAnsi="Courier New" w:eastAsia="黑体" w:cs="楷体_GB2312"/>
      <w:sz w:val="20"/>
      <w:szCs w:val="20"/>
    </w:rPr>
  </w:style>
  <w:style w:type="character" w:styleId="68">
    <w:name w:val="annotation reference"/>
    <w:qFormat/>
    <w:uiPriority w:val="0"/>
    <w:rPr>
      <w:sz w:val="21"/>
      <w:szCs w:val="21"/>
    </w:rPr>
  </w:style>
  <w:style w:type="paragraph" w:customStyle="1" w:styleId="69">
    <w:name w:val="无间隔1"/>
    <w:qFormat/>
    <w:uiPriority w:val="5"/>
    <w:pPr>
      <w:jc w:val="both"/>
    </w:pPr>
    <w:rPr>
      <w:rFonts w:ascii="Calibri" w:hAnsi="Calibri" w:eastAsia="宋体" w:cs="Times New Roman"/>
      <w:sz w:val="21"/>
      <w:szCs w:val="21"/>
      <w:lang w:val="en-US" w:eastAsia="zh-CN" w:bidi="ar-SA"/>
    </w:rPr>
  </w:style>
  <w:style w:type="paragraph" w:customStyle="1" w:styleId="70">
    <w:name w:val="列表段落1"/>
    <w:basedOn w:val="1"/>
    <w:qFormat/>
    <w:uiPriority w:val="26"/>
    <w:pPr>
      <w:spacing w:line="360" w:lineRule="auto"/>
      <w:ind w:firstLine="200"/>
    </w:pPr>
    <w:rPr>
      <w:rFonts w:eastAsia="楷体_GB2312" w:cs="Lucida Sans"/>
      <w:sz w:val="24"/>
      <w:szCs w:val="24"/>
    </w:rPr>
  </w:style>
  <w:style w:type="paragraph" w:customStyle="1" w:styleId="71">
    <w:name w:val="正文文本 21"/>
    <w:basedOn w:val="1"/>
    <w:qFormat/>
    <w:uiPriority w:val="0"/>
    <w:pPr>
      <w:overflowPunct w:val="0"/>
      <w:autoSpaceDE w:val="0"/>
      <w:autoSpaceDN w:val="0"/>
      <w:ind w:left="720" w:hanging="720"/>
    </w:pPr>
    <w:rPr>
      <w:sz w:val="24"/>
      <w:szCs w:val="24"/>
    </w:rPr>
  </w:style>
  <w:style w:type="paragraph" w:customStyle="1" w:styleId="72">
    <w:name w:val="二级条标题"/>
    <w:qFormat/>
    <w:uiPriority w:val="0"/>
    <w:pPr>
      <w:tabs>
        <w:tab w:val="left" w:pos="1260"/>
        <w:tab w:val="left" w:pos="1680"/>
        <w:tab w:val="left" w:pos="2100"/>
      </w:tabs>
      <w:outlineLvl w:val="2"/>
    </w:pPr>
    <w:rPr>
      <w:rFonts w:ascii="Times New Roman" w:hAnsi="Times New Roman" w:eastAsia="宋体" w:cs="Times New Roman"/>
      <w:lang w:val="en-US" w:eastAsia="zh-CN" w:bidi="ar-SA"/>
    </w:rPr>
  </w:style>
  <w:style w:type="paragraph" w:customStyle="1" w:styleId="73">
    <w:name w:val="一级条标题"/>
    <w:qFormat/>
    <w:uiPriority w:val="0"/>
    <w:pPr>
      <w:tabs>
        <w:tab w:val="left" w:pos="1260"/>
        <w:tab w:val="left" w:pos="1680"/>
      </w:tabs>
      <w:ind w:left="1680"/>
      <w:outlineLvl w:val="1"/>
    </w:pPr>
    <w:rPr>
      <w:rFonts w:ascii="Times New Roman" w:hAnsi="Times New Roman" w:eastAsia="宋体" w:cs="Times New Roman"/>
      <w:lang w:val="en-US" w:eastAsia="zh-CN" w:bidi="ar-SA"/>
    </w:rPr>
  </w:style>
  <w:style w:type="paragraph" w:customStyle="1" w:styleId="74">
    <w:name w:val="章标题"/>
    <w:qFormat/>
    <w:uiPriority w:val="0"/>
    <w:pPr>
      <w:tabs>
        <w:tab w:val="left" w:pos="1260"/>
      </w:tabs>
      <w:spacing w:before="120" w:after="120"/>
      <w:ind w:left="1260" w:hanging="420"/>
      <w:jc w:val="both"/>
      <w:outlineLvl w:val="0"/>
    </w:pPr>
    <w:rPr>
      <w:rFonts w:ascii="黑体" w:hAnsi="Times New Roman" w:eastAsia="黑体" w:cs="Times New Roman"/>
      <w:sz w:val="21"/>
      <w:szCs w:val="21"/>
      <w:lang w:val="en-US" w:eastAsia="zh-CN" w:bidi="ar-SA"/>
    </w:rPr>
  </w:style>
  <w:style w:type="paragraph" w:customStyle="1" w:styleId="75">
    <w:name w:val="段"/>
    <w:qFormat/>
    <w:uiPriority w:val="0"/>
    <w:pPr>
      <w:autoSpaceDE w:val="0"/>
      <w:autoSpaceDN w:val="0"/>
      <w:ind w:firstLine="200"/>
      <w:jc w:val="both"/>
    </w:pPr>
    <w:rPr>
      <w:rFonts w:ascii="宋体" w:hAnsi="Times New Roman" w:eastAsia="宋体" w:cs="Times New Roman"/>
      <w:sz w:val="21"/>
      <w:szCs w:val="21"/>
      <w:lang w:val="en-US" w:eastAsia="zh-CN" w:bidi="ar-SA"/>
    </w:rPr>
  </w:style>
  <w:style w:type="paragraph" w:customStyle="1" w:styleId="76">
    <w:name w:val="模板普通正文"/>
    <w:basedOn w:val="24"/>
    <w:qFormat/>
    <w:uiPriority w:val="0"/>
    <w:pPr>
      <w:spacing w:before="120" w:line="360" w:lineRule="auto"/>
      <w:ind w:firstLine="175"/>
      <w:jc w:val="left"/>
    </w:pPr>
    <w:rPr>
      <w:rFonts w:ascii="Times New Roman" w:hAnsi="Times New Roman"/>
    </w:rPr>
  </w:style>
  <w:style w:type="paragraph" w:customStyle="1" w:styleId="77">
    <w:name w:val="MM Topic 3"/>
    <w:basedOn w:val="6"/>
    <w:qFormat/>
    <w:uiPriority w:val="0"/>
    <w:pPr>
      <w:numPr>
        <w:numId w:val="4"/>
      </w:numPr>
      <w:tabs>
        <w:tab w:val="left" w:pos="840"/>
        <w:tab w:val="clear" w:pos="432"/>
        <w:tab w:val="clear" w:pos="900"/>
      </w:tabs>
    </w:pPr>
  </w:style>
  <w:style w:type="paragraph" w:customStyle="1" w:styleId="78">
    <w:name w:val="Char Char Char"/>
    <w:basedOn w:val="1"/>
    <w:qFormat/>
    <w:uiPriority w:val="0"/>
    <w:pPr>
      <w:spacing w:line="240" w:lineRule="exact"/>
      <w:jc w:val="left"/>
    </w:pPr>
    <w:rPr>
      <w:rFonts w:ascii="Verdana" w:hAnsi="Verdana"/>
      <w:sz w:val="20"/>
      <w:szCs w:val="20"/>
    </w:rPr>
  </w:style>
  <w:style w:type="paragraph" w:customStyle="1" w:styleId="79">
    <w:name w:val="xl33"/>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rFonts w:ascii="宋体" w:hAnsi="宋体"/>
      <w:sz w:val="20"/>
      <w:szCs w:val="20"/>
    </w:rPr>
  </w:style>
  <w:style w:type="paragraph" w:customStyle="1" w:styleId="80">
    <w:name w:val="4"/>
    <w:basedOn w:val="1"/>
    <w:next w:val="36"/>
    <w:qFormat/>
    <w:uiPriority w:val="0"/>
    <w:pPr>
      <w:spacing w:line="480" w:lineRule="auto"/>
      <w:ind w:left="420"/>
    </w:pPr>
    <w:rPr>
      <w:sz w:val="24"/>
      <w:szCs w:val="24"/>
    </w:rPr>
  </w:style>
  <w:style w:type="paragraph" w:customStyle="1" w:styleId="81">
    <w:name w:val="MM Empty"/>
    <w:basedOn w:val="1"/>
    <w:qFormat/>
    <w:uiPriority w:val="0"/>
  </w:style>
  <w:style w:type="paragraph" w:customStyle="1" w:styleId="82">
    <w:name w:val="chart text"/>
    <w:basedOn w:val="1"/>
    <w:qFormat/>
    <w:uiPriority w:val="0"/>
    <w:pPr>
      <w:spacing w:line="180" w:lineRule="exact"/>
      <w:ind w:firstLine="200"/>
      <w:jc w:val="left"/>
    </w:pPr>
    <w:rPr>
      <w:rFonts w:ascii="Futura Bk" w:hAnsi="Futura Bk" w:cs="Futura Bk"/>
      <w:sz w:val="14"/>
      <w:szCs w:val="14"/>
    </w:rPr>
  </w:style>
  <w:style w:type="paragraph" w:customStyle="1" w:styleId="83">
    <w:name w:val="四级条标题"/>
    <w:next w:val="75"/>
    <w:qFormat/>
    <w:uiPriority w:val="0"/>
    <w:pPr>
      <w:numPr>
        <w:ilvl w:val="5"/>
        <w:numId w:val="4"/>
      </w:numPr>
      <w:tabs>
        <w:tab w:val="left" w:pos="840"/>
        <w:tab w:val="left" w:pos="1260"/>
        <w:tab w:val="left" w:pos="1680"/>
        <w:tab w:val="left" w:pos="2520"/>
      </w:tabs>
      <w:outlineLvl w:val="4"/>
    </w:pPr>
    <w:rPr>
      <w:rFonts w:ascii="Times New Roman" w:hAnsi="Times New Roman" w:eastAsia="宋体" w:cs="Times New Roman"/>
      <w:lang w:val="en-US" w:eastAsia="zh-CN" w:bidi="ar-SA"/>
    </w:rPr>
  </w:style>
  <w:style w:type="paragraph" w:customStyle="1" w:styleId="84">
    <w:name w:val="三级条标题"/>
    <w:basedOn w:val="72"/>
    <w:next w:val="75"/>
    <w:qFormat/>
    <w:uiPriority w:val="0"/>
    <w:pPr>
      <w:tabs>
        <w:tab w:val="left" w:pos="2520"/>
        <w:tab w:val="clear" w:pos="1260"/>
        <w:tab w:val="clear" w:pos="1680"/>
        <w:tab w:val="clear" w:pos="2100"/>
      </w:tabs>
      <w:outlineLvl w:val="3"/>
    </w:pPr>
  </w:style>
  <w:style w:type="paragraph" w:customStyle="1" w:styleId="85">
    <w:name w:val="标书正文格式"/>
    <w:qFormat/>
    <w:uiPriority w:val="0"/>
    <w:pPr>
      <w:spacing w:line="360" w:lineRule="auto"/>
      <w:ind w:firstLine="200"/>
    </w:pPr>
    <w:rPr>
      <w:rFonts w:ascii="Times New Roman" w:hAnsi="Times New Roman" w:eastAsia="楷体_GB2312" w:cs="Times New Roman"/>
      <w:sz w:val="24"/>
      <w:szCs w:val="24"/>
      <w:lang w:val="en-US" w:eastAsia="zh-CN" w:bidi="ar-SA"/>
    </w:rPr>
  </w:style>
  <w:style w:type="paragraph" w:customStyle="1" w:styleId="86">
    <w:name w:val="Char1 Char Char Char Char Char Char Char Char Char"/>
    <w:basedOn w:val="1"/>
    <w:semiHidden/>
    <w:qFormat/>
    <w:uiPriority w:val="0"/>
    <w:pPr>
      <w:spacing w:line="288" w:lineRule="auto"/>
      <w:ind w:firstLine="200"/>
      <w:jc w:val="left"/>
    </w:pPr>
    <w:rPr>
      <w:rFonts w:ascii="Tahoma" w:hAnsi="Tahoma"/>
      <w:sz w:val="24"/>
      <w:szCs w:val="24"/>
    </w:rPr>
  </w:style>
  <w:style w:type="paragraph" w:customStyle="1" w:styleId="87">
    <w:name w:val="数字标题1"/>
    <w:basedOn w:val="4"/>
    <w:next w:val="1"/>
    <w:qFormat/>
    <w:uiPriority w:val="0"/>
    <w:pPr>
      <w:numPr>
        <w:numId w:val="5"/>
      </w:numPr>
      <w:tabs>
        <w:tab w:val="left" w:pos="480"/>
        <w:tab w:val="clear" w:pos="432"/>
      </w:tabs>
    </w:p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89">
    <w:name w:val="aspnumfaautoadjustrightr"/>
    <w:qFormat/>
    <w:uiPriority w:val="0"/>
    <w:pPr>
      <w:autoSpaceDE w:val="0"/>
      <w:autoSpaceDN w:val="0"/>
      <w:ind w:firstLine="720"/>
      <w:jc w:val="both"/>
    </w:pPr>
    <w:rPr>
      <w:rFonts w:ascii="Times New Roman" w:hAnsi="Times New Roman" w:eastAsia="宋体" w:cs="Times New Roman"/>
      <w:lang w:val="en-US" w:eastAsia="zh-CN" w:bidi="ar-SA"/>
    </w:rPr>
  </w:style>
  <w:style w:type="paragraph" w:customStyle="1" w:styleId="90">
    <w:name w:val="Char3 Char Char Char Char Char Char"/>
    <w:basedOn w:val="1"/>
    <w:qFormat/>
    <w:uiPriority w:val="0"/>
    <w:pPr>
      <w:spacing w:line="360" w:lineRule="auto"/>
    </w:pPr>
    <w:rPr>
      <w:rFonts w:ascii="Arial" w:hAnsi="Arial" w:eastAsia="黑体" w:cs="Arial"/>
    </w:rPr>
  </w:style>
  <w:style w:type="paragraph" w:customStyle="1" w:styleId="91">
    <w:name w:val="Table Contents"/>
    <w:basedOn w:val="1"/>
    <w:qFormat/>
    <w:uiPriority w:val="0"/>
    <w:pPr>
      <w:autoSpaceDE w:val="0"/>
      <w:jc w:val="left"/>
    </w:pPr>
    <w:rPr>
      <w:rFonts w:ascii="Helvetica" w:hAnsi="Helvetica"/>
      <w:sz w:val="20"/>
      <w:szCs w:val="20"/>
    </w:rPr>
  </w:style>
  <w:style w:type="paragraph" w:customStyle="1" w:styleId="92">
    <w:name w:val="彩色列表 - 强调文字颜色 11"/>
    <w:basedOn w:val="1"/>
    <w:qFormat/>
    <w:uiPriority w:val="0"/>
    <w:pPr>
      <w:ind w:firstLine="200"/>
    </w:pPr>
    <w:rPr>
      <w:rFonts w:ascii="Calibri" w:hAnsi="Calibri"/>
    </w:rPr>
  </w:style>
  <w:style w:type="paragraph" w:customStyle="1" w:styleId="93">
    <w:name w:val="样式6"/>
    <w:basedOn w:val="32"/>
    <w:qFormat/>
    <w:uiPriority w:val="0"/>
    <w:pPr>
      <w:spacing w:line="460" w:lineRule="exact"/>
      <w:outlineLvl w:val="1"/>
    </w:pPr>
    <w:rPr>
      <w:rFonts w:ascii="仿宋_GB2312" w:hAnsi="宋体" w:eastAsia="仿宋_GB2312"/>
      <w:b/>
      <w:sz w:val="24"/>
      <w:szCs w:val="24"/>
    </w:rPr>
  </w:style>
  <w:style w:type="paragraph" w:customStyle="1" w:styleId="94">
    <w:name w:val="Char1 Char Char Char4"/>
    <w:basedOn w:val="1"/>
    <w:qFormat/>
    <w:uiPriority w:val="0"/>
    <w:pPr>
      <w:ind w:firstLine="200"/>
    </w:pPr>
    <w:rPr>
      <w:rFonts w:ascii="Tahoma" w:hAnsi="Tahoma"/>
      <w:sz w:val="24"/>
      <w:szCs w:val="24"/>
    </w:rPr>
  </w:style>
  <w:style w:type="paragraph" w:customStyle="1" w:styleId="95">
    <w:name w:val="CM14"/>
    <w:qFormat/>
    <w:uiPriority w:val="0"/>
    <w:rPr>
      <w:rFonts w:ascii="FHLHE E+ Futura Bk" w:hAnsi="Times New Roman" w:eastAsia="FHLHE E+ Futura Bk" w:cs="Times New Roman"/>
      <w:lang w:val="en-US" w:eastAsia="zh-CN" w:bidi="ar-SA"/>
    </w:rPr>
  </w:style>
  <w:style w:type="paragraph" w:customStyle="1" w:styleId="96">
    <w:name w:val="Default"/>
    <w:qFormat/>
    <w:uiPriority w:val="0"/>
    <w:pPr>
      <w:autoSpaceDE w:val="0"/>
      <w:autoSpaceDN w:val="0"/>
    </w:pPr>
    <w:rPr>
      <w:rFonts w:ascii="仿宋_GB2312" w:hAnsi="Times New Roman" w:eastAsia="仿宋_GB2312" w:cs="仿宋_GB2312"/>
      <w:color w:val="000000"/>
      <w:sz w:val="24"/>
      <w:szCs w:val="24"/>
      <w:lang w:val="en-US" w:eastAsia="zh-CN" w:bidi="ar-SA"/>
    </w:rPr>
  </w:style>
  <w:style w:type="paragraph" w:customStyle="1" w:styleId="97">
    <w:name w:val="表格标题2"/>
    <w:qFormat/>
    <w:uiPriority w:val="0"/>
    <w:rPr>
      <w:rFonts w:ascii="Times New Roman" w:hAnsi="Times New Roman" w:eastAsia="宋体" w:cs="Times New Roman"/>
      <w:b/>
      <w:lang w:val="en-US" w:eastAsia="zh-CN" w:bidi="ar-SA"/>
    </w:rPr>
  </w:style>
  <w:style w:type="paragraph" w:customStyle="1" w:styleId="98">
    <w:name w:val="表格内文"/>
    <w:basedOn w:val="1"/>
    <w:qFormat/>
    <w:uiPriority w:val="0"/>
    <w:pPr>
      <w:spacing w:line="360" w:lineRule="auto"/>
    </w:pPr>
    <w:rPr>
      <w:rFonts w:ascii="宋体" w:hAnsi="宋体" w:cs="宋体"/>
      <w:color w:val="000000"/>
    </w:rPr>
  </w:style>
  <w:style w:type="paragraph" w:customStyle="1" w:styleId="99">
    <w:name w:val="subhead 2"/>
    <w:qFormat/>
    <w:uiPriority w:val="0"/>
    <w:pPr>
      <w:spacing w:after="60" w:line="240" w:lineRule="exact"/>
    </w:pPr>
    <w:rPr>
      <w:rFonts w:ascii="Arial" w:hAnsi="Arial" w:eastAsia="宋体" w:cs="Times New Roman"/>
      <w:b/>
      <w:sz w:val="22"/>
      <w:szCs w:val="22"/>
      <w:lang w:val="en-US" w:eastAsia="zh-CN" w:bidi="ar-SA"/>
    </w:rPr>
  </w:style>
  <w:style w:type="paragraph" w:customStyle="1" w:styleId="100">
    <w:name w:val="Char1"/>
    <w:basedOn w:val="1"/>
    <w:qFormat/>
    <w:uiPriority w:val="0"/>
    <w:rPr>
      <w:rFonts w:ascii="仿宋_GB2312" w:eastAsia="仿宋_GB2312"/>
      <w:b/>
      <w:sz w:val="32"/>
      <w:szCs w:val="32"/>
    </w:rPr>
  </w:style>
  <w:style w:type="paragraph" w:customStyle="1" w:styleId="101">
    <w:name w:val="Ñù"/>
    <w:qFormat/>
    <w:uiPriority w:val="0"/>
    <w:pPr>
      <w:overflowPunct w:val="0"/>
      <w:autoSpaceDE w:val="0"/>
      <w:autoSpaceDN w:val="0"/>
      <w:spacing w:line="400" w:lineRule="exact"/>
      <w:jc w:val="both"/>
    </w:pPr>
    <w:rPr>
      <w:rFonts w:ascii="Times New Roman" w:hAnsi="Times New Roman" w:eastAsia="宋体" w:cs="Times New Roman"/>
      <w:sz w:val="24"/>
      <w:szCs w:val="24"/>
      <w:lang w:val="en-US" w:eastAsia="zh-CN" w:bidi="ar-SA"/>
    </w:rPr>
  </w:style>
  <w:style w:type="paragraph" w:customStyle="1" w:styleId="102">
    <w:name w:val="style3"/>
    <w:basedOn w:val="1"/>
    <w:qFormat/>
    <w:uiPriority w:val="0"/>
    <w:pPr>
      <w:spacing w:beforeAutospacing="1" w:afterAutospacing="1" w:line="360" w:lineRule="auto"/>
      <w:ind w:firstLine="200"/>
      <w:jc w:val="left"/>
    </w:pPr>
    <w:rPr>
      <w:rFonts w:ascii="宋体" w:hAnsi="宋体" w:eastAsia="微软雅黑"/>
      <w:color w:val="666666"/>
      <w:sz w:val="24"/>
      <w:szCs w:val="24"/>
    </w:rPr>
  </w:style>
  <w:style w:type="paragraph" w:customStyle="1" w:styleId="103">
    <w:name w:val="Picture"/>
    <w:basedOn w:val="1"/>
    <w:next w:val="18"/>
    <w:qFormat/>
    <w:uiPriority w:val="0"/>
    <w:pPr>
      <w:ind w:firstLine="200"/>
    </w:pPr>
    <w:rPr>
      <w:rFonts w:ascii="楷体" w:hAnsi="Arial" w:eastAsia="楷体"/>
      <w:b/>
      <w:spacing w:val="-5"/>
      <w:w w:val="98"/>
      <w:sz w:val="24"/>
      <w:szCs w:val="24"/>
    </w:rPr>
  </w:style>
  <w:style w:type="paragraph" w:customStyle="1" w:styleId="104">
    <w:name w:val="Char Char1"/>
    <w:basedOn w:val="1"/>
    <w:qFormat/>
    <w:uiPriority w:val="0"/>
    <w:pPr>
      <w:spacing w:line="240" w:lineRule="exact"/>
      <w:jc w:val="left"/>
    </w:pPr>
    <w:rPr>
      <w:rFonts w:eastAsia="仿宋_GB2312"/>
      <w:sz w:val="28"/>
      <w:szCs w:val="28"/>
    </w:rPr>
  </w:style>
  <w:style w:type="paragraph" w:customStyle="1" w:styleId="105">
    <w:name w:val="正文 首行缩进:  2 字符 Char"/>
    <w:basedOn w:val="1"/>
    <w:qFormat/>
    <w:uiPriority w:val="0"/>
    <w:pPr>
      <w:spacing w:line="360" w:lineRule="auto"/>
      <w:ind w:firstLine="480"/>
    </w:pPr>
    <w:rPr>
      <w:rFonts w:cs="宋体"/>
      <w:sz w:val="24"/>
      <w:szCs w:val="24"/>
    </w:rPr>
  </w:style>
  <w:style w:type="paragraph" w:customStyle="1" w:styleId="106">
    <w:name w:val="样式 小四 首行缩进:  0.74 厘米 行距: 1.5 倍行距"/>
    <w:basedOn w:val="1"/>
    <w:qFormat/>
    <w:uiPriority w:val="0"/>
    <w:pPr>
      <w:spacing w:beforeAutospacing="1" w:afterAutospacing="1" w:line="300" w:lineRule="auto"/>
      <w:ind w:firstLine="200"/>
    </w:pPr>
    <w:rPr>
      <w:rFonts w:ascii="宋体" w:hAnsi="宋体" w:eastAsia="微软雅黑"/>
      <w:sz w:val="24"/>
      <w:szCs w:val="24"/>
    </w:rPr>
  </w:style>
  <w:style w:type="paragraph" w:customStyle="1" w:styleId="107">
    <w:name w:val="数字标题4"/>
    <w:basedOn w:val="7"/>
    <w:qFormat/>
    <w:uiPriority w:val="0"/>
    <w:pPr>
      <w:numPr>
        <w:ilvl w:val="0"/>
        <w:numId w:val="0"/>
      </w:numPr>
      <w:tabs>
        <w:tab w:val="left" w:pos="0"/>
        <w:tab w:val="clear" w:pos="432"/>
        <w:tab w:val="clear" w:pos="864"/>
      </w:tabs>
      <w:spacing w:line="360" w:lineRule="auto"/>
      <w:ind w:left="1"/>
    </w:pPr>
    <w:rPr>
      <w:rFonts w:eastAsia="仿宋_GB2312" w:cs="Arial"/>
      <w:b w:val="0"/>
      <w:color w:val="000000"/>
      <w:sz w:val="24"/>
      <w:szCs w:val="24"/>
    </w:rPr>
  </w:style>
  <w:style w:type="paragraph" w:customStyle="1" w:styleId="108">
    <w:name w:val="正文文字表格居中"/>
    <w:basedOn w:val="1"/>
    <w:next w:val="71"/>
    <w:qFormat/>
    <w:uiPriority w:val="0"/>
    <w:pPr>
      <w:snapToGrid w:val="0"/>
      <w:spacing w:line="360" w:lineRule="auto"/>
    </w:pPr>
    <w:rPr>
      <w:rFonts w:ascii="宋体"/>
      <w:b/>
      <w:sz w:val="24"/>
      <w:szCs w:val="24"/>
    </w:rPr>
  </w:style>
  <w:style w:type="paragraph" w:customStyle="1" w:styleId="109">
    <w:name w:val="有符号正文"/>
    <w:basedOn w:val="1"/>
    <w:qFormat/>
    <w:uiPriority w:val="0"/>
    <w:pPr>
      <w:spacing w:line="400" w:lineRule="exact"/>
      <w:ind w:firstLine="200"/>
    </w:pPr>
    <w:rPr>
      <w:rFonts w:ascii="Arial" w:hAnsi="Arial"/>
    </w:rPr>
  </w:style>
  <w:style w:type="paragraph" w:customStyle="1" w:styleId="110">
    <w:name w:val="zTableCellBody"/>
    <w:basedOn w:val="1"/>
    <w:qFormat/>
    <w:uiPriority w:val="0"/>
    <w:pPr>
      <w:spacing w:line="320" w:lineRule="exact"/>
      <w:ind w:firstLine="200"/>
      <w:jc w:val="left"/>
    </w:pPr>
    <w:rPr>
      <w:rFonts w:ascii="Arial" w:hAnsi="Arial"/>
      <w:sz w:val="24"/>
      <w:szCs w:val="24"/>
    </w:rPr>
  </w:style>
  <w:style w:type="paragraph" w:customStyle="1" w:styleId="111">
    <w:name w:val="列表内容"/>
    <w:basedOn w:val="1"/>
    <w:next w:val="1"/>
    <w:qFormat/>
    <w:uiPriority w:val="0"/>
    <w:pPr>
      <w:tabs>
        <w:tab w:val="left" w:pos="840"/>
      </w:tabs>
      <w:ind w:left="840" w:hanging="420"/>
      <w:jc w:val="left"/>
    </w:pPr>
    <w:rPr>
      <w:sz w:val="18"/>
      <w:szCs w:val="18"/>
    </w:rPr>
  </w:style>
  <w:style w:type="paragraph" w:customStyle="1" w:styleId="112">
    <w:name w:val="样式5"/>
    <w:basedOn w:val="1"/>
    <w:qFormat/>
    <w:uiPriority w:val="0"/>
    <w:pPr>
      <w:spacing w:line="440" w:lineRule="exact"/>
      <w:ind w:left="2" w:firstLine="200"/>
    </w:pPr>
    <w:rPr>
      <w:rFonts w:ascii="仿宋_GB2312" w:hAnsi="仿宋" w:eastAsia="仿宋_GB2312"/>
      <w:sz w:val="24"/>
      <w:szCs w:val="24"/>
    </w:rPr>
  </w:style>
  <w:style w:type="paragraph" w:customStyle="1" w:styleId="113">
    <w:name w:val="xl27"/>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rFonts w:ascii="宋体" w:hAnsi="宋体"/>
      <w:sz w:val="20"/>
      <w:szCs w:val="20"/>
    </w:rPr>
  </w:style>
  <w:style w:type="paragraph" w:customStyle="1" w:styleId="114">
    <w:name w:val="默认段落字体 Para Char Char Char Char Char Char Char"/>
    <w:basedOn w:val="1"/>
    <w:qFormat/>
    <w:uiPriority w:val="0"/>
    <w:rPr>
      <w:rFonts w:eastAsia="仿宋_GB2312"/>
      <w:sz w:val="28"/>
      <w:szCs w:val="28"/>
    </w:rPr>
  </w:style>
  <w:style w:type="paragraph" w:customStyle="1" w:styleId="115">
    <w:name w:val="xl34"/>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sz w:val="20"/>
      <w:szCs w:val="20"/>
    </w:rPr>
  </w:style>
  <w:style w:type="paragraph" w:customStyle="1" w:styleId="116">
    <w:name w:val="subhead"/>
    <w:qFormat/>
    <w:uiPriority w:val="0"/>
    <w:pPr>
      <w:spacing w:after="120" w:line="300" w:lineRule="exact"/>
    </w:pPr>
    <w:rPr>
      <w:rFonts w:ascii="Arial" w:hAnsi="Arial" w:eastAsia="宋体" w:cs="Times New Roman"/>
      <w:b/>
      <w:sz w:val="26"/>
      <w:szCs w:val="26"/>
      <w:lang w:val="en-US" w:eastAsia="zh-CN" w:bidi="ar-SA"/>
    </w:rPr>
  </w:style>
  <w:style w:type="paragraph" w:customStyle="1" w:styleId="117">
    <w:name w:val="Bul Text 9/14"/>
    <w:qFormat/>
    <w:uiPriority w:val="0"/>
    <w:pPr>
      <w:tabs>
        <w:tab w:val="left" w:pos="840"/>
      </w:tabs>
      <w:spacing w:line="280" w:lineRule="atLeast"/>
      <w:ind w:left="160" w:hanging="160"/>
    </w:pPr>
    <w:rPr>
      <w:rFonts w:ascii="Times New Roman" w:hAnsi="Times New Roman" w:eastAsia="宋体" w:cs="Times New Roman"/>
      <w:color w:val="000000"/>
      <w:sz w:val="18"/>
      <w:szCs w:val="18"/>
      <w:lang w:val="en-US" w:eastAsia="zh-CN" w:bidi="ar-SA"/>
    </w:rPr>
  </w:style>
  <w:style w:type="paragraph" w:customStyle="1" w:styleId="118">
    <w:name w:val="样式2"/>
    <w:basedOn w:val="1"/>
    <w:qFormat/>
    <w:uiPriority w:val="0"/>
    <w:pPr>
      <w:tabs>
        <w:tab w:val="left" w:pos="2790"/>
        <w:tab w:val="left" w:pos="4230"/>
      </w:tabs>
      <w:autoSpaceDE w:val="0"/>
      <w:autoSpaceDN w:val="0"/>
      <w:snapToGrid w:val="0"/>
      <w:spacing w:line="360" w:lineRule="auto"/>
      <w:jc w:val="center"/>
      <w:outlineLvl w:val="0"/>
    </w:pPr>
    <w:rPr>
      <w:rFonts w:ascii="仿宋_GB2312" w:hAnsi="仿宋" w:eastAsia="仿宋_GB2312"/>
      <w:b/>
      <w:sz w:val="32"/>
      <w:szCs w:val="32"/>
    </w:rPr>
  </w:style>
  <w:style w:type="paragraph" w:customStyle="1" w:styleId="119">
    <w:name w:val="数字标题5"/>
    <w:basedOn w:val="8"/>
    <w:next w:val="1"/>
    <w:qFormat/>
    <w:uiPriority w:val="0"/>
    <w:pPr>
      <w:numPr>
        <w:numId w:val="5"/>
      </w:numPr>
      <w:tabs>
        <w:tab w:val="left" w:pos="480"/>
        <w:tab w:val="clear" w:pos="432"/>
        <w:tab w:val="clear" w:pos="1008"/>
      </w:tabs>
    </w:pPr>
  </w:style>
  <w:style w:type="paragraph" w:customStyle="1" w:styleId="120">
    <w:name w:val="小节"/>
    <w:basedOn w:val="6"/>
    <w:qFormat/>
    <w:uiPriority w:val="0"/>
    <w:pPr>
      <w:numPr>
        <w:ilvl w:val="0"/>
        <w:numId w:val="0"/>
      </w:numPr>
      <w:spacing w:before="0" w:after="0" w:line="560" w:lineRule="exact"/>
      <w:jc w:val="left"/>
    </w:pPr>
    <w:rPr>
      <w:rFonts w:ascii="宋体" w:hAnsi="宋体"/>
      <w:color w:val="000000"/>
      <w:spacing w:val="10"/>
      <w:sz w:val="28"/>
      <w:szCs w:val="28"/>
    </w:rPr>
  </w:style>
  <w:style w:type="paragraph" w:customStyle="1" w:styleId="121">
    <w:name w:val="xl36"/>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center"/>
    </w:pPr>
    <w:rPr>
      <w:rFonts w:ascii="宋体" w:hAnsi="宋体"/>
      <w:sz w:val="20"/>
      <w:szCs w:val="20"/>
    </w:rPr>
  </w:style>
  <w:style w:type="paragraph" w:customStyle="1" w:styleId="122">
    <w:name w:val="La0b"/>
    <w:basedOn w:val="1"/>
    <w:qFormat/>
    <w:uiPriority w:val="0"/>
    <w:pPr>
      <w:tabs>
        <w:tab w:val="left" w:pos="1500"/>
      </w:tabs>
      <w:spacing w:line="240" w:lineRule="exact"/>
      <w:ind w:left="1500" w:hanging="420"/>
    </w:pPr>
    <w:rPr>
      <w:rFonts w:ascii="宋体" w:hAnsi="宋体" w:eastAsia="微软雅黑"/>
      <w:b/>
      <w:sz w:val="24"/>
      <w:szCs w:val="24"/>
    </w:rPr>
  </w:style>
  <w:style w:type="paragraph" w:customStyle="1" w:styleId="123">
    <w:name w:val="默认段落字体 Para Char Char Char1 Char"/>
    <w:basedOn w:val="1"/>
    <w:qFormat/>
    <w:uiPriority w:val="0"/>
    <w:pPr>
      <w:spacing w:line="240" w:lineRule="atLeast"/>
      <w:ind w:left="420" w:firstLine="420"/>
    </w:pPr>
    <w:rPr>
      <w:sz w:val="24"/>
      <w:szCs w:val="24"/>
    </w:rPr>
  </w:style>
  <w:style w:type="paragraph" w:customStyle="1" w:styleId="124">
    <w:name w:val="Char Char11 Char Char Char Char Char Char Char Char Char Char Char Char Char Char Char Char Char"/>
    <w:basedOn w:val="1"/>
    <w:qFormat/>
    <w:uiPriority w:val="0"/>
    <w:pPr>
      <w:spacing w:line="360" w:lineRule="auto"/>
    </w:pPr>
    <w:rPr>
      <w:rFonts w:ascii="Arial" w:hAnsi="Arial" w:eastAsia="黑体" w:cs="Arial"/>
    </w:rPr>
  </w:style>
  <w:style w:type="paragraph" w:customStyle="1" w:styleId="125">
    <w:name w:val="tabletext"/>
    <w:basedOn w:val="1"/>
    <w:qFormat/>
    <w:uiPriority w:val="0"/>
    <w:pPr>
      <w:spacing w:beforeAutospacing="1" w:afterAutospacing="1"/>
      <w:jc w:val="left"/>
    </w:pPr>
    <w:rPr>
      <w:rFonts w:ascii="宋体" w:hAnsi="宋体" w:cs="宋体"/>
      <w:sz w:val="24"/>
      <w:szCs w:val="24"/>
    </w:rPr>
  </w:style>
  <w:style w:type="paragraph" w:customStyle="1" w:styleId="126">
    <w:name w:val="f9a style88 f9a"/>
    <w:basedOn w:val="1"/>
    <w:qFormat/>
    <w:uiPriority w:val="0"/>
    <w:pPr>
      <w:spacing w:beforeAutospacing="1" w:afterAutospacing="1" w:line="276" w:lineRule="auto"/>
      <w:jc w:val="left"/>
    </w:pPr>
    <w:rPr>
      <w:rFonts w:ascii="宋体" w:hAnsi="宋体"/>
      <w:sz w:val="24"/>
      <w:szCs w:val="24"/>
    </w:rPr>
  </w:style>
  <w:style w:type="paragraph" w:customStyle="1" w:styleId="127">
    <w:name w:val="Char Char Char Char Char Char Char Char Char Char Char1 Char"/>
    <w:basedOn w:val="1"/>
    <w:qFormat/>
    <w:uiPriority w:val="0"/>
    <w:rPr>
      <w:rFonts w:ascii="Tahoma" w:hAnsi="Tahoma"/>
      <w:sz w:val="24"/>
      <w:szCs w:val="24"/>
    </w:rPr>
  </w:style>
  <w:style w:type="paragraph" w:customStyle="1" w:styleId="128">
    <w:name w:val="MM Topic 5"/>
    <w:basedOn w:val="8"/>
    <w:qFormat/>
    <w:uiPriority w:val="0"/>
    <w:pPr>
      <w:numPr>
        <w:numId w:val="4"/>
      </w:numPr>
      <w:tabs>
        <w:tab w:val="left" w:pos="840"/>
        <w:tab w:val="clear" w:pos="432"/>
        <w:tab w:val="clear" w:pos="1008"/>
      </w:tabs>
    </w:pPr>
  </w:style>
  <w:style w:type="paragraph" w:customStyle="1" w:styleId="129">
    <w:name w:val="Char Char Char Char Char Char Char"/>
    <w:basedOn w:val="1"/>
    <w:qFormat/>
    <w:uiPriority w:val="0"/>
    <w:rPr>
      <w:rFonts w:ascii="仿宋_GB2312" w:eastAsia="仿宋_GB2312"/>
      <w:b/>
      <w:sz w:val="32"/>
      <w:szCs w:val="32"/>
    </w:rPr>
  </w:style>
  <w:style w:type="paragraph" w:customStyle="1" w:styleId="130">
    <w:name w:val="正文缩进1"/>
    <w:basedOn w:val="1"/>
    <w:next w:val="24"/>
    <w:qFormat/>
    <w:uiPriority w:val="0"/>
    <w:pPr>
      <w:autoSpaceDE w:val="0"/>
      <w:autoSpaceDN w:val="0"/>
      <w:snapToGrid w:val="0"/>
      <w:spacing w:line="360" w:lineRule="auto"/>
      <w:ind w:left="420" w:firstLine="200"/>
    </w:pPr>
    <w:rPr>
      <w:sz w:val="24"/>
      <w:szCs w:val="24"/>
    </w:rPr>
  </w:style>
  <w:style w:type="paragraph" w:customStyle="1" w:styleId="131">
    <w:name w:val="目录标题"/>
    <w:basedOn w:val="1"/>
    <w:qFormat/>
    <w:uiPriority w:val="0"/>
    <w:pPr>
      <w:autoSpaceDE w:val="0"/>
      <w:autoSpaceDN w:val="0"/>
      <w:spacing w:line="566" w:lineRule="atLeast"/>
      <w:ind w:firstLine="200"/>
      <w:jc w:val="center"/>
    </w:pPr>
    <w:rPr>
      <w:rFonts w:ascii="Arial" w:hAnsi="Arial"/>
      <w:color w:val="000000"/>
      <w:spacing w:val="565"/>
      <w:sz w:val="54"/>
      <w:szCs w:val="54"/>
    </w:rPr>
  </w:style>
  <w:style w:type="paragraph" w:customStyle="1" w:styleId="132">
    <w:name w:val="表格"/>
    <w:basedOn w:val="1"/>
    <w:qFormat/>
    <w:uiPriority w:val="0"/>
    <w:pPr>
      <w:snapToGrid w:val="0"/>
      <w:ind w:firstLine="21"/>
    </w:pPr>
    <w:rPr>
      <w:rFonts w:ascii="宋体" w:hAnsi="宋体"/>
      <w:sz w:val="20"/>
      <w:szCs w:val="20"/>
    </w:rPr>
  </w:style>
  <w:style w:type="paragraph" w:customStyle="1" w:styleId="133">
    <w:name w:val="目录1"/>
    <w:basedOn w:val="1"/>
    <w:qFormat/>
    <w:uiPriority w:val="0"/>
    <w:pPr>
      <w:tabs>
        <w:tab w:val="left" w:leader="dot" w:pos="8503"/>
      </w:tabs>
      <w:autoSpaceDE w:val="0"/>
      <w:autoSpaceDN w:val="0"/>
      <w:spacing w:line="289" w:lineRule="atLeast"/>
      <w:ind w:firstLine="200"/>
      <w:jc w:val="left"/>
    </w:pPr>
    <w:rPr>
      <w:rFonts w:ascii="Arial" w:hAnsi="Arial"/>
      <w:color w:val="000000"/>
      <w:sz w:val="28"/>
      <w:szCs w:val="28"/>
    </w:rPr>
  </w:style>
  <w:style w:type="paragraph" w:customStyle="1" w:styleId="134">
    <w:name w:val="Char Char Char Char Char Char Char Char Char Char Char Char1 Char"/>
    <w:basedOn w:val="1"/>
    <w:qFormat/>
    <w:uiPriority w:val="0"/>
    <w:rPr>
      <w:rFonts w:ascii="Tahoma" w:hAnsi="Tahoma" w:cs="仿宋_GB2312"/>
      <w:sz w:val="24"/>
      <w:szCs w:val="24"/>
    </w:rPr>
  </w:style>
  <w:style w:type="paragraph" w:customStyle="1" w:styleId="135">
    <w:name w:val="Test2"/>
    <w:basedOn w:val="5"/>
    <w:qFormat/>
    <w:uiPriority w:val="0"/>
    <w:pPr>
      <w:snapToGrid w:val="0"/>
      <w:spacing w:line="240" w:lineRule="atLeast"/>
    </w:pPr>
    <w:rPr>
      <w:rFonts w:ascii="宋体" w:hAnsi="Arial" w:eastAsia="宋体"/>
      <w:sz w:val="28"/>
      <w:szCs w:val="28"/>
    </w:rPr>
  </w:style>
  <w:style w:type="paragraph" w:customStyle="1" w:styleId="136">
    <w:name w:val="文本正文 Char"/>
    <w:basedOn w:val="1"/>
    <w:qFormat/>
    <w:uiPriority w:val="0"/>
    <w:pPr>
      <w:spacing w:line="360" w:lineRule="auto"/>
      <w:ind w:firstLine="200"/>
    </w:pPr>
    <w:rPr>
      <w:sz w:val="24"/>
      <w:szCs w:val="24"/>
    </w:rPr>
  </w:style>
  <w:style w:type="paragraph" w:customStyle="1" w:styleId="137">
    <w:name w:val="数字标题2"/>
    <w:basedOn w:val="5"/>
    <w:next w:val="1"/>
    <w:qFormat/>
    <w:uiPriority w:val="0"/>
    <w:pPr>
      <w:numPr>
        <w:ilvl w:val="1"/>
        <w:numId w:val="5"/>
      </w:numPr>
      <w:tabs>
        <w:tab w:val="clear" w:pos="432"/>
      </w:tabs>
    </w:pPr>
    <w:rPr>
      <w:rFonts w:ascii="Times New Roman" w:eastAsia="宋体"/>
      <w:i/>
      <w:sz w:val="36"/>
      <w:szCs w:val="36"/>
    </w:rPr>
  </w:style>
  <w:style w:type="paragraph" w:customStyle="1" w:styleId="138">
    <w:name w:val="默认段落字体 Para Char"/>
    <w:basedOn w:val="1"/>
    <w:qFormat/>
    <w:uiPriority w:val="0"/>
    <w:rPr>
      <w:rFonts w:ascii="Tahoma" w:hAnsi="Tahoma"/>
      <w:sz w:val="24"/>
      <w:szCs w:val="24"/>
    </w:rPr>
  </w:style>
  <w:style w:type="paragraph" w:customStyle="1" w:styleId="139">
    <w:name w:val="Char1 Char Char Char3"/>
    <w:basedOn w:val="1"/>
    <w:qFormat/>
    <w:uiPriority w:val="0"/>
    <w:pPr>
      <w:ind w:firstLine="200"/>
    </w:pPr>
    <w:rPr>
      <w:rFonts w:ascii="Tahoma" w:hAnsi="Tahoma"/>
      <w:sz w:val="24"/>
      <w:szCs w:val="24"/>
    </w:rPr>
  </w:style>
  <w:style w:type="paragraph" w:customStyle="1" w:styleId="140">
    <w:name w:val="xl40"/>
    <w:basedOn w:val="1"/>
    <w:qFormat/>
    <w:uiPriority w:val="0"/>
    <w:pPr>
      <w:pBdr>
        <w:top w:val="single" w:color="000000" w:sz="4" w:space="0"/>
        <w:bottom w:val="single" w:color="000000" w:sz="4" w:space="0"/>
        <w:right w:val="single" w:color="000000" w:sz="4" w:space="0"/>
      </w:pBdr>
      <w:spacing w:beforeAutospacing="1" w:afterAutospacing="1"/>
      <w:ind w:firstLine="200"/>
      <w:jc w:val="center"/>
    </w:pPr>
    <w:rPr>
      <w:rFonts w:ascii="微软雅黑" w:hAnsi="微软雅黑" w:eastAsia="微软雅黑" w:cs="宋体"/>
      <w:b/>
      <w:sz w:val="24"/>
      <w:szCs w:val="24"/>
    </w:rPr>
  </w:style>
  <w:style w:type="paragraph" w:customStyle="1" w:styleId="141">
    <w:name w:val="插图说明"/>
    <w:basedOn w:val="1"/>
    <w:qFormat/>
    <w:uiPriority w:val="0"/>
    <w:pPr>
      <w:jc w:val="center"/>
    </w:pPr>
    <w:rPr>
      <w:rFonts w:eastAsia="黑体"/>
      <w:sz w:val="24"/>
      <w:szCs w:val="24"/>
    </w:rPr>
  </w:style>
  <w:style w:type="paragraph" w:customStyle="1" w:styleId="142">
    <w:name w:val="xl23"/>
    <w:basedOn w:val="1"/>
    <w:qFormat/>
    <w:uiPriority w:val="0"/>
    <w:pPr>
      <w:spacing w:beforeAutospacing="1" w:afterAutospacing="1" w:line="360" w:lineRule="auto"/>
      <w:ind w:firstLine="200"/>
    </w:pPr>
    <w:rPr>
      <w:sz w:val="24"/>
      <w:szCs w:val="24"/>
    </w:rPr>
  </w:style>
  <w:style w:type="paragraph" w:customStyle="1" w:styleId="143">
    <w:name w:val="_Style 140"/>
    <w:qFormat/>
    <w:uiPriority w:val="0"/>
    <w:rPr>
      <w:rFonts w:ascii="Times New Roman" w:hAnsi="Times New Roman" w:eastAsia="宋体" w:cs="Times New Roman"/>
      <w:sz w:val="21"/>
      <w:szCs w:val="21"/>
      <w:lang w:val="en-US" w:eastAsia="zh-CN" w:bidi="ar-SA"/>
    </w:rPr>
  </w:style>
  <w:style w:type="paragraph" w:customStyle="1" w:styleId="144">
    <w:name w:val="正文文字缩进项目"/>
    <w:basedOn w:val="24"/>
    <w:qFormat/>
    <w:uiPriority w:val="0"/>
    <w:pPr>
      <w:tabs>
        <w:tab w:val="left" w:pos="840"/>
      </w:tabs>
      <w:spacing w:after="120" w:line="240" w:lineRule="auto"/>
      <w:ind w:left="420" w:hanging="420"/>
    </w:pPr>
    <w:rPr>
      <w:rFonts w:ascii="Tahoma" w:hAnsi="Tahoma"/>
      <w:sz w:val="22"/>
      <w:szCs w:val="22"/>
    </w:rPr>
  </w:style>
  <w:style w:type="paragraph" w:customStyle="1" w:styleId="145">
    <w:name w:val="注释"/>
    <w:basedOn w:val="1"/>
    <w:qFormat/>
    <w:uiPriority w:val="0"/>
    <w:pPr>
      <w:spacing w:line="360" w:lineRule="auto"/>
      <w:ind w:firstLine="480"/>
    </w:pPr>
    <w:rPr>
      <w:sz w:val="24"/>
      <w:szCs w:val="24"/>
    </w:rPr>
  </w:style>
  <w:style w:type="paragraph" w:customStyle="1" w:styleId="146">
    <w:name w:val="表文字"/>
    <w:qFormat/>
    <w:uiPriority w:val="0"/>
    <w:rPr>
      <w:rFonts w:ascii="宋体" w:hAnsi="Times New Roman" w:eastAsia="宋体" w:cs="Times New Roman"/>
      <w:lang w:val="en-US" w:eastAsia="zh-CN" w:bidi="ar-SA"/>
    </w:rPr>
  </w:style>
  <w:style w:type="paragraph" w:customStyle="1" w:styleId="147">
    <w:name w:val="深色列表 - 强调文字颜色 51"/>
    <w:basedOn w:val="1"/>
    <w:qFormat/>
    <w:uiPriority w:val="0"/>
    <w:pPr>
      <w:spacing w:line="360" w:lineRule="auto"/>
      <w:ind w:firstLine="200"/>
    </w:pPr>
    <w:rPr>
      <w:rFonts w:eastAsia="楷体_GB2312" w:cs="Lucida Sans"/>
      <w:sz w:val="24"/>
      <w:szCs w:val="24"/>
    </w:rPr>
  </w:style>
  <w:style w:type="paragraph" w:customStyle="1" w:styleId="148">
    <w:name w:val="图中文字"/>
    <w:basedOn w:val="1"/>
    <w:qFormat/>
    <w:uiPriority w:val="0"/>
    <w:pPr>
      <w:snapToGrid w:val="0"/>
      <w:spacing w:line="0" w:lineRule="atLeast"/>
      <w:ind w:firstLine="200"/>
      <w:jc w:val="center"/>
    </w:pPr>
    <w:rPr>
      <w:sz w:val="24"/>
      <w:szCs w:val="24"/>
    </w:rPr>
  </w:style>
  <w:style w:type="paragraph" w:customStyle="1" w:styleId="149">
    <w:name w:val="首行缩进"/>
    <w:basedOn w:val="1"/>
    <w:qFormat/>
    <w:uiPriority w:val="0"/>
    <w:pPr>
      <w:spacing w:line="360" w:lineRule="auto"/>
      <w:ind w:firstLine="200"/>
    </w:pPr>
    <w:rPr>
      <w:rFonts w:ascii="宋体"/>
      <w:sz w:val="24"/>
      <w:szCs w:val="24"/>
    </w:rPr>
  </w:style>
  <w:style w:type="paragraph" w:customStyle="1" w:styleId="150">
    <w:name w:val="样式 标题 4h4H4Fab-4T5Ref Heading 1rh1Heading sqlsect 1.2.3...."/>
    <w:basedOn w:val="7"/>
    <w:qFormat/>
    <w:uiPriority w:val="0"/>
    <w:pPr>
      <w:numPr>
        <w:ilvl w:val="0"/>
        <w:numId w:val="0"/>
      </w:numPr>
      <w:tabs>
        <w:tab w:val="left" w:pos="2356"/>
        <w:tab w:val="clear" w:pos="432"/>
        <w:tab w:val="clear" w:pos="864"/>
      </w:tabs>
      <w:spacing w:line="360" w:lineRule="auto"/>
      <w:ind w:left="1984" w:hanging="708"/>
    </w:pPr>
    <w:rPr>
      <w:rFonts w:ascii="微软雅黑" w:hAnsi="微软雅黑" w:eastAsia="微软雅黑"/>
      <w:sz w:val="24"/>
      <w:szCs w:val="24"/>
    </w:rPr>
  </w:style>
  <w:style w:type="paragraph" w:customStyle="1" w:styleId="151">
    <w:name w:val="P1"/>
    <w:basedOn w:val="1"/>
    <w:qFormat/>
    <w:uiPriority w:val="0"/>
    <w:pPr>
      <w:spacing w:line="288" w:lineRule="auto"/>
      <w:ind w:firstLine="200"/>
    </w:pPr>
  </w:style>
  <w:style w:type="paragraph" w:customStyle="1" w:styleId="152">
    <w:name w:val="Char Char Char1 Char"/>
    <w:basedOn w:val="1"/>
    <w:qFormat/>
    <w:uiPriority w:val="0"/>
  </w:style>
  <w:style w:type="paragraph" w:customStyle="1" w:styleId="153">
    <w:name w:val="封面"/>
    <w:basedOn w:val="1"/>
    <w:qFormat/>
    <w:uiPriority w:val="0"/>
    <w:pPr>
      <w:spacing w:line="360" w:lineRule="atLeast"/>
      <w:jc w:val="right"/>
    </w:pPr>
    <w:rPr>
      <w:rFonts w:ascii="Symbol" w:hAnsi="Symbol"/>
    </w:rPr>
  </w:style>
  <w:style w:type="paragraph" w:customStyle="1" w:styleId="154">
    <w:name w:val="样式8"/>
    <w:basedOn w:val="1"/>
    <w:qFormat/>
    <w:uiPriority w:val="0"/>
    <w:pPr>
      <w:spacing w:before="120" w:after="120"/>
      <w:ind w:firstLine="200"/>
      <w:outlineLvl w:val="3"/>
    </w:pPr>
    <w:rPr>
      <w:rFonts w:ascii="仿宋_GB2312" w:hAnsi="宋体" w:eastAsia="仿宋_GB2312"/>
      <w:b/>
      <w:sz w:val="24"/>
      <w:szCs w:val="24"/>
    </w:rPr>
  </w:style>
  <w:style w:type="paragraph" w:customStyle="1" w:styleId="155">
    <w:name w:val="样式4"/>
    <w:basedOn w:val="1"/>
    <w:qFormat/>
    <w:uiPriority w:val="0"/>
    <w:pPr>
      <w:spacing w:line="360" w:lineRule="auto"/>
      <w:ind w:firstLine="420"/>
      <w:jc w:val="center"/>
      <w:outlineLvl w:val="1"/>
    </w:pPr>
    <w:rPr>
      <w:rFonts w:ascii="仿宋_GB2312" w:hAnsi="仿宋" w:eastAsia="仿宋_GB2312"/>
      <w:b/>
      <w:sz w:val="32"/>
      <w:szCs w:val="32"/>
    </w:rPr>
  </w:style>
  <w:style w:type="paragraph" w:customStyle="1" w:styleId="156">
    <w:name w:val="List Paragraph2"/>
    <w:basedOn w:val="1"/>
    <w:qFormat/>
    <w:uiPriority w:val="0"/>
    <w:pPr>
      <w:spacing w:line="360" w:lineRule="auto"/>
      <w:ind w:firstLine="200"/>
    </w:pPr>
    <w:rPr>
      <w:rFonts w:ascii="Calibri" w:hAnsi="Calibri"/>
      <w:sz w:val="24"/>
      <w:szCs w:val="24"/>
    </w:rPr>
  </w:style>
  <w:style w:type="paragraph" w:customStyle="1" w:styleId="157">
    <w:name w:val="Th"/>
    <w:qFormat/>
    <w:uiPriority w:val="0"/>
    <w:pPr>
      <w:spacing w:before="20" w:after="60" w:line="220" w:lineRule="exact"/>
      <w:ind w:left="240"/>
    </w:pPr>
    <w:rPr>
      <w:rFonts w:ascii="Times New Roman" w:hAnsi="Times New Roman" w:eastAsia="宋体" w:cs="Times New Roman"/>
      <w:b/>
      <w:sz w:val="19"/>
      <w:szCs w:val="19"/>
      <w:lang w:val="en-US" w:eastAsia="zh-CN" w:bidi="ar-SA"/>
    </w:rPr>
  </w:style>
  <w:style w:type="paragraph" w:customStyle="1" w:styleId="158">
    <w:name w:val="Body Copy"/>
    <w:basedOn w:val="1"/>
    <w:qFormat/>
    <w:uiPriority w:val="0"/>
    <w:pPr>
      <w:tabs>
        <w:tab w:val="left" w:pos="1584"/>
        <w:tab w:val="left" w:pos="1613"/>
        <w:tab w:val="left" w:pos="1728"/>
        <w:tab w:val="left" w:pos="1872"/>
        <w:tab w:val="left" w:pos="2016"/>
      </w:tabs>
      <w:spacing w:line="240" w:lineRule="exact"/>
      <w:ind w:left="1440" w:right="115" w:firstLine="200"/>
      <w:jc w:val="left"/>
    </w:pPr>
    <w:rPr>
      <w:rFonts w:ascii="Aldine401 BT" w:hAnsi="Aldine401 BT"/>
      <w:sz w:val="20"/>
      <w:szCs w:val="20"/>
    </w:rPr>
  </w:style>
  <w:style w:type="paragraph" w:customStyle="1" w:styleId="159">
    <w:name w:val="Char3 Char Char"/>
    <w:basedOn w:val="1"/>
    <w:qFormat/>
    <w:uiPriority w:val="0"/>
    <w:pPr>
      <w:spacing w:line="240" w:lineRule="exact"/>
      <w:jc w:val="left"/>
    </w:pPr>
    <w:rPr>
      <w:rFonts w:ascii="Arial" w:hAnsi="Arial" w:eastAsia="Times New Roman" w:cs="Verdana"/>
      <w:b/>
      <w:sz w:val="24"/>
      <w:szCs w:val="24"/>
    </w:rPr>
  </w:style>
  <w:style w:type="paragraph" w:customStyle="1" w:styleId="160">
    <w:name w:val="正文（首行缩进2字符）"/>
    <w:basedOn w:val="1"/>
    <w:qFormat/>
    <w:uiPriority w:val="0"/>
    <w:pPr>
      <w:spacing w:line="360" w:lineRule="auto"/>
      <w:ind w:firstLine="200"/>
    </w:pPr>
    <w:rPr>
      <w:sz w:val="24"/>
      <w:szCs w:val="24"/>
    </w:rPr>
  </w:style>
  <w:style w:type="paragraph" w:customStyle="1" w:styleId="161">
    <w:name w:val="Char111"/>
    <w:basedOn w:val="1"/>
    <w:qFormat/>
    <w:uiPriority w:val="0"/>
    <w:pPr>
      <w:spacing w:line="240" w:lineRule="exact"/>
      <w:jc w:val="left"/>
    </w:pPr>
    <w:rPr>
      <w:rFonts w:ascii="Verdana" w:hAnsi="Verdana" w:eastAsia="仿宋_GB2312"/>
      <w:sz w:val="24"/>
      <w:szCs w:val="24"/>
    </w:rPr>
  </w:style>
  <w:style w:type="paragraph" w:customStyle="1" w:styleId="162">
    <w:name w:val="RFI Heading 3rd Level"/>
    <w:basedOn w:val="1"/>
    <w:qFormat/>
    <w:uiPriority w:val="0"/>
    <w:pPr>
      <w:tabs>
        <w:tab w:val="left" w:pos="840"/>
      </w:tabs>
      <w:jc w:val="left"/>
    </w:pPr>
    <w:rPr>
      <w:rFonts w:ascii="Arial (W1)" w:hAnsi="Arial (W1)"/>
      <w:color w:val="000000"/>
      <w:sz w:val="24"/>
      <w:szCs w:val="24"/>
    </w:rPr>
  </w:style>
  <w:style w:type="paragraph" w:customStyle="1" w:styleId="163">
    <w:name w:val="样式 正1 + 首行缩进:  2 字符"/>
    <w:basedOn w:val="1"/>
    <w:qFormat/>
    <w:uiPriority w:val="0"/>
    <w:pPr>
      <w:spacing w:line="360" w:lineRule="auto"/>
      <w:ind w:firstLine="200"/>
    </w:pPr>
    <w:rPr>
      <w:rFonts w:ascii="仿宋_GB2312" w:eastAsia="仿宋_GB2312"/>
      <w:sz w:val="24"/>
      <w:szCs w:val="24"/>
    </w:rPr>
  </w:style>
  <w:style w:type="paragraph" w:customStyle="1" w:styleId="164">
    <w:name w:val="表格项目符号 2"/>
    <w:basedOn w:val="28"/>
    <w:qFormat/>
    <w:uiPriority w:val="0"/>
    <w:pPr>
      <w:tabs>
        <w:tab w:val="left" w:pos="624"/>
      </w:tabs>
      <w:snapToGrid w:val="0"/>
      <w:spacing w:line="300" w:lineRule="auto"/>
      <w:ind w:left="623" w:hanging="374"/>
      <w:jc w:val="both"/>
    </w:pPr>
    <w:rPr>
      <w:rFonts w:ascii="Times New Roman" w:hAnsi="Times New Roman"/>
      <w:color w:val="auto"/>
      <w:sz w:val="21"/>
      <w:szCs w:val="21"/>
    </w:rPr>
  </w:style>
  <w:style w:type="paragraph" w:customStyle="1" w:styleId="165">
    <w:name w:val="Item List"/>
    <w:qFormat/>
    <w:uiPriority w:val="0"/>
    <w:pPr>
      <w:spacing w:after="156" w:line="360" w:lineRule="auto"/>
      <w:ind w:firstLine="202"/>
      <w:jc w:val="both"/>
    </w:pPr>
    <w:rPr>
      <w:rFonts w:ascii="Arial" w:hAnsi="Times New Roman" w:eastAsia="宋体" w:cs="Times New Roman"/>
      <w:sz w:val="21"/>
      <w:szCs w:val="21"/>
      <w:lang w:val="en-US" w:eastAsia="zh-CN" w:bidi="ar-SA"/>
    </w:rPr>
  </w:style>
  <w:style w:type="paragraph" w:customStyle="1" w:styleId="166">
    <w:name w:val="样式 正文文本缩进 2 + 仿宋_GB2312 黑色 行距: 1.5 倍行距"/>
    <w:basedOn w:val="36"/>
    <w:qFormat/>
    <w:uiPriority w:val="0"/>
    <w:pPr>
      <w:ind w:firstLine="200"/>
    </w:pPr>
    <w:rPr>
      <w:rFonts w:hAnsi="宋体" w:cs="宋体"/>
      <w:color w:val="000000"/>
      <w:sz w:val="24"/>
      <w:szCs w:val="24"/>
    </w:rPr>
  </w:style>
  <w:style w:type="paragraph" w:customStyle="1" w:styleId="167">
    <w:name w:val="Char Char1 Char"/>
    <w:basedOn w:val="1"/>
    <w:qFormat/>
    <w:uiPriority w:val="0"/>
    <w:rPr>
      <w:rFonts w:ascii="仿宋_GB2312" w:eastAsia="仿宋_GB2312"/>
      <w:b/>
      <w:sz w:val="32"/>
      <w:szCs w:val="32"/>
    </w:rPr>
  </w:style>
  <w:style w:type="paragraph" w:customStyle="1" w:styleId="168">
    <w:name w:val="b11_01b"/>
    <w:basedOn w:val="1"/>
    <w:next w:val="1"/>
    <w:qFormat/>
    <w:uiPriority w:val="0"/>
    <w:pPr>
      <w:spacing w:beforeAutospacing="1" w:afterAutospacing="1" w:line="384" w:lineRule="auto"/>
      <w:jc w:val="left"/>
    </w:pPr>
    <w:rPr>
      <w:rFonts w:ascii="Verdana" w:hAnsi="Verdana"/>
      <w:b/>
      <w:color w:val="4A82CA"/>
      <w:sz w:val="17"/>
      <w:szCs w:val="17"/>
    </w:rPr>
  </w:style>
  <w:style w:type="paragraph" w:customStyle="1" w:styleId="169">
    <w:name w:val="正文2"/>
    <w:basedOn w:val="1"/>
    <w:qFormat/>
    <w:uiPriority w:val="0"/>
    <w:pPr>
      <w:spacing w:line="360" w:lineRule="auto"/>
      <w:ind w:firstLine="200"/>
    </w:pPr>
    <w:rPr>
      <w:sz w:val="24"/>
      <w:szCs w:val="24"/>
    </w:rPr>
  </w:style>
  <w:style w:type="paragraph" w:customStyle="1" w:styleId="170">
    <w:name w:val="Char2 Char Char"/>
    <w:basedOn w:val="1"/>
    <w:qFormat/>
    <w:uiPriority w:val="0"/>
    <w:rPr>
      <w:rFonts w:ascii="Tahoma" w:hAnsi="Tahoma"/>
      <w:sz w:val="24"/>
      <w:szCs w:val="24"/>
    </w:rPr>
  </w:style>
  <w:style w:type="paragraph" w:customStyle="1" w:styleId="171">
    <w:name w:val="无间隔11"/>
    <w:qFormat/>
    <w:uiPriority w:val="0"/>
    <w:rPr>
      <w:rFonts w:ascii="Calibri" w:hAnsi="Calibri" w:eastAsia="宋体" w:cs="Times New Roman"/>
      <w:sz w:val="22"/>
      <w:szCs w:val="22"/>
      <w:lang w:val="en-US" w:eastAsia="zh-CN" w:bidi="ar-SA"/>
    </w:rPr>
  </w:style>
  <w:style w:type="paragraph" w:customStyle="1" w:styleId="172">
    <w:name w:val="表格题注"/>
    <w:next w:val="1"/>
    <w:qFormat/>
    <w:uiPriority w:val="0"/>
    <w:pPr>
      <w:numPr>
        <w:ilvl w:val="8"/>
        <w:numId w:val="4"/>
      </w:numPr>
      <w:tabs>
        <w:tab w:val="left" w:pos="840"/>
      </w:tabs>
      <w:spacing w:before="240"/>
      <w:ind w:left="1089" w:hanging="369"/>
      <w:jc w:val="center"/>
    </w:pPr>
    <w:rPr>
      <w:rFonts w:ascii="Arial" w:hAnsi="Arial" w:eastAsia="宋体" w:cs="Times New Roman"/>
      <w:sz w:val="18"/>
      <w:szCs w:val="18"/>
      <w:lang w:val="en-US" w:eastAsia="zh-CN" w:bidi="ar-SA"/>
    </w:rPr>
  </w:style>
  <w:style w:type="paragraph" w:customStyle="1" w:styleId="173">
    <w:name w:val="正文－恩普"/>
    <w:basedOn w:val="17"/>
    <w:qFormat/>
    <w:uiPriority w:val="0"/>
    <w:pPr>
      <w:snapToGrid/>
      <w:spacing w:beforeAutospacing="1" w:after="120" w:afterAutospacing="1" w:line="360" w:lineRule="auto"/>
      <w:ind w:firstLine="200"/>
      <w:jc w:val="left"/>
    </w:pPr>
    <w:rPr>
      <w:rFonts w:ascii="Times New Roman"/>
      <w:color w:val="auto"/>
      <w:sz w:val="24"/>
      <w:szCs w:val="24"/>
    </w:rPr>
  </w:style>
  <w:style w:type="paragraph" w:customStyle="1" w:styleId="174">
    <w:name w:val="Char Char11 Char Char Char Char Char Char Char Char Char Char Char Char Char Char Char"/>
    <w:basedOn w:val="1"/>
    <w:qFormat/>
    <w:uiPriority w:val="0"/>
    <w:pPr>
      <w:spacing w:line="360" w:lineRule="auto"/>
    </w:pPr>
    <w:rPr>
      <w:rFonts w:ascii="Arial" w:hAnsi="Arial" w:eastAsia="黑体" w:cs="Arial"/>
    </w:rPr>
  </w:style>
  <w:style w:type="paragraph" w:customStyle="1" w:styleId="175">
    <w:name w:val="样式1 + (中宋体"/>
    <w:qFormat/>
    <w:uiPriority w:val="0"/>
    <w:pPr>
      <w:tabs>
        <w:tab w:val="left" w:pos="1200"/>
        <w:tab w:val="left" w:pos="1212"/>
        <w:tab w:val="left" w:pos="3888"/>
      </w:tabs>
      <w:spacing w:line="360" w:lineRule="auto"/>
      <w:ind w:left="1200" w:hanging="360"/>
      <w:jc w:val="both"/>
    </w:pPr>
    <w:rPr>
      <w:rFonts w:ascii="Times New Roman" w:hAnsi="Times New Roman" w:eastAsia="宋体" w:cs="Times New Roman"/>
      <w:lang w:val="en-US" w:eastAsia="zh-CN" w:bidi="ar-SA"/>
    </w:rPr>
  </w:style>
  <w:style w:type="paragraph" w:customStyle="1" w:styleId="176">
    <w:name w:val="样式1"/>
    <w:basedOn w:val="1"/>
    <w:qFormat/>
    <w:uiPriority w:val="0"/>
    <w:pPr>
      <w:tabs>
        <w:tab w:val="left" w:pos="1212"/>
        <w:tab w:val="left" w:pos="3888"/>
      </w:tabs>
      <w:snapToGrid w:val="0"/>
      <w:spacing w:line="336" w:lineRule="auto"/>
      <w:ind w:firstLine="432"/>
      <w:jc w:val="left"/>
    </w:pPr>
    <w:rPr>
      <w:rFonts w:ascii="宋体" w:hAnsi="宋体"/>
      <w:sz w:val="24"/>
      <w:szCs w:val="24"/>
    </w:rPr>
  </w:style>
  <w:style w:type="paragraph" w:customStyle="1" w:styleId="177">
    <w:name w:val="样式7"/>
    <w:basedOn w:val="155"/>
    <w:next w:val="1"/>
    <w:qFormat/>
    <w:uiPriority w:val="0"/>
    <w:pPr>
      <w:spacing w:after="120"/>
      <w:jc w:val="left"/>
      <w:outlineLvl w:val="2"/>
    </w:pPr>
    <w:rPr>
      <w:sz w:val="24"/>
      <w:szCs w:val="24"/>
    </w:rPr>
  </w:style>
  <w:style w:type="paragraph" w:customStyle="1" w:styleId="178">
    <w:name w:val="xl29"/>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rFonts w:ascii="宋体" w:hAnsi="宋体"/>
      <w:sz w:val="20"/>
      <w:szCs w:val="20"/>
    </w:rPr>
  </w:style>
  <w:style w:type="paragraph" w:customStyle="1" w:styleId="179">
    <w:name w:val="正文文字缩进2字"/>
    <w:basedOn w:val="3"/>
    <w:qFormat/>
    <w:uiPriority w:val="0"/>
    <w:rPr>
      <w:rFonts w:ascii="Times New Roman"/>
    </w:rPr>
  </w:style>
  <w:style w:type="paragraph" w:customStyle="1" w:styleId="180">
    <w:name w:val="样式 标题 22h2L1 Heading 2H2sect 1.2H21sect 1.21H22sect 1.2..."/>
    <w:basedOn w:val="5"/>
    <w:next w:val="1"/>
    <w:qFormat/>
    <w:uiPriority w:val="0"/>
    <w:pPr>
      <w:numPr>
        <w:numId w:val="0"/>
      </w:numPr>
      <w:tabs>
        <w:tab w:val="left" w:pos="425"/>
        <w:tab w:val="clear" w:pos="432"/>
      </w:tabs>
      <w:spacing w:line="415" w:lineRule="auto"/>
    </w:pPr>
    <w:rPr>
      <w:rFonts w:ascii="微软雅黑" w:hAnsi="微软雅黑" w:eastAsia="微软雅黑"/>
    </w:rPr>
  </w:style>
  <w:style w:type="paragraph" w:customStyle="1" w:styleId="181">
    <w:name w:val="标书标题4"/>
    <w:basedOn w:val="7"/>
    <w:qFormat/>
    <w:uiPriority w:val="0"/>
    <w:pPr>
      <w:numPr>
        <w:ilvl w:val="0"/>
        <w:numId w:val="0"/>
      </w:numPr>
      <w:snapToGrid w:val="0"/>
      <w:spacing w:line="300" w:lineRule="auto"/>
    </w:pPr>
    <w:rPr>
      <w:rFonts w:ascii="Arial Narrow" w:hAnsi="Arial Narrow" w:eastAsia="仿宋_GB2312"/>
      <w:color w:val="000000"/>
    </w:rPr>
  </w:style>
  <w:style w:type="paragraph" w:customStyle="1" w:styleId="182">
    <w:name w:val="tableheading"/>
    <w:basedOn w:val="1"/>
    <w:qFormat/>
    <w:uiPriority w:val="0"/>
    <w:pPr>
      <w:spacing w:beforeAutospacing="1" w:afterAutospacing="1"/>
      <w:jc w:val="left"/>
    </w:pPr>
    <w:rPr>
      <w:rFonts w:ascii="宋体" w:hAnsi="宋体" w:cs="宋体"/>
      <w:sz w:val="24"/>
      <w:szCs w:val="24"/>
    </w:rPr>
  </w:style>
  <w:style w:type="paragraph" w:customStyle="1" w:styleId="183">
    <w:name w:val="solutionfonts1"/>
    <w:basedOn w:val="1"/>
    <w:qFormat/>
    <w:uiPriority w:val="0"/>
    <w:pPr>
      <w:spacing w:beforeAutospacing="1" w:afterAutospacing="1"/>
      <w:ind w:firstLine="200"/>
      <w:jc w:val="left"/>
    </w:pPr>
    <w:rPr>
      <w:rFonts w:ascii="宋体" w:hAnsi="宋体" w:cs="宋体"/>
      <w:sz w:val="24"/>
      <w:szCs w:val="24"/>
    </w:rPr>
  </w:style>
  <w:style w:type="paragraph" w:customStyle="1" w:styleId="184">
    <w:name w:val="xl43"/>
    <w:basedOn w:val="1"/>
    <w:qFormat/>
    <w:uiPriority w:val="0"/>
    <w:pPr>
      <w:pBdr>
        <w:top w:val="single" w:color="000000" w:sz="4" w:space="0"/>
        <w:bottom w:val="single" w:color="000000" w:sz="4" w:space="0"/>
        <w:right w:val="single" w:color="000000" w:sz="4" w:space="0"/>
      </w:pBdr>
      <w:spacing w:beforeAutospacing="1" w:afterAutospacing="1"/>
      <w:ind w:firstLine="200"/>
      <w:jc w:val="center"/>
    </w:pPr>
    <w:rPr>
      <w:rFonts w:ascii="微软雅黑" w:hAnsi="微软雅黑" w:eastAsia="微软雅黑" w:cs="宋体"/>
      <w:b/>
    </w:rPr>
  </w:style>
  <w:style w:type="paragraph" w:customStyle="1" w:styleId="185">
    <w:name w:val="正文1"/>
    <w:basedOn w:val="31"/>
    <w:next w:val="1"/>
    <w:qFormat/>
    <w:uiPriority w:val="0"/>
    <w:pPr>
      <w:ind w:firstLine="200"/>
    </w:pPr>
    <w:rPr>
      <w:rFonts w:ascii="仿宋_GB2312" w:hAnsi="Courier New" w:eastAsia="仿宋_GB2312"/>
      <w:sz w:val="24"/>
      <w:szCs w:val="24"/>
    </w:rPr>
  </w:style>
  <w:style w:type="paragraph" w:customStyle="1" w:styleId="186">
    <w:name w:val="Char1 Char Char Char1"/>
    <w:basedOn w:val="1"/>
    <w:qFormat/>
    <w:uiPriority w:val="0"/>
    <w:pPr>
      <w:ind w:firstLine="200"/>
    </w:pPr>
    <w:rPr>
      <w:rFonts w:ascii="Tahoma" w:hAnsi="Tahoma"/>
      <w:sz w:val="24"/>
      <w:szCs w:val="24"/>
    </w:rPr>
  </w:style>
  <w:style w:type="paragraph" w:customStyle="1" w:styleId="187">
    <w:name w:val="Char Char1 Char Char Char"/>
    <w:basedOn w:val="1"/>
    <w:qFormat/>
    <w:uiPriority w:val="0"/>
    <w:rPr>
      <w:rFonts w:ascii="仿宋_GB2312" w:eastAsia="仿宋_GB2312"/>
      <w:b/>
      <w:sz w:val="32"/>
      <w:szCs w:val="32"/>
    </w:rPr>
  </w:style>
  <w:style w:type="paragraph" w:customStyle="1" w:styleId="188">
    <w:name w:val="样式 左侧:  0.85 厘米 首行缩进:  0.85 厘米"/>
    <w:basedOn w:val="1"/>
    <w:qFormat/>
    <w:uiPriority w:val="0"/>
    <w:pPr>
      <w:spacing w:line="360" w:lineRule="auto"/>
      <w:ind w:firstLine="482"/>
    </w:pPr>
    <w:rPr>
      <w:rFonts w:cs="宋体"/>
      <w:sz w:val="24"/>
      <w:szCs w:val="24"/>
    </w:rPr>
  </w:style>
  <w:style w:type="paragraph" w:customStyle="1" w:styleId="189">
    <w:name w:val="xl24"/>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rFonts w:ascii="宋体" w:hAnsi="宋体"/>
      <w:sz w:val="20"/>
      <w:szCs w:val="20"/>
    </w:rPr>
  </w:style>
  <w:style w:type="paragraph" w:customStyle="1" w:styleId="190">
    <w:name w:val="样式 仿宋_GB2312 小三 左侧:  1.06 厘米"/>
    <w:basedOn w:val="1"/>
    <w:qFormat/>
    <w:uiPriority w:val="0"/>
    <w:pPr>
      <w:spacing w:line="360" w:lineRule="auto"/>
      <w:ind w:left="601"/>
    </w:pPr>
    <w:rPr>
      <w:rFonts w:ascii="仿宋_GB2312" w:eastAsia="仿宋_GB2312"/>
      <w:sz w:val="24"/>
      <w:szCs w:val="24"/>
    </w:rPr>
  </w:style>
  <w:style w:type="paragraph" w:customStyle="1" w:styleId="191">
    <w:name w:val="legal"/>
    <w:basedOn w:val="1"/>
    <w:qFormat/>
    <w:uiPriority w:val="0"/>
    <w:pPr>
      <w:spacing w:line="180" w:lineRule="exact"/>
      <w:ind w:firstLine="200"/>
      <w:jc w:val="left"/>
    </w:pPr>
    <w:rPr>
      <w:rFonts w:ascii="Futura Bk" w:hAnsi="Futura Bk" w:cs="Futura Bk"/>
      <w:sz w:val="13"/>
      <w:szCs w:val="13"/>
    </w:rPr>
  </w:style>
  <w:style w:type="paragraph" w:customStyle="1" w:styleId="192">
    <w:name w:val="样式3"/>
    <w:basedOn w:val="118"/>
    <w:qFormat/>
    <w:uiPriority w:val="0"/>
    <w:pPr>
      <w:spacing w:before="240"/>
      <w:jc w:val="left"/>
    </w:pPr>
  </w:style>
  <w:style w:type="paragraph" w:customStyle="1" w:styleId="193">
    <w:name w:val="样式 正文缩进 + 首行缩进:  2 字符"/>
    <w:basedOn w:val="17"/>
    <w:qFormat/>
    <w:uiPriority w:val="0"/>
    <w:pPr>
      <w:snapToGrid/>
      <w:spacing w:line="360" w:lineRule="auto"/>
      <w:ind w:firstLine="200"/>
    </w:pPr>
    <w:rPr>
      <w:rFonts w:ascii="Times New Roman" w:cs="宋体"/>
      <w:color w:val="auto"/>
      <w:sz w:val="24"/>
      <w:szCs w:val="24"/>
    </w:rPr>
  </w:style>
  <w:style w:type="paragraph" w:customStyle="1" w:styleId="194">
    <w:name w:val="!大节"/>
    <w:basedOn w:val="5"/>
    <w:qFormat/>
    <w:uiPriority w:val="0"/>
    <w:pPr>
      <w:numPr>
        <w:numId w:val="0"/>
      </w:numPr>
      <w:spacing w:line="415" w:lineRule="auto"/>
    </w:pPr>
    <w:rPr>
      <w:rFonts w:ascii="Arial" w:hAnsi="Arial" w:eastAsia="微软雅黑"/>
    </w:rPr>
  </w:style>
  <w:style w:type="paragraph" w:customStyle="1" w:styleId="195">
    <w:name w:val="样式 样式 正文文本缩进 + 仿宋_GB2312 小四 首行缩进:  0 厘米 行距: 1.5 倍行距 + (中文) 仿宋_GB... Char Char"/>
    <w:basedOn w:val="1"/>
    <w:qFormat/>
    <w:uiPriority w:val="0"/>
    <w:pPr>
      <w:spacing w:line="360" w:lineRule="auto"/>
      <w:ind w:firstLine="200"/>
    </w:pPr>
    <w:rPr>
      <w:rFonts w:ascii="仿宋_GB2312" w:eastAsia="新宋体"/>
      <w:sz w:val="24"/>
      <w:szCs w:val="24"/>
    </w:rPr>
  </w:style>
  <w:style w:type="paragraph" w:customStyle="1" w:styleId="196">
    <w:name w:val="样式 仿宋_GB2312 三号 加粗 黑色 居中 行距: 1.5 倍行距"/>
    <w:basedOn w:val="1"/>
    <w:qFormat/>
    <w:uiPriority w:val="0"/>
    <w:pPr>
      <w:spacing w:line="360" w:lineRule="auto"/>
      <w:jc w:val="center"/>
    </w:pPr>
    <w:rPr>
      <w:rFonts w:ascii="仿宋_GB2312" w:eastAsia="仿宋_GB2312" w:cs="宋体"/>
      <w:b/>
      <w:color w:val="000000"/>
      <w:sz w:val="28"/>
      <w:szCs w:val="28"/>
    </w:rPr>
  </w:style>
  <w:style w:type="paragraph" w:customStyle="1" w:styleId="197">
    <w:name w:val="xl25"/>
    <w:basedOn w:val="1"/>
    <w:qFormat/>
    <w:uiPriority w:val="0"/>
    <w:pPr>
      <w:spacing w:beforeAutospacing="1" w:afterAutospacing="1"/>
      <w:jc w:val="center"/>
    </w:pPr>
    <w:rPr>
      <w:rFonts w:hint="eastAsia" w:ascii="楷体_GB2312" w:hAnsi="宋体" w:eastAsia="楷体_GB2312"/>
      <w:sz w:val="24"/>
      <w:szCs w:val="24"/>
    </w:rPr>
  </w:style>
  <w:style w:type="paragraph" w:customStyle="1" w:styleId="198">
    <w:name w:val="样式 标题 2H2h2Underrubrik1prop2l2Chapter Titlesect 1.2DO NO..."/>
    <w:basedOn w:val="5"/>
    <w:qFormat/>
    <w:uiPriority w:val="0"/>
    <w:pPr>
      <w:numPr>
        <w:numId w:val="0"/>
      </w:numPr>
    </w:pPr>
    <w:rPr>
      <w:rFonts w:ascii="微软雅黑" w:hAnsi="微软雅黑" w:eastAsia="微软雅黑" w:cs="宋体"/>
    </w:rPr>
  </w:style>
  <w:style w:type="paragraph" w:customStyle="1" w:styleId="199">
    <w:name w:val="插图题注"/>
    <w:next w:val="1"/>
    <w:qFormat/>
    <w:uiPriority w:val="0"/>
    <w:pPr>
      <w:numPr>
        <w:ilvl w:val="7"/>
        <w:numId w:val="4"/>
      </w:numPr>
      <w:tabs>
        <w:tab w:val="left" w:pos="840"/>
      </w:tabs>
      <w:spacing w:after="240"/>
      <w:ind w:left="1089" w:hanging="369"/>
      <w:jc w:val="center"/>
    </w:pPr>
    <w:rPr>
      <w:rFonts w:ascii="Arial" w:hAnsi="Arial" w:eastAsia="宋体" w:cs="Times New Roman"/>
      <w:sz w:val="18"/>
      <w:szCs w:val="18"/>
      <w:lang w:val="en-US" w:eastAsia="zh-CN" w:bidi="ar-SA"/>
    </w:rPr>
  </w:style>
  <w:style w:type="paragraph" w:customStyle="1" w:styleId="200">
    <w:name w:val="标1"/>
    <w:basedOn w:val="1"/>
    <w:qFormat/>
    <w:uiPriority w:val="0"/>
    <w:pPr>
      <w:tabs>
        <w:tab w:val="left" w:pos="1020"/>
      </w:tabs>
      <w:snapToGrid w:val="0"/>
      <w:spacing w:before="240" w:line="360" w:lineRule="auto"/>
      <w:ind w:left="1020" w:hanging="420"/>
      <w:jc w:val="left"/>
    </w:pPr>
    <w:rPr>
      <w:rFonts w:ascii="Arial Narrow" w:hAnsi="Arial Narrow" w:eastAsia="仿宋_GB2312"/>
      <w:b/>
      <w:spacing w:val="20"/>
      <w:sz w:val="24"/>
      <w:szCs w:val="24"/>
    </w:rPr>
  </w:style>
  <w:style w:type="paragraph" w:customStyle="1" w:styleId="201">
    <w:name w:val="Char"/>
    <w:basedOn w:val="1"/>
    <w:qFormat/>
    <w:uiPriority w:val="0"/>
    <w:rPr>
      <w:rFonts w:ascii="仿宋_GB2312" w:eastAsia="仿宋_GB2312"/>
      <w:b/>
      <w:sz w:val="32"/>
      <w:szCs w:val="32"/>
    </w:rPr>
  </w:style>
  <w:style w:type="paragraph" w:customStyle="1" w:styleId="202">
    <w:name w:val="封面文档标题"/>
    <w:basedOn w:val="1"/>
    <w:qFormat/>
    <w:uiPriority w:val="0"/>
    <w:pPr>
      <w:autoSpaceDE w:val="0"/>
      <w:autoSpaceDN w:val="0"/>
      <w:spacing w:line="360" w:lineRule="auto"/>
      <w:ind w:firstLine="200"/>
      <w:jc w:val="center"/>
    </w:pPr>
    <w:rPr>
      <w:rFonts w:ascii="Arial" w:hAnsi="Arial" w:eastAsia="黑体"/>
      <w:sz w:val="44"/>
      <w:szCs w:val="44"/>
    </w:rPr>
  </w:style>
  <w:style w:type="paragraph" w:customStyle="1" w:styleId="203">
    <w:name w:val="五级条标题"/>
    <w:basedOn w:val="83"/>
    <w:next w:val="75"/>
    <w:qFormat/>
    <w:uiPriority w:val="0"/>
    <w:pPr>
      <w:numPr>
        <w:ilvl w:val="6"/>
      </w:numPr>
      <w:tabs>
        <w:tab w:val="clear" w:pos="1260"/>
        <w:tab w:val="clear" w:pos="1680"/>
        <w:tab w:val="clear" w:pos="2520"/>
        <w:tab w:val="clear" w:pos="2940"/>
      </w:tabs>
      <w:outlineLvl w:val="5"/>
    </w:pPr>
  </w:style>
  <w:style w:type="paragraph" w:customStyle="1" w:styleId="204">
    <w:name w:val="Char Char Char Char Char Char Char Char Char"/>
    <w:basedOn w:val="1"/>
    <w:qFormat/>
    <w:uiPriority w:val="0"/>
    <w:pPr>
      <w:ind w:firstLine="200"/>
    </w:pPr>
    <w:rPr>
      <w:rFonts w:ascii="Tahoma" w:hAnsi="Tahoma"/>
      <w:sz w:val="24"/>
      <w:szCs w:val="24"/>
    </w:rPr>
  </w:style>
  <w:style w:type="paragraph" w:customStyle="1" w:styleId="205">
    <w:name w:val="哈哈正文"/>
    <w:basedOn w:val="1"/>
    <w:qFormat/>
    <w:uiPriority w:val="0"/>
    <w:pPr>
      <w:spacing w:line="360" w:lineRule="auto"/>
      <w:ind w:firstLine="200"/>
    </w:pPr>
    <w:rPr>
      <w:rFonts w:ascii="宋体" w:hAnsi="宋体"/>
      <w:sz w:val="24"/>
      <w:szCs w:val="24"/>
    </w:rPr>
  </w:style>
  <w:style w:type="paragraph" w:customStyle="1" w:styleId="206">
    <w:name w:val="默认段落字体 Para Char Char Char Char Char Char Char Char Char Char Char Char Char Char Char Char Char Char Char"/>
    <w:basedOn w:val="1"/>
    <w:qFormat/>
    <w:uiPriority w:val="0"/>
    <w:rPr>
      <w:rFonts w:ascii="Tahoma" w:hAnsi="Tahoma"/>
      <w:sz w:val="24"/>
      <w:szCs w:val="24"/>
    </w:rPr>
  </w:style>
  <w:style w:type="paragraph" w:customStyle="1" w:styleId="207">
    <w:name w:val="说明"/>
    <w:basedOn w:val="1"/>
    <w:qFormat/>
    <w:uiPriority w:val="0"/>
    <w:pPr>
      <w:autoSpaceDE w:val="0"/>
      <w:autoSpaceDN w:val="0"/>
      <w:spacing w:line="440" w:lineRule="exact"/>
      <w:ind w:firstLine="200"/>
    </w:pPr>
    <w:rPr>
      <w:rFonts w:ascii="宋体"/>
      <w:b/>
      <w:i/>
      <w:color w:val="0000FF"/>
      <w:sz w:val="24"/>
      <w:szCs w:val="24"/>
    </w:rPr>
  </w:style>
  <w:style w:type="paragraph" w:customStyle="1" w:styleId="208">
    <w:name w:val="Char Char11"/>
    <w:basedOn w:val="1"/>
    <w:qFormat/>
    <w:uiPriority w:val="0"/>
    <w:pPr>
      <w:spacing w:line="360" w:lineRule="auto"/>
    </w:pPr>
  </w:style>
  <w:style w:type="paragraph" w:customStyle="1" w:styleId="209">
    <w:name w:val="正文 项目2"/>
    <w:qFormat/>
    <w:uiPriority w:val="0"/>
    <w:pPr>
      <w:numPr>
        <w:ilvl w:val="0"/>
        <w:numId w:val="6"/>
      </w:numPr>
      <w:tabs>
        <w:tab w:val="left" w:pos="840"/>
      </w:tabs>
    </w:pPr>
    <w:rPr>
      <w:rFonts w:ascii="Times New Roman" w:hAnsi="Times New Roman" w:eastAsia="宋体" w:cs="Times New Roman"/>
      <w:lang w:val="en-US" w:eastAsia="zh-CN" w:bidi="ar-SA"/>
    </w:rPr>
  </w:style>
  <w:style w:type="paragraph" w:customStyle="1" w:styleId="210">
    <w:name w:val="正文 项目"/>
    <w:basedOn w:val="1"/>
    <w:qFormat/>
    <w:uiPriority w:val="0"/>
    <w:pPr>
      <w:tabs>
        <w:tab w:val="left" w:pos="840"/>
      </w:tabs>
      <w:spacing w:after="120" w:line="440" w:lineRule="exact"/>
      <w:ind w:left="840" w:hanging="420"/>
      <w:jc w:val="left"/>
    </w:pPr>
    <w:rPr>
      <w:rFonts w:ascii="仿宋_GB2312" w:hAnsi="仿宋_GB2312" w:eastAsia="仿宋_GB2312"/>
      <w:sz w:val="24"/>
      <w:szCs w:val="24"/>
    </w:rPr>
  </w:style>
  <w:style w:type="paragraph" w:customStyle="1" w:styleId="211">
    <w:name w:val="List Paragraph1"/>
    <w:basedOn w:val="1"/>
    <w:qFormat/>
    <w:uiPriority w:val="0"/>
    <w:pPr>
      <w:spacing w:line="360" w:lineRule="auto"/>
      <w:ind w:firstLine="200"/>
    </w:pPr>
    <w:rPr>
      <w:rFonts w:eastAsia="楷体_GB2312" w:cs="Lucida Sans"/>
      <w:sz w:val="24"/>
      <w:szCs w:val="24"/>
    </w:rPr>
  </w:style>
  <w:style w:type="paragraph" w:customStyle="1" w:styleId="212">
    <w:name w:val="xl35"/>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center"/>
    </w:pPr>
    <w:rPr>
      <w:rFonts w:ascii="宋体" w:hAnsi="宋体"/>
      <w:sz w:val="20"/>
      <w:szCs w:val="20"/>
    </w:rPr>
  </w:style>
  <w:style w:type="paragraph" w:customStyle="1" w:styleId="213">
    <w:name w:val="font6"/>
    <w:basedOn w:val="1"/>
    <w:qFormat/>
    <w:uiPriority w:val="0"/>
    <w:pPr>
      <w:spacing w:beforeAutospacing="1" w:afterAutospacing="1" w:line="360" w:lineRule="auto"/>
      <w:ind w:firstLine="200"/>
      <w:jc w:val="left"/>
    </w:pPr>
    <w:rPr>
      <w:rFonts w:hint="eastAsia" w:ascii="宋体" w:hAnsi="宋体"/>
      <w:sz w:val="20"/>
      <w:szCs w:val="20"/>
    </w:rPr>
  </w:style>
  <w:style w:type="paragraph" w:customStyle="1" w:styleId="214">
    <w:name w:val="Char1 Char Char Char"/>
    <w:basedOn w:val="1"/>
    <w:qFormat/>
    <w:uiPriority w:val="0"/>
    <w:rPr>
      <w:rFonts w:ascii="Tahoma" w:hAnsi="Tahoma"/>
      <w:sz w:val="24"/>
      <w:szCs w:val="24"/>
    </w:rPr>
  </w:style>
  <w:style w:type="paragraph" w:customStyle="1" w:styleId="215">
    <w:name w:val="规划正文"/>
    <w:basedOn w:val="1"/>
    <w:qFormat/>
    <w:uiPriority w:val="0"/>
    <w:pPr>
      <w:spacing w:before="240" w:line="360" w:lineRule="auto"/>
      <w:jc w:val="left"/>
    </w:pPr>
    <w:rPr>
      <w:rFonts w:ascii="Arial" w:hAnsi="Arial" w:eastAsia="仿宋_GB2312"/>
      <w:sz w:val="28"/>
      <w:szCs w:val="28"/>
    </w:rPr>
  </w:style>
  <w:style w:type="paragraph" w:customStyle="1" w:styleId="216">
    <w:name w:val="bt_content"/>
    <w:basedOn w:val="1"/>
    <w:qFormat/>
    <w:uiPriority w:val="0"/>
    <w:pPr>
      <w:spacing w:beforeAutospacing="1" w:afterAutospacing="1" w:line="360" w:lineRule="auto"/>
      <w:ind w:firstLine="200"/>
      <w:jc w:val="left"/>
    </w:pPr>
    <w:rPr>
      <w:rFonts w:ascii="宋体" w:hAnsi="宋体" w:eastAsia="微软雅黑" w:cs="宋体"/>
      <w:sz w:val="24"/>
      <w:szCs w:val="24"/>
    </w:rPr>
  </w:style>
  <w:style w:type="paragraph" w:customStyle="1" w:styleId="217">
    <w:name w:val="样式 样式2 + 左侧:  1 字符 右侧:  1 字符"/>
    <w:basedOn w:val="118"/>
    <w:qFormat/>
    <w:uiPriority w:val="0"/>
    <w:pPr>
      <w:tabs>
        <w:tab w:val="clear" w:pos="2790"/>
        <w:tab w:val="clear" w:pos="4230"/>
      </w:tabs>
      <w:snapToGrid/>
      <w:ind w:firstLine="200"/>
      <w:jc w:val="left"/>
      <w:outlineLvl w:val="8"/>
    </w:pPr>
    <w:rPr>
      <w:rFonts w:ascii="Times New Roman" w:hAnsi="Times New Roman" w:eastAsia="宋体" w:cs="宋体"/>
      <w:b w:val="0"/>
      <w:sz w:val="24"/>
      <w:szCs w:val="24"/>
    </w:rPr>
  </w:style>
  <w:style w:type="paragraph" w:customStyle="1" w:styleId="218">
    <w:name w:val="Char Char11 Char Char Char"/>
    <w:basedOn w:val="1"/>
    <w:qFormat/>
    <w:uiPriority w:val="0"/>
    <w:pPr>
      <w:spacing w:line="360" w:lineRule="auto"/>
    </w:pPr>
  </w:style>
  <w:style w:type="paragraph" w:customStyle="1" w:styleId="219">
    <w:name w:val="Char Char11 Char Char Char Char Char Char Char Char Char Char Char Char Char1"/>
    <w:basedOn w:val="1"/>
    <w:qFormat/>
    <w:uiPriority w:val="0"/>
    <w:pPr>
      <w:spacing w:line="360" w:lineRule="auto"/>
    </w:pPr>
    <w:rPr>
      <w:rFonts w:ascii="Arial" w:hAnsi="Arial" w:eastAsia="黑体" w:cs="Arial"/>
    </w:rPr>
  </w:style>
  <w:style w:type="paragraph" w:customStyle="1" w:styleId="220">
    <w:name w:val="表格文字"/>
    <w:basedOn w:val="1"/>
    <w:next w:val="17"/>
    <w:qFormat/>
    <w:uiPriority w:val="0"/>
    <w:pPr>
      <w:ind w:firstLine="200"/>
    </w:pPr>
    <w:rPr>
      <w:rFonts w:ascii="Arial" w:hAnsi="Arial"/>
      <w:spacing w:val="-5"/>
      <w:sz w:val="24"/>
      <w:szCs w:val="24"/>
    </w:rPr>
  </w:style>
  <w:style w:type="paragraph" w:customStyle="1" w:styleId="221">
    <w:name w:val="表格标题1"/>
    <w:basedOn w:val="1"/>
    <w:qFormat/>
    <w:uiPriority w:val="0"/>
    <w:pPr>
      <w:spacing w:line="360" w:lineRule="auto"/>
      <w:jc w:val="center"/>
    </w:pPr>
    <w:rPr>
      <w:rFonts w:ascii="宋体" w:hAnsi="宋体" w:cs="宋体"/>
      <w:b/>
      <w:color w:val="000000"/>
      <w:sz w:val="24"/>
      <w:szCs w:val="24"/>
    </w:rPr>
  </w:style>
  <w:style w:type="paragraph" w:customStyle="1" w:styleId="222">
    <w:name w:val="style82 f9a f9a f9a"/>
    <w:basedOn w:val="1"/>
    <w:qFormat/>
    <w:uiPriority w:val="0"/>
    <w:pPr>
      <w:spacing w:beforeAutospacing="1" w:afterAutospacing="1" w:line="276" w:lineRule="auto"/>
      <w:jc w:val="left"/>
    </w:pPr>
    <w:rPr>
      <w:rFonts w:ascii="宋体" w:hAnsi="宋体"/>
      <w:sz w:val="24"/>
      <w:szCs w:val="24"/>
    </w:rPr>
  </w:style>
  <w:style w:type="paragraph" w:customStyle="1" w:styleId="223">
    <w:name w:val="Char1 Char Char Char5"/>
    <w:basedOn w:val="1"/>
    <w:qFormat/>
    <w:uiPriority w:val="0"/>
    <w:pPr>
      <w:ind w:firstLine="200"/>
    </w:pPr>
    <w:rPr>
      <w:rFonts w:ascii="Tahoma" w:hAnsi="Tahoma"/>
      <w:sz w:val="24"/>
      <w:szCs w:val="24"/>
    </w:rPr>
  </w:style>
  <w:style w:type="paragraph" w:customStyle="1" w:styleId="224">
    <w:name w:val="Char Char Char Char Char Char"/>
    <w:basedOn w:val="1"/>
    <w:qFormat/>
    <w:uiPriority w:val="0"/>
    <w:pPr>
      <w:spacing w:before="120" w:after="120" w:line="240" w:lineRule="exact"/>
      <w:jc w:val="left"/>
    </w:pPr>
    <w:rPr>
      <w:rFonts w:ascii="Verdana" w:hAnsi="Verdana"/>
      <w:sz w:val="20"/>
      <w:szCs w:val="20"/>
    </w:rPr>
  </w:style>
  <w:style w:type="paragraph" w:customStyle="1" w:styleId="225">
    <w:name w:val="默认段落字体 Para Char Char Char Char Char Char Char Char Char1 Char Char Char Char"/>
    <w:basedOn w:val="1"/>
    <w:qFormat/>
    <w:uiPriority w:val="0"/>
    <w:rPr>
      <w:rFonts w:ascii="Tahoma" w:hAnsi="Tahoma"/>
      <w:sz w:val="24"/>
      <w:szCs w:val="24"/>
    </w:rPr>
  </w:style>
  <w:style w:type="paragraph" w:customStyle="1" w:styleId="226">
    <w:name w:val="正文3"/>
    <w:basedOn w:val="1"/>
    <w:qFormat/>
    <w:uiPriority w:val="0"/>
    <w:pPr>
      <w:spacing w:before="120" w:after="120" w:line="360" w:lineRule="auto"/>
      <w:outlineLvl w:val="7"/>
    </w:pPr>
    <w:rPr>
      <w:rFonts w:ascii="Segoe UI" w:hAnsi="宋体" w:eastAsia="楷体_GB2312" w:cs="Latha"/>
      <w:sz w:val="24"/>
      <w:szCs w:val="24"/>
    </w:rPr>
  </w:style>
  <w:style w:type="paragraph" w:customStyle="1" w:styleId="227">
    <w:name w:val="MM Topic 4"/>
    <w:basedOn w:val="7"/>
    <w:qFormat/>
    <w:uiPriority w:val="0"/>
    <w:pPr>
      <w:numPr>
        <w:numId w:val="4"/>
      </w:numPr>
      <w:tabs>
        <w:tab w:val="left" w:pos="840"/>
        <w:tab w:val="clear" w:pos="432"/>
        <w:tab w:val="clear" w:pos="864"/>
      </w:tabs>
    </w:pPr>
  </w:style>
  <w:style w:type="paragraph" w:customStyle="1" w:styleId="228">
    <w:name w:val="样式 标题 3H3 + 两端对齐"/>
    <w:basedOn w:val="6"/>
    <w:qFormat/>
    <w:uiPriority w:val="0"/>
    <w:pPr>
      <w:numPr>
        <w:ilvl w:val="0"/>
        <w:numId w:val="0"/>
      </w:numPr>
      <w:spacing w:before="0" w:after="0" w:line="240" w:lineRule="auto"/>
      <w:jc w:val="left"/>
    </w:pPr>
    <w:rPr>
      <w:rFonts w:cs="宋体"/>
      <w:sz w:val="21"/>
      <w:szCs w:val="21"/>
    </w:rPr>
  </w:style>
  <w:style w:type="paragraph" w:customStyle="1" w:styleId="229">
    <w:name w:val="左对齐表格文字"/>
    <w:basedOn w:val="1"/>
    <w:qFormat/>
    <w:uiPriority w:val="0"/>
    <w:pPr>
      <w:ind w:firstLine="200"/>
      <w:jc w:val="right"/>
    </w:pPr>
  </w:style>
  <w:style w:type="paragraph" w:customStyle="1" w:styleId="230">
    <w:name w:val="前言、引言标题"/>
    <w:next w:val="1"/>
    <w:qFormat/>
    <w:uiPriority w:val="0"/>
    <w:pPr>
      <w:shd w:val="clear" w:color="FFFFFF" w:fill="FFFFFF"/>
      <w:tabs>
        <w:tab w:val="left" w:pos="840"/>
      </w:tabs>
      <w:spacing w:before="640" w:after="560"/>
      <w:ind w:left="840" w:hanging="420"/>
      <w:jc w:val="center"/>
    </w:pPr>
    <w:rPr>
      <w:rFonts w:ascii="黑体" w:hAnsi="Times New Roman" w:eastAsia="黑体" w:cs="Times New Roman"/>
      <w:sz w:val="32"/>
      <w:szCs w:val="32"/>
      <w:lang w:val="en-US" w:eastAsia="zh-CN" w:bidi="ar-SA"/>
    </w:rPr>
  </w:style>
  <w:style w:type="paragraph" w:customStyle="1" w:styleId="231">
    <w:name w:val="Table Cell"/>
    <w:qFormat/>
    <w:uiPriority w:val="0"/>
    <w:pPr>
      <w:snapToGrid w:val="0"/>
      <w:spacing w:before="20" w:after="20"/>
    </w:pPr>
    <w:rPr>
      <w:rFonts w:ascii="Courier New" w:hAnsi="Courier New" w:eastAsia="宋体" w:cs="Times New Roman"/>
      <w:sz w:val="24"/>
      <w:szCs w:val="24"/>
      <w:lang w:val="en-US" w:eastAsia="zh-CN" w:bidi="ar-SA"/>
    </w:rPr>
  </w:style>
  <w:style w:type="paragraph" w:customStyle="1" w:styleId="232">
    <w:name w:val="TOC 标题1"/>
    <w:basedOn w:val="4"/>
    <w:next w:val="1"/>
    <w:unhideWhenUsed/>
    <w:qFormat/>
    <w:uiPriority w:val="0"/>
    <w:pPr>
      <w:numPr>
        <w:numId w:val="0"/>
      </w:numPr>
      <w:spacing w:line="276" w:lineRule="auto"/>
      <w:jc w:val="left"/>
      <w:outlineLvl w:val="8"/>
    </w:pPr>
    <w:rPr>
      <w:rFonts w:ascii="Cambria" w:hAnsi="Cambria"/>
      <w:color w:val="365F91"/>
      <w:sz w:val="28"/>
      <w:szCs w:val="28"/>
    </w:rPr>
  </w:style>
  <w:style w:type="paragraph" w:customStyle="1" w:styleId="233">
    <w:name w:val="xl37"/>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center"/>
    </w:pPr>
    <w:rPr>
      <w:rFonts w:ascii="宋体" w:hAnsi="宋体"/>
      <w:sz w:val="20"/>
      <w:szCs w:val="20"/>
    </w:rPr>
  </w:style>
  <w:style w:type="paragraph" w:customStyle="1" w:styleId="234">
    <w:name w:val="Char Char1 Char Char Char1"/>
    <w:basedOn w:val="1"/>
    <w:qFormat/>
    <w:uiPriority w:val="0"/>
    <w:rPr>
      <w:rFonts w:ascii="仿宋_GB2312" w:eastAsia="仿宋_GB2312"/>
      <w:b/>
      <w:sz w:val="32"/>
      <w:szCs w:val="32"/>
    </w:rPr>
  </w:style>
  <w:style w:type="paragraph" w:customStyle="1" w:styleId="235">
    <w:name w:val="p0"/>
    <w:basedOn w:val="1"/>
    <w:qFormat/>
    <w:uiPriority w:val="0"/>
  </w:style>
  <w:style w:type="paragraph" w:customStyle="1" w:styleId="236">
    <w:name w:val="Char22"/>
    <w:basedOn w:val="1"/>
    <w:qFormat/>
    <w:uiPriority w:val="0"/>
    <w:pPr>
      <w:spacing w:line="360" w:lineRule="auto"/>
      <w:ind w:firstLine="200"/>
    </w:pPr>
    <w:rPr>
      <w:rFonts w:ascii="仿宋_GB2312" w:eastAsia="仿宋_GB2312"/>
      <w:b/>
      <w:sz w:val="32"/>
      <w:szCs w:val="32"/>
    </w:rPr>
  </w:style>
  <w:style w:type="paragraph" w:customStyle="1" w:styleId="237">
    <w:name w:val="Char1 Char Char Char2"/>
    <w:basedOn w:val="1"/>
    <w:qFormat/>
    <w:uiPriority w:val="0"/>
    <w:pPr>
      <w:ind w:firstLine="200"/>
    </w:pPr>
    <w:rPr>
      <w:rFonts w:ascii="Tahoma" w:hAnsi="Tahoma"/>
      <w:sz w:val="24"/>
      <w:szCs w:val="24"/>
    </w:rPr>
  </w:style>
  <w:style w:type="paragraph" w:customStyle="1" w:styleId="238">
    <w:name w:val="规范正文"/>
    <w:basedOn w:val="1"/>
    <w:qFormat/>
    <w:uiPriority w:val="0"/>
    <w:pPr>
      <w:tabs>
        <w:tab w:val="left" w:pos="840"/>
      </w:tabs>
      <w:spacing w:before="120" w:line="360" w:lineRule="auto"/>
      <w:ind w:left="840" w:hanging="420"/>
    </w:pPr>
  </w:style>
  <w:style w:type="paragraph" w:customStyle="1" w:styleId="239">
    <w:name w:val="默认段落样式"/>
    <w:basedOn w:val="169"/>
    <w:qFormat/>
    <w:uiPriority w:val="0"/>
    <w:pPr>
      <w:ind w:firstLine="480"/>
      <w:outlineLvl w:val="1"/>
    </w:pPr>
    <w:rPr>
      <w:rFonts w:ascii="仿宋_GB2312" w:hAnsi="宋体" w:eastAsia="仿宋_GB2312"/>
      <w:color w:val="000000"/>
    </w:rPr>
  </w:style>
  <w:style w:type="paragraph" w:customStyle="1" w:styleId="240">
    <w:name w:val="Char Char Char1"/>
    <w:basedOn w:val="1"/>
    <w:qFormat/>
    <w:uiPriority w:val="0"/>
    <w:rPr>
      <w:rFonts w:ascii="Tahoma" w:hAnsi="Tahoma"/>
      <w:sz w:val="24"/>
      <w:szCs w:val="24"/>
    </w:rPr>
  </w:style>
  <w:style w:type="paragraph" w:customStyle="1" w:styleId="241">
    <w:name w:val="中等深浅网格 1 - 强调文字颜色 21"/>
    <w:basedOn w:val="1"/>
    <w:qFormat/>
    <w:uiPriority w:val="0"/>
    <w:pPr>
      <w:spacing w:line="360" w:lineRule="auto"/>
      <w:ind w:firstLine="200"/>
    </w:pPr>
    <w:rPr>
      <w:rFonts w:eastAsia="楷体_GB2312" w:cs="Lucida Sans"/>
      <w:sz w:val="24"/>
      <w:szCs w:val="24"/>
    </w:rPr>
  </w:style>
  <w:style w:type="paragraph" w:customStyle="1" w:styleId="242">
    <w:name w:val="Bullet"/>
    <w:basedOn w:val="1"/>
    <w:qFormat/>
    <w:uiPriority w:val="0"/>
    <w:pPr>
      <w:tabs>
        <w:tab w:val="left" w:pos="288"/>
      </w:tabs>
      <w:ind w:left="288" w:hanging="360"/>
      <w:jc w:val="left"/>
    </w:pPr>
    <w:rPr>
      <w:rFonts w:ascii="Arial" w:hAnsi="Arial"/>
      <w:sz w:val="20"/>
      <w:szCs w:val="20"/>
    </w:rPr>
  </w:style>
  <w:style w:type="paragraph" w:customStyle="1" w:styleId="243">
    <w:name w:val="标准有序列表（L1）"/>
    <w:basedOn w:val="17"/>
    <w:qFormat/>
    <w:uiPriority w:val="0"/>
    <w:pPr>
      <w:tabs>
        <w:tab w:val="left" w:pos="0"/>
        <w:tab w:val="left" w:pos="992"/>
      </w:tabs>
      <w:snapToGrid/>
      <w:spacing w:line="360" w:lineRule="auto"/>
      <w:ind w:firstLine="0"/>
    </w:pPr>
    <w:rPr>
      <w:rFonts w:ascii="黑体" w:eastAsia="黑体"/>
      <w:sz w:val="24"/>
      <w:szCs w:val="24"/>
    </w:rPr>
  </w:style>
  <w:style w:type="paragraph" w:customStyle="1" w:styleId="244">
    <w:name w:val="Char11"/>
    <w:basedOn w:val="1"/>
    <w:qFormat/>
    <w:uiPriority w:val="0"/>
    <w:pPr>
      <w:tabs>
        <w:tab w:val="left" w:pos="432"/>
      </w:tabs>
      <w:spacing w:before="120" w:after="120"/>
      <w:ind w:left="432" w:hanging="432"/>
    </w:pPr>
    <w:rPr>
      <w:sz w:val="24"/>
      <w:szCs w:val="24"/>
    </w:rPr>
  </w:style>
  <w:style w:type="paragraph" w:customStyle="1" w:styleId="245">
    <w:name w:val="Char2"/>
    <w:basedOn w:val="1"/>
    <w:qFormat/>
    <w:uiPriority w:val="0"/>
    <w:rPr>
      <w:rFonts w:ascii="仿宋_GB2312" w:eastAsia="仿宋_GB2312"/>
      <w:b/>
      <w:sz w:val="32"/>
      <w:szCs w:val="32"/>
    </w:rPr>
  </w:style>
  <w:style w:type="paragraph" w:customStyle="1" w:styleId="246">
    <w:name w:val="数字标题3"/>
    <w:basedOn w:val="6"/>
    <w:next w:val="1"/>
    <w:qFormat/>
    <w:uiPriority w:val="0"/>
    <w:pPr>
      <w:numPr>
        <w:ilvl w:val="0"/>
        <w:numId w:val="0"/>
      </w:numPr>
      <w:spacing w:line="240" w:lineRule="auto"/>
    </w:pPr>
    <w:rPr>
      <w:sz w:val="28"/>
      <w:szCs w:val="28"/>
    </w:rPr>
  </w:style>
  <w:style w:type="paragraph" w:customStyle="1" w:styleId="247">
    <w:name w:val="标题4_自定义"/>
    <w:basedOn w:val="7"/>
    <w:qFormat/>
    <w:uiPriority w:val="0"/>
    <w:pPr>
      <w:numPr>
        <w:ilvl w:val="0"/>
        <w:numId w:val="0"/>
      </w:numPr>
      <w:spacing w:line="360" w:lineRule="auto"/>
    </w:pPr>
    <w:rPr>
      <w:rFonts w:ascii="Verdana" w:eastAsia="Verdana"/>
      <w:sz w:val="21"/>
      <w:szCs w:val="21"/>
    </w:rPr>
  </w:style>
  <w:style w:type="paragraph" w:customStyle="1" w:styleId="248">
    <w:name w:val="此正文"/>
    <w:basedOn w:val="1"/>
    <w:qFormat/>
    <w:uiPriority w:val="0"/>
    <w:pPr>
      <w:spacing w:line="360" w:lineRule="auto"/>
      <w:ind w:firstLine="200"/>
    </w:pPr>
    <w:rPr>
      <w:sz w:val="24"/>
      <w:szCs w:val="24"/>
    </w:rPr>
  </w:style>
  <w:style w:type="paragraph" w:customStyle="1" w:styleId="249">
    <w:name w:val="标书表格字体格式"/>
    <w:next w:val="85"/>
    <w:qFormat/>
    <w:uiPriority w:val="0"/>
    <w:rPr>
      <w:rFonts w:ascii="Times New Roman" w:hAnsi="Times New Roman" w:eastAsia="宋体" w:cs="Times New Roman"/>
      <w:sz w:val="21"/>
      <w:szCs w:val="21"/>
      <w:lang w:val="en-US" w:eastAsia="zh-CN" w:bidi="ar-SA"/>
    </w:rPr>
  </w:style>
  <w:style w:type="paragraph" w:customStyle="1" w:styleId="250">
    <w:name w:val="Char3 Char Char Char"/>
    <w:basedOn w:val="1"/>
    <w:qFormat/>
    <w:uiPriority w:val="0"/>
    <w:pPr>
      <w:spacing w:after="160" w:line="240" w:lineRule="exact"/>
      <w:jc w:val="left"/>
    </w:pPr>
  </w:style>
  <w:style w:type="paragraph" w:customStyle="1" w:styleId="251">
    <w:name w:val="文章总标题"/>
    <w:basedOn w:val="1"/>
    <w:qFormat/>
    <w:uiPriority w:val="0"/>
    <w:pPr>
      <w:autoSpaceDE w:val="0"/>
      <w:autoSpaceDN w:val="0"/>
      <w:spacing w:line="566" w:lineRule="atLeast"/>
      <w:ind w:firstLine="200"/>
      <w:jc w:val="center"/>
    </w:pPr>
    <w:rPr>
      <w:rFonts w:ascii="Arial" w:hAnsi="Arial"/>
      <w:color w:val="000000"/>
      <w:sz w:val="54"/>
      <w:szCs w:val="54"/>
    </w:rPr>
  </w:style>
  <w:style w:type="paragraph" w:customStyle="1" w:styleId="252">
    <w:name w:val="Char Char1 Char Char Char Char Char Char"/>
    <w:basedOn w:val="1"/>
    <w:qFormat/>
    <w:uiPriority w:val="0"/>
    <w:rPr>
      <w:rFonts w:ascii="仿宋_GB2312" w:eastAsia="仿宋_GB2312"/>
      <w:b/>
      <w:sz w:val="32"/>
      <w:szCs w:val="32"/>
    </w:rPr>
  </w:style>
  <w:style w:type="paragraph" w:customStyle="1" w:styleId="253">
    <w:name w:val="样式 首行缩进:  2 字符"/>
    <w:basedOn w:val="1"/>
    <w:qFormat/>
    <w:uiPriority w:val="0"/>
    <w:pPr>
      <w:snapToGrid w:val="0"/>
      <w:spacing w:line="360" w:lineRule="auto"/>
    </w:pPr>
    <w:rPr>
      <w:rFonts w:ascii="仿宋_GB2312" w:hAnsi="宋体" w:eastAsia="仿宋_GB2312" w:cs="宋体"/>
      <w:color w:val="000000"/>
      <w:sz w:val="28"/>
      <w:szCs w:val="28"/>
    </w:rPr>
  </w:style>
  <w:style w:type="paragraph" w:customStyle="1" w:styleId="254">
    <w:name w:val="缺省文本"/>
    <w:basedOn w:val="1"/>
    <w:qFormat/>
    <w:uiPriority w:val="0"/>
    <w:pPr>
      <w:overflowPunct w:val="0"/>
      <w:autoSpaceDE w:val="0"/>
      <w:autoSpaceDN w:val="0"/>
      <w:spacing w:line="360" w:lineRule="auto"/>
      <w:ind w:firstLine="200"/>
    </w:pPr>
    <w:rPr>
      <w:rFonts w:ascii="宋体" w:eastAsia="仿宋_GB2312"/>
      <w:sz w:val="28"/>
      <w:szCs w:val="28"/>
    </w:rPr>
  </w:style>
  <w:style w:type="paragraph" w:customStyle="1" w:styleId="255">
    <w:name w:val="文章附标题"/>
    <w:basedOn w:val="1"/>
    <w:qFormat/>
    <w:uiPriority w:val="0"/>
    <w:pPr>
      <w:autoSpaceDE w:val="0"/>
      <w:autoSpaceDN w:val="0"/>
      <w:spacing w:line="374" w:lineRule="atLeast"/>
      <w:ind w:firstLine="200"/>
      <w:jc w:val="center"/>
    </w:pPr>
    <w:rPr>
      <w:color w:val="000000"/>
      <w:sz w:val="36"/>
      <w:szCs w:val="36"/>
    </w:rPr>
  </w:style>
  <w:style w:type="paragraph" w:customStyle="1" w:styleId="256">
    <w:name w:val="0"/>
    <w:basedOn w:val="1"/>
    <w:qFormat/>
    <w:uiPriority w:val="0"/>
    <w:rPr>
      <w:sz w:val="24"/>
      <w:szCs w:val="24"/>
    </w:rPr>
  </w:style>
  <w:style w:type="paragraph" w:customStyle="1" w:styleId="257">
    <w:name w:val="样式 标题 3标题 3 Char第二层条h33Bold Headbh章标题1小标题level_3PIM 3..."/>
    <w:basedOn w:val="6"/>
    <w:qFormat/>
    <w:uiPriority w:val="0"/>
    <w:pPr>
      <w:numPr>
        <w:ilvl w:val="0"/>
        <w:numId w:val="0"/>
      </w:numPr>
      <w:snapToGrid w:val="0"/>
      <w:spacing w:before="0" w:after="0" w:line="360" w:lineRule="auto"/>
    </w:pPr>
    <w:rPr>
      <w:rFonts w:ascii="黑体" w:hAnsi="宋体" w:eastAsia="黑体" w:cs="宋体"/>
      <w:b w:val="0"/>
      <w:color w:val="000000"/>
      <w:sz w:val="28"/>
      <w:szCs w:val="28"/>
    </w:rPr>
  </w:style>
  <w:style w:type="paragraph" w:customStyle="1" w:styleId="258">
    <w:name w:val="RFI Heading 2nd Level"/>
    <w:basedOn w:val="1"/>
    <w:qFormat/>
    <w:uiPriority w:val="0"/>
    <w:pPr>
      <w:tabs>
        <w:tab w:val="left" w:pos="1260"/>
      </w:tabs>
      <w:jc w:val="left"/>
    </w:pPr>
    <w:rPr>
      <w:rFonts w:ascii="Arial (W1)" w:hAnsi="Arial (W1)"/>
      <w:b/>
      <w:color w:val="0000FF"/>
      <w:sz w:val="28"/>
      <w:szCs w:val="28"/>
    </w:rPr>
  </w:style>
  <w:style w:type="paragraph" w:customStyle="1" w:styleId="259">
    <w:name w:val="Char211"/>
    <w:basedOn w:val="1"/>
    <w:qFormat/>
    <w:uiPriority w:val="0"/>
    <w:rPr>
      <w:rFonts w:ascii="仿宋_GB2312" w:eastAsia="仿宋_GB2312"/>
      <w:b/>
      <w:sz w:val="32"/>
      <w:szCs w:val="32"/>
    </w:rPr>
  </w:style>
  <w:style w:type="paragraph" w:customStyle="1" w:styleId="260">
    <w:name w:val="xl30"/>
    <w:basedOn w:val="1"/>
    <w:qFormat/>
    <w:uiPriority w:val="0"/>
    <w:pPr>
      <w:pBdr>
        <w:left w:val="single" w:color="000000" w:sz="4" w:space="0"/>
        <w:right w:val="single" w:color="000000" w:sz="4" w:space="0"/>
      </w:pBdr>
      <w:spacing w:beforeAutospacing="1" w:afterAutospacing="1"/>
      <w:jc w:val="center"/>
    </w:pPr>
    <w:rPr>
      <w:rFonts w:eastAsia="Arial Unicode MS"/>
    </w:rPr>
  </w:style>
  <w:style w:type="paragraph" w:customStyle="1" w:styleId="261">
    <w:name w:val="MM Title"/>
    <w:basedOn w:val="56"/>
    <w:qFormat/>
    <w:uiPriority w:val="0"/>
    <w:rPr>
      <w:rFonts w:ascii="Arial" w:hAnsi="Arial" w:cs="Arial"/>
      <w:sz w:val="32"/>
      <w:szCs w:val="32"/>
    </w:rPr>
  </w:style>
  <w:style w:type="paragraph" w:customStyle="1" w:styleId="262">
    <w:name w:val="样式 正文文本缩进 + 段前: 2 字符"/>
    <w:basedOn w:val="1"/>
    <w:qFormat/>
    <w:uiPriority w:val="0"/>
    <w:pPr>
      <w:ind w:left="420"/>
      <w:jc w:val="left"/>
    </w:pPr>
    <w:rPr>
      <w:sz w:val="28"/>
      <w:szCs w:val="28"/>
    </w:rPr>
  </w:style>
  <w:style w:type="paragraph" w:customStyle="1" w:styleId="263">
    <w:name w:val="Char Char Char1 Char1"/>
    <w:basedOn w:val="1"/>
    <w:qFormat/>
    <w:uiPriority w:val="0"/>
  </w:style>
  <w:style w:type="paragraph" w:customStyle="1" w:styleId="264">
    <w:name w:val="Char Char Char Char Char Char1 Char"/>
    <w:basedOn w:val="1"/>
    <w:qFormat/>
    <w:uiPriority w:val="0"/>
    <w:pPr>
      <w:spacing w:line="240" w:lineRule="exact"/>
      <w:jc w:val="left"/>
    </w:pPr>
    <w:rPr>
      <w:rFonts w:ascii="Verdana" w:hAnsi="Verdana"/>
    </w:rPr>
  </w:style>
  <w:style w:type="paragraph" w:customStyle="1" w:styleId="265">
    <w:name w:val="标准正文"/>
    <w:basedOn w:val="1"/>
    <w:qFormat/>
    <w:uiPriority w:val="0"/>
    <w:pPr>
      <w:tabs>
        <w:tab w:val="left" w:pos="780"/>
      </w:tabs>
      <w:spacing w:line="360" w:lineRule="auto"/>
      <w:ind w:left="200" w:firstLine="200"/>
    </w:pPr>
    <w:rPr>
      <w:sz w:val="24"/>
      <w:szCs w:val="24"/>
    </w:rPr>
  </w:style>
  <w:style w:type="paragraph" w:customStyle="1" w:styleId="266">
    <w:name w:val="封面表格文本"/>
    <w:basedOn w:val="1"/>
    <w:qFormat/>
    <w:uiPriority w:val="0"/>
    <w:pPr>
      <w:autoSpaceDE w:val="0"/>
      <w:autoSpaceDN w:val="0"/>
      <w:ind w:firstLine="200"/>
      <w:jc w:val="center"/>
    </w:pPr>
    <w:rPr>
      <w:rFonts w:ascii="Arial" w:hAnsi="Arial"/>
    </w:rPr>
  </w:style>
  <w:style w:type="paragraph" w:customStyle="1" w:styleId="267">
    <w:name w:val="a1"/>
    <w:basedOn w:val="1"/>
    <w:qFormat/>
    <w:uiPriority w:val="0"/>
    <w:pPr>
      <w:spacing w:line="300" w:lineRule="atLeast"/>
      <w:jc w:val="left"/>
    </w:pPr>
    <w:rPr>
      <w:rFonts w:ascii="宋体" w:hAnsi="宋体"/>
      <w:sz w:val="18"/>
      <w:szCs w:val="18"/>
    </w:rPr>
  </w:style>
  <w:style w:type="paragraph" w:customStyle="1" w:styleId="268">
    <w:name w:val="Char19"/>
    <w:basedOn w:val="1"/>
    <w:qFormat/>
    <w:uiPriority w:val="0"/>
  </w:style>
  <w:style w:type="paragraph" w:customStyle="1" w:styleId="269">
    <w:name w:val="MM Topic 1"/>
    <w:basedOn w:val="4"/>
    <w:qFormat/>
    <w:uiPriority w:val="0"/>
    <w:pPr>
      <w:numPr>
        <w:numId w:val="0"/>
      </w:numPr>
      <w:tabs>
        <w:tab w:val="left" w:pos="840"/>
        <w:tab w:val="clear" w:pos="432"/>
      </w:tabs>
    </w:pPr>
  </w:style>
  <w:style w:type="paragraph" w:customStyle="1" w:styleId="270">
    <w:name w:val="封面华为技术"/>
    <w:basedOn w:val="1"/>
    <w:qFormat/>
    <w:uiPriority w:val="0"/>
    <w:pPr>
      <w:autoSpaceDE w:val="0"/>
      <w:autoSpaceDN w:val="0"/>
      <w:spacing w:line="360" w:lineRule="auto"/>
      <w:ind w:firstLine="200"/>
      <w:jc w:val="center"/>
    </w:pPr>
    <w:rPr>
      <w:rFonts w:ascii="Arial" w:hAnsi="Arial" w:eastAsia="黑体"/>
      <w:sz w:val="32"/>
      <w:szCs w:val="32"/>
    </w:rPr>
  </w:style>
  <w:style w:type="paragraph" w:customStyle="1" w:styleId="271">
    <w:name w:val="_Style 12"/>
    <w:basedOn w:val="20"/>
    <w:qFormat/>
    <w:uiPriority w:val="0"/>
    <w:pPr>
      <w:snapToGrid w:val="0"/>
      <w:spacing w:line="360" w:lineRule="auto"/>
    </w:pPr>
  </w:style>
  <w:style w:type="paragraph" w:customStyle="1" w:styleId="272">
    <w:name w:val="Thf"/>
    <w:basedOn w:val="157"/>
    <w:qFormat/>
    <w:uiPriority w:val="0"/>
  </w:style>
  <w:style w:type="paragraph" w:customStyle="1" w:styleId="273">
    <w:name w:val="xl28"/>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sz w:val="20"/>
      <w:szCs w:val="20"/>
    </w:rPr>
  </w:style>
  <w:style w:type="paragraph" w:customStyle="1" w:styleId="274">
    <w:name w:val="Char2 Char Char1"/>
    <w:basedOn w:val="1"/>
    <w:qFormat/>
    <w:uiPriority w:val="0"/>
    <w:rPr>
      <w:rFonts w:ascii="Tahoma" w:hAnsi="Tahoma"/>
      <w:sz w:val="24"/>
      <w:szCs w:val="24"/>
    </w:rPr>
  </w:style>
  <w:style w:type="paragraph" w:customStyle="1" w:styleId="275">
    <w:name w:val="Char Char Char Char Char Char Char Char"/>
    <w:basedOn w:val="1"/>
    <w:qFormat/>
    <w:uiPriority w:val="0"/>
    <w:pPr>
      <w:tabs>
        <w:tab w:val="left" w:pos="360"/>
      </w:tabs>
    </w:pPr>
    <w:rPr>
      <w:sz w:val="24"/>
      <w:szCs w:val="24"/>
    </w:rPr>
  </w:style>
  <w:style w:type="paragraph" w:customStyle="1" w:styleId="276">
    <w:name w:val="节标题"/>
    <w:basedOn w:val="1"/>
    <w:qFormat/>
    <w:uiPriority w:val="0"/>
    <w:pPr>
      <w:autoSpaceDE w:val="0"/>
      <w:autoSpaceDN w:val="0"/>
      <w:spacing w:line="289" w:lineRule="atLeast"/>
      <w:ind w:firstLine="200"/>
      <w:jc w:val="center"/>
    </w:pPr>
    <w:rPr>
      <w:color w:val="000000"/>
      <w:sz w:val="28"/>
      <w:szCs w:val="28"/>
    </w:rPr>
  </w:style>
  <w:style w:type="paragraph" w:customStyle="1" w:styleId="277">
    <w:name w:val="Char3 Char Char1"/>
    <w:basedOn w:val="1"/>
    <w:qFormat/>
    <w:uiPriority w:val="0"/>
    <w:pPr>
      <w:spacing w:after="160" w:line="240" w:lineRule="exact"/>
      <w:jc w:val="left"/>
    </w:pPr>
    <w:rPr>
      <w:rFonts w:ascii="Arial" w:hAnsi="Arial" w:eastAsia="Times New Roman" w:cs="Verdana"/>
      <w:b/>
      <w:sz w:val="24"/>
      <w:szCs w:val="24"/>
    </w:rPr>
  </w:style>
  <w:style w:type="paragraph" w:customStyle="1" w:styleId="278">
    <w:name w:val="彩色底纹 - 强调文字颜色 11"/>
    <w:qFormat/>
    <w:uiPriority w:val="0"/>
    <w:rPr>
      <w:rFonts w:ascii="Times New Roman" w:hAnsi="Times New Roman" w:eastAsia="宋体" w:cs="Times New Roman"/>
      <w:sz w:val="21"/>
      <w:szCs w:val="21"/>
      <w:lang w:val="en-US" w:eastAsia="zh-CN" w:bidi="ar-SA"/>
    </w:rPr>
  </w:style>
  <w:style w:type="paragraph" w:customStyle="1" w:styleId="279">
    <w:name w:val="正文文字 2"/>
    <w:basedOn w:val="96"/>
    <w:next w:val="96"/>
    <w:qFormat/>
    <w:uiPriority w:val="0"/>
    <w:rPr>
      <w:rFonts w:ascii="宋体" w:eastAsia="宋体" w:cs="Times New Roman"/>
      <w:color w:val="auto"/>
    </w:rPr>
  </w:style>
  <w:style w:type="paragraph" w:customStyle="1" w:styleId="280">
    <w:name w:val="Char Char11 Char Char Char Char Char Char Char Char Char Char Char Char Char Char Char1"/>
    <w:basedOn w:val="1"/>
    <w:qFormat/>
    <w:uiPriority w:val="0"/>
    <w:pPr>
      <w:spacing w:line="360" w:lineRule="auto"/>
    </w:pPr>
    <w:rPr>
      <w:rFonts w:ascii="Arial" w:hAnsi="Arial" w:eastAsia="黑体" w:cs="Arial"/>
    </w:rPr>
  </w:style>
  <w:style w:type="paragraph" w:customStyle="1" w:styleId="281">
    <w:name w:val="gf正文1"/>
    <w:basedOn w:val="1"/>
    <w:qFormat/>
    <w:uiPriority w:val="0"/>
    <w:pPr>
      <w:tabs>
        <w:tab w:val="left" w:pos="3240"/>
        <w:tab w:val="left" w:pos="3960"/>
      </w:tabs>
      <w:snapToGrid w:val="0"/>
      <w:spacing w:line="360" w:lineRule="auto"/>
      <w:ind w:firstLine="200"/>
    </w:pPr>
    <w:rPr>
      <w:rFonts w:ascii="宋体" w:hAnsi="宋体" w:cs="宋体"/>
      <w:sz w:val="24"/>
      <w:szCs w:val="24"/>
    </w:rPr>
  </w:style>
  <w:style w:type="paragraph" w:customStyle="1" w:styleId="282">
    <w:name w:val="列出段落1"/>
    <w:basedOn w:val="1"/>
    <w:qFormat/>
    <w:uiPriority w:val="0"/>
    <w:pPr>
      <w:spacing w:line="360" w:lineRule="auto"/>
      <w:ind w:firstLine="200"/>
    </w:pPr>
    <w:rPr>
      <w:rFonts w:ascii="Calibri" w:hAnsi="Calibri"/>
      <w:sz w:val="24"/>
      <w:szCs w:val="24"/>
    </w:rPr>
  </w:style>
  <w:style w:type="paragraph" w:customStyle="1" w:styleId="283">
    <w:name w:val="Bullet with text 4"/>
    <w:basedOn w:val="1"/>
    <w:qFormat/>
    <w:uiPriority w:val="0"/>
    <w:pPr>
      <w:tabs>
        <w:tab w:val="left" w:pos="1440"/>
      </w:tabs>
      <w:ind w:left="1440" w:hanging="360"/>
      <w:jc w:val="left"/>
    </w:pPr>
    <w:rPr>
      <w:rFonts w:ascii="Arial" w:hAnsi="Arial"/>
      <w:sz w:val="20"/>
      <w:szCs w:val="20"/>
    </w:rPr>
  </w:style>
  <w:style w:type="paragraph" w:customStyle="1" w:styleId="284">
    <w:name w:val="Char Char1 Char1"/>
    <w:basedOn w:val="1"/>
    <w:qFormat/>
    <w:uiPriority w:val="0"/>
    <w:pPr>
      <w:snapToGrid w:val="0"/>
      <w:spacing w:line="360" w:lineRule="auto"/>
      <w:ind w:right="-360"/>
      <w:jc w:val="left"/>
    </w:pPr>
    <w:rPr>
      <w:rFonts w:ascii="Arial" w:hAnsi="Arial"/>
      <w:sz w:val="24"/>
      <w:szCs w:val="24"/>
    </w:rPr>
  </w:style>
  <w:style w:type="paragraph" w:customStyle="1" w:styleId="285">
    <w:name w:val="方案正文"/>
    <w:basedOn w:val="1"/>
    <w:qFormat/>
    <w:uiPriority w:val="0"/>
    <w:pPr>
      <w:snapToGrid w:val="0"/>
      <w:spacing w:line="324" w:lineRule="auto"/>
      <w:ind w:firstLine="200"/>
    </w:pPr>
    <w:rPr>
      <w:rFonts w:ascii="仿宋_GB2312" w:eastAsia="仿宋_GB2312"/>
      <w:b/>
      <w:color w:val="000000"/>
      <w:sz w:val="24"/>
      <w:szCs w:val="24"/>
    </w:rPr>
  </w:style>
  <w:style w:type="paragraph" w:customStyle="1" w:styleId="286">
    <w:name w:val="main"/>
    <w:basedOn w:val="1"/>
    <w:qFormat/>
    <w:uiPriority w:val="0"/>
    <w:pPr>
      <w:spacing w:beforeAutospacing="1" w:afterAutospacing="1" w:line="320" w:lineRule="atLeast"/>
      <w:ind w:firstLine="200"/>
      <w:jc w:val="left"/>
    </w:pPr>
    <w:rPr>
      <w:rFonts w:ascii="微软雅黑" w:hAnsi="微软雅黑" w:eastAsia="Arial Unicode MS" w:cs="Arial Unicode MS"/>
      <w:sz w:val="23"/>
      <w:szCs w:val="23"/>
    </w:rPr>
  </w:style>
  <w:style w:type="paragraph" w:customStyle="1" w:styleId="287">
    <w:name w:val="font7"/>
    <w:basedOn w:val="1"/>
    <w:qFormat/>
    <w:uiPriority w:val="0"/>
    <w:pPr>
      <w:spacing w:beforeAutospacing="1" w:afterAutospacing="1" w:line="360" w:lineRule="auto"/>
      <w:ind w:firstLine="200"/>
      <w:jc w:val="left"/>
    </w:pPr>
    <w:rPr>
      <w:sz w:val="20"/>
      <w:szCs w:val="20"/>
    </w:rPr>
  </w:style>
  <w:style w:type="paragraph" w:customStyle="1" w:styleId="288">
    <w:name w:val="样式 微软雅黑 行距: 1.5 倍行距"/>
    <w:basedOn w:val="1"/>
    <w:qFormat/>
    <w:uiPriority w:val="0"/>
    <w:pPr>
      <w:spacing w:line="360" w:lineRule="auto"/>
      <w:ind w:firstLine="200"/>
    </w:pPr>
    <w:rPr>
      <w:rFonts w:ascii="微软雅黑" w:hAnsi="宋体" w:eastAsia="微软雅黑" w:cs="宋体"/>
      <w:sz w:val="24"/>
      <w:szCs w:val="24"/>
    </w:rPr>
  </w:style>
  <w:style w:type="paragraph" w:customStyle="1" w:styleId="289">
    <w:name w:val="font9"/>
    <w:basedOn w:val="1"/>
    <w:qFormat/>
    <w:uiPriority w:val="0"/>
    <w:pPr>
      <w:spacing w:beforeAutospacing="1" w:afterAutospacing="1"/>
      <w:jc w:val="left"/>
    </w:pPr>
    <w:rPr>
      <w:rFonts w:hint="eastAsia" w:ascii="宋体" w:hAnsi="宋体"/>
      <w:sz w:val="20"/>
      <w:szCs w:val="20"/>
    </w:rPr>
  </w:style>
  <w:style w:type="paragraph" w:customStyle="1" w:styleId="290">
    <w:name w:val="标准小四"/>
    <w:basedOn w:val="1"/>
    <w:qFormat/>
    <w:uiPriority w:val="0"/>
    <w:pPr>
      <w:spacing w:line="360" w:lineRule="auto"/>
      <w:ind w:firstLine="200"/>
    </w:pPr>
    <w:rPr>
      <w:rFonts w:ascii="Arial" w:hAnsi="Arial"/>
      <w:sz w:val="24"/>
      <w:szCs w:val="24"/>
    </w:rPr>
  </w:style>
  <w:style w:type="paragraph" w:customStyle="1" w:styleId="291">
    <w:name w:val="Char Char Char Char Char Char1 Char1"/>
    <w:basedOn w:val="1"/>
    <w:qFormat/>
    <w:uiPriority w:val="0"/>
    <w:pPr>
      <w:spacing w:line="240" w:lineRule="exact"/>
      <w:jc w:val="left"/>
    </w:pPr>
    <w:rPr>
      <w:rFonts w:ascii="Verdana" w:hAnsi="Verdana"/>
    </w:rPr>
  </w:style>
  <w:style w:type="paragraph" w:customStyle="1" w:styleId="292">
    <w:name w:val="正文文字格式"/>
    <w:basedOn w:val="1"/>
    <w:qFormat/>
    <w:uiPriority w:val="0"/>
    <w:pPr>
      <w:spacing w:line="460" w:lineRule="exact"/>
      <w:ind w:firstLine="505"/>
      <w:jc w:val="left"/>
    </w:pPr>
    <w:rPr>
      <w:rFonts w:ascii="宋体"/>
      <w:sz w:val="24"/>
      <w:szCs w:val="24"/>
    </w:rPr>
  </w:style>
  <w:style w:type="paragraph" w:customStyle="1" w:styleId="293">
    <w:name w:val="Char Char11 Char Char Char Char Char Char Char Char Char Char Char"/>
    <w:basedOn w:val="1"/>
    <w:qFormat/>
    <w:uiPriority w:val="0"/>
    <w:pPr>
      <w:spacing w:line="360" w:lineRule="auto"/>
    </w:pPr>
    <w:rPr>
      <w:rFonts w:ascii="Arial" w:hAnsi="Arial" w:eastAsia="黑体" w:cs="Arial"/>
    </w:rPr>
  </w:style>
  <w:style w:type="paragraph" w:customStyle="1" w:styleId="294">
    <w:name w:val="数字标题6"/>
    <w:basedOn w:val="9"/>
    <w:next w:val="1"/>
    <w:qFormat/>
    <w:uiPriority w:val="0"/>
    <w:pPr>
      <w:numPr>
        <w:numId w:val="5"/>
      </w:numPr>
      <w:tabs>
        <w:tab w:val="left" w:pos="480"/>
        <w:tab w:val="clear" w:pos="432"/>
        <w:tab w:val="clear" w:pos="1152"/>
      </w:tabs>
    </w:pPr>
    <w:rPr>
      <w:rFonts w:ascii="Times New Roman" w:hAnsi="Times New Roman" w:eastAsia="宋体"/>
      <w:i/>
    </w:rPr>
  </w:style>
  <w:style w:type="paragraph" w:customStyle="1" w:styleId="295">
    <w:name w:val="Preformatted Text"/>
    <w:basedOn w:val="1"/>
    <w:qFormat/>
    <w:uiPriority w:val="0"/>
    <w:pPr>
      <w:ind w:firstLine="200"/>
    </w:pPr>
    <w:rPr>
      <w:rFonts w:ascii="Cumberland" w:hAnsi="Cumberland" w:eastAsia="方正宋体"/>
      <w:sz w:val="20"/>
      <w:szCs w:val="20"/>
    </w:rPr>
  </w:style>
  <w:style w:type="paragraph" w:customStyle="1" w:styleId="296">
    <w:name w:val="_Style 296"/>
    <w:basedOn w:val="4"/>
    <w:next w:val="1"/>
    <w:qFormat/>
    <w:uiPriority w:val="0"/>
    <w:pPr>
      <w:numPr>
        <w:numId w:val="0"/>
      </w:numPr>
      <w:spacing w:line="276" w:lineRule="auto"/>
      <w:jc w:val="left"/>
      <w:outlineLvl w:val="8"/>
    </w:pPr>
    <w:rPr>
      <w:rFonts w:ascii="Cambria" w:hAnsi="Cambria"/>
      <w:color w:val="365F91"/>
      <w:sz w:val="28"/>
      <w:szCs w:val="28"/>
    </w:rPr>
  </w:style>
  <w:style w:type="paragraph" w:customStyle="1" w:styleId="297">
    <w:name w:val="Bulleted List"/>
    <w:basedOn w:val="1"/>
    <w:qFormat/>
    <w:uiPriority w:val="0"/>
    <w:pPr>
      <w:tabs>
        <w:tab w:val="left" w:pos="1260"/>
      </w:tabs>
      <w:ind w:left="1260" w:hanging="420"/>
    </w:pPr>
  </w:style>
  <w:style w:type="paragraph" w:customStyle="1" w:styleId="298">
    <w:name w:val="批注框文本1"/>
    <w:basedOn w:val="1"/>
    <w:qFormat/>
    <w:uiPriority w:val="0"/>
    <w:pPr>
      <w:autoSpaceDE w:val="0"/>
      <w:autoSpaceDN w:val="0"/>
      <w:spacing w:line="351" w:lineRule="atLeast"/>
      <w:ind w:firstLine="200"/>
    </w:pPr>
    <w:rPr>
      <w:color w:val="000000"/>
      <w:sz w:val="18"/>
      <w:szCs w:val="18"/>
    </w:rPr>
  </w:style>
  <w:style w:type="paragraph" w:customStyle="1" w:styleId="299">
    <w:name w:val="小节标题"/>
    <w:basedOn w:val="1"/>
    <w:qFormat/>
    <w:uiPriority w:val="0"/>
    <w:pPr>
      <w:autoSpaceDE w:val="0"/>
      <w:autoSpaceDN w:val="0"/>
      <w:spacing w:line="351" w:lineRule="atLeast"/>
      <w:ind w:firstLine="200"/>
    </w:pPr>
    <w:rPr>
      <w:color w:val="000000"/>
    </w:rPr>
  </w:style>
  <w:style w:type="paragraph" w:customStyle="1" w:styleId="300">
    <w:name w:val="正文表标题"/>
    <w:next w:val="75"/>
    <w:qFormat/>
    <w:uiPriority w:val="0"/>
    <w:pPr>
      <w:tabs>
        <w:tab w:val="left" w:pos="840"/>
      </w:tabs>
      <w:ind w:left="840" w:hanging="420"/>
      <w:jc w:val="center"/>
    </w:pPr>
    <w:rPr>
      <w:rFonts w:ascii="黑体" w:hAnsi="Times New Roman" w:eastAsia="黑体" w:cs="Times New Roman"/>
      <w:sz w:val="21"/>
      <w:szCs w:val="21"/>
      <w:lang w:val="en-US" w:eastAsia="zh-CN" w:bidi="ar-SA"/>
    </w:rPr>
  </w:style>
  <w:style w:type="paragraph" w:customStyle="1" w:styleId="301">
    <w:name w:val="封面公司名"/>
    <w:qFormat/>
    <w:uiPriority w:val="0"/>
    <w:pPr>
      <w:jc w:val="center"/>
    </w:pPr>
    <w:rPr>
      <w:rFonts w:ascii="Arial" w:hAnsi="Arial" w:eastAsia="楷体_GB2312" w:cs="宋体"/>
      <w:sz w:val="28"/>
      <w:szCs w:val="28"/>
      <w:lang w:val="en-US" w:eastAsia="zh-CN" w:bidi="ar-SA"/>
    </w:rPr>
  </w:style>
  <w:style w:type="paragraph" w:customStyle="1" w:styleId="302">
    <w:name w:val="Char1 Char Char Char Char Char Char Char Char Char Char Char1 Char Char Char Char Char Char Char Char Char Char Char Char Char Char1 Char Char Char Char"/>
    <w:basedOn w:val="1"/>
    <w:qFormat/>
    <w:uiPriority w:val="0"/>
    <w:pPr>
      <w:spacing w:line="360" w:lineRule="auto"/>
    </w:pPr>
    <w:rPr>
      <w:sz w:val="24"/>
      <w:szCs w:val="24"/>
    </w:rPr>
  </w:style>
  <w:style w:type="paragraph" w:customStyle="1" w:styleId="303">
    <w:name w:val="Char Char1 Char Char Char Char Char Char Char Char Char Char Char Char Char Char Char"/>
    <w:basedOn w:val="1"/>
    <w:qFormat/>
    <w:uiPriority w:val="0"/>
    <w:pPr>
      <w:spacing w:line="240" w:lineRule="exact"/>
      <w:ind w:firstLine="200"/>
      <w:jc w:val="left"/>
    </w:pPr>
    <w:rPr>
      <w:rFonts w:ascii="Verdana" w:hAnsi="Verdana"/>
      <w:sz w:val="20"/>
      <w:szCs w:val="20"/>
    </w:rPr>
  </w:style>
  <w:style w:type="paragraph" w:customStyle="1" w:styleId="304">
    <w:name w:val="章正文"/>
    <w:basedOn w:val="1"/>
    <w:qFormat/>
    <w:uiPriority w:val="0"/>
    <w:pPr>
      <w:spacing w:before="120" w:line="300" w:lineRule="auto"/>
      <w:ind w:firstLine="200"/>
    </w:pPr>
    <w:rPr>
      <w:rFonts w:ascii="Helvetica" w:hAnsi="Helvetica"/>
      <w:sz w:val="24"/>
      <w:szCs w:val="24"/>
    </w:rPr>
  </w:style>
  <w:style w:type="paragraph" w:customStyle="1" w:styleId="305">
    <w:name w:val="Char Char1 Char Char Char Char Char Char1"/>
    <w:basedOn w:val="1"/>
    <w:qFormat/>
    <w:uiPriority w:val="0"/>
    <w:rPr>
      <w:rFonts w:ascii="仿宋_GB2312" w:eastAsia="仿宋_GB2312"/>
      <w:b/>
      <w:sz w:val="32"/>
      <w:szCs w:val="32"/>
    </w:rPr>
  </w:style>
  <w:style w:type="paragraph" w:customStyle="1" w:styleId="306">
    <w:name w:val="部分1"/>
    <w:basedOn w:val="1"/>
    <w:qFormat/>
    <w:uiPriority w:val="0"/>
    <w:pPr>
      <w:pageBreakBefore/>
      <w:tabs>
        <w:tab w:val="left" w:pos="720"/>
      </w:tabs>
      <w:spacing w:line="360" w:lineRule="auto"/>
      <w:jc w:val="center"/>
    </w:pPr>
    <w:rPr>
      <w:rFonts w:eastAsia="黑体"/>
      <w:b/>
      <w:sz w:val="36"/>
      <w:szCs w:val="36"/>
    </w:rPr>
  </w:style>
  <w:style w:type="paragraph" w:customStyle="1" w:styleId="307">
    <w:name w:val="索引 11"/>
    <w:basedOn w:val="1"/>
    <w:next w:val="1"/>
    <w:qFormat/>
    <w:uiPriority w:val="0"/>
    <w:pPr>
      <w:spacing w:line="360" w:lineRule="auto"/>
    </w:pPr>
    <w:rPr>
      <w:rFonts w:ascii="仿宋_GB2312" w:eastAsia="仿宋_GB2312"/>
      <w:sz w:val="24"/>
      <w:szCs w:val="24"/>
    </w:rPr>
  </w:style>
  <w:style w:type="paragraph" w:customStyle="1" w:styleId="308">
    <w:name w:val="表格（小）"/>
    <w:basedOn w:val="1"/>
    <w:qFormat/>
    <w:uiPriority w:val="0"/>
    <w:pPr>
      <w:snapToGrid w:val="0"/>
      <w:spacing w:line="300" w:lineRule="auto"/>
    </w:pPr>
    <w:rPr>
      <w:rFonts w:eastAsia="仿宋"/>
    </w:rPr>
  </w:style>
  <w:style w:type="paragraph" w:customStyle="1" w:styleId="309">
    <w:name w:val="Default Text"/>
    <w:basedOn w:val="1"/>
    <w:qFormat/>
    <w:uiPriority w:val="0"/>
    <w:pPr>
      <w:overflowPunct w:val="0"/>
      <w:autoSpaceDE w:val="0"/>
      <w:autoSpaceDN w:val="0"/>
      <w:spacing w:line="360" w:lineRule="auto"/>
      <w:ind w:firstLine="200"/>
      <w:jc w:val="left"/>
    </w:pPr>
    <w:rPr>
      <w:rFonts w:ascii="宋体" w:hAnsi="宋体" w:eastAsia="微软雅黑"/>
      <w:sz w:val="24"/>
      <w:szCs w:val="24"/>
    </w:rPr>
  </w:style>
  <w:style w:type="paragraph" w:customStyle="1" w:styleId="310">
    <w:name w:val="样式 标题 1章节第一层h1H"/>
    <w:basedOn w:val="4"/>
    <w:qFormat/>
    <w:uiPriority w:val="0"/>
    <w:pPr>
      <w:numPr>
        <w:numId w:val="0"/>
      </w:numPr>
      <w:autoSpaceDE w:val="0"/>
      <w:autoSpaceDN w:val="0"/>
      <w:spacing w:line="240" w:lineRule="auto"/>
      <w:jc w:val="left"/>
      <w:outlineLvl w:val="8"/>
    </w:pPr>
    <w:rPr>
      <w:sz w:val="52"/>
      <w:szCs w:val="52"/>
    </w:rPr>
  </w:style>
  <w:style w:type="paragraph" w:customStyle="1" w:styleId="311">
    <w:name w:val="目录3"/>
    <w:basedOn w:val="1"/>
    <w:qFormat/>
    <w:uiPriority w:val="0"/>
    <w:pPr>
      <w:tabs>
        <w:tab w:val="left" w:leader="dot" w:pos="7370"/>
      </w:tabs>
      <w:autoSpaceDE w:val="0"/>
      <w:autoSpaceDN w:val="0"/>
      <w:spacing w:line="317" w:lineRule="atLeast"/>
      <w:ind w:firstLine="200"/>
    </w:pPr>
    <w:rPr>
      <w:color w:val="000000"/>
    </w:rPr>
  </w:style>
  <w:style w:type="paragraph" w:customStyle="1" w:styleId="312">
    <w:name w:val="Char2 Char Char Char"/>
    <w:basedOn w:val="1"/>
    <w:qFormat/>
    <w:uiPriority w:val="0"/>
    <w:rPr>
      <w:rFonts w:ascii="仿宋_GB2312" w:eastAsia="仿宋_GB2312"/>
      <w:b/>
      <w:sz w:val="32"/>
      <w:szCs w:val="32"/>
    </w:rPr>
  </w:style>
  <w:style w:type="paragraph" w:customStyle="1" w:styleId="313">
    <w:name w:val="Char4"/>
    <w:basedOn w:val="1"/>
    <w:qFormat/>
    <w:uiPriority w:val="0"/>
    <w:pPr>
      <w:tabs>
        <w:tab w:val="left" w:pos="432"/>
      </w:tabs>
      <w:spacing w:before="120" w:after="120" w:line="360" w:lineRule="auto"/>
      <w:ind w:left="432" w:hanging="432"/>
    </w:pPr>
    <w:rPr>
      <w:rFonts w:ascii="宋体" w:hAnsi="宋体" w:eastAsia="微软雅黑"/>
      <w:b/>
      <w:sz w:val="32"/>
      <w:szCs w:val="32"/>
    </w:rPr>
  </w:style>
  <w:style w:type="paragraph" w:customStyle="1" w:styleId="314">
    <w:name w:val="Char Char11 Char Char Char Char Char Char Char Char Char Char Char Char Char11"/>
    <w:basedOn w:val="1"/>
    <w:qFormat/>
    <w:uiPriority w:val="0"/>
    <w:pPr>
      <w:spacing w:line="360" w:lineRule="auto"/>
    </w:pPr>
    <w:rPr>
      <w:rFonts w:ascii="Arial" w:hAnsi="Arial" w:eastAsia="黑体" w:cs="Arial"/>
    </w:rPr>
  </w:style>
  <w:style w:type="paragraph" w:customStyle="1" w:styleId="315">
    <w:name w:val="冯"/>
    <w:basedOn w:val="1"/>
    <w:qFormat/>
    <w:uiPriority w:val="0"/>
    <w:pPr>
      <w:spacing w:line="360" w:lineRule="auto"/>
      <w:ind w:firstLine="200"/>
    </w:pPr>
    <w:rPr>
      <w:rFonts w:ascii="宋体" w:hAnsi="宋体"/>
      <w:color w:val="000000"/>
      <w:sz w:val="24"/>
      <w:szCs w:val="24"/>
    </w:rPr>
  </w:style>
  <w:style w:type="paragraph" w:customStyle="1" w:styleId="316">
    <w:name w:val="Table Text"/>
    <w:basedOn w:val="1"/>
    <w:qFormat/>
    <w:uiPriority w:val="0"/>
    <w:pPr>
      <w:jc w:val="left"/>
    </w:pPr>
    <w:rPr>
      <w:sz w:val="24"/>
      <w:szCs w:val="24"/>
    </w:rPr>
  </w:style>
  <w:style w:type="paragraph" w:customStyle="1" w:styleId="317">
    <w:name w:val="Char Char Char Char Char Char Char1"/>
    <w:basedOn w:val="1"/>
    <w:qFormat/>
    <w:uiPriority w:val="0"/>
    <w:rPr>
      <w:rFonts w:ascii="仿宋_GB2312" w:eastAsia="仿宋_GB2312"/>
      <w:b/>
      <w:sz w:val="32"/>
      <w:szCs w:val="32"/>
    </w:rPr>
  </w:style>
  <w:style w:type="paragraph" w:customStyle="1" w:styleId="318">
    <w:name w:val="trs_editor"/>
    <w:basedOn w:val="1"/>
    <w:qFormat/>
    <w:uiPriority w:val="0"/>
    <w:pPr>
      <w:spacing w:before="100" w:beforeAutospacing="1" w:after="100" w:afterAutospacing="1"/>
      <w:jc w:val="left"/>
    </w:pPr>
    <w:rPr>
      <w:rFonts w:ascii="宋体" w:hAnsi="宋体" w:cs="宋体"/>
      <w:sz w:val="24"/>
      <w:szCs w:val="24"/>
    </w:rPr>
  </w:style>
  <w:style w:type="paragraph" w:customStyle="1" w:styleId="319">
    <w:name w:val="正文4"/>
    <w:basedOn w:val="1"/>
    <w:qFormat/>
    <w:uiPriority w:val="0"/>
    <w:pPr>
      <w:tabs>
        <w:tab w:val="left" w:pos="720"/>
      </w:tabs>
      <w:spacing w:line="360" w:lineRule="auto"/>
      <w:ind w:left="575" w:hanging="175"/>
    </w:pPr>
    <w:rPr>
      <w:sz w:val="24"/>
      <w:szCs w:val="24"/>
    </w:rPr>
  </w:style>
  <w:style w:type="paragraph" w:customStyle="1" w:styleId="320">
    <w:name w:val="单元格居中"/>
    <w:basedOn w:val="1"/>
    <w:qFormat/>
    <w:uiPriority w:val="0"/>
    <w:pPr>
      <w:spacing w:line="360" w:lineRule="auto"/>
      <w:jc w:val="center"/>
    </w:pPr>
    <w:rPr>
      <w:sz w:val="24"/>
      <w:szCs w:val="24"/>
    </w:rPr>
  </w:style>
  <w:style w:type="paragraph" w:customStyle="1" w:styleId="321">
    <w:name w:val="Char Char Char Char Char Char1"/>
    <w:basedOn w:val="1"/>
    <w:qFormat/>
    <w:uiPriority w:val="0"/>
    <w:pPr>
      <w:spacing w:before="120" w:after="120" w:line="240" w:lineRule="exact"/>
      <w:jc w:val="left"/>
    </w:pPr>
    <w:rPr>
      <w:rFonts w:ascii="Verdana" w:hAnsi="Verdana"/>
      <w:sz w:val="20"/>
      <w:szCs w:val="20"/>
    </w:rPr>
  </w:style>
  <w:style w:type="paragraph" w:customStyle="1" w:styleId="322">
    <w:name w:val="正文格式"/>
    <w:basedOn w:val="1"/>
    <w:qFormat/>
    <w:uiPriority w:val="0"/>
    <w:pPr>
      <w:autoSpaceDE w:val="0"/>
      <w:autoSpaceDN w:val="0"/>
      <w:snapToGrid w:val="0"/>
      <w:spacing w:line="360" w:lineRule="atLeast"/>
      <w:ind w:firstLine="200"/>
    </w:pPr>
    <w:rPr>
      <w:sz w:val="24"/>
      <w:szCs w:val="24"/>
    </w:rPr>
  </w:style>
  <w:style w:type="paragraph" w:customStyle="1" w:styleId="323">
    <w:name w:val="彩色列表 - 强调文字颜色 12"/>
    <w:basedOn w:val="1"/>
    <w:qFormat/>
    <w:uiPriority w:val="0"/>
    <w:pPr>
      <w:ind w:firstLine="200"/>
    </w:pPr>
    <w:rPr>
      <w:rFonts w:ascii="Calibri" w:hAnsi="Calibri"/>
    </w:rPr>
  </w:style>
  <w:style w:type="paragraph" w:customStyle="1" w:styleId="324">
    <w:name w:val="小项目标题"/>
    <w:basedOn w:val="1"/>
    <w:qFormat/>
    <w:uiPriority w:val="0"/>
    <w:pPr>
      <w:spacing w:beforeAutospacing="1" w:afterAutospacing="1" w:line="360" w:lineRule="auto"/>
      <w:ind w:left="480" w:firstLine="200"/>
      <w:jc w:val="left"/>
    </w:pPr>
    <w:rPr>
      <w:sz w:val="24"/>
      <w:szCs w:val="24"/>
    </w:rPr>
  </w:style>
  <w:style w:type="paragraph" w:customStyle="1" w:styleId="325">
    <w:name w:val="Char Char Char Char Char Char Char Char Char Char"/>
    <w:basedOn w:val="1"/>
    <w:qFormat/>
    <w:uiPriority w:val="0"/>
    <w:rPr>
      <w:rFonts w:ascii="仿宋_GB2312" w:eastAsia="仿宋_GB2312"/>
      <w:b/>
      <w:sz w:val="32"/>
      <w:szCs w:val="32"/>
    </w:rPr>
  </w:style>
  <w:style w:type="paragraph" w:customStyle="1" w:styleId="326">
    <w:name w:val="Char Char11 Char Char Char Char Char Char Char Char Char Char Char Char Char Char Char Char Char1"/>
    <w:basedOn w:val="1"/>
    <w:qFormat/>
    <w:uiPriority w:val="0"/>
    <w:pPr>
      <w:spacing w:line="360" w:lineRule="auto"/>
    </w:pPr>
    <w:rPr>
      <w:rFonts w:ascii="Arial" w:hAnsi="Arial" w:eastAsia="黑体" w:cs="Arial"/>
    </w:rPr>
  </w:style>
  <w:style w:type="paragraph" w:customStyle="1" w:styleId="327">
    <w:name w:val="Char Char11 Char Char Char Char Char Char Char Char Char Char Char Char Char"/>
    <w:basedOn w:val="1"/>
    <w:qFormat/>
    <w:uiPriority w:val="0"/>
    <w:pPr>
      <w:spacing w:line="360" w:lineRule="auto"/>
    </w:pPr>
    <w:rPr>
      <w:rFonts w:ascii="Arial" w:hAnsi="Arial" w:eastAsia="黑体"/>
      <w:sz w:val="20"/>
      <w:szCs w:val="20"/>
    </w:rPr>
  </w:style>
  <w:style w:type="paragraph" w:customStyle="1" w:styleId="328">
    <w:name w:val="xl41"/>
    <w:basedOn w:val="1"/>
    <w:qFormat/>
    <w:uiPriority w:val="0"/>
    <w:pPr>
      <w:pBdr>
        <w:top w:val="single" w:color="000000" w:sz="4" w:space="0"/>
        <w:bottom w:val="single" w:color="000000" w:sz="4" w:space="0"/>
      </w:pBdr>
      <w:spacing w:beforeAutospacing="1" w:afterAutospacing="1"/>
      <w:ind w:firstLine="200"/>
      <w:jc w:val="center"/>
    </w:pPr>
    <w:rPr>
      <w:rFonts w:ascii="微软雅黑" w:hAnsi="微软雅黑" w:eastAsia="微软雅黑" w:cs="宋体"/>
      <w:b/>
      <w:sz w:val="24"/>
      <w:szCs w:val="24"/>
    </w:rPr>
  </w:style>
  <w:style w:type="paragraph" w:customStyle="1" w:styleId="329">
    <w:name w:val="默认段落字体 Para Char Char Char Char"/>
    <w:basedOn w:val="1"/>
    <w:qFormat/>
    <w:uiPriority w:val="0"/>
    <w:pPr>
      <w:spacing w:line="360" w:lineRule="auto"/>
    </w:pPr>
  </w:style>
  <w:style w:type="paragraph" w:customStyle="1" w:styleId="330">
    <w:name w:val="Char3"/>
    <w:basedOn w:val="1"/>
    <w:qFormat/>
    <w:uiPriority w:val="0"/>
    <w:rPr>
      <w:rFonts w:ascii="仿宋_GB2312" w:eastAsia="仿宋_GB2312"/>
      <w:b/>
      <w:sz w:val="32"/>
      <w:szCs w:val="32"/>
    </w:rPr>
  </w:style>
  <w:style w:type="paragraph" w:customStyle="1" w:styleId="331">
    <w:name w:val="a2"/>
    <w:basedOn w:val="1"/>
    <w:qFormat/>
    <w:uiPriority w:val="0"/>
    <w:pPr>
      <w:spacing w:beforeAutospacing="1" w:afterAutospacing="1"/>
      <w:jc w:val="left"/>
    </w:pPr>
    <w:rPr>
      <w:rFonts w:ascii="宋体" w:hAnsi="宋体" w:cs="宋体"/>
      <w:sz w:val="24"/>
      <w:szCs w:val="24"/>
    </w:rPr>
  </w:style>
  <w:style w:type="paragraph" w:customStyle="1" w:styleId="332">
    <w:name w:val="样式 宋体 行距: 1.5 倍行距 首行缩进:  2 字符"/>
    <w:basedOn w:val="1"/>
    <w:qFormat/>
    <w:uiPriority w:val="0"/>
    <w:pPr>
      <w:spacing w:line="360" w:lineRule="auto"/>
      <w:ind w:firstLine="200"/>
    </w:pPr>
    <w:rPr>
      <w:rFonts w:ascii="宋体" w:hAnsi="宋体"/>
      <w:sz w:val="24"/>
      <w:szCs w:val="24"/>
    </w:rPr>
  </w:style>
  <w:style w:type="paragraph" w:customStyle="1" w:styleId="333">
    <w:name w:val="标书标题3"/>
    <w:basedOn w:val="6"/>
    <w:qFormat/>
    <w:uiPriority w:val="0"/>
    <w:pPr>
      <w:numPr>
        <w:ilvl w:val="0"/>
        <w:numId w:val="0"/>
      </w:numPr>
      <w:snapToGrid w:val="0"/>
      <w:spacing w:before="0" w:after="0" w:line="300" w:lineRule="auto"/>
      <w:jc w:val="left"/>
    </w:pPr>
    <w:rPr>
      <w:rFonts w:ascii="Arial Narrow" w:hAnsi="Arial Narrow" w:eastAsia="仿宋_GB2312"/>
      <w:b w:val="0"/>
      <w:color w:val="000000"/>
      <w:sz w:val="28"/>
      <w:szCs w:val="28"/>
    </w:rPr>
  </w:style>
  <w:style w:type="paragraph" w:customStyle="1" w:styleId="334">
    <w:name w:val="Z5"/>
    <w:basedOn w:val="1"/>
    <w:next w:val="1"/>
    <w:qFormat/>
    <w:uiPriority w:val="0"/>
    <w:pPr>
      <w:tabs>
        <w:tab w:val="left" w:pos="2100"/>
      </w:tabs>
      <w:ind w:firstLine="200"/>
      <w:outlineLvl w:val="3"/>
    </w:pPr>
    <w:rPr>
      <w:rFonts w:ascii="Tahoma" w:hAnsi="Tahoma" w:eastAsia="幼圆"/>
    </w:rPr>
  </w:style>
  <w:style w:type="paragraph" w:customStyle="1" w:styleId="335">
    <w:name w:val="公文正文"/>
    <w:basedOn w:val="1"/>
    <w:qFormat/>
    <w:uiPriority w:val="0"/>
    <w:pPr>
      <w:spacing w:line="360" w:lineRule="auto"/>
      <w:ind w:firstLine="200"/>
    </w:pPr>
    <w:rPr>
      <w:rFonts w:ascii="仿宋_GB2312" w:eastAsia="仿宋_GB2312"/>
      <w:sz w:val="24"/>
      <w:szCs w:val="24"/>
    </w:rPr>
  </w:style>
  <w:style w:type="paragraph" w:customStyle="1" w:styleId="336">
    <w:name w:val="button"/>
    <w:basedOn w:val="1"/>
    <w:qFormat/>
    <w:uiPriority w:val="0"/>
    <w:pPr>
      <w:spacing w:beforeAutospacing="1" w:afterAutospacing="1"/>
      <w:jc w:val="left"/>
    </w:pPr>
    <w:rPr>
      <w:rFonts w:ascii="Arial Unicode MS" w:hAnsi="Arial Unicode MS"/>
      <w:color w:val="000000"/>
      <w:sz w:val="24"/>
      <w:szCs w:val="24"/>
    </w:rPr>
  </w:style>
  <w:style w:type="paragraph" w:customStyle="1" w:styleId="337">
    <w:name w:val="Normal0"/>
    <w:qFormat/>
    <w:uiPriority w:val="0"/>
    <w:rPr>
      <w:rFonts w:ascii="Times New Roman" w:hAnsi="Times New Roman" w:eastAsia="宋体" w:cs="Times New Roman"/>
      <w:lang w:val="en-US" w:eastAsia="zh-CN" w:bidi="ar-SA"/>
    </w:rPr>
  </w:style>
  <w:style w:type="paragraph" w:customStyle="1" w:styleId="338">
    <w:name w:val="Char3 Char Char Char Char Char Char1"/>
    <w:basedOn w:val="1"/>
    <w:qFormat/>
    <w:uiPriority w:val="0"/>
    <w:pPr>
      <w:spacing w:line="360" w:lineRule="auto"/>
    </w:pPr>
    <w:rPr>
      <w:rFonts w:ascii="Arial" w:hAnsi="Arial" w:eastAsia="黑体" w:cs="Arial"/>
    </w:rPr>
  </w:style>
  <w:style w:type="paragraph" w:customStyle="1" w:styleId="339">
    <w:name w:val="正文文本 22"/>
    <w:basedOn w:val="1"/>
    <w:qFormat/>
    <w:uiPriority w:val="0"/>
    <w:pPr>
      <w:overflowPunct w:val="0"/>
      <w:autoSpaceDE w:val="0"/>
      <w:autoSpaceDN w:val="0"/>
      <w:ind w:left="720" w:hanging="720"/>
    </w:pPr>
    <w:rPr>
      <w:sz w:val="24"/>
      <w:szCs w:val="24"/>
    </w:rPr>
  </w:style>
  <w:style w:type="paragraph" w:customStyle="1" w:styleId="340">
    <w:name w:val="ÕýÎÄÊ×ÐÐËõ½ø"/>
    <w:basedOn w:val="1"/>
    <w:qFormat/>
    <w:uiPriority w:val="0"/>
    <w:pPr>
      <w:overflowPunct w:val="0"/>
      <w:autoSpaceDE w:val="0"/>
      <w:autoSpaceDN w:val="0"/>
      <w:spacing w:line="360" w:lineRule="auto"/>
      <w:ind w:left="1134"/>
    </w:pPr>
    <w:rPr>
      <w:rFonts w:eastAsia="Times New Roman"/>
    </w:rPr>
  </w:style>
  <w:style w:type="paragraph" w:customStyle="1" w:styleId="341">
    <w:name w:val="Char Char4 Char Char"/>
    <w:basedOn w:val="1"/>
    <w:qFormat/>
    <w:uiPriority w:val="0"/>
    <w:pPr>
      <w:spacing w:after="160" w:line="240" w:lineRule="exact"/>
      <w:jc w:val="left"/>
    </w:pPr>
  </w:style>
  <w:style w:type="paragraph" w:customStyle="1" w:styleId="342">
    <w:name w:val="浅色底纹 - 强调文字颜色 51"/>
    <w:semiHidden/>
    <w:qFormat/>
    <w:uiPriority w:val="0"/>
    <w:rPr>
      <w:rFonts w:ascii="Times New Roman" w:hAnsi="Times New Roman" w:eastAsia="宋体" w:cs="Times New Roman"/>
      <w:sz w:val="21"/>
      <w:szCs w:val="21"/>
      <w:lang w:val="en-US" w:eastAsia="zh-CN" w:bidi="ar-SA"/>
    </w:rPr>
  </w:style>
  <w:style w:type="paragraph" w:customStyle="1" w:styleId="343">
    <w:name w:val="纯文本_0_0"/>
    <w:qFormat/>
    <w:uiPriority w:val="0"/>
    <w:rPr>
      <w:rFonts w:ascii="宋体" w:hAnsi="Courier New" w:eastAsia="宋体" w:cs="Times New Roman"/>
      <w:lang w:val="en-US" w:eastAsia="zh-CN" w:bidi="ar-SA"/>
    </w:rPr>
  </w:style>
  <w:style w:type="paragraph" w:customStyle="1" w:styleId="344">
    <w:name w:val="正文_1_0"/>
    <w:qFormat/>
    <w:uiPriority w:val="0"/>
    <w:pPr>
      <w:jc w:val="both"/>
    </w:pPr>
    <w:rPr>
      <w:rFonts w:ascii="Times New Roman" w:hAnsi="Times New Roman" w:eastAsia="宋体" w:cs="Times New Roman"/>
      <w:sz w:val="21"/>
      <w:szCs w:val="21"/>
      <w:lang w:val="en-US" w:eastAsia="zh-CN" w:bidi="ar-SA"/>
    </w:rPr>
  </w:style>
  <w:style w:type="paragraph" w:customStyle="1" w:styleId="345">
    <w:name w:val="Char Char11 Char Char Char1"/>
    <w:basedOn w:val="1"/>
    <w:qFormat/>
    <w:uiPriority w:val="0"/>
    <w:pPr>
      <w:spacing w:line="360" w:lineRule="auto"/>
    </w:pPr>
  </w:style>
  <w:style w:type="paragraph" w:customStyle="1" w:styleId="346">
    <w:name w:val="±íÑùÊ½"/>
    <w:basedOn w:val="1"/>
    <w:qFormat/>
    <w:uiPriority w:val="0"/>
    <w:pPr>
      <w:tabs>
        <w:tab w:val="left" w:pos="840"/>
      </w:tabs>
      <w:overflowPunct w:val="0"/>
      <w:autoSpaceDE w:val="0"/>
      <w:autoSpaceDN w:val="0"/>
      <w:jc w:val="left"/>
    </w:pPr>
    <w:rPr>
      <w:rFonts w:ascii="Arial Narrow" w:hAnsi="Arial Narrow"/>
      <w:sz w:val="18"/>
      <w:szCs w:val="18"/>
    </w:rPr>
  </w:style>
  <w:style w:type="paragraph" w:customStyle="1" w:styleId="347">
    <w:name w:val="加粗正文"/>
    <w:basedOn w:val="1"/>
    <w:qFormat/>
    <w:uiPriority w:val="0"/>
    <w:pPr>
      <w:spacing w:before="120" w:after="120" w:line="360" w:lineRule="auto"/>
      <w:ind w:firstLine="200"/>
    </w:pPr>
    <w:rPr>
      <w:b/>
    </w:rPr>
  </w:style>
  <w:style w:type="paragraph" w:customStyle="1" w:styleId="348">
    <w:name w:val="文档正文"/>
    <w:basedOn w:val="1"/>
    <w:qFormat/>
    <w:uiPriority w:val="0"/>
    <w:pPr>
      <w:spacing w:line="480" w:lineRule="atLeast"/>
      <w:ind w:firstLine="567"/>
    </w:pPr>
    <w:rPr>
      <w:sz w:val="24"/>
      <w:szCs w:val="24"/>
    </w:rPr>
  </w:style>
  <w:style w:type="paragraph" w:customStyle="1" w:styleId="349">
    <w:name w:val="样式 标题 3h33rd level3Heading 3 - oldH3l3CTheading 3Headin..."/>
    <w:basedOn w:val="6"/>
    <w:qFormat/>
    <w:uiPriority w:val="0"/>
    <w:pPr>
      <w:snapToGrid w:val="0"/>
      <w:ind w:firstLine="0"/>
      <w:jc w:val="left"/>
    </w:pPr>
    <w:rPr>
      <w:rFonts w:eastAsia="黑体" w:cs="宋体"/>
      <w:sz w:val="28"/>
      <w:szCs w:val="28"/>
    </w:rPr>
  </w:style>
  <w:style w:type="paragraph" w:customStyle="1" w:styleId="350">
    <w:name w:val="Char Char Char Char Char Char Char Char Char Char Char Char1 Char1"/>
    <w:basedOn w:val="1"/>
    <w:qFormat/>
    <w:uiPriority w:val="0"/>
    <w:rPr>
      <w:rFonts w:ascii="Tahoma" w:hAnsi="Tahoma" w:cs="仿宋_GB2312"/>
      <w:sz w:val="24"/>
      <w:szCs w:val="24"/>
    </w:rPr>
  </w:style>
  <w:style w:type="paragraph" w:customStyle="1" w:styleId="351">
    <w:name w:val="xl32"/>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rFonts w:ascii="宋体" w:hAnsi="宋体"/>
      <w:sz w:val="20"/>
      <w:szCs w:val="20"/>
    </w:rPr>
  </w:style>
  <w:style w:type="paragraph" w:customStyle="1" w:styleId="352">
    <w:name w:val="普通正文"/>
    <w:basedOn w:val="1"/>
    <w:qFormat/>
    <w:uiPriority w:val="0"/>
    <w:pPr>
      <w:tabs>
        <w:tab w:val="left" w:pos="2280"/>
      </w:tabs>
      <w:spacing w:line="360" w:lineRule="auto"/>
      <w:ind w:firstLine="200"/>
      <w:jc w:val="left"/>
    </w:pPr>
    <w:rPr>
      <w:rFonts w:ascii="Arial" w:hAnsi="Arial"/>
      <w:sz w:val="24"/>
      <w:szCs w:val="24"/>
    </w:rPr>
  </w:style>
  <w:style w:type="paragraph" w:customStyle="1" w:styleId="353">
    <w:name w:val="目录4"/>
    <w:basedOn w:val="1"/>
    <w:qFormat/>
    <w:uiPriority w:val="0"/>
    <w:pPr>
      <w:tabs>
        <w:tab w:val="left" w:leader="dot" w:pos="7370"/>
      </w:tabs>
      <w:autoSpaceDE w:val="0"/>
      <w:autoSpaceDN w:val="0"/>
      <w:spacing w:line="317" w:lineRule="atLeast"/>
      <w:ind w:firstLine="200"/>
    </w:pPr>
    <w:rPr>
      <w:color w:val="000000"/>
    </w:rPr>
  </w:style>
  <w:style w:type="paragraph" w:customStyle="1" w:styleId="354">
    <w:name w:val="Char3 Char Char Char1"/>
    <w:basedOn w:val="1"/>
    <w:qFormat/>
    <w:uiPriority w:val="0"/>
    <w:pPr>
      <w:spacing w:line="240" w:lineRule="exact"/>
      <w:jc w:val="left"/>
    </w:pPr>
  </w:style>
  <w:style w:type="paragraph" w:customStyle="1" w:styleId="355">
    <w:name w:val="Char Char Char Char Char Char Char Char1"/>
    <w:basedOn w:val="1"/>
    <w:qFormat/>
    <w:uiPriority w:val="0"/>
    <w:pPr>
      <w:tabs>
        <w:tab w:val="left" w:pos="360"/>
      </w:tabs>
    </w:pPr>
    <w:rPr>
      <w:sz w:val="24"/>
      <w:szCs w:val="24"/>
    </w:rPr>
  </w:style>
  <w:style w:type="paragraph" w:customStyle="1" w:styleId="356">
    <w:name w:val="表格文字（大）"/>
    <w:basedOn w:val="1"/>
    <w:qFormat/>
    <w:uiPriority w:val="0"/>
    <w:pPr>
      <w:ind w:firstLine="200"/>
    </w:pPr>
    <w:rPr>
      <w:rFonts w:ascii="Century Gothic" w:hAnsi="Century Gothic"/>
      <w:sz w:val="24"/>
      <w:szCs w:val="24"/>
    </w:rPr>
  </w:style>
  <w:style w:type="paragraph" w:customStyle="1" w:styleId="357">
    <w:name w:val="列出段落2"/>
    <w:basedOn w:val="1"/>
    <w:qFormat/>
    <w:uiPriority w:val="0"/>
    <w:pPr>
      <w:ind w:firstLine="200"/>
    </w:pPr>
    <w:rPr>
      <w:rFonts w:ascii="宋体" w:hAnsi="宋体"/>
      <w:sz w:val="24"/>
      <w:szCs w:val="24"/>
    </w:rPr>
  </w:style>
  <w:style w:type="paragraph" w:customStyle="1" w:styleId="358">
    <w:name w:val="FA正文"/>
    <w:basedOn w:val="1"/>
    <w:qFormat/>
    <w:uiPriority w:val="0"/>
    <w:pPr>
      <w:spacing w:line="360" w:lineRule="auto"/>
      <w:ind w:firstLine="200"/>
    </w:pPr>
    <w:rPr>
      <w:rFonts w:hAnsi="宋体"/>
      <w:sz w:val="24"/>
      <w:szCs w:val="24"/>
    </w:rPr>
  </w:style>
  <w:style w:type="paragraph" w:customStyle="1" w:styleId="359">
    <w:name w:val="Char Char Char Char"/>
    <w:basedOn w:val="1"/>
    <w:qFormat/>
    <w:uiPriority w:val="0"/>
    <w:rPr>
      <w:rFonts w:ascii="Tahoma" w:hAnsi="Tahoma"/>
      <w:sz w:val="24"/>
      <w:szCs w:val="24"/>
    </w:rPr>
  </w:style>
  <w:style w:type="paragraph" w:customStyle="1" w:styleId="360">
    <w:name w:val="body text bold"/>
    <w:basedOn w:val="3"/>
    <w:qFormat/>
    <w:uiPriority w:val="0"/>
    <w:pPr>
      <w:spacing w:line="240" w:lineRule="auto"/>
      <w:jc w:val="left"/>
    </w:pPr>
    <w:rPr>
      <w:rFonts w:ascii="Futura Hv" w:hAnsi="Futura Hv"/>
      <w:sz w:val="18"/>
      <w:szCs w:val="18"/>
    </w:rPr>
  </w:style>
  <w:style w:type="paragraph" w:customStyle="1" w:styleId="361">
    <w:name w:val="标题 41"/>
    <w:basedOn w:val="1"/>
    <w:next w:val="1"/>
    <w:unhideWhenUsed/>
    <w:qFormat/>
    <w:uiPriority w:val="0"/>
    <w:pPr>
      <w:spacing w:line="376" w:lineRule="auto"/>
      <w:outlineLvl w:val="2"/>
    </w:pPr>
    <w:rPr>
      <w:rFonts w:ascii="Cambria" w:hAnsi="Cambria"/>
      <w:b/>
      <w:sz w:val="28"/>
      <w:szCs w:val="28"/>
    </w:rPr>
  </w:style>
  <w:style w:type="paragraph" w:customStyle="1" w:styleId="362">
    <w:name w:val="Char Char12"/>
    <w:basedOn w:val="1"/>
    <w:qFormat/>
    <w:uiPriority w:val="0"/>
    <w:pPr>
      <w:spacing w:line="240" w:lineRule="exact"/>
      <w:jc w:val="left"/>
    </w:pPr>
    <w:rPr>
      <w:rFonts w:eastAsia="仿宋_GB2312"/>
      <w:sz w:val="28"/>
      <w:szCs w:val="28"/>
    </w:rPr>
  </w:style>
  <w:style w:type="paragraph" w:customStyle="1" w:styleId="363">
    <w:name w:val="金宏发行正文 Char"/>
    <w:basedOn w:val="1"/>
    <w:qFormat/>
    <w:uiPriority w:val="0"/>
    <w:pPr>
      <w:spacing w:line="500" w:lineRule="exact"/>
      <w:ind w:firstLine="200"/>
    </w:pPr>
    <w:rPr>
      <w:rFonts w:eastAsia="仿宋_GB2312"/>
      <w:sz w:val="28"/>
      <w:szCs w:val="28"/>
    </w:rPr>
  </w:style>
  <w:style w:type="paragraph" w:customStyle="1" w:styleId="364">
    <w:name w:val="Bulleting First Indent 1"/>
    <w:basedOn w:val="2"/>
    <w:qFormat/>
    <w:uiPriority w:val="0"/>
    <w:pPr>
      <w:tabs>
        <w:tab w:val="left" w:pos="840"/>
      </w:tabs>
      <w:spacing w:before="20" w:after="20" w:line="300" w:lineRule="auto"/>
      <w:ind w:left="840" w:hanging="420"/>
    </w:pPr>
    <w:rPr>
      <w:rFonts w:ascii="Tahoma" w:hAnsi="Tahoma"/>
      <w:sz w:val="21"/>
      <w:szCs w:val="21"/>
    </w:rPr>
  </w:style>
  <w:style w:type="paragraph" w:customStyle="1" w:styleId="365">
    <w:name w:val="9"/>
    <w:link w:val="534"/>
    <w:qFormat/>
    <w:uiPriority w:val="0"/>
    <w:pPr>
      <w:autoSpaceDE w:val="0"/>
      <w:autoSpaceDN w:val="0"/>
      <w:jc w:val="both"/>
    </w:pPr>
    <w:rPr>
      <w:rFonts w:ascii="宋体" w:hAnsi="Times New Roman" w:eastAsia="宋体" w:cs="Times New Roman"/>
      <w:b/>
      <w:color w:val="000000"/>
      <w:spacing w:val="15"/>
      <w:sz w:val="18"/>
      <w:szCs w:val="18"/>
      <w:lang w:val="en-US" w:eastAsia="zh-CN" w:bidi="ar-SA"/>
    </w:rPr>
  </w:style>
  <w:style w:type="paragraph" w:customStyle="1" w:styleId="366">
    <w:name w:val="默认段落字体 Para Char Char Char Char Char Char Char Char Char Char"/>
    <w:basedOn w:val="1"/>
    <w:qFormat/>
    <w:uiPriority w:val="0"/>
    <w:rPr>
      <w:rFonts w:ascii="Tahoma" w:hAnsi="Tahoma"/>
      <w:color w:val="000000"/>
      <w:sz w:val="24"/>
      <w:szCs w:val="24"/>
    </w:rPr>
  </w:style>
  <w:style w:type="paragraph" w:customStyle="1" w:styleId="367">
    <w:name w:val="文章标题"/>
    <w:next w:val="301"/>
    <w:qFormat/>
    <w:uiPriority w:val="0"/>
    <w:pPr>
      <w:spacing w:before="1920" w:after="240"/>
      <w:jc w:val="center"/>
    </w:pPr>
    <w:rPr>
      <w:rFonts w:ascii="Arial" w:hAnsi="Arial" w:eastAsia="黑体" w:cs="宋体"/>
      <w:sz w:val="52"/>
      <w:szCs w:val="52"/>
      <w:lang w:val="en-US" w:eastAsia="zh-CN" w:bidi="ar-SA"/>
    </w:rPr>
  </w:style>
  <w:style w:type="paragraph" w:customStyle="1" w:styleId="368">
    <w:name w:val="单元格左对齐"/>
    <w:basedOn w:val="1"/>
    <w:qFormat/>
    <w:uiPriority w:val="0"/>
    <w:pPr>
      <w:spacing w:line="360" w:lineRule="auto"/>
    </w:pPr>
    <w:rPr>
      <w:sz w:val="24"/>
      <w:szCs w:val="24"/>
    </w:rPr>
  </w:style>
  <w:style w:type="paragraph" w:customStyle="1" w:styleId="369">
    <w:name w:val="style25"/>
    <w:basedOn w:val="1"/>
    <w:qFormat/>
    <w:uiPriority w:val="0"/>
    <w:pPr>
      <w:spacing w:beforeAutospacing="1" w:afterAutospacing="1"/>
      <w:ind w:firstLine="200"/>
      <w:jc w:val="left"/>
    </w:pPr>
    <w:rPr>
      <w:rFonts w:ascii="宋体" w:hAnsi="宋体" w:cs="宋体"/>
      <w:color w:val="557AAF"/>
      <w:sz w:val="18"/>
      <w:szCs w:val="18"/>
    </w:rPr>
  </w:style>
  <w:style w:type="paragraph" w:customStyle="1" w:styleId="370">
    <w:name w:val="冯广丽"/>
    <w:basedOn w:val="1"/>
    <w:qFormat/>
    <w:uiPriority w:val="0"/>
    <w:pPr>
      <w:spacing w:line="360" w:lineRule="auto"/>
      <w:ind w:firstLine="200"/>
    </w:pPr>
    <w:rPr>
      <w:rFonts w:ascii="宋体" w:hAnsi="宋体"/>
      <w:sz w:val="24"/>
      <w:szCs w:val="24"/>
    </w:rPr>
  </w:style>
  <w:style w:type="paragraph" w:customStyle="1" w:styleId="371">
    <w:name w:val="WW-正文文字缩进 2"/>
    <w:basedOn w:val="1"/>
    <w:qFormat/>
    <w:uiPriority w:val="0"/>
    <w:pPr>
      <w:ind w:firstLine="420"/>
    </w:pPr>
  </w:style>
  <w:style w:type="paragraph" w:customStyle="1" w:styleId="372">
    <w:name w:val="正文首行缩进两字"/>
    <w:qFormat/>
    <w:uiPriority w:val="0"/>
    <w:pPr>
      <w:spacing w:after="120" w:line="300" w:lineRule="auto"/>
      <w:ind w:right="210" w:firstLine="218"/>
    </w:pPr>
    <w:rPr>
      <w:rFonts w:ascii="Times New Roman" w:hAnsi="Times New Roman" w:eastAsia="宋体" w:cs="Times New Roman"/>
      <w:sz w:val="24"/>
      <w:szCs w:val="24"/>
      <w:lang w:val="en-US" w:eastAsia="zh-CN" w:bidi="ar-SA"/>
    </w:rPr>
  </w:style>
  <w:style w:type="paragraph" w:customStyle="1" w:styleId="373">
    <w:name w:val="正文文字缩进"/>
    <w:basedOn w:val="1"/>
    <w:qFormat/>
    <w:uiPriority w:val="0"/>
    <w:pPr>
      <w:tabs>
        <w:tab w:val="left" w:pos="180"/>
      </w:tabs>
      <w:spacing w:line="240" w:lineRule="exact"/>
      <w:ind w:left="187" w:hanging="187"/>
      <w:jc w:val="left"/>
    </w:pPr>
    <w:rPr>
      <w:rFonts w:ascii="Futura Bk" w:hAnsi="Futura Bk" w:cs="Futura Bk"/>
      <w:sz w:val="18"/>
      <w:szCs w:val="18"/>
    </w:rPr>
  </w:style>
  <w:style w:type="paragraph" w:customStyle="1" w:styleId="374">
    <w:name w:val="Char Char Char Char Char Char Char Char Char Char1"/>
    <w:basedOn w:val="1"/>
    <w:qFormat/>
    <w:uiPriority w:val="0"/>
    <w:rPr>
      <w:rFonts w:ascii="仿宋_GB2312" w:eastAsia="仿宋_GB2312"/>
      <w:b/>
      <w:sz w:val="32"/>
      <w:szCs w:val="32"/>
    </w:rPr>
  </w:style>
  <w:style w:type="paragraph" w:customStyle="1" w:styleId="375">
    <w:name w:val="标书标题2"/>
    <w:basedOn w:val="5"/>
    <w:qFormat/>
    <w:uiPriority w:val="0"/>
    <w:pPr>
      <w:numPr>
        <w:numId w:val="0"/>
      </w:numPr>
      <w:tabs>
        <w:tab w:val="left" w:pos="840"/>
        <w:tab w:val="clear" w:pos="432"/>
      </w:tabs>
      <w:snapToGrid w:val="0"/>
      <w:spacing w:before="120" w:line="300" w:lineRule="auto"/>
    </w:pPr>
    <w:rPr>
      <w:rFonts w:ascii="Arial Narrow" w:hAnsi="Arial Narrow"/>
    </w:rPr>
  </w:style>
  <w:style w:type="paragraph" w:customStyle="1" w:styleId="376">
    <w:name w:val="MM Topic 2"/>
    <w:basedOn w:val="5"/>
    <w:qFormat/>
    <w:uiPriority w:val="0"/>
    <w:pPr>
      <w:numPr>
        <w:ilvl w:val="1"/>
        <w:numId w:val="4"/>
      </w:numPr>
      <w:tabs>
        <w:tab w:val="left" w:pos="840"/>
        <w:tab w:val="clear" w:pos="432"/>
      </w:tabs>
    </w:pPr>
    <w:rPr>
      <w:rFonts w:ascii="Arial" w:hAnsi="Arial" w:eastAsia="黑体"/>
    </w:rPr>
  </w:style>
  <w:style w:type="paragraph" w:customStyle="1" w:styleId="377">
    <w:name w:val="xl31"/>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sz w:val="20"/>
      <w:szCs w:val="20"/>
    </w:rPr>
  </w:style>
  <w:style w:type="paragraph" w:customStyle="1" w:styleId="378">
    <w:name w:val="Char1 Char Char Char6"/>
    <w:basedOn w:val="1"/>
    <w:qFormat/>
    <w:uiPriority w:val="0"/>
    <w:pPr>
      <w:snapToGrid w:val="0"/>
      <w:spacing w:line="360" w:lineRule="auto"/>
      <w:ind w:right="-360"/>
      <w:jc w:val="left"/>
    </w:pPr>
    <w:rPr>
      <w:rFonts w:ascii="Arial" w:hAnsi="Arial"/>
      <w:sz w:val="24"/>
      <w:szCs w:val="24"/>
    </w:rPr>
  </w:style>
  <w:style w:type="paragraph" w:customStyle="1" w:styleId="379">
    <w:name w:val="trademark"/>
    <w:qFormat/>
    <w:uiPriority w:val="0"/>
    <w:pPr>
      <w:spacing w:after="60"/>
    </w:pPr>
    <w:rPr>
      <w:rFonts w:ascii="Futura Bk" w:hAnsi="Futura Bk" w:eastAsia="宋体" w:cs="Times New Roman"/>
      <w:sz w:val="15"/>
      <w:szCs w:val="15"/>
      <w:lang w:val="en-US" w:eastAsia="zh-CN" w:bidi="ar-SA"/>
    </w:rPr>
  </w:style>
  <w:style w:type="paragraph" w:customStyle="1" w:styleId="380">
    <w:name w:val="正文（首行缩进）"/>
    <w:basedOn w:val="24"/>
    <w:qFormat/>
    <w:uiPriority w:val="0"/>
    <w:pPr>
      <w:tabs>
        <w:tab w:val="left" w:pos="840"/>
      </w:tabs>
      <w:overflowPunct w:val="0"/>
      <w:autoSpaceDE w:val="0"/>
      <w:autoSpaceDN w:val="0"/>
      <w:spacing w:before="120" w:after="120" w:line="400" w:lineRule="exact"/>
      <w:ind w:left="200"/>
      <w:jc w:val="left"/>
    </w:pPr>
    <w:rPr>
      <w:rFonts w:ascii="Times New Roman" w:hAnsi="Times New Roman"/>
      <w:spacing w:val="10"/>
    </w:rPr>
  </w:style>
  <w:style w:type="paragraph" w:customStyle="1" w:styleId="381">
    <w:name w:val="标准正文格式"/>
    <w:basedOn w:val="1"/>
    <w:qFormat/>
    <w:uiPriority w:val="0"/>
    <w:pPr>
      <w:spacing w:line="360" w:lineRule="auto"/>
      <w:ind w:firstLine="200"/>
    </w:pPr>
    <w:rPr>
      <w:rFonts w:ascii="宋体" w:eastAsia="仿宋_GB2312" w:cs="宋体"/>
      <w:color w:val="000000"/>
      <w:sz w:val="24"/>
      <w:szCs w:val="24"/>
    </w:rPr>
  </w:style>
  <w:style w:type="paragraph" w:customStyle="1" w:styleId="382">
    <w:name w:val="EB_表格"/>
    <w:basedOn w:val="1"/>
    <w:qFormat/>
    <w:uiPriority w:val="0"/>
    <w:pPr>
      <w:spacing w:line="300" w:lineRule="auto"/>
      <w:jc w:val="center"/>
    </w:pPr>
  </w:style>
  <w:style w:type="paragraph" w:customStyle="1" w:styleId="383">
    <w:name w:val="af17cgridlangnp1033langf"/>
    <w:qFormat/>
    <w:uiPriority w:val="0"/>
    <w:pPr>
      <w:autoSpaceDE w:val="0"/>
      <w:autoSpaceDN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4">
    <w:name w:val="Char Char11 Char Char Char Char Char Char Char Char Char"/>
    <w:basedOn w:val="1"/>
    <w:qFormat/>
    <w:uiPriority w:val="0"/>
    <w:pPr>
      <w:spacing w:line="360" w:lineRule="auto"/>
    </w:pPr>
  </w:style>
  <w:style w:type="paragraph" w:customStyle="1" w:styleId="385">
    <w:name w:val="xl26"/>
    <w:basedOn w:val="1"/>
    <w:qFormat/>
    <w:uiPriority w:val="0"/>
    <w:pPr>
      <w:pBdr>
        <w:top w:val="single" w:color="000000" w:sz="4" w:space="0"/>
        <w:left w:val="single" w:color="000000" w:sz="4" w:space="0"/>
        <w:bottom w:val="single" w:color="000000" w:sz="4" w:space="0"/>
        <w:right w:val="single" w:color="000000" w:sz="4" w:space="0"/>
      </w:pBdr>
      <w:spacing w:beforeAutospacing="1" w:afterAutospacing="1" w:line="360" w:lineRule="auto"/>
      <w:ind w:firstLine="200"/>
      <w:jc w:val="left"/>
    </w:pPr>
    <w:rPr>
      <w:rFonts w:ascii="宋体" w:hAnsi="宋体"/>
      <w:sz w:val="20"/>
      <w:szCs w:val="20"/>
    </w:rPr>
  </w:style>
  <w:style w:type="paragraph" w:customStyle="1" w:styleId="386">
    <w:name w:val="Char31"/>
    <w:basedOn w:val="1"/>
    <w:qFormat/>
    <w:uiPriority w:val="0"/>
    <w:pPr>
      <w:ind w:firstLine="200"/>
    </w:pPr>
    <w:rPr>
      <w:rFonts w:ascii="Tahoma" w:hAnsi="Tahoma"/>
      <w:sz w:val="24"/>
      <w:szCs w:val="24"/>
    </w:rPr>
  </w:style>
  <w:style w:type="paragraph" w:customStyle="1" w:styleId="387">
    <w:name w:val="reader-word-layer"/>
    <w:basedOn w:val="1"/>
    <w:qFormat/>
    <w:uiPriority w:val="0"/>
    <w:pPr>
      <w:spacing w:before="100" w:beforeAutospacing="1" w:after="100" w:afterAutospacing="1"/>
      <w:jc w:val="left"/>
    </w:pPr>
    <w:rPr>
      <w:rFonts w:ascii="宋体" w:hAnsi="宋体" w:cs="宋体"/>
      <w:sz w:val="24"/>
      <w:szCs w:val="24"/>
    </w:rPr>
  </w:style>
  <w:style w:type="paragraph" w:customStyle="1" w:styleId="388">
    <w:name w:val="样式 样式 标题 4h4H4Fab-4T5Ref Heading 1rh1Heading sqlsect 1.2.3.... +..."/>
    <w:basedOn w:val="150"/>
    <w:qFormat/>
    <w:uiPriority w:val="0"/>
  </w:style>
  <w:style w:type="paragraph" w:customStyle="1" w:styleId="389">
    <w:name w:val="正文样式 首行缩进:  0.74 厘米"/>
    <w:basedOn w:val="1"/>
    <w:qFormat/>
    <w:uiPriority w:val="0"/>
    <w:pPr>
      <w:spacing w:before="120" w:line="360" w:lineRule="auto"/>
      <w:ind w:firstLine="420"/>
    </w:pPr>
    <w:rPr>
      <w:rFonts w:cs="宋体"/>
      <w:sz w:val="24"/>
      <w:szCs w:val="24"/>
    </w:rPr>
  </w:style>
  <w:style w:type="paragraph" w:customStyle="1" w:styleId="390">
    <w:name w:val="正文（标题三）"/>
    <w:basedOn w:val="1"/>
    <w:qFormat/>
    <w:uiPriority w:val="0"/>
    <w:pPr>
      <w:spacing w:line="360" w:lineRule="auto"/>
      <w:ind w:firstLine="200"/>
    </w:pPr>
    <w:rPr>
      <w:sz w:val="24"/>
      <w:szCs w:val="24"/>
    </w:rPr>
  </w:style>
  <w:style w:type="paragraph" w:customStyle="1" w:styleId="391">
    <w:name w:val="样式 正文文本缩进 + 左侧:  2 字符 首行缩进:  2 字符"/>
    <w:basedOn w:val="24"/>
    <w:qFormat/>
    <w:uiPriority w:val="0"/>
    <w:pPr>
      <w:tabs>
        <w:tab w:val="left" w:pos="360"/>
        <w:tab w:val="left" w:pos="540"/>
      </w:tabs>
      <w:spacing w:line="520" w:lineRule="exact"/>
      <w:ind w:left="200" w:firstLine="560"/>
    </w:pPr>
    <w:rPr>
      <w:rFonts w:ascii="仿宋_GB2312" w:hAnsi="Times New Roman" w:eastAsia="仿宋_GB2312"/>
      <w:sz w:val="28"/>
      <w:szCs w:val="28"/>
    </w:rPr>
  </w:style>
  <w:style w:type="paragraph" w:customStyle="1" w:styleId="392">
    <w:name w:val="正文 编号"/>
    <w:basedOn w:val="1"/>
    <w:qFormat/>
    <w:uiPriority w:val="0"/>
    <w:pPr>
      <w:tabs>
        <w:tab w:val="left" w:pos="840"/>
      </w:tabs>
      <w:spacing w:after="120" w:line="440" w:lineRule="exact"/>
      <w:ind w:left="840" w:hanging="420"/>
      <w:jc w:val="left"/>
    </w:pPr>
    <w:rPr>
      <w:rFonts w:ascii="仿宋_GB2312" w:hAnsi="仿宋_GB2312" w:eastAsia="仿宋_GB2312"/>
      <w:sz w:val="24"/>
      <w:szCs w:val="24"/>
    </w:rPr>
  </w:style>
  <w:style w:type="paragraph" w:customStyle="1" w:styleId="393">
    <w:name w:val="xl39"/>
    <w:basedOn w:val="1"/>
    <w:qFormat/>
    <w:uiPriority w:val="0"/>
    <w:pPr>
      <w:pBdr>
        <w:left w:val="single" w:color="000000" w:sz="4" w:space="0"/>
        <w:bottom w:val="single" w:color="000000" w:sz="4" w:space="0"/>
        <w:right w:val="single" w:color="000000" w:sz="4" w:space="0"/>
      </w:pBdr>
      <w:spacing w:beforeAutospacing="1" w:afterAutospacing="1" w:line="360" w:lineRule="auto"/>
      <w:ind w:firstLine="200"/>
      <w:jc w:val="center"/>
    </w:pPr>
    <w:rPr>
      <w:rFonts w:ascii="宋体" w:hAnsi="宋体"/>
      <w:sz w:val="20"/>
      <w:szCs w:val="20"/>
    </w:rPr>
  </w:style>
  <w:style w:type="paragraph" w:customStyle="1" w:styleId="394">
    <w:name w:val="Char Char"/>
    <w:basedOn w:val="1"/>
    <w:qFormat/>
    <w:uiPriority w:val="0"/>
    <w:pPr>
      <w:spacing w:line="360" w:lineRule="auto"/>
    </w:pPr>
    <w:rPr>
      <w:rFonts w:ascii="Tahoma" w:hAnsi="Tahoma"/>
      <w:sz w:val="24"/>
      <w:szCs w:val="24"/>
    </w:rPr>
  </w:style>
  <w:style w:type="paragraph" w:customStyle="1" w:styleId="395">
    <w:name w:val="标题4-dyf"/>
    <w:basedOn w:val="7"/>
    <w:qFormat/>
    <w:uiPriority w:val="0"/>
    <w:pPr>
      <w:numPr>
        <w:ilvl w:val="0"/>
        <w:numId w:val="0"/>
      </w:numPr>
      <w:tabs>
        <w:tab w:val="left" w:pos="851"/>
        <w:tab w:val="clear" w:pos="432"/>
        <w:tab w:val="clear" w:pos="864"/>
      </w:tabs>
      <w:spacing w:line="376" w:lineRule="atLeast"/>
      <w:ind w:left="851" w:hanging="851"/>
    </w:pPr>
    <w:rPr>
      <w:rFonts w:ascii="Cambria" w:hAnsi="Cambria" w:eastAsia="宋体"/>
      <w:color w:val="000000"/>
      <w:sz w:val="21"/>
      <w:szCs w:val="21"/>
    </w:rPr>
  </w:style>
  <w:style w:type="paragraph" w:customStyle="1" w:styleId="396">
    <w:name w:val="Char1 Char Char Char Char Char Char Char Char Char Char Char1 Char Char Char Char Char Char Char Char Char Char Char Char Char Char1 Char Char Char Char1"/>
    <w:basedOn w:val="1"/>
    <w:qFormat/>
    <w:uiPriority w:val="0"/>
    <w:pPr>
      <w:spacing w:line="360" w:lineRule="auto"/>
    </w:pPr>
    <w:rPr>
      <w:sz w:val="24"/>
      <w:szCs w:val="24"/>
    </w:rPr>
  </w:style>
  <w:style w:type="paragraph" w:customStyle="1" w:styleId="397">
    <w:name w:val="Body"/>
    <w:basedOn w:val="1"/>
    <w:qFormat/>
    <w:uiPriority w:val="0"/>
    <w:pPr>
      <w:spacing w:line="240" w:lineRule="exact"/>
      <w:ind w:firstLine="200"/>
      <w:jc w:val="left"/>
    </w:pPr>
    <w:rPr>
      <w:rFonts w:ascii="Arial" w:hAnsi="Arial"/>
      <w:sz w:val="20"/>
      <w:szCs w:val="20"/>
    </w:rPr>
  </w:style>
  <w:style w:type="paragraph" w:customStyle="1" w:styleId="398">
    <w:name w:val="Char Char Char Char11"/>
    <w:basedOn w:val="1"/>
    <w:qFormat/>
    <w:uiPriority w:val="0"/>
    <w:pPr>
      <w:spacing w:line="240" w:lineRule="exact"/>
      <w:jc w:val="left"/>
    </w:pPr>
    <w:rPr>
      <w:rFonts w:ascii="Arial" w:hAnsi="Arial" w:eastAsia="Times New Roman" w:cs="Verdana"/>
      <w:b/>
      <w:sz w:val="24"/>
      <w:szCs w:val="24"/>
    </w:rPr>
  </w:style>
  <w:style w:type="paragraph" w:customStyle="1" w:styleId="399">
    <w:name w:val="xl42"/>
    <w:basedOn w:val="1"/>
    <w:qFormat/>
    <w:uiPriority w:val="0"/>
    <w:pPr>
      <w:pBdr>
        <w:top w:val="single" w:color="000000" w:sz="4" w:space="0"/>
        <w:left w:val="single" w:color="000000" w:sz="4" w:space="0"/>
        <w:bottom w:val="single" w:color="000000" w:sz="4" w:space="0"/>
      </w:pBdr>
      <w:spacing w:beforeAutospacing="1" w:afterAutospacing="1"/>
      <w:ind w:firstLine="200"/>
      <w:jc w:val="center"/>
    </w:pPr>
    <w:rPr>
      <w:rFonts w:ascii="微软雅黑" w:hAnsi="微软雅黑" w:eastAsia="微软雅黑" w:cs="宋体"/>
      <w:b/>
    </w:rPr>
  </w:style>
  <w:style w:type="paragraph" w:customStyle="1" w:styleId="400">
    <w:name w:val="CSS1级正文 Char"/>
    <w:basedOn w:val="3"/>
    <w:qFormat/>
    <w:uiPriority w:val="0"/>
    <w:pPr>
      <w:snapToGrid w:val="0"/>
      <w:ind w:firstLine="200"/>
    </w:pPr>
    <w:rPr>
      <w:rFonts w:ascii="Times New Roman"/>
    </w:rPr>
  </w:style>
  <w:style w:type="paragraph" w:customStyle="1" w:styleId="401">
    <w:name w:val="金宏发行正文"/>
    <w:basedOn w:val="1"/>
    <w:qFormat/>
    <w:uiPriority w:val="0"/>
    <w:pPr>
      <w:spacing w:line="500" w:lineRule="exact"/>
      <w:ind w:firstLine="200"/>
    </w:pPr>
    <w:rPr>
      <w:rFonts w:eastAsia="仿宋_GB2312"/>
      <w:sz w:val="28"/>
      <w:szCs w:val="28"/>
    </w:rPr>
  </w:style>
  <w:style w:type="paragraph" w:customStyle="1" w:styleId="402">
    <w:name w:val="Char5"/>
    <w:basedOn w:val="1"/>
    <w:qFormat/>
    <w:uiPriority w:val="0"/>
    <w:rPr>
      <w:rFonts w:ascii="仿宋_GB2312" w:eastAsia="仿宋_GB2312"/>
      <w:b/>
      <w:sz w:val="32"/>
      <w:szCs w:val="32"/>
    </w:rPr>
  </w:style>
  <w:style w:type="paragraph" w:customStyle="1" w:styleId="403">
    <w:name w:val="标题五"/>
    <w:basedOn w:val="1"/>
    <w:qFormat/>
    <w:uiPriority w:val="0"/>
    <w:pPr>
      <w:spacing w:before="120" w:line="360" w:lineRule="auto"/>
    </w:pPr>
    <w:rPr>
      <w:b/>
      <w:sz w:val="24"/>
      <w:szCs w:val="24"/>
    </w:rPr>
  </w:style>
  <w:style w:type="paragraph" w:customStyle="1" w:styleId="404">
    <w:name w:val="Char21"/>
    <w:basedOn w:val="1"/>
    <w:qFormat/>
    <w:uiPriority w:val="0"/>
    <w:pPr>
      <w:ind w:firstLine="200"/>
    </w:pPr>
    <w:rPr>
      <w:rFonts w:ascii="仿宋_GB2312" w:eastAsia="仿宋_GB2312"/>
      <w:b/>
      <w:sz w:val="32"/>
      <w:szCs w:val="32"/>
    </w:rPr>
  </w:style>
  <w:style w:type="paragraph" w:customStyle="1" w:styleId="405">
    <w:name w:val="目录2"/>
    <w:basedOn w:val="1"/>
    <w:qFormat/>
    <w:uiPriority w:val="0"/>
    <w:pPr>
      <w:tabs>
        <w:tab w:val="left" w:leader="dot" w:pos="7370"/>
      </w:tabs>
      <w:autoSpaceDE w:val="0"/>
      <w:autoSpaceDN w:val="0"/>
      <w:spacing w:line="317" w:lineRule="atLeast"/>
      <w:ind w:firstLine="200"/>
    </w:pPr>
    <w:rPr>
      <w:color w:val="000000"/>
    </w:rPr>
  </w:style>
  <w:style w:type="paragraph" w:customStyle="1" w:styleId="406">
    <w:name w:val="纯文本1"/>
    <w:basedOn w:val="1"/>
    <w:qFormat/>
    <w:uiPriority w:val="0"/>
    <w:rPr>
      <w:rFonts w:ascii="宋体" w:hAnsi="Courier New"/>
      <w:sz w:val="20"/>
      <w:szCs w:val="20"/>
    </w:rPr>
  </w:style>
  <w:style w:type="paragraph" w:customStyle="1" w:styleId="407">
    <w:name w:val="Char Char11 Char Char Char Char Char Char Char Char Char Char Char1"/>
    <w:basedOn w:val="1"/>
    <w:qFormat/>
    <w:uiPriority w:val="0"/>
    <w:pPr>
      <w:spacing w:line="360" w:lineRule="auto"/>
    </w:pPr>
    <w:rPr>
      <w:rFonts w:ascii="Arial" w:hAnsi="Arial" w:eastAsia="黑体" w:cs="Arial"/>
    </w:rPr>
  </w:style>
  <w:style w:type="paragraph" w:customStyle="1" w:styleId="408">
    <w:name w:val="样式 标题 2标题2H2Heading 2 HiddenHeading 2 CCBSheading 22nd lev..."/>
    <w:basedOn w:val="5"/>
    <w:qFormat/>
    <w:uiPriority w:val="0"/>
    <w:pPr>
      <w:spacing w:line="415" w:lineRule="auto"/>
      <w:ind w:firstLine="0"/>
    </w:pPr>
    <w:rPr>
      <w:rFonts w:ascii="Arial" w:hAnsi="Arial" w:eastAsia="黑体"/>
      <w:sz w:val="30"/>
      <w:szCs w:val="30"/>
    </w:rPr>
  </w:style>
  <w:style w:type="paragraph" w:customStyle="1" w:styleId="409">
    <w:name w:val="font8"/>
    <w:basedOn w:val="1"/>
    <w:qFormat/>
    <w:uiPriority w:val="0"/>
    <w:pPr>
      <w:spacing w:beforeAutospacing="1" w:afterAutospacing="1"/>
      <w:jc w:val="left"/>
    </w:pPr>
    <w:rPr>
      <w:color w:val="000000"/>
      <w:sz w:val="20"/>
      <w:szCs w:val="20"/>
    </w:rPr>
  </w:style>
  <w:style w:type="paragraph" w:customStyle="1" w:styleId="410">
    <w:name w:val="Char Char11 Char Char Char Char Char Char Char Char Char1"/>
    <w:basedOn w:val="1"/>
    <w:qFormat/>
    <w:uiPriority w:val="0"/>
    <w:pPr>
      <w:spacing w:line="360" w:lineRule="auto"/>
    </w:pPr>
  </w:style>
  <w:style w:type="paragraph" w:customStyle="1" w:styleId="411">
    <w:name w:val="样式 标题 1 + 黑色 段前: 0.5 行 段后: 0.5 行1"/>
    <w:basedOn w:val="4"/>
    <w:qFormat/>
    <w:uiPriority w:val="0"/>
    <w:pPr>
      <w:pageBreakBefore/>
      <w:numPr>
        <w:numId w:val="0"/>
      </w:numPr>
      <w:pBdr>
        <w:top w:val="single" w:color="000000" w:sz="4" w:space="1"/>
        <w:left w:val="single" w:color="000000" w:sz="4" w:space="4"/>
        <w:bottom w:val="single" w:color="000000" w:sz="4" w:space="1"/>
        <w:right w:val="single" w:color="000000" w:sz="4" w:space="4"/>
      </w:pBdr>
      <w:shd w:val="clear" w:color="000000" w:fill="333399"/>
      <w:spacing w:line="640" w:lineRule="exact"/>
      <w:jc w:val="center"/>
    </w:pPr>
    <w:rPr>
      <w:rFonts w:ascii="黑体" w:hAnsi="黑体" w:eastAsia="黑体" w:cs="Arial"/>
      <w:caps/>
      <w:color w:val="FFFFFF"/>
      <w:sz w:val="30"/>
      <w:szCs w:val="30"/>
    </w:rPr>
  </w:style>
  <w:style w:type="paragraph" w:customStyle="1" w:styleId="412">
    <w:name w:val="正文文本 211"/>
    <w:basedOn w:val="1"/>
    <w:qFormat/>
    <w:uiPriority w:val="0"/>
    <w:pPr>
      <w:overflowPunct w:val="0"/>
      <w:autoSpaceDE w:val="0"/>
      <w:autoSpaceDN w:val="0"/>
      <w:ind w:left="720" w:hanging="720"/>
    </w:pPr>
    <w:rPr>
      <w:sz w:val="24"/>
      <w:szCs w:val="24"/>
    </w:rPr>
  </w:style>
  <w:style w:type="paragraph" w:customStyle="1" w:styleId="413">
    <w:name w:val="仿宋正文"/>
    <w:basedOn w:val="1"/>
    <w:qFormat/>
    <w:uiPriority w:val="0"/>
    <w:pPr>
      <w:spacing w:line="360" w:lineRule="auto"/>
      <w:ind w:firstLine="200"/>
    </w:pPr>
    <w:rPr>
      <w:rFonts w:ascii="仿宋_GB2312" w:eastAsia="仿宋_GB2312"/>
      <w:sz w:val="24"/>
      <w:szCs w:val="24"/>
    </w:rPr>
  </w:style>
  <w:style w:type="paragraph" w:customStyle="1" w:styleId="414">
    <w:name w:val="正文首行缩进1"/>
    <w:basedOn w:val="3"/>
    <w:qFormat/>
    <w:uiPriority w:val="0"/>
    <w:pPr>
      <w:spacing w:line="240" w:lineRule="auto"/>
      <w:ind w:firstLine="420"/>
      <w:jc w:val="left"/>
    </w:pPr>
    <w:rPr>
      <w:rFonts w:ascii="Times New Roman"/>
      <w:sz w:val="28"/>
      <w:szCs w:val="28"/>
    </w:rPr>
  </w:style>
  <w:style w:type="paragraph" w:customStyle="1" w:styleId="415">
    <w:name w:val="正文段"/>
    <w:basedOn w:val="1"/>
    <w:qFormat/>
    <w:uiPriority w:val="0"/>
    <w:pPr>
      <w:snapToGrid w:val="0"/>
      <w:spacing w:after="120"/>
      <w:ind w:firstLine="200"/>
    </w:pPr>
    <w:rPr>
      <w:sz w:val="24"/>
      <w:szCs w:val="24"/>
    </w:rPr>
  </w:style>
  <w:style w:type="paragraph" w:customStyle="1" w:styleId="416">
    <w:name w:val="正文21"/>
    <w:basedOn w:val="1"/>
    <w:qFormat/>
    <w:uiPriority w:val="0"/>
    <w:pPr>
      <w:spacing w:line="360" w:lineRule="auto"/>
      <w:ind w:firstLine="200"/>
    </w:pPr>
    <w:rPr>
      <w:sz w:val="24"/>
      <w:szCs w:val="24"/>
    </w:rPr>
  </w:style>
  <w:style w:type="paragraph" w:customStyle="1" w:styleId="417">
    <w:name w:val="样式 标题 1Level 1 HeadPIM 1Section Headh1l11Heading 0Datash..."/>
    <w:basedOn w:val="4"/>
    <w:qFormat/>
    <w:uiPriority w:val="0"/>
    <w:pPr>
      <w:numPr>
        <w:numId w:val="0"/>
      </w:numPr>
      <w:overflowPunct w:val="0"/>
      <w:autoSpaceDE w:val="0"/>
      <w:autoSpaceDN w:val="0"/>
      <w:spacing w:line="360" w:lineRule="auto"/>
      <w:jc w:val="left"/>
    </w:pPr>
    <w:rPr>
      <w:rFonts w:ascii="宋体" w:hAnsi="宋体"/>
      <w:sz w:val="24"/>
      <w:szCs w:val="24"/>
    </w:rPr>
  </w:style>
  <w:style w:type="paragraph" w:customStyle="1" w:styleId="418">
    <w:name w:val="bullet"/>
    <w:basedOn w:val="1"/>
    <w:qFormat/>
    <w:uiPriority w:val="0"/>
    <w:pPr>
      <w:tabs>
        <w:tab w:val="left" w:pos="840"/>
      </w:tabs>
      <w:ind w:left="840" w:hanging="420"/>
    </w:pPr>
  </w:style>
  <w:style w:type="paragraph" w:customStyle="1" w:styleId="419">
    <w:name w:val="Char2 Char Char Char1"/>
    <w:basedOn w:val="1"/>
    <w:qFormat/>
    <w:uiPriority w:val="0"/>
    <w:rPr>
      <w:rFonts w:ascii="仿宋_GB2312" w:eastAsia="仿宋_GB2312"/>
      <w:b/>
      <w:sz w:val="32"/>
      <w:szCs w:val="32"/>
    </w:rPr>
  </w:style>
  <w:style w:type="paragraph" w:customStyle="1" w:styleId="420">
    <w:name w:val="四号　首行缩进"/>
    <w:basedOn w:val="1"/>
    <w:qFormat/>
    <w:uiPriority w:val="0"/>
    <w:pPr>
      <w:spacing w:line="360" w:lineRule="auto"/>
    </w:pPr>
    <w:rPr>
      <w:rFonts w:ascii="宋体" w:hAnsi="宋体"/>
    </w:rPr>
  </w:style>
  <w:style w:type="paragraph" w:customStyle="1" w:styleId="421">
    <w:name w:val="Char Char1 Char Char1 Char Char1"/>
    <w:basedOn w:val="1"/>
    <w:qFormat/>
    <w:uiPriority w:val="0"/>
    <w:pPr>
      <w:tabs>
        <w:tab w:val="left" w:pos="840"/>
      </w:tabs>
      <w:ind w:left="840" w:hanging="420"/>
    </w:pPr>
    <w:rPr>
      <w:rFonts w:ascii="Tahoma" w:hAnsi="Tahoma"/>
      <w:sz w:val="24"/>
      <w:szCs w:val="24"/>
    </w:rPr>
  </w:style>
  <w:style w:type="paragraph" w:customStyle="1" w:styleId="422">
    <w:name w:val="??"/>
    <w:qFormat/>
    <w:uiPriority w:val="0"/>
    <w:pPr>
      <w:overflowPunct w:val="0"/>
      <w:autoSpaceDE w:val="0"/>
      <w:autoSpaceDN w:val="0"/>
      <w:jc w:val="both"/>
    </w:pPr>
    <w:rPr>
      <w:rFonts w:ascii="Times New Roman" w:hAnsi="Times New Roman" w:eastAsia="宋体" w:cs="Times New Roman"/>
      <w:sz w:val="21"/>
      <w:szCs w:val="21"/>
      <w:lang w:val="en-US" w:eastAsia="zh-CN" w:bidi="ar-SA"/>
    </w:rPr>
  </w:style>
  <w:style w:type="paragraph" w:customStyle="1" w:styleId="423">
    <w:name w:val="正文（缩进2汉字）"/>
    <w:basedOn w:val="1"/>
    <w:qFormat/>
    <w:uiPriority w:val="0"/>
    <w:pPr>
      <w:tabs>
        <w:tab w:val="left" w:pos="525"/>
      </w:tabs>
      <w:spacing w:beforeAutospacing="1" w:afterAutospacing="1"/>
      <w:ind w:left="120" w:firstLine="206"/>
    </w:pPr>
    <w:rPr>
      <w:rFonts w:ascii="宋体"/>
      <w:sz w:val="20"/>
      <w:szCs w:val="20"/>
    </w:rPr>
  </w:style>
  <w:style w:type="paragraph" w:customStyle="1" w:styleId="424">
    <w:name w:val="带编号样式"/>
    <w:basedOn w:val="136"/>
    <w:qFormat/>
    <w:uiPriority w:val="0"/>
    <w:pPr>
      <w:tabs>
        <w:tab w:val="left" w:pos="840"/>
      </w:tabs>
      <w:snapToGrid w:val="0"/>
      <w:ind w:left="840" w:hanging="420"/>
    </w:pPr>
    <w:rPr>
      <w:rFonts w:ascii="仿宋_GB2312" w:eastAsia="仿宋_GB2312"/>
      <w:color w:val="000000"/>
    </w:rPr>
  </w:style>
  <w:style w:type="paragraph" w:customStyle="1" w:styleId="425">
    <w:name w:val="Char Char28"/>
    <w:basedOn w:val="1"/>
    <w:qFormat/>
    <w:uiPriority w:val="0"/>
    <w:pPr>
      <w:snapToGrid w:val="0"/>
      <w:spacing w:line="360" w:lineRule="auto"/>
    </w:pPr>
    <w:rPr>
      <w:rFonts w:ascii="Arial" w:hAnsi="Arial" w:eastAsia="黑体"/>
      <w:sz w:val="20"/>
      <w:szCs w:val="20"/>
    </w:rPr>
  </w:style>
  <w:style w:type="paragraph" w:customStyle="1" w:styleId="426">
    <w:name w:val="Char Char Char Char1"/>
    <w:basedOn w:val="1"/>
    <w:qFormat/>
    <w:uiPriority w:val="0"/>
    <w:pPr>
      <w:tabs>
        <w:tab w:val="left" w:pos="0"/>
      </w:tabs>
      <w:ind w:firstLine="200"/>
    </w:pPr>
    <w:rPr>
      <w:rFonts w:ascii="宋体" w:hAnsi="宋体" w:eastAsia="仿宋_GB2312"/>
      <w:sz w:val="28"/>
      <w:szCs w:val="28"/>
    </w:rPr>
  </w:style>
  <w:style w:type="paragraph" w:customStyle="1" w:styleId="427">
    <w:name w:val="小标题"/>
    <w:basedOn w:val="1"/>
    <w:qFormat/>
    <w:uiPriority w:val="0"/>
    <w:pPr>
      <w:spacing w:line="360" w:lineRule="atLeast"/>
      <w:ind w:left="1134"/>
      <w:jc w:val="left"/>
    </w:pPr>
    <w:rPr>
      <w:rFonts w:eastAsia="黑体"/>
    </w:rPr>
  </w:style>
  <w:style w:type="paragraph" w:customStyle="1" w:styleId="428">
    <w:name w:val="样式"/>
    <w:basedOn w:val="1"/>
    <w:qFormat/>
    <w:uiPriority w:val="0"/>
    <w:pPr>
      <w:autoSpaceDE w:val="0"/>
      <w:autoSpaceDN w:val="0"/>
      <w:snapToGrid w:val="0"/>
      <w:spacing w:line="360" w:lineRule="auto"/>
    </w:pPr>
    <w:rPr>
      <w:rFonts w:ascii="宋体"/>
      <w:sz w:val="24"/>
      <w:szCs w:val="24"/>
    </w:rPr>
  </w:style>
  <w:style w:type="paragraph" w:customStyle="1" w:styleId="429">
    <w:name w:val="样式 标题 4PIM 4H4h4bulletblbbH41H42H43H44H45H46H47H48...1"/>
    <w:basedOn w:val="7"/>
    <w:qFormat/>
    <w:uiPriority w:val="0"/>
    <w:pPr>
      <w:jc w:val="left"/>
    </w:pPr>
    <w:rPr>
      <w:rFonts w:cs="宋体"/>
      <w:sz w:val="24"/>
      <w:szCs w:val="24"/>
    </w:rPr>
  </w:style>
  <w:style w:type="paragraph" w:customStyle="1" w:styleId="430">
    <w:name w:val="dash bullet"/>
    <w:qFormat/>
    <w:uiPriority w:val="0"/>
    <w:pPr>
      <w:tabs>
        <w:tab w:val="left" w:pos="187"/>
        <w:tab w:val="left" w:pos="360"/>
      </w:tabs>
      <w:spacing w:after="20"/>
      <w:ind w:left="374" w:hanging="187"/>
    </w:pPr>
    <w:rPr>
      <w:rFonts w:ascii="Futura Bk" w:hAnsi="Futura Bk" w:eastAsia="宋体" w:cs="Times New Roman"/>
      <w:sz w:val="18"/>
      <w:szCs w:val="18"/>
      <w:lang w:val="en-US" w:eastAsia="zh-CN" w:bidi="ar-SA"/>
    </w:rPr>
  </w:style>
  <w:style w:type="paragraph" w:customStyle="1" w:styleId="431">
    <w:name w:val="xl38"/>
    <w:basedOn w:val="1"/>
    <w:qFormat/>
    <w:uiPriority w:val="0"/>
    <w:pPr>
      <w:pBdr>
        <w:top w:val="single" w:color="000000" w:sz="4" w:space="0"/>
        <w:left w:val="single" w:color="000000" w:sz="4" w:space="0"/>
        <w:right w:val="single" w:color="000000" w:sz="4" w:space="0"/>
      </w:pBdr>
      <w:spacing w:beforeAutospacing="1" w:afterAutospacing="1" w:line="360" w:lineRule="auto"/>
      <w:ind w:firstLine="200"/>
      <w:jc w:val="center"/>
    </w:pPr>
    <w:rPr>
      <w:rFonts w:ascii="宋体" w:hAnsi="宋体" w:eastAsia="微软雅黑"/>
      <w:sz w:val="20"/>
      <w:szCs w:val="20"/>
    </w:rPr>
  </w:style>
  <w:style w:type="paragraph" w:customStyle="1" w:styleId="432">
    <w:name w:val="font5"/>
    <w:basedOn w:val="1"/>
    <w:qFormat/>
    <w:uiPriority w:val="0"/>
    <w:pPr>
      <w:spacing w:beforeAutospacing="1" w:afterAutospacing="1" w:line="360" w:lineRule="auto"/>
      <w:ind w:firstLine="200"/>
      <w:jc w:val="left"/>
    </w:pPr>
    <w:rPr>
      <w:rFonts w:hint="eastAsia" w:ascii="宋体" w:hAnsi="宋体"/>
      <w:sz w:val="18"/>
      <w:szCs w:val="18"/>
    </w:rPr>
  </w:style>
  <w:style w:type="paragraph" w:customStyle="1" w:styleId="433">
    <w:name w:val="p15"/>
    <w:basedOn w:val="1"/>
    <w:qFormat/>
    <w:uiPriority w:val="0"/>
    <w:pPr>
      <w:spacing w:before="156" w:line="360" w:lineRule="auto"/>
      <w:ind w:firstLine="420"/>
    </w:pPr>
    <w:rPr>
      <w:sz w:val="24"/>
      <w:szCs w:val="24"/>
    </w:rPr>
  </w:style>
  <w:style w:type="paragraph" w:customStyle="1" w:styleId="434">
    <w:name w:val="*正文"/>
    <w:basedOn w:val="1"/>
    <w:qFormat/>
    <w:uiPriority w:val="0"/>
    <w:pPr>
      <w:spacing w:line="360" w:lineRule="auto"/>
      <w:ind w:firstLine="200"/>
    </w:pPr>
    <w:rPr>
      <w:rFonts w:ascii="Calibri" w:hAnsi="宋体"/>
      <w:sz w:val="22"/>
      <w:szCs w:val="22"/>
    </w:rPr>
  </w:style>
  <w:style w:type="character" w:customStyle="1" w:styleId="435">
    <w:name w:val="样式 宋体"/>
    <w:qFormat/>
    <w:uiPriority w:val="0"/>
    <w:rPr>
      <w:rFonts w:ascii="宋体" w:hAnsi="宋体"/>
      <w:sz w:val="24"/>
      <w:szCs w:val="24"/>
    </w:rPr>
  </w:style>
  <w:style w:type="character" w:customStyle="1" w:styleId="436">
    <w:name w:val="链接"/>
    <w:qFormat/>
    <w:uiPriority w:val="0"/>
    <w:rPr>
      <w:color w:val="0000FF"/>
      <w:sz w:val="21"/>
      <w:szCs w:val="21"/>
      <w:u w:val="single"/>
    </w:rPr>
  </w:style>
  <w:style w:type="character" w:customStyle="1" w:styleId="437">
    <w:name w:val="样式 样式 标题 4h4H4Fab-4T5Ref Heading 1rh1Heading sqlsect 1.2.3.... +... Char"/>
    <w:qFormat/>
    <w:uiPriority w:val="0"/>
    <w:rPr>
      <w:rFonts w:ascii="微软雅黑" w:hAnsi="微软雅黑" w:eastAsia="微软雅黑"/>
      <w:b/>
      <w:sz w:val="24"/>
      <w:szCs w:val="24"/>
    </w:rPr>
  </w:style>
  <w:style w:type="character" w:customStyle="1" w:styleId="438">
    <w:name w:val="哈哈正文 Char"/>
    <w:qFormat/>
    <w:uiPriority w:val="0"/>
    <w:rPr>
      <w:rFonts w:ascii="宋体" w:hAnsi="宋体" w:eastAsia="宋体"/>
      <w:sz w:val="24"/>
      <w:szCs w:val="24"/>
    </w:rPr>
  </w:style>
  <w:style w:type="character" w:customStyle="1" w:styleId="439">
    <w:name w:val="Bold"/>
    <w:qFormat/>
    <w:uiPriority w:val="0"/>
    <w:rPr>
      <w:rFonts w:ascii="Arial" w:hAnsi="Arial" w:eastAsia="黑体" w:cs="Times New Roman"/>
      <w:b/>
      <w:sz w:val="32"/>
      <w:szCs w:val="32"/>
    </w:rPr>
  </w:style>
  <w:style w:type="character" w:customStyle="1" w:styleId="440">
    <w:name w:val="Font Style82"/>
    <w:qFormat/>
    <w:uiPriority w:val="0"/>
    <w:rPr>
      <w:rFonts w:ascii="宋体" w:eastAsia="宋体" w:cs="宋体"/>
      <w:color w:val="000000"/>
      <w:sz w:val="14"/>
      <w:szCs w:val="14"/>
    </w:rPr>
  </w:style>
  <w:style w:type="character" w:customStyle="1" w:styleId="441">
    <w:name w:val="big1"/>
    <w:qFormat/>
    <w:uiPriority w:val="0"/>
    <w:rPr>
      <w:rFonts w:hint="eastAsia" w:ascii="宋体" w:hAnsi="宋体" w:eastAsia="宋体"/>
      <w:color w:val="333333"/>
      <w:sz w:val="22"/>
      <w:szCs w:val="22"/>
    </w:rPr>
  </w:style>
  <w:style w:type="character" w:customStyle="1" w:styleId="442">
    <w:name w:val="正文文本 Char"/>
    <w:qFormat/>
    <w:uiPriority w:val="0"/>
    <w:rPr>
      <w:rFonts w:eastAsia="宋体"/>
      <w:sz w:val="24"/>
      <w:szCs w:val="24"/>
    </w:rPr>
  </w:style>
  <w:style w:type="character" w:customStyle="1" w:styleId="443">
    <w:name w:val="正文 项目2 Char"/>
    <w:qFormat/>
    <w:uiPriority w:val="0"/>
  </w:style>
  <w:style w:type="character" w:customStyle="1" w:styleId="444">
    <w:name w:val="正文 项目 Char"/>
    <w:qFormat/>
    <w:uiPriority w:val="0"/>
    <w:rPr>
      <w:rFonts w:ascii="仿宋_GB2312" w:hAnsi="仿宋_GB2312" w:eastAsia="仿宋_GB2312"/>
      <w:sz w:val="24"/>
      <w:szCs w:val="24"/>
    </w:rPr>
  </w:style>
  <w:style w:type="character" w:customStyle="1" w:styleId="445">
    <w:name w:val="Char Char4"/>
    <w:qFormat/>
    <w:uiPriority w:val="0"/>
    <w:rPr>
      <w:rFonts w:eastAsia="宋体"/>
      <w:b/>
      <w:sz w:val="24"/>
      <w:szCs w:val="24"/>
    </w:rPr>
  </w:style>
  <w:style w:type="character" w:customStyle="1" w:styleId="446">
    <w:name w:val="正文文本缩进 Char1"/>
    <w:qFormat/>
    <w:uiPriority w:val="0"/>
    <w:rPr>
      <w:rFonts w:ascii="宋体" w:hAnsi="宋体"/>
      <w:sz w:val="24"/>
      <w:szCs w:val="24"/>
    </w:rPr>
  </w:style>
  <w:style w:type="character" w:customStyle="1" w:styleId="447">
    <w:name w:val="带编号样式 Char"/>
    <w:qFormat/>
    <w:uiPriority w:val="0"/>
    <w:rPr>
      <w:rFonts w:ascii="仿宋_GB2312" w:eastAsia="仿宋_GB2312"/>
      <w:color w:val="000000"/>
      <w:sz w:val="24"/>
      <w:szCs w:val="24"/>
    </w:rPr>
  </w:style>
  <w:style w:type="character" w:customStyle="1" w:styleId="448">
    <w:name w:val="Char Char6"/>
    <w:qFormat/>
    <w:uiPriority w:val="0"/>
    <w:rPr>
      <w:rFonts w:eastAsia="宋体"/>
      <w:sz w:val="21"/>
      <w:szCs w:val="21"/>
    </w:rPr>
  </w:style>
  <w:style w:type="character" w:customStyle="1" w:styleId="449">
    <w:name w:val="正文1 Char1"/>
    <w:qFormat/>
    <w:uiPriority w:val="0"/>
    <w:rPr>
      <w:rFonts w:ascii="仿宋_GB2312" w:hAnsi="Courier New" w:eastAsia="仿宋_GB2312"/>
      <w:sz w:val="24"/>
      <w:szCs w:val="24"/>
    </w:rPr>
  </w:style>
  <w:style w:type="character" w:customStyle="1" w:styleId="450">
    <w:name w:val="正文2 Char"/>
    <w:qFormat/>
    <w:uiPriority w:val="0"/>
    <w:rPr>
      <w:rFonts w:eastAsia="宋体"/>
      <w:sz w:val="24"/>
      <w:szCs w:val="24"/>
    </w:rPr>
  </w:style>
  <w:style w:type="character" w:customStyle="1" w:styleId="451">
    <w:name w:val="纯文本 Char"/>
    <w:qFormat/>
    <w:uiPriority w:val="0"/>
    <w:rPr>
      <w:rFonts w:ascii="宋体" w:hAnsi="Courier New" w:eastAsia="宋体" w:cs="Arial"/>
      <w:sz w:val="21"/>
      <w:szCs w:val="21"/>
    </w:rPr>
  </w:style>
  <w:style w:type="character" w:customStyle="1" w:styleId="452">
    <w:name w:val="签名 Char"/>
    <w:qFormat/>
    <w:uiPriority w:val="0"/>
    <w:rPr>
      <w:rFonts w:eastAsia="仿宋_GB2312"/>
      <w:sz w:val="24"/>
      <w:szCs w:val="24"/>
    </w:rPr>
  </w:style>
  <w:style w:type="character" w:customStyle="1" w:styleId="453">
    <w:name w:val="Item List Char"/>
    <w:qFormat/>
    <w:uiPriority w:val="0"/>
    <w:rPr>
      <w:rFonts w:ascii="Arial"/>
      <w:sz w:val="21"/>
      <w:szCs w:val="21"/>
    </w:rPr>
  </w:style>
  <w:style w:type="character" w:customStyle="1" w:styleId="454">
    <w:name w:val="标题 1 Char Char"/>
    <w:qFormat/>
    <w:uiPriority w:val="0"/>
    <w:rPr>
      <w:rFonts w:hint="eastAsia" w:ascii="宋体" w:hAnsi="宋体" w:eastAsia="宋体"/>
      <w:b/>
      <w:spacing w:val="-2"/>
      <w:sz w:val="24"/>
      <w:szCs w:val="24"/>
    </w:rPr>
  </w:style>
  <w:style w:type="character" w:customStyle="1" w:styleId="455">
    <w:name w:val="large1"/>
    <w:qFormat/>
    <w:uiPriority w:val="0"/>
    <w:rPr>
      <w:rFonts w:hint="eastAsia" w:ascii="宋体" w:hAnsi="宋体" w:eastAsia="宋体"/>
      <w:sz w:val="21"/>
      <w:szCs w:val="21"/>
    </w:rPr>
  </w:style>
  <w:style w:type="character" w:customStyle="1" w:styleId="456">
    <w:name w:val="正文非缩进 Char3"/>
    <w:qFormat/>
    <w:uiPriority w:val="0"/>
    <w:rPr>
      <w:rFonts w:ascii="宋体" w:eastAsia="宋体"/>
      <w:color w:val="000000"/>
      <w:sz w:val="28"/>
      <w:szCs w:val="28"/>
    </w:rPr>
  </w:style>
  <w:style w:type="character" w:customStyle="1" w:styleId="457">
    <w:name w:val="正文 编号 Char"/>
    <w:qFormat/>
    <w:uiPriority w:val="0"/>
    <w:rPr>
      <w:rFonts w:ascii="仿宋_GB2312" w:hAnsi="仿宋_GB2312" w:eastAsia="仿宋_GB2312"/>
      <w:sz w:val="24"/>
      <w:szCs w:val="24"/>
    </w:rPr>
  </w:style>
  <w:style w:type="character" w:customStyle="1" w:styleId="458">
    <w:name w:val="message1"/>
    <w:qFormat/>
    <w:uiPriority w:val="0"/>
    <w:rPr>
      <w:rFonts w:hint="default" w:ascii="Tahoma" w:hAnsi="Tahoma" w:cs="Tahoma"/>
      <w:sz w:val="18"/>
      <w:szCs w:val="18"/>
    </w:rPr>
  </w:style>
  <w:style w:type="character" w:customStyle="1" w:styleId="459">
    <w:name w:val="纯文本 字符"/>
    <w:qFormat/>
    <w:uiPriority w:val="0"/>
    <w:rPr>
      <w:rFonts w:ascii="宋体" w:hAnsi="Courier New" w:eastAsia="宋体" w:cs="Arial"/>
      <w:sz w:val="21"/>
      <w:szCs w:val="21"/>
    </w:rPr>
  </w:style>
  <w:style w:type="character" w:customStyle="1" w:styleId="460">
    <w:name w:val="列出段落 Char"/>
    <w:qFormat/>
    <w:uiPriority w:val="0"/>
    <w:rPr>
      <w:rFonts w:eastAsia="楷体_GB2312" w:cs="Lucida Sans"/>
      <w:sz w:val="24"/>
      <w:szCs w:val="24"/>
    </w:rPr>
  </w:style>
  <w:style w:type="character" w:customStyle="1" w:styleId="461">
    <w:name w:val="文档结构图 Char"/>
    <w:qFormat/>
    <w:uiPriority w:val="0"/>
    <w:rPr>
      <w:rFonts w:eastAsia="宋体"/>
      <w:sz w:val="21"/>
      <w:szCs w:val="21"/>
    </w:rPr>
  </w:style>
  <w:style w:type="character" w:customStyle="1" w:styleId="462">
    <w:name w:val="Normal Indent Char Char"/>
    <w:qFormat/>
    <w:uiPriority w:val="0"/>
    <w:rPr>
      <w:rFonts w:eastAsia="宋体"/>
      <w:sz w:val="21"/>
      <w:szCs w:val="21"/>
    </w:rPr>
  </w:style>
  <w:style w:type="character" w:customStyle="1" w:styleId="463">
    <w:name w:val="标题 Char"/>
    <w:qFormat/>
    <w:uiPriority w:val="0"/>
    <w:rPr>
      <w:rFonts w:eastAsia="宋体"/>
      <w:b/>
      <w:sz w:val="24"/>
      <w:szCs w:val="24"/>
    </w:rPr>
  </w:style>
  <w:style w:type="character" w:customStyle="1" w:styleId="464">
    <w:name w:val="批注主题 Char"/>
    <w:qFormat/>
    <w:uiPriority w:val="0"/>
    <w:rPr>
      <w:rFonts w:eastAsia="宋体"/>
      <w:b/>
      <w:sz w:val="21"/>
      <w:szCs w:val="21"/>
    </w:rPr>
  </w:style>
  <w:style w:type="character" w:customStyle="1" w:styleId="465">
    <w:name w:val="Char Char10"/>
    <w:semiHidden/>
    <w:qFormat/>
    <w:uiPriority w:val="0"/>
    <w:rPr>
      <w:rFonts w:ascii="宋体" w:hAnsi="宋体"/>
      <w:sz w:val="21"/>
      <w:szCs w:val="21"/>
    </w:rPr>
  </w:style>
  <w:style w:type="character" w:customStyle="1" w:styleId="466">
    <w:name w:val="apple-converted-space"/>
    <w:qFormat/>
    <w:uiPriority w:val="0"/>
  </w:style>
  <w:style w:type="character" w:customStyle="1" w:styleId="467">
    <w:name w:val="插图说明 Char"/>
    <w:qFormat/>
    <w:uiPriority w:val="0"/>
    <w:rPr>
      <w:rFonts w:eastAsia="黑体"/>
      <w:sz w:val="24"/>
      <w:szCs w:val="24"/>
    </w:rPr>
  </w:style>
  <w:style w:type="character" w:customStyle="1" w:styleId="468">
    <w:name w:val="页眉 Char"/>
    <w:qFormat/>
    <w:uiPriority w:val="0"/>
    <w:rPr>
      <w:rFonts w:eastAsia="仿宋_GB2312"/>
      <w:sz w:val="18"/>
      <w:szCs w:val="18"/>
    </w:rPr>
  </w:style>
  <w:style w:type="character" w:customStyle="1" w:styleId="469">
    <w:name w:val="页脚 Char1"/>
    <w:qFormat/>
    <w:uiPriority w:val="0"/>
    <w:rPr>
      <w:rFonts w:eastAsia="宋体"/>
      <w:sz w:val="18"/>
      <w:szCs w:val="18"/>
    </w:rPr>
  </w:style>
  <w:style w:type="character" w:customStyle="1" w:styleId="470">
    <w:name w:val="正文文本 Char1"/>
    <w:semiHidden/>
    <w:qFormat/>
    <w:uiPriority w:val="0"/>
    <w:rPr>
      <w:rFonts w:ascii="宋体" w:hAnsi="Arial" w:eastAsia="宋体" w:cs="Arial"/>
      <w:sz w:val="24"/>
      <w:szCs w:val="24"/>
    </w:rPr>
  </w:style>
  <w:style w:type="character" w:customStyle="1" w:styleId="471">
    <w:name w:val="hei16b1"/>
    <w:qFormat/>
    <w:uiPriority w:val="0"/>
    <w:rPr>
      <w:rFonts w:hint="default" w:ascii="Arial" w:hAnsi="Arial" w:cs="Arial"/>
      <w:b/>
      <w:color w:val="000000"/>
      <w:sz w:val="24"/>
      <w:szCs w:val="24"/>
    </w:rPr>
  </w:style>
  <w:style w:type="character" w:customStyle="1" w:styleId="472">
    <w:name w:val="标题 9 Char"/>
    <w:qFormat/>
    <w:uiPriority w:val="0"/>
    <w:rPr>
      <w:rFonts w:ascii="Arial" w:hAnsi="Arial" w:eastAsia="黑体"/>
      <w:sz w:val="21"/>
      <w:szCs w:val="21"/>
    </w:rPr>
  </w:style>
  <w:style w:type="character" w:customStyle="1" w:styleId="473">
    <w:name w:val="font21"/>
    <w:qFormat/>
    <w:uiPriority w:val="0"/>
    <w:rPr>
      <w:rFonts w:hint="eastAsia" w:ascii="宋体" w:hAnsi="宋体" w:eastAsia="宋体"/>
      <w:sz w:val="28"/>
      <w:szCs w:val="28"/>
    </w:rPr>
  </w:style>
  <w:style w:type="character" w:customStyle="1" w:styleId="474">
    <w:name w:val="标题 4 Char1"/>
    <w:semiHidden/>
    <w:qFormat/>
    <w:uiPriority w:val="0"/>
    <w:rPr>
      <w:rFonts w:ascii="Cambria" w:hAnsi="Cambria" w:eastAsia="宋体" w:cs="Times New Roman"/>
      <w:b/>
      <w:sz w:val="28"/>
      <w:szCs w:val="28"/>
    </w:rPr>
  </w:style>
  <w:style w:type="character" w:customStyle="1" w:styleId="475">
    <w:name w:val="正文文本 3 Char"/>
    <w:qFormat/>
    <w:uiPriority w:val="0"/>
    <w:rPr>
      <w:sz w:val="21"/>
      <w:szCs w:val="21"/>
    </w:rPr>
  </w:style>
  <w:style w:type="character" w:customStyle="1" w:styleId="476">
    <w:name w:val="冯广丽 Char"/>
    <w:qFormat/>
    <w:uiPriority w:val="0"/>
    <w:rPr>
      <w:rFonts w:ascii="宋体" w:hAnsi="宋体"/>
      <w:sz w:val="24"/>
      <w:szCs w:val="24"/>
    </w:rPr>
  </w:style>
  <w:style w:type="character" w:customStyle="1" w:styleId="477">
    <w:name w:val="Char Char5"/>
    <w:qFormat/>
    <w:uiPriority w:val="0"/>
    <w:rPr>
      <w:rFonts w:ascii="宋体" w:hAnsi="Courier New" w:eastAsia="宋体"/>
      <w:sz w:val="21"/>
      <w:szCs w:val="21"/>
    </w:rPr>
  </w:style>
  <w:style w:type="character" w:customStyle="1" w:styleId="478">
    <w:name w:val="Heading 7 Char"/>
    <w:qFormat/>
    <w:uiPriority w:val="0"/>
    <w:rPr>
      <w:rFonts w:ascii="宋体" w:hAnsi="宋体" w:eastAsia="宋体"/>
      <w:b/>
      <w:sz w:val="24"/>
      <w:szCs w:val="24"/>
    </w:rPr>
  </w:style>
  <w:style w:type="character" w:customStyle="1" w:styleId="479">
    <w:name w:val="tw4winPopup"/>
    <w:qFormat/>
    <w:uiPriority w:val="0"/>
    <w:rPr>
      <w:rFonts w:ascii="Courier New" w:hAnsi="Courier New" w:cs="Courier New"/>
      <w:color w:val="008000"/>
    </w:rPr>
  </w:style>
  <w:style w:type="character" w:customStyle="1" w:styleId="480">
    <w:name w:val="txt"/>
    <w:qFormat/>
    <w:uiPriority w:val="0"/>
    <w:rPr>
      <w:rFonts w:ascii="仿宋_GB2312" w:eastAsia="微软雅黑"/>
      <w:b/>
      <w:sz w:val="32"/>
      <w:szCs w:val="32"/>
    </w:rPr>
  </w:style>
  <w:style w:type="character" w:customStyle="1" w:styleId="481">
    <w:name w:val="批注文字 Char1"/>
    <w:qFormat/>
    <w:uiPriority w:val="0"/>
    <w:rPr>
      <w:sz w:val="21"/>
      <w:szCs w:val="21"/>
    </w:rPr>
  </w:style>
  <w:style w:type="character" w:customStyle="1" w:styleId="482">
    <w:name w:val="unnamed31"/>
    <w:qFormat/>
    <w:uiPriority w:val="0"/>
    <w:rPr>
      <w:rFonts w:ascii="Tahoma" w:hAnsi="Tahoma" w:eastAsia="宋体"/>
      <w:b/>
      <w:sz w:val="24"/>
      <w:szCs w:val="24"/>
      <w:u w:val="none"/>
    </w:rPr>
  </w:style>
  <w:style w:type="character" w:customStyle="1" w:styleId="483">
    <w:name w:val="普通文字 Char1"/>
    <w:qFormat/>
    <w:uiPriority w:val="0"/>
    <w:rPr>
      <w:rFonts w:ascii="宋体" w:hAnsi="Courier New" w:eastAsia="宋体"/>
      <w:sz w:val="21"/>
      <w:szCs w:val="21"/>
    </w:rPr>
  </w:style>
  <w:style w:type="character" w:customStyle="1" w:styleId="484">
    <w:name w:val="普通文字 Char1 Char"/>
    <w:qFormat/>
    <w:uiPriority w:val="0"/>
    <w:rPr>
      <w:rFonts w:ascii="宋体" w:hAnsi="Courier New" w:eastAsia="宋体"/>
      <w:sz w:val="21"/>
      <w:szCs w:val="21"/>
    </w:rPr>
  </w:style>
  <w:style w:type="character" w:customStyle="1" w:styleId="485">
    <w:name w:val="普通文字 Char3"/>
    <w:qFormat/>
    <w:uiPriority w:val="0"/>
    <w:rPr>
      <w:rFonts w:ascii="宋体" w:hAnsi="Courier New" w:eastAsia="宋体"/>
      <w:sz w:val="21"/>
      <w:szCs w:val="21"/>
    </w:rPr>
  </w:style>
  <w:style w:type="character" w:customStyle="1" w:styleId="486">
    <w:name w:val="gf正文1 Char"/>
    <w:qFormat/>
    <w:uiPriority w:val="0"/>
    <w:rPr>
      <w:rFonts w:ascii="宋体" w:hAnsi="宋体" w:eastAsia="宋体" w:cs="宋体"/>
      <w:sz w:val="24"/>
      <w:szCs w:val="24"/>
    </w:rPr>
  </w:style>
  <w:style w:type="character" w:customStyle="1" w:styleId="487">
    <w:name w:val="纯文本 Char1"/>
    <w:qFormat/>
    <w:uiPriority w:val="0"/>
    <w:rPr>
      <w:rFonts w:ascii="宋体" w:hAnsi="Courier New"/>
    </w:rPr>
  </w:style>
  <w:style w:type="character" w:customStyle="1" w:styleId="488">
    <w:name w:val="正文缩进 Char"/>
    <w:qFormat/>
    <w:uiPriority w:val="0"/>
    <w:rPr>
      <w:rFonts w:eastAsia="宋体"/>
      <w:sz w:val="21"/>
      <w:szCs w:val="21"/>
    </w:rPr>
  </w:style>
  <w:style w:type="character" w:customStyle="1" w:styleId="489">
    <w:name w:val="正文缩进 Char2"/>
    <w:qFormat/>
    <w:uiPriority w:val="0"/>
    <w:rPr>
      <w:rFonts w:ascii="宋体" w:eastAsia="宋体"/>
      <w:color w:val="000000"/>
      <w:sz w:val="28"/>
      <w:szCs w:val="28"/>
    </w:rPr>
  </w:style>
  <w:style w:type="character" w:customStyle="1" w:styleId="490">
    <w:name w:val="f141"/>
    <w:qFormat/>
    <w:uiPriority w:val="0"/>
    <w:rPr>
      <w:rFonts w:ascii="Tahoma" w:hAnsi="Tahoma" w:eastAsia="宋体"/>
      <w:b/>
      <w:sz w:val="21"/>
      <w:szCs w:val="21"/>
    </w:rPr>
  </w:style>
  <w:style w:type="character" w:customStyle="1" w:styleId="491">
    <w:name w:val="样式4 Char"/>
    <w:qFormat/>
    <w:uiPriority w:val="0"/>
    <w:rPr>
      <w:rFonts w:ascii="仿宋_GB2312" w:hAnsi="仿宋" w:eastAsia="仿宋_GB2312"/>
      <w:b/>
      <w:sz w:val="32"/>
      <w:szCs w:val="32"/>
    </w:rPr>
  </w:style>
  <w:style w:type="character" w:customStyle="1" w:styleId="492">
    <w:name w:val="正文文本缩进 2 Char"/>
    <w:qFormat/>
    <w:uiPriority w:val="0"/>
    <w:rPr>
      <w:rFonts w:ascii="宋体"/>
      <w:sz w:val="28"/>
      <w:szCs w:val="28"/>
    </w:rPr>
  </w:style>
  <w:style w:type="character" w:customStyle="1" w:styleId="493">
    <w:name w:val="style36"/>
    <w:basedOn w:val="60"/>
    <w:qFormat/>
    <w:uiPriority w:val="0"/>
  </w:style>
  <w:style w:type="character" w:customStyle="1" w:styleId="494">
    <w:name w:val="Char Char2"/>
    <w:qFormat/>
    <w:uiPriority w:val="0"/>
    <w:rPr>
      <w:rFonts w:eastAsia="宋体"/>
      <w:b/>
      <w:sz w:val="21"/>
      <w:szCs w:val="21"/>
    </w:rPr>
  </w:style>
  <w:style w:type="character" w:customStyle="1" w:styleId="495">
    <w:name w:val="tw4winMark"/>
    <w:qFormat/>
    <w:uiPriority w:val="0"/>
    <w:rPr>
      <w:rFonts w:ascii="Courier New" w:hAnsi="Courier New" w:cs="Courier New"/>
      <w:vanish/>
      <w:color w:val="800080"/>
      <w:sz w:val="24"/>
      <w:szCs w:val="24"/>
      <w:vertAlign w:val="subscript"/>
    </w:rPr>
  </w:style>
  <w:style w:type="character" w:customStyle="1" w:styleId="496">
    <w:name w:val="Char Char8"/>
    <w:qFormat/>
    <w:uiPriority w:val="0"/>
    <w:rPr>
      <w:rFonts w:eastAsia="宋体"/>
      <w:b/>
      <w:sz w:val="24"/>
      <w:szCs w:val="24"/>
    </w:rPr>
  </w:style>
  <w:style w:type="character" w:customStyle="1" w:styleId="497">
    <w:name w:val="样式6 Char"/>
    <w:qFormat/>
    <w:uiPriority w:val="0"/>
    <w:rPr>
      <w:rFonts w:ascii="仿宋_GB2312" w:hAnsi="宋体" w:eastAsia="仿宋_GB2312"/>
      <w:b/>
      <w:sz w:val="24"/>
      <w:szCs w:val="24"/>
    </w:rPr>
  </w:style>
  <w:style w:type="character" w:customStyle="1" w:styleId="498">
    <w:name w:val="h3 Char1"/>
    <w:qFormat/>
    <w:uiPriority w:val="0"/>
    <w:rPr>
      <w:rFonts w:eastAsia="宋体"/>
      <w:b/>
      <w:sz w:val="32"/>
      <w:szCs w:val="32"/>
    </w:rPr>
  </w:style>
  <w:style w:type="character" w:customStyle="1" w:styleId="499">
    <w:name w:val="正文文本缩进 3 Char"/>
    <w:qFormat/>
    <w:uiPriority w:val="0"/>
    <w:rPr>
      <w:sz w:val="24"/>
      <w:szCs w:val="24"/>
    </w:rPr>
  </w:style>
  <w:style w:type="character" w:customStyle="1" w:styleId="500">
    <w:name w:val="标题 3 Char2"/>
    <w:qFormat/>
    <w:uiPriority w:val="0"/>
    <w:rPr>
      <w:rFonts w:eastAsia="宋体"/>
      <w:b/>
      <w:sz w:val="32"/>
      <w:szCs w:val="32"/>
    </w:rPr>
  </w:style>
  <w:style w:type="character" w:customStyle="1" w:styleId="501">
    <w:name w:val="FA正文 Char Char"/>
    <w:qFormat/>
    <w:uiPriority w:val="0"/>
    <w:rPr>
      <w:rFonts w:hAnsi="宋体"/>
      <w:sz w:val="24"/>
      <w:szCs w:val="24"/>
    </w:rPr>
  </w:style>
  <w:style w:type="character" w:customStyle="1" w:styleId="502">
    <w:name w:val="dandyren_title1"/>
    <w:qFormat/>
    <w:uiPriority w:val="0"/>
    <w:rPr>
      <w:b/>
      <w:color w:val="FF6633"/>
      <w:sz w:val="18"/>
      <w:szCs w:val="18"/>
    </w:rPr>
  </w:style>
  <w:style w:type="character" w:customStyle="1" w:styleId="503">
    <w:name w:val="正文首行缩进 2 Char"/>
    <w:qFormat/>
    <w:uiPriority w:val="0"/>
    <w:rPr>
      <w:rFonts w:ascii="宋体" w:hAnsi="宋体"/>
      <w:sz w:val="21"/>
      <w:szCs w:val="21"/>
    </w:rPr>
  </w:style>
  <w:style w:type="character" w:customStyle="1" w:styleId="504">
    <w:name w:val="正文首行缩进两字 Char"/>
    <w:qFormat/>
    <w:uiPriority w:val="0"/>
    <w:rPr>
      <w:sz w:val="24"/>
      <w:szCs w:val="24"/>
    </w:rPr>
  </w:style>
  <w:style w:type="character" w:customStyle="1" w:styleId="505">
    <w:name w:val="Used by Word for text of Help footnotes Char Char"/>
    <w:semiHidden/>
    <w:qFormat/>
    <w:uiPriority w:val="0"/>
    <w:rPr>
      <w:rFonts w:ascii="Times New Roman" w:hAnsi="Times New Roman" w:eastAsia="宋体" w:cs="Times New Roman"/>
      <w:sz w:val="20"/>
      <w:szCs w:val="20"/>
    </w:rPr>
  </w:style>
  <w:style w:type="character" w:customStyle="1" w:styleId="506">
    <w:name w:val="标题 6 Char"/>
    <w:qFormat/>
    <w:uiPriority w:val="0"/>
    <w:rPr>
      <w:rFonts w:ascii="Arial" w:hAnsi="Arial" w:eastAsia="黑体"/>
      <w:b/>
      <w:sz w:val="24"/>
      <w:szCs w:val="24"/>
    </w:rPr>
  </w:style>
  <w:style w:type="character" w:customStyle="1" w:styleId="507">
    <w:name w:val="javascript"/>
    <w:qFormat/>
    <w:uiPriority w:val="0"/>
  </w:style>
  <w:style w:type="character" w:customStyle="1" w:styleId="508">
    <w:name w:val="脚注文本 Char"/>
    <w:qFormat/>
    <w:uiPriority w:val="0"/>
    <w:rPr>
      <w:color w:val="0000FF"/>
      <w:sz w:val="21"/>
      <w:szCs w:val="21"/>
    </w:rPr>
  </w:style>
  <w:style w:type="character" w:customStyle="1" w:styleId="509">
    <w:name w:val="PI Char"/>
    <w:qFormat/>
    <w:uiPriority w:val="0"/>
    <w:rPr>
      <w:rFonts w:ascii="宋体" w:hAnsi="宋体" w:eastAsia="宋体"/>
      <w:sz w:val="24"/>
      <w:szCs w:val="24"/>
    </w:rPr>
  </w:style>
  <w:style w:type="character" w:customStyle="1" w:styleId="510">
    <w:name w:val="Ò³Ã¼ Char Char1"/>
    <w:qFormat/>
    <w:uiPriority w:val="0"/>
    <w:rPr>
      <w:rFonts w:eastAsia="宋体"/>
      <w:sz w:val="18"/>
      <w:szCs w:val="18"/>
    </w:rPr>
  </w:style>
  <w:style w:type="character" w:customStyle="1" w:styleId="511">
    <w:name w:val="Char Char111"/>
    <w:qFormat/>
    <w:uiPriority w:val="0"/>
    <w:rPr>
      <w:rFonts w:ascii="宋体" w:hAnsi="宋体" w:eastAsia="宋体"/>
      <w:b/>
      <w:sz w:val="24"/>
      <w:szCs w:val="24"/>
    </w:rPr>
  </w:style>
  <w:style w:type="character" w:customStyle="1" w:styleId="512">
    <w:name w:val="HTML 预设格式 Char"/>
    <w:qFormat/>
    <w:uiPriority w:val="0"/>
    <w:rPr>
      <w:rFonts w:ascii="黑体" w:hAnsi="Courier New" w:eastAsia="黑体"/>
    </w:rPr>
  </w:style>
  <w:style w:type="character" w:customStyle="1" w:styleId="513">
    <w:name w:val="Balloon Text Char"/>
    <w:semiHidden/>
    <w:qFormat/>
    <w:uiPriority w:val="0"/>
    <w:rPr>
      <w:rFonts w:eastAsia="宋体"/>
      <w:sz w:val="18"/>
      <w:szCs w:val="18"/>
    </w:rPr>
  </w:style>
  <w:style w:type="character" w:customStyle="1" w:styleId="514">
    <w:name w:val="Char Char121"/>
    <w:qFormat/>
    <w:uiPriority w:val="0"/>
    <w:rPr>
      <w:rFonts w:ascii="仿宋_GB2312" w:eastAsia="仿宋_GB2312"/>
      <w:b/>
      <w:sz w:val="24"/>
      <w:szCs w:val="24"/>
    </w:rPr>
  </w:style>
  <w:style w:type="character" w:customStyle="1" w:styleId="515">
    <w:name w:val="页脚 Char"/>
    <w:qFormat/>
    <w:uiPriority w:val="0"/>
    <w:rPr>
      <w:rFonts w:eastAsia="仿宋_GB2312"/>
      <w:sz w:val="18"/>
      <w:szCs w:val="18"/>
    </w:rPr>
  </w:style>
  <w:style w:type="character" w:customStyle="1" w:styleId="516">
    <w:name w:val="批注文字 Char"/>
    <w:qFormat/>
    <w:uiPriority w:val="0"/>
    <w:rPr>
      <w:sz w:val="21"/>
      <w:szCs w:val="21"/>
    </w:rPr>
  </w:style>
  <w:style w:type="character" w:customStyle="1" w:styleId="517">
    <w:name w:val="font12gray1"/>
    <w:qFormat/>
    <w:uiPriority w:val="0"/>
    <w:rPr>
      <w:rFonts w:ascii="仿宋_GB2312" w:eastAsia="微软雅黑"/>
      <w:b/>
      <w:spacing w:val="300"/>
      <w:sz w:val="18"/>
      <w:szCs w:val="18"/>
    </w:rPr>
  </w:style>
  <w:style w:type="character" w:customStyle="1" w:styleId="518">
    <w:name w:val="标题 3 Char1"/>
    <w:qFormat/>
    <w:uiPriority w:val="0"/>
    <w:rPr>
      <w:rFonts w:hint="eastAsia" w:ascii="华文中宋" w:hAnsi="华文中宋" w:eastAsia="华文中宋"/>
      <w:b/>
      <w:sz w:val="32"/>
      <w:szCs w:val="32"/>
    </w:rPr>
  </w:style>
  <w:style w:type="character" w:customStyle="1" w:styleId="519">
    <w:name w:val="solutionfonts"/>
    <w:qFormat/>
    <w:uiPriority w:val="0"/>
  </w:style>
  <w:style w:type="character" w:customStyle="1" w:styleId="520">
    <w:name w:val="正文缩进 字符"/>
    <w:qFormat/>
    <w:uiPriority w:val="0"/>
    <w:rPr>
      <w:rFonts w:ascii="宋体" w:eastAsia="宋体"/>
      <w:color w:val="000000"/>
      <w:sz w:val="28"/>
      <w:szCs w:val="28"/>
    </w:rPr>
  </w:style>
  <w:style w:type="character" w:customStyle="1" w:styleId="521">
    <w:name w:val="t21"/>
    <w:qFormat/>
    <w:uiPriority w:val="0"/>
    <w:rPr>
      <w:rFonts w:ascii="仿宋_GB2312" w:eastAsia="微软雅黑"/>
      <w:b/>
      <w:sz w:val="23"/>
      <w:szCs w:val="23"/>
    </w:rPr>
  </w:style>
  <w:style w:type="character" w:customStyle="1" w:styleId="522">
    <w:name w:val="样式5 Char"/>
    <w:qFormat/>
    <w:uiPriority w:val="0"/>
    <w:rPr>
      <w:rFonts w:ascii="仿宋_GB2312" w:hAnsi="仿宋" w:eastAsia="仿宋_GB2312"/>
      <w:sz w:val="24"/>
      <w:szCs w:val="24"/>
    </w:rPr>
  </w:style>
  <w:style w:type="character" w:customStyle="1" w:styleId="523">
    <w:name w:val="Char Char41"/>
    <w:qFormat/>
    <w:uiPriority w:val="0"/>
    <w:rPr>
      <w:rFonts w:eastAsia="宋体"/>
      <w:b/>
      <w:sz w:val="24"/>
      <w:szCs w:val="24"/>
    </w:rPr>
  </w:style>
  <w:style w:type="character" w:customStyle="1" w:styleId="524">
    <w:name w:val="Char Char122"/>
    <w:qFormat/>
    <w:uiPriority w:val="0"/>
    <w:rPr>
      <w:rFonts w:ascii="仿宋_GB2312" w:eastAsia="仿宋_GB2312"/>
      <w:b/>
      <w:sz w:val="24"/>
      <w:szCs w:val="24"/>
    </w:rPr>
  </w:style>
  <w:style w:type="character" w:customStyle="1" w:styleId="525">
    <w:name w:val="h3 Char"/>
    <w:qFormat/>
    <w:uiPriority w:val="0"/>
    <w:rPr>
      <w:rFonts w:eastAsia="宋体"/>
      <w:b/>
      <w:sz w:val="32"/>
      <w:szCs w:val="32"/>
    </w:rPr>
  </w:style>
  <w:style w:type="character" w:customStyle="1" w:styleId="526">
    <w:name w:val="冯 Char"/>
    <w:qFormat/>
    <w:uiPriority w:val="0"/>
    <w:rPr>
      <w:rFonts w:ascii="宋体" w:hAnsi="宋体"/>
      <w:color w:val="000000"/>
      <w:sz w:val="24"/>
      <w:szCs w:val="24"/>
    </w:rPr>
  </w:style>
  <w:style w:type="character" w:customStyle="1" w:styleId="527">
    <w:name w:val="unnamed11"/>
    <w:qFormat/>
    <w:uiPriority w:val="0"/>
    <w:rPr>
      <w:sz w:val="20"/>
      <w:szCs w:val="20"/>
    </w:rPr>
  </w:style>
  <w:style w:type="character" w:customStyle="1" w:styleId="528">
    <w:name w:val="标题 1 Char"/>
    <w:qFormat/>
    <w:uiPriority w:val="0"/>
    <w:rPr>
      <w:b/>
      <w:sz w:val="44"/>
      <w:szCs w:val="44"/>
    </w:rPr>
  </w:style>
  <w:style w:type="character" w:customStyle="1" w:styleId="529">
    <w:name w:val="px14"/>
    <w:qFormat/>
    <w:uiPriority w:val="0"/>
    <w:rPr>
      <w:rFonts w:ascii="仿宋_GB2312" w:eastAsia="微软雅黑" w:cs="Times New Roman"/>
      <w:b/>
      <w:sz w:val="32"/>
      <w:szCs w:val="32"/>
    </w:rPr>
  </w:style>
  <w:style w:type="character" w:customStyle="1" w:styleId="530">
    <w:name w:val="仿宋正文 Char"/>
    <w:qFormat/>
    <w:uiPriority w:val="0"/>
    <w:rPr>
      <w:rFonts w:ascii="仿宋_GB2312" w:eastAsia="仿宋_GB2312"/>
      <w:sz w:val="24"/>
      <w:szCs w:val="24"/>
    </w:rPr>
  </w:style>
  <w:style w:type="character" w:customStyle="1" w:styleId="531">
    <w:name w:val="h Char Char1"/>
    <w:qFormat/>
    <w:uiPriority w:val="0"/>
    <w:rPr>
      <w:rFonts w:eastAsia="宋体"/>
      <w:sz w:val="18"/>
      <w:szCs w:val="18"/>
    </w:rPr>
  </w:style>
  <w:style w:type="character" w:customStyle="1" w:styleId="532">
    <w:name w:val="标题 5 Char"/>
    <w:qFormat/>
    <w:uiPriority w:val="0"/>
    <w:rPr>
      <w:b/>
      <w:sz w:val="28"/>
      <w:szCs w:val="28"/>
    </w:rPr>
  </w:style>
  <w:style w:type="character" w:customStyle="1" w:styleId="533">
    <w:name w:val="称呼 Char"/>
    <w:qFormat/>
    <w:uiPriority w:val="0"/>
    <w:rPr>
      <w:rFonts w:ascii="仿宋_GB2312" w:eastAsia="仿宋_GB2312"/>
      <w:sz w:val="28"/>
      <w:szCs w:val="28"/>
    </w:rPr>
  </w:style>
  <w:style w:type="character" w:customStyle="1" w:styleId="534">
    <w:name w:val="标题 8 Char"/>
    <w:link w:val="365"/>
    <w:qFormat/>
    <w:uiPriority w:val="0"/>
    <w:rPr>
      <w:rFonts w:ascii="Arial" w:hAnsi="Arial" w:eastAsia="黑体"/>
      <w:sz w:val="24"/>
      <w:szCs w:val="24"/>
    </w:rPr>
  </w:style>
  <w:style w:type="character" w:customStyle="1" w:styleId="535">
    <w:name w:val="正文1 Char"/>
    <w:qFormat/>
    <w:uiPriority w:val="0"/>
    <w:rPr>
      <w:rFonts w:ascii="宋体" w:eastAsia="宋体"/>
      <w:color w:val="000000"/>
      <w:sz w:val="28"/>
      <w:szCs w:val="28"/>
    </w:rPr>
  </w:style>
  <w:style w:type="character" w:customStyle="1" w:styleId="536">
    <w:name w:val="标书正文格式 Char"/>
    <w:qFormat/>
    <w:uiPriority w:val="0"/>
    <w:rPr>
      <w:rFonts w:eastAsia="楷体_GB2312"/>
      <w:sz w:val="24"/>
      <w:szCs w:val="24"/>
    </w:rPr>
  </w:style>
  <w:style w:type="character" w:customStyle="1" w:styleId="537">
    <w:name w:val="bod1"/>
    <w:qFormat/>
    <w:uiPriority w:val="0"/>
    <w:rPr>
      <w:rFonts w:ascii="MS Sans Serif" w:hAnsi="MS Sans Serif" w:eastAsia="微软雅黑" w:cs="Times New Roman"/>
      <w:b/>
      <w:color w:val="000000"/>
      <w:sz w:val="20"/>
      <w:szCs w:val="20"/>
    </w:rPr>
  </w:style>
  <w:style w:type="character" w:customStyle="1" w:styleId="538">
    <w:name w:val="Char Char21"/>
    <w:qFormat/>
    <w:uiPriority w:val="0"/>
    <w:rPr>
      <w:rFonts w:eastAsia="宋体"/>
      <w:b/>
      <w:sz w:val="21"/>
      <w:szCs w:val="21"/>
    </w:rPr>
  </w:style>
  <w:style w:type="character" w:customStyle="1" w:styleId="539">
    <w:name w:val="Char Char3"/>
    <w:semiHidden/>
    <w:qFormat/>
    <w:uiPriority w:val="0"/>
    <w:rPr>
      <w:rFonts w:ascii="Times New Roman" w:hAnsi="Times New Roman" w:eastAsia="宋体" w:cs="Times New Roman"/>
      <w:b/>
      <w:sz w:val="32"/>
      <w:szCs w:val="32"/>
    </w:rPr>
  </w:style>
  <w:style w:type="character" w:customStyle="1" w:styleId="540">
    <w:name w:val="标书表格字体格式 Char"/>
    <w:qFormat/>
    <w:uiPriority w:val="0"/>
    <w:rPr>
      <w:sz w:val="21"/>
      <w:szCs w:val="21"/>
    </w:rPr>
  </w:style>
  <w:style w:type="character" w:customStyle="1" w:styleId="541">
    <w:name w:val="标题 2 Char"/>
    <w:qFormat/>
    <w:uiPriority w:val="0"/>
    <w:rPr>
      <w:rFonts w:ascii="Arial" w:hAnsi="Arial" w:eastAsia="黑体"/>
      <w:b/>
      <w:sz w:val="32"/>
      <w:szCs w:val="32"/>
    </w:rPr>
  </w:style>
  <w:style w:type="character" w:customStyle="1" w:styleId="542">
    <w:name w:val="Char Char9"/>
    <w:qFormat/>
    <w:uiPriority w:val="0"/>
    <w:rPr>
      <w:rFonts w:eastAsia="宋体"/>
      <w:sz w:val="18"/>
      <w:szCs w:val="18"/>
    </w:rPr>
  </w:style>
  <w:style w:type="character" w:customStyle="1" w:styleId="543">
    <w:name w:val="标准正文格式 Char"/>
    <w:qFormat/>
    <w:uiPriority w:val="0"/>
    <w:rPr>
      <w:rFonts w:ascii="宋体" w:eastAsia="仿宋_GB2312" w:cs="宋体"/>
      <w:color w:val="000000"/>
      <w:sz w:val="24"/>
      <w:szCs w:val="24"/>
    </w:rPr>
  </w:style>
  <w:style w:type="character" w:customStyle="1" w:styleId="544">
    <w:name w:val="Footer Char"/>
    <w:qFormat/>
    <w:uiPriority w:val="0"/>
    <w:rPr>
      <w:rFonts w:eastAsia="宋体"/>
      <w:sz w:val="18"/>
      <w:szCs w:val="18"/>
    </w:rPr>
  </w:style>
  <w:style w:type="character" w:customStyle="1" w:styleId="545">
    <w:name w:val="Comment Text Char"/>
    <w:semiHidden/>
    <w:qFormat/>
    <w:uiPriority w:val="0"/>
    <w:rPr>
      <w:rFonts w:ascii="宋体" w:hAnsi="宋体" w:eastAsia="宋体"/>
      <w:sz w:val="24"/>
      <w:szCs w:val="24"/>
    </w:rPr>
  </w:style>
  <w:style w:type="character" w:customStyle="1" w:styleId="546">
    <w:name w:val="表正文 Char"/>
    <w:qFormat/>
    <w:uiPriority w:val="0"/>
    <w:rPr>
      <w:rFonts w:ascii="宋体" w:eastAsia="宋体"/>
      <w:color w:val="000000"/>
      <w:sz w:val="28"/>
      <w:szCs w:val="28"/>
    </w:rPr>
  </w:style>
  <w:style w:type="character" w:customStyle="1" w:styleId="547">
    <w:name w:val="myp11"/>
    <w:qFormat/>
    <w:uiPriority w:val="0"/>
    <w:rPr>
      <w:rFonts w:ascii="仿宋_GB2312" w:eastAsia="微软雅黑"/>
      <w:b/>
      <w:sz w:val="32"/>
      <w:szCs w:val="32"/>
    </w:rPr>
  </w:style>
  <w:style w:type="character" w:customStyle="1" w:styleId="548">
    <w:name w:val="标题4-dyf Char"/>
    <w:qFormat/>
    <w:uiPriority w:val="0"/>
    <w:rPr>
      <w:rFonts w:ascii="Cambria" w:hAnsi="Cambria"/>
      <w:b/>
      <w:color w:val="000000"/>
      <w:sz w:val="21"/>
      <w:szCs w:val="21"/>
    </w:rPr>
  </w:style>
  <w:style w:type="character" w:customStyle="1" w:styleId="549">
    <w:name w:val="公文正文 Char"/>
    <w:qFormat/>
    <w:uiPriority w:val="0"/>
    <w:rPr>
      <w:rFonts w:ascii="仿宋_GB2312" w:eastAsia="仿宋_GB2312"/>
      <w:sz w:val="24"/>
      <w:szCs w:val="24"/>
    </w:rPr>
  </w:style>
  <w:style w:type="character" w:customStyle="1" w:styleId="550">
    <w:name w:val="zbggmain style9"/>
    <w:qFormat/>
    <w:uiPriority w:val="0"/>
  </w:style>
  <w:style w:type="character" w:customStyle="1" w:styleId="551">
    <w:name w:val="tw4winInternal"/>
    <w:qFormat/>
    <w:uiPriority w:val="0"/>
    <w:rPr>
      <w:rFonts w:ascii="Courier New" w:hAnsi="Courier New" w:cs="Courier New"/>
      <w:color w:val="FF0000"/>
    </w:rPr>
  </w:style>
  <w:style w:type="character" w:customStyle="1" w:styleId="552">
    <w:name w:val="Ò³Ã¼ Char Char"/>
    <w:qFormat/>
    <w:uiPriority w:val="0"/>
    <w:rPr>
      <w:rFonts w:eastAsia="宋体"/>
      <w:sz w:val="18"/>
      <w:szCs w:val="18"/>
    </w:rPr>
  </w:style>
  <w:style w:type="character" w:customStyle="1" w:styleId="553">
    <w:name w:val="pt9"/>
    <w:qFormat/>
    <w:uiPriority w:val="0"/>
    <w:rPr>
      <w:rFonts w:ascii="仿宋_GB2312" w:eastAsia="微软雅黑"/>
      <w:b/>
      <w:sz w:val="32"/>
      <w:szCs w:val="32"/>
    </w:rPr>
  </w:style>
  <w:style w:type="character" w:customStyle="1" w:styleId="554">
    <w:name w:val="正文2 Char Char"/>
    <w:qFormat/>
    <w:uiPriority w:val="0"/>
    <w:rPr>
      <w:rFonts w:eastAsia="宋体"/>
      <w:sz w:val="24"/>
      <w:szCs w:val="24"/>
    </w:rPr>
  </w:style>
  <w:style w:type="character" w:customStyle="1" w:styleId="555">
    <w:name w:val="正文文本缩进 字符"/>
    <w:qFormat/>
    <w:uiPriority w:val="0"/>
    <w:rPr>
      <w:rFonts w:ascii="宋体" w:hAnsi="宋体"/>
      <w:sz w:val="24"/>
      <w:szCs w:val="24"/>
    </w:rPr>
  </w:style>
  <w:style w:type="character" w:customStyle="1" w:styleId="556">
    <w:name w:val="纯文本 Char_0"/>
    <w:qFormat/>
    <w:uiPriority w:val="0"/>
    <w:rPr>
      <w:rFonts w:ascii="宋体" w:hAnsi="Courier New"/>
      <w:sz w:val="21"/>
      <w:szCs w:val="21"/>
    </w:rPr>
  </w:style>
  <w:style w:type="character" w:customStyle="1" w:styleId="557">
    <w:name w:val="Char Char31"/>
    <w:qFormat/>
    <w:uiPriority w:val="0"/>
    <w:rPr>
      <w:rFonts w:eastAsia="宋体"/>
      <w:sz w:val="21"/>
      <w:szCs w:val="21"/>
    </w:rPr>
  </w:style>
  <w:style w:type="character" w:customStyle="1" w:styleId="558">
    <w:name w:val="正文首行缩进 Char"/>
    <w:qFormat/>
    <w:uiPriority w:val="0"/>
    <w:rPr>
      <w:rFonts w:ascii="宋体"/>
      <w:sz w:val="24"/>
      <w:szCs w:val="24"/>
    </w:rPr>
  </w:style>
  <w:style w:type="character" w:customStyle="1" w:styleId="559">
    <w:name w:val="pt141"/>
    <w:qFormat/>
    <w:uiPriority w:val="0"/>
    <w:rPr>
      <w:color w:val="330066"/>
      <w:sz w:val="22"/>
      <w:szCs w:val="22"/>
    </w:rPr>
  </w:style>
  <w:style w:type="character" w:customStyle="1" w:styleId="560">
    <w:name w:val="b11_01b Char"/>
    <w:qFormat/>
    <w:uiPriority w:val="0"/>
    <w:rPr>
      <w:rFonts w:ascii="Verdana" w:hAnsi="Verdana"/>
      <w:b/>
      <w:color w:val="4A82CA"/>
      <w:sz w:val="17"/>
      <w:szCs w:val="17"/>
    </w:rPr>
  </w:style>
  <w:style w:type="character" w:customStyle="1" w:styleId="561">
    <w:name w:val="Body Text(ch) Char Char"/>
    <w:qFormat/>
    <w:uiPriority w:val="0"/>
    <w:rPr>
      <w:rFonts w:ascii="宋体"/>
      <w:sz w:val="24"/>
      <w:szCs w:val="24"/>
    </w:rPr>
  </w:style>
  <w:style w:type="character" w:customStyle="1" w:styleId="562">
    <w:name w:val="tw4winExternal"/>
    <w:qFormat/>
    <w:uiPriority w:val="0"/>
    <w:rPr>
      <w:rFonts w:ascii="Courier New" w:hAnsi="Courier New" w:cs="Courier New"/>
      <w:color w:val="808080"/>
    </w:rPr>
  </w:style>
  <w:style w:type="character" w:customStyle="1" w:styleId="563">
    <w:name w:val="纯文本 Char Char Char"/>
    <w:qFormat/>
    <w:uiPriority w:val="0"/>
    <w:rPr>
      <w:rFonts w:ascii="宋体" w:hAnsi="Courier New" w:eastAsia="宋体"/>
      <w:sz w:val="21"/>
      <w:szCs w:val="21"/>
    </w:rPr>
  </w:style>
  <w:style w:type="character" w:customStyle="1" w:styleId="564">
    <w:name w:val="content"/>
    <w:qFormat/>
    <w:uiPriority w:val="0"/>
  </w:style>
  <w:style w:type="character" w:customStyle="1" w:styleId="565">
    <w:name w:val="Footer-Even Char"/>
    <w:qFormat/>
    <w:uiPriority w:val="0"/>
    <w:rPr>
      <w:rFonts w:eastAsia="宋体"/>
      <w:sz w:val="18"/>
      <w:szCs w:val="18"/>
    </w:rPr>
  </w:style>
  <w:style w:type="character" w:customStyle="1" w:styleId="566">
    <w:name w:val="Header Char"/>
    <w:semiHidden/>
    <w:qFormat/>
    <w:uiPriority w:val="0"/>
    <w:rPr>
      <w:rFonts w:eastAsia="宋体"/>
      <w:sz w:val="18"/>
      <w:szCs w:val="18"/>
    </w:rPr>
  </w:style>
  <w:style w:type="character" w:customStyle="1" w:styleId="567">
    <w:name w:val="mdeck"/>
    <w:qFormat/>
    <w:uiPriority w:val="0"/>
    <w:rPr>
      <w:rFonts w:ascii="仿宋_GB2312" w:eastAsia="微软雅黑"/>
      <w:b/>
      <w:sz w:val="32"/>
      <w:szCs w:val="32"/>
    </w:rPr>
  </w:style>
  <w:style w:type="character" w:customStyle="1" w:styleId="568">
    <w:name w:val="副标题 Char"/>
    <w:qFormat/>
    <w:uiPriority w:val="0"/>
    <w:rPr>
      <w:rFonts w:ascii="Arial" w:hAnsi="Arial" w:eastAsia="隶书"/>
      <w:b/>
      <w:sz w:val="44"/>
      <w:szCs w:val="44"/>
    </w:rPr>
  </w:style>
  <w:style w:type="character" w:customStyle="1" w:styleId="569">
    <w:name w:val="样式8 Char"/>
    <w:qFormat/>
    <w:uiPriority w:val="0"/>
    <w:rPr>
      <w:rFonts w:ascii="仿宋_GB2312" w:hAnsi="宋体" w:eastAsia="仿宋_GB2312"/>
      <w:b/>
      <w:sz w:val="24"/>
      <w:szCs w:val="24"/>
    </w:rPr>
  </w:style>
  <w:style w:type="character" w:customStyle="1" w:styleId="570">
    <w:name w:val="h Char Char"/>
    <w:qFormat/>
    <w:uiPriority w:val="0"/>
    <w:rPr>
      <w:rFonts w:eastAsia="宋体"/>
      <w:sz w:val="18"/>
      <w:szCs w:val="18"/>
    </w:rPr>
  </w:style>
  <w:style w:type="character" w:customStyle="1" w:styleId="571">
    <w:name w:val="style91"/>
    <w:qFormat/>
    <w:uiPriority w:val="0"/>
    <w:rPr>
      <w:color w:val="333333"/>
    </w:rPr>
  </w:style>
  <w:style w:type="character" w:customStyle="1" w:styleId="572">
    <w:name w:val="blue1"/>
    <w:basedOn w:val="60"/>
    <w:qFormat/>
    <w:uiPriority w:val="0"/>
  </w:style>
  <w:style w:type="character" w:customStyle="1" w:styleId="573">
    <w:name w:val="页眉 Char1"/>
    <w:qFormat/>
    <w:uiPriority w:val="0"/>
    <w:rPr>
      <w:rFonts w:eastAsia="宋体"/>
      <w:sz w:val="18"/>
      <w:szCs w:val="18"/>
    </w:rPr>
  </w:style>
  <w:style w:type="character" w:customStyle="1" w:styleId="574">
    <w:name w:val="Char Char51"/>
    <w:qFormat/>
    <w:uiPriority w:val="0"/>
    <w:rPr>
      <w:rFonts w:ascii="宋体" w:hAnsi="Courier New" w:eastAsia="宋体"/>
      <w:sz w:val="21"/>
      <w:szCs w:val="21"/>
    </w:rPr>
  </w:style>
  <w:style w:type="character" w:customStyle="1" w:styleId="575">
    <w:name w:val="正文文本 2 Char"/>
    <w:qFormat/>
    <w:uiPriority w:val="0"/>
    <w:rPr>
      <w:rFonts w:eastAsia="宋体"/>
      <w:sz w:val="21"/>
      <w:szCs w:val="21"/>
    </w:rPr>
  </w:style>
  <w:style w:type="character" w:customStyle="1" w:styleId="576">
    <w:name w:val="gray6"/>
    <w:basedOn w:val="60"/>
    <w:qFormat/>
    <w:uiPriority w:val="0"/>
  </w:style>
  <w:style w:type="character" w:customStyle="1" w:styleId="577">
    <w:name w:val="标题 2 Char Char"/>
    <w:qFormat/>
    <w:uiPriority w:val="0"/>
    <w:rPr>
      <w:rFonts w:ascii="楷体_GB2312" w:hAnsi="Arial" w:eastAsia="楷体_GB2312"/>
      <w:b/>
      <w:sz w:val="24"/>
      <w:szCs w:val="24"/>
    </w:rPr>
  </w:style>
  <w:style w:type="character" w:customStyle="1" w:styleId="578">
    <w:name w:val="tw4winTerm"/>
    <w:qFormat/>
    <w:uiPriority w:val="0"/>
    <w:rPr>
      <w:color w:val="0000FF"/>
    </w:rPr>
  </w:style>
  <w:style w:type="character" w:customStyle="1" w:styleId="579">
    <w:name w:val="md"/>
    <w:basedOn w:val="60"/>
    <w:qFormat/>
    <w:uiPriority w:val="0"/>
  </w:style>
  <w:style w:type="character" w:customStyle="1" w:styleId="580">
    <w:name w:val="日期 Char"/>
    <w:qFormat/>
    <w:uiPriority w:val="0"/>
    <w:rPr>
      <w:rFonts w:ascii="宋体"/>
      <w:sz w:val="24"/>
      <w:szCs w:val="24"/>
    </w:rPr>
  </w:style>
  <w:style w:type="character" w:customStyle="1" w:styleId="581">
    <w:name w:val="副标题 Char1"/>
    <w:qFormat/>
    <w:uiPriority w:val="0"/>
    <w:rPr>
      <w:rFonts w:ascii="Cambria" w:hAnsi="Cambria" w:eastAsia="宋体" w:cs="Times New Roman"/>
      <w:b/>
      <w:sz w:val="32"/>
      <w:szCs w:val="32"/>
    </w:rPr>
  </w:style>
  <w:style w:type="character" w:customStyle="1" w:styleId="582">
    <w:name w:val="正文非缩进 Char"/>
    <w:qFormat/>
    <w:uiPriority w:val="0"/>
    <w:rPr>
      <w:rFonts w:ascii="宋体" w:eastAsia="宋体"/>
      <w:color w:val="000000"/>
      <w:sz w:val="28"/>
      <w:szCs w:val="28"/>
    </w:rPr>
  </w:style>
  <w:style w:type="character" w:customStyle="1" w:styleId="583">
    <w:name w:val="tw4winError"/>
    <w:qFormat/>
    <w:uiPriority w:val="0"/>
    <w:rPr>
      <w:rFonts w:ascii="Courier New" w:hAnsi="Courier New" w:cs="Courier New"/>
      <w:color w:val="00FF00"/>
      <w:sz w:val="40"/>
      <w:szCs w:val="40"/>
    </w:rPr>
  </w:style>
  <w:style w:type="character" w:customStyle="1" w:styleId="584">
    <w:name w:val="表正文 Char1"/>
    <w:qFormat/>
    <w:uiPriority w:val="0"/>
    <w:rPr>
      <w:rFonts w:ascii="宋体" w:eastAsia="宋体"/>
      <w:color w:val="000000"/>
      <w:sz w:val="28"/>
      <w:szCs w:val="28"/>
    </w:rPr>
  </w:style>
  <w:style w:type="character" w:customStyle="1" w:styleId="585">
    <w:name w:val="方案正文 Char"/>
    <w:qFormat/>
    <w:uiPriority w:val="0"/>
    <w:rPr>
      <w:rFonts w:ascii="仿宋_GB2312" w:eastAsia="仿宋_GB2312"/>
      <w:b/>
      <w:color w:val="000000"/>
      <w:sz w:val="24"/>
      <w:szCs w:val="24"/>
    </w:rPr>
  </w:style>
  <w:style w:type="character" w:customStyle="1" w:styleId="586">
    <w:name w:val="c7 style3"/>
    <w:qFormat/>
    <w:uiPriority w:val="0"/>
  </w:style>
  <w:style w:type="character" w:customStyle="1" w:styleId="587">
    <w:name w:val="标题 4 Char"/>
    <w:qFormat/>
    <w:uiPriority w:val="0"/>
    <w:rPr>
      <w:rFonts w:ascii="Arial" w:hAnsi="Arial" w:eastAsia="黑体"/>
      <w:b/>
      <w:sz w:val="28"/>
      <w:szCs w:val="28"/>
    </w:rPr>
  </w:style>
  <w:style w:type="character" w:customStyle="1" w:styleId="588">
    <w:name w:val="myp1111"/>
    <w:qFormat/>
    <w:uiPriority w:val="0"/>
    <w:rPr>
      <w:rFonts w:hint="default" w:ascii="ˎ̥" w:hAnsi="ˎ̥"/>
      <w:color w:val="000000"/>
      <w:sz w:val="20"/>
      <w:szCs w:val="20"/>
      <w:u w:val="none"/>
    </w:rPr>
  </w:style>
  <w:style w:type="character" w:customStyle="1" w:styleId="589">
    <w:name w:val="Footer-Even Char1"/>
    <w:qFormat/>
    <w:uiPriority w:val="0"/>
    <w:rPr>
      <w:rFonts w:eastAsia="宋体"/>
      <w:sz w:val="18"/>
      <w:szCs w:val="18"/>
    </w:rPr>
  </w:style>
  <w:style w:type="character" w:customStyle="1" w:styleId="590">
    <w:name w:val="dectext1"/>
    <w:qFormat/>
    <w:uiPriority w:val="0"/>
    <w:rPr>
      <w:rFonts w:ascii="宋体" w:hAnsi="宋体" w:eastAsia="宋体"/>
      <w:color w:val="333333"/>
      <w:sz w:val="21"/>
      <w:szCs w:val="21"/>
      <w:u w:val="none"/>
    </w:rPr>
  </w:style>
  <w:style w:type="character" w:customStyle="1" w:styleId="591">
    <w:name w:val="标题 7 Char"/>
    <w:qFormat/>
    <w:uiPriority w:val="0"/>
    <w:rPr>
      <w:b/>
      <w:sz w:val="24"/>
      <w:szCs w:val="24"/>
    </w:rPr>
  </w:style>
  <w:style w:type="character" w:customStyle="1" w:styleId="592">
    <w:name w:val="标书1 Char"/>
    <w:qFormat/>
    <w:uiPriority w:val="0"/>
    <w:rPr>
      <w:rFonts w:eastAsia="宋体"/>
      <w:b/>
      <w:sz w:val="44"/>
      <w:szCs w:val="44"/>
    </w:rPr>
  </w:style>
  <w:style w:type="character" w:customStyle="1" w:styleId="593">
    <w:name w:val="表格 Char Char"/>
    <w:qFormat/>
    <w:uiPriority w:val="0"/>
    <w:rPr>
      <w:rFonts w:ascii="宋体" w:hAnsi="宋体" w:eastAsia="宋体"/>
    </w:rPr>
  </w:style>
  <w:style w:type="character" w:customStyle="1" w:styleId="594">
    <w:name w:val="Char Char61"/>
    <w:qFormat/>
    <w:uiPriority w:val="0"/>
    <w:rPr>
      <w:rFonts w:eastAsia="宋体"/>
      <w:sz w:val="21"/>
      <w:szCs w:val="21"/>
    </w:rPr>
  </w:style>
  <w:style w:type="character" w:customStyle="1" w:styleId="595">
    <w:name w:val="ca-131"/>
    <w:qFormat/>
    <w:uiPriority w:val="0"/>
    <w:rPr>
      <w:rFonts w:hint="eastAsia" w:ascii="仿宋_GB2312" w:eastAsia="仿宋_GB2312"/>
      <w:b/>
      <w:color w:val="000000"/>
      <w:spacing w:val="-20"/>
      <w:sz w:val="24"/>
      <w:szCs w:val="24"/>
    </w:rPr>
  </w:style>
  <w:style w:type="character" w:customStyle="1" w:styleId="596">
    <w:name w:val="此正文 Char"/>
    <w:qFormat/>
    <w:uiPriority w:val="0"/>
    <w:rPr>
      <w:sz w:val="24"/>
      <w:szCs w:val="24"/>
    </w:rPr>
  </w:style>
  <w:style w:type="character" w:customStyle="1" w:styleId="597">
    <w:name w:val="样式 标题 4h4H4Fab-4T5Ref Heading 1rh1Heading sqlsect 1.2.3.... Char"/>
    <w:qFormat/>
    <w:uiPriority w:val="0"/>
    <w:rPr>
      <w:rFonts w:ascii="微软雅黑" w:hAnsi="微软雅黑" w:eastAsia="微软雅黑"/>
      <w:b/>
      <w:sz w:val="24"/>
      <w:szCs w:val="24"/>
    </w:rPr>
  </w:style>
  <w:style w:type="character" w:customStyle="1" w:styleId="598">
    <w:name w:val="Char Char71"/>
    <w:qFormat/>
    <w:uiPriority w:val="0"/>
    <w:rPr>
      <w:rFonts w:ascii="宋体" w:hAnsi="Courier New" w:eastAsia="宋体"/>
      <w:sz w:val="21"/>
      <w:szCs w:val="21"/>
    </w:rPr>
  </w:style>
  <w:style w:type="character" w:customStyle="1" w:styleId="599">
    <w:name w:val="highlight1"/>
    <w:qFormat/>
    <w:uiPriority w:val="0"/>
    <w:rPr>
      <w:rFonts w:ascii="仿宋_GB2312" w:eastAsia="微软雅黑"/>
      <w:b/>
      <w:sz w:val="23"/>
      <w:szCs w:val="23"/>
    </w:rPr>
  </w:style>
  <w:style w:type="character" w:customStyle="1" w:styleId="600">
    <w:name w:val="No Spacing Char"/>
    <w:qFormat/>
    <w:uiPriority w:val="0"/>
    <w:rPr>
      <w:rFonts w:ascii="Calibri" w:hAnsi="Calibri"/>
      <w:sz w:val="22"/>
      <w:szCs w:val="22"/>
    </w:rPr>
  </w:style>
  <w:style w:type="character" w:customStyle="1" w:styleId="601">
    <w:name w:val="Char Char81"/>
    <w:qFormat/>
    <w:uiPriority w:val="0"/>
    <w:rPr>
      <w:rFonts w:eastAsia="宋体"/>
      <w:b/>
      <w:sz w:val="24"/>
      <w:szCs w:val="24"/>
    </w:rPr>
  </w:style>
  <w:style w:type="character" w:customStyle="1" w:styleId="602">
    <w:name w:val="Char Char91"/>
    <w:qFormat/>
    <w:uiPriority w:val="0"/>
    <w:rPr>
      <w:rFonts w:ascii="Times New Roman" w:hAnsi="Times New Roman" w:eastAsia="宋体" w:cs="Times New Roman"/>
      <w:b/>
      <w:sz w:val="32"/>
      <w:szCs w:val="32"/>
    </w:rPr>
  </w:style>
  <w:style w:type="character" w:customStyle="1" w:styleId="603">
    <w:name w:val="普通文字 Char Char1"/>
    <w:qFormat/>
    <w:uiPriority w:val="0"/>
    <w:rPr>
      <w:rFonts w:ascii="宋体" w:hAnsi="Courier New"/>
      <w:sz w:val="21"/>
      <w:szCs w:val="21"/>
    </w:rPr>
  </w:style>
  <w:style w:type="character" w:customStyle="1" w:styleId="604">
    <w:name w:val="Document Map Char"/>
    <w:semiHidden/>
    <w:qFormat/>
    <w:uiPriority w:val="0"/>
    <w:rPr>
      <w:rFonts w:eastAsia="宋体"/>
      <w:sz w:val="21"/>
      <w:szCs w:val="21"/>
    </w:rPr>
  </w:style>
  <w:style w:type="character" w:customStyle="1" w:styleId="605">
    <w:name w:val="正文文本缩进 Char"/>
    <w:qFormat/>
    <w:uiPriority w:val="0"/>
    <w:rPr>
      <w:rFonts w:ascii="宋体" w:hAnsi="宋体"/>
      <w:sz w:val="24"/>
      <w:szCs w:val="24"/>
    </w:rPr>
  </w:style>
  <w:style w:type="character" w:customStyle="1" w:styleId="606">
    <w:name w:val="文本正文 Char Char"/>
    <w:qFormat/>
    <w:uiPriority w:val="0"/>
    <w:rPr>
      <w:sz w:val="24"/>
      <w:szCs w:val="24"/>
    </w:rPr>
  </w:style>
  <w:style w:type="character" w:customStyle="1" w:styleId="607">
    <w:name w:val="样式7 Char"/>
    <w:qFormat/>
    <w:uiPriority w:val="0"/>
    <w:rPr>
      <w:rFonts w:ascii="仿宋_GB2312" w:hAnsi="仿宋" w:eastAsia="仿宋_GB2312"/>
      <w:b/>
      <w:sz w:val="24"/>
      <w:szCs w:val="24"/>
    </w:rPr>
  </w:style>
  <w:style w:type="character" w:customStyle="1" w:styleId="608">
    <w:name w:val="样式3 Char"/>
    <w:qFormat/>
    <w:uiPriority w:val="0"/>
  </w:style>
  <w:style w:type="character" w:customStyle="1" w:styleId="609">
    <w:name w:val="样式2 Char"/>
    <w:qFormat/>
    <w:uiPriority w:val="0"/>
    <w:rPr>
      <w:rFonts w:ascii="仿宋_GB2312" w:hAnsi="仿宋" w:eastAsia="仿宋_GB2312" w:cs="仿宋_GB2312"/>
      <w:b/>
      <w:sz w:val="32"/>
      <w:szCs w:val="32"/>
    </w:rPr>
  </w:style>
  <w:style w:type="character" w:customStyle="1" w:styleId="610">
    <w:name w:val="二级标题 Char Char"/>
    <w:qFormat/>
    <w:uiPriority w:val="0"/>
    <w:rPr>
      <w:rFonts w:ascii="宋体" w:hAnsi="宋体" w:eastAsia="宋体"/>
      <w:b/>
      <w:sz w:val="24"/>
      <w:szCs w:val="24"/>
    </w:rPr>
  </w:style>
  <w:style w:type="character" w:customStyle="1" w:styleId="611">
    <w:name w:val="Table Text Char1"/>
    <w:qFormat/>
    <w:uiPriority w:val="0"/>
    <w:rPr>
      <w:rFonts w:eastAsia="宋体"/>
      <w:sz w:val="24"/>
      <w:szCs w:val="24"/>
    </w:rPr>
  </w:style>
  <w:style w:type="character" w:customStyle="1" w:styleId="612">
    <w:name w:val="shadow11"/>
    <w:qFormat/>
    <w:uiPriority w:val="0"/>
    <w:rPr>
      <w:color w:val="000000"/>
      <w:sz w:val="21"/>
      <w:szCs w:val="21"/>
    </w:rPr>
  </w:style>
  <w:style w:type="character" w:customStyle="1" w:styleId="613">
    <w:name w:val="HTML 地址 Char"/>
    <w:qFormat/>
    <w:uiPriority w:val="0"/>
    <w:rPr>
      <w:rFonts w:ascii="宋体" w:hAnsi="宋体"/>
      <w:i/>
      <w:sz w:val="24"/>
      <w:szCs w:val="24"/>
    </w:rPr>
  </w:style>
  <w:style w:type="character" w:customStyle="1" w:styleId="614">
    <w:name w:val="首行缩进 Char"/>
    <w:qFormat/>
    <w:uiPriority w:val="0"/>
    <w:rPr>
      <w:rFonts w:ascii="宋体" w:eastAsia="宋体"/>
      <w:sz w:val="24"/>
      <w:szCs w:val="24"/>
    </w:rPr>
  </w:style>
  <w:style w:type="character" w:customStyle="1" w:styleId="615">
    <w:name w:val="Char Char7"/>
    <w:semiHidden/>
    <w:qFormat/>
    <w:uiPriority w:val="0"/>
    <w:rPr>
      <w:rFonts w:eastAsia="宋体"/>
      <w:sz w:val="21"/>
      <w:szCs w:val="21"/>
    </w:rPr>
  </w:style>
  <w:style w:type="character" w:customStyle="1" w:styleId="616">
    <w:name w:val="hui"/>
    <w:basedOn w:val="60"/>
    <w:qFormat/>
    <w:uiPriority w:val="0"/>
  </w:style>
  <w:style w:type="character" w:customStyle="1" w:styleId="617">
    <w:name w:val="Heading 2 Hidden Char"/>
    <w:qFormat/>
    <w:uiPriority w:val="0"/>
    <w:rPr>
      <w:rFonts w:ascii="仿宋_GB2312" w:eastAsia="仿宋_GB2312"/>
      <w:b/>
      <w:sz w:val="24"/>
      <w:szCs w:val="24"/>
    </w:rPr>
  </w:style>
  <w:style w:type="character" w:customStyle="1" w:styleId="618">
    <w:name w:val="DO_NOT_TRANSLATE"/>
    <w:qFormat/>
    <w:uiPriority w:val="0"/>
    <w:rPr>
      <w:rFonts w:ascii="Courier New" w:hAnsi="Courier New" w:cs="Courier New"/>
      <w:color w:val="800000"/>
    </w:rPr>
  </w:style>
  <w:style w:type="character" w:customStyle="1" w:styleId="619">
    <w:name w:val="正文（缩进2汉字） Char"/>
    <w:qFormat/>
    <w:uiPriority w:val="0"/>
    <w:rPr>
      <w:rFonts w:ascii="宋体"/>
    </w:rPr>
  </w:style>
  <w:style w:type="character" w:customStyle="1" w:styleId="620">
    <w:name w:val="正文缩进 Char1"/>
    <w:qFormat/>
    <w:uiPriority w:val="0"/>
    <w:rPr>
      <w:rFonts w:ascii="宋体" w:eastAsia="宋体"/>
      <w:color w:val="000000"/>
      <w:sz w:val="28"/>
      <w:szCs w:val="28"/>
    </w:rPr>
  </w:style>
  <w:style w:type="character" w:customStyle="1" w:styleId="621">
    <w:name w:val="hui3"/>
    <w:qFormat/>
    <w:uiPriority w:val="0"/>
    <w:rPr>
      <w:color w:val="333333"/>
    </w:rPr>
  </w:style>
  <w:style w:type="character" w:customStyle="1" w:styleId="622">
    <w:name w:val="正文首行缩进 Char Char Char Char Char Char"/>
    <w:qFormat/>
    <w:uiPriority w:val="0"/>
    <w:rPr>
      <w:rFonts w:ascii="宋体" w:eastAsia="宋体"/>
      <w:sz w:val="24"/>
      <w:szCs w:val="24"/>
    </w:rPr>
  </w:style>
  <w:style w:type="character" w:customStyle="1" w:styleId="623">
    <w:name w:val="批注框文本 Char"/>
    <w:semiHidden/>
    <w:qFormat/>
    <w:uiPriority w:val="0"/>
    <w:rPr>
      <w:sz w:val="18"/>
      <w:szCs w:val="18"/>
    </w:rPr>
  </w:style>
  <w:style w:type="character" w:customStyle="1" w:styleId="624">
    <w:name w:val="tw4winJump"/>
    <w:qFormat/>
    <w:uiPriority w:val="0"/>
    <w:rPr>
      <w:rFonts w:ascii="Courier New" w:hAnsi="Courier New" w:cs="Courier New"/>
      <w:color w:val="008080"/>
    </w:rPr>
  </w:style>
  <w:style w:type="character" w:customStyle="1" w:styleId="625">
    <w:name w:val="font91"/>
    <w:qFormat/>
    <w:uiPriority w:val="0"/>
    <w:rPr>
      <w:rFonts w:hint="eastAsia" w:ascii="宋体" w:hAnsi="宋体" w:eastAsia="宋体" w:cs="宋体"/>
      <w:color w:val="000000"/>
      <w:sz w:val="22"/>
      <w:szCs w:val="22"/>
      <w:u w:val="none"/>
    </w:rPr>
  </w:style>
  <w:style w:type="character" w:customStyle="1" w:styleId="626">
    <w:name w:val="font11"/>
    <w:basedOn w:val="60"/>
    <w:qFormat/>
    <w:uiPriority w:val="0"/>
    <w:rPr>
      <w:rFonts w:hint="eastAsia" w:ascii="宋体" w:hAnsi="宋体" w:eastAsia="宋体" w:cs="宋体"/>
      <w:color w:val="000000"/>
      <w:sz w:val="22"/>
      <w:szCs w:val="22"/>
      <w:u w:val="none"/>
    </w:rPr>
  </w:style>
  <w:style w:type="character" w:customStyle="1" w:styleId="627">
    <w:name w:val="font01"/>
    <w:basedOn w:val="60"/>
    <w:qFormat/>
    <w:uiPriority w:val="0"/>
    <w:rPr>
      <w:rFonts w:hint="default" w:ascii="Tahoma" w:hAnsi="Tahoma" w:eastAsia="Tahoma" w:cs="Tahoma"/>
      <w:color w:val="000000"/>
      <w:sz w:val="22"/>
      <w:szCs w:val="22"/>
      <w:u w:val="none"/>
    </w:rPr>
  </w:style>
  <w:style w:type="character" w:customStyle="1" w:styleId="628">
    <w:name w:val="font71"/>
    <w:basedOn w:val="60"/>
    <w:qFormat/>
    <w:uiPriority w:val="0"/>
    <w:rPr>
      <w:rFonts w:hint="eastAsia" w:ascii="宋体" w:hAnsi="宋体" w:eastAsia="宋体" w:cs="宋体"/>
      <w:color w:val="000000"/>
      <w:sz w:val="22"/>
      <w:szCs w:val="22"/>
      <w:u w:val="none"/>
    </w:rPr>
  </w:style>
  <w:style w:type="character" w:customStyle="1" w:styleId="629">
    <w:name w:val="font41"/>
    <w:basedOn w:val="6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7919</Words>
  <Characters>45144</Characters>
  <Lines>376</Lines>
  <Paragraphs>105</Paragraphs>
  <TotalTime>43</TotalTime>
  <ScaleCrop>false</ScaleCrop>
  <LinksUpToDate>false</LinksUpToDate>
  <CharactersWithSpaces>52958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2019-07-04T10:48:00Z</dcterms:created>
  <dc:creator>玥</dc:creator>
  <cp:lastModifiedBy>srw</cp:lastModifiedBy>
  <dcterms:modified xsi:type="dcterms:W3CDTF">2019-07-22T09:13:27Z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