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B179" w14:textId="77777777" w:rsidR="0053145F" w:rsidRDefault="00630249">
      <w:pPr>
        <w:spacing w:beforeLines="50" w:before="156" w:line="360" w:lineRule="auto"/>
        <w:ind w:right="-108"/>
        <w:jc w:val="center"/>
        <w:rPr>
          <w:rFonts w:ascii="Times New Roman" w:eastAsia="黑体" w:hAnsi="Times New Roman"/>
          <w:bCs/>
          <w:color w:val="000000" w:themeColor="text1"/>
          <w:spacing w:val="30"/>
          <w:sz w:val="40"/>
          <w:szCs w:val="40"/>
        </w:rPr>
      </w:pPr>
      <w:bookmarkStart w:id="0" w:name="_Hlk40708657"/>
      <w:r>
        <w:rPr>
          <w:rFonts w:ascii="Times New Roman" w:eastAsia="黑体" w:hAnsi="Times New Roman" w:hint="eastAsia"/>
          <w:bCs/>
          <w:color w:val="000000" w:themeColor="text1"/>
          <w:spacing w:val="30"/>
          <w:sz w:val="40"/>
          <w:szCs w:val="40"/>
        </w:rPr>
        <w:t>浙江省畜牧农机发展中心</w:t>
      </w:r>
    </w:p>
    <w:p w14:paraId="4DDA5FA6" w14:textId="77777777" w:rsidR="0053145F" w:rsidRDefault="00630249">
      <w:pPr>
        <w:spacing w:beforeLines="50" w:before="156" w:line="360" w:lineRule="auto"/>
        <w:ind w:right="-108"/>
        <w:jc w:val="center"/>
        <w:rPr>
          <w:rFonts w:ascii="Times New Roman" w:eastAsia="黑体" w:hAnsi="Times New Roman"/>
          <w:bCs/>
          <w:color w:val="000000" w:themeColor="text1"/>
          <w:sz w:val="24"/>
          <w:szCs w:val="24"/>
        </w:rPr>
      </w:pPr>
      <w:bookmarkStart w:id="1" w:name="_Hlk40708676"/>
      <w:bookmarkEnd w:id="0"/>
      <w:r>
        <w:rPr>
          <w:rFonts w:ascii="Times New Roman" w:eastAsia="黑体" w:hAnsi="Times New Roman" w:hint="eastAsia"/>
          <w:bCs/>
          <w:color w:val="000000" w:themeColor="text1"/>
          <w:spacing w:val="30"/>
          <w:sz w:val="40"/>
          <w:szCs w:val="40"/>
        </w:rPr>
        <w:t>2021</w:t>
      </w:r>
      <w:r>
        <w:rPr>
          <w:rFonts w:ascii="Times New Roman" w:eastAsia="黑体" w:hAnsi="Times New Roman" w:hint="eastAsia"/>
          <w:bCs/>
          <w:color w:val="000000" w:themeColor="text1"/>
          <w:spacing w:val="30"/>
          <w:sz w:val="40"/>
          <w:szCs w:val="40"/>
        </w:rPr>
        <w:t>和</w:t>
      </w:r>
      <w:r>
        <w:rPr>
          <w:rFonts w:ascii="Times New Roman" w:eastAsia="黑体" w:hAnsi="Times New Roman" w:hint="eastAsia"/>
          <w:bCs/>
          <w:color w:val="000000" w:themeColor="text1"/>
          <w:spacing w:val="30"/>
          <w:sz w:val="40"/>
          <w:szCs w:val="40"/>
        </w:rPr>
        <w:t>2022</w:t>
      </w:r>
      <w:r>
        <w:rPr>
          <w:rFonts w:ascii="Times New Roman" w:eastAsia="黑体" w:hAnsi="Times New Roman" w:hint="eastAsia"/>
          <w:bCs/>
          <w:color w:val="000000" w:themeColor="text1"/>
          <w:spacing w:val="30"/>
          <w:sz w:val="40"/>
          <w:szCs w:val="40"/>
        </w:rPr>
        <w:t>年度奶牛冻精项目</w:t>
      </w:r>
    </w:p>
    <w:bookmarkEnd w:id="1"/>
    <w:p w14:paraId="4D944456" w14:textId="77777777" w:rsidR="0053145F" w:rsidRDefault="0053145F">
      <w:pPr>
        <w:spacing w:beforeLines="100" w:before="312" w:line="360" w:lineRule="auto"/>
        <w:ind w:right="-108"/>
        <w:jc w:val="center"/>
        <w:rPr>
          <w:rFonts w:ascii="Times New Roman" w:eastAsia="黑体" w:hAnsi="Times New Roman"/>
          <w:color w:val="000000" w:themeColor="text1"/>
          <w:sz w:val="36"/>
          <w:szCs w:val="36"/>
        </w:rPr>
      </w:pPr>
    </w:p>
    <w:p w14:paraId="4C0E79B3" w14:textId="77777777" w:rsidR="0053145F" w:rsidRDefault="00630249">
      <w:pPr>
        <w:spacing w:beforeLines="100" w:before="312" w:after="100" w:afterAutospacing="1" w:line="800" w:lineRule="exact"/>
        <w:ind w:right="-108"/>
        <w:jc w:val="center"/>
        <w:rPr>
          <w:rFonts w:ascii="Times New Roman" w:eastAsia="黑体" w:hAnsi="Times New Roman"/>
          <w:b/>
          <w:color w:val="000000" w:themeColor="text1"/>
          <w:spacing w:val="40"/>
          <w:sz w:val="96"/>
          <w:szCs w:val="96"/>
        </w:rPr>
      </w:pPr>
      <w:r>
        <w:rPr>
          <w:rFonts w:ascii="Times New Roman" w:eastAsia="黑体" w:hAnsi="Times New Roman" w:hint="eastAsia"/>
          <w:b/>
          <w:color w:val="000000" w:themeColor="text1"/>
          <w:spacing w:val="40"/>
          <w:sz w:val="96"/>
          <w:szCs w:val="96"/>
        </w:rPr>
        <w:t>招标文件</w:t>
      </w:r>
    </w:p>
    <w:p w14:paraId="625F956D" w14:textId="77777777" w:rsidR="0053145F" w:rsidRDefault="00630249">
      <w:pPr>
        <w:spacing w:beforeLines="1000" w:before="3120" w:after="100" w:afterAutospacing="1" w:line="240" w:lineRule="atLeast"/>
        <w:ind w:right="-108"/>
        <w:jc w:val="left"/>
        <w:rPr>
          <w:rFonts w:ascii="Times New Roman" w:eastAsia="黑体" w:hAnsi="Times New Roman"/>
          <w:bCs/>
          <w:color w:val="000000" w:themeColor="text1"/>
          <w:spacing w:val="40"/>
          <w:sz w:val="28"/>
          <w:szCs w:val="28"/>
        </w:rPr>
      </w:pPr>
      <w:r>
        <w:rPr>
          <w:rFonts w:ascii="Times New Roman" w:eastAsia="黑体" w:hAnsi="Times New Roman" w:hint="eastAsia"/>
          <w:bCs/>
          <w:color w:val="000000" w:themeColor="text1"/>
          <w:spacing w:val="40"/>
          <w:sz w:val="28"/>
          <w:szCs w:val="28"/>
        </w:rPr>
        <w:t>采购方式：公开招标（电子化招投标）</w:t>
      </w:r>
    </w:p>
    <w:p w14:paraId="07F468CB" w14:textId="77777777" w:rsidR="0053145F" w:rsidRDefault="00630249">
      <w:pPr>
        <w:spacing w:before="100" w:beforeAutospacing="1" w:after="100" w:afterAutospacing="1" w:line="240" w:lineRule="atLeast"/>
        <w:ind w:right="-108"/>
        <w:jc w:val="left"/>
        <w:rPr>
          <w:rFonts w:ascii="Times New Roman" w:eastAsia="黑体" w:hAnsi="Times New Roman"/>
          <w:bCs/>
          <w:color w:val="000000" w:themeColor="text1"/>
          <w:spacing w:val="40"/>
          <w:sz w:val="28"/>
          <w:szCs w:val="28"/>
        </w:rPr>
      </w:pPr>
      <w:r>
        <w:rPr>
          <w:rFonts w:ascii="Times New Roman" w:eastAsia="黑体" w:hAnsi="Times New Roman" w:hint="eastAsia"/>
          <w:bCs/>
          <w:color w:val="000000" w:themeColor="text1"/>
          <w:spacing w:val="40"/>
          <w:sz w:val="28"/>
          <w:szCs w:val="28"/>
        </w:rPr>
        <w:t>项目编号：</w:t>
      </w:r>
      <w:r>
        <w:rPr>
          <w:rFonts w:ascii="Times New Roman" w:eastAsia="黑体" w:hAnsi="Times New Roman"/>
          <w:bCs/>
          <w:color w:val="000000" w:themeColor="text1"/>
          <w:spacing w:val="40"/>
          <w:sz w:val="28"/>
          <w:szCs w:val="28"/>
        </w:rPr>
        <w:t>DL[2021]144</w:t>
      </w:r>
    </w:p>
    <w:p w14:paraId="4664E054" w14:textId="77777777" w:rsidR="0053145F" w:rsidRDefault="00630249">
      <w:pPr>
        <w:spacing w:beforeLines="600" w:before="1872"/>
        <w:ind w:right="-108"/>
        <w:jc w:val="left"/>
        <w:rPr>
          <w:rFonts w:ascii="Times New Roman" w:eastAsia="黑体" w:hAnsi="Times New Roman"/>
          <w:bCs/>
          <w:color w:val="000000" w:themeColor="text1"/>
          <w:spacing w:val="40"/>
          <w:sz w:val="28"/>
          <w:szCs w:val="28"/>
        </w:rPr>
      </w:pPr>
      <w:r>
        <w:rPr>
          <w:rFonts w:ascii="Times New Roman" w:eastAsia="黑体" w:hAnsi="Times New Roman" w:hint="eastAsia"/>
          <w:bCs/>
          <w:color w:val="000000" w:themeColor="text1"/>
          <w:spacing w:val="40"/>
          <w:sz w:val="28"/>
          <w:szCs w:val="28"/>
        </w:rPr>
        <w:t>采购人：</w:t>
      </w:r>
      <w:bookmarkStart w:id="2" w:name="_Hlk40798893"/>
      <w:r>
        <w:rPr>
          <w:rFonts w:ascii="Times New Roman" w:eastAsia="黑体" w:hAnsi="Times New Roman" w:hint="eastAsia"/>
          <w:bCs/>
          <w:color w:val="000000" w:themeColor="text1"/>
          <w:spacing w:val="40"/>
          <w:sz w:val="28"/>
          <w:szCs w:val="28"/>
        </w:rPr>
        <w:t>浙江省畜牧农机发展中心</w:t>
      </w:r>
      <w:bookmarkEnd w:id="2"/>
      <w:r>
        <w:rPr>
          <w:rFonts w:ascii="Times New Roman" w:eastAsia="黑体" w:hAnsi="Times New Roman" w:hint="eastAsia"/>
          <w:bCs/>
          <w:color w:val="000000" w:themeColor="text1"/>
          <w:spacing w:val="40"/>
          <w:sz w:val="28"/>
          <w:szCs w:val="28"/>
        </w:rPr>
        <w:t>（盖章）</w:t>
      </w:r>
    </w:p>
    <w:p w14:paraId="26FED347" w14:textId="77777777" w:rsidR="0053145F" w:rsidRDefault="00630249">
      <w:pPr>
        <w:ind w:right="-108"/>
        <w:jc w:val="left"/>
        <w:rPr>
          <w:rFonts w:ascii="Times New Roman" w:eastAsia="黑体" w:hAnsi="Times New Roman"/>
          <w:bCs/>
          <w:color w:val="000000" w:themeColor="text1"/>
          <w:spacing w:val="40"/>
          <w:sz w:val="28"/>
          <w:szCs w:val="28"/>
        </w:rPr>
      </w:pPr>
      <w:r>
        <w:rPr>
          <w:rFonts w:ascii="Times New Roman" w:eastAsia="黑体" w:hAnsi="Times New Roman" w:hint="eastAsia"/>
          <w:bCs/>
          <w:color w:val="000000" w:themeColor="text1"/>
          <w:spacing w:val="40"/>
          <w:sz w:val="28"/>
          <w:szCs w:val="28"/>
        </w:rPr>
        <w:t>采购代理机构：</w:t>
      </w:r>
      <w:bookmarkStart w:id="3" w:name="_Hlk40798916"/>
      <w:r>
        <w:rPr>
          <w:rFonts w:ascii="Times New Roman" w:eastAsia="黑体" w:hAnsi="Times New Roman" w:hint="eastAsia"/>
          <w:bCs/>
          <w:color w:val="000000" w:themeColor="text1"/>
          <w:spacing w:val="40"/>
          <w:sz w:val="28"/>
          <w:szCs w:val="28"/>
        </w:rPr>
        <w:t>建正工程咨询有限公司</w:t>
      </w:r>
      <w:bookmarkEnd w:id="3"/>
      <w:r>
        <w:rPr>
          <w:rFonts w:ascii="Times New Roman" w:eastAsia="黑体" w:hAnsi="Times New Roman" w:hint="eastAsia"/>
          <w:bCs/>
          <w:color w:val="000000" w:themeColor="text1"/>
          <w:spacing w:val="40"/>
          <w:sz w:val="28"/>
          <w:szCs w:val="28"/>
        </w:rPr>
        <w:t>（盖章）</w:t>
      </w:r>
    </w:p>
    <w:p w14:paraId="18FC1FB0" w14:textId="77777777" w:rsidR="0053145F" w:rsidRDefault="00630249">
      <w:pPr>
        <w:spacing w:beforeLines="200" w:before="624"/>
        <w:ind w:right="-108"/>
        <w:jc w:val="center"/>
        <w:rPr>
          <w:rFonts w:ascii="Times New Roman" w:eastAsia="黑体" w:hAnsi="Times New Roman"/>
          <w:bCs/>
          <w:color w:val="000000" w:themeColor="text1"/>
          <w:spacing w:val="40"/>
          <w:sz w:val="28"/>
          <w:szCs w:val="28"/>
        </w:rPr>
      </w:pPr>
      <w:r>
        <w:rPr>
          <w:rFonts w:ascii="Times New Roman" w:eastAsia="黑体" w:hAnsi="Times New Roman" w:hint="eastAsia"/>
          <w:bCs/>
          <w:color w:val="000000" w:themeColor="text1"/>
          <w:spacing w:val="40"/>
          <w:sz w:val="28"/>
          <w:szCs w:val="28"/>
        </w:rPr>
        <w:t>二〇二一年九月</w:t>
      </w:r>
    </w:p>
    <w:p w14:paraId="1B587510" w14:textId="77777777" w:rsidR="0053145F" w:rsidRDefault="00630249">
      <w:pPr>
        <w:widowControl/>
        <w:jc w:val="center"/>
        <w:rPr>
          <w:rFonts w:ascii="Times New Roman" w:eastAsia="黑体" w:hAnsi="Times New Roman"/>
          <w:b/>
          <w:color w:val="000000" w:themeColor="text1"/>
          <w:spacing w:val="40"/>
          <w:sz w:val="36"/>
          <w:szCs w:val="36"/>
        </w:rPr>
      </w:pPr>
      <w:r>
        <w:rPr>
          <w:rFonts w:ascii="Times New Roman" w:eastAsia="黑体" w:hAnsi="Times New Roman"/>
          <w:bCs/>
          <w:color w:val="000000" w:themeColor="text1"/>
          <w:spacing w:val="40"/>
          <w:sz w:val="32"/>
          <w:szCs w:val="32"/>
        </w:rPr>
        <w:br w:type="page"/>
      </w:r>
      <w:r>
        <w:rPr>
          <w:rFonts w:ascii="Times New Roman" w:eastAsia="黑体" w:hAnsi="Times New Roman" w:hint="eastAsia"/>
          <w:b/>
          <w:color w:val="000000" w:themeColor="text1"/>
          <w:spacing w:val="40"/>
          <w:sz w:val="32"/>
          <w:szCs w:val="32"/>
        </w:rPr>
        <w:lastRenderedPageBreak/>
        <w:t>目</w:t>
      </w:r>
      <w:r>
        <w:rPr>
          <w:rFonts w:ascii="Times New Roman" w:eastAsia="黑体" w:hAnsi="Times New Roman" w:hint="eastAsia"/>
          <w:b/>
          <w:color w:val="000000" w:themeColor="text1"/>
          <w:spacing w:val="40"/>
          <w:sz w:val="32"/>
          <w:szCs w:val="32"/>
        </w:rPr>
        <w:t xml:space="preserve"> </w:t>
      </w:r>
      <w:r>
        <w:rPr>
          <w:rFonts w:ascii="Times New Roman" w:eastAsia="黑体" w:hAnsi="Times New Roman" w:hint="eastAsia"/>
          <w:b/>
          <w:color w:val="000000" w:themeColor="text1"/>
          <w:spacing w:val="40"/>
          <w:sz w:val="32"/>
          <w:szCs w:val="32"/>
        </w:rPr>
        <w:t>录</w:t>
      </w:r>
    </w:p>
    <w:sdt>
      <w:sdtPr>
        <w:rPr>
          <w:rFonts w:ascii="Times New Roman" w:eastAsia="黑体" w:hAnsi="Times New Roman" w:cstheme="minorBidi"/>
          <w:color w:val="000000" w:themeColor="text1"/>
          <w:kern w:val="2"/>
          <w:sz w:val="21"/>
          <w:szCs w:val="22"/>
          <w:lang w:val="zh-CN"/>
        </w:rPr>
        <w:id w:val="-35593399"/>
        <w:docPartObj>
          <w:docPartGallery w:val="Table of Contents"/>
          <w:docPartUnique/>
        </w:docPartObj>
      </w:sdtPr>
      <w:sdtEndPr>
        <w:rPr>
          <w:rFonts w:cs="Times New Roman"/>
          <w:b/>
          <w:bCs/>
          <w:kern w:val="0"/>
          <w:sz w:val="22"/>
        </w:rPr>
      </w:sdtEndPr>
      <w:sdtContent>
        <w:p w14:paraId="2B8F9D49" w14:textId="77777777" w:rsidR="0053145F" w:rsidRDefault="0053145F">
          <w:pPr>
            <w:pStyle w:val="TOC10"/>
            <w:rPr>
              <w:rFonts w:ascii="Times New Roman" w:eastAsia="黑体" w:hAnsi="Times New Roman"/>
              <w:color w:val="000000" w:themeColor="text1"/>
            </w:rPr>
          </w:pPr>
        </w:p>
        <w:p w14:paraId="3F91D562" w14:textId="256001B4" w:rsidR="0053145F" w:rsidRDefault="00630249">
          <w:pPr>
            <w:pStyle w:val="TOC1"/>
            <w:tabs>
              <w:tab w:val="left" w:pos="1260"/>
              <w:tab w:val="right" w:leader="dot" w:pos="8296"/>
            </w:tabs>
            <w:rPr>
              <w:rFonts w:cstheme="minorBidi"/>
              <w:noProof/>
              <w:color w:val="000000" w:themeColor="text1"/>
              <w:kern w:val="2"/>
              <w:sz w:val="21"/>
            </w:rPr>
          </w:pPr>
          <w:r>
            <w:rPr>
              <w:rFonts w:ascii="Times New Roman" w:eastAsia="黑体" w:hAnsi="Times New Roman"/>
              <w:color w:val="000000" w:themeColor="text1"/>
            </w:rPr>
            <w:fldChar w:fldCharType="begin"/>
          </w:r>
          <w:r>
            <w:rPr>
              <w:rFonts w:ascii="Times New Roman" w:eastAsia="黑体" w:hAnsi="Times New Roman"/>
              <w:color w:val="000000" w:themeColor="text1"/>
            </w:rPr>
            <w:instrText xml:space="preserve"> TOC \o "1-3" \h \z \u </w:instrText>
          </w:r>
          <w:r>
            <w:rPr>
              <w:rFonts w:ascii="Times New Roman" w:eastAsia="黑体" w:hAnsi="Times New Roman"/>
              <w:color w:val="000000" w:themeColor="text1"/>
            </w:rPr>
            <w:fldChar w:fldCharType="separate"/>
          </w:r>
          <w:hyperlink w:anchor="_Toc47180428" w:history="1">
            <w:r>
              <w:rPr>
                <w:rStyle w:val="af5"/>
                <w:rFonts w:ascii="Times New Roman" w:eastAsia="黑体" w:hAnsi="Times New Roman"/>
                <w:b/>
                <w:noProof/>
                <w:color w:val="000000" w:themeColor="text1"/>
                <w:spacing w:val="40"/>
              </w:rPr>
              <w:t>第一章</w:t>
            </w:r>
            <w:r>
              <w:rPr>
                <w:rFonts w:cstheme="minorBidi"/>
                <w:noProof/>
                <w:color w:val="000000" w:themeColor="text1"/>
                <w:kern w:val="2"/>
                <w:sz w:val="21"/>
              </w:rPr>
              <w:tab/>
            </w:r>
            <w:r>
              <w:rPr>
                <w:rStyle w:val="af5"/>
                <w:rFonts w:ascii="Times New Roman" w:eastAsia="黑体" w:hAnsi="Times New Roman" w:hint="eastAsia"/>
                <w:b/>
                <w:noProof/>
                <w:color w:val="000000" w:themeColor="text1"/>
                <w:spacing w:val="40"/>
              </w:rPr>
              <w:t>采购</w:t>
            </w:r>
            <w:r>
              <w:rPr>
                <w:rStyle w:val="af5"/>
                <w:rFonts w:ascii="Times New Roman" w:eastAsia="黑体" w:hAnsi="Times New Roman"/>
                <w:b/>
                <w:noProof/>
                <w:color w:val="000000" w:themeColor="text1"/>
                <w:spacing w:val="40"/>
              </w:rPr>
              <w:t>公告</w:t>
            </w:r>
            <w:r>
              <w:rPr>
                <w:noProof/>
                <w:color w:val="000000" w:themeColor="text1"/>
              </w:rPr>
              <w:tab/>
            </w:r>
            <w:r>
              <w:rPr>
                <w:noProof/>
                <w:color w:val="000000" w:themeColor="text1"/>
              </w:rPr>
              <w:fldChar w:fldCharType="begin"/>
            </w:r>
            <w:r>
              <w:rPr>
                <w:noProof/>
                <w:color w:val="000000" w:themeColor="text1"/>
              </w:rPr>
              <w:instrText xml:space="preserve"> PAGEREF _Toc47180428 \h </w:instrText>
            </w:r>
            <w:r>
              <w:rPr>
                <w:noProof/>
                <w:color w:val="000000" w:themeColor="text1"/>
              </w:rPr>
            </w:r>
            <w:r>
              <w:rPr>
                <w:noProof/>
                <w:color w:val="000000" w:themeColor="text1"/>
              </w:rPr>
              <w:fldChar w:fldCharType="separate"/>
            </w:r>
            <w:r w:rsidR="00CF5083">
              <w:rPr>
                <w:noProof/>
                <w:color w:val="000000" w:themeColor="text1"/>
              </w:rPr>
              <w:t>- 2 -</w:t>
            </w:r>
            <w:r>
              <w:rPr>
                <w:noProof/>
                <w:color w:val="000000" w:themeColor="text1"/>
              </w:rPr>
              <w:fldChar w:fldCharType="end"/>
            </w:r>
          </w:hyperlink>
        </w:p>
        <w:p w14:paraId="58B3DE9A" w14:textId="6A1B3B96" w:rsidR="0053145F" w:rsidRDefault="00CD180A">
          <w:pPr>
            <w:pStyle w:val="TOC1"/>
            <w:tabs>
              <w:tab w:val="left" w:pos="1260"/>
              <w:tab w:val="right" w:leader="dot" w:pos="8296"/>
            </w:tabs>
            <w:rPr>
              <w:rFonts w:cstheme="minorBidi"/>
              <w:noProof/>
              <w:color w:val="000000" w:themeColor="text1"/>
              <w:kern w:val="2"/>
              <w:sz w:val="21"/>
            </w:rPr>
          </w:pPr>
          <w:hyperlink w:anchor="_Toc47180429" w:history="1">
            <w:r w:rsidR="00630249">
              <w:rPr>
                <w:rStyle w:val="af5"/>
                <w:rFonts w:ascii="Times New Roman" w:eastAsia="黑体" w:hAnsi="Times New Roman"/>
                <w:b/>
                <w:noProof/>
                <w:color w:val="000000" w:themeColor="text1"/>
                <w:spacing w:val="40"/>
              </w:rPr>
              <w:t>第二章</w:t>
            </w:r>
            <w:r w:rsidR="00630249">
              <w:rPr>
                <w:rFonts w:cstheme="minorBidi"/>
                <w:noProof/>
                <w:color w:val="000000" w:themeColor="text1"/>
                <w:kern w:val="2"/>
                <w:sz w:val="21"/>
              </w:rPr>
              <w:tab/>
            </w:r>
            <w:r w:rsidR="00630249">
              <w:rPr>
                <w:rStyle w:val="af5"/>
                <w:rFonts w:ascii="Times New Roman" w:eastAsia="黑体" w:hAnsi="Times New Roman"/>
                <w:b/>
                <w:noProof/>
                <w:color w:val="000000" w:themeColor="text1"/>
                <w:spacing w:val="40"/>
              </w:rPr>
              <w:t>投标人须知</w:t>
            </w:r>
            <w:r w:rsidR="00630249">
              <w:rPr>
                <w:noProof/>
                <w:color w:val="000000" w:themeColor="text1"/>
              </w:rPr>
              <w:tab/>
            </w:r>
            <w:r w:rsidR="00630249">
              <w:rPr>
                <w:noProof/>
                <w:color w:val="000000" w:themeColor="text1"/>
              </w:rPr>
              <w:fldChar w:fldCharType="begin"/>
            </w:r>
            <w:r w:rsidR="00630249">
              <w:rPr>
                <w:noProof/>
                <w:color w:val="000000" w:themeColor="text1"/>
              </w:rPr>
              <w:instrText xml:space="preserve"> PAGEREF _Toc47180429 \h </w:instrText>
            </w:r>
            <w:r w:rsidR="00630249">
              <w:rPr>
                <w:noProof/>
                <w:color w:val="000000" w:themeColor="text1"/>
              </w:rPr>
            </w:r>
            <w:r w:rsidR="00630249">
              <w:rPr>
                <w:noProof/>
                <w:color w:val="000000" w:themeColor="text1"/>
              </w:rPr>
              <w:fldChar w:fldCharType="separate"/>
            </w:r>
            <w:r w:rsidR="00CF5083">
              <w:rPr>
                <w:noProof/>
                <w:color w:val="000000" w:themeColor="text1"/>
              </w:rPr>
              <w:t>- 7 -</w:t>
            </w:r>
            <w:r w:rsidR="00630249">
              <w:rPr>
                <w:noProof/>
                <w:color w:val="000000" w:themeColor="text1"/>
              </w:rPr>
              <w:fldChar w:fldCharType="end"/>
            </w:r>
          </w:hyperlink>
        </w:p>
        <w:p w14:paraId="076F9729" w14:textId="06CD1C7A" w:rsidR="0053145F" w:rsidRDefault="00CD180A">
          <w:pPr>
            <w:pStyle w:val="TOC1"/>
            <w:tabs>
              <w:tab w:val="left" w:pos="1260"/>
              <w:tab w:val="right" w:leader="dot" w:pos="8296"/>
            </w:tabs>
            <w:rPr>
              <w:rFonts w:cstheme="minorBidi"/>
              <w:noProof/>
              <w:color w:val="000000" w:themeColor="text1"/>
              <w:kern w:val="2"/>
              <w:sz w:val="21"/>
            </w:rPr>
          </w:pPr>
          <w:hyperlink w:anchor="_Toc47180430" w:history="1">
            <w:r w:rsidR="00630249">
              <w:rPr>
                <w:rStyle w:val="af5"/>
                <w:rFonts w:ascii="Times New Roman" w:eastAsia="黑体" w:hAnsi="Times New Roman"/>
                <w:b/>
                <w:noProof/>
                <w:color w:val="000000" w:themeColor="text1"/>
                <w:spacing w:val="40"/>
              </w:rPr>
              <w:t>第三章</w:t>
            </w:r>
            <w:r w:rsidR="00630249">
              <w:rPr>
                <w:rFonts w:cstheme="minorBidi"/>
                <w:noProof/>
                <w:color w:val="000000" w:themeColor="text1"/>
                <w:kern w:val="2"/>
                <w:sz w:val="21"/>
              </w:rPr>
              <w:tab/>
            </w:r>
            <w:r w:rsidR="00630249">
              <w:rPr>
                <w:rStyle w:val="af5"/>
                <w:rFonts w:ascii="Times New Roman" w:eastAsia="黑体" w:hAnsi="Times New Roman"/>
                <w:b/>
                <w:noProof/>
                <w:color w:val="000000" w:themeColor="text1"/>
                <w:spacing w:val="40"/>
              </w:rPr>
              <w:t>采购需求</w:t>
            </w:r>
            <w:r w:rsidR="00630249">
              <w:rPr>
                <w:noProof/>
                <w:color w:val="000000" w:themeColor="text1"/>
              </w:rPr>
              <w:tab/>
            </w:r>
            <w:r w:rsidR="00630249">
              <w:rPr>
                <w:noProof/>
                <w:color w:val="000000" w:themeColor="text1"/>
              </w:rPr>
              <w:fldChar w:fldCharType="begin"/>
            </w:r>
            <w:r w:rsidR="00630249">
              <w:rPr>
                <w:noProof/>
                <w:color w:val="000000" w:themeColor="text1"/>
              </w:rPr>
              <w:instrText xml:space="preserve"> PAGEREF _Toc47180430 \h </w:instrText>
            </w:r>
            <w:r w:rsidR="00630249">
              <w:rPr>
                <w:noProof/>
                <w:color w:val="000000" w:themeColor="text1"/>
              </w:rPr>
            </w:r>
            <w:r w:rsidR="00630249">
              <w:rPr>
                <w:noProof/>
                <w:color w:val="000000" w:themeColor="text1"/>
              </w:rPr>
              <w:fldChar w:fldCharType="separate"/>
            </w:r>
            <w:r w:rsidR="00CF5083">
              <w:rPr>
                <w:noProof/>
                <w:color w:val="000000" w:themeColor="text1"/>
              </w:rPr>
              <w:t>- 25 -</w:t>
            </w:r>
            <w:r w:rsidR="00630249">
              <w:rPr>
                <w:noProof/>
                <w:color w:val="000000" w:themeColor="text1"/>
              </w:rPr>
              <w:fldChar w:fldCharType="end"/>
            </w:r>
          </w:hyperlink>
        </w:p>
        <w:p w14:paraId="5F06B1DF" w14:textId="44247F4C" w:rsidR="0053145F" w:rsidRDefault="00CD180A">
          <w:pPr>
            <w:pStyle w:val="TOC1"/>
            <w:tabs>
              <w:tab w:val="left" w:pos="1260"/>
              <w:tab w:val="right" w:leader="dot" w:pos="8296"/>
            </w:tabs>
            <w:rPr>
              <w:rFonts w:cstheme="minorBidi"/>
              <w:noProof/>
              <w:color w:val="000000" w:themeColor="text1"/>
              <w:kern w:val="2"/>
              <w:sz w:val="21"/>
            </w:rPr>
          </w:pPr>
          <w:hyperlink w:anchor="_Toc47180431" w:history="1">
            <w:r w:rsidR="00630249">
              <w:rPr>
                <w:rStyle w:val="af5"/>
                <w:rFonts w:ascii="Times New Roman" w:eastAsia="黑体" w:hAnsi="Times New Roman"/>
                <w:b/>
                <w:noProof/>
                <w:color w:val="000000" w:themeColor="text1"/>
                <w:spacing w:val="40"/>
              </w:rPr>
              <w:t>第四章</w:t>
            </w:r>
            <w:r w:rsidR="00630249">
              <w:rPr>
                <w:rFonts w:cstheme="minorBidi"/>
                <w:noProof/>
                <w:color w:val="000000" w:themeColor="text1"/>
                <w:kern w:val="2"/>
                <w:sz w:val="21"/>
              </w:rPr>
              <w:tab/>
            </w:r>
            <w:r w:rsidR="00630249">
              <w:rPr>
                <w:rStyle w:val="af5"/>
                <w:rFonts w:ascii="Times New Roman" w:eastAsia="黑体" w:hAnsi="Times New Roman"/>
                <w:b/>
                <w:noProof/>
                <w:color w:val="000000" w:themeColor="text1"/>
                <w:spacing w:val="40"/>
              </w:rPr>
              <w:t>评标办法</w:t>
            </w:r>
            <w:r w:rsidR="00630249">
              <w:rPr>
                <w:noProof/>
                <w:color w:val="000000" w:themeColor="text1"/>
              </w:rPr>
              <w:tab/>
            </w:r>
            <w:r w:rsidR="00630249">
              <w:rPr>
                <w:noProof/>
                <w:color w:val="000000" w:themeColor="text1"/>
              </w:rPr>
              <w:fldChar w:fldCharType="begin"/>
            </w:r>
            <w:r w:rsidR="00630249">
              <w:rPr>
                <w:noProof/>
                <w:color w:val="000000" w:themeColor="text1"/>
              </w:rPr>
              <w:instrText xml:space="preserve"> PAGEREF _Toc47180431 \h </w:instrText>
            </w:r>
            <w:r w:rsidR="00630249">
              <w:rPr>
                <w:noProof/>
                <w:color w:val="000000" w:themeColor="text1"/>
              </w:rPr>
            </w:r>
            <w:r w:rsidR="00630249">
              <w:rPr>
                <w:noProof/>
                <w:color w:val="000000" w:themeColor="text1"/>
              </w:rPr>
              <w:fldChar w:fldCharType="separate"/>
            </w:r>
            <w:r w:rsidR="00CF5083">
              <w:rPr>
                <w:noProof/>
                <w:color w:val="000000" w:themeColor="text1"/>
              </w:rPr>
              <w:t>- 27 -</w:t>
            </w:r>
            <w:r w:rsidR="00630249">
              <w:rPr>
                <w:noProof/>
                <w:color w:val="000000" w:themeColor="text1"/>
              </w:rPr>
              <w:fldChar w:fldCharType="end"/>
            </w:r>
          </w:hyperlink>
        </w:p>
        <w:p w14:paraId="1EE297C6" w14:textId="27598562" w:rsidR="0053145F" w:rsidRDefault="00CD180A">
          <w:pPr>
            <w:pStyle w:val="TOC1"/>
            <w:tabs>
              <w:tab w:val="left" w:pos="1260"/>
              <w:tab w:val="right" w:leader="dot" w:pos="8296"/>
            </w:tabs>
            <w:rPr>
              <w:rFonts w:cstheme="minorBidi"/>
              <w:noProof/>
              <w:color w:val="000000" w:themeColor="text1"/>
              <w:kern w:val="2"/>
              <w:sz w:val="21"/>
            </w:rPr>
          </w:pPr>
          <w:hyperlink w:anchor="_Toc47180432" w:history="1">
            <w:r w:rsidR="00630249">
              <w:rPr>
                <w:rStyle w:val="af5"/>
                <w:rFonts w:ascii="Times New Roman" w:eastAsia="黑体" w:hAnsi="Times New Roman"/>
                <w:b/>
                <w:noProof/>
                <w:color w:val="000000" w:themeColor="text1"/>
                <w:spacing w:val="40"/>
              </w:rPr>
              <w:t>第五章</w:t>
            </w:r>
            <w:r w:rsidR="00630249">
              <w:rPr>
                <w:rFonts w:cstheme="minorBidi"/>
                <w:noProof/>
                <w:color w:val="000000" w:themeColor="text1"/>
                <w:kern w:val="2"/>
                <w:sz w:val="21"/>
              </w:rPr>
              <w:tab/>
            </w:r>
            <w:r w:rsidR="00630249">
              <w:rPr>
                <w:rStyle w:val="af5"/>
                <w:rFonts w:ascii="Times New Roman" w:eastAsia="黑体" w:hAnsi="Times New Roman"/>
                <w:b/>
                <w:noProof/>
                <w:color w:val="000000" w:themeColor="text1"/>
                <w:spacing w:val="40"/>
              </w:rPr>
              <w:t>采购合同</w:t>
            </w:r>
            <w:r w:rsidR="00630249">
              <w:rPr>
                <w:noProof/>
                <w:color w:val="000000" w:themeColor="text1"/>
              </w:rPr>
              <w:tab/>
            </w:r>
            <w:r w:rsidR="00630249">
              <w:rPr>
                <w:noProof/>
                <w:color w:val="000000" w:themeColor="text1"/>
              </w:rPr>
              <w:fldChar w:fldCharType="begin"/>
            </w:r>
            <w:r w:rsidR="00630249">
              <w:rPr>
                <w:noProof/>
                <w:color w:val="000000" w:themeColor="text1"/>
              </w:rPr>
              <w:instrText xml:space="preserve"> PAGEREF _Toc47180432 \h </w:instrText>
            </w:r>
            <w:r w:rsidR="00630249">
              <w:rPr>
                <w:noProof/>
                <w:color w:val="000000" w:themeColor="text1"/>
              </w:rPr>
            </w:r>
            <w:r w:rsidR="00630249">
              <w:rPr>
                <w:noProof/>
                <w:color w:val="000000" w:themeColor="text1"/>
              </w:rPr>
              <w:fldChar w:fldCharType="separate"/>
            </w:r>
            <w:r w:rsidR="00CF5083">
              <w:rPr>
                <w:noProof/>
                <w:color w:val="000000" w:themeColor="text1"/>
              </w:rPr>
              <w:t>- 33 -</w:t>
            </w:r>
            <w:r w:rsidR="00630249">
              <w:rPr>
                <w:noProof/>
                <w:color w:val="000000" w:themeColor="text1"/>
              </w:rPr>
              <w:fldChar w:fldCharType="end"/>
            </w:r>
          </w:hyperlink>
        </w:p>
        <w:p w14:paraId="75E53FA6" w14:textId="4AB5BB8C" w:rsidR="0053145F" w:rsidRDefault="00CD180A">
          <w:pPr>
            <w:pStyle w:val="TOC1"/>
            <w:tabs>
              <w:tab w:val="left" w:pos="1260"/>
              <w:tab w:val="right" w:leader="dot" w:pos="8296"/>
            </w:tabs>
            <w:rPr>
              <w:rFonts w:cstheme="minorBidi"/>
              <w:color w:val="000000" w:themeColor="text1"/>
              <w:kern w:val="2"/>
              <w:sz w:val="21"/>
            </w:rPr>
          </w:pPr>
          <w:hyperlink w:anchor="_Toc47180433" w:history="1">
            <w:r w:rsidR="00630249">
              <w:rPr>
                <w:rStyle w:val="af5"/>
                <w:rFonts w:ascii="Times New Roman" w:eastAsia="黑体" w:hAnsi="Times New Roman"/>
                <w:b/>
                <w:noProof/>
                <w:color w:val="000000" w:themeColor="text1"/>
                <w:spacing w:val="40"/>
              </w:rPr>
              <w:t>第六章</w:t>
            </w:r>
            <w:r w:rsidR="00630249">
              <w:rPr>
                <w:rFonts w:cstheme="minorBidi"/>
                <w:noProof/>
                <w:color w:val="000000" w:themeColor="text1"/>
                <w:kern w:val="2"/>
                <w:sz w:val="21"/>
              </w:rPr>
              <w:tab/>
            </w:r>
            <w:r w:rsidR="00630249">
              <w:rPr>
                <w:rStyle w:val="af5"/>
                <w:rFonts w:ascii="Times New Roman" w:eastAsia="黑体" w:hAnsi="Times New Roman"/>
                <w:b/>
                <w:noProof/>
                <w:color w:val="000000" w:themeColor="text1"/>
                <w:spacing w:val="40"/>
              </w:rPr>
              <w:t>投标文件格式</w:t>
            </w:r>
            <w:r w:rsidR="00630249">
              <w:rPr>
                <w:noProof/>
                <w:color w:val="000000" w:themeColor="text1"/>
              </w:rPr>
              <w:tab/>
            </w:r>
            <w:r w:rsidR="00630249">
              <w:rPr>
                <w:noProof/>
                <w:color w:val="000000" w:themeColor="text1"/>
              </w:rPr>
              <w:fldChar w:fldCharType="begin"/>
            </w:r>
            <w:r w:rsidR="00630249">
              <w:rPr>
                <w:noProof/>
                <w:color w:val="000000" w:themeColor="text1"/>
              </w:rPr>
              <w:instrText xml:space="preserve"> PAGEREF _Toc47180433 \h </w:instrText>
            </w:r>
            <w:r w:rsidR="00630249">
              <w:rPr>
                <w:noProof/>
                <w:color w:val="000000" w:themeColor="text1"/>
              </w:rPr>
            </w:r>
            <w:r w:rsidR="00630249">
              <w:rPr>
                <w:noProof/>
                <w:color w:val="000000" w:themeColor="text1"/>
              </w:rPr>
              <w:fldChar w:fldCharType="separate"/>
            </w:r>
            <w:r w:rsidR="00CF5083">
              <w:rPr>
                <w:noProof/>
                <w:color w:val="000000" w:themeColor="text1"/>
              </w:rPr>
              <w:t>- 38 -</w:t>
            </w:r>
            <w:r w:rsidR="00630249">
              <w:rPr>
                <w:noProof/>
                <w:color w:val="000000" w:themeColor="text1"/>
              </w:rPr>
              <w:fldChar w:fldCharType="end"/>
            </w:r>
          </w:hyperlink>
          <w:r w:rsidR="00630249">
            <w:rPr>
              <w:rFonts w:ascii="Times New Roman" w:eastAsia="黑体" w:hAnsi="Times New Roman"/>
              <w:b/>
              <w:bCs/>
              <w:color w:val="000000" w:themeColor="text1"/>
              <w:lang w:val="zh-CN"/>
            </w:rPr>
            <w:fldChar w:fldCharType="end"/>
          </w:r>
        </w:p>
      </w:sdtContent>
    </w:sdt>
    <w:p w14:paraId="76C7B066" w14:textId="77777777" w:rsidR="0053145F" w:rsidRDefault="00630249">
      <w:pPr>
        <w:widowControl/>
        <w:jc w:val="left"/>
        <w:rPr>
          <w:rFonts w:ascii="Times New Roman" w:eastAsia="仿宋" w:hAnsi="Times New Roman"/>
          <w:b/>
          <w:color w:val="000000" w:themeColor="text1"/>
          <w:spacing w:val="40"/>
          <w:sz w:val="36"/>
          <w:szCs w:val="36"/>
        </w:rPr>
      </w:pPr>
      <w:r>
        <w:rPr>
          <w:rFonts w:ascii="Times New Roman" w:eastAsia="仿宋" w:hAnsi="Times New Roman"/>
          <w:b/>
          <w:color w:val="000000" w:themeColor="text1"/>
          <w:spacing w:val="40"/>
          <w:sz w:val="36"/>
          <w:szCs w:val="36"/>
        </w:rPr>
        <w:br w:type="page"/>
      </w:r>
    </w:p>
    <w:p w14:paraId="65C724E0" w14:textId="77777777" w:rsidR="0053145F" w:rsidRDefault="00630249">
      <w:pPr>
        <w:pStyle w:val="af7"/>
        <w:widowControl/>
        <w:numPr>
          <w:ilvl w:val="0"/>
          <w:numId w:val="2"/>
        </w:numPr>
        <w:spacing w:afterLines="100" w:after="312"/>
        <w:ind w:firstLineChars="0"/>
        <w:jc w:val="center"/>
        <w:outlineLvl w:val="0"/>
        <w:rPr>
          <w:rFonts w:ascii="Times New Roman" w:eastAsia="黑体" w:hAnsi="Times New Roman"/>
          <w:b/>
          <w:color w:val="000000" w:themeColor="text1"/>
          <w:spacing w:val="40"/>
          <w:sz w:val="32"/>
          <w:szCs w:val="32"/>
        </w:rPr>
      </w:pPr>
      <w:bookmarkStart w:id="4" w:name="_Toc47180428"/>
      <w:r>
        <w:rPr>
          <w:rFonts w:ascii="Times New Roman" w:eastAsia="黑体" w:hAnsi="Times New Roman" w:hint="eastAsia"/>
          <w:b/>
          <w:color w:val="000000" w:themeColor="text1"/>
          <w:spacing w:val="40"/>
          <w:sz w:val="32"/>
          <w:szCs w:val="32"/>
        </w:rPr>
        <w:lastRenderedPageBreak/>
        <w:t>采购公告</w:t>
      </w:r>
      <w:bookmarkEnd w:id="4"/>
    </w:p>
    <w:p w14:paraId="23DE8DE7" w14:textId="77777777" w:rsidR="0053145F" w:rsidRDefault="00630249">
      <w:pPr>
        <w:widowControl/>
        <w:snapToGrid w:val="0"/>
        <w:spacing w:line="360" w:lineRule="auto"/>
        <w:ind w:firstLineChars="200" w:firstLine="420"/>
        <w:jc w:val="left"/>
        <w:rPr>
          <w:rFonts w:ascii="仿宋" w:eastAsia="仿宋" w:hAnsi="仿宋" w:cs="宋体"/>
          <w:b/>
          <w:kern w:val="0"/>
          <w:sz w:val="24"/>
          <w:szCs w:val="24"/>
        </w:rPr>
      </w:pPr>
      <w:r>
        <w:rPr>
          <w:rFonts w:ascii="仿宋" w:eastAsia="仿宋" w:hAnsi="仿宋" w:cs="仿宋" w:hint="eastAsia"/>
        </w:rPr>
        <w:t xml:space="preserve">     </w:t>
      </w:r>
      <w:r>
        <w:rPr>
          <w:rFonts w:ascii="仿宋" w:eastAsia="仿宋" w:hAnsi="仿宋" w:cs="仿宋" w:hint="eastAsia"/>
          <w:sz w:val="24"/>
          <w:szCs w:val="24"/>
        </w:rPr>
        <w:t xml:space="preserve">    </w:t>
      </w:r>
      <w:bookmarkStart w:id="5" w:name="_Hlk33175756"/>
    </w:p>
    <w:p w14:paraId="2BF6994E" w14:textId="77777777" w:rsidR="0053145F" w:rsidRDefault="00630249">
      <w:pPr>
        <w:pBdr>
          <w:top w:val="single" w:sz="4" w:space="1" w:color="auto"/>
          <w:left w:val="single" w:sz="4" w:space="4" w:color="auto"/>
          <w:bottom w:val="single" w:sz="4" w:space="0" w:color="auto"/>
          <w:right w:val="single" w:sz="4" w:space="4" w:color="auto"/>
        </w:pBdr>
        <w:snapToGrid w:val="0"/>
        <w:spacing w:line="360" w:lineRule="auto"/>
        <w:rPr>
          <w:rFonts w:ascii="仿宋" w:eastAsia="仿宋" w:hAnsi="仿宋" w:cs="仿宋"/>
          <w:b/>
          <w:sz w:val="24"/>
          <w:szCs w:val="24"/>
        </w:rPr>
      </w:pPr>
      <w:r>
        <w:rPr>
          <w:rFonts w:ascii="仿宋" w:eastAsia="仿宋" w:hAnsi="仿宋" w:cs="仿宋" w:hint="eastAsia"/>
          <w:b/>
          <w:sz w:val="24"/>
          <w:szCs w:val="24"/>
        </w:rPr>
        <w:t>项目概况</w:t>
      </w:r>
    </w:p>
    <w:p w14:paraId="2E641CA1" w14:textId="657DEEBD" w:rsidR="0053145F" w:rsidRDefault="00630249">
      <w:pPr>
        <w:pBdr>
          <w:top w:val="single" w:sz="4" w:space="1" w:color="auto"/>
          <w:left w:val="single" w:sz="4" w:space="4" w:color="auto"/>
          <w:bottom w:val="single" w:sz="4" w:space="0" w:color="auto"/>
          <w:right w:val="single" w:sz="4" w:space="4" w:color="auto"/>
        </w:pBd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浙江省畜牧农机发展中心2021和2022年度奶牛冻精项目的潜在投标人应在本项目采购文件实行“政府采购云平台”在线获取，不提供采购文件纸质版。供应商获取采购文件前应先完成“政府采购云平台”的账号注册；获取（下载）招标文件，并于</w:t>
      </w:r>
      <w:r>
        <w:rPr>
          <w:rFonts w:ascii="仿宋" w:eastAsia="仿宋" w:hAnsi="仿宋" w:cs="仿宋" w:hint="eastAsia"/>
          <w:b/>
          <w:bCs/>
          <w:sz w:val="24"/>
          <w:szCs w:val="24"/>
          <w:u w:val="single"/>
        </w:rPr>
        <w:t>2021年</w:t>
      </w:r>
      <w:r w:rsidR="00CA6726">
        <w:rPr>
          <w:rFonts w:ascii="仿宋" w:eastAsia="仿宋" w:hAnsi="仿宋" w:cs="仿宋" w:hint="eastAsia"/>
          <w:b/>
          <w:bCs/>
          <w:sz w:val="24"/>
          <w:szCs w:val="24"/>
          <w:u w:val="single"/>
        </w:rPr>
        <w:t>1</w:t>
      </w:r>
      <w:r>
        <w:rPr>
          <w:rFonts w:ascii="仿宋" w:eastAsia="仿宋" w:hAnsi="仿宋" w:cs="仿宋" w:hint="eastAsia"/>
          <w:b/>
          <w:bCs/>
          <w:sz w:val="24"/>
          <w:szCs w:val="24"/>
          <w:u w:val="single"/>
        </w:rPr>
        <w:t>0月</w:t>
      </w:r>
      <w:r w:rsidR="00CA6726">
        <w:rPr>
          <w:rFonts w:ascii="仿宋" w:eastAsia="仿宋" w:hAnsi="仿宋" w:cs="仿宋" w:hint="eastAsia"/>
          <w:b/>
          <w:bCs/>
          <w:sz w:val="24"/>
          <w:szCs w:val="24"/>
          <w:u w:val="single"/>
        </w:rPr>
        <w:t>2</w:t>
      </w:r>
      <w:r w:rsidR="00656EB8">
        <w:rPr>
          <w:rFonts w:ascii="仿宋" w:eastAsia="仿宋" w:hAnsi="仿宋" w:cs="仿宋"/>
          <w:b/>
          <w:bCs/>
          <w:sz w:val="24"/>
          <w:szCs w:val="24"/>
          <w:u w:val="single"/>
        </w:rPr>
        <w:t>1</w:t>
      </w:r>
      <w:r>
        <w:rPr>
          <w:rFonts w:ascii="仿宋" w:eastAsia="仿宋" w:hAnsi="仿宋" w:cs="仿宋" w:hint="eastAsia"/>
          <w:b/>
          <w:bCs/>
          <w:sz w:val="24"/>
          <w:szCs w:val="24"/>
          <w:u w:val="single"/>
        </w:rPr>
        <w:t>日</w:t>
      </w:r>
      <w:r w:rsidR="00CA6726">
        <w:rPr>
          <w:rFonts w:ascii="仿宋" w:eastAsia="仿宋" w:hAnsi="仿宋" w:cs="仿宋" w:hint="eastAsia"/>
          <w:b/>
          <w:bCs/>
          <w:sz w:val="24"/>
          <w:szCs w:val="24"/>
          <w:u w:val="single"/>
        </w:rPr>
        <w:t>1</w:t>
      </w:r>
      <w:r w:rsidR="00CA6726">
        <w:rPr>
          <w:rFonts w:ascii="仿宋" w:eastAsia="仿宋" w:hAnsi="仿宋" w:cs="仿宋"/>
          <w:b/>
          <w:bCs/>
          <w:sz w:val="24"/>
          <w:szCs w:val="24"/>
          <w:u w:val="single"/>
        </w:rPr>
        <w:t>4</w:t>
      </w:r>
      <w:r>
        <w:rPr>
          <w:rFonts w:ascii="仿宋" w:eastAsia="仿宋" w:hAnsi="仿宋" w:cs="仿宋" w:hint="eastAsia"/>
          <w:b/>
          <w:bCs/>
          <w:sz w:val="24"/>
          <w:szCs w:val="24"/>
          <w:u w:val="single"/>
        </w:rPr>
        <w:t>:00</w:t>
      </w:r>
      <w:r>
        <w:rPr>
          <w:rFonts w:ascii="仿宋" w:eastAsia="仿宋" w:hAnsi="仿宋" w:cs="仿宋" w:hint="eastAsia"/>
          <w:sz w:val="24"/>
          <w:szCs w:val="24"/>
        </w:rPr>
        <w:t>（北京时间）前递交（上传）投标文件。</w:t>
      </w:r>
    </w:p>
    <w:p w14:paraId="51AB176A" w14:textId="77777777" w:rsidR="0053145F" w:rsidRDefault="0053145F">
      <w:pPr>
        <w:snapToGrid w:val="0"/>
        <w:spacing w:line="360" w:lineRule="auto"/>
        <w:rPr>
          <w:rFonts w:ascii="仿宋" w:eastAsia="仿宋" w:hAnsi="仿宋" w:cs="仿宋"/>
          <w:sz w:val="24"/>
          <w:szCs w:val="24"/>
          <w:u w:val="single"/>
        </w:rPr>
      </w:pPr>
      <w:bookmarkStart w:id="6" w:name="_Toc28359079"/>
      <w:bookmarkStart w:id="7" w:name="_Toc28359002"/>
      <w:bookmarkStart w:id="8" w:name="_Toc35393790"/>
      <w:bookmarkStart w:id="9" w:name="_Toc35393621"/>
      <w:bookmarkStart w:id="10" w:name="_Hlk24379207"/>
    </w:p>
    <w:p w14:paraId="2BAE2FED" w14:textId="77777777" w:rsidR="0053145F" w:rsidRDefault="00630249">
      <w:pPr>
        <w:numPr>
          <w:ilvl w:val="0"/>
          <w:numId w:val="3"/>
        </w:numPr>
        <w:snapToGrid w:val="0"/>
        <w:spacing w:line="360" w:lineRule="auto"/>
        <w:rPr>
          <w:rFonts w:ascii="仿宋" w:eastAsia="仿宋" w:hAnsi="仿宋" w:cs="仿宋"/>
          <w:b/>
          <w:sz w:val="24"/>
          <w:szCs w:val="24"/>
        </w:rPr>
      </w:pPr>
      <w:r>
        <w:rPr>
          <w:rFonts w:ascii="仿宋" w:eastAsia="仿宋" w:hAnsi="仿宋" w:cs="仿宋" w:hint="eastAsia"/>
          <w:b/>
          <w:sz w:val="24"/>
          <w:szCs w:val="24"/>
        </w:rPr>
        <w:t>项目基本情况</w:t>
      </w:r>
      <w:bookmarkEnd w:id="6"/>
      <w:bookmarkEnd w:id="7"/>
      <w:bookmarkEnd w:id="8"/>
      <w:bookmarkEnd w:id="9"/>
    </w:p>
    <w:p w14:paraId="54715896" w14:textId="77777777" w:rsidR="0053145F" w:rsidRDefault="00630249">
      <w:pPr>
        <w:snapToGrid w:val="0"/>
        <w:spacing w:line="360" w:lineRule="auto"/>
        <w:ind w:firstLineChars="200" w:firstLine="482"/>
        <w:rPr>
          <w:rFonts w:ascii="仿宋" w:eastAsia="仿宋" w:hAnsi="仿宋" w:cs="仿宋"/>
          <w:bCs/>
          <w:sz w:val="24"/>
          <w:szCs w:val="24"/>
        </w:rPr>
      </w:pPr>
      <w:r>
        <w:rPr>
          <w:rFonts w:ascii="仿宋" w:eastAsia="仿宋" w:hAnsi="仿宋" w:cs="仿宋" w:hint="eastAsia"/>
          <w:b/>
          <w:sz w:val="24"/>
          <w:szCs w:val="24"/>
        </w:rPr>
        <w:t>项目编号：</w:t>
      </w:r>
      <w:r>
        <w:rPr>
          <w:rFonts w:ascii="仿宋" w:eastAsia="仿宋" w:hAnsi="仿宋" w:cs="仿宋"/>
          <w:b/>
          <w:sz w:val="24"/>
          <w:szCs w:val="24"/>
        </w:rPr>
        <w:t>DL[2021]144</w:t>
      </w:r>
    </w:p>
    <w:p w14:paraId="1B6042E5" w14:textId="77777777" w:rsidR="0053145F" w:rsidRDefault="00630249">
      <w:pPr>
        <w:snapToGrid w:val="0"/>
        <w:spacing w:line="360" w:lineRule="auto"/>
        <w:ind w:firstLineChars="200" w:firstLine="482"/>
        <w:rPr>
          <w:rFonts w:ascii="仿宋" w:eastAsia="仿宋" w:hAnsi="仿宋" w:cs="仿宋"/>
          <w:sz w:val="24"/>
          <w:szCs w:val="24"/>
          <w:u w:val="single"/>
        </w:rPr>
      </w:pPr>
      <w:r>
        <w:rPr>
          <w:rFonts w:ascii="仿宋" w:eastAsia="仿宋" w:hAnsi="仿宋" w:cs="仿宋" w:hint="eastAsia"/>
          <w:b/>
          <w:sz w:val="24"/>
          <w:szCs w:val="24"/>
        </w:rPr>
        <w:t>项目名称：</w:t>
      </w:r>
      <w:bookmarkStart w:id="11" w:name="_Hlk75524951"/>
      <w:bookmarkEnd w:id="10"/>
      <w:r>
        <w:rPr>
          <w:rFonts w:ascii="仿宋" w:eastAsia="仿宋" w:hAnsi="仿宋" w:cs="仿宋" w:hint="eastAsia"/>
          <w:sz w:val="24"/>
          <w:szCs w:val="24"/>
        </w:rPr>
        <w:t>浙江省畜牧农机发展中心2021和2022年度奶牛冻精项目</w:t>
      </w:r>
    </w:p>
    <w:bookmarkEnd w:id="11"/>
    <w:p w14:paraId="56F2FAD8" w14:textId="77777777" w:rsidR="0053145F" w:rsidRDefault="00630249">
      <w:pPr>
        <w:snapToGrid w:val="0"/>
        <w:spacing w:line="360" w:lineRule="auto"/>
        <w:ind w:firstLineChars="200" w:firstLine="482"/>
        <w:rPr>
          <w:rFonts w:ascii="仿宋" w:eastAsia="仿宋" w:hAnsi="仿宋" w:cs="仿宋"/>
          <w:bCs/>
          <w:sz w:val="24"/>
          <w:szCs w:val="24"/>
        </w:rPr>
      </w:pPr>
      <w:r>
        <w:rPr>
          <w:rFonts w:ascii="仿宋" w:eastAsia="仿宋" w:hAnsi="仿宋" w:cs="仿宋" w:hint="eastAsia"/>
          <w:b/>
          <w:sz w:val="24"/>
          <w:szCs w:val="24"/>
        </w:rPr>
        <w:t>预算金额（元）：6</w:t>
      </w:r>
      <w:r>
        <w:rPr>
          <w:rFonts w:ascii="仿宋" w:eastAsia="仿宋" w:hAnsi="仿宋" w:cs="仿宋"/>
          <w:b/>
          <w:sz w:val="24"/>
          <w:szCs w:val="24"/>
        </w:rPr>
        <w:t>175000</w:t>
      </w:r>
    </w:p>
    <w:p w14:paraId="428E1E64" w14:textId="77777777" w:rsidR="0053145F" w:rsidRDefault="00630249">
      <w:pPr>
        <w:snapToGrid w:val="0"/>
        <w:spacing w:line="360" w:lineRule="auto"/>
        <w:ind w:firstLineChars="200" w:firstLine="482"/>
        <w:rPr>
          <w:rFonts w:ascii="仿宋" w:eastAsia="仿宋" w:hAnsi="仿宋" w:cs="仿宋"/>
          <w:bCs/>
          <w:sz w:val="24"/>
          <w:szCs w:val="24"/>
        </w:rPr>
      </w:pPr>
      <w:r>
        <w:rPr>
          <w:rFonts w:ascii="仿宋" w:eastAsia="仿宋" w:hAnsi="仿宋" w:cs="仿宋" w:hint="eastAsia"/>
          <w:b/>
          <w:sz w:val="24"/>
          <w:szCs w:val="24"/>
        </w:rPr>
        <w:t>最高限价（元）：无</w:t>
      </w:r>
    </w:p>
    <w:p w14:paraId="6130A7B6" w14:textId="77777777" w:rsidR="0053145F" w:rsidRDefault="00630249">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采购需求</w:t>
      </w:r>
      <w:r>
        <w:rPr>
          <w:rFonts w:ascii="仿宋" w:eastAsia="仿宋" w:hAnsi="仿宋" w:cs="仿宋" w:hint="eastAsia"/>
          <w:sz w:val="24"/>
          <w:szCs w:val="24"/>
        </w:rPr>
        <w:t>：</w:t>
      </w:r>
    </w:p>
    <w:p w14:paraId="229ED29A" w14:textId="77777777" w:rsidR="0053145F" w:rsidRDefault="0053145F">
      <w:pPr>
        <w:spacing w:line="360" w:lineRule="auto"/>
        <w:ind w:firstLineChars="200" w:firstLine="480"/>
        <w:rPr>
          <w:rFonts w:ascii="仿宋" w:eastAsia="仿宋" w:hAnsi="仿宋" w:cs="仿宋"/>
          <w:sz w:val="24"/>
          <w:szCs w:val="24"/>
        </w:rPr>
      </w:pPr>
    </w:p>
    <w:p w14:paraId="42021D7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标项名称:</w:t>
      </w:r>
      <w:r>
        <w:rPr>
          <w:rFonts w:hint="eastAsia"/>
        </w:rPr>
        <w:t xml:space="preserve"> </w:t>
      </w:r>
      <w:r>
        <w:rPr>
          <w:rFonts w:ascii="仿宋" w:eastAsia="仿宋" w:hAnsi="仿宋" w:cs="仿宋" w:hint="eastAsia"/>
          <w:sz w:val="24"/>
          <w:szCs w:val="24"/>
        </w:rPr>
        <w:t>荷斯坦奶牛种公牛冷冻精液(国产0.25ml/支)</w:t>
      </w:r>
    </w:p>
    <w:p w14:paraId="6631F915"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数量：4</w:t>
      </w:r>
      <w:r>
        <w:rPr>
          <w:rFonts w:ascii="仿宋" w:eastAsia="仿宋" w:hAnsi="仿宋" w:cs="仿宋"/>
          <w:sz w:val="24"/>
          <w:szCs w:val="24"/>
        </w:rPr>
        <w:t>5000</w:t>
      </w:r>
      <w:r>
        <w:rPr>
          <w:rFonts w:ascii="仿宋" w:eastAsia="仿宋" w:hAnsi="仿宋" w:cs="仿宋" w:hint="eastAsia"/>
          <w:sz w:val="24"/>
          <w:szCs w:val="24"/>
        </w:rPr>
        <w:t>支</w:t>
      </w:r>
    </w:p>
    <w:p w14:paraId="262D8F12"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预算金额（元）：</w:t>
      </w:r>
      <w:r>
        <w:rPr>
          <w:rFonts w:ascii="仿宋" w:eastAsia="仿宋" w:hAnsi="仿宋" w:cs="仿宋"/>
          <w:sz w:val="24"/>
          <w:szCs w:val="24"/>
        </w:rPr>
        <w:t>675</w:t>
      </w:r>
      <w:r>
        <w:rPr>
          <w:rFonts w:ascii="仿宋" w:eastAsia="仿宋" w:hAnsi="仿宋" w:cs="仿宋" w:hint="eastAsia"/>
          <w:sz w:val="24"/>
          <w:szCs w:val="24"/>
        </w:rPr>
        <w:t>000</w:t>
      </w:r>
    </w:p>
    <w:p w14:paraId="3CD6635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简要规格描述或项目基本概况介绍、用途：具体详见采购需求。</w:t>
      </w:r>
    </w:p>
    <w:p w14:paraId="07AE6E48"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w:t>
      </w:r>
    </w:p>
    <w:p w14:paraId="49C979ED"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1.投标人可对一个或多个标项进行投标，但须分开制作投标文件；</w:t>
      </w:r>
    </w:p>
    <w:p w14:paraId="515754A9"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2.标项一的财政补助标准为每支15元，超出部分由奶农自行承担；</w:t>
      </w:r>
    </w:p>
    <w:p w14:paraId="1E57AFE3"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3.2021和2022年度分别采购22500支。</w:t>
      </w:r>
    </w:p>
    <w:p w14:paraId="25035ECC" w14:textId="77777777" w:rsidR="0053145F" w:rsidRDefault="0053145F">
      <w:pPr>
        <w:snapToGrid w:val="0"/>
        <w:spacing w:line="360" w:lineRule="auto"/>
        <w:ind w:firstLineChars="200" w:firstLine="480"/>
        <w:rPr>
          <w:rFonts w:ascii="仿宋" w:eastAsia="仿宋" w:hAnsi="仿宋" w:cs="仿宋"/>
          <w:sz w:val="24"/>
          <w:szCs w:val="24"/>
        </w:rPr>
      </w:pPr>
    </w:p>
    <w:p w14:paraId="0D588EF4"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标项名称: 荷斯坦奶牛种公牛冷冻精液(进口0.25ml/支)</w:t>
      </w:r>
    </w:p>
    <w:p w14:paraId="1970EE20"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数量：</w:t>
      </w:r>
      <w:r>
        <w:rPr>
          <w:rFonts w:ascii="仿宋" w:eastAsia="仿宋" w:hAnsi="仿宋" w:cs="仿宋"/>
          <w:sz w:val="24"/>
          <w:szCs w:val="24"/>
        </w:rPr>
        <w:t>55000</w:t>
      </w:r>
      <w:r>
        <w:rPr>
          <w:rFonts w:ascii="仿宋" w:eastAsia="仿宋" w:hAnsi="仿宋" w:cs="仿宋" w:hint="eastAsia"/>
          <w:sz w:val="24"/>
          <w:szCs w:val="24"/>
        </w:rPr>
        <w:t>支</w:t>
      </w:r>
    </w:p>
    <w:p w14:paraId="1C6C000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预算金额（元）：</w:t>
      </w:r>
      <w:r>
        <w:rPr>
          <w:rFonts w:ascii="仿宋" w:eastAsia="仿宋" w:hAnsi="仿宋" w:cs="仿宋"/>
          <w:sz w:val="24"/>
          <w:szCs w:val="24"/>
        </w:rPr>
        <w:t>550</w:t>
      </w:r>
      <w:r>
        <w:rPr>
          <w:rFonts w:ascii="仿宋" w:eastAsia="仿宋" w:hAnsi="仿宋" w:cs="仿宋" w:hint="eastAsia"/>
          <w:sz w:val="24"/>
          <w:szCs w:val="24"/>
        </w:rPr>
        <w:t>0000</w:t>
      </w:r>
    </w:p>
    <w:p w14:paraId="764A653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简要规格描述或项目基本概况介绍、用途：具体详见采购需求。</w:t>
      </w:r>
    </w:p>
    <w:p w14:paraId="1F1A9454"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备注：</w:t>
      </w:r>
    </w:p>
    <w:p w14:paraId="59B912C9"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投标人可对一个或多个标项进行投标，但须分开制作投标文件；</w:t>
      </w:r>
    </w:p>
    <w:p w14:paraId="2C1292A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标项二的财政补助标准为每支15元，超出部分由奶农自行承担；</w:t>
      </w:r>
    </w:p>
    <w:p w14:paraId="5F91884E"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2021和2022年度分别采购27500支。</w:t>
      </w:r>
    </w:p>
    <w:p w14:paraId="6D26FE89" w14:textId="77777777" w:rsidR="0053145F" w:rsidRDefault="0053145F">
      <w:pPr>
        <w:snapToGrid w:val="0"/>
        <w:spacing w:line="360" w:lineRule="auto"/>
        <w:ind w:firstLineChars="200" w:firstLine="480"/>
        <w:rPr>
          <w:rFonts w:ascii="仿宋" w:eastAsia="仿宋" w:hAnsi="仿宋" w:cs="仿宋"/>
          <w:sz w:val="24"/>
          <w:szCs w:val="24"/>
        </w:rPr>
      </w:pPr>
    </w:p>
    <w:p w14:paraId="0BFFC4AF" w14:textId="77777777" w:rsidR="0053145F" w:rsidRDefault="00630249">
      <w:pPr>
        <w:snapToGrid w:val="0"/>
        <w:spacing w:line="360" w:lineRule="auto"/>
        <w:ind w:firstLineChars="200" w:firstLine="482"/>
        <w:rPr>
          <w:rFonts w:ascii="仿宋" w:eastAsia="仿宋" w:hAnsi="仿宋" w:cs="仿宋"/>
          <w:sz w:val="24"/>
          <w:szCs w:val="24"/>
          <w:u w:val="single"/>
        </w:rPr>
      </w:pPr>
      <w:r>
        <w:rPr>
          <w:rFonts w:ascii="仿宋" w:eastAsia="仿宋" w:hAnsi="仿宋" w:cs="仿宋" w:hint="eastAsia"/>
          <w:b/>
          <w:sz w:val="24"/>
          <w:szCs w:val="24"/>
        </w:rPr>
        <w:t>合同履行期限：</w:t>
      </w:r>
      <w:bookmarkStart w:id="12" w:name="_Hlk75525032"/>
      <w:r>
        <w:rPr>
          <w:rFonts w:ascii="仿宋" w:eastAsia="仿宋" w:hAnsi="仿宋" w:cs="仿宋" w:hint="eastAsia"/>
          <w:bCs/>
          <w:sz w:val="24"/>
          <w:szCs w:val="24"/>
        </w:rPr>
        <w:t xml:space="preserve">标项 1，详见采购文件；标项 </w:t>
      </w:r>
      <w:r>
        <w:rPr>
          <w:rFonts w:ascii="仿宋" w:eastAsia="仿宋" w:hAnsi="仿宋" w:cs="仿宋"/>
          <w:bCs/>
          <w:sz w:val="24"/>
          <w:szCs w:val="24"/>
        </w:rPr>
        <w:t>2</w:t>
      </w:r>
      <w:r>
        <w:rPr>
          <w:rFonts w:ascii="仿宋" w:eastAsia="仿宋" w:hAnsi="仿宋" w:cs="仿宋" w:hint="eastAsia"/>
          <w:bCs/>
          <w:sz w:val="24"/>
          <w:szCs w:val="24"/>
        </w:rPr>
        <w:t>，详见采购文件。</w:t>
      </w:r>
      <w:bookmarkEnd w:id="12"/>
    </w:p>
    <w:p w14:paraId="6E292B3D" w14:textId="4DAE44C9" w:rsidR="0053145F" w:rsidRDefault="00630249">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本项目（是）接受联合体投标。</w:t>
      </w:r>
    </w:p>
    <w:p w14:paraId="3C6CAFCF" w14:textId="77777777" w:rsidR="0053145F" w:rsidRDefault="00630249">
      <w:pPr>
        <w:numPr>
          <w:ilvl w:val="0"/>
          <w:numId w:val="3"/>
        </w:numPr>
        <w:snapToGrid w:val="0"/>
        <w:spacing w:line="360" w:lineRule="auto"/>
        <w:rPr>
          <w:rFonts w:ascii="仿宋" w:eastAsia="仿宋" w:hAnsi="仿宋" w:cs="仿宋"/>
          <w:b/>
          <w:sz w:val="24"/>
          <w:szCs w:val="24"/>
        </w:rPr>
      </w:pPr>
      <w:bookmarkStart w:id="13" w:name="_Toc35393622"/>
      <w:bookmarkStart w:id="14" w:name="_Toc28359080"/>
      <w:bookmarkStart w:id="15" w:name="_Toc28359003"/>
      <w:bookmarkStart w:id="16" w:name="_Toc35393791"/>
      <w:r>
        <w:rPr>
          <w:rFonts w:ascii="仿宋" w:eastAsia="仿宋" w:hAnsi="仿宋" w:cs="仿宋" w:hint="eastAsia"/>
          <w:b/>
          <w:sz w:val="24"/>
          <w:szCs w:val="24"/>
        </w:rPr>
        <w:t>申请人的资格要求：</w:t>
      </w:r>
      <w:bookmarkEnd w:id="13"/>
      <w:bookmarkEnd w:id="14"/>
      <w:bookmarkEnd w:id="15"/>
      <w:bookmarkEnd w:id="16"/>
    </w:p>
    <w:p w14:paraId="30A15A5D" w14:textId="77777777" w:rsidR="0053145F" w:rsidRDefault="00630249">
      <w:pPr>
        <w:snapToGrid w:val="0"/>
        <w:spacing w:line="360" w:lineRule="auto"/>
        <w:ind w:firstLineChars="200" w:firstLine="480"/>
        <w:rPr>
          <w:rFonts w:ascii="仿宋" w:eastAsia="仿宋" w:hAnsi="仿宋" w:cs="仿宋"/>
          <w:sz w:val="24"/>
          <w:szCs w:val="24"/>
        </w:rPr>
      </w:pPr>
      <w:bookmarkStart w:id="17" w:name="_Toc28359004"/>
      <w:bookmarkStart w:id="18" w:name="_Toc28359081"/>
      <w:r>
        <w:rPr>
          <w:rFonts w:ascii="仿宋" w:eastAsia="仿宋" w:hAnsi="仿宋" w:cs="仿宋" w:hint="eastAsia"/>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914642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2.落实政府采购政策需满足的资格要求：无。</w:t>
      </w:r>
    </w:p>
    <w:p w14:paraId="5E53C346" w14:textId="77777777" w:rsidR="0053145F" w:rsidRDefault="00630249">
      <w:pPr>
        <w:snapToGrid w:val="0"/>
        <w:spacing w:line="360" w:lineRule="auto"/>
        <w:ind w:firstLineChars="200" w:firstLine="480"/>
        <w:rPr>
          <w:rFonts w:ascii="仿宋" w:eastAsia="仿宋" w:hAnsi="仿宋" w:cs="仿宋"/>
          <w:sz w:val="24"/>
          <w:szCs w:val="24"/>
        </w:rPr>
      </w:pPr>
      <w:r w:rsidRPr="00A17785">
        <w:rPr>
          <w:rFonts w:ascii="仿宋" w:eastAsia="仿宋" w:hAnsi="仿宋" w:cs="仿宋"/>
          <w:sz w:val="24"/>
          <w:szCs w:val="24"/>
        </w:rPr>
        <w:t>3.本项目的特定资格要求：</w:t>
      </w:r>
    </w:p>
    <w:p w14:paraId="4E7745B9" w14:textId="6EA476F5"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标项一：具有农业农村部或省、直辖市、自治区农业农村主管部门颁发在有效期内的《种畜禽生产经营许可证》；</w:t>
      </w:r>
    </w:p>
    <w:p w14:paraId="50BA9642" w14:textId="3674792F"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标项二:具有进口荷斯坦奶牛种公牛冷冻精液的代理资格。</w:t>
      </w:r>
    </w:p>
    <w:p w14:paraId="212349D4" w14:textId="77777777" w:rsidR="0053145F" w:rsidRDefault="00630249">
      <w:pPr>
        <w:numPr>
          <w:ilvl w:val="0"/>
          <w:numId w:val="3"/>
        </w:numPr>
        <w:snapToGrid w:val="0"/>
        <w:spacing w:line="360" w:lineRule="auto"/>
        <w:rPr>
          <w:rFonts w:ascii="仿宋" w:eastAsia="仿宋" w:hAnsi="仿宋" w:cs="仿宋"/>
          <w:b/>
          <w:sz w:val="24"/>
          <w:szCs w:val="24"/>
        </w:rPr>
      </w:pPr>
      <w:bookmarkStart w:id="19" w:name="_Toc35393623"/>
      <w:bookmarkStart w:id="20" w:name="_Toc35393792"/>
      <w:r>
        <w:rPr>
          <w:rFonts w:ascii="仿宋" w:eastAsia="仿宋" w:hAnsi="仿宋" w:cs="仿宋" w:hint="eastAsia"/>
          <w:b/>
          <w:sz w:val="24"/>
          <w:szCs w:val="24"/>
        </w:rPr>
        <w:t>获取采购文件</w:t>
      </w:r>
      <w:bookmarkEnd w:id="17"/>
      <w:bookmarkEnd w:id="18"/>
      <w:bookmarkEnd w:id="19"/>
      <w:bookmarkEnd w:id="20"/>
    </w:p>
    <w:p w14:paraId="61D41A69" w14:textId="51358E88" w:rsidR="0053145F" w:rsidRDefault="00630249">
      <w:pPr>
        <w:widowControl/>
        <w:snapToGrid w:val="0"/>
        <w:spacing w:line="360" w:lineRule="auto"/>
        <w:ind w:firstLineChars="200" w:firstLine="480"/>
        <w:rPr>
          <w:rFonts w:ascii="仿宋" w:eastAsia="仿宋" w:hAnsi="仿宋" w:cs="仿宋"/>
          <w:bCs/>
          <w:sz w:val="24"/>
          <w:szCs w:val="24"/>
        </w:rPr>
      </w:pPr>
      <w:bookmarkStart w:id="21" w:name="_Toc28359082"/>
      <w:bookmarkStart w:id="22" w:name="_Toc28359005"/>
      <w:bookmarkStart w:id="23" w:name="_Toc35393793"/>
      <w:bookmarkStart w:id="24" w:name="_Toc35393624"/>
      <w:r>
        <w:rPr>
          <w:rFonts w:ascii="仿宋" w:eastAsia="仿宋" w:hAnsi="仿宋" w:cs="仿宋" w:hint="eastAsia"/>
          <w:bCs/>
          <w:sz w:val="24"/>
          <w:szCs w:val="24"/>
        </w:rPr>
        <w:t>时间：/至2021年</w:t>
      </w:r>
      <w:r w:rsidR="00766202">
        <w:rPr>
          <w:rFonts w:ascii="仿宋" w:eastAsia="仿宋" w:hAnsi="仿宋" w:cs="仿宋" w:hint="eastAsia"/>
          <w:bCs/>
          <w:sz w:val="24"/>
          <w:szCs w:val="24"/>
        </w:rPr>
        <w:t>1</w:t>
      </w:r>
      <w:r>
        <w:rPr>
          <w:rFonts w:ascii="仿宋" w:eastAsia="仿宋" w:hAnsi="仿宋" w:cs="仿宋" w:hint="eastAsia"/>
          <w:bCs/>
          <w:sz w:val="24"/>
          <w:szCs w:val="24"/>
        </w:rPr>
        <w:t>0月</w:t>
      </w:r>
      <w:r w:rsidR="00766202">
        <w:rPr>
          <w:rFonts w:ascii="仿宋" w:eastAsia="仿宋" w:hAnsi="仿宋" w:cs="仿宋" w:hint="eastAsia"/>
          <w:bCs/>
          <w:sz w:val="24"/>
          <w:szCs w:val="24"/>
        </w:rPr>
        <w:t>2</w:t>
      </w:r>
      <w:r w:rsidR="00656EB8">
        <w:rPr>
          <w:rFonts w:ascii="仿宋" w:eastAsia="仿宋" w:hAnsi="仿宋" w:cs="仿宋"/>
          <w:bCs/>
          <w:sz w:val="24"/>
          <w:szCs w:val="24"/>
        </w:rPr>
        <w:t>1</w:t>
      </w:r>
      <w:r>
        <w:rPr>
          <w:rFonts w:ascii="仿宋" w:eastAsia="仿宋" w:hAnsi="仿宋" w:cs="仿宋" w:hint="eastAsia"/>
          <w:bCs/>
          <w:sz w:val="24"/>
          <w:szCs w:val="24"/>
        </w:rPr>
        <w:t>日，每天上午00:00至12:00，下午12:00至23:59（北京时间，线上获取法定节假日均可，线下获取文件法定节假日除外）</w:t>
      </w:r>
    </w:p>
    <w:p w14:paraId="21062A87" w14:textId="77777777"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地点（网址）：本项目采购文件实行“政府采购云平台”在线获取，不提供采购文件纸质版。供应商获取采购文件前应先完成“政府采购云平台”的账号注册；</w:t>
      </w:r>
    </w:p>
    <w:p w14:paraId="049A449A" w14:textId="77777777"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方式：供应商登录政采云平台https://www.zcygov.cn/在线申请获取采购文件（进入“项目采购”应用，在获取采购文件菜单中选择项目，申请获取采购文件）</w:t>
      </w:r>
    </w:p>
    <w:p w14:paraId="2D468D55" w14:textId="77777777"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售价（元）：0</w:t>
      </w:r>
    </w:p>
    <w:p w14:paraId="06A8B100" w14:textId="77777777" w:rsidR="0053145F" w:rsidRDefault="00630249">
      <w:pPr>
        <w:numPr>
          <w:ilvl w:val="0"/>
          <w:numId w:val="3"/>
        </w:numPr>
        <w:snapToGrid w:val="0"/>
        <w:spacing w:beforeLines="50" w:before="156" w:line="360" w:lineRule="auto"/>
        <w:rPr>
          <w:rFonts w:ascii="仿宋" w:eastAsia="仿宋" w:hAnsi="仿宋" w:cs="仿宋"/>
          <w:b/>
          <w:sz w:val="24"/>
          <w:szCs w:val="24"/>
        </w:rPr>
      </w:pPr>
      <w:r>
        <w:rPr>
          <w:rFonts w:ascii="仿宋" w:eastAsia="仿宋" w:hAnsi="仿宋" w:cs="仿宋" w:hint="eastAsia"/>
          <w:b/>
          <w:sz w:val="24"/>
          <w:szCs w:val="24"/>
        </w:rPr>
        <w:t>提交</w:t>
      </w:r>
      <w:bookmarkEnd w:id="21"/>
      <w:bookmarkEnd w:id="22"/>
      <w:r>
        <w:rPr>
          <w:rFonts w:ascii="仿宋" w:eastAsia="仿宋" w:hAnsi="仿宋" w:cs="仿宋" w:hint="eastAsia"/>
          <w:b/>
          <w:sz w:val="24"/>
          <w:szCs w:val="24"/>
        </w:rPr>
        <w:t>投标文件截止时间、开标时间和地点</w:t>
      </w:r>
      <w:bookmarkEnd w:id="23"/>
      <w:bookmarkEnd w:id="24"/>
    </w:p>
    <w:p w14:paraId="109B0C8B" w14:textId="25A49A5A"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提交投标文件截止时间：2021年</w:t>
      </w:r>
      <w:r w:rsidR="00766202">
        <w:rPr>
          <w:rFonts w:ascii="仿宋" w:eastAsia="仿宋" w:hAnsi="仿宋" w:cs="仿宋" w:hint="eastAsia"/>
          <w:bCs/>
          <w:sz w:val="24"/>
          <w:szCs w:val="24"/>
        </w:rPr>
        <w:t>1</w:t>
      </w:r>
      <w:r>
        <w:rPr>
          <w:rFonts w:ascii="仿宋" w:eastAsia="仿宋" w:hAnsi="仿宋" w:cs="仿宋" w:hint="eastAsia"/>
          <w:bCs/>
          <w:sz w:val="24"/>
          <w:szCs w:val="24"/>
        </w:rPr>
        <w:t>0月</w:t>
      </w:r>
      <w:r w:rsidR="00766202">
        <w:rPr>
          <w:rFonts w:ascii="仿宋" w:eastAsia="仿宋" w:hAnsi="仿宋" w:cs="仿宋" w:hint="eastAsia"/>
          <w:bCs/>
          <w:sz w:val="24"/>
          <w:szCs w:val="24"/>
        </w:rPr>
        <w:t>2</w:t>
      </w:r>
      <w:r w:rsidR="00656EB8">
        <w:rPr>
          <w:rFonts w:ascii="仿宋" w:eastAsia="仿宋" w:hAnsi="仿宋" w:cs="仿宋"/>
          <w:bCs/>
          <w:sz w:val="24"/>
          <w:szCs w:val="24"/>
        </w:rPr>
        <w:t>1</w:t>
      </w:r>
      <w:r>
        <w:rPr>
          <w:rFonts w:ascii="仿宋" w:eastAsia="仿宋" w:hAnsi="仿宋" w:cs="仿宋" w:hint="eastAsia"/>
          <w:bCs/>
          <w:sz w:val="24"/>
          <w:szCs w:val="24"/>
        </w:rPr>
        <w:t>日</w:t>
      </w:r>
      <w:r w:rsidR="00766202">
        <w:rPr>
          <w:rFonts w:ascii="仿宋" w:eastAsia="仿宋" w:hAnsi="仿宋" w:cs="仿宋" w:hint="eastAsia"/>
          <w:bCs/>
          <w:sz w:val="24"/>
          <w:szCs w:val="24"/>
        </w:rPr>
        <w:t>1</w:t>
      </w:r>
      <w:r w:rsidR="00766202">
        <w:rPr>
          <w:rFonts w:ascii="仿宋" w:eastAsia="仿宋" w:hAnsi="仿宋" w:cs="仿宋"/>
          <w:bCs/>
          <w:sz w:val="24"/>
          <w:szCs w:val="24"/>
        </w:rPr>
        <w:t>4</w:t>
      </w:r>
      <w:r>
        <w:rPr>
          <w:rFonts w:ascii="仿宋" w:eastAsia="仿宋" w:hAnsi="仿宋" w:cs="仿宋" w:hint="eastAsia"/>
          <w:bCs/>
          <w:sz w:val="24"/>
          <w:szCs w:val="24"/>
        </w:rPr>
        <w:t>:00（北京时间）</w:t>
      </w:r>
    </w:p>
    <w:p w14:paraId="273CE52C" w14:textId="77777777"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 xml:space="preserve">投标地点（网址）：通过“政府采购云平台（www.zcygov.cn）”实行在线投标响应 </w:t>
      </w:r>
    </w:p>
    <w:p w14:paraId="6630970F" w14:textId="52C7EB15"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开标时间：2021年</w:t>
      </w:r>
      <w:r w:rsidR="00766202">
        <w:rPr>
          <w:rFonts w:ascii="仿宋" w:eastAsia="仿宋" w:hAnsi="仿宋" w:cs="仿宋" w:hint="eastAsia"/>
          <w:bCs/>
          <w:sz w:val="24"/>
          <w:szCs w:val="24"/>
        </w:rPr>
        <w:t>1</w:t>
      </w:r>
      <w:r>
        <w:rPr>
          <w:rFonts w:ascii="仿宋" w:eastAsia="仿宋" w:hAnsi="仿宋" w:cs="仿宋" w:hint="eastAsia"/>
          <w:bCs/>
          <w:sz w:val="24"/>
          <w:szCs w:val="24"/>
        </w:rPr>
        <w:t>0月</w:t>
      </w:r>
      <w:r w:rsidR="00766202">
        <w:rPr>
          <w:rFonts w:ascii="仿宋" w:eastAsia="仿宋" w:hAnsi="仿宋" w:cs="仿宋" w:hint="eastAsia"/>
          <w:bCs/>
          <w:sz w:val="24"/>
          <w:szCs w:val="24"/>
        </w:rPr>
        <w:t>2</w:t>
      </w:r>
      <w:r w:rsidR="00656EB8">
        <w:rPr>
          <w:rFonts w:ascii="仿宋" w:eastAsia="仿宋" w:hAnsi="仿宋" w:cs="仿宋"/>
          <w:bCs/>
          <w:sz w:val="24"/>
          <w:szCs w:val="24"/>
        </w:rPr>
        <w:t>1</w:t>
      </w:r>
      <w:r>
        <w:rPr>
          <w:rFonts w:ascii="仿宋" w:eastAsia="仿宋" w:hAnsi="仿宋" w:cs="仿宋" w:hint="eastAsia"/>
          <w:bCs/>
          <w:sz w:val="24"/>
          <w:szCs w:val="24"/>
        </w:rPr>
        <w:t>日</w:t>
      </w:r>
      <w:r w:rsidR="00766202">
        <w:rPr>
          <w:rFonts w:ascii="仿宋" w:eastAsia="仿宋" w:hAnsi="仿宋" w:cs="仿宋"/>
          <w:bCs/>
          <w:sz w:val="24"/>
          <w:szCs w:val="24"/>
        </w:rPr>
        <w:t>14</w:t>
      </w:r>
      <w:r>
        <w:rPr>
          <w:rFonts w:ascii="仿宋" w:eastAsia="仿宋" w:hAnsi="仿宋" w:cs="仿宋" w:hint="eastAsia"/>
          <w:bCs/>
          <w:sz w:val="24"/>
          <w:szCs w:val="24"/>
        </w:rPr>
        <w:t xml:space="preserve">:00 </w:t>
      </w:r>
    </w:p>
    <w:p w14:paraId="711FFEA0" w14:textId="77777777" w:rsidR="0053145F" w:rsidRDefault="00630249">
      <w:pPr>
        <w:widowControl/>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开标地点（网址）：政府采购云平台（www.zcygov.cn）</w:t>
      </w:r>
    </w:p>
    <w:p w14:paraId="73783AB4" w14:textId="77777777" w:rsidR="0053145F" w:rsidRDefault="00630249">
      <w:pPr>
        <w:numPr>
          <w:ilvl w:val="0"/>
          <w:numId w:val="3"/>
        </w:numPr>
        <w:snapToGrid w:val="0"/>
        <w:spacing w:line="360" w:lineRule="auto"/>
        <w:rPr>
          <w:rFonts w:ascii="仿宋" w:eastAsia="仿宋" w:hAnsi="仿宋" w:cs="仿宋"/>
          <w:b/>
          <w:sz w:val="24"/>
          <w:szCs w:val="24"/>
        </w:rPr>
      </w:pPr>
      <w:bookmarkStart w:id="25" w:name="_Toc35393625"/>
      <w:bookmarkStart w:id="26" w:name="_Toc28359084"/>
      <w:bookmarkStart w:id="27" w:name="_Toc28359007"/>
      <w:bookmarkStart w:id="28" w:name="_Toc35393794"/>
      <w:r>
        <w:rPr>
          <w:rFonts w:ascii="仿宋" w:eastAsia="仿宋" w:hAnsi="仿宋" w:cs="仿宋" w:hint="eastAsia"/>
          <w:b/>
          <w:sz w:val="24"/>
          <w:szCs w:val="24"/>
        </w:rPr>
        <w:t>公告期限</w:t>
      </w:r>
      <w:bookmarkEnd w:id="25"/>
      <w:bookmarkEnd w:id="26"/>
      <w:bookmarkEnd w:id="27"/>
      <w:bookmarkEnd w:id="28"/>
    </w:p>
    <w:p w14:paraId="667111E3" w14:textId="77777777" w:rsidR="0053145F" w:rsidRDefault="00630249">
      <w:pPr>
        <w:widowControl/>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自本公告发布之日起5个工作日。</w:t>
      </w:r>
    </w:p>
    <w:p w14:paraId="1AC80D1B" w14:textId="77777777" w:rsidR="0053145F" w:rsidRDefault="00630249">
      <w:pPr>
        <w:numPr>
          <w:ilvl w:val="0"/>
          <w:numId w:val="3"/>
        </w:numPr>
        <w:snapToGrid w:val="0"/>
        <w:spacing w:line="360" w:lineRule="auto"/>
        <w:rPr>
          <w:rFonts w:ascii="仿宋" w:eastAsia="仿宋" w:hAnsi="仿宋" w:cs="仿宋"/>
          <w:b/>
          <w:sz w:val="24"/>
          <w:szCs w:val="24"/>
        </w:rPr>
      </w:pPr>
      <w:bookmarkStart w:id="29" w:name="_Toc35393795"/>
      <w:bookmarkStart w:id="30" w:name="_Toc35393626"/>
      <w:r>
        <w:rPr>
          <w:rFonts w:ascii="仿宋" w:eastAsia="仿宋" w:hAnsi="仿宋" w:cs="仿宋" w:hint="eastAsia"/>
          <w:b/>
          <w:sz w:val="24"/>
          <w:szCs w:val="24"/>
        </w:rPr>
        <w:t>其他补充事宜</w:t>
      </w:r>
      <w:bookmarkEnd w:id="29"/>
      <w:bookmarkEnd w:id="30"/>
    </w:p>
    <w:p w14:paraId="07AB7DE8" w14:textId="77777777" w:rsidR="0053145F" w:rsidRDefault="00630249">
      <w:pPr>
        <w:widowControl/>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可以在答复期满后十五个工作日内向同级政府采购监督管理部门投诉。质疑函范本、投诉书范本请到浙江政府采购网下载专区下载。</w:t>
      </w:r>
    </w:p>
    <w:p w14:paraId="5909F07E" w14:textId="77777777" w:rsidR="0053145F" w:rsidRDefault="00630249">
      <w:pPr>
        <w:widowControl/>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2、为支持和促进中小企业发展，杭州市财政局出台了政府采购信用融资政策，供应商可凭成交合同申请贷款，利率一般在基准利率左右（不同银行略有差异）。具体可登录http://220.191.208.230/login.do办理业务。</w:t>
      </w:r>
    </w:p>
    <w:p w14:paraId="6D5BE8FD" w14:textId="77777777" w:rsidR="0053145F" w:rsidRDefault="00630249">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3、在线投标响应（电子投标）说明</w:t>
      </w:r>
    </w:p>
    <w:p w14:paraId="7A061C3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u w:val="single"/>
        </w:rPr>
        <w:t>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r>
        <w:rPr>
          <w:rFonts w:ascii="仿宋" w:eastAsia="仿宋" w:hAnsi="仿宋" w:cs="仿宋" w:hint="eastAsia"/>
          <w:sz w:val="24"/>
          <w:szCs w:val="24"/>
        </w:rPr>
        <w:t>。</w:t>
      </w:r>
    </w:p>
    <w:p w14:paraId="5775FA0B" w14:textId="77777777" w:rsidR="0053145F" w:rsidRDefault="00630249">
      <w:pPr>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bCs/>
          <w:sz w:val="24"/>
          <w:szCs w:val="24"/>
        </w:rPr>
        <w:t>“政采云电子交易客户端”请自行前往“浙江政府采购网-下载专区-电子交易客户端”进行下载；</w:t>
      </w:r>
      <w:r>
        <w:rPr>
          <w:rFonts w:ascii="仿宋" w:eastAsia="仿宋" w:hAnsi="仿宋" w:cs="仿宋" w:hint="eastAsia"/>
          <w:sz w:val="24"/>
          <w:szCs w:val="24"/>
        </w:rPr>
        <w:t>通过“政府采购云平台”参与在线投标时如遇平台技术问题详询400-881-7190。</w:t>
      </w:r>
    </w:p>
    <w:p w14:paraId="64066683" w14:textId="77777777" w:rsidR="0053145F" w:rsidRDefault="00630249">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sz w:val="24"/>
          <w:szCs w:val="24"/>
        </w:rPr>
        <w:t>（2）</w:t>
      </w:r>
      <w:r>
        <w:rPr>
          <w:rFonts w:ascii="仿宋" w:eastAsia="仿宋" w:hAnsi="仿宋" w:cs="仿宋" w:hint="eastAsia"/>
          <w:sz w:val="24"/>
          <w:szCs w:val="24"/>
          <w:u w:val="single"/>
        </w:rPr>
        <w:t>为确保网上操作合法、有效和安全，投标供应商应当在投标截止时间前完成在“政府采购云平台”的身份认证，确保在电子投标过程中能够对相关数据电文进行加密和使用电子签章</w:t>
      </w:r>
      <w:r>
        <w:rPr>
          <w:rFonts w:ascii="仿宋" w:eastAsia="仿宋" w:hAnsi="仿宋" w:cs="仿宋" w:hint="eastAsia"/>
          <w:sz w:val="24"/>
          <w:szCs w:val="24"/>
        </w:rPr>
        <w:t>。</w:t>
      </w:r>
      <w:r>
        <w:rPr>
          <w:rFonts w:ascii="仿宋" w:eastAsia="仿宋" w:hAnsi="仿宋" w:cs="仿宋" w:hint="eastAsia"/>
          <w:bCs/>
          <w:sz w:val="24"/>
          <w:szCs w:val="24"/>
        </w:rPr>
        <w:t>使用“政采云电子交易客户端”需要提前申领CA数字证书，申领流程请自行前往“浙江政府采购网-下载专区-电子交易客户端-</w:t>
      </w:r>
      <w:hyperlink r:id="rId9" w:tgtFrame="_blank" w:tooltip="CA驱动和申领流程" w:history="1">
        <w:r>
          <w:rPr>
            <w:rFonts w:ascii="仿宋" w:eastAsia="仿宋" w:hAnsi="仿宋" w:cs="仿宋" w:hint="eastAsia"/>
            <w:bCs/>
            <w:sz w:val="24"/>
            <w:szCs w:val="24"/>
          </w:rPr>
          <w:t>CA驱动和申领流程</w:t>
        </w:r>
      </w:hyperlink>
      <w:r>
        <w:rPr>
          <w:rFonts w:ascii="仿宋" w:eastAsia="仿宋" w:hAnsi="仿宋" w:cs="仿宋" w:hint="eastAsia"/>
          <w:bCs/>
          <w:sz w:val="24"/>
          <w:szCs w:val="24"/>
        </w:rPr>
        <w:t>”进行查阅；</w:t>
      </w:r>
    </w:p>
    <w:p w14:paraId="6497ACB8"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u w:val="single"/>
        </w:rPr>
        <w:t>投标供应商应当在投标截止时间前，将生成的“电子加密响应文件”</w:t>
      </w:r>
      <w:r>
        <w:rPr>
          <w:rFonts w:ascii="仿宋" w:eastAsia="仿宋" w:hAnsi="仿宋" w:cs="仿宋" w:hint="eastAsia"/>
          <w:sz w:val="24"/>
          <w:szCs w:val="24"/>
          <w:u w:val="single"/>
        </w:rPr>
        <w:lastRenderedPageBreak/>
        <w:t>上传递交至“政府采购云平台”。投标截止时间以后上传递交的响应文件将被“政府采购云平台”拒收。</w:t>
      </w:r>
    </w:p>
    <w:p w14:paraId="29C9F5B9" w14:textId="77777777" w:rsidR="0053145F" w:rsidRDefault="00630249">
      <w:pPr>
        <w:numPr>
          <w:ilvl w:val="0"/>
          <w:numId w:val="3"/>
        </w:numPr>
        <w:snapToGrid w:val="0"/>
        <w:spacing w:beforeLines="50" w:before="156" w:line="360" w:lineRule="auto"/>
        <w:rPr>
          <w:rFonts w:ascii="仿宋" w:eastAsia="仿宋" w:hAnsi="仿宋" w:cs="仿宋"/>
          <w:b/>
          <w:sz w:val="24"/>
          <w:szCs w:val="24"/>
        </w:rPr>
      </w:pPr>
      <w:bookmarkStart w:id="31" w:name="_Toc35393627"/>
      <w:bookmarkStart w:id="32" w:name="_Toc28359008"/>
      <w:bookmarkStart w:id="33" w:name="_Toc35393796"/>
      <w:bookmarkStart w:id="34" w:name="_Toc28359085"/>
      <w:r>
        <w:rPr>
          <w:rFonts w:ascii="仿宋" w:eastAsia="仿宋" w:hAnsi="仿宋" w:cs="仿宋" w:hint="eastAsia"/>
          <w:b/>
          <w:sz w:val="24"/>
          <w:szCs w:val="24"/>
        </w:rPr>
        <w:t>对本次采购提出询问，请按以下方式联系。</w:t>
      </w:r>
      <w:bookmarkEnd w:id="31"/>
      <w:bookmarkEnd w:id="32"/>
      <w:bookmarkEnd w:id="33"/>
      <w:bookmarkEnd w:id="34"/>
    </w:p>
    <w:p w14:paraId="43E47CBE" w14:textId="77777777" w:rsidR="0053145F" w:rsidRDefault="00630249">
      <w:pPr>
        <w:snapToGrid w:val="0"/>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 xml:space="preserve">   </w:t>
      </w:r>
      <w:r>
        <w:rPr>
          <w:rFonts w:ascii="仿宋" w:eastAsia="仿宋" w:hAnsi="仿宋" w:cs="仿宋" w:hint="eastAsia"/>
          <w:sz w:val="24"/>
          <w:szCs w:val="24"/>
        </w:rPr>
        <w:t xml:space="preserve"> 1.采购人信息</w:t>
      </w:r>
    </w:p>
    <w:p w14:paraId="2F926A41"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名    称：浙江省畜牧农机发展中心</w:t>
      </w:r>
    </w:p>
    <w:p w14:paraId="1F03024D"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地    址：杭州市凤起东路29号</w:t>
      </w:r>
    </w:p>
    <w:p w14:paraId="517C10C6"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传    真：/</w:t>
      </w:r>
    </w:p>
    <w:p w14:paraId="1F9C5CBD"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项目联系人（询问）：赵先生</w:t>
      </w:r>
    </w:p>
    <w:p w14:paraId="4C9E8C36"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项目联系方式（询问）：</w:t>
      </w:r>
      <w:r>
        <w:rPr>
          <w:rFonts w:ascii="仿宋" w:eastAsia="仿宋" w:hAnsi="仿宋" w:cs="仿宋"/>
          <w:sz w:val="24"/>
          <w:szCs w:val="24"/>
        </w:rPr>
        <w:t>0571-86757216</w:t>
      </w:r>
    </w:p>
    <w:p w14:paraId="7975CD61"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质疑联系人：陆先生</w:t>
      </w:r>
    </w:p>
    <w:p w14:paraId="3754F34E"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质疑联系方式：</w:t>
      </w:r>
      <w:r>
        <w:rPr>
          <w:rFonts w:ascii="仿宋" w:eastAsia="仿宋" w:hAnsi="仿宋" w:cs="仿宋"/>
          <w:sz w:val="24"/>
          <w:szCs w:val="24"/>
        </w:rPr>
        <w:t>0571- 86757230</w:t>
      </w:r>
    </w:p>
    <w:p w14:paraId="5106D4E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   </w:t>
      </w:r>
    </w:p>
    <w:p w14:paraId="0E23368E"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2.采购代理机构信息</w:t>
      </w:r>
    </w:p>
    <w:p w14:paraId="77F0B0B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名    称：建正工程咨询有限公司</w:t>
      </w:r>
    </w:p>
    <w:p w14:paraId="67B9239E"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地    址：杭州市香樟街2号泛海国际A座29楼</w:t>
      </w:r>
    </w:p>
    <w:p w14:paraId="44984009"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传    真：/</w:t>
      </w:r>
    </w:p>
    <w:p w14:paraId="1FDD78B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项目联系人（询问）：高工</w:t>
      </w:r>
    </w:p>
    <w:p w14:paraId="0E6D6126"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项目联系方式（询问）：15168398900</w:t>
      </w:r>
    </w:p>
    <w:p w14:paraId="15349FA9"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质疑联系人：孔令忠</w:t>
      </w:r>
    </w:p>
    <w:p w14:paraId="1EDDDA5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质疑联系方式：18058123450</w:t>
      </w:r>
    </w:p>
    <w:p w14:paraId="400EA53B"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   </w:t>
      </w:r>
    </w:p>
    <w:p w14:paraId="0CE5AFEA"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3.同级政府采购监督管理部门</w:t>
      </w:r>
    </w:p>
    <w:p w14:paraId="629A5190"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名    称：浙江省财政厅政府采购监管处</w:t>
      </w:r>
    </w:p>
    <w:p w14:paraId="5537EBEF"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地    址：杭州市环城西路37号</w:t>
      </w:r>
    </w:p>
    <w:p w14:paraId="5D631BDF"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传    真：/</w:t>
      </w:r>
    </w:p>
    <w:p w14:paraId="3E311101"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联系人 ：倪文良、吴聪瑜</w:t>
      </w:r>
    </w:p>
    <w:p w14:paraId="7B6628C7"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监督投诉电话：0571-87057615、87058489</w:t>
      </w:r>
    </w:p>
    <w:p w14:paraId="19375D32"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政策咨询：何一平、冯华，0571-87058424、87055741</w:t>
      </w:r>
    </w:p>
    <w:p w14:paraId="7BFF0739"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         </w:t>
      </w:r>
    </w:p>
    <w:p w14:paraId="01C52187" w14:textId="77777777" w:rsidR="0053145F" w:rsidRDefault="0053145F">
      <w:pPr>
        <w:snapToGrid w:val="0"/>
        <w:spacing w:line="360" w:lineRule="auto"/>
        <w:ind w:firstLineChars="200" w:firstLine="480"/>
        <w:rPr>
          <w:rFonts w:ascii="仿宋" w:eastAsia="仿宋" w:hAnsi="仿宋" w:cs="仿宋"/>
          <w:sz w:val="24"/>
          <w:szCs w:val="24"/>
        </w:rPr>
      </w:pPr>
    </w:p>
    <w:p w14:paraId="02A3E96D"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若对项目采购电子交易系统操作有疑问，可登录政采云（https://www.zcygov.cn/），点击右侧咨询小采，获取采小蜜智能服务管家帮助，或拨打政采云服务热线400-881-7190获取热线服务帮助。       </w:t>
      </w:r>
    </w:p>
    <w:p w14:paraId="653EA29C" w14:textId="77777777" w:rsidR="0053145F" w:rsidRDefault="00630249">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CA问题联系电话（人工）：汇信CA 400-888-4636；天谷CA 400-087-8198。</w:t>
      </w:r>
    </w:p>
    <w:bookmarkEnd w:id="5"/>
    <w:p w14:paraId="2EF12B5C" w14:textId="77777777" w:rsidR="0053145F" w:rsidRDefault="00630249">
      <w:pPr>
        <w:widowControl/>
        <w:jc w:val="left"/>
        <w:rPr>
          <w:rFonts w:ascii="Times New Roman" w:eastAsia="黑体" w:hAnsi="Times New Roman"/>
          <w:b/>
          <w:color w:val="000000" w:themeColor="text1"/>
          <w:spacing w:val="40"/>
          <w:sz w:val="32"/>
          <w:szCs w:val="32"/>
        </w:rPr>
      </w:pPr>
      <w:r>
        <w:rPr>
          <w:rFonts w:ascii="Times New Roman" w:eastAsia="黑体" w:hAnsi="Times New Roman"/>
          <w:b/>
          <w:color w:val="000000" w:themeColor="text1"/>
          <w:spacing w:val="40"/>
          <w:sz w:val="32"/>
          <w:szCs w:val="32"/>
        </w:rPr>
        <w:br w:type="page"/>
      </w:r>
    </w:p>
    <w:p w14:paraId="751941CF" w14:textId="77777777" w:rsidR="0053145F" w:rsidRDefault="00630249">
      <w:pPr>
        <w:pStyle w:val="af7"/>
        <w:widowControl/>
        <w:numPr>
          <w:ilvl w:val="0"/>
          <w:numId w:val="2"/>
        </w:numPr>
        <w:spacing w:afterLines="100" w:after="312"/>
        <w:ind w:firstLineChars="0"/>
        <w:jc w:val="center"/>
        <w:outlineLvl w:val="0"/>
        <w:rPr>
          <w:rFonts w:ascii="Times New Roman" w:eastAsia="黑体" w:hAnsi="Times New Roman"/>
          <w:b/>
          <w:color w:val="000000" w:themeColor="text1"/>
          <w:spacing w:val="40"/>
          <w:sz w:val="32"/>
          <w:szCs w:val="32"/>
        </w:rPr>
      </w:pPr>
      <w:bookmarkStart w:id="35" w:name="_Toc47180429"/>
      <w:r>
        <w:rPr>
          <w:rFonts w:ascii="Times New Roman" w:eastAsia="黑体" w:hAnsi="Times New Roman" w:hint="eastAsia"/>
          <w:b/>
          <w:color w:val="000000" w:themeColor="text1"/>
          <w:spacing w:val="40"/>
          <w:sz w:val="32"/>
          <w:szCs w:val="32"/>
        </w:rPr>
        <w:lastRenderedPageBreak/>
        <w:t>投标人须知</w:t>
      </w:r>
      <w:bookmarkEnd w:id="35"/>
    </w:p>
    <w:p w14:paraId="64FE96C9" w14:textId="77777777" w:rsidR="0053145F" w:rsidRDefault="00630249">
      <w:pPr>
        <w:widowControl/>
        <w:spacing w:afterLines="50" w:after="156"/>
        <w:ind w:leftChars="-400" w:left="-84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投标人须知前附表</w:t>
      </w:r>
    </w:p>
    <w:tbl>
      <w:tblPr>
        <w:tblStyle w:val="af3"/>
        <w:tblW w:w="9923" w:type="dxa"/>
        <w:jc w:val="center"/>
        <w:tblLook w:val="04A0" w:firstRow="1" w:lastRow="0" w:firstColumn="1" w:lastColumn="0" w:noHBand="0" w:noVBand="1"/>
      </w:tblPr>
      <w:tblGrid>
        <w:gridCol w:w="992"/>
        <w:gridCol w:w="2607"/>
        <w:gridCol w:w="6324"/>
      </w:tblGrid>
      <w:tr w:rsidR="0053145F" w14:paraId="2C8BEF98" w14:textId="77777777">
        <w:trPr>
          <w:trHeight w:val="719"/>
          <w:jc w:val="center"/>
        </w:trPr>
        <w:tc>
          <w:tcPr>
            <w:tcW w:w="992" w:type="dxa"/>
            <w:vAlign w:val="center"/>
          </w:tcPr>
          <w:p w14:paraId="15EB8F23" w14:textId="77777777" w:rsidR="0053145F" w:rsidRDefault="00630249">
            <w:pPr>
              <w:widowControl/>
              <w:jc w:val="center"/>
              <w:rPr>
                <w:rFonts w:ascii="黑体" w:eastAsia="黑体" w:hAnsi="黑体"/>
                <w:color w:val="000000" w:themeColor="text1"/>
                <w:spacing w:val="40"/>
                <w:sz w:val="28"/>
                <w:szCs w:val="28"/>
              </w:rPr>
            </w:pPr>
            <w:r>
              <w:rPr>
                <w:rFonts w:ascii="黑体" w:eastAsia="黑体" w:hAnsi="黑体" w:hint="eastAsia"/>
                <w:color w:val="000000" w:themeColor="text1"/>
                <w:spacing w:val="40"/>
                <w:sz w:val="28"/>
                <w:szCs w:val="28"/>
              </w:rPr>
              <w:t>序号</w:t>
            </w:r>
          </w:p>
        </w:tc>
        <w:tc>
          <w:tcPr>
            <w:tcW w:w="2607" w:type="dxa"/>
            <w:vAlign w:val="center"/>
          </w:tcPr>
          <w:p w14:paraId="08DEFDB2" w14:textId="77777777" w:rsidR="0053145F" w:rsidRDefault="00630249">
            <w:pPr>
              <w:widowControl/>
              <w:jc w:val="center"/>
              <w:rPr>
                <w:rFonts w:ascii="黑体" w:eastAsia="黑体" w:hAnsi="黑体"/>
                <w:color w:val="000000" w:themeColor="text1"/>
                <w:spacing w:val="40"/>
                <w:sz w:val="28"/>
                <w:szCs w:val="28"/>
              </w:rPr>
            </w:pPr>
            <w:r>
              <w:rPr>
                <w:rFonts w:ascii="黑体" w:eastAsia="黑体" w:hAnsi="黑体" w:hint="eastAsia"/>
                <w:color w:val="000000" w:themeColor="text1"/>
                <w:spacing w:val="40"/>
                <w:sz w:val="28"/>
                <w:szCs w:val="28"/>
              </w:rPr>
              <w:t>名称</w:t>
            </w:r>
          </w:p>
        </w:tc>
        <w:tc>
          <w:tcPr>
            <w:tcW w:w="6324" w:type="dxa"/>
            <w:vAlign w:val="center"/>
          </w:tcPr>
          <w:p w14:paraId="6DB7502E" w14:textId="77777777" w:rsidR="0053145F" w:rsidRDefault="00630249">
            <w:pPr>
              <w:widowControl/>
              <w:jc w:val="center"/>
              <w:rPr>
                <w:rFonts w:ascii="黑体" w:eastAsia="黑体" w:hAnsi="黑体"/>
                <w:color w:val="000000" w:themeColor="text1"/>
                <w:spacing w:val="40"/>
                <w:sz w:val="28"/>
                <w:szCs w:val="28"/>
              </w:rPr>
            </w:pPr>
            <w:r>
              <w:rPr>
                <w:rFonts w:ascii="黑体" w:eastAsia="黑体" w:hAnsi="黑体" w:hint="eastAsia"/>
                <w:color w:val="000000" w:themeColor="text1"/>
                <w:spacing w:val="40"/>
                <w:sz w:val="28"/>
                <w:szCs w:val="28"/>
              </w:rPr>
              <w:t>内容</w:t>
            </w:r>
          </w:p>
        </w:tc>
      </w:tr>
      <w:tr w:rsidR="0053145F" w14:paraId="79C5AC89" w14:textId="77777777">
        <w:trPr>
          <w:trHeight w:val="1409"/>
          <w:jc w:val="center"/>
        </w:trPr>
        <w:tc>
          <w:tcPr>
            <w:tcW w:w="992" w:type="dxa"/>
            <w:vAlign w:val="center"/>
          </w:tcPr>
          <w:p w14:paraId="0F736FDD"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p>
        </w:tc>
        <w:tc>
          <w:tcPr>
            <w:tcW w:w="2607" w:type="dxa"/>
            <w:vAlign w:val="center"/>
          </w:tcPr>
          <w:p w14:paraId="5A973C5D"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采购人</w:t>
            </w:r>
          </w:p>
        </w:tc>
        <w:tc>
          <w:tcPr>
            <w:tcW w:w="6324" w:type="dxa"/>
            <w:vAlign w:val="center"/>
          </w:tcPr>
          <w:p w14:paraId="76F395C5"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名称：</w:t>
            </w:r>
            <w:bookmarkStart w:id="36" w:name="_Hlk40857755"/>
            <w:r>
              <w:rPr>
                <w:rFonts w:ascii="Times New Roman" w:eastAsia="仿宋" w:hAnsi="Times New Roman" w:hint="eastAsia"/>
                <w:color w:val="000000" w:themeColor="text1"/>
                <w:spacing w:val="40"/>
                <w:sz w:val="24"/>
                <w:szCs w:val="24"/>
              </w:rPr>
              <w:t>浙江省畜牧农机发展中心</w:t>
            </w:r>
            <w:bookmarkEnd w:id="36"/>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地址：</w:t>
            </w:r>
            <w:bookmarkStart w:id="37" w:name="_Hlk40857731"/>
            <w:r>
              <w:rPr>
                <w:rFonts w:ascii="Times New Roman" w:eastAsia="仿宋" w:hAnsi="Times New Roman" w:hint="eastAsia"/>
                <w:color w:val="000000" w:themeColor="text1"/>
                <w:spacing w:val="40"/>
                <w:sz w:val="24"/>
                <w:szCs w:val="24"/>
              </w:rPr>
              <w:t>杭州市凤起东路</w:t>
            </w:r>
            <w:r>
              <w:rPr>
                <w:rFonts w:ascii="Times New Roman" w:eastAsia="仿宋" w:hAnsi="Times New Roman"/>
                <w:color w:val="000000" w:themeColor="text1"/>
                <w:spacing w:val="40"/>
                <w:sz w:val="24"/>
                <w:szCs w:val="24"/>
              </w:rPr>
              <w:t>29</w:t>
            </w:r>
            <w:r>
              <w:rPr>
                <w:rFonts w:ascii="Times New Roman" w:eastAsia="仿宋" w:hAnsi="Times New Roman"/>
                <w:color w:val="000000" w:themeColor="text1"/>
                <w:spacing w:val="40"/>
                <w:sz w:val="24"/>
                <w:szCs w:val="24"/>
              </w:rPr>
              <w:t>号</w:t>
            </w:r>
            <w:bookmarkEnd w:id="37"/>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项目采购联系人：赵先生</w:t>
            </w:r>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联系电话：</w:t>
            </w:r>
            <w:r>
              <w:rPr>
                <w:rFonts w:ascii="Times New Roman" w:eastAsia="仿宋" w:hAnsi="Times New Roman"/>
                <w:color w:val="000000" w:themeColor="text1"/>
                <w:spacing w:val="40"/>
                <w:sz w:val="24"/>
                <w:szCs w:val="24"/>
              </w:rPr>
              <w:t>0571-86757216</w:t>
            </w:r>
          </w:p>
        </w:tc>
      </w:tr>
      <w:tr w:rsidR="0053145F" w14:paraId="68C47561" w14:textId="77777777">
        <w:trPr>
          <w:trHeight w:val="1684"/>
          <w:jc w:val="center"/>
        </w:trPr>
        <w:tc>
          <w:tcPr>
            <w:tcW w:w="992" w:type="dxa"/>
            <w:vAlign w:val="center"/>
          </w:tcPr>
          <w:p w14:paraId="2F78FB48"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2</w:t>
            </w:r>
          </w:p>
        </w:tc>
        <w:tc>
          <w:tcPr>
            <w:tcW w:w="2607" w:type="dxa"/>
            <w:vAlign w:val="center"/>
          </w:tcPr>
          <w:p w14:paraId="4F4CC834"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采购代理机构</w:t>
            </w:r>
          </w:p>
        </w:tc>
        <w:tc>
          <w:tcPr>
            <w:tcW w:w="6324" w:type="dxa"/>
            <w:vAlign w:val="center"/>
          </w:tcPr>
          <w:p w14:paraId="4FA964EE"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名称：</w:t>
            </w:r>
            <w:bookmarkStart w:id="38" w:name="_Hlk40857778"/>
            <w:r>
              <w:rPr>
                <w:rFonts w:ascii="Times New Roman" w:eastAsia="仿宋" w:hAnsi="Times New Roman" w:hint="eastAsia"/>
                <w:color w:val="000000" w:themeColor="text1"/>
                <w:spacing w:val="40"/>
                <w:sz w:val="24"/>
                <w:szCs w:val="24"/>
              </w:rPr>
              <w:t>建正工程咨询有限公司</w:t>
            </w:r>
            <w:bookmarkEnd w:id="38"/>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地址：</w:t>
            </w:r>
            <w:bookmarkStart w:id="39" w:name="_Hlk40857811"/>
            <w:bookmarkStart w:id="40" w:name="_Hlk40857786"/>
            <w:r>
              <w:rPr>
                <w:rFonts w:ascii="Times New Roman" w:eastAsia="仿宋" w:hAnsi="Times New Roman" w:hint="eastAsia"/>
                <w:color w:val="000000" w:themeColor="text1"/>
                <w:spacing w:val="40"/>
                <w:sz w:val="24"/>
                <w:szCs w:val="24"/>
              </w:rPr>
              <w:t>杭州市</w:t>
            </w:r>
            <w:r>
              <w:rPr>
                <w:rFonts w:ascii="Times New Roman" w:eastAsia="仿宋" w:hAnsi="Times New Roman"/>
                <w:color w:val="000000" w:themeColor="text1"/>
                <w:spacing w:val="40"/>
                <w:sz w:val="24"/>
                <w:szCs w:val="24"/>
              </w:rPr>
              <w:t>泛海国际中心</w:t>
            </w:r>
            <w:r>
              <w:rPr>
                <w:rFonts w:ascii="Times New Roman" w:eastAsia="仿宋" w:hAnsi="Times New Roman"/>
                <w:color w:val="000000" w:themeColor="text1"/>
                <w:spacing w:val="40"/>
                <w:sz w:val="24"/>
                <w:szCs w:val="24"/>
              </w:rPr>
              <w:t>A</w:t>
            </w:r>
            <w:r>
              <w:rPr>
                <w:rFonts w:ascii="Times New Roman" w:eastAsia="仿宋" w:hAnsi="Times New Roman"/>
                <w:color w:val="000000" w:themeColor="text1"/>
                <w:spacing w:val="40"/>
                <w:sz w:val="24"/>
                <w:szCs w:val="24"/>
              </w:rPr>
              <w:t>座</w:t>
            </w:r>
            <w:bookmarkEnd w:id="39"/>
            <w:r>
              <w:rPr>
                <w:rFonts w:ascii="Times New Roman" w:eastAsia="仿宋" w:hAnsi="Times New Roman" w:hint="eastAsia"/>
                <w:color w:val="000000" w:themeColor="text1"/>
                <w:spacing w:val="40"/>
                <w:sz w:val="24"/>
                <w:szCs w:val="24"/>
              </w:rPr>
              <w:t>29</w:t>
            </w:r>
            <w:r>
              <w:rPr>
                <w:rFonts w:ascii="Times New Roman" w:eastAsia="仿宋" w:hAnsi="Times New Roman" w:hint="eastAsia"/>
                <w:color w:val="000000" w:themeColor="text1"/>
                <w:spacing w:val="40"/>
                <w:sz w:val="24"/>
                <w:szCs w:val="24"/>
              </w:rPr>
              <w:t>楼</w:t>
            </w:r>
            <w:r>
              <w:rPr>
                <w:rFonts w:ascii="Times New Roman" w:eastAsia="仿宋" w:hAnsi="Times New Roman" w:hint="eastAsia"/>
                <w:color w:val="000000" w:themeColor="text1"/>
                <w:spacing w:val="40"/>
                <w:sz w:val="24"/>
                <w:szCs w:val="24"/>
              </w:rPr>
              <w:br/>
            </w:r>
            <w:bookmarkEnd w:id="40"/>
            <w:r>
              <w:rPr>
                <w:rFonts w:ascii="Times New Roman" w:eastAsia="仿宋" w:hAnsi="Times New Roman" w:hint="eastAsia"/>
                <w:color w:val="000000" w:themeColor="text1"/>
                <w:spacing w:val="40"/>
                <w:sz w:val="24"/>
                <w:szCs w:val="24"/>
              </w:rPr>
              <w:t>项目采购联系人：高工</w:t>
            </w:r>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联系电话：</w:t>
            </w:r>
            <w:r>
              <w:rPr>
                <w:rFonts w:ascii="Times New Roman" w:eastAsia="仿宋" w:hAnsi="Times New Roman" w:hint="eastAsia"/>
                <w:color w:val="000000" w:themeColor="text1"/>
                <w:spacing w:val="40"/>
                <w:sz w:val="24"/>
                <w:szCs w:val="24"/>
              </w:rPr>
              <w:t>15168398900</w:t>
            </w:r>
          </w:p>
          <w:p w14:paraId="3091E9D6"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邮箱：</w:t>
            </w:r>
            <w:r>
              <w:rPr>
                <w:rFonts w:ascii="Times New Roman" w:eastAsia="仿宋" w:hAnsi="Times New Roman"/>
                <w:color w:val="000000" w:themeColor="text1"/>
                <w:spacing w:val="40"/>
                <w:sz w:val="24"/>
                <w:szCs w:val="24"/>
              </w:rPr>
              <w:t>jzgaobanghe@163.com</w:t>
            </w:r>
          </w:p>
        </w:tc>
      </w:tr>
      <w:tr w:rsidR="0053145F" w14:paraId="52F3D18B" w14:textId="77777777">
        <w:trPr>
          <w:trHeight w:val="4813"/>
          <w:jc w:val="center"/>
        </w:trPr>
        <w:tc>
          <w:tcPr>
            <w:tcW w:w="992" w:type="dxa"/>
            <w:vAlign w:val="center"/>
          </w:tcPr>
          <w:p w14:paraId="53D804BF"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3</w:t>
            </w:r>
          </w:p>
        </w:tc>
        <w:tc>
          <w:tcPr>
            <w:tcW w:w="2607" w:type="dxa"/>
            <w:vAlign w:val="center"/>
          </w:tcPr>
          <w:p w14:paraId="213AEC8E"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答疑与澄清</w:t>
            </w:r>
          </w:p>
        </w:tc>
        <w:tc>
          <w:tcPr>
            <w:tcW w:w="6324" w:type="dxa"/>
            <w:vAlign w:val="center"/>
          </w:tcPr>
          <w:p w14:paraId="6C91BCE7"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w:t>
            </w:r>
            <w:r>
              <w:rPr>
                <w:rFonts w:ascii="Times New Roman" w:eastAsia="仿宋" w:hAnsi="Times New Roman"/>
                <w:color w:val="000000" w:themeColor="text1"/>
                <w:spacing w:val="40"/>
                <w:sz w:val="24"/>
                <w:szCs w:val="24"/>
              </w:rPr>
              <w:t>、供应商认为采购文件使自己的权益受到损害的，可以自获取采购文件之日（获取截止日之后收到采购文件的，以获取截止日为准）起</w:t>
            </w:r>
            <w:r>
              <w:rPr>
                <w:rFonts w:ascii="Times New Roman" w:eastAsia="仿宋" w:hAnsi="Times New Roman"/>
                <w:color w:val="000000" w:themeColor="text1"/>
                <w:spacing w:val="40"/>
                <w:sz w:val="24"/>
                <w:szCs w:val="24"/>
              </w:rPr>
              <w:t>7</w:t>
            </w:r>
            <w:r>
              <w:rPr>
                <w:rFonts w:ascii="Times New Roman" w:eastAsia="仿宋" w:hAnsi="Times New Roman"/>
                <w:color w:val="000000" w:themeColor="text1"/>
                <w:spacing w:val="40"/>
                <w:sz w:val="24"/>
                <w:szCs w:val="24"/>
              </w:rPr>
              <w:t>个工作日内，以书面形式向采购代理机构提出质疑。</w:t>
            </w:r>
          </w:p>
          <w:p w14:paraId="2E08E866"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2</w:t>
            </w:r>
            <w:r>
              <w:rPr>
                <w:rFonts w:ascii="Times New Roman" w:eastAsia="仿宋" w:hAnsi="Times New Roman"/>
                <w:color w:val="000000" w:themeColor="text1"/>
                <w:spacing w:val="40"/>
                <w:sz w:val="24"/>
                <w:szCs w:val="24"/>
              </w:rPr>
              <w:t>、供应商一旦参与本次采购活动，即被视为接受了本采购文件的所有内容，如有任何异议，均已在答疑截止时间前提出。</w:t>
            </w:r>
          </w:p>
          <w:p w14:paraId="26C85BE9"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3</w:t>
            </w:r>
            <w:r>
              <w:rPr>
                <w:rFonts w:ascii="Times New Roman" w:eastAsia="仿宋" w:hAnsi="Times New Roman"/>
                <w:color w:val="000000" w:themeColor="text1"/>
                <w:spacing w:val="40"/>
                <w:sz w:val="24"/>
                <w:szCs w:val="24"/>
              </w:rPr>
              <w:t>、采购文件澄清、答复、修改、补充的内容为采购文件的组成部分。当采购文件与采购文件的答复、澄清、修改、补充通知就同一内容的表述不一致时，以最后发出的文件为准。</w:t>
            </w:r>
          </w:p>
          <w:p w14:paraId="6F7ABEBA"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4</w:t>
            </w:r>
            <w:r>
              <w:rPr>
                <w:rFonts w:ascii="Times New Roman" w:eastAsia="仿宋" w:hAnsi="Times New Roman"/>
                <w:color w:val="000000" w:themeColor="text1"/>
                <w:spacing w:val="40"/>
                <w:sz w:val="24"/>
                <w:szCs w:val="24"/>
              </w:rPr>
              <w:t>、若有必要，采购代理机构将酌情延长递交响应文件的截止日期。</w:t>
            </w:r>
          </w:p>
        </w:tc>
      </w:tr>
      <w:tr w:rsidR="0053145F" w14:paraId="2C4EB9EC" w14:textId="77777777">
        <w:trPr>
          <w:trHeight w:val="700"/>
          <w:jc w:val="center"/>
        </w:trPr>
        <w:tc>
          <w:tcPr>
            <w:tcW w:w="992" w:type="dxa"/>
            <w:vAlign w:val="center"/>
          </w:tcPr>
          <w:p w14:paraId="6EBA9198"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4</w:t>
            </w:r>
          </w:p>
        </w:tc>
        <w:tc>
          <w:tcPr>
            <w:tcW w:w="2607" w:type="dxa"/>
            <w:vAlign w:val="center"/>
          </w:tcPr>
          <w:p w14:paraId="067054BB"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转包和分包</w:t>
            </w:r>
          </w:p>
        </w:tc>
        <w:tc>
          <w:tcPr>
            <w:tcW w:w="6324" w:type="dxa"/>
            <w:vAlign w:val="center"/>
          </w:tcPr>
          <w:p w14:paraId="1E6F3B9D"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本项目不允许转包；</w:t>
            </w:r>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本项目不允许分包。</w:t>
            </w:r>
          </w:p>
        </w:tc>
      </w:tr>
      <w:tr w:rsidR="0053145F" w14:paraId="5838A575" w14:textId="77777777">
        <w:trPr>
          <w:trHeight w:val="555"/>
          <w:jc w:val="center"/>
        </w:trPr>
        <w:tc>
          <w:tcPr>
            <w:tcW w:w="992" w:type="dxa"/>
            <w:vAlign w:val="center"/>
          </w:tcPr>
          <w:p w14:paraId="633F5BF0"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5</w:t>
            </w:r>
          </w:p>
        </w:tc>
        <w:tc>
          <w:tcPr>
            <w:tcW w:w="2607" w:type="dxa"/>
            <w:vAlign w:val="center"/>
          </w:tcPr>
          <w:p w14:paraId="10B6F1CA"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联合体投标</w:t>
            </w:r>
          </w:p>
        </w:tc>
        <w:tc>
          <w:tcPr>
            <w:tcW w:w="6324" w:type="dxa"/>
            <w:vAlign w:val="center"/>
          </w:tcPr>
          <w:p w14:paraId="55667F90"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接受联合体投标</w:t>
            </w:r>
          </w:p>
        </w:tc>
      </w:tr>
      <w:tr w:rsidR="0053145F" w14:paraId="4D8D7D89" w14:textId="77777777">
        <w:trPr>
          <w:trHeight w:val="702"/>
          <w:jc w:val="center"/>
        </w:trPr>
        <w:tc>
          <w:tcPr>
            <w:tcW w:w="992" w:type="dxa"/>
            <w:vAlign w:val="center"/>
          </w:tcPr>
          <w:p w14:paraId="103053CC"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6</w:t>
            </w:r>
          </w:p>
        </w:tc>
        <w:tc>
          <w:tcPr>
            <w:tcW w:w="2607" w:type="dxa"/>
            <w:vAlign w:val="center"/>
          </w:tcPr>
          <w:p w14:paraId="290B67DE"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投标有效期</w:t>
            </w:r>
          </w:p>
        </w:tc>
        <w:tc>
          <w:tcPr>
            <w:tcW w:w="6324" w:type="dxa"/>
            <w:vAlign w:val="center"/>
          </w:tcPr>
          <w:p w14:paraId="359C7050"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自投标截止日起</w:t>
            </w:r>
            <w:r>
              <w:rPr>
                <w:rFonts w:ascii="Times New Roman" w:eastAsia="仿宋" w:hAnsi="Times New Roman" w:hint="eastAsia"/>
                <w:color w:val="000000" w:themeColor="text1"/>
                <w:spacing w:val="40"/>
                <w:sz w:val="24"/>
                <w:szCs w:val="24"/>
              </w:rPr>
              <w:t>9</w:t>
            </w:r>
            <w:r>
              <w:rPr>
                <w:rFonts w:ascii="Times New Roman" w:eastAsia="仿宋" w:hAnsi="Times New Roman"/>
                <w:color w:val="000000" w:themeColor="text1"/>
                <w:spacing w:val="40"/>
                <w:sz w:val="24"/>
                <w:szCs w:val="24"/>
              </w:rPr>
              <w:t>0</w:t>
            </w:r>
            <w:r>
              <w:rPr>
                <w:rFonts w:ascii="Times New Roman" w:eastAsia="仿宋" w:hAnsi="Times New Roman" w:hint="eastAsia"/>
                <w:color w:val="000000" w:themeColor="text1"/>
                <w:spacing w:val="40"/>
                <w:sz w:val="24"/>
                <w:szCs w:val="24"/>
              </w:rPr>
              <w:t>天。如采购人认为必要，可延长至总计最长不超过</w:t>
            </w:r>
            <w:r>
              <w:rPr>
                <w:rFonts w:ascii="Times New Roman" w:eastAsia="仿宋" w:hAnsi="Times New Roman"/>
                <w:color w:val="000000" w:themeColor="text1"/>
                <w:spacing w:val="40"/>
                <w:sz w:val="24"/>
                <w:szCs w:val="24"/>
              </w:rPr>
              <w:t>120</w:t>
            </w:r>
            <w:r>
              <w:rPr>
                <w:rFonts w:ascii="Times New Roman" w:eastAsia="仿宋" w:hAnsi="Times New Roman"/>
                <w:color w:val="000000" w:themeColor="text1"/>
                <w:spacing w:val="40"/>
                <w:sz w:val="24"/>
                <w:szCs w:val="24"/>
              </w:rPr>
              <w:t>天。</w:t>
            </w:r>
          </w:p>
        </w:tc>
      </w:tr>
      <w:tr w:rsidR="0053145F" w14:paraId="1DFD392A" w14:textId="77777777">
        <w:trPr>
          <w:trHeight w:val="698"/>
          <w:jc w:val="center"/>
        </w:trPr>
        <w:tc>
          <w:tcPr>
            <w:tcW w:w="992" w:type="dxa"/>
            <w:vAlign w:val="center"/>
          </w:tcPr>
          <w:p w14:paraId="4815CDC1"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7</w:t>
            </w:r>
          </w:p>
        </w:tc>
        <w:tc>
          <w:tcPr>
            <w:tcW w:w="2607" w:type="dxa"/>
            <w:vAlign w:val="center"/>
          </w:tcPr>
          <w:p w14:paraId="07834EEA"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是否允许采</w:t>
            </w:r>
            <w:r>
              <w:rPr>
                <w:rFonts w:ascii="黑体" w:eastAsia="黑体" w:hAnsi="黑体" w:hint="eastAsia"/>
                <w:color w:val="000000" w:themeColor="text1"/>
                <w:spacing w:val="40"/>
                <w:sz w:val="24"/>
                <w:szCs w:val="24"/>
              </w:rPr>
              <w:br/>
              <w:t>购进口产品</w:t>
            </w:r>
          </w:p>
        </w:tc>
        <w:tc>
          <w:tcPr>
            <w:tcW w:w="6324" w:type="dxa"/>
            <w:vAlign w:val="center"/>
          </w:tcPr>
          <w:p w14:paraId="53772CC4"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标项一：否；</w:t>
            </w:r>
            <w:r>
              <w:rPr>
                <w:rFonts w:ascii="Times New Roman" w:eastAsia="仿宋" w:hAnsi="Times New Roman" w:hint="eastAsia"/>
                <w:color w:val="000000" w:themeColor="text1"/>
                <w:spacing w:val="40"/>
                <w:sz w:val="24"/>
                <w:szCs w:val="24"/>
              </w:rPr>
              <w:br/>
            </w:r>
            <w:r>
              <w:rPr>
                <w:rFonts w:ascii="Times New Roman" w:eastAsia="仿宋" w:hAnsi="Times New Roman" w:hint="eastAsia"/>
                <w:color w:val="000000" w:themeColor="text1"/>
                <w:spacing w:val="40"/>
                <w:sz w:val="24"/>
                <w:szCs w:val="24"/>
              </w:rPr>
              <w:t>标项二：是。</w:t>
            </w:r>
          </w:p>
        </w:tc>
      </w:tr>
      <w:tr w:rsidR="0053145F" w14:paraId="03F5B744" w14:textId="77777777">
        <w:trPr>
          <w:trHeight w:val="6086"/>
          <w:jc w:val="center"/>
        </w:trPr>
        <w:tc>
          <w:tcPr>
            <w:tcW w:w="992" w:type="dxa"/>
            <w:vAlign w:val="center"/>
          </w:tcPr>
          <w:p w14:paraId="1686D18F"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lastRenderedPageBreak/>
              <w:t>8</w:t>
            </w:r>
          </w:p>
        </w:tc>
        <w:tc>
          <w:tcPr>
            <w:tcW w:w="2607" w:type="dxa"/>
            <w:vAlign w:val="center"/>
          </w:tcPr>
          <w:p w14:paraId="4D22117F"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投标企业</w:t>
            </w:r>
          </w:p>
          <w:p w14:paraId="2F0617F8"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信用要求</w:t>
            </w:r>
          </w:p>
        </w:tc>
        <w:tc>
          <w:tcPr>
            <w:tcW w:w="6324" w:type="dxa"/>
            <w:vAlign w:val="center"/>
          </w:tcPr>
          <w:p w14:paraId="17D24EFA"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供应商信用信息事项：</w:t>
            </w:r>
          </w:p>
          <w:p w14:paraId="7A2C840A"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根据《关于在政府采购活动中查询及使用信用记录有关问题的通知》财库</w:t>
            </w:r>
            <w:r>
              <w:rPr>
                <w:rFonts w:ascii="Times New Roman" w:eastAsia="仿宋" w:hAnsi="Times New Roman"/>
                <w:color w:val="000000" w:themeColor="text1"/>
                <w:spacing w:val="40"/>
                <w:sz w:val="24"/>
                <w:szCs w:val="24"/>
              </w:rPr>
              <w:t>[2016]125</w:t>
            </w:r>
            <w:r>
              <w:rPr>
                <w:rFonts w:ascii="Times New Roman" w:eastAsia="仿宋" w:hAnsi="Times New Roman"/>
                <w:color w:val="000000" w:themeColor="text1"/>
                <w:spacing w:val="40"/>
                <w:sz w:val="24"/>
                <w:szCs w:val="24"/>
              </w:rPr>
              <w:t>号的规定：</w:t>
            </w:r>
          </w:p>
          <w:p w14:paraId="18D26ED1"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color w:val="000000" w:themeColor="text1"/>
                <w:spacing w:val="40"/>
                <w:sz w:val="24"/>
                <w:szCs w:val="24"/>
              </w:rPr>
              <w:t>）采购人或采购代理机构将对本项目供应商的信用记录进行查询。查询渠道为信用中国网站（</w:t>
            </w:r>
            <w:r>
              <w:rPr>
                <w:rFonts w:ascii="Times New Roman" w:eastAsia="仿宋" w:hAnsi="Times New Roman"/>
                <w:color w:val="000000" w:themeColor="text1"/>
                <w:spacing w:val="40"/>
                <w:sz w:val="24"/>
                <w:szCs w:val="24"/>
              </w:rPr>
              <w:t>www.creditchina.gov.cn</w:t>
            </w:r>
            <w:r>
              <w:rPr>
                <w:rFonts w:ascii="Times New Roman" w:eastAsia="仿宋" w:hAnsi="Times New Roman"/>
                <w:color w:val="000000" w:themeColor="text1"/>
                <w:spacing w:val="40"/>
                <w:sz w:val="24"/>
                <w:szCs w:val="24"/>
              </w:rPr>
              <w:t>）、中国政府采购网（</w:t>
            </w:r>
            <w:r>
              <w:rPr>
                <w:rFonts w:ascii="Times New Roman" w:eastAsia="仿宋" w:hAnsi="Times New Roman"/>
                <w:color w:val="000000" w:themeColor="text1"/>
                <w:spacing w:val="40"/>
                <w:sz w:val="24"/>
                <w:szCs w:val="24"/>
              </w:rPr>
              <w:t>www.ccgp.gov.cn</w:t>
            </w:r>
            <w:r>
              <w:rPr>
                <w:rFonts w:ascii="Times New Roman" w:eastAsia="仿宋" w:hAnsi="Times New Roman"/>
                <w:color w:val="000000" w:themeColor="text1"/>
                <w:spacing w:val="40"/>
                <w:sz w:val="24"/>
                <w:szCs w:val="24"/>
              </w:rPr>
              <w:t>）；</w:t>
            </w:r>
          </w:p>
          <w:p w14:paraId="5BF21314"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2</w:t>
            </w:r>
            <w:r>
              <w:rPr>
                <w:rFonts w:ascii="Times New Roman" w:eastAsia="仿宋" w:hAnsi="Times New Roman"/>
                <w:color w:val="000000" w:themeColor="text1"/>
                <w:spacing w:val="40"/>
                <w:sz w:val="24"/>
                <w:szCs w:val="24"/>
              </w:rPr>
              <w:t>）截止时点：提交响应文件（响应文件）截止时间前</w:t>
            </w:r>
            <w:r>
              <w:rPr>
                <w:rFonts w:ascii="Times New Roman" w:eastAsia="仿宋" w:hAnsi="Times New Roman"/>
                <w:color w:val="000000" w:themeColor="text1"/>
                <w:spacing w:val="40"/>
                <w:sz w:val="24"/>
                <w:szCs w:val="24"/>
              </w:rPr>
              <w:t>3</w:t>
            </w:r>
            <w:r>
              <w:rPr>
                <w:rFonts w:ascii="Times New Roman" w:eastAsia="仿宋" w:hAnsi="Times New Roman"/>
                <w:color w:val="000000" w:themeColor="text1"/>
                <w:spacing w:val="40"/>
                <w:sz w:val="24"/>
                <w:szCs w:val="24"/>
              </w:rPr>
              <w:t>年内；</w:t>
            </w:r>
          </w:p>
          <w:p w14:paraId="70D2C738"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3</w:t>
            </w:r>
            <w:r>
              <w:rPr>
                <w:rFonts w:ascii="Times New Roman" w:eastAsia="仿宋" w:hAnsi="Times New Roman"/>
                <w:color w:val="000000" w:themeColor="text1"/>
                <w:spacing w:val="40"/>
                <w:sz w:val="24"/>
                <w:szCs w:val="24"/>
              </w:rPr>
              <w:t>）查询记录和证据的留存：信用信息查询记录和证据以网页截图等方式留存。</w:t>
            </w:r>
          </w:p>
          <w:p w14:paraId="6131B131"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4</w:t>
            </w:r>
            <w:r>
              <w:rPr>
                <w:rFonts w:ascii="Times New Roman" w:eastAsia="仿宋" w:hAnsi="Times New Roman"/>
                <w:color w:val="000000" w:themeColor="text1"/>
                <w:spacing w:val="40"/>
                <w:sz w:val="24"/>
                <w:szCs w:val="24"/>
              </w:rPr>
              <w:t>）使用规则：被列入失信被执行人、重大税收违法案件当事人名单、政府采购严重违法失信行为记录名单及其它不符合《中华人民共和国政府采购法》第二十二条规定条件的，其投标将被拒绝。</w:t>
            </w:r>
          </w:p>
          <w:p w14:paraId="4A679CC3"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5</w:t>
            </w:r>
            <w:r>
              <w:rPr>
                <w:rFonts w:ascii="Times New Roman" w:eastAsia="仿宋" w:hAnsi="Times New Roman"/>
                <w:color w:val="000000" w:themeColor="text1"/>
                <w:spacing w:val="40"/>
                <w:sz w:val="24"/>
                <w:szCs w:val="24"/>
              </w:rPr>
              <w:t>）联合体成员任意一方存在不良信用记录的，视同联合体存在不良信用记录。</w:t>
            </w:r>
          </w:p>
        </w:tc>
      </w:tr>
      <w:tr w:rsidR="0053145F" w14:paraId="6B8F6722" w14:textId="77777777">
        <w:trPr>
          <w:jc w:val="center"/>
        </w:trPr>
        <w:tc>
          <w:tcPr>
            <w:tcW w:w="992" w:type="dxa"/>
            <w:vAlign w:val="center"/>
          </w:tcPr>
          <w:p w14:paraId="048457B1"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9</w:t>
            </w:r>
          </w:p>
        </w:tc>
        <w:tc>
          <w:tcPr>
            <w:tcW w:w="2607" w:type="dxa"/>
            <w:vAlign w:val="center"/>
          </w:tcPr>
          <w:p w14:paraId="6424C650"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响应文件要求</w:t>
            </w:r>
          </w:p>
        </w:tc>
        <w:tc>
          <w:tcPr>
            <w:tcW w:w="6324" w:type="dxa"/>
            <w:vAlign w:val="center"/>
          </w:tcPr>
          <w:p w14:paraId="71D8E0EC"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、响应文件份数：</w:t>
            </w:r>
          </w:p>
          <w:p w14:paraId="2839B339"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：在线上传递交一份。（</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：以介质存储的数据电文形式的备份响应文件，以光盘或</w:t>
            </w:r>
            <w:r>
              <w:rPr>
                <w:rFonts w:ascii="Times New Roman" w:eastAsia="仿宋" w:hAnsi="Times New Roman"/>
                <w:color w:val="000000" w:themeColor="text1"/>
                <w:spacing w:val="40"/>
                <w:sz w:val="24"/>
                <w:szCs w:val="24"/>
              </w:rPr>
              <w:t>U</w:t>
            </w:r>
            <w:r>
              <w:rPr>
                <w:rFonts w:ascii="Times New Roman" w:eastAsia="仿宋" w:hAnsi="Times New Roman" w:hint="eastAsia"/>
                <w:color w:val="000000" w:themeColor="text1"/>
                <w:spacing w:val="40"/>
                <w:sz w:val="24"/>
                <w:szCs w:val="24"/>
              </w:rPr>
              <w:t>盘形式提供，数量为</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份。密封包装后（</w:t>
            </w:r>
            <w:r>
              <w:rPr>
                <w:rFonts w:ascii="Times New Roman" w:eastAsia="仿宋" w:hAnsi="Times New Roman"/>
                <w:color w:val="000000" w:themeColor="text1"/>
                <w:spacing w:val="40"/>
                <w:sz w:val="24"/>
                <w:szCs w:val="24"/>
              </w:rPr>
              <w:t>EMS</w:t>
            </w:r>
            <w:r>
              <w:rPr>
                <w:rFonts w:ascii="Times New Roman" w:eastAsia="仿宋" w:hAnsi="Times New Roman" w:hint="eastAsia"/>
                <w:color w:val="000000" w:themeColor="text1"/>
                <w:spacing w:val="40"/>
                <w:sz w:val="24"/>
                <w:szCs w:val="24"/>
              </w:rPr>
              <w:t>邮寄形式）投标截止时间前递交（邮寄地址：杭州市香樟街</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号泛海国际</w:t>
            </w:r>
            <w:r>
              <w:rPr>
                <w:rFonts w:ascii="Times New Roman" w:eastAsia="仿宋" w:hAnsi="Times New Roman"/>
                <w:color w:val="000000" w:themeColor="text1"/>
                <w:spacing w:val="40"/>
                <w:sz w:val="24"/>
                <w:szCs w:val="24"/>
              </w:rPr>
              <w:t>A</w:t>
            </w:r>
            <w:r>
              <w:rPr>
                <w:rFonts w:ascii="Times New Roman" w:eastAsia="仿宋" w:hAnsi="Times New Roman" w:hint="eastAsia"/>
                <w:color w:val="000000" w:themeColor="text1"/>
                <w:spacing w:val="40"/>
                <w:sz w:val="24"/>
                <w:szCs w:val="24"/>
              </w:rPr>
              <w:t>座</w:t>
            </w:r>
            <w:r>
              <w:rPr>
                <w:rFonts w:ascii="Times New Roman" w:eastAsia="仿宋" w:hAnsi="Times New Roman"/>
                <w:color w:val="000000" w:themeColor="text1"/>
                <w:spacing w:val="40"/>
                <w:sz w:val="24"/>
                <w:szCs w:val="24"/>
              </w:rPr>
              <w:t>29</w:t>
            </w:r>
            <w:r>
              <w:rPr>
                <w:rFonts w:ascii="Times New Roman" w:eastAsia="仿宋" w:hAnsi="Times New Roman" w:hint="eastAsia"/>
                <w:color w:val="000000" w:themeColor="text1"/>
                <w:spacing w:val="40"/>
                <w:sz w:val="24"/>
                <w:szCs w:val="24"/>
              </w:rPr>
              <w:t>楼，高工收，联系电话：</w:t>
            </w:r>
            <w:r>
              <w:rPr>
                <w:rFonts w:ascii="Times New Roman" w:eastAsia="仿宋" w:hAnsi="Times New Roman"/>
                <w:color w:val="000000" w:themeColor="text1"/>
                <w:spacing w:val="40"/>
                <w:sz w:val="24"/>
                <w:szCs w:val="24"/>
              </w:rPr>
              <w:t xml:space="preserve"> 15168398900</w:t>
            </w:r>
            <w:r>
              <w:rPr>
                <w:rFonts w:ascii="Times New Roman" w:eastAsia="仿宋" w:hAnsi="Times New Roman" w:hint="eastAsia"/>
                <w:color w:val="000000" w:themeColor="text1"/>
                <w:spacing w:val="40"/>
                <w:sz w:val="24"/>
                <w:szCs w:val="24"/>
              </w:rPr>
              <w:t>），并在包装上标注投标项目名称、供应商名称等并加盖公章。</w:t>
            </w:r>
          </w:p>
          <w:p w14:paraId="489D645A"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、响应文件的编制和签署</w:t>
            </w:r>
          </w:p>
          <w:p w14:paraId="591FB7F2"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）供应商应先安装</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政采云电子交易客户端</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，并按照本采购文件和</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的要求，通过</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政采云电子交易客户端</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编制并加密响应文件。</w:t>
            </w:r>
          </w:p>
          <w:p w14:paraId="30E0A44B"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）响应文件采用电子签章。</w:t>
            </w:r>
          </w:p>
          <w:p w14:paraId="350BA1DF"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3</w:t>
            </w:r>
            <w:r>
              <w:rPr>
                <w:rFonts w:ascii="Times New Roman" w:eastAsia="仿宋" w:hAnsi="Times New Roman" w:hint="eastAsia"/>
                <w:color w:val="000000" w:themeColor="text1"/>
                <w:spacing w:val="40"/>
                <w:sz w:val="24"/>
                <w:szCs w:val="24"/>
              </w:rPr>
              <w:t>、响应文件的形式：电子响应文件（包括</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和</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，在响应文件编制完成后同时生成）；</w:t>
            </w:r>
          </w:p>
          <w:p w14:paraId="1A4DAC93"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是指通过</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政采云电子交易客户端</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完成响应文件编制后生成并加密的数据电文形式的响应文件。</w:t>
            </w:r>
          </w:p>
          <w:p w14:paraId="30E23E99"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是指与</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同时生成的数据电文形式的电子文件</w:t>
            </w:r>
            <w:r>
              <w:rPr>
                <w:rFonts w:ascii="Times New Roman" w:eastAsia="仿宋" w:hAnsi="Times New Roman" w:hint="eastAsia"/>
                <w:color w:val="000000" w:themeColor="text1"/>
                <w:spacing w:val="40"/>
                <w:sz w:val="24"/>
                <w:szCs w:val="24"/>
              </w:rPr>
              <w:lastRenderedPageBreak/>
              <w:t>（备份标书），其他方式编制的备份响应文件视为无效备份响应文件。</w:t>
            </w:r>
          </w:p>
          <w:p w14:paraId="72883A16"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4</w:t>
            </w:r>
            <w:r>
              <w:rPr>
                <w:rFonts w:ascii="Times New Roman" w:eastAsia="仿宋" w:hAnsi="Times New Roman" w:hint="eastAsia"/>
                <w:color w:val="000000" w:themeColor="text1"/>
                <w:spacing w:val="40"/>
                <w:sz w:val="24"/>
                <w:szCs w:val="24"/>
              </w:rPr>
              <w:t>、响应文件的上传和递交：</w:t>
            </w:r>
          </w:p>
          <w:p w14:paraId="6F295B45"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的上传、递交：</w:t>
            </w:r>
          </w:p>
          <w:p w14:paraId="209F5AE2"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a.</w:t>
            </w:r>
            <w:r>
              <w:rPr>
                <w:rFonts w:ascii="Times New Roman" w:eastAsia="仿宋" w:hAnsi="Times New Roman" w:hint="eastAsia"/>
                <w:color w:val="000000" w:themeColor="text1"/>
                <w:spacing w:val="40"/>
                <w:sz w:val="24"/>
                <w:szCs w:val="24"/>
              </w:rPr>
              <w:t>投标供应商应在投标截止时间前将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成功上传递交至</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，否则投标无效。</w:t>
            </w:r>
          </w:p>
          <w:p w14:paraId="1C6E4A79"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b.“</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成功上传递交后，供应商可自行打印响应文件接收回执。</w:t>
            </w:r>
          </w:p>
          <w:p w14:paraId="4E2BCA8A"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的密封包装、递交：</w:t>
            </w:r>
          </w:p>
          <w:p w14:paraId="0105EE06"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a.</w:t>
            </w:r>
            <w:r>
              <w:rPr>
                <w:rFonts w:ascii="Times New Roman" w:eastAsia="仿宋" w:hAnsi="Times New Roman" w:hint="eastAsia"/>
                <w:color w:val="000000" w:themeColor="text1"/>
                <w:spacing w:val="40"/>
                <w:sz w:val="24"/>
                <w:szCs w:val="24"/>
              </w:rPr>
              <w:t>投标供应商在</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完成</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的上传递交后，还可以（</w:t>
            </w:r>
            <w:r>
              <w:rPr>
                <w:rFonts w:ascii="Times New Roman" w:eastAsia="仿宋" w:hAnsi="Times New Roman"/>
                <w:color w:val="000000" w:themeColor="text1"/>
                <w:spacing w:val="40"/>
                <w:sz w:val="24"/>
                <w:szCs w:val="24"/>
              </w:rPr>
              <w:t>EMS</w:t>
            </w:r>
            <w:r>
              <w:rPr>
                <w:rFonts w:ascii="Times New Roman" w:eastAsia="仿宋" w:hAnsi="Times New Roman" w:hint="eastAsia"/>
                <w:color w:val="000000" w:themeColor="text1"/>
                <w:spacing w:val="40"/>
                <w:sz w:val="24"/>
                <w:szCs w:val="24"/>
              </w:rPr>
              <w:t>邮寄形式）在投标截止时间前递交以介质（光盘或</w:t>
            </w:r>
            <w:r>
              <w:rPr>
                <w:rFonts w:ascii="Times New Roman" w:eastAsia="仿宋" w:hAnsi="Times New Roman"/>
                <w:color w:val="000000" w:themeColor="text1"/>
                <w:spacing w:val="40"/>
                <w:sz w:val="24"/>
                <w:szCs w:val="24"/>
              </w:rPr>
              <w:t>U</w:t>
            </w:r>
            <w:r>
              <w:rPr>
                <w:rFonts w:ascii="Times New Roman" w:eastAsia="仿宋" w:hAnsi="Times New Roman" w:hint="eastAsia"/>
                <w:color w:val="000000" w:themeColor="text1"/>
                <w:spacing w:val="40"/>
                <w:sz w:val="24"/>
                <w:szCs w:val="24"/>
              </w:rPr>
              <w:t>盘）存储的数据电文形式的</w:t>
            </w:r>
            <w:r>
              <w:rPr>
                <w:rFonts w:ascii="Times New Roman" w:eastAsia="仿宋" w:hAnsi="Times New Roman"/>
                <w:color w:val="000000" w:themeColor="text1"/>
                <w:spacing w:val="40"/>
                <w:sz w:val="24"/>
                <w:szCs w:val="24"/>
              </w:rPr>
              <w:t xml:space="preserve"> “</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 xml:space="preserve"> </w:t>
            </w:r>
          </w:p>
          <w:p w14:paraId="5B890025"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b.“</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应当密封包装，并在包装上标注投标项目名称、供应商名称等并加盖公章。没有密封包装或者逾期邮寄送达至投标地点的</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将不予接收；</w:t>
            </w:r>
          </w:p>
          <w:p w14:paraId="31D76C7A"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3</w:t>
            </w:r>
            <w:r>
              <w:rPr>
                <w:rFonts w:ascii="Times New Roman" w:eastAsia="仿宋" w:hAnsi="Times New Roman" w:hint="eastAsia"/>
                <w:color w:val="000000" w:themeColor="text1"/>
                <w:spacing w:val="40"/>
                <w:sz w:val="24"/>
                <w:szCs w:val="24"/>
              </w:rPr>
              <w:t>）通过</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成功上传递交的</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已按时解密的，</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自动失效。投标截止时间前，投标供应商仅递交了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而未将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成功上传至</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的，投标无效。</w:t>
            </w:r>
          </w:p>
          <w:p w14:paraId="30694BE1"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5</w:t>
            </w:r>
            <w:r>
              <w:rPr>
                <w:rFonts w:ascii="Times New Roman" w:eastAsia="仿宋" w:hAnsi="Times New Roman" w:hint="eastAsia"/>
                <w:color w:val="000000" w:themeColor="text1"/>
                <w:spacing w:val="40"/>
                <w:sz w:val="24"/>
                <w:szCs w:val="24"/>
              </w:rPr>
              <w:t>、电子加密响应文件的解密和异常情况处理：</w:t>
            </w:r>
          </w:p>
          <w:p w14:paraId="5290BC1F"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1</w:t>
            </w:r>
            <w:r>
              <w:rPr>
                <w:rFonts w:ascii="Times New Roman" w:eastAsia="仿宋" w:hAnsi="Times New Roman" w:hint="eastAsia"/>
                <w:color w:val="000000" w:themeColor="text1"/>
                <w:spacing w:val="40"/>
                <w:sz w:val="24"/>
                <w:szCs w:val="24"/>
              </w:rPr>
              <w:t>）开标后，采购代理机构将向各投标供应商发出</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的解密通知，各投标供应商代表应当在接到解密通知后</w:t>
            </w:r>
            <w:r>
              <w:rPr>
                <w:rFonts w:ascii="Times New Roman" w:eastAsia="仿宋" w:hAnsi="Times New Roman"/>
                <w:color w:val="000000" w:themeColor="text1"/>
                <w:spacing w:val="40"/>
                <w:sz w:val="24"/>
                <w:szCs w:val="24"/>
              </w:rPr>
              <w:t>30</w:t>
            </w:r>
            <w:r>
              <w:rPr>
                <w:rFonts w:ascii="Times New Roman" w:eastAsia="仿宋" w:hAnsi="Times New Roman" w:hint="eastAsia"/>
                <w:color w:val="000000" w:themeColor="text1"/>
                <w:spacing w:val="40"/>
                <w:sz w:val="24"/>
                <w:szCs w:val="24"/>
              </w:rPr>
              <w:t>分钟内自行完成</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的在线解密。</w:t>
            </w:r>
          </w:p>
          <w:p w14:paraId="158DD2BF"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）通过</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成功上传递交的</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无法按时解密，投标供应商如按规定递交了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的，以介质（光盘或</w:t>
            </w:r>
            <w:r>
              <w:rPr>
                <w:rFonts w:ascii="Times New Roman" w:eastAsia="仿宋" w:hAnsi="Times New Roman"/>
                <w:color w:val="000000" w:themeColor="text1"/>
                <w:spacing w:val="40"/>
                <w:sz w:val="24"/>
                <w:szCs w:val="24"/>
              </w:rPr>
              <w:t>U</w:t>
            </w:r>
            <w:r>
              <w:rPr>
                <w:rFonts w:ascii="Times New Roman" w:eastAsia="仿宋" w:hAnsi="Times New Roman" w:hint="eastAsia"/>
                <w:color w:val="000000" w:themeColor="text1"/>
                <w:spacing w:val="40"/>
                <w:sz w:val="24"/>
                <w:szCs w:val="24"/>
              </w:rPr>
              <w:t>盘）存储的数据电文形式的</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为依据（由采购代理机构按</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操作规范将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上传至</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，上传成功后，</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电子加密响应文件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自动失效），否则视为响应文件撤回。</w:t>
            </w:r>
          </w:p>
          <w:p w14:paraId="7CDAA8EC"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w:t>
            </w:r>
            <w:r>
              <w:rPr>
                <w:rFonts w:ascii="Times New Roman" w:eastAsia="仿宋" w:hAnsi="Times New Roman"/>
                <w:color w:val="000000" w:themeColor="text1"/>
                <w:spacing w:val="40"/>
                <w:sz w:val="24"/>
                <w:szCs w:val="24"/>
              </w:rPr>
              <w:t>3</w:t>
            </w:r>
            <w:r>
              <w:rPr>
                <w:rFonts w:ascii="Times New Roman" w:eastAsia="仿宋" w:hAnsi="Times New Roman" w:hint="eastAsia"/>
                <w:color w:val="000000" w:themeColor="text1"/>
                <w:spacing w:val="40"/>
                <w:sz w:val="24"/>
                <w:szCs w:val="24"/>
              </w:rPr>
              <w:t>）投标截止时间前，投标供应商仅递交了</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备份响应文件</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而未将电子加密响应文件上传至</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政府采购云平台</w:t>
            </w:r>
            <w:r>
              <w:rPr>
                <w:rFonts w:ascii="Times New Roman" w:eastAsia="仿宋" w:hAnsi="Times New Roman"/>
                <w:color w:val="000000" w:themeColor="text1"/>
                <w:spacing w:val="40"/>
                <w:sz w:val="24"/>
                <w:szCs w:val="24"/>
              </w:rPr>
              <w:t>”</w:t>
            </w:r>
            <w:r>
              <w:rPr>
                <w:rFonts w:ascii="Times New Roman" w:eastAsia="仿宋" w:hAnsi="Times New Roman" w:hint="eastAsia"/>
                <w:color w:val="000000" w:themeColor="text1"/>
                <w:spacing w:val="40"/>
                <w:sz w:val="24"/>
                <w:szCs w:val="24"/>
              </w:rPr>
              <w:t>的，投标无效。</w:t>
            </w:r>
          </w:p>
        </w:tc>
      </w:tr>
      <w:tr w:rsidR="0053145F" w14:paraId="340D2781" w14:textId="77777777">
        <w:trPr>
          <w:trHeight w:val="558"/>
          <w:jc w:val="center"/>
        </w:trPr>
        <w:tc>
          <w:tcPr>
            <w:tcW w:w="992" w:type="dxa"/>
            <w:vAlign w:val="center"/>
          </w:tcPr>
          <w:p w14:paraId="777477DD"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lastRenderedPageBreak/>
              <w:t>1</w:t>
            </w:r>
            <w:r>
              <w:rPr>
                <w:rFonts w:ascii="Times New Roman" w:eastAsia="仿宋" w:hAnsi="Times New Roman"/>
                <w:color w:val="000000" w:themeColor="text1"/>
                <w:spacing w:val="40"/>
                <w:sz w:val="24"/>
                <w:szCs w:val="24"/>
              </w:rPr>
              <w:t>0</w:t>
            </w:r>
          </w:p>
        </w:tc>
        <w:tc>
          <w:tcPr>
            <w:tcW w:w="2607" w:type="dxa"/>
            <w:vAlign w:val="center"/>
          </w:tcPr>
          <w:p w14:paraId="4A274482"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投标截止时间</w:t>
            </w:r>
          </w:p>
        </w:tc>
        <w:tc>
          <w:tcPr>
            <w:tcW w:w="6324" w:type="dxa"/>
            <w:vAlign w:val="center"/>
          </w:tcPr>
          <w:p w14:paraId="5F7C065E"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按“招标公告”规定</w:t>
            </w:r>
          </w:p>
        </w:tc>
      </w:tr>
      <w:tr w:rsidR="0053145F" w14:paraId="26056D1D" w14:textId="77777777">
        <w:trPr>
          <w:trHeight w:val="552"/>
          <w:jc w:val="center"/>
        </w:trPr>
        <w:tc>
          <w:tcPr>
            <w:tcW w:w="992" w:type="dxa"/>
            <w:vAlign w:val="center"/>
          </w:tcPr>
          <w:p w14:paraId="77B15428"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1</w:t>
            </w:r>
          </w:p>
        </w:tc>
        <w:tc>
          <w:tcPr>
            <w:tcW w:w="2607" w:type="dxa"/>
            <w:vAlign w:val="center"/>
          </w:tcPr>
          <w:p w14:paraId="68F669A1"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投标地点</w:t>
            </w:r>
          </w:p>
        </w:tc>
        <w:tc>
          <w:tcPr>
            <w:tcW w:w="6324" w:type="dxa"/>
            <w:vAlign w:val="center"/>
          </w:tcPr>
          <w:p w14:paraId="503F434B"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按“招标公告”规定</w:t>
            </w:r>
          </w:p>
        </w:tc>
      </w:tr>
      <w:tr w:rsidR="0053145F" w14:paraId="61A318DC" w14:textId="77777777">
        <w:trPr>
          <w:trHeight w:val="560"/>
          <w:jc w:val="center"/>
        </w:trPr>
        <w:tc>
          <w:tcPr>
            <w:tcW w:w="992" w:type="dxa"/>
            <w:vAlign w:val="center"/>
          </w:tcPr>
          <w:p w14:paraId="3937B559"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2</w:t>
            </w:r>
          </w:p>
        </w:tc>
        <w:tc>
          <w:tcPr>
            <w:tcW w:w="2607" w:type="dxa"/>
            <w:vAlign w:val="center"/>
          </w:tcPr>
          <w:p w14:paraId="2934D992"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开标时间和地点</w:t>
            </w:r>
          </w:p>
        </w:tc>
        <w:tc>
          <w:tcPr>
            <w:tcW w:w="6324" w:type="dxa"/>
            <w:vAlign w:val="center"/>
          </w:tcPr>
          <w:p w14:paraId="6B8B7F64"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按“招标公告”规定</w:t>
            </w:r>
          </w:p>
        </w:tc>
      </w:tr>
      <w:tr w:rsidR="0053145F" w14:paraId="25DE854C" w14:textId="77777777">
        <w:trPr>
          <w:trHeight w:val="560"/>
          <w:jc w:val="center"/>
        </w:trPr>
        <w:tc>
          <w:tcPr>
            <w:tcW w:w="992" w:type="dxa"/>
            <w:vAlign w:val="center"/>
          </w:tcPr>
          <w:p w14:paraId="48FDA1BD"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3</w:t>
            </w:r>
          </w:p>
        </w:tc>
        <w:tc>
          <w:tcPr>
            <w:tcW w:w="2607" w:type="dxa"/>
            <w:vAlign w:val="center"/>
          </w:tcPr>
          <w:p w14:paraId="4532A621"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资格审查</w:t>
            </w:r>
          </w:p>
        </w:tc>
        <w:tc>
          <w:tcPr>
            <w:tcW w:w="6324" w:type="dxa"/>
            <w:vAlign w:val="center"/>
          </w:tcPr>
          <w:p w14:paraId="431C0AFE"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本项目采用资格后审。</w:t>
            </w:r>
          </w:p>
        </w:tc>
      </w:tr>
      <w:tr w:rsidR="0053145F" w14:paraId="0457CECD" w14:textId="77777777">
        <w:trPr>
          <w:trHeight w:val="1120"/>
          <w:jc w:val="center"/>
        </w:trPr>
        <w:tc>
          <w:tcPr>
            <w:tcW w:w="992" w:type="dxa"/>
            <w:vAlign w:val="center"/>
          </w:tcPr>
          <w:p w14:paraId="64AC71F9"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4</w:t>
            </w:r>
          </w:p>
        </w:tc>
        <w:tc>
          <w:tcPr>
            <w:tcW w:w="2607" w:type="dxa"/>
            <w:vAlign w:val="center"/>
          </w:tcPr>
          <w:p w14:paraId="469D5498"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中标结果公示</w:t>
            </w:r>
          </w:p>
        </w:tc>
        <w:tc>
          <w:tcPr>
            <w:tcW w:w="6324" w:type="dxa"/>
            <w:vAlign w:val="center"/>
          </w:tcPr>
          <w:p w14:paraId="1CC31DB8"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中标供应商确定之日起</w:t>
            </w:r>
            <w:r>
              <w:rPr>
                <w:rFonts w:ascii="Times New Roman" w:eastAsia="仿宋" w:hAnsi="Times New Roman" w:hint="eastAsia"/>
                <w:color w:val="000000" w:themeColor="text1"/>
                <w:spacing w:val="40"/>
                <w:sz w:val="24"/>
                <w:szCs w:val="24"/>
              </w:rPr>
              <w:t>2</w:t>
            </w:r>
            <w:r>
              <w:rPr>
                <w:rFonts w:ascii="Times New Roman" w:eastAsia="仿宋" w:hAnsi="Times New Roman" w:hint="eastAsia"/>
                <w:color w:val="000000" w:themeColor="text1"/>
                <w:spacing w:val="40"/>
                <w:sz w:val="24"/>
                <w:szCs w:val="24"/>
              </w:rPr>
              <w:t>个工作日内，将在浙江省政府采购网</w:t>
            </w:r>
            <w:r>
              <w:rPr>
                <w:rFonts w:ascii="Times New Roman" w:eastAsia="仿宋" w:hAnsi="Times New Roman" w:hint="eastAsia"/>
                <w:color w:val="000000" w:themeColor="text1"/>
                <w:spacing w:val="40"/>
                <w:sz w:val="24"/>
                <w:szCs w:val="24"/>
              </w:rPr>
              <w:t>(http://zfcg.czt.zj.gov.cn)</w:t>
            </w:r>
            <w:r>
              <w:rPr>
                <w:rFonts w:ascii="Times New Roman" w:eastAsia="仿宋" w:hAnsi="Times New Roman" w:hint="eastAsia"/>
                <w:color w:val="000000" w:themeColor="text1"/>
                <w:spacing w:val="40"/>
                <w:sz w:val="24"/>
                <w:szCs w:val="24"/>
              </w:rPr>
              <w:t>发布中标公告，公告期限为</w:t>
            </w:r>
            <w:r>
              <w:rPr>
                <w:rFonts w:ascii="Times New Roman" w:eastAsia="仿宋" w:hAnsi="Times New Roman" w:hint="eastAsia"/>
                <w:color w:val="000000" w:themeColor="text1"/>
                <w:spacing w:val="40"/>
                <w:sz w:val="24"/>
                <w:szCs w:val="24"/>
              </w:rPr>
              <w:t>1</w:t>
            </w:r>
            <w:r>
              <w:rPr>
                <w:rFonts w:ascii="Times New Roman" w:eastAsia="仿宋" w:hAnsi="Times New Roman" w:hint="eastAsia"/>
                <w:color w:val="000000" w:themeColor="text1"/>
                <w:spacing w:val="40"/>
                <w:sz w:val="24"/>
                <w:szCs w:val="24"/>
              </w:rPr>
              <w:t>个工作日。</w:t>
            </w:r>
          </w:p>
        </w:tc>
      </w:tr>
      <w:tr w:rsidR="0053145F" w14:paraId="1548AB10" w14:textId="77777777">
        <w:trPr>
          <w:trHeight w:val="569"/>
          <w:jc w:val="center"/>
        </w:trPr>
        <w:tc>
          <w:tcPr>
            <w:tcW w:w="992" w:type="dxa"/>
            <w:vAlign w:val="center"/>
          </w:tcPr>
          <w:p w14:paraId="37A52F5E"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15</w:t>
            </w:r>
          </w:p>
        </w:tc>
        <w:tc>
          <w:tcPr>
            <w:tcW w:w="2607" w:type="dxa"/>
            <w:vAlign w:val="center"/>
          </w:tcPr>
          <w:p w14:paraId="5716F905"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合同签订时间</w:t>
            </w:r>
          </w:p>
        </w:tc>
        <w:tc>
          <w:tcPr>
            <w:tcW w:w="6324" w:type="dxa"/>
            <w:vAlign w:val="center"/>
          </w:tcPr>
          <w:p w14:paraId="275C26C9" w14:textId="77777777" w:rsidR="0053145F" w:rsidRDefault="00630249">
            <w:pPr>
              <w:widowControl/>
              <w:jc w:val="left"/>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中标通知书发出之日起</w:t>
            </w:r>
            <w:r>
              <w:rPr>
                <w:rFonts w:ascii="Times New Roman" w:eastAsia="仿宋" w:hAnsi="Times New Roman" w:hint="eastAsia"/>
                <w:color w:val="000000" w:themeColor="text1"/>
                <w:spacing w:val="40"/>
                <w:sz w:val="24"/>
                <w:szCs w:val="24"/>
              </w:rPr>
              <w:t>30</w:t>
            </w:r>
            <w:r>
              <w:rPr>
                <w:rFonts w:ascii="Times New Roman" w:eastAsia="仿宋" w:hAnsi="Times New Roman" w:hint="eastAsia"/>
                <w:color w:val="000000" w:themeColor="text1"/>
                <w:spacing w:val="40"/>
                <w:sz w:val="24"/>
                <w:szCs w:val="24"/>
              </w:rPr>
              <w:t>日内。</w:t>
            </w:r>
          </w:p>
        </w:tc>
      </w:tr>
      <w:tr w:rsidR="0053145F" w14:paraId="17290E6A" w14:textId="77777777">
        <w:trPr>
          <w:trHeight w:val="548"/>
          <w:jc w:val="center"/>
        </w:trPr>
        <w:tc>
          <w:tcPr>
            <w:tcW w:w="992" w:type="dxa"/>
            <w:vAlign w:val="center"/>
          </w:tcPr>
          <w:p w14:paraId="1FD74793"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16</w:t>
            </w:r>
          </w:p>
        </w:tc>
        <w:tc>
          <w:tcPr>
            <w:tcW w:w="2607" w:type="dxa"/>
            <w:vAlign w:val="center"/>
          </w:tcPr>
          <w:p w14:paraId="20E1A62D"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履约保证金</w:t>
            </w:r>
          </w:p>
        </w:tc>
        <w:tc>
          <w:tcPr>
            <w:tcW w:w="6324" w:type="dxa"/>
            <w:vAlign w:val="center"/>
          </w:tcPr>
          <w:p w14:paraId="0BB0C2AD"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无需交纳履约保证金</w:t>
            </w:r>
          </w:p>
        </w:tc>
      </w:tr>
      <w:tr w:rsidR="0053145F" w:rsidRPr="00D521FD" w14:paraId="30746DCA" w14:textId="77777777">
        <w:trPr>
          <w:trHeight w:val="1118"/>
          <w:jc w:val="center"/>
        </w:trPr>
        <w:tc>
          <w:tcPr>
            <w:tcW w:w="992" w:type="dxa"/>
            <w:vAlign w:val="center"/>
          </w:tcPr>
          <w:p w14:paraId="1D1AA864"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7</w:t>
            </w:r>
          </w:p>
        </w:tc>
        <w:tc>
          <w:tcPr>
            <w:tcW w:w="2607" w:type="dxa"/>
            <w:vAlign w:val="center"/>
          </w:tcPr>
          <w:p w14:paraId="22BABA6E"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支持中小企业</w:t>
            </w:r>
          </w:p>
        </w:tc>
        <w:tc>
          <w:tcPr>
            <w:tcW w:w="6324" w:type="dxa"/>
            <w:vAlign w:val="center"/>
          </w:tcPr>
          <w:p w14:paraId="4E3E4F19" w14:textId="683033DA" w:rsidR="0053145F" w:rsidRDefault="00D521FD">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1</w:t>
            </w:r>
            <w:r>
              <w:rPr>
                <w:rFonts w:ascii="Times New Roman" w:eastAsia="仿宋" w:hAnsi="Times New Roman" w:hint="eastAsia"/>
                <w:color w:val="000000" w:themeColor="text1"/>
                <w:spacing w:val="40"/>
                <w:sz w:val="24"/>
                <w:szCs w:val="24"/>
              </w:rPr>
              <w:t>、</w:t>
            </w:r>
            <w:r w:rsidR="00630249">
              <w:rPr>
                <w:rFonts w:ascii="Times New Roman" w:eastAsia="仿宋" w:hAnsi="Times New Roman" w:hint="eastAsia"/>
                <w:color w:val="000000" w:themeColor="text1"/>
                <w:spacing w:val="40"/>
                <w:sz w:val="24"/>
                <w:szCs w:val="24"/>
              </w:rPr>
              <w:t>本项目执行促进中小企业发展政策，监狱企业、残疾人企业视同小型、微型企业，具体详见“评分标准”。</w:t>
            </w:r>
          </w:p>
          <w:p w14:paraId="0BFB3FAD" w14:textId="301061B2" w:rsidR="00D521FD" w:rsidRDefault="00D521FD">
            <w:pPr>
              <w:widowControl/>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2</w:t>
            </w:r>
            <w:r>
              <w:rPr>
                <w:rFonts w:ascii="Times New Roman" w:eastAsia="仿宋" w:hAnsi="Times New Roman" w:hint="eastAsia"/>
                <w:color w:val="000000" w:themeColor="text1"/>
                <w:spacing w:val="40"/>
                <w:sz w:val="24"/>
                <w:szCs w:val="24"/>
              </w:rPr>
              <w:t>、</w:t>
            </w:r>
            <w:r w:rsidRPr="00D521FD">
              <w:rPr>
                <w:rFonts w:ascii="Times New Roman" w:eastAsia="仿宋" w:hAnsi="Times New Roman" w:hint="eastAsia"/>
                <w:color w:val="000000" w:themeColor="text1"/>
                <w:spacing w:val="40"/>
                <w:sz w:val="24"/>
                <w:szCs w:val="24"/>
              </w:rPr>
              <w:t>中小企业预留份额情况：根据《政府采购促进中小企业发展管理办法》财库〔</w:t>
            </w:r>
            <w:r w:rsidRPr="00D521FD">
              <w:rPr>
                <w:rFonts w:ascii="Times New Roman" w:eastAsia="仿宋" w:hAnsi="Times New Roman"/>
                <w:color w:val="000000" w:themeColor="text1"/>
                <w:spacing w:val="40"/>
                <w:sz w:val="24"/>
                <w:szCs w:val="24"/>
              </w:rPr>
              <w:t>2020</w:t>
            </w:r>
            <w:r w:rsidRPr="00D521FD">
              <w:rPr>
                <w:rFonts w:ascii="Times New Roman" w:eastAsia="仿宋" w:hAnsi="Times New Roman"/>
                <w:color w:val="000000" w:themeColor="text1"/>
                <w:spacing w:val="40"/>
                <w:sz w:val="24"/>
                <w:szCs w:val="24"/>
              </w:rPr>
              <w:t>〕</w:t>
            </w:r>
            <w:r w:rsidRPr="00D521FD">
              <w:rPr>
                <w:rFonts w:ascii="Times New Roman" w:eastAsia="仿宋" w:hAnsi="Times New Roman"/>
                <w:color w:val="000000" w:themeColor="text1"/>
                <w:spacing w:val="40"/>
                <w:sz w:val="24"/>
                <w:szCs w:val="24"/>
              </w:rPr>
              <w:t>46</w:t>
            </w:r>
            <w:r w:rsidRPr="00D521FD">
              <w:rPr>
                <w:rFonts w:ascii="Times New Roman" w:eastAsia="仿宋" w:hAnsi="Times New Roman"/>
                <w:color w:val="000000" w:themeColor="text1"/>
                <w:spacing w:val="40"/>
                <w:sz w:val="24"/>
                <w:szCs w:val="24"/>
              </w:rPr>
              <w:t>号文件，本项目为</w:t>
            </w:r>
            <w:r w:rsidRPr="00D521FD">
              <w:rPr>
                <w:rFonts w:ascii="Times New Roman" w:eastAsia="仿宋" w:hAnsi="Times New Roman"/>
                <w:b/>
                <w:bCs/>
                <w:color w:val="000000" w:themeColor="text1"/>
                <w:spacing w:val="40"/>
                <w:sz w:val="24"/>
                <w:szCs w:val="24"/>
                <w:u w:val="single"/>
              </w:rPr>
              <w:t>未预留份额</w:t>
            </w:r>
            <w:r w:rsidRPr="00D521FD">
              <w:rPr>
                <w:rFonts w:ascii="Times New Roman" w:eastAsia="仿宋" w:hAnsi="Times New Roman"/>
                <w:color w:val="000000" w:themeColor="text1"/>
                <w:spacing w:val="40"/>
                <w:sz w:val="24"/>
                <w:szCs w:val="24"/>
              </w:rPr>
              <w:t>专门面向中小企业采购。</w:t>
            </w:r>
          </w:p>
          <w:p w14:paraId="708EC6FB" w14:textId="6F9EE63B" w:rsidR="00D521FD" w:rsidRPr="00D521FD" w:rsidRDefault="00D521FD">
            <w:pPr>
              <w:widowControl/>
              <w:rPr>
                <w:rFonts w:ascii="Times New Roman" w:eastAsia="仿宋" w:hAnsi="Times New Roman"/>
                <w:color w:val="000000" w:themeColor="text1"/>
                <w:spacing w:val="40"/>
                <w:sz w:val="24"/>
                <w:szCs w:val="24"/>
              </w:rPr>
            </w:pPr>
            <w:r w:rsidRPr="00D521FD">
              <w:rPr>
                <w:rFonts w:ascii="Times New Roman" w:eastAsia="仿宋" w:hAnsi="Times New Roman" w:hint="eastAsia"/>
                <w:color w:val="000000" w:themeColor="text1"/>
                <w:spacing w:val="40"/>
                <w:sz w:val="24"/>
                <w:szCs w:val="24"/>
              </w:rPr>
              <w:t>中小企业划分标准所属行业：按照《关于印发中小企业划型标准规定的通知》（工信部联企业〔</w:t>
            </w:r>
            <w:r w:rsidRPr="00D521FD">
              <w:rPr>
                <w:rFonts w:ascii="Times New Roman" w:eastAsia="仿宋" w:hAnsi="Times New Roman"/>
                <w:color w:val="000000" w:themeColor="text1"/>
                <w:spacing w:val="40"/>
                <w:sz w:val="24"/>
                <w:szCs w:val="24"/>
              </w:rPr>
              <w:t>2011</w:t>
            </w:r>
            <w:r w:rsidRPr="00D521FD">
              <w:rPr>
                <w:rFonts w:ascii="Times New Roman" w:eastAsia="仿宋" w:hAnsi="Times New Roman"/>
                <w:color w:val="000000" w:themeColor="text1"/>
                <w:spacing w:val="40"/>
                <w:sz w:val="24"/>
                <w:szCs w:val="24"/>
              </w:rPr>
              <w:t>〕</w:t>
            </w:r>
            <w:r w:rsidRPr="00D521FD">
              <w:rPr>
                <w:rFonts w:ascii="Times New Roman" w:eastAsia="仿宋" w:hAnsi="Times New Roman"/>
                <w:color w:val="000000" w:themeColor="text1"/>
                <w:spacing w:val="40"/>
                <w:sz w:val="24"/>
                <w:szCs w:val="24"/>
              </w:rPr>
              <w:t>300</w:t>
            </w:r>
            <w:r w:rsidRPr="00D521FD">
              <w:rPr>
                <w:rFonts w:ascii="Times New Roman" w:eastAsia="仿宋" w:hAnsi="Times New Roman"/>
                <w:color w:val="000000" w:themeColor="text1"/>
                <w:spacing w:val="40"/>
                <w:sz w:val="24"/>
                <w:szCs w:val="24"/>
              </w:rPr>
              <w:t>号）的所属行业规定，本项目采购标的：</w:t>
            </w:r>
            <w:r w:rsidRPr="00D521FD">
              <w:rPr>
                <w:rFonts w:ascii="Times New Roman" w:eastAsia="仿宋" w:hAnsi="Times New Roman"/>
                <w:b/>
                <w:bCs/>
                <w:color w:val="000000" w:themeColor="text1"/>
                <w:spacing w:val="40"/>
                <w:sz w:val="24"/>
                <w:szCs w:val="24"/>
                <w:u w:val="single"/>
              </w:rPr>
              <w:t>货物</w:t>
            </w:r>
            <w:r w:rsidRPr="00D521FD">
              <w:rPr>
                <w:rFonts w:ascii="Times New Roman" w:eastAsia="仿宋" w:hAnsi="Times New Roman"/>
                <w:color w:val="000000" w:themeColor="text1"/>
                <w:spacing w:val="40"/>
                <w:sz w:val="24"/>
                <w:szCs w:val="24"/>
              </w:rPr>
              <w:t>；本项目对应的中小企业划分标准所属行业：</w:t>
            </w:r>
            <w:r w:rsidR="00970D1D" w:rsidRPr="00970D1D">
              <w:rPr>
                <w:rFonts w:ascii="Times New Roman" w:eastAsia="仿宋" w:hAnsi="Times New Roman" w:hint="eastAsia"/>
                <w:b/>
                <w:bCs/>
                <w:color w:val="000000" w:themeColor="text1"/>
                <w:spacing w:val="40"/>
                <w:sz w:val="24"/>
                <w:szCs w:val="24"/>
                <w:u w:val="single"/>
              </w:rPr>
              <w:t>农、林、牧、渔业</w:t>
            </w:r>
            <w:r w:rsidRPr="00D521FD">
              <w:rPr>
                <w:rFonts w:ascii="Times New Roman" w:eastAsia="仿宋" w:hAnsi="Times New Roman"/>
                <w:color w:val="000000" w:themeColor="text1"/>
                <w:spacing w:val="40"/>
                <w:sz w:val="24"/>
                <w:szCs w:val="24"/>
              </w:rPr>
              <w:t>。</w:t>
            </w:r>
          </w:p>
        </w:tc>
      </w:tr>
      <w:tr w:rsidR="0053145F" w14:paraId="21A5B4F0" w14:textId="77777777">
        <w:trPr>
          <w:trHeight w:val="3108"/>
          <w:jc w:val="center"/>
        </w:trPr>
        <w:tc>
          <w:tcPr>
            <w:tcW w:w="992" w:type="dxa"/>
            <w:vAlign w:val="center"/>
          </w:tcPr>
          <w:p w14:paraId="7DA4B9B8"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18</w:t>
            </w:r>
          </w:p>
        </w:tc>
        <w:tc>
          <w:tcPr>
            <w:tcW w:w="2607" w:type="dxa"/>
            <w:vAlign w:val="center"/>
          </w:tcPr>
          <w:p w14:paraId="3375B1CB" w14:textId="77777777" w:rsidR="0053145F" w:rsidRDefault="00630249">
            <w:pPr>
              <w:widowControl/>
              <w:jc w:val="center"/>
              <w:rPr>
                <w:rFonts w:ascii="黑体" w:eastAsia="黑体" w:hAnsi="黑体"/>
                <w:color w:val="000000" w:themeColor="text1"/>
                <w:spacing w:val="40"/>
                <w:sz w:val="24"/>
                <w:szCs w:val="24"/>
              </w:rPr>
            </w:pPr>
            <w:r w:rsidRPr="00A17785">
              <w:rPr>
                <w:rFonts w:ascii="黑体" w:eastAsia="黑体" w:hAnsi="黑体" w:hint="eastAsia"/>
                <w:color w:val="000000" w:themeColor="text1"/>
                <w:spacing w:val="40"/>
                <w:sz w:val="24"/>
                <w:szCs w:val="24"/>
              </w:rPr>
              <w:t>采购代理服务费</w:t>
            </w:r>
          </w:p>
        </w:tc>
        <w:tc>
          <w:tcPr>
            <w:tcW w:w="6324" w:type="dxa"/>
            <w:vAlign w:val="center"/>
          </w:tcPr>
          <w:p w14:paraId="45328C97"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标项一采购代理服务费</w:t>
            </w:r>
            <w:r>
              <w:rPr>
                <w:rFonts w:ascii="Times New Roman" w:eastAsia="仿宋" w:hAnsi="Times New Roman" w:hint="eastAsia"/>
                <w:color w:val="000000" w:themeColor="text1"/>
                <w:spacing w:val="40"/>
                <w:sz w:val="24"/>
                <w:szCs w:val="24"/>
              </w:rPr>
              <w:t>1</w:t>
            </w:r>
            <w:r>
              <w:rPr>
                <w:rFonts w:ascii="Times New Roman" w:eastAsia="仿宋" w:hAnsi="Times New Roman"/>
                <w:color w:val="000000" w:themeColor="text1"/>
                <w:spacing w:val="40"/>
                <w:sz w:val="24"/>
                <w:szCs w:val="24"/>
              </w:rPr>
              <w:t>2000</w:t>
            </w:r>
            <w:r>
              <w:rPr>
                <w:rFonts w:ascii="Times New Roman" w:eastAsia="仿宋" w:hAnsi="Times New Roman"/>
                <w:color w:val="000000" w:themeColor="text1"/>
                <w:spacing w:val="40"/>
                <w:sz w:val="24"/>
                <w:szCs w:val="24"/>
              </w:rPr>
              <w:t>元整；</w:t>
            </w:r>
          </w:p>
          <w:p w14:paraId="3F486083"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标项二采购代理服务费</w:t>
            </w:r>
            <w:r>
              <w:rPr>
                <w:rFonts w:ascii="Times New Roman" w:eastAsia="仿宋" w:hAnsi="Times New Roman" w:hint="eastAsia"/>
                <w:color w:val="000000" w:themeColor="text1"/>
                <w:spacing w:val="40"/>
                <w:sz w:val="24"/>
                <w:szCs w:val="24"/>
              </w:rPr>
              <w:t>4</w:t>
            </w:r>
            <w:r>
              <w:rPr>
                <w:rFonts w:ascii="Times New Roman" w:eastAsia="仿宋" w:hAnsi="Times New Roman"/>
                <w:color w:val="000000" w:themeColor="text1"/>
                <w:spacing w:val="40"/>
                <w:sz w:val="24"/>
                <w:szCs w:val="24"/>
              </w:rPr>
              <w:t>0000</w:t>
            </w:r>
            <w:r>
              <w:rPr>
                <w:rFonts w:ascii="Times New Roman" w:eastAsia="仿宋" w:hAnsi="Times New Roman"/>
                <w:color w:val="000000" w:themeColor="text1"/>
                <w:spacing w:val="40"/>
                <w:sz w:val="24"/>
                <w:szCs w:val="24"/>
              </w:rPr>
              <w:t>元整。</w:t>
            </w:r>
          </w:p>
          <w:p w14:paraId="56AB4B65"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采购代理服务费由中标单位在领取中标通知书时以人民币方式向采购代理机构支付。</w:t>
            </w:r>
          </w:p>
          <w:p w14:paraId="04783850" w14:textId="77777777" w:rsidR="0053145F" w:rsidRDefault="0053145F">
            <w:pPr>
              <w:widowControl/>
              <w:rPr>
                <w:rFonts w:ascii="Times New Roman" w:eastAsia="仿宋" w:hAnsi="Times New Roman"/>
                <w:color w:val="000000" w:themeColor="text1"/>
                <w:spacing w:val="40"/>
                <w:sz w:val="24"/>
                <w:szCs w:val="24"/>
              </w:rPr>
            </w:pPr>
          </w:p>
          <w:p w14:paraId="131507A4"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代理机构账户情况如下：</w:t>
            </w:r>
          </w:p>
          <w:p w14:paraId="28D2E95C"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户名：建正工程咨询有限公司</w:t>
            </w:r>
          </w:p>
          <w:p w14:paraId="3E4F2C8A"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开户行：中国工商银行杭州江城支行</w:t>
            </w:r>
          </w:p>
          <w:p w14:paraId="7E6C73DC"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账号：</w:t>
            </w:r>
            <w:r>
              <w:rPr>
                <w:rFonts w:ascii="Times New Roman" w:eastAsia="仿宋" w:hAnsi="Times New Roman"/>
                <w:color w:val="000000" w:themeColor="text1"/>
                <w:spacing w:val="40"/>
                <w:sz w:val="24"/>
                <w:szCs w:val="24"/>
              </w:rPr>
              <w:t>1202020319800144759</w:t>
            </w:r>
          </w:p>
        </w:tc>
      </w:tr>
      <w:tr w:rsidR="0053145F" w14:paraId="57E580AD" w14:textId="77777777">
        <w:trPr>
          <w:trHeight w:val="3828"/>
          <w:jc w:val="center"/>
        </w:trPr>
        <w:tc>
          <w:tcPr>
            <w:tcW w:w="992" w:type="dxa"/>
            <w:vAlign w:val="center"/>
          </w:tcPr>
          <w:p w14:paraId="6D1B11F5"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lastRenderedPageBreak/>
              <w:t>19</w:t>
            </w:r>
          </w:p>
        </w:tc>
        <w:tc>
          <w:tcPr>
            <w:tcW w:w="2607" w:type="dxa"/>
            <w:vAlign w:val="center"/>
          </w:tcPr>
          <w:p w14:paraId="428CDBBD"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其他</w:t>
            </w:r>
          </w:p>
        </w:tc>
        <w:tc>
          <w:tcPr>
            <w:tcW w:w="6324" w:type="dxa"/>
            <w:vAlign w:val="center"/>
          </w:tcPr>
          <w:p w14:paraId="30D6C5B1"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1</w:t>
            </w:r>
            <w:r>
              <w:rPr>
                <w:rFonts w:ascii="Times New Roman" w:eastAsia="仿宋" w:hAnsi="Times New Roman"/>
                <w:color w:val="000000" w:themeColor="text1"/>
                <w:spacing w:val="40"/>
                <w:sz w:val="24"/>
                <w:szCs w:val="24"/>
              </w:rPr>
              <w:t>、本项目投标所产生的一切费用由投标方承担，未成交单位不设补偿费。</w:t>
            </w:r>
          </w:p>
          <w:p w14:paraId="3A6ADD96"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2</w:t>
            </w:r>
            <w:r>
              <w:rPr>
                <w:rFonts w:ascii="Times New Roman" w:eastAsia="仿宋" w:hAnsi="Times New Roman"/>
                <w:color w:val="000000" w:themeColor="text1"/>
                <w:spacing w:val="40"/>
                <w:sz w:val="24"/>
                <w:szCs w:val="24"/>
              </w:rPr>
              <w:t>、采购人向供应商提供的有关资料和数据，是采购人现有的能使供应商利用的资源，供应商在此基础上作出的推论、理解、结论概不负责。各供应商的本次投标成果，无论是否成交，均归采购人所有。投标必须在响应文件中对此予以承诺。</w:t>
            </w:r>
          </w:p>
          <w:p w14:paraId="30C38581"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供应商应对投标内容所涉及的一切知识产权承担责任，并负责保护采购单位的利益不受损害，一切由于侵权引起的法律、诉讼、裁决和所发生的费用均与采购单位无关。</w:t>
            </w:r>
          </w:p>
        </w:tc>
      </w:tr>
      <w:tr w:rsidR="0053145F" w14:paraId="3FBDEC73" w14:textId="77777777" w:rsidTr="00AA40D0">
        <w:trPr>
          <w:trHeight w:val="824"/>
          <w:jc w:val="center"/>
        </w:trPr>
        <w:tc>
          <w:tcPr>
            <w:tcW w:w="992" w:type="dxa"/>
            <w:vAlign w:val="center"/>
          </w:tcPr>
          <w:p w14:paraId="1A864C62" w14:textId="77777777" w:rsidR="0053145F" w:rsidRDefault="00630249">
            <w:pPr>
              <w:widowControl/>
              <w:jc w:val="center"/>
              <w:rPr>
                <w:rFonts w:ascii="Times New Roman" w:eastAsia="仿宋" w:hAnsi="Times New Roman"/>
                <w:color w:val="000000" w:themeColor="text1"/>
                <w:spacing w:val="40"/>
                <w:sz w:val="24"/>
                <w:szCs w:val="24"/>
              </w:rPr>
            </w:pPr>
            <w:r>
              <w:rPr>
                <w:rFonts w:ascii="Times New Roman" w:eastAsia="仿宋" w:hAnsi="Times New Roman"/>
                <w:color w:val="000000" w:themeColor="text1"/>
                <w:spacing w:val="40"/>
                <w:sz w:val="24"/>
                <w:szCs w:val="24"/>
              </w:rPr>
              <w:t>20</w:t>
            </w:r>
          </w:p>
        </w:tc>
        <w:tc>
          <w:tcPr>
            <w:tcW w:w="2607" w:type="dxa"/>
            <w:vAlign w:val="center"/>
          </w:tcPr>
          <w:p w14:paraId="2D2D15C8" w14:textId="77777777" w:rsidR="0053145F" w:rsidRDefault="00630249">
            <w:pPr>
              <w:widowControl/>
              <w:jc w:val="center"/>
              <w:rPr>
                <w:rFonts w:ascii="黑体" w:eastAsia="黑体" w:hAnsi="黑体"/>
                <w:color w:val="000000" w:themeColor="text1"/>
                <w:spacing w:val="40"/>
                <w:sz w:val="24"/>
                <w:szCs w:val="24"/>
              </w:rPr>
            </w:pPr>
            <w:r>
              <w:rPr>
                <w:rFonts w:ascii="黑体" w:eastAsia="黑体" w:hAnsi="黑体" w:hint="eastAsia"/>
                <w:color w:val="000000" w:themeColor="text1"/>
                <w:spacing w:val="40"/>
                <w:sz w:val="24"/>
                <w:szCs w:val="24"/>
              </w:rPr>
              <w:t>解释权</w:t>
            </w:r>
          </w:p>
        </w:tc>
        <w:tc>
          <w:tcPr>
            <w:tcW w:w="6324" w:type="dxa"/>
            <w:vAlign w:val="center"/>
          </w:tcPr>
          <w:p w14:paraId="35A96CC1" w14:textId="77777777" w:rsidR="0053145F" w:rsidRDefault="00630249">
            <w:pPr>
              <w:widowControl/>
              <w:rPr>
                <w:rFonts w:ascii="Times New Roman" w:eastAsia="仿宋" w:hAnsi="Times New Roman"/>
                <w:color w:val="000000" w:themeColor="text1"/>
                <w:spacing w:val="40"/>
                <w:sz w:val="24"/>
                <w:szCs w:val="24"/>
              </w:rPr>
            </w:pPr>
            <w:r>
              <w:rPr>
                <w:rFonts w:ascii="Times New Roman" w:eastAsia="仿宋" w:hAnsi="Times New Roman" w:hint="eastAsia"/>
                <w:color w:val="000000" w:themeColor="text1"/>
                <w:spacing w:val="40"/>
                <w:sz w:val="24"/>
                <w:szCs w:val="24"/>
              </w:rPr>
              <w:t>本招标文件的解释权属于建正工程咨询有限公司。</w:t>
            </w:r>
          </w:p>
        </w:tc>
      </w:tr>
    </w:tbl>
    <w:p w14:paraId="7424C46D" w14:textId="77777777" w:rsidR="0053145F" w:rsidRDefault="00630249">
      <w:pPr>
        <w:widowControl/>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br w:type="page"/>
      </w:r>
    </w:p>
    <w:p w14:paraId="419082D5" w14:textId="77777777" w:rsidR="0053145F" w:rsidRDefault="00630249">
      <w:pPr>
        <w:pStyle w:val="af7"/>
        <w:widowControl/>
        <w:numPr>
          <w:ilvl w:val="1"/>
          <w:numId w:val="4"/>
        </w:numPr>
        <w:ind w:firstLineChars="0"/>
        <w:jc w:val="left"/>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lastRenderedPageBreak/>
        <w:t>总 则</w:t>
      </w:r>
    </w:p>
    <w:p w14:paraId="5FF7FB52"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1.1 </w:t>
      </w:r>
      <w:r>
        <w:rPr>
          <w:rFonts w:ascii="Times New Roman" w:eastAsia="仿宋" w:hAnsi="Times New Roman"/>
          <w:b/>
          <w:color w:val="000000" w:themeColor="text1"/>
          <w:spacing w:val="40"/>
          <w:sz w:val="24"/>
          <w:szCs w:val="24"/>
        </w:rPr>
        <w:t>实施依据</w:t>
      </w:r>
    </w:p>
    <w:p w14:paraId="47715FBE"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本次招标工作是按照《中华人民共和国政府采购法》、《中华人民共和国政府采购法实施条例》、《政府采购货物和服务招标投标管理办法》等有关法律、法规、规章、文件的规定组织和实施。</w:t>
      </w:r>
    </w:p>
    <w:p w14:paraId="6372C587"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1.2 </w:t>
      </w:r>
      <w:r>
        <w:rPr>
          <w:rFonts w:ascii="Times New Roman" w:eastAsia="仿宋" w:hAnsi="Times New Roman"/>
          <w:b/>
          <w:color w:val="000000" w:themeColor="text1"/>
          <w:spacing w:val="40"/>
          <w:sz w:val="24"/>
          <w:szCs w:val="24"/>
        </w:rPr>
        <w:t>采购方式</w:t>
      </w:r>
    </w:p>
    <w:p w14:paraId="4510AD26"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公开招标，是指采购人依法以招标公告的方式邀请不特定的供应商参加投标。</w:t>
      </w:r>
    </w:p>
    <w:p w14:paraId="2BCF743B"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1.3 </w:t>
      </w:r>
      <w:r>
        <w:rPr>
          <w:rFonts w:ascii="Times New Roman" w:eastAsia="仿宋" w:hAnsi="Times New Roman"/>
          <w:b/>
          <w:color w:val="000000" w:themeColor="text1"/>
          <w:spacing w:val="40"/>
          <w:sz w:val="24"/>
          <w:szCs w:val="24"/>
        </w:rPr>
        <w:t>定义</w:t>
      </w:r>
    </w:p>
    <w:p w14:paraId="50AAC4B6"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电子交易活动：是指以数据电文形式，依托政府采购项目电子交易平台进行的政府采购交易活动；</w:t>
      </w:r>
    </w:p>
    <w:p w14:paraId="42496CAF"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采购人：是指依法进行政府采购的国家机关、事业单位、团体组织，见“投标人须知前附表”；</w:t>
      </w:r>
    </w:p>
    <w:p w14:paraId="15DB4500"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采购代理机构：受采购人委托，在委托的范围内办理政府采购事宜的机构，见“投标人须知前附表”；</w:t>
      </w:r>
    </w:p>
    <w:p w14:paraId="17F2D929"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投标人：是指参加本政府采购项目投标的供应商；</w:t>
      </w:r>
    </w:p>
    <w:p w14:paraId="5A81AA4C"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投标人代表：是指参加本项目投标活动的供应商法定代表人或法定代表人授权代表；</w:t>
      </w:r>
    </w:p>
    <w:p w14:paraId="3B6F0C7D"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投标联合体：是指两个以上供应商组成联合体，以一个投标人的身份参加投标；</w:t>
      </w:r>
    </w:p>
    <w:p w14:paraId="2E3ED9F3"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甲方：是指合同签订的一方，一般与采购人相同；</w:t>
      </w:r>
    </w:p>
    <w:p w14:paraId="3C3BFE25"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乙方：是指合同签订的另一方，与中标人相同。</w:t>
      </w:r>
    </w:p>
    <w:p w14:paraId="64919420"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1.4 </w:t>
      </w:r>
      <w:r>
        <w:rPr>
          <w:rFonts w:ascii="Times New Roman" w:eastAsia="仿宋" w:hAnsi="Times New Roman"/>
          <w:b/>
          <w:color w:val="000000" w:themeColor="text1"/>
          <w:spacing w:val="40"/>
          <w:sz w:val="24"/>
          <w:szCs w:val="24"/>
        </w:rPr>
        <w:t>联合体</w:t>
      </w:r>
    </w:p>
    <w:p w14:paraId="3FEC82CA"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本项目接受联合体投标</w:t>
      </w:r>
    </w:p>
    <w:p w14:paraId="6F626030"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潜在供应商可以就不同的标项组成不同的联合体参与投标，但不得同时参加同一标项的多个联合体，联合体各成员均须满足全部资格要求。</w:t>
      </w:r>
    </w:p>
    <w:p w14:paraId="2C11055A"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1.5 </w:t>
      </w:r>
      <w:r>
        <w:rPr>
          <w:rFonts w:ascii="Times New Roman" w:eastAsia="仿宋" w:hAnsi="Times New Roman"/>
          <w:b/>
          <w:color w:val="000000" w:themeColor="text1"/>
          <w:spacing w:val="40"/>
          <w:sz w:val="24"/>
          <w:szCs w:val="24"/>
        </w:rPr>
        <w:t>投标费用</w:t>
      </w:r>
    </w:p>
    <w:p w14:paraId="24072789"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无论招投标过程中的做法和结果如何，投标人自行承担招投标活动中所发生的全部费用</w:t>
      </w:r>
      <w:r>
        <w:rPr>
          <w:rFonts w:ascii="Times New Roman" w:eastAsia="仿宋" w:hAnsi="Times New Roman" w:hint="eastAsia"/>
          <w:bCs/>
          <w:color w:val="000000" w:themeColor="text1"/>
          <w:spacing w:val="40"/>
          <w:sz w:val="24"/>
          <w:szCs w:val="24"/>
        </w:rPr>
        <w:t>(</w:t>
      </w:r>
      <w:r>
        <w:rPr>
          <w:rFonts w:ascii="Times New Roman" w:eastAsia="仿宋" w:hAnsi="Times New Roman" w:hint="eastAsia"/>
          <w:bCs/>
          <w:color w:val="000000" w:themeColor="text1"/>
          <w:spacing w:val="40"/>
          <w:sz w:val="24"/>
          <w:szCs w:val="24"/>
        </w:rPr>
        <w:t>法律上有其他相反规定除外</w:t>
      </w:r>
      <w:r>
        <w:rPr>
          <w:rFonts w:ascii="Times New Roman" w:eastAsia="仿宋" w:hAnsi="Times New Roman" w:hint="eastAsia"/>
          <w:bCs/>
          <w:color w:val="000000" w:themeColor="text1"/>
          <w:spacing w:val="40"/>
          <w:sz w:val="24"/>
          <w:szCs w:val="24"/>
        </w:rPr>
        <w:t>)</w:t>
      </w:r>
      <w:r>
        <w:rPr>
          <w:rFonts w:ascii="Times New Roman" w:eastAsia="仿宋" w:hAnsi="Times New Roman" w:hint="eastAsia"/>
          <w:bCs/>
          <w:color w:val="000000" w:themeColor="text1"/>
          <w:spacing w:val="40"/>
          <w:sz w:val="24"/>
          <w:szCs w:val="24"/>
        </w:rPr>
        <w:t>。</w:t>
      </w:r>
    </w:p>
    <w:p w14:paraId="41848471"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1.6 </w:t>
      </w:r>
      <w:r>
        <w:rPr>
          <w:rFonts w:ascii="Times New Roman" w:eastAsia="仿宋" w:hAnsi="Times New Roman"/>
          <w:b/>
          <w:color w:val="000000" w:themeColor="text1"/>
          <w:spacing w:val="40"/>
          <w:sz w:val="24"/>
          <w:szCs w:val="24"/>
        </w:rPr>
        <w:t>保密</w:t>
      </w:r>
    </w:p>
    <w:p w14:paraId="13D9BC71"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参与招标投标活动的各方应对招标文件和投标文件中的商业和技术等秘密保密，违者应对此造成的后果承担法律责任。</w:t>
      </w:r>
    </w:p>
    <w:p w14:paraId="231F0947" w14:textId="77777777" w:rsidR="0053145F" w:rsidRDefault="00630249">
      <w:pPr>
        <w:widowControl/>
        <w:spacing w:beforeLines="50" w:before="156" w:afterLines="50" w:after="156"/>
        <w:jc w:val="left"/>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1.7 </w:t>
      </w:r>
      <w:r>
        <w:rPr>
          <w:rFonts w:ascii="Times New Roman" w:eastAsia="仿宋" w:hAnsi="Times New Roman"/>
          <w:b/>
          <w:color w:val="000000" w:themeColor="text1"/>
          <w:spacing w:val="40"/>
          <w:sz w:val="24"/>
          <w:szCs w:val="24"/>
        </w:rPr>
        <w:t>语言文字</w:t>
      </w:r>
    </w:p>
    <w:p w14:paraId="78B3B48B"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除专用术语外，与招标投标有关的语言使用中文。专用术语应附有中文注释。</w:t>
      </w:r>
    </w:p>
    <w:p w14:paraId="21222AD7"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1.8 </w:t>
      </w:r>
      <w:r>
        <w:rPr>
          <w:rFonts w:ascii="Times New Roman" w:eastAsia="仿宋" w:hAnsi="Times New Roman"/>
          <w:b/>
          <w:color w:val="000000" w:themeColor="text1"/>
          <w:spacing w:val="40"/>
          <w:sz w:val="24"/>
          <w:szCs w:val="24"/>
        </w:rPr>
        <w:t>计量单位</w:t>
      </w:r>
    </w:p>
    <w:p w14:paraId="36D234C6"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所有计量均采用中华人民共和国法定计量单位。</w:t>
      </w:r>
    </w:p>
    <w:p w14:paraId="393F7263"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1.9 </w:t>
      </w:r>
      <w:r>
        <w:rPr>
          <w:rFonts w:ascii="Times New Roman" w:eastAsia="仿宋" w:hAnsi="Times New Roman"/>
          <w:b/>
          <w:color w:val="000000" w:themeColor="text1"/>
          <w:spacing w:val="40"/>
          <w:sz w:val="24"/>
          <w:szCs w:val="24"/>
        </w:rPr>
        <w:t>踏勘现场</w:t>
      </w:r>
    </w:p>
    <w:p w14:paraId="52140D5D"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本项目不适用。</w:t>
      </w:r>
    </w:p>
    <w:p w14:paraId="66519AF9"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1.1</w:t>
      </w:r>
      <w:r>
        <w:rPr>
          <w:rFonts w:ascii="Times New Roman" w:eastAsia="仿宋" w:hAnsi="Times New Roman" w:hint="eastAsia"/>
          <w:b/>
          <w:color w:val="000000" w:themeColor="text1"/>
          <w:spacing w:val="40"/>
          <w:sz w:val="24"/>
          <w:szCs w:val="24"/>
        </w:rPr>
        <w:t>0</w:t>
      </w:r>
      <w:r>
        <w:rPr>
          <w:rFonts w:ascii="Times New Roman" w:eastAsia="仿宋" w:hAnsi="Times New Roman"/>
          <w:b/>
          <w:color w:val="000000" w:themeColor="text1"/>
          <w:spacing w:val="40"/>
          <w:sz w:val="24"/>
          <w:szCs w:val="24"/>
        </w:rPr>
        <w:t xml:space="preserve"> </w:t>
      </w:r>
      <w:r>
        <w:rPr>
          <w:rFonts w:ascii="Times New Roman" w:eastAsia="仿宋" w:hAnsi="Times New Roman" w:hint="eastAsia"/>
          <w:b/>
          <w:color w:val="000000" w:themeColor="text1"/>
          <w:spacing w:val="40"/>
          <w:sz w:val="24"/>
          <w:szCs w:val="24"/>
        </w:rPr>
        <w:t>转包和</w:t>
      </w:r>
      <w:r>
        <w:rPr>
          <w:rFonts w:ascii="Times New Roman" w:eastAsia="仿宋" w:hAnsi="Times New Roman"/>
          <w:b/>
          <w:color w:val="000000" w:themeColor="text1"/>
          <w:spacing w:val="40"/>
          <w:sz w:val="24"/>
          <w:szCs w:val="24"/>
        </w:rPr>
        <w:t>分包</w:t>
      </w:r>
    </w:p>
    <w:p w14:paraId="63B33BC4"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本项目不允许转包和分包。</w:t>
      </w:r>
    </w:p>
    <w:p w14:paraId="6E08AAF6"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1.1</w:t>
      </w:r>
      <w:r>
        <w:rPr>
          <w:rFonts w:ascii="Times New Roman" w:eastAsia="仿宋" w:hAnsi="Times New Roman" w:hint="eastAsia"/>
          <w:b/>
          <w:color w:val="000000" w:themeColor="text1"/>
          <w:spacing w:val="40"/>
          <w:sz w:val="24"/>
          <w:szCs w:val="24"/>
        </w:rPr>
        <w:t>1</w:t>
      </w:r>
      <w:r>
        <w:rPr>
          <w:rFonts w:ascii="Times New Roman" w:eastAsia="仿宋" w:hAnsi="Times New Roman"/>
          <w:b/>
          <w:color w:val="000000" w:themeColor="text1"/>
          <w:spacing w:val="40"/>
          <w:sz w:val="24"/>
          <w:szCs w:val="24"/>
        </w:rPr>
        <w:t xml:space="preserve"> </w:t>
      </w:r>
      <w:r>
        <w:rPr>
          <w:rFonts w:ascii="Times New Roman" w:eastAsia="仿宋" w:hAnsi="Times New Roman"/>
          <w:b/>
          <w:color w:val="000000" w:themeColor="text1"/>
          <w:spacing w:val="40"/>
          <w:sz w:val="24"/>
          <w:szCs w:val="24"/>
        </w:rPr>
        <w:t>偏离</w:t>
      </w:r>
    </w:p>
    <w:p w14:paraId="5D939A9F"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投标文件应完全响应招标文件规定的实质性内容和条件。</w:t>
      </w:r>
    </w:p>
    <w:p w14:paraId="029FBE53"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1.1</w:t>
      </w:r>
      <w:r>
        <w:rPr>
          <w:rFonts w:ascii="Times New Roman" w:eastAsia="仿宋" w:hAnsi="Times New Roman" w:hint="eastAsia"/>
          <w:b/>
          <w:color w:val="000000" w:themeColor="text1"/>
          <w:spacing w:val="40"/>
          <w:sz w:val="24"/>
          <w:szCs w:val="24"/>
        </w:rPr>
        <w:t>2</w:t>
      </w:r>
      <w:r>
        <w:rPr>
          <w:rFonts w:ascii="Times New Roman" w:eastAsia="仿宋" w:hAnsi="Times New Roman"/>
          <w:b/>
          <w:color w:val="000000" w:themeColor="text1"/>
          <w:spacing w:val="40"/>
          <w:sz w:val="24"/>
          <w:szCs w:val="24"/>
        </w:rPr>
        <w:t xml:space="preserve"> </w:t>
      </w:r>
      <w:r>
        <w:rPr>
          <w:rFonts w:ascii="Times New Roman" w:eastAsia="仿宋" w:hAnsi="Times New Roman"/>
          <w:b/>
          <w:color w:val="000000" w:themeColor="text1"/>
          <w:spacing w:val="40"/>
          <w:sz w:val="24"/>
          <w:szCs w:val="24"/>
        </w:rPr>
        <w:t>其他说明</w:t>
      </w:r>
    </w:p>
    <w:p w14:paraId="45553398"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.1 </w:t>
      </w:r>
      <w:r>
        <w:rPr>
          <w:rFonts w:ascii="Times New Roman" w:eastAsia="仿宋" w:hAnsi="Times New Roman"/>
          <w:bCs/>
          <w:color w:val="000000" w:themeColor="text1"/>
          <w:spacing w:val="40"/>
          <w:sz w:val="24"/>
          <w:szCs w:val="24"/>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70A925F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.2 </w:t>
      </w:r>
      <w:r>
        <w:rPr>
          <w:rFonts w:ascii="Times New Roman" w:eastAsia="仿宋" w:hAnsi="Times New Roman"/>
          <w:bCs/>
          <w:color w:val="000000" w:themeColor="text1"/>
          <w:spacing w:val="40"/>
          <w:sz w:val="24"/>
          <w:szCs w:val="24"/>
        </w:rPr>
        <w:t>投标人对所投标项内的采购内容</w:t>
      </w:r>
      <w:r>
        <w:rPr>
          <w:rFonts w:ascii="Times New Roman" w:eastAsia="仿宋" w:hAnsi="Times New Roman" w:hint="eastAsia"/>
          <w:bCs/>
          <w:color w:val="000000" w:themeColor="text1"/>
          <w:spacing w:val="40"/>
          <w:sz w:val="24"/>
          <w:szCs w:val="24"/>
        </w:rPr>
        <w:t>必须全部</w:t>
      </w:r>
      <w:r>
        <w:rPr>
          <w:rFonts w:ascii="Times New Roman" w:eastAsia="仿宋" w:hAnsi="Times New Roman"/>
          <w:bCs/>
          <w:color w:val="000000" w:themeColor="text1"/>
          <w:spacing w:val="40"/>
          <w:sz w:val="24"/>
          <w:szCs w:val="24"/>
        </w:rPr>
        <w:t>进行投标。</w:t>
      </w:r>
    </w:p>
    <w:p w14:paraId="242233B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.3 </w:t>
      </w:r>
      <w:r>
        <w:rPr>
          <w:rFonts w:ascii="Times New Roman" w:eastAsia="仿宋" w:hAnsi="Times New Roman"/>
          <w:bCs/>
          <w:color w:val="000000" w:themeColor="text1"/>
          <w:spacing w:val="40"/>
          <w:sz w:val="24"/>
          <w:szCs w:val="24"/>
        </w:rPr>
        <w:t>招标文件中如有描述歧义或前后不一致的地方，评标委员会有权按公平、合理的原则进行评判，但对同一条款的评判适用于每个投标人。</w:t>
      </w:r>
    </w:p>
    <w:p w14:paraId="4F27F715"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.4 </w:t>
      </w:r>
      <w:r>
        <w:rPr>
          <w:rFonts w:ascii="Times New Roman" w:eastAsia="仿宋" w:hAnsi="Times New Roman"/>
          <w:bCs/>
          <w:color w:val="000000" w:themeColor="text1"/>
          <w:spacing w:val="40"/>
          <w:sz w:val="24"/>
          <w:szCs w:val="24"/>
        </w:rPr>
        <w:t>投标文件的响应内容必须真实、明确、准确。否则，评标委员会将对其作出不利的评审。</w:t>
      </w:r>
    </w:p>
    <w:p w14:paraId="4B3ED285"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.5 </w:t>
      </w:r>
      <w:r>
        <w:rPr>
          <w:rFonts w:ascii="Times New Roman" w:eastAsia="仿宋" w:hAnsi="Times New Roman"/>
          <w:bCs/>
          <w:color w:val="000000" w:themeColor="text1"/>
          <w:spacing w:val="40"/>
          <w:sz w:val="24"/>
          <w:szCs w:val="24"/>
        </w:rPr>
        <w:t>乙方为履行合同引起的相关人员的差旅费、食宿费以及其它费用由乙方自理。合同实施过程中，须与甲方积极配合。</w:t>
      </w:r>
    </w:p>
    <w:p w14:paraId="441F15C1"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w:t>
      </w:r>
      <w:r>
        <w:rPr>
          <w:rFonts w:ascii="Times New Roman" w:eastAsia="仿宋" w:hAnsi="Times New Roman" w:hint="eastAsia"/>
          <w:bCs/>
          <w:color w:val="000000" w:themeColor="text1"/>
          <w:spacing w:val="40"/>
          <w:sz w:val="24"/>
          <w:szCs w:val="24"/>
        </w:rPr>
        <w:t>6</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79253F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1.1</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w:t>
      </w:r>
      <w:r>
        <w:rPr>
          <w:rFonts w:ascii="Times New Roman" w:eastAsia="仿宋" w:hAnsi="Times New Roman" w:hint="eastAsia"/>
          <w:bCs/>
          <w:color w:val="000000" w:themeColor="text1"/>
          <w:spacing w:val="40"/>
          <w:sz w:val="24"/>
          <w:szCs w:val="24"/>
        </w:rPr>
        <w:t>7</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投标人母公司（总机构）或者同一母公司下属的其他子公司（同一总机构下属的其他分支机构）的人员、业绩、荣誉、知识产权、项目案例等不作为投标人的资信文件。</w:t>
      </w:r>
    </w:p>
    <w:p w14:paraId="43AD3108" w14:textId="77777777" w:rsidR="0053145F" w:rsidRDefault="00630249">
      <w:pPr>
        <w:widowControl/>
        <w:rPr>
          <w:rFonts w:ascii="Times New Roman" w:eastAsia="仿宋" w:hAnsi="Times New Roman"/>
          <w:b/>
          <w:color w:val="000000" w:themeColor="text1"/>
          <w:spacing w:val="40"/>
          <w:sz w:val="28"/>
          <w:szCs w:val="28"/>
        </w:rPr>
      </w:pPr>
      <w:r>
        <w:rPr>
          <w:rFonts w:ascii="Times New Roman" w:eastAsia="仿宋" w:hAnsi="Times New Roman" w:hint="eastAsia"/>
          <w:bCs/>
          <w:color w:val="000000" w:themeColor="text1"/>
          <w:spacing w:val="40"/>
          <w:sz w:val="24"/>
          <w:szCs w:val="24"/>
        </w:rPr>
        <w:t>1.12.8</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单位负责人为同一人或者存在直接控股、管理关系的不同供应商，不得同时参加同一合同项下的政府采购活动</w:t>
      </w:r>
      <w:r>
        <w:rPr>
          <w:rFonts w:ascii="Times New Roman" w:eastAsia="仿宋" w:hAnsi="Times New Roman" w:hint="eastAsia"/>
          <w:bCs/>
          <w:color w:val="000000" w:themeColor="text1"/>
          <w:spacing w:val="40"/>
          <w:sz w:val="24"/>
          <w:szCs w:val="24"/>
        </w:rPr>
        <w:t>。违反该款规定的，相关投标均无效。</w:t>
      </w:r>
    </w:p>
    <w:p w14:paraId="663EE030" w14:textId="77777777" w:rsidR="0053145F" w:rsidRDefault="00630249">
      <w:pPr>
        <w:pStyle w:val="af7"/>
        <w:widowControl/>
        <w:numPr>
          <w:ilvl w:val="0"/>
          <w:numId w:val="4"/>
        </w:numPr>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8"/>
          <w:szCs w:val="28"/>
        </w:rPr>
        <w:lastRenderedPageBreak/>
        <w:t>招标文件</w:t>
      </w:r>
    </w:p>
    <w:p w14:paraId="152B7AF1"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2.1 </w:t>
      </w:r>
      <w:r>
        <w:rPr>
          <w:rFonts w:ascii="Times New Roman" w:eastAsia="仿宋" w:hAnsi="Times New Roman"/>
          <w:b/>
          <w:color w:val="000000" w:themeColor="text1"/>
          <w:spacing w:val="40"/>
          <w:sz w:val="24"/>
          <w:szCs w:val="24"/>
        </w:rPr>
        <w:t>招标文件组成</w:t>
      </w:r>
    </w:p>
    <w:p w14:paraId="4018197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2.1.1 </w:t>
      </w:r>
      <w:r>
        <w:rPr>
          <w:rFonts w:ascii="Times New Roman" w:eastAsia="仿宋" w:hAnsi="Times New Roman"/>
          <w:bCs/>
          <w:color w:val="000000" w:themeColor="text1"/>
          <w:spacing w:val="40"/>
          <w:sz w:val="24"/>
          <w:szCs w:val="24"/>
        </w:rPr>
        <w:t>第一章</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采购</w:t>
      </w:r>
      <w:r>
        <w:rPr>
          <w:rFonts w:ascii="Times New Roman" w:eastAsia="仿宋" w:hAnsi="Times New Roman"/>
          <w:bCs/>
          <w:color w:val="000000" w:themeColor="text1"/>
          <w:spacing w:val="40"/>
          <w:sz w:val="24"/>
          <w:szCs w:val="24"/>
        </w:rPr>
        <w:t>公告</w:t>
      </w:r>
    </w:p>
    <w:p w14:paraId="7794A5C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2.1.2 </w:t>
      </w:r>
      <w:r>
        <w:rPr>
          <w:rFonts w:ascii="Times New Roman" w:eastAsia="仿宋" w:hAnsi="Times New Roman"/>
          <w:bCs/>
          <w:color w:val="000000" w:themeColor="text1"/>
          <w:spacing w:val="40"/>
          <w:sz w:val="24"/>
          <w:szCs w:val="24"/>
        </w:rPr>
        <w:t>第二章</w:t>
      </w:r>
      <w:r>
        <w:rPr>
          <w:rFonts w:ascii="Times New Roman" w:eastAsia="仿宋" w:hAnsi="Times New Roman" w:hint="eastAsia"/>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投标人须知</w:t>
      </w:r>
    </w:p>
    <w:p w14:paraId="1CA8465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2.1.</w:t>
      </w:r>
      <w:r>
        <w:rPr>
          <w:rFonts w:ascii="Times New Roman" w:eastAsia="仿宋" w:hAnsi="Times New Roman" w:hint="eastAsia"/>
          <w:bCs/>
          <w:color w:val="000000" w:themeColor="text1"/>
          <w:spacing w:val="40"/>
          <w:sz w:val="24"/>
          <w:szCs w:val="24"/>
        </w:rPr>
        <w:t>3</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第</w:t>
      </w:r>
      <w:r>
        <w:rPr>
          <w:rFonts w:ascii="Times New Roman" w:eastAsia="仿宋" w:hAnsi="Times New Roman" w:hint="eastAsia"/>
          <w:bCs/>
          <w:color w:val="000000" w:themeColor="text1"/>
          <w:spacing w:val="40"/>
          <w:sz w:val="24"/>
          <w:szCs w:val="24"/>
        </w:rPr>
        <w:t>三</w:t>
      </w:r>
      <w:r>
        <w:rPr>
          <w:rFonts w:ascii="Times New Roman" w:eastAsia="仿宋" w:hAnsi="Times New Roman"/>
          <w:bCs/>
          <w:color w:val="000000" w:themeColor="text1"/>
          <w:spacing w:val="40"/>
          <w:sz w:val="24"/>
          <w:szCs w:val="24"/>
        </w:rPr>
        <w:t>章</w:t>
      </w:r>
      <w:r>
        <w:rPr>
          <w:rFonts w:ascii="Times New Roman" w:eastAsia="仿宋" w:hAnsi="Times New Roman" w:hint="eastAsia"/>
          <w:bCs/>
          <w:color w:val="000000" w:themeColor="text1"/>
          <w:spacing w:val="40"/>
          <w:sz w:val="24"/>
          <w:szCs w:val="24"/>
        </w:rPr>
        <w:t xml:space="preserve"> </w:t>
      </w:r>
      <w:r>
        <w:rPr>
          <w:rFonts w:ascii="Times New Roman" w:eastAsia="仿宋" w:hAnsi="Times New Roman"/>
          <w:bCs/>
          <w:color w:val="000000" w:themeColor="text1"/>
          <w:spacing w:val="40"/>
          <w:sz w:val="24"/>
          <w:szCs w:val="24"/>
        </w:rPr>
        <w:t>采购需求</w:t>
      </w:r>
    </w:p>
    <w:p w14:paraId="7EA048DB"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2.1.</w:t>
      </w:r>
      <w:r>
        <w:rPr>
          <w:rFonts w:ascii="Times New Roman" w:eastAsia="仿宋" w:hAnsi="Times New Roman" w:hint="eastAsia"/>
          <w:bCs/>
          <w:color w:val="000000" w:themeColor="text1"/>
          <w:spacing w:val="40"/>
          <w:sz w:val="24"/>
          <w:szCs w:val="24"/>
        </w:rPr>
        <w:t>4</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第</w:t>
      </w:r>
      <w:r>
        <w:rPr>
          <w:rFonts w:ascii="Times New Roman" w:eastAsia="仿宋" w:hAnsi="Times New Roman" w:hint="eastAsia"/>
          <w:bCs/>
          <w:color w:val="000000" w:themeColor="text1"/>
          <w:spacing w:val="40"/>
          <w:sz w:val="24"/>
          <w:szCs w:val="24"/>
        </w:rPr>
        <w:t>四</w:t>
      </w:r>
      <w:r>
        <w:rPr>
          <w:rFonts w:ascii="Times New Roman" w:eastAsia="仿宋" w:hAnsi="Times New Roman"/>
          <w:bCs/>
          <w:color w:val="000000" w:themeColor="text1"/>
          <w:spacing w:val="40"/>
          <w:sz w:val="24"/>
          <w:szCs w:val="24"/>
        </w:rPr>
        <w:t>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评标办法</w:t>
      </w:r>
    </w:p>
    <w:p w14:paraId="6617E90D"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2.1.</w:t>
      </w:r>
      <w:r>
        <w:rPr>
          <w:rFonts w:ascii="Times New Roman" w:eastAsia="仿宋" w:hAnsi="Times New Roman" w:hint="eastAsia"/>
          <w:bCs/>
          <w:color w:val="000000" w:themeColor="text1"/>
          <w:spacing w:val="40"/>
          <w:sz w:val="24"/>
          <w:szCs w:val="24"/>
        </w:rPr>
        <w:t>5</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第</w:t>
      </w:r>
      <w:r>
        <w:rPr>
          <w:rFonts w:ascii="Times New Roman" w:eastAsia="仿宋" w:hAnsi="Times New Roman" w:hint="eastAsia"/>
          <w:bCs/>
          <w:color w:val="000000" w:themeColor="text1"/>
          <w:spacing w:val="40"/>
          <w:sz w:val="24"/>
          <w:szCs w:val="24"/>
        </w:rPr>
        <w:t>五</w:t>
      </w:r>
      <w:r>
        <w:rPr>
          <w:rFonts w:ascii="Times New Roman" w:eastAsia="仿宋" w:hAnsi="Times New Roman"/>
          <w:bCs/>
          <w:color w:val="000000" w:themeColor="text1"/>
          <w:spacing w:val="40"/>
          <w:sz w:val="24"/>
          <w:szCs w:val="24"/>
        </w:rPr>
        <w:t>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采购合同</w:t>
      </w:r>
    </w:p>
    <w:p w14:paraId="3E547C5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2.1.</w:t>
      </w:r>
      <w:r>
        <w:rPr>
          <w:rFonts w:ascii="Times New Roman" w:eastAsia="仿宋" w:hAnsi="Times New Roman" w:hint="eastAsia"/>
          <w:bCs/>
          <w:color w:val="000000" w:themeColor="text1"/>
          <w:spacing w:val="40"/>
          <w:sz w:val="24"/>
          <w:szCs w:val="24"/>
        </w:rPr>
        <w:t>6</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第</w:t>
      </w:r>
      <w:r>
        <w:rPr>
          <w:rFonts w:ascii="Times New Roman" w:eastAsia="仿宋" w:hAnsi="Times New Roman" w:hint="eastAsia"/>
          <w:bCs/>
          <w:color w:val="000000" w:themeColor="text1"/>
          <w:spacing w:val="40"/>
          <w:sz w:val="24"/>
          <w:szCs w:val="24"/>
        </w:rPr>
        <w:t>六</w:t>
      </w:r>
      <w:r>
        <w:rPr>
          <w:rFonts w:ascii="Times New Roman" w:eastAsia="仿宋" w:hAnsi="Times New Roman"/>
          <w:bCs/>
          <w:color w:val="000000" w:themeColor="text1"/>
          <w:spacing w:val="40"/>
          <w:sz w:val="24"/>
          <w:szCs w:val="24"/>
        </w:rPr>
        <w:t>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投标文件格式</w:t>
      </w:r>
    </w:p>
    <w:p w14:paraId="4A33605C"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2.1.</w:t>
      </w:r>
      <w:r>
        <w:rPr>
          <w:rFonts w:ascii="Times New Roman" w:eastAsia="仿宋" w:hAnsi="Times New Roman" w:hint="eastAsia"/>
          <w:bCs/>
          <w:color w:val="000000" w:themeColor="text1"/>
          <w:spacing w:val="40"/>
          <w:sz w:val="24"/>
          <w:szCs w:val="24"/>
        </w:rPr>
        <w:t>7</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补充文件</w:t>
      </w:r>
    </w:p>
    <w:p w14:paraId="30049731"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2.2 </w:t>
      </w:r>
      <w:r>
        <w:rPr>
          <w:rFonts w:ascii="Times New Roman" w:eastAsia="仿宋" w:hAnsi="Times New Roman"/>
          <w:b/>
          <w:color w:val="000000" w:themeColor="text1"/>
          <w:spacing w:val="40"/>
          <w:sz w:val="24"/>
          <w:szCs w:val="24"/>
        </w:rPr>
        <w:t>招标文件的解释权</w:t>
      </w:r>
    </w:p>
    <w:p w14:paraId="3B29109D"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招标文件的解释权归采购代理机构所有。</w:t>
      </w:r>
    </w:p>
    <w:p w14:paraId="316F1A66"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2.3 </w:t>
      </w:r>
      <w:r>
        <w:rPr>
          <w:rFonts w:ascii="Times New Roman" w:eastAsia="仿宋" w:hAnsi="Times New Roman"/>
          <w:b/>
          <w:color w:val="000000" w:themeColor="text1"/>
          <w:spacing w:val="40"/>
          <w:sz w:val="24"/>
          <w:szCs w:val="24"/>
        </w:rPr>
        <w:t>招标文件的质疑</w:t>
      </w:r>
    </w:p>
    <w:p w14:paraId="0E5479D9"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2.3.1 </w:t>
      </w:r>
      <w:r>
        <w:rPr>
          <w:rFonts w:ascii="Times New Roman" w:eastAsia="仿宋" w:hAnsi="Times New Roman"/>
          <w:bCs/>
          <w:color w:val="000000" w:themeColor="text1"/>
          <w:spacing w:val="40"/>
          <w:sz w:val="24"/>
          <w:szCs w:val="24"/>
        </w:rPr>
        <w:t>投标人认为招标文件规定内容使自己的合法权益受到损害的，投标人可以提出书面质疑。</w:t>
      </w:r>
      <w:r>
        <w:rPr>
          <w:rFonts w:ascii="Times New Roman" w:eastAsia="仿宋" w:hAnsi="Times New Roman"/>
          <w:bCs/>
          <w:color w:val="000000" w:themeColor="text1"/>
          <w:spacing w:val="40"/>
          <w:sz w:val="24"/>
          <w:szCs w:val="24"/>
        </w:rPr>
        <w:t xml:space="preserve"> </w:t>
      </w:r>
    </w:p>
    <w:p w14:paraId="59D3358C"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2.3.2 </w:t>
      </w:r>
      <w:r>
        <w:rPr>
          <w:rFonts w:ascii="Times New Roman" w:eastAsia="仿宋" w:hAnsi="Times New Roman"/>
          <w:bCs/>
          <w:color w:val="000000" w:themeColor="text1"/>
          <w:spacing w:val="40"/>
          <w:sz w:val="24"/>
          <w:szCs w:val="24"/>
        </w:rPr>
        <w:t>质疑书须包括以下内容：</w:t>
      </w:r>
      <w:r>
        <w:rPr>
          <w:rFonts w:ascii="Times New Roman" w:eastAsia="仿宋" w:hAnsi="Times New Roman"/>
          <w:bCs/>
          <w:color w:val="000000" w:themeColor="text1"/>
          <w:spacing w:val="40"/>
          <w:sz w:val="24"/>
          <w:szCs w:val="24"/>
        </w:rPr>
        <w:t xml:space="preserve"> </w:t>
      </w:r>
    </w:p>
    <w:p w14:paraId="16BA3326"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投标人的姓名或者名称、地址、邮编、联系人及联系电话；</w:t>
      </w:r>
    </w:p>
    <w:p w14:paraId="0048F2E1"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质疑项目的名称、编号；</w:t>
      </w:r>
    </w:p>
    <w:p w14:paraId="099A4C73"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具体、明确的质疑事项和与质疑事项相关的请求；</w:t>
      </w:r>
    </w:p>
    <w:p w14:paraId="7F739FC8"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事实依据；</w:t>
      </w:r>
    </w:p>
    <w:p w14:paraId="11C5B93B"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必要的法律依据；</w:t>
      </w:r>
    </w:p>
    <w:p w14:paraId="695FC141" w14:textId="77777777" w:rsidR="0053145F" w:rsidRDefault="00630249">
      <w:pPr>
        <w:pStyle w:val="af7"/>
        <w:widowControl/>
        <w:numPr>
          <w:ilvl w:val="0"/>
          <w:numId w:val="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提出质疑的日期。</w:t>
      </w:r>
    </w:p>
    <w:p w14:paraId="1985DCF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2.3.3 </w:t>
      </w:r>
      <w:r>
        <w:rPr>
          <w:rFonts w:ascii="Times New Roman" w:eastAsia="仿宋" w:hAnsi="Times New Roman"/>
          <w:bCs/>
          <w:color w:val="000000" w:themeColor="text1"/>
          <w:spacing w:val="40"/>
          <w:sz w:val="24"/>
          <w:szCs w:val="24"/>
        </w:rPr>
        <w:t>质疑期限为</w:t>
      </w:r>
      <w:r>
        <w:rPr>
          <w:rFonts w:ascii="Times New Roman" w:eastAsia="仿宋" w:hAnsi="Times New Roman" w:hint="eastAsia"/>
          <w:bCs/>
          <w:color w:val="000000" w:themeColor="text1"/>
          <w:spacing w:val="40"/>
          <w:sz w:val="24"/>
          <w:szCs w:val="24"/>
        </w:rPr>
        <w:t>投标人</w:t>
      </w:r>
      <w:r>
        <w:rPr>
          <w:rFonts w:ascii="Times New Roman" w:eastAsia="仿宋" w:hAnsi="Times New Roman"/>
          <w:bCs/>
          <w:color w:val="000000" w:themeColor="text1"/>
          <w:spacing w:val="40"/>
          <w:sz w:val="24"/>
          <w:szCs w:val="24"/>
        </w:rPr>
        <w:t>自获取招标文件之日或者招标文件公告期限届满之日（在招标文件公告期限届满后获取招标文件的，以招标文件公告期限届满之日为准）起</w:t>
      </w:r>
      <w:r>
        <w:rPr>
          <w:rFonts w:ascii="Times New Roman" w:eastAsia="仿宋" w:hAnsi="Times New Roman"/>
          <w:bCs/>
          <w:color w:val="000000" w:themeColor="text1"/>
          <w:spacing w:val="40"/>
          <w:sz w:val="24"/>
          <w:szCs w:val="24"/>
        </w:rPr>
        <w:t xml:space="preserve"> 7 </w:t>
      </w:r>
      <w:r>
        <w:rPr>
          <w:rFonts w:ascii="Times New Roman" w:eastAsia="仿宋" w:hAnsi="Times New Roman"/>
          <w:bCs/>
          <w:color w:val="000000" w:themeColor="text1"/>
          <w:spacing w:val="40"/>
          <w:sz w:val="24"/>
          <w:szCs w:val="24"/>
        </w:rPr>
        <w:t>个工作日内</w:t>
      </w:r>
      <w:r>
        <w:rPr>
          <w:rFonts w:ascii="Times New Roman" w:eastAsia="仿宋" w:hAnsi="Times New Roman" w:hint="eastAsia"/>
          <w:bCs/>
          <w:color w:val="000000" w:themeColor="text1"/>
          <w:spacing w:val="40"/>
          <w:sz w:val="24"/>
          <w:szCs w:val="24"/>
        </w:rPr>
        <w:t>。</w:t>
      </w:r>
      <w:r>
        <w:rPr>
          <w:rFonts w:ascii="Times New Roman" w:eastAsia="仿宋" w:hAnsi="Times New Roman"/>
          <w:bCs/>
          <w:color w:val="000000" w:themeColor="text1"/>
          <w:spacing w:val="40"/>
          <w:sz w:val="24"/>
          <w:szCs w:val="24"/>
        </w:rPr>
        <w:t>投标人应在质疑期内一次性向采购代理机构提出针对招标文件的质疑，逾期提出不予受理。</w:t>
      </w:r>
    </w:p>
    <w:p w14:paraId="3F7BB1D9"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2.3.4 </w:t>
      </w:r>
      <w:r>
        <w:rPr>
          <w:rFonts w:ascii="Times New Roman" w:eastAsia="仿宋" w:hAnsi="Times New Roman"/>
          <w:bCs/>
          <w:color w:val="000000" w:themeColor="text1"/>
          <w:spacing w:val="40"/>
          <w:sz w:val="24"/>
          <w:szCs w:val="24"/>
        </w:rPr>
        <w:t>质疑书中涉及的相关材料中有外文资料的，应当将与质疑相关的外文资料完整、客观、真实地翻译为中文，并注明翻译人员姓名、工作单位、联系方式等信息。</w:t>
      </w:r>
    </w:p>
    <w:p w14:paraId="0762A6C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2.3.5 </w:t>
      </w:r>
      <w:r>
        <w:rPr>
          <w:rFonts w:ascii="Times New Roman" w:eastAsia="仿宋" w:hAnsi="Times New Roman" w:hint="eastAsia"/>
          <w:bCs/>
          <w:color w:val="000000" w:themeColor="text1"/>
          <w:spacing w:val="40"/>
          <w:sz w:val="24"/>
          <w:szCs w:val="24"/>
        </w:rPr>
        <w:t>质疑书必须署名，</w:t>
      </w:r>
      <w:r>
        <w:rPr>
          <w:rFonts w:ascii="Times New Roman" w:eastAsia="仿宋" w:hAnsi="Times New Roman"/>
          <w:bCs/>
          <w:color w:val="000000" w:themeColor="text1"/>
          <w:spacing w:val="40"/>
          <w:sz w:val="24"/>
          <w:szCs w:val="24"/>
        </w:rPr>
        <w:t>投标人为自然人的，应当由本人签字；投标人为法人或者其他组织的，应当由法定代表人、主要负责人，或者其授权代表签字或者盖章，并加盖公章。否则不予受理。</w:t>
      </w:r>
    </w:p>
    <w:p w14:paraId="6EA5DF8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2.3.6 </w:t>
      </w:r>
      <w:r>
        <w:rPr>
          <w:rFonts w:ascii="Times New Roman" w:eastAsia="仿宋" w:hAnsi="Times New Roman"/>
          <w:bCs/>
          <w:color w:val="000000" w:themeColor="text1"/>
          <w:spacing w:val="40"/>
          <w:sz w:val="24"/>
          <w:szCs w:val="24"/>
        </w:rPr>
        <w:t>质疑书以直接提交</w:t>
      </w:r>
      <w:r>
        <w:rPr>
          <w:rFonts w:ascii="Times New Roman" w:eastAsia="仿宋" w:hAnsi="Times New Roman" w:hint="eastAsia"/>
          <w:bCs/>
          <w:color w:val="000000" w:themeColor="text1"/>
          <w:spacing w:val="40"/>
          <w:sz w:val="24"/>
          <w:szCs w:val="24"/>
        </w:rPr>
        <w:t>或</w:t>
      </w:r>
      <w:r>
        <w:rPr>
          <w:rFonts w:ascii="Times New Roman" w:eastAsia="仿宋" w:hAnsi="Times New Roman"/>
          <w:bCs/>
          <w:color w:val="000000" w:themeColor="text1"/>
          <w:spacing w:val="40"/>
          <w:sz w:val="24"/>
          <w:szCs w:val="24"/>
        </w:rPr>
        <w:t>邮寄方式提交（一式三份）。</w:t>
      </w:r>
    </w:p>
    <w:p w14:paraId="6C7E7006"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2.4 </w:t>
      </w:r>
      <w:r>
        <w:rPr>
          <w:rFonts w:ascii="Times New Roman" w:eastAsia="仿宋" w:hAnsi="Times New Roman"/>
          <w:b/>
          <w:color w:val="000000" w:themeColor="text1"/>
          <w:spacing w:val="40"/>
          <w:sz w:val="24"/>
          <w:szCs w:val="24"/>
        </w:rPr>
        <w:t>招标文件的澄清</w:t>
      </w:r>
    </w:p>
    <w:p w14:paraId="499C98C8"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2.4.1 </w:t>
      </w:r>
      <w:r>
        <w:rPr>
          <w:rFonts w:ascii="Times New Roman" w:eastAsia="仿宋" w:hAnsi="Times New Roman"/>
          <w:bCs/>
          <w:color w:val="000000" w:themeColor="text1"/>
          <w:spacing w:val="40"/>
          <w:sz w:val="24"/>
          <w:szCs w:val="24"/>
        </w:rPr>
        <w:t>投标人对招标文件如有疑问要求澄清，或认为有必要与采购代理机构进行技术交流，投标人需将书面资料送达至采购代理机构，同时将电子文件发至投标人须知前附表注明</w:t>
      </w:r>
      <w:r>
        <w:rPr>
          <w:rFonts w:ascii="Times New Roman" w:eastAsia="仿宋" w:hAnsi="Times New Roman"/>
          <w:bCs/>
          <w:color w:val="000000" w:themeColor="text1"/>
          <w:spacing w:val="40"/>
          <w:sz w:val="24"/>
          <w:szCs w:val="24"/>
        </w:rPr>
        <w:lastRenderedPageBreak/>
        <w:t>的邮箱（电子邮件与书面文件有不一致的，以书面文件为准），并与采购代理机构进行确认。</w:t>
      </w:r>
    </w:p>
    <w:p w14:paraId="179DFB3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2.4.2 </w:t>
      </w:r>
      <w:r>
        <w:rPr>
          <w:rFonts w:ascii="Times New Roman" w:eastAsia="仿宋" w:hAnsi="Times New Roman"/>
          <w:bCs/>
          <w:color w:val="000000" w:themeColor="text1"/>
          <w:spacing w:val="40"/>
          <w:sz w:val="24"/>
          <w:szCs w:val="24"/>
        </w:rPr>
        <w:t>投标人要求澄清的资料应加盖单位公章、写明日期。</w:t>
      </w:r>
    </w:p>
    <w:p w14:paraId="22BB1631"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2.4.3 </w:t>
      </w:r>
      <w:r>
        <w:rPr>
          <w:rFonts w:ascii="Times New Roman" w:eastAsia="仿宋" w:hAnsi="Times New Roman"/>
          <w:bCs/>
          <w:color w:val="000000" w:themeColor="text1"/>
          <w:spacing w:val="40"/>
          <w:sz w:val="24"/>
          <w:szCs w:val="24"/>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E4F2BE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2.4.4 </w:t>
      </w:r>
      <w:r>
        <w:rPr>
          <w:rFonts w:ascii="Times New Roman" w:eastAsia="仿宋" w:hAnsi="Times New Roman"/>
          <w:bCs/>
          <w:color w:val="000000" w:themeColor="text1"/>
          <w:spacing w:val="40"/>
          <w:sz w:val="24"/>
          <w:szCs w:val="24"/>
        </w:rPr>
        <w:t>澄清的内容影响投标文件编制的，采购代理机构将顺延投标截止时间，使之满足政府采购的相关规定。</w:t>
      </w:r>
    </w:p>
    <w:p w14:paraId="3E53BEB7"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2.4.5 </w:t>
      </w:r>
      <w:r>
        <w:rPr>
          <w:rFonts w:ascii="Times New Roman" w:eastAsia="仿宋" w:hAnsi="Times New Roman"/>
          <w:bCs/>
          <w:color w:val="000000" w:themeColor="text1"/>
          <w:spacing w:val="40"/>
          <w:sz w:val="24"/>
          <w:szCs w:val="24"/>
        </w:rPr>
        <w:t>投标人在收到补充文件后，应在</w:t>
      </w:r>
      <w:r>
        <w:rPr>
          <w:rFonts w:ascii="Times New Roman" w:eastAsia="仿宋" w:hAnsi="Times New Roman"/>
          <w:bCs/>
          <w:color w:val="000000" w:themeColor="text1"/>
          <w:spacing w:val="40"/>
          <w:sz w:val="24"/>
          <w:szCs w:val="24"/>
        </w:rPr>
        <w:t>24</w:t>
      </w:r>
      <w:r>
        <w:rPr>
          <w:rFonts w:ascii="Times New Roman" w:eastAsia="仿宋" w:hAnsi="Times New Roman"/>
          <w:bCs/>
          <w:color w:val="000000" w:themeColor="text1"/>
          <w:spacing w:val="40"/>
          <w:sz w:val="24"/>
          <w:szCs w:val="24"/>
        </w:rPr>
        <w:t>小时内以书面形式向采购代理机构确认已收到该补充文件。</w:t>
      </w:r>
    </w:p>
    <w:p w14:paraId="2DC85A1C"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2.4.6 </w:t>
      </w:r>
      <w:r>
        <w:rPr>
          <w:rFonts w:ascii="Times New Roman" w:eastAsia="仿宋" w:hAnsi="Times New Roman"/>
          <w:bCs/>
          <w:color w:val="000000" w:themeColor="text1"/>
          <w:spacing w:val="40"/>
          <w:sz w:val="24"/>
          <w:szCs w:val="24"/>
        </w:rPr>
        <w:t>当招标文件与补充文件就同一内容的表述不一致时，以最后发出的书面文件为准。</w:t>
      </w:r>
    </w:p>
    <w:p w14:paraId="7A359FA9"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2.5 </w:t>
      </w:r>
      <w:r>
        <w:rPr>
          <w:rFonts w:ascii="Times New Roman" w:eastAsia="仿宋" w:hAnsi="Times New Roman"/>
          <w:b/>
          <w:color w:val="000000" w:themeColor="text1"/>
          <w:spacing w:val="40"/>
          <w:sz w:val="24"/>
          <w:szCs w:val="24"/>
        </w:rPr>
        <w:t>招标文件的修改</w:t>
      </w:r>
    </w:p>
    <w:p w14:paraId="763B1F23"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2.5.1 </w:t>
      </w:r>
      <w:r>
        <w:rPr>
          <w:rFonts w:ascii="Times New Roman" w:eastAsia="仿宋" w:hAnsi="Times New Roman"/>
          <w:bCs/>
          <w:color w:val="000000" w:themeColor="text1"/>
          <w:spacing w:val="40"/>
          <w:sz w:val="24"/>
          <w:szCs w:val="24"/>
        </w:rPr>
        <w:t>在投标截止时间前，由于各种原因采购人可能以补充文件的形式修改完善招标文件。</w:t>
      </w:r>
    </w:p>
    <w:p w14:paraId="55266E9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2.5.2 </w:t>
      </w:r>
      <w:r>
        <w:rPr>
          <w:rFonts w:ascii="Times New Roman" w:eastAsia="仿宋" w:hAnsi="Times New Roman"/>
          <w:bCs/>
          <w:color w:val="000000" w:themeColor="text1"/>
          <w:spacing w:val="40"/>
          <w:sz w:val="24"/>
          <w:szCs w:val="24"/>
        </w:rPr>
        <w:t>补充文件作为招标文件组成部分，补充文件将以网上公告等形式告知所有获取招标文件的投标人，补充文件对投标人均有约束力。</w:t>
      </w:r>
    </w:p>
    <w:p w14:paraId="3E6D477C"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2.5.3 </w:t>
      </w:r>
      <w:r>
        <w:rPr>
          <w:rFonts w:ascii="Times New Roman" w:eastAsia="仿宋" w:hAnsi="Times New Roman"/>
          <w:bCs/>
          <w:color w:val="000000" w:themeColor="text1"/>
          <w:spacing w:val="40"/>
          <w:sz w:val="24"/>
          <w:szCs w:val="24"/>
        </w:rPr>
        <w:t>修改的内容影响投标文件编制的，采购代理机构将顺延投标截止时间，使之满足政府采购的相关规定。</w:t>
      </w:r>
    </w:p>
    <w:p w14:paraId="015C3578"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2.5.4 </w:t>
      </w:r>
      <w:r>
        <w:rPr>
          <w:rFonts w:ascii="Times New Roman" w:eastAsia="仿宋" w:hAnsi="Times New Roman"/>
          <w:bCs/>
          <w:color w:val="000000" w:themeColor="text1"/>
          <w:spacing w:val="40"/>
          <w:sz w:val="24"/>
          <w:szCs w:val="24"/>
        </w:rPr>
        <w:t>投标人在收到补充文件后，应在</w:t>
      </w:r>
      <w:r>
        <w:rPr>
          <w:rFonts w:ascii="Times New Roman" w:eastAsia="仿宋" w:hAnsi="Times New Roman"/>
          <w:bCs/>
          <w:color w:val="000000" w:themeColor="text1"/>
          <w:spacing w:val="40"/>
          <w:sz w:val="24"/>
          <w:szCs w:val="24"/>
        </w:rPr>
        <w:t>24</w:t>
      </w:r>
      <w:r>
        <w:rPr>
          <w:rFonts w:ascii="Times New Roman" w:eastAsia="仿宋" w:hAnsi="Times New Roman"/>
          <w:bCs/>
          <w:color w:val="000000" w:themeColor="text1"/>
          <w:spacing w:val="40"/>
          <w:sz w:val="24"/>
          <w:szCs w:val="24"/>
        </w:rPr>
        <w:t>小时内以书面形式向采购代理机构确认已收到该补充文件。</w:t>
      </w:r>
    </w:p>
    <w:p w14:paraId="497BF2C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2.5.5 </w:t>
      </w:r>
      <w:r>
        <w:rPr>
          <w:rFonts w:ascii="Times New Roman" w:eastAsia="仿宋" w:hAnsi="Times New Roman"/>
          <w:bCs/>
          <w:color w:val="000000" w:themeColor="text1"/>
          <w:spacing w:val="40"/>
          <w:sz w:val="24"/>
          <w:szCs w:val="24"/>
        </w:rPr>
        <w:t>投标人收到补充文件后，对补充文件如有疑问要求澄清，应在</w:t>
      </w:r>
      <w:r>
        <w:rPr>
          <w:rFonts w:ascii="Times New Roman" w:eastAsia="仿宋" w:hAnsi="Times New Roman"/>
          <w:bCs/>
          <w:color w:val="000000" w:themeColor="text1"/>
          <w:spacing w:val="40"/>
          <w:sz w:val="24"/>
          <w:szCs w:val="24"/>
        </w:rPr>
        <w:t>24</w:t>
      </w:r>
      <w:r>
        <w:rPr>
          <w:rFonts w:ascii="Times New Roman" w:eastAsia="仿宋" w:hAnsi="Times New Roman"/>
          <w:bCs/>
          <w:color w:val="000000" w:themeColor="text1"/>
          <w:spacing w:val="40"/>
          <w:sz w:val="24"/>
          <w:szCs w:val="24"/>
        </w:rPr>
        <w:t>小时内将书面资料送达至采购代理机构，同时将电子文件发至投标人须知前附表注明的邮箱（电子邮件与书面文件有不一致的，以书面文件为准），并与采购代理机构进行确认。</w:t>
      </w:r>
    </w:p>
    <w:p w14:paraId="331D2F8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2.5.6 </w:t>
      </w:r>
      <w:r>
        <w:rPr>
          <w:rFonts w:ascii="Times New Roman" w:eastAsia="仿宋" w:hAnsi="Times New Roman"/>
          <w:bCs/>
          <w:color w:val="000000" w:themeColor="text1"/>
          <w:spacing w:val="40"/>
          <w:sz w:val="24"/>
          <w:szCs w:val="24"/>
        </w:rPr>
        <w:t>投标人要求澄清的资料应加盖单位公章、写明日期。</w:t>
      </w:r>
    </w:p>
    <w:p w14:paraId="01B6448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2.5.7 </w:t>
      </w:r>
      <w:r>
        <w:rPr>
          <w:rFonts w:ascii="Times New Roman" w:eastAsia="仿宋" w:hAnsi="Times New Roman"/>
          <w:bCs/>
          <w:color w:val="000000" w:themeColor="text1"/>
          <w:spacing w:val="40"/>
          <w:sz w:val="24"/>
          <w:szCs w:val="24"/>
        </w:rPr>
        <w:t>对补充文件的澄清答复按</w:t>
      </w:r>
      <w:r>
        <w:rPr>
          <w:rFonts w:ascii="Times New Roman" w:eastAsia="仿宋" w:hAnsi="Times New Roman"/>
          <w:bCs/>
          <w:color w:val="000000" w:themeColor="text1"/>
          <w:spacing w:val="40"/>
          <w:sz w:val="24"/>
          <w:szCs w:val="24"/>
        </w:rPr>
        <w:t>2.4</w:t>
      </w:r>
      <w:r>
        <w:rPr>
          <w:rFonts w:ascii="Times New Roman" w:eastAsia="仿宋" w:hAnsi="Times New Roman"/>
          <w:bCs/>
          <w:color w:val="000000" w:themeColor="text1"/>
          <w:spacing w:val="40"/>
          <w:sz w:val="24"/>
          <w:szCs w:val="24"/>
        </w:rPr>
        <w:t>款规定。</w:t>
      </w:r>
    </w:p>
    <w:p w14:paraId="48700F77"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2.5.8 </w:t>
      </w:r>
      <w:r>
        <w:rPr>
          <w:rFonts w:ascii="Times New Roman" w:eastAsia="仿宋" w:hAnsi="Times New Roman"/>
          <w:bCs/>
          <w:color w:val="000000" w:themeColor="text1"/>
          <w:spacing w:val="40"/>
          <w:sz w:val="24"/>
          <w:szCs w:val="24"/>
        </w:rPr>
        <w:t>当招标文件与补充文件就同一内容的表述不一致时，以最后发出的书面文件为准。</w:t>
      </w:r>
    </w:p>
    <w:p w14:paraId="0E0E1DF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2.5.9 </w:t>
      </w:r>
      <w:r>
        <w:rPr>
          <w:rFonts w:ascii="Times New Roman" w:eastAsia="仿宋" w:hAnsi="Times New Roman"/>
          <w:bCs/>
          <w:color w:val="000000" w:themeColor="text1"/>
          <w:spacing w:val="40"/>
          <w:sz w:val="24"/>
          <w:szCs w:val="24"/>
        </w:rPr>
        <w:t>任何口头答复均不属于招标文件的组成部分。</w:t>
      </w:r>
    </w:p>
    <w:p w14:paraId="4E9FDC54" w14:textId="77777777" w:rsidR="0053145F" w:rsidRDefault="00630249">
      <w:pPr>
        <w:pStyle w:val="af7"/>
        <w:widowControl/>
        <w:numPr>
          <w:ilvl w:val="0"/>
          <w:numId w:val="4"/>
        </w:numPr>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投标文件</w:t>
      </w:r>
    </w:p>
    <w:p w14:paraId="65D44F51"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3.1 </w:t>
      </w:r>
      <w:r>
        <w:rPr>
          <w:rFonts w:ascii="Times New Roman" w:eastAsia="仿宋" w:hAnsi="Times New Roman"/>
          <w:b/>
          <w:color w:val="000000" w:themeColor="text1"/>
          <w:spacing w:val="40"/>
          <w:sz w:val="24"/>
          <w:szCs w:val="24"/>
        </w:rPr>
        <w:t>投标文件</w:t>
      </w:r>
    </w:p>
    <w:p w14:paraId="1CF3B73C"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3.1.1 </w:t>
      </w:r>
      <w:r>
        <w:rPr>
          <w:rFonts w:ascii="Times New Roman" w:eastAsia="仿宋" w:hAnsi="Times New Roman"/>
          <w:bCs/>
          <w:color w:val="000000" w:themeColor="text1"/>
          <w:spacing w:val="40"/>
          <w:sz w:val="24"/>
          <w:szCs w:val="24"/>
        </w:rPr>
        <w:t>投标人应仔细阅读招标文件规定的所有内容，以保证能全面准确理解招标文件，并按照招标文件要求，详细编制投标文件，投标文件内容必须针对本次招标响应。</w:t>
      </w:r>
      <w:r>
        <w:rPr>
          <w:rFonts w:ascii="Times New Roman" w:eastAsia="仿宋" w:hAnsi="Times New Roman"/>
          <w:bCs/>
          <w:color w:val="000000" w:themeColor="text1"/>
          <w:spacing w:val="40"/>
          <w:sz w:val="24"/>
          <w:szCs w:val="24"/>
        </w:rPr>
        <w:t xml:space="preserve"> </w:t>
      </w:r>
    </w:p>
    <w:p w14:paraId="4CC94659"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3.1.2 </w:t>
      </w:r>
      <w:r>
        <w:rPr>
          <w:rFonts w:ascii="Times New Roman" w:eastAsia="仿宋" w:hAnsi="Times New Roman"/>
          <w:bCs/>
          <w:color w:val="000000" w:themeColor="text1"/>
          <w:spacing w:val="40"/>
          <w:sz w:val="24"/>
          <w:szCs w:val="24"/>
        </w:rPr>
        <w:t>投标人必须按招标文件的要求提供相关资料，并对招标文件中提出的所有内容要求给予实质性响应，须保证投标文件的准确、真实、明确。投标文件响应内容对招标文件要</w:t>
      </w:r>
      <w:r>
        <w:rPr>
          <w:rFonts w:ascii="Times New Roman" w:eastAsia="仿宋" w:hAnsi="Times New Roman"/>
          <w:bCs/>
          <w:color w:val="000000" w:themeColor="text1"/>
          <w:spacing w:val="40"/>
          <w:sz w:val="24"/>
          <w:szCs w:val="24"/>
        </w:rPr>
        <w:lastRenderedPageBreak/>
        <w:t>求如有偏离均应填写偏离表，如不填写，采购人有权视作投标文件完全响应招标文件要求。</w:t>
      </w:r>
    </w:p>
    <w:p w14:paraId="609C9E18"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3.2</w:t>
      </w:r>
      <w:r>
        <w:rPr>
          <w:rFonts w:ascii="Times New Roman" w:eastAsia="仿宋" w:hAnsi="Times New Roman"/>
          <w:b/>
          <w:color w:val="000000" w:themeColor="text1"/>
          <w:spacing w:val="40"/>
          <w:sz w:val="24"/>
          <w:szCs w:val="24"/>
        </w:rPr>
        <w:t xml:space="preserve"> </w:t>
      </w:r>
      <w:r>
        <w:rPr>
          <w:rFonts w:ascii="Times New Roman" w:eastAsia="仿宋" w:hAnsi="Times New Roman" w:hint="eastAsia"/>
          <w:b/>
          <w:color w:val="000000" w:themeColor="text1"/>
          <w:spacing w:val="40"/>
          <w:sz w:val="24"/>
          <w:szCs w:val="24"/>
        </w:rPr>
        <w:t>投标文件的组成</w:t>
      </w:r>
    </w:p>
    <w:p w14:paraId="7369EFC8"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3.2.1</w:t>
      </w:r>
      <w:r>
        <w:rPr>
          <w:rFonts w:ascii="Times New Roman" w:eastAsia="仿宋" w:hAnsi="Times New Roman" w:hint="eastAsia"/>
          <w:bCs/>
          <w:color w:val="000000" w:themeColor="text1"/>
          <w:spacing w:val="40"/>
          <w:sz w:val="24"/>
          <w:szCs w:val="24"/>
        </w:rPr>
        <w:t>投标文件须知</w:t>
      </w:r>
    </w:p>
    <w:p w14:paraId="4220CF8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标项一、标项二须分别制作投标文件。</w:t>
      </w:r>
    </w:p>
    <w:p w14:paraId="7FC66241"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3.2.2</w:t>
      </w:r>
      <w:r>
        <w:rPr>
          <w:rFonts w:ascii="Times New Roman" w:eastAsia="仿宋" w:hAnsi="Times New Roman" w:hint="eastAsia"/>
          <w:bCs/>
          <w:color w:val="000000" w:themeColor="text1"/>
          <w:spacing w:val="40"/>
          <w:sz w:val="24"/>
          <w:szCs w:val="24"/>
        </w:rPr>
        <w:t>资格文件、报价文件、商务技术文件的组成</w:t>
      </w:r>
    </w:p>
    <w:p w14:paraId="78B44D3F"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投标文件的具体组成详见“第六章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投标文件格式</w:t>
      </w:r>
      <w:r>
        <w:rPr>
          <w:rFonts w:ascii="Times New Roman" w:eastAsia="仿宋" w:hAnsi="Times New Roman"/>
          <w:bCs/>
          <w:color w:val="000000" w:themeColor="text1"/>
          <w:spacing w:val="40"/>
          <w:sz w:val="24"/>
          <w:szCs w:val="24"/>
        </w:rPr>
        <w:t>”</w:t>
      </w:r>
      <w:r>
        <w:rPr>
          <w:rFonts w:ascii="Times New Roman" w:eastAsia="仿宋" w:hAnsi="Times New Roman" w:hint="eastAsia"/>
          <w:bCs/>
          <w:color w:val="000000" w:themeColor="text1"/>
          <w:spacing w:val="40"/>
          <w:sz w:val="24"/>
          <w:szCs w:val="24"/>
        </w:rPr>
        <w:t>。</w:t>
      </w:r>
    </w:p>
    <w:p w14:paraId="380470F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3.3 </w:t>
      </w:r>
      <w:r>
        <w:rPr>
          <w:rFonts w:ascii="Times New Roman" w:eastAsia="仿宋" w:hAnsi="Times New Roman"/>
          <w:b/>
          <w:color w:val="000000" w:themeColor="text1"/>
          <w:spacing w:val="40"/>
          <w:sz w:val="24"/>
          <w:szCs w:val="24"/>
        </w:rPr>
        <w:t>投标文件的编制</w:t>
      </w:r>
    </w:p>
    <w:p w14:paraId="1D6F3A35"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3.3.1 </w:t>
      </w:r>
      <w:r>
        <w:rPr>
          <w:rFonts w:ascii="Times New Roman" w:eastAsia="仿宋" w:hAnsi="Times New Roman"/>
          <w:bCs/>
          <w:color w:val="000000" w:themeColor="text1"/>
          <w:spacing w:val="40"/>
          <w:sz w:val="24"/>
          <w:szCs w:val="24"/>
        </w:rPr>
        <w:t>内容编制</w:t>
      </w:r>
    </w:p>
    <w:p w14:paraId="4F18C1BE"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投标文件应按照本章</w:t>
      </w:r>
      <w:r>
        <w:rPr>
          <w:rFonts w:ascii="Times New Roman" w:eastAsia="仿宋" w:hAnsi="Times New Roman"/>
          <w:bCs/>
          <w:color w:val="000000" w:themeColor="text1"/>
          <w:spacing w:val="40"/>
          <w:sz w:val="24"/>
          <w:szCs w:val="24"/>
        </w:rPr>
        <w:t xml:space="preserve"> 3.2 </w:t>
      </w:r>
      <w:r>
        <w:rPr>
          <w:rFonts w:ascii="Times New Roman" w:eastAsia="仿宋" w:hAnsi="Times New Roman"/>
          <w:bCs/>
          <w:color w:val="000000" w:themeColor="text1"/>
          <w:spacing w:val="40"/>
          <w:sz w:val="24"/>
          <w:szCs w:val="24"/>
        </w:rPr>
        <w:t>款中规定的顺序及采用</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第</w:t>
      </w:r>
      <w:r>
        <w:rPr>
          <w:rFonts w:ascii="Times New Roman" w:eastAsia="仿宋" w:hAnsi="Times New Roman" w:hint="eastAsia"/>
          <w:bCs/>
          <w:color w:val="000000" w:themeColor="text1"/>
          <w:spacing w:val="40"/>
          <w:sz w:val="24"/>
          <w:szCs w:val="24"/>
        </w:rPr>
        <w:t>六</w:t>
      </w:r>
      <w:r>
        <w:rPr>
          <w:rFonts w:ascii="Times New Roman" w:eastAsia="仿宋" w:hAnsi="Times New Roman"/>
          <w:bCs/>
          <w:color w:val="000000" w:themeColor="text1"/>
          <w:spacing w:val="40"/>
          <w:sz w:val="24"/>
          <w:szCs w:val="24"/>
        </w:rPr>
        <w:t>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投标文件格式</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中提供的格式进行编制，并按</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政府采购云平台</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的要求编辑相应内容进行关联定位、加密，形成投标文件及备份电子投标文件。投标人未按规定加密的投标文件，政府采购云平台将拒收并提示。投标文件编制详见操作指南：登录政府采购云平台（</w:t>
      </w:r>
      <w:r>
        <w:rPr>
          <w:rFonts w:ascii="Times New Roman" w:eastAsia="仿宋" w:hAnsi="Times New Roman"/>
          <w:bCs/>
          <w:color w:val="000000" w:themeColor="text1"/>
          <w:spacing w:val="40"/>
          <w:sz w:val="24"/>
          <w:szCs w:val="24"/>
        </w:rPr>
        <w:t>https://www.zcygov.cn/</w:t>
      </w:r>
      <w:r>
        <w:rPr>
          <w:rFonts w:ascii="Times New Roman" w:eastAsia="仿宋" w:hAnsi="Times New Roman"/>
          <w:bCs/>
          <w:color w:val="000000" w:themeColor="text1"/>
          <w:spacing w:val="40"/>
          <w:sz w:val="24"/>
          <w:szCs w:val="24"/>
        </w:rPr>
        <w:t>），从首页</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服务中心</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帮助文档</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项目采购</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电子招投标，查看文档和视频</w:t>
      </w:r>
      <w:r>
        <w:rPr>
          <w:rFonts w:ascii="Times New Roman" w:eastAsia="仿宋" w:hAnsi="Times New Roman" w:hint="eastAsia"/>
          <w:bCs/>
          <w:color w:val="000000" w:themeColor="text1"/>
          <w:spacing w:val="40"/>
          <w:sz w:val="24"/>
          <w:szCs w:val="24"/>
        </w:rPr>
        <w:t>；</w:t>
      </w:r>
    </w:p>
    <w:p w14:paraId="03CD8299"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关联定位规则：一个关联点只能关联一页，不能关联多页；多个关联点可以关联同一页</w:t>
      </w:r>
      <w:r>
        <w:rPr>
          <w:rFonts w:ascii="Times New Roman" w:eastAsia="仿宋" w:hAnsi="Times New Roman" w:hint="eastAsia"/>
          <w:bCs/>
          <w:color w:val="000000" w:themeColor="text1"/>
          <w:spacing w:val="40"/>
          <w:sz w:val="24"/>
          <w:szCs w:val="24"/>
        </w:rPr>
        <w:t>；</w:t>
      </w:r>
    </w:p>
    <w:p w14:paraId="7E17E29F"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分别编制资格文件、报价文件、商务技术文件</w:t>
      </w:r>
      <w:r>
        <w:rPr>
          <w:rFonts w:ascii="Times New Roman" w:eastAsia="仿宋" w:hAnsi="Times New Roman" w:hint="eastAsia"/>
          <w:bCs/>
          <w:color w:val="000000" w:themeColor="text1"/>
          <w:spacing w:val="40"/>
          <w:sz w:val="24"/>
          <w:szCs w:val="24"/>
        </w:rPr>
        <w:t>；</w:t>
      </w:r>
    </w:p>
    <w:p w14:paraId="755DF30E"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投标文件应当对招标文件规定的内容进行对应明确说明，对招标文件规定的实质性内容应当作出响应</w:t>
      </w:r>
      <w:r>
        <w:rPr>
          <w:rFonts w:ascii="Times New Roman" w:eastAsia="仿宋" w:hAnsi="Times New Roman" w:hint="eastAsia"/>
          <w:bCs/>
          <w:color w:val="000000" w:themeColor="text1"/>
          <w:spacing w:val="40"/>
          <w:sz w:val="24"/>
          <w:szCs w:val="24"/>
        </w:rPr>
        <w:t>；</w:t>
      </w:r>
    </w:p>
    <w:p w14:paraId="304265AF"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采购人如对招标文件有澄清或修改，投标人应按澄清或修改内容对电子投标文件进行补充或者修改，补充和修改时如已传输提交了投标文件的，应当先行撤回原文件，补充、修改后重新传输提交</w:t>
      </w:r>
      <w:r>
        <w:rPr>
          <w:rFonts w:ascii="Times New Roman" w:eastAsia="仿宋" w:hAnsi="Times New Roman" w:hint="eastAsia"/>
          <w:bCs/>
          <w:color w:val="000000" w:themeColor="text1"/>
          <w:spacing w:val="40"/>
          <w:sz w:val="24"/>
          <w:szCs w:val="24"/>
        </w:rPr>
        <w:t>；</w:t>
      </w:r>
    </w:p>
    <w:p w14:paraId="7E43BF51"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由于字迹模糊或表达不清引起的后果由投标人负责</w:t>
      </w:r>
      <w:r>
        <w:rPr>
          <w:rFonts w:ascii="Times New Roman" w:eastAsia="仿宋" w:hAnsi="Times New Roman" w:hint="eastAsia"/>
          <w:bCs/>
          <w:color w:val="000000" w:themeColor="text1"/>
          <w:spacing w:val="40"/>
          <w:sz w:val="24"/>
          <w:szCs w:val="24"/>
        </w:rPr>
        <w:t>；</w:t>
      </w:r>
      <w:r>
        <w:rPr>
          <w:rFonts w:ascii="Times New Roman" w:eastAsia="仿宋" w:hAnsi="Times New Roman"/>
          <w:bCs/>
          <w:color w:val="000000" w:themeColor="text1"/>
          <w:spacing w:val="40"/>
          <w:sz w:val="24"/>
          <w:szCs w:val="24"/>
        </w:rPr>
        <w:t xml:space="preserve"> </w:t>
      </w:r>
    </w:p>
    <w:p w14:paraId="080F70FA" w14:textId="77777777" w:rsidR="0053145F" w:rsidRDefault="00630249">
      <w:pPr>
        <w:pStyle w:val="af7"/>
        <w:widowControl/>
        <w:numPr>
          <w:ilvl w:val="0"/>
          <w:numId w:val="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投标文件可以线下完成盖章后传输提交政府采购云平台</w:t>
      </w:r>
      <w:r>
        <w:rPr>
          <w:rFonts w:ascii="Times New Roman" w:eastAsia="仿宋" w:hAnsi="Times New Roman" w:hint="eastAsia"/>
          <w:bCs/>
          <w:color w:val="000000" w:themeColor="text1"/>
          <w:spacing w:val="40"/>
          <w:sz w:val="24"/>
          <w:szCs w:val="24"/>
        </w:rPr>
        <w:t>；</w:t>
      </w:r>
    </w:p>
    <w:p w14:paraId="536DE5A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3.3.2</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格式要求</w:t>
      </w:r>
    </w:p>
    <w:p w14:paraId="3A1153A0" w14:textId="77777777" w:rsidR="0053145F" w:rsidRDefault="00630249">
      <w:pPr>
        <w:pStyle w:val="af7"/>
        <w:widowControl/>
        <w:numPr>
          <w:ilvl w:val="0"/>
          <w:numId w:val="7"/>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投标文件应编制目录</w:t>
      </w:r>
      <w:r>
        <w:rPr>
          <w:rFonts w:ascii="Times New Roman" w:eastAsia="仿宋" w:hAnsi="Times New Roman" w:hint="eastAsia"/>
          <w:bCs/>
          <w:color w:val="000000" w:themeColor="text1"/>
          <w:spacing w:val="40"/>
          <w:sz w:val="24"/>
          <w:szCs w:val="24"/>
        </w:rPr>
        <w:t>；</w:t>
      </w:r>
    </w:p>
    <w:p w14:paraId="45C1EDED" w14:textId="77777777" w:rsidR="0053145F" w:rsidRDefault="00630249">
      <w:pPr>
        <w:pStyle w:val="af7"/>
        <w:widowControl/>
        <w:numPr>
          <w:ilvl w:val="0"/>
          <w:numId w:val="7"/>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投标文件应按</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投标人须知前附表</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要求盖章</w:t>
      </w:r>
      <w:r>
        <w:rPr>
          <w:rFonts w:ascii="Times New Roman" w:eastAsia="仿宋" w:hAnsi="Times New Roman" w:hint="eastAsia"/>
          <w:bCs/>
          <w:color w:val="000000" w:themeColor="text1"/>
          <w:spacing w:val="40"/>
          <w:sz w:val="24"/>
          <w:szCs w:val="24"/>
        </w:rPr>
        <w:t>；</w:t>
      </w:r>
    </w:p>
    <w:p w14:paraId="3BD17DE8" w14:textId="77777777" w:rsidR="0053145F" w:rsidRDefault="00630249">
      <w:pPr>
        <w:pStyle w:val="af7"/>
        <w:widowControl/>
        <w:numPr>
          <w:ilvl w:val="0"/>
          <w:numId w:val="7"/>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投标文件装订要求详见</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投标人须知前附表</w:t>
      </w:r>
      <w:r>
        <w:rPr>
          <w:rFonts w:ascii="Times New Roman" w:eastAsia="仿宋" w:hAnsi="Times New Roman"/>
          <w:bCs/>
          <w:color w:val="000000" w:themeColor="text1"/>
          <w:spacing w:val="40"/>
          <w:sz w:val="24"/>
          <w:szCs w:val="24"/>
        </w:rPr>
        <w:t>”</w:t>
      </w:r>
      <w:r>
        <w:rPr>
          <w:rFonts w:ascii="Times New Roman" w:eastAsia="仿宋" w:hAnsi="Times New Roman" w:hint="eastAsia"/>
          <w:bCs/>
          <w:color w:val="000000" w:themeColor="text1"/>
          <w:spacing w:val="40"/>
          <w:sz w:val="24"/>
          <w:szCs w:val="24"/>
        </w:rPr>
        <w:t>；</w:t>
      </w:r>
    </w:p>
    <w:p w14:paraId="6ED7FAD4" w14:textId="7D8AEDE5" w:rsidR="0053145F" w:rsidRDefault="00630249">
      <w:pPr>
        <w:pStyle w:val="af7"/>
        <w:widowControl/>
        <w:numPr>
          <w:ilvl w:val="0"/>
          <w:numId w:val="7"/>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投标文件格式为</w:t>
      </w:r>
      <w:r>
        <w:rPr>
          <w:rFonts w:ascii="Times New Roman" w:eastAsia="仿宋" w:hAnsi="Times New Roman"/>
          <w:bCs/>
          <w:color w:val="000000" w:themeColor="text1"/>
          <w:spacing w:val="40"/>
          <w:sz w:val="24"/>
          <w:szCs w:val="24"/>
        </w:rPr>
        <w:t>PDF</w:t>
      </w:r>
      <w:r w:rsidR="00295E4F">
        <w:rPr>
          <w:rFonts w:ascii="Times New Roman" w:eastAsia="仿宋" w:hAnsi="Times New Roman" w:hint="eastAsia"/>
          <w:bCs/>
          <w:color w:val="000000" w:themeColor="text1"/>
          <w:spacing w:val="40"/>
          <w:sz w:val="24"/>
          <w:szCs w:val="24"/>
        </w:rPr>
        <w:t>。</w:t>
      </w:r>
    </w:p>
    <w:p w14:paraId="20B9314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3.4 </w:t>
      </w:r>
      <w:r>
        <w:rPr>
          <w:rFonts w:ascii="Times New Roman" w:eastAsia="仿宋" w:hAnsi="Times New Roman"/>
          <w:b/>
          <w:color w:val="000000" w:themeColor="text1"/>
          <w:spacing w:val="40"/>
          <w:sz w:val="24"/>
          <w:szCs w:val="24"/>
        </w:rPr>
        <w:t>投标报价</w:t>
      </w:r>
    </w:p>
    <w:p w14:paraId="7BA4F5C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3.4.1 </w:t>
      </w:r>
      <w:bookmarkStart w:id="41" w:name="_Hlk40973497"/>
      <w:r>
        <w:rPr>
          <w:rFonts w:ascii="Times New Roman" w:eastAsia="仿宋" w:hAnsi="Times New Roman"/>
          <w:bCs/>
          <w:color w:val="000000" w:themeColor="text1"/>
          <w:spacing w:val="40"/>
          <w:sz w:val="24"/>
          <w:szCs w:val="24"/>
        </w:rPr>
        <w:t>▲</w:t>
      </w:r>
      <w:bookmarkEnd w:id="41"/>
      <w:r>
        <w:rPr>
          <w:rFonts w:ascii="Times New Roman" w:eastAsia="仿宋" w:hAnsi="Times New Roman"/>
          <w:bCs/>
          <w:color w:val="000000" w:themeColor="text1"/>
          <w:spacing w:val="40"/>
          <w:sz w:val="24"/>
          <w:szCs w:val="24"/>
        </w:rPr>
        <w:t>本次投标报价为含税人民币单价。</w:t>
      </w:r>
    </w:p>
    <w:p w14:paraId="0275532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3.4.2 </w:t>
      </w:r>
      <w:r>
        <w:rPr>
          <w:rFonts w:ascii="Times New Roman" w:eastAsia="仿宋" w:hAnsi="Times New Roman"/>
          <w:bCs/>
          <w:color w:val="000000" w:themeColor="text1"/>
          <w:spacing w:val="40"/>
          <w:sz w:val="24"/>
          <w:szCs w:val="24"/>
        </w:rPr>
        <w:t>投标报价包括完成</w:t>
      </w:r>
      <w:r>
        <w:rPr>
          <w:rFonts w:ascii="Times New Roman" w:eastAsia="仿宋" w:hAnsi="Times New Roman" w:hint="eastAsia"/>
          <w:bCs/>
          <w:color w:val="000000" w:themeColor="text1"/>
          <w:spacing w:val="40"/>
          <w:sz w:val="24"/>
          <w:szCs w:val="24"/>
        </w:rPr>
        <w:t>所有产品供货及履行所有规定服务</w:t>
      </w:r>
      <w:r>
        <w:rPr>
          <w:rFonts w:ascii="Times New Roman" w:eastAsia="仿宋" w:hAnsi="Times New Roman"/>
          <w:bCs/>
          <w:color w:val="000000" w:themeColor="text1"/>
          <w:spacing w:val="40"/>
          <w:sz w:val="24"/>
          <w:szCs w:val="24"/>
        </w:rPr>
        <w:t>所产生的全部费用。</w:t>
      </w:r>
      <w:r>
        <w:rPr>
          <w:rFonts w:ascii="Times New Roman" w:eastAsia="仿宋" w:hAnsi="Times New Roman" w:hint="eastAsia"/>
          <w:bCs/>
          <w:color w:val="000000" w:themeColor="text1"/>
          <w:spacing w:val="40"/>
          <w:sz w:val="24"/>
          <w:szCs w:val="24"/>
        </w:rPr>
        <w:t>产品及</w:t>
      </w:r>
      <w:r>
        <w:rPr>
          <w:rFonts w:ascii="Times New Roman" w:eastAsia="仿宋" w:hAnsi="Times New Roman"/>
          <w:bCs/>
          <w:color w:val="000000" w:themeColor="text1"/>
          <w:spacing w:val="40"/>
          <w:sz w:val="24"/>
          <w:szCs w:val="24"/>
        </w:rPr>
        <w:t>服务须达到招标文件规定的质量标准及使用要求。</w:t>
      </w:r>
    </w:p>
    <w:p w14:paraId="6A037E7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3.4.</w:t>
      </w:r>
      <w:r>
        <w:rPr>
          <w:rFonts w:ascii="Times New Roman" w:eastAsia="仿宋" w:hAnsi="Times New Roman" w:hint="eastAsia"/>
          <w:bCs/>
          <w:color w:val="000000" w:themeColor="text1"/>
          <w:spacing w:val="40"/>
          <w:sz w:val="24"/>
          <w:szCs w:val="24"/>
        </w:rPr>
        <w:t>3</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所投标项只允许有一个报价，不接受有选择报价的投标文件。</w:t>
      </w:r>
    </w:p>
    <w:p w14:paraId="23188FA1"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3.5 </w:t>
      </w:r>
      <w:r>
        <w:rPr>
          <w:rFonts w:ascii="Times New Roman" w:eastAsia="仿宋" w:hAnsi="Times New Roman"/>
          <w:b/>
          <w:color w:val="000000" w:themeColor="text1"/>
          <w:spacing w:val="40"/>
          <w:sz w:val="24"/>
          <w:szCs w:val="24"/>
        </w:rPr>
        <w:t>投标保证金</w:t>
      </w:r>
    </w:p>
    <w:p w14:paraId="004AD48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本项目不收取投标保证金。</w:t>
      </w:r>
    </w:p>
    <w:p w14:paraId="51C80BFE"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3.6 </w:t>
      </w:r>
      <w:r>
        <w:rPr>
          <w:rFonts w:ascii="Times New Roman" w:eastAsia="仿宋" w:hAnsi="Times New Roman"/>
          <w:b/>
          <w:color w:val="000000" w:themeColor="text1"/>
          <w:spacing w:val="40"/>
          <w:sz w:val="24"/>
          <w:szCs w:val="24"/>
        </w:rPr>
        <w:t>投标文件有效期</w:t>
      </w:r>
    </w:p>
    <w:p w14:paraId="0280FE06" w14:textId="77777777" w:rsidR="0053145F" w:rsidRDefault="00630249">
      <w:pPr>
        <w:widowControl/>
        <w:jc w:val="left"/>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3.6.1 </w:t>
      </w:r>
      <w:r>
        <w:rPr>
          <w:rFonts w:ascii="Times New Roman" w:eastAsia="仿宋" w:hAnsi="Times New Roman"/>
          <w:bCs/>
          <w:color w:val="000000" w:themeColor="text1"/>
          <w:spacing w:val="40"/>
          <w:sz w:val="24"/>
          <w:szCs w:val="24"/>
        </w:rPr>
        <w:t>投标文件有效期按</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投标人须知前附表</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规定，投标文件应在该有效期内保持有效。合同签订后，投标文件作为合同附件，投标文件有效期同合同有效期。</w:t>
      </w:r>
    </w:p>
    <w:p w14:paraId="299DD983" w14:textId="77777777" w:rsidR="0053145F" w:rsidRDefault="00630249">
      <w:pPr>
        <w:widowControl/>
        <w:jc w:val="left"/>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3.6.2 </w:t>
      </w:r>
      <w:r>
        <w:rPr>
          <w:rFonts w:ascii="Times New Roman" w:eastAsia="仿宋" w:hAnsi="Times New Roman"/>
          <w:bCs/>
          <w:color w:val="000000" w:themeColor="text1"/>
          <w:spacing w:val="40"/>
          <w:sz w:val="24"/>
          <w:szCs w:val="24"/>
        </w:rPr>
        <w:t>在特殊情况下，采购人可与投标人协商延长投标文件有效期，这种要求和答复均应以书面形式进行。</w:t>
      </w:r>
    </w:p>
    <w:p w14:paraId="27AE4C50" w14:textId="77777777" w:rsidR="0053145F" w:rsidRDefault="00630249">
      <w:pPr>
        <w:widowControl/>
        <w:jc w:val="left"/>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3.6.3 </w:t>
      </w:r>
      <w:r>
        <w:rPr>
          <w:rFonts w:ascii="Times New Roman" w:eastAsia="仿宋" w:hAnsi="Times New Roman"/>
          <w:bCs/>
          <w:color w:val="000000" w:themeColor="text1"/>
          <w:spacing w:val="40"/>
          <w:sz w:val="24"/>
          <w:szCs w:val="24"/>
        </w:rPr>
        <w:t>投标人可拒绝接受延期要求。同意延长有效期的投标人不能修改投标文件。</w:t>
      </w:r>
    </w:p>
    <w:p w14:paraId="64B25BBF" w14:textId="77777777" w:rsidR="0053145F" w:rsidRDefault="00630249">
      <w:pPr>
        <w:pStyle w:val="af7"/>
        <w:widowControl/>
        <w:numPr>
          <w:ilvl w:val="0"/>
          <w:numId w:val="4"/>
        </w:numPr>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8"/>
          <w:szCs w:val="28"/>
        </w:rPr>
        <w:t>投 标</w:t>
      </w:r>
    </w:p>
    <w:p w14:paraId="2976A18E"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4.1 </w:t>
      </w:r>
      <w:r>
        <w:rPr>
          <w:rFonts w:ascii="Times New Roman" w:eastAsia="仿宋" w:hAnsi="Times New Roman" w:hint="eastAsia"/>
          <w:b/>
          <w:color w:val="000000" w:themeColor="text1"/>
          <w:spacing w:val="40"/>
          <w:sz w:val="24"/>
          <w:szCs w:val="24"/>
        </w:rPr>
        <w:t>投标方式</w:t>
      </w:r>
    </w:p>
    <w:p w14:paraId="47207F0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本项目实行网上投标。</w:t>
      </w:r>
    </w:p>
    <w:p w14:paraId="44B62375"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4.2 </w:t>
      </w:r>
      <w:r>
        <w:rPr>
          <w:rFonts w:ascii="Times New Roman" w:eastAsia="仿宋" w:hAnsi="Times New Roman"/>
          <w:b/>
          <w:color w:val="000000" w:themeColor="text1"/>
          <w:spacing w:val="40"/>
          <w:sz w:val="24"/>
          <w:szCs w:val="24"/>
        </w:rPr>
        <w:t>投标文件的提交</w:t>
      </w:r>
    </w:p>
    <w:p w14:paraId="1A7B1945"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4.2.1 </w:t>
      </w:r>
      <w:r>
        <w:rPr>
          <w:rFonts w:ascii="Times New Roman" w:eastAsia="仿宋" w:hAnsi="Times New Roman"/>
          <w:bCs/>
          <w:color w:val="000000" w:themeColor="text1"/>
          <w:spacing w:val="40"/>
          <w:sz w:val="24"/>
          <w:szCs w:val="24"/>
        </w:rPr>
        <w:t>提交投标文件</w:t>
      </w:r>
    </w:p>
    <w:p w14:paraId="7F8536C4"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投标人应当在投标截止时间前完成电子投标文件的传输提交至政府采购云平台（</w:t>
      </w:r>
      <w:r>
        <w:rPr>
          <w:rFonts w:ascii="Times New Roman" w:eastAsia="仿宋" w:hAnsi="Times New Roman"/>
          <w:bCs/>
          <w:color w:val="000000" w:themeColor="text1"/>
          <w:spacing w:val="40"/>
          <w:sz w:val="24"/>
          <w:szCs w:val="24"/>
        </w:rPr>
        <w:t>https://www.zcygov.cn</w:t>
      </w:r>
      <w:r>
        <w:rPr>
          <w:rFonts w:ascii="Times New Roman" w:eastAsia="仿宋" w:hAnsi="Times New Roman"/>
          <w:bCs/>
          <w:color w:val="000000" w:themeColor="text1"/>
          <w:spacing w:val="40"/>
          <w:sz w:val="24"/>
          <w:szCs w:val="24"/>
        </w:rPr>
        <w:t>），投标截止时间前未完成传输提交的，视为未提交投标文件。投标截止时间以后传输提交的投标文件，将被拒收。</w:t>
      </w:r>
      <w:r>
        <w:rPr>
          <w:rFonts w:ascii="Times New Roman" w:eastAsia="仿宋" w:hAnsi="Times New Roman"/>
          <w:bCs/>
          <w:color w:val="000000" w:themeColor="text1"/>
          <w:spacing w:val="40"/>
          <w:sz w:val="24"/>
          <w:szCs w:val="24"/>
        </w:rPr>
        <w:t xml:space="preserve"> </w:t>
      </w:r>
    </w:p>
    <w:p w14:paraId="3493011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4.2.</w:t>
      </w:r>
      <w:r>
        <w:rPr>
          <w:rFonts w:ascii="Times New Roman" w:eastAsia="仿宋" w:hAnsi="Times New Roman" w:hint="eastAsia"/>
          <w:bCs/>
          <w:color w:val="000000" w:themeColor="text1"/>
          <w:spacing w:val="40"/>
          <w:sz w:val="24"/>
          <w:szCs w:val="24"/>
        </w:rPr>
        <w:t>2</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逾期传输的或逾期送达的或者未送达指定地点的投标文件，采购人将不予受理。</w:t>
      </w:r>
    </w:p>
    <w:p w14:paraId="069D2A1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4.2.</w:t>
      </w:r>
      <w:r>
        <w:rPr>
          <w:rFonts w:ascii="Times New Roman" w:eastAsia="仿宋" w:hAnsi="Times New Roman" w:hint="eastAsia"/>
          <w:bCs/>
          <w:color w:val="000000" w:themeColor="text1"/>
          <w:spacing w:val="40"/>
          <w:sz w:val="24"/>
          <w:szCs w:val="24"/>
        </w:rPr>
        <w:t>3</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采购人如因故推迟投标截止时间，应以书面形式通知所有投标人。在这种情况下，采购人和投标人的权利和义务将受到新的投标截止时间的约束。</w:t>
      </w:r>
    </w:p>
    <w:p w14:paraId="5665902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4.3 </w:t>
      </w:r>
      <w:r>
        <w:rPr>
          <w:rFonts w:ascii="Times New Roman" w:eastAsia="仿宋" w:hAnsi="Times New Roman"/>
          <w:b/>
          <w:color w:val="000000" w:themeColor="text1"/>
          <w:spacing w:val="40"/>
          <w:sz w:val="24"/>
          <w:szCs w:val="24"/>
        </w:rPr>
        <w:t>投标文件的补充、修改和撤回</w:t>
      </w:r>
    </w:p>
    <w:p w14:paraId="1158C89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4.3.1</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在投标截止时间前，供应商均可撤回其已上传的电子加密投标文件，进行内容修改。修改后重新上传、递交。投标截止时间前未完成上传、递交的，视为撤回投标文件。</w:t>
      </w:r>
    </w:p>
    <w:p w14:paraId="161341B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4.3.2</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从投标截止期至供应商在投标函格式中确定的投标有效期期满这段时间内，供应商不得撤回其投标。</w:t>
      </w:r>
    </w:p>
    <w:p w14:paraId="7BCBBCB3"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4.4 </w:t>
      </w:r>
      <w:r>
        <w:rPr>
          <w:rFonts w:ascii="Times New Roman" w:eastAsia="仿宋" w:hAnsi="Times New Roman"/>
          <w:b/>
          <w:color w:val="000000" w:themeColor="text1"/>
          <w:spacing w:val="40"/>
          <w:sz w:val="24"/>
          <w:szCs w:val="24"/>
        </w:rPr>
        <w:t>备选投标方案</w:t>
      </w:r>
    </w:p>
    <w:p w14:paraId="52130EF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投标人不得提交备选投标方案，否则，投标文件将被判定为无效标。【</w:t>
      </w:r>
      <w:r>
        <w:rPr>
          <w:rFonts w:ascii="Times New Roman" w:eastAsia="仿宋" w:hAnsi="Times New Roman" w:hint="eastAsia"/>
          <w:b/>
          <w:color w:val="000000" w:themeColor="text1"/>
          <w:spacing w:val="40"/>
          <w:sz w:val="24"/>
          <w:szCs w:val="24"/>
        </w:rPr>
        <w:t>注：备选投标方案不是指备份投标文件</w:t>
      </w:r>
      <w:r>
        <w:rPr>
          <w:rFonts w:ascii="Times New Roman" w:eastAsia="仿宋" w:hAnsi="Times New Roman" w:hint="eastAsia"/>
          <w:bCs/>
          <w:color w:val="000000" w:themeColor="text1"/>
          <w:spacing w:val="40"/>
          <w:sz w:val="24"/>
          <w:szCs w:val="24"/>
        </w:rPr>
        <w:t>】</w:t>
      </w:r>
    </w:p>
    <w:p w14:paraId="40322852"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4</w:t>
      </w:r>
      <w:r>
        <w:rPr>
          <w:rFonts w:ascii="Times New Roman" w:eastAsia="仿宋" w:hAnsi="Times New Roman"/>
          <w:b/>
          <w:color w:val="000000" w:themeColor="text1"/>
          <w:spacing w:val="40"/>
          <w:sz w:val="24"/>
          <w:szCs w:val="24"/>
        </w:rPr>
        <w:t xml:space="preserve">.5 </w:t>
      </w:r>
      <w:r>
        <w:rPr>
          <w:rFonts w:ascii="Times New Roman" w:eastAsia="仿宋" w:hAnsi="Times New Roman"/>
          <w:b/>
          <w:color w:val="000000" w:themeColor="text1"/>
          <w:spacing w:val="40"/>
          <w:sz w:val="24"/>
          <w:szCs w:val="24"/>
        </w:rPr>
        <w:t>投标人不足三家情况处理</w:t>
      </w:r>
    </w:p>
    <w:p w14:paraId="5F419EAA"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至投标截止时间，参加标项投标的投标人不足三家的，除采购任务取消情形外，采购人可选择以下方式之一处理：</w:t>
      </w:r>
    </w:p>
    <w:p w14:paraId="7370C788" w14:textId="77777777" w:rsidR="0053145F" w:rsidRDefault="00630249">
      <w:pPr>
        <w:pStyle w:val="af7"/>
        <w:widowControl/>
        <w:numPr>
          <w:ilvl w:val="0"/>
          <w:numId w:val="8"/>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可将本标项作废标处理，重新组织采购；</w:t>
      </w:r>
    </w:p>
    <w:p w14:paraId="48A39C33" w14:textId="77777777" w:rsidR="0053145F" w:rsidRDefault="00630249">
      <w:pPr>
        <w:pStyle w:val="af7"/>
        <w:widowControl/>
        <w:numPr>
          <w:ilvl w:val="0"/>
          <w:numId w:val="8"/>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lastRenderedPageBreak/>
        <w:t>可按同级政府采购监督管理部门的审批意见采用其他采购方式组织采购</w:t>
      </w:r>
      <w:r>
        <w:rPr>
          <w:rFonts w:ascii="Times New Roman" w:eastAsia="仿宋" w:hAnsi="Times New Roman" w:hint="eastAsia"/>
          <w:bCs/>
          <w:color w:val="000000" w:themeColor="text1"/>
          <w:spacing w:val="40"/>
          <w:sz w:val="24"/>
          <w:szCs w:val="24"/>
        </w:rPr>
        <w:t>。</w:t>
      </w:r>
    </w:p>
    <w:p w14:paraId="47AC2AAA" w14:textId="77777777" w:rsidR="0053145F" w:rsidRDefault="00630249">
      <w:pPr>
        <w:pStyle w:val="af7"/>
        <w:widowControl/>
        <w:numPr>
          <w:ilvl w:val="0"/>
          <w:numId w:val="4"/>
        </w:numPr>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8"/>
          <w:szCs w:val="28"/>
        </w:rPr>
        <w:t>开标、评标及合同签订</w:t>
      </w:r>
    </w:p>
    <w:p w14:paraId="32EDA94E"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 </w:t>
      </w:r>
      <w:r>
        <w:rPr>
          <w:rFonts w:ascii="Times New Roman" w:eastAsia="仿宋" w:hAnsi="Times New Roman"/>
          <w:b/>
          <w:color w:val="000000" w:themeColor="text1"/>
          <w:spacing w:val="40"/>
          <w:sz w:val="24"/>
          <w:szCs w:val="24"/>
        </w:rPr>
        <w:t>开标</w:t>
      </w:r>
    </w:p>
    <w:p w14:paraId="6284DE3D"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5.1.1 </w:t>
      </w:r>
      <w:r>
        <w:rPr>
          <w:rFonts w:ascii="Times New Roman" w:eastAsia="仿宋" w:hAnsi="Times New Roman"/>
          <w:bCs/>
          <w:color w:val="000000" w:themeColor="text1"/>
          <w:spacing w:val="40"/>
          <w:sz w:val="24"/>
          <w:szCs w:val="24"/>
        </w:rPr>
        <w:t>采购人</w:t>
      </w:r>
      <w:r>
        <w:rPr>
          <w:rFonts w:ascii="Times New Roman" w:eastAsia="仿宋" w:hAnsi="Times New Roman" w:hint="eastAsia"/>
          <w:bCs/>
          <w:color w:val="000000" w:themeColor="text1"/>
          <w:spacing w:val="40"/>
          <w:sz w:val="24"/>
          <w:szCs w:val="24"/>
        </w:rPr>
        <w:t>或采购代理机构将</w:t>
      </w:r>
      <w:r>
        <w:rPr>
          <w:rFonts w:ascii="Times New Roman" w:eastAsia="仿宋" w:hAnsi="Times New Roman"/>
          <w:bCs/>
          <w:color w:val="000000" w:themeColor="text1"/>
          <w:spacing w:val="40"/>
          <w:sz w:val="24"/>
          <w:szCs w:val="24"/>
        </w:rPr>
        <w:t>按</w:t>
      </w:r>
      <w:r>
        <w:rPr>
          <w:rFonts w:ascii="Times New Roman" w:eastAsia="仿宋" w:hAnsi="Times New Roman" w:hint="eastAsia"/>
          <w:bCs/>
          <w:color w:val="000000" w:themeColor="text1"/>
          <w:spacing w:val="40"/>
          <w:sz w:val="24"/>
          <w:szCs w:val="24"/>
        </w:rPr>
        <w:t>照招标文件</w:t>
      </w:r>
      <w:r>
        <w:rPr>
          <w:rFonts w:ascii="Times New Roman" w:eastAsia="仿宋" w:hAnsi="Times New Roman"/>
          <w:bCs/>
          <w:color w:val="000000" w:themeColor="text1"/>
          <w:spacing w:val="40"/>
          <w:sz w:val="24"/>
          <w:szCs w:val="24"/>
        </w:rPr>
        <w:t>规定的时间</w:t>
      </w:r>
      <w:r>
        <w:rPr>
          <w:rFonts w:ascii="Times New Roman" w:eastAsia="仿宋" w:hAnsi="Times New Roman" w:hint="eastAsia"/>
          <w:bCs/>
          <w:color w:val="000000" w:themeColor="text1"/>
          <w:spacing w:val="40"/>
          <w:sz w:val="24"/>
          <w:szCs w:val="24"/>
        </w:rPr>
        <w:t>通过政府采购云平台组织</w:t>
      </w:r>
      <w:r>
        <w:rPr>
          <w:rFonts w:ascii="Times New Roman" w:eastAsia="仿宋" w:hAnsi="Times New Roman"/>
          <w:bCs/>
          <w:color w:val="000000" w:themeColor="text1"/>
          <w:spacing w:val="40"/>
          <w:sz w:val="24"/>
          <w:szCs w:val="24"/>
        </w:rPr>
        <w:t>开标</w:t>
      </w:r>
      <w:r>
        <w:rPr>
          <w:rFonts w:ascii="Times New Roman" w:eastAsia="仿宋" w:hAnsi="Times New Roman" w:hint="eastAsia"/>
          <w:bCs/>
          <w:color w:val="000000" w:themeColor="text1"/>
          <w:spacing w:val="40"/>
          <w:sz w:val="24"/>
          <w:szCs w:val="24"/>
        </w:rPr>
        <w:t>。</w:t>
      </w:r>
    </w:p>
    <w:p w14:paraId="1E4EC04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5.1.2 </w:t>
      </w:r>
      <w:r>
        <w:rPr>
          <w:rFonts w:ascii="Times New Roman" w:eastAsia="仿宋" w:hAnsi="Times New Roman" w:hint="eastAsia"/>
          <w:bCs/>
          <w:color w:val="000000" w:themeColor="text1"/>
          <w:spacing w:val="40"/>
          <w:sz w:val="24"/>
          <w:szCs w:val="24"/>
        </w:rPr>
        <w:t>所有投标人代表均须准时在线参加。投标人如不参加开标大会的，视同认可开标结果，事后不得对采购相关人员、开标过程和开标结果提出异议，同时投标人因未在线参加开标而导致电子加密投标文件无法按时解密等一切后果由供应商自己承担。</w:t>
      </w:r>
    </w:p>
    <w:p w14:paraId="4E3214E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5.1.3 </w:t>
      </w:r>
      <w:r>
        <w:rPr>
          <w:rFonts w:ascii="Times New Roman" w:eastAsia="仿宋" w:hAnsi="Times New Roman"/>
          <w:bCs/>
          <w:color w:val="000000" w:themeColor="text1"/>
          <w:spacing w:val="40"/>
          <w:sz w:val="24"/>
          <w:szCs w:val="24"/>
        </w:rPr>
        <w:t>在线解密</w:t>
      </w:r>
    </w:p>
    <w:p w14:paraId="725941A7" w14:textId="77777777" w:rsidR="0053145F" w:rsidRDefault="00630249">
      <w:pPr>
        <w:pStyle w:val="af7"/>
        <w:widowControl/>
        <w:numPr>
          <w:ilvl w:val="0"/>
          <w:numId w:val="9"/>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开始在线解密</w:t>
      </w:r>
    </w:p>
    <w:p w14:paraId="65388C0B" w14:textId="77777777" w:rsidR="0053145F" w:rsidRDefault="00630249">
      <w:pPr>
        <w:pStyle w:val="af7"/>
        <w:widowControl/>
        <w:ind w:left="42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至投标截止时间，开标活动组织人员启动在线解密程序，投标人应在规定时间内登录政府采购云平台对已提交的电子加密投标文件进行解密。</w:t>
      </w:r>
    </w:p>
    <w:p w14:paraId="45615CE2" w14:textId="77777777" w:rsidR="0053145F" w:rsidRDefault="00630249">
      <w:pPr>
        <w:pStyle w:val="af7"/>
        <w:widowControl/>
        <w:numPr>
          <w:ilvl w:val="0"/>
          <w:numId w:val="9"/>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解密异常处理</w:t>
      </w:r>
    </w:p>
    <w:p w14:paraId="4335309B" w14:textId="77777777" w:rsidR="0053145F" w:rsidRDefault="00630249">
      <w:pPr>
        <w:pStyle w:val="af7"/>
        <w:widowControl/>
        <w:ind w:left="42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如投标人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A96705D" w14:textId="77777777" w:rsidR="0053145F" w:rsidRDefault="00630249">
      <w:pPr>
        <w:pStyle w:val="af7"/>
        <w:widowControl/>
        <w:numPr>
          <w:ilvl w:val="0"/>
          <w:numId w:val="9"/>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在线解密时间在线解密时间为</w:t>
      </w:r>
      <w:r>
        <w:rPr>
          <w:rFonts w:ascii="Times New Roman" w:eastAsia="仿宋" w:hAnsi="Times New Roman"/>
          <w:bCs/>
          <w:color w:val="000000" w:themeColor="text1"/>
          <w:spacing w:val="40"/>
          <w:sz w:val="24"/>
          <w:szCs w:val="24"/>
        </w:rPr>
        <w:t>30</w:t>
      </w:r>
      <w:r>
        <w:rPr>
          <w:rFonts w:ascii="Times New Roman" w:eastAsia="仿宋" w:hAnsi="Times New Roman"/>
          <w:bCs/>
          <w:color w:val="000000" w:themeColor="text1"/>
          <w:spacing w:val="40"/>
          <w:sz w:val="24"/>
          <w:szCs w:val="24"/>
        </w:rPr>
        <w:t>分钟。</w:t>
      </w:r>
    </w:p>
    <w:p w14:paraId="2861999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5.1.4 </w:t>
      </w:r>
      <w:r>
        <w:rPr>
          <w:rFonts w:ascii="Times New Roman" w:eastAsia="仿宋" w:hAnsi="Times New Roman"/>
          <w:bCs/>
          <w:color w:val="000000" w:themeColor="text1"/>
          <w:spacing w:val="40"/>
          <w:sz w:val="24"/>
          <w:szCs w:val="24"/>
        </w:rPr>
        <w:t>在线开启投标文件</w:t>
      </w:r>
    </w:p>
    <w:p w14:paraId="434F2993"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待所有投标人在线解密结束后，开标活动组织人员在线开启投标文件。</w:t>
      </w:r>
    </w:p>
    <w:p w14:paraId="4EFACAD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 </w:t>
      </w:r>
      <w:r>
        <w:rPr>
          <w:rFonts w:ascii="Times New Roman" w:eastAsia="仿宋" w:hAnsi="Times New Roman"/>
          <w:bCs/>
          <w:color w:val="000000" w:themeColor="text1"/>
          <w:spacing w:val="40"/>
          <w:sz w:val="24"/>
          <w:szCs w:val="24"/>
        </w:rPr>
        <w:t>公布商务和技术评审情况</w:t>
      </w:r>
    </w:p>
    <w:p w14:paraId="0643624F"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商务和技术评审结束后，开标活动组织人员在线、开标现场公布商务和技术评审有效的投标人名单及无效投标人名称及理由；采用综合评分法的，同时公布其商务和技术得分情况。</w:t>
      </w:r>
    </w:p>
    <w:p w14:paraId="621F34E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5.1.6 </w:t>
      </w:r>
      <w:r>
        <w:rPr>
          <w:rFonts w:ascii="Times New Roman" w:eastAsia="仿宋" w:hAnsi="Times New Roman"/>
          <w:bCs/>
          <w:color w:val="000000" w:themeColor="text1"/>
          <w:spacing w:val="40"/>
          <w:sz w:val="24"/>
          <w:szCs w:val="24"/>
        </w:rPr>
        <w:t>在线开启报价文件</w:t>
      </w:r>
    </w:p>
    <w:p w14:paraId="623CA72E"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开启投标人报价文件，开标活动组织人员宣读开标（报价）一览表有关内容，同时当场制作并打印开标记录表，由在开标现场的唱标人、记录人和现场监督员在开标记录表上签字确认。</w:t>
      </w:r>
    </w:p>
    <w:p w14:paraId="4BE66AD3"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开标结束后，如发现开标结果与报价文件不一致者，由评标委员会根据报价文件内容进行纠正。</w:t>
      </w:r>
    </w:p>
    <w:p w14:paraId="619CF5B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5.1.7 </w:t>
      </w:r>
      <w:r>
        <w:rPr>
          <w:rFonts w:ascii="Times New Roman" w:eastAsia="仿宋" w:hAnsi="Times New Roman"/>
          <w:bCs/>
          <w:color w:val="000000" w:themeColor="text1"/>
          <w:spacing w:val="40"/>
          <w:sz w:val="24"/>
          <w:szCs w:val="24"/>
        </w:rPr>
        <w:t>公布评审结果</w:t>
      </w:r>
    </w:p>
    <w:p w14:paraId="5D8A8DB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评审结束后，开标活动组织人员公布各投标人得分、中标候选人名单，及采购人最终确定中标人名单的时间和公告方式等。</w:t>
      </w:r>
    </w:p>
    <w:p w14:paraId="276BC6CE"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5.2 </w:t>
      </w:r>
      <w:r>
        <w:rPr>
          <w:rFonts w:ascii="Times New Roman" w:eastAsia="仿宋" w:hAnsi="Times New Roman"/>
          <w:b/>
          <w:color w:val="000000" w:themeColor="text1"/>
          <w:spacing w:val="40"/>
          <w:sz w:val="24"/>
          <w:szCs w:val="24"/>
        </w:rPr>
        <w:t>开标异议</w:t>
      </w:r>
    </w:p>
    <w:p w14:paraId="6CB68315"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投标人如对开标有异议，应当在开标现场提出，开标现场组织人员将当场作出答复，并制作记录。</w:t>
      </w:r>
    </w:p>
    <w:p w14:paraId="30CFA9F3"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5.3 </w:t>
      </w:r>
      <w:r>
        <w:rPr>
          <w:rFonts w:ascii="Times New Roman" w:eastAsia="仿宋" w:hAnsi="Times New Roman"/>
          <w:b/>
          <w:color w:val="000000" w:themeColor="text1"/>
          <w:spacing w:val="40"/>
          <w:sz w:val="24"/>
          <w:szCs w:val="24"/>
        </w:rPr>
        <w:t>投标人资格审查</w:t>
      </w:r>
    </w:p>
    <w:p w14:paraId="29B7A9B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5F6B48A"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单位负责人为同一人或者存在直接控股、管理关系的不同供应商，不得参加同一合同项下的政府采购活动。违反该款规定的，相关投标均无效。</w:t>
      </w:r>
    </w:p>
    <w:p w14:paraId="6478CA8D"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投标文件中提供的资格条件证明材料无法证明其满足招标文件规定资格条件，为无效投标。</w:t>
      </w:r>
    </w:p>
    <w:p w14:paraId="08FF7AD0"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5.4 </w:t>
      </w:r>
      <w:r>
        <w:rPr>
          <w:rFonts w:ascii="Times New Roman" w:eastAsia="仿宋" w:hAnsi="Times New Roman"/>
          <w:b/>
          <w:color w:val="000000" w:themeColor="text1"/>
          <w:spacing w:val="40"/>
          <w:sz w:val="24"/>
          <w:szCs w:val="24"/>
        </w:rPr>
        <w:t>投标文件符合性审查</w:t>
      </w:r>
    </w:p>
    <w:p w14:paraId="4C172D24"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5.4.1 </w:t>
      </w:r>
      <w:r>
        <w:rPr>
          <w:rFonts w:ascii="Times New Roman" w:eastAsia="仿宋" w:hAnsi="Times New Roman"/>
          <w:bCs/>
          <w:color w:val="000000" w:themeColor="text1"/>
          <w:spacing w:val="40"/>
          <w:sz w:val="24"/>
          <w:szCs w:val="24"/>
        </w:rPr>
        <w:t>评标委员会将首先审查每份投标文件是否实质上响应了招标文件的要求，实质性响应的投标文件是指投标文件符合招标文件规定的实质性内容、条件和规定。</w:t>
      </w:r>
    </w:p>
    <w:p w14:paraId="302BA508"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5.4.2 </w:t>
      </w:r>
      <w:r>
        <w:rPr>
          <w:rFonts w:ascii="Times New Roman" w:eastAsia="仿宋" w:hAnsi="Times New Roman"/>
          <w:bCs/>
          <w:color w:val="000000" w:themeColor="text1"/>
          <w:spacing w:val="40"/>
          <w:sz w:val="24"/>
          <w:szCs w:val="24"/>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1566ED6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5.4.3 </w:t>
      </w:r>
      <w:r>
        <w:rPr>
          <w:rFonts w:ascii="Times New Roman" w:eastAsia="仿宋" w:hAnsi="Times New Roman"/>
          <w:bCs/>
          <w:color w:val="000000" w:themeColor="text1"/>
          <w:spacing w:val="40"/>
          <w:sz w:val="24"/>
          <w:szCs w:val="24"/>
        </w:rPr>
        <w:t>细微偏离是指投标文件对招标文件的非实质性内容存在不完全响应或不响应。</w:t>
      </w:r>
    </w:p>
    <w:p w14:paraId="28AEB641"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5.4.4 </w:t>
      </w:r>
      <w:r>
        <w:rPr>
          <w:rFonts w:ascii="Times New Roman" w:eastAsia="仿宋" w:hAnsi="Times New Roman"/>
          <w:bCs/>
          <w:color w:val="000000" w:themeColor="text1"/>
          <w:spacing w:val="40"/>
          <w:sz w:val="24"/>
          <w:szCs w:val="24"/>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51929EA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5.5 </w:t>
      </w:r>
      <w:r>
        <w:rPr>
          <w:rFonts w:ascii="Times New Roman" w:eastAsia="仿宋" w:hAnsi="Times New Roman"/>
          <w:b/>
          <w:color w:val="000000" w:themeColor="text1"/>
          <w:spacing w:val="40"/>
          <w:sz w:val="24"/>
          <w:szCs w:val="24"/>
        </w:rPr>
        <w:t>投标文件的澄清、说明或者补正</w:t>
      </w:r>
    </w:p>
    <w:p w14:paraId="00DE1C2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5.5.1 </w:t>
      </w:r>
      <w:r>
        <w:rPr>
          <w:rFonts w:ascii="Times New Roman" w:eastAsia="仿宋" w:hAnsi="Times New Roman"/>
          <w:bCs/>
          <w:color w:val="000000" w:themeColor="text1"/>
          <w:spacing w:val="40"/>
          <w:sz w:val="24"/>
          <w:szCs w:val="24"/>
        </w:rPr>
        <w:t>评标委员会应当书面形式要求投标人对投标文件中含义不明确、同类问题表述不一致、有明显的文字和计算错误的内容作出必要的澄清、说明或者补正。</w:t>
      </w:r>
    </w:p>
    <w:p w14:paraId="63E9EA3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5.5.2 </w:t>
      </w:r>
      <w:r>
        <w:rPr>
          <w:rFonts w:ascii="Times New Roman" w:eastAsia="仿宋" w:hAnsi="Times New Roman"/>
          <w:bCs/>
          <w:color w:val="000000" w:themeColor="text1"/>
          <w:spacing w:val="40"/>
          <w:sz w:val="24"/>
          <w:szCs w:val="24"/>
        </w:rPr>
        <w:t>投标人的澄清、说明或者补正应当采用书面形式，并加盖公章，或者由法定代表人或其授权的代表签字。</w:t>
      </w:r>
    </w:p>
    <w:p w14:paraId="1FCA293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5.5.3 </w:t>
      </w:r>
      <w:r>
        <w:rPr>
          <w:rFonts w:ascii="Times New Roman" w:eastAsia="仿宋" w:hAnsi="Times New Roman"/>
          <w:bCs/>
          <w:color w:val="000000" w:themeColor="text1"/>
          <w:spacing w:val="40"/>
          <w:sz w:val="24"/>
          <w:szCs w:val="24"/>
        </w:rPr>
        <w:t>投标文件的澄清、说明或者补正将在</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政府采购云平台</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完成。</w:t>
      </w:r>
    </w:p>
    <w:p w14:paraId="299C69B1"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5.5.4</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投标人的澄清、说明或者补正不得超出投标文件的范围或者改变投标文件的实质性内容。</w:t>
      </w:r>
    </w:p>
    <w:p w14:paraId="708F7A0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5.6 </w:t>
      </w:r>
      <w:r>
        <w:rPr>
          <w:rFonts w:ascii="Times New Roman" w:eastAsia="仿宋" w:hAnsi="Times New Roman"/>
          <w:b/>
          <w:color w:val="000000" w:themeColor="text1"/>
          <w:spacing w:val="40"/>
          <w:sz w:val="24"/>
          <w:szCs w:val="24"/>
        </w:rPr>
        <w:t>错误修正</w:t>
      </w:r>
    </w:p>
    <w:p w14:paraId="4B4A1AE4"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评标委员会将对确定为实质上响应招标文件要求的投标文件进行校核，投标文件报价出现前后不一致的，按照下列规定修正：</w:t>
      </w:r>
    </w:p>
    <w:p w14:paraId="74F67278"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正本与副本不一致时，以正本为准；</w:t>
      </w:r>
    </w:p>
    <w:p w14:paraId="2D925709"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投标文件中开标一览表（报价表）内容与投标文件中相应内容不一致的，以开标一览表（报价表）为准；</w:t>
      </w:r>
    </w:p>
    <w:p w14:paraId="6221CE68"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大写金额和小写金额不一致的，以大写金额为准；</w:t>
      </w:r>
    </w:p>
    <w:p w14:paraId="45F85954"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单价金额小数点或者百分比有明显错位的，以开标一览表的总价为准，并修改单价；</w:t>
      </w:r>
    </w:p>
    <w:p w14:paraId="6387B46B"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总价金额与按单价汇总金额不一致的，以单价金额计算结果为准</w:t>
      </w:r>
      <w:r>
        <w:rPr>
          <w:rFonts w:ascii="Times New Roman" w:eastAsia="仿宋" w:hAnsi="Times New Roman" w:hint="eastAsia"/>
          <w:bCs/>
          <w:color w:val="000000" w:themeColor="text1"/>
          <w:spacing w:val="40"/>
          <w:sz w:val="24"/>
          <w:szCs w:val="24"/>
        </w:rPr>
        <w:t>；</w:t>
      </w:r>
    </w:p>
    <w:p w14:paraId="682162F5" w14:textId="77777777" w:rsidR="0053145F" w:rsidRDefault="00630249">
      <w:pPr>
        <w:pStyle w:val="af7"/>
        <w:widowControl/>
        <w:numPr>
          <w:ilvl w:val="0"/>
          <w:numId w:val="10"/>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3DE350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同时出现两种以上不一致的，按照前款规定的顺序修正。修正后的报价以澄清方式经投标人确认后产生约束力，投标人不确认的，其投标无效。</w:t>
      </w:r>
    </w:p>
    <w:p w14:paraId="5EA5608D"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5.7 </w:t>
      </w:r>
      <w:r>
        <w:rPr>
          <w:rFonts w:ascii="Times New Roman" w:eastAsia="仿宋" w:hAnsi="Times New Roman"/>
          <w:b/>
          <w:color w:val="000000" w:themeColor="text1"/>
          <w:spacing w:val="40"/>
          <w:sz w:val="24"/>
          <w:szCs w:val="24"/>
        </w:rPr>
        <w:t>合理报价澄清说明</w:t>
      </w:r>
    </w:p>
    <w:p w14:paraId="0975E99A"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评标委员会认为投标人的报价明显低于其他通过符合性审查投标人的报价，有可能影响产品质量或者不能诚信履约的，应当要求其在</w:t>
      </w:r>
      <w:r>
        <w:rPr>
          <w:rFonts w:ascii="Times New Roman" w:eastAsia="仿宋" w:hAnsi="Times New Roman"/>
          <w:bCs/>
          <w:color w:val="000000" w:themeColor="text1"/>
          <w:spacing w:val="40"/>
          <w:sz w:val="24"/>
          <w:szCs w:val="24"/>
        </w:rPr>
        <w:t xml:space="preserve"> 30 </w:t>
      </w:r>
      <w:r>
        <w:rPr>
          <w:rFonts w:ascii="Times New Roman" w:eastAsia="仿宋" w:hAnsi="Times New Roman"/>
          <w:bCs/>
          <w:color w:val="000000" w:themeColor="text1"/>
          <w:spacing w:val="40"/>
          <w:sz w:val="24"/>
          <w:szCs w:val="24"/>
        </w:rPr>
        <w:t>分钟内提供书面说明，必要时提交相关证明材料；投标人不能证明其报价合理性的，评标委员会应当将其作为无效投标处理。</w:t>
      </w:r>
    </w:p>
    <w:p w14:paraId="0B8F6D66"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5.8 </w:t>
      </w:r>
      <w:r>
        <w:rPr>
          <w:rFonts w:ascii="Times New Roman" w:eastAsia="仿宋" w:hAnsi="Times New Roman"/>
          <w:b/>
          <w:color w:val="000000" w:themeColor="text1"/>
          <w:spacing w:val="40"/>
          <w:sz w:val="24"/>
          <w:szCs w:val="24"/>
        </w:rPr>
        <w:t>无效标</w:t>
      </w:r>
    </w:p>
    <w:p w14:paraId="18649B3A" w14:textId="77777777" w:rsidR="0053145F" w:rsidRDefault="00630249">
      <w:pPr>
        <w:widowControl/>
        <w:ind w:firstLineChars="200" w:firstLine="642"/>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有下列情形之一的投标文件，由评标委员会按少数服从多数原则进行认定，经认定属实后将该投标文件作无效标处理：</w:t>
      </w:r>
    </w:p>
    <w:p w14:paraId="66A3CA3F"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投标文件内容不能充分证明投标人符合投标资格条件的；</w:t>
      </w:r>
    </w:p>
    <w:p w14:paraId="3492CC59"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标项投标报价超过招标文件规定的预算金额或最高限价；</w:t>
      </w:r>
    </w:p>
    <w:p w14:paraId="7EB636AA"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《开标一览表》和《投标</w:t>
      </w:r>
      <w:r>
        <w:rPr>
          <w:rFonts w:ascii="Times New Roman" w:eastAsia="仿宋" w:hAnsi="Times New Roman" w:hint="eastAsia"/>
          <w:bCs/>
          <w:color w:val="000000" w:themeColor="text1"/>
          <w:spacing w:val="40"/>
          <w:sz w:val="24"/>
          <w:szCs w:val="24"/>
        </w:rPr>
        <w:t>报价</w:t>
      </w:r>
      <w:r>
        <w:rPr>
          <w:rFonts w:ascii="Times New Roman" w:eastAsia="仿宋" w:hAnsi="Times New Roman"/>
          <w:bCs/>
          <w:color w:val="000000" w:themeColor="text1"/>
          <w:spacing w:val="40"/>
          <w:sz w:val="24"/>
          <w:szCs w:val="24"/>
        </w:rPr>
        <w:t>明细表》内容不完整且不接受修正意见或字迹不能辨认的或未提供；</w:t>
      </w:r>
    </w:p>
    <w:p w14:paraId="2F5C0AC6"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投标报价明显高于其市场报价或报价明显不合理，且在规定时间内不能合理说明原因并提供证明材料的；</w:t>
      </w:r>
    </w:p>
    <w:p w14:paraId="791620DF"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符合本须知</w:t>
      </w:r>
      <w:r>
        <w:rPr>
          <w:rFonts w:ascii="Times New Roman" w:eastAsia="仿宋" w:hAnsi="Times New Roman"/>
          <w:bCs/>
          <w:color w:val="000000" w:themeColor="text1"/>
          <w:spacing w:val="40"/>
          <w:sz w:val="24"/>
          <w:szCs w:val="24"/>
        </w:rPr>
        <w:t xml:space="preserve"> 5.7 </w:t>
      </w:r>
      <w:r>
        <w:rPr>
          <w:rFonts w:ascii="Times New Roman" w:eastAsia="仿宋" w:hAnsi="Times New Roman"/>
          <w:bCs/>
          <w:color w:val="000000" w:themeColor="text1"/>
          <w:spacing w:val="40"/>
          <w:sz w:val="24"/>
          <w:szCs w:val="24"/>
        </w:rPr>
        <w:t>款规定的；</w:t>
      </w:r>
    </w:p>
    <w:p w14:paraId="60F80E22"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投标文件中提供了</w:t>
      </w:r>
      <w:r>
        <w:rPr>
          <w:rFonts w:ascii="Times New Roman" w:eastAsia="仿宋" w:hAnsi="Times New Roman" w:hint="eastAsia"/>
          <w:bCs/>
          <w:color w:val="000000" w:themeColor="text1"/>
          <w:spacing w:val="40"/>
          <w:sz w:val="24"/>
          <w:szCs w:val="24"/>
        </w:rPr>
        <w:t>赠品、回扣或者与采购无关的其他商品、服务。</w:t>
      </w:r>
    </w:p>
    <w:p w14:paraId="274329C3"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获取招标文件的投标人与参加投标的投标人发生实质性变更的且未提供有效证明的；</w:t>
      </w:r>
    </w:p>
    <w:p w14:paraId="56A5D789"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投标人提交两份或两份以上内容不同的投标文件，未声明哪一份有效的；</w:t>
      </w:r>
    </w:p>
    <w:p w14:paraId="334A775D"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投标文件内容不全或内容字迹模糊辨认不清的等而导致评标活动无法正常进行；</w:t>
      </w:r>
    </w:p>
    <w:p w14:paraId="4AD20765"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投标文件内容未按招标文件规定盖章的；</w:t>
      </w:r>
    </w:p>
    <w:p w14:paraId="76729B02"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投标文件含有采购人不能接受的附加条件的；</w:t>
      </w:r>
    </w:p>
    <w:p w14:paraId="25B19C75"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投标文件中承诺的投标有效期少于招标文件中载明的投标有效期；</w:t>
      </w:r>
    </w:p>
    <w:p w14:paraId="29CBEA61"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投标人串通投标，妨碍其他投标人的竞争行为，损害采购人或者其他投标人的合法权益；</w:t>
      </w:r>
    </w:p>
    <w:p w14:paraId="0EEB55B8"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法律、法规、规章及省级以上规范性文件规定的其他无效情形</w:t>
      </w:r>
      <w:r>
        <w:rPr>
          <w:rFonts w:ascii="Times New Roman" w:eastAsia="仿宋" w:hAnsi="Times New Roman" w:hint="eastAsia"/>
          <w:bCs/>
          <w:color w:val="000000" w:themeColor="text1"/>
          <w:spacing w:val="40"/>
          <w:sz w:val="24"/>
          <w:szCs w:val="24"/>
        </w:rPr>
        <w:t>；</w:t>
      </w:r>
    </w:p>
    <w:p w14:paraId="75443C72"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投标文件标明的商务响应与事实不符或虚假投标的；</w:t>
      </w:r>
    </w:p>
    <w:p w14:paraId="55CFE1FD"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未实质性响应招标文件中带</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条款要求的投标文件；</w:t>
      </w:r>
    </w:p>
    <w:p w14:paraId="231D9B6D" w14:textId="77777777" w:rsidR="0053145F" w:rsidRDefault="00630249">
      <w:pPr>
        <w:pStyle w:val="af7"/>
        <w:widowControl/>
        <w:numPr>
          <w:ilvl w:val="0"/>
          <w:numId w:val="11"/>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投标文件标明的技术响应与事实不符或虚假投标的</w:t>
      </w:r>
      <w:r>
        <w:rPr>
          <w:rFonts w:ascii="Times New Roman" w:eastAsia="仿宋" w:hAnsi="Times New Roman" w:hint="eastAsia"/>
          <w:bCs/>
          <w:color w:val="000000" w:themeColor="text1"/>
          <w:spacing w:val="40"/>
          <w:sz w:val="24"/>
          <w:szCs w:val="24"/>
        </w:rPr>
        <w:t>。</w:t>
      </w:r>
    </w:p>
    <w:p w14:paraId="41E06962"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5.9 </w:t>
      </w:r>
      <w:r>
        <w:rPr>
          <w:rFonts w:ascii="Times New Roman" w:eastAsia="仿宋" w:hAnsi="Times New Roman"/>
          <w:b/>
          <w:color w:val="000000" w:themeColor="text1"/>
          <w:spacing w:val="40"/>
          <w:sz w:val="24"/>
          <w:szCs w:val="24"/>
        </w:rPr>
        <w:t>有下列情形之一的，其投标无效：</w:t>
      </w:r>
    </w:p>
    <w:p w14:paraId="5937A4B3"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投标人直接或者间接从采购人或者采购代理机构处获得其他投标人的相关情况并修改其投标文件或者响应文件</w:t>
      </w:r>
      <w:r>
        <w:rPr>
          <w:rFonts w:ascii="Times New Roman" w:eastAsia="仿宋" w:hAnsi="Times New Roman" w:hint="eastAsia"/>
          <w:bCs/>
          <w:color w:val="000000" w:themeColor="text1"/>
          <w:spacing w:val="40"/>
          <w:sz w:val="24"/>
          <w:szCs w:val="24"/>
        </w:rPr>
        <w:t>；</w:t>
      </w:r>
    </w:p>
    <w:p w14:paraId="46B64789"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投标人按照采购人或者采购代理机构的授意撤换、修改投标文件或者响应文件；</w:t>
      </w:r>
    </w:p>
    <w:p w14:paraId="59E32ACF"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投标人之间协商报价、技术方案等投标文件或者响应文件的实质性内容；</w:t>
      </w:r>
    </w:p>
    <w:p w14:paraId="7AEE3172"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属于同一集团、协会、商会等组织成员的投标人按照该组织要求协同参加政府采购活动；</w:t>
      </w:r>
    </w:p>
    <w:p w14:paraId="1EEBD1FC"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投标人之间事先约定由某一特定投标人中标、成交；</w:t>
      </w:r>
    </w:p>
    <w:p w14:paraId="57E375DB"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投标人之间商定部分投标人放弃参加政府采购活动或者放弃中标、成交；</w:t>
      </w:r>
    </w:p>
    <w:p w14:paraId="4C2D2D12"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投标人与采购人或者采购代理机构之间、投标人相互之间，为谋求特定投标人中标、成交或者排斥其他投标人的其他串通行为</w:t>
      </w:r>
      <w:r>
        <w:rPr>
          <w:rFonts w:ascii="Times New Roman" w:eastAsia="仿宋" w:hAnsi="Times New Roman" w:hint="eastAsia"/>
          <w:bCs/>
          <w:color w:val="000000" w:themeColor="text1"/>
          <w:spacing w:val="40"/>
          <w:sz w:val="24"/>
          <w:szCs w:val="24"/>
        </w:rPr>
        <w:t>；</w:t>
      </w:r>
    </w:p>
    <w:p w14:paraId="7C26F58F"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不同投标人的投标文件由同一单位或者个人编制；</w:t>
      </w:r>
    </w:p>
    <w:p w14:paraId="7DA76FF9"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不同投标人委托同一单位或者个人办理投标事宜；</w:t>
      </w:r>
    </w:p>
    <w:p w14:paraId="1B7F9B92"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不同投标人的投标文件载明的项目管理成员或者联系人员为同一人；</w:t>
      </w:r>
    </w:p>
    <w:p w14:paraId="097FEA1D"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不同投标人的投标文件异常一致或者投标报价呈规律性差异；</w:t>
      </w:r>
    </w:p>
    <w:p w14:paraId="0B45053F" w14:textId="77777777" w:rsidR="0053145F" w:rsidRDefault="00630249">
      <w:pPr>
        <w:pStyle w:val="af7"/>
        <w:widowControl/>
        <w:numPr>
          <w:ilvl w:val="0"/>
          <w:numId w:val="1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不同投标人的投标文件相互混装</w:t>
      </w:r>
      <w:r>
        <w:rPr>
          <w:rFonts w:ascii="Times New Roman" w:eastAsia="仿宋" w:hAnsi="Times New Roman" w:hint="eastAsia"/>
          <w:bCs/>
          <w:color w:val="000000" w:themeColor="text1"/>
          <w:spacing w:val="40"/>
          <w:sz w:val="24"/>
          <w:szCs w:val="24"/>
        </w:rPr>
        <w:t>。</w:t>
      </w:r>
    </w:p>
    <w:p w14:paraId="71E709E4"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5.10 </w:t>
      </w:r>
      <w:r>
        <w:rPr>
          <w:rFonts w:ascii="Times New Roman" w:eastAsia="仿宋" w:hAnsi="Times New Roman"/>
          <w:b/>
          <w:color w:val="000000" w:themeColor="text1"/>
          <w:spacing w:val="40"/>
          <w:sz w:val="24"/>
          <w:szCs w:val="24"/>
        </w:rPr>
        <w:t>评标</w:t>
      </w:r>
    </w:p>
    <w:p w14:paraId="47735F0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5.10.1 </w:t>
      </w:r>
      <w:r>
        <w:rPr>
          <w:rFonts w:ascii="Times New Roman" w:eastAsia="仿宋" w:hAnsi="Times New Roman"/>
          <w:bCs/>
          <w:color w:val="000000" w:themeColor="text1"/>
          <w:spacing w:val="40"/>
          <w:sz w:val="24"/>
          <w:szCs w:val="24"/>
        </w:rPr>
        <w:t>本项目原则上采用电子评审方法。</w:t>
      </w:r>
    </w:p>
    <w:p w14:paraId="301131F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5.10.2 </w:t>
      </w:r>
      <w:r>
        <w:rPr>
          <w:rFonts w:ascii="Times New Roman" w:eastAsia="仿宋" w:hAnsi="Times New Roman"/>
          <w:bCs/>
          <w:color w:val="000000" w:themeColor="text1"/>
          <w:spacing w:val="40"/>
          <w:sz w:val="24"/>
          <w:szCs w:val="24"/>
        </w:rPr>
        <w:t>采购人将按相关规定组织评标委员会，对投标文件进行审查、比较和评价。</w:t>
      </w:r>
    </w:p>
    <w:p w14:paraId="1EB585F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5.10.3 </w:t>
      </w:r>
      <w:r>
        <w:rPr>
          <w:rFonts w:ascii="Times New Roman" w:eastAsia="仿宋" w:hAnsi="Times New Roman"/>
          <w:bCs/>
          <w:color w:val="000000" w:themeColor="text1"/>
          <w:spacing w:val="40"/>
          <w:sz w:val="24"/>
          <w:szCs w:val="24"/>
        </w:rPr>
        <w:t>评标办法</w:t>
      </w:r>
      <w:r>
        <w:rPr>
          <w:rFonts w:ascii="Times New Roman" w:eastAsia="仿宋" w:hAnsi="Times New Roman" w:hint="eastAsia"/>
          <w:bCs/>
          <w:color w:val="000000" w:themeColor="text1"/>
          <w:spacing w:val="40"/>
          <w:sz w:val="24"/>
          <w:szCs w:val="24"/>
        </w:rPr>
        <w:t>详见“第四章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评标办法</w:t>
      </w:r>
      <w:r>
        <w:rPr>
          <w:rFonts w:ascii="Times New Roman" w:eastAsia="仿宋" w:hAnsi="Times New Roman"/>
          <w:bCs/>
          <w:color w:val="000000" w:themeColor="text1"/>
          <w:spacing w:val="40"/>
          <w:sz w:val="24"/>
          <w:szCs w:val="24"/>
        </w:rPr>
        <w:t>”</w:t>
      </w:r>
      <w:r>
        <w:rPr>
          <w:rFonts w:ascii="Times New Roman" w:eastAsia="仿宋" w:hAnsi="Times New Roman"/>
          <w:bCs/>
          <w:color w:val="000000" w:themeColor="text1"/>
          <w:spacing w:val="40"/>
          <w:sz w:val="24"/>
          <w:szCs w:val="24"/>
        </w:rPr>
        <w:t>。</w:t>
      </w:r>
    </w:p>
    <w:p w14:paraId="34E18DBB"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5.11 </w:t>
      </w:r>
      <w:r>
        <w:rPr>
          <w:rFonts w:ascii="Times New Roman" w:eastAsia="仿宋" w:hAnsi="Times New Roman"/>
          <w:b/>
          <w:color w:val="000000" w:themeColor="text1"/>
          <w:spacing w:val="40"/>
          <w:sz w:val="24"/>
          <w:szCs w:val="24"/>
        </w:rPr>
        <w:t>有效投标人少于三家的情况处理</w:t>
      </w:r>
    </w:p>
    <w:p w14:paraId="4C070477"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lastRenderedPageBreak/>
        <w:t>评审期间，出现符合资格条件的投标人或者对招标文件做出实质响应的投标人不足三家，采购人可选择以下方式之一处理：</w:t>
      </w:r>
    </w:p>
    <w:p w14:paraId="444338A6" w14:textId="77777777" w:rsidR="0053145F" w:rsidRDefault="00630249">
      <w:pPr>
        <w:pStyle w:val="af7"/>
        <w:widowControl/>
        <w:numPr>
          <w:ilvl w:val="0"/>
          <w:numId w:val="1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可将本标项作废标处理，重新组织采购；</w:t>
      </w:r>
    </w:p>
    <w:p w14:paraId="61E115F7" w14:textId="77777777" w:rsidR="0053145F" w:rsidRDefault="00630249">
      <w:pPr>
        <w:pStyle w:val="af7"/>
        <w:widowControl/>
        <w:numPr>
          <w:ilvl w:val="0"/>
          <w:numId w:val="1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可按同级政府采购监督管理部门的审批意见采用其他采购方式组织采购</w:t>
      </w:r>
      <w:r>
        <w:rPr>
          <w:rFonts w:ascii="Times New Roman" w:eastAsia="仿宋" w:hAnsi="Times New Roman" w:hint="eastAsia"/>
          <w:bCs/>
          <w:color w:val="000000" w:themeColor="text1"/>
          <w:spacing w:val="40"/>
          <w:sz w:val="24"/>
          <w:szCs w:val="24"/>
        </w:rPr>
        <w:t>。</w:t>
      </w:r>
    </w:p>
    <w:p w14:paraId="13148085"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5.12 </w:t>
      </w:r>
      <w:r>
        <w:rPr>
          <w:rFonts w:ascii="Times New Roman" w:eastAsia="仿宋" w:hAnsi="Times New Roman"/>
          <w:b/>
          <w:color w:val="000000" w:themeColor="text1"/>
          <w:spacing w:val="40"/>
          <w:sz w:val="24"/>
          <w:szCs w:val="24"/>
        </w:rPr>
        <w:t>废标</w:t>
      </w:r>
    </w:p>
    <w:p w14:paraId="1493355A"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在招标采购中，出现下列情形之一的，应予废标：</w:t>
      </w:r>
    </w:p>
    <w:p w14:paraId="6E7278A9" w14:textId="77777777" w:rsidR="0053145F" w:rsidRDefault="00630249">
      <w:pPr>
        <w:pStyle w:val="af7"/>
        <w:widowControl/>
        <w:numPr>
          <w:ilvl w:val="0"/>
          <w:numId w:val="1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符合招标文件规定废标情形的；</w:t>
      </w:r>
    </w:p>
    <w:p w14:paraId="388BE9B9" w14:textId="77777777" w:rsidR="0053145F" w:rsidRDefault="00630249">
      <w:pPr>
        <w:pStyle w:val="af7"/>
        <w:widowControl/>
        <w:numPr>
          <w:ilvl w:val="0"/>
          <w:numId w:val="1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出现影响采购公正的违法、违规行为的；</w:t>
      </w:r>
    </w:p>
    <w:p w14:paraId="6A9241A2" w14:textId="77777777" w:rsidR="0053145F" w:rsidRDefault="00630249">
      <w:pPr>
        <w:pStyle w:val="af7"/>
        <w:widowControl/>
        <w:numPr>
          <w:ilvl w:val="0"/>
          <w:numId w:val="1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投标人的报价均超过了采购预算，采购人不能支付的；</w:t>
      </w:r>
    </w:p>
    <w:p w14:paraId="07ECE57B" w14:textId="77777777" w:rsidR="0053145F" w:rsidRDefault="00630249">
      <w:pPr>
        <w:pStyle w:val="af7"/>
        <w:widowControl/>
        <w:numPr>
          <w:ilvl w:val="0"/>
          <w:numId w:val="1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因重大变故，采购任务取消的</w:t>
      </w:r>
      <w:r>
        <w:rPr>
          <w:rFonts w:ascii="Times New Roman" w:eastAsia="仿宋" w:hAnsi="Times New Roman" w:hint="eastAsia"/>
          <w:bCs/>
          <w:color w:val="000000" w:themeColor="text1"/>
          <w:spacing w:val="40"/>
          <w:sz w:val="24"/>
          <w:szCs w:val="24"/>
        </w:rPr>
        <w:t>。</w:t>
      </w:r>
    </w:p>
    <w:p w14:paraId="262C5C4D"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5.13 </w:t>
      </w:r>
      <w:r>
        <w:rPr>
          <w:rFonts w:ascii="Times New Roman" w:eastAsia="仿宋" w:hAnsi="Times New Roman"/>
          <w:b/>
          <w:color w:val="000000" w:themeColor="text1"/>
          <w:spacing w:val="40"/>
          <w:sz w:val="24"/>
          <w:szCs w:val="24"/>
        </w:rPr>
        <w:t>确定采购结果</w:t>
      </w:r>
    </w:p>
    <w:p w14:paraId="0EDDCDCB"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采购代理机构自评审结束之日起</w:t>
      </w:r>
      <w:r>
        <w:rPr>
          <w:rFonts w:ascii="Times New Roman" w:eastAsia="仿宋" w:hAnsi="Times New Roman"/>
          <w:bCs/>
          <w:color w:val="000000" w:themeColor="text1"/>
          <w:spacing w:val="40"/>
          <w:sz w:val="24"/>
          <w:szCs w:val="24"/>
        </w:rPr>
        <w:t>2</w:t>
      </w:r>
      <w:r>
        <w:rPr>
          <w:rFonts w:ascii="Times New Roman" w:eastAsia="仿宋" w:hAnsi="Times New Roman"/>
          <w:bCs/>
          <w:color w:val="000000" w:themeColor="text1"/>
          <w:spacing w:val="40"/>
          <w:sz w:val="24"/>
          <w:szCs w:val="24"/>
        </w:rPr>
        <w:t>个工作日内将评审报告送交采购人。采购人自收到评审报告之日起</w:t>
      </w:r>
      <w:r>
        <w:rPr>
          <w:rFonts w:ascii="Times New Roman" w:eastAsia="仿宋" w:hAnsi="Times New Roman"/>
          <w:bCs/>
          <w:color w:val="000000" w:themeColor="text1"/>
          <w:spacing w:val="40"/>
          <w:sz w:val="24"/>
          <w:szCs w:val="24"/>
        </w:rPr>
        <w:t>5</w:t>
      </w:r>
      <w:r>
        <w:rPr>
          <w:rFonts w:ascii="Times New Roman" w:eastAsia="仿宋" w:hAnsi="Times New Roman"/>
          <w:bCs/>
          <w:color w:val="000000" w:themeColor="text1"/>
          <w:spacing w:val="40"/>
          <w:sz w:val="24"/>
          <w:szCs w:val="24"/>
        </w:rPr>
        <w:t>个工作日内在评审报告推荐的中标候选人中按顺序确定中标人</w:t>
      </w:r>
      <w:r>
        <w:rPr>
          <w:rFonts w:ascii="Times New Roman" w:eastAsia="仿宋" w:hAnsi="Times New Roman" w:hint="eastAsia"/>
          <w:bCs/>
          <w:color w:val="000000" w:themeColor="text1"/>
          <w:spacing w:val="40"/>
          <w:sz w:val="24"/>
          <w:szCs w:val="24"/>
        </w:rPr>
        <w:t>。</w:t>
      </w:r>
    </w:p>
    <w:p w14:paraId="6E2C93B9"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5.14 </w:t>
      </w:r>
      <w:r>
        <w:rPr>
          <w:rFonts w:ascii="Times New Roman" w:eastAsia="仿宋" w:hAnsi="Times New Roman"/>
          <w:b/>
          <w:color w:val="000000" w:themeColor="text1"/>
          <w:spacing w:val="40"/>
          <w:sz w:val="24"/>
          <w:szCs w:val="24"/>
        </w:rPr>
        <w:t>结果公告</w:t>
      </w:r>
    </w:p>
    <w:p w14:paraId="3F2C1C24"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采购代理机构自中标人确定之日起</w:t>
      </w:r>
      <w:r>
        <w:rPr>
          <w:rFonts w:ascii="Times New Roman" w:eastAsia="仿宋" w:hAnsi="Times New Roman"/>
          <w:bCs/>
          <w:color w:val="000000" w:themeColor="text1"/>
          <w:spacing w:val="40"/>
          <w:sz w:val="24"/>
          <w:szCs w:val="24"/>
        </w:rPr>
        <w:t>2</w:t>
      </w:r>
      <w:r>
        <w:rPr>
          <w:rFonts w:ascii="Times New Roman" w:eastAsia="仿宋" w:hAnsi="Times New Roman"/>
          <w:bCs/>
          <w:color w:val="000000" w:themeColor="text1"/>
          <w:spacing w:val="40"/>
          <w:sz w:val="24"/>
          <w:szCs w:val="24"/>
        </w:rPr>
        <w:t>个工作日内，在省级以上财政部门指定的媒体上公告中标结果，在公告中标结果的同时，采购代理机构向中标人发出中标通知书。</w:t>
      </w:r>
      <w:r>
        <w:rPr>
          <w:rFonts w:ascii="Times New Roman" w:eastAsia="仿宋" w:hAnsi="Times New Roman" w:hint="eastAsia"/>
          <w:bCs/>
          <w:color w:val="000000" w:themeColor="text1"/>
          <w:spacing w:val="40"/>
          <w:sz w:val="24"/>
          <w:szCs w:val="24"/>
        </w:rPr>
        <w:t>采购人、采购代理机构及评标委员会对未中标的投标人不作落标原因解释。</w:t>
      </w:r>
    </w:p>
    <w:p w14:paraId="1A405557"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5.15 </w:t>
      </w:r>
      <w:r>
        <w:rPr>
          <w:rFonts w:ascii="Times New Roman" w:eastAsia="仿宋" w:hAnsi="Times New Roman"/>
          <w:b/>
          <w:color w:val="000000" w:themeColor="text1"/>
          <w:spacing w:val="40"/>
          <w:sz w:val="24"/>
          <w:szCs w:val="24"/>
        </w:rPr>
        <w:t>采购过程、采购结果质疑</w:t>
      </w:r>
    </w:p>
    <w:p w14:paraId="3116B04A"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5.15.1 </w:t>
      </w:r>
      <w:r>
        <w:rPr>
          <w:rFonts w:ascii="Times New Roman" w:eastAsia="仿宋" w:hAnsi="Times New Roman"/>
          <w:bCs/>
          <w:color w:val="000000" w:themeColor="text1"/>
          <w:spacing w:val="40"/>
          <w:sz w:val="24"/>
          <w:szCs w:val="24"/>
        </w:rPr>
        <w:t>投标人认为采购过程、采购结果使自己的合法权益受到损害的，投标人可以提出书面质疑。</w:t>
      </w:r>
    </w:p>
    <w:p w14:paraId="4E75DDE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5.15.2 </w:t>
      </w:r>
      <w:r>
        <w:rPr>
          <w:rFonts w:ascii="Times New Roman" w:eastAsia="仿宋" w:hAnsi="Times New Roman"/>
          <w:bCs/>
          <w:color w:val="000000" w:themeColor="text1"/>
          <w:spacing w:val="40"/>
          <w:sz w:val="24"/>
          <w:szCs w:val="24"/>
        </w:rPr>
        <w:t>质疑书须包括以下内容：</w:t>
      </w:r>
    </w:p>
    <w:p w14:paraId="1ACDAFCC"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投标人的姓名或者名称、地址、邮编、联系人及联系电话；</w:t>
      </w:r>
    </w:p>
    <w:p w14:paraId="5FDDDB48"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质疑项目的名称、编号；</w:t>
      </w:r>
    </w:p>
    <w:p w14:paraId="5D323F82"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具体、明确的质疑事项和与质疑事项相关的请求；</w:t>
      </w:r>
      <w:r>
        <w:rPr>
          <w:rFonts w:ascii="Times New Roman" w:eastAsia="仿宋" w:hAnsi="Times New Roman"/>
          <w:bCs/>
          <w:color w:val="000000" w:themeColor="text1"/>
          <w:spacing w:val="40"/>
          <w:sz w:val="24"/>
          <w:szCs w:val="24"/>
        </w:rPr>
        <w:t xml:space="preserve"> </w:t>
      </w:r>
    </w:p>
    <w:p w14:paraId="6BBB3CB5"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事实依据；</w:t>
      </w:r>
    </w:p>
    <w:p w14:paraId="0914EDD5"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必要的法律依据；</w:t>
      </w:r>
    </w:p>
    <w:p w14:paraId="02F4C472" w14:textId="77777777" w:rsidR="0053145F" w:rsidRDefault="00630249">
      <w:pPr>
        <w:pStyle w:val="af7"/>
        <w:widowControl/>
        <w:numPr>
          <w:ilvl w:val="0"/>
          <w:numId w:val="15"/>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提出质疑的日期。</w:t>
      </w:r>
    </w:p>
    <w:p w14:paraId="0321088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5.15.3 </w:t>
      </w:r>
      <w:r>
        <w:rPr>
          <w:rFonts w:ascii="Times New Roman" w:eastAsia="仿宋" w:hAnsi="Times New Roman"/>
          <w:bCs/>
          <w:color w:val="000000" w:themeColor="text1"/>
          <w:spacing w:val="40"/>
          <w:sz w:val="24"/>
          <w:szCs w:val="24"/>
        </w:rPr>
        <w:t>采购过程的质疑期限自各采购程序环节结束之日起</w:t>
      </w:r>
      <w:r>
        <w:rPr>
          <w:rFonts w:ascii="Times New Roman" w:eastAsia="仿宋" w:hAnsi="Times New Roman"/>
          <w:bCs/>
          <w:color w:val="000000" w:themeColor="text1"/>
          <w:spacing w:val="40"/>
          <w:sz w:val="24"/>
          <w:szCs w:val="24"/>
        </w:rPr>
        <w:t xml:space="preserve"> 7 </w:t>
      </w:r>
      <w:r>
        <w:rPr>
          <w:rFonts w:ascii="Times New Roman" w:eastAsia="仿宋" w:hAnsi="Times New Roman"/>
          <w:bCs/>
          <w:color w:val="000000" w:themeColor="text1"/>
          <w:spacing w:val="40"/>
          <w:sz w:val="24"/>
          <w:szCs w:val="24"/>
        </w:rPr>
        <w:t>个工作日内，投标人应在质疑期内一次性向采购代理机构提出针对采购过程的质疑，逾期提出不予受理。</w:t>
      </w:r>
    </w:p>
    <w:p w14:paraId="25501475"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采购结果的质疑期限自采购结果公告期限届满之日（自本公告发布之日起至第</w:t>
      </w:r>
      <w:r>
        <w:rPr>
          <w:rFonts w:ascii="Times New Roman" w:eastAsia="仿宋" w:hAnsi="Times New Roman"/>
          <w:bCs/>
          <w:color w:val="000000" w:themeColor="text1"/>
          <w:spacing w:val="40"/>
          <w:sz w:val="24"/>
          <w:szCs w:val="24"/>
        </w:rPr>
        <w:t>2</w:t>
      </w:r>
      <w:r>
        <w:rPr>
          <w:rFonts w:ascii="Times New Roman" w:eastAsia="仿宋" w:hAnsi="Times New Roman"/>
          <w:bCs/>
          <w:color w:val="000000" w:themeColor="text1"/>
          <w:spacing w:val="40"/>
          <w:sz w:val="24"/>
          <w:szCs w:val="24"/>
        </w:rPr>
        <w:t>个工作日止）之日起</w:t>
      </w:r>
      <w:r>
        <w:rPr>
          <w:rFonts w:ascii="Times New Roman" w:eastAsia="仿宋" w:hAnsi="Times New Roman"/>
          <w:bCs/>
          <w:color w:val="000000" w:themeColor="text1"/>
          <w:spacing w:val="40"/>
          <w:sz w:val="24"/>
          <w:szCs w:val="24"/>
        </w:rPr>
        <w:t>7</w:t>
      </w:r>
      <w:r>
        <w:rPr>
          <w:rFonts w:ascii="Times New Roman" w:eastAsia="仿宋" w:hAnsi="Times New Roman"/>
          <w:bCs/>
          <w:color w:val="000000" w:themeColor="text1"/>
          <w:spacing w:val="40"/>
          <w:sz w:val="24"/>
          <w:szCs w:val="24"/>
        </w:rPr>
        <w:t>个工作日内，投标人应在质疑期内一次性向采购代理机构提出针对采购过程的质疑，逾期提出不予受理。</w:t>
      </w:r>
    </w:p>
    <w:p w14:paraId="0C2DA3F2"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lastRenderedPageBreak/>
        <w:t xml:space="preserve">5.15.4 </w:t>
      </w:r>
      <w:r>
        <w:rPr>
          <w:rFonts w:ascii="Times New Roman" w:eastAsia="仿宋" w:hAnsi="Times New Roman"/>
          <w:bCs/>
          <w:color w:val="000000" w:themeColor="text1"/>
          <w:spacing w:val="40"/>
          <w:sz w:val="24"/>
          <w:szCs w:val="24"/>
        </w:rPr>
        <w:t>质疑书中涉及的相关材料中有外文资料的，应当将与质疑相关的外文资料完整、客观、真实地翻译为中文，并注明翻译人员姓名、工作单位、联系方式等信息。</w:t>
      </w:r>
    </w:p>
    <w:p w14:paraId="4DF725C6"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5.15.5 </w:t>
      </w:r>
      <w:r>
        <w:rPr>
          <w:rFonts w:ascii="Times New Roman" w:eastAsia="仿宋" w:hAnsi="Times New Roman" w:hint="eastAsia"/>
          <w:bCs/>
          <w:color w:val="000000" w:themeColor="text1"/>
          <w:spacing w:val="40"/>
          <w:sz w:val="24"/>
          <w:szCs w:val="24"/>
        </w:rPr>
        <w:t>质疑书必须署名，</w:t>
      </w:r>
      <w:r>
        <w:rPr>
          <w:rFonts w:ascii="Times New Roman" w:eastAsia="仿宋" w:hAnsi="Times New Roman"/>
          <w:bCs/>
          <w:color w:val="000000" w:themeColor="text1"/>
          <w:spacing w:val="40"/>
          <w:sz w:val="24"/>
          <w:szCs w:val="24"/>
        </w:rPr>
        <w:t>投标人为自然人的，应当由本人签字；投标人为法人或者其他组织的，应当由法定代表人、主要负责人，或者其授权代表签字或者盖章，并加盖公章。否则不予受理。</w:t>
      </w:r>
    </w:p>
    <w:p w14:paraId="1D70F2E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5.15.6 </w:t>
      </w:r>
      <w:r>
        <w:rPr>
          <w:rFonts w:ascii="Times New Roman" w:eastAsia="仿宋" w:hAnsi="Times New Roman"/>
          <w:bCs/>
          <w:color w:val="000000" w:themeColor="text1"/>
          <w:spacing w:val="40"/>
          <w:sz w:val="24"/>
          <w:szCs w:val="24"/>
        </w:rPr>
        <w:t>质疑书以直接提交或邮寄方式提交（一式三份）。</w:t>
      </w:r>
    </w:p>
    <w:p w14:paraId="11223BF7"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5.15.</w:t>
      </w:r>
      <w:r>
        <w:rPr>
          <w:rFonts w:ascii="Times New Roman" w:eastAsia="仿宋" w:hAnsi="Times New Roman" w:hint="eastAsia"/>
          <w:bCs/>
          <w:color w:val="000000" w:themeColor="text1"/>
          <w:spacing w:val="40"/>
          <w:sz w:val="24"/>
          <w:szCs w:val="24"/>
        </w:rPr>
        <w:t>7</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投标人不得捏造事实、提供虚假材料或者以非法手段取得证明材料进行质疑。</w:t>
      </w:r>
    </w:p>
    <w:p w14:paraId="69633C3C"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5.16 </w:t>
      </w:r>
      <w:r>
        <w:rPr>
          <w:rFonts w:ascii="Times New Roman" w:eastAsia="仿宋" w:hAnsi="Times New Roman"/>
          <w:b/>
          <w:color w:val="000000" w:themeColor="text1"/>
          <w:spacing w:val="40"/>
          <w:sz w:val="24"/>
          <w:szCs w:val="24"/>
        </w:rPr>
        <w:t>发出中标通知书</w:t>
      </w:r>
    </w:p>
    <w:p w14:paraId="1F0AAAE8"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采购人及采购代理机构将以书面形式向中标人发出中标通知书。中标通知书发出后，采购人不得违法改变中标结果，中标人无正当理由不得放弃中标。</w:t>
      </w:r>
    </w:p>
    <w:p w14:paraId="774B4957"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5.17 </w:t>
      </w:r>
      <w:r>
        <w:rPr>
          <w:rFonts w:ascii="Times New Roman" w:eastAsia="仿宋" w:hAnsi="Times New Roman"/>
          <w:b/>
          <w:color w:val="000000" w:themeColor="text1"/>
          <w:spacing w:val="40"/>
          <w:sz w:val="24"/>
          <w:szCs w:val="24"/>
        </w:rPr>
        <w:t>签订合同</w:t>
      </w:r>
    </w:p>
    <w:p w14:paraId="1E497E40"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5.17.1 </w:t>
      </w:r>
      <w:r>
        <w:rPr>
          <w:rFonts w:ascii="Times New Roman" w:eastAsia="仿宋" w:hAnsi="Times New Roman"/>
          <w:bCs/>
          <w:color w:val="000000" w:themeColor="text1"/>
          <w:spacing w:val="40"/>
          <w:sz w:val="24"/>
          <w:szCs w:val="24"/>
        </w:rPr>
        <w:t>采购人应当自中标通知书发出之日起</w:t>
      </w:r>
      <w:r>
        <w:rPr>
          <w:rFonts w:ascii="Times New Roman" w:eastAsia="仿宋" w:hAnsi="Times New Roman"/>
          <w:bCs/>
          <w:color w:val="000000" w:themeColor="text1"/>
          <w:spacing w:val="40"/>
          <w:sz w:val="24"/>
          <w:szCs w:val="24"/>
        </w:rPr>
        <w:t>30</w:t>
      </w:r>
      <w:r>
        <w:rPr>
          <w:rFonts w:ascii="Times New Roman" w:eastAsia="仿宋" w:hAnsi="Times New Roman"/>
          <w:bCs/>
          <w:color w:val="000000" w:themeColor="text1"/>
          <w:spacing w:val="40"/>
          <w:sz w:val="24"/>
          <w:szCs w:val="24"/>
        </w:rPr>
        <w:t>日内，按照招标文件和中标人投标文件的规定，与中标人签订书面</w:t>
      </w:r>
      <w:r>
        <w:rPr>
          <w:rFonts w:ascii="Times New Roman" w:eastAsia="仿宋" w:hAnsi="Times New Roman" w:hint="eastAsia"/>
          <w:bCs/>
          <w:color w:val="000000" w:themeColor="text1"/>
          <w:spacing w:val="40"/>
          <w:sz w:val="24"/>
          <w:szCs w:val="24"/>
        </w:rPr>
        <w:t>政府采购</w:t>
      </w:r>
      <w:r>
        <w:rPr>
          <w:rFonts w:ascii="Times New Roman" w:eastAsia="仿宋" w:hAnsi="Times New Roman"/>
          <w:bCs/>
          <w:color w:val="000000" w:themeColor="text1"/>
          <w:spacing w:val="40"/>
          <w:sz w:val="24"/>
          <w:szCs w:val="24"/>
        </w:rPr>
        <w:t>合同。所签订的合同不得对招标文件确定的事项和中标人投标文件作实质性修改。</w:t>
      </w:r>
    </w:p>
    <w:p w14:paraId="047D299B"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5.17.2 </w:t>
      </w:r>
      <w:r>
        <w:rPr>
          <w:rFonts w:ascii="Times New Roman" w:eastAsia="仿宋" w:hAnsi="Times New Roman"/>
          <w:bCs/>
          <w:color w:val="000000" w:themeColor="text1"/>
          <w:spacing w:val="40"/>
          <w:sz w:val="24"/>
          <w:szCs w:val="24"/>
        </w:rPr>
        <w:t>招标文件及补充文件、中标人的投标文件及投标修改文件、评标过程中有关澄清文件和中标通知书均作为合同附件。</w:t>
      </w:r>
    </w:p>
    <w:p w14:paraId="50B1D64E"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 xml:space="preserve">5.17.3 </w:t>
      </w:r>
      <w:r>
        <w:rPr>
          <w:rFonts w:ascii="Times New Roman" w:eastAsia="仿宋" w:hAnsi="Times New Roman"/>
          <w:bCs/>
          <w:color w:val="000000" w:themeColor="text1"/>
          <w:spacing w:val="40"/>
          <w:sz w:val="24"/>
          <w:szCs w:val="24"/>
        </w:rPr>
        <w:t>拒签合同的责任</w:t>
      </w:r>
    </w:p>
    <w:p w14:paraId="5177549D"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中标人接到中标通知书后，在规定时间内借故否认已经承诺的条件而拒签合同者，以投标违约处理，赔偿采购人由此造成的直接经济损失。</w:t>
      </w:r>
    </w:p>
    <w:p w14:paraId="69F5E28D"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5.18 </w:t>
      </w:r>
      <w:r>
        <w:rPr>
          <w:rFonts w:ascii="Times New Roman" w:eastAsia="仿宋" w:hAnsi="Times New Roman"/>
          <w:b/>
          <w:color w:val="000000" w:themeColor="text1"/>
          <w:spacing w:val="40"/>
          <w:sz w:val="24"/>
          <w:szCs w:val="24"/>
        </w:rPr>
        <w:t>采购代理服务费</w:t>
      </w:r>
    </w:p>
    <w:p w14:paraId="19011B0F"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5.18.1</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本次采购代理服务费按“投标人须知前附表”规定收取。</w:t>
      </w:r>
    </w:p>
    <w:p w14:paraId="5A77CE23" w14:textId="77777777" w:rsidR="0053145F" w:rsidRDefault="00630249">
      <w:pPr>
        <w:widowControl/>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5.18.2</w:t>
      </w:r>
      <w:r>
        <w:rPr>
          <w:rFonts w:ascii="Times New Roman" w:eastAsia="仿宋" w:hAnsi="Times New Roman"/>
          <w:bCs/>
          <w:color w:val="000000" w:themeColor="text1"/>
          <w:spacing w:val="40"/>
          <w:sz w:val="24"/>
          <w:szCs w:val="24"/>
        </w:rPr>
        <w:t xml:space="preserve"> </w:t>
      </w:r>
      <w:r>
        <w:rPr>
          <w:rFonts w:ascii="Times New Roman" w:eastAsia="仿宋" w:hAnsi="Times New Roman" w:hint="eastAsia"/>
          <w:bCs/>
          <w:color w:val="000000" w:themeColor="text1"/>
          <w:spacing w:val="40"/>
          <w:sz w:val="24"/>
          <w:szCs w:val="24"/>
        </w:rPr>
        <w:t>中标人不按招标文件规定交纳采购代理服务费，将取消其中标资格。中标人应向采购代理机构交纳招标文件规定的采购代理服务费作为赔偿。</w:t>
      </w:r>
    </w:p>
    <w:p w14:paraId="412BFDB1"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5.19</w:t>
      </w:r>
      <w:r>
        <w:rPr>
          <w:rFonts w:ascii="Times New Roman" w:eastAsia="仿宋" w:hAnsi="Times New Roman"/>
          <w:b/>
          <w:color w:val="000000" w:themeColor="text1"/>
          <w:spacing w:val="40"/>
          <w:sz w:val="24"/>
          <w:szCs w:val="24"/>
        </w:rPr>
        <w:t xml:space="preserve"> </w:t>
      </w:r>
      <w:r>
        <w:rPr>
          <w:rFonts w:ascii="Times New Roman" w:eastAsia="仿宋" w:hAnsi="Times New Roman" w:hint="eastAsia"/>
          <w:b/>
          <w:color w:val="000000" w:themeColor="text1"/>
          <w:spacing w:val="40"/>
          <w:sz w:val="24"/>
          <w:szCs w:val="24"/>
        </w:rPr>
        <w:t>履约保证金</w:t>
      </w:r>
    </w:p>
    <w:p w14:paraId="4FB03522" w14:textId="77777777" w:rsidR="0053145F" w:rsidRDefault="00630249">
      <w:pPr>
        <w:widowControl/>
        <w:ind w:firstLineChars="200" w:firstLine="640"/>
        <w:jc w:val="left"/>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本项目不收取履约保证金。</w:t>
      </w:r>
      <w:r>
        <w:rPr>
          <w:rFonts w:ascii="Times New Roman" w:eastAsia="仿宋" w:hAnsi="Times New Roman"/>
          <w:bCs/>
          <w:color w:val="000000" w:themeColor="text1"/>
          <w:spacing w:val="40"/>
          <w:sz w:val="24"/>
          <w:szCs w:val="24"/>
        </w:rPr>
        <w:br w:type="page"/>
      </w:r>
    </w:p>
    <w:p w14:paraId="35F33E48" w14:textId="77777777" w:rsidR="0053145F" w:rsidRDefault="00630249">
      <w:pPr>
        <w:pStyle w:val="af7"/>
        <w:widowControl/>
        <w:numPr>
          <w:ilvl w:val="0"/>
          <w:numId w:val="4"/>
        </w:numPr>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8"/>
          <w:szCs w:val="28"/>
        </w:rPr>
        <w:lastRenderedPageBreak/>
        <w:t>其 他</w:t>
      </w:r>
      <w:r>
        <w:rPr>
          <w:rFonts w:ascii="黑体" w:eastAsia="黑体" w:hAnsi="黑体"/>
          <w:bCs/>
          <w:color w:val="000000" w:themeColor="text1"/>
          <w:spacing w:val="40"/>
          <w:sz w:val="24"/>
          <w:szCs w:val="24"/>
        </w:rPr>
        <w:t xml:space="preserve"> </w:t>
      </w:r>
    </w:p>
    <w:p w14:paraId="4FA91D55" w14:textId="77777777" w:rsidR="0053145F" w:rsidRDefault="00630249">
      <w:pPr>
        <w:widowControl/>
        <w:spacing w:beforeLines="50" w:before="156" w:afterLines="50" w:after="156"/>
        <w:rPr>
          <w:rFonts w:ascii="Times New Roman" w:eastAsia="仿宋" w:hAnsi="Times New Roman"/>
          <w:b/>
          <w:color w:val="000000" w:themeColor="text1"/>
          <w:spacing w:val="40"/>
          <w:sz w:val="24"/>
          <w:szCs w:val="24"/>
        </w:rPr>
      </w:pPr>
      <w:r>
        <w:rPr>
          <w:rFonts w:ascii="Times New Roman" w:eastAsia="仿宋" w:hAnsi="Times New Roman"/>
          <w:b/>
          <w:color w:val="000000" w:themeColor="text1"/>
          <w:spacing w:val="40"/>
          <w:sz w:val="24"/>
          <w:szCs w:val="24"/>
        </w:rPr>
        <w:t xml:space="preserve">6.1 </w:t>
      </w:r>
      <w:r>
        <w:rPr>
          <w:rFonts w:ascii="Times New Roman" w:eastAsia="仿宋" w:hAnsi="Times New Roman" w:hint="eastAsia"/>
          <w:b/>
          <w:color w:val="000000" w:themeColor="text1"/>
          <w:spacing w:val="40"/>
          <w:sz w:val="24"/>
          <w:szCs w:val="24"/>
        </w:rPr>
        <w:t>其他终止交易的情形</w:t>
      </w:r>
    </w:p>
    <w:p w14:paraId="25D7232B"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采购过程中出现以下情形，导致电子交易平台无法正常运行，或者无法保证电子交易的公平、公正和安全时，采购组织机构将中止电子交易活动：</w:t>
      </w:r>
    </w:p>
    <w:p w14:paraId="496CE191" w14:textId="77777777" w:rsidR="0053145F" w:rsidRDefault="00630249">
      <w:pPr>
        <w:pStyle w:val="af7"/>
        <w:widowControl/>
        <w:numPr>
          <w:ilvl w:val="0"/>
          <w:numId w:val="1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电子交易平台发生故障而无法登录访问的；</w:t>
      </w:r>
    </w:p>
    <w:p w14:paraId="7116534F" w14:textId="77777777" w:rsidR="0053145F" w:rsidRDefault="00630249">
      <w:pPr>
        <w:pStyle w:val="af7"/>
        <w:widowControl/>
        <w:numPr>
          <w:ilvl w:val="0"/>
          <w:numId w:val="1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电子交易平台应用或数据库出现错误，不能进行正常操作的；</w:t>
      </w:r>
    </w:p>
    <w:p w14:paraId="00870386" w14:textId="77777777" w:rsidR="0053145F" w:rsidRDefault="00630249">
      <w:pPr>
        <w:pStyle w:val="af7"/>
        <w:widowControl/>
        <w:numPr>
          <w:ilvl w:val="0"/>
          <w:numId w:val="1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电子交易平台发现严重安全漏洞，有潜在泄密危险的；</w:t>
      </w:r>
    </w:p>
    <w:p w14:paraId="569EEF0A" w14:textId="77777777" w:rsidR="0053145F" w:rsidRDefault="00630249">
      <w:pPr>
        <w:pStyle w:val="af7"/>
        <w:widowControl/>
        <w:numPr>
          <w:ilvl w:val="0"/>
          <w:numId w:val="1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病毒发作导致不能进行正常操作的；</w:t>
      </w:r>
    </w:p>
    <w:p w14:paraId="2A4537CA" w14:textId="77777777" w:rsidR="0053145F" w:rsidRDefault="00630249">
      <w:pPr>
        <w:pStyle w:val="af7"/>
        <w:widowControl/>
        <w:numPr>
          <w:ilvl w:val="0"/>
          <w:numId w:val="16"/>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其他无法保证电子交易的公平、公正和安全的情况。</w:t>
      </w:r>
    </w:p>
    <w:p w14:paraId="3C7A0791"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出现前款规定情形，不影响采购公平、公正性的，采购组织机构将待上述情形消除后继续组织电子交易活动，也可以决定某些环节以纸质形式进行；影响或可能影响采购公平、公正性的，将重新采购。</w:t>
      </w:r>
    </w:p>
    <w:p w14:paraId="30810E95" w14:textId="77777777" w:rsidR="0053145F" w:rsidRDefault="00630249">
      <w:pPr>
        <w:pStyle w:val="af7"/>
        <w:widowControl/>
        <w:numPr>
          <w:ilvl w:val="0"/>
          <w:numId w:val="2"/>
        </w:numPr>
        <w:spacing w:afterLines="100" w:after="312"/>
        <w:ind w:firstLineChars="0"/>
        <w:jc w:val="center"/>
        <w:outlineLvl w:val="0"/>
        <w:rPr>
          <w:rFonts w:ascii="Times New Roman" w:eastAsia="黑体" w:hAnsi="Times New Roman"/>
          <w:b/>
          <w:color w:val="000000" w:themeColor="text1"/>
          <w:spacing w:val="40"/>
          <w:sz w:val="32"/>
          <w:szCs w:val="32"/>
        </w:rPr>
      </w:pPr>
      <w:r>
        <w:rPr>
          <w:rFonts w:ascii="Times New Roman" w:eastAsia="仿宋" w:hAnsi="Times New Roman"/>
          <w:bCs/>
          <w:color w:val="000000" w:themeColor="text1"/>
          <w:spacing w:val="40"/>
          <w:sz w:val="24"/>
          <w:szCs w:val="24"/>
        </w:rPr>
        <w:br w:type="page"/>
      </w:r>
      <w:bookmarkStart w:id="42" w:name="_Toc47180430"/>
      <w:r>
        <w:rPr>
          <w:rFonts w:ascii="Times New Roman" w:eastAsia="黑体" w:hAnsi="Times New Roman" w:hint="eastAsia"/>
          <w:b/>
          <w:color w:val="000000" w:themeColor="text1"/>
          <w:spacing w:val="40"/>
          <w:sz w:val="32"/>
          <w:szCs w:val="32"/>
        </w:rPr>
        <w:lastRenderedPageBreak/>
        <w:t>采购需求</w:t>
      </w:r>
      <w:bookmarkEnd w:id="42"/>
    </w:p>
    <w:p w14:paraId="621939DA" w14:textId="77777777" w:rsidR="0053145F" w:rsidRPr="00A17785" w:rsidRDefault="00630249">
      <w:pPr>
        <w:pStyle w:val="af7"/>
        <w:widowControl/>
        <w:numPr>
          <w:ilvl w:val="0"/>
          <w:numId w:val="17"/>
        </w:numPr>
        <w:spacing w:beforeLines="50" w:before="156" w:afterLines="50" w:after="156"/>
        <w:ind w:firstLineChars="0"/>
        <w:rPr>
          <w:rFonts w:ascii="黑体" w:eastAsia="黑体" w:hAnsi="黑体"/>
          <w:bCs/>
          <w:color w:val="000000" w:themeColor="text1"/>
          <w:spacing w:val="40"/>
          <w:sz w:val="24"/>
          <w:szCs w:val="24"/>
        </w:rPr>
      </w:pPr>
      <w:r w:rsidRPr="00A17785">
        <w:rPr>
          <w:rFonts w:ascii="黑体" w:eastAsia="黑体" w:hAnsi="黑体" w:hint="eastAsia"/>
          <w:bCs/>
          <w:color w:val="000000" w:themeColor="text1"/>
          <w:spacing w:val="40"/>
          <w:sz w:val="24"/>
          <w:szCs w:val="24"/>
        </w:rPr>
        <w:t>采购内容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961"/>
        <w:gridCol w:w="1837"/>
      </w:tblGrid>
      <w:tr w:rsidR="0053145F" w14:paraId="15D98D03" w14:textId="77777777">
        <w:trPr>
          <w:trHeight w:val="727"/>
          <w:jc w:val="center"/>
        </w:trPr>
        <w:tc>
          <w:tcPr>
            <w:tcW w:w="1844" w:type="dxa"/>
            <w:vAlign w:val="center"/>
          </w:tcPr>
          <w:p w14:paraId="7CCD4439" w14:textId="77777777" w:rsidR="0053145F" w:rsidRDefault="00630249">
            <w:pPr>
              <w:snapToGrid w:val="0"/>
              <w:jc w:val="center"/>
              <w:rPr>
                <w:rFonts w:ascii="黑体" w:eastAsia="黑体" w:hAnsi="黑体" w:cs="Arial"/>
                <w:bCs/>
                <w:color w:val="000000" w:themeColor="text1"/>
                <w:sz w:val="24"/>
                <w:szCs w:val="24"/>
              </w:rPr>
            </w:pPr>
            <w:r>
              <w:rPr>
                <w:rFonts w:ascii="黑体" w:eastAsia="黑体" w:hAnsi="黑体" w:cs="Arial" w:hint="eastAsia"/>
                <w:bCs/>
                <w:color w:val="000000" w:themeColor="text1"/>
                <w:sz w:val="24"/>
                <w:szCs w:val="24"/>
              </w:rPr>
              <w:t>年度</w:t>
            </w:r>
          </w:p>
        </w:tc>
        <w:tc>
          <w:tcPr>
            <w:tcW w:w="4961" w:type="dxa"/>
            <w:vAlign w:val="center"/>
          </w:tcPr>
          <w:p w14:paraId="69BF2B5A" w14:textId="77777777" w:rsidR="0053145F" w:rsidRDefault="00630249">
            <w:pPr>
              <w:snapToGrid w:val="0"/>
              <w:jc w:val="center"/>
              <w:rPr>
                <w:rFonts w:ascii="黑体" w:eastAsia="黑体" w:hAnsi="黑体" w:cs="Arial"/>
                <w:bCs/>
                <w:color w:val="000000" w:themeColor="text1"/>
                <w:sz w:val="24"/>
                <w:szCs w:val="24"/>
              </w:rPr>
            </w:pPr>
            <w:r>
              <w:rPr>
                <w:rFonts w:ascii="黑体" w:eastAsia="黑体" w:hAnsi="黑体" w:cs="Arial" w:hint="eastAsia"/>
                <w:bCs/>
                <w:color w:val="000000" w:themeColor="text1"/>
                <w:sz w:val="24"/>
                <w:szCs w:val="24"/>
              </w:rPr>
              <w:t>采购内容</w:t>
            </w:r>
          </w:p>
        </w:tc>
        <w:tc>
          <w:tcPr>
            <w:tcW w:w="1837" w:type="dxa"/>
            <w:vAlign w:val="center"/>
          </w:tcPr>
          <w:p w14:paraId="65EF0438" w14:textId="77777777" w:rsidR="0053145F" w:rsidRDefault="00630249">
            <w:pPr>
              <w:snapToGrid w:val="0"/>
              <w:jc w:val="center"/>
              <w:rPr>
                <w:rFonts w:ascii="黑体" w:eastAsia="黑体" w:hAnsi="黑体" w:cs="Arial"/>
                <w:bCs/>
                <w:color w:val="000000" w:themeColor="text1"/>
                <w:sz w:val="24"/>
                <w:szCs w:val="24"/>
              </w:rPr>
            </w:pPr>
            <w:r>
              <w:rPr>
                <w:rFonts w:ascii="黑体" w:eastAsia="黑体" w:hAnsi="黑体" w:cs="Arial" w:hint="eastAsia"/>
                <w:bCs/>
                <w:color w:val="000000" w:themeColor="text1"/>
                <w:sz w:val="24"/>
                <w:szCs w:val="24"/>
              </w:rPr>
              <w:t>数量</w:t>
            </w:r>
          </w:p>
          <w:p w14:paraId="1D81C119" w14:textId="77777777" w:rsidR="0053145F" w:rsidRDefault="00630249">
            <w:pPr>
              <w:snapToGrid w:val="0"/>
              <w:jc w:val="center"/>
              <w:rPr>
                <w:rFonts w:ascii="黑体" w:eastAsia="黑体" w:hAnsi="黑体" w:cs="Arial"/>
                <w:bCs/>
                <w:color w:val="000000" w:themeColor="text1"/>
                <w:sz w:val="24"/>
                <w:szCs w:val="24"/>
              </w:rPr>
            </w:pPr>
            <w:r>
              <w:rPr>
                <w:rFonts w:ascii="黑体" w:eastAsia="黑体" w:hAnsi="黑体" w:cs="Arial" w:hint="eastAsia"/>
                <w:bCs/>
                <w:color w:val="000000" w:themeColor="text1"/>
                <w:sz w:val="24"/>
                <w:szCs w:val="24"/>
              </w:rPr>
              <w:t>（支）</w:t>
            </w:r>
          </w:p>
        </w:tc>
      </w:tr>
      <w:tr w:rsidR="0053145F" w14:paraId="3FB870E6" w14:textId="77777777">
        <w:trPr>
          <w:trHeight w:val="528"/>
          <w:jc w:val="center"/>
        </w:trPr>
        <w:tc>
          <w:tcPr>
            <w:tcW w:w="1844" w:type="dxa"/>
            <w:vMerge w:val="restart"/>
            <w:vAlign w:val="center"/>
          </w:tcPr>
          <w:p w14:paraId="56037704"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2</w:t>
            </w:r>
            <w:r>
              <w:rPr>
                <w:rFonts w:ascii="Times New Roman" w:eastAsia="仿宋" w:hAnsi="Times New Roman" w:cs="Arial"/>
                <w:bCs/>
                <w:color w:val="000000" w:themeColor="text1"/>
                <w:sz w:val="24"/>
                <w:szCs w:val="24"/>
              </w:rPr>
              <w:t>021</w:t>
            </w:r>
          </w:p>
        </w:tc>
        <w:tc>
          <w:tcPr>
            <w:tcW w:w="4961" w:type="dxa"/>
            <w:vAlign w:val="center"/>
          </w:tcPr>
          <w:p w14:paraId="5DF9C6DE" w14:textId="77777777" w:rsidR="0053145F" w:rsidRDefault="00630249">
            <w:pPr>
              <w:spacing w:line="360" w:lineRule="exact"/>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荷斯坦奶牛种公牛冷冻精液</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国产</w:t>
            </w:r>
            <w:r>
              <w:rPr>
                <w:rFonts w:ascii="Times New Roman" w:eastAsia="仿宋" w:hAnsi="Times New Roman" w:cs="Arial" w:hint="eastAsia"/>
                <w:bCs/>
                <w:color w:val="000000" w:themeColor="text1"/>
                <w:sz w:val="24"/>
                <w:szCs w:val="24"/>
              </w:rPr>
              <w:t>0.25ml/</w:t>
            </w:r>
            <w:r>
              <w:rPr>
                <w:rFonts w:ascii="Times New Roman" w:eastAsia="仿宋" w:hAnsi="Times New Roman" w:cs="Arial" w:hint="eastAsia"/>
                <w:bCs/>
                <w:color w:val="000000" w:themeColor="text1"/>
                <w:sz w:val="24"/>
                <w:szCs w:val="24"/>
              </w:rPr>
              <w:t>支</w:t>
            </w:r>
            <w:r>
              <w:rPr>
                <w:rFonts w:ascii="Times New Roman" w:eastAsia="仿宋" w:hAnsi="Times New Roman" w:cs="Arial" w:hint="eastAsia"/>
                <w:bCs/>
                <w:color w:val="000000" w:themeColor="text1"/>
                <w:sz w:val="24"/>
                <w:szCs w:val="24"/>
              </w:rPr>
              <w:t>)</w:t>
            </w:r>
          </w:p>
        </w:tc>
        <w:tc>
          <w:tcPr>
            <w:tcW w:w="1837" w:type="dxa"/>
            <w:vAlign w:val="center"/>
          </w:tcPr>
          <w:p w14:paraId="524F1A80"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bCs/>
                <w:color w:val="000000" w:themeColor="text1"/>
                <w:sz w:val="24"/>
                <w:szCs w:val="24"/>
              </w:rPr>
              <w:t>22500</w:t>
            </w:r>
          </w:p>
        </w:tc>
      </w:tr>
      <w:tr w:rsidR="0053145F" w14:paraId="3A5F303B" w14:textId="77777777">
        <w:trPr>
          <w:trHeight w:val="528"/>
          <w:jc w:val="center"/>
        </w:trPr>
        <w:tc>
          <w:tcPr>
            <w:tcW w:w="1844" w:type="dxa"/>
            <w:vMerge/>
            <w:vAlign w:val="center"/>
          </w:tcPr>
          <w:p w14:paraId="21CFFD93" w14:textId="77777777" w:rsidR="0053145F" w:rsidRDefault="0053145F">
            <w:pPr>
              <w:snapToGrid w:val="0"/>
              <w:jc w:val="center"/>
              <w:rPr>
                <w:rFonts w:ascii="Times New Roman" w:eastAsia="仿宋" w:hAnsi="Times New Roman" w:cs="Arial"/>
                <w:bCs/>
                <w:color w:val="000000" w:themeColor="text1"/>
                <w:sz w:val="24"/>
                <w:szCs w:val="24"/>
              </w:rPr>
            </w:pPr>
          </w:p>
        </w:tc>
        <w:tc>
          <w:tcPr>
            <w:tcW w:w="4961" w:type="dxa"/>
            <w:vAlign w:val="center"/>
          </w:tcPr>
          <w:p w14:paraId="433FB7F6" w14:textId="77777777" w:rsidR="0053145F" w:rsidRDefault="00630249">
            <w:pPr>
              <w:spacing w:line="360" w:lineRule="exact"/>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荷斯坦奶牛种公牛冷冻精液</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进口</w:t>
            </w:r>
            <w:r>
              <w:rPr>
                <w:rFonts w:ascii="Times New Roman" w:eastAsia="仿宋" w:hAnsi="Times New Roman" w:cs="Arial"/>
                <w:bCs/>
                <w:color w:val="000000" w:themeColor="text1"/>
                <w:sz w:val="24"/>
                <w:szCs w:val="24"/>
              </w:rPr>
              <w:t>0.25ml</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支</w:t>
            </w:r>
            <w:r>
              <w:rPr>
                <w:rFonts w:ascii="Times New Roman" w:eastAsia="仿宋" w:hAnsi="Times New Roman" w:cs="Arial" w:hint="eastAsia"/>
                <w:bCs/>
                <w:color w:val="000000" w:themeColor="text1"/>
                <w:sz w:val="24"/>
                <w:szCs w:val="24"/>
              </w:rPr>
              <w:t>)</w:t>
            </w:r>
          </w:p>
        </w:tc>
        <w:tc>
          <w:tcPr>
            <w:tcW w:w="1837" w:type="dxa"/>
            <w:vAlign w:val="center"/>
          </w:tcPr>
          <w:p w14:paraId="7E811DBF"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bCs/>
                <w:color w:val="000000" w:themeColor="text1"/>
                <w:sz w:val="24"/>
                <w:szCs w:val="24"/>
              </w:rPr>
              <w:t>27500</w:t>
            </w:r>
          </w:p>
        </w:tc>
      </w:tr>
      <w:tr w:rsidR="0053145F" w14:paraId="3F1B52D1" w14:textId="77777777">
        <w:trPr>
          <w:trHeight w:val="528"/>
          <w:jc w:val="center"/>
        </w:trPr>
        <w:tc>
          <w:tcPr>
            <w:tcW w:w="1844" w:type="dxa"/>
            <w:vMerge w:val="restart"/>
            <w:vAlign w:val="center"/>
          </w:tcPr>
          <w:p w14:paraId="70CA2D69"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2</w:t>
            </w:r>
            <w:r>
              <w:rPr>
                <w:rFonts w:ascii="Times New Roman" w:eastAsia="仿宋" w:hAnsi="Times New Roman" w:cs="Arial"/>
                <w:bCs/>
                <w:color w:val="000000" w:themeColor="text1"/>
                <w:sz w:val="24"/>
                <w:szCs w:val="24"/>
              </w:rPr>
              <w:t>022</w:t>
            </w:r>
          </w:p>
        </w:tc>
        <w:tc>
          <w:tcPr>
            <w:tcW w:w="4961" w:type="dxa"/>
            <w:vAlign w:val="center"/>
          </w:tcPr>
          <w:p w14:paraId="173CF727" w14:textId="77777777" w:rsidR="0053145F" w:rsidRDefault="00630249">
            <w:pPr>
              <w:spacing w:line="360" w:lineRule="exact"/>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荷斯坦奶牛种公牛冷冻精液</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国产</w:t>
            </w:r>
            <w:r>
              <w:rPr>
                <w:rFonts w:ascii="Times New Roman" w:eastAsia="仿宋" w:hAnsi="Times New Roman" w:cs="Arial" w:hint="eastAsia"/>
                <w:bCs/>
                <w:color w:val="000000" w:themeColor="text1"/>
                <w:sz w:val="24"/>
                <w:szCs w:val="24"/>
              </w:rPr>
              <w:t>0.25ml/</w:t>
            </w:r>
            <w:r>
              <w:rPr>
                <w:rFonts w:ascii="Times New Roman" w:eastAsia="仿宋" w:hAnsi="Times New Roman" w:cs="Arial" w:hint="eastAsia"/>
                <w:bCs/>
                <w:color w:val="000000" w:themeColor="text1"/>
                <w:sz w:val="24"/>
                <w:szCs w:val="24"/>
              </w:rPr>
              <w:t>支</w:t>
            </w:r>
            <w:r>
              <w:rPr>
                <w:rFonts w:ascii="Times New Roman" w:eastAsia="仿宋" w:hAnsi="Times New Roman" w:cs="Arial" w:hint="eastAsia"/>
                <w:bCs/>
                <w:color w:val="000000" w:themeColor="text1"/>
                <w:sz w:val="24"/>
                <w:szCs w:val="24"/>
              </w:rPr>
              <w:t>)</w:t>
            </w:r>
          </w:p>
        </w:tc>
        <w:tc>
          <w:tcPr>
            <w:tcW w:w="1837" w:type="dxa"/>
            <w:vAlign w:val="center"/>
          </w:tcPr>
          <w:p w14:paraId="18E25D20"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2</w:t>
            </w:r>
            <w:r>
              <w:rPr>
                <w:rFonts w:ascii="Times New Roman" w:eastAsia="仿宋" w:hAnsi="Times New Roman" w:cs="Arial"/>
                <w:bCs/>
                <w:color w:val="000000" w:themeColor="text1"/>
                <w:sz w:val="24"/>
                <w:szCs w:val="24"/>
              </w:rPr>
              <w:t>2500</w:t>
            </w:r>
          </w:p>
        </w:tc>
      </w:tr>
      <w:tr w:rsidR="0053145F" w14:paraId="53B4EFC4" w14:textId="77777777">
        <w:trPr>
          <w:trHeight w:val="528"/>
          <w:jc w:val="center"/>
        </w:trPr>
        <w:tc>
          <w:tcPr>
            <w:tcW w:w="1844" w:type="dxa"/>
            <w:vMerge/>
            <w:vAlign w:val="center"/>
          </w:tcPr>
          <w:p w14:paraId="1644ECA0" w14:textId="77777777" w:rsidR="0053145F" w:rsidRDefault="0053145F">
            <w:pPr>
              <w:snapToGrid w:val="0"/>
              <w:rPr>
                <w:rFonts w:ascii="Times New Roman" w:eastAsia="仿宋" w:hAnsi="Times New Roman" w:cs="Arial"/>
                <w:bCs/>
                <w:color w:val="000000" w:themeColor="text1"/>
                <w:sz w:val="24"/>
                <w:szCs w:val="24"/>
              </w:rPr>
            </w:pPr>
          </w:p>
        </w:tc>
        <w:tc>
          <w:tcPr>
            <w:tcW w:w="4961" w:type="dxa"/>
            <w:vAlign w:val="center"/>
          </w:tcPr>
          <w:p w14:paraId="6D3681A6" w14:textId="77777777" w:rsidR="0053145F" w:rsidRDefault="00630249">
            <w:pPr>
              <w:spacing w:line="360" w:lineRule="exact"/>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荷斯坦奶牛种公牛冷冻精液</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进口</w:t>
            </w:r>
            <w:r>
              <w:rPr>
                <w:rFonts w:ascii="Times New Roman" w:eastAsia="仿宋" w:hAnsi="Times New Roman" w:cs="Arial"/>
                <w:bCs/>
                <w:color w:val="000000" w:themeColor="text1"/>
                <w:sz w:val="24"/>
                <w:szCs w:val="24"/>
              </w:rPr>
              <w:t>0.25ml</w:t>
            </w:r>
            <w:r>
              <w:rPr>
                <w:rFonts w:ascii="Times New Roman" w:eastAsia="仿宋" w:hAnsi="Times New Roman" w:cs="Arial" w:hint="eastAsia"/>
                <w:bCs/>
                <w:color w:val="000000" w:themeColor="text1"/>
                <w:sz w:val="24"/>
                <w:szCs w:val="24"/>
              </w:rPr>
              <w:t>/</w:t>
            </w:r>
            <w:r>
              <w:rPr>
                <w:rFonts w:ascii="Times New Roman" w:eastAsia="仿宋" w:hAnsi="Times New Roman" w:cs="Arial" w:hint="eastAsia"/>
                <w:bCs/>
                <w:color w:val="000000" w:themeColor="text1"/>
                <w:sz w:val="24"/>
                <w:szCs w:val="24"/>
              </w:rPr>
              <w:t>支</w:t>
            </w:r>
            <w:r>
              <w:rPr>
                <w:rFonts w:ascii="Times New Roman" w:eastAsia="仿宋" w:hAnsi="Times New Roman" w:cs="Arial" w:hint="eastAsia"/>
                <w:bCs/>
                <w:color w:val="000000" w:themeColor="text1"/>
                <w:sz w:val="24"/>
                <w:szCs w:val="24"/>
              </w:rPr>
              <w:t>)</w:t>
            </w:r>
          </w:p>
        </w:tc>
        <w:tc>
          <w:tcPr>
            <w:tcW w:w="1837" w:type="dxa"/>
            <w:vAlign w:val="center"/>
          </w:tcPr>
          <w:p w14:paraId="5F18C11A" w14:textId="77777777" w:rsidR="0053145F" w:rsidRDefault="00630249">
            <w:pPr>
              <w:snapToGrid w:val="0"/>
              <w:jc w:val="center"/>
              <w:rPr>
                <w:rFonts w:ascii="Times New Roman" w:eastAsia="仿宋" w:hAnsi="Times New Roman" w:cs="Arial"/>
                <w:bCs/>
                <w:color w:val="000000" w:themeColor="text1"/>
                <w:sz w:val="24"/>
                <w:szCs w:val="24"/>
              </w:rPr>
            </w:pPr>
            <w:r>
              <w:rPr>
                <w:rFonts w:ascii="Times New Roman" w:eastAsia="仿宋" w:hAnsi="Times New Roman" w:cs="Arial" w:hint="eastAsia"/>
                <w:bCs/>
                <w:color w:val="000000" w:themeColor="text1"/>
                <w:sz w:val="24"/>
                <w:szCs w:val="24"/>
              </w:rPr>
              <w:t>2</w:t>
            </w:r>
            <w:r>
              <w:rPr>
                <w:rFonts w:ascii="Times New Roman" w:eastAsia="仿宋" w:hAnsi="Times New Roman" w:cs="Arial"/>
                <w:bCs/>
                <w:color w:val="000000" w:themeColor="text1"/>
                <w:sz w:val="24"/>
                <w:szCs w:val="24"/>
              </w:rPr>
              <w:t>7500</w:t>
            </w:r>
          </w:p>
        </w:tc>
      </w:tr>
    </w:tbl>
    <w:p w14:paraId="5F5F0C91" w14:textId="77777777" w:rsidR="0053145F" w:rsidRDefault="00630249">
      <w:pPr>
        <w:widowControl/>
        <w:spacing w:beforeLines="50" w:before="156"/>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由于奶牛冻精是一种特殊的遗传物质，奶农对奶牛冻精价格和奶牛选配的需求具有多样性。</w:t>
      </w:r>
    </w:p>
    <w:p w14:paraId="5C71F2C3" w14:textId="77777777" w:rsidR="0053145F" w:rsidRDefault="00630249" w:rsidP="00A17785">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因此，奶牛冻精项目，需考虑我省奶牛养殖场（户）的选种选配及其它需求，以及遗传的杂交优势，包括种公牛站的育种规模、育种方式、种公牛的来源、冻精生产能力和质量控制体系、定价原则、商业信誉等多个方面。</w:t>
      </w:r>
    </w:p>
    <w:p w14:paraId="1A7B05BF" w14:textId="77777777" w:rsidR="0053145F" w:rsidRDefault="0053145F">
      <w:pPr>
        <w:widowControl/>
        <w:ind w:firstLineChars="200" w:firstLine="640"/>
        <w:rPr>
          <w:rFonts w:ascii="Times New Roman" w:eastAsia="仿宋" w:hAnsi="Times New Roman"/>
          <w:bCs/>
          <w:color w:val="000000" w:themeColor="text1"/>
          <w:spacing w:val="40"/>
          <w:sz w:val="24"/>
          <w:szCs w:val="24"/>
        </w:rPr>
      </w:pPr>
    </w:p>
    <w:p w14:paraId="7C98413B" w14:textId="77777777" w:rsidR="0053145F" w:rsidRDefault="00630249">
      <w:pPr>
        <w:pStyle w:val="af7"/>
        <w:widowControl/>
        <w:numPr>
          <w:ilvl w:val="0"/>
          <w:numId w:val="17"/>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技术支持</w:t>
      </w:r>
    </w:p>
    <w:p w14:paraId="780B7442" w14:textId="77777777" w:rsidR="0053145F" w:rsidRDefault="00630249">
      <w:pPr>
        <w:pStyle w:val="af7"/>
        <w:widowControl/>
        <w:ind w:left="42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为所供应的浙江地区提供配种技术人员进行现场技术培训，主要包括奶牛人工授精技术、繁殖疾病防治、选种选配规则、冻精储存方法及事故的处理方法等。</w:t>
      </w:r>
    </w:p>
    <w:p w14:paraId="6A7803AE" w14:textId="77777777" w:rsidR="0053145F" w:rsidRDefault="00630249">
      <w:pPr>
        <w:pStyle w:val="af7"/>
        <w:widowControl/>
        <w:numPr>
          <w:ilvl w:val="0"/>
          <w:numId w:val="17"/>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售后服务</w:t>
      </w:r>
    </w:p>
    <w:p w14:paraId="19322638" w14:textId="77777777" w:rsidR="0053145F" w:rsidRDefault="00630249">
      <w:pPr>
        <w:pStyle w:val="af7"/>
        <w:widowControl/>
        <w:ind w:left="42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提供售后服务方案，具体措施包括售后跟踪服务、接到通知后赶赴现场的时间，不同情况的处理方法和措施等。</w:t>
      </w:r>
    </w:p>
    <w:p w14:paraId="33F0FD6C" w14:textId="77777777" w:rsidR="0053145F" w:rsidRDefault="00630249">
      <w:pPr>
        <w:pStyle w:val="af7"/>
        <w:widowControl/>
        <w:numPr>
          <w:ilvl w:val="0"/>
          <w:numId w:val="17"/>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说明</w:t>
      </w:r>
    </w:p>
    <w:p w14:paraId="3F36F239" w14:textId="77777777" w:rsidR="0053145F" w:rsidRDefault="00630249">
      <w:pPr>
        <w:pStyle w:val="af7"/>
        <w:widowControl/>
        <w:ind w:left="42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投标人须在投标文件中具体明确列出公司及产品说明（知名度、市场占有率、生产技术先进性、以及产品使用效果）、具体明确的培训方案、培训内容，内容要明确、量化，具有可操作性，费用包含本次报价中。</w:t>
      </w:r>
    </w:p>
    <w:p w14:paraId="39F75451" w14:textId="77777777" w:rsidR="0053145F" w:rsidRDefault="00630249">
      <w:pPr>
        <w:widowControl/>
        <w:jc w:val="left"/>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br w:type="page"/>
      </w:r>
    </w:p>
    <w:p w14:paraId="606A7892" w14:textId="77777777" w:rsidR="0053145F" w:rsidRDefault="00630249">
      <w:pPr>
        <w:widowControl/>
        <w:spacing w:beforeLines="50" w:before="156" w:afterLines="50" w:after="156"/>
        <w:rPr>
          <w:rFonts w:ascii="Times New Roman" w:eastAsia="仿宋" w:hAnsi="Times New Roman"/>
          <w:bCs/>
          <w:color w:val="000000" w:themeColor="text1"/>
          <w:spacing w:val="40"/>
          <w:sz w:val="28"/>
          <w:szCs w:val="28"/>
        </w:rPr>
      </w:pPr>
      <w:r>
        <w:rPr>
          <w:rFonts w:ascii="黑体" w:eastAsia="黑体" w:hAnsi="黑体" w:hint="eastAsia"/>
          <w:bCs/>
          <w:color w:val="000000" w:themeColor="text1"/>
          <w:spacing w:val="40"/>
          <w:sz w:val="28"/>
          <w:szCs w:val="28"/>
        </w:rPr>
        <w:lastRenderedPageBreak/>
        <w:t>▲以下部分不允许偏离：</w:t>
      </w:r>
    </w:p>
    <w:p w14:paraId="6FA06E60" w14:textId="77777777" w:rsidR="0053145F" w:rsidRDefault="00630249">
      <w:pPr>
        <w:pStyle w:val="af7"/>
        <w:widowControl/>
        <w:numPr>
          <w:ilvl w:val="0"/>
          <w:numId w:val="18"/>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质量要求▲</w:t>
      </w:r>
    </w:p>
    <w:p w14:paraId="78B743F2" w14:textId="77777777" w:rsidR="0053145F" w:rsidRDefault="00630249">
      <w:pPr>
        <w:pStyle w:val="af7"/>
        <w:widowControl/>
        <w:numPr>
          <w:ilvl w:val="0"/>
          <w:numId w:val="19"/>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奶牛冻精的生产、包装、质量均须符合国家标准，并且无严重遗传缺陷基因携带；</w:t>
      </w:r>
    </w:p>
    <w:p w14:paraId="29B68A7C" w14:textId="77777777" w:rsidR="0053145F" w:rsidRDefault="00630249">
      <w:pPr>
        <w:pStyle w:val="af7"/>
        <w:widowControl/>
        <w:numPr>
          <w:ilvl w:val="0"/>
          <w:numId w:val="19"/>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提供的种公牛年龄不得超过</w:t>
      </w:r>
      <w:r>
        <w:rPr>
          <w:rFonts w:ascii="Times New Roman" w:eastAsia="仿宋" w:hAnsi="Times New Roman" w:hint="eastAsia"/>
          <w:bCs/>
          <w:color w:val="000000" w:themeColor="text1"/>
          <w:spacing w:val="40"/>
          <w:sz w:val="24"/>
          <w:szCs w:val="24"/>
        </w:rPr>
        <w:t>8</w:t>
      </w:r>
      <w:r>
        <w:rPr>
          <w:rFonts w:ascii="Times New Roman" w:eastAsia="仿宋" w:hAnsi="Times New Roman" w:hint="eastAsia"/>
          <w:bCs/>
          <w:color w:val="000000" w:themeColor="text1"/>
          <w:spacing w:val="40"/>
          <w:sz w:val="24"/>
          <w:szCs w:val="24"/>
        </w:rPr>
        <w:t>岁；</w:t>
      </w:r>
    </w:p>
    <w:p w14:paraId="5AEB7C5B" w14:textId="77777777" w:rsidR="0053145F" w:rsidRDefault="00630249">
      <w:pPr>
        <w:pStyle w:val="af7"/>
        <w:widowControl/>
        <w:numPr>
          <w:ilvl w:val="0"/>
          <w:numId w:val="19"/>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质保期按奶牛冷冻精液国家标准执行，由于冷冻精液生产和运输造成的质变，由入围供应商负责包退、包换。</w:t>
      </w:r>
    </w:p>
    <w:p w14:paraId="170E8993" w14:textId="77777777" w:rsidR="0053145F" w:rsidRDefault="00630249">
      <w:pPr>
        <w:pStyle w:val="af7"/>
        <w:widowControl/>
        <w:numPr>
          <w:ilvl w:val="0"/>
          <w:numId w:val="18"/>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商务要求▲</w:t>
      </w:r>
    </w:p>
    <w:p w14:paraId="23C09011" w14:textId="77777777" w:rsidR="0053145F" w:rsidRDefault="00630249">
      <w:pPr>
        <w:pStyle w:val="af7"/>
        <w:widowControl/>
        <w:numPr>
          <w:ilvl w:val="0"/>
          <w:numId w:val="20"/>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交货地点由委托方指定；</w:t>
      </w:r>
    </w:p>
    <w:p w14:paraId="2D63907A" w14:textId="77777777" w:rsidR="0053145F" w:rsidRDefault="00630249">
      <w:pPr>
        <w:pStyle w:val="af7"/>
        <w:widowControl/>
        <w:numPr>
          <w:ilvl w:val="0"/>
          <w:numId w:val="20"/>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支付方式：每批订购后按照每支冻精</w:t>
      </w:r>
      <w:r>
        <w:rPr>
          <w:rFonts w:ascii="Times New Roman" w:eastAsia="仿宋" w:hAnsi="Times New Roman" w:hint="eastAsia"/>
          <w:bCs/>
          <w:color w:val="000000" w:themeColor="text1"/>
          <w:spacing w:val="40"/>
          <w:sz w:val="24"/>
          <w:szCs w:val="24"/>
        </w:rPr>
        <w:t>15</w:t>
      </w:r>
      <w:r>
        <w:rPr>
          <w:rFonts w:ascii="Times New Roman" w:eastAsia="仿宋" w:hAnsi="Times New Roman" w:hint="eastAsia"/>
          <w:bCs/>
          <w:color w:val="000000" w:themeColor="text1"/>
          <w:spacing w:val="40"/>
          <w:sz w:val="24"/>
          <w:szCs w:val="24"/>
        </w:rPr>
        <w:t>元支付预付款，若预付款不足预购货款</w:t>
      </w:r>
      <w:r>
        <w:rPr>
          <w:rFonts w:ascii="Times New Roman" w:eastAsia="仿宋" w:hAnsi="Times New Roman" w:hint="eastAsia"/>
          <w:bCs/>
          <w:color w:val="000000" w:themeColor="text1"/>
          <w:spacing w:val="40"/>
          <w:sz w:val="24"/>
          <w:szCs w:val="24"/>
        </w:rPr>
        <w:t>30%</w:t>
      </w:r>
      <w:r>
        <w:rPr>
          <w:rFonts w:ascii="Times New Roman" w:eastAsia="仿宋" w:hAnsi="Times New Roman" w:hint="eastAsia"/>
          <w:bCs/>
          <w:color w:val="000000" w:themeColor="text1"/>
          <w:spacing w:val="40"/>
          <w:sz w:val="24"/>
          <w:szCs w:val="24"/>
        </w:rPr>
        <w:t>时由奶农补足。</w:t>
      </w:r>
      <w:r>
        <w:rPr>
          <w:rFonts w:ascii="Times New Roman" w:eastAsia="仿宋" w:hAnsi="Times New Roman" w:cs="Times New Roman"/>
          <w:bCs/>
          <w:snapToGrid w:val="0"/>
          <w:color w:val="000000" w:themeColor="text1"/>
          <w:sz w:val="24"/>
          <w:szCs w:val="28"/>
        </w:rPr>
        <w:t>2021</w:t>
      </w:r>
      <w:r>
        <w:rPr>
          <w:rFonts w:ascii="Times New Roman" w:eastAsia="仿宋" w:hAnsi="Times New Roman" w:cs="Times New Roman" w:hint="eastAsia"/>
          <w:bCs/>
          <w:snapToGrid w:val="0"/>
          <w:color w:val="000000" w:themeColor="text1"/>
          <w:sz w:val="24"/>
          <w:szCs w:val="28"/>
        </w:rPr>
        <w:t>年预付款在订购后</w:t>
      </w:r>
      <w:r>
        <w:rPr>
          <w:rFonts w:ascii="Times New Roman" w:eastAsia="仿宋" w:hAnsi="Times New Roman" w:cs="Times New Roman"/>
          <w:bCs/>
          <w:snapToGrid w:val="0"/>
          <w:color w:val="000000" w:themeColor="text1"/>
          <w:sz w:val="24"/>
          <w:szCs w:val="28"/>
        </w:rPr>
        <w:t>3</w:t>
      </w:r>
      <w:r>
        <w:rPr>
          <w:rFonts w:ascii="Times New Roman" w:eastAsia="仿宋" w:hAnsi="Times New Roman" w:cs="Times New Roman" w:hint="eastAsia"/>
          <w:bCs/>
          <w:snapToGrid w:val="0"/>
          <w:color w:val="000000" w:themeColor="text1"/>
          <w:sz w:val="24"/>
          <w:szCs w:val="28"/>
        </w:rPr>
        <w:t>个月内支付，</w:t>
      </w:r>
      <w:r>
        <w:rPr>
          <w:rFonts w:ascii="Times New Roman" w:eastAsia="仿宋" w:hAnsi="Times New Roman" w:cs="Times New Roman"/>
          <w:bCs/>
          <w:snapToGrid w:val="0"/>
          <w:color w:val="000000" w:themeColor="text1"/>
          <w:sz w:val="24"/>
          <w:szCs w:val="28"/>
        </w:rPr>
        <w:t>2022</w:t>
      </w:r>
      <w:r>
        <w:rPr>
          <w:rFonts w:ascii="Times New Roman" w:eastAsia="仿宋" w:hAnsi="Times New Roman" w:cs="Times New Roman" w:hint="eastAsia"/>
          <w:bCs/>
          <w:snapToGrid w:val="0"/>
          <w:color w:val="000000" w:themeColor="text1"/>
          <w:sz w:val="24"/>
          <w:szCs w:val="28"/>
        </w:rPr>
        <w:t>年预付款在财政资金下达后支付。</w:t>
      </w:r>
      <w:r>
        <w:rPr>
          <w:rFonts w:ascii="Times New Roman" w:eastAsia="仿宋" w:hAnsi="Times New Roman"/>
          <w:bCs/>
          <w:color w:val="000000" w:themeColor="text1"/>
          <w:spacing w:val="40"/>
          <w:sz w:val="24"/>
          <w:szCs w:val="24"/>
        </w:rPr>
        <w:t>验收合格后</w:t>
      </w:r>
      <w:r>
        <w:rPr>
          <w:rFonts w:ascii="Times New Roman" w:eastAsia="仿宋" w:hAnsi="Times New Roman" w:hint="eastAsia"/>
          <w:bCs/>
          <w:color w:val="000000" w:themeColor="text1"/>
          <w:spacing w:val="40"/>
          <w:sz w:val="24"/>
          <w:szCs w:val="24"/>
        </w:rPr>
        <w:t>3</w:t>
      </w:r>
      <w:r>
        <w:rPr>
          <w:rFonts w:ascii="Times New Roman" w:eastAsia="仿宋" w:hAnsi="Times New Roman" w:hint="eastAsia"/>
          <w:bCs/>
          <w:color w:val="000000" w:themeColor="text1"/>
          <w:spacing w:val="40"/>
          <w:sz w:val="24"/>
          <w:szCs w:val="24"/>
        </w:rPr>
        <w:t>个月内由奶农支付</w:t>
      </w:r>
      <w:r>
        <w:rPr>
          <w:rFonts w:ascii="Times New Roman" w:eastAsia="仿宋" w:hAnsi="Times New Roman"/>
          <w:bCs/>
          <w:color w:val="000000" w:themeColor="text1"/>
          <w:spacing w:val="40"/>
          <w:sz w:val="24"/>
          <w:szCs w:val="24"/>
        </w:rPr>
        <w:t>该批货款</w:t>
      </w:r>
      <w:r>
        <w:rPr>
          <w:rFonts w:ascii="Times New Roman" w:eastAsia="仿宋" w:hAnsi="Times New Roman" w:hint="eastAsia"/>
          <w:bCs/>
          <w:color w:val="000000" w:themeColor="text1"/>
          <w:spacing w:val="40"/>
          <w:sz w:val="24"/>
          <w:szCs w:val="24"/>
        </w:rPr>
        <w:t>的</w:t>
      </w:r>
      <w:r>
        <w:rPr>
          <w:rFonts w:ascii="Times New Roman" w:eastAsia="仿宋" w:hAnsi="Times New Roman"/>
          <w:bCs/>
          <w:color w:val="000000" w:themeColor="text1"/>
          <w:spacing w:val="40"/>
          <w:sz w:val="24"/>
          <w:szCs w:val="24"/>
        </w:rPr>
        <w:t>剩余部分</w:t>
      </w:r>
      <w:r>
        <w:rPr>
          <w:rFonts w:ascii="Times New Roman" w:eastAsia="仿宋" w:hAnsi="Times New Roman" w:hint="eastAsia"/>
          <w:bCs/>
          <w:color w:val="000000" w:themeColor="text1"/>
          <w:spacing w:val="40"/>
          <w:sz w:val="24"/>
          <w:szCs w:val="24"/>
        </w:rPr>
        <w:t>。</w:t>
      </w:r>
    </w:p>
    <w:p w14:paraId="5FAA69EA" w14:textId="77777777" w:rsidR="0053145F" w:rsidRDefault="00630249">
      <w:pPr>
        <w:pStyle w:val="af7"/>
        <w:widowControl/>
        <w:numPr>
          <w:ilvl w:val="0"/>
          <w:numId w:val="20"/>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合同签订后在接到委托方书面通知的时间和数量后</w:t>
      </w:r>
      <w:r>
        <w:rPr>
          <w:rFonts w:ascii="Times New Roman" w:eastAsia="仿宋" w:hAnsi="Times New Roman"/>
          <w:bCs/>
          <w:color w:val="000000" w:themeColor="text1"/>
          <w:spacing w:val="40"/>
          <w:sz w:val="24"/>
          <w:szCs w:val="24"/>
        </w:rPr>
        <w:t>15</w:t>
      </w:r>
      <w:r>
        <w:rPr>
          <w:rFonts w:ascii="Times New Roman" w:eastAsia="仿宋" w:hAnsi="Times New Roman"/>
          <w:bCs/>
          <w:color w:val="000000" w:themeColor="text1"/>
          <w:spacing w:val="40"/>
          <w:sz w:val="24"/>
          <w:szCs w:val="24"/>
        </w:rPr>
        <w:t>天内供货</w:t>
      </w:r>
      <w:r>
        <w:rPr>
          <w:rFonts w:ascii="Times New Roman" w:eastAsia="仿宋" w:hAnsi="Times New Roman" w:hint="eastAsia"/>
          <w:bCs/>
          <w:color w:val="000000" w:themeColor="text1"/>
          <w:spacing w:val="40"/>
          <w:sz w:val="24"/>
          <w:szCs w:val="24"/>
        </w:rPr>
        <w:t>。（运费应包含在本次报价中）</w:t>
      </w:r>
    </w:p>
    <w:p w14:paraId="27AE2ECB" w14:textId="77777777" w:rsidR="0053145F" w:rsidRDefault="00630249">
      <w:pPr>
        <w:pStyle w:val="af7"/>
        <w:widowControl/>
        <w:numPr>
          <w:ilvl w:val="0"/>
          <w:numId w:val="18"/>
        </w:numPr>
        <w:spacing w:beforeLines="50" w:before="156" w:afterLines="50" w:after="156"/>
        <w:ind w:firstLineChars="0"/>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其他要求▲</w:t>
      </w:r>
    </w:p>
    <w:p w14:paraId="6045F417" w14:textId="77777777" w:rsidR="0053145F" w:rsidRDefault="00630249">
      <w:pPr>
        <w:pStyle w:val="af7"/>
        <w:widowControl/>
        <w:ind w:left="420" w:firstLineChars="100" w:firstLine="320"/>
        <w:rPr>
          <w:rFonts w:eastAsia="仿宋"/>
          <w:bCs/>
          <w:color w:val="000000"/>
          <w:spacing w:val="40"/>
          <w:sz w:val="24"/>
        </w:rPr>
      </w:pPr>
      <w:r>
        <w:rPr>
          <w:rFonts w:eastAsia="仿宋" w:hint="eastAsia"/>
          <w:bCs/>
          <w:color w:val="000000"/>
          <w:spacing w:val="40"/>
          <w:sz w:val="24"/>
        </w:rPr>
        <w:t>中标供应商须留存每批次</w:t>
      </w:r>
      <w:r>
        <w:rPr>
          <w:rFonts w:eastAsia="仿宋"/>
          <w:bCs/>
          <w:color w:val="000000"/>
          <w:spacing w:val="40"/>
          <w:sz w:val="24"/>
        </w:rPr>
        <w:t>25</w:t>
      </w:r>
      <w:r>
        <w:rPr>
          <w:rFonts w:eastAsia="仿宋" w:hint="eastAsia"/>
          <w:bCs/>
          <w:color w:val="000000"/>
          <w:spacing w:val="40"/>
          <w:sz w:val="24"/>
        </w:rPr>
        <w:t>支以上冻精（相同品种、相同公牛号的冷冻精液）三年以上，以备质量纠纷检测</w:t>
      </w:r>
    </w:p>
    <w:p w14:paraId="26ED7695" w14:textId="77777777" w:rsidR="0053145F" w:rsidRDefault="00630249">
      <w:pPr>
        <w:pStyle w:val="af7"/>
        <w:widowControl/>
        <w:numPr>
          <w:ilvl w:val="0"/>
          <w:numId w:val="2"/>
        </w:numPr>
        <w:spacing w:afterLines="100" w:after="312"/>
        <w:ind w:firstLineChars="0"/>
        <w:jc w:val="center"/>
        <w:outlineLvl w:val="0"/>
        <w:rPr>
          <w:rFonts w:ascii="Times New Roman" w:eastAsia="黑体" w:hAnsi="Times New Roman"/>
          <w:b/>
          <w:color w:val="000000" w:themeColor="text1"/>
          <w:spacing w:val="40"/>
          <w:sz w:val="32"/>
          <w:szCs w:val="32"/>
        </w:rPr>
      </w:pPr>
      <w:r>
        <w:rPr>
          <w:rFonts w:ascii="Times New Roman" w:eastAsia="仿宋" w:hAnsi="Times New Roman"/>
          <w:bCs/>
          <w:color w:val="000000" w:themeColor="text1"/>
          <w:spacing w:val="40"/>
          <w:sz w:val="24"/>
          <w:szCs w:val="24"/>
        </w:rPr>
        <w:br w:type="page"/>
      </w:r>
      <w:bookmarkStart w:id="43" w:name="_Toc47180431"/>
      <w:r>
        <w:rPr>
          <w:rFonts w:ascii="Times New Roman" w:eastAsia="黑体" w:hAnsi="Times New Roman" w:hint="eastAsia"/>
          <w:b/>
          <w:color w:val="000000" w:themeColor="text1"/>
          <w:spacing w:val="40"/>
          <w:sz w:val="32"/>
          <w:szCs w:val="32"/>
        </w:rPr>
        <w:lastRenderedPageBreak/>
        <w:t>评标办法</w:t>
      </w:r>
      <w:bookmarkEnd w:id="43"/>
    </w:p>
    <w:p w14:paraId="7EEB0153"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本评标办法遵照《中华人民共和国政府采购法》、《中华人民共和国政府采购法实施条例》、《政府采购货物和服务招标投标管理办法》等政府采购有关规定，并结合本项目的实际情况制定。</w:t>
      </w:r>
    </w:p>
    <w:p w14:paraId="189ECD22" w14:textId="77777777" w:rsidR="0053145F" w:rsidRDefault="00630249">
      <w:pPr>
        <w:pStyle w:val="af7"/>
        <w:widowControl/>
        <w:numPr>
          <w:ilvl w:val="0"/>
          <w:numId w:val="21"/>
        </w:numPr>
        <w:spacing w:beforeLines="100" w:before="312"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总 则</w:t>
      </w:r>
    </w:p>
    <w:p w14:paraId="1F304E1F"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B31BAA7"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对未中标人，评标委员会不作任何落标解释。</w:t>
      </w:r>
    </w:p>
    <w:p w14:paraId="5DD265C5"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6B970CE2" w14:textId="77777777" w:rsidR="0053145F" w:rsidRDefault="00630249">
      <w:pPr>
        <w:pStyle w:val="af7"/>
        <w:widowControl/>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评标组织</w:t>
      </w:r>
    </w:p>
    <w:p w14:paraId="1CD61D89"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评标工作由采购人依法组建的评标委员会负责。评标委员会负责审标、询标、评审等工作，并向采购人提出评审意见和评标报告。</w:t>
      </w:r>
    </w:p>
    <w:p w14:paraId="5D37C5BE" w14:textId="77777777" w:rsidR="0053145F" w:rsidRDefault="00630249">
      <w:pPr>
        <w:pStyle w:val="af7"/>
        <w:widowControl/>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符合性审查</w:t>
      </w:r>
    </w:p>
    <w:p w14:paraId="3FA9F3F9"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采购代理机构与评标委员会对投标文件依据招标文件规定进行符合性审查。</w:t>
      </w:r>
    </w:p>
    <w:p w14:paraId="76016B26" w14:textId="77777777" w:rsidR="0053145F" w:rsidRDefault="00630249">
      <w:pPr>
        <w:pStyle w:val="af7"/>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投标文件的澄清、说明或者补正</w:t>
      </w:r>
    </w:p>
    <w:p w14:paraId="2F788CE3" w14:textId="77777777" w:rsidR="0053145F" w:rsidRDefault="00630249">
      <w:pPr>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投标人根据评标委员会要求对投标文件进行澄清、说明或者补正。评标期间，投标人应随时随地答复评标委员会的询标。程序要求详见“第三章</w:t>
      </w:r>
      <w:r>
        <w:rPr>
          <w:rFonts w:ascii="Times New Roman" w:eastAsia="仿宋" w:hAnsi="Times New Roman"/>
          <w:bCs/>
          <w:color w:val="000000" w:themeColor="text1"/>
          <w:spacing w:val="40"/>
          <w:sz w:val="24"/>
          <w:szCs w:val="24"/>
        </w:rPr>
        <w:t xml:space="preserve"> </w:t>
      </w:r>
      <w:r>
        <w:rPr>
          <w:rFonts w:ascii="Times New Roman" w:eastAsia="仿宋" w:hAnsi="Times New Roman"/>
          <w:bCs/>
          <w:color w:val="000000" w:themeColor="text1"/>
          <w:spacing w:val="40"/>
          <w:sz w:val="24"/>
          <w:szCs w:val="24"/>
        </w:rPr>
        <w:t>投标人须知</w:t>
      </w:r>
      <w:r>
        <w:rPr>
          <w:rFonts w:ascii="Times New Roman" w:eastAsia="仿宋" w:hAnsi="Times New Roman" w:hint="eastAsia"/>
          <w:bCs/>
          <w:color w:val="000000" w:themeColor="text1"/>
          <w:spacing w:val="40"/>
          <w:sz w:val="24"/>
          <w:szCs w:val="24"/>
        </w:rPr>
        <w:t>”。</w:t>
      </w:r>
    </w:p>
    <w:p w14:paraId="3EC1B283" w14:textId="77777777" w:rsidR="0053145F" w:rsidRDefault="00630249">
      <w:pPr>
        <w:pStyle w:val="af7"/>
        <w:widowControl/>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评标纪律</w:t>
      </w:r>
    </w:p>
    <w:p w14:paraId="27EA2176"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评标是招标工作的重要环节，评标工作在评标委员会内独立进行。评标委员会将按照评标原则的要求，公正、平等地对待所有供应商。</w:t>
      </w:r>
    </w:p>
    <w:p w14:paraId="5C12657C"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lastRenderedPageBreak/>
        <w:t>所有评标人员应忠于职守、廉洁自律、秉公办事、不徇私情。</w:t>
      </w:r>
    </w:p>
    <w:p w14:paraId="48CC3A09"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评标人员不得接受或参加供应商或与投标有关的单位、组织或个人的有碍公务的宴请、娱乐活动等，不得以任何形式弄虚作假。</w:t>
      </w:r>
    </w:p>
    <w:p w14:paraId="5DDB4C00"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评标期间，评标人员不得随意出入评标地点、与外界通讯、会客等。</w:t>
      </w:r>
    </w:p>
    <w:p w14:paraId="40FF88F2"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在投标文件的审查、澄清、评价和比较以及授予合同的过程中，供应商对采购人、采购机构人员及评标委员会成员施加影响的任何行为，都将导致被取消投标资格。</w:t>
      </w:r>
    </w:p>
    <w:p w14:paraId="263589CD"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为保证评标的公正性，在评标过程中，评标委员会成员不得与供应商或与中标结果有利害关系的人进行私下接触。在评标工作结束后，凡与评标情况有接触的任何人，不得将评标情况扩散出评标委员会以外。</w:t>
      </w:r>
    </w:p>
    <w:p w14:paraId="6EF447CD"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评标过程中，评标专家对供应商的优劣情况，以及认为差异较大的情况等，应以书面意见作出真实、专业、诚恳负责的表述，不得违背客观、公正的原则。</w:t>
      </w:r>
    </w:p>
    <w:p w14:paraId="2C736482"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评标结束后，各评标人员应将全部资料整理上交采购人，严禁将评标过程中的任何资料带出评标现场向供应商或其他单位提供。</w:t>
      </w:r>
    </w:p>
    <w:p w14:paraId="61E38B64"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在中标结果公布前应对评标委员会成员名单予以保密。</w:t>
      </w:r>
    </w:p>
    <w:p w14:paraId="7167760F"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评标委员会对各供应商的商业秘密予以保密。</w:t>
      </w:r>
    </w:p>
    <w:p w14:paraId="29290B85"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评标委员会成员应当客观、公正地履行职责，遵守职业道德，对所提出的评审意见承担个人责任。</w:t>
      </w:r>
    </w:p>
    <w:p w14:paraId="26ABC0B7" w14:textId="77777777" w:rsidR="0053145F" w:rsidRDefault="00630249">
      <w:pPr>
        <w:pStyle w:val="af7"/>
        <w:widowControl/>
        <w:numPr>
          <w:ilvl w:val="0"/>
          <w:numId w:val="22"/>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在整个评标过程中，供应商企图影响招标结果的任何活动，可能导致其投标失败。如有违法行为，将依法追究其法律责任。</w:t>
      </w:r>
    </w:p>
    <w:p w14:paraId="260CE654" w14:textId="77777777" w:rsidR="0053145F" w:rsidRDefault="00630249">
      <w:pPr>
        <w:pStyle w:val="af7"/>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评标细则</w:t>
      </w:r>
    </w:p>
    <w:p w14:paraId="57ECE0AF" w14:textId="77777777" w:rsidR="0053145F" w:rsidRDefault="00630249">
      <w:pPr>
        <w:pStyle w:val="af7"/>
        <w:widowControl/>
        <w:numPr>
          <w:ilvl w:val="0"/>
          <w:numId w:val="2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本项目采用综合评分法（总分</w:t>
      </w:r>
      <w:r>
        <w:rPr>
          <w:rFonts w:ascii="Times New Roman" w:eastAsia="仿宋" w:hAnsi="Times New Roman"/>
          <w:bCs/>
          <w:color w:val="000000" w:themeColor="text1"/>
          <w:spacing w:val="40"/>
          <w:sz w:val="24"/>
          <w:szCs w:val="24"/>
        </w:rPr>
        <w:t>100</w:t>
      </w:r>
      <w:r>
        <w:rPr>
          <w:rFonts w:ascii="Times New Roman" w:eastAsia="仿宋" w:hAnsi="Times New Roman"/>
          <w:bCs/>
          <w:color w:val="000000" w:themeColor="text1"/>
          <w:spacing w:val="40"/>
          <w:sz w:val="24"/>
          <w:szCs w:val="24"/>
        </w:rPr>
        <w:t>分），评标委员会根据本评标办法按标项进行评审，对符合性审查合格的投标文件进行商务和技术评估，综合比较与评价。</w:t>
      </w:r>
    </w:p>
    <w:p w14:paraId="35746DF2" w14:textId="77777777" w:rsidR="0053145F" w:rsidRDefault="00630249">
      <w:pPr>
        <w:widowControl/>
        <w:spacing w:beforeLines="50" w:before="156" w:afterLines="50" w:after="156"/>
        <w:jc w:val="center"/>
        <w:rPr>
          <w:rFonts w:ascii="Times New Roman" w:eastAsia="仿宋" w:hAnsi="Times New Roman"/>
          <w:bCs/>
          <w:color w:val="000000" w:themeColor="text1"/>
          <w:spacing w:val="40"/>
          <w:sz w:val="24"/>
          <w:szCs w:val="24"/>
        </w:rPr>
      </w:pPr>
      <w:r>
        <w:rPr>
          <w:rFonts w:ascii="黑体" w:eastAsia="黑体" w:hAnsi="黑体" w:hint="eastAsia"/>
          <w:bCs/>
          <w:color w:val="000000" w:themeColor="text1"/>
          <w:spacing w:val="40"/>
          <w:sz w:val="24"/>
          <w:szCs w:val="24"/>
        </w:rPr>
        <w:t>每个投标人最终得分=价格分+商务技术分</w:t>
      </w:r>
    </w:p>
    <w:p w14:paraId="4EAAA49F" w14:textId="77777777" w:rsidR="0053145F" w:rsidRDefault="00630249">
      <w:pPr>
        <w:pStyle w:val="af7"/>
        <w:widowControl/>
        <w:numPr>
          <w:ilvl w:val="0"/>
          <w:numId w:val="2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评审时，评标委员会各成员应当独立对每个有效响应的文件进行评价、打分，然后汇总每个投标人每项评分因素的得分。</w:t>
      </w:r>
      <w:r>
        <w:rPr>
          <w:rFonts w:ascii="Times New Roman" w:eastAsia="仿宋" w:hAnsi="Times New Roman" w:hint="eastAsia"/>
          <w:b/>
          <w:color w:val="000000" w:themeColor="text1"/>
          <w:spacing w:val="40"/>
          <w:sz w:val="24"/>
          <w:szCs w:val="24"/>
          <w:u w:val="single"/>
        </w:rPr>
        <w:t>保留两位小数</w:t>
      </w:r>
      <w:r>
        <w:rPr>
          <w:rFonts w:ascii="Times New Roman" w:eastAsia="仿宋" w:hAnsi="Times New Roman" w:hint="eastAsia"/>
          <w:bCs/>
          <w:color w:val="000000" w:themeColor="text1"/>
          <w:spacing w:val="40"/>
          <w:sz w:val="24"/>
          <w:szCs w:val="24"/>
        </w:rPr>
        <w:t>。</w:t>
      </w:r>
    </w:p>
    <w:p w14:paraId="037A3B16" w14:textId="77777777" w:rsidR="0053145F" w:rsidRDefault="00630249">
      <w:pPr>
        <w:pStyle w:val="af7"/>
        <w:widowControl/>
        <w:numPr>
          <w:ilvl w:val="0"/>
          <w:numId w:val="2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对投标人的价格分等客观评分项的评分应当一致，对其他需要借助专业知识评判的主观评分项，应当严格按照评分细则公正评分。</w:t>
      </w:r>
    </w:p>
    <w:p w14:paraId="03396DDF" w14:textId="77777777" w:rsidR="0053145F" w:rsidRDefault="00630249">
      <w:pPr>
        <w:pStyle w:val="af7"/>
        <w:widowControl/>
        <w:numPr>
          <w:ilvl w:val="0"/>
          <w:numId w:val="23"/>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lastRenderedPageBreak/>
        <w:t>评标结果按评审后得分由高到低顺序排列。得分相同的，按投标报价由低到高顺序排列</w:t>
      </w:r>
      <w:r>
        <w:rPr>
          <w:rFonts w:ascii="Times New Roman" w:eastAsia="仿宋" w:hAnsi="Times New Roman" w:hint="eastAsia"/>
          <w:bCs/>
          <w:color w:val="000000" w:themeColor="text1"/>
          <w:spacing w:val="40"/>
          <w:sz w:val="24"/>
          <w:szCs w:val="24"/>
        </w:rPr>
        <w:t>；得分且投标报价相同的，按商务技术得分由高到低顺序排列。</w:t>
      </w:r>
    </w:p>
    <w:p w14:paraId="4D38C44D" w14:textId="77777777" w:rsidR="0053145F" w:rsidRDefault="00630249">
      <w:pPr>
        <w:pStyle w:val="af7"/>
        <w:widowControl/>
        <w:numPr>
          <w:ilvl w:val="0"/>
          <w:numId w:val="23"/>
        </w:numPr>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需求中不允许偏离的实质性要求和条件，以“▲”号标明，如投标人未响应的，将被视为无效。</w:t>
      </w:r>
    </w:p>
    <w:p w14:paraId="15CF91F9" w14:textId="77777777" w:rsidR="0053145F" w:rsidRDefault="00630249">
      <w:pPr>
        <w:pStyle w:val="af7"/>
        <w:widowControl/>
        <w:numPr>
          <w:ilvl w:val="0"/>
          <w:numId w:val="23"/>
        </w:numPr>
        <w:spacing w:afterLines="50" w:after="156"/>
        <w:ind w:firstLineChars="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评分内容及分值范围：</w:t>
      </w:r>
      <w:r>
        <w:rPr>
          <w:rFonts w:ascii="Times New Roman" w:eastAsia="仿宋" w:hAnsi="Times New Roman"/>
          <w:color w:val="000000" w:themeColor="text1"/>
        </w:rPr>
        <w:t xml:space="preserve"> </w:t>
      </w:r>
    </w:p>
    <w:p w14:paraId="571FB953" w14:textId="77777777" w:rsidR="0053145F" w:rsidRDefault="00630249">
      <w:pPr>
        <w:widowControl/>
        <w:spacing w:afterLines="50" w:after="156"/>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价格评分部分：</w:t>
      </w:r>
    </w:p>
    <w:p w14:paraId="77158402" w14:textId="77777777" w:rsidR="0053145F" w:rsidRDefault="00630249">
      <w:pPr>
        <w:widowControl/>
        <w:spacing w:afterLines="50" w:after="156"/>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价格评分将在有效供应商范围内进行，最高得</w:t>
      </w:r>
      <w:r>
        <w:rPr>
          <w:rFonts w:ascii="Times New Roman" w:eastAsia="仿宋" w:hAnsi="Times New Roman"/>
          <w:bCs/>
          <w:color w:val="000000" w:themeColor="text1"/>
          <w:spacing w:val="40"/>
          <w:sz w:val="24"/>
          <w:szCs w:val="24"/>
        </w:rPr>
        <w:t>30</w:t>
      </w:r>
      <w:r>
        <w:rPr>
          <w:rFonts w:ascii="Times New Roman" w:eastAsia="仿宋" w:hAnsi="Times New Roman"/>
          <w:bCs/>
          <w:color w:val="000000" w:themeColor="text1"/>
          <w:spacing w:val="40"/>
          <w:sz w:val="24"/>
          <w:szCs w:val="24"/>
        </w:rPr>
        <w:t>分，最低得</w:t>
      </w:r>
      <w:r>
        <w:rPr>
          <w:rFonts w:ascii="Times New Roman" w:eastAsia="仿宋" w:hAnsi="Times New Roman"/>
          <w:bCs/>
          <w:color w:val="000000" w:themeColor="text1"/>
          <w:spacing w:val="40"/>
          <w:sz w:val="24"/>
          <w:szCs w:val="24"/>
        </w:rPr>
        <w:t>0</w:t>
      </w:r>
      <w:r>
        <w:rPr>
          <w:rFonts w:ascii="Times New Roman" w:eastAsia="仿宋" w:hAnsi="Times New Roman"/>
          <w:bCs/>
          <w:color w:val="000000" w:themeColor="text1"/>
          <w:spacing w:val="40"/>
          <w:sz w:val="24"/>
          <w:szCs w:val="24"/>
        </w:rPr>
        <w:t>分（小数点后保留二位小数，第三位四舍五入）。</w:t>
      </w:r>
    </w:p>
    <w:p w14:paraId="0F763F49" w14:textId="77777777" w:rsidR="0053145F" w:rsidRDefault="00630249">
      <w:pPr>
        <w:widowControl/>
        <w:spacing w:afterLines="50" w:after="156"/>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投标</w:t>
      </w:r>
      <w:r>
        <w:rPr>
          <w:rFonts w:ascii="Times New Roman" w:eastAsia="仿宋" w:hAnsi="Times New Roman" w:hint="eastAsia"/>
          <w:bCs/>
          <w:color w:val="000000" w:themeColor="text1"/>
          <w:spacing w:val="40"/>
          <w:sz w:val="24"/>
          <w:szCs w:val="24"/>
        </w:rPr>
        <w:t>平均折扣系数最低</w:t>
      </w:r>
      <w:r>
        <w:rPr>
          <w:rFonts w:ascii="Times New Roman" w:eastAsia="仿宋" w:hAnsi="Times New Roman"/>
          <w:bCs/>
          <w:color w:val="000000" w:themeColor="text1"/>
          <w:spacing w:val="40"/>
          <w:sz w:val="24"/>
          <w:szCs w:val="24"/>
        </w:rPr>
        <w:t>的投标报价为评标基准</w:t>
      </w:r>
      <w:r>
        <w:rPr>
          <w:rFonts w:ascii="Times New Roman" w:eastAsia="仿宋" w:hAnsi="Times New Roman" w:hint="eastAsia"/>
          <w:bCs/>
          <w:color w:val="000000" w:themeColor="text1"/>
          <w:spacing w:val="40"/>
          <w:sz w:val="24"/>
          <w:szCs w:val="24"/>
        </w:rPr>
        <w:t>平价折扣系数</w:t>
      </w:r>
      <w:r>
        <w:rPr>
          <w:rFonts w:ascii="Times New Roman" w:eastAsia="仿宋" w:hAnsi="Times New Roman"/>
          <w:bCs/>
          <w:color w:val="000000" w:themeColor="text1"/>
          <w:spacing w:val="40"/>
          <w:sz w:val="24"/>
          <w:szCs w:val="24"/>
        </w:rPr>
        <w:t>，</w:t>
      </w:r>
      <w:r>
        <w:rPr>
          <w:rFonts w:ascii="Times New Roman" w:eastAsia="仿宋" w:hAnsi="Times New Roman" w:hint="eastAsia"/>
          <w:bCs/>
          <w:color w:val="000000" w:themeColor="text1"/>
          <w:spacing w:val="40"/>
          <w:sz w:val="24"/>
          <w:szCs w:val="24"/>
        </w:rPr>
        <w:t>其价格得</w:t>
      </w:r>
      <w:r>
        <w:rPr>
          <w:rFonts w:ascii="Times New Roman" w:eastAsia="仿宋" w:hAnsi="Times New Roman"/>
          <w:bCs/>
          <w:color w:val="000000" w:themeColor="text1"/>
          <w:spacing w:val="40"/>
          <w:sz w:val="24"/>
          <w:szCs w:val="24"/>
        </w:rPr>
        <w:t>分为</w:t>
      </w:r>
      <w:r>
        <w:rPr>
          <w:rFonts w:ascii="Times New Roman" w:eastAsia="仿宋" w:hAnsi="Times New Roman" w:hint="eastAsia"/>
          <w:bCs/>
          <w:color w:val="000000" w:themeColor="text1"/>
          <w:spacing w:val="40"/>
          <w:sz w:val="24"/>
          <w:szCs w:val="24"/>
        </w:rPr>
        <w:t>30</w:t>
      </w:r>
      <w:r>
        <w:rPr>
          <w:rFonts w:ascii="Times New Roman" w:eastAsia="仿宋" w:hAnsi="Times New Roman" w:hint="eastAsia"/>
          <w:bCs/>
          <w:color w:val="000000" w:themeColor="text1"/>
          <w:spacing w:val="40"/>
          <w:sz w:val="24"/>
          <w:szCs w:val="24"/>
        </w:rPr>
        <w:t>分</w:t>
      </w:r>
      <w:r>
        <w:rPr>
          <w:rFonts w:ascii="Times New Roman" w:eastAsia="仿宋" w:hAnsi="Times New Roman"/>
          <w:bCs/>
          <w:color w:val="000000" w:themeColor="text1"/>
          <w:spacing w:val="40"/>
          <w:sz w:val="24"/>
          <w:szCs w:val="24"/>
        </w:rPr>
        <w:t>。其他投标人的价格分统一按照下列公式计算：</w:t>
      </w:r>
    </w:p>
    <w:p w14:paraId="46667F0E" w14:textId="77777777" w:rsidR="0053145F" w:rsidRDefault="00630249">
      <w:pPr>
        <w:widowControl/>
        <w:spacing w:afterLines="50" w:after="156"/>
        <w:ind w:left="641" w:firstLineChars="200" w:firstLine="642"/>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折扣系数</w:t>
      </w:r>
      <w:r>
        <w:rPr>
          <w:rFonts w:ascii="Times New Roman" w:eastAsia="仿宋" w:hAnsi="Times New Roman" w:hint="eastAsia"/>
          <w:b/>
          <w:color w:val="000000" w:themeColor="text1"/>
          <w:spacing w:val="40"/>
          <w:sz w:val="24"/>
          <w:szCs w:val="24"/>
        </w:rPr>
        <w:t>=</w:t>
      </w:r>
      <w:r>
        <w:rPr>
          <w:rFonts w:ascii="Times New Roman" w:eastAsia="仿宋" w:hAnsi="Times New Roman" w:hint="eastAsia"/>
          <w:b/>
          <w:color w:val="000000" w:themeColor="text1"/>
          <w:spacing w:val="40"/>
          <w:sz w:val="24"/>
          <w:szCs w:val="24"/>
        </w:rPr>
        <w:t>销售单价</w:t>
      </w:r>
      <w:r>
        <w:rPr>
          <w:rFonts w:ascii="Times New Roman" w:eastAsia="仿宋" w:hAnsi="Times New Roman" w:hint="eastAsia"/>
          <w:b/>
          <w:color w:val="000000" w:themeColor="text1"/>
          <w:spacing w:val="40"/>
          <w:sz w:val="24"/>
          <w:szCs w:val="24"/>
        </w:rPr>
        <w:t>/</w:t>
      </w:r>
      <w:r>
        <w:rPr>
          <w:rFonts w:ascii="Times New Roman" w:eastAsia="仿宋" w:hAnsi="Times New Roman" w:hint="eastAsia"/>
          <w:b/>
          <w:color w:val="000000" w:themeColor="text1"/>
          <w:spacing w:val="40"/>
          <w:sz w:val="24"/>
          <w:szCs w:val="24"/>
        </w:rPr>
        <w:t>市场价</w:t>
      </w:r>
      <w:r>
        <w:rPr>
          <w:rFonts w:ascii="Times New Roman" w:eastAsia="仿宋" w:hAnsi="Times New Roman" w:hint="eastAsia"/>
          <w:b/>
          <w:color w:val="000000" w:themeColor="text1"/>
          <w:spacing w:val="40"/>
          <w:sz w:val="24"/>
          <w:szCs w:val="24"/>
        </w:rPr>
        <w:t>*100%</w:t>
      </w:r>
    </w:p>
    <w:p w14:paraId="65250404" w14:textId="77777777" w:rsidR="0053145F" w:rsidRDefault="00630249">
      <w:pPr>
        <w:widowControl/>
        <w:spacing w:afterLines="50" w:after="156"/>
        <w:ind w:left="641" w:firstLineChars="200" w:firstLine="642"/>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平均折扣系数是该投标人所有不同产品折扣系数的算术平均值。</w:t>
      </w:r>
    </w:p>
    <w:p w14:paraId="5817F5AD" w14:textId="77777777" w:rsidR="0053145F" w:rsidRDefault="00630249">
      <w:pPr>
        <w:widowControl/>
        <w:spacing w:afterLines="50" w:after="156"/>
        <w:ind w:left="641" w:firstLineChars="200" w:firstLine="642"/>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价格评分</w:t>
      </w:r>
      <w:r>
        <w:rPr>
          <w:rFonts w:ascii="Times New Roman" w:eastAsia="仿宋" w:hAnsi="Times New Roman"/>
          <w:b/>
          <w:color w:val="000000" w:themeColor="text1"/>
          <w:spacing w:val="40"/>
          <w:sz w:val="24"/>
          <w:szCs w:val="24"/>
        </w:rPr>
        <w:t>=</w:t>
      </w:r>
      <w:r>
        <w:rPr>
          <w:rFonts w:ascii="Times New Roman" w:eastAsia="仿宋" w:hAnsi="Times New Roman"/>
          <w:b/>
          <w:color w:val="000000" w:themeColor="text1"/>
          <w:spacing w:val="40"/>
          <w:sz w:val="24"/>
          <w:szCs w:val="24"/>
        </w:rPr>
        <w:t>基准</w:t>
      </w:r>
      <w:r>
        <w:rPr>
          <w:rFonts w:ascii="Times New Roman" w:eastAsia="仿宋" w:hAnsi="Times New Roman" w:hint="eastAsia"/>
          <w:b/>
          <w:color w:val="000000" w:themeColor="text1"/>
          <w:spacing w:val="40"/>
          <w:sz w:val="24"/>
          <w:szCs w:val="24"/>
        </w:rPr>
        <w:t>平均折扣系数</w:t>
      </w:r>
      <w:r>
        <w:rPr>
          <w:rFonts w:ascii="Times New Roman" w:eastAsia="仿宋" w:hAnsi="Times New Roman"/>
          <w:b/>
          <w:color w:val="000000" w:themeColor="text1"/>
          <w:spacing w:val="40"/>
          <w:sz w:val="24"/>
          <w:szCs w:val="24"/>
        </w:rPr>
        <w:t>/</w:t>
      </w:r>
      <w:r>
        <w:rPr>
          <w:rFonts w:ascii="Times New Roman" w:eastAsia="仿宋" w:hAnsi="Times New Roman"/>
          <w:b/>
          <w:color w:val="000000" w:themeColor="text1"/>
          <w:spacing w:val="40"/>
          <w:sz w:val="24"/>
          <w:szCs w:val="24"/>
        </w:rPr>
        <w:t>投标</w:t>
      </w:r>
      <w:r>
        <w:rPr>
          <w:rFonts w:ascii="Times New Roman" w:eastAsia="仿宋" w:hAnsi="Times New Roman" w:hint="eastAsia"/>
          <w:b/>
          <w:color w:val="000000" w:themeColor="text1"/>
          <w:spacing w:val="40"/>
          <w:sz w:val="24"/>
          <w:szCs w:val="24"/>
        </w:rPr>
        <w:t>平均折扣系数</w:t>
      </w:r>
      <w:r>
        <w:rPr>
          <w:rFonts w:ascii="Times New Roman" w:eastAsia="仿宋" w:hAnsi="Times New Roman"/>
          <w:b/>
          <w:color w:val="000000" w:themeColor="text1"/>
          <w:spacing w:val="40"/>
          <w:sz w:val="24"/>
          <w:szCs w:val="24"/>
        </w:rPr>
        <w:t>*</w:t>
      </w:r>
      <w:r>
        <w:rPr>
          <w:rFonts w:ascii="Times New Roman" w:eastAsia="仿宋" w:hAnsi="Times New Roman" w:hint="eastAsia"/>
          <w:b/>
          <w:color w:val="000000" w:themeColor="text1"/>
          <w:spacing w:val="40"/>
          <w:sz w:val="24"/>
          <w:szCs w:val="24"/>
        </w:rPr>
        <w:t>30</w:t>
      </w:r>
    </w:p>
    <w:p w14:paraId="2A38E117" w14:textId="0A4DE611" w:rsidR="0053145F" w:rsidRDefault="00630249">
      <w:pPr>
        <w:widowControl/>
        <w:ind w:left="642" w:hangingChars="200" w:hanging="642"/>
        <w:jc w:val="left"/>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 xml:space="preserve">       </w:t>
      </w:r>
      <w:r>
        <w:rPr>
          <w:rFonts w:ascii="Times New Roman" w:eastAsia="仿宋" w:hAnsi="Times New Roman" w:hint="eastAsia"/>
          <w:b/>
          <w:color w:val="000000" w:themeColor="text1"/>
          <w:spacing w:val="40"/>
          <w:sz w:val="24"/>
          <w:szCs w:val="24"/>
        </w:rPr>
        <w:t>投标人提供的市场价格和折扣系数必须真实有效，若所报产品明显高于本次投标同类产品的市场价格（价格偏离相近</w:t>
      </w:r>
      <w:r>
        <w:rPr>
          <w:rFonts w:ascii="Times New Roman" w:eastAsia="仿宋" w:hAnsi="Times New Roman" w:hint="eastAsia"/>
          <w:b/>
          <w:color w:val="000000" w:themeColor="text1"/>
          <w:spacing w:val="40"/>
          <w:sz w:val="24"/>
          <w:szCs w:val="24"/>
        </w:rPr>
        <w:t>CPI1</w:t>
      </w:r>
      <w:r>
        <w:rPr>
          <w:rFonts w:ascii="Times New Roman" w:eastAsia="仿宋" w:hAnsi="Times New Roman" w:hint="eastAsia"/>
          <w:b/>
          <w:color w:val="000000" w:themeColor="text1"/>
          <w:spacing w:val="40"/>
          <w:sz w:val="24"/>
          <w:szCs w:val="24"/>
        </w:rPr>
        <w:t>或</w:t>
      </w:r>
      <w:r>
        <w:rPr>
          <w:rFonts w:ascii="Times New Roman" w:eastAsia="仿宋" w:hAnsi="Times New Roman" w:hint="eastAsia"/>
          <w:b/>
          <w:color w:val="000000" w:themeColor="text1"/>
          <w:spacing w:val="40"/>
          <w:sz w:val="24"/>
          <w:szCs w:val="24"/>
        </w:rPr>
        <w:t>TPI</w:t>
      </w:r>
      <w:r>
        <w:rPr>
          <w:rFonts w:ascii="Times New Roman" w:eastAsia="仿宋" w:hAnsi="Times New Roman" w:hint="eastAsia"/>
          <w:b/>
          <w:color w:val="000000" w:themeColor="text1"/>
          <w:spacing w:val="40"/>
          <w:sz w:val="24"/>
          <w:szCs w:val="24"/>
        </w:rPr>
        <w:t>平均报价</w:t>
      </w:r>
      <w:r>
        <w:rPr>
          <w:rFonts w:ascii="Times New Roman" w:eastAsia="仿宋" w:hAnsi="Times New Roman" w:hint="eastAsia"/>
          <w:b/>
          <w:color w:val="000000" w:themeColor="text1"/>
          <w:spacing w:val="40"/>
          <w:sz w:val="24"/>
          <w:szCs w:val="24"/>
        </w:rPr>
        <w:t>15%</w:t>
      </w:r>
      <w:r>
        <w:rPr>
          <w:rFonts w:ascii="Times New Roman" w:eastAsia="仿宋" w:hAnsi="Times New Roman" w:hint="eastAsia"/>
          <w:b/>
          <w:color w:val="000000" w:themeColor="text1"/>
          <w:spacing w:val="40"/>
          <w:sz w:val="24"/>
          <w:szCs w:val="24"/>
        </w:rPr>
        <w:t>及以上的，视为明显高于），投标人需要对其说明原因，若无正当原因，相应标书将视为无效，退出本次招标。</w:t>
      </w:r>
      <w:r>
        <w:rPr>
          <w:rFonts w:ascii="Times New Roman" w:eastAsia="仿宋" w:hAnsi="Times New Roman"/>
          <w:b/>
          <w:color w:val="000000" w:themeColor="text1"/>
          <w:spacing w:val="40"/>
          <w:sz w:val="24"/>
          <w:szCs w:val="24"/>
        </w:rPr>
        <w:br w:type="page"/>
      </w:r>
    </w:p>
    <w:p w14:paraId="631FF0C4" w14:textId="77777777" w:rsidR="0053145F" w:rsidRDefault="00630249">
      <w:pPr>
        <w:widowControl/>
        <w:spacing w:afterLines="50" w:after="156"/>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lastRenderedPageBreak/>
        <w:t>商务技术部分：</w:t>
      </w:r>
    </w:p>
    <w:p w14:paraId="5B647EFF" w14:textId="77777777" w:rsidR="0053145F" w:rsidRDefault="00630249">
      <w:pPr>
        <w:widowControl/>
        <w:spacing w:afterLines="50" w:after="156"/>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t>标项一：</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80"/>
        <w:gridCol w:w="6680"/>
      </w:tblGrid>
      <w:tr w:rsidR="0053145F" w14:paraId="0604577B" w14:textId="77777777">
        <w:trPr>
          <w:trHeight w:val="600"/>
          <w:jc w:val="center"/>
        </w:trPr>
        <w:tc>
          <w:tcPr>
            <w:tcW w:w="9840" w:type="dxa"/>
            <w:gridSpan w:val="3"/>
            <w:shd w:val="clear" w:color="auto" w:fill="auto"/>
            <w:vAlign w:val="center"/>
          </w:tcPr>
          <w:p w14:paraId="3968D6C7"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评分办法</w:t>
            </w:r>
          </w:p>
        </w:tc>
      </w:tr>
      <w:tr w:rsidR="0053145F" w14:paraId="63712793" w14:textId="77777777">
        <w:trPr>
          <w:trHeight w:val="600"/>
          <w:jc w:val="center"/>
        </w:trPr>
        <w:tc>
          <w:tcPr>
            <w:tcW w:w="1880" w:type="dxa"/>
            <w:shd w:val="clear" w:color="auto" w:fill="auto"/>
            <w:vAlign w:val="center"/>
          </w:tcPr>
          <w:p w14:paraId="6F9CAC39"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评分项</w:t>
            </w:r>
          </w:p>
        </w:tc>
        <w:tc>
          <w:tcPr>
            <w:tcW w:w="1280" w:type="dxa"/>
            <w:shd w:val="clear" w:color="auto" w:fill="auto"/>
            <w:vAlign w:val="center"/>
          </w:tcPr>
          <w:p w14:paraId="6887FCCB"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分值</w:t>
            </w:r>
          </w:p>
        </w:tc>
        <w:tc>
          <w:tcPr>
            <w:tcW w:w="6680" w:type="dxa"/>
            <w:shd w:val="clear" w:color="auto" w:fill="auto"/>
            <w:vAlign w:val="center"/>
          </w:tcPr>
          <w:p w14:paraId="43F9DBC7"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评分标准</w:t>
            </w:r>
          </w:p>
        </w:tc>
      </w:tr>
      <w:tr w:rsidR="0053145F" w14:paraId="177674E7" w14:textId="77777777">
        <w:trPr>
          <w:trHeight w:val="1600"/>
          <w:jc w:val="center"/>
        </w:trPr>
        <w:tc>
          <w:tcPr>
            <w:tcW w:w="1880" w:type="dxa"/>
            <w:shd w:val="clear" w:color="auto" w:fill="auto"/>
            <w:vAlign w:val="center"/>
          </w:tcPr>
          <w:p w14:paraId="07081AC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企业业绩</w:t>
            </w:r>
          </w:p>
          <w:p w14:paraId="5CF81F1B"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（10分）</w:t>
            </w:r>
          </w:p>
        </w:tc>
        <w:tc>
          <w:tcPr>
            <w:tcW w:w="1280" w:type="dxa"/>
            <w:shd w:val="clear" w:color="auto" w:fill="auto"/>
            <w:vAlign w:val="center"/>
          </w:tcPr>
          <w:p w14:paraId="35CE2E5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p>
        </w:tc>
        <w:tc>
          <w:tcPr>
            <w:tcW w:w="6680" w:type="dxa"/>
            <w:shd w:val="clear" w:color="auto" w:fill="auto"/>
            <w:vAlign w:val="center"/>
          </w:tcPr>
          <w:p w14:paraId="41D4B026"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提供投标人2018年1月1日以来同类项目业绩，每提供一个得1分，最高10分。</w:t>
            </w:r>
            <w:r>
              <w:rPr>
                <w:rFonts w:ascii="仿宋" w:eastAsia="仿宋" w:hAnsi="仿宋" w:cs="宋体" w:hint="eastAsia"/>
                <w:color w:val="000000" w:themeColor="text1"/>
                <w:kern w:val="0"/>
                <w:sz w:val="22"/>
              </w:rPr>
              <w:br/>
              <w:t>须提供中标通知书及合同，任一缺少不得分。</w:t>
            </w:r>
            <w:r>
              <w:rPr>
                <w:rFonts w:ascii="仿宋" w:eastAsia="仿宋" w:hAnsi="仿宋" w:cs="宋体" w:hint="eastAsia"/>
                <w:color w:val="000000" w:themeColor="text1"/>
                <w:kern w:val="0"/>
                <w:sz w:val="22"/>
              </w:rPr>
              <w:br/>
              <w:t>联合体形式参与投标的，任一成员业绩可叠加得分。</w:t>
            </w:r>
          </w:p>
        </w:tc>
      </w:tr>
      <w:tr w:rsidR="0053145F" w14:paraId="0AD5713E" w14:textId="77777777">
        <w:trPr>
          <w:trHeight w:val="1600"/>
          <w:jc w:val="center"/>
        </w:trPr>
        <w:tc>
          <w:tcPr>
            <w:tcW w:w="1880" w:type="dxa"/>
            <w:vMerge w:val="restart"/>
            <w:shd w:val="clear" w:color="auto" w:fill="auto"/>
            <w:vAlign w:val="center"/>
          </w:tcPr>
          <w:p w14:paraId="366F8641"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质量性能</w:t>
            </w:r>
          </w:p>
          <w:p w14:paraId="6F7E3843"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（36分）</w:t>
            </w:r>
          </w:p>
        </w:tc>
        <w:tc>
          <w:tcPr>
            <w:tcW w:w="1280" w:type="dxa"/>
            <w:shd w:val="clear" w:color="auto" w:fill="auto"/>
            <w:vAlign w:val="center"/>
          </w:tcPr>
          <w:p w14:paraId="58415B93"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9</w:t>
            </w:r>
          </w:p>
        </w:tc>
        <w:tc>
          <w:tcPr>
            <w:tcW w:w="6680" w:type="dxa"/>
            <w:shd w:val="clear" w:color="auto" w:fill="auto"/>
            <w:vAlign w:val="center"/>
          </w:tcPr>
          <w:p w14:paraId="5E62EC58" w14:textId="667477AD"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投标人为全国畜牧总站印发《关于公布</w:t>
            </w:r>
            <w:r>
              <w:rPr>
                <w:rFonts w:ascii="仿宋" w:eastAsia="仿宋" w:hAnsi="仿宋" w:cs="宋体"/>
                <w:color w:val="000000" w:themeColor="text1"/>
                <w:kern w:val="0"/>
                <w:sz w:val="22"/>
              </w:rPr>
              <w:t>2015-2019年种公牛冷冻精液质量抽检合格企业名单的通报》（牧站（畜检）〔2020〕28号）文件中免检企业的得3分。</w:t>
            </w:r>
          </w:p>
          <w:p w14:paraId="1411D2EC" w14:textId="1F9BCC78"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联合体形式参与投标的，任一成员符合得</w:t>
            </w:r>
            <w:r>
              <w:rPr>
                <w:rFonts w:ascii="仿宋" w:eastAsia="仿宋" w:hAnsi="仿宋" w:cs="宋体"/>
                <w:color w:val="000000" w:themeColor="text1"/>
                <w:kern w:val="0"/>
                <w:sz w:val="22"/>
              </w:rPr>
              <w:t>3分，最高为9分。</w:t>
            </w:r>
          </w:p>
        </w:tc>
      </w:tr>
      <w:tr w:rsidR="0053145F" w14:paraId="6E01E47D" w14:textId="77777777">
        <w:trPr>
          <w:trHeight w:val="1600"/>
          <w:jc w:val="center"/>
        </w:trPr>
        <w:tc>
          <w:tcPr>
            <w:tcW w:w="1880" w:type="dxa"/>
            <w:vMerge/>
            <w:vAlign w:val="center"/>
          </w:tcPr>
          <w:p w14:paraId="39661245"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1BD7A421"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9</w:t>
            </w:r>
          </w:p>
        </w:tc>
        <w:tc>
          <w:tcPr>
            <w:tcW w:w="6680" w:type="dxa"/>
            <w:shd w:val="clear" w:color="auto" w:fill="auto"/>
            <w:vAlign w:val="center"/>
          </w:tcPr>
          <w:p w14:paraId="3AC04F45"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提供的中国荷斯坦奶牛验证种公牛</w:t>
            </w:r>
            <w:r>
              <w:rPr>
                <w:rFonts w:ascii="仿宋" w:eastAsia="仿宋" w:hAnsi="仿宋" w:cs="宋体"/>
                <w:color w:val="000000" w:themeColor="text1"/>
                <w:kern w:val="0"/>
                <w:sz w:val="22"/>
              </w:rPr>
              <w:t>(具有CPI1参数＞1000)数量在50头（含）至100头之间，得3分；在100头（含）至200头之间，得6分；200头及以上，得9分。（未提供相应的公牛编号的不得分）</w:t>
            </w:r>
          </w:p>
          <w:p w14:paraId="7EADD644" w14:textId="693FA89F"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联合体形式参与投标的，以所有成员提供的全部数量计算。</w:t>
            </w:r>
          </w:p>
        </w:tc>
      </w:tr>
      <w:tr w:rsidR="0053145F" w14:paraId="1CF92BB5" w14:textId="77777777">
        <w:trPr>
          <w:trHeight w:val="400"/>
          <w:jc w:val="center"/>
        </w:trPr>
        <w:tc>
          <w:tcPr>
            <w:tcW w:w="1880" w:type="dxa"/>
            <w:vMerge/>
            <w:vAlign w:val="center"/>
          </w:tcPr>
          <w:p w14:paraId="59A77DEE"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0996EA4E"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9</w:t>
            </w:r>
          </w:p>
        </w:tc>
        <w:tc>
          <w:tcPr>
            <w:tcW w:w="6680" w:type="dxa"/>
            <w:shd w:val="clear" w:color="auto" w:fill="auto"/>
            <w:vAlign w:val="center"/>
          </w:tcPr>
          <w:p w14:paraId="7DA779D0"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产品的知名度、市场占有率、生产技术的先进性以及使用效果。</w:t>
            </w:r>
          </w:p>
        </w:tc>
      </w:tr>
      <w:tr w:rsidR="0053145F" w:rsidRPr="00295E4F" w14:paraId="296E0ECB" w14:textId="77777777">
        <w:trPr>
          <w:trHeight w:val="804"/>
          <w:jc w:val="center"/>
        </w:trPr>
        <w:tc>
          <w:tcPr>
            <w:tcW w:w="1880" w:type="dxa"/>
            <w:vMerge/>
            <w:vAlign w:val="center"/>
          </w:tcPr>
          <w:p w14:paraId="1E0E7E12"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2D073EAC"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4</w:t>
            </w:r>
          </w:p>
        </w:tc>
        <w:tc>
          <w:tcPr>
            <w:tcW w:w="6680" w:type="dxa"/>
            <w:shd w:val="clear" w:color="auto" w:fill="auto"/>
            <w:vAlign w:val="center"/>
          </w:tcPr>
          <w:p w14:paraId="09FC26ED" w14:textId="2194624F"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投标人承诺的供货时间优于招标文件要求的供货时间</w:t>
            </w:r>
            <w:r w:rsidR="003231CE">
              <w:rPr>
                <w:rFonts w:ascii="仿宋" w:eastAsia="仿宋" w:hAnsi="仿宋" w:cs="宋体" w:hint="eastAsia"/>
                <w:color w:val="000000" w:themeColor="text1"/>
                <w:kern w:val="0"/>
                <w:sz w:val="22"/>
              </w:rPr>
              <w:t>的最高得4分</w:t>
            </w:r>
            <w:r w:rsidR="00295E4F">
              <w:rPr>
                <w:rFonts w:ascii="仿宋" w:eastAsia="仿宋" w:hAnsi="仿宋" w:cs="宋体" w:hint="eastAsia"/>
                <w:color w:val="000000" w:themeColor="text1"/>
                <w:kern w:val="0"/>
                <w:sz w:val="22"/>
              </w:rPr>
              <w:t>。</w:t>
            </w:r>
          </w:p>
        </w:tc>
      </w:tr>
      <w:tr w:rsidR="0053145F" w14:paraId="6A5B3796" w14:textId="77777777">
        <w:trPr>
          <w:trHeight w:val="1200"/>
          <w:jc w:val="center"/>
        </w:trPr>
        <w:tc>
          <w:tcPr>
            <w:tcW w:w="1880" w:type="dxa"/>
            <w:vMerge/>
            <w:vAlign w:val="center"/>
          </w:tcPr>
          <w:p w14:paraId="7E3A3A2A"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1AD654D9"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2B81B86A" w14:textId="2DE1867E"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所供公牛的指标（</w:t>
            </w:r>
            <w:r>
              <w:rPr>
                <w:rFonts w:ascii="仿宋" w:eastAsia="仿宋" w:hAnsi="仿宋" w:cs="宋体"/>
                <w:color w:val="000000" w:themeColor="text1"/>
                <w:kern w:val="0"/>
                <w:sz w:val="22"/>
              </w:rPr>
              <w:t>CPI1)是否能满足浙江地区奶农的需求（中端、高端），按指标的区间范围大小计分</w:t>
            </w:r>
            <w:r>
              <w:rPr>
                <w:rFonts w:ascii="仿宋" w:eastAsia="仿宋" w:hAnsi="仿宋" w:cs="宋体" w:hint="eastAsia"/>
                <w:color w:val="000000" w:themeColor="text1"/>
                <w:kern w:val="0"/>
                <w:sz w:val="22"/>
              </w:rPr>
              <w:t>，最高5分</w:t>
            </w:r>
            <w:r>
              <w:rPr>
                <w:rFonts w:ascii="仿宋" w:eastAsia="仿宋" w:hAnsi="仿宋" w:cs="宋体"/>
                <w:color w:val="000000" w:themeColor="text1"/>
                <w:kern w:val="0"/>
                <w:sz w:val="22"/>
              </w:rPr>
              <w:t>。</w:t>
            </w:r>
          </w:p>
          <w:p w14:paraId="2A8C7B19" w14:textId="2D0BBF7A"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联合体形式参与投标的，以所有成员提供的公牛指标打分。</w:t>
            </w:r>
          </w:p>
        </w:tc>
      </w:tr>
      <w:tr w:rsidR="0053145F" w14:paraId="0401E0E4" w14:textId="77777777">
        <w:trPr>
          <w:trHeight w:val="800"/>
          <w:jc w:val="center"/>
        </w:trPr>
        <w:tc>
          <w:tcPr>
            <w:tcW w:w="1880" w:type="dxa"/>
            <w:vMerge w:val="restart"/>
            <w:shd w:val="clear" w:color="auto" w:fill="auto"/>
            <w:vAlign w:val="center"/>
          </w:tcPr>
          <w:p w14:paraId="48705699"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技术支持</w:t>
            </w:r>
          </w:p>
          <w:p w14:paraId="18B71502"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（10分）</w:t>
            </w:r>
          </w:p>
        </w:tc>
        <w:tc>
          <w:tcPr>
            <w:tcW w:w="1280" w:type="dxa"/>
            <w:shd w:val="clear" w:color="auto" w:fill="auto"/>
            <w:vAlign w:val="center"/>
          </w:tcPr>
          <w:p w14:paraId="42ADB702"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1D5293EE" w14:textId="2D6FB97D"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保证项目实施的技术力量和人力资源安排，最高5分。（未提供相关的证书和社保的不得分）</w:t>
            </w:r>
          </w:p>
        </w:tc>
      </w:tr>
      <w:tr w:rsidR="0053145F" w14:paraId="5A5C7345" w14:textId="77777777">
        <w:trPr>
          <w:trHeight w:val="800"/>
          <w:jc w:val="center"/>
        </w:trPr>
        <w:tc>
          <w:tcPr>
            <w:tcW w:w="1880" w:type="dxa"/>
            <w:vMerge/>
            <w:vAlign w:val="center"/>
          </w:tcPr>
          <w:p w14:paraId="571D2C9F"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1545A68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2C126FEC" w14:textId="155CE3AD"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提供奶牛选种选配相应的点对点技术服务培训方案，按方案的质量情况，最高5分。</w:t>
            </w:r>
          </w:p>
        </w:tc>
      </w:tr>
      <w:tr w:rsidR="0053145F" w14:paraId="097AEB32" w14:textId="77777777">
        <w:trPr>
          <w:trHeight w:val="400"/>
          <w:jc w:val="center"/>
        </w:trPr>
        <w:tc>
          <w:tcPr>
            <w:tcW w:w="1880" w:type="dxa"/>
            <w:vMerge w:val="restart"/>
            <w:shd w:val="clear" w:color="auto" w:fill="auto"/>
            <w:vAlign w:val="center"/>
          </w:tcPr>
          <w:p w14:paraId="27BF034C"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售后服务</w:t>
            </w:r>
          </w:p>
          <w:p w14:paraId="65EE3D4B"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（9分）</w:t>
            </w:r>
          </w:p>
        </w:tc>
        <w:tc>
          <w:tcPr>
            <w:tcW w:w="1280" w:type="dxa"/>
            <w:shd w:val="clear" w:color="auto" w:fill="auto"/>
            <w:vAlign w:val="center"/>
          </w:tcPr>
          <w:p w14:paraId="7FB2596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781CF1F3" w14:textId="4C1097D6"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提供售后服务方案，按方案的质量情况，最高5分。</w:t>
            </w:r>
          </w:p>
        </w:tc>
      </w:tr>
      <w:tr w:rsidR="0053145F" w14:paraId="506D2EE1" w14:textId="77777777">
        <w:trPr>
          <w:trHeight w:val="400"/>
          <w:jc w:val="center"/>
        </w:trPr>
        <w:tc>
          <w:tcPr>
            <w:tcW w:w="1880" w:type="dxa"/>
            <w:vMerge/>
            <w:vAlign w:val="center"/>
          </w:tcPr>
          <w:p w14:paraId="4B9D90A4"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76C2B53F"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4</w:t>
            </w:r>
          </w:p>
        </w:tc>
        <w:tc>
          <w:tcPr>
            <w:tcW w:w="6680" w:type="dxa"/>
            <w:shd w:val="clear" w:color="auto" w:fill="auto"/>
            <w:vAlign w:val="center"/>
          </w:tcPr>
          <w:p w14:paraId="26B031A4"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承诺三年及以上质保期的得4分。</w:t>
            </w:r>
          </w:p>
        </w:tc>
      </w:tr>
      <w:tr w:rsidR="0053145F" w14:paraId="5B9D1E49" w14:textId="77777777">
        <w:trPr>
          <w:trHeight w:val="400"/>
          <w:jc w:val="center"/>
        </w:trPr>
        <w:tc>
          <w:tcPr>
            <w:tcW w:w="1880" w:type="dxa"/>
            <w:shd w:val="clear" w:color="auto" w:fill="auto"/>
            <w:vAlign w:val="center"/>
          </w:tcPr>
          <w:p w14:paraId="07AC4076"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公司实力</w:t>
            </w:r>
          </w:p>
          <w:p w14:paraId="7631B6B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（5分）</w:t>
            </w:r>
          </w:p>
        </w:tc>
        <w:tc>
          <w:tcPr>
            <w:tcW w:w="1280" w:type="dxa"/>
            <w:shd w:val="clear" w:color="auto" w:fill="auto"/>
            <w:vAlign w:val="center"/>
          </w:tcPr>
          <w:p w14:paraId="6C3BB876"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4A207E61"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投标文件编制质量（完整性、针对性）</w:t>
            </w:r>
          </w:p>
        </w:tc>
      </w:tr>
    </w:tbl>
    <w:p w14:paraId="359FC890" w14:textId="77777777" w:rsidR="0053145F" w:rsidRDefault="0053145F">
      <w:pPr>
        <w:widowControl/>
        <w:jc w:val="left"/>
        <w:rPr>
          <w:rFonts w:ascii="黑体" w:eastAsia="黑体" w:hAnsi="黑体"/>
          <w:bCs/>
          <w:color w:val="000000" w:themeColor="text1"/>
          <w:spacing w:val="40"/>
          <w:sz w:val="24"/>
          <w:szCs w:val="24"/>
        </w:rPr>
      </w:pPr>
    </w:p>
    <w:p w14:paraId="4DDE0152" w14:textId="77777777" w:rsidR="0053145F" w:rsidRDefault="00630249">
      <w:pPr>
        <w:widowControl/>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br w:type="page"/>
      </w:r>
    </w:p>
    <w:p w14:paraId="58E58BCB" w14:textId="77777777" w:rsidR="0053145F" w:rsidRDefault="00630249">
      <w:pPr>
        <w:widowControl/>
        <w:spacing w:beforeLines="100" w:before="312" w:afterLines="50" w:after="156"/>
        <w:rPr>
          <w:rFonts w:ascii="黑体" w:eastAsia="黑体" w:hAnsi="黑体"/>
          <w:bCs/>
          <w:color w:val="000000" w:themeColor="text1"/>
          <w:spacing w:val="40"/>
          <w:sz w:val="24"/>
          <w:szCs w:val="24"/>
        </w:rPr>
      </w:pPr>
      <w:r>
        <w:rPr>
          <w:rFonts w:ascii="黑体" w:eastAsia="黑体" w:hAnsi="黑体" w:hint="eastAsia"/>
          <w:bCs/>
          <w:color w:val="000000" w:themeColor="text1"/>
          <w:spacing w:val="40"/>
          <w:sz w:val="24"/>
          <w:szCs w:val="24"/>
        </w:rPr>
        <w:lastRenderedPageBreak/>
        <w:t>标项二：</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80"/>
        <w:gridCol w:w="6680"/>
      </w:tblGrid>
      <w:tr w:rsidR="0053145F" w14:paraId="5E1809FE" w14:textId="77777777">
        <w:trPr>
          <w:trHeight w:val="600"/>
          <w:jc w:val="center"/>
        </w:trPr>
        <w:tc>
          <w:tcPr>
            <w:tcW w:w="9840" w:type="dxa"/>
            <w:gridSpan w:val="3"/>
            <w:shd w:val="clear" w:color="auto" w:fill="auto"/>
            <w:vAlign w:val="center"/>
          </w:tcPr>
          <w:p w14:paraId="7930BEE3"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评分办法</w:t>
            </w:r>
          </w:p>
        </w:tc>
      </w:tr>
      <w:tr w:rsidR="0053145F" w14:paraId="1C10DF64" w14:textId="77777777">
        <w:trPr>
          <w:trHeight w:val="600"/>
          <w:jc w:val="center"/>
        </w:trPr>
        <w:tc>
          <w:tcPr>
            <w:tcW w:w="1880" w:type="dxa"/>
            <w:shd w:val="clear" w:color="auto" w:fill="auto"/>
            <w:vAlign w:val="center"/>
          </w:tcPr>
          <w:p w14:paraId="5B44351B"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评分项</w:t>
            </w:r>
          </w:p>
        </w:tc>
        <w:tc>
          <w:tcPr>
            <w:tcW w:w="1280" w:type="dxa"/>
            <w:shd w:val="clear" w:color="auto" w:fill="auto"/>
            <w:vAlign w:val="center"/>
          </w:tcPr>
          <w:p w14:paraId="62B632DC"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分值</w:t>
            </w:r>
          </w:p>
        </w:tc>
        <w:tc>
          <w:tcPr>
            <w:tcW w:w="6680" w:type="dxa"/>
            <w:shd w:val="clear" w:color="auto" w:fill="auto"/>
            <w:vAlign w:val="center"/>
          </w:tcPr>
          <w:p w14:paraId="02CA0AE7" w14:textId="77777777" w:rsidR="0053145F" w:rsidRDefault="00630249">
            <w:pPr>
              <w:widowControl/>
              <w:jc w:val="center"/>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评分标准</w:t>
            </w:r>
          </w:p>
        </w:tc>
      </w:tr>
      <w:tr w:rsidR="0053145F" w14:paraId="514DDBBD" w14:textId="77777777">
        <w:trPr>
          <w:trHeight w:val="1600"/>
          <w:jc w:val="center"/>
        </w:trPr>
        <w:tc>
          <w:tcPr>
            <w:tcW w:w="1880" w:type="dxa"/>
            <w:shd w:val="clear" w:color="auto" w:fill="auto"/>
            <w:vAlign w:val="center"/>
          </w:tcPr>
          <w:p w14:paraId="4E56BDE5"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企业业绩</w:t>
            </w:r>
          </w:p>
          <w:p w14:paraId="70BFDE5E"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（10分）</w:t>
            </w:r>
          </w:p>
        </w:tc>
        <w:tc>
          <w:tcPr>
            <w:tcW w:w="1280" w:type="dxa"/>
            <w:shd w:val="clear" w:color="auto" w:fill="auto"/>
            <w:vAlign w:val="center"/>
          </w:tcPr>
          <w:p w14:paraId="0BC2B6BC"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p>
        </w:tc>
        <w:tc>
          <w:tcPr>
            <w:tcW w:w="6680" w:type="dxa"/>
            <w:shd w:val="clear" w:color="auto" w:fill="auto"/>
            <w:vAlign w:val="center"/>
          </w:tcPr>
          <w:p w14:paraId="47E90411"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提供投标人2018年1月1日以来同类项目业绩，每提供一个得1分，最高十分。</w:t>
            </w:r>
            <w:r>
              <w:rPr>
                <w:rFonts w:ascii="仿宋" w:eastAsia="仿宋" w:hAnsi="仿宋" w:cs="宋体" w:hint="eastAsia"/>
                <w:color w:val="000000" w:themeColor="text1"/>
                <w:kern w:val="0"/>
                <w:sz w:val="22"/>
              </w:rPr>
              <w:br/>
              <w:t>须提供中标通知书及合同，任一缺少不得分。</w:t>
            </w:r>
            <w:r>
              <w:rPr>
                <w:rFonts w:ascii="仿宋" w:eastAsia="仿宋" w:hAnsi="仿宋" w:cs="宋体" w:hint="eastAsia"/>
                <w:color w:val="000000" w:themeColor="text1"/>
                <w:kern w:val="0"/>
                <w:sz w:val="22"/>
              </w:rPr>
              <w:br/>
              <w:t>联合体形式参与投标的，任一成员业绩可叠加得分。</w:t>
            </w:r>
          </w:p>
        </w:tc>
      </w:tr>
      <w:tr w:rsidR="0053145F" w14:paraId="608795EE" w14:textId="77777777">
        <w:trPr>
          <w:trHeight w:val="1600"/>
          <w:jc w:val="center"/>
        </w:trPr>
        <w:tc>
          <w:tcPr>
            <w:tcW w:w="1880" w:type="dxa"/>
            <w:vMerge w:val="restart"/>
            <w:vAlign w:val="center"/>
          </w:tcPr>
          <w:p w14:paraId="32F3BA27"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质量性能</w:t>
            </w:r>
          </w:p>
          <w:p w14:paraId="4B393180"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（35分）</w:t>
            </w:r>
          </w:p>
        </w:tc>
        <w:tc>
          <w:tcPr>
            <w:tcW w:w="1280" w:type="dxa"/>
            <w:shd w:val="clear" w:color="auto" w:fill="auto"/>
            <w:vAlign w:val="center"/>
          </w:tcPr>
          <w:p w14:paraId="6C2CD257"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p>
        </w:tc>
        <w:tc>
          <w:tcPr>
            <w:tcW w:w="6680" w:type="dxa"/>
            <w:shd w:val="clear" w:color="auto" w:fill="auto"/>
            <w:vAlign w:val="center"/>
          </w:tcPr>
          <w:p w14:paraId="0E8E4174"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提供的荷斯坦奶牛验证种公牛</w:t>
            </w:r>
            <w:r>
              <w:rPr>
                <w:rFonts w:ascii="仿宋" w:eastAsia="仿宋" w:hAnsi="仿宋" w:cs="宋体"/>
                <w:color w:val="000000" w:themeColor="text1"/>
                <w:kern w:val="0"/>
                <w:sz w:val="22"/>
              </w:rPr>
              <w:t>(具有TPI参数＞2000)数量在50头（含）至100头之间，得3分；在100头（含）至200头之间，得6分；200头及以上，得10分。（未提供相应的公牛编号的不得分）</w:t>
            </w:r>
          </w:p>
          <w:p w14:paraId="0271BDB6" w14:textId="503297AD"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联合体形式参与投标的，以所有成员提供的全部数量计算。</w:t>
            </w:r>
          </w:p>
        </w:tc>
      </w:tr>
      <w:tr w:rsidR="0053145F" w14:paraId="3EBE03DE" w14:textId="77777777">
        <w:trPr>
          <w:trHeight w:val="400"/>
          <w:jc w:val="center"/>
        </w:trPr>
        <w:tc>
          <w:tcPr>
            <w:tcW w:w="1880" w:type="dxa"/>
            <w:vMerge/>
            <w:vAlign w:val="center"/>
          </w:tcPr>
          <w:p w14:paraId="4C8FA8C0"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3E499DB3"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p>
        </w:tc>
        <w:tc>
          <w:tcPr>
            <w:tcW w:w="6680" w:type="dxa"/>
            <w:shd w:val="clear" w:color="auto" w:fill="auto"/>
            <w:vAlign w:val="center"/>
          </w:tcPr>
          <w:p w14:paraId="2933AE9A"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产品的知名度、市场占有率、生产技术的先进性以及使用效果。</w:t>
            </w:r>
          </w:p>
        </w:tc>
      </w:tr>
      <w:tr w:rsidR="0053145F" w14:paraId="07EF019B" w14:textId="77777777">
        <w:trPr>
          <w:trHeight w:val="800"/>
          <w:jc w:val="center"/>
        </w:trPr>
        <w:tc>
          <w:tcPr>
            <w:tcW w:w="1880" w:type="dxa"/>
            <w:vMerge/>
            <w:vAlign w:val="center"/>
          </w:tcPr>
          <w:p w14:paraId="1AA71EC9"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1854D545"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09868027" w14:textId="419B1D82"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投标人承诺的供货时间优于招标文件要求的供货时间的最高</w:t>
            </w:r>
            <w:r w:rsidR="003231CE">
              <w:rPr>
                <w:rFonts w:ascii="仿宋" w:eastAsia="仿宋" w:hAnsi="仿宋" w:cs="宋体" w:hint="eastAsia"/>
                <w:color w:val="000000" w:themeColor="text1"/>
                <w:kern w:val="0"/>
                <w:sz w:val="22"/>
              </w:rPr>
              <w:t>得</w:t>
            </w:r>
            <w:r>
              <w:rPr>
                <w:rFonts w:ascii="仿宋" w:eastAsia="仿宋" w:hAnsi="仿宋" w:cs="宋体" w:hint="eastAsia"/>
                <w:color w:val="000000" w:themeColor="text1"/>
                <w:kern w:val="0"/>
                <w:sz w:val="22"/>
              </w:rPr>
              <w:t>5分</w:t>
            </w:r>
          </w:p>
        </w:tc>
      </w:tr>
      <w:tr w:rsidR="0053145F" w14:paraId="1A1C4D30" w14:textId="77777777">
        <w:trPr>
          <w:trHeight w:val="1200"/>
          <w:jc w:val="center"/>
        </w:trPr>
        <w:tc>
          <w:tcPr>
            <w:tcW w:w="1880" w:type="dxa"/>
            <w:vMerge/>
            <w:vAlign w:val="center"/>
          </w:tcPr>
          <w:p w14:paraId="771D5BF1"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3C5D1514"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p>
        </w:tc>
        <w:tc>
          <w:tcPr>
            <w:tcW w:w="6680" w:type="dxa"/>
            <w:shd w:val="clear" w:color="auto" w:fill="auto"/>
            <w:vAlign w:val="center"/>
          </w:tcPr>
          <w:p w14:paraId="59FE62BA" w14:textId="49D5B678"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所供公牛的指标（</w:t>
            </w:r>
            <w:r>
              <w:rPr>
                <w:rFonts w:ascii="仿宋" w:eastAsia="仿宋" w:hAnsi="仿宋" w:cs="宋体"/>
                <w:color w:val="000000" w:themeColor="text1"/>
                <w:kern w:val="0"/>
                <w:sz w:val="22"/>
              </w:rPr>
              <w:t>TPI)是否能满足浙江地区不同奶农的需求（中端、高端），按指标的区间范围大小</w:t>
            </w:r>
            <w:r>
              <w:rPr>
                <w:rFonts w:ascii="仿宋" w:eastAsia="仿宋" w:hAnsi="仿宋" w:cs="宋体" w:hint="eastAsia"/>
                <w:color w:val="000000" w:themeColor="text1"/>
                <w:kern w:val="0"/>
                <w:sz w:val="22"/>
              </w:rPr>
              <w:t>，最高1</w:t>
            </w:r>
            <w:r>
              <w:rPr>
                <w:rFonts w:ascii="仿宋" w:eastAsia="仿宋" w:hAnsi="仿宋" w:cs="宋体"/>
                <w:color w:val="000000" w:themeColor="text1"/>
                <w:kern w:val="0"/>
                <w:sz w:val="22"/>
              </w:rPr>
              <w:t>0</w:t>
            </w:r>
            <w:r>
              <w:rPr>
                <w:rFonts w:ascii="仿宋" w:eastAsia="仿宋" w:hAnsi="仿宋" w:cs="宋体" w:hint="eastAsia"/>
                <w:color w:val="000000" w:themeColor="text1"/>
                <w:kern w:val="0"/>
                <w:sz w:val="22"/>
              </w:rPr>
              <w:t>分</w:t>
            </w:r>
            <w:r>
              <w:rPr>
                <w:rFonts w:ascii="仿宋" w:eastAsia="仿宋" w:hAnsi="仿宋" w:cs="宋体"/>
                <w:color w:val="000000" w:themeColor="text1"/>
                <w:kern w:val="0"/>
                <w:sz w:val="22"/>
              </w:rPr>
              <w:t>。</w:t>
            </w:r>
          </w:p>
          <w:p w14:paraId="0F1E57D5" w14:textId="183FE41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联合体形式参与投标的，以所有成员提供的公牛指标打分。</w:t>
            </w:r>
          </w:p>
        </w:tc>
      </w:tr>
      <w:tr w:rsidR="0053145F" w14:paraId="28E3C69D" w14:textId="77777777">
        <w:trPr>
          <w:trHeight w:val="800"/>
          <w:jc w:val="center"/>
        </w:trPr>
        <w:tc>
          <w:tcPr>
            <w:tcW w:w="1880" w:type="dxa"/>
            <w:vMerge w:val="restart"/>
            <w:shd w:val="clear" w:color="auto" w:fill="auto"/>
            <w:vAlign w:val="center"/>
          </w:tcPr>
          <w:p w14:paraId="4AC9F6DD"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技术支持</w:t>
            </w:r>
          </w:p>
          <w:p w14:paraId="4110609D"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（10分）</w:t>
            </w:r>
          </w:p>
        </w:tc>
        <w:tc>
          <w:tcPr>
            <w:tcW w:w="1280" w:type="dxa"/>
            <w:shd w:val="clear" w:color="auto" w:fill="auto"/>
            <w:vAlign w:val="center"/>
          </w:tcPr>
          <w:p w14:paraId="2C574931"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2B9FB4B1" w14:textId="70626CC6"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保证项目实施的技术力量和人力资源安排，最高5分。（未提供相关的证书和社保的不得分）</w:t>
            </w:r>
          </w:p>
        </w:tc>
      </w:tr>
      <w:tr w:rsidR="0053145F" w14:paraId="776DAF43" w14:textId="77777777">
        <w:trPr>
          <w:trHeight w:val="800"/>
          <w:jc w:val="center"/>
        </w:trPr>
        <w:tc>
          <w:tcPr>
            <w:tcW w:w="1880" w:type="dxa"/>
            <w:vMerge/>
            <w:vAlign w:val="center"/>
          </w:tcPr>
          <w:p w14:paraId="4547467B"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5A67C788"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5A5E86FE" w14:textId="7CA74166"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提供奶牛选种选配相应的技术服务方案，按方案的质量情况</w:t>
            </w:r>
            <w:r w:rsidR="003231CE">
              <w:rPr>
                <w:rFonts w:ascii="仿宋" w:eastAsia="仿宋" w:hAnsi="仿宋" w:cs="宋体" w:hint="eastAsia"/>
                <w:color w:val="000000" w:themeColor="text1"/>
                <w:kern w:val="0"/>
                <w:sz w:val="22"/>
              </w:rPr>
              <w:t>，</w:t>
            </w:r>
            <w:r>
              <w:rPr>
                <w:rFonts w:ascii="仿宋" w:eastAsia="仿宋" w:hAnsi="仿宋" w:cs="宋体" w:hint="eastAsia"/>
                <w:color w:val="000000" w:themeColor="text1"/>
                <w:kern w:val="0"/>
                <w:sz w:val="22"/>
              </w:rPr>
              <w:t>最高5分。</w:t>
            </w:r>
          </w:p>
        </w:tc>
      </w:tr>
      <w:tr w:rsidR="0053145F" w14:paraId="10F82626" w14:textId="77777777">
        <w:trPr>
          <w:trHeight w:val="400"/>
          <w:jc w:val="center"/>
        </w:trPr>
        <w:tc>
          <w:tcPr>
            <w:tcW w:w="1880" w:type="dxa"/>
            <w:vMerge w:val="restart"/>
            <w:shd w:val="clear" w:color="auto" w:fill="auto"/>
            <w:vAlign w:val="center"/>
          </w:tcPr>
          <w:p w14:paraId="45E99A3F"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售后服务</w:t>
            </w:r>
          </w:p>
          <w:p w14:paraId="2DCF34EF"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（10分）</w:t>
            </w:r>
          </w:p>
        </w:tc>
        <w:tc>
          <w:tcPr>
            <w:tcW w:w="1280" w:type="dxa"/>
            <w:shd w:val="clear" w:color="auto" w:fill="auto"/>
            <w:vAlign w:val="center"/>
          </w:tcPr>
          <w:p w14:paraId="012E8AB2"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718B8848" w14:textId="190F57C8"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提供售后服务方案，按方案的质量情况，最高5分。</w:t>
            </w:r>
          </w:p>
        </w:tc>
      </w:tr>
      <w:tr w:rsidR="0053145F" w14:paraId="34378DE3" w14:textId="77777777">
        <w:trPr>
          <w:trHeight w:val="400"/>
          <w:jc w:val="center"/>
        </w:trPr>
        <w:tc>
          <w:tcPr>
            <w:tcW w:w="1880" w:type="dxa"/>
            <w:vMerge/>
            <w:vAlign w:val="center"/>
          </w:tcPr>
          <w:p w14:paraId="1ADC45B7" w14:textId="77777777" w:rsidR="0053145F" w:rsidRDefault="0053145F">
            <w:pPr>
              <w:widowControl/>
              <w:jc w:val="left"/>
              <w:rPr>
                <w:rFonts w:ascii="仿宋" w:eastAsia="仿宋" w:hAnsi="仿宋" w:cs="宋体"/>
                <w:color w:val="000000" w:themeColor="text1"/>
                <w:kern w:val="0"/>
                <w:sz w:val="22"/>
              </w:rPr>
            </w:pPr>
          </w:p>
        </w:tc>
        <w:tc>
          <w:tcPr>
            <w:tcW w:w="1280" w:type="dxa"/>
            <w:shd w:val="clear" w:color="auto" w:fill="auto"/>
            <w:vAlign w:val="center"/>
          </w:tcPr>
          <w:p w14:paraId="0F6B4304"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20F6B983"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承诺三年及以上质保期的得5分。</w:t>
            </w:r>
          </w:p>
        </w:tc>
      </w:tr>
      <w:tr w:rsidR="0053145F" w14:paraId="13189720" w14:textId="77777777">
        <w:trPr>
          <w:trHeight w:val="400"/>
          <w:jc w:val="center"/>
        </w:trPr>
        <w:tc>
          <w:tcPr>
            <w:tcW w:w="1880" w:type="dxa"/>
            <w:shd w:val="clear" w:color="auto" w:fill="auto"/>
            <w:vAlign w:val="center"/>
          </w:tcPr>
          <w:p w14:paraId="524B1940"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公司实力</w:t>
            </w:r>
          </w:p>
          <w:p w14:paraId="261499A6"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（5分）</w:t>
            </w:r>
          </w:p>
        </w:tc>
        <w:tc>
          <w:tcPr>
            <w:tcW w:w="1280" w:type="dxa"/>
            <w:shd w:val="clear" w:color="auto" w:fill="auto"/>
            <w:vAlign w:val="center"/>
          </w:tcPr>
          <w:p w14:paraId="7F573045" w14:textId="77777777" w:rsidR="0053145F" w:rsidRDefault="00630249">
            <w:pPr>
              <w:widowControl/>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5</w:t>
            </w:r>
          </w:p>
        </w:tc>
        <w:tc>
          <w:tcPr>
            <w:tcW w:w="6680" w:type="dxa"/>
            <w:shd w:val="clear" w:color="auto" w:fill="auto"/>
            <w:vAlign w:val="center"/>
          </w:tcPr>
          <w:p w14:paraId="4EE3C565" w14:textId="77777777" w:rsidR="0053145F" w:rsidRDefault="00630249">
            <w:pPr>
              <w:widowControl/>
              <w:jc w:val="left"/>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投标文件编制质量（完整性、针对性），最高5分。</w:t>
            </w:r>
          </w:p>
        </w:tc>
      </w:tr>
    </w:tbl>
    <w:p w14:paraId="316A5B87" w14:textId="77777777" w:rsidR="0053145F" w:rsidRDefault="00630249">
      <w:pPr>
        <w:pStyle w:val="af7"/>
        <w:widowControl/>
        <w:spacing w:beforeLines="50" w:before="156" w:afterLines="50" w:after="156"/>
        <w:ind w:left="720" w:firstLineChars="0" w:firstLine="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注：各投标人的商务技术（评审小组独立打分）得分为：评审小组各成员评分的算术平均值</w:t>
      </w:r>
    </w:p>
    <w:p w14:paraId="584606A9" w14:textId="77777777" w:rsidR="0053145F" w:rsidRDefault="00630249">
      <w:pPr>
        <w:widowControl/>
        <w:jc w:val="left"/>
        <w:rPr>
          <w:rFonts w:ascii="黑体" w:eastAsia="黑体" w:hAnsi="黑体"/>
          <w:bCs/>
          <w:color w:val="000000" w:themeColor="text1"/>
          <w:spacing w:val="40"/>
          <w:sz w:val="28"/>
          <w:szCs w:val="28"/>
        </w:rPr>
      </w:pPr>
      <w:r>
        <w:rPr>
          <w:rFonts w:ascii="黑体" w:eastAsia="黑体" w:hAnsi="黑体"/>
          <w:bCs/>
          <w:color w:val="000000" w:themeColor="text1"/>
          <w:spacing w:val="40"/>
          <w:sz w:val="28"/>
          <w:szCs w:val="28"/>
        </w:rPr>
        <w:br w:type="page"/>
      </w:r>
    </w:p>
    <w:p w14:paraId="117A5937" w14:textId="77777777" w:rsidR="0053145F" w:rsidRDefault="00630249">
      <w:pPr>
        <w:pStyle w:val="af7"/>
        <w:widowControl/>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lastRenderedPageBreak/>
        <w:t>政府采购政策</w:t>
      </w:r>
    </w:p>
    <w:p w14:paraId="1DBD41F7" w14:textId="77A965D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根</w:t>
      </w:r>
      <w:r w:rsidRPr="00876AC9">
        <w:rPr>
          <w:rFonts w:ascii="Times New Roman" w:eastAsia="仿宋" w:hAnsi="Times New Roman" w:hint="eastAsia"/>
          <w:bCs/>
          <w:color w:val="000000" w:themeColor="text1"/>
          <w:spacing w:val="40"/>
          <w:sz w:val="24"/>
          <w:szCs w:val="24"/>
        </w:rPr>
        <w:t>据</w:t>
      </w:r>
      <w:r w:rsidR="00160AD0" w:rsidRPr="00876AC9">
        <w:rPr>
          <w:rFonts w:ascii="Times New Roman" w:eastAsia="仿宋" w:hAnsi="Times New Roman" w:hint="eastAsia"/>
          <w:bCs/>
          <w:color w:val="000000" w:themeColor="text1"/>
          <w:spacing w:val="40"/>
          <w:sz w:val="24"/>
          <w:szCs w:val="24"/>
        </w:rPr>
        <w:t>财库〔</w:t>
      </w:r>
      <w:r w:rsidR="00160AD0" w:rsidRPr="00876AC9">
        <w:rPr>
          <w:rFonts w:ascii="Times New Roman" w:eastAsia="仿宋" w:hAnsi="Times New Roman"/>
          <w:bCs/>
          <w:color w:val="000000" w:themeColor="text1"/>
          <w:spacing w:val="40"/>
          <w:sz w:val="24"/>
          <w:szCs w:val="24"/>
        </w:rPr>
        <w:t>2020</w:t>
      </w:r>
      <w:r w:rsidR="00160AD0" w:rsidRPr="00876AC9">
        <w:rPr>
          <w:rFonts w:ascii="Times New Roman" w:eastAsia="仿宋" w:hAnsi="Times New Roman"/>
          <w:bCs/>
          <w:color w:val="000000" w:themeColor="text1"/>
          <w:spacing w:val="40"/>
          <w:sz w:val="24"/>
          <w:szCs w:val="24"/>
        </w:rPr>
        <w:t>〕</w:t>
      </w:r>
      <w:r w:rsidR="00160AD0" w:rsidRPr="00876AC9">
        <w:rPr>
          <w:rFonts w:ascii="Times New Roman" w:eastAsia="仿宋" w:hAnsi="Times New Roman"/>
          <w:bCs/>
          <w:color w:val="000000" w:themeColor="text1"/>
          <w:spacing w:val="40"/>
          <w:sz w:val="24"/>
          <w:szCs w:val="24"/>
        </w:rPr>
        <w:t>46</w:t>
      </w:r>
      <w:r w:rsidR="00160AD0" w:rsidRPr="00876AC9">
        <w:rPr>
          <w:rFonts w:ascii="Times New Roman" w:eastAsia="仿宋" w:hAnsi="Times New Roman"/>
          <w:bCs/>
          <w:color w:val="000000" w:themeColor="text1"/>
          <w:spacing w:val="40"/>
          <w:sz w:val="24"/>
          <w:szCs w:val="24"/>
        </w:rPr>
        <w:t>号</w:t>
      </w:r>
      <w:r w:rsidRPr="00876AC9">
        <w:rPr>
          <w:rFonts w:ascii="Times New Roman" w:eastAsia="仿宋" w:hAnsi="Times New Roman"/>
          <w:bCs/>
          <w:color w:val="000000" w:themeColor="text1"/>
          <w:spacing w:val="40"/>
          <w:sz w:val="24"/>
          <w:szCs w:val="24"/>
        </w:rPr>
        <w:t>、</w:t>
      </w:r>
      <w:r w:rsidRPr="00876AC9">
        <w:rPr>
          <w:rFonts w:ascii="Times New Roman" w:eastAsia="仿宋" w:hAnsi="Times New Roman" w:hint="eastAsia"/>
          <w:bCs/>
          <w:color w:val="000000" w:themeColor="text1"/>
          <w:spacing w:val="40"/>
          <w:sz w:val="24"/>
          <w:szCs w:val="24"/>
        </w:rPr>
        <w:t>〔</w:t>
      </w:r>
      <w:r w:rsidRPr="00876AC9">
        <w:rPr>
          <w:rFonts w:ascii="Times New Roman" w:eastAsia="仿宋" w:hAnsi="Times New Roman"/>
          <w:bCs/>
          <w:color w:val="000000" w:themeColor="text1"/>
          <w:spacing w:val="40"/>
          <w:sz w:val="24"/>
          <w:szCs w:val="24"/>
        </w:rPr>
        <w:t>2014</w:t>
      </w:r>
      <w:r w:rsidRPr="00876AC9">
        <w:rPr>
          <w:rFonts w:ascii="Times New Roman" w:eastAsia="仿宋" w:hAnsi="Times New Roman" w:hint="eastAsia"/>
          <w:bCs/>
          <w:color w:val="000000" w:themeColor="text1"/>
          <w:spacing w:val="40"/>
          <w:sz w:val="24"/>
          <w:szCs w:val="24"/>
        </w:rPr>
        <w:t>〕第</w:t>
      </w:r>
      <w:r w:rsidRPr="00876AC9">
        <w:rPr>
          <w:rFonts w:ascii="Times New Roman" w:eastAsia="仿宋" w:hAnsi="Times New Roman"/>
          <w:bCs/>
          <w:color w:val="000000" w:themeColor="text1"/>
          <w:spacing w:val="40"/>
          <w:sz w:val="24"/>
          <w:szCs w:val="24"/>
        </w:rPr>
        <w:t>68</w:t>
      </w:r>
      <w:r w:rsidRPr="00876AC9">
        <w:rPr>
          <w:rFonts w:ascii="Times New Roman" w:eastAsia="仿宋" w:hAnsi="Times New Roman"/>
          <w:bCs/>
          <w:color w:val="000000" w:themeColor="text1"/>
          <w:spacing w:val="40"/>
          <w:sz w:val="24"/>
          <w:szCs w:val="24"/>
        </w:rPr>
        <w:t>号、</w:t>
      </w:r>
      <w:r w:rsidRPr="00876AC9">
        <w:rPr>
          <w:rFonts w:ascii="Times New Roman" w:eastAsia="仿宋" w:hAnsi="Times New Roman" w:hint="eastAsia"/>
          <w:bCs/>
          <w:color w:val="000000" w:themeColor="text1"/>
          <w:spacing w:val="40"/>
          <w:sz w:val="24"/>
          <w:szCs w:val="24"/>
        </w:rPr>
        <w:t>〔</w:t>
      </w:r>
      <w:r w:rsidRPr="00876AC9">
        <w:rPr>
          <w:rFonts w:ascii="Times New Roman" w:eastAsia="仿宋" w:hAnsi="Times New Roman"/>
          <w:bCs/>
          <w:color w:val="000000" w:themeColor="text1"/>
          <w:spacing w:val="40"/>
          <w:sz w:val="24"/>
          <w:szCs w:val="24"/>
        </w:rPr>
        <w:t>2017</w:t>
      </w:r>
      <w:r w:rsidRPr="00876AC9">
        <w:rPr>
          <w:rFonts w:ascii="Times New Roman" w:eastAsia="仿宋" w:hAnsi="Times New Roman" w:hint="eastAsia"/>
          <w:bCs/>
          <w:color w:val="000000" w:themeColor="text1"/>
          <w:spacing w:val="40"/>
          <w:sz w:val="24"/>
          <w:szCs w:val="24"/>
        </w:rPr>
        <w:t>〕第</w:t>
      </w:r>
      <w:r w:rsidRPr="00876AC9">
        <w:rPr>
          <w:rFonts w:ascii="Times New Roman" w:eastAsia="仿宋" w:hAnsi="Times New Roman"/>
          <w:bCs/>
          <w:color w:val="000000" w:themeColor="text1"/>
          <w:spacing w:val="40"/>
          <w:sz w:val="24"/>
          <w:szCs w:val="24"/>
        </w:rPr>
        <w:t>141</w:t>
      </w:r>
      <w:r>
        <w:rPr>
          <w:rFonts w:ascii="Times New Roman" w:eastAsia="仿宋" w:hAnsi="Times New Roman"/>
          <w:bCs/>
          <w:color w:val="000000" w:themeColor="text1"/>
          <w:spacing w:val="40"/>
          <w:sz w:val="24"/>
          <w:szCs w:val="24"/>
        </w:rPr>
        <w:t>号相关规定本项目对符合政府采购扶持政策的小型、微型企业、监狱企业、残疾人福利性单位</w:t>
      </w:r>
      <w:r w:rsidR="00EF4B8F" w:rsidRPr="00EF4B8F">
        <w:rPr>
          <w:rFonts w:ascii="Times New Roman" w:eastAsia="仿宋" w:hAnsi="Times New Roman" w:hint="eastAsia"/>
          <w:bCs/>
          <w:color w:val="000000" w:themeColor="text1"/>
          <w:spacing w:val="40"/>
          <w:sz w:val="24"/>
          <w:szCs w:val="24"/>
        </w:rPr>
        <w:t>的投标报价给予</w:t>
      </w:r>
      <w:r w:rsidR="00EF4B8F">
        <w:rPr>
          <w:rFonts w:ascii="Times New Roman" w:eastAsia="仿宋" w:hAnsi="Times New Roman"/>
          <w:bCs/>
          <w:color w:val="000000" w:themeColor="text1"/>
          <w:spacing w:val="40"/>
          <w:sz w:val="24"/>
          <w:szCs w:val="24"/>
        </w:rPr>
        <w:t>6</w:t>
      </w:r>
      <w:r w:rsidR="00EF4B8F" w:rsidRPr="00EF4B8F">
        <w:rPr>
          <w:rFonts w:ascii="Times New Roman" w:eastAsia="仿宋" w:hAnsi="Times New Roman"/>
          <w:bCs/>
          <w:color w:val="000000" w:themeColor="text1"/>
          <w:spacing w:val="40"/>
          <w:sz w:val="24"/>
          <w:szCs w:val="24"/>
        </w:rPr>
        <w:t>%</w:t>
      </w:r>
      <w:r w:rsidR="00EF4B8F" w:rsidRPr="00EF4B8F">
        <w:rPr>
          <w:rFonts w:ascii="Times New Roman" w:eastAsia="仿宋" w:hAnsi="Times New Roman"/>
          <w:bCs/>
          <w:color w:val="000000" w:themeColor="text1"/>
          <w:spacing w:val="40"/>
          <w:sz w:val="24"/>
          <w:szCs w:val="24"/>
        </w:rPr>
        <w:t>的扣除，并用扣除后的价格计算价格评分。</w:t>
      </w:r>
    </w:p>
    <w:p w14:paraId="07DB3DBE" w14:textId="77777777" w:rsidR="00EF4B8F" w:rsidRPr="00EF4B8F" w:rsidRDefault="00EF4B8F" w:rsidP="00EF4B8F">
      <w:pPr>
        <w:widowControl/>
        <w:ind w:left="641" w:firstLineChars="200" w:firstLine="640"/>
        <w:rPr>
          <w:rFonts w:ascii="Times New Roman" w:eastAsia="仿宋" w:hAnsi="Times New Roman"/>
          <w:bCs/>
          <w:color w:val="000000" w:themeColor="text1"/>
          <w:spacing w:val="40"/>
          <w:sz w:val="24"/>
          <w:szCs w:val="24"/>
        </w:rPr>
      </w:pPr>
      <w:r w:rsidRPr="00EF4B8F">
        <w:rPr>
          <w:rFonts w:ascii="Times New Roman" w:eastAsia="仿宋" w:hAnsi="Times New Roman" w:hint="eastAsia"/>
          <w:bCs/>
          <w:color w:val="000000" w:themeColor="text1"/>
          <w:spacing w:val="40"/>
          <w:sz w:val="24"/>
          <w:szCs w:val="24"/>
        </w:rPr>
        <w:t>符合以下所有要求的供应商被认定为小型、微型企业：</w:t>
      </w:r>
    </w:p>
    <w:p w14:paraId="00DC6730" w14:textId="77777777" w:rsidR="00EF4B8F" w:rsidRPr="00EF4B8F" w:rsidRDefault="00EF4B8F" w:rsidP="00EF4B8F">
      <w:pPr>
        <w:widowControl/>
        <w:ind w:left="641" w:firstLineChars="200" w:firstLine="640"/>
        <w:rPr>
          <w:rFonts w:ascii="Times New Roman" w:eastAsia="仿宋" w:hAnsi="Times New Roman"/>
          <w:bCs/>
          <w:color w:val="000000" w:themeColor="text1"/>
          <w:spacing w:val="40"/>
          <w:sz w:val="24"/>
          <w:szCs w:val="24"/>
        </w:rPr>
      </w:pPr>
      <w:r w:rsidRPr="00EF4B8F">
        <w:rPr>
          <w:rFonts w:ascii="Times New Roman" w:eastAsia="仿宋" w:hAnsi="Times New Roman" w:hint="eastAsia"/>
          <w:bCs/>
          <w:color w:val="000000" w:themeColor="text1"/>
          <w:spacing w:val="40"/>
          <w:sz w:val="24"/>
          <w:szCs w:val="24"/>
        </w:rPr>
        <w:t>（</w:t>
      </w:r>
      <w:r w:rsidRPr="00EF4B8F">
        <w:rPr>
          <w:rFonts w:ascii="Times New Roman" w:eastAsia="仿宋" w:hAnsi="Times New Roman"/>
          <w:bCs/>
          <w:color w:val="000000" w:themeColor="text1"/>
          <w:spacing w:val="40"/>
          <w:sz w:val="24"/>
          <w:szCs w:val="24"/>
        </w:rPr>
        <w:t>1</w:t>
      </w:r>
      <w:r w:rsidRPr="00EF4B8F">
        <w:rPr>
          <w:rFonts w:ascii="Times New Roman" w:eastAsia="仿宋" w:hAnsi="Times New Roman"/>
          <w:bCs/>
          <w:color w:val="000000" w:themeColor="text1"/>
          <w:spacing w:val="40"/>
          <w:sz w:val="24"/>
          <w:szCs w:val="24"/>
        </w:rPr>
        <w:t>）所投货物制造商按照《关于印发中小企业划型标准规定的通知》（工信部联企业〔</w:t>
      </w:r>
      <w:r w:rsidRPr="00EF4B8F">
        <w:rPr>
          <w:rFonts w:ascii="Times New Roman" w:eastAsia="仿宋" w:hAnsi="Times New Roman"/>
          <w:bCs/>
          <w:color w:val="000000" w:themeColor="text1"/>
          <w:spacing w:val="40"/>
          <w:sz w:val="24"/>
          <w:szCs w:val="24"/>
        </w:rPr>
        <w:t>2011</w:t>
      </w:r>
      <w:r w:rsidRPr="00EF4B8F">
        <w:rPr>
          <w:rFonts w:ascii="Times New Roman" w:eastAsia="仿宋" w:hAnsi="Times New Roman"/>
          <w:bCs/>
          <w:color w:val="000000" w:themeColor="text1"/>
          <w:spacing w:val="40"/>
          <w:sz w:val="24"/>
          <w:szCs w:val="24"/>
        </w:rPr>
        <w:t>〕</w:t>
      </w:r>
      <w:r w:rsidRPr="00EF4B8F">
        <w:rPr>
          <w:rFonts w:ascii="Times New Roman" w:eastAsia="仿宋" w:hAnsi="Times New Roman"/>
          <w:bCs/>
          <w:color w:val="000000" w:themeColor="text1"/>
          <w:spacing w:val="40"/>
          <w:sz w:val="24"/>
          <w:szCs w:val="24"/>
        </w:rPr>
        <w:t>300</w:t>
      </w:r>
      <w:r w:rsidRPr="00EF4B8F">
        <w:rPr>
          <w:rFonts w:ascii="Times New Roman" w:eastAsia="仿宋" w:hAnsi="Times New Roman"/>
          <w:bCs/>
          <w:color w:val="000000" w:themeColor="text1"/>
          <w:spacing w:val="40"/>
          <w:sz w:val="24"/>
          <w:szCs w:val="24"/>
        </w:rPr>
        <w:t>号）的所属行业规定为小型、微型企业【注：按《关于印发中小企业划型标准规定的通知》规定提供《中小企业声明函》】；</w:t>
      </w:r>
    </w:p>
    <w:p w14:paraId="226F42A7" w14:textId="77777777" w:rsidR="00EF4B8F" w:rsidRPr="00EF4B8F" w:rsidRDefault="00EF4B8F" w:rsidP="00EF4B8F">
      <w:pPr>
        <w:widowControl/>
        <w:ind w:left="641" w:firstLineChars="200" w:firstLine="640"/>
        <w:rPr>
          <w:rFonts w:ascii="Times New Roman" w:eastAsia="仿宋" w:hAnsi="Times New Roman"/>
          <w:bCs/>
          <w:color w:val="000000" w:themeColor="text1"/>
          <w:spacing w:val="40"/>
          <w:sz w:val="24"/>
          <w:szCs w:val="24"/>
        </w:rPr>
      </w:pPr>
      <w:r w:rsidRPr="00EF4B8F">
        <w:rPr>
          <w:rFonts w:ascii="Times New Roman" w:eastAsia="仿宋" w:hAnsi="Times New Roman" w:hint="eastAsia"/>
          <w:bCs/>
          <w:color w:val="000000" w:themeColor="text1"/>
          <w:spacing w:val="40"/>
          <w:sz w:val="24"/>
          <w:szCs w:val="24"/>
        </w:rPr>
        <w:t>（</w:t>
      </w:r>
      <w:r w:rsidRPr="00EF4B8F">
        <w:rPr>
          <w:rFonts w:ascii="Times New Roman" w:eastAsia="仿宋" w:hAnsi="Times New Roman"/>
          <w:bCs/>
          <w:color w:val="000000" w:themeColor="text1"/>
          <w:spacing w:val="40"/>
          <w:sz w:val="24"/>
          <w:szCs w:val="24"/>
        </w:rPr>
        <w:t>2</w:t>
      </w:r>
      <w:r w:rsidRPr="00EF4B8F">
        <w:rPr>
          <w:rFonts w:ascii="Times New Roman" w:eastAsia="仿宋" w:hAnsi="Times New Roman"/>
          <w:bCs/>
          <w:color w:val="000000" w:themeColor="text1"/>
          <w:spacing w:val="40"/>
          <w:sz w:val="24"/>
          <w:szCs w:val="24"/>
        </w:rPr>
        <w:t>）监狱企业视同小微企业，参加本项目投标的，享受小微企业同等的价格扣除。【注：提供《监狱企业声明函》及其相关的充分的证明材料】。</w:t>
      </w:r>
    </w:p>
    <w:p w14:paraId="106FC18D" w14:textId="215CCC93" w:rsidR="00EF4B8F" w:rsidRDefault="00EF4B8F" w:rsidP="00EF4B8F">
      <w:pPr>
        <w:widowControl/>
        <w:ind w:left="641" w:firstLineChars="200" w:firstLine="640"/>
        <w:rPr>
          <w:rFonts w:ascii="Times New Roman" w:eastAsia="仿宋" w:hAnsi="Times New Roman"/>
          <w:bCs/>
          <w:color w:val="000000" w:themeColor="text1"/>
          <w:spacing w:val="40"/>
          <w:sz w:val="24"/>
          <w:szCs w:val="24"/>
        </w:rPr>
      </w:pPr>
      <w:r w:rsidRPr="00EF4B8F">
        <w:rPr>
          <w:rFonts w:ascii="Times New Roman" w:eastAsia="仿宋" w:hAnsi="Times New Roman" w:hint="eastAsia"/>
          <w:bCs/>
          <w:color w:val="000000" w:themeColor="text1"/>
          <w:spacing w:val="40"/>
          <w:sz w:val="24"/>
          <w:szCs w:val="24"/>
        </w:rPr>
        <w:t>（</w:t>
      </w:r>
      <w:r w:rsidRPr="00EF4B8F">
        <w:rPr>
          <w:rFonts w:ascii="Times New Roman" w:eastAsia="仿宋" w:hAnsi="Times New Roman"/>
          <w:bCs/>
          <w:color w:val="000000" w:themeColor="text1"/>
          <w:spacing w:val="40"/>
          <w:sz w:val="24"/>
          <w:szCs w:val="24"/>
        </w:rPr>
        <w:t>3</w:t>
      </w:r>
      <w:r w:rsidRPr="00EF4B8F">
        <w:rPr>
          <w:rFonts w:ascii="Times New Roman" w:eastAsia="仿宋" w:hAnsi="Times New Roman"/>
          <w:bCs/>
          <w:color w:val="000000" w:themeColor="text1"/>
          <w:spacing w:val="40"/>
          <w:sz w:val="24"/>
          <w:szCs w:val="24"/>
        </w:rPr>
        <w:t>）残疾人福利性单位参加投标【提供《残疾人福利性单位声明函》】，视为小型、微型企业，享受小微企业政策扶持。</w:t>
      </w:r>
    </w:p>
    <w:p w14:paraId="02A1789F"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联合体投标时，联合体各方均为小型、微型企业的，联合体视同为小型、微型企业享受政策；联合体其中一方为小型、微型企业的，联合协议中约定小型、微型企业的协议合同金额占到联合体协议合同总额</w:t>
      </w:r>
      <w:r>
        <w:rPr>
          <w:rFonts w:ascii="Times New Roman" w:eastAsia="仿宋" w:hAnsi="Times New Roman"/>
          <w:bCs/>
          <w:color w:val="000000" w:themeColor="text1"/>
          <w:spacing w:val="40"/>
          <w:sz w:val="24"/>
          <w:szCs w:val="24"/>
        </w:rPr>
        <w:t>30%</w:t>
      </w:r>
      <w:r>
        <w:rPr>
          <w:rFonts w:ascii="Times New Roman" w:eastAsia="仿宋" w:hAnsi="Times New Roman"/>
          <w:bCs/>
          <w:color w:val="000000" w:themeColor="text1"/>
          <w:spacing w:val="40"/>
          <w:sz w:val="24"/>
          <w:szCs w:val="24"/>
        </w:rPr>
        <w:t>以上的，给予联合体</w:t>
      </w:r>
      <w:r>
        <w:rPr>
          <w:rFonts w:ascii="Times New Roman" w:eastAsia="仿宋" w:hAnsi="Times New Roman"/>
          <w:bCs/>
          <w:color w:val="000000" w:themeColor="text1"/>
          <w:spacing w:val="40"/>
          <w:sz w:val="24"/>
          <w:szCs w:val="24"/>
        </w:rPr>
        <w:t>2%</w:t>
      </w:r>
      <w:r>
        <w:rPr>
          <w:rFonts w:ascii="Times New Roman" w:eastAsia="仿宋" w:hAnsi="Times New Roman"/>
          <w:bCs/>
          <w:color w:val="000000" w:themeColor="text1"/>
          <w:spacing w:val="40"/>
          <w:sz w:val="24"/>
          <w:szCs w:val="24"/>
        </w:rPr>
        <w:t>的价格扣除，须同时提供联合体协议约定（包含小型、微型企业的协议合同份额）。</w:t>
      </w:r>
    </w:p>
    <w:p w14:paraId="079D1906" w14:textId="77777777" w:rsidR="0053145F" w:rsidRDefault="00630249">
      <w:pPr>
        <w:pStyle w:val="af7"/>
        <w:widowControl/>
        <w:numPr>
          <w:ilvl w:val="0"/>
          <w:numId w:val="21"/>
        </w:numPr>
        <w:spacing w:beforeLines="50" w:before="156" w:afterLines="50" w:after="156"/>
        <w:ind w:firstLineChars="0"/>
        <w:rPr>
          <w:rFonts w:ascii="黑体" w:eastAsia="黑体" w:hAnsi="黑体"/>
          <w:bCs/>
          <w:color w:val="000000" w:themeColor="text1"/>
          <w:spacing w:val="40"/>
          <w:sz w:val="28"/>
          <w:szCs w:val="28"/>
        </w:rPr>
      </w:pPr>
      <w:r>
        <w:rPr>
          <w:rFonts w:ascii="黑体" w:eastAsia="黑体" w:hAnsi="黑体" w:hint="eastAsia"/>
          <w:bCs/>
          <w:color w:val="000000" w:themeColor="text1"/>
          <w:spacing w:val="40"/>
          <w:sz w:val="28"/>
          <w:szCs w:val="28"/>
        </w:rPr>
        <w:t>重新评审</w:t>
      </w:r>
    </w:p>
    <w:p w14:paraId="30D5A392" w14:textId="77777777" w:rsidR="0053145F" w:rsidRDefault="00630249">
      <w:pPr>
        <w:widowControl/>
        <w:ind w:left="641"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评审结果形成后，除下列情形外，任何人不得重新评审：</w:t>
      </w:r>
    </w:p>
    <w:p w14:paraId="0EF0DED7" w14:textId="77777777" w:rsidR="0053145F" w:rsidRDefault="00630249">
      <w:pPr>
        <w:pStyle w:val="af7"/>
        <w:widowControl/>
        <w:numPr>
          <w:ilvl w:val="0"/>
          <w:numId w:val="2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分值汇总计算错误的；</w:t>
      </w:r>
    </w:p>
    <w:p w14:paraId="49A19B49" w14:textId="77777777" w:rsidR="0053145F" w:rsidRDefault="00630249">
      <w:pPr>
        <w:pStyle w:val="af7"/>
        <w:widowControl/>
        <w:numPr>
          <w:ilvl w:val="0"/>
          <w:numId w:val="2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分项评分超出评分标准范围的；</w:t>
      </w:r>
    </w:p>
    <w:p w14:paraId="57CF120D" w14:textId="77777777" w:rsidR="0053145F" w:rsidRDefault="00630249">
      <w:pPr>
        <w:pStyle w:val="af7"/>
        <w:widowControl/>
        <w:numPr>
          <w:ilvl w:val="0"/>
          <w:numId w:val="2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评标委员会成员对客观评审因素评分不一致的；</w:t>
      </w:r>
    </w:p>
    <w:p w14:paraId="3DF46CAA" w14:textId="77777777" w:rsidR="0053145F" w:rsidRDefault="00630249">
      <w:pPr>
        <w:pStyle w:val="af7"/>
        <w:widowControl/>
        <w:numPr>
          <w:ilvl w:val="0"/>
          <w:numId w:val="24"/>
        </w:numPr>
        <w:ind w:firstLineChars="0"/>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t>经评标委员会认定评分畸高、畸低的。</w:t>
      </w:r>
    </w:p>
    <w:p w14:paraId="64F99DD5" w14:textId="77777777" w:rsidR="0053145F" w:rsidRDefault="00630249">
      <w:pPr>
        <w:widowControl/>
        <w:jc w:val="left"/>
        <w:rPr>
          <w:rFonts w:ascii="Times New Roman" w:eastAsia="仿宋" w:hAnsi="Times New Roman"/>
          <w:bCs/>
          <w:color w:val="000000" w:themeColor="text1"/>
          <w:spacing w:val="40"/>
          <w:sz w:val="24"/>
          <w:szCs w:val="24"/>
        </w:rPr>
      </w:pPr>
      <w:r>
        <w:rPr>
          <w:rFonts w:ascii="Times New Roman" w:eastAsia="仿宋" w:hAnsi="Times New Roman"/>
          <w:bCs/>
          <w:color w:val="000000" w:themeColor="text1"/>
          <w:spacing w:val="40"/>
          <w:sz w:val="24"/>
          <w:szCs w:val="24"/>
        </w:rPr>
        <w:br w:type="page"/>
      </w:r>
    </w:p>
    <w:p w14:paraId="5728D9AE" w14:textId="77777777" w:rsidR="0053145F" w:rsidRDefault="00630249">
      <w:pPr>
        <w:pStyle w:val="af7"/>
        <w:widowControl/>
        <w:numPr>
          <w:ilvl w:val="0"/>
          <w:numId w:val="2"/>
        </w:numPr>
        <w:spacing w:afterLines="300" w:after="936"/>
        <w:ind w:firstLineChars="0"/>
        <w:jc w:val="center"/>
        <w:outlineLvl w:val="0"/>
        <w:rPr>
          <w:rFonts w:ascii="Times New Roman" w:eastAsia="黑体" w:hAnsi="Times New Roman"/>
          <w:b/>
          <w:color w:val="000000" w:themeColor="text1"/>
          <w:spacing w:val="40"/>
          <w:sz w:val="32"/>
          <w:szCs w:val="32"/>
        </w:rPr>
      </w:pPr>
      <w:bookmarkStart w:id="44" w:name="_Toc47180432"/>
      <w:r>
        <w:rPr>
          <w:rFonts w:ascii="Times New Roman" w:eastAsia="黑体" w:hAnsi="Times New Roman" w:hint="eastAsia"/>
          <w:b/>
          <w:color w:val="000000" w:themeColor="text1"/>
          <w:spacing w:val="40"/>
          <w:sz w:val="32"/>
          <w:szCs w:val="32"/>
        </w:rPr>
        <w:lastRenderedPageBreak/>
        <w:t>采购合同</w:t>
      </w:r>
      <w:bookmarkEnd w:id="44"/>
    </w:p>
    <w:p w14:paraId="5533D83A" w14:textId="77777777" w:rsidR="0053145F" w:rsidRDefault="00630249">
      <w:pPr>
        <w:pStyle w:val="a7"/>
        <w:wordWrap w:val="0"/>
        <w:snapToGrid w:val="0"/>
        <w:spacing w:beforeLines="0" w:afterLines="100" w:after="312" w:line="360" w:lineRule="auto"/>
        <w:jc w:val="right"/>
        <w:rPr>
          <w:rFonts w:ascii="黑体" w:eastAsia="黑体" w:hAnsi="黑体"/>
          <w:color w:val="000000" w:themeColor="text1"/>
          <w:sz w:val="30"/>
          <w:szCs w:val="30"/>
        </w:rPr>
      </w:pPr>
      <w:r>
        <w:rPr>
          <w:rFonts w:ascii="黑体" w:eastAsia="黑体" w:hAnsi="黑体" w:hint="eastAsia"/>
          <w:color w:val="000000" w:themeColor="text1"/>
          <w:sz w:val="30"/>
          <w:szCs w:val="30"/>
        </w:rPr>
        <w:t xml:space="preserve">合同编号：     </w:t>
      </w:r>
      <w:r>
        <w:rPr>
          <w:rFonts w:ascii="黑体" w:eastAsia="黑体" w:hAnsi="黑体"/>
          <w:color w:val="000000" w:themeColor="text1"/>
          <w:sz w:val="30"/>
          <w:szCs w:val="30"/>
        </w:rPr>
        <w:t xml:space="preserve">    </w:t>
      </w:r>
    </w:p>
    <w:p w14:paraId="40FB181D" w14:textId="77777777" w:rsidR="0053145F" w:rsidRDefault="00630249">
      <w:pPr>
        <w:spacing w:line="520" w:lineRule="exact"/>
        <w:ind w:firstLineChars="100" w:firstLine="301"/>
        <w:rPr>
          <w:rFonts w:ascii="黑体" w:eastAsia="黑体" w:hAnsi="黑体"/>
          <w:color w:val="000000" w:themeColor="text1"/>
          <w:sz w:val="30"/>
          <w:szCs w:val="30"/>
        </w:rPr>
      </w:pPr>
      <w:r>
        <w:rPr>
          <w:rFonts w:ascii="黑体" w:eastAsia="黑体" w:hAnsi="黑体" w:hint="eastAsia"/>
          <w:b/>
          <w:bCs/>
          <w:color w:val="000000" w:themeColor="text1"/>
          <w:sz w:val="30"/>
          <w:szCs w:val="30"/>
        </w:rPr>
        <w:t>甲方</w:t>
      </w:r>
      <w:r>
        <w:rPr>
          <w:rFonts w:ascii="黑体" w:eastAsia="黑体" w:hAnsi="黑体" w:hint="eastAsia"/>
          <w:color w:val="000000" w:themeColor="text1"/>
          <w:sz w:val="30"/>
          <w:szCs w:val="30"/>
        </w:rPr>
        <w:t>（采购人）：浙江省畜牧农机发展中心</w:t>
      </w:r>
    </w:p>
    <w:p w14:paraId="7BD8F1B7" w14:textId="77777777" w:rsidR="0053145F" w:rsidRDefault="00630249">
      <w:pPr>
        <w:spacing w:line="520" w:lineRule="exact"/>
        <w:ind w:firstLineChars="100" w:firstLine="301"/>
        <w:rPr>
          <w:rFonts w:ascii="黑体" w:eastAsia="黑体" w:hAnsi="黑体"/>
          <w:color w:val="000000" w:themeColor="text1"/>
          <w:sz w:val="30"/>
          <w:szCs w:val="30"/>
        </w:rPr>
      </w:pPr>
      <w:r>
        <w:rPr>
          <w:rFonts w:ascii="黑体" w:eastAsia="黑体" w:hAnsi="黑体" w:hint="eastAsia"/>
          <w:b/>
          <w:bCs/>
          <w:color w:val="000000" w:themeColor="text1"/>
          <w:sz w:val="30"/>
          <w:szCs w:val="30"/>
        </w:rPr>
        <w:t>乙方</w:t>
      </w:r>
      <w:r>
        <w:rPr>
          <w:rFonts w:ascii="黑体" w:eastAsia="黑体" w:hAnsi="黑体" w:hint="eastAsia"/>
          <w:color w:val="000000" w:themeColor="text1"/>
          <w:sz w:val="30"/>
          <w:szCs w:val="30"/>
        </w:rPr>
        <w:t>（供应商）：</w:t>
      </w:r>
    </w:p>
    <w:p w14:paraId="4CBDE9DF" w14:textId="77777777" w:rsidR="0053145F" w:rsidRDefault="00630249">
      <w:pPr>
        <w:pStyle w:val="a7"/>
        <w:adjustRightInd w:val="0"/>
        <w:snapToGrid w:val="0"/>
        <w:spacing w:beforeLines="300" w:before="936" w:afterLines="0" w:line="360" w:lineRule="auto"/>
        <w:ind w:firstLineChars="200" w:firstLine="480"/>
        <w:rPr>
          <w:rFonts w:ascii="Times New Roman" w:eastAsia="仿宋" w:hAnsi="Times New Roman"/>
          <w:b/>
          <w:snapToGrid w:val="0"/>
          <w:color w:val="000000" w:themeColor="text1"/>
        </w:rPr>
      </w:pPr>
      <w:bookmarkStart w:id="45" w:name="_Hlk46134271"/>
      <w:r>
        <w:rPr>
          <w:rFonts w:ascii="Times New Roman" w:eastAsia="仿宋" w:hAnsi="Times New Roman" w:hint="eastAsia"/>
          <w:snapToGrid w:val="0"/>
          <w:color w:val="000000" w:themeColor="text1"/>
          <w:u w:val="single"/>
        </w:rPr>
        <w:t>浙江省畜牧农机发展中心</w:t>
      </w:r>
      <w:bookmarkEnd w:id="45"/>
      <w:r>
        <w:rPr>
          <w:rFonts w:ascii="Times New Roman" w:eastAsia="仿宋" w:hAnsi="Times New Roman" w:hint="eastAsia"/>
          <w:snapToGrid w:val="0"/>
          <w:color w:val="000000" w:themeColor="text1"/>
        </w:rPr>
        <w:t>（甲方）对所需的</w:t>
      </w:r>
      <w:bookmarkStart w:id="46" w:name="_Hlk46134277"/>
      <w:r>
        <w:rPr>
          <w:rFonts w:ascii="Times New Roman" w:eastAsia="仿宋" w:hAnsi="Times New Roman" w:hint="eastAsia"/>
          <w:snapToGrid w:val="0"/>
          <w:color w:val="000000" w:themeColor="text1"/>
          <w:u w:val="single"/>
        </w:rPr>
        <w:t>2021</w:t>
      </w:r>
      <w:r>
        <w:rPr>
          <w:rFonts w:ascii="Times New Roman" w:eastAsia="仿宋" w:hAnsi="Times New Roman" w:hint="eastAsia"/>
          <w:snapToGrid w:val="0"/>
          <w:color w:val="000000" w:themeColor="text1"/>
          <w:u w:val="single"/>
        </w:rPr>
        <w:t>和</w:t>
      </w:r>
      <w:r>
        <w:rPr>
          <w:rFonts w:ascii="Times New Roman" w:eastAsia="仿宋" w:hAnsi="Times New Roman" w:hint="eastAsia"/>
          <w:snapToGrid w:val="0"/>
          <w:color w:val="000000" w:themeColor="text1"/>
          <w:u w:val="single"/>
        </w:rPr>
        <w:t>2022</w:t>
      </w:r>
      <w:r>
        <w:rPr>
          <w:rFonts w:ascii="Times New Roman" w:eastAsia="仿宋" w:hAnsi="Times New Roman" w:hint="eastAsia"/>
          <w:snapToGrid w:val="0"/>
          <w:color w:val="000000" w:themeColor="text1"/>
          <w:u w:val="single"/>
        </w:rPr>
        <w:t>年度奶牛冻精项目</w:t>
      </w:r>
      <w:bookmarkEnd w:id="46"/>
      <w:r>
        <w:rPr>
          <w:rFonts w:ascii="Times New Roman" w:eastAsia="仿宋" w:hAnsi="Times New Roman"/>
          <w:snapToGrid w:val="0"/>
          <w:color w:val="000000" w:themeColor="text1"/>
        </w:rPr>
        <w:t>（项目编号</w:t>
      </w:r>
      <w:r>
        <w:rPr>
          <w:rFonts w:ascii="Times New Roman" w:eastAsia="仿宋" w:hAnsi="Times New Roman" w:hint="eastAsia"/>
          <w:snapToGrid w:val="0"/>
          <w:color w:val="000000" w:themeColor="text1"/>
        </w:rPr>
        <w:t>：</w:t>
      </w:r>
      <w:r>
        <w:rPr>
          <w:rFonts w:ascii="Times New Roman" w:eastAsia="仿宋" w:hAnsi="Times New Roman"/>
          <w:snapToGrid w:val="0"/>
          <w:color w:val="000000" w:themeColor="text1"/>
        </w:rPr>
        <w:t>DL[2021]144</w:t>
      </w:r>
      <w:r>
        <w:rPr>
          <w:rFonts w:ascii="Times New Roman" w:eastAsia="仿宋" w:hAnsi="Times New Roman"/>
          <w:snapToGrid w:val="0"/>
          <w:color w:val="000000" w:themeColor="text1"/>
        </w:rPr>
        <w:t>）进行政府采购。经甲方定标，确定【</w:t>
      </w:r>
      <w:r>
        <w:rPr>
          <w:rFonts w:ascii="Times New Roman" w:eastAsia="仿宋" w:hAnsi="Times New Roman"/>
          <w:snapToGrid w:val="0"/>
          <w:color w:val="000000" w:themeColor="text1"/>
        </w:rPr>
        <w:t xml:space="preserve">          </w:t>
      </w:r>
      <w:r>
        <w:rPr>
          <w:rFonts w:ascii="Times New Roman" w:eastAsia="仿宋" w:hAnsi="Times New Roman"/>
          <w:snapToGrid w:val="0"/>
          <w:color w:val="000000" w:themeColor="text1"/>
        </w:rPr>
        <w:t>】为【</w:t>
      </w:r>
      <w:r>
        <w:rPr>
          <w:rFonts w:ascii="Times New Roman" w:eastAsia="仿宋" w:hAnsi="Times New Roman" w:hint="eastAsia"/>
          <w:snapToGrid w:val="0"/>
          <w:color w:val="000000" w:themeColor="text1"/>
        </w:rPr>
        <w:t>2021</w:t>
      </w:r>
      <w:r>
        <w:rPr>
          <w:rFonts w:ascii="Times New Roman" w:eastAsia="仿宋" w:hAnsi="Times New Roman" w:hint="eastAsia"/>
          <w:snapToGrid w:val="0"/>
          <w:color w:val="000000" w:themeColor="text1"/>
        </w:rPr>
        <w:t>和</w:t>
      </w:r>
      <w:r>
        <w:rPr>
          <w:rFonts w:ascii="Times New Roman" w:eastAsia="仿宋" w:hAnsi="Times New Roman" w:hint="eastAsia"/>
          <w:snapToGrid w:val="0"/>
          <w:color w:val="000000" w:themeColor="text1"/>
        </w:rPr>
        <w:t>2022</w:t>
      </w:r>
      <w:r>
        <w:rPr>
          <w:rFonts w:ascii="Times New Roman" w:eastAsia="仿宋" w:hAnsi="Times New Roman"/>
          <w:snapToGrid w:val="0"/>
          <w:color w:val="000000" w:themeColor="text1"/>
        </w:rPr>
        <w:t>年度奶牛冻精项目】（标项</w:t>
      </w:r>
      <w:r>
        <w:rPr>
          <w:rFonts w:ascii="Times New Roman" w:eastAsia="仿宋" w:hAnsi="Times New Roman" w:hint="eastAsia"/>
          <w:snapToGrid w:val="0"/>
          <w:color w:val="000000" w:themeColor="text1"/>
          <w:u w:val="single"/>
        </w:rPr>
        <w:t xml:space="preserve"> </w:t>
      </w:r>
      <w:r>
        <w:rPr>
          <w:rFonts w:ascii="Times New Roman" w:eastAsia="仿宋" w:hAnsi="Times New Roman"/>
          <w:snapToGrid w:val="0"/>
          <w:color w:val="000000" w:themeColor="text1"/>
          <w:u w:val="single"/>
        </w:rPr>
        <w:t xml:space="preserve">  </w:t>
      </w:r>
      <w:r>
        <w:rPr>
          <w:rFonts w:ascii="Times New Roman" w:eastAsia="仿宋" w:hAnsi="Times New Roman"/>
          <w:snapToGrid w:val="0"/>
          <w:color w:val="000000" w:themeColor="text1"/>
        </w:rPr>
        <w:t>）的中标供应商（乙方）。甲乙双方同意按照下面的条款和条件，签署本合同。</w:t>
      </w:r>
    </w:p>
    <w:p w14:paraId="2CC1FB89" w14:textId="77777777" w:rsidR="0053145F" w:rsidRDefault="00630249">
      <w:pPr>
        <w:pStyle w:val="a7"/>
        <w:numPr>
          <w:ilvl w:val="0"/>
          <w:numId w:val="25"/>
        </w:numPr>
        <w:adjustRightInd w:val="0"/>
        <w:snapToGrid w:val="0"/>
        <w:spacing w:before="156" w:after="156" w:line="460" w:lineRule="exact"/>
        <w:rPr>
          <w:rFonts w:ascii="黑体" w:eastAsia="黑体" w:hAnsi="黑体"/>
          <w:bCs/>
          <w:color w:val="000000" w:themeColor="text1"/>
        </w:rPr>
      </w:pPr>
      <w:r>
        <w:rPr>
          <w:rFonts w:ascii="黑体" w:eastAsia="黑体" w:hAnsi="黑体" w:hint="eastAsia"/>
          <w:bCs/>
          <w:snapToGrid w:val="0"/>
          <w:color w:val="000000" w:themeColor="text1"/>
        </w:rPr>
        <w:t>项目内容</w:t>
      </w:r>
      <w:r>
        <w:rPr>
          <w:rFonts w:ascii="黑体" w:eastAsia="黑体" w:hAnsi="黑体" w:hint="eastAsia"/>
          <w:bCs/>
          <w:color w:val="000000" w:themeColor="text1"/>
        </w:rPr>
        <w:t>及协议价格</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134"/>
        <w:gridCol w:w="1559"/>
        <w:gridCol w:w="1417"/>
        <w:gridCol w:w="2552"/>
      </w:tblGrid>
      <w:tr w:rsidR="0053145F" w14:paraId="084AB93D" w14:textId="77777777">
        <w:trPr>
          <w:trHeight w:val="623"/>
          <w:jc w:val="center"/>
        </w:trPr>
        <w:tc>
          <w:tcPr>
            <w:tcW w:w="9918" w:type="dxa"/>
            <w:gridSpan w:val="6"/>
            <w:vAlign w:val="center"/>
          </w:tcPr>
          <w:p w14:paraId="28DB8359" w14:textId="77777777" w:rsidR="0053145F" w:rsidRDefault="00630249">
            <w:pPr>
              <w:pStyle w:val="af7"/>
              <w:snapToGrid w:val="0"/>
              <w:ind w:left="420" w:firstLineChars="0" w:firstLine="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荷斯坦奶牛冷冻精液（国产/进口）</w:t>
            </w:r>
          </w:p>
        </w:tc>
      </w:tr>
      <w:tr w:rsidR="0053145F" w14:paraId="6D6B2160" w14:textId="77777777">
        <w:trPr>
          <w:trHeight w:val="1165"/>
          <w:jc w:val="center"/>
        </w:trPr>
        <w:tc>
          <w:tcPr>
            <w:tcW w:w="1696" w:type="dxa"/>
            <w:vAlign w:val="center"/>
          </w:tcPr>
          <w:p w14:paraId="35B10CB6"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种公牛编号</w:t>
            </w:r>
          </w:p>
        </w:tc>
        <w:tc>
          <w:tcPr>
            <w:tcW w:w="1560" w:type="dxa"/>
            <w:vAlign w:val="center"/>
          </w:tcPr>
          <w:p w14:paraId="64417AC1"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市场价</w:t>
            </w:r>
          </w:p>
          <w:p w14:paraId="3F0F39BF"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（元/支）</w:t>
            </w:r>
          </w:p>
        </w:tc>
        <w:tc>
          <w:tcPr>
            <w:tcW w:w="1134" w:type="dxa"/>
            <w:vAlign w:val="center"/>
          </w:tcPr>
          <w:p w14:paraId="462722FD"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折扣</w:t>
            </w:r>
          </w:p>
          <w:p w14:paraId="66760C24"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系数</w:t>
            </w:r>
          </w:p>
          <w:p w14:paraId="59BC9ED0"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w:t>
            </w:r>
          </w:p>
        </w:tc>
        <w:tc>
          <w:tcPr>
            <w:tcW w:w="1559" w:type="dxa"/>
            <w:vAlign w:val="center"/>
          </w:tcPr>
          <w:p w14:paraId="34257452"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销售单价</w:t>
            </w:r>
          </w:p>
          <w:p w14:paraId="1BEC30B4"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（元/支）</w:t>
            </w:r>
          </w:p>
        </w:tc>
        <w:tc>
          <w:tcPr>
            <w:tcW w:w="1417" w:type="dxa"/>
            <w:vAlign w:val="center"/>
          </w:tcPr>
          <w:p w14:paraId="4F1524BC"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浙江地区</w:t>
            </w:r>
          </w:p>
          <w:p w14:paraId="792F14BD"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供应量</w:t>
            </w:r>
          </w:p>
        </w:tc>
        <w:tc>
          <w:tcPr>
            <w:tcW w:w="2552" w:type="dxa"/>
            <w:vAlign w:val="center"/>
          </w:tcPr>
          <w:p w14:paraId="1E3B8BB3" w14:textId="77777777" w:rsidR="0053145F" w:rsidRDefault="00630249">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备注</w:t>
            </w:r>
          </w:p>
        </w:tc>
      </w:tr>
      <w:tr w:rsidR="0053145F" w14:paraId="55C4A716" w14:textId="77777777">
        <w:trPr>
          <w:trHeight w:val="390"/>
          <w:jc w:val="center"/>
        </w:trPr>
        <w:tc>
          <w:tcPr>
            <w:tcW w:w="1696" w:type="dxa"/>
            <w:vAlign w:val="center"/>
          </w:tcPr>
          <w:p w14:paraId="41EC476D" w14:textId="77777777" w:rsidR="0053145F" w:rsidRDefault="0053145F">
            <w:pPr>
              <w:spacing w:line="380" w:lineRule="exact"/>
              <w:jc w:val="center"/>
              <w:rPr>
                <w:rFonts w:ascii="Times New Roman" w:eastAsia="仿宋" w:hAnsi="Times New Roman"/>
                <w:color w:val="000000" w:themeColor="text1"/>
                <w:sz w:val="24"/>
                <w:szCs w:val="30"/>
              </w:rPr>
            </w:pPr>
          </w:p>
        </w:tc>
        <w:tc>
          <w:tcPr>
            <w:tcW w:w="1560" w:type="dxa"/>
            <w:vAlign w:val="center"/>
          </w:tcPr>
          <w:p w14:paraId="207CFBA3" w14:textId="77777777" w:rsidR="0053145F" w:rsidRDefault="0053145F">
            <w:pPr>
              <w:spacing w:line="380" w:lineRule="exact"/>
              <w:jc w:val="center"/>
              <w:rPr>
                <w:rFonts w:ascii="Times New Roman" w:eastAsia="仿宋" w:hAnsi="Times New Roman"/>
                <w:color w:val="000000" w:themeColor="text1"/>
                <w:sz w:val="24"/>
                <w:szCs w:val="30"/>
              </w:rPr>
            </w:pPr>
          </w:p>
        </w:tc>
        <w:tc>
          <w:tcPr>
            <w:tcW w:w="1134" w:type="dxa"/>
            <w:vAlign w:val="center"/>
          </w:tcPr>
          <w:p w14:paraId="75CE6A4A" w14:textId="77777777" w:rsidR="0053145F" w:rsidRDefault="0053145F">
            <w:pPr>
              <w:spacing w:line="380" w:lineRule="exact"/>
              <w:jc w:val="center"/>
              <w:rPr>
                <w:rFonts w:ascii="Times New Roman" w:eastAsia="仿宋" w:hAnsi="Times New Roman"/>
                <w:color w:val="000000" w:themeColor="text1"/>
                <w:sz w:val="24"/>
                <w:szCs w:val="30"/>
              </w:rPr>
            </w:pPr>
          </w:p>
        </w:tc>
        <w:tc>
          <w:tcPr>
            <w:tcW w:w="1559" w:type="dxa"/>
            <w:vAlign w:val="center"/>
          </w:tcPr>
          <w:p w14:paraId="0AD07D11" w14:textId="77777777" w:rsidR="0053145F" w:rsidRDefault="0053145F">
            <w:pPr>
              <w:spacing w:line="380" w:lineRule="exact"/>
              <w:jc w:val="center"/>
              <w:rPr>
                <w:rFonts w:ascii="Times New Roman" w:eastAsia="仿宋" w:hAnsi="Times New Roman"/>
                <w:color w:val="000000" w:themeColor="text1"/>
                <w:sz w:val="24"/>
                <w:szCs w:val="30"/>
              </w:rPr>
            </w:pPr>
          </w:p>
        </w:tc>
        <w:tc>
          <w:tcPr>
            <w:tcW w:w="1417" w:type="dxa"/>
            <w:vAlign w:val="center"/>
          </w:tcPr>
          <w:p w14:paraId="7B5AA31B" w14:textId="77777777" w:rsidR="0053145F" w:rsidRDefault="0053145F">
            <w:pPr>
              <w:spacing w:line="380" w:lineRule="exact"/>
              <w:jc w:val="center"/>
              <w:rPr>
                <w:rFonts w:ascii="Times New Roman" w:eastAsia="仿宋" w:hAnsi="Times New Roman"/>
                <w:color w:val="000000" w:themeColor="text1"/>
                <w:sz w:val="24"/>
                <w:szCs w:val="30"/>
              </w:rPr>
            </w:pPr>
          </w:p>
        </w:tc>
        <w:tc>
          <w:tcPr>
            <w:tcW w:w="2552" w:type="dxa"/>
            <w:vAlign w:val="center"/>
          </w:tcPr>
          <w:p w14:paraId="5F3029E9" w14:textId="77777777" w:rsidR="0053145F" w:rsidRDefault="0053145F">
            <w:pPr>
              <w:spacing w:line="380" w:lineRule="exact"/>
              <w:jc w:val="center"/>
              <w:rPr>
                <w:rFonts w:ascii="Times New Roman" w:eastAsia="仿宋" w:hAnsi="Times New Roman"/>
                <w:color w:val="000000" w:themeColor="text1"/>
                <w:sz w:val="24"/>
                <w:szCs w:val="30"/>
              </w:rPr>
            </w:pPr>
          </w:p>
        </w:tc>
      </w:tr>
      <w:tr w:rsidR="0053145F" w14:paraId="5556E29C" w14:textId="77777777">
        <w:trPr>
          <w:trHeight w:val="478"/>
          <w:jc w:val="center"/>
        </w:trPr>
        <w:tc>
          <w:tcPr>
            <w:tcW w:w="1696" w:type="dxa"/>
            <w:vAlign w:val="center"/>
          </w:tcPr>
          <w:p w14:paraId="744ACFDB" w14:textId="77777777" w:rsidR="0053145F" w:rsidRDefault="0053145F">
            <w:pPr>
              <w:spacing w:line="380" w:lineRule="exact"/>
              <w:jc w:val="center"/>
              <w:rPr>
                <w:rFonts w:ascii="Times New Roman" w:eastAsia="仿宋" w:hAnsi="Times New Roman"/>
                <w:color w:val="000000" w:themeColor="text1"/>
                <w:sz w:val="24"/>
                <w:szCs w:val="30"/>
              </w:rPr>
            </w:pPr>
          </w:p>
        </w:tc>
        <w:tc>
          <w:tcPr>
            <w:tcW w:w="1560" w:type="dxa"/>
            <w:vAlign w:val="center"/>
          </w:tcPr>
          <w:p w14:paraId="7514EEBB" w14:textId="77777777" w:rsidR="0053145F" w:rsidRDefault="0053145F">
            <w:pPr>
              <w:spacing w:line="380" w:lineRule="exact"/>
              <w:jc w:val="center"/>
              <w:rPr>
                <w:rFonts w:ascii="Times New Roman" w:eastAsia="仿宋" w:hAnsi="Times New Roman"/>
                <w:color w:val="000000" w:themeColor="text1"/>
                <w:sz w:val="24"/>
                <w:szCs w:val="30"/>
              </w:rPr>
            </w:pPr>
          </w:p>
        </w:tc>
        <w:tc>
          <w:tcPr>
            <w:tcW w:w="1134" w:type="dxa"/>
            <w:vAlign w:val="center"/>
          </w:tcPr>
          <w:p w14:paraId="3F17649C" w14:textId="77777777" w:rsidR="0053145F" w:rsidRDefault="0053145F">
            <w:pPr>
              <w:spacing w:line="380" w:lineRule="exact"/>
              <w:jc w:val="center"/>
              <w:rPr>
                <w:rFonts w:ascii="Times New Roman" w:eastAsia="仿宋" w:hAnsi="Times New Roman"/>
                <w:color w:val="000000" w:themeColor="text1"/>
                <w:sz w:val="24"/>
                <w:szCs w:val="30"/>
              </w:rPr>
            </w:pPr>
          </w:p>
        </w:tc>
        <w:tc>
          <w:tcPr>
            <w:tcW w:w="1559" w:type="dxa"/>
            <w:vAlign w:val="center"/>
          </w:tcPr>
          <w:p w14:paraId="7F7B8511" w14:textId="77777777" w:rsidR="0053145F" w:rsidRDefault="0053145F">
            <w:pPr>
              <w:spacing w:line="380" w:lineRule="exact"/>
              <w:jc w:val="center"/>
              <w:rPr>
                <w:rFonts w:ascii="Times New Roman" w:eastAsia="仿宋" w:hAnsi="Times New Roman"/>
                <w:color w:val="000000" w:themeColor="text1"/>
                <w:sz w:val="24"/>
                <w:szCs w:val="30"/>
              </w:rPr>
            </w:pPr>
          </w:p>
        </w:tc>
        <w:tc>
          <w:tcPr>
            <w:tcW w:w="1417" w:type="dxa"/>
            <w:vAlign w:val="center"/>
          </w:tcPr>
          <w:p w14:paraId="40ACD98F" w14:textId="77777777" w:rsidR="0053145F" w:rsidRDefault="0053145F">
            <w:pPr>
              <w:spacing w:line="380" w:lineRule="exact"/>
              <w:jc w:val="center"/>
              <w:rPr>
                <w:rFonts w:ascii="Times New Roman" w:eastAsia="仿宋" w:hAnsi="Times New Roman"/>
                <w:color w:val="000000" w:themeColor="text1"/>
                <w:sz w:val="24"/>
                <w:szCs w:val="30"/>
              </w:rPr>
            </w:pPr>
          </w:p>
        </w:tc>
        <w:tc>
          <w:tcPr>
            <w:tcW w:w="2552" w:type="dxa"/>
            <w:vAlign w:val="center"/>
          </w:tcPr>
          <w:p w14:paraId="42230A82" w14:textId="77777777" w:rsidR="0053145F" w:rsidRDefault="0053145F">
            <w:pPr>
              <w:spacing w:line="380" w:lineRule="exact"/>
              <w:jc w:val="center"/>
              <w:rPr>
                <w:rFonts w:ascii="Times New Roman" w:eastAsia="仿宋" w:hAnsi="Times New Roman"/>
                <w:color w:val="000000" w:themeColor="text1"/>
                <w:sz w:val="24"/>
                <w:szCs w:val="30"/>
              </w:rPr>
            </w:pPr>
          </w:p>
        </w:tc>
      </w:tr>
    </w:tbl>
    <w:p w14:paraId="01405C28" w14:textId="77777777" w:rsidR="0053145F" w:rsidRDefault="00630249">
      <w:pPr>
        <w:pStyle w:val="a7"/>
        <w:snapToGrid w:val="0"/>
        <w:spacing w:before="156" w:afterLines="0" w:line="240" w:lineRule="auto"/>
        <w:ind w:leftChars="-85" w:left="-178" w:firstLineChars="200" w:firstLine="422"/>
        <w:rPr>
          <w:rFonts w:ascii="Times New Roman" w:eastAsia="仿宋" w:hAnsi="Times New Roman"/>
          <w:b/>
          <w:bCs/>
          <w:color w:val="000000" w:themeColor="text1"/>
          <w:sz w:val="21"/>
          <w:szCs w:val="22"/>
        </w:rPr>
      </w:pPr>
      <w:r>
        <w:rPr>
          <w:rFonts w:ascii="Times New Roman" w:eastAsia="仿宋" w:hAnsi="Times New Roman" w:hint="eastAsia"/>
          <w:b/>
          <w:bCs/>
          <w:color w:val="000000" w:themeColor="text1"/>
          <w:sz w:val="21"/>
          <w:szCs w:val="22"/>
        </w:rPr>
        <w:t>注：</w:t>
      </w:r>
    </w:p>
    <w:p w14:paraId="1D1C2A13" w14:textId="77777777" w:rsidR="0053145F" w:rsidRDefault="00630249">
      <w:pPr>
        <w:pStyle w:val="a7"/>
        <w:numPr>
          <w:ilvl w:val="0"/>
          <w:numId w:val="26"/>
        </w:numPr>
        <w:snapToGrid w:val="0"/>
        <w:spacing w:beforeLines="0" w:afterLines="0" w:line="240" w:lineRule="auto"/>
        <w:rPr>
          <w:rFonts w:ascii="Times New Roman" w:eastAsia="仿宋" w:hAnsi="Times New Roman"/>
          <w:b/>
          <w:bCs/>
          <w:color w:val="000000" w:themeColor="text1"/>
          <w:sz w:val="21"/>
          <w:szCs w:val="22"/>
        </w:rPr>
      </w:pPr>
      <w:r>
        <w:rPr>
          <w:rFonts w:ascii="Times New Roman" w:eastAsia="仿宋" w:hAnsi="Times New Roman" w:hint="eastAsia"/>
          <w:b/>
          <w:bCs/>
          <w:color w:val="000000" w:themeColor="text1"/>
          <w:sz w:val="21"/>
          <w:szCs w:val="22"/>
        </w:rPr>
        <w:t>项目具体技术需求及采购人地址等详见招标文件、投标文件以及询标记录。</w:t>
      </w:r>
    </w:p>
    <w:p w14:paraId="5C86CF94" w14:textId="77777777" w:rsidR="0053145F" w:rsidRDefault="00630249">
      <w:pPr>
        <w:pStyle w:val="a7"/>
        <w:numPr>
          <w:ilvl w:val="0"/>
          <w:numId w:val="26"/>
        </w:numPr>
        <w:snapToGrid w:val="0"/>
        <w:spacing w:beforeLines="0" w:afterLines="0" w:line="240" w:lineRule="auto"/>
        <w:rPr>
          <w:rFonts w:ascii="Times New Roman" w:eastAsia="仿宋" w:hAnsi="Times New Roman"/>
          <w:b/>
          <w:bCs/>
          <w:color w:val="000000" w:themeColor="text1"/>
          <w:sz w:val="21"/>
          <w:szCs w:val="22"/>
        </w:rPr>
      </w:pPr>
      <w:r>
        <w:rPr>
          <w:rFonts w:ascii="Times New Roman" w:eastAsia="仿宋" w:hAnsi="Times New Roman" w:hint="eastAsia"/>
          <w:b/>
          <w:bCs/>
          <w:color w:val="000000" w:themeColor="text1"/>
          <w:sz w:val="21"/>
          <w:szCs w:val="22"/>
        </w:rPr>
        <w:t>本项目签订单价协议，以上协议单价包含单价项目达到预期使用效果所需的一切费用。</w:t>
      </w:r>
    </w:p>
    <w:p w14:paraId="47890E65"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rPr>
      </w:pPr>
      <w:r>
        <w:rPr>
          <w:rFonts w:ascii="黑体" w:eastAsia="黑体" w:hAnsi="黑体" w:hint="eastAsia"/>
          <w:bCs/>
          <w:snapToGrid w:val="0"/>
          <w:color w:val="000000" w:themeColor="text1"/>
        </w:rPr>
        <w:t>技术资料</w:t>
      </w:r>
    </w:p>
    <w:p w14:paraId="6FFA1D05" w14:textId="77777777" w:rsidR="0053145F" w:rsidRDefault="00630249">
      <w:pPr>
        <w:pStyle w:val="a7"/>
        <w:numPr>
          <w:ilvl w:val="0"/>
          <w:numId w:val="2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乙方应按招标文件规定的时间向甲方提供使用产品的有关技术资料。</w:t>
      </w:r>
    </w:p>
    <w:p w14:paraId="69382AF8" w14:textId="77777777" w:rsidR="0053145F" w:rsidRDefault="00630249">
      <w:pPr>
        <w:pStyle w:val="a7"/>
        <w:numPr>
          <w:ilvl w:val="0"/>
          <w:numId w:val="2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没有甲方事先书面同意，乙方不得将由甲方提供的有关合同或任何协议条文、规格、计划、图纸、样品或资料提供给与履行本协议无关的任何其他人。即使向履行本协议有关的人员提供，也应注意保密并限于履行协议的必需范围。</w:t>
      </w:r>
    </w:p>
    <w:p w14:paraId="2AD56A80"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lastRenderedPageBreak/>
        <w:t>知识产权</w:t>
      </w:r>
    </w:p>
    <w:p w14:paraId="58637462" w14:textId="77777777" w:rsidR="0053145F" w:rsidRDefault="00630249">
      <w:pPr>
        <w:pStyle w:val="a7"/>
        <w:adjustRightInd w:val="0"/>
        <w:snapToGrid w:val="0"/>
        <w:spacing w:beforeLines="0" w:afterLines="0" w:line="360" w:lineRule="auto"/>
        <w:ind w:firstLineChars="200" w:firstLine="480"/>
        <w:rPr>
          <w:rFonts w:ascii="Times New Roman" w:eastAsia="仿宋" w:hAnsi="Times New Roman"/>
          <w:bCs/>
          <w:snapToGrid w:val="0"/>
          <w:color w:val="000000" w:themeColor="text1"/>
          <w:szCs w:val="28"/>
        </w:rPr>
      </w:pPr>
      <w:r>
        <w:rPr>
          <w:rFonts w:ascii="Times New Roman" w:eastAsia="仿宋" w:hAnsi="Times New Roman" w:hint="eastAsia"/>
          <w:snapToGrid w:val="0"/>
          <w:color w:val="000000" w:themeColor="text1"/>
          <w:szCs w:val="28"/>
        </w:rPr>
        <w:t>乙方应保证所提供的货物或其任何一部分均不会侵犯任何第三方的知识产权</w:t>
      </w:r>
      <w:r>
        <w:rPr>
          <w:rFonts w:ascii="Times New Roman" w:eastAsia="仿宋" w:hAnsi="Times New Roman" w:hint="eastAsia"/>
          <w:bCs/>
          <w:snapToGrid w:val="0"/>
          <w:color w:val="000000" w:themeColor="text1"/>
          <w:szCs w:val="28"/>
        </w:rPr>
        <w:t>。</w:t>
      </w:r>
    </w:p>
    <w:p w14:paraId="7A74C32B"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u w:val="single"/>
        </w:rPr>
      </w:pPr>
      <w:r>
        <w:rPr>
          <w:rFonts w:ascii="黑体" w:eastAsia="黑体" w:hAnsi="黑体" w:hint="eastAsia"/>
          <w:bCs/>
          <w:snapToGrid w:val="0"/>
          <w:color w:val="000000" w:themeColor="text1"/>
          <w:szCs w:val="28"/>
        </w:rPr>
        <w:t>产权担保</w:t>
      </w:r>
    </w:p>
    <w:p w14:paraId="6C703437" w14:textId="77777777" w:rsidR="0053145F" w:rsidRDefault="00630249">
      <w:pPr>
        <w:pStyle w:val="a7"/>
        <w:adjustRightInd w:val="0"/>
        <w:snapToGrid w:val="0"/>
        <w:spacing w:beforeLines="0" w:afterLines="0" w:line="360" w:lineRule="auto"/>
        <w:ind w:firstLineChars="200" w:firstLine="480"/>
        <w:rPr>
          <w:rFonts w:ascii="Times New Roman" w:eastAsia="仿宋" w:hAnsi="Times New Roman"/>
          <w:snapToGrid w:val="0"/>
          <w:color w:val="000000" w:themeColor="text1"/>
          <w:szCs w:val="28"/>
          <w:u w:val="single"/>
        </w:rPr>
      </w:pPr>
      <w:r>
        <w:rPr>
          <w:rFonts w:ascii="Times New Roman" w:eastAsia="仿宋" w:hAnsi="Times New Roman" w:hint="eastAsia"/>
          <w:snapToGrid w:val="0"/>
          <w:color w:val="000000" w:themeColor="text1"/>
          <w:szCs w:val="28"/>
        </w:rPr>
        <w:t>乙方保证所交付的货物的所有权完全属于乙方且无任何抵押、查封等产权瑕疵。</w:t>
      </w:r>
    </w:p>
    <w:p w14:paraId="27901BE4"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转包或分包</w:t>
      </w:r>
    </w:p>
    <w:p w14:paraId="5E8AC1AF" w14:textId="77777777" w:rsidR="0053145F" w:rsidRDefault="00630249">
      <w:pPr>
        <w:pStyle w:val="af7"/>
        <w:numPr>
          <w:ilvl w:val="0"/>
          <w:numId w:val="28"/>
        </w:numPr>
        <w:adjustRightInd w:val="0"/>
        <w:snapToGrid w:val="0"/>
        <w:spacing w:line="360" w:lineRule="auto"/>
        <w:ind w:firstLineChars="0"/>
        <w:rPr>
          <w:rFonts w:ascii="Times New Roman" w:eastAsia="仿宋" w:hAnsi="Times New Roman"/>
          <w:snapToGrid w:val="0"/>
          <w:color w:val="000000" w:themeColor="text1"/>
          <w:kern w:val="0"/>
          <w:sz w:val="24"/>
          <w:szCs w:val="28"/>
          <w:u w:val="single"/>
        </w:rPr>
      </w:pPr>
      <w:r>
        <w:rPr>
          <w:rFonts w:ascii="Times New Roman" w:eastAsia="仿宋" w:hAnsi="Times New Roman" w:hint="eastAsia"/>
          <w:snapToGrid w:val="0"/>
          <w:color w:val="000000" w:themeColor="text1"/>
          <w:kern w:val="0"/>
          <w:sz w:val="24"/>
          <w:szCs w:val="28"/>
        </w:rPr>
        <w:t>本合同范围内的货物不允许转包和分包。</w:t>
      </w:r>
    </w:p>
    <w:p w14:paraId="0C3537D6" w14:textId="77777777" w:rsidR="0053145F" w:rsidRDefault="00630249">
      <w:pPr>
        <w:pStyle w:val="af7"/>
        <w:numPr>
          <w:ilvl w:val="0"/>
          <w:numId w:val="28"/>
        </w:numPr>
        <w:adjustRightInd w:val="0"/>
        <w:snapToGrid w:val="0"/>
        <w:spacing w:line="360" w:lineRule="auto"/>
        <w:ind w:firstLineChars="0"/>
        <w:rPr>
          <w:rFonts w:ascii="Times New Roman" w:eastAsia="仿宋" w:hAnsi="Times New Roman"/>
          <w:snapToGrid w:val="0"/>
          <w:color w:val="000000" w:themeColor="text1"/>
          <w:kern w:val="0"/>
          <w:sz w:val="24"/>
          <w:szCs w:val="28"/>
        </w:rPr>
      </w:pPr>
      <w:r>
        <w:rPr>
          <w:rFonts w:ascii="Times New Roman" w:eastAsia="仿宋" w:hAnsi="Times New Roman" w:hint="eastAsia"/>
          <w:snapToGrid w:val="0"/>
          <w:color w:val="000000" w:themeColor="text1"/>
          <w:kern w:val="0"/>
          <w:sz w:val="24"/>
          <w:szCs w:val="28"/>
        </w:rPr>
        <w:t>乙方如有将项目转包或自行分包的行为，甲方有权解除协议，没收履约保证金并追究乙方的违约责任。</w:t>
      </w:r>
    </w:p>
    <w:p w14:paraId="70ABB760"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质保期</w:t>
      </w:r>
    </w:p>
    <w:p w14:paraId="06A6C548" w14:textId="77777777" w:rsidR="0053145F" w:rsidRDefault="00630249">
      <w:pPr>
        <w:pStyle w:val="a7"/>
        <w:adjustRightInd w:val="0"/>
        <w:snapToGrid w:val="0"/>
        <w:spacing w:beforeLines="0" w:afterLines="0" w:line="360" w:lineRule="auto"/>
        <w:ind w:firstLineChars="200" w:firstLine="480"/>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质保期</w:t>
      </w:r>
      <w:r>
        <w:rPr>
          <w:rFonts w:ascii="Times New Roman" w:eastAsia="仿宋" w:hAnsi="Times New Roman" w:hint="eastAsia"/>
          <w:snapToGrid w:val="0"/>
          <w:color w:val="000000" w:themeColor="text1"/>
          <w:szCs w:val="28"/>
          <w:u w:val="single"/>
        </w:rPr>
        <w:t xml:space="preserve">      </w:t>
      </w:r>
      <w:r>
        <w:rPr>
          <w:rFonts w:ascii="Times New Roman" w:eastAsia="仿宋" w:hAnsi="Times New Roman" w:hint="eastAsia"/>
          <w:snapToGrid w:val="0"/>
          <w:color w:val="000000" w:themeColor="text1"/>
          <w:szCs w:val="28"/>
        </w:rPr>
        <w:t>年。（自货物验收合格交付使用之日起计）</w:t>
      </w:r>
    </w:p>
    <w:p w14:paraId="46EB01BF"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交货期、交货方式及交货地点</w:t>
      </w:r>
    </w:p>
    <w:p w14:paraId="40AEC4C5" w14:textId="77777777" w:rsidR="0053145F" w:rsidRDefault="00630249">
      <w:pPr>
        <w:pStyle w:val="a7"/>
        <w:numPr>
          <w:ilvl w:val="0"/>
          <w:numId w:val="29"/>
        </w:numPr>
        <w:adjustRightInd w:val="0"/>
        <w:snapToGrid w:val="0"/>
        <w:spacing w:beforeLines="0" w:afterLines="0" w:line="360" w:lineRule="auto"/>
        <w:ind w:left="420"/>
        <w:rPr>
          <w:rFonts w:ascii="Times New Roman" w:eastAsia="仿宋" w:hAnsi="Times New Roman"/>
          <w:bCs/>
          <w:snapToGrid w:val="0"/>
          <w:color w:val="000000" w:themeColor="text1"/>
          <w:szCs w:val="28"/>
        </w:rPr>
      </w:pPr>
      <w:r>
        <w:rPr>
          <w:rFonts w:ascii="Times New Roman" w:eastAsia="仿宋" w:hAnsi="Times New Roman" w:hint="eastAsia"/>
          <w:bCs/>
          <w:snapToGrid w:val="0"/>
          <w:color w:val="000000" w:themeColor="text1"/>
          <w:szCs w:val="28"/>
        </w:rPr>
        <w:t>交货期：</w:t>
      </w:r>
    </w:p>
    <w:p w14:paraId="0BBF7EE1" w14:textId="77777777" w:rsidR="0053145F" w:rsidRDefault="00630249">
      <w:pPr>
        <w:pStyle w:val="a7"/>
        <w:numPr>
          <w:ilvl w:val="0"/>
          <w:numId w:val="29"/>
        </w:numPr>
        <w:adjustRightInd w:val="0"/>
        <w:snapToGrid w:val="0"/>
        <w:spacing w:beforeLines="0" w:afterLines="0" w:line="360" w:lineRule="auto"/>
        <w:ind w:left="420"/>
        <w:rPr>
          <w:rFonts w:ascii="Times New Roman" w:eastAsia="仿宋" w:hAnsi="Times New Roman"/>
          <w:bCs/>
          <w:snapToGrid w:val="0"/>
          <w:color w:val="000000" w:themeColor="text1"/>
          <w:szCs w:val="28"/>
        </w:rPr>
      </w:pPr>
      <w:r>
        <w:rPr>
          <w:rFonts w:ascii="Times New Roman" w:eastAsia="仿宋" w:hAnsi="Times New Roman" w:hint="eastAsia"/>
          <w:bCs/>
          <w:snapToGrid w:val="0"/>
          <w:color w:val="000000" w:themeColor="text1"/>
          <w:szCs w:val="28"/>
        </w:rPr>
        <w:t>交货方式：</w:t>
      </w:r>
    </w:p>
    <w:p w14:paraId="4C7331E3" w14:textId="77777777" w:rsidR="0053145F" w:rsidRDefault="00630249">
      <w:pPr>
        <w:pStyle w:val="a7"/>
        <w:numPr>
          <w:ilvl w:val="0"/>
          <w:numId w:val="29"/>
        </w:numPr>
        <w:adjustRightInd w:val="0"/>
        <w:snapToGrid w:val="0"/>
        <w:spacing w:beforeLines="0" w:afterLines="0" w:line="360" w:lineRule="auto"/>
        <w:ind w:left="420"/>
        <w:rPr>
          <w:rFonts w:ascii="Times New Roman" w:eastAsia="仿宋" w:hAnsi="Times New Roman"/>
          <w:bCs/>
          <w:snapToGrid w:val="0"/>
          <w:color w:val="000000" w:themeColor="text1"/>
          <w:szCs w:val="28"/>
        </w:rPr>
      </w:pPr>
      <w:r>
        <w:rPr>
          <w:rFonts w:ascii="Times New Roman" w:eastAsia="仿宋" w:hAnsi="Times New Roman" w:hint="eastAsia"/>
          <w:bCs/>
          <w:snapToGrid w:val="0"/>
          <w:color w:val="000000" w:themeColor="text1"/>
          <w:szCs w:val="28"/>
        </w:rPr>
        <w:t>实施地点：</w:t>
      </w:r>
    </w:p>
    <w:p w14:paraId="7A4DBB7C"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货款支付</w:t>
      </w:r>
    </w:p>
    <w:p w14:paraId="131E8514" w14:textId="77777777" w:rsidR="0053145F" w:rsidRDefault="00630249">
      <w:pPr>
        <w:pStyle w:val="af7"/>
        <w:numPr>
          <w:ilvl w:val="0"/>
          <w:numId w:val="30"/>
        </w:numPr>
        <w:spacing w:line="360" w:lineRule="auto"/>
        <w:ind w:firstLineChars="0"/>
        <w:rPr>
          <w:rFonts w:ascii="Times New Roman" w:eastAsia="仿宋" w:hAnsi="Times New Roman" w:cs="Times New Roman"/>
          <w:bCs/>
          <w:snapToGrid w:val="0"/>
          <w:color w:val="000000" w:themeColor="text1"/>
          <w:sz w:val="24"/>
          <w:szCs w:val="28"/>
        </w:rPr>
      </w:pPr>
      <w:r>
        <w:rPr>
          <w:rFonts w:ascii="Times New Roman" w:eastAsia="仿宋" w:hAnsi="Times New Roman" w:cs="Times New Roman" w:hint="eastAsia"/>
          <w:bCs/>
          <w:snapToGrid w:val="0"/>
          <w:color w:val="000000" w:themeColor="text1"/>
          <w:sz w:val="24"/>
          <w:szCs w:val="28"/>
        </w:rPr>
        <w:t>付款方式：每批订购后按照每支</w:t>
      </w:r>
      <w:r>
        <w:rPr>
          <w:rFonts w:ascii="Times New Roman" w:eastAsia="仿宋" w:hAnsi="Times New Roman" w:hint="eastAsia"/>
          <w:bCs/>
          <w:color w:val="000000" w:themeColor="text1"/>
          <w:spacing w:val="40"/>
          <w:sz w:val="24"/>
          <w:szCs w:val="24"/>
        </w:rPr>
        <w:t>冻精</w:t>
      </w:r>
      <w:r>
        <w:rPr>
          <w:rFonts w:ascii="Times New Roman" w:eastAsia="仿宋" w:hAnsi="Times New Roman" w:cs="Times New Roman" w:hint="eastAsia"/>
          <w:bCs/>
          <w:snapToGrid w:val="0"/>
          <w:color w:val="000000" w:themeColor="text1"/>
          <w:sz w:val="24"/>
          <w:szCs w:val="28"/>
        </w:rPr>
        <w:t>15</w:t>
      </w:r>
      <w:r>
        <w:rPr>
          <w:rFonts w:ascii="Times New Roman" w:eastAsia="仿宋" w:hAnsi="Times New Roman" w:cs="Times New Roman" w:hint="eastAsia"/>
          <w:bCs/>
          <w:snapToGrid w:val="0"/>
          <w:color w:val="000000" w:themeColor="text1"/>
          <w:sz w:val="24"/>
          <w:szCs w:val="28"/>
        </w:rPr>
        <w:t>元支付预付款，</w:t>
      </w:r>
      <w:r>
        <w:rPr>
          <w:rFonts w:ascii="Times New Roman" w:eastAsia="仿宋" w:hAnsi="Times New Roman" w:hint="eastAsia"/>
          <w:bCs/>
          <w:color w:val="000000" w:themeColor="text1"/>
          <w:spacing w:val="40"/>
          <w:sz w:val="24"/>
          <w:szCs w:val="24"/>
        </w:rPr>
        <w:t>若预付款不足预购货款</w:t>
      </w:r>
      <w:r>
        <w:rPr>
          <w:rFonts w:ascii="Times New Roman" w:eastAsia="仿宋" w:hAnsi="Times New Roman" w:hint="eastAsia"/>
          <w:bCs/>
          <w:color w:val="000000" w:themeColor="text1"/>
          <w:spacing w:val="40"/>
          <w:sz w:val="24"/>
          <w:szCs w:val="24"/>
        </w:rPr>
        <w:t>30%</w:t>
      </w:r>
      <w:r>
        <w:rPr>
          <w:rFonts w:ascii="Times New Roman" w:eastAsia="仿宋" w:hAnsi="Times New Roman" w:hint="eastAsia"/>
          <w:bCs/>
          <w:color w:val="000000" w:themeColor="text1"/>
          <w:spacing w:val="40"/>
          <w:sz w:val="24"/>
          <w:szCs w:val="24"/>
        </w:rPr>
        <w:t>时由奶农补足；</w:t>
      </w:r>
      <w:r>
        <w:rPr>
          <w:rFonts w:ascii="Times New Roman" w:eastAsia="仿宋" w:hAnsi="Times New Roman" w:cs="Times New Roman" w:hint="eastAsia"/>
          <w:bCs/>
          <w:snapToGrid w:val="0"/>
          <w:color w:val="000000" w:themeColor="text1"/>
          <w:sz w:val="24"/>
          <w:szCs w:val="28"/>
        </w:rPr>
        <w:t>若联合体中标时，根据实际采购数量由浙江省畜牧农机发展中心直接打给联合体牵头单位。</w:t>
      </w:r>
      <w:r>
        <w:rPr>
          <w:rFonts w:ascii="Times New Roman" w:eastAsia="仿宋" w:hAnsi="Times New Roman" w:cs="Times New Roman"/>
          <w:bCs/>
          <w:snapToGrid w:val="0"/>
          <w:color w:val="000000" w:themeColor="text1"/>
          <w:sz w:val="24"/>
          <w:szCs w:val="28"/>
        </w:rPr>
        <w:t>2021</w:t>
      </w:r>
      <w:r>
        <w:rPr>
          <w:rFonts w:ascii="Times New Roman" w:eastAsia="仿宋" w:hAnsi="Times New Roman" w:cs="Times New Roman" w:hint="eastAsia"/>
          <w:bCs/>
          <w:snapToGrid w:val="0"/>
          <w:color w:val="000000" w:themeColor="text1"/>
          <w:sz w:val="24"/>
          <w:szCs w:val="28"/>
        </w:rPr>
        <w:t>年预付款在订购后</w:t>
      </w:r>
      <w:r>
        <w:rPr>
          <w:rFonts w:ascii="Times New Roman" w:eastAsia="仿宋" w:hAnsi="Times New Roman" w:cs="Times New Roman"/>
          <w:bCs/>
          <w:snapToGrid w:val="0"/>
          <w:color w:val="000000" w:themeColor="text1"/>
          <w:sz w:val="24"/>
          <w:szCs w:val="28"/>
        </w:rPr>
        <w:t>3</w:t>
      </w:r>
      <w:r>
        <w:rPr>
          <w:rFonts w:ascii="Times New Roman" w:eastAsia="仿宋" w:hAnsi="Times New Roman" w:cs="Times New Roman" w:hint="eastAsia"/>
          <w:bCs/>
          <w:snapToGrid w:val="0"/>
          <w:color w:val="000000" w:themeColor="text1"/>
          <w:sz w:val="24"/>
          <w:szCs w:val="28"/>
        </w:rPr>
        <w:t>个月内支付，</w:t>
      </w:r>
      <w:r>
        <w:rPr>
          <w:rFonts w:ascii="Times New Roman" w:eastAsia="仿宋" w:hAnsi="Times New Roman" w:cs="Times New Roman"/>
          <w:bCs/>
          <w:snapToGrid w:val="0"/>
          <w:color w:val="000000" w:themeColor="text1"/>
          <w:sz w:val="24"/>
          <w:szCs w:val="28"/>
        </w:rPr>
        <w:t>2022</w:t>
      </w:r>
      <w:r>
        <w:rPr>
          <w:rFonts w:ascii="Times New Roman" w:eastAsia="仿宋" w:hAnsi="Times New Roman" w:cs="Times New Roman" w:hint="eastAsia"/>
          <w:bCs/>
          <w:snapToGrid w:val="0"/>
          <w:color w:val="000000" w:themeColor="text1"/>
          <w:sz w:val="24"/>
          <w:szCs w:val="28"/>
        </w:rPr>
        <w:t>年预付款在财政资金下达后支付。采购人验收合格后三个月内，由农户支付剩余不足部分货款。</w:t>
      </w:r>
    </w:p>
    <w:p w14:paraId="14E3FBA7" w14:textId="77777777" w:rsidR="0053145F" w:rsidRDefault="00630249">
      <w:pPr>
        <w:pStyle w:val="a7"/>
        <w:numPr>
          <w:ilvl w:val="0"/>
          <w:numId w:val="30"/>
        </w:numPr>
        <w:adjustRightInd w:val="0"/>
        <w:snapToGrid w:val="0"/>
        <w:spacing w:beforeLines="0" w:afterLines="0" w:line="360" w:lineRule="auto"/>
        <w:rPr>
          <w:rFonts w:ascii="Times New Roman" w:eastAsia="仿宋" w:hAnsi="Times New Roman"/>
          <w:bCs/>
          <w:snapToGrid w:val="0"/>
          <w:color w:val="000000" w:themeColor="text1"/>
        </w:rPr>
      </w:pPr>
      <w:r>
        <w:rPr>
          <w:rFonts w:ascii="Times New Roman" w:eastAsia="仿宋" w:hAnsi="Times New Roman" w:hint="eastAsia"/>
          <w:bCs/>
          <w:snapToGrid w:val="0"/>
          <w:color w:val="000000" w:themeColor="text1"/>
        </w:rPr>
        <w:t>当采购数量与实际使用数量不一致时，乙方应根据实际使用量供货，合同的最终结算金额按实际使用量乘以成交单价进行计算。</w:t>
      </w:r>
    </w:p>
    <w:p w14:paraId="0939EFAB" w14:textId="77777777" w:rsidR="0053145F" w:rsidRDefault="00630249">
      <w:pPr>
        <w:pStyle w:val="af7"/>
        <w:numPr>
          <w:ilvl w:val="0"/>
          <w:numId w:val="25"/>
        </w:numPr>
        <w:adjustRightInd w:val="0"/>
        <w:snapToGrid w:val="0"/>
        <w:spacing w:beforeLines="50" w:before="156" w:afterLines="50" w:after="156" w:line="360" w:lineRule="auto"/>
        <w:ind w:firstLineChars="0"/>
        <w:rPr>
          <w:rFonts w:ascii="黑体" w:eastAsia="黑体" w:hAnsi="黑体"/>
          <w:bCs/>
          <w:snapToGrid w:val="0"/>
          <w:color w:val="000000" w:themeColor="text1"/>
          <w:kern w:val="0"/>
          <w:sz w:val="24"/>
          <w:szCs w:val="28"/>
        </w:rPr>
      </w:pPr>
      <w:r>
        <w:rPr>
          <w:rFonts w:ascii="黑体" w:eastAsia="黑体" w:hAnsi="黑体" w:hint="eastAsia"/>
          <w:bCs/>
          <w:snapToGrid w:val="0"/>
          <w:color w:val="000000" w:themeColor="text1"/>
          <w:kern w:val="0"/>
          <w:sz w:val="24"/>
          <w:szCs w:val="28"/>
        </w:rPr>
        <w:t>税 费</w:t>
      </w:r>
    </w:p>
    <w:p w14:paraId="0EAC16DD" w14:textId="77777777" w:rsidR="0053145F" w:rsidRDefault="00630249">
      <w:pPr>
        <w:adjustRightInd w:val="0"/>
        <w:snapToGrid w:val="0"/>
        <w:spacing w:line="360" w:lineRule="auto"/>
        <w:ind w:firstLineChars="200" w:firstLine="480"/>
        <w:rPr>
          <w:rFonts w:ascii="Times New Roman" w:eastAsia="仿宋" w:hAnsi="Times New Roman"/>
          <w:snapToGrid w:val="0"/>
          <w:color w:val="000000" w:themeColor="text1"/>
          <w:kern w:val="0"/>
          <w:sz w:val="24"/>
          <w:szCs w:val="28"/>
        </w:rPr>
      </w:pPr>
      <w:r>
        <w:rPr>
          <w:rFonts w:ascii="Times New Roman" w:eastAsia="仿宋" w:hAnsi="Times New Roman" w:hint="eastAsia"/>
          <w:snapToGrid w:val="0"/>
          <w:color w:val="000000" w:themeColor="text1"/>
          <w:kern w:val="0"/>
          <w:sz w:val="24"/>
          <w:szCs w:val="28"/>
        </w:rPr>
        <w:lastRenderedPageBreak/>
        <w:t>本合同执行中相关的一切税费均由乙方负担。</w:t>
      </w:r>
    </w:p>
    <w:p w14:paraId="7AF5E869"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质量保证及售后服务</w:t>
      </w:r>
    </w:p>
    <w:p w14:paraId="46E1F2F7" w14:textId="63BED022" w:rsidR="0053145F" w:rsidRPr="00A17785" w:rsidRDefault="00630249">
      <w:pPr>
        <w:pStyle w:val="a7"/>
        <w:numPr>
          <w:ilvl w:val="0"/>
          <w:numId w:val="31"/>
        </w:numPr>
        <w:adjustRightInd w:val="0"/>
        <w:snapToGrid w:val="0"/>
        <w:spacing w:beforeLines="0" w:afterLines="0" w:line="360" w:lineRule="auto"/>
        <w:rPr>
          <w:rFonts w:ascii="Times New Roman" w:eastAsia="仿宋" w:hAnsi="Times New Roman"/>
          <w:snapToGrid w:val="0"/>
          <w:color w:val="000000" w:themeColor="text1"/>
          <w:szCs w:val="28"/>
        </w:rPr>
      </w:pPr>
      <w:r w:rsidRPr="00A17785">
        <w:rPr>
          <w:rFonts w:ascii="Times New Roman" w:eastAsia="仿宋" w:hAnsi="Times New Roman" w:hint="eastAsia"/>
          <w:snapToGrid w:val="0"/>
          <w:color w:val="000000" w:themeColor="text1"/>
          <w:szCs w:val="28"/>
        </w:rPr>
        <w:t>乙</w:t>
      </w:r>
      <w:r>
        <w:rPr>
          <w:rFonts w:ascii="Times New Roman" w:eastAsia="仿宋" w:hAnsi="Times New Roman" w:hint="eastAsia"/>
          <w:snapToGrid w:val="0"/>
          <w:color w:val="000000" w:themeColor="text1"/>
          <w:szCs w:val="28"/>
        </w:rPr>
        <w:t>方应当提供本批奶牛冻精的种公牛编号及农业农村部检测中心对本批冻精的检测报告的书面材料，并证明冻精质量合格、种公牛相关性能指标不低于乙方招标文件和合同中所承诺的标准；同时应当提供发货清单、运输证明等书面材料，冻精的使用、保存说明书。若材料中无相应说明，则按国家有关部门最新颁布的规定为准</w:t>
      </w:r>
      <w:r w:rsidRPr="00A17785">
        <w:rPr>
          <w:rFonts w:ascii="Times New Roman" w:eastAsia="仿宋" w:hAnsi="Times New Roman" w:hint="eastAsia"/>
          <w:snapToGrid w:val="0"/>
          <w:color w:val="000000" w:themeColor="text1"/>
          <w:szCs w:val="28"/>
        </w:rPr>
        <w:t>。</w:t>
      </w:r>
    </w:p>
    <w:p w14:paraId="6532BA15" w14:textId="77777777" w:rsidR="0053145F" w:rsidRDefault="00630249">
      <w:pPr>
        <w:pStyle w:val="a7"/>
        <w:numPr>
          <w:ilvl w:val="0"/>
          <w:numId w:val="31"/>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乙方应在货物装完后</w:t>
      </w:r>
      <w:r>
        <w:rPr>
          <w:rFonts w:ascii="Times New Roman" w:eastAsia="仿宋" w:hAnsi="Times New Roman" w:hint="eastAsia"/>
          <w:snapToGrid w:val="0"/>
          <w:color w:val="000000" w:themeColor="text1"/>
          <w:szCs w:val="28"/>
        </w:rPr>
        <w:t>24</w:t>
      </w:r>
      <w:r>
        <w:rPr>
          <w:rFonts w:ascii="Times New Roman" w:eastAsia="仿宋" w:hAnsi="Times New Roman" w:hint="eastAsia"/>
          <w:snapToGrid w:val="0"/>
          <w:color w:val="000000" w:themeColor="text1"/>
          <w:szCs w:val="28"/>
        </w:rPr>
        <w:t>小时内将协议号、数量、发票金额、及启运日期以书面形式通知使用方。如因乙方延误将上述内容通知使用方，由此引起的一切损失由乙方负担。</w:t>
      </w:r>
    </w:p>
    <w:p w14:paraId="661994FD" w14:textId="77777777" w:rsidR="0053145F" w:rsidRDefault="00630249">
      <w:pPr>
        <w:pStyle w:val="a7"/>
        <w:numPr>
          <w:ilvl w:val="0"/>
          <w:numId w:val="31"/>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乙方提供的货物在质保期内如因货物本身的质量问题而导致使用者无法正常使用的，乙方应负责免费更换。对达不到技术要求者，根据实际情况，经双方协商，可按以下办法处理：</w:t>
      </w:r>
    </w:p>
    <w:p w14:paraId="7E75942F" w14:textId="77777777" w:rsidR="0053145F" w:rsidRDefault="00630249">
      <w:pPr>
        <w:pStyle w:val="a7"/>
        <w:numPr>
          <w:ilvl w:val="0"/>
          <w:numId w:val="32"/>
        </w:numPr>
        <w:adjustRightInd w:val="0"/>
        <w:snapToGrid w:val="0"/>
        <w:spacing w:beforeLines="0" w:afterLines="0" w:line="360" w:lineRule="auto"/>
        <w:ind w:left="704"/>
        <w:rPr>
          <w:rFonts w:ascii="Times New Roman" w:eastAsia="仿宋" w:hAnsi="Times New Roman"/>
          <w:snapToGrid w:val="0"/>
          <w:color w:val="000000" w:themeColor="text1"/>
          <w:szCs w:val="28"/>
        </w:rPr>
      </w:pPr>
      <w:r>
        <w:rPr>
          <w:rFonts w:ascii="Times New Roman" w:eastAsia="仿宋" w:hAnsi="Times New Roman"/>
          <w:snapToGrid w:val="0"/>
          <w:color w:val="000000" w:themeColor="text1"/>
          <w:szCs w:val="28"/>
        </w:rPr>
        <w:t>更换：由乙方承担所发生的全部费用</w:t>
      </w:r>
      <w:r>
        <w:rPr>
          <w:rFonts w:ascii="Times New Roman" w:eastAsia="仿宋" w:hAnsi="Times New Roman" w:hint="eastAsia"/>
          <w:snapToGrid w:val="0"/>
          <w:color w:val="000000" w:themeColor="text1"/>
          <w:szCs w:val="28"/>
        </w:rPr>
        <w:t>；</w:t>
      </w:r>
    </w:p>
    <w:p w14:paraId="7FC2CCF3" w14:textId="77777777" w:rsidR="0053145F" w:rsidRDefault="00630249">
      <w:pPr>
        <w:pStyle w:val="a7"/>
        <w:numPr>
          <w:ilvl w:val="0"/>
          <w:numId w:val="32"/>
        </w:numPr>
        <w:adjustRightInd w:val="0"/>
        <w:snapToGrid w:val="0"/>
        <w:spacing w:beforeLines="0" w:afterLines="0" w:line="360" w:lineRule="auto"/>
        <w:ind w:left="704"/>
        <w:rPr>
          <w:rFonts w:ascii="Times New Roman" w:eastAsia="仿宋" w:hAnsi="Times New Roman"/>
          <w:snapToGrid w:val="0"/>
          <w:color w:val="000000" w:themeColor="text1"/>
          <w:szCs w:val="28"/>
        </w:rPr>
      </w:pPr>
      <w:r>
        <w:rPr>
          <w:rFonts w:ascii="Times New Roman" w:eastAsia="仿宋" w:hAnsi="Times New Roman"/>
          <w:snapToGrid w:val="0"/>
          <w:color w:val="000000" w:themeColor="text1"/>
          <w:szCs w:val="28"/>
        </w:rPr>
        <w:t>贬值处理：由甲乙双方合议定价</w:t>
      </w:r>
      <w:r>
        <w:rPr>
          <w:rFonts w:ascii="Times New Roman" w:eastAsia="仿宋" w:hAnsi="Times New Roman" w:hint="eastAsia"/>
          <w:snapToGrid w:val="0"/>
          <w:color w:val="000000" w:themeColor="text1"/>
          <w:szCs w:val="28"/>
        </w:rPr>
        <w:t>；</w:t>
      </w:r>
    </w:p>
    <w:p w14:paraId="6F3D8C79" w14:textId="77777777" w:rsidR="0053145F" w:rsidRDefault="00630249">
      <w:pPr>
        <w:pStyle w:val="a7"/>
        <w:numPr>
          <w:ilvl w:val="0"/>
          <w:numId w:val="32"/>
        </w:numPr>
        <w:adjustRightInd w:val="0"/>
        <w:snapToGrid w:val="0"/>
        <w:spacing w:beforeLines="0" w:afterLines="0" w:line="360" w:lineRule="auto"/>
        <w:ind w:left="704"/>
        <w:rPr>
          <w:rFonts w:ascii="Times New Roman" w:eastAsia="仿宋" w:hAnsi="Times New Roman"/>
          <w:snapToGrid w:val="0"/>
          <w:color w:val="000000" w:themeColor="text1"/>
          <w:szCs w:val="28"/>
        </w:rPr>
      </w:pPr>
      <w:r>
        <w:rPr>
          <w:rFonts w:ascii="Times New Roman" w:eastAsia="仿宋" w:hAnsi="Times New Roman"/>
          <w:snapToGrid w:val="0"/>
          <w:color w:val="000000" w:themeColor="text1"/>
          <w:szCs w:val="28"/>
        </w:rPr>
        <w:t>退货处理：乙方应退还甲方支付的合同款，同时应承担该货物的直接费用（运输、保险、检验、货款利息及银行手续费等）。</w:t>
      </w:r>
    </w:p>
    <w:p w14:paraId="2742E416" w14:textId="77777777" w:rsidR="0053145F" w:rsidRDefault="00630249">
      <w:pPr>
        <w:pStyle w:val="a7"/>
        <w:numPr>
          <w:ilvl w:val="0"/>
          <w:numId w:val="31"/>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乙方应按照不低于协议中所附的服务承诺提供服务。</w:t>
      </w:r>
    </w:p>
    <w:p w14:paraId="4C34E9A5" w14:textId="77777777" w:rsidR="0053145F" w:rsidRDefault="00630249">
      <w:pPr>
        <w:pStyle w:val="a7"/>
        <w:numPr>
          <w:ilvl w:val="0"/>
          <w:numId w:val="33"/>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乙方无条件为甲方所供应的产品地区的配种技术人员进行技术培训，主要是奶牛人工授精技术、繁殖疾病防治、选种选配规则、冻精储存方法及事故的处理方法等。</w:t>
      </w:r>
    </w:p>
    <w:p w14:paraId="24F44DFD" w14:textId="77777777" w:rsidR="0053145F" w:rsidRDefault="00630249">
      <w:pPr>
        <w:pStyle w:val="a7"/>
        <w:numPr>
          <w:ilvl w:val="0"/>
          <w:numId w:val="33"/>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有明确的供货时间承诺保证和冻精贮运延伸服务承诺。</w:t>
      </w:r>
    </w:p>
    <w:p w14:paraId="4B609DBA" w14:textId="77777777" w:rsidR="0053145F" w:rsidRDefault="00630249">
      <w:pPr>
        <w:pStyle w:val="a7"/>
        <w:numPr>
          <w:ilvl w:val="0"/>
          <w:numId w:val="33"/>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在协议承诺的期限内对所提供冻精的使用情况实施全天候的技术支持和跟踪服务。但前提条件是该服务并不能免除乙方在质量保证期内所承担的义务。如某地区使用冻精后出现大规模未授孕情况，乙方应及时派专业技术人员达到现场，进行分析和解决问题。</w:t>
      </w:r>
    </w:p>
    <w:p w14:paraId="548FD8F6" w14:textId="42321186" w:rsidR="0053145F" w:rsidRDefault="00630249">
      <w:pPr>
        <w:pStyle w:val="a7"/>
        <w:numPr>
          <w:ilvl w:val="0"/>
          <w:numId w:val="33"/>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szCs w:val="28"/>
        </w:rPr>
        <w:t>乙方须留存每批次</w:t>
      </w:r>
      <w:r>
        <w:rPr>
          <w:rFonts w:ascii="Times New Roman" w:eastAsia="仿宋" w:hAnsi="Times New Roman"/>
          <w:snapToGrid w:val="0"/>
          <w:color w:val="000000"/>
          <w:szCs w:val="28"/>
        </w:rPr>
        <w:t>25</w:t>
      </w:r>
      <w:r>
        <w:rPr>
          <w:rFonts w:ascii="Times New Roman" w:eastAsia="仿宋" w:hAnsi="Times New Roman" w:hint="eastAsia"/>
          <w:snapToGrid w:val="0"/>
          <w:color w:val="000000"/>
          <w:szCs w:val="28"/>
        </w:rPr>
        <w:t>支以上冻精（相同品种、相同公牛号的冷冻精液）三年以上，</w:t>
      </w:r>
      <w:r>
        <w:rPr>
          <w:rFonts w:ascii="Times New Roman" w:eastAsia="仿宋" w:hAnsi="Times New Roman"/>
          <w:bCs/>
          <w:color w:val="000000" w:themeColor="text1"/>
          <w:spacing w:val="40"/>
        </w:rPr>
        <w:t>用于冻精质量纠纷检测</w:t>
      </w:r>
      <w:r>
        <w:rPr>
          <w:rFonts w:ascii="Times New Roman" w:eastAsia="仿宋" w:hAnsi="Times New Roman" w:hint="eastAsia"/>
          <w:bCs/>
          <w:color w:val="000000" w:themeColor="text1"/>
          <w:spacing w:val="40"/>
        </w:rPr>
        <w:t>。</w:t>
      </w:r>
    </w:p>
    <w:p w14:paraId="2D8340E4"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价格承诺</w:t>
      </w:r>
    </w:p>
    <w:p w14:paraId="1F5D3768" w14:textId="77777777" w:rsidR="0053145F" w:rsidRDefault="00630249">
      <w:pPr>
        <w:pStyle w:val="a7"/>
        <w:adjustRightInd w:val="0"/>
        <w:snapToGrid w:val="0"/>
        <w:spacing w:before="156" w:after="156" w:line="360" w:lineRule="auto"/>
        <w:rPr>
          <w:rFonts w:ascii="Times New Roman" w:eastAsia="仿宋" w:hAnsi="Times New Roman"/>
          <w:snapToGrid w:val="0"/>
          <w:color w:val="000000" w:themeColor="text1"/>
          <w:szCs w:val="28"/>
        </w:rPr>
      </w:pPr>
      <w:r>
        <w:rPr>
          <w:rFonts w:ascii="黑体" w:eastAsia="黑体" w:hAnsi="黑体" w:hint="eastAsia"/>
          <w:bCs/>
          <w:snapToGrid w:val="0"/>
          <w:color w:val="000000" w:themeColor="text1"/>
          <w:szCs w:val="28"/>
        </w:rPr>
        <w:lastRenderedPageBreak/>
        <w:t xml:space="preserve">    </w:t>
      </w:r>
      <w:r>
        <w:rPr>
          <w:rFonts w:ascii="Times New Roman" w:eastAsia="仿宋" w:hAnsi="Times New Roman" w:hint="eastAsia"/>
          <w:snapToGrid w:val="0"/>
          <w:color w:val="000000" w:themeColor="text1"/>
          <w:szCs w:val="28"/>
        </w:rPr>
        <w:t>乙方严格遵守标书承诺，不高于投标市场价和折扣销售产品。</w:t>
      </w:r>
    </w:p>
    <w:p w14:paraId="56235CAF"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验 收</w:t>
      </w:r>
    </w:p>
    <w:p w14:paraId="25A77F7D" w14:textId="77777777" w:rsidR="0053145F" w:rsidRDefault="00630249">
      <w:pPr>
        <w:pStyle w:val="af7"/>
        <w:numPr>
          <w:ilvl w:val="0"/>
          <w:numId w:val="34"/>
        </w:numPr>
        <w:adjustRightInd w:val="0"/>
        <w:snapToGrid w:val="0"/>
        <w:spacing w:line="360" w:lineRule="auto"/>
        <w:ind w:left="420" w:firstLineChars="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在发货前，乙方应对所提供冻精的种公牛编号、数量和质量等进行准确而全面的检验，出具一份证明冻精符合协议规定的检验证书。该检验证书将作为提交付款单据的一部分。</w:t>
      </w:r>
    </w:p>
    <w:p w14:paraId="25D2B70D" w14:textId="77777777" w:rsidR="0053145F" w:rsidRDefault="00630249">
      <w:pPr>
        <w:pStyle w:val="af7"/>
        <w:numPr>
          <w:ilvl w:val="0"/>
          <w:numId w:val="34"/>
        </w:numPr>
        <w:adjustRightInd w:val="0"/>
        <w:snapToGrid w:val="0"/>
        <w:spacing w:line="360" w:lineRule="auto"/>
        <w:ind w:left="420" w:firstLineChars="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奶牛冻精全部到达送货指定地点后，甲方（或受甲方委托的使用方）、乙方应派员共同对货物当场验收，如发现冻精与发货清单数目不符或质次、损坏等问题，由乙方立即无条件负责补齐或安排重新发货。</w:t>
      </w:r>
    </w:p>
    <w:p w14:paraId="1FC542FE" w14:textId="77777777" w:rsidR="0053145F" w:rsidRDefault="00630249">
      <w:pPr>
        <w:pStyle w:val="af7"/>
        <w:numPr>
          <w:ilvl w:val="0"/>
          <w:numId w:val="34"/>
        </w:numPr>
        <w:adjustRightInd w:val="0"/>
        <w:snapToGrid w:val="0"/>
        <w:spacing w:line="360" w:lineRule="auto"/>
        <w:ind w:left="420" w:firstLineChars="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对货物验收时，除协议规定的全部货物及相关材料外，乙方还应保证提供使用及维护所需的全部技术资料，包括：目录索引、技术说明书、操作手册或使用指南、维护指南或服务手册。</w:t>
      </w:r>
    </w:p>
    <w:p w14:paraId="6DA7D8DF" w14:textId="77777777" w:rsidR="0053145F" w:rsidRDefault="00630249">
      <w:pPr>
        <w:pStyle w:val="af7"/>
        <w:adjustRightInd w:val="0"/>
        <w:snapToGrid w:val="0"/>
        <w:spacing w:line="360" w:lineRule="auto"/>
        <w:ind w:left="420" w:firstLine="48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如甲方（或受甲方委托的使用方）确认乙方提供的资料不完整，乙方应在甲方（或受甲方委托的使用方）验收后</w:t>
      </w:r>
      <w:r>
        <w:rPr>
          <w:rFonts w:ascii="Times New Roman" w:eastAsia="仿宋" w:hAnsi="Times New Roman" w:hint="eastAsia"/>
          <w:color w:val="000000" w:themeColor="text1"/>
          <w:sz w:val="24"/>
          <w:szCs w:val="28"/>
        </w:rPr>
        <w:t>3</w:t>
      </w:r>
      <w:r>
        <w:rPr>
          <w:rFonts w:ascii="Times New Roman" w:eastAsia="仿宋" w:hAnsi="Times New Roman" w:hint="eastAsia"/>
          <w:color w:val="000000" w:themeColor="text1"/>
          <w:sz w:val="24"/>
          <w:szCs w:val="28"/>
        </w:rPr>
        <w:t>天内，免费将缺损的资料补齐，否则甲方（或受甲方委托的使用方）有权拒绝签署验收意见。</w:t>
      </w:r>
    </w:p>
    <w:p w14:paraId="5B37D19B" w14:textId="77777777" w:rsidR="0053145F" w:rsidRDefault="00630249">
      <w:pPr>
        <w:pStyle w:val="a7"/>
        <w:numPr>
          <w:ilvl w:val="0"/>
          <w:numId w:val="34"/>
        </w:numPr>
        <w:adjustRightInd w:val="0"/>
        <w:snapToGrid w:val="0"/>
        <w:spacing w:beforeLines="0" w:afterLines="0" w:line="360" w:lineRule="auto"/>
        <w:ind w:left="420"/>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总验收：奶牛冻精运送到位，各地使用部门按协议规定的要求进行检验，验收合格后，各地使用部门应及时签署验收合格意见，并统一交甲方办理货款支付手续。验收不合格的奶牛冻精，乙方应在协议约定期限内更换到位、并保证验收合格，逾期按交货延误处理。</w:t>
      </w:r>
    </w:p>
    <w:p w14:paraId="0771050C"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货物包装</w:t>
      </w:r>
    </w:p>
    <w:p w14:paraId="15DB59C1" w14:textId="77777777" w:rsidR="0053145F" w:rsidRDefault="00630249">
      <w:pPr>
        <w:pStyle w:val="a7"/>
        <w:adjustRightInd w:val="0"/>
        <w:snapToGrid w:val="0"/>
        <w:spacing w:beforeLines="0" w:afterLines="0" w:line="360" w:lineRule="auto"/>
        <w:ind w:firstLineChars="200" w:firstLine="480"/>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详见招标文件。</w:t>
      </w:r>
    </w:p>
    <w:p w14:paraId="1B0F0407"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违约责任</w:t>
      </w:r>
    </w:p>
    <w:p w14:paraId="2A1A3BE3" w14:textId="77777777" w:rsidR="0053145F" w:rsidRDefault="00630249">
      <w:pPr>
        <w:pStyle w:val="a7"/>
        <w:numPr>
          <w:ilvl w:val="0"/>
          <w:numId w:val="35"/>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甲方无正当理由拒收验收货物的，甲方向乙方偿付拒收货物总值百分之五的违约金。</w:t>
      </w:r>
    </w:p>
    <w:p w14:paraId="4B7847E9" w14:textId="77777777" w:rsidR="0053145F" w:rsidRDefault="00630249">
      <w:pPr>
        <w:pStyle w:val="a7"/>
        <w:numPr>
          <w:ilvl w:val="0"/>
          <w:numId w:val="35"/>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甲方无故逾期验收和办理货款支付手续的</w:t>
      </w:r>
      <w:r>
        <w:rPr>
          <w:rFonts w:ascii="Times New Roman" w:eastAsia="仿宋" w:hAnsi="Times New Roman" w:hint="eastAsia"/>
          <w:snapToGrid w:val="0"/>
          <w:color w:val="000000" w:themeColor="text1"/>
          <w:szCs w:val="28"/>
        </w:rPr>
        <w:t>,</w:t>
      </w:r>
      <w:r>
        <w:rPr>
          <w:rFonts w:ascii="Times New Roman" w:eastAsia="仿宋" w:hAnsi="Times New Roman" w:hint="eastAsia"/>
          <w:snapToGrid w:val="0"/>
          <w:color w:val="000000" w:themeColor="text1"/>
          <w:szCs w:val="28"/>
        </w:rPr>
        <w:t>甲方应按逾期付款总额每日万分之五向乙方支付违约金。</w:t>
      </w:r>
    </w:p>
    <w:p w14:paraId="606B8451" w14:textId="77777777" w:rsidR="0053145F" w:rsidRDefault="00630249">
      <w:pPr>
        <w:pStyle w:val="a7"/>
        <w:numPr>
          <w:ilvl w:val="0"/>
          <w:numId w:val="35"/>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乙方逾期交付货物的，乙方应按逾期货物总额每日千分之六向甲方支付违约金，由甲方从待付款项中扣除。逾期超过约定日期</w:t>
      </w:r>
      <w:r>
        <w:rPr>
          <w:rFonts w:ascii="Times New Roman" w:eastAsia="仿宋" w:hAnsi="Times New Roman" w:hint="eastAsia"/>
          <w:snapToGrid w:val="0"/>
          <w:color w:val="000000" w:themeColor="text1"/>
          <w:szCs w:val="28"/>
        </w:rPr>
        <w:t>10</w:t>
      </w:r>
      <w:r>
        <w:rPr>
          <w:rFonts w:ascii="Times New Roman" w:eastAsia="仿宋" w:hAnsi="Times New Roman" w:hint="eastAsia"/>
          <w:snapToGrid w:val="0"/>
          <w:color w:val="000000" w:themeColor="text1"/>
          <w:szCs w:val="28"/>
        </w:rPr>
        <w:t>个工作日不能交付的，甲方有权解除本合同。乙方因逾期交付或因其他违约行为导致甲方解除协议</w:t>
      </w:r>
      <w:r>
        <w:rPr>
          <w:rFonts w:ascii="Times New Roman" w:eastAsia="仿宋" w:hAnsi="Times New Roman" w:hint="eastAsia"/>
          <w:snapToGrid w:val="0"/>
          <w:color w:val="000000" w:themeColor="text1"/>
          <w:szCs w:val="28"/>
        </w:rPr>
        <w:lastRenderedPageBreak/>
        <w:t>的，乙方应向甲方支付合同总值百分之五的违约金，如造成甲方损失超过违约金的，超出部分由乙方继续承担赔偿责任。</w:t>
      </w:r>
      <w:r>
        <w:rPr>
          <w:rFonts w:ascii="Times New Roman" w:eastAsia="仿宋" w:hAnsi="Times New Roman" w:hint="eastAsia"/>
          <w:snapToGrid w:val="0"/>
          <w:color w:val="000000" w:themeColor="text1"/>
          <w:szCs w:val="28"/>
        </w:rPr>
        <w:t xml:space="preserve"> </w:t>
      </w:r>
    </w:p>
    <w:p w14:paraId="17C00CFE" w14:textId="77777777" w:rsidR="0053145F" w:rsidRDefault="00630249">
      <w:pPr>
        <w:pStyle w:val="a7"/>
        <w:numPr>
          <w:ilvl w:val="0"/>
          <w:numId w:val="35"/>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乙方所交的货物品种、型号、规格、技术参数、质量不符合合同规定及招标文件规定标准的，甲方有权拒收该货物，乙方愿意更换货物但逾期交货的，按乙方逾期交货处理。乙方拒绝更换货物的，甲方有权单方面解除合同。</w:t>
      </w:r>
    </w:p>
    <w:p w14:paraId="3DBF1F86"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不可抗力事件处理</w:t>
      </w:r>
    </w:p>
    <w:p w14:paraId="68293ACF" w14:textId="77777777" w:rsidR="0053145F" w:rsidRDefault="00630249">
      <w:pPr>
        <w:pStyle w:val="a7"/>
        <w:numPr>
          <w:ilvl w:val="0"/>
          <w:numId w:val="36"/>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在合同有效期内，任何一方因不可抗力事件导致不能履行合同，则合同履行期可延长，其延长期与不可抗力影响期相同。</w:t>
      </w:r>
    </w:p>
    <w:p w14:paraId="10C1FCF4" w14:textId="77777777" w:rsidR="0053145F" w:rsidRDefault="00630249">
      <w:pPr>
        <w:pStyle w:val="a7"/>
        <w:numPr>
          <w:ilvl w:val="0"/>
          <w:numId w:val="36"/>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不可抗力事件发生后，应立即通知对方，并寄送有关权威机构出具的证明。</w:t>
      </w:r>
    </w:p>
    <w:p w14:paraId="7D11E9BD" w14:textId="77777777" w:rsidR="0053145F" w:rsidRDefault="00630249">
      <w:pPr>
        <w:pStyle w:val="a7"/>
        <w:numPr>
          <w:ilvl w:val="0"/>
          <w:numId w:val="36"/>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不可抗力事件延续</w:t>
      </w:r>
      <w:r>
        <w:rPr>
          <w:rFonts w:ascii="Times New Roman" w:eastAsia="仿宋" w:hAnsi="Times New Roman" w:hint="eastAsia"/>
          <w:snapToGrid w:val="0"/>
          <w:color w:val="000000" w:themeColor="text1"/>
          <w:szCs w:val="28"/>
        </w:rPr>
        <w:t>120</w:t>
      </w:r>
      <w:r>
        <w:rPr>
          <w:rFonts w:ascii="Times New Roman" w:eastAsia="仿宋" w:hAnsi="Times New Roman" w:hint="eastAsia"/>
          <w:snapToGrid w:val="0"/>
          <w:color w:val="000000" w:themeColor="text1"/>
          <w:szCs w:val="28"/>
        </w:rPr>
        <w:t>天以上，双方应通过友好协商，确定是否继续履行协议。</w:t>
      </w:r>
    </w:p>
    <w:p w14:paraId="3340F458"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诉 讼</w:t>
      </w:r>
    </w:p>
    <w:p w14:paraId="5DEA9109" w14:textId="77777777" w:rsidR="0053145F" w:rsidRDefault="00630249">
      <w:pPr>
        <w:pStyle w:val="a7"/>
        <w:adjustRightInd w:val="0"/>
        <w:snapToGrid w:val="0"/>
        <w:spacing w:beforeLines="0" w:afterLines="0" w:line="360" w:lineRule="auto"/>
        <w:ind w:left="2" w:firstLineChars="200" w:firstLine="480"/>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双方在执行合同中所发生的一切争议，应通过协商解决。如协商不成，可向甲方所在地法院起诉。</w:t>
      </w:r>
    </w:p>
    <w:p w14:paraId="0ACAE189" w14:textId="77777777" w:rsidR="0053145F" w:rsidRDefault="00630249">
      <w:pPr>
        <w:pStyle w:val="a7"/>
        <w:numPr>
          <w:ilvl w:val="0"/>
          <w:numId w:val="25"/>
        </w:numPr>
        <w:adjustRightInd w:val="0"/>
        <w:snapToGrid w:val="0"/>
        <w:spacing w:before="156" w:after="156" w:line="360" w:lineRule="auto"/>
        <w:rPr>
          <w:rFonts w:ascii="黑体" w:eastAsia="黑体" w:hAnsi="黑体"/>
          <w:bCs/>
          <w:snapToGrid w:val="0"/>
          <w:color w:val="000000" w:themeColor="text1"/>
          <w:szCs w:val="28"/>
        </w:rPr>
      </w:pPr>
      <w:r>
        <w:rPr>
          <w:rFonts w:ascii="黑体" w:eastAsia="黑体" w:hAnsi="黑体" w:hint="eastAsia"/>
          <w:bCs/>
          <w:snapToGrid w:val="0"/>
          <w:color w:val="000000" w:themeColor="text1"/>
          <w:szCs w:val="28"/>
        </w:rPr>
        <w:t>合同生效及其它</w:t>
      </w:r>
    </w:p>
    <w:p w14:paraId="243B0163" w14:textId="77777777" w:rsidR="0053145F" w:rsidRDefault="00630249">
      <w:pPr>
        <w:pStyle w:val="a7"/>
        <w:numPr>
          <w:ilvl w:val="0"/>
          <w:numId w:val="3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合同经双方法定代表人或授权代表签字并加盖单位公章后生效。</w:t>
      </w:r>
    </w:p>
    <w:p w14:paraId="06B10AC9" w14:textId="77777777" w:rsidR="0053145F" w:rsidRDefault="00630249">
      <w:pPr>
        <w:pStyle w:val="a7"/>
        <w:numPr>
          <w:ilvl w:val="0"/>
          <w:numId w:val="3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合同执行中涉及采购资金和采购内容修改或补充的，须经财政部门审批，并签书面补充协议报政府采购监督管理部门备案后，方可作为主合同不可分割的一部分。</w:t>
      </w:r>
    </w:p>
    <w:p w14:paraId="50F77000" w14:textId="77777777" w:rsidR="0053145F" w:rsidRDefault="00630249">
      <w:pPr>
        <w:pStyle w:val="a7"/>
        <w:numPr>
          <w:ilvl w:val="0"/>
          <w:numId w:val="3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招标文件、投标文件与本合同具有同等法律效力。</w:t>
      </w:r>
    </w:p>
    <w:p w14:paraId="3F908592" w14:textId="77777777" w:rsidR="0053145F" w:rsidRDefault="00630249">
      <w:pPr>
        <w:pStyle w:val="a7"/>
        <w:numPr>
          <w:ilvl w:val="0"/>
          <w:numId w:val="37"/>
        </w:numPr>
        <w:adjustRightInd w:val="0"/>
        <w:snapToGrid w:val="0"/>
        <w:spacing w:beforeLines="0" w:afterLines="0"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本合同未尽事宜，遵照《合同法》有关条文执行。</w:t>
      </w:r>
    </w:p>
    <w:p w14:paraId="70CFEDE9" w14:textId="15D72064" w:rsidR="0053145F" w:rsidRDefault="00630249" w:rsidP="00A17785">
      <w:pPr>
        <w:pStyle w:val="a7"/>
        <w:numPr>
          <w:ilvl w:val="0"/>
          <w:numId w:val="37"/>
        </w:numPr>
        <w:adjustRightInd w:val="0"/>
        <w:snapToGrid w:val="0"/>
        <w:spacing w:beforeLines="0" w:afterLines="100" w:after="312" w:line="360" w:lineRule="auto"/>
        <w:rPr>
          <w:rFonts w:ascii="Times New Roman" w:eastAsia="仿宋" w:hAnsi="Times New Roman"/>
          <w:snapToGrid w:val="0"/>
          <w:color w:val="000000" w:themeColor="text1"/>
          <w:szCs w:val="28"/>
        </w:rPr>
      </w:pPr>
      <w:r>
        <w:rPr>
          <w:rFonts w:ascii="Times New Roman" w:eastAsia="仿宋" w:hAnsi="Times New Roman" w:hint="eastAsia"/>
          <w:snapToGrid w:val="0"/>
          <w:color w:val="000000" w:themeColor="text1"/>
          <w:szCs w:val="28"/>
        </w:rPr>
        <w:t>本合同一式四份，具有同等法律效力，甲乙双方各执二份。</w:t>
      </w:r>
    </w:p>
    <w:tbl>
      <w:tblPr>
        <w:tblStyle w:val="af3"/>
        <w:tblW w:w="78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3675"/>
      </w:tblGrid>
      <w:tr w:rsidR="0053145F" w14:paraId="03C56F55" w14:textId="77777777">
        <w:trPr>
          <w:trHeight w:val="456"/>
          <w:jc w:val="center"/>
        </w:trPr>
        <w:tc>
          <w:tcPr>
            <w:tcW w:w="4141" w:type="dxa"/>
            <w:vAlign w:val="center"/>
          </w:tcPr>
          <w:p w14:paraId="73E7093D"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甲方（盖章）：</w:t>
            </w:r>
          </w:p>
        </w:tc>
        <w:tc>
          <w:tcPr>
            <w:tcW w:w="3675" w:type="dxa"/>
            <w:vAlign w:val="center"/>
          </w:tcPr>
          <w:p w14:paraId="015A6446"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乙方（盖章）：</w:t>
            </w:r>
          </w:p>
        </w:tc>
      </w:tr>
      <w:tr w:rsidR="0053145F" w14:paraId="6FF4E7E9" w14:textId="77777777">
        <w:trPr>
          <w:trHeight w:val="456"/>
          <w:jc w:val="center"/>
        </w:trPr>
        <w:tc>
          <w:tcPr>
            <w:tcW w:w="4141" w:type="dxa"/>
            <w:vAlign w:val="center"/>
          </w:tcPr>
          <w:p w14:paraId="484CAF33"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地址：</w:t>
            </w:r>
          </w:p>
        </w:tc>
        <w:tc>
          <w:tcPr>
            <w:tcW w:w="3675" w:type="dxa"/>
            <w:vAlign w:val="center"/>
          </w:tcPr>
          <w:p w14:paraId="40EA1A04" w14:textId="77777777" w:rsidR="0053145F" w:rsidRDefault="00630249">
            <w:pPr>
              <w:pStyle w:val="a7"/>
              <w:adjustRightInd w:val="0"/>
              <w:snapToGrid w:val="0"/>
              <w:spacing w:beforeLines="0" w:afterLines="0" w:line="240" w:lineRule="auto"/>
              <w:jc w:val="left"/>
              <w:rPr>
                <w:rFonts w:ascii="黑体" w:eastAsia="黑体" w:hAnsi="黑体"/>
                <w:snapToGrid w:val="0"/>
                <w:color w:val="000000" w:themeColor="text1"/>
                <w:sz w:val="21"/>
              </w:rPr>
            </w:pPr>
            <w:r>
              <w:rPr>
                <w:rFonts w:ascii="黑体" w:eastAsia="黑体" w:hAnsi="黑体" w:hint="eastAsia"/>
                <w:snapToGrid w:val="0"/>
                <w:color w:val="000000" w:themeColor="text1"/>
                <w:sz w:val="21"/>
              </w:rPr>
              <w:t>地址：</w:t>
            </w:r>
          </w:p>
        </w:tc>
      </w:tr>
      <w:tr w:rsidR="0053145F" w14:paraId="4D5B2508" w14:textId="77777777">
        <w:trPr>
          <w:trHeight w:val="456"/>
          <w:jc w:val="center"/>
        </w:trPr>
        <w:tc>
          <w:tcPr>
            <w:tcW w:w="4141" w:type="dxa"/>
            <w:vAlign w:val="center"/>
          </w:tcPr>
          <w:p w14:paraId="2171DB65"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法定（授权）代表人：</w:t>
            </w:r>
          </w:p>
        </w:tc>
        <w:tc>
          <w:tcPr>
            <w:tcW w:w="3675" w:type="dxa"/>
            <w:vAlign w:val="center"/>
          </w:tcPr>
          <w:p w14:paraId="27FA6E03"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法定（授权）代表人：</w:t>
            </w:r>
          </w:p>
        </w:tc>
      </w:tr>
      <w:tr w:rsidR="0053145F" w14:paraId="53787958" w14:textId="77777777">
        <w:trPr>
          <w:trHeight w:val="456"/>
          <w:jc w:val="center"/>
        </w:trPr>
        <w:tc>
          <w:tcPr>
            <w:tcW w:w="4141" w:type="dxa"/>
            <w:vAlign w:val="center"/>
          </w:tcPr>
          <w:p w14:paraId="3CA889BC"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签字日期：2021年</w:t>
            </w:r>
            <w:r>
              <w:rPr>
                <w:rFonts w:ascii="黑体" w:eastAsia="黑体" w:hAnsi="黑体"/>
                <w:snapToGrid w:val="0"/>
                <w:color w:val="000000" w:themeColor="text1"/>
                <w:sz w:val="21"/>
              </w:rPr>
              <w:t xml:space="preserve">  </w:t>
            </w:r>
            <w:r>
              <w:rPr>
                <w:rFonts w:ascii="黑体" w:eastAsia="黑体" w:hAnsi="黑体" w:hint="eastAsia"/>
                <w:snapToGrid w:val="0"/>
                <w:color w:val="000000" w:themeColor="text1"/>
                <w:sz w:val="21"/>
              </w:rPr>
              <w:t>月</w:t>
            </w:r>
            <w:r>
              <w:rPr>
                <w:rFonts w:ascii="黑体" w:eastAsia="黑体" w:hAnsi="黑体"/>
                <w:snapToGrid w:val="0"/>
                <w:color w:val="000000" w:themeColor="text1"/>
                <w:sz w:val="21"/>
              </w:rPr>
              <w:t xml:space="preserve">  </w:t>
            </w:r>
            <w:r>
              <w:rPr>
                <w:rFonts w:ascii="黑体" w:eastAsia="黑体" w:hAnsi="黑体" w:hint="eastAsia"/>
                <w:snapToGrid w:val="0"/>
                <w:color w:val="000000" w:themeColor="text1"/>
                <w:sz w:val="21"/>
              </w:rPr>
              <w:t>日</w:t>
            </w:r>
          </w:p>
        </w:tc>
        <w:tc>
          <w:tcPr>
            <w:tcW w:w="3675" w:type="dxa"/>
            <w:vAlign w:val="center"/>
          </w:tcPr>
          <w:p w14:paraId="28B8C55E" w14:textId="77777777" w:rsidR="0053145F" w:rsidRDefault="00630249">
            <w:pPr>
              <w:pStyle w:val="a7"/>
              <w:adjustRightInd w:val="0"/>
              <w:snapToGrid w:val="0"/>
              <w:spacing w:beforeLines="0"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 w:val="21"/>
              </w:rPr>
              <w:t xml:space="preserve">签字日期：2021年 </w:t>
            </w:r>
            <w:r>
              <w:rPr>
                <w:rFonts w:ascii="黑体" w:eastAsia="黑体" w:hAnsi="黑体"/>
                <w:snapToGrid w:val="0"/>
                <w:color w:val="000000" w:themeColor="text1"/>
                <w:sz w:val="21"/>
              </w:rPr>
              <w:t xml:space="preserve"> </w:t>
            </w:r>
            <w:r>
              <w:rPr>
                <w:rFonts w:ascii="黑体" w:eastAsia="黑体" w:hAnsi="黑体" w:hint="eastAsia"/>
                <w:snapToGrid w:val="0"/>
                <w:color w:val="000000" w:themeColor="text1"/>
                <w:sz w:val="21"/>
              </w:rPr>
              <w:t>月</w:t>
            </w:r>
            <w:r>
              <w:rPr>
                <w:rFonts w:ascii="黑体" w:eastAsia="黑体" w:hAnsi="黑体"/>
                <w:snapToGrid w:val="0"/>
                <w:color w:val="000000" w:themeColor="text1"/>
                <w:sz w:val="21"/>
              </w:rPr>
              <w:t xml:space="preserve">  </w:t>
            </w:r>
            <w:r>
              <w:rPr>
                <w:rFonts w:ascii="黑体" w:eastAsia="黑体" w:hAnsi="黑体" w:hint="eastAsia"/>
                <w:snapToGrid w:val="0"/>
                <w:color w:val="000000" w:themeColor="text1"/>
                <w:sz w:val="21"/>
              </w:rPr>
              <w:t>日</w:t>
            </w:r>
          </w:p>
        </w:tc>
      </w:tr>
    </w:tbl>
    <w:p w14:paraId="4FD408C6" w14:textId="77777777" w:rsidR="0053145F" w:rsidRDefault="0053145F">
      <w:pPr>
        <w:widowControl/>
        <w:outlineLvl w:val="0"/>
        <w:rPr>
          <w:rFonts w:ascii="Times New Roman" w:eastAsia="黑体" w:hAnsi="Times New Roman"/>
          <w:b/>
          <w:color w:val="000000" w:themeColor="text1"/>
          <w:spacing w:val="40"/>
          <w:sz w:val="32"/>
          <w:szCs w:val="32"/>
        </w:rPr>
      </w:pPr>
    </w:p>
    <w:p w14:paraId="14616BAC" w14:textId="77777777" w:rsidR="0053145F" w:rsidRDefault="00630249">
      <w:pPr>
        <w:rPr>
          <w:rFonts w:ascii="Times New Roman" w:eastAsia="黑体" w:hAnsi="Times New Roman"/>
          <w:b/>
          <w:color w:val="000000" w:themeColor="text1"/>
          <w:spacing w:val="40"/>
          <w:sz w:val="32"/>
          <w:szCs w:val="32"/>
        </w:rPr>
      </w:pPr>
      <w:bookmarkStart w:id="47" w:name="_Toc47180433"/>
      <w:r>
        <w:rPr>
          <w:rFonts w:ascii="Times New Roman" w:eastAsia="黑体" w:hAnsi="Times New Roman" w:hint="eastAsia"/>
          <w:b/>
          <w:color w:val="000000" w:themeColor="text1"/>
          <w:spacing w:val="40"/>
          <w:sz w:val="32"/>
          <w:szCs w:val="32"/>
        </w:rPr>
        <w:br w:type="page"/>
      </w:r>
      <w:r>
        <w:rPr>
          <w:rFonts w:ascii="Times New Roman" w:eastAsia="黑体" w:hAnsi="Times New Roman" w:hint="eastAsia"/>
          <w:b/>
          <w:color w:val="000000" w:themeColor="text1"/>
          <w:spacing w:val="40"/>
          <w:sz w:val="32"/>
          <w:szCs w:val="32"/>
        </w:rPr>
        <w:lastRenderedPageBreak/>
        <w:t>投标文件格式</w:t>
      </w:r>
      <w:bookmarkEnd w:id="47"/>
    </w:p>
    <w:p w14:paraId="786C73DB" w14:textId="77777777" w:rsidR="0053145F" w:rsidRDefault="00630249">
      <w:pPr>
        <w:pStyle w:val="af7"/>
        <w:widowControl/>
        <w:spacing w:beforeLines="100" w:before="312"/>
        <w:ind w:left="840" w:firstLineChars="0" w:firstLine="0"/>
        <w:outlineLvl w:val="0"/>
        <w:rPr>
          <w:rFonts w:ascii="黑体" w:eastAsia="黑体" w:hAnsi="黑体"/>
          <w:bCs/>
          <w:color w:val="000000" w:themeColor="text1"/>
          <w:spacing w:val="40"/>
          <w:sz w:val="28"/>
          <w:szCs w:val="28"/>
        </w:rPr>
      </w:pPr>
      <w:bookmarkStart w:id="48" w:name="_Toc47180434"/>
      <w:r>
        <w:rPr>
          <w:rFonts w:ascii="黑体" w:eastAsia="黑体" w:hAnsi="黑体" w:hint="eastAsia"/>
          <w:bCs/>
          <w:color w:val="000000" w:themeColor="text1"/>
          <w:spacing w:val="40"/>
          <w:sz w:val="28"/>
          <w:szCs w:val="28"/>
        </w:rPr>
        <w:t>投标文件的组成</w:t>
      </w:r>
      <w:bookmarkEnd w:id="48"/>
    </w:p>
    <w:p w14:paraId="73A5989C" w14:textId="77777777" w:rsidR="0053145F" w:rsidRDefault="00630249">
      <w:pPr>
        <w:pStyle w:val="af7"/>
        <w:widowControl/>
        <w:numPr>
          <w:ilvl w:val="0"/>
          <w:numId w:val="38"/>
        </w:numPr>
        <w:spacing w:beforeLines="50" w:before="156" w:afterLines="50" w:after="156"/>
        <w:ind w:firstLineChars="0"/>
        <w:outlineLvl w:val="0"/>
        <w:rPr>
          <w:rFonts w:ascii="Times New Roman" w:eastAsia="仿宋" w:hAnsi="Times New Roman"/>
          <w:bCs/>
          <w:color w:val="000000" w:themeColor="text1"/>
          <w:spacing w:val="40"/>
          <w:sz w:val="24"/>
          <w:szCs w:val="24"/>
        </w:rPr>
      </w:pPr>
      <w:bookmarkStart w:id="49" w:name="_Toc47180435"/>
      <w:r>
        <w:rPr>
          <w:rFonts w:ascii="Times New Roman" w:eastAsia="仿宋" w:hAnsi="Times New Roman" w:hint="eastAsia"/>
          <w:bCs/>
          <w:color w:val="000000" w:themeColor="text1"/>
          <w:spacing w:val="40"/>
          <w:sz w:val="24"/>
          <w:szCs w:val="24"/>
        </w:rPr>
        <w:t>资格文件</w:t>
      </w:r>
      <w:bookmarkEnd w:id="49"/>
    </w:p>
    <w:p w14:paraId="32DC82D9" w14:textId="77777777" w:rsidR="0053145F" w:rsidRDefault="00630249">
      <w:pPr>
        <w:widowControl/>
        <w:ind w:firstLineChars="200" w:firstLine="640"/>
        <w:rPr>
          <w:rFonts w:ascii="Times New Roman" w:eastAsia="仿宋" w:hAnsi="Times New Roman"/>
          <w:bCs/>
          <w:color w:val="000000" w:themeColor="text1"/>
          <w:spacing w:val="40"/>
          <w:sz w:val="24"/>
          <w:szCs w:val="24"/>
        </w:rPr>
      </w:pPr>
      <w:r>
        <w:rPr>
          <w:rFonts w:ascii="Times New Roman" w:eastAsia="仿宋" w:hAnsi="Times New Roman" w:hint="eastAsia"/>
          <w:bCs/>
          <w:color w:val="000000" w:themeColor="text1"/>
          <w:spacing w:val="40"/>
          <w:sz w:val="24"/>
          <w:szCs w:val="24"/>
        </w:rPr>
        <w:t>资格文件应包括以下内容，证明其符合《中华人民共和国政府采购法》所规定的供应商基本条件和本采购项目要求对投标人的特定条件。</w:t>
      </w:r>
    </w:p>
    <w:p w14:paraId="50948125" w14:textId="77777777" w:rsidR="0053145F" w:rsidRDefault="00630249">
      <w:pPr>
        <w:widowControl/>
        <w:spacing w:beforeLines="100" w:before="312" w:afterLines="50" w:after="156"/>
        <w:rPr>
          <w:rFonts w:ascii="Times New Roman" w:eastAsia="仿宋" w:hAnsi="Times New Roman"/>
          <w:b/>
          <w:color w:val="000000" w:themeColor="text1"/>
          <w:spacing w:val="40"/>
          <w:sz w:val="24"/>
          <w:szCs w:val="24"/>
        </w:rPr>
      </w:pPr>
      <w:r>
        <w:rPr>
          <w:rFonts w:ascii="Times New Roman" w:eastAsia="仿宋" w:hAnsi="Times New Roman" w:hint="eastAsia"/>
          <w:b/>
          <w:color w:val="000000" w:themeColor="text1"/>
          <w:spacing w:val="40"/>
          <w:sz w:val="24"/>
          <w:szCs w:val="24"/>
        </w:rPr>
        <w:t>强制性资格条件表：</w:t>
      </w:r>
      <w:r>
        <w:rPr>
          <w:rFonts w:ascii="Times New Roman" w:eastAsia="仿宋" w:hAnsi="Times New Roman"/>
          <w:b/>
          <w:color w:val="000000" w:themeColor="text1"/>
          <w:spacing w:val="40"/>
          <w:sz w:val="24"/>
          <w:szCs w:val="24"/>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0"/>
        <w:gridCol w:w="4860"/>
        <w:gridCol w:w="5087"/>
      </w:tblGrid>
      <w:tr w:rsidR="0053145F" w14:paraId="1D4CDD21" w14:textId="77777777">
        <w:trPr>
          <w:trHeight w:val="600"/>
          <w:jc w:val="center"/>
        </w:trPr>
        <w:tc>
          <w:tcPr>
            <w:tcW w:w="680" w:type="dxa"/>
            <w:shd w:val="clear" w:color="auto" w:fill="auto"/>
            <w:vAlign w:val="center"/>
          </w:tcPr>
          <w:p w14:paraId="6C2B38C3" w14:textId="77777777" w:rsidR="0053145F" w:rsidRDefault="00630249">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序号</w:t>
            </w:r>
          </w:p>
        </w:tc>
        <w:tc>
          <w:tcPr>
            <w:tcW w:w="4860" w:type="dxa"/>
            <w:shd w:val="clear" w:color="auto" w:fill="auto"/>
            <w:vAlign w:val="center"/>
          </w:tcPr>
          <w:p w14:paraId="512D8640" w14:textId="77777777" w:rsidR="0053145F" w:rsidRDefault="00630249">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资格条件</w:t>
            </w:r>
          </w:p>
        </w:tc>
        <w:tc>
          <w:tcPr>
            <w:tcW w:w="5087" w:type="dxa"/>
            <w:shd w:val="clear" w:color="auto" w:fill="auto"/>
            <w:vAlign w:val="center"/>
          </w:tcPr>
          <w:p w14:paraId="5A84375D" w14:textId="77777777" w:rsidR="0053145F" w:rsidRDefault="00630249">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以下证明材料附后</w:t>
            </w:r>
          </w:p>
        </w:tc>
      </w:tr>
      <w:tr w:rsidR="0053145F" w14:paraId="28A48508" w14:textId="77777777">
        <w:trPr>
          <w:trHeight w:val="600"/>
          <w:jc w:val="center"/>
        </w:trPr>
        <w:tc>
          <w:tcPr>
            <w:tcW w:w="680" w:type="dxa"/>
            <w:shd w:val="clear" w:color="auto" w:fill="auto"/>
            <w:vAlign w:val="center"/>
          </w:tcPr>
          <w:p w14:paraId="28CBF582"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1</w:t>
            </w:r>
          </w:p>
        </w:tc>
        <w:tc>
          <w:tcPr>
            <w:tcW w:w="9947" w:type="dxa"/>
            <w:gridSpan w:val="2"/>
            <w:shd w:val="clear" w:color="auto" w:fill="auto"/>
            <w:vAlign w:val="center"/>
          </w:tcPr>
          <w:p w14:paraId="339650BF" w14:textId="7777777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基本资格要求：</w:t>
            </w:r>
          </w:p>
        </w:tc>
      </w:tr>
      <w:tr w:rsidR="0053145F" w14:paraId="42EF9063" w14:textId="77777777">
        <w:trPr>
          <w:trHeight w:val="3602"/>
          <w:jc w:val="center"/>
        </w:trPr>
        <w:tc>
          <w:tcPr>
            <w:tcW w:w="680" w:type="dxa"/>
            <w:shd w:val="clear" w:color="auto" w:fill="auto"/>
            <w:vAlign w:val="center"/>
          </w:tcPr>
          <w:p w14:paraId="4A904EFC"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1.1</w:t>
            </w:r>
          </w:p>
        </w:tc>
        <w:tc>
          <w:tcPr>
            <w:tcW w:w="4860" w:type="dxa"/>
            <w:shd w:val="clear" w:color="auto" w:fill="auto"/>
            <w:vAlign w:val="center"/>
          </w:tcPr>
          <w:p w14:paraId="1D32F38A" w14:textId="7777777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具有独立承担民事责任的能力</w:t>
            </w:r>
          </w:p>
        </w:tc>
        <w:tc>
          <w:tcPr>
            <w:tcW w:w="5087" w:type="dxa"/>
            <w:shd w:val="clear" w:color="auto" w:fill="auto"/>
            <w:vAlign w:val="center"/>
          </w:tcPr>
          <w:p w14:paraId="46B5AE61" w14:textId="7777777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提供符合以下情况的证明材料复印件（五选一）：</w:t>
            </w:r>
            <w:r>
              <w:rPr>
                <w:rFonts w:ascii="Times New Roman" w:eastAsia="仿宋" w:hAnsi="Times New Roman" w:cs="宋体" w:hint="eastAsia"/>
                <w:color w:val="000000" w:themeColor="text1"/>
                <w:kern w:val="0"/>
                <w:sz w:val="22"/>
              </w:rPr>
              <w:br/>
              <w:t>1</w:t>
            </w:r>
            <w:r>
              <w:rPr>
                <w:rFonts w:ascii="Times New Roman" w:eastAsia="仿宋" w:hAnsi="Times New Roman" w:cs="宋体" w:hint="eastAsia"/>
                <w:color w:val="000000" w:themeColor="text1"/>
                <w:kern w:val="0"/>
                <w:sz w:val="22"/>
              </w:rPr>
              <w:t>、如投标人是企业（包括合伙企业），提供最新有效的营业执照；</w:t>
            </w:r>
            <w:r>
              <w:rPr>
                <w:rFonts w:ascii="Times New Roman" w:eastAsia="仿宋" w:hAnsi="Times New Roman" w:cs="宋体" w:hint="eastAsia"/>
                <w:color w:val="000000" w:themeColor="text1"/>
                <w:kern w:val="0"/>
                <w:sz w:val="22"/>
              </w:rPr>
              <w:br/>
              <w:t>2</w:t>
            </w:r>
            <w:r>
              <w:rPr>
                <w:rFonts w:ascii="Times New Roman" w:eastAsia="仿宋" w:hAnsi="Times New Roman" w:cs="宋体" w:hint="eastAsia"/>
                <w:color w:val="000000" w:themeColor="text1"/>
                <w:kern w:val="0"/>
                <w:sz w:val="22"/>
              </w:rPr>
              <w:t>、如投标人是事业单位，提供最新有效的“事业单位法人证书”；</w:t>
            </w:r>
            <w:r>
              <w:rPr>
                <w:rFonts w:ascii="Times New Roman" w:eastAsia="仿宋" w:hAnsi="Times New Roman" w:cs="宋体" w:hint="eastAsia"/>
                <w:color w:val="000000" w:themeColor="text1"/>
                <w:kern w:val="0"/>
                <w:sz w:val="22"/>
              </w:rPr>
              <w:br/>
              <w:t>3</w:t>
            </w:r>
            <w:r>
              <w:rPr>
                <w:rFonts w:ascii="Times New Roman" w:eastAsia="仿宋" w:hAnsi="Times New Roman" w:cs="宋体" w:hint="eastAsia"/>
                <w:color w:val="000000" w:themeColor="text1"/>
                <w:kern w:val="0"/>
                <w:sz w:val="22"/>
              </w:rPr>
              <w:t>、如供应商是非企业专业服务机构的，提供执业许可证等证明文件；</w:t>
            </w:r>
            <w:r>
              <w:rPr>
                <w:rFonts w:ascii="Times New Roman" w:eastAsia="仿宋" w:hAnsi="Times New Roman" w:cs="宋体" w:hint="eastAsia"/>
                <w:color w:val="000000" w:themeColor="text1"/>
                <w:kern w:val="0"/>
                <w:sz w:val="22"/>
              </w:rPr>
              <w:br/>
              <w:t>4</w:t>
            </w:r>
            <w:r>
              <w:rPr>
                <w:rFonts w:ascii="Times New Roman" w:eastAsia="仿宋" w:hAnsi="Times New Roman" w:cs="宋体" w:hint="eastAsia"/>
                <w:color w:val="000000" w:themeColor="text1"/>
                <w:kern w:val="0"/>
                <w:sz w:val="22"/>
              </w:rPr>
              <w:t>、如供应商是个体工商户，提供有效的“个体工商户营业执照”；</w:t>
            </w:r>
            <w:r>
              <w:rPr>
                <w:rFonts w:ascii="Times New Roman" w:eastAsia="仿宋" w:hAnsi="Times New Roman" w:cs="宋体" w:hint="eastAsia"/>
                <w:color w:val="000000" w:themeColor="text1"/>
                <w:kern w:val="0"/>
                <w:sz w:val="22"/>
              </w:rPr>
              <w:br/>
              <w:t>5</w:t>
            </w:r>
            <w:r>
              <w:rPr>
                <w:rFonts w:ascii="Times New Roman" w:eastAsia="仿宋" w:hAnsi="Times New Roman" w:cs="宋体" w:hint="eastAsia"/>
                <w:color w:val="000000" w:themeColor="text1"/>
                <w:kern w:val="0"/>
                <w:sz w:val="22"/>
              </w:rPr>
              <w:t>、如供应商是自然人，提供有效的自然人身份证明。（居民身份证正反面或港澳台胞证）</w:t>
            </w:r>
          </w:p>
        </w:tc>
      </w:tr>
      <w:tr w:rsidR="0053145F" w14:paraId="38289D18" w14:textId="77777777">
        <w:trPr>
          <w:trHeight w:val="833"/>
          <w:jc w:val="center"/>
        </w:trPr>
        <w:tc>
          <w:tcPr>
            <w:tcW w:w="680" w:type="dxa"/>
            <w:shd w:val="clear" w:color="auto" w:fill="auto"/>
            <w:vAlign w:val="center"/>
          </w:tcPr>
          <w:p w14:paraId="7B82F4F0" w14:textId="77777777" w:rsidR="0053145F" w:rsidRPr="00876AC9" w:rsidRDefault="00630249">
            <w:pPr>
              <w:widowControl/>
              <w:jc w:val="center"/>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1.2</w:t>
            </w:r>
          </w:p>
        </w:tc>
        <w:tc>
          <w:tcPr>
            <w:tcW w:w="4860" w:type="dxa"/>
            <w:shd w:val="clear" w:color="auto" w:fill="auto"/>
            <w:vAlign w:val="center"/>
          </w:tcPr>
          <w:p w14:paraId="69FB8642" w14:textId="77777777"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具有良好的商业信誉和健全的财务会计制度</w:t>
            </w:r>
          </w:p>
        </w:tc>
        <w:tc>
          <w:tcPr>
            <w:tcW w:w="5087" w:type="dxa"/>
            <w:shd w:val="clear" w:color="auto" w:fill="auto"/>
            <w:vAlign w:val="center"/>
          </w:tcPr>
          <w:p w14:paraId="715A818B" w14:textId="2504482F"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提供</w:t>
            </w:r>
            <w:r w:rsidR="00060B49" w:rsidRPr="00876AC9">
              <w:rPr>
                <w:rFonts w:ascii="Times New Roman" w:eastAsia="仿宋" w:hAnsi="Times New Roman" w:cs="宋体" w:hint="eastAsia"/>
                <w:color w:val="000000" w:themeColor="text1"/>
                <w:kern w:val="0"/>
                <w:sz w:val="22"/>
              </w:rPr>
              <w:t>具有良好商业信誉的特别声明。</w:t>
            </w:r>
            <w:r w:rsidRPr="00876AC9">
              <w:rPr>
                <w:rFonts w:ascii="Times New Roman" w:eastAsia="仿宋" w:hAnsi="Times New Roman" w:cs="宋体" w:hint="eastAsia"/>
                <w:color w:val="000000" w:themeColor="text1"/>
                <w:kern w:val="0"/>
                <w:sz w:val="22"/>
              </w:rPr>
              <w:t>（见表附件一）</w:t>
            </w:r>
          </w:p>
        </w:tc>
      </w:tr>
      <w:tr w:rsidR="0053145F" w14:paraId="12250C5D" w14:textId="77777777">
        <w:trPr>
          <w:trHeight w:val="831"/>
          <w:jc w:val="center"/>
        </w:trPr>
        <w:tc>
          <w:tcPr>
            <w:tcW w:w="680" w:type="dxa"/>
            <w:shd w:val="clear" w:color="auto" w:fill="auto"/>
            <w:vAlign w:val="center"/>
          </w:tcPr>
          <w:p w14:paraId="091F7544" w14:textId="77777777" w:rsidR="0053145F" w:rsidRPr="00876AC9" w:rsidRDefault="00630249">
            <w:pPr>
              <w:widowControl/>
              <w:jc w:val="center"/>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1.3</w:t>
            </w:r>
          </w:p>
        </w:tc>
        <w:tc>
          <w:tcPr>
            <w:tcW w:w="4860" w:type="dxa"/>
            <w:shd w:val="clear" w:color="auto" w:fill="auto"/>
            <w:vAlign w:val="center"/>
          </w:tcPr>
          <w:p w14:paraId="16E2797D" w14:textId="77777777"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具有履行合同所必需的设备和专业技术能力</w:t>
            </w:r>
          </w:p>
        </w:tc>
        <w:tc>
          <w:tcPr>
            <w:tcW w:w="5087" w:type="dxa"/>
            <w:shd w:val="clear" w:color="auto" w:fill="auto"/>
            <w:vAlign w:val="center"/>
          </w:tcPr>
          <w:p w14:paraId="095B6457" w14:textId="549E5782" w:rsidR="0053145F" w:rsidRPr="00876AC9" w:rsidRDefault="00851ECB">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提供具有履行合同所必需的设备和专业技术能力的承诺函</w:t>
            </w:r>
            <w:r w:rsidR="00060B49" w:rsidRPr="00876AC9">
              <w:rPr>
                <w:rFonts w:ascii="Times New Roman" w:eastAsia="仿宋" w:hAnsi="Times New Roman" w:cs="宋体" w:hint="eastAsia"/>
                <w:color w:val="000000" w:themeColor="text1"/>
                <w:kern w:val="0"/>
                <w:sz w:val="22"/>
              </w:rPr>
              <w:t>。</w:t>
            </w:r>
            <w:r w:rsidR="00630249" w:rsidRPr="00876AC9">
              <w:rPr>
                <w:rFonts w:ascii="Times New Roman" w:eastAsia="仿宋" w:hAnsi="Times New Roman" w:cs="宋体" w:hint="eastAsia"/>
                <w:color w:val="000000" w:themeColor="text1"/>
                <w:kern w:val="0"/>
                <w:sz w:val="22"/>
              </w:rPr>
              <w:t>（见表附件二）</w:t>
            </w:r>
          </w:p>
        </w:tc>
      </w:tr>
      <w:tr w:rsidR="0053145F" w14:paraId="5E01B3AB" w14:textId="77777777" w:rsidTr="00851ECB">
        <w:trPr>
          <w:trHeight w:val="1026"/>
          <w:jc w:val="center"/>
        </w:trPr>
        <w:tc>
          <w:tcPr>
            <w:tcW w:w="680" w:type="dxa"/>
            <w:shd w:val="clear" w:color="auto" w:fill="auto"/>
            <w:vAlign w:val="center"/>
          </w:tcPr>
          <w:p w14:paraId="32580C73" w14:textId="77777777" w:rsidR="0053145F" w:rsidRPr="00876AC9" w:rsidRDefault="00630249">
            <w:pPr>
              <w:widowControl/>
              <w:jc w:val="center"/>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1.4</w:t>
            </w:r>
          </w:p>
        </w:tc>
        <w:tc>
          <w:tcPr>
            <w:tcW w:w="4860" w:type="dxa"/>
            <w:shd w:val="clear" w:color="auto" w:fill="auto"/>
            <w:vAlign w:val="center"/>
          </w:tcPr>
          <w:p w14:paraId="76E2683F" w14:textId="77777777"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具有依法缴纳税收和社会保障资金的良好记录</w:t>
            </w:r>
          </w:p>
        </w:tc>
        <w:tc>
          <w:tcPr>
            <w:tcW w:w="5087" w:type="dxa"/>
            <w:shd w:val="clear" w:color="auto" w:fill="auto"/>
            <w:vAlign w:val="center"/>
          </w:tcPr>
          <w:p w14:paraId="66C63C3C" w14:textId="0580253E" w:rsidR="0053145F" w:rsidRPr="00876AC9" w:rsidRDefault="00851ECB">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提供符合参与政府采购活动的资格条件并且没有税收缴纳、社会保障等方面的失信记录的承诺函</w:t>
            </w:r>
            <w:r w:rsidR="00060B49" w:rsidRPr="00876AC9">
              <w:rPr>
                <w:rFonts w:ascii="Times New Roman" w:eastAsia="仿宋" w:hAnsi="Times New Roman" w:cs="宋体" w:hint="eastAsia"/>
                <w:color w:val="000000" w:themeColor="text1"/>
                <w:kern w:val="0"/>
                <w:sz w:val="22"/>
              </w:rPr>
              <w:t>。</w:t>
            </w:r>
            <w:r w:rsidRPr="00876AC9">
              <w:rPr>
                <w:rFonts w:ascii="Times New Roman" w:eastAsia="仿宋" w:hAnsi="Times New Roman" w:cs="宋体" w:hint="eastAsia"/>
                <w:color w:val="000000" w:themeColor="text1"/>
                <w:kern w:val="0"/>
                <w:sz w:val="22"/>
              </w:rPr>
              <w:t>（见表附件三）</w:t>
            </w:r>
          </w:p>
        </w:tc>
      </w:tr>
      <w:tr w:rsidR="0053145F" w14:paraId="20D59BBE" w14:textId="77777777" w:rsidTr="00851ECB">
        <w:trPr>
          <w:trHeight w:val="843"/>
          <w:jc w:val="center"/>
        </w:trPr>
        <w:tc>
          <w:tcPr>
            <w:tcW w:w="680" w:type="dxa"/>
            <w:shd w:val="clear" w:color="auto" w:fill="auto"/>
            <w:vAlign w:val="center"/>
          </w:tcPr>
          <w:p w14:paraId="02569A37" w14:textId="77777777" w:rsidR="0053145F" w:rsidRPr="00876AC9" w:rsidRDefault="00630249">
            <w:pPr>
              <w:widowControl/>
              <w:jc w:val="center"/>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1.5</w:t>
            </w:r>
          </w:p>
        </w:tc>
        <w:tc>
          <w:tcPr>
            <w:tcW w:w="4860" w:type="dxa"/>
            <w:shd w:val="clear" w:color="auto" w:fill="auto"/>
            <w:vAlign w:val="center"/>
          </w:tcPr>
          <w:p w14:paraId="4F66E375" w14:textId="77777777"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参加政府采购活动前三年内，在经营活动中没有重大违法记录</w:t>
            </w:r>
          </w:p>
        </w:tc>
        <w:tc>
          <w:tcPr>
            <w:tcW w:w="5087" w:type="dxa"/>
            <w:shd w:val="clear" w:color="auto" w:fill="auto"/>
            <w:vAlign w:val="center"/>
          </w:tcPr>
          <w:p w14:paraId="3930D12E" w14:textId="02047256" w:rsidR="0053145F" w:rsidRPr="00876AC9" w:rsidRDefault="00630249">
            <w:pPr>
              <w:widowControl/>
              <w:jc w:val="left"/>
              <w:rPr>
                <w:rFonts w:ascii="Times New Roman" w:eastAsia="仿宋" w:hAnsi="Times New Roman" w:cs="宋体"/>
                <w:color w:val="000000" w:themeColor="text1"/>
                <w:kern w:val="0"/>
                <w:sz w:val="22"/>
              </w:rPr>
            </w:pPr>
            <w:r w:rsidRPr="00876AC9">
              <w:rPr>
                <w:rFonts w:ascii="Times New Roman" w:eastAsia="仿宋" w:hAnsi="Times New Roman" w:cs="宋体" w:hint="eastAsia"/>
                <w:color w:val="000000" w:themeColor="text1"/>
                <w:kern w:val="0"/>
                <w:sz w:val="22"/>
              </w:rPr>
              <w:t>提供</w:t>
            </w:r>
            <w:r w:rsidR="00851ECB" w:rsidRPr="00876AC9">
              <w:rPr>
                <w:rFonts w:ascii="Times New Roman" w:eastAsia="仿宋" w:hAnsi="Times New Roman" w:cs="宋体" w:hint="eastAsia"/>
                <w:color w:val="000000" w:themeColor="text1"/>
                <w:kern w:val="0"/>
                <w:sz w:val="22"/>
              </w:rPr>
              <w:t>参加政府采购活动前三年内，在经营活动中没有重大违法记录的声明</w:t>
            </w:r>
            <w:r w:rsidR="00060B49" w:rsidRPr="00876AC9">
              <w:rPr>
                <w:rFonts w:ascii="Times New Roman" w:eastAsia="仿宋" w:hAnsi="Times New Roman" w:cs="宋体" w:hint="eastAsia"/>
                <w:color w:val="000000" w:themeColor="text1"/>
                <w:kern w:val="0"/>
                <w:sz w:val="22"/>
              </w:rPr>
              <w:t>。</w:t>
            </w:r>
            <w:r w:rsidRPr="00876AC9">
              <w:rPr>
                <w:rFonts w:ascii="Times New Roman" w:eastAsia="仿宋" w:hAnsi="Times New Roman" w:cs="宋体" w:hint="eastAsia"/>
                <w:color w:val="000000" w:themeColor="text1"/>
                <w:kern w:val="0"/>
                <w:sz w:val="22"/>
              </w:rPr>
              <w:t>（见表附件</w:t>
            </w:r>
            <w:r w:rsidR="00060B49" w:rsidRPr="00876AC9">
              <w:rPr>
                <w:rFonts w:ascii="Times New Roman" w:eastAsia="仿宋" w:hAnsi="Times New Roman" w:cs="宋体" w:hint="eastAsia"/>
                <w:color w:val="000000" w:themeColor="text1"/>
                <w:kern w:val="0"/>
                <w:sz w:val="22"/>
              </w:rPr>
              <w:t>四</w:t>
            </w:r>
            <w:r w:rsidRPr="00876AC9">
              <w:rPr>
                <w:rFonts w:ascii="Times New Roman" w:eastAsia="仿宋" w:hAnsi="Times New Roman" w:cs="宋体" w:hint="eastAsia"/>
                <w:color w:val="000000" w:themeColor="text1"/>
                <w:kern w:val="0"/>
                <w:sz w:val="22"/>
              </w:rPr>
              <w:t>）</w:t>
            </w:r>
          </w:p>
        </w:tc>
      </w:tr>
      <w:tr w:rsidR="0053145F" w14:paraId="31B0A292" w14:textId="77777777">
        <w:trPr>
          <w:trHeight w:val="600"/>
          <w:jc w:val="center"/>
        </w:trPr>
        <w:tc>
          <w:tcPr>
            <w:tcW w:w="680" w:type="dxa"/>
            <w:shd w:val="clear" w:color="auto" w:fill="auto"/>
            <w:vAlign w:val="center"/>
          </w:tcPr>
          <w:p w14:paraId="3DC48D2F"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2</w:t>
            </w:r>
          </w:p>
        </w:tc>
        <w:tc>
          <w:tcPr>
            <w:tcW w:w="9947" w:type="dxa"/>
            <w:gridSpan w:val="2"/>
            <w:shd w:val="clear" w:color="auto" w:fill="auto"/>
            <w:vAlign w:val="center"/>
          </w:tcPr>
          <w:p w14:paraId="386910A7" w14:textId="77777777" w:rsidR="0053145F" w:rsidRDefault="00630249">
            <w:pPr>
              <w:widowControl/>
              <w:jc w:val="left"/>
              <w:rPr>
                <w:rFonts w:ascii="Times New Roman" w:eastAsia="仿宋" w:hAnsi="Times New Roman" w:cs="宋体"/>
                <w:color w:val="000000" w:themeColor="text1"/>
                <w:kern w:val="0"/>
                <w:sz w:val="22"/>
              </w:rPr>
            </w:pPr>
            <w:r w:rsidRPr="00A17785">
              <w:rPr>
                <w:rFonts w:ascii="Times New Roman" w:eastAsia="仿宋" w:hAnsi="Times New Roman" w:cs="宋体" w:hint="eastAsia"/>
                <w:color w:val="000000" w:themeColor="text1"/>
                <w:kern w:val="0"/>
                <w:sz w:val="22"/>
              </w:rPr>
              <w:t>特定资格要求：</w:t>
            </w:r>
          </w:p>
        </w:tc>
      </w:tr>
      <w:tr w:rsidR="0053145F" w14:paraId="78FC3C32" w14:textId="77777777">
        <w:trPr>
          <w:trHeight w:val="2064"/>
          <w:jc w:val="center"/>
        </w:trPr>
        <w:tc>
          <w:tcPr>
            <w:tcW w:w="680" w:type="dxa"/>
            <w:shd w:val="clear" w:color="auto" w:fill="auto"/>
            <w:vAlign w:val="center"/>
          </w:tcPr>
          <w:p w14:paraId="605994F4"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lastRenderedPageBreak/>
              <w:t>2.1</w:t>
            </w:r>
          </w:p>
        </w:tc>
        <w:tc>
          <w:tcPr>
            <w:tcW w:w="4860" w:type="dxa"/>
            <w:shd w:val="clear" w:color="auto" w:fill="auto"/>
            <w:vAlign w:val="center"/>
          </w:tcPr>
          <w:p w14:paraId="67B42D47" w14:textId="79026694"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标项一：具有农业农村部或省、直辖市、自治区农业农村主管部门颁发的《种畜禽生产经营许可证》</w:t>
            </w:r>
            <w:r>
              <w:rPr>
                <w:rFonts w:ascii="Times New Roman" w:eastAsia="仿宋" w:hAnsi="Times New Roman" w:cs="宋体"/>
                <w:color w:val="000000" w:themeColor="text1"/>
                <w:kern w:val="0"/>
                <w:sz w:val="22"/>
              </w:rPr>
              <w:t>,</w:t>
            </w:r>
            <w:r>
              <w:rPr>
                <w:rFonts w:ascii="Times New Roman" w:eastAsia="仿宋" w:hAnsi="Times New Roman" w:cs="宋体"/>
                <w:color w:val="000000" w:themeColor="text1"/>
                <w:kern w:val="0"/>
                <w:sz w:val="22"/>
              </w:rPr>
              <w:t>且在有效期内；</w:t>
            </w:r>
          </w:p>
        </w:tc>
        <w:tc>
          <w:tcPr>
            <w:tcW w:w="5087" w:type="dxa"/>
            <w:shd w:val="clear" w:color="auto" w:fill="auto"/>
            <w:vAlign w:val="center"/>
          </w:tcPr>
          <w:p w14:paraId="0639F86E" w14:textId="6C263C31"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提供《种畜禽生产经营许可证》复印件。</w:t>
            </w:r>
          </w:p>
        </w:tc>
      </w:tr>
      <w:tr w:rsidR="0053145F" w14:paraId="2ACD5FBC" w14:textId="77777777">
        <w:trPr>
          <w:trHeight w:val="1129"/>
          <w:jc w:val="center"/>
        </w:trPr>
        <w:tc>
          <w:tcPr>
            <w:tcW w:w="680" w:type="dxa"/>
            <w:shd w:val="clear" w:color="auto" w:fill="auto"/>
            <w:vAlign w:val="center"/>
          </w:tcPr>
          <w:p w14:paraId="7F9E38C1"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2.2</w:t>
            </w:r>
          </w:p>
        </w:tc>
        <w:tc>
          <w:tcPr>
            <w:tcW w:w="4860" w:type="dxa"/>
            <w:shd w:val="clear" w:color="auto" w:fill="auto"/>
            <w:vAlign w:val="center"/>
          </w:tcPr>
          <w:p w14:paraId="73F44836" w14:textId="5B00B814"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标项二</w:t>
            </w:r>
            <w:r>
              <w:rPr>
                <w:rFonts w:ascii="Times New Roman" w:eastAsia="仿宋" w:hAnsi="Times New Roman" w:cs="宋体" w:hint="eastAsia"/>
                <w:color w:val="000000" w:themeColor="text1"/>
                <w:kern w:val="0"/>
                <w:sz w:val="22"/>
              </w:rPr>
              <w:t>:</w:t>
            </w:r>
            <w:r>
              <w:rPr>
                <w:rFonts w:ascii="Times New Roman" w:eastAsia="仿宋" w:hAnsi="Times New Roman" w:cs="宋体" w:hint="eastAsia"/>
                <w:color w:val="000000" w:themeColor="text1"/>
                <w:kern w:val="0"/>
                <w:sz w:val="22"/>
              </w:rPr>
              <w:t>具有进口荷斯坦奶牛种公牛冷冻精液的代理资格。</w:t>
            </w:r>
          </w:p>
        </w:tc>
        <w:tc>
          <w:tcPr>
            <w:tcW w:w="5087" w:type="dxa"/>
            <w:shd w:val="clear" w:color="auto" w:fill="auto"/>
            <w:vAlign w:val="center"/>
          </w:tcPr>
          <w:p w14:paraId="7D832272" w14:textId="45A2CBB4"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提供代理资格证明材料复印件。</w:t>
            </w:r>
          </w:p>
        </w:tc>
      </w:tr>
      <w:tr w:rsidR="0053145F" w14:paraId="68D9C17B" w14:textId="77777777">
        <w:trPr>
          <w:trHeight w:val="1684"/>
          <w:jc w:val="center"/>
        </w:trPr>
        <w:tc>
          <w:tcPr>
            <w:tcW w:w="680" w:type="dxa"/>
            <w:shd w:val="clear" w:color="auto" w:fill="auto"/>
            <w:vAlign w:val="center"/>
          </w:tcPr>
          <w:p w14:paraId="23DE6D90" w14:textId="77777777" w:rsidR="0053145F" w:rsidRDefault="00630249">
            <w:pPr>
              <w:widowControl/>
              <w:jc w:val="center"/>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2.3</w:t>
            </w:r>
          </w:p>
        </w:tc>
        <w:tc>
          <w:tcPr>
            <w:tcW w:w="4860" w:type="dxa"/>
            <w:shd w:val="clear" w:color="auto" w:fill="auto"/>
            <w:vAlign w:val="center"/>
          </w:tcPr>
          <w:p w14:paraId="271E04FB" w14:textId="7777777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color w:val="000000" w:themeColor="text1"/>
                <w:kern w:val="0"/>
                <w:sz w:val="22"/>
              </w:rPr>
              <w:t>标项一和标项二均接受联合体投标，联合体各成员均须满足</w:t>
            </w:r>
            <w:r>
              <w:rPr>
                <w:rFonts w:ascii="Times New Roman" w:eastAsia="仿宋" w:hAnsi="Times New Roman" w:cs="宋体" w:hint="eastAsia"/>
                <w:color w:val="000000" w:themeColor="text1"/>
                <w:kern w:val="0"/>
                <w:sz w:val="22"/>
              </w:rPr>
              <w:t>对应标项的</w:t>
            </w:r>
            <w:r>
              <w:rPr>
                <w:rFonts w:ascii="Times New Roman" w:eastAsia="仿宋" w:hAnsi="Times New Roman" w:cs="宋体"/>
                <w:color w:val="000000" w:themeColor="text1"/>
                <w:kern w:val="0"/>
                <w:sz w:val="22"/>
              </w:rPr>
              <w:t>全部资格要求。</w:t>
            </w:r>
          </w:p>
          <w:p w14:paraId="45B1D897" w14:textId="7777777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潜在供应商可以就不同的标项组成不同的联合体参与投标，但不得同时参加同一标项的多个联合体；</w:t>
            </w:r>
          </w:p>
        </w:tc>
        <w:tc>
          <w:tcPr>
            <w:tcW w:w="5087" w:type="dxa"/>
            <w:shd w:val="clear" w:color="auto" w:fill="auto"/>
            <w:vAlign w:val="center"/>
          </w:tcPr>
          <w:p w14:paraId="52CEF6AA" w14:textId="177CBCB7" w:rsidR="0053145F" w:rsidRDefault="00630249">
            <w:pPr>
              <w:widowControl/>
              <w:jc w:val="left"/>
              <w:rPr>
                <w:rFonts w:ascii="Times New Roman" w:eastAsia="仿宋" w:hAnsi="Times New Roman" w:cs="宋体"/>
                <w:color w:val="000000" w:themeColor="text1"/>
                <w:kern w:val="0"/>
                <w:sz w:val="22"/>
              </w:rPr>
            </w:pPr>
            <w:r>
              <w:rPr>
                <w:rFonts w:ascii="Times New Roman" w:eastAsia="仿宋" w:hAnsi="Times New Roman" w:cs="宋体" w:hint="eastAsia"/>
                <w:color w:val="000000" w:themeColor="text1"/>
                <w:kern w:val="0"/>
                <w:sz w:val="22"/>
              </w:rPr>
              <w:t>标项一和标项二为联合体投标的须提供联合体投标协议书，非联合体的无须提供。（见表附件</w:t>
            </w:r>
            <w:r w:rsidR="00060B49">
              <w:rPr>
                <w:rFonts w:ascii="Times New Roman" w:eastAsia="仿宋" w:hAnsi="Times New Roman" w:cs="宋体" w:hint="eastAsia"/>
                <w:color w:val="000000" w:themeColor="text1"/>
                <w:kern w:val="0"/>
                <w:sz w:val="22"/>
              </w:rPr>
              <w:t>五</w:t>
            </w:r>
            <w:r>
              <w:rPr>
                <w:rFonts w:ascii="Times New Roman" w:eastAsia="仿宋" w:hAnsi="Times New Roman" w:cs="宋体" w:hint="eastAsia"/>
                <w:color w:val="000000" w:themeColor="text1"/>
                <w:kern w:val="0"/>
                <w:sz w:val="22"/>
              </w:rPr>
              <w:t>）</w:t>
            </w:r>
          </w:p>
        </w:tc>
      </w:tr>
    </w:tbl>
    <w:p w14:paraId="50FF23D0" w14:textId="77777777" w:rsidR="0053145F" w:rsidRDefault="00630249">
      <w:pPr>
        <w:widowControl/>
        <w:spacing w:beforeLines="50" w:before="156"/>
        <w:outlineLvl w:val="0"/>
        <w:rPr>
          <w:rFonts w:ascii="Times New Roman" w:eastAsia="仿宋" w:hAnsi="Times New Roman"/>
          <w:bCs/>
          <w:color w:val="000000" w:themeColor="text1"/>
          <w:spacing w:val="40"/>
          <w:sz w:val="24"/>
          <w:szCs w:val="24"/>
        </w:rPr>
      </w:pPr>
      <w:bookmarkStart w:id="50" w:name="_Toc47180436"/>
      <w:bookmarkStart w:id="51" w:name="_Hlk42513654"/>
      <w:r>
        <w:rPr>
          <w:rFonts w:ascii="Times New Roman" w:eastAsia="仿宋" w:hAnsi="Times New Roman" w:hint="eastAsia"/>
          <w:b/>
          <w:color w:val="000000" w:themeColor="text1"/>
          <w:spacing w:val="40"/>
          <w:sz w:val="24"/>
          <w:szCs w:val="24"/>
          <w:u w:val="single"/>
        </w:rPr>
        <w:t>注：以上材料除投标人是自然人外均需加盖公章</w:t>
      </w:r>
      <w:bookmarkEnd w:id="50"/>
      <w:r>
        <w:rPr>
          <w:rFonts w:ascii="Times New Roman" w:eastAsia="仿宋" w:hAnsi="Times New Roman" w:hint="eastAsia"/>
          <w:b/>
          <w:color w:val="000000" w:themeColor="text1"/>
          <w:spacing w:val="40"/>
          <w:sz w:val="24"/>
          <w:szCs w:val="24"/>
          <w:u w:val="single"/>
        </w:rPr>
        <w:t>（若投标人为联合体投标的，则除联合体投标协议书外其余材料仅需联合体牵头人盖章）</w:t>
      </w:r>
    </w:p>
    <w:p w14:paraId="670DD0EE" w14:textId="77777777" w:rsidR="0053145F" w:rsidRDefault="00630249">
      <w:pPr>
        <w:pStyle w:val="af7"/>
        <w:widowControl/>
        <w:numPr>
          <w:ilvl w:val="0"/>
          <w:numId w:val="39"/>
        </w:numPr>
        <w:spacing w:beforeLines="50" w:before="156"/>
        <w:ind w:firstLineChars="0"/>
        <w:outlineLvl w:val="0"/>
        <w:rPr>
          <w:rFonts w:ascii="Times New Roman" w:eastAsia="仿宋" w:hAnsi="Times New Roman"/>
          <w:bCs/>
          <w:color w:val="000000" w:themeColor="text1"/>
          <w:spacing w:val="40"/>
          <w:sz w:val="24"/>
          <w:szCs w:val="24"/>
        </w:rPr>
      </w:pPr>
      <w:bookmarkStart w:id="52" w:name="_Toc47180437"/>
      <w:r>
        <w:rPr>
          <w:rFonts w:ascii="Times New Roman" w:eastAsia="仿宋" w:hAnsi="Times New Roman" w:hint="eastAsia"/>
          <w:bCs/>
          <w:color w:val="000000" w:themeColor="text1"/>
          <w:spacing w:val="40"/>
          <w:sz w:val="24"/>
          <w:szCs w:val="24"/>
        </w:rPr>
        <w:t>封面；</w:t>
      </w:r>
      <w:bookmarkEnd w:id="52"/>
    </w:p>
    <w:p w14:paraId="181529A8" w14:textId="77777777"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3" w:name="_Toc47180438"/>
      <w:r>
        <w:rPr>
          <w:rFonts w:ascii="Times New Roman" w:eastAsia="仿宋" w:hAnsi="Times New Roman" w:hint="eastAsia"/>
          <w:bCs/>
          <w:color w:val="000000" w:themeColor="text1"/>
          <w:spacing w:val="40"/>
          <w:sz w:val="24"/>
          <w:szCs w:val="24"/>
        </w:rPr>
        <w:t>目录；</w:t>
      </w:r>
      <w:bookmarkEnd w:id="53"/>
    </w:p>
    <w:p w14:paraId="7EEBDAC8" w14:textId="4D836467"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4" w:name="_Toc47180439"/>
      <w:r>
        <w:rPr>
          <w:rFonts w:ascii="Times New Roman" w:eastAsia="仿宋" w:hAnsi="Times New Roman" w:hint="eastAsia"/>
          <w:bCs/>
          <w:color w:val="000000" w:themeColor="text1"/>
          <w:spacing w:val="40"/>
          <w:sz w:val="24"/>
          <w:szCs w:val="24"/>
        </w:rPr>
        <w:t>营业执照复印件</w:t>
      </w:r>
      <w:r w:rsidR="00366B13">
        <w:rPr>
          <w:rFonts w:ascii="Times New Roman" w:eastAsia="仿宋" w:hAnsi="Times New Roman" w:hint="eastAsia"/>
          <w:bCs/>
          <w:color w:val="000000" w:themeColor="text1"/>
          <w:spacing w:val="40"/>
          <w:sz w:val="24"/>
          <w:szCs w:val="24"/>
        </w:rPr>
        <w:t>或其他</w:t>
      </w:r>
      <w:r w:rsidR="00366B13" w:rsidRPr="00366B13">
        <w:rPr>
          <w:rFonts w:ascii="Times New Roman" w:eastAsia="仿宋" w:hAnsi="Times New Roman" w:hint="eastAsia"/>
          <w:bCs/>
          <w:color w:val="000000" w:themeColor="text1"/>
          <w:spacing w:val="40"/>
          <w:sz w:val="24"/>
          <w:szCs w:val="24"/>
        </w:rPr>
        <w:t>具有独立承担民事责任的能力</w:t>
      </w:r>
      <w:r w:rsidR="00366B13">
        <w:rPr>
          <w:rFonts w:ascii="Times New Roman" w:eastAsia="仿宋" w:hAnsi="Times New Roman" w:hint="eastAsia"/>
          <w:bCs/>
          <w:color w:val="000000" w:themeColor="text1"/>
          <w:spacing w:val="40"/>
          <w:sz w:val="24"/>
          <w:szCs w:val="24"/>
        </w:rPr>
        <w:t>证明材料</w:t>
      </w:r>
      <w:r>
        <w:rPr>
          <w:rFonts w:ascii="Times New Roman" w:eastAsia="仿宋" w:hAnsi="Times New Roman" w:hint="eastAsia"/>
          <w:bCs/>
          <w:color w:val="000000" w:themeColor="text1"/>
          <w:spacing w:val="40"/>
          <w:sz w:val="24"/>
          <w:szCs w:val="24"/>
        </w:rPr>
        <w:t>；</w:t>
      </w:r>
      <w:bookmarkEnd w:id="54"/>
    </w:p>
    <w:p w14:paraId="3935392C" w14:textId="29711C2C"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5" w:name="_Toc47180440"/>
      <w:bookmarkStart w:id="56" w:name="_Hlk83906528"/>
      <w:r>
        <w:rPr>
          <w:rFonts w:ascii="Times New Roman" w:eastAsia="仿宋" w:hAnsi="Times New Roman" w:hint="eastAsia"/>
          <w:bCs/>
          <w:color w:val="000000" w:themeColor="text1"/>
          <w:spacing w:val="40"/>
          <w:sz w:val="24"/>
          <w:szCs w:val="24"/>
        </w:rPr>
        <w:t>具有</w:t>
      </w:r>
      <w:r w:rsidR="00060B49" w:rsidRPr="00060B49">
        <w:rPr>
          <w:rFonts w:ascii="Times New Roman" w:eastAsia="仿宋" w:hAnsi="Times New Roman" w:hint="eastAsia"/>
          <w:bCs/>
          <w:color w:val="000000" w:themeColor="text1"/>
          <w:spacing w:val="40"/>
          <w:sz w:val="24"/>
          <w:szCs w:val="24"/>
        </w:rPr>
        <w:t>良好商业信誉的特别声明</w:t>
      </w:r>
      <w:r>
        <w:rPr>
          <w:rFonts w:ascii="Times New Roman" w:eastAsia="仿宋" w:hAnsi="Times New Roman" w:hint="eastAsia"/>
          <w:bCs/>
          <w:color w:val="000000" w:themeColor="text1"/>
          <w:spacing w:val="40"/>
          <w:sz w:val="24"/>
          <w:szCs w:val="24"/>
        </w:rPr>
        <w:t>；</w:t>
      </w:r>
      <w:bookmarkEnd w:id="55"/>
    </w:p>
    <w:p w14:paraId="49DF130B" w14:textId="23ED8265"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7" w:name="_Toc47180441"/>
      <w:r>
        <w:rPr>
          <w:rFonts w:ascii="Times New Roman" w:eastAsia="仿宋" w:hAnsi="Times New Roman" w:hint="eastAsia"/>
          <w:bCs/>
          <w:color w:val="000000" w:themeColor="text1"/>
          <w:spacing w:val="40"/>
          <w:sz w:val="24"/>
          <w:szCs w:val="24"/>
        </w:rPr>
        <w:t>具有</w:t>
      </w:r>
      <w:r w:rsidR="00060B49" w:rsidRPr="00060B49">
        <w:rPr>
          <w:rFonts w:ascii="Times New Roman" w:eastAsia="仿宋" w:hAnsi="Times New Roman" w:hint="eastAsia"/>
          <w:bCs/>
          <w:color w:val="000000" w:themeColor="text1"/>
          <w:spacing w:val="40"/>
          <w:sz w:val="24"/>
          <w:szCs w:val="24"/>
        </w:rPr>
        <w:t>履行合同所必需的设备和专业技术能力的承诺函</w:t>
      </w:r>
      <w:r>
        <w:rPr>
          <w:rFonts w:ascii="Times New Roman" w:eastAsia="仿宋" w:hAnsi="Times New Roman" w:hint="eastAsia"/>
          <w:bCs/>
          <w:color w:val="000000" w:themeColor="text1"/>
          <w:spacing w:val="40"/>
          <w:sz w:val="24"/>
          <w:szCs w:val="24"/>
        </w:rPr>
        <w:t>；</w:t>
      </w:r>
      <w:bookmarkEnd w:id="57"/>
    </w:p>
    <w:p w14:paraId="73839C67" w14:textId="119AFE37" w:rsidR="0053145F" w:rsidRPr="00FD4DD4" w:rsidRDefault="00E72859" w:rsidP="00FD4DD4">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8" w:name="_Toc47180442"/>
      <w:r w:rsidRPr="00E72859">
        <w:rPr>
          <w:rFonts w:ascii="Times New Roman" w:eastAsia="仿宋" w:hAnsi="Times New Roman" w:hint="eastAsia"/>
          <w:bCs/>
          <w:color w:val="000000" w:themeColor="text1"/>
          <w:spacing w:val="40"/>
          <w:sz w:val="24"/>
          <w:szCs w:val="24"/>
        </w:rPr>
        <w:t>符合参与政府采购活动的资格条件并且没有税收缴纳、社会保障等方面的失信记录的承诺函</w:t>
      </w:r>
      <w:r w:rsidR="00630249">
        <w:rPr>
          <w:rFonts w:ascii="Times New Roman" w:eastAsia="仿宋" w:hAnsi="Times New Roman" w:hint="eastAsia"/>
          <w:bCs/>
          <w:color w:val="000000" w:themeColor="text1"/>
          <w:spacing w:val="40"/>
          <w:sz w:val="24"/>
          <w:szCs w:val="24"/>
        </w:rPr>
        <w:t>；</w:t>
      </w:r>
      <w:bookmarkEnd w:id="58"/>
    </w:p>
    <w:p w14:paraId="1B142032" w14:textId="31BA666D" w:rsidR="0053145F" w:rsidRDefault="00E7285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59" w:name="_Toc47180444"/>
      <w:r w:rsidRPr="00E72859">
        <w:rPr>
          <w:rFonts w:ascii="Times New Roman" w:eastAsia="仿宋" w:hAnsi="Times New Roman" w:hint="eastAsia"/>
          <w:bCs/>
          <w:color w:val="000000" w:themeColor="text1"/>
          <w:spacing w:val="40"/>
          <w:sz w:val="24"/>
          <w:szCs w:val="24"/>
        </w:rPr>
        <w:t>参加政府采购活动前三年内，在经营活动中没有重大违法记录的声明</w:t>
      </w:r>
      <w:r w:rsidR="00630249">
        <w:rPr>
          <w:rFonts w:ascii="Times New Roman" w:eastAsia="仿宋" w:hAnsi="Times New Roman" w:hint="eastAsia"/>
          <w:bCs/>
          <w:color w:val="000000" w:themeColor="text1"/>
          <w:spacing w:val="40"/>
          <w:sz w:val="24"/>
          <w:szCs w:val="24"/>
        </w:rPr>
        <w:t>；</w:t>
      </w:r>
      <w:bookmarkEnd w:id="59"/>
    </w:p>
    <w:p w14:paraId="6E23CC8B" w14:textId="116D9C93"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60" w:name="_Toc47180445"/>
      <w:bookmarkEnd w:id="56"/>
      <w:r>
        <w:rPr>
          <w:rFonts w:ascii="Times New Roman" w:eastAsia="仿宋" w:hAnsi="Times New Roman" w:hint="eastAsia"/>
          <w:bCs/>
          <w:color w:val="000000" w:themeColor="text1"/>
          <w:spacing w:val="40"/>
          <w:sz w:val="24"/>
          <w:szCs w:val="24"/>
        </w:rPr>
        <w:t>标项一：《种畜禽生产经营许可证》复印件；</w:t>
      </w:r>
      <w:bookmarkEnd w:id="60"/>
    </w:p>
    <w:p w14:paraId="6E6ADB0B" w14:textId="77777777" w:rsidR="0053145F" w:rsidRDefault="00630249">
      <w:pPr>
        <w:pStyle w:val="af7"/>
        <w:widowControl/>
        <w:ind w:left="840" w:firstLineChars="0" w:firstLine="0"/>
        <w:outlineLvl w:val="0"/>
        <w:rPr>
          <w:rFonts w:ascii="Times New Roman" w:eastAsia="仿宋" w:hAnsi="Times New Roman"/>
          <w:bCs/>
          <w:color w:val="000000" w:themeColor="text1"/>
          <w:spacing w:val="40"/>
          <w:sz w:val="24"/>
          <w:szCs w:val="24"/>
        </w:rPr>
      </w:pPr>
      <w:bookmarkStart w:id="61" w:name="_Toc47180446"/>
      <w:r>
        <w:rPr>
          <w:rFonts w:ascii="Times New Roman" w:eastAsia="仿宋" w:hAnsi="Times New Roman" w:hint="eastAsia"/>
          <w:bCs/>
          <w:color w:val="000000" w:themeColor="text1"/>
          <w:spacing w:val="40"/>
          <w:sz w:val="24"/>
          <w:szCs w:val="24"/>
        </w:rPr>
        <w:t>标项二：提供代理资格证明材料；</w:t>
      </w:r>
      <w:bookmarkEnd w:id="61"/>
    </w:p>
    <w:p w14:paraId="14621A3A" w14:textId="5DF6EC73" w:rsidR="0053145F" w:rsidRDefault="00630249">
      <w:pPr>
        <w:pStyle w:val="af7"/>
        <w:widowControl/>
        <w:numPr>
          <w:ilvl w:val="0"/>
          <w:numId w:val="39"/>
        </w:numPr>
        <w:ind w:firstLineChars="0"/>
        <w:outlineLvl w:val="0"/>
        <w:rPr>
          <w:rFonts w:ascii="Times New Roman" w:eastAsia="仿宋" w:hAnsi="Times New Roman"/>
          <w:bCs/>
          <w:color w:val="000000" w:themeColor="text1"/>
          <w:spacing w:val="40"/>
          <w:sz w:val="24"/>
          <w:szCs w:val="24"/>
        </w:rPr>
      </w:pPr>
      <w:bookmarkStart w:id="62" w:name="_Toc47180447"/>
      <w:r>
        <w:rPr>
          <w:rFonts w:ascii="Times New Roman" w:eastAsia="仿宋" w:hAnsi="Times New Roman" w:hint="eastAsia"/>
          <w:bCs/>
          <w:color w:val="000000" w:themeColor="text1"/>
          <w:spacing w:val="40"/>
          <w:sz w:val="24"/>
          <w:szCs w:val="24"/>
        </w:rPr>
        <w:t>联合体投标协议书</w:t>
      </w:r>
      <w:r w:rsidR="00E72859">
        <w:rPr>
          <w:rFonts w:ascii="Times New Roman" w:eastAsia="仿宋" w:hAnsi="Times New Roman" w:hint="eastAsia"/>
          <w:bCs/>
          <w:color w:val="000000" w:themeColor="text1"/>
          <w:spacing w:val="40"/>
          <w:sz w:val="24"/>
          <w:szCs w:val="24"/>
        </w:rPr>
        <w:t>。</w:t>
      </w:r>
      <w:r>
        <w:rPr>
          <w:rFonts w:ascii="Times New Roman" w:eastAsia="仿宋" w:hAnsi="Times New Roman" w:hint="eastAsia"/>
          <w:bCs/>
          <w:color w:val="000000" w:themeColor="text1"/>
          <w:spacing w:val="40"/>
          <w:sz w:val="24"/>
          <w:szCs w:val="24"/>
        </w:rPr>
        <w:t>（仅联合体须提供）</w:t>
      </w:r>
      <w:bookmarkEnd w:id="62"/>
    </w:p>
    <w:p w14:paraId="7541F025" w14:textId="77777777" w:rsidR="0053145F" w:rsidRDefault="00630249">
      <w:pPr>
        <w:pStyle w:val="af7"/>
        <w:widowControl/>
        <w:numPr>
          <w:ilvl w:val="0"/>
          <w:numId w:val="38"/>
        </w:numPr>
        <w:spacing w:beforeLines="50" w:before="156" w:afterLines="50" w:after="156"/>
        <w:ind w:firstLineChars="0"/>
        <w:outlineLvl w:val="0"/>
        <w:rPr>
          <w:rFonts w:ascii="Times New Roman" w:eastAsia="仿宋" w:hAnsi="Times New Roman"/>
          <w:bCs/>
          <w:color w:val="000000" w:themeColor="text1"/>
          <w:spacing w:val="40"/>
          <w:sz w:val="24"/>
          <w:szCs w:val="24"/>
        </w:rPr>
      </w:pPr>
      <w:bookmarkStart w:id="63" w:name="_Toc47180451"/>
      <w:bookmarkEnd w:id="51"/>
      <w:r>
        <w:rPr>
          <w:rFonts w:ascii="Times New Roman" w:eastAsia="仿宋" w:hAnsi="Times New Roman" w:hint="eastAsia"/>
          <w:bCs/>
          <w:color w:val="000000" w:themeColor="text1"/>
          <w:spacing w:val="40"/>
          <w:sz w:val="24"/>
          <w:szCs w:val="24"/>
        </w:rPr>
        <w:t>报价文件</w:t>
      </w:r>
      <w:bookmarkEnd w:id="63"/>
    </w:p>
    <w:p w14:paraId="7DA6BE7D"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4" w:name="_Toc47180452"/>
      <w:r>
        <w:rPr>
          <w:rFonts w:ascii="Times New Roman" w:eastAsia="仿宋" w:hAnsi="Times New Roman" w:hint="eastAsia"/>
          <w:bCs/>
          <w:color w:val="000000" w:themeColor="text1"/>
          <w:spacing w:val="40"/>
          <w:sz w:val="24"/>
          <w:szCs w:val="24"/>
        </w:rPr>
        <w:t>封面；</w:t>
      </w:r>
      <w:bookmarkEnd w:id="64"/>
    </w:p>
    <w:p w14:paraId="00E6B5C7"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5" w:name="_Toc47180453"/>
      <w:r>
        <w:rPr>
          <w:rFonts w:ascii="Times New Roman" w:eastAsia="仿宋" w:hAnsi="Times New Roman" w:hint="eastAsia"/>
          <w:bCs/>
          <w:color w:val="000000" w:themeColor="text1"/>
          <w:spacing w:val="40"/>
          <w:sz w:val="24"/>
          <w:szCs w:val="24"/>
        </w:rPr>
        <w:t>目录；</w:t>
      </w:r>
      <w:bookmarkEnd w:id="65"/>
    </w:p>
    <w:p w14:paraId="2DD84A38"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6" w:name="_Toc47180454"/>
      <w:r>
        <w:rPr>
          <w:rFonts w:ascii="Times New Roman" w:eastAsia="仿宋" w:hAnsi="Times New Roman" w:hint="eastAsia"/>
          <w:bCs/>
          <w:color w:val="000000" w:themeColor="text1"/>
          <w:spacing w:val="40"/>
          <w:sz w:val="24"/>
          <w:szCs w:val="24"/>
        </w:rPr>
        <w:t>投标函；</w:t>
      </w:r>
      <w:bookmarkEnd w:id="66"/>
    </w:p>
    <w:p w14:paraId="5DA3FF4A"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7" w:name="_Toc47180455"/>
      <w:r>
        <w:rPr>
          <w:rFonts w:ascii="Times New Roman" w:eastAsia="仿宋" w:hAnsi="Times New Roman" w:hint="eastAsia"/>
          <w:bCs/>
          <w:color w:val="000000" w:themeColor="text1"/>
          <w:spacing w:val="40"/>
          <w:sz w:val="24"/>
          <w:szCs w:val="24"/>
        </w:rPr>
        <w:t>开标一览表；（标项一或二）</w:t>
      </w:r>
      <w:bookmarkEnd w:id="67"/>
    </w:p>
    <w:p w14:paraId="7785A105"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8" w:name="_Toc47180456"/>
      <w:r>
        <w:rPr>
          <w:rFonts w:ascii="Times New Roman" w:eastAsia="仿宋" w:hAnsi="Times New Roman" w:hint="eastAsia"/>
          <w:bCs/>
          <w:color w:val="000000" w:themeColor="text1"/>
          <w:spacing w:val="40"/>
          <w:sz w:val="24"/>
          <w:szCs w:val="24"/>
        </w:rPr>
        <w:t>投标报价明细表；（标项一或二）</w:t>
      </w:r>
      <w:bookmarkEnd w:id="68"/>
    </w:p>
    <w:p w14:paraId="5C7F2AF6" w14:textId="77777777" w:rsidR="0053145F" w:rsidRDefault="00630249">
      <w:pPr>
        <w:pStyle w:val="af7"/>
        <w:widowControl/>
        <w:numPr>
          <w:ilvl w:val="0"/>
          <w:numId w:val="40"/>
        </w:numPr>
        <w:ind w:firstLineChars="0"/>
        <w:outlineLvl w:val="0"/>
        <w:rPr>
          <w:rFonts w:ascii="Times New Roman" w:eastAsia="仿宋" w:hAnsi="Times New Roman"/>
          <w:bCs/>
          <w:color w:val="000000" w:themeColor="text1"/>
          <w:spacing w:val="40"/>
          <w:sz w:val="24"/>
          <w:szCs w:val="24"/>
        </w:rPr>
      </w:pPr>
      <w:bookmarkStart w:id="69" w:name="_Toc47180457"/>
      <w:r>
        <w:rPr>
          <w:rFonts w:ascii="Times New Roman" w:eastAsia="仿宋" w:hAnsi="Times New Roman"/>
          <w:bCs/>
          <w:color w:val="000000" w:themeColor="text1"/>
          <w:spacing w:val="40"/>
          <w:sz w:val="24"/>
          <w:szCs w:val="24"/>
        </w:rPr>
        <w:t>中小企业、监狱企业、残疾人福利性单位声明函及其相关的充分的证明材料</w:t>
      </w:r>
      <w:r>
        <w:rPr>
          <w:rFonts w:ascii="Times New Roman" w:eastAsia="仿宋" w:hAnsi="Times New Roman" w:hint="eastAsia"/>
          <w:bCs/>
          <w:color w:val="000000" w:themeColor="text1"/>
          <w:spacing w:val="40"/>
          <w:sz w:val="24"/>
          <w:szCs w:val="24"/>
        </w:rPr>
        <w:t>；（非以上三种情况不必放入投标文件）</w:t>
      </w:r>
      <w:bookmarkEnd w:id="69"/>
    </w:p>
    <w:p w14:paraId="353F36E4" w14:textId="77777777" w:rsidR="0053145F" w:rsidRDefault="00630249">
      <w:pPr>
        <w:pStyle w:val="af7"/>
        <w:widowControl/>
        <w:numPr>
          <w:ilvl w:val="0"/>
          <w:numId w:val="38"/>
        </w:numPr>
        <w:spacing w:beforeLines="50" w:before="156" w:afterLines="50" w:after="156"/>
        <w:ind w:firstLineChars="0"/>
        <w:outlineLvl w:val="0"/>
        <w:rPr>
          <w:rFonts w:ascii="Times New Roman" w:eastAsia="仿宋" w:hAnsi="Times New Roman"/>
          <w:bCs/>
          <w:color w:val="000000" w:themeColor="text1"/>
          <w:spacing w:val="40"/>
          <w:sz w:val="24"/>
          <w:szCs w:val="24"/>
        </w:rPr>
      </w:pPr>
      <w:bookmarkStart w:id="70" w:name="_Toc47180459"/>
      <w:r>
        <w:rPr>
          <w:rFonts w:ascii="Times New Roman" w:eastAsia="仿宋" w:hAnsi="Times New Roman" w:hint="eastAsia"/>
          <w:bCs/>
          <w:color w:val="000000" w:themeColor="text1"/>
          <w:spacing w:val="40"/>
          <w:sz w:val="24"/>
          <w:szCs w:val="24"/>
        </w:rPr>
        <w:t>商务技术文件</w:t>
      </w:r>
      <w:bookmarkEnd w:id="70"/>
    </w:p>
    <w:p w14:paraId="5529A79D"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1" w:name="_Toc47180460"/>
      <w:r>
        <w:rPr>
          <w:rFonts w:ascii="Times New Roman" w:eastAsia="仿宋" w:hAnsi="Times New Roman" w:hint="eastAsia"/>
          <w:bCs/>
          <w:color w:val="000000" w:themeColor="text1"/>
          <w:spacing w:val="40"/>
          <w:sz w:val="24"/>
          <w:szCs w:val="24"/>
        </w:rPr>
        <w:lastRenderedPageBreak/>
        <w:t>封面；</w:t>
      </w:r>
      <w:bookmarkEnd w:id="71"/>
    </w:p>
    <w:p w14:paraId="3A100342"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2" w:name="_Toc47180461"/>
      <w:r>
        <w:rPr>
          <w:rFonts w:ascii="Times New Roman" w:eastAsia="仿宋" w:hAnsi="Times New Roman" w:hint="eastAsia"/>
          <w:bCs/>
          <w:color w:val="000000" w:themeColor="text1"/>
          <w:spacing w:val="40"/>
          <w:sz w:val="24"/>
          <w:szCs w:val="24"/>
        </w:rPr>
        <w:t>目录；</w:t>
      </w:r>
      <w:bookmarkEnd w:id="72"/>
    </w:p>
    <w:p w14:paraId="1359D0EC"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3" w:name="_Toc47180462"/>
      <w:r>
        <w:rPr>
          <w:rFonts w:ascii="Times New Roman" w:eastAsia="仿宋" w:hAnsi="Times New Roman" w:hint="eastAsia"/>
          <w:bCs/>
          <w:color w:val="000000" w:themeColor="text1"/>
          <w:spacing w:val="40"/>
          <w:sz w:val="24"/>
          <w:szCs w:val="24"/>
        </w:rPr>
        <w:t>评分对应表；</w:t>
      </w:r>
      <w:bookmarkEnd w:id="73"/>
    </w:p>
    <w:p w14:paraId="77B0AE52"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4" w:name="_Toc47180463"/>
      <w:r>
        <w:rPr>
          <w:rFonts w:ascii="Times New Roman" w:eastAsia="仿宋" w:hAnsi="Times New Roman" w:hint="eastAsia"/>
          <w:bCs/>
          <w:color w:val="000000" w:themeColor="text1"/>
          <w:spacing w:val="40"/>
          <w:sz w:val="24"/>
          <w:szCs w:val="24"/>
        </w:rPr>
        <w:t>偏离表（技术商务响应表）；</w:t>
      </w:r>
      <w:bookmarkEnd w:id="74"/>
    </w:p>
    <w:p w14:paraId="501C6FA8"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5" w:name="_Toc47180464"/>
      <w:r>
        <w:rPr>
          <w:rFonts w:ascii="Times New Roman" w:eastAsia="仿宋" w:hAnsi="Times New Roman" w:hint="eastAsia"/>
          <w:bCs/>
          <w:color w:val="000000" w:themeColor="text1"/>
          <w:spacing w:val="40"/>
          <w:sz w:val="24"/>
          <w:szCs w:val="24"/>
        </w:rPr>
        <w:t>供应商介绍；（产品知名度、市场占有率、生产技术的先进性以及使用效果）</w:t>
      </w:r>
      <w:bookmarkEnd w:id="75"/>
    </w:p>
    <w:p w14:paraId="6DF46136"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6" w:name="_Toc47180465"/>
      <w:r>
        <w:rPr>
          <w:rFonts w:ascii="Times New Roman" w:eastAsia="仿宋" w:hAnsi="Times New Roman" w:hint="eastAsia"/>
          <w:bCs/>
          <w:color w:val="000000" w:themeColor="text1"/>
          <w:spacing w:val="40"/>
          <w:sz w:val="24"/>
          <w:szCs w:val="24"/>
        </w:rPr>
        <w:t>种公牛生产性能响应表；</w:t>
      </w:r>
      <w:bookmarkEnd w:id="76"/>
      <w:r>
        <w:rPr>
          <w:rFonts w:ascii="Times New Roman" w:eastAsia="仿宋" w:hAnsi="Times New Roman" w:hint="eastAsia"/>
          <w:bCs/>
          <w:color w:val="000000" w:themeColor="text1"/>
          <w:spacing w:val="40"/>
          <w:sz w:val="24"/>
          <w:szCs w:val="24"/>
        </w:rPr>
        <w:t>、</w:t>
      </w:r>
    </w:p>
    <w:p w14:paraId="53424502"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7" w:name="_Toc47180467"/>
      <w:r>
        <w:rPr>
          <w:rFonts w:ascii="Times New Roman" w:eastAsia="仿宋" w:hAnsi="Times New Roman" w:hint="eastAsia"/>
          <w:bCs/>
          <w:color w:val="000000" w:themeColor="text1"/>
          <w:spacing w:val="40"/>
          <w:sz w:val="24"/>
          <w:szCs w:val="24"/>
        </w:rPr>
        <w:t>冻精生产时间表；</w:t>
      </w:r>
      <w:bookmarkEnd w:id="77"/>
    </w:p>
    <w:p w14:paraId="305E4940"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8" w:name="_Toc47180468"/>
      <w:r>
        <w:rPr>
          <w:rFonts w:ascii="Times New Roman" w:eastAsia="仿宋" w:hAnsi="Times New Roman" w:hint="eastAsia"/>
          <w:bCs/>
          <w:color w:val="000000" w:themeColor="text1"/>
          <w:spacing w:val="40"/>
          <w:sz w:val="24"/>
          <w:szCs w:val="24"/>
        </w:rPr>
        <w:t>供货时间与质保期承诺函；</w:t>
      </w:r>
      <w:bookmarkEnd w:id="78"/>
    </w:p>
    <w:p w14:paraId="2C2CE8D4"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79" w:name="_Toc47180469"/>
      <w:r>
        <w:rPr>
          <w:rFonts w:ascii="Times New Roman" w:eastAsia="仿宋" w:hAnsi="Times New Roman" w:hint="eastAsia"/>
          <w:bCs/>
          <w:color w:val="000000" w:themeColor="text1"/>
          <w:spacing w:val="40"/>
          <w:sz w:val="24"/>
          <w:szCs w:val="24"/>
        </w:rPr>
        <w:t>项目组成员表；</w:t>
      </w:r>
      <w:bookmarkEnd w:id="79"/>
    </w:p>
    <w:p w14:paraId="51ECD8EB"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80" w:name="_Toc47180470"/>
      <w:r>
        <w:rPr>
          <w:rFonts w:ascii="Times New Roman" w:eastAsia="仿宋" w:hAnsi="Times New Roman" w:hint="eastAsia"/>
          <w:bCs/>
          <w:color w:val="000000" w:themeColor="text1"/>
          <w:spacing w:val="40"/>
          <w:sz w:val="24"/>
          <w:szCs w:val="24"/>
        </w:rPr>
        <w:t>投标人业绩情况一览表；</w:t>
      </w:r>
      <w:bookmarkEnd w:id="80"/>
    </w:p>
    <w:p w14:paraId="064A894A"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81" w:name="_Toc47180471"/>
      <w:r>
        <w:rPr>
          <w:rFonts w:ascii="Times New Roman" w:eastAsia="仿宋" w:hAnsi="Times New Roman" w:hint="eastAsia"/>
          <w:bCs/>
          <w:color w:val="000000" w:themeColor="text1"/>
          <w:spacing w:val="40"/>
          <w:sz w:val="24"/>
          <w:szCs w:val="24"/>
        </w:rPr>
        <w:t>本项目实施方案；（须包括选种选配技术服务培训方案和售后服务方案）</w:t>
      </w:r>
      <w:bookmarkEnd w:id="81"/>
    </w:p>
    <w:p w14:paraId="74818E28" w14:textId="495A6BDF"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82" w:name="_Toc47180472"/>
      <w:r>
        <w:rPr>
          <w:rFonts w:ascii="Times New Roman" w:eastAsia="仿宋" w:hAnsi="Times New Roman" w:hint="eastAsia"/>
          <w:bCs/>
          <w:color w:val="000000" w:themeColor="text1"/>
          <w:spacing w:val="40"/>
          <w:sz w:val="24"/>
          <w:szCs w:val="24"/>
        </w:rPr>
        <w:t>廉政承诺书；</w:t>
      </w:r>
      <w:bookmarkEnd w:id="82"/>
    </w:p>
    <w:p w14:paraId="2CE91C22" w14:textId="130E1570" w:rsidR="00E72859" w:rsidRPr="00E72859" w:rsidRDefault="00E72859" w:rsidP="00E7285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83" w:name="_Toc47180450"/>
      <w:r>
        <w:rPr>
          <w:rFonts w:ascii="Times New Roman" w:eastAsia="仿宋" w:hAnsi="Times New Roman" w:hint="eastAsia"/>
          <w:bCs/>
          <w:color w:val="000000" w:themeColor="text1"/>
          <w:spacing w:val="40"/>
          <w:sz w:val="24"/>
          <w:szCs w:val="24"/>
        </w:rPr>
        <w:t>法定代表人资格证明书或法定代表人授权开标委托书。</w:t>
      </w:r>
      <w:bookmarkEnd w:id="83"/>
    </w:p>
    <w:p w14:paraId="2937902A" w14:textId="77777777" w:rsidR="0053145F" w:rsidRDefault="00630249">
      <w:pPr>
        <w:pStyle w:val="af7"/>
        <w:widowControl/>
        <w:numPr>
          <w:ilvl w:val="0"/>
          <w:numId w:val="41"/>
        </w:numPr>
        <w:ind w:firstLineChars="0"/>
        <w:outlineLvl w:val="0"/>
        <w:rPr>
          <w:rFonts w:ascii="Times New Roman" w:eastAsia="仿宋" w:hAnsi="Times New Roman"/>
          <w:bCs/>
          <w:color w:val="000000" w:themeColor="text1"/>
          <w:spacing w:val="40"/>
          <w:sz w:val="24"/>
          <w:szCs w:val="24"/>
        </w:rPr>
      </w:pPr>
      <w:bookmarkStart w:id="84" w:name="_Toc47180474"/>
      <w:r>
        <w:rPr>
          <w:rFonts w:ascii="Times New Roman" w:eastAsia="仿宋" w:hAnsi="Times New Roman" w:hint="eastAsia"/>
          <w:bCs/>
          <w:color w:val="000000" w:themeColor="text1"/>
          <w:spacing w:val="40"/>
          <w:sz w:val="24"/>
          <w:szCs w:val="24"/>
        </w:rPr>
        <w:t>投标人认为有必要提供的其他资料。</w:t>
      </w:r>
      <w:bookmarkEnd w:id="84"/>
    </w:p>
    <w:p w14:paraId="53A26A02" w14:textId="77777777" w:rsidR="0053145F" w:rsidRDefault="00630249">
      <w:pPr>
        <w:widowControl/>
        <w:spacing w:beforeLines="200" w:before="624"/>
        <w:ind w:left="420"/>
        <w:outlineLvl w:val="0"/>
        <w:rPr>
          <w:rFonts w:ascii="Times New Roman" w:eastAsia="仿宋" w:hAnsi="Times New Roman"/>
          <w:bCs/>
          <w:color w:val="000000" w:themeColor="text1"/>
          <w:spacing w:val="40"/>
          <w:sz w:val="24"/>
          <w:szCs w:val="24"/>
        </w:rPr>
      </w:pPr>
      <w:bookmarkStart w:id="85" w:name="_Toc47180475"/>
      <w:r>
        <w:rPr>
          <w:rFonts w:ascii="Times New Roman" w:eastAsia="仿宋" w:hAnsi="Times New Roman" w:hint="eastAsia"/>
          <w:bCs/>
          <w:color w:val="000000" w:themeColor="text1"/>
          <w:spacing w:val="40"/>
          <w:sz w:val="24"/>
          <w:szCs w:val="24"/>
        </w:rPr>
        <w:t>特别提示：以上材料招标文件有提供格式的请按照招标文件格式填写，未提供相应格式的，请投标人自拟相应的响应文件。请投标人按照招标文件要求盖章，法人签字部分可以使用法人</w:t>
      </w:r>
      <w:r>
        <w:rPr>
          <w:rFonts w:ascii="Times New Roman" w:eastAsia="仿宋" w:hAnsi="Times New Roman" w:hint="eastAsia"/>
          <w:bCs/>
          <w:color w:val="000000" w:themeColor="text1"/>
          <w:spacing w:val="40"/>
          <w:sz w:val="24"/>
          <w:szCs w:val="24"/>
        </w:rPr>
        <w:t>C</w:t>
      </w:r>
      <w:r>
        <w:rPr>
          <w:rFonts w:ascii="Times New Roman" w:eastAsia="仿宋" w:hAnsi="Times New Roman"/>
          <w:bCs/>
          <w:color w:val="000000" w:themeColor="text1"/>
          <w:spacing w:val="40"/>
          <w:sz w:val="24"/>
          <w:szCs w:val="24"/>
        </w:rPr>
        <w:t>A</w:t>
      </w:r>
      <w:r>
        <w:rPr>
          <w:rFonts w:ascii="Times New Roman" w:eastAsia="仿宋" w:hAnsi="Times New Roman" w:hint="eastAsia"/>
          <w:bCs/>
          <w:color w:val="000000" w:themeColor="text1"/>
          <w:spacing w:val="40"/>
          <w:sz w:val="24"/>
          <w:szCs w:val="24"/>
        </w:rPr>
        <w:t>章代替。</w:t>
      </w:r>
      <w:bookmarkEnd w:id="85"/>
    </w:p>
    <w:p w14:paraId="18C9A4E6" w14:textId="77777777" w:rsidR="0053145F" w:rsidRDefault="00630249">
      <w:pPr>
        <w:widowControl/>
        <w:jc w:val="left"/>
        <w:rPr>
          <w:rFonts w:ascii="Times New Roman" w:eastAsia="仿宋" w:hAnsi="Times New Roman" w:cs="Times New Roman"/>
          <w:b/>
          <w:bCs/>
          <w:snapToGrid w:val="0"/>
          <w:color w:val="000000" w:themeColor="text1"/>
          <w:sz w:val="28"/>
          <w:szCs w:val="32"/>
        </w:rPr>
      </w:pPr>
      <w:r>
        <w:rPr>
          <w:rFonts w:ascii="Times New Roman" w:eastAsia="仿宋" w:hAnsi="Times New Roman"/>
          <w:b/>
          <w:bCs/>
          <w:snapToGrid w:val="0"/>
          <w:color w:val="000000" w:themeColor="text1"/>
          <w:sz w:val="28"/>
          <w:szCs w:val="32"/>
        </w:rPr>
        <w:br w:type="page"/>
      </w:r>
    </w:p>
    <w:p w14:paraId="0AC7BAB0" w14:textId="77777777" w:rsidR="0053145F" w:rsidRDefault="00630249">
      <w:pPr>
        <w:pStyle w:val="a7"/>
        <w:adjustRightInd w:val="0"/>
        <w:snapToGrid w:val="0"/>
        <w:spacing w:before="156" w:afterLines="0" w:line="360" w:lineRule="auto"/>
        <w:rPr>
          <w:rFonts w:ascii="黑体" w:eastAsia="黑体" w:hAnsi="黑体"/>
          <w:snapToGrid w:val="0"/>
          <w:color w:val="000000" w:themeColor="text1"/>
          <w:szCs w:val="28"/>
        </w:rPr>
      </w:pPr>
      <w:r>
        <w:rPr>
          <w:rFonts w:ascii="黑体" w:eastAsia="黑体" w:hAnsi="黑体" w:hint="eastAsia"/>
          <w:snapToGrid w:val="0"/>
          <w:color w:val="000000" w:themeColor="text1"/>
          <w:szCs w:val="28"/>
        </w:rPr>
        <w:lastRenderedPageBreak/>
        <w:t>投标文件封面格式</w:t>
      </w:r>
    </w:p>
    <w:p w14:paraId="2B51AF15" w14:textId="77777777" w:rsidR="0053145F" w:rsidRDefault="00630249">
      <w:pPr>
        <w:widowControl/>
        <w:spacing w:beforeLines="300" w:before="936" w:line="360" w:lineRule="auto"/>
        <w:jc w:val="left"/>
        <w:rPr>
          <w:rFonts w:ascii="黑体" w:eastAsia="黑体" w:hAnsi="黑体" w:cs="Times New Roman"/>
          <w:snapToGrid w:val="0"/>
          <w:color w:val="000000" w:themeColor="text1"/>
          <w:sz w:val="32"/>
          <w:szCs w:val="36"/>
        </w:rPr>
      </w:pPr>
      <w:r>
        <w:rPr>
          <w:rFonts w:ascii="黑体" w:eastAsia="黑体" w:hAnsi="黑体" w:cs="Times New Roman" w:hint="eastAsia"/>
          <w:snapToGrid w:val="0"/>
          <w:color w:val="000000" w:themeColor="text1"/>
          <w:sz w:val="32"/>
          <w:szCs w:val="36"/>
        </w:rPr>
        <w:t>采购人：</w:t>
      </w:r>
      <w:r>
        <w:rPr>
          <w:rFonts w:ascii="黑体" w:eastAsia="黑体" w:hAnsi="黑体" w:cs="Times New Roman" w:hint="eastAsia"/>
          <w:snapToGrid w:val="0"/>
          <w:color w:val="000000" w:themeColor="text1"/>
          <w:sz w:val="24"/>
          <w:szCs w:val="28"/>
        </w:rPr>
        <w:t>浙江省畜牧农机发展中心</w:t>
      </w:r>
    </w:p>
    <w:p w14:paraId="77B6747E" w14:textId="77777777" w:rsidR="0053145F" w:rsidRDefault="00630249">
      <w:pPr>
        <w:widowControl/>
        <w:spacing w:line="360" w:lineRule="auto"/>
        <w:jc w:val="left"/>
        <w:rPr>
          <w:rFonts w:ascii="黑体" w:eastAsia="黑体" w:hAnsi="黑体" w:cs="Times New Roman"/>
          <w:snapToGrid w:val="0"/>
          <w:color w:val="000000" w:themeColor="text1"/>
          <w:sz w:val="32"/>
          <w:szCs w:val="36"/>
        </w:rPr>
      </w:pPr>
      <w:r>
        <w:rPr>
          <w:rFonts w:ascii="黑体" w:eastAsia="黑体" w:hAnsi="黑体" w:cs="Times New Roman" w:hint="eastAsia"/>
          <w:snapToGrid w:val="0"/>
          <w:color w:val="000000" w:themeColor="text1"/>
          <w:sz w:val="32"/>
          <w:szCs w:val="36"/>
        </w:rPr>
        <w:t>项目名称：</w:t>
      </w:r>
      <w:r>
        <w:rPr>
          <w:rFonts w:ascii="黑体" w:eastAsia="黑体" w:hAnsi="黑体" w:cs="Times New Roman" w:hint="eastAsia"/>
          <w:snapToGrid w:val="0"/>
          <w:color w:val="000000" w:themeColor="text1"/>
          <w:sz w:val="24"/>
          <w:szCs w:val="28"/>
        </w:rPr>
        <w:t>浙江省畜牧农机发展中心2021和2022</w:t>
      </w:r>
      <w:r>
        <w:rPr>
          <w:rFonts w:ascii="黑体" w:eastAsia="黑体" w:hAnsi="黑体" w:cs="Times New Roman"/>
          <w:snapToGrid w:val="0"/>
          <w:color w:val="000000" w:themeColor="text1"/>
          <w:sz w:val="24"/>
          <w:szCs w:val="28"/>
        </w:rPr>
        <w:t>年度</w:t>
      </w:r>
      <w:r>
        <w:rPr>
          <w:rFonts w:ascii="黑体" w:eastAsia="黑体" w:hAnsi="黑体" w:cs="Times New Roman" w:hint="eastAsia"/>
          <w:snapToGrid w:val="0"/>
          <w:color w:val="000000" w:themeColor="text1"/>
          <w:sz w:val="24"/>
          <w:szCs w:val="28"/>
        </w:rPr>
        <w:t>奶牛冻精项目</w:t>
      </w:r>
    </w:p>
    <w:p w14:paraId="2DA00AFF" w14:textId="77777777" w:rsidR="0053145F" w:rsidRDefault="00630249">
      <w:pPr>
        <w:widowControl/>
        <w:spacing w:line="360" w:lineRule="auto"/>
        <w:jc w:val="left"/>
        <w:rPr>
          <w:rFonts w:ascii="黑体" w:eastAsia="黑体" w:hAnsi="黑体" w:cs="Times New Roman"/>
          <w:snapToGrid w:val="0"/>
          <w:color w:val="000000" w:themeColor="text1"/>
          <w:sz w:val="32"/>
          <w:szCs w:val="36"/>
        </w:rPr>
      </w:pPr>
      <w:r>
        <w:rPr>
          <w:rFonts w:ascii="黑体" w:eastAsia="黑体" w:hAnsi="黑体" w:cs="Times New Roman" w:hint="eastAsia"/>
          <w:snapToGrid w:val="0"/>
          <w:color w:val="000000" w:themeColor="text1"/>
          <w:sz w:val="32"/>
          <w:szCs w:val="36"/>
        </w:rPr>
        <w:t>项目编号：</w:t>
      </w:r>
      <w:r>
        <w:rPr>
          <w:rFonts w:ascii="黑体" w:eastAsia="黑体" w:hAnsi="黑体" w:cs="Times New Roman"/>
          <w:snapToGrid w:val="0"/>
          <w:color w:val="000000" w:themeColor="text1"/>
          <w:sz w:val="32"/>
          <w:szCs w:val="36"/>
        </w:rPr>
        <w:t>DL[2021]144</w:t>
      </w:r>
    </w:p>
    <w:p w14:paraId="6FD2B0F9" w14:textId="77777777" w:rsidR="0053145F" w:rsidRDefault="00630249">
      <w:pPr>
        <w:widowControl/>
        <w:spacing w:line="360" w:lineRule="auto"/>
        <w:jc w:val="left"/>
        <w:rPr>
          <w:rFonts w:ascii="黑体" w:eastAsia="黑体" w:hAnsi="黑体" w:cs="Times New Roman"/>
          <w:snapToGrid w:val="0"/>
          <w:color w:val="000000" w:themeColor="text1"/>
          <w:sz w:val="32"/>
          <w:szCs w:val="36"/>
        </w:rPr>
      </w:pPr>
      <w:r>
        <w:rPr>
          <w:rFonts w:ascii="黑体" w:eastAsia="黑体" w:hAnsi="黑体" w:cs="Times New Roman"/>
          <w:snapToGrid w:val="0"/>
          <w:color w:val="000000" w:themeColor="text1"/>
          <w:sz w:val="32"/>
          <w:szCs w:val="36"/>
        </w:rPr>
        <w:t>标项</w:t>
      </w:r>
      <w:r>
        <w:rPr>
          <w:rFonts w:ascii="黑体" w:eastAsia="黑体" w:hAnsi="黑体" w:cs="Times New Roman" w:hint="eastAsia"/>
          <w:snapToGrid w:val="0"/>
          <w:color w:val="000000" w:themeColor="text1"/>
          <w:sz w:val="32"/>
          <w:szCs w:val="36"/>
          <w:u w:val="single"/>
        </w:rPr>
        <w:t xml:space="preserve"> </w:t>
      </w:r>
      <w:r>
        <w:rPr>
          <w:rFonts w:ascii="黑体" w:eastAsia="黑体" w:hAnsi="黑体" w:cs="Times New Roman"/>
          <w:snapToGrid w:val="0"/>
          <w:color w:val="000000" w:themeColor="text1"/>
          <w:sz w:val="32"/>
          <w:szCs w:val="36"/>
          <w:u w:val="single"/>
        </w:rPr>
        <w:t xml:space="preserve">  </w:t>
      </w:r>
    </w:p>
    <w:p w14:paraId="00DC4695" w14:textId="77777777" w:rsidR="0053145F" w:rsidRDefault="00630249">
      <w:pPr>
        <w:widowControl/>
        <w:spacing w:beforeLines="800" w:before="2496"/>
        <w:jc w:val="center"/>
        <w:rPr>
          <w:rFonts w:ascii="黑体" w:eastAsia="黑体" w:hAnsi="黑体" w:cs="Times New Roman"/>
          <w:snapToGrid w:val="0"/>
          <w:color w:val="000000" w:themeColor="text1"/>
          <w:sz w:val="72"/>
          <w:szCs w:val="96"/>
        </w:rPr>
      </w:pPr>
      <w:r>
        <w:rPr>
          <w:rFonts w:ascii="黑体" w:eastAsia="黑体" w:hAnsi="黑体" w:cs="Times New Roman" w:hint="eastAsia"/>
          <w:snapToGrid w:val="0"/>
          <w:color w:val="000000" w:themeColor="text1"/>
          <w:sz w:val="72"/>
          <w:szCs w:val="96"/>
        </w:rPr>
        <w:t>投</w:t>
      </w:r>
      <w:r>
        <w:rPr>
          <w:rFonts w:ascii="黑体" w:eastAsia="黑体" w:hAnsi="黑体" w:cs="Times New Roman"/>
          <w:snapToGrid w:val="0"/>
          <w:color w:val="000000" w:themeColor="text1"/>
          <w:sz w:val="72"/>
          <w:szCs w:val="96"/>
        </w:rPr>
        <w:t xml:space="preserve"> 标 文 件</w:t>
      </w:r>
    </w:p>
    <w:p w14:paraId="1D8C7B00" w14:textId="77777777" w:rsidR="0053145F" w:rsidRDefault="00630249">
      <w:pPr>
        <w:widowControl/>
        <w:spacing w:afterLines="800" w:after="2496"/>
        <w:jc w:val="center"/>
        <w:rPr>
          <w:rFonts w:ascii="黑体" w:eastAsia="黑体" w:hAnsi="黑体" w:cs="Times New Roman"/>
          <w:snapToGrid w:val="0"/>
          <w:color w:val="000000" w:themeColor="text1"/>
          <w:sz w:val="56"/>
          <w:szCs w:val="72"/>
        </w:rPr>
      </w:pPr>
      <w:r>
        <w:rPr>
          <w:rFonts w:ascii="黑体" w:eastAsia="黑体" w:hAnsi="黑体" w:cs="Times New Roman"/>
          <w:snapToGrid w:val="0"/>
          <w:color w:val="000000" w:themeColor="text1"/>
          <w:sz w:val="56"/>
          <w:szCs w:val="72"/>
        </w:rPr>
        <w:t>（</w:t>
      </w:r>
      <w:r>
        <w:rPr>
          <w:rFonts w:ascii="黑体" w:eastAsia="黑体" w:hAnsi="黑体" w:cs="Times New Roman" w:hint="eastAsia"/>
          <w:snapToGrid w:val="0"/>
          <w:color w:val="000000" w:themeColor="text1"/>
          <w:sz w:val="56"/>
          <w:szCs w:val="72"/>
        </w:rPr>
        <w:t>资格/</w:t>
      </w:r>
      <w:r>
        <w:rPr>
          <w:rFonts w:ascii="黑体" w:eastAsia="黑体" w:hAnsi="黑体" w:cs="Times New Roman"/>
          <w:snapToGrid w:val="0"/>
          <w:color w:val="000000" w:themeColor="text1"/>
          <w:sz w:val="56"/>
          <w:szCs w:val="72"/>
        </w:rPr>
        <w:t>报价</w:t>
      </w:r>
      <w:r>
        <w:rPr>
          <w:rFonts w:ascii="黑体" w:eastAsia="黑体" w:hAnsi="黑体" w:cs="Times New Roman" w:hint="eastAsia"/>
          <w:snapToGrid w:val="0"/>
          <w:color w:val="000000" w:themeColor="text1"/>
          <w:sz w:val="56"/>
          <w:szCs w:val="72"/>
        </w:rPr>
        <w:t>/商务技术文件</w:t>
      </w:r>
      <w:r>
        <w:rPr>
          <w:rFonts w:ascii="黑体" w:eastAsia="黑体" w:hAnsi="黑体" w:cs="Times New Roman"/>
          <w:snapToGrid w:val="0"/>
          <w:color w:val="000000" w:themeColor="text1"/>
          <w:sz w:val="56"/>
          <w:szCs w:val="72"/>
        </w:rPr>
        <w:t>）</w:t>
      </w:r>
    </w:p>
    <w:p w14:paraId="315783AC" w14:textId="77777777" w:rsidR="0053145F" w:rsidRDefault="00630249">
      <w:pPr>
        <w:widowControl/>
        <w:jc w:val="left"/>
        <w:rPr>
          <w:rFonts w:ascii="黑体" w:eastAsia="黑体" w:hAnsi="黑体" w:cs="Times New Roman"/>
          <w:snapToGrid w:val="0"/>
          <w:color w:val="000000" w:themeColor="text1"/>
          <w:sz w:val="36"/>
          <w:szCs w:val="40"/>
        </w:rPr>
      </w:pPr>
      <w:r>
        <w:rPr>
          <w:rFonts w:ascii="黑体" w:eastAsia="黑体" w:hAnsi="黑体" w:cs="Times New Roman" w:hint="eastAsia"/>
          <w:snapToGrid w:val="0"/>
          <w:color w:val="000000" w:themeColor="text1"/>
          <w:sz w:val="36"/>
          <w:szCs w:val="40"/>
        </w:rPr>
        <w:t>投标人全称：</w:t>
      </w:r>
      <w:r>
        <w:rPr>
          <w:rFonts w:ascii="黑体" w:eastAsia="黑体" w:hAnsi="黑体" w:cs="Times New Roman"/>
          <w:snapToGrid w:val="0"/>
          <w:color w:val="000000" w:themeColor="text1"/>
          <w:sz w:val="36"/>
          <w:szCs w:val="40"/>
          <w:u w:val="single"/>
        </w:rPr>
        <w:t xml:space="preserve">                </w:t>
      </w:r>
      <w:r>
        <w:rPr>
          <w:rFonts w:ascii="黑体" w:eastAsia="黑体" w:hAnsi="黑体" w:cs="Times New Roman"/>
          <w:snapToGrid w:val="0"/>
          <w:color w:val="000000" w:themeColor="text1"/>
          <w:sz w:val="36"/>
          <w:szCs w:val="40"/>
        </w:rPr>
        <w:t>（盖单位公章）</w:t>
      </w:r>
    </w:p>
    <w:p w14:paraId="05632635" w14:textId="77777777" w:rsidR="0053145F" w:rsidRDefault="00630249">
      <w:pPr>
        <w:widowControl/>
        <w:spacing w:beforeLines="100" w:before="312"/>
        <w:jc w:val="center"/>
        <w:rPr>
          <w:rFonts w:ascii="黑体" w:eastAsia="黑体" w:hAnsi="黑体" w:cs="Times New Roman"/>
          <w:snapToGrid w:val="0"/>
          <w:color w:val="000000" w:themeColor="text1"/>
          <w:sz w:val="36"/>
          <w:szCs w:val="40"/>
        </w:rPr>
      </w:pPr>
      <w:r>
        <w:rPr>
          <w:rFonts w:ascii="黑体" w:eastAsia="黑体" w:hAnsi="黑体" w:cs="Times New Roman" w:hint="eastAsia"/>
          <w:snapToGrid w:val="0"/>
          <w:color w:val="000000" w:themeColor="text1"/>
          <w:sz w:val="36"/>
          <w:szCs w:val="40"/>
        </w:rPr>
        <w:t>2021</w:t>
      </w:r>
      <w:r>
        <w:rPr>
          <w:rFonts w:ascii="黑体" w:eastAsia="黑体" w:hAnsi="黑体" w:cs="Times New Roman"/>
          <w:snapToGrid w:val="0"/>
          <w:color w:val="000000" w:themeColor="text1"/>
          <w:sz w:val="36"/>
          <w:szCs w:val="40"/>
        </w:rPr>
        <w:t>年  月  日</w:t>
      </w:r>
    </w:p>
    <w:p w14:paraId="47BD6A60" w14:textId="77777777" w:rsidR="0053145F" w:rsidRDefault="00630249">
      <w:pPr>
        <w:widowControl/>
        <w:jc w:val="left"/>
        <w:rPr>
          <w:rFonts w:ascii="Times New Roman" w:eastAsia="仿宋" w:hAnsi="Times New Roman" w:cs="Times New Roman"/>
          <w:snapToGrid w:val="0"/>
          <w:color w:val="000000" w:themeColor="text1"/>
          <w:sz w:val="36"/>
          <w:szCs w:val="40"/>
        </w:rPr>
      </w:pPr>
      <w:r>
        <w:rPr>
          <w:rFonts w:ascii="Times New Roman" w:eastAsia="仿宋" w:hAnsi="Times New Roman" w:cs="Times New Roman"/>
          <w:snapToGrid w:val="0"/>
          <w:color w:val="000000" w:themeColor="text1"/>
          <w:sz w:val="36"/>
          <w:szCs w:val="40"/>
        </w:rPr>
        <w:br w:type="page"/>
      </w:r>
    </w:p>
    <w:p w14:paraId="48A6C006" w14:textId="77777777" w:rsidR="0053145F" w:rsidRDefault="00630249">
      <w:pPr>
        <w:pStyle w:val="a7"/>
        <w:adjustRightInd w:val="0"/>
        <w:snapToGrid w:val="0"/>
        <w:spacing w:before="156" w:after="156" w:line="360" w:lineRule="auto"/>
        <w:rPr>
          <w:rFonts w:ascii="黑体" w:eastAsia="黑体" w:hAnsi="黑体"/>
          <w:snapToGrid w:val="0"/>
          <w:color w:val="000000" w:themeColor="text1"/>
          <w:sz w:val="28"/>
          <w:szCs w:val="32"/>
        </w:rPr>
      </w:pPr>
      <w:r>
        <w:rPr>
          <w:rFonts w:ascii="黑体" w:eastAsia="黑体" w:hAnsi="黑体" w:hint="eastAsia"/>
          <w:snapToGrid w:val="0"/>
          <w:color w:val="000000" w:themeColor="text1"/>
          <w:sz w:val="28"/>
          <w:szCs w:val="32"/>
        </w:rPr>
        <w:lastRenderedPageBreak/>
        <w:t>第一部分 资格文件</w:t>
      </w:r>
    </w:p>
    <w:p w14:paraId="402191ED" w14:textId="77777777" w:rsidR="0053145F" w:rsidRDefault="00630249">
      <w:pPr>
        <w:pStyle w:val="a7"/>
        <w:adjustRightInd w:val="0"/>
        <w:snapToGrid w:val="0"/>
        <w:spacing w:before="156" w:after="156" w:line="360" w:lineRule="auto"/>
        <w:ind w:left="992"/>
        <w:rPr>
          <w:rFonts w:ascii="Times New Roman" w:eastAsia="仿宋" w:hAnsi="Times New Roman"/>
          <w:snapToGrid w:val="0"/>
          <w:color w:val="000000" w:themeColor="text1"/>
          <w:szCs w:val="30"/>
        </w:rPr>
      </w:pPr>
      <w:r>
        <w:rPr>
          <w:rFonts w:ascii="Times New Roman" w:eastAsia="仿宋" w:hAnsi="Times New Roman" w:hint="eastAsia"/>
          <w:snapToGrid w:val="0"/>
          <w:color w:val="000000" w:themeColor="text1"/>
          <w:szCs w:val="30"/>
        </w:rPr>
        <w:t>资格审查资料</w:t>
      </w:r>
    </w:p>
    <w:p w14:paraId="62E81294" w14:textId="77777777" w:rsidR="0053145F" w:rsidRDefault="00630249">
      <w:pPr>
        <w:pStyle w:val="a7"/>
        <w:adjustRightInd w:val="0"/>
        <w:snapToGrid w:val="0"/>
        <w:spacing w:before="156" w:after="156" w:line="360" w:lineRule="auto"/>
        <w:ind w:left="992"/>
        <w:rPr>
          <w:rFonts w:ascii="黑体" w:eastAsia="黑体" w:hAnsi="黑体"/>
          <w:snapToGrid w:val="0"/>
          <w:color w:val="000000" w:themeColor="text1"/>
          <w:szCs w:val="30"/>
        </w:rPr>
      </w:pPr>
      <w:r>
        <w:rPr>
          <w:rFonts w:ascii="Times New Roman" w:eastAsia="仿宋" w:hAnsi="Times New Roman" w:hint="eastAsia"/>
          <w:snapToGrid w:val="0"/>
          <w:color w:val="000000" w:themeColor="text1"/>
          <w:szCs w:val="30"/>
        </w:rPr>
        <w:t>（一）资格审查须知</w:t>
      </w:r>
      <w:r>
        <w:rPr>
          <w:rFonts w:ascii="Times New Roman" w:eastAsia="仿宋" w:hAnsi="Times New Roman"/>
          <w:snapToGrid w:val="0"/>
          <w:color w:val="000000" w:themeColor="text1"/>
          <w:szCs w:val="30"/>
        </w:rPr>
        <w:t xml:space="preserve"> </w:t>
      </w:r>
    </w:p>
    <w:p w14:paraId="7C1D9DAA" w14:textId="77777777" w:rsidR="0053145F" w:rsidRDefault="00630249">
      <w:pPr>
        <w:pStyle w:val="a7"/>
        <w:numPr>
          <w:ilvl w:val="0"/>
          <w:numId w:val="42"/>
        </w:numPr>
        <w:adjustRightInd w:val="0"/>
        <w:snapToGrid w:val="0"/>
        <w:spacing w:before="156" w:after="156" w:line="360" w:lineRule="auto"/>
        <w:rPr>
          <w:rFonts w:ascii="Times New Roman" w:eastAsia="仿宋" w:hAnsi="Times New Roman"/>
          <w:snapToGrid w:val="0"/>
          <w:color w:val="000000" w:themeColor="text1"/>
          <w:szCs w:val="30"/>
        </w:rPr>
      </w:pPr>
      <w:r>
        <w:rPr>
          <w:rFonts w:ascii="Times New Roman" w:eastAsia="仿宋" w:hAnsi="Times New Roman"/>
          <w:snapToGrid w:val="0"/>
          <w:color w:val="000000" w:themeColor="text1"/>
          <w:szCs w:val="30"/>
        </w:rPr>
        <w:t>投标人必须认真填写招标文件规定的所有表格，并对其真实性负责，采购人有权对其进行调查核实和要求澄清。</w:t>
      </w:r>
    </w:p>
    <w:p w14:paraId="17368429" w14:textId="77777777" w:rsidR="0053145F" w:rsidRDefault="00630249">
      <w:pPr>
        <w:pStyle w:val="a7"/>
        <w:numPr>
          <w:ilvl w:val="0"/>
          <w:numId w:val="42"/>
        </w:numPr>
        <w:adjustRightInd w:val="0"/>
        <w:snapToGrid w:val="0"/>
        <w:spacing w:before="156" w:after="156" w:line="360" w:lineRule="auto"/>
        <w:rPr>
          <w:rFonts w:ascii="Times New Roman" w:eastAsia="仿宋" w:hAnsi="Times New Roman"/>
          <w:snapToGrid w:val="0"/>
          <w:color w:val="000000" w:themeColor="text1"/>
          <w:szCs w:val="30"/>
        </w:rPr>
      </w:pPr>
      <w:r>
        <w:rPr>
          <w:rFonts w:ascii="Times New Roman" w:eastAsia="仿宋" w:hAnsi="Times New Roman"/>
          <w:snapToGrid w:val="0"/>
          <w:color w:val="000000" w:themeColor="text1"/>
          <w:szCs w:val="30"/>
        </w:rPr>
        <w:t>资格审查按</w:t>
      </w:r>
      <w:r>
        <w:rPr>
          <w:rFonts w:ascii="Times New Roman" w:eastAsia="仿宋" w:hAnsi="Times New Roman" w:hint="eastAsia"/>
          <w:snapToGrid w:val="0"/>
          <w:color w:val="000000" w:themeColor="text1"/>
          <w:szCs w:val="30"/>
        </w:rPr>
        <w:t>“</w:t>
      </w:r>
      <w:r>
        <w:rPr>
          <w:rFonts w:ascii="Times New Roman" w:eastAsia="仿宋" w:hAnsi="Times New Roman"/>
          <w:snapToGrid w:val="0"/>
          <w:color w:val="000000" w:themeColor="text1"/>
          <w:szCs w:val="30"/>
        </w:rPr>
        <w:t>通过</w:t>
      </w:r>
      <w:r>
        <w:rPr>
          <w:rFonts w:ascii="Times New Roman" w:eastAsia="仿宋" w:hAnsi="Times New Roman" w:hint="eastAsia"/>
          <w:snapToGrid w:val="0"/>
          <w:color w:val="000000" w:themeColor="text1"/>
          <w:szCs w:val="30"/>
        </w:rPr>
        <w:t>”</w:t>
      </w:r>
      <w:r>
        <w:rPr>
          <w:rFonts w:ascii="Times New Roman" w:eastAsia="仿宋" w:hAnsi="Times New Roman"/>
          <w:snapToGrid w:val="0"/>
          <w:color w:val="000000" w:themeColor="text1"/>
          <w:szCs w:val="30"/>
        </w:rPr>
        <w:t>和</w:t>
      </w:r>
      <w:r>
        <w:rPr>
          <w:rFonts w:ascii="Times New Roman" w:eastAsia="仿宋" w:hAnsi="Times New Roman" w:hint="eastAsia"/>
          <w:snapToGrid w:val="0"/>
          <w:color w:val="000000" w:themeColor="text1"/>
          <w:szCs w:val="30"/>
        </w:rPr>
        <w:t>“</w:t>
      </w:r>
      <w:r>
        <w:rPr>
          <w:rFonts w:ascii="Times New Roman" w:eastAsia="仿宋" w:hAnsi="Times New Roman"/>
          <w:snapToGrid w:val="0"/>
          <w:color w:val="000000" w:themeColor="text1"/>
          <w:szCs w:val="30"/>
        </w:rPr>
        <w:t>不通过</w:t>
      </w:r>
      <w:r>
        <w:rPr>
          <w:rFonts w:ascii="Times New Roman" w:eastAsia="仿宋" w:hAnsi="Times New Roman" w:hint="eastAsia"/>
          <w:snapToGrid w:val="0"/>
          <w:color w:val="000000" w:themeColor="text1"/>
          <w:szCs w:val="30"/>
        </w:rPr>
        <w:t>”</w:t>
      </w:r>
      <w:r>
        <w:rPr>
          <w:rFonts w:ascii="Times New Roman" w:eastAsia="仿宋" w:hAnsi="Times New Roman"/>
          <w:snapToGrid w:val="0"/>
          <w:color w:val="000000" w:themeColor="text1"/>
          <w:szCs w:val="30"/>
        </w:rPr>
        <w:t>两种</w:t>
      </w:r>
      <w:r>
        <w:rPr>
          <w:rFonts w:ascii="Times New Roman" w:eastAsia="仿宋" w:hAnsi="Times New Roman" w:hint="eastAsia"/>
          <w:snapToGrid w:val="0"/>
          <w:color w:val="000000" w:themeColor="text1"/>
          <w:szCs w:val="30"/>
        </w:rPr>
        <w:t>结论</w:t>
      </w:r>
      <w:r>
        <w:rPr>
          <w:rFonts w:ascii="Times New Roman" w:eastAsia="仿宋" w:hAnsi="Times New Roman"/>
          <w:snapToGrid w:val="0"/>
          <w:color w:val="000000" w:themeColor="text1"/>
          <w:szCs w:val="30"/>
        </w:rPr>
        <w:t>进行评定</w:t>
      </w:r>
      <w:r>
        <w:rPr>
          <w:rFonts w:ascii="Times New Roman" w:eastAsia="仿宋" w:hAnsi="Times New Roman" w:hint="eastAsia"/>
          <w:snapToGrid w:val="0"/>
          <w:color w:val="000000" w:themeColor="text1"/>
          <w:szCs w:val="30"/>
        </w:rPr>
        <w:t>。</w:t>
      </w:r>
      <w:r>
        <w:rPr>
          <w:rFonts w:ascii="Times New Roman" w:eastAsia="仿宋" w:hAnsi="Times New Roman"/>
          <w:snapToGrid w:val="0"/>
          <w:color w:val="000000" w:themeColor="text1"/>
          <w:szCs w:val="30"/>
        </w:rPr>
        <w:t>投标人的资格等方面的要求作为资格审查通过的强制性资格条件，经核实有一项不符合要求，则投标人的资格</w:t>
      </w:r>
      <w:r>
        <w:rPr>
          <w:rFonts w:ascii="Times New Roman" w:eastAsia="仿宋" w:hAnsi="Times New Roman" w:hint="eastAsia"/>
          <w:snapToGrid w:val="0"/>
          <w:color w:val="000000" w:themeColor="text1"/>
          <w:szCs w:val="30"/>
        </w:rPr>
        <w:t>审查</w:t>
      </w:r>
      <w:r>
        <w:rPr>
          <w:rFonts w:ascii="Times New Roman" w:eastAsia="仿宋" w:hAnsi="Times New Roman"/>
          <w:snapToGrid w:val="0"/>
          <w:color w:val="000000" w:themeColor="text1"/>
          <w:szCs w:val="30"/>
        </w:rPr>
        <w:t>为不通过，不通过的投标人对其投标文件不进行后续评审。</w:t>
      </w:r>
    </w:p>
    <w:p w14:paraId="2178E70C" w14:textId="77777777" w:rsidR="0053145F" w:rsidRDefault="00630249">
      <w:pPr>
        <w:pStyle w:val="a7"/>
        <w:adjustRightInd w:val="0"/>
        <w:snapToGrid w:val="0"/>
        <w:spacing w:before="156" w:after="156" w:line="360" w:lineRule="auto"/>
        <w:ind w:left="992"/>
        <w:rPr>
          <w:rFonts w:ascii="Times New Roman" w:eastAsia="仿宋" w:hAnsi="Times New Roman"/>
          <w:snapToGrid w:val="0"/>
          <w:color w:val="000000" w:themeColor="text1"/>
          <w:szCs w:val="30"/>
        </w:rPr>
      </w:pPr>
      <w:r>
        <w:rPr>
          <w:rFonts w:ascii="Times New Roman" w:eastAsia="仿宋" w:hAnsi="Times New Roman" w:hint="eastAsia"/>
          <w:snapToGrid w:val="0"/>
          <w:color w:val="000000" w:themeColor="text1"/>
          <w:szCs w:val="30"/>
        </w:rPr>
        <w:t>（二）资格审查资料格式</w:t>
      </w:r>
      <w:bookmarkStart w:id="86" w:name="_Hlk40795938"/>
    </w:p>
    <w:p w14:paraId="36447C25" w14:textId="77777777" w:rsidR="0053145F" w:rsidRDefault="00630249">
      <w:pPr>
        <w:pStyle w:val="a7"/>
        <w:numPr>
          <w:ilvl w:val="0"/>
          <w:numId w:val="43"/>
        </w:numPr>
        <w:adjustRightInd w:val="0"/>
        <w:snapToGrid w:val="0"/>
        <w:spacing w:before="156" w:after="156" w:line="360" w:lineRule="auto"/>
        <w:rPr>
          <w:rFonts w:ascii="Times New Roman" w:eastAsia="仿宋" w:hAnsi="Times New Roman"/>
          <w:snapToGrid w:val="0"/>
          <w:color w:val="000000" w:themeColor="text1"/>
          <w:szCs w:val="30"/>
        </w:rPr>
      </w:pPr>
      <w:r>
        <w:rPr>
          <w:rFonts w:ascii="Times New Roman" w:eastAsia="仿宋" w:hAnsi="Times New Roman"/>
          <w:snapToGrid w:val="0"/>
          <w:color w:val="000000" w:themeColor="text1"/>
          <w:szCs w:val="30"/>
        </w:rPr>
        <w:t>强制性资格条件</w:t>
      </w:r>
    </w:p>
    <w:p w14:paraId="7C5B6789" w14:textId="77777777" w:rsidR="0053145F" w:rsidRDefault="00630249">
      <w:pPr>
        <w:pStyle w:val="a7"/>
        <w:numPr>
          <w:ilvl w:val="0"/>
          <w:numId w:val="43"/>
        </w:numPr>
        <w:adjustRightInd w:val="0"/>
        <w:snapToGrid w:val="0"/>
        <w:spacing w:before="156" w:after="156" w:line="360" w:lineRule="auto"/>
        <w:rPr>
          <w:rFonts w:ascii="Times New Roman" w:eastAsia="仿宋" w:hAnsi="Times New Roman"/>
          <w:snapToGrid w:val="0"/>
          <w:color w:val="000000" w:themeColor="text1"/>
          <w:szCs w:val="30"/>
        </w:rPr>
      </w:pPr>
      <w:r>
        <w:rPr>
          <w:rFonts w:ascii="Times New Roman" w:eastAsia="仿宋" w:hAnsi="Times New Roman" w:hint="eastAsia"/>
          <w:snapToGrid w:val="0"/>
          <w:color w:val="000000" w:themeColor="text1"/>
          <w:szCs w:val="30"/>
        </w:rPr>
        <w:t>表附件</w:t>
      </w:r>
    </w:p>
    <w:bookmarkEnd w:id="86"/>
    <w:p w14:paraId="599FF9A4" w14:textId="287F637B" w:rsidR="0053145F" w:rsidRDefault="00630249">
      <w:pPr>
        <w:pStyle w:val="a7"/>
        <w:adjustRightInd w:val="0"/>
        <w:snapToGrid w:val="0"/>
        <w:spacing w:before="156" w:after="156" w:line="360" w:lineRule="auto"/>
        <w:ind w:left="992"/>
        <w:rPr>
          <w:rFonts w:ascii="Times New Roman" w:eastAsia="仿宋" w:hAnsi="Times New Roman"/>
          <w:snapToGrid w:val="0"/>
          <w:color w:val="000000" w:themeColor="text1"/>
          <w:szCs w:val="30"/>
        </w:rPr>
      </w:pPr>
      <w:r>
        <w:rPr>
          <w:rFonts w:ascii="Times New Roman" w:eastAsia="仿宋" w:hAnsi="Times New Roman"/>
          <w:snapToGrid w:val="0"/>
          <w:color w:val="000000" w:themeColor="text1"/>
          <w:szCs w:val="30"/>
        </w:rPr>
        <w:br w:type="page"/>
      </w:r>
    </w:p>
    <w:p w14:paraId="6938E09E" w14:textId="3D2D5246" w:rsidR="0053145F" w:rsidRDefault="00630249">
      <w:pPr>
        <w:widowControl/>
        <w:spacing w:line="480" w:lineRule="auto"/>
        <w:rPr>
          <w:rFonts w:ascii="黑体" w:eastAsia="黑体" w:hAnsi="黑体"/>
          <w:snapToGrid w:val="0"/>
          <w:color w:val="000000" w:themeColor="text1"/>
          <w:sz w:val="24"/>
          <w:szCs w:val="28"/>
        </w:rPr>
      </w:pPr>
      <w:r>
        <w:rPr>
          <w:rFonts w:ascii="黑体" w:eastAsia="黑体" w:hAnsi="黑体" w:hint="eastAsia"/>
          <w:snapToGrid w:val="0"/>
          <w:color w:val="000000" w:themeColor="text1"/>
          <w:sz w:val="24"/>
          <w:szCs w:val="28"/>
        </w:rPr>
        <w:lastRenderedPageBreak/>
        <w:t>表附件一：</w:t>
      </w:r>
      <w:r w:rsidR="00C45A80" w:rsidRPr="00C45A80">
        <w:rPr>
          <w:rFonts w:ascii="黑体" w:eastAsia="黑体" w:hAnsi="黑体"/>
          <w:snapToGrid w:val="0"/>
          <w:color w:val="000000" w:themeColor="text1"/>
          <w:sz w:val="24"/>
          <w:szCs w:val="28"/>
        </w:rPr>
        <w:t>具有良好商业信誉的特别声明</w:t>
      </w:r>
    </w:p>
    <w:p w14:paraId="460DF7A6" w14:textId="3599B20B" w:rsidR="0053145F" w:rsidRDefault="00C45A80">
      <w:pPr>
        <w:widowControl/>
        <w:spacing w:beforeLines="100" w:before="312" w:afterLines="200" w:after="624"/>
        <w:jc w:val="center"/>
        <w:rPr>
          <w:rFonts w:ascii="黑体" w:eastAsia="黑体" w:hAnsi="黑体"/>
          <w:snapToGrid w:val="0"/>
          <w:color w:val="000000" w:themeColor="text1"/>
          <w:sz w:val="32"/>
          <w:szCs w:val="36"/>
        </w:rPr>
      </w:pPr>
      <w:r w:rsidRPr="00C45A80">
        <w:rPr>
          <w:rFonts w:ascii="黑体" w:eastAsia="黑体" w:hAnsi="黑体"/>
          <w:snapToGrid w:val="0"/>
          <w:color w:val="000000" w:themeColor="text1"/>
          <w:sz w:val="32"/>
          <w:szCs w:val="36"/>
        </w:rPr>
        <w:t>具有良好商业信誉的特别声明</w:t>
      </w:r>
    </w:p>
    <w:p w14:paraId="2836BAD3" w14:textId="0184E62E" w:rsidR="0053145F" w:rsidRDefault="00630249">
      <w:pPr>
        <w:widowControl/>
        <w:spacing w:line="480" w:lineRule="auto"/>
        <w:rPr>
          <w:rFonts w:ascii="Times New Roman" w:eastAsia="仿宋" w:hAnsi="Times New Roman"/>
          <w:snapToGrid w:val="0"/>
          <w:color w:val="000000" w:themeColor="text1"/>
          <w:sz w:val="24"/>
          <w:szCs w:val="28"/>
        </w:rPr>
      </w:pPr>
      <w:r>
        <w:rPr>
          <w:rFonts w:ascii="Times New Roman" w:eastAsia="仿宋" w:hAnsi="Times New Roman" w:hint="eastAsia"/>
          <w:snapToGrid w:val="0"/>
          <w:color w:val="000000" w:themeColor="text1"/>
          <w:sz w:val="24"/>
          <w:szCs w:val="28"/>
        </w:rPr>
        <w:t>浙江省畜牧农机发展中心</w:t>
      </w:r>
      <w:r w:rsidR="00820A13">
        <w:rPr>
          <w:rFonts w:ascii="Times New Roman" w:eastAsia="仿宋" w:hAnsi="Times New Roman" w:hint="eastAsia"/>
          <w:snapToGrid w:val="0"/>
          <w:color w:val="000000" w:themeColor="text1"/>
          <w:sz w:val="24"/>
          <w:szCs w:val="28"/>
        </w:rPr>
        <w:t>、</w:t>
      </w:r>
      <w:r>
        <w:rPr>
          <w:rFonts w:ascii="Times New Roman" w:eastAsia="仿宋" w:hAnsi="Times New Roman" w:hint="eastAsia"/>
          <w:snapToGrid w:val="0"/>
          <w:color w:val="000000" w:themeColor="text1"/>
          <w:sz w:val="24"/>
          <w:szCs w:val="28"/>
        </w:rPr>
        <w:t>建正工程咨询有限公司：</w:t>
      </w:r>
    </w:p>
    <w:p w14:paraId="2A6F323C" w14:textId="62A9043B" w:rsidR="00820A13" w:rsidRPr="00820A13" w:rsidRDefault="00820A13" w:rsidP="00820A13">
      <w:pPr>
        <w:widowControl/>
        <w:spacing w:line="480" w:lineRule="auto"/>
        <w:ind w:firstLineChars="200" w:firstLine="480"/>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截至投标截止时间，我方具有良好的商业信誉，不存在下列情形（包括但不限于）。否则，我方将承担在资格审查时不被通过的后果。</w:t>
      </w:r>
    </w:p>
    <w:p w14:paraId="06E6FC78" w14:textId="77777777" w:rsidR="00820A13" w:rsidRPr="00820A13" w:rsidRDefault="00820A13" w:rsidP="00820A13">
      <w:pPr>
        <w:widowControl/>
        <w:spacing w:line="480" w:lineRule="auto"/>
        <w:ind w:firstLineChars="200" w:firstLine="480"/>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1</w:t>
      </w:r>
      <w:r w:rsidRPr="00820A13">
        <w:rPr>
          <w:rFonts w:ascii="Times New Roman" w:eastAsia="仿宋" w:hAnsi="Times New Roman"/>
          <w:snapToGrid w:val="0"/>
          <w:color w:val="000000" w:themeColor="text1"/>
          <w:sz w:val="24"/>
          <w:szCs w:val="28"/>
        </w:rPr>
        <w:t>、按照招标文件规定的信用信息查询渠道及截止时间，经查询列入失信被执行人名单、重大税收违法案件当事人名单、政府采购严重违法失信行为记录名单；</w:t>
      </w:r>
    </w:p>
    <w:p w14:paraId="667044CF" w14:textId="77777777" w:rsidR="00820A13" w:rsidRPr="00820A13" w:rsidRDefault="00820A13" w:rsidP="00820A13">
      <w:pPr>
        <w:widowControl/>
        <w:spacing w:line="480" w:lineRule="auto"/>
        <w:ind w:firstLineChars="200" w:firstLine="480"/>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2</w:t>
      </w:r>
      <w:r w:rsidRPr="00820A13">
        <w:rPr>
          <w:rFonts w:ascii="Times New Roman" w:eastAsia="仿宋" w:hAnsi="Times New Roman"/>
          <w:snapToGrid w:val="0"/>
          <w:color w:val="000000" w:themeColor="text1"/>
          <w:sz w:val="24"/>
          <w:szCs w:val="28"/>
        </w:rPr>
        <w:t>、截至投标截止时间，因违反《浙江省政府采购供应商注册及诚信管理暂行办法》而被列入</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黑名单</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，在处罚有效期内。</w:t>
      </w:r>
      <w:r w:rsidRPr="00820A13">
        <w:rPr>
          <w:rFonts w:ascii="Times New Roman" w:eastAsia="仿宋" w:hAnsi="Times New Roman"/>
          <w:snapToGrid w:val="0"/>
          <w:color w:val="000000" w:themeColor="text1"/>
          <w:sz w:val="24"/>
          <w:szCs w:val="28"/>
        </w:rPr>
        <w:t xml:space="preserve"> </w:t>
      </w:r>
    </w:p>
    <w:p w14:paraId="7C0CA265" w14:textId="6C527A8D" w:rsidR="00820A13" w:rsidRDefault="00820A13" w:rsidP="00820A13">
      <w:pPr>
        <w:widowControl/>
        <w:spacing w:line="480" w:lineRule="auto"/>
        <w:ind w:firstLineChars="200" w:firstLine="480"/>
        <w:rPr>
          <w:rFonts w:ascii="Times New Roman" w:eastAsia="仿宋" w:hAnsi="Times New Roman"/>
          <w:snapToGrid w:val="0"/>
          <w:color w:val="000000" w:themeColor="text1"/>
          <w:sz w:val="24"/>
          <w:szCs w:val="28"/>
        </w:rPr>
      </w:pPr>
    </w:p>
    <w:p w14:paraId="33347526" w14:textId="77777777" w:rsidR="005B1AD7" w:rsidRPr="00820A13" w:rsidRDefault="005B1AD7" w:rsidP="00820A13">
      <w:pPr>
        <w:widowControl/>
        <w:spacing w:line="480" w:lineRule="auto"/>
        <w:ind w:firstLineChars="200" w:firstLine="480"/>
        <w:rPr>
          <w:rFonts w:ascii="Times New Roman" w:eastAsia="仿宋" w:hAnsi="Times New Roman"/>
          <w:snapToGrid w:val="0"/>
          <w:color w:val="000000" w:themeColor="text1"/>
          <w:sz w:val="24"/>
          <w:szCs w:val="28"/>
        </w:rPr>
      </w:pPr>
    </w:p>
    <w:p w14:paraId="0BBEFDCC" w14:textId="77777777" w:rsidR="00820A13" w:rsidRPr="00820A13" w:rsidRDefault="00820A13" w:rsidP="00820A13">
      <w:pPr>
        <w:widowControl/>
        <w:spacing w:line="480" w:lineRule="auto"/>
        <w:ind w:right="72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投标人名称</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电子签名</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w:t>
      </w:r>
    </w:p>
    <w:p w14:paraId="56923F83" w14:textId="2F80B2BA" w:rsidR="0053145F" w:rsidRDefault="00820A13" w:rsidP="00820A13">
      <w:pPr>
        <w:widowControl/>
        <w:spacing w:line="480" w:lineRule="auto"/>
        <w:ind w:firstLineChars="200" w:firstLine="480"/>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Pr>
          <w:rFonts w:ascii="Times New Roman" w:eastAsia="仿宋" w:hAnsi="Times New Roman" w:hint="eastAsia"/>
          <w:snapToGrid w:val="0"/>
          <w:color w:val="000000" w:themeColor="text1"/>
          <w:sz w:val="24"/>
          <w:szCs w:val="28"/>
        </w:rPr>
        <w:t xml:space="preserve"> </w:t>
      </w:r>
      <w:r>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期：</w:t>
      </w:r>
      <w:r w:rsidR="00DA5E46">
        <w:rPr>
          <w:rFonts w:ascii="Times New Roman" w:eastAsia="仿宋" w:hAnsi="Times New Roman"/>
          <w:snapToGrid w:val="0"/>
          <w:color w:val="000000" w:themeColor="text1"/>
          <w:sz w:val="24"/>
          <w:szCs w:val="28"/>
        </w:rPr>
        <w:t>2021</w:t>
      </w:r>
      <w:r w:rsidRPr="00820A13">
        <w:rPr>
          <w:rFonts w:ascii="Times New Roman" w:eastAsia="仿宋" w:hAnsi="Times New Roman"/>
          <w:snapToGrid w:val="0"/>
          <w:color w:val="000000" w:themeColor="text1"/>
          <w:sz w:val="24"/>
          <w:szCs w:val="28"/>
        </w:rPr>
        <w:t>年</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月</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sidR="00630249">
        <w:rPr>
          <w:rFonts w:ascii="Times New Roman" w:eastAsia="仿宋" w:hAnsi="Times New Roman"/>
          <w:snapToGrid w:val="0"/>
          <w:color w:val="000000" w:themeColor="text1"/>
          <w:sz w:val="24"/>
          <w:szCs w:val="28"/>
        </w:rPr>
        <w:br w:type="page"/>
      </w:r>
    </w:p>
    <w:p w14:paraId="439B61BA" w14:textId="6C83D531" w:rsidR="0053145F" w:rsidRDefault="00630249">
      <w:pPr>
        <w:widowControl/>
        <w:spacing w:line="480" w:lineRule="auto"/>
        <w:rPr>
          <w:rFonts w:ascii="黑体" w:eastAsia="黑体" w:hAnsi="黑体"/>
          <w:snapToGrid w:val="0"/>
          <w:color w:val="000000" w:themeColor="text1"/>
          <w:sz w:val="24"/>
          <w:szCs w:val="28"/>
        </w:rPr>
      </w:pPr>
      <w:bookmarkStart w:id="87" w:name="_Hlk41576976"/>
      <w:r>
        <w:rPr>
          <w:rFonts w:ascii="黑体" w:eastAsia="黑体" w:hAnsi="黑体" w:hint="eastAsia"/>
          <w:snapToGrid w:val="0"/>
          <w:color w:val="000000" w:themeColor="text1"/>
          <w:sz w:val="24"/>
          <w:szCs w:val="28"/>
        </w:rPr>
        <w:lastRenderedPageBreak/>
        <w:t>表附件二：</w:t>
      </w:r>
      <w:bookmarkEnd w:id="87"/>
      <w:r>
        <w:rPr>
          <w:rFonts w:ascii="黑体" w:eastAsia="黑体" w:hAnsi="黑体" w:hint="eastAsia"/>
          <w:snapToGrid w:val="0"/>
          <w:color w:val="000000" w:themeColor="text1"/>
          <w:sz w:val="24"/>
          <w:szCs w:val="28"/>
        </w:rPr>
        <w:t>具有</w:t>
      </w:r>
      <w:r w:rsidR="002A52B4" w:rsidRPr="002A52B4">
        <w:rPr>
          <w:rFonts w:ascii="黑体" w:eastAsia="黑体" w:hAnsi="黑体" w:hint="eastAsia"/>
          <w:snapToGrid w:val="0"/>
          <w:color w:val="000000" w:themeColor="text1"/>
          <w:sz w:val="24"/>
          <w:szCs w:val="28"/>
        </w:rPr>
        <w:t>履行合同所必需的设备和专业技术能力的承诺函</w:t>
      </w:r>
    </w:p>
    <w:p w14:paraId="3B00EDF1" w14:textId="1999F913" w:rsidR="0053145F" w:rsidRDefault="00630249">
      <w:pPr>
        <w:widowControl/>
        <w:spacing w:beforeLines="100" w:before="312" w:afterLines="200" w:after="624" w:line="480" w:lineRule="auto"/>
        <w:jc w:val="center"/>
        <w:rPr>
          <w:rFonts w:ascii="黑体" w:eastAsia="黑体" w:hAnsi="黑体"/>
          <w:snapToGrid w:val="0"/>
          <w:color w:val="000000" w:themeColor="text1"/>
          <w:sz w:val="32"/>
          <w:szCs w:val="36"/>
        </w:rPr>
      </w:pPr>
      <w:r>
        <w:rPr>
          <w:rFonts w:ascii="黑体" w:eastAsia="黑体" w:hAnsi="黑体" w:hint="eastAsia"/>
          <w:snapToGrid w:val="0"/>
          <w:color w:val="000000" w:themeColor="text1"/>
          <w:sz w:val="32"/>
          <w:szCs w:val="36"/>
        </w:rPr>
        <w:t>具有</w:t>
      </w:r>
      <w:r w:rsidR="002A52B4" w:rsidRPr="002A52B4">
        <w:rPr>
          <w:rFonts w:ascii="黑体" w:eastAsia="黑体" w:hAnsi="黑体" w:hint="eastAsia"/>
          <w:snapToGrid w:val="0"/>
          <w:color w:val="000000" w:themeColor="text1"/>
          <w:sz w:val="32"/>
          <w:szCs w:val="36"/>
        </w:rPr>
        <w:t>履行合同所必需的设备和专业技术能力的承诺函</w:t>
      </w:r>
    </w:p>
    <w:p w14:paraId="17C3CCAC" w14:textId="450B6F3C" w:rsidR="0053145F" w:rsidRDefault="00630249">
      <w:pPr>
        <w:widowControl/>
        <w:spacing w:line="480" w:lineRule="auto"/>
        <w:rPr>
          <w:rFonts w:ascii="Times New Roman" w:eastAsia="仿宋" w:hAnsi="Times New Roman"/>
          <w:snapToGrid w:val="0"/>
          <w:color w:val="000000" w:themeColor="text1"/>
          <w:sz w:val="24"/>
          <w:szCs w:val="28"/>
        </w:rPr>
      </w:pPr>
      <w:r>
        <w:rPr>
          <w:rFonts w:ascii="Times New Roman" w:eastAsia="仿宋" w:hAnsi="Times New Roman" w:hint="eastAsia"/>
          <w:snapToGrid w:val="0"/>
          <w:color w:val="000000" w:themeColor="text1"/>
          <w:sz w:val="24"/>
          <w:szCs w:val="28"/>
        </w:rPr>
        <w:t>浙江省畜牧农机发展中心</w:t>
      </w:r>
      <w:bookmarkStart w:id="88" w:name="_Hlk41577103"/>
      <w:r w:rsidR="002A52B4">
        <w:rPr>
          <w:rFonts w:ascii="Times New Roman" w:eastAsia="仿宋" w:hAnsi="Times New Roman" w:hint="eastAsia"/>
          <w:snapToGrid w:val="0"/>
          <w:color w:val="000000" w:themeColor="text1"/>
          <w:sz w:val="24"/>
          <w:szCs w:val="28"/>
        </w:rPr>
        <w:t>、</w:t>
      </w:r>
      <w:r>
        <w:rPr>
          <w:rFonts w:ascii="Times New Roman" w:eastAsia="仿宋" w:hAnsi="Times New Roman" w:hint="eastAsia"/>
          <w:snapToGrid w:val="0"/>
          <w:color w:val="000000" w:themeColor="text1"/>
          <w:sz w:val="24"/>
          <w:szCs w:val="28"/>
        </w:rPr>
        <w:t>建正工程咨询有限公司</w:t>
      </w:r>
      <w:bookmarkEnd w:id="88"/>
      <w:r>
        <w:rPr>
          <w:rFonts w:ascii="Times New Roman" w:eastAsia="仿宋" w:hAnsi="Times New Roman" w:hint="eastAsia"/>
          <w:snapToGrid w:val="0"/>
          <w:color w:val="000000" w:themeColor="text1"/>
          <w:sz w:val="24"/>
          <w:szCs w:val="28"/>
        </w:rPr>
        <w:t>：</w:t>
      </w:r>
    </w:p>
    <w:p w14:paraId="1FA3EED9" w14:textId="0CE2E3EE" w:rsidR="002A52B4" w:rsidRDefault="002A52B4" w:rsidP="002A52B4">
      <w:pPr>
        <w:widowControl/>
        <w:spacing w:line="480" w:lineRule="auto"/>
        <w:ind w:firstLineChars="200" w:firstLine="480"/>
        <w:rPr>
          <w:rFonts w:ascii="Times New Roman" w:eastAsia="仿宋" w:hAnsi="Times New Roman"/>
          <w:snapToGrid w:val="0"/>
          <w:color w:val="000000" w:themeColor="text1"/>
          <w:sz w:val="24"/>
          <w:szCs w:val="28"/>
        </w:rPr>
      </w:pPr>
      <w:r w:rsidRPr="002A52B4">
        <w:rPr>
          <w:rFonts w:ascii="Times New Roman" w:eastAsia="仿宋" w:hAnsi="Times New Roman" w:hint="eastAsia"/>
          <w:snapToGrid w:val="0"/>
          <w:color w:val="000000" w:themeColor="text1"/>
          <w:sz w:val="24"/>
          <w:szCs w:val="28"/>
        </w:rPr>
        <w:t>我方郑重承诺，我方具有履行</w:t>
      </w:r>
      <w:r w:rsidR="005B1AD7" w:rsidRPr="005B1AD7">
        <w:rPr>
          <w:rFonts w:ascii="Times New Roman" w:eastAsia="仿宋" w:hAnsi="Times New Roman" w:hint="eastAsia"/>
          <w:snapToGrid w:val="0"/>
          <w:color w:val="000000" w:themeColor="text1"/>
          <w:sz w:val="24"/>
          <w:szCs w:val="28"/>
        </w:rPr>
        <w:t>浙江省畜牧农机发展中心</w:t>
      </w:r>
      <w:r w:rsidR="005B1AD7" w:rsidRPr="005B1AD7">
        <w:rPr>
          <w:rFonts w:ascii="Times New Roman" w:eastAsia="仿宋" w:hAnsi="Times New Roman"/>
          <w:snapToGrid w:val="0"/>
          <w:color w:val="000000" w:themeColor="text1"/>
          <w:sz w:val="24"/>
          <w:szCs w:val="28"/>
        </w:rPr>
        <w:t>2021</w:t>
      </w:r>
      <w:r w:rsidR="005B1AD7" w:rsidRPr="005B1AD7">
        <w:rPr>
          <w:rFonts w:ascii="Times New Roman" w:eastAsia="仿宋" w:hAnsi="Times New Roman"/>
          <w:snapToGrid w:val="0"/>
          <w:color w:val="000000" w:themeColor="text1"/>
          <w:sz w:val="24"/>
          <w:szCs w:val="28"/>
        </w:rPr>
        <w:t>和</w:t>
      </w:r>
      <w:r w:rsidR="005B1AD7" w:rsidRPr="005B1AD7">
        <w:rPr>
          <w:rFonts w:ascii="Times New Roman" w:eastAsia="仿宋" w:hAnsi="Times New Roman"/>
          <w:snapToGrid w:val="0"/>
          <w:color w:val="000000" w:themeColor="text1"/>
          <w:sz w:val="24"/>
          <w:szCs w:val="28"/>
        </w:rPr>
        <w:t>2022</w:t>
      </w:r>
      <w:r w:rsidR="005B1AD7" w:rsidRPr="005B1AD7">
        <w:rPr>
          <w:rFonts w:ascii="Times New Roman" w:eastAsia="仿宋" w:hAnsi="Times New Roman"/>
          <w:snapToGrid w:val="0"/>
          <w:color w:val="000000" w:themeColor="text1"/>
          <w:sz w:val="24"/>
          <w:szCs w:val="28"/>
        </w:rPr>
        <w:t>年度奶牛冻精项目</w:t>
      </w:r>
      <w:r w:rsidRPr="002A52B4">
        <w:rPr>
          <w:rFonts w:ascii="Times New Roman" w:eastAsia="仿宋" w:hAnsi="Times New Roman" w:hint="eastAsia"/>
          <w:snapToGrid w:val="0"/>
          <w:color w:val="000000" w:themeColor="text1"/>
          <w:sz w:val="24"/>
          <w:szCs w:val="28"/>
        </w:rPr>
        <w:t>【招标编号：</w:t>
      </w:r>
      <w:r w:rsidR="005B1AD7" w:rsidRPr="005B1AD7">
        <w:rPr>
          <w:rFonts w:ascii="Times New Roman" w:eastAsia="仿宋" w:hAnsi="Times New Roman"/>
          <w:snapToGrid w:val="0"/>
          <w:color w:val="000000" w:themeColor="text1"/>
          <w:sz w:val="24"/>
          <w:szCs w:val="28"/>
        </w:rPr>
        <w:t>DL[2021]144</w:t>
      </w:r>
      <w:r w:rsidRPr="002A52B4">
        <w:rPr>
          <w:rFonts w:ascii="Times New Roman" w:eastAsia="仿宋" w:hAnsi="Times New Roman"/>
          <w:snapToGrid w:val="0"/>
          <w:color w:val="000000" w:themeColor="text1"/>
          <w:sz w:val="24"/>
          <w:szCs w:val="28"/>
        </w:rPr>
        <w:t>】合同所必需的设备和专业技术能力。如中标，我方将保证合同顺利履行。</w:t>
      </w:r>
    </w:p>
    <w:p w14:paraId="23ECAC2A" w14:textId="3E143743" w:rsidR="002A52B4" w:rsidRDefault="002A52B4" w:rsidP="002A52B4">
      <w:pPr>
        <w:widowControl/>
        <w:spacing w:line="480" w:lineRule="auto"/>
        <w:ind w:firstLineChars="200" w:firstLine="480"/>
        <w:rPr>
          <w:rFonts w:ascii="Times New Roman" w:eastAsia="仿宋" w:hAnsi="Times New Roman"/>
          <w:snapToGrid w:val="0"/>
          <w:color w:val="000000" w:themeColor="text1"/>
          <w:sz w:val="24"/>
          <w:szCs w:val="28"/>
        </w:rPr>
      </w:pPr>
    </w:p>
    <w:p w14:paraId="2898CB66" w14:textId="77777777" w:rsidR="002A52B4" w:rsidRDefault="002A52B4" w:rsidP="002A52B4">
      <w:pPr>
        <w:widowControl/>
        <w:spacing w:line="480" w:lineRule="auto"/>
        <w:ind w:firstLineChars="200" w:firstLine="480"/>
        <w:rPr>
          <w:rFonts w:ascii="Times New Roman" w:eastAsia="仿宋" w:hAnsi="Times New Roman"/>
          <w:snapToGrid w:val="0"/>
          <w:color w:val="000000" w:themeColor="text1"/>
          <w:sz w:val="24"/>
          <w:szCs w:val="28"/>
        </w:rPr>
      </w:pPr>
    </w:p>
    <w:p w14:paraId="3A494806" w14:textId="77777777" w:rsidR="002A52B4" w:rsidRPr="00820A13" w:rsidRDefault="002A52B4" w:rsidP="002A52B4">
      <w:pPr>
        <w:widowControl/>
        <w:spacing w:line="480" w:lineRule="auto"/>
        <w:ind w:right="96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投标人名称</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电子签名</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w:t>
      </w:r>
    </w:p>
    <w:p w14:paraId="60A376B5" w14:textId="70E5E1CC" w:rsidR="0053145F" w:rsidRPr="002A52B4" w:rsidRDefault="002A52B4" w:rsidP="002A52B4">
      <w:pPr>
        <w:widowControl/>
        <w:spacing w:line="480" w:lineRule="auto"/>
        <w:ind w:right="72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Pr>
          <w:rFonts w:ascii="Times New Roman" w:eastAsia="仿宋" w:hAnsi="Times New Roman" w:hint="eastAsia"/>
          <w:snapToGrid w:val="0"/>
          <w:color w:val="000000" w:themeColor="text1"/>
          <w:sz w:val="24"/>
          <w:szCs w:val="28"/>
        </w:rPr>
        <w:t xml:space="preserve"> </w:t>
      </w:r>
      <w:r>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期：</w:t>
      </w:r>
      <w:r>
        <w:rPr>
          <w:rFonts w:ascii="Times New Roman" w:eastAsia="仿宋" w:hAnsi="Times New Roman"/>
          <w:snapToGrid w:val="0"/>
          <w:color w:val="000000" w:themeColor="text1"/>
          <w:sz w:val="24"/>
          <w:szCs w:val="28"/>
        </w:rPr>
        <w:t>2021</w:t>
      </w:r>
      <w:r w:rsidRPr="00820A13">
        <w:rPr>
          <w:rFonts w:ascii="Times New Roman" w:eastAsia="仿宋" w:hAnsi="Times New Roman"/>
          <w:snapToGrid w:val="0"/>
          <w:color w:val="000000" w:themeColor="text1"/>
          <w:sz w:val="24"/>
          <w:szCs w:val="28"/>
        </w:rPr>
        <w:t>年</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月</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p>
    <w:p w14:paraId="7A0DE54D" w14:textId="77777777" w:rsidR="0053145F" w:rsidRDefault="00630249">
      <w:pPr>
        <w:widowControl/>
        <w:jc w:val="right"/>
        <w:rPr>
          <w:rFonts w:ascii="Times New Roman" w:eastAsia="仿宋" w:hAnsi="Times New Roman"/>
          <w:snapToGrid w:val="0"/>
          <w:color w:val="000000" w:themeColor="text1"/>
          <w:sz w:val="24"/>
          <w:szCs w:val="28"/>
        </w:rPr>
      </w:pPr>
      <w:r>
        <w:rPr>
          <w:rFonts w:ascii="Times New Roman" w:eastAsia="仿宋" w:hAnsi="Times New Roman"/>
          <w:snapToGrid w:val="0"/>
          <w:color w:val="000000" w:themeColor="text1"/>
          <w:sz w:val="24"/>
          <w:szCs w:val="28"/>
        </w:rPr>
        <w:br w:type="page"/>
      </w:r>
    </w:p>
    <w:p w14:paraId="0222BC3A" w14:textId="7A350544" w:rsidR="0053145F" w:rsidRDefault="00630249">
      <w:pPr>
        <w:widowControl/>
        <w:spacing w:line="480" w:lineRule="auto"/>
        <w:rPr>
          <w:rFonts w:ascii="黑体" w:eastAsia="黑体" w:hAnsi="黑体"/>
          <w:snapToGrid w:val="0"/>
          <w:color w:val="000000" w:themeColor="text1"/>
          <w:sz w:val="24"/>
          <w:szCs w:val="28"/>
        </w:rPr>
      </w:pPr>
      <w:r>
        <w:rPr>
          <w:rFonts w:ascii="黑体" w:eastAsia="黑体" w:hAnsi="黑体" w:hint="eastAsia"/>
          <w:snapToGrid w:val="0"/>
          <w:color w:val="000000" w:themeColor="text1"/>
          <w:sz w:val="24"/>
          <w:szCs w:val="28"/>
        </w:rPr>
        <w:lastRenderedPageBreak/>
        <w:t>表附件三：</w:t>
      </w:r>
      <w:r w:rsidR="00CC69C6" w:rsidRPr="00CC69C6">
        <w:rPr>
          <w:rFonts w:ascii="黑体" w:eastAsia="黑体" w:hAnsi="黑体"/>
          <w:snapToGrid w:val="0"/>
          <w:color w:val="000000" w:themeColor="text1"/>
          <w:sz w:val="24"/>
          <w:szCs w:val="28"/>
        </w:rPr>
        <w:t>符合参与政府采购活动的资格条件并且没有税收缴纳、社会保障等方面的失信记录的承诺函</w:t>
      </w:r>
    </w:p>
    <w:p w14:paraId="099BBD4A" w14:textId="7105D524" w:rsidR="0053145F" w:rsidRDefault="00CC69C6">
      <w:pPr>
        <w:widowControl/>
        <w:spacing w:beforeLines="100" w:before="312" w:afterLines="200" w:after="624" w:line="480" w:lineRule="auto"/>
        <w:jc w:val="center"/>
        <w:rPr>
          <w:rFonts w:ascii="黑体" w:eastAsia="黑体" w:hAnsi="黑体"/>
          <w:snapToGrid w:val="0"/>
          <w:color w:val="000000" w:themeColor="text1"/>
          <w:sz w:val="32"/>
          <w:szCs w:val="36"/>
        </w:rPr>
      </w:pPr>
      <w:r w:rsidRPr="00CC69C6">
        <w:rPr>
          <w:rFonts w:ascii="黑体" w:eastAsia="黑体" w:hAnsi="黑体"/>
          <w:snapToGrid w:val="0"/>
          <w:color w:val="000000" w:themeColor="text1"/>
          <w:sz w:val="32"/>
          <w:szCs w:val="36"/>
        </w:rPr>
        <w:t>符合参与政府采购活动的资格条件并且没有税收缴纳、社会保障等方面的失信记录的承诺函</w:t>
      </w:r>
    </w:p>
    <w:p w14:paraId="019FEF35" w14:textId="67625A35" w:rsidR="0053145F" w:rsidRDefault="00630249">
      <w:pPr>
        <w:widowControl/>
        <w:spacing w:line="480" w:lineRule="auto"/>
        <w:rPr>
          <w:rFonts w:ascii="Times New Roman" w:eastAsia="仿宋" w:hAnsi="Times New Roman"/>
          <w:snapToGrid w:val="0"/>
          <w:color w:val="000000" w:themeColor="text1"/>
          <w:sz w:val="24"/>
          <w:szCs w:val="28"/>
        </w:rPr>
      </w:pPr>
      <w:r>
        <w:rPr>
          <w:rFonts w:ascii="Times New Roman" w:eastAsia="仿宋" w:hAnsi="Times New Roman" w:hint="eastAsia"/>
          <w:snapToGrid w:val="0"/>
          <w:color w:val="000000" w:themeColor="text1"/>
          <w:sz w:val="24"/>
          <w:szCs w:val="28"/>
        </w:rPr>
        <w:t>浙江省畜牧农机发展中心</w:t>
      </w:r>
      <w:r w:rsidR="00CC69C6">
        <w:rPr>
          <w:rFonts w:ascii="Times New Roman" w:eastAsia="仿宋" w:hAnsi="Times New Roman" w:hint="eastAsia"/>
          <w:snapToGrid w:val="0"/>
          <w:color w:val="000000" w:themeColor="text1"/>
          <w:sz w:val="24"/>
          <w:szCs w:val="28"/>
        </w:rPr>
        <w:t>、</w:t>
      </w:r>
      <w:r>
        <w:rPr>
          <w:rFonts w:ascii="Times New Roman" w:eastAsia="仿宋" w:hAnsi="Times New Roman" w:hint="eastAsia"/>
          <w:snapToGrid w:val="0"/>
          <w:color w:val="000000" w:themeColor="text1"/>
          <w:sz w:val="24"/>
          <w:szCs w:val="28"/>
        </w:rPr>
        <w:t>建正工程咨询有限公司：</w:t>
      </w:r>
      <w:r>
        <w:rPr>
          <w:rFonts w:ascii="Times New Roman" w:eastAsia="仿宋" w:hAnsi="Times New Roman"/>
          <w:snapToGrid w:val="0"/>
          <w:color w:val="000000" w:themeColor="text1"/>
          <w:sz w:val="24"/>
          <w:szCs w:val="28"/>
        </w:rPr>
        <w:t xml:space="preserve"> </w:t>
      </w:r>
    </w:p>
    <w:p w14:paraId="31F5ECC4" w14:textId="0D5C175D" w:rsidR="0053145F" w:rsidRDefault="00CC69C6" w:rsidP="00CC69C6">
      <w:pPr>
        <w:widowControl/>
        <w:spacing w:line="480" w:lineRule="auto"/>
        <w:ind w:firstLineChars="200" w:firstLine="480"/>
        <w:rPr>
          <w:rFonts w:ascii="Times New Roman" w:eastAsia="仿宋" w:hAnsi="Times New Roman"/>
          <w:snapToGrid w:val="0"/>
          <w:color w:val="000000" w:themeColor="text1"/>
          <w:sz w:val="24"/>
          <w:szCs w:val="28"/>
        </w:rPr>
      </w:pPr>
      <w:r w:rsidRPr="00CC69C6">
        <w:rPr>
          <w:rFonts w:ascii="Times New Roman" w:eastAsia="仿宋" w:hAnsi="Times New Roman" w:hint="eastAsia"/>
          <w:snapToGrid w:val="0"/>
          <w:color w:val="000000" w:themeColor="text1"/>
          <w:sz w:val="24"/>
          <w:szCs w:val="28"/>
        </w:rPr>
        <w:t>我方郑重承诺，我方符合参与</w:t>
      </w:r>
      <w:r w:rsidRPr="005B1AD7">
        <w:rPr>
          <w:rFonts w:ascii="Times New Roman" w:eastAsia="仿宋" w:hAnsi="Times New Roman" w:hint="eastAsia"/>
          <w:snapToGrid w:val="0"/>
          <w:color w:val="000000" w:themeColor="text1"/>
          <w:sz w:val="24"/>
          <w:szCs w:val="28"/>
        </w:rPr>
        <w:t>浙江省畜牧农机发展中心</w:t>
      </w:r>
      <w:r w:rsidRPr="005B1AD7">
        <w:rPr>
          <w:rFonts w:ascii="Times New Roman" w:eastAsia="仿宋" w:hAnsi="Times New Roman"/>
          <w:snapToGrid w:val="0"/>
          <w:color w:val="000000" w:themeColor="text1"/>
          <w:sz w:val="24"/>
          <w:szCs w:val="28"/>
        </w:rPr>
        <w:t>2021</w:t>
      </w:r>
      <w:r w:rsidRPr="005B1AD7">
        <w:rPr>
          <w:rFonts w:ascii="Times New Roman" w:eastAsia="仿宋" w:hAnsi="Times New Roman"/>
          <w:snapToGrid w:val="0"/>
          <w:color w:val="000000" w:themeColor="text1"/>
          <w:sz w:val="24"/>
          <w:szCs w:val="28"/>
        </w:rPr>
        <w:t>和</w:t>
      </w:r>
      <w:r w:rsidRPr="005B1AD7">
        <w:rPr>
          <w:rFonts w:ascii="Times New Roman" w:eastAsia="仿宋" w:hAnsi="Times New Roman"/>
          <w:snapToGrid w:val="0"/>
          <w:color w:val="000000" w:themeColor="text1"/>
          <w:sz w:val="24"/>
          <w:szCs w:val="28"/>
        </w:rPr>
        <w:t>2022</w:t>
      </w:r>
      <w:r w:rsidRPr="005B1AD7">
        <w:rPr>
          <w:rFonts w:ascii="Times New Roman" w:eastAsia="仿宋" w:hAnsi="Times New Roman"/>
          <w:snapToGrid w:val="0"/>
          <w:color w:val="000000" w:themeColor="text1"/>
          <w:sz w:val="24"/>
          <w:szCs w:val="28"/>
        </w:rPr>
        <w:t>年度奶牛冻精项目</w:t>
      </w:r>
      <w:r w:rsidRPr="002A52B4">
        <w:rPr>
          <w:rFonts w:ascii="Times New Roman" w:eastAsia="仿宋" w:hAnsi="Times New Roman" w:hint="eastAsia"/>
          <w:snapToGrid w:val="0"/>
          <w:color w:val="000000" w:themeColor="text1"/>
          <w:sz w:val="24"/>
          <w:szCs w:val="28"/>
        </w:rPr>
        <w:t>【招标编号：</w:t>
      </w:r>
      <w:r w:rsidRPr="005B1AD7">
        <w:rPr>
          <w:rFonts w:ascii="Times New Roman" w:eastAsia="仿宋" w:hAnsi="Times New Roman"/>
          <w:snapToGrid w:val="0"/>
          <w:color w:val="000000" w:themeColor="text1"/>
          <w:sz w:val="24"/>
          <w:szCs w:val="28"/>
        </w:rPr>
        <w:t>DL[2021]144</w:t>
      </w:r>
      <w:r w:rsidRPr="002A52B4">
        <w:rPr>
          <w:rFonts w:ascii="Times New Roman" w:eastAsia="仿宋" w:hAnsi="Times New Roman"/>
          <w:snapToGrid w:val="0"/>
          <w:color w:val="000000" w:themeColor="text1"/>
          <w:sz w:val="24"/>
          <w:szCs w:val="28"/>
        </w:rPr>
        <w:t>】</w:t>
      </w:r>
      <w:r w:rsidRPr="00CC69C6">
        <w:rPr>
          <w:rFonts w:ascii="Times New Roman" w:eastAsia="仿宋" w:hAnsi="Times New Roman"/>
          <w:snapToGrid w:val="0"/>
          <w:color w:val="000000" w:themeColor="text1"/>
          <w:sz w:val="24"/>
          <w:szCs w:val="28"/>
        </w:rPr>
        <w:t>政府采购活动的资格条件并且没有税收缴纳、社会保障等方面的失信记录</w:t>
      </w:r>
      <w:r w:rsidR="00630249">
        <w:rPr>
          <w:rFonts w:ascii="Times New Roman" w:eastAsia="仿宋" w:hAnsi="Times New Roman" w:hint="eastAsia"/>
          <w:snapToGrid w:val="0"/>
          <w:color w:val="000000" w:themeColor="text1"/>
          <w:sz w:val="24"/>
          <w:szCs w:val="28"/>
        </w:rPr>
        <w:t>特此声明！</w:t>
      </w:r>
    </w:p>
    <w:p w14:paraId="20F91557" w14:textId="0EB47A2F" w:rsidR="00CC69C6" w:rsidRDefault="00CC69C6" w:rsidP="00CC69C6">
      <w:pPr>
        <w:widowControl/>
        <w:spacing w:line="480" w:lineRule="auto"/>
        <w:ind w:firstLineChars="200" w:firstLine="480"/>
        <w:rPr>
          <w:rFonts w:ascii="Times New Roman" w:eastAsia="仿宋" w:hAnsi="Times New Roman"/>
          <w:snapToGrid w:val="0"/>
          <w:color w:val="000000" w:themeColor="text1"/>
          <w:sz w:val="24"/>
          <w:szCs w:val="28"/>
        </w:rPr>
      </w:pPr>
    </w:p>
    <w:p w14:paraId="3CC00CCE" w14:textId="77777777" w:rsidR="00CC69C6" w:rsidRDefault="00CC69C6" w:rsidP="00CC69C6">
      <w:pPr>
        <w:widowControl/>
        <w:spacing w:line="480" w:lineRule="auto"/>
        <w:ind w:firstLineChars="200" w:firstLine="480"/>
        <w:rPr>
          <w:rFonts w:ascii="Times New Roman" w:eastAsia="仿宋" w:hAnsi="Times New Roman"/>
          <w:snapToGrid w:val="0"/>
          <w:color w:val="000000" w:themeColor="text1"/>
          <w:sz w:val="24"/>
          <w:szCs w:val="28"/>
        </w:rPr>
      </w:pPr>
    </w:p>
    <w:p w14:paraId="435F9D73" w14:textId="77777777" w:rsidR="00CC69C6" w:rsidRPr="00820A13" w:rsidRDefault="00CC69C6" w:rsidP="00CC69C6">
      <w:pPr>
        <w:widowControl/>
        <w:spacing w:line="480" w:lineRule="auto"/>
        <w:ind w:right="96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投标人名称</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电子签名</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w:t>
      </w:r>
    </w:p>
    <w:p w14:paraId="4628268F" w14:textId="77777777" w:rsidR="00CC69C6" w:rsidRPr="002A52B4" w:rsidRDefault="00CC69C6" w:rsidP="00CC69C6">
      <w:pPr>
        <w:widowControl/>
        <w:spacing w:line="480" w:lineRule="auto"/>
        <w:ind w:right="72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Pr>
          <w:rFonts w:ascii="Times New Roman" w:eastAsia="仿宋" w:hAnsi="Times New Roman" w:hint="eastAsia"/>
          <w:snapToGrid w:val="0"/>
          <w:color w:val="000000" w:themeColor="text1"/>
          <w:sz w:val="24"/>
          <w:szCs w:val="28"/>
        </w:rPr>
        <w:t xml:space="preserve"> </w:t>
      </w:r>
      <w:r>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期：</w:t>
      </w:r>
      <w:r>
        <w:rPr>
          <w:rFonts w:ascii="Times New Roman" w:eastAsia="仿宋" w:hAnsi="Times New Roman"/>
          <w:snapToGrid w:val="0"/>
          <w:color w:val="000000" w:themeColor="text1"/>
          <w:sz w:val="24"/>
          <w:szCs w:val="28"/>
        </w:rPr>
        <w:t>2021</w:t>
      </w:r>
      <w:r w:rsidRPr="00820A13">
        <w:rPr>
          <w:rFonts w:ascii="Times New Roman" w:eastAsia="仿宋" w:hAnsi="Times New Roman"/>
          <w:snapToGrid w:val="0"/>
          <w:color w:val="000000" w:themeColor="text1"/>
          <w:sz w:val="24"/>
          <w:szCs w:val="28"/>
        </w:rPr>
        <w:t>年</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月</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p>
    <w:p w14:paraId="166F54EC" w14:textId="77777777" w:rsidR="00F73A75" w:rsidRDefault="00630249">
      <w:pPr>
        <w:widowControl/>
        <w:spacing w:line="480" w:lineRule="auto"/>
        <w:ind w:firstLineChars="1800" w:firstLine="4320"/>
        <w:jc w:val="left"/>
        <w:rPr>
          <w:rFonts w:ascii="黑体" w:eastAsia="黑体" w:hAnsi="黑体"/>
          <w:snapToGrid w:val="0"/>
          <w:color w:val="000000" w:themeColor="text1"/>
          <w:sz w:val="24"/>
          <w:szCs w:val="28"/>
        </w:rPr>
      </w:pPr>
      <w:r>
        <w:rPr>
          <w:rFonts w:ascii="黑体" w:eastAsia="黑体" w:hAnsi="黑体" w:hint="eastAsia"/>
          <w:snapToGrid w:val="0"/>
          <w:color w:val="000000" w:themeColor="text1"/>
          <w:sz w:val="24"/>
          <w:szCs w:val="28"/>
        </w:rPr>
        <w:t xml:space="preserve">   </w:t>
      </w:r>
    </w:p>
    <w:p w14:paraId="17A7E3ED" w14:textId="77777777" w:rsidR="00F73A75" w:rsidRDefault="00F73A75">
      <w:pPr>
        <w:widowControl/>
        <w:jc w:val="left"/>
        <w:rPr>
          <w:rFonts w:ascii="黑体" w:eastAsia="黑体" w:hAnsi="黑体"/>
          <w:snapToGrid w:val="0"/>
          <w:color w:val="000000" w:themeColor="text1"/>
          <w:sz w:val="24"/>
          <w:szCs w:val="28"/>
        </w:rPr>
      </w:pPr>
      <w:r>
        <w:rPr>
          <w:rFonts w:ascii="黑体" w:eastAsia="黑体" w:hAnsi="黑体"/>
          <w:snapToGrid w:val="0"/>
          <w:color w:val="000000" w:themeColor="text1"/>
          <w:sz w:val="24"/>
          <w:szCs w:val="28"/>
        </w:rPr>
        <w:br w:type="page"/>
      </w:r>
    </w:p>
    <w:p w14:paraId="1EDFC162" w14:textId="341D36D6" w:rsidR="00F73A75" w:rsidRDefault="00F73A75" w:rsidP="00F73A75">
      <w:pPr>
        <w:widowControl/>
        <w:spacing w:line="480" w:lineRule="auto"/>
        <w:rPr>
          <w:rFonts w:ascii="黑体" w:eastAsia="黑体" w:hAnsi="黑体"/>
          <w:snapToGrid w:val="0"/>
          <w:color w:val="000000" w:themeColor="text1"/>
          <w:sz w:val="24"/>
          <w:szCs w:val="28"/>
        </w:rPr>
      </w:pPr>
      <w:r>
        <w:rPr>
          <w:rFonts w:ascii="黑体" w:eastAsia="黑体" w:hAnsi="黑体" w:hint="eastAsia"/>
          <w:snapToGrid w:val="0"/>
          <w:color w:val="000000" w:themeColor="text1"/>
          <w:sz w:val="24"/>
          <w:szCs w:val="28"/>
        </w:rPr>
        <w:lastRenderedPageBreak/>
        <w:t>表附件四：</w:t>
      </w:r>
      <w:r w:rsidRPr="00F73A75">
        <w:rPr>
          <w:rFonts w:ascii="黑体" w:eastAsia="黑体" w:hAnsi="黑体"/>
          <w:snapToGrid w:val="0"/>
          <w:color w:val="000000" w:themeColor="text1"/>
          <w:sz w:val="24"/>
          <w:szCs w:val="28"/>
        </w:rPr>
        <w:t>参加政府采购活动前三年内，在经营活动中没有重大违法记录的声明</w:t>
      </w:r>
    </w:p>
    <w:p w14:paraId="090A8E9E" w14:textId="0144AF86" w:rsidR="00F73A75" w:rsidRDefault="00F73A75" w:rsidP="00F73A75">
      <w:pPr>
        <w:widowControl/>
        <w:spacing w:beforeLines="100" w:before="312" w:afterLines="200" w:after="624" w:line="480" w:lineRule="auto"/>
        <w:jc w:val="center"/>
        <w:rPr>
          <w:rFonts w:ascii="黑体" w:eastAsia="黑体" w:hAnsi="黑体"/>
          <w:snapToGrid w:val="0"/>
          <w:color w:val="000000" w:themeColor="text1"/>
          <w:sz w:val="32"/>
          <w:szCs w:val="36"/>
        </w:rPr>
      </w:pPr>
      <w:r w:rsidRPr="00F73A75">
        <w:rPr>
          <w:rFonts w:ascii="黑体" w:eastAsia="黑体" w:hAnsi="黑体"/>
          <w:snapToGrid w:val="0"/>
          <w:color w:val="000000" w:themeColor="text1"/>
          <w:sz w:val="32"/>
          <w:szCs w:val="36"/>
        </w:rPr>
        <w:t>参加政府采购活动前三年内，在经营活动中没有重大违法记录的声明</w:t>
      </w:r>
    </w:p>
    <w:p w14:paraId="750DF7D8" w14:textId="77777777" w:rsidR="00F73A75" w:rsidRDefault="00F73A75" w:rsidP="00F73A75">
      <w:pPr>
        <w:widowControl/>
        <w:spacing w:line="480" w:lineRule="auto"/>
        <w:rPr>
          <w:rFonts w:ascii="Times New Roman" w:eastAsia="仿宋" w:hAnsi="Times New Roman"/>
          <w:snapToGrid w:val="0"/>
          <w:color w:val="000000" w:themeColor="text1"/>
          <w:sz w:val="24"/>
          <w:szCs w:val="28"/>
        </w:rPr>
      </w:pPr>
      <w:r>
        <w:rPr>
          <w:rFonts w:ascii="Times New Roman" w:eastAsia="仿宋" w:hAnsi="Times New Roman" w:hint="eastAsia"/>
          <w:snapToGrid w:val="0"/>
          <w:color w:val="000000" w:themeColor="text1"/>
          <w:sz w:val="24"/>
          <w:szCs w:val="28"/>
        </w:rPr>
        <w:t>浙江省畜牧农机发展中心、建正工程咨询有限公司：</w:t>
      </w:r>
      <w:r>
        <w:rPr>
          <w:rFonts w:ascii="Times New Roman" w:eastAsia="仿宋" w:hAnsi="Times New Roman"/>
          <w:snapToGrid w:val="0"/>
          <w:color w:val="000000" w:themeColor="text1"/>
          <w:sz w:val="24"/>
          <w:szCs w:val="28"/>
        </w:rPr>
        <w:t xml:space="preserve"> </w:t>
      </w:r>
    </w:p>
    <w:p w14:paraId="33EA1F5E" w14:textId="1AEF8963" w:rsidR="00F73A75" w:rsidRDefault="00F73A75" w:rsidP="00F73A75">
      <w:pPr>
        <w:widowControl/>
        <w:spacing w:line="480" w:lineRule="auto"/>
        <w:ind w:firstLineChars="200" w:firstLine="480"/>
        <w:rPr>
          <w:rFonts w:ascii="Times New Roman" w:eastAsia="仿宋" w:hAnsi="Times New Roman"/>
          <w:snapToGrid w:val="0"/>
          <w:color w:val="000000" w:themeColor="text1"/>
          <w:sz w:val="24"/>
          <w:szCs w:val="28"/>
        </w:rPr>
      </w:pPr>
      <w:r w:rsidRPr="00CC69C6">
        <w:rPr>
          <w:rFonts w:ascii="Times New Roman" w:eastAsia="仿宋" w:hAnsi="Times New Roman" w:hint="eastAsia"/>
          <w:snapToGrid w:val="0"/>
          <w:color w:val="000000" w:themeColor="text1"/>
          <w:sz w:val="24"/>
          <w:szCs w:val="28"/>
        </w:rPr>
        <w:t>我</w:t>
      </w:r>
      <w:r w:rsidRPr="00F73A75">
        <w:rPr>
          <w:rFonts w:ascii="Times New Roman" w:eastAsia="仿宋" w:hAnsi="Times New Roman" w:hint="eastAsia"/>
          <w:snapToGrid w:val="0"/>
          <w:color w:val="000000" w:themeColor="text1"/>
          <w:sz w:val="24"/>
          <w:szCs w:val="28"/>
        </w:rPr>
        <w:t>方声明投标截止时间前三年，在经营活动中没有重大违法记录。</w:t>
      </w:r>
    </w:p>
    <w:p w14:paraId="37C22367" w14:textId="77777777" w:rsidR="00F73A75" w:rsidRDefault="00F73A75" w:rsidP="00F73A75">
      <w:pPr>
        <w:widowControl/>
        <w:spacing w:line="480" w:lineRule="auto"/>
        <w:ind w:firstLineChars="200" w:firstLine="480"/>
        <w:rPr>
          <w:rFonts w:ascii="Times New Roman" w:eastAsia="仿宋" w:hAnsi="Times New Roman"/>
          <w:snapToGrid w:val="0"/>
          <w:color w:val="000000" w:themeColor="text1"/>
          <w:sz w:val="24"/>
          <w:szCs w:val="28"/>
        </w:rPr>
      </w:pPr>
    </w:p>
    <w:p w14:paraId="2DD5007C" w14:textId="77777777" w:rsidR="00F73A75" w:rsidRDefault="00F73A75" w:rsidP="00F73A75">
      <w:pPr>
        <w:widowControl/>
        <w:spacing w:line="480" w:lineRule="auto"/>
        <w:ind w:firstLineChars="200" w:firstLine="480"/>
        <w:rPr>
          <w:rFonts w:ascii="Times New Roman" w:eastAsia="仿宋" w:hAnsi="Times New Roman"/>
          <w:snapToGrid w:val="0"/>
          <w:color w:val="000000" w:themeColor="text1"/>
          <w:sz w:val="24"/>
          <w:szCs w:val="28"/>
        </w:rPr>
      </w:pPr>
    </w:p>
    <w:p w14:paraId="5F805542" w14:textId="77777777" w:rsidR="00F73A75" w:rsidRPr="00820A13" w:rsidRDefault="00F73A75" w:rsidP="00F73A75">
      <w:pPr>
        <w:widowControl/>
        <w:spacing w:line="480" w:lineRule="auto"/>
        <w:ind w:right="96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投标人名称</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电子签名</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w:t>
      </w:r>
    </w:p>
    <w:p w14:paraId="5953B85D" w14:textId="77777777" w:rsidR="00F73A75" w:rsidRPr="002A52B4" w:rsidRDefault="00F73A75" w:rsidP="00F73A75">
      <w:pPr>
        <w:widowControl/>
        <w:spacing w:line="480" w:lineRule="auto"/>
        <w:ind w:right="72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Pr>
          <w:rFonts w:ascii="Times New Roman" w:eastAsia="仿宋" w:hAnsi="Times New Roman" w:hint="eastAsia"/>
          <w:snapToGrid w:val="0"/>
          <w:color w:val="000000" w:themeColor="text1"/>
          <w:sz w:val="24"/>
          <w:szCs w:val="28"/>
        </w:rPr>
        <w:t xml:space="preserve"> </w:t>
      </w:r>
      <w:r>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期：</w:t>
      </w:r>
      <w:r>
        <w:rPr>
          <w:rFonts w:ascii="Times New Roman" w:eastAsia="仿宋" w:hAnsi="Times New Roman"/>
          <w:snapToGrid w:val="0"/>
          <w:color w:val="000000" w:themeColor="text1"/>
          <w:sz w:val="24"/>
          <w:szCs w:val="28"/>
        </w:rPr>
        <w:t>2021</w:t>
      </w:r>
      <w:r w:rsidRPr="00820A13">
        <w:rPr>
          <w:rFonts w:ascii="Times New Roman" w:eastAsia="仿宋" w:hAnsi="Times New Roman"/>
          <w:snapToGrid w:val="0"/>
          <w:color w:val="000000" w:themeColor="text1"/>
          <w:sz w:val="24"/>
          <w:szCs w:val="28"/>
        </w:rPr>
        <w:t>年</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月</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p>
    <w:p w14:paraId="170E8822" w14:textId="13F5D0A0" w:rsidR="0053145F" w:rsidRDefault="00F73A75" w:rsidP="00F73A75">
      <w:pPr>
        <w:widowControl/>
        <w:spacing w:line="480" w:lineRule="auto"/>
        <w:ind w:firstLineChars="1800" w:firstLine="4320"/>
        <w:jc w:val="left"/>
        <w:rPr>
          <w:rFonts w:ascii="黑体" w:eastAsia="黑体" w:hAnsi="黑体"/>
          <w:snapToGrid w:val="0"/>
          <w:color w:val="000000" w:themeColor="text1"/>
          <w:sz w:val="24"/>
          <w:szCs w:val="28"/>
        </w:rPr>
      </w:pPr>
      <w:r>
        <w:rPr>
          <w:rFonts w:ascii="黑体" w:eastAsia="黑体" w:hAnsi="黑体" w:hint="eastAsia"/>
          <w:snapToGrid w:val="0"/>
          <w:color w:val="000000" w:themeColor="text1"/>
          <w:sz w:val="24"/>
          <w:szCs w:val="28"/>
        </w:rPr>
        <w:t xml:space="preserve">    </w:t>
      </w:r>
      <w:r w:rsidR="00630249">
        <w:rPr>
          <w:rFonts w:ascii="黑体" w:eastAsia="黑体" w:hAnsi="黑体" w:hint="eastAsia"/>
          <w:snapToGrid w:val="0"/>
          <w:color w:val="000000" w:themeColor="text1"/>
          <w:sz w:val="24"/>
          <w:szCs w:val="28"/>
        </w:rPr>
        <w:t xml:space="preserve"> </w:t>
      </w:r>
      <w:r w:rsidR="00630249">
        <w:rPr>
          <w:rFonts w:ascii="Times New Roman" w:eastAsia="仿宋" w:hAnsi="Times New Roman"/>
          <w:color w:val="000000" w:themeColor="text1"/>
          <w:sz w:val="28"/>
          <w:szCs w:val="32"/>
        </w:rPr>
        <w:br w:type="page"/>
      </w:r>
      <w:bookmarkStart w:id="89" w:name="_Hlk83907627"/>
      <w:r w:rsidR="00630249">
        <w:rPr>
          <w:rFonts w:ascii="黑体" w:eastAsia="黑体" w:hAnsi="黑体" w:hint="eastAsia"/>
          <w:snapToGrid w:val="0"/>
          <w:color w:val="000000" w:themeColor="text1"/>
          <w:sz w:val="24"/>
          <w:szCs w:val="28"/>
        </w:rPr>
        <w:lastRenderedPageBreak/>
        <w:t>表附件</w:t>
      </w:r>
      <w:r>
        <w:rPr>
          <w:rFonts w:ascii="黑体" w:eastAsia="黑体" w:hAnsi="黑体" w:hint="eastAsia"/>
          <w:snapToGrid w:val="0"/>
          <w:color w:val="000000" w:themeColor="text1"/>
          <w:sz w:val="24"/>
          <w:szCs w:val="28"/>
        </w:rPr>
        <w:t>五</w:t>
      </w:r>
      <w:r w:rsidR="00630249">
        <w:rPr>
          <w:rFonts w:ascii="黑体" w:eastAsia="黑体" w:hAnsi="黑体" w:hint="eastAsia"/>
          <w:snapToGrid w:val="0"/>
          <w:color w:val="000000" w:themeColor="text1"/>
          <w:sz w:val="24"/>
          <w:szCs w:val="28"/>
        </w:rPr>
        <w:t>：联合体投标协议书</w:t>
      </w:r>
    </w:p>
    <w:p w14:paraId="238943A4" w14:textId="77777777" w:rsidR="0053145F" w:rsidRDefault="00630249">
      <w:pPr>
        <w:widowControl/>
        <w:spacing w:beforeLines="100" w:before="312" w:afterLines="200" w:after="624"/>
        <w:jc w:val="center"/>
        <w:rPr>
          <w:rFonts w:ascii="黑体" w:eastAsia="黑体" w:hAnsi="黑体"/>
          <w:snapToGrid w:val="0"/>
          <w:color w:val="000000" w:themeColor="text1"/>
          <w:sz w:val="36"/>
          <w:szCs w:val="40"/>
        </w:rPr>
      </w:pPr>
      <w:r>
        <w:rPr>
          <w:rFonts w:ascii="黑体" w:eastAsia="黑体" w:hAnsi="黑体" w:hint="eastAsia"/>
          <w:snapToGrid w:val="0"/>
          <w:color w:val="000000" w:themeColor="text1"/>
          <w:sz w:val="32"/>
          <w:szCs w:val="36"/>
        </w:rPr>
        <w:t>联合体投标协议书</w:t>
      </w:r>
    </w:p>
    <w:p w14:paraId="63F4A266" w14:textId="77777777" w:rsidR="0053145F" w:rsidRDefault="00630249">
      <w:pPr>
        <w:widowControl/>
        <w:spacing w:line="480" w:lineRule="auto"/>
        <w:ind w:firstLineChars="200" w:firstLine="420"/>
        <w:jc w:val="left"/>
        <w:rPr>
          <w:rFonts w:ascii="Times New Roman" w:eastAsia="仿宋" w:hAnsi="Times New Roman" w:cs="微软雅黑"/>
          <w:color w:val="000000" w:themeColor="text1"/>
        </w:rPr>
      </w:pPr>
      <w:r>
        <w:rPr>
          <w:rFonts w:ascii="Times New Roman" w:eastAsia="仿宋" w:hAnsi="Times New Roman" w:cs="微软雅黑"/>
          <w:color w:val="000000" w:themeColor="text1"/>
          <w:u w:val="single"/>
        </w:rPr>
        <w:t>（所有成员单位名称）</w:t>
      </w:r>
      <w:r>
        <w:rPr>
          <w:rFonts w:ascii="Times New Roman" w:eastAsia="仿宋" w:hAnsi="Times New Roman" w:cs="微软雅黑"/>
          <w:color w:val="000000" w:themeColor="text1"/>
        </w:rPr>
        <w:t>自愿组成</w:t>
      </w:r>
      <w:r>
        <w:rPr>
          <w:rFonts w:ascii="Times New Roman" w:eastAsia="仿宋" w:hAnsi="Times New Roman" w:cs="微软雅黑"/>
          <w:color w:val="000000" w:themeColor="text1"/>
          <w:u w:val="single"/>
        </w:rPr>
        <w:t>（联合体名称）</w:t>
      </w:r>
      <w:r>
        <w:rPr>
          <w:rFonts w:ascii="Times New Roman" w:eastAsia="仿宋" w:hAnsi="Times New Roman" w:cs="微软雅黑"/>
          <w:color w:val="000000" w:themeColor="text1"/>
        </w:rPr>
        <w:t>联合体，共同参加</w:t>
      </w:r>
      <w:r>
        <w:rPr>
          <w:rFonts w:ascii="Times New Roman" w:eastAsia="仿宋" w:hAnsi="Times New Roman" w:cs="微软雅黑" w:hint="eastAsia"/>
          <w:color w:val="000000" w:themeColor="text1"/>
          <w:u w:val="single"/>
        </w:rPr>
        <w:t>浙江省畜牧农机发展中心</w:t>
      </w:r>
      <w:r>
        <w:rPr>
          <w:rFonts w:ascii="Times New Roman" w:eastAsia="仿宋" w:hAnsi="Times New Roman" w:cs="微软雅黑" w:hint="eastAsia"/>
          <w:color w:val="000000" w:themeColor="text1"/>
          <w:u w:val="single"/>
        </w:rPr>
        <w:t>2021</w:t>
      </w:r>
      <w:r>
        <w:rPr>
          <w:rFonts w:ascii="Times New Roman" w:eastAsia="仿宋" w:hAnsi="Times New Roman" w:cs="微软雅黑" w:hint="eastAsia"/>
          <w:color w:val="000000" w:themeColor="text1"/>
          <w:u w:val="single"/>
        </w:rPr>
        <w:t>和</w:t>
      </w:r>
      <w:r>
        <w:rPr>
          <w:rFonts w:ascii="Times New Roman" w:eastAsia="仿宋" w:hAnsi="Times New Roman" w:cs="微软雅黑" w:hint="eastAsia"/>
          <w:color w:val="000000" w:themeColor="text1"/>
          <w:u w:val="single"/>
        </w:rPr>
        <w:t>2022</w:t>
      </w:r>
      <w:r>
        <w:rPr>
          <w:rFonts w:ascii="Times New Roman" w:eastAsia="仿宋" w:hAnsi="Times New Roman" w:cs="微软雅黑" w:hint="eastAsia"/>
          <w:color w:val="000000" w:themeColor="text1"/>
          <w:u w:val="single"/>
        </w:rPr>
        <w:t>年度奶牛冻精项目</w:t>
      </w:r>
      <w:r>
        <w:rPr>
          <w:rFonts w:ascii="Times New Roman" w:eastAsia="仿宋" w:hAnsi="Times New Roman" w:cs="微软雅黑"/>
          <w:color w:val="000000" w:themeColor="text1"/>
        </w:rPr>
        <w:t>投标。现就联合体投标事宜订立如下协议</w:t>
      </w:r>
      <w:r>
        <w:rPr>
          <w:rFonts w:ascii="Times New Roman" w:eastAsia="仿宋" w:hAnsi="Times New Roman" w:cs="微软雅黑" w:hint="eastAsia"/>
          <w:color w:val="000000" w:themeColor="text1"/>
        </w:rPr>
        <w:t>：</w:t>
      </w:r>
    </w:p>
    <w:p w14:paraId="3B070942"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1</w:t>
      </w:r>
      <w:r>
        <w:rPr>
          <w:rFonts w:ascii="Times New Roman" w:eastAsia="仿宋" w:hAnsi="Times New Roman" w:cs="微软雅黑"/>
          <w:color w:val="000000" w:themeColor="text1"/>
        </w:rPr>
        <w:t>、</w:t>
      </w:r>
      <w:r>
        <w:rPr>
          <w:rFonts w:ascii="Times New Roman" w:eastAsia="仿宋" w:hAnsi="Times New Roman" w:cs="微软雅黑"/>
          <w:color w:val="000000" w:themeColor="text1"/>
          <w:u w:val="single"/>
        </w:rPr>
        <w:t>（某成员单位名称）</w:t>
      </w:r>
      <w:r>
        <w:rPr>
          <w:rFonts w:ascii="Times New Roman" w:eastAsia="仿宋" w:hAnsi="Times New Roman" w:cs="微软雅黑"/>
          <w:color w:val="000000" w:themeColor="text1"/>
        </w:rPr>
        <w:t>为</w:t>
      </w:r>
      <w:r>
        <w:rPr>
          <w:rFonts w:ascii="Times New Roman" w:eastAsia="仿宋" w:hAnsi="Times New Roman" w:cs="微软雅黑"/>
          <w:color w:val="000000" w:themeColor="text1"/>
          <w:u w:val="single"/>
        </w:rPr>
        <w:t>（联合体名称）</w:t>
      </w:r>
      <w:r>
        <w:rPr>
          <w:rFonts w:ascii="Times New Roman" w:eastAsia="仿宋" w:hAnsi="Times New Roman" w:cs="微软雅黑"/>
          <w:color w:val="000000" w:themeColor="text1"/>
        </w:rPr>
        <w:t>牵头人。</w:t>
      </w:r>
    </w:p>
    <w:p w14:paraId="17FAF987"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2</w:t>
      </w:r>
      <w:r>
        <w:rPr>
          <w:rFonts w:ascii="Times New Roman" w:eastAsia="仿宋" w:hAnsi="Times New Roman" w:cs="微软雅黑"/>
          <w:color w:val="000000" w:themeColor="text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2436DA3"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3</w:t>
      </w:r>
      <w:r>
        <w:rPr>
          <w:rFonts w:ascii="Times New Roman" w:eastAsia="仿宋" w:hAnsi="Times New Roman" w:cs="微软雅黑"/>
          <w:color w:val="000000" w:themeColor="text1"/>
        </w:rPr>
        <w:t>、联合体将严格按照招标文件的各项要求，递交投标文件，履行合同，并对招标人承担连带责任。</w:t>
      </w:r>
    </w:p>
    <w:p w14:paraId="3FD1C588"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4</w:t>
      </w:r>
      <w:r>
        <w:rPr>
          <w:rFonts w:ascii="Times New Roman" w:eastAsia="仿宋" w:hAnsi="Times New Roman" w:cs="微软雅黑"/>
          <w:color w:val="000000" w:themeColor="text1"/>
        </w:rPr>
        <w:t>、联合体各成员单位内部的职责分工如下：</w:t>
      </w:r>
      <w:r>
        <w:rPr>
          <w:rFonts w:ascii="Times New Roman" w:eastAsia="仿宋" w:hAnsi="Times New Roman" w:cs="微软雅黑"/>
          <w:color w:val="000000" w:themeColor="text1"/>
          <w:u w:val="single"/>
        </w:rPr>
        <w:t xml:space="preserve">                        </w:t>
      </w:r>
      <w:r>
        <w:rPr>
          <w:rFonts w:ascii="Times New Roman" w:eastAsia="仿宋" w:hAnsi="Times New Roman" w:cs="微软雅黑"/>
          <w:color w:val="000000" w:themeColor="text1"/>
        </w:rPr>
        <w:t>。</w:t>
      </w:r>
    </w:p>
    <w:p w14:paraId="6D93B889"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5</w:t>
      </w:r>
      <w:r>
        <w:rPr>
          <w:rFonts w:ascii="Times New Roman" w:eastAsia="仿宋" w:hAnsi="Times New Roman" w:cs="微软雅黑"/>
          <w:color w:val="000000" w:themeColor="text1"/>
        </w:rPr>
        <w:t>、本协议书自签署之日起生效，合同履行完毕后自动失效。</w:t>
      </w:r>
    </w:p>
    <w:p w14:paraId="571B6092" w14:textId="77777777" w:rsidR="0053145F" w:rsidRDefault="00630249">
      <w:pPr>
        <w:widowControl/>
        <w:spacing w:line="480" w:lineRule="auto"/>
        <w:ind w:left="10" w:hanging="10"/>
        <w:jc w:val="left"/>
        <w:rPr>
          <w:rFonts w:ascii="Times New Roman" w:eastAsia="仿宋" w:hAnsi="Times New Roman" w:cs="微软雅黑"/>
          <w:color w:val="000000" w:themeColor="text1"/>
        </w:rPr>
      </w:pPr>
      <w:r>
        <w:rPr>
          <w:rFonts w:ascii="Times New Roman" w:eastAsia="仿宋" w:hAnsi="Times New Roman" w:cs="微软雅黑"/>
          <w:color w:val="000000" w:themeColor="text1"/>
        </w:rPr>
        <w:t>6</w:t>
      </w:r>
      <w:r>
        <w:rPr>
          <w:rFonts w:ascii="Times New Roman" w:eastAsia="仿宋" w:hAnsi="Times New Roman" w:cs="微软雅黑"/>
          <w:color w:val="000000" w:themeColor="text1"/>
        </w:rPr>
        <w:t>、本协议书一式</w:t>
      </w:r>
      <w:r>
        <w:rPr>
          <w:rFonts w:ascii="Times New Roman" w:eastAsia="仿宋" w:hAnsi="Times New Roman" w:cs="微软雅黑"/>
          <w:color w:val="000000" w:themeColor="text1"/>
          <w:u w:val="single"/>
        </w:rPr>
        <w:t xml:space="preserve">    </w:t>
      </w:r>
      <w:r>
        <w:rPr>
          <w:rFonts w:ascii="Times New Roman" w:eastAsia="仿宋" w:hAnsi="Times New Roman" w:cs="微软雅黑"/>
          <w:color w:val="000000" w:themeColor="text1"/>
        </w:rPr>
        <w:t>份，联合体成员和招标人各执一份。</w:t>
      </w:r>
    </w:p>
    <w:p w14:paraId="5054A42B" w14:textId="77777777" w:rsidR="0053145F" w:rsidRDefault="00630249">
      <w:pPr>
        <w:widowControl/>
        <w:spacing w:beforeLines="300" w:before="936" w:line="480" w:lineRule="auto"/>
        <w:ind w:left="8" w:hanging="8"/>
        <w:jc w:val="left"/>
        <w:rPr>
          <w:rFonts w:ascii="黑体" w:eastAsia="黑体" w:hAnsi="黑体" w:cs="Arial"/>
          <w:color w:val="000000" w:themeColor="text1"/>
          <w:sz w:val="22"/>
          <w:szCs w:val="24"/>
        </w:rPr>
      </w:pPr>
      <w:r>
        <w:rPr>
          <w:rFonts w:ascii="黑体" w:eastAsia="黑体" w:hAnsi="黑体" w:cs="Arial" w:hint="eastAsia"/>
          <w:color w:val="000000" w:themeColor="text1"/>
          <w:sz w:val="22"/>
          <w:szCs w:val="24"/>
        </w:rPr>
        <w:t>牵头人名称：（盖单位章）</w:t>
      </w:r>
      <w:r>
        <w:rPr>
          <w:rFonts w:ascii="黑体" w:eastAsia="黑体" w:hAnsi="黑体" w:cs="Arial"/>
          <w:color w:val="000000" w:themeColor="text1"/>
          <w:sz w:val="22"/>
          <w:szCs w:val="24"/>
        </w:rPr>
        <w:t xml:space="preserve">             法定代表人</w:t>
      </w:r>
      <w:r>
        <w:rPr>
          <w:rFonts w:ascii="黑体" w:eastAsia="黑体" w:hAnsi="黑体" w:cs="Arial" w:hint="eastAsia"/>
          <w:color w:val="000000" w:themeColor="text1"/>
          <w:sz w:val="22"/>
          <w:szCs w:val="24"/>
        </w:rPr>
        <w:t>：</w:t>
      </w:r>
      <w:r>
        <w:rPr>
          <w:rFonts w:ascii="黑体" w:eastAsia="黑体" w:hAnsi="黑体" w:cs="Arial"/>
          <w:color w:val="000000" w:themeColor="text1"/>
          <w:sz w:val="22"/>
          <w:szCs w:val="24"/>
        </w:rPr>
        <w:t xml:space="preserve">（签字或盖章）       </w:t>
      </w:r>
    </w:p>
    <w:p w14:paraId="5A2AEB5F" w14:textId="77777777" w:rsidR="0053145F" w:rsidRDefault="00630249">
      <w:pPr>
        <w:widowControl/>
        <w:spacing w:line="480" w:lineRule="auto"/>
        <w:ind w:left="8" w:hanging="8"/>
        <w:jc w:val="left"/>
        <w:rPr>
          <w:rFonts w:ascii="黑体" w:eastAsia="黑体" w:hAnsi="黑体" w:cs="Arial"/>
          <w:color w:val="000000" w:themeColor="text1"/>
          <w:sz w:val="22"/>
          <w:szCs w:val="24"/>
        </w:rPr>
      </w:pPr>
      <w:r>
        <w:rPr>
          <w:rFonts w:ascii="黑体" w:eastAsia="黑体" w:hAnsi="黑体" w:cs="Arial" w:hint="eastAsia"/>
          <w:color w:val="000000" w:themeColor="text1"/>
          <w:sz w:val="22"/>
          <w:szCs w:val="24"/>
        </w:rPr>
        <w:t>成员单位名称：（盖单位章）</w:t>
      </w:r>
      <w:r>
        <w:rPr>
          <w:rFonts w:ascii="黑体" w:eastAsia="黑体" w:hAnsi="黑体" w:cs="Arial"/>
          <w:color w:val="000000" w:themeColor="text1"/>
          <w:sz w:val="22"/>
          <w:szCs w:val="24"/>
        </w:rPr>
        <w:t xml:space="preserve">           法定代表人：（签字或盖章）    </w:t>
      </w:r>
    </w:p>
    <w:p w14:paraId="3B948EFA" w14:textId="77777777" w:rsidR="0053145F" w:rsidRDefault="00630249">
      <w:pPr>
        <w:widowControl/>
        <w:spacing w:line="480" w:lineRule="auto"/>
        <w:ind w:left="8" w:hanging="8"/>
        <w:jc w:val="left"/>
        <w:rPr>
          <w:rFonts w:ascii="黑体" w:eastAsia="黑体" w:hAnsi="黑体" w:cs="Arial"/>
          <w:color w:val="000000" w:themeColor="text1"/>
          <w:sz w:val="22"/>
          <w:szCs w:val="24"/>
        </w:rPr>
      </w:pPr>
      <w:r>
        <w:rPr>
          <w:rFonts w:ascii="黑体" w:eastAsia="黑体" w:hAnsi="黑体" w:cs="Arial" w:hint="eastAsia"/>
          <w:color w:val="000000" w:themeColor="text1"/>
          <w:sz w:val="22"/>
          <w:szCs w:val="24"/>
        </w:rPr>
        <w:t>成员单位名称：（盖单位章）</w:t>
      </w:r>
      <w:r>
        <w:rPr>
          <w:rFonts w:ascii="黑体" w:eastAsia="黑体" w:hAnsi="黑体" w:cs="Arial"/>
          <w:color w:val="000000" w:themeColor="text1"/>
          <w:sz w:val="22"/>
          <w:szCs w:val="24"/>
        </w:rPr>
        <w:t xml:space="preserve">           法定代表人：（签字或盖章）     </w:t>
      </w:r>
    </w:p>
    <w:p w14:paraId="4D3DE323" w14:textId="77777777" w:rsidR="0053145F" w:rsidRDefault="00630249">
      <w:pPr>
        <w:widowControl/>
        <w:spacing w:line="480" w:lineRule="auto"/>
        <w:ind w:left="8" w:hanging="8"/>
        <w:jc w:val="left"/>
        <w:rPr>
          <w:rFonts w:ascii="黑体" w:eastAsia="黑体" w:hAnsi="黑体" w:cs="Arial"/>
          <w:color w:val="000000" w:themeColor="text1"/>
          <w:sz w:val="22"/>
          <w:szCs w:val="24"/>
        </w:rPr>
      </w:pPr>
      <w:r>
        <w:rPr>
          <w:rFonts w:ascii="黑体" w:eastAsia="黑体" w:hAnsi="黑体" w:cs="Arial" w:hint="eastAsia"/>
          <w:color w:val="000000" w:themeColor="text1"/>
          <w:sz w:val="22"/>
          <w:szCs w:val="24"/>
        </w:rPr>
        <w:t>成员单位名称：（盖单位章）</w:t>
      </w:r>
      <w:r>
        <w:rPr>
          <w:rFonts w:ascii="黑体" w:eastAsia="黑体" w:hAnsi="黑体" w:cs="Arial"/>
          <w:color w:val="000000" w:themeColor="text1"/>
          <w:sz w:val="22"/>
          <w:szCs w:val="24"/>
        </w:rPr>
        <w:t xml:space="preserve">           法定代表人：（签字或盖章）    </w:t>
      </w:r>
    </w:p>
    <w:p w14:paraId="5A3F9925" w14:textId="77777777" w:rsidR="0053145F" w:rsidRDefault="00630249">
      <w:pPr>
        <w:widowControl/>
        <w:spacing w:line="480" w:lineRule="auto"/>
        <w:ind w:left="8" w:hanging="8"/>
        <w:jc w:val="left"/>
        <w:rPr>
          <w:rFonts w:ascii="黑体" w:eastAsia="黑体" w:hAnsi="黑体" w:cs="Arial"/>
          <w:color w:val="000000" w:themeColor="text1"/>
          <w:sz w:val="22"/>
          <w:szCs w:val="24"/>
        </w:rPr>
      </w:pPr>
      <w:r>
        <w:rPr>
          <w:rFonts w:ascii="黑体" w:eastAsia="黑体" w:hAnsi="黑体" w:cs="Arial"/>
          <w:color w:val="000000" w:themeColor="text1"/>
          <w:sz w:val="22"/>
          <w:szCs w:val="24"/>
        </w:rPr>
        <w:t xml:space="preserve">… </w:t>
      </w:r>
    </w:p>
    <w:p w14:paraId="54E2FBB4" w14:textId="77777777" w:rsidR="0053145F" w:rsidRDefault="00630249">
      <w:pPr>
        <w:widowControl/>
        <w:spacing w:line="480" w:lineRule="auto"/>
        <w:ind w:firstLineChars="1900" w:firstLine="4560"/>
        <w:jc w:val="left"/>
        <w:rPr>
          <w:rFonts w:ascii="黑体" w:eastAsia="黑体" w:hAnsi="黑体" w:cs="Arial"/>
          <w:color w:val="000000" w:themeColor="text1"/>
          <w:sz w:val="22"/>
          <w:szCs w:val="24"/>
        </w:rPr>
      </w:pPr>
      <w:r>
        <w:rPr>
          <w:rFonts w:ascii="黑体" w:eastAsia="黑体" w:hAnsi="黑体" w:cs="Arial" w:hint="eastAsia"/>
          <w:color w:val="000000" w:themeColor="text1"/>
          <w:sz w:val="24"/>
          <w:szCs w:val="28"/>
        </w:rPr>
        <w:t>2021</w:t>
      </w:r>
      <w:r>
        <w:rPr>
          <w:rFonts w:ascii="黑体" w:eastAsia="黑体" w:hAnsi="黑体" w:cs="Arial"/>
          <w:color w:val="000000" w:themeColor="text1"/>
          <w:sz w:val="24"/>
          <w:szCs w:val="28"/>
        </w:rPr>
        <w:t xml:space="preserve"> 年  月  日</w:t>
      </w:r>
    </w:p>
    <w:bookmarkEnd w:id="89"/>
    <w:p w14:paraId="6FAD6FAF" w14:textId="77777777" w:rsidR="0053145F" w:rsidRDefault="00630249">
      <w:pPr>
        <w:pStyle w:val="a7"/>
        <w:adjustRightInd w:val="0"/>
        <w:snapToGrid w:val="0"/>
        <w:spacing w:beforeLines="0" w:afterLines="0" w:line="460" w:lineRule="exact"/>
        <w:rPr>
          <w:rFonts w:ascii="黑体" w:eastAsia="黑体" w:hAnsi="黑体"/>
          <w:snapToGrid w:val="0"/>
          <w:color w:val="000000" w:themeColor="text1"/>
          <w:sz w:val="28"/>
          <w:szCs w:val="32"/>
        </w:rPr>
      </w:pPr>
      <w:r>
        <w:rPr>
          <w:rFonts w:ascii="黑体" w:eastAsia="黑体" w:hAnsi="黑体" w:hint="eastAsia"/>
          <w:snapToGrid w:val="0"/>
          <w:color w:val="000000" w:themeColor="text1"/>
          <w:sz w:val="28"/>
          <w:szCs w:val="32"/>
        </w:rPr>
        <w:lastRenderedPageBreak/>
        <w:t>第二部分 报价文件</w:t>
      </w:r>
    </w:p>
    <w:p w14:paraId="6BA27A44" w14:textId="77777777" w:rsidR="0053145F" w:rsidRDefault="00630249">
      <w:pPr>
        <w:widowControl/>
        <w:spacing w:afterLines="200" w:after="624"/>
        <w:jc w:val="center"/>
        <w:rPr>
          <w:rFonts w:ascii="黑体" w:eastAsia="黑体" w:hAnsi="黑体" w:cs="Times New Roman"/>
          <w:snapToGrid w:val="0"/>
          <w:color w:val="000000" w:themeColor="text1"/>
          <w:sz w:val="32"/>
          <w:szCs w:val="32"/>
        </w:rPr>
      </w:pPr>
      <w:r>
        <w:rPr>
          <w:rFonts w:ascii="黑体" w:eastAsia="黑体" w:hAnsi="黑体" w:cs="Times New Roman" w:hint="eastAsia"/>
          <w:snapToGrid w:val="0"/>
          <w:color w:val="000000" w:themeColor="text1"/>
          <w:sz w:val="32"/>
          <w:szCs w:val="32"/>
        </w:rPr>
        <w:t>投标函</w:t>
      </w:r>
    </w:p>
    <w:p w14:paraId="5FECD533" w14:textId="00AFE7B0" w:rsidR="0053145F" w:rsidRDefault="00630249" w:rsidP="00205FDA">
      <w:pPr>
        <w:widowControl/>
        <w:spacing w:line="360" w:lineRule="auto"/>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浙江省畜牧农机发展中心</w:t>
      </w:r>
      <w:r w:rsidR="00205FDA">
        <w:rPr>
          <w:rFonts w:ascii="Times New Roman" w:eastAsia="仿宋" w:hAnsi="Times New Roman" w:cs="Times New Roman" w:hint="eastAsia"/>
          <w:snapToGrid w:val="0"/>
          <w:color w:val="000000" w:themeColor="text1"/>
          <w:szCs w:val="21"/>
        </w:rPr>
        <w:t>、</w:t>
      </w:r>
      <w:r>
        <w:rPr>
          <w:rFonts w:ascii="Times New Roman" w:eastAsia="仿宋" w:hAnsi="Times New Roman" w:cs="Times New Roman" w:hint="eastAsia"/>
          <w:snapToGrid w:val="0"/>
          <w:color w:val="000000" w:themeColor="text1"/>
          <w:szCs w:val="21"/>
        </w:rPr>
        <w:t>建正工程咨询有限公司：</w:t>
      </w:r>
    </w:p>
    <w:p w14:paraId="1BBBF147" w14:textId="77777777" w:rsidR="0053145F" w:rsidRDefault="00630249">
      <w:pPr>
        <w:widowControl/>
        <w:ind w:firstLineChars="200" w:firstLine="420"/>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u w:val="single"/>
        </w:rPr>
        <w:t>（投标人全称）</w:t>
      </w:r>
      <w:r>
        <w:rPr>
          <w:rFonts w:ascii="Times New Roman" w:eastAsia="仿宋" w:hAnsi="Times New Roman" w:cs="Times New Roman" w:hint="eastAsia"/>
          <w:snapToGrid w:val="0"/>
          <w:color w:val="000000" w:themeColor="text1"/>
          <w:szCs w:val="21"/>
        </w:rPr>
        <w:t>参加你方组织的</w:t>
      </w:r>
      <w:r>
        <w:rPr>
          <w:rFonts w:ascii="Times New Roman" w:eastAsia="仿宋" w:hAnsi="Times New Roman" w:cs="Times New Roman" w:hint="eastAsia"/>
          <w:snapToGrid w:val="0"/>
          <w:color w:val="000000" w:themeColor="text1"/>
          <w:szCs w:val="21"/>
          <w:u w:val="single"/>
        </w:rPr>
        <w:t>浙江省畜牧农机发展中心</w:t>
      </w:r>
      <w:r>
        <w:rPr>
          <w:rFonts w:ascii="Times New Roman" w:eastAsia="仿宋" w:hAnsi="Times New Roman" w:cs="Times New Roman" w:hint="eastAsia"/>
          <w:snapToGrid w:val="0"/>
          <w:color w:val="000000" w:themeColor="text1"/>
          <w:szCs w:val="21"/>
          <w:u w:val="single"/>
        </w:rPr>
        <w:t>2021</w:t>
      </w:r>
      <w:r>
        <w:rPr>
          <w:rFonts w:ascii="Times New Roman" w:eastAsia="仿宋" w:hAnsi="Times New Roman" w:cs="Times New Roman" w:hint="eastAsia"/>
          <w:snapToGrid w:val="0"/>
          <w:color w:val="000000" w:themeColor="text1"/>
          <w:szCs w:val="21"/>
          <w:u w:val="single"/>
        </w:rPr>
        <w:t>和</w:t>
      </w:r>
      <w:r>
        <w:rPr>
          <w:rFonts w:ascii="Times New Roman" w:eastAsia="仿宋" w:hAnsi="Times New Roman" w:cs="Times New Roman" w:hint="eastAsia"/>
          <w:snapToGrid w:val="0"/>
          <w:color w:val="000000" w:themeColor="text1"/>
          <w:szCs w:val="21"/>
          <w:u w:val="single"/>
        </w:rPr>
        <w:t>2022</w:t>
      </w:r>
      <w:r>
        <w:rPr>
          <w:rFonts w:ascii="Times New Roman" w:eastAsia="仿宋" w:hAnsi="Times New Roman" w:cs="Times New Roman" w:hint="eastAsia"/>
          <w:snapToGrid w:val="0"/>
          <w:color w:val="000000" w:themeColor="text1"/>
          <w:szCs w:val="21"/>
          <w:u w:val="single"/>
        </w:rPr>
        <w:t>年度奶牛冻精项目</w:t>
      </w:r>
      <w:r>
        <w:rPr>
          <w:rFonts w:ascii="Times New Roman" w:eastAsia="仿宋" w:hAnsi="Times New Roman" w:cs="Times New Roman"/>
          <w:snapToGrid w:val="0"/>
          <w:color w:val="000000" w:themeColor="text1"/>
          <w:szCs w:val="21"/>
        </w:rPr>
        <w:t>（项目编号</w:t>
      </w:r>
      <w:r>
        <w:rPr>
          <w:rFonts w:ascii="Times New Roman" w:eastAsia="仿宋" w:hAnsi="Times New Roman" w:cs="Times New Roman" w:hint="eastAsia"/>
          <w:snapToGrid w:val="0"/>
          <w:color w:val="000000" w:themeColor="text1"/>
          <w:szCs w:val="21"/>
        </w:rPr>
        <w:t>：</w:t>
      </w:r>
      <w:r>
        <w:rPr>
          <w:rFonts w:ascii="Times New Roman" w:eastAsia="仿宋" w:hAnsi="Times New Roman" w:cs="Times New Roman"/>
          <w:snapToGrid w:val="0"/>
          <w:color w:val="000000" w:themeColor="text1"/>
          <w:szCs w:val="21"/>
          <w:u w:val="single"/>
        </w:rPr>
        <w:t>DL[2021]144</w:t>
      </w:r>
      <w:r>
        <w:rPr>
          <w:rFonts w:ascii="Times New Roman" w:eastAsia="仿宋" w:hAnsi="Times New Roman" w:cs="Times New Roman"/>
          <w:snapToGrid w:val="0"/>
          <w:color w:val="000000" w:themeColor="text1"/>
          <w:szCs w:val="21"/>
        </w:rPr>
        <w:t>）招标的有关活动，并对</w:t>
      </w:r>
      <w:r>
        <w:rPr>
          <w:rFonts w:ascii="Times New Roman" w:eastAsia="仿宋" w:hAnsi="Times New Roman" w:cs="Times New Roman"/>
          <w:snapToGrid w:val="0"/>
          <w:color w:val="000000" w:themeColor="text1"/>
          <w:szCs w:val="21"/>
          <w:u w:val="single"/>
        </w:rPr>
        <w:t>标项</w:t>
      </w:r>
      <w:r>
        <w:rPr>
          <w:rFonts w:ascii="Times New Roman" w:eastAsia="仿宋" w:hAnsi="Times New Roman" w:cs="Times New Roman" w:hint="eastAsia"/>
          <w:snapToGrid w:val="0"/>
          <w:color w:val="000000" w:themeColor="text1"/>
          <w:szCs w:val="21"/>
          <w:u w:val="single"/>
        </w:rPr>
        <w:t xml:space="preserve"> </w:t>
      </w:r>
      <w:r>
        <w:rPr>
          <w:rFonts w:ascii="Times New Roman" w:eastAsia="仿宋" w:hAnsi="Times New Roman" w:cs="Times New Roman"/>
          <w:snapToGrid w:val="0"/>
          <w:color w:val="000000" w:themeColor="text1"/>
          <w:szCs w:val="21"/>
          <w:u w:val="single"/>
        </w:rPr>
        <w:t xml:space="preserve">  </w:t>
      </w:r>
      <w:r>
        <w:rPr>
          <w:rFonts w:ascii="Times New Roman" w:eastAsia="仿宋" w:hAnsi="Times New Roman" w:cs="Times New Roman"/>
          <w:snapToGrid w:val="0"/>
          <w:color w:val="000000" w:themeColor="text1"/>
          <w:szCs w:val="21"/>
        </w:rPr>
        <w:t>进行投标。为此我方：</w:t>
      </w:r>
    </w:p>
    <w:p w14:paraId="1423EBEA"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1</w:t>
      </w:r>
      <w:r>
        <w:rPr>
          <w:rFonts w:ascii="Times New Roman" w:eastAsia="仿宋" w:hAnsi="Times New Roman" w:cs="Times New Roman"/>
          <w:snapToGrid w:val="0"/>
          <w:color w:val="000000" w:themeColor="text1"/>
          <w:szCs w:val="21"/>
        </w:rPr>
        <w:t>、承诺在投标人须知规定的投标截止日起遵守本投标文件中的承诺，且在投标有效期满之前均具有约束力。本投标文件的有效期为自投标截止时间起</w:t>
      </w:r>
      <w:r>
        <w:rPr>
          <w:rFonts w:ascii="Times New Roman" w:eastAsia="仿宋" w:hAnsi="Times New Roman" w:cs="Times New Roman" w:hint="eastAsia"/>
          <w:snapToGrid w:val="0"/>
          <w:color w:val="000000" w:themeColor="text1"/>
          <w:szCs w:val="21"/>
        </w:rPr>
        <w:t>90</w:t>
      </w:r>
      <w:r>
        <w:rPr>
          <w:rFonts w:ascii="Times New Roman" w:eastAsia="仿宋" w:hAnsi="Times New Roman" w:cs="Times New Roman"/>
          <w:snapToGrid w:val="0"/>
          <w:color w:val="000000" w:themeColor="text1"/>
          <w:szCs w:val="21"/>
        </w:rPr>
        <w:t>天。</w:t>
      </w:r>
    </w:p>
    <w:p w14:paraId="411E2F8C"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2</w:t>
      </w:r>
      <w:r>
        <w:rPr>
          <w:rFonts w:ascii="Times New Roman" w:eastAsia="仿宋" w:hAnsi="Times New Roman" w:cs="Times New Roman"/>
          <w:snapToGrid w:val="0"/>
          <w:color w:val="000000" w:themeColor="text1"/>
          <w:szCs w:val="21"/>
        </w:rPr>
        <w:t>、承诺已经具备招标文件规定的投标人应具备的资格条件。</w:t>
      </w:r>
    </w:p>
    <w:p w14:paraId="3E12E8E6"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3</w:t>
      </w:r>
      <w:r>
        <w:rPr>
          <w:rFonts w:ascii="Times New Roman" w:eastAsia="仿宋" w:hAnsi="Times New Roman" w:cs="Times New Roman"/>
          <w:snapToGrid w:val="0"/>
          <w:color w:val="000000" w:themeColor="text1"/>
          <w:szCs w:val="21"/>
        </w:rPr>
        <w:t>、已详细审核全部招标文件，包括招标文件补充（如果有）、参考资料及有关附件，确认无误。</w:t>
      </w:r>
    </w:p>
    <w:p w14:paraId="767D8DA1"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4</w:t>
      </w:r>
      <w:r>
        <w:rPr>
          <w:rFonts w:ascii="Times New Roman" w:eastAsia="仿宋" w:hAnsi="Times New Roman" w:cs="Times New Roman"/>
          <w:snapToGrid w:val="0"/>
          <w:color w:val="000000" w:themeColor="text1"/>
          <w:szCs w:val="21"/>
        </w:rPr>
        <w:t>、提供投标人须知规定的全部投标文件。</w:t>
      </w:r>
    </w:p>
    <w:p w14:paraId="49AF3DAB"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5</w:t>
      </w:r>
      <w:r>
        <w:rPr>
          <w:rFonts w:ascii="Times New Roman" w:eastAsia="仿宋" w:hAnsi="Times New Roman" w:cs="Times New Roman"/>
          <w:snapToGrid w:val="0"/>
          <w:color w:val="000000" w:themeColor="text1"/>
          <w:szCs w:val="21"/>
        </w:rPr>
        <w:t>、投标报价详见《</w:t>
      </w:r>
      <w:r>
        <w:rPr>
          <w:rFonts w:ascii="Times New Roman" w:eastAsia="仿宋" w:hAnsi="Times New Roman" w:cs="Times New Roman" w:hint="eastAsia"/>
          <w:snapToGrid w:val="0"/>
          <w:color w:val="000000" w:themeColor="text1"/>
          <w:szCs w:val="21"/>
        </w:rPr>
        <w:t>投标报价明细表</w:t>
      </w:r>
      <w:r>
        <w:rPr>
          <w:rFonts w:ascii="Times New Roman" w:eastAsia="仿宋" w:hAnsi="Times New Roman" w:cs="Times New Roman"/>
          <w:snapToGrid w:val="0"/>
          <w:color w:val="000000" w:themeColor="text1"/>
          <w:szCs w:val="21"/>
        </w:rPr>
        <w:t>》。</w:t>
      </w:r>
    </w:p>
    <w:p w14:paraId="62DD9D6A"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6</w:t>
      </w:r>
      <w:r>
        <w:rPr>
          <w:rFonts w:ascii="Times New Roman" w:eastAsia="仿宋" w:hAnsi="Times New Roman" w:cs="Times New Roman"/>
          <w:snapToGrid w:val="0"/>
          <w:color w:val="000000" w:themeColor="text1"/>
          <w:szCs w:val="21"/>
        </w:rPr>
        <w:t>、保证遵守招标文件中的其他有关规定。</w:t>
      </w:r>
    </w:p>
    <w:p w14:paraId="6AECD29B"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7</w:t>
      </w:r>
      <w:r>
        <w:rPr>
          <w:rFonts w:ascii="Times New Roman" w:eastAsia="仿宋" w:hAnsi="Times New Roman" w:cs="Times New Roman"/>
          <w:snapToGrid w:val="0"/>
          <w:color w:val="000000" w:themeColor="text1"/>
          <w:szCs w:val="21"/>
        </w:rPr>
        <w:t>、完全理解不一定接受最低价中标。</w:t>
      </w:r>
    </w:p>
    <w:p w14:paraId="1A58821E"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8</w:t>
      </w:r>
      <w:r>
        <w:rPr>
          <w:rFonts w:ascii="Times New Roman" w:eastAsia="仿宋" w:hAnsi="Times New Roman" w:cs="Times New Roman"/>
          <w:snapToGrid w:val="0"/>
          <w:color w:val="000000" w:themeColor="text1"/>
          <w:szCs w:val="21"/>
        </w:rPr>
        <w:t>、我</w:t>
      </w:r>
      <w:r>
        <w:rPr>
          <w:rFonts w:ascii="Times New Roman" w:eastAsia="仿宋" w:hAnsi="Times New Roman" w:cs="Times New Roman" w:hint="eastAsia"/>
          <w:snapToGrid w:val="0"/>
          <w:color w:val="000000" w:themeColor="text1"/>
          <w:szCs w:val="21"/>
        </w:rPr>
        <w:t>方</w:t>
      </w:r>
      <w:r>
        <w:rPr>
          <w:rFonts w:ascii="Times New Roman" w:eastAsia="仿宋" w:hAnsi="Times New Roman" w:cs="Times New Roman"/>
          <w:snapToGrid w:val="0"/>
          <w:color w:val="000000" w:themeColor="text1"/>
          <w:szCs w:val="21"/>
        </w:rPr>
        <w:t>自愿参加本项目的投标，并保证投标文件中所列举的投标报价文件及相关资料和公司基本情况资料是真实的、</w:t>
      </w:r>
      <w:r>
        <w:rPr>
          <w:rFonts w:ascii="Times New Roman" w:eastAsia="仿宋" w:hAnsi="Times New Roman" w:cs="Times New Roman" w:hint="eastAsia"/>
          <w:snapToGrid w:val="0"/>
          <w:color w:val="000000" w:themeColor="text1"/>
          <w:szCs w:val="21"/>
        </w:rPr>
        <w:t>准确、完整、</w:t>
      </w:r>
      <w:r>
        <w:rPr>
          <w:rFonts w:ascii="Times New Roman" w:eastAsia="仿宋" w:hAnsi="Times New Roman" w:cs="Times New Roman"/>
          <w:snapToGrid w:val="0"/>
          <w:color w:val="000000" w:themeColor="text1"/>
          <w:szCs w:val="21"/>
        </w:rPr>
        <w:t>合法的。愿意向你方提供任何与该项目投标有关的数据、情况和技术资料。</w:t>
      </w:r>
    </w:p>
    <w:p w14:paraId="50846B79"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若你方需要，愿意提供我方做出的一切承诺的证明材料。</w:t>
      </w:r>
    </w:p>
    <w:p w14:paraId="031BF21A"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9</w:t>
      </w:r>
      <w:r>
        <w:rPr>
          <w:rFonts w:ascii="Times New Roman" w:eastAsia="仿宋" w:hAnsi="Times New Roman" w:cs="Times New Roman"/>
          <w:snapToGrid w:val="0"/>
          <w:color w:val="000000" w:themeColor="text1"/>
          <w:szCs w:val="21"/>
        </w:rPr>
        <w:t>、</w:t>
      </w:r>
      <w:r>
        <w:rPr>
          <w:rFonts w:ascii="Times New Roman" w:eastAsia="仿宋" w:hAnsi="Times New Roman" w:cs="Times New Roman" w:hint="eastAsia"/>
          <w:snapToGrid w:val="0"/>
          <w:color w:val="000000" w:themeColor="text1"/>
          <w:szCs w:val="21"/>
        </w:rPr>
        <w:t>若中标，我方</w:t>
      </w:r>
      <w:r>
        <w:rPr>
          <w:rFonts w:ascii="Times New Roman" w:eastAsia="仿宋" w:hAnsi="Times New Roman" w:cs="Times New Roman"/>
          <w:snapToGrid w:val="0"/>
          <w:color w:val="000000" w:themeColor="text1"/>
          <w:szCs w:val="21"/>
        </w:rPr>
        <w:t>保证忠实地执行双方所签订的合同，并承担合同规定的责任和义务。</w:t>
      </w:r>
    </w:p>
    <w:p w14:paraId="62238D8F"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snapToGrid w:val="0"/>
          <w:color w:val="000000" w:themeColor="text1"/>
          <w:szCs w:val="21"/>
        </w:rPr>
        <w:t>10</w:t>
      </w:r>
      <w:r>
        <w:rPr>
          <w:rFonts w:ascii="Times New Roman" w:eastAsia="仿宋" w:hAnsi="Times New Roman" w:cs="Times New Roman"/>
          <w:snapToGrid w:val="0"/>
          <w:color w:val="000000" w:themeColor="text1"/>
          <w:szCs w:val="21"/>
        </w:rPr>
        <w:t>、承诺，招标过程中不存在以下行为：</w:t>
      </w:r>
    </w:p>
    <w:p w14:paraId="08FA970C"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（一）</w:t>
      </w:r>
      <w:r>
        <w:rPr>
          <w:rFonts w:ascii="Times New Roman" w:eastAsia="仿宋" w:hAnsi="Times New Roman" w:cs="Times New Roman"/>
          <w:snapToGrid w:val="0"/>
          <w:color w:val="000000" w:themeColor="text1"/>
          <w:szCs w:val="21"/>
        </w:rPr>
        <w:t>提供虚假材料谋取中标、成交的；</w:t>
      </w:r>
    </w:p>
    <w:p w14:paraId="108167A7"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（二）</w:t>
      </w:r>
      <w:r>
        <w:rPr>
          <w:rFonts w:ascii="Times New Roman" w:eastAsia="仿宋" w:hAnsi="Times New Roman" w:cs="Times New Roman"/>
          <w:snapToGrid w:val="0"/>
          <w:color w:val="000000" w:themeColor="text1"/>
          <w:szCs w:val="21"/>
        </w:rPr>
        <w:t>采取不正当手段诋毁、排挤其他投标人的；</w:t>
      </w:r>
    </w:p>
    <w:p w14:paraId="4F721F4C"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（三）</w:t>
      </w:r>
      <w:r>
        <w:rPr>
          <w:rFonts w:ascii="Times New Roman" w:eastAsia="仿宋" w:hAnsi="Times New Roman" w:cs="Times New Roman"/>
          <w:snapToGrid w:val="0"/>
          <w:color w:val="000000" w:themeColor="text1"/>
          <w:szCs w:val="21"/>
        </w:rPr>
        <w:t>与采购人、其他投标人或者采购代理机构恶意串通的；</w:t>
      </w:r>
    </w:p>
    <w:p w14:paraId="68279833"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（四）</w:t>
      </w:r>
      <w:r>
        <w:rPr>
          <w:rFonts w:ascii="Times New Roman" w:eastAsia="仿宋" w:hAnsi="Times New Roman" w:cs="Times New Roman"/>
          <w:snapToGrid w:val="0"/>
          <w:color w:val="000000" w:themeColor="text1"/>
          <w:szCs w:val="21"/>
        </w:rPr>
        <w:t>向采购人、采购代理机构行贿或者提供其他不正当利益的；</w:t>
      </w:r>
    </w:p>
    <w:p w14:paraId="5206C474"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（五）</w:t>
      </w:r>
      <w:r>
        <w:rPr>
          <w:rFonts w:ascii="Times New Roman" w:eastAsia="仿宋" w:hAnsi="Times New Roman" w:cs="Times New Roman"/>
          <w:snapToGrid w:val="0"/>
          <w:color w:val="000000" w:themeColor="text1"/>
          <w:szCs w:val="21"/>
        </w:rPr>
        <w:t>在招标采购过程中与采购人进行协商谈判的；</w:t>
      </w:r>
    </w:p>
    <w:p w14:paraId="68AB6D81"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（六）</w:t>
      </w:r>
      <w:r>
        <w:rPr>
          <w:rFonts w:ascii="Times New Roman" w:eastAsia="仿宋" w:hAnsi="Times New Roman" w:cs="Times New Roman"/>
          <w:snapToGrid w:val="0"/>
          <w:color w:val="000000" w:themeColor="text1"/>
          <w:szCs w:val="21"/>
        </w:rPr>
        <w:t>拒绝有关部门监督检查或者提供虚假情况的。</w:t>
      </w:r>
    </w:p>
    <w:p w14:paraId="1394E620" w14:textId="77777777" w:rsidR="0053145F" w:rsidRDefault="00630249">
      <w:pPr>
        <w:widowControl/>
        <w:jc w:val="left"/>
        <w:rPr>
          <w:rFonts w:ascii="Times New Roman" w:eastAsia="仿宋" w:hAnsi="Times New Roman" w:cs="Times New Roman"/>
          <w:snapToGrid w:val="0"/>
          <w:color w:val="000000" w:themeColor="text1"/>
          <w:szCs w:val="21"/>
        </w:rPr>
      </w:pPr>
      <w:r>
        <w:rPr>
          <w:rFonts w:ascii="Times New Roman" w:eastAsia="仿宋" w:hAnsi="Times New Roman" w:cs="Times New Roman" w:hint="eastAsia"/>
          <w:snapToGrid w:val="0"/>
          <w:color w:val="000000" w:themeColor="text1"/>
          <w:szCs w:val="21"/>
        </w:rPr>
        <w:t>11</w:t>
      </w:r>
      <w:r>
        <w:rPr>
          <w:rFonts w:ascii="Times New Roman" w:eastAsia="仿宋" w:hAnsi="Times New Roman" w:cs="Times New Roman" w:hint="eastAsia"/>
          <w:snapToGrid w:val="0"/>
          <w:color w:val="000000" w:themeColor="text1"/>
          <w:szCs w:val="21"/>
        </w:rPr>
        <w:t>、以上事项如有虚假或隐瞒，我方愿意承担一切后果，并不再寻求任何旨在减轻或免除法律责任的辩解。</w:t>
      </w:r>
    </w:p>
    <w:p w14:paraId="524D218E" w14:textId="77777777" w:rsidR="0053145F" w:rsidRDefault="00630249">
      <w:pPr>
        <w:widowControl/>
        <w:spacing w:beforeLines="300" w:before="936" w:line="480" w:lineRule="auto"/>
        <w:jc w:val="right"/>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投标人全称：</w:t>
      </w:r>
      <w:r>
        <w:rPr>
          <w:rFonts w:ascii="黑体" w:eastAsia="黑体" w:hAnsi="黑体" w:cs="Times New Roman"/>
          <w:snapToGrid w:val="0"/>
          <w:color w:val="000000" w:themeColor="text1"/>
          <w:sz w:val="24"/>
          <w:szCs w:val="24"/>
          <w:u w:val="single"/>
        </w:rPr>
        <w:t xml:space="preserve">                 </w:t>
      </w:r>
      <w:r>
        <w:rPr>
          <w:rFonts w:ascii="黑体" w:eastAsia="黑体" w:hAnsi="黑体" w:cs="Times New Roman"/>
          <w:snapToGrid w:val="0"/>
          <w:color w:val="000000" w:themeColor="text1"/>
          <w:sz w:val="24"/>
          <w:szCs w:val="24"/>
        </w:rPr>
        <w:t>（盖单位公章）</w:t>
      </w:r>
    </w:p>
    <w:p w14:paraId="740D2CCF" w14:textId="77777777" w:rsidR="0053145F" w:rsidRDefault="00630249">
      <w:pPr>
        <w:widowControl/>
        <w:wordWrap w:val="0"/>
        <w:spacing w:line="480" w:lineRule="auto"/>
        <w:jc w:val="right"/>
        <w:rPr>
          <w:rFonts w:ascii="Times New Roman" w:eastAsia="黑体" w:hAnsi="Times New Roman" w:cs="Times New Roman"/>
          <w:snapToGrid w:val="0"/>
          <w:color w:val="000000" w:themeColor="text1"/>
          <w:sz w:val="24"/>
          <w:szCs w:val="24"/>
        </w:rPr>
        <w:sectPr w:rsidR="0053145F">
          <w:headerReference w:type="default" r:id="rId10"/>
          <w:footerReference w:type="default" r:id="rId11"/>
          <w:pgSz w:w="11906" w:h="16838"/>
          <w:pgMar w:top="1440" w:right="1800" w:bottom="1440" w:left="1800" w:header="851" w:footer="992" w:gutter="0"/>
          <w:pgNumType w:fmt="numberInDash" w:start="0"/>
          <w:cols w:space="425"/>
          <w:titlePg/>
          <w:docGrid w:type="lines" w:linePitch="312"/>
        </w:sectPr>
      </w:pPr>
      <w:r>
        <w:rPr>
          <w:rFonts w:ascii="黑体" w:eastAsia="黑体" w:hAnsi="黑体" w:cs="Times New Roman" w:hint="eastAsia"/>
          <w:snapToGrid w:val="0"/>
          <w:color w:val="000000" w:themeColor="text1"/>
          <w:sz w:val="24"/>
          <w:szCs w:val="24"/>
        </w:rPr>
        <w:t>2021</w:t>
      </w:r>
      <w:r>
        <w:rPr>
          <w:rFonts w:ascii="黑体" w:eastAsia="黑体" w:hAnsi="黑体" w:cs="Times New Roman"/>
          <w:snapToGrid w:val="0"/>
          <w:color w:val="000000" w:themeColor="text1"/>
          <w:sz w:val="24"/>
          <w:szCs w:val="24"/>
        </w:rPr>
        <w:t xml:space="preserve"> 年  月  日</w:t>
      </w:r>
      <w:r>
        <w:rPr>
          <w:rFonts w:ascii="黑体" w:eastAsia="黑体" w:hAnsi="黑体" w:cs="Times New Roman" w:hint="eastAsia"/>
          <w:snapToGrid w:val="0"/>
          <w:color w:val="000000" w:themeColor="text1"/>
          <w:sz w:val="24"/>
          <w:szCs w:val="24"/>
        </w:rPr>
        <w:t xml:space="preserve">               </w:t>
      </w:r>
    </w:p>
    <w:p w14:paraId="387CF471" w14:textId="77777777" w:rsidR="0053145F" w:rsidRDefault="00630249">
      <w:pPr>
        <w:widowControl/>
        <w:spacing w:afterLines="200" w:after="480" w:line="480" w:lineRule="auto"/>
        <w:jc w:val="center"/>
        <w:rPr>
          <w:rFonts w:ascii="黑体" w:eastAsia="黑体" w:hAnsi="黑体" w:cs="Times New Roman"/>
          <w:snapToGrid w:val="0"/>
          <w:color w:val="000000" w:themeColor="text1"/>
          <w:sz w:val="32"/>
          <w:szCs w:val="32"/>
        </w:rPr>
      </w:pPr>
      <w:r>
        <w:rPr>
          <w:rFonts w:ascii="黑体" w:eastAsia="黑体" w:hAnsi="黑体" w:cs="Times New Roman" w:hint="eastAsia"/>
          <w:snapToGrid w:val="0"/>
          <w:color w:val="000000" w:themeColor="text1"/>
          <w:sz w:val="32"/>
          <w:szCs w:val="32"/>
        </w:rPr>
        <w:lastRenderedPageBreak/>
        <w:t>开标一览表</w:t>
      </w:r>
    </w:p>
    <w:p w14:paraId="2CBA549D"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采购人：浙江省畜牧农机发展中心</w:t>
      </w:r>
    </w:p>
    <w:p w14:paraId="034CE268"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项目名称：浙江省畜牧农机发展中心2021和2022</w:t>
      </w:r>
      <w:r>
        <w:rPr>
          <w:rFonts w:ascii="黑体" w:eastAsia="黑体" w:hAnsi="黑体"/>
          <w:color w:val="000000" w:themeColor="text1"/>
          <w:spacing w:val="20"/>
          <w:sz w:val="24"/>
          <w:szCs w:val="24"/>
        </w:rPr>
        <w:t>年度奶牛冻精项目</w:t>
      </w:r>
    </w:p>
    <w:p w14:paraId="37965B51"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项目编号：</w:t>
      </w:r>
      <w:r>
        <w:rPr>
          <w:rFonts w:ascii="黑体" w:eastAsia="黑体" w:hAnsi="黑体"/>
          <w:color w:val="000000" w:themeColor="text1"/>
          <w:spacing w:val="20"/>
          <w:sz w:val="24"/>
          <w:szCs w:val="24"/>
        </w:rPr>
        <w:t>DL[2021]144</w:t>
      </w:r>
    </w:p>
    <w:tbl>
      <w:tblPr>
        <w:tblStyle w:val="af3"/>
        <w:tblW w:w="8217" w:type="dxa"/>
        <w:jc w:val="center"/>
        <w:tblLook w:val="04A0" w:firstRow="1" w:lastRow="0" w:firstColumn="1" w:lastColumn="0" w:noHBand="0" w:noVBand="1"/>
      </w:tblPr>
      <w:tblGrid>
        <w:gridCol w:w="1129"/>
        <w:gridCol w:w="5529"/>
        <w:gridCol w:w="1559"/>
      </w:tblGrid>
      <w:tr w:rsidR="0053145F" w14:paraId="6FBD0F99" w14:textId="77777777">
        <w:trPr>
          <w:trHeight w:val="676"/>
          <w:jc w:val="center"/>
        </w:trPr>
        <w:tc>
          <w:tcPr>
            <w:tcW w:w="1129" w:type="dxa"/>
            <w:vAlign w:val="center"/>
          </w:tcPr>
          <w:p w14:paraId="1E39FA5D"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标项名</w:t>
            </w:r>
          </w:p>
        </w:tc>
        <w:tc>
          <w:tcPr>
            <w:tcW w:w="5529" w:type="dxa"/>
            <w:vAlign w:val="center"/>
          </w:tcPr>
          <w:p w14:paraId="3146744A"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内容</w:t>
            </w:r>
          </w:p>
        </w:tc>
        <w:tc>
          <w:tcPr>
            <w:tcW w:w="1559" w:type="dxa"/>
            <w:vAlign w:val="center"/>
          </w:tcPr>
          <w:p w14:paraId="76E7FEB1"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平均</w:t>
            </w:r>
          </w:p>
          <w:p w14:paraId="3D22B4E7"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折扣系数</w:t>
            </w:r>
          </w:p>
          <w:p w14:paraId="7782CB45"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w:t>
            </w:r>
          </w:p>
        </w:tc>
      </w:tr>
      <w:tr w:rsidR="0053145F" w14:paraId="77BD6A7B" w14:textId="77777777">
        <w:trPr>
          <w:trHeight w:val="700"/>
          <w:jc w:val="center"/>
        </w:trPr>
        <w:tc>
          <w:tcPr>
            <w:tcW w:w="1129" w:type="dxa"/>
            <w:vAlign w:val="center"/>
          </w:tcPr>
          <w:p w14:paraId="430C5266" w14:textId="77777777" w:rsidR="0053145F" w:rsidRDefault="00630249">
            <w:pPr>
              <w:widowControl/>
              <w:jc w:val="center"/>
              <w:rPr>
                <w:rFonts w:ascii="Times New Roman" w:eastAsia="仿宋" w:hAnsi="Times New Roman" w:cs="Times New Roman"/>
                <w:snapToGrid w:val="0"/>
                <w:color w:val="000000" w:themeColor="text1"/>
                <w:sz w:val="24"/>
                <w:szCs w:val="24"/>
              </w:rPr>
            </w:pPr>
            <w:r>
              <w:rPr>
                <w:rFonts w:ascii="Times New Roman" w:eastAsia="仿宋" w:hAnsi="Times New Roman" w:cs="Times New Roman" w:hint="eastAsia"/>
                <w:snapToGrid w:val="0"/>
                <w:color w:val="000000" w:themeColor="text1"/>
                <w:sz w:val="24"/>
                <w:szCs w:val="24"/>
              </w:rPr>
              <w:t>标项一</w:t>
            </w:r>
          </w:p>
        </w:tc>
        <w:tc>
          <w:tcPr>
            <w:tcW w:w="5529" w:type="dxa"/>
            <w:vAlign w:val="center"/>
          </w:tcPr>
          <w:p w14:paraId="4AC1E999" w14:textId="77777777" w:rsidR="0053145F" w:rsidRDefault="00630249">
            <w:pPr>
              <w:widowControl/>
              <w:jc w:val="left"/>
              <w:rPr>
                <w:rFonts w:ascii="Times New Roman" w:eastAsia="仿宋" w:hAnsi="Times New Roman" w:cs="Times New Roman"/>
                <w:snapToGrid w:val="0"/>
                <w:color w:val="000000" w:themeColor="text1"/>
                <w:sz w:val="24"/>
                <w:szCs w:val="24"/>
              </w:rPr>
            </w:pPr>
            <w:r>
              <w:rPr>
                <w:rFonts w:ascii="Times New Roman" w:eastAsia="仿宋" w:hAnsi="Times New Roman" w:cs="Times New Roman" w:hint="eastAsia"/>
                <w:snapToGrid w:val="0"/>
                <w:color w:val="000000" w:themeColor="text1"/>
                <w:sz w:val="24"/>
                <w:szCs w:val="24"/>
              </w:rPr>
              <w:t>中国荷斯坦奶牛种公牛冷冻精液</w:t>
            </w:r>
            <w:r>
              <w:rPr>
                <w:rFonts w:ascii="Times New Roman" w:eastAsia="仿宋" w:hAnsi="Times New Roman" w:cs="Times New Roman"/>
                <w:snapToGrid w:val="0"/>
                <w:color w:val="000000" w:themeColor="text1"/>
                <w:sz w:val="24"/>
                <w:szCs w:val="24"/>
              </w:rPr>
              <w:t>(</w:t>
            </w:r>
            <w:r>
              <w:rPr>
                <w:rFonts w:ascii="Times New Roman" w:eastAsia="仿宋" w:hAnsi="Times New Roman" w:cs="Times New Roman"/>
                <w:snapToGrid w:val="0"/>
                <w:color w:val="000000" w:themeColor="text1"/>
                <w:sz w:val="24"/>
                <w:szCs w:val="24"/>
              </w:rPr>
              <w:t>国产</w:t>
            </w:r>
            <w:r>
              <w:rPr>
                <w:rFonts w:ascii="Times New Roman" w:eastAsia="仿宋" w:hAnsi="Times New Roman" w:cs="Times New Roman"/>
                <w:snapToGrid w:val="0"/>
                <w:color w:val="000000" w:themeColor="text1"/>
                <w:sz w:val="24"/>
                <w:szCs w:val="24"/>
              </w:rPr>
              <w:t>0.25ml/</w:t>
            </w:r>
            <w:r>
              <w:rPr>
                <w:rFonts w:ascii="Times New Roman" w:eastAsia="仿宋" w:hAnsi="Times New Roman" w:cs="Times New Roman"/>
                <w:snapToGrid w:val="0"/>
                <w:color w:val="000000" w:themeColor="text1"/>
                <w:sz w:val="24"/>
                <w:szCs w:val="24"/>
              </w:rPr>
              <w:t>支</w:t>
            </w:r>
            <w:r>
              <w:rPr>
                <w:rFonts w:ascii="Times New Roman" w:eastAsia="仿宋" w:hAnsi="Times New Roman" w:cs="Times New Roman"/>
                <w:snapToGrid w:val="0"/>
                <w:color w:val="000000" w:themeColor="text1"/>
                <w:sz w:val="24"/>
                <w:szCs w:val="24"/>
              </w:rPr>
              <w:t>)</w:t>
            </w:r>
          </w:p>
        </w:tc>
        <w:tc>
          <w:tcPr>
            <w:tcW w:w="1559" w:type="dxa"/>
            <w:vAlign w:val="center"/>
          </w:tcPr>
          <w:p w14:paraId="0C2B648F" w14:textId="77777777" w:rsidR="0053145F" w:rsidRDefault="0053145F">
            <w:pPr>
              <w:widowControl/>
              <w:jc w:val="center"/>
              <w:rPr>
                <w:rFonts w:ascii="Times New Roman" w:eastAsia="仿宋" w:hAnsi="Times New Roman" w:cs="Times New Roman"/>
                <w:snapToGrid w:val="0"/>
                <w:color w:val="000000" w:themeColor="text1"/>
                <w:sz w:val="24"/>
                <w:szCs w:val="24"/>
              </w:rPr>
            </w:pPr>
          </w:p>
        </w:tc>
      </w:tr>
    </w:tbl>
    <w:p w14:paraId="38AAFB27" w14:textId="77777777" w:rsidR="0053145F" w:rsidRDefault="00630249">
      <w:pPr>
        <w:widowControl/>
        <w:spacing w:beforeLines="50" w:before="12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hint="eastAsia"/>
          <w:b/>
          <w:bCs/>
          <w:snapToGrid w:val="0"/>
          <w:color w:val="000000" w:themeColor="text1"/>
          <w:szCs w:val="21"/>
        </w:rPr>
        <w:t>注：</w:t>
      </w:r>
    </w:p>
    <w:p w14:paraId="1271D46C" w14:textId="77777777" w:rsidR="0053145F" w:rsidRDefault="00630249">
      <w:pPr>
        <w:pStyle w:val="af7"/>
        <w:widowControl/>
        <w:numPr>
          <w:ilvl w:val="0"/>
          <w:numId w:val="44"/>
        </w:numPr>
        <w:ind w:firstLineChars="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b/>
          <w:bCs/>
          <w:snapToGrid w:val="0"/>
          <w:color w:val="000000" w:themeColor="text1"/>
          <w:szCs w:val="21"/>
        </w:rPr>
        <w:t>具体价格明细详见《投标</w:t>
      </w:r>
      <w:r>
        <w:rPr>
          <w:rFonts w:ascii="Times New Roman" w:eastAsia="仿宋" w:hAnsi="Times New Roman" w:cs="Times New Roman" w:hint="eastAsia"/>
          <w:b/>
          <w:bCs/>
          <w:snapToGrid w:val="0"/>
          <w:color w:val="000000" w:themeColor="text1"/>
          <w:szCs w:val="21"/>
        </w:rPr>
        <w:t>报价</w:t>
      </w:r>
      <w:r>
        <w:rPr>
          <w:rFonts w:ascii="Times New Roman" w:eastAsia="仿宋" w:hAnsi="Times New Roman" w:cs="Times New Roman"/>
          <w:b/>
          <w:bCs/>
          <w:snapToGrid w:val="0"/>
          <w:color w:val="000000" w:themeColor="text1"/>
          <w:szCs w:val="21"/>
        </w:rPr>
        <w:t>明细表》。</w:t>
      </w:r>
      <w:r>
        <w:rPr>
          <w:rFonts w:ascii="Times New Roman" w:eastAsia="仿宋" w:hAnsi="Times New Roman" w:cs="Times New Roman"/>
          <w:b/>
          <w:bCs/>
          <w:snapToGrid w:val="0"/>
          <w:color w:val="000000" w:themeColor="text1"/>
          <w:szCs w:val="21"/>
        </w:rPr>
        <w:t xml:space="preserve"> </w:t>
      </w:r>
    </w:p>
    <w:p w14:paraId="33EEF120" w14:textId="4AEA1841" w:rsidR="0053145F" w:rsidRDefault="00630249">
      <w:pPr>
        <w:pStyle w:val="af7"/>
        <w:widowControl/>
        <w:numPr>
          <w:ilvl w:val="0"/>
          <w:numId w:val="44"/>
        </w:numPr>
        <w:ind w:firstLineChars="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hint="eastAsia"/>
          <w:b/>
          <w:bCs/>
          <w:snapToGrid w:val="0"/>
          <w:color w:val="000000" w:themeColor="text1"/>
          <w:szCs w:val="21"/>
        </w:rPr>
        <w:t>投标人提供的市场价格和折扣系数必须真实有效，若所报产品明显高于本次投标同类产品的市场价格（价格偏离相近</w:t>
      </w:r>
      <w:r>
        <w:rPr>
          <w:rFonts w:ascii="Times New Roman" w:eastAsia="仿宋" w:hAnsi="Times New Roman" w:cs="Times New Roman"/>
          <w:b/>
          <w:bCs/>
          <w:snapToGrid w:val="0"/>
          <w:color w:val="000000" w:themeColor="text1"/>
          <w:szCs w:val="21"/>
        </w:rPr>
        <w:t>CPI1</w:t>
      </w:r>
      <w:r>
        <w:rPr>
          <w:rFonts w:ascii="Times New Roman" w:eastAsia="仿宋" w:hAnsi="Times New Roman" w:cs="Times New Roman"/>
          <w:b/>
          <w:bCs/>
          <w:snapToGrid w:val="0"/>
          <w:color w:val="000000" w:themeColor="text1"/>
          <w:szCs w:val="21"/>
        </w:rPr>
        <w:t>或</w:t>
      </w:r>
      <w:r>
        <w:rPr>
          <w:rFonts w:ascii="Times New Roman" w:eastAsia="仿宋" w:hAnsi="Times New Roman" w:cs="Times New Roman"/>
          <w:b/>
          <w:bCs/>
          <w:snapToGrid w:val="0"/>
          <w:color w:val="000000" w:themeColor="text1"/>
          <w:szCs w:val="21"/>
        </w:rPr>
        <w:t>TPI</w:t>
      </w:r>
      <w:r>
        <w:rPr>
          <w:rFonts w:ascii="Times New Roman" w:eastAsia="仿宋" w:hAnsi="Times New Roman" w:cs="Times New Roman"/>
          <w:b/>
          <w:bCs/>
          <w:snapToGrid w:val="0"/>
          <w:color w:val="000000" w:themeColor="text1"/>
          <w:szCs w:val="21"/>
        </w:rPr>
        <w:t>平均报价</w:t>
      </w:r>
      <w:r>
        <w:rPr>
          <w:rFonts w:ascii="Times New Roman" w:eastAsia="仿宋" w:hAnsi="Times New Roman" w:cs="Times New Roman"/>
          <w:b/>
          <w:bCs/>
          <w:snapToGrid w:val="0"/>
          <w:color w:val="000000" w:themeColor="text1"/>
          <w:szCs w:val="21"/>
        </w:rPr>
        <w:t>15%</w:t>
      </w:r>
      <w:r>
        <w:rPr>
          <w:rFonts w:ascii="Times New Roman" w:eastAsia="仿宋" w:hAnsi="Times New Roman" w:cs="Times New Roman"/>
          <w:b/>
          <w:bCs/>
          <w:snapToGrid w:val="0"/>
          <w:color w:val="000000" w:themeColor="text1"/>
          <w:szCs w:val="21"/>
        </w:rPr>
        <w:t>及以上的，视为明显高于），投标人需要对其说明原因，若无正当原因，相应标书将视为无效，退出本次招标。</w:t>
      </w:r>
    </w:p>
    <w:p w14:paraId="70A533CF" w14:textId="77777777" w:rsidR="0053145F" w:rsidRDefault="00630249">
      <w:pPr>
        <w:widowControl/>
        <w:spacing w:beforeLines="600" w:before="1440" w:line="480" w:lineRule="auto"/>
        <w:jc w:val="right"/>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投标人全称：</w:t>
      </w:r>
      <w:r>
        <w:rPr>
          <w:rFonts w:ascii="黑体" w:eastAsia="黑体" w:hAnsi="黑体" w:cs="Times New Roman"/>
          <w:snapToGrid w:val="0"/>
          <w:color w:val="000000" w:themeColor="text1"/>
          <w:sz w:val="24"/>
          <w:szCs w:val="24"/>
          <w:u w:val="single"/>
        </w:rPr>
        <w:t xml:space="preserve">                      </w:t>
      </w:r>
      <w:r>
        <w:rPr>
          <w:rFonts w:ascii="黑体" w:eastAsia="黑体" w:hAnsi="黑体" w:cs="Times New Roman"/>
          <w:snapToGrid w:val="0"/>
          <w:color w:val="000000" w:themeColor="text1"/>
          <w:sz w:val="24"/>
          <w:szCs w:val="24"/>
        </w:rPr>
        <w:t>（盖单位公章）</w:t>
      </w:r>
    </w:p>
    <w:p w14:paraId="0CC18E94" w14:textId="77777777" w:rsidR="0053145F" w:rsidRDefault="00630249">
      <w:pPr>
        <w:widowControl/>
        <w:wordWrap w:val="0"/>
        <w:spacing w:line="480" w:lineRule="auto"/>
        <w:jc w:val="right"/>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2021</w:t>
      </w:r>
      <w:r>
        <w:rPr>
          <w:rFonts w:ascii="黑体" w:eastAsia="黑体" w:hAnsi="黑体" w:cs="Times New Roman"/>
          <w:snapToGrid w:val="0"/>
          <w:color w:val="000000" w:themeColor="text1"/>
          <w:sz w:val="24"/>
          <w:szCs w:val="24"/>
        </w:rPr>
        <w:t xml:space="preserve"> 年  月  日</w:t>
      </w:r>
      <w:r>
        <w:rPr>
          <w:rFonts w:ascii="黑体" w:eastAsia="黑体" w:hAnsi="黑体" w:cs="Times New Roman" w:hint="eastAsia"/>
          <w:snapToGrid w:val="0"/>
          <w:color w:val="000000" w:themeColor="text1"/>
          <w:sz w:val="24"/>
          <w:szCs w:val="24"/>
        </w:rPr>
        <w:t xml:space="preserve">                 </w:t>
      </w:r>
    </w:p>
    <w:p w14:paraId="78877956" w14:textId="77777777" w:rsidR="0053145F" w:rsidRDefault="00630249">
      <w:pPr>
        <w:widowControl/>
        <w:jc w:val="left"/>
        <w:rPr>
          <w:rFonts w:ascii="黑体" w:eastAsia="黑体" w:hAnsi="黑体" w:cs="Times New Roman"/>
          <w:snapToGrid w:val="0"/>
          <w:color w:val="000000" w:themeColor="text1"/>
          <w:sz w:val="24"/>
          <w:szCs w:val="24"/>
        </w:rPr>
      </w:pPr>
      <w:r>
        <w:rPr>
          <w:rFonts w:ascii="黑体" w:eastAsia="黑体" w:hAnsi="黑体" w:cs="Times New Roman"/>
          <w:snapToGrid w:val="0"/>
          <w:color w:val="000000" w:themeColor="text1"/>
          <w:sz w:val="24"/>
          <w:szCs w:val="24"/>
        </w:rPr>
        <w:br w:type="page"/>
      </w:r>
    </w:p>
    <w:p w14:paraId="0046D394" w14:textId="77777777" w:rsidR="0053145F" w:rsidRDefault="00630249">
      <w:pPr>
        <w:widowControl/>
        <w:spacing w:afterLines="200" w:after="480" w:line="480" w:lineRule="auto"/>
        <w:jc w:val="center"/>
        <w:rPr>
          <w:rFonts w:ascii="黑体" w:eastAsia="黑体" w:hAnsi="黑体" w:cs="Times New Roman"/>
          <w:snapToGrid w:val="0"/>
          <w:color w:val="000000" w:themeColor="text1"/>
          <w:sz w:val="32"/>
          <w:szCs w:val="32"/>
        </w:rPr>
      </w:pPr>
      <w:r>
        <w:rPr>
          <w:rFonts w:ascii="黑体" w:eastAsia="黑体" w:hAnsi="黑体" w:cs="Times New Roman" w:hint="eastAsia"/>
          <w:snapToGrid w:val="0"/>
          <w:color w:val="000000" w:themeColor="text1"/>
          <w:sz w:val="32"/>
          <w:szCs w:val="32"/>
        </w:rPr>
        <w:lastRenderedPageBreak/>
        <w:t>开标一览表</w:t>
      </w:r>
    </w:p>
    <w:p w14:paraId="382F87A5"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采购人：浙江省畜牧农机发展中心</w:t>
      </w:r>
    </w:p>
    <w:p w14:paraId="1273853C"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项目名称：浙江省畜牧农机发展中心2021和2022</w:t>
      </w:r>
      <w:r>
        <w:rPr>
          <w:rFonts w:ascii="黑体" w:eastAsia="黑体" w:hAnsi="黑体"/>
          <w:color w:val="000000" w:themeColor="text1"/>
          <w:spacing w:val="20"/>
          <w:sz w:val="24"/>
          <w:szCs w:val="24"/>
        </w:rPr>
        <w:t>年度奶牛冻精项目</w:t>
      </w:r>
    </w:p>
    <w:p w14:paraId="74CB0AD0"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项目编号：</w:t>
      </w:r>
      <w:r>
        <w:rPr>
          <w:rFonts w:ascii="黑体" w:eastAsia="黑体" w:hAnsi="黑体"/>
          <w:color w:val="000000" w:themeColor="text1"/>
          <w:spacing w:val="20"/>
          <w:sz w:val="24"/>
          <w:szCs w:val="24"/>
        </w:rPr>
        <w:t>DL[2021]144</w:t>
      </w:r>
    </w:p>
    <w:tbl>
      <w:tblPr>
        <w:tblStyle w:val="af3"/>
        <w:tblW w:w="7650" w:type="dxa"/>
        <w:jc w:val="center"/>
        <w:tblLook w:val="04A0" w:firstRow="1" w:lastRow="0" w:firstColumn="1" w:lastColumn="0" w:noHBand="0" w:noVBand="1"/>
      </w:tblPr>
      <w:tblGrid>
        <w:gridCol w:w="1129"/>
        <w:gridCol w:w="4962"/>
        <w:gridCol w:w="1559"/>
      </w:tblGrid>
      <w:tr w:rsidR="0053145F" w14:paraId="4B1AB2B0" w14:textId="77777777">
        <w:trPr>
          <w:trHeight w:val="676"/>
          <w:jc w:val="center"/>
        </w:trPr>
        <w:tc>
          <w:tcPr>
            <w:tcW w:w="1129" w:type="dxa"/>
            <w:vAlign w:val="center"/>
          </w:tcPr>
          <w:p w14:paraId="2C6ABA5C"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标项名</w:t>
            </w:r>
          </w:p>
        </w:tc>
        <w:tc>
          <w:tcPr>
            <w:tcW w:w="4962" w:type="dxa"/>
            <w:vAlign w:val="center"/>
          </w:tcPr>
          <w:p w14:paraId="157C2B60"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内容</w:t>
            </w:r>
          </w:p>
        </w:tc>
        <w:tc>
          <w:tcPr>
            <w:tcW w:w="1559" w:type="dxa"/>
            <w:vAlign w:val="center"/>
          </w:tcPr>
          <w:p w14:paraId="5798AE15"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平均</w:t>
            </w:r>
          </w:p>
          <w:p w14:paraId="175B3BEA"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折扣系数</w:t>
            </w:r>
          </w:p>
          <w:p w14:paraId="22164325" w14:textId="77777777" w:rsidR="0053145F" w:rsidRDefault="00630249">
            <w:pPr>
              <w:widowControl/>
              <w:jc w:val="center"/>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w:t>
            </w:r>
          </w:p>
        </w:tc>
      </w:tr>
      <w:tr w:rsidR="0053145F" w14:paraId="4F7D4E3F" w14:textId="77777777">
        <w:trPr>
          <w:trHeight w:val="700"/>
          <w:jc w:val="center"/>
        </w:trPr>
        <w:tc>
          <w:tcPr>
            <w:tcW w:w="1129" w:type="dxa"/>
            <w:vAlign w:val="center"/>
          </w:tcPr>
          <w:p w14:paraId="5A45F861" w14:textId="77777777" w:rsidR="0053145F" w:rsidRDefault="00630249">
            <w:pPr>
              <w:widowControl/>
              <w:jc w:val="center"/>
              <w:rPr>
                <w:rFonts w:ascii="Times New Roman" w:eastAsia="仿宋" w:hAnsi="Times New Roman" w:cs="Times New Roman"/>
                <w:snapToGrid w:val="0"/>
                <w:color w:val="000000" w:themeColor="text1"/>
                <w:sz w:val="24"/>
                <w:szCs w:val="24"/>
              </w:rPr>
            </w:pPr>
            <w:r>
              <w:rPr>
                <w:rFonts w:ascii="Times New Roman" w:eastAsia="仿宋" w:hAnsi="Times New Roman" w:cs="Times New Roman" w:hint="eastAsia"/>
                <w:snapToGrid w:val="0"/>
                <w:color w:val="000000" w:themeColor="text1"/>
                <w:sz w:val="24"/>
                <w:szCs w:val="24"/>
              </w:rPr>
              <w:t>标项二</w:t>
            </w:r>
          </w:p>
        </w:tc>
        <w:tc>
          <w:tcPr>
            <w:tcW w:w="4962" w:type="dxa"/>
            <w:vAlign w:val="center"/>
          </w:tcPr>
          <w:p w14:paraId="49569766" w14:textId="77777777" w:rsidR="0053145F" w:rsidRDefault="00630249">
            <w:pPr>
              <w:widowControl/>
              <w:jc w:val="left"/>
              <w:rPr>
                <w:rFonts w:ascii="Times New Roman" w:eastAsia="仿宋" w:hAnsi="Times New Roman" w:cs="Times New Roman"/>
                <w:snapToGrid w:val="0"/>
                <w:color w:val="000000" w:themeColor="text1"/>
                <w:sz w:val="24"/>
                <w:szCs w:val="24"/>
              </w:rPr>
            </w:pPr>
            <w:r>
              <w:rPr>
                <w:rFonts w:ascii="Times New Roman" w:eastAsia="仿宋" w:hAnsi="Times New Roman" w:cs="Times New Roman" w:hint="eastAsia"/>
                <w:snapToGrid w:val="0"/>
                <w:color w:val="000000" w:themeColor="text1"/>
                <w:sz w:val="24"/>
                <w:szCs w:val="24"/>
              </w:rPr>
              <w:t>荷斯坦奶牛种公牛冷冻精液</w:t>
            </w:r>
            <w:r>
              <w:rPr>
                <w:rFonts w:ascii="Times New Roman" w:eastAsia="仿宋" w:hAnsi="Times New Roman" w:cs="Times New Roman"/>
                <w:snapToGrid w:val="0"/>
                <w:color w:val="000000" w:themeColor="text1"/>
                <w:sz w:val="24"/>
                <w:szCs w:val="24"/>
              </w:rPr>
              <w:t>(</w:t>
            </w:r>
            <w:r>
              <w:rPr>
                <w:rFonts w:ascii="Times New Roman" w:eastAsia="仿宋" w:hAnsi="Times New Roman" w:cs="Times New Roman" w:hint="eastAsia"/>
                <w:snapToGrid w:val="0"/>
                <w:color w:val="000000" w:themeColor="text1"/>
                <w:sz w:val="24"/>
                <w:szCs w:val="24"/>
              </w:rPr>
              <w:t>进口</w:t>
            </w:r>
            <w:r>
              <w:rPr>
                <w:rFonts w:ascii="Times New Roman" w:eastAsia="仿宋" w:hAnsi="Times New Roman" w:cs="Times New Roman"/>
                <w:snapToGrid w:val="0"/>
                <w:color w:val="000000" w:themeColor="text1"/>
                <w:sz w:val="24"/>
                <w:szCs w:val="24"/>
              </w:rPr>
              <w:t>0.25ml/</w:t>
            </w:r>
            <w:r>
              <w:rPr>
                <w:rFonts w:ascii="Times New Roman" w:eastAsia="仿宋" w:hAnsi="Times New Roman" w:cs="Times New Roman"/>
                <w:snapToGrid w:val="0"/>
                <w:color w:val="000000" w:themeColor="text1"/>
                <w:sz w:val="24"/>
                <w:szCs w:val="24"/>
              </w:rPr>
              <w:t>支</w:t>
            </w:r>
            <w:r>
              <w:rPr>
                <w:rFonts w:ascii="Times New Roman" w:eastAsia="仿宋" w:hAnsi="Times New Roman" w:cs="Times New Roman"/>
                <w:snapToGrid w:val="0"/>
                <w:color w:val="000000" w:themeColor="text1"/>
                <w:sz w:val="24"/>
                <w:szCs w:val="24"/>
              </w:rPr>
              <w:t>)</w:t>
            </w:r>
          </w:p>
        </w:tc>
        <w:tc>
          <w:tcPr>
            <w:tcW w:w="1559" w:type="dxa"/>
            <w:vAlign w:val="center"/>
          </w:tcPr>
          <w:p w14:paraId="19FB0F0E" w14:textId="77777777" w:rsidR="0053145F" w:rsidRDefault="0053145F">
            <w:pPr>
              <w:widowControl/>
              <w:jc w:val="center"/>
              <w:rPr>
                <w:rFonts w:ascii="Times New Roman" w:eastAsia="仿宋" w:hAnsi="Times New Roman" w:cs="Times New Roman"/>
                <w:snapToGrid w:val="0"/>
                <w:color w:val="000000" w:themeColor="text1"/>
                <w:sz w:val="24"/>
                <w:szCs w:val="24"/>
              </w:rPr>
            </w:pPr>
          </w:p>
        </w:tc>
      </w:tr>
    </w:tbl>
    <w:p w14:paraId="152FAFA4" w14:textId="77777777" w:rsidR="0053145F" w:rsidRDefault="00630249">
      <w:pPr>
        <w:widowControl/>
        <w:spacing w:beforeLines="50" w:before="12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hint="eastAsia"/>
          <w:b/>
          <w:bCs/>
          <w:snapToGrid w:val="0"/>
          <w:color w:val="000000" w:themeColor="text1"/>
          <w:szCs w:val="21"/>
        </w:rPr>
        <w:t>注：</w:t>
      </w:r>
    </w:p>
    <w:p w14:paraId="6171D781" w14:textId="77777777" w:rsidR="0053145F" w:rsidRDefault="00630249">
      <w:pPr>
        <w:pStyle w:val="af7"/>
        <w:widowControl/>
        <w:numPr>
          <w:ilvl w:val="0"/>
          <w:numId w:val="45"/>
        </w:numPr>
        <w:ind w:firstLineChars="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b/>
          <w:bCs/>
          <w:snapToGrid w:val="0"/>
          <w:color w:val="000000" w:themeColor="text1"/>
          <w:szCs w:val="21"/>
        </w:rPr>
        <w:t>具体价格明细详见《投标</w:t>
      </w:r>
      <w:r>
        <w:rPr>
          <w:rFonts w:ascii="Times New Roman" w:eastAsia="仿宋" w:hAnsi="Times New Roman" w:cs="Times New Roman" w:hint="eastAsia"/>
          <w:b/>
          <w:bCs/>
          <w:snapToGrid w:val="0"/>
          <w:color w:val="000000" w:themeColor="text1"/>
          <w:szCs w:val="21"/>
        </w:rPr>
        <w:t>报价</w:t>
      </w:r>
      <w:r>
        <w:rPr>
          <w:rFonts w:ascii="Times New Roman" w:eastAsia="仿宋" w:hAnsi="Times New Roman" w:cs="Times New Roman"/>
          <w:b/>
          <w:bCs/>
          <w:snapToGrid w:val="0"/>
          <w:color w:val="000000" w:themeColor="text1"/>
          <w:szCs w:val="21"/>
        </w:rPr>
        <w:t>明细表》。</w:t>
      </w:r>
      <w:r>
        <w:rPr>
          <w:rFonts w:ascii="Times New Roman" w:eastAsia="仿宋" w:hAnsi="Times New Roman" w:cs="Times New Roman"/>
          <w:b/>
          <w:bCs/>
          <w:snapToGrid w:val="0"/>
          <w:color w:val="000000" w:themeColor="text1"/>
          <w:szCs w:val="21"/>
        </w:rPr>
        <w:t xml:space="preserve"> </w:t>
      </w:r>
    </w:p>
    <w:p w14:paraId="67656127" w14:textId="77777777" w:rsidR="0053145F" w:rsidRDefault="00630249">
      <w:pPr>
        <w:pStyle w:val="af7"/>
        <w:widowControl/>
        <w:numPr>
          <w:ilvl w:val="0"/>
          <w:numId w:val="45"/>
        </w:numPr>
        <w:ind w:firstLineChars="0"/>
        <w:jc w:val="left"/>
        <w:rPr>
          <w:rFonts w:ascii="Times New Roman" w:eastAsia="仿宋" w:hAnsi="Times New Roman" w:cs="Times New Roman"/>
          <w:b/>
          <w:bCs/>
          <w:snapToGrid w:val="0"/>
          <w:color w:val="000000" w:themeColor="text1"/>
          <w:szCs w:val="21"/>
        </w:rPr>
      </w:pPr>
      <w:r>
        <w:rPr>
          <w:rFonts w:ascii="Times New Roman" w:eastAsia="仿宋" w:hAnsi="Times New Roman" w:cs="Times New Roman" w:hint="eastAsia"/>
          <w:b/>
          <w:bCs/>
          <w:snapToGrid w:val="0"/>
          <w:color w:val="000000" w:themeColor="text1"/>
          <w:szCs w:val="21"/>
        </w:rPr>
        <w:t>投标人提供的市场价格和折扣系数必须真实有效，若所报产品明显高于本次投标同类产品的市场价格（价格偏离同值</w:t>
      </w:r>
      <w:r>
        <w:rPr>
          <w:rFonts w:ascii="Times New Roman" w:eastAsia="仿宋" w:hAnsi="Times New Roman" w:cs="Times New Roman"/>
          <w:b/>
          <w:bCs/>
          <w:snapToGrid w:val="0"/>
          <w:color w:val="000000" w:themeColor="text1"/>
          <w:szCs w:val="21"/>
        </w:rPr>
        <w:t>CPI1</w:t>
      </w:r>
      <w:r>
        <w:rPr>
          <w:rFonts w:ascii="Times New Roman" w:eastAsia="仿宋" w:hAnsi="Times New Roman" w:cs="Times New Roman"/>
          <w:b/>
          <w:bCs/>
          <w:snapToGrid w:val="0"/>
          <w:color w:val="000000" w:themeColor="text1"/>
          <w:szCs w:val="21"/>
        </w:rPr>
        <w:t>或</w:t>
      </w:r>
      <w:r>
        <w:rPr>
          <w:rFonts w:ascii="Times New Roman" w:eastAsia="仿宋" w:hAnsi="Times New Roman" w:cs="Times New Roman"/>
          <w:b/>
          <w:bCs/>
          <w:snapToGrid w:val="0"/>
          <w:color w:val="000000" w:themeColor="text1"/>
          <w:szCs w:val="21"/>
        </w:rPr>
        <w:t>TPI</w:t>
      </w:r>
      <w:r>
        <w:rPr>
          <w:rFonts w:ascii="Times New Roman" w:eastAsia="仿宋" w:hAnsi="Times New Roman" w:cs="Times New Roman"/>
          <w:b/>
          <w:bCs/>
          <w:snapToGrid w:val="0"/>
          <w:color w:val="000000" w:themeColor="text1"/>
          <w:szCs w:val="21"/>
        </w:rPr>
        <w:t>平均报价</w:t>
      </w:r>
      <w:r>
        <w:rPr>
          <w:rFonts w:ascii="Times New Roman" w:eastAsia="仿宋" w:hAnsi="Times New Roman" w:cs="Times New Roman"/>
          <w:b/>
          <w:bCs/>
          <w:snapToGrid w:val="0"/>
          <w:color w:val="000000" w:themeColor="text1"/>
          <w:szCs w:val="21"/>
        </w:rPr>
        <w:t>15%</w:t>
      </w:r>
      <w:r>
        <w:rPr>
          <w:rFonts w:ascii="Times New Roman" w:eastAsia="仿宋" w:hAnsi="Times New Roman" w:cs="Times New Roman"/>
          <w:b/>
          <w:bCs/>
          <w:snapToGrid w:val="0"/>
          <w:color w:val="000000" w:themeColor="text1"/>
          <w:szCs w:val="21"/>
        </w:rPr>
        <w:t>及以上的，视为明显高于），投标人需要对其说明原因，若无正当原因，相应标书将视为无效，退出本次招标</w:t>
      </w:r>
      <w:r>
        <w:rPr>
          <w:rFonts w:ascii="Times New Roman" w:eastAsia="仿宋" w:hAnsi="Times New Roman" w:cs="Times New Roman" w:hint="eastAsia"/>
          <w:b/>
          <w:bCs/>
          <w:snapToGrid w:val="0"/>
          <w:color w:val="000000" w:themeColor="text1"/>
          <w:szCs w:val="21"/>
        </w:rPr>
        <w:t>。</w:t>
      </w:r>
    </w:p>
    <w:p w14:paraId="374D0796" w14:textId="77777777" w:rsidR="0053145F" w:rsidRDefault="00630249">
      <w:pPr>
        <w:widowControl/>
        <w:spacing w:beforeLines="600" w:before="1440" w:line="480" w:lineRule="auto"/>
        <w:jc w:val="right"/>
        <w:rPr>
          <w:rFonts w:ascii="黑体" w:eastAsia="黑体" w:hAnsi="黑体" w:cs="Times New Roman"/>
          <w:snapToGrid w:val="0"/>
          <w:color w:val="000000" w:themeColor="text1"/>
          <w:sz w:val="24"/>
          <w:szCs w:val="24"/>
        </w:rPr>
      </w:pPr>
      <w:r>
        <w:rPr>
          <w:rFonts w:ascii="黑体" w:eastAsia="黑体" w:hAnsi="黑体" w:cs="Times New Roman" w:hint="eastAsia"/>
          <w:snapToGrid w:val="0"/>
          <w:color w:val="000000" w:themeColor="text1"/>
          <w:sz w:val="24"/>
          <w:szCs w:val="24"/>
        </w:rPr>
        <w:t>投标人全称：</w:t>
      </w:r>
      <w:r>
        <w:rPr>
          <w:rFonts w:ascii="黑体" w:eastAsia="黑体" w:hAnsi="黑体" w:cs="Times New Roman"/>
          <w:snapToGrid w:val="0"/>
          <w:color w:val="000000" w:themeColor="text1"/>
          <w:sz w:val="24"/>
          <w:szCs w:val="24"/>
          <w:u w:val="single"/>
        </w:rPr>
        <w:t xml:space="preserve">                      </w:t>
      </w:r>
      <w:r>
        <w:rPr>
          <w:rFonts w:ascii="黑体" w:eastAsia="黑体" w:hAnsi="黑体" w:cs="Times New Roman"/>
          <w:snapToGrid w:val="0"/>
          <w:color w:val="000000" w:themeColor="text1"/>
          <w:sz w:val="24"/>
          <w:szCs w:val="24"/>
        </w:rPr>
        <w:t>（盖单位公章）</w:t>
      </w:r>
    </w:p>
    <w:p w14:paraId="2128C6FB" w14:textId="77777777" w:rsidR="0053145F" w:rsidRDefault="00630249">
      <w:pPr>
        <w:widowControl/>
        <w:wordWrap w:val="0"/>
        <w:spacing w:line="480" w:lineRule="auto"/>
        <w:jc w:val="right"/>
        <w:rPr>
          <w:rFonts w:ascii="黑体" w:eastAsia="黑体" w:hAnsi="黑体" w:cs="Times New Roman"/>
          <w:snapToGrid w:val="0"/>
          <w:color w:val="000000" w:themeColor="text1"/>
          <w:sz w:val="24"/>
          <w:szCs w:val="24"/>
        </w:rPr>
        <w:sectPr w:rsidR="0053145F">
          <w:pgSz w:w="11906" w:h="16838"/>
          <w:pgMar w:top="1440" w:right="1797" w:bottom="1440" w:left="1797" w:header="851" w:footer="992" w:gutter="0"/>
          <w:pgNumType w:fmt="numberInDash"/>
          <w:cols w:space="425"/>
          <w:docGrid w:linePitch="312"/>
        </w:sectPr>
      </w:pPr>
      <w:r>
        <w:rPr>
          <w:rFonts w:ascii="黑体" w:eastAsia="黑体" w:hAnsi="黑体" w:cs="Times New Roman" w:hint="eastAsia"/>
          <w:snapToGrid w:val="0"/>
          <w:color w:val="000000" w:themeColor="text1"/>
          <w:sz w:val="24"/>
          <w:szCs w:val="24"/>
        </w:rPr>
        <w:t>2021</w:t>
      </w:r>
      <w:r>
        <w:rPr>
          <w:rFonts w:ascii="黑体" w:eastAsia="黑体" w:hAnsi="黑体" w:cs="Times New Roman"/>
          <w:snapToGrid w:val="0"/>
          <w:color w:val="000000" w:themeColor="text1"/>
          <w:sz w:val="24"/>
          <w:szCs w:val="24"/>
        </w:rPr>
        <w:t xml:space="preserve"> 年  月  日</w:t>
      </w:r>
      <w:r>
        <w:rPr>
          <w:rFonts w:ascii="黑体" w:eastAsia="黑体" w:hAnsi="黑体" w:cs="Times New Roman" w:hint="eastAsia"/>
          <w:snapToGrid w:val="0"/>
          <w:color w:val="000000" w:themeColor="text1"/>
          <w:sz w:val="24"/>
          <w:szCs w:val="24"/>
        </w:rPr>
        <w:t xml:space="preserve">  </w:t>
      </w:r>
    </w:p>
    <w:p w14:paraId="34665B95" w14:textId="77777777" w:rsidR="0053145F" w:rsidRDefault="00630249">
      <w:pPr>
        <w:widowControl/>
        <w:spacing w:afterLines="200" w:after="48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投 标 报 价 明 细 表</w:t>
      </w:r>
    </w:p>
    <w:p w14:paraId="55D43925" w14:textId="77777777" w:rsidR="0053145F" w:rsidRDefault="00630249">
      <w:pPr>
        <w:spacing w:afterLines="50" w:after="120" w:line="380" w:lineRule="exact"/>
        <w:jc w:val="left"/>
        <w:rPr>
          <w:rFonts w:ascii="黑体" w:eastAsia="黑体" w:hAnsi="黑体"/>
          <w:bCs/>
          <w:color w:val="000000" w:themeColor="text1"/>
          <w:sz w:val="30"/>
          <w:szCs w:val="30"/>
        </w:rPr>
      </w:pPr>
      <w:r>
        <w:rPr>
          <w:rFonts w:ascii="黑体" w:eastAsia="黑体" w:hAnsi="黑体" w:hint="eastAsia"/>
          <w:color w:val="000000" w:themeColor="text1"/>
          <w:sz w:val="30"/>
          <w:szCs w:val="30"/>
        </w:rPr>
        <w:t>单位全称（公章）：</w:t>
      </w:r>
      <w:r>
        <w:rPr>
          <w:rFonts w:ascii="黑体" w:eastAsia="黑体" w:hAnsi="黑体" w:hint="eastAsia"/>
          <w:color w:val="000000" w:themeColor="text1"/>
          <w:sz w:val="30"/>
          <w:szCs w:val="30"/>
          <w:u w:val="single"/>
        </w:rPr>
        <w:t xml:space="preserve">                  </w:t>
      </w:r>
      <w:r>
        <w:rPr>
          <w:rFonts w:ascii="黑体" w:eastAsia="黑体" w:hAnsi="黑体" w:hint="eastAsia"/>
          <w:color w:val="000000" w:themeColor="text1"/>
          <w:sz w:val="30"/>
          <w:szCs w:val="30"/>
        </w:rPr>
        <w:t xml:space="preserve">                   </w:t>
      </w:r>
      <w:r>
        <w:rPr>
          <w:rFonts w:ascii="黑体" w:eastAsia="黑体" w:hAnsi="黑体"/>
          <w:color w:val="000000" w:themeColor="text1"/>
          <w:sz w:val="30"/>
          <w:szCs w:val="30"/>
        </w:rPr>
        <w:t xml:space="preserve">              </w:t>
      </w:r>
      <w:r>
        <w:rPr>
          <w:rFonts w:ascii="黑体" w:eastAsia="黑体" w:hAnsi="黑体" w:hint="eastAsia"/>
          <w:color w:val="000000" w:themeColor="text1"/>
          <w:sz w:val="30"/>
          <w:szCs w:val="30"/>
        </w:rPr>
        <w:t>标项：</w:t>
      </w:r>
      <w:r>
        <w:rPr>
          <w:rFonts w:ascii="黑体" w:eastAsia="黑体" w:hAnsi="黑体" w:hint="eastAsia"/>
          <w:b/>
          <w:color w:val="000000" w:themeColor="text1"/>
          <w:sz w:val="30"/>
          <w:szCs w:val="30"/>
          <w:u w:val="single"/>
        </w:rPr>
        <w:t xml:space="preserve"> </w:t>
      </w:r>
      <w:r>
        <w:rPr>
          <w:rFonts w:ascii="黑体" w:eastAsia="黑体" w:hAnsi="黑体" w:hint="eastAsia"/>
          <w:bCs/>
          <w:color w:val="000000" w:themeColor="text1"/>
          <w:sz w:val="30"/>
          <w:szCs w:val="30"/>
          <w:u w:val="single"/>
        </w:rPr>
        <w:t xml:space="preserve">标项一 </w:t>
      </w:r>
      <w:r>
        <w:rPr>
          <w:rFonts w:ascii="黑体" w:eastAsia="黑体" w:hAnsi="黑体" w:hint="eastAsia"/>
          <w:bCs/>
          <w:color w:val="000000" w:themeColor="text1"/>
          <w:sz w:val="30"/>
          <w:szCs w:val="30"/>
        </w:rPr>
        <w:t xml:space="preserve"> </w:t>
      </w:r>
    </w:p>
    <w:tbl>
      <w:tblPr>
        <w:tblW w:w="13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559"/>
        <w:gridCol w:w="993"/>
        <w:gridCol w:w="566"/>
        <w:gridCol w:w="1559"/>
        <w:gridCol w:w="2410"/>
        <w:gridCol w:w="2360"/>
      </w:tblGrid>
      <w:tr w:rsidR="0053145F" w14:paraId="182A9804" w14:textId="77777777">
        <w:trPr>
          <w:trHeight w:val="1134"/>
          <w:jc w:val="center"/>
        </w:trPr>
        <w:tc>
          <w:tcPr>
            <w:tcW w:w="4390" w:type="dxa"/>
            <w:vAlign w:val="center"/>
          </w:tcPr>
          <w:p w14:paraId="49A12E5C"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货物名称</w:t>
            </w:r>
          </w:p>
        </w:tc>
        <w:tc>
          <w:tcPr>
            <w:tcW w:w="1559" w:type="dxa"/>
            <w:vAlign w:val="center"/>
          </w:tcPr>
          <w:p w14:paraId="477C6B2B"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种公牛编号</w:t>
            </w:r>
          </w:p>
        </w:tc>
        <w:tc>
          <w:tcPr>
            <w:tcW w:w="1559" w:type="dxa"/>
            <w:gridSpan w:val="2"/>
            <w:vAlign w:val="center"/>
          </w:tcPr>
          <w:p w14:paraId="0B28321B"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销售单价</w:t>
            </w:r>
          </w:p>
          <w:p w14:paraId="2016F55A"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（元/支）</w:t>
            </w:r>
          </w:p>
        </w:tc>
        <w:tc>
          <w:tcPr>
            <w:tcW w:w="1559" w:type="dxa"/>
            <w:vAlign w:val="center"/>
          </w:tcPr>
          <w:p w14:paraId="2BCF325F"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市场价</w:t>
            </w:r>
          </w:p>
          <w:p w14:paraId="46CC3496"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（元/支）</w:t>
            </w:r>
          </w:p>
        </w:tc>
        <w:tc>
          <w:tcPr>
            <w:tcW w:w="2410" w:type="dxa"/>
            <w:vAlign w:val="center"/>
          </w:tcPr>
          <w:p w14:paraId="230A42AC"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折扣系数</w:t>
            </w:r>
          </w:p>
          <w:p w14:paraId="5BAC94B4" w14:textId="77777777" w:rsidR="0053145F" w:rsidRDefault="00630249">
            <w:pPr>
              <w:snapToGrid w:val="0"/>
              <w:jc w:val="center"/>
              <w:rPr>
                <w:rFonts w:ascii="黑体" w:eastAsia="黑体" w:hAnsi="黑体"/>
                <w:bCs/>
                <w:color w:val="000000" w:themeColor="text1"/>
                <w:sz w:val="18"/>
                <w:szCs w:val="18"/>
              </w:rPr>
            </w:pPr>
            <w:r>
              <w:rPr>
                <w:rFonts w:ascii="黑体" w:eastAsia="黑体" w:hAnsi="黑体" w:hint="eastAsia"/>
                <w:bCs/>
                <w:color w:val="000000" w:themeColor="text1"/>
                <w:sz w:val="18"/>
                <w:szCs w:val="18"/>
              </w:rPr>
              <w:t>(销售单价/市场价*100%)</w:t>
            </w:r>
          </w:p>
          <w:p w14:paraId="06D19D87" w14:textId="77777777" w:rsidR="0053145F" w:rsidRDefault="00630249">
            <w:pPr>
              <w:snapToGrid w:val="0"/>
              <w:jc w:val="center"/>
              <w:rPr>
                <w:rFonts w:ascii="黑体" w:eastAsia="黑体" w:hAnsi="黑体"/>
                <w:bCs/>
                <w:color w:val="000000" w:themeColor="text1"/>
                <w:szCs w:val="21"/>
              </w:rPr>
            </w:pPr>
            <w:r>
              <w:rPr>
                <w:rFonts w:ascii="黑体" w:eastAsia="黑体" w:hAnsi="黑体" w:hint="eastAsia"/>
                <w:bCs/>
                <w:color w:val="000000" w:themeColor="text1"/>
                <w:sz w:val="18"/>
                <w:szCs w:val="18"/>
              </w:rPr>
              <w:t>（%）</w:t>
            </w:r>
          </w:p>
        </w:tc>
        <w:tc>
          <w:tcPr>
            <w:tcW w:w="2360" w:type="dxa"/>
            <w:vAlign w:val="center"/>
          </w:tcPr>
          <w:p w14:paraId="3294F93E"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备注</w:t>
            </w:r>
          </w:p>
        </w:tc>
      </w:tr>
      <w:tr w:rsidR="0053145F" w14:paraId="47284C6B" w14:textId="77777777">
        <w:trPr>
          <w:trHeight w:val="567"/>
          <w:jc w:val="center"/>
        </w:trPr>
        <w:tc>
          <w:tcPr>
            <w:tcW w:w="4390" w:type="dxa"/>
            <w:vAlign w:val="center"/>
          </w:tcPr>
          <w:p w14:paraId="351698C9" w14:textId="77777777" w:rsidR="0053145F" w:rsidRDefault="00630249">
            <w:pPr>
              <w:rPr>
                <w:rFonts w:ascii="Times New Roman" w:eastAsia="仿宋" w:hAnsi="Times New Roman"/>
                <w:color w:val="000000" w:themeColor="text1"/>
                <w:sz w:val="30"/>
                <w:szCs w:val="30"/>
              </w:rPr>
            </w:pPr>
            <w:r>
              <w:rPr>
                <w:rFonts w:ascii="Times New Roman" w:eastAsia="仿宋" w:hAnsi="Times New Roman" w:hint="eastAsia"/>
                <w:color w:val="000000" w:themeColor="text1"/>
                <w:sz w:val="24"/>
                <w:szCs w:val="24"/>
              </w:rPr>
              <w:t>中国荷斯坦奶牛种公牛冷冻精液</w:t>
            </w:r>
            <w:r>
              <w:rPr>
                <w:rFonts w:ascii="Times New Roman" w:eastAsia="仿宋" w:hAnsi="Times New Roman"/>
                <w:color w:val="000000" w:themeColor="text1"/>
                <w:sz w:val="24"/>
                <w:szCs w:val="24"/>
              </w:rPr>
              <w:t>(</w:t>
            </w:r>
            <w:r>
              <w:rPr>
                <w:rFonts w:ascii="Times New Roman" w:eastAsia="仿宋" w:hAnsi="Times New Roman"/>
                <w:color w:val="000000" w:themeColor="text1"/>
                <w:sz w:val="24"/>
                <w:szCs w:val="24"/>
              </w:rPr>
              <w:t>国产</w:t>
            </w:r>
            <w:r>
              <w:rPr>
                <w:rFonts w:ascii="Times New Roman" w:eastAsia="仿宋" w:hAnsi="Times New Roman"/>
                <w:color w:val="000000" w:themeColor="text1"/>
                <w:sz w:val="24"/>
                <w:szCs w:val="24"/>
              </w:rPr>
              <w:t>0.25ml/</w:t>
            </w:r>
            <w:r>
              <w:rPr>
                <w:rFonts w:ascii="Times New Roman" w:eastAsia="仿宋" w:hAnsi="Times New Roman"/>
                <w:color w:val="000000" w:themeColor="text1"/>
                <w:sz w:val="24"/>
                <w:szCs w:val="24"/>
              </w:rPr>
              <w:t>支</w:t>
            </w:r>
            <w:r>
              <w:rPr>
                <w:rFonts w:ascii="Times New Roman" w:eastAsia="仿宋" w:hAnsi="Times New Roman"/>
                <w:color w:val="000000" w:themeColor="text1"/>
                <w:sz w:val="24"/>
                <w:szCs w:val="24"/>
              </w:rPr>
              <w:t>)</w:t>
            </w:r>
          </w:p>
        </w:tc>
        <w:tc>
          <w:tcPr>
            <w:tcW w:w="1559" w:type="dxa"/>
            <w:vAlign w:val="center"/>
          </w:tcPr>
          <w:p w14:paraId="3EF02DDD" w14:textId="77777777" w:rsidR="0053145F" w:rsidRDefault="0053145F">
            <w:pPr>
              <w:jc w:val="center"/>
              <w:rPr>
                <w:rFonts w:ascii="Times New Roman" w:eastAsia="仿宋" w:hAnsi="Times New Roman"/>
                <w:color w:val="000000" w:themeColor="text1"/>
                <w:sz w:val="30"/>
                <w:szCs w:val="30"/>
              </w:rPr>
            </w:pPr>
          </w:p>
        </w:tc>
        <w:tc>
          <w:tcPr>
            <w:tcW w:w="1559" w:type="dxa"/>
            <w:gridSpan w:val="2"/>
            <w:vAlign w:val="center"/>
          </w:tcPr>
          <w:p w14:paraId="1F1C3EC5" w14:textId="77777777" w:rsidR="0053145F" w:rsidRDefault="0053145F">
            <w:pPr>
              <w:jc w:val="center"/>
              <w:rPr>
                <w:rFonts w:ascii="Times New Roman" w:eastAsia="仿宋" w:hAnsi="Times New Roman"/>
                <w:color w:val="000000" w:themeColor="text1"/>
                <w:sz w:val="30"/>
                <w:szCs w:val="30"/>
              </w:rPr>
            </w:pPr>
          </w:p>
        </w:tc>
        <w:tc>
          <w:tcPr>
            <w:tcW w:w="1559" w:type="dxa"/>
            <w:vAlign w:val="center"/>
          </w:tcPr>
          <w:p w14:paraId="19A0C9FC" w14:textId="77777777" w:rsidR="0053145F" w:rsidRDefault="0053145F">
            <w:pPr>
              <w:jc w:val="center"/>
              <w:rPr>
                <w:rFonts w:ascii="Times New Roman" w:eastAsia="仿宋" w:hAnsi="Times New Roman"/>
                <w:color w:val="000000" w:themeColor="text1"/>
                <w:sz w:val="30"/>
                <w:szCs w:val="30"/>
              </w:rPr>
            </w:pPr>
          </w:p>
        </w:tc>
        <w:tc>
          <w:tcPr>
            <w:tcW w:w="2410" w:type="dxa"/>
            <w:vAlign w:val="center"/>
          </w:tcPr>
          <w:p w14:paraId="487187C9" w14:textId="77777777" w:rsidR="0053145F" w:rsidRDefault="0053145F">
            <w:pPr>
              <w:jc w:val="center"/>
              <w:rPr>
                <w:rFonts w:ascii="Times New Roman" w:eastAsia="仿宋" w:hAnsi="Times New Roman"/>
                <w:color w:val="000000" w:themeColor="text1"/>
                <w:sz w:val="30"/>
                <w:szCs w:val="30"/>
              </w:rPr>
            </w:pPr>
          </w:p>
        </w:tc>
        <w:tc>
          <w:tcPr>
            <w:tcW w:w="2360" w:type="dxa"/>
            <w:vAlign w:val="center"/>
          </w:tcPr>
          <w:p w14:paraId="46730F8C" w14:textId="77777777" w:rsidR="0053145F" w:rsidRDefault="0053145F">
            <w:pPr>
              <w:jc w:val="center"/>
              <w:rPr>
                <w:rFonts w:ascii="Times New Roman" w:eastAsia="仿宋" w:hAnsi="Times New Roman"/>
                <w:color w:val="000000" w:themeColor="text1"/>
                <w:sz w:val="30"/>
                <w:szCs w:val="30"/>
              </w:rPr>
            </w:pPr>
          </w:p>
        </w:tc>
      </w:tr>
      <w:tr w:rsidR="0053145F" w14:paraId="7846AE06" w14:textId="77777777">
        <w:trPr>
          <w:trHeight w:val="567"/>
          <w:jc w:val="center"/>
        </w:trPr>
        <w:tc>
          <w:tcPr>
            <w:tcW w:w="4390" w:type="dxa"/>
            <w:vAlign w:val="center"/>
          </w:tcPr>
          <w:p w14:paraId="7008878D" w14:textId="77777777" w:rsidR="0053145F" w:rsidRDefault="00630249">
            <w:pPr>
              <w:rPr>
                <w:rFonts w:ascii="Times New Roman" w:eastAsia="仿宋" w:hAnsi="Times New Roman"/>
                <w:color w:val="000000" w:themeColor="text1"/>
                <w:sz w:val="30"/>
                <w:szCs w:val="30"/>
              </w:rPr>
            </w:pPr>
            <w:r>
              <w:rPr>
                <w:rFonts w:ascii="Times New Roman" w:eastAsia="仿宋" w:hAnsi="Times New Roman" w:hint="eastAsia"/>
                <w:b/>
                <w:color w:val="000000" w:themeColor="text1"/>
                <w:sz w:val="24"/>
                <w:szCs w:val="24"/>
              </w:rPr>
              <w:t>…</w:t>
            </w:r>
          </w:p>
        </w:tc>
        <w:tc>
          <w:tcPr>
            <w:tcW w:w="1559" w:type="dxa"/>
            <w:vAlign w:val="center"/>
          </w:tcPr>
          <w:p w14:paraId="12450E88" w14:textId="77777777" w:rsidR="0053145F" w:rsidRDefault="0053145F">
            <w:pPr>
              <w:jc w:val="center"/>
              <w:rPr>
                <w:rFonts w:ascii="Times New Roman" w:eastAsia="仿宋" w:hAnsi="Times New Roman"/>
                <w:color w:val="000000" w:themeColor="text1"/>
                <w:sz w:val="30"/>
                <w:szCs w:val="30"/>
              </w:rPr>
            </w:pPr>
          </w:p>
        </w:tc>
        <w:tc>
          <w:tcPr>
            <w:tcW w:w="1559" w:type="dxa"/>
            <w:gridSpan w:val="2"/>
            <w:vAlign w:val="center"/>
          </w:tcPr>
          <w:p w14:paraId="7E4B36DE" w14:textId="77777777" w:rsidR="0053145F" w:rsidRDefault="0053145F">
            <w:pPr>
              <w:jc w:val="center"/>
              <w:rPr>
                <w:rFonts w:ascii="Times New Roman" w:eastAsia="仿宋" w:hAnsi="Times New Roman"/>
                <w:color w:val="000000" w:themeColor="text1"/>
                <w:sz w:val="30"/>
                <w:szCs w:val="30"/>
              </w:rPr>
            </w:pPr>
          </w:p>
        </w:tc>
        <w:tc>
          <w:tcPr>
            <w:tcW w:w="1559" w:type="dxa"/>
            <w:vAlign w:val="center"/>
          </w:tcPr>
          <w:p w14:paraId="2684DD15" w14:textId="77777777" w:rsidR="0053145F" w:rsidRDefault="0053145F">
            <w:pPr>
              <w:jc w:val="center"/>
              <w:rPr>
                <w:rFonts w:ascii="Times New Roman" w:eastAsia="仿宋" w:hAnsi="Times New Roman"/>
                <w:color w:val="000000" w:themeColor="text1"/>
                <w:sz w:val="30"/>
                <w:szCs w:val="30"/>
              </w:rPr>
            </w:pPr>
          </w:p>
        </w:tc>
        <w:tc>
          <w:tcPr>
            <w:tcW w:w="2410" w:type="dxa"/>
            <w:vAlign w:val="center"/>
          </w:tcPr>
          <w:p w14:paraId="522240F9" w14:textId="77777777" w:rsidR="0053145F" w:rsidRDefault="0053145F">
            <w:pPr>
              <w:jc w:val="center"/>
              <w:rPr>
                <w:rFonts w:ascii="Times New Roman" w:eastAsia="仿宋" w:hAnsi="Times New Roman"/>
                <w:color w:val="000000" w:themeColor="text1"/>
                <w:sz w:val="30"/>
                <w:szCs w:val="30"/>
              </w:rPr>
            </w:pPr>
          </w:p>
        </w:tc>
        <w:tc>
          <w:tcPr>
            <w:tcW w:w="2360" w:type="dxa"/>
            <w:vAlign w:val="center"/>
          </w:tcPr>
          <w:p w14:paraId="07238234" w14:textId="77777777" w:rsidR="0053145F" w:rsidRDefault="0053145F">
            <w:pPr>
              <w:jc w:val="center"/>
              <w:rPr>
                <w:rFonts w:ascii="Times New Roman" w:eastAsia="仿宋" w:hAnsi="Times New Roman"/>
                <w:color w:val="000000" w:themeColor="text1"/>
                <w:sz w:val="30"/>
                <w:szCs w:val="30"/>
              </w:rPr>
            </w:pPr>
          </w:p>
        </w:tc>
      </w:tr>
      <w:tr w:rsidR="0053145F" w14:paraId="05EF0975" w14:textId="77777777">
        <w:trPr>
          <w:trHeight w:val="567"/>
          <w:jc w:val="center"/>
        </w:trPr>
        <w:tc>
          <w:tcPr>
            <w:tcW w:w="6942" w:type="dxa"/>
            <w:gridSpan w:val="3"/>
            <w:vAlign w:val="center"/>
          </w:tcPr>
          <w:p w14:paraId="4A8F11AB" w14:textId="77777777" w:rsidR="0053145F" w:rsidRDefault="00630249">
            <w:pP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平均折扣系数：</w:t>
            </w:r>
          </w:p>
        </w:tc>
        <w:tc>
          <w:tcPr>
            <w:tcW w:w="6895" w:type="dxa"/>
            <w:gridSpan w:val="4"/>
            <w:vAlign w:val="center"/>
          </w:tcPr>
          <w:p w14:paraId="6DA59FC4" w14:textId="77777777" w:rsidR="0053145F" w:rsidRDefault="00630249">
            <w:pP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是否为小微企业：</w:t>
            </w:r>
          </w:p>
        </w:tc>
      </w:tr>
      <w:tr w:rsidR="0053145F" w14:paraId="42F876C8" w14:textId="77777777">
        <w:trPr>
          <w:trHeight w:val="2835"/>
          <w:jc w:val="center"/>
        </w:trPr>
        <w:tc>
          <w:tcPr>
            <w:tcW w:w="13837" w:type="dxa"/>
            <w:gridSpan w:val="7"/>
            <w:vAlign w:val="center"/>
          </w:tcPr>
          <w:p w14:paraId="3E4A8CAB" w14:textId="77777777" w:rsidR="0053145F" w:rsidRDefault="00630249">
            <w:pPr>
              <w:snapToGrid w:val="0"/>
              <w:rPr>
                <w:rFonts w:ascii="Times New Roman" w:eastAsia="仿宋" w:hAnsi="Times New Roman"/>
                <w:color w:val="000000" w:themeColor="text1"/>
                <w:szCs w:val="21"/>
              </w:rPr>
            </w:pPr>
            <w:r>
              <w:rPr>
                <w:rFonts w:ascii="Times New Roman" w:eastAsia="仿宋" w:hAnsi="Times New Roman" w:hint="eastAsia"/>
                <w:color w:val="000000" w:themeColor="text1"/>
                <w:szCs w:val="21"/>
              </w:rPr>
              <w:t>注：</w:t>
            </w:r>
          </w:p>
          <w:p w14:paraId="4D035AAE" w14:textId="77777777" w:rsidR="0053145F" w:rsidRDefault="00630249">
            <w:pPr>
              <w:pStyle w:val="af7"/>
              <w:numPr>
                <w:ilvl w:val="0"/>
                <w:numId w:val="46"/>
              </w:numPr>
              <w:snapToGrid w:val="0"/>
              <w:ind w:firstLineChars="0"/>
              <w:rPr>
                <w:rFonts w:ascii="Times New Roman" w:eastAsia="仿宋" w:hAnsi="Times New Roman"/>
                <w:color w:val="000000" w:themeColor="text1"/>
                <w:szCs w:val="21"/>
              </w:rPr>
            </w:pPr>
            <w:r>
              <w:rPr>
                <w:rFonts w:ascii="Times New Roman" w:eastAsia="仿宋" w:hAnsi="Times New Roman"/>
                <w:color w:val="000000" w:themeColor="text1"/>
                <w:szCs w:val="21"/>
              </w:rPr>
              <w:t>此表应按项目的明细情况列项填报，在填写时，如上表不适合本项目的实际情况，可在确保投标明细内容完整的情况下，根据上表格式自行划表填写。销售单价为打完折后的最终报价</w:t>
            </w:r>
            <w:r>
              <w:rPr>
                <w:rFonts w:ascii="Times New Roman" w:eastAsia="仿宋" w:hAnsi="Times New Roman" w:hint="eastAsia"/>
                <w:color w:val="000000" w:themeColor="text1"/>
                <w:szCs w:val="21"/>
              </w:rPr>
              <w:t>；</w:t>
            </w:r>
          </w:p>
          <w:p w14:paraId="14BAA7E5" w14:textId="77777777" w:rsidR="0053145F" w:rsidRDefault="00630249">
            <w:pPr>
              <w:pStyle w:val="af7"/>
              <w:numPr>
                <w:ilvl w:val="0"/>
                <w:numId w:val="46"/>
              </w:numPr>
              <w:snapToGrid w:val="0"/>
              <w:ind w:firstLineChars="0"/>
              <w:rPr>
                <w:rFonts w:ascii="Times New Roman" w:eastAsia="仿宋" w:hAnsi="Times New Roman"/>
                <w:color w:val="000000" w:themeColor="text1"/>
                <w:szCs w:val="21"/>
              </w:rPr>
            </w:pPr>
            <w:r>
              <w:rPr>
                <w:rFonts w:ascii="Times New Roman" w:eastAsia="仿宋" w:hAnsi="Times New Roman" w:hint="eastAsia"/>
                <w:color w:val="000000" w:themeColor="text1"/>
                <w:szCs w:val="21"/>
              </w:rPr>
              <w:t>平均折扣系数是所有不同产品折扣系数的算术平均值；</w:t>
            </w:r>
          </w:p>
          <w:p w14:paraId="57C7B822" w14:textId="77777777" w:rsidR="0053145F" w:rsidRDefault="00630249">
            <w:pPr>
              <w:pStyle w:val="af7"/>
              <w:numPr>
                <w:ilvl w:val="0"/>
                <w:numId w:val="46"/>
              </w:numPr>
              <w:snapToGrid w:val="0"/>
              <w:ind w:firstLineChars="0"/>
              <w:rPr>
                <w:rFonts w:ascii="Times New Roman" w:eastAsia="仿宋" w:hAnsi="Times New Roman"/>
                <w:b/>
                <w:color w:val="000000" w:themeColor="text1"/>
                <w:szCs w:val="21"/>
              </w:rPr>
            </w:pPr>
            <w:r>
              <w:rPr>
                <w:rFonts w:ascii="Times New Roman" w:eastAsia="仿宋" w:hAnsi="Times New Roman" w:hint="eastAsia"/>
                <w:color w:val="000000" w:themeColor="text1"/>
                <w:szCs w:val="21"/>
              </w:rPr>
              <w:t>报价要求：项目费用包括项目实施所需的服务费、运输费、税费及其他一切费用。报价中不允许出现报价优惠等字样。</w:t>
            </w:r>
            <w:r>
              <w:rPr>
                <w:rFonts w:ascii="Times New Roman" w:eastAsia="仿宋" w:hAnsi="Times New Roman" w:hint="eastAsia"/>
                <w:b/>
                <w:color w:val="000000" w:themeColor="text1"/>
                <w:szCs w:val="21"/>
              </w:rPr>
              <w:t>报价中出现报价优惠等字样或报价明细出现“</w:t>
            </w:r>
            <w:r>
              <w:rPr>
                <w:rFonts w:ascii="Times New Roman" w:eastAsia="仿宋" w:hAnsi="Times New Roman" w:hint="eastAsia"/>
                <w:b/>
                <w:color w:val="000000" w:themeColor="text1"/>
                <w:szCs w:val="21"/>
              </w:rPr>
              <w:t>0</w:t>
            </w:r>
            <w:r>
              <w:rPr>
                <w:rFonts w:ascii="Times New Roman" w:eastAsia="仿宋" w:hAnsi="Times New Roman" w:hint="eastAsia"/>
                <w:b/>
                <w:color w:val="000000" w:themeColor="text1"/>
                <w:szCs w:val="21"/>
              </w:rPr>
              <w:t>”元（视同赠送），按无效标处理；</w:t>
            </w:r>
          </w:p>
          <w:p w14:paraId="23EFD62E" w14:textId="77777777" w:rsidR="0053145F" w:rsidRDefault="00630249">
            <w:pPr>
              <w:pStyle w:val="af7"/>
              <w:numPr>
                <w:ilvl w:val="0"/>
                <w:numId w:val="46"/>
              </w:numPr>
              <w:snapToGrid w:val="0"/>
              <w:ind w:firstLineChars="0"/>
              <w:rPr>
                <w:rFonts w:ascii="Times New Roman" w:eastAsia="仿宋" w:hAnsi="Times New Roman"/>
                <w:color w:val="000000" w:themeColor="text1"/>
                <w:sz w:val="30"/>
                <w:szCs w:val="30"/>
              </w:rPr>
            </w:pPr>
            <w:r>
              <w:rPr>
                <w:rFonts w:ascii="Times New Roman" w:eastAsia="仿宋" w:hAnsi="Times New Roman" w:hint="eastAsia"/>
                <w:color w:val="000000" w:themeColor="text1"/>
                <w:szCs w:val="21"/>
              </w:rPr>
              <w:t>小微企业价格是否给予价格扣除按前附表“小微企业有关规定”要求认定。</w:t>
            </w:r>
          </w:p>
        </w:tc>
      </w:tr>
    </w:tbl>
    <w:p w14:paraId="50F1A8DA" w14:textId="77777777" w:rsidR="0053145F" w:rsidRDefault="00630249">
      <w:pPr>
        <w:spacing w:beforeLines="300" w:before="720"/>
        <w:rPr>
          <w:rFonts w:ascii="黑体" w:eastAsia="黑体" w:hAnsi="黑体"/>
          <w:color w:val="000000" w:themeColor="text1"/>
          <w:sz w:val="30"/>
          <w:szCs w:val="30"/>
        </w:rPr>
      </w:pPr>
      <w:r>
        <w:rPr>
          <w:rFonts w:ascii="黑体" w:eastAsia="黑体" w:hAnsi="黑体" w:hint="eastAsia"/>
          <w:color w:val="000000" w:themeColor="text1"/>
          <w:sz w:val="30"/>
          <w:szCs w:val="30"/>
        </w:rPr>
        <w:t>授权代表（签名）：                                     日期：2021年</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月</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日</w:t>
      </w:r>
    </w:p>
    <w:p w14:paraId="61E79700" w14:textId="77777777" w:rsidR="0053145F" w:rsidRDefault="00630249">
      <w:pPr>
        <w:widowControl/>
        <w:spacing w:afterLines="200" w:after="48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lastRenderedPageBreak/>
        <w:t>投 标 报 价 明 细 表</w:t>
      </w:r>
    </w:p>
    <w:p w14:paraId="0C98B2BF" w14:textId="77777777" w:rsidR="0053145F" w:rsidRDefault="00630249">
      <w:pPr>
        <w:spacing w:afterLines="50" w:after="120" w:line="380" w:lineRule="exact"/>
        <w:jc w:val="left"/>
        <w:rPr>
          <w:rFonts w:ascii="黑体" w:eastAsia="黑体" w:hAnsi="黑体"/>
          <w:bCs/>
          <w:color w:val="000000" w:themeColor="text1"/>
          <w:sz w:val="30"/>
          <w:szCs w:val="30"/>
        </w:rPr>
      </w:pPr>
      <w:r>
        <w:rPr>
          <w:rFonts w:ascii="黑体" w:eastAsia="黑体" w:hAnsi="黑体" w:hint="eastAsia"/>
          <w:color w:val="000000" w:themeColor="text1"/>
          <w:sz w:val="30"/>
          <w:szCs w:val="30"/>
        </w:rPr>
        <w:t>单位全称（公章）：</w:t>
      </w:r>
      <w:r>
        <w:rPr>
          <w:rFonts w:ascii="黑体" w:eastAsia="黑体" w:hAnsi="黑体" w:hint="eastAsia"/>
          <w:color w:val="000000" w:themeColor="text1"/>
          <w:sz w:val="30"/>
          <w:szCs w:val="30"/>
          <w:u w:val="single"/>
        </w:rPr>
        <w:t xml:space="preserve">                  </w:t>
      </w:r>
      <w:r>
        <w:rPr>
          <w:rFonts w:ascii="黑体" w:eastAsia="黑体" w:hAnsi="黑体" w:hint="eastAsia"/>
          <w:color w:val="000000" w:themeColor="text1"/>
          <w:sz w:val="30"/>
          <w:szCs w:val="30"/>
        </w:rPr>
        <w:t xml:space="preserve">                   </w:t>
      </w:r>
      <w:r>
        <w:rPr>
          <w:rFonts w:ascii="黑体" w:eastAsia="黑体" w:hAnsi="黑体"/>
          <w:color w:val="000000" w:themeColor="text1"/>
          <w:sz w:val="30"/>
          <w:szCs w:val="30"/>
        </w:rPr>
        <w:t xml:space="preserve">              </w:t>
      </w:r>
      <w:r>
        <w:rPr>
          <w:rFonts w:ascii="黑体" w:eastAsia="黑体" w:hAnsi="黑体" w:hint="eastAsia"/>
          <w:color w:val="000000" w:themeColor="text1"/>
          <w:sz w:val="30"/>
          <w:szCs w:val="30"/>
        </w:rPr>
        <w:t>标项：</w:t>
      </w:r>
      <w:r>
        <w:rPr>
          <w:rFonts w:ascii="黑体" w:eastAsia="黑体" w:hAnsi="黑体" w:hint="eastAsia"/>
          <w:b/>
          <w:color w:val="000000" w:themeColor="text1"/>
          <w:sz w:val="30"/>
          <w:szCs w:val="30"/>
          <w:u w:val="single"/>
        </w:rPr>
        <w:t xml:space="preserve"> </w:t>
      </w:r>
      <w:r>
        <w:rPr>
          <w:rFonts w:ascii="黑体" w:eastAsia="黑体" w:hAnsi="黑体" w:hint="eastAsia"/>
          <w:bCs/>
          <w:color w:val="000000" w:themeColor="text1"/>
          <w:sz w:val="30"/>
          <w:szCs w:val="30"/>
          <w:u w:val="single"/>
        </w:rPr>
        <w:t xml:space="preserve">标项二 </w:t>
      </w:r>
      <w:r>
        <w:rPr>
          <w:rFonts w:ascii="黑体" w:eastAsia="黑体" w:hAnsi="黑体" w:hint="eastAsia"/>
          <w:bCs/>
          <w:color w:val="000000" w:themeColor="text1"/>
          <w:sz w:val="30"/>
          <w:szCs w:val="30"/>
        </w:rPr>
        <w:t xml:space="preserve"> </w:t>
      </w:r>
    </w:p>
    <w:tbl>
      <w:tblPr>
        <w:tblW w:w="1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559"/>
        <w:gridCol w:w="993"/>
        <w:gridCol w:w="566"/>
        <w:gridCol w:w="1559"/>
        <w:gridCol w:w="2410"/>
        <w:gridCol w:w="2408"/>
      </w:tblGrid>
      <w:tr w:rsidR="0053145F" w14:paraId="5AF35648" w14:textId="77777777">
        <w:trPr>
          <w:trHeight w:val="1134"/>
          <w:jc w:val="center"/>
        </w:trPr>
        <w:tc>
          <w:tcPr>
            <w:tcW w:w="4390" w:type="dxa"/>
            <w:vAlign w:val="center"/>
          </w:tcPr>
          <w:p w14:paraId="590DF166"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货物名称</w:t>
            </w:r>
          </w:p>
        </w:tc>
        <w:tc>
          <w:tcPr>
            <w:tcW w:w="1559" w:type="dxa"/>
            <w:vAlign w:val="center"/>
          </w:tcPr>
          <w:p w14:paraId="06F2AFBF"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种公牛编号</w:t>
            </w:r>
          </w:p>
        </w:tc>
        <w:tc>
          <w:tcPr>
            <w:tcW w:w="1559" w:type="dxa"/>
            <w:gridSpan w:val="2"/>
            <w:vAlign w:val="center"/>
          </w:tcPr>
          <w:p w14:paraId="274CF620"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销售单价</w:t>
            </w:r>
          </w:p>
          <w:p w14:paraId="4E8AE4E5"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（元/支）</w:t>
            </w:r>
          </w:p>
        </w:tc>
        <w:tc>
          <w:tcPr>
            <w:tcW w:w="1559" w:type="dxa"/>
            <w:vAlign w:val="center"/>
          </w:tcPr>
          <w:p w14:paraId="417BF2AB"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市场价</w:t>
            </w:r>
          </w:p>
          <w:p w14:paraId="4B195CEB"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（元/支）</w:t>
            </w:r>
          </w:p>
        </w:tc>
        <w:tc>
          <w:tcPr>
            <w:tcW w:w="2410" w:type="dxa"/>
            <w:vAlign w:val="center"/>
          </w:tcPr>
          <w:p w14:paraId="270E7233"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折扣</w:t>
            </w:r>
          </w:p>
          <w:p w14:paraId="703FC54C" w14:textId="77777777" w:rsidR="0053145F" w:rsidRDefault="00630249">
            <w:pPr>
              <w:snapToGrid w:val="0"/>
              <w:jc w:val="center"/>
              <w:rPr>
                <w:rFonts w:ascii="黑体" w:eastAsia="黑体" w:hAnsi="黑体"/>
                <w:bCs/>
                <w:color w:val="000000" w:themeColor="text1"/>
                <w:szCs w:val="21"/>
              </w:rPr>
            </w:pPr>
            <w:r>
              <w:rPr>
                <w:rFonts w:ascii="黑体" w:eastAsia="黑体" w:hAnsi="黑体" w:hint="eastAsia"/>
                <w:bCs/>
                <w:color w:val="000000" w:themeColor="text1"/>
                <w:szCs w:val="21"/>
              </w:rPr>
              <w:t>(销售单价/市场价*100%)</w:t>
            </w:r>
          </w:p>
          <w:p w14:paraId="5980EC58" w14:textId="77777777" w:rsidR="0053145F" w:rsidRDefault="00630249">
            <w:pPr>
              <w:snapToGrid w:val="0"/>
              <w:jc w:val="center"/>
              <w:rPr>
                <w:rFonts w:ascii="黑体" w:eastAsia="黑体" w:hAnsi="黑体"/>
                <w:bCs/>
                <w:color w:val="000000" w:themeColor="text1"/>
                <w:szCs w:val="21"/>
              </w:rPr>
            </w:pPr>
            <w:r>
              <w:rPr>
                <w:rFonts w:ascii="黑体" w:eastAsia="黑体" w:hAnsi="黑体" w:hint="eastAsia"/>
                <w:bCs/>
                <w:color w:val="000000" w:themeColor="text1"/>
                <w:szCs w:val="21"/>
              </w:rPr>
              <w:t>（%）</w:t>
            </w:r>
          </w:p>
        </w:tc>
        <w:tc>
          <w:tcPr>
            <w:tcW w:w="2408" w:type="dxa"/>
            <w:vAlign w:val="center"/>
          </w:tcPr>
          <w:p w14:paraId="41F7D000" w14:textId="77777777" w:rsidR="0053145F" w:rsidRDefault="00630249">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备注</w:t>
            </w:r>
          </w:p>
        </w:tc>
      </w:tr>
      <w:tr w:rsidR="0053145F" w14:paraId="4115E81D" w14:textId="77777777">
        <w:trPr>
          <w:trHeight w:val="567"/>
          <w:jc w:val="center"/>
        </w:trPr>
        <w:tc>
          <w:tcPr>
            <w:tcW w:w="4390" w:type="dxa"/>
            <w:vAlign w:val="center"/>
          </w:tcPr>
          <w:p w14:paraId="4441F088" w14:textId="77777777" w:rsidR="0053145F" w:rsidRDefault="00630249">
            <w:pPr>
              <w:rPr>
                <w:rFonts w:ascii="Times New Roman" w:eastAsia="仿宋" w:hAnsi="Times New Roman"/>
                <w:color w:val="000000" w:themeColor="text1"/>
                <w:sz w:val="30"/>
                <w:szCs w:val="30"/>
              </w:rPr>
            </w:pPr>
            <w:r>
              <w:rPr>
                <w:rFonts w:ascii="Times New Roman" w:eastAsia="仿宋" w:hAnsi="Times New Roman" w:hint="eastAsia"/>
                <w:color w:val="000000" w:themeColor="text1"/>
                <w:sz w:val="24"/>
                <w:szCs w:val="24"/>
              </w:rPr>
              <w:t>荷斯坦奶牛种公牛冷冻精液</w:t>
            </w:r>
            <w:r>
              <w:rPr>
                <w:rFonts w:ascii="Times New Roman" w:eastAsia="仿宋" w:hAnsi="Times New Roman"/>
                <w:color w:val="000000" w:themeColor="text1"/>
                <w:sz w:val="24"/>
                <w:szCs w:val="24"/>
              </w:rPr>
              <w:t>(</w:t>
            </w:r>
            <w:r>
              <w:rPr>
                <w:rFonts w:ascii="Times New Roman" w:eastAsia="仿宋" w:hAnsi="Times New Roman" w:hint="eastAsia"/>
                <w:color w:val="000000" w:themeColor="text1"/>
                <w:sz w:val="24"/>
                <w:szCs w:val="24"/>
              </w:rPr>
              <w:t>进口</w:t>
            </w:r>
            <w:r>
              <w:rPr>
                <w:rFonts w:ascii="Times New Roman" w:eastAsia="仿宋" w:hAnsi="Times New Roman"/>
                <w:color w:val="000000" w:themeColor="text1"/>
                <w:sz w:val="24"/>
                <w:szCs w:val="24"/>
              </w:rPr>
              <w:t>0.25ml/</w:t>
            </w:r>
            <w:r>
              <w:rPr>
                <w:rFonts w:ascii="Times New Roman" w:eastAsia="仿宋" w:hAnsi="Times New Roman"/>
                <w:color w:val="000000" w:themeColor="text1"/>
                <w:sz w:val="24"/>
                <w:szCs w:val="24"/>
              </w:rPr>
              <w:t>支</w:t>
            </w:r>
            <w:r>
              <w:rPr>
                <w:rFonts w:ascii="Times New Roman" w:eastAsia="仿宋" w:hAnsi="Times New Roman"/>
                <w:color w:val="000000" w:themeColor="text1"/>
                <w:sz w:val="24"/>
                <w:szCs w:val="24"/>
              </w:rPr>
              <w:t>)</w:t>
            </w:r>
          </w:p>
        </w:tc>
        <w:tc>
          <w:tcPr>
            <w:tcW w:w="1559" w:type="dxa"/>
            <w:vAlign w:val="center"/>
          </w:tcPr>
          <w:p w14:paraId="30B56C38" w14:textId="77777777" w:rsidR="0053145F" w:rsidRDefault="0053145F">
            <w:pPr>
              <w:jc w:val="center"/>
              <w:rPr>
                <w:rFonts w:ascii="Times New Roman" w:eastAsia="仿宋" w:hAnsi="Times New Roman"/>
                <w:color w:val="000000" w:themeColor="text1"/>
                <w:sz w:val="30"/>
                <w:szCs w:val="30"/>
              </w:rPr>
            </w:pPr>
          </w:p>
        </w:tc>
        <w:tc>
          <w:tcPr>
            <w:tcW w:w="1559" w:type="dxa"/>
            <w:gridSpan w:val="2"/>
            <w:vAlign w:val="center"/>
          </w:tcPr>
          <w:p w14:paraId="3B057FE1" w14:textId="77777777" w:rsidR="0053145F" w:rsidRDefault="0053145F">
            <w:pPr>
              <w:jc w:val="center"/>
              <w:rPr>
                <w:rFonts w:ascii="Times New Roman" w:eastAsia="仿宋" w:hAnsi="Times New Roman"/>
                <w:color w:val="000000" w:themeColor="text1"/>
                <w:sz w:val="30"/>
                <w:szCs w:val="30"/>
              </w:rPr>
            </w:pPr>
          </w:p>
        </w:tc>
        <w:tc>
          <w:tcPr>
            <w:tcW w:w="1559" w:type="dxa"/>
            <w:vAlign w:val="center"/>
          </w:tcPr>
          <w:p w14:paraId="5D07A4EA" w14:textId="77777777" w:rsidR="0053145F" w:rsidRDefault="0053145F">
            <w:pPr>
              <w:jc w:val="center"/>
              <w:rPr>
                <w:rFonts w:ascii="Times New Roman" w:eastAsia="仿宋" w:hAnsi="Times New Roman"/>
                <w:color w:val="000000" w:themeColor="text1"/>
                <w:sz w:val="30"/>
                <w:szCs w:val="30"/>
              </w:rPr>
            </w:pPr>
          </w:p>
        </w:tc>
        <w:tc>
          <w:tcPr>
            <w:tcW w:w="2410" w:type="dxa"/>
            <w:vAlign w:val="center"/>
          </w:tcPr>
          <w:p w14:paraId="094E9E78" w14:textId="77777777" w:rsidR="0053145F" w:rsidRDefault="0053145F">
            <w:pPr>
              <w:jc w:val="center"/>
              <w:rPr>
                <w:rFonts w:ascii="Times New Roman" w:eastAsia="仿宋" w:hAnsi="Times New Roman"/>
                <w:color w:val="000000" w:themeColor="text1"/>
                <w:sz w:val="30"/>
                <w:szCs w:val="30"/>
              </w:rPr>
            </w:pPr>
          </w:p>
        </w:tc>
        <w:tc>
          <w:tcPr>
            <w:tcW w:w="2408" w:type="dxa"/>
            <w:vAlign w:val="center"/>
          </w:tcPr>
          <w:p w14:paraId="282225EE" w14:textId="77777777" w:rsidR="0053145F" w:rsidRDefault="0053145F">
            <w:pPr>
              <w:jc w:val="center"/>
              <w:rPr>
                <w:rFonts w:ascii="Times New Roman" w:eastAsia="仿宋" w:hAnsi="Times New Roman"/>
                <w:color w:val="000000" w:themeColor="text1"/>
                <w:sz w:val="30"/>
                <w:szCs w:val="30"/>
              </w:rPr>
            </w:pPr>
          </w:p>
        </w:tc>
      </w:tr>
      <w:tr w:rsidR="0053145F" w14:paraId="50C51C47" w14:textId="77777777">
        <w:trPr>
          <w:trHeight w:val="567"/>
          <w:jc w:val="center"/>
        </w:trPr>
        <w:tc>
          <w:tcPr>
            <w:tcW w:w="4390" w:type="dxa"/>
            <w:vAlign w:val="center"/>
          </w:tcPr>
          <w:p w14:paraId="00767369" w14:textId="77777777" w:rsidR="0053145F" w:rsidRDefault="00630249">
            <w:pPr>
              <w:rPr>
                <w:rFonts w:ascii="Times New Roman" w:eastAsia="仿宋" w:hAnsi="Times New Roman"/>
                <w:color w:val="000000" w:themeColor="text1"/>
                <w:sz w:val="30"/>
                <w:szCs w:val="30"/>
              </w:rPr>
            </w:pPr>
            <w:r>
              <w:rPr>
                <w:rFonts w:ascii="Times New Roman" w:eastAsia="仿宋" w:hAnsi="Times New Roman" w:hint="eastAsia"/>
                <w:b/>
                <w:color w:val="000000" w:themeColor="text1"/>
                <w:sz w:val="24"/>
                <w:szCs w:val="24"/>
              </w:rPr>
              <w:t>…</w:t>
            </w:r>
          </w:p>
        </w:tc>
        <w:tc>
          <w:tcPr>
            <w:tcW w:w="1559" w:type="dxa"/>
            <w:vAlign w:val="center"/>
          </w:tcPr>
          <w:p w14:paraId="5B363293" w14:textId="77777777" w:rsidR="0053145F" w:rsidRDefault="0053145F">
            <w:pPr>
              <w:jc w:val="center"/>
              <w:rPr>
                <w:rFonts w:ascii="Times New Roman" w:eastAsia="仿宋" w:hAnsi="Times New Roman"/>
                <w:color w:val="000000" w:themeColor="text1"/>
                <w:sz w:val="30"/>
                <w:szCs w:val="30"/>
              </w:rPr>
            </w:pPr>
          </w:p>
        </w:tc>
        <w:tc>
          <w:tcPr>
            <w:tcW w:w="1559" w:type="dxa"/>
            <w:gridSpan w:val="2"/>
            <w:vAlign w:val="center"/>
          </w:tcPr>
          <w:p w14:paraId="493F0A6B" w14:textId="77777777" w:rsidR="0053145F" w:rsidRDefault="0053145F">
            <w:pPr>
              <w:jc w:val="center"/>
              <w:rPr>
                <w:rFonts w:ascii="Times New Roman" w:eastAsia="仿宋" w:hAnsi="Times New Roman"/>
                <w:color w:val="000000" w:themeColor="text1"/>
                <w:sz w:val="30"/>
                <w:szCs w:val="30"/>
              </w:rPr>
            </w:pPr>
          </w:p>
        </w:tc>
        <w:tc>
          <w:tcPr>
            <w:tcW w:w="1559" w:type="dxa"/>
            <w:vAlign w:val="center"/>
          </w:tcPr>
          <w:p w14:paraId="127F8816" w14:textId="77777777" w:rsidR="0053145F" w:rsidRDefault="0053145F">
            <w:pPr>
              <w:jc w:val="center"/>
              <w:rPr>
                <w:rFonts w:ascii="Times New Roman" w:eastAsia="仿宋" w:hAnsi="Times New Roman"/>
                <w:color w:val="000000" w:themeColor="text1"/>
                <w:sz w:val="30"/>
                <w:szCs w:val="30"/>
              </w:rPr>
            </w:pPr>
          </w:p>
        </w:tc>
        <w:tc>
          <w:tcPr>
            <w:tcW w:w="2410" w:type="dxa"/>
            <w:vAlign w:val="center"/>
          </w:tcPr>
          <w:p w14:paraId="419465F8" w14:textId="77777777" w:rsidR="0053145F" w:rsidRDefault="0053145F">
            <w:pPr>
              <w:jc w:val="center"/>
              <w:rPr>
                <w:rFonts w:ascii="Times New Roman" w:eastAsia="仿宋" w:hAnsi="Times New Roman"/>
                <w:color w:val="000000" w:themeColor="text1"/>
                <w:sz w:val="30"/>
                <w:szCs w:val="30"/>
              </w:rPr>
            </w:pPr>
          </w:p>
        </w:tc>
        <w:tc>
          <w:tcPr>
            <w:tcW w:w="2408" w:type="dxa"/>
            <w:vAlign w:val="center"/>
          </w:tcPr>
          <w:p w14:paraId="7518BAD9" w14:textId="77777777" w:rsidR="0053145F" w:rsidRDefault="0053145F">
            <w:pPr>
              <w:jc w:val="center"/>
              <w:rPr>
                <w:rFonts w:ascii="Times New Roman" w:eastAsia="仿宋" w:hAnsi="Times New Roman"/>
                <w:color w:val="000000" w:themeColor="text1"/>
                <w:sz w:val="30"/>
                <w:szCs w:val="30"/>
              </w:rPr>
            </w:pPr>
          </w:p>
        </w:tc>
      </w:tr>
      <w:tr w:rsidR="0053145F" w14:paraId="21950EDD" w14:textId="77777777">
        <w:trPr>
          <w:trHeight w:val="567"/>
          <w:jc w:val="center"/>
        </w:trPr>
        <w:tc>
          <w:tcPr>
            <w:tcW w:w="6942" w:type="dxa"/>
            <w:gridSpan w:val="3"/>
            <w:vAlign w:val="center"/>
          </w:tcPr>
          <w:p w14:paraId="34DABCF7" w14:textId="77777777" w:rsidR="0053145F" w:rsidRDefault="00630249">
            <w:pP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平均折扣系数：</w:t>
            </w:r>
          </w:p>
        </w:tc>
        <w:tc>
          <w:tcPr>
            <w:tcW w:w="6943" w:type="dxa"/>
            <w:gridSpan w:val="4"/>
            <w:vAlign w:val="center"/>
          </w:tcPr>
          <w:p w14:paraId="46901C28" w14:textId="77777777" w:rsidR="0053145F" w:rsidRDefault="00630249">
            <w:pP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是否为小微企业：</w:t>
            </w:r>
          </w:p>
        </w:tc>
      </w:tr>
      <w:tr w:rsidR="0053145F" w14:paraId="52EE0B59" w14:textId="77777777">
        <w:trPr>
          <w:trHeight w:val="2835"/>
          <w:jc w:val="center"/>
        </w:trPr>
        <w:tc>
          <w:tcPr>
            <w:tcW w:w="13885" w:type="dxa"/>
            <w:gridSpan w:val="7"/>
            <w:vAlign w:val="center"/>
          </w:tcPr>
          <w:p w14:paraId="6E67F013" w14:textId="77777777" w:rsidR="0053145F" w:rsidRDefault="00630249">
            <w:pPr>
              <w:snapToGrid w:val="0"/>
              <w:rPr>
                <w:rFonts w:ascii="Times New Roman" w:eastAsia="仿宋" w:hAnsi="Times New Roman"/>
                <w:color w:val="000000" w:themeColor="text1"/>
                <w:szCs w:val="21"/>
              </w:rPr>
            </w:pPr>
            <w:r>
              <w:rPr>
                <w:rFonts w:ascii="Times New Roman" w:eastAsia="仿宋" w:hAnsi="Times New Roman" w:hint="eastAsia"/>
                <w:color w:val="000000" w:themeColor="text1"/>
                <w:szCs w:val="21"/>
              </w:rPr>
              <w:t>注：</w:t>
            </w:r>
          </w:p>
          <w:p w14:paraId="24720729" w14:textId="77777777" w:rsidR="0053145F" w:rsidRDefault="00630249" w:rsidP="00A17785">
            <w:pPr>
              <w:pStyle w:val="af7"/>
              <w:numPr>
                <w:ilvl w:val="255"/>
                <w:numId w:val="0"/>
              </w:numPr>
              <w:snapToGrid w:val="0"/>
              <w:rPr>
                <w:rFonts w:ascii="Times New Roman" w:eastAsia="仿宋" w:hAnsi="Times New Roman"/>
                <w:color w:val="000000" w:themeColor="text1"/>
                <w:szCs w:val="21"/>
              </w:rPr>
            </w:pPr>
            <w:r>
              <w:rPr>
                <w:rFonts w:ascii="Times New Roman" w:eastAsia="仿宋" w:hAnsi="Times New Roman" w:hint="eastAsia"/>
                <w:color w:val="000000" w:themeColor="text1"/>
                <w:szCs w:val="21"/>
              </w:rPr>
              <w:t>1.</w:t>
            </w:r>
            <w:r>
              <w:rPr>
                <w:rFonts w:ascii="Times New Roman" w:eastAsia="仿宋" w:hAnsi="Times New Roman"/>
                <w:color w:val="000000" w:themeColor="text1"/>
                <w:szCs w:val="21"/>
              </w:rPr>
              <w:t>此表应按项目的明细情况列项填报，在填写时，如上表不适合本项目的实际情况，可在确保投标明细内容完整的情况下，根据上表格式自行划表填写。销售单价为打完折后的最终报价</w:t>
            </w:r>
            <w:r>
              <w:rPr>
                <w:rFonts w:ascii="Times New Roman" w:eastAsia="仿宋" w:hAnsi="Times New Roman" w:hint="eastAsia"/>
                <w:color w:val="000000" w:themeColor="text1"/>
                <w:szCs w:val="21"/>
              </w:rPr>
              <w:t>；</w:t>
            </w:r>
          </w:p>
          <w:p w14:paraId="458965EB" w14:textId="77777777" w:rsidR="0053145F" w:rsidRDefault="00630249" w:rsidP="00A17785">
            <w:pPr>
              <w:pStyle w:val="af7"/>
              <w:numPr>
                <w:ilvl w:val="255"/>
                <w:numId w:val="0"/>
              </w:numPr>
              <w:snapToGrid w:val="0"/>
              <w:rPr>
                <w:rFonts w:ascii="Times New Roman" w:eastAsia="仿宋" w:hAnsi="Times New Roman"/>
                <w:color w:val="000000" w:themeColor="text1"/>
                <w:szCs w:val="21"/>
              </w:rPr>
            </w:pPr>
            <w:r>
              <w:rPr>
                <w:rFonts w:ascii="Times New Roman" w:eastAsia="仿宋" w:hAnsi="Times New Roman" w:hint="eastAsia"/>
                <w:color w:val="000000" w:themeColor="text1"/>
                <w:szCs w:val="21"/>
              </w:rPr>
              <w:t>2.</w:t>
            </w:r>
            <w:r>
              <w:rPr>
                <w:rFonts w:ascii="Times New Roman" w:eastAsia="仿宋" w:hAnsi="Times New Roman" w:hint="eastAsia"/>
                <w:color w:val="000000" w:themeColor="text1"/>
                <w:szCs w:val="21"/>
              </w:rPr>
              <w:t>平均折扣系数是所有不同产品折扣系数的算术平均值；</w:t>
            </w:r>
          </w:p>
          <w:p w14:paraId="4317C0C9" w14:textId="77777777" w:rsidR="0053145F" w:rsidRDefault="00630249" w:rsidP="00A17785">
            <w:pPr>
              <w:pStyle w:val="af7"/>
              <w:numPr>
                <w:ilvl w:val="255"/>
                <w:numId w:val="0"/>
              </w:numPr>
              <w:snapToGrid w:val="0"/>
              <w:rPr>
                <w:rFonts w:ascii="Times New Roman" w:eastAsia="仿宋" w:hAnsi="Times New Roman"/>
                <w:b/>
                <w:color w:val="000000" w:themeColor="text1"/>
                <w:szCs w:val="21"/>
              </w:rPr>
            </w:pPr>
            <w:r>
              <w:rPr>
                <w:rFonts w:ascii="Times New Roman" w:eastAsia="仿宋" w:hAnsi="Times New Roman" w:hint="eastAsia"/>
                <w:color w:val="000000" w:themeColor="text1"/>
                <w:szCs w:val="21"/>
              </w:rPr>
              <w:t>3.</w:t>
            </w:r>
            <w:r>
              <w:rPr>
                <w:rFonts w:ascii="Times New Roman" w:eastAsia="仿宋" w:hAnsi="Times New Roman" w:hint="eastAsia"/>
                <w:color w:val="000000" w:themeColor="text1"/>
                <w:szCs w:val="21"/>
              </w:rPr>
              <w:t>报价要求：项目费用包括项目实施所需的服务费、运输费、税费及其他一切费用。报价中不允许出现报价优惠等字样。</w:t>
            </w:r>
            <w:r>
              <w:rPr>
                <w:rFonts w:ascii="Times New Roman" w:eastAsia="仿宋" w:hAnsi="Times New Roman" w:hint="eastAsia"/>
                <w:b/>
                <w:color w:val="000000" w:themeColor="text1"/>
                <w:szCs w:val="21"/>
              </w:rPr>
              <w:t>报价中出现报价优惠等字样或报价明细出现“</w:t>
            </w:r>
            <w:r>
              <w:rPr>
                <w:rFonts w:ascii="Times New Roman" w:eastAsia="仿宋" w:hAnsi="Times New Roman" w:hint="eastAsia"/>
                <w:b/>
                <w:color w:val="000000" w:themeColor="text1"/>
                <w:szCs w:val="21"/>
              </w:rPr>
              <w:t>0</w:t>
            </w:r>
            <w:r>
              <w:rPr>
                <w:rFonts w:ascii="Times New Roman" w:eastAsia="仿宋" w:hAnsi="Times New Roman" w:hint="eastAsia"/>
                <w:b/>
                <w:color w:val="000000" w:themeColor="text1"/>
                <w:szCs w:val="21"/>
              </w:rPr>
              <w:t>”元（视同赠送），按无效标处理；</w:t>
            </w:r>
          </w:p>
          <w:p w14:paraId="014BC5C0" w14:textId="77777777" w:rsidR="0053145F" w:rsidRDefault="00630249" w:rsidP="00A17785">
            <w:pPr>
              <w:pStyle w:val="af7"/>
              <w:numPr>
                <w:ilvl w:val="255"/>
                <w:numId w:val="0"/>
              </w:numPr>
              <w:snapToGrid w:val="0"/>
              <w:rPr>
                <w:rFonts w:ascii="Times New Roman" w:eastAsia="仿宋" w:hAnsi="Times New Roman"/>
                <w:color w:val="000000" w:themeColor="text1"/>
                <w:sz w:val="30"/>
                <w:szCs w:val="30"/>
              </w:rPr>
            </w:pPr>
            <w:r>
              <w:rPr>
                <w:rFonts w:ascii="Times New Roman" w:eastAsia="仿宋" w:hAnsi="Times New Roman" w:hint="eastAsia"/>
                <w:color w:val="000000" w:themeColor="text1"/>
                <w:szCs w:val="21"/>
              </w:rPr>
              <w:t>4.</w:t>
            </w:r>
            <w:r>
              <w:rPr>
                <w:rFonts w:ascii="Times New Roman" w:eastAsia="仿宋" w:hAnsi="Times New Roman" w:hint="eastAsia"/>
                <w:color w:val="000000" w:themeColor="text1"/>
                <w:szCs w:val="21"/>
              </w:rPr>
              <w:t>小微企业价格是否给予价格扣除按前附表“小微企业有关规定”要求认定。</w:t>
            </w:r>
          </w:p>
        </w:tc>
      </w:tr>
    </w:tbl>
    <w:p w14:paraId="113642CE" w14:textId="77777777" w:rsidR="0053145F" w:rsidRDefault="00630249">
      <w:pPr>
        <w:spacing w:beforeLines="300" w:before="720"/>
        <w:rPr>
          <w:rFonts w:ascii="黑体" w:eastAsia="黑体" w:hAnsi="黑体"/>
          <w:color w:val="000000" w:themeColor="text1"/>
          <w:sz w:val="30"/>
          <w:szCs w:val="30"/>
        </w:rPr>
      </w:pPr>
      <w:r>
        <w:rPr>
          <w:rFonts w:ascii="黑体" w:eastAsia="黑体" w:hAnsi="黑体" w:hint="eastAsia"/>
          <w:color w:val="000000" w:themeColor="text1"/>
          <w:sz w:val="30"/>
          <w:szCs w:val="30"/>
        </w:rPr>
        <w:t>授权代表（签名）：                                     日期：2021年</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月</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日</w:t>
      </w:r>
    </w:p>
    <w:p w14:paraId="69ADA63C" w14:textId="77777777" w:rsidR="0053145F" w:rsidRDefault="0053145F">
      <w:pPr>
        <w:pStyle w:val="a7"/>
        <w:snapToGrid w:val="0"/>
        <w:spacing w:beforeLines="0" w:afterLines="200" w:after="480" w:line="240" w:lineRule="auto"/>
        <w:jc w:val="center"/>
        <w:rPr>
          <w:rFonts w:ascii="Times New Roman" w:eastAsia="仿宋" w:hAnsi="Times New Roman"/>
          <w:color w:val="000000" w:themeColor="text1"/>
          <w:sz w:val="30"/>
          <w:szCs w:val="30"/>
        </w:rPr>
        <w:sectPr w:rsidR="0053145F">
          <w:pgSz w:w="16838" w:h="11906" w:orient="landscape"/>
          <w:pgMar w:top="1797" w:right="1440" w:bottom="1797" w:left="1440" w:header="851" w:footer="992" w:gutter="0"/>
          <w:pgNumType w:fmt="numberInDash"/>
          <w:cols w:space="425"/>
          <w:docGrid w:linePitch="312"/>
        </w:sectPr>
      </w:pPr>
    </w:p>
    <w:p w14:paraId="45CF3DFD" w14:textId="63ED4909" w:rsidR="0053145F" w:rsidRDefault="00B71A90">
      <w:pPr>
        <w:jc w:val="center"/>
        <w:rPr>
          <w:rFonts w:ascii="黑体" w:eastAsia="黑体" w:hAnsi="黑体"/>
          <w:color w:val="000000" w:themeColor="text1"/>
          <w:sz w:val="32"/>
          <w:szCs w:val="36"/>
        </w:rPr>
      </w:pPr>
      <w:r w:rsidRPr="00B71A90">
        <w:rPr>
          <w:rFonts w:ascii="黑体" w:eastAsia="黑体" w:hAnsi="黑体" w:hint="eastAsia"/>
          <w:color w:val="000000" w:themeColor="text1"/>
          <w:sz w:val="32"/>
          <w:szCs w:val="36"/>
        </w:rPr>
        <w:lastRenderedPageBreak/>
        <w:t>中小企业声明函（货物）</w:t>
      </w:r>
    </w:p>
    <w:p w14:paraId="3A89E5DB" w14:textId="2868DD33" w:rsidR="0053145F" w:rsidRDefault="00630249">
      <w:pPr>
        <w:spacing w:afterLines="200" w:after="480"/>
        <w:jc w:val="center"/>
        <w:rPr>
          <w:rFonts w:ascii="黑体" w:eastAsia="黑体" w:hAnsi="黑体"/>
          <w:color w:val="000000" w:themeColor="text1"/>
          <w:sz w:val="24"/>
          <w:szCs w:val="28"/>
        </w:rPr>
      </w:pPr>
      <w:r>
        <w:rPr>
          <w:rFonts w:ascii="黑体" w:eastAsia="黑体" w:hAnsi="黑体"/>
          <w:color w:val="000000" w:themeColor="text1"/>
          <w:sz w:val="24"/>
          <w:szCs w:val="28"/>
        </w:rPr>
        <w:t>【不属于</w:t>
      </w:r>
      <w:r w:rsidR="00CC2920">
        <w:rPr>
          <w:rFonts w:ascii="黑体" w:eastAsia="黑体" w:hAnsi="黑体" w:hint="eastAsia"/>
          <w:color w:val="000000" w:themeColor="text1"/>
          <w:sz w:val="24"/>
          <w:szCs w:val="28"/>
        </w:rPr>
        <w:t>中</w:t>
      </w:r>
      <w:r>
        <w:rPr>
          <w:rFonts w:ascii="黑体" w:eastAsia="黑体" w:hAnsi="黑体"/>
          <w:color w:val="000000" w:themeColor="text1"/>
          <w:sz w:val="24"/>
          <w:szCs w:val="28"/>
        </w:rPr>
        <w:t>小企业</w:t>
      </w:r>
      <w:r w:rsidR="00CC2920">
        <w:rPr>
          <w:rFonts w:ascii="黑体" w:eastAsia="黑体" w:hAnsi="黑体" w:hint="eastAsia"/>
          <w:color w:val="000000" w:themeColor="text1"/>
          <w:sz w:val="24"/>
          <w:szCs w:val="28"/>
        </w:rPr>
        <w:t>的无需填写、</w:t>
      </w:r>
      <w:r>
        <w:rPr>
          <w:rFonts w:ascii="黑体" w:eastAsia="黑体" w:hAnsi="黑体"/>
          <w:color w:val="000000" w:themeColor="text1"/>
          <w:sz w:val="24"/>
          <w:szCs w:val="28"/>
        </w:rPr>
        <w:t>提供此函】</w:t>
      </w:r>
    </w:p>
    <w:p w14:paraId="3A55376B" w14:textId="35BBDA32" w:rsidR="00CC2920" w:rsidRPr="00CC2920" w:rsidRDefault="00630249" w:rsidP="00CC2920">
      <w:pPr>
        <w:spacing w:line="36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w:t>
      </w:r>
      <w:r w:rsidR="00CC2920" w:rsidRPr="00CC2920">
        <w:rPr>
          <w:rFonts w:ascii="Times New Roman" w:eastAsia="仿宋" w:hAnsi="Times New Roman" w:hint="eastAsia"/>
          <w:color w:val="000000" w:themeColor="text1"/>
          <w:sz w:val="24"/>
          <w:szCs w:val="28"/>
        </w:rPr>
        <w:t>公司（联合体）郑重声明，根据《政府采购促进中小企业发展管理办法》（财库﹝</w:t>
      </w:r>
      <w:r w:rsidR="00CC2920" w:rsidRPr="00CC2920">
        <w:rPr>
          <w:rFonts w:ascii="Times New Roman" w:eastAsia="仿宋" w:hAnsi="Times New Roman"/>
          <w:color w:val="000000" w:themeColor="text1"/>
          <w:sz w:val="24"/>
          <w:szCs w:val="28"/>
        </w:rPr>
        <w:t>2020</w:t>
      </w:r>
      <w:r w:rsidR="00CC2920" w:rsidRPr="00CC2920">
        <w:rPr>
          <w:rFonts w:ascii="Times New Roman" w:eastAsia="仿宋" w:hAnsi="Times New Roman"/>
          <w:color w:val="000000" w:themeColor="text1"/>
          <w:sz w:val="24"/>
          <w:szCs w:val="28"/>
        </w:rPr>
        <w:t>﹞</w:t>
      </w:r>
      <w:r w:rsidR="00CC2920" w:rsidRPr="00CC2920">
        <w:rPr>
          <w:rFonts w:ascii="Times New Roman" w:eastAsia="仿宋" w:hAnsi="Times New Roman"/>
          <w:color w:val="000000" w:themeColor="text1"/>
          <w:sz w:val="24"/>
          <w:szCs w:val="28"/>
        </w:rPr>
        <w:t>46</w:t>
      </w:r>
      <w:r w:rsidR="00CC2920" w:rsidRPr="00CC2920">
        <w:rPr>
          <w:rFonts w:ascii="Times New Roman" w:eastAsia="仿宋" w:hAnsi="Times New Roman"/>
          <w:color w:val="000000" w:themeColor="text1"/>
          <w:sz w:val="24"/>
          <w:szCs w:val="28"/>
        </w:rPr>
        <w:t>号）的规定，本公司（联合体）参加</w:t>
      </w:r>
      <w:r w:rsidR="00CC2920" w:rsidRPr="00CC2920">
        <w:rPr>
          <w:rFonts w:ascii="Times New Roman" w:eastAsia="仿宋" w:hAnsi="Times New Roman" w:hint="eastAsia"/>
          <w:b/>
          <w:bCs/>
          <w:color w:val="000000" w:themeColor="text1"/>
          <w:sz w:val="24"/>
          <w:szCs w:val="28"/>
          <w:u w:val="single"/>
        </w:rPr>
        <w:t>浙江省畜牧农机发展中心</w:t>
      </w:r>
      <w:r w:rsidR="00CC2920" w:rsidRPr="00CC2920">
        <w:rPr>
          <w:rFonts w:ascii="Times New Roman" w:eastAsia="仿宋" w:hAnsi="Times New Roman"/>
          <w:color w:val="000000" w:themeColor="text1"/>
          <w:sz w:val="24"/>
          <w:szCs w:val="28"/>
        </w:rPr>
        <w:t>的</w:t>
      </w:r>
      <w:r w:rsidR="00CC2920" w:rsidRPr="00CC2920">
        <w:rPr>
          <w:rFonts w:ascii="Times New Roman" w:eastAsia="仿宋" w:hAnsi="Times New Roman" w:hint="eastAsia"/>
          <w:b/>
          <w:bCs/>
          <w:color w:val="000000" w:themeColor="text1"/>
          <w:sz w:val="24"/>
          <w:szCs w:val="28"/>
          <w:u w:val="single"/>
        </w:rPr>
        <w:t>浙江省畜牧农机发展中心</w:t>
      </w:r>
      <w:r w:rsidR="00CC2920" w:rsidRPr="00CC2920">
        <w:rPr>
          <w:rFonts w:ascii="Times New Roman" w:eastAsia="仿宋" w:hAnsi="Times New Roman"/>
          <w:b/>
          <w:bCs/>
          <w:color w:val="000000" w:themeColor="text1"/>
          <w:sz w:val="24"/>
          <w:szCs w:val="28"/>
          <w:u w:val="single"/>
        </w:rPr>
        <w:t>2021</w:t>
      </w:r>
      <w:r w:rsidR="00CC2920" w:rsidRPr="00CC2920">
        <w:rPr>
          <w:rFonts w:ascii="Times New Roman" w:eastAsia="仿宋" w:hAnsi="Times New Roman"/>
          <w:b/>
          <w:bCs/>
          <w:color w:val="000000" w:themeColor="text1"/>
          <w:sz w:val="24"/>
          <w:szCs w:val="28"/>
          <w:u w:val="single"/>
        </w:rPr>
        <w:t>和</w:t>
      </w:r>
      <w:r w:rsidR="00CC2920" w:rsidRPr="00CC2920">
        <w:rPr>
          <w:rFonts w:ascii="Times New Roman" w:eastAsia="仿宋" w:hAnsi="Times New Roman"/>
          <w:b/>
          <w:bCs/>
          <w:color w:val="000000" w:themeColor="text1"/>
          <w:sz w:val="24"/>
          <w:szCs w:val="28"/>
          <w:u w:val="single"/>
        </w:rPr>
        <w:t>2022</w:t>
      </w:r>
      <w:r w:rsidR="00CC2920" w:rsidRPr="00CC2920">
        <w:rPr>
          <w:rFonts w:ascii="Times New Roman" w:eastAsia="仿宋" w:hAnsi="Times New Roman"/>
          <w:b/>
          <w:bCs/>
          <w:color w:val="000000" w:themeColor="text1"/>
          <w:sz w:val="24"/>
          <w:szCs w:val="28"/>
          <w:u w:val="single"/>
        </w:rPr>
        <w:t>年度奶牛冻精项目</w:t>
      </w:r>
      <w:r w:rsidR="00CC2920" w:rsidRPr="00CC2920">
        <w:rPr>
          <w:rFonts w:ascii="Times New Roman" w:eastAsia="仿宋" w:hAnsi="Times New Roman"/>
          <w:color w:val="000000" w:themeColor="text1"/>
          <w:sz w:val="24"/>
          <w:szCs w:val="28"/>
        </w:rPr>
        <w:t>采购活动，提供的货物全部由符合政策要求的小微企业制造。相关企业（含联合体中的小微企业、签订分包意向协议的小微企业）的具体情况如下：</w:t>
      </w:r>
    </w:p>
    <w:p w14:paraId="723BCCC6" w14:textId="45E405E9"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color w:val="000000" w:themeColor="text1"/>
          <w:sz w:val="24"/>
          <w:szCs w:val="28"/>
        </w:rPr>
        <w:t>1.</w:t>
      </w:r>
      <w:r w:rsidRPr="00CC2920">
        <w:rPr>
          <w:rFonts w:ascii="Times New Roman" w:eastAsia="仿宋" w:hAnsi="Times New Roman"/>
          <w:color w:val="000000" w:themeColor="text1"/>
          <w:sz w:val="24"/>
          <w:szCs w:val="28"/>
        </w:rPr>
        <w:t>（标的名称），属于（采购文件中明确的所属行业）行业；制造商为（企业名称），从业人员</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人，营业收入为</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万元，资产总额为</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万元</w:t>
      </w:r>
      <w:r w:rsidRPr="00CC2920">
        <w:rPr>
          <w:rFonts w:ascii="Times New Roman" w:eastAsia="仿宋" w:hAnsi="Times New Roman"/>
          <w:color w:val="000000" w:themeColor="text1"/>
          <w:sz w:val="24"/>
          <w:szCs w:val="28"/>
        </w:rPr>
        <w:t>1</w:t>
      </w:r>
      <w:r w:rsidRPr="00CC2920">
        <w:rPr>
          <w:rFonts w:ascii="Times New Roman" w:eastAsia="仿宋" w:hAnsi="Times New Roman"/>
          <w:color w:val="000000" w:themeColor="text1"/>
          <w:sz w:val="24"/>
          <w:szCs w:val="28"/>
        </w:rPr>
        <w:t>，属于（小型企业、微型企业）；</w:t>
      </w:r>
      <w:r w:rsidRPr="00CC2920">
        <w:rPr>
          <w:rFonts w:ascii="Times New Roman" w:eastAsia="仿宋" w:hAnsi="Times New Roman"/>
          <w:color w:val="000000" w:themeColor="text1"/>
          <w:sz w:val="24"/>
          <w:szCs w:val="28"/>
        </w:rPr>
        <w:t xml:space="preserve"> </w:t>
      </w:r>
    </w:p>
    <w:p w14:paraId="7B2BBE03"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color w:val="000000" w:themeColor="text1"/>
          <w:sz w:val="24"/>
          <w:szCs w:val="28"/>
        </w:rPr>
        <w:t xml:space="preserve">2. </w:t>
      </w:r>
      <w:r w:rsidRPr="00CC2920">
        <w:rPr>
          <w:rFonts w:ascii="Times New Roman" w:eastAsia="仿宋" w:hAnsi="Times New Roman"/>
          <w:color w:val="000000" w:themeColor="text1"/>
          <w:sz w:val="24"/>
          <w:szCs w:val="28"/>
        </w:rPr>
        <w:t>（标的名称）</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，属于</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（采购文件中明确的所属行业）</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行业；制造商为</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（企业名称）</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，从业人员</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人，营业收入为</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万元，资产总额为</w:t>
      </w:r>
      <w:r w:rsidRPr="00CC2920">
        <w:rPr>
          <w:rFonts w:ascii="Times New Roman" w:eastAsia="仿宋" w:hAnsi="Times New Roman"/>
          <w:color w:val="000000" w:themeColor="text1"/>
          <w:sz w:val="24"/>
          <w:szCs w:val="28"/>
        </w:rPr>
        <w:t xml:space="preserve">    </w:t>
      </w:r>
      <w:r w:rsidRPr="00CC2920">
        <w:rPr>
          <w:rFonts w:ascii="Times New Roman" w:eastAsia="仿宋" w:hAnsi="Times New Roman"/>
          <w:color w:val="000000" w:themeColor="text1"/>
          <w:sz w:val="24"/>
          <w:szCs w:val="28"/>
        </w:rPr>
        <w:t>万元</w:t>
      </w:r>
      <w:r w:rsidRPr="00CC2920">
        <w:rPr>
          <w:rFonts w:ascii="Times New Roman" w:eastAsia="仿宋" w:hAnsi="Times New Roman"/>
          <w:color w:val="000000" w:themeColor="text1"/>
          <w:sz w:val="24"/>
          <w:szCs w:val="28"/>
        </w:rPr>
        <w:t>1</w:t>
      </w:r>
      <w:r w:rsidRPr="00CC2920">
        <w:rPr>
          <w:rFonts w:ascii="Times New Roman" w:eastAsia="仿宋" w:hAnsi="Times New Roman"/>
          <w:color w:val="000000" w:themeColor="text1"/>
          <w:sz w:val="24"/>
          <w:szCs w:val="28"/>
        </w:rPr>
        <w:t>，属于（小型企业、微型企业）；</w:t>
      </w:r>
      <w:r w:rsidRPr="00CC2920">
        <w:rPr>
          <w:rFonts w:ascii="Times New Roman" w:eastAsia="仿宋" w:hAnsi="Times New Roman"/>
          <w:color w:val="000000" w:themeColor="text1"/>
          <w:sz w:val="24"/>
          <w:szCs w:val="28"/>
        </w:rPr>
        <w:t xml:space="preserve"> </w:t>
      </w:r>
    </w:p>
    <w:p w14:paraId="5825837B"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hint="eastAsia"/>
          <w:color w:val="000000" w:themeColor="text1"/>
          <w:sz w:val="24"/>
          <w:szCs w:val="28"/>
        </w:rPr>
        <w:t>……</w:t>
      </w:r>
    </w:p>
    <w:p w14:paraId="3231F268"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hint="eastAsia"/>
          <w:color w:val="000000" w:themeColor="text1"/>
          <w:sz w:val="24"/>
          <w:szCs w:val="28"/>
        </w:rPr>
        <w:t>以上企业，不属于大、中企业的分支机构，不存在控股股东为大、中企业的情形，也不存在与大、中企业的负责人为同一人的情形。</w:t>
      </w:r>
    </w:p>
    <w:p w14:paraId="412D48C3"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hint="eastAsia"/>
          <w:color w:val="000000" w:themeColor="text1"/>
          <w:sz w:val="24"/>
          <w:szCs w:val="28"/>
        </w:rPr>
        <w:t>本企业对上述声明内容的真实性负责。如有虚假，将依法承担相应责任。</w:t>
      </w:r>
    </w:p>
    <w:p w14:paraId="014D3789"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p>
    <w:p w14:paraId="6107E768" w14:textId="77777777" w:rsidR="00CC2920" w:rsidRPr="00820A13" w:rsidRDefault="00CC2920" w:rsidP="00CC2920">
      <w:pPr>
        <w:widowControl/>
        <w:spacing w:line="480" w:lineRule="auto"/>
        <w:ind w:right="96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hint="eastAsia"/>
          <w:snapToGrid w:val="0"/>
          <w:color w:val="000000" w:themeColor="text1"/>
          <w:sz w:val="24"/>
          <w:szCs w:val="28"/>
        </w:rPr>
        <w:t>投标人名称</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电子签名</w:t>
      </w:r>
      <w:r w:rsidRPr="00820A13">
        <w:rPr>
          <w:rFonts w:ascii="Times New Roman" w:eastAsia="仿宋" w:hAnsi="Times New Roman"/>
          <w:snapToGrid w:val="0"/>
          <w:color w:val="000000" w:themeColor="text1"/>
          <w:sz w:val="24"/>
          <w:szCs w:val="28"/>
        </w:rPr>
        <w:t>)</w:t>
      </w:r>
      <w:r w:rsidRPr="00820A13">
        <w:rPr>
          <w:rFonts w:ascii="Times New Roman" w:eastAsia="仿宋" w:hAnsi="Times New Roman"/>
          <w:snapToGrid w:val="0"/>
          <w:color w:val="000000" w:themeColor="text1"/>
          <w:sz w:val="24"/>
          <w:szCs w:val="28"/>
        </w:rPr>
        <w:t>：</w:t>
      </w:r>
    </w:p>
    <w:p w14:paraId="07457599" w14:textId="77777777" w:rsidR="00CC2920" w:rsidRPr="002A52B4" w:rsidRDefault="00CC2920" w:rsidP="00CC2920">
      <w:pPr>
        <w:widowControl/>
        <w:spacing w:line="480" w:lineRule="auto"/>
        <w:ind w:right="720" w:firstLineChars="200" w:firstLine="480"/>
        <w:jc w:val="right"/>
        <w:rPr>
          <w:rFonts w:ascii="Times New Roman" w:eastAsia="仿宋" w:hAnsi="Times New Roman"/>
          <w:snapToGrid w:val="0"/>
          <w:color w:val="000000" w:themeColor="text1"/>
          <w:sz w:val="24"/>
          <w:szCs w:val="28"/>
        </w:rPr>
      </w:pP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r>
        <w:rPr>
          <w:rFonts w:ascii="Times New Roman" w:eastAsia="仿宋" w:hAnsi="Times New Roman" w:hint="eastAsia"/>
          <w:snapToGrid w:val="0"/>
          <w:color w:val="000000" w:themeColor="text1"/>
          <w:sz w:val="24"/>
          <w:szCs w:val="28"/>
        </w:rPr>
        <w:t xml:space="preserve"> </w:t>
      </w:r>
      <w:r>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期：</w:t>
      </w:r>
      <w:r>
        <w:rPr>
          <w:rFonts w:ascii="Times New Roman" w:eastAsia="仿宋" w:hAnsi="Times New Roman"/>
          <w:snapToGrid w:val="0"/>
          <w:color w:val="000000" w:themeColor="text1"/>
          <w:sz w:val="24"/>
          <w:szCs w:val="28"/>
        </w:rPr>
        <w:t>2021</w:t>
      </w:r>
      <w:r w:rsidRPr="00820A13">
        <w:rPr>
          <w:rFonts w:ascii="Times New Roman" w:eastAsia="仿宋" w:hAnsi="Times New Roman"/>
          <w:snapToGrid w:val="0"/>
          <w:color w:val="000000" w:themeColor="text1"/>
          <w:sz w:val="24"/>
          <w:szCs w:val="28"/>
        </w:rPr>
        <w:t>年</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月</w:t>
      </w:r>
      <w:r w:rsidRPr="00820A13">
        <w:rPr>
          <w:rFonts w:ascii="Times New Roman" w:eastAsia="仿宋" w:hAnsi="Times New Roman"/>
          <w:snapToGrid w:val="0"/>
          <w:color w:val="000000" w:themeColor="text1"/>
          <w:sz w:val="24"/>
          <w:szCs w:val="28"/>
        </w:rPr>
        <w:t xml:space="preserve">   </w:t>
      </w:r>
      <w:r w:rsidRPr="00820A13">
        <w:rPr>
          <w:rFonts w:ascii="Times New Roman" w:eastAsia="仿宋" w:hAnsi="Times New Roman"/>
          <w:snapToGrid w:val="0"/>
          <w:color w:val="000000" w:themeColor="text1"/>
          <w:sz w:val="24"/>
          <w:szCs w:val="28"/>
        </w:rPr>
        <w:t>日</w:t>
      </w:r>
    </w:p>
    <w:p w14:paraId="2D6C33FC" w14:textId="77777777"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p>
    <w:p w14:paraId="2B131F71" w14:textId="4E774150" w:rsidR="00CC2920" w:rsidRPr="00CC2920" w:rsidRDefault="00CC2920" w:rsidP="00CC2920">
      <w:pPr>
        <w:spacing w:line="360" w:lineRule="auto"/>
        <w:ind w:firstLineChars="200" w:firstLine="480"/>
        <w:rPr>
          <w:rFonts w:ascii="Times New Roman" w:eastAsia="仿宋" w:hAnsi="Times New Roman"/>
          <w:color w:val="000000" w:themeColor="text1"/>
          <w:sz w:val="24"/>
          <w:szCs w:val="28"/>
        </w:rPr>
      </w:pPr>
      <w:r w:rsidRPr="00CC2920">
        <w:rPr>
          <w:rFonts w:ascii="Times New Roman" w:eastAsia="仿宋" w:hAnsi="Times New Roman"/>
          <w:color w:val="000000" w:themeColor="text1"/>
          <w:sz w:val="24"/>
          <w:szCs w:val="28"/>
        </w:rPr>
        <w:t>从业人员、营业收入、资产总额填报上一年度数据，无上一年度数据的新成立企业可不填报。</w:t>
      </w:r>
    </w:p>
    <w:p w14:paraId="5DB3740C" w14:textId="17AA042D" w:rsidR="0053145F" w:rsidRDefault="00CC2920" w:rsidP="00CC2920">
      <w:pPr>
        <w:spacing w:line="360" w:lineRule="auto"/>
        <w:ind w:firstLineChars="200" w:firstLine="480"/>
        <w:rPr>
          <w:rFonts w:ascii="黑体" w:eastAsia="黑体" w:hAnsi="黑体"/>
          <w:color w:val="000000" w:themeColor="text1"/>
          <w:sz w:val="24"/>
          <w:szCs w:val="28"/>
        </w:rPr>
      </w:pPr>
      <w:r w:rsidRPr="00CC2920">
        <w:rPr>
          <w:rFonts w:ascii="Times New Roman" w:eastAsia="仿宋" w:hAnsi="Times New Roman" w:hint="eastAsia"/>
          <w:color w:val="000000" w:themeColor="text1"/>
          <w:sz w:val="24"/>
          <w:szCs w:val="28"/>
        </w:rPr>
        <w:t>▲投标人提供的中小企业声明函与实际情况不符的，视为投标人提供虚假材料投标的，投标无效。</w:t>
      </w:r>
      <w:r w:rsidR="00630249">
        <w:rPr>
          <w:rFonts w:ascii="黑体" w:eastAsia="黑体" w:hAnsi="黑体"/>
          <w:color w:val="000000" w:themeColor="text1"/>
          <w:sz w:val="24"/>
          <w:szCs w:val="28"/>
        </w:rPr>
        <w:br w:type="page"/>
      </w:r>
    </w:p>
    <w:p w14:paraId="4877C76D" w14:textId="77777777" w:rsidR="0053145F" w:rsidRDefault="00630249">
      <w:pPr>
        <w:jc w:val="center"/>
        <w:rPr>
          <w:rFonts w:ascii="黑体" w:eastAsia="黑体" w:hAnsi="黑体"/>
          <w:b/>
          <w:bCs/>
          <w:color w:val="000000" w:themeColor="text1"/>
          <w:sz w:val="32"/>
          <w:szCs w:val="36"/>
        </w:rPr>
      </w:pPr>
      <w:r>
        <w:rPr>
          <w:rFonts w:ascii="黑体" w:eastAsia="黑体" w:hAnsi="黑体"/>
          <w:b/>
          <w:bCs/>
          <w:color w:val="000000" w:themeColor="text1"/>
          <w:sz w:val="32"/>
          <w:szCs w:val="36"/>
        </w:rPr>
        <w:lastRenderedPageBreak/>
        <w:t>监狱企业声明函</w:t>
      </w:r>
    </w:p>
    <w:p w14:paraId="362A7CFC" w14:textId="77777777" w:rsidR="0053145F" w:rsidRDefault="00630249">
      <w:pPr>
        <w:spacing w:afterLines="200" w:after="480"/>
        <w:jc w:val="center"/>
        <w:rPr>
          <w:rFonts w:ascii="黑体" w:eastAsia="黑体" w:hAnsi="黑体"/>
          <w:color w:val="000000" w:themeColor="text1"/>
          <w:sz w:val="24"/>
          <w:szCs w:val="28"/>
        </w:rPr>
      </w:pPr>
      <w:r>
        <w:rPr>
          <w:rFonts w:ascii="黑体" w:eastAsia="黑体" w:hAnsi="黑体"/>
          <w:color w:val="000000" w:themeColor="text1"/>
          <w:sz w:val="24"/>
          <w:szCs w:val="28"/>
        </w:rPr>
        <w:t>【不属于监狱企业，不用提供此函】</w:t>
      </w:r>
    </w:p>
    <w:p w14:paraId="1709A7F7"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本企业郑重声明，根据《关于政府采购支持监狱企业发展有关问题的通知》（财库</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rPr>
        <w:t>2014</w:t>
      </w:r>
      <w:r>
        <w:rPr>
          <w:rFonts w:ascii="Times New Roman" w:eastAsia="仿宋" w:hAnsi="Times New Roman" w:hint="eastAsia"/>
          <w:color w:val="000000" w:themeColor="text1"/>
          <w:sz w:val="24"/>
          <w:szCs w:val="28"/>
        </w:rPr>
        <w:t>〕第</w:t>
      </w:r>
      <w:r>
        <w:rPr>
          <w:rFonts w:ascii="Times New Roman" w:eastAsia="仿宋" w:hAnsi="Times New Roman"/>
          <w:color w:val="000000" w:themeColor="text1"/>
          <w:sz w:val="24"/>
          <w:szCs w:val="28"/>
        </w:rPr>
        <w:t>68</w:t>
      </w:r>
      <w:r>
        <w:rPr>
          <w:rFonts w:ascii="Times New Roman" w:eastAsia="仿宋" w:hAnsi="Times New Roman"/>
          <w:color w:val="000000" w:themeColor="text1"/>
          <w:sz w:val="24"/>
          <w:szCs w:val="28"/>
        </w:rPr>
        <w:t>号）的规定，本企业为监狱企业。</w:t>
      </w:r>
    </w:p>
    <w:p w14:paraId="687D6F17"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根据上述标准，我企业属于监狱企业的理由为：</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w:t>
      </w:r>
    </w:p>
    <w:p w14:paraId="2F1BC6AF"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本企业为参加</w:t>
      </w:r>
      <w:r>
        <w:rPr>
          <w:rFonts w:ascii="Times New Roman" w:eastAsia="仿宋" w:hAnsi="Times New Roman" w:hint="eastAsia"/>
          <w:color w:val="000000" w:themeColor="text1"/>
          <w:sz w:val="24"/>
          <w:szCs w:val="28"/>
          <w:u w:val="single"/>
        </w:rPr>
        <w:t>浙江省畜牧农机发展中心</w:t>
      </w:r>
      <w:r>
        <w:rPr>
          <w:rFonts w:ascii="Times New Roman" w:eastAsia="仿宋" w:hAnsi="Times New Roman" w:hint="eastAsia"/>
          <w:color w:val="000000" w:themeColor="text1"/>
          <w:sz w:val="24"/>
          <w:szCs w:val="28"/>
          <w:u w:val="single"/>
        </w:rPr>
        <w:t>2021</w:t>
      </w:r>
      <w:r>
        <w:rPr>
          <w:rFonts w:ascii="Times New Roman" w:eastAsia="仿宋" w:hAnsi="Times New Roman" w:hint="eastAsia"/>
          <w:color w:val="000000" w:themeColor="text1"/>
          <w:sz w:val="24"/>
          <w:szCs w:val="28"/>
          <w:u w:val="single"/>
        </w:rPr>
        <w:t>和</w:t>
      </w:r>
      <w:r>
        <w:rPr>
          <w:rFonts w:ascii="Times New Roman" w:eastAsia="仿宋" w:hAnsi="Times New Roman" w:hint="eastAsia"/>
          <w:color w:val="000000" w:themeColor="text1"/>
          <w:sz w:val="24"/>
          <w:szCs w:val="28"/>
          <w:u w:val="single"/>
        </w:rPr>
        <w:t>2022</w:t>
      </w:r>
      <w:r>
        <w:rPr>
          <w:rFonts w:ascii="Times New Roman" w:eastAsia="仿宋" w:hAnsi="Times New Roman" w:hint="eastAsia"/>
          <w:color w:val="000000" w:themeColor="text1"/>
          <w:sz w:val="24"/>
          <w:szCs w:val="28"/>
          <w:u w:val="single"/>
        </w:rPr>
        <w:t>年度奶牛冻精项目</w:t>
      </w:r>
      <w:r>
        <w:rPr>
          <w:rFonts w:ascii="Times New Roman" w:eastAsia="仿宋" w:hAnsi="Times New Roman"/>
          <w:color w:val="000000" w:themeColor="text1"/>
          <w:sz w:val="24"/>
          <w:szCs w:val="28"/>
        </w:rPr>
        <w:t>（项目编号</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u w:val="single"/>
        </w:rPr>
        <w:t>DL[2021]144</w:t>
      </w:r>
      <w:r>
        <w:rPr>
          <w:rFonts w:ascii="Times New Roman" w:eastAsia="仿宋" w:hAnsi="Times New Roman"/>
          <w:color w:val="000000" w:themeColor="text1"/>
          <w:sz w:val="24"/>
          <w:szCs w:val="28"/>
        </w:rPr>
        <w:t>）标项</w:t>
      </w:r>
      <w:bookmarkStart w:id="91" w:name="_Hlk40865124"/>
      <w:r>
        <w:rPr>
          <w:rFonts w:ascii="Times New Roman" w:eastAsia="仿宋" w:hAnsi="Times New Roman" w:hint="eastAsia"/>
          <w:color w:val="000000" w:themeColor="text1"/>
          <w:sz w:val="24"/>
          <w:szCs w:val="28"/>
          <w:u w:val="single"/>
        </w:rPr>
        <w:t xml:space="preserve"> </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采购活动提供本企业的产品</w:t>
      </w:r>
      <w:bookmarkEnd w:id="91"/>
      <w:r>
        <w:rPr>
          <w:rFonts w:ascii="Times New Roman" w:eastAsia="仿宋" w:hAnsi="Times New Roman"/>
          <w:color w:val="000000" w:themeColor="text1"/>
          <w:sz w:val="24"/>
          <w:szCs w:val="28"/>
        </w:rPr>
        <w:t>。</w:t>
      </w:r>
    </w:p>
    <w:p w14:paraId="57A1EEAE"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本企业对上述声明的真实性负责。如有虚假，将依法承担相应责任。</w:t>
      </w:r>
    </w:p>
    <w:p w14:paraId="7A4E7182" w14:textId="77777777" w:rsidR="0053145F" w:rsidRDefault="00630249">
      <w:pPr>
        <w:spacing w:beforeLines="500" w:before="1200" w:line="480" w:lineRule="auto"/>
        <w:jc w:val="right"/>
        <w:rPr>
          <w:rFonts w:ascii="黑体" w:eastAsia="黑体" w:hAnsi="黑体"/>
          <w:color w:val="000000" w:themeColor="text1"/>
          <w:sz w:val="24"/>
          <w:szCs w:val="28"/>
        </w:rPr>
      </w:pPr>
      <w:r>
        <w:rPr>
          <w:rFonts w:ascii="黑体" w:eastAsia="黑体" w:hAnsi="黑体"/>
          <w:color w:val="000000" w:themeColor="text1"/>
          <w:sz w:val="24"/>
          <w:szCs w:val="28"/>
        </w:rPr>
        <w:t>投标人全称：</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（盖单位公章）</w:t>
      </w:r>
    </w:p>
    <w:p w14:paraId="2E658270" w14:textId="77777777" w:rsidR="0053145F" w:rsidRDefault="00630249">
      <w:pPr>
        <w:wordWrap w:val="0"/>
        <w:spacing w:line="480" w:lineRule="auto"/>
        <w:jc w:val="right"/>
        <w:rPr>
          <w:rFonts w:ascii="黑体" w:eastAsia="黑体" w:hAnsi="黑体"/>
          <w:color w:val="000000" w:themeColor="text1"/>
          <w:sz w:val="24"/>
          <w:szCs w:val="28"/>
        </w:rPr>
      </w:pPr>
      <w:r>
        <w:rPr>
          <w:rFonts w:ascii="黑体" w:eastAsia="黑体" w:hAnsi="黑体" w:hint="eastAsia"/>
          <w:color w:val="000000" w:themeColor="text1"/>
          <w:sz w:val="24"/>
          <w:szCs w:val="28"/>
        </w:rPr>
        <w:t>2021</w:t>
      </w:r>
      <w:r>
        <w:rPr>
          <w:rFonts w:ascii="黑体" w:eastAsia="黑体" w:hAnsi="黑体"/>
          <w:color w:val="000000" w:themeColor="text1"/>
          <w:sz w:val="24"/>
          <w:szCs w:val="28"/>
        </w:rPr>
        <w:t>年  月  日</w:t>
      </w:r>
      <w:r>
        <w:rPr>
          <w:rFonts w:ascii="黑体" w:eastAsia="黑体" w:hAnsi="黑体" w:hint="eastAsia"/>
          <w:color w:val="000000" w:themeColor="text1"/>
          <w:sz w:val="24"/>
          <w:szCs w:val="28"/>
        </w:rPr>
        <w:t xml:space="preserve">              </w:t>
      </w:r>
    </w:p>
    <w:p w14:paraId="0749C00F" w14:textId="77777777" w:rsidR="0053145F" w:rsidRDefault="0053145F">
      <w:pPr>
        <w:spacing w:line="480" w:lineRule="auto"/>
        <w:jc w:val="right"/>
        <w:rPr>
          <w:rFonts w:ascii="黑体" w:eastAsia="黑体" w:hAnsi="黑体"/>
          <w:color w:val="000000" w:themeColor="text1"/>
          <w:sz w:val="24"/>
          <w:szCs w:val="28"/>
        </w:rPr>
      </w:pPr>
    </w:p>
    <w:p w14:paraId="3359A9DC" w14:textId="77777777" w:rsidR="0053145F" w:rsidRDefault="00630249">
      <w:pPr>
        <w:spacing w:beforeLines="200" w:before="480"/>
        <w:rPr>
          <w:rFonts w:ascii="Times New Roman" w:eastAsia="仿宋" w:hAnsi="Times New Roman"/>
          <w:b/>
          <w:bCs/>
          <w:color w:val="000000" w:themeColor="text1"/>
        </w:rPr>
      </w:pPr>
      <w:r>
        <w:rPr>
          <w:rFonts w:ascii="Times New Roman" w:eastAsia="仿宋" w:hAnsi="Times New Roman" w:hint="eastAsia"/>
          <w:b/>
          <w:bCs/>
          <w:color w:val="000000" w:themeColor="text1"/>
        </w:rPr>
        <w:t>注：</w:t>
      </w:r>
      <w:r>
        <w:rPr>
          <w:rFonts w:ascii="Times New Roman" w:eastAsia="仿宋" w:hAnsi="Times New Roman"/>
          <w:b/>
          <w:bCs/>
          <w:color w:val="000000" w:themeColor="text1"/>
        </w:rPr>
        <w:t>监狱企业参加政府采购活动时，应当提供由省级以上监狱管理局、戒毒管理局（含新疆生产建设兵团）出具的属于监狱企业的证明文件。</w:t>
      </w:r>
    </w:p>
    <w:p w14:paraId="11D62F6C" w14:textId="77777777" w:rsidR="0053145F" w:rsidRDefault="00630249">
      <w:pPr>
        <w:rPr>
          <w:rFonts w:ascii="Times New Roman" w:eastAsia="仿宋" w:hAnsi="Times New Roman"/>
          <w:b/>
          <w:bCs/>
          <w:color w:val="000000" w:themeColor="text1"/>
        </w:rPr>
      </w:pPr>
      <w:r>
        <w:rPr>
          <w:rFonts w:ascii="Times New Roman" w:eastAsia="仿宋" w:hAnsi="Times New Roman"/>
          <w:b/>
          <w:bCs/>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E5F52F" w14:textId="77777777" w:rsidR="0053145F" w:rsidRDefault="00630249">
      <w:pPr>
        <w:widowControl/>
        <w:jc w:val="left"/>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br w:type="page"/>
      </w:r>
    </w:p>
    <w:p w14:paraId="70FBF9B1" w14:textId="77777777" w:rsidR="0053145F" w:rsidRDefault="00630249">
      <w:pPr>
        <w:jc w:val="center"/>
        <w:rPr>
          <w:rFonts w:ascii="黑体" w:eastAsia="黑体" w:hAnsi="黑体"/>
          <w:b/>
          <w:bCs/>
          <w:color w:val="000000" w:themeColor="text1"/>
          <w:sz w:val="32"/>
          <w:szCs w:val="36"/>
        </w:rPr>
      </w:pPr>
      <w:r>
        <w:rPr>
          <w:rFonts w:ascii="黑体" w:eastAsia="黑体" w:hAnsi="黑体"/>
          <w:b/>
          <w:bCs/>
          <w:color w:val="000000" w:themeColor="text1"/>
          <w:sz w:val="32"/>
          <w:szCs w:val="36"/>
        </w:rPr>
        <w:lastRenderedPageBreak/>
        <w:t>残疾人福利性单位声明函</w:t>
      </w:r>
    </w:p>
    <w:p w14:paraId="0DA6F18B" w14:textId="77777777" w:rsidR="0053145F" w:rsidRDefault="00630249">
      <w:pPr>
        <w:spacing w:afterLines="200" w:after="480"/>
        <w:jc w:val="center"/>
        <w:rPr>
          <w:rFonts w:ascii="黑体" w:eastAsia="黑体" w:hAnsi="黑体"/>
          <w:color w:val="000000" w:themeColor="text1"/>
          <w:sz w:val="24"/>
          <w:szCs w:val="28"/>
        </w:rPr>
      </w:pPr>
      <w:r>
        <w:rPr>
          <w:rFonts w:ascii="黑体" w:eastAsia="黑体" w:hAnsi="黑体"/>
          <w:color w:val="000000" w:themeColor="text1"/>
          <w:sz w:val="24"/>
          <w:szCs w:val="28"/>
        </w:rPr>
        <w:t>【不属于残疾人福利性单位，不用提供此函】</w:t>
      </w:r>
    </w:p>
    <w:p w14:paraId="588D06E2"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本单位郑重声明，根据《财政部</w:t>
      </w:r>
      <w:r>
        <w:rPr>
          <w:rFonts w:ascii="Times New Roman" w:eastAsia="仿宋" w:hAnsi="Times New Roman"/>
          <w:color w:val="000000" w:themeColor="text1"/>
          <w:sz w:val="24"/>
          <w:szCs w:val="28"/>
        </w:rPr>
        <w:t xml:space="preserve"> </w:t>
      </w:r>
      <w:r>
        <w:rPr>
          <w:rFonts w:ascii="Times New Roman" w:eastAsia="仿宋" w:hAnsi="Times New Roman"/>
          <w:color w:val="000000" w:themeColor="text1"/>
          <w:sz w:val="24"/>
          <w:szCs w:val="28"/>
        </w:rPr>
        <w:t>民政部</w:t>
      </w:r>
      <w:r>
        <w:rPr>
          <w:rFonts w:ascii="Times New Roman" w:eastAsia="仿宋" w:hAnsi="Times New Roman"/>
          <w:color w:val="000000" w:themeColor="text1"/>
          <w:sz w:val="24"/>
          <w:szCs w:val="28"/>
        </w:rPr>
        <w:t xml:space="preserve"> </w:t>
      </w:r>
      <w:r>
        <w:rPr>
          <w:rFonts w:ascii="Times New Roman" w:eastAsia="仿宋" w:hAnsi="Times New Roman"/>
          <w:color w:val="000000" w:themeColor="text1"/>
          <w:sz w:val="24"/>
          <w:szCs w:val="28"/>
        </w:rPr>
        <w:t>中国残疾人联合会关于促进残疾人就业政府采购政策的通知》（财库</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rPr>
        <w:t>2017</w:t>
      </w:r>
      <w:r>
        <w:rPr>
          <w:rFonts w:ascii="Times New Roman" w:eastAsia="仿宋" w:hAnsi="Times New Roman" w:hint="eastAsia"/>
          <w:color w:val="000000" w:themeColor="text1"/>
          <w:sz w:val="24"/>
          <w:szCs w:val="28"/>
        </w:rPr>
        <w:t>〕第</w:t>
      </w:r>
      <w:r>
        <w:rPr>
          <w:rFonts w:ascii="Times New Roman" w:eastAsia="仿宋" w:hAnsi="Times New Roman"/>
          <w:color w:val="000000" w:themeColor="text1"/>
          <w:sz w:val="24"/>
          <w:szCs w:val="28"/>
        </w:rPr>
        <w:t>141</w:t>
      </w:r>
      <w:r>
        <w:rPr>
          <w:rFonts w:ascii="Times New Roman" w:eastAsia="仿宋" w:hAnsi="Times New Roman"/>
          <w:color w:val="000000" w:themeColor="text1"/>
          <w:sz w:val="24"/>
          <w:szCs w:val="28"/>
        </w:rPr>
        <w:t>号）的规定，本单位为符合条件的残疾人福利性单位，且本单位参加</w:t>
      </w:r>
      <w:bookmarkStart w:id="92" w:name="_Hlk83908118"/>
      <w:r>
        <w:rPr>
          <w:rFonts w:ascii="Times New Roman" w:eastAsia="仿宋" w:hAnsi="Times New Roman" w:hint="eastAsia"/>
          <w:color w:val="000000" w:themeColor="text1"/>
          <w:sz w:val="24"/>
          <w:szCs w:val="28"/>
          <w:u w:val="single"/>
        </w:rPr>
        <w:t>浙江省畜牧农机发展中心</w:t>
      </w:r>
      <w:bookmarkEnd w:id="92"/>
      <w:r>
        <w:rPr>
          <w:rFonts w:ascii="Times New Roman" w:eastAsia="仿宋" w:hAnsi="Times New Roman" w:hint="eastAsia"/>
          <w:color w:val="000000" w:themeColor="text1"/>
          <w:sz w:val="24"/>
          <w:szCs w:val="28"/>
          <w:u w:val="single"/>
        </w:rPr>
        <w:t>2021</w:t>
      </w:r>
      <w:r>
        <w:rPr>
          <w:rFonts w:ascii="Times New Roman" w:eastAsia="仿宋" w:hAnsi="Times New Roman" w:hint="eastAsia"/>
          <w:color w:val="000000" w:themeColor="text1"/>
          <w:sz w:val="24"/>
          <w:szCs w:val="28"/>
          <w:u w:val="single"/>
        </w:rPr>
        <w:t>和</w:t>
      </w:r>
      <w:r>
        <w:rPr>
          <w:rFonts w:ascii="Times New Roman" w:eastAsia="仿宋" w:hAnsi="Times New Roman" w:hint="eastAsia"/>
          <w:color w:val="000000" w:themeColor="text1"/>
          <w:sz w:val="24"/>
          <w:szCs w:val="28"/>
          <w:u w:val="single"/>
        </w:rPr>
        <w:t>2022</w:t>
      </w:r>
      <w:r>
        <w:rPr>
          <w:rFonts w:ascii="Times New Roman" w:eastAsia="仿宋" w:hAnsi="Times New Roman" w:hint="eastAsia"/>
          <w:color w:val="000000" w:themeColor="text1"/>
          <w:sz w:val="24"/>
          <w:szCs w:val="28"/>
          <w:u w:val="single"/>
        </w:rPr>
        <w:t>年度奶牛冻精项目</w:t>
      </w:r>
      <w:r>
        <w:rPr>
          <w:rFonts w:ascii="Times New Roman" w:eastAsia="仿宋" w:hAnsi="Times New Roman"/>
          <w:color w:val="000000" w:themeColor="text1"/>
          <w:sz w:val="24"/>
          <w:szCs w:val="28"/>
        </w:rPr>
        <w:t>（项目编号</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u w:val="single"/>
        </w:rPr>
        <w:t>DL[2021]144</w:t>
      </w:r>
      <w:r>
        <w:rPr>
          <w:rFonts w:ascii="Times New Roman" w:eastAsia="仿宋" w:hAnsi="Times New Roman"/>
          <w:color w:val="000000" w:themeColor="text1"/>
          <w:sz w:val="24"/>
          <w:szCs w:val="28"/>
        </w:rPr>
        <w:t>）标项</w:t>
      </w:r>
      <w:r>
        <w:rPr>
          <w:rFonts w:ascii="Times New Roman" w:eastAsia="仿宋" w:hAnsi="Times New Roman" w:hint="eastAsia"/>
          <w:color w:val="000000" w:themeColor="text1"/>
          <w:sz w:val="24"/>
          <w:szCs w:val="28"/>
          <w:u w:val="single"/>
        </w:rPr>
        <w:t xml:space="preserve"> </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采购活动</w:t>
      </w:r>
      <w:r>
        <w:rPr>
          <w:rFonts w:ascii="Times New Roman" w:eastAsia="仿宋" w:hAnsi="Times New Roman" w:hint="eastAsia"/>
          <w:color w:val="000000" w:themeColor="text1"/>
          <w:sz w:val="24"/>
          <w:szCs w:val="28"/>
        </w:rPr>
        <w:t>提供本企业的产品</w:t>
      </w:r>
      <w:r>
        <w:rPr>
          <w:rFonts w:ascii="Times New Roman" w:eastAsia="仿宋" w:hAnsi="Times New Roman"/>
          <w:color w:val="000000" w:themeColor="text1"/>
          <w:sz w:val="24"/>
          <w:szCs w:val="28"/>
        </w:rPr>
        <w:t>。</w:t>
      </w:r>
    </w:p>
    <w:p w14:paraId="354DFE71" w14:textId="77777777" w:rsidR="0053145F" w:rsidRDefault="00630249">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本单位对上述声明的真实性负责。如有虚假，将依法承担相应责任。</w:t>
      </w:r>
    </w:p>
    <w:p w14:paraId="0C2715F0" w14:textId="77777777" w:rsidR="0053145F" w:rsidRDefault="00630249">
      <w:pPr>
        <w:spacing w:beforeLines="600" w:before="1440" w:line="480" w:lineRule="auto"/>
        <w:jc w:val="right"/>
        <w:rPr>
          <w:rFonts w:ascii="黑体" w:eastAsia="黑体" w:hAnsi="黑体"/>
          <w:color w:val="000000" w:themeColor="text1"/>
          <w:sz w:val="24"/>
          <w:szCs w:val="28"/>
        </w:rPr>
      </w:pPr>
      <w:r>
        <w:rPr>
          <w:rFonts w:ascii="黑体" w:eastAsia="黑体" w:hAnsi="黑体"/>
          <w:color w:val="000000" w:themeColor="text1"/>
          <w:sz w:val="24"/>
          <w:szCs w:val="28"/>
        </w:rPr>
        <w:t>投标人全称：</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（盖单位公章）</w:t>
      </w:r>
    </w:p>
    <w:p w14:paraId="52814658" w14:textId="77777777" w:rsidR="0053145F" w:rsidRDefault="00630249">
      <w:pPr>
        <w:wordWrap w:val="0"/>
        <w:spacing w:line="480" w:lineRule="auto"/>
        <w:jc w:val="right"/>
        <w:rPr>
          <w:rFonts w:ascii="黑体" w:eastAsia="黑体" w:hAnsi="黑体"/>
          <w:color w:val="000000" w:themeColor="text1"/>
          <w:sz w:val="24"/>
          <w:szCs w:val="28"/>
        </w:rPr>
      </w:pPr>
      <w:r>
        <w:rPr>
          <w:rFonts w:ascii="黑体" w:eastAsia="黑体" w:hAnsi="黑体" w:hint="eastAsia"/>
          <w:color w:val="000000" w:themeColor="text1"/>
          <w:sz w:val="24"/>
          <w:szCs w:val="28"/>
        </w:rPr>
        <w:t>2021</w:t>
      </w:r>
      <w:r>
        <w:rPr>
          <w:rFonts w:ascii="黑体" w:eastAsia="黑体" w:hAnsi="黑体"/>
          <w:color w:val="000000" w:themeColor="text1"/>
          <w:sz w:val="24"/>
          <w:szCs w:val="28"/>
        </w:rPr>
        <w:t>年  月  日</w:t>
      </w:r>
      <w:r>
        <w:rPr>
          <w:rFonts w:ascii="黑体" w:eastAsia="黑体" w:hAnsi="黑体" w:hint="eastAsia"/>
          <w:color w:val="000000" w:themeColor="text1"/>
          <w:sz w:val="24"/>
          <w:szCs w:val="28"/>
        </w:rPr>
        <w:t xml:space="preserve">                </w:t>
      </w:r>
    </w:p>
    <w:p w14:paraId="4474739D" w14:textId="77777777" w:rsidR="0053145F" w:rsidRDefault="00630249">
      <w:pPr>
        <w:widowControl/>
        <w:jc w:val="left"/>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br w:type="page"/>
      </w:r>
    </w:p>
    <w:p w14:paraId="0B890EC5" w14:textId="51B34101" w:rsidR="0053145F" w:rsidRDefault="0053145F">
      <w:pPr>
        <w:spacing w:line="480" w:lineRule="auto"/>
        <w:jc w:val="right"/>
        <w:rPr>
          <w:rFonts w:ascii="Times New Roman" w:eastAsia="仿宋" w:hAnsi="Times New Roman"/>
          <w:color w:val="000000" w:themeColor="text1"/>
          <w:sz w:val="24"/>
          <w:szCs w:val="28"/>
        </w:rPr>
      </w:pPr>
    </w:p>
    <w:p w14:paraId="240860CD" w14:textId="77777777" w:rsidR="0053145F" w:rsidRDefault="00630249">
      <w:pPr>
        <w:pStyle w:val="a7"/>
        <w:adjustRightInd w:val="0"/>
        <w:snapToGrid w:val="0"/>
        <w:spacing w:beforeLines="0" w:afterLines="0" w:line="460" w:lineRule="exact"/>
        <w:rPr>
          <w:rFonts w:ascii="黑体" w:eastAsia="黑体" w:hAnsi="黑体"/>
          <w:snapToGrid w:val="0"/>
          <w:color w:val="000000" w:themeColor="text1"/>
          <w:sz w:val="28"/>
          <w:szCs w:val="32"/>
        </w:rPr>
      </w:pPr>
      <w:r>
        <w:rPr>
          <w:rFonts w:ascii="黑体" w:eastAsia="黑体" w:hAnsi="黑体" w:hint="eastAsia"/>
          <w:snapToGrid w:val="0"/>
          <w:color w:val="000000" w:themeColor="text1"/>
          <w:sz w:val="28"/>
          <w:szCs w:val="32"/>
        </w:rPr>
        <w:t>第三部分 商务技术文件</w:t>
      </w:r>
    </w:p>
    <w:p w14:paraId="70766C04" w14:textId="77777777" w:rsidR="0053145F" w:rsidRDefault="00630249">
      <w:pPr>
        <w:snapToGrid w:val="0"/>
        <w:spacing w:beforeLines="100" w:before="240" w:afterLines="200" w:after="480"/>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评分对应表</w:t>
      </w:r>
    </w:p>
    <w:p w14:paraId="0A1AC39A" w14:textId="77777777" w:rsidR="0053145F" w:rsidRDefault="00630249">
      <w:pPr>
        <w:pStyle w:val="a3"/>
        <w:snapToGrid w:val="0"/>
        <w:spacing w:before="0" w:afterLines="50" w:after="120"/>
        <w:rPr>
          <w:rFonts w:ascii="黑体" w:hAnsi="黑体"/>
          <w:color w:val="000000" w:themeColor="text1"/>
          <w:sz w:val="30"/>
          <w:szCs w:val="30"/>
          <w:u w:val="single"/>
        </w:rPr>
      </w:pPr>
      <w:r>
        <w:rPr>
          <w:rFonts w:ascii="黑体" w:hAnsi="黑体" w:hint="eastAsia"/>
          <w:color w:val="000000" w:themeColor="text1"/>
          <w:sz w:val="30"/>
          <w:szCs w:val="30"/>
        </w:rPr>
        <w:t>投标人全称（公章）：</w:t>
      </w:r>
      <w:r>
        <w:rPr>
          <w:rFonts w:ascii="黑体" w:hAnsi="黑体" w:hint="eastAsia"/>
          <w:color w:val="000000" w:themeColor="text1"/>
          <w:sz w:val="30"/>
          <w:szCs w:val="30"/>
          <w:u w:val="single"/>
        </w:rPr>
        <w:t xml:space="preserve">           </w:t>
      </w:r>
      <w:r>
        <w:rPr>
          <w:rFonts w:ascii="黑体" w:hAnsi="黑体" w:hint="eastAsia"/>
          <w:color w:val="000000" w:themeColor="text1"/>
          <w:sz w:val="30"/>
          <w:szCs w:val="30"/>
        </w:rPr>
        <w:t xml:space="preserve">              标项：</w:t>
      </w:r>
      <w:r>
        <w:rPr>
          <w:rFonts w:ascii="黑体" w:hAnsi="黑体" w:hint="eastAsia"/>
          <w:color w:val="000000" w:themeColor="text1"/>
          <w:sz w:val="30"/>
          <w:szCs w:val="30"/>
          <w:u w:val="single"/>
        </w:rPr>
        <w:t xml:space="preserve">       </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53"/>
        <w:gridCol w:w="2552"/>
      </w:tblGrid>
      <w:tr w:rsidR="0053145F" w14:paraId="3E613568" w14:textId="77777777">
        <w:trPr>
          <w:trHeight w:val="642"/>
          <w:jc w:val="center"/>
        </w:trPr>
        <w:tc>
          <w:tcPr>
            <w:tcW w:w="3888" w:type="dxa"/>
            <w:tcBorders>
              <w:top w:val="single" w:sz="4" w:space="0" w:color="auto"/>
              <w:left w:val="single" w:sz="4" w:space="0" w:color="auto"/>
              <w:bottom w:val="single" w:sz="4" w:space="0" w:color="auto"/>
              <w:right w:val="single" w:sz="4" w:space="0" w:color="auto"/>
            </w:tcBorders>
            <w:vAlign w:val="center"/>
          </w:tcPr>
          <w:p w14:paraId="3FCE9F05" w14:textId="77777777" w:rsidR="0053145F" w:rsidRDefault="00630249">
            <w:pPr>
              <w:snapToGrid w:val="0"/>
              <w:jc w:val="center"/>
              <w:rPr>
                <w:rFonts w:ascii="黑体" w:eastAsia="黑体" w:hAnsi="黑体"/>
                <w:color w:val="000000" w:themeColor="text1"/>
                <w:sz w:val="24"/>
                <w:szCs w:val="24"/>
              </w:rPr>
            </w:pPr>
            <w:r>
              <w:rPr>
                <w:rFonts w:ascii="黑体" w:eastAsia="黑体" w:hAnsi="黑体" w:hint="eastAsia"/>
                <w:color w:val="000000" w:themeColor="text1"/>
                <w:sz w:val="24"/>
                <w:szCs w:val="24"/>
              </w:rPr>
              <w:t>评分项目</w:t>
            </w:r>
          </w:p>
        </w:tc>
        <w:tc>
          <w:tcPr>
            <w:tcW w:w="3053" w:type="dxa"/>
            <w:tcBorders>
              <w:top w:val="single" w:sz="4" w:space="0" w:color="auto"/>
              <w:left w:val="single" w:sz="4" w:space="0" w:color="auto"/>
              <w:bottom w:val="single" w:sz="4" w:space="0" w:color="auto"/>
              <w:right w:val="single" w:sz="4" w:space="0" w:color="auto"/>
            </w:tcBorders>
            <w:vAlign w:val="center"/>
          </w:tcPr>
          <w:p w14:paraId="74B765DE" w14:textId="77777777" w:rsidR="0053145F" w:rsidRDefault="00630249">
            <w:pPr>
              <w:snapToGrid w:val="0"/>
              <w:jc w:val="center"/>
              <w:rPr>
                <w:rFonts w:ascii="黑体" w:eastAsia="黑体" w:hAnsi="黑体"/>
                <w:color w:val="000000" w:themeColor="text1"/>
                <w:sz w:val="24"/>
                <w:szCs w:val="24"/>
              </w:rPr>
            </w:pPr>
            <w:r>
              <w:rPr>
                <w:rFonts w:ascii="黑体" w:eastAsia="黑体" w:hAnsi="黑体" w:hint="eastAsia"/>
                <w:color w:val="000000" w:themeColor="text1"/>
                <w:sz w:val="24"/>
                <w:szCs w:val="24"/>
              </w:rPr>
              <w:t>投标文件对应资料</w:t>
            </w:r>
          </w:p>
        </w:tc>
        <w:tc>
          <w:tcPr>
            <w:tcW w:w="2552" w:type="dxa"/>
            <w:tcBorders>
              <w:top w:val="single" w:sz="4" w:space="0" w:color="auto"/>
              <w:left w:val="single" w:sz="4" w:space="0" w:color="auto"/>
              <w:bottom w:val="single" w:sz="4" w:space="0" w:color="auto"/>
              <w:right w:val="single" w:sz="4" w:space="0" w:color="auto"/>
            </w:tcBorders>
            <w:vAlign w:val="center"/>
          </w:tcPr>
          <w:p w14:paraId="3ACBFACC" w14:textId="77777777" w:rsidR="0053145F" w:rsidRDefault="00630249">
            <w:pPr>
              <w:snapToGrid w:val="0"/>
              <w:jc w:val="center"/>
              <w:rPr>
                <w:rFonts w:ascii="黑体" w:eastAsia="黑体" w:hAnsi="黑体"/>
                <w:color w:val="000000" w:themeColor="text1"/>
                <w:sz w:val="24"/>
                <w:szCs w:val="24"/>
              </w:rPr>
            </w:pPr>
            <w:r>
              <w:rPr>
                <w:rFonts w:ascii="黑体" w:eastAsia="黑体" w:hAnsi="黑体" w:hint="eastAsia"/>
                <w:color w:val="000000" w:themeColor="text1"/>
                <w:sz w:val="24"/>
                <w:szCs w:val="24"/>
              </w:rPr>
              <w:t>投标文件页码</w:t>
            </w:r>
          </w:p>
        </w:tc>
      </w:tr>
      <w:tr w:rsidR="0053145F" w14:paraId="39E4BF2B"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324AB3B2"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76DC7021"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1C6923C" w14:textId="77777777" w:rsidR="0053145F" w:rsidRDefault="0053145F">
            <w:pPr>
              <w:snapToGrid w:val="0"/>
              <w:rPr>
                <w:rFonts w:ascii="Times New Roman" w:eastAsia="仿宋" w:hAnsi="Times New Roman"/>
                <w:color w:val="000000" w:themeColor="text1"/>
                <w:sz w:val="24"/>
                <w:szCs w:val="24"/>
              </w:rPr>
            </w:pPr>
          </w:p>
        </w:tc>
      </w:tr>
      <w:tr w:rsidR="0053145F" w14:paraId="1E471878"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1786B762"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2635DE27"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B9856CE" w14:textId="77777777" w:rsidR="0053145F" w:rsidRDefault="0053145F">
            <w:pPr>
              <w:snapToGrid w:val="0"/>
              <w:rPr>
                <w:rFonts w:ascii="Times New Roman" w:eastAsia="仿宋" w:hAnsi="Times New Roman"/>
                <w:color w:val="000000" w:themeColor="text1"/>
                <w:sz w:val="24"/>
                <w:szCs w:val="24"/>
              </w:rPr>
            </w:pPr>
          </w:p>
        </w:tc>
      </w:tr>
      <w:tr w:rsidR="0053145F" w14:paraId="7D9758C1"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8828258"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1CF4023"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6DC5434" w14:textId="77777777" w:rsidR="0053145F" w:rsidRDefault="0053145F">
            <w:pPr>
              <w:snapToGrid w:val="0"/>
              <w:rPr>
                <w:rFonts w:ascii="Times New Roman" w:eastAsia="仿宋" w:hAnsi="Times New Roman"/>
                <w:color w:val="000000" w:themeColor="text1"/>
                <w:sz w:val="24"/>
                <w:szCs w:val="24"/>
              </w:rPr>
            </w:pPr>
          </w:p>
        </w:tc>
      </w:tr>
      <w:tr w:rsidR="0053145F" w14:paraId="7E0179C7"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3234ECB5"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369BAB0"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A2BD118" w14:textId="77777777" w:rsidR="0053145F" w:rsidRDefault="0053145F">
            <w:pPr>
              <w:snapToGrid w:val="0"/>
              <w:rPr>
                <w:rFonts w:ascii="Times New Roman" w:eastAsia="仿宋" w:hAnsi="Times New Roman"/>
                <w:color w:val="000000" w:themeColor="text1"/>
                <w:sz w:val="24"/>
                <w:szCs w:val="24"/>
              </w:rPr>
            </w:pPr>
          </w:p>
        </w:tc>
      </w:tr>
      <w:tr w:rsidR="0053145F" w14:paraId="2FBF08B0"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19A9D56F"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236DCCD5"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657C21F" w14:textId="77777777" w:rsidR="0053145F" w:rsidRDefault="0053145F">
            <w:pPr>
              <w:snapToGrid w:val="0"/>
              <w:rPr>
                <w:rFonts w:ascii="Times New Roman" w:eastAsia="仿宋" w:hAnsi="Times New Roman"/>
                <w:color w:val="000000" w:themeColor="text1"/>
                <w:sz w:val="24"/>
                <w:szCs w:val="24"/>
              </w:rPr>
            </w:pPr>
          </w:p>
        </w:tc>
      </w:tr>
      <w:tr w:rsidR="0053145F" w14:paraId="74661FAC"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4EBD1138"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464A5D8C"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DF39349" w14:textId="77777777" w:rsidR="0053145F" w:rsidRDefault="0053145F">
            <w:pPr>
              <w:snapToGrid w:val="0"/>
              <w:rPr>
                <w:rFonts w:ascii="Times New Roman" w:eastAsia="仿宋" w:hAnsi="Times New Roman"/>
                <w:color w:val="000000" w:themeColor="text1"/>
                <w:sz w:val="24"/>
                <w:szCs w:val="24"/>
              </w:rPr>
            </w:pPr>
          </w:p>
        </w:tc>
      </w:tr>
      <w:tr w:rsidR="0053145F" w14:paraId="7F64E781"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0CDA069E"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233C9C10"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73BE249" w14:textId="77777777" w:rsidR="0053145F" w:rsidRDefault="0053145F">
            <w:pPr>
              <w:snapToGrid w:val="0"/>
              <w:rPr>
                <w:rFonts w:ascii="Times New Roman" w:eastAsia="仿宋" w:hAnsi="Times New Roman"/>
                <w:color w:val="000000" w:themeColor="text1"/>
                <w:sz w:val="24"/>
                <w:szCs w:val="24"/>
              </w:rPr>
            </w:pPr>
          </w:p>
        </w:tc>
      </w:tr>
      <w:tr w:rsidR="0053145F" w14:paraId="2977174F"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D1229A9"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CD52485"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7E6B9EA" w14:textId="77777777" w:rsidR="0053145F" w:rsidRDefault="0053145F">
            <w:pPr>
              <w:snapToGrid w:val="0"/>
              <w:rPr>
                <w:rFonts w:ascii="Times New Roman" w:eastAsia="仿宋" w:hAnsi="Times New Roman"/>
                <w:color w:val="000000" w:themeColor="text1"/>
                <w:sz w:val="24"/>
                <w:szCs w:val="24"/>
              </w:rPr>
            </w:pPr>
          </w:p>
        </w:tc>
      </w:tr>
      <w:tr w:rsidR="0053145F" w14:paraId="3465B5CB" w14:textId="77777777">
        <w:trPr>
          <w:trHeight w:val="69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8C5E83F" w14:textId="77777777" w:rsidR="0053145F" w:rsidRDefault="0053145F">
            <w:pPr>
              <w:snapToGrid w:val="0"/>
              <w:rPr>
                <w:rFonts w:ascii="Times New Roman" w:eastAsia="仿宋" w:hAnsi="Times New Roman"/>
                <w:color w:val="000000" w:themeColor="text1"/>
                <w:sz w:val="24"/>
                <w:szCs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B6B9BB8" w14:textId="77777777" w:rsidR="0053145F" w:rsidRDefault="0053145F">
            <w:pPr>
              <w:snapToGrid w:val="0"/>
              <w:rPr>
                <w:rFonts w:ascii="Times New Roman" w:eastAsia="仿宋"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A41ABBA" w14:textId="77777777" w:rsidR="0053145F" w:rsidRDefault="0053145F">
            <w:pPr>
              <w:snapToGrid w:val="0"/>
              <w:rPr>
                <w:rFonts w:ascii="Times New Roman" w:eastAsia="仿宋" w:hAnsi="Times New Roman"/>
                <w:color w:val="000000" w:themeColor="text1"/>
                <w:sz w:val="24"/>
                <w:szCs w:val="24"/>
              </w:rPr>
            </w:pPr>
          </w:p>
        </w:tc>
      </w:tr>
    </w:tbl>
    <w:p w14:paraId="3CFC0191" w14:textId="77777777" w:rsidR="0053145F" w:rsidRDefault="00630249">
      <w:pPr>
        <w:snapToGrid w:val="0"/>
        <w:spacing w:beforeLines="50" w:before="120"/>
        <w:rPr>
          <w:rFonts w:ascii="Times New Roman" w:eastAsia="仿宋" w:hAnsi="Times New Roman"/>
          <w:b/>
          <w:bCs/>
          <w:color w:val="000000" w:themeColor="text1"/>
          <w:szCs w:val="21"/>
        </w:rPr>
      </w:pPr>
      <w:r>
        <w:rPr>
          <w:rFonts w:ascii="Times New Roman" w:eastAsia="仿宋" w:hAnsi="Times New Roman" w:hint="eastAsia"/>
          <w:b/>
          <w:bCs/>
          <w:color w:val="000000" w:themeColor="text1"/>
          <w:szCs w:val="21"/>
        </w:rPr>
        <w:t>注：对应“第四章</w:t>
      </w:r>
      <w:r>
        <w:rPr>
          <w:rFonts w:ascii="Times New Roman" w:eastAsia="仿宋" w:hAnsi="Times New Roman" w:hint="eastAsia"/>
          <w:b/>
          <w:bCs/>
          <w:color w:val="000000" w:themeColor="text1"/>
          <w:szCs w:val="21"/>
        </w:rPr>
        <w:t xml:space="preserve"> </w:t>
      </w:r>
      <w:r>
        <w:rPr>
          <w:rFonts w:ascii="Times New Roman" w:eastAsia="仿宋" w:hAnsi="Times New Roman" w:hint="eastAsia"/>
          <w:b/>
          <w:bCs/>
          <w:color w:val="000000" w:themeColor="text1"/>
          <w:szCs w:val="21"/>
        </w:rPr>
        <w:t>评标办法”，报价部分除外。</w:t>
      </w:r>
    </w:p>
    <w:p w14:paraId="2AD4E2D5" w14:textId="77777777" w:rsidR="0053145F" w:rsidRDefault="00630249">
      <w:pPr>
        <w:snapToGrid w:val="0"/>
        <w:spacing w:beforeLines="600" w:before="1440"/>
        <w:rPr>
          <w:rFonts w:ascii="黑体" w:eastAsia="黑体" w:hAnsi="黑体"/>
          <w:color w:val="000000" w:themeColor="text1"/>
          <w:sz w:val="30"/>
          <w:szCs w:val="30"/>
          <w:u w:val="single"/>
        </w:rPr>
        <w:sectPr w:rsidR="0053145F">
          <w:pgSz w:w="11906" w:h="16838"/>
          <w:pgMar w:top="1440" w:right="1797" w:bottom="1440" w:left="1797" w:header="851" w:footer="851" w:gutter="0"/>
          <w:pgNumType w:fmt="numberInDash"/>
          <w:cols w:space="720"/>
          <w:docGrid w:linePitch="312"/>
        </w:sectPr>
      </w:pPr>
      <w:r>
        <w:rPr>
          <w:rFonts w:ascii="黑体" w:eastAsia="黑体" w:hAnsi="黑体" w:hint="eastAsia"/>
          <w:color w:val="000000" w:themeColor="text1"/>
          <w:sz w:val="30"/>
          <w:szCs w:val="30"/>
        </w:rPr>
        <w:t>授权代表签名：</w:t>
      </w:r>
      <w:r>
        <w:rPr>
          <w:rFonts w:ascii="黑体" w:eastAsia="黑体" w:hAnsi="黑体" w:hint="eastAsia"/>
          <w:color w:val="000000" w:themeColor="text1"/>
          <w:sz w:val="30"/>
          <w:szCs w:val="30"/>
          <w:u w:val="single"/>
        </w:rPr>
        <w:t xml:space="preserve">           </w:t>
      </w:r>
      <w:r>
        <w:rPr>
          <w:rFonts w:ascii="黑体" w:eastAsia="黑体" w:hAnsi="黑体" w:hint="eastAsia"/>
          <w:color w:val="000000" w:themeColor="text1"/>
          <w:sz w:val="30"/>
          <w:szCs w:val="30"/>
        </w:rPr>
        <w:t xml:space="preserve">      </w:t>
      </w:r>
      <w:r>
        <w:rPr>
          <w:rFonts w:ascii="黑体" w:eastAsia="黑体" w:hAnsi="黑体"/>
          <w:color w:val="000000" w:themeColor="text1"/>
          <w:sz w:val="30"/>
          <w:szCs w:val="30"/>
        </w:rPr>
        <w:t xml:space="preserve"> </w:t>
      </w:r>
      <w:r>
        <w:rPr>
          <w:rFonts w:ascii="黑体" w:eastAsia="黑体" w:hAnsi="黑体" w:hint="eastAsia"/>
          <w:color w:val="000000" w:themeColor="text1"/>
          <w:sz w:val="30"/>
          <w:szCs w:val="30"/>
        </w:rPr>
        <w:t xml:space="preserve"> 日期：2021年</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月</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日</w:t>
      </w:r>
    </w:p>
    <w:p w14:paraId="440EBFF9" w14:textId="77777777" w:rsidR="0053145F" w:rsidRDefault="00630249">
      <w:pPr>
        <w:snapToGrid w:val="0"/>
        <w:spacing w:afterLines="200" w:after="480"/>
        <w:jc w:val="center"/>
        <w:rPr>
          <w:rFonts w:ascii="黑体" w:eastAsia="黑体" w:hAnsi="黑体"/>
          <w:b/>
          <w:bCs/>
          <w:color w:val="000000" w:themeColor="text1"/>
          <w:spacing w:val="20"/>
          <w:sz w:val="32"/>
          <w:szCs w:val="32"/>
        </w:rPr>
      </w:pPr>
      <w:r>
        <w:rPr>
          <w:rFonts w:ascii="黑体" w:eastAsia="黑体" w:hAnsi="黑体" w:hint="eastAsia"/>
          <w:b/>
          <w:bCs/>
          <w:color w:val="000000" w:themeColor="text1"/>
          <w:spacing w:val="20"/>
          <w:sz w:val="32"/>
          <w:szCs w:val="32"/>
        </w:rPr>
        <w:lastRenderedPageBreak/>
        <w:t>偏离表(技术商务响应表)</w:t>
      </w:r>
    </w:p>
    <w:p w14:paraId="04E78EF3"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采购人：浙江省畜牧农机发展中心</w:t>
      </w:r>
    </w:p>
    <w:p w14:paraId="4263AB70"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项目名称：浙江省畜牧农机发展中心2021和2022</w:t>
      </w:r>
      <w:r>
        <w:rPr>
          <w:rFonts w:ascii="黑体" w:eastAsia="黑体" w:hAnsi="黑体"/>
          <w:color w:val="000000" w:themeColor="text1"/>
          <w:spacing w:val="20"/>
          <w:sz w:val="24"/>
          <w:szCs w:val="24"/>
        </w:rPr>
        <w:t>年度奶牛冻精项目</w:t>
      </w:r>
    </w:p>
    <w:p w14:paraId="04B4B325" w14:textId="77777777" w:rsidR="0053145F" w:rsidRDefault="00630249">
      <w:pPr>
        <w:snapToGrid w:val="0"/>
        <w:spacing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项目编号：</w:t>
      </w:r>
      <w:r>
        <w:rPr>
          <w:rFonts w:ascii="黑体" w:eastAsia="黑体" w:hAnsi="黑体"/>
          <w:color w:val="000000" w:themeColor="text1"/>
          <w:spacing w:val="20"/>
          <w:sz w:val="24"/>
          <w:szCs w:val="24"/>
        </w:rPr>
        <w:t>DL[2021]144</w:t>
      </w:r>
    </w:p>
    <w:p w14:paraId="2349428C" w14:textId="77777777" w:rsidR="0053145F" w:rsidRDefault="00630249">
      <w:pPr>
        <w:snapToGrid w:val="0"/>
        <w:spacing w:afterLines="50" w:after="120" w:line="360" w:lineRule="auto"/>
        <w:jc w:val="lef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标项</w:t>
      </w:r>
      <w:r>
        <w:rPr>
          <w:rFonts w:ascii="黑体" w:eastAsia="黑体" w:hAnsi="黑体" w:hint="eastAsia"/>
          <w:color w:val="000000" w:themeColor="text1"/>
          <w:spacing w:val="20"/>
          <w:sz w:val="24"/>
          <w:szCs w:val="24"/>
          <w:u w:val="single"/>
        </w:rPr>
        <w:t xml:space="preserve"> </w:t>
      </w:r>
      <w:r>
        <w:rPr>
          <w:rFonts w:ascii="黑体" w:eastAsia="黑体" w:hAnsi="黑体"/>
          <w:color w:val="000000" w:themeColor="text1"/>
          <w:spacing w:val="20"/>
          <w:sz w:val="24"/>
          <w:szCs w:val="24"/>
          <w:u w:val="single"/>
        </w:rPr>
        <w:t xml:space="preserve">  </w:t>
      </w:r>
    </w:p>
    <w:tbl>
      <w:tblPr>
        <w:tblStyle w:val="TableGrid"/>
        <w:tblW w:w="9300" w:type="dxa"/>
        <w:jc w:val="center"/>
        <w:tblInd w:w="0" w:type="dxa"/>
        <w:tblCellMar>
          <w:top w:w="58" w:type="dxa"/>
          <w:left w:w="293" w:type="dxa"/>
          <w:right w:w="115" w:type="dxa"/>
        </w:tblCellMar>
        <w:tblLook w:val="04A0" w:firstRow="1" w:lastRow="0" w:firstColumn="1" w:lastColumn="0" w:noHBand="0" w:noVBand="1"/>
      </w:tblPr>
      <w:tblGrid>
        <w:gridCol w:w="1009"/>
        <w:gridCol w:w="3065"/>
        <w:gridCol w:w="2158"/>
        <w:gridCol w:w="3068"/>
      </w:tblGrid>
      <w:tr w:rsidR="0053145F" w14:paraId="4E4A97C7" w14:textId="77777777">
        <w:trPr>
          <w:trHeight w:val="418"/>
          <w:jc w:val="center"/>
        </w:trPr>
        <w:tc>
          <w:tcPr>
            <w:tcW w:w="1009" w:type="dxa"/>
            <w:tcBorders>
              <w:top w:val="single" w:sz="4" w:space="0" w:color="000000"/>
              <w:left w:val="single" w:sz="4" w:space="0" w:color="000000"/>
              <w:bottom w:val="single" w:sz="6" w:space="0" w:color="000000"/>
              <w:right w:val="single" w:sz="6" w:space="0" w:color="000000"/>
            </w:tcBorders>
            <w:vAlign w:val="center"/>
          </w:tcPr>
          <w:p w14:paraId="4C8ABFDD" w14:textId="77777777" w:rsidR="0053145F" w:rsidRDefault="00630249">
            <w:pPr>
              <w:widowControl/>
              <w:spacing w:line="259" w:lineRule="auto"/>
              <w:rPr>
                <w:rFonts w:ascii="黑体" w:eastAsia="黑体" w:hAnsi="黑体" w:cs="微软雅黑"/>
                <w:color w:val="000000" w:themeColor="text1"/>
                <w:sz w:val="24"/>
                <w:szCs w:val="28"/>
              </w:rPr>
            </w:pPr>
            <w:r>
              <w:rPr>
                <w:rFonts w:ascii="黑体" w:eastAsia="黑体" w:hAnsi="黑体" w:cs="微软雅黑"/>
                <w:color w:val="000000" w:themeColor="text1"/>
                <w:sz w:val="24"/>
                <w:szCs w:val="28"/>
              </w:rPr>
              <w:t>序号</w:t>
            </w:r>
          </w:p>
        </w:tc>
        <w:tc>
          <w:tcPr>
            <w:tcW w:w="3065" w:type="dxa"/>
            <w:tcBorders>
              <w:top w:val="single" w:sz="4" w:space="0" w:color="000000"/>
              <w:left w:val="single" w:sz="6" w:space="0" w:color="000000"/>
              <w:bottom w:val="single" w:sz="6" w:space="0" w:color="000000"/>
              <w:right w:val="single" w:sz="6" w:space="0" w:color="000000"/>
            </w:tcBorders>
            <w:vAlign w:val="center"/>
          </w:tcPr>
          <w:p w14:paraId="01EF544F" w14:textId="77777777" w:rsidR="0053145F" w:rsidRDefault="00630249">
            <w:pPr>
              <w:widowControl/>
              <w:spacing w:line="259" w:lineRule="auto"/>
              <w:jc w:val="center"/>
              <w:rPr>
                <w:rFonts w:ascii="黑体" w:eastAsia="黑体" w:hAnsi="黑体" w:cs="微软雅黑"/>
                <w:color w:val="000000" w:themeColor="text1"/>
                <w:sz w:val="24"/>
                <w:szCs w:val="28"/>
              </w:rPr>
            </w:pPr>
            <w:r>
              <w:rPr>
                <w:rFonts w:ascii="黑体" w:eastAsia="黑体" w:hAnsi="黑体" w:cs="微软雅黑"/>
                <w:color w:val="000000" w:themeColor="text1"/>
                <w:sz w:val="24"/>
                <w:szCs w:val="28"/>
              </w:rPr>
              <w:t>招标文件内容</w:t>
            </w:r>
          </w:p>
        </w:tc>
        <w:tc>
          <w:tcPr>
            <w:tcW w:w="2158" w:type="dxa"/>
            <w:tcBorders>
              <w:top w:val="single" w:sz="4" w:space="0" w:color="000000"/>
              <w:left w:val="single" w:sz="6" w:space="0" w:color="000000"/>
              <w:bottom w:val="single" w:sz="6" w:space="0" w:color="000000"/>
              <w:right w:val="single" w:sz="6" w:space="0" w:color="000000"/>
            </w:tcBorders>
            <w:vAlign w:val="center"/>
          </w:tcPr>
          <w:p w14:paraId="55821811" w14:textId="77777777" w:rsidR="0053145F" w:rsidRDefault="00630249">
            <w:pPr>
              <w:widowControl/>
              <w:spacing w:line="259" w:lineRule="auto"/>
              <w:jc w:val="center"/>
              <w:rPr>
                <w:rFonts w:ascii="黑体" w:eastAsia="黑体" w:hAnsi="黑体" w:cs="微软雅黑"/>
                <w:color w:val="000000" w:themeColor="text1"/>
                <w:sz w:val="24"/>
                <w:szCs w:val="28"/>
              </w:rPr>
            </w:pPr>
            <w:r>
              <w:rPr>
                <w:rFonts w:ascii="黑体" w:eastAsia="黑体" w:hAnsi="黑体" w:cs="微软雅黑"/>
                <w:color w:val="000000" w:themeColor="text1"/>
                <w:sz w:val="24"/>
                <w:szCs w:val="28"/>
              </w:rPr>
              <w:t>投标响应</w:t>
            </w:r>
          </w:p>
        </w:tc>
        <w:tc>
          <w:tcPr>
            <w:tcW w:w="3068" w:type="dxa"/>
            <w:tcBorders>
              <w:top w:val="single" w:sz="4" w:space="0" w:color="000000"/>
              <w:left w:val="single" w:sz="6" w:space="0" w:color="000000"/>
              <w:bottom w:val="single" w:sz="6" w:space="0" w:color="000000"/>
              <w:right w:val="single" w:sz="4" w:space="0" w:color="000000"/>
            </w:tcBorders>
            <w:vAlign w:val="center"/>
          </w:tcPr>
          <w:p w14:paraId="7AE214F3" w14:textId="77777777" w:rsidR="0053145F" w:rsidRDefault="00630249">
            <w:pPr>
              <w:widowControl/>
              <w:spacing w:line="259" w:lineRule="auto"/>
              <w:jc w:val="center"/>
              <w:rPr>
                <w:rFonts w:ascii="黑体" w:eastAsia="黑体" w:hAnsi="黑体" w:cs="微软雅黑"/>
                <w:color w:val="000000" w:themeColor="text1"/>
                <w:sz w:val="24"/>
                <w:szCs w:val="28"/>
              </w:rPr>
            </w:pPr>
            <w:r>
              <w:rPr>
                <w:rFonts w:ascii="黑体" w:eastAsia="黑体" w:hAnsi="黑体" w:cs="微软雅黑"/>
                <w:color w:val="000000" w:themeColor="text1"/>
                <w:sz w:val="24"/>
                <w:szCs w:val="28"/>
              </w:rPr>
              <w:t>说明（正偏离</w:t>
            </w:r>
            <w:r>
              <w:rPr>
                <w:rFonts w:ascii="黑体" w:eastAsia="黑体" w:hAnsi="黑体" w:cs="Arial"/>
                <w:color w:val="000000" w:themeColor="text1"/>
                <w:sz w:val="24"/>
                <w:szCs w:val="28"/>
              </w:rPr>
              <w:t>/</w:t>
            </w:r>
            <w:r>
              <w:rPr>
                <w:rFonts w:ascii="黑体" w:eastAsia="黑体" w:hAnsi="黑体" w:cs="微软雅黑"/>
                <w:color w:val="000000" w:themeColor="text1"/>
                <w:sz w:val="24"/>
                <w:szCs w:val="28"/>
              </w:rPr>
              <w:t>负偏离）</w:t>
            </w:r>
          </w:p>
        </w:tc>
      </w:tr>
      <w:tr w:rsidR="0053145F" w14:paraId="5232ABB0"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1EAD7D8B" w14:textId="77777777" w:rsidR="0053145F" w:rsidRDefault="0053145F">
            <w:pPr>
              <w:widowControl/>
              <w:spacing w:line="259" w:lineRule="auto"/>
              <w:jc w:val="center"/>
              <w:rPr>
                <w:rFonts w:ascii="Times New Roman" w:eastAsia="仿宋" w:hAnsi="Times New Roman" w:cs="微软雅黑"/>
                <w:color w:val="000000" w:themeColor="text1"/>
              </w:rPr>
            </w:pPr>
          </w:p>
        </w:tc>
        <w:tc>
          <w:tcPr>
            <w:tcW w:w="3065" w:type="dxa"/>
            <w:tcBorders>
              <w:top w:val="single" w:sz="6" w:space="0" w:color="000000"/>
              <w:left w:val="single" w:sz="6" w:space="0" w:color="000000"/>
              <w:bottom w:val="single" w:sz="6" w:space="0" w:color="000000"/>
              <w:right w:val="single" w:sz="6" w:space="0" w:color="000000"/>
            </w:tcBorders>
            <w:vAlign w:val="center"/>
          </w:tcPr>
          <w:p w14:paraId="00B60595" w14:textId="77777777" w:rsidR="0053145F" w:rsidRDefault="0053145F">
            <w:pPr>
              <w:widowControl/>
              <w:spacing w:line="259" w:lineRule="auto"/>
              <w:jc w:val="center"/>
              <w:rPr>
                <w:rFonts w:ascii="Times New Roman" w:eastAsia="仿宋" w:hAnsi="Times New Roman" w:cs="微软雅黑"/>
                <w:color w:val="000000" w:themeColor="text1"/>
              </w:rPr>
            </w:pPr>
          </w:p>
        </w:tc>
        <w:tc>
          <w:tcPr>
            <w:tcW w:w="2158" w:type="dxa"/>
            <w:tcBorders>
              <w:top w:val="single" w:sz="6" w:space="0" w:color="000000"/>
              <w:left w:val="single" w:sz="6" w:space="0" w:color="000000"/>
              <w:bottom w:val="single" w:sz="6" w:space="0" w:color="000000"/>
              <w:right w:val="single" w:sz="6" w:space="0" w:color="000000"/>
            </w:tcBorders>
            <w:vAlign w:val="center"/>
          </w:tcPr>
          <w:p w14:paraId="6200CE90" w14:textId="77777777" w:rsidR="0053145F" w:rsidRDefault="0053145F">
            <w:pPr>
              <w:widowControl/>
              <w:spacing w:line="259" w:lineRule="auto"/>
              <w:jc w:val="center"/>
              <w:rPr>
                <w:rFonts w:ascii="Times New Roman" w:eastAsia="仿宋" w:hAnsi="Times New Roman" w:cs="微软雅黑"/>
                <w:color w:val="000000" w:themeColor="text1"/>
              </w:rPr>
            </w:pPr>
          </w:p>
        </w:tc>
        <w:tc>
          <w:tcPr>
            <w:tcW w:w="3068" w:type="dxa"/>
            <w:tcBorders>
              <w:top w:val="single" w:sz="6" w:space="0" w:color="000000"/>
              <w:left w:val="single" w:sz="6" w:space="0" w:color="000000"/>
              <w:bottom w:val="single" w:sz="6" w:space="0" w:color="000000"/>
              <w:right w:val="single" w:sz="4" w:space="0" w:color="000000"/>
            </w:tcBorders>
            <w:vAlign w:val="center"/>
          </w:tcPr>
          <w:p w14:paraId="5401554F" w14:textId="77777777" w:rsidR="0053145F" w:rsidRDefault="0053145F">
            <w:pPr>
              <w:widowControl/>
              <w:spacing w:line="259" w:lineRule="auto"/>
              <w:jc w:val="center"/>
              <w:rPr>
                <w:rFonts w:ascii="Times New Roman" w:eastAsia="仿宋" w:hAnsi="Times New Roman" w:cs="微软雅黑"/>
                <w:color w:val="000000" w:themeColor="text1"/>
              </w:rPr>
            </w:pPr>
          </w:p>
        </w:tc>
      </w:tr>
      <w:tr w:rsidR="0053145F" w14:paraId="1ED013E5"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7CF15FAB" w14:textId="77777777" w:rsidR="0053145F" w:rsidRDefault="0053145F">
            <w:pPr>
              <w:widowControl/>
              <w:spacing w:line="259" w:lineRule="auto"/>
              <w:jc w:val="center"/>
              <w:rPr>
                <w:rFonts w:ascii="Times New Roman" w:eastAsia="仿宋" w:hAnsi="Times New Roman" w:cs="微软雅黑"/>
                <w:color w:val="000000" w:themeColor="text1"/>
              </w:rPr>
            </w:pPr>
          </w:p>
        </w:tc>
        <w:tc>
          <w:tcPr>
            <w:tcW w:w="3065" w:type="dxa"/>
            <w:tcBorders>
              <w:top w:val="single" w:sz="6" w:space="0" w:color="000000"/>
              <w:left w:val="single" w:sz="6" w:space="0" w:color="000000"/>
              <w:bottom w:val="single" w:sz="6" w:space="0" w:color="000000"/>
              <w:right w:val="single" w:sz="6" w:space="0" w:color="000000"/>
            </w:tcBorders>
            <w:vAlign w:val="center"/>
          </w:tcPr>
          <w:p w14:paraId="52F01011"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5EA53A36"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03B701E3" w14:textId="77777777" w:rsidR="0053145F" w:rsidRDefault="0053145F">
            <w:pPr>
              <w:widowControl/>
              <w:spacing w:line="259" w:lineRule="auto"/>
              <w:jc w:val="center"/>
              <w:rPr>
                <w:rFonts w:ascii="Times New Roman" w:eastAsia="仿宋" w:hAnsi="Times New Roman" w:cs="微软雅黑"/>
                <w:color w:val="000000" w:themeColor="text1"/>
              </w:rPr>
            </w:pPr>
          </w:p>
        </w:tc>
      </w:tr>
      <w:tr w:rsidR="0053145F" w14:paraId="2A9C6B2C"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2F97F509"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73A020A0"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61108977"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5276976F" w14:textId="77777777" w:rsidR="0053145F" w:rsidRDefault="0053145F">
            <w:pPr>
              <w:widowControl/>
              <w:spacing w:line="259" w:lineRule="auto"/>
              <w:jc w:val="center"/>
              <w:rPr>
                <w:rFonts w:ascii="Times New Roman" w:eastAsia="仿宋" w:hAnsi="Times New Roman" w:cs="微软雅黑"/>
                <w:color w:val="000000" w:themeColor="text1"/>
              </w:rPr>
            </w:pPr>
          </w:p>
        </w:tc>
      </w:tr>
      <w:tr w:rsidR="0053145F" w14:paraId="0B4F46E9"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4DC83566"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14B56FA9"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0F896590"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2509FD83"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554427BE"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7B601495"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3002A452"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7066B1EE"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2EC4F6FE"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26AD1C46" w14:textId="77777777">
        <w:trPr>
          <w:trHeight w:val="420"/>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32B58A14"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797EE3E0"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13F8F493"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50CB69F7"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0BAD12F4"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5A22605A"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73D73C00"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2325CE01"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7C5CB588"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65DC9EB7"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09BCC787"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2A3F31F4"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556C220D"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30632058"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55EC7F90" w14:textId="77777777">
        <w:trPr>
          <w:trHeight w:val="418"/>
          <w:jc w:val="center"/>
        </w:trPr>
        <w:tc>
          <w:tcPr>
            <w:tcW w:w="1009" w:type="dxa"/>
            <w:tcBorders>
              <w:top w:val="single" w:sz="6" w:space="0" w:color="000000"/>
              <w:left w:val="single" w:sz="4" w:space="0" w:color="000000"/>
              <w:bottom w:val="single" w:sz="6" w:space="0" w:color="000000"/>
              <w:right w:val="single" w:sz="6" w:space="0" w:color="000000"/>
            </w:tcBorders>
            <w:vAlign w:val="center"/>
          </w:tcPr>
          <w:p w14:paraId="5BC1CF03"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6" w:space="0" w:color="000000"/>
              <w:right w:val="single" w:sz="6" w:space="0" w:color="000000"/>
            </w:tcBorders>
            <w:vAlign w:val="center"/>
          </w:tcPr>
          <w:p w14:paraId="352F7B96"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79A4E6A1"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6" w:space="0" w:color="000000"/>
              <w:right w:val="single" w:sz="4" w:space="0" w:color="000000"/>
            </w:tcBorders>
            <w:vAlign w:val="center"/>
          </w:tcPr>
          <w:p w14:paraId="4630B715"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r w:rsidR="0053145F" w14:paraId="7239A5A0" w14:textId="77777777">
        <w:trPr>
          <w:trHeight w:val="415"/>
          <w:jc w:val="center"/>
        </w:trPr>
        <w:tc>
          <w:tcPr>
            <w:tcW w:w="1009" w:type="dxa"/>
            <w:tcBorders>
              <w:top w:val="single" w:sz="6" w:space="0" w:color="000000"/>
              <w:left w:val="single" w:sz="4" w:space="0" w:color="000000"/>
              <w:bottom w:val="single" w:sz="4" w:space="0" w:color="000000"/>
              <w:right w:val="single" w:sz="6" w:space="0" w:color="000000"/>
            </w:tcBorders>
            <w:vAlign w:val="center"/>
          </w:tcPr>
          <w:p w14:paraId="6CE69678"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5" w:type="dxa"/>
            <w:tcBorders>
              <w:top w:val="single" w:sz="6" w:space="0" w:color="000000"/>
              <w:left w:val="single" w:sz="6" w:space="0" w:color="000000"/>
              <w:bottom w:val="single" w:sz="4" w:space="0" w:color="000000"/>
              <w:right w:val="single" w:sz="6" w:space="0" w:color="000000"/>
            </w:tcBorders>
            <w:vAlign w:val="center"/>
          </w:tcPr>
          <w:p w14:paraId="65276DA8"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2158" w:type="dxa"/>
            <w:tcBorders>
              <w:top w:val="single" w:sz="6" w:space="0" w:color="000000"/>
              <w:left w:val="single" w:sz="6" w:space="0" w:color="000000"/>
              <w:bottom w:val="single" w:sz="4" w:space="0" w:color="000000"/>
              <w:right w:val="single" w:sz="6" w:space="0" w:color="000000"/>
            </w:tcBorders>
            <w:vAlign w:val="center"/>
          </w:tcPr>
          <w:p w14:paraId="34A6ADCF"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c>
          <w:tcPr>
            <w:tcW w:w="3068" w:type="dxa"/>
            <w:tcBorders>
              <w:top w:val="single" w:sz="6" w:space="0" w:color="000000"/>
              <w:left w:val="single" w:sz="6" w:space="0" w:color="000000"/>
              <w:bottom w:val="single" w:sz="4" w:space="0" w:color="000000"/>
              <w:right w:val="single" w:sz="4" w:space="0" w:color="000000"/>
            </w:tcBorders>
            <w:vAlign w:val="center"/>
          </w:tcPr>
          <w:p w14:paraId="7966A7A0" w14:textId="77777777" w:rsidR="0053145F" w:rsidRDefault="00630249">
            <w:pPr>
              <w:widowControl/>
              <w:spacing w:line="259" w:lineRule="auto"/>
              <w:jc w:val="center"/>
              <w:rPr>
                <w:rFonts w:ascii="Times New Roman" w:eastAsia="仿宋" w:hAnsi="Times New Roman" w:cs="微软雅黑"/>
                <w:color w:val="000000" w:themeColor="text1"/>
              </w:rPr>
            </w:pPr>
            <w:r>
              <w:rPr>
                <w:rFonts w:ascii="Times New Roman" w:eastAsia="仿宋" w:hAnsi="Times New Roman" w:cs="Arial"/>
                <w:color w:val="000000" w:themeColor="text1"/>
              </w:rPr>
              <w:t xml:space="preserve"> </w:t>
            </w:r>
          </w:p>
        </w:tc>
      </w:tr>
    </w:tbl>
    <w:p w14:paraId="2893D8BF" w14:textId="77777777" w:rsidR="0053145F" w:rsidRDefault="00630249">
      <w:pPr>
        <w:snapToGrid w:val="0"/>
        <w:spacing w:beforeLines="50" w:before="120"/>
        <w:rPr>
          <w:rFonts w:ascii="Times New Roman" w:eastAsia="仿宋" w:hAnsi="Times New Roman"/>
          <w:b/>
          <w:bCs/>
          <w:color w:val="000000" w:themeColor="text1"/>
          <w:spacing w:val="20"/>
          <w:szCs w:val="21"/>
        </w:rPr>
      </w:pPr>
      <w:r>
        <w:rPr>
          <w:rFonts w:ascii="Times New Roman" w:eastAsia="仿宋" w:hAnsi="Times New Roman" w:hint="eastAsia"/>
          <w:b/>
          <w:bCs/>
          <w:color w:val="000000" w:themeColor="text1"/>
          <w:spacing w:val="20"/>
          <w:szCs w:val="21"/>
        </w:rPr>
        <w:t>填表说明：</w:t>
      </w:r>
      <w:r>
        <w:rPr>
          <w:rFonts w:ascii="Times New Roman" w:eastAsia="仿宋" w:hAnsi="Times New Roman"/>
          <w:b/>
          <w:bCs/>
          <w:color w:val="000000" w:themeColor="text1"/>
          <w:spacing w:val="20"/>
          <w:szCs w:val="21"/>
        </w:rPr>
        <w:t xml:space="preserve"> </w:t>
      </w:r>
    </w:p>
    <w:p w14:paraId="4AEEE756" w14:textId="77777777" w:rsidR="0053145F" w:rsidRDefault="00630249">
      <w:pPr>
        <w:pStyle w:val="af7"/>
        <w:numPr>
          <w:ilvl w:val="0"/>
          <w:numId w:val="48"/>
        </w:numPr>
        <w:snapToGrid w:val="0"/>
        <w:ind w:firstLineChars="0"/>
        <w:rPr>
          <w:rFonts w:ascii="Times New Roman" w:eastAsia="仿宋" w:hAnsi="Times New Roman"/>
          <w:b/>
          <w:bCs/>
          <w:color w:val="000000" w:themeColor="text1"/>
          <w:spacing w:val="20"/>
          <w:szCs w:val="21"/>
        </w:rPr>
      </w:pPr>
      <w:r>
        <w:rPr>
          <w:rFonts w:ascii="Times New Roman" w:eastAsia="仿宋" w:hAnsi="Times New Roman"/>
          <w:b/>
          <w:bCs/>
          <w:color w:val="000000" w:themeColor="text1"/>
          <w:spacing w:val="20"/>
          <w:szCs w:val="21"/>
        </w:rPr>
        <w:t>对招标文件有任何偏离（包括正偏离及负偏离）均应汇总并填写在此表中。</w:t>
      </w:r>
      <w:r>
        <w:rPr>
          <w:rFonts w:ascii="Times New Roman" w:eastAsia="仿宋" w:hAnsi="Times New Roman"/>
          <w:b/>
          <w:bCs/>
          <w:color w:val="000000" w:themeColor="text1"/>
          <w:spacing w:val="20"/>
          <w:szCs w:val="21"/>
        </w:rPr>
        <w:t xml:space="preserve"> </w:t>
      </w:r>
    </w:p>
    <w:p w14:paraId="4A2DA0D0" w14:textId="77777777" w:rsidR="0053145F" w:rsidRDefault="00630249">
      <w:pPr>
        <w:pStyle w:val="af7"/>
        <w:numPr>
          <w:ilvl w:val="0"/>
          <w:numId w:val="48"/>
        </w:numPr>
        <w:snapToGrid w:val="0"/>
        <w:ind w:firstLineChars="0"/>
        <w:rPr>
          <w:rFonts w:ascii="Times New Roman" w:eastAsia="仿宋" w:hAnsi="Times New Roman"/>
          <w:b/>
          <w:bCs/>
          <w:color w:val="000000" w:themeColor="text1"/>
          <w:spacing w:val="20"/>
          <w:szCs w:val="21"/>
        </w:rPr>
      </w:pPr>
      <w:r>
        <w:rPr>
          <w:rFonts w:ascii="Times New Roman" w:eastAsia="仿宋" w:hAnsi="Times New Roman"/>
          <w:b/>
          <w:bCs/>
          <w:color w:val="000000" w:themeColor="text1"/>
          <w:spacing w:val="20"/>
          <w:szCs w:val="21"/>
        </w:rPr>
        <w:t>完全满足招标文件要求的投标人只需填写</w:t>
      </w:r>
      <w:r>
        <w:rPr>
          <w:rFonts w:ascii="Times New Roman" w:eastAsia="仿宋" w:hAnsi="Times New Roman"/>
          <w:b/>
          <w:bCs/>
          <w:color w:val="000000" w:themeColor="text1"/>
          <w:spacing w:val="20"/>
          <w:szCs w:val="21"/>
        </w:rPr>
        <w:t>“</w:t>
      </w:r>
      <w:r>
        <w:rPr>
          <w:rFonts w:ascii="Times New Roman" w:eastAsia="仿宋" w:hAnsi="Times New Roman"/>
          <w:b/>
          <w:bCs/>
          <w:color w:val="000000" w:themeColor="text1"/>
          <w:spacing w:val="20"/>
          <w:szCs w:val="21"/>
        </w:rPr>
        <w:t>完全满足招标文件的全部要求</w:t>
      </w:r>
      <w:r>
        <w:rPr>
          <w:rFonts w:ascii="Times New Roman" w:eastAsia="仿宋" w:hAnsi="Times New Roman"/>
          <w:b/>
          <w:bCs/>
          <w:color w:val="000000" w:themeColor="text1"/>
          <w:spacing w:val="20"/>
          <w:szCs w:val="21"/>
        </w:rPr>
        <w:t>”</w:t>
      </w:r>
      <w:r>
        <w:rPr>
          <w:rFonts w:ascii="Times New Roman" w:eastAsia="仿宋" w:hAnsi="Times New Roman"/>
          <w:b/>
          <w:bCs/>
          <w:color w:val="000000" w:themeColor="text1"/>
          <w:spacing w:val="20"/>
          <w:szCs w:val="21"/>
        </w:rPr>
        <w:t>。</w:t>
      </w:r>
      <w:r>
        <w:rPr>
          <w:rFonts w:ascii="Times New Roman" w:eastAsia="仿宋" w:hAnsi="Times New Roman"/>
          <w:b/>
          <w:bCs/>
          <w:color w:val="000000" w:themeColor="text1"/>
          <w:spacing w:val="20"/>
          <w:szCs w:val="21"/>
        </w:rPr>
        <w:t xml:space="preserve"> </w:t>
      </w:r>
    </w:p>
    <w:p w14:paraId="537F2BD8" w14:textId="77777777" w:rsidR="0053145F" w:rsidRDefault="00630249">
      <w:pPr>
        <w:pStyle w:val="af7"/>
        <w:numPr>
          <w:ilvl w:val="0"/>
          <w:numId w:val="48"/>
        </w:numPr>
        <w:snapToGrid w:val="0"/>
        <w:ind w:firstLineChars="0"/>
        <w:rPr>
          <w:rFonts w:ascii="Times New Roman" w:eastAsia="仿宋" w:hAnsi="Times New Roman"/>
          <w:b/>
          <w:bCs/>
          <w:color w:val="000000" w:themeColor="text1"/>
          <w:spacing w:val="20"/>
          <w:szCs w:val="21"/>
        </w:rPr>
      </w:pPr>
      <w:r>
        <w:rPr>
          <w:rFonts w:ascii="Times New Roman" w:eastAsia="仿宋" w:hAnsi="Times New Roman"/>
          <w:b/>
          <w:bCs/>
          <w:color w:val="000000" w:themeColor="text1"/>
          <w:spacing w:val="20"/>
          <w:szCs w:val="21"/>
        </w:rPr>
        <w:t>若中标人以未在偏离表中列出的负偏离为由，不按招标要求签约，采购人有权取消该中标人的中标资格，并按有关规定重新确定中标人或另行采购。</w:t>
      </w:r>
      <w:r>
        <w:rPr>
          <w:rFonts w:ascii="Times New Roman" w:eastAsia="仿宋" w:hAnsi="Times New Roman"/>
          <w:b/>
          <w:bCs/>
          <w:color w:val="000000" w:themeColor="text1"/>
          <w:spacing w:val="20"/>
          <w:szCs w:val="21"/>
        </w:rPr>
        <w:t xml:space="preserve"> </w:t>
      </w:r>
    </w:p>
    <w:p w14:paraId="50C1E6F8" w14:textId="77777777" w:rsidR="0053145F" w:rsidRDefault="00630249">
      <w:pPr>
        <w:pStyle w:val="af7"/>
        <w:numPr>
          <w:ilvl w:val="0"/>
          <w:numId w:val="48"/>
        </w:numPr>
        <w:snapToGrid w:val="0"/>
        <w:ind w:firstLineChars="0"/>
        <w:rPr>
          <w:rFonts w:ascii="Times New Roman" w:eastAsia="仿宋" w:hAnsi="Times New Roman"/>
          <w:b/>
          <w:bCs/>
          <w:color w:val="000000" w:themeColor="text1"/>
          <w:spacing w:val="20"/>
          <w:szCs w:val="21"/>
        </w:rPr>
      </w:pPr>
      <w:r>
        <w:rPr>
          <w:rFonts w:ascii="Times New Roman" w:eastAsia="仿宋" w:hAnsi="Times New Roman"/>
          <w:b/>
          <w:bCs/>
          <w:color w:val="000000" w:themeColor="text1"/>
          <w:spacing w:val="20"/>
          <w:szCs w:val="21"/>
        </w:rPr>
        <w:t>投标人可根据实际情况调整、修改上述表格。</w:t>
      </w:r>
    </w:p>
    <w:p w14:paraId="39C68858" w14:textId="77777777" w:rsidR="0053145F" w:rsidRDefault="00630249">
      <w:pPr>
        <w:snapToGrid w:val="0"/>
        <w:spacing w:beforeLines="600" w:before="1440" w:line="480" w:lineRule="auto"/>
        <w:jc w:val="right"/>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投标人全称：</w:t>
      </w:r>
      <w:r>
        <w:rPr>
          <w:rFonts w:ascii="黑体" w:eastAsia="黑体" w:hAnsi="黑体"/>
          <w:color w:val="000000" w:themeColor="text1"/>
          <w:spacing w:val="20"/>
          <w:sz w:val="24"/>
          <w:szCs w:val="24"/>
          <w:u w:val="single"/>
        </w:rPr>
        <w:t xml:space="preserve">                      </w:t>
      </w:r>
      <w:r>
        <w:rPr>
          <w:rFonts w:ascii="黑体" w:eastAsia="黑体" w:hAnsi="黑体"/>
          <w:color w:val="000000" w:themeColor="text1"/>
          <w:spacing w:val="20"/>
          <w:sz w:val="24"/>
          <w:szCs w:val="24"/>
        </w:rPr>
        <w:t>（盖单位公章）</w:t>
      </w:r>
    </w:p>
    <w:p w14:paraId="1069600E" w14:textId="77777777" w:rsidR="0053145F" w:rsidRDefault="00630249">
      <w:pPr>
        <w:wordWrap w:val="0"/>
        <w:snapToGrid w:val="0"/>
        <w:spacing w:afterLines="100" w:after="240" w:line="480" w:lineRule="auto"/>
        <w:jc w:val="right"/>
        <w:rPr>
          <w:rFonts w:ascii="Times New Roman" w:eastAsia="黑体" w:hAnsi="Times New Roman"/>
          <w:color w:val="000000" w:themeColor="text1"/>
          <w:spacing w:val="20"/>
          <w:sz w:val="24"/>
          <w:szCs w:val="24"/>
        </w:rPr>
        <w:sectPr w:rsidR="0053145F">
          <w:pgSz w:w="11906" w:h="16838"/>
          <w:pgMar w:top="1440" w:right="1797" w:bottom="1440" w:left="1797" w:header="851" w:footer="851" w:gutter="0"/>
          <w:pgNumType w:fmt="numberInDash"/>
          <w:cols w:space="720"/>
          <w:docGrid w:linePitch="312"/>
        </w:sectPr>
      </w:pPr>
      <w:r>
        <w:rPr>
          <w:rFonts w:ascii="黑体" w:eastAsia="黑体" w:hAnsi="黑体" w:hint="eastAsia"/>
          <w:color w:val="000000" w:themeColor="text1"/>
          <w:spacing w:val="20"/>
          <w:sz w:val="24"/>
          <w:szCs w:val="24"/>
        </w:rPr>
        <w:t>2021</w:t>
      </w:r>
      <w:r>
        <w:rPr>
          <w:rFonts w:ascii="黑体" w:eastAsia="黑体" w:hAnsi="黑体"/>
          <w:color w:val="000000" w:themeColor="text1"/>
          <w:spacing w:val="20"/>
          <w:sz w:val="24"/>
          <w:szCs w:val="24"/>
        </w:rPr>
        <w:t>年  月  日</w:t>
      </w:r>
      <w:r>
        <w:rPr>
          <w:rFonts w:ascii="黑体" w:eastAsia="黑体" w:hAnsi="黑体" w:hint="eastAsia"/>
          <w:color w:val="000000" w:themeColor="text1"/>
          <w:spacing w:val="20"/>
          <w:sz w:val="24"/>
          <w:szCs w:val="24"/>
        </w:rPr>
        <w:t xml:space="preserve">              </w:t>
      </w:r>
    </w:p>
    <w:p w14:paraId="3596A286" w14:textId="77777777" w:rsidR="0053145F" w:rsidRDefault="00630249">
      <w:pPr>
        <w:snapToGrid w:val="0"/>
        <w:spacing w:afterLines="200" w:after="480" w:line="460" w:lineRule="exact"/>
        <w:ind w:firstLineChars="240" w:firstLine="771"/>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lastRenderedPageBreak/>
        <w:t>种 公 牛 生 产 性 能 响 应 表</w:t>
      </w:r>
    </w:p>
    <w:p w14:paraId="6EE5B350" w14:textId="77777777" w:rsidR="0053145F" w:rsidRDefault="00630249">
      <w:pPr>
        <w:pStyle w:val="a3"/>
        <w:snapToGrid w:val="0"/>
        <w:spacing w:before="0" w:afterLines="50" w:after="120"/>
        <w:rPr>
          <w:rFonts w:ascii="黑体" w:hAnsi="黑体"/>
          <w:color w:val="000000" w:themeColor="text1"/>
          <w:sz w:val="30"/>
          <w:szCs w:val="30"/>
          <w:u w:val="single"/>
        </w:rPr>
      </w:pPr>
      <w:r>
        <w:rPr>
          <w:rFonts w:ascii="黑体" w:hAnsi="黑体" w:hint="eastAsia"/>
          <w:color w:val="000000" w:themeColor="text1"/>
          <w:sz w:val="30"/>
          <w:szCs w:val="30"/>
        </w:rPr>
        <w:t>单位全称（公章）：</w:t>
      </w:r>
      <w:r>
        <w:rPr>
          <w:rFonts w:ascii="黑体" w:hAnsi="黑体" w:hint="eastAsia"/>
          <w:color w:val="000000" w:themeColor="text1"/>
          <w:sz w:val="30"/>
          <w:szCs w:val="30"/>
          <w:u w:val="single"/>
        </w:rPr>
        <w:t xml:space="preserve">               </w:t>
      </w:r>
      <w:r>
        <w:rPr>
          <w:rFonts w:ascii="黑体" w:hAnsi="黑体" w:hint="eastAsia"/>
          <w:color w:val="000000" w:themeColor="text1"/>
          <w:sz w:val="30"/>
          <w:szCs w:val="30"/>
        </w:rPr>
        <w:t xml:space="preserve">                                 标项：</w:t>
      </w:r>
      <w:r>
        <w:rPr>
          <w:rFonts w:ascii="黑体" w:hAnsi="黑体" w:hint="eastAsia"/>
          <w:color w:val="000000" w:themeColor="text1"/>
          <w:sz w:val="30"/>
          <w:szCs w:val="30"/>
          <w:u w:val="single"/>
        </w:rPr>
        <w:t xml:space="preserve">         </w:t>
      </w:r>
    </w:p>
    <w:tbl>
      <w:tblPr>
        <w:tblW w:w="12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809"/>
        <w:gridCol w:w="1621"/>
        <w:gridCol w:w="1845"/>
        <w:gridCol w:w="1935"/>
        <w:gridCol w:w="2700"/>
      </w:tblGrid>
      <w:tr w:rsidR="0053145F" w14:paraId="3FDDB35B" w14:textId="77777777">
        <w:trPr>
          <w:trHeight w:val="670"/>
          <w:jc w:val="center"/>
        </w:trPr>
        <w:tc>
          <w:tcPr>
            <w:tcW w:w="3006" w:type="dxa"/>
            <w:vAlign w:val="center"/>
          </w:tcPr>
          <w:p w14:paraId="7D1CEC96"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种公牛编号</w:t>
            </w:r>
          </w:p>
        </w:tc>
        <w:tc>
          <w:tcPr>
            <w:tcW w:w="1809" w:type="dxa"/>
            <w:vAlign w:val="center"/>
          </w:tcPr>
          <w:p w14:paraId="59AD1F51"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CPI1/ TPI值</w:t>
            </w:r>
          </w:p>
        </w:tc>
        <w:tc>
          <w:tcPr>
            <w:tcW w:w="1621" w:type="dxa"/>
            <w:vAlign w:val="center"/>
          </w:tcPr>
          <w:p w14:paraId="619744C2"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乳脂率</w:t>
            </w:r>
          </w:p>
        </w:tc>
        <w:tc>
          <w:tcPr>
            <w:tcW w:w="1845" w:type="dxa"/>
            <w:vAlign w:val="center"/>
          </w:tcPr>
          <w:p w14:paraId="0335BA9F"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乳蛋白率</w:t>
            </w:r>
          </w:p>
        </w:tc>
        <w:tc>
          <w:tcPr>
            <w:tcW w:w="1935" w:type="dxa"/>
            <w:vAlign w:val="center"/>
          </w:tcPr>
          <w:p w14:paraId="3F4507B4"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母牛年单产</w:t>
            </w:r>
          </w:p>
        </w:tc>
        <w:tc>
          <w:tcPr>
            <w:tcW w:w="2700" w:type="dxa"/>
            <w:vAlign w:val="center"/>
          </w:tcPr>
          <w:p w14:paraId="56456918" w14:textId="77777777" w:rsidR="0053145F" w:rsidRDefault="00630249">
            <w:pPr>
              <w:snapToGrid w:val="0"/>
              <w:spacing w:line="46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质量检测结果</w:t>
            </w:r>
          </w:p>
        </w:tc>
      </w:tr>
      <w:tr w:rsidR="0053145F" w14:paraId="6F1A579B" w14:textId="77777777">
        <w:trPr>
          <w:trHeight w:val="299"/>
          <w:jc w:val="center"/>
        </w:trPr>
        <w:tc>
          <w:tcPr>
            <w:tcW w:w="3006" w:type="dxa"/>
            <w:vAlign w:val="center"/>
          </w:tcPr>
          <w:p w14:paraId="37368AA4"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42719496"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1A5E249F"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28AFB158"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77333EAE"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03F87E8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47CD94E3" w14:textId="77777777">
        <w:trPr>
          <w:trHeight w:val="374"/>
          <w:jc w:val="center"/>
        </w:trPr>
        <w:tc>
          <w:tcPr>
            <w:tcW w:w="3006" w:type="dxa"/>
            <w:vAlign w:val="center"/>
          </w:tcPr>
          <w:p w14:paraId="609FC45A"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6C3C9206"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6ABAEE82"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205CD4A9"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24570C4C"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3A7F7C3A"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48AEF4C5" w14:textId="77777777">
        <w:trPr>
          <w:trHeight w:val="299"/>
          <w:jc w:val="center"/>
        </w:trPr>
        <w:tc>
          <w:tcPr>
            <w:tcW w:w="3006" w:type="dxa"/>
            <w:vAlign w:val="center"/>
          </w:tcPr>
          <w:p w14:paraId="34D59DCF"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0213E3C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5015C0AD"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6D8D8AF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6A18CF3D"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54D34946"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56CA4BCA" w14:textId="77777777">
        <w:trPr>
          <w:trHeight w:val="374"/>
          <w:jc w:val="center"/>
        </w:trPr>
        <w:tc>
          <w:tcPr>
            <w:tcW w:w="3006" w:type="dxa"/>
            <w:vAlign w:val="center"/>
          </w:tcPr>
          <w:p w14:paraId="7AF10A72"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0C2AB24D"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5D06E340"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6C48FFB0"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4786034A"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7B390D90"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0E0BBC28" w14:textId="77777777">
        <w:trPr>
          <w:trHeight w:val="374"/>
          <w:jc w:val="center"/>
        </w:trPr>
        <w:tc>
          <w:tcPr>
            <w:tcW w:w="3006" w:type="dxa"/>
            <w:vAlign w:val="center"/>
          </w:tcPr>
          <w:p w14:paraId="29CA759A"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570E5A07"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5CA0AA83"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1ABA59FB"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7A1AA55B"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6B46969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2C872709" w14:textId="77777777">
        <w:trPr>
          <w:trHeight w:val="299"/>
          <w:jc w:val="center"/>
        </w:trPr>
        <w:tc>
          <w:tcPr>
            <w:tcW w:w="3006" w:type="dxa"/>
            <w:vAlign w:val="center"/>
          </w:tcPr>
          <w:p w14:paraId="733DFEE7"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2C68E2D9"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4ED36D48"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201443D1"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447A688A"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27095824"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2A7F0010" w14:textId="77777777">
        <w:trPr>
          <w:trHeight w:val="299"/>
          <w:jc w:val="center"/>
        </w:trPr>
        <w:tc>
          <w:tcPr>
            <w:tcW w:w="3006" w:type="dxa"/>
            <w:vAlign w:val="center"/>
          </w:tcPr>
          <w:p w14:paraId="57F1427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09" w:type="dxa"/>
            <w:vAlign w:val="center"/>
          </w:tcPr>
          <w:p w14:paraId="5D8F7990"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64377B34"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3F7E5754"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6CE8F86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408E3473"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r w:rsidR="0053145F" w14:paraId="59A680C1" w14:textId="77777777">
        <w:trPr>
          <w:trHeight w:val="224"/>
          <w:jc w:val="center"/>
        </w:trPr>
        <w:tc>
          <w:tcPr>
            <w:tcW w:w="3006" w:type="dxa"/>
            <w:vAlign w:val="center"/>
          </w:tcPr>
          <w:p w14:paraId="653228F2" w14:textId="77777777" w:rsidR="0053145F" w:rsidRDefault="00630249">
            <w:pPr>
              <w:snapToGrid w:val="0"/>
              <w:spacing w:line="460" w:lineRule="exact"/>
              <w:jc w:val="left"/>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种公牛数量合计（头）</w:t>
            </w:r>
          </w:p>
        </w:tc>
        <w:tc>
          <w:tcPr>
            <w:tcW w:w="1809" w:type="dxa"/>
            <w:vAlign w:val="center"/>
          </w:tcPr>
          <w:p w14:paraId="5059C286"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621" w:type="dxa"/>
            <w:vAlign w:val="center"/>
          </w:tcPr>
          <w:p w14:paraId="1E887D20"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845" w:type="dxa"/>
            <w:vAlign w:val="center"/>
          </w:tcPr>
          <w:p w14:paraId="7535046C"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1935" w:type="dxa"/>
            <w:vAlign w:val="center"/>
          </w:tcPr>
          <w:p w14:paraId="0DF78E3C"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c>
          <w:tcPr>
            <w:tcW w:w="2700" w:type="dxa"/>
            <w:vAlign w:val="center"/>
          </w:tcPr>
          <w:p w14:paraId="6D1855F5" w14:textId="77777777" w:rsidR="0053145F" w:rsidRDefault="0053145F">
            <w:pPr>
              <w:snapToGrid w:val="0"/>
              <w:spacing w:line="460" w:lineRule="exact"/>
              <w:ind w:firstLineChars="240" w:firstLine="720"/>
              <w:jc w:val="left"/>
              <w:rPr>
                <w:rFonts w:ascii="Times New Roman" w:eastAsia="仿宋" w:hAnsi="Times New Roman"/>
                <w:color w:val="000000" w:themeColor="text1"/>
                <w:sz w:val="30"/>
                <w:szCs w:val="30"/>
              </w:rPr>
            </w:pPr>
          </w:p>
        </w:tc>
      </w:tr>
    </w:tbl>
    <w:p w14:paraId="63A6438E" w14:textId="77777777" w:rsidR="0053145F" w:rsidRDefault="00630249">
      <w:pPr>
        <w:snapToGrid w:val="0"/>
        <w:spacing w:beforeLines="50" w:before="120"/>
        <w:jc w:val="left"/>
        <w:rPr>
          <w:rFonts w:ascii="Times New Roman" w:eastAsia="仿宋" w:hAnsi="Times New Roman"/>
          <w:b/>
          <w:bCs/>
          <w:color w:val="000000" w:themeColor="text1"/>
          <w:szCs w:val="21"/>
        </w:rPr>
      </w:pPr>
      <w:r>
        <w:rPr>
          <w:rFonts w:ascii="Times New Roman" w:eastAsia="仿宋" w:hAnsi="Times New Roman" w:hint="eastAsia"/>
          <w:b/>
          <w:bCs/>
          <w:color w:val="000000" w:themeColor="text1"/>
          <w:szCs w:val="21"/>
        </w:rPr>
        <w:t>注：质量检测结果应填具体指标，如精子活力、每剂量解冻后呈直线前进运动精子数及解冻后精子畸形率。根据主要性能指标填写“种公牛生产性能响应表”，必须据实填写，不得只填写“响应”。</w:t>
      </w:r>
    </w:p>
    <w:p w14:paraId="7C7A7773" w14:textId="77777777" w:rsidR="0053145F" w:rsidRDefault="00630249">
      <w:pPr>
        <w:snapToGrid w:val="0"/>
        <w:spacing w:beforeLines="200" w:before="480"/>
        <w:rPr>
          <w:rFonts w:ascii="黑体" w:eastAsia="黑体" w:hAnsi="黑体"/>
          <w:color w:val="000000" w:themeColor="text1"/>
          <w:spacing w:val="20"/>
          <w:sz w:val="30"/>
          <w:szCs w:val="30"/>
          <w:u w:val="single"/>
        </w:rPr>
        <w:sectPr w:rsidR="0053145F">
          <w:pgSz w:w="16838" w:h="11906" w:orient="landscape"/>
          <w:pgMar w:top="1797" w:right="1440" w:bottom="1797" w:left="1440" w:header="851" w:footer="851" w:gutter="0"/>
          <w:pgNumType w:fmt="numberInDash"/>
          <w:cols w:space="720"/>
          <w:docGrid w:linePitch="312"/>
        </w:sectPr>
      </w:pPr>
      <w:r>
        <w:rPr>
          <w:rFonts w:ascii="黑体" w:eastAsia="黑体" w:hAnsi="黑体" w:hint="eastAsia"/>
          <w:color w:val="000000" w:themeColor="text1"/>
          <w:spacing w:val="20"/>
          <w:sz w:val="30"/>
          <w:szCs w:val="30"/>
        </w:rPr>
        <w:t>授权代表签名：</w:t>
      </w:r>
      <w:r>
        <w:rPr>
          <w:rFonts w:ascii="黑体" w:eastAsia="黑体" w:hAnsi="黑体" w:hint="eastAsia"/>
          <w:color w:val="000000" w:themeColor="text1"/>
          <w:spacing w:val="20"/>
          <w:sz w:val="30"/>
          <w:szCs w:val="30"/>
          <w:u w:val="single"/>
        </w:rPr>
        <w:t xml:space="preserve">        </w:t>
      </w:r>
      <w:r>
        <w:rPr>
          <w:rFonts w:ascii="黑体" w:eastAsia="黑体" w:hAnsi="黑体" w:hint="eastAsia"/>
          <w:color w:val="000000" w:themeColor="text1"/>
          <w:spacing w:val="20"/>
          <w:sz w:val="30"/>
          <w:szCs w:val="30"/>
        </w:rPr>
        <w:t xml:space="preserve">                            </w:t>
      </w:r>
      <w:r>
        <w:rPr>
          <w:rFonts w:ascii="黑体" w:eastAsia="黑体" w:hAnsi="黑体"/>
          <w:color w:val="000000" w:themeColor="text1"/>
          <w:spacing w:val="20"/>
          <w:sz w:val="30"/>
          <w:szCs w:val="30"/>
        </w:rPr>
        <w:t xml:space="preserve">  </w:t>
      </w:r>
      <w:r>
        <w:rPr>
          <w:rFonts w:ascii="黑体" w:eastAsia="黑体" w:hAnsi="黑体" w:hint="eastAsia"/>
          <w:color w:val="000000" w:themeColor="text1"/>
          <w:spacing w:val="20"/>
          <w:sz w:val="30"/>
          <w:szCs w:val="30"/>
        </w:rPr>
        <w:t xml:space="preserve">   </w:t>
      </w:r>
      <w:r>
        <w:rPr>
          <w:rFonts w:ascii="黑体" w:eastAsia="黑体" w:hAnsi="黑体"/>
          <w:color w:val="000000" w:themeColor="text1"/>
          <w:spacing w:val="20"/>
          <w:sz w:val="30"/>
          <w:szCs w:val="30"/>
        </w:rPr>
        <w:t xml:space="preserve"> </w:t>
      </w:r>
      <w:r>
        <w:rPr>
          <w:rFonts w:ascii="黑体" w:eastAsia="黑体" w:hAnsi="黑体" w:hint="eastAsia"/>
          <w:color w:val="000000" w:themeColor="text1"/>
          <w:spacing w:val="20"/>
          <w:sz w:val="30"/>
          <w:szCs w:val="30"/>
        </w:rPr>
        <w:t>日期：</w:t>
      </w:r>
      <w:r>
        <w:rPr>
          <w:rFonts w:ascii="黑体" w:eastAsia="黑体" w:hAnsi="黑体" w:hint="eastAsia"/>
          <w:color w:val="000000" w:themeColor="text1"/>
          <w:sz w:val="30"/>
          <w:szCs w:val="30"/>
        </w:rPr>
        <w:t>2021年</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月</w:t>
      </w:r>
      <w:r>
        <w:rPr>
          <w:rFonts w:ascii="黑体" w:eastAsia="黑体" w:hAnsi="黑体" w:hint="eastAsia"/>
          <w:color w:val="000000" w:themeColor="text1"/>
          <w:sz w:val="30"/>
          <w:szCs w:val="30"/>
          <w:u w:val="single"/>
        </w:rPr>
        <w:t xml:space="preserve"> </w:t>
      </w:r>
      <w:r>
        <w:rPr>
          <w:rFonts w:ascii="黑体" w:eastAsia="黑体" w:hAnsi="黑体"/>
          <w:color w:val="000000" w:themeColor="text1"/>
          <w:sz w:val="30"/>
          <w:szCs w:val="30"/>
          <w:u w:val="single"/>
        </w:rPr>
        <w:t xml:space="preserve">  </w:t>
      </w:r>
      <w:r>
        <w:rPr>
          <w:rFonts w:ascii="黑体" w:eastAsia="黑体" w:hAnsi="黑体" w:hint="eastAsia"/>
          <w:color w:val="000000" w:themeColor="text1"/>
          <w:sz w:val="30"/>
          <w:szCs w:val="30"/>
        </w:rPr>
        <w:t>日</w:t>
      </w:r>
    </w:p>
    <w:p w14:paraId="014560F4" w14:textId="77777777" w:rsidR="0053145F" w:rsidRDefault="00630249">
      <w:pPr>
        <w:snapToGrid w:val="0"/>
        <w:spacing w:afterLines="200" w:after="480"/>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lastRenderedPageBreak/>
        <w:t>冻精生产时间表</w:t>
      </w:r>
    </w:p>
    <w:p w14:paraId="5DA532F3" w14:textId="77777777" w:rsidR="0053145F" w:rsidRDefault="00630249">
      <w:pPr>
        <w:pStyle w:val="a3"/>
        <w:snapToGrid w:val="0"/>
        <w:spacing w:before="0" w:afterLines="50" w:after="120"/>
        <w:rPr>
          <w:rFonts w:ascii="黑体" w:hAnsi="黑体"/>
          <w:color w:val="000000" w:themeColor="text1"/>
          <w:sz w:val="30"/>
          <w:szCs w:val="30"/>
          <w:u w:val="single"/>
        </w:rPr>
      </w:pPr>
      <w:r>
        <w:rPr>
          <w:rFonts w:ascii="黑体" w:hAnsi="黑体" w:hint="eastAsia"/>
          <w:color w:val="000000" w:themeColor="text1"/>
          <w:sz w:val="30"/>
          <w:szCs w:val="30"/>
        </w:rPr>
        <w:t>投标人全称（公章）：</w:t>
      </w:r>
      <w:r>
        <w:rPr>
          <w:rFonts w:ascii="黑体" w:hAnsi="黑体" w:hint="eastAsia"/>
          <w:color w:val="000000" w:themeColor="text1"/>
          <w:sz w:val="30"/>
          <w:szCs w:val="30"/>
          <w:u w:val="single"/>
        </w:rPr>
        <w:t xml:space="preserve">          </w:t>
      </w:r>
      <w:r>
        <w:rPr>
          <w:rFonts w:ascii="黑体" w:hAnsi="黑体" w:hint="eastAsia"/>
          <w:color w:val="000000" w:themeColor="text1"/>
          <w:sz w:val="30"/>
          <w:szCs w:val="30"/>
        </w:rPr>
        <w:t xml:space="preserve">              标项：</w:t>
      </w:r>
      <w:r>
        <w:rPr>
          <w:rFonts w:ascii="黑体" w:hAnsi="黑体" w:hint="eastAsia"/>
          <w:color w:val="000000" w:themeColor="text1"/>
          <w:sz w:val="30"/>
          <w:szCs w:val="30"/>
          <w:u w:val="single"/>
        </w:rPr>
        <w:t xml:space="preserve">       </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216"/>
        <w:gridCol w:w="3446"/>
      </w:tblGrid>
      <w:tr w:rsidR="0053145F" w14:paraId="70EAB985" w14:textId="77777777">
        <w:trPr>
          <w:trHeight w:val="1164"/>
          <w:jc w:val="center"/>
        </w:trPr>
        <w:tc>
          <w:tcPr>
            <w:tcW w:w="2547" w:type="dxa"/>
            <w:tcBorders>
              <w:top w:val="single" w:sz="4" w:space="0" w:color="auto"/>
              <w:left w:val="single" w:sz="4" w:space="0" w:color="auto"/>
              <w:bottom w:val="single" w:sz="4" w:space="0" w:color="auto"/>
              <w:right w:val="single" w:sz="4" w:space="0" w:color="auto"/>
            </w:tcBorders>
            <w:vAlign w:val="center"/>
          </w:tcPr>
          <w:p w14:paraId="25A08AF8"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种公牛编号</w:t>
            </w:r>
          </w:p>
        </w:tc>
        <w:tc>
          <w:tcPr>
            <w:tcW w:w="3216" w:type="dxa"/>
            <w:tcBorders>
              <w:top w:val="single" w:sz="4" w:space="0" w:color="auto"/>
              <w:left w:val="single" w:sz="4" w:space="0" w:color="auto"/>
              <w:bottom w:val="single" w:sz="4" w:space="0" w:color="auto"/>
              <w:right w:val="single" w:sz="4" w:space="0" w:color="auto"/>
            </w:tcBorders>
            <w:vAlign w:val="center"/>
          </w:tcPr>
          <w:p w14:paraId="1B00003F"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提供冻精数量</w:t>
            </w:r>
          </w:p>
        </w:tc>
        <w:tc>
          <w:tcPr>
            <w:tcW w:w="3446" w:type="dxa"/>
            <w:tcBorders>
              <w:top w:val="single" w:sz="4" w:space="0" w:color="auto"/>
              <w:left w:val="single" w:sz="4" w:space="0" w:color="auto"/>
              <w:bottom w:val="single" w:sz="4" w:space="0" w:color="auto"/>
              <w:right w:val="single" w:sz="4" w:space="0" w:color="auto"/>
            </w:tcBorders>
            <w:vAlign w:val="center"/>
          </w:tcPr>
          <w:p w14:paraId="6A16348B"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生产时间</w:t>
            </w:r>
          </w:p>
        </w:tc>
      </w:tr>
      <w:tr w:rsidR="0053145F" w14:paraId="2F57A8A8"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77DC1B46" w14:textId="77777777" w:rsidR="0053145F" w:rsidRDefault="0053145F">
            <w:pPr>
              <w:snapToGrid w:val="0"/>
              <w:spacing w:line="460" w:lineRule="exact"/>
              <w:rPr>
                <w:rFonts w:ascii="Times New Roman" w:eastAsia="仿宋" w:hAnsi="Times New Roman"/>
                <w:color w:val="000000" w:themeColor="text1"/>
                <w:sz w:val="30"/>
                <w:szCs w:val="30"/>
              </w:rPr>
            </w:pPr>
          </w:p>
        </w:tc>
        <w:tc>
          <w:tcPr>
            <w:tcW w:w="3216" w:type="dxa"/>
            <w:tcBorders>
              <w:top w:val="single" w:sz="4" w:space="0" w:color="auto"/>
              <w:left w:val="single" w:sz="4" w:space="0" w:color="auto"/>
              <w:bottom w:val="single" w:sz="4" w:space="0" w:color="auto"/>
              <w:right w:val="single" w:sz="4" w:space="0" w:color="auto"/>
            </w:tcBorders>
            <w:vAlign w:val="center"/>
          </w:tcPr>
          <w:p w14:paraId="520F454A"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2EE20146"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3033D7D6"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50EE00C8" w14:textId="77777777" w:rsidR="0053145F" w:rsidRDefault="0053145F">
            <w:pPr>
              <w:snapToGrid w:val="0"/>
              <w:spacing w:line="460" w:lineRule="exact"/>
              <w:rPr>
                <w:rFonts w:ascii="Times New Roman" w:eastAsia="仿宋" w:hAnsi="Times New Roman"/>
                <w:color w:val="000000" w:themeColor="text1"/>
                <w:sz w:val="30"/>
                <w:szCs w:val="30"/>
              </w:rPr>
            </w:pPr>
          </w:p>
        </w:tc>
        <w:tc>
          <w:tcPr>
            <w:tcW w:w="3216" w:type="dxa"/>
            <w:tcBorders>
              <w:top w:val="single" w:sz="4" w:space="0" w:color="auto"/>
              <w:left w:val="single" w:sz="4" w:space="0" w:color="auto"/>
              <w:bottom w:val="single" w:sz="4" w:space="0" w:color="auto"/>
              <w:right w:val="single" w:sz="4" w:space="0" w:color="auto"/>
            </w:tcBorders>
            <w:vAlign w:val="center"/>
          </w:tcPr>
          <w:p w14:paraId="55A0EAFF"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19641986"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7B0B3927"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EC0262" w14:textId="77777777" w:rsidR="0053145F" w:rsidRDefault="0053145F">
            <w:pPr>
              <w:snapToGrid w:val="0"/>
              <w:spacing w:line="460" w:lineRule="exact"/>
              <w:rPr>
                <w:rFonts w:ascii="Times New Roman" w:eastAsia="仿宋" w:hAnsi="Times New Roman"/>
                <w:color w:val="000000" w:themeColor="text1"/>
                <w:sz w:val="30"/>
                <w:szCs w:val="30"/>
              </w:rPr>
            </w:pPr>
          </w:p>
        </w:tc>
        <w:tc>
          <w:tcPr>
            <w:tcW w:w="3216" w:type="dxa"/>
            <w:tcBorders>
              <w:top w:val="single" w:sz="4" w:space="0" w:color="auto"/>
              <w:left w:val="single" w:sz="4" w:space="0" w:color="auto"/>
              <w:bottom w:val="single" w:sz="4" w:space="0" w:color="auto"/>
              <w:right w:val="single" w:sz="4" w:space="0" w:color="auto"/>
            </w:tcBorders>
            <w:vAlign w:val="center"/>
          </w:tcPr>
          <w:p w14:paraId="2C245B0B"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09C58EFD" w14:textId="77777777" w:rsidR="0053145F" w:rsidRDefault="0053145F">
            <w:pPr>
              <w:pStyle w:val="a9"/>
              <w:tabs>
                <w:tab w:val="left" w:pos="0"/>
                <w:tab w:val="left" w:pos="567"/>
              </w:tabs>
              <w:snapToGrid w:val="0"/>
              <w:spacing w:line="460" w:lineRule="exact"/>
              <w:ind w:leftChars="0" w:left="0"/>
              <w:rPr>
                <w:rFonts w:ascii="Times New Roman" w:eastAsia="仿宋" w:hAnsi="Times New Roman"/>
                <w:color w:val="000000" w:themeColor="text1"/>
                <w:sz w:val="30"/>
                <w:szCs w:val="30"/>
              </w:rPr>
            </w:pPr>
          </w:p>
        </w:tc>
      </w:tr>
      <w:tr w:rsidR="0053145F" w14:paraId="68B028B2"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789C84AD" w14:textId="77777777" w:rsidR="0053145F" w:rsidRDefault="0053145F">
            <w:pPr>
              <w:snapToGrid w:val="0"/>
              <w:spacing w:line="460" w:lineRule="exact"/>
              <w:rPr>
                <w:rFonts w:ascii="Times New Roman" w:eastAsia="仿宋" w:hAnsi="Times New Roman"/>
                <w:color w:val="000000" w:themeColor="text1"/>
                <w:sz w:val="30"/>
                <w:szCs w:val="30"/>
              </w:rPr>
            </w:pPr>
          </w:p>
        </w:tc>
        <w:tc>
          <w:tcPr>
            <w:tcW w:w="3216" w:type="dxa"/>
            <w:tcBorders>
              <w:top w:val="single" w:sz="4" w:space="0" w:color="auto"/>
              <w:left w:val="single" w:sz="4" w:space="0" w:color="auto"/>
              <w:bottom w:val="single" w:sz="4" w:space="0" w:color="auto"/>
              <w:right w:val="single" w:sz="4" w:space="0" w:color="auto"/>
            </w:tcBorders>
            <w:vAlign w:val="center"/>
          </w:tcPr>
          <w:p w14:paraId="279AD643"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7A1A9417"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3BE15FA9"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491615B2" w14:textId="77777777" w:rsidR="0053145F" w:rsidRDefault="0053145F">
            <w:pPr>
              <w:snapToGrid w:val="0"/>
              <w:spacing w:line="460" w:lineRule="exact"/>
              <w:rPr>
                <w:rFonts w:ascii="Times New Roman" w:eastAsia="仿宋" w:hAnsi="Times New Roman"/>
                <w:color w:val="000000" w:themeColor="text1"/>
                <w:sz w:val="30"/>
                <w:szCs w:val="30"/>
              </w:rPr>
            </w:pPr>
          </w:p>
        </w:tc>
        <w:tc>
          <w:tcPr>
            <w:tcW w:w="3216" w:type="dxa"/>
            <w:tcBorders>
              <w:top w:val="single" w:sz="4" w:space="0" w:color="auto"/>
              <w:left w:val="single" w:sz="4" w:space="0" w:color="auto"/>
              <w:bottom w:val="single" w:sz="4" w:space="0" w:color="auto"/>
              <w:right w:val="single" w:sz="4" w:space="0" w:color="auto"/>
            </w:tcBorders>
            <w:vAlign w:val="center"/>
          </w:tcPr>
          <w:p w14:paraId="6F4B301E"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3281E2AA"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3D3ADCFA" w14:textId="77777777">
        <w:trPr>
          <w:trHeight w:val="606"/>
          <w:jc w:val="center"/>
        </w:trPr>
        <w:tc>
          <w:tcPr>
            <w:tcW w:w="2547" w:type="dxa"/>
            <w:tcBorders>
              <w:top w:val="single" w:sz="4" w:space="0" w:color="auto"/>
              <w:left w:val="single" w:sz="4" w:space="0" w:color="auto"/>
              <w:bottom w:val="single" w:sz="4" w:space="0" w:color="auto"/>
              <w:right w:val="single" w:sz="4" w:space="0" w:color="auto"/>
            </w:tcBorders>
            <w:vAlign w:val="center"/>
          </w:tcPr>
          <w:p w14:paraId="501FB04F" w14:textId="77777777" w:rsidR="0053145F" w:rsidRDefault="00630249">
            <w:pPr>
              <w:snapToGrid w:val="0"/>
              <w:spacing w:line="460" w:lineRule="exact"/>
              <w:rPr>
                <w:rFonts w:ascii="Times New Roman" w:eastAsia="仿宋" w:hAnsi="Times New Roman"/>
                <w:color w:val="000000" w:themeColor="text1"/>
                <w:sz w:val="30"/>
                <w:szCs w:val="30"/>
              </w:rPr>
            </w:pPr>
            <w:r>
              <w:rPr>
                <w:rFonts w:ascii="Times New Roman" w:eastAsia="仿宋" w:hAnsi="Times New Roman"/>
                <w:color w:val="000000" w:themeColor="text1"/>
                <w:sz w:val="30"/>
                <w:szCs w:val="30"/>
              </w:rPr>
              <w:t>…</w:t>
            </w:r>
          </w:p>
        </w:tc>
        <w:tc>
          <w:tcPr>
            <w:tcW w:w="3216" w:type="dxa"/>
            <w:tcBorders>
              <w:top w:val="single" w:sz="4" w:space="0" w:color="auto"/>
              <w:left w:val="single" w:sz="4" w:space="0" w:color="auto"/>
              <w:bottom w:val="single" w:sz="4" w:space="0" w:color="auto"/>
              <w:right w:val="single" w:sz="4" w:space="0" w:color="auto"/>
            </w:tcBorders>
            <w:vAlign w:val="center"/>
          </w:tcPr>
          <w:p w14:paraId="6ABB9F56" w14:textId="77777777" w:rsidR="0053145F" w:rsidRDefault="0053145F">
            <w:pPr>
              <w:snapToGrid w:val="0"/>
              <w:spacing w:line="460" w:lineRule="exact"/>
              <w:rPr>
                <w:rFonts w:ascii="Times New Roman" w:eastAsia="仿宋" w:hAnsi="Times New Roman"/>
                <w:color w:val="000000" w:themeColor="text1"/>
                <w:sz w:val="30"/>
                <w:szCs w:val="30"/>
              </w:rPr>
            </w:pPr>
          </w:p>
        </w:tc>
        <w:tc>
          <w:tcPr>
            <w:tcW w:w="3446" w:type="dxa"/>
            <w:tcBorders>
              <w:top w:val="single" w:sz="4" w:space="0" w:color="auto"/>
              <w:left w:val="single" w:sz="4" w:space="0" w:color="auto"/>
              <w:bottom w:val="single" w:sz="4" w:space="0" w:color="auto"/>
              <w:right w:val="single" w:sz="4" w:space="0" w:color="auto"/>
            </w:tcBorders>
            <w:vAlign w:val="center"/>
          </w:tcPr>
          <w:p w14:paraId="3ADCA1E0" w14:textId="77777777" w:rsidR="0053145F" w:rsidRDefault="0053145F">
            <w:pPr>
              <w:snapToGrid w:val="0"/>
              <w:spacing w:line="460" w:lineRule="exact"/>
              <w:rPr>
                <w:rFonts w:ascii="Times New Roman" w:eastAsia="仿宋" w:hAnsi="Times New Roman"/>
                <w:color w:val="000000" w:themeColor="text1"/>
                <w:sz w:val="30"/>
                <w:szCs w:val="30"/>
              </w:rPr>
            </w:pPr>
          </w:p>
        </w:tc>
      </w:tr>
    </w:tbl>
    <w:p w14:paraId="163C2B0E" w14:textId="77777777" w:rsidR="0053145F" w:rsidRDefault="00630249">
      <w:pPr>
        <w:snapToGrid w:val="0"/>
        <w:spacing w:beforeLines="50" w:before="120"/>
        <w:jc w:val="left"/>
        <w:rPr>
          <w:rFonts w:ascii="Times New Roman" w:eastAsia="仿宋" w:hAnsi="Times New Roman"/>
          <w:color w:val="000000" w:themeColor="text1"/>
          <w:szCs w:val="21"/>
        </w:rPr>
      </w:pPr>
      <w:r>
        <w:rPr>
          <w:rFonts w:ascii="Times New Roman" w:eastAsia="仿宋" w:hAnsi="Times New Roman" w:hint="eastAsia"/>
          <w:color w:val="000000" w:themeColor="text1"/>
          <w:szCs w:val="21"/>
        </w:rPr>
        <w:t>注：</w:t>
      </w:r>
    </w:p>
    <w:p w14:paraId="1D4C6F76" w14:textId="77777777" w:rsidR="0053145F" w:rsidRDefault="00630249">
      <w:pPr>
        <w:pStyle w:val="af7"/>
        <w:numPr>
          <w:ilvl w:val="0"/>
          <w:numId w:val="49"/>
        </w:numPr>
        <w:snapToGrid w:val="0"/>
        <w:spacing w:beforeLines="50" w:before="120"/>
        <w:ind w:firstLineChars="0"/>
        <w:jc w:val="left"/>
        <w:rPr>
          <w:rFonts w:ascii="Times New Roman" w:eastAsia="仿宋" w:hAnsi="Times New Roman"/>
          <w:color w:val="000000" w:themeColor="text1"/>
          <w:szCs w:val="21"/>
        </w:rPr>
      </w:pPr>
      <w:r>
        <w:rPr>
          <w:rFonts w:ascii="Times New Roman" w:eastAsia="仿宋" w:hAnsi="Times New Roman" w:hint="eastAsia"/>
          <w:color w:val="000000" w:themeColor="text1"/>
          <w:szCs w:val="21"/>
        </w:rPr>
        <w:t>请供应商填写为本项目所提供的冻精信息；</w:t>
      </w:r>
    </w:p>
    <w:p w14:paraId="185CBE43" w14:textId="77777777" w:rsidR="0053145F" w:rsidRDefault="00630249">
      <w:pPr>
        <w:pStyle w:val="af7"/>
        <w:numPr>
          <w:ilvl w:val="0"/>
          <w:numId w:val="49"/>
        </w:numPr>
        <w:snapToGrid w:val="0"/>
        <w:spacing w:beforeLines="50" w:before="120"/>
        <w:ind w:firstLineChars="0"/>
        <w:jc w:val="left"/>
        <w:rPr>
          <w:rFonts w:ascii="Times New Roman" w:eastAsia="仿宋" w:hAnsi="Times New Roman"/>
          <w:color w:val="000000" w:themeColor="text1"/>
          <w:szCs w:val="21"/>
        </w:rPr>
      </w:pPr>
      <w:r>
        <w:rPr>
          <w:rFonts w:ascii="Times New Roman" w:eastAsia="仿宋" w:hAnsi="Times New Roman" w:hint="eastAsia"/>
          <w:color w:val="000000" w:themeColor="text1"/>
          <w:szCs w:val="21"/>
        </w:rPr>
        <w:t>生产时间以最早生产的冻精时间为准为准。</w:t>
      </w:r>
    </w:p>
    <w:p w14:paraId="38FBD340" w14:textId="77777777" w:rsidR="0053145F" w:rsidRDefault="00630249">
      <w:pPr>
        <w:snapToGrid w:val="0"/>
        <w:spacing w:beforeLines="600" w:before="1440" w:line="480" w:lineRule="auto"/>
        <w:ind w:firstLineChars="1300" w:firstLine="3640"/>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授权代表签名：</w:t>
      </w:r>
      <w:r>
        <w:rPr>
          <w:rFonts w:ascii="黑体" w:eastAsia="黑体" w:hAnsi="黑体" w:hint="eastAsia"/>
          <w:color w:val="000000" w:themeColor="text1"/>
          <w:spacing w:val="20"/>
          <w:sz w:val="24"/>
          <w:szCs w:val="24"/>
          <w:u w:val="single"/>
        </w:rPr>
        <w:t xml:space="preserve">             </w:t>
      </w:r>
    </w:p>
    <w:p w14:paraId="2FE41FF5" w14:textId="77777777" w:rsidR="0053145F" w:rsidRDefault="00630249">
      <w:pPr>
        <w:snapToGrid w:val="0"/>
        <w:spacing w:line="480" w:lineRule="auto"/>
        <w:ind w:firstLineChars="2000" w:firstLine="5600"/>
        <w:rPr>
          <w:rFonts w:ascii="黑体" w:eastAsia="黑体" w:hAnsi="黑体"/>
          <w:color w:val="000000" w:themeColor="text1"/>
          <w:spacing w:val="20"/>
          <w:sz w:val="24"/>
          <w:szCs w:val="24"/>
        </w:rPr>
      </w:pPr>
      <w:r>
        <w:rPr>
          <w:rFonts w:ascii="黑体" w:eastAsia="黑体" w:hAnsi="黑体"/>
          <w:color w:val="000000" w:themeColor="text1"/>
          <w:spacing w:val="20"/>
          <w:sz w:val="24"/>
          <w:szCs w:val="24"/>
          <w:lang w:val="en"/>
        </w:rPr>
        <w:t>2021</w:t>
      </w:r>
      <w:r>
        <w:rPr>
          <w:rFonts w:ascii="黑体" w:eastAsia="黑体" w:hAnsi="黑体"/>
          <w:color w:val="000000" w:themeColor="text1"/>
          <w:spacing w:val="20"/>
          <w:sz w:val="24"/>
          <w:szCs w:val="24"/>
        </w:rPr>
        <w:t>年  月  日</w:t>
      </w:r>
    </w:p>
    <w:p w14:paraId="5DAACE72" w14:textId="77777777" w:rsidR="0053145F" w:rsidRDefault="00630249">
      <w:pPr>
        <w:widowControl/>
        <w:jc w:val="left"/>
        <w:rPr>
          <w:rFonts w:ascii="黑体" w:eastAsia="黑体" w:hAnsi="黑体"/>
          <w:color w:val="000000" w:themeColor="text1"/>
          <w:spacing w:val="20"/>
          <w:sz w:val="24"/>
          <w:szCs w:val="24"/>
        </w:rPr>
      </w:pPr>
      <w:r>
        <w:rPr>
          <w:rFonts w:ascii="黑体" w:eastAsia="黑体" w:hAnsi="黑体"/>
          <w:color w:val="000000" w:themeColor="text1"/>
          <w:spacing w:val="20"/>
          <w:sz w:val="24"/>
          <w:szCs w:val="24"/>
        </w:rPr>
        <w:br w:type="page"/>
      </w:r>
    </w:p>
    <w:p w14:paraId="7CBEE073" w14:textId="77777777" w:rsidR="0053145F" w:rsidRDefault="00630249">
      <w:pPr>
        <w:snapToGrid w:val="0"/>
        <w:spacing w:afterLines="200" w:after="480"/>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lastRenderedPageBreak/>
        <w:t>供货时间与质保期承诺函</w:t>
      </w:r>
    </w:p>
    <w:p w14:paraId="41B59157" w14:textId="77777777" w:rsidR="0053145F" w:rsidRDefault="00630249">
      <w:pPr>
        <w:snapToGrid w:val="0"/>
        <w:spacing w:line="480" w:lineRule="auto"/>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浙江省畜牧农机发展中心：</w:t>
      </w:r>
    </w:p>
    <w:p w14:paraId="6D95904B" w14:textId="77777777" w:rsidR="0053145F" w:rsidRDefault="00630249">
      <w:pPr>
        <w:snapToGrid w:val="0"/>
        <w:spacing w:line="36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我单位在你公司组织的</w:t>
      </w:r>
      <w:r>
        <w:rPr>
          <w:rFonts w:ascii="Times New Roman" w:eastAsia="仿宋" w:hAnsi="Times New Roman" w:hint="eastAsia"/>
          <w:color w:val="000000" w:themeColor="text1"/>
          <w:sz w:val="24"/>
          <w:szCs w:val="28"/>
          <w:u w:val="single"/>
        </w:rPr>
        <w:t>浙江省畜牧农机发展中心</w:t>
      </w:r>
      <w:r>
        <w:rPr>
          <w:rFonts w:ascii="Times New Roman" w:eastAsia="仿宋" w:hAnsi="Times New Roman" w:hint="eastAsia"/>
          <w:color w:val="000000" w:themeColor="text1"/>
          <w:sz w:val="24"/>
          <w:szCs w:val="28"/>
          <w:u w:val="single"/>
        </w:rPr>
        <w:t>2021</w:t>
      </w:r>
      <w:r>
        <w:rPr>
          <w:rFonts w:ascii="Times New Roman" w:eastAsia="仿宋" w:hAnsi="Times New Roman" w:hint="eastAsia"/>
          <w:color w:val="000000" w:themeColor="text1"/>
          <w:sz w:val="24"/>
          <w:szCs w:val="28"/>
          <w:u w:val="single"/>
        </w:rPr>
        <w:t>和</w:t>
      </w:r>
      <w:r>
        <w:rPr>
          <w:rFonts w:ascii="Times New Roman" w:eastAsia="仿宋" w:hAnsi="Times New Roman" w:hint="eastAsia"/>
          <w:color w:val="000000" w:themeColor="text1"/>
          <w:sz w:val="24"/>
          <w:szCs w:val="28"/>
          <w:u w:val="single"/>
        </w:rPr>
        <w:t>2022</w:t>
      </w:r>
      <w:r>
        <w:rPr>
          <w:rFonts w:ascii="Times New Roman" w:eastAsia="仿宋" w:hAnsi="Times New Roman" w:hint="eastAsia"/>
          <w:color w:val="000000" w:themeColor="text1"/>
          <w:sz w:val="24"/>
          <w:szCs w:val="28"/>
          <w:u w:val="single"/>
        </w:rPr>
        <w:t>年度奶牛冻精项目</w:t>
      </w:r>
      <w:r>
        <w:rPr>
          <w:rFonts w:ascii="Times New Roman" w:eastAsia="仿宋" w:hAnsi="Times New Roman"/>
          <w:color w:val="000000" w:themeColor="text1"/>
          <w:sz w:val="24"/>
          <w:szCs w:val="28"/>
        </w:rPr>
        <w:t>（项目编号</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u w:val="single"/>
        </w:rPr>
        <w:t>DL[2021]144</w:t>
      </w:r>
      <w:r>
        <w:rPr>
          <w:rFonts w:ascii="Times New Roman" w:eastAsia="仿宋" w:hAnsi="Times New Roman"/>
          <w:color w:val="000000" w:themeColor="text1"/>
          <w:sz w:val="24"/>
          <w:szCs w:val="28"/>
        </w:rPr>
        <w:t>）标项</w:t>
      </w:r>
      <w:r>
        <w:rPr>
          <w:rFonts w:ascii="Times New Roman" w:eastAsia="仿宋" w:hAnsi="Times New Roman" w:hint="eastAsia"/>
          <w:color w:val="000000" w:themeColor="text1"/>
          <w:sz w:val="24"/>
          <w:szCs w:val="28"/>
          <w:u w:val="single"/>
        </w:rPr>
        <w:t xml:space="preserve"> </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的招标中若获中标，我单位</w:t>
      </w:r>
      <w:r>
        <w:rPr>
          <w:rFonts w:ascii="Times New Roman" w:eastAsia="仿宋" w:hAnsi="Times New Roman" w:hint="eastAsia"/>
          <w:color w:val="000000" w:themeColor="text1"/>
          <w:sz w:val="24"/>
          <w:szCs w:val="28"/>
        </w:rPr>
        <w:t>承诺在接到委托方书面通知的时间和数量后</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天内供货。</w:t>
      </w:r>
    </w:p>
    <w:p w14:paraId="1DCD7759" w14:textId="77777777" w:rsidR="0053145F" w:rsidRDefault="00630249">
      <w:pPr>
        <w:snapToGrid w:val="0"/>
        <w:spacing w:line="360" w:lineRule="auto"/>
        <w:ind w:firstLineChars="200" w:firstLine="48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所供产品的质保期为</w:t>
      </w:r>
      <w:r>
        <w:rPr>
          <w:rFonts w:ascii="Times New Roman" w:eastAsia="仿宋" w:hAnsi="Times New Roman" w:hint="eastAsia"/>
          <w:color w:val="000000" w:themeColor="text1"/>
          <w:sz w:val="24"/>
          <w:szCs w:val="28"/>
          <w:u w:val="single"/>
        </w:rPr>
        <w:t xml:space="preserve"> </w:t>
      </w:r>
      <w:r>
        <w:rPr>
          <w:rFonts w:ascii="Times New Roman" w:eastAsia="仿宋" w:hAnsi="Times New Roman"/>
          <w:color w:val="000000" w:themeColor="text1"/>
          <w:sz w:val="24"/>
          <w:szCs w:val="28"/>
          <w:u w:val="single"/>
        </w:rPr>
        <w:t xml:space="preserve">  </w:t>
      </w:r>
      <w:r>
        <w:rPr>
          <w:rFonts w:ascii="Times New Roman" w:eastAsia="仿宋" w:hAnsi="Times New Roman" w:hint="eastAsia"/>
          <w:color w:val="000000" w:themeColor="text1"/>
          <w:sz w:val="24"/>
          <w:szCs w:val="28"/>
        </w:rPr>
        <w:t>年。</w:t>
      </w:r>
    </w:p>
    <w:p w14:paraId="6E684C99" w14:textId="77777777" w:rsidR="0053145F" w:rsidRDefault="00630249">
      <w:pPr>
        <w:spacing w:beforeLines="600" w:before="1440" w:line="480" w:lineRule="auto"/>
        <w:ind w:firstLineChars="1100" w:firstLine="2640"/>
        <w:rPr>
          <w:rFonts w:ascii="黑体" w:eastAsia="黑体" w:hAnsi="黑体"/>
          <w:color w:val="000000" w:themeColor="text1"/>
          <w:sz w:val="24"/>
          <w:szCs w:val="28"/>
        </w:rPr>
      </w:pPr>
      <w:r>
        <w:rPr>
          <w:rFonts w:ascii="黑体" w:eastAsia="黑体" w:hAnsi="黑体"/>
          <w:color w:val="000000" w:themeColor="text1"/>
          <w:sz w:val="24"/>
          <w:szCs w:val="28"/>
        </w:rPr>
        <w:t>投标人全称：</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（盖单位公章）</w:t>
      </w:r>
    </w:p>
    <w:p w14:paraId="324F7D6C" w14:textId="77777777" w:rsidR="0053145F" w:rsidRDefault="00630249">
      <w:pPr>
        <w:spacing w:line="480" w:lineRule="auto"/>
        <w:ind w:firstLineChars="2100" w:firstLine="5040"/>
        <w:rPr>
          <w:rFonts w:ascii="黑体" w:eastAsia="黑体" w:hAnsi="黑体"/>
          <w:color w:val="000000" w:themeColor="text1"/>
          <w:sz w:val="24"/>
          <w:szCs w:val="28"/>
        </w:rPr>
        <w:sectPr w:rsidR="0053145F">
          <w:pgSz w:w="11906" w:h="16838"/>
          <w:pgMar w:top="1440" w:right="1797" w:bottom="1440" w:left="1797" w:header="851" w:footer="992" w:gutter="0"/>
          <w:pgNumType w:fmt="numberInDash"/>
          <w:cols w:space="425"/>
          <w:docGrid w:linePitch="312"/>
        </w:sectPr>
      </w:pPr>
      <w:r>
        <w:rPr>
          <w:rFonts w:ascii="黑体" w:eastAsia="黑体" w:hAnsi="黑体" w:hint="eastAsia"/>
          <w:color w:val="000000" w:themeColor="text1"/>
          <w:sz w:val="24"/>
          <w:szCs w:val="28"/>
        </w:rPr>
        <w:t>2021</w:t>
      </w:r>
      <w:r>
        <w:rPr>
          <w:rFonts w:ascii="黑体" w:eastAsia="黑体" w:hAnsi="黑体"/>
          <w:color w:val="000000" w:themeColor="text1"/>
          <w:sz w:val="24"/>
          <w:szCs w:val="28"/>
        </w:rPr>
        <w:t xml:space="preserve"> 年  月  日</w:t>
      </w:r>
    </w:p>
    <w:p w14:paraId="2E8B6B2E" w14:textId="77777777" w:rsidR="0053145F" w:rsidRDefault="0053145F">
      <w:pPr>
        <w:widowControl/>
        <w:jc w:val="left"/>
        <w:rPr>
          <w:rFonts w:ascii="Times New Roman" w:eastAsia="仿宋" w:hAnsi="Times New Roman"/>
          <w:color w:val="000000" w:themeColor="text1"/>
          <w:spacing w:val="20"/>
          <w:sz w:val="24"/>
          <w:szCs w:val="24"/>
        </w:rPr>
      </w:pPr>
    </w:p>
    <w:p w14:paraId="359BA079" w14:textId="77777777" w:rsidR="0053145F" w:rsidRDefault="00630249">
      <w:pPr>
        <w:snapToGrid w:val="0"/>
        <w:spacing w:afterLines="200" w:after="480"/>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t>项目组成员表</w:t>
      </w:r>
    </w:p>
    <w:p w14:paraId="2E6816DA" w14:textId="77777777" w:rsidR="0053145F" w:rsidRDefault="00630249">
      <w:pPr>
        <w:pStyle w:val="a3"/>
        <w:snapToGrid w:val="0"/>
        <w:spacing w:before="0" w:afterLines="50" w:after="120"/>
        <w:rPr>
          <w:rFonts w:ascii="黑体" w:hAnsi="黑体"/>
          <w:color w:val="000000" w:themeColor="text1"/>
          <w:sz w:val="30"/>
          <w:szCs w:val="30"/>
          <w:u w:val="single"/>
        </w:rPr>
      </w:pPr>
      <w:r>
        <w:rPr>
          <w:rFonts w:ascii="黑体" w:hAnsi="黑体" w:hint="eastAsia"/>
          <w:color w:val="000000" w:themeColor="text1"/>
          <w:sz w:val="30"/>
          <w:szCs w:val="30"/>
        </w:rPr>
        <w:t>投标人全称（公章）：</w:t>
      </w:r>
      <w:r>
        <w:rPr>
          <w:rFonts w:ascii="黑体" w:hAnsi="黑体" w:hint="eastAsia"/>
          <w:color w:val="000000" w:themeColor="text1"/>
          <w:sz w:val="30"/>
          <w:szCs w:val="30"/>
          <w:u w:val="single"/>
        </w:rPr>
        <w:t xml:space="preserve">          </w:t>
      </w:r>
      <w:r>
        <w:rPr>
          <w:rFonts w:ascii="黑体" w:hAnsi="黑体" w:hint="eastAsia"/>
          <w:color w:val="000000" w:themeColor="text1"/>
          <w:sz w:val="30"/>
          <w:szCs w:val="30"/>
        </w:rPr>
        <w:t xml:space="preserve">              标项：</w:t>
      </w:r>
      <w:r>
        <w:rPr>
          <w:rFonts w:ascii="黑体" w:hAnsi="黑体" w:hint="eastAsia"/>
          <w:color w:val="000000" w:themeColor="text1"/>
          <w:sz w:val="30"/>
          <w:szCs w:val="30"/>
          <w:u w:val="single"/>
        </w:rPr>
        <w:t xml:space="preserve">       </w:t>
      </w:r>
    </w:p>
    <w:tbl>
      <w:tblPr>
        <w:tblW w:w="9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7"/>
        <w:gridCol w:w="1958"/>
        <w:gridCol w:w="1958"/>
        <w:gridCol w:w="1958"/>
        <w:gridCol w:w="1958"/>
      </w:tblGrid>
      <w:tr w:rsidR="0053145F" w14:paraId="1832CFCE" w14:textId="77777777">
        <w:trPr>
          <w:trHeight w:val="1164"/>
          <w:jc w:val="center"/>
        </w:trPr>
        <w:tc>
          <w:tcPr>
            <w:tcW w:w="1957" w:type="dxa"/>
            <w:tcBorders>
              <w:top w:val="single" w:sz="4" w:space="0" w:color="auto"/>
              <w:left w:val="single" w:sz="4" w:space="0" w:color="auto"/>
              <w:bottom w:val="single" w:sz="4" w:space="0" w:color="auto"/>
              <w:right w:val="single" w:sz="4" w:space="0" w:color="auto"/>
            </w:tcBorders>
            <w:vAlign w:val="center"/>
          </w:tcPr>
          <w:p w14:paraId="6A417B51"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姓名</w:t>
            </w:r>
          </w:p>
        </w:tc>
        <w:tc>
          <w:tcPr>
            <w:tcW w:w="1958" w:type="dxa"/>
            <w:tcBorders>
              <w:top w:val="single" w:sz="4" w:space="0" w:color="auto"/>
              <w:left w:val="single" w:sz="4" w:space="0" w:color="auto"/>
              <w:bottom w:val="single" w:sz="4" w:space="0" w:color="auto"/>
              <w:right w:val="single" w:sz="4" w:space="0" w:color="auto"/>
            </w:tcBorders>
            <w:vAlign w:val="center"/>
          </w:tcPr>
          <w:p w14:paraId="6D24AF42"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职务</w:t>
            </w:r>
          </w:p>
        </w:tc>
        <w:tc>
          <w:tcPr>
            <w:tcW w:w="1958" w:type="dxa"/>
            <w:tcBorders>
              <w:top w:val="single" w:sz="4" w:space="0" w:color="auto"/>
              <w:left w:val="single" w:sz="4" w:space="0" w:color="auto"/>
              <w:bottom w:val="single" w:sz="4" w:space="0" w:color="auto"/>
              <w:right w:val="single" w:sz="4" w:space="0" w:color="auto"/>
            </w:tcBorders>
            <w:vAlign w:val="center"/>
          </w:tcPr>
          <w:p w14:paraId="33647934"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专业技</w:t>
            </w:r>
          </w:p>
          <w:p w14:paraId="308A8E0B"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术资格</w:t>
            </w:r>
          </w:p>
        </w:tc>
        <w:tc>
          <w:tcPr>
            <w:tcW w:w="1958" w:type="dxa"/>
            <w:tcBorders>
              <w:top w:val="single" w:sz="4" w:space="0" w:color="auto"/>
              <w:left w:val="single" w:sz="4" w:space="0" w:color="auto"/>
              <w:bottom w:val="single" w:sz="4" w:space="0" w:color="auto"/>
              <w:right w:val="single" w:sz="4" w:space="0" w:color="auto"/>
            </w:tcBorders>
            <w:vAlign w:val="center"/>
          </w:tcPr>
          <w:p w14:paraId="4E7800C8"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证书</w:t>
            </w:r>
          </w:p>
          <w:p w14:paraId="6CC2C8C1" w14:textId="77777777" w:rsidR="0053145F" w:rsidRDefault="00630249">
            <w:pPr>
              <w:snapToGrid w:val="0"/>
              <w:spacing w:line="46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编号</w:t>
            </w:r>
          </w:p>
        </w:tc>
        <w:tc>
          <w:tcPr>
            <w:tcW w:w="1958" w:type="dxa"/>
            <w:tcBorders>
              <w:top w:val="single" w:sz="4" w:space="0" w:color="auto"/>
              <w:left w:val="single" w:sz="4" w:space="0" w:color="auto"/>
              <w:bottom w:val="single" w:sz="4" w:space="0" w:color="auto"/>
              <w:right w:val="single" w:sz="4" w:space="0" w:color="auto"/>
            </w:tcBorders>
            <w:vAlign w:val="center"/>
          </w:tcPr>
          <w:p w14:paraId="079C74A0" w14:textId="77777777" w:rsidR="0053145F" w:rsidRDefault="00630249">
            <w:pPr>
              <w:snapToGrid w:val="0"/>
              <w:spacing w:line="460" w:lineRule="exact"/>
              <w:jc w:val="center"/>
              <w:rPr>
                <w:rFonts w:ascii="黑体" w:eastAsia="黑体" w:hAnsi="黑体"/>
                <w:bCs/>
                <w:color w:val="000000" w:themeColor="text1"/>
                <w:sz w:val="30"/>
                <w:szCs w:val="30"/>
              </w:rPr>
            </w:pPr>
            <w:r>
              <w:rPr>
                <w:rFonts w:ascii="黑体" w:eastAsia="黑体" w:hAnsi="黑体" w:hint="eastAsia"/>
                <w:bCs/>
                <w:color w:val="000000" w:themeColor="text1"/>
                <w:sz w:val="30"/>
                <w:szCs w:val="30"/>
              </w:rPr>
              <w:t>参加本单位工作时间</w:t>
            </w:r>
          </w:p>
        </w:tc>
      </w:tr>
      <w:tr w:rsidR="0053145F" w14:paraId="6972ECC7" w14:textId="77777777">
        <w:trPr>
          <w:trHeight w:val="606"/>
          <w:jc w:val="center"/>
        </w:trPr>
        <w:tc>
          <w:tcPr>
            <w:tcW w:w="1957" w:type="dxa"/>
            <w:tcBorders>
              <w:top w:val="single" w:sz="4" w:space="0" w:color="auto"/>
              <w:left w:val="single" w:sz="4" w:space="0" w:color="auto"/>
              <w:bottom w:val="single" w:sz="4" w:space="0" w:color="auto"/>
              <w:right w:val="single" w:sz="4" w:space="0" w:color="auto"/>
            </w:tcBorders>
            <w:vAlign w:val="center"/>
          </w:tcPr>
          <w:p w14:paraId="705AD5B8"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67C5E369"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2DB21ED1"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25551271"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BB13CB6"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73F064DE" w14:textId="77777777">
        <w:trPr>
          <w:trHeight w:val="606"/>
          <w:jc w:val="center"/>
        </w:trPr>
        <w:tc>
          <w:tcPr>
            <w:tcW w:w="1957" w:type="dxa"/>
            <w:tcBorders>
              <w:top w:val="single" w:sz="4" w:space="0" w:color="auto"/>
              <w:left w:val="single" w:sz="4" w:space="0" w:color="auto"/>
              <w:bottom w:val="single" w:sz="4" w:space="0" w:color="auto"/>
              <w:right w:val="single" w:sz="4" w:space="0" w:color="auto"/>
            </w:tcBorders>
            <w:vAlign w:val="center"/>
          </w:tcPr>
          <w:p w14:paraId="78F28640"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0B153E0A"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8F9B19E"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2E1FC5C7"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13F332CB"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7C7C22F4" w14:textId="77777777">
        <w:trPr>
          <w:trHeight w:val="606"/>
          <w:jc w:val="center"/>
        </w:trPr>
        <w:tc>
          <w:tcPr>
            <w:tcW w:w="1957" w:type="dxa"/>
            <w:tcBorders>
              <w:top w:val="single" w:sz="4" w:space="0" w:color="auto"/>
              <w:left w:val="single" w:sz="4" w:space="0" w:color="auto"/>
              <w:bottom w:val="single" w:sz="4" w:space="0" w:color="auto"/>
              <w:right w:val="single" w:sz="4" w:space="0" w:color="auto"/>
            </w:tcBorders>
            <w:vAlign w:val="center"/>
          </w:tcPr>
          <w:p w14:paraId="685A91A8"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7592C15B"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1A10AC68"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0CB2DE70"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50C1B32" w14:textId="77777777" w:rsidR="0053145F" w:rsidRDefault="0053145F">
            <w:pPr>
              <w:snapToGrid w:val="0"/>
              <w:spacing w:line="460" w:lineRule="exact"/>
              <w:rPr>
                <w:rFonts w:ascii="Times New Roman" w:eastAsia="仿宋" w:hAnsi="Times New Roman"/>
                <w:color w:val="000000" w:themeColor="text1"/>
                <w:sz w:val="30"/>
                <w:szCs w:val="30"/>
              </w:rPr>
            </w:pPr>
          </w:p>
        </w:tc>
      </w:tr>
      <w:tr w:rsidR="0053145F" w14:paraId="4CC81F01" w14:textId="77777777">
        <w:trPr>
          <w:trHeight w:val="606"/>
          <w:jc w:val="center"/>
        </w:trPr>
        <w:tc>
          <w:tcPr>
            <w:tcW w:w="1957" w:type="dxa"/>
            <w:tcBorders>
              <w:top w:val="single" w:sz="4" w:space="0" w:color="auto"/>
              <w:left w:val="single" w:sz="4" w:space="0" w:color="auto"/>
              <w:bottom w:val="single" w:sz="4" w:space="0" w:color="auto"/>
              <w:right w:val="single" w:sz="4" w:space="0" w:color="auto"/>
            </w:tcBorders>
            <w:vAlign w:val="center"/>
          </w:tcPr>
          <w:p w14:paraId="4155EA05" w14:textId="77777777" w:rsidR="0053145F" w:rsidRDefault="00630249">
            <w:pPr>
              <w:snapToGrid w:val="0"/>
              <w:spacing w:line="460" w:lineRule="exact"/>
              <w:rPr>
                <w:rFonts w:ascii="Times New Roman" w:eastAsia="仿宋" w:hAnsi="Times New Roman"/>
                <w:color w:val="000000" w:themeColor="text1"/>
                <w:sz w:val="30"/>
                <w:szCs w:val="30"/>
              </w:rPr>
            </w:pPr>
            <w:r>
              <w:rPr>
                <w:rFonts w:ascii="Times New Roman" w:eastAsia="仿宋" w:hAnsi="Times New Roman"/>
                <w:color w:val="000000" w:themeColor="text1"/>
                <w:sz w:val="30"/>
                <w:szCs w:val="30"/>
              </w:rPr>
              <w:t>…</w:t>
            </w:r>
          </w:p>
        </w:tc>
        <w:tc>
          <w:tcPr>
            <w:tcW w:w="1958" w:type="dxa"/>
            <w:tcBorders>
              <w:top w:val="single" w:sz="4" w:space="0" w:color="auto"/>
              <w:left w:val="single" w:sz="4" w:space="0" w:color="auto"/>
              <w:bottom w:val="single" w:sz="4" w:space="0" w:color="auto"/>
              <w:right w:val="single" w:sz="4" w:space="0" w:color="auto"/>
            </w:tcBorders>
            <w:vAlign w:val="center"/>
          </w:tcPr>
          <w:p w14:paraId="17FF9391"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2CCDBAC"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8141F97" w14:textId="77777777" w:rsidR="0053145F" w:rsidRDefault="0053145F">
            <w:pPr>
              <w:snapToGrid w:val="0"/>
              <w:spacing w:line="460" w:lineRule="exact"/>
              <w:rPr>
                <w:rFonts w:ascii="Times New Roman" w:eastAsia="仿宋" w:hAnsi="Times New Roman"/>
                <w:color w:val="000000" w:themeColor="text1"/>
                <w:sz w:val="30"/>
                <w:szCs w:val="30"/>
              </w:rPr>
            </w:pPr>
          </w:p>
        </w:tc>
        <w:tc>
          <w:tcPr>
            <w:tcW w:w="1958" w:type="dxa"/>
            <w:tcBorders>
              <w:top w:val="single" w:sz="4" w:space="0" w:color="auto"/>
              <w:left w:val="single" w:sz="4" w:space="0" w:color="auto"/>
              <w:bottom w:val="single" w:sz="4" w:space="0" w:color="auto"/>
              <w:right w:val="single" w:sz="4" w:space="0" w:color="auto"/>
            </w:tcBorders>
            <w:vAlign w:val="center"/>
          </w:tcPr>
          <w:p w14:paraId="470CAFFC" w14:textId="77777777" w:rsidR="0053145F" w:rsidRDefault="0053145F">
            <w:pPr>
              <w:snapToGrid w:val="0"/>
              <w:spacing w:line="460" w:lineRule="exact"/>
              <w:rPr>
                <w:rFonts w:ascii="Times New Roman" w:eastAsia="仿宋" w:hAnsi="Times New Roman"/>
                <w:color w:val="000000" w:themeColor="text1"/>
                <w:sz w:val="30"/>
                <w:szCs w:val="30"/>
              </w:rPr>
            </w:pPr>
          </w:p>
        </w:tc>
      </w:tr>
    </w:tbl>
    <w:p w14:paraId="345A35A4" w14:textId="77777777" w:rsidR="0053145F" w:rsidRDefault="00630249">
      <w:pPr>
        <w:snapToGrid w:val="0"/>
        <w:spacing w:beforeLines="50" w:before="120"/>
        <w:jc w:val="left"/>
        <w:rPr>
          <w:rFonts w:ascii="Times New Roman" w:eastAsia="仿宋" w:hAnsi="Times New Roman"/>
          <w:b/>
          <w:bCs/>
          <w:color w:val="000000" w:themeColor="text1"/>
          <w:szCs w:val="21"/>
        </w:rPr>
      </w:pPr>
      <w:r>
        <w:rPr>
          <w:rFonts w:ascii="Times New Roman" w:eastAsia="仿宋" w:hAnsi="Times New Roman" w:hint="eastAsia"/>
          <w:b/>
          <w:bCs/>
          <w:color w:val="000000" w:themeColor="text1"/>
          <w:szCs w:val="21"/>
        </w:rPr>
        <w:t>注：</w:t>
      </w:r>
    </w:p>
    <w:p w14:paraId="03C8AAF9" w14:textId="77777777" w:rsidR="0053145F" w:rsidRDefault="00630249">
      <w:pPr>
        <w:pStyle w:val="af7"/>
        <w:numPr>
          <w:ilvl w:val="0"/>
          <w:numId w:val="50"/>
        </w:numPr>
        <w:snapToGrid w:val="0"/>
        <w:ind w:firstLineChars="0"/>
        <w:jc w:val="left"/>
        <w:rPr>
          <w:rFonts w:ascii="Times New Roman" w:eastAsia="仿宋" w:hAnsi="Times New Roman"/>
          <w:b/>
          <w:bCs/>
          <w:color w:val="000000" w:themeColor="text1"/>
          <w:szCs w:val="21"/>
        </w:rPr>
      </w:pPr>
      <w:r>
        <w:rPr>
          <w:rFonts w:ascii="Times New Roman" w:eastAsia="仿宋" w:hAnsi="Times New Roman" w:hint="eastAsia"/>
          <w:b/>
          <w:bCs/>
          <w:color w:val="000000" w:themeColor="text1"/>
          <w:szCs w:val="21"/>
        </w:rPr>
        <w:t>请将项目负责人放在第一个。</w:t>
      </w:r>
    </w:p>
    <w:p w14:paraId="4453D67E" w14:textId="77777777" w:rsidR="0053145F" w:rsidRDefault="00630249">
      <w:pPr>
        <w:pStyle w:val="af7"/>
        <w:numPr>
          <w:ilvl w:val="0"/>
          <w:numId w:val="50"/>
        </w:numPr>
        <w:snapToGrid w:val="0"/>
        <w:ind w:firstLineChars="0"/>
        <w:jc w:val="left"/>
        <w:rPr>
          <w:rFonts w:ascii="Times New Roman" w:eastAsia="仿宋" w:hAnsi="Times New Roman"/>
          <w:b/>
          <w:bCs/>
          <w:color w:val="000000" w:themeColor="text1"/>
          <w:szCs w:val="21"/>
        </w:rPr>
      </w:pPr>
      <w:r>
        <w:rPr>
          <w:rFonts w:ascii="Times New Roman" w:eastAsia="仿宋" w:hAnsi="Times New Roman" w:hint="eastAsia"/>
          <w:b/>
          <w:bCs/>
          <w:color w:val="000000" w:themeColor="text1"/>
          <w:szCs w:val="21"/>
        </w:rPr>
        <w:t>在填写时，如本表格不适合投标单位的实际情况，可在不改变格式的情况下自行制作。附相关证明材料和半年的社保证明，并加盖公章。</w:t>
      </w:r>
    </w:p>
    <w:p w14:paraId="5F5876EA" w14:textId="77777777" w:rsidR="0053145F" w:rsidRDefault="00630249">
      <w:pPr>
        <w:pStyle w:val="af7"/>
        <w:numPr>
          <w:ilvl w:val="0"/>
          <w:numId w:val="50"/>
        </w:numPr>
        <w:snapToGrid w:val="0"/>
        <w:ind w:firstLineChars="0"/>
        <w:jc w:val="left"/>
        <w:rPr>
          <w:rFonts w:ascii="Times New Roman" w:eastAsia="仿宋" w:hAnsi="Times New Roman"/>
          <w:b/>
          <w:bCs/>
          <w:color w:val="000000" w:themeColor="text1"/>
          <w:szCs w:val="21"/>
        </w:rPr>
      </w:pPr>
      <w:r>
        <w:rPr>
          <w:rFonts w:ascii="Times New Roman" w:eastAsia="仿宋" w:hAnsi="Times New Roman"/>
          <w:b/>
          <w:bCs/>
          <w:color w:val="000000" w:themeColor="text1"/>
          <w:szCs w:val="21"/>
        </w:rPr>
        <w:t>未提供相关社保证明、学历证明的不得分；仅部分人员提供相关社保证明、学历证明的，未提供的那部分人员视作非项目组实施人员。</w:t>
      </w:r>
    </w:p>
    <w:p w14:paraId="5FD6D25C" w14:textId="77777777" w:rsidR="0053145F" w:rsidRDefault="00630249">
      <w:pPr>
        <w:snapToGrid w:val="0"/>
        <w:spacing w:beforeLines="300" w:before="720" w:line="480" w:lineRule="auto"/>
        <w:rPr>
          <w:rFonts w:ascii="黑体" w:eastAsia="黑体" w:hAnsi="黑体"/>
          <w:color w:val="000000" w:themeColor="text1"/>
          <w:spacing w:val="20"/>
          <w:sz w:val="24"/>
          <w:szCs w:val="24"/>
        </w:rPr>
      </w:pPr>
      <w:r>
        <w:rPr>
          <w:rFonts w:ascii="黑体" w:eastAsia="黑体" w:hAnsi="黑体" w:hint="eastAsia"/>
          <w:color w:val="000000" w:themeColor="text1"/>
          <w:spacing w:val="20"/>
          <w:sz w:val="24"/>
          <w:szCs w:val="24"/>
        </w:rPr>
        <w:t>授权代表签名：</w:t>
      </w:r>
      <w:r>
        <w:rPr>
          <w:rFonts w:ascii="黑体" w:eastAsia="黑体" w:hAnsi="黑体" w:hint="eastAsia"/>
          <w:color w:val="000000" w:themeColor="text1"/>
          <w:spacing w:val="20"/>
          <w:sz w:val="24"/>
          <w:szCs w:val="24"/>
          <w:u w:val="single"/>
        </w:rPr>
        <w:t xml:space="preserve">             </w:t>
      </w:r>
      <w:r>
        <w:rPr>
          <w:rFonts w:ascii="黑体" w:eastAsia="黑体" w:hAnsi="黑体"/>
          <w:color w:val="000000" w:themeColor="text1"/>
          <w:spacing w:val="20"/>
          <w:sz w:val="24"/>
          <w:szCs w:val="24"/>
          <w:u w:val="single"/>
        </w:rPr>
        <w:t xml:space="preserve"> </w:t>
      </w:r>
      <w:r>
        <w:rPr>
          <w:rFonts w:ascii="黑体" w:eastAsia="黑体" w:hAnsi="黑体"/>
          <w:color w:val="000000" w:themeColor="text1"/>
          <w:spacing w:val="20"/>
          <w:sz w:val="24"/>
          <w:szCs w:val="24"/>
        </w:rPr>
        <w:t xml:space="preserve">                               </w:t>
      </w:r>
      <w:r>
        <w:rPr>
          <w:rFonts w:ascii="黑体" w:eastAsia="黑体" w:hAnsi="黑体" w:hint="eastAsia"/>
          <w:color w:val="000000" w:themeColor="text1"/>
          <w:spacing w:val="20"/>
          <w:sz w:val="24"/>
          <w:szCs w:val="24"/>
        </w:rPr>
        <w:t>2021</w:t>
      </w:r>
      <w:r>
        <w:rPr>
          <w:rFonts w:ascii="黑体" w:eastAsia="黑体" w:hAnsi="黑体"/>
          <w:color w:val="000000" w:themeColor="text1"/>
          <w:spacing w:val="20"/>
          <w:sz w:val="24"/>
          <w:szCs w:val="24"/>
        </w:rPr>
        <w:t>年  月  日</w:t>
      </w:r>
    </w:p>
    <w:p w14:paraId="4F510E14" w14:textId="77777777" w:rsidR="0053145F" w:rsidRDefault="00630249">
      <w:pPr>
        <w:snapToGrid w:val="0"/>
        <w:spacing w:beforeLines="600" w:before="1440" w:line="480" w:lineRule="auto"/>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lastRenderedPageBreak/>
        <w:t>投 标 人 业 绩 情 况 一 览 表</w:t>
      </w:r>
    </w:p>
    <w:p w14:paraId="7395FC5D" w14:textId="77777777" w:rsidR="0053145F" w:rsidRDefault="00630249">
      <w:pPr>
        <w:pStyle w:val="a3"/>
        <w:snapToGrid w:val="0"/>
        <w:spacing w:before="0" w:afterLines="50" w:after="120"/>
        <w:rPr>
          <w:rFonts w:ascii="黑体" w:hAnsi="黑体"/>
          <w:color w:val="000000" w:themeColor="text1"/>
          <w:sz w:val="30"/>
          <w:szCs w:val="30"/>
          <w:u w:val="single"/>
        </w:rPr>
      </w:pPr>
      <w:r>
        <w:rPr>
          <w:rFonts w:ascii="黑体" w:hAnsi="黑体" w:hint="eastAsia"/>
          <w:color w:val="000000" w:themeColor="text1"/>
          <w:sz w:val="30"/>
          <w:szCs w:val="30"/>
        </w:rPr>
        <w:t>投标人全称（公章）：</w:t>
      </w:r>
      <w:r>
        <w:rPr>
          <w:rFonts w:ascii="黑体" w:hAnsi="黑体" w:hint="eastAsia"/>
          <w:color w:val="000000" w:themeColor="text1"/>
          <w:sz w:val="30"/>
          <w:szCs w:val="30"/>
          <w:u w:val="single"/>
        </w:rPr>
        <w:t xml:space="preserve">          </w:t>
      </w:r>
    </w:p>
    <w:tbl>
      <w:tblPr>
        <w:tblW w:w="1190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560"/>
        <w:gridCol w:w="1559"/>
        <w:gridCol w:w="992"/>
        <w:gridCol w:w="992"/>
        <w:gridCol w:w="1560"/>
        <w:gridCol w:w="708"/>
        <w:gridCol w:w="993"/>
        <w:gridCol w:w="1842"/>
      </w:tblGrid>
      <w:tr w:rsidR="0053145F" w14:paraId="5650A475" w14:textId="77777777">
        <w:trPr>
          <w:trHeight w:val="646"/>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5BFF7997"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采购单位</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72E86ECB"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项目名称</w:t>
            </w:r>
          </w:p>
        </w:tc>
        <w:tc>
          <w:tcPr>
            <w:tcW w:w="1559" w:type="dxa"/>
            <w:vMerge w:val="restart"/>
            <w:tcBorders>
              <w:top w:val="single" w:sz="4" w:space="0" w:color="auto"/>
              <w:left w:val="single" w:sz="4" w:space="0" w:color="auto"/>
              <w:right w:val="single" w:sz="4" w:space="0" w:color="auto"/>
            </w:tcBorders>
            <w:vAlign w:val="center"/>
          </w:tcPr>
          <w:p w14:paraId="59EF52E3"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合同描述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D4BB318"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采购</w:t>
            </w:r>
          </w:p>
          <w:p w14:paraId="6C227762"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数量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14AD860"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单价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2F5B9266"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协议</w:t>
            </w:r>
          </w:p>
          <w:p w14:paraId="670C1D62"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金额</w:t>
            </w:r>
          </w:p>
          <w:p w14:paraId="56D02522"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2D7A7F"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附件</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0DC11841"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采购单位</w:t>
            </w:r>
          </w:p>
          <w:p w14:paraId="43CC3F58"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联系人及</w:t>
            </w:r>
          </w:p>
          <w:p w14:paraId="0DA6E29F"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联系方式</w:t>
            </w:r>
          </w:p>
        </w:tc>
      </w:tr>
      <w:tr w:rsidR="0053145F" w14:paraId="216E2928" w14:textId="77777777">
        <w:trPr>
          <w:trHeight w:val="1285"/>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EC20D45" w14:textId="77777777" w:rsidR="0053145F" w:rsidRDefault="0053145F">
            <w:pPr>
              <w:widowControl/>
              <w:jc w:val="left"/>
              <w:rPr>
                <w:rFonts w:ascii="Times New Roman" w:eastAsia="仿宋" w:hAnsi="Times New Roman"/>
                <w:color w:val="000000" w:themeColor="text1"/>
                <w:sz w:val="30"/>
                <w:szCs w:val="3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583F812" w14:textId="77777777" w:rsidR="0053145F" w:rsidRDefault="0053145F">
            <w:pPr>
              <w:widowControl/>
              <w:jc w:val="left"/>
              <w:rPr>
                <w:rFonts w:ascii="Times New Roman" w:eastAsia="仿宋" w:hAnsi="Times New Roman"/>
                <w:color w:val="000000" w:themeColor="text1"/>
                <w:sz w:val="30"/>
                <w:szCs w:val="30"/>
              </w:rPr>
            </w:pPr>
          </w:p>
        </w:tc>
        <w:tc>
          <w:tcPr>
            <w:tcW w:w="1559" w:type="dxa"/>
            <w:vMerge/>
            <w:tcBorders>
              <w:left w:val="single" w:sz="4" w:space="0" w:color="auto"/>
              <w:bottom w:val="single" w:sz="4" w:space="0" w:color="auto"/>
              <w:right w:val="single" w:sz="4" w:space="0" w:color="auto"/>
            </w:tcBorders>
            <w:vAlign w:val="center"/>
          </w:tcPr>
          <w:p w14:paraId="52D08282" w14:textId="77777777" w:rsidR="0053145F" w:rsidRDefault="0053145F">
            <w:pPr>
              <w:widowControl/>
              <w:jc w:val="left"/>
              <w:rPr>
                <w:rFonts w:ascii="Times New Roman" w:eastAsia="仿宋" w:hAnsi="Times New Roman"/>
                <w:color w:val="000000" w:themeColor="text1"/>
                <w:sz w:val="30"/>
                <w:szCs w:val="3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2BA95E" w14:textId="77777777" w:rsidR="0053145F" w:rsidRDefault="0053145F">
            <w:pPr>
              <w:widowControl/>
              <w:jc w:val="left"/>
              <w:rPr>
                <w:rFonts w:ascii="Times New Roman" w:eastAsia="仿宋" w:hAnsi="Times New Roman"/>
                <w:color w:val="000000" w:themeColor="text1"/>
                <w:sz w:val="30"/>
                <w:szCs w:val="3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A0D4374" w14:textId="77777777" w:rsidR="0053145F" w:rsidRDefault="0053145F">
            <w:pPr>
              <w:widowControl/>
              <w:jc w:val="left"/>
              <w:rPr>
                <w:rFonts w:ascii="Times New Roman" w:eastAsia="仿宋" w:hAnsi="Times New Roman"/>
                <w:color w:val="000000" w:themeColor="text1"/>
                <w:sz w:val="30"/>
                <w:szCs w:val="3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9E19DD9" w14:textId="77777777" w:rsidR="0053145F" w:rsidRDefault="0053145F">
            <w:pPr>
              <w:widowControl/>
              <w:jc w:val="left"/>
              <w:rPr>
                <w:rFonts w:ascii="Times New Roman" w:eastAsia="仿宋" w:hAnsi="Times New Roman"/>
                <w:color w:val="000000" w:themeColor="text1"/>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4F71461A"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合</w:t>
            </w:r>
          </w:p>
          <w:p w14:paraId="479B3D18"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同</w:t>
            </w:r>
          </w:p>
        </w:tc>
        <w:tc>
          <w:tcPr>
            <w:tcW w:w="993" w:type="dxa"/>
            <w:tcBorders>
              <w:top w:val="single" w:sz="4" w:space="0" w:color="auto"/>
              <w:left w:val="single" w:sz="4" w:space="0" w:color="auto"/>
              <w:bottom w:val="single" w:sz="4" w:space="0" w:color="auto"/>
              <w:right w:val="single" w:sz="4" w:space="0" w:color="auto"/>
            </w:tcBorders>
            <w:vAlign w:val="center"/>
          </w:tcPr>
          <w:p w14:paraId="29839FE8"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验收</w:t>
            </w:r>
          </w:p>
          <w:p w14:paraId="399A471F" w14:textId="77777777" w:rsidR="0053145F" w:rsidRDefault="00630249">
            <w:pPr>
              <w:snapToGrid w:val="0"/>
              <w:jc w:val="center"/>
              <w:rPr>
                <w:rFonts w:ascii="黑体" w:eastAsia="黑体" w:hAnsi="黑体"/>
                <w:color w:val="000000" w:themeColor="text1"/>
                <w:sz w:val="30"/>
                <w:szCs w:val="30"/>
              </w:rPr>
            </w:pPr>
            <w:r>
              <w:rPr>
                <w:rFonts w:ascii="黑体" w:eastAsia="黑体" w:hAnsi="黑体" w:hint="eastAsia"/>
                <w:color w:val="000000" w:themeColor="text1"/>
                <w:sz w:val="30"/>
                <w:szCs w:val="30"/>
              </w:rPr>
              <w:t>报告</w:t>
            </w:r>
          </w:p>
        </w:tc>
        <w:tc>
          <w:tcPr>
            <w:tcW w:w="1842" w:type="dxa"/>
            <w:vMerge/>
            <w:tcBorders>
              <w:top w:val="single" w:sz="4" w:space="0" w:color="auto"/>
              <w:left w:val="single" w:sz="4" w:space="0" w:color="auto"/>
              <w:bottom w:val="single" w:sz="4" w:space="0" w:color="auto"/>
              <w:right w:val="single" w:sz="4" w:space="0" w:color="auto"/>
            </w:tcBorders>
            <w:vAlign w:val="center"/>
          </w:tcPr>
          <w:p w14:paraId="6EA740CF" w14:textId="77777777" w:rsidR="0053145F" w:rsidRDefault="0053145F">
            <w:pPr>
              <w:widowControl/>
              <w:jc w:val="left"/>
              <w:rPr>
                <w:rFonts w:ascii="Times New Roman" w:eastAsia="仿宋" w:hAnsi="Times New Roman"/>
                <w:color w:val="000000" w:themeColor="text1"/>
                <w:sz w:val="30"/>
                <w:szCs w:val="30"/>
              </w:rPr>
            </w:pPr>
          </w:p>
        </w:tc>
      </w:tr>
      <w:tr w:rsidR="0053145F" w14:paraId="1046769D"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A2DA300"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63D2E4B4"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14:paraId="2C9CC5F4"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1562DF16"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0D150060"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79BC0AE2"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3DFA8028"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14:paraId="4E134257"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842" w:type="dxa"/>
            <w:tcBorders>
              <w:top w:val="single" w:sz="4" w:space="0" w:color="auto"/>
              <w:left w:val="single" w:sz="4" w:space="0" w:color="auto"/>
              <w:bottom w:val="single" w:sz="4" w:space="0" w:color="auto"/>
              <w:right w:val="single" w:sz="4" w:space="0" w:color="auto"/>
            </w:tcBorders>
            <w:vAlign w:val="center"/>
          </w:tcPr>
          <w:p w14:paraId="53E4EC34" w14:textId="77777777" w:rsidR="0053145F" w:rsidRDefault="0053145F">
            <w:pPr>
              <w:snapToGrid w:val="0"/>
              <w:spacing w:line="400" w:lineRule="exact"/>
              <w:jc w:val="left"/>
              <w:rPr>
                <w:rFonts w:ascii="Times New Roman" w:eastAsia="仿宋" w:hAnsi="Times New Roman"/>
                <w:color w:val="000000" w:themeColor="text1"/>
                <w:sz w:val="30"/>
                <w:szCs w:val="30"/>
              </w:rPr>
            </w:pPr>
          </w:p>
        </w:tc>
      </w:tr>
      <w:tr w:rsidR="0053145F" w14:paraId="74FBAB40"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A4111D7"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2D5656C6"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14:paraId="644BB289"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470D0BFC"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5A9190B2"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1D68E7D0"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5C91E6A9"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14:paraId="644AC1E6"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842" w:type="dxa"/>
            <w:tcBorders>
              <w:top w:val="single" w:sz="4" w:space="0" w:color="auto"/>
              <w:left w:val="single" w:sz="4" w:space="0" w:color="auto"/>
              <w:bottom w:val="single" w:sz="4" w:space="0" w:color="auto"/>
              <w:right w:val="single" w:sz="4" w:space="0" w:color="auto"/>
            </w:tcBorders>
            <w:vAlign w:val="center"/>
          </w:tcPr>
          <w:p w14:paraId="22FD92F6" w14:textId="77777777" w:rsidR="0053145F" w:rsidRDefault="0053145F">
            <w:pPr>
              <w:snapToGrid w:val="0"/>
              <w:spacing w:line="400" w:lineRule="exact"/>
              <w:jc w:val="left"/>
              <w:rPr>
                <w:rFonts w:ascii="Times New Roman" w:eastAsia="仿宋" w:hAnsi="Times New Roman"/>
                <w:color w:val="000000" w:themeColor="text1"/>
                <w:sz w:val="30"/>
                <w:szCs w:val="30"/>
              </w:rPr>
            </w:pPr>
          </w:p>
        </w:tc>
      </w:tr>
      <w:tr w:rsidR="0053145F" w14:paraId="539837A5"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5E5A5D1"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06172E9A"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14:paraId="42637E2C"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7DEC289C"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2" w:type="dxa"/>
            <w:tcBorders>
              <w:top w:val="single" w:sz="4" w:space="0" w:color="auto"/>
              <w:left w:val="single" w:sz="4" w:space="0" w:color="auto"/>
              <w:bottom w:val="single" w:sz="4" w:space="0" w:color="auto"/>
              <w:right w:val="single" w:sz="4" w:space="0" w:color="auto"/>
            </w:tcBorders>
            <w:vAlign w:val="center"/>
          </w:tcPr>
          <w:p w14:paraId="67DEE593"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14:paraId="6D1A30CF"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20CF716F"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993" w:type="dxa"/>
            <w:tcBorders>
              <w:top w:val="single" w:sz="4" w:space="0" w:color="auto"/>
              <w:left w:val="single" w:sz="4" w:space="0" w:color="auto"/>
              <w:bottom w:val="single" w:sz="4" w:space="0" w:color="auto"/>
              <w:right w:val="single" w:sz="4" w:space="0" w:color="auto"/>
            </w:tcBorders>
            <w:vAlign w:val="center"/>
          </w:tcPr>
          <w:p w14:paraId="513F6918" w14:textId="77777777" w:rsidR="0053145F" w:rsidRDefault="0053145F">
            <w:pPr>
              <w:snapToGrid w:val="0"/>
              <w:spacing w:line="400" w:lineRule="exact"/>
              <w:jc w:val="left"/>
              <w:rPr>
                <w:rFonts w:ascii="Times New Roman" w:eastAsia="仿宋" w:hAnsi="Times New Roman"/>
                <w:color w:val="000000" w:themeColor="text1"/>
                <w:sz w:val="30"/>
                <w:szCs w:val="30"/>
              </w:rPr>
            </w:pPr>
          </w:p>
        </w:tc>
        <w:tc>
          <w:tcPr>
            <w:tcW w:w="1842" w:type="dxa"/>
            <w:tcBorders>
              <w:top w:val="single" w:sz="4" w:space="0" w:color="auto"/>
              <w:left w:val="single" w:sz="4" w:space="0" w:color="auto"/>
              <w:bottom w:val="single" w:sz="4" w:space="0" w:color="auto"/>
              <w:right w:val="single" w:sz="4" w:space="0" w:color="auto"/>
            </w:tcBorders>
            <w:vAlign w:val="center"/>
          </w:tcPr>
          <w:p w14:paraId="08AF9949" w14:textId="77777777" w:rsidR="0053145F" w:rsidRDefault="0053145F">
            <w:pPr>
              <w:snapToGrid w:val="0"/>
              <w:spacing w:line="400" w:lineRule="exact"/>
              <w:jc w:val="left"/>
              <w:rPr>
                <w:rFonts w:ascii="Times New Roman" w:eastAsia="仿宋" w:hAnsi="Times New Roman"/>
                <w:color w:val="000000" w:themeColor="text1"/>
                <w:sz w:val="30"/>
                <w:szCs w:val="30"/>
              </w:rPr>
            </w:pPr>
          </w:p>
        </w:tc>
      </w:tr>
    </w:tbl>
    <w:p w14:paraId="119BA2A4" w14:textId="77777777" w:rsidR="0053145F" w:rsidRDefault="00630249">
      <w:pPr>
        <w:pStyle w:val="a3"/>
        <w:snapToGrid w:val="0"/>
        <w:spacing w:beforeLines="50" w:before="120" w:after="0"/>
        <w:rPr>
          <w:rFonts w:ascii="Times New Roman" w:eastAsia="仿宋" w:hAnsi="Times New Roman"/>
          <w:b/>
          <w:bCs/>
          <w:color w:val="000000" w:themeColor="text1"/>
          <w:sz w:val="21"/>
          <w:szCs w:val="21"/>
        </w:rPr>
      </w:pPr>
      <w:r>
        <w:rPr>
          <w:rFonts w:ascii="Times New Roman" w:eastAsia="仿宋" w:hAnsi="Times New Roman" w:hint="eastAsia"/>
          <w:b/>
          <w:bCs/>
          <w:color w:val="000000" w:themeColor="text1"/>
          <w:sz w:val="21"/>
          <w:szCs w:val="21"/>
        </w:rPr>
        <w:t>注：</w:t>
      </w:r>
    </w:p>
    <w:p w14:paraId="1ABB1E0F" w14:textId="77777777" w:rsidR="0053145F" w:rsidRDefault="00630249">
      <w:pPr>
        <w:pStyle w:val="a3"/>
        <w:numPr>
          <w:ilvl w:val="0"/>
          <w:numId w:val="51"/>
        </w:numPr>
        <w:snapToGrid w:val="0"/>
        <w:spacing w:before="0" w:after="0"/>
        <w:rPr>
          <w:rFonts w:ascii="Times New Roman" w:eastAsia="仿宋" w:hAnsi="Times New Roman"/>
          <w:b/>
          <w:bCs/>
          <w:color w:val="000000" w:themeColor="text1"/>
          <w:sz w:val="21"/>
          <w:szCs w:val="21"/>
        </w:rPr>
      </w:pPr>
      <w:r>
        <w:rPr>
          <w:rFonts w:ascii="Times New Roman" w:eastAsia="仿宋" w:hAnsi="Times New Roman" w:hint="eastAsia"/>
          <w:b/>
          <w:bCs/>
          <w:color w:val="000000" w:themeColor="text1"/>
          <w:sz w:val="21"/>
          <w:szCs w:val="21"/>
        </w:rPr>
        <w:t>投标人须提供投标人同类项目中标通知书、合同复印件、用户验收报告复印件（如有），加盖公章。</w:t>
      </w:r>
    </w:p>
    <w:p w14:paraId="177CECEF" w14:textId="77777777" w:rsidR="0053145F" w:rsidRDefault="00630249">
      <w:pPr>
        <w:pStyle w:val="a3"/>
        <w:numPr>
          <w:ilvl w:val="0"/>
          <w:numId w:val="51"/>
        </w:numPr>
        <w:snapToGrid w:val="0"/>
        <w:spacing w:before="0" w:after="0"/>
        <w:rPr>
          <w:rFonts w:ascii="Times New Roman" w:eastAsia="仿宋" w:hAnsi="Times New Roman"/>
          <w:b/>
          <w:bCs/>
          <w:color w:val="000000" w:themeColor="text1"/>
          <w:sz w:val="21"/>
          <w:szCs w:val="21"/>
        </w:rPr>
      </w:pPr>
      <w:r>
        <w:rPr>
          <w:rFonts w:ascii="Times New Roman" w:eastAsia="仿宋" w:hAnsi="Times New Roman" w:hint="eastAsia"/>
          <w:b/>
          <w:bCs/>
          <w:color w:val="000000" w:themeColor="text1"/>
          <w:sz w:val="21"/>
          <w:szCs w:val="21"/>
        </w:rPr>
        <w:t>投标人</w:t>
      </w:r>
      <w:r>
        <w:rPr>
          <w:rFonts w:ascii="Times New Roman" w:eastAsia="仿宋" w:hAnsi="Times New Roman"/>
          <w:b/>
          <w:bCs/>
          <w:color w:val="000000" w:themeColor="text1"/>
          <w:sz w:val="21"/>
          <w:szCs w:val="21"/>
        </w:rPr>
        <w:t>业绩</w:t>
      </w:r>
      <w:r>
        <w:rPr>
          <w:rFonts w:ascii="Times New Roman" w:eastAsia="仿宋" w:hAnsi="Times New Roman" w:hint="eastAsia"/>
          <w:b/>
          <w:bCs/>
          <w:color w:val="000000" w:themeColor="text1"/>
          <w:sz w:val="21"/>
          <w:szCs w:val="21"/>
        </w:rPr>
        <w:t>情况</w:t>
      </w:r>
      <w:r>
        <w:rPr>
          <w:rFonts w:ascii="Times New Roman" w:eastAsia="仿宋" w:hAnsi="Times New Roman"/>
          <w:b/>
          <w:bCs/>
          <w:color w:val="000000" w:themeColor="text1"/>
          <w:sz w:val="21"/>
          <w:szCs w:val="21"/>
        </w:rPr>
        <w:t>一览表中未列出，但附件提供相关</w:t>
      </w:r>
      <w:r>
        <w:rPr>
          <w:rFonts w:ascii="Times New Roman" w:eastAsia="仿宋" w:hAnsi="Times New Roman" w:hint="eastAsia"/>
          <w:b/>
          <w:bCs/>
          <w:color w:val="000000" w:themeColor="text1"/>
          <w:sz w:val="21"/>
          <w:szCs w:val="21"/>
        </w:rPr>
        <w:t>协议复印件</w:t>
      </w:r>
      <w:r>
        <w:rPr>
          <w:rFonts w:ascii="Times New Roman" w:eastAsia="仿宋" w:hAnsi="Times New Roman"/>
          <w:b/>
          <w:bCs/>
          <w:color w:val="000000" w:themeColor="text1"/>
          <w:sz w:val="21"/>
          <w:szCs w:val="21"/>
        </w:rPr>
        <w:t>或</w:t>
      </w:r>
      <w:r>
        <w:rPr>
          <w:rFonts w:ascii="Times New Roman" w:eastAsia="仿宋" w:hAnsi="Times New Roman" w:hint="eastAsia"/>
          <w:b/>
          <w:bCs/>
          <w:color w:val="000000" w:themeColor="text1"/>
          <w:sz w:val="21"/>
          <w:szCs w:val="21"/>
        </w:rPr>
        <w:t>用户验收报告</w:t>
      </w:r>
      <w:r>
        <w:rPr>
          <w:rFonts w:ascii="Times New Roman" w:eastAsia="仿宋" w:hAnsi="Times New Roman"/>
          <w:b/>
          <w:bCs/>
          <w:color w:val="000000" w:themeColor="text1"/>
          <w:sz w:val="21"/>
          <w:szCs w:val="21"/>
        </w:rPr>
        <w:t>的，视为拥有相关业绩但未按照采购文件格式需求填写，减半得分。</w:t>
      </w:r>
    </w:p>
    <w:p w14:paraId="2E9A4B3E" w14:textId="77777777" w:rsidR="0053145F" w:rsidRDefault="00630249">
      <w:pPr>
        <w:pStyle w:val="a3"/>
        <w:numPr>
          <w:ilvl w:val="0"/>
          <w:numId w:val="51"/>
        </w:numPr>
        <w:snapToGrid w:val="0"/>
        <w:spacing w:before="0" w:after="0"/>
        <w:rPr>
          <w:rFonts w:ascii="Times New Roman" w:eastAsia="仿宋" w:hAnsi="Times New Roman"/>
          <w:b/>
          <w:bCs/>
          <w:color w:val="000000" w:themeColor="text1"/>
          <w:sz w:val="21"/>
          <w:szCs w:val="21"/>
        </w:rPr>
      </w:pPr>
      <w:r>
        <w:rPr>
          <w:rFonts w:ascii="Times New Roman" w:eastAsia="仿宋" w:hAnsi="Times New Roman" w:hint="eastAsia"/>
          <w:b/>
          <w:bCs/>
          <w:color w:val="000000" w:themeColor="text1"/>
          <w:sz w:val="21"/>
          <w:szCs w:val="21"/>
        </w:rPr>
        <w:t>投标人</w:t>
      </w:r>
      <w:r>
        <w:rPr>
          <w:rFonts w:ascii="Times New Roman" w:eastAsia="仿宋" w:hAnsi="Times New Roman"/>
          <w:b/>
          <w:bCs/>
          <w:color w:val="000000" w:themeColor="text1"/>
          <w:sz w:val="21"/>
          <w:szCs w:val="21"/>
        </w:rPr>
        <w:t>业绩</w:t>
      </w:r>
      <w:r>
        <w:rPr>
          <w:rFonts w:ascii="Times New Roman" w:eastAsia="仿宋" w:hAnsi="Times New Roman" w:hint="eastAsia"/>
          <w:b/>
          <w:bCs/>
          <w:color w:val="000000" w:themeColor="text1"/>
          <w:sz w:val="21"/>
          <w:szCs w:val="21"/>
        </w:rPr>
        <w:t>情况</w:t>
      </w:r>
      <w:r>
        <w:rPr>
          <w:rFonts w:ascii="Times New Roman" w:eastAsia="仿宋" w:hAnsi="Times New Roman"/>
          <w:b/>
          <w:bCs/>
          <w:color w:val="000000" w:themeColor="text1"/>
          <w:sz w:val="21"/>
          <w:szCs w:val="21"/>
        </w:rPr>
        <w:t>一览表中列出，但未提供相关</w:t>
      </w:r>
      <w:r>
        <w:rPr>
          <w:rFonts w:ascii="Times New Roman" w:eastAsia="仿宋" w:hAnsi="Times New Roman" w:hint="eastAsia"/>
          <w:b/>
          <w:bCs/>
          <w:color w:val="000000" w:themeColor="text1"/>
          <w:sz w:val="21"/>
          <w:szCs w:val="21"/>
        </w:rPr>
        <w:t>协议复印件</w:t>
      </w:r>
      <w:r>
        <w:rPr>
          <w:rFonts w:ascii="Times New Roman" w:eastAsia="仿宋" w:hAnsi="Times New Roman"/>
          <w:b/>
          <w:bCs/>
          <w:color w:val="000000" w:themeColor="text1"/>
          <w:sz w:val="21"/>
          <w:szCs w:val="21"/>
        </w:rPr>
        <w:t>或</w:t>
      </w:r>
      <w:r>
        <w:rPr>
          <w:rFonts w:ascii="Times New Roman" w:eastAsia="仿宋" w:hAnsi="Times New Roman" w:hint="eastAsia"/>
          <w:b/>
          <w:bCs/>
          <w:color w:val="000000" w:themeColor="text1"/>
          <w:sz w:val="21"/>
          <w:szCs w:val="21"/>
        </w:rPr>
        <w:t>用户验收报告</w:t>
      </w:r>
      <w:r>
        <w:rPr>
          <w:rFonts w:ascii="Times New Roman" w:eastAsia="仿宋" w:hAnsi="Times New Roman"/>
          <w:b/>
          <w:bCs/>
          <w:color w:val="000000" w:themeColor="text1"/>
          <w:sz w:val="21"/>
          <w:szCs w:val="21"/>
        </w:rPr>
        <w:t>的不得分。</w:t>
      </w:r>
    </w:p>
    <w:p w14:paraId="704548C3" w14:textId="77777777" w:rsidR="0053145F" w:rsidRDefault="00630249">
      <w:pPr>
        <w:pStyle w:val="a3"/>
        <w:snapToGrid w:val="0"/>
        <w:spacing w:beforeLines="300" w:before="720" w:after="0"/>
        <w:rPr>
          <w:rFonts w:ascii="黑体" w:hAnsi="黑体" w:cs="Arial"/>
          <w:color w:val="000000" w:themeColor="text1"/>
          <w:kern w:val="0"/>
          <w:sz w:val="30"/>
          <w:szCs w:val="30"/>
        </w:rPr>
      </w:pPr>
      <w:r>
        <w:rPr>
          <w:rFonts w:ascii="黑体" w:hAnsi="黑体" w:hint="eastAsia"/>
          <w:color w:val="000000" w:themeColor="text1"/>
          <w:sz w:val="30"/>
          <w:szCs w:val="30"/>
        </w:rPr>
        <w:t>授权代表签名：</w:t>
      </w:r>
      <w:r>
        <w:rPr>
          <w:rFonts w:ascii="黑体" w:hAnsi="黑体" w:hint="eastAsia"/>
          <w:color w:val="000000" w:themeColor="text1"/>
          <w:sz w:val="30"/>
          <w:szCs w:val="30"/>
          <w:u w:val="single"/>
        </w:rPr>
        <w:t xml:space="preserve"> </w:t>
      </w:r>
      <w:r>
        <w:rPr>
          <w:rFonts w:ascii="黑体" w:hAnsi="黑体"/>
          <w:color w:val="000000" w:themeColor="text1"/>
          <w:sz w:val="30"/>
          <w:szCs w:val="30"/>
          <w:u w:val="single"/>
        </w:rPr>
        <w:t xml:space="preserve">   </w:t>
      </w:r>
      <w:r>
        <w:rPr>
          <w:rFonts w:ascii="黑体" w:hAnsi="黑体" w:hint="eastAsia"/>
          <w:color w:val="000000" w:themeColor="text1"/>
          <w:sz w:val="30"/>
          <w:szCs w:val="30"/>
          <w:u w:val="single"/>
        </w:rPr>
        <w:t xml:space="preserve"> </w:t>
      </w:r>
      <w:r>
        <w:rPr>
          <w:rFonts w:ascii="黑体" w:hAnsi="黑体"/>
          <w:color w:val="000000" w:themeColor="text1"/>
          <w:sz w:val="30"/>
          <w:szCs w:val="30"/>
          <w:u w:val="single"/>
        </w:rPr>
        <w:t xml:space="preserve">   </w:t>
      </w:r>
      <w:r>
        <w:rPr>
          <w:rFonts w:ascii="黑体" w:hAnsi="黑体" w:hint="eastAsia"/>
          <w:color w:val="000000" w:themeColor="text1"/>
          <w:sz w:val="30"/>
          <w:szCs w:val="30"/>
        </w:rPr>
        <w:t xml:space="preserve">                                            时  间：</w:t>
      </w:r>
      <w:r>
        <w:rPr>
          <w:rFonts w:ascii="黑体" w:hAnsi="黑体" w:hint="eastAsia"/>
          <w:color w:val="000000" w:themeColor="text1"/>
          <w:sz w:val="30"/>
          <w:szCs w:val="30"/>
          <w:u w:val="single"/>
        </w:rPr>
        <w:t xml:space="preserve">            </w:t>
      </w:r>
    </w:p>
    <w:p w14:paraId="2D05465F" w14:textId="77777777" w:rsidR="0053145F" w:rsidRDefault="00630249">
      <w:pPr>
        <w:widowControl/>
        <w:jc w:val="left"/>
        <w:rPr>
          <w:rFonts w:ascii="Times New Roman" w:eastAsia="仿宋" w:hAnsi="Times New Roman" w:cs="微软雅黑"/>
          <w:color w:val="000000" w:themeColor="text1"/>
        </w:rPr>
        <w:sectPr w:rsidR="0053145F">
          <w:pgSz w:w="16838" w:h="11906" w:orient="landscape"/>
          <w:pgMar w:top="1797" w:right="1440" w:bottom="1797" w:left="1440" w:header="851" w:footer="992" w:gutter="0"/>
          <w:pgNumType w:fmt="numberInDash"/>
          <w:cols w:space="425"/>
          <w:docGrid w:linePitch="312"/>
        </w:sectPr>
      </w:pPr>
      <w:r>
        <w:rPr>
          <w:rFonts w:ascii="Times New Roman" w:eastAsia="仿宋" w:hAnsi="Times New Roman" w:cs="微软雅黑"/>
          <w:color w:val="000000" w:themeColor="text1"/>
        </w:rPr>
        <w:br w:type="page"/>
      </w:r>
    </w:p>
    <w:p w14:paraId="3E6962C9" w14:textId="77777777" w:rsidR="0053145F" w:rsidRDefault="00630249">
      <w:pPr>
        <w:snapToGrid w:val="0"/>
        <w:spacing w:afterLines="200" w:after="480"/>
        <w:jc w:val="center"/>
        <w:rPr>
          <w:rFonts w:ascii="黑体" w:eastAsia="黑体" w:hAnsi="黑体"/>
          <w:b/>
          <w:bCs/>
          <w:color w:val="000000" w:themeColor="text1"/>
          <w:sz w:val="32"/>
          <w:szCs w:val="32"/>
        </w:rPr>
      </w:pPr>
      <w:r>
        <w:rPr>
          <w:rFonts w:ascii="黑体" w:eastAsia="黑体" w:hAnsi="黑体" w:hint="eastAsia"/>
          <w:b/>
          <w:bCs/>
          <w:color w:val="000000" w:themeColor="text1"/>
          <w:sz w:val="32"/>
          <w:szCs w:val="32"/>
        </w:rPr>
        <w:lastRenderedPageBreak/>
        <w:t>廉政承诺书</w:t>
      </w:r>
    </w:p>
    <w:p w14:paraId="6BFF7C4E" w14:textId="77777777" w:rsidR="0053145F" w:rsidRDefault="00630249">
      <w:pPr>
        <w:snapToGrid w:val="0"/>
        <w:spacing w:line="480" w:lineRule="auto"/>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浙江省畜牧农机发展中心：</w:t>
      </w:r>
    </w:p>
    <w:p w14:paraId="43509A85" w14:textId="77777777" w:rsidR="0053145F" w:rsidRDefault="00630249">
      <w:pPr>
        <w:snapToGrid w:val="0"/>
        <w:spacing w:line="480" w:lineRule="auto"/>
        <w:ind w:leftChars="50" w:left="105" w:firstLineChars="150" w:firstLine="36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我单位响应</w:t>
      </w:r>
      <w:r>
        <w:rPr>
          <w:rFonts w:ascii="Times New Roman" w:eastAsia="仿宋" w:hAnsi="Times New Roman" w:hint="eastAsia"/>
          <w:color w:val="000000" w:themeColor="text1"/>
          <w:sz w:val="24"/>
          <w:szCs w:val="24"/>
          <w:u w:val="single"/>
        </w:rPr>
        <w:t>浙江省畜牧农机发展中心</w:t>
      </w:r>
      <w:r>
        <w:rPr>
          <w:rFonts w:ascii="Times New Roman" w:eastAsia="仿宋" w:hAnsi="Times New Roman" w:hint="eastAsia"/>
          <w:color w:val="000000" w:themeColor="text1"/>
          <w:sz w:val="24"/>
          <w:szCs w:val="24"/>
          <w:u w:val="single"/>
        </w:rPr>
        <w:t>2021</w:t>
      </w:r>
      <w:r>
        <w:rPr>
          <w:rFonts w:ascii="Times New Roman" w:eastAsia="仿宋" w:hAnsi="Times New Roman" w:hint="eastAsia"/>
          <w:color w:val="000000" w:themeColor="text1"/>
          <w:sz w:val="24"/>
          <w:szCs w:val="24"/>
          <w:u w:val="single"/>
        </w:rPr>
        <w:t>和</w:t>
      </w:r>
      <w:r>
        <w:rPr>
          <w:rFonts w:ascii="Times New Roman" w:eastAsia="仿宋" w:hAnsi="Times New Roman" w:hint="eastAsia"/>
          <w:color w:val="000000" w:themeColor="text1"/>
          <w:sz w:val="24"/>
          <w:szCs w:val="24"/>
          <w:u w:val="single"/>
        </w:rPr>
        <w:t>2022</w:t>
      </w:r>
      <w:r>
        <w:rPr>
          <w:rFonts w:ascii="Times New Roman" w:eastAsia="仿宋" w:hAnsi="Times New Roman" w:hint="eastAsia"/>
          <w:color w:val="000000" w:themeColor="text1"/>
          <w:sz w:val="24"/>
          <w:szCs w:val="24"/>
          <w:u w:val="single"/>
        </w:rPr>
        <w:t>年度奶牛冻精项目</w:t>
      </w:r>
      <w:r>
        <w:rPr>
          <w:rFonts w:ascii="Times New Roman" w:eastAsia="仿宋" w:hAnsi="Times New Roman"/>
          <w:color w:val="000000" w:themeColor="text1"/>
          <w:sz w:val="24"/>
          <w:szCs w:val="24"/>
        </w:rPr>
        <w:t>（项目编号</w:t>
      </w:r>
      <w:r>
        <w:rPr>
          <w:rFonts w:ascii="Times New Roman" w:eastAsia="仿宋" w:hAnsi="Times New Roman" w:hint="eastAsia"/>
          <w:color w:val="000000" w:themeColor="text1"/>
          <w:sz w:val="24"/>
          <w:szCs w:val="24"/>
        </w:rPr>
        <w:t>:</w:t>
      </w:r>
      <w:r>
        <w:t xml:space="preserve"> </w:t>
      </w:r>
      <w:r>
        <w:rPr>
          <w:rFonts w:ascii="Times New Roman" w:eastAsia="仿宋" w:hAnsi="Times New Roman"/>
          <w:color w:val="000000" w:themeColor="text1"/>
          <w:sz w:val="24"/>
          <w:szCs w:val="24"/>
          <w:u w:val="single"/>
        </w:rPr>
        <w:t>DL[2021]144</w:t>
      </w:r>
      <w:r>
        <w:rPr>
          <w:rFonts w:ascii="Times New Roman" w:eastAsia="仿宋" w:hAnsi="Times New Roman"/>
          <w:color w:val="000000" w:themeColor="text1"/>
          <w:sz w:val="24"/>
          <w:szCs w:val="24"/>
        </w:rPr>
        <w:t>）标项</w:t>
      </w:r>
      <w:r>
        <w:rPr>
          <w:rFonts w:ascii="Times New Roman" w:eastAsia="仿宋" w:hAnsi="Times New Roman" w:hint="eastAsia"/>
          <w:color w:val="000000" w:themeColor="text1"/>
          <w:sz w:val="24"/>
          <w:szCs w:val="24"/>
          <w:u w:val="single"/>
        </w:rPr>
        <w:t xml:space="preserve"> </w:t>
      </w:r>
      <w:r>
        <w:rPr>
          <w:rFonts w:ascii="Times New Roman" w:eastAsia="仿宋" w:hAnsi="Times New Roman"/>
          <w:color w:val="000000" w:themeColor="text1"/>
          <w:sz w:val="24"/>
          <w:szCs w:val="24"/>
          <w:u w:val="single"/>
        </w:rPr>
        <w:t xml:space="preserve"> </w:t>
      </w:r>
      <w:r>
        <w:rPr>
          <w:rFonts w:ascii="Times New Roman" w:eastAsia="仿宋" w:hAnsi="Times New Roman" w:hint="eastAsia"/>
          <w:color w:val="000000" w:themeColor="text1"/>
          <w:sz w:val="24"/>
          <w:szCs w:val="24"/>
          <w:u w:val="single"/>
        </w:rPr>
        <w:t xml:space="preserve"> </w:t>
      </w:r>
      <w:r>
        <w:rPr>
          <w:rFonts w:ascii="Times New Roman" w:eastAsia="仿宋" w:hAnsi="Times New Roman"/>
          <w:color w:val="000000" w:themeColor="text1"/>
          <w:sz w:val="24"/>
          <w:szCs w:val="24"/>
        </w:rPr>
        <w:t>项目招标要求参加投标。</w:t>
      </w:r>
    </w:p>
    <w:p w14:paraId="0644C699" w14:textId="77777777" w:rsidR="0053145F" w:rsidRDefault="00630249">
      <w:pPr>
        <w:snapToGrid w:val="0"/>
        <w:spacing w:line="480" w:lineRule="auto"/>
        <w:ind w:firstLineChars="200" w:firstLine="48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在这次投标过程中和中标后，我们将严格遵守国家法律法规要求，并郑重承诺：</w:t>
      </w:r>
    </w:p>
    <w:p w14:paraId="17838CBD" w14:textId="77777777" w:rsidR="0053145F" w:rsidRDefault="00630249">
      <w:pPr>
        <w:pStyle w:val="af7"/>
        <w:numPr>
          <w:ilvl w:val="0"/>
          <w:numId w:val="52"/>
        </w:numPr>
        <w:snapToGrid w:val="0"/>
        <w:spacing w:line="480" w:lineRule="auto"/>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不向项目有关人员及部门赠送礼金礼物、有价证券、回扣以及中介费、介绍费、咨询费等好处费；</w:t>
      </w:r>
    </w:p>
    <w:p w14:paraId="2CBAE822" w14:textId="77777777" w:rsidR="0053145F" w:rsidRDefault="00630249">
      <w:pPr>
        <w:pStyle w:val="af7"/>
        <w:numPr>
          <w:ilvl w:val="0"/>
          <w:numId w:val="52"/>
        </w:numPr>
        <w:snapToGrid w:val="0"/>
        <w:spacing w:line="480" w:lineRule="auto"/>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不为项目有关人员及部门报销应由你方单位或个人支付的费用；</w:t>
      </w:r>
    </w:p>
    <w:p w14:paraId="1968200B" w14:textId="77777777" w:rsidR="0053145F" w:rsidRDefault="00630249">
      <w:pPr>
        <w:pStyle w:val="af7"/>
        <w:numPr>
          <w:ilvl w:val="0"/>
          <w:numId w:val="52"/>
        </w:numPr>
        <w:snapToGrid w:val="0"/>
        <w:spacing w:line="480" w:lineRule="auto"/>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不向项目有关人员及部门提供有可能影响公正的宴请和健身娱乐等活动；</w:t>
      </w:r>
    </w:p>
    <w:p w14:paraId="4AA2089B" w14:textId="77777777" w:rsidR="0053145F" w:rsidRDefault="00630249">
      <w:pPr>
        <w:pStyle w:val="af7"/>
        <w:numPr>
          <w:ilvl w:val="0"/>
          <w:numId w:val="52"/>
        </w:numPr>
        <w:snapToGrid w:val="0"/>
        <w:spacing w:line="480" w:lineRule="auto"/>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不为项目有关人员及部门出国（境）、旅游等提供方便；</w:t>
      </w:r>
    </w:p>
    <w:p w14:paraId="45310E81" w14:textId="77777777" w:rsidR="0053145F" w:rsidRDefault="00630249">
      <w:pPr>
        <w:pStyle w:val="af7"/>
        <w:numPr>
          <w:ilvl w:val="0"/>
          <w:numId w:val="52"/>
        </w:numPr>
        <w:snapToGrid w:val="0"/>
        <w:spacing w:line="480" w:lineRule="auto"/>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不为项目有关人员个人装修住房、婚丧嫁娶、配偶子女工作安排等提供好处；</w:t>
      </w:r>
    </w:p>
    <w:p w14:paraId="06064FCC" w14:textId="77777777" w:rsidR="0053145F" w:rsidRDefault="00630249">
      <w:pPr>
        <w:snapToGrid w:val="0"/>
        <w:spacing w:line="480" w:lineRule="auto"/>
        <w:ind w:firstLineChars="200" w:firstLine="48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如违反上述承诺，你单位有权立即取消我单位投标、中标资格，有权拒绝我单位在一定时期内进入你单位进行项目建设或其他经营活动，并通报同级政府采购监督管理部门。由此引起的相应损失均由我单位承担。</w:t>
      </w:r>
    </w:p>
    <w:p w14:paraId="3B2FEBEC" w14:textId="77777777" w:rsidR="0053145F" w:rsidRDefault="00630249">
      <w:pPr>
        <w:snapToGrid w:val="0"/>
        <w:spacing w:beforeLines="600" w:before="1440"/>
        <w:ind w:firstLineChars="1000" w:firstLine="2400"/>
        <w:rPr>
          <w:rFonts w:ascii="黑体" w:eastAsia="黑体" w:hAnsi="黑体"/>
          <w:color w:val="000000" w:themeColor="text1"/>
          <w:sz w:val="24"/>
          <w:szCs w:val="24"/>
        </w:rPr>
      </w:pPr>
      <w:r>
        <w:rPr>
          <w:rFonts w:ascii="黑体" w:eastAsia="黑体" w:hAnsi="黑体" w:hint="eastAsia"/>
          <w:color w:val="000000" w:themeColor="text1"/>
          <w:sz w:val="24"/>
          <w:szCs w:val="24"/>
        </w:rPr>
        <w:t>投标人全称：</w:t>
      </w:r>
      <w:r>
        <w:rPr>
          <w:rFonts w:ascii="黑体" w:eastAsia="黑体" w:hAnsi="黑体"/>
          <w:color w:val="000000" w:themeColor="text1"/>
          <w:sz w:val="24"/>
          <w:szCs w:val="24"/>
          <w:u w:val="single"/>
        </w:rPr>
        <w:t xml:space="preserve">                      </w:t>
      </w:r>
      <w:r>
        <w:rPr>
          <w:rFonts w:ascii="黑体" w:eastAsia="黑体" w:hAnsi="黑体"/>
          <w:color w:val="000000" w:themeColor="text1"/>
          <w:sz w:val="24"/>
          <w:szCs w:val="24"/>
        </w:rPr>
        <w:t>（盖单位公章）</w:t>
      </w:r>
    </w:p>
    <w:p w14:paraId="387A9A05" w14:textId="6A25D970" w:rsidR="00205FDA" w:rsidRDefault="00630249">
      <w:pPr>
        <w:snapToGrid w:val="0"/>
        <w:spacing w:beforeLines="200" w:before="480"/>
        <w:ind w:firstLineChars="1900" w:firstLine="4560"/>
        <w:rPr>
          <w:rFonts w:ascii="黑体" w:eastAsia="黑体" w:hAnsi="黑体"/>
          <w:color w:val="000000" w:themeColor="text1"/>
          <w:sz w:val="24"/>
          <w:szCs w:val="24"/>
        </w:rPr>
      </w:pPr>
      <w:r>
        <w:rPr>
          <w:rFonts w:ascii="黑体" w:eastAsia="黑体" w:hAnsi="黑体" w:hint="eastAsia"/>
          <w:color w:val="000000" w:themeColor="text1"/>
          <w:sz w:val="24"/>
          <w:szCs w:val="24"/>
        </w:rPr>
        <w:t>2021</w:t>
      </w:r>
      <w:r>
        <w:rPr>
          <w:rFonts w:ascii="黑体" w:eastAsia="黑体" w:hAnsi="黑体"/>
          <w:color w:val="000000" w:themeColor="text1"/>
          <w:sz w:val="24"/>
          <w:szCs w:val="24"/>
        </w:rPr>
        <w:t xml:space="preserve">年  月  </w:t>
      </w:r>
    </w:p>
    <w:p w14:paraId="491393A0" w14:textId="77777777" w:rsidR="00205FDA" w:rsidRDefault="00205FDA">
      <w:pPr>
        <w:widowControl/>
        <w:jc w:val="left"/>
        <w:rPr>
          <w:rFonts w:ascii="黑体" w:eastAsia="黑体" w:hAnsi="黑体"/>
          <w:color w:val="000000" w:themeColor="text1"/>
          <w:sz w:val="24"/>
          <w:szCs w:val="24"/>
        </w:rPr>
      </w:pPr>
      <w:r>
        <w:rPr>
          <w:rFonts w:ascii="黑体" w:eastAsia="黑体" w:hAnsi="黑体"/>
          <w:color w:val="000000" w:themeColor="text1"/>
          <w:sz w:val="24"/>
          <w:szCs w:val="24"/>
        </w:rPr>
        <w:br w:type="page"/>
      </w:r>
    </w:p>
    <w:p w14:paraId="0F133739" w14:textId="77777777" w:rsidR="00205FDA" w:rsidRDefault="00205FDA" w:rsidP="00205FDA">
      <w:pPr>
        <w:spacing w:afterLines="200" w:after="480"/>
        <w:jc w:val="center"/>
        <w:rPr>
          <w:rFonts w:ascii="黑体" w:eastAsia="黑体" w:hAnsi="黑体"/>
          <w:color w:val="000000" w:themeColor="text1"/>
          <w:sz w:val="32"/>
          <w:szCs w:val="36"/>
        </w:rPr>
      </w:pPr>
      <w:bookmarkStart w:id="93" w:name="_Hlk40802927"/>
      <w:r>
        <w:rPr>
          <w:rFonts w:ascii="黑体" w:eastAsia="黑体" w:hAnsi="黑体"/>
          <w:color w:val="000000" w:themeColor="text1"/>
          <w:sz w:val="32"/>
          <w:szCs w:val="36"/>
        </w:rPr>
        <w:lastRenderedPageBreak/>
        <w:t>法定代表人资格证明书</w:t>
      </w:r>
    </w:p>
    <w:p w14:paraId="6F3A2DDE"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投标人名称：</w:t>
      </w:r>
      <w:r>
        <w:rPr>
          <w:rFonts w:ascii="Times New Roman" w:eastAsia="仿宋" w:hAnsi="Times New Roman"/>
          <w:color w:val="000000" w:themeColor="text1"/>
          <w:sz w:val="24"/>
          <w:szCs w:val="28"/>
          <w:u w:val="single"/>
        </w:rPr>
        <w:t xml:space="preserve">                 </w:t>
      </w:r>
    </w:p>
    <w:p w14:paraId="25FE8547"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法定地址：</w:t>
      </w:r>
      <w:r>
        <w:rPr>
          <w:rFonts w:ascii="Times New Roman" w:eastAsia="仿宋" w:hAnsi="Times New Roman"/>
          <w:color w:val="000000" w:themeColor="text1"/>
          <w:sz w:val="24"/>
          <w:szCs w:val="28"/>
          <w:u w:val="single"/>
        </w:rPr>
        <w:t xml:space="preserve">                         </w:t>
      </w:r>
    </w:p>
    <w:p w14:paraId="304BB05D"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姓名：</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性别：</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年龄：</w:t>
      </w:r>
      <w:r>
        <w:rPr>
          <w:rFonts w:ascii="Times New Roman" w:eastAsia="仿宋" w:hAnsi="Times New Roman"/>
          <w:color w:val="000000" w:themeColor="text1"/>
          <w:sz w:val="24"/>
          <w:szCs w:val="28"/>
          <w:u w:val="single"/>
        </w:rPr>
        <w:t xml:space="preserve">      </w:t>
      </w:r>
    </w:p>
    <w:p w14:paraId="62B9A2C5" w14:textId="77777777" w:rsidR="00205FDA" w:rsidRDefault="00205FDA" w:rsidP="00205FDA">
      <w:pPr>
        <w:spacing w:line="480" w:lineRule="auto"/>
        <w:rPr>
          <w:rFonts w:ascii="Times New Roman" w:eastAsia="仿宋" w:hAnsi="Times New Roman"/>
          <w:color w:val="000000" w:themeColor="text1"/>
          <w:sz w:val="24"/>
          <w:szCs w:val="28"/>
          <w:u w:val="single"/>
        </w:rPr>
      </w:pPr>
      <w:r>
        <w:rPr>
          <w:rFonts w:ascii="Times New Roman" w:eastAsia="仿宋" w:hAnsi="Times New Roman"/>
          <w:color w:val="000000" w:themeColor="text1"/>
          <w:sz w:val="24"/>
          <w:szCs w:val="28"/>
        </w:rPr>
        <w:t>身份证号码：</w:t>
      </w:r>
      <w:r>
        <w:rPr>
          <w:rFonts w:ascii="Times New Roman" w:eastAsia="仿宋" w:hAnsi="Times New Roman"/>
          <w:color w:val="000000" w:themeColor="text1"/>
          <w:sz w:val="24"/>
          <w:szCs w:val="28"/>
          <w:u w:val="single"/>
        </w:rPr>
        <w:t xml:space="preserve">                       </w:t>
      </w:r>
    </w:p>
    <w:p w14:paraId="06A6483F"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该同志系公司法定代表人。</w:t>
      </w:r>
    </w:p>
    <w:p w14:paraId="342E42D9"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特此证明！</w:t>
      </w:r>
    </w:p>
    <w:p w14:paraId="6DC74DE1" w14:textId="77777777" w:rsidR="00205FDA" w:rsidRDefault="00205FDA" w:rsidP="00205FDA">
      <w:pPr>
        <w:spacing w:beforeLines="600" w:before="1440" w:line="480" w:lineRule="auto"/>
        <w:jc w:val="right"/>
        <w:rPr>
          <w:rFonts w:ascii="黑体" w:eastAsia="黑体" w:hAnsi="黑体"/>
          <w:color w:val="000000" w:themeColor="text1"/>
          <w:sz w:val="24"/>
          <w:szCs w:val="28"/>
        </w:rPr>
      </w:pPr>
      <w:r>
        <w:rPr>
          <w:rFonts w:ascii="黑体" w:eastAsia="黑体" w:hAnsi="黑体"/>
          <w:color w:val="000000" w:themeColor="text1"/>
          <w:sz w:val="24"/>
          <w:szCs w:val="28"/>
        </w:rPr>
        <w:t>投标人全称：</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（盖单位公章）</w:t>
      </w:r>
    </w:p>
    <w:p w14:paraId="1203A2C8" w14:textId="77777777" w:rsidR="00205FDA" w:rsidRDefault="00205FDA" w:rsidP="00205FDA">
      <w:pPr>
        <w:wordWrap w:val="0"/>
        <w:spacing w:afterLines="200" w:after="480" w:line="480" w:lineRule="auto"/>
        <w:jc w:val="right"/>
        <w:rPr>
          <w:rFonts w:ascii="黑体" w:eastAsia="黑体" w:hAnsi="黑体"/>
          <w:color w:val="000000" w:themeColor="text1"/>
          <w:sz w:val="24"/>
          <w:szCs w:val="28"/>
        </w:rPr>
      </w:pPr>
      <w:r>
        <w:rPr>
          <w:rFonts w:ascii="黑体" w:eastAsia="黑体" w:hAnsi="黑体" w:hint="eastAsia"/>
          <w:color w:val="000000" w:themeColor="text1"/>
          <w:sz w:val="24"/>
          <w:szCs w:val="28"/>
        </w:rPr>
        <w:t>2021</w:t>
      </w:r>
      <w:r>
        <w:rPr>
          <w:rFonts w:ascii="黑体" w:eastAsia="黑体" w:hAnsi="黑体"/>
          <w:color w:val="000000" w:themeColor="text1"/>
          <w:sz w:val="24"/>
          <w:szCs w:val="28"/>
        </w:rPr>
        <w:t xml:space="preserve"> 年  月  日</w:t>
      </w:r>
      <w:r>
        <w:rPr>
          <w:rFonts w:ascii="黑体" w:eastAsia="黑体" w:hAnsi="黑体" w:hint="eastAsia"/>
          <w:color w:val="000000" w:themeColor="text1"/>
          <w:sz w:val="24"/>
          <w:szCs w:val="28"/>
        </w:rPr>
        <w:t xml:space="preserve">                  </w:t>
      </w:r>
    </w:p>
    <w:p w14:paraId="308897D1" w14:textId="77777777" w:rsidR="00205FDA" w:rsidRDefault="00205FDA" w:rsidP="00205FDA">
      <w:pPr>
        <w:spacing w:line="480" w:lineRule="auto"/>
        <w:rPr>
          <w:rFonts w:ascii="Times New Roman" w:eastAsia="仿宋" w:hAnsi="Times New Roman"/>
          <w:color w:val="000000" w:themeColor="text1"/>
        </w:rPr>
      </w:pPr>
      <w:r>
        <w:rPr>
          <w:rFonts w:ascii="Times New Roman" w:eastAsia="仿宋" w:hAnsi="Times New Roman"/>
          <w:color w:val="000000" w:themeColor="text1"/>
        </w:rPr>
        <w:t>附：法定代表人身份证复印件正面及背面</w:t>
      </w:r>
    </w:p>
    <w:p w14:paraId="0334F982"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 xml:space="preserve"> </w:t>
      </w:r>
      <w:r>
        <w:rPr>
          <w:rFonts w:ascii="Times New Roman" w:eastAsia="仿宋" w:hAnsi="Times New Roman"/>
          <w:color w:val="000000" w:themeColor="text1"/>
          <w:sz w:val="24"/>
          <w:szCs w:val="28"/>
        </w:rPr>
        <w:br w:type="page"/>
      </w:r>
      <w:bookmarkEnd w:id="93"/>
    </w:p>
    <w:p w14:paraId="225495C5" w14:textId="77777777" w:rsidR="00205FDA" w:rsidRDefault="00205FDA" w:rsidP="00205FDA">
      <w:pPr>
        <w:spacing w:afterLines="200" w:after="480" w:line="480" w:lineRule="auto"/>
        <w:jc w:val="center"/>
        <w:rPr>
          <w:rFonts w:ascii="黑体" w:eastAsia="黑体" w:hAnsi="黑体"/>
          <w:color w:val="000000" w:themeColor="text1"/>
          <w:sz w:val="32"/>
          <w:szCs w:val="36"/>
        </w:rPr>
      </w:pPr>
      <w:r>
        <w:rPr>
          <w:rFonts w:ascii="黑体" w:eastAsia="黑体" w:hAnsi="黑体"/>
          <w:color w:val="000000" w:themeColor="text1"/>
          <w:sz w:val="32"/>
          <w:szCs w:val="36"/>
        </w:rPr>
        <w:lastRenderedPageBreak/>
        <w:t>法定代表人授权开标委托书</w:t>
      </w:r>
    </w:p>
    <w:p w14:paraId="22025A1F"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浙江省畜牧农机发展中心</w:t>
      </w:r>
      <w:r>
        <w:rPr>
          <w:rFonts w:ascii="Times New Roman" w:eastAsia="仿宋" w:hAnsi="Times New Roman"/>
          <w:color w:val="000000" w:themeColor="text1"/>
          <w:sz w:val="24"/>
          <w:szCs w:val="28"/>
        </w:rPr>
        <w:t>：</w:t>
      </w:r>
    </w:p>
    <w:p w14:paraId="4F48208A" w14:textId="77777777" w:rsidR="00205FDA" w:rsidRDefault="00205FDA" w:rsidP="00205FDA">
      <w:pPr>
        <w:spacing w:line="480" w:lineRule="auto"/>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建正工程咨询有限公司</w:t>
      </w:r>
      <w:r>
        <w:rPr>
          <w:rFonts w:ascii="Times New Roman" w:eastAsia="仿宋" w:hAnsi="Times New Roman"/>
          <w:color w:val="000000" w:themeColor="text1"/>
          <w:sz w:val="24"/>
          <w:szCs w:val="28"/>
        </w:rPr>
        <w:t>：</w:t>
      </w:r>
    </w:p>
    <w:p w14:paraId="1D1540B3" w14:textId="77777777" w:rsidR="00205FDA" w:rsidRDefault="00205FDA" w:rsidP="00205FDA">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color w:val="000000" w:themeColor="text1"/>
          <w:sz w:val="24"/>
          <w:szCs w:val="28"/>
        </w:rPr>
        <w:t>我</w:t>
      </w:r>
      <w:r>
        <w:rPr>
          <w:rFonts w:ascii="Times New Roman" w:eastAsia="仿宋" w:hAnsi="Times New Roman"/>
          <w:color w:val="000000" w:themeColor="text1"/>
          <w:sz w:val="24"/>
          <w:szCs w:val="28"/>
        </w:rPr>
        <w:t xml:space="preserve"> </w:t>
      </w:r>
      <w:r>
        <w:rPr>
          <w:rFonts w:ascii="Times New Roman" w:eastAsia="仿宋" w:hAnsi="Times New Roman"/>
          <w:color w:val="000000" w:themeColor="text1"/>
          <w:sz w:val="24"/>
          <w:szCs w:val="28"/>
          <w:u w:val="single"/>
        </w:rPr>
        <w:t>（法定代表人姓名）</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以</w:t>
      </w:r>
      <w:r>
        <w:rPr>
          <w:rFonts w:ascii="Times New Roman" w:eastAsia="仿宋" w:hAnsi="Times New Roman"/>
          <w:color w:val="000000" w:themeColor="text1"/>
          <w:sz w:val="24"/>
          <w:szCs w:val="28"/>
          <w:u w:val="single"/>
        </w:rPr>
        <w:t>（投标人全称）</w:t>
      </w:r>
      <w:r>
        <w:rPr>
          <w:rFonts w:ascii="Times New Roman" w:eastAsia="仿宋" w:hAnsi="Times New Roman" w:hint="eastAsia"/>
          <w:color w:val="000000" w:themeColor="text1"/>
          <w:sz w:val="24"/>
          <w:szCs w:val="28"/>
        </w:rPr>
        <w:t>的</w:t>
      </w:r>
      <w:r>
        <w:rPr>
          <w:rFonts w:ascii="Times New Roman" w:eastAsia="仿宋" w:hAnsi="Times New Roman"/>
          <w:color w:val="000000" w:themeColor="text1"/>
          <w:sz w:val="24"/>
          <w:szCs w:val="28"/>
        </w:rPr>
        <w:t>法定代表人身份授权我单位在职员工</w:t>
      </w:r>
      <w:r>
        <w:rPr>
          <w:rFonts w:ascii="Times New Roman" w:eastAsia="仿宋" w:hAnsi="Times New Roman"/>
          <w:color w:val="000000" w:themeColor="text1"/>
          <w:sz w:val="24"/>
          <w:szCs w:val="28"/>
          <w:u w:val="single"/>
        </w:rPr>
        <w:t>（授权代表姓名）</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为我单位的授权代表，参加你</w:t>
      </w:r>
      <w:r>
        <w:rPr>
          <w:rFonts w:ascii="Times New Roman" w:eastAsia="仿宋" w:hAnsi="Times New Roman" w:hint="eastAsia"/>
          <w:color w:val="000000" w:themeColor="text1"/>
          <w:sz w:val="24"/>
          <w:szCs w:val="28"/>
        </w:rPr>
        <w:t>单位</w:t>
      </w:r>
      <w:r>
        <w:rPr>
          <w:rFonts w:ascii="Times New Roman" w:eastAsia="仿宋" w:hAnsi="Times New Roman"/>
          <w:color w:val="000000" w:themeColor="text1"/>
          <w:sz w:val="24"/>
          <w:szCs w:val="28"/>
        </w:rPr>
        <w:t>组织的</w:t>
      </w:r>
      <w:r>
        <w:rPr>
          <w:rFonts w:ascii="Times New Roman" w:eastAsia="仿宋" w:hAnsi="Times New Roman" w:hint="eastAsia"/>
          <w:color w:val="000000" w:themeColor="text1"/>
          <w:sz w:val="24"/>
          <w:szCs w:val="28"/>
          <w:u w:val="single"/>
        </w:rPr>
        <w:t>浙江省畜牧农机发展中心</w:t>
      </w:r>
      <w:r>
        <w:rPr>
          <w:rFonts w:ascii="Times New Roman" w:eastAsia="仿宋" w:hAnsi="Times New Roman" w:hint="eastAsia"/>
          <w:color w:val="000000" w:themeColor="text1"/>
          <w:sz w:val="24"/>
          <w:szCs w:val="28"/>
          <w:u w:val="single"/>
        </w:rPr>
        <w:t>2021</w:t>
      </w:r>
      <w:r>
        <w:rPr>
          <w:rFonts w:ascii="Times New Roman" w:eastAsia="仿宋" w:hAnsi="Times New Roman" w:hint="eastAsia"/>
          <w:color w:val="000000" w:themeColor="text1"/>
          <w:sz w:val="24"/>
          <w:szCs w:val="28"/>
          <w:u w:val="single"/>
        </w:rPr>
        <w:t>和</w:t>
      </w:r>
      <w:r>
        <w:rPr>
          <w:rFonts w:ascii="Times New Roman" w:eastAsia="仿宋" w:hAnsi="Times New Roman" w:hint="eastAsia"/>
          <w:color w:val="000000" w:themeColor="text1"/>
          <w:sz w:val="24"/>
          <w:szCs w:val="28"/>
          <w:u w:val="single"/>
        </w:rPr>
        <w:t>2022</w:t>
      </w:r>
      <w:r>
        <w:rPr>
          <w:rFonts w:ascii="Times New Roman" w:eastAsia="仿宋" w:hAnsi="Times New Roman" w:hint="eastAsia"/>
          <w:color w:val="000000" w:themeColor="text1"/>
          <w:sz w:val="24"/>
          <w:szCs w:val="28"/>
          <w:u w:val="single"/>
        </w:rPr>
        <w:t>年度奶牛冻精项目</w:t>
      </w:r>
      <w:r>
        <w:rPr>
          <w:rFonts w:ascii="Times New Roman" w:eastAsia="仿宋" w:hAnsi="Times New Roman"/>
          <w:color w:val="000000" w:themeColor="text1"/>
          <w:sz w:val="24"/>
          <w:szCs w:val="28"/>
        </w:rPr>
        <w:t>（项目编号</w:t>
      </w:r>
      <w:r>
        <w:rPr>
          <w:rFonts w:ascii="Times New Roman" w:eastAsia="仿宋" w:hAnsi="Times New Roman" w:hint="eastAsia"/>
          <w:color w:val="000000" w:themeColor="text1"/>
          <w:sz w:val="24"/>
          <w:szCs w:val="28"/>
        </w:rPr>
        <w:t>：</w:t>
      </w:r>
      <w:r>
        <w:rPr>
          <w:rFonts w:ascii="Times New Roman" w:eastAsia="仿宋" w:hAnsi="Times New Roman"/>
          <w:color w:val="000000" w:themeColor="text1"/>
          <w:sz w:val="24"/>
          <w:szCs w:val="28"/>
          <w:u w:val="single"/>
        </w:rPr>
        <w:t>DL[2021]144</w:t>
      </w:r>
      <w:r>
        <w:rPr>
          <w:rFonts w:ascii="Times New Roman" w:eastAsia="仿宋" w:hAnsi="Times New Roman"/>
          <w:color w:val="000000" w:themeColor="text1"/>
          <w:sz w:val="24"/>
          <w:szCs w:val="28"/>
        </w:rPr>
        <w:t>）标项</w:t>
      </w:r>
      <w:r>
        <w:rPr>
          <w:rFonts w:ascii="Times New Roman" w:eastAsia="仿宋" w:hAnsi="Times New Roman" w:hint="eastAsia"/>
          <w:color w:val="000000" w:themeColor="text1"/>
          <w:sz w:val="24"/>
          <w:szCs w:val="28"/>
          <w:u w:val="single"/>
        </w:rPr>
        <w:t xml:space="preserve"> </w:t>
      </w:r>
      <w:r>
        <w:rPr>
          <w:rFonts w:ascii="Times New Roman" w:eastAsia="仿宋" w:hAnsi="Times New Roman"/>
          <w:color w:val="000000" w:themeColor="text1"/>
          <w:sz w:val="24"/>
          <w:szCs w:val="28"/>
          <w:u w:val="single"/>
        </w:rPr>
        <w:t xml:space="preserve">  </w:t>
      </w:r>
      <w:r>
        <w:rPr>
          <w:rFonts w:ascii="Times New Roman" w:eastAsia="仿宋" w:hAnsi="Times New Roman"/>
          <w:color w:val="000000" w:themeColor="text1"/>
          <w:sz w:val="24"/>
          <w:szCs w:val="28"/>
        </w:rPr>
        <w:t>的</w:t>
      </w:r>
      <w:r>
        <w:rPr>
          <w:rFonts w:ascii="Times New Roman" w:eastAsia="仿宋" w:hAnsi="Times New Roman" w:hint="eastAsia"/>
          <w:color w:val="000000" w:themeColor="text1"/>
          <w:sz w:val="24"/>
          <w:szCs w:val="28"/>
        </w:rPr>
        <w:t>投标</w:t>
      </w:r>
      <w:r>
        <w:rPr>
          <w:rFonts w:ascii="Times New Roman" w:eastAsia="仿宋" w:hAnsi="Times New Roman"/>
          <w:color w:val="000000" w:themeColor="text1"/>
          <w:sz w:val="24"/>
          <w:szCs w:val="28"/>
        </w:rPr>
        <w:t>活动，</w:t>
      </w:r>
      <w:r>
        <w:rPr>
          <w:rFonts w:ascii="Times New Roman" w:eastAsia="仿宋" w:hAnsi="Times New Roman" w:hint="eastAsia"/>
          <w:color w:val="000000" w:themeColor="text1"/>
          <w:sz w:val="24"/>
          <w:szCs w:val="28"/>
        </w:rPr>
        <w:t>并代表我方全权办理针对上述项目的投标、开标、评标、签约等具体事务和签署相关文件。我方对授权代表的签名事项负全部责任，授权代表无权转让委托权。</w:t>
      </w:r>
    </w:p>
    <w:p w14:paraId="535FE273" w14:textId="77777777" w:rsidR="00205FDA" w:rsidRDefault="00205FDA" w:rsidP="00205FDA">
      <w:pPr>
        <w:spacing w:line="480" w:lineRule="auto"/>
        <w:ind w:firstLineChars="200" w:firstLine="480"/>
        <w:rPr>
          <w:rFonts w:ascii="Times New Roman" w:eastAsia="仿宋" w:hAnsi="Times New Roman"/>
          <w:color w:val="000000" w:themeColor="text1"/>
          <w:sz w:val="24"/>
          <w:szCs w:val="28"/>
        </w:rPr>
      </w:pPr>
      <w:r>
        <w:rPr>
          <w:rFonts w:ascii="Times New Roman" w:eastAsia="仿宋" w:hAnsi="Times New Roman" w:hint="eastAsia"/>
          <w:color w:val="000000" w:themeColor="text1"/>
          <w:sz w:val="24"/>
          <w:szCs w:val="28"/>
        </w:rPr>
        <w:t>特此委托！</w:t>
      </w:r>
    </w:p>
    <w:p w14:paraId="207F444C" w14:textId="77777777" w:rsidR="00205FDA" w:rsidRDefault="00205FDA" w:rsidP="00205FDA">
      <w:pPr>
        <w:spacing w:beforeLines="300" w:before="720" w:line="480" w:lineRule="auto"/>
        <w:rPr>
          <w:rFonts w:ascii="黑体" w:eastAsia="黑体" w:hAnsi="黑体"/>
          <w:color w:val="000000" w:themeColor="text1"/>
          <w:sz w:val="24"/>
          <w:szCs w:val="28"/>
        </w:rPr>
      </w:pPr>
      <w:r>
        <w:rPr>
          <w:rFonts w:ascii="黑体" w:eastAsia="黑体" w:hAnsi="黑体" w:hint="eastAsia"/>
          <w:color w:val="000000" w:themeColor="text1"/>
          <w:sz w:val="24"/>
          <w:szCs w:val="28"/>
        </w:rPr>
        <w:t>投标人全称：</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（盖单位公章）</w:t>
      </w:r>
    </w:p>
    <w:p w14:paraId="4D6BEE60" w14:textId="77777777" w:rsidR="00205FDA" w:rsidRDefault="00205FDA" w:rsidP="00205FDA">
      <w:pPr>
        <w:spacing w:line="480" w:lineRule="auto"/>
        <w:rPr>
          <w:rFonts w:ascii="黑体" w:eastAsia="黑体" w:hAnsi="黑体"/>
          <w:color w:val="000000" w:themeColor="text1"/>
          <w:sz w:val="24"/>
          <w:szCs w:val="28"/>
          <w:u w:val="single"/>
        </w:rPr>
      </w:pPr>
      <w:r>
        <w:rPr>
          <w:rFonts w:ascii="黑体" w:eastAsia="黑体" w:hAnsi="黑体"/>
          <w:color w:val="000000" w:themeColor="text1"/>
          <w:sz w:val="24"/>
          <w:szCs w:val="28"/>
        </w:rPr>
        <w:t>法定代表人：</w:t>
      </w:r>
      <w:r>
        <w:rPr>
          <w:rFonts w:ascii="黑体" w:eastAsia="黑体" w:hAnsi="黑体"/>
          <w:color w:val="000000" w:themeColor="text1"/>
          <w:sz w:val="24"/>
          <w:szCs w:val="28"/>
          <w:u w:val="single"/>
        </w:rPr>
        <w:t xml:space="preserve">                      </w:t>
      </w:r>
      <w:r>
        <w:rPr>
          <w:rFonts w:ascii="黑体" w:eastAsia="黑体" w:hAnsi="黑体" w:hint="eastAsia"/>
          <w:color w:val="000000" w:themeColor="text1"/>
          <w:sz w:val="24"/>
          <w:szCs w:val="28"/>
        </w:rPr>
        <w:t>（签字或盖章）</w:t>
      </w:r>
    </w:p>
    <w:p w14:paraId="40A4BFC0" w14:textId="77777777" w:rsidR="00205FDA" w:rsidRDefault="00205FDA" w:rsidP="00205FDA">
      <w:pPr>
        <w:spacing w:line="480" w:lineRule="auto"/>
        <w:rPr>
          <w:rFonts w:ascii="黑体" w:eastAsia="黑体" w:hAnsi="黑体"/>
          <w:color w:val="000000" w:themeColor="text1"/>
          <w:sz w:val="24"/>
          <w:szCs w:val="28"/>
        </w:rPr>
      </w:pPr>
      <w:r>
        <w:rPr>
          <w:rFonts w:ascii="黑体" w:eastAsia="黑体" w:hAnsi="黑体"/>
          <w:color w:val="000000" w:themeColor="text1"/>
          <w:sz w:val="24"/>
          <w:szCs w:val="28"/>
        </w:rPr>
        <w:t>授权代表</w:t>
      </w:r>
      <w:r>
        <w:rPr>
          <w:rFonts w:ascii="黑体" w:eastAsia="黑体" w:hAnsi="黑体" w:hint="eastAsia"/>
          <w:color w:val="000000" w:themeColor="text1"/>
          <w:sz w:val="24"/>
          <w:szCs w:val="28"/>
        </w:rPr>
        <w:t>：</w:t>
      </w:r>
      <w:r>
        <w:rPr>
          <w:rFonts w:ascii="黑体" w:eastAsia="黑体" w:hAnsi="黑体"/>
          <w:color w:val="000000" w:themeColor="text1"/>
          <w:sz w:val="24"/>
          <w:szCs w:val="28"/>
          <w:u w:val="single"/>
        </w:rPr>
        <w:t xml:space="preserve">                        </w:t>
      </w:r>
      <w:r>
        <w:rPr>
          <w:rFonts w:ascii="黑体" w:eastAsia="黑体" w:hAnsi="黑体" w:hint="eastAsia"/>
          <w:color w:val="000000" w:themeColor="text1"/>
          <w:sz w:val="24"/>
          <w:szCs w:val="28"/>
        </w:rPr>
        <w:t>（签字或盖章）</w:t>
      </w:r>
    </w:p>
    <w:p w14:paraId="0B5D11A7" w14:textId="77777777" w:rsidR="00205FDA" w:rsidRDefault="00205FDA" w:rsidP="00205FDA">
      <w:pPr>
        <w:spacing w:line="480" w:lineRule="auto"/>
        <w:rPr>
          <w:rFonts w:ascii="黑体" w:eastAsia="黑体" w:hAnsi="黑体"/>
          <w:color w:val="000000" w:themeColor="text1"/>
          <w:sz w:val="24"/>
          <w:szCs w:val="28"/>
          <w:u w:val="single"/>
        </w:rPr>
      </w:pPr>
      <w:r>
        <w:rPr>
          <w:rFonts w:ascii="黑体" w:eastAsia="黑体" w:hAnsi="黑体"/>
          <w:color w:val="000000" w:themeColor="text1"/>
          <w:sz w:val="24"/>
          <w:szCs w:val="28"/>
        </w:rPr>
        <w:t>身份证号码：</w:t>
      </w:r>
      <w:r>
        <w:rPr>
          <w:rFonts w:ascii="黑体" w:eastAsia="黑体" w:hAnsi="黑体"/>
          <w:color w:val="000000" w:themeColor="text1"/>
          <w:sz w:val="24"/>
          <w:szCs w:val="28"/>
          <w:u w:val="single"/>
        </w:rPr>
        <w:t xml:space="preserve">               </w:t>
      </w:r>
      <w:r>
        <w:rPr>
          <w:rFonts w:ascii="黑体" w:eastAsia="黑体" w:hAnsi="黑体"/>
          <w:color w:val="000000" w:themeColor="text1"/>
          <w:sz w:val="24"/>
          <w:szCs w:val="28"/>
        </w:rPr>
        <w:t>职  务：</w:t>
      </w:r>
      <w:r>
        <w:rPr>
          <w:rFonts w:ascii="黑体" w:eastAsia="黑体" w:hAnsi="黑体"/>
          <w:color w:val="000000" w:themeColor="text1"/>
          <w:sz w:val="24"/>
          <w:szCs w:val="28"/>
          <w:u w:val="single"/>
        </w:rPr>
        <w:t xml:space="preserve">       </w:t>
      </w:r>
      <w:r>
        <w:rPr>
          <w:rFonts w:ascii="黑体" w:eastAsia="黑体" w:hAnsi="黑体" w:hint="eastAsia"/>
          <w:color w:val="000000" w:themeColor="text1"/>
          <w:sz w:val="24"/>
          <w:szCs w:val="28"/>
        </w:rPr>
        <w:t>联系方式</w:t>
      </w:r>
      <w:r>
        <w:rPr>
          <w:rFonts w:ascii="黑体" w:eastAsia="黑体" w:hAnsi="黑体"/>
          <w:color w:val="000000" w:themeColor="text1"/>
          <w:sz w:val="24"/>
          <w:szCs w:val="28"/>
        </w:rPr>
        <w:t>：</w:t>
      </w:r>
      <w:r>
        <w:rPr>
          <w:rFonts w:ascii="黑体" w:eastAsia="黑体" w:hAnsi="黑体" w:hint="eastAsia"/>
          <w:color w:val="000000" w:themeColor="text1"/>
          <w:sz w:val="24"/>
          <w:szCs w:val="28"/>
          <w:u w:val="single"/>
        </w:rPr>
        <w:t xml:space="preserve"> </w:t>
      </w:r>
      <w:r>
        <w:rPr>
          <w:rFonts w:ascii="黑体" w:eastAsia="黑体" w:hAnsi="黑体"/>
          <w:color w:val="000000" w:themeColor="text1"/>
          <w:sz w:val="24"/>
          <w:szCs w:val="28"/>
          <w:u w:val="single"/>
        </w:rPr>
        <w:t xml:space="preserve">           </w:t>
      </w:r>
    </w:p>
    <w:p w14:paraId="0C7AF289" w14:textId="77777777" w:rsidR="00205FDA" w:rsidRDefault="00205FDA" w:rsidP="00205FDA">
      <w:pPr>
        <w:spacing w:line="480" w:lineRule="auto"/>
        <w:ind w:firstLineChars="900" w:firstLine="2160"/>
        <w:rPr>
          <w:rFonts w:ascii="黑体" w:eastAsia="黑体" w:hAnsi="黑体"/>
          <w:color w:val="000000" w:themeColor="text1"/>
          <w:sz w:val="24"/>
          <w:szCs w:val="28"/>
        </w:rPr>
      </w:pPr>
      <w:r>
        <w:rPr>
          <w:rFonts w:ascii="黑体" w:eastAsia="黑体" w:hAnsi="黑体" w:hint="eastAsia"/>
          <w:color w:val="000000" w:themeColor="text1"/>
          <w:sz w:val="24"/>
          <w:szCs w:val="28"/>
        </w:rPr>
        <w:t>2021</w:t>
      </w:r>
      <w:r>
        <w:rPr>
          <w:rFonts w:ascii="黑体" w:eastAsia="黑体" w:hAnsi="黑体"/>
          <w:color w:val="000000" w:themeColor="text1"/>
          <w:sz w:val="24"/>
          <w:szCs w:val="28"/>
        </w:rPr>
        <w:t>年  月</w:t>
      </w:r>
      <w:r>
        <w:rPr>
          <w:rFonts w:ascii="黑体" w:eastAsia="黑体" w:hAnsi="黑体" w:hint="eastAsia"/>
          <w:color w:val="000000" w:themeColor="text1"/>
          <w:sz w:val="24"/>
          <w:szCs w:val="28"/>
        </w:rPr>
        <w:t xml:space="preserve"> </w:t>
      </w:r>
      <w:r>
        <w:rPr>
          <w:rFonts w:ascii="黑体" w:eastAsia="黑体" w:hAnsi="黑体"/>
          <w:color w:val="000000" w:themeColor="text1"/>
          <w:sz w:val="24"/>
          <w:szCs w:val="28"/>
        </w:rPr>
        <w:t xml:space="preserve"> 日</w:t>
      </w:r>
    </w:p>
    <w:p w14:paraId="63B73474" w14:textId="77777777" w:rsidR="00205FDA" w:rsidRDefault="00205FDA" w:rsidP="00205FDA">
      <w:pPr>
        <w:spacing w:beforeLines="200" w:before="480"/>
        <w:rPr>
          <w:rFonts w:ascii="Times New Roman" w:eastAsia="仿宋" w:hAnsi="Times New Roman"/>
          <w:color w:val="000000" w:themeColor="text1"/>
        </w:rPr>
      </w:pPr>
      <w:r>
        <w:rPr>
          <w:rFonts w:ascii="Times New Roman" w:eastAsia="仿宋" w:hAnsi="Times New Roman"/>
          <w:color w:val="000000" w:themeColor="text1"/>
        </w:rPr>
        <w:t>附：</w:t>
      </w:r>
    </w:p>
    <w:p w14:paraId="0664394F" w14:textId="77777777" w:rsidR="00205FDA" w:rsidRDefault="00205FDA" w:rsidP="00205FDA">
      <w:pPr>
        <w:rPr>
          <w:rFonts w:ascii="Times New Roman" w:eastAsia="仿宋" w:hAnsi="Times New Roman"/>
          <w:color w:val="000000" w:themeColor="text1"/>
        </w:rPr>
      </w:pPr>
      <w:r>
        <w:rPr>
          <w:rFonts w:ascii="Times New Roman" w:eastAsia="仿宋" w:hAnsi="Times New Roman"/>
          <w:color w:val="000000" w:themeColor="text1"/>
        </w:rPr>
        <w:t>法定代表人身份证复印件正面及背面</w:t>
      </w:r>
    </w:p>
    <w:p w14:paraId="03583640" w14:textId="4862CBF7" w:rsidR="0053145F" w:rsidRPr="00205FDA" w:rsidRDefault="00205FDA" w:rsidP="00205FDA">
      <w:pPr>
        <w:rPr>
          <w:rFonts w:ascii="Times New Roman" w:eastAsia="仿宋" w:hAnsi="Times New Roman"/>
          <w:color w:val="000000" w:themeColor="text1"/>
          <w:sz w:val="24"/>
          <w:szCs w:val="28"/>
        </w:rPr>
      </w:pPr>
      <w:r>
        <w:rPr>
          <w:rFonts w:ascii="Times New Roman" w:eastAsia="仿宋" w:hAnsi="Times New Roman"/>
          <w:color w:val="000000" w:themeColor="text1"/>
        </w:rPr>
        <w:t>授权代表身份证复印件正面及背面</w:t>
      </w:r>
    </w:p>
    <w:sectPr w:rsidR="0053145F" w:rsidRPr="00205FDA">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5E65" w14:textId="77777777" w:rsidR="00CD180A" w:rsidRDefault="00CD180A">
      <w:r>
        <w:separator/>
      </w:r>
    </w:p>
  </w:endnote>
  <w:endnote w:type="continuationSeparator" w:id="0">
    <w:p w14:paraId="0A1F6EF7" w14:textId="77777777" w:rsidR="00CD180A" w:rsidRDefault="00C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05E0" w14:textId="77777777" w:rsidR="0053145F" w:rsidRDefault="00630249">
    <w:pPr>
      <w:pStyle w:val="ad"/>
      <w:jc w:val="center"/>
      <w:rPr>
        <w:rFonts w:ascii="微软雅黑" w:eastAsia="微软雅黑" w:hAnsi="微软雅黑"/>
      </w:rPr>
    </w:pPr>
    <w:r>
      <w:rPr>
        <w:noProof/>
      </w:rPr>
      <mc:AlternateContent>
        <mc:Choice Requires="wps">
          <w:drawing>
            <wp:anchor distT="0" distB="0" distL="114300" distR="114300" simplePos="0" relativeHeight="251658240" behindDoc="0" locked="0" layoutInCell="1" allowOverlap="1" wp14:anchorId="4C23006E" wp14:editId="75D4549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E6D36" w14:textId="77777777" w:rsidR="0053145F" w:rsidRDefault="00630249">
                          <w:pPr>
                            <w:pStyle w:val="ad"/>
                            <w:jc w:val="center"/>
                          </w:pPr>
                          <w:r>
                            <w:rPr>
                              <w:rFonts w:ascii="微软雅黑" w:eastAsia="微软雅黑" w:hAnsi="微软雅黑" w:cstheme="majorBidi"/>
                              <w:sz w:val="20"/>
                              <w:szCs w:val="20"/>
                              <w:lang w:val="zh-CN"/>
                            </w:rPr>
                            <w:t xml:space="preserve"> </w:t>
                          </w:r>
                          <w:r>
                            <w:rPr>
                              <w:rFonts w:ascii="微软雅黑" w:eastAsia="微软雅黑" w:hAnsi="微软雅黑"/>
                              <w:sz w:val="20"/>
                              <w:szCs w:val="20"/>
                            </w:rPr>
                            <w:fldChar w:fldCharType="begin"/>
                          </w:r>
                          <w:r>
                            <w:rPr>
                              <w:rFonts w:ascii="微软雅黑" w:eastAsia="微软雅黑" w:hAnsi="微软雅黑"/>
                              <w:sz w:val="20"/>
                              <w:szCs w:val="20"/>
                            </w:rPr>
                            <w:instrText>PAGE    \* MERGEFORMAT</w:instrText>
                          </w:r>
                          <w:r>
                            <w:rPr>
                              <w:rFonts w:ascii="微软雅黑" w:eastAsia="微软雅黑" w:hAnsi="微软雅黑"/>
                              <w:sz w:val="20"/>
                              <w:szCs w:val="20"/>
                            </w:rPr>
                            <w:fldChar w:fldCharType="separate"/>
                          </w:r>
                          <w:r>
                            <w:rPr>
                              <w:rFonts w:ascii="微软雅黑" w:eastAsia="微软雅黑" w:hAnsi="微软雅黑" w:cstheme="majorBidi"/>
                              <w:sz w:val="20"/>
                              <w:szCs w:val="20"/>
                              <w:lang w:val="zh-CN"/>
                            </w:rPr>
                            <w:t>2</w:t>
                          </w:r>
                          <w:r>
                            <w:rPr>
                              <w:rFonts w:ascii="微软雅黑" w:eastAsia="微软雅黑" w:hAnsi="微软雅黑" w:cstheme="majorBidi"/>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23006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DBE6D36" w14:textId="77777777" w:rsidR="0053145F" w:rsidRDefault="00630249">
                    <w:pPr>
                      <w:pStyle w:val="ad"/>
                      <w:jc w:val="center"/>
                    </w:pPr>
                    <w:r>
                      <w:rPr>
                        <w:rFonts w:ascii="微软雅黑" w:eastAsia="微软雅黑" w:hAnsi="微软雅黑" w:cstheme="majorBidi"/>
                        <w:sz w:val="20"/>
                        <w:szCs w:val="20"/>
                        <w:lang w:val="zh-CN"/>
                      </w:rPr>
                      <w:t xml:space="preserve"> </w:t>
                    </w:r>
                    <w:r>
                      <w:rPr>
                        <w:rFonts w:ascii="微软雅黑" w:eastAsia="微软雅黑" w:hAnsi="微软雅黑"/>
                        <w:sz w:val="20"/>
                        <w:szCs w:val="20"/>
                      </w:rPr>
                      <w:fldChar w:fldCharType="begin"/>
                    </w:r>
                    <w:r>
                      <w:rPr>
                        <w:rFonts w:ascii="微软雅黑" w:eastAsia="微软雅黑" w:hAnsi="微软雅黑"/>
                        <w:sz w:val="20"/>
                        <w:szCs w:val="20"/>
                      </w:rPr>
                      <w:instrText>PAGE    \* MERGEFORMAT</w:instrText>
                    </w:r>
                    <w:r>
                      <w:rPr>
                        <w:rFonts w:ascii="微软雅黑" w:eastAsia="微软雅黑" w:hAnsi="微软雅黑"/>
                        <w:sz w:val="20"/>
                        <w:szCs w:val="20"/>
                      </w:rPr>
                      <w:fldChar w:fldCharType="separate"/>
                    </w:r>
                    <w:r>
                      <w:rPr>
                        <w:rFonts w:ascii="微软雅黑" w:eastAsia="微软雅黑" w:hAnsi="微软雅黑" w:cstheme="majorBidi"/>
                        <w:sz w:val="20"/>
                        <w:szCs w:val="20"/>
                        <w:lang w:val="zh-CN"/>
                      </w:rPr>
                      <w:t>2</w:t>
                    </w:r>
                    <w:r>
                      <w:rPr>
                        <w:rFonts w:ascii="微软雅黑" w:eastAsia="微软雅黑" w:hAnsi="微软雅黑" w:cstheme="majorBidi"/>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EFD5" w14:textId="77777777" w:rsidR="00CD180A" w:rsidRDefault="00CD180A">
      <w:r>
        <w:separator/>
      </w:r>
    </w:p>
  </w:footnote>
  <w:footnote w:type="continuationSeparator" w:id="0">
    <w:p w14:paraId="4B7BF5FB" w14:textId="77777777" w:rsidR="00CD180A" w:rsidRDefault="00CD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54F" w14:textId="77777777" w:rsidR="0053145F" w:rsidRDefault="00630249">
    <w:pPr>
      <w:pStyle w:val="af"/>
      <w:jc w:val="left"/>
      <w:rPr>
        <w:rFonts w:ascii="宋体" w:eastAsia="宋体" w:hAnsi="宋体"/>
      </w:rPr>
    </w:pPr>
    <w:r>
      <w:rPr>
        <w:rFonts w:ascii="宋体" w:eastAsia="宋体" w:hAnsi="宋体" w:hint="eastAsia"/>
      </w:rPr>
      <w:t>浙江省畜牧农机发展中心</w:t>
    </w:r>
    <w:bookmarkStart w:id="90" w:name="_Hlk47100662"/>
    <w:r>
      <w:rPr>
        <w:rFonts w:ascii="宋体" w:eastAsia="宋体" w:hAnsi="宋体" w:hint="eastAsia"/>
      </w:rPr>
      <w:t>2021和2022年度</w:t>
    </w:r>
    <w:bookmarkEnd w:id="90"/>
    <w:r>
      <w:rPr>
        <w:rFonts w:ascii="宋体" w:eastAsia="宋体" w:hAnsi="宋体" w:hint="eastAsia"/>
      </w:rPr>
      <w:t>奶牛冻精项目招标文件（公开招标）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80B"/>
    <w:multiLevelType w:val="multilevel"/>
    <w:tmpl w:val="0372680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BAB5613"/>
    <w:multiLevelType w:val="multilevel"/>
    <w:tmpl w:val="0BAB561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BF16090"/>
    <w:multiLevelType w:val="multilevel"/>
    <w:tmpl w:val="0BF16090"/>
    <w:lvl w:ilvl="0">
      <w:start w:val="1"/>
      <w:numFmt w:val="decimal"/>
      <w:lvlText w:val="%1."/>
      <w:lvlJc w:val="left"/>
      <w:pPr>
        <w:ind w:left="1412" w:hanging="420"/>
      </w:p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3" w15:restartNumberingAfterBreak="0">
    <w:nsid w:val="10BB0B32"/>
    <w:multiLevelType w:val="multilevel"/>
    <w:tmpl w:val="10BB0B3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2C067C"/>
    <w:multiLevelType w:val="multilevel"/>
    <w:tmpl w:val="112C067C"/>
    <w:lvl w:ilvl="0">
      <w:start w:val="1"/>
      <w:numFmt w:val="chineseCountingThousand"/>
      <w:lvlText w:val="(%1)"/>
      <w:lvlJc w:val="left"/>
      <w:pPr>
        <w:ind w:left="2082" w:hanging="720"/>
      </w:pPr>
      <w:rPr>
        <w:rFonts w:hint="default"/>
      </w:rPr>
    </w:lvl>
    <w:lvl w:ilvl="1">
      <w:start w:val="1"/>
      <w:numFmt w:val="lowerLetter"/>
      <w:lvlText w:val="%2)"/>
      <w:lvlJc w:val="left"/>
      <w:pPr>
        <w:ind w:left="2202" w:hanging="420"/>
      </w:pPr>
    </w:lvl>
    <w:lvl w:ilvl="2">
      <w:start w:val="1"/>
      <w:numFmt w:val="lowerRoman"/>
      <w:lvlText w:val="%3."/>
      <w:lvlJc w:val="right"/>
      <w:pPr>
        <w:ind w:left="2622" w:hanging="420"/>
      </w:pPr>
    </w:lvl>
    <w:lvl w:ilvl="3">
      <w:start w:val="1"/>
      <w:numFmt w:val="decimal"/>
      <w:lvlText w:val="%4."/>
      <w:lvlJc w:val="left"/>
      <w:pPr>
        <w:ind w:left="3042" w:hanging="420"/>
      </w:pPr>
    </w:lvl>
    <w:lvl w:ilvl="4">
      <w:start w:val="1"/>
      <w:numFmt w:val="lowerLetter"/>
      <w:lvlText w:val="%5)"/>
      <w:lvlJc w:val="left"/>
      <w:pPr>
        <w:ind w:left="3462" w:hanging="420"/>
      </w:pPr>
    </w:lvl>
    <w:lvl w:ilvl="5">
      <w:start w:val="1"/>
      <w:numFmt w:val="lowerRoman"/>
      <w:lvlText w:val="%6."/>
      <w:lvlJc w:val="right"/>
      <w:pPr>
        <w:ind w:left="3882" w:hanging="420"/>
      </w:pPr>
    </w:lvl>
    <w:lvl w:ilvl="6">
      <w:start w:val="1"/>
      <w:numFmt w:val="decimal"/>
      <w:lvlText w:val="%7."/>
      <w:lvlJc w:val="left"/>
      <w:pPr>
        <w:ind w:left="4302" w:hanging="420"/>
      </w:pPr>
    </w:lvl>
    <w:lvl w:ilvl="7">
      <w:start w:val="1"/>
      <w:numFmt w:val="lowerLetter"/>
      <w:lvlText w:val="%8)"/>
      <w:lvlJc w:val="left"/>
      <w:pPr>
        <w:ind w:left="4722" w:hanging="420"/>
      </w:pPr>
    </w:lvl>
    <w:lvl w:ilvl="8">
      <w:start w:val="1"/>
      <w:numFmt w:val="lowerRoman"/>
      <w:lvlText w:val="%9."/>
      <w:lvlJc w:val="right"/>
      <w:pPr>
        <w:ind w:left="5142" w:hanging="420"/>
      </w:pPr>
    </w:lvl>
  </w:abstractNum>
  <w:abstractNum w:abstractNumId="5" w15:restartNumberingAfterBreak="0">
    <w:nsid w:val="1336294D"/>
    <w:multiLevelType w:val="multilevel"/>
    <w:tmpl w:val="1336294D"/>
    <w:lvl w:ilvl="0">
      <w:start w:val="1"/>
      <w:numFmt w:val="decimal"/>
      <w:lvlText w:val="%1."/>
      <w:lvlJc w:val="left"/>
      <w:pPr>
        <w:ind w:left="1062" w:hanging="420"/>
      </w:pPr>
    </w:lvl>
    <w:lvl w:ilvl="1">
      <w:start w:val="1"/>
      <w:numFmt w:val="lowerLetter"/>
      <w:lvlText w:val="%2)"/>
      <w:lvlJc w:val="left"/>
      <w:pPr>
        <w:ind w:left="1482" w:hanging="420"/>
      </w:pPr>
    </w:lvl>
    <w:lvl w:ilvl="2">
      <w:start w:val="1"/>
      <w:numFmt w:val="lowerRoman"/>
      <w:lvlText w:val="%3."/>
      <w:lvlJc w:val="right"/>
      <w:pPr>
        <w:ind w:left="1902" w:hanging="420"/>
      </w:pPr>
    </w:lvl>
    <w:lvl w:ilvl="3">
      <w:start w:val="1"/>
      <w:numFmt w:val="decimal"/>
      <w:lvlText w:val="%4."/>
      <w:lvlJc w:val="left"/>
      <w:pPr>
        <w:ind w:left="2322" w:hanging="420"/>
      </w:pPr>
    </w:lvl>
    <w:lvl w:ilvl="4">
      <w:start w:val="1"/>
      <w:numFmt w:val="lowerLetter"/>
      <w:lvlText w:val="%5)"/>
      <w:lvlJc w:val="left"/>
      <w:pPr>
        <w:ind w:left="2742" w:hanging="420"/>
      </w:pPr>
    </w:lvl>
    <w:lvl w:ilvl="5">
      <w:start w:val="1"/>
      <w:numFmt w:val="lowerRoman"/>
      <w:lvlText w:val="%6."/>
      <w:lvlJc w:val="right"/>
      <w:pPr>
        <w:ind w:left="3162" w:hanging="420"/>
      </w:pPr>
    </w:lvl>
    <w:lvl w:ilvl="6">
      <w:start w:val="1"/>
      <w:numFmt w:val="decimal"/>
      <w:lvlText w:val="%7."/>
      <w:lvlJc w:val="left"/>
      <w:pPr>
        <w:ind w:left="3582" w:hanging="420"/>
      </w:pPr>
    </w:lvl>
    <w:lvl w:ilvl="7">
      <w:start w:val="1"/>
      <w:numFmt w:val="lowerLetter"/>
      <w:lvlText w:val="%8)"/>
      <w:lvlJc w:val="left"/>
      <w:pPr>
        <w:ind w:left="4002" w:hanging="420"/>
      </w:pPr>
    </w:lvl>
    <w:lvl w:ilvl="8">
      <w:start w:val="1"/>
      <w:numFmt w:val="lowerRoman"/>
      <w:lvlText w:val="%9."/>
      <w:lvlJc w:val="right"/>
      <w:pPr>
        <w:ind w:left="4422" w:hanging="420"/>
      </w:pPr>
    </w:lvl>
  </w:abstractNum>
  <w:abstractNum w:abstractNumId="6" w15:restartNumberingAfterBreak="0">
    <w:nsid w:val="16863E85"/>
    <w:multiLevelType w:val="multilevel"/>
    <w:tmpl w:val="16863E8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771027B"/>
    <w:multiLevelType w:val="multilevel"/>
    <w:tmpl w:val="177102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4705EE"/>
    <w:multiLevelType w:val="multilevel"/>
    <w:tmpl w:val="184705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202325"/>
    <w:multiLevelType w:val="multilevel"/>
    <w:tmpl w:val="19202325"/>
    <w:lvl w:ilvl="0">
      <w:start w:val="1"/>
      <w:numFmt w:val="japaneseCounting"/>
      <w:lvlText w:val="第%1章"/>
      <w:lvlJc w:val="left"/>
      <w:pPr>
        <w:ind w:left="1440" w:hanging="144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320087"/>
    <w:multiLevelType w:val="multilevel"/>
    <w:tmpl w:val="1B32008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962122"/>
    <w:multiLevelType w:val="multilevel"/>
    <w:tmpl w:val="1E9621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02B4A1C"/>
    <w:multiLevelType w:val="multilevel"/>
    <w:tmpl w:val="202B4A1C"/>
    <w:lvl w:ilvl="0">
      <w:start w:val="1"/>
      <w:numFmt w:val="decimal"/>
      <w:lvlText w:val="%1."/>
      <w:lvlJc w:val="left"/>
      <w:pPr>
        <w:ind w:left="662" w:hanging="420"/>
      </w:pPr>
    </w:lvl>
    <w:lvl w:ilvl="1">
      <w:start w:val="1"/>
      <w:numFmt w:val="lowerLetter"/>
      <w:lvlText w:val="%2)"/>
      <w:lvlJc w:val="left"/>
      <w:pPr>
        <w:ind w:left="1082" w:hanging="420"/>
      </w:pPr>
    </w:lvl>
    <w:lvl w:ilvl="2">
      <w:start w:val="1"/>
      <w:numFmt w:val="lowerRoman"/>
      <w:lvlText w:val="%3."/>
      <w:lvlJc w:val="right"/>
      <w:pPr>
        <w:ind w:left="1502" w:hanging="420"/>
      </w:pPr>
    </w:lvl>
    <w:lvl w:ilvl="3">
      <w:start w:val="1"/>
      <w:numFmt w:val="decimal"/>
      <w:lvlText w:val="%4."/>
      <w:lvlJc w:val="left"/>
      <w:pPr>
        <w:ind w:left="1922" w:hanging="420"/>
      </w:pPr>
    </w:lvl>
    <w:lvl w:ilvl="4">
      <w:start w:val="1"/>
      <w:numFmt w:val="lowerLetter"/>
      <w:lvlText w:val="%5)"/>
      <w:lvlJc w:val="left"/>
      <w:pPr>
        <w:ind w:left="2342" w:hanging="420"/>
      </w:pPr>
    </w:lvl>
    <w:lvl w:ilvl="5">
      <w:start w:val="1"/>
      <w:numFmt w:val="lowerRoman"/>
      <w:lvlText w:val="%6."/>
      <w:lvlJc w:val="right"/>
      <w:pPr>
        <w:ind w:left="2762" w:hanging="420"/>
      </w:pPr>
    </w:lvl>
    <w:lvl w:ilvl="6">
      <w:start w:val="1"/>
      <w:numFmt w:val="decimal"/>
      <w:lvlText w:val="%7."/>
      <w:lvlJc w:val="left"/>
      <w:pPr>
        <w:ind w:left="3182" w:hanging="420"/>
      </w:pPr>
    </w:lvl>
    <w:lvl w:ilvl="7">
      <w:start w:val="1"/>
      <w:numFmt w:val="lowerLetter"/>
      <w:lvlText w:val="%8)"/>
      <w:lvlJc w:val="left"/>
      <w:pPr>
        <w:ind w:left="3602" w:hanging="420"/>
      </w:pPr>
    </w:lvl>
    <w:lvl w:ilvl="8">
      <w:start w:val="1"/>
      <w:numFmt w:val="lowerRoman"/>
      <w:lvlText w:val="%9."/>
      <w:lvlJc w:val="right"/>
      <w:pPr>
        <w:ind w:left="4022" w:hanging="420"/>
      </w:pPr>
    </w:lvl>
  </w:abstractNum>
  <w:abstractNum w:abstractNumId="13" w15:restartNumberingAfterBreak="0">
    <w:nsid w:val="20BE5D8D"/>
    <w:multiLevelType w:val="multilevel"/>
    <w:tmpl w:val="20BE5D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C6383E"/>
    <w:multiLevelType w:val="multilevel"/>
    <w:tmpl w:val="22C6383E"/>
    <w:lvl w:ilvl="0">
      <w:start w:val="1"/>
      <w:numFmt w:val="decimal"/>
      <w:lvlText w:val="%1."/>
      <w:lvlJc w:val="left"/>
      <w:pPr>
        <w:ind w:left="420" w:hanging="420"/>
      </w:pPr>
      <w:rPr>
        <w:b w:val="0"/>
        <w:bCs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E90926"/>
    <w:multiLevelType w:val="multilevel"/>
    <w:tmpl w:val="22E90926"/>
    <w:lvl w:ilvl="0">
      <w:start w:val="1"/>
      <w:numFmt w:val="decimal"/>
      <w:lvlText w:val="%1."/>
      <w:lvlJc w:val="left"/>
      <w:pPr>
        <w:ind w:left="1061" w:hanging="420"/>
      </w:p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16" w15:restartNumberingAfterBreak="0">
    <w:nsid w:val="29A55351"/>
    <w:multiLevelType w:val="multilevel"/>
    <w:tmpl w:val="29A553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9D91AF4"/>
    <w:multiLevelType w:val="multilevel"/>
    <w:tmpl w:val="29D91AF4"/>
    <w:lvl w:ilvl="0">
      <w:start w:val="1"/>
      <w:numFmt w:val="decimal"/>
      <w:lvlText w:val="%1."/>
      <w:lvlJc w:val="left"/>
      <w:pPr>
        <w:ind w:left="1412" w:hanging="420"/>
      </w:p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8" w15:restartNumberingAfterBreak="0">
    <w:nsid w:val="2C626EDE"/>
    <w:multiLevelType w:val="multilevel"/>
    <w:tmpl w:val="2C626E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DA6E9B"/>
    <w:multiLevelType w:val="multilevel"/>
    <w:tmpl w:val="2CDA6E9B"/>
    <w:lvl w:ilvl="0">
      <w:start w:val="1"/>
      <w:numFmt w:val="decimal"/>
      <w:lvlText w:val="%1."/>
      <w:lvlJc w:val="left"/>
      <w:pPr>
        <w:ind w:left="840" w:hanging="420"/>
      </w:pPr>
    </w:lvl>
    <w:lvl w:ilvl="1">
      <w:start w:val="2"/>
      <w:numFmt w:val="decimal"/>
      <w:isLgl/>
      <w:lvlText w:val="%1.%2"/>
      <w:lvlJc w:val="left"/>
      <w:pPr>
        <w:ind w:left="1300" w:hanging="880"/>
      </w:pPr>
      <w:rPr>
        <w:rFonts w:hint="default"/>
      </w:rPr>
    </w:lvl>
    <w:lvl w:ilvl="2">
      <w:start w:val="3"/>
      <w:numFmt w:val="decimal"/>
      <w:isLgl/>
      <w:lvlText w:val="%1.%2.%3"/>
      <w:lvlJc w:val="left"/>
      <w:pPr>
        <w:ind w:left="1300" w:hanging="88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940" w:hanging="2520"/>
      </w:pPr>
      <w:rPr>
        <w:rFonts w:hint="default"/>
      </w:rPr>
    </w:lvl>
  </w:abstractNum>
  <w:abstractNum w:abstractNumId="20" w15:restartNumberingAfterBreak="0">
    <w:nsid w:val="2F854853"/>
    <w:multiLevelType w:val="multilevel"/>
    <w:tmpl w:val="2F854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881453"/>
    <w:multiLevelType w:val="multilevel"/>
    <w:tmpl w:val="3388145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B95361"/>
    <w:multiLevelType w:val="multilevel"/>
    <w:tmpl w:val="34B95361"/>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3B4913B3"/>
    <w:multiLevelType w:val="multilevel"/>
    <w:tmpl w:val="3B4913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4E057E"/>
    <w:multiLevelType w:val="multilevel"/>
    <w:tmpl w:val="414E057E"/>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9DD6DA3"/>
    <w:multiLevelType w:val="multilevel"/>
    <w:tmpl w:val="49DD6DA3"/>
    <w:lvl w:ilvl="0">
      <w:start w:val="1"/>
      <w:numFmt w:val="chineseCountingThousand"/>
      <w:lvlText w:val="%1、"/>
      <w:lvlJc w:val="left"/>
      <w:pPr>
        <w:ind w:left="420" w:hanging="420"/>
      </w:pPr>
      <w:rPr>
        <w:rFonts w:eastAsia="宋体" w:hint="eastAsia"/>
        <w:b/>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A4468CD"/>
    <w:multiLevelType w:val="multilevel"/>
    <w:tmpl w:val="4A4468C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4BBA72C6"/>
    <w:multiLevelType w:val="multilevel"/>
    <w:tmpl w:val="4BBA72C6"/>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4C1B7A0B"/>
    <w:multiLevelType w:val="multilevel"/>
    <w:tmpl w:val="4C1B7A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CFA510C"/>
    <w:multiLevelType w:val="multilevel"/>
    <w:tmpl w:val="4CFA51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E1A0E9E"/>
    <w:multiLevelType w:val="multilevel"/>
    <w:tmpl w:val="4E1A0E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F466CAA"/>
    <w:multiLevelType w:val="multilevel"/>
    <w:tmpl w:val="4F466C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8023F6"/>
    <w:multiLevelType w:val="multilevel"/>
    <w:tmpl w:val="4F8023F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BB181E"/>
    <w:multiLevelType w:val="multilevel"/>
    <w:tmpl w:val="52BB18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50F79B1"/>
    <w:multiLevelType w:val="multilevel"/>
    <w:tmpl w:val="550F79B1"/>
    <w:lvl w:ilvl="0">
      <w:start w:val="1"/>
      <w:numFmt w:val="chineseCountingThousand"/>
      <w:lvlText w:val="%1、"/>
      <w:lvlJc w:val="left"/>
      <w:pPr>
        <w:ind w:left="42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580B70B8"/>
    <w:multiLevelType w:val="multilevel"/>
    <w:tmpl w:val="580B70B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CFC6C4F"/>
    <w:multiLevelType w:val="multilevel"/>
    <w:tmpl w:val="5CFC6C4F"/>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5D7C3A72"/>
    <w:multiLevelType w:val="multilevel"/>
    <w:tmpl w:val="5D7C3A7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F214742"/>
    <w:multiLevelType w:val="multilevel"/>
    <w:tmpl w:val="5F21474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329642B"/>
    <w:multiLevelType w:val="multilevel"/>
    <w:tmpl w:val="632964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3A44DD2"/>
    <w:multiLevelType w:val="multilevel"/>
    <w:tmpl w:val="63A44D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AF34B7C"/>
    <w:multiLevelType w:val="multilevel"/>
    <w:tmpl w:val="6AF34B7C"/>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BB7EA9"/>
    <w:multiLevelType w:val="multilevel"/>
    <w:tmpl w:val="6CBB7EA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4D75B5"/>
    <w:multiLevelType w:val="multilevel"/>
    <w:tmpl w:val="6D4D75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6E9E0438"/>
    <w:multiLevelType w:val="multilevel"/>
    <w:tmpl w:val="6E9E04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108101F"/>
    <w:multiLevelType w:val="multilevel"/>
    <w:tmpl w:val="71081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31D7788"/>
    <w:multiLevelType w:val="multilevel"/>
    <w:tmpl w:val="731D77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61E3A0B"/>
    <w:multiLevelType w:val="multilevel"/>
    <w:tmpl w:val="761E3A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4A1452"/>
    <w:multiLevelType w:val="multilevel"/>
    <w:tmpl w:val="7B4A14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621DCD"/>
    <w:multiLevelType w:val="multilevel"/>
    <w:tmpl w:val="7C621D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DC25DCC"/>
    <w:multiLevelType w:val="multilevel"/>
    <w:tmpl w:val="7DC25D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9"/>
  </w:num>
  <w:num w:numId="3">
    <w:abstractNumId w:val="26"/>
  </w:num>
  <w:num w:numId="4">
    <w:abstractNumId w:val="42"/>
  </w:num>
  <w:num w:numId="5">
    <w:abstractNumId w:val="33"/>
  </w:num>
  <w:num w:numId="6">
    <w:abstractNumId w:val="43"/>
  </w:num>
  <w:num w:numId="7">
    <w:abstractNumId w:val="50"/>
  </w:num>
  <w:num w:numId="8">
    <w:abstractNumId w:val="31"/>
  </w:num>
  <w:num w:numId="9">
    <w:abstractNumId w:val="30"/>
  </w:num>
  <w:num w:numId="10">
    <w:abstractNumId w:val="21"/>
  </w:num>
  <w:num w:numId="11">
    <w:abstractNumId w:val="13"/>
  </w:num>
  <w:num w:numId="12">
    <w:abstractNumId w:val="16"/>
  </w:num>
  <w:num w:numId="13">
    <w:abstractNumId w:val="48"/>
  </w:num>
  <w:num w:numId="14">
    <w:abstractNumId w:val="10"/>
  </w:num>
  <w:num w:numId="15">
    <w:abstractNumId w:val="39"/>
  </w:num>
  <w:num w:numId="16">
    <w:abstractNumId w:val="36"/>
  </w:num>
  <w:num w:numId="17">
    <w:abstractNumId w:val="47"/>
  </w:num>
  <w:num w:numId="18">
    <w:abstractNumId w:val="32"/>
  </w:num>
  <w:num w:numId="19">
    <w:abstractNumId w:val="0"/>
  </w:num>
  <w:num w:numId="20">
    <w:abstractNumId w:val="19"/>
  </w:num>
  <w:num w:numId="21">
    <w:abstractNumId w:val="3"/>
  </w:num>
  <w:num w:numId="22">
    <w:abstractNumId w:val="5"/>
  </w:num>
  <w:num w:numId="23">
    <w:abstractNumId w:val="15"/>
  </w:num>
  <w:num w:numId="24">
    <w:abstractNumId w:val="4"/>
  </w:num>
  <w:num w:numId="25">
    <w:abstractNumId w:val="22"/>
  </w:num>
  <w:num w:numId="26">
    <w:abstractNumId w:val="12"/>
  </w:num>
  <w:num w:numId="27">
    <w:abstractNumId w:val="51"/>
  </w:num>
  <w:num w:numId="28">
    <w:abstractNumId w:val="29"/>
  </w:num>
  <w:num w:numId="29">
    <w:abstractNumId w:val="27"/>
  </w:num>
  <w:num w:numId="30">
    <w:abstractNumId w:val="40"/>
  </w:num>
  <w:num w:numId="31">
    <w:abstractNumId w:val="35"/>
  </w:num>
  <w:num w:numId="32">
    <w:abstractNumId w:val="1"/>
  </w:num>
  <w:num w:numId="33">
    <w:abstractNumId w:val="28"/>
  </w:num>
  <w:num w:numId="34">
    <w:abstractNumId w:val="6"/>
  </w:num>
  <w:num w:numId="35">
    <w:abstractNumId w:val="24"/>
  </w:num>
  <w:num w:numId="36">
    <w:abstractNumId w:val="20"/>
  </w:num>
  <w:num w:numId="37">
    <w:abstractNumId w:val="18"/>
  </w:num>
  <w:num w:numId="38">
    <w:abstractNumId w:val="25"/>
  </w:num>
  <w:num w:numId="39">
    <w:abstractNumId w:val="11"/>
  </w:num>
  <w:num w:numId="40">
    <w:abstractNumId w:val="44"/>
  </w:num>
  <w:num w:numId="41">
    <w:abstractNumId w:val="38"/>
  </w:num>
  <w:num w:numId="42">
    <w:abstractNumId w:val="17"/>
  </w:num>
  <w:num w:numId="43">
    <w:abstractNumId w:val="2"/>
  </w:num>
  <w:num w:numId="44">
    <w:abstractNumId w:val="41"/>
  </w:num>
  <w:num w:numId="45">
    <w:abstractNumId w:val="49"/>
  </w:num>
  <w:num w:numId="46">
    <w:abstractNumId w:val="14"/>
  </w:num>
  <w:num w:numId="47">
    <w:abstractNumId w:val="45"/>
  </w:num>
  <w:num w:numId="48">
    <w:abstractNumId w:val="34"/>
  </w:num>
  <w:num w:numId="49">
    <w:abstractNumId w:val="46"/>
  </w:num>
  <w:num w:numId="50">
    <w:abstractNumId w:val="7"/>
  </w:num>
  <w:num w:numId="51">
    <w:abstractNumId w:val="8"/>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FE"/>
    <w:rsid w:val="BBAB0B08"/>
    <w:rsid w:val="BF7F49B5"/>
    <w:rsid w:val="E6F82C1B"/>
    <w:rsid w:val="EBFB1390"/>
    <w:rsid w:val="ECE340F6"/>
    <w:rsid w:val="FECB6D49"/>
    <w:rsid w:val="FF7ABEA3"/>
    <w:rsid w:val="FF7FDDE5"/>
    <w:rsid w:val="00001EC2"/>
    <w:rsid w:val="00010393"/>
    <w:rsid w:val="0001356C"/>
    <w:rsid w:val="00013582"/>
    <w:rsid w:val="00015139"/>
    <w:rsid w:val="00026530"/>
    <w:rsid w:val="0003040F"/>
    <w:rsid w:val="00032EE7"/>
    <w:rsid w:val="000410B6"/>
    <w:rsid w:val="00042932"/>
    <w:rsid w:val="00044DBC"/>
    <w:rsid w:val="00046431"/>
    <w:rsid w:val="0004682E"/>
    <w:rsid w:val="00053892"/>
    <w:rsid w:val="0005390A"/>
    <w:rsid w:val="00053DA5"/>
    <w:rsid w:val="0005793C"/>
    <w:rsid w:val="00060B49"/>
    <w:rsid w:val="00063D9E"/>
    <w:rsid w:val="00065F19"/>
    <w:rsid w:val="00067F61"/>
    <w:rsid w:val="00070EDE"/>
    <w:rsid w:val="00076C6D"/>
    <w:rsid w:val="00081BB6"/>
    <w:rsid w:val="00083439"/>
    <w:rsid w:val="00084896"/>
    <w:rsid w:val="00091522"/>
    <w:rsid w:val="00091955"/>
    <w:rsid w:val="00093939"/>
    <w:rsid w:val="000957AA"/>
    <w:rsid w:val="000A4BA0"/>
    <w:rsid w:val="000A660E"/>
    <w:rsid w:val="000B4D15"/>
    <w:rsid w:val="000C3C4D"/>
    <w:rsid w:val="000D0010"/>
    <w:rsid w:val="000D6DAE"/>
    <w:rsid w:val="000D796D"/>
    <w:rsid w:val="000E0A9E"/>
    <w:rsid w:val="000E3B0A"/>
    <w:rsid w:val="000E68FE"/>
    <w:rsid w:val="000E761A"/>
    <w:rsid w:val="000F302A"/>
    <w:rsid w:val="000F78FD"/>
    <w:rsid w:val="0010086A"/>
    <w:rsid w:val="00100C28"/>
    <w:rsid w:val="0010712A"/>
    <w:rsid w:val="00107578"/>
    <w:rsid w:val="00107947"/>
    <w:rsid w:val="001140DB"/>
    <w:rsid w:val="00120F11"/>
    <w:rsid w:val="00123B5F"/>
    <w:rsid w:val="00124A45"/>
    <w:rsid w:val="001270B8"/>
    <w:rsid w:val="001279D9"/>
    <w:rsid w:val="00132B95"/>
    <w:rsid w:val="00133E1E"/>
    <w:rsid w:val="00133E61"/>
    <w:rsid w:val="001352F1"/>
    <w:rsid w:val="00135D47"/>
    <w:rsid w:val="00141BAA"/>
    <w:rsid w:val="00142E58"/>
    <w:rsid w:val="001445ED"/>
    <w:rsid w:val="001457B0"/>
    <w:rsid w:val="0015089B"/>
    <w:rsid w:val="001551C1"/>
    <w:rsid w:val="0015597D"/>
    <w:rsid w:val="00156DB3"/>
    <w:rsid w:val="00156F92"/>
    <w:rsid w:val="00157024"/>
    <w:rsid w:val="00160AD0"/>
    <w:rsid w:val="00160E28"/>
    <w:rsid w:val="00172145"/>
    <w:rsid w:val="00174F0F"/>
    <w:rsid w:val="00175713"/>
    <w:rsid w:val="00183747"/>
    <w:rsid w:val="00186CC8"/>
    <w:rsid w:val="00192617"/>
    <w:rsid w:val="001A066E"/>
    <w:rsid w:val="001A4616"/>
    <w:rsid w:val="001A634F"/>
    <w:rsid w:val="001A728E"/>
    <w:rsid w:val="001B2295"/>
    <w:rsid w:val="001B2646"/>
    <w:rsid w:val="001D02E2"/>
    <w:rsid w:val="001D13B5"/>
    <w:rsid w:val="001D2B71"/>
    <w:rsid w:val="001D5ED0"/>
    <w:rsid w:val="001E022D"/>
    <w:rsid w:val="001E0FEB"/>
    <w:rsid w:val="001E1BF9"/>
    <w:rsid w:val="001E4EB4"/>
    <w:rsid w:val="001E6DFC"/>
    <w:rsid w:val="001F5A2E"/>
    <w:rsid w:val="002032D9"/>
    <w:rsid w:val="00204A64"/>
    <w:rsid w:val="00205FDA"/>
    <w:rsid w:val="00210713"/>
    <w:rsid w:val="002113F8"/>
    <w:rsid w:val="00213707"/>
    <w:rsid w:val="00213A6B"/>
    <w:rsid w:val="00221CD1"/>
    <w:rsid w:val="00224F29"/>
    <w:rsid w:val="00225165"/>
    <w:rsid w:val="00225930"/>
    <w:rsid w:val="00230D92"/>
    <w:rsid w:val="002352FB"/>
    <w:rsid w:val="0024064B"/>
    <w:rsid w:val="00245086"/>
    <w:rsid w:val="00246541"/>
    <w:rsid w:val="00250FAB"/>
    <w:rsid w:val="00255EB4"/>
    <w:rsid w:val="00260567"/>
    <w:rsid w:val="00262F1D"/>
    <w:rsid w:val="00263CE4"/>
    <w:rsid w:val="00264799"/>
    <w:rsid w:val="00265A31"/>
    <w:rsid w:val="002666F1"/>
    <w:rsid w:val="00271648"/>
    <w:rsid w:val="0027168E"/>
    <w:rsid w:val="00271D91"/>
    <w:rsid w:val="0027328C"/>
    <w:rsid w:val="00273B32"/>
    <w:rsid w:val="00275906"/>
    <w:rsid w:val="00275E5E"/>
    <w:rsid w:val="002761B7"/>
    <w:rsid w:val="00281AF3"/>
    <w:rsid w:val="00293446"/>
    <w:rsid w:val="00295E4F"/>
    <w:rsid w:val="00296C57"/>
    <w:rsid w:val="0029767C"/>
    <w:rsid w:val="002A08BA"/>
    <w:rsid w:val="002A52B4"/>
    <w:rsid w:val="002A6D1B"/>
    <w:rsid w:val="002A7305"/>
    <w:rsid w:val="002A7B89"/>
    <w:rsid w:val="002A7D77"/>
    <w:rsid w:val="002B04FE"/>
    <w:rsid w:val="002C68B0"/>
    <w:rsid w:val="002D1043"/>
    <w:rsid w:val="002D28DD"/>
    <w:rsid w:val="002D3703"/>
    <w:rsid w:val="002D5F6F"/>
    <w:rsid w:val="002E5CE2"/>
    <w:rsid w:val="002E6038"/>
    <w:rsid w:val="002E647D"/>
    <w:rsid w:val="002E7427"/>
    <w:rsid w:val="002E7675"/>
    <w:rsid w:val="002F145D"/>
    <w:rsid w:val="002F718B"/>
    <w:rsid w:val="003020DC"/>
    <w:rsid w:val="003040F8"/>
    <w:rsid w:val="003042F5"/>
    <w:rsid w:val="0031162C"/>
    <w:rsid w:val="00312162"/>
    <w:rsid w:val="0031557C"/>
    <w:rsid w:val="00320076"/>
    <w:rsid w:val="003231CE"/>
    <w:rsid w:val="003250B3"/>
    <w:rsid w:val="00326166"/>
    <w:rsid w:val="00327E82"/>
    <w:rsid w:val="00330210"/>
    <w:rsid w:val="003311DB"/>
    <w:rsid w:val="00334741"/>
    <w:rsid w:val="00342AA9"/>
    <w:rsid w:val="00345AC5"/>
    <w:rsid w:val="003462AB"/>
    <w:rsid w:val="00350785"/>
    <w:rsid w:val="00352158"/>
    <w:rsid w:val="00355026"/>
    <w:rsid w:val="0035526F"/>
    <w:rsid w:val="00357186"/>
    <w:rsid w:val="003574CC"/>
    <w:rsid w:val="003610BD"/>
    <w:rsid w:val="00366B13"/>
    <w:rsid w:val="003740F9"/>
    <w:rsid w:val="003767D0"/>
    <w:rsid w:val="00380CE3"/>
    <w:rsid w:val="00382D91"/>
    <w:rsid w:val="003932AA"/>
    <w:rsid w:val="0039355C"/>
    <w:rsid w:val="0039392B"/>
    <w:rsid w:val="0039407E"/>
    <w:rsid w:val="00395F87"/>
    <w:rsid w:val="00396684"/>
    <w:rsid w:val="003A0B4C"/>
    <w:rsid w:val="003A12B7"/>
    <w:rsid w:val="003A4027"/>
    <w:rsid w:val="003A67F5"/>
    <w:rsid w:val="003B26DC"/>
    <w:rsid w:val="003B4464"/>
    <w:rsid w:val="003C1938"/>
    <w:rsid w:val="003C1C63"/>
    <w:rsid w:val="003D01D9"/>
    <w:rsid w:val="003D045A"/>
    <w:rsid w:val="003D22BE"/>
    <w:rsid w:val="003D34B0"/>
    <w:rsid w:val="003D3544"/>
    <w:rsid w:val="003D408A"/>
    <w:rsid w:val="003D6950"/>
    <w:rsid w:val="003D6F49"/>
    <w:rsid w:val="003D7B8D"/>
    <w:rsid w:val="003D7ED8"/>
    <w:rsid w:val="003E21AB"/>
    <w:rsid w:val="003E4F85"/>
    <w:rsid w:val="003E50A3"/>
    <w:rsid w:val="003E6620"/>
    <w:rsid w:val="003F6211"/>
    <w:rsid w:val="003F79D3"/>
    <w:rsid w:val="00401838"/>
    <w:rsid w:val="0040299F"/>
    <w:rsid w:val="00404D43"/>
    <w:rsid w:val="0041065D"/>
    <w:rsid w:val="00410C0D"/>
    <w:rsid w:val="00412B71"/>
    <w:rsid w:val="0041767E"/>
    <w:rsid w:val="00427583"/>
    <w:rsid w:val="004414F2"/>
    <w:rsid w:val="00442716"/>
    <w:rsid w:val="00444818"/>
    <w:rsid w:val="0045112F"/>
    <w:rsid w:val="0045450D"/>
    <w:rsid w:val="0045509F"/>
    <w:rsid w:val="00467906"/>
    <w:rsid w:val="00467FBF"/>
    <w:rsid w:val="004731FA"/>
    <w:rsid w:val="004752D2"/>
    <w:rsid w:val="00481181"/>
    <w:rsid w:val="00484EC1"/>
    <w:rsid w:val="00486075"/>
    <w:rsid w:val="004914CE"/>
    <w:rsid w:val="004935E3"/>
    <w:rsid w:val="00493F02"/>
    <w:rsid w:val="004945AB"/>
    <w:rsid w:val="0049504C"/>
    <w:rsid w:val="004A1953"/>
    <w:rsid w:val="004B651F"/>
    <w:rsid w:val="004B6C25"/>
    <w:rsid w:val="004B74D6"/>
    <w:rsid w:val="004B7AC2"/>
    <w:rsid w:val="004C3FF8"/>
    <w:rsid w:val="004C454E"/>
    <w:rsid w:val="004C45BF"/>
    <w:rsid w:val="004C6D65"/>
    <w:rsid w:val="004D01B5"/>
    <w:rsid w:val="004D2A66"/>
    <w:rsid w:val="004D5107"/>
    <w:rsid w:val="004D5E74"/>
    <w:rsid w:val="004D6201"/>
    <w:rsid w:val="004D7279"/>
    <w:rsid w:val="004E0265"/>
    <w:rsid w:val="004E0DFA"/>
    <w:rsid w:val="004F4E0E"/>
    <w:rsid w:val="00500BA5"/>
    <w:rsid w:val="0050100A"/>
    <w:rsid w:val="005045FE"/>
    <w:rsid w:val="005062DB"/>
    <w:rsid w:val="00514363"/>
    <w:rsid w:val="0052014E"/>
    <w:rsid w:val="0052017A"/>
    <w:rsid w:val="0052098F"/>
    <w:rsid w:val="0052768C"/>
    <w:rsid w:val="0053036E"/>
    <w:rsid w:val="0053093F"/>
    <w:rsid w:val="0053145F"/>
    <w:rsid w:val="00535602"/>
    <w:rsid w:val="005369F1"/>
    <w:rsid w:val="00540141"/>
    <w:rsid w:val="005414EB"/>
    <w:rsid w:val="0054168A"/>
    <w:rsid w:val="00541D17"/>
    <w:rsid w:val="005449A4"/>
    <w:rsid w:val="005449BA"/>
    <w:rsid w:val="00547D78"/>
    <w:rsid w:val="00551380"/>
    <w:rsid w:val="00551BFB"/>
    <w:rsid w:val="00553F66"/>
    <w:rsid w:val="00557336"/>
    <w:rsid w:val="005575BA"/>
    <w:rsid w:val="005608A9"/>
    <w:rsid w:val="005614DC"/>
    <w:rsid w:val="00561EC9"/>
    <w:rsid w:val="005647A7"/>
    <w:rsid w:val="0057082A"/>
    <w:rsid w:val="0057147E"/>
    <w:rsid w:val="00580BB7"/>
    <w:rsid w:val="005823E8"/>
    <w:rsid w:val="0058355C"/>
    <w:rsid w:val="00585329"/>
    <w:rsid w:val="0058619E"/>
    <w:rsid w:val="00590566"/>
    <w:rsid w:val="00590B2E"/>
    <w:rsid w:val="0059386E"/>
    <w:rsid w:val="0059426B"/>
    <w:rsid w:val="00594832"/>
    <w:rsid w:val="0059604C"/>
    <w:rsid w:val="005A0CEE"/>
    <w:rsid w:val="005A526C"/>
    <w:rsid w:val="005A52B2"/>
    <w:rsid w:val="005A5E1A"/>
    <w:rsid w:val="005B0EE3"/>
    <w:rsid w:val="005B111A"/>
    <w:rsid w:val="005B1AD7"/>
    <w:rsid w:val="005B4286"/>
    <w:rsid w:val="005B4A56"/>
    <w:rsid w:val="005B59CD"/>
    <w:rsid w:val="005C030B"/>
    <w:rsid w:val="005C06B4"/>
    <w:rsid w:val="005C180A"/>
    <w:rsid w:val="005C3F80"/>
    <w:rsid w:val="005C5504"/>
    <w:rsid w:val="005C568A"/>
    <w:rsid w:val="005E0151"/>
    <w:rsid w:val="005E08B5"/>
    <w:rsid w:val="005E26E6"/>
    <w:rsid w:val="005E2919"/>
    <w:rsid w:val="005E4D6C"/>
    <w:rsid w:val="005E741E"/>
    <w:rsid w:val="005E78C5"/>
    <w:rsid w:val="005F013A"/>
    <w:rsid w:val="005F341C"/>
    <w:rsid w:val="006034BA"/>
    <w:rsid w:val="0060384C"/>
    <w:rsid w:val="006058EE"/>
    <w:rsid w:val="006105B7"/>
    <w:rsid w:val="0061277B"/>
    <w:rsid w:val="00620E12"/>
    <w:rsid w:val="00624D62"/>
    <w:rsid w:val="006254D0"/>
    <w:rsid w:val="0062586D"/>
    <w:rsid w:val="00625898"/>
    <w:rsid w:val="006300B5"/>
    <w:rsid w:val="00630249"/>
    <w:rsid w:val="006308EE"/>
    <w:rsid w:val="00636AD7"/>
    <w:rsid w:val="006371EA"/>
    <w:rsid w:val="0063741A"/>
    <w:rsid w:val="0064024D"/>
    <w:rsid w:val="006403F5"/>
    <w:rsid w:val="00640CCD"/>
    <w:rsid w:val="00642DE2"/>
    <w:rsid w:val="0064516D"/>
    <w:rsid w:val="00647170"/>
    <w:rsid w:val="0065568B"/>
    <w:rsid w:val="00656EB8"/>
    <w:rsid w:val="00656F67"/>
    <w:rsid w:val="006571B0"/>
    <w:rsid w:val="00660C17"/>
    <w:rsid w:val="00660F85"/>
    <w:rsid w:val="006635D3"/>
    <w:rsid w:val="00663B49"/>
    <w:rsid w:val="006643FD"/>
    <w:rsid w:val="00670254"/>
    <w:rsid w:val="006764F2"/>
    <w:rsid w:val="00677275"/>
    <w:rsid w:val="006842F1"/>
    <w:rsid w:val="00685B15"/>
    <w:rsid w:val="006865AE"/>
    <w:rsid w:val="006906D1"/>
    <w:rsid w:val="00690F0E"/>
    <w:rsid w:val="00695613"/>
    <w:rsid w:val="00696F1D"/>
    <w:rsid w:val="006A36D1"/>
    <w:rsid w:val="006A3DF2"/>
    <w:rsid w:val="006A4BD9"/>
    <w:rsid w:val="006B15FD"/>
    <w:rsid w:val="006B286B"/>
    <w:rsid w:val="006B3685"/>
    <w:rsid w:val="006B4C7F"/>
    <w:rsid w:val="006C5610"/>
    <w:rsid w:val="006C56BB"/>
    <w:rsid w:val="006C6845"/>
    <w:rsid w:val="006C6C15"/>
    <w:rsid w:val="006C7869"/>
    <w:rsid w:val="006D30B1"/>
    <w:rsid w:val="006D6F4F"/>
    <w:rsid w:val="006D7764"/>
    <w:rsid w:val="006E3082"/>
    <w:rsid w:val="006F0F79"/>
    <w:rsid w:val="006F4059"/>
    <w:rsid w:val="006F62E7"/>
    <w:rsid w:val="006F6D37"/>
    <w:rsid w:val="007109F0"/>
    <w:rsid w:val="00711DD5"/>
    <w:rsid w:val="0071203F"/>
    <w:rsid w:val="00713B6E"/>
    <w:rsid w:val="00717AAA"/>
    <w:rsid w:val="00717BA5"/>
    <w:rsid w:val="007241C2"/>
    <w:rsid w:val="007246C0"/>
    <w:rsid w:val="00724A34"/>
    <w:rsid w:val="00725D66"/>
    <w:rsid w:val="007320EC"/>
    <w:rsid w:val="007336A0"/>
    <w:rsid w:val="007356A0"/>
    <w:rsid w:val="00736D08"/>
    <w:rsid w:val="0073759E"/>
    <w:rsid w:val="00737F47"/>
    <w:rsid w:val="00740A87"/>
    <w:rsid w:val="007440E9"/>
    <w:rsid w:val="007445F0"/>
    <w:rsid w:val="00752BDE"/>
    <w:rsid w:val="00755F10"/>
    <w:rsid w:val="00766202"/>
    <w:rsid w:val="007670DD"/>
    <w:rsid w:val="00767A21"/>
    <w:rsid w:val="007725A6"/>
    <w:rsid w:val="00775912"/>
    <w:rsid w:val="00777994"/>
    <w:rsid w:val="007841F2"/>
    <w:rsid w:val="0078521E"/>
    <w:rsid w:val="0079005B"/>
    <w:rsid w:val="007943E7"/>
    <w:rsid w:val="00794D0A"/>
    <w:rsid w:val="007963B2"/>
    <w:rsid w:val="007A3D5B"/>
    <w:rsid w:val="007C4E35"/>
    <w:rsid w:val="007C6484"/>
    <w:rsid w:val="007C760F"/>
    <w:rsid w:val="007D0F8C"/>
    <w:rsid w:val="007D1C71"/>
    <w:rsid w:val="007D74F6"/>
    <w:rsid w:val="007E03D3"/>
    <w:rsid w:val="007E13EC"/>
    <w:rsid w:val="007E25DE"/>
    <w:rsid w:val="007E6BA1"/>
    <w:rsid w:val="007F243F"/>
    <w:rsid w:val="007F287E"/>
    <w:rsid w:val="007F50EA"/>
    <w:rsid w:val="00801E18"/>
    <w:rsid w:val="00804365"/>
    <w:rsid w:val="008046F7"/>
    <w:rsid w:val="00811056"/>
    <w:rsid w:val="00813FEF"/>
    <w:rsid w:val="00814C1D"/>
    <w:rsid w:val="00817E9B"/>
    <w:rsid w:val="00820A13"/>
    <w:rsid w:val="00831B4C"/>
    <w:rsid w:val="00834067"/>
    <w:rsid w:val="008343F4"/>
    <w:rsid w:val="0084203B"/>
    <w:rsid w:val="008464AB"/>
    <w:rsid w:val="00846952"/>
    <w:rsid w:val="00851430"/>
    <w:rsid w:val="00851ECB"/>
    <w:rsid w:val="008521D5"/>
    <w:rsid w:val="00852AD3"/>
    <w:rsid w:val="00852D99"/>
    <w:rsid w:val="0085621D"/>
    <w:rsid w:val="00856DAD"/>
    <w:rsid w:val="0086324D"/>
    <w:rsid w:val="00864DB4"/>
    <w:rsid w:val="00866851"/>
    <w:rsid w:val="00867486"/>
    <w:rsid w:val="00872A86"/>
    <w:rsid w:val="0087451B"/>
    <w:rsid w:val="0087673E"/>
    <w:rsid w:val="00876AC9"/>
    <w:rsid w:val="008806AC"/>
    <w:rsid w:val="00882439"/>
    <w:rsid w:val="00883CD1"/>
    <w:rsid w:val="00883D0A"/>
    <w:rsid w:val="00891536"/>
    <w:rsid w:val="0089208A"/>
    <w:rsid w:val="008975B2"/>
    <w:rsid w:val="008A1C55"/>
    <w:rsid w:val="008A38E0"/>
    <w:rsid w:val="008A3993"/>
    <w:rsid w:val="008A4C63"/>
    <w:rsid w:val="008A5D12"/>
    <w:rsid w:val="008B1BCE"/>
    <w:rsid w:val="008B228C"/>
    <w:rsid w:val="008B273F"/>
    <w:rsid w:val="008B368B"/>
    <w:rsid w:val="008B5016"/>
    <w:rsid w:val="008B76BC"/>
    <w:rsid w:val="008B7F37"/>
    <w:rsid w:val="008C4095"/>
    <w:rsid w:val="008C4919"/>
    <w:rsid w:val="008D375E"/>
    <w:rsid w:val="008D75AD"/>
    <w:rsid w:val="008E03D7"/>
    <w:rsid w:val="008E1F2E"/>
    <w:rsid w:val="008E461C"/>
    <w:rsid w:val="008E6411"/>
    <w:rsid w:val="008F1EF9"/>
    <w:rsid w:val="008F4D76"/>
    <w:rsid w:val="008F673C"/>
    <w:rsid w:val="00900D88"/>
    <w:rsid w:val="009040D0"/>
    <w:rsid w:val="009072E1"/>
    <w:rsid w:val="009100AC"/>
    <w:rsid w:val="009153ED"/>
    <w:rsid w:val="00915DFD"/>
    <w:rsid w:val="0091670F"/>
    <w:rsid w:val="00922204"/>
    <w:rsid w:val="009239CE"/>
    <w:rsid w:val="00924FBD"/>
    <w:rsid w:val="0092596A"/>
    <w:rsid w:val="0093199F"/>
    <w:rsid w:val="00933A7B"/>
    <w:rsid w:val="0093543A"/>
    <w:rsid w:val="009369BC"/>
    <w:rsid w:val="0094051A"/>
    <w:rsid w:val="00942F34"/>
    <w:rsid w:val="00952019"/>
    <w:rsid w:val="0095286A"/>
    <w:rsid w:val="00954AD6"/>
    <w:rsid w:val="00956163"/>
    <w:rsid w:val="009577AE"/>
    <w:rsid w:val="00963BFC"/>
    <w:rsid w:val="00964B2B"/>
    <w:rsid w:val="009655DF"/>
    <w:rsid w:val="009671CD"/>
    <w:rsid w:val="00967C4F"/>
    <w:rsid w:val="00970D1D"/>
    <w:rsid w:val="009765A0"/>
    <w:rsid w:val="009778C5"/>
    <w:rsid w:val="009818D0"/>
    <w:rsid w:val="00981B5A"/>
    <w:rsid w:val="00981C82"/>
    <w:rsid w:val="00981D16"/>
    <w:rsid w:val="009835B9"/>
    <w:rsid w:val="0098722E"/>
    <w:rsid w:val="009872D8"/>
    <w:rsid w:val="00990ACD"/>
    <w:rsid w:val="00992D9F"/>
    <w:rsid w:val="00992E42"/>
    <w:rsid w:val="009A13BF"/>
    <w:rsid w:val="009A49B2"/>
    <w:rsid w:val="009A5999"/>
    <w:rsid w:val="009B142D"/>
    <w:rsid w:val="009B14EF"/>
    <w:rsid w:val="009B362A"/>
    <w:rsid w:val="009B3D3A"/>
    <w:rsid w:val="009B5CCA"/>
    <w:rsid w:val="009B603C"/>
    <w:rsid w:val="009C07CD"/>
    <w:rsid w:val="009C227C"/>
    <w:rsid w:val="009C458B"/>
    <w:rsid w:val="009C577D"/>
    <w:rsid w:val="009D002F"/>
    <w:rsid w:val="009D303A"/>
    <w:rsid w:val="009D3FBD"/>
    <w:rsid w:val="009E1895"/>
    <w:rsid w:val="009E35F7"/>
    <w:rsid w:val="009E498B"/>
    <w:rsid w:val="009F3D15"/>
    <w:rsid w:val="009F5E78"/>
    <w:rsid w:val="009F6250"/>
    <w:rsid w:val="00A002F2"/>
    <w:rsid w:val="00A003E4"/>
    <w:rsid w:val="00A02C36"/>
    <w:rsid w:val="00A0377A"/>
    <w:rsid w:val="00A038E1"/>
    <w:rsid w:val="00A049E0"/>
    <w:rsid w:val="00A10608"/>
    <w:rsid w:val="00A12F17"/>
    <w:rsid w:val="00A17785"/>
    <w:rsid w:val="00A2137D"/>
    <w:rsid w:val="00A230CB"/>
    <w:rsid w:val="00A242BD"/>
    <w:rsid w:val="00A24D89"/>
    <w:rsid w:val="00A26B1C"/>
    <w:rsid w:val="00A325CC"/>
    <w:rsid w:val="00A34881"/>
    <w:rsid w:val="00A3630F"/>
    <w:rsid w:val="00A36522"/>
    <w:rsid w:val="00A5399C"/>
    <w:rsid w:val="00A55028"/>
    <w:rsid w:val="00A553D3"/>
    <w:rsid w:val="00A578F2"/>
    <w:rsid w:val="00A6022D"/>
    <w:rsid w:val="00A671C4"/>
    <w:rsid w:val="00A673C7"/>
    <w:rsid w:val="00A71425"/>
    <w:rsid w:val="00A7469E"/>
    <w:rsid w:val="00A801A9"/>
    <w:rsid w:val="00A80DA9"/>
    <w:rsid w:val="00A9058F"/>
    <w:rsid w:val="00AA40D0"/>
    <w:rsid w:val="00AA69A8"/>
    <w:rsid w:val="00AA71C1"/>
    <w:rsid w:val="00AB01C6"/>
    <w:rsid w:val="00AB4418"/>
    <w:rsid w:val="00AB643F"/>
    <w:rsid w:val="00AC0293"/>
    <w:rsid w:val="00AC3A8F"/>
    <w:rsid w:val="00AC53EF"/>
    <w:rsid w:val="00AC5DA1"/>
    <w:rsid w:val="00AD3CC0"/>
    <w:rsid w:val="00AD4521"/>
    <w:rsid w:val="00AD5512"/>
    <w:rsid w:val="00AD73FE"/>
    <w:rsid w:val="00AE1AC5"/>
    <w:rsid w:val="00AE2400"/>
    <w:rsid w:val="00AE572B"/>
    <w:rsid w:val="00B070F2"/>
    <w:rsid w:val="00B113B7"/>
    <w:rsid w:val="00B16088"/>
    <w:rsid w:val="00B16D3D"/>
    <w:rsid w:val="00B17D18"/>
    <w:rsid w:val="00B20C79"/>
    <w:rsid w:val="00B222D2"/>
    <w:rsid w:val="00B224B4"/>
    <w:rsid w:val="00B30068"/>
    <w:rsid w:val="00B31431"/>
    <w:rsid w:val="00B34FC3"/>
    <w:rsid w:val="00B36976"/>
    <w:rsid w:val="00B411DC"/>
    <w:rsid w:val="00B438D0"/>
    <w:rsid w:val="00B54B0B"/>
    <w:rsid w:val="00B54BDF"/>
    <w:rsid w:val="00B577A2"/>
    <w:rsid w:val="00B64C4F"/>
    <w:rsid w:val="00B71A90"/>
    <w:rsid w:val="00B771B7"/>
    <w:rsid w:val="00B82152"/>
    <w:rsid w:val="00B82A63"/>
    <w:rsid w:val="00B83EDE"/>
    <w:rsid w:val="00B84B98"/>
    <w:rsid w:val="00B85FE7"/>
    <w:rsid w:val="00B92691"/>
    <w:rsid w:val="00BA1032"/>
    <w:rsid w:val="00BA3201"/>
    <w:rsid w:val="00BA38AA"/>
    <w:rsid w:val="00BA60A6"/>
    <w:rsid w:val="00BA62D6"/>
    <w:rsid w:val="00BA6C91"/>
    <w:rsid w:val="00BB0A0B"/>
    <w:rsid w:val="00BB0F76"/>
    <w:rsid w:val="00BB4185"/>
    <w:rsid w:val="00BB4679"/>
    <w:rsid w:val="00BC0041"/>
    <w:rsid w:val="00BC2755"/>
    <w:rsid w:val="00BC2842"/>
    <w:rsid w:val="00BD2101"/>
    <w:rsid w:val="00BE572F"/>
    <w:rsid w:val="00BE5EE2"/>
    <w:rsid w:val="00BE7151"/>
    <w:rsid w:val="00BE742E"/>
    <w:rsid w:val="00BF0C02"/>
    <w:rsid w:val="00BF1C2B"/>
    <w:rsid w:val="00BF1EC3"/>
    <w:rsid w:val="00BF4731"/>
    <w:rsid w:val="00BF4CFA"/>
    <w:rsid w:val="00BF6DEC"/>
    <w:rsid w:val="00C06415"/>
    <w:rsid w:val="00C1179D"/>
    <w:rsid w:val="00C14AA5"/>
    <w:rsid w:val="00C16BE2"/>
    <w:rsid w:val="00C17C2A"/>
    <w:rsid w:val="00C210D8"/>
    <w:rsid w:val="00C22990"/>
    <w:rsid w:val="00C25589"/>
    <w:rsid w:val="00C31C77"/>
    <w:rsid w:val="00C32E7F"/>
    <w:rsid w:val="00C34C7D"/>
    <w:rsid w:val="00C36635"/>
    <w:rsid w:val="00C36F79"/>
    <w:rsid w:val="00C400BD"/>
    <w:rsid w:val="00C4114C"/>
    <w:rsid w:val="00C4385B"/>
    <w:rsid w:val="00C45A80"/>
    <w:rsid w:val="00C506AB"/>
    <w:rsid w:val="00C56568"/>
    <w:rsid w:val="00C57713"/>
    <w:rsid w:val="00C61D72"/>
    <w:rsid w:val="00C6511E"/>
    <w:rsid w:val="00C67C5F"/>
    <w:rsid w:val="00C70285"/>
    <w:rsid w:val="00C71F23"/>
    <w:rsid w:val="00C72096"/>
    <w:rsid w:val="00C74607"/>
    <w:rsid w:val="00C7585B"/>
    <w:rsid w:val="00C76C85"/>
    <w:rsid w:val="00C777A8"/>
    <w:rsid w:val="00C80E4E"/>
    <w:rsid w:val="00C81B77"/>
    <w:rsid w:val="00C82D4D"/>
    <w:rsid w:val="00C866FC"/>
    <w:rsid w:val="00C94751"/>
    <w:rsid w:val="00C959D9"/>
    <w:rsid w:val="00CA07B8"/>
    <w:rsid w:val="00CA08C7"/>
    <w:rsid w:val="00CA4145"/>
    <w:rsid w:val="00CA6726"/>
    <w:rsid w:val="00CA6EA0"/>
    <w:rsid w:val="00CB4ED1"/>
    <w:rsid w:val="00CB7AFD"/>
    <w:rsid w:val="00CC0942"/>
    <w:rsid w:val="00CC1216"/>
    <w:rsid w:val="00CC26FE"/>
    <w:rsid w:val="00CC2920"/>
    <w:rsid w:val="00CC37DD"/>
    <w:rsid w:val="00CC3DD4"/>
    <w:rsid w:val="00CC42E1"/>
    <w:rsid w:val="00CC69C6"/>
    <w:rsid w:val="00CC7319"/>
    <w:rsid w:val="00CC7AD0"/>
    <w:rsid w:val="00CD0699"/>
    <w:rsid w:val="00CD180A"/>
    <w:rsid w:val="00CD1A11"/>
    <w:rsid w:val="00CD1BB9"/>
    <w:rsid w:val="00CD6B01"/>
    <w:rsid w:val="00CE16A4"/>
    <w:rsid w:val="00CE1719"/>
    <w:rsid w:val="00CE2CC8"/>
    <w:rsid w:val="00CE4561"/>
    <w:rsid w:val="00CE60C5"/>
    <w:rsid w:val="00CE7EDE"/>
    <w:rsid w:val="00CF0684"/>
    <w:rsid w:val="00CF2AFA"/>
    <w:rsid w:val="00CF5083"/>
    <w:rsid w:val="00D00F3B"/>
    <w:rsid w:val="00D021D8"/>
    <w:rsid w:val="00D0370A"/>
    <w:rsid w:val="00D07B71"/>
    <w:rsid w:val="00D106DD"/>
    <w:rsid w:val="00D10DED"/>
    <w:rsid w:val="00D11563"/>
    <w:rsid w:val="00D1255C"/>
    <w:rsid w:val="00D15AE6"/>
    <w:rsid w:val="00D20F6E"/>
    <w:rsid w:val="00D222B8"/>
    <w:rsid w:val="00D22709"/>
    <w:rsid w:val="00D268FA"/>
    <w:rsid w:val="00D30606"/>
    <w:rsid w:val="00D32C48"/>
    <w:rsid w:val="00D3627A"/>
    <w:rsid w:val="00D36601"/>
    <w:rsid w:val="00D377D0"/>
    <w:rsid w:val="00D40B8B"/>
    <w:rsid w:val="00D41353"/>
    <w:rsid w:val="00D47ECF"/>
    <w:rsid w:val="00D521FD"/>
    <w:rsid w:val="00D63440"/>
    <w:rsid w:val="00D70DC7"/>
    <w:rsid w:val="00D71BB0"/>
    <w:rsid w:val="00D72BD7"/>
    <w:rsid w:val="00D757B9"/>
    <w:rsid w:val="00D77C15"/>
    <w:rsid w:val="00D905E2"/>
    <w:rsid w:val="00D945E6"/>
    <w:rsid w:val="00DA0838"/>
    <w:rsid w:val="00DA3B07"/>
    <w:rsid w:val="00DA5E46"/>
    <w:rsid w:val="00DA69E7"/>
    <w:rsid w:val="00DB2BE6"/>
    <w:rsid w:val="00DB3111"/>
    <w:rsid w:val="00DB40D1"/>
    <w:rsid w:val="00DB4AF1"/>
    <w:rsid w:val="00DB51FF"/>
    <w:rsid w:val="00DB69E9"/>
    <w:rsid w:val="00DC2388"/>
    <w:rsid w:val="00DC55BA"/>
    <w:rsid w:val="00DC76DC"/>
    <w:rsid w:val="00DC778A"/>
    <w:rsid w:val="00DD204D"/>
    <w:rsid w:val="00DD5117"/>
    <w:rsid w:val="00DD62AB"/>
    <w:rsid w:val="00DE0565"/>
    <w:rsid w:val="00DE0F47"/>
    <w:rsid w:val="00DE38EA"/>
    <w:rsid w:val="00DE3F82"/>
    <w:rsid w:val="00DE496E"/>
    <w:rsid w:val="00DE7E71"/>
    <w:rsid w:val="00DF2E90"/>
    <w:rsid w:val="00DF473E"/>
    <w:rsid w:val="00DF6D18"/>
    <w:rsid w:val="00E02D79"/>
    <w:rsid w:val="00E02FB8"/>
    <w:rsid w:val="00E04C20"/>
    <w:rsid w:val="00E04E36"/>
    <w:rsid w:val="00E0682A"/>
    <w:rsid w:val="00E11FC3"/>
    <w:rsid w:val="00E11FE9"/>
    <w:rsid w:val="00E14765"/>
    <w:rsid w:val="00E16D93"/>
    <w:rsid w:val="00E17891"/>
    <w:rsid w:val="00E20E3D"/>
    <w:rsid w:val="00E20FC8"/>
    <w:rsid w:val="00E24163"/>
    <w:rsid w:val="00E2666C"/>
    <w:rsid w:val="00E26EC1"/>
    <w:rsid w:val="00E309AC"/>
    <w:rsid w:val="00E31A54"/>
    <w:rsid w:val="00E34370"/>
    <w:rsid w:val="00E34D3B"/>
    <w:rsid w:val="00E36CB5"/>
    <w:rsid w:val="00E37421"/>
    <w:rsid w:val="00E41AC3"/>
    <w:rsid w:val="00E45806"/>
    <w:rsid w:val="00E46B20"/>
    <w:rsid w:val="00E47495"/>
    <w:rsid w:val="00E51288"/>
    <w:rsid w:val="00E512F2"/>
    <w:rsid w:val="00E51C92"/>
    <w:rsid w:val="00E527A7"/>
    <w:rsid w:val="00E52FDE"/>
    <w:rsid w:val="00E5797D"/>
    <w:rsid w:val="00E61842"/>
    <w:rsid w:val="00E6275B"/>
    <w:rsid w:val="00E64C88"/>
    <w:rsid w:val="00E65619"/>
    <w:rsid w:val="00E7277E"/>
    <w:rsid w:val="00E72859"/>
    <w:rsid w:val="00E75420"/>
    <w:rsid w:val="00E77645"/>
    <w:rsid w:val="00E81725"/>
    <w:rsid w:val="00E84392"/>
    <w:rsid w:val="00E84D3F"/>
    <w:rsid w:val="00E91F77"/>
    <w:rsid w:val="00E92AF6"/>
    <w:rsid w:val="00E931DE"/>
    <w:rsid w:val="00E95267"/>
    <w:rsid w:val="00EA3A6D"/>
    <w:rsid w:val="00EA7E45"/>
    <w:rsid w:val="00EB0C3F"/>
    <w:rsid w:val="00EB27B5"/>
    <w:rsid w:val="00EB2F1B"/>
    <w:rsid w:val="00EB3F00"/>
    <w:rsid w:val="00EB53C4"/>
    <w:rsid w:val="00EB63EF"/>
    <w:rsid w:val="00EC1079"/>
    <w:rsid w:val="00EC2314"/>
    <w:rsid w:val="00EC2687"/>
    <w:rsid w:val="00EC5A1E"/>
    <w:rsid w:val="00EC5D88"/>
    <w:rsid w:val="00EC61FC"/>
    <w:rsid w:val="00ED27AF"/>
    <w:rsid w:val="00ED2FD2"/>
    <w:rsid w:val="00ED789A"/>
    <w:rsid w:val="00EE3C66"/>
    <w:rsid w:val="00EE46F3"/>
    <w:rsid w:val="00EF033A"/>
    <w:rsid w:val="00EF36B1"/>
    <w:rsid w:val="00EF4B8F"/>
    <w:rsid w:val="00EF64CF"/>
    <w:rsid w:val="00EF758F"/>
    <w:rsid w:val="00F00F49"/>
    <w:rsid w:val="00F01403"/>
    <w:rsid w:val="00F04B4A"/>
    <w:rsid w:val="00F04F3D"/>
    <w:rsid w:val="00F0645F"/>
    <w:rsid w:val="00F07B09"/>
    <w:rsid w:val="00F12EAF"/>
    <w:rsid w:val="00F155C6"/>
    <w:rsid w:val="00F17F73"/>
    <w:rsid w:val="00F21E03"/>
    <w:rsid w:val="00F2209B"/>
    <w:rsid w:val="00F27289"/>
    <w:rsid w:val="00F322DA"/>
    <w:rsid w:val="00F35A7A"/>
    <w:rsid w:val="00F37A64"/>
    <w:rsid w:val="00F37CE4"/>
    <w:rsid w:val="00F43615"/>
    <w:rsid w:val="00F44FA1"/>
    <w:rsid w:val="00F457CF"/>
    <w:rsid w:val="00F46C59"/>
    <w:rsid w:val="00F50723"/>
    <w:rsid w:val="00F511C1"/>
    <w:rsid w:val="00F6183C"/>
    <w:rsid w:val="00F6269B"/>
    <w:rsid w:val="00F64991"/>
    <w:rsid w:val="00F66896"/>
    <w:rsid w:val="00F66B00"/>
    <w:rsid w:val="00F67C11"/>
    <w:rsid w:val="00F67DBB"/>
    <w:rsid w:val="00F70233"/>
    <w:rsid w:val="00F72F7C"/>
    <w:rsid w:val="00F73A75"/>
    <w:rsid w:val="00F77BD2"/>
    <w:rsid w:val="00F80B43"/>
    <w:rsid w:val="00F828A6"/>
    <w:rsid w:val="00F84AA8"/>
    <w:rsid w:val="00F85E96"/>
    <w:rsid w:val="00F95F03"/>
    <w:rsid w:val="00F9613B"/>
    <w:rsid w:val="00FA4A40"/>
    <w:rsid w:val="00FA5985"/>
    <w:rsid w:val="00FB02B7"/>
    <w:rsid w:val="00FB5586"/>
    <w:rsid w:val="00FB6789"/>
    <w:rsid w:val="00FC0FA1"/>
    <w:rsid w:val="00FC1672"/>
    <w:rsid w:val="00FC2D2F"/>
    <w:rsid w:val="00FC65DF"/>
    <w:rsid w:val="00FC6CE1"/>
    <w:rsid w:val="00FD0C1A"/>
    <w:rsid w:val="00FD2038"/>
    <w:rsid w:val="00FD37FE"/>
    <w:rsid w:val="00FD4DD4"/>
    <w:rsid w:val="00FD7339"/>
    <w:rsid w:val="00FE3884"/>
    <w:rsid w:val="00FE5A7B"/>
    <w:rsid w:val="00FE7CCA"/>
    <w:rsid w:val="00FF3DB9"/>
    <w:rsid w:val="00FF64C0"/>
    <w:rsid w:val="00FF7252"/>
    <w:rsid w:val="00FF73D4"/>
    <w:rsid w:val="03682BA6"/>
    <w:rsid w:val="051931EE"/>
    <w:rsid w:val="05403458"/>
    <w:rsid w:val="18AC09CC"/>
    <w:rsid w:val="19B563FB"/>
    <w:rsid w:val="1ACE17BF"/>
    <w:rsid w:val="1BF76EF6"/>
    <w:rsid w:val="23FB7CDE"/>
    <w:rsid w:val="28F1711B"/>
    <w:rsid w:val="29564207"/>
    <w:rsid w:val="2B8F45B2"/>
    <w:rsid w:val="2BC9616D"/>
    <w:rsid w:val="2C3739EB"/>
    <w:rsid w:val="362F6A44"/>
    <w:rsid w:val="3F9D2905"/>
    <w:rsid w:val="49A63C68"/>
    <w:rsid w:val="4DBD74FA"/>
    <w:rsid w:val="52FB7B67"/>
    <w:rsid w:val="58090647"/>
    <w:rsid w:val="6013342D"/>
    <w:rsid w:val="623B27B1"/>
    <w:rsid w:val="675C7BFB"/>
    <w:rsid w:val="6F63469C"/>
    <w:rsid w:val="6FF739AE"/>
    <w:rsid w:val="736E710C"/>
    <w:rsid w:val="75F13ACF"/>
    <w:rsid w:val="7BDD18C5"/>
    <w:rsid w:val="7DE8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CB96"/>
  <w15:docId w15:val="{D838A358-CF1A-4F36-9737-CBC240BB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52" w:after="160"/>
    </w:pPr>
    <w:rPr>
      <w:rFonts w:ascii="Arial" w:eastAsia="黑体" w:hAnsi="Arial" w:cs="Times New Roman"/>
      <w:sz w:val="20"/>
      <w:szCs w:val="20"/>
    </w:rPr>
  </w:style>
  <w:style w:type="paragraph" w:styleId="a5">
    <w:name w:val="annotation text"/>
    <w:basedOn w:val="a"/>
    <w:link w:val="a6"/>
    <w:uiPriority w:val="99"/>
    <w:semiHidden/>
    <w:unhideWhenUsed/>
    <w:qFormat/>
    <w:pPr>
      <w:jc w:val="left"/>
    </w:pPr>
  </w:style>
  <w:style w:type="paragraph" w:styleId="31">
    <w:name w:val="Body Text 3"/>
    <w:basedOn w:val="a"/>
    <w:link w:val="32"/>
    <w:qFormat/>
    <w:pPr>
      <w:snapToGrid w:val="0"/>
      <w:spacing w:before="50" w:after="50"/>
    </w:pPr>
    <w:rPr>
      <w:rFonts w:ascii="Times New Roman" w:eastAsia="仿宋_GB2312" w:hAnsi="宋体" w:cs="Times New Roman"/>
      <w:b/>
      <w:bCs/>
      <w:sz w:val="24"/>
      <w:szCs w:val="20"/>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7">
    <w:name w:val="Plain Text"/>
    <w:basedOn w:val="a"/>
    <w:link w:val="a8"/>
    <w:qFormat/>
    <w:pPr>
      <w:spacing w:beforeLines="50" w:afterLines="50" w:line="400" w:lineRule="exact"/>
    </w:pPr>
    <w:rPr>
      <w:rFonts w:ascii="宋体" w:eastAsia="宋体" w:hAnsi="Courier New" w:cs="Times New Roman"/>
      <w:sz w:val="24"/>
      <w:szCs w:val="24"/>
    </w:rPr>
  </w:style>
  <w:style w:type="paragraph" w:styleId="a9">
    <w:name w:val="Date"/>
    <w:basedOn w:val="a"/>
    <w:next w:val="a"/>
    <w:link w:val="aa"/>
    <w:uiPriority w:val="99"/>
    <w:qFormat/>
    <w:pPr>
      <w:ind w:leftChars="2500" w:left="2500"/>
    </w:pPr>
    <w:rPr>
      <w:rFonts w:ascii="Calibri" w:eastAsia="楷体_GB2312" w:hAnsi="Calibri" w:cs="Times New Roman"/>
      <w:sz w:val="32"/>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7">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uiPriority w:val="99"/>
    <w:semiHidden/>
    <w:qFormat/>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8">
    <w:name w:val="纯文本 字符"/>
    <w:basedOn w:val="a0"/>
    <w:link w:val="a7"/>
    <w:qFormat/>
    <w:rPr>
      <w:rFonts w:ascii="宋体" w:eastAsia="宋体" w:hAnsi="Courier New" w:cs="Times New Roman"/>
      <w:sz w:val="24"/>
      <w:szCs w:val="24"/>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标题 2 字符"/>
    <w:basedOn w:val="a0"/>
    <w:link w:val="20"/>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32">
    <w:name w:val="正文文本 3 字符"/>
    <w:basedOn w:val="a0"/>
    <w:link w:val="31"/>
    <w:qFormat/>
    <w:rPr>
      <w:rFonts w:ascii="Times New Roman" w:eastAsia="仿宋_GB2312" w:hAnsi="宋体" w:cs="Times New Roman"/>
      <w:b/>
      <w:bCs/>
      <w:sz w:val="24"/>
      <w:szCs w:val="20"/>
    </w:rPr>
  </w:style>
  <w:style w:type="character" w:customStyle="1" w:styleId="aa">
    <w:name w:val="日期 字符"/>
    <w:basedOn w:val="a0"/>
    <w:link w:val="a9"/>
    <w:uiPriority w:val="99"/>
    <w:qFormat/>
    <w:rPr>
      <w:rFonts w:ascii="Calibri" w:eastAsia="楷体_GB2312" w:hAnsi="Calibri" w:cs="Times New Roman"/>
      <w:sz w:val="32"/>
      <w:szCs w:val="20"/>
    </w:rPr>
  </w:style>
  <w:style w:type="character" w:customStyle="1" w:styleId="a4">
    <w:name w:val="题注 字符"/>
    <w:link w:val="a3"/>
    <w:qFormat/>
    <w:rPr>
      <w:rFonts w:ascii="Arial" w:eastAsia="黑体" w:hAnsi="Arial" w:cs="Times New Roman"/>
      <w:sz w:val="20"/>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eastAsia="黑体" w:hAnsi="Times New Roman" w:cs="Times New Roman"/>
      <w:sz w:val="30"/>
    </w:rPr>
  </w:style>
  <w:style w:type="character" w:customStyle="1" w:styleId="a6">
    <w:name w:val="批注文字 字符"/>
    <w:basedOn w:val="a0"/>
    <w:link w:val="a5"/>
    <w:uiPriority w:val="99"/>
    <w:semiHidden/>
    <w:qFormat/>
  </w:style>
  <w:style w:type="character" w:customStyle="1" w:styleId="af2">
    <w:name w:val="批注主题 字符"/>
    <w:basedOn w:val="a6"/>
    <w:link w:val="af1"/>
    <w:uiPriority w:val="99"/>
    <w:semiHidden/>
    <w:qFormat/>
    <w:rPr>
      <w:b/>
      <w:bCs/>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styleId="af8">
    <w:name w:val="Revision"/>
    <w:hidden/>
    <w:uiPriority w:val="99"/>
    <w:semiHidden/>
    <w:rsid w:val="00A1778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C5FA23-E40E-4DE6-AC59-57C8F960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66</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Banghe Gao</dc:creator>
  <cp:lastModifiedBy>Banghe Gao</cp:lastModifiedBy>
  <cp:revision>637</cp:revision>
  <cp:lastPrinted>2021-09-18T12:12:00Z</cp:lastPrinted>
  <dcterms:created xsi:type="dcterms:W3CDTF">2020-05-20T15:38:00Z</dcterms:created>
  <dcterms:modified xsi:type="dcterms:W3CDTF">2021-09-30T08:48:00Z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