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FC977" w14:textId="77777777" w:rsidR="004A73B6" w:rsidRDefault="008F6FA9">
      <w:pPr>
        <w:spacing w:line="440" w:lineRule="atLeast"/>
        <w:ind w:firstLineChars="0" w:firstLine="0"/>
        <w:jc w:val="center"/>
        <w:rPr>
          <w:rFonts w:cs="Arial"/>
          <w:b/>
          <w:sz w:val="44"/>
        </w:rPr>
      </w:pPr>
      <w:r>
        <w:rPr>
          <w:rFonts w:cs="Arial"/>
          <w:b/>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cs="Arial"/>
          <w:b/>
          <w:sz w:val="44"/>
        </w:rPr>
        <w:instrText>ADDIN CNKISM.UserStyle</w:instrText>
      </w:r>
      <w:r w:rsidR="0068749E">
        <w:rPr>
          <w:rFonts w:cs="Arial"/>
          <w:b/>
          <w:sz w:val="44"/>
        </w:rPr>
      </w:r>
      <w:r w:rsidR="0068749E">
        <w:rPr>
          <w:rFonts w:cs="Arial"/>
          <w:b/>
          <w:sz w:val="44"/>
        </w:rPr>
        <w:fldChar w:fldCharType="separate"/>
      </w:r>
      <w:r>
        <w:rPr>
          <w:rFonts w:cs="Arial"/>
          <w:b/>
          <w:sz w:val="44"/>
        </w:rPr>
        <w:fldChar w:fldCharType="end"/>
      </w:r>
    </w:p>
    <w:p w14:paraId="28F0DD95" w14:textId="77777777" w:rsidR="004A73B6" w:rsidRDefault="008F6FA9">
      <w:pPr>
        <w:snapToGrid w:val="0"/>
        <w:ind w:firstLineChars="0" w:firstLine="0"/>
        <w:jc w:val="center"/>
        <w:rPr>
          <w:rFonts w:cs="Arial"/>
          <w:b/>
          <w:sz w:val="72"/>
          <w:szCs w:val="72"/>
        </w:rPr>
      </w:pPr>
      <w:r>
        <w:rPr>
          <w:rFonts w:cs="Arial" w:hint="eastAsia"/>
          <w:b/>
          <w:sz w:val="72"/>
          <w:szCs w:val="72"/>
        </w:rPr>
        <w:t xml:space="preserve">浙 江 省 </w:t>
      </w:r>
      <w:r>
        <w:rPr>
          <w:rFonts w:cs="Arial"/>
          <w:b/>
          <w:sz w:val="72"/>
          <w:szCs w:val="72"/>
        </w:rPr>
        <w:t>血</w:t>
      </w:r>
      <w:r>
        <w:rPr>
          <w:rFonts w:cs="Arial" w:hint="eastAsia"/>
          <w:b/>
          <w:sz w:val="72"/>
          <w:szCs w:val="72"/>
        </w:rPr>
        <w:t xml:space="preserve"> </w:t>
      </w:r>
      <w:r>
        <w:rPr>
          <w:rFonts w:cs="Arial"/>
          <w:b/>
          <w:sz w:val="72"/>
          <w:szCs w:val="72"/>
        </w:rPr>
        <w:t>液</w:t>
      </w:r>
      <w:r>
        <w:rPr>
          <w:rFonts w:cs="Arial" w:hint="eastAsia"/>
          <w:b/>
          <w:sz w:val="72"/>
          <w:szCs w:val="72"/>
        </w:rPr>
        <w:t xml:space="preserve"> </w:t>
      </w:r>
      <w:r>
        <w:rPr>
          <w:rFonts w:cs="Arial"/>
          <w:b/>
          <w:sz w:val="72"/>
          <w:szCs w:val="72"/>
        </w:rPr>
        <w:t>中</w:t>
      </w:r>
      <w:r>
        <w:rPr>
          <w:rFonts w:cs="Arial" w:hint="eastAsia"/>
          <w:b/>
          <w:sz w:val="72"/>
          <w:szCs w:val="72"/>
        </w:rPr>
        <w:t xml:space="preserve"> </w:t>
      </w:r>
      <w:r>
        <w:rPr>
          <w:rFonts w:cs="Arial"/>
          <w:b/>
          <w:sz w:val="72"/>
          <w:szCs w:val="72"/>
        </w:rPr>
        <w:t>心</w:t>
      </w:r>
    </w:p>
    <w:p w14:paraId="3B7160A4" w14:textId="77777777" w:rsidR="004A73B6" w:rsidRDefault="004A73B6">
      <w:pPr>
        <w:snapToGrid w:val="0"/>
        <w:ind w:firstLineChars="0" w:firstLine="0"/>
        <w:jc w:val="center"/>
        <w:rPr>
          <w:rFonts w:cs="Arial"/>
          <w:b/>
          <w:sz w:val="36"/>
          <w:szCs w:val="36"/>
          <w:u w:val="single"/>
        </w:rPr>
      </w:pPr>
    </w:p>
    <w:p w14:paraId="0795404F" w14:textId="77777777" w:rsidR="004A73B6" w:rsidRDefault="008F6FA9">
      <w:pPr>
        <w:snapToGrid w:val="0"/>
        <w:ind w:firstLineChars="0" w:firstLine="0"/>
        <w:jc w:val="center"/>
        <w:rPr>
          <w:rFonts w:cs="Arial"/>
          <w:b/>
          <w:sz w:val="52"/>
          <w:szCs w:val="52"/>
        </w:rPr>
      </w:pPr>
      <w:r>
        <w:rPr>
          <w:rFonts w:cs="Arial"/>
          <w:b/>
          <w:sz w:val="52"/>
          <w:szCs w:val="52"/>
        </w:rPr>
        <w:t>公开招标采购文件</w:t>
      </w:r>
    </w:p>
    <w:p w14:paraId="03D0CA2E" w14:textId="77777777" w:rsidR="004A73B6" w:rsidRDefault="008F6FA9">
      <w:pPr>
        <w:snapToGrid w:val="0"/>
        <w:ind w:firstLineChars="0" w:firstLine="0"/>
        <w:jc w:val="center"/>
        <w:rPr>
          <w:rFonts w:cs="Arial"/>
          <w:b/>
          <w:sz w:val="40"/>
          <w:szCs w:val="72"/>
        </w:rPr>
      </w:pPr>
      <w:r>
        <w:rPr>
          <w:rFonts w:cs="Arial" w:hint="eastAsia"/>
          <w:b/>
          <w:sz w:val="40"/>
          <w:szCs w:val="72"/>
        </w:rPr>
        <w:t>（线上电子招投标）</w:t>
      </w:r>
    </w:p>
    <w:p w14:paraId="7BE8F204" w14:textId="77777777" w:rsidR="004A73B6" w:rsidRDefault="004A73B6">
      <w:pPr>
        <w:snapToGrid w:val="0"/>
        <w:ind w:firstLineChars="0" w:firstLine="0"/>
        <w:rPr>
          <w:rFonts w:cs="Arial"/>
          <w:b/>
          <w:sz w:val="36"/>
        </w:rPr>
      </w:pPr>
    </w:p>
    <w:p w14:paraId="32998335" w14:textId="77777777" w:rsidR="004A73B6" w:rsidRDefault="004A73B6">
      <w:pPr>
        <w:snapToGrid w:val="0"/>
        <w:ind w:firstLineChars="0" w:firstLine="0"/>
        <w:rPr>
          <w:rFonts w:cs="Arial"/>
          <w:b/>
          <w:sz w:val="36"/>
        </w:rPr>
      </w:pPr>
    </w:p>
    <w:p w14:paraId="464B568E" w14:textId="77777777" w:rsidR="004A73B6" w:rsidRDefault="004A73B6">
      <w:pPr>
        <w:snapToGrid w:val="0"/>
        <w:ind w:firstLineChars="0" w:firstLine="0"/>
        <w:rPr>
          <w:rFonts w:cs="Arial"/>
          <w:b/>
          <w:sz w:val="36"/>
        </w:rPr>
      </w:pPr>
    </w:p>
    <w:p w14:paraId="5344584E" w14:textId="77777777" w:rsidR="004A73B6" w:rsidRDefault="008F6FA9">
      <w:pPr>
        <w:snapToGrid w:val="0"/>
        <w:spacing w:line="480" w:lineRule="auto"/>
        <w:ind w:leftChars="600" w:left="1440" w:firstLineChars="0" w:firstLine="0"/>
        <w:rPr>
          <w:rFonts w:cs="Arial"/>
          <w:b/>
          <w:sz w:val="32"/>
          <w:szCs w:val="32"/>
        </w:rPr>
      </w:pPr>
      <w:r>
        <w:rPr>
          <w:rFonts w:cs="Arial" w:hint="eastAsia"/>
          <w:b/>
          <w:sz w:val="32"/>
          <w:szCs w:val="32"/>
        </w:rPr>
        <w:t>采购</w:t>
      </w:r>
      <w:r>
        <w:rPr>
          <w:rFonts w:cs="Arial"/>
          <w:b/>
          <w:sz w:val="32"/>
          <w:szCs w:val="32"/>
        </w:rPr>
        <w:t>编号：</w:t>
      </w:r>
      <w:r>
        <w:rPr>
          <w:rFonts w:cs="Arial" w:hint="eastAsia"/>
          <w:b/>
          <w:sz w:val="32"/>
          <w:szCs w:val="32"/>
          <w:u w:val="single"/>
        </w:rPr>
        <w:t>ZJCT7-XYZX2022-15</w:t>
      </w:r>
    </w:p>
    <w:p w14:paraId="7FFC968D" w14:textId="77777777" w:rsidR="004A73B6" w:rsidRDefault="008F6FA9">
      <w:pPr>
        <w:snapToGrid w:val="0"/>
        <w:spacing w:line="480" w:lineRule="auto"/>
        <w:ind w:leftChars="600" w:left="1440" w:firstLineChars="0" w:firstLine="0"/>
        <w:rPr>
          <w:rFonts w:cs="Arial"/>
          <w:b/>
          <w:sz w:val="32"/>
          <w:szCs w:val="32"/>
        </w:rPr>
      </w:pPr>
      <w:r>
        <w:rPr>
          <w:rFonts w:cs="Arial" w:hint="eastAsia"/>
          <w:b/>
          <w:sz w:val="32"/>
          <w:szCs w:val="32"/>
        </w:rPr>
        <w:t>采购</w:t>
      </w:r>
      <w:r>
        <w:rPr>
          <w:rFonts w:cs="Arial"/>
          <w:b/>
          <w:sz w:val="32"/>
          <w:szCs w:val="32"/>
        </w:rPr>
        <w:t>名称：</w:t>
      </w:r>
      <w:r>
        <w:rPr>
          <w:rFonts w:cs="Arial" w:hint="eastAsia"/>
          <w:b/>
          <w:sz w:val="32"/>
          <w:szCs w:val="32"/>
          <w:u w:val="single"/>
        </w:rPr>
        <w:t>血液智能存储管理系统</w:t>
      </w:r>
    </w:p>
    <w:p w14:paraId="1828A6D8" w14:textId="3D4223E4" w:rsidR="004A73B6" w:rsidRDefault="004A73B6">
      <w:pPr>
        <w:snapToGrid w:val="0"/>
        <w:ind w:firstLineChars="0" w:firstLine="0"/>
        <w:rPr>
          <w:rFonts w:cs="Arial"/>
          <w:b/>
          <w:sz w:val="36"/>
        </w:rPr>
      </w:pPr>
    </w:p>
    <w:p w14:paraId="2D67B7B3" w14:textId="7EFF07A5" w:rsidR="005157E6" w:rsidRDefault="005157E6">
      <w:pPr>
        <w:snapToGrid w:val="0"/>
        <w:ind w:firstLineChars="0" w:firstLine="0"/>
        <w:rPr>
          <w:rFonts w:cs="Arial"/>
          <w:b/>
          <w:sz w:val="36"/>
        </w:rPr>
      </w:pPr>
    </w:p>
    <w:p w14:paraId="18D538EF" w14:textId="77777777" w:rsidR="005157E6" w:rsidRDefault="005157E6">
      <w:pPr>
        <w:snapToGrid w:val="0"/>
        <w:ind w:firstLineChars="0" w:firstLine="0"/>
        <w:rPr>
          <w:rFonts w:cs="Arial"/>
          <w:b/>
          <w:sz w:val="36"/>
        </w:rPr>
      </w:pPr>
    </w:p>
    <w:p w14:paraId="6A957D9D" w14:textId="77777777" w:rsidR="004A73B6" w:rsidRDefault="004A73B6">
      <w:pPr>
        <w:snapToGrid w:val="0"/>
        <w:ind w:firstLineChars="0" w:firstLine="0"/>
        <w:rPr>
          <w:rFonts w:cs="Arial"/>
          <w:b/>
          <w:sz w:val="36"/>
        </w:rPr>
      </w:pPr>
    </w:p>
    <w:p w14:paraId="0400E560" w14:textId="77777777" w:rsidR="004A73B6" w:rsidRDefault="004A73B6">
      <w:pPr>
        <w:ind w:firstLine="480"/>
      </w:pPr>
    </w:p>
    <w:p w14:paraId="316C5896" w14:textId="77777777" w:rsidR="004A73B6" w:rsidRDefault="008F6FA9">
      <w:pPr>
        <w:snapToGrid w:val="0"/>
        <w:ind w:firstLine="723"/>
        <w:rPr>
          <w:rFonts w:cs="Arial"/>
          <w:b/>
          <w:sz w:val="36"/>
          <w:szCs w:val="36"/>
        </w:rPr>
      </w:pPr>
      <w:r>
        <w:rPr>
          <w:rFonts w:cs="Arial"/>
          <w:b/>
          <w:sz w:val="36"/>
          <w:szCs w:val="36"/>
        </w:rPr>
        <w:t>采</w:t>
      </w:r>
      <w:r>
        <w:rPr>
          <w:rFonts w:cs="Arial" w:hint="eastAsia"/>
          <w:b/>
          <w:sz w:val="36"/>
          <w:szCs w:val="36"/>
        </w:rPr>
        <w:t xml:space="preserve">   </w:t>
      </w:r>
      <w:r>
        <w:rPr>
          <w:rFonts w:cs="Arial"/>
          <w:b/>
          <w:sz w:val="36"/>
          <w:szCs w:val="36"/>
        </w:rPr>
        <w:t>购</w:t>
      </w:r>
      <w:r>
        <w:rPr>
          <w:rFonts w:cs="Arial" w:hint="eastAsia"/>
          <w:b/>
          <w:sz w:val="36"/>
          <w:szCs w:val="36"/>
        </w:rPr>
        <w:t xml:space="preserve">   </w:t>
      </w:r>
      <w:r>
        <w:rPr>
          <w:rFonts w:cs="Arial"/>
          <w:b/>
          <w:sz w:val="36"/>
          <w:szCs w:val="36"/>
        </w:rPr>
        <w:t>人：</w:t>
      </w:r>
      <w:r>
        <w:rPr>
          <w:rFonts w:cs="Arial" w:hint="eastAsia"/>
          <w:b/>
          <w:sz w:val="36"/>
          <w:szCs w:val="36"/>
        </w:rPr>
        <w:t>浙江省血液中心</w:t>
      </w:r>
    </w:p>
    <w:p w14:paraId="248F3BA0" w14:textId="77777777" w:rsidR="004A73B6" w:rsidRDefault="008F6FA9">
      <w:pPr>
        <w:snapToGrid w:val="0"/>
        <w:ind w:firstLine="723"/>
        <w:rPr>
          <w:rFonts w:cs="Arial"/>
          <w:b/>
          <w:sz w:val="36"/>
          <w:szCs w:val="36"/>
        </w:rPr>
      </w:pPr>
      <w:r>
        <w:rPr>
          <w:rFonts w:cs="Arial"/>
          <w:b/>
          <w:sz w:val="36"/>
          <w:szCs w:val="36"/>
        </w:rPr>
        <w:t>采购代理机构：浙江省成套工程有限公司</w:t>
      </w:r>
    </w:p>
    <w:p w14:paraId="25EF2764" w14:textId="77777777" w:rsidR="004A73B6" w:rsidRDefault="008F6FA9">
      <w:pPr>
        <w:snapToGrid w:val="0"/>
        <w:ind w:firstLineChars="0" w:firstLine="0"/>
        <w:jc w:val="center"/>
        <w:rPr>
          <w:rFonts w:cs="Arial"/>
          <w:b/>
          <w:sz w:val="36"/>
          <w:szCs w:val="36"/>
        </w:rPr>
      </w:pPr>
      <w:r>
        <w:rPr>
          <w:rFonts w:cs="Arial"/>
          <w:b/>
          <w:sz w:val="36"/>
          <w:szCs w:val="36"/>
        </w:rPr>
        <w:t>二〇</w:t>
      </w:r>
      <w:r>
        <w:rPr>
          <w:rFonts w:cs="Arial" w:hint="eastAsia"/>
          <w:b/>
          <w:sz w:val="36"/>
          <w:szCs w:val="36"/>
        </w:rPr>
        <w:t>二二</w:t>
      </w:r>
      <w:r>
        <w:rPr>
          <w:rFonts w:cs="Arial"/>
          <w:b/>
          <w:sz w:val="36"/>
          <w:szCs w:val="36"/>
        </w:rPr>
        <w:t>年</w:t>
      </w:r>
      <w:r>
        <w:rPr>
          <w:rFonts w:cs="Arial" w:hint="eastAsia"/>
          <w:b/>
          <w:sz w:val="36"/>
          <w:szCs w:val="36"/>
        </w:rPr>
        <w:t>三</w:t>
      </w:r>
      <w:r>
        <w:rPr>
          <w:rFonts w:cs="Arial"/>
          <w:b/>
          <w:sz w:val="36"/>
          <w:szCs w:val="36"/>
        </w:rPr>
        <w:t>月</w:t>
      </w:r>
    </w:p>
    <w:p w14:paraId="62C6FEFE" w14:textId="77777777" w:rsidR="004A73B6" w:rsidRDefault="008F6FA9">
      <w:pPr>
        <w:snapToGrid w:val="0"/>
        <w:ind w:firstLine="640"/>
        <w:jc w:val="center"/>
        <w:rPr>
          <w:rFonts w:cs="Arial"/>
          <w:b/>
          <w:bCs/>
          <w:sz w:val="44"/>
          <w:szCs w:val="44"/>
        </w:rPr>
      </w:pPr>
      <w:r>
        <w:rPr>
          <w:rFonts w:cs="Arial"/>
          <w:sz w:val="32"/>
          <w:szCs w:val="32"/>
        </w:rPr>
        <w:br w:type="page"/>
      </w:r>
      <w:r>
        <w:rPr>
          <w:rFonts w:cs="Arial"/>
          <w:b/>
          <w:bCs/>
          <w:sz w:val="44"/>
          <w:szCs w:val="44"/>
        </w:rPr>
        <w:lastRenderedPageBreak/>
        <w:t>目</w:t>
      </w:r>
      <w:r>
        <w:rPr>
          <w:rFonts w:cs="Arial" w:hint="eastAsia"/>
          <w:b/>
          <w:bCs/>
          <w:sz w:val="44"/>
          <w:szCs w:val="44"/>
        </w:rPr>
        <w:t xml:space="preserve">  </w:t>
      </w:r>
      <w:r>
        <w:rPr>
          <w:rFonts w:cs="Arial"/>
          <w:b/>
          <w:bCs/>
          <w:sz w:val="44"/>
          <w:szCs w:val="44"/>
        </w:rPr>
        <w:t>录</w:t>
      </w:r>
    </w:p>
    <w:p w14:paraId="0731440C" w14:textId="77777777" w:rsidR="004A73B6" w:rsidRDefault="004A73B6">
      <w:pPr>
        <w:snapToGrid w:val="0"/>
        <w:ind w:firstLine="883"/>
        <w:jc w:val="center"/>
        <w:rPr>
          <w:rFonts w:cs="Arial"/>
          <w:b/>
          <w:bCs/>
          <w:sz w:val="44"/>
          <w:szCs w:val="44"/>
        </w:rPr>
      </w:pPr>
    </w:p>
    <w:p w14:paraId="521EE988" w14:textId="1C17D332" w:rsidR="005F41E4" w:rsidRDefault="008F6FA9">
      <w:pPr>
        <w:pStyle w:val="TOC1"/>
        <w:tabs>
          <w:tab w:val="right" w:leader="dot" w:pos="9060"/>
        </w:tabs>
        <w:rPr>
          <w:rFonts w:asciiTheme="minorHAnsi" w:eastAsiaTheme="minorEastAsia" w:hAnsiTheme="minorHAnsi" w:cstheme="minorBidi"/>
          <w:b w:val="0"/>
          <w:bCs w:val="0"/>
          <w:caps w:val="0"/>
          <w:noProof/>
          <w:sz w:val="21"/>
          <w:szCs w:val="22"/>
        </w:rPr>
      </w:pPr>
      <w:r>
        <w:rPr>
          <w:rFonts w:cs="Arial"/>
        </w:rPr>
        <w:fldChar w:fldCharType="begin"/>
      </w:r>
      <w:r>
        <w:rPr>
          <w:rFonts w:cs="Arial"/>
        </w:rPr>
        <w:instrText xml:space="preserve"> TOC \o "1-2" \h \z \u </w:instrText>
      </w:r>
      <w:r>
        <w:rPr>
          <w:rFonts w:cs="Arial"/>
        </w:rPr>
        <w:fldChar w:fldCharType="separate"/>
      </w:r>
      <w:hyperlink w:anchor="_Toc99653846" w:history="1">
        <w:r w:rsidR="005F41E4" w:rsidRPr="00421DA1">
          <w:rPr>
            <w:rStyle w:val="aff0"/>
            <w:noProof/>
          </w:rPr>
          <w:t>第一章  采购公告</w:t>
        </w:r>
        <w:r w:rsidR="005F41E4">
          <w:rPr>
            <w:noProof/>
            <w:webHidden/>
          </w:rPr>
          <w:tab/>
        </w:r>
        <w:r w:rsidR="005F41E4">
          <w:rPr>
            <w:noProof/>
            <w:webHidden/>
          </w:rPr>
          <w:fldChar w:fldCharType="begin"/>
        </w:r>
        <w:r w:rsidR="005F41E4">
          <w:rPr>
            <w:noProof/>
            <w:webHidden/>
          </w:rPr>
          <w:instrText xml:space="preserve"> PAGEREF _Toc99653846 \h </w:instrText>
        </w:r>
        <w:r w:rsidR="005F41E4">
          <w:rPr>
            <w:noProof/>
            <w:webHidden/>
          </w:rPr>
        </w:r>
        <w:r w:rsidR="005F41E4">
          <w:rPr>
            <w:noProof/>
            <w:webHidden/>
          </w:rPr>
          <w:fldChar w:fldCharType="separate"/>
        </w:r>
        <w:r w:rsidR="005F41E4">
          <w:rPr>
            <w:noProof/>
            <w:webHidden/>
          </w:rPr>
          <w:t>3</w:t>
        </w:r>
        <w:r w:rsidR="005F41E4">
          <w:rPr>
            <w:noProof/>
            <w:webHidden/>
          </w:rPr>
          <w:fldChar w:fldCharType="end"/>
        </w:r>
      </w:hyperlink>
    </w:p>
    <w:p w14:paraId="06F1F8E7" w14:textId="0C280AC0"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47" w:history="1">
        <w:r w:rsidRPr="00421DA1">
          <w:rPr>
            <w:rStyle w:val="aff0"/>
            <w:noProof/>
          </w:rPr>
          <w:t>第二章  投标人须知前附表</w:t>
        </w:r>
        <w:r>
          <w:rPr>
            <w:noProof/>
            <w:webHidden/>
          </w:rPr>
          <w:tab/>
        </w:r>
        <w:r>
          <w:rPr>
            <w:noProof/>
            <w:webHidden/>
          </w:rPr>
          <w:fldChar w:fldCharType="begin"/>
        </w:r>
        <w:r>
          <w:rPr>
            <w:noProof/>
            <w:webHidden/>
          </w:rPr>
          <w:instrText xml:space="preserve"> PAGEREF _Toc99653847 \h </w:instrText>
        </w:r>
        <w:r>
          <w:rPr>
            <w:noProof/>
            <w:webHidden/>
          </w:rPr>
        </w:r>
        <w:r>
          <w:rPr>
            <w:noProof/>
            <w:webHidden/>
          </w:rPr>
          <w:fldChar w:fldCharType="separate"/>
        </w:r>
        <w:r>
          <w:rPr>
            <w:noProof/>
            <w:webHidden/>
          </w:rPr>
          <w:t>7</w:t>
        </w:r>
        <w:r>
          <w:rPr>
            <w:noProof/>
            <w:webHidden/>
          </w:rPr>
          <w:fldChar w:fldCharType="end"/>
        </w:r>
      </w:hyperlink>
    </w:p>
    <w:p w14:paraId="0BE65804" w14:textId="3E2C248C"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48" w:history="1">
        <w:r w:rsidRPr="00421DA1">
          <w:rPr>
            <w:rStyle w:val="aff0"/>
            <w:noProof/>
          </w:rPr>
          <w:t>第三章  投标人须知</w:t>
        </w:r>
        <w:r>
          <w:rPr>
            <w:noProof/>
            <w:webHidden/>
          </w:rPr>
          <w:tab/>
        </w:r>
        <w:r>
          <w:rPr>
            <w:noProof/>
            <w:webHidden/>
          </w:rPr>
          <w:fldChar w:fldCharType="begin"/>
        </w:r>
        <w:r>
          <w:rPr>
            <w:noProof/>
            <w:webHidden/>
          </w:rPr>
          <w:instrText xml:space="preserve"> PAGEREF _Toc99653848 \h </w:instrText>
        </w:r>
        <w:r>
          <w:rPr>
            <w:noProof/>
            <w:webHidden/>
          </w:rPr>
        </w:r>
        <w:r>
          <w:rPr>
            <w:noProof/>
            <w:webHidden/>
          </w:rPr>
          <w:fldChar w:fldCharType="separate"/>
        </w:r>
        <w:r>
          <w:rPr>
            <w:noProof/>
            <w:webHidden/>
          </w:rPr>
          <w:t>14</w:t>
        </w:r>
        <w:r>
          <w:rPr>
            <w:noProof/>
            <w:webHidden/>
          </w:rPr>
          <w:fldChar w:fldCharType="end"/>
        </w:r>
      </w:hyperlink>
    </w:p>
    <w:p w14:paraId="1ECB375F" w14:textId="191465C6"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49" w:history="1">
        <w:r w:rsidRPr="00421DA1">
          <w:rPr>
            <w:rStyle w:val="aff0"/>
            <w:noProof/>
          </w:rPr>
          <w:t>一、总则</w:t>
        </w:r>
        <w:r>
          <w:rPr>
            <w:noProof/>
            <w:webHidden/>
          </w:rPr>
          <w:tab/>
        </w:r>
        <w:r>
          <w:rPr>
            <w:noProof/>
            <w:webHidden/>
          </w:rPr>
          <w:fldChar w:fldCharType="begin"/>
        </w:r>
        <w:r>
          <w:rPr>
            <w:noProof/>
            <w:webHidden/>
          </w:rPr>
          <w:instrText xml:space="preserve"> PAGEREF _Toc99653849 \h </w:instrText>
        </w:r>
        <w:r>
          <w:rPr>
            <w:noProof/>
            <w:webHidden/>
          </w:rPr>
        </w:r>
        <w:r>
          <w:rPr>
            <w:noProof/>
            <w:webHidden/>
          </w:rPr>
          <w:fldChar w:fldCharType="separate"/>
        </w:r>
        <w:r>
          <w:rPr>
            <w:noProof/>
            <w:webHidden/>
          </w:rPr>
          <w:t>14</w:t>
        </w:r>
        <w:r>
          <w:rPr>
            <w:noProof/>
            <w:webHidden/>
          </w:rPr>
          <w:fldChar w:fldCharType="end"/>
        </w:r>
      </w:hyperlink>
    </w:p>
    <w:p w14:paraId="7517E78A" w14:textId="57442DF5"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0" w:history="1">
        <w:r w:rsidRPr="00421DA1">
          <w:rPr>
            <w:rStyle w:val="aff0"/>
            <w:noProof/>
          </w:rPr>
          <w:t>二、采购文件</w:t>
        </w:r>
        <w:r>
          <w:rPr>
            <w:noProof/>
            <w:webHidden/>
          </w:rPr>
          <w:tab/>
        </w:r>
        <w:r>
          <w:rPr>
            <w:noProof/>
            <w:webHidden/>
          </w:rPr>
          <w:fldChar w:fldCharType="begin"/>
        </w:r>
        <w:r>
          <w:rPr>
            <w:noProof/>
            <w:webHidden/>
          </w:rPr>
          <w:instrText xml:space="preserve"> PAGEREF _Toc99653850 \h </w:instrText>
        </w:r>
        <w:r>
          <w:rPr>
            <w:noProof/>
            <w:webHidden/>
          </w:rPr>
        </w:r>
        <w:r>
          <w:rPr>
            <w:noProof/>
            <w:webHidden/>
          </w:rPr>
          <w:fldChar w:fldCharType="separate"/>
        </w:r>
        <w:r>
          <w:rPr>
            <w:noProof/>
            <w:webHidden/>
          </w:rPr>
          <w:t>19</w:t>
        </w:r>
        <w:r>
          <w:rPr>
            <w:noProof/>
            <w:webHidden/>
          </w:rPr>
          <w:fldChar w:fldCharType="end"/>
        </w:r>
      </w:hyperlink>
    </w:p>
    <w:p w14:paraId="311A8388" w14:textId="73A9ADE1"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1" w:history="1">
        <w:r w:rsidRPr="00421DA1">
          <w:rPr>
            <w:rStyle w:val="aff0"/>
            <w:noProof/>
          </w:rPr>
          <w:t>三、投标文件</w:t>
        </w:r>
        <w:r>
          <w:rPr>
            <w:noProof/>
            <w:webHidden/>
          </w:rPr>
          <w:tab/>
        </w:r>
        <w:r>
          <w:rPr>
            <w:noProof/>
            <w:webHidden/>
          </w:rPr>
          <w:fldChar w:fldCharType="begin"/>
        </w:r>
        <w:r>
          <w:rPr>
            <w:noProof/>
            <w:webHidden/>
          </w:rPr>
          <w:instrText xml:space="preserve"> PAGEREF _Toc99653851 \h </w:instrText>
        </w:r>
        <w:r>
          <w:rPr>
            <w:noProof/>
            <w:webHidden/>
          </w:rPr>
        </w:r>
        <w:r>
          <w:rPr>
            <w:noProof/>
            <w:webHidden/>
          </w:rPr>
          <w:fldChar w:fldCharType="separate"/>
        </w:r>
        <w:r>
          <w:rPr>
            <w:noProof/>
            <w:webHidden/>
          </w:rPr>
          <w:t>19</w:t>
        </w:r>
        <w:r>
          <w:rPr>
            <w:noProof/>
            <w:webHidden/>
          </w:rPr>
          <w:fldChar w:fldCharType="end"/>
        </w:r>
      </w:hyperlink>
    </w:p>
    <w:p w14:paraId="6134CF8C" w14:textId="56237C8E"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2" w:history="1">
        <w:r w:rsidRPr="00421DA1">
          <w:rPr>
            <w:rStyle w:val="aff0"/>
            <w:noProof/>
          </w:rPr>
          <w:t>四、投标</w:t>
        </w:r>
        <w:r>
          <w:rPr>
            <w:noProof/>
            <w:webHidden/>
          </w:rPr>
          <w:tab/>
        </w:r>
        <w:r>
          <w:rPr>
            <w:noProof/>
            <w:webHidden/>
          </w:rPr>
          <w:fldChar w:fldCharType="begin"/>
        </w:r>
        <w:r>
          <w:rPr>
            <w:noProof/>
            <w:webHidden/>
          </w:rPr>
          <w:instrText xml:space="preserve"> PAGEREF _Toc99653852 \h </w:instrText>
        </w:r>
        <w:r>
          <w:rPr>
            <w:noProof/>
            <w:webHidden/>
          </w:rPr>
        </w:r>
        <w:r>
          <w:rPr>
            <w:noProof/>
            <w:webHidden/>
          </w:rPr>
          <w:fldChar w:fldCharType="separate"/>
        </w:r>
        <w:r>
          <w:rPr>
            <w:noProof/>
            <w:webHidden/>
          </w:rPr>
          <w:t>23</w:t>
        </w:r>
        <w:r>
          <w:rPr>
            <w:noProof/>
            <w:webHidden/>
          </w:rPr>
          <w:fldChar w:fldCharType="end"/>
        </w:r>
      </w:hyperlink>
    </w:p>
    <w:p w14:paraId="420B1137" w14:textId="7685DDF9"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3" w:history="1">
        <w:r w:rsidRPr="00421DA1">
          <w:rPr>
            <w:rStyle w:val="aff0"/>
            <w:noProof/>
          </w:rPr>
          <w:t>五、开标、评标</w:t>
        </w:r>
        <w:r>
          <w:rPr>
            <w:noProof/>
            <w:webHidden/>
          </w:rPr>
          <w:tab/>
        </w:r>
        <w:r>
          <w:rPr>
            <w:noProof/>
            <w:webHidden/>
          </w:rPr>
          <w:fldChar w:fldCharType="begin"/>
        </w:r>
        <w:r>
          <w:rPr>
            <w:noProof/>
            <w:webHidden/>
          </w:rPr>
          <w:instrText xml:space="preserve"> PAGEREF _Toc99653853 \h </w:instrText>
        </w:r>
        <w:r>
          <w:rPr>
            <w:noProof/>
            <w:webHidden/>
          </w:rPr>
        </w:r>
        <w:r>
          <w:rPr>
            <w:noProof/>
            <w:webHidden/>
          </w:rPr>
          <w:fldChar w:fldCharType="separate"/>
        </w:r>
        <w:r>
          <w:rPr>
            <w:noProof/>
            <w:webHidden/>
          </w:rPr>
          <w:t>24</w:t>
        </w:r>
        <w:r>
          <w:rPr>
            <w:noProof/>
            <w:webHidden/>
          </w:rPr>
          <w:fldChar w:fldCharType="end"/>
        </w:r>
      </w:hyperlink>
    </w:p>
    <w:p w14:paraId="3DA03F46" w14:textId="68B4848F"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4" w:history="1">
        <w:r w:rsidRPr="00421DA1">
          <w:rPr>
            <w:rStyle w:val="aff0"/>
            <w:noProof/>
          </w:rPr>
          <w:t>六、定标</w:t>
        </w:r>
        <w:r>
          <w:rPr>
            <w:noProof/>
            <w:webHidden/>
          </w:rPr>
          <w:tab/>
        </w:r>
        <w:r>
          <w:rPr>
            <w:noProof/>
            <w:webHidden/>
          </w:rPr>
          <w:fldChar w:fldCharType="begin"/>
        </w:r>
        <w:r>
          <w:rPr>
            <w:noProof/>
            <w:webHidden/>
          </w:rPr>
          <w:instrText xml:space="preserve"> PAGEREF _Toc99653854 \h </w:instrText>
        </w:r>
        <w:r>
          <w:rPr>
            <w:noProof/>
            <w:webHidden/>
          </w:rPr>
        </w:r>
        <w:r>
          <w:rPr>
            <w:noProof/>
            <w:webHidden/>
          </w:rPr>
          <w:fldChar w:fldCharType="separate"/>
        </w:r>
        <w:r>
          <w:rPr>
            <w:noProof/>
            <w:webHidden/>
          </w:rPr>
          <w:t>27</w:t>
        </w:r>
        <w:r>
          <w:rPr>
            <w:noProof/>
            <w:webHidden/>
          </w:rPr>
          <w:fldChar w:fldCharType="end"/>
        </w:r>
      </w:hyperlink>
    </w:p>
    <w:p w14:paraId="47A84788" w14:textId="1FABF365"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5" w:history="1">
        <w:r w:rsidRPr="00421DA1">
          <w:rPr>
            <w:rStyle w:val="aff0"/>
            <w:noProof/>
          </w:rPr>
          <w:t>七、合同授予及签订</w:t>
        </w:r>
        <w:r>
          <w:rPr>
            <w:noProof/>
            <w:webHidden/>
          </w:rPr>
          <w:tab/>
        </w:r>
        <w:r>
          <w:rPr>
            <w:noProof/>
            <w:webHidden/>
          </w:rPr>
          <w:fldChar w:fldCharType="begin"/>
        </w:r>
        <w:r>
          <w:rPr>
            <w:noProof/>
            <w:webHidden/>
          </w:rPr>
          <w:instrText xml:space="preserve"> PAGEREF _Toc99653855 \h </w:instrText>
        </w:r>
        <w:r>
          <w:rPr>
            <w:noProof/>
            <w:webHidden/>
          </w:rPr>
        </w:r>
        <w:r>
          <w:rPr>
            <w:noProof/>
            <w:webHidden/>
          </w:rPr>
          <w:fldChar w:fldCharType="separate"/>
        </w:r>
        <w:r>
          <w:rPr>
            <w:noProof/>
            <w:webHidden/>
          </w:rPr>
          <w:t>28</w:t>
        </w:r>
        <w:r>
          <w:rPr>
            <w:noProof/>
            <w:webHidden/>
          </w:rPr>
          <w:fldChar w:fldCharType="end"/>
        </w:r>
      </w:hyperlink>
    </w:p>
    <w:p w14:paraId="1DCD03DA" w14:textId="053BAD1D" w:rsidR="005F41E4" w:rsidRDefault="005F41E4">
      <w:pPr>
        <w:pStyle w:val="TOC2"/>
        <w:tabs>
          <w:tab w:val="right" w:leader="dot" w:pos="9060"/>
        </w:tabs>
        <w:ind w:left="480"/>
        <w:rPr>
          <w:rFonts w:asciiTheme="minorHAnsi" w:eastAsiaTheme="minorEastAsia" w:hAnsiTheme="minorHAnsi" w:cstheme="minorBidi"/>
          <w:smallCaps w:val="0"/>
          <w:noProof/>
          <w:sz w:val="21"/>
          <w:szCs w:val="22"/>
        </w:rPr>
      </w:pPr>
      <w:hyperlink w:anchor="_Toc99653856" w:history="1">
        <w:r w:rsidRPr="00421DA1">
          <w:rPr>
            <w:rStyle w:val="aff0"/>
            <w:noProof/>
          </w:rPr>
          <w:t>八、投诉与质疑</w:t>
        </w:r>
        <w:r>
          <w:rPr>
            <w:noProof/>
            <w:webHidden/>
          </w:rPr>
          <w:tab/>
        </w:r>
        <w:r>
          <w:rPr>
            <w:noProof/>
            <w:webHidden/>
          </w:rPr>
          <w:fldChar w:fldCharType="begin"/>
        </w:r>
        <w:r>
          <w:rPr>
            <w:noProof/>
            <w:webHidden/>
          </w:rPr>
          <w:instrText xml:space="preserve"> PAGEREF _Toc99653856 \h </w:instrText>
        </w:r>
        <w:r>
          <w:rPr>
            <w:noProof/>
            <w:webHidden/>
          </w:rPr>
        </w:r>
        <w:r>
          <w:rPr>
            <w:noProof/>
            <w:webHidden/>
          </w:rPr>
          <w:fldChar w:fldCharType="separate"/>
        </w:r>
        <w:r>
          <w:rPr>
            <w:noProof/>
            <w:webHidden/>
          </w:rPr>
          <w:t>29</w:t>
        </w:r>
        <w:r>
          <w:rPr>
            <w:noProof/>
            <w:webHidden/>
          </w:rPr>
          <w:fldChar w:fldCharType="end"/>
        </w:r>
      </w:hyperlink>
    </w:p>
    <w:p w14:paraId="5D1974B2" w14:textId="33B135DA"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57" w:history="1">
        <w:r w:rsidRPr="00421DA1">
          <w:rPr>
            <w:rStyle w:val="aff0"/>
            <w:noProof/>
          </w:rPr>
          <w:t>第四章  采购内容及需求</w:t>
        </w:r>
        <w:r>
          <w:rPr>
            <w:noProof/>
            <w:webHidden/>
          </w:rPr>
          <w:tab/>
        </w:r>
        <w:r>
          <w:rPr>
            <w:noProof/>
            <w:webHidden/>
          </w:rPr>
          <w:fldChar w:fldCharType="begin"/>
        </w:r>
        <w:r>
          <w:rPr>
            <w:noProof/>
            <w:webHidden/>
          </w:rPr>
          <w:instrText xml:space="preserve"> PAGEREF _Toc99653857 \h </w:instrText>
        </w:r>
        <w:r>
          <w:rPr>
            <w:noProof/>
            <w:webHidden/>
          </w:rPr>
        </w:r>
        <w:r>
          <w:rPr>
            <w:noProof/>
            <w:webHidden/>
          </w:rPr>
          <w:fldChar w:fldCharType="separate"/>
        </w:r>
        <w:r>
          <w:rPr>
            <w:noProof/>
            <w:webHidden/>
          </w:rPr>
          <w:t>31</w:t>
        </w:r>
        <w:r>
          <w:rPr>
            <w:noProof/>
            <w:webHidden/>
          </w:rPr>
          <w:fldChar w:fldCharType="end"/>
        </w:r>
      </w:hyperlink>
    </w:p>
    <w:p w14:paraId="349EBAD7" w14:textId="046C00FF"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58" w:history="1">
        <w:r w:rsidRPr="00421DA1">
          <w:rPr>
            <w:rStyle w:val="aff0"/>
            <w:noProof/>
          </w:rPr>
          <w:t>第五章  采购合同</w:t>
        </w:r>
        <w:r>
          <w:rPr>
            <w:noProof/>
            <w:webHidden/>
          </w:rPr>
          <w:tab/>
        </w:r>
        <w:r>
          <w:rPr>
            <w:noProof/>
            <w:webHidden/>
          </w:rPr>
          <w:fldChar w:fldCharType="begin"/>
        </w:r>
        <w:r>
          <w:rPr>
            <w:noProof/>
            <w:webHidden/>
          </w:rPr>
          <w:instrText xml:space="preserve"> PAGEREF _Toc99653858 \h </w:instrText>
        </w:r>
        <w:r>
          <w:rPr>
            <w:noProof/>
            <w:webHidden/>
          </w:rPr>
        </w:r>
        <w:r>
          <w:rPr>
            <w:noProof/>
            <w:webHidden/>
          </w:rPr>
          <w:fldChar w:fldCharType="separate"/>
        </w:r>
        <w:r>
          <w:rPr>
            <w:noProof/>
            <w:webHidden/>
          </w:rPr>
          <w:t>42</w:t>
        </w:r>
        <w:r>
          <w:rPr>
            <w:noProof/>
            <w:webHidden/>
          </w:rPr>
          <w:fldChar w:fldCharType="end"/>
        </w:r>
      </w:hyperlink>
    </w:p>
    <w:p w14:paraId="48728C58" w14:textId="3D73DACF"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59" w:history="1">
        <w:r w:rsidRPr="00421DA1">
          <w:rPr>
            <w:rStyle w:val="aff0"/>
            <w:noProof/>
          </w:rPr>
          <w:t>第六章  评标办法</w:t>
        </w:r>
        <w:r>
          <w:rPr>
            <w:noProof/>
            <w:webHidden/>
          </w:rPr>
          <w:tab/>
        </w:r>
        <w:r>
          <w:rPr>
            <w:noProof/>
            <w:webHidden/>
          </w:rPr>
          <w:fldChar w:fldCharType="begin"/>
        </w:r>
        <w:r>
          <w:rPr>
            <w:noProof/>
            <w:webHidden/>
          </w:rPr>
          <w:instrText xml:space="preserve"> PAGEREF _Toc99653859 \h </w:instrText>
        </w:r>
        <w:r>
          <w:rPr>
            <w:noProof/>
            <w:webHidden/>
          </w:rPr>
        </w:r>
        <w:r>
          <w:rPr>
            <w:noProof/>
            <w:webHidden/>
          </w:rPr>
          <w:fldChar w:fldCharType="separate"/>
        </w:r>
        <w:r>
          <w:rPr>
            <w:noProof/>
            <w:webHidden/>
          </w:rPr>
          <w:t>48</w:t>
        </w:r>
        <w:r>
          <w:rPr>
            <w:noProof/>
            <w:webHidden/>
          </w:rPr>
          <w:fldChar w:fldCharType="end"/>
        </w:r>
      </w:hyperlink>
    </w:p>
    <w:p w14:paraId="6D7ED552" w14:textId="2F87E5C2"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60" w:history="1">
        <w:r w:rsidRPr="00421DA1">
          <w:rPr>
            <w:rStyle w:val="aff0"/>
            <w:noProof/>
          </w:rPr>
          <w:t>第七章  投标文件格式</w:t>
        </w:r>
        <w:r>
          <w:rPr>
            <w:noProof/>
            <w:webHidden/>
          </w:rPr>
          <w:tab/>
        </w:r>
        <w:r>
          <w:rPr>
            <w:noProof/>
            <w:webHidden/>
          </w:rPr>
          <w:fldChar w:fldCharType="begin"/>
        </w:r>
        <w:r>
          <w:rPr>
            <w:noProof/>
            <w:webHidden/>
          </w:rPr>
          <w:instrText xml:space="preserve"> PAGEREF _Toc99653860 \h </w:instrText>
        </w:r>
        <w:r>
          <w:rPr>
            <w:noProof/>
            <w:webHidden/>
          </w:rPr>
        </w:r>
        <w:r>
          <w:rPr>
            <w:noProof/>
            <w:webHidden/>
          </w:rPr>
          <w:fldChar w:fldCharType="separate"/>
        </w:r>
        <w:r>
          <w:rPr>
            <w:noProof/>
            <w:webHidden/>
          </w:rPr>
          <w:t>54</w:t>
        </w:r>
        <w:r>
          <w:rPr>
            <w:noProof/>
            <w:webHidden/>
          </w:rPr>
          <w:fldChar w:fldCharType="end"/>
        </w:r>
      </w:hyperlink>
    </w:p>
    <w:p w14:paraId="35CAA453" w14:textId="2B15731E" w:rsidR="005F41E4" w:rsidRDefault="005F41E4">
      <w:pPr>
        <w:pStyle w:val="TOC1"/>
        <w:tabs>
          <w:tab w:val="right" w:leader="dot" w:pos="9060"/>
        </w:tabs>
        <w:rPr>
          <w:rFonts w:asciiTheme="minorHAnsi" w:eastAsiaTheme="minorEastAsia" w:hAnsiTheme="minorHAnsi" w:cstheme="minorBidi"/>
          <w:b w:val="0"/>
          <w:bCs w:val="0"/>
          <w:caps w:val="0"/>
          <w:noProof/>
          <w:sz w:val="21"/>
          <w:szCs w:val="22"/>
        </w:rPr>
      </w:pPr>
      <w:hyperlink w:anchor="_Toc99653861" w:history="1">
        <w:r w:rsidRPr="00421DA1">
          <w:rPr>
            <w:rStyle w:val="aff0"/>
            <w:noProof/>
          </w:rPr>
          <w:t>第八章  其它</w:t>
        </w:r>
        <w:r>
          <w:rPr>
            <w:noProof/>
            <w:webHidden/>
          </w:rPr>
          <w:tab/>
        </w:r>
        <w:r>
          <w:rPr>
            <w:noProof/>
            <w:webHidden/>
          </w:rPr>
          <w:fldChar w:fldCharType="begin"/>
        </w:r>
        <w:r>
          <w:rPr>
            <w:noProof/>
            <w:webHidden/>
          </w:rPr>
          <w:instrText xml:space="preserve"> PAGEREF _Toc99653861 \h </w:instrText>
        </w:r>
        <w:r>
          <w:rPr>
            <w:noProof/>
            <w:webHidden/>
          </w:rPr>
        </w:r>
        <w:r>
          <w:rPr>
            <w:noProof/>
            <w:webHidden/>
          </w:rPr>
          <w:fldChar w:fldCharType="separate"/>
        </w:r>
        <w:r>
          <w:rPr>
            <w:noProof/>
            <w:webHidden/>
          </w:rPr>
          <w:t>77</w:t>
        </w:r>
        <w:r>
          <w:rPr>
            <w:noProof/>
            <w:webHidden/>
          </w:rPr>
          <w:fldChar w:fldCharType="end"/>
        </w:r>
      </w:hyperlink>
    </w:p>
    <w:p w14:paraId="572805D6" w14:textId="3A0ECF9B" w:rsidR="004A73B6" w:rsidRDefault="008F6FA9">
      <w:pPr>
        <w:ind w:firstLine="480"/>
        <w:rPr>
          <w:bCs/>
        </w:rPr>
      </w:pPr>
      <w:r>
        <w:rPr>
          <w:rFonts w:cs="Arial"/>
        </w:rPr>
        <w:fldChar w:fldCharType="end"/>
      </w:r>
    </w:p>
    <w:p w14:paraId="3574C580" w14:textId="77777777" w:rsidR="004A73B6" w:rsidRDefault="008F6FA9">
      <w:pPr>
        <w:pStyle w:val="1"/>
        <w:rPr>
          <w:color w:val="auto"/>
        </w:rPr>
      </w:pPr>
      <w:r>
        <w:rPr>
          <w:color w:val="auto"/>
        </w:rPr>
        <w:br w:type="page"/>
      </w:r>
      <w:bookmarkStart w:id="0" w:name="_Toc24914"/>
      <w:bookmarkStart w:id="1" w:name="_Toc6121"/>
      <w:bookmarkStart w:id="2" w:name="_Toc10945"/>
      <w:bookmarkStart w:id="3" w:name="_Toc17896"/>
      <w:bookmarkStart w:id="4" w:name="_Toc293343927"/>
      <w:bookmarkStart w:id="5" w:name="_Toc99653846"/>
      <w:r>
        <w:rPr>
          <w:color w:val="auto"/>
        </w:rPr>
        <w:lastRenderedPageBreak/>
        <w:t xml:space="preserve">第一章  </w:t>
      </w:r>
      <w:r>
        <w:rPr>
          <w:rFonts w:hint="eastAsia"/>
          <w:color w:val="auto"/>
        </w:rPr>
        <w:t>采购</w:t>
      </w:r>
      <w:r>
        <w:rPr>
          <w:color w:val="auto"/>
        </w:rPr>
        <w:t>公告</w:t>
      </w:r>
      <w:bookmarkEnd w:id="0"/>
      <w:bookmarkEnd w:id="1"/>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4A73B6" w14:paraId="08119AA5" w14:textId="77777777">
        <w:tc>
          <w:tcPr>
            <w:tcW w:w="9286" w:type="dxa"/>
          </w:tcPr>
          <w:p w14:paraId="5BC98269" w14:textId="77777777" w:rsidR="004A73B6" w:rsidRDefault="008F6FA9">
            <w:pPr>
              <w:widowControl/>
              <w:ind w:firstLineChars="0" w:firstLine="0"/>
              <w:rPr>
                <w:rFonts w:cs="Arial"/>
                <w:kern w:val="0"/>
              </w:rPr>
            </w:pPr>
            <w:r>
              <w:rPr>
                <w:rFonts w:cs="Arial" w:hint="eastAsia"/>
                <w:kern w:val="0"/>
              </w:rPr>
              <w:t>项目概况</w:t>
            </w:r>
          </w:p>
          <w:p w14:paraId="5C9CD7D9" w14:textId="77777777" w:rsidR="004A73B6" w:rsidRDefault="008F6FA9">
            <w:pPr>
              <w:widowControl/>
              <w:ind w:firstLine="480"/>
              <w:rPr>
                <w:rFonts w:cs="Arial"/>
                <w:kern w:val="0"/>
              </w:rPr>
            </w:pPr>
            <w:r>
              <w:rPr>
                <w:rFonts w:cs="Arial" w:hint="eastAsia"/>
                <w:kern w:val="0"/>
                <w:u w:val="single"/>
              </w:rPr>
              <w:t>血液智能存储管理系统</w:t>
            </w:r>
            <w:r>
              <w:rPr>
                <w:rFonts w:cs="Arial"/>
                <w:kern w:val="0"/>
              </w:rPr>
              <w:t>招标项目的潜在投标人应在</w:t>
            </w:r>
            <w:r>
              <w:rPr>
                <w:rFonts w:cs="Arial" w:hint="eastAsia"/>
                <w:kern w:val="0"/>
                <w:u w:val="single"/>
              </w:rPr>
              <w:t>政</w:t>
            </w:r>
            <w:proofErr w:type="gramStart"/>
            <w:r>
              <w:rPr>
                <w:rFonts w:cs="Arial" w:hint="eastAsia"/>
                <w:kern w:val="0"/>
                <w:u w:val="single"/>
              </w:rPr>
              <w:t>采云</w:t>
            </w:r>
            <w:proofErr w:type="gramEnd"/>
            <w:r>
              <w:rPr>
                <w:rFonts w:cs="Arial" w:hint="eastAsia"/>
                <w:kern w:val="0"/>
                <w:u w:val="single"/>
              </w:rPr>
              <w:t>平台（</w:t>
            </w:r>
            <w:r>
              <w:rPr>
                <w:rFonts w:cs="Arial"/>
                <w:kern w:val="0"/>
                <w:u w:val="single"/>
              </w:rPr>
              <w:t>http://zfcg.czt.zj.gov.cn）</w:t>
            </w:r>
            <w:r>
              <w:rPr>
                <w:rFonts w:cs="Arial"/>
                <w:kern w:val="0"/>
              </w:rPr>
              <w:t>获取招标文件，并于</w:t>
            </w:r>
            <w:r>
              <w:rPr>
                <w:rFonts w:cs="Arial" w:hint="eastAsia"/>
                <w:kern w:val="0"/>
              </w:rPr>
              <w:t>2022</w:t>
            </w:r>
            <w:r>
              <w:rPr>
                <w:rFonts w:cs="Arial"/>
                <w:kern w:val="0"/>
              </w:rPr>
              <w:t>年</w:t>
            </w:r>
            <w:r>
              <w:rPr>
                <w:rFonts w:cs="Arial" w:hint="eastAsia"/>
                <w:kern w:val="0"/>
              </w:rPr>
              <w:t>4</w:t>
            </w:r>
            <w:r>
              <w:rPr>
                <w:rFonts w:cs="Arial"/>
                <w:kern w:val="0"/>
              </w:rPr>
              <w:t>月</w:t>
            </w:r>
            <w:r>
              <w:rPr>
                <w:rFonts w:cs="Arial" w:hint="eastAsia"/>
                <w:kern w:val="0"/>
              </w:rPr>
              <w:t>21</w:t>
            </w:r>
            <w:r>
              <w:rPr>
                <w:rFonts w:cs="Arial"/>
                <w:kern w:val="0"/>
              </w:rPr>
              <w:t>日</w:t>
            </w:r>
            <w:r>
              <w:rPr>
                <w:rFonts w:cs="Arial" w:hint="eastAsia"/>
                <w:kern w:val="0"/>
              </w:rPr>
              <w:t>09时00</w:t>
            </w:r>
            <w:r>
              <w:rPr>
                <w:rFonts w:cs="Arial"/>
                <w:kern w:val="0"/>
              </w:rPr>
              <w:t>分（北京时间）前递交投标文件。</w:t>
            </w:r>
          </w:p>
        </w:tc>
      </w:tr>
    </w:tbl>
    <w:p w14:paraId="26665441" w14:textId="77777777" w:rsidR="004A73B6" w:rsidRDefault="008F6FA9">
      <w:pPr>
        <w:widowControl/>
        <w:ind w:firstLine="482"/>
        <w:rPr>
          <w:rFonts w:cs="Arial"/>
          <w:b/>
          <w:kern w:val="0"/>
        </w:rPr>
      </w:pPr>
      <w:r>
        <w:rPr>
          <w:rFonts w:cs="Arial" w:hint="eastAsia"/>
          <w:b/>
          <w:kern w:val="0"/>
        </w:rPr>
        <w:t>一、项目基本情况</w:t>
      </w:r>
    </w:p>
    <w:p w14:paraId="3EBB10D0" w14:textId="77777777" w:rsidR="004A73B6" w:rsidRDefault="008F6FA9">
      <w:pPr>
        <w:widowControl/>
        <w:ind w:firstLine="480"/>
        <w:rPr>
          <w:rFonts w:cs="Arial"/>
          <w:kern w:val="0"/>
        </w:rPr>
      </w:pPr>
      <w:r>
        <w:rPr>
          <w:rFonts w:cs="Arial" w:hint="eastAsia"/>
          <w:kern w:val="0"/>
        </w:rPr>
        <w:t>项目编号：ZJCT7-XYZX2022-15</w:t>
      </w:r>
    </w:p>
    <w:p w14:paraId="2980D52E" w14:textId="77777777" w:rsidR="004A73B6" w:rsidRDefault="008F6FA9">
      <w:pPr>
        <w:widowControl/>
        <w:ind w:firstLine="480"/>
        <w:rPr>
          <w:rFonts w:cs="Arial"/>
          <w:kern w:val="0"/>
        </w:rPr>
      </w:pPr>
      <w:r>
        <w:rPr>
          <w:rFonts w:cs="Arial" w:hint="eastAsia"/>
          <w:kern w:val="0"/>
        </w:rPr>
        <w:t>项目名称：血液智能存储管理系统</w:t>
      </w:r>
    </w:p>
    <w:p w14:paraId="4E7F027A" w14:textId="77777777" w:rsidR="004A73B6" w:rsidRDefault="008F6FA9">
      <w:pPr>
        <w:widowControl/>
        <w:ind w:firstLine="480"/>
        <w:rPr>
          <w:rFonts w:cs="Arial"/>
          <w:kern w:val="0"/>
        </w:rPr>
      </w:pPr>
      <w:r>
        <w:rPr>
          <w:rFonts w:cs="Arial" w:hint="eastAsia"/>
          <w:kern w:val="0"/>
        </w:rPr>
        <w:t>预算金额（元）：10150000</w:t>
      </w:r>
    </w:p>
    <w:p w14:paraId="798EE812" w14:textId="77777777" w:rsidR="004A73B6" w:rsidRDefault="008F6FA9">
      <w:pPr>
        <w:widowControl/>
        <w:ind w:firstLine="480"/>
        <w:rPr>
          <w:rFonts w:cs="Arial"/>
          <w:kern w:val="0"/>
        </w:rPr>
      </w:pPr>
      <w:r>
        <w:rPr>
          <w:rFonts w:cs="Arial" w:hint="eastAsia"/>
          <w:kern w:val="0"/>
        </w:rPr>
        <w:t>最高限价（元）：10150000</w:t>
      </w:r>
    </w:p>
    <w:p w14:paraId="7A69EE00" w14:textId="77777777" w:rsidR="004A73B6" w:rsidRDefault="008F6FA9">
      <w:pPr>
        <w:widowControl/>
        <w:ind w:firstLine="480"/>
        <w:rPr>
          <w:rFonts w:cs="Arial"/>
          <w:kern w:val="0"/>
        </w:rPr>
      </w:pPr>
      <w:r>
        <w:rPr>
          <w:rFonts w:cs="Arial" w:hint="eastAsia"/>
          <w:kern w:val="0"/>
        </w:rPr>
        <w:t>采购需求：</w:t>
      </w:r>
    </w:p>
    <w:p w14:paraId="4CDC72C1" w14:textId="77777777" w:rsidR="004A73B6" w:rsidRDefault="004A73B6">
      <w:pPr>
        <w:widowControl/>
        <w:ind w:firstLine="480"/>
        <w:rPr>
          <w:rFonts w:cs="Arial"/>
          <w:kern w:val="0"/>
        </w:rPr>
      </w:pPr>
    </w:p>
    <w:p w14:paraId="402B4096" w14:textId="77777777" w:rsidR="004A73B6" w:rsidRDefault="008F6FA9">
      <w:pPr>
        <w:ind w:firstLine="480"/>
      </w:pPr>
      <w:proofErr w:type="gramStart"/>
      <w:r>
        <w:rPr>
          <w:rFonts w:hint="eastAsia"/>
        </w:rPr>
        <w:t>标项名称</w:t>
      </w:r>
      <w:proofErr w:type="gramEnd"/>
      <w:r>
        <w:t>:</w:t>
      </w:r>
      <w:r>
        <w:rPr>
          <w:rFonts w:hint="eastAsia"/>
        </w:rPr>
        <w:t>血液智能存储管理系统</w:t>
      </w:r>
    </w:p>
    <w:p w14:paraId="5659989A" w14:textId="77777777" w:rsidR="004A73B6" w:rsidRDefault="008F6FA9">
      <w:pPr>
        <w:ind w:firstLine="480"/>
      </w:pPr>
      <w:r>
        <w:t>数量:</w:t>
      </w:r>
      <w:r>
        <w:rPr>
          <w:rFonts w:hint="eastAsia"/>
        </w:rPr>
        <w:t>1</w:t>
      </w:r>
    </w:p>
    <w:p w14:paraId="46402B2E" w14:textId="77777777" w:rsidR="004A73B6" w:rsidRDefault="008F6FA9">
      <w:pPr>
        <w:ind w:firstLine="480"/>
      </w:pPr>
      <w:r>
        <w:t>预算金额（元）:</w:t>
      </w:r>
      <w:r>
        <w:rPr>
          <w:rFonts w:hint="eastAsia"/>
        </w:rPr>
        <w:t>10150000</w:t>
      </w:r>
    </w:p>
    <w:p w14:paraId="26C55862" w14:textId="77777777" w:rsidR="004A73B6" w:rsidRDefault="008F6FA9">
      <w:pPr>
        <w:ind w:firstLine="480"/>
      </w:pPr>
      <w:r>
        <w:t>简要规格描述或项目基本概况介绍、用途：</w:t>
      </w:r>
      <w:r>
        <w:rPr>
          <w:rFonts w:hint="eastAsia"/>
        </w:rPr>
        <w:t>为提升2022年亚运会血液保障能力，提高血液管理智能化水平，拟建设血液全流程智能存储管理系统一套，包括智能贴签包装、智能冷库系统、血液发放区域、智能轨道系统</w:t>
      </w:r>
      <w:r>
        <w:rPr>
          <w:rFonts w:cs="Arial" w:hint="eastAsia"/>
          <w:kern w:val="0"/>
        </w:rPr>
        <w:t>，具体参数</w:t>
      </w:r>
      <w:r>
        <w:t>详见采购文件</w:t>
      </w:r>
    </w:p>
    <w:p w14:paraId="7BDC64D1" w14:textId="77777777" w:rsidR="004A73B6" w:rsidRDefault="008F6FA9">
      <w:pPr>
        <w:ind w:firstLine="480"/>
      </w:pPr>
      <w:r>
        <w:t>备注：</w:t>
      </w:r>
    </w:p>
    <w:p w14:paraId="51148F20" w14:textId="77777777" w:rsidR="004A73B6" w:rsidRDefault="004A73B6">
      <w:pPr>
        <w:widowControl/>
        <w:ind w:firstLineChars="300" w:firstLine="720"/>
        <w:rPr>
          <w:rFonts w:cs="Arial"/>
          <w:kern w:val="0"/>
        </w:rPr>
      </w:pPr>
    </w:p>
    <w:p w14:paraId="1CC3995E" w14:textId="77777777" w:rsidR="004A73B6" w:rsidRDefault="008F6FA9">
      <w:pPr>
        <w:widowControl/>
        <w:ind w:firstLine="480"/>
        <w:rPr>
          <w:rFonts w:cs="Arial"/>
          <w:kern w:val="0"/>
        </w:rPr>
      </w:pPr>
      <w:r>
        <w:rPr>
          <w:rFonts w:cs="Arial"/>
          <w:kern w:val="0"/>
        </w:rPr>
        <w:t>合同履约期限：</w:t>
      </w:r>
      <w:r>
        <w:rPr>
          <w:rFonts w:cs="Arial" w:hint="eastAsia"/>
          <w:kern w:val="0"/>
        </w:rPr>
        <w:t>2022年10月31日前完成并通过验收。</w:t>
      </w:r>
    </w:p>
    <w:p w14:paraId="16DF5D5A" w14:textId="77777777" w:rsidR="004A73B6" w:rsidRDefault="008F6FA9">
      <w:pPr>
        <w:widowControl/>
        <w:ind w:firstLine="480"/>
        <w:rPr>
          <w:rFonts w:cs="Arial"/>
          <w:kern w:val="0"/>
        </w:rPr>
      </w:pPr>
      <w:r>
        <w:rPr>
          <w:rFonts w:cs="Arial"/>
          <w:kern w:val="0"/>
        </w:rPr>
        <w:t>本项目（否）接受联合体投标。</w:t>
      </w:r>
    </w:p>
    <w:p w14:paraId="120D1400" w14:textId="77777777" w:rsidR="004A73B6" w:rsidRDefault="008F6FA9">
      <w:pPr>
        <w:widowControl/>
        <w:ind w:firstLine="482"/>
        <w:rPr>
          <w:rFonts w:cs="Arial"/>
          <w:b/>
          <w:kern w:val="0"/>
        </w:rPr>
      </w:pPr>
      <w:r>
        <w:rPr>
          <w:rFonts w:cs="Arial" w:hint="eastAsia"/>
          <w:b/>
          <w:kern w:val="0"/>
        </w:rPr>
        <w:t>二、申请人的资格要求：</w:t>
      </w:r>
    </w:p>
    <w:p w14:paraId="1AC4F05C" w14:textId="77777777" w:rsidR="004A73B6" w:rsidRDefault="008F6FA9">
      <w:pPr>
        <w:ind w:firstLine="480"/>
        <w:rPr>
          <w:kern w:val="0"/>
        </w:rPr>
      </w:pPr>
      <w:r>
        <w:rPr>
          <w:kern w:val="0"/>
        </w:rPr>
        <w:t>1</w:t>
      </w:r>
      <w:r>
        <w:rPr>
          <w:rFonts w:hint="eastAsia"/>
          <w:kern w:val="0"/>
        </w:rPr>
        <w:t>.满足《中华人民共和国政府采购法》第二十二条规定；未被“信用中国”（</w:t>
      </w:r>
      <w:r>
        <w:rPr>
          <w:kern w:val="0"/>
        </w:rPr>
        <w:t>www.creditchina.gov.cn)、中国政府采购网（www.ccgp.gov.cn）列入失信被执行人、重大税收违法案件当事人名单、政府采购严重违法失信行为记录名单。</w:t>
      </w:r>
    </w:p>
    <w:p w14:paraId="1045C148" w14:textId="7E9457E1" w:rsidR="004A73B6" w:rsidRDefault="008F6FA9">
      <w:pPr>
        <w:ind w:firstLine="480"/>
        <w:rPr>
          <w:kern w:val="0"/>
        </w:rPr>
      </w:pPr>
      <w:r>
        <w:rPr>
          <w:kern w:val="0"/>
        </w:rPr>
        <w:t>2.落实政府采购政策需满足的资格要求：</w:t>
      </w:r>
      <w:r>
        <w:rPr>
          <w:rFonts w:hint="eastAsia"/>
          <w:kern w:val="0"/>
        </w:rPr>
        <w:t>货物全部由符合政策要求的中小企业制造，提供中小企业声明函。</w:t>
      </w:r>
    </w:p>
    <w:p w14:paraId="5F14A20C" w14:textId="77777777" w:rsidR="004A73B6" w:rsidRDefault="008F6FA9">
      <w:pPr>
        <w:ind w:firstLine="480"/>
        <w:rPr>
          <w:kern w:val="0"/>
        </w:rPr>
      </w:pPr>
      <w:r>
        <w:rPr>
          <w:kern w:val="0"/>
        </w:rPr>
        <w:t>3.本项目的特定资格要求:</w:t>
      </w:r>
      <w:r>
        <w:rPr>
          <w:rFonts w:hint="eastAsia"/>
          <w:kern w:val="0"/>
        </w:rPr>
        <w:t>无</w:t>
      </w:r>
    </w:p>
    <w:p w14:paraId="35999DB9" w14:textId="77777777" w:rsidR="004A73B6" w:rsidRDefault="008F6FA9">
      <w:pPr>
        <w:widowControl/>
        <w:ind w:firstLine="482"/>
        <w:rPr>
          <w:rFonts w:cs="Arial"/>
          <w:b/>
          <w:kern w:val="0"/>
        </w:rPr>
      </w:pPr>
      <w:r>
        <w:rPr>
          <w:rFonts w:cs="Arial" w:hint="eastAsia"/>
          <w:b/>
          <w:kern w:val="0"/>
        </w:rPr>
        <w:lastRenderedPageBreak/>
        <w:t>三、获取招标文件</w:t>
      </w:r>
    </w:p>
    <w:p w14:paraId="6144833E" w14:textId="77777777" w:rsidR="004A73B6" w:rsidRDefault="008F6FA9">
      <w:pPr>
        <w:ind w:firstLine="480"/>
        <w:rPr>
          <w:kern w:val="0"/>
        </w:rPr>
      </w:pPr>
      <w:r>
        <w:rPr>
          <w:rFonts w:hint="eastAsia"/>
          <w:kern w:val="0"/>
        </w:rPr>
        <w:t>时间：</w:t>
      </w:r>
      <w:r>
        <w:rPr>
          <w:kern w:val="0"/>
        </w:rPr>
        <w:t>/至</w:t>
      </w:r>
      <w:r>
        <w:rPr>
          <w:rFonts w:hint="eastAsia"/>
          <w:kern w:val="0"/>
        </w:rPr>
        <w:t>2022</w:t>
      </w:r>
      <w:r>
        <w:rPr>
          <w:kern w:val="0"/>
        </w:rPr>
        <w:t>年</w:t>
      </w:r>
      <w:r>
        <w:rPr>
          <w:rFonts w:hint="eastAsia"/>
          <w:kern w:val="0"/>
        </w:rPr>
        <w:t>4月21日</w:t>
      </w:r>
      <w:r>
        <w:rPr>
          <w:kern w:val="0"/>
        </w:rPr>
        <w:t>，每天上午00:00至12:00，下午12:00至23:59（北京时间，线上获取法定节假日均可，线下获取文件法定节假日除外）</w:t>
      </w:r>
    </w:p>
    <w:p w14:paraId="1C6BD4D7" w14:textId="77777777" w:rsidR="004A73B6" w:rsidRDefault="008F6FA9">
      <w:pPr>
        <w:ind w:firstLine="480"/>
        <w:rPr>
          <w:kern w:val="0"/>
        </w:rPr>
      </w:pPr>
      <w:r>
        <w:rPr>
          <w:kern w:val="0"/>
        </w:rPr>
        <w:t>地点（网址）：政</w:t>
      </w:r>
      <w:proofErr w:type="gramStart"/>
      <w:r>
        <w:rPr>
          <w:kern w:val="0"/>
        </w:rPr>
        <w:t>采云</w:t>
      </w:r>
      <w:proofErr w:type="gramEnd"/>
      <w:r>
        <w:rPr>
          <w:kern w:val="0"/>
        </w:rPr>
        <w:t>平台（https://www.zcygov.cn）；</w:t>
      </w:r>
    </w:p>
    <w:p w14:paraId="6FD1047C" w14:textId="77777777" w:rsidR="004A73B6" w:rsidRDefault="008F6FA9">
      <w:pPr>
        <w:ind w:firstLine="480"/>
        <w:rPr>
          <w:kern w:val="0"/>
        </w:rPr>
      </w:pPr>
      <w:r>
        <w:rPr>
          <w:kern w:val="0"/>
        </w:rPr>
        <w:t>方式：</w:t>
      </w:r>
      <w:r>
        <w:rPr>
          <w:rFonts w:hint="eastAsia"/>
          <w:kern w:val="0"/>
        </w:rPr>
        <w:t>供应商登录政</w:t>
      </w:r>
      <w:proofErr w:type="gramStart"/>
      <w:r>
        <w:rPr>
          <w:rFonts w:hint="eastAsia"/>
          <w:kern w:val="0"/>
        </w:rPr>
        <w:t>采云</w:t>
      </w:r>
      <w:proofErr w:type="gramEnd"/>
      <w:r>
        <w:rPr>
          <w:rFonts w:hint="eastAsia"/>
          <w:kern w:val="0"/>
        </w:rPr>
        <w:t>平台</w:t>
      </w:r>
      <w:r>
        <w:rPr>
          <w:kern w:val="0"/>
        </w:rPr>
        <w:t>https://www.zcygov.cn/在线申请获取采购文件（进入“项目采购”应用，在获取采购文件菜单中选择项目，申请获取采购文件）；</w:t>
      </w:r>
    </w:p>
    <w:p w14:paraId="40A5F4B8" w14:textId="77777777" w:rsidR="004A73B6" w:rsidRDefault="008F6FA9">
      <w:pPr>
        <w:ind w:firstLine="480"/>
        <w:rPr>
          <w:kern w:val="0"/>
        </w:rPr>
      </w:pPr>
      <w:r>
        <w:rPr>
          <w:kern w:val="0"/>
        </w:rPr>
        <w:t>售价（元）：0</w:t>
      </w:r>
    </w:p>
    <w:p w14:paraId="39AA116F" w14:textId="77777777" w:rsidR="004A73B6" w:rsidRDefault="008F6FA9">
      <w:pPr>
        <w:widowControl/>
        <w:ind w:firstLine="482"/>
        <w:rPr>
          <w:rFonts w:cs="Arial"/>
          <w:b/>
          <w:kern w:val="0"/>
        </w:rPr>
      </w:pPr>
      <w:r>
        <w:rPr>
          <w:rFonts w:cs="Arial" w:hint="eastAsia"/>
          <w:b/>
          <w:kern w:val="0"/>
        </w:rPr>
        <w:t>四、提交投标文件截止时间、开标时间和地点</w:t>
      </w:r>
    </w:p>
    <w:p w14:paraId="4C6B99F4" w14:textId="77777777" w:rsidR="004A73B6" w:rsidRDefault="008F6FA9">
      <w:pPr>
        <w:ind w:firstLine="480"/>
        <w:rPr>
          <w:kern w:val="0"/>
        </w:rPr>
      </w:pPr>
      <w:r>
        <w:rPr>
          <w:kern w:val="0"/>
        </w:rPr>
        <w:t>提交投标文件截止时间：</w:t>
      </w:r>
      <w:r>
        <w:rPr>
          <w:rFonts w:hint="eastAsia"/>
          <w:kern w:val="0"/>
        </w:rPr>
        <w:t>2022</w:t>
      </w:r>
      <w:r>
        <w:rPr>
          <w:kern w:val="0"/>
        </w:rPr>
        <w:t>年</w:t>
      </w:r>
      <w:r>
        <w:rPr>
          <w:rFonts w:hint="eastAsia"/>
          <w:kern w:val="0"/>
        </w:rPr>
        <w:t>4月21日09:00</w:t>
      </w:r>
      <w:r>
        <w:rPr>
          <w:kern w:val="0"/>
        </w:rPr>
        <w:t>（北京时间）</w:t>
      </w:r>
    </w:p>
    <w:p w14:paraId="56FDFC2F" w14:textId="77777777" w:rsidR="004A73B6" w:rsidRDefault="008F6FA9">
      <w:pPr>
        <w:ind w:firstLine="480"/>
        <w:rPr>
          <w:kern w:val="0"/>
        </w:rPr>
      </w:pPr>
      <w:r>
        <w:rPr>
          <w:kern w:val="0"/>
        </w:rPr>
        <w:t>投标地点（网址）：政</w:t>
      </w:r>
      <w:proofErr w:type="gramStart"/>
      <w:r>
        <w:rPr>
          <w:kern w:val="0"/>
        </w:rPr>
        <w:t>采云</w:t>
      </w:r>
      <w:proofErr w:type="gramEnd"/>
      <w:r>
        <w:rPr>
          <w:kern w:val="0"/>
        </w:rPr>
        <w:t>平台（https://www.zcygov.cn）；</w:t>
      </w:r>
    </w:p>
    <w:p w14:paraId="68C0690B" w14:textId="77777777" w:rsidR="004A73B6" w:rsidRDefault="008F6FA9">
      <w:pPr>
        <w:ind w:firstLine="480"/>
        <w:rPr>
          <w:kern w:val="0"/>
        </w:rPr>
      </w:pPr>
      <w:r>
        <w:rPr>
          <w:kern w:val="0"/>
        </w:rPr>
        <w:t>开标时间：</w:t>
      </w:r>
      <w:r>
        <w:rPr>
          <w:rFonts w:hint="eastAsia"/>
          <w:kern w:val="0"/>
        </w:rPr>
        <w:t>2022年4月21日09:00</w:t>
      </w:r>
    </w:p>
    <w:p w14:paraId="388AC042" w14:textId="77777777" w:rsidR="004A73B6" w:rsidRDefault="008F6FA9">
      <w:pPr>
        <w:ind w:firstLine="480"/>
        <w:rPr>
          <w:kern w:val="0"/>
        </w:rPr>
      </w:pPr>
      <w:r>
        <w:rPr>
          <w:kern w:val="0"/>
        </w:rPr>
        <w:t>开标地点（网址）：政</w:t>
      </w:r>
      <w:proofErr w:type="gramStart"/>
      <w:r>
        <w:rPr>
          <w:kern w:val="0"/>
        </w:rPr>
        <w:t>采云</w:t>
      </w:r>
      <w:proofErr w:type="gramEnd"/>
      <w:r>
        <w:rPr>
          <w:kern w:val="0"/>
        </w:rPr>
        <w:t>平台（https://www.zcygov.cn）</w:t>
      </w:r>
    </w:p>
    <w:p w14:paraId="3DFE8815" w14:textId="77777777" w:rsidR="004A73B6" w:rsidRDefault="008F6FA9">
      <w:pPr>
        <w:widowControl/>
        <w:ind w:firstLine="482"/>
        <w:rPr>
          <w:rFonts w:cs="Arial"/>
          <w:b/>
          <w:kern w:val="0"/>
        </w:rPr>
      </w:pPr>
      <w:r>
        <w:rPr>
          <w:rFonts w:cs="Arial" w:hint="eastAsia"/>
          <w:b/>
          <w:kern w:val="0"/>
        </w:rPr>
        <w:t>五、公告期限</w:t>
      </w:r>
    </w:p>
    <w:p w14:paraId="68B75AE1" w14:textId="77777777" w:rsidR="004A73B6" w:rsidRDefault="008F6FA9">
      <w:pPr>
        <w:ind w:firstLine="480"/>
        <w:rPr>
          <w:kern w:val="0"/>
        </w:rPr>
      </w:pPr>
      <w:r>
        <w:rPr>
          <w:kern w:val="0"/>
        </w:rPr>
        <w:t>自本公告发布之日起5个工作日。</w:t>
      </w:r>
    </w:p>
    <w:p w14:paraId="5D264DFE" w14:textId="77777777" w:rsidR="004A73B6" w:rsidRDefault="008F6FA9">
      <w:pPr>
        <w:widowControl/>
        <w:ind w:firstLine="482"/>
        <w:rPr>
          <w:rFonts w:cs="Arial"/>
          <w:b/>
          <w:kern w:val="0"/>
        </w:rPr>
      </w:pPr>
      <w:r>
        <w:rPr>
          <w:rFonts w:cs="Arial" w:hint="eastAsia"/>
          <w:b/>
          <w:kern w:val="0"/>
        </w:rPr>
        <w:t>六、其他补充事宜</w:t>
      </w:r>
    </w:p>
    <w:p w14:paraId="218AE477" w14:textId="77777777" w:rsidR="004A73B6" w:rsidRDefault="008F6FA9">
      <w:pPr>
        <w:ind w:firstLine="480"/>
        <w:rPr>
          <w:kern w:val="0"/>
        </w:rPr>
      </w:pPr>
      <w:r>
        <w:rPr>
          <w:rFonts w:hint="eastAsia"/>
          <w:kern w:val="0"/>
        </w:rPr>
        <w:t>1.《浙江省财政厅关于进一步发挥政府采购政策功能全力推动经济稳进提质的通知》 （</w:t>
      </w:r>
      <w:proofErr w:type="gramStart"/>
      <w:r>
        <w:rPr>
          <w:rFonts w:hint="eastAsia"/>
          <w:kern w:val="0"/>
        </w:rPr>
        <w:t>浙财采监</w:t>
      </w:r>
      <w:proofErr w:type="gramEnd"/>
      <w:r>
        <w:rPr>
          <w:rFonts w:hint="eastAsia"/>
          <w:kern w:val="0"/>
        </w:rPr>
        <w:t>（2022）3号）、《浙江省财政厅关于进一步促进政府采购公平竞争打造最优营商环境的通知》（</w:t>
      </w:r>
      <w:proofErr w:type="gramStart"/>
      <w:r>
        <w:rPr>
          <w:rFonts w:hint="eastAsia"/>
          <w:kern w:val="0"/>
        </w:rPr>
        <w:t>浙财采监</w:t>
      </w:r>
      <w:proofErr w:type="gramEnd"/>
      <w:r>
        <w:rPr>
          <w:rFonts w:hint="eastAsia"/>
          <w:kern w:val="0"/>
        </w:rPr>
        <w:t>（2021）22号）已分别于2022年1月29日和2022年2月1日开始实施，此前有关规定与上述文件内容不一致的，按上述文件要求执行。</w:t>
      </w:r>
    </w:p>
    <w:p w14:paraId="686B5EE1" w14:textId="77777777" w:rsidR="004A73B6" w:rsidRDefault="008F6FA9">
      <w:pPr>
        <w:ind w:firstLine="480"/>
        <w:rPr>
          <w:kern w:val="0"/>
        </w:rPr>
      </w:pPr>
      <w:r>
        <w:rPr>
          <w:rFonts w:hint="eastAsia"/>
          <w:kern w:val="0"/>
        </w:rPr>
        <w:t>2.根据《浙江省财政厅关于进一步促进政府采购公平竞争打造最优营商环境的通知》（</w:t>
      </w:r>
      <w:proofErr w:type="gramStart"/>
      <w:r>
        <w:rPr>
          <w:rFonts w:hint="eastAsia"/>
          <w:kern w:val="0"/>
        </w:rPr>
        <w:t>浙财采监</w:t>
      </w:r>
      <w:proofErr w:type="gramEnd"/>
      <w:r>
        <w:rPr>
          <w:rFonts w:hint="eastAsia"/>
          <w:kern w:val="0"/>
        </w:rPr>
        <w:t>（2021）22号）文件关于“健全行政裁决机制”要求，鼓励供应商在线提起询问，路径为：政</w:t>
      </w:r>
      <w:proofErr w:type="gramStart"/>
      <w:r>
        <w:rPr>
          <w:rFonts w:hint="eastAsia"/>
          <w:kern w:val="0"/>
        </w:rPr>
        <w:t>采云</w:t>
      </w:r>
      <w:proofErr w:type="gramEnd"/>
      <w:r>
        <w:rPr>
          <w:rFonts w:hint="eastAsia"/>
          <w:kern w:val="0"/>
        </w:rPr>
        <w:t>-项目采购-询问质疑投诉-询问列表:鼓励供应商在线提起质疑，路径为：政</w:t>
      </w:r>
      <w:proofErr w:type="gramStart"/>
      <w:r>
        <w:rPr>
          <w:rFonts w:hint="eastAsia"/>
          <w:kern w:val="0"/>
        </w:rPr>
        <w:t>采云</w:t>
      </w:r>
      <w:proofErr w:type="gramEnd"/>
      <w:r>
        <w:rPr>
          <w:rFonts w:hint="eastAsia"/>
          <w:kern w:val="0"/>
        </w:rPr>
        <w:t>-项目采购-询问质疑投诉-质疑列表。质疑供应商对在线质疑答复不满意的，可在线提起投诉，路径为：浙江政府服务网-政府采购投诉处理-在线办理。</w:t>
      </w:r>
    </w:p>
    <w:p w14:paraId="7A23B9AC" w14:textId="77777777" w:rsidR="004A73B6" w:rsidRDefault="008F6FA9">
      <w:pPr>
        <w:ind w:firstLine="480"/>
        <w:rPr>
          <w:kern w:val="0"/>
        </w:rPr>
      </w:pPr>
      <w:r>
        <w:rPr>
          <w:rFonts w:hint="eastAsia"/>
          <w:kern w:val="0"/>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hint="eastAsia"/>
          <w:kern w:val="0"/>
        </w:rPr>
        <w:t>作出</w:t>
      </w:r>
      <w:proofErr w:type="gramEnd"/>
      <w:r>
        <w:rPr>
          <w:rFonts w:hint="eastAsia"/>
          <w:kern w:val="0"/>
        </w:rPr>
        <w:t>答复的，可以在答复期满后十五个工作日内向同级政府采购监督管理部门投诉。质疑函范本、投诉书范本请到浙江政府</w:t>
      </w:r>
      <w:r>
        <w:rPr>
          <w:rFonts w:hint="eastAsia"/>
          <w:kern w:val="0"/>
        </w:rPr>
        <w:lastRenderedPageBreak/>
        <w:t>采购网下载专区下载。</w:t>
      </w:r>
    </w:p>
    <w:p w14:paraId="4796F6D1" w14:textId="77777777" w:rsidR="004A73B6" w:rsidRDefault="008F6FA9">
      <w:pPr>
        <w:ind w:firstLine="480"/>
        <w:rPr>
          <w:kern w:val="0"/>
        </w:rPr>
      </w:pPr>
      <w:r>
        <w:rPr>
          <w:rFonts w:hint="eastAsia"/>
          <w:kern w:val="0"/>
        </w:rPr>
        <w:t>4</w:t>
      </w:r>
      <w:r>
        <w:rPr>
          <w:kern w:val="0"/>
        </w:rPr>
        <w:t>.其他事项：</w:t>
      </w:r>
    </w:p>
    <w:p w14:paraId="0587892B" w14:textId="77777777" w:rsidR="004A73B6" w:rsidRDefault="008F6FA9">
      <w:pPr>
        <w:ind w:firstLine="480"/>
        <w:rPr>
          <w:kern w:val="0"/>
        </w:rPr>
      </w:pPr>
      <w:r>
        <w:rPr>
          <w:rFonts w:hint="eastAsia"/>
          <w:kern w:val="0"/>
        </w:rPr>
        <w:t>1）需要落实的政府采购政策：包括节约资源、保护环境、支持创新、促进中小企业发展等，具体详见采购文件《第三章  投标人须知》</w:t>
      </w:r>
    </w:p>
    <w:p w14:paraId="3BA5F6E9" w14:textId="77777777" w:rsidR="004A73B6" w:rsidRDefault="008F6FA9">
      <w:pPr>
        <w:ind w:firstLine="480"/>
        <w:rPr>
          <w:kern w:val="0"/>
        </w:rPr>
      </w:pPr>
      <w:r>
        <w:rPr>
          <w:rFonts w:hint="eastAsia"/>
          <w:kern w:val="0"/>
        </w:rPr>
        <w:t>2）电子招投标的说明：</w:t>
      </w:r>
    </w:p>
    <w:p w14:paraId="68FE1CA3" w14:textId="77777777" w:rsidR="004A73B6" w:rsidRDefault="008F6FA9">
      <w:pPr>
        <w:ind w:firstLine="480"/>
        <w:rPr>
          <w:kern w:val="0"/>
        </w:rPr>
      </w:pPr>
      <w:r>
        <w:rPr>
          <w:rFonts w:hint="eastAsia"/>
          <w:kern w:val="0"/>
        </w:rPr>
        <w:t>①电子招投标：本项目以数据电文形式，依托“政府采购云平台（www.zcygov.cn）”进行招投标活动，不接受纸质投标文件；</w:t>
      </w:r>
    </w:p>
    <w:p w14:paraId="779D8ACE" w14:textId="77777777" w:rsidR="004A73B6" w:rsidRDefault="008F6FA9">
      <w:pPr>
        <w:ind w:firstLine="480"/>
        <w:rPr>
          <w:kern w:val="0"/>
        </w:rPr>
      </w:pPr>
      <w:r>
        <w:rPr>
          <w:rFonts w:hint="eastAsia"/>
          <w:kern w:val="0"/>
        </w:rPr>
        <w:t>②投标准备：注册账号--点击“商家入驻”，进行政府采购供应商资料填写；申领CA数字证书---申领流程详见“浙江政府采购网-下载专区-电子交易客户端-CA驱动和申领流程”；安装“政</w:t>
      </w:r>
      <w:proofErr w:type="gramStart"/>
      <w:r>
        <w:rPr>
          <w:rFonts w:hint="eastAsia"/>
          <w:kern w:val="0"/>
        </w:rPr>
        <w:t>采云</w:t>
      </w:r>
      <w:proofErr w:type="gramEnd"/>
      <w:r>
        <w:rPr>
          <w:rFonts w:hint="eastAsia"/>
          <w:kern w:val="0"/>
        </w:rPr>
        <w:t>电子交易客户端”----前往“浙江政府采购网-下载专区-电子交易客户端”进行下载并安装；</w:t>
      </w:r>
    </w:p>
    <w:p w14:paraId="71E2E8C2" w14:textId="77777777" w:rsidR="004A73B6" w:rsidRDefault="008F6FA9">
      <w:pPr>
        <w:ind w:firstLine="480"/>
        <w:rPr>
          <w:kern w:val="0"/>
        </w:rPr>
      </w:pPr>
      <w:r>
        <w:rPr>
          <w:rFonts w:hint="eastAsia"/>
          <w:kern w:val="0"/>
        </w:rPr>
        <w:t>③采购文件的获取：使用账号登录或者使用CA登录政</w:t>
      </w:r>
      <w:proofErr w:type="gramStart"/>
      <w:r>
        <w:rPr>
          <w:rFonts w:hint="eastAsia"/>
          <w:kern w:val="0"/>
        </w:rPr>
        <w:t>采云</w:t>
      </w:r>
      <w:proofErr w:type="gramEnd"/>
      <w:r>
        <w:rPr>
          <w:rFonts w:hint="eastAsia"/>
          <w:kern w:val="0"/>
        </w:rPr>
        <w:t>平台；进入“项目采购”应用，在获取采购文件菜单中选择项目，获取采购文件；</w:t>
      </w:r>
    </w:p>
    <w:p w14:paraId="29085848" w14:textId="77777777" w:rsidR="004A73B6" w:rsidRDefault="008F6FA9">
      <w:pPr>
        <w:ind w:firstLine="480"/>
        <w:rPr>
          <w:kern w:val="0"/>
        </w:rPr>
      </w:pPr>
      <w:r>
        <w:rPr>
          <w:rFonts w:hint="eastAsia"/>
          <w:kern w:val="0"/>
        </w:rPr>
        <w:t>④投标文件的制作：在“政</w:t>
      </w:r>
      <w:proofErr w:type="gramStart"/>
      <w:r>
        <w:rPr>
          <w:rFonts w:hint="eastAsia"/>
          <w:kern w:val="0"/>
        </w:rPr>
        <w:t>采云</w:t>
      </w:r>
      <w:proofErr w:type="gramEnd"/>
      <w:r>
        <w:rPr>
          <w:rFonts w:hint="eastAsia"/>
          <w:kern w:val="0"/>
        </w:rPr>
        <w:t>电子交易客户端”中完成“填写基本信息”、“导入投标文件”、“标书关联”、“标书检查”、“电子签名”、“生成电子标书”等操作；</w:t>
      </w:r>
    </w:p>
    <w:p w14:paraId="402F9B19" w14:textId="77777777" w:rsidR="004A73B6" w:rsidRDefault="008F6FA9">
      <w:pPr>
        <w:ind w:firstLine="480"/>
        <w:rPr>
          <w:kern w:val="0"/>
        </w:rPr>
      </w:pPr>
      <w:r>
        <w:rPr>
          <w:rFonts w:hint="eastAsia"/>
          <w:kern w:val="0"/>
        </w:rPr>
        <w:t>⑤采购人、采购机构将依托政</w:t>
      </w:r>
      <w:proofErr w:type="gramStart"/>
      <w:r>
        <w:rPr>
          <w:rFonts w:hint="eastAsia"/>
          <w:kern w:val="0"/>
        </w:rPr>
        <w:t>采云</w:t>
      </w:r>
      <w:proofErr w:type="gramEnd"/>
      <w:r>
        <w:rPr>
          <w:rFonts w:hint="eastAsia"/>
          <w:kern w:val="0"/>
        </w:rPr>
        <w:t>平台完成本项目的电子交易活动，平台不接受未按上述方式获取采购文件的供应商进行投标活动；</w:t>
      </w:r>
    </w:p>
    <w:p w14:paraId="7D5DD8DB" w14:textId="77777777" w:rsidR="004A73B6" w:rsidRDefault="008F6FA9">
      <w:pPr>
        <w:ind w:firstLine="480"/>
        <w:rPr>
          <w:kern w:val="0"/>
        </w:rPr>
      </w:pPr>
      <w:r>
        <w:rPr>
          <w:rFonts w:hint="eastAsia"/>
          <w:kern w:val="0"/>
        </w:rPr>
        <w:t>⑥对未按上述方式获取采购文件的供应商对该文件提出的质疑，采购人或采购代理机构将</w:t>
      </w:r>
      <w:proofErr w:type="gramStart"/>
      <w:r>
        <w:rPr>
          <w:rFonts w:hint="eastAsia"/>
          <w:kern w:val="0"/>
        </w:rPr>
        <w:t>不予处理</w:t>
      </w:r>
      <w:proofErr w:type="gramEnd"/>
      <w:r>
        <w:rPr>
          <w:rFonts w:hint="eastAsia"/>
          <w:kern w:val="0"/>
        </w:rPr>
        <w:t>；</w:t>
      </w:r>
    </w:p>
    <w:p w14:paraId="14555467" w14:textId="77777777" w:rsidR="004A73B6" w:rsidRDefault="008F6FA9">
      <w:pPr>
        <w:ind w:firstLine="480"/>
        <w:rPr>
          <w:kern w:val="0"/>
        </w:rPr>
      </w:pPr>
      <w:r>
        <w:rPr>
          <w:rFonts w:hint="eastAsia"/>
          <w:kern w:val="0"/>
        </w:rPr>
        <w:t>⑦不提供采购文件纸质版；</w:t>
      </w:r>
    </w:p>
    <w:p w14:paraId="2893BD39" w14:textId="77777777" w:rsidR="004A73B6" w:rsidRDefault="008F6FA9">
      <w:pPr>
        <w:ind w:firstLine="480"/>
        <w:rPr>
          <w:kern w:val="0"/>
        </w:rPr>
      </w:pPr>
      <w:r>
        <w:rPr>
          <w:rFonts w:hint="eastAsia"/>
          <w:kern w:val="0"/>
        </w:rPr>
        <w:t>⑧投标文件的传输递交：投标人在投标截止时间前将加密的投标文件上传至政府采购云平台，还可以在投标截止时间前直接提交或者以邮政快递方式递交备份投标文件1份。</w:t>
      </w:r>
    </w:p>
    <w:p w14:paraId="46CF0A53" w14:textId="77777777" w:rsidR="004A73B6" w:rsidRDefault="008F6FA9">
      <w:pPr>
        <w:ind w:firstLine="480"/>
        <w:rPr>
          <w:kern w:val="0"/>
        </w:rPr>
      </w:pPr>
      <w:r>
        <w:rPr>
          <w:rFonts w:hint="eastAsia"/>
          <w:kern w:val="0"/>
        </w:rPr>
        <w:t>⑨投标文件的解密：投标人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14:paraId="0FCBEB18" w14:textId="77777777" w:rsidR="004A73B6" w:rsidRDefault="008F6FA9">
      <w:pPr>
        <w:ind w:firstLine="480"/>
        <w:rPr>
          <w:kern w:val="0"/>
        </w:rPr>
      </w:pPr>
      <w:r>
        <w:rPr>
          <w:rFonts w:hint="eastAsia"/>
          <w:kern w:val="0"/>
        </w:rPr>
        <w:t>⑩具体操作指南：详见政</w:t>
      </w:r>
      <w:proofErr w:type="gramStart"/>
      <w:r>
        <w:rPr>
          <w:rFonts w:hint="eastAsia"/>
          <w:kern w:val="0"/>
        </w:rPr>
        <w:t>采云</w:t>
      </w:r>
      <w:proofErr w:type="gramEnd"/>
      <w:r>
        <w:rPr>
          <w:rFonts w:hint="eastAsia"/>
          <w:kern w:val="0"/>
        </w:rPr>
        <w:t>平台“服务中心-帮助文档-项目采购-操作流程-电子</w:t>
      </w:r>
      <w:r>
        <w:rPr>
          <w:rFonts w:hint="eastAsia"/>
          <w:kern w:val="0"/>
        </w:rPr>
        <w:lastRenderedPageBreak/>
        <w:t>招投标-政府采购项目电子交易管理操作指南-供应商”</w:t>
      </w:r>
    </w:p>
    <w:p w14:paraId="1D06C280" w14:textId="77777777" w:rsidR="004A73B6" w:rsidRDefault="008F6FA9">
      <w:pPr>
        <w:widowControl/>
        <w:ind w:firstLine="482"/>
        <w:rPr>
          <w:rFonts w:cs="Arial"/>
          <w:b/>
          <w:kern w:val="0"/>
        </w:rPr>
      </w:pPr>
      <w:r>
        <w:rPr>
          <w:rFonts w:cs="Arial" w:hint="eastAsia"/>
          <w:b/>
          <w:kern w:val="0"/>
        </w:rPr>
        <w:t>七、对本次采购提出询问、质疑、投诉，请按以下方式联系</w:t>
      </w:r>
    </w:p>
    <w:p w14:paraId="2760669E" w14:textId="77777777" w:rsidR="004A73B6" w:rsidRDefault="008F6FA9">
      <w:pPr>
        <w:ind w:firstLine="480"/>
        <w:rPr>
          <w:kern w:val="0"/>
        </w:rPr>
      </w:pPr>
      <w:r>
        <w:rPr>
          <w:kern w:val="0"/>
        </w:rPr>
        <w:t>1、采购人信息</w:t>
      </w:r>
    </w:p>
    <w:p w14:paraId="384D8521" w14:textId="77777777" w:rsidR="004A73B6" w:rsidRDefault="008F6FA9">
      <w:pPr>
        <w:ind w:firstLine="480"/>
        <w:rPr>
          <w:kern w:val="0"/>
        </w:rPr>
      </w:pPr>
      <w:r>
        <w:rPr>
          <w:rFonts w:hint="eastAsia"/>
          <w:kern w:val="0"/>
        </w:rPr>
        <w:t>名称：浙江省血液中心</w:t>
      </w:r>
    </w:p>
    <w:p w14:paraId="10F912A4" w14:textId="77777777" w:rsidR="004A73B6" w:rsidRDefault="008F6FA9">
      <w:pPr>
        <w:ind w:firstLine="480"/>
        <w:rPr>
          <w:kern w:val="0"/>
        </w:rPr>
      </w:pPr>
      <w:r>
        <w:rPr>
          <w:rFonts w:hint="eastAsia"/>
          <w:kern w:val="0"/>
        </w:rPr>
        <w:t>地址：杭州市滨江区建业路</w:t>
      </w:r>
      <w:r>
        <w:rPr>
          <w:kern w:val="0"/>
        </w:rPr>
        <w:t>789号</w:t>
      </w:r>
    </w:p>
    <w:p w14:paraId="3E4CD447" w14:textId="77777777" w:rsidR="004A73B6" w:rsidRDefault="008F6FA9">
      <w:pPr>
        <w:ind w:firstLine="480"/>
        <w:rPr>
          <w:kern w:val="0"/>
        </w:rPr>
      </w:pPr>
      <w:r>
        <w:rPr>
          <w:rFonts w:hint="eastAsia"/>
          <w:kern w:val="0"/>
        </w:rPr>
        <w:t>项目联系人（询问）：孙先生</w:t>
      </w:r>
    </w:p>
    <w:p w14:paraId="24787233" w14:textId="77777777" w:rsidR="004A73B6" w:rsidRDefault="008F6FA9">
      <w:pPr>
        <w:ind w:firstLine="480"/>
        <w:rPr>
          <w:kern w:val="0"/>
        </w:rPr>
      </w:pPr>
      <w:r>
        <w:rPr>
          <w:rFonts w:hint="eastAsia"/>
          <w:kern w:val="0"/>
        </w:rPr>
        <w:t>项目联系方式（询问）：</w:t>
      </w:r>
      <w:r>
        <w:rPr>
          <w:kern w:val="0"/>
        </w:rPr>
        <w:t>0571-57888131</w:t>
      </w:r>
    </w:p>
    <w:p w14:paraId="3BC1D02A" w14:textId="77777777" w:rsidR="004A73B6" w:rsidRDefault="008F6FA9">
      <w:pPr>
        <w:ind w:firstLine="480"/>
        <w:rPr>
          <w:kern w:val="0"/>
        </w:rPr>
      </w:pPr>
      <w:r>
        <w:rPr>
          <w:rFonts w:hint="eastAsia"/>
          <w:kern w:val="0"/>
        </w:rPr>
        <w:t>质疑联系人：金先生</w:t>
      </w:r>
    </w:p>
    <w:p w14:paraId="155BB998" w14:textId="77777777" w:rsidR="004A73B6" w:rsidRDefault="008F6FA9">
      <w:pPr>
        <w:ind w:firstLine="480"/>
        <w:rPr>
          <w:kern w:val="0"/>
        </w:rPr>
      </w:pPr>
      <w:r>
        <w:rPr>
          <w:rFonts w:hint="eastAsia"/>
          <w:kern w:val="0"/>
        </w:rPr>
        <w:t>质疑联系方式：</w:t>
      </w:r>
      <w:r>
        <w:rPr>
          <w:kern w:val="0"/>
        </w:rPr>
        <w:t>0571-57888131</w:t>
      </w:r>
    </w:p>
    <w:p w14:paraId="7AEBC9FE" w14:textId="77777777" w:rsidR="004A73B6" w:rsidRDefault="008F6FA9">
      <w:pPr>
        <w:ind w:firstLine="480"/>
        <w:rPr>
          <w:kern w:val="0"/>
        </w:rPr>
      </w:pPr>
      <w:r>
        <w:rPr>
          <w:kern w:val="0"/>
        </w:rPr>
        <w:t>2、采购代理机构信息</w:t>
      </w:r>
    </w:p>
    <w:p w14:paraId="42B103F1" w14:textId="77777777" w:rsidR="004A73B6" w:rsidRDefault="008F6FA9">
      <w:pPr>
        <w:ind w:firstLine="480"/>
        <w:rPr>
          <w:kern w:val="0"/>
        </w:rPr>
      </w:pPr>
      <w:r>
        <w:rPr>
          <w:rFonts w:hint="eastAsia"/>
          <w:kern w:val="0"/>
        </w:rPr>
        <w:t>名称：浙江省成套工程有限公司</w:t>
      </w:r>
    </w:p>
    <w:p w14:paraId="1BF11955" w14:textId="77777777" w:rsidR="004A73B6" w:rsidRDefault="008F6FA9">
      <w:pPr>
        <w:ind w:firstLine="480"/>
        <w:rPr>
          <w:kern w:val="0"/>
        </w:rPr>
      </w:pPr>
      <w:r>
        <w:rPr>
          <w:rFonts w:hint="eastAsia"/>
          <w:kern w:val="0"/>
        </w:rPr>
        <w:t>地址：浙江省杭州市</w:t>
      </w:r>
      <w:proofErr w:type="gramStart"/>
      <w:r>
        <w:rPr>
          <w:rFonts w:hint="eastAsia"/>
          <w:kern w:val="0"/>
        </w:rPr>
        <w:t>古墩路</w:t>
      </w:r>
      <w:r>
        <w:rPr>
          <w:kern w:val="0"/>
        </w:rPr>
        <w:t>701号</w:t>
      </w:r>
      <w:proofErr w:type="gramEnd"/>
      <w:r>
        <w:rPr>
          <w:kern w:val="0"/>
        </w:rPr>
        <w:t>紫金广场A幢1210室</w:t>
      </w:r>
    </w:p>
    <w:p w14:paraId="0B65911F" w14:textId="77777777" w:rsidR="004A73B6" w:rsidRDefault="008F6FA9">
      <w:pPr>
        <w:ind w:firstLine="480"/>
        <w:rPr>
          <w:kern w:val="0"/>
        </w:rPr>
      </w:pPr>
      <w:r>
        <w:rPr>
          <w:rFonts w:hint="eastAsia"/>
          <w:kern w:val="0"/>
        </w:rPr>
        <w:t>项目联系人（询问）：汤琳、赵存璞</w:t>
      </w:r>
    </w:p>
    <w:p w14:paraId="527D116D" w14:textId="77777777" w:rsidR="004A73B6" w:rsidRDefault="008F6FA9">
      <w:pPr>
        <w:ind w:firstLine="480"/>
        <w:rPr>
          <w:kern w:val="0"/>
        </w:rPr>
      </w:pPr>
      <w:r>
        <w:rPr>
          <w:rFonts w:hint="eastAsia"/>
          <w:kern w:val="0"/>
        </w:rPr>
        <w:t>项目联系方式（询问）：</w:t>
      </w:r>
      <w:r>
        <w:rPr>
          <w:kern w:val="0"/>
        </w:rPr>
        <w:t>0571-88955366</w:t>
      </w:r>
    </w:p>
    <w:p w14:paraId="23126129" w14:textId="77777777" w:rsidR="004A73B6" w:rsidRDefault="008F6FA9">
      <w:pPr>
        <w:ind w:firstLine="480"/>
        <w:rPr>
          <w:kern w:val="0"/>
        </w:rPr>
      </w:pPr>
      <w:r>
        <w:rPr>
          <w:rFonts w:hint="eastAsia"/>
          <w:kern w:val="0"/>
        </w:rPr>
        <w:t>质疑联系人：柯先生</w:t>
      </w:r>
    </w:p>
    <w:p w14:paraId="13261E37" w14:textId="77777777" w:rsidR="004A73B6" w:rsidRDefault="008F6FA9">
      <w:pPr>
        <w:ind w:firstLine="480"/>
        <w:rPr>
          <w:kern w:val="0"/>
        </w:rPr>
      </w:pPr>
      <w:r>
        <w:rPr>
          <w:rFonts w:hint="eastAsia"/>
          <w:kern w:val="0"/>
        </w:rPr>
        <w:t>质疑联系方式：</w:t>
      </w:r>
      <w:r>
        <w:rPr>
          <w:kern w:val="0"/>
        </w:rPr>
        <w:t>0571-88955366</w:t>
      </w:r>
    </w:p>
    <w:p w14:paraId="3861DFED" w14:textId="77777777" w:rsidR="004A73B6" w:rsidRDefault="008F6FA9">
      <w:pPr>
        <w:ind w:firstLine="480"/>
        <w:rPr>
          <w:kern w:val="0"/>
        </w:rPr>
      </w:pPr>
      <w:r>
        <w:rPr>
          <w:kern w:val="0"/>
        </w:rPr>
        <w:t>3.同级政府采购监督管理部门</w:t>
      </w:r>
    </w:p>
    <w:p w14:paraId="1DD84690" w14:textId="77777777" w:rsidR="004A73B6" w:rsidRDefault="008F6FA9">
      <w:pPr>
        <w:ind w:firstLine="480"/>
        <w:rPr>
          <w:kern w:val="0"/>
        </w:rPr>
      </w:pPr>
      <w:r>
        <w:rPr>
          <w:rFonts w:hint="eastAsia"/>
          <w:kern w:val="0"/>
        </w:rPr>
        <w:t>名称：浙江省财政厅政府采购监管处</w:t>
      </w:r>
    </w:p>
    <w:p w14:paraId="0D17D663" w14:textId="77777777" w:rsidR="004A73B6" w:rsidRDefault="008F6FA9">
      <w:pPr>
        <w:ind w:firstLine="480"/>
        <w:rPr>
          <w:kern w:val="0"/>
        </w:rPr>
      </w:pPr>
      <w:r>
        <w:rPr>
          <w:rFonts w:hint="eastAsia"/>
          <w:kern w:val="0"/>
        </w:rPr>
        <w:t>地址：杭州市环城西路</w:t>
      </w:r>
      <w:r>
        <w:rPr>
          <w:kern w:val="0"/>
        </w:rPr>
        <w:t>37号</w:t>
      </w:r>
    </w:p>
    <w:p w14:paraId="66883FCC" w14:textId="77777777" w:rsidR="004A73B6" w:rsidRDefault="008F6FA9">
      <w:pPr>
        <w:ind w:firstLine="480"/>
        <w:rPr>
          <w:kern w:val="0"/>
        </w:rPr>
      </w:pPr>
      <w:r>
        <w:rPr>
          <w:rFonts w:hint="eastAsia"/>
          <w:kern w:val="0"/>
        </w:rPr>
        <w:t>传真：</w:t>
      </w:r>
      <w:r>
        <w:rPr>
          <w:kern w:val="0"/>
        </w:rPr>
        <w:t>0571-87057615</w:t>
      </w:r>
    </w:p>
    <w:p w14:paraId="140458EB" w14:textId="77777777" w:rsidR="004A73B6" w:rsidRDefault="008F6FA9">
      <w:pPr>
        <w:ind w:firstLine="480"/>
        <w:rPr>
          <w:kern w:val="0"/>
        </w:rPr>
      </w:pPr>
      <w:r>
        <w:rPr>
          <w:rFonts w:hint="eastAsia"/>
          <w:kern w:val="0"/>
        </w:rPr>
        <w:t>联系人：倪文良、</w:t>
      </w:r>
      <w:proofErr w:type="gramStart"/>
      <w:r>
        <w:rPr>
          <w:rFonts w:hint="eastAsia"/>
          <w:kern w:val="0"/>
        </w:rPr>
        <w:t>吴聪瑜</w:t>
      </w:r>
      <w:proofErr w:type="gramEnd"/>
    </w:p>
    <w:p w14:paraId="05D3E0C1" w14:textId="77777777" w:rsidR="004A73B6" w:rsidRDefault="008F6FA9">
      <w:pPr>
        <w:ind w:firstLine="480"/>
        <w:rPr>
          <w:kern w:val="0"/>
        </w:rPr>
      </w:pPr>
      <w:r>
        <w:rPr>
          <w:rFonts w:hint="eastAsia"/>
          <w:kern w:val="0"/>
        </w:rPr>
        <w:t>监督投诉电话：</w:t>
      </w:r>
      <w:r>
        <w:rPr>
          <w:kern w:val="0"/>
        </w:rPr>
        <w:t>0571-87057615、87058489</w:t>
      </w:r>
    </w:p>
    <w:p w14:paraId="2C61F420" w14:textId="77777777" w:rsidR="004A73B6" w:rsidRDefault="004A73B6">
      <w:pPr>
        <w:ind w:firstLine="480"/>
        <w:rPr>
          <w:kern w:val="0"/>
        </w:rPr>
      </w:pPr>
    </w:p>
    <w:p w14:paraId="44DF4950" w14:textId="77777777" w:rsidR="004A73B6" w:rsidRDefault="008F6FA9">
      <w:pPr>
        <w:ind w:firstLine="480"/>
        <w:rPr>
          <w:kern w:val="0"/>
        </w:rPr>
      </w:pPr>
      <w:r>
        <w:rPr>
          <w:rFonts w:hint="eastAsia"/>
          <w:kern w:val="0"/>
        </w:rPr>
        <w:t>若对项目采购电子交易系统操作有疑问，可登录政</w:t>
      </w:r>
      <w:proofErr w:type="gramStart"/>
      <w:r>
        <w:rPr>
          <w:rFonts w:hint="eastAsia"/>
          <w:kern w:val="0"/>
        </w:rPr>
        <w:t>采云</w:t>
      </w:r>
      <w:proofErr w:type="gramEnd"/>
      <w:r>
        <w:rPr>
          <w:rFonts w:hint="eastAsia"/>
          <w:kern w:val="0"/>
        </w:rPr>
        <w:t>（</w:t>
      </w:r>
      <w:r>
        <w:rPr>
          <w:kern w:val="0"/>
        </w:rPr>
        <w:t>https://www.zcygov.cn/），点击右侧咨询小采，获取采小蜜智能服务管家帮助，或拨打政</w:t>
      </w:r>
      <w:proofErr w:type="gramStart"/>
      <w:r>
        <w:rPr>
          <w:kern w:val="0"/>
        </w:rPr>
        <w:t>采云</w:t>
      </w:r>
      <w:proofErr w:type="gramEnd"/>
      <w:r>
        <w:rPr>
          <w:kern w:val="0"/>
        </w:rPr>
        <w:t>服务热线400-881-7190获取热线服务帮助。</w:t>
      </w:r>
    </w:p>
    <w:p w14:paraId="450C6C29" w14:textId="77777777" w:rsidR="004A73B6" w:rsidRDefault="008F6FA9">
      <w:pPr>
        <w:ind w:firstLine="480"/>
        <w:rPr>
          <w:kern w:val="0"/>
        </w:rPr>
      </w:pPr>
      <w:r>
        <w:rPr>
          <w:kern w:val="0"/>
        </w:rPr>
        <w:t>CA问题联系电话（人工）：</w:t>
      </w:r>
      <w:proofErr w:type="gramStart"/>
      <w:r>
        <w:rPr>
          <w:kern w:val="0"/>
        </w:rPr>
        <w:t>汇信</w:t>
      </w:r>
      <w:proofErr w:type="gramEnd"/>
      <w:r>
        <w:rPr>
          <w:kern w:val="0"/>
        </w:rPr>
        <w:t>CA400-888-4636；天谷CA400-087-8198。</w:t>
      </w:r>
    </w:p>
    <w:p w14:paraId="089E4288" w14:textId="77777777" w:rsidR="004A73B6" w:rsidRDefault="004A73B6">
      <w:pPr>
        <w:ind w:firstLine="480"/>
        <w:rPr>
          <w:kern w:val="0"/>
        </w:rPr>
      </w:pPr>
      <w:bookmarkStart w:id="6" w:name="B25_谈判时间日期"/>
      <w:bookmarkStart w:id="7" w:name="B16_竞争性谈判文件发售开始日期"/>
      <w:bookmarkStart w:id="8" w:name="B22_谈判响应文件提交截止日期"/>
      <w:bookmarkEnd w:id="6"/>
      <w:bookmarkEnd w:id="7"/>
      <w:bookmarkEnd w:id="8"/>
    </w:p>
    <w:p w14:paraId="3A6B0285" w14:textId="77777777" w:rsidR="004A73B6" w:rsidRDefault="008F6FA9">
      <w:pPr>
        <w:pStyle w:val="1"/>
        <w:rPr>
          <w:color w:val="auto"/>
        </w:rPr>
      </w:pPr>
      <w:r>
        <w:rPr>
          <w:color w:val="auto"/>
          <w:kern w:val="0"/>
          <w:sz w:val="24"/>
        </w:rPr>
        <w:br w:type="page"/>
      </w:r>
      <w:bookmarkStart w:id="9" w:name="_Toc273624872"/>
      <w:bookmarkStart w:id="10" w:name="_Toc19115"/>
      <w:bookmarkStart w:id="11" w:name="_Toc14523"/>
      <w:bookmarkStart w:id="12" w:name="_Toc12357"/>
      <w:bookmarkStart w:id="13" w:name="_Toc7593"/>
      <w:bookmarkStart w:id="14" w:name="_Toc82873316"/>
      <w:bookmarkStart w:id="15" w:name="_Toc82338233"/>
      <w:bookmarkStart w:id="16" w:name="_Toc211745565"/>
      <w:bookmarkStart w:id="17" w:name="_Toc99653847"/>
      <w:r>
        <w:rPr>
          <w:color w:val="auto"/>
        </w:rPr>
        <w:lastRenderedPageBreak/>
        <w:t xml:space="preserve">第二章  </w:t>
      </w:r>
      <w:bookmarkEnd w:id="9"/>
      <w:r>
        <w:rPr>
          <w:color w:val="auto"/>
        </w:rPr>
        <w:t>投标人须知前附表</w:t>
      </w:r>
      <w:bookmarkEnd w:id="10"/>
      <w:bookmarkEnd w:id="11"/>
      <w:bookmarkEnd w:id="12"/>
      <w:bookmarkEnd w:id="13"/>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6279"/>
      </w:tblGrid>
      <w:tr w:rsidR="004A73B6" w14:paraId="1C4D9353" w14:textId="77777777">
        <w:trPr>
          <w:trHeight w:val="400"/>
        </w:trPr>
        <w:tc>
          <w:tcPr>
            <w:tcW w:w="709" w:type="dxa"/>
            <w:vAlign w:val="center"/>
          </w:tcPr>
          <w:p w14:paraId="364C7B1D" w14:textId="77777777" w:rsidR="004A73B6" w:rsidRDefault="008F6FA9">
            <w:pPr>
              <w:wordWrap/>
              <w:ind w:firstLineChars="0" w:firstLine="0"/>
              <w:jc w:val="center"/>
            </w:pPr>
            <w:r>
              <w:t>序号</w:t>
            </w:r>
          </w:p>
        </w:tc>
        <w:tc>
          <w:tcPr>
            <w:tcW w:w="2093" w:type="dxa"/>
            <w:vAlign w:val="center"/>
          </w:tcPr>
          <w:p w14:paraId="2F1BD65C" w14:textId="77777777" w:rsidR="004A73B6" w:rsidRDefault="008F6FA9">
            <w:pPr>
              <w:wordWrap/>
              <w:ind w:firstLineChars="0" w:firstLine="0"/>
              <w:jc w:val="center"/>
            </w:pPr>
            <w:r>
              <w:t>名称</w:t>
            </w:r>
          </w:p>
        </w:tc>
        <w:tc>
          <w:tcPr>
            <w:tcW w:w="6279" w:type="dxa"/>
            <w:vAlign w:val="center"/>
          </w:tcPr>
          <w:p w14:paraId="59FB648E" w14:textId="77777777" w:rsidR="004A73B6" w:rsidRDefault="008F6FA9">
            <w:pPr>
              <w:wordWrap/>
              <w:ind w:firstLineChars="0" w:firstLine="0"/>
              <w:jc w:val="center"/>
            </w:pPr>
            <w:r>
              <w:t>内容</w:t>
            </w:r>
          </w:p>
        </w:tc>
      </w:tr>
      <w:tr w:rsidR="004A73B6" w14:paraId="1902CA73" w14:textId="77777777">
        <w:trPr>
          <w:trHeight w:val="400"/>
        </w:trPr>
        <w:tc>
          <w:tcPr>
            <w:tcW w:w="709" w:type="dxa"/>
            <w:vAlign w:val="center"/>
          </w:tcPr>
          <w:p w14:paraId="671994AB" w14:textId="77777777" w:rsidR="004A73B6" w:rsidRDefault="008F6FA9">
            <w:pPr>
              <w:wordWrap/>
              <w:ind w:firstLineChars="0" w:firstLine="0"/>
              <w:jc w:val="center"/>
            </w:pPr>
            <w:r>
              <w:t>1</w:t>
            </w:r>
          </w:p>
        </w:tc>
        <w:tc>
          <w:tcPr>
            <w:tcW w:w="2093" w:type="dxa"/>
            <w:vAlign w:val="center"/>
          </w:tcPr>
          <w:p w14:paraId="5B6942D4" w14:textId="77777777" w:rsidR="004A73B6" w:rsidRDefault="008F6FA9">
            <w:pPr>
              <w:wordWrap/>
              <w:ind w:firstLineChars="0" w:firstLine="0"/>
              <w:jc w:val="center"/>
            </w:pPr>
            <w:r>
              <w:t>采购人</w:t>
            </w:r>
          </w:p>
        </w:tc>
        <w:tc>
          <w:tcPr>
            <w:tcW w:w="6279" w:type="dxa"/>
            <w:vAlign w:val="center"/>
          </w:tcPr>
          <w:p w14:paraId="7035AFA1" w14:textId="77777777" w:rsidR="004A73B6" w:rsidRDefault="008F6FA9">
            <w:pPr>
              <w:wordWrap/>
              <w:ind w:firstLineChars="0" w:firstLine="0"/>
            </w:pPr>
            <w:r>
              <w:rPr>
                <w:rFonts w:hint="eastAsia"/>
              </w:rPr>
              <w:t>名称：浙江省血液中心</w:t>
            </w:r>
          </w:p>
          <w:p w14:paraId="569FB3EA" w14:textId="77777777" w:rsidR="004A73B6" w:rsidRDefault="008F6FA9">
            <w:pPr>
              <w:wordWrap/>
              <w:ind w:firstLineChars="0" w:firstLine="0"/>
            </w:pPr>
            <w:r>
              <w:rPr>
                <w:rFonts w:hint="eastAsia"/>
              </w:rPr>
              <w:t>地址：杭州市滨江区建业路</w:t>
            </w:r>
            <w:r>
              <w:t>789号</w:t>
            </w:r>
          </w:p>
          <w:p w14:paraId="47C5FEBC" w14:textId="77777777" w:rsidR="004A73B6" w:rsidRDefault="008F6FA9">
            <w:pPr>
              <w:wordWrap/>
              <w:ind w:firstLineChars="0" w:firstLine="0"/>
            </w:pPr>
            <w:r>
              <w:rPr>
                <w:rFonts w:hint="eastAsia"/>
              </w:rPr>
              <w:t>联系人：孙先生</w:t>
            </w:r>
          </w:p>
          <w:p w14:paraId="11CA4D43" w14:textId="77777777" w:rsidR="004A73B6" w:rsidRDefault="008F6FA9">
            <w:pPr>
              <w:wordWrap/>
              <w:ind w:firstLineChars="0" w:firstLine="0"/>
            </w:pPr>
            <w:r>
              <w:rPr>
                <w:rFonts w:hint="eastAsia"/>
              </w:rPr>
              <w:t>联系电话：</w:t>
            </w:r>
            <w:r>
              <w:t>0571-57888131</w:t>
            </w:r>
          </w:p>
        </w:tc>
      </w:tr>
      <w:tr w:rsidR="004A73B6" w14:paraId="22F25F54" w14:textId="77777777">
        <w:trPr>
          <w:trHeight w:val="400"/>
        </w:trPr>
        <w:tc>
          <w:tcPr>
            <w:tcW w:w="709" w:type="dxa"/>
            <w:vAlign w:val="center"/>
          </w:tcPr>
          <w:p w14:paraId="1B1D5FB8" w14:textId="77777777" w:rsidR="004A73B6" w:rsidRDefault="008F6FA9">
            <w:pPr>
              <w:wordWrap/>
              <w:ind w:firstLineChars="0" w:firstLine="0"/>
              <w:jc w:val="center"/>
            </w:pPr>
            <w:r>
              <w:t>2</w:t>
            </w:r>
          </w:p>
        </w:tc>
        <w:tc>
          <w:tcPr>
            <w:tcW w:w="2093" w:type="dxa"/>
            <w:vAlign w:val="center"/>
          </w:tcPr>
          <w:p w14:paraId="50EDC353" w14:textId="77777777" w:rsidR="004A73B6" w:rsidRDefault="008F6FA9">
            <w:pPr>
              <w:wordWrap/>
              <w:ind w:firstLineChars="0" w:firstLine="0"/>
              <w:jc w:val="center"/>
            </w:pPr>
            <w:r>
              <w:t>采购代理机构</w:t>
            </w:r>
          </w:p>
        </w:tc>
        <w:tc>
          <w:tcPr>
            <w:tcW w:w="6279" w:type="dxa"/>
            <w:vAlign w:val="center"/>
          </w:tcPr>
          <w:p w14:paraId="4C6B2ACE" w14:textId="77777777" w:rsidR="004A73B6" w:rsidRDefault="008F6FA9">
            <w:pPr>
              <w:wordWrap/>
              <w:ind w:firstLineChars="0" w:firstLine="0"/>
            </w:pPr>
            <w:r>
              <w:t>名称：浙江省成套工程有限公司</w:t>
            </w:r>
          </w:p>
          <w:p w14:paraId="46561101" w14:textId="77777777" w:rsidR="004A73B6" w:rsidRDefault="008F6FA9">
            <w:pPr>
              <w:wordWrap/>
              <w:ind w:firstLineChars="0" w:firstLine="0"/>
            </w:pPr>
            <w:r>
              <w:t>地址：杭州市</w:t>
            </w:r>
            <w:proofErr w:type="gramStart"/>
            <w:r>
              <w:rPr>
                <w:rFonts w:hint="eastAsia"/>
              </w:rPr>
              <w:t>古墩</w:t>
            </w:r>
            <w:r>
              <w:t>路</w:t>
            </w:r>
            <w:r>
              <w:rPr>
                <w:rFonts w:hint="eastAsia"/>
              </w:rPr>
              <w:t>701号</w:t>
            </w:r>
            <w:proofErr w:type="gramEnd"/>
            <w:r>
              <w:rPr>
                <w:rFonts w:hint="eastAsia"/>
              </w:rPr>
              <w:t>紫金广场A座1210</w:t>
            </w:r>
            <w:r>
              <w:t>室</w:t>
            </w:r>
          </w:p>
          <w:p w14:paraId="6ED729FA" w14:textId="77777777" w:rsidR="004A73B6" w:rsidRDefault="008F6FA9">
            <w:pPr>
              <w:wordWrap/>
              <w:ind w:firstLineChars="0" w:firstLine="0"/>
            </w:pPr>
            <w:r>
              <w:t>联系人：</w:t>
            </w:r>
            <w:r>
              <w:rPr>
                <w:rFonts w:hint="eastAsia"/>
              </w:rPr>
              <w:t>汤琳、赵存璞</w:t>
            </w:r>
          </w:p>
          <w:p w14:paraId="4F725B1F" w14:textId="77777777" w:rsidR="004A73B6" w:rsidRDefault="008F6FA9">
            <w:pPr>
              <w:wordWrap/>
              <w:ind w:firstLineChars="0" w:firstLine="0"/>
            </w:pPr>
            <w:r>
              <w:t>联系电话：0571-</w:t>
            </w:r>
            <w:r>
              <w:rPr>
                <w:rFonts w:hint="eastAsia"/>
              </w:rPr>
              <w:t>88955366</w:t>
            </w:r>
          </w:p>
          <w:p w14:paraId="711EA57A" w14:textId="77777777" w:rsidR="004A73B6" w:rsidRDefault="008F6FA9">
            <w:pPr>
              <w:wordWrap/>
              <w:ind w:firstLineChars="0" w:firstLine="0"/>
            </w:pPr>
            <w:r>
              <w:t>传真：0571-</w:t>
            </w:r>
            <w:r>
              <w:rPr>
                <w:rFonts w:hint="eastAsia"/>
              </w:rPr>
              <w:t>88955366</w:t>
            </w:r>
          </w:p>
          <w:p w14:paraId="3FBF24C5" w14:textId="77777777" w:rsidR="004A73B6" w:rsidRDefault="008F6FA9">
            <w:pPr>
              <w:wordWrap/>
              <w:ind w:firstLineChars="0" w:firstLine="0"/>
            </w:pPr>
            <w:r>
              <w:t>邮编：3100</w:t>
            </w:r>
            <w:r>
              <w:rPr>
                <w:rFonts w:hint="eastAsia"/>
              </w:rPr>
              <w:t>30</w:t>
            </w:r>
          </w:p>
        </w:tc>
      </w:tr>
      <w:tr w:rsidR="004A73B6" w14:paraId="3F4E1F70" w14:textId="77777777">
        <w:trPr>
          <w:trHeight w:val="400"/>
        </w:trPr>
        <w:tc>
          <w:tcPr>
            <w:tcW w:w="709" w:type="dxa"/>
            <w:vAlign w:val="center"/>
          </w:tcPr>
          <w:p w14:paraId="473FD11D" w14:textId="77777777" w:rsidR="004A73B6" w:rsidRDefault="008F6FA9">
            <w:pPr>
              <w:wordWrap/>
              <w:ind w:firstLineChars="0" w:firstLine="0"/>
              <w:jc w:val="center"/>
            </w:pPr>
            <w:r>
              <w:t>3</w:t>
            </w:r>
          </w:p>
        </w:tc>
        <w:tc>
          <w:tcPr>
            <w:tcW w:w="2093" w:type="dxa"/>
            <w:vAlign w:val="center"/>
          </w:tcPr>
          <w:p w14:paraId="764616D4" w14:textId="77777777" w:rsidR="004A73B6" w:rsidRDefault="008F6FA9">
            <w:pPr>
              <w:wordWrap/>
              <w:ind w:firstLineChars="0" w:firstLine="0"/>
              <w:jc w:val="center"/>
            </w:pPr>
            <w:r>
              <w:t>踏勘现场</w:t>
            </w:r>
          </w:p>
        </w:tc>
        <w:tc>
          <w:tcPr>
            <w:tcW w:w="6279" w:type="dxa"/>
            <w:vAlign w:val="center"/>
          </w:tcPr>
          <w:p w14:paraId="79E6C649" w14:textId="77777777" w:rsidR="004A73B6" w:rsidRDefault="008F6FA9">
            <w:pPr>
              <w:wordWrap/>
              <w:ind w:firstLineChars="0" w:firstLine="0"/>
            </w:pPr>
            <w:r>
              <w:t>不组织</w:t>
            </w:r>
            <w:r>
              <w:rPr>
                <w:rFonts w:hint="eastAsia"/>
              </w:rPr>
              <w:t>。</w:t>
            </w:r>
            <w:r>
              <w:t>投标人如有需要，经采购人同意后可自行前往，踏勘期间发生的费用或意外导致伤亡等一切责任和损失均由投标人自负。</w:t>
            </w:r>
          </w:p>
          <w:p w14:paraId="2551E7B7" w14:textId="77777777" w:rsidR="004A73B6" w:rsidRDefault="008F6FA9">
            <w:pPr>
              <w:wordWrap/>
              <w:ind w:firstLineChars="0" w:firstLine="0"/>
            </w:pPr>
            <w:r>
              <w:rPr>
                <w:rFonts w:hint="eastAsia"/>
              </w:rPr>
              <w:t>不组织集中踏勘现场。因投标人若须进一步了解项目现状或针对本项目情况有咨询的，可自行前往采购人项目所在地踏勘或联系采购人咨询。踏勘应在递交采购文件的截止之日前的工作时间内进行,因疫情防控原因，如需</w:t>
            </w:r>
            <w:proofErr w:type="gramStart"/>
            <w:r>
              <w:rPr>
                <w:rFonts w:hint="eastAsia"/>
              </w:rPr>
              <w:t>踏勘请</w:t>
            </w:r>
            <w:proofErr w:type="gramEnd"/>
            <w:r>
              <w:rPr>
                <w:rFonts w:hint="eastAsia"/>
              </w:rPr>
              <w:t>提前一个工作日与踏勘联系人联系相关踏勘事宜。</w:t>
            </w:r>
          </w:p>
          <w:p w14:paraId="5233216F" w14:textId="77777777" w:rsidR="004A73B6" w:rsidRDefault="008F6FA9">
            <w:pPr>
              <w:wordWrap/>
              <w:ind w:firstLineChars="0" w:firstLine="0"/>
            </w:pPr>
            <w:r>
              <w:rPr>
                <w:rFonts w:hint="eastAsia"/>
              </w:rPr>
              <w:t>踏勘期间发生的费用或意外导致伤亡等一切责任和损失均由投标人自负。</w:t>
            </w:r>
          </w:p>
          <w:p w14:paraId="0E9683E2" w14:textId="77777777" w:rsidR="004A73B6" w:rsidRDefault="008F6FA9">
            <w:pPr>
              <w:wordWrap/>
              <w:ind w:firstLineChars="0" w:firstLine="0"/>
            </w:pPr>
            <w:r>
              <w:rPr>
                <w:rFonts w:hint="eastAsia"/>
              </w:rPr>
              <w:t>踏勘联系人：金立明    联系电话：15869149262。</w:t>
            </w:r>
          </w:p>
        </w:tc>
      </w:tr>
      <w:tr w:rsidR="004A73B6" w14:paraId="55505882" w14:textId="77777777">
        <w:trPr>
          <w:trHeight w:val="400"/>
        </w:trPr>
        <w:tc>
          <w:tcPr>
            <w:tcW w:w="709" w:type="dxa"/>
            <w:vAlign w:val="center"/>
          </w:tcPr>
          <w:p w14:paraId="3318D737" w14:textId="77777777" w:rsidR="004A73B6" w:rsidRDefault="008F6FA9">
            <w:pPr>
              <w:wordWrap/>
              <w:ind w:firstLineChars="0" w:firstLine="0"/>
              <w:jc w:val="center"/>
            </w:pPr>
            <w:r>
              <w:t>4</w:t>
            </w:r>
          </w:p>
        </w:tc>
        <w:tc>
          <w:tcPr>
            <w:tcW w:w="2093" w:type="dxa"/>
            <w:vAlign w:val="center"/>
          </w:tcPr>
          <w:p w14:paraId="5B05366A" w14:textId="77777777" w:rsidR="004A73B6" w:rsidRDefault="008F6FA9">
            <w:pPr>
              <w:wordWrap/>
              <w:ind w:firstLineChars="0" w:firstLine="0"/>
              <w:jc w:val="center"/>
            </w:pPr>
            <w:r>
              <w:t>答疑会</w:t>
            </w:r>
          </w:p>
        </w:tc>
        <w:tc>
          <w:tcPr>
            <w:tcW w:w="6279" w:type="dxa"/>
            <w:vAlign w:val="center"/>
          </w:tcPr>
          <w:p w14:paraId="72056DC0" w14:textId="77777777" w:rsidR="004A73B6" w:rsidRDefault="008F6FA9">
            <w:pPr>
              <w:wordWrap/>
              <w:ind w:firstLineChars="0" w:firstLine="0"/>
            </w:pPr>
            <w:r>
              <w:t>不召开</w:t>
            </w:r>
          </w:p>
        </w:tc>
      </w:tr>
      <w:tr w:rsidR="004A73B6" w14:paraId="1EE9F65F" w14:textId="77777777">
        <w:trPr>
          <w:trHeight w:val="400"/>
        </w:trPr>
        <w:tc>
          <w:tcPr>
            <w:tcW w:w="709" w:type="dxa"/>
            <w:vAlign w:val="center"/>
          </w:tcPr>
          <w:p w14:paraId="06605383" w14:textId="77777777" w:rsidR="004A73B6" w:rsidRDefault="008F6FA9">
            <w:pPr>
              <w:wordWrap/>
              <w:ind w:firstLineChars="0" w:firstLine="0"/>
              <w:jc w:val="center"/>
            </w:pPr>
            <w:r>
              <w:t>5</w:t>
            </w:r>
          </w:p>
        </w:tc>
        <w:tc>
          <w:tcPr>
            <w:tcW w:w="2093" w:type="dxa"/>
            <w:vAlign w:val="center"/>
          </w:tcPr>
          <w:p w14:paraId="38708BBA" w14:textId="77777777" w:rsidR="004A73B6" w:rsidRDefault="008F6FA9">
            <w:pPr>
              <w:wordWrap/>
              <w:ind w:firstLineChars="0" w:firstLine="0"/>
              <w:jc w:val="center"/>
            </w:pPr>
            <w:proofErr w:type="gramStart"/>
            <w:r>
              <w:t>询疑</w:t>
            </w:r>
            <w:proofErr w:type="gramEnd"/>
            <w:r>
              <w:t>截止时间</w:t>
            </w:r>
          </w:p>
        </w:tc>
        <w:tc>
          <w:tcPr>
            <w:tcW w:w="6279" w:type="dxa"/>
            <w:vAlign w:val="center"/>
          </w:tcPr>
          <w:p w14:paraId="50AD2ED1" w14:textId="77777777" w:rsidR="004A73B6" w:rsidRDefault="008F6FA9">
            <w:pPr>
              <w:wordWrap/>
              <w:ind w:firstLineChars="0" w:firstLine="0"/>
            </w:pPr>
            <w:r>
              <w:rPr>
                <w:rFonts w:hint="eastAsia"/>
              </w:rPr>
              <w:t>2022</w:t>
            </w:r>
            <w:r>
              <w:t>年</w:t>
            </w:r>
            <w:r>
              <w:rPr>
                <w:rFonts w:hint="eastAsia"/>
              </w:rPr>
              <w:t>4</w:t>
            </w:r>
            <w:r>
              <w:t>月</w:t>
            </w:r>
            <w:r>
              <w:rPr>
                <w:rFonts w:hint="eastAsia"/>
              </w:rPr>
              <w:t>9</w:t>
            </w:r>
            <w:r>
              <w:t>日</w:t>
            </w:r>
            <w:r>
              <w:rPr>
                <w:rFonts w:hint="eastAsia"/>
              </w:rPr>
              <w:t>17</w:t>
            </w:r>
            <w:r>
              <w:t>时00分</w:t>
            </w:r>
            <w:r>
              <w:rPr>
                <w:rFonts w:hint="eastAsia"/>
              </w:rPr>
              <w:t>，投标人如对采购文件有疑问，请于上述截止时间前以书面形式传真至0571-88955366，同时电子版发至2032766281@qq.com。</w:t>
            </w:r>
          </w:p>
        </w:tc>
      </w:tr>
      <w:tr w:rsidR="004A73B6" w14:paraId="1062D631" w14:textId="77777777">
        <w:trPr>
          <w:trHeight w:val="400"/>
        </w:trPr>
        <w:tc>
          <w:tcPr>
            <w:tcW w:w="709" w:type="dxa"/>
            <w:vAlign w:val="center"/>
          </w:tcPr>
          <w:p w14:paraId="109D6A50" w14:textId="77777777" w:rsidR="004A73B6" w:rsidRDefault="008F6FA9">
            <w:pPr>
              <w:wordWrap/>
              <w:ind w:firstLineChars="0" w:firstLine="0"/>
              <w:jc w:val="center"/>
            </w:pPr>
            <w:r>
              <w:t>6</w:t>
            </w:r>
          </w:p>
        </w:tc>
        <w:tc>
          <w:tcPr>
            <w:tcW w:w="2093" w:type="dxa"/>
            <w:vAlign w:val="center"/>
          </w:tcPr>
          <w:p w14:paraId="020443B3" w14:textId="77777777" w:rsidR="004A73B6" w:rsidRDefault="008F6FA9">
            <w:pPr>
              <w:wordWrap/>
              <w:ind w:firstLineChars="0" w:firstLine="0"/>
              <w:jc w:val="center"/>
            </w:pPr>
            <w:r>
              <w:t>投标保证金</w:t>
            </w:r>
          </w:p>
        </w:tc>
        <w:tc>
          <w:tcPr>
            <w:tcW w:w="6279" w:type="dxa"/>
            <w:vAlign w:val="center"/>
          </w:tcPr>
          <w:p w14:paraId="78A5EC30" w14:textId="77777777" w:rsidR="004A73B6" w:rsidRDefault="008F6FA9">
            <w:pPr>
              <w:wordWrap/>
              <w:ind w:firstLineChars="0" w:firstLine="0"/>
            </w:pPr>
            <w:r>
              <w:rPr>
                <w:rFonts w:hint="eastAsia"/>
              </w:rPr>
              <w:t>本项目不适用，在本采购文件中涉及投标保证金部分请忽略。</w:t>
            </w:r>
          </w:p>
        </w:tc>
      </w:tr>
      <w:tr w:rsidR="004A73B6" w14:paraId="125E799F" w14:textId="77777777">
        <w:trPr>
          <w:trHeight w:val="400"/>
        </w:trPr>
        <w:tc>
          <w:tcPr>
            <w:tcW w:w="709" w:type="dxa"/>
            <w:vAlign w:val="center"/>
          </w:tcPr>
          <w:p w14:paraId="3ABFDDCF" w14:textId="77777777" w:rsidR="004A73B6" w:rsidRDefault="008F6FA9">
            <w:pPr>
              <w:wordWrap/>
              <w:ind w:firstLineChars="0" w:firstLine="0"/>
              <w:jc w:val="center"/>
            </w:pPr>
            <w:r>
              <w:lastRenderedPageBreak/>
              <w:t>7</w:t>
            </w:r>
          </w:p>
        </w:tc>
        <w:tc>
          <w:tcPr>
            <w:tcW w:w="2093" w:type="dxa"/>
            <w:vAlign w:val="center"/>
          </w:tcPr>
          <w:p w14:paraId="6DAD1707" w14:textId="77777777" w:rsidR="004A73B6" w:rsidRDefault="008F6FA9">
            <w:pPr>
              <w:wordWrap/>
              <w:ind w:firstLineChars="0" w:firstLine="0"/>
              <w:jc w:val="center"/>
            </w:pPr>
            <w:r>
              <w:rPr>
                <w:rFonts w:hint="eastAsia"/>
              </w:rPr>
              <w:t>投标文件的组成</w:t>
            </w:r>
          </w:p>
        </w:tc>
        <w:tc>
          <w:tcPr>
            <w:tcW w:w="6279" w:type="dxa"/>
            <w:vAlign w:val="center"/>
          </w:tcPr>
          <w:p w14:paraId="245956AA" w14:textId="77777777" w:rsidR="004A73B6" w:rsidRDefault="008F6FA9">
            <w:pPr>
              <w:wordWrap/>
              <w:ind w:firstLineChars="0" w:firstLine="0"/>
            </w:pPr>
            <w:r>
              <w:rPr>
                <w:rFonts w:hint="eastAsia"/>
              </w:rPr>
              <w:t>完整的《投标文件》由“资格文件”、“报价文件”和“商务技术文件”三个部分组成。</w:t>
            </w:r>
          </w:p>
        </w:tc>
      </w:tr>
      <w:tr w:rsidR="004A73B6" w14:paraId="3AB08588" w14:textId="77777777">
        <w:trPr>
          <w:trHeight w:val="400"/>
        </w:trPr>
        <w:tc>
          <w:tcPr>
            <w:tcW w:w="709" w:type="dxa"/>
            <w:vAlign w:val="center"/>
          </w:tcPr>
          <w:p w14:paraId="4D6C95A3" w14:textId="77777777" w:rsidR="004A73B6" w:rsidRDefault="008F6FA9">
            <w:pPr>
              <w:wordWrap/>
              <w:ind w:firstLineChars="0" w:firstLine="0"/>
              <w:jc w:val="center"/>
            </w:pPr>
            <w:r>
              <w:t>8</w:t>
            </w:r>
          </w:p>
        </w:tc>
        <w:tc>
          <w:tcPr>
            <w:tcW w:w="2093" w:type="dxa"/>
            <w:vAlign w:val="center"/>
          </w:tcPr>
          <w:p w14:paraId="59B575FD" w14:textId="77777777" w:rsidR="004A73B6" w:rsidRDefault="008F6FA9">
            <w:pPr>
              <w:wordWrap/>
              <w:ind w:firstLineChars="0" w:firstLine="0"/>
              <w:jc w:val="center"/>
            </w:pPr>
            <w:r>
              <w:rPr>
                <w:rFonts w:hint="eastAsia"/>
              </w:rPr>
              <w:t>投标文件的编制</w:t>
            </w:r>
          </w:p>
        </w:tc>
        <w:tc>
          <w:tcPr>
            <w:tcW w:w="6279" w:type="dxa"/>
            <w:vAlign w:val="center"/>
          </w:tcPr>
          <w:p w14:paraId="217C5AB5" w14:textId="77777777" w:rsidR="004A73B6" w:rsidRDefault="008F6FA9">
            <w:pPr>
              <w:wordWrap/>
              <w:ind w:firstLineChars="0" w:firstLine="0"/>
            </w:pPr>
            <w:r>
              <w:rPr>
                <w:rFonts w:hint="eastAsia"/>
              </w:rPr>
              <w:t>供应商应先安装“政</w:t>
            </w:r>
            <w:proofErr w:type="gramStart"/>
            <w:r>
              <w:rPr>
                <w:rFonts w:hint="eastAsia"/>
              </w:rPr>
              <w:t>采云</w:t>
            </w:r>
            <w:proofErr w:type="gramEnd"/>
            <w:r>
              <w:rPr>
                <w:rFonts w:hint="eastAsia"/>
              </w:rPr>
              <w:t>电子交易客户端”，并按照本采购文件和“政府采购云平台”的要求，通过“政</w:t>
            </w:r>
            <w:proofErr w:type="gramStart"/>
            <w:r>
              <w:rPr>
                <w:rFonts w:hint="eastAsia"/>
              </w:rPr>
              <w:t>采云</w:t>
            </w:r>
            <w:proofErr w:type="gramEnd"/>
            <w:r>
              <w:rPr>
                <w:rFonts w:hint="eastAsia"/>
              </w:rPr>
              <w:t>电子交易客户端”编制并加密投标文件。</w:t>
            </w:r>
          </w:p>
        </w:tc>
      </w:tr>
      <w:tr w:rsidR="004A73B6" w14:paraId="7B49FBC6" w14:textId="77777777">
        <w:trPr>
          <w:trHeight w:val="400"/>
        </w:trPr>
        <w:tc>
          <w:tcPr>
            <w:tcW w:w="709" w:type="dxa"/>
            <w:vAlign w:val="center"/>
          </w:tcPr>
          <w:p w14:paraId="20FF7997" w14:textId="77777777" w:rsidR="004A73B6" w:rsidRDefault="008F6FA9">
            <w:pPr>
              <w:wordWrap/>
              <w:ind w:firstLineChars="0" w:firstLine="0"/>
              <w:jc w:val="center"/>
            </w:pPr>
            <w:r>
              <w:t>9</w:t>
            </w:r>
          </w:p>
        </w:tc>
        <w:tc>
          <w:tcPr>
            <w:tcW w:w="2093" w:type="dxa"/>
            <w:vAlign w:val="center"/>
          </w:tcPr>
          <w:p w14:paraId="03E85EC4" w14:textId="77777777" w:rsidR="004A73B6" w:rsidRDefault="008F6FA9">
            <w:pPr>
              <w:wordWrap/>
              <w:ind w:firstLineChars="0" w:firstLine="0"/>
              <w:jc w:val="center"/>
            </w:pPr>
            <w:r>
              <w:t>签名或盖章要求</w:t>
            </w:r>
          </w:p>
        </w:tc>
        <w:tc>
          <w:tcPr>
            <w:tcW w:w="6279" w:type="dxa"/>
            <w:vAlign w:val="center"/>
          </w:tcPr>
          <w:p w14:paraId="04882E91" w14:textId="77777777" w:rsidR="004A73B6" w:rsidRDefault="008F6FA9">
            <w:pPr>
              <w:wordWrap/>
              <w:ind w:firstLineChars="0" w:firstLine="0"/>
            </w:pPr>
            <w:r>
              <w:t>1. 电子投标文件必须有电子签章；</w:t>
            </w:r>
          </w:p>
          <w:p w14:paraId="776F2E57" w14:textId="77777777" w:rsidR="004A73B6" w:rsidRDefault="008F6FA9">
            <w:pPr>
              <w:wordWrap/>
              <w:ind w:firstLineChars="0" w:firstLine="0"/>
            </w:pPr>
            <w:r>
              <w:t>2. 开标后，相关信息记录确认、澄清说明、回复等内容，电子签章、或者签章后上</w:t>
            </w:r>
            <w:proofErr w:type="gramStart"/>
            <w:r>
              <w:t>传相关</w:t>
            </w:r>
            <w:proofErr w:type="gramEnd"/>
            <w:r>
              <w:t>文件，均认可；</w:t>
            </w:r>
          </w:p>
          <w:p w14:paraId="7F51AC3F" w14:textId="77777777" w:rsidR="004A73B6" w:rsidRDefault="008F6FA9">
            <w:pPr>
              <w:wordWrap/>
              <w:ind w:firstLineChars="0" w:firstLine="0"/>
            </w:pPr>
            <w:r>
              <w:t>3. 政</w:t>
            </w:r>
            <w:proofErr w:type="gramStart"/>
            <w:r>
              <w:t>采云</w:t>
            </w:r>
            <w:proofErr w:type="gramEnd"/>
            <w:r>
              <w:t>系统平台有新的操作流程的，按其规定。</w:t>
            </w:r>
          </w:p>
        </w:tc>
      </w:tr>
      <w:tr w:rsidR="004A73B6" w14:paraId="2F1ACBB2" w14:textId="77777777">
        <w:trPr>
          <w:trHeight w:val="400"/>
        </w:trPr>
        <w:tc>
          <w:tcPr>
            <w:tcW w:w="709" w:type="dxa"/>
            <w:vAlign w:val="center"/>
          </w:tcPr>
          <w:p w14:paraId="604CC3C1" w14:textId="77777777" w:rsidR="004A73B6" w:rsidRDefault="008F6FA9">
            <w:pPr>
              <w:wordWrap/>
              <w:ind w:firstLineChars="0" w:firstLine="0"/>
              <w:jc w:val="center"/>
            </w:pPr>
            <w:r>
              <w:t>10</w:t>
            </w:r>
          </w:p>
        </w:tc>
        <w:tc>
          <w:tcPr>
            <w:tcW w:w="2093" w:type="dxa"/>
            <w:vAlign w:val="center"/>
          </w:tcPr>
          <w:p w14:paraId="7BFEA172" w14:textId="77777777" w:rsidR="004A73B6" w:rsidRDefault="008F6FA9">
            <w:pPr>
              <w:wordWrap/>
              <w:ind w:firstLineChars="0" w:firstLine="0"/>
              <w:jc w:val="center"/>
            </w:pPr>
            <w:r>
              <w:t>投标文件的形式</w:t>
            </w:r>
          </w:p>
        </w:tc>
        <w:tc>
          <w:tcPr>
            <w:tcW w:w="6279" w:type="dxa"/>
            <w:vAlign w:val="center"/>
          </w:tcPr>
          <w:p w14:paraId="7284868D" w14:textId="77777777" w:rsidR="004A73B6" w:rsidRDefault="008F6FA9">
            <w:pPr>
              <w:wordWrap/>
              <w:ind w:firstLineChars="0" w:firstLine="0"/>
            </w:pPr>
            <w:r>
              <w:t>电子投标文件（包括“电子加密投标文件”和“备份投标文件”，在投标文件编制完成后同时生成）；</w:t>
            </w:r>
          </w:p>
          <w:p w14:paraId="612ABE0A" w14:textId="77777777" w:rsidR="004A73B6" w:rsidRDefault="008F6FA9">
            <w:pPr>
              <w:wordWrap/>
              <w:ind w:firstLineChars="0" w:firstLine="0"/>
            </w:pPr>
            <w:r>
              <w:rPr>
                <w:rFonts w:hint="eastAsia"/>
              </w:rPr>
              <w:t>（</w:t>
            </w:r>
            <w:r>
              <w:t>1）“电子加密投标文件”是指通过“政</w:t>
            </w:r>
            <w:proofErr w:type="gramStart"/>
            <w:r>
              <w:t>采云</w:t>
            </w:r>
            <w:proofErr w:type="gramEnd"/>
            <w:r>
              <w:t>电子交易客户端”完成投标文件编制后生成并加密的数据电文形式的投标文件。</w:t>
            </w:r>
          </w:p>
          <w:p w14:paraId="3FC97859" w14:textId="77777777" w:rsidR="004A73B6" w:rsidRDefault="008F6FA9">
            <w:pPr>
              <w:wordWrap/>
              <w:ind w:firstLineChars="0" w:firstLine="0"/>
            </w:pPr>
            <w:r>
              <w:rPr>
                <w:rFonts w:hint="eastAsia"/>
              </w:rPr>
              <w:t>（</w:t>
            </w:r>
            <w:r>
              <w:t>2）“备份投标文件”是指与“电子加密投标文件”同时生成的数据电文形式的电子文件（备份标书），其他方式编制的备份投标文件视为无效备份投标文件。</w:t>
            </w:r>
          </w:p>
        </w:tc>
      </w:tr>
      <w:tr w:rsidR="004A73B6" w14:paraId="28D5DE58" w14:textId="77777777">
        <w:trPr>
          <w:trHeight w:val="400"/>
        </w:trPr>
        <w:tc>
          <w:tcPr>
            <w:tcW w:w="709" w:type="dxa"/>
            <w:vAlign w:val="center"/>
          </w:tcPr>
          <w:p w14:paraId="32052B94" w14:textId="77777777" w:rsidR="004A73B6" w:rsidRDefault="008F6FA9">
            <w:pPr>
              <w:wordWrap/>
              <w:ind w:firstLineChars="0" w:firstLine="0"/>
              <w:jc w:val="center"/>
            </w:pPr>
            <w:r>
              <w:t>11</w:t>
            </w:r>
          </w:p>
        </w:tc>
        <w:tc>
          <w:tcPr>
            <w:tcW w:w="2093" w:type="dxa"/>
            <w:vAlign w:val="center"/>
          </w:tcPr>
          <w:p w14:paraId="0B65A449" w14:textId="77777777" w:rsidR="004A73B6" w:rsidRDefault="008F6FA9">
            <w:pPr>
              <w:wordWrap/>
              <w:ind w:firstLineChars="0" w:firstLine="0"/>
              <w:jc w:val="center"/>
            </w:pPr>
            <w:r>
              <w:t>投标文件份数</w:t>
            </w:r>
          </w:p>
        </w:tc>
        <w:tc>
          <w:tcPr>
            <w:tcW w:w="6279" w:type="dxa"/>
            <w:vAlign w:val="center"/>
          </w:tcPr>
          <w:p w14:paraId="555C3DFD" w14:textId="77777777" w:rsidR="004A73B6" w:rsidRDefault="008F6FA9">
            <w:pPr>
              <w:wordWrap/>
              <w:ind w:firstLineChars="0" w:firstLine="0"/>
            </w:pPr>
            <w:r>
              <w:rPr>
                <w:rFonts w:hint="eastAsia"/>
              </w:rPr>
              <w:t>1、</w:t>
            </w:r>
            <w:r>
              <w:t>一份电子加密标书（后缀格式为.</w:t>
            </w:r>
            <w:proofErr w:type="spellStart"/>
            <w:r>
              <w:t>jmbs</w:t>
            </w:r>
            <w:proofErr w:type="spellEnd"/>
            <w:r>
              <w:t>），一份备份标书文件（后缀格式为.</w:t>
            </w:r>
            <w:proofErr w:type="spellStart"/>
            <w:r>
              <w:t>bfbs</w:t>
            </w:r>
            <w:proofErr w:type="spellEnd"/>
            <w:r>
              <w:t>）。</w:t>
            </w:r>
            <w:r>
              <w:rPr>
                <w:rFonts w:hint="eastAsia"/>
              </w:rPr>
              <w:t>每份电子投标文件包括资格文件、商务技术</w:t>
            </w:r>
            <w:proofErr w:type="gramStart"/>
            <w:r>
              <w:rPr>
                <w:rFonts w:hint="eastAsia"/>
              </w:rPr>
              <w:t>应文件</w:t>
            </w:r>
            <w:proofErr w:type="gramEnd"/>
            <w:r>
              <w:rPr>
                <w:rFonts w:hint="eastAsia"/>
              </w:rPr>
              <w:t>及报价文件三部分内容。</w:t>
            </w:r>
          </w:p>
          <w:p w14:paraId="4EC2F8F6" w14:textId="77777777" w:rsidR="004A73B6" w:rsidRDefault="008F6FA9">
            <w:pPr>
              <w:wordWrap/>
              <w:ind w:firstLineChars="0" w:firstLine="0"/>
            </w:pPr>
            <w:r>
              <w:rPr>
                <w:rFonts w:hint="eastAsia"/>
              </w:rPr>
              <w:t>2、</w:t>
            </w:r>
            <w:r>
              <w:t>“备份投标文件”</w:t>
            </w:r>
            <w:r>
              <w:rPr>
                <w:rFonts w:hint="eastAsia"/>
              </w:rPr>
              <w:t>（投标人自行考虑是否提供）</w:t>
            </w:r>
            <w:r>
              <w:t>：密封包装后（邮寄形式）投标截止时间前递交、一份（邮寄地址：</w:t>
            </w:r>
            <w:r>
              <w:rPr>
                <w:rFonts w:hint="eastAsia"/>
              </w:rPr>
              <w:t>杭州市</w:t>
            </w:r>
            <w:proofErr w:type="gramStart"/>
            <w:r>
              <w:rPr>
                <w:rFonts w:hint="eastAsia"/>
              </w:rPr>
              <w:t>古墩路</w:t>
            </w:r>
            <w:r>
              <w:t>701号</w:t>
            </w:r>
            <w:proofErr w:type="gramEnd"/>
            <w:r>
              <w:t>紫金广场A座1210室，</w:t>
            </w:r>
            <w:r>
              <w:rPr>
                <w:rFonts w:hint="eastAsia"/>
              </w:rPr>
              <w:t>赵小姐</w:t>
            </w:r>
            <w:r>
              <w:t>收）</w:t>
            </w:r>
          </w:p>
        </w:tc>
      </w:tr>
      <w:tr w:rsidR="004A73B6" w14:paraId="1B2E802D" w14:textId="77777777">
        <w:trPr>
          <w:trHeight w:val="400"/>
        </w:trPr>
        <w:tc>
          <w:tcPr>
            <w:tcW w:w="709" w:type="dxa"/>
            <w:vAlign w:val="center"/>
          </w:tcPr>
          <w:p w14:paraId="2FBF9BCE" w14:textId="77777777" w:rsidR="004A73B6" w:rsidRDefault="008F6FA9">
            <w:pPr>
              <w:wordWrap/>
              <w:ind w:firstLineChars="0" w:firstLine="0"/>
              <w:jc w:val="center"/>
            </w:pPr>
            <w:r>
              <w:t>12</w:t>
            </w:r>
          </w:p>
        </w:tc>
        <w:tc>
          <w:tcPr>
            <w:tcW w:w="2093" w:type="dxa"/>
            <w:vAlign w:val="center"/>
          </w:tcPr>
          <w:p w14:paraId="64C8EC66" w14:textId="77777777" w:rsidR="004A73B6" w:rsidRDefault="008F6FA9">
            <w:pPr>
              <w:wordWrap/>
              <w:ind w:firstLineChars="0" w:firstLine="0"/>
              <w:jc w:val="center"/>
            </w:pPr>
            <w:r>
              <w:t>电子加密投标文件的上传、递交</w:t>
            </w:r>
          </w:p>
        </w:tc>
        <w:tc>
          <w:tcPr>
            <w:tcW w:w="6279" w:type="dxa"/>
            <w:vAlign w:val="center"/>
          </w:tcPr>
          <w:p w14:paraId="0B21F899" w14:textId="77777777" w:rsidR="004A73B6" w:rsidRDefault="008F6FA9">
            <w:pPr>
              <w:wordWrap/>
              <w:ind w:firstLineChars="0" w:firstLine="0"/>
            </w:pPr>
            <w:r>
              <w:rPr>
                <w:rFonts w:hint="eastAsia"/>
              </w:rPr>
              <w:t>（</w:t>
            </w:r>
            <w:r>
              <w:t>1）投标供应商应在投标截止时间前将“电子加密投标文件”成功上传递交至“政府采购云平台”，否则投标无效。</w:t>
            </w:r>
          </w:p>
          <w:p w14:paraId="314ABC81" w14:textId="77777777" w:rsidR="004A73B6" w:rsidRDefault="008F6FA9">
            <w:pPr>
              <w:wordWrap/>
              <w:ind w:firstLineChars="0" w:firstLine="0"/>
            </w:pPr>
            <w:r>
              <w:rPr>
                <w:rFonts w:hint="eastAsia"/>
              </w:rPr>
              <w:t>（</w:t>
            </w:r>
            <w:r>
              <w:t>2）“电子加密投标文件”成功上传递交后，供应商可自行打印投标文件接收回执。</w:t>
            </w:r>
          </w:p>
        </w:tc>
      </w:tr>
      <w:tr w:rsidR="004A73B6" w14:paraId="61A5F657" w14:textId="77777777">
        <w:trPr>
          <w:trHeight w:val="400"/>
        </w:trPr>
        <w:tc>
          <w:tcPr>
            <w:tcW w:w="709" w:type="dxa"/>
            <w:vAlign w:val="center"/>
          </w:tcPr>
          <w:p w14:paraId="61F7F39F" w14:textId="77777777" w:rsidR="004A73B6" w:rsidRDefault="008F6FA9">
            <w:pPr>
              <w:wordWrap/>
              <w:ind w:firstLineChars="0" w:firstLine="0"/>
              <w:jc w:val="center"/>
            </w:pPr>
            <w:r>
              <w:t>13</w:t>
            </w:r>
          </w:p>
        </w:tc>
        <w:tc>
          <w:tcPr>
            <w:tcW w:w="2093" w:type="dxa"/>
            <w:vAlign w:val="center"/>
          </w:tcPr>
          <w:p w14:paraId="0049FA39" w14:textId="77777777" w:rsidR="004A73B6" w:rsidRDefault="008F6FA9">
            <w:pPr>
              <w:wordWrap/>
              <w:ind w:firstLineChars="0" w:firstLine="0"/>
              <w:jc w:val="center"/>
            </w:pPr>
            <w:r>
              <w:t>备份投标文件的密封包装、递交</w:t>
            </w:r>
          </w:p>
        </w:tc>
        <w:tc>
          <w:tcPr>
            <w:tcW w:w="6279" w:type="dxa"/>
            <w:vAlign w:val="center"/>
          </w:tcPr>
          <w:p w14:paraId="31111FEB" w14:textId="77777777" w:rsidR="004A73B6" w:rsidRDefault="008F6FA9">
            <w:pPr>
              <w:wordWrap/>
              <w:ind w:firstLineChars="0" w:firstLine="0"/>
            </w:pPr>
            <w:r>
              <w:rPr>
                <w:rFonts w:hint="eastAsia"/>
              </w:rPr>
              <w:t>（</w:t>
            </w:r>
            <w:r>
              <w:t>1）投标供应商在“政府采购云平台”完成“电子加密投标文件”的上传递交后，还可以（邮寄形式）在投标截止</w:t>
            </w:r>
            <w:r>
              <w:lastRenderedPageBreak/>
              <w:t>时间前递交以介质（U盘）存储的“备份投标文件”（一份）；</w:t>
            </w:r>
          </w:p>
          <w:p w14:paraId="79025196" w14:textId="77777777" w:rsidR="004A73B6" w:rsidRDefault="008F6FA9">
            <w:pPr>
              <w:wordWrap/>
              <w:ind w:firstLineChars="0" w:firstLine="0"/>
            </w:pPr>
            <w:r>
              <w:rPr>
                <w:rFonts w:hint="eastAsia"/>
              </w:rPr>
              <w:t>（</w:t>
            </w:r>
            <w:r>
              <w:t>2）“备份投标文件”应当密封包装，并在包装上标注投标项目名称、投标单位名称并加盖公章。没有密封包装或者逾期邮寄送达至投标地点的“备份投标文件”将不予接收；</w:t>
            </w:r>
          </w:p>
          <w:p w14:paraId="6900E033" w14:textId="77777777" w:rsidR="004A73B6" w:rsidRDefault="008F6FA9">
            <w:pPr>
              <w:wordWrap/>
              <w:ind w:firstLineChars="0" w:firstLine="0"/>
            </w:pPr>
            <w:r>
              <w:rPr>
                <w:rFonts w:hint="eastAsia"/>
              </w:rPr>
              <w:t>（</w:t>
            </w:r>
            <w: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4A73B6" w14:paraId="427850DA" w14:textId="77777777">
        <w:trPr>
          <w:trHeight w:val="400"/>
        </w:trPr>
        <w:tc>
          <w:tcPr>
            <w:tcW w:w="709" w:type="dxa"/>
            <w:vAlign w:val="center"/>
          </w:tcPr>
          <w:p w14:paraId="36E86470" w14:textId="77777777" w:rsidR="004A73B6" w:rsidRDefault="008F6FA9">
            <w:pPr>
              <w:wordWrap/>
              <w:ind w:firstLineChars="0" w:firstLine="0"/>
              <w:jc w:val="center"/>
            </w:pPr>
            <w:r>
              <w:lastRenderedPageBreak/>
              <w:t>14</w:t>
            </w:r>
          </w:p>
        </w:tc>
        <w:tc>
          <w:tcPr>
            <w:tcW w:w="2093" w:type="dxa"/>
            <w:vAlign w:val="center"/>
          </w:tcPr>
          <w:p w14:paraId="0C61E7B2" w14:textId="77777777" w:rsidR="004A73B6" w:rsidRDefault="008F6FA9">
            <w:pPr>
              <w:wordWrap/>
              <w:ind w:firstLineChars="0" w:firstLine="0"/>
              <w:jc w:val="center"/>
            </w:pPr>
            <w:r>
              <w:rPr>
                <w:rFonts w:hint="eastAsia"/>
              </w:rPr>
              <w:t>电子加密投标文件的解密和异常情况处理</w:t>
            </w:r>
          </w:p>
        </w:tc>
        <w:tc>
          <w:tcPr>
            <w:tcW w:w="6279" w:type="dxa"/>
            <w:vAlign w:val="center"/>
          </w:tcPr>
          <w:p w14:paraId="23024453" w14:textId="77777777" w:rsidR="004A73B6" w:rsidRDefault="008F6FA9">
            <w:pPr>
              <w:wordWrap/>
              <w:ind w:firstLineChars="0" w:firstLine="0"/>
            </w:pPr>
            <w:r>
              <w:rPr>
                <w:rFonts w:hint="eastAsia"/>
              </w:rPr>
              <w:t>（1）开标后，采购组织机构将向各投标供应商发出“电子加密投标文件”的解密通知，各投标供应商代表应当在接到解密通知后30分钟内自行完成“电子加密投标文件”的在线解密。</w:t>
            </w:r>
          </w:p>
          <w:p w14:paraId="2903E185" w14:textId="77777777" w:rsidR="004A73B6" w:rsidRDefault="008F6FA9">
            <w:pPr>
              <w:wordWrap/>
              <w:ind w:firstLineChars="0" w:firstLine="0"/>
            </w:pPr>
            <w:r>
              <w:rPr>
                <w:rFonts w:hint="eastAsia"/>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hint="eastAsia"/>
              </w:rPr>
              <w:t>传成功</w:t>
            </w:r>
            <w:proofErr w:type="gramEnd"/>
            <w:r>
              <w:rPr>
                <w:rFonts w:hint="eastAsia"/>
              </w:rPr>
              <w:t>后，“电子加密投标文件”自动失效），否则视为投标文件撤回。</w:t>
            </w:r>
          </w:p>
          <w:p w14:paraId="14EF7C18" w14:textId="77777777" w:rsidR="004A73B6" w:rsidRDefault="008F6FA9">
            <w:pPr>
              <w:wordWrap/>
              <w:ind w:firstLineChars="0" w:firstLine="0"/>
            </w:pPr>
            <w:r>
              <w:rPr>
                <w:rFonts w:hint="eastAsia"/>
              </w:rPr>
              <w:t>（3）投标截止时间前，投标供应商仅递交了“备份投标文件”而未将电子加密投标文件上传至“政府采购云平台”的，投标无效。</w:t>
            </w:r>
          </w:p>
        </w:tc>
      </w:tr>
      <w:tr w:rsidR="004A73B6" w14:paraId="15BDFB82" w14:textId="77777777">
        <w:trPr>
          <w:trHeight w:val="400"/>
        </w:trPr>
        <w:tc>
          <w:tcPr>
            <w:tcW w:w="709" w:type="dxa"/>
            <w:vAlign w:val="center"/>
          </w:tcPr>
          <w:p w14:paraId="1CC29483" w14:textId="77777777" w:rsidR="004A73B6" w:rsidRDefault="008F6FA9">
            <w:pPr>
              <w:wordWrap/>
              <w:ind w:firstLineChars="0" w:firstLine="0"/>
              <w:jc w:val="center"/>
            </w:pPr>
            <w:r>
              <w:t>15</w:t>
            </w:r>
          </w:p>
        </w:tc>
        <w:tc>
          <w:tcPr>
            <w:tcW w:w="2093" w:type="dxa"/>
            <w:vAlign w:val="center"/>
          </w:tcPr>
          <w:p w14:paraId="6FC82CD8" w14:textId="77777777" w:rsidR="004A73B6" w:rsidRDefault="008F6FA9">
            <w:pPr>
              <w:wordWrap/>
              <w:ind w:firstLineChars="0" w:firstLine="0"/>
              <w:jc w:val="center"/>
            </w:pPr>
            <w:r>
              <w:t>投标文件有效期</w:t>
            </w:r>
          </w:p>
        </w:tc>
        <w:tc>
          <w:tcPr>
            <w:tcW w:w="6279" w:type="dxa"/>
            <w:vAlign w:val="center"/>
          </w:tcPr>
          <w:p w14:paraId="6D6D50B4" w14:textId="77777777" w:rsidR="004A73B6" w:rsidRDefault="008F6FA9">
            <w:pPr>
              <w:wordWrap/>
              <w:ind w:firstLineChars="0" w:firstLine="0"/>
            </w:pPr>
            <w:r>
              <w:t>自投标截止时间起</w:t>
            </w:r>
            <w:r>
              <w:rPr>
                <w:rFonts w:hint="eastAsia"/>
              </w:rPr>
              <w:t>9</w:t>
            </w:r>
            <w:r>
              <w:t>0天内</w:t>
            </w:r>
          </w:p>
        </w:tc>
      </w:tr>
      <w:tr w:rsidR="004A73B6" w14:paraId="3A8472A0" w14:textId="77777777">
        <w:trPr>
          <w:trHeight w:val="400"/>
        </w:trPr>
        <w:tc>
          <w:tcPr>
            <w:tcW w:w="709" w:type="dxa"/>
            <w:vAlign w:val="center"/>
          </w:tcPr>
          <w:p w14:paraId="34667648" w14:textId="77777777" w:rsidR="004A73B6" w:rsidRDefault="008F6FA9">
            <w:pPr>
              <w:wordWrap/>
              <w:ind w:firstLineChars="0" w:firstLine="0"/>
              <w:jc w:val="center"/>
            </w:pPr>
            <w:r>
              <w:t>16</w:t>
            </w:r>
          </w:p>
        </w:tc>
        <w:tc>
          <w:tcPr>
            <w:tcW w:w="2093" w:type="dxa"/>
            <w:vAlign w:val="center"/>
          </w:tcPr>
          <w:p w14:paraId="59D469A4" w14:textId="77777777" w:rsidR="004A73B6" w:rsidRDefault="008F6FA9">
            <w:pPr>
              <w:wordWrap/>
              <w:ind w:firstLineChars="0" w:firstLine="0"/>
              <w:jc w:val="center"/>
            </w:pPr>
            <w:r>
              <w:t>开标时间和地点</w:t>
            </w:r>
          </w:p>
        </w:tc>
        <w:tc>
          <w:tcPr>
            <w:tcW w:w="6279" w:type="dxa"/>
            <w:vAlign w:val="center"/>
          </w:tcPr>
          <w:p w14:paraId="44E5AF57" w14:textId="77777777" w:rsidR="004A73B6" w:rsidRDefault="008F6FA9">
            <w:pPr>
              <w:wordWrap/>
              <w:ind w:firstLineChars="0" w:firstLine="0"/>
            </w:pPr>
            <w:r>
              <w:t>按“采购公告”规定</w:t>
            </w:r>
          </w:p>
        </w:tc>
      </w:tr>
      <w:tr w:rsidR="004A73B6" w14:paraId="2069AA6F" w14:textId="77777777">
        <w:trPr>
          <w:trHeight w:val="400"/>
        </w:trPr>
        <w:tc>
          <w:tcPr>
            <w:tcW w:w="709" w:type="dxa"/>
            <w:vAlign w:val="center"/>
          </w:tcPr>
          <w:p w14:paraId="062E2BAF" w14:textId="77777777" w:rsidR="004A73B6" w:rsidRDefault="008F6FA9">
            <w:pPr>
              <w:wordWrap/>
              <w:ind w:firstLineChars="0" w:firstLine="0"/>
              <w:jc w:val="center"/>
            </w:pPr>
            <w:r>
              <w:t>1</w:t>
            </w:r>
            <w:r>
              <w:rPr>
                <w:rFonts w:hint="eastAsia"/>
              </w:rPr>
              <w:t>7</w:t>
            </w:r>
          </w:p>
        </w:tc>
        <w:tc>
          <w:tcPr>
            <w:tcW w:w="2093" w:type="dxa"/>
            <w:vAlign w:val="center"/>
          </w:tcPr>
          <w:p w14:paraId="344E9DF5" w14:textId="77777777" w:rsidR="004A73B6" w:rsidRDefault="008F6FA9">
            <w:pPr>
              <w:wordWrap/>
              <w:ind w:firstLineChars="0" w:firstLine="0"/>
              <w:jc w:val="center"/>
            </w:pPr>
            <w:r>
              <w:rPr>
                <w:rFonts w:hint="eastAsia"/>
              </w:rPr>
              <w:t>履约保证金</w:t>
            </w:r>
          </w:p>
        </w:tc>
        <w:tc>
          <w:tcPr>
            <w:tcW w:w="6279" w:type="dxa"/>
            <w:vAlign w:val="center"/>
          </w:tcPr>
          <w:p w14:paraId="470EA17C" w14:textId="77777777" w:rsidR="004A73B6" w:rsidRDefault="008F6FA9">
            <w:pPr>
              <w:wordWrap/>
              <w:ind w:firstLineChars="0" w:firstLine="0"/>
            </w:pPr>
            <w:r>
              <w:rPr>
                <w:rFonts w:hint="eastAsia"/>
              </w:rPr>
              <w:t>履约保证金金额：合同金额的2.5%</w:t>
            </w:r>
          </w:p>
          <w:p w14:paraId="1755F7F4" w14:textId="77777777" w:rsidR="004A73B6" w:rsidRDefault="008F6FA9">
            <w:pPr>
              <w:wordWrap/>
              <w:ind w:firstLineChars="0" w:firstLine="0"/>
            </w:pPr>
            <w:r>
              <w:rPr>
                <w:rFonts w:hint="eastAsia"/>
              </w:rPr>
              <w:t>履约保证金缴纳形式：支票/汇票/电汇/现金/银行保函</w:t>
            </w:r>
          </w:p>
          <w:p w14:paraId="58160050" w14:textId="77777777" w:rsidR="004A73B6" w:rsidRDefault="008F6FA9">
            <w:pPr>
              <w:wordWrap/>
              <w:ind w:firstLineChars="0" w:firstLine="0"/>
            </w:pPr>
            <w:r>
              <w:rPr>
                <w:rFonts w:hint="eastAsia"/>
              </w:rPr>
              <w:t>履约保证金缴纳时间：合同签订后5个工作日内</w:t>
            </w:r>
          </w:p>
          <w:p w14:paraId="5F16F180" w14:textId="77777777" w:rsidR="004A73B6" w:rsidRDefault="008F6FA9">
            <w:pPr>
              <w:wordWrap/>
              <w:ind w:firstLineChars="0" w:firstLine="0"/>
            </w:pPr>
            <w:r>
              <w:rPr>
                <w:rFonts w:hint="eastAsia"/>
              </w:rPr>
              <w:t>履约保证金接收人：合同甲方</w:t>
            </w:r>
          </w:p>
          <w:p w14:paraId="0E3B9FAF" w14:textId="77777777" w:rsidR="004A73B6" w:rsidRDefault="008F6FA9">
            <w:pPr>
              <w:wordWrap/>
              <w:ind w:firstLineChars="0" w:firstLine="0"/>
            </w:pPr>
            <w:r>
              <w:rPr>
                <w:rFonts w:hint="eastAsia"/>
              </w:rPr>
              <w:lastRenderedPageBreak/>
              <w:t>履约保证金有效期限：合同签订之日起至供货完成止</w:t>
            </w:r>
          </w:p>
        </w:tc>
      </w:tr>
      <w:tr w:rsidR="004A73B6" w14:paraId="1CF0BCC0" w14:textId="77777777">
        <w:trPr>
          <w:trHeight w:val="400"/>
        </w:trPr>
        <w:tc>
          <w:tcPr>
            <w:tcW w:w="709" w:type="dxa"/>
            <w:vAlign w:val="center"/>
          </w:tcPr>
          <w:p w14:paraId="10BC1E19" w14:textId="77777777" w:rsidR="004A73B6" w:rsidRDefault="008F6FA9">
            <w:pPr>
              <w:wordWrap/>
              <w:ind w:firstLineChars="0" w:firstLine="0"/>
              <w:jc w:val="center"/>
            </w:pPr>
            <w:r>
              <w:lastRenderedPageBreak/>
              <w:t>1</w:t>
            </w:r>
            <w:r>
              <w:rPr>
                <w:rFonts w:hint="eastAsia"/>
              </w:rPr>
              <w:t>8</w:t>
            </w:r>
          </w:p>
        </w:tc>
        <w:tc>
          <w:tcPr>
            <w:tcW w:w="2093" w:type="dxa"/>
            <w:vAlign w:val="center"/>
          </w:tcPr>
          <w:p w14:paraId="1BDB5A49" w14:textId="77777777" w:rsidR="004A73B6" w:rsidRDefault="008F6FA9">
            <w:pPr>
              <w:wordWrap/>
              <w:ind w:firstLineChars="0" w:firstLine="0"/>
              <w:jc w:val="center"/>
            </w:pPr>
            <w:r>
              <w:t>采购代理服务费</w:t>
            </w:r>
          </w:p>
        </w:tc>
        <w:tc>
          <w:tcPr>
            <w:tcW w:w="6279" w:type="dxa"/>
            <w:vAlign w:val="center"/>
          </w:tcPr>
          <w:p w14:paraId="492354A5" w14:textId="77777777" w:rsidR="004A73B6" w:rsidRDefault="008F6FA9">
            <w:pPr>
              <w:wordWrap/>
              <w:ind w:firstLineChars="0" w:firstLine="0"/>
            </w:pPr>
            <w:r>
              <w:rPr>
                <w:rFonts w:hint="eastAsia"/>
              </w:rPr>
              <w:t>本项目采购代理服务费按《发改价格</w:t>
            </w:r>
            <w:r>
              <w:t>[2011]534号》号文件收费标准的</w:t>
            </w:r>
            <w:r>
              <w:rPr>
                <w:rFonts w:hint="eastAsia"/>
              </w:rPr>
              <w:t>7</w:t>
            </w:r>
            <w:r>
              <w:t>0%计取招标代理费，由中标单位在领取中标通知书时向采购代理公司支付（如按标准计算不足5000元的，按5000元计取）。</w:t>
            </w:r>
          </w:p>
          <w:p w14:paraId="6B732BA2" w14:textId="77777777" w:rsidR="004A73B6" w:rsidRDefault="008F6FA9">
            <w:pPr>
              <w:wordWrap/>
              <w:ind w:firstLineChars="0" w:firstLine="0"/>
            </w:pPr>
            <w:r>
              <w:rPr>
                <w:rFonts w:hint="eastAsia"/>
              </w:rPr>
              <w:t>采购代理服务费缴纳形式：汇票</w:t>
            </w:r>
            <w:r>
              <w:t>/支票/电汇/现金</w:t>
            </w:r>
          </w:p>
          <w:p w14:paraId="3C5DE30F" w14:textId="77777777" w:rsidR="004A73B6" w:rsidRDefault="008F6FA9">
            <w:pPr>
              <w:wordWrap/>
              <w:ind w:firstLineChars="0" w:firstLine="0"/>
            </w:pPr>
            <w:r>
              <w:rPr>
                <w:rFonts w:hint="eastAsia"/>
              </w:rPr>
              <w:t>采购代理服务费包含在投标总价中，由中标人在接到中标通知书时以人民币方式向采购代理机构支付。</w:t>
            </w:r>
          </w:p>
          <w:p w14:paraId="78DC7E01" w14:textId="77777777" w:rsidR="004A73B6" w:rsidRDefault="008F6FA9">
            <w:pPr>
              <w:wordWrap/>
              <w:ind w:firstLineChars="0" w:firstLine="0"/>
            </w:pPr>
            <w:r>
              <w:t>供应商在报价时考虑上述费用。</w:t>
            </w:r>
          </w:p>
          <w:p w14:paraId="3DDAD81C" w14:textId="77777777" w:rsidR="004A73B6" w:rsidRDefault="008F6FA9">
            <w:pPr>
              <w:wordWrap/>
              <w:ind w:firstLineChars="0" w:firstLine="0"/>
            </w:pPr>
            <w:r>
              <w:rPr>
                <w:rFonts w:hint="eastAsia"/>
              </w:rPr>
              <w:t>收款单位（户名）：浙江省成套工程有限公司</w:t>
            </w:r>
          </w:p>
          <w:p w14:paraId="0FA18BCF" w14:textId="77777777" w:rsidR="004A73B6" w:rsidRDefault="008F6FA9">
            <w:pPr>
              <w:wordWrap/>
              <w:ind w:firstLineChars="0" w:firstLine="0"/>
            </w:pPr>
            <w:r>
              <w:rPr>
                <w:rFonts w:hint="eastAsia"/>
              </w:rPr>
              <w:t>开户银行：杭州联合农村商业银行股份有限公司三墩支行</w:t>
            </w:r>
          </w:p>
          <w:p w14:paraId="437D2B50" w14:textId="77777777" w:rsidR="004A73B6" w:rsidRDefault="008F6FA9">
            <w:pPr>
              <w:wordWrap/>
              <w:ind w:firstLineChars="0" w:firstLine="0"/>
            </w:pPr>
            <w:r>
              <w:rPr>
                <w:rFonts w:hint="eastAsia"/>
              </w:rPr>
              <w:t>银行账号：</w:t>
            </w:r>
            <w:r>
              <w:t>201000065548152</w:t>
            </w:r>
          </w:p>
          <w:p w14:paraId="33F36EDC" w14:textId="77777777" w:rsidR="004A73B6" w:rsidRDefault="008F6FA9">
            <w:pPr>
              <w:wordWrap/>
              <w:ind w:firstLineChars="0" w:firstLine="0"/>
            </w:pPr>
            <w:r>
              <w:rPr>
                <w:rFonts w:hint="eastAsia"/>
              </w:rPr>
              <w:t>行</w:t>
            </w:r>
            <w:r>
              <w:t xml:space="preserve">  </w:t>
            </w:r>
            <w:r>
              <w:rPr>
                <w:rFonts w:hint="eastAsia"/>
              </w:rPr>
              <w:t xml:space="preserve">  </w:t>
            </w:r>
            <w:r>
              <w:t>号：402331001227</w:t>
            </w:r>
          </w:p>
        </w:tc>
      </w:tr>
      <w:tr w:rsidR="004A73B6" w14:paraId="74CB2EA7" w14:textId="77777777">
        <w:trPr>
          <w:trHeight w:val="400"/>
        </w:trPr>
        <w:tc>
          <w:tcPr>
            <w:tcW w:w="709" w:type="dxa"/>
            <w:vAlign w:val="center"/>
          </w:tcPr>
          <w:p w14:paraId="5A85C885" w14:textId="77777777" w:rsidR="004A73B6" w:rsidRDefault="008F6FA9">
            <w:pPr>
              <w:wordWrap/>
              <w:ind w:firstLineChars="0" w:firstLine="0"/>
              <w:jc w:val="center"/>
            </w:pPr>
            <w:r>
              <w:rPr>
                <w:rFonts w:hint="eastAsia"/>
              </w:rPr>
              <w:t>19</w:t>
            </w:r>
          </w:p>
        </w:tc>
        <w:tc>
          <w:tcPr>
            <w:tcW w:w="2093" w:type="dxa"/>
            <w:vAlign w:val="center"/>
          </w:tcPr>
          <w:p w14:paraId="596A8E0D" w14:textId="77777777" w:rsidR="004A73B6" w:rsidRDefault="008F6FA9">
            <w:pPr>
              <w:wordWrap/>
              <w:ind w:firstLineChars="0" w:firstLine="0"/>
              <w:jc w:val="center"/>
            </w:pPr>
            <w:r>
              <w:t>最高限价</w:t>
            </w:r>
          </w:p>
        </w:tc>
        <w:tc>
          <w:tcPr>
            <w:tcW w:w="6279" w:type="dxa"/>
            <w:vAlign w:val="center"/>
          </w:tcPr>
          <w:p w14:paraId="67D86C9A" w14:textId="77777777" w:rsidR="004A73B6" w:rsidRDefault="008F6FA9">
            <w:pPr>
              <w:wordWrap/>
              <w:ind w:firstLineChars="0" w:firstLine="0"/>
            </w:pPr>
            <w:r>
              <w:rPr>
                <w:rFonts w:hint="eastAsia"/>
              </w:rPr>
              <w:t>本项目预算金额即是最高限价；投标报价超过最高限价的作无效标处理。</w:t>
            </w:r>
          </w:p>
        </w:tc>
      </w:tr>
      <w:tr w:rsidR="004A73B6" w14:paraId="4ABE63AC" w14:textId="77777777">
        <w:trPr>
          <w:trHeight w:val="400"/>
        </w:trPr>
        <w:tc>
          <w:tcPr>
            <w:tcW w:w="709" w:type="dxa"/>
            <w:vAlign w:val="center"/>
          </w:tcPr>
          <w:p w14:paraId="31C9AD49" w14:textId="77777777" w:rsidR="004A73B6" w:rsidRDefault="008F6FA9">
            <w:pPr>
              <w:wordWrap/>
              <w:ind w:firstLineChars="0" w:firstLine="0"/>
              <w:jc w:val="center"/>
            </w:pPr>
            <w:r>
              <w:rPr>
                <w:rFonts w:hint="eastAsia"/>
              </w:rPr>
              <w:t>20</w:t>
            </w:r>
          </w:p>
        </w:tc>
        <w:tc>
          <w:tcPr>
            <w:tcW w:w="2093" w:type="dxa"/>
            <w:vAlign w:val="center"/>
          </w:tcPr>
          <w:p w14:paraId="2109A3A9" w14:textId="77777777" w:rsidR="004A73B6" w:rsidRDefault="008F6FA9">
            <w:pPr>
              <w:wordWrap/>
              <w:ind w:firstLineChars="0" w:firstLine="0"/>
              <w:jc w:val="center"/>
            </w:pPr>
            <w:r>
              <w:rPr>
                <w:rFonts w:hint="eastAsia"/>
              </w:rPr>
              <w:t>是否进口</w:t>
            </w:r>
          </w:p>
        </w:tc>
        <w:tc>
          <w:tcPr>
            <w:tcW w:w="6279" w:type="dxa"/>
            <w:vAlign w:val="center"/>
          </w:tcPr>
          <w:p w14:paraId="09D85194" w14:textId="77777777" w:rsidR="004A73B6" w:rsidRDefault="008F6FA9">
            <w:pPr>
              <w:wordWrap/>
              <w:ind w:firstLineChars="0" w:firstLine="0"/>
            </w:pPr>
            <w:r>
              <w:rPr>
                <w:rFonts w:hint="eastAsia"/>
              </w:rPr>
              <w:t>本项目采购本国生产的货物、工程和服务，不允许采购进口产品。</w:t>
            </w:r>
          </w:p>
        </w:tc>
      </w:tr>
      <w:tr w:rsidR="004A73B6" w14:paraId="519CE5F8" w14:textId="77777777">
        <w:trPr>
          <w:trHeight w:val="400"/>
        </w:trPr>
        <w:tc>
          <w:tcPr>
            <w:tcW w:w="709" w:type="dxa"/>
            <w:vAlign w:val="center"/>
          </w:tcPr>
          <w:p w14:paraId="05028D36" w14:textId="77777777" w:rsidR="004A73B6" w:rsidRDefault="008F6FA9">
            <w:pPr>
              <w:wordWrap/>
              <w:ind w:firstLineChars="0" w:firstLine="0"/>
              <w:jc w:val="center"/>
            </w:pPr>
            <w:r>
              <w:rPr>
                <w:rFonts w:hint="eastAsia"/>
              </w:rPr>
              <w:t>21</w:t>
            </w:r>
          </w:p>
        </w:tc>
        <w:tc>
          <w:tcPr>
            <w:tcW w:w="2093" w:type="dxa"/>
            <w:vAlign w:val="center"/>
          </w:tcPr>
          <w:p w14:paraId="4DF00E48" w14:textId="77777777" w:rsidR="004A73B6" w:rsidRDefault="008F6FA9">
            <w:pPr>
              <w:wordWrap/>
              <w:ind w:firstLineChars="0" w:firstLine="0"/>
              <w:jc w:val="center"/>
            </w:pPr>
            <w:r>
              <w:rPr>
                <w:rFonts w:hint="eastAsia"/>
              </w:rPr>
              <w:t>优惠扶持</w:t>
            </w:r>
          </w:p>
        </w:tc>
        <w:tc>
          <w:tcPr>
            <w:tcW w:w="6279" w:type="dxa"/>
            <w:vAlign w:val="center"/>
          </w:tcPr>
          <w:p w14:paraId="0D60CCCE" w14:textId="603F560F" w:rsidR="004A73B6" w:rsidRDefault="008F6FA9">
            <w:pPr>
              <w:wordWrap/>
              <w:ind w:firstLineChars="0" w:firstLine="0"/>
            </w:pPr>
            <w:r>
              <w:rPr>
                <w:rFonts w:hint="eastAsia"/>
              </w:rPr>
              <w:t>（</w:t>
            </w:r>
            <w:r>
              <w:t>1）</w:t>
            </w:r>
            <w:r>
              <w:rPr>
                <w:rFonts w:hint="eastAsia"/>
              </w:rPr>
              <w:t>本项目为专门面向中小企业采购的项目，</w:t>
            </w:r>
            <w:r w:rsidRPr="00632A5D">
              <w:rPr>
                <w:rFonts w:hint="eastAsia"/>
                <w:b/>
                <w:bCs/>
              </w:rPr>
              <w:t>货物由中小企业制造，即货物由中小企业生产且使用该中小企业商号或者注册商标（监狱企业及残疾人福利性单位视同小型、微型企业）</w:t>
            </w:r>
            <w:r>
              <w:rPr>
                <w:rFonts w:hint="eastAsia"/>
              </w:rPr>
              <w:t>。</w:t>
            </w:r>
          </w:p>
          <w:p w14:paraId="559DBCD9" w14:textId="77777777" w:rsidR="004A73B6" w:rsidRDefault="008F6FA9">
            <w:pPr>
              <w:wordWrap/>
              <w:ind w:firstLineChars="0" w:firstLine="0"/>
            </w:pPr>
            <w:r>
              <w:rPr>
                <w:rFonts w:hint="eastAsia"/>
              </w:rPr>
              <w:t>（</w:t>
            </w:r>
            <w: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1F62ABA6" w14:textId="77777777" w:rsidR="004A73B6" w:rsidRDefault="008F6FA9">
            <w:pPr>
              <w:wordWrap/>
              <w:ind w:firstLineChars="0" w:firstLine="0"/>
            </w:pPr>
            <w:r>
              <w:rPr>
                <w:rFonts w:hint="eastAsia"/>
              </w:rPr>
              <w:t>（</w:t>
            </w:r>
            <w:r>
              <w:t>3）以联合体形</w:t>
            </w:r>
            <w:proofErr w:type="gramStart"/>
            <w:r>
              <w:t>式参加</w:t>
            </w:r>
            <w:proofErr w:type="gramEnd"/>
            <w:r>
              <w:t>政府采购活动，联合体各方均为小</w:t>
            </w:r>
            <w:proofErr w:type="gramStart"/>
            <w:r>
              <w:t>微企业</w:t>
            </w:r>
            <w:proofErr w:type="gramEnd"/>
            <w:r>
              <w:t>的，联合体视同小微企业。（本项目不适用）</w:t>
            </w:r>
          </w:p>
          <w:p w14:paraId="275FB87A" w14:textId="77777777" w:rsidR="004A73B6" w:rsidRDefault="008F6FA9">
            <w:pPr>
              <w:wordWrap/>
              <w:ind w:firstLineChars="0" w:firstLine="0"/>
            </w:pPr>
            <w:r>
              <w:rPr>
                <w:rFonts w:hint="eastAsia"/>
              </w:rPr>
              <w:t>（</w:t>
            </w:r>
            <w:r>
              <w:t>4）符合小</w:t>
            </w:r>
            <w:proofErr w:type="gramStart"/>
            <w:r>
              <w:t>微企业</w:t>
            </w:r>
            <w:proofErr w:type="gramEnd"/>
            <w:r>
              <w:t>划分标准的个体工商户，视同小微企业。</w:t>
            </w:r>
          </w:p>
          <w:p w14:paraId="1E34EA80" w14:textId="77777777" w:rsidR="004A73B6" w:rsidRDefault="008F6FA9">
            <w:pPr>
              <w:wordWrap/>
              <w:ind w:firstLineChars="0" w:firstLine="0"/>
            </w:pPr>
            <w:r>
              <w:rPr>
                <w:rFonts w:hint="eastAsia"/>
              </w:rPr>
              <w:t>（</w:t>
            </w:r>
            <w:r>
              <w:t>5）本项目不接受大中型企业与小</w:t>
            </w:r>
            <w:proofErr w:type="gramStart"/>
            <w:r>
              <w:t>微企业</w:t>
            </w:r>
            <w:proofErr w:type="gramEnd"/>
            <w:r>
              <w:t>组成联合体。</w:t>
            </w:r>
          </w:p>
          <w:p w14:paraId="6F150398" w14:textId="77777777" w:rsidR="004A73B6" w:rsidRDefault="008F6FA9">
            <w:pPr>
              <w:wordWrap/>
              <w:ind w:firstLineChars="0" w:firstLine="0"/>
            </w:pPr>
            <w:r>
              <w:rPr>
                <w:rFonts w:hint="eastAsia"/>
              </w:rPr>
              <w:lastRenderedPageBreak/>
              <w:t>（</w:t>
            </w:r>
            <w:r>
              <w:t>6）本项目不允许大中型企业向一家或者多家小</w:t>
            </w:r>
            <w:proofErr w:type="gramStart"/>
            <w:r>
              <w:t>微企业</w:t>
            </w:r>
            <w:proofErr w:type="gramEnd"/>
            <w:r>
              <w:t>分包。</w:t>
            </w:r>
          </w:p>
          <w:p w14:paraId="1437C8EB" w14:textId="78D56A2B" w:rsidR="004A73B6" w:rsidRDefault="008F6FA9">
            <w:pPr>
              <w:wordWrap/>
              <w:ind w:firstLineChars="0" w:firstLine="0"/>
            </w:pPr>
            <w:r>
              <w:rPr>
                <w:rFonts w:hint="eastAsia"/>
              </w:rPr>
              <w:t>（</w:t>
            </w:r>
            <w:r>
              <w:t>7）提供的货物全部由中小</w:t>
            </w:r>
            <w:proofErr w:type="gramStart"/>
            <w:r>
              <w:t>微企业</w:t>
            </w:r>
            <w:proofErr w:type="gramEnd"/>
            <w:r>
              <w:t>制造（包括联合体内的小</w:t>
            </w:r>
            <w:proofErr w:type="gramStart"/>
            <w:r>
              <w:t>微企业</w:t>
            </w:r>
            <w:proofErr w:type="gramEnd"/>
            <w:r>
              <w:t>和接受分包的小微企业）的，供应商应当出具《中小企业声明函》。</w:t>
            </w:r>
          </w:p>
          <w:p w14:paraId="3B23AC06" w14:textId="77777777" w:rsidR="004A73B6" w:rsidRDefault="008F6FA9">
            <w:pPr>
              <w:wordWrap/>
              <w:ind w:firstLineChars="0" w:firstLine="0"/>
            </w:pPr>
            <w:r>
              <w:rPr>
                <w:rFonts w:hint="eastAsia"/>
              </w:rPr>
              <w:t>（</w:t>
            </w:r>
            <w:r>
              <w:t>8）残疾人福利性单位视同小微企业，参加政府采购活动时，应当提供《残疾人福利性单位声明函》。</w:t>
            </w:r>
          </w:p>
          <w:p w14:paraId="628B350C" w14:textId="77777777" w:rsidR="004A73B6" w:rsidRDefault="008F6FA9">
            <w:pPr>
              <w:wordWrap/>
              <w:ind w:firstLineChars="0" w:firstLine="0"/>
            </w:pPr>
            <w:r>
              <w:rPr>
                <w:rFonts w:hint="eastAsia"/>
              </w:rPr>
              <w:t>（</w:t>
            </w:r>
            <w:r>
              <w:t>9）监狱企业视同小微企业，参加政府采购活动时，应当出具省级以上监狱管理局、戒毒管理局（含新疆生产建设兵团）提供的属于监狱企业的证明文件。</w:t>
            </w:r>
          </w:p>
          <w:p w14:paraId="117F0985" w14:textId="77777777" w:rsidR="004A73B6" w:rsidRDefault="008F6FA9">
            <w:pPr>
              <w:wordWrap/>
              <w:ind w:firstLineChars="0" w:firstLine="0"/>
            </w:pPr>
            <w:r>
              <w:rPr>
                <w:rFonts w:hint="eastAsia"/>
              </w:rPr>
              <w:t>（</w:t>
            </w:r>
            <w:r>
              <w:t>10）</w:t>
            </w:r>
            <w:r>
              <w:rPr>
                <w:rFonts w:hint="eastAsia"/>
              </w:rPr>
              <w:t>本项目</w:t>
            </w:r>
            <w:r>
              <w:t>所属行业：</w:t>
            </w:r>
            <w:bookmarkStart w:id="18" w:name="_Hlk99649600"/>
            <w:r>
              <w:rPr>
                <w:rFonts w:hint="eastAsia"/>
                <w:u w:val="single"/>
              </w:rPr>
              <w:t>工业</w:t>
            </w:r>
            <w:bookmarkEnd w:id="18"/>
            <w:r>
              <w:rPr>
                <w:rFonts w:hint="eastAsia"/>
                <w:u w:val="single"/>
              </w:rPr>
              <w:t>；</w:t>
            </w:r>
          </w:p>
        </w:tc>
      </w:tr>
      <w:tr w:rsidR="004A73B6" w14:paraId="013D4060" w14:textId="77777777">
        <w:trPr>
          <w:trHeight w:val="400"/>
        </w:trPr>
        <w:tc>
          <w:tcPr>
            <w:tcW w:w="709" w:type="dxa"/>
            <w:vAlign w:val="center"/>
          </w:tcPr>
          <w:p w14:paraId="0B2F2CD8" w14:textId="77777777" w:rsidR="004A73B6" w:rsidRDefault="008F6FA9">
            <w:pPr>
              <w:wordWrap/>
              <w:ind w:firstLineChars="0" w:firstLine="0"/>
              <w:jc w:val="center"/>
            </w:pPr>
            <w:r>
              <w:rPr>
                <w:rFonts w:hint="eastAsia"/>
              </w:rPr>
              <w:lastRenderedPageBreak/>
              <w:t>22</w:t>
            </w:r>
          </w:p>
        </w:tc>
        <w:tc>
          <w:tcPr>
            <w:tcW w:w="2093" w:type="dxa"/>
            <w:vAlign w:val="center"/>
          </w:tcPr>
          <w:p w14:paraId="2BD81477" w14:textId="77777777" w:rsidR="004A73B6" w:rsidRDefault="008F6FA9">
            <w:pPr>
              <w:wordWrap/>
              <w:ind w:firstLineChars="0" w:firstLine="0"/>
              <w:jc w:val="center"/>
            </w:pPr>
            <w:r>
              <w:rPr>
                <w:rFonts w:hint="eastAsia"/>
                <w:b/>
                <w:bCs/>
              </w:rPr>
              <w:t>演示要求</w:t>
            </w:r>
          </w:p>
        </w:tc>
        <w:tc>
          <w:tcPr>
            <w:tcW w:w="6279" w:type="dxa"/>
            <w:vAlign w:val="center"/>
          </w:tcPr>
          <w:p w14:paraId="1B95E356" w14:textId="77777777" w:rsidR="004A73B6" w:rsidRDefault="008F6FA9">
            <w:pPr>
              <w:wordWrap/>
              <w:ind w:firstLineChars="0" w:firstLine="0"/>
              <w:rPr>
                <w:b/>
                <w:bCs/>
              </w:rPr>
            </w:pPr>
            <w:r>
              <w:rPr>
                <w:rFonts w:hint="eastAsia"/>
                <w:b/>
                <w:bCs/>
              </w:rPr>
              <w:t>1、本项目有视频演示环节，统一采用录制视频的方式，刻录到U盘中，单独封装提交。（演示时间控制在8分钟以内。视频格式要求为</w:t>
            </w:r>
            <w:proofErr w:type="spellStart"/>
            <w:r>
              <w:rPr>
                <w:rFonts w:hint="eastAsia"/>
                <w:b/>
                <w:bCs/>
              </w:rPr>
              <w:t>Avi</w:t>
            </w:r>
            <w:proofErr w:type="spellEnd"/>
            <w:r>
              <w:rPr>
                <w:rFonts w:hint="eastAsia"/>
                <w:b/>
                <w:bCs/>
              </w:rPr>
              <w:t>、MP4等常用格式）。</w:t>
            </w:r>
          </w:p>
          <w:p w14:paraId="603F265E" w14:textId="77777777" w:rsidR="004A73B6" w:rsidRDefault="008F6FA9">
            <w:pPr>
              <w:wordWrap/>
              <w:ind w:firstLineChars="0" w:firstLine="0"/>
              <w:rPr>
                <w:b/>
                <w:bCs/>
              </w:rPr>
            </w:pPr>
            <w:r>
              <w:rPr>
                <w:rFonts w:hint="eastAsia"/>
                <w:b/>
                <w:bCs/>
              </w:rPr>
              <w:t>2、演示文件：密封包装后（邮寄形式或现场递交）投标截止时间前递交一份（邮寄地址：杭州市</w:t>
            </w:r>
            <w:proofErr w:type="gramStart"/>
            <w:r>
              <w:rPr>
                <w:rFonts w:hint="eastAsia"/>
                <w:b/>
                <w:bCs/>
              </w:rPr>
              <w:t>古墩路701号</w:t>
            </w:r>
            <w:proofErr w:type="gramEnd"/>
            <w:r>
              <w:rPr>
                <w:rFonts w:hint="eastAsia"/>
                <w:b/>
                <w:bCs/>
              </w:rPr>
              <w:t>紫金广场A座1210室，赵小姐收）</w:t>
            </w:r>
          </w:p>
          <w:p w14:paraId="71AFD2F7" w14:textId="77777777" w:rsidR="004A73B6" w:rsidRDefault="008F6FA9">
            <w:pPr>
              <w:wordWrap/>
              <w:ind w:firstLineChars="0" w:firstLine="0"/>
            </w:pPr>
            <w:r>
              <w:rPr>
                <w:rFonts w:hint="eastAsia"/>
                <w:b/>
                <w:bCs/>
              </w:rPr>
              <w:t>3、如投标人在投标截止时间前未递交演示文件的，由投标人自行承担无演示造成的后果。</w:t>
            </w:r>
          </w:p>
        </w:tc>
      </w:tr>
      <w:tr w:rsidR="004A73B6" w14:paraId="43B5AE9F" w14:textId="77777777">
        <w:trPr>
          <w:trHeight w:val="400"/>
        </w:trPr>
        <w:tc>
          <w:tcPr>
            <w:tcW w:w="709" w:type="dxa"/>
            <w:vAlign w:val="center"/>
          </w:tcPr>
          <w:p w14:paraId="25DB530E" w14:textId="77777777" w:rsidR="004A73B6" w:rsidRDefault="008F6FA9">
            <w:pPr>
              <w:wordWrap/>
              <w:ind w:firstLineChars="0" w:firstLine="0"/>
              <w:jc w:val="center"/>
            </w:pPr>
            <w:r>
              <w:rPr>
                <w:rFonts w:hint="eastAsia"/>
              </w:rPr>
              <w:t>23</w:t>
            </w:r>
          </w:p>
        </w:tc>
        <w:tc>
          <w:tcPr>
            <w:tcW w:w="2093" w:type="dxa"/>
            <w:vAlign w:val="center"/>
          </w:tcPr>
          <w:p w14:paraId="6A0E120E" w14:textId="77777777" w:rsidR="004A73B6" w:rsidRDefault="008F6FA9">
            <w:pPr>
              <w:wordWrap/>
              <w:ind w:firstLineChars="0" w:firstLine="0"/>
              <w:jc w:val="center"/>
            </w:pPr>
            <w:r>
              <w:rPr>
                <w:rFonts w:hint="eastAsia"/>
              </w:rPr>
              <w:t>企业信用融资</w:t>
            </w:r>
          </w:p>
        </w:tc>
        <w:tc>
          <w:tcPr>
            <w:tcW w:w="6279" w:type="dxa"/>
            <w:vAlign w:val="center"/>
          </w:tcPr>
          <w:p w14:paraId="38D7A3DA" w14:textId="77777777" w:rsidR="004A73B6" w:rsidRDefault="008F6FA9">
            <w:pPr>
              <w:wordWrap/>
              <w:ind w:firstLineChars="0" w:firstLine="0"/>
            </w:pPr>
            <w:r>
              <w:rPr>
                <w:rFonts w:hint="eastAsia"/>
              </w:rPr>
              <w:t>省财政厅、浙江银监局、省金融办制定了《浙江省政府采购支持中小企业信用融资试点办法》（</w:t>
            </w:r>
            <w:proofErr w:type="gramStart"/>
            <w:r>
              <w:rPr>
                <w:rFonts w:hint="eastAsia"/>
              </w:rPr>
              <w:t>浙财采监</w:t>
            </w:r>
            <w:proofErr w:type="gramEnd"/>
            <w:r>
              <w:t>〔</w:t>
            </w:r>
            <w:r>
              <w:rPr>
                <w:rFonts w:hint="eastAsia"/>
              </w:rPr>
              <w:t>2012</w:t>
            </w:r>
            <w:r>
              <w:t>〕</w:t>
            </w:r>
            <w:r>
              <w:rPr>
                <w:rFonts w:hint="eastAsia"/>
              </w:rPr>
              <w:t>13号），所称的政府采购信用融资，是指银行业金融机构（以下简称银行）以政府采购诚信考核和信用审查为基础，</w:t>
            </w:r>
            <w:proofErr w:type="gramStart"/>
            <w:r>
              <w:rPr>
                <w:rFonts w:hint="eastAsia"/>
              </w:rPr>
              <w:t>凭借政府</w:t>
            </w:r>
            <w:proofErr w:type="gramEnd"/>
            <w:r>
              <w:rPr>
                <w:rFonts w:hint="eastAsia"/>
              </w:rPr>
              <w:t>采购合同，按优于一般中小企业的贷款利率直接向申请贷款的供应商发放贷款的一种融资方式。供应商可登陆浙江政府采购（http://www.zjzfcg.gov.cn）中小企业信用融资栏目了解相关信息。</w:t>
            </w:r>
          </w:p>
        </w:tc>
      </w:tr>
      <w:tr w:rsidR="004A73B6" w14:paraId="3E84597A" w14:textId="77777777">
        <w:trPr>
          <w:trHeight w:val="400"/>
        </w:trPr>
        <w:tc>
          <w:tcPr>
            <w:tcW w:w="709" w:type="dxa"/>
            <w:vAlign w:val="center"/>
          </w:tcPr>
          <w:p w14:paraId="2BF8EE18" w14:textId="77777777" w:rsidR="004A73B6" w:rsidRDefault="008F6FA9">
            <w:pPr>
              <w:wordWrap/>
              <w:ind w:firstLineChars="0" w:firstLine="0"/>
              <w:jc w:val="center"/>
            </w:pPr>
            <w:r>
              <w:rPr>
                <w:rFonts w:hint="eastAsia"/>
              </w:rPr>
              <w:t>24</w:t>
            </w:r>
          </w:p>
        </w:tc>
        <w:tc>
          <w:tcPr>
            <w:tcW w:w="2093" w:type="dxa"/>
            <w:vAlign w:val="center"/>
          </w:tcPr>
          <w:p w14:paraId="07D2CA84" w14:textId="77777777" w:rsidR="004A73B6" w:rsidRDefault="008F6FA9">
            <w:pPr>
              <w:wordWrap/>
              <w:ind w:firstLineChars="0" w:firstLine="0"/>
              <w:jc w:val="center"/>
            </w:pPr>
            <w:r>
              <w:rPr>
                <w:rFonts w:hint="eastAsia"/>
              </w:rPr>
              <w:t>政府采购节能环保产品</w:t>
            </w:r>
          </w:p>
        </w:tc>
        <w:tc>
          <w:tcPr>
            <w:tcW w:w="6279" w:type="dxa"/>
            <w:vAlign w:val="center"/>
          </w:tcPr>
          <w:p w14:paraId="3CAFDB7B" w14:textId="77777777" w:rsidR="004A73B6" w:rsidRDefault="008F6FA9">
            <w:pPr>
              <w:wordWrap/>
              <w:ind w:firstLineChars="0" w:firstLine="0"/>
            </w:pPr>
            <w:r>
              <w:rPr>
                <w:rFonts w:hint="eastAsia"/>
              </w:rPr>
              <w:t>投标产品若属于节能（环保）产品的，请提供参与实施政府采购节能（环境标志）产品认证机构出具的认证证书或</w:t>
            </w:r>
            <w:r>
              <w:rPr>
                <w:rFonts w:hint="eastAsia"/>
              </w:rPr>
              <w:lastRenderedPageBreak/>
              <w:t>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4183D9FF" w14:textId="77777777" w:rsidR="004A73B6" w:rsidRDefault="008F6FA9">
            <w:pPr>
              <w:wordWrap/>
              <w:ind w:firstLineChars="0" w:firstLine="0"/>
            </w:pPr>
            <w:r>
              <w:rPr>
                <w:rFonts w:hint="eastAsia"/>
              </w:rP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w:t>
            </w:r>
          </w:p>
          <w:p w14:paraId="7A4EDD15" w14:textId="77777777" w:rsidR="004A73B6" w:rsidRDefault="008F6FA9">
            <w:pPr>
              <w:wordWrap/>
              <w:ind w:firstLineChars="0" w:firstLine="0"/>
            </w:pPr>
            <w:r>
              <w:rPr>
                <w:rFonts w:hint="eastAsia"/>
                <w:b/>
                <w:bCs/>
              </w:rPr>
              <w:t>本项目不涉及政府强制采购产品。</w:t>
            </w:r>
          </w:p>
        </w:tc>
      </w:tr>
      <w:tr w:rsidR="004A73B6" w14:paraId="014DCB40" w14:textId="77777777">
        <w:trPr>
          <w:trHeight w:val="400"/>
        </w:trPr>
        <w:tc>
          <w:tcPr>
            <w:tcW w:w="709" w:type="dxa"/>
            <w:vMerge w:val="restart"/>
            <w:vAlign w:val="center"/>
          </w:tcPr>
          <w:p w14:paraId="7669780E" w14:textId="77777777" w:rsidR="004A73B6" w:rsidRDefault="008F6FA9">
            <w:pPr>
              <w:wordWrap/>
              <w:ind w:firstLineChars="0" w:firstLine="0"/>
              <w:jc w:val="center"/>
            </w:pPr>
            <w:r>
              <w:rPr>
                <w:rFonts w:hint="eastAsia"/>
              </w:rPr>
              <w:lastRenderedPageBreak/>
              <w:t>25</w:t>
            </w:r>
          </w:p>
        </w:tc>
        <w:tc>
          <w:tcPr>
            <w:tcW w:w="2093" w:type="dxa"/>
            <w:vMerge w:val="restart"/>
            <w:vAlign w:val="center"/>
          </w:tcPr>
          <w:p w14:paraId="472FB004" w14:textId="77777777" w:rsidR="004A73B6" w:rsidRDefault="008F6FA9">
            <w:pPr>
              <w:wordWrap/>
              <w:ind w:firstLineChars="0" w:firstLine="0"/>
              <w:jc w:val="center"/>
            </w:pPr>
            <w:r>
              <w:t>其他</w:t>
            </w:r>
          </w:p>
        </w:tc>
        <w:tc>
          <w:tcPr>
            <w:tcW w:w="6279" w:type="dxa"/>
            <w:vAlign w:val="center"/>
          </w:tcPr>
          <w:p w14:paraId="0B8057E8" w14:textId="77777777" w:rsidR="004A73B6" w:rsidRDefault="008F6FA9">
            <w:pPr>
              <w:wordWrap/>
              <w:ind w:firstLineChars="0" w:firstLine="0"/>
            </w:pPr>
            <w:r>
              <w:t>根据《关于在政府采购活动中查询及使用信用记录有关问题的通知》财库〔2017〕125号的规定：</w:t>
            </w:r>
          </w:p>
          <w:p w14:paraId="55B91993" w14:textId="77777777" w:rsidR="004A73B6" w:rsidRDefault="008F6FA9">
            <w:pPr>
              <w:wordWrap/>
              <w:ind w:firstLineChars="0" w:firstLine="0"/>
            </w:pPr>
            <w:r>
              <w:t>1）采购人或采购代理机构将对本项目供应商的信用信息进行查询。</w:t>
            </w:r>
          </w:p>
          <w:p w14:paraId="39170261" w14:textId="77777777" w:rsidR="004A73B6" w:rsidRDefault="008F6FA9">
            <w:pPr>
              <w:wordWrap/>
              <w:ind w:firstLineChars="0" w:firstLine="0"/>
            </w:pPr>
            <w:r>
              <w:t>2）查询渠道为信用中国网站（www.creditchina.gov.cn）、中国政府采购网（www.ccgp.gov.cn）。</w:t>
            </w:r>
          </w:p>
          <w:p w14:paraId="42C3253F" w14:textId="77777777" w:rsidR="004A73B6" w:rsidRDefault="008F6FA9">
            <w:pPr>
              <w:wordWrap/>
              <w:ind w:firstLineChars="0" w:firstLine="0"/>
            </w:pPr>
            <w:r>
              <w:t>3）信用信息截止时点为从本项目投标截止日往前追溯三年，期间被列入失信被执行人名单、重大税收违法案件当事人名单、政府采购严重违法失信行为记录名单等供应商信用信息均将用于本项目。</w:t>
            </w:r>
          </w:p>
          <w:p w14:paraId="5378ABD7" w14:textId="77777777" w:rsidR="004A73B6" w:rsidRDefault="008F6FA9">
            <w:pPr>
              <w:wordWrap/>
              <w:ind w:firstLineChars="0" w:firstLine="0"/>
            </w:pPr>
            <w:r>
              <w:t>4）信用信息查询记录和证据以网页截图等方式留存。</w:t>
            </w:r>
          </w:p>
          <w:p w14:paraId="57653BA8" w14:textId="77777777" w:rsidR="004A73B6" w:rsidRDefault="008F6FA9">
            <w:pPr>
              <w:wordWrap/>
              <w:ind w:firstLineChars="0" w:firstLine="0"/>
            </w:pPr>
            <w:r>
              <w:t>5）信用信息将作为评审和确定中标人的依据。</w:t>
            </w:r>
          </w:p>
          <w:p w14:paraId="61AE9317" w14:textId="77777777" w:rsidR="004A73B6" w:rsidRDefault="008F6FA9">
            <w:pPr>
              <w:wordWrap/>
              <w:ind w:firstLineChars="0" w:firstLine="0"/>
            </w:pPr>
            <w:r>
              <w:t>6）联合体成员存在不良信用记录的，视同联合体存在不良信用记录。</w:t>
            </w:r>
          </w:p>
        </w:tc>
      </w:tr>
      <w:tr w:rsidR="004A73B6" w14:paraId="6B921104" w14:textId="77777777">
        <w:trPr>
          <w:trHeight w:val="400"/>
        </w:trPr>
        <w:tc>
          <w:tcPr>
            <w:tcW w:w="709" w:type="dxa"/>
            <w:vMerge/>
            <w:vAlign w:val="center"/>
          </w:tcPr>
          <w:p w14:paraId="207B0D53" w14:textId="77777777" w:rsidR="004A73B6" w:rsidRDefault="004A73B6">
            <w:pPr>
              <w:wordWrap/>
              <w:ind w:firstLineChars="0" w:firstLine="0"/>
              <w:jc w:val="center"/>
            </w:pPr>
          </w:p>
        </w:tc>
        <w:tc>
          <w:tcPr>
            <w:tcW w:w="2093" w:type="dxa"/>
            <w:vMerge/>
            <w:vAlign w:val="center"/>
          </w:tcPr>
          <w:p w14:paraId="2BBAF00A" w14:textId="77777777" w:rsidR="004A73B6" w:rsidRDefault="004A73B6">
            <w:pPr>
              <w:wordWrap/>
              <w:ind w:firstLineChars="0" w:firstLine="0"/>
              <w:jc w:val="center"/>
            </w:pPr>
          </w:p>
        </w:tc>
        <w:tc>
          <w:tcPr>
            <w:tcW w:w="6279" w:type="dxa"/>
            <w:vAlign w:val="center"/>
          </w:tcPr>
          <w:p w14:paraId="3D97682B" w14:textId="77777777" w:rsidR="004A73B6" w:rsidRDefault="008F6FA9">
            <w:pPr>
              <w:wordWrap/>
              <w:ind w:firstLineChars="0" w:firstLine="0"/>
              <w:rPr>
                <w:b/>
              </w:rPr>
            </w:pPr>
            <w:r>
              <w:rPr>
                <w:b/>
              </w:rPr>
              <w:t>1、请投标人仔细阅读本采购文件，其中带“▲”标记的条款为实质性内容，投标人须对带“▲”标记的条款</w:t>
            </w:r>
            <w:proofErr w:type="gramStart"/>
            <w:r>
              <w:rPr>
                <w:b/>
              </w:rPr>
              <w:t>作出</w:t>
            </w:r>
            <w:proofErr w:type="gramEnd"/>
            <w:r>
              <w:rPr>
                <w:b/>
              </w:rPr>
              <w:t>实</w:t>
            </w:r>
            <w:r>
              <w:rPr>
                <w:b/>
              </w:rPr>
              <w:lastRenderedPageBreak/>
              <w:t>质性响应。</w:t>
            </w:r>
          </w:p>
          <w:p w14:paraId="7484021D" w14:textId="77777777" w:rsidR="004A73B6" w:rsidRDefault="008F6FA9">
            <w:pPr>
              <w:wordWrap/>
              <w:ind w:firstLineChars="0" w:firstLine="0"/>
              <w:rPr>
                <w:b/>
              </w:rPr>
            </w:pPr>
            <w:r>
              <w:rPr>
                <w:b/>
              </w:rPr>
              <w:t>2、投标人须知具体内容如与本前附表不一致的，以本前附表为准。</w:t>
            </w:r>
          </w:p>
          <w:p w14:paraId="0751F572" w14:textId="77777777" w:rsidR="004A73B6" w:rsidRDefault="008F6FA9">
            <w:pPr>
              <w:wordWrap/>
              <w:ind w:firstLineChars="0" w:firstLine="0"/>
              <w:rPr>
                <w:b/>
              </w:rPr>
            </w:pPr>
            <w:r>
              <w:rPr>
                <w:b/>
              </w:rPr>
              <w:t>3、两家或两家以上供应商提供的投标文件出自同一终端设备的，或在相同Internet主机分配地址（相同IP地址）报名或网上投标的，后果由供应商自行承担。</w:t>
            </w:r>
          </w:p>
          <w:p w14:paraId="6E41C0E5" w14:textId="77777777" w:rsidR="004A73B6" w:rsidRDefault="008F6FA9">
            <w:pPr>
              <w:wordWrap/>
              <w:ind w:firstLineChars="0" w:firstLine="0"/>
              <w:rPr>
                <w:b/>
              </w:rPr>
            </w:pPr>
            <w:r>
              <w:rPr>
                <w:b/>
              </w:rPr>
              <w:t>4、疫情期间，投标人必须服从采购人关于疫情防控工作的相关要求，拟投入的项目班子人员及施工人员必须遵守采购人防疫管理工作相关规定。投标人自行考虑因疫情影响导致的项目停工、延期、疫情防控和其他情况等产生的相关费用均由投标人自行承担。</w:t>
            </w:r>
          </w:p>
        </w:tc>
      </w:tr>
    </w:tbl>
    <w:p w14:paraId="5DA3C229" w14:textId="77777777" w:rsidR="004A73B6" w:rsidRDefault="008F6FA9">
      <w:pPr>
        <w:pStyle w:val="1"/>
        <w:rPr>
          <w:color w:val="auto"/>
        </w:rPr>
      </w:pPr>
      <w:r>
        <w:rPr>
          <w:color w:val="auto"/>
        </w:rPr>
        <w:lastRenderedPageBreak/>
        <w:br w:type="page"/>
      </w:r>
      <w:bookmarkStart w:id="19" w:name="_Toc17316"/>
      <w:bookmarkStart w:id="20" w:name="_Toc24503"/>
      <w:bookmarkStart w:id="21" w:name="_Toc82873321"/>
      <w:bookmarkStart w:id="22" w:name="_Toc30103"/>
      <w:bookmarkStart w:id="23" w:name="_Toc211745567"/>
      <w:bookmarkStart w:id="24" w:name="_Toc5815"/>
      <w:bookmarkStart w:id="25" w:name="_Toc82338238"/>
      <w:bookmarkStart w:id="26" w:name="_Toc99653848"/>
      <w:bookmarkEnd w:id="14"/>
      <w:bookmarkEnd w:id="15"/>
      <w:bookmarkEnd w:id="16"/>
      <w:r>
        <w:rPr>
          <w:color w:val="auto"/>
        </w:rPr>
        <w:lastRenderedPageBreak/>
        <w:t>第三章  投标人须知</w:t>
      </w:r>
      <w:bookmarkEnd w:id="19"/>
      <w:bookmarkEnd w:id="20"/>
      <w:bookmarkEnd w:id="21"/>
      <w:bookmarkEnd w:id="22"/>
      <w:bookmarkEnd w:id="23"/>
      <w:bookmarkEnd w:id="24"/>
      <w:bookmarkEnd w:id="25"/>
      <w:bookmarkEnd w:id="26"/>
    </w:p>
    <w:p w14:paraId="6E5C7489" w14:textId="77777777" w:rsidR="004A73B6" w:rsidRDefault="008F6FA9">
      <w:pPr>
        <w:pStyle w:val="2"/>
        <w:ind w:firstLine="562"/>
      </w:pPr>
      <w:bookmarkStart w:id="27" w:name="_Toc82873322"/>
      <w:bookmarkStart w:id="28" w:name="_Toc82338239"/>
      <w:bookmarkStart w:id="29" w:name="_Toc2445"/>
      <w:bookmarkStart w:id="30" w:name="_Toc24169"/>
      <w:bookmarkStart w:id="31" w:name="_Toc3793"/>
      <w:bookmarkStart w:id="32" w:name="_Toc13996"/>
      <w:bookmarkStart w:id="33" w:name="_Toc99653849"/>
      <w:r>
        <w:t>一、</w:t>
      </w:r>
      <w:bookmarkEnd w:id="27"/>
      <w:bookmarkEnd w:id="28"/>
      <w:r>
        <w:t>总则</w:t>
      </w:r>
      <w:bookmarkEnd w:id="29"/>
      <w:bookmarkEnd w:id="30"/>
      <w:bookmarkEnd w:id="31"/>
      <w:bookmarkEnd w:id="32"/>
      <w:bookmarkEnd w:id="33"/>
    </w:p>
    <w:p w14:paraId="6BEF9D35" w14:textId="77777777" w:rsidR="004A73B6" w:rsidRDefault="008F6FA9">
      <w:pPr>
        <w:ind w:firstLine="482"/>
        <w:rPr>
          <w:b/>
        </w:rPr>
      </w:pPr>
      <w:bookmarkStart w:id="34" w:name="_Toc82338240"/>
      <w:bookmarkStart w:id="35" w:name="_Toc82873323"/>
      <w:r>
        <w:rPr>
          <w:b/>
        </w:rPr>
        <w:t>1.1、实施依据</w:t>
      </w:r>
    </w:p>
    <w:p w14:paraId="626EFAC1" w14:textId="77777777" w:rsidR="004A73B6" w:rsidRDefault="008F6FA9">
      <w:pPr>
        <w:ind w:firstLine="480"/>
      </w:pPr>
      <w:r>
        <w:t>本次招标工作是按照</w:t>
      </w:r>
      <w:r>
        <w:rPr>
          <w:kern w:val="0"/>
        </w:rPr>
        <w:t>《中华人民共和国</w:t>
      </w:r>
      <w:r>
        <w:rPr>
          <w:rFonts w:hint="eastAsia"/>
          <w:kern w:val="0"/>
        </w:rPr>
        <w:t>政府采购</w:t>
      </w:r>
      <w:r>
        <w:rPr>
          <w:kern w:val="0"/>
        </w:rPr>
        <w:t>法》《中华人民共和国</w:t>
      </w:r>
      <w:r>
        <w:rPr>
          <w:rFonts w:hint="eastAsia"/>
          <w:kern w:val="0"/>
        </w:rPr>
        <w:t>政府采购法实施</w:t>
      </w:r>
      <w:r>
        <w:rPr>
          <w:kern w:val="0"/>
        </w:rPr>
        <w:t>条例》</w:t>
      </w:r>
      <w:r>
        <w:t>等招标投标有关法律、法规、规章、文件的规定组织和实施。</w:t>
      </w:r>
    </w:p>
    <w:p w14:paraId="5696ABBB" w14:textId="77777777" w:rsidR="004A73B6" w:rsidRDefault="008F6FA9">
      <w:pPr>
        <w:ind w:firstLine="482"/>
        <w:rPr>
          <w:b/>
        </w:rPr>
      </w:pPr>
      <w:r>
        <w:rPr>
          <w:b/>
        </w:rPr>
        <w:t>1.2、定义</w:t>
      </w:r>
    </w:p>
    <w:p w14:paraId="6D471B2B" w14:textId="77777777" w:rsidR="004A73B6" w:rsidRDefault="008F6FA9">
      <w:pPr>
        <w:ind w:firstLine="480"/>
      </w:pPr>
      <w:r>
        <w:t>采购人：是指依法进行招标采购的国家机关、事业单位、团体组织，见“投标人须知前附表”；</w:t>
      </w:r>
    </w:p>
    <w:p w14:paraId="5BEA3296" w14:textId="77777777" w:rsidR="004A73B6" w:rsidRDefault="008F6FA9">
      <w:pPr>
        <w:ind w:firstLine="480"/>
      </w:pPr>
      <w:r>
        <w:t>采购代理机构：受采购人委托，在委托的范围内办理政府采购事宜的机构，见“投标人须知前附表”；</w:t>
      </w:r>
    </w:p>
    <w:p w14:paraId="42A388F9" w14:textId="77777777" w:rsidR="004A73B6" w:rsidRDefault="008F6FA9">
      <w:pPr>
        <w:ind w:firstLine="480"/>
      </w:pPr>
      <w:r>
        <w:t>投标人：是指参加本采购项目投标的供应商；</w:t>
      </w:r>
    </w:p>
    <w:p w14:paraId="16CA8230" w14:textId="77777777" w:rsidR="004A73B6" w:rsidRDefault="008F6FA9">
      <w:pPr>
        <w:ind w:firstLine="480"/>
      </w:pPr>
      <w:r>
        <w:t>投标人代表：是指参加本项目投标活动的投标人法定代表人或法定代表人授权代表；</w:t>
      </w:r>
    </w:p>
    <w:p w14:paraId="71F13B15" w14:textId="77777777" w:rsidR="004A73B6" w:rsidRDefault="008F6FA9">
      <w:pPr>
        <w:ind w:firstLine="480"/>
      </w:pPr>
      <w:r>
        <w:t>投标联合体：是指两个以上供应商组成联合体，以一个投标人的身份参加投标；</w:t>
      </w:r>
    </w:p>
    <w:p w14:paraId="4E74980D" w14:textId="77777777" w:rsidR="004A73B6" w:rsidRDefault="008F6FA9">
      <w:pPr>
        <w:ind w:firstLine="480"/>
      </w:pPr>
      <w:r>
        <w:t>甲方：是指合同签订的一方，一般与采购人、用户相同；</w:t>
      </w:r>
    </w:p>
    <w:p w14:paraId="69FA1BA3" w14:textId="77777777" w:rsidR="004A73B6" w:rsidRDefault="008F6FA9">
      <w:pPr>
        <w:ind w:firstLine="480"/>
      </w:pPr>
      <w:r>
        <w:t>乙方：是指合同签订的另一方，与中标人相同；</w:t>
      </w:r>
    </w:p>
    <w:p w14:paraId="3B033227" w14:textId="77777777" w:rsidR="004A73B6" w:rsidRDefault="008F6FA9">
      <w:pPr>
        <w:ind w:firstLine="480"/>
      </w:pPr>
      <w:r>
        <w:rPr>
          <w:rFonts w:hint="eastAsia"/>
        </w:rPr>
        <w:t>货物和服务：是指按采购文件要求的货物和服务</w:t>
      </w:r>
      <w:r>
        <w:t>；</w:t>
      </w:r>
    </w:p>
    <w:p w14:paraId="04A7D844" w14:textId="77777777" w:rsidR="004A73B6" w:rsidRDefault="008F6FA9">
      <w:pPr>
        <w:ind w:firstLine="480"/>
      </w:pPr>
      <w:r>
        <w:t>政府采购监管部门：浙江省财政厅政府采购监管处；</w:t>
      </w:r>
    </w:p>
    <w:p w14:paraId="362050DE" w14:textId="77777777" w:rsidR="004A73B6" w:rsidRDefault="008F6FA9">
      <w:pPr>
        <w:ind w:firstLine="480"/>
      </w:pPr>
      <w:r>
        <w:t>1.3、投标人须知前附表规定接受联合体投标的，应遵守以下规定：</w:t>
      </w:r>
      <w:r>
        <w:rPr>
          <w:rFonts w:hint="eastAsia"/>
          <w:b/>
        </w:rPr>
        <w:t>（</w:t>
      </w:r>
      <w:r>
        <w:rPr>
          <w:b/>
        </w:rPr>
        <w:t>本项目不适用</w:t>
      </w:r>
      <w:r>
        <w:rPr>
          <w:rFonts w:hint="eastAsia"/>
          <w:b/>
        </w:rPr>
        <w:t>）</w:t>
      </w:r>
    </w:p>
    <w:p w14:paraId="10CB15EA" w14:textId="77777777" w:rsidR="004A73B6" w:rsidRDefault="008F6FA9">
      <w:pPr>
        <w:ind w:firstLine="480"/>
      </w:pPr>
      <w:r>
        <w:t>1）两个以上供应商可以组成一个联合体，以一个供应商的身份共同参加投标；</w:t>
      </w:r>
    </w:p>
    <w:p w14:paraId="5A146D80" w14:textId="77777777" w:rsidR="004A73B6" w:rsidRDefault="008F6FA9">
      <w:pPr>
        <w:ind w:firstLine="480"/>
      </w:pPr>
      <w:r>
        <w:t>2）组成联合体参加本项目投标的，投标人须在购买采购文件时向采购代理机构</w:t>
      </w:r>
      <w:proofErr w:type="gramStart"/>
      <w:r>
        <w:t>作出</w:t>
      </w:r>
      <w:proofErr w:type="gramEnd"/>
      <w:r>
        <w:t>相关书面说明，否则投标无效；</w:t>
      </w:r>
    </w:p>
    <w:p w14:paraId="5CB9A9E1" w14:textId="77777777" w:rsidR="004A73B6" w:rsidRDefault="008F6FA9">
      <w:pPr>
        <w:ind w:firstLine="480"/>
      </w:pPr>
      <w:r>
        <w:t>3）以联合体形</w:t>
      </w:r>
      <w:proofErr w:type="gramStart"/>
      <w:r>
        <w:t>式参加</w:t>
      </w:r>
      <w:proofErr w:type="gramEnd"/>
      <w:r>
        <w:t>本项目投标的，联合体的各成员均应当具备《中华人民共和国政府采购法》第二十二条规定的条件，联合体各方中至少应当有一方符合采购人规定的特定条件</w:t>
      </w:r>
      <w:r>
        <w:rPr>
          <w:kern w:val="0"/>
        </w:rPr>
        <w:t>，但同一专业的投标人组成的联合体以资质最低的一方为依据；</w:t>
      </w:r>
    </w:p>
    <w:p w14:paraId="59B70988" w14:textId="77777777" w:rsidR="004A73B6" w:rsidRDefault="008F6FA9">
      <w:pPr>
        <w:ind w:firstLine="480"/>
      </w:pPr>
      <w: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14:paraId="5DF59CB7" w14:textId="77777777" w:rsidR="004A73B6" w:rsidRDefault="008F6FA9">
      <w:pPr>
        <w:ind w:firstLine="480"/>
      </w:pPr>
      <w:r>
        <w:t>5）联合体各方签订投标联合协议后，不得再以自己名义单独在本项目中参加投标，也不得组成新的联合体参加本项目投标；</w:t>
      </w:r>
    </w:p>
    <w:p w14:paraId="328A116A" w14:textId="77777777" w:rsidR="004A73B6" w:rsidRDefault="008F6FA9">
      <w:pPr>
        <w:ind w:firstLine="480"/>
      </w:pPr>
      <w:r>
        <w:lastRenderedPageBreak/>
        <w:t>6）联合体各方共同与采购人签订采购合同，就采购合同约定的事项对采购人承担连带责任；</w:t>
      </w:r>
    </w:p>
    <w:p w14:paraId="75CAEFCA" w14:textId="77777777" w:rsidR="004A73B6" w:rsidRDefault="008F6FA9">
      <w:pPr>
        <w:ind w:firstLine="480"/>
      </w:pPr>
      <w:r>
        <w:t>7）投标保证金由主办人提供，对联合体各方均具有约束力；投标文件须由主办人盖章及其全权代表签署。</w:t>
      </w:r>
    </w:p>
    <w:p w14:paraId="055E01E3" w14:textId="77777777" w:rsidR="004A73B6" w:rsidRDefault="008F6FA9">
      <w:pPr>
        <w:ind w:firstLine="482"/>
        <w:rPr>
          <w:b/>
        </w:rPr>
      </w:pPr>
      <w:r>
        <w:rPr>
          <w:b/>
        </w:rPr>
        <w:t>1.4、</w:t>
      </w:r>
      <w:r>
        <w:rPr>
          <w:rFonts w:hint="eastAsia"/>
          <w:b/>
        </w:rPr>
        <w:t>采购项目需要落实的政府采购政策</w:t>
      </w:r>
    </w:p>
    <w:p w14:paraId="027B0B5B" w14:textId="77777777" w:rsidR="004A73B6" w:rsidRDefault="008F6FA9">
      <w:pPr>
        <w:ind w:firstLine="480"/>
      </w:pPr>
      <w:r>
        <w:rPr>
          <w:rFonts w:hint="eastAsia"/>
        </w:rPr>
        <w:t>1.4.1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456F43C7" w14:textId="77777777" w:rsidR="004A73B6" w:rsidRDefault="008F6FA9">
      <w:pPr>
        <w:ind w:firstLine="480"/>
      </w:pPr>
      <w:r>
        <w:rPr>
          <w:rFonts w:hint="eastAsia"/>
        </w:rPr>
        <w:t>1.4.2 支持绿色发展</w:t>
      </w:r>
    </w:p>
    <w:p w14:paraId="5887F918" w14:textId="77777777" w:rsidR="004A73B6" w:rsidRDefault="008F6FA9">
      <w:pPr>
        <w:ind w:firstLine="480"/>
        <w:rPr>
          <w:b/>
          <w:bCs/>
        </w:rPr>
      </w:pPr>
      <w:r>
        <w:rPr>
          <w:rFonts w:hint="eastAsia"/>
        </w:rPr>
        <w:t>1.4.2.1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采购文件要求提供相关产品认证证书。</w:t>
      </w:r>
      <w:r>
        <w:rPr>
          <w:rFonts w:hint="eastAsia"/>
          <w:b/>
          <w:bCs/>
        </w:rPr>
        <w:t>▲采购人拟采购的产品属于政府强制采购的节能产品品目清单范围的，投标人未按采购文件要求提供国家确定的认证机构出具的、处于有效期之内的节能产品认证证书的，投标无效。</w:t>
      </w:r>
    </w:p>
    <w:p w14:paraId="736BE95A" w14:textId="77777777" w:rsidR="004A73B6" w:rsidRDefault="008F6FA9">
      <w:pPr>
        <w:ind w:firstLine="480"/>
      </w:pPr>
      <w:r>
        <w:rPr>
          <w:rFonts w:hint="eastAsia"/>
        </w:rPr>
        <w:t>1.4.2.2修缮、装修类项目采购建材的，采购人应将绿色建筑和绿色建材性能、指标等作为实质性条件纳入采购文件和合同。</w:t>
      </w:r>
    </w:p>
    <w:p w14:paraId="0DE42785" w14:textId="77777777" w:rsidR="004A73B6" w:rsidRDefault="008F6FA9">
      <w:pPr>
        <w:ind w:firstLine="480"/>
      </w:pPr>
      <w:r>
        <w:rPr>
          <w:rFonts w:hint="eastAsia"/>
        </w:rPr>
        <w:t>1.4.2.3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4CCDCAE" w14:textId="77777777" w:rsidR="004A73B6" w:rsidRDefault="008F6FA9">
      <w:pPr>
        <w:ind w:firstLine="480"/>
      </w:pPr>
      <w:r>
        <w:rPr>
          <w:rFonts w:hint="eastAsia"/>
        </w:rPr>
        <w:t>1.4.3支持中小企业发展</w:t>
      </w:r>
    </w:p>
    <w:p w14:paraId="423ABE00" w14:textId="77777777" w:rsidR="004A73B6" w:rsidRDefault="008F6FA9">
      <w:pPr>
        <w:ind w:firstLine="480"/>
      </w:pPr>
      <w:r>
        <w:rPr>
          <w:rFonts w:hint="eastAsia"/>
        </w:rPr>
        <w:t>1.4.3.1中小企业，是指在中华人民共和国境内依法设立，依据国务院批准的中小企业划分标准确定的中型企业、小型企业和微型企业，但与大企业的负责人为同一人，或者与大企业存在直接控股、管理关系的除外。</w:t>
      </w:r>
    </w:p>
    <w:p w14:paraId="6297E814" w14:textId="77777777" w:rsidR="004A73B6" w:rsidRDefault="008F6FA9">
      <w:pPr>
        <w:ind w:firstLine="480"/>
      </w:pPr>
      <w:r>
        <w:rPr>
          <w:rFonts w:hint="eastAsia"/>
        </w:rPr>
        <w:t>符合中小企业划分标准的个体工商户，在政府采购活动中视同中小企业。</w:t>
      </w:r>
    </w:p>
    <w:p w14:paraId="78AF3E8C" w14:textId="77777777" w:rsidR="004A73B6" w:rsidRDefault="008F6FA9">
      <w:pPr>
        <w:ind w:firstLine="480"/>
      </w:pPr>
      <w:r>
        <w:rPr>
          <w:rFonts w:hint="eastAsia"/>
        </w:rPr>
        <w:t>1.4.3.2在政府采购活动中，投标人提供的货物、工程或者服务符合下列情形的，享受中小企业扶持政策：</w:t>
      </w:r>
    </w:p>
    <w:p w14:paraId="75FF87A7" w14:textId="77777777" w:rsidR="004A73B6" w:rsidRDefault="008F6FA9">
      <w:pPr>
        <w:ind w:firstLine="480"/>
      </w:pPr>
      <w:r>
        <w:rPr>
          <w:rFonts w:hint="eastAsia"/>
        </w:rPr>
        <w:t>1）在货物采购项目中，货物由中小企业制造，即货物由中小企业生产且使用该中</w:t>
      </w:r>
      <w:r>
        <w:rPr>
          <w:rFonts w:hint="eastAsia"/>
        </w:rPr>
        <w:lastRenderedPageBreak/>
        <w:t>小企业商号或者注册商标；</w:t>
      </w:r>
    </w:p>
    <w:p w14:paraId="6704092D" w14:textId="77777777" w:rsidR="004A73B6" w:rsidRDefault="008F6FA9">
      <w:pPr>
        <w:ind w:firstLine="480"/>
      </w:pPr>
      <w:r>
        <w:rPr>
          <w:rFonts w:hint="eastAsia"/>
        </w:rPr>
        <w:t>2）在工程采购项目中，工程由中小企业承建，即工程施工单位为中小企业；</w:t>
      </w:r>
    </w:p>
    <w:p w14:paraId="20E0F8C3" w14:textId="77777777" w:rsidR="004A73B6" w:rsidRDefault="008F6FA9">
      <w:pPr>
        <w:ind w:firstLine="480"/>
      </w:pPr>
      <w:r>
        <w:rPr>
          <w:rFonts w:hint="eastAsia"/>
        </w:rPr>
        <w:t>3）在服务采购项目中，服务由中小企业承接，即提供服务的人员为中小企业依照《中华人民共和国劳动合同法》订立劳动合同的从业人员。</w:t>
      </w:r>
    </w:p>
    <w:p w14:paraId="71B41C84" w14:textId="77777777" w:rsidR="004A73B6" w:rsidRDefault="008F6FA9">
      <w:pPr>
        <w:ind w:firstLine="480"/>
      </w:pPr>
      <w:r>
        <w:rPr>
          <w:rFonts w:hint="eastAsia"/>
        </w:rPr>
        <w:t>在货物采购项目中，投标人提供的货物既有中小企业制造货物，也有大型企业制造货物的，不享受中小企业扶持政策。</w:t>
      </w:r>
    </w:p>
    <w:p w14:paraId="25B6DF54" w14:textId="77777777" w:rsidR="004A73B6" w:rsidRDefault="008F6FA9">
      <w:pPr>
        <w:ind w:firstLine="480"/>
      </w:pPr>
      <w:r>
        <w:rPr>
          <w:rFonts w:hint="eastAsia"/>
        </w:rPr>
        <w:t>以联合体形</w:t>
      </w:r>
      <w:proofErr w:type="gramStart"/>
      <w:r>
        <w:rPr>
          <w:rFonts w:hint="eastAsia"/>
        </w:rPr>
        <w:t>式参加</w:t>
      </w:r>
      <w:proofErr w:type="gramEnd"/>
      <w:r>
        <w:rPr>
          <w:rFonts w:hint="eastAsia"/>
        </w:rPr>
        <w:t>政府采购活动，联合体各方均为中小企业的，联合体视同中小企业。其中，联合体各方均为小</w:t>
      </w:r>
      <w:proofErr w:type="gramStart"/>
      <w:r>
        <w:rPr>
          <w:rFonts w:hint="eastAsia"/>
        </w:rPr>
        <w:t>微企业</w:t>
      </w:r>
      <w:proofErr w:type="gramEnd"/>
      <w:r>
        <w:rPr>
          <w:rFonts w:hint="eastAsia"/>
        </w:rPr>
        <w:t>的，联合体视同小微企业。</w:t>
      </w:r>
    </w:p>
    <w:p w14:paraId="73A2583A" w14:textId="77777777" w:rsidR="004A73B6" w:rsidRDefault="008F6FA9">
      <w:pPr>
        <w:ind w:firstLine="480"/>
      </w:pPr>
      <w:r>
        <w:rPr>
          <w:rFonts w:hint="eastAsia"/>
        </w:rPr>
        <w:t>1.4.3.3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Pr>
          <w:rFonts w:hint="eastAsia"/>
        </w:rPr>
        <w:t>微企业</w:t>
      </w:r>
      <w:proofErr w:type="gramEnd"/>
      <w:r>
        <w:rPr>
          <w:rFonts w:hint="eastAsia"/>
        </w:rPr>
        <w:t>组成联合体或者允许大中型企业向一家或者多家小</w:t>
      </w:r>
      <w:proofErr w:type="gramStart"/>
      <w:r>
        <w:rPr>
          <w:rFonts w:hint="eastAsia"/>
        </w:rPr>
        <w:t>微企业</w:t>
      </w:r>
      <w:proofErr w:type="gramEnd"/>
      <w:r>
        <w:rPr>
          <w:rFonts w:hint="eastAsia"/>
        </w:rPr>
        <w:t>分包的政府采购货物或服务项目，对于联合协议或者分包意向协议约定小</w:t>
      </w:r>
      <w:proofErr w:type="gramStart"/>
      <w:r>
        <w:rPr>
          <w:rFonts w:hint="eastAsia"/>
        </w:rPr>
        <w:t>微企业</w:t>
      </w:r>
      <w:proofErr w:type="gramEnd"/>
      <w:r>
        <w:rPr>
          <w:rFonts w:hint="eastAsia"/>
        </w:rPr>
        <w:t>的合同份额占到合同总金额30%以上的，对联合体或者大中型企业的报价给予3%的扣除，用扣除后的价格参加评审。组成联合体或者接受分包的小</w:t>
      </w:r>
      <w:proofErr w:type="gramStart"/>
      <w:r>
        <w:rPr>
          <w:rFonts w:hint="eastAsia"/>
        </w:rPr>
        <w:t>微企业</w:t>
      </w:r>
      <w:proofErr w:type="gramEnd"/>
      <w:r>
        <w:rPr>
          <w:rFonts w:hint="eastAsia"/>
        </w:rPr>
        <w:t>与联合体内其他企业、分包企业之间存在直接控股、管理关系的，不享受价格扣除优惠政策。</w:t>
      </w:r>
    </w:p>
    <w:p w14:paraId="361FAA8C" w14:textId="77777777" w:rsidR="004A73B6" w:rsidRDefault="008F6FA9">
      <w:pPr>
        <w:ind w:firstLine="480"/>
      </w:pPr>
      <w:r>
        <w:rPr>
          <w:rFonts w:hint="eastAsia"/>
        </w:rPr>
        <w:t>1.4.3.4符合《关于促进残疾人就业政府采购政策的通知》（财库〔2017〕141号）规定的条件并提供《残疾人福利性单位声明函》的残疾人福利性单位视同小型、微型企业；</w:t>
      </w:r>
    </w:p>
    <w:p w14:paraId="77DE91E6" w14:textId="77777777" w:rsidR="004A73B6" w:rsidRDefault="008F6FA9">
      <w:pPr>
        <w:ind w:firstLine="480"/>
      </w:pPr>
      <w:r>
        <w:rPr>
          <w:rFonts w:hint="eastAsia"/>
        </w:rPr>
        <w:t>1.4.3.5符合《关于政府采购支持监狱企业发展有关问题的通知》（财库[2014]68号）规定的监狱企业并提供由省级以上监狱管理局、戒毒管理局（含新疆生产建设兵团）出具的属于监狱企业证明文件的，视同为小型、微型企业。</w:t>
      </w:r>
    </w:p>
    <w:p w14:paraId="30902AFA" w14:textId="77777777" w:rsidR="004A73B6" w:rsidRDefault="008F6FA9">
      <w:pPr>
        <w:ind w:firstLine="480"/>
      </w:pPr>
      <w:r>
        <w:rPr>
          <w:rFonts w:hint="eastAsia"/>
        </w:rPr>
        <w:t>1.4.3.6可享受中小企业扶持政策的投标人应按照采购文件格式要求提供《中小企业声明函》，投标人提供的《中小企业声明函》与实际情况不符的，不享受中小企业扶持政策。声明内容不实的，属于提供虚假材料谋取中标、成交的，依法承担法律责任。</w:t>
      </w:r>
    </w:p>
    <w:p w14:paraId="25CD8D91" w14:textId="77777777" w:rsidR="004A73B6" w:rsidRDefault="008F6FA9">
      <w:pPr>
        <w:ind w:firstLine="480"/>
      </w:pPr>
      <w:r>
        <w:rPr>
          <w:rFonts w:hint="eastAsia"/>
        </w:rPr>
        <w:t>1.4.3.7中小企业享受扶持政策获得政府采购合同的，小</w:t>
      </w:r>
      <w:proofErr w:type="gramStart"/>
      <w:r>
        <w:rPr>
          <w:rFonts w:hint="eastAsia"/>
        </w:rPr>
        <w:t>微企业</w:t>
      </w:r>
      <w:proofErr w:type="gramEnd"/>
      <w:r>
        <w:rPr>
          <w:rFonts w:hint="eastAsia"/>
        </w:rPr>
        <w:t>不得将合同分包给大中型企业，中型企业不得将合同分包给大型企业。</w:t>
      </w:r>
    </w:p>
    <w:p w14:paraId="59BCB7DC" w14:textId="77777777" w:rsidR="004A73B6" w:rsidRDefault="008F6FA9">
      <w:pPr>
        <w:ind w:firstLine="480"/>
      </w:pPr>
      <w:r>
        <w:rPr>
          <w:rFonts w:hint="eastAsia"/>
        </w:rPr>
        <w:t>1.4.4支持创新发展</w:t>
      </w:r>
    </w:p>
    <w:p w14:paraId="37E65800" w14:textId="77777777" w:rsidR="004A73B6" w:rsidRDefault="008F6FA9">
      <w:pPr>
        <w:ind w:firstLine="480"/>
      </w:pPr>
      <w:r>
        <w:rPr>
          <w:rFonts w:hint="eastAsia"/>
        </w:rPr>
        <w:t>1.4.4.1 采购人优先采购被认定</w:t>
      </w:r>
      <w:proofErr w:type="gramStart"/>
      <w:r>
        <w:rPr>
          <w:rFonts w:hint="eastAsia"/>
        </w:rPr>
        <w:t>为首台套产品</w:t>
      </w:r>
      <w:proofErr w:type="gramEnd"/>
      <w:r>
        <w:rPr>
          <w:rFonts w:hint="eastAsia"/>
        </w:rPr>
        <w:t>和“制造精品”的自主创新产品。</w:t>
      </w:r>
    </w:p>
    <w:p w14:paraId="1ACAD31E" w14:textId="77777777" w:rsidR="004A73B6" w:rsidRDefault="008F6FA9">
      <w:pPr>
        <w:ind w:firstLine="480"/>
      </w:pPr>
      <w:r>
        <w:rPr>
          <w:rFonts w:hint="eastAsia"/>
        </w:rPr>
        <w:t>1.4.4.</w:t>
      </w:r>
      <w:proofErr w:type="gramStart"/>
      <w:r>
        <w:rPr>
          <w:rFonts w:hint="eastAsia"/>
        </w:rPr>
        <w:t>2首台套产品</w:t>
      </w:r>
      <w:proofErr w:type="gramEnd"/>
      <w:r>
        <w:rPr>
          <w:rFonts w:hint="eastAsia"/>
        </w:rPr>
        <w:t>被纳入《首台套产品推广应用指导目录》之日起2年内，以及</w:t>
      </w:r>
      <w:r>
        <w:rPr>
          <w:rFonts w:hint="eastAsia"/>
        </w:rPr>
        <w:lastRenderedPageBreak/>
        <w:t>产品核心技术高于国内领先水平，并具有明晰自主知识产权的“制造精品”产品，</w:t>
      </w:r>
      <w:proofErr w:type="gramStart"/>
      <w:r>
        <w:rPr>
          <w:rFonts w:hint="eastAsia"/>
        </w:rPr>
        <w:t>自认定</w:t>
      </w:r>
      <w:proofErr w:type="gramEnd"/>
      <w:r>
        <w:rPr>
          <w:rFonts w:hint="eastAsia"/>
        </w:rPr>
        <w:t>之日起2年内视同已具备相应销售业绩，参加政府采购活动</w:t>
      </w:r>
      <w:proofErr w:type="gramStart"/>
      <w:r>
        <w:rPr>
          <w:rFonts w:hint="eastAsia"/>
        </w:rPr>
        <w:t>时业绩</w:t>
      </w:r>
      <w:proofErr w:type="gramEnd"/>
      <w:r>
        <w:rPr>
          <w:rFonts w:hint="eastAsia"/>
        </w:rPr>
        <w:t>分值为满分。</w:t>
      </w:r>
    </w:p>
    <w:p w14:paraId="7211D493" w14:textId="77777777" w:rsidR="004A73B6" w:rsidRDefault="008F6FA9">
      <w:pPr>
        <w:ind w:firstLine="480"/>
      </w:pPr>
      <w:r>
        <w:rPr>
          <w:rFonts w:hint="eastAsia"/>
        </w:rPr>
        <w:t>1.4.5中小企业信用融资</w:t>
      </w:r>
    </w:p>
    <w:p w14:paraId="311511D3" w14:textId="77777777" w:rsidR="004A73B6" w:rsidRDefault="008F6FA9">
      <w:pPr>
        <w:ind w:firstLine="480"/>
      </w:pPr>
      <w:r>
        <w:rPr>
          <w:rFonts w:hint="eastAsia"/>
        </w:rPr>
        <w:t>财政厅、浙江银监局、省金融办制定了《浙江省政府采购支持中小企业信用融资试点办法》（</w:t>
      </w:r>
      <w:proofErr w:type="gramStart"/>
      <w:r>
        <w:rPr>
          <w:rFonts w:hint="eastAsia"/>
        </w:rPr>
        <w:t>浙财采监</w:t>
      </w:r>
      <w:proofErr w:type="gramEnd"/>
      <w:r>
        <w:rPr>
          <w:rFonts w:hint="eastAsia"/>
        </w:rPr>
        <w:t>[2012]13号），所称的政府采购信用融资，是指银行业金融机构（以下简称银行）以政府采购诚信考核和信用审查为基础，</w:t>
      </w:r>
      <w:proofErr w:type="gramStart"/>
      <w:r>
        <w:rPr>
          <w:rFonts w:hint="eastAsia"/>
        </w:rPr>
        <w:t>凭借政府</w:t>
      </w:r>
      <w:proofErr w:type="gramEnd"/>
      <w:r>
        <w:rPr>
          <w:rFonts w:hint="eastAsia"/>
        </w:rPr>
        <w:t>采购合同，按优于一般中小企业的贷款利率直接向申请贷款的供应商发放贷款的一种融资方式。供应商可登陆浙江政府采购（http://zfcg.czt.zj.gov.cn）中小企业信用融资栏目了解相关信息。</w:t>
      </w:r>
    </w:p>
    <w:p w14:paraId="1059A066" w14:textId="77777777" w:rsidR="004A73B6" w:rsidRDefault="008F6FA9">
      <w:pPr>
        <w:ind w:firstLine="482"/>
        <w:rPr>
          <w:b/>
        </w:rPr>
      </w:pPr>
      <w:r>
        <w:rPr>
          <w:rFonts w:hint="eastAsia"/>
          <w:b/>
        </w:rPr>
        <w:t>1.5、费用</w:t>
      </w:r>
    </w:p>
    <w:p w14:paraId="596B2D3D" w14:textId="77777777" w:rsidR="004A73B6" w:rsidRDefault="008F6FA9">
      <w:pPr>
        <w:ind w:firstLine="480"/>
        <w:rPr>
          <w:b/>
          <w:bCs/>
        </w:rPr>
      </w:pPr>
      <w:r>
        <w:t>无论招投标过程中的做法和结果如何，投标人自行承担招投标活动中所发生的全部费用。</w:t>
      </w:r>
    </w:p>
    <w:p w14:paraId="7FB3623C" w14:textId="77777777" w:rsidR="004A73B6" w:rsidRDefault="008F6FA9">
      <w:pPr>
        <w:ind w:firstLine="482"/>
        <w:rPr>
          <w:b/>
        </w:rPr>
      </w:pPr>
      <w:r>
        <w:rPr>
          <w:b/>
        </w:rPr>
        <w:t>1.</w:t>
      </w:r>
      <w:r>
        <w:rPr>
          <w:rFonts w:hint="eastAsia"/>
          <w:b/>
        </w:rPr>
        <w:t>6</w:t>
      </w:r>
      <w:r>
        <w:rPr>
          <w:b/>
        </w:rPr>
        <w:t>、保密</w:t>
      </w:r>
    </w:p>
    <w:p w14:paraId="1FCC9946" w14:textId="77777777" w:rsidR="004A73B6" w:rsidRDefault="008F6FA9">
      <w:pPr>
        <w:ind w:firstLine="480"/>
      </w:pPr>
      <w:r>
        <w:t>参与招标投标活动的各方应对采购文件和投标文件中的商业和技术等秘密保密，违者应对此造成的后果承担法律责任。</w:t>
      </w:r>
    </w:p>
    <w:p w14:paraId="0720E77A" w14:textId="77777777" w:rsidR="004A73B6" w:rsidRDefault="008F6FA9">
      <w:pPr>
        <w:ind w:firstLine="482"/>
        <w:rPr>
          <w:b/>
        </w:rPr>
      </w:pPr>
      <w:r>
        <w:rPr>
          <w:b/>
        </w:rPr>
        <w:t>1.</w:t>
      </w:r>
      <w:r>
        <w:rPr>
          <w:rFonts w:hint="eastAsia"/>
          <w:b/>
        </w:rPr>
        <w:t>7</w:t>
      </w:r>
      <w:r>
        <w:rPr>
          <w:b/>
        </w:rPr>
        <w:t>、语言文字</w:t>
      </w:r>
    </w:p>
    <w:p w14:paraId="145CED05" w14:textId="77777777" w:rsidR="004A73B6" w:rsidRDefault="008F6FA9">
      <w:pPr>
        <w:ind w:firstLine="480"/>
      </w:pPr>
      <w:r>
        <w:t>除专用术语外，与招标投标有关的语言使用中文。专用术语应附有中文注释。</w:t>
      </w:r>
    </w:p>
    <w:p w14:paraId="4BFD870C" w14:textId="77777777" w:rsidR="004A73B6" w:rsidRDefault="008F6FA9">
      <w:pPr>
        <w:ind w:firstLine="482"/>
        <w:rPr>
          <w:b/>
        </w:rPr>
      </w:pPr>
      <w:r>
        <w:rPr>
          <w:b/>
        </w:rPr>
        <w:t>1.</w:t>
      </w:r>
      <w:r>
        <w:rPr>
          <w:rFonts w:hint="eastAsia"/>
          <w:b/>
        </w:rPr>
        <w:t>8</w:t>
      </w:r>
      <w:r>
        <w:rPr>
          <w:b/>
        </w:rPr>
        <w:t>、计量单位</w:t>
      </w:r>
    </w:p>
    <w:p w14:paraId="5832B3F8" w14:textId="77777777" w:rsidR="004A73B6" w:rsidRDefault="008F6FA9">
      <w:pPr>
        <w:ind w:firstLine="480"/>
      </w:pPr>
      <w:r>
        <w:t>所有计量均采用中华人民共和国法定计量单位。</w:t>
      </w:r>
    </w:p>
    <w:p w14:paraId="2C2F1E6A" w14:textId="77777777" w:rsidR="004A73B6" w:rsidRDefault="008F6FA9">
      <w:pPr>
        <w:ind w:firstLine="482"/>
        <w:rPr>
          <w:b/>
        </w:rPr>
      </w:pPr>
      <w:r>
        <w:rPr>
          <w:b/>
        </w:rPr>
        <w:t>1.</w:t>
      </w:r>
      <w:r>
        <w:rPr>
          <w:rFonts w:hint="eastAsia"/>
          <w:b/>
        </w:rPr>
        <w:t>9</w:t>
      </w:r>
      <w:r>
        <w:rPr>
          <w:b/>
        </w:rPr>
        <w:t>、踏勘现场</w:t>
      </w:r>
    </w:p>
    <w:p w14:paraId="26AEA2E0" w14:textId="77777777" w:rsidR="004A73B6" w:rsidRDefault="008F6FA9">
      <w:pPr>
        <w:ind w:firstLine="480"/>
      </w:pPr>
      <w:r>
        <w:t>1.</w:t>
      </w:r>
      <w:r>
        <w:rPr>
          <w:rFonts w:hint="eastAsia"/>
        </w:rPr>
        <w:t>9</w:t>
      </w:r>
      <w:r>
        <w:t>.1投标人须知前附表规定组织踏勘现场的，采购人按投标人须知前附表规定的时间、地点组织投标人踏勘项目现场。</w:t>
      </w:r>
    </w:p>
    <w:p w14:paraId="14AB211A" w14:textId="77777777" w:rsidR="004A73B6" w:rsidRDefault="008F6FA9">
      <w:pPr>
        <w:ind w:firstLine="480"/>
      </w:pPr>
      <w:r>
        <w:t>1.</w:t>
      </w:r>
      <w:r>
        <w:rPr>
          <w:rFonts w:hint="eastAsia"/>
        </w:rPr>
        <w:t>9</w:t>
      </w:r>
      <w:r>
        <w:t>.2投标人踏勘现场发生的费用自理。</w:t>
      </w:r>
    </w:p>
    <w:p w14:paraId="04219EFE" w14:textId="77777777" w:rsidR="004A73B6" w:rsidRDefault="008F6FA9">
      <w:pPr>
        <w:ind w:firstLine="480"/>
      </w:pPr>
      <w:r>
        <w:t>1.</w:t>
      </w:r>
      <w:r>
        <w:rPr>
          <w:rFonts w:hint="eastAsia"/>
        </w:rPr>
        <w:t>9</w:t>
      </w:r>
      <w:r>
        <w:t>.3除采购人的原因外，投标人自行负责在踏勘现场中所发生的人员伤亡和财产损失。</w:t>
      </w:r>
    </w:p>
    <w:p w14:paraId="18DD20C3" w14:textId="77777777" w:rsidR="004A73B6" w:rsidRDefault="008F6FA9">
      <w:pPr>
        <w:ind w:firstLine="480"/>
      </w:pPr>
      <w:r>
        <w:t>1.</w:t>
      </w:r>
      <w:r>
        <w:rPr>
          <w:rFonts w:hint="eastAsia"/>
        </w:rPr>
        <w:t>9</w:t>
      </w:r>
      <w:r>
        <w:t>.4采购人在踏勘现场中介绍的场地和相关的周边环境情况，供投标人在编制投标文件时参考，采购人不对投标人据此</w:t>
      </w:r>
      <w:proofErr w:type="gramStart"/>
      <w:r>
        <w:t>作出</w:t>
      </w:r>
      <w:proofErr w:type="gramEnd"/>
      <w:r>
        <w:t>的判断和决策负责。</w:t>
      </w:r>
    </w:p>
    <w:p w14:paraId="763E8BF0" w14:textId="77777777" w:rsidR="004A73B6" w:rsidRDefault="008F6FA9">
      <w:pPr>
        <w:ind w:firstLine="482"/>
        <w:rPr>
          <w:b/>
        </w:rPr>
      </w:pPr>
      <w:r>
        <w:rPr>
          <w:b/>
        </w:rPr>
        <w:t>1.</w:t>
      </w:r>
      <w:r>
        <w:rPr>
          <w:rFonts w:hint="eastAsia"/>
          <w:b/>
        </w:rPr>
        <w:t>10</w:t>
      </w:r>
      <w:r>
        <w:rPr>
          <w:b/>
        </w:rPr>
        <w:t>、答疑会</w:t>
      </w:r>
    </w:p>
    <w:p w14:paraId="588B71BE" w14:textId="77777777" w:rsidR="004A73B6" w:rsidRDefault="008F6FA9">
      <w:pPr>
        <w:ind w:firstLine="480"/>
      </w:pPr>
      <w:r>
        <w:t>1.</w:t>
      </w:r>
      <w:r>
        <w:rPr>
          <w:rFonts w:hint="eastAsia"/>
        </w:rPr>
        <w:t>10</w:t>
      </w:r>
      <w:r>
        <w:t>.1投标人须知前附表规定召开答疑会的，采购人按投标人须知前附表规定的时间和地点召开答疑会，澄清投标人提出的问题。</w:t>
      </w:r>
    </w:p>
    <w:p w14:paraId="78977417" w14:textId="77777777" w:rsidR="004A73B6" w:rsidRDefault="008F6FA9">
      <w:pPr>
        <w:ind w:firstLine="480"/>
      </w:pPr>
      <w:r>
        <w:t>1.</w:t>
      </w:r>
      <w:r>
        <w:rPr>
          <w:rFonts w:hint="eastAsia"/>
        </w:rPr>
        <w:t>10</w:t>
      </w:r>
      <w:r>
        <w:t>.2投标人应在答疑会时间的前一天，以书面形式将提出的问题送达采购人，以</w:t>
      </w:r>
      <w:r>
        <w:lastRenderedPageBreak/>
        <w:t>便采购人在会议期间澄清。</w:t>
      </w:r>
    </w:p>
    <w:p w14:paraId="654D9009" w14:textId="77777777" w:rsidR="004A73B6" w:rsidRDefault="008F6FA9">
      <w:pPr>
        <w:ind w:firstLine="480"/>
      </w:pPr>
      <w:r>
        <w:t>1.</w:t>
      </w:r>
      <w:r>
        <w:rPr>
          <w:rFonts w:hint="eastAsia"/>
        </w:rPr>
        <w:t>10</w:t>
      </w:r>
      <w:r>
        <w:t>.3答疑会后，采购人按本章2.4款规定对投标人所提问题进行澄清答复。</w:t>
      </w:r>
    </w:p>
    <w:p w14:paraId="6B9BA8DF" w14:textId="77777777" w:rsidR="004A73B6" w:rsidRDefault="008F6FA9">
      <w:pPr>
        <w:ind w:firstLine="482"/>
        <w:rPr>
          <w:b/>
        </w:rPr>
      </w:pPr>
      <w:r>
        <w:rPr>
          <w:b/>
        </w:rPr>
        <w:t>1.1</w:t>
      </w:r>
      <w:r>
        <w:rPr>
          <w:rFonts w:hint="eastAsia"/>
          <w:b/>
        </w:rPr>
        <w:t>1</w:t>
      </w:r>
      <w:r>
        <w:rPr>
          <w:b/>
        </w:rPr>
        <w:t>、</w:t>
      </w:r>
      <w:r>
        <w:rPr>
          <w:rFonts w:hint="eastAsia"/>
          <w:b/>
        </w:rPr>
        <w:t>转包与分包</w:t>
      </w:r>
    </w:p>
    <w:p w14:paraId="4DAA59AA" w14:textId="77777777" w:rsidR="004A73B6" w:rsidRDefault="008F6FA9">
      <w:pPr>
        <w:ind w:firstLine="480"/>
      </w:pPr>
      <w:r>
        <w:rPr>
          <w:rFonts w:hint="eastAsia"/>
        </w:rPr>
        <w:t>本项目不允许转包及分包。</w:t>
      </w:r>
    </w:p>
    <w:p w14:paraId="1B3EA2E8" w14:textId="77777777" w:rsidR="004A73B6" w:rsidRDefault="008F6FA9">
      <w:pPr>
        <w:ind w:firstLine="482"/>
        <w:rPr>
          <w:b/>
        </w:rPr>
      </w:pPr>
      <w:r>
        <w:rPr>
          <w:b/>
        </w:rPr>
        <w:t>1.1</w:t>
      </w:r>
      <w:r>
        <w:rPr>
          <w:rFonts w:hint="eastAsia"/>
          <w:b/>
        </w:rPr>
        <w:t>2</w:t>
      </w:r>
      <w:r>
        <w:rPr>
          <w:b/>
        </w:rPr>
        <w:t>、偏离</w:t>
      </w:r>
    </w:p>
    <w:p w14:paraId="4CFC5115" w14:textId="77777777" w:rsidR="004A73B6" w:rsidRDefault="008F6FA9">
      <w:pPr>
        <w:ind w:firstLine="480"/>
      </w:pPr>
      <w:r>
        <w:t>投标文件应</w:t>
      </w:r>
      <w:proofErr w:type="gramStart"/>
      <w:r>
        <w:t>完全响应</w:t>
      </w:r>
      <w:proofErr w:type="gramEnd"/>
      <w:r>
        <w:t>采购文件规定的实质性内容和条件。</w:t>
      </w:r>
    </w:p>
    <w:p w14:paraId="06BF7251" w14:textId="77777777" w:rsidR="004A73B6" w:rsidRDefault="008F6FA9">
      <w:pPr>
        <w:ind w:firstLine="482"/>
        <w:rPr>
          <w:b/>
        </w:rPr>
      </w:pPr>
      <w:r>
        <w:rPr>
          <w:b/>
        </w:rPr>
        <w:t>1.1</w:t>
      </w:r>
      <w:r>
        <w:rPr>
          <w:rFonts w:hint="eastAsia"/>
          <w:b/>
        </w:rPr>
        <w:t>3</w:t>
      </w:r>
      <w:r>
        <w:rPr>
          <w:b/>
        </w:rPr>
        <w:t>、其他</w:t>
      </w:r>
    </w:p>
    <w:p w14:paraId="79913F2D" w14:textId="77777777" w:rsidR="004A73B6" w:rsidRDefault="008F6FA9">
      <w:pPr>
        <w:ind w:firstLine="480"/>
      </w:pPr>
      <w:r>
        <w:t>1.1</w:t>
      </w:r>
      <w:r>
        <w:rPr>
          <w:rFonts w:hint="eastAsia"/>
        </w:rPr>
        <w:t>3</w:t>
      </w:r>
      <w:r>
        <w:t>.1▲</w:t>
      </w:r>
      <w:r>
        <w:rPr>
          <w:b/>
          <w:u w:val="single"/>
        </w:rPr>
        <w:t>投标人的法定代表人作为投标全权代表参加投标，投标人须在投标文件中提供《法定代表人资格证明书》；法定代表人授权投标人在职职工作为投标全权代表参加投标，投标人须在投标文件中提供附有《法定代表人资格证明书》的《法定代表人授权书》。</w:t>
      </w:r>
    </w:p>
    <w:p w14:paraId="54319290" w14:textId="77777777" w:rsidR="004A73B6" w:rsidRDefault="008F6FA9">
      <w:pPr>
        <w:ind w:firstLine="480"/>
        <w:rPr>
          <w:b/>
          <w:bCs/>
          <w:u w:val="single"/>
        </w:rPr>
      </w:pPr>
      <w:r>
        <w:rPr>
          <w:rFonts w:hint="eastAsia"/>
        </w:rPr>
        <w:t>1.13.2</w:t>
      </w:r>
      <w:r>
        <w:t>▲</w:t>
      </w:r>
      <w:r>
        <w:rPr>
          <w:b/>
          <w:bCs/>
          <w:u w:val="single"/>
        </w:rPr>
        <w:t>投标人对所投标项内的</w:t>
      </w:r>
      <w:r>
        <w:rPr>
          <w:rFonts w:hint="eastAsia"/>
          <w:b/>
          <w:bCs/>
          <w:u w:val="single"/>
        </w:rPr>
        <w:t>产品或服务必须按采购数量全部进行报价</w:t>
      </w:r>
      <w:r>
        <w:rPr>
          <w:b/>
          <w:bCs/>
          <w:u w:val="single"/>
        </w:rPr>
        <w:t>。</w:t>
      </w:r>
    </w:p>
    <w:p w14:paraId="0CD089D7" w14:textId="77777777" w:rsidR="004A73B6" w:rsidRDefault="008F6FA9">
      <w:pPr>
        <w:ind w:firstLine="482"/>
        <w:rPr>
          <w:bCs/>
        </w:rPr>
      </w:pPr>
      <w:r>
        <w:rPr>
          <w:rFonts w:hint="eastAsia"/>
          <w:b/>
          <w:u w:val="single"/>
        </w:rPr>
        <w:t>1.13.3</w:t>
      </w:r>
      <w:r>
        <w:rPr>
          <w:b/>
          <w:bCs/>
          <w:u w:val="single"/>
        </w:rPr>
        <w:t>投标人</w:t>
      </w:r>
      <w:r>
        <w:rPr>
          <w:rFonts w:hint="eastAsia"/>
          <w:b/>
          <w:u w:val="singl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14:paraId="3744A352" w14:textId="77777777" w:rsidR="004A73B6" w:rsidRDefault="008F6FA9">
      <w:pPr>
        <w:ind w:firstLine="480"/>
      </w:pPr>
      <w:r>
        <w:t>1.1</w:t>
      </w:r>
      <w:r>
        <w:rPr>
          <w:rFonts w:hint="eastAsia"/>
        </w:rPr>
        <w:t>3</w:t>
      </w:r>
      <w:r>
        <w:t>.</w:t>
      </w:r>
      <w:r>
        <w:rPr>
          <w:rFonts w:hint="eastAsia"/>
        </w:rPr>
        <w:t>4投标截止后投标人不足3家或者通过资格审查或符合性审查的投标人不足3家的，除采购任务取消情形外，按照以下方式处理：</w:t>
      </w:r>
    </w:p>
    <w:p w14:paraId="5F3A4CB1" w14:textId="77777777" w:rsidR="004A73B6" w:rsidRDefault="008F6FA9">
      <w:pPr>
        <w:ind w:firstLine="480"/>
      </w:pPr>
      <w:r>
        <w:rPr>
          <w:rFonts w:hint="eastAsia"/>
        </w:rPr>
        <w:t>（一）采购文件存在不合理条款或者招标程序不符合规定的，采购人、采购代理机构改正后依法重新招标；</w:t>
      </w:r>
    </w:p>
    <w:p w14:paraId="5A9CFC37" w14:textId="77777777" w:rsidR="004A73B6" w:rsidRDefault="008F6FA9">
      <w:pPr>
        <w:ind w:firstLine="480"/>
        <w:rPr>
          <w:u w:val="thick"/>
        </w:rPr>
      </w:pPr>
      <w:r>
        <w:rPr>
          <w:rFonts w:hint="eastAsia"/>
        </w:rPr>
        <w:t>（二）采购文件没有不合理条款、招标程序符合规定，需要采用其他采购方式采购的，采购人应当依法报财政部门批准。</w:t>
      </w:r>
    </w:p>
    <w:p w14:paraId="5384A29F" w14:textId="77777777" w:rsidR="004A73B6" w:rsidRDefault="008F6FA9">
      <w:pPr>
        <w:ind w:firstLine="480"/>
        <w:rPr>
          <w:bCs/>
        </w:rPr>
      </w:pPr>
      <w:r>
        <w:t>1.1</w:t>
      </w:r>
      <w:r>
        <w:rPr>
          <w:rFonts w:hint="eastAsia"/>
        </w:rPr>
        <w:t>3</w:t>
      </w:r>
      <w:r>
        <w:t>.</w:t>
      </w:r>
      <w:r>
        <w:rPr>
          <w:rFonts w:hint="eastAsia"/>
        </w:rPr>
        <w:t>5</w:t>
      </w:r>
      <w:r>
        <w:rPr>
          <w:bCs/>
        </w:rPr>
        <w:t>采购文件中如有描述歧义或前后不一致的地方，评标委员会有权按公平、合理的原则进行评判，但对同一条款的评判适用于每个投标人。</w:t>
      </w:r>
    </w:p>
    <w:p w14:paraId="225F8308" w14:textId="77777777" w:rsidR="004A73B6" w:rsidRDefault="008F6FA9">
      <w:pPr>
        <w:ind w:firstLine="480"/>
      </w:pPr>
      <w:r>
        <w:rPr>
          <w:bCs/>
        </w:rPr>
        <w:t>1.1</w:t>
      </w:r>
      <w:r>
        <w:rPr>
          <w:rFonts w:hint="eastAsia"/>
          <w:bCs/>
        </w:rPr>
        <w:t>3</w:t>
      </w:r>
      <w:r>
        <w:rPr>
          <w:bCs/>
        </w:rPr>
        <w:t>.</w:t>
      </w:r>
      <w:r>
        <w:rPr>
          <w:rFonts w:hint="eastAsia"/>
          <w:bCs/>
        </w:rPr>
        <w:t>6</w:t>
      </w:r>
      <w:r>
        <w:rPr>
          <w:bCs/>
        </w:rPr>
        <w:t>投标文件的响应内容必须真实、明确、准确。否则，评标委员会将对其</w:t>
      </w:r>
      <w:proofErr w:type="gramStart"/>
      <w:r>
        <w:rPr>
          <w:bCs/>
        </w:rPr>
        <w:t>作出</w:t>
      </w:r>
      <w:proofErr w:type="gramEnd"/>
      <w:r>
        <w:rPr>
          <w:bCs/>
        </w:rPr>
        <w:t>不利的评审。</w:t>
      </w:r>
    </w:p>
    <w:p w14:paraId="45329882" w14:textId="77777777" w:rsidR="004A73B6" w:rsidRDefault="008F6FA9">
      <w:pPr>
        <w:ind w:firstLine="480"/>
      </w:pPr>
      <w:r>
        <w:t>1.</w:t>
      </w:r>
      <w:r>
        <w:rPr>
          <w:bCs/>
        </w:rPr>
        <w:t>1</w:t>
      </w:r>
      <w:r>
        <w:rPr>
          <w:rFonts w:hint="eastAsia"/>
          <w:bCs/>
        </w:rPr>
        <w:t>3</w:t>
      </w:r>
      <w:r>
        <w:rPr>
          <w:bCs/>
        </w:rPr>
        <w:t>.</w:t>
      </w:r>
      <w:r>
        <w:rPr>
          <w:rFonts w:hint="eastAsia"/>
          <w:bCs/>
        </w:rPr>
        <w:t>7</w:t>
      </w:r>
      <w:r>
        <w:rPr>
          <w:bCs/>
        </w:rPr>
        <w:t>乙</w:t>
      </w:r>
      <w:r>
        <w:t>方为履行合同引起的相关人员的差旅费、食宿费以及其它不可预知的费用由乙方自理。合同实施过程中，须与甲方积极配合。</w:t>
      </w:r>
    </w:p>
    <w:p w14:paraId="41117B75" w14:textId="77777777" w:rsidR="004A73B6" w:rsidRDefault="008F6FA9">
      <w:pPr>
        <w:ind w:firstLine="480"/>
      </w:pPr>
      <w:r>
        <w:t>1.1</w:t>
      </w:r>
      <w:r>
        <w:rPr>
          <w:rFonts w:hint="eastAsia"/>
        </w:rPr>
        <w:t>3</w:t>
      </w:r>
      <w:r>
        <w:t>.</w:t>
      </w:r>
      <w:r>
        <w:rPr>
          <w:rFonts w:hint="eastAsia"/>
        </w:rPr>
        <w:t>8</w:t>
      </w:r>
      <w:r>
        <w:t>项目资金已落实。</w:t>
      </w:r>
    </w:p>
    <w:p w14:paraId="56BA153D" w14:textId="77777777" w:rsidR="004A73B6" w:rsidRDefault="008F6FA9">
      <w:pPr>
        <w:pStyle w:val="2"/>
        <w:ind w:firstLine="562"/>
      </w:pPr>
      <w:bookmarkStart w:id="36" w:name="_Toc3487"/>
      <w:bookmarkStart w:id="37" w:name="_Toc26461"/>
      <w:bookmarkStart w:id="38" w:name="_Toc29727"/>
      <w:bookmarkStart w:id="39" w:name="_Toc31833"/>
      <w:bookmarkStart w:id="40" w:name="_Toc99653850"/>
      <w:r>
        <w:lastRenderedPageBreak/>
        <w:t>二、采购文件</w:t>
      </w:r>
      <w:bookmarkEnd w:id="34"/>
      <w:bookmarkEnd w:id="35"/>
      <w:bookmarkEnd w:id="36"/>
      <w:bookmarkEnd w:id="37"/>
      <w:bookmarkEnd w:id="38"/>
      <w:bookmarkEnd w:id="39"/>
      <w:bookmarkEnd w:id="40"/>
    </w:p>
    <w:p w14:paraId="3BCDA7EB" w14:textId="77777777" w:rsidR="004A73B6" w:rsidRDefault="008F6FA9">
      <w:pPr>
        <w:ind w:firstLine="482"/>
        <w:rPr>
          <w:b/>
        </w:rPr>
      </w:pPr>
      <w:bookmarkStart w:id="41" w:name="_Toc82338241"/>
      <w:bookmarkStart w:id="42" w:name="_Toc82873324"/>
      <w:r>
        <w:rPr>
          <w:b/>
        </w:rPr>
        <w:t>2.1、采购文件组成</w:t>
      </w:r>
    </w:p>
    <w:p w14:paraId="5BAFA548" w14:textId="77777777" w:rsidR="004A73B6" w:rsidRDefault="008F6FA9">
      <w:pPr>
        <w:ind w:firstLine="480"/>
      </w:pPr>
      <w:r>
        <w:t>2.1.1第一章 采购公告</w:t>
      </w:r>
    </w:p>
    <w:p w14:paraId="7C649CDC" w14:textId="77777777" w:rsidR="004A73B6" w:rsidRDefault="008F6FA9">
      <w:pPr>
        <w:ind w:firstLine="480"/>
      </w:pPr>
      <w:r>
        <w:t>2.1.2第二章 投标人须知前附表</w:t>
      </w:r>
    </w:p>
    <w:p w14:paraId="3AE29EBB" w14:textId="77777777" w:rsidR="004A73B6" w:rsidRDefault="008F6FA9">
      <w:pPr>
        <w:ind w:firstLine="480"/>
      </w:pPr>
      <w:r>
        <w:t>2.1.3第三章 投标人须知</w:t>
      </w:r>
    </w:p>
    <w:p w14:paraId="22F03AAF" w14:textId="77777777" w:rsidR="004A73B6" w:rsidRDefault="008F6FA9">
      <w:pPr>
        <w:ind w:firstLine="480"/>
      </w:pPr>
      <w:r>
        <w:t>2.1.4第四章</w:t>
      </w:r>
      <w:r>
        <w:rPr>
          <w:rFonts w:hint="eastAsia"/>
        </w:rPr>
        <w:t xml:space="preserve"> </w:t>
      </w:r>
      <w:r>
        <w:t>采购内容及需求</w:t>
      </w:r>
    </w:p>
    <w:p w14:paraId="750821BD" w14:textId="77777777" w:rsidR="004A73B6" w:rsidRDefault="008F6FA9">
      <w:pPr>
        <w:ind w:firstLine="480"/>
      </w:pPr>
      <w:r>
        <w:t>2.1.5第五章 合同格式</w:t>
      </w:r>
    </w:p>
    <w:p w14:paraId="54034B84" w14:textId="77777777" w:rsidR="004A73B6" w:rsidRDefault="008F6FA9">
      <w:pPr>
        <w:ind w:firstLine="480"/>
      </w:pPr>
      <w:r>
        <w:t>2.1.6第六章</w:t>
      </w:r>
      <w:r>
        <w:rPr>
          <w:rFonts w:hint="eastAsia"/>
        </w:rPr>
        <w:t xml:space="preserve"> </w:t>
      </w:r>
      <w:r>
        <w:t>评标办法</w:t>
      </w:r>
    </w:p>
    <w:p w14:paraId="1D74EA89" w14:textId="77777777" w:rsidR="004A73B6" w:rsidRDefault="008F6FA9">
      <w:pPr>
        <w:ind w:firstLine="480"/>
      </w:pPr>
      <w:r>
        <w:t>2.1.</w:t>
      </w:r>
      <w:r>
        <w:rPr>
          <w:rFonts w:hint="eastAsia"/>
        </w:rPr>
        <w:t>7</w:t>
      </w:r>
      <w:r>
        <w:t>第</w:t>
      </w:r>
      <w:r>
        <w:rPr>
          <w:rFonts w:hint="eastAsia"/>
        </w:rPr>
        <w:t>七</w:t>
      </w:r>
      <w:r>
        <w:t>章</w:t>
      </w:r>
      <w:r>
        <w:rPr>
          <w:rFonts w:hint="eastAsia"/>
        </w:rPr>
        <w:t xml:space="preserve"> </w:t>
      </w:r>
      <w:r>
        <w:t>投标文件格式</w:t>
      </w:r>
    </w:p>
    <w:p w14:paraId="29564C9B" w14:textId="77777777" w:rsidR="004A73B6" w:rsidRDefault="008F6FA9">
      <w:pPr>
        <w:ind w:firstLine="480"/>
      </w:pPr>
      <w:r>
        <w:t>2.1.</w:t>
      </w:r>
      <w:r>
        <w:rPr>
          <w:rFonts w:hint="eastAsia"/>
        </w:rPr>
        <w:t>8</w:t>
      </w:r>
      <w:r>
        <w:t>补充文件</w:t>
      </w:r>
      <w:r>
        <w:rPr>
          <w:rFonts w:hint="eastAsia"/>
        </w:rPr>
        <w:t>（如有）</w:t>
      </w:r>
    </w:p>
    <w:p w14:paraId="6EC5B10B" w14:textId="77777777" w:rsidR="004A73B6" w:rsidRDefault="008F6FA9">
      <w:pPr>
        <w:ind w:firstLine="482"/>
        <w:rPr>
          <w:b/>
        </w:rPr>
      </w:pPr>
      <w:r>
        <w:rPr>
          <w:b/>
        </w:rPr>
        <w:t>2.2、采购文件的解释权</w:t>
      </w:r>
    </w:p>
    <w:p w14:paraId="3125F1ED" w14:textId="77777777" w:rsidR="004A73B6" w:rsidRDefault="008F6FA9">
      <w:pPr>
        <w:ind w:firstLine="480"/>
      </w:pPr>
      <w:r>
        <w:t>采购文件的解释权归采购</w:t>
      </w:r>
      <w:r>
        <w:rPr>
          <w:rFonts w:hint="eastAsia"/>
        </w:rPr>
        <w:t>组织</w:t>
      </w:r>
      <w:r>
        <w:t>机构所有。</w:t>
      </w:r>
    </w:p>
    <w:p w14:paraId="17BEDF8D" w14:textId="77777777" w:rsidR="004A73B6" w:rsidRDefault="008F6FA9">
      <w:pPr>
        <w:ind w:firstLine="482"/>
        <w:rPr>
          <w:b/>
        </w:rPr>
      </w:pPr>
      <w:r>
        <w:rPr>
          <w:b/>
        </w:rPr>
        <w:t>2.</w:t>
      </w:r>
      <w:r>
        <w:rPr>
          <w:rFonts w:hint="eastAsia"/>
          <w:b/>
        </w:rPr>
        <w:t>3</w:t>
      </w:r>
      <w:r>
        <w:rPr>
          <w:b/>
        </w:rPr>
        <w:t>、采购文件的澄清</w:t>
      </w:r>
      <w:r>
        <w:rPr>
          <w:rFonts w:hint="eastAsia"/>
          <w:b/>
        </w:rPr>
        <w:t>与修改</w:t>
      </w:r>
    </w:p>
    <w:p w14:paraId="1092DE85" w14:textId="77777777" w:rsidR="004A73B6" w:rsidRDefault="008F6FA9">
      <w:pPr>
        <w:ind w:firstLine="480"/>
      </w:pPr>
      <w:r>
        <w:rPr>
          <w:rFonts w:hint="eastAsia"/>
        </w:rPr>
        <w:t>2.3.1供应商在获取采购文件后，若有问题需要澄清或认为有必要与采购人进行技术交流，应于前附表规定的时间前，将问题传真至0571-88955366，同时将问题发电子邮件至2032766281@qq.com（电子邮件与书面文件有不一致的，以书面文件为准）。截止期后的疑问将不予受理、答复。</w:t>
      </w:r>
    </w:p>
    <w:p w14:paraId="6D6F53EE" w14:textId="77777777" w:rsidR="004A73B6" w:rsidRDefault="008F6FA9">
      <w:pPr>
        <w:ind w:firstLine="480"/>
      </w:pPr>
      <w:r>
        <w:rPr>
          <w:rFonts w:hint="eastAsia"/>
        </w:rPr>
        <w:t>2.3.2采购机构对采购文件进行澄清或修改的，将同时通过电子交易平台通知已获取招标文件的潜在投标人。依法应当公告的，将按规定公告，同时视情况延长投标截止时间和开标时间。该澄清或者修改的内容为采购文件的组成部分。</w:t>
      </w:r>
    </w:p>
    <w:p w14:paraId="62F3B377" w14:textId="77777777" w:rsidR="004A73B6" w:rsidRDefault="004A73B6">
      <w:pPr>
        <w:ind w:firstLine="480"/>
      </w:pPr>
    </w:p>
    <w:p w14:paraId="3A38CC8C" w14:textId="77777777" w:rsidR="004A73B6" w:rsidRDefault="008F6FA9">
      <w:pPr>
        <w:pStyle w:val="2"/>
        <w:ind w:firstLine="562"/>
      </w:pPr>
      <w:bookmarkStart w:id="43" w:name="_Toc450482498"/>
      <w:bookmarkStart w:id="44" w:name="_Toc4529"/>
      <w:bookmarkStart w:id="45" w:name="_Toc11516"/>
      <w:bookmarkStart w:id="46" w:name="_Toc4010"/>
      <w:bookmarkStart w:id="47" w:name="_Toc26564"/>
      <w:bookmarkStart w:id="48" w:name="_Toc82338242"/>
      <w:bookmarkStart w:id="49" w:name="_Toc82873325"/>
      <w:bookmarkStart w:id="50" w:name="_Toc99653851"/>
      <w:bookmarkEnd w:id="41"/>
      <w:bookmarkEnd w:id="42"/>
      <w:r>
        <w:t>三、投标文件</w:t>
      </w:r>
      <w:bookmarkEnd w:id="43"/>
      <w:bookmarkEnd w:id="44"/>
      <w:bookmarkEnd w:id="45"/>
      <w:bookmarkEnd w:id="46"/>
      <w:bookmarkEnd w:id="47"/>
      <w:bookmarkEnd w:id="50"/>
    </w:p>
    <w:p w14:paraId="300BFB6A" w14:textId="77777777" w:rsidR="004A73B6" w:rsidRDefault="008F6FA9">
      <w:pPr>
        <w:ind w:firstLine="482"/>
        <w:rPr>
          <w:b/>
        </w:rPr>
      </w:pPr>
      <w:r>
        <w:rPr>
          <w:b/>
        </w:rPr>
        <w:t>3.1、投标文件</w:t>
      </w:r>
    </w:p>
    <w:p w14:paraId="56B8E234" w14:textId="77777777" w:rsidR="004A73B6" w:rsidRDefault="008F6FA9">
      <w:pPr>
        <w:ind w:firstLine="480"/>
      </w:pPr>
      <w:r>
        <w:t>3.1.1 投标人应仔细阅读采购文件</w:t>
      </w:r>
      <w:r>
        <w:rPr>
          <w:rFonts w:hint="eastAsia"/>
        </w:rPr>
        <w:t>规定</w:t>
      </w:r>
      <w:r>
        <w:t>的所有内容，以保证能全面</w:t>
      </w:r>
      <w:r>
        <w:rPr>
          <w:rFonts w:hint="eastAsia"/>
        </w:rPr>
        <w:t>准确</w:t>
      </w:r>
      <w:r>
        <w:t>理解采购文件，并按照采购文件要求，详细编制投标文件，</w:t>
      </w:r>
      <w:r>
        <w:rPr>
          <w:rFonts w:hint="eastAsia"/>
        </w:rPr>
        <w:t>投标文件内容</w:t>
      </w:r>
      <w:r>
        <w:t>必须针对本次招标</w:t>
      </w:r>
      <w:r>
        <w:rPr>
          <w:rFonts w:hint="eastAsia"/>
        </w:rPr>
        <w:t>响应</w:t>
      </w:r>
      <w:r>
        <w:t>。</w:t>
      </w:r>
    </w:p>
    <w:p w14:paraId="0DCAD6C9" w14:textId="77777777" w:rsidR="004A73B6" w:rsidRDefault="008F6FA9">
      <w:pPr>
        <w:ind w:firstLine="480"/>
        <w:rPr>
          <w:bCs/>
        </w:rPr>
      </w:pPr>
      <w:r>
        <w:rPr>
          <w:rFonts w:hint="eastAsia"/>
        </w:rPr>
        <w:t>3.1.2</w:t>
      </w:r>
      <w:r>
        <w:t>投标人必须按采购文件的要求提供相关资料，</w:t>
      </w:r>
      <w:r>
        <w:rPr>
          <w:rFonts w:hint="eastAsia"/>
        </w:rPr>
        <w:t>并</w:t>
      </w:r>
      <w:r>
        <w:t>对采购文件中</w:t>
      </w:r>
      <w:r>
        <w:rPr>
          <w:rFonts w:hint="eastAsia"/>
        </w:rPr>
        <w:t>提出</w:t>
      </w:r>
      <w:r>
        <w:t>的</w:t>
      </w:r>
      <w:r>
        <w:rPr>
          <w:rFonts w:hint="eastAsia"/>
        </w:rPr>
        <w:t>所有内容要求</w:t>
      </w:r>
      <w:r>
        <w:t>给予实质性</w:t>
      </w:r>
      <w:r>
        <w:rPr>
          <w:rFonts w:hint="eastAsia"/>
        </w:rPr>
        <w:t>响应</w:t>
      </w:r>
      <w:r>
        <w:t>，</w:t>
      </w:r>
      <w:r>
        <w:rPr>
          <w:rFonts w:hint="eastAsia"/>
        </w:rPr>
        <w:t>须</w:t>
      </w:r>
      <w:r>
        <w:t>保证投标文件的</w:t>
      </w:r>
      <w:r>
        <w:rPr>
          <w:rFonts w:hint="eastAsia"/>
        </w:rPr>
        <w:t>准确、</w:t>
      </w:r>
      <w:r>
        <w:t>真实</w:t>
      </w:r>
      <w:r>
        <w:rPr>
          <w:rFonts w:hint="eastAsia"/>
        </w:rPr>
        <w:t>、明确</w:t>
      </w:r>
      <w:r>
        <w:rPr>
          <w:bCs/>
        </w:rPr>
        <w:t>。</w:t>
      </w:r>
      <w:r>
        <w:rPr>
          <w:rFonts w:hint="eastAsia"/>
          <w:bCs/>
        </w:rPr>
        <w:t>投标文件响应内容对采购文件要求</w:t>
      </w:r>
      <w:r>
        <w:rPr>
          <w:bCs/>
        </w:rPr>
        <w:t>如有偏离均应填写偏离表，如不填写，采购人有权视作</w:t>
      </w:r>
      <w:r>
        <w:rPr>
          <w:rFonts w:hint="eastAsia"/>
          <w:bCs/>
        </w:rPr>
        <w:t>投标文件</w:t>
      </w:r>
      <w:proofErr w:type="gramStart"/>
      <w:r>
        <w:rPr>
          <w:bCs/>
        </w:rPr>
        <w:t>完全响应</w:t>
      </w:r>
      <w:proofErr w:type="gramEnd"/>
      <w:r>
        <w:rPr>
          <w:bCs/>
        </w:rPr>
        <w:t>采购文件要求。</w:t>
      </w:r>
    </w:p>
    <w:p w14:paraId="399E9418" w14:textId="77777777" w:rsidR="004A73B6" w:rsidRDefault="008F6FA9">
      <w:pPr>
        <w:ind w:firstLine="482"/>
        <w:rPr>
          <w:b/>
        </w:rPr>
      </w:pPr>
      <w:r>
        <w:rPr>
          <w:b/>
        </w:rPr>
        <w:lastRenderedPageBreak/>
        <w:t>3.2、投标文件组成</w:t>
      </w:r>
    </w:p>
    <w:p w14:paraId="13A4239B" w14:textId="77777777" w:rsidR="004A73B6" w:rsidRDefault="008F6FA9">
      <w:pPr>
        <w:ind w:firstLine="480"/>
      </w:pPr>
      <w:r>
        <w:rPr>
          <w:rFonts w:hint="eastAsia"/>
        </w:rPr>
        <w:t>3.2.1资格证明文件部分</w:t>
      </w:r>
    </w:p>
    <w:p w14:paraId="1AF69E58" w14:textId="77777777" w:rsidR="004A73B6" w:rsidRDefault="008F6FA9">
      <w:pPr>
        <w:ind w:firstLine="480"/>
      </w:pPr>
      <w:r>
        <w:t>1）基本资格条件：</w:t>
      </w:r>
    </w:p>
    <w:p w14:paraId="02254FD1" w14:textId="77777777" w:rsidR="004A73B6" w:rsidRDefault="008F6FA9">
      <w:pPr>
        <w:ind w:firstLine="480"/>
      </w:pPr>
      <w:r>
        <w:rPr>
          <w:rFonts w:hint="eastAsia"/>
        </w:rPr>
        <w:t>（一）具有独立承担民事责任的能力；</w:t>
      </w:r>
    </w:p>
    <w:p w14:paraId="6C73C117" w14:textId="77777777" w:rsidR="004A73B6" w:rsidRDefault="008F6FA9">
      <w:pPr>
        <w:ind w:firstLine="480"/>
      </w:pPr>
      <w:r>
        <w:rPr>
          <w:rFonts w:hint="eastAsia"/>
        </w:rPr>
        <w:t>（二）投标资格声明书；</w:t>
      </w:r>
    </w:p>
    <w:p w14:paraId="2FC38A17" w14:textId="77777777" w:rsidR="004A73B6" w:rsidRDefault="008F6FA9">
      <w:pPr>
        <w:ind w:firstLine="480"/>
      </w:pPr>
      <w:r>
        <w:rPr>
          <w:rFonts w:hint="eastAsia"/>
        </w:rPr>
        <w:t>2）</w:t>
      </w:r>
      <w:r>
        <w:t>落实政府采购政策需满足的资格要求</w:t>
      </w:r>
      <w:r>
        <w:rPr>
          <w:rFonts w:hint="eastAsia"/>
        </w:rPr>
        <w:t>：</w:t>
      </w:r>
    </w:p>
    <w:p w14:paraId="7B957323" w14:textId="77777777" w:rsidR="004A73B6" w:rsidRDefault="008F6FA9">
      <w:pPr>
        <w:ind w:firstLine="480"/>
      </w:pPr>
      <w:r>
        <w:rPr>
          <w:rFonts w:hint="eastAsia"/>
        </w:rPr>
        <w:t>（一）供应商的中小</w:t>
      </w:r>
      <w:proofErr w:type="gramStart"/>
      <w:r>
        <w:rPr>
          <w:rFonts w:hint="eastAsia"/>
        </w:rPr>
        <w:t>微企业</w:t>
      </w:r>
      <w:proofErr w:type="gramEnd"/>
      <w:r>
        <w:rPr>
          <w:rFonts w:hint="eastAsia"/>
        </w:rPr>
        <w:t>证明；</w:t>
      </w:r>
    </w:p>
    <w:p w14:paraId="2F6EFD4D" w14:textId="77777777" w:rsidR="004A73B6" w:rsidRDefault="008F6FA9">
      <w:pPr>
        <w:ind w:firstLine="480"/>
      </w:pPr>
      <w:r>
        <w:rPr>
          <w:rFonts w:hint="eastAsia"/>
        </w:rPr>
        <w:t>（二）供应商为监狱企业的证明文件：省级以上监狱管理局、戒毒管理局（含新疆生产建设兵团）出具（如有）；</w:t>
      </w:r>
    </w:p>
    <w:p w14:paraId="4FF848EA" w14:textId="50869957" w:rsidR="004A73B6" w:rsidRDefault="008F6FA9">
      <w:pPr>
        <w:ind w:firstLine="480"/>
      </w:pPr>
      <w:r>
        <w:rPr>
          <w:rFonts w:hint="eastAsia"/>
        </w:rPr>
        <w:t>（三）供应商如符合《财政部、民政部、中国残疾人联合会关于促进残疾人就业政府采购政策的通知》（财库〔2017〕141号）政策规定的，须提供《残疾人福利性单位声明函》；（如有）</w:t>
      </w:r>
    </w:p>
    <w:p w14:paraId="03121FF7" w14:textId="77777777" w:rsidR="004A73B6" w:rsidRDefault="008F6FA9">
      <w:pPr>
        <w:ind w:firstLine="480"/>
        <w:rPr>
          <w:b/>
          <w:bCs/>
        </w:rPr>
      </w:pPr>
      <w:r>
        <w:rPr>
          <w:rFonts w:hint="eastAsia"/>
        </w:rPr>
        <w:t>3）特定资格条件要求的资质文件</w:t>
      </w:r>
      <w:r>
        <w:rPr>
          <w:rFonts w:hint="eastAsia"/>
          <w:b/>
          <w:bCs/>
        </w:rPr>
        <w:t>（由投标人根据采购公告申请人的资格要求逐条编制，未提供格式的，格式自拟）</w:t>
      </w:r>
    </w:p>
    <w:p w14:paraId="6960E9DF" w14:textId="77777777" w:rsidR="004A73B6" w:rsidRDefault="008F6FA9">
      <w:pPr>
        <w:ind w:firstLine="480"/>
      </w:pPr>
      <w:r>
        <w:rPr>
          <w:rFonts w:hint="eastAsia"/>
        </w:rPr>
        <w:t>3.2.2投标文件报价部分</w:t>
      </w:r>
    </w:p>
    <w:p w14:paraId="45F8F11F" w14:textId="77777777" w:rsidR="004A73B6" w:rsidRDefault="008F6FA9">
      <w:pPr>
        <w:ind w:firstLine="480"/>
      </w:pPr>
      <w:r>
        <w:t>1）投标函；</w:t>
      </w:r>
    </w:p>
    <w:p w14:paraId="7A470C53" w14:textId="77777777" w:rsidR="004A73B6" w:rsidRDefault="008F6FA9">
      <w:pPr>
        <w:ind w:firstLine="480"/>
      </w:pPr>
      <w:r>
        <w:t>2）开标一览表；</w:t>
      </w:r>
    </w:p>
    <w:p w14:paraId="12B0B2BB" w14:textId="77777777" w:rsidR="004A73B6" w:rsidRDefault="008F6FA9">
      <w:pPr>
        <w:ind w:firstLine="480"/>
      </w:pPr>
      <w:r>
        <w:t>3）投标价格组成明细表；</w:t>
      </w:r>
    </w:p>
    <w:p w14:paraId="4FFC4E7D" w14:textId="5A5A38A3" w:rsidR="004A73B6" w:rsidRDefault="008F6FA9">
      <w:pPr>
        <w:ind w:firstLine="480"/>
      </w:pPr>
      <w:r>
        <w:rPr>
          <w:rFonts w:hint="eastAsia"/>
        </w:rPr>
        <w:t>4）</w:t>
      </w:r>
      <w:r>
        <w:tab/>
        <w:t>投标人认为针对报价需要说明的其他文件及资料。</w:t>
      </w:r>
    </w:p>
    <w:p w14:paraId="1D5BE542" w14:textId="77777777" w:rsidR="004A73B6" w:rsidRDefault="008F6FA9">
      <w:pPr>
        <w:ind w:firstLine="482"/>
        <w:rPr>
          <w:b/>
        </w:rPr>
      </w:pPr>
      <w:r>
        <w:rPr>
          <w:rFonts w:hint="eastAsia"/>
          <w:b/>
        </w:rPr>
        <w:t>3.2.3投标文件商务技术部分（技术</w:t>
      </w:r>
      <w:r>
        <w:rPr>
          <w:b/>
        </w:rPr>
        <w:t>文件</w:t>
      </w:r>
      <w:r>
        <w:rPr>
          <w:rFonts w:hint="eastAsia"/>
          <w:b/>
        </w:rPr>
        <w:t>应至少包括</w:t>
      </w:r>
      <w:r>
        <w:rPr>
          <w:b/>
        </w:rPr>
        <w:t>：</w:t>
      </w:r>
      <w:r>
        <w:rPr>
          <w:rFonts w:hint="eastAsia"/>
          <w:b/>
        </w:rPr>
        <w:t>针对本项目的技术和服务响应方案，技术偏离说明表，采购文件要求提供的其他资料等）</w:t>
      </w:r>
    </w:p>
    <w:p w14:paraId="6976D244" w14:textId="77777777" w:rsidR="004A73B6" w:rsidRDefault="008F6FA9">
      <w:pPr>
        <w:ind w:firstLine="480"/>
      </w:pPr>
      <w:r>
        <w:t>1）法定代表人资格证明书或附有法定代表人资格证明书的法定代表人授权书；（递交投标文件时单独提交一份）；</w:t>
      </w:r>
    </w:p>
    <w:p w14:paraId="0E6D6AE0" w14:textId="77777777" w:rsidR="004A73B6" w:rsidRDefault="008F6FA9">
      <w:pPr>
        <w:ind w:firstLine="480"/>
      </w:pPr>
      <w:r>
        <w:t>2）</w:t>
      </w:r>
      <w:r>
        <w:rPr>
          <w:rFonts w:hint="eastAsia"/>
        </w:rPr>
        <w:t>采购代理服务费承诺函；</w:t>
      </w:r>
    </w:p>
    <w:p w14:paraId="16A9C3A2" w14:textId="77777777" w:rsidR="004A73B6" w:rsidRDefault="008F6FA9">
      <w:pPr>
        <w:ind w:firstLine="480"/>
      </w:pPr>
      <w:r>
        <w:t>3）</w:t>
      </w:r>
      <w:r>
        <w:rPr>
          <w:rFonts w:hint="eastAsia"/>
        </w:rPr>
        <w:t>投标人基本情况表</w:t>
      </w:r>
      <w:r>
        <w:t>；</w:t>
      </w:r>
    </w:p>
    <w:p w14:paraId="09C2D06F" w14:textId="77777777" w:rsidR="004A73B6" w:rsidRDefault="008F6FA9">
      <w:pPr>
        <w:ind w:firstLine="480"/>
      </w:pPr>
      <w:r>
        <w:rPr>
          <w:rFonts w:hint="eastAsia"/>
        </w:rPr>
        <w:t>4</w:t>
      </w:r>
      <w:r>
        <w:t>）</w:t>
      </w:r>
      <w:r>
        <w:rPr>
          <w:rFonts w:hint="eastAsia"/>
        </w:rPr>
        <w:t>类似</w:t>
      </w:r>
      <w:r>
        <w:t>项目业绩；</w:t>
      </w:r>
    </w:p>
    <w:p w14:paraId="11C2D6BE" w14:textId="77777777" w:rsidR="004A73B6" w:rsidRDefault="008F6FA9">
      <w:pPr>
        <w:ind w:firstLine="480"/>
      </w:pPr>
      <w:r>
        <w:rPr>
          <w:rFonts w:hint="eastAsia"/>
        </w:rPr>
        <w:t>5</w:t>
      </w:r>
      <w:r>
        <w:t>）商务偏离表</w:t>
      </w:r>
    </w:p>
    <w:p w14:paraId="7AB4F523" w14:textId="77777777" w:rsidR="004A73B6" w:rsidRDefault="008F6FA9">
      <w:pPr>
        <w:ind w:firstLine="480"/>
      </w:pPr>
      <w:r>
        <w:rPr>
          <w:rFonts w:hint="eastAsia"/>
        </w:rPr>
        <w:t>6</w:t>
      </w:r>
      <w:r>
        <w:t>）技术偏离表；</w:t>
      </w:r>
    </w:p>
    <w:p w14:paraId="0B2D2FD0" w14:textId="77777777" w:rsidR="004A73B6" w:rsidRDefault="008F6FA9">
      <w:pPr>
        <w:ind w:firstLine="480"/>
      </w:pPr>
      <w:r>
        <w:rPr>
          <w:rFonts w:hint="eastAsia"/>
        </w:rPr>
        <w:t>7</w:t>
      </w:r>
      <w:r>
        <w:t>）</w:t>
      </w:r>
      <w:r>
        <w:rPr>
          <w:rFonts w:hint="eastAsia"/>
        </w:rPr>
        <w:t>技术方案（供应商根据评标细则自行编制）</w:t>
      </w:r>
      <w:r>
        <w:t>；</w:t>
      </w:r>
    </w:p>
    <w:p w14:paraId="5F8FE7D9" w14:textId="77777777" w:rsidR="004A73B6" w:rsidRDefault="008F6FA9">
      <w:pPr>
        <w:ind w:firstLine="480"/>
        <w:rPr>
          <w:b/>
        </w:rPr>
      </w:pPr>
      <w:r>
        <w:rPr>
          <w:rFonts w:hint="eastAsia"/>
        </w:rPr>
        <w:t>8）</w:t>
      </w:r>
      <w:r>
        <w:rPr>
          <w:b/>
        </w:rPr>
        <w:t>投标人认为需要提供的其他资料</w:t>
      </w:r>
      <w:r>
        <w:rPr>
          <w:rFonts w:hint="eastAsia"/>
          <w:b/>
        </w:rPr>
        <w:t>（</w:t>
      </w:r>
      <w:r>
        <w:rPr>
          <w:b/>
        </w:rPr>
        <w:t>结合评分内容要求自行提供</w:t>
      </w:r>
      <w:r>
        <w:rPr>
          <w:rFonts w:hint="eastAsia"/>
          <w:b/>
        </w:rPr>
        <w:t>）</w:t>
      </w:r>
      <w:r>
        <w:rPr>
          <w:b/>
        </w:rPr>
        <w:t>。</w:t>
      </w:r>
    </w:p>
    <w:p w14:paraId="2EBE4CE5" w14:textId="77777777" w:rsidR="004A73B6" w:rsidRDefault="008F6FA9">
      <w:pPr>
        <w:ind w:firstLine="482"/>
      </w:pPr>
      <w:r>
        <w:rPr>
          <w:rFonts w:hint="eastAsia"/>
          <w:b/>
        </w:rPr>
        <w:lastRenderedPageBreak/>
        <w:t>以上所需的各种证书、证件、证明、执照若系复印件，须在复印件上加盖有效公章。</w:t>
      </w:r>
    </w:p>
    <w:p w14:paraId="5598B798" w14:textId="77777777" w:rsidR="004A73B6" w:rsidRDefault="008F6FA9">
      <w:pPr>
        <w:ind w:firstLine="482"/>
        <w:rPr>
          <w:b/>
        </w:rPr>
      </w:pPr>
      <w:r>
        <w:rPr>
          <w:b/>
        </w:rPr>
        <w:t>3.</w:t>
      </w:r>
      <w:r>
        <w:rPr>
          <w:rFonts w:hint="eastAsia"/>
          <w:b/>
        </w:rPr>
        <w:t>3</w:t>
      </w:r>
      <w:r>
        <w:rPr>
          <w:b/>
        </w:rPr>
        <w:t>、投标文件的编制</w:t>
      </w:r>
    </w:p>
    <w:p w14:paraId="5EC82A38" w14:textId="77777777" w:rsidR="004A73B6" w:rsidRDefault="008F6FA9">
      <w:pPr>
        <w:ind w:firstLine="480"/>
      </w:pPr>
      <w:r>
        <w:t>3.3.1本项目通过“政府采购云平台（www.zcygov.cn）”实行在线投标响应（电子投标）。供应商应通过“政</w:t>
      </w:r>
      <w:proofErr w:type="gramStart"/>
      <w:r>
        <w:t>采云</w:t>
      </w:r>
      <w:proofErr w:type="gramEnd"/>
      <w:r>
        <w:t>电子交易客户端”，并按照本</w:t>
      </w:r>
      <w:r>
        <w:rPr>
          <w:rFonts w:hint="eastAsia"/>
        </w:rPr>
        <w:t>采购</w:t>
      </w:r>
      <w:r>
        <w:t>文件和“政府采购云平台”的要求编制并加密投标文件。</w:t>
      </w:r>
    </w:p>
    <w:p w14:paraId="400884AE" w14:textId="77777777" w:rsidR="004A73B6" w:rsidRDefault="008F6FA9">
      <w:pPr>
        <w:ind w:firstLine="480"/>
      </w:pPr>
      <w:r>
        <w:t>3.3.2投标供应商应当按照</w:t>
      </w:r>
      <w:r>
        <w:rPr>
          <w:rFonts w:hint="eastAsia"/>
        </w:rPr>
        <w:t>本章</w:t>
      </w:r>
      <w:r>
        <w:t>3.2款中规定的</w:t>
      </w:r>
      <w:r>
        <w:rPr>
          <w:rFonts w:hint="eastAsia"/>
        </w:rPr>
        <w:t>内容及</w:t>
      </w:r>
      <w:r>
        <w:t>顺序在“政</w:t>
      </w:r>
      <w:proofErr w:type="gramStart"/>
      <w:r>
        <w:t>采云</w:t>
      </w:r>
      <w:proofErr w:type="gramEnd"/>
      <w:r>
        <w:t>电子交易客户端”编制投标文件。其中《资格</w:t>
      </w:r>
      <w:r>
        <w:rPr>
          <w:rFonts w:hint="eastAsia"/>
        </w:rPr>
        <w:t>证明</w:t>
      </w:r>
      <w:r>
        <w:t>文件》和《商务技术文件》中不得出现本项目投标报价，如因投标人原因提前泄露投标报价，是</w:t>
      </w:r>
      <w:r>
        <w:rPr>
          <w:rFonts w:hint="eastAsia"/>
        </w:rPr>
        <w:t>投标供应商</w:t>
      </w:r>
      <w:r>
        <w:t>的责任。</w:t>
      </w:r>
    </w:p>
    <w:p w14:paraId="21D6D4FD" w14:textId="77777777" w:rsidR="004A73B6" w:rsidRDefault="008F6FA9">
      <w:pPr>
        <w:ind w:firstLine="480"/>
      </w:pPr>
      <w:r>
        <w:t>3.3.3本文件《</w:t>
      </w:r>
      <w:r>
        <w:rPr>
          <w:rFonts w:hint="eastAsia"/>
        </w:rPr>
        <w:t>第七章</w:t>
      </w:r>
      <w:r>
        <w:t xml:space="preserve">  投标文件格式》中有提供格式的，投标供应商须参照格式进行编制（格式中要求提供相关证明材料的</w:t>
      </w:r>
      <w:proofErr w:type="gramStart"/>
      <w:r>
        <w:t>还需后附</w:t>
      </w:r>
      <w:proofErr w:type="gramEnd"/>
      <w:r>
        <w:t>相关证明材料），并按格式要求在指定位置根据要求进行签章，否则视为未提供；本文件《</w:t>
      </w:r>
      <w:r>
        <w:rPr>
          <w:rFonts w:hint="eastAsia"/>
        </w:rPr>
        <w:t>第七章</w:t>
      </w:r>
      <w:r>
        <w:t xml:space="preserve">  投标文件格式》未提供格式的，请各</w:t>
      </w:r>
      <w:r>
        <w:rPr>
          <w:rFonts w:hint="eastAsia"/>
        </w:rPr>
        <w:t>投标供应商</w:t>
      </w:r>
      <w:r>
        <w:t>自行拟定格式，并加盖单位公章并由法定代表人或其授权代表签署（签名或盖章），否则视为未提供。</w:t>
      </w:r>
    </w:p>
    <w:p w14:paraId="49B5B637" w14:textId="77777777" w:rsidR="004A73B6" w:rsidRDefault="008F6FA9">
      <w:pPr>
        <w:ind w:firstLine="480"/>
      </w:pPr>
      <w:r>
        <w:t>3.3.4</w:t>
      </w:r>
      <w:r>
        <w:rPr>
          <w:rFonts w:hint="eastAsia"/>
        </w:rPr>
        <w:t>投标文件应当对采购文件规定的内容进行明确，对采购文件规定的实质性内容应当</w:t>
      </w:r>
      <w:proofErr w:type="gramStart"/>
      <w:r>
        <w:rPr>
          <w:rFonts w:hint="eastAsia"/>
        </w:rPr>
        <w:t>作出</w:t>
      </w:r>
      <w:proofErr w:type="gramEnd"/>
      <w:r>
        <w:rPr>
          <w:rFonts w:hint="eastAsia"/>
        </w:rPr>
        <w:t>响应。</w:t>
      </w:r>
    </w:p>
    <w:p w14:paraId="5B1C40AF" w14:textId="77777777" w:rsidR="004A73B6" w:rsidRDefault="008F6FA9">
      <w:pPr>
        <w:ind w:firstLine="480"/>
      </w:pPr>
      <w:r>
        <w:t>3.3.5投标文件</w:t>
      </w:r>
      <w:r>
        <w:rPr>
          <w:rFonts w:hint="eastAsia"/>
        </w:rPr>
        <w:t>由于字迹模糊或表达不清引起的后果由投标人负责</w:t>
      </w:r>
      <w:r>
        <w:t>。</w:t>
      </w:r>
    </w:p>
    <w:p w14:paraId="65EA5835" w14:textId="77777777" w:rsidR="004A73B6" w:rsidRDefault="008F6FA9">
      <w:pPr>
        <w:ind w:firstLine="480"/>
      </w:pPr>
      <w:r>
        <w:t>3.3.6投标供应商没有按照本章节 “3.2、投标文件组成”要求提供全部资料，或者没有仔细阅读</w:t>
      </w:r>
      <w:r>
        <w:rPr>
          <w:rFonts w:hint="eastAsia"/>
        </w:rPr>
        <w:t>采购</w:t>
      </w:r>
      <w:r>
        <w:t>文件，或者没有对</w:t>
      </w:r>
      <w:r>
        <w:rPr>
          <w:rFonts w:hint="eastAsia"/>
        </w:rPr>
        <w:t>采购</w:t>
      </w:r>
      <w:r>
        <w:t>文件在各方面的要求</w:t>
      </w:r>
      <w:proofErr w:type="gramStart"/>
      <w:r>
        <w:t>作出</w:t>
      </w:r>
      <w:proofErr w:type="gramEnd"/>
      <w:r>
        <w:t>实质性响应是投标供应商的风险，由此造成的一切后果由投标供应商自行承担。</w:t>
      </w:r>
    </w:p>
    <w:p w14:paraId="6A46D2E7" w14:textId="77777777" w:rsidR="004A73B6" w:rsidRDefault="008F6FA9">
      <w:pPr>
        <w:ind w:firstLine="482"/>
        <w:rPr>
          <w:b/>
        </w:rPr>
      </w:pPr>
      <w:r>
        <w:rPr>
          <w:b/>
        </w:rPr>
        <w:t>3.4、投标报价</w:t>
      </w:r>
    </w:p>
    <w:p w14:paraId="3A15C61B" w14:textId="77777777" w:rsidR="004A73B6" w:rsidRDefault="008F6FA9">
      <w:pPr>
        <w:ind w:firstLine="480"/>
        <w:rPr>
          <w:u w:val="thick"/>
        </w:rPr>
      </w:pPr>
      <w:r>
        <w:t>3.4.1 ▲</w:t>
      </w:r>
      <w:r>
        <w:rPr>
          <w:b/>
          <w:u w:val="thick"/>
        </w:rPr>
        <w:t>本次投标报价为人民币价</w:t>
      </w:r>
      <w:r>
        <w:rPr>
          <w:u w:val="thick"/>
        </w:rPr>
        <w:t>。</w:t>
      </w:r>
      <w:r>
        <w:rPr>
          <w:b/>
          <w:u w:val="thick"/>
        </w:rPr>
        <w:t>超过最高限价的作无效标处理。</w:t>
      </w:r>
    </w:p>
    <w:p w14:paraId="705DB9A5" w14:textId="77777777" w:rsidR="004A73B6" w:rsidRDefault="008F6FA9">
      <w:pPr>
        <w:ind w:firstLine="480"/>
      </w:pPr>
      <w:r>
        <w:t>3.4.2</w:t>
      </w:r>
      <w:r>
        <w:rPr>
          <w:rFonts w:hint="eastAsia"/>
        </w:rPr>
        <w:t>费用须包含产品价、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14:paraId="56A7E5DA" w14:textId="77777777" w:rsidR="004A73B6" w:rsidRDefault="008F6FA9">
      <w:pPr>
        <w:ind w:firstLine="480"/>
      </w:pPr>
      <w:r>
        <w:t>3.</w:t>
      </w:r>
      <w:r>
        <w:rPr>
          <w:bCs/>
        </w:rPr>
        <w:t xml:space="preserve">4.3 </w:t>
      </w:r>
      <w:r>
        <w:t>投标报价应按不同费用类别分开填写，具体详见“投标文件格式”。</w:t>
      </w:r>
    </w:p>
    <w:p w14:paraId="0229C03B" w14:textId="77777777" w:rsidR="004A73B6" w:rsidRDefault="008F6FA9">
      <w:pPr>
        <w:ind w:firstLine="480"/>
        <w:rPr>
          <w:b/>
          <w:u w:val="thick"/>
        </w:rPr>
      </w:pPr>
      <w:r>
        <w:t>3.4.4 ▲</w:t>
      </w:r>
      <w:r>
        <w:rPr>
          <w:b/>
          <w:u w:val="thick"/>
        </w:rPr>
        <w:t>所投标项只允许有一个报价，不接受有选择报价的投标文件。</w:t>
      </w:r>
    </w:p>
    <w:p w14:paraId="16C0375B" w14:textId="77777777" w:rsidR="004A73B6" w:rsidRDefault="008F6FA9">
      <w:pPr>
        <w:ind w:firstLine="482"/>
        <w:rPr>
          <w:b/>
        </w:rPr>
      </w:pPr>
      <w:r>
        <w:rPr>
          <w:b/>
        </w:rPr>
        <w:t>3.5、投标保证金</w:t>
      </w:r>
    </w:p>
    <w:p w14:paraId="67186012" w14:textId="77777777" w:rsidR="004A73B6" w:rsidRDefault="008F6FA9">
      <w:pPr>
        <w:ind w:firstLine="480"/>
        <w:rPr>
          <w:rFonts w:cs="宋体"/>
          <w:snapToGrid w:val="0"/>
          <w:kern w:val="0"/>
          <w:szCs w:val="21"/>
        </w:rPr>
      </w:pPr>
      <w:r>
        <w:rPr>
          <w:rFonts w:cs="宋体" w:hint="eastAsia"/>
          <w:snapToGrid w:val="0"/>
          <w:kern w:val="0"/>
          <w:szCs w:val="21"/>
        </w:rPr>
        <w:t>本项目不收取投标保证金。但违反政府采购相关规定给采购人造成损失的，投标人应当承担赔偿责任。</w:t>
      </w:r>
    </w:p>
    <w:p w14:paraId="2D2A845B" w14:textId="77777777" w:rsidR="004A73B6" w:rsidRDefault="008F6FA9">
      <w:pPr>
        <w:ind w:firstLine="482"/>
        <w:rPr>
          <w:b/>
        </w:rPr>
      </w:pPr>
      <w:r>
        <w:rPr>
          <w:b/>
        </w:rPr>
        <w:lastRenderedPageBreak/>
        <w:t>3.6、投标文件有效期</w:t>
      </w:r>
    </w:p>
    <w:p w14:paraId="53246D86" w14:textId="77777777" w:rsidR="004A73B6" w:rsidRDefault="008F6FA9">
      <w:pPr>
        <w:ind w:firstLine="480"/>
        <w:rPr>
          <w:snapToGrid w:val="0"/>
          <w:kern w:val="0"/>
        </w:rPr>
      </w:pPr>
      <w:r>
        <w:rPr>
          <w:rFonts w:hint="eastAsia"/>
          <w:snapToGrid w:val="0"/>
          <w:kern w:val="0"/>
        </w:rPr>
        <w:t>3.6.1 投标文件在开标之日起90个</w:t>
      </w:r>
      <w:proofErr w:type="gramStart"/>
      <w:r>
        <w:rPr>
          <w:rFonts w:hint="eastAsia"/>
          <w:snapToGrid w:val="0"/>
          <w:kern w:val="0"/>
        </w:rPr>
        <w:t>日历天</w:t>
      </w:r>
      <w:proofErr w:type="gramEnd"/>
      <w:r>
        <w:rPr>
          <w:rFonts w:hint="eastAsia"/>
          <w:snapToGrid w:val="0"/>
          <w:kern w:val="0"/>
        </w:rPr>
        <w:t>内有效。</w:t>
      </w:r>
    </w:p>
    <w:p w14:paraId="378A9F0C" w14:textId="77777777" w:rsidR="004A73B6" w:rsidRDefault="008F6FA9">
      <w:pPr>
        <w:ind w:firstLine="480"/>
        <w:rPr>
          <w:snapToGrid w:val="0"/>
          <w:kern w:val="0"/>
        </w:rPr>
      </w:pPr>
      <w:r>
        <w:rPr>
          <w:rFonts w:hint="eastAsia"/>
          <w:snapToGrid w:val="0"/>
          <w:kern w:val="0"/>
        </w:rPr>
        <w:t>3.6.2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14:paraId="5C046261" w14:textId="77777777" w:rsidR="004A73B6" w:rsidRDefault="008F6FA9">
      <w:pPr>
        <w:ind w:firstLine="480"/>
      </w:pPr>
      <w:r>
        <w:rPr>
          <w:rFonts w:hint="eastAsia"/>
          <w:snapToGrid w:val="0"/>
          <w:kern w:val="0"/>
        </w:rPr>
        <w:t>3.6.3 中标人的投标文件自开标之日起至合同履行完毕</w:t>
      </w:r>
      <w:proofErr w:type="gramStart"/>
      <w:r>
        <w:rPr>
          <w:rFonts w:hint="eastAsia"/>
          <w:snapToGrid w:val="0"/>
          <w:kern w:val="0"/>
        </w:rPr>
        <w:t>止</w:t>
      </w:r>
      <w:proofErr w:type="gramEnd"/>
      <w:r>
        <w:rPr>
          <w:rFonts w:hint="eastAsia"/>
          <w:snapToGrid w:val="0"/>
          <w:kern w:val="0"/>
        </w:rPr>
        <w:t>均应保持有效。</w:t>
      </w:r>
    </w:p>
    <w:p w14:paraId="2F3F06F8" w14:textId="77777777" w:rsidR="004A73B6" w:rsidRDefault="008F6FA9">
      <w:pPr>
        <w:ind w:firstLine="482"/>
        <w:rPr>
          <w:b/>
        </w:rPr>
      </w:pPr>
      <w:r>
        <w:rPr>
          <w:rFonts w:hint="eastAsia"/>
          <w:b/>
        </w:rPr>
        <w:t>3.7、投标文件的式样</w:t>
      </w:r>
    </w:p>
    <w:p w14:paraId="1FFB28DE" w14:textId="77777777" w:rsidR="004A73B6" w:rsidRDefault="008F6FA9">
      <w:pPr>
        <w:ind w:firstLine="480"/>
      </w:pPr>
      <w:r>
        <w:rPr>
          <w:rFonts w:hint="eastAsia"/>
        </w:rPr>
        <w:t>3.7</w:t>
      </w:r>
      <w:r>
        <w:t>.1 投标人通过“政</w:t>
      </w:r>
      <w:proofErr w:type="gramStart"/>
      <w:r>
        <w:t>采云</w:t>
      </w:r>
      <w:proofErr w:type="gramEnd"/>
      <w:r>
        <w:t>”平台制作电子投标文件，投标文件制作详见“供应商-政府采购项目电子交易操作指南”。</w:t>
      </w:r>
    </w:p>
    <w:p w14:paraId="015B9F26" w14:textId="77777777" w:rsidR="004A73B6" w:rsidRDefault="008F6FA9">
      <w:pPr>
        <w:ind w:firstLine="480"/>
      </w:pPr>
      <w:r>
        <w:rPr>
          <w:rFonts w:hint="eastAsia"/>
        </w:rPr>
        <w:t>3.7</w:t>
      </w:r>
      <w:r>
        <w:t>.2 投标文件是电子投标文件，包括“电子加密投标文件”和“备份投标文件”，在投标文件编制完成后同时生成。</w:t>
      </w:r>
    </w:p>
    <w:p w14:paraId="32F527C2" w14:textId="77777777" w:rsidR="004A73B6" w:rsidRDefault="008F6FA9">
      <w:pPr>
        <w:ind w:firstLine="480"/>
      </w:pPr>
      <w:r>
        <w:rPr>
          <w:rFonts w:hint="eastAsia"/>
        </w:rPr>
        <w:t>（</w:t>
      </w:r>
      <w:r>
        <w:t>1）“电子加密投标文件”是指通过“政</w:t>
      </w:r>
      <w:proofErr w:type="gramStart"/>
      <w:r>
        <w:t>采云</w:t>
      </w:r>
      <w:proofErr w:type="gramEnd"/>
      <w:r>
        <w:t>电子交易客户端”完成投标文件编制后生成并加密的数据电文形式的投标文件。</w:t>
      </w:r>
    </w:p>
    <w:p w14:paraId="020304BD" w14:textId="77777777" w:rsidR="004A73B6" w:rsidRDefault="008F6FA9">
      <w:pPr>
        <w:ind w:firstLine="480"/>
      </w:pPr>
      <w:r>
        <w:rPr>
          <w:rFonts w:hint="eastAsia"/>
        </w:rPr>
        <w:t>（</w:t>
      </w:r>
      <w:r>
        <w:t>2）“备份投标文件”是指与“电子加密投标文件”同时生成的数据电文形式的电子文件（备份标书，用于供应商标书解密异常时应急使用），其他方式编制的备份投标文件视为无效备份投标文件。</w:t>
      </w:r>
    </w:p>
    <w:p w14:paraId="48D97BAC" w14:textId="77777777" w:rsidR="004A73B6" w:rsidRDefault="008F6FA9">
      <w:pPr>
        <w:ind w:firstLine="480"/>
      </w:pPr>
      <w:r>
        <w:rPr>
          <w:rFonts w:hint="eastAsia"/>
        </w:rPr>
        <w:t>（</w:t>
      </w:r>
      <w:r>
        <w:t>3）一份电子加密标书（后缀格式为.</w:t>
      </w:r>
      <w:proofErr w:type="spellStart"/>
      <w:r>
        <w:t>jmbs</w:t>
      </w:r>
      <w:proofErr w:type="spellEnd"/>
      <w:r>
        <w:t>），一份备份标书文件（后缀格式为.</w:t>
      </w:r>
      <w:proofErr w:type="spellStart"/>
      <w:r>
        <w:t>bfbs</w:t>
      </w:r>
      <w:proofErr w:type="spellEnd"/>
      <w:r>
        <w:t>）</w:t>
      </w:r>
    </w:p>
    <w:p w14:paraId="5A6A4FBD" w14:textId="77777777" w:rsidR="004A73B6" w:rsidRDefault="008F6FA9">
      <w:pPr>
        <w:ind w:firstLine="480"/>
      </w:pPr>
      <w:r>
        <w:rPr>
          <w:rFonts w:hint="eastAsia"/>
        </w:rPr>
        <w:t>（</w:t>
      </w:r>
      <w:r>
        <w:t>4）每份电子投标文件应包括资格文件、商务技术文件、报价文件三部分内容。</w:t>
      </w:r>
    </w:p>
    <w:p w14:paraId="3B81DB14" w14:textId="77777777" w:rsidR="004A73B6" w:rsidRDefault="008F6FA9">
      <w:pPr>
        <w:ind w:firstLine="480"/>
      </w:pPr>
      <w:r>
        <w:rPr>
          <w:rFonts w:hint="eastAsia"/>
        </w:rPr>
        <w:t>3.7</w:t>
      </w:r>
      <w:r>
        <w:t>.3 投标文件中投标函、法定代表人资格证明书及授权委托函的格式、签名、盖章及内容均应符合采购文件格式要求，否则投标文件无效。</w:t>
      </w:r>
    </w:p>
    <w:p w14:paraId="7FBE6ACC" w14:textId="77777777" w:rsidR="004A73B6" w:rsidRDefault="008F6FA9">
      <w:pPr>
        <w:ind w:firstLine="480"/>
      </w:pPr>
      <w:r>
        <w:rPr>
          <w:rFonts w:hint="eastAsia"/>
        </w:rPr>
        <w:t>3.7</w:t>
      </w:r>
      <w:r>
        <w:t>.4投标人应根据“政</w:t>
      </w:r>
      <w:proofErr w:type="gramStart"/>
      <w:r>
        <w:t>采云</w:t>
      </w:r>
      <w:proofErr w:type="gramEnd"/>
      <w:r>
        <w:t>供应商项目采购-电子招投标操作指南”及本采购文件规定编制电子投标文件并进行关联定位，以便评标委员会在评标时，点击评分项，可直接定位到该评分项内容。</w:t>
      </w:r>
    </w:p>
    <w:p w14:paraId="471420D3" w14:textId="77777777" w:rsidR="004A73B6" w:rsidRDefault="008F6FA9">
      <w:pPr>
        <w:ind w:firstLine="480"/>
      </w:pPr>
      <w:r>
        <w:rPr>
          <w:rFonts w:hint="eastAsia"/>
        </w:rPr>
        <w:t>如对采购文件的某项要求，投标人的投标响应文件未能提供相应的内容与其对应，则评标委员会在评审时会提示投标人未对此项招标要求提供相应内容。由此产生的评分影响由投标人自行承担。</w:t>
      </w:r>
    </w:p>
    <w:p w14:paraId="6A3C1D49" w14:textId="77777777" w:rsidR="004A73B6" w:rsidRDefault="008F6FA9">
      <w:pPr>
        <w:ind w:firstLine="480"/>
      </w:pPr>
      <w:r>
        <w:rPr>
          <w:rFonts w:hint="eastAsia"/>
        </w:rPr>
        <w:t>投标文件内容不完整、编排混乱导致投标文件被误读、漏读，或者在按采购文件规定的部分查找不到相关内容的，是投标人的责任。</w:t>
      </w:r>
    </w:p>
    <w:p w14:paraId="1F3C632C" w14:textId="77777777" w:rsidR="004A73B6" w:rsidRDefault="008F6FA9">
      <w:pPr>
        <w:pStyle w:val="2"/>
        <w:ind w:firstLine="562"/>
      </w:pPr>
      <w:bookmarkStart w:id="51" w:name="_Toc450482499"/>
      <w:bookmarkStart w:id="52" w:name="_Toc4159"/>
      <w:bookmarkStart w:id="53" w:name="_Toc13424"/>
      <w:bookmarkStart w:id="54" w:name="_Toc12848"/>
      <w:bookmarkStart w:id="55" w:name="_Toc15624"/>
      <w:bookmarkStart w:id="56" w:name="_Toc99653852"/>
      <w:bookmarkEnd w:id="48"/>
      <w:bookmarkEnd w:id="49"/>
      <w:r>
        <w:lastRenderedPageBreak/>
        <w:t>四、投标</w:t>
      </w:r>
      <w:bookmarkEnd w:id="51"/>
      <w:bookmarkEnd w:id="52"/>
      <w:bookmarkEnd w:id="53"/>
      <w:bookmarkEnd w:id="54"/>
      <w:bookmarkEnd w:id="55"/>
      <w:bookmarkEnd w:id="56"/>
    </w:p>
    <w:p w14:paraId="6AB546CE" w14:textId="77777777" w:rsidR="004A73B6" w:rsidRDefault="008F6FA9">
      <w:pPr>
        <w:ind w:firstLine="482"/>
        <w:rPr>
          <w:b/>
        </w:rPr>
      </w:pPr>
      <w:r>
        <w:rPr>
          <w:b/>
        </w:rPr>
        <w:t>4.1、</w:t>
      </w:r>
      <w:r>
        <w:rPr>
          <w:rFonts w:hint="eastAsia"/>
          <w:b/>
        </w:rPr>
        <w:t>投标文件的上传、递交</w:t>
      </w:r>
    </w:p>
    <w:p w14:paraId="476A330A" w14:textId="77777777" w:rsidR="004A73B6" w:rsidRDefault="008F6FA9">
      <w:pPr>
        <w:ind w:firstLine="480"/>
      </w:pPr>
      <w:r>
        <w:rPr>
          <w:rFonts w:hint="eastAsia"/>
        </w:rPr>
        <w:t>4.1.1电子加密投标文件的上传、递交：</w:t>
      </w:r>
    </w:p>
    <w:p w14:paraId="5034D72E" w14:textId="77777777" w:rsidR="004A73B6" w:rsidRDefault="008F6FA9">
      <w:pPr>
        <w:ind w:firstLine="480"/>
      </w:pPr>
      <w:r>
        <w:t>（1）投标供应商应在投标截止时间前将“电子加密投标文件”成功上传递交至“政府采购云平台”，否则投标无效。</w:t>
      </w:r>
    </w:p>
    <w:p w14:paraId="162FE3AB" w14:textId="77777777" w:rsidR="004A73B6" w:rsidRDefault="008F6FA9">
      <w:pPr>
        <w:ind w:firstLine="480"/>
      </w:pPr>
      <w:r>
        <w:rPr>
          <w:rFonts w:hint="eastAsia"/>
        </w:rPr>
        <w:t>（</w:t>
      </w:r>
      <w:r>
        <w:t>2）“电子加密投标文件”成功上传递交后，供应商可自行打印投标文件接收回执。</w:t>
      </w:r>
    </w:p>
    <w:p w14:paraId="463DD66F" w14:textId="77777777" w:rsidR="004A73B6" w:rsidRDefault="008F6FA9">
      <w:pPr>
        <w:ind w:firstLine="480"/>
      </w:pPr>
      <w:r>
        <w:t>4.1.2备份投标文件的密封包装、递交：</w:t>
      </w:r>
    </w:p>
    <w:p w14:paraId="4D584CD2" w14:textId="77777777" w:rsidR="004A73B6" w:rsidRDefault="008F6FA9">
      <w:pPr>
        <w:ind w:firstLine="480"/>
      </w:pPr>
      <w:r>
        <w:rPr>
          <w:rFonts w:hint="eastAsia"/>
        </w:rPr>
        <w:t>（</w:t>
      </w:r>
      <w:r>
        <w:t>1）投标供应商在“政府采购云平台”完成“电子加密投标文件”的上传递交后，还可以（邮寄形式）在投标截止时间前递交以介质（U盘）存储的“备份投标文件”（一份）；</w:t>
      </w:r>
    </w:p>
    <w:p w14:paraId="4F87EEBA" w14:textId="77777777" w:rsidR="004A73B6" w:rsidRDefault="008F6FA9">
      <w:pPr>
        <w:ind w:firstLine="480"/>
      </w:pPr>
      <w:r>
        <w:rPr>
          <w:rFonts w:hint="eastAsia"/>
        </w:rPr>
        <w:t>（</w:t>
      </w:r>
      <w:r>
        <w:t>2）“备份投标文件”应当密封包装，并在包装上标注投标项目名称、投标单位名称并加盖公章。没有密封包装或者逾期邮寄送达至投标地点的“备份投标文件”将不予接收；</w:t>
      </w:r>
    </w:p>
    <w:p w14:paraId="2CDE38A1" w14:textId="77777777" w:rsidR="004A73B6" w:rsidRDefault="008F6FA9">
      <w:pPr>
        <w:ind w:firstLine="480"/>
      </w:pPr>
      <w:r>
        <w:rPr>
          <w:rFonts w:hint="eastAsia"/>
        </w:rPr>
        <w:t>（</w:t>
      </w:r>
      <w: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642F30E8" w14:textId="77777777" w:rsidR="004A73B6" w:rsidRDefault="008F6FA9">
      <w:pPr>
        <w:ind w:firstLine="482"/>
        <w:rPr>
          <w:b/>
        </w:rPr>
      </w:pPr>
      <w:r>
        <w:rPr>
          <w:rFonts w:hint="eastAsia"/>
          <w:b/>
        </w:rPr>
        <w:t>4.2、解密和异常情况处理</w:t>
      </w:r>
    </w:p>
    <w:p w14:paraId="01742BDF" w14:textId="77777777" w:rsidR="004A73B6" w:rsidRDefault="008F6FA9">
      <w:pPr>
        <w:ind w:firstLine="480"/>
      </w:pPr>
      <w:r>
        <w:rPr>
          <w:rFonts w:hint="eastAsia"/>
        </w:rPr>
        <w:t>4.2.1</w:t>
      </w:r>
      <w:r>
        <w:t>开标后，采购组织机构将向各投标供应商发出“电子加密投标文件”的解密通知，各投标供应商代表应当在接到解密通知后</w:t>
      </w:r>
      <w:r>
        <w:rPr>
          <w:rFonts w:hint="eastAsia"/>
        </w:rPr>
        <w:t>30</w:t>
      </w:r>
      <w:r>
        <w:t>分钟内自行完成“电子加密投标文件”的在线解密。</w:t>
      </w:r>
    </w:p>
    <w:p w14:paraId="60C3B997" w14:textId="77777777" w:rsidR="004A73B6" w:rsidRDefault="008F6FA9">
      <w:pPr>
        <w:ind w:firstLine="480"/>
      </w:pPr>
      <w:r>
        <w:t>4.2.2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t>传成功</w:t>
      </w:r>
      <w:proofErr w:type="gramEnd"/>
      <w:r>
        <w:t>后，“电子加密投标文件”自动失效），否则视为投标文件撤回。</w:t>
      </w:r>
    </w:p>
    <w:p w14:paraId="4FB3BCCF" w14:textId="77777777" w:rsidR="004A73B6" w:rsidRDefault="008F6FA9">
      <w:pPr>
        <w:ind w:firstLine="480"/>
      </w:pPr>
      <w:r>
        <w:t>4.2.3投标截止时间前，投标供应商仅递交了“备份投标文件”而未将电子加密投标文件上传至“政府采购云平台”的，投标无效。</w:t>
      </w:r>
    </w:p>
    <w:p w14:paraId="3D5F262B" w14:textId="77777777" w:rsidR="004A73B6" w:rsidRDefault="008F6FA9">
      <w:pPr>
        <w:ind w:firstLine="482"/>
        <w:rPr>
          <w:b/>
        </w:rPr>
      </w:pPr>
      <w:r>
        <w:rPr>
          <w:b/>
        </w:rPr>
        <w:t>4.3、投标文件的修改和撤回</w:t>
      </w:r>
    </w:p>
    <w:p w14:paraId="064818B7" w14:textId="77777777" w:rsidR="004A73B6" w:rsidRDefault="008F6FA9">
      <w:pPr>
        <w:ind w:firstLine="480"/>
      </w:pPr>
      <w:r>
        <w:rPr>
          <w:rFonts w:hint="eastAsia"/>
        </w:rPr>
        <w:t>4.3.1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w:t>
      </w:r>
      <w:r>
        <w:rPr>
          <w:rFonts w:hint="eastAsia"/>
        </w:rPr>
        <w:lastRenderedPageBreak/>
        <w:t>文件，“政府采购云平台”将予以拒收。</w:t>
      </w:r>
    </w:p>
    <w:p w14:paraId="16E8D6D6" w14:textId="77777777" w:rsidR="004A73B6" w:rsidRDefault="008F6FA9">
      <w:pPr>
        <w:ind w:firstLine="480"/>
      </w:pPr>
      <w:r>
        <w:t>4.3.2投标截止时间后，投标供应商不得撤回、修改投标文件。</w:t>
      </w:r>
    </w:p>
    <w:p w14:paraId="7D86859D" w14:textId="77777777" w:rsidR="004A73B6" w:rsidRDefault="008F6FA9">
      <w:pPr>
        <w:ind w:firstLine="482"/>
        <w:rPr>
          <w:b/>
        </w:rPr>
      </w:pPr>
      <w:r>
        <w:rPr>
          <w:b/>
        </w:rPr>
        <w:t>4.4</w:t>
      </w:r>
      <w:r>
        <w:rPr>
          <w:rFonts w:hint="eastAsia"/>
          <w:b/>
        </w:rPr>
        <w:t>、</w:t>
      </w:r>
      <w:r>
        <w:rPr>
          <w:b/>
        </w:rPr>
        <w:t>备选投标方案</w:t>
      </w:r>
    </w:p>
    <w:p w14:paraId="2CC0C8E1" w14:textId="77777777" w:rsidR="004A73B6" w:rsidRDefault="008F6FA9">
      <w:pPr>
        <w:ind w:firstLine="480"/>
      </w:pPr>
      <w:r>
        <w:t>投标人不得提交备选投标方案</w:t>
      </w:r>
      <w:r>
        <w:rPr>
          <w:rFonts w:hint="eastAsia"/>
        </w:rPr>
        <w:t>，否则，投标文件将被判定为无效标。（与“电子加密投标文件”同时生成的“备份投标文件”不是投标备选（替代）方案）</w:t>
      </w:r>
    </w:p>
    <w:p w14:paraId="7AE7287E" w14:textId="77777777" w:rsidR="004A73B6" w:rsidRDefault="008F6FA9">
      <w:pPr>
        <w:pStyle w:val="2"/>
        <w:ind w:firstLine="562"/>
      </w:pPr>
      <w:bookmarkStart w:id="57" w:name="_Toc82873326"/>
      <w:bookmarkStart w:id="58" w:name="_Toc1712"/>
      <w:bookmarkStart w:id="59" w:name="_Toc4008"/>
      <w:bookmarkStart w:id="60" w:name="_Toc82338243"/>
      <w:bookmarkStart w:id="61" w:name="_Toc20502"/>
      <w:bookmarkStart w:id="62" w:name="_Toc30619"/>
      <w:bookmarkStart w:id="63" w:name="_Toc450482500"/>
      <w:bookmarkStart w:id="64" w:name="_Toc99653853"/>
      <w:r>
        <w:t>五、开标、评标</w:t>
      </w:r>
      <w:bookmarkEnd w:id="57"/>
      <w:bookmarkEnd w:id="58"/>
      <w:bookmarkEnd w:id="59"/>
      <w:bookmarkEnd w:id="60"/>
      <w:bookmarkEnd w:id="61"/>
      <w:bookmarkEnd w:id="62"/>
      <w:bookmarkEnd w:id="63"/>
      <w:bookmarkEnd w:id="64"/>
    </w:p>
    <w:p w14:paraId="110951ED" w14:textId="77777777" w:rsidR="004A73B6" w:rsidRDefault="008F6FA9">
      <w:pPr>
        <w:ind w:firstLine="482"/>
        <w:rPr>
          <w:b/>
        </w:rPr>
      </w:pPr>
      <w:r>
        <w:rPr>
          <w:rFonts w:hint="eastAsia"/>
          <w:b/>
        </w:rPr>
        <w:t>5.1</w:t>
      </w:r>
      <w:r>
        <w:rPr>
          <w:b/>
        </w:rPr>
        <w:t>．开标</w:t>
      </w:r>
    </w:p>
    <w:p w14:paraId="2D98B728" w14:textId="77777777" w:rsidR="004A73B6" w:rsidRDefault="008F6FA9">
      <w:pPr>
        <w:ind w:firstLine="480"/>
      </w:pPr>
      <w:r>
        <w:t>5.1.1 采购人将于前附表规定的时间和地点公开开标。若采购人通过修改采购文件更改了开标时间和地点的，以后者为准。</w:t>
      </w:r>
    </w:p>
    <w:p w14:paraId="56B74D00" w14:textId="77777777" w:rsidR="004A73B6" w:rsidRDefault="008F6FA9">
      <w:pPr>
        <w:ind w:firstLine="480"/>
      </w:pPr>
      <w:r>
        <w:t>5.1.2开评标期间，投标人代表应在线操作，并关注政</w:t>
      </w:r>
      <w:proofErr w:type="gramStart"/>
      <w:r>
        <w:t>采云</w:t>
      </w:r>
      <w:proofErr w:type="gramEnd"/>
      <w:r>
        <w:t>有关信息公布、澄清等情况。投标人代表不参加开标程序的，事后不得对采购相关人员、开标过程和开标结果提出异议。</w:t>
      </w:r>
    </w:p>
    <w:p w14:paraId="5111E02D" w14:textId="77777777" w:rsidR="004A73B6" w:rsidRDefault="008F6FA9">
      <w:pPr>
        <w:ind w:firstLine="480"/>
      </w:pPr>
      <w:r>
        <w:t>5.1.3 开标程序</w:t>
      </w:r>
    </w:p>
    <w:p w14:paraId="35D1FCC2" w14:textId="77777777" w:rsidR="004A73B6" w:rsidRDefault="008F6FA9">
      <w:pPr>
        <w:ind w:firstLine="480"/>
      </w:pPr>
      <w:r>
        <w:t>5.1.3.1开标第一阶段</w:t>
      </w:r>
    </w:p>
    <w:p w14:paraId="53DA7338" w14:textId="77777777" w:rsidR="004A73B6" w:rsidRDefault="008F6FA9">
      <w:pPr>
        <w:ind w:firstLine="480"/>
      </w:pPr>
      <w:r>
        <w:rPr>
          <w:rFonts w:hint="eastAsia"/>
        </w:rPr>
        <w:t>（</w:t>
      </w:r>
      <w: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w:t>
      </w:r>
      <w:proofErr w:type="gramStart"/>
      <w:r>
        <w:t>传成功</w:t>
      </w:r>
      <w:proofErr w:type="gramEnd"/>
      <w:r>
        <w:t>后，“电子加密投标文件”自动失效；</w:t>
      </w:r>
    </w:p>
    <w:p w14:paraId="7E8315E3" w14:textId="77777777" w:rsidR="004A73B6" w:rsidRDefault="008F6FA9">
      <w:pPr>
        <w:ind w:firstLine="480"/>
      </w:pPr>
      <w:r>
        <w:rPr>
          <w:rFonts w:hint="eastAsia"/>
        </w:rPr>
        <w:t>（</w:t>
      </w:r>
      <w:r>
        <w:t>2）投标文件解密结束，通过邮件形式发送各投标人组织签署《政府采购活动现场确认声明书》；</w:t>
      </w:r>
    </w:p>
    <w:p w14:paraId="05EBB0E9" w14:textId="77777777" w:rsidR="004A73B6" w:rsidRDefault="008F6FA9">
      <w:pPr>
        <w:ind w:firstLine="480"/>
      </w:pPr>
      <w:r>
        <w:rPr>
          <w:rFonts w:hint="eastAsia"/>
        </w:rPr>
        <w:t>（</w:t>
      </w:r>
      <w:r>
        <w:t>3）开启投标文件，进入资格审查；</w:t>
      </w:r>
    </w:p>
    <w:p w14:paraId="3DEE8F78" w14:textId="77777777" w:rsidR="004A73B6" w:rsidRDefault="008F6FA9">
      <w:pPr>
        <w:ind w:firstLine="480"/>
      </w:pPr>
      <w:r>
        <w:rPr>
          <w:rFonts w:hint="eastAsia"/>
        </w:rPr>
        <w:t>（</w:t>
      </w:r>
      <w:r>
        <w:t>4）开启资格审查通过的投标供应商的商务技术文件进入符合性审查、商务技术评审；</w:t>
      </w:r>
    </w:p>
    <w:p w14:paraId="0402CA9C" w14:textId="77777777" w:rsidR="004A73B6" w:rsidRDefault="008F6FA9">
      <w:pPr>
        <w:ind w:firstLine="480"/>
      </w:pPr>
      <w:r>
        <w:rPr>
          <w:rFonts w:hint="eastAsia"/>
        </w:rPr>
        <w:t>（</w:t>
      </w:r>
      <w:r>
        <w:t>5）第一阶段开标结束。</w:t>
      </w:r>
    </w:p>
    <w:p w14:paraId="7A23783E" w14:textId="77777777" w:rsidR="004A73B6" w:rsidRDefault="008F6FA9">
      <w:pPr>
        <w:ind w:firstLine="480"/>
      </w:pPr>
      <w:r>
        <w:rPr>
          <w:rFonts w:hint="eastAsia"/>
        </w:rPr>
        <w:t>备注：开标程序的第一阶段结束后，采购人或采购代理机构将对依法对投标供应商的资格进行审查，资格审查结束后进入符合性审查和商务技术的评审工作。</w:t>
      </w:r>
    </w:p>
    <w:p w14:paraId="3DC8DDDB" w14:textId="77777777" w:rsidR="004A73B6" w:rsidRDefault="008F6FA9">
      <w:pPr>
        <w:ind w:firstLine="480"/>
      </w:pPr>
      <w:r>
        <w:t>5.1.3.2开标第二阶段</w:t>
      </w:r>
    </w:p>
    <w:p w14:paraId="5DF3F3CC" w14:textId="77777777" w:rsidR="004A73B6" w:rsidRDefault="008F6FA9">
      <w:pPr>
        <w:ind w:firstLine="480"/>
      </w:pPr>
      <w:r>
        <w:rPr>
          <w:rFonts w:hint="eastAsia"/>
        </w:rPr>
        <w:t>（</w:t>
      </w:r>
      <w:r>
        <w:t>1）符合性审查、商务技术评审结束后，举行开标程序第二阶段会议。首先通过“政府采购云平台”公布符合性审查、商务技术评审无效供应商名称及理由；公布经商</w:t>
      </w:r>
      <w:r>
        <w:lastRenderedPageBreak/>
        <w:t>务技术评审后有效投标人的名单，同时公布其商务技术部分得分情况。</w:t>
      </w:r>
    </w:p>
    <w:p w14:paraId="72DCBFC2" w14:textId="77777777" w:rsidR="004A73B6" w:rsidRDefault="008F6FA9">
      <w:pPr>
        <w:ind w:firstLine="480"/>
      </w:pPr>
      <w:r>
        <w:rPr>
          <w:rFonts w:hint="eastAsia"/>
        </w:rPr>
        <w:t>（</w:t>
      </w:r>
      <w:r>
        <w:t>2）开启符合性审查、商务技术评审有效投标人的《报价响应文件》，通过“政府采购云平台”公布开标一览表有关内容，同时供应商通过“政府采购云平台”线上形式签名确认（不予确认的应说明理由，否则视为无异议）。报价响应文件开标结束后，由评标委员会对报价的合理性、准确性等进行审查核实。</w:t>
      </w:r>
    </w:p>
    <w:p w14:paraId="19B56FD6" w14:textId="77777777" w:rsidR="004A73B6" w:rsidRDefault="008F6FA9">
      <w:pPr>
        <w:ind w:firstLine="480"/>
      </w:pPr>
      <w:r>
        <w:rPr>
          <w:rFonts w:hint="eastAsia"/>
        </w:rPr>
        <w:t>（</w:t>
      </w:r>
      <w:r>
        <w:t>3）评审结束后，供应商可自行通过“政府采购云平台”查看中标（成交）候选供应商名单，及采购人最终确定中标或成交供应商名单的时间和公告方式等。</w:t>
      </w:r>
    </w:p>
    <w:p w14:paraId="6090300B" w14:textId="77777777" w:rsidR="004A73B6" w:rsidRDefault="008F6FA9">
      <w:pPr>
        <w:ind w:firstLine="480"/>
      </w:pPr>
      <w:r>
        <w:t>5.1.4如遇“政府采购云平台”电子化开标或评审程序调整的，或者政</w:t>
      </w:r>
      <w:proofErr w:type="gramStart"/>
      <w:r>
        <w:t>采云</w:t>
      </w:r>
      <w:proofErr w:type="gramEnd"/>
      <w:r>
        <w:t>系统提供数据电文交互功能的，按其规定执行。</w:t>
      </w:r>
    </w:p>
    <w:p w14:paraId="169004E5" w14:textId="77777777" w:rsidR="004A73B6" w:rsidRDefault="008F6FA9">
      <w:pPr>
        <w:ind w:firstLine="482"/>
        <w:rPr>
          <w:b/>
        </w:rPr>
      </w:pPr>
      <w:r>
        <w:rPr>
          <w:rFonts w:hint="eastAsia"/>
          <w:b/>
        </w:rPr>
        <w:t>5.2</w:t>
      </w:r>
      <w:r>
        <w:rPr>
          <w:b/>
        </w:rPr>
        <w:t>评标</w:t>
      </w:r>
    </w:p>
    <w:p w14:paraId="2E187213" w14:textId="77777777" w:rsidR="004A73B6" w:rsidRDefault="008F6FA9">
      <w:pPr>
        <w:ind w:firstLine="482"/>
        <w:rPr>
          <w:b/>
        </w:rPr>
      </w:pPr>
      <w:r>
        <w:rPr>
          <w:b/>
        </w:rPr>
        <w:t>5.2.1组建评标委员会</w:t>
      </w:r>
    </w:p>
    <w:p w14:paraId="7ADD152C" w14:textId="77777777" w:rsidR="004A73B6" w:rsidRDefault="008F6FA9">
      <w:pPr>
        <w:ind w:firstLine="480"/>
      </w:pPr>
      <w:r>
        <w:rPr>
          <w:rFonts w:hint="eastAsia"/>
        </w:rPr>
        <w:t>评标工作由招标采购单位负责组织，具体评标事务由招标采购单位依法组建的评标委员会负责。评标委员会由采购人代表和有关技术、经济等方面的专家组成，成员人数应当为五人及以上单数。</w:t>
      </w:r>
    </w:p>
    <w:p w14:paraId="0E8223C3" w14:textId="77777777" w:rsidR="004A73B6" w:rsidRDefault="008F6FA9">
      <w:pPr>
        <w:ind w:firstLine="482"/>
        <w:rPr>
          <w:b/>
        </w:rPr>
      </w:pPr>
      <w:r>
        <w:rPr>
          <w:b/>
        </w:rPr>
        <w:t>5.2.2评标程序</w:t>
      </w:r>
    </w:p>
    <w:p w14:paraId="31A29D2C" w14:textId="77777777" w:rsidR="004A73B6" w:rsidRDefault="008F6FA9">
      <w:pPr>
        <w:ind w:firstLine="480"/>
      </w:pPr>
      <w:r>
        <w:t>1）在评审专家中推选评审小组组长。</w:t>
      </w:r>
    </w:p>
    <w:p w14:paraId="467476B4" w14:textId="77777777" w:rsidR="004A73B6" w:rsidRDefault="008F6FA9">
      <w:pPr>
        <w:ind w:firstLine="480"/>
      </w:pPr>
      <w:r>
        <w:t>2）评审小组组长召集成员认真阅读采购文件以及相关补充、质疑、答复文件、项目书面说明等材料，熟悉采购项目的基本概况，采购项目的质量要求、数量、主要技术标准或服务需求，采购合同主要条款，投标无效情形，评审方法、评审依据、评审标准等。</w:t>
      </w:r>
    </w:p>
    <w:p w14:paraId="7CFAA96F" w14:textId="77777777" w:rsidR="004A73B6" w:rsidRDefault="008F6FA9">
      <w:pPr>
        <w:ind w:firstLine="480"/>
      </w:pPr>
      <w:r>
        <w:t>3）采购人或者采购代理机构对各投标人的资格进行审查，投标人资格条件不符合采购文件要求的投标无效，不再进入符合性审查。</w:t>
      </w:r>
    </w:p>
    <w:p w14:paraId="3743038E" w14:textId="77777777" w:rsidR="004A73B6" w:rsidRDefault="008F6FA9">
      <w:pPr>
        <w:ind w:firstLine="480"/>
      </w:pPr>
      <w:r>
        <w:t>4）评审小组对各投标文件的符合性进行审查，确定是否对采购文件</w:t>
      </w:r>
      <w:proofErr w:type="gramStart"/>
      <w:r>
        <w:t>作出</w:t>
      </w:r>
      <w:proofErr w:type="gramEnd"/>
      <w:r>
        <w:t>了实质性响应。实质上没有响应采购文件要求的投标将被视为无效投标，不再进入下一阶段的评审。</w:t>
      </w:r>
    </w:p>
    <w:p w14:paraId="20EC3EB9" w14:textId="77777777" w:rsidR="004A73B6" w:rsidRDefault="008F6FA9">
      <w:pPr>
        <w:ind w:firstLine="480"/>
      </w:pPr>
      <w:r>
        <w:t>5）评审人员按采购文件规定的评审方法和评审标准，依法独立对供应商投标文件进行评估、比较，并给予评价或打分，不受任何单位和个人的干预。</w:t>
      </w:r>
    </w:p>
    <w:p w14:paraId="222EF469" w14:textId="77777777" w:rsidR="004A73B6" w:rsidRDefault="008F6FA9">
      <w:pPr>
        <w:ind w:firstLine="480"/>
      </w:pPr>
      <w:r>
        <w:rPr>
          <w:rFonts w:hint="eastAsia"/>
        </w:rPr>
        <w:t>6</w:t>
      </w:r>
      <w:r>
        <w:t>）各投标人的得分为所有评委的有效评分的算术平均数，由指定专人进行计算复核。</w:t>
      </w:r>
    </w:p>
    <w:p w14:paraId="7E631245" w14:textId="77777777" w:rsidR="004A73B6" w:rsidRDefault="008F6FA9">
      <w:pPr>
        <w:ind w:firstLine="480"/>
      </w:pPr>
      <w:r>
        <w:rPr>
          <w:rFonts w:hint="eastAsia"/>
        </w:rPr>
        <w:t>7</w:t>
      </w:r>
      <w:r>
        <w:t>）评标委员会完成评标后,评委对各部分得分汇总,计算出本项目最终得分。评标</w:t>
      </w:r>
      <w:r>
        <w:lastRenderedPageBreak/>
        <w:t>委员会按评标原则推荐中标候选人，同时起草评标报告。</w:t>
      </w:r>
    </w:p>
    <w:p w14:paraId="39C0CEC3" w14:textId="77777777" w:rsidR="004A73B6" w:rsidRDefault="008F6FA9">
      <w:pPr>
        <w:ind w:firstLine="480"/>
      </w:pPr>
      <w:r>
        <w:rPr>
          <w:rFonts w:hint="eastAsia"/>
        </w:rPr>
        <w:t>8</w:t>
      </w:r>
      <w:r>
        <w:t>）实质上响应采购文件要求的投标人不足三家的，除财政部门另有规定外，应当作废标处理。</w:t>
      </w:r>
    </w:p>
    <w:p w14:paraId="34C8E5AF" w14:textId="77777777" w:rsidR="004A73B6" w:rsidRDefault="008F6FA9">
      <w:pPr>
        <w:ind w:firstLine="482"/>
        <w:rPr>
          <w:b/>
        </w:rPr>
      </w:pPr>
      <w:r>
        <w:rPr>
          <w:b/>
        </w:rPr>
        <w:t>5.2.3澄清问题的形式</w:t>
      </w:r>
    </w:p>
    <w:p w14:paraId="1A20320F" w14:textId="77777777" w:rsidR="004A73B6" w:rsidRDefault="008F6FA9">
      <w:pPr>
        <w:ind w:firstLine="480"/>
      </w:pPr>
      <w:r>
        <w:t>1）对投标文件中含义不明确、同类问题表述不一致或者有明显文字和计算错误的内容，评标委员会可要求投标人</w:t>
      </w:r>
      <w:proofErr w:type="gramStart"/>
      <w:r>
        <w:t>作出</w:t>
      </w:r>
      <w:proofErr w:type="gramEnd"/>
      <w:r>
        <w:t>必要的澄清、说明或者补正。评标委员会的澄清内容及投标人的澄清、说明或者</w:t>
      </w:r>
      <w:proofErr w:type="gramStart"/>
      <w:r>
        <w:t>补正均</w:t>
      </w:r>
      <w:proofErr w:type="gramEnd"/>
      <w:r>
        <w:t xml:space="preserve">通过电子交易平台交换数据电文。  </w:t>
      </w:r>
    </w:p>
    <w:p w14:paraId="602D27DD" w14:textId="77777777" w:rsidR="004A73B6" w:rsidRDefault="008F6FA9">
      <w:pPr>
        <w:ind w:firstLine="480"/>
      </w:pPr>
      <w:r>
        <w:t>2）评标委员会发出澄清内容后，供应商应当在规定的时间内提交澄清说明或补正，否则视为供应商放弃答复，并自行承担因此而产生的不利后果。澄清、说明或者补正不得超出投标文件的范围或者改变投标文件的实质性内容。</w:t>
      </w:r>
    </w:p>
    <w:p w14:paraId="3F5F2EE3" w14:textId="77777777" w:rsidR="004A73B6" w:rsidRDefault="008F6FA9">
      <w:pPr>
        <w:ind w:firstLine="482"/>
        <w:rPr>
          <w:b/>
        </w:rPr>
      </w:pPr>
      <w:r>
        <w:rPr>
          <w:b/>
        </w:rPr>
        <w:t>5.2.4错误修正</w:t>
      </w:r>
    </w:p>
    <w:p w14:paraId="41969FFE" w14:textId="77777777" w:rsidR="004A73B6" w:rsidRDefault="008F6FA9">
      <w:pPr>
        <w:ind w:firstLine="480"/>
      </w:pPr>
      <w:r>
        <w:rPr>
          <w:rFonts w:hint="eastAsia"/>
        </w:rPr>
        <w:t>投标文件如果出现计算或表达上的错误，修正错误的原则如下：</w:t>
      </w:r>
    </w:p>
    <w:p w14:paraId="4A84B1D5" w14:textId="77777777" w:rsidR="004A73B6" w:rsidRDefault="008F6FA9">
      <w:pPr>
        <w:ind w:firstLine="480"/>
      </w:pPr>
      <w:r>
        <w:t>1）电子交易平台生成的开标记录表内容与投标文件中相应内容不一致的，以电子交易平台生成的开标记录表为准；</w:t>
      </w:r>
    </w:p>
    <w:p w14:paraId="5FA71B0F" w14:textId="77777777" w:rsidR="004A73B6" w:rsidRDefault="008F6FA9">
      <w:pPr>
        <w:ind w:firstLine="480"/>
      </w:pPr>
      <w:r>
        <w:t>2）大写金额和小写金额不一致的，以大写金额为准；</w:t>
      </w:r>
    </w:p>
    <w:p w14:paraId="28C5F0C2" w14:textId="77777777" w:rsidR="004A73B6" w:rsidRDefault="008F6FA9">
      <w:pPr>
        <w:ind w:firstLine="480"/>
      </w:pPr>
      <w:r>
        <w:t>3）单价金额小数点或者百分比有明显错位的，以开标一览表的总价为准，并修改单价；</w:t>
      </w:r>
    </w:p>
    <w:p w14:paraId="4CB201F1" w14:textId="77777777" w:rsidR="004A73B6" w:rsidRDefault="008F6FA9">
      <w:pPr>
        <w:ind w:firstLine="480"/>
      </w:pPr>
      <w:r>
        <w:t>4）总价金额与按单价汇总金额不一致的，以单价金额计算结果为准。</w:t>
      </w:r>
    </w:p>
    <w:p w14:paraId="64014E9E" w14:textId="77777777" w:rsidR="004A73B6" w:rsidRDefault="008F6FA9">
      <w:pPr>
        <w:ind w:firstLine="480"/>
      </w:pPr>
      <w:r>
        <w:rPr>
          <w:rFonts w:hint="eastAsia"/>
        </w:rPr>
        <w:t>同时出现两种以上不一致的，按照前款规定的顺序修正。评标委员会应当通过电子交易平台要求投标人对修正后的报价予以确认并对投标人产生约束力。投标人不接受修正或在规定的时间内不予确认的，其投标无效。</w:t>
      </w:r>
    </w:p>
    <w:p w14:paraId="2131FBF6" w14:textId="77777777" w:rsidR="004A73B6" w:rsidRDefault="008F6FA9">
      <w:pPr>
        <w:ind w:firstLine="482"/>
        <w:rPr>
          <w:b/>
        </w:rPr>
      </w:pPr>
      <w:r>
        <w:rPr>
          <w:b/>
        </w:rPr>
        <w:t>5.2.5评标原则和评标办法</w:t>
      </w:r>
    </w:p>
    <w:p w14:paraId="159BC9D0" w14:textId="77777777" w:rsidR="004A73B6" w:rsidRDefault="008F6FA9">
      <w:pPr>
        <w:ind w:firstLine="480"/>
      </w:pPr>
      <w:r>
        <w:t>1）评标委员会必须公平、公正、客观，不带任何倾向性和启发性；不得向外界透露任何与评标有关的内容；任何单位和个人不得干扰、影响评标的正常进行；评标委员会及有关工作人员不得私下与投标人接触。</w:t>
      </w:r>
    </w:p>
    <w:p w14:paraId="1499E1F1" w14:textId="77777777" w:rsidR="004A73B6" w:rsidRDefault="008F6FA9">
      <w:pPr>
        <w:ind w:firstLine="480"/>
      </w:pPr>
      <w:r>
        <w:t>2）本项目评标办法是综合评分法/最低评标价法，具体评标内容及评分标准等详见第六章《评标办法》。</w:t>
      </w:r>
    </w:p>
    <w:p w14:paraId="6E7DA8EC" w14:textId="77777777" w:rsidR="004A73B6" w:rsidRDefault="008F6FA9">
      <w:pPr>
        <w:ind w:firstLine="482"/>
        <w:rPr>
          <w:b/>
        </w:rPr>
      </w:pPr>
      <w:r>
        <w:rPr>
          <w:b/>
        </w:rPr>
        <w:t>5.2.6废标</w:t>
      </w:r>
    </w:p>
    <w:p w14:paraId="65C665C9" w14:textId="77777777" w:rsidR="004A73B6" w:rsidRDefault="008F6FA9">
      <w:pPr>
        <w:ind w:firstLine="482"/>
        <w:rPr>
          <w:b/>
        </w:rPr>
      </w:pPr>
      <w:r>
        <w:rPr>
          <w:rFonts w:hint="eastAsia"/>
          <w:b/>
        </w:rPr>
        <w:t>（</w:t>
      </w:r>
      <w:r>
        <w:rPr>
          <w:b/>
        </w:rPr>
        <w:t>1）有下列情形之一的，视为投标人串通投标，其投标无效：</w:t>
      </w:r>
    </w:p>
    <w:p w14:paraId="073BBA32" w14:textId="77777777" w:rsidR="004A73B6" w:rsidRDefault="008F6FA9">
      <w:pPr>
        <w:ind w:firstLine="480"/>
      </w:pPr>
      <w:r>
        <w:t>1）不同投标人的投标文件由同一单位或者个人编制；</w:t>
      </w:r>
    </w:p>
    <w:p w14:paraId="1962D267" w14:textId="77777777" w:rsidR="004A73B6" w:rsidRDefault="008F6FA9">
      <w:pPr>
        <w:ind w:firstLine="480"/>
      </w:pPr>
      <w:r>
        <w:lastRenderedPageBreak/>
        <w:t>2）不同投标人委托同一单位或者个人办理投标事宜；</w:t>
      </w:r>
    </w:p>
    <w:p w14:paraId="7F2E82C5" w14:textId="77777777" w:rsidR="004A73B6" w:rsidRDefault="008F6FA9">
      <w:pPr>
        <w:ind w:firstLine="480"/>
      </w:pPr>
      <w:r>
        <w:t>3）不同投标人的投标文件载明的项目管理成员或者联系人员为同一人；</w:t>
      </w:r>
    </w:p>
    <w:p w14:paraId="365BB91A" w14:textId="77777777" w:rsidR="004A73B6" w:rsidRDefault="008F6FA9">
      <w:pPr>
        <w:ind w:firstLine="480"/>
      </w:pPr>
      <w:r>
        <w:t>4）不同投标人的投标文件异常一致或者投标报价呈规律性差异；</w:t>
      </w:r>
    </w:p>
    <w:p w14:paraId="77D8E5E5" w14:textId="77777777" w:rsidR="004A73B6" w:rsidRDefault="008F6FA9">
      <w:pPr>
        <w:ind w:firstLine="480"/>
      </w:pPr>
      <w:r>
        <w:t>5）不同投标人的投标文件相互混装。</w:t>
      </w:r>
    </w:p>
    <w:p w14:paraId="56F87F05" w14:textId="77777777" w:rsidR="004A73B6" w:rsidRDefault="008F6FA9">
      <w:pPr>
        <w:ind w:firstLine="482"/>
        <w:rPr>
          <w:b/>
        </w:rPr>
      </w:pPr>
      <w:r>
        <w:rPr>
          <w:rFonts w:hint="eastAsia"/>
          <w:b/>
        </w:rPr>
        <w:t>（</w:t>
      </w:r>
      <w:r>
        <w:rPr>
          <w:b/>
        </w:rPr>
        <w:t>2）根据《中华人民共和国政府采购法》第三十六条，出现下列情形之一的，应予以废标：</w:t>
      </w:r>
    </w:p>
    <w:p w14:paraId="162DD456" w14:textId="77777777" w:rsidR="004A73B6" w:rsidRDefault="008F6FA9">
      <w:pPr>
        <w:ind w:firstLine="480"/>
      </w:pPr>
      <w:r>
        <w:t>1）符合专业条件的供应商或者对采购文件作实质响应的供应商不足三家的；</w:t>
      </w:r>
    </w:p>
    <w:p w14:paraId="7737A1D5" w14:textId="77777777" w:rsidR="004A73B6" w:rsidRDefault="008F6FA9">
      <w:pPr>
        <w:ind w:firstLine="480"/>
      </w:pPr>
      <w:r>
        <w:t>2）出现影响采购公正的违法、违规行为的；</w:t>
      </w:r>
    </w:p>
    <w:p w14:paraId="2C486A3B" w14:textId="77777777" w:rsidR="004A73B6" w:rsidRDefault="008F6FA9">
      <w:pPr>
        <w:ind w:firstLine="480"/>
      </w:pPr>
      <w:r>
        <w:t>3）所有投标人的报价均超过了采购预算，采购人不能支付的；</w:t>
      </w:r>
    </w:p>
    <w:p w14:paraId="71202B07" w14:textId="77777777" w:rsidR="004A73B6" w:rsidRDefault="008F6FA9">
      <w:pPr>
        <w:ind w:firstLine="480"/>
      </w:pPr>
      <w:r>
        <w:t>4）因重大变故，采购任务取消的。</w:t>
      </w:r>
    </w:p>
    <w:p w14:paraId="7A1FA453" w14:textId="77777777" w:rsidR="004A73B6" w:rsidRDefault="008F6FA9">
      <w:pPr>
        <w:ind w:firstLine="482"/>
        <w:rPr>
          <w:b/>
        </w:rPr>
      </w:pPr>
      <w:r>
        <w:rPr>
          <w:rFonts w:hint="eastAsia"/>
          <w:b/>
        </w:rPr>
        <w:t>（</w:t>
      </w:r>
      <w:r>
        <w:rPr>
          <w:b/>
        </w:rPr>
        <w:t>3）采购过程中出现以下情形，导致电子交易平台无法正常运行，或者无法保证电子交易的公平、公正和安全时，采购组织机构可中止电子交易活动：</w:t>
      </w:r>
    </w:p>
    <w:p w14:paraId="2AEFFCDD" w14:textId="77777777" w:rsidR="004A73B6" w:rsidRDefault="008F6FA9">
      <w:pPr>
        <w:ind w:firstLine="480"/>
      </w:pPr>
      <w:r>
        <w:t xml:space="preserve">1）电子交易平台发生故障而无法登录访问的； </w:t>
      </w:r>
    </w:p>
    <w:p w14:paraId="53C475BD" w14:textId="77777777" w:rsidR="004A73B6" w:rsidRDefault="008F6FA9">
      <w:pPr>
        <w:ind w:firstLine="480"/>
      </w:pPr>
      <w:r>
        <w:t>2）电子交易平台应用或数据库出现错误，不能进行正常操作的；</w:t>
      </w:r>
    </w:p>
    <w:p w14:paraId="32E5AA21" w14:textId="77777777" w:rsidR="004A73B6" w:rsidRDefault="008F6FA9">
      <w:pPr>
        <w:ind w:firstLine="480"/>
      </w:pPr>
      <w:r>
        <w:t>3）电子交易平台发现严重安全漏洞，有潜在泄密危险的；</w:t>
      </w:r>
    </w:p>
    <w:p w14:paraId="2FBC7EFE" w14:textId="77777777" w:rsidR="004A73B6" w:rsidRDefault="008F6FA9">
      <w:pPr>
        <w:ind w:firstLine="480"/>
      </w:pPr>
      <w:r>
        <w:t>4）病毒发作导致不能进行正常操作的；</w:t>
      </w:r>
    </w:p>
    <w:p w14:paraId="6D60A94B" w14:textId="77777777" w:rsidR="004A73B6" w:rsidRDefault="008F6FA9">
      <w:pPr>
        <w:ind w:firstLine="480"/>
      </w:pPr>
      <w:r>
        <w:t>5）其他无法保证电子交易的公平、公正和安全的情况。</w:t>
      </w:r>
    </w:p>
    <w:p w14:paraId="304B85FA" w14:textId="77777777" w:rsidR="004A73B6" w:rsidRDefault="008F6FA9">
      <w:pPr>
        <w:ind w:firstLine="480"/>
      </w:pPr>
      <w:r>
        <w:rPr>
          <w:rFonts w:hint="eastAsia"/>
        </w:rPr>
        <w:t>（</w:t>
      </w:r>
      <w:r>
        <w:t>4）出现前款规定情形，不影响采购公平、公正性的，采购组织机构可以待上述情形消除后继续组织电子交易活动，也可以决定某些环节以纸质形式进行；影响或可能影响采购公平、公正性的，应当重新采购。</w:t>
      </w:r>
    </w:p>
    <w:p w14:paraId="5C5F98AB" w14:textId="77777777" w:rsidR="004A73B6" w:rsidRDefault="008F6FA9">
      <w:pPr>
        <w:ind w:firstLine="480"/>
      </w:pPr>
      <w:r>
        <w:rPr>
          <w:rFonts w:hint="eastAsia"/>
        </w:rPr>
        <w:t>（</w:t>
      </w:r>
      <w:r>
        <w:t>5）</w:t>
      </w:r>
      <w:proofErr w:type="gramStart"/>
      <w:r>
        <w:t>废标后</w:t>
      </w:r>
      <w:proofErr w:type="gramEnd"/>
      <w:r>
        <w:t>，采购人应当将</w:t>
      </w:r>
      <w:proofErr w:type="gramStart"/>
      <w:r>
        <w:t>废标理由</w:t>
      </w:r>
      <w:proofErr w:type="gramEnd"/>
      <w:r>
        <w:t>通知所有投标人并重新组织招标；或者经主管部门批准，采取其他方式组织采购。</w:t>
      </w:r>
    </w:p>
    <w:p w14:paraId="5A70B196" w14:textId="77777777" w:rsidR="004A73B6" w:rsidRDefault="008F6FA9">
      <w:pPr>
        <w:pStyle w:val="2"/>
        <w:ind w:firstLine="562"/>
      </w:pPr>
      <w:bookmarkStart w:id="65" w:name="_Toc13325"/>
      <w:bookmarkStart w:id="66" w:name="_Toc17175"/>
      <w:bookmarkStart w:id="67" w:name="_Toc450482501"/>
      <w:bookmarkStart w:id="68" w:name="_Toc1311"/>
      <w:bookmarkStart w:id="69" w:name="_Toc8327"/>
      <w:bookmarkStart w:id="70" w:name="_Toc99653854"/>
      <w:r>
        <w:rPr>
          <w:rFonts w:hint="eastAsia"/>
        </w:rPr>
        <w:t>六、定标</w:t>
      </w:r>
      <w:bookmarkEnd w:id="65"/>
      <w:bookmarkEnd w:id="66"/>
      <w:bookmarkEnd w:id="67"/>
      <w:bookmarkEnd w:id="68"/>
      <w:bookmarkEnd w:id="69"/>
      <w:bookmarkEnd w:id="70"/>
    </w:p>
    <w:p w14:paraId="30599CB0" w14:textId="77777777" w:rsidR="004A73B6" w:rsidRDefault="008F6FA9">
      <w:pPr>
        <w:ind w:firstLine="480"/>
      </w:pPr>
      <w:r>
        <w:t>6.1依法确认采购结果</w:t>
      </w:r>
    </w:p>
    <w:p w14:paraId="78DCD391" w14:textId="77777777" w:rsidR="004A73B6" w:rsidRDefault="008F6FA9">
      <w:pPr>
        <w:ind w:firstLine="480"/>
      </w:pPr>
      <w:r>
        <w:t>6.1.1采购代理机构应当自评审结束之日起2个工作日内将评审报告送交采购人。</w:t>
      </w:r>
    </w:p>
    <w:p w14:paraId="4AAD5464" w14:textId="77777777" w:rsidR="004A73B6" w:rsidRDefault="008F6FA9">
      <w:pPr>
        <w:ind w:firstLine="480"/>
      </w:pPr>
      <w:r>
        <w:rPr>
          <w:rFonts w:hint="eastAsia"/>
        </w:rPr>
        <w:t>采购人应当自收到评标报告之日起５个工作日内，在评标报告确定的中标候选人名单中按顺序确定中标人。</w:t>
      </w:r>
    </w:p>
    <w:p w14:paraId="768B5DC3" w14:textId="77777777" w:rsidR="004A73B6" w:rsidRDefault="008F6FA9">
      <w:pPr>
        <w:ind w:firstLine="480"/>
      </w:pPr>
      <w:r>
        <w:rPr>
          <w:rFonts w:hint="eastAsia"/>
        </w:rPr>
        <w:t>采购人在收到评标报告</w:t>
      </w:r>
      <w:r>
        <w:t>5个工作日内未按评标报告推荐的中标候选人顺序确定中标人，又不能说明合法理由的，视同按评标报告推荐的顺序确定排名第一的中标候选人为中标人。</w:t>
      </w:r>
    </w:p>
    <w:p w14:paraId="5B98EF15" w14:textId="77777777" w:rsidR="004A73B6" w:rsidRDefault="008F6FA9">
      <w:pPr>
        <w:ind w:firstLine="480"/>
      </w:pPr>
      <w:r>
        <w:rPr>
          <w:rFonts w:hint="eastAsia"/>
        </w:rPr>
        <w:lastRenderedPageBreak/>
        <w:t>采购人或者采购代理机构应当自中标人确定之日起</w:t>
      </w:r>
      <w:r>
        <w:t>2个工作日内，在省级以上财政部门指定的媒体上公告中标结果，采购文件应当随中标结果同时公告。</w:t>
      </w:r>
    </w:p>
    <w:p w14:paraId="1518F28A" w14:textId="77777777" w:rsidR="004A73B6" w:rsidRDefault="008F6FA9">
      <w:pPr>
        <w:ind w:firstLine="480"/>
      </w:pPr>
      <w:r>
        <w:rPr>
          <w:rFonts w:hint="eastAsia"/>
        </w:rPr>
        <w:t>公告期限为</w:t>
      </w:r>
      <w:r>
        <w:t>1个工作日。</w:t>
      </w:r>
    </w:p>
    <w:p w14:paraId="791D5FE9" w14:textId="77777777" w:rsidR="004A73B6" w:rsidRDefault="008F6FA9">
      <w:pPr>
        <w:ind w:firstLine="480"/>
      </w:pPr>
      <w:r>
        <w:t>6.2 除国务院财政部门规定的情形外，采购人、采购代理机构不得以任何理由组织重新评审。采购人、采购代理机构按照国务院财政部门的规定组织重新评审的，应当书面报告本级人民政府财政部门。</w:t>
      </w:r>
    </w:p>
    <w:p w14:paraId="76F56E4B" w14:textId="77777777" w:rsidR="004A73B6" w:rsidRDefault="008F6FA9">
      <w:pPr>
        <w:ind w:firstLine="480"/>
      </w:pPr>
      <w:r>
        <w:t xml:space="preserve">6.3中标通知书发出后，采购人不得违法改变中标结果，中标人无正当理由不得放弃中标。 </w:t>
      </w:r>
    </w:p>
    <w:p w14:paraId="40952ECE" w14:textId="77777777" w:rsidR="004A73B6" w:rsidRDefault="008F6FA9">
      <w:pPr>
        <w:ind w:firstLine="480"/>
        <w:rPr>
          <w:rFonts w:cs="Arial"/>
        </w:rPr>
      </w:pPr>
      <w:r>
        <w:t>6.4中标人应为浙江政府采购注册供应商，如尚未注册，必须在投标截止前按照《浙江省政府采购供应商注册及诚信管理暂行办法》（</w:t>
      </w:r>
      <w:proofErr w:type="gramStart"/>
      <w:r>
        <w:t>浙财采监</w:t>
      </w:r>
      <w:proofErr w:type="gramEnd"/>
      <w:r>
        <w:t>字［2009］28号）的相关规定，及时办理更新或供应</w:t>
      </w:r>
      <w:proofErr w:type="gramStart"/>
      <w:r>
        <w:t>商注册</w:t>
      </w:r>
      <w:proofErr w:type="gramEnd"/>
      <w:r>
        <w:t>事项。</w:t>
      </w:r>
    </w:p>
    <w:p w14:paraId="36315C8B" w14:textId="77777777" w:rsidR="004A73B6" w:rsidRDefault="008F6FA9">
      <w:pPr>
        <w:pStyle w:val="2"/>
        <w:ind w:firstLine="562"/>
      </w:pPr>
      <w:bookmarkStart w:id="71" w:name="_Toc450482502"/>
      <w:bookmarkStart w:id="72" w:name="_Toc490"/>
      <w:bookmarkStart w:id="73" w:name="_Toc23252"/>
      <w:bookmarkStart w:id="74" w:name="_Toc28591"/>
      <w:bookmarkStart w:id="75" w:name="_Toc25946"/>
      <w:bookmarkStart w:id="76" w:name="_Toc99653855"/>
      <w:r>
        <w:rPr>
          <w:rFonts w:hint="eastAsia"/>
        </w:rPr>
        <w:t>七、合同授予</w:t>
      </w:r>
      <w:bookmarkEnd w:id="71"/>
      <w:r>
        <w:rPr>
          <w:rFonts w:hint="eastAsia"/>
        </w:rPr>
        <w:t>及签订</w:t>
      </w:r>
      <w:bookmarkEnd w:id="72"/>
      <w:bookmarkEnd w:id="73"/>
      <w:bookmarkEnd w:id="74"/>
      <w:bookmarkEnd w:id="75"/>
      <w:bookmarkEnd w:id="76"/>
    </w:p>
    <w:p w14:paraId="1EB813D2" w14:textId="77777777" w:rsidR="004A73B6" w:rsidRDefault="008F6FA9">
      <w:pPr>
        <w:ind w:firstLine="480"/>
      </w:pPr>
      <w:r>
        <w:t>7.1合同授予</w:t>
      </w:r>
    </w:p>
    <w:p w14:paraId="16DD122B" w14:textId="77777777" w:rsidR="004A73B6" w:rsidRDefault="008F6FA9">
      <w:pPr>
        <w:ind w:firstLine="480"/>
      </w:pPr>
      <w:r>
        <w:t>7.1.1本项目的合同将授予按本须知第6.1.1款所确定的中标人。</w:t>
      </w:r>
    </w:p>
    <w:p w14:paraId="3A0EBBE9" w14:textId="77777777" w:rsidR="004A73B6" w:rsidRDefault="008F6FA9">
      <w:pPr>
        <w:ind w:firstLine="480"/>
      </w:pPr>
      <w:r>
        <w:t>7.1.2中标或者成交供应</w:t>
      </w:r>
      <w:proofErr w:type="gramStart"/>
      <w:r>
        <w:t>商拒绝</w:t>
      </w:r>
      <w:proofErr w:type="gramEnd"/>
      <w:r>
        <w:t>与采购人签订合同的，采购人可以按照评审报告推荐的中标或者成交候选人名单排序，确定下一候选人为中标或者成交供应商，也可以重新开展政府采购活动。</w:t>
      </w:r>
    </w:p>
    <w:p w14:paraId="624BADA3" w14:textId="77777777" w:rsidR="004A73B6" w:rsidRDefault="008F6FA9">
      <w:pPr>
        <w:ind w:firstLine="480"/>
      </w:pPr>
      <w:r>
        <w:t>7.2签订合同</w:t>
      </w:r>
    </w:p>
    <w:p w14:paraId="0C5137CF" w14:textId="77777777" w:rsidR="004A73B6" w:rsidRDefault="008F6FA9">
      <w:pPr>
        <w:ind w:firstLine="480"/>
      </w:pPr>
      <w:r>
        <w:t>7.2.1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14:paraId="22D6C1C3" w14:textId="77777777" w:rsidR="004A73B6" w:rsidRDefault="008F6FA9">
      <w:pPr>
        <w:ind w:firstLine="480"/>
      </w:pPr>
      <w:r>
        <w:t>7.2.2中标人如不遵守采购文件或投标文件各项条款的邀约与要约，或在接到中标通知书后借故拖延，拒签合同的，采购人将依据国家和采购文件有关规定要求中标人予以赔偿，同时采购人可根据7.1.2的原则另行选择中标人；</w:t>
      </w:r>
    </w:p>
    <w:p w14:paraId="23D42D35" w14:textId="77777777" w:rsidR="004A73B6" w:rsidRDefault="008F6FA9">
      <w:pPr>
        <w:ind w:firstLine="480"/>
      </w:pPr>
      <w:r>
        <w:t>7.2.3采购文件、中标人的投标文件及投标修改文件、评标过程中有关澄清文件及经投标人法定代表人或授权代表签名确认的询标回复和承诺及中标通知书均作为合同组成部分。</w:t>
      </w:r>
    </w:p>
    <w:p w14:paraId="1DD71C27" w14:textId="77777777" w:rsidR="004A73B6" w:rsidRDefault="008F6FA9">
      <w:pPr>
        <w:ind w:firstLine="480"/>
      </w:pPr>
      <w:r>
        <w:t>7.3履约保证金</w:t>
      </w:r>
    </w:p>
    <w:p w14:paraId="605FCC19" w14:textId="77777777" w:rsidR="004A73B6" w:rsidRDefault="008F6FA9">
      <w:pPr>
        <w:ind w:firstLine="480"/>
      </w:pPr>
      <w:r>
        <w:t>7.3.1中标人按“投标人须知前附表”规定的缴纳履约保证金。</w:t>
      </w:r>
    </w:p>
    <w:p w14:paraId="5625C34E" w14:textId="77777777" w:rsidR="004A73B6" w:rsidRDefault="008F6FA9">
      <w:pPr>
        <w:ind w:firstLine="480"/>
      </w:pPr>
      <w:r>
        <w:lastRenderedPageBreak/>
        <w:t>7.3.2履约保证金有效期按“投标人须知前附表”规定。</w:t>
      </w:r>
    </w:p>
    <w:p w14:paraId="01C27A94" w14:textId="77777777" w:rsidR="004A73B6" w:rsidRDefault="008F6FA9">
      <w:pPr>
        <w:ind w:firstLine="480"/>
      </w:pPr>
      <w:r>
        <w:t>7.3.3履约保证金有效期结束后，中标人凭保证金收据无息退还。</w:t>
      </w:r>
    </w:p>
    <w:p w14:paraId="1CE5412E" w14:textId="77777777" w:rsidR="004A73B6" w:rsidRDefault="008F6FA9">
      <w:pPr>
        <w:ind w:firstLine="480"/>
      </w:pPr>
      <w:r>
        <w:t>7.3.4如投标人有下列情况，投标人将承担赔偿责任，赔偿金额为项目预算金额的2%，如实际损失超过前述金额的，投标人需赔偿超过前述金额部分的实际损失。</w:t>
      </w:r>
    </w:p>
    <w:p w14:paraId="22024B25" w14:textId="77777777" w:rsidR="004A73B6" w:rsidRDefault="008F6FA9">
      <w:pPr>
        <w:ind w:firstLine="480"/>
      </w:pPr>
      <w:r>
        <w:rPr>
          <w:rFonts w:hint="eastAsia"/>
        </w:rPr>
        <w:t>（</w:t>
      </w:r>
      <w:r>
        <w:t>1）投标人在投标截止时间后撤销投标文件的；</w:t>
      </w:r>
    </w:p>
    <w:p w14:paraId="4D099538" w14:textId="77777777" w:rsidR="004A73B6" w:rsidRDefault="008F6FA9">
      <w:pPr>
        <w:ind w:firstLine="480"/>
      </w:pPr>
      <w:r>
        <w:rPr>
          <w:rFonts w:hint="eastAsia"/>
        </w:rPr>
        <w:t>（</w:t>
      </w:r>
      <w:r>
        <w:t>2）投标人未按规定签订合同或转让中标的；</w:t>
      </w:r>
    </w:p>
    <w:p w14:paraId="03AE69D4" w14:textId="77777777" w:rsidR="004A73B6" w:rsidRDefault="008F6FA9">
      <w:pPr>
        <w:ind w:firstLine="480"/>
      </w:pPr>
      <w:r>
        <w:rPr>
          <w:rFonts w:hint="eastAsia"/>
        </w:rPr>
        <w:t>（</w:t>
      </w:r>
      <w:r>
        <w:t>3）其他投标人违反《中华人民共和国政府采购法》等法律法规规定，给采购人造成损失的。</w:t>
      </w:r>
    </w:p>
    <w:p w14:paraId="551E8D61" w14:textId="77777777" w:rsidR="004A73B6" w:rsidRDefault="008F6FA9">
      <w:pPr>
        <w:ind w:firstLine="480"/>
      </w:pPr>
      <w:r>
        <w:t>7.4采购代理服务费</w:t>
      </w:r>
    </w:p>
    <w:p w14:paraId="1022B841" w14:textId="77777777" w:rsidR="004A73B6" w:rsidRDefault="008F6FA9">
      <w:pPr>
        <w:ind w:firstLine="480"/>
      </w:pPr>
      <w:r>
        <w:rPr>
          <w:rFonts w:hint="eastAsia"/>
        </w:rPr>
        <w:t>本次采购代理服务费按“投标人须知前附表”规定收取。</w:t>
      </w:r>
    </w:p>
    <w:p w14:paraId="1F034C50" w14:textId="77777777" w:rsidR="004A73B6" w:rsidRDefault="008F6FA9">
      <w:pPr>
        <w:pStyle w:val="2"/>
        <w:ind w:firstLine="562"/>
      </w:pPr>
      <w:bookmarkStart w:id="77" w:name="_Toc2406"/>
      <w:bookmarkStart w:id="78" w:name="_Toc17372"/>
      <w:bookmarkStart w:id="79" w:name="_Toc25944"/>
      <w:bookmarkStart w:id="80" w:name="_Toc12862"/>
      <w:bookmarkStart w:id="81" w:name="_Toc99653856"/>
      <w:r>
        <w:rPr>
          <w:rFonts w:hint="eastAsia"/>
        </w:rPr>
        <w:t>八、投诉与质疑</w:t>
      </w:r>
      <w:bookmarkEnd w:id="77"/>
      <w:bookmarkEnd w:id="78"/>
      <w:bookmarkEnd w:id="79"/>
      <w:bookmarkEnd w:id="80"/>
      <w:bookmarkEnd w:id="81"/>
    </w:p>
    <w:p w14:paraId="5C936377" w14:textId="77777777" w:rsidR="004A73B6" w:rsidRDefault="008F6FA9">
      <w:pPr>
        <w:ind w:firstLine="480"/>
      </w:pPr>
      <w:r>
        <w:rPr>
          <w:rFonts w:hint="eastAsia"/>
        </w:rPr>
        <w:t>8.1供应商询问</w:t>
      </w:r>
    </w:p>
    <w:p w14:paraId="1D5BB43C" w14:textId="77777777" w:rsidR="004A73B6" w:rsidRDefault="008F6FA9">
      <w:pPr>
        <w:ind w:firstLine="480"/>
      </w:pPr>
      <w:r>
        <w:rPr>
          <w:rFonts w:hint="eastAsia"/>
        </w:rPr>
        <w:t>供应商对政府采购活动事项有疑问的，可以提出询问，采购人或者采购代理机构应当在3个工作日内对供应</w:t>
      </w:r>
      <w:proofErr w:type="gramStart"/>
      <w:r>
        <w:rPr>
          <w:rFonts w:hint="eastAsia"/>
        </w:rPr>
        <w:t>商依法</w:t>
      </w:r>
      <w:proofErr w:type="gramEnd"/>
      <w:r>
        <w:rPr>
          <w:rFonts w:hint="eastAsia"/>
        </w:rPr>
        <w:t>提出的询问</w:t>
      </w:r>
      <w:proofErr w:type="gramStart"/>
      <w:r>
        <w:rPr>
          <w:rFonts w:hint="eastAsia"/>
        </w:rPr>
        <w:t>作出</w:t>
      </w:r>
      <w:proofErr w:type="gramEnd"/>
      <w:r>
        <w:rPr>
          <w:rFonts w:hint="eastAsia"/>
        </w:rPr>
        <w:t>答复，但答复的内容不得涉及商业秘密。供应商提出的询问超出采购人对采购代理机构委托授权范围的，采购代理机构应当告知供应商向采购人提出。</w:t>
      </w:r>
    </w:p>
    <w:p w14:paraId="621E19C4" w14:textId="77777777" w:rsidR="004A73B6" w:rsidRDefault="008F6FA9">
      <w:pPr>
        <w:ind w:firstLine="480"/>
      </w:pPr>
      <w:r>
        <w:rPr>
          <w:rFonts w:hint="eastAsia"/>
        </w:rPr>
        <w:t>8.2供应商质疑</w:t>
      </w:r>
    </w:p>
    <w:p w14:paraId="37CF6858" w14:textId="77777777" w:rsidR="004A73B6" w:rsidRDefault="008F6FA9">
      <w:pPr>
        <w:ind w:firstLine="480"/>
      </w:pPr>
      <w:r>
        <w:rPr>
          <w:rFonts w:hint="eastAsia"/>
        </w:rPr>
        <w:t>8.2.1提出质疑的供应商应当是参与所质疑项目采购活动的供应商。潜在供应商已依法获取其可质疑的招标文件的，可以对该文件提出质疑。</w:t>
      </w:r>
    </w:p>
    <w:p w14:paraId="2AE2C047" w14:textId="77777777" w:rsidR="004A73B6" w:rsidRDefault="008F6FA9">
      <w:pPr>
        <w:ind w:firstLine="480"/>
      </w:pPr>
      <w:r>
        <w:rPr>
          <w:rFonts w:hint="eastAsia"/>
        </w:rPr>
        <w:t>8.2.2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57F72222" w14:textId="77777777" w:rsidR="004A73B6" w:rsidRDefault="008F6FA9">
      <w:pPr>
        <w:ind w:firstLine="480"/>
      </w:pPr>
      <w:r>
        <w:rPr>
          <w:rFonts w:hint="eastAsia"/>
        </w:rPr>
        <w:t>8.2.2.1对招标文件提出质疑的，质疑期限为供应商获得招标文件之日或者招标文件公告期限届满之日起计算。</w:t>
      </w:r>
    </w:p>
    <w:p w14:paraId="3EE550FD" w14:textId="77777777" w:rsidR="004A73B6" w:rsidRDefault="008F6FA9">
      <w:pPr>
        <w:ind w:firstLine="480"/>
      </w:pPr>
      <w:r>
        <w:rPr>
          <w:rFonts w:hint="eastAsia"/>
        </w:rPr>
        <w:t>8.2.2.2对采购过程提出质疑的，质疑期限为各采购程序环节结束之日起计算。对同一采购程序环节的质疑，供应商须一次性提出。</w:t>
      </w:r>
    </w:p>
    <w:p w14:paraId="7E60BD31" w14:textId="77777777" w:rsidR="004A73B6" w:rsidRDefault="008F6FA9">
      <w:pPr>
        <w:ind w:firstLine="480"/>
      </w:pPr>
      <w:r>
        <w:rPr>
          <w:rFonts w:hint="eastAsia"/>
        </w:rPr>
        <w:t>8.2.2.3对采购结果提出质疑的，质疑期限自采购结果公告期限届满之日起计算。</w:t>
      </w:r>
    </w:p>
    <w:p w14:paraId="60470559" w14:textId="77777777" w:rsidR="004A73B6" w:rsidRDefault="008F6FA9">
      <w:pPr>
        <w:ind w:firstLine="480"/>
      </w:pPr>
      <w:r>
        <w:rPr>
          <w:rFonts w:hint="eastAsia"/>
        </w:rPr>
        <w:t>8.2.3供应商提出质疑应当提交质疑函和必要的证明材料。质疑</w:t>
      </w:r>
      <w:proofErr w:type="gramStart"/>
      <w:r>
        <w:rPr>
          <w:rFonts w:hint="eastAsia"/>
        </w:rPr>
        <w:t>函应当</w:t>
      </w:r>
      <w:proofErr w:type="gramEnd"/>
      <w:r>
        <w:rPr>
          <w:rFonts w:hint="eastAsia"/>
        </w:rPr>
        <w:t>包括下列内容：</w:t>
      </w:r>
    </w:p>
    <w:p w14:paraId="1FA50D9D" w14:textId="77777777" w:rsidR="004A73B6" w:rsidRDefault="008F6FA9">
      <w:pPr>
        <w:ind w:firstLine="480"/>
      </w:pPr>
      <w:r>
        <w:rPr>
          <w:rFonts w:hint="eastAsia"/>
        </w:rPr>
        <w:t>8.2.3.1供应商的姓名或者名称、地址、邮编、联系人及联系电话；</w:t>
      </w:r>
    </w:p>
    <w:p w14:paraId="1A07F131" w14:textId="77777777" w:rsidR="004A73B6" w:rsidRDefault="008F6FA9">
      <w:pPr>
        <w:ind w:firstLine="480"/>
      </w:pPr>
      <w:r>
        <w:rPr>
          <w:rFonts w:hint="eastAsia"/>
        </w:rPr>
        <w:lastRenderedPageBreak/>
        <w:t>8.2.3.2质疑项目的名称、编号；</w:t>
      </w:r>
    </w:p>
    <w:p w14:paraId="3DBC9E45" w14:textId="77777777" w:rsidR="004A73B6" w:rsidRDefault="008F6FA9">
      <w:pPr>
        <w:ind w:firstLine="480"/>
      </w:pPr>
      <w:r>
        <w:rPr>
          <w:rFonts w:hint="eastAsia"/>
        </w:rPr>
        <w:t>8.2.3.3具体、明确的质疑事项和与质疑事项相关的请求；</w:t>
      </w:r>
    </w:p>
    <w:p w14:paraId="0810A31F" w14:textId="77777777" w:rsidR="004A73B6" w:rsidRDefault="008F6FA9">
      <w:pPr>
        <w:ind w:firstLine="480"/>
      </w:pPr>
      <w:r>
        <w:rPr>
          <w:rFonts w:hint="eastAsia"/>
        </w:rPr>
        <w:t>8.2.3.4事实依据；</w:t>
      </w:r>
    </w:p>
    <w:p w14:paraId="014E9EE1" w14:textId="77777777" w:rsidR="004A73B6" w:rsidRDefault="008F6FA9">
      <w:pPr>
        <w:ind w:firstLine="480"/>
      </w:pPr>
      <w:r>
        <w:rPr>
          <w:rFonts w:hint="eastAsia"/>
        </w:rPr>
        <w:t>8.2.3.5必要的法律依据；</w:t>
      </w:r>
    </w:p>
    <w:p w14:paraId="4031BD35" w14:textId="77777777" w:rsidR="004A73B6" w:rsidRDefault="008F6FA9">
      <w:pPr>
        <w:ind w:firstLine="480"/>
      </w:pPr>
      <w:r>
        <w:rPr>
          <w:rFonts w:hint="eastAsia"/>
        </w:rPr>
        <w:t>8.2.3.6提出质疑的日期。</w:t>
      </w:r>
    </w:p>
    <w:p w14:paraId="4F347F2F" w14:textId="77777777" w:rsidR="004A73B6" w:rsidRDefault="008F6FA9">
      <w:pPr>
        <w:ind w:firstLine="480"/>
      </w:pPr>
      <w:r>
        <w:rPr>
          <w:rFonts w:hint="eastAsia"/>
        </w:rPr>
        <w:t>供应商提交的质疑函需一式三份。供应商为自然人的，应当由本人签字；供应商为法人或者其他组织的，应当由法定代表人、主要负责人，或者其授权代表签字或者盖章，并加盖公章。</w:t>
      </w:r>
    </w:p>
    <w:p w14:paraId="2C0006B7" w14:textId="77777777" w:rsidR="004A73B6" w:rsidRDefault="008F6FA9">
      <w:pPr>
        <w:ind w:firstLine="480"/>
      </w:pPr>
      <w:r>
        <w:rPr>
          <w:rFonts w:hint="eastAsia"/>
        </w:rPr>
        <w:t>8.2.4采购人或者采购机构应当在收到供应商的书面质疑后七个工作日内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答复，并以书面形式通知质疑供应商和其他与质疑处理结果有利害关系的政府采购当事人，但答复的内容不得涉及商业秘密。根据《浙江省财政厅关于进一步促进政府采购公平竞争打造最优营商环境的通知》（</w:t>
      </w:r>
      <w:proofErr w:type="gramStart"/>
      <w:r>
        <w:rPr>
          <w:rFonts w:hint="eastAsia"/>
        </w:rPr>
        <w:t>浙财采监</w:t>
      </w:r>
      <w:proofErr w:type="gramEnd"/>
      <w:r>
        <w:rPr>
          <w:rFonts w:hint="eastAsia"/>
        </w:rPr>
        <w:t>〔2021〕22号）,采购人或者采购机构在质疑回复后及时在浙江政府采购网的“其他公告”栏目公开质疑答复，答复内容应当完整。质疑</w:t>
      </w:r>
      <w:proofErr w:type="gramStart"/>
      <w:r>
        <w:rPr>
          <w:rFonts w:hint="eastAsia"/>
        </w:rPr>
        <w:t>函作为</w:t>
      </w:r>
      <w:proofErr w:type="gramEnd"/>
      <w:r>
        <w:rPr>
          <w:rFonts w:hint="eastAsia"/>
        </w:rPr>
        <w:t>附件上传。</w:t>
      </w:r>
    </w:p>
    <w:p w14:paraId="180E6FC0" w14:textId="77777777" w:rsidR="004A73B6" w:rsidRDefault="008F6FA9">
      <w:pPr>
        <w:ind w:firstLine="480"/>
      </w:pPr>
      <w:r>
        <w:rPr>
          <w:rFonts w:hint="eastAsia"/>
        </w:rPr>
        <w:t>8.2.5询问或者质疑事项可能影响采购结果的，采购人应当暂停签订合同，已经签订合同的，应当中止履行合同。</w:t>
      </w:r>
    </w:p>
    <w:p w14:paraId="7CE1E759" w14:textId="77777777" w:rsidR="004A73B6" w:rsidRDefault="008F6FA9">
      <w:pPr>
        <w:ind w:firstLine="480"/>
      </w:pPr>
      <w:r>
        <w:rPr>
          <w:rFonts w:hint="eastAsia"/>
        </w:rPr>
        <w:t>8.3供应商投诉</w:t>
      </w:r>
    </w:p>
    <w:p w14:paraId="01752FEE" w14:textId="77777777" w:rsidR="004A73B6" w:rsidRDefault="008F6FA9">
      <w:pPr>
        <w:ind w:firstLine="480"/>
      </w:pPr>
      <w:r>
        <w:rPr>
          <w:rFonts w:hint="eastAsia"/>
        </w:rPr>
        <w:t>8.3.1质疑供应商对采购人、采购机构的答复不满意或者采购人、采购机构未在规定的时间内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14:paraId="07BC74D6" w14:textId="77777777" w:rsidR="004A73B6" w:rsidRDefault="008F6FA9">
      <w:pPr>
        <w:ind w:firstLine="480"/>
      </w:pPr>
      <w:r>
        <w:rPr>
          <w:rFonts w:hint="eastAsia"/>
        </w:rPr>
        <w:t>8.3.2供应</w:t>
      </w:r>
      <w:proofErr w:type="gramStart"/>
      <w:r>
        <w:rPr>
          <w:rFonts w:hint="eastAsia"/>
        </w:rPr>
        <w:t>商投诉</w:t>
      </w:r>
      <w:proofErr w:type="gramEnd"/>
      <w:r>
        <w:rPr>
          <w:rFonts w:hint="eastAsia"/>
        </w:rPr>
        <w:t>的事项不得超出已质疑事项的范围，基于质疑答复内容提出的投诉事项除外。</w:t>
      </w:r>
    </w:p>
    <w:p w14:paraId="63DAF222" w14:textId="77777777" w:rsidR="004A73B6" w:rsidRDefault="008F6FA9">
      <w:pPr>
        <w:ind w:firstLine="480"/>
      </w:pPr>
      <w:r>
        <w:rPr>
          <w:rFonts w:hint="eastAsia"/>
        </w:rPr>
        <w:t>8.3.3供应</w:t>
      </w:r>
      <w:proofErr w:type="gramStart"/>
      <w:r>
        <w:rPr>
          <w:rFonts w:hint="eastAsia"/>
        </w:rPr>
        <w:t>商投诉</w:t>
      </w:r>
      <w:proofErr w:type="gramEnd"/>
      <w:r>
        <w:rPr>
          <w:rFonts w:hint="eastAsia"/>
        </w:rPr>
        <w:t>应当有明确的请求和必要的证明材料。</w:t>
      </w:r>
    </w:p>
    <w:p w14:paraId="6187F720" w14:textId="77777777" w:rsidR="004A73B6" w:rsidRDefault="008F6FA9">
      <w:pPr>
        <w:ind w:firstLine="480"/>
        <w:rPr>
          <w:rFonts w:cs="Arial"/>
          <w:b/>
        </w:rPr>
      </w:pPr>
      <w:r>
        <w:rPr>
          <w:rFonts w:hint="eastAsia"/>
        </w:rPr>
        <w:t>8.3.5 以联合体形</w:t>
      </w:r>
      <w:proofErr w:type="gramStart"/>
      <w:r>
        <w:rPr>
          <w:rFonts w:hint="eastAsia"/>
        </w:rPr>
        <w:t>式参加</w:t>
      </w:r>
      <w:proofErr w:type="gramEnd"/>
      <w:r>
        <w:rPr>
          <w:rFonts w:hint="eastAsia"/>
        </w:rPr>
        <w:t>政府采购活动的，其投诉应当由组成联合体的所有供应商共同提出。</w:t>
      </w:r>
    </w:p>
    <w:p w14:paraId="38207705" w14:textId="77777777" w:rsidR="004A73B6" w:rsidRDefault="008F6FA9">
      <w:pPr>
        <w:pStyle w:val="1"/>
        <w:rPr>
          <w:color w:val="auto"/>
        </w:rPr>
      </w:pPr>
      <w:r>
        <w:rPr>
          <w:color w:val="auto"/>
        </w:rPr>
        <w:br w:type="page"/>
      </w:r>
      <w:bookmarkStart w:id="82" w:name="_Toc25853"/>
      <w:bookmarkStart w:id="83" w:name="_Toc4668"/>
      <w:bookmarkStart w:id="84" w:name="_Toc3296"/>
      <w:bookmarkStart w:id="85" w:name="_Toc16445"/>
      <w:bookmarkStart w:id="86" w:name="_Toc82873328"/>
      <w:bookmarkStart w:id="87" w:name="_Toc211745569"/>
      <w:bookmarkStart w:id="88" w:name="_Toc82338245"/>
      <w:bookmarkStart w:id="89" w:name="_Toc99653857"/>
      <w:r>
        <w:rPr>
          <w:color w:val="auto"/>
        </w:rPr>
        <w:lastRenderedPageBreak/>
        <w:t>第四章  采购内容及需求</w:t>
      </w:r>
      <w:bookmarkEnd w:id="82"/>
      <w:bookmarkEnd w:id="83"/>
      <w:bookmarkEnd w:id="84"/>
      <w:bookmarkEnd w:id="85"/>
      <w:bookmarkEnd w:id="89"/>
    </w:p>
    <w:p w14:paraId="5082BFF9" w14:textId="77777777" w:rsidR="004A73B6" w:rsidRDefault="008F6FA9">
      <w:pPr>
        <w:pStyle w:val="4"/>
        <w:jc w:val="left"/>
      </w:pPr>
      <w:r>
        <w:rPr>
          <w:rFonts w:hint="eastAsia"/>
        </w:rPr>
        <w:t>一、项目概况</w:t>
      </w:r>
    </w:p>
    <w:p w14:paraId="430BA666" w14:textId="77777777" w:rsidR="004A73B6" w:rsidRDefault="008F6FA9">
      <w:pPr>
        <w:ind w:firstLine="480"/>
      </w:pPr>
      <w:r>
        <w:rPr>
          <w:rFonts w:hint="eastAsia"/>
        </w:rPr>
        <w:t>为提升2022年亚运会血液保障能力，提高血液管理智能化水平，拟建设血液全流程智能存储管理系统一套，包括智能贴签包装、智能冷库</w:t>
      </w:r>
      <w:r>
        <w:t>系统</w:t>
      </w:r>
      <w:r>
        <w:rPr>
          <w:rFonts w:hint="eastAsia"/>
        </w:rPr>
        <w:t>、</w:t>
      </w:r>
      <w:r>
        <w:t>血液发放区域、</w:t>
      </w:r>
      <w:r>
        <w:rPr>
          <w:rFonts w:hint="eastAsia"/>
        </w:rPr>
        <w:t>智能</w:t>
      </w:r>
      <w:r>
        <w:t>轨道</w:t>
      </w:r>
      <w:r>
        <w:rPr>
          <w:rFonts w:hint="eastAsia"/>
        </w:rPr>
        <w:t>系统</w:t>
      </w:r>
      <w:r>
        <w:t>。通过</w:t>
      </w:r>
      <w:r>
        <w:rPr>
          <w:rFonts w:hint="eastAsia"/>
        </w:rPr>
        <w:t>与中心</w:t>
      </w:r>
      <w:r>
        <w:t>血液管理信息系统（</w:t>
      </w:r>
      <w:r>
        <w:rPr>
          <w:rFonts w:hint="eastAsia"/>
        </w:rPr>
        <w:t>BIS系统</w:t>
      </w:r>
      <w:r>
        <w:t>）</w:t>
      </w:r>
      <w:r>
        <w:rPr>
          <w:rFonts w:hint="eastAsia"/>
        </w:rPr>
        <w:t>对接，实现血液制品（红细胞、血浆）从贴签、包装（装盒、分血型</w:t>
      </w:r>
      <w:r>
        <w:t>装</w:t>
      </w:r>
      <w:r>
        <w:rPr>
          <w:rFonts w:hint="eastAsia"/>
        </w:rPr>
        <w:t>筐）、入库、出库的全流程的智能化运行，提高操作效率，减少人为误差，保证血液入库和出库操作的精准与安全。概况如下：</w:t>
      </w:r>
    </w:p>
    <w:p w14:paraId="30FB62F5" w14:textId="77777777" w:rsidR="004A73B6" w:rsidRDefault="008F6FA9">
      <w:pPr>
        <w:ind w:firstLine="480"/>
      </w:pPr>
      <w:r>
        <w:rPr>
          <w:rFonts w:hint="eastAsia"/>
        </w:rPr>
        <w:t>1.1项目名称：血液智能存储管理系统</w:t>
      </w:r>
    </w:p>
    <w:p w14:paraId="37102AEB" w14:textId="77777777" w:rsidR="004A73B6" w:rsidRDefault="008F6FA9">
      <w:pPr>
        <w:ind w:firstLine="480"/>
      </w:pPr>
      <w:r>
        <w:rPr>
          <w:rFonts w:hint="eastAsia"/>
        </w:rPr>
        <w:t>1.2项目实施地址：杭州市滨江区建业路789号，浙江省血液中心一楼制备供应科现成品库与贴签包装区，详见平面图绿色区域</w:t>
      </w:r>
      <w:r>
        <w:t>（见下）</w:t>
      </w:r>
      <w:r>
        <w:rPr>
          <w:rFonts w:hint="eastAsia"/>
        </w:rPr>
        <w:t>。布局：冷库靠窗设计，红细胞冷库和血浆库分别位于</w:t>
      </w:r>
      <w:proofErr w:type="gramStart"/>
      <w:r>
        <w:rPr>
          <w:rFonts w:hint="eastAsia"/>
        </w:rPr>
        <w:t>西端和东端</w:t>
      </w:r>
      <w:proofErr w:type="gramEnd"/>
      <w:r>
        <w:rPr>
          <w:rFonts w:hint="eastAsia"/>
        </w:rPr>
        <w:t>，轨道系统不影响过道畅通，过道宽</w:t>
      </w:r>
      <w:r>
        <w:t>≥</w:t>
      </w:r>
      <w:r>
        <w:rPr>
          <w:rFonts w:hint="eastAsia"/>
        </w:rPr>
        <w:t>1.8m。</w:t>
      </w:r>
    </w:p>
    <w:p w14:paraId="024B5204" w14:textId="77777777" w:rsidR="004A73B6" w:rsidRDefault="008F6FA9">
      <w:pPr>
        <w:wordWrap/>
        <w:adjustRightInd w:val="0"/>
        <w:snapToGrid w:val="0"/>
        <w:spacing w:beforeLines="50" w:before="120" w:afterLines="50" w:after="120"/>
        <w:ind w:firstLineChars="0" w:firstLine="0"/>
        <w:rPr>
          <w:rFonts w:cs="宋体"/>
        </w:rPr>
      </w:pPr>
      <w:r>
        <w:rPr>
          <w:rFonts w:cs="宋体" w:hint="eastAsia"/>
          <w:noProof/>
        </w:rPr>
        <w:drawing>
          <wp:inline distT="0" distB="0" distL="114300" distR="114300" wp14:anchorId="1F397DE0" wp14:editId="7B9EB87D">
            <wp:extent cx="5711190" cy="3728085"/>
            <wp:effectExtent l="0" t="0" r="3810" b="571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5711190" cy="3728085"/>
                    </a:xfrm>
                    <a:prstGeom prst="rect">
                      <a:avLst/>
                    </a:prstGeom>
                    <a:noFill/>
                    <a:ln>
                      <a:noFill/>
                    </a:ln>
                  </pic:spPr>
                </pic:pic>
              </a:graphicData>
            </a:graphic>
          </wp:inline>
        </w:drawing>
      </w:r>
    </w:p>
    <w:p w14:paraId="1E96125C" w14:textId="26007621" w:rsidR="004A73B6" w:rsidRDefault="008F6FA9">
      <w:pPr>
        <w:pStyle w:val="4"/>
        <w:jc w:val="left"/>
      </w:pPr>
      <w:r>
        <w:rPr>
          <w:rFonts w:hint="eastAsia"/>
        </w:rPr>
        <w:t>二、系统</w:t>
      </w:r>
      <w:r w:rsidR="00452A3B">
        <w:rPr>
          <w:rFonts w:hint="eastAsia"/>
        </w:rPr>
        <w:t>清单</w:t>
      </w:r>
      <w:r>
        <w:rPr>
          <w:rFonts w:hint="eastAsia"/>
        </w:rPr>
        <w:t>及基本功能</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2180"/>
        <w:gridCol w:w="3110"/>
        <w:gridCol w:w="2530"/>
        <w:gridCol w:w="750"/>
      </w:tblGrid>
      <w:tr w:rsidR="004A73B6" w14:paraId="4F05324B" w14:textId="77777777">
        <w:trPr>
          <w:trHeight w:val="654"/>
        </w:trPr>
        <w:tc>
          <w:tcPr>
            <w:tcW w:w="600" w:type="dxa"/>
            <w:noWrap/>
            <w:tcMar>
              <w:top w:w="15" w:type="dxa"/>
              <w:left w:w="15" w:type="dxa"/>
              <w:right w:w="15" w:type="dxa"/>
            </w:tcMar>
            <w:vAlign w:val="center"/>
          </w:tcPr>
          <w:p w14:paraId="7E4B2205" w14:textId="77777777" w:rsidR="004A73B6" w:rsidRDefault="008F6FA9">
            <w:pPr>
              <w:ind w:firstLineChars="0" w:firstLine="0"/>
              <w:jc w:val="center"/>
            </w:pPr>
            <w:r>
              <w:rPr>
                <w:rFonts w:hint="eastAsia"/>
              </w:rPr>
              <w:t>序号</w:t>
            </w:r>
          </w:p>
        </w:tc>
        <w:tc>
          <w:tcPr>
            <w:tcW w:w="2180" w:type="dxa"/>
            <w:noWrap/>
            <w:tcMar>
              <w:top w:w="15" w:type="dxa"/>
              <w:left w:w="15" w:type="dxa"/>
              <w:right w:w="15" w:type="dxa"/>
            </w:tcMar>
            <w:vAlign w:val="center"/>
          </w:tcPr>
          <w:p w14:paraId="23651F6A" w14:textId="77777777" w:rsidR="004A73B6" w:rsidRDefault="008F6FA9">
            <w:pPr>
              <w:ind w:firstLineChars="0" w:firstLine="0"/>
              <w:jc w:val="center"/>
            </w:pPr>
            <w:r>
              <w:rPr>
                <w:rFonts w:hint="eastAsia"/>
              </w:rPr>
              <w:t>名称</w:t>
            </w:r>
          </w:p>
        </w:tc>
        <w:tc>
          <w:tcPr>
            <w:tcW w:w="3110" w:type="dxa"/>
            <w:noWrap/>
            <w:tcMar>
              <w:top w:w="15" w:type="dxa"/>
              <w:left w:w="15" w:type="dxa"/>
              <w:right w:w="15" w:type="dxa"/>
            </w:tcMar>
            <w:vAlign w:val="center"/>
          </w:tcPr>
          <w:p w14:paraId="7972FA40" w14:textId="77777777" w:rsidR="004A73B6" w:rsidRDefault="008F6FA9">
            <w:pPr>
              <w:ind w:firstLineChars="0" w:firstLine="0"/>
              <w:jc w:val="center"/>
            </w:pPr>
            <w:r>
              <w:rPr>
                <w:rFonts w:hint="eastAsia"/>
              </w:rPr>
              <w:t>功能</w:t>
            </w:r>
          </w:p>
        </w:tc>
        <w:tc>
          <w:tcPr>
            <w:tcW w:w="2530" w:type="dxa"/>
            <w:noWrap/>
            <w:tcMar>
              <w:top w:w="15" w:type="dxa"/>
              <w:left w:w="15" w:type="dxa"/>
              <w:right w:w="15" w:type="dxa"/>
            </w:tcMar>
            <w:vAlign w:val="center"/>
          </w:tcPr>
          <w:p w14:paraId="4AF753CC" w14:textId="77777777" w:rsidR="004A73B6" w:rsidRDefault="008F6FA9">
            <w:pPr>
              <w:ind w:firstLineChars="0" w:firstLine="0"/>
              <w:jc w:val="center"/>
            </w:pPr>
            <w:r>
              <w:rPr>
                <w:rFonts w:hint="eastAsia"/>
              </w:rPr>
              <w:t>型号/规格</w:t>
            </w:r>
          </w:p>
        </w:tc>
        <w:tc>
          <w:tcPr>
            <w:tcW w:w="750" w:type="dxa"/>
            <w:noWrap/>
            <w:tcMar>
              <w:top w:w="15" w:type="dxa"/>
              <w:left w:w="15" w:type="dxa"/>
              <w:right w:w="15" w:type="dxa"/>
            </w:tcMar>
            <w:vAlign w:val="center"/>
          </w:tcPr>
          <w:p w14:paraId="0D569E57" w14:textId="77777777" w:rsidR="004A73B6" w:rsidRDefault="008F6FA9">
            <w:pPr>
              <w:ind w:firstLineChars="0" w:firstLine="0"/>
              <w:jc w:val="center"/>
            </w:pPr>
            <w:r>
              <w:rPr>
                <w:rFonts w:hint="eastAsia"/>
              </w:rPr>
              <w:t>数量</w:t>
            </w:r>
          </w:p>
        </w:tc>
      </w:tr>
      <w:tr w:rsidR="004A73B6" w14:paraId="581DA884" w14:textId="77777777">
        <w:trPr>
          <w:trHeight w:val="953"/>
        </w:trPr>
        <w:tc>
          <w:tcPr>
            <w:tcW w:w="600" w:type="dxa"/>
            <w:vMerge w:val="restart"/>
            <w:noWrap/>
            <w:tcMar>
              <w:top w:w="15" w:type="dxa"/>
              <w:left w:w="15" w:type="dxa"/>
              <w:right w:w="15" w:type="dxa"/>
            </w:tcMar>
            <w:vAlign w:val="center"/>
          </w:tcPr>
          <w:p w14:paraId="1567340D" w14:textId="77777777" w:rsidR="004A73B6" w:rsidRDefault="008F6FA9">
            <w:pPr>
              <w:ind w:firstLineChars="0" w:firstLine="0"/>
              <w:jc w:val="center"/>
            </w:pPr>
            <w:r>
              <w:rPr>
                <w:rFonts w:hint="eastAsia"/>
              </w:rPr>
              <w:t>1</w:t>
            </w:r>
          </w:p>
        </w:tc>
        <w:tc>
          <w:tcPr>
            <w:tcW w:w="2180" w:type="dxa"/>
            <w:vMerge w:val="restart"/>
            <w:noWrap/>
            <w:tcMar>
              <w:top w:w="15" w:type="dxa"/>
              <w:left w:w="15" w:type="dxa"/>
              <w:right w:w="15" w:type="dxa"/>
            </w:tcMar>
            <w:vAlign w:val="center"/>
          </w:tcPr>
          <w:p w14:paraId="3344912B" w14:textId="77777777" w:rsidR="004A73B6" w:rsidRDefault="008F6FA9">
            <w:pPr>
              <w:ind w:firstLineChars="0" w:firstLine="0"/>
              <w:jc w:val="center"/>
            </w:pPr>
            <w:r>
              <w:rPr>
                <w:rFonts w:hint="eastAsia"/>
              </w:rPr>
              <w:t>智能贴签包装系统</w:t>
            </w:r>
          </w:p>
        </w:tc>
        <w:tc>
          <w:tcPr>
            <w:tcW w:w="3110" w:type="dxa"/>
            <w:vMerge w:val="restart"/>
            <w:noWrap/>
            <w:tcMar>
              <w:top w:w="15" w:type="dxa"/>
              <w:left w:w="15" w:type="dxa"/>
              <w:right w:w="15" w:type="dxa"/>
            </w:tcMar>
            <w:vAlign w:val="center"/>
          </w:tcPr>
          <w:p w14:paraId="6881EC2B" w14:textId="77777777" w:rsidR="004A73B6" w:rsidRDefault="008F6FA9">
            <w:pPr>
              <w:ind w:firstLineChars="0" w:firstLine="0"/>
            </w:pPr>
            <w:r>
              <w:rPr>
                <w:rFonts w:hint="eastAsia"/>
              </w:rPr>
              <w:t>贴签→装盒→按血型装筐→转运至传输带</w:t>
            </w:r>
          </w:p>
        </w:tc>
        <w:tc>
          <w:tcPr>
            <w:tcW w:w="2530" w:type="dxa"/>
            <w:noWrap/>
            <w:tcMar>
              <w:top w:w="15" w:type="dxa"/>
              <w:left w:w="15" w:type="dxa"/>
              <w:right w:w="15" w:type="dxa"/>
            </w:tcMar>
            <w:vAlign w:val="center"/>
          </w:tcPr>
          <w:p w14:paraId="5B4E2DBF" w14:textId="77777777" w:rsidR="004A73B6" w:rsidRDefault="008F6FA9">
            <w:pPr>
              <w:ind w:firstLineChars="0" w:firstLine="0"/>
              <w:jc w:val="center"/>
            </w:pPr>
            <w:r>
              <w:rPr>
                <w:rFonts w:hint="eastAsia"/>
              </w:rPr>
              <w:t>红细胞</w:t>
            </w:r>
            <w:r>
              <w:t>贴签包装一体机</w:t>
            </w:r>
          </w:p>
          <w:p w14:paraId="613DE974" w14:textId="77777777" w:rsidR="004A73B6" w:rsidRDefault="008F6FA9">
            <w:pPr>
              <w:ind w:firstLineChars="0" w:firstLine="0"/>
              <w:jc w:val="center"/>
            </w:pPr>
            <w:r>
              <w:rPr>
                <w:rFonts w:hint="eastAsia"/>
              </w:rPr>
              <w:t>（</w:t>
            </w:r>
            <w:proofErr w:type="gramStart"/>
            <w:r>
              <w:t>现</w:t>
            </w:r>
            <w:r>
              <w:rPr>
                <w:rFonts w:hint="eastAsia"/>
              </w:rPr>
              <w:t>贴签</w:t>
            </w:r>
            <w:proofErr w:type="gramEnd"/>
            <w:r>
              <w:rPr>
                <w:rFonts w:hint="eastAsia"/>
              </w:rPr>
              <w:t>包装机改造）</w:t>
            </w:r>
          </w:p>
        </w:tc>
        <w:tc>
          <w:tcPr>
            <w:tcW w:w="750" w:type="dxa"/>
            <w:noWrap/>
            <w:tcMar>
              <w:top w:w="15" w:type="dxa"/>
              <w:left w:w="15" w:type="dxa"/>
              <w:right w:w="15" w:type="dxa"/>
            </w:tcMar>
            <w:vAlign w:val="center"/>
          </w:tcPr>
          <w:p w14:paraId="1F31E4A7" w14:textId="77777777" w:rsidR="004A73B6" w:rsidRDefault="008F6FA9">
            <w:pPr>
              <w:ind w:firstLineChars="0" w:firstLine="0"/>
              <w:jc w:val="center"/>
            </w:pPr>
            <w:r>
              <w:rPr>
                <w:rFonts w:hint="eastAsia"/>
              </w:rPr>
              <w:t>1</w:t>
            </w:r>
            <w:r>
              <w:t>套</w:t>
            </w:r>
          </w:p>
        </w:tc>
      </w:tr>
      <w:tr w:rsidR="004A73B6" w14:paraId="5BF5303A" w14:textId="77777777">
        <w:trPr>
          <w:trHeight w:val="344"/>
        </w:trPr>
        <w:tc>
          <w:tcPr>
            <w:tcW w:w="600" w:type="dxa"/>
            <w:vMerge/>
            <w:noWrap/>
            <w:tcMar>
              <w:top w:w="15" w:type="dxa"/>
              <w:left w:w="15" w:type="dxa"/>
              <w:right w:w="15" w:type="dxa"/>
            </w:tcMar>
            <w:vAlign w:val="center"/>
          </w:tcPr>
          <w:p w14:paraId="04D6C598" w14:textId="77777777" w:rsidR="004A73B6" w:rsidRDefault="004A73B6">
            <w:pPr>
              <w:ind w:firstLineChars="0" w:firstLine="0"/>
              <w:jc w:val="center"/>
            </w:pPr>
          </w:p>
        </w:tc>
        <w:tc>
          <w:tcPr>
            <w:tcW w:w="2180" w:type="dxa"/>
            <w:vMerge/>
            <w:noWrap/>
            <w:tcMar>
              <w:top w:w="15" w:type="dxa"/>
              <w:left w:w="15" w:type="dxa"/>
              <w:right w:w="15" w:type="dxa"/>
            </w:tcMar>
            <w:vAlign w:val="center"/>
          </w:tcPr>
          <w:p w14:paraId="3E671270" w14:textId="77777777" w:rsidR="004A73B6" w:rsidRDefault="004A73B6">
            <w:pPr>
              <w:ind w:firstLineChars="0" w:firstLine="0"/>
              <w:jc w:val="center"/>
            </w:pPr>
          </w:p>
        </w:tc>
        <w:tc>
          <w:tcPr>
            <w:tcW w:w="3110" w:type="dxa"/>
            <w:vMerge/>
            <w:noWrap/>
            <w:tcMar>
              <w:top w:w="15" w:type="dxa"/>
              <w:left w:w="15" w:type="dxa"/>
              <w:right w:w="15" w:type="dxa"/>
            </w:tcMar>
            <w:vAlign w:val="center"/>
          </w:tcPr>
          <w:p w14:paraId="133B31B3" w14:textId="77777777" w:rsidR="004A73B6" w:rsidRDefault="004A73B6">
            <w:pPr>
              <w:ind w:firstLineChars="0" w:firstLine="0"/>
            </w:pPr>
          </w:p>
        </w:tc>
        <w:tc>
          <w:tcPr>
            <w:tcW w:w="2530" w:type="dxa"/>
            <w:noWrap/>
            <w:tcMar>
              <w:top w:w="15" w:type="dxa"/>
              <w:left w:w="15" w:type="dxa"/>
              <w:right w:w="15" w:type="dxa"/>
            </w:tcMar>
            <w:vAlign w:val="center"/>
          </w:tcPr>
          <w:p w14:paraId="60EE5FCA" w14:textId="77777777" w:rsidR="004A73B6" w:rsidRDefault="008F6FA9">
            <w:pPr>
              <w:ind w:firstLineChars="0" w:firstLine="0"/>
              <w:jc w:val="center"/>
            </w:pPr>
            <w:r>
              <w:rPr>
                <w:rFonts w:hint="eastAsia"/>
              </w:rPr>
              <w:t>血浆</w:t>
            </w:r>
            <w:r>
              <w:t>贴签包装一体机</w:t>
            </w:r>
          </w:p>
        </w:tc>
        <w:tc>
          <w:tcPr>
            <w:tcW w:w="750" w:type="dxa"/>
            <w:noWrap/>
            <w:tcMar>
              <w:top w:w="15" w:type="dxa"/>
              <w:left w:w="15" w:type="dxa"/>
              <w:right w:w="15" w:type="dxa"/>
            </w:tcMar>
            <w:vAlign w:val="center"/>
          </w:tcPr>
          <w:p w14:paraId="33DDB854" w14:textId="77777777" w:rsidR="004A73B6" w:rsidRDefault="008F6FA9">
            <w:pPr>
              <w:ind w:firstLineChars="0" w:firstLine="0"/>
              <w:jc w:val="center"/>
            </w:pPr>
            <w:r>
              <w:rPr>
                <w:rFonts w:hint="eastAsia"/>
              </w:rPr>
              <w:t>1</w:t>
            </w:r>
            <w:r>
              <w:t>套</w:t>
            </w:r>
          </w:p>
        </w:tc>
      </w:tr>
      <w:tr w:rsidR="004A73B6" w14:paraId="3CBE5766" w14:textId="77777777">
        <w:trPr>
          <w:trHeight w:val="344"/>
        </w:trPr>
        <w:tc>
          <w:tcPr>
            <w:tcW w:w="600" w:type="dxa"/>
            <w:vMerge w:val="restart"/>
            <w:noWrap/>
            <w:tcMar>
              <w:top w:w="15" w:type="dxa"/>
              <w:left w:w="15" w:type="dxa"/>
              <w:right w:w="15" w:type="dxa"/>
            </w:tcMar>
            <w:vAlign w:val="center"/>
          </w:tcPr>
          <w:p w14:paraId="6848065F" w14:textId="77777777" w:rsidR="004A73B6" w:rsidRDefault="008F6FA9">
            <w:pPr>
              <w:ind w:firstLineChars="0" w:firstLine="0"/>
              <w:jc w:val="center"/>
            </w:pPr>
            <w:r>
              <w:rPr>
                <w:rFonts w:hint="eastAsia"/>
              </w:rPr>
              <w:t>2</w:t>
            </w:r>
          </w:p>
        </w:tc>
        <w:tc>
          <w:tcPr>
            <w:tcW w:w="2180" w:type="dxa"/>
            <w:vMerge w:val="restart"/>
            <w:noWrap/>
            <w:tcMar>
              <w:top w:w="15" w:type="dxa"/>
              <w:left w:w="15" w:type="dxa"/>
              <w:right w:w="15" w:type="dxa"/>
            </w:tcMar>
            <w:vAlign w:val="center"/>
          </w:tcPr>
          <w:p w14:paraId="2E295A88" w14:textId="77777777" w:rsidR="004A73B6" w:rsidRDefault="008F6FA9">
            <w:pPr>
              <w:ind w:firstLineChars="0" w:firstLine="0"/>
              <w:jc w:val="center"/>
            </w:pPr>
            <w:r>
              <w:rPr>
                <w:rFonts w:hint="eastAsia"/>
              </w:rPr>
              <w:t>智能冷库系统</w:t>
            </w:r>
          </w:p>
        </w:tc>
        <w:tc>
          <w:tcPr>
            <w:tcW w:w="3110" w:type="dxa"/>
            <w:vMerge w:val="restart"/>
            <w:noWrap/>
            <w:tcMar>
              <w:top w:w="15" w:type="dxa"/>
              <w:left w:w="15" w:type="dxa"/>
              <w:right w:w="15" w:type="dxa"/>
            </w:tcMar>
            <w:vAlign w:val="center"/>
          </w:tcPr>
          <w:p w14:paraId="0382DC17" w14:textId="77777777" w:rsidR="004A73B6" w:rsidRDefault="008F6FA9">
            <w:pPr>
              <w:ind w:firstLineChars="0" w:firstLine="0"/>
            </w:pPr>
            <w:r>
              <w:rPr>
                <w:rFonts w:hint="eastAsia"/>
              </w:rPr>
              <w:t>储血、分拣出库（筐+袋）、盘库、库血整理</w:t>
            </w:r>
          </w:p>
        </w:tc>
        <w:tc>
          <w:tcPr>
            <w:tcW w:w="2530" w:type="dxa"/>
            <w:noWrap/>
            <w:tcMar>
              <w:top w:w="15" w:type="dxa"/>
              <w:left w:w="15" w:type="dxa"/>
              <w:right w:w="15" w:type="dxa"/>
            </w:tcMar>
            <w:vAlign w:val="center"/>
          </w:tcPr>
          <w:p w14:paraId="4E42192C" w14:textId="77777777" w:rsidR="004A73B6" w:rsidRDefault="008F6FA9">
            <w:pPr>
              <w:ind w:firstLineChars="0" w:firstLine="0"/>
              <w:jc w:val="center"/>
            </w:pPr>
            <w:r>
              <w:rPr>
                <w:rFonts w:hint="eastAsia"/>
              </w:rPr>
              <w:t>智能红细胞库</w:t>
            </w:r>
          </w:p>
        </w:tc>
        <w:tc>
          <w:tcPr>
            <w:tcW w:w="750" w:type="dxa"/>
            <w:noWrap/>
            <w:tcMar>
              <w:top w:w="15" w:type="dxa"/>
              <w:left w:w="15" w:type="dxa"/>
              <w:right w:w="15" w:type="dxa"/>
            </w:tcMar>
            <w:vAlign w:val="center"/>
          </w:tcPr>
          <w:p w14:paraId="58CC9D60" w14:textId="77777777" w:rsidR="004A73B6" w:rsidRDefault="008F6FA9">
            <w:pPr>
              <w:ind w:firstLineChars="0" w:firstLine="0"/>
              <w:jc w:val="center"/>
            </w:pPr>
            <w:r>
              <w:rPr>
                <w:rFonts w:hint="eastAsia"/>
              </w:rPr>
              <w:t>1</w:t>
            </w:r>
            <w:r>
              <w:t>座</w:t>
            </w:r>
          </w:p>
        </w:tc>
      </w:tr>
      <w:tr w:rsidR="004A73B6" w14:paraId="398CFBC6" w14:textId="77777777">
        <w:trPr>
          <w:trHeight w:val="344"/>
        </w:trPr>
        <w:tc>
          <w:tcPr>
            <w:tcW w:w="600" w:type="dxa"/>
            <w:vMerge/>
            <w:noWrap/>
            <w:tcMar>
              <w:top w:w="15" w:type="dxa"/>
              <w:left w:w="15" w:type="dxa"/>
              <w:right w:w="15" w:type="dxa"/>
            </w:tcMar>
            <w:vAlign w:val="center"/>
          </w:tcPr>
          <w:p w14:paraId="6D2BB0A1" w14:textId="77777777" w:rsidR="004A73B6" w:rsidRDefault="004A73B6">
            <w:pPr>
              <w:ind w:firstLineChars="0" w:firstLine="0"/>
              <w:jc w:val="center"/>
            </w:pPr>
          </w:p>
        </w:tc>
        <w:tc>
          <w:tcPr>
            <w:tcW w:w="2180" w:type="dxa"/>
            <w:vMerge/>
            <w:noWrap/>
            <w:tcMar>
              <w:top w:w="15" w:type="dxa"/>
              <w:left w:w="15" w:type="dxa"/>
              <w:right w:w="15" w:type="dxa"/>
            </w:tcMar>
            <w:vAlign w:val="center"/>
          </w:tcPr>
          <w:p w14:paraId="402402C1" w14:textId="77777777" w:rsidR="004A73B6" w:rsidRDefault="004A73B6">
            <w:pPr>
              <w:ind w:firstLineChars="0" w:firstLine="0"/>
              <w:jc w:val="center"/>
            </w:pPr>
          </w:p>
        </w:tc>
        <w:tc>
          <w:tcPr>
            <w:tcW w:w="3110" w:type="dxa"/>
            <w:vMerge/>
            <w:noWrap/>
            <w:tcMar>
              <w:top w:w="15" w:type="dxa"/>
              <w:left w:w="15" w:type="dxa"/>
              <w:right w:w="15" w:type="dxa"/>
            </w:tcMar>
            <w:vAlign w:val="center"/>
          </w:tcPr>
          <w:p w14:paraId="408A801A" w14:textId="77777777" w:rsidR="004A73B6" w:rsidRDefault="004A73B6">
            <w:pPr>
              <w:ind w:firstLineChars="0" w:firstLine="0"/>
            </w:pPr>
          </w:p>
        </w:tc>
        <w:tc>
          <w:tcPr>
            <w:tcW w:w="2530" w:type="dxa"/>
            <w:noWrap/>
            <w:tcMar>
              <w:top w:w="15" w:type="dxa"/>
              <w:left w:w="15" w:type="dxa"/>
              <w:right w:w="15" w:type="dxa"/>
            </w:tcMar>
            <w:vAlign w:val="center"/>
          </w:tcPr>
          <w:p w14:paraId="1C61450E" w14:textId="77777777" w:rsidR="004A73B6" w:rsidRDefault="008F6FA9">
            <w:pPr>
              <w:ind w:firstLineChars="0" w:firstLine="0"/>
              <w:jc w:val="center"/>
            </w:pPr>
            <w:r>
              <w:rPr>
                <w:rFonts w:hint="eastAsia"/>
              </w:rPr>
              <w:t>智能血浆库</w:t>
            </w:r>
          </w:p>
        </w:tc>
        <w:tc>
          <w:tcPr>
            <w:tcW w:w="750" w:type="dxa"/>
            <w:noWrap/>
            <w:tcMar>
              <w:top w:w="15" w:type="dxa"/>
              <w:left w:w="15" w:type="dxa"/>
              <w:right w:w="15" w:type="dxa"/>
            </w:tcMar>
            <w:vAlign w:val="center"/>
          </w:tcPr>
          <w:p w14:paraId="5AA2FB3B" w14:textId="77777777" w:rsidR="004A73B6" w:rsidRDefault="008F6FA9">
            <w:pPr>
              <w:ind w:firstLineChars="0" w:firstLine="0"/>
              <w:jc w:val="center"/>
            </w:pPr>
            <w:r>
              <w:rPr>
                <w:rFonts w:hint="eastAsia"/>
              </w:rPr>
              <w:t>1</w:t>
            </w:r>
            <w:r>
              <w:t>座</w:t>
            </w:r>
          </w:p>
        </w:tc>
      </w:tr>
      <w:tr w:rsidR="004A73B6" w14:paraId="7FEB47C4" w14:textId="77777777">
        <w:trPr>
          <w:trHeight w:val="344"/>
        </w:trPr>
        <w:tc>
          <w:tcPr>
            <w:tcW w:w="600" w:type="dxa"/>
            <w:noWrap/>
            <w:tcMar>
              <w:top w:w="15" w:type="dxa"/>
              <w:left w:w="15" w:type="dxa"/>
              <w:right w:w="15" w:type="dxa"/>
            </w:tcMar>
            <w:vAlign w:val="center"/>
          </w:tcPr>
          <w:p w14:paraId="70A39FA3" w14:textId="77777777" w:rsidR="004A73B6" w:rsidRDefault="008F6FA9">
            <w:pPr>
              <w:ind w:firstLineChars="0" w:firstLine="0"/>
              <w:jc w:val="center"/>
            </w:pPr>
            <w:r>
              <w:rPr>
                <w:rFonts w:hint="eastAsia"/>
              </w:rPr>
              <w:t>3</w:t>
            </w:r>
          </w:p>
        </w:tc>
        <w:tc>
          <w:tcPr>
            <w:tcW w:w="2180" w:type="dxa"/>
            <w:noWrap/>
            <w:tcMar>
              <w:top w:w="15" w:type="dxa"/>
              <w:left w:w="15" w:type="dxa"/>
              <w:right w:w="15" w:type="dxa"/>
            </w:tcMar>
            <w:vAlign w:val="center"/>
          </w:tcPr>
          <w:p w14:paraId="50301FB5" w14:textId="77777777" w:rsidR="004A73B6" w:rsidRDefault="008F6FA9">
            <w:pPr>
              <w:ind w:firstLineChars="0" w:firstLine="0"/>
              <w:jc w:val="center"/>
            </w:pPr>
            <w:r>
              <w:rPr>
                <w:rFonts w:hint="eastAsia"/>
              </w:rPr>
              <w:t>血液发放</w:t>
            </w:r>
            <w:r>
              <w:t>区域</w:t>
            </w:r>
          </w:p>
        </w:tc>
        <w:tc>
          <w:tcPr>
            <w:tcW w:w="3110" w:type="dxa"/>
            <w:noWrap/>
            <w:tcMar>
              <w:top w:w="15" w:type="dxa"/>
              <w:left w:w="15" w:type="dxa"/>
              <w:right w:w="15" w:type="dxa"/>
            </w:tcMar>
            <w:vAlign w:val="center"/>
          </w:tcPr>
          <w:p w14:paraId="613D4762" w14:textId="77777777" w:rsidR="004A73B6" w:rsidRDefault="008F6FA9">
            <w:pPr>
              <w:ind w:firstLineChars="0" w:firstLine="0"/>
            </w:pPr>
            <w:r>
              <w:rPr>
                <w:rFonts w:hint="eastAsia"/>
              </w:rPr>
              <w:t>血液发放</w:t>
            </w:r>
          </w:p>
        </w:tc>
        <w:tc>
          <w:tcPr>
            <w:tcW w:w="2530" w:type="dxa"/>
            <w:noWrap/>
            <w:tcMar>
              <w:top w:w="15" w:type="dxa"/>
              <w:left w:w="15" w:type="dxa"/>
              <w:right w:w="15" w:type="dxa"/>
            </w:tcMar>
            <w:vAlign w:val="center"/>
          </w:tcPr>
          <w:p w14:paraId="06E85245" w14:textId="77777777" w:rsidR="004A73B6" w:rsidRDefault="008F6FA9">
            <w:pPr>
              <w:ind w:firstLineChars="0" w:firstLine="0"/>
              <w:jc w:val="center"/>
            </w:pPr>
            <w:r>
              <w:t>血液发放工作台</w:t>
            </w:r>
          </w:p>
        </w:tc>
        <w:tc>
          <w:tcPr>
            <w:tcW w:w="750" w:type="dxa"/>
            <w:noWrap/>
            <w:tcMar>
              <w:top w:w="15" w:type="dxa"/>
              <w:left w:w="15" w:type="dxa"/>
              <w:right w:w="15" w:type="dxa"/>
            </w:tcMar>
            <w:vAlign w:val="center"/>
          </w:tcPr>
          <w:p w14:paraId="19A8E87A" w14:textId="77777777" w:rsidR="004A73B6" w:rsidRDefault="008F6FA9">
            <w:pPr>
              <w:ind w:firstLineChars="0" w:firstLine="0"/>
              <w:jc w:val="center"/>
            </w:pPr>
            <w:r>
              <w:rPr>
                <w:rFonts w:hint="eastAsia"/>
              </w:rPr>
              <w:t>1</w:t>
            </w:r>
            <w:r>
              <w:t>套</w:t>
            </w:r>
          </w:p>
        </w:tc>
      </w:tr>
      <w:tr w:rsidR="004A73B6" w14:paraId="509A71BB" w14:textId="77777777">
        <w:trPr>
          <w:trHeight w:val="735"/>
        </w:trPr>
        <w:tc>
          <w:tcPr>
            <w:tcW w:w="600" w:type="dxa"/>
            <w:vMerge w:val="restart"/>
            <w:noWrap/>
            <w:tcMar>
              <w:top w:w="15" w:type="dxa"/>
              <w:left w:w="15" w:type="dxa"/>
              <w:right w:w="15" w:type="dxa"/>
            </w:tcMar>
            <w:vAlign w:val="center"/>
          </w:tcPr>
          <w:p w14:paraId="002D13EE" w14:textId="77777777" w:rsidR="004A73B6" w:rsidRDefault="008F6FA9">
            <w:pPr>
              <w:ind w:firstLineChars="0" w:firstLine="0"/>
              <w:jc w:val="center"/>
            </w:pPr>
            <w:r>
              <w:rPr>
                <w:rFonts w:hint="eastAsia"/>
              </w:rPr>
              <w:t>4</w:t>
            </w:r>
          </w:p>
        </w:tc>
        <w:tc>
          <w:tcPr>
            <w:tcW w:w="2180" w:type="dxa"/>
            <w:vMerge w:val="restart"/>
            <w:noWrap/>
            <w:tcMar>
              <w:top w:w="15" w:type="dxa"/>
              <w:left w:w="15" w:type="dxa"/>
              <w:right w:w="15" w:type="dxa"/>
            </w:tcMar>
            <w:vAlign w:val="center"/>
          </w:tcPr>
          <w:p w14:paraId="5C625053" w14:textId="77777777" w:rsidR="004A73B6" w:rsidRDefault="008F6FA9">
            <w:pPr>
              <w:ind w:firstLineChars="0" w:firstLine="0"/>
              <w:jc w:val="center"/>
            </w:pPr>
            <w:bookmarkStart w:id="90" w:name="_Hlk99649554"/>
            <w:r>
              <w:rPr>
                <w:rFonts w:hint="eastAsia"/>
              </w:rPr>
              <w:t>智能轨道系统</w:t>
            </w:r>
            <w:bookmarkEnd w:id="90"/>
          </w:p>
        </w:tc>
        <w:tc>
          <w:tcPr>
            <w:tcW w:w="3110" w:type="dxa"/>
            <w:vMerge w:val="restart"/>
            <w:tcMar>
              <w:top w:w="15" w:type="dxa"/>
              <w:left w:w="15" w:type="dxa"/>
              <w:right w:w="15" w:type="dxa"/>
            </w:tcMar>
            <w:vAlign w:val="center"/>
          </w:tcPr>
          <w:p w14:paraId="42B06934" w14:textId="77777777" w:rsidR="004A73B6" w:rsidRDefault="008F6FA9">
            <w:pPr>
              <w:ind w:firstLineChars="0" w:firstLine="0"/>
            </w:pPr>
            <w:r>
              <w:rPr>
                <w:rFonts w:hint="eastAsia"/>
              </w:rPr>
              <w:t>红细胞/血浆装筐后传输入库、</w:t>
            </w:r>
            <w:r>
              <w:t>根据订单完成红细胞/血浆</w:t>
            </w:r>
            <w:r>
              <w:rPr>
                <w:rFonts w:hint="eastAsia"/>
              </w:rPr>
              <w:t>分拣后传输出库到发放处</w:t>
            </w:r>
          </w:p>
        </w:tc>
        <w:tc>
          <w:tcPr>
            <w:tcW w:w="2530" w:type="dxa"/>
            <w:noWrap/>
            <w:tcMar>
              <w:top w:w="15" w:type="dxa"/>
              <w:left w:w="15" w:type="dxa"/>
              <w:right w:w="15" w:type="dxa"/>
            </w:tcMar>
            <w:vAlign w:val="center"/>
          </w:tcPr>
          <w:p w14:paraId="04C0CB15" w14:textId="77777777" w:rsidR="004A73B6" w:rsidRDefault="008F6FA9">
            <w:pPr>
              <w:ind w:firstLineChars="0" w:firstLine="0"/>
              <w:jc w:val="center"/>
            </w:pPr>
            <w:r>
              <w:rPr>
                <w:rFonts w:hint="eastAsia"/>
              </w:rPr>
              <w:t>红细胞入库/出库系统</w:t>
            </w:r>
          </w:p>
        </w:tc>
        <w:tc>
          <w:tcPr>
            <w:tcW w:w="750" w:type="dxa"/>
            <w:vMerge w:val="restart"/>
            <w:noWrap/>
            <w:tcMar>
              <w:top w:w="15" w:type="dxa"/>
              <w:left w:w="15" w:type="dxa"/>
              <w:right w:w="15" w:type="dxa"/>
            </w:tcMar>
            <w:vAlign w:val="center"/>
          </w:tcPr>
          <w:p w14:paraId="733B9A46" w14:textId="77777777" w:rsidR="004A73B6" w:rsidRDefault="008F6FA9">
            <w:pPr>
              <w:ind w:firstLineChars="0" w:firstLine="0"/>
              <w:jc w:val="center"/>
            </w:pPr>
            <w:r>
              <w:rPr>
                <w:rFonts w:hint="eastAsia"/>
              </w:rPr>
              <w:t>1</w:t>
            </w:r>
            <w:r>
              <w:t>套</w:t>
            </w:r>
          </w:p>
        </w:tc>
      </w:tr>
      <w:tr w:rsidR="004A73B6" w14:paraId="5B70D64C" w14:textId="77777777">
        <w:trPr>
          <w:trHeight w:val="344"/>
        </w:trPr>
        <w:tc>
          <w:tcPr>
            <w:tcW w:w="600" w:type="dxa"/>
            <w:vMerge/>
            <w:noWrap/>
            <w:tcMar>
              <w:top w:w="15" w:type="dxa"/>
              <w:left w:w="15" w:type="dxa"/>
              <w:right w:w="15" w:type="dxa"/>
            </w:tcMar>
            <w:vAlign w:val="center"/>
          </w:tcPr>
          <w:p w14:paraId="5009E7FA" w14:textId="77777777" w:rsidR="004A73B6" w:rsidRDefault="004A73B6">
            <w:pPr>
              <w:ind w:firstLineChars="0" w:firstLine="0"/>
              <w:jc w:val="center"/>
            </w:pPr>
          </w:p>
        </w:tc>
        <w:tc>
          <w:tcPr>
            <w:tcW w:w="2180" w:type="dxa"/>
            <w:vMerge/>
            <w:noWrap/>
            <w:tcMar>
              <w:top w:w="15" w:type="dxa"/>
              <w:left w:w="15" w:type="dxa"/>
              <w:right w:w="15" w:type="dxa"/>
            </w:tcMar>
            <w:vAlign w:val="center"/>
          </w:tcPr>
          <w:p w14:paraId="271541E1" w14:textId="77777777" w:rsidR="004A73B6" w:rsidRDefault="004A73B6">
            <w:pPr>
              <w:ind w:firstLineChars="0" w:firstLine="0"/>
              <w:jc w:val="center"/>
            </w:pPr>
          </w:p>
        </w:tc>
        <w:tc>
          <w:tcPr>
            <w:tcW w:w="3110" w:type="dxa"/>
            <w:vMerge/>
            <w:tcMar>
              <w:top w:w="15" w:type="dxa"/>
              <w:left w:w="15" w:type="dxa"/>
              <w:right w:w="15" w:type="dxa"/>
            </w:tcMar>
            <w:vAlign w:val="center"/>
          </w:tcPr>
          <w:p w14:paraId="758D2954" w14:textId="77777777" w:rsidR="004A73B6" w:rsidRDefault="004A73B6">
            <w:pPr>
              <w:ind w:firstLineChars="0" w:firstLine="0"/>
            </w:pPr>
          </w:p>
        </w:tc>
        <w:tc>
          <w:tcPr>
            <w:tcW w:w="2530" w:type="dxa"/>
            <w:noWrap/>
            <w:tcMar>
              <w:top w:w="15" w:type="dxa"/>
              <w:left w:w="15" w:type="dxa"/>
              <w:right w:w="15" w:type="dxa"/>
            </w:tcMar>
            <w:vAlign w:val="center"/>
          </w:tcPr>
          <w:p w14:paraId="43777E7E" w14:textId="77777777" w:rsidR="004A73B6" w:rsidRDefault="008F6FA9">
            <w:pPr>
              <w:ind w:firstLineChars="0" w:firstLine="0"/>
              <w:jc w:val="center"/>
            </w:pPr>
            <w:r>
              <w:rPr>
                <w:rFonts w:hint="eastAsia"/>
              </w:rPr>
              <w:t>血浆入库/出库系统</w:t>
            </w:r>
          </w:p>
        </w:tc>
        <w:tc>
          <w:tcPr>
            <w:tcW w:w="750" w:type="dxa"/>
            <w:vMerge/>
            <w:noWrap/>
            <w:tcMar>
              <w:top w:w="15" w:type="dxa"/>
              <w:left w:w="15" w:type="dxa"/>
              <w:right w:w="15" w:type="dxa"/>
            </w:tcMar>
            <w:vAlign w:val="center"/>
          </w:tcPr>
          <w:p w14:paraId="5A3C6EBB" w14:textId="77777777" w:rsidR="004A73B6" w:rsidRDefault="004A73B6">
            <w:pPr>
              <w:ind w:firstLineChars="0" w:firstLine="0"/>
              <w:jc w:val="center"/>
            </w:pPr>
          </w:p>
        </w:tc>
      </w:tr>
      <w:tr w:rsidR="004A73B6" w14:paraId="7CF809A9" w14:textId="77777777">
        <w:trPr>
          <w:trHeight w:val="674"/>
        </w:trPr>
        <w:tc>
          <w:tcPr>
            <w:tcW w:w="600" w:type="dxa"/>
            <w:vMerge/>
            <w:noWrap/>
            <w:tcMar>
              <w:top w:w="15" w:type="dxa"/>
              <w:left w:w="15" w:type="dxa"/>
              <w:right w:w="15" w:type="dxa"/>
            </w:tcMar>
            <w:vAlign w:val="center"/>
          </w:tcPr>
          <w:p w14:paraId="12D9FDB3" w14:textId="77777777" w:rsidR="004A73B6" w:rsidRDefault="004A73B6">
            <w:pPr>
              <w:ind w:firstLineChars="0" w:firstLine="0"/>
              <w:jc w:val="center"/>
            </w:pPr>
          </w:p>
        </w:tc>
        <w:tc>
          <w:tcPr>
            <w:tcW w:w="2180" w:type="dxa"/>
            <w:vMerge/>
            <w:noWrap/>
            <w:tcMar>
              <w:top w:w="15" w:type="dxa"/>
              <w:left w:w="15" w:type="dxa"/>
              <w:right w:w="15" w:type="dxa"/>
            </w:tcMar>
            <w:vAlign w:val="center"/>
          </w:tcPr>
          <w:p w14:paraId="4FE67892" w14:textId="77777777" w:rsidR="004A73B6" w:rsidRDefault="004A73B6">
            <w:pPr>
              <w:ind w:firstLineChars="0" w:firstLine="0"/>
              <w:jc w:val="center"/>
            </w:pPr>
          </w:p>
        </w:tc>
        <w:tc>
          <w:tcPr>
            <w:tcW w:w="3110" w:type="dxa"/>
            <w:noWrap/>
            <w:tcMar>
              <w:top w:w="15" w:type="dxa"/>
              <w:left w:w="15" w:type="dxa"/>
              <w:right w:w="15" w:type="dxa"/>
            </w:tcMar>
            <w:vAlign w:val="center"/>
          </w:tcPr>
          <w:p w14:paraId="57AC49E3" w14:textId="77777777" w:rsidR="004A73B6" w:rsidRDefault="008F6FA9">
            <w:pPr>
              <w:ind w:firstLineChars="0" w:firstLine="0"/>
            </w:pPr>
            <w:r>
              <w:rPr>
                <w:rFonts w:hint="eastAsia"/>
              </w:rPr>
              <w:t>空筐</w:t>
            </w:r>
            <w:proofErr w:type="gramStart"/>
            <w:r>
              <w:rPr>
                <w:rFonts w:hint="eastAsia"/>
              </w:rPr>
              <w:t>回传到贴签</w:t>
            </w:r>
            <w:proofErr w:type="gramEnd"/>
            <w:r>
              <w:rPr>
                <w:rFonts w:hint="eastAsia"/>
              </w:rPr>
              <w:t>包装系统，完成血筐自动补给</w:t>
            </w:r>
            <w:r>
              <w:t>；空筐回传到智能冷库系统</w:t>
            </w:r>
          </w:p>
        </w:tc>
        <w:tc>
          <w:tcPr>
            <w:tcW w:w="2530" w:type="dxa"/>
            <w:noWrap/>
            <w:tcMar>
              <w:top w:w="15" w:type="dxa"/>
              <w:left w:w="15" w:type="dxa"/>
              <w:right w:w="15" w:type="dxa"/>
            </w:tcMar>
            <w:vAlign w:val="center"/>
          </w:tcPr>
          <w:p w14:paraId="079B62EF" w14:textId="77777777" w:rsidR="004A73B6" w:rsidRDefault="008F6FA9">
            <w:pPr>
              <w:ind w:firstLineChars="0" w:firstLine="0"/>
              <w:jc w:val="center"/>
            </w:pPr>
            <w:r>
              <w:rPr>
                <w:rFonts w:hint="eastAsia"/>
              </w:rPr>
              <w:t>空筐回传系统</w:t>
            </w:r>
          </w:p>
        </w:tc>
        <w:tc>
          <w:tcPr>
            <w:tcW w:w="750" w:type="dxa"/>
            <w:vMerge/>
            <w:noWrap/>
            <w:tcMar>
              <w:top w:w="15" w:type="dxa"/>
              <w:left w:w="15" w:type="dxa"/>
              <w:right w:w="15" w:type="dxa"/>
            </w:tcMar>
            <w:vAlign w:val="center"/>
          </w:tcPr>
          <w:p w14:paraId="6F2F19A7" w14:textId="77777777" w:rsidR="004A73B6" w:rsidRDefault="004A73B6">
            <w:pPr>
              <w:ind w:firstLineChars="0" w:firstLine="0"/>
              <w:jc w:val="center"/>
            </w:pPr>
          </w:p>
        </w:tc>
      </w:tr>
    </w:tbl>
    <w:p w14:paraId="52978B1C" w14:textId="77777777" w:rsidR="004A73B6" w:rsidRDefault="008F6FA9">
      <w:pPr>
        <w:pStyle w:val="4"/>
        <w:jc w:val="left"/>
      </w:pPr>
      <w:r>
        <w:rPr>
          <w:rFonts w:hint="eastAsia"/>
        </w:rPr>
        <w:t>三、具体参数</w:t>
      </w:r>
    </w:p>
    <w:p w14:paraId="1AC08E9C" w14:textId="77777777" w:rsidR="004A73B6" w:rsidRDefault="008F6FA9">
      <w:pPr>
        <w:pStyle w:val="5"/>
      </w:pPr>
      <w:r>
        <w:rPr>
          <w:rFonts w:hint="eastAsia"/>
        </w:rPr>
        <w:t>3.1智能贴签包装系统</w:t>
      </w:r>
    </w:p>
    <w:p w14:paraId="682BBD8D" w14:textId="77777777" w:rsidR="004A73B6" w:rsidRDefault="008F6FA9">
      <w:pPr>
        <w:pStyle w:val="6"/>
        <w:ind w:firstLine="482"/>
      </w:pPr>
      <w:r>
        <w:rPr>
          <w:rFonts w:hint="eastAsia"/>
        </w:rPr>
        <w:t>3.1.1贴签</w:t>
      </w:r>
    </w:p>
    <w:p w14:paraId="7113C3FA" w14:textId="77777777" w:rsidR="004A73B6" w:rsidRDefault="008F6FA9">
      <w:pPr>
        <w:ind w:firstLine="480"/>
      </w:pPr>
      <w:r>
        <w:rPr>
          <w:rFonts w:hint="eastAsia"/>
        </w:rPr>
        <w:t>3.1.1.1适用于各种血液成分贴</w:t>
      </w:r>
      <w:r>
        <w:t>签</w:t>
      </w:r>
      <w:r>
        <w:rPr>
          <w:rFonts w:hint="eastAsia"/>
        </w:rPr>
        <w:t>，包括各种规格的全血、红细胞悬液、液态血浆、冰冻血浆、冷沉淀等，实现对血液制品定位、读码、标签打印、贴</w:t>
      </w:r>
      <w:r>
        <w:t>签</w:t>
      </w:r>
      <w:r>
        <w:rPr>
          <w:rFonts w:hint="eastAsia"/>
        </w:rPr>
        <w:t>、核对。</w:t>
      </w:r>
    </w:p>
    <w:p w14:paraId="1E525465" w14:textId="77777777" w:rsidR="004A73B6" w:rsidRDefault="008F6FA9">
      <w:pPr>
        <w:ind w:firstLine="480"/>
      </w:pPr>
      <w:r>
        <w:rPr>
          <w:rFonts w:hint="eastAsia"/>
        </w:rPr>
        <w:t>3.1.1.2支持RFID标签的数据写入。</w:t>
      </w:r>
    </w:p>
    <w:p w14:paraId="577C62DC" w14:textId="77777777" w:rsidR="004A73B6" w:rsidRDefault="008F6FA9">
      <w:pPr>
        <w:ind w:firstLine="480"/>
      </w:pPr>
      <w:r>
        <w:rPr>
          <w:rFonts w:hint="eastAsia"/>
        </w:rPr>
        <w:t>3.1.1.3 血液贴签环节采用固定装置，能防止血液在移动过程中发生位置偏离并具有</w:t>
      </w:r>
      <w:proofErr w:type="gramStart"/>
      <w:r>
        <w:rPr>
          <w:rFonts w:hint="eastAsia"/>
        </w:rPr>
        <w:t>防护边</w:t>
      </w:r>
      <w:proofErr w:type="gramEnd"/>
      <w:r>
        <w:rPr>
          <w:rFonts w:hint="eastAsia"/>
        </w:rPr>
        <w:t>设计对血</w:t>
      </w:r>
      <w:proofErr w:type="gramStart"/>
      <w:r>
        <w:rPr>
          <w:rFonts w:hint="eastAsia"/>
        </w:rPr>
        <w:t>袋形成</w:t>
      </w:r>
      <w:proofErr w:type="gramEnd"/>
      <w:r>
        <w:rPr>
          <w:rFonts w:hint="eastAsia"/>
        </w:rPr>
        <w:t>保护。每个托盘有血袋放置区域标识</w:t>
      </w:r>
      <w:r>
        <w:t>以</w:t>
      </w:r>
      <w:r>
        <w:rPr>
          <w:rFonts w:hint="eastAsia"/>
        </w:rPr>
        <w:t>指导血液放置位置，且每个托盘只能放置一袋血液，保证每次只对一袋血液进行贴签</w:t>
      </w:r>
      <w:r>
        <w:t>。</w:t>
      </w:r>
    </w:p>
    <w:p w14:paraId="59E9664A" w14:textId="77777777" w:rsidR="004A73B6" w:rsidRDefault="008F6FA9">
      <w:pPr>
        <w:ind w:firstLine="480"/>
      </w:pPr>
      <w:r>
        <w:rPr>
          <w:rFonts w:hint="eastAsia"/>
        </w:rPr>
        <w:t>3.1.1.4具备自动除霜功能和贴签后的复压功能，保证冰冻血浆贴签牢固安全。</w:t>
      </w:r>
    </w:p>
    <w:p w14:paraId="6A0612F3" w14:textId="77777777" w:rsidR="004A73B6" w:rsidRDefault="008F6FA9">
      <w:pPr>
        <w:ind w:firstLine="480"/>
      </w:pPr>
      <w:r>
        <w:rPr>
          <w:rFonts w:hint="eastAsia"/>
        </w:rPr>
        <w:t>3.1.1.5不合格血自动分拣：具备自动分拣功能，自动分出不合格血液到隔离放置区域，能对不合格血液进行标识。</w:t>
      </w:r>
    </w:p>
    <w:p w14:paraId="0611EDF7" w14:textId="77777777" w:rsidR="004A73B6" w:rsidRDefault="008F6FA9">
      <w:pPr>
        <w:ind w:firstLine="480"/>
      </w:pPr>
      <w:r>
        <w:rPr>
          <w:rFonts w:hint="eastAsia"/>
        </w:rPr>
        <w:t>3.1.1.6待检血液、校验未正确贴签血液等能自动退回，并予以提示</w:t>
      </w:r>
      <w:r>
        <w:t>。</w:t>
      </w:r>
    </w:p>
    <w:p w14:paraId="78E2CF9B" w14:textId="77777777" w:rsidR="004A73B6" w:rsidRDefault="008F6FA9">
      <w:pPr>
        <w:pStyle w:val="6"/>
        <w:ind w:firstLine="482"/>
      </w:pPr>
      <w:r>
        <w:rPr>
          <w:rFonts w:hint="eastAsia"/>
        </w:rPr>
        <w:t>3.1.2装盒</w:t>
      </w:r>
    </w:p>
    <w:p w14:paraId="304353F6" w14:textId="77777777" w:rsidR="004A73B6" w:rsidRDefault="008F6FA9">
      <w:pPr>
        <w:ind w:firstLine="480"/>
      </w:pPr>
      <w:r>
        <w:rPr>
          <w:rFonts w:hint="eastAsia"/>
        </w:rPr>
        <w:t>▲3.1.2.1包装盒采用环保、硬质、耐低温（≤-30℃）材料，正面透明，适合不同容量规格的血液装盒，适用于包装外血液扫描</w:t>
      </w:r>
      <w:r>
        <w:t>。红细胞</w:t>
      </w:r>
      <w:r>
        <w:rPr>
          <w:rFonts w:hint="eastAsia"/>
        </w:rPr>
        <w:t>包装完成后具有良好透视度，满足出库前视觉识别需求。</w:t>
      </w:r>
    </w:p>
    <w:p w14:paraId="21F8D884" w14:textId="77777777" w:rsidR="004A73B6" w:rsidRDefault="008F6FA9">
      <w:pPr>
        <w:ind w:firstLine="480"/>
      </w:pPr>
      <w:r>
        <w:rPr>
          <w:rFonts w:hint="eastAsia"/>
        </w:rPr>
        <w:t>3.1.2.2包装要求牢固，易打开。</w:t>
      </w:r>
    </w:p>
    <w:p w14:paraId="6296F2C1" w14:textId="77777777" w:rsidR="004A73B6" w:rsidRDefault="008F6FA9">
      <w:pPr>
        <w:ind w:firstLine="480"/>
      </w:pPr>
      <w:r>
        <w:rPr>
          <w:rFonts w:hint="eastAsia"/>
        </w:rPr>
        <w:t>3.1.2.3包装盒加压等过程不会对血液造成损伤。</w:t>
      </w:r>
    </w:p>
    <w:p w14:paraId="53EBB5CC" w14:textId="77777777" w:rsidR="004A73B6" w:rsidRDefault="008F6FA9">
      <w:pPr>
        <w:pStyle w:val="6"/>
        <w:ind w:firstLine="482"/>
      </w:pPr>
      <w:r>
        <w:rPr>
          <w:rFonts w:hint="eastAsia"/>
        </w:rPr>
        <w:lastRenderedPageBreak/>
        <w:t>3.1.3装筐</w:t>
      </w:r>
    </w:p>
    <w:p w14:paraId="14AA2B3A" w14:textId="77777777" w:rsidR="004A73B6" w:rsidRDefault="008F6FA9">
      <w:pPr>
        <w:ind w:firstLine="480"/>
      </w:pPr>
      <w:r>
        <w:rPr>
          <w:rFonts w:hint="eastAsia"/>
        </w:rPr>
        <w:t>3.1.3.1自动装筐</w:t>
      </w:r>
      <w:r>
        <w:t>：满足血液</w:t>
      </w:r>
      <w:r>
        <w:rPr>
          <w:rFonts w:hint="eastAsia"/>
        </w:rPr>
        <w:t>贴签→装盒→按血型装筐→转运至传输带</w:t>
      </w:r>
      <w:r>
        <w:t>的智能贴签包装系统所用的设备（下简称：贴签包装一体机），其</w:t>
      </w:r>
      <w:r>
        <w:rPr>
          <w:rFonts w:hint="eastAsia"/>
        </w:rPr>
        <w:t>外侧传</w:t>
      </w:r>
      <w:r>
        <w:t>输</w:t>
      </w:r>
      <w:r>
        <w:rPr>
          <w:rFonts w:hint="eastAsia"/>
        </w:rPr>
        <w:t xml:space="preserve">轨道上配置自动化柔性机械手，可多个方向运动，抓取装好盒的血袋到血筐内。 </w:t>
      </w:r>
    </w:p>
    <w:p w14:paraId="5F491AEC" w14:textId="77777777" w:rsidR="004A73B6" w:rsidRDefault="008F6FA9">
      <w:pPr>
        <w:ind w:firstLine="480"/>
      </w:pPr>
      <w:r>
        <w:rPr>
          <w:rFonts w:hint="eastAsia"/>
        </w:rPr>
        <w:t>3.1.3.2血袋装筐位：每套</w:t>
      </w:r>
      <w:r>
        <w:t>贴签包装</w:t>
      </w:r>
      <w:r>
        <w:rPr>
          <w:rFonts w:hint="eastAsia"/>
        </w:rPr>
        <w:t>一体机配备有4个血</w:t>
      </w:r>
      <w:proofErr w:type="gramStart"/>
      <w:r>
        <w:rPr>
          <w:rFonts w:hint="eastAsia"/>
        </w:rPr>
        <w:t>筐工作位</w:t>
      </w:r>
      <w:proofErr w:type="gramEnd"/>
      <w:r>
        <w:rPr>
          <w:rFonts w:hint="eastAsia"/>
        </w:rPr>
        <w:t>，通过自动化机械手将血液按血型摆放到对应血筐内。</w:t>
      </w:r>
    </w:p>
    <w:p w14:paraId="129ABB2F" w14:textId="77777777" w:rsidR="004A73B6" w:rsidRDefault="008F6FA9">
      <w:pPr>
        <w:ind w:firstLine="480"/>
      </w:pPr>
      <w:r>
        <w:rPr>
          <w:rFonts w:hint="eastAsia"/>
        </w:rPr>
        <w:t>3.1.3.3传</w:t>
      </w:r>
      <w:r>
        <w:t>输</w:t>
      </w:r>
      <w:r>
        <w:rPr>
          <w:rFonts w:hint="eastAsia"/>
        </w:rPr>
        <w:t>时间控制：血袋装</w:t>
      </w:r>
      <w:proofErr w:type="gramStart"/>
      <w:r>
        <w:rPr>
          <w:rFonts w:hint="eastAsia"/>
        </w:rPr>
        <w:t>筐</w:t>
      </w:r>
      <w:proofErr w:type="gramEnd"/>
      <w:r>
        <w:rPr>
          <w:rFonts w:hint="eastAsia"/>
        </w:rPr>
        <w:t>过程中，可根据要求设置时间以控制血液暴露</w:t>
      </w:r>
      <w:r>
        <w:t>于</w:t>
      </w:r>
      <w:r>
        <w:rPr>
          <w:rFonts w:hint="eastAsia"/>
        </w:rPr>
        <w:t>非受控温度环境时间，可在设定时间内</w:t>
      </w:r>
      <w:r>
        <w:t>将</w:t>
      </w:r>
      <w:r>
        <w:rPr>
          <w:rFonts w:hint="eastAsia"/>
        </w:rPr>
        <w:t>未满筐血液通过流水线轨道传入冷库内，</w:t>
      </w:r>
      <w:r>
        <w:t>通过</w:t>
      </w:r>
      <w:r>
        <w:rPr>
          <w:rFonts w:hint="eastAsia"/>
        </w:rPr>
        <w:t>库内</w:t>
      </w:r>
      <w:proofErr w:type="gramStart"/>
      <w:r>
        <w:t>分拣手</w:t>
      </w:r>
      <w:proofErr w:type="gramEnd"/>
      <w:r>
        <w:t>实现</w:t>
      </w:r>
      <w:r>
        <w:rPr>
          <w:rFonts w:hint="eastAsia"/>
        </w:rPr>
        <w:t>分类整理。</w:t>
      </w:r>
    </w:p>
    <w:p w14:paraId="550BBFAF" w14:textId="77777777" w:rsidR="004A73B6" w:rsidRDefault="008F6FA9">
      <w:pPr>
        <w:ind w:firstLine="480"/>
      </w:pPr>
      <w:r>
        <w:rPr>
          <w:rFonts w:hint="eastAsia"/>
        </w:rPr>
        <w:t>3.1.3.4自动补给空筐：具备空筐自动补位功能，当血</w:t>
      </w:r>
      <w:proofErr w:type="gramStart"/>
      <w:r>
        <w:rPr>
          <w:rFonts w:hint="eastAsia"/>
        </w:rPr>
        <w:t>筐完成</w:t>
      </w:r>
      <w:proofErr w:type="gramEnd"/>
      <w:r>
        <w:rPr>
          <w:rFonts w:hint="eastAsia"/>
        </w:rPr>
        <w:t>装筐传送</w:t>
      </w:r>
      <w:r>
        <w:t>入</w:t>
      </w:r>
      <w:r>
        <w:rPr>
          <w:rFonts w:hint="eastAsia"/>
        </w:rPr>
        <w:t>库后，应及时</w:t>
      </w:r>
      <w:r>
        <w:t>补给空筐</w:t>
      </w:r>
      <w:r>
        <w:rPr>
          <w:rFonts w:hint="eastAsia"/>
        </w:rPr>
        <w:t>，不影响机械手的</w:t>
      </w:r>
      <w:r>
        <w:t>连续装</w:t>
      </w:r>
      <w:r>
        <w:rPr>
          <w:rFonts w:hint="eastAsia"/>
        </w:rPr>
        <w:t>筐</w:t>
      </w:r>
      <w:r>
        <w:t>作业</w:t>
      </w:r>
      <w:r>
        <w:rPr>
          <w:rFonts w:hint="eastAsia"/>
        </w:rPr>
        <w:t>。</w:t>
      </w:r>
    </w:p>
    <w:p w14:paraId="3EC56C99" w14:textId="77777777" w:rsidR="004A73B6" w:rsidRDefault="008F6FA9">
      <w:pPr>
        <w:pStyle w:val="6"/>
        <w:ind w:firstLine="482"/>
      </w:pPr>
      <w:r>
        <w:rPr>
          <w:rFonts w:hint="eastAsia"/>
        </w:rPr>
        <w:t>3.1.4系统控制</w:t>
      </w:r>
    </w:p>
    <w:p w14:paraId="36E4031F" w14:textId="77777777" w:rsidR="004A73B6" w:rsidRDefault="008F6FA9">
      <w:pPr>
        <w:ind w:firstLine="480"/>
      </w:pPr>
      <w:r>
        <w:rPr>
          <w:rFonts w:hint="eastAsia"/>
        </w:rPr>
        <w:t>3.1.4.1红细胞和血浆贴签包装系统独立，相对应后续的传输系统到相应智能冷库。</w:t>
      </w:r>
    </w:p>
    <w:p w14:paraId="6458986C" w14:textId="77777777" w:rsidR="004A73B6" w:rsidRDefault="008F6FA9">
      <w:pPr>
        <w:ind w:firstLine="480"/>
      </w:pPr>
      <w:r>
        <w:rPr>
          <w:rFonts w:hint="eastAsia"/>
        </w:rPr>
        <w:t>▲3.1.4.2系统应保证连续工作性，各环节相匹配；连续运行速度≥350袋/小时；过程中能暂停，且不影响连续工作。</w:t>
      </w:r>
    </w:p>
    <w:p w14:paraId="35DC511C" w14:textId="77777777" w:rsidR="004A73B6" w:rsidRDefault="008F6FA9">
      <w:pPr>
        <w:ind w:firstLine="480"/>
      </w:pPr>
      <w:r>
        <w:rPr>
          <w:rFonts w:hint="eastAsia"/>
        </w:rPr>
        <w:t>3.1.4.3</w:t>
      </w:r>
      <w:proofErr w:type="gramStart"/>
      <w:r>
        <w:rPr>
          <w:rFonts w:hint="eastAsia"/>
        </w:rPr>
        <w:t>各</w:t>
      </w:r>
      <w:proofErr w:type="gramEnd"/>
      <w:r>
        <w:rPr>
          <w:rFonts w:hint="eastAsia"/>
        </w:rPr>
        <w:t>操作环节应设置安全保护装置，保证血液安全和人员安全，异常操作时能启动保护停机并发</w:t>
      </w:r>
      <w:proofErr w:type="gramStart"/>
      <w:r>
        <w:rPr>
          <w:rFonts w:hint="eastAsia"/>
        </w:rPr>
        <w:t>出声光</w:t>
      </w:r>
      <w:proofErr w:type="gramEnd"/>
      <w:r>
        <w:rPr>
          <w:rFonts w:hint="eastAsia"/>
        </w:rPr>
        <w:t>警报。</w:t>
      </w:r>
    </w:p>
    <w:p w14:paraId="60206BE6" w14:textId="77777777" w:rsidR="004A73B6" w:rsidRDefault="008F6FA9">
      <w:pPr>
        <w:ind w:firstLine="480"/>
      </w:pPr>
      <w:r>
        <w:rPr>
          <w:rFonts w:hint="eastAsia"/>
        </w:rPr>
        <w:t xml:space="preserve">▲3.1.4.4信息化功能：与BIS系统对接的功能，具备全程信息化功能，自动记录操作人员信息、血液产品信息、贴签信息、5码核对信息、包装信息等，贴签、包装、装筐信息全程可追溯，并向BIS系统推送。 </w:t>
      </w:r>
    </w:p>
    <w:p w14:paraId="56D83065" w14:textId="77777777" w:rsidR="004A73B6" w:rsidRDefault="008F6FA9">
      <w:pPr>
        <w:ind w:firstLine="480"/>
      </w:pPr>
      <w:r>
        <w:rPr>
          <w:rFonts w:hint="eastAsia"/>
        </w:rPr>
        <w:t>3.1.4.5配置触摸操作屏（≥1</w:t>
      </w:r>
      <w:r>
        <w:t>5</w:t>
      </w:r>
      <w:r>
        <w:rPr>
          <w:rFonts w:hint="eastAsia"/>
        </w:rPr>
        <w:t>英寸）、紧急停机按钮、三色运行指示灯。</w:t>
      </w:r>
    </w:p>
    <w:p w14:paraId="3EC5645D" w14:textId="77777777" w:rsidR="004A73B6" w:rsidRDefault="008F6FA9">
      <w:pPr>
        <w:pStyle w:val="6"/>
        <w:ind w:firstLine="482"/>
      </w:pPr>
      <w:r>
        <w:rPr>
          <w:rFonts w:hint="eastAsia"/>
        </w:rPr>
        <w:t>3.</w:t>
      </w:r>
      <w:r>
        <w:t>1</w:t>
      </w:r>
      <w:r>
        <w:rPr>
          <w:rFonts w:hint="eastAsia"/>
        </w:rPr>
        <w:t>.</w:t>
      </w:r>
      <w:r>
        <w:t>5设备说明</w:t>
      </w:r>
    </w:p>
    <w:p w14:paraId="35A81D2D" w14:textId="77777777" w:rsidR="004A73B6" w:rsidRDefault="008F6FA9">
      <w:pPr>
        <w:ind w:firstLine="480"/>
      </w:pPr>
      <w:r>
        <w:rPr>
          <w:rFonts w:hint="eastAsia"/>
        </w:rPr>
        <w:t>3.1.5.1</w:t>
      </w:r>
      <w:r>
        <w:t>贴签包装一体机共2套，独立应用于红细胞和血浆的贴签包装作业。</w:t>
      </w:r>
    </w:p>
    <w:p w14:paraId="0D741594" w14:textId="77777777" w:rsidR="004A73B6" w:rsidRDefault="008F6FA9">
      <w:pPr>
        <w:ind w:firstLine="480"/>
      </w:pPr>
      <w:r>
        <w:rPr>
          <w:rFonts w:hint="eastAsia"/>
        </w:rPr>
        <w:t>▲</w:t>
      </w:r>
      <w:r>
        <w:t>3.1.5.2其中1套</w:t>
      </w:r>
      <w:proofErr w:type="gramStart"/>
      <w:r>
        <w:t>系现科室</w:t>
      </w:r>
      <w:proofErr w:type="gramEnd"/>
      <w:r>
        <w:t>使用的贴签包装机（普特</w:t>
      </w:r>
      <w:proofErr w:type="spellStart"/>
      <w:r>
        <w:t>Lapamatic</w:t>
      </w:r>
      <w:proofErr w:type="spellEnd"/>
      <w:r>
        <w:t xml:space="preserve"> I）改造，经改造后其功能需满足上述参数。</w:t>
      </w:r>
    </w:p>
    <w:p w14:paraId="396C7428" w14:textId="77777777" w:rsidR="004A73B6" w:rsidRDefault="008F6FA9">
      <w:pPr>
        <w:pStyle w:val="5"/>
      </w:pPr>
      <w:r>
        <w:rPr>
          <w:rFonts w:hint="eastAsia"/>
        </w:rPr>
        <w:t>3.2智能冷库系统</w:t>
      </w:r>
    </w:p>
    <w:p w14:paraId="10B0EE83" w14:textId="77777777" w:rsidR="004A73B6" w:rsidRDefault="008F6FA9">
      <w:pPr>
        <w:pStyle w:val="6"/>
        <w:ind w:firstLine="482"/>
      </w:pPr>
      <w:r>
        <w:rPr>
          <w:rFonts w:hint="eastAsia"/>
        </w:rPr>
        <w:t>3.2.1组成</w:t>
      </w:r>
    </w:p>
    <w:p w14:paraId="6EBAD21B" w14:textId="77777777" w:rsidR="004A73B6" w:rsidRDefault="008F6FA9">
      <w:pPr>
        <w:ind w:firstLine="480"/>
      </w:pPr>
      <w:r>
        <w:rPr>
          <w:rFonts w:hint="eastAsia"/>
        </w:rPr>
        <w:t>3.2.1.1包括智能红细胞库和智能</w:t>
      </w:r>
      <w:proofErr w:type="gramStart"/>
      <w:r>
        <w:rPr>
          <w:rFonts w:hint="eastAsia"/>
        </w:rPr>
        <w:t>血浆库各</w:t>
      </w:r>
      <w:proofErr w:type="gramEnd"/>
      <w:r>
        <w:rPr>
          <w:rFonts w:hint="eastAsia"/>
        </w:rPr>
        <w:t xml:space="preserve"> 1 座，分别由库体、制冷系统、</w:t>
      </w:r>
      <w:r>
        <w:t>库内智能分拣系统（包括负责</w:t>
      </w:r>
      <w:proofErr w:type="gramStart"/>
      <w:r>
        <w:t>筐</w:t>
      </w:r>
      <w:proofErr w:type="gramEnd"/>
      <w:r>
        <w:t>存取的</w:t>
      </w:r>
      <w:r>
        <w:rPr>
          <w:rFonts w:hint="eastAsia"/>
        </w:rPr>
        <w:t>行走机器人</w:t>
      </w:r>
      <w:r>
        <w:t>和负责袋分拣的</w:t>
      </w:r>
      <w:r>
        <w:rPr>
          <w:rFonts w:hint="eastAsia"/>
        </w:rPr>
        <w:t>分拣手</w:t>
      </w:r>
      <w:r>
        <w:t>）</w:t>
      </w:r>
      <w:r>
        <w:rPr>
          <w:rFonts w:hint="eastAsia"/>
        </w:rPr>
        <w:t>、</w:t>
      </w:r>
      <w:r>
        <w:t>货位系统</w:t>
      </w:r>
      <w:r>
        <w:rPr>
          <w:rFonts w:hint="eastAsia"/>
        </w:rPr>
        <w:t>和控制系统</w:t>
      </w:r>
      <w:r>
        <w:t>等</w:t>
      </w:r>
      <w:r>
        <w:rPr>
          <w:rFonts w:hint="eastAsia"/>
        </w:rPr>
        <w:t>组成，可满足自动储血、分拣、按订单出库、支持指定编号血液的出库、盘库、</w:t>
      </w:r>
      <w:r>
        <w:rPr>
          <w:rFonts w:hint="eastAsia"/>
        </w:rPr>
        <w:lastRenderedPageBreak/>
        <w:t>库内血液整理等要求，可分别实现整筐血液</w:t>
      </w:r>
      <w:proofErr w:type="gramStart"/>
      <w:r>
        <w:rPr>
          <w:rFonts w:hint="eastAsia"/>
        </w:rPr>
        <w:t>和单袋血液</w:t>
      </w:r>
      <w:proofErr w:type="gramEnd"/>
      <w:r>
        <w:rPr>
          <w:rFonts w:hint="eastAsia"/>
        </w:rPr>
        <w:t>的存取。</w:t>
      </w:r>
    </w:p>
    <w:p w14:paraId="101B50B2" w14:textId="77777777" w:rsidR="004A73B6" w:rsidRDefault="008F6FA9">
      <w:pPr>
        <w:ind w:firstLine="480"/>
      </w:pPr>
      <w:r>
        <w:rPr>
          <w:rFonts w:hint="eastAsia"/>
        </w:rPr>
        <w:t>▲3.2.1.2 红细胞库和血浆库库容量均≥20000袋。</w:t>
      </w:r>
    </w:p>
    <w:p w14:paraId="02F36BF3" w14:textId="77777777" w:rsidR="004A73B6" w:rsidRDefault="008F6FA9">
      <w:pPr>
        <w:ind w:firstLine="480"/>
      </w:pPr>
      <w:r>
        <w:rPr>
          <w:rFonts w:hint="eastAsia"/>
        </w:rPr>
        <w:t>3.2.1.3 智能冷库参照《冷库设计标准（GB50072-2021）》《冷库施工及验收（GB51440-2021）》。</w:t>
      </w:r>
    </w:p>
    <w:p w14:paraId="4F80EDFE" w14:textId="77777777" w:rsidR="004A73B6" w:rsidRDefault="008F6FA9">
      <w:pPr>
        <w:pStyle w:val="6"/>
        <w:ind w:firstLine="482"/>
      </w:pPr>
      <w:r>
        <w:rPr>
          <w:rFonts w:hint="eastAsia"/>
        </w:rPr>
        <w:t>3.2.2入库和出库管理</w:t>
      </w:r>
    </w:p>
    <w:p w14:paraId="20370344" w14:textId="77777777" w:rsidR="004A73B6" w:rsidRDefault="008F6FA9">
      <w:pPr>
        <w:ind w:firstLine="480"/>
      </w:pPr>
      <w:r>
        <w:rPr>
          <w:rFonts w:hint="eastAsia"/>
        </w:rPr>
        <w:t>3.2.2.1入库口和出库口的设置</w:t>
      </w:r>
    </w:p>
    <w:p w14:paraId="798517F3" w14:textId="77777777" w:rsidR="004A73B6" w:rsidRDefault="008F6FA9">
      <w:pPr>
        <w:ind w:firstLine="480"/>
      </w:pPr>
      <w:r>
        <w:rPr>
          <w:rFonts w:hint="eastAsia"/>
        </w:rPr>
        <w:t>3.2.2.1.1智能传输模式入库和出库：其入库口和出库口独立，各连接相应的出入库传输带，实现自动入库和自动出库。</w:t>
      </w:r>
    </w:p>
    <w:p w14:paraId="01F4B3BA" w14:textId="77777777" w:rsidR="004A73B6" w:rsidRDefault="008F6FA9">
      <w:pPr>
        <w:ind w:firstLine="480"/>
      </w:pPr>
      <w:r>
        <w:rPr>
          <w:rFonts w:hint="eastAsia"/>
        </w:rPr>
        <w:t>3.2.2.1.2应急模式入库和出库：</w:t>
      </w:r>
      <w:proofErr w:type="gramStart"/>
      <w:r>
        <w:rPr>
          <w:rFonts w:hint="eastAsia"/>
        </w:rPr>
        <w:t>库体设置</w:t>
      </w:r>
      <w:proofErr w:type="gramEnd"/>
      <w:r>
        <w:rPr>
          <w:rFonts w:hint="eastAsia"/>
        </w:rPr>
        <w:t>应急入库/出库口以及检修门，在传输带或</w:t>
      </w:r>
      <w:r>
        <w:t>/</w:t>
      </w:r>
      <w:r>
        <w:rPr>
          <w:rFonts w:hint="eastAsia"/>
        </w:rPr>
        <w:t>和行走机器人/</w:t>
      </w:r>
      <w:proofErr w:type="gramStart"/>
      <w:r>
        <w:rPr>
          <w:rFonts w:hint="eastAsia"/>
        </w:rPr>
        <w:t>分拣手</w:t>
      </w:r>
      <w:proofErr w:type="gramEnd"/>
      <w:r>
        <w:rPr>
          <w:rFonts w:hint="eastAsia"/>
        </w:rPr>
        <w:t>等设备故障时，可通过应急口人工窗口操作，或者通过检修门人工入库操作。</w:t>
      </w:r>
    </w:p>
    <w:p w14:paraId="239F9028" w14:textId="77777777" w:rsidR="004A73B6" w:rsidRDefault="008F6FA9">
      <w:pPr>
        <w:ind w:firstLine="480"/>
      </w:pPr>
      <w:r>
        <w:rPr>
          <w:rFonts w:hint="eastAsia"/>
        </w:rPr>
        <w:t>3.2.2.2入库设置</w:t>
      </w:r>
    </w:p>
    <w:p w14:paraId="3B6A211B" w14:textId="77777777" w:rsidR="004A73B6" w:rsidRDefault="008F6FA9">
      <w:pPr>
        <w:ind w:firstLine="480"/>
      </w:pPr>
      <w:r>
        <w:rPr>
          <w:rFonts w:hint="eastAsia"/>
        </w:rPr>
        <w:t>▲3.2.2.2.1血液装筐入库，入库口接入连接自动装筐机的传</w:t>
      </w:r>
      <w:r>
        <w:t>输</w:t>
      </w:r>
      <w:r>
        <w:rPr>
          <w:rFonts w:hint="eastAsia"/>
        </w:rPr>
        <w:t>带，提供自动和手动入库两种模式。自动模式：其速度和智能贴签包装系统相匹配，血液装筐后通过流水线连续入库效率不低于 20 秒/筐；手动模式：血液不经过智能贴签包装系统</w:t>
      </w:r>
      <w:r>
        <w:t>（如外调血液、人工贴签包装时）</w:t>
      </w:r>
      <w:r>
        <w:rPr>
          <w:rFonts w:hint="eastAsia"/>
        </w:rPr>
        <w:t>直接入库效率不低于 4 秒/筐。</w:t>
      </w:r>
    </w:p>
    <w:p w14:paraId="7184D9BA" w14:textId="77777777" w:rsidR="004A73B6" w:rsidRDefault="008F6FA9">
      <w:pPr>
        <w:ind w:firstLine="480"/>
      </w:pPr>
      <w:r>
        <w:rPr>
          <w:rFonts w:hint="eastAsia"/>
        </w:rPr>
        <w:t>3.2.2.2.2传输带或</w:t>
      </w:r>
      <w:r>
        <w:t>/</w:t>
      </w:r>
      <w:r>
        <w:rPr>
          <w:rFonts w:hint="eastAsia"/>
        </w:rPr>
        <w:t>和分拣系统等设备故障，可通过应急口人工窗口操作，或者通过检修门人工入库操作。</w:t>
      </w:r>
    </w:p>
    <w:p w14:paraId="10A1BB5F" w14:textId="77777777" w:rsidR="004A73B6" w:rsidRDefault="008F6FA9">
      <w:pPr>
        <w:ind w:firstLine="480"/>
      </w:pPr>
      <w:r>
        <w:rPr>
          <w:rFonts w:hint="eastAsia"/>
        </w:rPr>
        <w:t>3.2.2.3货位系统</w:t>
      </w:r>
    </w:p>
    <w:p w14:paraId="279DD64C" w14:textId="77777777" w:rsidR="004A73B6" w:rsidRDefault="008F6FA9">
      <w:pPr>
        <w:ind w:firstLine="480"/>
      </w:pPr>
      <w:r>
        <w:rPr>
          <w:rFonts w:hint="eastAsia"/>
        </w:rPr>
        <w:t>3.2.2.3.1库内分区：</w:t>
      </w:r>
      <w:r>
        <w:t>库内分区管理通过软件系统进行逻辑分区实现，客户通过软件可以调整分区的数量、位置和每个分区的容量。根据分拣模式（参见3.2.2.4），将库内智能划分为常规储血区和预分拣备血区，并参考实际血液库存量和每日出库量分配区域比例；在常规储血区中，可根据客户需求设置相应区域，如根据血液品类不同，设置洗涤红细胞区、RH阴性血液区、冷</w:t>
      </w:r>
      <w:proofErr w:type="gramStart"/>
      <w:r>
        <w:t>沉淀区</w:t>
      </w:r>
      <w:proofErr w:type="gramEnd"/>
      <w:r>
        <w:t>等，根据血液来源不同，设置外调血浆区等。</w:t>
      </w:r>
    </w:p>
    <w:p w14:paraId="6D32F095" w14:textId="77777777" w:rsidR="004A73B6" w:rsidRDefault="008F6FA9">
      <w:pPr>
        <w:ind w:firstLine="480"/>
      </w:pPr>
      <w:r>
        <w:rPr>
          <w:rFonts w:hint="eastAsia"/>
        </w:rPr>
        <w:t>3.2.2.3.2</w:t>
      </w:r>
      <w:proofErr w:type="gramStart"/>
      <w:r>
        <w:rPr>
          <w:rFonts w:hint="eastAsia"/>
        </w:rPr>
        <w:t>库内部</w:t>
      </w:r>
      <w:proofErr w:type="gramEnd"/>
      <w:r>
        <w:rPr>
          <w:rFonts w:hint="eastAsia"/>
        </w:rPr>
        <w:t>采用组合式专用定制储位结构，主材选用铝方管结构，保证表面光滑，方便清洁，结构设计符合用户血液制品的特定储存要求和自动化系统存储要求，货位数量满足储血容量要求，物理货位</w:t>
      </w:r>
      <w:r>
        <w:t>应</w:t>
      </w:r>
      <w:r>
        <w:rPr>
          <w:rFonts w:hint="eastAsia"/>
        </w:rPr>
        <w:t>与自动化控制系统虚拟货位一一对应精确定位。</w:t>
      </w:r>
    </w:p>
    <w:p w14:paraId="56446F33" w14:textId="77777777" w:rsidR="004A73B6" w:rsidRDefault="008F6FA9">
      <w:pPr>
        <w:ind w:firstLine="480"/>
      </w:pPr>
      <w:r>
        <w:rPr>
          <w:rFonts w:hint="eastAsia"/>
        </w:rPr>
        <w:t>▲3.2.2.3.3血</w:t>
      </w:r>
      <w:proofErr w:type="gramStart"/>
      <w:r>
        <w:rPr>
          <w:rFonts w:hint="eastAsia"/>
        </w:rPr>
        <w:t>筐数量</w:t>
      </w:r>
      <w:proofErr w:type="gramEnd"/>
      <w:r>
        <w:t>的配备需</w:t>
      </w:r>
      <w:r>
        <w:rPr>
          <w:rFonts w:hint="eastAsia"/>
        </w:rPr>
        <w:t>满足储血容量要求，以均匀分格方式放置、存储血袋</w:t>
      </w:r>
      <w:r>
        <w:t>，分格数量适中，兼顾出库效率和</w:t>
      </w:r>
      <w:r>
        <w:rPr>
          <w:rFonts w:hint="eastAsia"/>
        </w:rPr>
        <w:t>满载时</w:t>
      </w:r>
      <w:r>
        <w:t>负荷</w:t>
      </w:r>
      <w:r>
        <w:rPr>
          <w:rFonts w:hint="eastAsia"/>
        </w:rPr>
        <w:t>。</w:t>
      </w:r>
    </w:p>
    <w:p w14:paraId="1A6AE719" w14:textId="77777777" w:rsidR="004A73B6" w:rsidRDefault="008F6FA9">
      <w:pPr>
        <w:ind w:firstLine="480"/>
      </w:pPr>
      <w:r>
        <w:rPr>
          <w:rFonts w:hint="eastAsia"/>
        </w:rPr>
        <w:t>▲3.2.2.3.4血液储存状态为竖立状态。</w:t>
      </w:r>
    </w:p>
    <w:p w14:paraId="12306F52" w14:textId="77777777" w:rsidR="004A73B6" w:rsidRDefault="008F6FA9">
      <w:pPr>
        <w:ind w:firstLine="480"/>
      </w:pPr>
      <w:r>
        <w:rPr>
          <w:rFonts w:hint="eastAsia"/>
        </w:rPr>
        <w:lastRenderedPageBreak/>
        <w:t>3.2.2.3.5血筐材质要求表面不伤血袋，耐腐蚀、耐低温、机械强度好。</w:t>
      </w:r>
    </w:p>
    <w:p w14:paraId="672B49F8" w14:textId="77777777" w:rsidR="004A73B6" w:rsidRDefault="008F6FA9">
      <w:pPr>
        <w:ind w:firstLine="480"/>
      </w:pPr>
      <w:r>
        <w:t xml:space="preserve"> </w:t>
      </w:r>
      <w:r>
        <w:rPr>
          <w:rFonts w:hint="eastAsia"/>
        </w:rPr>
        <w:t>3.2.2.</w:t>
      </w:r>
      <w:r>
        <w:t>4</w:t>
      </w:r>
      <w:r>
        <w:rPr>
          <w:rFonts w:hint="eastAsia"/>
        </w:rPr>
        <w:t>订单分拣模式</w:t>
      </w:r>
    </w:p>
    <w:p w14:paraId="02C19D3E" w14:textId="77777777" w:rsidR="004A73B6" w:rsidRDefault="008F6FA9">
      <w:pPr>
        <w:ind w:firstLine="480"/>
      </w:pPr>
      <w:r>
        <w:rPr>
          <w:rFonts w:hint="eastAsia"/>
        </w:rPr>
        <w:t>▲可根据订单在库内按设定的原则实现以筐</w:t>
      </w:r>
      <w:r>
        <w:t>和</w:t>
      </w:r>
      <w:r>
        <w:rPr>
          <w:rFonts w:hint="eastAsia"/>
        </w:rPr>
        <w:t>袋为单位的自动分拣，可支持先进先出和指定日期模式。分拣模式包括预分拣</w:t>
      </w:r>
      <w:r>
        <w:t>和</w:t>
      </w:r>
      <w:proofErr w:type="gramStart"/>
      <w:r>
        <w:rPr>
          <w:rFonts w:hint="eastAsia"/>
        </w:rPr>
        <w:t>即</w:t>
      </w:r>
      <w:proofErr w:type="gramEnd"/>
      <w:r>
        <w:rPr>
          <w:rFonts w:hint="eastAsia"/>
        </w:rPr>
        <w:t>拣即出模式。预分拣为</w:t>
      </w:r>
      <w:r>
        <w:t>提前</w:t>
      </w:r>
      <w:r>
        <w:rPr>
          <w:rFonts w:hint="eastAsia"/>
        </w:rPr>
        <w:t>按照订单</w:t>
      </w:r>
      <w:r>
        <w:t>进行</w:t>
      </w:r>
      <w:r>
        <w:rPr>
          <w:rFonts w:hint="eastAsia"/>
        </w:rPr>
        <w:t>分拣</w:t>
      </w:r>
      <w:r>
        <w:t>，完成分拣后的血液暂存</w:t>
      </w:r>
      <w:r>
        <w:rPr>
          <w:rFonts w:hint="eastAsia"/>
        </w:rPr>
        <w:t>在</w:t>
      </w:r>
      <w:r>
        <w:t>近出</w:t>
      </w:r>
      <w:r>
        <w:rPr>
          <w:rFonts w:hint="eastAsia"/>
        </w:rPr>
        <w:t>库</w:t>
      </w:r>
      <w:r>
        <w:t>口</w:t>
      </w:r>
      <w:r>
        <w:rPr>
          <w:rFonts w:hint="eastAsia"/>
        </w:rPr>
        <w:t>内的预分拣备血区，</w:t>
      </w:r>
      <w:r>
        <w:t>实现出库时可直接将分拣好的血液以筐为单位出库，可明显提升出库效率</w:t>
      </w:r>
      <w:r>
        <w:rPr>
          <w:rFonts w:hint="eastAsia"/>
        </w:rPr>
        <w:t>；即拣即出为</w:t>
      </w:r>
      <w:r>
        <w:t>接受</w:t>
      </w:r>
      <w:r>
        <w:rPr>
          <w:rFonts w:hint="eastAsia"/>
        </w:rPr>
        <w:t>订单</w:t>
      </w:r>
      <w:r>
        <w:t>后立即发起筐和袋的</w:t>
      </w:r>
      <w:r>
        <w:rPr>
          <w:rFonts w:hint="eastAsia"/>
        </w:rPr>
        <w:t>分拣</w:t>
      </w:r>
      <w:r>
        <w:t>工作，分拣完成后</w:t>
      </w:r>
      <w:r>
        <w:rPr>
          <w:rFonts w:hint="eastAsia"/>
        </w:rPr>
        <w:t>直接出库。</w:t>
      </w:r>
    </w:p>
    <w:p w14:paraId="58BA0773" w14:textId="77777777" w:rsidR="004A73B6" w:rsidRDefault="008F6FA9">
      <w:pPr>
        <w:ind w:firstLine="480"/>
      </w:pPr>
      <w:r>
        <w:rPr>
          <w:rFonts w:hint="eastAsia"/>
        </w:rPr>
        <w:t>3.2.2.5出库设置</w:t>
      </w:r>
    </w:p>
    <w:p w14:paraId="73BC9BE5" w14:textId="77777777" w:rsidR="004A73B6" w:rsidRDefault="008F6FA9">
      <w:pPr>
        <w:ind w:firstLine="480"/>
      </w:pPr>
      <w:r>
        <w:rPr>
          <w:rFonts w:hint="eastAsia"/>
        </w:rPr>
        <w:t>3.2.2.5.1库内分拣好血液的血</w:t>
      </w:r>
      <w:proofErr w:type="gramStart"/>
      <w:r>
        <w:rPr>
          <w:rFonts w:hint="eastAsia"/>
        </w:rPr>
        <w:t>筐自出口</w:t>
      </w:r>
      <w:proofErr w:type="gramEnd"/>
      <w:r>
        <w:rPr>
          <w:rFonts w:hint="eastAsia"/>
        </w:rPr>
        <w:t>自动送出库位，通过库位传输带</w:t>
      </w:r>
      <w:proofErr w:type="gramStart"/>
      <w:r>
        <w:rPr>
          <w:rFonts w:hint="eastAsia"/>
        </w:rPr>
        <w:t>送到发血窗口</w:t>
      </w:r>
      <w:proofErr w:type="gramEnd"/>
      <w:r>
        <w:rPr>
          <w:rFonts w:hint="eastAsia"/>
        </w:rPr>
        <w:t>。</w:t>
      </w:r>
    </w:p>
    <w:p w14:paraId="25B59E39" w14:textId="77777777" w:rsidR="004A73B6" w:rsidRDefault="008F6FA9">
      <w:pPr>
        <w:ind w:firstLine="480"/>
      </w:pPr>
      <w:r>
        <w:rPr>
          <w:rFonts w:hint="eastAsia"/>
        </w:rPr>
        <w:t>3.2.2.5.2传输带或</w:t>
      </w:r>
      <w:r>
        <w:t>/</w:t>
      </w:r>
      <w:r>
        <w:rPr>
          <w:rFonts w:hint="eastAsia"/>
        </w:rPr>
        <w:t>和分拣系统等设备故障，可通过应急口人工窗口操作，或者通过检修门人工入库操作。</w:t>
      </w:r>
    </w:p>
    <w:p w14:paraId="4383B843" w14:textId="77777777" w:rsidR="004A73B6" w:rsidRDefault="008F6FA9">
      <w:pPr>
        <w:ind w:firstLine="480"/>
      </w:pPr>
      <w:r>
        <w:rPr>
          <w:rFonts w:hint="eastAsia"/>
        </w:rPr>
        <w:t>3.2.2.6外调血浆的出入库</w:t>
      </w:r>
    </w:p>
    <w:p w14:paraId="2F40CE17" w14:textId="77777777" w:rsidR="004A73B6" w:rsidRDefault="008F6FA9">
      <w:pPr>
        <w:ind w:firstLine="480"/>
      </w:pPr>
      <w:r>
        <w:rPr>
          <w:rFonts w:hint="eastAsia"/>
        </w:rPr>
        <w:t>智能血浆库</w:t>
      </w:r>
      <w:proofErr w:type="gramStart"/>
      <w:r>
        <w:rPr>
          <w:rFonts w:hint="eastAsia"/>
        </w:rPr>
        <w:t>库</w:t>
      </w:r>
      <w:proofErr w:type="gramEnd"/>
      <w:r>
        <w:rPr>
          <w:rFonts w:hint="eastAsia"/>
        </w:rPr>
        <w:t>内设</w:t>
      </w:r>
      <w:r>
        <w:t>外调血浆区</w:t>
      </w:r>
      <w:r>
        <w:rPr>
          <w:rFonts w:hint="eastAsia"/>
        </w:rPr>
        <w:t>用于外调血浆的管理，外调血浆以调入清单号作为一个批次通过整体入库和出库方式管理。外调血浆入库时由人工装入</w:t>
      </w:r>
      <w:proofErr w:type="gramStart"/>
      <w:r>
        <w:rPr>
          <w:rFonts w:hint="eastAsia"/>
        </w:rPr>
        <w:t>血筐后采用</w:t>
      </w:r>
      <w:proofErr w:type="gramEnd"/>
      <w:r>
        <w:rPr>
          <w:rFonts w:hint="eastAsia"/>
        </w:rPr>
        <w:t>人工入库方式存放到外调血浆区。出库时选择出库批次血浆后，其所包括的血筐自动整体出库。</w:t>
      </w:r>
    </w:p>
    <w:p w14:paraId="642F0379" w14:textId="77777777" w:rsidR="004A73B6" w:rsidRDefault="008F6FA9">
      <w:pPr>
        <w:pStyle w:val="6"/>
        <w:ind w:firstLine="482"/>
      </w:pPr>
      <w:r>
        <w:rPr>
          <w:rFonts w:hint="eastAsia"/>
        </w:rPr>
        <w:t>3.2.3库体</w:t>
      </w:r>
    </w:p>
    <w:p w14:paraId="7AA51EDB" w14:textId="77777777" w:rsidR="004A73B6" w:rsidRDefault="008F6FA9">
      <w:pPr>
        <w:ind w:firstLine="480"/>
      </w:pPr>
      <w:r>
        <w:rPr>
          <w:rFonts w:hint="eastAsia"/>
        </w:rPr>
        <w:t>▲3.2.3.1库板：硬质聚胺</w:t>
      </w:r>
      <w:proofErr w:type="gramStart"/>
      <w:r>
        <w:rPr>
          <w:rFonts w:hint="eastAsia"/>
        </w:rPr>
        <w:t>酯</w:t>
      </w:r>
      <w:proofErr w:type="gramEnd"/>
      <w:r>
        <w:rPr>
          <w:rFonts w:hint="eastAsia"/>
        </w:rPr>
        <w:t>高压整体发泡板材；厚度：红细胞库≥100mm，血浆库≥150mm，聚氨酯密度38-42kg/m³，导热系数:≤0.024W/Mk，防火等级B1级，尺寸稳定性≤3，</w:t>
      </w:r>
      <w:r>
        <w:t>内、外表面</w:t>
      </w:r>
      <w:r>
        <w:rPr>
          <w:rFonts w:hint="eastAsia"/>
        </w:rPr>
        <w:t>SUS304不锈钢板，厚度≥0.5㎜。</w:t>
      </w:r>
    </w:p>
    <w:p w14:paraId="2B9DB8F6" w14:textId="77777777" w:rsidR="004A73B6" w:rsidRDefault="008F6FA9">
      <w:pPr>
        <w:ind w:firstLine="480"/>
      </w:pPr>
      <w:r>
        <w:rPr>
          <w:rFonts w:hint="eastAsia"/>
        </w:rPr>
        <w:t>3.2.3.2地面：确保冷库底部安装平整，安装时</w:t>
      </w:r>
      <w:proofErr w:type="gramStart"/>
      <w:r>
        <w:rPr>
          <w:rFonts w:hint="eastAsia"/>
        </w:rPr>
        <w:t>作好板间</w:t>
      </w:r>
      <w:proofErr w:type="gramEnd"/>
      <w:r>
        <w:rPr>
          <w:rFonts w:hint="eastAsia"/>
        </w:rPr>
        <w:t>拼接处的密封，平整对接，缝隙≤1mm，缝隙采用与板材颜色相同的密封胶完全密封，化霜水排水管做好加热及保温措施，与冷库外地漏严密连接。</w:t>
      </w:r>
    </w:p>
    <w:p w14:paraId="5CCD8384" w14:textId="77777777" w:rsidR="004A73B6" w:rsidRDefault="008F6FA9">
      <w:pPr>
        <w:ind w:firstLine="480"/>
      </w:pPr>
      <w:r>
        <w:rPr>
          <w:rFonts w:hint="eastAsia"/>
        </w:rPr>
        <w:t>3.2.3.3安装工艺：</w:t>
      </w:r>
      <w:proofErr w:type="gramStart"/>
      <w:r>
        <w:rPr>
          <w:rFonts w:hint="eastAsia"/>
        </w:rPr>
        <w:t>库板密封</w:t>
      </w:r>
      <w:proofErr w:type="gramEnd"/>
      <w:r>
        <w:rPr>
          <w:rFonts w:hint="eastAsia"/>
        </w:rPr>
        <w:t>处理平整圆滑，外观整洁，</w:t>
      </w:r>
      <w:proofErr w:type="gramStart"/>
      <w:r>
        <w:rPr>
          <w:rFonts w:hint="eastAsia"/>
        </w:rPr>
        <w:t>库板具有有</w:t>
      </w:r>
      <w:proofErr w:type="gramEnd"/>
      <w:r>
        <w:rPr>
          <w:rFonts w:hint="eastAsia"/>
        </w:rPr>
        <w:t>资质的第三方出具的检测报告。根据现场实际情况对冷库所在位置的建筑结构柱、梁等做相应的保温处理, 冷库预留额外的温度监控系统接入口。使用结构胶无较大异味，无毒害。</w:t>
      </w:r>
    </w:p>
    <w:p w14:paraId="533B4A1A" w14:textId="77777777" w:rsidR="004A73B6" w:rsidRDefault="008F6FA9">
      <w:pPr>
        <w:ind w:firstLine="480"/>
      </w:pPr>
      <w:r>
        <w:rPr>
          <w:rFonts w:hint="eastAsia"/>
        </w:rPr>
        <w:t>3.2.3.4检修门：检修门配置感应器，未关紧或打开状态超过设定时间则自动声、光报警提示，同时具备泄压孔。检修</w:t>
      </w:r>
      <w:proofErr w:type="gramStart"/>
      <w:r>
        <w:rPr>
          <w:rFonts w:hint="eastAsia"/>
        </w:rPr>
        <w:t>门任何</w:t>
      </w:r>
      <w:proofErr w:type="gramEnd"/>
      <w:r>
        <w:rPr>
          <w:rFonts w:hint="eastAsia"/>
        </w:rPr>
        <w:t>时候均可从内部打开，保证进入冷库内部人员的安全。在检修门外设置安全门锁，具有呼叫求救开关，防止人员误关在库内，发生安全事故。</w:t>
      </w:r>
    </w:p>
    <w:p w14:paraId="2496978C" w14:textId="77777777" w:rsidR="004A73B6" w:rsidRDefault="008F6FA9">
      <w:pPr>
        <w:ind w:firstLine="480"/>
      </w:pPr>
      <w:r>
        <w:rPr>
          <w:rFonts w:hint="eastAsia"/>
        </w:rPr>
        <w:lastRenderedPageBreak/>
        <w:t>3.2.3.5冷库内可通过相应机制避免存储区与库外空气直接连通，有效保证冷库的</w:t>
      </w:r>
      <w:r>
        <w:t>密闭</w:t>
      </w:r>
      <w:r>
        <w:rPr>
          <w:rFonts w:hint="eastAsia"/>
        </w:rPr>
        <w:t>性。</w:t>
      </w:r>
    </w:p>
    <w:p w14:paraId="40409001" w14:textId="77777777" w:rsidR="004A73B6" w:rsidRDefault="008F6FA9">
      <w:pPr>
        <w:ind w:firstLine="480"/>
      </w:pPr>
      <w:r>
        <w:rPr>
          <w:rFonts w:hint="eastAsia"/>
        </w:rPr>
        <w:t>3.2.3.6冷库内可</w:t>
      </w:r>
      <w:r>
        <w:t>通过</w:t>
      </w:r>
      <w:r>
        <w:rPr>
          <w:rFonts w:hint="eastAsia"/>
        </w:rPr>
        <w:t>相应机制有效阻挡室外湿气进入冷库内部。</w:t>
      </w:r>
    </w:p>
    <w:p w14:paraId="07E14E68" w14:textId="77777777" w:rsidR="004A73B6" w:rsidRDefault="008F6FA9">
      <w:pPr>
        <w:ind w:firstLine="480"/>
      </w:pPr>
      <w:r>
        <w:rPr>
          <w:rFonts w:hint="eastAsia"/>
        </w:rPr>
        <w:t>3.2.3.7库内送风设备可集成</w:t>
      </w:r>
      <w:r>
        <w:t>空气消毒功能</w:t>
      </w:r>
      <w:r>
        <w:rPr>
          <w:rFonts w:hint="eastAsia"/>
        </w:rPr>
        <w:t>，</w:t>
      </w:r>
      <w:r>
        <w:t>可</w:t>
      </w:r>
      <w:r>
        <w:rPr>
          <w:rFonts w:hint="eastAsia"/>
        </w:rPr>
        <w:t>采用等离子或紫外线方式消毒灭菌，</w:t>
      </w:r>
      <w:r>
        <w:t>根据冷库空间大小配置循环风量（参见空气消毒机通用卫生要求WS/T648），支持预设模式</w:t>
      </w:r>
      <w:r>
        <w:rPr>
          <w:rFonts w:hint="eastAsia"/>
        </w:rPr>
        <w:t>。</w:t>
      </w:r>
    </w:p>
    <w:p w14:paraId="6989AFAA" w14:textId="77777777" w:rsidR="004A73B6" w:rsidRDefault="008F6FA9">
      <w:pPr>
        <w:pStyle w:val="6"/>
        <w:ind w:firstLine="482"/>
      </w:pPr>
      <w:r>
        <w:rPr>
          <w:rFonts w:hint="eastAsia"/>
        </w:rPr>
        <w:t>3.2.4双制冷系统</w:t>
      </w:r>
    </w:p>
    <w:p w14:paraId="6224FC53" w14:textId="77777777" w:rsidR="004A73B6" w:rsidRDefault="008F6FA9">
      <w:pPr>
        <w:ind w:firstLine="480"/>
      </w:pPr>
      <w:r>
        <w:rPr>
          <w:rFonts w:hint="eastAsia"/>
        </w:rPr>
        <w:t>▲3.2.4.1制冷系统：血浆库和</w:t>
      </w:r>
      <w:proofErr w:type="gramStart"/>
      <w:r>
        <w:rPr>
          <w:rFonts w:hint="eastAsia"/>
        </w:rPr>
        <w:t>红细胞库各配置</w:t>
      </w:r>
      <w:proofErr w:type="gramEnd"/>
      <w:r>
        <w:rPr>
          <w:rFonts w:hint="eastAsia"/>
        </w:rPr>
        <w:t>两套独立的制冷系统，系统独立控制，一用</w:t>
      </w:r>
      <w:proofErr w:type="gramStart"/>
      <w:r>
        <w:rPr>
          <w:rFonts w:hint="eastAsia"/>
        </w:rPr>
        <w:t>一</w:t>
      </w:r>
      <w:proofErr w:type="gramEnd"/>
      <w:r>
        <w:rPr>
          <w:rFonts w:hint="eastAsia"/>
        </w:rPr>
        <w:t>备，定时轮换（时间可由用户自由设定），遇特殊制冷需要可两台同时启动，遇故障自动切换。</w:t>
      </w:r>
    </w:p>
    <w:p w14:paraId="3FF0E7C0" w14:textId="77777777" w:rsidR="004A73B6" w:rsidRDefault="008F6FA9">
      <w:pPr>
        <w:ind w:firstLine="480"/>
      </w:pPr>
      <w:r>
        <w:rPr>
          <w:rFonts w:hint="eastAsia"/>
        </w:rPr>
        <w:t>▲3.2.4.2制冷机组：配置</w:t>
      </w:r>
      <w:proofErr w:type="gramStart"/>
      <w:r>
        <w:rPr>
          <w:rFonts w:hint="eastAsia"/>
        </w:rPr>
        <w:t>一</w:t>
      </w:r>
      <w:proofErr w:type="gramEnd"/>
      <w:r>
        <w:rPr>
          <w:rFonts w:hint="eastAsia"/>
        </w:rPr>
        <w:t>体式风冷箱式整体制冷机组，制冷机组内配置由国内生产的品牌压缩机（参考艾默生、丹佛斯、</w:t>
      </w:r>
      <w:proofErr w:type="gramStart"/>
      <w:r>
        <w:rPr>
          <w:rFonts w:hint="eastAsia"/>
        </w:rPr>
        <w:t>谷轮或</w:t>
      </w:r>
      <w:proofErr w:type="gramEnd"/>
      <w:r>
        <w:rPr>
          <w:rFonts w:hint="eastAsia"/>
        </w:rPr>
        <w:t>同等档次），变频制冷压缩机两套，一用</w:t>
      </w:r>
      <w:proofErr w:type="gramStart"/>
      <w:r>
        <w:rPr>
          <w:rFonts w:hint="eastAsia"/>
        </w:rPr>
        <w:t>一</w:t>
      </w:r>
      <w:proofErr w:type="gramEnd"/>
      <w:r>
        <w:rPr>
          <w:rFonts w:hint="eastAsia"/>
        </w:rPr>
        <w:t>备，制冷剂：R404A，阻燃，高效制冷，冷凝风扇可随环境温度变化无极调速，节能低噪，在</w:t>
      </w:r>
      <w:proofErr w:type="gramStart"/>
      <w:r>
        <w:rPr>
          <w:rFonts w:hint="eastAsia"/>
        </w:rPr>
        <w:t>极低环温下</w:t>
      </w:r>
      <w:proofErr w:type="gramEnd"/>
      <w:r>
        <w:rPr>
          <w:rFonts w:hint="eastAsia"/>
        </w:rPr>
        <w:t>也能正常启动制冷。制冷机组选型符合各库区的温度要求（提供制冷负荷计算表和压缩机相关技术资料）。</w:t>
      </w:r>
    </w:p>
    <w:p w14:paraId="17F7844C" w14:textId="77777777" w:rsidR="004A73B6" w:rsidRDefault="008F6FA9">
      <w:pPr>
        <w:ind w:firstLine="480"/>
      </w:pPr>
      <w:r>
        <w:rPr>
          <w:rFonts w:hint="eastAsia"/>
        </w:rPr>
        <w:t>▲3.2.4.3冷风机：库内采用由国内生产的品牌冷风机（</w:t>
      </w:r>
      <w:proofErr w:type="gramStart"/>
      <w:r>
        <w:rPr>
          <w:rFonts w:hint="eastAsia"/>
        </w:rPr>
        <w:t>参考路伟</w:t>
      </w:r>
      <w:proofErr w:type="gramEnd"/>
      <w:r>
        <w:rPr>
          <w:rFonts w:hint="eastAsia"/>
        </w:rPr>
        <w:t>、松下、三洋或同等档次），2组共4台，一用</w:t>
      </w:r>
      <w:proofErr w:type="gramStart"/>
      <w:r>
        <w:rPr>
          <w:rFonts w:hint="eastAsia"/>
        </w:rPr>
        <w:t>一</w:t>
      </w:r>
      <w:proofErr w:type="gramEnd"/>
      <w:r>
        <w:rPr>
          <w:rFonts w:hint="eastAsia"/>
        </w:rPr>
        <w:t>备，交错安装，按设定周期交替运行，也可人工切换。库内装备轴流风机搅拌，当一套制冷系统故障时自动切换到另一套制冷系统，同时声、光报警提示工作人员。冷风机采用变频调速，以提高制冷效率，</w:t>
      </w:r>
      <w:proofErr w:type="gramStart"/>
      <w:r>
        <w:rPr>
          <w:rFonts w:hint="eastAsia"/>
        </w:rPr>
        <w:t>减小库温波动</w:t>
      </w:r>
      <w:proofErr w:type="gramEnd"/>
      <w:r>
        <w:rPr>
          <w:rFonts w:hint="eastAsia"/>
        </w:rPr>
        <w:t>和保证温度均匀性，降低运行能耗。冷风机的选型与制冷机组匹配。</w:t>
      </w:r>
    </w:p>
    <w:p w14:paraId="0D9B1F65" w14:textId="77777777" w:rsidR="004A73B6" w:rsidRDefault="008F6FA9">
      <w:pPr>
        <w:ind w:firstLine="480"/>
      </w:pPr>
      <w:r>
        <w:rPr>
          <w:rFonts w:hint="eastAsia"/>
        </w:rPr>
        <w:t>3.2.4.4PLC控制系统：制冷控制系统采用两套完全独立的PLC控制系统(由国内生产的品牌参考西门子、卡乐、斯波兰或同等档次)</w:t>
      </w:r>
      <w:r>
        <w:t>和配套触摸屏</w:t>
      </w:r>
      <w:r>
        <w:rPr>
          <w:rFonts w:hint="eastAsia"/>
        </w:rPr>
        <w:t>，双系统智能切换，双备份，两套系统平时根据设定自动轮换工作，遇故障自动切换到另一套系统继续工作。</w:t>
      </w:r>
    </w:p>
    <w:p w14:paraId="1310199F" w14:textId="77777777" w:rsidR="004A73B6" w:rsidRDefault="008F6FA9">
      <w:pPr>
        <w:ind w:firstLine="480"/>
      </w:pPr>
      <w:r>
        <w:rPr>
          <w:rFonts w:hint="eastAsia"/>
        </w:rPr>
        <w:t>3.2.4.5制冷配件：制冷系统所需膨胀阀、电磁阀、电器件、铜管、保温材料、线缆等相关配件全部选用由国内生产的品牌(品牌参考：阀件类：丹佛斯、鹭宫、斯波兰或同等档次；铜管类：海亮、耐乐、龙丰</w:t>
      </w:r>
      <w:r>
        <w:t>或同等档次</w:t>
      </w:r>
      <w:r>
        <w:rPr>
          <w:rFonts w:hint="eastAsia"/>
        </w:rPr>
        <w:t>；电器件</w:t>
      </w:r>
      <w:r>
        <w:t>类</w:t>
      </w:r>
      <w:r>
        <w:rPr>
          <w:rFonts w:hint="eastAsia"/>
        </w:rPr>
        <w:t>：欧姆龙、西门子、ABB、施耐德</w:t>
      </w:r>
      <w:r>
        <w:t>或同等档次</w:t>
      </w:r>
      <w:r>
        <w:rPr>
          <w:rFonts w:hint="eastAsia"/>
        </w:rPr>
        <w:t>)。翅片盘管式冷凝器/蒸发器采用内螺纹铜管，其余连接管路采用光管。制冷系统保温材料选用等级不低于H级。其他辅材如胶水、扎带、焊条等均</w:t>
      </w:r>
      <w:r>
        <w:t>达到国家标准要求</w:t>
      </w:r>
      <w:r>
        <w:rPr>
          <w:rFonts w:hint="eastAsia"/>
        </w:rPr>
        <w:t>。</w:t>
      </w:r>
    </w:p>
    <w:p w14:paraId="6BB39784" w14:textId="77777777" w:rsidR="004A73B6" w:rsidRDefault="008F6FA9">
      <w:pPr>
        <w:ind w:firstLine="480"/>
      </w:pPr>
      <w:r>
        <w:rPr>
          <w:rFonts w:hint="eastAsia"/>
        </w:rPr>
        <w:t>3.2.4.6</w:t>
      </w:r>
      <w:proofErr w:type="gramStart"/>
      <w:r>
        <w:rPr>
          <w:rFonts w:hint="eastAsia"/>
        </w:rPr>
        <w:t>融霜方式</w:t>
      </w:r>
      <w:proofErr w:type="gramEnd"/>
      <w:r>
        <w:rPr>
          <w:rFonts w:hint="eastAsia"/>
        </w:rPr>
        <w:t>：采用</w:t>
      </w:r>
      <w:proofErr w:type="gramStart"/>
      <w:r>
        <w:rPr>
          <w:rFonts w:hint="eastAsia"/>
        </w:rPr>
        <w:t>热氟融霜或电融霜</w:t>
      </w:r>
      <w:proofErr w:type="gramEnd"/>
      <w:r>
        <w:rPr>
          <w:rFonts w:hint="eastAsia"/>
        </w:rPr>
        <w:t>，实现快速融霜，保温库内温度稳定，</w:t>
      </w:r>
      <w:r>
        <w:rPr>
          <w:rFonts w:hint="eastAsia"/>
        </w:rPr>
        <w:lastRenderedPageBreak/>
        <w:t>节能环保。两台交替化霜，一台化霜时另一台自动补冷，保证库内温度均衡性。</w:t>
      </w:r>
    </w:p>
    <w:p w14:paraId="63C889FA" w14:textId="77777777" w:rsidR="004A73B6" w:rsidRDefault="008F6FA9">
      <w:pPr>
        <w:ind w:firstLine="480"/>
      </w:pPr>
      <w:r>
        <w:rPr>
          <w:rFonts w:hint="eastAsia"/>
        </w:rPr>
        <w:t>3.2.4.7保护装置：具有高低压力开关、吐出温度保护开关、过电流保护、启动旁通、</w:t>
      </w:r>
      <w:proofErr w:type="gramStart"/>
      <w:r>
        <w:rPr>
          <w:rFonts w:hint="eastAsia"/>
        </w:rPr>
        <w:t>欠相缺相</w:t>
      </w:r>
      <w:proofErr w:type="gramEnd"/>
      <w:r>
        <w:rPr>
          <w:rFonts w:hint="eastAsia"/>
        </w:rPr>
        <w:t>保护、压缩机启动延时、压缩机过热保护开关等。</w:t>
      </w:r>
    </w:p>
    <w:p w14:paraId="1F6232BC" w14:textId="77777777" w:rsidR="004A73B6" w:rsidRDefault="008F6FA9">
      <w:pPr>
        <w:ind w:firstLine="480"/>
      </w:pPr>
      <w:r>
        <w:rPr>
          <w:rFonts w:hint="eastAsia"/>
        </w:rPr>
        <w:t>3.2.4.8温度控制</w:t>
      </w:r>
    </w:p>
    <w:p w14:paraId="154113E4" w14:textId="77777777" w:rsidR="004A73B6" w:rsidRDefault="008F6FA9">
      <w:pPr>
        <w:ind w:firstLine="480"/>
      </w:pPr>
      <w:r>
        <w:rPr>
          <w:rFonts w:hint="eastAsia"/>
        </w:rPr>
        <w:t>3.2.4.8.1</w:t>
      </w:r>
      <w:proofErr w:type="gramStart"/>
      <w:r>
        <w:rPr>
          <w:rFonts w:hint="eastAsia"/>
        </w:rPr>
        <w:t>各</w:t>
      </w:r>
      <w:proofErr w:type="gramEnd"/>
      <w:r>
        <w:rPr>
          <w:rFonts w:hint="eastAsia"/>
        </w:rPr>
        <w:t>冷库温度传感器总数≥8个，分区设置。根据中心现有冷链监控系统的接口要求，负责接口对接、导入冷链等数据。</w:t>
      </w:r>
    </w:p>
    <w:p w14:paraId="7CA4D124" w14:textId="77777777" w:rsidR="004A73B6" w:rsidRDefault="008F6FA9">
      <w:pPr>
        <w:ind w:firstLine="480"/>
      </w:pPr>
      <w:r>
        <w:rPr>
          <w:rFonts w:hint="eastAsia"/>
        </w:rPr>
        <w:t>▲3.2.4.8.2温度均匀性</w:t>
      </w:r>
      <w:r>
        <w:t>：</w:t>
      </w:r>
      <w:r>
        <w:rPr>
          <w:rFonts w:hint="eastAsia"/>
        </w:rPr>
        <w:t>冷库达到工作温度并稳定运行后，库内温差±2℃。</w:t>
      </w:r>
    </w:p>
    <w:p w14:paraId="59F83E93" w14:textId="77777777" w:rsidR="004A73B6" w:rsidRDefault="008F6FA9">
      <w:pPr>
        <w:ind w:firstLine="480"/>
      </w:pPr>
      <w:r>
        <w:rPr>
          <w:rFonts w:hint="eastAsia"/>
        </w:rPr>
        <w:t>3.2.4.8.3第三方温度计实测温度与显示温度的偏差±2℃。</w:t>
      </w:r>
    </w:p>
    <w:p w14:paraId="238567D8" w14:textId="77777777" w:rsidR="004A73B6" w:rsidRDefault="008F6FA9">
      <w:pPr>
        <w:ind w:firstLine="480"/>
      </w:pPr>
      <w:r>
        <w:rPr>
          <w:rFonts w:hint="eastAsia"/>
        </w:rPr>
        <w:t>▲3.2.4.8.4</w:t>
      </w:r>
      <w:r>
        <w:t>血浆库在</w:t>
      </w:r>
      <w:r>
        <w:rPr>
          <w:rFonts w:hint="eastAsia"/>
        </w:rPr>
        <w:t>-25℃</w:t>
      </w:r>
      <w:r>
        <w:t>和</w:t>
      </w:r>
      <w:r>
        <w:rPr>
          <w:rFonts w:hint="eastAsia"/>
        </w:rPr>
        <w:t>-</w:t>
      </w:r>
      <w:r>
        <w:t>30</w:t>
      </w:r>
      <w:r>
        <w:rPr>
          <w:rFonts w:hint="eastAsia"/>
        </w:rPr>
        <w:t>℃</w:t>
      </w:r>
      <w:r>
        <w:t>之间可调，</w:t>
      </w:r>
      <w:r>
        <w:rPr>
          <w:rFonts w:hint="eastAsia"/>
        </w:rPr>
        <w:t>满载断电状态下血浆库</w:t>
      </w:r>
      <w:r>
        <w:t>库内温度</w:t>
      </w:r>
      <w:r>
        <w:rPr>
          <w:rFonts w:hint="eastAsia"/>
        </w:rPr>
        <w:t>从-25℃升温到-18℃时间≥2h。</w:t>
      </w:r>
    </w:p>
    <w:p w14:paraId="4FED8629" w14:textId="77777777" w:rsidR="004A73B6" w:rsidRDefault="008F6FA9">
      <w:pPr>
        <w:ind w:firstLine="480"/>
      </w:pPr>
      <w:r>
        <w:rPr>
          <w:rFonts w:hint="eastAsia"/>
        </w:rPr>
        <w:t>3.2.4.9监控报警系统</w:t>
      </w:r>
    </w:p>
    <w:p w14:paraId="6640B1AD" w14:textId="77777777" w:rsidR="004A73B6" w:rsidRDefault="008F6FA9">
      <w:pPr>
        <w:ind w:firstLine="480"/>
      </w:pPr>
      <w:r>
        <w:rPr>
          <w:rFonts w:hint="eastAsia"/>
        </w:rPr>
        <w:t>3.2.4.9.1故障监测报警：冷库两套制冷系统均有独立的监测报警，可显示本套制冷系统的工作状态与报警信息，具有可发出库内设备异常报警，温度异常报警，压缩机故障报警，冷凝器过热报警等功能。</w:t>
      </w:r>
    </w:p>
    <w:p w14:paraId="5AED316F" w14:textId="77777777" w:rsidR="004A73B6" w:rsidRDefault="008F6FA9">
      <w:pPr>
        <w:ind w:firstLine="480"/>
      </w:pPr>
      <w:r>
        <w:rPr>
          <w:rFonts w:hint="eastAsia"/>
        </w:rPr>
        <w:t>3.2.4.9.2配备指示灯，分别指示不同状态。包括开机、关机、重启、电量显示、超温报警、网络通讯状态等。</w:t>
      </w:r>
    </w:p>
    <w:p w14:paraId="588E4544" w14:textId="77777777" w:rsidR="004A73B6" w:rsidRDefault="008F6FA9">
      <w:pPr>
        <w:pStyle w:val="6"/>
        <w:ind w:firstLine="482"/>
      </w:pPr>
      <w:r>
        <w:rPr>
          <w:rFonts w:hint="eastAsia"/>
        </w:rPr>
        <w:t>3.2.5库内智能分拣系统</w:t>
      </w:r>
    </w:p>
    <w:p w14:paraId="650428A7" w14:textId="77777777" w:rsidR="004A73B6" w:rsidRDefault="008F6FA9">
      <w:pPr>
        <w:ind w:firstLine="480"/>
      </w:pPr>
      <w:r>
        <w:rPr>
          <w:rFonts w:hint="eastAsia"/>
        </w:rPr>
        <w:t>3.2.5.1智能红细胞库和</w:t>
      </w:r>
      <w:proofErr w:type="gramStart"/>
      <w:r>
        <w:rPr>
          <w:rFonts w:hint="eastAsia"/>
        </w:rPr>
        <w:t>血浆库均设置</w:t>
      </w:r>
      <w:proofErr w:type="gramEnd"/>
      <w:r>
        <w:rPr>
          <w:rFonts w:hint="eastAsia"/>
        </w:rPr>
        <w:t>库内智能分拣系统，分拣系统包括行走机器人1套（负责框存取）和</w:t>
      </w:r>
      <w:proofErr w:type="gramStart"/>
      <w:r>
        <w:rPr>
          <w:rFonts w:hint="eastAsia"/>
        </w:rPr>
        <w:t>分拣手</w:t>
      </w:r>
      <w:proofErr w:type="gramEnd"/>
      <w:r>
        <w:rPr>
          <w:rFonts w:hint="eastAsia"/>
        </w:rPr>
        <w:t>1套（负责袋分拣）。</w:t>
      </w:r>
    </w:p>
    <w:p w14:paraId="6B987E89" w14:textId="77777777" w:rsidR="004A73B6" w:rsidRDefault="008F6FA9">
      <w:pPr>
        <w:ind w:firstLine="480"/>
      </w:pPr>
      <w:r>
        <w:rPr>
          <w:rFonts w:hint="eastAsia"/>
        </w:rPr>
        <w:t>▲3.2.5.2驱动方式：动力采用耐低温伺服电机驱动，保证低温环境（使用环境温度-30℃至-20℃）下能正常运行，具有好的传动精度，好的平稳性和自润滑性能，位置控制精度≤0.5mm。运动方式：三轴联动；导向机构：采用滚轮和导轨，运行平稳无噪音；电源AC220V/50HZ-60HZ；行走机器人安全负载不小于30kg、</w:t>
      </w:r>
      <w:proofErr w:type="gramStart"/>
      <w:r>
        <w:rPr>
          <w:rFonts w:hint="eastAsia"/>
        </w:rPr>
        <w:t>分拣手安全</w:t>
      </w:r>
      <w:proofErr w:type="gramEnd"/>
      <w:r>
        <w:rPr>
          <w:rFonts w:hint="eastAsia"/>
        </w:rPr>
        <w:t>负载不小于2kg；整机</w:t>
      </w:r>
      <w:r>
        <w:t>支持</w:t>
      </w:r>
      <w:r>
        <w:rPr>
          <w:rFonts w:hint="eastAsia"/>
        </w:rPr>
        <w:t>24h连续工作。</w:t>
      </w:r>
    </w:p>
    <w:p w14:paraId="543B2EE0" w14:textId="77777777" w:rsidR="004A73B6" w:rsidRDefault="008F6FA9">
      <w:pPr>
        <w:ind w:firstLine="480"/>
      </w:pPr>
      <w:r>
        <w:rPr>
          <w:rFonts w:hint="eastAsia"/>
        </w:rPr>
        <w:t>3.2.5.3分拣功能</w:t>
      </w:r>
    </w:p>
    <w:p w14:paraId="7D8230CC" w14:textId="77777777" w:rsidR="004A73B6" w:rsidRDefault="008F6FA9">
      <w:pPr>
        <w:ind w:firstLine="480"/>
      </w:pPr>
      <w:r>
        <w:rPr>
          <w:rFonts w:hint="eastAsia"/>
        </w:rPr>
        <w:t>3.2.5.3.1按订单</w:t>
      </w:r>
      <w:proofErr w:type="gramStart"/>
      <w:r>
        <w:rPr>
          <w:rFonts w:hint="eastAsia"/>
        </w:rPr>
        <w:t>分拣血</w:t>
      </w:r>
      <w:proofErr w:type="gramEnd"/>
      <w:r>
        <w:rPr>
          <w:rFonts w:hint="eastAsia"/>
        </w:rPr>
        <w:t>袋：自动按订单</w:t>
      </w:r>
      <w:r>
        <w:t>（</w:t>
      </w:r>
      <w:r>
        <w:rPr>
          <w:rFonts w:hint="eastAsia"/>
        </w:rPr>
        <w:t>血型、</w:t>
      </w:r>
      <w:r>
        <w:t>血</w:t>
      </w:r>
      <w:r>
        <w:rPr>
          <w:rFonts w:hint="eastAsia"/>
        </w:rPr>
        <w:t>量</w:t>
      </w:r>
      <w:r>
        <w:t>等）</w:t>
      </w:r>
      <w:r>
        <w:rPr>
          <w:rFonts w:hint="eastAsia"/>
        </w:rPr>
        <w:t>，依据用户指定原则，</w:t>
      </w:r>
      <w:r>
        <w:t>将</w:t>
      </w:r>
      <w:proofErr w:type="gramStart"/>
      <w:r>
        <w:rPr>
          <w:rFonts w:hint="eastAsia"/>
        </w:rPr>
        <w:t>单袋</w:t>
      </w:r>
      <w:r>
        <w:t>血液</w:t>
      </w:r>
      <w:r>
        <w:rPr>
          <w:rFonts w:hint="eastAsia"/>
        </w:rPr>
        <w:t>分拣血</w:t>
      </w:r>
      <w:proofErr w:type="gramEnd"/>
      <w:r>
        <w:rPr>
          <w:rFonts w:hint="eastAsia"/>
        </w:rPr>
        <w:t>袋到空筐，并将分拣后的血筐暂存出库或即拣即出。</w:t>
      </w:r>
    </w:p>
    <w:p w14:paraId="0696F1C2" w14:textId="77777777" w:rsidR="004A73B6" w:rsidRDefault="008F6FA9">
      <w:pPr>
        <w:ind w:firstLine="480"/>
      </w:pPr>
      <w:r>
        <w:rPr>
          <w:rFonts w:hint="eastAsia"/>
        </w:rPr>
        <w:t>3.2.5.3.2血筐整理：在不需出库的空闲时间，分拣机械手可对库内多个同血型不满</w:t>
      </w:r>
      <w:proofErr w:type="gramStart"/>
      <w:r>
        <w:rPr>
          <w:rFonts w:hint="eastAsia"/>
        </w:rPr>
        <w:t>筐</w:t>
      </w:r>
      <w:proofErr w:type="gramEnd"/>
      <w:r>
        <w:rPr>
          <w:rFonts w:hint="eastAsia"/>
        </w:rPr>
        <w:t>血液整理合并（包含根据需求对筐入库血液分拣整理）。</w:t>
      </w:r>
    </w:p>
    <w:p w14:paraId="67C54577" w14:textId="77777777" w:rsidR="004A73B6" w:rsidRDefault="008F6FA9">
      <w:pPr>
        <w:ind w:firstLine="480"/>
      </w:pPr>
      <w:r>
        <w:rPr>
          <w:rFonts w:hint="eastAsia"/>
        </w:rPr>
        <w:t>3.2.5.3.3优先级：机械手在工作时，出库需求</w:t>
      </w:r>
      <w:r>
        <w:t>原则上</w:t>
      </w:r>
      <w:r>
        <w:rPr>
          <w:rFonts w:hint="eastAsia"/>
        </w:rPr>
        <w:t>优先于入库需求。</w:t>
      </w:r>
    </w:p>
    <w:p w14:paraId="1606C398" w14:textId="77777777" w:rsidR="004A73B6" w:rsidRDefault="008F6FA9">
      <w:pPr>
        <w:ind w:firstLine="480"/>
      </w:pPr>
      <w:r>
        <w:rPr>
          <w:rFonts w:hint="eastAsia"/>
        </w:rPr>
        <w:lastRenderedPageBreak/>
        <w:t>3.2.5.3.4电机以及输送分拣机构应确保临时断电后各自位置信息数据不丢失或重新启动后可快速恢复至可正常运行状态。</w:t>
      </w:r>
    </w:p>
    <w:p w14:paraId="1C8A5E23" w14:textId="77777777" w:rsidR="004A73B6" w:rsidRDefault="008F6FA9">
      <w:pPr>
        <w:ind w:firstLine="480"/>
      </w:pPr>
      <w:r>
        <w:rPr>
          <w:rFonts w:hint="eastAsia"/>
        </w:rPr>
        <w:t>▲3.2.5.4工作效率</w:t>
      </w:r>
    </w:p>
    <w:p w14:paraId="034A15DF" w14:textId="77777777" w:rsidR="004A73B6" w:rsidRDefault="008F6FA9">
      <w:pPr>
        <w:ind w:firstLine="480"/>
      </w:pPr>
      <w:r>
        <w:rPr>
          <w:rFonts w:hint="eastAsia"/>
        </w:rPr>
        <w:t>3.2.5.4.1行走机器人</w:t>
      </w:r>
      <w:r>
        <w:t>平均</w:t>
      </w:r>
      <w:r>
        <w:rPr>
          <w:rFonts w:hint="eastAsia"/>
        </w:rPr>
        <w:t>行走速度≥30M/min、</w:t>
      </w:r>
      <w:r>
        <w:t>平均</w:t>
      </w:r>
      <w:r>
        <w:rPr>
          <w:rFonts w:hint="eastAsia"/>
        </w:rPr>
        <w:t>升降速度≥30M/min</w:t>
      </w:r>
      <w:r>
        <w:t>、机械手</w:t>
      </w:r>
      <w:r>
        <w:rPr>
          <w:rFonts w:hint="eastAsia"/>
        </w:rPr>
        <w:t>输送速度≥10M/min。</w:t>
      </w:r>
    </w:p>
    <w:p w14:paraId="4C35C57B" w14:textId="77777777" w:rsidR="004A73B6" w:rsidRDefault="008F6FA9">
      <w:pPr>
        <w:ind w:firstLine="480"/>
      </w:pPr>
      <w:r>
        <w:rPr>
          <w:rFonts w:hint="eastAsia"/>
        </w:rPr>
        <w:t>3.2.5.4.2</w:t>
      </w:r>
      <w:r>
        <w:t>行走机器人每筐存取时间≤10s、</w:t>
      </w:r>
      <w:proofErr w:type="gramStart"/>
      <w:r>
        <w:t>分拣手单袋</w:t>
      </w:r>
      <w:proofErr w:type="gramEnd"/>
      <w:r>
        <w:t>分拣时间≤10s</w:t>
      </w:r>
      <w:r>
        <w:rPr>
          <w:rFonts w:hint="eastAsia"/>
        </w:rPr>
        <w:t>。</w:t>
      </w:r>
    </w:p>
    <w:p w14:paraId="45E5E5BD" w14:textId="77777777" w:rsidR="004A73B6" w:rsidRDefault="008F6FA9">
      <w:pPr>
        <w:ind w:firstLine="480"/>
      </w:pPr>
      <w:r>
        <w:rPr>
          <w:rFonts w:hint="eastAsia"/>
        </w:rPr>
        <w:t>3.2.5.4.3分拣到筐后，</w:t>
      </w:r>
      <w:r>
        <w:t>每筐血液</w:t>
      </w:r>
      <w:r>
        <w:rPr>
          <w:rFonts w:hint="eastAsia"/>
        </w:rPr>
        <w:t>自动出库</w:t>
      </w:r>
      <w:r>
        <w:t>时间≤10s</w:t>
      </w:r>
      <w:r>
        <w:rPr>
          <w:rFonts w:hint="eastAsia"/>
        </w:rPr>
        <w:t>（包含库内取筐、传送）。</w:t>
      </w:r>
    </w:p>
    <w:p w14:paraId="1FAB5D47" w14:textId="77777777" w:rsidR="004A73B6" w:rsidRDefault="008F6FA9">
      <w:pPr>
        <w:pStyle w:val="6"/>
        <w:ind w:firstLine="482"/>
      </w:pPr>
      <w:r>
        <w:rPr>
          <w:rFonts w:hint="eastAsia"/>
        </w:rPr>
        <w:t>3.2.6其他</w:t>
      </w:r>
    </w:p>
    <w:p w14:paraId="0C262990" w14:textId="77777777" w:rsidR="004A73B6" w:rsidRDefault="008F6FA9">
      <w:pPr>
        <w:ind w:firstLine="480"/>
      </w:pPr>
      <w:r>
        <w:rPr>
          <w:rFonts w:hint="eastAsia"/>
        </w:rPr>
        <w:t>3.2.6.1噪声：</w:t>
      </w:r>
      <w:r>
        <w:t>外压缩机</w:t>
      </w:r>
      <w:r>
        <w:rPr>
          <w:rFonts w:hint="eastAsia"/>
        </w:rPr>
        <w:t>正常工作的噪声不超过</w:t>
      </w:r>
      <w:r>
        <w:t>60</w:t>
      </w:r>
      <w:r>
        <w:rPr>
          <w:rFonts w:hint="eastAsia"/>
        </w:rPr>
        <w:t>dB。</w:t>
      </w:r>
    </w:p>
    <w:p w14:paraId="2F1538B4" w14:textId="77777777" w:rsidR="004A73B6" w:rsidRDefault="008F6FA9">
      <w:pPr>
        <w:ind w:firstLine="480"/>
      </w:pPr>
      <w:r>
        <w:rPr>
          <w:rFonts w:hint="eastAsia"/>
        </w:rPr>
        <w:t>3.2.6.2摄像头：每个库≥4个。配有摄像头实时监控并录制存、取和盘点操作，其中2个记录机械手在库体中</w:t>
      </w:r>
      <w:proofErr w:type="gramStart"/>
      <w:r>
        <w:rPr>
          <w:rFonts w:hint="eastAsia"/>
        </w:rPr>
        <w:t>分拣血</w:t>
      </w:r>
      <w:proofErr w:type="gramEnd"/>
      <w:r>
        <w:rPr>
          <w:rFonts w:hint="eastAsia"/>
        </w:rPr>
        <w:t>袋、放置</w:t>
      </w:r>
      <w:proofErr w:type="gramStart"/>
      <w:r>
        <w:rPr>
          <w:rFonts w:hint="eastAsia"/>
        </w:rPr>
        <w:t>血筐及轨道</w:t>
      </w:r>
      <w:proofErr w:type="gramEnd"/>
      <w:r>
        <w:t>传输</w:t>
      </w:r>
      <w:r>
        <w:rPr>
          <w:rFonts w:hint="eastAsia"/>
        </w:rPr>
        <w:t>血筐（血袋）的状况；2个监控冷风机的状况。</w:t>
      </w:r>
    </w:p>
    <w:p w14:paraId="5C2D1E7E" w14:textId="77777777" w:rsidR="004A73B6" w:rsidRDefault="008F6FA9">
      <w:pPr>
        <w:ind w:firstLine="480"/>
      </w:pPr>
      <w:r>
        <w:rPr>
          <w:rFonts w:hint="eastAsia"/>
        </w:rPr>
        <w:t>3.2.6.</w:t>
      </w:r>
      <w:r>
        <w:t>3对红细胞</w:t>
      </w:r>
      <w:r>
        <w:rPr>
          <w:rFonts w:hint="eastAsia"/>
        </w:rPr>
        <w:t>分拣过程中</w:t>
      </w:r>
      <w:r>
        <w:t>，</w:t>
      </w:r>
      <w:r>
        <w:rPr>
          <w:rFonts w:hint="eastAsia"/>
        </w:rPr>
        <w:t>应保持</w:t>
      </w:r>
      <w:r>
        <w:t>其</w:t>
      </w:r>
      <w:r>
        <w:rPr>
          <w:rFonts w:hint="eastAsia"/>
        </w:rPr>
        <w:t>竖立存放的稳定性，满足出库前视觉识别需求。</w:t>
      </w:r>
    </w:p>
    <w:p w14:paraId="49F79E17" w14:textId="77777777" w:rsidR="004A73B6" w:rsidRDefault="008F6FA9">
      <w:pPr>
        <w:pStyle w:val="5"/>
      </w:pPr>
      <w:r>
        <w:rPr>
          <w:rFonts w:hint="eastAsia"/>
        </w:rPr>
        <w:t>3.3血液发放</w:t>
      </w:r>
      <w:r>
        <w:t>区域</w:t>
      </w:r>
    </w:p>
    <w:p w14:paraId="3B78BBC9" w14:textId="77777777" w:rsidR="004A73B6" w:rsidRDefault="008F6FA9">
      <w:pPr>
        <w:ind w:firstLine="480"/>
      </w:pPr>
      <w:bookmarkStart w:id="91" w:name="_Hlk95229240"/>
      <w:r>
        <w:rPr>
          <w:rFonts w:hint="eastAsia"/>
        </w:rPr>
        <w:t>3.3.1血液发放</w:t>
      </w:r>
      <w:r>
        <w:t>台</w:t>
      </w:r>
      <w:r>
        <w:rPr>
          <w:rFonts w:hint="eastAsia"/>
        </w:rPr>
        <w:t>：工作台面连接红细胞和血浆出库轨道系统，</w:t>
      </w:r>
      <w:r>
        <w:t>工作台面选用环氧树脂板，具有较强的耐磨、耐撞击、防潮等能力，台面高度适中（80cm高度为宜）利于员工操作，台面宽度和长度和轨道、血筐尺寸、出库量相适配</w:t>
      </w:r>
      <w:r>
        <w:rPr>
          <w:rFonts w:hint="eastAsia"/>
        </w:rPr>
        <w:t>。</w:t>
      </w:r>
    </w:p>
    <w:p w14:paraId="21C8E949" w14:textId="77777777" w:rsidR="004A73B6" w:rsidRDefault="008F6FA9">
      <w:pPr>
        <w:ind w:firstLine="480"/>
      </w:pPr>
      <w:r>
        <w:rPr>
          <w:rFonts w:hint="eastAsia"/>
        </w:rPr>
        <w:t>3.3.2空筐返回：血液发放后将空</w:t>
      </w:r>
      <w:proofErr w:type="gramStart"/>
      <w:r>
        <w:rPr>
          <w:rFonts w:hint="eastAsia"/>
        </w:rPr>
        <w:t>筐通过</w:t>
      </w:r>
      <w:proofErr w:type="gramEnd"/>
      <w:r>
        <w:t>血液发放台下方的</w:t>
      </w:r>
      <w:r>
        <w:rPr>
          <w:rFonts w:hint="eastAsia"/>
        </w:rPr>
        <w:t>空筐轨道系统</w:t>
      </w:r>
      <w:proofErr w:type="gramStart"/>
      <w:r>
        <w:rPr>
          <w:rFonts w:hint="eastAsia"/>
        </w:rPr>
        <w:t>回返到贴签</w:t>
      </w:r>
      <w:proofErr w:type="gramEnd"/>
      <w:r>
        <w:rPr>
          <w:rFonts w:hint="eastAsia"/>
        </w:rPr>
        <w:t>包装系统</w:t>
      </w:r>
      <w:r>
        <w:t>或回返</w:t>
      </w:r>
      <w:r>
        <w:rPr>
          <w:rFonts w:hint="eastAsia"/>
        </w:rPr>
        <w:t>入库体。</w:t>
      </w:r>
    </w:p>
    <w:p w14:paraId="33AA5223" w14:textId="77777777" w:rsidR="004A73B6" w:rsidRDefault="008F6FA9">
      <w:pPr>
        <w:pStyle w:val="5"/>
      </w:pPr>
      <w:r>
        <w:rPr>
          <w:rFonts w:hint="eastAsia"/>
        </w:rPr>
        <w:t>3.4智能轨道系统</w:t>
      </w:r>
    </w:p>
    <w:p w14:paraId="281DE088" w14:textId="77777777" w:rsidR="004A73B6" w:rsidRDefault="008F6FA9">
      <w:pPr>
        <w:pStyle w:val="6"/>
        <w:ind w:firstLine="482"/>
      </w:pPr>
      <w:r>
        <w:rPr>
          <w:rFonts w:hint="eastAsia"/>
        </w:rPr>
        <w:t>3.4.1系统组成</w:t>
      </w:r>
    </w:p>
    <w:p w14:paraId="1D3B96C1" w14:textId="77777777" w:rsidR="004A73B6" w:rsidRDefault="008F6FA9">
      <w:pPr>
        <w:ind w:firstLine="480"/>
      </w:pPr>
      <w:r>
        <w:rPr>
          <w:rFonts w:hint="eastAsia"/>
        </w:rPr>
        <w:t>3.4.1.1红细胞入库/出库系统：红细胞装筐后传输入库、分拣后传输出库到发放处的轨道系统。</w:t>
      </w:r>
    </w:p>
    <w:p w14:paraId="12131952" w14:textId="77777777" w:rsidR="004A73B6" w:rsidRDefault="008F6FA9">
      <w:pPr>
        <w:ind w:firstLine="480"/>
      </w:pPr>
      <w:r>
        <w:rPr>
          <w:rFonts w:hint="eastAsia"/>
        </w:rPr>
        <w:t>3.4.1.2血浆入库/出库系统：血浆装筐后传输入库、分拣后传输出库到发放处的轨道系统。</w:t>
      </w:r>
    </w:p>
    <w:p w14:paraId="01BF22E7" w14:textId="77777777" w:rsidR="004A73B6" w:rsidRDefault="008F6FA9">
      <w:pPr>
        <w:ind w:firstLine="480"/>
      </w:pPr>
      <w:r>
        <w:rPr>
          <w:rFonts w:hint="eastAsia"/>
        </w:rPr>
        <w:t>3.4.1.3空筐回传系统：空筐</w:t>
      </w:r>
      <w:proofErr w:type="gramStart"/>
      <w:r>
        <w:rPr>
          <w:rFonts w:hint="eastAsia"/>
        </w:rPr>
        <w:t>回传到贴签</w:t>
      </w:r>
      <w:proofErr w:type="gramEnd"/>
      <w:r>
        <w:rPr>
          <w:rFonts w:hint="eastAsia"/>
        </w:rPr>
        <w:t>包装系统</w:t>
      </w:r>
      <w:r>
        <w:t>或</w:t>
      </w:r>
      <w:r>
        <w:rPr>
          <w:rFonts w:hint="eastAsia"/>
        </w:rPr>
        <w:t>冷库内。</w:t>
      </w:r>
    </w:p>
    <w:p w14:paraId="1CAAAFAB" w14:textId="77777777" w:rsidR="004A73B6" w:rsidRDefault="008F6FA9">
      <w:pPr>
        <w:pStyle w:val="6"/>
        <w:ind w:firstLine="482"/>
      </w:pPr>
      <w:r>
        <w:rPr>
          <w:rFonts w:hint="eastAsia"/>
        </w:rPr>
        <w:t>3.4.2结构和设计</w:t>
      </w:r>
    </w:p>
    <w:p w14:paraId="5B21EBFE" w14:textId="77777777" w:rsidR="004A73B6" w:rsidRDefault="008F6FA9">
      <w:pPr>
        <w:ind w:firstLine="480"/>
      </w:pPr>
      <w:r>
        <w:rPr>
          <w:rFonts w:hint="eastAsia"/>
        </w:rPr>
        <w:t>▲3.4.2.1包括流水线和升降机结构，封闭式，表面采用透明材料，方便观察储血</w:t>
      </w:r>
      <w:r>
        <w:rPr>
          <w:rFonts w:hint="eastAsia"/>
        </w:rPr>
        <w:lastRenderedPageBreak/>
        <w:t>筐的运作情况。流水线为滚筒，速度0-1.5M/s可调、噪音低，设有急停开关。</w:t>
      </w:r>
    </w:p>
    <w:p w14:paraId="3F675AF2" w14:textId="77777777" w:rsidR="004A73B6" w:rsidRDefault="008F6FA9">
      <w:pPr>
        <w:ind w:firstLine="480"/>
      </w:pPr>
      <w:r>
        <w:rPr>
          <w:rFonts w:hint="eastAsia"/>
        </w:rPr>
        <w:t>▲3.4.2.2</w:t>
      </w:r>
      <w:r>
        <w:t>传送带主体采用SUS304不锈钢，</w:t>
      </w:r>
      <w:r>
        <w:rPr>
          <w:rFonts w:hint="eastAsia"/>
        </w:rPr>
        <w:t>升降机设置急停开关，满足紧急情况下的制动。</w:t>
      </w:r>
    </w:p>
    <w:p w14:paraId="7B18D06D" w14:textId="77777777" w:rsidR="004A73B6" w:rsidRDefault="008F6FA9">
      <w:pPr>
        <w:ind w:firstLine="480"/>
      </w:pPr>
      <w:r>
        <w:rPr>
          <w:rFonts w:hint="eastAsia"/>
        </w:rPr>
        <w:t>3.4.2.3传送载体以血筐为单位进行传输，在智能流水线轨道系统转折位置时，能自动对血</w:t>
      </w:r>
      <w:proofErr w:type="gramStart"/>
      <w:r>
        <w:rPr>
          <w:rFonts w:hint="eastAsia"/>
        </w:rPr>
        <w:t>筐进行</w:t>
      </w:r>
      <w:proofErr w:type="gramEnd"/>
      <w:r>
        <w:rPr>
          <w:rFonts w:hint="eastAsia"/>
        </w:rPr>
        <w:t>90度转向。</w:t>
      </w:r>
    </w:p>
    <w:p w14:paraId="0200CFA0" w14:textId="77777777" w:rsidR="004A73B6" w:rsidRDefault="008F6FA9">
      <w:pPr>
        <w:ind w:firstLine="480"/>
      </w:pPr>
      <w:r>
        <w:rPr>
          <w:rFonts w:hint="eastAsia"/>
        </w:rPr>
        <w:t>3.4.2.4借助智能轨道系统，本项目的设计能充分利用空间，最大程度满足库容</w:t>
      </w:r>
      <w:proofErr w:type="gramStart"/>
      <w:r>
        <w:rPr>
          <w:rFonts w:hint="eastAsia"/>
        </w:rPr>
        <w:t>量需求</w:t>
      </w:r>
      <w:proofErr w:type="gramEnd"/>
      <w:r>
        <w:rPr>
          <w:rFonts w:hint="eastAsia"/>
        </w:rPr>
        <w:t>和智能出入库功能需求；流程设计合理，贴签包装入库、分拣出库和空筐回传等各工作环节运行有序，血液入库、血液出库和空筐回传等轨道系统控制可靠，相互不干扰、运行稳定。</w:t>
      </w:r>
    </w:p>
    <w:p w14:paraId="7429E17F" w14:textId="77777777" w:rsidR="004A73B6" w:rsidRDefault="008F6FA9">
      <w:pPr>
        <w:pStyle w:val="6"/>
        <w:ind w:firstLine="482"/>
      </w:pPr>
      <w:r>
        <w:rPr>
          <w:rFonts w:hint="eastAsia"/>
        </w:rPr>
        <w:t>3.4.3识别和监测</w:t>
      </w:r>
    </w:p>
    <w:p w14:paraId="05BCC412" w14:textId="77777777" w:rsidR="004A73B6" w:rsidRDefault="008F6FA9">
      <w:pPr>
        <w:ind w:firstLine="480"/>
      </w:pPr>
      <w:r>
        <w:rPr>
          <w:rFonts w:hint="eastAsia"/>
        </w:rPr>
        <w:t>3.4.3.1.RFID识别：智能流水线轨道系统设有RFID识别感应装置，</w:t>
      </w:r>
      <w:r>
        <w:t>利于贴签包装后传输到轨道系统及出库后血筐传输到轨道系统时</w:t>
      </w:r>
      <w:r>
        <w:rPr>
          <w:rFonts w:hint="eastAsia"/>
        </w:rPr>
        <w:t>进行RFID信息识别核对</w:t>
      </w:r>
      <w:r>
        <w:t>，</w:t>
      </w:r>
      <w:r>
        <w:rPr>
          <w:rFonts w:hint="eastAsia"/>
        </w:rPr>
        <w:t>效率不低于 4 秒/筐。</w:t>
      </w:r>
    </w:p>
    <w:p w14:paraId="35BAA58E" w14:textId="77777777" w:rsidR="004A73B6" w:rsidRDefault="008F6FA9">
      <w:pPr>
        <w:ind w:firstLine="480"/>
      </w:pPr>
      <w:r>
        <w:rPr>
          <w:rFonts w:hint="eastAsia"/>
        </w:rPr>
        <w:t>3.4.3.2</w:t>
      </w:r>
      <w:r>
        <w:t>轨道监测：</w:t>
      </w:r>
      <w:r>
        <w:rPr>
          <w:rFonts w:hint="eastAsia"/>
        </w:rPr>
        <w:t>传输轨道</w:t>
      </w:r>
      <w:r>
        <w:t>在每个转折处（升降、出入口、分支等）</w:t>
      </w:r>
      <w:r>
        <w:rPr>
          <w:rFonts w:hint="eastAsia"/>
        </w:rPr>
        <w:t>内置光电检测器及电磁分隔组件，</w:t>
      </w:r>
      <w:r>
        <w:t>以</w:t>
      </w:r>
      <w:r>
        <w:rPr>
          <w:rFonts w:hint="eastAsia"/>
        </w:rPr>
        <w:t>对全轨道血</w:t>
      </w:r>
      <w:proofErr w:type="gramStart"/>
      <w:r>
        <w:rPr>
          <w:rFonts w:hint="eastAsia"/>
        </w:rPr>
        <w:t>筐进行</w:t>
      </w:r>
      <w:proofErr w:type="gramEnd"/>
      <w:r>
        <w:rPr>
          <w:rFonts w:hint="eastAsia"/>
        </w:rPr>
        <w:t>计算和</w:t>
      </w:r>
      <w:r>
        <w:t>监测</w:t>
      </w:r>
      <w:r>
        <w:rPr>
          <w:rFonts w:hint="eastAsia"/>
        </w:rPr>
        <w:t>，避免拥堵。</w:t>
      </w:r>
    </w:p>
    <w:p w14:paraId="546E0935" w14:textId="77777777" w:rsidR="004A73B6" w:rsidRDefault="008F6FA9">
      <w:pPr>
        <w:ind w:firstLine="480"/>
      </w:pPr>
      <w:r>
        <w:rPr>
          <w:rFonts w:hint="eastAsia"/>
        </w:rPr>
        <w:t>3.4.3.3声光报警：智能流水线轨道系统</w:t>
      </w:r>
      <w:r>
        <w:t>配置</w:t>
      </w:r>
      <w:r>
        <w:rPr>
          <w:rFonts w:hint="eastAsia"/>
        </w:rPr>
        <w:t>声光报警装置，当</w:t>
      </w:r>
      <w:r>
        <w:t>血</w:t>
      </w:r>
      <w:proofErr w:type="gramStart"/>
      <w:r>
        <w:t>筐</w:t>
      </w:r>
      <w:r>
        <w:rPr>
          <w:rFonts w:hint="eastAsia"/>
        </w:rPr>
        <w:t>运行</w:t>
      </w:r>
      <w:proofErr w:type="gramEnd"/>
      <w:r>
        <w:t>中出现速度异常、</w:t>
      </w:r>
      <w:proofErr w:type="gramStart"/>
      <w:r>
        <w:t>卡滞等</w:t>
      </w:r>
      <w:proofErr w:type="gramEnd"/>
      <w:r>
        <w:rPr>
          <w:rFonts w:hint="eastAsia"/>
        </w:rPr>
        <w:t>故障时，</w:t>
      </w:r>
      <w:r>
        <w:t>通过</w:t>
      </w:r>
      <w:r>
        <w:rPr>
          <w:rFonts w:hint="eastAsia"/>
        </w:rPr>
        <w:t>声光报警提示用户。</w:t>
      </w:r>
    </w:p>
    <w:p w14:paraId="1C64212E" w14:textId="77777777" w:rsidR="004A73B6" w:rsidRDefault="008F6FA9">
      <w:pPr>
        <w:pStyle w:val="5"/>
      </w:pPr>
      <w:r>
        <w:rPr>
          <w:rFonts w:hint="eastAsia"/>
        </w:rPr>
        <w:t>3.5软件功能</w:t>
      </w:r>
    </w:p>
    <w:p w14:paraId="48599CE7" w14:textId="77777777" w:rsidR="004A73B6" w:rsidRDefault="008F6FA9">
      <w:pPr>
        <w:ind w:firstLine="480"/>
      </w:pPr>
      <w:r>
        <w:rPr>
          <w:rFonts w:hint="eastAsia"/>
        </w:rPr>
        <w:t>▲3.5.1</w:t>
      </w:r>
      <w:r>
        <w:t>BIS系统对接：具备</w:t>
      </w:r>
      <w:r>
        <w:rPr>
          <w:rFonts w:hint="eastAsia"/>
        </w:rPr>
        <w:t>中心的</w:t>
      </w:r>
      <w:r>
        <w:t>接口管理功能</w:t>
      </w:r>
      <w:r>
        <w:rPr>
          <w:rFonts w:hint="eastAsia"/>
        </w:rPr>
        <w:t>要求</w:t>
      </w:r>
      <w:r>
        <w:t>，根据业务管理和设备功能</w:t>
      </w:r>
      <w:r>
        <w:rPr>
          <w:rFonts w:hint="eastAsia"/>
        </w:rPr>
        <w:t>负责完成</w:t>
      </w:r>
      <w:r>
        <w:t>和BIS系统数据和业务指令的双向对接。</w:t>
      </w:r>
      <w:r>
        <w:rPr>
          <w:rFonts w:hint="eastAsia"/>
        </w:rPr>
        <w:t>各冷库显示屏实时显示库存状态；精确查询到每袋血液位置。通过BIS传递订单需求，根据库存管理需求制定出库方式；自动化盘库，根据库存有效期设置提醒功能；支持射频标签的对接。</w:t>
      </w:r>
    </w:p>
    <w:p w14:paraId="30E536CA" w14:textId="77777777" w:rsidR="004A73B6" w:rsidRDefault="008F6FA9">
      <w:pPr>
        <w:ind w:firstLine="480"/>
      </w:pPr>
      <w:r>
        <w:rPr>
          <w:rFonts w:hint="eastAsia"/>
        </w:rPr>
        <w:t>3.5.2智能化软件：全中文操作软件，图形化操作界面，方便操作。</w:t>
      </w:r>
    </w:p>
    <w:p w14:paraId="6473BA4C" w14:textId="77777777" w:rsidR="004A73B6" w:rsidRDefault="008F6FA9">
      <w:pPr>
        <w:ind w:firstLine="480"/>
      </w:pPr>
      <w:r>
        <w:rPr>
          <w:rFonts w:hint="eastAsia"/>
        </w:rPr>
        <w:t>3.5.3精确度：可从软件中精确查询到每一袋血液制品在库内的存储架位、血筐层。</w:t>
      </w:r>
    </w:p>
    <w:p w14:paraId="46BEEA6C" w14:textId="77777777" w:rsidR="004A73B6" w:rsidRDefault="008F6FA9">
      <w:pPr>
        <w:ind w:firstLine="480"/>
      </w:pPr>
      <w:r>
        <w:rPr>
          <w:rFonts w:hint="eastAsia"/>
        </w:rPr>
        <w:t>3.5.4温度实时显示：软件界面实时显示库内各个温度传感器温度。</w:t>
      </w:r>
    </w:p>
    <w:p w14:paraId="253411E5" w14:textId="77777777" w:rsidR="004A73B6" w:rsidRDefault="008F6FA9">
      <w:pPr>
        <w:ind w:firstLine="480"/>
      </w:pPr>
      <w:r>
        <w:rPr>
          <w:rFonts w:hint="eastAsia"/>
        </w:rPr>
        <w:t>3.5.5入库信息及核对：可从BIS系统导入入库血液信息，入库时自动识别每袋血袋（血盒）条码（RFID标签）、自动计数并与导入的信息核对，将核对结果回传给BIS系统。</w:t>
      </w:r>
    </w:p>
    <w:p w14:paraId="599F3DCE" w14:textId="77777777" w:rsidR="004A73B6" w:rsidRDefault="008F6FA9">
      <w:pPr>
        <w:ind w:firstLine="480"/>
      </w:pPr>
      <w:r>
        <w:rPr>
          <w:rFonts w:hint="eastAsia"/>
        </w:rPr>
        <w:t>3.5.6血袋存取原则：可采取“先进先出”、指定出库、按总量出库、按类型出库等多种出库原则，可根据客户需求个性化定制出库原则。</w:t>
      </w:r>
    </w:p>
    <w:p w14:paraId="4D12E9D7" w14:textId="77777777" w:rsidR="004A73B6" w:rsidRDefault="008F6FA9">
      <w:pPr>
        <w:ind w:firstLine="480"/>
      </w:pPr>
      <w:r>
        <w:rPr>
          <w:rFonts w:hint="eastAsia"/>
        </w:rPr>
        <w:lastRenderedPageBreak/>
        <w:t>3.5.7智能计算出库血袋：可根据各血型待出库总量，自动计算并精确指示待出库的血</w:t>
      </w:r>
      <w:proofErr w:type="gramStart"/>
      <w:r>
        <w:rPr>
          <w:rFonts w:hint="eastAsia"/>
        </w:rPr>
        <w:t>袋所在血筐及</w:t>
      </w:r>
      <w:proofErr w:type="gramEnd"/>
      <w:r>
        <w:rPr>
          <w:rFonts w:hint="eastAsia"/>
        </w:rPr>
        <w:t>每袋的血量，匹配出库订单进行出库；操作人员也可手动调整自动计算的清单内容以满足出库要求。库内分拣机械手根据订单需求自动</w:t>
      </w:r>
      <w:proofErr w:type="gramStart"/>
      <w:r>
        <w:rPr>
          <w:rFonts w:hint="eastAsia"/>
        </w:rPr>
        <w:t>分拣血</w:t>
      </w:r>
      <w:proofErr w:type="gramEnd"/>
      <w:r>
        <w:rPr>
          <w:rFonts w:hint="eastAsia"/>
        </w:rPr>
        <w:t>袋到血筐。</w:t>
      </w:r>
    </w:p>
    <w:p w14:paraId="69A1CD6C" w14:textId="77777777" w:rsidR="004A73B6" w:rsidRDefault="008F6FA9">
      <w:pPr>
        <w:ind w:firstLine="480"/>
      </w:pPr>
      <w:r>
        <w:rPr>
          <w:rFonts w:hint="eastAsia"/>
        </w:rPr>
        <w:t>3.5.8无人值守自动化盘点：执行盘点程序后，机械手自动载送RFID识别感应装置，在冷库内部运动，自动RFID识别记录每一个存储格架的所有血袋信息，并将识别的条码信息（血袋RFID标签）与数据库信息一一核对，盘点过程全程自动化，无需人工干预，无人值守 ，盘点结果异常时，自动进行记录和提示，盘点完成自动输出盘点报告单。根据用户设定的时间进行盘点。</w:t>
      </w:r>
    </w:p>
    <w:p w14:paraId="7F528CC9" w14:textId="77777777" w:rsidR="004A73B6" w:rsidRDefault="008F6FA9">
      <w:pPr>
        <w:ind w:firstLine="480"/>
      </w:pPr>
      <w:r>
        <w:rPr>
          <w:rFonts w:hint="eastAsia"/>
        </w:rPr>
        <w:t>3.5.9临期自动报警：对接近过期的血液制品（时间由用户指定），软件系统自动提前报警功能，避免血液浪费。</w:t>
      </w:r>
    </w:p>
    <w:p w14:paraId="1CEFF215" w14:textId="77777777" w:rsidR="004A73B6" w:rsidRDefault="008F6FA9">
      <w:pPr>
        <w:ind w:firstLine="480"/>
      </w:pPr>
      <w:r>
        <w:rPr>
          <w:rFonts w:hint="eastAsia"/>
        </w:rPr>
        <w:t>3.5.10库存可视化：软件能实时显示冷库血液的数量、各血型对应数量信息。</w:t>
      </w:r>
    </w:p>
    <w:p w14:paraId="3C26DB3B" w14:textId="77777777" w:rsidR="004A73B6" w:rsidRDefault="008F6FA9">
      <w:pPr>
        <w:ind w:firstLine="480"/>
      </w:pPr>
      <w:r>
        <w:rPr>
          <w:rFonts w:hint="eastAsia"/>
        </w:rPr>
        <w:t>3.5.11权限管理：可进行用户角色分配，根据职责不同分配相应权限。</w:t>
      </w:r>
    </w:p>
    <w:p w14:paraId="39B54AD7" w14:textId="77777777" w:rsidR="004A73B6" w:rsidRDefault="008F6FA9">
      <w:pPr>
        <w:ind w:firstLine="480"/>
      </w:pPr>
      <w:r>
        <w:rPr>
          <w:rFonts w:hint="eastAsia"/>
        </w:rPr>
        <w:t>3.5.12预备智能防撞功能，出错报警，操作提示功能，可清晰的获悉出错信息及处理方法，保障设备安全可靠运行。</w:t>
      </w:r>
    </w:p>
    <w:p w14:paraId="7B04DCDD" w14:textId="77777777" w:rsidR="004A73B6" w:rsidRDefault="008F6FA9">
      <w:pPr>
        <w:ind w:firstLine="480"/>
      </w:pPr>
      <w:r>
        <w:rPr>
          <w:rFonts w:hint="eastAsia"/>
        </w:rPr>
        <w:t>3.5.13</w:t>
      </w:r>
      <w:proofErr w:type="gramStart"/>
      <w:r>
        <w:rPr>
          <w:rFonts w:hint="eastAsia"/>
        </w:rPr>
        <w:t>库体显示屏</w:t>
      </w:r>
      <w:proofErr w:type="gramEnd"/>
      <w:r>
        <w:rPr>
          <w:rFonts w:hint="eastAsia"/>
        </w:rPr>
        <w:t>：</w:t>
      </w:r>
      <w:r>
        <w:t>智能血浆库和红细胞库配置工业</w:t>
      </w:r>
      <w:proofErr w:type="gramStart"/>
      <w:r>
        <w:t>触摸屏</w:t>
      </w:r>
      <w:r>
        <w:rPr>
          <w:rFonts w:hint="eastAsia"/>
        </w:rPr>
        <w:t>各1个</w:t>
      </w:r>
      <w:proofErr w:type="gramEnd"/>
      <w:r>
        <w:rPr>
          <w:rFonts w:hint="eastAsia"/>
        </w:rPr>
        <w:t>，尺寸≥19寸，装载在冷库外立面显眼位置，用来显示冷库当前出入库数量、品种、规格以及冷库库存、温度变化等信息，界面具体显示信息内容及风格可根据用户需求进行设计。</w:t>
      </w:r>
      <w:bookmarkEnd w:id="91"/>
    </w:p>
    <w:p w14:paraId="049A046C" w14:textId="77777777" w:rsidR="004A73B6" w:rsidRDefault="008F6FA9">
      <w:pPr>
        <w:ind w:firstLine="480"/>
      </w:pPr>
      <w:r>
        <w:rPr>
          <w:rFonts w:hint="eastAsia"/>
        </w:rPr>
        <w:t>3.5.</w:t>
      </w:r>
      <w:r>
        <w:t>14提供所有设备的技术规格说明书，PLC控制程序及各类设备接线图。</w:t>
      </w:r>
    </w:p>
    <w:p w14:paraId="23A859B6" w14:textId="77777777" w:rsidR="004A73B6" w:rsidRDefault="008F6FA9">
      <w:pPr>
        <w:pStyle w:val="5"/>
      </w:pPr>
      <w:r>
        <w:rPr>
          <w:rFonts w:hint="eastAsia"/>
        </w:rPr>
        <w:t>3.6保修和售后</w:t>
      </w:r>
    </w:p>
    <w:p w14:paraId="0C86509F" w14:textId="77777777" w:rsidR="004A73B6" w:rsidRDefault="008F6FA9">
      <w:pPr>
        <w:ind w:firstLine="480"/>
      </w:pPr>
      <w:r>
        <w:rPr>
          <w:rFonts w:hint="eastAsia"/>
        </w:rPr>
        <w:t>3.6.1保修期≥3年，</w:t>
      </w:r>
      <w:r>
        <w:t>明确项目保修延长的年费，</w:t>
      </w:r>
      <w:r>
        <w:rPr>
          <w:rFonts w:hint="eastAsia"/>
        </w:rPr>
        <w:t>保修期内提供免费维修及软件升级服务。</w:t>
      </w:r>
      <w:proofErr w:type="gramStart"/>
      <w:r>
        <w:rPr>
          <w:rFonts w:hint="eastAsia"/>
        </w:rPr>
        <w:t>保修期内免一切</w:t>
      </w:r>
      <w:proofErr w:type="gramEnd"/>
      <w:r>
        <w:rPr>
          <w:rFonts w:hint="eastAsia"/>
        </w:rPr>
        <w:t>维修费用，包括工程师差旅费、配件费、服务费等。</w:t>
      </w:r>
      <w:r>
        <w:t>3年内提供</w:t>
      </w:r>
      <w:r>
        <w:rPr>
          <w:rFonts w:hint="eastAsia"/>
        </w:rPr>
        <w:t>库内行走机器人/</w:t>
      </w:r>
      <w:proofErr w:type="gramStart"/>
      <w:r>
        <w:rPr>
          <w:rFonts w:hint="eastAsia"/>
        </w:rPr>
        <w:t>分拣手</w:t>
      </w:r>
      <w:proofErr w:type="gramEnd"/>
      <w:r>
        <w:rPr>
          <w:rFonts w:hint="eastAsia"/>
        </w:rPr>
        <w:t>的硬件及软件迭代升级的免费更换</w:t>
      </w:r>
      <w:r>
        <w:t>服务</w:t>
      </w:r>
      <w:r>
        <w:rPr>
          <w:rFonts w:hint="eastAsia"/>
        </w:rPr>
        <w:t>。</w:t>
      </w:r>
    </w:p>
    <w:p w14:paraId="17CF8B67" w14:textId="77777777" w:rsidR="004A73B6" w:rsidRDefault="008F6FA9">
      <w:pPr>
        <w:ind w:firstLine="480"/>
      </w:pPr>
      <w:r>
        <w:rPr>
          <w:rFonts w:hint="eastAsia"/>
        </w:rPr>
        <w:t>3.6.2在保修期内，每年1次到使用</w:t>
      </w:r>
      <w:proofErr w:type="gramStart"/>
      <w:r>
        <w:rPr>
          <w:rFonts w:hint="eastAsia"/>
        </w:rPr>
        <w:t>方现场</w:t>
      </w:r>
      <w:proofErr w:type="gramEnd"/>
      <w:r>
        <w:rPr>
          <w:rFonts w:hint="eastAsia"/>
        </w:rPr>
        <w:t>对合同设备进行免费大保养。每年进行一次精度校准，并出具精度校准报告。</w:t>
      </w:r>
    </w:p>
    <w:p w14:paraId="1023A545" w14:textId="77777777" w:rsidR="004A73B6" w:rsidRDefault="008F6FA9">
      <w:pPr>
        <w:ind w:firstLine="480"/>
      </w:pPr>
      <w:r>
        <w:rPr>
          <w:rFonts w:hint="eastAsia"/>
        </w:rPr>
        <w:t>3.6.3日常巡检及保养：每</w:t>
      </w:r>
      <w:r>
        <w:t>月</w:t>
      </w:r>
      <w:r>
        <w:rPr>
          <w:rFonts w:hint="eastAsia"/>
        </w:rPr>
        <w:t>提供1次常规巡检保养作业，主要包括对自动化系统、电气控制、制冷系统进行运行状态检查，对运动部件进行润滑、紧固，对风险进行预防管理，保证设备连续可靠运行。</w:t>
      </w:r>
    </w:p>
    <w:p w14:paraId="4287FA0B" w14:textId="77777777" w:rsidR="004A73B6" w:rsidRDefault="008F6FA9">
      <w:pPr>
        <w:ind w:firstLine="480"/>
      </w:pPr>
      <w:r>
        <w:rPr>
          <w:rFonts w:hint="eastAsia"/>
        </w:rPr>
        <w:t>3.6.4配件服务：明确项目配套血筐、包装盒等</w:t>
      </w:r>
      <w:r>
        <w:t>配件</w:t>
      </w:r>
      <w:r>
        <w:rPr>
          <w:rFonts w:hint="eastAsia"/>
        </w:rPr>
        <w:t>的采购单价</w:t>
      </w:r>
      <w:r>
        <w:t>，</w:t>
      </w:r>
      <w:r>
        <w:rPr>
          <w:rFonts w:hint="eastAsia"/>
        </w:rPr>
        <w:t>长期提供所需配件和技术支持，零配件供应期不少于10年。</w:t>
      </w:r>
    </w:p>
    <w:p w14:paraId="759057C0" w14:textId="77777777" w:rsidR="004A73B6" w:rsidRDefault="008F6FA9">
      <w:pPr>
        <w:ind w:firstLine="480"/>
      </w:pPr>
      <w:r>
        <w:rPr>
          <w:rFonts w:hint="eastAsia"/>
        </w:rPr>
        <w:t>3.6.5维修响应时间和措施：公司技术人员365/天×24/小时技术服务支持，一旦</w:t>
      </w:r>
      <w:r>
        <w:rPr>
          <w:rFonts w:hint="eastAsia"/>
        </w:rPr>
        <w:lastRenderedPageBreak/>
        <w:t>设备发生故障，随时报修，</w:t>
      </w:r>
      <w:r>
        <w:t>2小时内响应，4小时到达现场</w:t>
      </w:r>
      <w:r>
        <w:rPr>
          <w:rFonts w:hint="eastAsia"/>
        </w:rPr>
        <w:t>。</w:t>
      </w:r>
    </w:p>
    <w:p w14:paraId="3D836633" w14:textId="77777777" w:rsidR="004A73B6" w:rsidRDefault="008F6FA9">
      <w:pPr>
        <w:pStyle w:val="5"/>
      </w:pPr>
      <w:r>
        <w:rPr>
          <w:rFonts w:hint="eastAsia"/>
        </w:rPr>
        <w:t>3.7</w:t>
      </w:r>
      <w:r>
        <w:t>方案设计</w:t>
      </w:r>
    </w:p>
    <w:p w14:paraId="74F47955" w14:textId="77777777" w:rsidR="004A73B6" w:rsidRDefault="008F6FA9">
      <w:pPr>
        <w:ind w:firstLine="480"/>
      </w:pPr>
      <w:r>
        <w:t>3.7.1本项目系</w:t>
      </w:r>
      <w:r>
        <w:rPr>
          <w:rFonts w:hint="eastAsia"/>
        </w:rPr>
        <w:t>血液全流程智能存储管理系统，包括智能贴签包装、智能冷库</w:t>
      </w:r>
      <w:r>
        <w:t>系统</w:t>
      </w:r>
      <w:r>
        <w:rPr>
          <w:rFonts w:hint="eastAsia"/>
        </w:rPr>
        <w:t>、</w:t>
      </w:r>
      <w:r>
        <w:t>血液发放区域、</w:t>
      </w:r>
      <w:r>
        <w:rPr>
          <w:rFonts w:hint="eastAsia"/>
        </w:rPr>
        <w:t>智能</w:t>
      </w:r>
      <w:r>
        <w:t>轨道</w:t>
      </w:r>
      <w:r>
        <w:rPr>
          <w:rFonts w:hint="eastAsia"/>
        </w:rPr>
        <w:t>系统</w:t>
      </w:r>
      <w:r>
        <w:t>。</w:t>
      </w:r>
    </w:p>
    <w:p w14:paraId="61DFA4AB" w14:textId="11744A9F" w:rsidR="004A73B6" w:rsidRDefault="008F6FA9">
      <w:pPr>
        <w:ind w:firstLine="480"/>
      </w:pPr>
      <w:r>
        <w:t>3.7.2</w:t>
      </w:r>
      <w:r>
        <w:rPr>
          <w:rFonts w:hint="eastAsia"/>
        </w:rPr>
        <w:t>提供</w:t>
      </w:r>
      <w:r>
        <w:t>项目方案设计图，提供</w:t>
      </w:r>
      <w:r>
        <w:rPr>
          <w:rFonts w:hint="eastAsia"/>
        </w:rPr>
        <w:t>全流程</w:t>
      </w:r>
      <w:r>
        <w:t>运行的数字孪生</w:t>
      </w:r>
      <w:r>
        <w:rPr>
          <w:rFonts w:hint="eastAsia"/>
        </w:rPr>
        <w:t>仿真演示，</w:t>
      </w:r>
      <w:proofErr w:type="gramStart"/>
      <w:r>
        <w:rPr>
          <w:rFonts w:hint="eastAsia"/>
        </w:rPr>
        <w:t>说明</w:t>
      </w:r>
      <w:r>
        <w:t>全</w:t>
      </w:r>
      <w:proofErr w:type="gramEnd"/>
      <w:r>
        <w:t>流程运行设计以及</w:t>
      </w:r>
      <w:r>
        <w:rPr>
          <w:rFonts w:hint="eastAsia"/>
        </w:rPr>
        <w:t>对系统中各环节作业可能发生冲突时的对策。模拟工作环境为：贴签包装、血液装筐入库、血液分拣出库和空筐回传系统均为高峰作业，均需连续作业，其中红细胞和血浆出库为即拣即出的连续作业以及完成预分拣</w:t>
      </w:r>
      <w:proofErr w:type="gramStart"/>
      <w:r>
        <w:rPr>
          <w:rFonts w:hint="eastAsia"/>
        </w:rPr>
        <w:t>筐</w:t>
      </w:r>
      <w:proofErr w:type="gramEnd"/>
      <w:r>
        <w:rPr>
          <w:rFonts w:hint="eastAsia"/>
        </w:rPr>
        <w:t>连续出库模式。</w:t>
      </w:r>
    </w:p>
    <w:p w14:paraId="355F5FB9" w14:textId="7463BB18" w:rsidR="00285FF0" w:rsidRPr="00632A5D" w:rsidRDefault="00285FF0">
      <w:pPr>
        <w:ind w:firstLine="482"/>
        <w:rPr>
          <w:b/>
          <w:bCs/>
        </w:rPr>
      </w:pPr>
      <w:r w:rsidRPr="00632A5D">
        <w:rPr>
          <w:rFonts w:hint="eastAsia"/>
          <w:b/>
          <w:bCs/>
        </w:rPr>
        <w:t>注：方案设计相关费用无需单列，投标人报价时包含在总价内即可。</w:t>
      </w:r>
    </w:p>
    <w:p w14:paraId="5BBD1873" w14:textId="77777777" w:rsidR="004A73B6" w:rsidRDefault="008F6FA9">
      <w:pPr>
        <w:pStyle w:val="5"/>
      </w:pPr>
      <w:r>
        <w:rPr>
          <w:rFonts w:hint="eastAsia"/>
        </w:rPr>
        <w:t>3.</w:t>
      </w:r>
      <w:r>
        <w:t>8</w:t>
      </w:r>
      <w:r>
        <w:rPr>
          <w:rFonts w:hint="eastAsia"/>
        </w:rPr>
        <w:t>施工</w:t>
      </w:r>
    </w:p>
    <w:p w14:paraId="005FD5F0" w14:textId="77777777" w:rsidR="004A73B6" w:rsidRDefault="008F6FA9">
      <w:pPr>
        <w:ind w:firstLine="480"/>
      </w:pPr>
      <w:r>
        <w:rPr>
          <w:rFonts w:hint="eastAsia"/>
        </w:rPr>
        <w:t>▲3.</w:t>
      </w:r>
      <w:r>
        <w:t>8</w:t>
      </w:r>
      <w:r>
        <w:rPr>
          <w:rFonts w:hint="eastAsia"/>
        </w:rPr>
        <w:t xml:space="preserve">.1 </w:t>
      </w:r>
      <w:r>
        <w:t>该项目包括原冷库的拆除（包括水电设施、消防喷淋、排烟、暖通系统、两座冷库拆除、吊顶拆除、整理、搬运、清理等相关工作）及新冷库的室内装修（包括铝板吊顶安装、墙面地面重新铺装、照明灯具、开关网络水电设施安装、消防报警、水喷淋、防排烟系统、新风系统等工作以及内装修前的设计），装修符合国家规范要求及不低于采购方拆除前的装修标准。</w:t>
      </w:r>
    </w:p>
    <w:p w14:paraId="779F09B6" w14:textId="77777777" w:rsidR="004A73B6" w:rsidRDefault="008F6FA9">
      <w:pPr>
        <w:ind w:firstLine="480"/>
      </w:pPr>
      <w:r>
        <w:rPr>
          <w:rFonts w:hint="eastAsia"/>
        </w:rPr>
        <w:t>3.</w:t>
      </w:r>
      <w:r>
        <w:t>8</w:t>
      </w:r>
      <w:r>
        <w:rPr>
          <w:rFonts w:hint="eastAsia"/>
        </w:rPr>
        <w:t>.2项目实施安排</w:t>
      </w:r>
    </w:p>
    <w:p w14:paraId="2B448DCC" w14:textId="77777777" w:rsidR="004A73B6" w:rsidRDefault="008F6FA9">
      <w:pPr>
        <w:ind w:firstLine="480"/>
      </w:pPr>
      <w:r>
        <w:rPr>
          <w:rFonts w:hint="eastAsia"/>
        </w:rPr>
        <w:t>▲3.</w:t>
      </w:r>
      <w:r>
        <w:t>8</w:t>
      </w:r>
      <w:r>
        <w:rPr>
          <w:rFonts w:hint="eastAsia"/>
        </w:rPr>
        <w:t>.2.1智能红细胞库</w:t>
      </w:r>
      <w:r>
        <w:t>、</w:t>
      </w:r>
      <w:r>
        <w:rPr>
          <w:rFonts w:hint="eastAsia"/>
        </w:rPr>
        <w:t>智能血浆库</w:t>
      </w:r>
      <w:r>
        <w:t>和血液发放台</w:t>
      </w:r>
      <w:r>
        <w:rPr>
          <w:rFonts w:hint="eastAsia"/>
        </w:rPr>
        <w:t>安装：合同签订后3个月</w:t>
      </w:r>
      <w:r>
        <w:t>内</w:t>
      </w:r>
      <w:r>
        <w:rPr>
          <w:rFonts w:hint="eastAsia"/>
        </w:rPr>
        <w:t>完成，可实现非智能传输轨道模式下的智能出入库作业；合理</w:t>
      </w:r>
      <w:proofErr w:type="gramStart"/>
      <w:r>
        <w:rPr>
          <w:rFonts w:hint="eastAsia"/>
        </w:rPr>
        <w:t>对接库体拆除</w:t>
      </w:r>
      <w:proofErr w:type="gramEnd"/>
      <w:r>
        <w:rPr>
          <w:rFonts w:hint="eastAsia"/>
        </w:rPr>
        <w:t>、备料等环节，尽可能缩短成品库过渡作业。</w:t>
      </w:r>
    </w:p>
    <w:p w14:paraId="00008495" w14:textId="77777777" w:rsidR="004A73B6" w:rsidRDefault="008F6FA9">
      <w:pPr>
        <w:ind w:firstLine="480"/>
      </w:pPr>
      <w:r>
        <w:rPr>
          <w:rFonts w:hint="eastAsia"/>
        </w:rPr>
        <w:t>3.</w:t>
      </w:r>
      <w:r>
        <w:t>8</w:t>
      </w:r>
      <w:r>
        <w:rPr>
          <w:rFonts w:hint="eastAsia"/>
        </w:rPr>
        <w:t>.2.2贴签包装系统和智能轨道系统安装：10月15日前完成。</w:t>
      </w:r>
    </w:p>
    <w:p w14:paraId="2EEB07D2" w14:textId="77777777" w:rsidR="004A73B6" w:rsidRDefault="008F6FA9">
      <w:pPr>
        <w:ind w:firstLine="480"/>
      </w:pPr>
      <w:r>
        <w:rPr>
          <w:rFonts w:hint="eastAsia"/>
        </w:rPr>
        <w:t>3.</w:t>
      </w:r>
      <w:r>
        <w:t>8</w:t>
      </w:r>
      <w:r>
        <w:rPr>
          <w:rFonts w:hint="eastAsia"/>
        </w:rPr>
        <w:t>.2.3 全系统项目验收：10月31日前完成。</w:t>
      </w:r>
    </w:p>
    <w:p w14:paraId="0997C5E8" w14:textId="77777777" w:rsidR="004A73B6" w:rsidRDefault="008F6FA9">
      <w:pPr>
        <w:ind w:firstLine="480"/>
      </w:pPr>
      <w:r>
        <w:rPr>
          <w:rFonts w:hint="eastAsia"/>
        </w:rPr>
        <w:t>3.</w:t>
      </w:r>
      <w:r>
        <w:t>8</w:t>
      </w:r>
      <w:r>
        <w:rPr>
          <w:rFonts w:hint="eastAsia"/>
        </w:rPr>
        <w:t>.3根据本项目内容提供施工方案</w:t>
      </w:r>
      <w:r>
        <w:t>和施工图纸</w:t>
      </w:r>
      <w:r>
        <w:rPr>
          <w:rFonts w:hint="eastAsia"/>
        </w:rPr>
        <w:t>。</w:t>
      </w:r>
    </w:p>
    <w:p w14:paraId="1E90028A" w14:textId="49092BA1" w:rsidR="004A73B6" w:rsidRDefault="00285FF0">
      <w:pPr>
        <w:ind w:firstLine="482"/>
      </w:pPr>
      <w:r w:rsidRPr="00543975">
        <w:rPr>
          <w:rFonts w:hint="eastAsia"/>
          <w:b/>
          <w:bCs/>
        </w:rPr>
        <w:t>注：</w:t>
      </w:r>
      <w:r>
        <w:rPr>
          <w:rFonts w:hint="eastAsia"/>
          <w:b/>
          <w:bCs/>
        </w:rPr>
        <w:t>施工</w:t>
      </w:r>
      <w:r w:rsidRPr="00543975">
        <w:rPr>
          <w:rFonts w:hint="eastAsia"/>
          <w:b/>
          <w:bCs/>
        </w:rPr>
        <w:t>相关费用无需单列，投标人报价时包含在总价内即可。</w:t>
      </w:r>
    </w:p>
    <w:p w14:paraId="15BE36E3" w14:textId="77777777" w:rsidR="004A73B6" w:rsidRDefault="008F6FA9">
      <w:pPr>
        <w:pStyle w:val="1"/>
        <w:rPr>
          <w:color w:val="auto"/>
        </w:rPr>
      </w:pPr>
      <w:r>
        <w:rPr>
          <w:color w:val="auto"/>
        </w:rPr>
        <w:br w:type="page"/>
      </w:r>
      <w:bookmarkStart w:id="92" w:name="_Toc9214"/>
      <w:bookmarkStart w:id="93" w:name="_Toc23770"/>
      <w:bookmarkStart w:id="94" w:name="_Toc8555"/>
      <w:bookmarkStart w:id="95" w:name="_Toc11586"/>
      <w:bookmarkStart w:id="96" w:name="_Toc99653858"/>
      <w:bookmarkEnd w:id="86"/>
      <w:bookmarkEnd w:id="87"/>
      <w:bookmarkEnd w:id="88"/>
      <w:r>
        <w:rPr>
          <w:color w:val="auto"/>
        </w:rPr>
        <w:lastRenderedPageBreak/>
        <w:t>第五章  采购合同</w:t>
      </w:r>
      <w:bookmarkEnd w:id="92"/>
      <w:bookmarkEnd w:id="93"/>
      <w:bookmarkEnd w:id="94"/>
      <w:bookmarkEnd w:id="95"/>
      <w:bookmarkEnd w:id="96"/>
    </w:p>
    <w:p w14:paraId="3D4C5245" w14:textId="77777777" w:rsidR="004A73B6" w:rsidRDefault="008F6FA9">
      <w:pPr>
        <w:ind w:firstLine="480"/>
      </w:pPr>
      <w:bookmarkStart w:id="97" w:name="_Toc82338246"/>
      <w:bookmarkStart w:id="98" w:name="_Toc82873329"/>
      <w:r>
        <w:rPr>
          <w:rFonts w:hint="eastAsia"/>
        </w:rPr>
        <w:t>本章所述《合同格式及合同条款》为指引性文件。在合同签订时，采购人有权合理修改本合同条款。若采购人和中标人双方同意，合同格式也可以按照其他形式。合同条款的基本内容应与本章所述《合同格式及合同条款》要求的内容相一致，同时采购文件及其答疑、补充、修改； 中标人的投标文件正本；投标人在评标答疑时的书面澄清或说明；中标通知书等文件是构成合同不可分割的部分。</w:t>
      </w:r>
    </w:p>
    <w:p w14:paraId="33FCF690" w14:textId="77777777" w:rsidR="004A73B6" w:rsidRDefault="004A73B6">
      <w:pPr>
        <w:ind w:firstLine="480"/>
      </w:pPr>
    </w:p>
    <w:p w14:paraId="0A8BAF75" w14:textId="77777777" w:rsidR="004A73B6" w:rsidRDefault="008F6FA9">
      <w:pPr>
        <w:ind w:firstLine="480"/>
      </w:pPr>
      <w:r>
        <w:rPr>
          <w:rFonts w:hint="eastAsia"/>
        </w:rPr>
        <w:t>合同编号：</w:t>
      </w:r>
      <w:r>
        <w:t xml:space="preserve"> </w:t>
      </w:r>
    </w:p>
    <w:p w14:paraId="2BD6D760" w14:textId="77777777" w:rsidR="004A73B6" w:rsidRDefault="008F6FA9">
      <w:pPr>
        <w:ind w:firstLine="480"/>
      </w:pPr>
      <w:r>
        <w:rPr>
          <w:rFonts w:hint="eastAsia"/>
        </w:rPr>
        <w:t>甲方：</w:t>
      </w:r>
      <w:r>
        <w:t xml:space="preserve">                                      </w:t>
      </w:r>
    </w:p>
    <w:p w14:paraId="6C11365E" w14:textId="77777777" w:rsidR="004A73B6" w:rsidRDefault="008F6FA9">
      <w:pPr>
        <w:ind w:firstLine="480"/>
      </w:pPr>
      <w:r>
        <w:rPr>
          <w:rFonts w:hint="eastAsia"/>
        </w:rPr>
        <w:t>乙方：</w:t>
      </w:r>
      <w:r>
        <w:t xml:space="preserve">                                      </w:t>
      </w:r>
    </w:p>
    <w:p w14:paraId="6B5FB2B3" w14:textId="77777777" w:rsidR="004A73B6" w:rsidRDefault="008F6FA9">
      <w:pPr>
        <w:ind w:firstLine="480"/>
      </w:pPr>
      <w:r>
        <w:rPr>
          <w:rFonts w:hint="eastAsia"/>
        </w:rPr>
        <w:t>为了保护甲乙双方合法权益，根据《中华人民共和国政府采购法》《中华人民共和国民法典》等相关法律法规，并严格遵守编号为</w:t>
      </w:r>
      <w:r>
        <w:rPr>
          <w:u w:val="single"/>
        </w:rPr>
        <w:t xml:space="preserve">       </w:t>
      </w:r>
      <w:r>
        <w:t>的招标文件、政府采购项目承诺书中的相关规定，签订本合同，双方共同遵守。</w:t>
      </w:r>
    </w:p>
    <w:p w14:paraId="51577549" w14:textId="77777777" w:rsidR="004A73B6" w:rsidRDefault="008F6FA9">
      <w:pPr>
        <w:ind w:firstLine="482"/>
        <w:rPr>
          <w:b/>
          <w:bCs/>
        </w:rPr>
      </w:pPr>
      <w:r>
        <w:rPr>
          <w:rFonts w:hint="eastAsia"/>
          <w:b/>
          <w:bCs/>
        </w:rPr>
        <w:t>一、合同文件</w:t>
      </w:r>
    </w:p>
    <w:p w14:paraId="233B5FE4" w14:textId="77777777" w:rsidR="004A73B6" w:rsidRDefault="008F6FA9">
      <w:pPr>
        <w:ind w:firstLine="480"/>
      </w:pPr>
      <w:r>
        <w:t>下列文件构成本合同的组成部分：招标文件、投标文件、询标记录、中标通知书、采购合同、合同补充条款或说明。（按从后往前的顺序解释）。</w:t>
      </w:r>
    </w:p>
    <w:p w14:paraId="37DA76A9" w14:textId="77777777" w:rsidR="004A73B6" w:rsidRDefault="008F6FA9">
      <w:pPr>
        <w:ind w:firstLine="482"/>
        <w:rPr>
          <w:b/>
          <w:bCs/>
        </w:rPr>
      </w:pPr>
      <w:r>
        <w:rPr>
          <w:rFonts w:hint="eastAsia"/>
          <w:b/>
          <w:bCs/>
        </w:rPr>
        <w:t>二、合同范围和条件</w:t>
      </w:r>
    </w:p>
    <w:p w14:paraId="5306FA26" w14:textId="77777777" w:rsidR="004A73B6" w:rsidRDefault="008F6FA9">
      <w:pPr>
        <w:ind w:firstLine="480"/>
      </w:pPr>
      <w:r>
        <w:t>本合同的范围和条件应与上述规定的合同文件内容一致。</w:t>
      </w:r>
    </w:p>
    <w:p w14:paraId="4DB76BF4" w14:textId="77777777" w:rsidR="004A73B6" w:rsidRDefault="008F6FA9">
      <w:pPr>
        <w:ind w:firstLine="482"/>
        <w:rPr>
          <w:b/>
          <w:bCs/>
        </w:rPr>
      </w:pPr>
      <w:r>
        <w:rPr>
          <w:rFonts w:hint="eastAsia"/>
          <w:b/>
          <w:bCs/>
        </w:rPr>
        <w:t>三、采购产品名称、型号规格、数量及总价</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037"/>
        <w:gridCol w:w="2561"/>
        <w:gridCol w:w="1341"/>
        <w:gridCol w:w="952"/>
        <w:gridCol w:w="1792"/>
      </w:tblGrid>
      <w:tr w:rsidR="004A73B6" w14:paraId="42A4F4FC" w14:textId="77777777">
        <w:tc>
          <w:tcPr>
            <w:tcW w:w="812" w:type="dxa"/>
            <w:vAlign w:val="center"/>
          </w:tcPr>
          <w:p w14:paraId="10B55BEA" w14:textId="77777777" w:rsidR="004A73B6" w:rsidRDefault="008F6FA9">
            <w:pPr>
              <w:wordWrap/>
              <w:ind w:firstLineChars="0" w:firstLine="0"/>
              <w:jc w:val="center"/>
            </w:pPr>
            <w:r>
              <w:rPr>
                <w:rFonts w:hint="eastAsia"/>
              </w:rPr>
              <w:t>序号</w:t>
            </w:r>
          </w:p>
        </w:tc>
        <w:tc>
          <w:tcPr>
            <w:tcW w:w="2037" w:type="dxa"/>
            <w:vAlign w:val="center"/>
          </w:tcPr>
          <w:p w14:paraId="1893E58B" w14:textId="77777777" w:rsidR="004A73B6" w:rsidRDefault="008F6FA9">
            <w:pPr>
              <w:wordWrap/>
              <w:ind w:firstLineChars="0" w:firstLine="0"/>
              <w:jc w:val="center"/>
            </w:pPr>
            <w:r>
              <w:rPr>
                <w:rFonts w:hint="eastAsia"/>
              </w:rPr>
              <w:t>货物名称</w:t>
            </w:r>
          </w:p>
        </w:tc>
        <w:tc>
          <w:tcPr>
            <w:tcW w:w="2561" w:type="dxa"/>
            <w:vAlign w:val="center"/>
          </w:tcPr>
          <w:p w14:paraId="7CD9CE8C" w14:textId="77777777" w:rsidR="004A73B6" w:rsidRDefault="008F6FA9">
            <w:pPr>
              <w:wordWrap/>
              <w:ind w:firstLineChars="0" w:firstLine="0"/>
              <w:jc w:val="center"/>
            </w:pPr>
            <w:r>
              <w:rPr>
                <w:rFonts w:hint="eastAsia"/>
              </w:rPr>
              <w:t>规格型号</w:t>
            </w:r>
          </w:p>
        </w:tc>
        <w:tc>
          <w:tcPr>
            <w:tcW w:w="1341" w:type="dxa"/>
            <w:vAlign w:val="center"/>
          </w:tcPr>
          <w:p w14:paraId="4AD5D4E2" w14:textId="77777777" w:rsidR="004A73B6" w:rsidRDefault="008F6FA9">
            <w:pPr>
              <w:wordWrap/>
              <w:ind w:firstLineChars="0" w:firstLine="0"/>
              <w:jc w:val="center"/>
            </w:pPr>
            <w:r>
              <w:rPr>
                <w:rFonts w:hint="eastAsia"/>
              </w:rPr>
              <w:t>单价</w:t>
            </w:r>
          </w:p>
        </w:tc>
        <w:tc>
          <w:tcPr>
            <w:tcW w:w="952" w:type="dxa"/>
            <w:vAlign w:val="center"/>
          </w:tcPr>
          <w:p w14:paraId="0854BE0B" w14:textId="77777777" w:rsidR="004A73B6" w:rsidRDefault="008F6FA9">
            <w:pPr>
              <w:wordWrap/>
              <w:ind w:firstLineChars="0" w:firstLine="0"/>
              <w:jc w:val="center"/>
            </w:pPr>
            <w:r>
              <w:rPr>
                <w:rFonts w:hint="eastAsia"/>
              </w:rPr>
              <w:t>数量</w:t>
            </w:r>
          </w:p>
        </w:tc>
        <w:tc>
          <w:tcPr>
            <w:tcW w:w="1792" w:type="dxa"/>
            <w:vAlign w:val="center"/>
          </w:tcPr>
          <w:p w14:paraId="360B5A9A" w14:textId="77777777" w:rsidR="004A73B6" w:rsidRDefault="008F6FA9">
            <w:pPr>
              <w:wordWrap/>
              <w:ind w:firstLineChars="0" w:firstLine="0"/>
              <w:jc w:val="center"/>
            </w:pPr>
            <w:r>
              <w:rPr>
                <w:rFonts w:hint="eastAsia"/>
              </w:rPr>
              <w:t>总价</w:t>
            </w:r>
          </w:p>
          <w:p w14:paraId="6C9F9F08" w14:textId="77777777" w:rsidR="004A73B6" w:rsidRDefault="008F6FA9">
            <w:pPr>
              <w:wordWrap/>
              <w:ind w:firstLineChars="0" w:firstLine="0"/>
              <w:jc w:val="center"/>
            </w:pPr>
            <w:r>
              <w:rPr>
                <w:rFonts w:hint="eastAsia"/>
              </w:rPr>
              <w:t>（人民币：元）</w:t>
            </w:r>
          </w:p>
        </w:tc>
      </w:tr>
      <w:tr w:rsidR="004A73B6" w14:paraId="5D82BFBA" w14:textId="77777777">
        <w:tc>
          <w:tcPr>
            <w:tcW w:w="812" w:type="dxa"/>
            <w:vAlign w:val="center"/>
          </w:tcPr>
          <w:p w14:paraId="4D5743C8" w14:textId="77777777" w:rsidR="004A73B6" w:rsidRDefault="008F6FA9">
            <w:pPr>
              <w:wordWrap/>
              <w:ind w:firstLineChars="0" w:firstLine="0"/>
              <w:jc w:val="center"/>
            </w:pPr>
            <w:r>
              <w:rPr>
                <w:rFonts w:hint="eastAsia"/>
              </w:rPr>
              <w:t>1</w:t>
            </w:r>
          </w:p>
        </w:tc>
        <w:tc>
          <w:tcPr>
            <w:tcW w:w="2037" w:type="dxa"/>
            <w:vAlign w:val="center"/>
          </w:tcPr>
          <w:p w14:paraId="27D04080" w14:textId="77777777" w:rsidR="004A73B6" w:rsidRDefault="004A73B6">
            <w:pPr>
              <w:wordWrap/>
              <w:ind w:firstLineChars="0" w:firstLine="0"/>
              <w:jc w:val="center"/>
            </w:pPr>
          </w:p>
        </w:tc>
        <w:tc>
          <w:tcPr>
            <w:tcW w:w="2561" w:type="dxa"/>
            <w:vAlign w:val="center"/>
          </w:tcPr>
          <w:p w14:paraId="7B47371A" w14:textId="77777777" w:rsidR="004A73B6" w:rsidRDefault="004A73B6">
            <w:pPr>
              <w:wordWrap/>
              <w:ind w:firstLineChars="0" w:firstLine="0"/>
              <w:jc w:val="center"/>
            </w:pPr>
          </w:p>
        </w:tc>
        <w:tc>
          <w:tcPr>
            <w:tcW w:w="1341" w:type="dxa"/>
            <w:vAlign w:val="center"/>
          </w:tcPr>
          <w:p w14:paraId="7619E105" w14:textId="77777777" w:rsidR="004A73B6" w:rsidRDefault="004A73B6">
            <w:pPr>
              <w:wordWrap/>
              <w:ind w:firstLineChars="0" w:firstLine="0"/>
              <w:jc w:val="center"/>
            </w:pPr>
          </w:p>
        </w:tc>
        <w:tc>
          <w:tcPr>
            <w:tcW w:w="952" w:type="dxa"/>
            <w:vAlign w:val="center"/>
          </w:tcPr>
          <w:p w14:paraId="59DA7154" w14:textId="77777777" w:rsidR="004A73B6" w:rsidRDefault="004A73B6">
            <w:pPr>
              <w:wordWrap/>
              <w:ind w:firstLineChars="0" w:firstLine="0"/>
              <w:jc w:val="center"/>
            </w:pPr>
          </w:p>
        </w:tc>
        <w:tc>
          <w:tcPr>
            <w:tcW w:w="1792" w:type="dxa"/>
            <w:vAlign w:val="center"/>
          </w:tcPr>
          <w:p w14:paraId="2C3A8EBD" w14:textId="77777777" w:rsidR="004A73B6" w:rsidRDefault="004A73B6">
            <w:pPr>
              <w:wordWrap/>
              <w:ind w:firstLineChars="0" w:firstLine="0"/>
              <w:jc w:val="center"/>
            </w:pPr>
          </w:p>
        </w:tc>
      </w:tr>
      <w:tr w:rsidR="004A73B6" w14:paraId="49B7F3F4" w14:textId="77777777">
        <w:tc>
          <w:tcPr>
            <w:tcW w:w="812" w:type="dxa"/>
            <w:vAlign w:val="center"/>
          </w:tcPr>
          <w:p w14:paraId="7C021EF4" w14:textId="77777777" w:rsidR="004A73B6" w:rsidRDefault="008F6FA9">
            <w:pPr>
              <w:wordWrap/>
              <w:ind w:firstLineChars="0" w:firstLine="0"/>
              <w:jc w:val="center"/>
            </w:pPr>
            <w:r>
              <w:rPr>
                <w:rFonts w:hint="eastAsia"/>
              </w:rPr>
              <w:t>2</w:t>
            </w:r>
          </w:p>
        </w:tc>
        <w:tc>
          <w:tcPr>
            <w:tcW w:w="2037" w:type="dxa"/>
            <w:vAlign w:val="center"/>
          </w:tcPr>
          <w:p w14:paraId="786A756B" w14:textId="77777777" w:rsidR="004A73B6" w:rsidRDefault="004A73B6">
            <w:pPr>
              <w:wordWrap/>
              <w:ind w:firstLineChars="0" w:firstLine="0"/>
              <w:jc w:val="center"/>
            </w:pPr>
          </w:p>
        </w:tc>
        <w:tc>
          <w:tcPr>
            <w:tcW w:w="2561" w:type="dxa"/>
            <w:vAlign w:val="center"/>
          </w:tcPr>
          <w:p w14:paraId="2727709A" w14:textId="77777777" w:rsidR="004A73B6" w:rsidRDefault="004A73B6">
            <w:pPr>
              <w:wordWrap/>
              <w:ind w:firstLineChars="0" w:firstLine="0"/>
              <w:jc w:val="center"/>
            </w:pPr>
          </w:p>
        </w:tc>
        <w:tc>
          <w:tcPr>
            <w:tcW w:w="1341" w:type="dxa"/>
            <w:vAlign w:val="center"/>
          </w:tcPr>
          <w:p w14:paraId="2F17789F" w14:textId="77777777" w:rsidR="004A73B6" w:rsidRDefault="004A73B6">
            <w:pPr>
              <w:wordWrap/>
              <w:ind w:firstLineChars="0" w:firstLine="0"/>
              <w:jc w:val="center"/>
            </w:pPr>
          </w:p>
        </w:tc>
        <w:tc>
          <w:tcPr>
            <w:tcW w:w="952" w:type="dxa"/>
            <w:vAlign w:val="center"/>
          </w:tcPr>
          <w:p w14:paraId="327B39D7" w14:textId="77777777" w:rsidR="004A73B6" w:rsidRDefault="004A73B6">
            <w:pPr>
              <w:wordWrap/>
              <w:ind w:firstLineChars="0" w:firstLine="0"/>
              <w:jc w:val="center"/>
            </w:pPr>
          </w:p>
        </w:tc>
        <w:tc>
          <w:tcPr>
            <w:tcW w:w="1792" w:type="dxa"/>
            <w:vAlign w:val="center"/>
          </w:tcPr>
          <w:p w14:paraId="3C66AAEC" w14:textId="77777777" w:rsidR="004A73B6" w:rsidRDefault="004A73B6">
            <w:pPr>
              <w:wordWrap/>
              <w:ind w:firstLineChars="0" w:firstLine="0"/>
              <w:jc w:val="center"/>
            </w:pPr>
          </w:p>
        </w:tc>
      </w:tr>
      <w:tr w:rsidR="004A73B6" w14:paraId="02F45A63" w14:textId="77777777">
        <w:tc>
          <w:tcPr>
            <w:tcW w:w="812" w:type="dxa"/>
            <w:vAlign w:val="center"/>
          </w:tcPr>
          <w:p w14:paraId="3116B7C6" w14:textId="77777777" w:rsidR="004A73B6" w:rsidRDefault="008F6FA9">
            <w:pPr>
              <w:wordWrap/>
              <w:ind w:firstLineChars="0" w:firstLine="0"/>
              <w:jc w:val="center"/>
            </w:pPr>
            <w:r>
              <w:rPr>
                <w:rFonts w:hint="eastAsia"/>
              </w:rPr>
              <w:t>3</w:t>
            </w:r>
          </w:p>
        </w:tc>
        <w:tc>
          <w:tcPr>
            <w:tcW w:w="2037" w:type="dxa"/>
            <w:vAlign w:val="center"/>
          </w:tcPr>
          <w:p w14:paraId="4F95027E" w14:textId="77777777" w:rsidR="004A73B6" w:rsidRDefault="004A73B6">
            <w:pPr>
              <w:wordWrap/>
              <w:ind w:firstLineChars="0" w:firstLine="0"/>
              <w:jc w:val="center"/>
            </w:pPr>
          </w:p>
        </w:tc>
        <w:tc>
          <w:tcPr>
            <w:tcW w:w="2561" w:type="dxa"/>
            <w:vAlign w:val="center"/>
          </w:tcPr>
          <w:p w14:paraId="228D7444" w14:textId="77777777" w:rsidR="004A73B6" w:rsidRDefault="004A73B6">
            <w:pPr>
              <w:wordWrap/>
              <w:ind w:firstLineChars="0" w:firstLine="0"/>
              <w:jc w:val="center"/>
            </w:pPr>
          </w:p>
        </w:tc>
        <w:tc>
          <w:tcPr>
            <w:tcW w:w="1341" w:type="dxa"/>
            <w:vAlign w:val="center"/>
          </w:tcPr>
          <w:p w14:paraId="27B21C09" w14:textId="77777777" w:rsidR="004A73B6" w:rsidRDefault="004A73B6">
            <w:pPr>
              <w:wordWrap/>
              <w:ind w:firstLineChars="0" w:firstLine="0"/>
              <w:jc w:val="center"/>
            </w:pPr>
          </w:p>
        </w:tc>
        <w:tc>
          <w:tcPr>
            <w:tcW w:w="952" w:type="dxa"/>
            <w:vAlign w:val="center"/>
          </w:tcPr>
          <w:p w14:paraId="76EA5C1C" w14:textId="77777777" w:rsidR="004A73B6" w:rsidRDefault="004A73B6">
            <w:pPr>
              <w:wordWrap/>
              <w:ind w:firstLineChars="0" w:firstLine="0"/>
              <w:jc w:val="center"/>
            </w:pPr>
          </w:p>
        </w:tc>
        <w:tc>
          <w:tcPr>
            <w:tcW w:w="1792" w:type="dxa"/>
            <w:vAlign w:val="center"/>
          </w:tcPr>
          <w:p w14:paraId="17DC8C05" w14:textId="77777777" w:rsidR="004A73B6" w:rsidRDefault="004A73B6">
            <w:pPr>
              <w:wordWrap/>
              <w:ind w:firstLineChars="0" w:firstLine="0"/>
              <w:jc w:val="center"/>
            </w:pPr>
          </w:p>
        </w:tc>
      </w:tr>
      <w:tr w:rsidR="004A73B6" w14:paraId="7CE51275" w14:textId="77777777">
        <w:tc>
          <w:tcPr>
            <w:tcW w:w="812" w:type="dxa"/>
            <w:vAlign w:val="center"/>
          </w:tcPr>
          <w:p w14:paraId="733C2EC6" w14:textId="77777777" w:rsidR="004A73B6" w:rsidRDefault="008F6FA9">
            <w:pPr>
              <w:wordWrap/>
              <w:ind w:firstLineChars="0" w:firstLine="0"/>
              <w:jc w:val="center"/>
            </w:pPr>
            <w:r>
              <w:rPr>
                <w:rFonts w:hint="eastAsia"/>
              </w:rPr>
              <w:t>4</w:t>
            </w:r>
          </w:p>
        </w:tc>
        <w:tc>
          <w:tcPr>
            <w:tcW w:w="2037" w:type="dxa"/>
            <w:vAlign w:val="center"/>
          </w:tcPr>
          <w:p w14:paraId="66DB6594" w14:textId="77777777" w:rsidR="004A73B6" w:rsidRDefault="004A73B6">
            <w:pPr>
              <w:wordWrap/>
              <w:ind w:firstLineChars="0" w:firstLine="0"/>
              <w:jc w:val="center"/>
            </w:pPr>
          </w:p>
        </w:tc>
        <w:tc>
          <w:tcPr>
            <w:tcW w:w="2561" w:type="dxa"/>
            <w:vAlign w:val="center"/>
          </w:tcPr>
          <w:p w14:paraId="09D4D515" w14:textId="77777777" w:rsidR="004A73B6" w:rsidRDefault="004A73B6">
            <w:pPr>
              <w:wordWrap/>
              <w:ind w:firstLineChars="0" w:firstLine="0"/>
              <w:jc w:val="center"/>
            </w:pPr>
          </w:p>
        </w:tc>
        <w:tc>
          <w:tcPr>
            <w:tcW w:w="1341" w:type="dxa"/>
            <w:vAlign w:val="center"/>
          </w:tcPr>
          <w:p w14:paraId="44FF32D6" w14:textId="77777777" w:rsidR="004A73B6" w:rsidRDefault="004A73B6">
            <w:pPr>
              <w:wordWrap/>
              <w:ind w:firstLineChars="0" w:firstLine="0"/>
              <w:jc w:val="center"/>
            </w:pPr>
          </w:p>
        </w:tc>
        <w:tc>
          <w:tcPr>
            <w:tcW w:w="952" w:type="dxa"/>
            <w:vAlign w:val="center"/>
          </w:tcPr>
          <w:p w14:paraId="0D4E1C07" w14:textId="77777777" w:rsidR="004A73B6" w:rsidRDefault="004A73B6">
            <w:pPr>
              <w:wordWrap/>
              <w:ind w:firstLineChars="0" w:firstLine="0"/>
              <w:jc w:val="center"/>
            </w:pPr>
          </w:p>
        </w:tc>
        <w:tc>
          <w:tcPr>
            <w:tcW w:w="1792" w:type="dxa"/>
            <w:vAlign w:val="center"/>
          </w:tcPr>
          <w:p w14:paraId="0895FBAF" w14:textId="77777777" w:rsidR="004A73B6" w:rsidRDefault="004A73B6">
            <w:pPr>
              <w:wordWrap/>
              <w:ind w:firstLineChars="0" w:firstLine="0"/>
              <w:jc w:val="center"/>
            </w:pPr>
          </w:p>
        </w:tc>
      </w:tr>
      <w:tr w:rsidR="004A73B6" w14:paraId="777A647E" w14:textId="77777777">
        <w:tc>
          <w:tcPr>
            <w:tcW w:w="812" w:type="dxa"/>
            <w:vAlign w:val="center"/>
          </w:tcPr>
          <w:p w14:paraId="7B0200F2" w14:textId="77777777" w:rsidR="004A73B6" w:rsidRDefault="008F6FA9">
            <w:pPr>
              <w:wordWrap/>
              <w:ind w:firstLineChars="0" w:firstLine="0"/>
              <w:jc w:val="center"/>
            </w:pPr>
            <w:r>
              <w:rPr>
                <w:rFonts w:hint="eastAsia"/>
              </w:rPr>
              <w:t>5</w:t>
            </w:r>
          </w:p>
        </w:tc>
        <w:tc>
          <w:tcPr>
            <w:tcW w:w="2037" w:type="dxa"/>
            <w:vAlign w:val="center"/>
          </w:tcPr>
          <w:p w14:paraId="16EB3A3B" w14:textId="77777777" w:rsidR="004A73B6" w:rsidRDefault="004A73B6">
            <w:pPr>
              <w:wordWrap/>
              <w:ind w:firstLineChars="0" w:firstLine="0"/>
              <w:jc w:val="center"/>
            </w:pPr>
          </w:p>
        </w:tc>
        <w:tc>
          <w:tcPr>
            <w:tcW w:w="2561" w:type="dxa"/>
            <w:vAlign w:val="center"/>
          </w:tcPr>
          <w:p w14:paraId="592595B7" w14:textId="77777777" w:rsidR="004A73B6" w:rsidRDefault="004A73B6">
            <w:pPr>
              <w:wordWrap/>
              <w:ind w:firstLineChars="0" w:firstLine="0"/>
              <w:jc w:val="center"/>
            </w:pPr>
          </w:p>
        </w:tc>
        <w:tc>
          <w:tcPr>
            <w:tcW w:w="1341" w:type="dxa"/>
            <w:vAlign w:val="center"/>
          </w:tcPr>
          <w:p w14:paraId="11ED74BC" w14:textId="77777777" w:rsidR="004A73B6" w:rsidRDefault="004A73B6">
            <w:pPr>
              <w:wordWrap/>
              <w:ind w:firstLineChars="0" w:firstLine="0"/>
              <w:jc w:val="center"/>
            </w:pPr>
          </w:p>
        </w:tc>
        <w:tc>
          <w:tcPr>
            <w:tcW w:w="952" w:type="dxa"/>
            <w:vAlign w:val="center"/>
          </w:tcPr>
          <w:p w14:paraId="5DA40F4F" w14:textId="77777777" w:rsidR="004A73B6" w:rsidRDefault="004A73B6">
            <w:pPr>
              <w:wordWrap/>
              <w:ind w:firstLineChars="0" w:firstLine="0"/>
              <w:jc w:val="center"/>
            </w:pPr>
          </w:p>
        </w:tc>
        <w:tc>
          <w:tcPr>
            <w:tcW w:w="1792" w:type="dxa"/>
            <w:vAlign w:val="center"/>
          </w:tcPr>
          <w:p w14:paraId="79EC40AF" w14:textId="77777777" w:rsidR="004A73B6" w:rsidRDefault="004A73B6">
            <w:pPr>
              <w:wordWrap/>
              <w:ind w:firstLineChars="0" w:firstLine="0"/>
              <w:jc w:val="center"/>
            </w:pPr>
          </w:p>
        </w:tc>
      </w:tr>
      <w:tr w:rsidR="004A73B6" w14:paraId="39C0611C" w14:textId="77777777">
        <w:tc>
          <w:tcPr>
            <w:tcW w:w="812" w:type="dxa"/>
            <w:vAlign w:val="center"/>
          </w:tcPr>
          <w:p w14:paraId="2D6E3DC5" w14:textId="77777777" w:rsidR="004A73B6" w:rsidRDefault="008F6FA9">
            <w:pPr>
              <w:wordWrap/>
              <w:ind w:firstLineChars="0" w:firstLine="0"/>
              <w:jc w:val="center"/>
            </w:pPr>
            <w:r>
              <w:rPr>
                <w:rFonts w:hint="eastAsia"/>
              </w:rPr>
              <w:t>6</w:t>
            </w:r>
          </w:p>
        </w:tc>
        <w:tc>
          <w:tcPr>
            <w:tcW w:w="2037" w:type="dxa"/>
            <w:vAlign w:val="center"/>
          </w:tcPr>
          <w:p w14:paraId="79447C1D" w14:textId="77777777" w:rsidR="004A73B6" w:rsidRDefault="004A73B6">
            <w:pPr>
              <w:wordWrap/>
              <w:ind w:firstLineChars="0" w:firstLine="0"/>
              <w:jc w:val="center"/>
            </w:pPr>
          </w:p>
        </w:tc>
        <w:tc>
          <w:tcPr>
            <w:tcW w:w="2561" w:type="dxa"/>
            <w:vAlign w:val="center"/>
          </w:tcPr>
          <w:p w14:paraId="535A64A9" w14:textId="77777777" w:rsidR="004A73B6" w:rsidRDefault="004A73B6">
            <w:pPr>
              <w:wordWrap/>
              <w:ind w:firstLineChars="0" w:firstLine="0"/>
              <w:jc w:val="center"/>
            </w:pPr>
          </w:p>
        </w:tc>
        <w:tc>
          <w:tcPr>
            <w:tcW w:w="1341" w:type="dxa"/>
            <w:vAlign w:val="center"/>
          </w:tcPr>
          <w:p w14:paraId="4DD4989C" w14:textId="77777777" w:rsidR="004A73B6" w:rsidRDefault="004A73B6">
            <w:pPr>
              <w:wordWrap/>
              <w:ind w:firstLineChars="0" w:firstLine="0"/>
              <w:jc w:val="center"/>
            </w:pPr>
          </w:p>
        </w:tc>
        <w:tc>
          <w:tcPr>
            <w:tcW w:w="952" w:type="dxa"/>
            <w:vAlign w:val="center"/>
          </w:tcPr>
          <w:p w14:paraId="6FEF841E" w14:textId="77777777" w:rsidR="004A73B6" w:rsidRDefault="004A73B6">
            <w:pPr>
              <w:wordWrap/>
              <w:ind w:firstLineChars="0" w:firstLine="0"/>
              <w:jc w:val="center"/>
            </w:pPr>
          </w:p>
        </w:tc>
        <w:tc>
          <w:tcPr>
            <w:tcW w:w="1792" w:type="dxa"/>
            <w:vAlign w:val="center"/>
          </w:tcPr>
          <w:p w14:paraId="52AC5EDF" w14:textId="77777777" w:rsidR="004A73B6" w:rsidRDefault="004A73B6">
            <w:pPr>
              <w:wordWrap/>
              <w:ind w:firstLineChars="0" w:firstLine="0"/>
              <w:jc w:val="center"/>
            </w:pPr>
          </w:p>
        </w:tc>
      </w:tr>
      <w:tr w:rsidR="004A73B6" w14:paraId="37AF9E41" w14:textId="77777777">
        <w:tc>
          <w:tcPr>
            <w:tcW w:w="9495" w:type="dxa"/>
            <w:gridSpan w:val="6"/>
            <w:vAlign w:val="center"/>
          </w:tcPr>
          <w:p w14:paraId="245A4FAE" w14:textId="77777777" w:rsidR="004A73B6" w:rsidRDefault="008F6FA9">
            <w:pPr>
              <w:wordWrap/>
              <w:ind w:firstLineChars="0" w:firstLine="0"/>
              <w:jc w:val="center"/>
            </w:pPr>
            <w:r>
              <w:rPr>
                <w:rFonts w:hint="eastAsia"/>
              </w:rPr>
              <w:t>合计人民币               元</w:t>
            </w:r>
          </w:p>
        </w:tc>
      </w:tr>
    </w:tbl>
    <w:p w14:paraId="6756E77F" w14:textId="77777777" w:rsidR="004A73B6" w:rsidRDefault="008F6FA9">
      <w:pPr>
        <w:ind w:firstLine="480"/>
      </w:pPr>
      <w:r>
        <w:t>* 详细的技术要求和商务要求见合同附件《技术参数和商务要求详细说明》，应与</w:t>
      </w:r>
      <w:r>
        <w:lastRenderedPageBreak/>
        <w:t>投标文件中响应的具体参数和询标记录中相关内容相一致。</w:t>
      </w:r>
    </w:p>
    <w:p w14:paraId="0BFBE2B5" w14:textId="77777777" w:rsidR="004A73B6" w:rsidRDefault="008F6FA9">
      <w:pPr>
        <w:ind w:firstLine="482"/>
        <w:rPr>
          <w:b/>
          <w:bCs/>
        </w:rPr>
      </w:pPr>
      <w:r>
        <w:rPr>
          <w:rFonts w:hint="eastAsia"/>
          <w:b/>
          <w:bCs/>
        </w:rPr>
        <w:t>四、技术服务</w:t>
      </w:r>
    </w:p>
    <w:p w14:paraId="5934FEFD" w14:textId="77777777" w:rsidR="004A73B6" w:rsidRDefault="008F6FA9">
      <w:pPr>
        <w:ind w:firstLine="480"/>
      </w:pPr>
      <w:r>
        <w:t>1.乙方作为</w:t>
      </w:r>
      <w:r>
        <w:rPr>
          <w:u w:val="single"/>
        </w:rPr>
        <w:t xml:space="preserve">       </w:t>
      </w:r>
      <w:r>
        <w:t>公司在</w:t>
      </w:r>
      <w:r>
        <w:rPr>
          <w:u w:val="single"/>
        </w:rPr>
        <w:t xml:space="preserve">             </w:t>
      </w:r>
      <w:r>
        <w:t>的指定代理商，向甲方提供</w:t>
      </w:r>
      <w:r>
        <w:rPr>
          <w:u w:val="single"/>
        </w:rPr>
        <w:t xml:space="preserve">            </w:t>
      </w:r>
      <w:r>
        <w:t>生产的</w:t>
      </w:r>
      <w:r>
        <w:rPr>
          <w:u w:val="single"/>
        </w:rPr>
        <w:t xml:space="preserve">              </w:t>
      </w:r>
      <w:r>
        <w:t>。</w:t>
      </w:r>
    </w:p>
    <w:p w14:paraId="61270374" w14:textId="77777777" w:rsidR="004A73B6" w:rsidRDefault="008F6FA9">
      <w:pPr>
        <w:ind w:firstLine="480"/>
      </w:pPr>
      <w:r>
        <w:t>2.乙方向甲方供应的</w:t>
      </w:r>
      <w:r>
        <w:rPr>
          <w:u w:val="single"/>
        </w:rPr>
        <w:t xml:space="preserve">               </w:t>
      </w:r>
      <w:r>
        <w:t>，已经获得中华人民共和国</w:t>
      </w:r>
      <w:r>
        <w:rPr>
          <w:u w:val="single"/>
        </w:rPr>
        <w:t xml:space="preserve">              </w:t>
      </w:r>
      <w:r>
        <w:t>(部门)核发的</w:t>
      </w:r>
      <w:r>
        <w:rPr>
          <w:u w:val="single"/>
        </w:rPr>
        <w:t xml:space="preserve">                </w:t>
      </w:r>
      <w:r>
        <w:t>注册证，需及时提供给甲方。</w:t>
      </w:r>
    </w:p>
    <w:p w14:paraId="30BC6749" w14:textId="77777777" w:rsidR="004A73B6" w:rsidRDefault="008F6FA9">
      <w:pPr>
        <w:ind w:firstLine="482"/>
        <w:rPr>
          <w:b/>
          <w:bCs/>
        </w:rPr>
      </w:pPr>
      <w:r>
        <w:rPr>
          <w:rFonts w:hint="eastAsia"/>
          <w:b/>
          <w:bCs/>
        </w:rPr>
        <w:t>五、专利权</w:t>
      </w:r>
    </w:p>
    <w:p w14:paraId="46D335CF" w14:textId="77777777" w:rsidR="004A73B6" w:rsidRDefault="008F6FA9">
      <w:pPr>
        <w:ind w:firstLine="480"/>
      </w:pPr>
      <w:r>
        <w:rPr>
          <w:rFonts w:hint="eastAsia"/>
        </w:rPr>
        <w:t>乙方对销售货物一切可能的侵权指控负责。</w:t>
      </w:r>
    </w:p>
    <w:p w14:paraId="2FC41B52" w14:textId="77777777" w:rsidR="004A73B6" w:rsidRDefault="008F6FA9">
      <w:pPr>
        <w:ind w:firstLine="482"/>
        <w:rPr>
          <w:b/>
          <w:bCs/>
        </w:rPr>
      </w:pPr>
      <w:r>
        <w:rPr>
          <w:rFonts w:hint="eastAsia"/>
          <w:b/>
          <w:bCs/>
        </w:rPr>
        <w:t>六、发运、包装及运输</w:t>
      </w:r>
    </w:p>
    <w:p w14:paraId="1158D975" w14:textId="77777777" w:rsidR="004A73B6" w:rsidRDefault="008F6FA9">
      <w:pPr>
        <w:ind w:firstLine="480"/>
      </w:pPr>
      <w:r>
        <w:t>1.乙方在接到甲方通知后，采用</w:t>
      </w:r>
      <w:r>
        <w:rPr>
          <w:u w:val="single"/>
        </w:rPr>
        <w:t xml:space="preserve">      </w:t>
      </w:r>
      <w:r>
        <w:t>物流运输，</w:t>
      </w:r>
      <w:r>
        <w:rPr>
          <w:u w:val="single"/>
        </w:rPr>
        <w:t xml:space="preserve">        </w:t>
      </w:r>
      <w:r>
        <w:t>周内将货物运抵甲方指定地点，紧急情况时按甲方需求加急送货。</w:t>
      </w:r>
    </w:p>
    <w:p w14:paraId="189B079E" w14:textId="77777777" w:rsidR="004A73B6" w:rsidRDefault="008F6FA9">
      <w:pPr>
        <w:ind w:firstLine="480"/>
      </w:pPr>
      <w:r>
        <w:t>2.</w:t>
      </w:r>
      <w:r>
        <w:rPr>
          <w:u w:val="single"/>
        </w:rPr>
        <w:t xml:space="preserve">                 </w:t>
      </w:r>
      <w:r>
        <w:t>备有充足库存，可保证供应及时。</w:t>
      </w:r>
    </w:p>
    <w:p w14:paraId="0E7FEF06" w14:textId="77777777" w:rsidR="004A73B6" w:rsidRDefault="008F6FA9">
      <w:pPr>
        <w:ind w:firstLine="480"/>
      </w:pPr>
      <w:r>
        <w:rPr>
          <w:rFonts w:hint="eastAsia"/>
        </w:rPr>
        <w:t>3.产品包装：为了保证</w:t>
      </w:r>
      <w:r>
        <w:rPr>
          <w:rFonts w:hint="eastAsia"/>
          <w:u w:val="single"/>
        </w:rPr>
        <w:t xml:space="preserve">         </w:t>
      </w:r>
      <w:r>
        <w:rPr>
          <w:rFonts w:hint="eastAsia"/>
        </w:rPr>
        <w:t>在长途运输和装卸过程中的安全，产品包装应符合国家或专业（部）标准规定。由于包装不善导致产品失缺或损坏，由乙方承担一切责任。每一包装箱内必须附有</w:t>
      </w:r>
      <w:r>
        <w:rPr>
          <w:rFonts w:hint="eastAsia"/>
          <w:u w:val="single"/>
        </w:rPr>
        <w:t xml:space="preserve">  </w:t>
      </w:r>
      <w:r>
        <w:rPr>
          <w:rFonts w:hint="eastAsia"/>
        </w:rPr>
        <w:t>份详细的装箱清单。</w:t>
      </w:r>
    </w:p>
    <w:p w14:paraId="5D017C9D" w14:textId="77777777" w:rsidR="004A73B6" w:rsidRDefault="008F6FA9">
      <w:pPr>
        <w:ind w:firstLine="480"/>
      </w:pPr>
      <w:r>
        <w:rPr>
          <w:rFonts w:hint="eastAsia"/>
        </w:rPr>
        <w:t>4.</w:t>
      </w:r>
      <w:proofErr w:type="gramStart"/>
      <w:r>
        <w:rPr>
          <w:rFonts w:hint="eastAsia"/>
        </w:rPr>
        <w:t>唛</w:t>
      </w:r>
      <w:proofErr w:type="gramEnd"/>
      <w:r>
        <w:rPr>
          <w:rFonts w:hint="eastAsia"/>
        </w:rPr>
        <w:t>头：乙方应在每件包装箱上，明显地标注下列标记：1)收货人；2)产品名称；3)合同号；4)品目号和箱号；5)到达站或到货地点；6)外形尺寸（长×宽×高），以厘米计；7)毛重、净重（公斤）。</w:t>
      </w:r>
    </w:p>
    <w:p w14:paraId="1D167F29" w14:textId="77777777" w:rsidR="004A73B6" w:rsidRDefault="008F6FA9">
      <w:pPr>
        <w:ind w:firstLine="480"/>
      </w:pPr>
      <w:r>
        <w:rPr>
          <w:rFonts w:hint="eastAsia"/>
        </w:rPr>
        <w:t>5.运输药品类试剂的，开票方需具有GSP认证资格。</w:t>
      </w:r>
    </w:p>
    <w:p w14:paraId="0318FF7F" w14:textId="77777777" w:rsidR="004A73B6" w:rsidRDefault="008F6FA9">
      <w:pPr>
        <w:ind w:firstLine="482"/>
        <w:rPr>
          <w:b/>
          <w:bCs/>
        </w:rPr>
      </w:pPr>
      <w:r>
        <w:rPr>
          <w:rFonts w:hint="eastAsia"/>
          <w:b/>
          <w:bCs/>
        </w:rPr>
        <w:t>七、供货及验收</w:t>
      </w:r>
    </w:p>
    <w:p w14:paraId="710E5611" w14:textId="77777777" w:rsidR="004A73B6" w:rsidRDefault="008F6FA9">
      <w:pPr>
        <w:ind w:firstLine="480"/>
      </w:pPr>
      <w:r>
        <w:rPr>
          <w:rFonts w:hint="eastAsia"/>
        </w:rPr>
        <w:t>1.供货</w:t>
      </w:r>
    </w:p>
    <w:p w14:paraId="4E08CD74" w14:textId="77777777" w:rsidR="004A73B6" w:rsidRDefault="008F6FA9">
      <w:pPr>
        <w:ind w:firstLine="480"/>
      </w:pPr>
      <w:r>
        <w:rPr>
          <w:rFonts w:hint="eastAsia"/>
        </w:rPr>
        <w:t>供货有效期：合同签订生效之日起</w:t>
      </w:r>
      <w:r>
        <w:rPr>
          <w:rFonts w:hint="eastAsia"/>
          <w:u w:val="single"/>
        </w:rPr>
        <w:t xml:space="preserve">          </w:t>
      </w:r>
      <w:proofErr w:type="gramStart"/>
      <w:r>
        <w:rPr>
          <w:rFonts w:hint="eastAsia"/>
        </w:rPr>
        <w:t>个</w:t>
      </w:r>
      <w:proofErr w:type="gramEnd"/>
      <w:r>
        <w:rPr>
          <w:rFonts w:hint="eastAsia"/>
        </w:rPr>
        <w:t>日历日。</w:t>
      </w:r>
    </w:p>
    <w:p w14:paraId="42BEAEB0" w14:textId="77777777" w:rsidR="004A73B6" w:rsidRDefault="008F6FA9">
      <w:pPr>
        <w:ind w:firstLine="480"/>
      </w:pPr>
      <w:r>
        <w:rPr>
          <w:rFonts w:hint="eastAsia"/>
        </w:rPr>
        <w:t>供货方式：按甲方要求 □分批  □一次性交货</w:t>
      </w:r>
    </w:p>
    <w:p w14:paraId="28405DB8" w14:textId="77777777" w:rsidR="004A73B6" w:rsidRDefault="008F6FA9">
      <w:pPr>
        <w:ind w:firstLine="480"/>
      </w:pPr>
      <w:r>
        <w:rPr>
          <w:rFonts w:hint="eastAsia"/>
        </w:rPr>
        <w:t>供货期：订货通知单之日起</w:t>
      </w:r>
      <w:r>
        <w:rPr>
          <w:rFonts w:hint="eastAsia"/>
          <w:u w:val="single"/>
        </w:rPr>
        <w:t xml:space="preserve">      </w:t>
      </w:r>
      <w:r>
        <w:rPr>
          <w:rFonts w:hint="eastAsia"/>
        </w:rPr>
        <w:t>天之内到达甲方指定地点。</w:t>
      </w:r>
    </w:p>
    <w:p w14:paraId="48583622" w14:textId="77777777" w:rsidR="004A73B6" w:rsidRDefault="008F6FA9">
      <w:pPr>
        <w:ind w:firstLine="480"/>
      </w:pPr>
      <w:r>
        <w:rPr>
          <w:rFonts w:hint="eastAsia"/>
        </w:rPr>
        <w:t>2.货物验收</w:t>
      </w:r>
    </w:p>
    <w:p w14:paraId="7B218B78" w14:textId="77777777" w:rsidR="004A73B6" w:rsidRDefault="008F6FA9">
      <w:pPr>
        <w:ind w:firstLine="480"/>
        <w:rPr>
          <w:kern w:val="0"/>
        </w:rPr>
      </w:pPr>
      <w:r>
        <w:rPr>
          <w:rFonts w:hint="eastAsia"/>
        </w:rPr>
        <w:t>乙方送货至指定地点后，由甲方根据货物的技术规格要求和质量标准，对货物进行检查验收，</w:t>
      </w:r>
      <w:r>
        <w:rPr>
          <w:rFonts w:hint="eastAsia"/>
          <w:kern w:val="0"/>
        </w:rPr>
        <w:t>货物验收以甲方验收标准和报告为依据。</w:t>
      </w:r>
    </w:p>
    <w:p w14:paraId="50F0619F" w14:textId="77777777" w:rsidR="004A73B6" w:rsidRDefault="008F6FA9">
      <w:pPr>
        <w:ind w:firstLine="480"/>
      </w:pPr>
      <w:r>
        <w:rPr>
          <w:rFonts w:hint="eastAsia"/>
        </w:rPr>
        <w:t>双方协定按以下方式进行验收：</w:t>
      </w:r>
    </w:p>
    <w:p w14:paraId="30DDE150" w14:textId="77777777" w:rsidR="004A73B6" w:rsidRDefault="008F6FA9">
      <w:pPr>
        <w:ind w:firstLine="480"/>
      </w:pPr>
      <w:r>
        <w:rPr>
          <w:rFonts w:hint="eastAsia"/>
        </w:rPr>
        <w:t>□甲方在《供货验收单》上签署验收意见，验收单一式一份，由甲方保留，乙方不参与验收并完全信任甲方验收结果；</w:t>
      </w:r>
    </w:p>
    <w:p w14:paraId="4B1977A7" w14:textId="77777777" w:rsidR="004A73B6" w:rsidRDefault="008F6FA9">
      <w:pPr>
        <w:ind w:firstLine="480"/>
      </w:pPr>
      <w:r>
        <w:rPr>
          <w:rFonts w:hint="eastAsia"/>
        </w:rPr>
        <w:lastRenderedPageBreak/>
        <w:t>□甲乙双方在《供货验收单》上签署验收意见，验收单一式两份，双方各执一份；</w:t>
      </w:r>
    </w:p>
    <w:p w14:paraId="2B102759" w14:textId="77777777" w:rsidR="004A73B6" w:rsidRDefault="008F6FA9">
      <w:pPr>
        <w:ind w:firstLine="480"/>
      </w:pPr>
      <w:r>
        <w:rPr>
          <w:rFonts w:hint="eastAsia"/>
        </w:rPr>
        <w:t>□乙方委托第三方</w:t>
      </w:r>
      <w:r>
        <w:rPr>
          <w:rFonts w:hint="eastAsia"/>
          <w:u w:val="single"/>
        </w:rPr>
        <w:t xml:space="preserve">               </w:t>
      </w:r>
      <w:r>
        <w:rPr>
          <w:rFonts w:hint="eastAsia"/>
        </w:rPr>
        <w:t>（机构）与甲方一起参与验收，甲方与第三方在《供货验收单》上签署验收意见，验收单一式两份，双方各执一份。</w:t>
      </w:r>
    </w:p>
    <w:p w14:paraId="25C24778" w14:textId="77777777" w:rsidR="004A73B6" w:rsidRDefault="008F6FA9">
      <w:pPr>
        <w:ind w:firstLine="480"/>
      </w:pPr>
      <w:r>
        <w:rPr>
          <w:rFonts w:hint="eastAsia"/>
        </w:rPr>
        <w:t>货物应距其失效期</w:t>
      </w:r>
      <w:r>
        <w:rPr>
          <w:rFonts w:hint="eastAsia"/>
          <w:u w:val="single"/>
        </w:rPr>
        <w:t xml:space="preserve">     </w:t>
      </w:r>
      <w:proofErr w:type="gramStart"/>
      <w:r>
        <w:rPr>
          <w:rFonts w:hint="eastAsia"/>
        </w:rPr>
        <w:t>个</w:t>
      </w:r>
      <w:proofErr w:type="gramEnd"/>
      <w:r>
        <w:rPr>
          <w:rFonts w:hint="eastAsia"/>
        </w:rPr>
        <w:t>月以上；货物数量不足的，甲方应在验收时提出。</w:t>
      </w:r>
    </w:p>
    <w:p w14:paraId="293C7AAC" w14:textId="77777777" w:rsidR="004A73B6" w:rsidRDefault="008F6FA9">
      <w:pPr>
        <w:ind w:firstLine="480"/>
      </w:pPr>
      <w:r>
        <w:rPr>
          <w:rFonts w:hint="eastAsia"/>
        </w:rPr>
        <w:t>所有货物最终验收在货物使用过程中进行。非甲方原因，货物在使用过程中若被发现质量问题，甲方立即停止使用，并通知乙方。</w:t>
      </w:r>
    </w:p>
    <w:p w14:paraId="103AD52E" w14:textId="77777777" w:rsidR="004A73B6" w:rsidRDefault="008F6FA9">
      <w:pPr>
        <w:ind w:firstLine="480"/>
      </w:pPr>
      <w:r>
        <w:rPr>
          <w:rFonts w:hint="eastAsia"/>
        </w:rPr>
        <w:t>甲方在乙方按协议规定交货后，无正当理由而拖延接收、验收或拒绝接收、验收的，应承担由此而造成的乙方直接损失。</w:t>
      </w:r>
    </w:p>
    <w:p w14:paraId="3C10FE22" w14:textId="77777777" w:rsidR="004A73B6" w:rsidRDefault="008F6FA9">
      <w:pPr>
        <w:ind w:firstLine="482"/>
        <w:rPr>
          <w:b/>
          <w:bCs/>
        </w:rPr>
      </w:pPr>
      <w:r>
        <w:rPr>
          <w:rFonts w:hint="eastAsia"/>
          <w:b/>
          <w:bCs/>
        </w:rPr>
        <w:t>八、付款方式</w:t>
      </w:r>
    </w:p>
    <w:p w14:paraId="72F22F92" w14:textId="77777777" w:rsidR="004A73B6" w:rsidRDefault="008F6FA9">
      <w:pPr>
        <w:ind w:firstLine="480"/>
        <w:rPr>
          <w:rFonts w:cs="仿宋_GB2312"/>
          <w:u w:val="single"/>
        </w:rPr>
      </w:pPr>
      <w:r>
        <w:rPr>
          <w:rFonts w:hint="eastAsia"/>
        </w:rPr>
        <w:t>1.货物</w:t>
      </w:r>
      <w:r>
        <w:rPr>
          <w:rFonts w:cs="仿宋_GB2312" w:hint="eastAsia"/>
          <w:u w:val="single"/>
        </w:rPr>
        <w:t>□</w:t>
      </w:r>
      <w:r>
        <w:rPr>
          <w:rFonts w:hint="eastAsia"/>
          <w:u w:val="single"/>
        </w:rPr>
        <w:t xml:space="preserve">到货 </w:t>
      </w:r>
      <w:r>
        <w:rPr>
          <w:rFonts w:cs="仿宋_GB2312" w:hint="eastAsia"/>
          <w:u w:val="single"/>
        </w:rPr>
        <w:t>□</w:t>
      </w:r>
      <w:r>
        <w:rPr>
          <w:rFonts w:hint="eastAsia"/>
          <w:u w:val="single"/>
        </w:rPr>
        <w:t xml:space="preserve">验收 </w:t>
      </w:r>
      <w:r>
        <w:rPr>
          <w:rFonts w:hint="eastAsia"/>
        </w:rPr>
        <w:t>后，甲方支付货款的</w:t>
      </w:r>
      <w:r>
        <w:rPr>
          <w:rFonts w:hint="eastAsia"/>
          <w:u w:val="single"/>
        </w:rPr>
        <w:t xml:space="preserve"> </w:t>
      </w:r>
      <w:r>
        <w:rPr>
          <w:u w:val="single"/>
        </w:rPr>
        <w:t xml:space="preserve"> </w:t>
      </w:r>
      <w:r>
        <w:rPr>
          <w:rFonts w:hint="eastAsia"/>
          <w:u w:val="single"/>
        </w:rPr>
        <w:t xml:space="preserve">   </w:t>
      </w:r>
      <w:r>
        <w:rPr>
          <w:rFonts w:hint="eastAsia"/>
        </w:rPr>
        <w:t>%；</w:t>
      </w:r>
      <w:r>
        <w:rPr>
          <w:rFonts w:cs="仿宋_GB2312" w:hint="eastAsia"/>
          <w:u w:val="single"/>
        </w:rPr>
        <w:t xml:space="preserve">□确认 </w:t>
      </w:r>
      <w:r>
        <w:rPr>
          <w:rFonts w:cs="仿宋_GB2312" w:hint="eastAsia"/>
        </w:rPr>
        <w:t>后支付货款的</w:t>
      </w:r>
      <w:r>
        <w:rPr>
          <w:rFonts w:hint="eastAsia"/>
          <w:u w:val="single"/>
        </w:rPr>
        <w:t xml:space="preserve"> </w:t>
      </w:r>
      <w:r>
        <w:rPr>
          <w:u w:val="single"/>
        </w:rPr>
        <w:t xml:space="preserve"> </w:t>
      </w:r>
      <w:r>
        <w:rPr>
          <w:rFonts w:hint="eastAsia"/>
          <w:u w:val="single"/>
        </w:rPr>
        <w:t xml:space="preserve">   </w:t>
      </w:r>
      <w:r>
        <w:rPr>
          <w:rFonts w:hint="eastAsia"/>
        </w:rPr>
        <w:t>%；</w:t>
      </w:r>
      <w:r>
        <w:rPr>
          <w:rFonts w:cs="仿宋_GB2312" w:hint="eastAsia"/>
          <w:u w:val="single"/>
        </w:rPr>
        <w:t xml:space="preserve">□使用 </w:t>
      </w:r>
      <w:r>
        <w:rPr>
          <w:rFonts w:cs="仿宋_GB2312" w:hint="eastAsia"/>
        </w:rPr>
        <w:t>后支付货款的</w:t>
      </w:r>
      <w:r>
        <w:rPr>
          <w:rFonts w:hint="eastAsia"/>
          <w:u w:val="single"/>
        </w:rPr>
        <w:t xml:space="preserve">      </w:t>
      </w:r>
      <w:r>
        <w:rPr>
          <w:rFonts w:hint="eastAsia"/>
        </w:rPr>
        <w:t>%。（若货物为分批到货的，按实际到货数量相应货款金额根据此约定比例支付货款）</w:t>
      </w:r>
    </w:p>
    <w:p w14:paraId="5017F058" w14:textId="77777777" w:rsidR="004A73B6" w:rsidRDefault="008F6FA9">
      <w:pPr>
        <w:ind w:firstLine="480"/>
      </w:pPr>
      <w:r>
        <w:rPr>
          <w:rFonts w:hint="eastAsia"/>
        </w:rPr>
        <w:t>2.合同</w:t>
      </w:r>
      <w:proofErr w:type="gramStart"/>
      <w:r>
        <w:rPr>
          <w:rFonts w:hint="eastAsia"/>
        </w:rPr>
        <w:t>签定</w:t>
      </w:r>
      <w:proofErr w:type="gramEnd"/>
      <w:r>
        <w:rPr>
          <w:rFonts w:hint="eastAsia"/>
        </w:rPr>
        <w:t>后</w:t>
      </w:r>
      <w:bookmarkStart w:id="99" w:name="OLE_LINK3"/>
      <w:bookmarkStart w:id="100" w:name="OLE_LINK2"/>
      <w:r>
        <w:rPr>
          <w:rFonts w:hint="eastAsia"/>
          <w:u w:val="single"/>
        </w:rPr>
        <w:t xml:space="preserve">   </w:t>
      </w:r>
      <w:bookmarkEnd w:id="99"/>
      <w:bookmarkEnd w:id="100"/>
      <w:proofErr w:type="gramStart"/>
      <w:r>
        <w:rPr>
          <w:rFonts w:hint="eastAsia"/>
        </w:rPr>
        <w:t>个</w:t>
      </w:r>
      <w:proofErr w:type="gramEnd"/>
      <w:r>
        <w:rPr>
          <w:rFonts w:hint="eastAsia"/>
        </w:rPr>
        <w:t>工作日内，乙方支付总价</w:t>
      </w:r>
      <w:r>
        <w:rPr>
          <w:rFonts w:hint="eastAsia"/>
          <w:u w:val="single"/>
        </w:rPr>
        <w:t xml:space="preserve">    </w:t>
      </w:r>
      <w:r>
        <w:rPr>
          <w:rFonts w:hint="eastAsia"/>
        </w:rPr>
        <w:t>%的</w:t>
      </w:r>
      <w:r>
        <w:t>履约保证金</w:t>
      </w:r>
      <w:r>
        <w:rPr>
          <w:rFonts w:hint="eastAsia"/>
        </w:rPr>
        <w:t>；</w:t>
      </w:r>
      <w:r>
        <w:t>履约保证金</w:t>
      </w:r>
      <w:r>
        <w:rPr>
          <w:rFonts w:hint="eastAsia"/>
        </w:rPr>
        <w:t>在货物验收无误后</w:t>
      </w:r>
      <w:r>
        <w:rPr>
          <w:rFonts w:hint="eastAsia"/>
          <w:u w:val="single"/>
        </w:rPr>
        <w:t xml:space="preserve">       </w:t>
      </w:r>
      <w:proofErr w:type="gramStart"/>
      <w:r>
        <w:rPr>
          <w:rFonts w:hint="eastAsia"/>
        </w:rPr>
        <w:t>个</w:t>
      </w:r>
      <w:proofErr w:type="gramEnd"/>
      <w:r>
        <w:rPr>
          <w:rFonts w:hint="eastAsia"/>
        </w:rPr>
        <w:t>工作日内由甲方返还乙方。</w:t>
      </w:r>
    </w:p>
    <w:p w14:paraId="416C46FF" w14:textId="77777777" w:rsidR="004A73B6" w:rsidRDefault="008F6FA9">
      <w:pPr>
        <w:ind w:firstLine="480"/>
      </w:pPr>
      <w:r>
        <w:rPr>
          <w:rFonts w:hint="eastAsia"/>
        </w:rPr>
        <w:t>3.本合同价款为固定单价。甲方有权在合同实施过程中，根据实际货物所需量调整货物需求表中的数量，并根据各型号规格货物合同单价调整合同总价。</w:t>
      </w:r>
    </w:p>
    <w:p w14:paraId="71EC751B" w14:textId="77777777" w:rsidR="004A73B6" w:rsidRDefault="008F6FA9">
      <w:pPr>
        <w:ind w:firstLine="480"/>
      </w:pPr>
      <w:r>
        <w:rPr>
          <w:rFonts w:hint="eastAsia"/>
        </w:rPr>
        <w:t>4.结算数量以 □最终实际用量 □</w:t>
      </w:r>
      <w:r>
        <w:rPr>
          <w:rFonts w:hint="eastAsia"/>
          <w:u w:val="single"/>
        </w:rPr>
        <w:t xml:space="preserve">                  </w:t>
      </w:r>
      <w:r>
        <w:rPr>
          <w:rFonts w:hint="eastAsia"/>
        </w:rPr>
        <w:t>测算。</w:t>
      </w:r>
    </w:p>
    <w:p w14:paraId="17559029" w14:textId="77777777" w:rsidR="004A73B6" w:rsidRDefault="008F6FA9">
      <w:pPr>
        <w:ind w:firstLine="480"/>
      </w:pPr>
      <w:r>
        <w:rPr>
          <w:rFonts w:hint="eastAsia"/>
        </w:rPr>
        <w:t>5.款项结算方式：</w:t>
      </w:r>
      <w:r>
        <w:rPr>
          <w:rFonts w:hint="eastAsia"/>
          <w:u w:val="single"/>
        </w:rPr>
        <w:t xml:space="preserve">                      </w:t>
      </w:r>
      <w:r>
        <w:rPr>
          <w:rFonts w:hint="eastAsia"/>
        </w:rPr>
        <w:t>。在结算时乙方需及时提供发票。</w:t>
      </w:r>
    </w:p>
    <w:p w14:paraId="48883868" w14:textId="77777777" w:rsidR="004A73B6" w:rsidRDefault="008F6FA9">
      <w:pPr>
        <w:ind w:firstLine="482"/>
        <w:rPr>
          <w:b/>
          <w:bCs/>
        </w:rPr>
      </w:pPr>
      <w:r>
        <w:rPr>
          <w:rFonts w:hint="eastAsia"/>
          <w:b/>
          <w:bCs/>
        </w:rPr>
        <w:t>九、质量保证</w:t>
      </w:r>
    </w:p>
    <w:p w14:paraId="2CE8BA82" w14:textId="77777777" w:rsidR="004A73B6" w:rsidRDefault="008F6FA9">
      <w:pPr>
        <w:ind w:firstLine="480"/>
      </w:pPr>
      <w:r>
        <w:rPr>
          <w:rFonts w:hint="eastAsia"/>
        </w:rPr>
        <w:t>1.乙方保证所提供的产品是全新的、未使用过的。</w:t>
      </w:r>
    </w:p>
    <w:p w14:paraId="7747E710" w14:textId="77777777" w:rsidR="004A73B6" w:rsidRDefault="008F6FA9">
      <w:pPr>
        <w:ind w:firstLine="480"/>
      </w:pPr>
      <w:r>
        <w:rPr>
          <w:rFonts w:hint="eastAsia"/>
        </w:rPr>
        <w:t xml:space="preserve">2.乙方保证采用先进的技术、优质的材料和零部件、一流的工艺、严格的质量管理为甲方提供技术先进、质量上乘、外表美观并完全符合合同规定的质量、规格、性能要求的产品。 </w:t>
      </w:r>
    </w:p>
    <w:p w14:paraId="1C7848DA" w14:textId="77777777" w:rsidR="004A73B6" w:rsidRDefault="008F6FA9">
      <w:pPr>
        <w:ind w:firstLine="480"/>
      </w:pPr>
      <w:r>
        <w:rPr>
          <w:rFonts w:hint="eastAsia"/>
        </w:rPr>
        <w:t>3.乙方保证按ISO9000系列标准（如果已经执行）或相应的质量管理和质量保证体系，对所供产品的设计、采购、制造、检验、涂装、包装、安装、调试等各个环节进行严格的质量管理和质量控制。</w:t>
      </w:r>
    </w:p>
    <w:p w14:paraId="4D8F865F" w14:textId="77777777" w:rsidR="004A73B6" w:rsidRDefault="008F6FA9">
      <w:pPr>
        <w:ind w:firstLine="480"/>
      </w:pPr>
      <w:r>
        <w:rPr>
          <w:rFonts w:hint="eastAsia"/>
        </w:rPr>
        <w:t>4.乙方保证所提供的产品在正确安装、正常使用和维护保养的情况下，具有使甲方满意的使用性能和使用寿命。</w:t>
      </w:r>
    </w:p>
    <w:p w14:paraId="1622C6AD" w14:textId="77777777" w:rsidR="004A73B6" w:rsidRDefault="008F6FA9">
      <w:pPr>
        <w:ind w:firstLine="480"/>
      </w:pPr>
      <w:r>
        <w:rPr>
          <w:rFonts w:hint="eastAsia"/>
        </w:rPr>
        <w:t>5.产品的质量保证期为</w:t>
      </w:r>
      <w:proofErr w:type="gramStart"/>
      <w:r>
        <w:rPr>
          <w:rFonts w:hint="eastAsia"/>
        </w:rPr>
        <w:t>货物初</w:t>
      </w:r>
      <w:proofErr w:type="gramEnd"/>
      <w:r>
        <w:rPr>
          <w:rFonts w:hint="eastAsia"/>
        </w:rPr>
        <w:t>验收合格日起</w:t>
      </w:r>
      <w:r>
        <w:rPr>
          <w:rFonts w:hint="eastAsia"/>
          <w:u w:val="single"/>
        </w:rPr>
        <w:t xml:space="preserve">         </w:t>
      </w:r>
      <w:proofErr w:type="gramStart"/>
      <w:r>
        <w:rPr>
          <w:rFonts w:hint="eastAsia"/>
        </w:rPr>
        <w:t>个</w:t>
      </w:r>
      <w:proofErr w:type="gramEnd"/>
      <w:r>
        <w:rPr>
          <w:rFonts w:hint="eastAsia"/>
        </w:rPr>
        <w:t>月。</w:t>
      </w:r>
    </w:p>
    <w:p w14:paraId="4F2C9E5C" w14:textId="77777777" w:rsidR="004A73B6" w:rsidRDefault="008F6FA9">
      <w:pPr>
        <w:ind w:firstLine="480"/>
      </w:pPr>
      <w:r>
        <w:rPr>
          <w:rFonts w:hint="eastAsia"/>
        </w:rPr>
        <w:t>6.故障响应时间：乙方专业技术人员提供24小时全天维修和技术支持，</w:t>
      </w:r>
      <w:r>
        <w:t>2</w:t>
      </w:r>
      <w:r>
        <w:rPr>
          <w:rFonts w:hint="eastAsia"/>
        </w:rPr>
        <w:t>小时内响</w:t>
      </w:r>
      <w:r>
        <w:rPr>
          <w:rFonts w:hint="eastAsia"/>
        </w:rPr>
        <w:lastRenderedPageBreak/>
        <w:t>应，4小时到达现场。每</w:t>
      </w:r>
      <w:r>
        <w:rPr>
          <w:rFonts w:hint="eastAsia"/>
          <w:u w:val="single"/>
        </w:rPr>
        <w:t xml:space="preserve">      </w:t>
      </w:r>
      <w:r>
        <w:rPr>
          <w:rFonts w:hint="eastAsia"/>
        </w:rPr>
        <w:t>周巡检一次，听取甲方使用意见。</w:t>
      </w:r>
    </w:p>
    <w:p w14:paraId="7DC3FC25" w14:textId="77777777" w:rsidR="004A73B6" w:rsidRDefault="008F6FA9">
      <w:pPr>
        <w:ind w:firstLine="482"/>
        <w:rPr>
          <w:b/>
          <w:bCs/>
        </w:rPr>
      </w:pPr>
      <w:r>
        <w:rPr>
          <w:rFonts w:hint="eastAsia"/>
          <w:b/>
          <w:bCs/>
        </w:rPr>
        <w:t>十、违约责任</w:t>
      </w:r>
    </w:p>
    <w:p w14:paraId="62AD17A4" w14:textId="77777777" w:rsidR="004A73B6" w:rsidRDefault="008F6FA9">
      <w:pPr>
        <w:ind w:firstLine="480"/>
      </w:pPr>
      <w:bookmarkStart w:id="101" w:name="OLE_LINK4"/>
      <w:r>
        <w:rPr>
          <w:rFonts w:hint="eastAsia"/>
        </w:rPr>
        <w:t>1.产品质量责任</w:t>
      </w:r>
    </w:p>
    <w:p w14:paraId="2570E6B1" w14:textId="77777777" w:rsidR="004A73B6" w:rsidRDefault="008F6FA9">
      <w:pPr>
        <w:ind w:firstLine="480"/>
      </w:pPr>
      <w:r>
        <w:rPr>
          <w:rFonts w:hint="eastAsia"/>
        </w:rPr>
        <w:t>在产品质量保证期之内，乙方对由于产品设计、工艺、材料、配套件的缺陷而造成的任何产品质量问题或故障应立即免费修理、替换，并对替换后的产品质量负责，乙方需承担期间发生的一切费用和甲方的直接经济损失；甲方亦有权将问题产品进行退货处理，由此引发的一切费用和损失由乙方承担；若造成人身伤害的，乙方应承担所有责任，甲方亦有权向乙方提出索赔。</w:t>
      </w:r>
    </w:p>
    <w:p w14:paraId="774ECE4B" w14:textId="77777777" w:rsidR="004A73B6" w:rsidRDefault="008F6FA9">
      <w:pPr>
        <w:ind w:firstLine="480"/>
      </w:pPr>
      <w:r>
        <w:rPr>
          <w:rFonts w:hint="eastAsia"/>
        </w:rPr>
        <w:t>产品质量响应时间：乙方在接到甲方通知后，应在</w:t>
      </w:r>
      <w:r>
        <w:rPr>
          <w:rFonts w:hint="eastAsia"/>
          <w:u w:val="single"/>
        </w:rPr>
        <w:t xml:space="preserve">     </w:t>
      </w:r>
      <w:r>
        <w:rPr>
          <w:rFonts w:hint="eastAsia"/>
        </w:rPr>
        <w:t>小时内派人赴现场处理相关问题。</w:t>
      </w:r>
    </w:p>
    <w:p w14:paraId="254D03B7" w14:textId="77777777" w:rsidR="004A73B6" w:rsidRDefault="008F6FA9">
      <w:pPr>
        <w:ind w:firstLine="480"/>
        <w:rPr>
          <w:u w:val="single"/>
        </w:rPr>
      </w:pPr>
      <w:r>
        <w:rPr>
          <w:rFonts w:hint="eastAsia"/>
        </w:rPr>
        <w:t>由于甲方保管不善或使用不当造成产品短缺、损坏的，由甲方负责。</w:t>
      </w:r>
    </w:p>
    <w:p w14:paraId="16944FAF" w14:textId="77777777" w:rsidR="004A73B6" w:rsidRDefault="008F6FA9">
      <w:pPr>
        <w:ind w:firstLine="480"/>
      </w:pPr>
      <w:r>
        <w:rPr>
          <w:rFonts w:hint="eastAsia"/>
        </w:rPr>
        <w:t>2.违约赔偿</w:t>
      </w:r>
    </w:p>
    <w:p w14:paraId="52C1BBFF" w14:textId="77777777" w:rsidR="004A73B6" w:rsidRDefault="008F6FA9">
      <w:pPr>
        <w:ind w:firstLine="480"/>
      </w:pPr>
      <w:r>
        <w:rPr>
          <w:rFonts w:hint="eastAsia"/>
        </w:rPr>
        <w:t>除不可抗力外，如乙方发生不能按期交货或提供服务、甲方因产品非质量问题发生中途退货等情况，应及时以书面形式通知对方。甲乙双方应本着友好的态度进行协商，妥善解决。如协商无效，按下列规定处以罚金。</w:t>
      </w:r>
    </w:p>
    <w:p w14:paraId="6D561427" w14:textId="77777777" w:rsidR="004A73B6" w:rsidRDefault="008F6FA9">
      <w:pPr>
        <w:ind w:firstLine="480"/>
      </w:pPr>
      <w:r>
        <w:rPr>
          <w:rFonts w:hint="eastAsia"/>
        </w:rPr>
        <w:t>（1）逾期交货</w:t>
      </w:r>
    </w:p>
    <w:p w14:paraId="1A50194D" w14:textId="77777777" w:rsidR="004A73B6" w:rsidRDefault="008F6FA9">
      <w:pPr>
        <w:ind w:firstLine="480"/>
      </w:pPr>
      <w:r>
        <w:rPr>
          <w:rFonts w:hint="eastAsia"/>
        </w:rPr>
        <w:t>乙方逾期交货，按逾期交货部分总价计算向甲方赔偿违约金，每逾期一天，罚款2‰。逾期交货超过</w:t>
      </w:r>
      <w:r>
        <w:rPr>
          <w:rFonts w:hint="eastAsia"/>
          <w:u w:val="single"/>
        </w:rPr>
        <w:t xml:space="preserve">   </w:t>
      </w:r>
      <w:r>
        <w:rPr>
          <w:rFonts w:hint="eastAsia"/>
        </w:rPr>
        <w:t>天的，甲方有权单方面取消此次订货单或终止合同；逾期交货的违约赔偿最高限度为迟交货部分总价的5％。</w:t>
      </w:r>
    </w:p>
    <w:p w14:paraId="0DE75FA4" w14:textId="77777777" w:rsidR="004A73B6" w:rsidRDefault="008F6FA9">
      <w:pPr>
        <w:ind w:firstLine="480"/>
      </w:pPr>
      <w:r>
        <w:rPr>
          <w:rFonts w:hint="eastAsia"/>
        </w:rPr>
        <w:t>（2）乙方不能交货或甲方因产品非质量问题中途退货</w:t>
      </w:r>
    </w:p>
    <w:p w14:paraId="004CC0B1" w14:textId="77777777" w:rsidR="004A73B6" w:rsidRDefault="008F6FA9">
      <w:pPr>
        <w:ind w:firstLine="480"/>
        <w:rPr>
          <w:u w:val="single"/>
        </w:rPr>
      </w:pPr>
      <w:r>
        <w:rPr>
          <w:rFonts w:hint="eastAsia"/>
        </w:rPr>
        <w:t>乙方不能交货，应向甲方偿付违约金，按不能交货部分货物总价的5％计，并终止合同。甲方因产品非质量问题中途退货，应向乙方偿付违约金。违约金的计算办法与乙方违约相同。</w:t>
      </w:r>
    </w:p>
    <w:bookmarkEnd w:id="101"/>
    <w:p w14:paraId="1B88FCED" w14:textId="77777777" w:rsidR="004A73B6" w:rsidRDefault="008F6FA9">
      <w:pPr>
        <w:ind w:firstLine="482"/>
        <w:rPr>
          <w:b/>
          <w:bCs/>
        </w:rPr>
      </w:pPr>
      <w:r>
        <w:rPr>
          <w:rFonts w:hint="eastAsia"/>
          <w:b/>
          <w:bCs/>
        </w:rPr>
        <w:t>十一、质量、技术标准</w:t>
      </w:r>
    </w:p>
    <w:p w14:paraId="715BD388" w14:textId="77777777" w:rsidR="004A73B6" w:rsidRDefault="008F6FA9">
      <w:pPr>
        <w:ind w:firstLine="480"/>
      </w:pPr>
      <w:r>
        <w:rPr>
          <w:rFonts w:hint="eastAsia"/>
        </w:rPr>
        <w:t>符合国家相关的有关标准、规定。合同产品的质量、技术标准如在招投标文件中无相应说明，则按中华人民共和国有关部门颁布的最新的国家或行业或国际标准执行。没有国家或专业（部）或国际标准的，按企业标准执行。</w:t>
      </w:r>
    </w:p>
    <w:p w14:paraId="6ACF02E9" w14:textId="77777777" w:rsidR="004A73B6" w:rsidRDefault="008F6FA9">
      <w:pPr>
        <w:ind w:firstLine="482"/>
        <w:rPr>
          <w:b/>
          <w:bCs/>
        </w:rPr>
      </w:pPr>
      <w:r>
        <w:rPr>
          <w:rFonts w:hint="eastAsia"/>
          <w:b/>
          <w:bCs/>
        </w:rPr>
        <w:t>十二、合同转让和分包</w:t>
      </w:r>
    </w:p>
    <w:p w14:paraId="22AFA440" w14:textId="77777777" w:rsidR="004A73B6" w:rsidRDefault="008F6FA9">
      <w:pPr>
        <w:ind w:firstLine="480"/>
      </w:pPr>
      <w:r>
        <w:rPr>
          <w:rFonts w:hint="eastAsia"/>
        </w:rPr>
        <w:t>未经甲方书面同意，乙方不得将合同转包、分包给第三方。如果乙方不遵守，甲方有权拒绝付款并索赔涉及未经甲方同意的转、分包部分或整个合同。</w:t>
      </w:r>
    </w:p>
    <w:p w14:paraId="473CEB9D" w14:textId="77777777" w:rsidR="004A73B6" w:rsidRDefault="008F6FA9">
      <w:pPr>
        <w:ind w:firstLine="482"/>
        <w:rPr>
          <w:b/>
          <w:bCs/>
        </w:rPr>
      </w:pPr>
      <w:r>
        <w:rPr>
          <w:rFonts w:hint="eastAsia"/>
          <w:b/>
          <w:bCs/>
        </w:rPr>
        <w:lastRenderedPageBreak/>
        <w:t>十三、合同修改</w:t>
      </w:r>
    </w:p>
    <w:p w14:paraId="0727C100" w14:textId="77777777" w:rsidR="004A73B6" w:rsidRDefault="008F6FA9">
      <w:pPr>
        <w:ind w:firstLine="480"/>
      </w:pPr>
      <w:r>
        <w:rPr>
          <w:rFonts w:hint="eastAsia"/>
        </w:rPr>
        <w:t>1.双方的任何一方对合同内容提出修改，均应以书面形式通知对方，并达成由双方签署的合同修改书。</w:t>
      </w:r>
    </w:p>
    <w:p w14:paraId="1B23E41C" w14:textId="77777777" w:rsidR="004A73B6" w:rsidRDefault="008F6FA9">
      <w:pPr>
        <w:ind w:firstLine="480"/>
      </w:pPr>
      <w:r>
        <w:rPr>
          <w:rFonts w:hint="eastAsia"/>
        </w:rPr>
        <w:t>2.除非甲方对货物的型号、规格和涉及价格因素的技术参数和配套件提出修改，乙方不得对合同价格提出修改要求。</w:t>
      </w:r>
    </w:p>
    <w:p w14:paraId="4AF2C81C" w14:textId="77777777" w:rsidR="004A73B6" w:rsidRDefault="008F6FA9">
      <w:pPr>
        <w:ind w:firstLine="482"/>
        <w:rPr>
          <w:b/>
          <w:bCs/>
        </w:rPr>
      </w:pPr>
      <w:r>
        <w:rPr>
          <w:rFonts w:hint="eastAsia"/>
          <w:b/>
          <w:bCs/>
        </w:rPr>
        <w:t>十四、合同终止</w:t>
      </w:r>
    </w:p>
    <w:p w14:paraId="5EF3AE04" w14:textId="77777777" w:rsidR="004A73B6" w:rsidRDefault="008F6FA9">
      <w:pPr>
        <w:ind w:firstLine="480"/>
      </w:pPr>
      <w:r>
        <w:rPr>
          <w:rFonts w:hint="eastAsia"/>
        </w:rPr>
        <w:t>1.甲方在乙方存在如下违约情况时，有权单方面终止全部或部分合同。</w:t>
      </w:r>
    </w:p>
    <w:p w14:paraId="4567B31C" w14:textId="77777777" w:rsidR="004A73B6" w:rsidRDefault="008F6FA9">
      <w:pPr>
        <w:ind w:firstLine="480"/>
      </w:pPr>
      <w:r>
        <w:rPr>
          <w:rFonts w:hint="eastAsia"/>
        </w:rPr>
        <w:t>(1)乙方未能在合同规定期限或甲方同意延长的期限内交付全部或部分货物；(2)乙方无故不提供供货范围内部分货物；(3)乙方未能履行合同规定的其他义务。</w:t>
      </w:r>
    </w:p>
    <w:p w14:paraId="364F02FA" w14:textId="77777777" w:rsidR="004A73B6" w:rsidRDefault="008F6FA9">
      <w:pPr>
        <w:ind w:firstLine="480"/>
      </w:pPr>
      <w:r>
        <w:rPr>
          <w:rFonts w:hint="eastAsia"/>
        </w:rPr>
        <w:t>2.乙方提供的货物质量不符合国际、国家的相关规定、合同承诺的标准，或多次发现质量问题，对血液安全造成隐患的，甲方有权单方面终止合同。</w:t>
      </w:r>
    </w:p>
    <w:p w14:paraId="10320771" w14:textId="77777777" w:rsidR="004A73B6" w:rsidRDefault="008F6FA9">
      <w:pPr>
        <w:ind w:firstLine="480"/>
      </w:pPr>
      <w:r>
        <w:rPr>
          <w:rFonts w:hint="eastAsia"/>
        </w:rPr>
        <w:t>3.在甲方提出终止全部或部分合同的情况下，并不解除乙方对已交货部分货物应负的产品质量责任。</w:t>
      </w:r>
    </w:p>
    <w:p w14:paraId="6A542CA0" w14:textId="77777777" w:rsidR="004A73B6" w:rsidRDefault="008F6FA9">
      <w:pPr>
        <w:ind w:firstLine="482"/>
        <w:rPr>
          <w:b/>
          <w:bCs/>
        </w:rPr>
      </w:pPr>
      <w:r>
        <w:rPr>
          <w:rFonts w:hint="eastAsia"/>
          <w:b/>
          <w:bCs/>
        </w:rPr>
        <w:t>十五、争议的解决</w:t>
      </w:r>
    </w:p>
    <w:p w14:paraId="3A40E744" w14:textId="77777777" w:rsidR="004A73B6" w:rsidRDefault="008F6FA9">
      <w:pPr>
        <w:ind w:firstLine="480"/>
      </w:pPr>
      <w:r>
        <w:rPr>
          <w:rFonts w:hint="eastAsia"/>
        </w:rPr>
        <w:t>1.本合同项目或与本合同履行有关的任何争议，双方应通过友好协商，妥善解决。若协商仍不能解决时，可向原告方所在地的人民法院诉讼解决。</w:t>
      </w:r>
    </w:p>
    <w:p w14:paraId="66F5002E" w14:textId="77777777" w:rsidR="004A73B6" w:rsidRDefault="008F6FA9">
      <w:pPr>
        <w:ind w:firstLine="480"/>
      </w:pPr>
      <w:r>
        <w:rPr>
          <w:rFonts w:hint="eastAsia"/>
        </w:rPr>
        <w:t>2.诉讼费律师费等相关费用由败诉人承担。</w:t>
      </w:r>
    </w:p>
    <w:p w14:paraId="6014D4CD" w14:textId="77777777" w:rsidR="004A73B6" w:rsidRDefault="008F6FA9">
      <w:pPr>
        <w:ind w:firstLine="480"/>
      </w:pPr>
      <w:r>
        <w:rPr>
          <w:rFonts w:hint="eastAsia"/>
        </w:rPr>
        <w:t>3.在诉讼期间，除正在进行诉讼的部分外，本合同其他部分应按约继续执行。</w:t>
      </w:r>
    </w:p>
    <w:p w14:paraId="1A34B27D" w14:textId="77777777" w:rsidR="004A73B6" w:rsidRDefault="008F6FA9">
      <w:pPr>
        <w:ind w:firstLine="482"/>
        <w:rPr>
          <w:b/>
          <w:bCs/>
        </w:rPr>
      </w:pPr>
      <w:r>
        <w:rPr>
          <w:rFonts w:hint="eastAsia"/>
          <w:b/>
          <w:bCs/>
        </w:rPr>
        <w:t>十六、廉政协议</w:t>
      </w:r>
    </w:p>
    <w:p w14:paraId="72B01C1B" w14:textId="77777777" w:rsidR="004A73B6" w:rsidRDefault="008F6FA9">
      <w:pPr>
        <w:ind w:firstLine="480"/>
        <w:rPr>
          <w:kern w:val="0"/>
        </w:rPr>
      </w:pPr>
      <w:r>
        <w:rPr>
          <w:rFonts w:hint="eastAsia"/>
          <w:kern w:val="0"/>
        </w:rPr>
        <w:t>乙方</w:t>
      </w:r>
      <w:r>
        <w:rPr>
          <w:rFonts w:hint="eastAsia"/>
        </w:rPr>
        <w:t>指定本次销售代表为：</w:t>
      </w:r>
      <w:r>
        <w:rPr>
          <w:rFonts w:hint="eastAsia"/>
          <w:u w:val="single"/>
        </w:rPr>
        <w:t xml:space="preserve">            </w:t>
      </w:r>
      <w:r>
        <w:rPr>
          <w:rFonts w:hint="eastAsia"/>
        </w:rPr>
        <w:t>，身份证号：</w:t>
      </w:r>
      <w:r>
        <w:rPr>
          <w:rFonts w:hint="eastAsia"/>
          <w:u w:val="single"/>
        </w:rPr>
        <w:t xml:space="preserve">                </w:t>
      </w:r>
      <w:r>
        <w:rPr>
          <w:rFonts w:hint="eastAsia"/>
        </w:rPr>
        <w:t>；乙方需配合甲方的行风建设和反腐倡廉工作，承诺依法文明经商，自觉遵守国家法律法规，不使用非正当或非法的经营手段，</w:t>
      </w:r>
      <w:r>
        <w:rPr>
          <w:rFonts w:hint="eastAsia"/>
          <w:kern w:val="0"/>
        </w:rPr>
        <w:t>不得实施商业贿赂行为；</w:t>
      </w:r>
      <w:r>
        <w:rPr>
          <w:rFonts w:hint="eastAsia"/>
        </w:rPr>
        <w:t>乙方</w:t>
      </w:r>
      <w:r>
        <w:rPr>
          <w:rFonts w:hint="eastAsia"/>
          <w:kern w:val="0"/>
        </w:rPr>
        <w:t>已清楚实施商业贿赂将会列入当地商业贿赂不良记录并受到国家、省、行业相关法律法规的刑（民）事、行政处罚，本省级区域内公立医疗机构或接受财政资金的医疗卫生机构两年内不得购入其药品、医用设备和医用耗材。</w:t>
      </w:r>
    </w:p>
    <w:p w14:paraId="69332893" w14:textId="77777777" w:rsidR="004A73B6" w:rsidRDefault="008F6FA9">
      <w:pPr>
        <w:ind w:firstLine="482"/>
        <w:rPr>
          <w:b/>
          <w:bCs/>
        </w:rPr>
      </w:pPr>
      <w:r>
        <w:rPr>
          <w:rFonts w:hint="eastAsia"/>
          <w:b/>
          <w:bCs/>
        </w:rPr>
        <w:t>十七、合同生效及其他</w:t>
      </w:r>
    </w:p>
    <w:p w14:paraId="6AA8777A" w14:textId="77777777" w:rsidR="004A73B6" w:rsidRDefault="008F6FA9">
      <w:pPr>
        <w:ind w:firstLine="480"/>
      </w:pPr>
      <w:r>
        <w:rPr>
          <w:rFonts w:hint="eastAsia"/>
        </w:rPr>
        <w:t>1.合同附件(补充协议、谈判记录等)作为合同的有效组成部分，与合同具有同等法律效力，合同附件与合同在表述上不一致的地方，以合同为准。</w:t>
      </w:r>
    </w:p>
    <w:p w14:paraId="5BFC689F" w14:textId="77777777" w:rsidR="004A73B6" w:rsidRDefault="008F6FA9">
      <w:pPr>
        <w:ind w:firstLine="480"/>
      </w:pPr>
      <w:r>
        <w:rPr>
          <w:rFonts w:hint="eastAsia"/>
        </w:rPr>
        <w:t>2.招标文件和投标文件（含补充文件）、都应当视为合同的组成部分。</w:t>
      </w:r>
    </w:p>
    <w:p w14:paraId="7D468BC7" w14:textId="77777777" w:rsidR="004A73B6" w:rsidRDefault="008F6FA9">
      <w:pPr>
        <w:ind w:firstLine="480"/>
      </w:pPr>
      <w:r>
        <w:rPr>
          <w:rFonts w:hint="eastAsia"/>
        </w:rPr>
        <w:t>3.本合同经双方法定代表人或其授权代表签名加盖公章后生效。</w:t>
      </w:r>
    </w:p>
    <w:p w14:paraId="166D4057" w14:textId="77777777" w:rsidR="004A73B6" w:rsidRDefault="008F6FA9">
      <w:pPr>
        <w:ind w:firstLine="480"/>
      </w:pPr>
      <w:r>
        <w:rPr>
          <w:rFonts w:hint="eastAsia"/>
        </w:rPr>
        <w:lastRenderedPageBreak/>
        <w:t>4.本协议一式    份，甲方    份，乙方    份。</w:t>
      </w:r>
    </w:p>
    <w:p w14:paraId="784A0492" w14:textId="77777777" w:rsidR="004A73B6" w:rsidRDefault="008F6FA9">
      <w:pPr>
        <w:ind w:firstLine="480"/>
      </w:pPr>
      <w:r>
        <w:rPr>
          <w:rFonts w:hint="eastAsia"/>
        </w:rPr>
        <w:t>5.其他事宜</w:t>
      </w:r>
      <w:proofErr w:type="gramStart"/>
      <w:r>
        <w:rPr>
          <w:rFonts w:hint="eastAsia"/>
        </w:rPr>
        <w:t>见谈判</w:t>
      </w:r>
      <w:proofErr w:type="gramEnd"/>
      <w:r>
        <w:rPr>
          <w:rFonts w:hint="eastAsia"/>
        </w:rPr>
        <w:t>记录。</w:t>
      </w:r>
    </w:p>
    <w:p w14:paraId="4A9E535E" w14:textId="77777777" w:rsidR="004A73B6" w:rsidRDefault="004A73B6">
      <w:pPr>
        <w:ind w:firstLine="480"/>
        <w:rPr>
          <w:kern w:val="0"/>
        </w:rPr>
      </w:pPr>
    </w:p>
    <w:p w14:paraId="36F12094" w14:textId="77777777" w:rsidR="004A73B6" w:rsidRDefault="004A73B6">
      <w:pPr>
        <w:ind w:firstLine="480"/>
        <w:rPr>
          <w:kern w:val="0"/>
        </w:rPr>
      </w:pPr>
    </w:p>
    <w:p w14:paraId="5B7BA907" w14:textId="77777777" w:rsidR="004A73B6" w:rsidRDefault="008F6FA9">
      <w:pPr>
        <w:ind w:firstLine="480"/>
        <w:rPr>
          <w:kern w:val="0"/>
        </w:rPr>
      </w:pPr>
      <w:r>
        <w:rPr>
          <w:rFonts w:hint="eastAsia"/>
          <w:kern w:val="0"/>
        </w:rPr>
        <w:t>甲方（公章）：                                   乙方（公章）：</w:t>
      </w:r>
    </w:p>
    <w:p w14:paraId="32105486" w14:textId="77777777" w:rsidR="004A73B6" w:rsidRDefault="008F6FA9">
      <w:pPr>
        <w:ind w:firstLine="480"/>
        <w:rPr>
          <w:kern w:val="0"/>
        </w:rPr>
      </w:pPr>
      <w:r>
        <w:rPr>
          <w:rFonts w:hint="eastAsia"/>
          <w:kern w:val="0"/>
        </w:rPr>
        <w:t>法定代表人或受委托人                             法定代表人或受委托人</w:t>
      </w:r>
    </w:p>
    <w:p w14:paraId="3787707F" w14:textId="77777777" w:rsidR="004A73B6" w:rsidRDefault="008F6FA9">
      <w:pPr>
        <w:ind w:firstLine="480"/>
        <w:rPr>
          <w:kern w:val="0"/>
        </w:rPr>
      </w:pPr>
      <w:r>
        <w:rPr>
          <w:rFonts w:hint="eastAsia"/>
          <w:kern w:val="0"/>
        </w:rPr>
        <w:t xml:space="preserve">          （签名）                                            （签名）</w:t>
      </w:r>
    </w:p>
    <w:p w14:paraId="61F38D7A" w14:textId="77777777" w:rsidR="004A73B6" w:rsidRDefault="008F6FA9">
      <w:pPr>
        <w:ind w:firstLine="480"/>
        <w:rPr>
          <w:kern w:val="0"/>
        </w:rPr>
      </w:pPr>
      <w:r>
        <w:rPr>
          <w:rFonts w:hint="eastAsia"/>
          <w:kern w:val="0"/>
        </w:rPr>
        <w:t xml:space="preserve">地址：建业路789号                               地址： </w:t>
      </w:r>
    </w:p>
    <w:p w14:paraId="57877D40" w14:textId="77777777" w:rsidR="004A73B6" w:rsidRDefault="008F6FA9">
      <w:pPr>
        <w:ind w:firstLine="480"/>
        <w:rPr>
          <w:kern w:val="0"/>
        </w:rPr>
      </w:pPr>
      <w:r>
        <w:rPr>
          <w:rFonts w:hint="eastAsia"/>
          <w:kern w:val="0"/>
        </w:rPr>
        <w:t>邮编：310052                                     邮编：</w:t>
      </w:r>
    </w:p>
    <w:p w14:paraId="03DCEABA" w14:textId="77777777" w:rsidR="004A73B6" w:rsidRDefault="008F6FA9">
      <w:pPr>
        <w:ind w:firstLine="480"/>
        <w:rPr>
          <w:kern w:val="0"/>
        </w:rPr>
      </w:pPr>
      <w:r>
        <w:rPr>
          <w:rFonts w:hint="eastAsia"/>
          <w:kern w:val="0"/>
        </w:rPr>
        <w:t>电话：</w:t>
      </w:r>
      <w:bookmarkStart w:id="102" w:name="OLE_LINK8"/>
      <w:bookmarkStart w:id="103" w:name="OLE_LINK7"/>
      <w:r>
        <w:rPr>
          <w:rFonts w:hint="eastAsia"/>
          <w:kern w:val="0"/>
        </w:rPr>
        <w:t>0571-</w:t>
      </w:r>
      <w:bookmarkEnd w:id="102"/>
      <w:bookmarkEnd w:id="103"/>
      <w:r>
        <w:rPr>
          <w:rFonts w:hint="eastAsia"/>
          <w:kern w:val="0"/>
        </w:rPr>
        <w:t xml:space="preserve">                                      电话：</w:t>
      </w:r>
    </w:p>
    <w:p w14:paraId="4D259951" w14:textId="77777777" w:rsidR="004A73B6" w:rsidRDefault="008F6FA9">
      <w:pPr>
        <w:ind w:firstLine="480"/>
        <w:rPr>
          <w:kern w:val="0"/>
        </w:rPr>
      </w:pPr>
      <w:r>
        <w:rPr>
          <w:rFonts w:hint="eastAsia"/>
          <w:kern w:val="0"/>
        </w:rPr>
        <w:t>传真：0571-                                      传真：</w:t>
      </w:r>
    </w:p>
    <w:p w14:paraId="367797A9" w14:textId="77777777" w:rsidR="004A73B6" w:rsidRDefault="008F6FA9">
      <w:pPr>
        <w:ind w:firstLine="480"/>
        <w:rPr>
          <w:kern w:val="0"/>
        </w:rPr>
      </w:pPr>
      <w:r>
        <w:rPr>
          <w:rFonts w:hint="eastAsia"/>
          <w:kern w:val="0"/>
        </w:rPr>
        <w:t>税号：123300004700518731                         税号：</w:t>
      </w:r>
    </w:p>
    <w:p w14:paraId="25020311" w14:textId="77777777" w:rsidR="004A73B6" w:rsidRDefault="008F6FA9">
      <w:pPr>
        <w:ind w:firstLine="480"/>
        <w:rPr>
          <w:kern w:val="0"/>
        </w:rPr>
      </w:pPr>
      <w:r>
        <w:rPr>
          <w:rFonts w:hint="eastAsia"/>
          <w:kern w:val="0"/>
        </w:rPr>
        <w:t>开户行：浦发银行文晖支行                         开户行：</w:t>
      </w:r>
    </w:p>
    <w:p w14:paraId="593C6064" w14:textId="77777777" w:rsidR="004A73B6" w:rsidRDefault="008F6FA9">
      <w:pPr>
        <w:ind w:firstLine="480"/>
        <w:rPr>
          <w:kern w:val="0"/>
        </w:rPr>
      </w:pPr>
      <w:bookmarkStart w:id="104" w:name="OLE_LINK9"/>
      <w:bookmarkStart w:id="105" w:name="OLE_LINK10"/>
      <w:r>
        <w:rPr>
          <w:rFonts w:hint="eastAsia"/>
          <w:kern w:val="0"/>
        </w:rPr>
        <w:t>账号：</w:t>
      </w:r>
      <w:bookmarkEnd w:id="104"/>
      <w:bookmarkEnd w:id="105"/>
      <w:r>
        <w:rPr>
          <w:rFonts w:hint="eastAsia"/>
          <w:kern w:val="0"/>
        </w:rPr>
        <w:t>9514 0154 8000 0014 8                      账号：</w:t>
      </w:r>
    </w:p>
    <w:p w14:paraId="7C4AC586" w14:textId="77777777" w:rsidR="004A73B6" w:rsidRDefault="004A73B6">
      <w:pPr>
        <w:ind w:firstLine="480"/>
        <w:rPr>
          <w:kern w:val="0"/>
        </w:rPr>
      </w:pPr>
    </w:p>
    <w:p w14:paraId="5B88A6C8" w14:textId="77777777" w:rsidR="004A73B6" w:rsidRDefault="008F6FA9">
      <w:pPr>
        <w:ind w:firstLine="480"/>
        <w:rPr>
          <w:kern w:val="0"/>
        </w:rPr>
      </w:pPr>
      <w:r>
        <w:rPr>
          <w:rFonts w:hint="eastAsia"/>
          <w:kern w:val="0"/>
        </w:rPr>
        <w:t>2022   年   月    日</w:t>
      </w:r>
    </w:p>
    <w:p w14:paraId="24731F4C" w14:textId="77777777" w:rsidR="004A73B6" w:rsidRDefault="004A73B6">
      <w:pPr>
        <w:ind w:firstLine="480"/>
      </w:pPr>
    </w:p>
    <w:p w14:paraId="6F847BE0" w14:textId="77777777" w:rsidR="004A73B6" w:rsidRDefault="008F6FA9">
      <w:pPr>
        <w:pStyle w:val="1"/>
        <w:rPr>
          <w:color w:val="auto"/>
        </w:rPr>
      </w:pPr>
      <w:r>
        <w:rPr>
          <w:color w:val="auto"/>
        </w:rPr>
        <w:br w:type="page"/>
      </w:r>
      <w:bookmarkStart w:id="106" w:name="_Toc20334"/>
      <w:bookmarkStart w:id="107" w:name="_Toc13720"/>
      <w:bookmarkStart w:id="108" w:name="_Toc7421"/>
      <w:bookmarkStart w:id="109" w:name="_Toc21431"/>
      <w:bookmarkStart w:id="110" w:name="_Toc211745570"/>
      <w:bookmarkStart w:id="111" w:name="_Toc99653859"/>
      <w:r>
        <w:rPr>
          <w:color w:val="auto"/>
        </w:rPr>
        <w:lastRenderedPageBreak/>
        <w:t>第六章  评标办法</w:t>
      </w:r>
      <w:bookmarkEnd w:id="106"/>
      <w:bookmarkEnd w:id="107"/>
      <w:bookmarkEnd w:id="108"/>
      <w:bookmarkEnd w:id="109"/>
      <w:bookmarkEnd w:id="111"/>
    </w:p>
    <w:p w14:paraId="48913556" w14:textId="77777777" w:rsidR="004A73B6" w:rsidRDefault="008F6FA9">
      <w:pPr>
        <w:ind w:firstLine="480"/>
      </w:pPr>
      <w:r>
        <w:rPr>
          <w:rFonts w:hint="eastAsia"/>
        </w:rPr>
        <w:t>本评标办法遵照《中华人民共和国政府采购法》《中华人民共和国政府采购实施条例》《政府采购货物和服务招标投标管理办法》等有关规定，遵循公开、公正、公平、择优和诚实信用的原则，评标人员将本着认真、公正、诚实、廉洁的精神，进行评标工作，择优推荐中标候选人。在评标期间，评标委员及相关工作人员必须严格遵守保密规定，不得泄露评标的有关情况。对落标人，评标委员会不作任何落标解释。</w:t>
      </w:r>
    </w:p>
    <w:p w14:paraId="05B812EA" w14:textId="77777777" w:rsidR="004A73B6" w:rsidRDefault="008F6FA9">
      <w:pPr>
        <w:pStyle w:val="3"/>
      </w:pPr>
      <w:r>
        <w:rPr>
          <w:rFonts w:hint="eastAsia"/>
        </w:rPr>
        <w:t>一、总则</w:t>
      </w:r>
    </w:p>
    <w:p w14:paraId="01BA595A" w14:textId="77777777" w:rsidR="004A73B6" w:rsidRDefault="008F6FA9">
      <w:pPr>
        <w:ind w:firstLine="480"/>
        <w:rPr>
          <w:b/>
        </w:rPr>
      </w:pPr>
      <w:r>
        <w:rPr>
          <w:rFonts w:hint="eastAsia"/>
        </w:rPr>
        <w:t>本次评标采用综合评分法，总分为</w:t>
      </w:r>
      <w:r>
        <w:rPr>
          <w:u w:val="single"/>
        </w:rPr>
        <w:t>100</w:t>
      </w:r>
      <w:r>
        <w:t>分。</w:t>
      </w:r>
      <w:r>
        <w:rPr>
          <w:b/>
          <w:bCs/>
        </w:rPr>
        <w:t>投标人</w:t>
      </w:r>
      <w:r>
        <w:rPr>
          <w:rFonts w:hint="eastAsia"/>
          <w:b/>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本项目采购内容中</w:t>
      </w:r>
      <w:r>
        <w:rPr>
          <w:rFonts w:hint="eastAsia"/>
          <w:b/>
          <w:u w:val="single"/>
        </w:rPr>
        <w:t xml:space="preserve">  智能贴签包装系统  </w:t>
      </w:r>
      <w:r>
        <w:rPr>
          <w:rFonts w:hint="eastAsia"/>
          <w:b/>
        </w:rPr>
        <w:t>为核心产品。多家投标人提供的核心产品品牌相同的，按前款规定处理。</w:t>
      </w:r>
    </w:p>
    <w:p w14:paraId="650289F7" w14:textId="77777777" w:rsidR="004A73B6" w:rsidRDefault="008F6FA9">
      <w:pPr>
        <w:ind w:firstLine="480"/>
      </w:pPr>
      <w:r>
        <w:t>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除财政部门另有规定外，评标委员会推荐得分排列前2名的投标人为中标候选人。</w:t>
      </w:r>
    </w:p>
    <w:p w14:paraId="2D73B262" w14:textId="77777777" w:rsidR="004A73B6" w:rsidRDefault="008F6FA9">
      <w:pPr>
        <w:pStyle w:val="3"/>
      </w:pPr>
      <w:r>
        <w:rPr>
          <w:rFonts w:hint="eastAsia"/>
        </w:rPr>
        <w:t>二、资格审查</w:t>
      </w:r>
    </w:p>
    <w:p w14:paraId="4A8F286D" w14:textId="77777777" w:rsidR="004A73B6" w:rsidRDefault="008F6FA9">
      <w:pPr>
        <w:ind w:firstLine="480"/>
      </w:pPr>
      <w:r>
        <w:rPr>
          <w:rFonts w:hint="eastAsia"/>
        </w:rPr>
        <w:t>采购人或者采购代理机构对各投标人的资格进行审查，投标人资格条件不符合采购文件要求的投标无效，不再进入符合性审查。</w:t>
      </w:r>
    </w:p>
    <w:p w14:paraId="710EBABB" w14:textId="77777777" w:rsidR="004A73B6" w:rsidRDefault="008F6FA9">
      <w:pPr>
        <w:pStyle w:val="3"/>
      </w:pPr>
      <w:r>
        <w:rPr>
          <w:rFonts w:hint="eastAsia"/>
        </w:rPr>
        <w:t>三、符合性审查</w:t>
      </w:r>
    </w:p>
    <w:p w14:paraId="5D1E8FAB" w14:textId="77777777" w:rsidR="004A73B6" w:rsidRDefault="008F6FA9">
      <w:pPr>
        <w:ind w:firstLine="480"/>
      </w:pPr>
      <w:r>
        <w:rPr>
          <w:rFonts w:hint="eastAsia"/>
        </w:rPr>
        <w:t>评标委员会对资格审查合格的投标文件进行符合性审查，确定是否对采购文件</w:t>
      </w:r>
      <w:proofErr w:type="gramStart"/>
      <w:r>
        <w:rPr>
          <w:rFonts w:hint="eastAsia"/>
        </w:rPr>
        <w:t>作出</w:t>
      </w:r>
      <w:proofErr w:type="gramEnd"/>
      <w:r>
        <w:rPr>
          <w:rFonts w:hint="eastAsia"/>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通过电子交易平台进行，并应在中标结果公告之前查核原件。限期内</w:t>
      </w:r>
      <w:proofErr w:type="gramStart"/>
      <w:r>
        <w:rPr>
          <w:rFonts w:hint="eastAsia"/>
        </w:rPr>
        <w:t>不</w:t>
      </w:r>
      <w:proofErr w:type="gramEnd"/>
      <w:r>
        <w:rPr>
          <w:rFonts w:hint="eastAsia"/>
        </w:rPr>
        <w:t>补正或经补正后仍不符合采购文件要求的，应认定其投标无效。</w:t>
      </w:r>
    </w:p>
    <w:p w14:paraId="787A7726" w14:textId="77777777" w:rsidR="004A73B6" w:rsidRDefault="008F6FA9">
      <w:pPr>
        <w:ind w:firstLine="482"/>
        <w:rPr>
          <w:b/>
        </w:rPr>
      </w:pPr>
      <w:r>
        <w:rPr>
          <w:b/>
        </w:rPr>
        <w:lastRenderedPageBreak/>
        <w:t>1.在商务、技术评审时，如发现下列情形之一的，投标文件将被视为无效：</w:t>
      </w:r>
    </w:p>
    <w:p w14:paraId="0D39D974" w14:textId="77777777" w:rsidR="004A73B6" w:rsidRDefault="008F6FA9">
      <w:pPr>
        <w:ind w:firstLine="480"/>
      </w:pPr>
      <w:r>
        <w:rPr>
          <w:rFonts w:hint="eastAsia"/>
        </w:rPr>
        <w:t>(1)报名的投标人与参加投标的投标人发生实质性变更的且未提供有效证明的；</w:t>
      </w:r>
    </w:p>
    <w:p w14:paraId="7F57F94C" w14:textId="77777777" w:rsidR="004A73B6" w:rsidRDefault="008F6FA9">
      <w:pPr>
        <w:ind w:firstLine="480"/>
      </w:pPr>
      <w:r>
        <w:rPr>
          <w:rFonts w:hint="eastAsia"/>
        </w:rPr>
        <w:t>(2)投标人提交两份或两份以上内容不同的投标文件，未声明哪一份有效的；</w:t>
      </w:r>
    </w:p>
    <w:p w14:paraId="6D03E7B8" w14:textId="77777777" w:rsidR="004A73B6" w:rsidRDefault="008F6FA9">
      <w:pPr>
        <w:ind w:firstLine="480"/>
      </w:pPr>
      <w:r>
        <w:rPr>
          <w:rFonts w:hint="eastAsia"/>
        </w:rPr>
        <w:t>(3)投标文件中法定代表人授权书所载内容与本项目内容有异的或者法定代表人授权书未按照采购文件要求签署、盖章的；</w:t>
      </w:r>
    </w:p>
    <w:p w14:paraId="49DD7BA6" w14:textId="77777777" w:rsidR="004A73B6" w:rsidRDefault="008F6FA9">
      <w:pPr>
        <w:ind w:firstLine="480"/>
      </w:pPr>
      <w:r>
        <w:rPr>
          <w:rFonts w:hint="eastAsia"/>
        </w:rPr>
        <w:t>(4)投标文件内容未按采购文件规定签名或盖章的；</w:t>
      </w:r>
    </w:p>
    <w:p w14:paraId="50DD683E" w14:textId="77777777" w:rsidR="004A73B6" w:rsidRDefault="008F6FA9">
      <w:pPr>
        <w:ind w:firstLine="480"/>
      </w:pPr>
      <w:r>
        <w:rPr>
          <w:rFonts w:hint="eastAsia"/>
        </w:rPr>
        <w:t>(5)投标文件组成漏项或未按规定的格式编制，内容不全或内容字迹模糊辨认不清的而导致评标活动无法正常进行；</w:t>
      </w:r>
    </w:p>
    <w:p w14:paraId="58F503AA" w14:textId="77777777" w:rsidR="004A73B6" w:rsidRDefault="008F6FA9">
      <w:pPr>
        <w:ind w:firstLine="480"/>
      </w:pPr>
      <w:r>
        <w:rPr>
          <w:rFonts w:hint="eastAsia"/>
        </w:rPr>
        <w:t>(6)投标人未按采购文件变更通知更改投标文件的；</w:t>
      </w:r>
    </w:p>
    <w:p w14:paraId="4A9A753D" w14:textId="77777777" w:rsidR="004A73B6" w:rsidRDefault="008F6FA9">
      <w:pPr>
        <w:ind w:firstLine="480"/>
      </w:pPr>
      <w:r>
        <w:rPr>
          <w:rFonts w:hint="eastAsia"/>
        </w:rPr>
        <w:t>(7)未实质性响应采购文件中带“▲”条款要求的投标文件；</w:t>
      </w:r>
    </w:p>
    <w:p w14:paraId="22906EE4" w14:textId="77777777" w:rsidR="004A73B6" w:rsidRDefault="008F6FA9">
      <w:pPr>
        <w:ind w:firstLine="480"/>
      </w:pPr>
      <w:r>
        <w:rPr>
          <w:rFonts w:hint="eastAsia"/>
        </w:rPr>
        <w:t>(8)采购人拟采购的产品属于政府强制采购的节能产品品目清单范围的，投标人未按采购文件要求提供国家确定的认证机构出具的、处于有效期之内的节能产品认证证书的；</w:t>
      </w:r>
    </w:p>
    <w:p w14:paraId="19FAF07B" w14:textId="77777777" w:rsidR="004A73B6" w:rsidRDefault="008F6FA9">
      <w:pPr>
        <w:ind w:firstLine="480"/>
      </w:pPr>
      <w:r>
        <w:rPr>
          <w:rFonts w:hint="eastAsia"/>
        </w:rPr>
        <w:t>(9)不符合采购范围、技术规格、技术标准的要求无法满足采购人使用要求；</w:t>
      </w:r>
    </w:p>
    <w:p w14:paraId="4AE85562" w14:textId="77777777" w:rsidR="004A73B6" w:rsidRDefault="008F6FA9">
      <w:pPr>
        <w:ind w:firstLine="480"/>
      </w:pPr>
      <w:r>
        <w:rPr>
          <w:rFonts w:hint="eastAsia"/>
        </w:rPr>
        <w:t>(10)投标文件附有采购人不能接受的条款；</w:t>
      </w:r>
    </w:p>
    <w:p w14:paraId="4E205B01" w14:textId="77777777" w:rsidR="004A73B6" w:rsidRDefault="008F6FA9">
      <w:pPr>
        <w:ind w:firstLine="480"/>
      </w:pPr>
      <w:r>
        <w:rPr>
          <w:rFonts w:hint="eastAsia"/>
        </w:rPr>
        <w:t>(11)投标人有恶意串通、妨碍其他投标人的竞争行为、损害采购人或者其他投标人的合法权益情形的；</w:t>
      </w:r>
    </w:p>
    <w:p w14:paraId="4A501D5D" w14:textId="77777777" w:rsidR="004A73B6" w:rsidRDefault="008F6FA9">
      <w:pPr>
        <w:ind w:firstLine="480"/>
      </w:pPr>
      <w:r>
        <w:rPr>
          <w:rFonts w:hint="eastAsia"/>
        </w:rPr>
        <w:t>(12)法律、法规、规章及省级以上规范性文件规定的其他无效情形。</w:t>
      </w:r>
    </w:p>
    <w:p w14:paraId="7E83571E" w14:textId="77777777" w:rsidR="004A73B6" w:rsidRDefault="008F6FA9">
      <w:pPr>
        <w:ind w:firstLine="482"/>
        <w:rPr>
          <w:b/>
        </w:rPr>
      </w:pPr>
      <w:r>
        <w:rPr>
          <w:b/>
        </w:rPr>
        <w:t>2.在报价评审时，如发现下列情形之一的，投标将被视为无效：</w:t>
      </w:r>
    </w:p>
    <w:p w14:paraId="0FB20E0A" w14:textId="77777777" w:rsidR="004A73B6" w:rsidRDefault="008F6FA9">
      <w:pPr>
        <w:ind w:firstLine="480"/>
      </w:pPr>
      <w:r>
        <w:rPr>
          <w:rFonts w:hint="eastAsia"/>
        </w:rPr>
        <w:t>(1)投标人提交两份或两份以上内容不同的投标文件，未声明哪一份有效的；</w:t>
      </w:r>
    </w:p>
    <w:p w14:paraId="3CD15E17" w14:textId="77777777" w:rsidR="004A73B6" w:rsidRDefault="008F6FA9">
      <w:pPr>
        <w:ind w:firstLine="480"/>
      </w:pPr>
      <w:r>
        <w:rPr>
          <w:rFonts w:hint="eastAsia"/>
        </w:rPr>
        <w:t>(2)投标文件内容未按采购文件规定签名或盖章的；</w:t>
      </w:r>
    </w:p>
    <w:p w14:paraId="471364A2" w14:textId="77777777" w:rsidR="004A73B6" w:rsidRDefault="008F6FA9">
      <w:pPr>
        <w:ind w:firstLine="480"/>
      </w:pPr>
      <w:r>
        <w:rPr>
          <w:rFonts w:hint="eastAsia"/>
        </w:rPr>
        <w:t>(3)投标文件组成漏项或未按规定的格式编制，内容不全或内容字迹模糊辨认不清的而导致评标活动无法正常进行；</w:t>
      </w:r>
    </w:p>
    <w:p w14:paraId="4E08713E" w14:textId="77777777" w:rsidR="004A73B6" w:rsidRDefault="008F6FA9">
      <w:pPr>
        <w:ind w:firstLine="480"/>
      </w:pPr>
      <w:r>
        <w:rPr>
          <w:rFonts w:hint="eastAsia"/>
        </w:rPr>
        <w:t>(4)报价明显低于其他通过符合性审查投标人的报价，有可能影响产品质量或者不能诚信履约的，未能按要求提供书面说明或者提交相关证明材料，不能证明其报价合理性的；</w:t>
      </w:r>
    </w:p>
    <w:p w14:paraId="34ED41EC" w14:textId="77777777" w:rsidR="004A73B6" w:rsidRDefault="008F6FA9">
      <w:pPr>
        <w:ind w:firstLine="480"/>
      </w:pPr>
      <w:r>
        <w:rPr>
          <w:rFonts w:hint="eastAsia"/>
        </w:rPr>
        <w:t>(5)投标人对根据修正原则修正后的报价不确认的；</w:t>
      </w:r>
    </w:p>
    <w:p w14:paraId="0D06D1E1" w14:textId="77777777" w:rsidR="004A73B6" w:rsidRDefault="008F6FA9">
      <w:pPr>
        <w:ind w:firstLine="480"/>
      </w:pPr>
      <w:r>
        <w:rPr>
          <w:rFonts w:hint="eastAsia"/>
        </w:rPr>
        <w:t>(6)开标一览表投标报价为零的（包括投标文件中标明：免费或赠予）或其报价（大写）无法按正常书写方式进行报价唱标的或无投标报价的；</w:t>
      </w:r>
    </w:p>
    <w:p w14:paraId="59AE61BB" w14:textId="77777777" w:rsidR="004A73B6" w:rsidRDefault="008F6FA9">
      <w:pPr>
        <w:ind w:firstLine="480"/>
      </w:pPr>
      <w:r>
        <w:rPr>
          <w:rFonts w:hint="eastAsia"/>
        </w:rPr>
        <w:t>(7)投标报价超过采购文件中规定的预算金额或者最高限价的；</w:t>
      </w:r>
    </w:p>
    <w:p w14:paraId="11E8173B" w14:textId="77777777" w:rsidR="004A73B6" w:rsidRDefault="008F6FA9">
      <w:pPr>
        <w:ind w:firstLine="480"/>
      </w:pPr>
      <w:r>
        <w:rPr>
          <w:rFonts w:hint="eastAsia"/>
        </w:rPr>
        <w:lastRenderedPageBreak/>
        <w:t>(8)未实质性响应采购文件中带“▲”条款要求的投标文件；</w:t>
      </w:r>
    </w:p>
    <w:p w14:paraId="0FCFF32D" w14:textId="77777777" w:rsidR="004A73B6" w:rsidRDefault="008F6FA9">
      <w:pPr>
        <w:ind w:firstLine="480"/>
      </w:pPr>
      <w:r>
        <w:rPr>
          <w:rFonts w:hint="eastAsia"/>
        </w:rPr>
        <w:t>(9)投标文件附有采购人不能接受的条款；</w:t>
      </w:r>
    </w:p>
    <w:p w14:paraId="37B0B66D" w14:textId="77777777" w:rsidR="004A73B6" w:rsidRDefault="008F6FA9">
      <w:pPr>
        <w:ind w:firstLine="480"/>
      </w:pPr>
      <w:r>
        <w:rPr>
          <w:rFonts w:hint="eastAsia"/>
        </w:rPr>
        <w:t>(10)投标人有恶意串通、妨碍其他投标人的竞争行为、损害采购人或者其他投标人的合法权益情形的；</w:t>
      </w:r>
    </w:p>
    <w:p w14:paraId="11534C77" w14:textId="77777777" w:rsidR="004A73B6" w:rsidRDefault="008F6FA9">
      <w:pPr>
        <w:ind w:firstLine="480"/>
      </w:pPr>
      <w:r>
        <w:rPr>
          <w:rFonts w:hint="eastAsia"/>
        </w:rPr>
        <w:t>(11)法律、法规、规章及省级以上规范性文件规定的其他无效情形。</w:t>
      </w:r>
    </w:p>
    <w:p w14:paraId="43A9350A" w14:textId="77777777" w:rsidR="004A73B6" w:rsidRDefault="008F6FA9">
      <w:pPr>
        <w:pStyle w:val="3"/>
      </w:pPr>
      <w:bookmarkStart w:id="112" w:name="_Toc345320401"/>
      <w:r>
        <w:t>四、评标细则</w:t>
      </w:r>
    </w:p>
    <w:p w14:paraId="4D64A93B" w14:textId="77777777" w:rsidR="004A73B6" w:rsidRDefault="008F6FA9">
      <w:pPr>
        <w:ind w:firstLine="480"/>
      </w:pPr>
      <w:r>
        <w:rPr>
          <w:rFonts w:hint="eastAsia"/>
        </w:rPr>
        <w:t>（一）商务部</w:t>
      </w:r>
      <w:r>
        <w:t>分</w:t>
      </w:r>
      <w:r>
        <w:rPr>
          <w:rFonts w:hint="eastAsia"/>
        </w:rPr>
        <w:t xml:space="preserve">  </w:t>
      </w:r>
      <w:r>
        <w:t xml:space="preserve"> </w:t>
      </w:r>
      <w:r>
        <w:rPr>
          <w:rFonts w:hint="eastAsia"/>
        </w:rPr>
        <w:t>（5</w:t>
      </w:r>
      <w:r>
        <w:t>分</w:t>
      </w:r>
      <w:r>
        <w:rPr>
          <w:rFonts w:hint="eastAsia"/>
        </w:rPr>
        <w:t>）</w:t>
      </w:r>
    </w:p>
    <w:tbl>
      <w:tblPr>
        <w:tblStyle w:val="afb"/>
        <w:tblW w:w="0" w:type="auto"/>
        <w:tblLayout w:type="fixed"/>
        <w:tblLook w:val="04A0" w:firstRow="1" w:lastRow="0" w:firstColumn="1" w:lastColumn="0" w:noHBand="0" w:noVBand="1"/>
      </w:tblPr>
      <w:tblGrid>
        <w:gridCol w:w="721"/>
        <w:gridCol w:w="6890"/>
        <w:gridCol w:w="911"/>
      </w:tblGrid>
      <w:tr w:rsidR="004A73B6" w14:paraId="4702D62D" w14:textId="77777777">
        <w:trPr>
          <w:trHeight w:val="680"/>
        </w:trPr>
        <w:tc>
          <w:tcPr>
            <w:tcW w:w="721" w:type="dxa"/>
            <w:vAlign w:val="center"/>
          </w:tcPr>
          <w:p w14:paraId="29BD2C27" w14:textId="77777777" w:rsidR="004A73B6" w:rsidRDefault="008F6FA9">
            <w:pPr>
              <w:wordWrap/>
              <w:ind w:firstLineChars="0" w:firstLine="0"/>
              <w:jc w:val="center"/>
              <w:rPr>
                <w:rFonts w:cs="宋体"/>
              </w:rPr>
            </w:pPr>
            <w:r>
              <w:rPr>
                <w:rFonts w:cs="宋体" w:hint="eastAsia"/>
              </w:rPr>
              <w:t>序号</w:t>
            </w:r>
          </w:p>
        </w:tc>
        <w:tc>
          <w:tcPr>
            <w:tcW w:w="6890" w:type="dxa"/>
            <w:vAlign w:val="center"/>
          </w:tcPr>
          <w:p w14:paraId="5953A756" w14:textId="77777777" w:rsidR="004A73B6" w:rsidRDefault="008F6FA9">
            <w:pPr>
              <w:wordWrap/>
              <w:ind w:firstLineChars="0" w:firstLine="0"/>
              <w:jc w:val="center"/>
              <w:rPr>
                <w:rFonts w:cs="宋体"/>
              </w:rPr>
            </w:pPr>
            <w:r>
              <w:rPr>
                <w:rFonts w:cs="宋体" w:hint="eastAsia"/>
              </w:rPr>
              <w:t>评分标准</w:t>
            </w:r>
          </w:p>
        </w:tc>
        <w:tc>
          <w:tcPr>
            <w:tcW w:w="911" w:type="dxa"/>
            <w:vAlign w:val="center"/>
          </w:tcPr>
          <w:p w14:paraId="79477FE8" w14:textId="77777777" w:rsidR="004A73B6" w:rsidRDefault="008F6FA9">
            <w:pPr>
              <w:wordWrap/>
              <w:ind w:firstLineChars="0" w:firstLine="0"/>
              <w:jc w:val="center"/>
              <w:rPr>
                <w:rFonts w:cs="宋体"/>
              </w:rPr>
            </w:pPr>
            <w:r>
              <w:rPr>
                <w:rFonts w:cs="宋体" w:hint="eastAsia"/>
              </w:rPr>
              <w:t>分值</w:t>
            </w:r>
          </w:p>
        </w:tc>
      </w:tr>
      <w:tr w:rsidR="004A73B6" w14:paraId="7AE2FFAC" w14:textId="77777777">
        <w:trPr>
          <w:trHeight w:val="680"/>
        </w:trPr>
        <w:tc>
          <w:tcPr>
            <w:tcW w:w="721" w:type="dxa"/>
            <w:vAlign w:val="center"/>
          </w:tcPr>
          <w:p w14:paraId="52DF4F98" w14:textId="77777777" w:rsidR="004A73B6" w:rsidRDefault="008F6FA9">
            <w:pPr>
              <w:wordWrap/>
              <w:ind w:firstLineChars="0" w:firstLine="0"/>
              <w:jc w:val="center"/>
              <w:rPr>
                <w:rFonts w:cs="宋体"/>
              </w:rPr>
            </w:pPr>
            <w:r>
              <w:rPr>
                <w:rFonts w:cs="宋体" w:hint="eastAsia"/>
              </w:rPr>
              <w:t>1</w:t>
            </w:r>
          </w:p>
        </w:tc>
        <w:tc>
          <w:tcPr>
            <w:tcW w:w="6890" w:type="dxa"/>
            <w:vAlign w:val="center"/>
          </w:tcPr>
          <w:p w14:paraId="5BFD4C7D" w14:textId="77777777" w:rsidR="004A73B6" w:rsidRDefault="008F6FA9">
            <w:pPr>
              <w:ind w:firstLineChars="0" w:firstLine="0"/>
              <w:rPr>
                <w:rFonts w:cs="宋体"/>
              </w:rPr>
            </w:pPr>
            <w:r>
              <w:rPr>
                <w:rFonts w:cs="宋体" w:hint="eastAsia"/>
                <w:lang w:bidi="ar"/>
              </w:rPr>
              <w:t>投标人自2019年1月1日（以合同签订时间为准）以来的类似冷库项目业绩，1个得1分，满分2分。</w:t>
            </w:r>
          </w:p>
          <w:p w14:paraId="1F6C422F" w14:textId="77777777" w:rsidR="004A73B6" w:rsidRDefault="008F6FA9">
            <w:pPr>
              <w:wordWrap/>
              <w:ind w:firstLineChars="0" w:firstLine="0"/>
              <w:rPr>
                <w:rFonts w:cs="宋体"/>
              </w:rPr>
            </w:pPr>
            <w:r>
              <w:rPr>
                <w:rFonts w:cs="宋体" w:hint="eastAsia"/>
                <w:lang w:bidi="ar"/>
              </w:rPr>
              <w:t>投标人自2019年1月1日（以合同签订时间为准）以来的类似流水线项目业绩，1个得1分，满分1分</w:t>
            </w:r>
            <w:r>
              <w:rPr>
                <w:rFonts w:cs="宋体" w:hint="eastAsia"/>
              </w:rPr>
              <w:t>。</w:t>
            </w:r>
          </w:p>
          <w:p w14:paraId="1733D8B2" w14:textId="77777777" w:rsidR="004A73B6" w:rsidRDefault="008F6FA9">
            <w:pPr>
              <w:wordWrap/>
              <w:ind w:firstLineChars="0" w:firstLine="0"/>
              <w:rPr>
                <w:rFonts w:cs="宋体"/>
              </w:rPr>
            </w:pPr>
            <w:r>
              <w:rPr>
                <w:rFonts w:cs="宋体" w:hint="eastAsia"/>
              </w:rPr>
              <w:t>以投标文件中所附清晰可辩的合同复印件为评分依据，不得有任何涂改，如有涂改，不得分。</w:t>
            </w:r>
          </w:p>
        </w:tc>
        <w:tc>
          <w:tcPr>
            <w:tcW w:w="911" w:type="dxa"/>
            <w:vAlign w:val="center"/>
          </w:tcPr>
          <w:p w14:paraId="3B0CF36A" w14:textId="77777777" w:rsidR="004A73B6" w:rsidRDefault="008F6FA9">
            <w:pPr>
              <w:wordWrap/>
              <w:ind w:firstLineChars="0" w:firstLine="0"/>
              <w:jc w:val="center"/>
              <w:rPr>
                <w:rFonts w:cs="宋体"/>
              </w:rPr>
            </w:pPr>
            <w:r>
              <w:rPr>
                <w:rFonts w:cs="宋体" w:hint="eastAsia"/>
              </w:rPr>
              <w:t>0-3分</w:t>
            </w:r>
          </w:p>
        </w:tc>
      </w:tr>
      <w:tr w:rsidR="004A73B6" w14:paraId="6322EA09" w14:textId="77777777">
        <w:trPr>
          <w:trHeight w:val="680"/>
        </w:trPr>
        <w:tc>
          <w:tcPr>
            <w:tcW w:w="721" w:type="dxa"/>
            <w:vAlign w:val="center"/>
          </w:tcPr>
          <w:p w14:paraId="71776557" w14:textId="77777777" w:rsidR="004A73B6" w:rsidRDefault="008F6FA9">
            <w:pPr>
              <w:wordWrap/>
              <w:ind w:firstLineChars="0" w:firstLine="0"/>
              <w:jc w:val="center"/>
              <w:rPr>
                <w:rFonts w:cs="宋体"/>
              </w:rPr>
            </w:pPr>
            <w:r>
              <w:rPr>
                <w:rFonts w:cs="宋体" w:hint="eastAsia"/>
              </w:rPr>
              <w:t>2</w:t>
            </w:r>
          </w:p>
        </w:tc>
        <w:tc>
          <w:tcPr>
            <w:tcW w:w="6890" w:type="dxa"/>
            <w:vAlign w:val="center"/>
          </w:tcPr>
          <w:p w14:paraId="0C779E30" w14:textId="77777777" w:rsidR="004A73B6" w:rsidRDefault="008F6FA9">
            <w:pPr>
              <w:wordWrap/>
              <w:ind w:firstLineChars="0" w:firstLine="0"/>
              <w:rPr>
                <w:rFonts w:cs="宋体"/>
              </w:rPr>
            </w:pPr>
            <w:r>
              <w:rPr>
                <w:rFonts w:cs="宋体" w:hint="eastAsia"/>
              </w:rPr>
              <w:t>投标人具有质量管理体系认证证书、信息安全管理体系认证证书、知识产权管理体系认证证书，每个得1分，满分2分。</w:t>
            </w:r>
          </w:p>
        </w:tc>
        <w:tc>
          <w:tcPr>
            <w:tcW w:w="911" w:type="dxa"/>
            <w:vAlign w:val="center"/>
          </w:tcPr>
          <w:p w14:paraId="63FC5A59" w14:textId="77777777" w:rsidR="004A73B6" w:rsidRDefault="008F6FA9">
            <w:pPr>
              <w:wordWrap/>
              <w:ind w:firstLineChars="0" w:firstLine="0"/>
              <w:jc w:val="center"/>
              <w:rPr>
                <w:rFonts w:cs="宋体"/>
              </w:rPr>
            </w:pPr>
            <w:r>
              <w:rPr>
                <w:rFonts w:cs="宋体" w:hint="eastAsia"/>
              </w:rPr>
              <w:t>0-2分</w:t>
            </w:r>
          </w:p>
        </w:tc>
      </w:tr>
    </w:tbl>
    <w:p w14:paraId="4D795614" w14:textId="77777777" w:rsidR="004A73B6" w:rsidRDefault="008F6FA9">
      <w:pPr>
        <w:ind w:firstLine="480"/>
      </w:pPr>
      <w:r>
        <w:rPr>
          <w:rFonts w:hint="eastAsia"/>
        </w:rPr>
        <w:t>注：商务部分由评标专家集体讨论后，按少数服从多数的原则，统一评分分值。</w:t>
      </w:r>
    </w:p>
    <w:p w14:paraId="42E80BF1" w14:textId="77777777" w:rsidR="004A73B6" w:rsidRDefault="008F6FA9">
      <w:pPr>
        <w:ind w:firstLine="480"/>
      </w:pPr>
      <w:r>
        <w:rPr>
          <w:rFonts w:hint="eastAsia"/>
        </w:rPr>
        <w:t>（二）</w:t>
      </w:r>
      <w:r>
        <w:t>技术</w:t>
      </w:r>
      <w:r>
        <w:rPr>
          <w:rFonts w:hint="eastAsia"/>
        </w:rPr>
        <w:t>部</w:t>
      </w:r>
      <w:r>
        <w:t xml:space="preserve">分   </w:t>
      </w:r>
      <w:r>
        <w:rPr>
          <w:rFonts w:hint="eastAsia"/>
        </w:rPr>
        <w:t>（65</w:t>
      </w:r>
      <w:r>
        <w:t>分</w:t>
      </w:r>
      <w:r>
        <w:rPr>
          <w:rFonts w:hint="eastAsia"/>
        </w:rPr>
        <w:t>）</w:t>
      </w:r>
    </w:p>
    <w:tbl>
      <w:tblPr>
        <w:tblStyle w:val="afb"/>
        <w:tblW w:w="0" w:type="auto"/>
        <w:tblLayout w:type="fixed"/>
        <w:tblLook w:val="04A0" w:firstRow="1" w:lastRow="0" w:firstColumn="1" w:lastColumn="0" w:noHBand="0" w:noVBand="1"/>
      </w:tblPr>
      <w:tblGrid>
        <w:gridCol w:w="721"/>
        <w:gridCol w:w="950"/>
        <w:gridCol w:w="6140"/>
        <w:gridCol w:w="1014"/>
      </w:tblGrid>
      <w:tr w:rsidR="004A73B6" w14:paraId="3E5DAEC3" w14:textId="77777777">
        <w:trPr>
          <w:trHeight w:val="680"/>
        </w:trPr>
        <w:tc>
          <w:tcPr>
            <w:tcW w:w="721" w:type="dxa"/>
            <w:vAlign w:val="center"/>
          </w:tcPr>
          <w:p w14:paraId="5B1EEBC0" w14:textId="77777777" w:rsidR="004A73B6" w:rsidRDefault="008F6FA9">
            <w:pPr>
              <w:wordWrap/>
              <w:ind w:firstLineChars="0" w:firstLine="0"/>
              <w:jc w:val="center"/>
              <w:rPr>
                <w:rFonts w:cs="宋体"/>
              </w:rPr>
            </w:pPr>
            <w:r>
              <w:rPr>
                <w:rFonts w:cs="宋体" w:hint="eastAsia"/>
              </w:rPr>
              <w:t>序号</w:t>
            </w:r>
          </w:p>
        </w:tc>
        <w:tc>
          <w:tcPr>
            <w:tcW w:w="7090" w:type="dxa"/>
            <w:gridSpan w:val="2"/>
            <w:vAlign w:val="center"/>
          </w:tcPr>
          <w:p w14:paraId="4C46FE5D" w14:textId="77777777" w:rsidR="004A73B6" w:rsidRDefault="008F6FA9">
            <w:pPr>
              <w:wordWrap/>
              <w:ind w:firstLineChars="0" w:firstLine="0"/>
              <w:jc w:val="center"/>
              <w:rPr>
                <w:rFonts w:cs="宋体"/>
              </w:rPr>
            </w:pPr>
            <w:r>
              <w:rPr>
                <w:rFonts w:cs="宋体" w:hint="eastAsia"/>
              </w:rPr>
              <w:t>评分标准</w:t>
            </w:r>
          </w:p>
        </w:tc>
        <w:tc>
          <w:tcPr>
            <w:tcW w:w="1014" w:type="dxa"/>
            <w:vAlign w:val="center"/>
          </w:tcPr>
          <w:p w14:paraId="5A9918EA" w14:textId="77777777" w:rsidR="004A73B6" w:rsidRDefault="008F6FA9">
            <w:pPr>
              <w:wordWrap/>
              <w:ind w:firstLineChars="0" w:firstLine="0"/>
              <w:jc w:val="center"/>
              <w:rPr>
                <w:rFonts w:cs="宋体"/>
              </w:rPr>
            </w:pPr>
            <w:r>
              <w:rPr>
                <w:rFonts w:cs="宋体" w:hint="eastAsia"/>
              </w:rPr>
              <w:t>分值</w:t>
            </w:r>
          </w:p>
        </w:tc>
      </w:tr>
      <w:tr w:rsidR="004A73B6" w14:paraId="1DA4A207" w14:textId="77777777">
        <w:trPr>
          <w:trHeight w:val="680"/>
        </w:trPr>
        <w:tc>
          <w:tcPr>
            <w:tcW w:w="721" w:type="dxa"/>
            <w:vAlign w:val="center"/>
          </w:tcPr>
          <w:p w14:paraId="2B063BF1" w14:textId="77777777" w:rsidR="004A73B6" w:rsidRDefault="008F6FA9">
            <w:pPr>
              <w:wordWrap/>
              <w:ind w:firstLineChars="0" w:firstLine="0"/>
              <w:jc w:val="center"/>
              <w:rPr>
                <w:rFonts w:cs="宋体"/>
              </w:rPr>
            </w:pPr>
            <w:r>
              <w:rPr>
                <w:rFonts w:cs="宋体" w:hint="eastAsia"/>
              </w:rPr>
              <w:t>1</w:t>
            </w:r>
          </w:p>
        </w:tc>
        <w:tc>
          <w:tcPr>
            <w:tcW w:w="950" w:type="dxa"/>
            <w:vMerge w:val="restart"/>
            <w:vAlign w:val="center"/>
          </w:tcPr>
          <w:p w14:paraId="293662DF" w14:textId="77777777" w:rsidR="004A73B6" w:rsidRDefault="008F6FA9">
            <w:pPr>
              <w:wordWrap/>
              <w:ind w:firstLineChars="0" w:firstLine="0"/>
              <w:rPr>
                <w:rFonts w:cs="宋体"/>
                <w:b/>
              </w:rPr>
            </w:pPr>
            <w:r>
              <w:rPr>
                <w:rFonts w:cs="宋体" w:hint="eastAsia"/>
                <w:bCs/>
              </w:rPr>
              <w:t>整体方案</w:t>
            </w:r>
          </w:p>
        </w:tc>
        <w:tc>
          <w:tcPr>
            <w:tcW w:w="6140" w:type="dxa"/>
            <w:vAlign w:val="center"/>
          </w:tcPr>
          <w:p w14:paraId="267BC215" w14:textId="77777777" w:rsidR="004A73B6" w:rsidRDefault="008F6FA9">
            <w:pPr>
              <w:wordWrap/>
              <w:ind w:firstLineChars="0" w:firstLine="0"/>
              <w:jc w:val="both"/>
              <w:rPr>
                <w:rFonts w:cs="宋体"/>
                <w:bCs/>
              </w:rPr>
            </w:pPr>
            <w:r>
              <w:rPr>
                <w:rFonts w:cs="宋体" w:hint="eastAsia"/>
                <w:bCs/>
              </w:rPr>
              <w:t>针对</w:t>
            </w:r>
            <w:r>
              <w:rPr>
                <w:rFonts w:cs="宋体" w:hint="eastAsia"/>
              </w:rPr>
              <w:t>本项目投标人整体设计</w:t>
            </w:r>
            <w:r>
              <w:rPr>
                <w:rFonts w:cs="宋体"/>
              </w:rPr>
              <w:t>图和方案说明</w:t>
            </w:r>
            <w:r>
              <w:rPr>
                <w:rFonts w:cs="宋体" w:hint="eastAsia"/>
              </w:rPr>
              <w:t>，布局合理及</w:t>
            </w:r>
            <w:r>
              <w:rPr>
                <w:rFonts w:cs="宋体"/>
              </w:rPr>
              <w:t>空间</w:t>
            </w:r>
            <w:r>
              <w:rPr>
                <w:rFonts w:cs="宋体" w:hint="eastAsia"/>
              </w:rPr>
              <w:t>利用率情况进行评审。</w:t>
            </w:r>
          </w:p>
        </w:tc>
        <w:tc>
          <w:tcPr>
            <w:tcW w:w="1014" w:type="dxa"/>
            <w:vAlign w:val="center"/>
          </w:tcPr>
          <w:p w14:paraId="74D15486" w14:textId="77777777" w:rsidR="004A73B6" w:rsidRDefault="008F6FA9">
            <w:pPr>
              <w:wordWrap/>
              <w:ind w:firstLineChars="0" w:firstLine="0"/>
              <w:jc w:val="center"/>
              <w:rPr>
                <w:rFonts w:cs="宋体"/>
              </w:rPr>
            </w:pPr>
            <w:r>
              <w:rPr>
                <w:rFonts w:cs="宋体" w:hint="eastAsia"/>
              </w:rPr>
              <w:t>0-5分</w:t>
            </w:r>
          </w:p>
        </w:tc>
      </w:tr>
      <w:tr w:rsidR="004A73B6" w14:paraId="772E7E97" w14:textId="77777777">
        <w:trPr>
          <w:trHeight w:val="680"/>
        </w:trPr>
        <w:tc>
          <w:tcPr>
            <w:tcW w:w="721" w:type="dxa"/>
            <w:vAlign w:val="center"/>
          </w:tcPr>
          <w:p w14:paraId="4FE89812" w14:textId="77777777" w:rsidR="004A73B6" w:rsidRDefault="008F6FA9">
            <w:pPr>
              <w:wordWrap/>
              <w:ind w:firstLineChars="0" w:firstLine="0"/>
              <w:jc w:val="center"/>
              <w:rPr>
                <w:rFonts w:cs="宋体"/>
              </w:rPr>
            </w:pPr>
            <w:r>
              <w:rPr>
                <w:rFonts w:cs="宋体" w:hint="eastAsia"/>
              </w:rPr>
              <w:t>2</w:t>
            </w:r>
          </w:p>
        </w:tc>
        <w:tc>
          <w:tcPr>
            <w:tcW w:w="950" w:type="dxa"/>
            <w:vMerge/>
            <w:vAlign w:val="center"/>
          </w:tcPr>
          <w:p w14:paraId="291EC6DA" w14:textId="77777777" w:rsidR="004A73B6" w:rsidRDefault="004A73B6">
            <w:pPr>
              <w:wordWrap/>
              <w:ind w:firstLineChars="0" w:firstLine="0"/>
              <w:jc w:val="both"/>
              <w:rPr>
                <w:rFonts w:cs="宋体"/>
                <w:bCs/>
              </w:rPr>
            </w:pPr>
          </w:p>
        </w:tc>
        <w:tc>
          <w:tcPr>
            <w:tcW w:w="6140" w:type="dxa"/>
            <w:vAlign w:val="center"/>
          </w:tcPr>
          <w:p w14:paraId="1CBF6AA5" w14:textId="77777777" w:rsidR="004A73B6" w:rsidRDefault="008F6FA9">
            <w:pPr>
              <w:wordWrap/>
              <w:ind w:firstLineChars="0" w:firstLine="0"/>
              <w:jc w:val="both"/>
              <w:rPr>
                <w:rFonts w:cs="宋体"/>
                <w:bCs/>
              </w:rPr>
            </w:pPr>
            <w:r>
              <w:rPr>
                <w:rFonts w:cs="宋体" w:hint="eastAsia"/>
                <w:bCs/>
              </w:rPr>
              <w:t>系统演示（注:投标单位须按本采购文件要求演示，视频录播，无需现场讲解和演示，视频不超过8分钟）：</w:t>
            </w:r>
          </w:p>
          <w:p w14:paraId="766B006C" w14:textId="77777777" w:rsidR="004A73B6" w:rsidRDefault="008F6FA9">
            <w:pPr>
              <w:wordWrap/>
              <w:ind w:firstLineChars="0" w:firstLine="0"/>
              <w:jc w:val="both"/>
              <w:rPr>
                <w:rFonts w:cs="宋体"/>
                <w:bCs/>
              </w:rPr>
            </w:pPr>
            <w:r>
              <w:rPr>
                <w:rFonts w:cs="宋体" w:hint="eastAsia"/>
                <w:bCs/>
              </w:rPr>
              <w:t>（1）提供全流程运行的演示，</w:t>
            </w:r>
            <w:proofErr w:type="gramStart"/>
            <w:r>
              <w:rPr>
                <w:rFonts w:cs="宋体" w:hint="eastAsia"/>
                <w:bCs/>
              </w:rPr>
              <w:t>说明全</w:t>
            </w:r>
            <w:proofErr w:type="gramEnd"/>
            <w:r>
              <w:rPr>
                <w:rFonts w:cs="宋体" w:hint="eastAsia"/>
                <w:bCs/>
              </w:rPr>
              <w:t>流程运行设计以及对系统中各环节作业可能发生冲突时的对策。模拟工作环境为：贴签包装、血液装筐入库、血液分拣出库和空筐回传系统均为高峰作业，均需连续作业，其中红细胞和血浆出库为即拣即出的连续作业或完成预分拣</w:t>
            </w:r>
            <w:proofErr w:type="gramStart"/>
            <w:r>
              <w:rPr>
                <w:rFonts w:cs="宋体" w:hint="eastAsia"/>
                <w:bCs/>
              </w:rPr>
              <w:t>筐</w:t>
            </w:r>
            <w:proofErr w:type="gramEnd"/>
            <w:r>
              <w:rPr>
                <w:rFonts w:cs="宋体" w:hint="eastAsia"/>
                <w:bCs/>
              </w:rPr>
              <w:t>连续出库模</w:t>
            </w:r>
            <w:r>
              <w:rPr>
                <w:rFonts w:cs="宋体" w:hint="eastAsia"/>
                <w:bCs/>
              </w:rPr>
              <w:lastRenderedPageBreak/>
              <w:t>式。（3分）</w:t>
            </w:r>
          </w:p>
          <w:p w14:paraId="01FC3031" w14:textId="77777777" w:rsidR="004A73B6" w:rsidRDefault="008F6FA9">
            <w:pPr>
              <w:wordWrap/>
              <w:ind w:firstLineChars="0" w:firstLine="0"/>
              <w:jc w:val="both"/>
              <w:rPr>
                <w:rFonts w:cs="宋体"/>
                <w:bCs/>
              </w:rPr>
            </w:pPr>
            <w:r>
              <w:rPr>
                <w:rFonts w:cs="宋体" w:hint="eastAsia"/>
                <w:bCs/>
              </w:rPr>
              <w:t>（2）根据演示评估全流程方案的合理性。（2分）</w:t>
            </w:r>
          </w:p>
        </w:tc>
        <w:tc>
          <w:tcPr>
            <w:tcW w:w="1014" w:type="dxa"/>
            <w:vAlign w:val="center"/>
          </w:tcPr>
          <w:p w14:paraId="42D16C24" w14:textId="77777777" w:rsidR="004A73B6" w:rsidRDefault="008F6FA9">
            <w:pPr>
              <w:wordWrap/>
              <w:ind w:firstLineChars="0" w:firstLine="0"/>
              <w:jc w:val="center"/>
              <w:rPr>
                <w:rFonts w:cs="宋体"/>
              </w:rPr>
            </w:pPr>
            <w:r>
              <w:rPr>
                <w:rFonts w:cs="宋体" w:hint="eastAsia"/>
              </w:rPr>
              <w:lastRenderedPageBreak/>
              <w:t>0-5分</w:t>
            </w:r>
          </w:p>
        </w:tc>
      </w:tr>
      <w:tr w:rsidR="004A73B6" w14:paraId="617009AA" w14:textId="77777777">
        <w:trPr>
          <w:trHeight w:val="680"/>
        </w:trPr>
        <w:tc>
          <w:tcPr>
            <w:tcW w:w="721" w:type="dxa"/>
            <w:vAlign w:val="center"/>
          </w:tcPr>
          <w:p w14:paraId="4DBB4BB5" w14:textId="77777777" w:rsidR="004A73B6" w:rsidRDefault="008F6FA9">
            <w:pPr>
              <w:wordWrap/>
              <w:ind w:firstLineChars="0" w:firstLine="0"/>
              <w:jc w:val="center"/>
              <w:rPr>
                <w:rFonts w:cs="宋体"/>
              </w:rPr>
            </w:pPr>
            <w:r>
              <w:rPr>
                <w:rFonts w:cs="宋体" w:hint="eastAsia"/>
              </w:rPr>
              <w:t>3</w:t>
            </w:r>
          </w:p>
        </w:tc>
        <w:tc>
          <w:tcPr>
            <w:tcW w:w="950" w:type="dxa"/>
            <w:vMerge w:val="restart"/>
            <w:vAlign w:val="center"/>
          </w:tcPr>
          <w:p w14:paraId="25544B7A" w14:textId="77777777" w:rsidR="004A73B6" w:rsidRDefault="008F6FA9">
            <w:pPr>
              <w:wordWrap/>
              <w:ind w:firstLineChars="0" w:firstLine="0"/>
              <w:jc w:val="center"/>
              <w:rPr>
                <w:rFonts w:cs="宋体"/>
                <w:bCs/>
              </w:rPr>
            </w:pPr>
            <w:r>
              <w:rPr>
                <w:rFonts w:cs="宋体" w:hint="eastAsia"/>
                <w:bCs/>
              </w:rPr>
              <w:t>关键技术方案</w:t>
            </w:r>
          </w:p>
        </w:tc>
        <w:tc>
          <w:tcPr>
            <w:tcW w:w="6140" w:type="dxa"/>
            <w:vAlign w:val="center"/>
          </w:tcPr>
          <w:p w14:paraId="2DE0504D" w14:textId="77777777" w:rsidR="004A73B6" w:rsidRDefault="008F6FA9">
            <w:pPr>
              <w:wordWrap/>
              <w:ind w:firstLineChars="0" w:firstLine="0"/>
              <w:jc w:val="both"/>
              <w:rPr>
                <w:rFonts w:cs="宋体"/>
                <w:bCs/>
              </w:rPr>
            </w:pPr>
            <w:r>
              <w:rPr>
                <w:rFonts w:cs="宋体" w:hint="eastAsia"/>
              </w:rPr>
              <w:t>智能贴签包装系统的运行方案、信息化功能是否能满足采购文件要求，系统的独立性、功能健全、具有安全性。</w:t>
            </w:r>
          </w:p>
        </w:tc>
        <w:tc>
          <w:tcPr>
            <w:tcW w:w="1014" w:type="dxa"/>
            <w:vAlign w:val="center"/>
          </w:tcPr>
          <w:p w14:paraId="117570AB" w14:textId="77777777" w:rsidR="004A73B6" w:rsidRDefault="008F6FA9">
            <w:pPr>
              <w:wordWrap/>
              <w:ind w:firstLineChars="0" w:firstLine="0"/>
              <w:jc w:val="center"/>
              <w:rPr>
                <w:rFonts w:cs="宋体"/>
              </w:rPr>
            </w:pPr>
            <w:r>
              <w:rPr>
                <w:rFonts w:cs="宋体" w:hint="eastAsia"/>
              </w:rPr>
              <w:t>0-3分</w:t>
            </w:r>
          </w:p>
        </w:tc>
      </w:tr>
      <w:tr w:rsidR="004A73B6" w14:paraId="6EBD7EC5" w14:textId="77777777">
        <w:trPr>
          <w:trHeight w:val="680"/>
        </w:trPr>
        <w:tc>
          <w:tcPr>
            <w:tcW w:w="721" w:type="dxa"/>
            <w:vAlign w:val="center"/>
          </w:tcPr>
          <w:p w14:paraId="222FABC8" w14:textId="77777777" w:rsidR="004A73B6" w:rsidRDefault="008F6FA9">
            <w:pPr>
              <w:wordWrap/>
              <w:ind w:firstLineChars="0" w:firstLine="0"/>
              <w:jc w:val="center"/>
              <w:rPr>
                <w:rFonts w:cs="宋体"/>
              </w:rPr>
            </w:pPr>
            <w:r>
              <w:rPr>
                <w:rFonts w:cs="宋体" w:hint="eastAsia"/>
              </w:rPr>
              <w:t>4</w:t>
            </w:r>
          </w:p>
        </w:tc>
        <w:tc>
          <w:tcPr>
            <w:tcW w:w="950" w:type="dxa"/>
            <w:vMerge/>
            <w:vAlign w:val="center"/>
          </w:tcPr>
          <w:p w14:paraId="19DDD626" w14:textId="77777777" w:rsidR="004A73B6" w:rsidRDefault="004A73B6">
            <w:pPr>
              <w:wordWrap/>
              <w:ind w:firstLineChars="0" w:firstLine="0"/>
              <w:jc w:val="both"/>
              <w:rPr>
                <w:rFonts w:cs="宋体"/>
                <w:bCs/>
              </w:rPr>
            </w:pPr>
          </w:p>
        </w:tc>
        <w:tc>
          <w:tcPr>
            <w:tcW w:w="6140" w:type="dxa"/>
            <w:vAlign w:val="center"/>
          </w:tcPr>
          <w:p w14:paraId="6E6D3603" w14:textId="77777777" w:rsidR="004A73B6" w:rsidRDefault="008F6FA9">
            <w:pPr>
              <w:wordWrap/>
              <w:ind w:firstLineChars="0" w:firstLine="0"/>
              <w:jc w:val="both"/>
              <w:rPr>
                <w:rFonts w:cs="宋体"/>
                <w:bCs/>
              </w:rPr>
            </w:pPr>
            <w:r>
              <w:rPr>
                <w:rFonts w:cs="宋体"/>
                <w:bCs/>
              </w:rPr>
              <w:t>智能冷库系统中入库、出库、库内分拣等各环节运行方案，</w:t>
            </w:r>
            <w:proofErr w:type="gramStart"/>
            <w:r>
              <w:rPr>
                <w:rFonts w:cs="宋体"/>
                <w:bCs/>
              </w:rPr>
              <w:t>库体整体</w:t>
            </w:r>
            <w:proofErr w:type="gramEnd"/>
            <w:r>
              <w:rPr>
                <w:rFonts w:cs="宋体"/>
                <w:bCs/>
              </w:rPr>
              <w:t>外观效果是否满足采购文件要求。（0-3分）</w:t>
            </w:r>
          </w:p>
          <w:p w14:paraId="6EBDF27E" w14:textId="77777777" w:rsidR="004A73B6" w:rsidRDefault="008F6FA9">
            <w:pPr>
              <w:wordWrap/>
              <w:ind w:firstLineChars="0" w:firstLine="0"/>
              <w:jc w:val="both"/>
              <w:rPr>
                <w:rFonts w:cs="宋体"/>
                <w:bCs/>
              </w:rPr>
            </w:pPr>
            <w:proofErr w:type="gramStart"/>
            <w:r>
              <w:rPr>
                <w:rFonts w:cs="宋体"/>
                <w:bCs/>
              </w:rPr>
              <w:t>针对库体的</w:t>
            </w:r>
            <w:proofErr w:type="gramEnd"/>
            <w:r>
              <w:rPr>
                <w:rFonts w:cs="宋体"/>
                <w:bCs/>
              </w:rPr>
              <w:t>灭菌系统详细技术方案阐述，包括但不限于设备分布、消杀效果、操作方法等内容。（0-</w:t>
            </w:r>
            <w:r>
              <w:rPr>
                <w:rFonts w:cs="宋体" w:hint="eastAsia"/>
                <w:bCs/>
              </w:rPr>
              <w:t>2</w:t>
            </w:r>
            <w:r>
              <w:rPr>
                <w:rFonts w:cs="宋体"/>
                <w:bCs/>
              </w:rPr>
              <w:t>分）</w:t>
            </w:r>
          </w:p>
        </w:tc>
        <w:tc>
          <w:tcPr>
            <w:tcW w:w="1014" w:type="dxa"/>
            <w:vAlign w:val="center"/>
          </w:tcPr>
          <w:p w14:paraId="080CD113" w14:textId="77777777" w:rsidR="004A73B6" w:rsidRDefault="008F6FA9">
            <w:pPr>
              <w:wordWrap/>
              <w:ind w:firstLineChars="0" w:firstLine="0"/>
              <w:jc w:val="center"/>
              <w:rPr>
                <w:rFonts w:cs="宋体"/>
              </w:rPr>
            </w:pPr>
            <w:r>
              <w:rPr>
                <w:rFonts w:cs="宋体" w:hint="eastAsia"/>
              </w:rPr>
              <w:t>0-5分</w:t>
            </w:r>
          </w:p>
        </w:tc>
      </w:tr>
      <w:tr w:rsidR="004A73B6" w14:paraId="78BBBCDA" w14:textId="77777777">
        <w:trPr>
          <w:trHeight w:val="680"/>
        </w:trPr>
        <w:tc>
          <w:tcPr>
            <w:tcW w:w="721" w:type="dxa"/>
            <w:vAlign w:val="center"/>
          </w:tcPr>
          <w:p w14:paraId="76B54698" w14:textId="77777777" w:rsidR="004A73B6" w:rsidRDefault="004A73B6">
            <w:pPr>
              <w:wordWrap/>
              <w:ind w:firstLineChars="0" w:firstLine="0"/>
              <w:jc w:val="center"/>
              <w:rPr>
                <w:rFonts w:cs="宋体"/>
              </w:rPr>
            </w:pPr>
          </w:p>
        </w:tc>
        <w:tc>
          <w:tcPr>
            <w:tcW w:w="950" w:type="dxa"/>
            <w:vMerge/>
            <w:vAlign w:val="center"/>
          </w:tcPr>
          <w:p w14:paraId="23623F50" w14:textId="77777777" w:rsidR="004A73B6" w:rsidRDefault="004A73B6">
            <w:pPr>
              <w:wordWrap/>
              <w:ind w:firstLineChars="0" w:firstLine="0"/>
              <w:jc w:val="both"/>
              <w:rPr>
                <w:rFonts w:cs="宋体"/>
                <w:bCs/>
              </w:rPr>
            </w:pPr>
          </w:p>
        </w:tc>
        <w:tc>
          <w:tcPr>
            <w:tcW w:w="6140" w:type="dxa"/>
            <w:vAlign w:val="center"/>
          </w:tcPr>
          <w:p w14:paraId="0B23B0EA" w14:textId="77777777" w:rsidR="004A73B6" w:rsidRDefault="008F6FA9">
            <w:pPr>
              <w:wordWrap/>
              <w:ind w:firstLineChars="0" w:firstLine="0"/>
              <w:jc w:val="both"/>
              <w:rPr>
                <w:rFonts w:cs="宋体"/>
                <w:bCs/>
              </w:rPr>
            </w:pPr>
            <w:r>
              <w:rPr>
                <w:rFonts w:cs="宋体" w:hint="eastAsia"/>
                <w:bCs/>
              </w:rPr>
              <w:t>针对冷库密闭性的可行性评审，包括但不限于避免存储区与库外空气直接连通的方案。（0-2分）</w:t>
            </w:r>
          </w:p>
          <w:p w14:paraId="7346B41B" w14:textId="77777777" w:rsidR="004A73B6" w:rsidRDefault="008F6FA9">
            <w:pPr>
              <w:wordWrap/>
              <w:ind w:firstLineChars="0" w:firstLine="0"/>
              <w:jc w:val="both"/>
              <w:rPr>
                <w:rFonts w:cs="宋体"/>
                <w:bCs/>
              </w:rPr>
            </w:pPr>
            <w:r>
              <w:rPr>
                <w:rFonts w:cs="宋体" w:hint="eastAsia"/>
                <w:bCs/>
              </w:rPr>
              <w:t>针对是否能够有效阻挡室外湿气进入冷库内部的方案可行性评审。（0-3分）</w:t>
            </w:r>
          </w:p>
        </w:tc>
        <w:tc>
          <w:tcPr>
            <w:tcW w:w="1014" w:type="dxa"/>
            <w:vAlign w:val="center"/>
          </w:tcPr>
          <w:p w14:paraId="7A786B5D" w14:textId="77777777" w:rsidR="004A73B6" w:rsidRDefault="008F6FA9">
            <w:pPr>
              <w:wordWrap/>
              <w:ind w:firstLineChars="0" w:firstLine="0"/>
              <w:jc w:val="center"/>
              <w:rPr>
                <w:rFonts w:cs="宋体"/>
              </w:rPr>
            </w:pPr>
            <w:r>
              <w:rPr>
                <w:rFonts w:cs="宋体" w:hint="eastAsia"/>
              </w:rPr>
              <w:t>0-5分</w:t>
            </w:r>
          </w:p>
        </w:tc>
      </w:tr>
      <w:tr w:rsidR="004A73B6" w14:paraId="15744971" w14:textId="77777777">
        <w:trPr>
          <w:trHeight w:val="680"/>
        </w:trPr>
        <w:tc>
          <w:tcPr>
            <w:tcW w:w="721" w:type="dxa"/>
            <w:vAlign w:val="center"/>
          </w:tcPr>
          <w:p w14:paraId="5548F0F4" w14:textId="77777777" w:rsidR="004A73B6" w:rsidRDefault="008F6FA9">
            <w:pPr>
              <w:wordWrap/>
              <w:ind w:firstLineChars="0" w:firstLine="0"/>
              <w:jc w:val="center"/>
              <w:rPr>
                <w:rFonts w:cs="宋体"/>
              </w:rPr>
            </w:pPr>
            <w:r>
              <w:rPr>
                <w:rFonts w:cs="宋体" w:hint="eastAsia"/>
              </w:rPr>
              <w:t>5</w:t>
            </w:r>
          </w:p>
        </w:tc>
        <w:tc>
          <w:tcPr>
            <w:tcW w:w="950" w:type="dxa"/>
            <w:vMerge/>
            <w:vAlign w:val="center"/>
          </w:tcPr>
          <w:p w14:paraId="6A50A0EC" w14:textId="77777777" w:rsidR="004A73B6" w:rsidRDefault="004A73B6">
            <w:pPr>
              <w:wordWrap/>
              <w:ind w:firstLineChars="0" w:firstLine="0"/>
              <w:jc w:val="both"/>
              <w:rPr>
                <w:rFonts w:cs="宋体"/>
                <w:bCs/>
              </w:rPr>
            </w:pPr>
          </w:p>
        </w:tc>
        <w:tc>
          <w:tcPr>
            <w:tcW w:w="6140" w:type="dxa"/>
            <w:vAlign w:val="center"/>
          </w:tcPr>
          <w:p w14:paraId="323A673C" w14:textId="77777777" w:rsidR="004A73B6" w:rsidRDefault="008F6FA9">
            <w:pPr>
              <w:wordWrap/>
              <w:ind w:firstLineChars="0" w:firstLine="0"/>
              <w:jc w:val="both"/>
              <w:rPr>
                <w:rFonts w:cs="宋体"/>
                <w:bCs/>
              </w:rPr>
            </w:pPr>
            <w:r>
              <w:rPr>
                <w:rFonts w:cs="宋体" w:hint="eastAsia"/>
                <w:bCs/>
              </w:rPr>
              <w:t>智能轨道系统中各系统间的独立性和关联性的实施方案，结构设计方案的合理性及实用性，对于突发状况的监测及警示是否及时、满足采购文件要求。</w:t>
            </w:r>
          </w:p>
        </w:tc>
        <w:tc>
          <w:tcPr>
            <w:tcW w:w="1014" w:type="dxa"/>
            <w:vAlign w:val="center"/>
          </w:tcPr>
          <w:p w14:paraId="0597390D" w14:textId="77777777" w:rsidR="004A73B6" w:rsidRDefault="008F6FA9">
            <w:pPr>
              <w:wordWrap/>
              <w:ind w:firstLineChars="0" w:firstLine="0"/>
              <w:jc w:val="center"/>
              <w:rPr>
                <w:rFonts w:cs="宋体"/>
              </w:rPr>
            </w:pPr>
            <w:r>
              <w:rPr>
                <w:rFonts w:cs="宋体" w:hint="eastAsia"/>
              </w:rPr>
              <w:t>0-</w:t>
            </w:r>
            <w:r>
              <w:rPr>
                <w:rFonts w:cs="宋体"/>
              </w:rPr>
              <w:t>3</w:t>
            </w:r>
            <w:r>
              <w:rPr>
                <w:rFonts w:cs="宋体" w:hint="eastAsia"/>
              </w:rPr>
              <w:t>分</w:t>
            </w:r>
          </w:p>
        </w:tc>
      </w:tr>
      <w:tr w:rsidR="004A73B6" w14:paraId="160BE665" w14:textId="77777777">
        <w:trPr>
          <w:trHeight w:val="680"/>
        </w:trPr>
        <w:tc>
          <w:tcPr>
            <w:tcW w:w="721" w:type="dxa"/>
            <w:vAlign w:val="center"/>
          </w:tcPr>
          <w:p w14:paraId="293243DA" w14:textId="77777777" w:rsidR="004A73B6" w:rsidRDefault="008F6FA9">
            <w:pPr>
              <w:wordWrap/>
              <w:ind w:firstLineChars="0" w:firstLine="0"/>
              <w:jc w:val="center"/>
              <w:rPr>
                <w:rFonts w:cs="宋体"/>
              </w:rPr>
            </w:pPr>
            <w:r>
              <w:rPr>
                <w:rFonts w:cs="宋体" w:hint="eastAsia"/>
              </w:rPr>
              <w:t>6</w:t>
            </w:r>
          </w:p>
        </w:tc>
        <w:tc>
          <w:tcPr>
            <w:tcW w:w="950" w:type="dxa"/>
            <w:vMerge/>
            <w:vAlign w:val="center"/>
          </w:tcPr>
          <w:p w14:paraId="0861C6D5" w14:textId="77777777" w:rsidR="004A73B6" w:rsidRDefault="004A73B6">
            <w:pPr>
              <w:wordWrap/>
              <w:ind w:firstLineChars="0" w:firstLine="0"/>
              <w:jc w:val="both"/>
              <w:rPr>
                <w:rFonts w:cs="宋体"/>
                <w:bCs/>
              </w:rPr>
            </w:pPr>
          </w:p>
        </w:tc>
        <w:tc>
          <w:tcPr>
            <w:tcW w:w="6140" w:type="dxa"/>
            <w:vAlign w:val="center"/>
          </w:tcPr>
          <w:p w14:paraId="2A159B8B" w14:textId="77777777" w:rsidR="004A73B6" w:rsidRDefault="008F6FA9">
            <w:pPr>
              <w:wordWrap/>
              <w:ind w:firstLineChars="0" w:firstLine="0"/>
              <w:jc w:val="both"/>
              <w:rPr>
                <w:rFonts w:cs="宋体"/>
                <w:bCs/>
              </w:rPr>
            </w:pPr>
            <w:r>
              <w:rPr>
                <w:rFonts w:cs="宋体" w:hint="eastAsia"/>
                <w:bCs/>
              </w:rPr>
              <w:t>血液发放区的空间利用（设计大小、布局合理）及功能设计符合需求。</w:t>
            </w:r>
          </w:p>
        </w:tc>
        <w:tc>
          <w:tcPr>
            <w:tcW w:w="1014" w:type="dxa"/>
            <w:vAlign w:val="center"/>
          </w:tcPr>
          <w:p w14:paraId="19FCE5E3" w14:textId="77777777" w:rsidR="004A73B6" w:rsidRDefault="008F6FA9">
            <w:pPr>
              <w:wordWrap/>
              <w:ind w:firstLineChars="0" w:firstLine="0"/>
              <w:jc w:val="center"/>
              <w:rPr>
                <w:rFonts w:cs="宋体"/>
              </w:rPr>
            </w:pPr>
            <w:r>
              <w:rPr>
                <w:rFonts w:cs="宋体" w:hint="eastAsia"/>
              </w:rPr>
              <w:t>0-4分</w:t>
            </w:r>
          </w:p>
        </w:tc>
      </w:tr>
      <w:tr w:rsidR="004A73B6" w14:paraId="6CACB55F" w14:textId="77777777">
        <w:trPr>
          <w:trHeight w:val="680"/>
        </w:trPr>
        <w:tc>
          <w:tcPr>
            <w:tcW w:w="721" w:type="dxa"/>
            <w:vAlign w:val="center"/>
          </w:tcPr>
          <w:p w14:paraId="61927B9E" w14:textId="77777777" w:rsidR="004A73B6" w:rsidRDefault="008F6FA9">
            <w:pPr>
              <w:wordWrap/>
              <w:ind w:firstLineChars="0" w:firstLine="0"/>
              <w:jc w:val="center"/>
              <w:rPr>
                <w:rFonts w:cs="宋体"/>
              </w:rPr>
            </w:pPr>
            <w:r>
              <w:rPr>
                <w:rFonts w:cs="宋体" w:hint="eastAsia"/>
              </w:rPr>
              <w:t>7</w:t>
            </w:r>
          </w:p>
        </w:tc>
        <w:tc>
          <w:tcPr>
            <w:tcW w:w="950" w:type="dxa"/>
            <w:vMerge/>
            <w:vAlign w:val="center"/>
          </w:tcPr>
          <w:p w14:paraId="4B9D4ED0" w14:textId="77777777" w:rsidR="004A73B6" w:rsidRDefault="004A73B6">
            <w:pPr>
              <w:wordWrap/>
              <w:ind w:firstLineChars="0" w:firstLine="0"/>
              <w:jc w:val="both"/>
              <w:rPr>
                <w:rFonts w:cs="宋体"/>
                <w:bCs/>
              </w:rPr>
            </w:pPr>
          </w:p>
        </w:tc>
        <w:tc>
          <w:tcPr>
            <w:tcW w:w="6140" w:type="dxa"/>
            <w:vAlign w:val="center"/>
          </w:tcPr>
          <w:p w14:paraId="6CE56969" w14:textId="77777777" w:rsidR="004A73B6" w:rsidRDefault="008F6FA9">
            <w:pPr>
              <w:wordWrap/>
              <w:ind w:firstLineChars="0" w:firstLine="0"/>
              <w:jc w:val="both"/>
              <w:rPr>
                <w:rFonts w:cs="宋体"/>
                <w:bCs/>
              </w:rPr>
            </w:pPr>
            <w:r>
              <w:rPr>
                <w:rFonts w:cs="宋体" w:hint="eastAsia"/>
                <w:bCs/>
              </w:rPr>
              <w:t>对本项目中材质的选取、施工工艺等进行综合评审。</w:t>
            </w:r>
          </w:p>
        </w:tc>
        <w:tc>
          <w:tcPr>
            <w:tcW w:w="1014" w:type="dxa"/>
            <w:vAlign w:val="center"/>
          </w:tcPr>
          <w:p w14:paraId="3809D7E8" w14:textId="77777777" w:rsidR="004A73B6" w:rsidRDefault="008F6FA9">
            <w:pPr>
              <w:wordWrap/>
              <w:ind w:firstLineChars="0" w:firstLine="0"/>
              <w:jc w:val="center"/>
              <w:rPr>
                <w:rFonts w:cs="宋体"/>
              </w:rPr>
            </w:pPr>
            <w:r>
              <w:rPr>
                <w:rFonts w:cs="宋体" w:hint="eastAsia"/>
              </w:rPr>
              <w:t>0-</w:t>
            </w:r>
            <w:r>
              <w:rPr>
                <w:rFonts w:cs="宋体"/>
              </w:rPr>
              <w:t>3</w:t>
            </w:r>
            <w:r>
              <w:rPr>
                <w:rFonts w:cs="宋体" w:hint="eastAsia"/>
              </w:rPr>
              <w:t>分</w:t>
            </w:r>
          </w:p>
        </w:tc>
      </w:tr>
      <w:tr w:rsidR="004A73B6" w14:paraId="5F4F0961" w14:textId="77777777">
        <w:trPr>
          <w:trHeight w:val="680"/>
        </w:trPr>
        <w:tc>
          <w:tcPr>
            <w:tcW w:w="721" w:type="dxa"/>
            <w:vAlign w:val="center"/>
          </w:tcPr>
          <w:p w14:paraId="38B6F267" w14:textId="77777777" w:rsidR="004A73B6" w:rsidRDefault="008F6FA9">
            <w:pPr>
              <w:wordWrap/>
              <w:ind w:firstLineChars="0" w:firstLine="0"/>
              <w:jc w:val="center"/>
              <w:rPr>
                <w:rFonts w:cs="宋体"/>
              </w:rPr>
            </w:pPr>
            <w:r>
              <w:rPr>
                <w:rFonts w:cs="宋体" w:hint="eastAsia"/>
              </w:rPr>
              <w:t>8</w:t>
            </w:r>
          </w:p>
        </w:tc>
        <w:tc>
          <w:tcPr>
            <w:tcW w:w="950" w:type="dxa"/>
            <w:vMerge/>
            <w:vAlign w:val="center"/>
          </w:tcPr>
          <w:p w14:paraId="5D7E1AAE" w14:textId="77777777" w:rsidR="004A73B6" w:rsidRDefault="004A73B6">
            <w:pPr>
              <w:wordWrap/>
              <w:ind w:firstLineChars="0" w:firstLine="0"/>
              <w:jc w:val="both"/>
              <w:rPr>
                <w:rFonts w:cs="宋体"/>
                <w:bCs/>
              </w:rPr>
            </w:pPr>
          </w:p>
        </w:tc>
        <w:tc>
          <w:tcPr>
            <w:tcW w:w="6140" w:type="dxa"/>
            <w:vAlign w:val="center"/>
          </w:tcPr>
          <w:p w14:paraId="49D26711" w14:textId="77777777" w:rsidR="004A73B6" w:rsidRDefault="008F6FA9">
            <w:pPr>
              <w:wordWrap/>
              <w:ind w:firstLineChars="0" w:firstLine="0"/>
              <w:jc w:val="both"/>
              <w:rPr>
                <w:rFonts w:cs="宋体"/>
                <w:bCs/>
              </w:rPr>
            </w:pPr>
            <w:r>
              <w:rPr>
                <w:rFonts w:cs="宋体" w:hint="eastAsia"/>
                <w:bCs/>
              </w:rPr>
              <w:t>提供血液智能存储管理系统与BIS系统数据和业务指令的双向对接方案，数据的及时性、精确性的保证措施及各类功能介绍；提供系统运行信息安全保障措施，包括但不限于临期自动报警、库存可视化、权限管理设置等内容。</w:t>
            </w:r>
          </w:p>
        </w:tc>
        <w:tc>
          <w:tcPr>
            <w:tcW w:w="1014" w:type="dxa"/>
            <w:vAlign w:val="center"/>
          </w:tcPr>
          <w:p w14:paraId="27C8D98F" w14:textId="77777777" w:rsidR="004A73B6" w:rsidRDefault="008F6FA9">
            <w:pPr>
              <w:wordWrap/>
              <w:ind w:firstLineChars="0" w:firstLine="0"/>
              <w:jc w:val="center"/>
              <w:rPr>
                <w:rFonts w:cs="宋体"/>
              </w:rPr>
            </w:pPr>
            <w:r>
              <w:rPr>
                <w:rFonts w:cs="宋体" w:hint="eastAsia"/>
              </w:rPr>
              <w:t>0-3分</w:t>
            </w:r>
          </w:p>
        </w:tc>
      </w:tr>
      <w:tr w:rsidR="004A73B6" w14:paraId="2B23F6E6" w14:textId="77777777">
        <w:trPr>
          <w:trHeight w:val="680"/>
        </w:trPr>
        <w:tc>
          <w:tcPr>
            <w:tcW w:w="721" w:type="dxa"/>
            <w:vAlign w:val="center"/>
          </w:tcPr>
          <w:p w14:paraId="7627C48C" w14:textId="77777777" w:rsidR="004A73B6" w:rsidRDefault="008F6FA9">
            <w:pPr>
              <w:wordWrap/>
              <w:ind w:firstLineChars="0" w:firstLine="0"/>
              <w:jc w:val="center"/>
              <w:rPr>
                <w:rFonts w:cs="宋体"/>
              </w:rPr>
            </w:pPr>
            <w:r>
              <w:rPr>
                <w:rFonts w:cs="宋体" w:hint="eastAsia"/>
              </w:rPr>
              <w:t>9</w:t>
            </w:r>
          </w:p>
        </w:tc>
        <w:tc>
          <w:tcPr>
            <w:tcW w:w="950" w:type="dxa"/>
            <w:vMerge/>
            <w:vAlign w:val="center"/>
          </w:tcPr>
          <w:p w14:paraId="6EAC27CB" w14:textId="77777777" w:rsidR="004A73B6" w:rsidRDefault="004A73B6">
            <w:pPr>
              <w:wordWrap/>
              <w:ind w:firstLineChars="0" w:firstLine="0"/>
              <w:jc w:val="both"/>
              <w:rPr>
                <w:rFonts w:cs="宋体"/>
                <w:bCs/>
              </w:rPr>
            </w:pPr>
          </w:p>
        </w:tc>
        <w:tc>
          <w:tcPr>
            <w:tcW w:w="6140" w:type="dxa"/>
            <w:vAlign w:val="center"/>
          </w:tcPr>
          <w:p w14:paraId="5D7F772D" w14:textId="77777777" w:rsidR="004A73B6" w:rsidRDefault="008F6FA9">
            <w:pPr>
              <w:wordWrap/>
              <w:ind w:firstLineChars="0" w:firstLine="0"/>
              <w:jc w:val="both"/>
              <w:rPr>
                <w:rFonts w:cs="宋体"/>
                <w:bCs/>
              </w:rPr>
            </w:pPr>
            <w:r>
              <w:rPr>
                <w:rFonts w:cs="宋体" w:hint="eastAsia"/>
                <w:bCs/>
              </w:rPr>
              <w:t>本项目的整体施工方案和各阶段实施的进度计划安排进行评审</w:t>
            </w:r>
          </w:p>
        </w:tc>
        <w:tc>
          <w:tcPr>
            <w:tcW w:w="1014" w:type="dxa"/>
            <w:vAlign w:val="center"/>
          </w:tcPr>
          <w:p w14:paraId="7E0BF0DB" w14:textId="77777777" w:rsidR="004A73B6" w:rsidRDefault="008F6FA9">
            <w:pPr>
              <w:wordWrap/>
              <w:ind w:firstLineChars="0" w:firstLine="0"/>
              <w:jc w:val="center"/>
              <w:rPr>
                <w:rFonts w:cs="宋体"/>
              </w:rPr>
            </w:pPr>
            <w:r>
              <w:rPr>
                <w:rFonts w:cs="宋体" w:hint="eastAsia"/>
              </w:rPr>
              <w:t>0-2分</w:t>
            </w:r>
          </w:p>
        </w:tc>
      </w:tr>
      <w:tr w:rsidR="004A73B6" w14:paraId="7FDF73B4" w14:textId="77777777">
        <w:trPr>
          <w:trHeight w:val="680"/>
        </w:trPr>
        <w:tc>
          <w:tcPr>
            <w:tcW w:w="721" w:type="dxa"/>
            <w:vAlign w:val="center"/>
          </w:tcPr>
          <w:p w14:paraId="1DC39A6B" w14:textId="77777777" w:rsidR="004A73B6" w:rsidRDefault="008F6FA9">
            <w:pPr>
              <w:wordWrap/>
              <w:ind w:firstLineChars="0" w:firstLine="0"/>
              <w:jc w:val="center"/>
              <w:rPr>
                <w:rFonts w:cs="宋体"/>
              </w:rPr>
            </w:pPr>
            <w:r>
              <w:rPr>
                <w:rFonts w:cs="宋体" w:hint="eastAsia"/>
              </w:rPr>
              <w:t>10</w:t>
            </w:r>
          </w:p>
        </w:tc>
        <w:tc>
          <w:tcPr>
            <w:tcW w:w="950" w:type="dxa"/>
            <w:vMerge/>
            <w:vAlign w:val="center"/>
          </w:tcPr>
          <w:p w14:paraId="7407AB92" w14:textId="77777777" w:rsidR="004A73B6" w:rsidRDefault="004A73B6">
            <w:pPr>
              <w:wordWrap/>
              <w:ind w:firstLineChars="0" w:firstLine="0"/>
              <w:jc w:val="both"/>
              <w:rPr>
                <w:rFonts w:cs="宋体"/>
                <w:bCs/>
              </w:rPr>
            </w:pPr>
          </w:p>
        </w:tc>
        <w:tc>
          <w:tcPr>
            <w:tcW w:w="6140" w:type="dxa"/>
            <w:vAlign w:val="center"/>
          </w:tcPr>
          <w:p w14:paraId="654E02C9" w14:textId="77777777" w:rsidR="004A73B6" w:rsidRDefault="008F6FA9">
            <w:pPr>
              <w:wordWrap/>
              <w:ind w:firstLineChars="0" w:firstLine="0"/>
              <w:jc w:val="both"/>
              <w:rPr>
                <w:rFonts w:cs="宋体"/>
                <w:bCs/>
              </w:rPr>
            </w:pPr>
            <w:r>
              <w:rPr>
                <w:rFonts w:cs="宋体" w:hint="eastAsia"/>
                <w:bCs/>
              </w:rPr>
              <w:t>针对本项目的改造和配套装饰方案（包含原冷库的拆除和新冷库的室内装修）</w:t>
            </w:r>
          </w:p>
        </w:tc>
        <w:tc>
          <w:tcPr>
            <w:tcW w:w="1014" w:type="dxa"/>
            <w:vAlign w:val="center"/>
          </w:tcPr>
          <w:p w14:paraId="7CCDD7DF" w14:textId="77777777" w:rsidR="004A73B6" w:rsidRDefault="008F6FA9">
            <w:pPr>
              <w:wordWrap/>
              <w:ind w:firstLineChars="0" w:firstLine="0"/>
              <w:jc w:val="center"/>
              <w:rPr>
                <w:rFonts w:cs="宋体"/>
              </w:rPr>
            </w:pPr>
            <w:r>
              <w:rPr>
                <w:rFonts w:cs="宋体" w:hint="eastAsia"/>
              </w:rPr>
              <w:t>0-2分</w:t>
            </w:r>
          </w:p>
        </w:tc>
      </w:tr>
      <w:tr w:rsidR="004A73B6" w14:paraId="3EDF5C4F" w14:textId="77777777">
        <w:trPr>
          <w:trHeight w:val="1900"/>
        </w:trPr>
        <w:tc>
          <w:tcPr>
            <w:tcW w:w="721" w:type="dxa"/>
            <w:vAlign w:val="center"/>
          </w:tcPr>
          <w:p w14:paraId="3A66BD99" w14:textId="77777777" w:rsidR="004A73B6" w:rsidRDefault="008F6FA9">
            <w:pPr>
              <w:wordWrap/>
              <w:ind w:firstLineChars="0" w:firstLine="0"/>
              <w:jc w:val="center"/>
              <w:rPr>
                <w:rFonts w:cs="宋体"/>
              </w:rPr>
            </w:pPr>
            <w:r>
              <w:rPr>
                <w:rFonts w:cs="宋体" w:hint="eastAsia"/>
              </w:rPr>
              <w:lastRenderedPageBreak/>
              <w:t>11</w:t>
            </w:r>
          </w:p>
        </w:tc>
        <w:tc>
          <w:tcPr>
            <w:tcW w:w="950" w:type="dxa"/>
            <w:vMerge/>
            <w:vAlign w:val="center"/>
          </w:tcPr>
          <w:p w14:paraId="12845E24" w14:textId="77777777" w:rsidR="004A73B6" w:rsidRDefault="004A73B6">
            <w:pPr>
              <w:wordWrap/>
              <w:ind w:firstLineChars="0" w:firstLine="0"/>
              <w:jc w:val="both"/>
              <w:rPr>
                <w:rFonts w:cs="宋体"/>
                <w:bCs/>
              </w:rPr>
            </w:pPr>
          </w:p>
        </w:tc>
        <w:tc>
          <w:tcPr>
            <w:tcW w:w="6140" w:type="dxa"/>
            <w:vAlign w:val="center"/>
          </w:tcPr>
          <w:p w14:paraId="7B1C5075" w14:textId="77777777" w:rsidR="004A73B6" w:rsidRDefault="008F6FA9">
            <w:pPr>
              <w:wordWrap/>
              <w:ind w:firstLineChars="0" w:firstLine="0"/>
              <w:jc w:val="both"/>
              <w:rPr>
                <w:rFonts w:cs="宋体"/>
                <w:bCs/>
              </w:rPr>
            </w:pPr>
            <w:r>
              <w:rPr>
                <w:rFonts w:cs="宋体" w:hint="eastAsia"/>
                <w:bCs/>
              </w:rPr>
              <w:t>投标产品技术参数与需求的吻合程度和偏差情况等内容进行综合评审。无偏离的得8分，</w:t>
            </w:r>
            <w:proofErr w:type="gramStart"/>
            <w:r>
              <w:rPr>
                <w:rFonts w:cs="宋体" w:hint="eastAsia"/>
                <w:bCs/>
              </w:rPr>
              <w:t>每负偏离</w:t>
            </w:r>
            <w:proofErr w:type="gramEnd"/>
            <w:r>
              <w:rPr>
                <w:rFonts w:cs="宋体" w:hint="eastAsia"/>
                <w:bCs/>
              </w:rPr>
              <w:t>或缺少一项扣1分，</w:t>
            </w:r>
            <w:proofErr w:type="gramStart"/>
            <w:r>
              <w:rPr>
                <w:rFonts w:cs="宋体" w:hint="eastAsia"/>
                <w:bCs/>
              </w:rPr>
              <w:t>每具有</w:t>
            </w:r>
            <w:proofErr w:type="gramEnd"/>
            <w:r>
              <w:rPr>
                <w:rFonts w:cs="宋体" w:hint="eastAsia"/>
                <w:bCs/>
              </w:rPr>
              <w:t>实质性正偏离一项加1分，最多加2分，满分10分。</w:t>
            </w:r>
          </w:p>
        </w:tc>
        <w:tc>
          <w:tcPr>
            <w:tcW w:w="1014" w:type="dxa"/>
            <w:vAlign w:val="center"/>
          </w:tcPr>
          <w:p w14:paraId="0847A05A" w14:textId="77777777" w:rsidR="004A73B6" w:rsidRDefault="008F6FA9">
            <w:pPr>
              <w:wordWrap/>
              <w:ind w:firstLineChars="0" w:firstLine="0"/>
              <w:jc w:val="center"/>
              <w:rPr>
                <w:rFonts w:cs="宋体"/>
              </w:rPr>
            </w:pPr>
            <w:r>
              <w:rPr>
                <w:rFonts w:cs="宋体" w:hint="eastAsia"/>
              </w:rPr>
              <w:t>0-10分</w:t>
            </w:r>
          </w:p>
        </w:tc>
      </w:tr>
      <w:tr w:rsidR="004A73B6" w14:paraId="0B97D496" w14:textId="77777777">
        <w:trPr>
          <w:trHeight w:val="831"/>
        </w:trPr>
        <w:tc>
          <w:tcPr>
            <w:tcW w:w="721" w:type="dxa"/>
            <w:vAlign w:val="center"/>
          </w:tcPr>
          <w:p w14:paraId="19E524B5" w14:textId="77777777" w:rsidR="004A73B6" w:rsidRDefault="008F6FA9">
            <w:pPr>
              <w:wordWrap/>
              <w:ind w:firstLineChars="0" w:firstLine="0"/>
              <w:jc w:val="center"/>
              <w:rPr>
                <w:rFonts w:cs="宋体"/>
              </w:rPr>
            </w:pPr>
            <w:r>
              <w:rPr>
                <w:rFonts w:cs="宋体" w:hint="eastAsia"/>
              </w:rPr>
              <w:t>1</w:t>
            </w:r>
            <w:r>
              <w:rPr>
                <w:rFonts w:cs="宋体"/>
              </w:rPr>
              <w:t>2</w:t>
            </w:r>
          </w:p>
        </w:tc>
        <w:tc>
          <w:tcPr>
            <w:tcW w:w="950" w:type="dxa"/>
            <w:vMerge w:val="restart"/>
            <w:vAlign w:val="center"/>
          </w:tcPr>
          <w:p w14:paraId="06BDFDB6" w14:textId="77777777" w:rsidR="004A73B6" w:rsidRDefault="008F6FA9">
            <w:pPr>
              <w:wordWrap/>
              <w:ind w:firstLineChars="0" w:firstLine="0"/>
              <w:jc w:val="center"/>
              <w:rPr>
                <w:rFonts w:cs="宋体"/>
                <w:bCs/>
              </w:rPr>
            </w:pPr>
            <w:r>
              <w:rPr>
                <w:rFonts w:cs="宋体" w:hint="eastAsia"/>
                <w:bCs/>
              </w:rPr>
              <w:t>服务团队及售后</w:t>
            </w:r>
          </w:p>
        </w:tc>
        <w:tc>
          <w:tcPr>
            <w:tcW w:w="6140" w:type="dxa"/>
            <w:vAlign w:val="center"/>
          </w:tcPr>
          <w:p w14:paraId="41BAED4F" w14:textId="77777777" w:rsidR="004A73B6" w:rsidRDefault="008F6FA9">
            <w:pPr>
              <w:wordWrap/>
              <w:ind w:firstLineChars="0" w:firstLine="0"/>
              <w:jc w:val="both"/>
              <w:rPr>
                <w:rFonts w:cs="宋体"/>
                <w:bCs/>
              </w:rPr>
            </w:pPr>
            <w:r>
              <w:rPr>
                <w:rFonts w:cs="宋体" w:hint="eastAsia"/>
                <w:bCs/>
              </w:rPr>
              <w:t>团队的人员配置、工作分配及工作内容，人员专业素质、技术能力、专业分布，日常巡检及保养人员安排、配置是否合理，满足采购文件要求等进行评审。</w:t>
            </w:r>
          </w:p>
        </w:tc>
        <w:tc>
          <w:tcPr>
            <w:tcW w:w="1014" w:type="dxa"/>
            <w:vAlign w:val="center"/>
          </w:tcPr>
          <w:p w14:paraId="3B2EC066" w14:textId="77777777" w:rsidR="004A73B6" w:rsidRDefault="008F6FA9">
            <w:pPr>
              <w:wordWrap/>
              <w:ind w:firstLineChars="0" w:firstLine="0"/>
              <w:jc w:val="center"/>
              <w:rPr>
                <w:rFonts w:cs="宋体"/>
              </w:rPr>
            </w:pPr>
            <w:r>
              <w:rPr>
                <w:rFonts w:cs="宋体" w:hint="eastAsia"/>
              </w:rPr>
              <w:t>0-3分</w:t>
            </w:r>
          </w:p>
        </w:tc>
      </w:tr>
      <w:tr w:rsidR="004A73B6" w14:paraId="7BF343E1" w14:textId="77777777">
        <w:trPr>
          <w:trHeight w:val="680"/>
        </w:trPr>
        <w:tc>
          <w:tcPr>
            <w:tcW w:w="721" w:type="dxa"/>
            <w:vAlign w:val="center"/>
          </w:tcPr>
          <w:p w14:paraId="5AC33590" w14:textId="77777777" w:rsidR="004A73B6" w:rsidRDefault="008F6FA9">
            <w:pPr>
              <w:wordWrap/>
              <w:ind w:firstLineChars="0" w:firstLine="0"/>
              <w:jc w:val="center"/>
              <w:rPr>
                <w:rFonts w:cs="宋体"/>
              </w:rPr>
            </w:pPr>
            <w:r>
              <w:rPr>
                <w:rFonts w:cs="宋体" w:hint="eastAsia"/>
              </w:rPr>
              <w:t>1</w:t>
            </w:r>
            <w:r>
              <w:rPr>
                <w:rFonts w:cs="宋体"/>
              </w:rPr>
              <w:t>3</w:t>
            </w:r>
          </w:p>
        </w:tc>
        <w:tc>
          <w:tcPr>
            <w:tcW w:w="950" w:type="dxa"/>
            <w:vMerge/>
            <w:vAlign w:val="center"/>
          </w:tcPr>
          <w:p w14:paraId="0DEAC290" w14:textId="77777777" w:rsidR="004A73B6" w:rsidRDefault="004A73B6">
            <w:pPr>
              <w:wordWrap/>
              <w:ind w:firstLineChars="0" w:firstLine="0"/>
              <w:jc w:val="both"/>
              <w:rPr>
                <w:rFonts w:cs="宋体"/>
                <w:bCs/>
              </w:rPr>
            </w:pPr>
          </w:p>
        </w:tc>
        <w:tc>
          <w:tcPr>
            <w:tcW w:w="6140" w:type="dxa"/>
            <w:vAlign w:val="center"/>
          </w:tcPr>
          <w:p w14:paraId="0236BB59" w14:textId="77777777" w:rsidR="004A73B6" w:rsidRDefault="008F6FA9">
            <w:pPr>
              <w:wordWrap/>
              <w:ind w:firstLineChars="0" w:firstLine="0"/>
              <w:jc w:val="both"/>
              <w:rPr>
                <w:rFonts w:cs="宋体"/>
                <w:bCs/>
              </w:rPr>
            </w:pPr>
            <w:r>
              <w:rPr>
                <w:rFonts w:cs="宋体" w:hint="eastAsia"/>
                <w:bCs/>
              </w:rPr>
              <w:t>投标人在杭州地区有售后网点（办事处）的或承诺中标后7个工作日内设立相关售后服务网点，得2分。（需提供相关网点证明材料或承诺函，未提供不得分）</w:t>
            </w:r>
          </w:p>
        </w:tc>
        <w:tc>
          <w:tcPr>
            <w:tcW w:w="1014" w:type="dxa"/>
            <w:vAlign w:val="center"/>
          </w:tcPr>
          <w:p w14:paraId="08BDFF2E" w14:textId="77777777" w:rsidR="004A73B6" w:rsidRDefault="008F6FA9">
            <w:pPr>
              <w:wordWrap/>
              <w:ind w:firstLineChars="0" w:firstLine="0"/>
              <w:jc w:val="center"/>
              <w:rPr>
                <w:rFonts w:cs="宋体"/>
              </w:rPr>
            </w:pPr>
            <w:r>
              <w:rPr>
                <w:rFonts w:cs="宋体" w:hint="eastAsia"/>
              </w:rPr>
              <w:t>0-2分</w:t>
            </w:r>
          </w:p>
        </w:tc>
      </w:tr>
      <w:tr w:rsidR="004A73B6" w14:paraId="1A152F27" w14:textId="77777777">
        <w:trPr>
          <w:trHeight w:val="680"/>
        </w:trPr>
        <w:tc>
          <w:tcPr>
            <w:tcW w:w="721" w:type="dxa"/>
            <w:vAlign w:val="center"/>
          </w:tcPr>
          <w:p w14:paraId="3E7FFA1A" w14:textId="77777777" w:rsidR="004A73B6" w:rsidRDefault="008F6FA9">
            <w:pPr>
              <w:wordWrap/>
              <w:ind w:firstLineChars="0" w:firstLine="0"/>
              <w:jc w:val="center"/>
              <w:rPr>
                <w:rFonts w:cs="宋体"/>
              </w:rPr>
            </w:pPr>
            <w:r>
              <w:rPr>
                <w:rFonts w:cs="宋体" w:hint="eastAsia"/>
              </w:rPr>
              <w:t>1</w:t>
            </w:r>
            <w:r>
              <w:rPr>
                <w:rFonts w:cs="宋体"/>
              </w:rPr>
              <w:t>4</w:t>
            </w:r>
          </w:p>
        </w:tc>
        <w:tc>
          <w:tcPr>
            <w:tcW w:w="950" w:type="dxa"/>
            <w:vMerge/>
            <w:vAlign w:val="center"/>
          </w:tcPr>
          <w:p w14:paraId="4EAA8D3D" w14:textId="77777777" w:rsidR="004A73B6" w:rsidRDefault="004A73B6">
            <w:pPr>
              <w:wordWrap/>
              <w:ind w:firstLineChars="0" w:firstLine="0"/>
              <w:jc w:val="both"/>
              <w:rPr>
                <w:rFonts w:cs="宋体"/>
                <w:bCs/>
              </w:rPr>
            </w:pPr>
          </w:p>
        </w:tc>
        <w:tc>
          <w:tcPr>
            <w:tcW w:w="6140" w:type="dxa"/>
            <w:vAlign w:val="center"/>
          </w:tcPr>
          <w:p w14:paraId="7FF9362C" w14:textId="77777777" w:rsidR="004A73B6" w:rsidRDefault="008F6FA9">
            <w:pPr>
              <w:wordWrap/>
              <w:ind w:firstLineChars="0" w:firstLine="0"/>
              <w:jc w:val="both"/>
              <w:rPr>
                <w:rFonts w:cs="宋体"/>
                <w:bCs/>
              </w:rPr>
            </w:pPr>
            <w:r>
              <w:rPr>
                <w:rFonts w:cs="宋体" w:hint="eastAsia"/>
                <w:bCs/>
              </w:rPr>
              <w:t>培训方案：操作培训和维护培训及提供其他形式培训的情况，提供不同系统的培训方案，具体</w:t>
            </w:r>
            <w:proofErr w:type="gramStart"/>
            <w:r>
              <w:rPr>
                <w:rFonts w:cs="宋体" w:hint="eastAsia"/>
                <w:bCs/>
              </w:rPr>
              <w:t>至培训</w:t>
            </w:r>
            <w:proofErr w:type="gramEnd"/>
            <w:r>
              <w:rPr>
                <w:rFonts w:cs="宋体" w:hint="eastAsia"/>
                <w:bCs/>
              </w:rPr>
              <w:t>次数和方式，根据提供的培训方案及承诺综合评审。</w:t>
            </w:r>
          </w:p>
        </w:tc>
        <w:tc>
          <w:tcPr>
            <w:tcW w:w="1014" w:type="dxa"/>
            <w:vAlign w:val="center"/>
          </w:tcPr>
          <w:p w14:paraId="16A02E19" w14:textId="77777777" w:rsidR="004A73B6" w:rsidRDefault="008F6FA9">
            <w:pPr>
              <w:wordWrap/>
              <w:ind w:firstLineChars="0" w:firstLine="0"/>
              <w:jc w:val="center"/>
              <w:rPr>
                <w:rFonts w:cs="宋体"/>
              </w:rPr>
            </w:pPr>
            <w:r>
              <w:rPr>
                <w:rFonts w:cs="宋体" w:hint="eastAsia"/>
              </w:rPr>
              <w:t>0-2分</w:t>
            </w:r>
          </w:p>
        </w:tc>
      </w:tr>
      <w:tr w:rsidR="004A73B6" w14:paraId="0119D31D" w14:textId="77777777">
        <w:trPr>
          <w:trHeight w:val="680"/>
        </w:trPr>
        <w:tc>
          <w:tcPr>
            <w:tcW w:w="721" w:type="dxa"/>
            <w:vAlign w:val="center"/>
          </w:tcPr>
          <w:p w14:paraId="39BEBC3E" w14:textId="77777777" w:rsidR="004A73B6" w:rsidRDefault="008F6FA9">
            <w:pPr>
              <w:wordWrap/>
              <w:ind w:firstLineChars="0" w:firstLine="0"/>
              <w:jc w:val="center"/>
              <w:rPr>
                <w:rFonts w:cs="宋体"/>
              </w:rPr>
            </w:pPr>
            <w:r>
              <w:rPr>
                <w:rFonts w:cs="宋体" w:hint="eastAsia"/>
              </w:rPr>
              <w:t>1</w:t>
            </w:r>
            <w:r>
              <w:rPr>
                <w:rFonts w:cs="宋体"/>
              </w:rPr>
              <w:t>5</w:t>
            </w:r>
          </w:p>
        </w:tc>
        <w:tc>
          <w:tcPr>
            <w:tcW w:w="950" w:type="dxa"/>
            <w:vMerge/>
            <w:vAlign w:val="center"/>
          </w:tcPr>
          <w:p w14:paraId="65485E87" w14:textId="77777777" w:rsidR="004A73B6" w:rsidRDefault="004A73B6">
            <w:pPr>
              <w:wordWrap/>
              <w:ind w:firstLineChars="0" w:firstLine="0"/>
              <w:rPr>
                <w:rFonts w:cs="宋体"/>
                <w:bCs/>
              </w:rPr>
            </w:pPr>
          </w:p>
        </w:tc>
        <w:tc>
          <w:tcPr>
            <w:tcW w:w="6140" w:type="dxa"/>
            <w:vAlign w:val="center"/>
          </w:tcPr>
          <w:p w14:paraId="245F503D" w14:textId="77777777" w:rsidR="004A73B6" w:rsidRDefault="008F6FA9">
            <w:pPr>
              <w:wordWrap/>
              <w:ind w:firstLineChars="0" w:firstLine="0"/>
              <w:rPr>
                <w:rFonts w:cs="宋体"/>
                <w:bCs/>
              </w:rPr>
            </w:pPr>
            <w:r>
              <w:rPr>
                <w:rFonts w:cs="宋体" w:hint="eastAsia"/>
                <w:bCs/>
              </w:rPr>
              <w:t>质保期承诺：满足采购要求（3年）的不得分，在采购要求基础上每延长1年质保期加0.5分，最高得3.5分。</w:t>
            </w:r>
          </w:p>
          <w:p w14:paraId="7795FCEA" w14:textId="77777777" w:rsidR="004A73B6" w:rsidRDefault="008F6FA9">
            <w:pPr>
              <w:wordWrap/>
              <w:ind w:firstLineChars="0" w:firstLine="0"/>
              <w:rPr>
                <w:rFonts w:cs="宋体"/>
                <w:bCs/>
              </w:rPr>
            </w:pPr>
            <w:r>
              <w:rPr>
                <w:rFonts w:cs="宋体" w:hint="eastAsia"/>
                <w:bCs/>
              </w:rPr>
              <w:t>对免费升级换代的承诺：满足采购要求（3年）的不得分，在采购要求基础上每延长1年加0.5分，最高得1.5分。</w:t>
            </w:r>
          </w:p>
          <w:p w14:paraId="50148528" w14:textId="77777777" w:rsidR="004A73B6" w:rsidRDefault="008F6FA9">
            <w:pPr>
              <w:wordWrap/>
              <w:ind w:firstLineChars="0" w:firstLine="0"/>
              <w:rPr>
                <w:rFonts w:cs="宋体"/>
                <w:bCs/>
              </w:rPr>
            </w:pPr>
            <w:r>
              <w:rPr>
                <w:rFonts w:cs="宋体" w:hint="eastAsia"/>
                <w:bCs/>
              </w:rPr>
              <w:t>（需提供相关承诺函，未提供的不得分。延长时间不足1年的不计分）</w:t>
            </w:r>
          </w:p>
        </w:tc>
        <w:tc>
          <w:tcPr>
            <w:tcW w:w="1014" w:type="dxa"/>
            <w:vAlign w:val="center"/>
          </w:tcPr>
          <w:p w14:paraId="3E453BF4" w14:textId="77777777" w:rsidR="004A73B6" w:rsidRDefault="008F6FA9">
            <w:pPr>
              <w:wordWrap/>
              <w:ind w:firstLineChars="0" w:firstLine="0"/>
              <w:jc w:val="center"/>
              <w:rPr>
                <w:rFonts w:cs="宋体"/>
              </w:rPr>
            </w:pPr>
            <w:r>
              <w:rPr>
                <w:rFonts w:cs="宋体" w:hint="eastAsia"/>
              </w:rPr>
              <w:t>0-5分</w:t>
            </w:r>
          </w:p>
        </w:tc>
      </w:tr>
      <w:tr w:rsidR="004A73B6" w14:paraId="48BBB22D" w14:textId="77777777">
        <w:trPr>
          <w:trHeight w:val="680"/>
        </w:trPr>
        <w:tc>
          <w:tcPr>
            <w:tcW w:w="721" w:type="dxa"/>
            <w:vAlign w:val="center"/>
          </w:tcPr>
          <w:p w14:paraId="56C4C059" w14:textId="77777777" w:rsidR="004A73B6" w:rsidRDefault="008F6FA9">
            <w:pPr>
              <w:wordWrap/>
              <w:ind w:firstLineChars="0" w:firstLine="0"/>
              <w:jc w:val="center"/>
              <w:rPr>
                <w:rFonts w:cs="宋体"/>
              </w:rPr>
            </w:pPr>
            <w:r>
              <w:rPr>
                <w:rFonts w:cs="宋体" w:hint="eastAsia"/>
              </w:rPr>
              <w:t>16</w:t>
            </w:r>
          </w:p>
        </w:tc>
        <w:tc>
          <w:tcPr>
            <w:tcW w:w="950" w:type="dxa"/>
            <w:vMerge/>
            <w:vAlign w:val="center"/>
          </w:tcPr>
          <w:p w14:paraId="5513F4BE" w14:textId="77777777" w:rsidR="004A73B6" w:rsidRDefault="004A73B6">
            <w:pPr>
              <w:wordWrap/>
              <w:ind w:firstLineChars="0" w:firstLine="0"/>
              <w:jc w:val="both"/>
              <w:rPr>
                <w:rFonts w:cs="宋体"/>
                <w:bCs/>
              </w:rPr>
            </w:pPr>
          </w:p>
        </w:tc>
        <w:tc>
          <w:tcPr>
            <w:tcW w:w="6140" w:type="dxa"/>
            <w:vAlign w:val="center"/>
          </w:tcPr>
          <w:p w14:paraId="79A0FD3A" w14:textId="77777777" w:rsidR="004A73B6" w:rsidRDefault="008F6FA9">
            <w:pPr>
              <w:wordWrap/>
              <w:ind w:firstLineChars="0" w:firstLine="0"/>
              <w:jc w:val="both"/>
              <w:rPr>
                <w:rFonts w:cs="宋体"/>
                <w:bCs/>
              </w:rPr>
            </w:pPr>
            <w:r>
              <w:rPr>
                <w:rFonts w:cs="宋体" w:hint="eastAsia"/>
                <w:bCs/>
              </w:rPr>
              <w:t>售后服务：针对本项目的售后服务方案（包括但不限于维护的内容与频次，人员安排、响应时间、备品备件、应急故障解决等）是否全面、措施是否完善，售后服务机构网点覆盖和服务设施是否可保证服务及时性进行综合评审。</w:t>
            </w:r>
          </w:p>
        </w:tc>
        <w:tc>
          <w:tcPr>
            <w:tcW w:w="1014" w:type="dxa"/>
            <w:vAlign w:val="center"/>
          </w:tcPr>
          <w:p w14:paraId="301FA2F7" w14:textId="77777777" w:rsidR="004A73B6" w:rsidRDefault="008F6FA9">
            <w:pPr>
              <w:wordWrap/>
              <w:ind w:firstLineChars="0" w:firstLine="0"/>
              <w:jc w:val="center"/>
              <w:rPr>
                <w:rFonts w:cs="宋体"/>
              </w:rPr>
            </w:pPr>
            <w:r>
              <w:rPr>
                <w:rFonts w:cs="宋体" w:hint="eastAsia"/>
              </w:rPr>
              <w:t>0-2分</w:t>
            </w:r>
          </w:p>
        </w:tc>
      </w:tr>
      <w:tr w:rsidR="004A73B6" w14:paraId="086D4DE9" w14:textId="77777777">
        <w:trPr>
          <w:trHeight w:val="680"/>
        </w:trPr>
        <w:tc>
          <w:tcPr>
            <w:tcW w:w="721" w:type="dxa"/>
            <w:vAlign w:val="center"/>
          </w:tcPr>
          <w:p w14:paraId="63AF3705" w14:textId="77777777" w:rsidR="004A73B6" w:rsidRDefault="008F6FA9">
            <w:pPr>
              <w:wordWrap/>
              <w:ind w:firstLineChars="0" w:firstLine="0"/>
              <w:jc w:val="center"/>
              <w:rPr>
                <w:rFonts w:cs="宋体"/>
              </w:rPr>
            </w:pPr>
            <w:r>
              <w:rPr>
                <w:rFonts w:cs="宋体" w:hint="eastAsia"/>
              </w:rPr>
              <w:t>17</w:t>
            </w:r>
          </w:p>
        </w:tc>
        <w:tc>
          <w:tcPr>
            <w:tcW w:w="950" w:type="dxa"/>
            <w:vAlign w:val="center"/>
          </w:tcPr>
          <w:p w14:paraId="53DEB061" w14:textId="77777777" w:rsidR="004A73B6" w:rsidRDefault="008F6FA9">
            <w:pPr>
              <w:wordWrap/>
              <w:ind w:firstLineChars="0" w:firstLine="0"/>
              <w:jc w:val="both"/>
              <w:rPr>
                <w:rFonts w:cs="宋体"/>
                <w:bCs/>
              </w:rPr>
            </w:pPr>
            <w:r>
              <w:rPr>
                <w:rFonts w:cs="宋体"/>
                <w:bCs/>
              </w:rPr>
              <w:t>环境标志产品、节能产品</w:t>
            </w:r>
          </w:p>
        </w:tc>
        <w:tc>
          <w:tcPr>
            <w:tcW w:w="6140" w:type="dxa"/>
            <w:vAlign w:val="center"/>
          </w:tcPr>
          <w:p w14:paraId="212152DB" w14:textId="77777777" w:rsidR="004A73B6" w:rsidRDefault="008F6FA9">
            <w:pPr>
              <w:wordWrap/>
              <w:ind w:firstLineChars="0" w:firstLine="0"/>
              <w:jc w:val="both"/>
              <w:rPr>
                <w:rFonts w:cs="宋体"/>
                <w:bCs/>
              </w:rPr>
            </w:pPr>
            <w:r>
              <w:rPr>
                <w:rFonts w:cs="宋体" w:hint="eastAsia"/>
                <w:bCs/>
              </w:rPr>
              <w:t>对所投产品是否取得有效的政府采购节能产品、环境标志产品认证证书的情况进行评价给分（已列入强制要求的除外）。所投产</w:t>
            </w:r>
            <w:proofErr w:type="gramStart"/>
            <w:r>
              <w:rPr>
                <w:rFonts w:cs="宋体" w:hint="eastAsia"/>
                <w:bCs/>
              </w:rPr>
              <w:t>品取得</w:t>
            </w:r>
            <w:proofErr w:type="gramEnd"/>
            <w:r>
              <w:rPr>
                <w:rFonts w:cs="宋体" w:hint="eastAsia"/>
                <w:bCs/>
              </w:rPr>
              <w:t>节能产品认证证书的，得0.5分；所投产</w:t>
            </w:r>
            <w:proofErr w:type="gramStart"/>
            <w:r>
              <w:rPr>
                <w:rFonts w:cs="宋体" w:hint="eastAsia"/>
                <w:bCs/>
              </w:rPr>
              <w:t>品取得</w:t>
            </w:r>
            <w:proofErr w:type="gramEnd"/>
            <w:r>
              <w:rPr>
                <w:rFonts w:cs="宋体" w:hint="eastAsia"/>
                <w:bCs/>
              </w:rPr>
              <w:t>环境标志产品的，得0.5分；证明材料：提供国家确定的认证机构出具的、处于有效期之内的节能产品、环境标志产品认证证书复印件。</w:t>
            </w:r>
          </w:p>
        </w:tc>
        <w:tc>
          <w:tcPr>
            <w:tcW w:w="1014" w:type="dxa"/>
            <w:vAlign w:val="center"/>
          </w:tcPr>
          <w:p w14:paraId="16745854" w14:textId="77777777" w:rsidR="004A73B6" w:rsidRDefault="008F6FA9">
            <w:pPr>
              <w:wordWrap/>
              <w:ind w:firstLineChars="0" w:firstLine="0"/>
              <w:jc w:val="center"/>
              <w:rPr>
                <w:rFonts w:cs="宋体"/>
              </w:rPr>
            </w:pPr>
            <w:r>
              <w:rPr>
                <w:rFonts w:cs="宋体" w:hint="eastAsia"/>
              </w:rPr>
              <w:t>0-1分</w:t>
            </w:r>
          </w:p>
        </w:tc>
      </w:tr>
    </w:tbl>
    <w:p w14:paraId="64528A61" w14:textId="77777777" w:rsidR="004A73B6" w:rsidRDefault="008F6FA9">
      <w:pPr>
        <w:ind w:firstLine="480"/>
      </w:pPr>
      <w:r>
        <w:rPr>
          <w:rFonts w:hint="eastAsia"/>
        </w:rPr>
        <w:t>注：1.技术部分</w:t>
      </w:r>
      <w:r>
        <w:t>由评标专家负责，采用记名方式各自评分，此项评分为全部有效评</w:t>
      </w:r>
      <w:r>
        <w:lastRenderedPageBreak/>
        <w:t>分的算术平均值。如某一份评分表中某一项评分，超过评标细则所规定的分值范围，则该张</w:t>
      </w:r>
      <w:proofErr w:type="gramStart"/>
      <w:r>
        <w:t>打分表</w:t>
      </w:r>
      <w:proofErr w:type="gramEnd"/>
      <w:r>
        <w:t>无效</w:t>
      </w:r>
      <w:r>
        <w:rPr>
          <w:rFonts w:hint="eastAsia"/>
        </w:rPr>
        <w:t>。</w:t>
      </w:r>
    </w:p>
    <w:p w14:paraId="4D93A7EB" w14:textId="77777777" w:rsidR="004A73B6" w:rsidRDefault="008F6FA9">
      <w:pPr>
        <w:ind w:firstLine="480"/>
      </w:pPr>
      <w:r>
        <w:rPr>
          <w:rFonts w:hint="eastAsia"/>
        </w:rPr>
        <w:t>2. 以上内容评分时保留一位小数。计算评分值时保留二位小数。</w:t>
      </w:r>
    </w:p>
    <w:p w14:paraId="349DC5CD" w14:textId="77777777" w:rsidR="004A73B6" w:rsidRDefault="008F6FA9">
      <w:pPr>
        <w:ind w:firstLine="480"/>
      </w:pPr>
      <w:r>
        <w:rPr>
          <w:rFonts w:hint="eastAsia"/>
        </w:rPr>
        <w:t>3. 表内有关证明文件要求：（1）须提供相关证明文件加盖投标单位公章；（2）不提供或者不能提供有效证明的，不得分。</w:t>
      </w:r>
    </w:p>
    <w:p w14:paraId="23BA24BD" w14:textId="77777777" w:rsidR="004A73B6" w:rsidRDefault="008F6FA9">
      <w:pPr>
        <w:ind w:firstLine="480"/>
      </w:pPr>
      <w:r>
        <w:rPr>
          <w:rFonts w:hint="eastAsia"/>
        </w:rPr>
        <w:t>（三）</w:t>
      </w:r>
      <w:r>
        <w:t>报价</w:t>
      </w:r>
      <w:r>
        <w:rPr>
          <w:rFonts w:hint="eastAsia"/>
        </w:rPr>
        <w:t>部</w:t>
      </w:r>
      <w:r>
        <w:t>分</w:t>
      </w:r>
      <w:r>
        <w:rPr>
          <w:rFonts w:hint="eastAsia"/>
        </w:rPr>
        <w:t>（30</w:t>
      </w:r>
      <w:r>
        <w:t>分</w:t>
      </w:r>
      <w:bookmarkEnd w:id="112"/>
      <w:r>
        <w:rPr>
          <w:rFonts w:hint="eastAsia"/>
        </w:rPr>
        <w:t>）</w:t>
      </w:r>
    </w:p>
    <w:p w14:paraId="37202347" w14:textId="77777777" w:rsidR="004A73B6" w:rsidRDefault="008F6FA9">
      <w:pPr>
        <w:ind w:firstLine="480"/>
        <w:rPr>
          <w:kern w:val="0"/>
        </w:rPr>
      </w:pPr>
      <w:r>
        <w:rPr>
          <w:rFonts w:hint="eastAsia"/>
          <w:kern w:val="0"/>
        </w:rPr>
        <w:t>1、</w:t>
      </w:r>
      <w:r>
        <w:rPr>
          <w:kern w:val="0"/>
        </w:rPr>
        <w:t>投标报价分（</w:t>
      </w:r>
      <w:r>
        <w:rPr>
          <w:rFonts w:hint="eastAsia"/>
          <w:kern w:val="0"/>
        </w:rPr>
        <w:t>30</w:t>
      </w:r>
      <w:r>
        <w:rPr>
          <w:kern w:val="0"/>
        </w:rPr>
        <w:t>分）：</w:t>
      </w:r>
      <w:proofErr w:type="gramStart"/>
      <w:r>
        <w:rPr>
          <w:kern w:val="0"/>
        </w:rPr>
        <w:t>分析总</w:t>
      </w:r>
      <w:proofErr w:type="gramEnd"/>
      <w:r>
        <w:rPr>
          <w:kern w:val="0"/>
        </w:rPr>
        <w:t>报价及各个分项报价是否合理，报价范围是否完整，有否重大错漏项，评标委员会认为投标报价出现异常时，有权要求投标人在评标期间对投标报价的详细组成等事项</w:t>
      </w:r>
      <w:r>
        <w:rPr>
          <w:rFonts w:hint="eastAsia"/>
          <w:kern w:val="0"/>
        </w:rPr>
        <w:t>做出</w:t>
      </w:r>
      <w:r>
        <w:rPr>
          <w:kern w:val="0"/>
        </w:rPr>
        <w:t>解释和澄清。</w:t>
      </w:r>
    </w:p>
    <w:p w14:paraId="66F6329B" w14:textId="77777777" w:rsidR="004A73B6" w:rsidRDefault="008F6FA9">
      <w:pPr>
        <w:ind w:firstLine="480"/>
        <w:rPr>
          <w:kern w:val="0"/>
        </w:rPr>
      </w:pPr>
      <w:r>
        <w:rPr>
          <w:kern w:val="0"/>
        </w:rPr>
        <w:t>报价分计算方法：</w:t>
      </w:r>
    </w:p>
    <w:p w14:paraId="0E006005" w14:textId="77777777" w:rsidR="004A73B6" w:rsidRDefault="008F6FA9">
      <w:pPr>
        <w:ind w:firstLine="480"/>
        <w:rPr>
          <w:kern w:val="0"/>
          <w:lang w:val="en-GB"/>
        </w:rPr>
      </w:pPr>
      <w:r>
        <w:rPr>
          <w:rFonts w:hint="eastAsia"/>
          <w:kern w:val="0"/>
          <w:lang w:val="en-GB"/>
        </w:rPr>
        <w:t>（1）评标基准价：</w:t>
      </w:r>
      <w:r>
        <w:rPr>
          <w:kern w:val="0"/>
        </w:rPr>
        <w:t>经评审的</w:t>
      </w:r>
      <w:r>
        <w:rPr>
          <w:rFonts w:hint="eastAsia"/>
          <w:kern w:val="0"/>
        </w:rPr>
        <w:t>有效</w:t>
      </w:r>
      <w:r>
        <w:rPr>
          <w:kern w:val="0"/>
        </w:rPr>
        <w:t>最低投标</w:t>
      </w:r>
      <w:r>
        <w:rPr>
          <w:rFonts w:hint="eastAsia"/>
          <w:kern w:val="0"/>
        </w:rPr>
        <w:t>报价</w:t>
      </w:r>
      <w:r>
        <w:rPr>
          <w:rFonts w:hint="eastAsia"/>
          <w:kern w:val="0"/>
          <w:lang w:val="en-GB"/>
        </w:rPr>
        <w:t>为评标基准价。</w:t>
      </w:r>
    </w:p>
    <w:p w14:paraId="3F704F06" w14:textId="77777777" w:rsidR="004A73B6" w:rsidRDefault="008F6FA9">
      <w:pPr>
        <w:ind w:firstLine="480"/>
        <w:rPr>
          <w:kern w:val="0"/>
        </w:rPr>
      </w:pPr>
      <w:r>
        <w:rPr>
          <w:rFonts w:hint="eastAsia"/>
          <w:kern w:val="0"/>
          <w:lang w:val="en-GB"/>
        </w:rPr>
        <w:t>（2）</w:t>
      </w:r>
      <w:r>
        <w:rPr>
          <w:kern w:val="0"/>
        </w:rPr>
        <w:t>最佳报价为评标基准价，其他投标人的价格</w:t>
      </w:r>
      <w:proofErr w:type="gramStart"/>
      <w:r>
        <w:rPr>
          <w:kern w:val="0"/>
        </w:rPr>
        <w:t>分统一</w:t>
      </w:r>
      <w:proofErr w:type="gramEnd"/>
      <w:r>
        <w:rPr>
          <w:kern w:val="0"/>
        </w:rPr>
        <w:t>按下列公式计算：</w:t>
      </w:r>
    </w:p>
    <w:p w14:paraId="52945D4A" w14:textId="77777777" w:rsidR="004A73B6" w:rsidRDefault="008F6FA9">
      <w:pPr>
        <w:ind w:firstLine="480"/>
        <w:rPr>
          <w:kern w:val="0"/>
        </w:rPr>
      </w:pPr>
      <w:r>
        <w:rPr>
          <w:kern w:val="0"/>
        </w:rPr>
        <w:t>商务报价得分=（评标基准价/</w:t>
      </w:r>
      <w:r>
        <w:rPr>
          <w:rFonts w:hint="eastAsia"/>
          <w:kern w:val="0"/>
        </w:rPr>
        <w:t>投标报价</w:t>
      </w:r>
      <w:r>
        <w:rPr>
          <w:kern w:val="0"/>
        </w:rPr>
        <w:t>）×</w:t>
      </w:r>
      <w:proofErr w:type="gramStart"/>
      <w:r>
        <w:rPr>
          <w:kern w:val="0"/>
        </w:rPr>
        <w:t>价格权</w:t>
      </w:r>
      <w:proofErr w:type="gramEnd"/>
      <w:r>
        <w:rPr>
          <w:kern w:val="0"/>
        </w:rPr>
        <w:t>值（即3</w:t>
      </w:r>
      <w:r>
        <w:rPr>
          <w:rFonts w:hint="eastAsia"/>
          <w:kern w:val="0"/>
        </w:rPr>
        <w:t>0</w:t>
      </w:r>
      <w:r>
        <w:rPr>
          <w:kern w:val="0"/>
        </w:rPr>
        <w:t>%）×100</w:t>
      </w:r>
    </w:p>
    <w:p w14:paraId="20CBBDFF" w14:textId="77777777" w:rsidR="004A73B6" w:rsidRDefault="008F6FA9">
      <w:pPr>
        <w:ind w:firstLine="480"/>
        <w:rPr>
          <w:kern w:val="0"/>
          <w:lang w:val="en-GB"/>
        </w:rPr>
      </w:pPr>
      <w:r>
        <w:rPr>
          <w:rFonts w:hint="eastAsia"/>
          <w:kern w:val="0"/>
          <w:lang w:val="en-GB"/>
        </w:rPr>
        <w:t>（计算过程小数点后保留四位，得分值小数点后保留两位）</w:t>
      </w:r>
    </w:p>
    <w:p w14:paraId="375A441E" w14:textId="3AC28486" w:rsidR="004A73B6" w:rsidRDefault="008F6FA9">
      <w:pPr>
        <w:ind w:firstLine="480"/>
        <w:rPr>
          <w:kern w:val="0"/>
          <w:lang w:val="en-GB"/>
        </w:rPr>
      </w:pPr>
      <w:r>
        <w:rPr>
          <w:rFonts w:hint="eastAsia"/>
          <w:kern w:val="0"/>
        </w:rPr>
        <w:t>2</w:t>
      </w:r>
      <w:r>
        <w:rPr>
          <w:kern w:val="0"/>
          <w:lang w:val="en-GB"/>
        </w:rPr>
        <w:t>、投标人的综合评分为商务分、技术分和报价分的总计。</w:t>
      </w:r>
    </w:p>
    <w:p w14:paraId="1CF40133" w14:textId="77777777" w:rsidR="004A73B6" w:rsidRDefault="008F6FA9">
      <w:pPr>
        <w:pStyle w:val="3"/>
      </w:pPr>
      <w:r>
        <w:t>五、</w:t>
      </w:r>
      <w:proofErr w:type="gramStart"/>
      <w:r>
        <w:t>询</w:t>
      </w:r>
      <w:proofErr w:type="gramEnd"/>
      <w:r>
        <w:t xml:space="preserve"> 标</w:t>
      </w:r>
    </w:p>
    <w:p w14:paraId="57DED43F" w14:textId="77777777" w:rsidR="004A73B6" w:rsidRDefault="008F6FA9">
      <w:pPr>
        <w:ind w:firstLine="480"/>
      </w:pPr>
      <w:r>
        <w:rPr>
          <w:rFonts w:hint="eastAsia"/>
        </w:rPr>
        <w:t>对投标文件中存在含义不清楚的内容，必要时评标委员会要求投标人作必要的澄清、说明或补正。询标记录需投标人授权代表签名确认，它将作为投标文件的一部分。</w:t>
      </w:r>
    </w:p>
    <w:p w14:paraId="1A81631C" w14:textId="77777777" w:rsidR="004A73B6" w:rsidRDefault="008F6FA9">
      <w:pPr>
        <w:pStyle w:val="3"/>
      </w:pPr>
      <w:r>
        <w:t>六、定标办法</w:t>
      </w:r>
    </w:p>
    <w:p w14:paraId="70C3E410" w14:textId="77777777" w:rsidR="004A73B6" w:rsidRDefault="008F6FA9">
      <w:pPr>
        <w:ind w:firstLine="480"/>
        <w:rPr>
          <w:rFonts w:cs="Arial"/>
        </w:rPr>
      </w:pPr>
      <w:r>
        <w:rPr>
          <w:rFonts w:hint="eastAsia"/>
          <w:snapToGrid w:val="0"/>
          <w:kern w:val="0"/>
        </w:rPr>
        <w:t>定标由采购人负责，在评标报告确定的中标候选人名单中按顺序确定中标人。</w:t>
      </w:r>
    </w:p>
    <w:p w14:paraId="2611312D" w14:textId="77777777" w:rsidR="004A73B6" w:rsidRDefault="008F6FA9">
      <w:pPr>
        <w:pStyle w:val="3"/>
      </w:pPr>
      <w:r>
        <w:t>七、投标人义务</w:t>
      </w:r>
    </w:p>
    <w:p w14:paraId="7C984C75" w14:textId="77777777" w:rsidR="004A73B6" w:rsidRDefault="008F6FA9">
      <w:pPr>
        <w:ind w:firstLine="480"/>
      </w:pPr>
      <w:r>
        <w:rPr>
          <w:rFonts w:hint="eastAsia"/>
        </w:rPr>
        <w:t>评标期间，投标人应随时随地答复评标委员会的询标，解答包括有关的商务、技术问题等。</w:t>
      </w:r>
    </w:p>
    <w:p w14:paraId="79BA1EC9" w14:textId="77777777" w:rsidR="004A73B6" w:rsidRDefault="008F6FA9">
      <w:pPr>
        <w:pStyle w:val="1"/>
        <w:rPr>
          <w:color w:val="auto"/>
        </w:rPr>
      </w:pPr>
      <w:r>
        <w:rPr>
          <w:color w:val="auto"/>
        </w:rPr>
        <w:br w:type="page"/>
      </w:r>
      <w:bookmarkStart w:id="113" w:name="_Toc2358"/>
      <w:bookmarkStart w:id="114" w:name="_Toc17202"/>
      <w:bookmarkStart w:id="115" w:name="_Toc25174"/>
      <w:bookmarkStart w:id="116" w:name="_Toc11992"/>
      <w:bookmarkStart w:id="117" w:name="_Toc99653860"/>
      <w:r>
        <w:rPr>
          <w:color w:val="auto"/>
        </w:rPr>
        <w:lastRenderedPageBreak/>
        <w:t>第</w:t>
      </w:r>
      <w:r>
        <w:rPr>
          <w:rFonts w:hint="eastAsia"/>
          <w:color w:val="auto"/>
        </w:rPr>
        <w:t>七</w:t>
      </w:r>
      <w:r>
        <w:rPr>
          <w:color w:val="auto"/>
        </w:rPr>
        <w:t>章  投标文件格式</w:t>
      </w:r>
      <w:bookmarkEnd w:id="97"/>
      <w:bookmarkEnd w:id="98"/>
      <w:bookmarkEnd w:id="110"/>
      <w:bookmarkEnd w:id="113"/>
      <w:bookmarkEnd w:id="114"/>
      <w:bookmarkEnd w:id="115"/>
      <w:bookmarkEnd w:id="116"/>
      <w:bookmarkEnd w:id="117"/>
    </w:p>
    <w:p w14:paraId="743BEFA4" w14:textId="77777777" w:rsidR="004A73B6" w:rsidRDefault="008F6FA9">
      <w:pPr>
        <w:ind w:firstLine="480"/>
      </w:pPr>
      <w:r>
        <w:t>（未提供格式的由投标人自拟）</w:t>
      </w:r>
    </w:p>
    <w:p w14:paraId="3A6552B3" w14:textId="77777777" w:rsidR="004A73B6" w:rsidRDefault="008F6FA9">
      <w:pPr>
        <w:ind w:firstLineChars="0" w:firstLine="0"/>
        <w:jc w:val="center"/>
        <w:rPr>
          <w:sz w:val="44"/>
          <w:szCs w:val="44"/>
        </w:rPr>
      </w:pPr>
      <w:bookmarkStart w:id="118" w:name="_Toc211745566"/>
      <w:bookmarkStart w:id="119" w:name="_Toc82338234"/>
      <w:bookmarkStart w:id="120" w:name="_Toc82873317"/>
      <w:r>
        <w:rPr>
          <w:rFonts w:hint="eastAsia"/>
          <w:sz w:val="44"/>
          <w:szCs w:val="44"/>
        </w:rPr>
        <w:t>投标文件封面</w:t>
      </w:r>
    </w:p>
    <w:p w14:paraId="5C227B10" w14:textId="77777777" w:rsidR="004A73B6" w:rsidRDefault="008F6FA9">
      <w:pPr>
        <w:ind w:firstLineChars="0" w:firstLine="0"/>
        <w:jc w:val="center"/>
        <w:rPr>
          <w:sz w:val="44"/>
          <w:szCs w:val="44"/>
        </w:rPr>
      </w:pPr>
      <w:r>
        <w:rPr>
          <w:sz w:val="44"/>
          <w:szCs w:val="44"/>
        </w:rPr>
        <w:t>（用于</w:t>
      </w:r>
      <w:r>
        <w:rPr>
          <w:rFonts w:hint="eastAsia"/>
          <w:sz w:val="44"/>
          <w:szCs w:val="44"/>
        </w:rPr>
        <w:t>投标</w:t>
      </w:r>
      <w:r>
        <w:rPr>
          <w:sz w:val="44"/>
          <w:szCs w:val="44"/>
        </w:rPr>
        <w:t>文件封面）</w:t>
      </w:r>
    </w:p>
    <w:p w14:paraId="31D7ED14" w14:textId="77777777" w:rsidR="004A73B6" w:rsidRDefault="004A73B6">
      <w:pPr>
        <w:ind w:firstLine="720"/>
        <w:rPr>
          <w:sz w:val="36"/>
        </w:rPr>
      </w:pPr>
    </w:p>
    <w:p w14:paraId="43AEF10E" w14:textId="77777777" w:rsidR="004A73B6" w:rsidRDefault="008F6FA9">
      <w:pPr>
        <w:ind w:firstLineChars="400" w:firstLine="1440"/>
        <w:rPr>
          <w:sz w:val="36"/>
        </w:rPr>
      </w:pPr>
      <w:r>
        <w:rPr>
          <w:rFonts w:hint="eastAsia"/>
          <w:sz w:val="36"/>
        </w:rPr>
        <w:t>采购</w:t>
      </w:r>
      <w:r>
        <w:rPr>
          <w:sz w:val="36"/>
        </w:rPr>
        <w:t>名称：</w:t>
      </w:r>
      <w:r>
        <w:rPr>
          <w:rFonts w:hint="eastAsia"/>
          <w:sz w:val="36"/>
          <w:u w:val="single"/>
        </w:rPr>
        <w:t xml:space="preserve">               </w:t>
      </w:r>
    </w:p>
    <w:p w14:paraId="2962894B" w14:textId="77777777" w:rsidR="004A73B6" w:rsidRDefault="008F6FA9">
      <w:pPr>
        <w:ind w:firstLineChars="400" w:firstLine="1440"/>
        <w:rPr>
          <w:sz w:val="36"/>
          <w:u w:val="single"/>
        </w:rPr>
      </w:pPr>
      <w:r>
        <w:rPr>
          <w:rFonts w:hint="eastAsia"/>
          <w:sz w:val="36"/>
          <w:szCs w:val="36"/>
        </w:rPr>
        <w:t>采购</w:t>
      </w:r>
      <w:r>
        <w:rPr>
          <w:sz w:val="36"/>
          <w:szCs w:val="36"/>
        </w:rPr>
        <w:t>编号：</w:t>
      </w:r>
      <w:r>
        <w:rPr>
          <w:rFonts w:hint="eastAsia"/>
          <w:sz w:val="36"/>
          <w:u w:val="single"/>
        </w:rPr>
        <w:t xml:space="preserve">               </w:t>
      </w:r>
    </w:p>
    <w:p w14:paraId="4439C89B" w14:textId="77777777" w:rsidR="004A73B6" w:rsidRDefault="004A73B6">
      <w:pPr>
        <w:ind w:firstLine="480"/>
      </w:pPr>
    </w:p>
    <w:p w14:paraId="77D1AB49" w14:textId="77777777" w:rsidR="004A73B6" w:rsidRDefault="004A73B6">
      <w:pPr>
        <w:ind w:firstLine="480"/>
      </w:pPr>
    </w:p>
    <w:p w14:paraId="41A50C93" w14:textId="77777777" w:rsidR="004A73B6" w:rsidRDefault="008F6FA9">
      <w:pPr>
        <w:ind w:firstLineChars="0" w:firstLine="0"/>
        <w:jc w:val="center"/>
        <w:rPr>
          <w:b/>
          <w:sz w:val="72"/>
          <w:szCs w:val="72"/>
        </w:rPr>
      </w:pPr>
      <w:r>
        <w:rPr>
          <w:b/>
          <w:sz w:val="72"/>
          <w:szCs w:val="72"/>
        </w:rPr>
        <w:t>投 标 文 件</w:t>
      </w:r>
    </w:p>
    <w:p w14:paraId="73E04362" w14:textId="77777777" w:rsidR="004A73B6" w:rsidRDefault="008F6FA9">
      <w:pPr>
        <w:ind w:firstLineChars="0" w:firstLine="0"/>
        <w:jc w:val="center"/>
        <w:rPr>
          <w:b/>
          <w:sz w:val="44"/>
          <w:szCs w:val="44"/>
        </w:rPr>
      </w:pPr>
      <w:r>
        <w:rPr>
          <w:rFonts w:hint="eastAsia"/>
          <w:b/>
          <w:sz w:val="44"/>
          <w:szCs w:val="44"/>
        </w:rPr>
        <w:t>（资格证明文件</w:t>
      </w:r>
      <w:r>
        <w:rPr>
          <w:b/>
          <w:sz w:val="44"/>
          <w:szCs w:val="44"/>
        </w:rPr>
        <w:t>/报价文件/</w:t>
      </w:r>
      <w:r>
        <w:rPr>
          <w:rFonts w:hint="eastAsia"/>
          <w:b/>
          <w:sz w:val="44"/>
          <w:szCs w:val="44"/>
        </w:rPr>
        <w:t>商务</w:t>
      </w:r>
      <w:r>
        <w:rPr>
          <w:b/>
          <w:sz w:val="44"/>
          <w:szCs w:val="44"/>
        </w:rPr>
        <w:t>技术文件）</w:t>
      </w:r>
    </w:p>
    <w:p w14:paraId="7D85FA96" w14:textId="77777777" w:rsidR="004A73B6" w:rsidRDefault="004A73B6">
      <w:pPr>
        <w:ind w:firstLine="480"/>
      </w:pPr>
    </w:p>
    <w:p w14:paraId="17EB5397" w14:textId="77777777" w:rsidR="004A73B6" w:rsidRDefault="004A73B6">
      <w:pPr>
        <w:ind w:firstLine="480"/>
      </w:pPr>
    </w:p>
    <w:p w14:paraId="39F28E83" w14:textId="77777777" w:rsidR="004A73B6" w:rsidRDefault="004A73B6">
      <w:pPr>
        <w:ind w:firstLine="480"/>
      </w:pPr>
    </w:p>
    <w:p w14:paraId="29521C72" w14:textId="77777777" w:rsidR="004A73B6" w:rsidRDefault="004A73B6">
      <w:pPr>
        <w:ind w:firstLine="480"/>
      </w:pPr>
    </w:p>
    <w:p w14:paraId="4E1A079F" w14:textId="77777777" w:rsidR="004A73B6" w:rsidRDefault="008F6FA9">
      <w:pPr>
        <w:ind w:firstLine="600"/>
        <w:rPr>
          <w:sz w:val="30"/>
        </w:rPr>
      </w:pPr>
      <w:r>
        <w:rPr>
          <w:sz w:val="30"/>
        </w:rPr>
        <w:t>投  标  人</w:t>
      </w:r>
      <w:r>
        <w:rPr>
          <w:rFonts w:hint="eastAsia"/>
          <w:sz w:val="30"/>
        </w:rPr>
        <w:t>：</w:t>
      </w:r>
      <w:r>
        <w:rPr>
          <w:sz w:val="30"/>
          <w:u w:val="single"/>
        </w:rPr>
        <w:t xml:space="preserve">          （盖投标人单位公章）           </w:t>
      </w:r>
    </w:p>
    <w:p w14:paraId="57A3402B" w14:textId="77777777" w:rsidR="004A73B6" w:rsidRDefault="008F6FA9">
      <w:pPr>
        <w:ind w:firstLine="600"/>
        <w:rPr>
          <w:sz w:val="30"/>
        </w:rPr>
      </w:pPr>
      <w:r>
        <w:rPr>
          <w:sz w:val="30"/>
        </w:rPr>
        <w:t>法定代表人</w:t>
      </w:r>
      <w:r>
        <w:rPr>
          <w:rFonts w:hint="eastAsia"/>
          <w:sz w:val="30"/>
        </w:rPr>
        <w:t>：</w:t>
      </w:r>
      <w:r>
        <w:rPr>
          <w:sz w:val="30"/>
          <w:u w:val="single"/>
        </w:rPr>
        <w:t xml:space="preserve"> （签名或盖章）</w:t>
      </w:r>
      <w:r>
        <w:rPr>
          <w:sz w:val="30"/>
        </w:rPr>
        <w:t>或其委托代理人：</w:t>
      </w:r>
      <w:r>
        <w:rPr>
          <w:sz w:val="30"/>
          <w:u w:val="single"/>
        </w:rPr>
        <w:t xml:space="preserve">  （签名）</w:t>
      </w:r>
    </w:p>
    <w:p w14:paraId="2CE1908F" w14:textId="77777777" w:rsidR="004A73B6" w:rsidRDefault="008F6FA9">
      <w:pPr>
        <w:ind w:firstLine="600"/>
      </w:pPr>
      <w:r>
        <w:rPr>
          <w:sz w:val="30"/>
        </w:rPr>
        <w:t>日</w:t>
      </w:r>
      <w:r>
        <w:rPr>
          <w:rFonts w:hint="eastAsia"/>
          <w:sz w:val="30"/>
        </w:rPr>
        <w:t xml:space="preserve">      </w:t>
      </w:r>
      <w:r>
        <w:rPr>
          <w:sz w:val="30"/>
        </w:rPr>
        <w:t>期：</w:t>
      </w:r>
      <w:r>
        <w:rPr>
          <w:rFonts w:hint="eastAsia"/>
          <w:sz w:val="30"/>
          <w:u w:val="single"/>
        </w:rPr>
        <w:t xml:space="preserve">          </w:t>
      </w:r>
      <w:r>
        <w:rPr>
          <w:sz w:val="30"/>
        </w:rPr>
        <w:t>年</w:t>
      </w:r>
      <w:r>
        <w:rPr>
          <w:rFonts w:hint="eastAsia"/>
          <w:sz w:val="30"/>
          <w:u w:val="single"/>
        </w:rPr>
        <w:t xml:space="preserve">         </w:t>
      </w:r>
      <w:r>
        <w:rPr>
          <w:sz w:val="30"/>
        </w:rPr>
        <w:t>月</w:t>
      </w:r>
      <w:r>
        <w:rPr>
          <w:rFonts w:hint="eastAsia"/>
          <w:sz w:val="30"/>
          <w:u w:val="single"/>
        </w:rPr>
        <w:t xml:space="preserve">           </w:t>
      </w:r>
      <w:r>
        <w:rPr>
          <w:sz w:val="30"/>
        </w:rPr>
        <w:t>日</w:t>
      </w:r>
    </w:p>
    <w:p w14:paraId="647376BE" w14:textId="77777777" w:rsidR="004A73B6" w:rsidRDefault="008F6FA9">
      <w:pPr>
        <w:pStyle w:val="3"/>
      </w:pPr>
      <w:r>
        <w:rPr>
          <w:rFonts w:cs="Arial"/>
        </w:rPr>
        <w:br w:type="page"/>
      </w:r>
      <w:r>
        <w:rPr>
          <w:rFonts w:hint="eastAsia"/>
          <w:lang w:val="zh-CN"/>
        </w:rPr>
        <w:lastRenderedPageBreak/>
        <w:t>一、</w:t>
      </w:r>
      <w:r>
        <w:rPr>
          <w:rFonts w:hint="eastAsia"/>
        </w:rPr>
        <w:t>资格证明文件部分</w:t>
      </w:r>
    </w:p>
    <w:p w14:paraId="3C9F4B17" w14:textId="77777777" w:rsidR="004A73B6" w:rsidRDefault="008F6FA9">
      <w:pPr>
        <w:pStyle w:val="3"/>
        <w:rPr>
          <w:bCs/>
        </w:rPr>
      </w:pPr>
      <w:r>
        <w:rPr>
          <w:rFonts w:hint="eastAsia"/>
        </w:rPr>
        <w:t>1、基本资格条件相关证明材料</w:t>
      </w:r>
    </w:p>
    <w:p w14:paraId="461072B1" w14:textId="77777777" w:rsidR="004A73B6" w:rsidRDefault="008F6FA9">
      <w:pPr>
        <w:pStyle w:val="4"/>
      </w:pPr>
      <w:r>
        <w:rPr>
          <w:rFonts w:hint="eastAsia"/>
        </w:rPr>
        <w:t>1.1具有独立承担民事责任的能力：</w:t>
      </w:r>
    </w:p>
    <w:p w14:paraId="000CD921" w14:textId="77777777" w:rsidR="004A73B6" w:rsidRDefault="008F6FA9">
      <w:pPr>
        <w:ind w:firstLine="480"/>
        <w:rPr>
          <w:bCs/>
        </w:rPr>
      </w:pPr>
      <w:r>
        <w:rPr>
          <w:rFonts w:hint="eastAsia"/>
          <w:bCs/>
        </w:rPr>
        <w:t>投标人须在投标文件中出具符合以下情况的证明材料复印件（</w:t>
      </w:r>
      <w:proofErr w:type="gramStart"/>
      <w:r>
        <w:rPr>
          <w:rFonts w:hint="eastAsia"/>
          <w:bCs/>
        </w:rPr>
        <w:t>五选一</w:t>
      </w:r>
      <w:proofErr w:type="gramEnd"/>
      <w:r>
        <w:rPr>
          <w:rFonts w:hint="eastAsia"/>
          <w:bCs/>
        </w:rPr>
        <w:t>）：</w:t>
      </w:r>
    </w:p>
    <w:p w14:paraId="07F27EE3" w14:textId="77777777" w:rsidR="004A73B6" w:rsidRDefault="008F6FA9">
      <w:pPr>
        <w:ind w:firstLine="480"/>
        <w:rPr>
          <w:bCs/>
        </w:rPr>
      </w:pPr>
      <w:r>
        <w:rPr>
          <w:rFonts w:hint="eastAsia"/>
          <w:bCs/>
        </w:rPr>
        <w:t>1）如投标人是企业（包括合伙企业），提供在工商部门注册的有效“企业法人营业执照”或“营业执照”；</w:t>
      </w:r>
    </w:p>
    <w:p w14:paraId="7CFA9145" w14:textId="77777777" w:rsidR="004A73B6" w:rsidRDefault="008F6FA9">
      <w:pPr>
        <w:ind w:firstLine="480"/>
        <w:rPr>
          <w:bCs/>
        </w:rPr>
      </w:pPr>
      <w:r>
        <w:rPr>
          <w:rFonts w:hint="eastAsia"/>
          <w:bCs/>
        </w:rPr>
        <w:t>2）如投标人是事业单位，提供有效的“事业单位法人证书”；</w:t>
      </w:r>
    </w:p>
    <w:p w14:paraId="33A40483" w14:textId="77777777" w:rsidR="004A73B6" w:rsidRDefault="008F6FA9">
      <w:pPr>
        <w:ind w:firstLine="480"/>
        <w:rPr>
          <w:bCs/>
        </w:rPr>
      </w:pPr>
      <w:r>
        <w:rPr>
          <w:rFonts w:hint="eastAsia"/>
          <w:bCs/>
        </w:rPr>
        <w:t>3）如投标人是非企业专业服务机构的，提供执业许可证等证明文件；</w:t>
      </w:r>
    </w:p>
    <w:p w14:paraId="364DF460" w14:textId="77777777" w:rsidR="004A73B6" w:rsidRDefault="008F6FA9">
      <w:pPr>
        <w:ind w:firstLine="480"/>
        <w:rPr>
          <w:bCs/>
        </w:rPr>
      </w:pPr>
      <w:r>
        <w:rPr>
          <w:rFonts w:hint="eastAsia"/>
          <w:bCs/>
        </w:rPr>
        <w:t>4）如投标人是个体工商户，提供有效的“个体工商户营业执照”；</w:t>
      </w:r>
    </w:p>
    <w:p w14:paraId="67A4D818" w14:textId="77777777" w:rsidR="004A73B6" w:rsidRDefault="008F6FA9">
      <w:pPr>
        <w:ind w:firstLine="480"/>
        <w:rPr>
          <w:bCs/>
        </w:rPr>
      </w:pPr>
      <w:r>
        <w:rPr>
          <w:rFonts w:hint="eastAsia"/>
          <w:bCs/>
        </w:rPr>
        <w:t>5）如投标人是自然人，提供有效的自然人身份证明（居民身份证正反面或公安机关出具的临时居民身份证正反面或港澳台胞证或护照）。</w:t>
      </w:r>
    </w:p>
    <w:p w14:paraId="3A030D07" w14:textId="77777777" w:rsidR="004A73B6" w:rsidRDefault="008F6FA9">
      <w:pPr>
        <w:pStyle w:val="4"/>
      </w:pPr>
      <w:r>
        <w:rPr>
          <w:rFonts w:cs="宋体" w:hint="eastAsia"/>
          <w:bCs/>
          <w:szCs w:val="21"/>
        </w:rPr>
        <w:br w:type="page"/>
      </w:r>
      <w:r>
        <w:rPr>
          <w:rFonts w:hint="eastAsia"/>
        </w:rPr>
        <w:lastRenderedPageBreak/>
        <w:t>1.2投标资格声明书</w:t>
      </w:r>
    </w:p>
    <w:p w14:paraId="22178622" w14:textId="77777777" w:rsidR="004A73B6" w:rsidRDefault="008F6FA9">
      <w:pPr>
        <w:ind w:firstLineChars="0" w:firstLine="0"/>
        <w:rPr>
          <w:snapToGrid w:val="0"/>
          <w:kern w:val="0"/>
        </w:rPr>
      </w:pPr>
      <w:r>
        <w:rPr>
          <w:rFonts w:hint="eastAsia"/>
          <w:snapToGrid w:val="0"/>
          <w:kern w:val="0"/>
          <w:u w:val="single"/>
        </w:rPr>
        <w:t>浙江省血液中心、浙江省成套工程有限公司</w:t>
      </w:r>
      <w:r>
        <w:rPr>
          <w:rFonts w:hint="eastAsia"/>
          <w:snapToGrid w:val="0"/>
          <w:kern w:val="0"/>
        </w:rPr>
        <w:t>：</w:t>
      </w:r>
    </w:p>
    <w:p w14:paraId="7B818FDA" w14:textId="77777777" w:rsidR="004A73B6" w:rsidRDefault="008F6FA9">
      <w:pPr>
        <w:ind w:firstLine="480"/>
        <w:rPr>
          <w:snapToGrid w:val="0"/>
          <w:kern w:val="0"/>
        </w:rPr>
      </w:pPr>
      <w:r>
        <w:rPr>
          <w:rFonts w:hint="eastAsia"/>
          <w:snapToGrid w:val="0"/>
          <w:kern w:val="0"/>
        </w:rPr>
        <w:t>我方参与</w:t>
      </w:r>
      <w:r>
        <w:rPr>
          <w:rFonts w:hint="eastAsia"/>
          <w:snapToGrid w:val="0"/>
          <w:kern w:val="0"/>
          <w:u w:val="single"/>
        </w:rPr>
        <w:t>血液智能存储管理系统</w:t>
      </w:r>
      <w:r>
        <w:rPr>
          <w:rFonts w:hint="eastAsia"/>
          <w:snapToGrid w:val="0"/>
          <w:kern w:val="0"/>
        </w:rPr>
        <w:t>项目【项目编号：</w:t>
      </w:r>
      <w:r>
        <w:rPr>
          <w:rFonts w:hint="eastAsia"/>
          <w:snapToGrid w:val="0"/>
          <w:kern w:val="0"/>
          <w:u w:val="single"/>
        </w:rPr>
        <w:t>ZJCT7-XYZX2022-15</w:t>
      </w:r>
      <w:r>
        <w:rPr>
          <w:rFonts w:hint="eastAsia"/>
          <w:snapToGrid w:val="0"/>
          <w:kern w:val="0"/>
        </w:rPr>
        <w:t>】政府采购活动，郑重承诺：</w:t>
      </w:r>
    </w:p>
    <w:p w14:paraId="3478A5AB" w14:textId="77777777" w:rsidR="004A73B6" w:rsidRDefault="008F6FA9">
      <w:pPr>
        <w:ind w:firstLine="480"/>
        <w:rPr>
          <w:snapToGrid w:val="0"/>
          <w:kern w:val="0"/>
        </w:rPr>
      </w:pPr>
      <w:r>
        <w:rPr>
          <w:rFonts w:hint="eastAsia"/>
          <w:snapToGrid w:val="0"/>
          <w:kern w:val="0"/>
        </w:rPr>
        <w:t>（一）具备《中华人民共和国政府采购法》第二十二条第一款规定的条件：</w:t>
      </w:r>
    </w:p>
    <w:p w14:paraId="1378542F" w14:textId="77777777" w:rsidR="004A73B6" w:rsidRDefault="008F6FA9">
      <w:pPr>
        <w:ind w:firstLine="480"/>
        <w:rPr>
          <w:snapToGrid w:val="0"/>
          <w:kern w:val="0"/>
        </w:rPr>
      </w:pPr>
      <w:r>
        <w:rPr>
          <w:rFonts w:hint="eastAsia"/>
          <w:snapToGrid w:val="0"/>
          <w:kern w:val="0"/>
        </w:rPr>
        <w:t>1、具有独立承担民事责任的能力；</w:t>
      </w:r>
    </w:p>
    <w:p w14:paraId="0A42585C" w14:textId="77777777" w:rsidR="004A73B6" w:rsidRDefault="008F6FA9">
      <w:pPr>
        <w:ind w:firstLine="480"/>
        <w:rPr>
          <w:snapToGrid w:val="0"/>
          <w:kern w:val="0"/>
        </w:rPr>
      </w:pPr>
      <w:r>
        <w:rPr>
          <w:rFonts w:hint="eastAsia"/>
          <w:snapToGrid w:val="0"/>
          <w:kern w:val="0"/>
        </w:rPr>
        <w:t xml:space="preserve">2、具有良好的商业信誉和健全的财务会计制度； </w:t>
      </w:r>
    </w:p>
    <w:p w14:paraId="2E446743" w14:textId="77777777" w:rsidR="004A73B6" w:rsidRDefault="008F6FA9">
      <w:pPr>
        <w:ind w:firstLine="480"/>
        <w:rPr>
          <w:snapToGrid w:val="0"/>
          <w:kern w:val="0"/>
        </w:rPr>
      </w:pPr>
      <w:r>
        <w:rPr>
          <w:rFonts w:hint="eastAsia"/>
          <w:snapToGrid w:val="0"/>
          <w:kern w:val="0"/>
        </w:rPr>
        <w:t>3、具有履行合同所必需的设备和专业技术能力；</w:t>
      </w:r>
    </w:p>
    <w:p w14:paraId="113A44C4" w14:textId="77777777" w:rsidR="004A73B6" w:rsidRDefault="008F6FA9">
      <w:pPr>
        <w:ind w:firstLine="480"/>
        <w:rPr>
          <w:snapToGrid w:val="0"/>
          <w:kern w:val="0"/>
        </w:rPr>
      </w:pPr>
      <w:r>
        <w:rPr>
          <w:rFonts w:hint="eastAsia"/>
          <w:snapToGrid w:val="0"/>
          <w:kern w:val="0"/>
        </w:rPr>
        <w:t>4、有依法缴纳税收和社会保障资金的良好记录；</w:t>
      </w:r>
    </w:p>
    <w:p w14:paraId="036CDB5D" w14:textId="77777777" w:rsidR="004A73B6" w:rsidRDefault="008F6FA9">
      <w:pPr>
        <w:ind w:firstLine="480"/>
        <w:rPr>
          <w:snapToGrid w:val="0"/>
          <w:kern w:val="0"/>
        </w:rPr>
      </w:pPr>
      <w:r>
        <w:rPr>
          <w:rFonts w:hint="eastAsia"/>
          <w:snapToGrid w:val="0"/>
          <w:kern w:val="0"/>
        </w:rPr>
        <w:t>5、参加政府采购活动前三年内，在经营活动中没有重大违法记录；</w:t>
      </w:r>
    </w:p>
    <w:p w14:paraId="02282F31" w14:textId="77777777" w:rsidR="004A73B6" w:rsidRDefault="008F6FA9">
      <w:pPr>
        <w:ind w:firstLine="480"/>
        <w:rPr>
          <w:snapToGrid w:val="0"/>
          <w:kern w:val="0"/>
        </w:rPr>
      </w:pPr>
      <w:r>
        <w:rPr>
          <w:rFonts w:hint="eastAsia"/>
          <w:snapToGrid w:val="0"/>
          <w:kern w:val="0"/>
        </w:rPr>
        <w:t>6、具有法律、行政法规规定的其他条件。</w:t>
      </w:r>
    </w:p>
    <w:p w14:paraId="5AA72B50" w14:textId="77777777" w:rsidR="004A73B6" w:rsidRDefault="008F6FA9">
      <w:pPr>
        <w:ind w:firstLine="480"/>
        <w:rPr>
          <w:snapToGrid w:val="0"/>
          <w:kern w:val="0"/>
        </w:rPr>
      </w:pPr>
      <w:r>
        <w:rPr>
          <w:rFonts w:hint="eastAsia"/>
          <w:snapToGrid w:val="0"/>
          <w:kern w:val="0"/>
        </w:rPr>
        <w:t>（二）未被信用中国（www.creditchina.gov.cn)、中国政府采购网（www.ccgp.gov.cn）列入失信被执行人、重大税收违法案件当事人名单、政府采购严重违法失信行为记录名单。</w:t>
      </w:r>
    </w:p>
    <w:p w14:paraId="5A3584F7" w14:textId="77777777" w:rsidR="004A73B6" w:rsidRDefault="008F6FA9">
      <w:pPr>
        <w:ind w:firstLine="480"/>
        <w:rPr>
          <w:snapToGrid w:val="0"/>
          <w:kern w:val="0"/>
        </w:rPr>
      </w:pPr>
      <w:r>
        <w:rPr>
          <w:rFonts w:hint="eastAsia"/>
          <w:snapToGrid w:val="0"/>
          <w:kern w:val="0"/>
        </w:rPr>
        <w:t>（三）不存在以下情况：</w:t>
      </w:r>
    </w:p>
    <w:p w14:paraId="523ACD99" w14:textId="77777777" w:rsidR="004A73B6" w:rsidRDefault="008F6FA9">
      <w:pPr>
        <w:ind w:firstLine="480"/>
        <w:rPr>
          <w:snapToGrid w:val="0"/>
          <w:kern w:val="0"/>
        </w:rPr>
      </w:pPr>
      <w:r>
        <w:rPr>
          <w:rFonts w:hint="eastAsia"/>
          <w:snapToGrid w:val="0"/>
          <w:kern w:val="0"/>
        </w:rPr>
        <w:t>1、单位负责人为同一人或者存在直接控股、管理关系的不同供应商参加同一合同项下的政府采购活动的；</w:t>
      </w:r>
    </w:p>
    <w:p w14:paraId="34EE4691" w14:textId="77777777" w:rsidR="004A73B6" w:rsidRDefault="008F6FA9">
      <w:pPr>
        <w:ind w:firstLine="480"/>
        <w:rPr>
          <w:snapToGrid w:val="0"/>
          <w:kern w:val="0"/>
        </w:rPr>
      </w:pPr>
      <w:r>
        <w:rPr>
          <w:rFonts w:hint="eastAsia"/>
          <w:snapToGrid w:val="0"/>
          <w:kern w:val="0"/>
        </w:rPr>
        <w:t>2、为采购项目提供整体设计、规范编制或者项目管理、监理、检测等服务后再参加该采购项目的其他采购活动的。</w:t>
      </w:r>
    </w:p>
    <w:p w14:paraId="3415F64D" w14:textId="77777777" w:rsidR="004A73B6" w:rsidRDefault="004A73B6">
      <w:pPr>
        <w:ind w:firstLine="480"/>
        <w:rPr>
          <w:snapToGrid w:val="0"/>
          <w:kern w:val="0"/>
        </w:rPr>
      </w:pPr>
    </w:p>
    <w:p w14:paraId="4996C8B4" w14:textId="77777777" w:rsidR="004A73B6" w:rsidRDefault="004A73B6">
      <w:pPr>
        <w:ind w:firstLine="480"/>
        <w:rPr>
          <w:snapToGrid w:val="0"/>
          <w:kern w:val="0"/>
        </w:rPr>
      </w:pPr>
    </w:p>
    <w:p w14:paraId="389E8E56" w14:textId="77777777" w:rsidR="004A73B6" w:rsidRDefault="008F6FA9">
      <w:pPr>
        <w:ind w:firstLine="480"/>
        <w:jc w:val="center"/>
        <w:rPr>
          <w:snapToGrid w:val="0"/>
          <w:kern w:val="0"/>
        </w:rPr>
      </w:pPr>
      <w:r>
        <w:rPr>
          <w:rFonts w:hint="eastAsia"/>
          <w:snapToGrid w:val="0"/>
          <w:kern w:val="0"/>
        </w:rPr>
        <w:t>投标人名称(电子签名)：</w:t>
      </w:r>
    </w:p>
    <w:p w14:paraId="35C75721" w14:textId="77777777" w:rsidR="004A73B6" w:rsidRDefault="008F6FA9">
      <w:pPr>
        <w:ind w:firstLine="480"/>
        <w:jc w:val="center"/>
        <w:rPr>
          <w:snapToGrid w:val="0"/>
          <w:kern w:val="0"/>
        </w:rPr>
      </w:pPr>
      <w:r>
        <w:rPr>
          <w:rFonts w:hint="eastAsia"/>
          <w:snapToGrid w:val="0"/>
          <w:kern w:val="0"/>
        </w:rPr>
        <w:t>日期：</w:t>
      </w:r>
    </w:p>
    <w:p w14:paraId="3B665751" w14:textId="77777777" w:rsidR="004A73B6" w:rsidRDefault="008F6FA9">
      <w:pPr>
        <w:pStyle w:val="3"/>
        <w:rPr>
          <w:bCs/>
        </w:rPr>
      </w:pPr>
      <w:r>
        <w:br w:type="page"/>
      </w:r>
      <w:r>
        <w:rPr>
          <w:rFonts w:hint="eastAsia"/>
        </w:rPr>
        <w:lastRenderedPageBreak/>
        <w:t>2、中小企业资格证明材料及其相关的充分的证明材料</w:t>
      </w:r>
    </w:p>
    <w:p w14:paraId="60309F75" w14:textId="77777777" w:rsidR="004A73B6" w:rsidRDefault="008F6FA9">
      <w:pPr>
        <w:pStyle w:val="4"/>
      </w:pPr>
      <w:r>
        <w:rPr>
          <w:rFonts w:hint="eastAsia"/>
        </w:rPr>
        <w:t>2.1中小企业声明函</w:t>
      </w:r>
    </w:p>
    <w:p w14:paraId="44622DF6" w14:textId="77777777" w:rsidR="004A73B6" w:rsidRDefault="008F6FA9">
      <w:pPr>
        <w:ind w:firstLine="480"/>
      </w:pPr>
      <w:r>
        <w:rPr>
          <w:rFonts w:hint="eastAsia"/>
        </w:rPr>
        <w:t>本公司（联合体）郑重声明，根据《政府采购促进中小企业发展管理办法》（财库</w:t>
      </w:r>
      <w:r>
        <w:t xml:space="preserve"> </w:t>
      </w:r>
      <w:r>
        <w:rPr>
          <w:rFonts w:hint="eastAsia"/>
        </w:rPr>
        <w:t>﹝</w:t>
      </w:r>
      <w:r>
        <w:t>2020</w:t>
      </w:r>
      <w:r>
        <w:rPr>
          <w:rFonts w:hint="eastAsia"/>
        </w:rPr>
        <w:t>﹞</w:t>
      </w:r>
      <w:r>
        <w:t>46</w:t>
      </w:r>
      <w:r>
        <w:rPr>
          <w:rFonts w:hint="eastAsia"/>
        </w:rPr>
        <w:t>号）的规定，本公司参加</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r>
        <w:t xml:space="preserve"> </w:t>
      </w:r>
    </w:p>
    <w:p w14:paraId="058A03C6" w14:textId="09F8C4CA" w:rsidR="004A73B6" w:rsidRDefault="008F6FA9">
      <w:pPr>
        <w:ind w:firstLine="480"/>
      </w:pPr>
      <w:r>
        <w:t>1.</w:t>
      </w:r>
      <w:r>
        <w:rPr>
          <w:rFonts w:hint="eastAsia"/>
          <w:u w:val="single"/>
        </w:rPr>
        <w:t xml:space="preserve"> </w:t>
      </w:r>
      <w:r w:rsidR="006A32C7" w:rsidRPr="006A32C7">
        <w:rPr>
          <w:rFonts w:hint="eastAsia"/>
          <w:u w:val="single"/>
        </w:rPr>
        <w:t>智能贴签包装系统</w:t>
      </w:r>
      <w:r>
        <w:rPr>
          <w:rFonts w:hint="eastAsia"/>
          <w:u w:val="single"/>
        </w:rPr>
        <w:t xml:space="preserve"> </w:t>
      </w:r>
      <w:r>
        <w:rPr>
          <w:rFonts w:hint="eastAsia"/>
        </w:rPr>
        <w:t>，属于</w:t>
      </w:r>
      <w:r>
        <w:rPr>
          <w:u w:val="single"/>
        </w:rPr>
        <w:t xml:space="preserve"> </w:t>
      </w:r>
      <w:r w:rsidR="006A32C7" w:rsidRPr="006A32C7">
        <w:rPr>
          <w:rFonts w:hint="eastAsia"/>
          <w:u w:val="single"/>
        </w:rPr>
        <w:t>工业</w:t>
      </w:r>
      <w:r>
        <w:rPr>
          <w:u w:val="single"/>
        </w:rPr>
        <w:t xml:space="preserve"> </w:t>
      </w:r>
      <w:r>
        <w:rPr>
          <w:rFonts w:hint="eastAsia"/>
        </w:rPr>
        <w:t>行业；制造商为</w:t>
      </w:r>
      <w:r>
        <w:rPr>
          <w:rFonts w:hint="eastAsia"/>
          <w:u w:val="single"/>
        </w:rPr>
        <w:t>（企业名称）</w:t>
      </w:r>
      <w:r>
        <w:rPr>
          <w:rFonts w:hint="eastAsia"/>
        </w:rPr>
        <w:t>，从业人员</w:t>
      </w:r>
      <w:r>
        <w:rPr>
          <w:u w:val="single"/>
        </w:rPr>
        <w:t xml:space="preserve">      </w:t>
      </w:r>
      <w:r>
        <w:rPr>
          <w:rFonts w:hint="eastAsia"/>
        </w:rPr>
        <w:t>人，营业收入为</w:t>
      </w:r>
      <w:r>
        <w:rPr>
          <w:u w:val="single"/>
        </w:rPr>
        <w:t xml:space="preserve">      </w:t>
      </w:r>
      <w:r>
        <w:rPr>
          <w:rFonts w:hint="eastAsia"/>
        </w:rPr>
        <w:t>万元，资产总额为</w:t>
      </w:r>
      <w:r>
        <w:rPr>
          <w:u w:val="single"/>
        </w:rPr>
        <w:t xml:space="preserve">     </w:t>
      </w:r>
      <w:r>
        <w:rPr>
          <w:rFonts w:hint="eastAsia"/>
        </w:rPr>
        <w:t>万元，属于</w:t>
      </w:r>
      <w:r>
        <w:rPr>
          <w:rFonts w:hint="eastAsia"/>
          <w:u w:val="single"/>
        </w:rPr>
        <w:t>（中型企业、小型企业、微型企业）</w:t>
      </w:r>
      <w:r>
        <w:rPr>
          <w:rFonts w:hint="eastAsia"/>
        </w:rPr>
        <w:t>；</w:t>
      </w:r>
    </w:p>
    <w:p w14:paraId="1ABF6865" w14:textId="56668AFB" w:rsidR="004A73B6" w:rsidRDefault="008F6FA9">
      <w:pPr>
        <w:ind w:firstLine="480"/>
      </w:pPr>
      <w:r>
        <w:rPr>
          <w:rFonts w:hint="eastAsia"/>
        </w:rPr>
        <w:t>2.</w:t>
      </w:r>
      <w:r>
        <w:rPr>
          <w:rFonts w:ascii="Calibri" w:hint="eastAsia"/>
          <w:u w:val="single"/>
        </w:rPr>
        <w:t xml:space="preserve"> </w:t>
      </w:r>
      <w:r w:rsidR="006A32C7" w:rsidRPr="006A32C7">
        <w:rPr>
          <w:rFonts w:ascii="Calibri" w:hint="eastAsia"/>
          <w:u w:val="single"/>
        </w:rPr>
        <w:t>智能冷库系统</w:t>
      </w:r>
      <w:r>
        <w:rPr>
          <w:rFonts w:ascii="Calibri" w:hint="eastAsia"/>
          <w:u w:val="single"/>
        </w:rPr>
        <w:t xml:space="preserve"> </w:t>
      </w:r>
      <w:r>
        <w:rPr>
          <w:rFonts w:hint="eastAsia"/>
        </w:rPr>
        <w:t>，属于</w:t>
      </w:r>
      <w:r>
        <w:rPr>
          <w:u w:val="single"/>
        </w:rPr>
        <w:t xml:space="preserve"> </w:t>
      </w:r>
      <w:r w:rsidR="006A32C7" w:rsidRPr="006A32C7">
        <w:rPr>
          <w:rFonts w:hint="eastAsia"/>
          <w:u w:val="single"/>
        </w:rPr>
        <w:t>工业</w:t>
      </w:r>
      <w:r>
        <w:rPr>
          <w:u w:val="single"/>
        </w:rPr>
        <w:t xml:space="preserve"> </w:t>
      </w:r>
      <w:r>
        <w:rPr>
          <w:rFonts w:hint="eastAsia"/>
        </w:rPr>
        <w:t>行业；制造商为</w:t>
      </w:r>
      <w:r>
        <w:rPr>
          <w:rFonts w:hint="eastAsia"/>
          <w:u w:val="single"/>
        </w:rPr>
        <w:t>（企业名称）</w:t>
      </w:r>
      <w:r>
        <w:rPr>
          <w:rFonts w:hint="eastAsia"/>
        </w:rPr>
        <w:t>，从业人员</w:t>
      </w:r>
      <w:r>
        <w:rPr>
          <w:u w:val="single"/>
        </w:rPr>
        <w:t xml:space="preserve">      </w:t>
      </w:r>
      <w:r>
        <w:rPr>
          <w:rFonts w:hint="eastAsia"/>
        </w:rPr>
        <w:t>人，营业收入为</w:t>
      </w:r>
      <w:r>
        <w:rPr>
          <w:u w:val="single"/>
        </w:rPr>
        <w:t xml:space="preserve">      </w:t>
      </w:r>
      <w:r>
        <w:rPr>
          <w:rFonts w:hint="eastAsia"/>
        </w:rPr>
        <w:t>万元，资产总额为</w:t>
      </w:r>
      <w:r>
        <w:rPr>
          <w:u w:val="single"/>
        </w:rPr>
        <w:t xml:space="preserve">     </w:t>
      </w:r>
      <w:r>
        <w:rPr>
          <w:rFonts w:hint="eastAsia"/>
        </w:rPr>
        <w:t>万元，属于</w:t>
      </w:r>
      <w:r>
        <w:rPr>
          <w:rFonts w:hint="eastAsia"/>
          <w:u w:val="single"/>
        </w:rPr>
        <w:t>（中型企业、小型企业、微型企业）</w:t>
      </w:r>
      <w:r>
        <w:rPr>
          <w:rFonts w:hint="eastAsia"/>
        </w:rPr>
        <w:t>；</w:t>
      </w:r>
    </w:p>
    <w:p w14:paraId="3C14BDA3" w14:textId="62CCA39F" w:rsidR="004A73B6" w:rsidRDefault="008F6FA9">
      <w:pPr>
        <w:ind w:firstLine="480"/>
      </w:pPr>
      <w:r>
        <w:rPr>
          <w:rFonts w:hint="eastAsia"/>
        </w:rPr>
        <w:t xml:space="preserve">3. </w:t>
      </w:r>
      <w:r>
        <w:rPr>
          <w:rFonts w:ascii="Calibri" w:hint="eastAsia"/>
          <w:u w:val="single"/>
        </w:rPr>
        <w:t xml:space="preserve"> </w:t>
      </w:r>
      <w:r w:rsidR="006A32C7" w:rsidRPr="006A32C7">
        <w:rPr>
          <w:rFonts w:ascii="Calibri" w:hint="eastAsia"/>
          <w:u w:val="single"/>
        </w:rPr>
        <w:t>血液发放区域</w:t>
      </w:r>
      <w:r>
        <w:rPr>
          <w:rFonts w:ascii="Calibri" w:hint="eastAsia"/>
          <w:u w:val="single"/>
        </w:rPr>
        <w:t xml:space="preserve"> </w:t>
      </w:r>
      <w:r>
        <w:rPr>
          <w:rFonts w:hint="eastAsia"/>
        </w:rPr>
        <w:t>，属于</w:t>
      </w:r>
      <w:r>
        <w:rPr>
          <w:u w:val="single"/>
        </w:rPr>
        <w:t xml:space="preserve"> </w:t>
      </w:r>
      <w:r w:rsidR="006A32C7" w:rsidRPr="006A32C7">
        <w:rPr>
          <w:rFonts w:hint="eastAsia"/>
          <w:u w:val="single"/>
        </w:rPr>
        <w:t>工业</w:t>
      </w:r>
      <w:r>
        <w:rPr>
          <w:u w:val="single"/>
        </w:rPr>
        <w:t xml:space="preserve"> </w:t>
      </w:r>
      <w:r>
        <w:rPr>
          <w:rFonts w:hint="eastAsia"/>
        </w:rPr>
        <w:t>行业；制造商为</w:t>
      </w:r>
      <w:r>
        <w:rPr>
          <w:rFonts w:hint="eastAsia"/>
          <w:u w:val="single"/>
        </w:rPr>
        <w:t>（企业名称）</w:t>
      </w:r>
      <w:r>
        <w:rPr>
          <w:rFonts w:hint="eastAsia"/>
        </w:rPr>
        <w:t>，从业人员</w:t>
      </w:r>
      <w:r>
        <w:rPr>
          <w:u w:val="single"/>
        </w:rPr>
        <w:t xml:space="preserve">      </w:t>
      </w:r>
      <w:r>
        <w:rPr>
          <w:rFonts w:hint="eastAsia"/>
        </w:rPr>
        <w:t>人，营业收入为</w:t>
      </w:r>
      <w:r>
        <w:rPr>
          <w:u w:val="single"/>
        </w:rPr>
        <w:t xml:space="preserve">      </w:t>
      </w:r>
      <w:r>
        <w:rPr>
          <w:rFonts w:hint="eastAsia"/>
        </w:rPr>
        <w:t>万元，资产总额为</w:t>
      </w:r>
      <w:r>
        <w:rPr>
          <w:u w:val="single"/>
        </w:rPr>
        <w:t xml:space="preserve">     </w:t>
      </w:r>
      <w:r>
        <w:rPr>
          <w:rFonts w:hint="eastAsia"/>
        </w:rPr>
        <w:t>万元，属于</w:t>
      </w:r>
      <w:r>
        <w:rPr>
          <w:rFonts w:hint="eastAsia"/>
          <w:u w:val="single"/>
        </w:rPr>
        <w:t>（中型企业、小型企业、微型企业）</w:t>
      </w:r>
      <w:r>
        <w:rPr>
          <w:rFonts w:hint="eastAsia"/>
        </w:rPr>
        <w:t>；</w:t>
      </w:r>
    </w:p>
    <w:p w14:paraId="02BBF2FB" w14:textId="5294BB49" w:rsidR="004A73B6" w:rsidRDefault="008F6FA9">
      <w:pPr>
        <w:ind w:firstLine="480"/>
      </w:pPr>
      <w:r>
        <w:rPr>
          <w:rFonts w:hint="eastAsia"/>
        </w:rPr>
        <w:t>4.</w:t>
      </w:r>
      <w:r>
        <w:rPr>
          <w:rFonts w:ascii="Calibri" w:hint="eastAsia"/>
          <w:u w:val="single"/>
        </w:rPr>
        <w:t xml:space="preserve"> </w:t>
      </w:r>
      <w:r w:rsidR="006A32C7" w:rsidRPr="006A32C7">
        <w:rPr>
          <w:rFonts w:ascii="Calibri" w:hint="eastAsia"/>
          <w:u w:val="single"/>
        </w:rPr>
        <w:t>智能轨道系统</w:t>
      </w:r>
      <w:r>
        <w:rPr>
          <w:rFonts w:ascii="Calibri" w:hint="eastAsia"/>
          <w:u w:val="single"/>
        </w:rPr>
        <w:t xml:space="preserve"> </w:t>
      </w:r>
      <w:r>
        <w:rPr>
          <w:rFonts w:hint="eastAsia"/>
        </w:rPr>
        <w:t>，属于</w:t>
      </w:r>
      <w:r>
        <w:rPr>
          <w:u w:val="single"/>
        </w:rPr>
        <w:t xml:space="preserve"> </w:t>
      </w:r>
      <w:r w:rsidR="006A32C7" w:rsidRPr="006A32C7">
        <w:rPr>
          <w:rFonts w:hint="eastAsia"/>
          <w:u w:val="single"/>
        </w:rPr>
        <w:t>工业</w:t>
      </w:r>
      <w:r>
        <w:rPr>
          <w:u w:val="single"/>
        </w:rPr>
        <w:t xml:space="preserve"> </w:t>
      </w:r>
      <w:r>
        <w:rPr>
          <w:rFonts w:hint="eastAsia"/>
        </w:rPr>
        <w:t>行业；制造商为</w:t>
      </w:r>
      <w:r>
        <w:rPr>
          <w:rFonts w:hint="eastAsia"/>
          <w:u w:val="single"/>
        </w:rPr>
        <w:t>（企业名称）</w:t>
      </w:r>
      <w:r>
        <w:rPr>
          <w:rFonts w:hint="eastAsia"/>
        </w:rPr>
        <w:t>，从业人员</w:t>
      </w:r>
      <w:r>
        <w:rPr>
          <w:u w:val="single"/>
        </w:rPr>
        <w:t xml:space="preserve">      </w:t>
      </w:r>
      <w:r>
        <w:rPr>
          <w:rFonts w:hint="eastAsia"/>
        </w:rPr>
        <w:t>人，营业收入为</w:t>
      </w:r>
      <w:r>
        <w:rPr>
          <w:u w:val="single"/>
        </w:rPr>
        <w:t xml:space="preserve">      </w:t>
      </w:r>
      <w:r>
        <w:rPr>
          <w:rFonts w:hint="eastAsia"/>
        </w:rPr>
        <w:t>万元，资产总额为</w:t>
      </w:r>
      <w:r>
        <w:rPr>
          <w:u w:val="single"/>
        </w:rPr>
        <w:t xml:space="preserve">     </w:t>
      </w:r>
      <w:r>
        <w:rPr>
          <w:rFonts w:hint="eastAsia"/>
        </w:rPr>
        <w:t>万元，属于</w:t>
      </w:r>
      <w:r>
        <w:rPr>
          <w:rFonts w:hint="eastAsia"/>
          <w:u w:val="single"/>
        </w:rPr>
        <w:t>（中型企业、小型企业、微型企业）</w:t>
      </w:r>
      <w:r>
        <w:rPr>
          <w:rFonts w:hint="eastAsia"/>
        </w:rPr>
        <w:t>；</w:t>
      </w:r>
    </w:p>
    <w:p w14:paraId="0D515319" w14:textId="23D038C3" w:rsidR="006A32C7" w:rsidRDefault="004A2CA9">
      <w:pPr>
        <w:ind w:firstLine="480"/>
      </w:pPr>
      <w:r>
        <w:rPr>
          <w:rFonts w:hint="eastAsia"/>
        </w:rPr>
        <w:t xml:space="preserve"> </w:t>
      </w:r>
    </w:p>
    <w:p w14:paraId="68CA7F9A" w14:textId="3EC7AD54" w:rsidR="004A73B6" w:rsidRDefault="008F6FA9">
      <w:pPr>
        <w:ind w:firstLine="480"/>
      </w:pPr>
      <w:r>
        <w:rPr>
          <w:rFonts w:hint="eastAsia"/>
        </w:rPr>
        <w:t>以上企业，不属于大企业的分支机构，不存在控股股东为大企业的情形，也不存在与大企业的负责人为同一人的情形。</w:t>
      </w:r>
    </w:p>
    <w:p w14:paraId="3B8E2ADC" w14:textId="77777777" w:rsidR="004A73B6" w:rsidRDefault="008F6FA9">
      <w:pPr>
        <w:ind w:firstLine="480"/>
      </w:pPr>
      <w:r>
        <w:rPr>
          <w:rFonts w:hint="eastAsia"/>
        </w:rPr>
        <w:t>本企业对上述声明内容的真实性负责。如有虚假，将依法承担相应责任。</w:t>
      </w:r>
    </w:p>
    <w:p w14:paraId="580F13AF" w14:textId="77777777" w:rsidR="004A73B6" w:rsidRDefault="004A73B6">
      <w:pPr>
        <w:ind w:firstLine="480"/>
        <w:rPr>
          <w:kern w:val="0"/>
        </w:rPr>
      </w:pPr>
    </w:p>
    <w:p w14:paraId="557311A4" w14:textId="77777777" w:rsidR="004A73B6" w:rsidRDefault="008F6FA9">
      <w:pPr>
        <w:ind w:leftChars="1600" w:left="3840" w:firstLine="480"/>
        <w:rPr>
          <w:kern w:val="0"/>
        </w:rPr>
      </w:pPr>
      <w:r>
        <w:rPr>
          <w:rFonts w:hint="eastAsia"/>
          <w:kern w:val="0"/>
        </w:rPr>
        <w:t>企业名称（盖章）：</w:t>
      </w:r>
    </w:p>
    <w:p w14:paraId="3A789E17" w14:textId="77777777" w:rsidR="004A73B6" w:rsidRDefault="008F6FA9">
      <w:pPr>
        <w:ind w:leftChars="1600" w:left="3840" w:firstLine="480"/>
        <w:rPr>
          <w:b/>
        </w:rPr>
      </w:pPr>
      <w:r>
        <w:rPr>
          <w:rFonts w:hint="eastAsia"/>
          <w:kern w:val="0"/>
        </w:rPr>
        <w:t>日期：</w:t>
      </w:r>
    </w:p>
    <w:p w14:paraId="4055A635" w14:textId="77777777" w:rsidR="004A73B6" w:rsidRDefault="004A73B6">
      <w:pPr>
        <w:wordWrap/>
        <w:snapToGrid w:val="0"/>
        <w:spacing w:before="50" w:after="50"/>
        <w:ind w:firstLineChars="0" w:firstLine="0"/>
        <w:jc w:val="both"/>
        <w:rPr>
          <w:rFonts w:ascii="Times New Roman" w:hAnsi="Times New Roman"/>
        </w:rPr>
      </w:pPr>
    </w:p>
    <w:p w14:paraId="30D60E87" w14:textId="77777777" w:rsidR="004A73B6" w:rsidRDefault="004A73B6">
      <w:pPr>
        <w:wordWrap/>
        <w:snapToGrid w:val="0"/>
        <w:spacing w:before="50" w:after="50"/>
        <w:ind w:firstLineChars="0" w:firstLine="0"/>
        <w:jc w:val="both"/>
        <w:rPr>
          <w:rFonts w:ascii="Times New Roman" w:hAnsi="Times New Roman"/>
        </w:rPr>
      </w:pPr>
    </w:p>
    <w:p w14:paraId="1EF831A1" w14:textId="77777777" w:rsidR="004A73B6" w:rsidRDefault="008F6FA9">
      <w:pPr>
        <w:snapToGrid w:val="0"/>
        <w:ind w:firstLine="480"/>
      </w:pPr>
      <w:r>
        <w:rPr>
          <w:rFonts w:hint="eastAsia"/>
        </w:rPr>
        <w:t>注</w:t>
      </w:r>
      <w:r>
        <w:t>1.从业人员、营业收入、资产总额填报上一年度数据，无上</w:t>
      </w:r>
      <w:proofErr w:type="gramStart"/>
      <w:r>
        <w:t>一</w:t>
      </w:r>
      <w:proofErr w:type="gramEnd"/>
      <w:r>
        <w:t>年度数据的新成立企业可不填报。</w:t>
      </w:r>
    </w:p>
    <w:p w14:paraId="3294A623" w14:textId="77777777" w:rsidR="004A73B6" w:rsidRDefault="008F6FA9">
      <w:pPr>
        <w:snapToGrid w:val="0"/>
        <w:ind w:firstLine="480"/>
      </w:pPr>
      <w:r>
        <w:t>2.本项目所属行业见前附表。</w:t>
      </w:r>
    </w:p>
    <w:p w14:paraId="0BB64C7B" w14:textId="77777777" w:rsidR="004A73B6" w:rsidRDefault="008F6FA9">
      <w:pPr>
        <w:snapToGrid w:val="0"/>
        <w:ind w:firstLine="480"/>
      </w:pPr>
      <w:r>
        <w:lastRenderedPageBreak/>
        <w:t>3.中小企业划型标准规定（工信部联企业[2011]300号），详见网站：http://www.mof.gov.cn/zhengwuxinxi/zhengcefabu/201107/t20110704_570692.htm。</w:t>
      </w:r>
    </w:p>
    <w:p w14:paraId="6BA0D443" w14:textId="77777777" w:rsidR="004A73B6" w:rsidRDefault="008F6FA9">
      <w:pPr>
        <w:snapToGrid w:val="0"/>
        <w:ind w:firstLine="480"/>
      </w:pPr>
      <w:r>
        <w:t>4.《中小企业声明函》格式不得擅自调整，格式中划横线的部分需要各投标人按实际情况如实填写，括号中的内容是对拟填写内容的说明。</w:t>
      </w:r>
    </w:p>
    <w:p w14:paraId="13FBF66B" w14:textId="77777777" w:rsidR="004A73B6" w:rsidRDefault="008F6FA9">
      <w:pPr>
        <w:snapToGrid w:val="0"/>
        <w:ind w:firstLine="482"/>
        <w:rPr>
          <w:b/>
          <w:bCs/>
        </w:rPr>
      </w:pPr>
      <w:r>
        <w:rPr>
          <w:rFonts w:hint="eastAsia"/>
          <w:b/>
          <w:bCs/>
        </w:rPr>
        <w:t>5.供应商所投的货物均由小</w:t>
      </w:r>
      <w:proofErr w:type="gramStart"/>
      <w:r>
        <w:rPr>
          <w:rFonts w:hint="eastAsia"/>
          <w:b/>
          <w:bCs/>
        </w:rPr>
        <w:t>微企业</w:t>
      </w:r>
      <w:proofErr w:type="gramEnd"/>
      <w:r>
        <w:rPr>
          <w:rFonts w:hint="eastAsia"/>
          <w:b/>
          <w:bCs/>
        </w:rPr>
        <w:t>制造，方可享受价格优惠扶持。每种货物都必须在《中小企业申明函》中列明。</w:t>
      </w:r>
    </w:p>
    <w:p w14:paraId="442925E3" w14:textId="77777777" w:rsidR="004A73B6" w:rsidRDefault="008F6FA9">
      <w:pPr>
        <w:snapToGrid w:val="0"/>
        <w:ind w:firstLine="480"/>
        <w:jc w:val="center"/>
        <w:rPr>
          <w:b/>
          <w:bCs/>
          <w:sz w:val="28"/>
          <w:szCs w:val="28"/>
        </w:rPr>
      </w:pPr>
      <w:r>
        <w:rPr>
          <w:rFonts w:hint="eastAsia"/>
        </w:rPr>
        <w:br w:type="page"/>
      </w:r>
      <w:r>
        <w:rPr>
          <w:rFonts w:hint="eastAsia"/>
          <w:b/>
          <w:bCs/>
          <w:sz w:val="28"/>
          <w:szCs w:val="28"/>
        </w:rPr>
        <w:lastRenderedPageBreak/>
        <w:t>中小企业自测小程序</w:t>
      </w:r>
    </w:p>
    <w:p w14:paraId="799F4616" w14:textId="77777777" w:rsidR="004A73B6" w:rsidRDefault="008F6FA9">
      <w:pPr>
        <w:snapToGrid w:val="0"/>
        <w:ind w:firstLine="480"/>
        <w:jc w:val="center"/>
      </w:pPr>
      <w:r>
        <w:rPr>
          <w:noProof/>
        </w:rPr>
        <w:drawing>
          <wp:inline distT="0" distB="0" distL="114300" distR="114300" wp14:anchorId="13188382" wp14:editId="2E79BB83">
            <wp:extent cx="4267200" cy="6894195"/>
            <wp:effectExtent l="0" t="0" r="0" b="9525"/>
            <wp:docPr id="3" name="图片 3" descr="微信图片_2022032910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329102004"/>
                    <pic:cNvPicPr>
                      <a:picLocks noChangeAspect="1"/>
                    </pic:cNvPicPr>
                  </pic:nvPicPr>
                  <pic:blipFill>
                    <a:blip r:embed="rId9"/>
                    <a:srcRect b="19316"/>
                    <a:stretch>
                      <a:fillRect/>
                    </a:stretch>
                  </pic:blipFill>
                  <pic:spPr>
                    <a:xfrm>
                      <a:off x="0" y="0"/>
                      <a:ext cx="4267200" cy="6894195"/>
                    </a:xfrm>
                    <a:prstGeom prst="rect">
                      <a:avLst/>
                    </a:prstGeom>
                    <a:noFill/>
                    <a:ln>
                      <a:noFill/>
                    </a:ln>
                  </pic:spPr>
                </pic:pic>
              </a:graphicData>
            </a:graphic>
          </wp:inline>
        </w:drawing>
      </w:r>
    </w:p>
    <w:p w14:paraId="6E50A4EA" w14:textId="77777777" w:rsidR="004A73B6" w:rsidRDefault="008F6FA9">
      <w:pPr>
        <w:snapToGrid w:val="0"/>
        <w:ind w:firstLineChars="0" w:firstLine="0"/>
        <w:rPr>
          <w:b/>
          <w:bCs/>
          <w:sz w:val="28"/>
          <w:szCs w:val="28"/>
        </w:rPr>
      </w:pPr>
      <w:r>
        <w:rPr>
          <w:rFonts w:hint="eastAsia"/>
          <w:b/>
          <w:bCs/>
          <w:sz w:val="28"/>
          <w:szCs w:val="28"/>
        </w:rPr>
        <w:t>注：以上二</w:t>
      </w:r>
      <w:proofErr w:type="gramStart"/>
      <w:r>
        <w:rPr>
          <w:rFonts w:hint="eastAsia"/>
          <w:b/>
          <w:bCs/>
          <w:sz w:val="28"/>
          <w:szCs w:val="28"/>
        </w:rPr>
        <w:t>维码仅</w:t>
      </w:r>
      <w:proofErr w:type="gramEnd"/>
      <w:r>
        <w:rPr>
          <w:rFonts w:hint="eastAsia"/>
          <w:b/>
          <w:bCs/>
          <w:sz w:val="28"/>
          <w:szCs w:val="28"/>
        </w:rPr>
        <w:t>供投标人自行查询用，具体以所提供的声明</w:t>
      </w:r>
      <w:proofErr w:type="gramStart"/>
      <w:r>
        <w:rPr>
          <w:rFonts w:hint="eastAsia"/>
          <w:b/>
          <w:bCs/>
          <w:sz w:val="28"/>
          <w:szCs w:val="28"/>
        </w:rPr>
        <w:t>函承诺</w:t>
      </w:r>
      <w:proofErr w:type="gramEnd"/>
      <w:r>
        <w:rPr>
          <w:rFonts w:hint="eastAsia"/>
          <w:b/>
          <w:bCs/>
          <w:sz w:val="28"/>
          <w:szCs w:val="28"/>
        </w:rPr>
        <w:t>为准。</w:t>
      </w:r>
    </w:p>
    <w:p w14:paraId="26D386A4" w14:textId="77777777" w:rsidR="004A73B6" w:rsidRDefault="004A73B6">
      <w:pPr>
        <w:snapToGrid w:val="0"/>
        <w:ind w:firstLine="480"/>
      </w:pPr>
    </w:p>
    <w:p w14:paraId="1BE10F22" w14:textId="77777777" w:rsidR="004A73B6" w:rsidRDefault="008F6FA9">
      <w:pPr>
        <w:pStyle w:val="4"/>
      </w:pPr>
      <w:r>
        <w:br w:type="page"/>
      </w:r>
      <w:r>
        <w:rPr>
          <w:rFonts w:hint="eastAsia"/>
        </w:rPr>
        <w:lastRenderedPageBreak/>
        <w:t>2.2投标人为监狱企业的证明文件：省级以上监狱管理局、戒毒管理局（含新疆生产建设兵团）出具（如有）</w:t>
      </w:r>
    </w:p>
    <w:p w14:paraId="240E3EC1" w14:textId="77777777" w:rsidR="004A73B6" w:rsidRDefault="004A73B6">
      <w:pPr>
        <w:snapToGrid w:val="0"/>
        <w:ind w:firstLine="480"/>
        <w:rPr>
          <w:rFonts w:cs="宋体"/>
          <w:snapToGrid w:val="0"/>
          <w:kern w:val="0"/>
          <w:szCs w:val="21"/>
        </w:rPr>
      </w:pPr>
    </w:p>
    <w:p w14:paraId="518A3CD1" w14:textId="77777777" w:rsidR="004A73B6" w:rsidRDefault="004A73B6">
      <w:pPr>
        <w:snapToGrid w:val="0"/>
        <w:ind w:firstLine="480"/>
        <w:rPr>
          <w:rFonts w:cs="宋体"/>
          <w:snapToGrid w:val="0"/>
          <w:kern w:val="0"/>
          <w:szCs w:val="21"/>
        </w:rPr>
      </w:pPr>
    </w:p>
    <w:p w14:paraId="3F4BFB70" w14:textId="77777777" w:rsidR="004A73B6" w:rsidRDefault="004A73B6">
      <w:pPr>
        <w:snapToGrid w:val="0"/>
        <w:ind w:firstLine="480"/>
        <w:rPr>
          <w:rFonts w:cs="宋体"/>
          <w:snapToGrid w:val="0"/>
          <w:kern w:val="0"/>
          <w:szCs w:val="21"/>
        </w:rPr>
      </w:pPr>
    </w:p>
    <w:p w14:paraId="60F9C589" w14:textId="77777777" w:rsidR="004A73B6" w:rsidRDefault="004A73B6">
      <w:pPr>
        <w:snapToGrid w:val="0"/>
        <w:ind w:firstLine="480"/>
        <w:rPr>
          <w:rFonts w:cs="宋体"/>
          <w:snapToGrid w:val="0"/>
          <w:kern w:val="0"/>
          <w:szCs w:val="21"/>
        </w:rPr>
      </w:pPr>
    </w:p>
    <w:p w14:paraId="691C0E68" w14:textId="77777777" w:rsidR="004A73B6" w:rsidRDefault="004A73B6">
      <w:pPr>
        <w:snapToGrid w:val="0"/>
        <w:ind w:firstLine="480"/>
        <w:rPr>
          <w:rFonts w:cs="宋体"/>
          <w:snapToGrid w:val="0"/>
          <w:kern w:val="0"/>
          <w:szCs w:val="21"/>
        </w:rPr>
      </w:pPr>
    </w:p>
    <w:p w14:paraId="74618C5C" w14:textId="77777777" w:rsidR="004A73B6" w:rsidRDefault="004A73B6">
      <w:pPr>
        <w:snapToGrid w:val="0"/>
        <w:ind w:firstLine="480"/>
        <w:rPr>
          <w:rFonts w:cs="宋体"/>
          <w:snapToGrid w:val="0"/>
          <w:kern w:val="0"/>
          <w:szCs w:val="21"/>
        </w:rPr>
      </w:pPr>
    </w:p>
    <w:p w14:paraId="5D52AACB" w14:textId="77777777" w:rsidR="004A73B6" w:rsidRDefault="008F6FA9">
      <w:pPr>
        <w:pStyle w:val="4"/>
      </w:pPr>
      <w:r>
        <w:rPr>
          <w:rFonts w:hint="eastAsia"/>
        </w:rPr>
        <w:t>2.3残疾人福利性单位声明函（如有）</w:t>
      </w:r>
    </w:p>
    <w:p w14:paraId="476F13E0" w14:textId="77777777" w:rsidR="004A73B6" w:rsidRDefault="008F6FA9">
      <w:pPr>
        <w:wordWrap/>
        <w:autoSpaceDE w:val="0"/>
        <w:autoSpaceDN w:val="0"/>
        <w:adjustRightInd w:val="0"/>
        <w:spacing w:beforeLines="100" w:before="240" w:afterLines="100" w:after="240"/>
        <w:ind w:firstLineChars="0" w:firstLine="0"/>
        <w:jc w:val="center"/>
        <w:rPr>
          <w:rFonts w:ascii="Times New Roman" w:hAnsi="Times New Roman" w:cs="宋体"/>
          <w:b/>
          <w:kern w:val="0"/>
          <w:sz w:val="28"/>
        </w:rPr>
      </w:pPr>
      <w:r>
        <w:rPr>
          <w:rFonts w:ascii="Times New Roman" w:hAnsi="Times New Roman" w:cs="宋体" w:hint="eastAsia"/>
          <w:b/>
          <w:kern w:val="0"/>
          <w:sz w:val="28"/>
        </w:rPr>
        <w:t>残疾人福利性单位声明函</w:t>
      </w:r>
    </w:p>
    <w:p w14:paraId="0B5A41F5" w14:textId="77777777" w:rsidR="004A73B6" w:rsidRDefault="004A73B6">
      <w:pPr>
        <w:spacing w:line="588" w:lineRule="exact"/>
        <w:ind w:firstLine="626"/>
        <w:rPr>
          <w:rFonts w:cs="宋体"/>
          <w:b/>
          <w:spacing w:val="6"/>
          <w:sz w:val="30"/>
          <w:szCs w:val="30"/>
        </w:rPr>
      </w:pPr>
    </w:p>
    <w:p w14:paraId="20A115B8" w14:textId="77777777" w:rsidR="004A73B6" w:rsidRDefault="008F6FA9">
      <w:pPr>
        <w:ind w:firstLine="48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ECAF2C8" w14:textId="77777777" w:rsidR="004A73B6" w:rsidRDefault="008F6FA9">
      <w:pPr>
        <w:ind w:firstLine="480"/>
      </w:pPr>
      <w:r>
        <w:rPr>
          <w:rFonts w:hint="eastAsia"/>
        </w:rPr>
        <w:t>本单位对上述声明的真实性负责。如有虚假，将依法承担相应责任。</w:t>
      </w:r>
    </w:p>
    <w:p w14:paraId="2AD0D2AD" w14:textId="77777777" w:rsidR="004A73B6" w:rsidRDefault="004A73B6">
      <w:pPr>
        <w:spacing w:line="588" w:lineRule="exact"/>
        <w:ind w:firstLine="504"/>
        <w:rPr>
          <w:rFonts w:cs="宋体"/>
          <w:spacing w:val="6"/>
          <w:szCs w:val="21"/>
        </w:rPr>
      </w:pPr>
    </w:p>
    <w:p w14:paraId="282EFF88" w14:textId="77777777" w:rsidR="004A73B6" w:rsidRDefault="004A73B6">
      <w:pPr>
        <w:spacing w:line="588" w:lineRule="exact"/>
        <w:ind w:firstLine="504"/>
        <w:rPr>
          <w:rFonts w:cs="宋体"/>
          <w:spacing w:val="6"/>
          <w:szCs w:val="21"/>
        </w:rPr>
      </w:pPr>
    </w:p>
    <w:p w14:paraId="2E0DBF3A" w14:textId="77777777" w:rsidR="004A73B6" w:rsidRDefault="008F6FA9">
      <w:pPr>
        <w:ind w:firstLine="480"/>
      </w:pPr>
      <w:r>
        <w:rPr>
          <w:rFonts w:hint="eastAsia"/>
        </w:rPr>
        <w:t>单位名称（盖章）：</w:t>
      </w:r>
    </w:p>
    <w:p w14:paraId="606DDE19" w14:textId="77777777" w:rsidR="004A73B6" w:rsidRDefault="008F6FA9">
      <w:pPr>
        <w:ind w:firstLine="480"/>
      </w:pPr>
      <w:r>
        <w:rPr>
          <w:rFonts w:hint="eastAsia"/>
        </w:rPr>
        <w:t>日  期：</w:t>
      </w:r>
    </w:p>
    <w:p w14:paraId="71EE509A" w14:textId="77777777" w:rsidR="004A73B6" w:rsidRDefault="004A73B6">
      <w:pPr>
        <w:ind w:left="480" w:firstLineChars="0" w:firstLine="0"/>
      </w:pPr>
    </w:p>
    <w:p w14:paraId="5E9716E2" w14:textId="77777777" w:rsidR="004A73B6" w:rsidRDefault="004A73B6">
      <w:pPr>
        <w:ind w:firstLine="480"/>
        <w:rPr>
          <w:kern w:val="0"/>
        </w:rPr>
      </w:pPr>
    </w:p>
    <w:p w14:paraId="6555CE84" w14:textId="061E4B70" w:rsidR="004A73B6" w:rsidRDefault="008F6FA9">
      <w:pPr>
        <w:pStyle w:val="3"/>
      </w:pPr>
      <w:r>
        <w:br w:type="page"/>
      </w:r>
      <w:r>
        <w:lastRenderedPageBreak/>
        <w:br w:type="page"/>
      </w:r>
      <w:r>
        <w:rPr>
          <w:rFonts w:hint="eastAsia"/>
        </w:rPr>
        <w:lastRenderedPageBreak/>
        <w:t>3、特定资格条件要求的资质文件（复印件）</w:t>
      </w:r>
    </w:p>
    <w:p w14:paraId="27E085CE" w14:textId="77777777" w:rsidR="004A73B6" w:rsidRDefault="008F6FA9">
      <w:pPr>
        <w:ind w:firstLine="482"/>
        <w:rPr>
          <w:b/>
        </w:rPr>
      </w:pPr>
      <w:r>
        <w:rPr>
          <w:rFonts w:hint="eastAsia"/>
          <w:b/>
        </w:rPr>
        <w:t>（由投标人根据采购公告</w:t>
      </w:r>
      <w:r>
        <w:rPr>
          <w:rFonts w:cs="Arial" w:hint="eastAsia"/>
          <w:b/>
        </w:rPr>
        <w:t>申请人的资格要求</w:t>
      </w:r>
      <w:r>
        <w:rPr>
          <w:rFonts w:hint="eastAsia"/>
          <w:b/>
        </w:rPr>
        <w:t>逐条编制，未提供格式的，格式自拟）</w:t>
      </w:r>
    </w:p>
    <w:p w14:paraId="6B7A003B" w14:textId="77777777" w:rsidR="004A73B6" w:rsidRDefault="004A73B6">
      <w:pPr>
        <w:ind w:firstLine="480"/>
      </w:pPr>
    </w:p>
    <w:p w14:paraId="4267D3D1" w14:textId="77777777" w:rsidR="004A73B6" w:rsidRDefault="004A73B6">
      <w:pPr>
        <w:ind w:firstLine="480"/>
      </w:pPr>
    </w:p>
    <w:p w14:paraId="2435C07C" w14:textId="77777777" w:rsidR="004A73B6" w:rsidRDefault="008F6FA9">
      <w:pPr>
        <w:pStyle w:val="3"/>
      </w:pPr>
      <w:r>
        <w:br w:type="page"/>
      </w:r>
      <w:bookmarkStart w:id="121" w:name="_Toc345575535"/>
      <w:bookmarkStart w:id="122" w:name="_Toc336683576"/>
      <w:r>
        <w:rPr>
          <w:rFonts w:hint="eastAsia"/>
          <w:lang w:val="zh-CN"/>
        </w:rPr>
        <w:lastRenderedPageBreak/>
        <w:t>二、</w:t>
      </w:r>
      <w:r>
        <w:rPr>
          <w:rFonts w:hint="eastAsia"/>
        </w:rPr>
        <w:t>报价文件部分</w:t>
      </w:r>
    </w:p>
    <w:p w14:paraId="3D261A6E" w14:textId="77777777" w:rsidR="004A73B6" w:rsidRDefault="008F6FA9">
      <w:pPr>
        <w:pStyle w:val="4"/>
      </w:pPr>
      <w:r>
        <w:rPr>
          <w:rFonts w:hint="eastAsia"/>
        </w:rPr>
        <w:t>2.1</w:t>
      </w:r>
      <w:r>
        <w:t>投标函</w:t>
      </w:r>
    </w:p>
    <w:p w14:paraId="79D0CF70" w14:textId="77777777" w:rsidR="004A73B6" w:rsidRDefault="008F6FA9">
      <w:pPr>
        <w:ind w:firstLine="480"/>
        <w:rPr>
          <w:u w:val="single"/>
        </w:rPr>
      </w:pPr>
      <w:r>
        <w:rPr>
          <w:rFonts w:hint="eastAsia"/>
          <w:u w:val="single"/>
        </w:rPr>
        <w:t>浙江省血液中心</w:t>
      </w:r>
      <w:r>
        <w:rPr>
          <w:u w:val="single"/>
        </w:rPr>
        <w:t>：</w:t>
      </w:r>
    </w:p>
    <w:p w14:paraId="5AB307F4" w14:textId="77777777" w:rsidR="004A73B6" w:rsidRDefault="008F6FA9">
      <w:pPr>
        <w:ind w:firstLine="480"/>
        <w:rPr>
          <w:u w:val="single"/>
        </w:rPr>
      </w:pPr>
      <w:r>
        <w:rPr>
          <w:u w:val="single"/>
        </w:rPr>
        <w:t>浙江省成套工程有限公司：</w:t>
      </w:r>
    </w:p>
    <w:p w14:paraId="2144F6AE" w14:textId="77777777" w:rsidR="004A73B6" w:rsidRDefault="008F6FA9">
      <w:pPr>
        <w:ind w:firstLine="480"/>
      </w:pPr>
      <w:r>
        <w:rPr>
          <w:u w:val="single"/>
        </w:rPr>
        <w:t xml:space="preserve">                 （投标人全称）</w:t>
      </w:r>
      <w:r>
        <w:t>参加贵方组织的</w:t>
      </w:r>
      <w:r>
        <w:rPr>
          <w:u w:val="single"/>
        </w:rPr>
        <w:t xml:space="preserve">           （项目名称）            （</w:t>
      </w:r>
      <w:r>
        <w:rPr>
          <w:rFonts w:hint="eastAsia"/>
          <w:u w:val="single"/>
        </w:rPr>
        <w:t>采购</w:t>
      </w:r>
      <w:r>
        <w:rPr>
          <w:u w:val="single"/>
        </w:rPr>
        <w:t>编号）</w:t>
      </w:r>
      <w:r>
        <w:t>招标的有关活动，并对</w:t>
      </w:r>
      <w:r>
        <w:rPr>
          <w:u w:val="single"/>
        </w:rPr>
        <w:t xml:space="preserve">                 （项目名称）</w:t>
      </w:r>
      <w:r>
        <w:t>进行投标。为此我方：</w:t>
      </w:r>
    </w:p>
    <w:p w14:paraId="6DB83F49" w14:textId="77777777" w:rsidR="004A73B6" w:rsidRDefault="008F6FA9">
      <w:pPr>
        <w:ind w:firstLine="480"/>
        <w:rPr>
          <w:szCs w:val="21"/>
        </w:rPr>
      </w:pPr>
      <w:r>
        <w:rPr>
          <w:szCs w:val="21"/>
        </w:rPr>
        <w:t>1、承诺在投标人</w:t>
      </w:r>
      <w:r>
        <w:rPr>
          <w:kern w:val="44"/>
          <w:szCs w:val="21"/>
        </w:rPr>
        <w:t>须知</w:t>
      </w:r>
      <w:r>
        <w:rPr>
          <w:szCs w:val="21"/>
        </w:rPr>
        <w:t>规定的投标截止日起遵守本投标文件中的承诺，且在投标有效期满之前均具有约束力。</w:t>
      </w:r>
    </w:p>
    <w:p w14:paraId="5060B7B3" w14:textId="77777777" w:rsidR="004A73B6" w:rsidRDefault="008F6FA9">
      <w:pPr>
        <w:ind w:firstLine="480"/>
        <w:rPr>
          <w:szCs w:val="21"/>
        </w:rPr>
      </w:pPr>
      <w:r>
        <w:rPr>
          <w:szCs w:val="21"/>
        </w:rPr>
        <w:t>2、承诺已经具备《中华人民共和国政府采购法》中规定的参加政府采购活动的投标人应当具备的条件及采购人规定的特定条件。</w:t>
      </w:r>
    </w:p>
    <w:p w14:paraId="29742253" w14:textId="77777777" w:rsidR="004A73B6" w:rsidRDefault="008F6FA9">
      <w:pPr>
        <w:ind w:firstLine="480"/>
        <w:rPr>
          <w:szCs w:val="21"/>
        </w:rPr>
      </w:pPr>
      <w:r>
        <w:rPr>
          <w:szCs w:val="21"/>
        </w:rPr>
        <w:t>3、已详细审核全部采购文件，包括采购文件补充（如果有）、参考资料及有关附件，确认无误。</w:t>
      </w:r>
    </w:p>
    <w:p w14:paraId="67558AE3" w14:textId="77777777" w:rsidR="004A73B6" w:rsidRDefault="008F6FA9">
      <w:pPr>
        <w:ind w:firstLine="480"/>
        <w:rPr>
          <w:szCs w:val="21"/>
        </w:rPr>
      </w:pPr>
      <w:r>
        <w:rPr>
          <w:szCs w:val="21"/>
        </w:rPr>
        <w:t>4、提供</w:t>
      </w:r>
      <w:r>
        <w:rPr>
          <w:kern w:val="44"/>
          <w:szCs w:val="21"/>
        </w:rPr>
        <w:t>投标人须知</w:t>
      </w:r>
      <w:r>
        <w:rPr>
          <w:szCs w:val="21"/>
        </w:rPr>
        <w:t>规定的全部投标文件。</w:t>
      </w:r>
    </w:p>
    <w:p w14:paraId="57BE2445" w14:textId="77777777" w:rsidR="004A73B6" w:rsidRDefault="008F6FA9">
      <w:pPr>
        <w:ind w:firstLine="480"/>
      </w:pPr>
      <w:r>
        <w:rPr>
          <w:szCs w:val="21"/>
        </w:rPr>
        <w:t>5、投标</w:t>
      </w:r>
      <w:r>
        <w:t>报价详见《开标一览表》。</w:t>
      </w:r>
    </w:p>
    <w:p w14:paraId="348243EF" w14:textId="77777777" w:rsidR="004A73B6" w:rsidRDefault="008F6FA9">
      <w:pPr>
        <w:ind w:firstLine="480"/>
        <w:rPr>
          <w:szCs w:val="21"/>
        </w:rPr>
      </w:pPr>
      <w:r>
        <w:rPr>
          <w:szCs w:val="21"/>
        </w:rPr>
        <w:t>6、保证遵守采购文件中的其他有关规定。</w:t>
      </w:r>
    </w:p>
    <w:p w14:paraId="0474EBA3" w14:textId="77777777" w:rsidR="004A73B6" w:rsidRDefault="008F6FA9">
      <w:pPr>
        <w:ind w:firstLine="480"/>
        <w:rPr>
          <w:szCs w:val="21"/>
        </w:rPr>
      </w:pPr>
      <w:r>
        <w:rPr>
          <w:szCs w:val="21"/>
        </w:rPr>
        <w:t>7、完全理解不一定接受最低价中标。</w:t>
      </w:r>
    </w:p>
    <w:p w14:paraId="14808E74" w14:textId="77777777" w:rsidR="004A73B6" w:rsidRDefault="008F6FA9">
      <w:pPr>
        <w:ind w:firstLine="480"/>
        <w:rPr>
          <w:szCs w:val="21"/>
        </w:rPr>
      </w:pPr>
      <w:r>
        <w:rPr>
          <w:szCs w:val="21"/>
        </w:rPr>
        <w:t>8、愿意向贵方提供任何与该项目投标有关的数据、情况和技术资料。若贵方需要，愿意提供我方做出的一切承诺的证明材料。</w:t>
      </w:r>
    </w:p>
    <w:p w14:paraId="22E5C17F" w14:textId="77777777" w:rsidR="004A73B6" w:rsidRDefault="008F6FA9">
      <w:pPr>
        <w:ind w:firstLine="480"/>
        <w:rPr>
          <w:szCs w:val="21"/>
        </w:rPr>
      </w:pPr>
      <w:r>
        <w:rPr>
          <w:szCs w:val="21"/>
        </w:rPr>
        <w:t>9、保证忠实地执行双方所签订的合同，并承担合同规定的责任和义务。</w:t>
      </w:r>
    </w:p>
    <w:p w14:paraId="633CF84E" w14:textId="77777777" w:rsidR="004A73B6" w:rsidRDefault="008F6FA9">
      <w:pPr>
        <w:ind w:firstLine="480"/>
        <w:rPr>
          <w:szCs w:val="21"/>
        </w:rPr>
      </w:pPr>
      <w:r>
        <w:rPr>
          <w:szCs w:val="21"/>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350EBA01" w14:textId="77777777" w:rsidR="004A73B6" w:rsidRDefault="008F6FA9">
      <w:pPr>
        <w:ind w:firstLine="480"/>
        <w:rPr>
          <w:szCs w:val="21"/>
        </w:rPr>
      </w:pPr>
      <w:r>
        <w:rPr>
          <w:szCs w:val="21"/>
        </w:rPr>
        <w:t>a）提供虚假材料谋取中标、成交的；</w:t>
      </w:r>
    </w:p>
    <w:p w14:paraId="110280E6" w14:textId="77777777" w:rsidR="004A73B6" w:rsidRDefault="008F6FA9">
      <w:pPr>
        <w:ind w:firstLine="480"/>
        <w:rPr>
          <w:szCs w:val="21"/>
        </w:rPr>
      </w:pPr>
      <w:r>
        <w:rPr>
          <w:szCs w:val="21"/>
        </w:rPr>
        <w:t>b）采取不正当手段诋毁、排挤其他供应商的；</w:t>
      </w:r>
    </w:p>
    <w:p w14:paraId="2817A470" w14:textId="77777777" w:rsidR="004A73B6" w:rsidRDefault="008F6FA9">
      <w:pPr>
        <w:ind w:firstLine="480"/>
        <w:rPr>
          <w:szCs w:val="21"/>
        </w:rPr>
      </w:pPr>
      <w:r>
        <w:rPr>
          <w:szCs w:val="21"/>
        </w:rPr>
        <w:t>c）与采购人、其它供应商或者采购代理机构恶意串通的；</w:t>
      </w:r>
    </w:p>
    <w:p w14:paraId="2E0C2EF6" w14:textId="77777777" w:rsidR="004A73B6" w:rsidRDefault="008F6FA9">
      <w:pPr>
        <w:ind w:firstLine="480"/>
        <w:rPr>
          <w:szCs w:val="21"/>
        </w:rPr>
      </w:pPr>
      <w:r>
        <w:rPr>
          <w:szCs w:val="21"/>
        </w:rPr>
        <w:t>d）向采购人、采购代理机构行贿或者提供其他不正当利益的；</w:t>
      </w:r>
    </w:p>
    <w:p w14:paraId="247257C7" w14:textId="77777777" w:rsidR="004A73B6" w:rsidRDefault="008F6FA9">
      <w:pPr>
        <w:ind w:firstLine="480"/>
        <w:rPr>
          <w:szCs w:val="21"/>
        </w:rPr>
      </w:pPr>
      <w:r>
        <w:rPr>
          <w:szCs w:val="21"/>
        </w:rPr>
        <w:t>e）在招标采购过程中与采购人进行协商谈判的；</w:t>
      </w:r>
    </w:p>
    <w:p w14:paraId="519E40EA" w14:textId="77777777" w:rsidR="004A73B6" w:rsidRDefault="008F6FA9">
      <w:pPr>
        <w:ind w:firstLine="480"/>
        <w:rPr>
          <w:szCs w:val="21"/>
        </w:rPr>
      </w:pPr>
      <w:r>
        <w:rPr>
          <w:szCs w:val="21"/>
        </w:rPr>
        <w:lastRenderedPageBreak/>
        <w:t>f）拒绝有关部门监督检查或提供虚假情况的。</w:t>
      </w:r>
    </w:p>
    <w:p w14:paraId="3F2D1FC2" w14:textId="77777777" w:rsidR="004A73B6" w:rsidRDefault="008F6FA9">
      <w:pPr>
        <w:ind w:firstLine="480"/>
        <w:rPr>
          <w:szCs w:val="21"/>
        </w:rPr>
      </w:pPr>
      <w:r>
        <w:rPr>
          <w:szCs w:val="21"/>
        </w:rPr>
        <w:t>投标人有前款第a）至e）项情形之一的，中标、成交无效。</w:t>
      </w:r>
    </w:p>
    <w:p w14:paraId="41282BA5" w14:textId="77777777" w:rsidR="004A73B6" w:rsidRDefault="008F6FA9">
      <w:pPr>
        <w:ind w:firstLine="480"/>
        <w:rPr>
          <w:szCs w:val="21"/>
        </w:rPr>
      </w:pPr>
      <w:r>
        <w:rPr>
          <w:szCs w:val="21"/>
        </w:rPr>
        <w:t>11、本投标文件的有效期为</w:t>
      </w:r>
      <w:r>
        <w:t>自投标截止时间起</w:t>
      </w:r>
      <w:r>
        <w:rPr>
          <w:rFonts w:hint="eastAsia"/>
        </w:rPr>
        <w:t>9</w:t>
      </w:r>
      <w:r>
        <w:t>0天。</w:t>
      </w:r>
    </w:p>
    <w:p w14:paraId="3D1F2E6F" w14:textId="77777777" w:rsidR="004A73B6" w:rsidRDefault="004A73B6">
      <w:pPr>
        <w:ind w:firstLine="480"/>
        <w:rPr>
          <w:szCs w:val="21"/>
        </w:rPr>
      </w:pPr>
    </w:p>
    <w:p w14:paraId="70453BD4" w14:textId="77777777" w:rsidR="004A73B6" w:rsidRDefault="008F6FA9">
      <w:pPr>
        <w:ind w:firstLine="480"/>
        <w:rPr>
          <w:kern w:val="0"/>
        </w:rPr>
      </w:pPr>
      <w:r>
        <w:rPr>
          <w:rFonts w:hint="eastAsia"/>
          <w:kern w:val="0"/>
          <w:lang w:val="zh-CN"/>
        </w:rPr>
        <w:t>投标人名称(公章)：</w:t>
      </w:r>
    </w:p>
    <w:p w14:paraId="2B151640" w14:textId="77777777" w:rsidR="004A73B6" w:rsidRDefault="008F6FA9">
      <w:pPr>
        <w:ind w:firstLine="480"/>
        <w:rPr>
          <w:kern w:val="0"/>
        </w:rPr>
      </w:pPr>
      <w:r>
        <w:rPr>
          <w:rFonts w:hint="eastAsia"/>
          <w:kern w:val="0"/>
          <w:lang w:val="zh-CN"/>
        </w:rPr>
        <w:t>日期</w:t>
      </w:r>
      <w:r>
        <w:rPr>
          <w:rFonts w:hint="eastAsia"/>
          <w:kern w:val="0"/>
        </w:rPr>
        <w:t>：</w:t>
      </w:r>
    </w:p>
    <w:p w14:paraId="63034DD2" w14:textId="77777777" w:rsidR="004A73B6" w:rsidRDefault="004A73B6">
      <w:pPr>
        <w:ind w:firstLine="480"/>
      </w:pPr>
    </w:p>
    <w:p w14:paraId="10CD5074" w14:textId="77777777" w:rsidR="004A73B6" w:rsidRDefault="004A73B6">
      <w:pPr>
        <w:ind w:firstLine="480"/>
      </w:pPr>
    </w:p>
    <w:p w14:paraId="2F94197B" w14:textId="77777777" w:rsidR="004A73B6" w:rsidRDefault="008F6FA9">
      <w:pPr>
        <w:ind w:firstLine="480"/>
      </w:pPr>
      <w:r>
        <w:t xml:space="preserve">单位地址： </w:t>
      </w:r>
    </w:p>
    <w:p w14:paraId="5FA24505" w14:textId="77777777" w:rsidR="004A73B6" w:rsidRDefault="008F6FA9">
      <w:pPr>
        <w:ind w:firstLine="480"/>
      </w:pPr>
      <w:r>
        <w:t xml:space="preserve">邮编：            电话：          传真：              </w:t>
      </w:r>
    </w:p>
    <w:p w14:paraId="6F3EB9A3" w14:textId="77777777" w:rsidR="004A73B6" w:rsidRDefault="008F6FA9">
      <w:pPr>
        <w:pStyle w:val="4"/>
      </w:pPr>
      <w:r>
        <w:br w:type="page"/>
      </w:r>
      <w:r>
        <w:rPr>
          <w:rFonts w:hint="eastAsia"/>
        </w:rPr>
        <w:lastRenderedPageBreak/>
        <w:t>2.2</w:t>
      </w:r>
      <w:r>
        <w:t>开标一览表</w:t>
      </w:r>
    </w:p>
    <w:p w14:paraId="5464A6D6" w14:textId="77777777" w:rsidR="004A73B6" w:rsidRDefault="004A73B6">
      <w:pPr>
        <w:pStyle w:val="a0"/>
        <w:rPr>
          <w:rFonts w:ascii="宋体" w:hAnsi="宋体"/>
        </w:rPr>
      </w:pPr>
    </w:p>
    <w:p w14:paraId="34614D10" w14:textId="77777777" w:rsidR="004A73B6" w:rsidRDefault="008F6FA9">
      <w:pPr>
        <w:ind w:firstLine="480"/>
      </w:pPr>
      <w:r>
        <w:rPr>
          <w:rFonts w:hint="eastAsia"/>
        </w:rPr>
        <w:t>采购</w:t>
      </w:r>
      <w:r>
        <w:t>名称：</w:t>
      </w:r>
      <w:r>
        <w:rPr>
          <w:u w:val="single"/>
        </w:rPr>
        <w:t xml:space="preserve">                    </w:t>
      </w:r>
    </w:p>
    <w:p w14:paraId="13D6392E" w14:textId="77777777" w:rsidR="004A73B6" w:rsidRDefault="008F6FA9">
      <w:pPr>
        <w:ind w:firstLine="480"/>
        <w:rPr>
          <w:u w:val="single"/>
        </w:rPr>
      </w:pPr>
      <w:r>
        <w:rPr>
          <w:rFonts w:hint="eastAsia"/>
        </w:rPr>
        <w:t>采购</w:t>
      </w:r>
      <w:r>
        <w:t>编号：</w:t>
      </w:r>
      <w:r>
        <w:rPr>
          <w:u w:val="single"/>
        </w:rPr>
        <w:t xml:space="preserve">                    </w:t>
      </w:r>
    </w:p>
    <w:p w14:paraId="1C5C4F70" w14:textId="77777777" w:rsidR="004A73B6" w:rsidRDefault="008F6FA9">
      <w:pPr>
        <w:ind w:firstLine="480"/>
        <w:jc w:val="right"/>
      </w:pPr>
      <w:r>
        <w:t>（价格单位：元人民币）</w:t>
      </w:r>
    </w:p>
    <w:tbl>
      <w:tblPr>
        <w:tblW w:w="0" w:type="auto"/>
        <w:tblLayout w:type="fixed"/>
        <w:tblCellMar>
          <w:left w:w="0" w:type="dxa"/>
          <w:right w:w="0" w:type="dxa"/>
        </w:tblCellMar>
        <w:tblLook w:val="04A0" w:firstRow="1" w:lastRow="0" w:firstColumn="1" w:lastColumn="0" w:noHBand="0" w:noVBand="1"/>
      </w:tblPr>
      <w:tblGrid>
        <w:gridCol w:w="691"/>
        <w:gridCol w:w="1550"/>
        <w:gridCol w:w="3240"/>
        <w:gridCol w:w="820"/>
        <w:gridCol w:w="1410"/>
        <w:gridCol w:w="1550"/>
      </w:tblGrid>
      <w:tr w:rsidR="004A73B6" w14:paraId="3D2A9609" w14:textId="77777777">
        <w:trPr>
          <w:trHeight w:val="285"/>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0383B" w14:textId="77777777" w:rsidR="004A73B6" w:rsidRDefault="008F6FA9">
            <w:pPr>
              <w:ind w:firstLineChars="0" w:firstLine="0"/>
              <w:jc w:val="center"/>
            </w:pPr>
            <w:r>
              <w:rPr>
                <w:rFonts w:hint="eastAsia"/>
              </w:rPr>
              <w:t>序号</w:t>
            </w: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5A0048" w14:textId="77777777" w:rsidR="004A73B6" w:rsidRDefault="008F6FA9">
            <w:pPr>
              <w:ind w:firstLineChars="0" w:firstLine="0"/>
              <w:jc w:val="center"/>
            </w:pPr>
            <w:r>
              <w:rPr>
                <w:rFonts w:hint="eastAsia"/>
              </w:rPr>
              <w:t>主要</w:t>
            </w:r>
            <w:r>
              <w:t>内容</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C9A39F" w14:textId="77777777" w:rsidR="004A73B6" w:rsidRDefault="008F6FA9">
            <w:pPr>
              <w:ind w:firstLineChars="0" w:firstLine="0"/>
              <w:jc w:val="center"/>
            </w:pPr>
            <w:r>
              <w:rPr>
                <w:rFonts w:hint="eastAsia"/>
              </w:rPr>
              <w:t>型号/规格</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96DFF4" w14:textId="77777777" w:rsidR="004A73B6" w:rsidRDefault="008F6FA9">
            <w:pPr>
              <w:ind w:firstLineChars="0" w:firstLine="0"/>
              <w:jc w:val="center"/>
            </w:pPr>
            <w:r>
              <w:rPr>
                <w:rFonts w:hint="eastAsia"/>
              </w:rPr>
              <w:t>数量</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A81A4" w14:textId="2B61DB2F" w:rsidR="004A73B6" w:rsidRDefault="006E2A30">
            <w:pPr>
              <w:ind w:firstLineChars="0" w:firstLine="0"/>
              <w:jc w:val="center"/>
            </w:pPr>
            <w:r>
              <w:rPr>
                <w:rFonts w:hint="eastAsia"/>
              </w:rPr>
              <w:t>综合</w:t>
            </w:r>
            <w:r w:rsidR="008F6FA9">
              <w:rPr>
                <w:rFonts w:hint="eastAsia"/>
              </w:rPr>
              <w:t>单价</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C1691" w14:textId="77777777" w:rsidR="004A73B6" w:rsidRDefault="008F6FA9">
            <w:pPr>
              <w:ind w:firstLineChars="0" w:firstLine="0"/>
              <w:jc w:val="center"/>
            </w:pPr>
            <w:r>
              <w:rPr>
                <w:rFonts w:hint="eastAsia"/>
              </w:rPr>
              <w:t>合计</w:t>
            </w:r>
          </w:p>
        </w:tc>
      </w:tr>
      <w:tr w:rsidR="004A73B6" w14:paraId="32D1FDD3" w14:textId="77777777">
        <w:trPr>
          <w:trHeight w:val="570"/>
        </w:trPr>
        <w:tc>
          <w:tcPr>
            <w:tcW w:w="69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CABD8C" w14:textId="77777777" w:rsidR="004A73B6" w:rsidRDefault="008F6FA9">
            <w:pPr>
              <w:ind w:firstLineChars="0" w:firstLine="0"/>
              <w:jc w:val="center"/>
            </w:pPr>
            <w:r>
              <w:t>1</w:t>
            </w:r>
          </w:p>
        </w:tc>
        <w:tc>
          <w:tcPr>
            <w:tcW w:w="15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D67B60" w14:textId="77777777" w:rsidR="004A73B6" w:rsidRDefault="008F6FA9">
            <w:pPr>
              <w:ind w:firstLineChars="0" w:firstLine="0"/>
              <w:jc w:val="center"/>
            </w:pPr>
            <w:r>
              <w:rPr>
                <w:rFonts w:hint="eastAsia"/>
              </w:rPr>
              <w:t>智能贴签包装系统</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7F1B5" w14:textId="77777777" w:rsidR="004A73B6" w:rsidRDefault="008F6FA9">
            <w:pPr>
              <w:ind w:firstLineChars="0" w:firstLine="0"/>
              <w:jc w:val="center"/>
            </w:pPr>
            <w:r>
              <w:t>贴签包装一体机1台（</w:t>
            </w:r>
            <w:r>
              <w:rPr>
                <w:rFonts w:hint="eastAsia"/>
              </w:rPr>
              <w:t>贴签→装盒→按血型装筐→转运至传输带</w:t>
            </w:r>
            <w:r>
              <w:t>）</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1092E1" w14:textId="77777777" w:rsidR="004A73B6" w:rsidRDefault="008F6FA9">
            <w:pPr>
              <w:ind w:firstLineChars="0" w:firstLine="0"/>
              <w:jc w:val="center"/>
            </w:pPr>
            <w:r>
              <w:t>1套</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FB1AF" w14:textId="77777777" w:rsidR="004A73B6" w:rsidRDefault="004A73B6">
            <w:pPr>
              <w:ind w:firstLineChars="0" w:firstLine="0"/>
              <w:jc w:val="center"/>
            </w:pP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B0484A" w14:textId="77777777" w:rsidR="004A73B6" w:rsidRDefault="004A73B6">
            <w:pPr>
              <w:ind w:firstLineChars="0" w:firstLine="0"/>
              <w:jc w:val="center"/>
            </w:pPr>
          </w:p>
        </w:tc>
      </w:tr>
      <w:tr w:rsidR="004A73B6" w14:paraId="1551CC57" w14:textId="77777777">
        <w:trPr>
          <w:trHeight w:val="285"/>
        </w:trPr>
        <w:tc>
          <w:tcPr>
            <w:tcW w:w="69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03514F" w14:textId="77777777" w:rsidR="004A73B6" w:rsidRDefault="004A73B6">
            <w:pPr>
              <w:ind w:firstLineChars="0" w:firstLine="0"/>
              <w:jc w:val="center"/>
            </w:pPr>
          </w:p>
        </w:tc>
        <w:tc>
          <w:tcPr>
            <w:tcW w:w="15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530C61" w14:textId="77777777" w:rsidR="004A73B6" w:rsidRDefault="004A73B6">
            <w:pPr>
              <w:ind w:firstLineChars="0" w:firstLine="0"/>
              <w:jc w:val="center"/>
            </w:pP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0EC66B" w14:textId="77777777" w:rsidR="004A73B6" w:rsidRDefault="008F6FA9">
            <w:pPr>
              <w:ind w:firstLineChars="0" w:firstLine="0"/>
              <w:jc w:val="center"/>
            </w:pPr>
            <w:proofErr w:type="gramStart"/>
            <w:r>
              <w:t>现贴签</w:t>
            </w:r>
            <w:proofErr w:type="gramEnd"/>
            <w:r>
              <w:t>包装机改造费</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DEE744" w14:textId="77777777" w:rsidR="004A73B6" w:rsidRDefault="008F6FA9">
            <w:pPr>
              <w:ind w:firstLineChars="0" w:firstLine="0"/>
              <w:jc w:val="center"/>
            </w:pPr>
            <w:r>
              <w:t>1套</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5AE0DC" w14:textId="77777777" w:rsidR="004A73B6" w:rsidRDefault="004A73B6">
            <w:pPr>
              <w:ind w:firstLineChars="0" w:firstLine="0"/>
              <w:jc w:val="center"/>
            </w:pP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714ADE" w14:textId="77777777" w:rsidR="004A73B6" w:rsidRDefault="004A73B6">
            <w:pPr>
              <w:ind w:firstLineChars="0" w:firstLine="0"/>
              <w:jc w:val="center"/>
            </w:pPr>
          </w:p>
        </w:tc>
      </w:tr>
      <w:tr w:rsidR="004A73B6" w14:paraId="527B238F" w14:textId="77777777">
        <w:trPr>
          <w:trHeight w:val="570"/>
        </w:trPr>
        <w:tc>
          <w:tcPr>
            <w:tcW w:w="69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8E717" w14:textId="77777777" w:rsidR="004A73B6" w:rsidRDefault="008F6FA9">
            <w:pPr>
              <w:ind w:firstLineChars="0" w:firstLine="0"/>
              <w:jc w:val="center"/>
            </w:pPr>
            <w:r>
              <w:t>2</w:t>
            </w:r>
          </w:p>
        </w:tc>
        <w:tc>
          <w:tcPr>
            <w:tcW w:w="15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65F9F" w14:textId="77777777" w:rsidR="004A73B6" w:rsidRDefault="008F6FA9">
            <w:pPr>
              <w:ind w:firstLineChars="0" w:firstLine="0"/>
              <w:jc w:val="center"/>
            </w:pPr>
            <w:r>
              <w:rPr>
                <w:rFonts w:hint="eastAsia"/>
              </w:rPr>
              <w:t>智能冷库系统</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F152E" w14:textId="77777777" w:rsidR="004A73B6" w:rsidRDefault="008F6FA9">
            <w:pPr>
              <w:ind w:firstLineChars="0" w:firstLine="0"/>
              <w:jc w:val="center"/>
            </w:pPr>
            <w:r>
              <w:rPr>
                <w:rFonts w:hint="eastAsia"/>
              </w:rPr>
              <w:t>智能红细胞库</w:t>
            </w:r>
          </w:p>
          <w:p w14:paraId="268C44F4" w14:textId="77777777" w:rsidR="004A73B6" w:rsidRDefault="008F6FA9">
            <w:pPr>
              <w:ind w:firstLineChars="0" w:firstLine="0"/>
              <w:jc w:val="center"/>
            </w:pPr>
            <w:r>
              <w:rPr>
                <w:rFonts w:hint="eastAsia"/>
              </w:rPr>
              <w:t>（</w:t>
            </w:r>
            <w:proofErr w:type="gramStart"/>
            <w:r>
              <w:rPr>
                <w:rFonts w:hint="eastAsia"/>
              </w:rPr>
              <w:t>标明库体体积</w:t>
            </w:r>
            <w:proofErr w:type="gramEnd"/>
            <w:r>
              <w:rPr>
                <w:rFonts w:hint="eastAsia"/>
              </w:rPr>
              <w:t>和存放容量）</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3E03CD" w14:textId="77777777" w:rsidR="004A73B6" w:rsidRDefault="008F6FA9">
            <w:pPr>
              <w:ind w:firstLineChars="0" w:firstLine="0"/>
              <w:jc w:val="center"/>
            </w:pPr>
            <w:r>
              <w:t>1座</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24D465" w14:textId="77777777" w:rsidR="004A73B6" w:rsidRDefault="004A73B6">
            <w:pPr>
              <w:ind w:firstLineChars="0" w:firstLine="0"/>
              <w:jc w:val="center"/>
            </w:pP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F50986" w14:textId="77777777" w:rsidR="004A73B6" w:rsidRDefault="004A73B6">
            <w:pPr>
              <w:ind w:firstLineChars="0" w:firstLine="0"/>
              <w:jc w:val="center"/>
            </w:pPr>
          </w:p>
        </w:tc>
      </w:tr>
      <w:tr w:rsidR="004A73B6" w14:paraId="7FF03021" w14:textId="77777777">
        <w:trPr>
          <w:trHeight w:val="570"/>
        </w:trPr>
        <w:tc>
          <w:tcPr>
            <w:tcW w:w="69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100289" w14:textId="77777777" w:rsidR="004A73B6" w:rsidRDefault="004A73B6">
            <w:pPr>
              <w:ind w:firstLineChars="0" w:firstLine="0"/>
              <w:jc w:val="center"/>
            </w:pPr>
          </w:p>
        </w:tc>
        <w:tc>
          <w:tcPr>
            <w:tcW w:w="15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3E1696" w14:textId="77777777" w:rsidR="004A73B6" w:rsidRDefault="004A73B6">
            <w:pPr>
              <w:ind w:firstLineChars="0" w:firstLine="0"/>
              <w:jc w:val="cente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56A03" w14:textId="77777777" w:rsidR="004A73B6" w:rsidRDefault="008F6FA9">
            <w:pPr>
              <w:ind w:firstLineChars="0" w:firstLine="0"/>
              <w:jc w:val="center"/>
            </w:pPr>
            <w:r>
              <w:rPr>
                <w:rFonts w:hint="eastAsia"/>
              </w:rPr>
              <w:t>智能血浆库</w:t>
            </w:r>
          </w:p>
          <w:p w14:paraId="2FF0AFAF" w14:textId="77777777" w:rsidR="004A73B6" w:rsidRDefault="008F6FA9">
            <w:pPr>
              <w:ind w:firstLineChars="0" w:firstLine="0"/>
              <w:jc w:val="center"/>
            </w:pPr>
            <w:r>
              <w:rPr>
                <w:rFonts w:hint="eastAsia"/>
              </w:rPr>
              <w:t>（</w:t>
            </w:r>
            <w:proofErr w:type="gramStart"/>
            <w:r>
              <w:rPr>
                <w:rFonts w:hint="eastAsia"/>
              </w:rPr>
              <w:t>标明库体体积</w:t>
            </w:r>
            <w:proofErr w:type="gramEnd"/>
            <w:r>
              <w:rPr>
                <w:rFonts w:hint="eastAsia"/>
              </w:rPr>
              <w:t>和存放容量）</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90A810" w14:textId="77777777" w:rsidR="004A73B6" w:rsidRDefault="008F6FA9">
            <w:pPr>
              <w:ind w:firstLineChars="0" w:firstLine="0"/>
              <w:jc w:val="center"/>
            </w:pPr>
            <w:r>
              <w:t>1座</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8C3F56" w14:textId="77777777" w:rsidR="004A73B6" w:rsidRDefault="004A73B6">
            <w:pPr>
              <w:ind w:firstLineChars="0" w:firstLine="0"/>
              <w:jc w:val="center"/>
            </w:pP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6691B2" w14:textId="77777777" w:rsidR="004A73B6" w:rsidRDefault="004A73B6">
            <w:pPr>
              <w:ind w:firstLineChars="0" w:firstLine="0"/>
              <w:jc w:val="center"/>
            </w:pPr>
          </w:p>
        </w:tc>
      </w:tr>
      <w:tr w:rsidR="004A73B6" w14:paraId="78AE135A" w14:textId="77777777">
        <w:trPr>
          <w:trHeight w:val="440"/>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73535B" w14:textId="77777777" w:rsidR="004A73B6" w:rsidRDefault="008F6FA9">
            <w:pPr>
              <w:ind w:firstLineChars="0" w:firstLine="0"/>
              <w:jc w:val="center"/>
            </w:pPr>
            <w:r>
              <w:t>3</w:t>
            </w: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519D28" w14:textId="77777777" w:rsidR="004A73B6" w:rsidRDefault="008F6FA9">
            <w:pPr>
              <w:ind w:firstLineChars="0" w:firstLine="0"/>
              <w:jc w:val="center"/>
            </w:pPr>
            <w:r>
              <w:rPr>
                <w:rFonts w:hint="eastAsia"/>
              </w:rPr>
              <w:t>血液发放</w:t>
            </w:r>
            <w:r>
              <w:t>区域</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906CBDD" w14:textId="77777777" w:rsidR="004A73B6" w:rsidRDefault="008F6FA9">
            <w:pPr>
              <w:ind w:firstLineChars="0" w:firstLine="0"/>
              <w:jc w:val="center"/>
            </w:pPr>
            <w:r>
              <w:t>血液发放工作台</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C7D04D" w14:textId="77777777" w:rsidR="004A73B6" w:rsidRDefault="008F6FA9">
            <w:pPr>
              <w:ind w:firstLineChars="0" w:firstLine="0"/>
              <w:jc w:val="center"/>
            </w:pPr>
            <w:r>
              <w:t>1套</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8EECD8" w14:textId="77777777" w:rsidR="004A73B6" w:rsidRDefault="004A73B6">
            <w:pPr>
              <w:ind w:firstLineChars="0" w:firstLine="0"/>
              <w:jc w:val="center"/>
            </w:pP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20F043" w14:textId="77777777" w:rsidR="004A73B6" w:rsidRDefault="004A73B6">
            <w:pPr>
              <w:ind w:firstLineChars="0" w:firstLine="0"/>
              <w:jc w:val="center"/>
            </w:pPr>
          </w:p>
        </w:tc>
      </w:tr>
      <w:tr w:rsidR="004A73B6" w14:paraId="7C2BDBEE" w14:textId="77777777">
        <w:trPr>
          <w:trHeight w:val="315"/>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295BCE" w14:textId="77777777" w:rsidR="004A73B6" w:rsidRDefault="008F6FA9">
            <w:pPr>
              <w:ind w:firstLineChars="0" w:firstLine="0"/>
              <w:jc w:val="center"/>
            </w:pPr>
            <w:r>
              <w:t>4</w:t>
            </w:r>
          </w:p>
        </w:tc>
        <w:tc>
          <w:tcPr>
            <w:tcW w:w="1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B3CE45" w14:textId="77777777" w:rsidR="004A73B6" w:rsidRDefault="008F6FA9">
            <w:pPr>
              <w:ind w:firstLineChars="0" w:firstLine="0"/>
              <w:jc w:val="center"/>
            </w:pPr>
            <w:r>
              <w:rPr>
                <w:rFonts w:hint="eastAsia"/>
              </w:rPr>
              <w:t>智能轨道系统</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FCFE23" w14:textId="77777777" w:rsidR="004A73B6" w:rsidRDefault="008F6FA9">
            <w:pPr>
              <w:ind w:firstLineChars="0" w:firstLine="0"/>
              <w:jc w:val="center"/>
            </w:pPr>
            <w:r>
              <w:t>红细胞入库/出库系统，血浆入库/出库系统，空筐回传系统</w:t>
            </w:r>
          </w:p>
        </w:tc>
        <w:tc>
          <w:tcPr>
            <w:tcW w:w="8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AE7316" w14:textId="77777777" w:rsidR="004A73B6" w:rsidRDefault="008F6FA9">
            <w:pPr>
              <w:ind w:firstLineChars="0" w:firstLine="0"/>
              <w:jc w:val="center"/>
            </w:pPr>
            <w:r>
              <w:rPr>
                <w:rFonts w:hint="eastAsia"/>
              </w:rPr>
              <w:t>1</w:t>
            </w:r>
            <w:r>
              <w:t>套</w:t>
            </w:r>
          </w:p>
        </w:tc>
        <w:tc>
          <w:tcPr>
            <w:tcW w:w="1410" w:type="dxa"/>
            <w:tcBorders>
              <w:top w:val="single" w:sz="4" w:space="0" w:color="000000"/>
              <w:left w:val="single" w:sz="4" w:space="0" w:color="000000"/>
              <w:right w:val="single" w:sz="4" w:space="0" w:color="000000"/>
            </w:tcBorders>
            <w:noWrap/>
            <w:tcMar>
              <w:top w:w="15" w:type="dxa"/>
              <w:left w:w="15" w:type="dxa"/>
              <w:right w:w="15" w:type="dxa"/>
            </w:tcMar>
            <w:vAlign w:val="center"/>
          </w:tcPr>
          <w:p w14:paraId="3981DBD3" w14:textId="77777777" w:rsidR="004A73B6" w:rsidRDefault="004A73B6">
            <w:pPr>
              <w:ind w:firstLineChars="0" w:firstLine="0"/>
              <w:jc w:val="center"/>
            </w:pPr>
          </w:p>
        </w:tc>
        <w:tc>
          <w:tcPr>
            <w:tcW w:w="1550" w:type="dxa"/>
            <w:tcBorders>
              <w:top w:val="single" w:sz="4" w:space="0" w:color="000000"/>
              <w:left w:val="single" w:sz="4" w:space="0" w:color="000000"/>
              <w:right w:val="single" w:sz="4" w:space="0" w:color="000000"/>
            </w:tcBorders>
            <w:noWrap/>
            <w:tcMar>
              <w:top w:w="15" w:type="dxa"/>
              <w:left w:w="15" w:type="dxa"/>
              <w:right w:w="15" w:type="dxa"/>
            </w:tcMar>
            <w:vAlign w:val="center"/>
          </w:tcPr>
          <w:p w14:paraId="45DAF668" w14:textId="77777777" w:rsidR="004A73B6" w:rsidRDefault="004A73B6">
            <w:pPr>
              <w:ind w:firstLineChars="0" w:firstLine="0"/>
              <w:jc w:val="center"/>
            </w:pPr>
          </w:p>
        </w:tc>
      </w:tr>
      <w:tr w:rsidR="004A73B6" w14:paraId="5FAC2E4E" w14:textId="77777777" w:rsidTr="00632A5D">
        <w:trPr>
          <w:trHeight w:val="881"/>
        </w:trPr>
        <w:tc>
          <w:tcPr>
            <w:tcW w:w="548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A125BC" w14:textId="77777777" w:rsidR="004A73B6" w:rsidRDefault="008F6FA9" w:rsidP="00632A5D">
            <w:pPr>
              <w:ind w:firstLineChars="0" w:firstLine="0"/>
              <w:jc w:val="center"/>
            </w:pPr>
            <w:r>
              <w:rPr>
                <w:rFonts w:hint="eastAsia"/>
              </w:rPr>
              <w:t>项目负责人</w:t>
            </w:r>
          </w:p>
        </w:tc>
        <w:tc>
          <w:tcPr>
            <w:tcW w:w="37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3162E7" w14:textId="77777777" w:rsidR="004A73B6" w:rsidRDefault="004A73B6" w:rsidP="00632A5D">
            <w:pPr>
              <w:ind w:firstLineChars="0" w:firstLine="0"/>
              <w:jc w:val="center"/>
            </w:pPr>
          </w:p>
        </w:tc>
      </w:tr>
      <w:tr w:rsidR="004A73B6" w14:paraId="1D9A2369" w14:textId="77777777">
        <w:trPr>
          <w:trHeight w:val="640"/>
        </w:trPr>
        <w:tc>
          <w:tcPr>
            <w:tcW w:w="548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793FDF" w14:textId="77777777" w:rsidR="004A73B6" w:rsidRDefault="008F6FA9">
            <w:pPr>
              <w:ind w:firstLineChars="0" w:firstLine="0"/>
              <w:jc w:val="center"/>
            </w:pPr>
            <w:r>
              <w:rPr>
                <w:rFonts w:hint="eastAsia"/>
              </w:rPr>
              <w:t>投标报价（合计）</w:t>
            </w:r>
          </w:p>
        </w:tc>
        <w:tc>
          <w:tcPr>
            <w:tcW w:w="37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594508A" w14:textId="77777777" w:rsidR="004A73B6" w:rsidRDefault="008F6FA9">
            <w:pPr>
              <w:ind w:firstLineChars="0" w:firstLine="0"/>
              <w:jc w:val="center"/>
            </w:pPr>
            <w:r>
              <w:t>小写：</w:t>
            </w:r>
            <w:r>
              <w:rPr>
                <w:rFonts w:hint="eastAsia"/>
                <w:u w:val="single"/>
              </w:rPr>
              <w:t xml:space="preserve">                  </w:t>
            </w:r>
            <w:r>
              <w:t>￥</w:t>
            </w:r>
          </w:p>
          <w:p w14:paraId="45E281CB" w14:textId="77777777" w:rsidR="004A73B6" w:rsidRDefault="008F6FA9">
            <w:pPr>
              <w:ind w:firstLineChars="0" w:firstLine="0"/>
              <w:jc w:val="center"/>
            </w:pPr>
            <w:r>
              <w:t>大写：</w:t>
            </w:r>
            <w:r>
              <w:rPr>
                <w:rFonts w:hint="eastAsia"/>
                <w:u w:val="single"/>
              </w:rPr>
              <w:t xml:space="preserve">              </w:t>
            </w:r>
            <w:r>
              <w:t>人民币</w:t>
            </w:r>
          </w:p>
        </w:tc>
      </w:tr>
    </w:tbl>
    <w:p w14:paraId="3D4D44BE" w14:textId="77777777" w:rsidR="004A73B6" w:rsidRDefault="008F6FA9">
      <w:pPr>
        <w:adjustRightInd w:val="0"/>
        <w:snapToGrid w:val="0"/>
        <w:ind w:firstLine="480"/>
        <w:rPr>
          <w:snapToGrid w:val="0"/>
          <w:kern w:val="0"/>
          <w:szCs w:val="21"/>
        </w:rPr>
      </w:pPr>
      <w:r>
        <w:rPr>
          <w:rFonts w:hint="eastAsia"/>
          <w:snapToGrid w:val="0"/>
          <w:kern w:val="0"/>
          <w:szCs w:val="21"/>
        </w:rPr>
        <w:t>注：1．“报价方式”以一次报清，完成本项目所需的所有费用必须包含在投标总价中，如以后已实施而未列入报价的费用将被视为投标人优惠，采购人均不予支付。</w:t>
      </w:r>
    </w:p>
    <w:p w14:paraId="5852FF72" w14:textId="77777777" w:rsidR="004A73B6" w:rsidRDefault="004A73B6">
      <w:pPr>
        <w:adjustRightInd w:val="0"/>
        <w:snapToGrid w:val="0"/>
        <w:ind w:firstLine="480"/>
        <w:rPr>
          <w:rFonts w:cs="Arial"/>
        </w:rPr>
      </w:pPr>
    </w:p>
    <w:p w14:paraId="031E8AC4" w14:textId="77777777" w:rsidR="004A73B6" w:rsidRDefault="004A73B6">
      <w:pPr>
        <w:adjustRightInd w:val="0"/>
        <w:snapToGrid w:val="0"/>
        <w:ind w:firstLine="480"/>
        <w:rPr>
          <w:rFonts w:cs="Arial"/>
        </w:rPr>
      </w:pPr>
    </w:p>
    <w:p w14:paraId="45BE2638" w14:textId="77777777" w:rsidR="004A73B6" w:rsidRDefault="004A73B6">
      <w:pPr>
        <w:adjustRightInd w:val="0"/>
        <w:snapToGrid w:val="0"/>
        <w:ind w:firstLine="480"/>
        <w:rPr>
          <w:rFonts w:cs="Arial"/>
        </w:rPr>
      </w:pPr>
    </w:p>
    <w:p w14:paraId="2ACD01D9" w14:textId="77777777" w:rsidR="004A73B6" w:rsidRDefault="008F6FA9">
      <w:pPr>
        <w:ind w:firstLine="480"/>
        <w:rPr>
          <w:kern w:val="0"/>
        </w:rPr>
      </w:pPr>
      <w:r>
        <w:rPr>
          <w:rFonts w:hint="eastAsia"/>
          <w:kern w:val="0"/>
          <w:lang w:val="zh-CN"/>
        </w:rPr>
        <w:t>投标人名称(公章)：</w:t>
      </w:r>
    </w:p>
    <w:p w14:paraId="15CCA199" w14:textId="77777777" w:rsidR="004A73B6" w:rsidRDefault="008F6FA9">
      <w:pPr>
        <w:ind w:firstLine="480"/>
        <w:rPr>
          <w:kern w:val="0"/>
        </w:rPr>
      </w:pPr>
      <w:r>
        <w:rPr>
          <w:rFonts w:hint="eastAsia"/>
          <w:kern w:val="0"/>
          <w:lang w:val="zh-CN"/>
        </w:rPr>
        <w:t>日期</w:t>
      </w:r>
      <w:r>
        <w:rPr>
          <w:rFonts w:hint="eastAsia"/>
          <w:kern w:val="0"/>
        </w:rPr>
        <w:t>：</w:t>
      </w:r>
    </w:p>
    <w:p w14:paraId="66603429" w14:textId="77777777" w:rsidR="004A73B6" w:rsidRDefault="008F6FA9">
      <w:pPr>
        <w:pStyle w:val="4"/>
      </w:pPr>
      <w:r>
        <w:br w:type="page"/>
      </w:r>
      <w:r>
        <w:rPr>
          <w:rFonts w:hint="eastAsia"/>
        </w:rPr>
        <w:lastRenderedPageBreak/>
        <w:t>2.3投标价格组成明细表</w:t>
      </w:r>
    </w:p>
    <w:p w14:paraId="13BDF0F9" w14:textId="77777777" w:rsidR="004A73B6" w:rsidRDefault="004A73B6">
      <w:pPr>
        <w:pStyle w:val="a0"/>
        <w:rPr>
          <w:rFonts w:ascii="宋体" w:hAnsi="宋体"/>
        </w:rPr>
      </w:pPr>
    </w:p>
    <w:p w14:paraId="78D23F65" w14:textId="77777777" w:rsidR="004A73B6" w:rsidRDefault="008F6FA9">
      <w:pPr>
        <w:ind w:firstLine="480"/>
      </w:pPr>
      <w:r>
        <w:rPr>
          <w:rFonts w:hint="eastAsia"/>
        </w:rPr>
        <w:t>采购</w:t>
      </w:r>
      <w:r>
        <w:t>名称：</w:t>
      </w:r>
      <w:r>
        <w:rPr>
          <w:u w:val="single"/>
        </w:rPr>
        <w:t xml:space="preserve">                    </w:t>
      </w:r>
    </w:p>
    <w:p w14:paraId="34D6F5B6" w14:textId="77777777" w:rsidR="004A73B6" w:rsidRDefault="008F6FA9">
      <w:pPr>
        <w:ind w:firstLine="480"/>
        <w:rPr>
          <w:u w:val="single"/>
        </w:rPr>
      </w:pPr>
      <w:r>
        <w:rPr>
          <w:rFonts w:hint="eastAsia"/>
        </w:rPr>
        <w:t>采购</w:t>
      </w:r>
      <w:r>
        <w:t>编号：</w:t>
      </w:r>
      <w:r>
        <w:rPr>
          <w:u w:val="single"/>
        </w:rPr>
        <w:t xml:space="preserve">                    </w:t>
      </w:r>
    </w:p>
    <w:p w14:paraId="359D0FE0" w14:textId="77777777" w:rsidR="004A73B6" w:rsidRDefault="008F6FA9">
      <w:pPr>
        <w:ind w:firstLine="480"/>
        <w:jc w:val="right"/>
        <w:rPr>
          <w:u w:val="single"/>
        </w:rPr>
      </w:pPr>
      <w:r>
        <w:t>（价格单位：元人民币）</w:t>
      </w:r>
    </w:p>
    <w:tbl>
      <w:tblPr>
        <w:tblW w:w="0" w:type="auto"/>
        <w:jc w:val="center"/>
        <w:tblLayout w:type="fixed"/>
        <w:tblCellMar>
          <w:left w:w="0" w:type="dxa"/>
          <w:right w:w="0" w:type="dxa"/>
        </w:tblCellMar>
        <w:tblLook w:val="04A0" w:firstRow="1" w:lastRow="0" w:firstColumn="1" w:lastColumn="0" w:noHBand="0" w:noVBand="1"/>
      </w:tblPr>
      <w:tblGrid>
        <w:gridCol w:w="691"/>
        <w:gridCol w:w="2345"/>
        <w:gridCol w:w="3421"/>
        <w:gridCol w:w="690"/>
        <w:gridCol w:w="595"/>
        <w:gridCol w:w="594"/>
      </w:tblGrid>
      <w:tr w:rsidR="004A73B6" w14:paraId="1A897A0A"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6C629" w14:textId="77777777" w:rsidR="004A73B6" w:rsidRDefault="008F6FA9">
            <w:pPr>
              <w:ind w:firstLineChars="0" w:firstLine="0"/>
              <w:jc w:val="center"/>
            </w:pPr>
            <w:r>
              <w:rPr>
                <w:rFonts w:hint="eastAsia"/>
              </w:rPr>
              <w:t>序号</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CFF2B" w14:textId="77777777" w:rsidR="004A73B6" w:rsidRDefault="008F6FA9">
            <w:pPr>
              <w:ind w:firstLineChars="0" w:firstLine="0"/>
              <w:jc w:val="center"/>
            </w:pPr>
            <w:r>
              <w:t>内容</w:t>
            </w: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F5DA27" w14:textId="77777777" w:rsidR="004A73B6" w:rsidRDefault="008F6FA9">
            <w:pPr>
              <w:ind w:firstLineChars="0" w:firstLine="0"/>
              <w:jc w:val="center"/>
            </w:pPr>
            <w:r>
              <w:rPr>
                <w:rFonts w:hint="eastAsia"/>
              </w:rPr>
              <w:t>型号/规格</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EF996" w14:textId="77777777" w:rsidR="004A73B6" w:rsidRDefault="008F6FA9">
            <w:pPr>
              <w:ind w:firstLineChars="0" w:firstLine="0"/>
              <w:jc w:val="center"/>
            </w:pPr>
            <w:r>
              <w:rPr>
                <w:rFonts w:hint="eastAsia"/>
              </w:rPr>
              <w:t>数量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21CED" w14:textId="77777777" w:rsidR="006E2A30" w:rsidRDefault="006E2A30">
            <w:pPr>
              <w:ind w:firstLineChars="0" w:firstLine="0"/>
              <w:jc w:val="center"/>
            </w:pPr>
            <w:r>
              <w:rPr>
                <w:rFonts w:hint="eastAsia"/>
              </w:rPr>
              <w:t>综合</w:t>
            </w:r>
          </w:p>
          <w:p w14:paraId="0479CD28" w14:textId="2D4A1771" w:rsidR="004A73B6" w:rsidRDefault="008F6FA9">
            <w:pPr>
              <w:ind w:firstLineChars="0" w:firstLine="0"/>
              <w:jc w:val="center"/>
            </w:pPr>
            <w:r>
              <w:rPr>
                <w:rFonts w:hint="eastAsia"/>
              </w:rPr>
              <w:t>单价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02CF4" w14:textId="77777777" w:rsidR="004A73B6" w:rsidRDefault="008F6FA9">
            <w:pPr>
              <w:ind w:firstLineChars="0" w:firstLine="0"/>
              <w:jc w:val="center"/>
            </w:pPr>
            <w:r>
              <w:rPr>
                <w:rFonts w:hint="eastAsia"/>
              </w:rPr>
              <w:t>合计</w:t>
            </w:r>
          </w:p>
        </w:tc>
      </w:tr>
      <w:tr w:rsidR="004A73B6" w14:paraId="66EDC7E9" w14:textId="77777777">
        <w:trPr>
          <w:trHeight w:val="641"/>
          <w:jc w:val="center"/>
        </w:trPr>
        <w:tc>
          <w:tcPr>
            <w:tcW w:w="833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B8C9A" w14:textId="5340BCD0" w:rsidR="004A73B6" w:rsidRDefault="008F6FA9">
            <w:pPr>
              <w:ind w:firstLineChars="0" w:firstLine="0"/>
              <w:jc w:val="center"/>
            </w:pPr>
            <w:r>
              <w:rPr>
                <w:rFonts w:hint="eastAsia"/>
              </w:rPr>
              <w:t>1.</w:t>
            </w:r>
            <w:r>
              <w:t>智能贴签包装系统</w:t>
            </w:r>
            <w:r>
              <w:rPr>
                <w:rFonts w:hint="eastAsia"/>
              </w:rPr>
              <w:t>（列出所用</w:t>
            </w:r>
            <w:r w:rsidR="000F668A">
              <w:rPr>
                <w:rFonts w:hint="eastAsia"/>
              </w:rPr>
              <w:t>货物，</w:t>
            </w:r>
            <w:r w:rsidR="006E2A30">
              <w:rPr>
                <w:rFonts w:hint="eastAsia"/>
              </w:rPr>
              <w:t>其中</w:t>
            </w:r>
            <w:r>
              <w:rPr>
                <w:rFonts w:hint="eastAsia"/>
              </w:rPr>
              <w:t>重要部分注明品牌/规格）</w:t>
            </w:r>
          </w:p>
        </w:tc>
      </w:tr>
      <w:tr w:rsidR="004A73B6" w14:paraId="6DAEDED0"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1B18ED" w14:textId="77777777" w:rsidR="004A73B6" w:rsidRDefault="008F6FA9">
            <w:pPr>
              <w:ind w:firstLineChars="0" w:firstLine="0"/>
              <w:jc w:val="center"/>
            </w:pPr>
            <w:r>
              <w:t>1</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98096C"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AE5F76"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90E293"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50D76C"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654903" w14:textId="77777777" w:rsidR="004A73B6" w:rsidRDefault="004A73B6">
            <w:pPr>
              <w:ind w:firstLineChars="0" w:firstLine="0"/>
              <w:jc w:val="center"/>
            </w:pPr>
          </w:p>
        </w:tc>
      </w:tr>
      <w:tr w:rsidR="004A73B6" w14:paraId="4EAAF668"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A6D2E3" w14:textId="77777777" w:rsidR="004A73B6" w:rsidRDefault="008F6FA9">
            <w:pPr>
              <w:ind w:firstLineChars="0" w:firstLine="0"/>
              <w:jc w:val="center"/>
            </w:pPr>
            <w:r>
              <w:t>2</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F53C15"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0EE7DD"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E1FB40"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70AABB"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5291A9" w14:textId="77777777" w:rsidR="004A73B6" w:rsidRDefault="004A73B6">
            <w:pPr>
              <w:ind w:firstLineChars="0" w:firstLine="0"/>
              <w:jc w:val="center"/>
            </w:pPr>
          </w:p>
        </w:tc>
      </w:tr>
      <w:tr w:rsidR="004A73B6" w14:paraId="0052936B"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BBD0D8" w14:textId="77777777" w:rsidR="004A73B6" w:rsidRDefault="008F6FA9">
            <w:pPr>
              <w:ind w:firstLineChars="0" w:firstLine="0"/>
              <w:jc w:val="center"/>
            </w:pPr>
            <w:r>
              <w:t>...</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47B8E0"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8C2B03"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5AF06C"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C65360"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79522F" w14:textId="77777777" w:rsidR="004A73B6" w:rsidRDefault="004A73B6">
            <w:pPr>
              <w:ind w:firstLineChars="0" w:firstLine="0"/>
              <w:jc w:val="center"/>
            </w:pPr>
          </w:p>
        </w:tc>
      </w:tr>
      <w:tr w:rsidR="004A73B6" w14:paraId="30DE3C8B"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EE2824" w14:textId="77777777" w:rsidR="004A73B6" w:rsidRDefault="008F6FA9">
            <w:pPr>
              <w:ind w:firstLineChars="0" w:firstLine="0"/>
              <w:jc w:val="center"/>
            </w:pPr>
            <w:r>
              <w:t>小计</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86D6BB"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E88A24"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08687C"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9D3BFC"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12EB6B" w14:textId="77777777" w:rsidR="004A73B6" w:rsidRDefault="004A73B6">
            <w:pPr>
              <w:ind w:firstLineChars="0" w:firstLine="0"/>
              <w:jc w:val="center"/>
            </w:pPr>
          </w:p>
        </w:tc>
      </w:tr>
      <w:tr w:rsidR="004A73B6" w14:paraId="26A8F852" w14:textId="77777777">
        <w:trPr>
          <w:trHeight w:val="640"/>
          <w:jc w:val="center"/>
        </w:trPr>
        <w:tc>
          <w:tcPr>
            <w:tcW w:w="8336"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C55DB6" w14:textId="6E389C71" w:rsidR="004A73B6" w:rsidRDefault="008F6FA9">
            <w:pPr>
              <w:ind w:firstLineChars="0" w:firstLine="0"/>
              <w:jc w:val="center"/>
            </w:pPr>
            <w:r>
              <w:t>2.智能冷库系统（列出所用</w:t>
            </w:r>
            <w:r w:rsidR="000F668A">
              <w:rPr>
                <w:rFonts w:hint="eastAsia"/>
              </w:rPr>
              <w:t>货物，</w:t>
            </w:r>
            <w:r w:rsidR="006E2A30">
              <w:rPr>
                <w:rFonts w:hint="eastAsia"/>
              </w:rPr>
              <w:t>其中</w:t>
            </w:r>
            <w:r>
              <w:t>重要部分注明品牌/规格）</w:t>
            </w:r>
          </w:p>
        </w:tc>
      </w:tr>
      <w:tr w:rsidR="004A73B6" w14:paraId="78BC5DBD"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B162A" w14:textId="77777777" w:rsidR="004A73B6" w:rsidRDefault="008F6FA9">
            <w:pPr>
              <w:ind w:firstLineChars="0" w:firstLine="0"/>
              <w:jc w:val="center"/>
            </w:pPr>
            <w:r>
              <w:rPr>
                <w:rFonts w:hint="eastAsia"/>
              </w:rPr>
              <w:t>序号</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E21D3" w14:textId="77777777" w:rsidR="004A73B6" w:rsidRDefault="008F6FA9">
            <w:pPr>
              <w:ind w:firstLineChars="0" w:firstLine="0"/>
              <w:jc w:val="center"/>
            </w:pPr>
            <w:r>
              <w:t>内容</w:t>
            </w: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8469F4" w14:textId="77777777" w:rsidR="004A73B6" w:rsidRDefault="008F6FA9">
            <w:pPr>
              <w:ind w:firstLineChars="0" w:firstLine="0"/>
              <w:jc w:val="center"/>
            </w:pPr>
            <w:r>
              <w:rPr>
                <w:rFonts w:hint="eastAsia"/>
              </w:rPr>
              <w:t>型号/规格</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1885E" w14:textId="77777777" w:rsidR="004A73B6" w:rsidRDefault="008F6FA9">
            <w:pPr>
              <w:ind w:firstLineChars="0" w:firstLine="0"/>
              <w:jc w:val="center"/>
            </w:pPr>
            <w:r>
              <w:rPr>
                <w:rFonts w:hint="eastAsia"/>
              </w:rPr>
              <w:t>数量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4EC32" w14:textId="77777777" w:rsidR="006E2A30" w:rsidRDefault="006E2A30">
            <w:pPr>
              <w:ind w:firstLineChars="0" w:firstLine="0"/>
              <w:jc w:val="center"/>
            </w:pPr>
            <w:r>
              <w:rPr>
                <w:rFonts w:hint="eastAsia"/>
              </w:rPr>
              <w:t>综合</w:t>
            </w:r>
          </w:p>
          <w:p w14:paraId="38391FA4" w14:textId="1D79970F" w:rsidR="004A73B6" w:rsidRDefault="008F6FA9">
            <w:pPr>
              <w:ind w:firstLineChars="0" w:firstLine="0"/>
              <w:jc w:val="center"/>
            </w:pPr>
            <w:r>
              <w:rPr>
                <w:rFonts w:hint="eastAsia"/>
              </w:rPr>
              <w:t>单价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FB7D7" w14:textId="77777777" w:rsidR="004A73B6" w:rsidRDefault="008F6FA9">
            <w:pPr>
              <w:ind w:firstLineChars="0" w:firstLine="0"/>
              <w:jc w:val="center"/>
            </w:pPr>
            <w:r>
              <w:rPr>
                <w:rFonts w:hint="eastAsia"/>
              </w:rPr>
              <w:t>合计</w:t>
            </w:r>
          </w:p>
        </w:tc>
      </w:tr>
      <w:tr w:rsidR="004A73B6" w14:paraId="14FC3442"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650310" w14:textId="77777777" w:rsidR="004A73B6" w:rsidRDefault="008F6FA9">
            <w:pPr>
              <w:ind w:firstLineChars="0" w:firstLine="0"/>
              <w:jc w:val="center"/>
            </w:pPr>
            <w:r>
              <w:t>1</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360D7"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704D3"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101FF"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66A55"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9F86C" w14:textId="77777777" w:rsidR="004A73B6" w:rsidRDefault="004A73B6">
            <w:pPr>
              <w:ind w:firstLineChars="0" w:firstLine="0"/>
              <w:jc w:val="center"/>
            </w:pPr>
          </w:p>
        </w:tc>
      </w:tr>
      <w:tr w:rsidR="004A73B6" w14:paraId="0500AD48"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6D8678" w14:textId="77777777" w:rsidR="004A73B6" w:rsidRDefault="008F6FA9">
            <w:pPr>
              <w:ind w:firstLineChars="0" w:firstLine="0"/>
              <w:jc w:val="center"/>
            </w:pPr>
            <w:r>
              <w:t>2</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C6FCD"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9ECE2"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152AC"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D6FA5"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0DAA4" w14:textId="77777777" w:rsidR="004A73B6" w:rsidRDefault="004A73B6">
            <w:pPr>
              <w:ind w:firstLineChars="0" w:firstLine="0"/>
              <w:jc w:val="center"/>
            </w:pPr>
          </w:p>
        </w:tc>
      </w:tr>
      <w:tr w:rsidR="004A73B6" w14:paraId="0E4F8D2A"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04659F" w14:textId="77777777" w:rsidR="004A73B6" w:rsidRDefault="008F6FA9">
            <w:pPr>
              <w:ind w:firstLineChars="0" w:firstLine="0"/>
              <w:jc w:val="center"/>
            </w:pPr>
            <w:r>
              <w:t>...</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B3CA8"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2E634"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62564"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558A0"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5D02A" w14:textId="77777777" w:rsidR="004A73B6" w:rsidRDefault="004A73B6">
            <w:pPr>
              <w:ind w:firstLineChars="0" w:firstLine="0"/>
              <w:jc w:val="center"/>
            </w:pPr>
          </w:p>
        </w:tc>
      </w:tr>
      <w:tr w:rsidR="004A73B6" w14:paraId="56CC7189"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E736B0" w14:textId="77777777" w:rsidR="004A73B6" w:rsidRDefault="008F6FA9">
            <w:pPr>
              <w:ind w:firstLineChars="0" w:firstLine="0"/>
              <w:jc w:val="center"/>
            </w:pPr>
            <w:r>
              <w:t>小计</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29BAC7"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EF5103"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03CF83"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3C8BF6"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D23F20" w14:textId="77777777" w:rsidR="004A73B6" w:rsidRDefault="004A73B6">
            <w:pPr>
              <w:ind w:firstLineChars="0" w:firstLine="0"/>
              <w:jc w:val="center"/>
            </w:pPr>
          </w:p>
        </w:tc>
      </w:tr>
      <w:tr w:rsidR="004A73B6" w14:paraId="50CA11C4" w14:textId="77777777">
        <w:trPr>
          <w:trHeight w:val="315"/>
          <w:jc w:val="center"/>
        </w:trPr>
        <w:tc>
          <w:tcPr>
            <w:tcW w:w="8336"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2C767A" w14:textId="0CD697F6" w:rsidR="004A73B6" w:rsidRDefault="008F6FA9">
            <w:pPr>
              <w:ind w:firstLineChars="0" w:firstLine="0"/>
              <w:jc w:val="center"/>
            </w:pPr>
            <w:r>
              <w:t>3.血液发放区域（列出所用</w:t>
            </w:r>
            <w:r w:rsidR="000F668A">
              <w:rPr>
                <w:rFonts w:hint="eastAsia"/>
              </w:rPr>
              <w:t>货物，</w:t>
            </w:r>
            <w:r w:rsidR="006E2A30">
              <w:rPr>
                <w:rFonts w:hint="eastAsia"/>
              </w:rPr>
              <w:t>其中</w:t>
            </w:r>
            <w:r>
              <w:t>重要部分注明品牌/规格）</w:t>
            </w:r>
          </w:p>
        </w:tc>
      </w:tr>
      <w:tr w:rsidR="004A73B6" w14:paraId="60DDC3BE"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87852" w14:textId="77777777" w:rsidR="004A73B6" w:rsidRDefault="008F6FA9">
            <w:pPr>
              <w:ind w:firstLineChars="0" w:firstLine="0"/>
              <w:jc w:val="center"/>
            </w:pPr>
            <w:r>
              <w:rPr>
                <w:rFonts w:hint="eastAsia"/>
              </w:rPr>
              <w:t>序号</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CE61E" w14:textId="77777777" w:rsidR="004A73B6" w:rsidRDefault="008F6FA9">
            <w:pPr>
              <w:ind w:firstLineChars="0" w:firstLine="0"/>
              <w:jc w:val="center"/>
            </w:pPr>
            <w:r>
              <w:t>内容</w:t>
            </w: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A4B7FC" w14:textId="77777777" w:rsidR="004A73B6" w:rsidRDefault="008F6FA9">
            <w:pPr>
              <w:ind w:firstLineChars="0" w:firstLine="0"/>
              <w:jc w:val="center"/>
            </w:pPr>
            <w:r>
              <w:rPr>
                <w:rFonts w:hint="eastAsia"/>
              </w:rPr>
              <w:t>型号/规格</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30307" w14:textId="77777777" w:rsidR="004A73B6" w:rsidRDefault="008F6FA9">
            <w:pPr>
              <w:ind w:firstLineChars="0" w:firstLine="0"/>
              <w:jc w:val="center"/>
            </w:pPr>
            <w:r>
              <w:rPr>
                <w:rFonts w:hint="eastAsia"/>
              </w:rPr>
              <w:t>数量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BFB25" w14:textId="77777777" w:rsidR="006E2A30" w:rsidRDefault="006E2A30">
            <w:pPr>
              <w:ind w:firstLineChars="0" w:firstLine="0"/>
              <w:jc w:val="center"/>
            </w:pPr>
            <w:r>
              <w:rPr>
                <w:rFonts w:hint="eastAsia"/>
              </w:rPr>
              <w:t>综合</w:t>
            </w:r>
          </w:p>
          <w:p w14:paraId="6508247E" w14:textId="0B3450CA" w:rsidR="004A73B6" w:rsidRDefault="008F6FA9">
            <w:pPr>
              <w:ind w:firstLineChars="0" w:firstLine="0"/>
              <w:jc w:val="center"/>
            </w:pPr>
            <w:r>
              <w:rPr>
                <w:rFonts w:hint="eastAsia"/>
              </w:rPr>
              <w:t>单价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CE6C5" w14:textId="77777777" w:rsidR="004A73B6" w:rsidRDefault="008F6FA9">
            <w:pPr>
              <w:ind w:firstLineChars="0" w:firstLine="0"/>
              <w:jc w:val="center"/>
            </w:pPr>
            <w:r>
              <w:rPr>
                <w:rFonts w:hint="eastAsia"/>
              </w:rPr>
              <w:t>合计</w:t>
            </w:r>
          </w:p>
        </w:tc>
      </w:tr>
      <w:tr w:rsidR="004A73B6" w14:paraId="0CA29796"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AB485C" w14:textId="77777777" w:rsidR="004A73B6" w:rsidRDefault="008F6FA9">
            <w:pPr>
              <w:ind w:firstLineChars="0" w:firstLine="0"/>
              <w:jc w:val="center"/>
            </w:pPr>
            <w:r>
              <w:t>1</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3C052"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5EDE4"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43771"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FCE62"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D4165" w14:textId="77777777" w:rsidR="004A73B6" w:rsidRDefault="004A73B6">
            <w:pPr>
              <w:ind w:firstLineChars="0" w:firstLine="0"/>
              <w:jc w:val="center"/>
            </w:pPr>
          </w:p>
        </w:tc>
      </w:tr>
      <w:tr w:rsidR="004A73B6" w14:paraId="7D102D8F"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9E0B71" w14:textId="77777777" w:rsidR="004A73B6" w:rsidRDefault="008F6FA9">
            <w:pPr>
              <w:ind w:firstLineChars="0" w:firstLine="0"/>
              <w:jc w:val="center"/>
            </w:pPr>
            <w:r>
              <w:t>2</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9BF7F"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455FC"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37F22"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12C59"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F0283" w14:textId="77777777" w:rsidR="004A73B6" w:rsidRDefault="004A73B6">
            <w:pPr>
              <w:ind w:firstLineChars="0" w:firstLine="0"/>
              <w:jc w:val="center"/>
            </w:pPr>
          </w:p>
        </w:tc>
      </w:tr>
      <w:tr w:rsidR="004A73B6" w14:paraId="687F07F0"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B0C7B6" w14:textId="77777777" w:rsidR="004A73B6" w:rsidRDefault="008F6FA9">
            <w:pPr>
              <w:ind w:firstLineChars="0" w:firstLine="0"/>
              <w:jc w:val="center"/>
            </w:pPr>
            <w:r>
              <w:t>...</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A83FB"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61F8E"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56F97"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6C800"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38129" w14:textId="77777777" w:rsidR="004A73B6" w:rsidRDefault="004A73B6">
            <w:pPr>
              <w:ind w:firstLineChars="0" w:firstLine="0"/>
              <w:jc w:val="center"/>
            </w:pPr>
          </w:p>
        </w:tc>
      </w:tr>
      <w:tr w:rsidR="004A73B6" w14:paraId="61E95465"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6080BD" w14:textId="77777777" w:rsidR="004A73B6" w:rsidRDefault="008F6FA9">
            <w:pPr>
              <w:ind w:firstLineChars="0" w:firstLine="0"/>
              <w:jc w:val="center"/>
            </w:pPr>
            <w:r>
              <w:t>小计</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37CAD8"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6DA7CB"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CB0318"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27C5F"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AA1B62" w14:textId="77777777" w:rsidR="004A73B6" w:rsidRDefault="004A73B6">
            <w:pPr>
              <w:ind w:firstLineChars="0" w:firstLine="0"/>
              <w:jc w:val="center"/>
            </w:pPr>
          </w:p>
        </w:tc>
      </w:tr>
      <w:tr w:rsidR="004A73B6" w14:paraId="6ACB1480" w14:textId="77777777">
        <w:trPr>
          <w:trHeight w:val="315"/>
          <w:jc w:val="center"/>
        </w:trPr>
        <w:tc>
          <w:tcPr>
            <w:tcW w:w="8336"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577FB5" w14:textId="7A0D30D7" w:rsidR="004A73B6" w:rsidRDefault="008F6FA9">
            <w:pPr>
              <w:ind w:firstLineChars="0" w:firstLine="0"/>
              <w:jc w:val="center"/>
            </w:pPr>
            <w:r>
              <w:t>4.智能轨道系统（列出所用</w:t>
            </w:r>
            <w:r w:rsidR="000F668A">
              <w:rPr>
                <w:rFonts w:hint="eastAsia"/>
              </w:rPr>
              <w:t>货物，</w:t>
            </w:r>
            <w:r w:rsidR="00A269A4">
              <w:rPr>
                <w:rFonts w:hint="eastAsia"/>
              </w:rPr>
              <w:t>其中</w:t>
            </w:r>
            <w:r>
              <w:t>重要部分注明品牌/规格）</w:t>
            </w:r>
          </w:p>
        </w:tc>
      </w:tr>
      <w:tr w:rsidR="004A73B6" w14:paraId="5B34A066"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E52DC" w14:textId="77777777" w:rsidR="004A73B6" w:rsidRDefault="008F6FA9">
            <w:pPr>
              <w:ind w:firstLineChars="0" w:firstLine="0"/>
              <w:jc w:val="center"/>
            </w:pPr>
            <w:r>
              <w:rPr>
                <w:rFonts w:hint="eastAsia"/>
              </w:rPr>
              <w:t>序号</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D8C2C" w14:textId="77777777" w:rsidR="004A73B6" w:rsidRDefault="008F6FA9">
            <w:pPr>
              <w:ind w:firstLineChars="0" w:firstLine="0"/>
              <w:jc w:val="center"/>
            </w:pPr>
            <w:r>
              <w:t>内容</w:t>
            </w: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977469" w14:textId="77777777" w:rsidR="004A73B6" w:rsidRDefault="008F6FA9">
            <w:pPr>
              <w:ind w:firstLineChars="0" w:firstLine="0"/>
              <w:jc w:val="center"/>
            </w:pPr>
            <w:r>
              <w:rPr>
                <w:rFonts w:hint="eastAsia"/>
              </w:rPr>
              <w:t>型号/规格</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9C6DF" w14:textId="77777777" w:rsidR="004A73B6" w:rsidRDefault="008F6FA9">
            <w:pPr>
              <w:ind w:firstLineChars="0" w:firstLine="0"/>
              <w:jc w:val="center"/>
            </w:pPr>
            <w:r>
              <w:rPr>
                <w:rFonts w:hint="eastAsia"/>
              </w:rPr>
              <w:t>数量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1ED2BD" w14:textId="77777777" w:rsidR="006E2A30" w:rsidRDefault="006E2A30">
            <w:pPr>
              <w:ind w:firstLineChars="0" w:firstLine="0"/>
              <w:jc w:val="center"/>
            </w:pPr>
            <w:r>
              <w:rPr>
                <w:rFonts w:hint="eastAsia"/>
              </w:rPr>
              <w:t>综合</w:t>
            </w:r>
          </w:p>
          <w:p w14:paraId="672F33F9" w14:textId="0EA03BB2" w:rsidR="004A73B6" w:rsidRDefault="008F6FA9">
            <w:pPr>
              <w:ind w:firstLineChars="0" w:firstLine="0"/>
              <w:jc w:val="center"/>
            </w:pPr>
            <w:r>
              <w:rPr>
                <w:rFonts w:hint="eastAsia"/>
              </w:rPr>
              <w:lastRenderedPageBreak/>
              <w:t>单价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9C4EE" w14:textId="77777777" w:rsidR="004A73B6" w:rsidRDefault="008F6FA9">
            <w:pPr>
              <w:ind w:firstLineChars="0" w:firstLine="0"/>
              <w:jc w:val="center"/>
            </w:pPr>
            <w:r>
              <w:rPr>
                <w:rFonts w:hint="eastAsia"/>
              </w:rPr>
              <w:lastRenderedPageBreak/>
              <w:t>合计</w:t>
            </w:r>
          </w:p>
        </w:tc>
      </w:tr>
      <w:tr w:rsidR="004A73B6" w14:paraId="1066E475"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FA3CE7" w14:textId="77777777" w:rsidR="004A73B6" w:rsidRDefault="008F6FA9">
            <w:pPr>
              <w:ind w:firstLineChars="0" w:firstLine="0"/>
              <w:jc w:val="center"/>
            </w:pPr>
            <w:r>
              <w:t>1</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F2735"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00C6C"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961EC"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EA102"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39063" w14:textId="77777777" w:rsidR="004A73B6" w:rsidRDefault="004A73B6">
            <w:pPr>
              <w:ind w:firstLineChars="0" w:firstLine="0"/>
              <w:jc w:val="center"/>
            </w:pPr>
          </w:p>
        </w:tc>
      </w:tr>
      <w:tr w:rsidR="004A73B6" w14:paraId="37870227"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722B6" w14:textId="77777777" w:rsidR="004A73B6" w:rsidRDefault="008F6FA9">
            <w:pPr>
              <w:ind w:firstLineChars="0" w:firstLine="0"/>
              <w:jc w:val="center"/>
            </w:pPr>
            <w:r>
              <w:t>2</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B8186"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4D09D"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3F632"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8AA04"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F2ABB" w14:textId="77777777" w:rsidR="004A73B6" w:rsidRDefault="004A73B6">
            <w:pPr>
              <w:ind w:firstLineChars="0" w:firstLine="0"/>
              <w:jc w:val="center"/>
            </w:pPr>
          </w:p>
        </w:tc>
      </w:tr>
      <w:tr w:rsidR="004A73B6" w14:paraId="7F339F80"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6A712D" w14:textId="77777777" w:rsidR="004A73B6" w:rsidRDefault="008F6FA9">
            <w:pPr>
              <w:ind w:firstLineChars="0" w:firstLine="0"/>
              <w:jc w:val="center"/>
            </w:pPr>
            <w:r>
              <w:t>...</w:t>
            </w:r>
          </w:p>
        </w:tc>
        <w:tc>
          <w:tcPr>
            <w:tcW w:w="2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4B179"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95EE7"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A85C8"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B1688"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C472F" w14:textId="77777777" w:rsidR="004A73B6" w:rsidRDefault="004A73B6">
            <w:pPr>
              <w:ind w:firstLineChars="0" w:firstLine="0"/>
              <w:jc w:val="center"/>
            </w:pPr>
          </w:p>
        </w:tc>
      </w:tr>
      <w:tr w:rsidR="004A73B6" w14:paraId="4414FDB8" w14:textId="77777777">
        <w:trPr>
          <w:trHeight w:val="315"/>
          <w:jc w:val="center"/>
        </w:trPr>
        <w:tc>
          <w:tcPr>
            <w:tcW w:w="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7AF200" w14:textId="77777777" w:rsidR="004A73B6" w:rsidRDefault="008F6FA9">
            <w:pPr>
              <w:ind w:firstLineChars="0" w:firstLine="0"/>
              <w:jc w:val="center"/>
            </w:pPr>
            <w:r>
              <w:t>小计</w:t>
            </w:r>
          </w:p>
        </w:tc>
        <w:tc>
          <w:tcPr>
            <w:tcW w:w="2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A2D79E" w14:textId="77777777" w:rsidR="004A73B6" w:rsidRDefault="004A73B6">
            <w:pPr>
              <w:ind w:firstLineChars="0" w:firstLine="0"/>
              <w:jc w:val="center"/>
            </w:pPr>
          </w:p>
        </w:tc>
        <w:tc>
          <w:tcPr>
            <w:tcW w:w="34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36BEB6" w14:textId="77777777" w:rsidR="004A73B6" w:rsidRDefault="004A73B6">
            <w:pPr>
              <w:ind w:firstLineChars="0" w:firstLine="0"/>
              <w:jc w:val="center"/>
            </w:pP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3F1EB0" w14:textId="77777777" w:rsidR="004A73B6" w:rsidRDefault="004A73B6">
            <w:pPr>
              <w:ind w:firstLineChars="0" w:firstLine="0"/>
              <w:jc w:val="center"/>
            </w:pPr>
          </w:p>
        </w:tc>
        <w:tc>
          <w:tcPr>
            <w:tcW w:w="5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892639" w14:textId="77777777" w:rsidR="004A73B6" w:rsidRDefault="004A73B6">
            <w:pPr>
              <w:ind w:firstLineChars="0" w:firstLine="0"/>
              <w:jc w:val="center"/>
            </w:pP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8C1BD8" w14:textId="77777777" w:rsidR="004A73B6" w:rsidRDefault="004A73B6">
            <w:pPr>
              <w:ind w:firstLineChars="0" w:firstLine="0"/>
              <w:jc w:val="center"/>
            </w:pPr>
          </w:p>
        </w:tc>
      </w:tr>
      <w:tr w:rsidR="004A73B6" w14:paraId="54673FD5" w14:textId="77777777">
        <w:trPr>
          <w:trHeight w:val="315"/>
          <w:jc w:val="center"/>
        </w:trPr>
        <w:tc>
          <w:tcPr>
            <w:tcW w:w="303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5643EC" w14:textId="77777777" w:rsidR="004A73B6" w:rsidRDefault="008F6FA9">
            <w:pPr>
              <w:ind w:firstLineChars="0" w:firstLine="0"/>
              <w:jc w:val="center"/>
            </w:pPr>
            <w:r>
              <w:t>合计</w:t>
            </w:r>
          </w:p>
        </w:tc>
        <w:tc>
          <w:tcPr>
            <w:tcW w:w="530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78AAE6" w14:textId="77777777" w:rsidR="004A73B6" w:rsidRDefault="008F6FA9">
            <w:pPr>
              <w:ind w:firstLineChars="0" w:firstLine="0"/>
              <w:jc w:val="center"/>
            </w:pPr>
            <w:r>
              <w:t>小写：</w:t>
            </w:r>
            <w:r>
              <w:rPr>
                <w:rFonts w:hint="eastAsia"/>
                <w:u w:val="single"/>
              </w:rPr>
              <w:t xml:space="preserve">                  </w:t>
            </w:r>
            <w:r>
              <w:t>￥</w:t>
            </w:r>
          </w:p>
          <w:p w14:paraId="2C40FE44" w14:textId="77777777" w:rsidR="004A73B6" w:rsidRDefault="008F6FA9">
            <w:pPr>
              <w:ind w:firstLineChars="0" w:firstLine="0"/>
              <w:jc w:val="center"/>
            </w:pPr>
            <w:r>
              <w:t>大写：</w:t>
            </w:r>
            <w:r>
              <w:rPr>
                <w:rFonts w:hint="eastAsia"/>
                <w:u w:val="single"/>
              </w:rPr>
              <w:t xml:space="preserve">              </w:t>
            </w:r>
            <w:r>
              <w:t>人民币</w:t>
            </w:r>
          </w:p>
        </w:tc>
      </w:tr>
    </w:tbl>
    <w:p w14:paraId="1808B303" w14:textId="77777777" w:rsidR="004A73B6" w:rsidRDefault="008F6FA9">
      <w:pPr>
        <w:ind w:firstLine="480"/>
      </w:pPr>
      <w:r>
        <w:t>填表说明：</w:t>
      </w:r>
    </w:p>
    <w:p w14:paraId="32D961E5" w14:textId="57F4C215" w:rsidR="004A73B6" w:rsidRPr="00632A5D" w:rsidRDefault="008F6FA9" w:rsidP="00632A5D">
      <w:pPr>
        <w:ind w:firstLine="480"/>
        <w:rPr>
          <w:rFonts w:cs="宋体"/>
        </w:rPr>
      </w:pPr>
      <w:r w:rsidRPr="00632A5D">
        <w:rPr>
          <w:rFonts w:cs="宋体"/>
        </w:rPr>
        <w:t>1）</w:t>
      </w:r>
      <w:r w:rsidR="00E77939" w:rsidRPr="00632A5D">
        <w:rPr>
          <w:rFonts w:cs="宋体" w:hint="eastAsia"/>
        </w:rPr>
        <w:t>本项目为交钥匙项目，相关费用包含</w:t>
      </w:r>
      <w:r w:rsidR="000F668A">
        <w:rPr>
          <w:rFonts w:cs="宋体" w:hint="eastAsia"/>
        </w:rPr>
        <w:t>货物（产品</w:t>
      </w:r>
      <w:r w:rsidR="00A269A4">
        <w:rPr>
          <w:rFonts w:cs="宋体" w:hint="eastAsia"/>
        </w:rPr>
        <w:t>）</w:t>
      </w:r>
      <w:r w:rsidR="000F668A">
        <w:rPr>
          <w:rFonts w:cs="宋体" w:hint="eastAsia"/>
        </w:rPr>
        <w:t>、相关辅材</w:t>
      </w:r>
      <w:r w:rsidRPr="00632A5D">
        <w:rPr>
          <w:rFonts w:cs="宋体" w:hint="eastAsia"/>
        </w:rPr>
        <w:t>、</w:t>
      </w:r>
      <w:r w:rsidR="00E77939" w:rsidRPr="00632A5D">
        <w:rPr>
          <w:rFonts w:cs="宋体" w:hint="eastAsia"/>
        </w:rPr>
        <w:t>方案设计、拆除、施工、安装、</w:t>
      </w:r>
      <w:r w:rsidRPr="00632A5D">
        <w:rPr>
          <w:rFonts w:cs="宋体" w:hint="eastAsia"/>
        </w:rPr>
        <w:t>运杂费、保险费、</w:t>
      </w:r>
      <w:r w:rsidR="00E77939" w:rsidRPr="00632A5D">
        <w:rPr>
          <w:rFonts w:cs="宋体" w:hint="eastAsia"/>
        </w:rPr>
        <w:t>调试、检验、检测、利润、</w:t>
      </w:r>
      <w:r w:rsidR="003D2A07" w:rsidRPr="00632A5D">
        <w:rPr>
          <w:rFonts w:cs="宋体" w:hint="eastAsia"/>
        </w:rPr>
        <w:t>关税（若有）、税金等所需的全部费用均包含在总价之中，</w:t>
      </w:r>
      <w:r w:rsidRPr="00632A5D">
        <w:rPr>
          <w:rFonts w:cs="宋体" w:hint="eastAsia"/>
        </w:rPr>
        <w:t>今后不作调整。</w:t>
      </w:r>
    </w:p>
    <w:p w14:paraId="544FB19A" w14:textId="32943049" w:rsidR="003D2A07" w:rsidRPr="00632A5D" w:rsidRDefault="003D2A07" w:rsidP="00632A5D">
      <w:pPr>
        <w:ind w:firstLine="480"/>
        <w:rPr>
          <w:rFonts w:cs="宋体"/>
        </w:rPr>
      </w:pPr>
      <w:r w:rsidRPr="00632A5D">
        <w:rPr>
          <w:rFonts w:cs="宋体" w:hint="eastAsia"/>
        </w:rPr>
        <w:t>2）投标人按上表内容填写，其余</w:t>
      </w:r>
      <w:r w:rsidR="00285FF0" w:rsidRPr="00632A5D">
        <w:rPr>
          <w:rFonts w:cs="宋体" w:hint="eastAsia"/>
        </w:rPr>
        <w:t>方案设计、拆除、施工、安装</w:t>
      </w:r>
      <w:r w:rsidR="00A269A4">
        <w:rPr>
          <w:rFonts w:cs="宋体" w:hint="eastAsia"/>
        </w:rPr>
        <w:t>、相关辅材</w:t>
      </w:r>
      <w:r w:rsidR="00285FF0" w:rsidRPr="00632A5D">
        <w:rPr>
          <w:rFonts w:cs="宋体" w:hint="eastAsia"/>
        </w:rPr>
        <w:t>等</w:t>
      </w:r>
      <w:r w:rsidRPr="00632A5D">
        <w:rPr>
          <w:rFonts w:cs="宋体" w:hint="eastAsia"/>
        </w:rPr>
        <w:t>相关费用无需单列，报价时含在总价内即可。</w:t>
      </w:r>
    </w:p>
    <w:p w14:paraId="588D518D" w14:textId="19A29894" w:rsidR="004A73B6" w:rsidRDefault="00285FF0">
      <w:pPr>
        <w:ind w:firstLine="480"/>
        <w:rPr>
          <w:szCs w:val="21"/>
        </w:rPr>
      </w:pPr>
      <w:r>
        <w:rPr>
          <w:rFonts w:cs="宋体"/>
        </w:rPr>
        <w:t>3</w:t>
      </w:r>
      <w:r w:rsidR="008F6FA9">
        <w:rPr>
          <w:rFonts w:cs="宋体" w:hint="eastAsia"/>
        </w:rPr>
        <w:t>）上表所述“</w:t>
      </w:r>
      <w:r w:rsidR="008F6FA9">
        <w:rPr>
          <w:rFonts w:cs="宋体" w:hint="eastAsia"/>
          <w:szCs w:val="21"/>
        </w:rPr>
        <w:t>合计</w:t>
      </w:r>
      <w:r w:rsidR="008F6FA9">
        <w:rPr>
          <w:rFonts w:cs="宋体" w:hint="eastAsia"/>
        </w:rPr>
        <w:t>”应与“开标一览表”中的投标报价一致，如有矛盾，以“开标一览表”中的为准。</w:t>
      </w:r>
    </w:p>
    <w:p w14:paraId="407E7360" w14:textId="77777777" w:rsidR="004A73B6" w:rsidRDefault="004A73B6">
      <w:pPr>
        <w:ind w:firstLine="480"/>
        <w:rPr>
          <w:szCs w:val="21"/>
        </w:rPr>
      </w:pPr>
    </w:p>
    <w:p w14:paraId="4E1D0BF5" w14:textId="77777777" w:rsidR="004A73B6" w:rsidRDefault="008F6FA9">
      <w:pPr>
        <w:ind w:firstLine="480"/>
        <w:rPr>
          <w:kern w:val="0"/>
        </w:rPr>
      </w:pPr>
      <w:r>
        <w:rPr>
          <w:rFonts w:hint="eastAsia"/>
          <w:kern w:val="0"/>
          <w:lang w:val="zh-CN"/>
        </w:rPr>
        <w:t>投标人名称(公章)：</w:t>
      </w:r>
    </w:p>
    <w:p w14:paraId="4B6086ED" w14:textId="77777777" w:rsidR="004A73B6" w:rsidRDefault="008F6FA9">
      <w:pPr>
        <w:ind w:firstLine="480"/>
      </w:pPr>
      <w:r>
        <w:rPr>
          <w:rFonts w:hint="eastAsia"/>
          <w:kern w:val="0"/>
          <w:lang w:val="zh-CN"/>
        </w:rPr>
        <w:t>日期</w:t>
      </w:r>
      <w:r>
        <w:rPr>
          <w:rFonts w:hint="eastAsia"/>
          <w:kern w:val="0"/>
        </w:rPr>
        <w:t>：</w:t>
      </w:r>
      <w:r>
        <w:rPr>
          <w:rFonts w:hint="eastAsia"/>
        </w:rPr>
        <w:t xml:space="preserve"> </w:t>
      </w:r>
    </w:p>
    <w:bookmarkEnd w:id="121"/>
    <w:bookmarkEnd w:id="122"/>
    <w:p w14:paraId="51251288" w14:textId="77777777" w:rsidR="004A73B6" w:rsidRDefault="008F6FA9" w:rsidP="00632A5D">
      <w:pPr>
        <w:ind w:firstLine="480"/>
      </w:pPr>
      <w:r>
        <w:br w:type="page"/>
      </w:r>
    </w:p>
    <w:p w14:paraId="14281906" w14:textId="289A91EF" w:rsidR="004A73B6" w:rsidRDefault="008F6FA9">
      <w:pPr>
        <w:pStyle w:val="3"/>
      </w:pPr>
      <w:r>
        <w:rPr>
          <w:rFonts w:hint="eastAsia"/>
          <w:lang w:val="zh-CN"/>
        </w:rPr>
        <w:lastRenderedPageBreak/>
        <w:t>三、</w:t>
      </w:r>
      <w:r>
        <w:rPr>
          <w:rFonts w:hint="eastAsia"/>
        </w:rPr>
        <w:t>商务技术文件部分</w:t>
      </w:r>
    </w:p>
    <w:p w14:paraId="6154C56F" w14:textId="77777777" w:rsidR="004A73B6" w:rsidRDefault="008F6FA9">
      <w:pPr>
        <w:pStyle w:val="4"/>
      </w:pPr>
      <w:r>
        <w:rPr>
          <w:rFonts w:hint="eastAsia"/>
        </w:rPr>
        <w:t>3.1</w:t>
      </w:r>
      <w:r>
        <w:t>法定代表人资格证明书</w:t>
      </w:r>
    </w:p>
    <w:p w14:paraId="0C270D64" w14:textId="77777777" w:rsidR="004A73B6" w:rsidRDefault="004A73B6">
      <w:pPr>
        <w:pStyle w:val="a0"/>
        <w:rPr>
          <w:rFonts w:ascii="宋体" w:hAnsi="宋体"/>
        </w:rPr>
      </w:pPr>
    </w:p>
    <w:p w14:paraId="5139758A" w14:textId="77777777" w:rsidR="004A73B6" w:rsidRDefault="008F6FA9">
      <w:pPr>
        <w:ind w:firstLine="480"/>
        <w:rPr>
          <w:u w:val="single"/>
        </w:rPr>
      </w:pPr>
      <w:r>
        <w:rPr>
          <w:rFonts w:hint="eastAsia"/>
          <w:u w:val="single"/>
        </w:rPr>
        <w:t>浙江省</w:t>
      </w:r>
      <w:r>
        <w:rPr>
          <w:u w:val="single"/>
        </w:rPr>
        <w:t>血液中心</w:t>
      </w:r>
      <w:r>
        <w:rPr>
          <w:rFonts w:hint="eastAsia"/>
          <w:u w:val="single"/>
        </w:rPr>
        <w:t>：</w:t>
      </w:r>
    </w:p>
    <w:p w14:paraId="245F2286" w14:textId="77777777" w:rsidR="004A73B6" w:rsidRDefault="008F6FA9">
      <w:pPr>
        <w:ind w:firstLine="480"/>
        <w:rPr>
          <w:u w:val="single"/>
        </w:rPr>
      </w:pPr>
      <w:r>
        <w:rPr>
          <w:u w:val="single"/>
        </w:rPr>
        <w:t>浙江省成套工程有限公司：</w:t>
      </w:r>
    </w:p>
    <w:p w14:paraId="70BC3E07" w14:textId="77777777" w:rsidR="004A73B6" w:rsidRDefault="004A73B6">
      <w:pPr>
        <w:pStyle w:val="aa"/>
        <w:adjustRightInd w:val="0"/>
        <w:ind w:firstLine="420"/>
        <w:rPr>
          <w:rFonts w:hAnsi="宋体" w:cs="Arial"/>
        </w:rPr>
      </w:pPr>
    </w:p>
    <w:p w14:paraId="00A47A19" w14:textId="77777777" w:rsidR="004A73B6" w:rsidRDefault="008F6FA9">
      <w:pPr>
        <w:ind w:firstLine="480"/>
        <w:rPr>
          <w:snapToGrid w:val="0"/>
        </w:rPr>
      </w:pPr>
      <w:r>
        <w:rPr>
          <w:snapToGrid w:val="0"/>
          <w:u w:val="single"/>
        </w:rPr>
        <w:t xml:space="preserve">     （姓名）    </w:t>
      </w:r>
      <w:r>
        <w:rPr>
          <w:snapToGrid w:val="0"/>
        </w:rPr>
        <w:t>系</w:t>
      </w:r>
      <w:r>
        <w:rPr>
          <w:snapToGrid w:val="0"/>
          <w:u w:val="single"/>
        </w:rPr>
        <w:t xml:space="preserve">  （单位名称）  </w:t>
      </w:r>
      <w:r>
        <w:rPr>
          <w:snapToGrid w:val="0"/>
        </w:rPr>
        <w:t>的法定代表人，</w:t>
      </w:r>
      <w:r>
        <w:rPr>
          <w:snapToGrid w:val="0"/>
          <w:u w:val="single"/>
        </w:rPr>
        <w:t xml:space="preserve">   （身份证号）     </w:t>
      </w:r>
      <w:r>
        <w:rPr>
          <w:snapToGrid w:val="0"/>
        </w:rPr>
        <w:t>。</w:t>
      </w:r>
    </w:p>
    <w:p w14:paraId="40ECC5C2" w14:textId="77777777" w:rsidR="004A73B6" w:rsidRDefault="008F6FA9">
      <w:pPr>
        <w:ind w:firstLine="480"/>
        <w:rPr>
          <w:snapToGrid w:val="0"/>
        </w:rPr>
      </w:pPr>
      <w:r>
        <w:rPr>
          <w:snapToGrid w:val="0"/>
        </w:rPr>
        <w:t>特此证明。</w:t>
      </w:r>
    </w:p>
    <w:p w14:paraId="566B718D" w14:textId="77777777" w:rsidR="004A73B6" w:rsidRDefault="004A73B6">
      <w:pPr>
        <w:ind w:firstLine="480"/>
        <w:rPr>
          <w:snapToGrid w:val="0"/>
        </w:rPr>
      </w:pPr>
    </w:p>
    <w:p w14:paraId="72F01DDD" w14:textId="77777777" w:rsidR="004A73B6" w:rsidRDefault="008F6FA9">
      <w:pPr>
        <w:ind w:firstLine="480"/>
        <w:rPr>
          <w:kern w:val="0"/>
        </w:rPr>
      </w:pPr>
      <w:r>
        <w:rPr>
          <w:rFonts w:hint="eastAsia"/>
          <w:kern w:val="0"/>
          <w:lang w:val="zh-CN"/>
        </w:rPr>
        <w:t>投标人名称(公章)：</w:t>
      </w:r>
    </w:p>
    <w:p w14:paraId="00B699DB" w14:textId="77777777" w:rsidR="004A73B6" w:rsidRDefault="008F6FA9">
      <w:pPr>
        <w:ind w:firstLine="480"/>
        <w:rPr>
          <w:kern w:val="0"/>
        </w:rPr>
      </w:pPr>
      <w:r>
        <w:rPr>
          <w:rFonts w:hint="eastAsia"/>
          <w:kern w:val="0"/>
          <w:lang w:val="zh-CN"/>
        </w:rPr>
        <w:t>法定代表人 (签名或盖章)：</w:t>
      </w:r>
    </w:p>
    <w:p w14:paraId="78390FB1" w14:textId="77777777" w:rsidR="004A73B6" w:rsidRDefault="008F6FA9">
      <w:pPr>
        <w:ind w:firstLine="480"/>
        <w:rPr>
          <w:kern w:val="0"/>
        </w:rPr>
      </w:pPr>
      <w:r>
        <w:rPr>
          <w:rFonts w:hint="eastAsia"/>
          <w:kern w:val="0"/>
          <w:lang w:val="zh-CN"/>
        </w:rPr>
        <w:t>日期</w:t>
      </w:r>
      <w:r>
        <w:rPr>
          <w:rFonts w:hint="eastAsia"/>
          <w:kern w:val="0"/>
        </w:rPr>
        <w:t>：</w:t>
      </w:r>
    </w:p>
    <w:p w14:paraId="401BEECA" w14:textId="77777777" w:rsidR="004A73B6" w:rsidRDefault="004A73B6">
      <w:pPr>
        <w:ind w:firstLine="480"/>
        <w:rPr>
          <w:kern w:val="0"/>
        </w:rPr>
      </w:pPr>
    </w:p>
    <w:p w14:paraId="0AA49992" w14:textId="77777777" w:rsidR="004A73B6" w:rsidRDefault="008F6FA9">
      <w:pPr>
        <w:ind w:firstLine="480"/>
        <w:rPr>
          <w:snapToGrid w:val="0"/>
          <w:kern w:val="0"/>
        </w:rPr>
      </w:pPr>
      <w:r>
        <w:rPr>
          <w:snapToGrid w:val="0"/>
          <w:kern w:val="0"/>
        </w:rPr>
        <w:t>附：身份证复印件</w:t>
      </w:r>
    </w:p>
    <w:p w14:paraId="67A435E0" w14:textId="77777777" w:rsidR="004A73B6" w:rsidRDefault="008F6FA9">
      <w:pPr>
        <w:pStyle w:val="4"/>
      </w:pPr>
      <w:r>
        <w:br w:type="page"/>
      </w:r>
      <w:r>
        <w:lastRenderedPageBreak/>
        <w:t>法定代表人授权委托书</w:t>
      </w:r>
    </w:p>
    <w:p w14:paraId="21B3C94A" w14:textId="77777777" w:rsidR="004A73B6" w:rsidRDefault="004A73B6">
      <w:pPr>
        <w:ind w:left="321" w:hangingChars="100" w:hanging="321"/>
        <w:jc w:val="center"/>
        <w:rPr>
          <w:rFonts w:cs="Arial"/>
          <w:b/>
          <w:bCs/>
          <w:sz w:val="32"/>
          <w:szCs w:val="32"/>
        </w:rPr>
      </w:pPr>
    </w:p>
    <w:p w14:paraId="093DD97A" w14:textId="77777777" w:rsidR="004A73B6" w:rsidRDefault="008F6FA9">
      <w:pPr>
        <w:ind w:firstLine="480"/>
        <w:rPr>
          <w:u w:val="single"/>
        </w:rPr>
      </w:pPr>
      <w:r>
        <w:rPr>
          <w:rFonts w:hint="eastAsia"/>
          <w:u w:val="single"/>
        </w:rPr>
        <w:t>浙江省血液中心</w:t>
      </w:r>
      <w:r>
        <w:rPr>
          <w:u w:val="single"/>
        </w:rPr>
        <w:t>：</w:t>
      </w:r>
    </w:p>
    <w:p w14:paraId="24CCDCA3" w14:textId="77777777" w:rsidR="004A73B6" w:rsidRDefault="008F6FA9">
      <w:pPr>
        <w:ind w:firstLine="480"/>
        <w:rPr>
          <w:u w:val="single"/>
        </w:rPr>
      </w:pPr>
      <w:r>
        <w:rPr>
          <w:u w:val="single"/>
        </w:rPr>
        <w:t>浙江省成套工程有限公司：</w:t>
      </w:r>
    </w:p>
    <w:p w14:paraId="62391F59" w14:textId="77777777" w:rsidR="004A73B6" w:rsidRDefault="008F6FA9">
      <w:pPr>
        <w:ind w:firstLine="480"/>
      </w:pPr>
      <w:r>
        <w:t>我以</w:t>
      </w:r>
      <w:r>
        <w:rPr>
          <w:u w:val="single"/>
        </w:rPr>
        <w:t xml:space="preserve">        （投标人全称）    </w:t>
      </w:r>
      <w:r>
        <w:t>法定代表人的身份授权</w:t>
      </w:r>
      <w:r>
        <w:rPr>
          <w:u w:val="single"/>
        </w:rPr>
        <w:t>（全权代表姓名）、（身份证号</w:t>
      </w:r>
      <w:r>
        <w:rPr>
          <w:u w:val="single"/>
        </w:rPr>
        <w:tab/>
      </w:r>
      <w:r>
        <w:rPr>
          <w:u w:val="single"/>
        </w:rPr>
        <w:tab/>
        <w:t xml:space="preserve">）   </w:t>
      </w:r>
      <w:r>
        <w:t>，为我单位的全权代表，参加贵处组织的</w:t>
      </w:r>
      <w:r>
        <w:rPr>
          <w:u w:val="single"/>
        </w:rPr>
        <w:t xml:space="preserve">  </w:t>
      </w:r>
      <w:r>
        <w:rPr>
          <w:rFonts w:hint="eastAsia"/>
          <w:u w:val="single"/>
        </w:rPr>
        <w:t xml:space="preserve">   </w:t>
      </w:r>
      <w:r>
        <w:rPr>
          <w:u w:val="single"/>
        </w:rPr>
        <w:t>（项目名称）</w:t>
      </w:r>
      <w:r>
        <w:t>招标，签署本项目相关投标文件并全权处理投标活动中的一切事宜。我单位承认全权代表做出的与本项目招投标活动有关的全部行为。</w:t>
      </w:r>
    </w:p>
    <w:p w14:paraId="447473C5" w14:textId="77777777" w:rsidR="004A73B6" w:rsidRDefault="004A73B6">
      <w:pPr>
        <w:ind w:firstLine="480"/>
      </w:pPr>
    </w:p>
    <w:p w14:paraId="428A2F9F" w14:textId="77777777" w:rsidR="004A73B6" w:rsidRDefault="004A73B6">
      <w:pPr>
        <w:ind w:firstLine="480"/>
      </w:pPr>
    </w:p>
    <w:p w14:paraId="4A51C58C" w14:textId="77777777" w:rsidR="004A73B6" w:rsidRDefault="008F6FA9">
      <w:pPr>
        <w:ind w:firstLine="480"/>
      </w:pPr>
      <w:r>
        <w:t>投标人全称（公章）：</w:t>
      </w:r>
    </w:p>
    <w:p w14:paraId="3E145D15" w14:textId="77777777" w:rsidR="004A73B6" w:rsidRDefault="008F6FA9">
      <w:pPr>
        <w:ind w:firstLine="480"/>
      </w:pPr>
      <w:r>
        <w:t>法定代表人（签名或盖章）：</w:t>
      </w:r>
    </w:p>
    <w:p w14:paraId="2E43C493" w14:textId="77777777" w:rsidR="004A73B6" w:rsidRDefault="008F6FA9">
      <w:pPr>
        <w:ind w:firstLine="480"/>
      </w:pPr>
      <w:r>
        <w:t>日期：</w:t>
      </w:r>
    </w:p>
    <w:p w14:paraId="78D8FBFD" w14:textId="77777777" w:rsidR="004A73B6" w:rsidRDefault="004A73B6">
      <w:pPr>
        <w:ind w:firstLine="480"/>
      </w:pPr>
    </w:p>
    <w:p w14:paraId="374808C7" w14:textId="77777777" w:rsidR="004A73B6" w:rsidRDefault="008F6FA9">
      <w:pPr>
        <w:ind w:firstLine="480"/>
      </w:pPr>
      <w:r>
        <w:t>附：身份证复印件</w:t>
      </w:r>
    </w:p>
    <w:p w14:paraId="61859B79" w14:textId="77777777" w:rsidR="004A73B6" w:rsidRDefault="004A73B6">
      <w:pPr>
        <w:ind w:firstLine="480"/>
      </w:pPr>
    </w:p>
    <w:p w14:paraId="5DAA6159" w14:textId="77777777" w:rsidR="004A73B6" w:rsidRDefault="008F6FA9">
      <w:pPr>
        <w:ind w:firstLine="480"/>
      </w:pPr>
      <w:r>
        <w:t xml:space="preserve"> </w:t>
      </w:r>
    </w:p>
    <w:p w14:paraId="6C657EDA" w14:textId="77777777" w:rsidR="004A73B6" w:rsidRDefault="008F6FA9">
      <w:pPr>
        <w:pStyle w:val="4"/>
      </w:pPr>
      <w:r>
        <w:br w:type="page"/>
      </w:r>
      <w:r>
        <w:rPr>
          <w:rFonts w:hint="eastAsia"/>
        </w:rPr>
        <w:lastRenderedPageBreak/>
        <w:t>3.2采购代理服务费承诺函</w:t>
      </w:r>
    </w:p>
    <w:p w14:paraId="0CC06424" w14:textId="77777777" w:rsidR="004A73B6" w:rsidRDefault="004A73B6">
      <w:pPr>
        <w:ind w:firstLine="480"/>
      </w:pPr>
    </w:p>
    <w:p w14:paraId="4BCE5EC4" w14:textId="77777777" w:rsidR="004A73B6" w:rsidRDefault="008F6FA9">
      <w:pPr>
        <w:ind w:firstLine="480"/>
      </w:pPr>
      <w:r>
        <w:rPr>
          <w:rFonts w:hint="eastAsia"/>
        </w:rPr>
        <w:t>浙江省成套工程有限公司：</w:t>
      </w:r>
    </w:p>
    <w:p w14:paraId="47166D0E" w14:textId="77777777" w:rsidR="004A73B6" w:rsidRDefault="008F6FA9">
      <w:pPr>
        <w:ind w:firstLine="480"/>
      </w:pPr>
      <w:r>
        <w:rPr>
          <w:rFonts w:hint="eastAsia"/>
        </w:rPr>
        <w:t>根据</w:t>
      </w:r>
      <w:r>
        <w:rPr>
          <w:rFonts w:cs="宋体" w:hint="eastAsia"/>
          <w:kern w:val="0"/>
          <w:u w:val="single"/>
        </w:rPr>
        <w:t xml:space="preserve">   （项目名称）     </w:t>
      </w:r>
      <w:r>
        <w:rPr>
          <w:rFonts w:cs="宋体" w:hint="eastAsia"/>
          <w:kern w:val="0"/>
        </w:rPr>
        <w:t>的</w:t>
      </w:r>
      <w:r>
        <w:rPr>
          <w:rFonts w:hint="eastAsia"/>
        </w:rPr>
        <w:t>采购文件规定，一旦我公司中标，我公司同意按前附表“序号18”计取采购代理费。由我公司全额支</w:t>
      </w:r>
      <w:proofErr w:type="gramStart"/>
      <w:r>
        <w:rPr>
          <w:rFonts w:hint="eastAsia"/>
        </w:rPr>
        <w:t>付本</w:t>
      </w:r>
      <w:proofErr w:type="gramEnd"/>
      <w:r>
        <w:rPr>
          <w:rFonts w:hint="eastAsia"/>
        </w:rPr>
        <w:t>项目的采购代理服务费，在我公司领取中标通知书前一次性向贵公司缴清。</w:t>
      </w:r>
    </w:p>
    <w:p w14:paraId="4262827C" w14:textId="77777777" w:rsidR="004A73B6" w:rsidRDefault="004A73B6">
      <w:pPr>
        <w:spacing w:line="480" w:lineRule="exact"/>
        <w:ind w:firstLine="480"/>
      </w:pPr>
    </w:p>
    <w:p w14:paraId="5834A510" w14:textId="77777777" w:rsidR="004A73B6" w:rsidRDefault="008F6FA9">
      <w:pPr>
        <w:spacing w:line="480" w:lineRule="exact"/>
        <w:ind w:firstLine="480"/>
      </w:pPr>
      <w:proofErr w:type="gramStart"/>
      <w:r>
        <w:rPr>
          <w:rFonts w:hint="eastAsia"/>
        </w:rPr>
        <w:t>本承诺函自</w:t>
      </w:r>
      <w:proofErr w:type="gramEnd"/>
      <w:r>
        <w:rPr>
          <w:rFonts w:hint="eastAsia"/>
        </w:rPr>
        <w:t>开标之日起至本次采购期满有效。</w:t>
      </w:r>
    </w:p>
    <w:p w14:paraId="76AD44BB" w14:textId="77777777" w:rsidR="004A73B6" w:rsidRDefault="004A73B6">
      <w:pPr>
        <w:ind w:firstLine="480"/>
      </w:pPr>
    </w:p>
    <w:p w14:paraId="7032A5AE" w14:textId="77777777" w:rsidR="004A73B6" w:rsidRDefault="004A73B6">
      <w:pPr>
        <w:ind w:firstLine="480"/>
      </w:pPr>
    </w:p>
    <w:p w14:paraId="620AE5D7" w14:textId="77777777" w:rsidR="004A73B6" w:rsidRDefault="008F6FA9">
      <w:pPr>
        <w:ind w:firstLine="480"/>
        <w:rPr>
          <w:kern w:val="0"/>
        </w:rPr>
      </w:pPr>
      <w:r>
        <w:rPr>
          <w:rFonts w:hint="eastAsia"/>
          <w:kern w:val="0"/>
          <w:lang w:val="zh-CN"/>
        </w:rPr>
        <w:t>投标人名称(公章)：</w:t>
      </w:r>
    </w:p>
    <w:p w14:paraId="57205D05" w14:textId="77777777" w:rsidR="004A73B6" w:rsidRDefault="008F6FA9">
      <w:pPr>
        <w:ind w:firstLine="480"/>
        <w:rPr>
          <w:kern w:val="0"/>
        </w:rPr>
      </w:pPr>
      <w:r>
        <w:rPr>
          <w:rFonts w:hint="eastAsia"/>
          <w:kern w:val="0"/>
          <w:lang w:val="zh-CN"/>
        </w:rPr>
        <w:t>日期</w:t>
      </w:r>
      <w:r>
        <w:rPr>
          <w:rFonts w:hint="eastAsia"/>
          <w:kern w:val="0"/>
        </w:rPr>
        <w:t>：</w:t>
      </w:r>
    </w:p>
    <w:p w14:paraId="0F9D6295" w14:textId="77777777" w:rsidR="004A73B6" w:rsidRDefault="004A73B6">
      <w:pPr>
        <w:ind w:firstLine="480"/>
      </w:pPr>
    </w:p>
    <w:p w14:paraId="23DBB8D6" w14:textId="77777777" w:rsidR="004A73B6" w:rsidRDefault="008F6FA9">
      <w:pPr>
        <w:pStyle w:val="4"/>
        <w:rPr>
          <w:snapToGrid w:val="0"/>
        </w:rPr>
      </w:pPr>
      <w:r>
        <w:rPr>
          <w:spacing w:val="20"/>
        </w:rPr>
        <w:br w:type="page"/>
      </w:r>
      <w:r>
        <w:rPr>
          <w:rFonts w:hint="eastAsia"/>
          <w:spacing w:val="20"/>
        </w:rPr>
        <w:lastRenderedPageBreak/>
        <w:t>3.3</w:t>
      </w:r>
      <w:r>
        <w:rPr>
          <w:rFonts w:hint="eastAsia"/>
          <w:snapToGrid w:val="0"/>
        </w:rPr>
        <w:t>投标人基本情况表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9"/>
        <w:gridCol w:w="1693"/>
        <w:gridCol w:w="1948"/>
        <w:gridCol w:w="682"/>
        <w:gridCol w:w="68"/>
        <w:gridCol w:w="869"/>
        <w:gridCol w:w="1154"/>
        <w:gridCol w:w="742"/>
      </w:tblGrid>
      <w:tr w:rsidR="004A73B6" w14:paraId="388D6A80" w14:textId="77777777">
        <w:trPr>
          <w:trHeight w:val="585"/>
          <w:jc w:val="center"/>
        </w:trPr>
        <w:tc>
          <w:tcPr>
            <w:tcW w:w="1709" w:type="dxa"/>
            <w:tcBorders>
              <w:top w:val="single" w:sz="4" w:space="0" w:color="auto"/>
              <w:left w:val="single" w:sz="4" w:space="0" w:color="auto"/>
              <w:bottom w:val="single" w:sz="4" w:space="0" w:color="auto"/>
              <w:right w:val="single" w:sz="4" w:space="0" w:color="auto"/>
            </w:tcBorders>
            <w:vAlign w:val="center"/>
          </w:tcPr>
          <w:p w14:paraId="3F4EA0E4" w14:textId="77777777" w:rsidR="004A73B6" w:rsidRDefault="008F6FA9">
            <w:pPr>
              <w:wordWrap/>
              <w:ind w:firstLineChars="0" w:firstLine="0"/>
              <w:rPr>
                <w:rFonts w:cs="宋体"/>
                <w:snapToGrid w:val="0"/>
                <w:kern w:val="0"/>
              </w:rPr>
            </w:pPr>
            <w:r>
              <w:rPr>
                <w:rFonts w:hint="eastAsia"/>
                <w:snapToGrid w:val="0"/>
                <w:kern w:val="0"/>
              </w:rPr>
              <w:t xml:space="preserve">单位名称 </w:t>
            </w:r>
          </w:p>
        </w:tc>
        <w:tc>
          <w:tcPr>
            <w:tcW w:w="1693" w:type="dxa"/>
            <w:tcBorders>
              <w:top w:val="single" w:sz="4" w:space="0" w:color="auto"/>
              <w:left w:val="single" w:sz="4" w:space="0" w:color="auto"/>
              <w:bottom w:val="single" w:sz="4" w:space="0" w:color="auto"/>
              <w:right w:val="single" w:sz="4" w:space="0" w:color="auto"/>
            </w:tcBorders>
            <w:vAlign w:val="center"/>
          </w:tcPr>
          <w:p w14:paraId="467F18AE"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14E29A7D" w14:textId="77777777" w:rsidR="004A73B6" w:rsidRDefault="008F6FA9">
            <w:pPr>
              <w:wordWrap/>
              <w:ind w:firstLineChars="0" w:firstLine="0"/>
              <w:rPr>
                <w:rFonts w:cs="宋体"/>
                <w:snapToGrid w:val="0"/>
                <w:kern w:val="0"/>
              </w:rPr>
            </w:pPr>
            <w:r>
              <w:rPr>
                <w:rFonts w:hint="eastAsia"/>
                <w:snapToGrid w:val="0"/>
                <w:kern w:val="0"/>
              </w:rPr>
              <w:t xml:space="preserve">单位地址 </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544D67A1" w14:textId="77777777" w:rsidR="004A73B6" w:rsidRDefault="004A73B6">
            <w:pPr>
              <w:wordWrap/>
              <w:ind w:firstLineChars="0" w:firstLine="0"/>
              <w:rPr>
                <w:rFonts w:cs="宋体"/>
                <w:snapToGrid w:val="0"/>
                <w:kern w:val="0"/>
              </w:rPr>
            </w:pPr>
          </w:p>
        </w:tc>
      </w:tr>
      <w:tr w:rsidR="004A73B6" w14:paraId="45547C51" w14:textId="77777777">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tcPr>
          <w:p w14:paraId="243B7044" w14:textId="77777777" w:rsidR="004A73B6" w:rsidRDefault="008F6FA9">
            <w:pPr>
              <w:wordWrap/>
              <w:ind w:firstLineChars="0" w:firstLine="0"/>
              <w:rPr>
                <w:rFonts w:cs="宋体"/>
                <w:snapToGrid w:val="0"/>
                <w:kern w:val="0"/>
              </w:rPr>
            </w:pPr>
            <w:r>
              <w:rPr>
                <w:rFonts w:hint="eastAsia"/>
                <w:snapToGrid w:val="0"/>
                <w:kern w:val="0"/>
              </w:rPr>
              <w:t xml:space="preserve">联系电话 </w:t>
            </w:r>
          </w:p>
        </w:tc>
        <w:tc>
          <w:tcPr>
            <w:tcW w:w="1693" w:type="dxa"/>
            <w:tcBorders>
              <w:top w:val="single" w:sz="4" w:space="0" w:color="auto"/>
              <w:left w:val="single" w:sz="4" w:space="0" w:color="auto"/>
              <w:bottom w:val="single" w:sz="4" w:space="0" w:color="auto"/>
              <w:right w:val="single" w:sz="4" w:space="0" w:color="auto"/>
            </w:tcBorders>
            <w:vAlign w:val="center"/>
          </w:tcPr>
          <w:p w14:paraId="174EAA49"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3FE7743B" w14:textId="77777777" w:rsidR="004A73B6" w:rsidRDefault="008F6FA9">
            <w:pPr>
              <w:wordWrap/>
              <w:ind w:firstLineChars="0" w:firstLine="0"/>
              <w:rPr>
                <w:rFonts w:cs="宋体"/>
                <w:snapToGrid w:val="0"/>
                <w:kern w:val="0"/>
              </w:rPr>
            </w:pPr>
            <w:r>
              <w:rPr>
                <w:rFonts w:hint="eastAsia"/>
                <w:snapToGrid w:val="0"/>
                <w:kern w:val="0"/>
              </w:rPr>
              <w:t>联系人</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2D62E0BD" w14:textId="77777777" w:rsidR="004A73B6" w:rsidRDefault="004A73B6">
            <w:pPr>
              <w:wordWrap/>
              <w:ind w:firstLineChars="0" w:firstLine="0"/>
              <w:rPr>
                <w:rFonts w:cs="宋体"/>
                <w:snapToGrid w:val="0"/>
                <w:kern w:val="0"/>
              </w:rPr>
            </w:pPr>
          </w:p>
        </w:tc>
      </w:tr>
      <w:tr w:rsidR="004A73B6" w14:paraId="0C070C43" w14:textId="7777777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14:paraId="5531F81B" w14:textId="77777777" w:rsidR="004A73B6" w:rsidRDefault="008F6FA9">
            <w:pPr>
              <w:wordWrap/>
              <w:ind w:firstLineChars="0" w:firstLine="0"/>
              <w:rPr>
                <w:rFonts w:cs="宋体"/>
                <w:snapToGrid w:val="0"/>
                <w:kern w:val="0"/>
              </w:rPr>
            </w:pPr>
            <w:r>
              <w:rPr>
                <w:rFonts w:hint="eastAsia"/>
                <w:snapToGrid w:val="0"/>
                <w:kern w:val="0"/>
              </w:rPr>
              <w:t xml:space="preserve">成立时间 </w:t>
            </w:r>
          </w:p>
        </w:tc>
        <w:tc>
          <w:tcPr>
            <w:tcW w:w="1693" w:type="dxa"/>
            <w:tcBorders>
              <w:top w:val="single" w:sz="4" w:space="0" w:color="auto"/>
              <w:left w:val="single" w:sz="4" w:space="0" w:color="auto"/>
              <w:bottom w:val="single" w:sz="4" w:space="0" w:color="auto"/>
              <w:right w:val="single" w:sz="4" w:space="0" w:color="auto"/>
            </w:tcBorders>
            <w:vAlign w:val="center"/>
          </w:tcPr>
          <w:p w14:paraId="790804FD"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43B44E4D" w14:textId="77777777" w:rsidR="004A73B6" w:rsidRDefault="008F6FA9">
            <w:pPr>
              <w:wordWrap/>
              <w:ind w:firstLineChars="0" w:firstLine="0"/>
              <w:rPr>
                <w:rFonts w:cs="宋体"/>
                <w:snapToGrid w:val="0"/>
                <w:kern w:val="0"/>
              </w:rPr>
            </w:pPr>
            <w:r>
              <w:rPr>
                <w:rFonts w:hint="eastAsia"/>
                <w:snapToGrid w:val="0"/>
                <w:kern w:val="0"/>
              </w:rPr>
              <w:t xml:space="preserve">注册资金(万元) </w:t>
            </w: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772CCB7E" w14:textId="77777777" w:rsidR="004A73B6" w:rsidRDefault="004A73B6">
            <w:pPr>
              <w:wordWrap/>
              <w:ind w:firstLineChars="0" w:firstLine="0"/>
              <w:rPr>
                <w:rFonts w:cs="宋体"/>
                <w:snapToGrid w:val="0"/>
                <w:kern w:val="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0C8793B8" w14:textId="77777777" w:rsidR="004A73B6" w:rsidRDefault="008F6FA9">
            <w:pPr>
              <w:wordWrap/>
              <w:ind w:firstLineChars="0" w:firstLine="0"/>
              <w:rPr>
                <w:rFonts w:cs="宋体"/>
                <w:snapToGrid w:val="0"/>
                <w:kern w:val="0"/>
              </w:rPr>
            </w:pPr>
            <w:r>
              <w:rPr>
                <w:rFonts w:hint="eastAsia"/>
                <w:snapToGrid w:val="0"/>
                <w:kern w:val="0"/>
              </w:rPr>
              <w:t xml:space="preserve">固定资产(万元) </w:t>
            </w:r>
          </w:p>
        </w:tc>
        <w:tc>
          <w:tcPr>
            <w:tcW w:w="742" w:type="dxa"/>
            <w:tcBorders>
              <w:top w:val="single" w:sz="4" w:space="0" w:color="auto"/>
              <w:left w:val="single" w:sz="4" w:space="0" w:color="auto"/>
              <w:bottom w:val="single" w:sz="4" w:space="0" w:color="auto"/>
              <w:right w:val="single" w:sz="4" w:space="0" w:color="auto"/>
            </w:tcBorders>
            <w:vAlign w:val="center"/>
          </w:tcPr>
          <w:p w14:paraId="483A9F88" w14:textId="77777777" w:rsidR="004A73B6" w:rsidRDefault="004A73B6">
            <w:pPr>
              <w:wordWrap/>
              <w:ind w:firstLineChars="0" w:firstLine="0"/>
              <w:rPr>
                <w:rFonts w:cs="宋体"/>
                <w:snapToGrid w:val="0"/>
                <w:kern w:val="0"/>
              </w:rPr>
            </w:pPr>
          </w:p>
        </w:tc>
      </w:tr>
      <w:tr w:rsidR="004A73B6" w14:paraId="531078FB" w14:textId="77777777">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14:paraId="056E1061" w14:textId="77777777" w:rsidR="004A73B6" w:rsidRDefault="008F6FA9">
            <w:pPr>
              <w:wordWrap/>
              <w:ind w:firstLineChars="0" w:firstLine="0"/>
              <w:rPr>
                <w:rFonts w:cs="宋体"/>
                <w:snapToGrid w:val="0"/>
                <w:kern w:val="0"/>
              </w:rPr>
            </w:pPr>
            <w:r>
              <w:rPr>
                <w:rFonts w:hint="eastAsia"/>
                <w:snapToGrid w:val="0"/>
                <w:kern w:val="0"/>
              </w:rPr>
              <w:t xml:space="preserve">法人代表 </w:t>
            </w:r>
          </w:p>
        </w:tc>
        <w:tc>
          <w:tcPr>
            <w:tcW w:w="1693" w:type="dxa"/>
            <w:tcBorders>
              <w:top w:val="single" w:sz="4" w:space="0" w:color="auto"/>
              <w:left w:val="single" w:sz="4" w:space="0" w:color="auto"/>
              <w:bottom w:val="single" w:sz="4" w:space="0" w:color="auto"/>
              <w:right w:val="single" w:sz="4" w:space="0" w:color="auto"/>
            </w:tcBorders>
            <w:vAlign w:val="center"/>
          </w:tcPr>
          <w:p w14:paraId="6A7708E4"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739D00BF" w14:textId="77777777" w:rsidR="004A73B6" w:rsidRDefault="008F6FA9">
            <w:pPr>
              <w:wordWrap/>
              <w:ind w:firstLineChars="0" w:firstLine="0"/>
              <w:rPr>
                <w:rFonts w:cs="宋体"/>
                <w:snapToGrid w:val="0"/>
                <w:kern w:val="0"/>
              </w:rPr>
            </w:pPr>
            <w:r>
              <w:rPr>
                <w:rFonts w:hint="eastAsia"/>
                <w:snapToGrid w:val="0"/>
                <w:kern w:val="0"/>
              </w:rPr>
              <w:t xml:space="preserve">技术负责人 </w:t>
            </w:r>
          </w:p>
        </w:tc>
        <w:tc>
          <w:tcPr>
            <w:tcW w:w="3515" w:type="dxa"/>
            <w:gridSpan w:val="5"/>
            <w:tcBorders>
              <w:top w:val="single" w:sz="4" w:space="0" w:color="auto"/>
              <w:left w:val="single" w:sz="4" w:space="0" w:color="auto"/>
              <w:bottom w:val="single" w:sz="4" w:space="0" w:color="auto"/>
              <w:right w:val="single" w:sz="4" w:space="0" w:color="auto"/>
            </w:tcBorders>
            <w:vAlign w:val="center"/>
          </w:tcPr>
          <w:p w14:paraId="69328B22" w14:textId="77777777" w:rsidR="004A73B6" w:rsidRDefault="004A73B6">
            <w:pPr>
              <w:wordWrap/>
              <w:ind w:firstLineChars="0" w:firstLine="0"/>
              <w:rPr>
                <w:rFonts w:cs="宋体"/>
                <w:snapToGrid w:val="0"/>
                <w:kern w:val="0"/>
              </w:rPr>
            </w:pPr>
          </w:p>
        </w:tc>
      </w:tr>
      <w:tr w:rsidR="004A73B6" w14:paraId="7F48F617" w14:textId="77777777">
        <w:trPr>
          <w:cantSplit/>
          <w:trHeight w:val="39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14:paraId="39FE2906" w14:textId="77777777" w:rsidR="004A73B6" w:rsidRDefault="008F6FA9">
            <w:pPr>
              <w:wordWrap/>
              <w:ind w:firstLineChars="0" w:firstLine="0"/>
              <w:rPr>
                <w:rFonts w:cs="宋体"/>
                <w:snapToGrid w:val="0"/>
                <w:kern w:val="0"/>
              </w:rPr>
            </w:pPr>
            <w:r>
              <w:rPr>
                <w:rFonts w:hint="eastAsia"/>
                <w:snapToGrid w:val="0"/>
                <w:kern w:val="0"/>
              </w:rPr>
              <w:t xml:space="preserve">资质等级情况 </w:t>
            </w:r>
          </w:p>
        </w:tc>
        <w:tc>
          <w:tcPr>
            <w:tcW w:w="1693" w:type="dxa"/>
            <w:tcBorders>
              <w:top w:val="single" w:sz="4" w:space="0" w:color="auto"/>
              <w:left w:val="single" w:sz="4" w:space="0" w:color="auto"/>
              <w:bottom w:val="single" w:sz="4" w:space="0" w:color="auto"/>
              <w:right w:val="single" w:sz="4" w:space="0" w:color="auto"/>
            </w:tcBorders>
            <w:vAlign w:val="center"/>
          </w:tcPr>
          <w:p w14:paraId="66789DF9" w14:textId="77777777" w:rsidR="004A73B6" w:rsidRDefault="008F6FA9">
            <w:pPr>
              <w:wordWrap/>
              <w:ind w:firstLineChars="0" w:firstLine="0"/>
              <w:rPr>
                <w:rFonts w:cs="宋体"/>
                <w:snapToGrid w:val="0"/>
                <w:kern w:val="0"/>
              </w:rPr>
            </w:pPr>
            <w:r>
              <w:rPr>
                <w:rFonts w:hint="eastAsia"/>
                <w:snapToGrid w:val="0"/>
                <w:kern w:val="0"/>
              </w:rPr>
              <w:t xml:space="preserve">资质名称 </w:t>
            </w:r>
          </w:p>
        </w:tc>
        <w:tc>
          <w:tcPr>
            <w:tcW w:w="1948" w:type="dxa"/>
            <w:tcBorders>
              <w:top w:val="single" w:sz="4" w:space="0" w:color="auto"/>
              <w:left w:val="single" w:sz="4" w:space="0" w:color="auto"/>
              <w:bottom w:val="single" w:sz="4" w:space="0" w:color="auto"/>
              <w:right w:val="single" w:sz="4" w:space="0" w:color="auto"/>
            </w:tcBorders>
            <w:vAlign w:val="center"/>
          </w:tcPr>
          <w:p w14:paraId="3C514EA5" w14:textId="77777777" w:rsidR="004A73B6" w:rsidRDefault="008F6FA9">
            <w:pPr>
              <w:wordWrap/>
              <w:ind w:firstLineChars="0" w:firstLine="0"/>
              <w:rPr>
                <w:rFonts w:cs="宋体"/>
                <w:snapToGrid w:val="0"/>
                <w:kern w:val="0"/>
              </w:rPr>
            </w:pPr>
            <w:r>
              <w:rPr>
                <w:rFonts w:hint="eastAsia"/>
                <w:snapToGrid w:val="0"/>
                <w:kern w:val="0"/>
              </w:rPr>
              <w:t xml:space="preserve">颁发部门 </w:t>
            </w: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1642ED15" w14:textId="77777777" w:rsidR="004A73B6" w:rsidRDefault="008F6FA9">
            <w:pPr>
              <w:wordWrap/>
              <w:ind w:firstLineChars="0" w:firstLine="0"/>
              <w:rPr>
                <w:rFonts w:cs="宋体"/>
                <w:snapToGrid w:val="0"/>
                <w:kern w:val="0"/>
              </w:rPr>
            </w:pPr>
            <w:r>
              <w:rPr>
                <w:rFonts w:hint="eastAsia"/>
                <w:snapToGrid w:val="0"/>
                <w:kern w:val="0"/>
              </w:rPr>
              <w:t xml:space="preserve">资质等级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208DE9A4" w14:textId="77777777" w:rsidR="004A73B6" w:rsidRDefault="008F6FA9">
            <w:pPr>
              <w:wordWrap/>
              <w:ind w:firstLineChars="0" w:firstLine="0"/>
              <w:rPr>
                <w:rFonts w:cs="宋体"/>
                <w:snapToGrid w:val="0"/>
                <w:kern w:val="0"/>
              </w:rPr>
            </w:pPr>
            <w:r>
              <w:rPr>
                <w:rFonts w:hint="eastAsia"/>
                <w:snapToGrid w:val="0"/>
                <w:kern w:val="0"/>
              </w:rPr>
              <w:t xml:space="preserve">颁发时间 </w:t>
            </w:r>
          </w:p>
        </w:tc>
      </w:tr>
      <w:tr w:rsidR="004A73B6" w14:paraId="11E00A50" w14:textId="77777777">
        <w:trPr>
          <w:cantSplit/>
          <w:trHeight w:val="395"/>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2D15D56E" w14:textId="77777777" w:rsidR="004A73B6" w:rsidRDefault="004A73B6">
            <w:pPr>
              <w:wordWrap/>
              <w:ind w:firstLineChars="0" w:firstLine="0"/>
              <w:rPr>
                <w:rFonts w:cs="宋体"/>
                <w:snapToGrid w:val="0"/>
                <w:kern w:val="0"/>
              </w:rPr>
            </w:pPr>
          </w:p>
        </w:tc>
        <w:tc>
          <w:tcPr>
            <w:tcW w:w="1693" w:type="dxa"/>
            <w:tcBorders>
              <w:top w:val="single" w:sz="4" w:space="0" w:color="auto"/>
              <w:left w:val="single" w:sz="4" w:space="0" w:color="auto"/>
              <w:bottom w:val="single" w:sz="4" w:space="0" w:color="auto"/>
              <w:right w:val="single" w:sz="4" w:space="0" w:color="auto"/>
            </w:tcBorders>
            <w:vAlign w:val="center"/>
          </w:tcPr>
          <w:p w14:paraId="39A9A737"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3C80C30B" w14:textId="77777777" w:rsidR="004A73B6" w:rsidRDefault="004A73B6">
            <w:pPr>
              <w:wordWrap/>
              <w:ind w:firstLineChars="0" w:firstLine="0"/>
              <w:rPr>
                <w:rFonts w:cs="宋体"/>
                <w:snapToGrid w:val="0"/>
                <w:kern w:val="0"/>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32C76393" w14:textId="77777777" w:rsidR="004A73B6" w:rsidRDefault="004A73B6">
            <w:pPr>
              <w:wordWrap/>
              <w:ind w:firstLineChars="0" w:firstLine="0"/>
              <w:rPr>
                <w:rFonts w:cs="宋体"/>
                <w:snapToGrid w:val="0"/>
                <w:kern w:val="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2643CB6E" w14:textId="77777777" w:rsidR="004A73B6" w:rsidRDefault="004A73B6">
            <w:pPr>
              <w:wordWrap/>
              <w:ind w:firstLineChars="0" w:firstLine="0"/>
              <w:rPr>
                <w:rFonts w:cs="宋体"/>
                <w:snapToGrid w:val="0"/>
                <w:kern w:val="0"/>
              </w:rPr>
            </w:pPr>
          </w:p>
        </w:tc>
      </w:tr>
      <w:tr w:rsidR="004A73B6" w14:paraId="56C38ACA" w14:textId="77777777">
        <w:trPr>
          <w:cantSplit/>
          <w:trHeight w:val="582"/>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5AF86040" w14:textId="77777777" w:rsidR="004A73B6" w:rsidRDefault="004A73B6">
            <w:pPr>
              <w:wordWrap/>
              <w:ind w:firstLineChars="0" w:firstLine="0"/>
              <w:rPr>
                <w:rFonts w:cs="宋体"/>
                <w:snapToGrid w:val="0"/>
                <w:kern w:val="0"/>
              </w:rPr>
            </w:pPr>
          </w:p>
        </w:tc>
        <w:tc>
          <w:tcPr>
            <w:tcW w:w="1693" w:type="dxa"/>
            <w:tcBorders>
              <w:top w:val="single" w:sz="4" w:space="0" w:color="auto"/>
              <w:left w:val="single" w:sz="4" w:space="0" w:color="auto"/>
              <w:bottom w:val="single" w:sz="4" w:space="0" w:color="auto"/>
              <w:right w:val="single" w:sz="4" w:space="0" w:color="auto"/>
            </w:tcBorders>
            <w:vAlign w:val="center"/>
          </w:tcPr>
          <w:p w14:paraId="05915224" w14:textId="77777777" w:rsidR="004A73B6" w:rsidRDefault="004A73B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14:paraId="3308EF38" w14:textId="77777777" w:rsidR="004A73B6" w:rsidRDefault="004A73B6">
            <w:pPr>
              <w:wordWrap/>
              <w:ind w:firstLineChars="0" w:firstLine="0"/>
              <w:rPr>
                <w:rFonts w:cs="宋体"/>
                <w:snapToGrid w:val="0"/>
                <w:kern w:val="0"/>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14:paraId="78CDFD66" w14:textId="77777777" w:rsidR="004A73B6" w:rsidRDefault="004A73B6">
            <w:pPr>
              <w:wordWrap/>
              <w:ind w:firstLineChars="0" w:firstLine="0"/>
              <w:rPr>
                <w:rFonts w:cs="宋体"/>
                <w:snapToGrid w:val="0"/>
                <w:kern w:val="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117F2BE4" w14:textId="77777777" w:rsidR="004A73B6" w:rsidRDefault="004A73B6">
            <w:pPr>
              <w:wordWrap/>
              <w:ind w:firstLineChars="0" w:firstLine="0"/>
              <w:rPr>
                <w:rFonts w:cs="宋体"/>
                <w:snapToGrid w:val="0"/>
                <w:kern w:val="0"/>
              </w:rPr>
            </w:pPr>
          </w:p>
        </w:tc>
      </w:tr>
      <w:tr w:rsidR="004A73B6" w14:paraId="02D602A0" w14:textId="77777777">
        <w:trPr>
          <w:trHeight w:val="397"/>
          <w:jc w:val="center"/>
        </w:trPr>
        <w:tc>
          <w:tcPr>
            <w:tcW w:w="6032" w:type="dxa"/>
            <w:gridSpan w:val="4"/>
            <w:tcBorders>
              <w:top w:val="single" w:sz="4" w:space="0" w:color="auto"/>
              <w:left w:val="single" w:sz="4" w:space="0" w:color="auto"/>
              <w:bottom w:val="single" w:sz="4" w:space="0" w:color="auto"/>
              <w:right w:val="single" w:sz="4" w:space="0" w:color="auto"/>
            </w:tcBorders>
            <w:vAlign w:val="center"/>
          </w:tcPr>
          <w:p w14:paraId="26B053BB" w14:textId="77777777" w:rsidR="004A73B6" w:rsidRDefault="008F6FA9">
            <w:pPr>
              <w:wordWrap/>
              <w:ind w:firstLineChars="0" w:firstLine="0"/>
              <w:rPr>
                <w:rFonts w:cs="宋体"/>
                <w:snapToGrid w:val="0"/>
                <w:kern w:val="0"/>
              </w:rPr>
            </w:pPr>
            <w:r>
              <w:rPr>
                <w:rFonts w:hint="eastAsia"/>
                <w:snapToGrid w:val="0"/>
                <w:kern w:val="0"/>
              </w:rPr>
              <w:t xml:space="preserve">投标人近三年有无不良记录或因招投标违规涉及司法诉讼情况 </w:t>
            </w:r>
          </w:p>
        </w:tc>
        <w:tc>
          <w:tcPr>
            <w:tcW w:w="2833" w:type="dxa"/>
            <w:gridSpan w:val="4"/>
            <w:tcBorders>
              <w:top w:val="single" w:sz="4" w:space="0" w:color="auto"/>
              <w:left w:val="single" w:sz="4" w:space="0" w:color="auto"/>
              <w:bottom w:val="single" w:sz="4" w:space="0" w:color="auto"/>
              <w:right w:val="single" w:sz="4" w:space="0" w:color="auto"/>
            </w:tcBorders>
            <w:vAlign w:val="center"/>
          </w:tcPr>
          <w:p w14:paraId="5588F96F" w14:textId="77777777" w:rsidR="004A73B6" w:rsidRDefault="008F6FA9">
            <w:pPr>
              <w:wordWrap/>
              <w:ind w:firstLineChars="0" w:firstLine="0"/>
              <w:rPr>
                <w:rFonts w:cs="宋体"/>
                <w:snapToGrid w:val="0"/>
                <w:kern w:val="0"/>
              </w:rPr>
            </w:pPr>
            <w:r>
              <w:rPr>
                <w:rFonts w:hint="eastAsia"/>
                <w:snapToGrid w:val="0"/>
                <w:kern w:val="0"/>
              </w:rPr>
              <w:t xml:space="preserve">有（   ），无（   ） </w:t>
            </w:r>
          </w:p>
        </w:tc>
      </w:tr>
      <w:tr w:rsidR="004A73B6" w14:paraId="46D6D7AB" w14:textId="77777777">
        <w:trPr>
          <w:trHeight w:val="2231"/>
          <w:jc w:val="center"/>
        </w:trPr>
        <w:tc>
          <w:tcPr>
            <w:tcW w:w="1709" w:type="dxa"/>
            <w:tcBorders>
              <w:top w:val="single" w:sz="4" w:space="0" w:color="auto"/>
              <w:left w:val="single" w:sz="4" w:space="0" w:color="auto"/>
              <w:right w:val="single" w:sz="4" w:space="0" w:color="auto"/>
            </w:tcBorders>
            <w:vAlign w:val="center"/>
          </w:tcPr>
          <w:p w14:paraId="672F6BCB" w14:textId="77777777" w:rsidR="004A73B6" w:rsidRDefault="008F6FA9">
            <w:pPr>
              <w:wordWrap/>
              <w:ind w:firstLineChars="0" w:firstLine="0"/>
              <w:rPr>
                <w:rFonts w:cs="宋体"/>
                <w:snapToGrid w:val="0"/>
                <w:kern w:val="0"/>
              </w:rPr>
            </w:pPr>
            <w:r>
              <w:rPr>
                <w:rFonts w:hint="eastAsia"/>
                <w:snapToGrid w:val="0"/>
                <w:kern w:val="0"/>
              </w:rPr>
              <w:t>投标人近三年承担过的类似供货业绩</w:t>
            </w:r>
          </w:p>
        </w:tc>
        <w:tc>
          <w:tcPr>
            <w:tcW w:w="7156" w:type="dxa"/>
            <w:gridSpan w:val="7"/>
            <w:tcBorders>
              <w:top w:val="single" w:sz="4" w:space="0" w:color="auto"/>
              <w:left w:val="single" w:sz="4" w:space="0" w:color="auto"/>
              <w:right w:val="single" w:sz="4" w:space="0" w:color="auto"/>
            </w:tcBorders>
            <w:vAlign w:val="center"/>
          </w:tcPr>
          <w:p w14:paraId="21474961" w14:textId="77777777" w:rsidR="004A73B6" w:rsidRDefault="004A73B6">
            <w:pPr>
              <w:wordWrap/>
              <w:ind w:firstLineChars="0" w:firstLine="0"/>
              <w:rPr>
                <w:rFonts w:cs="宋体"/>
                <w:snapToGrid w:val="0"/>
                <w:kern w:val="0"/>
              </w:rPr>
            </w:pPr>
          </w:p>
        </w:tc>
      </w:tr>
      <w:tr w:rsidR="004A73B6" w14:paraId="2E0F9538" w14:textId="77777777">
        <w:trPr>
          <w:trHeight w:val="1131"/>
          <w:jc w:val="center"/>
        </w:trPr>
        <w:tc>
          <w:tcPr>
            <w:tcW w:w="1709" w:type="dxa"/>
            <w:tcBorders>
              <w:top w:val="single" w:sz="4" w:space="0" w:color="auto"/>
              <w:left w:val="single" w:sz="4" w:space="0" w:color="auto"/>
              <w:bottom w:val="single" w:sz="4" w:space="0" w:color="auto"/>
              <w:right w:val="single" w:sz="4" w:space="0" w:color="auto"/>
            </w:tcBorders>
            <w:vAlign w:val="center"/>
          </w:tcPr>
          <w:p w14:paraId="3B1C9543" w14:textId="77777777" w:rsidR="004A73B6" w:rsidRDefault="008F6FA9">
            <w:pPr>
              <w:wordWrap/>
              <w:ind w:firstLineChars="0" w:firstLine="0"/>
              <w:rPr>
                <w:rFonts w:cs="宋体"/>
                <w:snapToGrid w:val="0"/>
                <w:kern w:val="0"/>
              </w:rPr>
            </w:pPr>
            <w:r>
              <w:rPr>
                <w:rFonts w:hint="eastAsia"/>
                <w:snapToGrid w:val="0"/>
                <w:kern w:val="0"/>
              </w:rPr>
              <w:t xml:space="preserve">其他有竞争力 </w:t>
            </w:r>
          </w:p>
          <w:p w14:paraId="5296F285" w14:textId="77777777" w:rsidR="004A73B6" w:rsidRDefault="008F6FA9">
            <w:pPr>
              <w:wordWrap/>
              <w:ind w:firstLineChars="0" w:firstLine="0"/>
              <w:rPr>
                <w:rFonts w:cs="宋体"/>
                <w:snapToGrid w:val="0"/>
                <w:kern w:val="0"/>
              </w:rPr>
            </w:pPr>
            <w:r>
              <w:rPr>
                <w:rFonts w:hint="eastAsia"/>
                <w:snapToGrid w:val="0"/>
                <w:kern w:val="0"/>
              </w:rPr>
              <w:t xml:space="preserve">的说明 </w:t>
            </w:r>
          </w:p>
        </w:tc>
        <w:tc>
          <w:tcPr>
            <w:tcW w:w="7156" w:type="dxa"/>
            <w:gridSpan w:val="7"/>
            <w:tcBorders>
              <w:top w:val="single" w:sz="4" w:space="0" w:color="auto"/>
              <w:left w:val="single" w:sz="4" w:space="0" w:color="auto"/>
              <w:bottom w:val="single" w:sz="4" w:space="0" w:color="auto"/>
              <w:right w:val="single" w:sz="4" w:space="0" w:color="auto"/>
            </w:tcBorders>
            <w:vAlign w:val="center"/>
          </w:tcPr>
          <w:p w14:paraId="03E2C797" w14:textId="77777777" w:rsidR="004A73B6" w:rsidRDefault="004A73B6">
            <w:pPr>
              <w:wordWrap/>
              <w:ind w:firstLineChars="0" w:firstLine="0"/>
              <w:rPr>
                <w:rFonts w:cs="宋体"/>
                <w:snapToGrid w:val="0"/>
                <w:kern w:val="0"/>
              </w:rPr>
            </w:pPr>
          </w:p>
        </w:tc>
      </w:tr>
    </w:tbl>
    <w:p w14:paraId="26DC4303" w14:textId="77777777" w:rsidR="004A73B6" w:rsidRDefault="008F6FA9">
      <w:pPr>
        <w:ind w:firstLine="480"/>
        <w:rPr>
          <w:rFonts w:cs="Arial"/>
        </w:rPr>
      </w:pPr>
      <w:r>
        <w:rPr>
          <w:rFonts w:hint="eastAsia"/>
          <w:snapToGrid w:val="0"/>
          <w:kern w:val="0"/>
        </w:rPr>
        <w:t>说明：后面应附上加盖公章的营业执照副本、相关资质类证书的清晰复印件。</w:t>
      </w:r>
    </w:p>
    <w:p w14:paraId="6B03905F" w14:textId="77777777" w:rsidR="004A73B6" w:rsidRDefault="004A73B6">
      <w:pPr>
        <w:ind w:firstLine="480"/>
        <w:rPr>
          <w:rFonts w:cs="Arial"/>
        </w:rPr>
      </w:pPr>
    </w:p>
    <w:p w14:paraId="02C674E4" w14:textId="77777777" w:rsidR="004A73B6" w:rsidRDefault="004A73B6">
      <w:pPr>
        <w:ind w:firstLine="480"/>
        <w:rPr>
          <w:rFonts w:cs="Arial"/>
        </w:rPr>
      </w:pPr>
    </w:p>
    <w:p w14:paraId="127F035B" w14:textId="77777777" w:rsidR="004A73B6" w:rsidRDefault="008F6FA9">
      <w:pPr>
        <w:ind w:firstLine="480"/>
        <w:rPr>
          <w:kern w:val="0"/>
        </w:rPr>
      </w:pPr>
      <w:r>
        <w:rPr>
          <w:rFonts w:hint="eastAsia"/>
          <w:kern w:val="0"/>
          <w:lang w:val="zh-CN"/>
        </w:rPr>
        <w:t>投标人名称(公章)：</w:t>
      </w:r>
    </w:p>
    <w:p w14:paraId="2DB07A33" w14:textId="77777777" w:rsidR="004A73B6" w:rsidRDefault="008F6FA9">
      <w:pPr>
        <w:ind w:firstLine="480"/>
        <w:rPr>
          <w:kern w:val="0"/>
        </w:rPr>
      </w:pPr>
      <w:r>
        <w:rPr>
          <w:rFonts w:hint="eastAsia"/>
          <w:kern w:val="0"/>
          <w:lang w:val="zh-CN"/>
        </w:rPr>
        <w:t>日期</w:t>
      </w:r>
      <w:r>
        <w:rPr>
          <w:rFonts w:hint="eastAsia"/>
          <w:kern w:val="0"/>
        </w:rPr>
        <w:t>：</w:t>
      </w:r>
    </w:p>
    <w:p w14:paraId="664CD396" w14:textId="77777777" w:rsidR="004A73B6" w:rsidRDefault="008F6FA9">
      <w:pPr>
        <w:pStyle w:val="4"/>
      </w:pPr>
      <w:r>
        <w:br w:type="page"/>
      </w:r>
      <w:r>
        <w:rPr>
          <w:rFonts w:hint="eastAsia"/>
        </w:rPr>
        <w:lastRenderedPageBreak/>
        <w:t>3.4</w:t>
      </w:r>
      <w:r>
        <w:t>类似项目业绩</w:t>
      </w:r>
    </w:p>
    <w:p w14:paraId="2C5E1243" w14:textId="77777777" w:rsidR="004A73B6" w:rsidRDefault="008F6FA9">
      <w:pPr>
        <w:ind w:firstLineChars="0" w:firstLine="0"/>
        <w:jc w:val="center"/>
        <w:rPr>
          <w:b/>
          <w:sz w:val="28"/>
        </w:rPr>
      </w:pPr>
      <w:r>
        <w:rPr>
          <w:b/>
          <w:sz w:val="28"/>
        </w:rPr>
        <w:t>类似项目业绩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37"/>
        <w:gridCol w:w="1620"/>
        <w:gridCol w:w="1080"/>
        <w:gridCol w:w="1080"/>
        <w:gridCol w:w="900"/>
        <w:gridCol w:w="900"/>
        <w:gridCol w:w="799"/>
      </w:tblGrid>
      <w:tr w:rsidR="004A73B6" w14:paraId="1D9C5387" w14:textId="77777777">
        <w:trPr>
          <w:trHeight w:val="400"/>
        </w:trPr>
        <w:tc>
          <w:tcPr>
            <w:tcW w:w="648" w:type="dxa"/>
            <w:vAlign w:val="center"/>
          </w:tcPr>
          <w:p w14:paraId="2FEF55FA" w14:textId="77777777" w:rsidR="004A73B6" w:rsidRDefault="008F6FA9">
            <w:pPr>
              <w:wordWrap/>
              <w:ind w:firstLineChars="0" w:firstLine="0"/>
            </w:pPr>
            <w:r>
              <w:t>序号</w:t>
            </w:r>
          </w:p>
        </w:tc>
        <w:tc>
          <w:tcPr>
            <w:tcW w:w="2437" w:type="dxa"/>
            <w:vAlign w:val="center"/>
          </w:tcPr>
          <w:p w14:paraId="0BC23629" w14:textId="77777777" w:rsidR="004A73B6" w:rsidRDefault="008F6FA9">
            <w:pPr>
              <w:wordWrap/>
              <w:ind w:firstLineChars="0" w:firstLine="0"/>
            </w:pPr>
            <w:r>
              <w:rPr>
                <w:rFonts w:hint="eastAsia"/>
              </w:rPr>
              <w:t>项目</w:t>
            </w:r>
            <w:r>
              <w:t>名称</w:t>
            </w:r>
          </w:p>
        </w:tc>
        <w:tc>
          <w:tcPr>
            <w:tcW w:w="1620" w:type="dxa"/>
            <w:vAlign w:val="center"/>
          </w:tcPr>
          <w:p w14:paraId="34A46A4F" w14:textId="77777777" w:rsidR="004A73B6" w:rsidRDefault="008F6FA9">
            <w:pPr>
              <w:wordWrap/>
              <w:ind w:firstLineChars="0" w:firstLine="0"/>
            </w:pPr>
            <w:r>
              <w:rPr>
                <w:rFonts w:hint="eastAsia"/>
              </w:rPr>
              <w:t>建设</w:t>
            </w:r>
            <w:r>
              <w:t>单位</w:t>
            </w:r>
          </w:p>
        </w:tc>
        <w:tc>
          <w:tcPr>
            <w:tcW w:w="1080" w:type="dxa"/>
            <w:vAlign w:val="center"/>
          </w:tcPr>
          <w:p w14:paraId="228F2102" w14:textId="77777777" w:rsidR="004A73B6" w:rsidRDefault="008F6FA9">
            <w:pPr>
              <w:wordWrap/>
              <w:ind w:firstLineChars="0" w:firstLine="0"/>
            </w:pPr>
            <w:r>
              <w:t>合同</w:t>
            </w:r>
          </w:p>
          <w:p w14:paraId="67F20811" w14:textId="77777777" w:rsidR="004A73B6" w:rsidRDefault="008F6FA9">
            <w:pPr>
              <w:wordWrap/>
              <w:ind w:firstLineChars="0" w:firstLine="0"/>
            </w:pPr>
            <w:r>
              <w:t>金额</w:t>
            </w:r>
          </w:p>
        </w:tc>
        <w:tc>
          <w:tcPr>
            <w:tcW w:w="1080" w:type="dxa"/>
            <w:vAlign w:val="center"/>
          </w:tcPr>
          <w:p w14:paraId="4B2C52CF" w14:textId="77777777" w:rsidR="004A73B6" w:rsidRDefault="008F6FA9">
            <w:pPr>
              <w:wordWrap/>
              <w:ind w:firstLineChars="0" w:firstLine="0"/>
            </w:pPr>
            <w:r>
              <w:t>起止时间</w:t>
            </w:r>
          </w:p>
        </w:tc>
        <w:tc>
          <w:tcPr>
            <w:tcW w:w="900" w:type="dxa"/>
            <w:vAlign w:val="center"/>
          </w:tcPr>
          <w:p w14:paraId="7E71B8D8" w14:textId="77777777" w:rsidR="004A73B6" w:rsidRDefault="008F6FA9">
            <w:pPr>
              <w:wordWrap/>
              <w:ind w:firstLineChars="0" w:firstLine="0"/>
            </w:pPr>
            <w:r>
              <w:t>联系人</w:t>
            </w:r>
          </w:p>
        </w:tc>
        <w:tc>
          <w:tcPr>
            <w:tcW w:w="900" w:type="dxa"/>
            <w:vAlign w:val="center"/>
          </w:tcPr>
          <w:p w14:paraId="6BCD3B04" w14:textId="77777777" w:rsidR="004A73B6" w:rsidRDefault="008F6FA9">
            <w:pPr>
              <w:wordWrap/>
              <w:ind w:firstLineChars="0" w:firstLine="0"/>
            </w:pPr>
            <w:r>
              <w:t>联系电话</w:t>
            </w:r>
          </w:p>
        </w:tc>
        <w:tc>
          <w:tcPr>
            <w:tcW w:w="799" w:type="dxa"/>
            <w:vAlign w:val="center"/>
          </w:tcPr>
          <w:p w14:paraId="3B5DEEBB" w14:textId="77777777" w:rsidR="004A73B6" w:rsidRDefault="008F6FA9">
            <w:pPr>
              <w:wordWrap/>
              <w:ind w:firstLineChars="0" w:firstLine="0"/>
            </w:pPr>
            <w:r>
              <w:t>备注</w:t>
            </w:r>
          </w:p>
        </w:tc>
      </w:tr>
      <w:tr w:rsidR="004A73B6" w14:paraId="6D6E55E7" w14:textId="77777777">
        <w:trPr>
          <w:trHeight w:val="400"/>
        </w:trPr>
        <w:tc>
          <w:tcPr>
            <w:tcW w:w="648" w:type="dxa"/>
            <w:vAlign w:val="center"/>
          </w:tcPr>
          <w:p w14:paraId="113D227C" w14:textId="77777777" w:rsidR="004A73B6" w:rsidRDefault="004A73B6">
            <w:pPr>
              <w:wordWrap/>
              <w:ind w:firstLineChars="0" w:firstLine="0"/>
              <w:rPr>
                <w:spacing w:val="20"/>
              </w:rPr>
            </w:pPr>
          </w:p>
        </w:tc>
        <w:tc>
          <w:tcPr>
            <w:tcW w:w="2437" w:type="dxa"/>
            <w:vAlign w:val="center"/>
          </w:tcPr>
          <w:p w14:paraId="7160AA9D" w14:textId="77777777" w:rsidR="004A73B6" w:rsidRDefault="004A73B6">
            <w:pPr>
              <w:wordWrap/>
              <w:ind w:firstLineChars="0" w:firstLine="0"/>
              <w:rPr>
                <w:spacing w:val="20"/>
              </w:rPr>
            </w:pPr>
          </w:p>
        </w:tc>
        <w:tc>
          <w:tcPr>
            <w:tcW w:w="1620" w:type="dxa"/>
            <w:vAlign w:val="center"/>
          </w:tcPr>
          <w:p w14:paraId="247E3263" w14:textId="77777777" w:rsidR="004A73B6" w:rsidRDefault="004A73B6">
            <w:pPr>
              <w:wordWrap/>
              <w:ind w:firstLineChars="0" w:firstLine="0"/>
              <w:rPr>
                <w:spacing w:val="20"/>
              </w:rPr>
            </w:pPr>
          </w:p>
        </w:tc>
        <w:tc>
          <w:tcPr>
            <w:tcW w:w="1080" w:type="dxa"/>
            <w:vAlign w:val="center"/>
          </w:tcPr>
          <w:p w14:paraId="185FC26E" w14:textId="77777777" w:rsidR="004A73B6" w:rsidRDefault="004A73B6">
            <w:pPr>
              <w:wordWrap/>
              <w:ind w:firstLineChars="0" w:firstLine="0"/>
              <w:rPr>
                <w:spacing w:val="20"/>
              </w:rPr>
            </w:pPr>
          </w:p>
        </w:tc>
        <w:tc>
          <w:tcPr>
            <w:tcW w:w="1080" w:type="dxa"/>
            <w:vAlign w:val="center"/>
          </w:tcPr>
          <w:p w14:paraId="2CB2ADDC" w14:textId="77777777" w:rsidR="004A73B6" w:rsidRDefault="004A73B6">
            <w:pPr>
              <w:wordWrap/>
              <w:ind w:firstLineChars="0" w:firstLine="0"/>
              <w:rPr>
                <w:spacing w:val="20"/>
              </w:rPr>
            </w:pPr>
          </w:p>
        </w:tc>
        <w:tc>
          <w:tcPr>
            <w:tcW w:w="900" w:type="dxa"/>
            <w:vAlign w:val="center"/>
          </w:tcPr>
          <w:p w14:paraId="5DC497BA" w14:textId="77777777" w:rsidR="004A73B6" w:rsidRDefault="004A73B6">
            <w:pPr>
              <w:wordWrap/>
              <w:ind w:firstLineChars="0" w:firstLine="0"/>
              <w:rPr>
                <w:spacing w:val="20"/>
              </w:rPr>
            </w:pPr>
          </w:p>
        </w:tc>
        <w:tc>
          <w:tcPr>
            <w:tcW w:w="900" w:type="dxa"/>
            <w:vAlign w:val="center"/>
          </w:tcPr>
          <w:p w14:paraId="59FDAD5C" w14:textId="77777777" w:rsidR="004A73B6" w:rsidRDefault="004A73B6">
            <w:pPr>
              <w:wordWrap/>
              <w:ind w:firstLineChars="0" w:firstLine="0"/>
              <w:rPr>
                <w:spacing w:val="20"/>
              </w:rPr>
            </w:pPr>
          </w:p>
        </w:tc>
        <w:tc>
          <w:tcPr>
            <w:tcW w:w="799" w:type="dxa"/>
            <w:vAlign w:val="center"/>
          </w:tcPr>
          <w:p w14:paraId="73F086BF" w14:textId="77777777" w:rsidR="004A73B6" w:rsidRDefault="004A73B6">
            <w:pPr>
              <w:wordWrap/>
              <w:ind w:firstLineChars="0" w:firstLine="0"/>
              <w:rPr>
                <w:spacing w:val="20"/>
              </w:rPr>
            </w:pPr>
          </w:p>
        </w:tc>
      </w:tr>
      <w:tr w:rsidR="004A73B6" w14:paraId="4F80D810" w14:textId="77777777">
        <w:trPr>
          <w:trHeight w:val="400"/>
        </w:trPr>
        <w:tc>
          <w:tcPr>
            <w:tcW w:w="648" w:type="dxa"/>
            <w:vAlign w:val="center"/>
          </w:tcPr>
          <w:p w14:paraId="3CE27D53" w14:textId="77777777" w:rsidR="004A73B6" w:rsidRDefault="004A73B6">
            <w:pPr>
              <w:wordWrap/>
              <w:ind w:firstLineChars="0" w:firstLine="0"/>
              <w:rPr>
                <w:spacing w:val="20"/>
              </w:rPr>
            </w:pPr>
          </w:p>
        </w:tc>
        <w:tc>
          <w:tcPr>
            <w:tcW w:w="2437" w:type="dxa"/>
            <w:vAlign w:val="center"/>
          </w:tcPr>
          <w:p w14:paraId="57EE9D1C" w14:textId="77777777" w:rsidR="004A73B6" w:rsidRDefault="004A73B6">
            <w:pPr>
              <w:wordWrap/>
              <w:ind w:firstLineChars="0" w:firstLine="0"/>
              <w:rPr>
                <w:spacing w:val="20"/>
              </w:rPr>
            </w:pPr>
          </w:p>
        </w:tc>
        <w:tc>
          <w:tcPr>
            <w:tcW w:w="1620" w:type="dxa"/>
            <w:vAlign w:val="center"/>
          </w:tcPr>
          <w:p w14:paraId="780E31B5" w14:textId="77777777" w:rsidR="004A73B6" w:rsidRDefault="004A73B6">
            <w:pPr>
              <w:wordWrap/>
              <w:ind w:firstLineChars="0" w:firstLine="0"/>
              <w:rPr>
                <w:spacing w:val="20"/>
              </w:rPr>
            </w:pPr>
          </w:p>
        </w:tc>
        <w:tc>
          <w:tcPr>
            <w:tcW w:w="1080" w:type="dxa"/>
            <w:vAlign w:val="center"/>
          </w:tcPr>
          <w:p w14:paraId="5395D43B" w14:textId="77777777" w:rsidR="004A73B6" w:rsidRDefault="004A73B6">
            <w:pPr>
              <w:wordWrap/>
              <w:ind w:firstLineChars="0" w:firstLine="0"/>
              <w:rPr>
                <w:spacing w:val="20"/>
              </w:rPr>
            </w:pPr>
          </w:p>
        </w:tc>
        <w:tc>
          <w:tcPr>
            <w:tcW w:w="1080" w:type="dxa"/>
            <w:vAlign w:val="center"/>
          </w:tcPr>
          <w:p w14:paraId="35FBAF6E" w14:textId="77777777" w:rsidR="004A73B6" w:rsidRDefault="004A73B6">
            <w:pPr>
              <w:wordWrap/>
              <w:ind w:firstLineChars="0" w:firstLine="0"/>
              <w:rPr>
                <w:spacing w:val="20"/>
              </w:rPr>
            </w:pPr>
          </w:p>
        </w:tc>
        <w:tc>
          <w:tcPr>
            <w:tcW w:w="900" w:type="dxa"/>
            <w:vAlign w:val="center"/>
          </w:tcPr>
          <w:p w14:paraId="1385DA31" w14:textId="77777777" w:rsidR="004A73B6" w:rsidRDefault="004A73B6">
            <w:pPr>
              <w:wordWrap/>
              <w:ind w:firstLineChars="0" w:firstLine="0"/>
              <w:rPr>
                <w:spacing w:val="20"/>
              </w:rPr>
            </w:pPr>
          </w:p>
        </w:tc>
        <w:tc>
          <w:tcPr>
            <w:tcW w:w="900" w:type="dxa"/>
            <w:vAlign w:val="center"/>
          </w:tcPr>
          <w:p w14:paraId="11104B5E" w14:textId="77777777" w:rsidR="004A73B6" w:rsidRDefault="004A73B6">
            <w:pPr>
              <w:wordWrap/>
              <w:ind w:firstLineChars="0" w:firstLine="0"/>
              <w:rPr>
                <w:spacing w:val="20"/>
              </w:rPr>
            </w:pPr>
          </w:p>
        </w:tc>
        <w:tc>
          <w:tcPr>
            <w:tcW w:w="799" w:type="dxa"/>
            <w:vAlign w:val="center"/>
          </w:tcPr>
          <w:p w14:paraId="39280627" w14:textId="77777777" w:rsidR="004A73B6" w:rsidRDefault="004A73B6">
            <w:pPr>
              <w:wordWrap/>
              <w:ind w:firstLineChars="0" w:firstLine="0"/>
              <w:rPr>
                <w:spacing w:val="20"/>
              </w:rPr>
            </w:pPr>
          </w:p>
        </w:tc>
      </w:tr>
      <w:tr w:rsidR="004A73B6" w14:paraId="464112A1" w14:textId="77777777">
        <w:trPr>
          <w:trHeight w:val="400"/>
        </w:trPr>
        <w:tc>
          <w:tcPr>
            <w:tcW w:w="648" w:type="dxa"/>
            <w:vAlign w:val="center"/>
          </w:tcPr>
          <w:p w14:paraId="1CEDCC1C" w14:textId="77777777" w:rsidR="004A73B6" w:rsidRDefault="004A73B6">
            <w:pPr>
              <w:wordWrap/>
              <w:ind w:firstLineChars="0" w:firstLine="0"/>
              <w:rPr>
                <w:spacing w:val="20"/>
              </w:rPr>
            </w:pPr>
          </w:p>
        </w:tc>
        <w:tc>
          <w:tcPr>
            <w:tcW w:w="2437" w:type="dxa"/>
            <w:vAlign w:val="center"/>
          </w:tcPr>
          <w:p w14:paraId="69BC1008" w14:textId="77777777" w:rsidR="004A73B6" w:rsidRDefault="004A73B6">
            <w:pPr>
              <w:wordWrap/>
              <w:ind w:firstLineChars="0" w:firstLine="0"/>
              <w:rPr>
                <w:spacing w:val="20"/>
              </w:rPr>
            </w:pPr>
          </w:p>
        </w:tc>
        <w:tc>
          <w:tcPr>
            <w:tcW w:w="1620" w:type="dxa"/>
            <w:vAlign w:val="center"/>
          </w:tcPr>
          <w:p w14:paraId="6EBFF625" w14:textId="77777777" w:rsidR="004A73B6" w:rsidRDefault="004A73B6">
            <w:pPr>
              <w:wordWrap/>
              <w:ind w:firstLineChars="0" w:firstLine="0"/>
              <w:rPr>
                <w:spacing w:val="20"/>
              </w:rPr>
            </w:pPr>
          </w:p>
        </w:tc>
        <w:tc>
          <w:tcPr>
            <w:tcW w:w="1080" w:type="dxa"/>
            <w:vAlign w:val="center"/>
          </w:tcPr>
          <w:p w14:paraId="5552D137" w14:textId="77777777" w:rsidR="004A73B6" w:rsidRDefault="004A73B6">
            <w:pPr>
              <w:wordWrap/>
              <w:ind w:firstLineChars="0" w:firstLine="0"/>
              <w:rPr>
                <w:spacing w:val="20"/>
              </w:rPr>
            </w:pPr>
          </w:p>
        </w:tc>
        <w:tc>
          <w:tcPr>
            <w:tcW w:w="1080" w:type="dxa"/>
            <w:vAlign w:val="center"/>
          </w:tcPr>
          <w:p w14:paraId="65311AD9" w14:textId="77777777" w:rsidR="004A73B6" w:rsidRDefault="004A73B6">
            <w:pPr>
              <w:wordWrap/>
              <w:ind w:firstLineChars="0" w:firstLine="0"/>
              <w:rPr>
                <w:spacing w:val="20"/>
              </w:rPr>
            </w:pPr>
          </w:p>
        </w:tc>
        <w:tc>
          <w:tcPr>
            <w:tcW w:w="900" w:type="dxa"/>
            <w:vAlign w:val="center"/>
          </w:tcPr>
          <w:p w14:paraId="27DFD7F1" w14:textId="77777777" w:rsidR="004A73B6" w:rsidRDefault="004A73B6">
            <w:pPr>
              <w:wordWrap/>
              <w:ind w:firstLineChars="0" w:firstLine="0"/>
              <w:rPr>
                <w:spacing w:val="20"/>
              </w:rPr>
            </w:pPr>
          </w:p>
        </w:tc>
        <w:tc>
          <w:tcPr>
            <w:tcW w:w="900" w:type="dxa"/>
            <w:vAlign w:val="center"/>
          </w:tcPr>
          <w:p w14:paraId="516BFB9C" w14:textId="77777777" w:rsidR="004A73B6" w:rsidRDefault="004A73B6">
            <w:pPr>
              <w:wordWrap/>
              <w:ind w:firstLineChars="0" w:firstLine="0"/>
              <w:rPr>
                <w:spacing w:val="20"/>
              </w:rPr>
            </w:pPr>
          </w:p>
        </w:tc>
        <w:tc>
          <w:tcPr>
            <w:tcW w:w="799" w:type="dxa"/>
            <w:vAlign w:val="center"/>
          </w:tcPr>
          <w:p w14:paraId="36A07F51" w14:textId="77777777" w:rsidR="004A73B6" w:rsidRDefault="004A73B6">
            <w:pPr>
              <w:wordWrap/>
              <w:ind w:firstLineChars="0" w:firstLine="0"/>
              <w:rPr>
                <w:spacing w:val="20"/>
              </w:rPr>
            </w:pPr>
          </w:p>
        </w:tc>
      </w:tr>
      <w:tr w:rsidR="004A73B6" w14:paraId="5102813F" w14:textId="77777777">
        <w:trPr>
          <w:trHeight w:val="400"/>
        </w:trPr>
        <w:tc>
          <w:tcPr>
            <w:tcW w:w="648" w:type="dxa"/>
            <w:vAlign w:val="center"/>
          </w:tcPr>
          <w:p w14:paraId="497479E9" w14:textId="77777777" w:rsidR="004A73B6" w:rsidRDefault="004A73B6">
            <w:pPr>
              <w:wordWrap/>
              <w:ind w:firstLineChars="0" w:firstLine="0"/>
              <w:rPr>
                <w:spacing w:val="20"/>
              </w:rPr>
            </w:pPr>
          </w:p>
        </w:tc>
        <w:tc>
          <w:tcPr>
            <w:tcW w:w="2437" w:type="dxa"/>
            <w:vAlign w:val="center"/>
          </w:tcPr>
          <w:p w14:paraId="1475CE2B" w14:textId="77777777" w:rsidR="004A73B6" w:rsidRDefault="004A73B6">
            <w:pPr>
              <w:wordWrap/>
              <w:ind w:firstLineChars="0" w:firstLine="0"/>
              <w:rPr>
                <w:spacing w:val="20"/>
              </w:rPr>
            </w:pPr>
          </w:p>
        </w:tc>
        <w:tc>
          <w:tcPr>
            <w:tcW w:w="1620" w:type="dxa"/>
            <w:vAlign w:val="center"/>
          </w:tcPr>
          <w:p w14:paraId="0672F807" w14:textId="77777777" w:rsidR="004A73B6" w:rsidRDefault="004A73B6">
            <w:pPr>
              <w:wordWrap/>
              <w:ind w:firstLineChars="0" w:firstLine="0"/>
              <w:rPr>
                <w:spacing w:val="20"/>
              </w:rPr>
            </w:pPr>
          </w:p>
        </w:tc>
        <w:tc>
          <w:tcPr>
            <w:tcW w:w="1080" w:type="dxa"/>
            <w:vAlign w:val="center"/>
          </w:tcPr>
          <w:p w14:paraId="03A1E50F" w14:textId="77777777" w:rsidR="004A73B6" w:rsidRDefault="004A73B6">
            <w:pPr>
              <w:wordWrap/>
              <w:ind w:firstLineChars="0" w:firstLine="0"/>
              <w:rPr>
                <w:spacing w:val="20"/>
              </w:rPr>
            </w:pPr>
          </w:p>
        </w:tc>
        <w:tc>
          <w:tcPr>
            <w:tcW w:w="1080" w:type="dxa"/>
            <w:vAlign w:val="center"/>
          </w:tcPr>
          <w:p w14:paraId="74DD32FC" w14:textId="77777777" w:rsidR="004A73B6" w:rsidRDefault="004A73B6">
            <w:pPr>
              <w:wordWrap/>
              <w:ind w:firstLineChars="0" w:firstLine="0"/>
              <w:rPr>
                <w:spacing w:val="20"/>
              </w:rPr>
            </w:pPr>
          </w:p>
        </w:tc>
        <w:tc>
          <w:tcPr>
            <w:tcW w:w="900" w:type="dxa"/>
            <w:vAlign w:val="center"/>
          </w:tcPr>
          <w:p w14:paraId="64F9D2C6" w14:textId="77777777" w:rsidR="004A73B6" w:rsidRDefault="004A73B6">
            <w:pPr>
              <w:wordWrap/>
              <w:ind w:firstLineChars="0" w:firstLine="0"/>
              <w:rPr>
                <w:spacing w:val="20"/>
              </w:rPr>
            </w:pPr>
          </w:p>
        </w:tc>
        <w:tc>
          <w:tcPr>
            <w:tcW w:w="900" w:type="dxa"/>
            <w:vAlign w:val="center"/>
          </w:tcPr>
          <w:p w14:paraId="5F17DF0D" w14:textId="77777777" w:rsidR="004A73B6" w:rsidRDefault="004A73B6">
            <w:pPr>
              <w:wordWrap/>
              <w:ind w:firstLineChars="0" w:firstLine="0"/>
              <w:rPr>
                <w:spacing w:val="20"/>
              </w:rPr>
            </w:pPr>
          </w:p>
        </w:tc>
        <w:tc>
          <w:tcPr>
            <w:tcW w:w="799" w:type="dxa"/>
            <w:vAlign w:val="center"/>
          </w:tcPr>
          <w:p w14:paraId="31D4EFDB" w14:textId="77777777" w:rsidR="004A73B6" w:rsidRDefault="004A73B6">
            <w:pPr>
              <w:wordWrap/>
              <w:ind w:firstLineChars="0" w:firstLine="0"/>
              <w:rPr>
                <w:spacing w:val="20"/>
              </w:rPr>
            </w:pPr>
          </w:p>
        </w:tc>
      </w:tr>
      <w:tr w:rsidR="004A73B6" w14:paraId="0BB17C70" w14:textId="77777777">
        <w:trPr>
          <w:trHeight w:val="400"/>
        </w:trPr>
        <w:tc>
          <w:tcPr>
            <w:tcW w:w="648" w:type="dxa"/>
            <w:vAlign w:val="center"/>
          </w:tcPr>
          <w:p w14:paraId="68251BCF" w14:textId="77777777" w:rsidR="004A73B6" w:rsidRDefault="004A73B6">
            <w:pPr>
              <w:wordWrap/>
              <w:ind w:firstLineChars="0" w:firstLine="0"/>
              <w:rPr>
                <w:spacing w:val="20"/>
              </w:rPr>
            </w:pPr>
          </w:p>
        </w:tc>
        <w:tc>
          <w:tcPr>
            <w:tcW w:w="2437" w:type="dxa"/>
            <w:vAlign w:val="center"/>
          </w:tcPr>
          <w:p w14:paraId="72A8D0CD" w14:textId="77777777" w:rsidR="004A73B6" w:rsidRDefault="004A73B6">
            <w:pPr>
              <w:wordWrap/>
              <w:ind w:firstLineChars="0" w:firstLine="0"/>
              <w:rPr>
                <w:spacing w:val="20"/>
              </w:rPr>
            </w:pPr>
          </w:p>
        </w:tc>
        <w:tc>
          <w:tcPr>
            <w:tcW w:w="1620" w:type="dxa"/>
            <w:vAlign w:val="center"/>
          </w:tcPr>
          <w:p w14:paraId="515F4B4C" w14:textId="77777777" w:rsidR="004A73B6" w:rsidRDefault="004A73B6">
            <w:pPr>
              <w:wordWrap/>
              <w:ind w:firstLineChars="0" w:firstLine="0"/>
              <w:rPr>
                <w:spacing w:val="20"/>
              </w:rPr>
            </w:pPr>
          </w:p>
        </w:tc>
        <w:tc>
          <w:tcPr>
            <w:tcW w:w="1080" w:type="dxa"/>
            <w:vAlign w:val="center"/>
          </w:tcPr>
          <w:p w14:paraId="4FD88224" w14:textId="77777777" w:rsidR="004A73B6" w:rsidRDefault="004A73B6">
            <w:pPr>
              <w:wordWrap/>
              <w:ind w:firstLineChars="0" w:firstLine="0"/>
              <w:rPr>
                <w:spacing w:val="20"/>
              </w:rPr>
            </w:pPr>
          </w:p>
        </w:tc>
        <w:tc>
          <w:tcPr>
            <w:tcW w:w="1080" w:type="dxa"/>
            <w:vAlign w:val="center"/>
          </w:tcPr>
          <w:p w14:paraId="40058F9F" w14:textId="77777777" w:rsidR="004A73B6" w:rsidRDefault="004A73B6">
            <w:pPr>
              <w:wordWrap/>
              <w:ind w:firstLineChars="0" w:firstLine="0"/>
              <w:rPr>
                <w:spacing w:val="20"/>
              </w:rPr>
            </w:pPr>
          </w:p>
        </w:tc>
        <w:tc>
          <w:tcPr>
            <w:tcW w:w="900" w:type="dxa"/>
            <w:vAlign w:val="center"/>
          </w:tcPr>
          <w:p w14:paraId="306399DC" w14:textId="77777777" w:rsidR="004A73B6" w:rsidRDefault="004A73B6">
            <w:pPr>
              <w:wordWrap/>
              <w:ind w:firstLineChars="0" w:firstLine="0"/>
              <w:rPr>
                <w:spacing w:val="20"/>
              </w:rPr>
            </w:pPr>
          </w:p>
        </w:tc>
        <w:tc>
          <w:tcPr>
            <w:tcW w:w="900" w:type="dxa"/>
            <w:vAlign w:val="center"/>
          </w:tcPr>
          <w:p w14:paraId="78125141" w14:textId="77777777" w:rsidR="004A73B6" w:rsidRDefault="004A73B6">
            <w:pPr>
              <w:wordWrap/>
              <w:ind w:firstLineChars="0" w:firstLine="0"/>
              <w:rPr>
                <w:spacing w:val="20"/>
              </w:rPr>
            </w:pPr>
          </w:p>
        </w:tc>
        <w:tc>
          <w:tcPr>
            <w:tcW w:w="799" w:type="dxa"/>
            <w:vAlign w:val="center"/>
          </w:tcPr>
          <w:p w14:paraId="71C41DA0" w14:textId="77777777" w:rsidR="004A73B6" w:rsidRDefault="004A73B6">
            <w:pPr>
              <w:wordWrap/>
              <w:ind w:firstLineChars="0" w:firstLine="0"/>
              <w:rPr>
                <w:spacing w:val="20"/>
              </w:rPr>
            </w:pPr>
          </w:p>
        </w:tc>
      </w:tr>
      <w:tr w:rsidR="004A73B6" w14:paraId="56C0BEC0" w14:textId="77777777">
        <w:trPr>
          <w:trHeight w:val="400"/>
        </w:trPr>
        <w:tc>
          <w:tcPr>
            <w:tcW w:w="648" w:type="dxa"/>
            <w:vAlign w:val="center"/>
          </w:tcPr>
          <w:p w14:paraId="32FF8B29" w14:textId="77777777" w:rsidR="004A73B6" w:rsidRDefault="004A73B6">
            <w:pPr>
              <w:wordWrap/>
              <w:ind w:firstLineChars="0" w:firstLine="0"/>
              <w:rPr>
                <w:spacing w:val="20"/>
              </w:rPr>
            </w:pPr>
          </w:p>
        </w:tc>
        <w:tc>
          <w:tcPr>
            <w:tcW w:w="2437" w:type="dxa"/>
            <w:vAlign w:val="center"/>
          </w:tcPr>
          <w:p w14:paraId="108A7FC3" w14:textId="77777777" w:rsidR="004A73B6" w:rsidRDefault="004A73B6">
            <w:pPr>
              <w:wordWrap/>
              <w:ind w:firstLineChars="0" w:firstLine="0"/>
              <w:rPr>
                <w:spacing w:val="20"/>
              </w:rPr>
            </w:pPr>
          </w:p>
        </w:tc>
        <w:tc>
          <w:tcPr>
            <w:tcW w:w="1620" w:type="dxa"/>
            <w:vAlign w:val="center"/>
          </w:tcPr>
          <w:p w14:paraId="2C54037A" w14:textId="77777777" w:rsidR="004A73B6" w:rsidRDefault="004A73B6">
            <w:pPr>
              <w:wordWrap/>
              <w:ind w:firstLineChars="0" w:firstLine="0"/>
              <w:rPr>
                <w:spacing w:val="20"/>
              </w:rPr>
            </w:pPr>
          </w:p>
        </w:tc>
        <w:tc>
          <w:tcPr>
            <w:tcW w:w="1080" w:type="dxa"/>
            <w:vAlign w:val="center"/>
          </w:tcPr>
          <w:p w14:paraId="2E163C88" w14:textId="77777777" w:rsidR="004A73B6" w:rsidRDefault="004A73B6">
            <w:pPr>
              <w:wordWrap/>
              <w:ind w:firstLineChars="0" w:firstLine="0"/>
              <w:rPr>
                <w:spacing w:val="20"/>
              </w:rPr>
            </w:pPr>
          </w:p>
        </w:tc>
        <w:tc>
          <w:tcPr>
            <w:tcW w:w="1080" w:type="dxa"/>
            <w:vAlign w:val="center"/>
          </w:tcPr>
          <w:p w14:paraId="261D05C0" w14:textId="77777777" w:rsidR="004A73B6" w:rsidRDefault="004A73B6">
            <w:pPr>
              <w:wordWrap/>
              <w:ind w:firstLineChars="0" w:firstLine="0"/>
              <w:rPr>
                <w:spacing w:val="20"/>
              </w:rPr>
            </w:pPr>
          </w:p>
        </w:tc>
        <w:tc>
          <w:tcPr>
            <w:tcW w:w="900" w:type="dxa"/>
            <w:vAlign w:val="center"/>
          </w:tcPr>
          <w:p w14:paraId="42725025" w14:textId="77777777" w:rsidR="004A73B6" w:rsidRDefault="004A73B6">
            <w:pPr>
              <w:wordWrap/>
              <w:ind w:firstLineChars="0" w:firstLine="0"/>
              <w:rPr>
                <w:spacing w:val="20"/>
              </w:rPr>
            </w:pPr>
          </w:p>
        </w:tc>
        <w:tc>
          <w:tcPr>
            <w:tcW w:w="900" w:type="dxa"/>
            <w:vAlign w:val="center"/>
          </w:tcPr>
          <w:p w14:paraId="36797A87" w14:textId="77777777" w:rsidR="004A73B6" w:rsidRDefault="004A73B6">
            <w:pPr>
              <w:wordWrap/>
              <w:ind w:firstLineChars="0" w:firstLine="0"/>
              <w:rPr>
                <w:spacing w:val="20"/>
              </w:rPr>
            </w:pPr>
          </w:p>
        </w:tc>
        <w:tc>
          <w:tcPr>
            <w:tcW w:w="799" w:type="dxa"/>
            <w:vAlign w:val="center"/>
          </w:tcPr>
          <w:p w14:paraId="6D5E53C6" w14:textId="77777777" w:rsidR="004A73B6" w:rsidRDefault="004A73B6">
            <w:pPr>
              <w:wordWrap/>
              <w:ind w:firstLineChars="0" w:firstLine="0"/>
              <w:rPr>
                <w:spacing w:val="20"/>
              </w:rPr>
            </w:pPr>
          </w:p>
        </w:tc>
      </w:tr>
      <w:tr w:rsidR="004A73B6" w14:paraId="046B40C4" w14:textId="77777777">
        <w:trPr>
          <w:trHeight w:val="400"/>
        </w:trPr>
        <w:tc>
          <w:tcPr>
            <w:tcW w:w="648" w:type="dxa"/>
            <w:vAlign w:val="center"/>
          </w:tcPr>
          <w:p w14:paraId="3B62B447" w14:textId="77777777" w:rsidR="004A73B6" w:rsidRDefault="004A73B6">
            <w:pPr>
              <w:wordWrap/>
              <w:ind w:firstLineChars="0" w:firstLine="0"/>
              <w:rPr>
                <w:spacing w:val="20"/>
              </w:rPr>
            </w:pPr>
          </w:p>
        </w:tc>
        <w:tc>
          <w:tcPr>
            <w:tcW w:w="2437" w:type="dxa"/>
            <w:vAlign w:val="center"/>
          </w:tcPr>
          <w:p w14:paraId="54AACA2E" w14:textId="77777777" w:rsidR="004A73B6" w:rsidRDefault="004A73B6">
            <w:pPr>
              <w:wordWrap/>
              <w:ind w:firstLineChars="0" w:firstLine="0"/>
              <w:rPr>
                <w:spacing w:val="20"/>
              </w:rPr>
            </w:pPr>
          </w:p>
        </w:tc>
        <w:tc>
          <w:tcPr>
            <w:tcW w:w="1620" w:type="dxa"/>
            <w:vAlign w:val="center"/>
          </w:tcPr>
          <w:p w14:paraId="371B1E01" w14:textId="77777777" w:rsidR="004A73B6" w:rsidRDefault="004A73B6">
            <w:pPr>
              <w:wordWrap/>
              <w:ind w:firstLineChars="0" w:firstLine="0"/>
              <w:rPr>
                <w:spacing w:val="20"/>
              </w:rPr>
            </w:pPr>
          </w:p>
        </w:tc>
        <w:tc>
          <w:tcPr>
            <w:tcW w:w="1080" w:type="dxa"/>
            <w:vAlign w:val="center"/>
          </w:tcPr>
          <w:p w14:paraId="265AD74B" w14:textId="77777777" w:rsidR="004A73B6" w:rsidRDefault="004A73B6">
            <w:pPr>
              <w:wordWrap/>
              <w:ind w:firstLineChars="0" w:firstLine="0"/>
              <w:rPr>
                <w:spacing w:val="20"/>
              </w:rPr>
            </w:pPr>
          </w:p>
        </w:tc>
        <w:tc>
          <w:tcPr>
            <w:tcW w:w="1080" w:type="dxa"/>
            <w:vAlign w:val="center"/>
          </w:tcPr>
          <w:p w14:paraId="0602244D" w14:textId="77777777" w:rsidR="004A73B6" w:rsidRDefault="004A73B6">
            <w:pPr>
              <w:wordWrap/>
              <w:ind w:firstLineChars="0" w:firstLine="0"/>
              <w:rPr>
                <w:spacing w:val="20"/>
              </w:rPr>
            </w:pPr>
          </w:p>
        </w:tc>
        <w:tc>
          <w:tcPr>
            <w:tcW w:w="900" w:type="dxa"/>
            <w:vAlign w:val="center"/>
          </w:tcPr>
          <w:p w14:paraId="1B375F76" w14:textId="77777777" w:rsidR="004A73B6" w:rsidRDefault="004A73B6">
            <w:pPr>
              <w:wordWrap/>
              <w:ind w:firstLineChars="0" w:firstLine="0"/>
              <w:rPr>
                <w:spacing w:val="20"/>
              </w:rPr>
            </w:pPr>
          </w:p>
        </w:tc>
        <w:tc>
          <w:tcPr>
            <w:tcW w:w="900" w:type="dxa"/>
            <w:vAlign w:val="center"/>
          </w:tcPr>
          <w:p w14:paraId="36560244" w14:textId="77777777" w:rsidR="004A73B6" w:rsidRDefault="004A73B6">
            <w:pPr>
              <w:wordWrap/>
              <w:ind w:firstLineChars="0" w:firstLine="0"/>
              <w:rPr>
                <w:spacing w:val="20"/>
              </w:rPr>
            </w:pPr>
          </w:p>
        </w:tc>
        <w:tc>
          <w:tcPr>
            <w:tcW w:w="799" w:type="dxa"/>
            <w:vAlign w:val="center"/>
          </w:tcPr>
          <w:p w14:paraId="1CA1C0B9" w14:textId="77777777" w:rsidR="004A73B6" w:rsidRDefault="004A73B6">
            <w:pPr>
              <w:wordWrap/>
              <w:ind w:firstLineChars="0" w:firstLine="0"/>
              <w:rPr>
                <w:spacing w:val="20"/>
              </w:rPr>
            </w:pPr>
          </w:p>
        </w:tc>
      </w:tr>
      <w:tr w:rsidR="004A73B6" w14:paraId="68DA1D88" w14:textId="77777777">
        <w:trPr>
          <w:trHeight w:val="400"/>
        </w:trPr>
        <w:tc>
          <w:tcPr>
            <w:tcW w:w="648" w:type="dxa"/>
            <w:vAlign w:val="center"/>
          </w:tcPr>
          <w:p w14:paraId="21A06497" w14:textId="77777777" w:rsidR="004A73B6" w:rsidRDefault="004A73B6">
            <w:pPr>
              <w:wordWrap/>
              <w:ind w:firstLineChars="0" w:firstLine="0"/>
              <w:rPr>
                <w:spacing w:val="20"/>
              </w:rPr>
            </w:pPr>
          </w:p>
        </w:tc>
        <w:tc>
          <w:tcPr>
            <w:tcW w:w="2437" w:type="dxa"/>
            <w:vAlign w:val="center"/>
          </w:tcPr>
          <w:p w14:paraId="213FAFFA" w14:textId="77777777" w:rsidR="004A73B6" w:rsidRDefault="004A73B6">
            <w:pPr>
              <w:wordWrap/>
              <w:ind w:firstLineChars="0" w:firstLine="0"/>
              <w:rPr>
                <w:spacing w:val="20"/>
              </w:rPr>
            </w:pPr>
          </w:p>
        </w:tc>
        <w:tc>
          <w:tcPr>
            <w:tcW w:w="1620" w:type="dxa"/>
            <w:vAlign w:val="center"/>
          </w:tcPr>
          <w:p w14:paraId="234EC95D" w14:textId="77777777" w:rsidR="004A73B6" w:rsidRDefault="004A73B6">
            <w:pPr>
              <w:wordWrap/>
              <w:ind w:firstLineChars="0" w:firstLine="0"/>
              <w:rPr>
                <w:spacing w:val="20"/>
              </w:rPr>
            </w:pPr>
          </w:p>
        </w:tc>
        <w:tc>
          <w:tcPr>
            <w:tcW w:w="1080" w:type="dxa"/>
            <w:vAlign w:val="center"/>
          </w:tcPr>
          <w:p w14:paraId="208FA976" w14:textId="77777777" w:rsidR="004A73B6" w:rsidRDefault="004A73B6">
            <w:pPr>
              <w:wordWrap/>
              <w:ind w:firstLineChars="0" w:firstLine="0"/>
              <w:rPr>
                <w:spacing w:val="20"/>
              </w:rPr>
            </w:pPr>
          </w:p>
        </w:tc>
        <w:tc>
          <w:tcPr>
            <w:tcW w:w="1080" w:type="dxa"/>
            <w:vAlign w:val="center"/>
          </w:tcPr>
          <w:p w14:paraId="4264E1F1" w14:textId="77777777" w:rsidR="004A73B6" w:rsidRDefault="004A73B6">
            <w:pPr>
              <w:wordWrap/>
              <w:ind w:firstLineChars="0" w:firstLine="0"/>
              <w:rPr>
                <w:spacing w:val="20"/>
              </w:rPr>
            </w:pPr>
          </w:p>
        </w:tc>
        <w:tc>
          <w:tcPr>
            <w:tcW w:w="900" w:type="dxa"/>
            <w:vAlign w:val="center"/>
          </w:tcPr>
          <w:p w14:paraId="333CBEBB" w14:textId="77777777" w:rsidR="004A73B6" w:rsidRDefault="004A73B6">
            <w:pPr>
              <w:wordWrap/>
              <w:ind w:firstLineChars="0" w:firstLine="0"/>
              <w:rPr>
                <w:spacing w:val="20"/>
              </w:rPr>
            </w:pPr>
          </w:p>
        </w:tc>
        <w:tc>
          <w:tcPr>
            <w:tcW w:w="900" w:type="dxa"/>
            <w:vAlign w:val="center"/>
          </w:tcPr>
          <w:p w14:paraId="3C6DE027" w14:textId="77777777" w:rsidR="004A73B6" w:rsidRDefault="004A73B6">
            <w:pPr>
              <w:wordWrap/>
              <w:ind w:firstLineChars="0" w:firstLine="0"/>
              <w:rPr>
                <w:spacing w:val="20"/>
              </w:rPr>
            </w:pPr>
          </w:p>
        </w:tc>
        <w:tc>
          <w:tcPr>
            <w:tcW w:w="799" w:type="dxa"/>
            <w:vAlign w:val="center"/>
          </w:tcPr>
          <w:p w14:paraId="5E3D184D" w14:textId="77777777" w:rsidR="004A73B6" w:rsidRDefault="004A73B6">
            <w:pPr>
              <w:wordWrap/>
              <w:ind w:firstLineChars="0" w:firstLine="0"/>
              <w:rPr>
                <w:spacing w:val="20"/>
              </w:rPr>
            </w:pPr>
          </w:p>
        </w:tc>
      </w:tr>
      <w:tr w:rsidR="004A73B6" w14:paraId="7B1D185F" w14:textId="77777777">
        <w:trPr>
          <w:trHeight w:val="400"/>
        </w:trPr>
        <w:tc>
          <w:tcPr>
            <w:tcW w:w="648" w:type="dxa"/>
            <w:vAlign w:val="center"/>
          </w:tcPr>
          <w:p w14:paraId="12ABE943" w14:textId="77777777" w:rsidR="004A73B6" w:rsidRDefault="004A73B6">
            <w:pPr>
              <w:wordWrap/>
              <w:ind w:firstLineChars="0" w:firstLine="0"/>
              <w:rPr>
                <w:spacing w:val="20"/>
              </w:rPr>
            </w:pPr>
          </w:p>
        </w:tc>
        <w:tc>
          <w:tcPr>
            <w:tcW w:w="2437" w:type="dxa"/>
            <w:vAlign w:val="center"/>
          </w:tcPr>
          <w:p w14:paraId="682076AB" w14:textId="77777777" w:rsidR="004A73B6" w:rsidRDefault="004A73B6">
            <w:pPr>
              <w:wordWrap/>
              <w:ind w:firstLineChars="0" w:firstLine="0"/>
              <w:rPr>
                <w:spacing w:val="20"/>
              </w:rPr>
            </w:pPr>
          </w:p>
        </w:tc>
        <w:tc>
          <w:tcPr>
            <w:tcW w:w="1620" w:type="dxa"/>
            <w:vAlign w:val="center"/>
          </w:tcPr>
          <w:p w14:paraId="40757B54" w14:textId="77777777" w:rsidR="004A73B6" w:rsidRDefault="004A73B6">
            <w:pPr>
              <w:wordWrap/>
              <w:ind w:firstLineChars="0" w:firstLine="0"/>
              <w:rPr>
                <w:spacing w:val="20"/>
              </w:rPr>
            </w:pPr>
          </w:p>
        </w:tc>
        <w:tc>
          <w:tcPr>
            <w:tcW w:w="1080" w:type="dxa"/>
            <w:vAlign w:val="center"/>
          </w:tcPr>
          <w:p w14:paraId="76090CFF" w14:textId="77777777" w:rsidR="004A73B6" w:rsidRDefault="004A73B6">
            <w:pPr>
              <w:wordWrap/>
              <w:ind w:firstLineChars="0" w:firstLine="0"/>
              <w:rPr>
                <w:spacing w:val="20"/>
              </w:rPr>
            </w:pPr>
          </w:p>
        </w:tc>
        <w:tc>
          <w:tcPr>
            <w:tcW w:w="1080" w:type="dxa"/>
            <w:vAlign w:val="center"/>
          </w:tcPr>
          <w:p w14:paraId="5444776A" w14:textId="77777777" w:rsidR="004A73B6" w:rsidRDefault="004A73B6">
            <w:pPr>
              <w:wordWrap/>
              <w:ind w:firstLineChars="0" w:firstLine="0"/>
              <w:rPr>
                <w:spacing w:val="20"/>
              </w:rPr>
            </w:pPr>
          </w:p>
        </w:tc>
        <w:tc>
          <w:tcPr>
            <w:tcW w:w="900" w:type="dxa"/>
            <w:vAlign w:val="center"/>
          </w:tcPr>
          <w:p w14:paraId="61A6032F" w14:textId="77777777" w:rsidR="004A73B6" w:rsidRDefault="004A73B6">
            <w:pPr>
              <w:wordWrap/>
              <w:ind w:firstLineChars="0" w:firstLine="0"/>
              <w:rPr>
                <w:spacing w:val="20"/>
              </w:rPr>
            </w:pPr>
          </w:p>
        </w:tc>
        <w:tc>
          <w:tcPr>
            <w:tcW w:w="900" w:type="dxa"/>
            <w:vAlign w:val="center"/>
          </w:tcPr>
          <w:p w14:paraId="38D50E92" w14:textId="77777777" w:rsidR="004A73B6" w:rsidRDefault="004A73B6">
            <w:pPr>
              <w:wordWrap/>
              <w:ind w:firstLineChars="0" w:firstLine="0"/>
              <w:rPr>
                <w:spacing w:val="20"/>
              </w:rPr>
            </w:pPr>
          </w:p>
        </w:tc>
        <w:tc>
          <w:tcPr>
            <w:tcW w:w="799" w:type="dxa"/>
            <w:vAlign w:val="center"/>
          </w:tcPr>
          <w:p w14:paraId="609CD17A" w14:textId="77777777" w:rsidR="004A73B6" w:rsidRDefault="004A73B6">
            <w:pPr>
              <w:wordWrap/>
              <w:ind w:firstLineChars="0" w:firstLine="0"/>
              <w:rPr>
                <w:spacing w:val="20"/>
              </w:rPr>
            </w:pPr>
          </w:p>
        </w:tc>
      </w:tr>
      <w:tr w:rsidR="004A73B6" w14:paraId="3F1DD677" w14:textId="77777777">
        <w:trPr>
          <w:trHeight w:val="400"/>
        </w:trPr>
        <w:tc>
          <w:tcPr>
            <w:tcW w:w="648" w:type="dxa"/>
            <w:vAlign w:val="center"/>
          </w:tcPr>
          <w:p w14:paraId="263CF9A9" w14:textId="77777777" w:rsidR="004A73B6" w:rsidRDefault="004A73B6">
            <w:pPr>
              <w:wordWrap/>
              <w:ind w:firstLineChars="0" w:firstLine="0"/>
              <w:rPr>
                <w:spacing w:val="20"/>
              </w:rPr>
            </w:pPr>
          </w:p>
        </w:tc>
        <w:tc>
          <w:tcPr>
            <w:tcW w:w="2437" w:type="dxa"/>
            <w:vAlign w:val="center"/>
          </w:tcPr>
          <w:p w14:paraId="0C4299B2" w14:textId="77777777" w:rsidR="004A73B6" w:rsidRDefault="004A73B6">
            <w:pPr>
              <w:wordWrap/>
              <w:ind w:firstLineChars="0" w:firstLine="0"/>
              <w:rPr>
                <w:spacing w:val="20"/>
              </w:rPr>
            </w:pPr>
          </w:p>
        </w:tc>
        <w:tc>
          <w:tcPr>
            <w:tcW w:w="1620" w:type="dxa"/>
            <w:vAlign w:val="center"/>
          </w:tcPr>
          <w:p w14:paraId="720EF836" w14:textId="77777777" w:rsidR="004A73B6" w:rsidRDefault="004A73B6">
            <w:pPr>
              <w:wordWrap/>
              <w:ind w:firstLineChars="0" w:firstLine="0"/>
              <w:rPr>
                <w:spacing w:val="20"/>
              </w:rPr>
            </w:pPr>
          </w:p>
        </w:tc>
        <w:tc>
          <w:tcPr>
            <w:tcW w:w="1080" w:type="dxa"/>
            <w:vAlign w:val="center"/>
          </w:tcPr>
          <w:p w14:paraId="43551273" w14:textId="77777777" w:rsidR="004A73B6" w:rsidRDefault="004A73B6">
            <w:pPr>
              <w:wordWrap/>
              <w:ind w:firstLineChars="0" w:firstLine="0"/>
              <w:rPr>
                <w:spacing w:val="20"/>
              </w:rPr>
            </w:pPr>
          </w:p>
        </w:tc>
        <w:tc>
          <w:tcPr>
            <w:tcW w:w="1080" w:type="dxa"/>
            <w:vAlign w:val="center"/>
          </w:tcPr>
          <w:p w14:paraId="31B18FBC" w14:textId="77777777" w:rsidR="004A73B6" w:rsidRDefault="004A73B6">
            <w:pPr>
              <w:wordWrap/>
              <w:ind w:firstLineChars="0" w:firstLine="0"/>
              <w:rPr>
                <w:spacing w:val="20"/>
              </w:rPr>
            </w:pPr>
          </w:p>
        </w:tc>
        <w:tc>
          <w:tcPr>
            <w:tcW w:w="900" w:type="dxa"/>
            <w:vAlign w:val="center"/>
          </w:tcPr>
          <w:p w14:paraId="03E3DD7E" w14:textId="77777777" w:rsidR="004A73B6" w:rsidRDefault="004A73B6">
            <w:pPr>
              <w:wordWrap/>
              <w:ind w:firstLineChars="0" w:firstLine="0"/>
              <w:rPr>
                <w:spacing w:val="20"/>
              </w:rPr>
            </w:pPr>
          </w:p>
        </w:tc>
        <w:tc>
          <w:tcPr>
            <w:tcW w:w="900" w:type="dxa"/>
            <w:vAlign w:val="center"/>
          </w:tcPr>
          <w:p w14:paraId="57B4D51B" w14:textId="77777777" w:rsidR="004A73B6" w:rsidRDefault="004A73B6">
            <w:pPr>
              <w:wordWrap/>
              <w:ind w:firstLineChars="0" w:firstLine="0"/>
              <w:rPr>
                <w:spacing w:val="20"/>
              </w:rPr>
            </w:pPr>
          </w:p>
        </w:tc>
        <w:tc>
          <w:tcPr>
            <w:tcW w:w="799" w:type="dxa"/>
            <w:vAlign w:val="center"/>
          </w:tcPr>
          <w:p w14:paraId="4F605EB3" w14:textId="77777777" w:rsidR="004A73B6" w:rsidRDefault="004A73B6">
            <w:pPr>
              <w:wordWrap/>
              <w:ind w:firstLineChars="0" w:firstLine="0"/>
              <w:rPr>
                <w:spacing w:val="20"/>
              </w:rPr>
            </w:pPr>
          </w:p>
        </w:tc>
      </w:tr>
    </w:tbl>
    <w:p w14:paraId="76B95A1C" w14:textId="77777777" w:rsidR="004A73B6" w:rsidRDefault="008F6FA9">
      <w:pPr>
        <w:ind w:firstLine="480"/>
      </w:pPr>
      <w:r>
        <w:t>填表说明：</w:t>
      </w:r>
    </w:p>
    <w:p w14:paraId="3FC2DDEE" w14:textId="77777777" w:rsidR="004A73B6" w:rsidRDefault="008F6FA9">
      <w:pPr>
        <w:ind w:firstLine="480"/>
      </w:pPr>
      <w:r>
        <w:rPr>
          <w:rFonts w:hint="eastAsia"/>
        </w:rPr>
        <w:t>1）</w:t>
      </w:r>
      <w:r>
        <w:t>此表仅提供了格式，表格</w:t>
      </w:r>
      <w:proofErr w:type="gramStart"/>
      <w:r>
        <w:t>不够可</w:t>
      </w:r>
      <w:proofErr w:type="gramEnd"/>
      <w:r>
        <w:t>自行增加。</w:t>
      </w:r>
    </w:p>
    <w:p w14:paraId="31C8D3BF" w14:textId="77777777" w:rsidR="004A73B6" w:rsidRDefault="008F6FA9">
      <w:pPr>
        <w:ind w:firstLine="480"/>
      </w:pPr>
      <w:r>
        <w:rPr>
          <w:rFonts w:hint="eastAsia"/>
        </w:rPr>
        <w:t>2）</w:t>
      </w:r>
      <w:r>
        <w:t>表后提供合同复印件等证明材料（加盖公章）。</w:t>
      </w:r>
    </w:p>
    <w:p w14:paraId="00700987" w14:textId="77777777" w:rsidR="004A73B6" w:rsidRDefault="004A73B6">
      <w:pPr>
        <w:ind w:firstLine="480"/>
      </w:pPr>
    </w:p>
    <w:p w14:paraId="652A29ED" w14:textId="77777777" w:rsidR="004A73B6" w:rsidRDefault="004A73B6">
      <w:pPr>
        <w:ind w:firstLine="480"/>
      </w:pPr>
    </w:p>
    <w:p w14:paraId="1D97578C" w14:textId="77777777" w:rsidR="004A73B6" w:rsidRDefault="008F6FA9">
      <w:pPr>
        <w:ind w:firstLine="480"/>
        <w:rPr>
          <w:kern w:val="0"/>
        </w:rPr>
      </w:pPr>
      <w:r>
        <w:rPr>
          <w:rFonts w:hint="eastAsia"/>
          <w:kern w:val="0"/>
          <w:lang w:val="zh-CN"/>
        </w:rPr>
        <w:t>投标人名称(公章)：</w:t>
      </w:r>
    </w:p>
    <w:p w14:paraId="52064AC2" w14:textId="77777777" w:rsidR="004A73B6" w:rsidRDefault="008F6FA9">
      <w:pPr>
        <w:ind w:firstLine="480"/>
        <w:rPr>
          <w:kern w:val="0"/>
        </w:rPr>
      </w:pPr>
      <w:r>
        <w:rPr>
          <w:rFonts w:hint="eastAsia"/>
          <w:kern w:val="0"/>
          <w:lang w:val="zh-CN"/>
        </w:rPr>
        <w:t>日期</w:t>
      </w:r>
      <w:r>
        <w:rPr>
          <w:rFonts w:hint="eastAsia"/>
          <w:kern w:val="0"/>
        </w:rPr>
        <w:t>：</w:t>
      </w:r>
    </w:p>
    <w:p w14:paraId="566ED775" w14:textId="77777777" w:rsidR="004A73B6" w:rsidRDefault="004A73B6">
      <w:pPr>
        <w:pStyle w:val="a0"/>
        <w:rPr>
          <w:rFonts w:ascii="宋体" w:hAnsi="宋体"/>
        </w:rPr>
      </w:pPr>
    </w:p>
    <w:p w14:paraId="754C7B51" w14:textId="77777777" w:rsidR="004A73B6" w:rsidRDefault="008F6FA9">
      <w:pPr>
        <w:pStyle w:val="4"/>
      </w:pPr>
      <w:r>
        <w:br w:type="page"/>
      </w:r>
      <w:r>
        <w:rPr>
          <w:rFonts w:hint="eastAsia"/>
        </w:rPr>
        <w:lastRenderedPageBreak/>
        <w:t>3.5商务</w:t>
      </w:r>
      <w:r>
        <w:t>偏离表</w:t>
      </w:r>
    </w:p>
    <w:p w14:paraId="1223CE23" w14:textId="77777777" w:rsidR="004A73B6" w:rsidRDefault="004A73B6">
      <w:pPr>
        <w:pStyle w:val="a0"/>
        <w:rPr>
          <w:rFonts w:ascii="宋体" w:hAnsi="宋体"/>
        </w:rPr>
      </w:pPr>
    </w:p>
    <w:p w14:paraId="02A7C400" w14:textId="77777777" w:rsidR="004A73B6" w:rsidRDefault="008F6FA9">
      <w:pPr>
        <w:ind w:firstLine="480"/>
      </w:pPr>
      <w:r>
        <w:rPr>
          <w:rFonts w:hint="eastAsia"/>
        </w:rPr>
        <w:t>采购</w:t>
      </w:r>
      <w:r>
        <w:t>名称：</w:t>
      </w:r>
      <w:r>
        <w:rPr>
          <w:u w:val="single"/>
        </w:rPr>
        <w:t xml:space="preserve">                    </w:t>
      </w:r>
    </w:p>
    <w:p w14:paraId="7916D8B6" w14:textId="77777777" w:rsidR="004A73B6" w:rsidRDefault="008F6FA9">
      <w:pPr>
        <w:ind w:firstLine="480"/>
        <w:rPr>
          <w:u w:val="single"/>
        </w:rPr>
      </w:pPr>
      <w:r>
        <w:rPr>
          <w:rFonts w:hint="eastAsia"/>
        </w:rPr>
        <w:t>采购</w:t>
      </w:r>
      <w:r>
        <w:t>编号：</w:t>
      </w:r>
      <w:r>
        <w:rPr>
          <w:u w:val="single"/>
        </w:rPr>
        <w:t xml:space="preserve">                    </w:t>
      </w:r>
    </w:p>
    <w:p w14:paraId="7C84BE78" w14:textId="77777777" w:rsidR="004A73B6" w:rsidRDefault="004A73B6">
      <w:pPr>
        <w:ind w:firstLine="480"/>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8"/>
        <w:gridCol w:w="2644"/>
        <w:gridCol w:w="2340"/>
        <w:gridCol w:w="2880"/>
      </w:tblGrid>
      <w:tr w:rsidR="004A73B6" w14:paraId="54BB7B4A" w14:textId="77777777">
        <w:trPr>
          <w:cantSplit/>
          <w:trHeight w:val="400"/>
        </w:trPr>
        <w:tc>
          <w:tcPr>
            <w:tcW w:w="1008" w:type="dxa"/>
            <w:vAlign w:val="center"/>
          </w:tcPr>
          <w:p w14:paraId="0B8BF835" w14:textId="77777777" w:rsidR="004A73B6" w:rsidRDefault="008F6FA9">
            <w:pPr>
              <w:wordWrap/>
              <w:ind w:firstLineChars="0" w:firstLine="0"/>
              <w:jc w:val="center"/>
            </w:pPr>
            <w:r>
              <w:t>序号</w:t>
            </w:r>
          </w:p>
        </w:tc>
        <w:tc>
          <w:tcPr>
            <w:tcW w:w="2644" w:type="dxa"/>
            <w:vAlign w:val="center"/>
          </w:tcPr>
          <w:p w14:paraId="13BDD16A" w14:textId="77777777" w:rsidR="004A73B6" w:rsidRDefault="008F6FA9">
            <w:pPr>
              <w:wordWrap/>
              <w:ind w:firstLineChars="0" w:firstLine="0"/>
              <w:jc w:val="center"/>
            </w:pPr>
            <w:r>
              <w:t>招标要求</w:t>
            </w:r>
          </w:p>
        </w:tc>
        <w:tc>
          <w:tcPr>
            <w:tcW w:w="2340" w:type="dxa"/>
            <w:vAlign w:val="center"/>
          </w:tcPr>
          <w:p w14:paraId="74177FE9" w14:textId="77777777" w:rsidR="004A73B6" w:rsidRDefault="008F6FA9">
            <w:pPr>
              <w:wordWrap/>
              <w:ind w:firstLineChars="0" w:firstLine="0"/>
              <w:jc w:val="center"/>
            </w:pPr>
            <w:r>
              <w:t>投标响应</w:t>
            </w:r>
          </w:p>
        </w:tc>
        <w:tc>
          <w:tcPr>
            <w:tcW w:w="2880" w:type="dxa"/>
            <w:vAlign w:val="center"/>
          </w:tcPr>
          <w:p w14:paraId="4492F485" w14:textId="77777777" w:rsidR="004A73B6" w:rsidRDefault="008F6FA9">
            <w:pPr>
              <w:wordWrap/>
              <w:ind w:firstLineChars="0" w:firstLine="0"/>
              <w:jc w:val="center"/>
            </w:pPr>
            <w:r>
              <w:t>说明（正偏离/负偏离）</w:t>
            </w:r>
          </w:p>
        </w:tc>
      </w:tr>
      <w:tr w:rsidR="004A73B6" w14:paraId="3E2D4123" w14:textId="77777777">
        <w:trPr>
          <w:cantSplit/>
          <w:trHeight w:val="400"/>
        </w:trPr>
        <w:tc>
          <w:tcPr>
            <w:tcW w:w="1008" w:type="dxa"/>
            <w:vAlign w:val="center"/>
          </w:tcPr>
          <w:p w14:paraId="3775B215" w14:textId="77777777" w:rsidR="004A73B6" w:rsidRDefault="004A73B6">
            <w:pPr>
              <w:wordWrap/>
              <w:ind w:firstLineChars="0" w:firstLine="0"/>
              <w:jc w:val="center"/>
              <w:rPr>
                <w:spacing w:val="20"/>
              </w:rPr>
            </w:pPr>
          </w:p>
        </w:tc>
        <w:tc>
          <w:tcPr>
            <w:tcW w:w="2644" w:type="dxa"/>
            <w:vAlign w:val="center"/>
          </w:tcPr>
          <w:p w14:paraId="393D8E32" w14:textId="77777777" w:rsidR="004A73B6" w:rsidRDefault="004A73B6">
            <w:pPr>
              <w:wordWrap/>
              <w:ind w:firstLineChars="0" w:firstLine="0"/>
              <w:jc w:val="center"/>
              <w:rPr>
                <w:spacing w:val="20"/>
              </w:rPr>
            </w:pPr>
          </w:p>
        </w:tc>
        <w:tc>
          <w:tcPr>
            <w:tcW w:w="2340" w:type="dxa"/>
            <w:vAlign w:val="center"/>
          </w:tcPr>
          <w:p w14:paraId="0984E158" w14:textId="77777777" w:rsidR="004A73B6" w:rsidRDefault="004A73B6">
            <w:pPr>
              <w:wordWrap/>
              <w:ind w:firstLineChars="0" w:firstLine="0"/>
              <w:jc w:val="center"/>
              <w:rPr>
                <w:spacing w:val="20"/>
              </w:rPr>
            </w:pPr>
          </w:p>
        </w:tc>
        <w:tc>
          <w:tcPr>
            <w:tcW w:w="2880" w:type="dxa"/>
            <w:vAlign w:val="center"/>
          </w:tcPr>
          <w:p w14:paraId="49C5A3E4" w14:textId="77777777" w:rsidR="004A73B6" w:rsidRDefault="004A73B6">
            <w:pPr>
              <w:wordWrap/>
              <w:ind w:firstLineChars="0" w:firstLine="0"/>
              <w:jc w:val="center"/>
              <w:rPr>
                <w:spacing w:val="20"/>
              </w:rPr>
            </w:pPr>
          </w:p>
        </w:tc>
      </w:tr>
      <w:tr w:rsidR="004A73B6" w14:paraId="4370DA7C" w14:textId="77777777">
        <w:trPr>
          <w:cantSplit/>
          <w:trHeight w:val="400"/>
        </w:trPr>
        <w:tc>
          <w:tcPr>
            <w:tcW w:w="1008" w:type="dxa"/>
            <w:vAlign w:val="center"/>
          </w:tcPr>
          <w:p w14:paraId="6928B75A" w14:textId="77777777" w:rsidR="004A73B6" w:rsidRDefault="004A73B6">
            <w:pPr>
              <w:wordWrap/>
              <w:ind w:firstLineChars="0" w:firstLine="0"/>
              <w:jc w:val="center"/>
              <w:rPr>
                <w:spacing w:val="20"/>
              </w:rPr>
            </w:pPr>
          </w:p>
        </w:tc>
        <w:tc>
          <w:tcPr>
            <w:tcW w:w="2644" w:type="dxa"/>
            <w:vAlign w:val="center"/>
          </w:tcPr>
          <w:p w14:paraId="5A0ED727" w14:textId="77777777" w:rsidR="004A73B6" w:rsidRDefault="004A73B6">
            <w:pPr>
              <w:wordWrap/>
              <w:ind w:firstLineChars="0" w:firstLine="0"/>
              <w:jc w:val="center"/>
              <w:rPr>
                <w:spacing w:val="20"/>
              </w:rPr>
            </w:pPr>
          </w:p>
        </w:tc>
        <w:tc>
          <w:tcPr>
            <w:tcW w:w="2340" w:type="dxa"/>
            <w:vAlign w:val="center"/>
          </w:tcPr>
          <w:p w14:paraId="0660DCBF" w14:textId="77777777" w:rsidR="004A73B6" w:rsidRDefault="004A73B6">
            <w:pPr>
              <w:wordWrap/>
              <w:ind w:firstLineChars="0" w:firstLine="0"/>
              <w:jc w:val="center"/>
              <w:rPr>
                <w:spacing w:val="20"/>
              </w:rPr>
            </w:pPr>
          </w:p>
        </w:tc>
        <w:tc>
          <w:tcPr>
            <w:tcW w:w="2880" w:type="dxa"/>
            <w:vAlign w:val="center"/>
          </w:tcPr>
          <w:p w14:paraId="4D013C3D" w14:textId="77777777" w:rsidR="004A73B6" w:rsidRDefault="004A73B6">
            <w:pPr>
              <w:wordWrap/>
              <w:ind w:firstLineChars="0" w:firstLine="0"/>
              <w:jc w:val="center"/>
              <w:rPr>
                <w:spacing w:val="20"/>
              </w:rPr>
            </w:pPr>
          </w:p>
        </w:tc>
      </w:tr>
      <w:tr w:rsidR="004A73B6" w14:paraId="2500766C" w14:textId="77777777">
        <w:trPr>
          <w:cantSplit/>
          <w:trHeight w:val="400"/>
        </w:trPr>
        <w:tc>
          <w:tcPr>
            <w:tcW w:w="1008" w:type="dxa"/>
            <w:vAlign w:val="center"/>
          </w:tcPr>
          <w:p w14:paraId="5B7A9738" w14:textId="77777777" w:rsidR="004A73B6" w:rsidRDefault="004A73B6">
            <w:pPr>
              <w:wordWrap/>
              <w:ind w:firstLineChars="0" w:firstLine="0"/>
              <w:jc w:val="center"/>
              <w:rPr>
                <w:spacing w:val="20"/>
              </w:rPr>
            </w:pPr>
          </w:p>
        </w:tc>
        <w:tc>
          <w:tcPr>
            <w:tcW w:w="2644" w:type="dxa"/>
            <w:vAlign w:val="center"/>
          </w:tcPr>
          <w:p w14:paraId="090826D3" w14:textId="77777777" w:rsidR="004A73B6" w:rsidRDefault="004A73B6">
            <w:pPr>
              <w:wordWrap/>
              <w:ind w:firstLineChars="0" w:firstLine="0"/>
              <w:jc w:val="center"/>
              <w:rPr>
                <w:spacing w:val="20"/>
              </w:rPr>
            </w:pPr>
          </w:p>
        </w:tc>
        <w:tc>
          <w:tcPr>
            <w:tcW w:w="2340" w:type="dxa"/>
            <w:vAlign w:val="center"/>
          </w:tcPr>
          <w:p w14:paraId="18C61A36" w14:textId="77777777" w:rsidR="004A73B6" w:rsidRDefault="004A73B6">
            <w:pPr>
              <w:wordWrap/>
              <w:ind w:firstLineChars="0" w:firstLine="0"/>
              <w:jc w:val="center"/>
              <w:rPr>
                <w:spacing w:val="20"/>
              </w:rPr>
            </w:pPr>
          </w:p>
        </w:tc>
        <w:tc>
          <w:tcPr>
            <w:tcW w:w="2880" w:type="dxa"/>
            <w:vAlign w:val="center"/>
          </w:tcPr>
          <w:p w14:paraId="02E84DE2" w14:textId="77777777" w:rsidR="004A73B6" w:rsidRDefault="004A73B6">
            <w:pPr>
              <w:wordWrap/>
              <w:ind w:firstLineChars="0" w:firstLine="0"/>
              <w:jc w:val="center"/>
              <w:rPr>
                <w:spacing w:val="20"/>
              </w:rPr>
            </w:pPr>
          </w:p>
        </w:tc>
      </w:tr>
      <w:tr w:rsidR="004A73B6" w14:paraId="2A48D070" w14:textId="77777777">
        <w:trPr>
          <w:cantSplit/>
          <w:trHeight w:val="400"/>
        </w:trPr>
        <w:tc>
          <w:tcPr>
            <w:tcW w:w="1008" w:type="dxa"/>
            <w:vAlign w:val="center"/>
          </w:tcPr>
          <w:p w14:paraId="1DCBE43B" w14:textId="77777777" w:rsidR="004A73B6" w:rsidRDefault="004A73B6">
            <w:pPr>
              <w:wordWrap/>
              <w:ind w:firstLineChars="0" w:firstLine="0"/>
              <w:jc w:val="center"/>
              <w:rPr>
                <w:spacing w:val="20"/>
              </w:rPr>
            </w:pPr>
          </w:p>
        </w:tc>
        <w:tc>
          <w:tcPr>
            <w:tcW w:w="2644" w:type="dxa"/>
            <w:vAlign w:val="center"/>
          </w:tcPr>
          <w:p w14:paraId="31FF717E" w14:textId="77777777" w:rsidR="004A73B6" w:rsidRDefault="004A73B6">
            <w:pPr>
              <w:wordWrap/>
              <w:ind w:firstLineChars="0" w:firstLine="0"/>
              <w:jc w:val="center"/>
              <w:rPr>
                <w:spacing w:val="20"/>
              </w:rPr>
            </w:pPr>
          </w:p>
        </w:tc>
        <w:tc>
          <w:tcPr>
            <w:tcW w:w="2340" w:type="dxa"/>
            <w:vAlign w:val="center"/>
          </w:tcPr>
          <w:p w14:paraId="2FB1C23F" w14:textId="77777777" w:rsidR="004A73B6" w:rsidRDefault="004A73B6">
            <w:pPr>
              <w:wordWrap/>
              <w:ind w:firstLineChars="0" w:firstLine="0"/>
              <w:jc w:val="center"/>
              <w:rPr>
                <w:spacing w:val="20"/>
              </w:rPr>
            </w:pPr>
          </w:p>
        </w:tc>
        <w:tc>
          <w:tcPr>
            <w:tcW w:w="2880" w:type="dxa"/>
            <w:vAlign w:val="center"/>
          </w:tcPr>
          <w:p w14:paraId="5175ABB3" w14:textId="77777777" w:rsidR="004A73B6" w:rsidRDefault="004A73B6">
            <w:pPr>
              <w:wordWrap/>
              <w:ind w:firstLineChars="0" w:firstLine="0"/>
              <w:jc w:val="center"/>
              <w:rPr>
                <w:spacing w:val="20"/>
              </w:rPr>
            </w:pPr>
          </w:p>
        </w:tc>
      </w:tr>
      <w:tr w:rsidR="004A73B6" w14:paraId="27BC8AB2" w14:textId="77777777">
        <w:trPr>
          <w:cantSplit/>
          <w:trHeight w:val="400"/>
        </w:trPr>
        <w:tc>
          <w:tcPr>
            <w:tcW w:w="1008" w:type="dxa"/>
            <w:vAlign w:val="center"/>
          </w:tcPr>
          <w:p w14:paraId="46712D6E" w14:textId="77777777" w:rsidR="004A73B6" w:rsidRDefault="004A73B6">
            <w:pPr>
              <w:wordWrap/>
              <w:ind w:firstLineChars="0" w:firstLine="0"/>
              <w:jc w:val="center"/>
              <w:rPr>
                <w:spacing w:val="20"/>
              </w:rPr>
            </w:pPr>
          </w:p>
        </w:tc>
        <w:tc>
          <w:tcPr>
            <w:tcW w:w="2644" w:type="dxa"/>
            <w:vAlign w:val="center"/>
          </w:tcPr>
          <w:p w14:paraId="7EE8BF81" w14:textId="77777777" w:rsidR="004A73B6" w:rsidRDefault="004A73B6">
            <w:pPr>
              <w:wordWrap/>
              <w:ind w:firstLineChars="0" w:firstLine="0"/>
              <w:jc w:val="center"/>
              <w:rPr>
                <w:spacing w:val="20"/>
              </w:rPr>
            </w:pPr>
          </w:p>
        </w:tc>
        <w:tc>
          <w:tcPr>
            <w:tcW w:w="2340" w:type="dxa"/>
            <w:vAlign w:val="center"/>
          </w:tcPr>
          <w:p w14:paraId="4207C34E" w14:textId="77777777" w:rsidR="004A73B6" w:rsidRDefault="004A73B6">
            <w:pPr>
              <w:wordWrap/>
              <w:ind w:firstLineChars="0" w:firstLine="0"/>
              <w:jc w:val="center"/>
              <w:rPr>
                <w:spacing w:val="20"/>
              </w:rPr>
            </w:pPr>
          </w:p>
        </w:tc>
        <w:tc>
          <w:tcPr>
            <w:tcW w:w="2880" w:type="dxa"/>
            <w:vAlign w:val="center"/>
          </w:tcPr>
          <w:p w14:paraId="3EDC6286" w14:textId="77777777" w:rsidR="004A73B6" w:rsidRDefault="004A73B6">
            <w:pPr>
              <w:wordWrap/>
              <w:ind w:firstLineChars="0" w:firstLine="0"/>
              <w:jc w:val="center"/>
              <w:rPr>
                <w:spacing w:val="20"/>
              </w:rPr>
            </w:pPr>
          </w:p>
        </w:tc>
      </w:tr>
      <w:tr w:rsidR="004A73B6" w14:paraId="5E23986B" w14:textId="77777777">
        <w:trPr>
          <w:cantSplit/>
          <w:trHeight w:val="400"/>
        </w:trPr>
        <w:tc>
          <w:tcPr>
            <w:tcW w:w="1008" w:type="dxa"/>
            <w:vAlign w:val="center"/>
          </w:tcPr>
          <w:p w14:paraId="0721843E" w14:textId="77777777" w:rsidR="004A73B6" w:rsidRDefault="004A73B6">
            <w:pPr>
              <w:wordWrap/>
              <w:ind w:firstLineChars="0" w:firstLine="0"/>
              <w:jc w:val="center"/>
              <w:rPr>
                <w:spacing w:val="20"/>
              </w:rPr>
            </w:pPr>
          </w:p>
        </w:tc>
        <w:tc>
          <w:tcPr>
            <w:tcW w:w="2644" w:type="dxa"/>
            <w:vAlign w:val="center"/>
          </w:tcPr>
          <w:p w14:paraId="2BDAED21" w14:textId="77777777" w:rsidR="004A73B6" w:rsidRDefault="004A73B6">
            <w:pPr>
              <w:wordWrap/>
              <w:ind w:firstLineChars="0" w:firstLine="0"/>
              <w:jc w:val="center"/>
              <w:rPr>
                <w:spacing w:val="20"/>
              </w:rPr>
            </w:pPr>
          </w:p>
        </w:tc>
        <w:tc>
          <w:tcPr>
            <w:tcW w:w="2340" w:type="dxa"/>
            <w:vAlign w:val="center"/>
          </w:tcPr>
          <w:p w14:paraId="08C7E415" w14:textId="77777777" w:rsidR="004A73B6" w:rsidRDefault="004A73B6">
            <w:pPr>
              <w:wordWrap/>
              <w:ind w:firstLineChars="0" w:firstLine="0"/>
              <w:jc w:val="center"/>
              <w:rPr>
                <w:spacing w:val="20"/>
              </w:rPr>
            </w:pPr>
          </w:p>
        </w:tc>
        <w:tc>
          <w:tcPr>
            <w:tcW w:w="2880" w:type="dxa"/>
            <w:vAlign w:val="center"/>
          </w:tcPr>
          <w:p w14:paraId="7785ABFA" w14:textId="77777777" w:rsidR="004A73B6" w:rsidRDefault="004A73B6">
            <w:pPr>
              <w:wordWrap/>
              <w:ind w:firstLineChars="0" w:firstLine="0"/>
              <w:jc w:val="center"/>
              <w:rPr>
                <w:spacing w:val="20"/>
              </w:rPr>
            </w:pPr>
          </w:p>
        </w:tc>
      </w:tr>
      <w:tr w:rsidR="004A73B6" w14:paraId="37F774EF" w14:textId="77777777">
        <w:trPr>
          <w:cantSplit/>
          <w:trHeight w:val="400"/>
        </w:trPr>
        <w:tc>
          <w:tcPr>
            <w:tcW w:w="1008" w:type="dxa"/>
            <w:vAlign w:val="center"/>
          </w:tcPr>
          <w:p w14:paraId="169B31CA" w14:textId="77777777" w:rsidR="004A73B6" w:rsidRDefault="004A73B6">
            <w:pPr>
              <w:wordWrap/>
              <w:ind w:firstLineChars="0" w:firstLine="0"/>
              <w:jc w:val="center"/>
              <w:rPr>
                <w:spacing w:val="20"/>
              </w:rPr>
            </w:pPr>
          </w:p>
        </w:tc>
        <w:tc>
          <w:tcPr>
            <w:tcW w:w="2644" w:type="dxa"/>
            <w:vAlign w:val="center"/>
          </w:tcPr>
          <w:p w14:paraId="5AD1E1F5" w14:textId="77777777" w:rsidR="004A73B6" w:rsidRDefault="004A73B6">
            <w:pPr>
              <w:wordWrap/>
              <w:ind w:firstLineChars="0" w:firstLine="0"/>
              <w:jc w:val="center"/>
              <w:rPr>
                <w:spacing w:val="20"/>
              </w:rPr>
            </w:pPr>
          </w:p>
        </w:tc>
        <w:tc>
          <w:tcPr>
            <w:tcW w:w="2340" w:type="dxa"/>
            <w:vAlign w:val="center"/>
          </w:tcPr>
          <w:p w14:paraId="40D64A19" w14:textId="77777777" w:rsidR="004A73B6" w:rsidRDefault="004A73B6">
            <w:pPr>
              <w:wordWrap/>
              <w:ind w:firstLineChars="0" w:firstLine="0"/>
              <w:jc w:val="center"/>
              <w:rPr>
                <w:spacing w:val="20"/>
              </w:rPr>
            </w:pPr>
          </w:p>
        </w:tc>
        <w:tc>
          <w:tcPr>
            <w:tcW w:w="2880" w:type="dxa"/>
            <w:vAlign w:val="center"/>
          </w:tcPr>
          <w:p w14:paraId="77E56F9B" w14:textId="77777777" w:rsidR="004A73B6" w:rsidRDefault="004A73B6">
            <w:pPr>
              <w:wordWrap/>
              <w:ind w:firstLineChars="0" w:firstLine="0"/>
              <w:jc w:val="center"/>
              <w:rPr>
                <w:spacing w:val="20"/>
              </w:rPr>
            </w:pPr>
          </w:p>
        </w:tc>
      </w:tr>
      <w:tr w:rsidR="004A73B6" w14:paraId="2F1B4957" w14:textId="77777777">
        <w:trPr>
          <w:cantSplit/>
          <w:trHeight w:val="400"/>
        </w:trPr>
        <w:tc>
          <w:tcPr>
            <w:tcW w:w="1008" w:type="dxa"/>
            <w:vAlign w:val="center"/>
          </w:tcPr>
          <w:p w14:paraId="2B4DD6C2" w14:textId="77777777" w:rsidR="004A73B6" w:rsidRDefault="004A73B6">
            <w:pPr>
              <w:wordWrap/>
              <w:ind w:firstLineChars="0" w:firstLine="0"/>
              <w:jc w:val="center"/>
              <w:rPr>
                <w:spacing w:val="20"/>
              </w:rPr>
            </w:pPr>
          </w:p>
        </w:tc>
        <w:tc>
          <w:tcPr>
            <w:tcW w:w="2644" w:type="dxa"/>
            <w:vAlign w:val="center"/>
          </w:tcPr>
          <w:p w14:paraId="64349376" w14:textId="77777777" w:rsidR="004A73B6" w:rsidRDefault="004A73B6">
            <w:pPr>
              <w:wordWrap/>
              <w:ind w:firstLineChars="0" w:firstLine="0"/>
              <w:jc w:val="center"/>
              <w:rPr>
                <w:spacing w:val="20"/>
              </w:rPr>
            </w:pPr>
          </w:p>
        </w:tc>
        <w:tc>
          <w:tcPr>
            <w:tcW w:w="2340" w:type="dxa"/>
            <w:vAlign w:val="center"/>
          </w:tcPr>
          <w:p w14:paraId="5009FE8B" w14:textId="77777777" w:rsidR="004A73B6" w:rsidRDefault="004A73B6">
            <w:pPr>
              <w:wordWrap/>
              <w:ind w:firstLineChars="0" w:firstLine="0"/>
              <w:jc w:val="center"/>
              <w:rPr>
                <w:spacing w:val="20"/>
              </w:rPr>
            </w:pPr>
          </w:p>
        </w:tc>
        <w:tc>
          <w:tcPr>
            <w:tcW w:w="2880" w:type="dxa"/>
            <w:vAlign w:val="center"/>
          </w:tcPr>
          <w:p w14:paraId="2A76EAD2" w14:textId="77777777" w:rsidR="004A73B6" w:rsidRDefault="004A73B6">
            <w:pPr>
              <w:wordWrap/>
              <w:ind w:firstLineChars="0" w:firstLine="0"/>
              <w:jc w:val="center"/>
              <w:rPr>
                <w:spacing w:val="20"/>
              </w:rPr>
            </w:pPr>
          </w:p>
        </w:tc>
      </w:tr>
      <w:tr w:rsidR="004A73B6" w14:paraId="61597107" w14:textId="77777777">
        <w:trPr>
          <w:cantSplit/>
          <w:trHeight w:val="400"/>
        </w:trPr>
        <w:tc>
          <w:tcPr>
            <w:tcW w:w="1008" w:type="dxa"/>
            <w:vAlign w:val="center"/>
          </w:tcPr>
          <w:p w14:paraId="44D95A48" w14:textId="77777777" w:rsidR="004A73B6" w:rsidRDefault="004A73B6">
            <w:pPr>
              <w:wordWrap/>
              <w:ind w:firstLineChars="0" w:firstLine="0"/>
              <w:jc w:val="center"/>
              <w:rPr>
                <w:spacing w:val="20"/>
              </w:rPr>
            </w:pPr>
          </w:p>
        </w:tc>
        <w:tc>
          <w:tcPr>
            <w:tcW w:w="2644" w:type="dxa"/>
            <w:vAlign w:val="center"/>
          </w:tcPr>
          <w:p w14:paraId="61696787" w14:textId="77777777" w:rsidR="004A73B6" w:rsidRDefault="004A73B6">
            <w:pPr>
              <w:wordWrap/>
              <w:ind w:firstLineChars="0" w:firstLine="0"/>
              <w:jc w:val="center"/>
              <w:rPr>
                <w:spacing w:val="20"/>
              </w:rPr>
            </w:pPr>
          </w:p>
        </w:tc>
        <w:tc>
          <w:tcPr>
            <w:tcW w:w="2340" w:type="dxa"/>
            <w:vAlign w:val="center"/>
          </w:tcPr>
          <w:p w14:paraId="23B58B0C" w14:textId="77777777" w:rsidR="004A73B6" w:rsidRDefault="004A73B6">
            <w:pPr>
              <w:wordWrap/>
              <w:ind w:firstLineChars="0" w:firstLine="0"/>
              <w:jc w:val="center"/>
              <w:rPr>
                <w:spacing w:val="20"/>
              </w:rPr>
            </w:pPr>
          </w:p>
        </w:tc>
        <w:tc>
          <w:tcPr>
            <w:tcW w:w="2880" w:type="dxa"/>
            <w:vAlign w:val="center"/>
          </w:tcPr>
          <w:p w14:paraId="06A41F82" w14:textId="77777777" w:rsidR="004A73B6" w:rsidRDefault="004A73B6">
            <w:pPr>
              <w:wordWrap/>
              <w:ind w:firstLineChars="0" w:firstLine="0"/>
              <w:jc w:val="center"/>
              <w:rPr>
                <w:spacing w:val="20"/>
              </w:rPr>
            </w:pPr>
          </w:p>
        </w:tc>
      </w:tr>
      <w:tr w:rsidR="004A73B6" w14:paraId="1D6A0E7D" w14:textId="77777777">
        <w:trPr>
          <w:cantSplit/>
          <w:trHeight w:val="400"/>
        </w:trPr>
        <w:tc>
          <w:tcPr>
            <w:tcW w:w="1008" w:type="dxa"/>
            <w:vAlign w:val="center"/>
          </w:tcPr>
          <w:p w14:paraId="3F51F93A" w14:textId="77777777" w:rsidR="004A73B6" w:rsidRDefault="004A73B6">
            <w:pPr>
              <w:wordWrap/>
              <w:ind w:firstLineChars="0" w:firstLine="0"/>
              <w:jc w:val="center"/>
              <w:rPr>
                <w:spacing w:val="20"/>
              </w:rPr>
            </w:pPr>
          </w:p>
        </w:tc>
        <w:tc>
          <w:tcPr>
            <w:tcW w:w="2644" w:type="dxa"/>
            <w:vAlign w:val="center"/>
          </w:tcPr>
          <w:p w14:paraId="46D2FE30" w14:textId="77777777" w:rsidR="004A73B6" w:rsidRDefault="004A73B6">
            <w:pPr>
              <w:wordWrap/>
              <w:ind w:firstLineChars="0" w:firstLine="0"/>
              <w:jc w:val="center"/>
              <w:rPr>
                <w:spacing w:val="20"/>
              </w:rPr>
            </w:pPr>
          </w:p>
        </w:tc>
        <w:tc>
          <w:tcPr>
            <w:tcW w:w="2340" w:type="dxa"/>
            <w:vAlign w:val="center"/>
          </w:tcPr>
          <w:p w14:paraId="276E424B" w14:textId="77777777" w:rsidR="004A73B6" w:rsidRDefault="004A73B6">
            <w:pPr>
              <w:wordWrap/>
              <w:ind w:firstLineChars="0" w:firstLine="0"/>
              <w:jc w:val="center"/>
              <w:rPr>
                <w:spacing w:val="20"/>
              </w:rPr>
            </w:pPr>
          </w:p>
        </w:tc>
        <w:tc>
          <w:tcPr>
            <w:tcW w:w="2880" w:type="dxa"/>
            <w:vAlign w:val="center"/>
          </w:tcPr>
          <w:p w14:paraId="4BF1FC54" w14:textId="77777777" w:rsidR="004A73B6" w:rsidRDefault="004A73B6">
            <w:pPr>
              <w:wordWrap/>
              <w:ind w:firstLineChars="0" w:firstLine="0"/>
              <w:jc w:val="center"/>
              <w:rPr>
                <w:spacing w:val="20"/>
              </w:rPr>
            </w:pPr>
          </w:p>
        </w:tc>
      </w:tr>
    </w:tbl>
    <w:p w14:paraId="08BAA170" w14:textId="77777777" w:rsidR="004A73B6" w:rsidRDefault="008F6FA9">
      <w:pPr>
        <w:ind w:firstLine="480"/>
      </w:pPr>
      <w:r>
        <w:rPr>
          <w:rFonts w:hint="eastAsia"/>
        </w:rPr>
        <w:t>注：此表不填或填写为无偏离，视为</w:t>
      </w:r>
      <w:proofErr w:type="gramStart"/>
      <w:r>
        <w:rPr>
          <w:rFonts w:hint="eastAsia"/>
        </w:rPr>
        <w:t>完全响应</w:t>
      </w:r>
      <w:proofErr w:type="gramEnd"/>
      <w:r>
        <w:rPr>
          <w:rFonts w:hint="eastAsia"/>
        </w:rPr>
        <w:t>采购要求。</w:t>
      </w:r>
    </w:p>
    <w:p w14:paraId="7ACFF8DC" w14:textId="77777777" w:rsidR="004A73B6" w:rsidRDefault="004A73B6">
      <w:pPr>
        <w:ind w:firstLine="480"/>
      </w:pPr>
    </w:p>
    <w:p w14:paraId="178B1273" w14:textId="77777777" w:rsidR="004A73B6" w:rsidRDefault="008F6FA9">
      <w:pPr>
        <w:ind w:firstLine="480"/>
        <w:rPr>
          <w:kern w:val="0"/>
        </w:rPr>
      </w:pPr>
      <w:r>
        <w:rPr>
          <w:rFonts w:hint="eastAsia"/>
          <w:kern w:val="0"/>
          <w:lang w:val="zh-CN"/>
        </w:rPr>
        <w:t>投标人名称(公章)：</w:t>
      </w:r>
    </w:p>
    <w:p w14:paraId="4D4F8970" w14:textId="77777777" w:rsidR="004A73B6" w:rsidRDefault="008F6FA9">
      <w:pPr>
        <w:ind w:firstLine="480"/>
        <w:rPr>
          <w:kern w:val="0"/>
        </w:rPr>
      </w:pPr>
      <w:r>
        <w:rPr>
          <w:rFonts w:hint="eastAsia"/>
          <w:kern w:val="0"/>
          <w:lang w:val="zh-CN"/>
        </w:rPr>
        <w:t>日期</w:t>
      </w:r>
      <w:r>
        <w:rPr>
          <w:rFonts w:hint="eastAsia"/>
          <w:kern w:val="0"/>
        </w:rPr>
        <w:t>：</w:t>
      </w:r>
    </w:p>
    <w:p w14:paraId="7F586859" w14:textId="77777777" w:rsidR="004A73B6" w:rsidRDefault="008F6FA9">
      <w:pPr>
        <w:pStyle w:val="4"/>
      </w:pPr>
      <w:r>
        <w:br w:type="page"/>
      </w:r>
      <w:r>
        <w:rPr>
          <w:rFonts w:hint="eastAsia"/>
        </w:rPr>
        <w:lastRenderedPageBreak/>
        <w:t>3.6技术</w:t>
      </w:r>
      <w:r>
        <w:t>偏离表</w:t>
      </w:r>
    </w:p>
    <w:p w14:paraId="7DA8164A" w14:textId="77777777" w:rsidR="004A73B6" w:rsidRDefault="004A73B6">
      <w:pPr>
        <w:pStyle w:val="a0"/>
        <w:rPr>
          <w:rFonts w:ascii="宋体" w:hAnsi="宋体"/>
        </w:rPr>
      </w:pPr>
    </w:p>
    <w:p w14:paraId="346C0DBE" w14:textId="77777777" w:rsidR="004A73B6" w:rsidRDefault="008F6FA9">
      <w:pPr>
        <w:ind w:firstLine="480"/>
      </w:pPr>
      <w:r>
        <w:rPr>
          <w:rFonts w:hint="eastAsia"/>
        </w:rPr>
        <w:t>采购</w:t>
      </w:r>
      <w:r>
        <w:t>名称：</w:t>
      </w:r>
      <w:r>
        <w:rPr>
          <w:u w:val="single"/>
        </w:rPr>
        <w:t xml:space="preserve">                    </w:t>
      </w:r>
    </w:p>
    <w:p w14:paraId="30580B6A" w14:textId="77777777" w:rsidR="004A73B6" w:rsidRDefault="008F6FA9">
      <w:pPr>
        <w:ind w:firstLine="480"/>
        <w:rPr>
          <w:u w:val="single"/>
        </w:rPr>
      </w:pPr>
      <w:r>
        <w:rPr>
          <w:rFonts w:hint="eastAsia"/>
        </w:rPr>
        <w:t>采购</w:t>
      </w:r>
      <w:r>
        <w:t>编号：</w:t>
      </w:r>
      <w:r>
        <w:rPr>
          <w:u w:val="single"/>
        </w:rPr>
        <w:t xml:space="preserve">                    </w:t>
      </w:r>
    </w:p>
    <w:p w14:paraId="3CBAAFBC" w14:textId="77777777" w:rsidR="004A73B6" w:rsidRDefault="004A73B6">
      <w:pPr>
        <w:ind w:firstLine="480"/>
        <w:rPr>
          <w:rFonts w:cs="Arial"/>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8"/>
        <w:gridCol w:w="2928"/>
        <w:gridCol w:w="2159"/>
        <w:gridCol w:w="2880"/>
      </w:tblGrid>
      <w:tr w:rsidR="004A73B6" w14:paraId="51643FE6" w14:textId="77777777">
        <w:trPr>
          <w:cantSplit/>
          <w:trHeight w:val="400"/>
        </w:trPr>
        <w:tc>
          <w:tcPr>
            <w:tcW w:w="1008" w:type="dxa"/>
            <w:vAlign w:val="center"/>
          </w:tcPr>
          <w:p w14:paraId="60F48B0C" w14:textId="77777777" w:rsidR="004A73B6" w:rsidRDefault="008F6FA9">
            <w:pPr>
              <w:wordWrap/>
              <w:ind w:firstLineChars="0" w:firstLine="0"/>
              <w:jc w:val="center"/>
            </w:pPr>
            <w:r>
              <w:t>序号</w:t>
            </w:r>
          </w:p>
        </w:tc>
        <w:tc>
          <w:tcPr>
            <w:tcW w:w="2928" w:type="dxa"/>
            <w:vAlign w:val="center"/>
          </w:tcPr>
          <w:p w14:paraId="20873DB4" w14:textId="77777777" w:rsidR="004A73B6" w:rsidRDefault="008F6FA9">
            <w:pPr>
              <w:wordWrap/>
              <w:ind w:firstLineChars="0" w:firstLine="0"/>
              <w:jc w:val="center"/>
            </w:pPr>
            <w:r>
              <w:t>招标要求</w:t>
            </w:r>
          </w:p>
        </w:tc>
        <w:tc>
          <w:tcPr>
            <w:tcW w:w="2159" w:type="dxa"/>
            <w:vAlign w:val="center"/>
          </w:tcPr>
          <w:p w14:paraId="7F56DCE8" w14:textId="77777777" w:rsidR="004A73B6" w:rsidRDefault="008F6FA9">
            <w:pPr>
              <w:wordWrap/>
              <w:ind w:firstLineChars="0" w:firstLine="0"/>
              <w:jc w:val="center"/>
            </w:pPr>
            <w:r>
              <w:t>投标响应</w:t>
            </w:r>
          </w:p>
        </w:tc>
        <w:tc>
          <w:tcPr>
            <w:tcW w:w="2880" w:type="dxa"/>
            <w:vAlign w:val="center"/>
          </w:tcPr>
          <w:p w14:paraId="4265AB2A" w14:textId="77777777" w:rsidR="004A73B6" w:rsidRDefault="008F6FA9">
            <w:pPr>
              <w:wordWrap/>
              <w:ind w:firstLineChars="0" w:firstLine="0"/>
              <w:jc w:val="center"/>
            </w:pPr>
            <w:r>
              <w:t>说明（正偏离/负偏离）</w:t>
            </w:r>
          </w:p>
        </w:tc>
      </w:tr>
      <w:tr w:rsidR="004A73B6" w14:paraId="24D0B964" w14:textId="77777777">
        <w:trPr>
          <w:cantSplit/>
          <w:trHeight w:val="400"/>
        </w:trPr>
        <w:tc>
          <w:tcPr>
            <w:tcW w:w="1008" w:type="dxa"/>
            <w:vAlign w:val="center"/>
          </w:tcPr>
          <w:p w14:paraId="0DF44C00" w14:textId="77777777" w:rsidR="004A73B6" w:rsidRDefault="004A73B6">
            <w:pPr>
              <w:wordWrap/>
              <w:ind w:firstLineChars="0" w:firstLine="0"/>
              <w:jc w:val="center"/>
              <w:rPr>
                <w:spacing w:val="20"/>
              </w:rPr>
            </w:pPr>
          </w:p>
        </w:tc>
        <w:tc>
          <w:tcPr>
            <w:tcW w:w="2928" w:type="dxa"/>
            <w:vAlign w:val="center"/>
          </w:tcPr>
          <w:p w14:paraId="70144F9F" w14:textId="77777777" w:rsidR="004A73B6" w:rsidRDefault="004A73B6">
            <w:pPr>
              <w:wordWrap/>
              <w:ind w:firstLineChars="0" w:firstLine="0"/>
              <w:jc w:val="center"/>
              <w:rPr>
                <w:spacing w:val="20"/>
              </w:rPr>
            </w:pPr>
          </w:p>
        </w:tc>
        <w:tc>
          <w:tcPr>
            <w:tcW w:w="2159" w:type="dxa"/>
            <w:vAlign w:val="center"/>
          </w:tcPr>
          <w:p w14:paraId="563F8CBC" w14:textId="77777777" w:rsidR="004A73B6" w:rsidRDefault="004A73B6">
            <w:pPr>
              <w:wordWrap/>
              <w:ind w:firstLineChars="0" w:firstLine="0"/>
              <w:jc w:val="center"/>
              <w:rPr>
                <w:spacing w:val="20"/>
              </w:rPr>
            </w:pPr>
          </w:p>
        </w:tc>
        <w:tc>
          <w:tcPr>
            <w:tcW w:w="2880" w:type="dxa"/>
            <w:vAlign w:val="center"/>
          </w:tcPr>
          <w:p w14:paraId="5F06D971" w14:textId="77777777" w:rsidR="004A73B6" w:rsidRDefault="004A73B6">
            <w:pPr>
              <w:wordWrap/>
              <w:ind w:firstLineChars="0" w:firstLine="0"/>
              <w:jc w:val="center"/>
              <w:rPr>
                <w:spacing w:val="20"/>
              </w:rPr>
            </w:pPr>
          </w:p>
        </w:tc>
      </w:tr>
      <w:tr w:rsidR="004A73B6" w14:paraId="26037BC0" w14:textId="77777777">
        <w:trPr>
          <w:cantSplit/>
          <w:trHeight w:val="400"/>
        </w:trPr>
        <w:tc>
          <w:tcPr>
            <w:tcW w:w="1008" w:type="dxa"/>
            <w:vAlign w:val="center"/>
          </w:tcPr>
          <w:p w14:paraId="7664F609" w14:textId="77777777" w:rsidR="004A73B6" w:rsidRDefault="004A73B6">
            <w:pPr>
              <w:wordWrap/>
              <w:ind w:firstLineChars="0" w:firstLine="0"/>
              <w:jc w:val="center"/>
              <w:rPr>
                <w:spacing w:val="20"/>
              </w:rPr>
            </w:pPr>
          </w:p>
        </w:tc>
        <w:tc>
          <w:tcPr>
            <w:tcW w:w="2928" w:type="dxa"/>
            <w:vAlign w:val="center"/>
          </w:tcPr>
          <w:p w14:paraId="1A3FA6C4" w14:textId="77777777" w:rsidR="004A73B6" w:rsidRDefault="004A73B6">
            <w:pPr>
              <w:wordWrap/>
              <w:ind w:firstLineChars="0" w:firstLine="0"/>
              <w:jc w:val="center"/>
              <w:rPr>
                <w:spacing w:val="20"/>
              </w:rPr>
            </w:pPr>
          </w:p>
        </w:tc>
        <w:tc>
          <w:tcPr>
            <w:tcW w:w="2159" w:type="dxa"/>
            <w:vAlign w:val="center"/>
          </w:tcPr>
          <w:p w14:paraId="16ED6B79" w14:textId="77777777" w:rsidR="004A73B6" w:rsidRDefault="004A73B6">
            <w:pPr>
              <w:wordWrap/>
              <w:ind w:firstLineChars="0" w:firstLine="0"/>
              <w:jc w:val="center"/>
              <w:rPr>
                <w:spacing w:val="20"/>
              </w:rPr>
            </w:pPr>
          </w:p>
        </w:tc>
        <w:tc>
          <w:tcPr>
            <w:tcW w:w="2880" w:type="dxa"/>
            <w:vAlign w:val="center"/>
          </w:tcPr>
          <w:p w14:paraId="2D40B243" w14:textId="77777777" w:rsidR="004A73B6" w:rsidRDefault="004A73B6">
            <w:pPr>
              <w:wordWrap/>
              <w:ind w:firstLineChars="0" w:firstLine="0"/>
              <w:jc w:val="center"/>
              <w:rPr>
                <w:spacing w:val="20"/>
              </w:rPr>
            </w:pPr>
          </w:p>
        </w:tc>
      </w:tr>
      <w:tr w:rsidR="004A73B6" w14:paraId="58567C7F" w14:textId="77777777">
        <w:trPr>
          <w:cantSplit/>
          <w:trHeight w:val="400"/>
        </w:trPr>
        <w:tc>
          <w:tcPr>
            <w:tcW w:w="1008" w:type="dxa"/>
            <w:vAlign w:val="center"/>
          </w:tcPr>
          <w:p w14:paraId="6EAF2C32" w14:textId="77777777" w:rsidR="004A73B6" w:rsidRDefault="004A73B6">
            <w:pPr>
              <w:wordWrap/>
              <w:ind w:firstLineChars="0" w:firstLine="0"/>
              <w:jc w:val="center"/>
              <w:rPr>
                <w:spacing w:val="20"/>
              </w:rPr>
            </w:pPr>
          </w:p>
        </w:tc>
        <w:tc>
          <w:tcPr>
            <w:tcW w:w="2928" w:type="dxa"/>
            <w:vAlign w:val="center"/>
          </w:tcPr>
          <w:p w14:paraId="513F63E3" w14:textId="77777777" w:rsidR="004A73B6" w:rsidRDefault="004A73B6">
            <w:pPr>
              <w:wordWrap/>
              <w:ind w:firstLineChars="0" w:firstLine="0"/>
              <w:jc w:val="center"/>
              <w:rPr>
                <w:spacing w:val="20"/>
              </w:rPr>
            </w:pPr>
          </w:p>
        </w:tc>
        <w:tc>
          <w:tcPr>
            <w:tcW w:w="2159" w:type="dxa"/>
            <w:vAlign w:val="center"/>
          </w:tcPr>
          <w:p w14:paraId="07E7E0B2" w14:textId="77777777" w:rsidR="004A73B6" w:rsidRDefault="004A73B6">
            <w:pPr>
              <w:wordWrap/>
              <w:ind w:firstLineChars="0" w:firstLine="0"/>
              <w:jc w:val="center"/>
              <w:rPr>
                <w:spacing w:val="20"/>
              </w:rPr>
            </w:pPr>
          </w:p>
        </w:tc>
        <w:tc>
          <w:tcPr>
            <w:tcW w:w="2880" w:type="dxa"/>
            <w:vAlign w:val="center"/>
          </w:tcPr>
          <w:p w14:paraId="65A3CF59" w14:textId="77777777" w:rsidR="004A73B6" w:rsidRDefault="004A73B6">
            <w:pPr>
              <w:wordWrap/>
              <w:ind w:firstLineChars="0" w:firstLine="0"/>
              <w:jc w:val="center"/>
              <w:rPr>
                <w:spacing w:val="20"/>
              </w:rPr>
            </w:pPr>
          </w:p>
        </w:tc>
      </w:tr>
      <w:tr w:rsidR="004A73B6" w14:paraId="411C2ADC" w14:textId="77777777">
        <w:trPr>
          <w:cantSplit/>
          <w:trHeight w:val="400"/>
        </w:trPr>
        <w:tc>
          <w:tcPr>
            <w:tcW w:w="1008" w:type="dxa"/>
            <w:vAlign w:val="center"/>
          </w:tcPr>
          <w:p w14:paraId="08F2F4F3" w14:textId="77777777" w:rsidR="004A73B6" w:rsidRDefault="004A73B6">
            <w:pPr>
              <w:wordWrap/>
              <w:ind w:firstLineChars="0" w:firstLine="0"/>
              <w:jc w:val="center"/>
              <w:rPr>
                <w:spacing w:val="20"/>
              </w:rPr>
            </w:pPr>
          </w:p>
        </w:tc>
        <w:tc>
          <w:tcPr>
            <w:tcW w:w="2928" w:type="dxa"/>
            <w:vAlign w:val="center"/>
          </w:tcPr>
          <w:p w14:paraId="6BABB576" w14:textId="77777777" w:rsidR="004A73B6" w:rsidRDefault="004A73B6">
            <w:pPr>
              <w:wordWrap/>
              <w:ind w:firstLineChars="0" w:firstLine="0"/>
              <w:jc w:val="center"/>
              <w:rPr>
                <w:spacing w:val="20"/>
              </w:rPr>
            </w:pPr>
          </w:p>
        </w:tc>
        <w:tc>
          <w:tcPr>
            <w:tcW w:w="2159" w:type="dxa"/>
            <w:vAlign w:val="center"/>
          </w:tcPr>
          <w:p w14:paraId="355D6FFF" w14:textId="77777777" w:rsidR="004A73B6" w:rsidRDefault="004A73B6">
            <w:pPr>
              <w:wordWrap/>
              <w:ind w:firstLineChars="0" w:firstLine="0"/>
              <w:jc w:val="center"/>
              <w:rPr>
                <w:spacing w:val="20"/>
              </w:rPr>
            </w:pPr>
          </w:p>
        </w:tc>
        <w:tc>
          <w:tcPr>
            <w:tcW w:w="2880" w:type="dxa"/>
            <w:vAlign w:val="center"/>
          </w:tcPr>
          <w:p w14:paraId="5C9E547D" w14:textId="77777777" w:rsidR="004A73B6" w:rsidRDefault="004A73B6">
            <w:pPr>
              <w:wordWrap/>
              <w:ind w:firstLineChars="0" w:firstLine="0"/>
              <w:jc w:val="center"/>
              <w:rPr>
                <w:spacing w:val="20"/>
              </w:rPr>
            </w:pPr>
          </w:p>
        </w:tc>
      </w:tr>
      <w:tr w:rsidR="004A73B6" w14:paraId="2649C045" w14:textId="77777777">
        <w:trPr>
          <w:cantSplit/>
          <w:trHeight w:val="400"/>
        </w:trPr>
        <w:tc>
          <w:tcPr>
            <w:tcW w:w="1008" w:type="dxa"/>
            <w:vAlign w:val="center"/>
          </w:tcPr>
          <w:p w14:paraId="70A4FF87" w14:textId="77777777" w:rsidR="004A73B6" w:rsidRDefault="004A73B6">
            <w:pPr>
              <w:wordWrap/>
              <w:ind w:firstLineChars="0" w:firstLine="0"/>
              <w:jc w:val="center"/>
              <w:rPr>
                <w:spacing w:val="20"/>
              </w:rPr>
            </w:pPr>
          </w:p>
        </w:tc>
        <w:tc>
          <w:tcPr>
            <w:tcW w:w="2928" w:type="dxa"/>
            <w:vAlign w:val="center"/>
          </w:tcPr>
          <w:p w14:paraId="04EBD46F" w14:textId="77777777" w:rsidR="004A73B6" w:rsidRDefault="004A73B6">
            <w:pPr>
              <w:wordWrap/>
              <w:ind w:firstLineChars="0" w:firstLine="0"/>
              <w:jc w:val="center"/>
              <w:rPr>
                <w:spacing w:val="20"/>
              </w:rPr>
            </w:pPr>
          </w:p>
        </w:tc>
        <w:tc>
          <w:tcPr>
            <w:tcW w:w="2159" w:type="dxa"/>
            <w:vAlign w:val="center"/>
          </w:tcPr>
          <w:p w14:paraId="66415980" w14:textId="77777777" w:rsidR="004A73B6" w:rsidRDefault="004A73B6">
            <w:pPr>
              <w:wordWrap/>
              <w:ind w:firstLineChars="0" w:firstLine="0"/>
              <w:jc w:val="center"/>
              <w:rPr>
                <w:spacing w:val="20"/>
              </w:rPr>
            </w:pPr>
          </w:p>
        </w:tc>
        <w:tc>
          <w:tcPr>
            <w:tcW w:w="2880" w:type="dxa"/>
            <w:vAlign w:val="center"/>
          </w:tcPr>
          <w:p w14:paraId="74135FA9" w14:textId="77777777" w:rsidR="004A73B6" w:rsidRDefault="004A73B6">
            <w:pPr>
              <w:wordWrap/>
              <w:ind w:firstLineChars="0" w:firstLine="0"/>
              <w:jc w:val="center"/>
              <w:rPr>
                <w:spacing w:val="20"/>
              </w:rPr>
            </w:pPr>
          </w:p>
        </w:tc>
      </w:tr>
      <w:tr w:rsidR="004A73B6" w14:paraId="7DE4F1E5" w14:textId="77777777">
        <w:trPr>
          <w:cantSplit/>
          <w:trHeight w:val="400"/>
        </w:trPr>
        <w:tc>
          <w:tcPr>
            <w:tcW w:w="1008" w:type="dxa"/>
            <w:vAlign w:val="center"/>
          </w:tcPr>
          <w:p w14:paraId="7661E3DD" w14:textId="77777777" w:rsidR="004A73B6" w:rsidRDefault="004A73B6">
            <w:pPr>
              <w:wordWrap/>
              <w:ind w:firstLineChars="0" w:firstLine="0"/>
              <w:jc w:val="center"/>
              <w:rPr>
                <w:spacing w:val="20"/>
              </w:rPr>
            </w:pPr>
          </w:p>
        </w:tc>
        <w:tc>
          <w:tcPr>
            <w:tcW w:w="2928" w:type="dxa"/>
            <w:vAlign w:val="center"/>
          </w:tcPr>
          <w:p w14:paraId="246F9C75" w14:textId="77777777" w:rsidR="004A73B6" w:rsidRDefault="004A73B6">
            <w:pPr>
              <w:wordWrap/>
              <w:ind w:firstLineChars="0" w:firstLine="0"/>
              <w:jc w:val="center"/>
              <w:rPr>
                <w:spacing w:val="20"/>
              </w:rPr>
            </w:pPr>
          </w:p>
        </w:tc>
        <w:tc>
          <w:tcPr>
            <w:tcW w:w="2159" w:type="dxa"/>
            <w:vAlign w:val="center"/>
          </w:tcPr>
          <w:p w14:paraId="68D2020D" w14:textId="77777777" w:rsidR="004A73B6" w:rsidRDefault="004A73B6">
            <w:pPr>
              <w:wordWrap/>
              <w:ind w:firstLineChars="0" w:firstLine="0"/>
              <w:jc w:val="center"/>
              <w:rPr>
                <w:spacing w:val="20"/>
              </w:rPr>
            </w:pPr>
          </w:p>
        </w:tc>
        <w:tc>
          <w:tcPr>
            <w:tcW w:w="2880" w:type="dxa"/>
            <w:vAlign w:val="center"/>
          </w:tcPr>
          <w:p w14:paraId="5BA5ACD9" w14:textId="77777777" w:rsidR="004A73B6" w:rsidRDefault="004A73B6">
            <w:pPr>
              <w:wordWrap/>
              <w:ind w:firstLineChars="0" w:firstLine="0"/>
              <w:jc w:val="center"/>
              <w:rPr>
                <w:spacing w:val="20"/>
              </w:rPr>
            </w:pPr>
          </w:p>
        </w:tc>
      </w:tr>
      <w:tr w:rsidR="004A73B6" w14:paraId="738DBB3C" w14:textId="77777777">
        <w:trPr>
          <w:cantSplit/>
          <w:trHeight w:val="400"/>
        </w:trPr>
        <w:tc>
          <w:tcPr>
            <w:tcW w:w="1008" w:type="dxa"/>
            <w:vAlign w:val="center"/>
          </w:tcPr>
          <w:p w14:paraId="5320E210" w14:textId="77777777" w:rsidR="004A73B6" w:rsidRDefault="004A73B6">
            <w:pPr>
              <w:wordWrap/>
              <w:ind w:firstLineChars="0" w:firstLine="0"/>
              <w:jc w:val="center"/>
              <w:rPr>
                <w:spacing w:val="20"/>
              </w:rPr>
            </w:pPr>
          </w:p>
        </w:tc>
        <w:tc>
          <w:tcPr>
            <w:tcW w:w="2928" w:type="dxa"/>
            <w:vAlign w:val="center"/>
          </w:tcPr>
          <w:p w14:paraId="2F8D7407" w14:textId="77777777" w:rsidR="004A73B6" w:rsidRDefault="004A73B6">
            <w:pPr>
              <w:wordWrap/>
              <w:ind w:firstLineChars="0" w:firstLine="0"/>
              <w:jc w:val="center"/>
              <w:rPr>
                <w:spacing w:val="20"/>
              </w:rPr>
            </w:pPr>
          </w:p>
        </w:tc>
        <w:tc>
          <w:tcPr>
            <w:tcW w:w="2159" w:type="dxa"/>
            <w:vAlign w:val="center"/>
          </w:tcPr>
          <w:p w14:paraId="60A8FFD1" w14:textId="77777777" w:rsidR="004A73B6" w:rsidRDefault="004A73B6">
            <w:pPr>
              <w:wordWrap/>
              <w:ind w:firstLineChars="0" w:firstLine="0"/>
              <w:jc w:val="center"/>
              <w:rPr>
                <w:spacing w:val="20"/>
              </w:rPr>
            </w:pPr>
          </w:p>
        </w:tc>
        <w:tc>
          <w:tcPr>
            <w:tcW w:w="2880" w:type="dxa"/>
            <w:vAlign w:val="center"/>
          </w:tcPr>
          <w:p w14:paraId="4E6AD582" w14:textId="77777777" w:rsidR="004A73B6" w:rsidRDefault="004A73B6">
            <w:pPr>
              <w:wordWrap/>
              <w:ind w:firstLineChars="0" w:firstLine="0"/>
              <w:jc w:val="center"/>
              <w:rPr>
                <w:spacing w:val="20"/>
              </w:rPr>
            </w:pPr>
          </w:p>
        </w:tc>
      </w:tr>
      <w:tr w:rsidR="004A73B6" w14:paraId="00AC577F" w14:textId="77777777">
        <w:trPr>
          <w:cantSplit/>
          <w:trHeight w:val="400"/>
        </w:trPr>
        <w:tc>
          <w:tcPr>
            <w:tcW w:w="1008" w:type="dxa"/>
            <w:vAlign w:val="center"/>
          </w:tcPr>
          <w:p w14:paraId="1F54D2ED" w14:textId="77777777" w:rsidR="004A73B6" w:rsidRDefault="004A73B6">
            <w:pPr>
              <w:wordWrap/>
              <w:ind w:firstLineChars="0" w:firstLine="0"/>
              <w:jc w:val="center"/>
              <w:rPr>
                <w:spacing w:val="20"/>
              </w:rPr>
            </w:pPr>
          </w:p>
        </w:tc>
        <w:tc>
          <w:tcPr>
            <w:tcW w:w="2928" w:type="dxa"/>
            <w:vAlign w:val="center"/>
          </w:tcPr>
          <w:p w14:paraId="142C97C1" w14:textId="77777777" w:rsidR="004A73B6" w:rsidRDefault="004A73B6">
            <w:pPr>
              <w:wordWrap/>
              <w:ind w:firstLineChars="0" w:firstLine="0"/>
              <w:jc w:val="center"/>
              <w:rPr>
                <w:spacing w:val="20"/>
              </w:rPr>
            </w:pPr>
          </w:p>
        </w:tc>
        <w:tc>
          <w:tcPr>
            <w:tcW w:w="2159" w:type="dxa"/>
            <w:vAlign w:val="center"/>
          </w:tcPr>
          <w:p w14:paraId="0DC68FCC" w14:textId="77777777" w:rsidR="004A73B6" w:rsidRDefault="004A73B6">
            <w:pPr>
              <w:wordWrap/>
              <w:ind w:firstLineChars="0" w:firstLine="0"/>
              <w:jc w:val="center"/>
              <w:rPr>
                <w:spacing w:val="20"/>
              </w:rPr>
            </w:pPr>
          </w:p>
        </w:tc>
        <w:tc>
          <w:tcPr>
            <w:tcW w:w="2880" w:type="dxa"/>
            <w:vAlign w:val="center"/>
          </w:tcPr>
          <w:p w14:paraId="15873FEE" w14:textId="77777777" w:rsidR="004A73B6" w:rsidRDefault="004A73B6">
            <w:pPr>
              <w:wordWrap/>
              <w:ind w:firstLineChars="0" w:firstLine="0"/>
              <w:jc w:val="center"/>
              <w:rPr>
                <w:spacing w:val="20"/>
              </w:rPr>
            </w:pPr>
          </w:p>
        </w:tc>
      </w:tr>
      <w:tr w:rsidR="004A73B6" w14:paraId="063CB132" w14:textId="77777777">
        <w:trPr>
          <w:cantSplit/>
          <w:trHeight w:val="400"/>
        </w:trPr>
        <w:tc>
          <w:tcPr>
            <w:tcW w:w="1008" w:type="dxa"/>
            <w:vAlign w:val="center"/>
          </w:tcPr>
          <w:p w14:paraId="6EA541EE" w14:textId="77777777" w:rsidR="004A73B6" w:rsidRDefault="004A73B6">
            <w:pPr>
              <w:wordWrap/>
              <w:ind w:firstLineChars="0" w:firstLine="0"/>
              <w:jc w:val="center"/>
              <w:rPr>
                <w:spacing w:val="20"/>
              </w:rPr>
            </w:pPr>
          </w:p>
        </w:tc>
        <w:tc>
          <w:tcPr>
            <w:tcW w:w="2928" w:type="dxa"/>
            <w:vAlign w:val="center"/>
          </w:tcPr>
          <w:p w14:paraId="54DF3A67" w14:textId="77777777" w:rsidR="004A73B6" w:rsidRDefault="004A73B6">
            <w:pPr>
              <w:wordWrap/>
              <w:ind w:firstLineChars="0" w:firstLine="0"/>
              <w:jc w:val="center"/>
              <w:rPr>
                <w:spacing w:val="20"/>
              </w:rPr>
            </w:pPr>
          </w:p>
        </w:tc>
        <w:tc>
          <w:tcPr>
            <w:tcW w:w="2159" w:type="dxa"/>
            <w:vAlign w:val="center"/>
          </w:tcPr>
          <w:p w14:paraId="12D058DD" w14:textId="77777777" w:rsidR="004A73B6" w:rsidRDefault="004A73B6">
            <w:pPr>
              <w:wordWrap/>
              <w:ind w:firstLineChars="0" w:firstLine="0"/>
              <w:jc w:val="center"/>
              <w:rPr>
                <w:spacing w:val="20"/>
              </w:rPr>
            </w:pPr>
          </w:p>
        </w:tc>
        <w:tc>
          <w:tcPr>
            <w:tcW w:w="2880" w:type="dxa"/>
            <w:vAlign w:val="center"/>
          </w:tcPr>
          <w:p w14:paraId="5DEDC8C9" w14:textId="77777777" w:rsidR="004A73B6" w:rsidRDefault="004A73B6">
            <w:pPr>
              <w:wordWrap/>
              <w:ind w:firstLineChars="0" w:firstLine="0"/>
              <w:jc w:val="center"/>
              <w:rPr>
                <w:spacing w:val="20"/>
              </w:rPr>
            </w:pPr>
          </w:p>
        </w:tc>
      </w:tr>
      <w:tr w:rsidR="004A73B6" w14:paraId="023B6A49" w14:textId="77777777">
        <w:trPr>
          <w:cantSplit/>
          <w:trHeight w:val="400"/>
        </w:trPr>
        <w:tc>
          <w:tcPr>
            <w:tcW w:w="1008" w:type="dxa"/>
            <w:vAlign w:val="center"/>
          </w:tcPr>
          <w:p w14:paraId="61668D66" w14:textId="77777777" w:rsidR="004A73B6" w:rsidRDefault="004A73B6">
            <w:pPr>
              <w:wordWrap/>
              <w:ind w:firstLineChars="0" w:firstLine="0"/>
              <w:jc w:val="center"/>
              <w:rPr>
                <w:spacing w:val="20"/>
              </w:rPr>
            </w:pPr>
          </w:p>
        </w:tc>
        <w:tc>
          <w:tcPr>
            <w:tcW w:w="2928" w:type="dxa"/>
            <w:vAlign w:val="center"/>
          </w:tcPr>
          <w:p w14:paraId="364B71C6" w14:textId="77777777" w:rsidR="004A73B6" w:rsidRDefault="004A73B6">
            <w:pPr>
              <w:wordWrap/>
              <w:ind w:firstLineChars="0" w:firstLine="0"/>
              <w:jc w:val="center"/>
              <w:rPr>
                <w:spacing w:val="20"/>
              </w:rPr>
            </w:pPr>
          </w:p>
        </w:tc>
        <w:tc>
          <w:tcPr>
            <w:tcW w:w="2159" w:type="dxa"/>
            <w:vAlign w:val="center"/>
          </w:tcPr>
          <w:p w14:paraId="07588C1B" w14:textId="77777777" w:rsidR="004A73B6" w:rsidRDefault="004A73B6">
            <w:pPr>
              <w:wordWrap/>
              <w:ind w:firstLineChars="0" w:firstLine="0"/>
              <w:jc w:val="center"/>
              <w:rPr>
                <w:spacing w:val="20"/>
              </w:rPr>
            </w:pPr>
          </w:p>
        </w:tc>
        <w:tc>
          <w:tcPr>
            <w:tcW w:w="2880" w:type="dxa"/>
            <w:vAlign w:val="center"/>
          </w:tcPr>
          <w:p w14:paraId="6B038CBF" w14:textId="77777777" w:rsidR="004A73B6" w:rsidRDefault="004A73B6">
            <w:pPr>
              <w:wordWrap/>
              <w:ind w:firstLineChars="0" w:firstLine="0"/>
              <w:jc w:val="center"/>
              <w:rPr>
                <w:spacing w:val="20"/>
              </w:rPr>
            </w:pPr>
          </w:p>
        </w:tc>
      </w:tr>
    </w:tbl>
    <w:p w14:paraId="3C691F67" w14:textId="77777777" w:rsidR="004A73B6" w:rsidRDefault="008F6FA9">
      <w:pPr>
        <w:ind w:firstLine="480"/>
      </w:pPr>
      <w:r>
        <w:rPr>
          <w:rFonts w:hint="eastAsia"/>
        </w:rPr>
        <w:t>注：此表不填或填写为无偏离，视为</w:t>
      </w:r>
      <w:proofErr w:type="gramStart"/>
      <w:r>
        <w:rPr>
          <w:rFonts w:hint="eastAsia"/>
        </w:rPr>
        <w:t>完全响应</w:t>
      </w:r>
      <w:proofErr w:type="gramEnd"/>
      <w:r>
        <w:rPr>
          <w:rFonts w:hint="eastAsia"/>
        </w:rPr>
        <w:t>采购要求。</w:t>
      </w:r>
    </w:p>
    <w:p w14:paraId="27E684B2" w14:textId="77777777" w:rsidR="004A73B6" w:rsidRDefault="004A73B6">
      <w:pPr>
        <w:ind w:firstLine="480"/>
      </w:pPr>
    </w:p>
    <w:p w14:paraId="517D55B6" w14:textId="77777777" w:rsidR="004A73B6" w:rsidRDefault="008F6FA9">
      <w:pPr>
        <w:ind w:firstLine="480"/>
        <w:rPr>
          <w:kern w:val="0"/>
        </w:rPr>
      </w:pPr>
      <w:r>
        <w:rPr>
          <w:rFonts w:hint="eastAsia"/>
          <w:kern w:val="0"/>
          <w:lang w:val="zh-CN"/>
        </w:rPr>
        <w:t>投标人名称(公章)：</w:t>
      </w:r>
    </w:p>
    <w:p w14:paraId="504E1809" w14:textId="77777777" w:rsidR="004A73B6" w:rsidRDefault="008F6FA9">
      <w:pPr>
        <w:ind w:firstLine="480"/>
        <w:rPr>
          <w:kern w:val="0"/>
        </w:rPr>
      </w:pPr>
      <w:r>
        <w:rPr>
          <w:rFonts w:hint="eastAsia"/>
          <w:kern w:val="0"/>
          <w:lang w:val="zh-CN"/>
        </w:rPr>
        <w:t>日期</w:t>
      </w:r>
      <w:r>
        <w:rPr>
          <w:rFonts w:hint="eastAsia"/>
          <w:kern w:val="0"/>
        </w:rPr>
        <w:t>：</w:t>
      </w:r>
    </w:p>
    <w:p w14:paraId="5EFCE0D8" w14:textId="77777777" w:rsidR="004A73B6" w:rsidRDefault="008F6FA9">
      <w:pPr>
        <w:pStyle w:val="4"/>
        <w:rPr>
          <w:snapToGrid w:val="0"/>
        </w:rPr>
      </w:pPr>
      <w:r>
        <w:br w:type="page"/>
      </w:r>
      <w:r>
        <w:rPr>
          <w:rFonts w:hint="eastAsia"/>
          <w:snapToGrid w:val="0"/>
        </w:rPr>
        <w:lastRenderedPageBreak/>
        <w:t>3.7投标产品清单</w:t>
      </w:r>
    </w:p>
    <w:p w14:paraId="264A9490" w14:textId="77777777" w:rsidR="004A73B6" w:rsidRDefault="008F6FA9">
      <w:pPr>
        <w:ind w:firstLine="420"/>
        <w:rPr>
          <w:sz w:val="21"/>
        </w:rPr>
      </w:pPr>
      <w:r>
        <w:rPr>
          <w:rFonts w:hint="eastAsia"/>
          <w:sz w:val="21"/>
        </w:rPr>
        <w:t>项目名称：</w:t>
      </w:r>
    </w:p>
    <w:p w14:paraId="163226D7" w14:textId="77777777" w:rsidR="004A73B6" w:rsidRDefault="008F6FA9">
      <w:pPr>
        <w:ind w:firstLine="420"/>
        <w:rPr>
          <w:sz w:val="21"/>
        </w:rPr>
      </w:pPr>
      <w:r>
        <w:rPr>
          <w:rFonts w:hint="eastAsia"/>
          <w:sz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484"/>
        <w:gridCol w:w="1000"/>
        <w:gridCol w:w="1461"/>
        <w:gridCol w:w="3484"/>
        <w:gridCol w:w="775"/>
      </w:tblGrid>
      <w:tr w:rsidR="004A73B6" w14:paraId="3915A46C" w14:textId="77777777">
        <w:trPr>
          <w:trHeight w:val="737"/>
          <w:jc w:val="center"/>
        </w:trPr>
        <w:tc>
          <w:tcPr>
            <w:tcW w:w="924" w:type="dxa"/>
            <w:vAlign w:val="center"/>
          </w:tcPr>
          <w:p w14:paraId="1D08C75F" w14:textId="77777777" w:rsidR="004A73B6" w:rsidRDefault="008F6FA9">
            <w:pPr>
              <w:ind w:firstLineChars="0" w:firstLine="0"/>
              <w:jc w:val="center"/>
              <w:rPr>
                <w:b/>
                <w:bCs/>
              </w:rPr>
            </w:pPr>
            <w:r>
              <w:rPr>
                <w:rFonts w:hint="eastAsia"/>
                <w:b/>
                <w:bCs/>
              </w:rPr>
              <w:t>序号</w:t>
            </w:r>
          </w:p>
        </w:tc>
        <w:tc>
          <w:tcPr>
            <w:tcW w:w="1484" w:type="dxa"/>
            <w:vAlign w:val="center"/>
          </w:tcPr>
          <w:p w14:paraId="74D54300" w14:textId="77777777" w:rsidR="004A73B6" w:rsidRDefault="008F6FA9">
            <w:pPr>
              <w:ind w:firstLineChars="0" w:firstLine="0"/>
              <w:jc w:val="center"/>
              <w:rPr>
                <w:b/>
                <w:bCs/>
              </w:rPr>
            </w:pPr>
            <w:r>
              <w:rPr>
                <w:rFonts w:hint="eastAsia"/>
                <w:b/>
                <w:bCs/>
              </w:rPr>
              <w:t>采购内容</w:t>
            </w:r>
          </w:p>
        </w:tc>
        <w:tc>
          <w:tcPr>
            <w:tcW w:w="1000" w:type="dxa"/>
            <w:vAlign w:val="center"/>
          </w:tcPr>
          <w:p w14:paraId="34785FBF" w14:textId="77777777" w:rsidR="004A73B6" w:rsidRDefault="008F6FA9">
            <w:pPr>
              <w:ind w:firstLineChars="0" w:firstLine="0"/>
              <w:jc w:val="center"/>
              <w:rPr>
                <w:b/>
                <w:bCs/>
              </w:rPr>
            </w:pPr>
            <w:r>
              <w:rPr>
                <w:rFonts w:hint="eastAsia"/>
                <w:b/>
                <w:bCs/>
              </w:rPr>
              <w:t>数量</w:t>
            </w:r>
          </w:p>
        </w:tc>
        <w:tc>
          <w:tcPr>
            <w:tcW w:w="1461" w:type="dxa"/>
            <w:vAlign w:val="center"/>
          </w:tcPr>
          <w:p w14:paraId="08FDE8E6" w14:textId="77777777" w:rsidR="004A73B6" w:rsidRDefault="008F6FA9">
            <w:pPr>
              <w:ind w:firstLineChars="0" w:firstLine="0"/>
              <w:jc w:val="center"/>
              <w:rPr>
                <w:b/>
                <w:bCs/>
              </w:rPr>
            </w:pPr>
            <w:r>
              <w:rPr>
                <w:rFonts w:hint="eastAsia"/>
                <w:b/>
                <w:bCs/>
              </w:rPr>
              <w:t>规格型号</w:t>
            </w:r>
          </w:p>
        </w:tc>
        <w:tc>
          <w:tcPr>
            <w:tcW w:w="3484" w:type="dxa"/>
            <w:vAlign w:val="center"/>
          </w:tcPr>
          <w:p w14:paraId="0FDC701D" w14:textId="77777777" w:rsidR="004A73B6" w:rsidRDefault="008F6FA9">
            <w:pPr>
              <w:ind w:firstLineChars="0" w:firstLine="0"/>
              <w:jc w:val="center"/>
              <w:rPr>
                <w:b/>
                <w:bCs/>
              </w:rPr>
            </w:pPr>
            <w:r>
              <w:rPr>
                <w:rFonts w:hint="eastAsia"/>
                <w:b/>
                <w:bCs/>
              </w:rPr>
              <w:t>制造商/产地/品牌</w:t>
            </w:r>
          </w:p>
        </w:tc>
        <w:tc>
          <w:tcPr>
            <w:tcW w:w="775" w:type="dxa"/>
            <w:vAlign w:val="center"/>
          </w:tcPr>
          <w:p w14:paraId="16C5B0A0" w14:textId="77777777" w:rsidR="004A73B6" w:rsidRDefault="008F6FA9">
            <w:pPr>
              <w:ind w:firstLineChars="0" w:firstLine="0"/>
              <w:jc w:val="center"/>
              <w:rPr>
                <w:b/>
                <w:bCs/>
              </w:rPr>
            </w:pPr>
            <w:r>
              <w:rPr>
                <w:rFonts w:hint="eastAsia"/>
                <w:b/>
                <w:bCs/>
              </w:rPr>
              <w:t>备注</w:t>
            </w:r>
          </w:p>
        </w:tc>
      </w:tr>
      <w:tr w:rsidR="004A73B6" w14:paraId="59EB190A" w14:textId="77777777">
        <w:trPr>
          <w:trHeight w:val="737"/>
          <w:jc w:val="center"/>
        </w:trPr>
        <w:tc>
          <w:tcPr>
            <w:tcW w:w="924" w:type="dxa"/>
            <w:vAlign w:val="center"/>
          </w:tcPr>
          <w:p w14:paraId="0E5182DA" w14:textId="77777777" w:rsidR="004A73B6" w:rsidRDefault="008F6FA9">
            <w:pPr>
              <w:ind w:firstLineChars="0" w:firstLine="0"/>
              <w:jc w:val="center"/>
            </w:pPr>
            <w:r>
              <w:rPr>
                <w:rFonts w:hint="eastAsia"/>
              </w:rPr>
              <w:t>1</w:t>
            </w:r>
          </w:p>
        </w:tc>
        <w:tc>
          <w:tcPr>
            <w:tcW w:w="1484" w:type="dxa"/>
            <w:vAlign w:val="center"/>
          </w:tcPr>
          <w:p w14:paraId="6815A0D6" w14:textId="77777777" w:rsidR="004A73B6" w:rsidRDefault="004A73B6">
            <w:pPr>
              <w:ind w:firstLineChars="0" w:firstLine="0"/>
              <w:jc w:val="center"/>
            </w:pPr>
          </w:p>
        </w:tc>
        <w:tc>
          <w:tcPr>
            <w:tcW w:w="1000" w:type="dxa"/>
            <w:vAlign w:val="center"/>
          </w:tcPr>
          <w:p w14:paraId="20C82210" w14:textId="77777777" w:rsidR="004A73B6" w:rsidRDefault="004A73B6">
            <w:pPr>
              <w:ind w:firstLineChars="0" w:firstLine="0"/>
              <w:jc w:val="center"/>
            </w:pPr>
          </w:p>
        </w:tc>
        <w:tc>
          <w:tcPr>
            <w:tcW w:w="1461" w:type="dxa"/>
            <w:vAlign w:val="center"/>
          </w:tcPr>
          <w:p w14:paraId="38CF7E01" w14:textId="77777777" w:rsidR="004A73B6" w:rsidRDefault="004A73B6">
            <w:pPr>
              <w:ind w:firstLineChars="0" w:firstLine="0"/>
              <w:jc w:val="center"/>
            </w:pPr>
          </w:p>
        </w:tc>
        <w:tc>
          <w:tcPr>
            <w:tcW w:w="3484" w:type="dxa"/>
            <w:vAlign w:val="center"/>
          </w:tcPr>
          <w:p w14:paraId="0B21BD11" w14:textId="77777777" w:rsidR="004A73B6" w:rsidRDefault="004A73B6">
            <w:pPr>
              <w:ind w:firstLineChars="0" w:firstLine="0"/>
              <w:jc w:val="center"/>
            </w:pPr>
          </w:p>
        </w:tc>
        <w:tc>
          <w:tcPr>
            <w:tcW w:w="775" w:type="dxa"/>
            <w:vAlign w:val="center"/>
          </w:tcPr>
          <w:p w14:paraId="285EDA58" w14:textId="77777777" w:rsidR="004A73B6" w:rsidRDefault="004A73B6">
            <w:pPr>
              <w:ind w:firstLineChars="0" w:firstLine="0"/>
              <w:jc w:val="center"/>
            </w:pPr>
          </w:p>
        </w:tc>
      </w:tr>
      <w:tr w:rsidR="004A73B6" w14:paraId="53CD49CF" w14:textId="77777777">
        <w:trPr>
          <w:trHeight w:val="737"/>
          <w:jc w:val="center"/>
        </w:trPr>
        <w:tc>
          <w:tcPr>
            <w:tcW w:w="924" w:type="dxa"/>
            <w:vAlign w:val="center"/>
          </w:tcPr>
          <w:p w14:paraId="2B2C81E1" w14:textId="77777777" w:rsidR="004A73B6" w:rsidRDefault="008F6FA9">
            <w:pPr>
              <w:ind w:firstLineChars="0" w:firstLine="0"/>
              <w:jc w:val="center"/>
            </w:pPr>
            <w:r>
              <w:rPr>
                <w:rFonts w:hint="eastAsia"/>
              </w:rPr>
              <w:t>2</w:t>
            </w:r>
          </w:p>
        </w:tc>
        <w:tc>
          <w:tcPr>
            <w:tcW w:w="1484" w:type="dxa"/>
            <w:vAlign w:val="center"/>
          </w:tcPr>
          <w:p w14:paraId="657F6822" w14:textId="77777777" w:rsidR="004A73B6" w:rsidRDefault="004A73B6">
            <w:pPr>
              <w:ind w:firstLineChars="0" w:firstLine="0"/>
              <w:jc w:val="center"/>
            </w:pPr>
          </w:p>
        </w:tc>
        <w:tc>
          <w:tcPr>
            <w:tcW w:w="1000" w:type="dxa"/>
            <w:vAlign w:val="center"/>
          </w:tcPr>
          <w:p w14:paraId="63CAC08F" w14:textId="77777777" w:rsidR="004A73B6" w:rsidRDefault="004A73B6">
            <w:pPr>
              <w:ind w:firstLineChars="0" w:firstLine="0"/>
              <w:jc w:val="center"/>
            </w:pPr>
          </w:p>
        </w:tc>
        <w:tc>
          <w:tcPr>
            <w:tcW w:w="1461" w:type="dxa"/>
            <w:vAlign w:val="center"/>
          </w:tcPr>
          <w:p w14:paraId="744A107A" w14:textId="77777777" w:rsidR="004A73B6" w:rsidRDefault="004A73B6">
            <w:pPr>
              <w:ind w:firstLineChars="0" w:firstLine="0"/>
              <w:jc w:val="center"/>
            </w:pPr>
          </w:p>
        </w:tc>
        <w:tc>
          <w:tcPr>
            <w:tcW w:w="3484" w:type="dxa"/>
            <w:vAlign w:val="center"/>
          </w:tcPr>
          <w:p w14:paraId="5867130D" w14:textId="77777777" w:rsidR="004A73B6" w:rsidRDefault="004A73B6">
            <w:pPr>
              <w:ind w:firstLineChars="0" w:firstLine="0"/>
              <w:jc w:val="center"/>
            </w:pPr>
          </w:p>
        </w:tc>
        <w:tc>
          <w:tcPr>
            <w:tcW w:w="775" w:type="dxa"/>
            <w:vAlign w:val="center"/>
          </w:tcPr>
          <w:p w14:paraId="0552C7F2" w14:textId="77777777" w:rsidR="004A73B6" w:rsidRDefault="004A73B6">
            <w:pPr>
              <w:ind w:firstLineChars="0" w:firstLine="0"/>
              <w:jc w:val="center"/>
            </w:pPr>
          </w:p>
        </w:tc>
      </w:tr>
      <w:tr w:rsidR="004A73B6" w14:paraId="4E535AFF" w14:textId="77777777">
        <w:trPr>
          <w:trHeight w:val="737"/>
          <w:jc w:val="center"/>
        </w:trPr>
        <w:tc>
          <w:tcPr>
            <w:tcW w:w="924" w:type="dxa"/>
            <w:vAlign w:val="center"/>
          </w:tcPr>
          <w:p w14:paraId="05955B33" w14:textId="77777777" w:rsidR="004A73B6" w:rsidRDefault="008F6FA9">
            <w:pPr>
              <w:ind w:firstLineChars="0" w:firstLine="0"/>
              <w:jc w:val="center"/>
            </w:pPr>
            <w:r>
              <w:rPr>
                <w:rFonts w:hint="eastAsia"/>
              </w:rPr>
              <w:t>3</w:t>
            </w:r>
          </w:p>
        </w:tc>
        <w:tc>
          <w:tcPr>
            <w:tcW w:w="1484" w:type="dxa"/>
            <w:vAlign w:val="center"/>
          </w:tcPr>
          <w:p w14:paraId="4DD87491" w14:textId="77777777" w:rsidR="004A73B6" w:rsidRDefault="004A73B6">
            <w:pPr>
              <w:ind w:firstLineChars="0" w:firstLine="0"/>
              <w:jc w:val="center"/>
            </w:pPr>
          </w:p>
        </w:tc>
        <w:tc>
          <w:tcPr>
            <w:tcW w:w="1000" w:type="dxa"/>
            <w:vAlign w:val="center"/>
          </w:tcPr>
          <w:p w14:paraId="03FCABA2" w14:textId="77777777" w:rsidR="004A73B6" w:rsidRDefault="004A73B6">
            <w:pPr>
              <w:ind w:firstLineChars="0" w:firstLine="0"/>
              <w:jc w:val="center"/>
            </w:pPr>
          </w:p>
        </w:tc>
        <w:tc>
          <w:tcPr>
            <w:tcW w:w="1461" w:type="dxa"/>
            <w:vAlign w:val="center"/>
          </w:tcPr>
          <w:p w14:paraId="0F5107DF" w14:textId="77777777" w:rsidR="004A73B6" w:rsidRDefault="004A73B6">
            <w:pPr>
              <w:ind w:firstLineChars="0" w:firstLine="0"/>
              <w:jc w:val="center"/>
            </w:pPr>
          </w:p>
        </w:tc>
        <w:tc>
          <w:tcPr>
            <w:tcW w:w="3484" w:type="dxa"/>
            <w:vAlign w:val="center"/>
          </w:tcPr>
          <w:p w14:paraId="32A7BB52" w14:textId="77777777" w:rsidR="004A73B6" w:rsidRDefault="004A73B6">
            <w:pPr>
              <w:ind w:firstLineChars="0" w:firstLine="0"/>
              <w:jc w:val="center"/>
            </w:pPr>
          </w:p>
        </w:tc>
        <w:tc>
          <w:tcPr>
            <w:tcW w:w="775" w:type="dxa"/>
            <w:vAlign w:val="center"/>
          </w:tcPr>
          <w:p w14:paraId="67CA134D" w14:textId="77777777" w:rsidR="004A73B6" w:rsidRDefault="004A73B6">
            <w:pPr>
              <w:ind w:firstLineChars="0" w:firstLine="0"/>
              <w:jc w:val="center"/>
            </w:pPr>
          </w:p>
        </w:tc>
      </w:tr>
      <w:tr w:rsidR="004A73B6" w14:paraId="0EB91F1A" w14:textId="77777777">
        <w:trPr>
          <w:trHeight w:val="737"/>
          <w:jc w:val="center"/>
        </w:trPr>
        <w:tc>
          <w:tcPr>
            <w:tcW w:w="924" w:type="dxa"/>
            <w:vAlign w:val="center"/>
          </w:tcPr>
          <w:p w14:paraId="6ED6C34C" w14:textId="77777777" w:rsidR="004A73B6" w:rsidRDefault="008F6FA9">
            <w:pPr>
              <w:ind w:firstLineChars="0" w:firstLine="0"/>
              <w:jc w:val="center"/>
            </w:pPr>
            <w:r>
              <w:rPr>
                <w:rFonts w:hint="eastAsia"/>
              </w:rPr>
              <w:t>4</w:t>
            </w:r>
          </w:p>
        </w:tc>
        <w:tc>
          <w:tcPr>
            <w:tcW w:w="1484" w:type="dxa"/>
            <w:vAlign w:val="center"/>
          </w:tcPr>
          <w:p w14:paraId="400F3292" w14:textId="77777777" w:rsidR="004A73B6" w:rsidRDefault="004A73B6">
            <w:pPr>
              <w:ind w:firstLineChars="0" w:firstLine="0"/>
              <w:jc w:val="center"/>
            </w:pPr>
          </w:p>
        </w:tc>
        <w:tc>
          <w:tcPr>
            <w:tcW w:w="1000" w:type="dxa"/>
            <w:vAlign w:val="center"/>
          </w:tcPr>
          <w:p w14:paraId="2213DD8A" w14:textId="77777777" w:rsidR="004A73B6" w:rsidRDefault="004A73B6">
            <w:pPr>
              <w:ind w:firstLineChars="0" w:firstLine="0"/>
              <w:jc w:val="center"/>
            </w:pPr>
          </w:p>
        </w:tc>
        <w:tc>
          <w:tcPr>
            <w:tcW w:w="1461" w:type="dxa"/>
            <w:vAlign w:val="center"/>
          </w:tcPr>
          <w:p w14:paraId="6F26AA15" w14:textId="77777777" w:rsidR="004A73B6" w:rsidRDefault="004A73B6">
            <w:pPr>
              <w:ind w:firstLineChars="0" w:firstLine="0"/>
              <w:jc w:val="center"/>
            </w:pPr>
          </w:p>
        </w:tc>
        <w:tc>
          <w:tcPr>
            <w:tcW w:w="3484" w:type="dxa"/>
            <w:vAlign w:val="center"/>
          </w:tcPr>
          <w:p w14:paraId="3957D540" w14:textId="77777777" w:rsidR="004A73B6" w:rsidRDefault="004A73B6">
            <w:pPr>
              <w:ind w:firstLineChars="0" w:firstLine="0"/>
              <w:jc w:val="center"/>
            </w:pPr>
          </w:p>
        </w:tc>
        <w:tc>
          <w:tcPr>
            <w:tcW w:w="775" w:type="dxa"/>
            <w:vAlign w:val="center"/>
          </w:tcPr>
          <w:p w14:paraId="799CC832" w14:textId="77777777" w:rsidR="004A73B6" w:rsidRDefault="004A73B6">
            <w:pPr>
              <w:ind w:firstLineChars="0" w:firstLine="0"/>
              <w:jc w:val="center"/>
            </w:pPr>
          </w:p>
        </w:tc>
      </w:tr>
      <w:tr w:rsidR="004A73B6" w14:paraId="0174DE7F" w14:textId="77777777">
        <w:trPr>
          <w:trHeight w:val="737"/>
          <w:jc w:val="center"/>
        </w:trPr>
        <w:tc>
          <w:tcPr>
            <w:tcW w:w="924" w:type="dxa"/>
            <w:vAlign w:val="center"/>
          </w:tcPr>
          <w:p w14:paraId="6EEAE283" w14:textId="77777777" w:rsidR="004A73B6" w:rsidRDefault="004A73B6">
            <w:pPr>
              <w:ind w:firstLineChars="0" w:firstLine="0"/>
              <w:jc w:val="center"/>
            </w:pPr>
          </w:p>
        </w:tc>
        <w:tc>
          <w:tcPr>
            <w:tcW w:w="1484" w:type="dxa"/>
            <w:vAlign w:val="center"/>
          </w:tcPr>
          <w:p w14:paraId="4400B307" w14:textId="77777777" w:rsidR="004A73B6" w:rsidRDefault="004A73B6">
            <w:pPr>
              <w:ind w:firstLineChars="0" w:firstLine="0"/>
              <w:jc w:val="center"/>
            </w:pPr>
          </w:p>
        </w:tc>
        <w:tc>
          <w:tcPr>
            <w:tcW w:w="1000" w:type="dxa"/>
            <w:vAlign w:val="center"/>
          </w:tcPr>
          <w:p w14:paraId="69E0DBB2" w14:textId="77777777" w:rsidR="004A73B6" w:rsidRDefault="004A73B6">
            <w:pPr>
              <w:ind w:firstLineChars="0" w:firstLine="0"/>
              <w:jc w:val="center"/>
            </w:pPr>
          </w:p>
        </w:tc>
        <w:tc>
          <w:tcPr>
            <w:tcW w:w="1461" w:type="dxa"/>
            <w:vAlign w:val="center"/>
          </w:tcPr>
          <w:p w14:paraId="725938CB" w14:textId="77777777" w:rsidR="004A73B6" w:rsidRDefault="004A73B6">
            <w:pPr>
              <w:ind w:firstLineChars="0" w:firstLine="0"/>
              <w:jc w:val="center"/>
            </w:pPr>
          </w:p>
        </w:tc>
        <w:tc>
          <w:tcPr>
            <w:tcW w:w="3484" w:type="dxa"/>
            <w:vAlign w:val="center"/>
          </w:tcPr>
          <w:p w14:paraId="63E4AA9F" w14:textId="77777777" w:rsidR="004A73B6" w:rsidRDefault="004A73B6">
            <w:pPr>
              <w:ind w:firstLineChars="0" w:firstLine="0"/>
              <w:jc w:val="center"/>
            </w:pPr>
          </w:p>
        </w:tc>
        <w:tc>
          <w:tcPr>
            <w:tcW w:w="775" w:type="dxa"/>
            <w:vAlign w:val="center"/>
          </w:tcPr>
          <w:p w14:paraId="56727EBC" w14:textId="77777777" w:rsidR="004A73B6" w:rsidRDefault="004A73B6">
            <w:pPr>
              <w:ind w:firstLineChars="0" w:firstLine="0"/>
              <w:jc w:val="center"/>
            </w:pPr>
          </w:p>
        </w:tc>
      </w:tr>
      <w:tr w:rsidR="004A73B6" w14:paraId="02C5C644" w14:textId="77777777">
        <w:trPr>
          <w:trHeight w:val="737"/>
          <w:jc w:val="center"/>
        </w:trPr>
        <w:tc>
          <w:tcPr>
            <w:tcW w:w="924" w:type="dxa"/>
            <w:vAlign w:val="center"/>
          </w:tcPr>
          <w:p w14:paraId="7B886CB3" w14:textId="77777777" w:rsidR="004A73B6" w:rsidRDefault="004A73B6">
            <w:pPr>
              <w:ind w:firstLineChars="0" w:firstLine="0"/>
              <w:jc w:val="center"/>
            </w:pPr>
          </w:p>
        </w:tc>
        <w:tc>
          <w:tcPr>
            <w:tcW w:w="1484" w:type="dxa"/>
            <w:vAlign w:val="center"/>
          </w:tcPr>
          <w:p w14:paraId="3BBF0292" w14:textId="77777777" w:rsidR="004A73B6" w:rsidRDefault="004A73B6">
            <w:pPr>
              <w:ind w:firstLineChars="0" w:firstLine="0"/>
              <w:jc w:val="center"/>
            </w:pPr>
          </w:p>
        </w:tc>
        <w:tc>
          <w:tcPr>
            <w:tcW w:w="1000" w:type="dxa"/>
            <w:vAlign w:val="center"/>
          </w:tcPr>
          <w:p w14:paraId="29D25D81" w14:textId="77777777" w:rsidR="004A73B6" w:rsidRDefault="004A73B6">
            <w:pPr>
              <w:ind w:firstLineChars="0" w:firstLine="0"/>
              <w:jc w:val="center"/>
            </w:pPr>
          </w:p>
        </w:tc>
        <w:tc>
          <w:tcPr>
            <w:tcW w:w="1461" w:type="dxa"/>
            <w:vAlign w:val="center"/>
          </w:tcPr>
          <w:p w14:paraId="0659D5C3" w14:textId="77777777" w:rsidR="004A73B6" w:rsidRDefault="004A73B6">
            <w:pPr>
              <w:ind w:firstLineChars="0" w:firstLine="0"/>
              <w:jc w:val="center"/>
            </w:pPr>
          </w:p>
        </w:tc>
        <w:tc>
          <w:tcPr>
            <w:tcW w:w="3484" w:type="dxa"/>
            <w:vAlign w:val="center"/>
          </w:tcPr>
          <w:p w14:paraId="3F6A60A6" w14:textId="77777777" w:rsidR="004A73B6" w:rsidRDefault="004A73B6">
            <w:pPr>
              <w:ind w:firstLineChars="0" w:firstLine="0"/>
              <w:jc w:val="center"/>
            </w:pPr>
          </w:p>
        </w:tc>
        <w:tc>
          <w:tcPr>
            <w:tcW w:w="775" w:type="dxa"/>
            <w:vAlign w:val="center"/>
          </w:tcPr>
          <w:p w14:paraId="6F0A8CBB" w14:textId="77777777" w:rsidR="004A73B6" w:rsidRDefault="004A73B6">
            <w:pPr>
              <w:ind w:firstLineChars="0" w:firstLine="0"/>
              <w:jc w:val="center"/>
            </w:pPr>
          </w:p>
        </w:tc>
      </w:tr>
      <w:tr w:rsidR="004A73B6" w14:paraId="33451DB0" w14:textId="77777777">
        <w:trPr>
          <w:trHeight w:val="737"/>
          <w:jc w:val="center"/>
        </w:trPr>
        <w:tc>
          <w:tcPr>
            <w:tcW w:w="924" w:type="dxa"/>
            <w:vAlign w:val="center"/>
          </w:tcPr>
          <w:p w14:paraId="7853DA91" w14:textId="77777777" w:rsidR="004A73B6" w:rsidRDefault="004A73B6">
            <w:pPr>
              <w:ind w:firstLineChars="0" w:firstLine="0"/>
              <w:jc w:val="center"/>
            </w:pPr>
          </w:p>
        </w:tc>
        <w:tc>
          <w:tcPr>
            <w:tcW w:w="1484" w:type="dxa"/>
            <w:vAlign w:val="center"/>
          </w:tcPr>
          <w:p w14:paraId="43F4F1E7" w14:textId="77777777" w:rsidR="004A73B6" w:rsidRDefault="004A73B6">
            <w:pPr>
              <w:ind w:firstLineChars="0" w:firstLine="0"/>
              <w:jc w:val="center"/>
            </w:pPr>
          </w:p>
        </w:tc>
        <w:tc>
          <w:tcPr>
            <w:tcW w:w="1000" w:type="dxa"/>
            <w:vAlign w:val="center"/>
          </w:tcPr>
          <w:p w14:paraId="26F0F3D3" w14:textId="77777777" w:rsidR="004A73B6" w:rsidRDefault="004A73B6">
            <w:pPr>
              <w:ind w:firstLineChars="0" w:firstLine="0"/>
              <w:jc w:val="center"/>
            </w:pPr>
          </w:p>
        </w:tc>
        <w:tc>
          <w:tcPr>
            <w:tcW w:w="1461" w:type="dxa"/>
            <w:vAlign w:val="center"/>
          </w:tcPr>
          <w:p w14:paraId="04C6B561" w14:textId="77777777" w:rsidR="004A73B6" w:rsidRDefault="004A73B6">
            <w:pPr>
              <w:ind w:firstLineChars="0" w:firstLine="0"/>
              <w:jc w:val="center"/>
            </w:pPr>
          </w:p>
        </w:tc>
        <w:tc>
          <w:tcPr>
            <w:tcW w:w="3484" w:type="dxa"/>
            <w:vAlign w:val="center"/>
          </w:tcPr>
          <w:p w14:paraId="562907E7" w14:textId="77777777" w:rsidR="004A73B6" w:rsidRDefault="004A73B6">
            <w:pPr>
              <w:ind w:firstLineChars="0" w:firstLine="0"/>
              <w:jc w:val="center"/>
            </w:pPr>
          </w:p>
        </w:tc>
        <w:tc>
          <w:tcPr>
            <w:tcW w:w="775" w:type="dxa"/>
            <w:vAlign w:val="center"/>
          </w:tcPr>
          <w:p w14:paraId="7F21158F" w14:textId="77777777" w:rsidR="004A73B6" w:rsidRDefault="004A73B6">
            <w:pPr>
              <w:ind w:firstLineChars="0" w:firstLine="0"/>
              <w:jc w:val="center"/>
            </w:pPr>
          </w:p>
        </w:tc>
      </w:tr>
    </w:tbl>
    <w:p w14:paraId="7D90C3D2" w14:textId="77777777" w:rsidR="004A73B6" w:rsidRDefault="008F6FA9">
      <w:pPr>
        <w:ind w:firstLine="480"/>
      </w:pPr>
      <w:r>
        <w:rPr>
          <w:rFonts w:hint="eastAsia"/>
        </w:rPr>
        <w:t>填表说明：</w:t>
      </w:r>
    </w:p>
    <w:p w14:paraId="35B55C28" w14:textId="77777777" w:rsidR="004A73B6" w:rsidRDefault="008F6FA9">
      <w:pPr>
        <w:ind w:firstLine="480"/>
      </w:pPr>
      <w:r>
        <w:rPr>
          <w:rFonts w:hint="eastAsia"/>
        </w:rPr>
        <w:t>1、供货清单应为供货到现场的所有设备、资料、备件等，将作为验收的依据，供货清单中包含内容的价格均在《投标报价组成明细表》中填报。</w:t>
      </w:r>
    </w:p>
    <w:p w14:paraId="099D3098" w14:textId="77777777" w:rsidR="004A73B6" w:rsidRDefault="008F6FA9">
      <w:pPr>
        <w:ind w:firstLine="480"/>
      </w:pPr>
      <w:r>
        <w:rPr>
          <w:rFonts w:hint="eastAsia"/>
        </w:rPr>
        <w:t>2、可附货物主要技术指标和性能的详细说明，可提供以制造商（或代理商）公开发布的印刷资料或者检测机构出具的检测报告作为支持资料。供应商可对系统整体技术说明，产品主要技术参数、配置水平、结构、性能、特点和质量水平的详细描述，提供产品如属于最新政府采购节能产品、环境标志产品品目清单内产品，可提供相关证明材料。</w:t>
      </w:r>
    </w:p>
    <w:p w14:paraId="6E5DE453" w14:textId="77777777" w:rsidR="004A73B6" w:rsidRDefault="004A73B6">
      <w:pPr>
        <w:pStyle w:val="a0"/>
      </w:pPr>
    </w:p>
    <w:p w14:paraId="230D2B55" w14:textId="77777777" w:rsidR="004A73B6" w:rsidRDefault="004A73B6">
      <w:pPr>
        <w:pStyle w:val="a0"/>
      </w:pPr>
    </w:p>
    <w:p w14:paraId="4B441400" w14:textId="77777777" w:rsidR="004A73B6" w:rsidRDefault="008F6FA9">
      <w:pPr>
        <w:ind w:firstLine="480"/>
        <w:rPr>
          <w:kern w:val="0"/>
        </w:rPr>
      </w:pPr>
      <w:r>
        <w:rPr>
          <w:rFonts w:hint="eastAsia"/>
          <w:kern w:val="0"/>
          <w:lang w:val="zh-CN"/>
        </w:rPr>
        <w:t>投标人名称(公章)：</w:t>
      </w:r>
    </w:p>
    <w:p w14:paraId="0DC01FB7" w14:textId="77777777" w:rsidR="004A73B6" w:rsidRDefault="008F6FA9">
      <w:pPr>
        <w:ind w:firstLine="480"/>
        <w:rPr>
          <w:kern w:val="0"/>
        </w:rPr>
      </w:pPr>
      <w:r>
        <w:rPr>
          <w:rFonts w:hint="eastAsia"/>
          <w:kern w:val="0"/>
          <w:lang w:val="zh-CN"/>
        </w:rPr>
        <w:t>日期</w:t>
      </w:r>
      <w:r>
        <w:rPr>
          <w:rFonts w:hint="eastAsia"/>
          <w:kern w:val="0"/>
        </w:rPr>
        <w:t>：</w:t>
      </w:r>
    </w:p>
    <w:p w14:paraId="1E8D6F8C" w14:textId="77777777" w:rsidR="004A73B6" w:rsidRDefault="004A73B6">
      <w:pPr>
        <w:pStyle w:val="a0"/>
      </w:pPr>
    </w:p>
    <w:p w14:paraId="32FD0CF3" w14:textId="77777777" w:rsidR="004A73B6" w:rsidRDefault="008F6FA9">
      <w:pPr>
        <w:pStyle w:val="4"/>
      </w:pPr>
      <w:r>
        <w:rPr>
          <w:snapToGrid w:val="0"/>
        </w:rPr>
        <w:br w:type="page"/>
      </w:r>
      <w:r>
        <w:rPr>
          <w:rFonts w:hint="eastAsia"/>
        </w:rPr>
        <w:lastRenderedPageBreak/>
        <w:t>3.8技术方案</w:t>
      </w:r>
    </w:p>
    <w:p w14:paraId="30E69DDF" w14:textId="77777777" w:rsidR="004A73B6" w:rsidRDefault="008F6FA9">
      <w:pPr>
        <w:ind w:firstLine="480"/>
      </w:pPr>
      <w:r>
        <w:rPr>
          <w:rFonts w:hint="eastAsia"/>
        </w:rPr>
        <w:t>供应商根据评标细则自行编制</w:t>
      </w:r>
    </w:p>
    <w:p w14:paraId="1A433474" w14:textId="77777777" w:rsidR="004A73B6" w:rsidRDefault="004A73B6">
      <w:pPr>
        <w:pStyle w:val="a0"/>
        <w:rPr>
          <w:rFonts w:ascii="宋体" w:hAnsi="宋体"/>
        </w:rPr>
      </w:pPr>
    </w:p>
    <w:p w14:paraId="1F4001B6" w14:textId="77777777" w:rsidR="004A73B6" w:rsidRDefault="004A73B6">
      <w:pPr>
        <w:pStyle w:val="a0"/>
        <w:rPr>
          <w:rFonts w:ascii="宋体" w:hAnsi="宋体"/>
        </w:rPr>
      </w:pPr>
    </w:p>
    <w:p w14:paraId="758E661A" w14:textId="77777777" w:rsidR="004A73B6" w:rsidRDefault="004A73B6">
      <w:pPr>
        <w:pStyle w:val="a0"/>
        <w:rPr>
          <w:rFonts w:ascii="宋体" w:hAnsi="宋体"/>
        </w:rPr>
      </w:pPr>
    </w:p>
    <w:p w14:paraId="72EFDC1E" w14:textId="77777777" w:rsidR="004A73B6" w:rsidRDefault="004A73B6">
      <w:pPr>
        <w:pStyle w:val="a0"/>
        <w:rPr>
          <w:rFonts w:ascii="宋体" w:hAnsi="宋体"/>
        </w:rPr>
      </w:pPr>
    </w:p>
    <w:p w14:paraId="76DC61A8" w14:textId="77777777" w:rsidR="004A73B6" w:rsidRDefault="004A73B6">
      <w:pPr>
        <w:pStyle w:val="a0"/>
        <w:rPr>
          <w:rFonts w:ascii="宋体" w:hAnsi="宋体"/>
        </w:rPr>
      </w:pPr>
    </w:p>
    <w:p w14:paraId="7F9B667C" w14:textId="77777777" w:rsidR="004A73B6" w:rsidRDefault="004A73B6">
      <w:pPr>
        <w:pStyle w:val="a0"/>
        <w:rPr>
          <w:rFonts w:ascii="宋体" w:hAnsi="宋体"/>
        </w:rPr>
      </w:pPr>
    </w:p>
    <w:p w14:paraId="07B79804" w14:textId="77777777" w:rsidR="004A73B6" w:rsidRDefault="008F6FA9">
      <w:pPr>
        <w:pStyle w:val="4"/>
        <w:rPr>
          <w:rFonts w:cs="宋体"/>
          <w:szCs w:val="21"/>
        </w:rPr>
      </w:pPr>
      <w:r>
        <w:rPr>
          <w:rFonts w:hint="eastAsia"/>
        </w:rPr>
        <w:t>3.9</w:t>
      </w:r>
      <w:r>
        <w:t>投标人认为需要提供的其他资料</w:t>
      </w:r>
    </w:p>
    <w:p w14:paraId="294F7366" w14:textId="77777777" w:rsidR="004A73B6" w:rsidRDefault="004A73B6">
      <w:pPr>
        <w:ind w:firstLine="602"/>
        <w:rPr>
          <w:b/>
          <w:sz w:val="30"/>
          <w:szCs w:val="30"/>
        </w:rPr>
      </w:pPr>
    </w:p>
    <w:p w14:paraId="680ACE65" w14:textId="77777777" w:rsidR="004A73B6" w:rsidRDefault="008F6FA9">
      <w:pPr>
        <w:pStyle w:val="1"/>
        <w:rPr>
          <w:color w:val="auto"/>
          <w:szCs w:val="30"/>
        </w:rPr>
      </w:pPr>
      <w:r>
        <w:rPr>
          <w:b w:val="0"/>
          <w:color w:val="auto"/>
          <w:sz w:val="30"/>
          <w:szCs w:val="30"/>
        </w:rPr>
        <w:br w:type="page"/>
      </w:r>
      <w:bookmarkStart w:id="123" w:name="_Toc9988"/>
      <w:bookmarkStart w:id="124" w:name="_Toc27199"/>
      <w:bookmarkStart w:id="125" w:name="_Toc17485"/>
      <w:bookmarkStart w:id="126" w:name="_Toc11201"/>
      <w:bookmarkStart w:id="127" w:name="_Toc99653861"/>
      <w:bookmarkEnd w:id="118"/>
      <w:bookmarkEnd w:id="119"/>
      <w:bookmarkEnd w:id="120"/>
      <w:r>
        <w:rPr>
          <w:color w:val="auto"/>
        </w:rPr>
        <w:lastRenderedPageBreak/>
        <w:t>第八章</w:t>
      </w:r>
      <w:r>
        <w:rPr>
          <w:rFonts w:hint="eastAsia"/>
          <w:color w:val="auto"/>
        </w:rPr>
        <w:t xml:space="preserve">  </w:t>
      </w:r>
      <w:r>
        <w:rPr>
          <w:rFonts w:hint="eastAsia"/>
          <w:color w:val="auto"/>
          <w:szCs w:val="30"/>
        </w:rPr>
        <w:t>其它</w:t>
      </w:r>
      <w:bookmarkEnd w:id="123"/>
      <w:bookmarkEnd w:id="124"/>
      <w:bookmarkEnd w:id="125"/>
      <w:bookmarkEnd w:id="126"/>
      <w:bookmarkEnd w:id="127"/>
    </w:p>
    <w:p w14:paraId="019CD754" w14:textId="77777777" w:rsidR="004A73B6" w:rsidRDefault="008F6FA9">
      <w:pPr>
        <w:ind w:firstLineChars="0" w:firstLine="0"/>
        <w:jc w:val="center"/>
        <w:rPr>
          <w:b/>
          <w:sz w:val="28"/>
          <w:szCs w:val="28"/>
        </w:rPr>
      </w:pPr>
      <w:bookmarkStart w:id="128" w:name="_Hlk66363549"/>
      <w:r>
        <w:rPr>
          <w:b/>
          <w:sz w:val="28"/>
          <w:szCs w:val="28"/>
        </w:rPr>
        <w:t>政府采购活动现场确认声明书</w:t>
      </w:r>
      <w:bookmarkEnd w:id="128"/>
    </w:p>
    <w:p w14:paraId="78FD74CC" w14:textId="77777777" w:rsidR="004A73B6" w:rsidRDefault="008F6FA9">
      <w:pPr>
        <w:spacing w:line="440" w:lineRule="exact"/>
        <w:ind w:firstLineChars="0" w:firstLine="0"/>
        <w:rPr>
          <w:b/>
        </w:rPr>
      </w:pPr>
      <w:r>
        <w:rPr>
          <w:rFonts w:hint="eastAsia"/>
          <w:kern w:val="0"/>
        </w:rPr>
        <w:t>浙江省</w:t>
      </w:r>
      <w:r>
        <w:rPr>
          <w:kern w:val="0"/>
        </w:rPr>
        <w:t>成套工程有限公司：</w:t>
      </w:r>
    </w:p>
    <w:p w14:paraId="2E76BAA9" w14:textId="77777777" w:rsidR="004A73B6" w:rsidRDefault="008F6FA9">
      <w:pPr>
        <w:spacing w:line="440" w:lineRule="exact"/>
        <w:ind w:firstLine="504"/>
        <w:rPr>
          <w:spacing w:val="6"/>
        </w:rPr>
      </w:pPr>
      <w:r>
        <w:rPr>
          <w:rFonts w:hint="eastAsia"/>
          <w:spacing w:val="6"/>
        </w:rPr>
        <w:t>本人经由</w:t>
      </w:r>
      <w:r>
        <w:rPr>
          <w:spacing w:val="6"/>
          <w:u w:val="single"/>
        </w:rPr>
        <w:t xml:space="preserve">      </w:t>
      </w:r>
      <w:r>
        <w:rPr>
          <w:rFonts w:hint="eastAsia"/>
          <w:spacing w:val="6"/>
          <w:u w:val="single"/>
        </w:rPr>
        <w:t xml:space="preserve">                </w:t>
      </w:r>
      <w:r>
        <w:rPr>
          <w:spacing w:val="6"/>
          <w:u w:val="single"/>
        </w:rPr>
        <w:t xml:space="preserve">  </w:t>
      </w:r>
      <w:r>
        <w:rPr>
          <w:spacing w:val="6"/>
        </w:rPr>
        <w:t>（单位）负责人</w:t>
      </w:r>
      <w:r>
        <w:rPr>
          <w:spacing w:val="6"/>
          <w:u w:val="single"/>
        </w:rPr>
        <w:t xml:space="preserve">   </w:t>
      </w:r>
      <w:r>
        <w:rPr>
          <w:rFonts w:hint="eastAsia"/>
          <w:spacing w:val="6"/>
          <w:u w:val="single"/>
        </w:rPr>
        <w:t xml:space="preserve"> </w:t>
      </w:r>
      <w:r>
        <w:rPr>
          <w:spacing w:val="6"/>
          <w:u w:val="single"/>
        </w:rPr>
        <w:t xml:space="preserve">   </w:t>
      </w:r>
      <w:r>
        <w:rPr>
          <w:spacing w:val="6"/>
        </w:rPr>
        <w:t>（姓名）合法授权参加</w:t>
      </w:r>
      <w:r>
        <w:rPr>
          <w:spacing w:val="6"/>
          <w:u w:val="single"/>
        </w:rPr>
        <w:t xml:space="preserve"> </w:t>
      </w:r>
      <w:r>
        <w:rPr>
          <w:rFonts w:hint="eastAsia"/>
          <w:spacing w:val="6"/>
          <w:u w:val="single"/>
        </w:rPr>
        <w:t>血液智能存储管理系统</w:t>
      </w:r>
      <w:r>
        <w:rPr>
          <w:rFonts w:hint="eastAsia"/>
          <w:spacing w:val="6"/>
        </w:rPr>
        <w:t>项目</w:t>
      </w:r>
      <w:r>
        <w:rPr>
          <w:spacing w:val="6"/>
        </w:rPr>
        <w:t>（编号：</w:t>
      </w:r>
      <w:r>
        <w:rPr>
          <w:rFonts w:hint="eastAsia"/>
          <w:spacing w:val="6"/>
          <w:u w:val="single"/>
        </w:rPr>
        <w:t>ZJCT7-XYZX2022-15</w:t>
      </w:r>
      <w:r>
        <w:rPr>
          <w:spacing w:val="6"/>
        </w:rPr>
        <w:t>）政府采购活动，经与本单位法人代表（负责人）联系确认，现就有关公平竞争事项郑重声明如下：</w:t>
      </w:r>
    </w:p>
    <w:p w14:paraId="1BE3B0DA" w14:textId="77777777" w:rsidR="004A73B6" w:rsidRDefault="008F6FA9">
      <w:pPr>
        <w:spacing w:line="440" w:lineRule="exact"/>
        <w:ind w:firstLine="504"/>
        <w:rPr>
          <w:spacing w:val="6"/>
        </w:rPr>
      </w:pPr>
      <w:r>
        <w:rPr>
          <w:rFonts w:hint="eastAsia"/>
          <w:spacing w:val="6"/>
        </w:rPr>
        <w:t>一、本单位与采购人之间</w:t>
      </w:r>
      <w:r>
        <w:rPr>
          <w:spacing w:val="6"/>
        </w:rPr>
        <w:t xml:space="preserve"> </w:t>
      </w:r>
      <w:r>
        <w:rPr>
          <w:rFonts w:hint="eastAsia"/>
          <w:spacing w:val="6"/>
        </w:rPr>
        <w:t xml:space="preserve"> </w:t>
      </w:r>
      <w:r>
        <w:rPr>
          <w:spacing w:val="6"/>
        </w:rPr>
        <w:t>□不存在利害关系</w:t>
      </w:r>
      <w:r>
        <w:rPr>
          <w:rFonts w:hint="eastAsia"/>
          <w:spacing w:val="6"/>
        </w:rPr>
        <w:t xml:space="preserve"> </w:t>
      </w:r>
      <w:r>
        <w:rPr>
          <w:spacing w:val="6"/>
        </w:rPr>
        <w:t xml:space="preserve"> □存在下列利害关系：</w:t>
      </w:r>
    </w:p>
    <w:p w14:paraId="09044B4E" w14:textId="77777777" w:rsidR="004A73B6" w:rsidRDefault="008F6FA9">
      <w:pPr>
        <w:spacing w:line="440" w:lineRule="exact"/>
        <w:ind w:firstLine="504"/>
        <w:rPr>
          <w:spacing w:val="6"/>
        </w:rPr>
      </w:pPr>
      <w:r>
        <w:rPr>
          <w:spacing w:val="6"/>
        </w:rPr>
        <w:t>A.投资关系    B.行政隶属关系    C.业务指导关系</w:t>
      </w:r>
    </w:p>
    <w:p w14:paraId="04C993FB" w14:textId="77777777" w:rsidR="004A73B6" w:rsidRDefault="008F6FA9">
      <w:pPr>
        <w:spacing w:line="440" w:lineRule="exact"/>
        <w:ind w:firstLine="504"/>
        <w:rPr>
          <w:spacing w:val="6"/>
        </w:rPr>
      </w:pPr>
      <w:r>
        <w:rPr>
          <w:spacing w:val="6"/>
        </w:rPr>
        <w:t>D.其他可能影响采购公正的利害关系（如有，请如实说明）。</w:t>
      </w:r>
    </w:p>
    <w:p w14:paraId="443EB0D7" w14:textId="77777777" w:rsidR="004A73B6" w:rsidRDefault="008F6FA9">
      <w:pPr>
        <w:spacing w:line="440" w:lineRule="exact"/>
        <w:ind w:firstLine="504"/>
        <w:rPr>
          <w:spacing w:val="6"/>
        </w:rPr>
      </w:pPr>
      <w:r>
        <w:rPr>
          <w:rFonts w:hint="eastAsia"/>
          <w:spacing w:val="6"/>
        </w:rPr>
        <w:t>二、现已清楚知道参加本项目采购活动的其他所有供应商名称，本单位</w:t>
      </w:r>
      <w:r>
        <w:rPr>
          <w:spacing w:val="6"/>
        </w:rPr>
        <w:t xml:space="preserve"> </w:t>
      </w:r>
      <w:r>
        <w:rPr>
          <w:rFonts w:hint="eastAsia"/>
          <w:spacing w:val="6"/>
        </w:rPr>
        <w:t xml:space="preserve"> </w:t>
      </w:r>
      <w:r>
        <w:rPr>
          <w:spacing w:val="6"/>
        </w:rPr>
        <w:t>□与其他所有供应商之间均不存在利害关系</w:t>
      </w:r>
      <w:r>
        <w:rPr>
          <w:rFonts w:hint="eastAsia"/>
          <w:spacing w:val="6"/>
        </w:rPr>
        <w:t xml:space="preserve"> </w:t>
      </w:r>
      <w:r>
        <w:rPr>
          <w:spacing w:val="6"/>
        </w:rPr>
        <w:t xml:space="preserve"> □与</w:t>
      </w:r>
      <w:r>
        <w:rPr>
          <w:spacing w:val="6"/>
          <w:u w:val="single"/>
        </w:rPr>
        <w:t xml:space="preserve">           </w:t>
      </w:r>
      <w:r>
        <w:rPr>
          <w:spacing w:val="6"/>
        </w:rPr>
        <w:t>（供应商名称）之间存在下列利害关系：</w:t>
      </w:r>
    </w:p>
    <w:p w14:paraId="34130BD6" w14:textId="77777777" w:rsidR="004A73B6" w:rsidRDefault="008F6FA9">
      <w:pPr>
        <w:spacing w:line="440" w:lineRule="exact"/>
        <w:ind w:firstLine="504"/>
        <w:rPr>
          <w:spacing w:val="6"/>
        </w:rPr>
      </w:pPr>
      <w:r>
        <w:rPr>
          <w:spacing w:val="6"/>
        </w:rPr>
        <w:t>A.法定代表人或负责人或实际控制人是同一人</w:t>
      </w:r>
    </w:p>
    <w:p w14:paraId="59B9E183" w14:textId="77777777" w:rsidR="004A73B6" w:rsidRDefault="008F6FA9">
      <w:pPr>
        <w:spacing w:line="440" w:lineRule="exact"/>
        <w:ind w:firstLine="504"/>
        <w:rPr>
          <w:spacing w:val="6"/>
        </w:rPr>
      </w:pPr>
      <w:r>
        <w:rPr>
          <w:spacing w:val="6"/>
        </w:rPr>
        <w:t>B.法定代表人或负责人或实际控制人是夫妻关系</w:t>
      </w:r>
    </w:p>
    <w:p w14:paraId="4B0D5773" w14:textId="77777777" w:rsidR="004A73B6" w:rsidRDefault="008F6FA9">
      <w:pPr>
        <w:spacing w:line="440" w:lineRule="exact"/>
        <w:ind w:firstLine="504"/>
        <w:rPr>
          <w:spacing w:val="6"/>
        </w:rPr>
      </w:pPr>
      <w:r>
        <w:rPr>
          <w:spacing w:val="6"/>
        </w:rPr>
        <w:t>C.法定代表人或负责人或实际控制人是直系血亲关系</w:t>
      </w:r>
    </w:p>
    <w:p w14:paraId="59E0B017" w14:textId="77777777" w:rsidR="004A73B6" w:rsidRDefault="008F6FA9">
      <w:pPr>
        <w:spacing w:line="440" w:lineRule="exact"/>
        <w:ind w:firstLine="504"/>
        <w:rPr>
          <w:spacing w:val="6"/>
        </w:rPr>
      </w:pPr>
      <w:r>
        <w:rPr>
          <w:spacing w:val="6"/>
        </w:rPr>
        <w:t>D.法定代表人或负责人或实际控制人存在三代以内旁系血亲关系</w:t>
      </w:r>
    </w:p>
    <w:p w14:paraId="1BD04FFA" w14:textId="77777777" w:rsidR="004A73B6" w:rsidRDefault="008F6FA9">
      <w:pPr>
        <w:spacing w:line="440" w:lineRule="exact"/>
        <w:ind w:firstLine="504"/>
        <w:rPr>
          <w:spacing w:val="6"/>
        </w:rPr>
      </w:pPr>
      <w:r>
        <w:rPr>
          <w:spacing w:val="6"/>
        </w:rPr>
        <w:t>E.法定代表人或负责人或实际控制人存在近姻亲关系</w:t>
      </w:r>
    </w:p>
    <w:p w14:paraId="2198F9B2" w14:textId="77777777" w:rsidR="004A73B6" w:rsidRDefault="008F6FA9">
      <w:pPr>
        <w:spacing w:line="440" w:lineRule="exact"/>
        <w:ind w:firstLine="504"/>
        <w:rPr>
          <w:spacing w:val="6"/>
        </w:rPr>
      </w:pPr>
      <w:r>
        <w:rPr>
          <w:spacing w:val="6"/>
        </w:rPr>
        <w:t>F.法定代表人或负责人或实际控制人存在股份控制或实际控制关系</w:t>
      </w:r>
    </w:p>
    <w:p w14:paraId="04AFED45" w14:textId="77777777" w:rsidR="004A73B6" w:rsidRDefault="008F6FA9">
      <w:pPr>
        <w:spacing w:line="440" w:lineRule="exact"/>
        <w:ind w:firstLine="504"/>
        <w:rPr>
          <w:spacing w:val="6"/>
        </w:rPr>
      </w:pPr>
      <w:r>
        <w:rPr>
          <w:spacing w:val="6"/>
        </w:rPr>
        <w:t>G.存在共同直接或间接投资设立子公司、联营企业和合营企业情况</w:t>
      </w:r>
    </w:p>
    <w:p w14:paraId="6C2E2E1B" w14:textId="77777777" w:rsidR="004A73B6" w:rsidRDefault="008F6FA9">
      <w:pPr>
        <w:spacing w:line="440" w:lineRule="exact"/>
        <w:ind w:firstLine="504"/>
        <w:rPr>
          <w:spacing w:val="6"/>
        </w:rPr>
      </w:pPr>
      <w:r>
        <w:rPr>
          <w:spacing w:val="6"/>
        </w:rPr>
        <w:t>H.存在分级代理或代销关系、同一生产制造商关系、管理关系、重要业务（占主营业务收入50%以上）或重要财务往来关系（如融资）等其他实质性控制关系</w:t>
      </w:r>
    </w:p>
    <w:p w14:paraId="42ABAAEF" w14:textId="77777777" w:rsidR="004A73B6" w:rsidRDefault="008F6FA9">
      <w:pPr>
        <w:spacing w:line="440" w:lineRule="exact"/>
        <w:ind w:firstLine="504"/>
        <w:rPr>
          <w:spacing w:val="6"/>
        </w:rPr>
      </w:pPr>
      <w:r>
        <w:rPr>
          <w:spacing w:val="6"/>
        </w:rPr>
        <w:t>I.其他利害关系情况</w:t>
      </w:r>
      <w:r>
        <w:rPr>
          <w:rFonts w:hint="eastAsia"/>
          <w:spacing w:val="6"/>
          <w:u w:val="single"/>
        </w:rPr>
        <w:t xml:space="preserve">                                </w:t>
      </w:r>
      <w:r>
        <w:rPr>
          <w:spacing w:val="6"/>
        </w:rPr>
        <w:t>。</w:t>
      </w:r>
    </w:p>
    <w:p w14:paraId="4EC966AB" w14:textId="77777777" w:rsidR="004A73B6" w:rsidRDefault="008F6FA9">
      <w:pPr>
        <w:spacing w:line="440" w:lineRule="exact"/>
        <w:ind w:firstLine="504"/>
        <w:rPr>
          <w:spacing w:val="6"/>
        </w:rPr>
      </w:pPr>
      <w:r>
        <w:rPr>
          <w:rFonts w:hint="eastAsia"/>
          <w:spacing w:val="6"/>
        </w:rPr>
        <w:t>三、现已清楚知道并严格遵守政府采购法律法规和现场纪律。</w:t>
      </w:r>
    </w:p>
    <w:p w14:paraId="1F7491C7" w14:textId="77777777" w:rsidR="004A73B6" w:rsidRDefault="008F6FA9">
      <w:pPr>
        <w:spacing w:line="440" w:lineRule="exact"/>
        <w:ind w:firstLine="504"/>
      </w:pPr>
      <w:r>
        <w:rPr>
          <w:rFonts w:hint="eastAsia"/>
          <w:spacing w:val="6"/>
        </w:rPr>
        <w:t>四、我发现</w:t>
      </w:r>
      <w:r>
        <w:rPr>
          <w:rFonts w:hint="eastAsia"/>
          <w:spacing w:val="6"/>
          <w:u w:val="single"/>
        </w:rPr>
        <w:t xml:space="preserve">                  </w:t>
      </w:r>
      <w:r>
        <w:rPr>
          <w:rFonts w:hint="eastAsia"/>
          <w:spacing w:val="6"/>
        </w:rPr>
        <w:t>供应商之间存在或可能存在上述第二条第</w:t>
      </w:r>
      <w:r>
        <w:rPr>
          <w:rFonts w:hint="eastAsia"/>
          <w:spacing w:val="6"/>
          <w:u w:val="single"/>
        </w:rPr>
        <w:t xml:space="preserve">  </w:t>
      </w:r>
      <w:r>
        <w:rPr>
          <w:rFonts w:hint="eastAsia"/>
          <w:spacing w:val="6"/>
        </w:rPr>
        <w:t>项利害关系。</w:t>
      </w:r>
    </w:p>
    <w:p w14:paraId="56094919" w14:textId="77777777" w:rsidR="004A73B6" w:rsidRDefault="008F6FA9">
      <w:pPr>
        <w:spacing w:line="440" w:lineRule="exact"/>
        <w:ind w:firstLine="480"/>
        <w:jc w:val="right"/>
      </w:pPr>
      <w:r>
        <w:t>（供应商代表签名）</w:t>
      </w:r>
    </w:p>
    <w:p w14:paraId="3D461AB3" w14:textId="77777777" w:rsidR="004A73B6" w:rsidRDefault="008F6FA9">
      <w:pPr>
        <w:spacing w:line="440" w:lineRule="exact"/>
        <w:ind w:firstLine="480"/>
        <w:jc w:val="right"/>
      </w:pPr>
      <w:r>
        <w:t xml:space="preserve">   </w:t>
      </w:r>
      <w:r>
        <w:rPr>
          <w:rFonts w:hint="eastAsia"/>
        </w:rPr>
        <w:t xml:space="preserve">  </w:t>
      </w:r>
      <w:r>
        <w:t>年</w:t>
      </w:r>
      <w:r>
        <w:rPr>
          <w:rFonts w:hint="eastAsia"/>
        </w:rPr>
        <w:t xml:space="preserve">  </w:t>
      </w:r>
      <w:r>
        <w:t>月</w:t>
      </w:r>
      <w:r>
        <w:rPr>
          <w:rFonts w:hint="eastAsia"/>
        </w:rPr>
        <w:t xml:space="preserve">  </w:t>
      </w:r>
      <w:r>
        <w:t>日</w:t>
      </w:r>
    </w:p>
    <w:p w14:paraId="457B1DF8" w14:textId="77777777" w:rsidR="004A73B6" w:rsidRDefault="008F6FA9">
      <w:pPr>
        <w:spacing w:line="240" w:lineRule="auto"/>
        <w:ind w:firstLine="482"/>
        <w:rPr>
          <w:b/>
        </w:rPr>
      </w:pPr>
      <w:r>
        <w:rPr>
          <w:rFonts w:hint="eastAsia"/>
          <w:b/>
        </w:rPr>
        <w:t>注：结束解密后，供应商通过邮件形式将经授权代表签署的《政府采购活动现场确认声明书》扫描件发至代理机构经办人邮箱（邮箱地址：</w:t>
      </w:r>
      <w:r>
        <w:rPr>
          <w:b/>
        </w:rPr>
        <w:t>2032766281@qq.com）；否则，事后不得对采购相关人员、开标过程和开标结果提出异议。</w:t>
      </w:r>
    </w:p>
    <w:sectPr w:rsidR="004A73B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CA13" w14:textId="77777777" w:rsidR="0068749E" w:rsidRDefault="0068749E">
      <w:pPr>
        <w:spacing w:line="240" w:lineRule="auto"/>
        <w:ind w:firstLine="480"/>
      </w:pPr>
      <w:r>
        <w:separator/>
      </w:r>
    </w:p>
  </w:endnote>
  <w:endnote w:type="continuationSeparator" w:id="0">
    <w:p w14:paraId="793F4E52" w14:textId="77777777" w:rsidR="0068749E" w:rsidRDefault="0068749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_GB2312">
    <w:altName w:val="微软雅黑"/>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4F1F" w14:textId="77777777" w:rsidR="004A73B6" w:rsidRDefault="008F6FA9">
    <w:pPr>
      <w:pStyle w:val="ae"/>
      <w:framePr w:wrap="around" w:vAnchor="text" w:hAnchor="margin" w:xAlign="center" w:y="1"/>
      <w:ind w:firstLine="360"/>
      <w:rPr>
        <w:rStyle w:val="afd"/>
      </w:rPr>
    </w:pPr>
    <w:r>
      <w:fldChar w:fldCharType="begin"/>
    </w:r>
    <w:r>
      <w:rPr>
        <w:rStyle w:val="afd"/>
      </w:rPr>
      <w:instrText xml:space="preserve">PAGE  </w:instrText>
    </w:r>
    <w:r w:rsidR="0068749E">
      <w:fldChar w:fldCharType="separate"/>
    </w:r>
    <w:r>
      <w:fldChar w:fldCharType="end"/>
    </w:r>
  </w:p>
  <w:p w14:paraId="57B04BCD" w14:textId="77777777" w:rsidR="004A73B6" w:rsidRDefault="004A73B6">
    <w:pPr>
      <w:pStyle w:val="ae"/>
      <w:ind w:rightChars="171" w:right="41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F5C9" w14:textId="77777777" w:rsidR="004A73B6" w:rsidRDefault="008F6FA9">
    <w:pPr>
      <w:pStyle w:val="ae"/>
      <w:ind w:firstLineChars="0" w:firstLine="0"/>
    </w:pPr>
    <w:r>
      <w:rPr>
        <w:rFonts w:hint="eastAsia"/>
      </w:rPr>
      <w:t>浙江省成套工程有限公司</w:t>
    </w:r>
    <w:r>
      <w:t xml:space="preserve">                              </w:t>
    </w:r>
    <w:r>
      <w:fldChar w:fldCharType="begin"/>
    </w:r>
    <w:r>
      <w:instrText xml:space="preserve"> PAGE </w:instrText>
    </w:r>
    <w:r>
      <w:fldChar w:fldCharType="separate"/>
    </w:r>
    <w:r>
      <w:t>62</w:t>
    </w:r>
    <w:r>
      <w:fldChar w:fldCharType="end"/>
    </w:r>
    <w:r>
      <w:t xml:space="preserve"> / </w:t>
    </w:r>
    <w:fldSimple w:instr=" NUMPAGES  ">
      <w:r>
        <w:t>62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81C4" w14:textId="77777777" w:rsidR="004A73B6" w:rsidRDefault="004A73B6">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8031" w14:textId="77777777" w:rsidR="0068749E" w:rsidRDefault="0068749E">
      <w:pPr>
        <w:ind w:firstLine="480"/>
      </w:pPr>
      <w:r>
        <w:separator/>
      </w:r>
    </w:p>
  </w:footnote>
  <w:footnote w:type="continuationSeparator" w:id="0">
    <w:p w14:paraId="2670B876" w14:textId="77777777" w:rsidR="0068749E" w:rsidRDefault="0068749E">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AC67" w14:textId="77777777" w:rsidR="004A73B6" w:rsidRDefault="004A73B6">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13C9" w14:textId="77777777" w:rsidR="004A73B6" w:rsidRDefault="008F6FA9">
    <w:pPr>
      <w:pStyle w:val="af0"/>
      <w:ind w:firstLineChars="0" w:firstLine="0"/>
    </w:pPr>
    <w:r>
      <w:t>浙江省血液中心</w:t>
    </w:r>
    <w:r>
      <w:rPr>
        <w:rFonts w:hint="eastAsia"/>
      </w:rPr>
      <w:t xml:space="preserve">                                                                         </w:t>
    </w:r>
    <w:r>
      <w:rPr>
        <w:rFonts w:hint="eastAsia"/>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3B7E" w14:textId="77777777" w:rsidR="004A73B6" w:rsidRDefault="004A73B6">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ParaChar"/>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B306E83"/>
    <w:rsid w:val="DFAF7CF1"/>
    <w:rsid w:val="EDD6B33D"/>
    <w:rsid w:val="EFA3995A"/>
    <w:rsid w:val="EFFD6BBE"/>
    <w:rsid w:val="F377B475"/>
    <w:rsid w:val="F7FBE229"/>
    <w:rsid w:val="FD37F3CE"/>
    <w:rsid w:val="FDF98BF7"/>
    <w:rsid w:val="FEB43084"/>
    <w:rsid w:val="FFDF7CD7"/>
    <w:rsid w:val="00001A36"/>
    <w:rsid w:val="0000205F"/>
    <w:rsid w:val="00002805"/>
    <w:rsid w:val="00003CF2"/>
    <w:rsid w:val="00005A8E"/>
    <w:rsid w:val="00006EA6"/>
    <w:rsid w:val="000072B3"/>
    <w:rsid w:val="000107BA"/>
    <w:rsid w:val="000124A7"/>
    <w:rsid w:val="000128A5"/>
    <w:rsid w:val="00012BE4"/>
    <w:rsid w:val="000130BD"/>
    <w:rsid w:val="00013894"/>
    <w:rsid w:val="000205B1"/>
    <w:rsid w:val="00021B98"/>
    <w:rsid w:val="00021C9B"/>
    <w:rsid w:val="00023853"/>
    <w:rsid w:val="00023964"/>
    <w:rsid w:val="00026405"/>
    <w:rsid w:val="00030CB5"/>
    <w:rsid w:val="0003131E"/>
    <w:rsid w:val="0003252B"/>
    <w:rsid w:val="00032B21"/>
    <w:rsid w:val="00032C27"/>
    <w:rsid w:val="00033DB1"/>
    <w:rsid w:val="000350FB"/>
    <w:rsid w:val="00040C05"/>
    <w:rsid w:val="00044D16"/>
    <w:rsid w:val="000450EC"/>
    <w:rsid w:val="00045404"/>
    <w:rsid w:val="000507E1"/>
    <w:rsid w:val="00050B72"/>
    <w:rsid w:val="00051678"/>
    <w:rsid w:val="00053855"/>
    <w:rsid w:val="0005401D"/>
    <w:rsid w:val="000635E6"/>
    <w:rsid w:val="00063CE3"/>
    <w:rsid w:val="00065BC7"/>
    <w:rsid w:val="00066546"/>
    <w:rsid w:val="00067421"/>
    <w:rsid w:val="000708E8"/>
    <w:rsid w:val="0007258A"/>
    <w:rsid w:val="0007286E"/>
    <w:rsid w:val="0007405D"/>
    <w:rsid w:val="00074960"/>
    <w:rsid w:val="00077930"/>
    <w:rsid w:val="000811E7"/>
    <w:rsid w:val="00084E0D"/>
    <w:rsid w:val="00084F47"/>
    <w:rsid w:val="00085ECA"/>
    <w:rsid w:val="0008649E"/>
    <w:rsid w:val="0009137C"/>
    <w:rsid w:val="00094B21"/>
    <w:rsid w:val="00095265"/>
    <w:rsid w:val="000965EA"/>
    <w:rsid w:val="00097687"/>
    <w:rsid w:val="00097B02"/>
    <w:rsid w:val="000A4AD1"/>
    <w:rsid w:val="000A531B"/>
    <w:rsid w:val="000A7236"/>
    <w:rsid w:val="000B2217"/>
    <w:rsid w:val="000B3217"/>
    <w:rsid w:val="000C0024"/>
    <w:rsid w:val="000C0CB0"/>
    <w:rsid w:val="000C2190"/>
    <w:rsid w:val="000C4079"/>
    <w:rsid w:val="000C501E"/>
    <w:rsid w:val="000C59F8"/>
    <w:rsid w:val="000C61DD"/>
    <w:rsid w:val="000C79A1"/>
    <w:rsid w:val="000D2211"/>
    <w:rsid w:val="000D2A4E"/>
    <w:rsid w:val="000D3D47"/>
    <w:rsid w:val="000D4454"/>
    <w:rsid w:val="000D4FEC"/>
    <w:rsid w:val="000D74E7"/>
    <w:rsid w:val="000D7608"/>
    <w:rsid w:val="000E01C2"/>
    <w:rsid w:val="000E0C6C"/>
    <w:rsid w:val="000E16B0"/>
    <w:rsid w:val="000E2341"/>
    <w:rsid w:val="000E2E9F"/>
    <w:rsid w:val="000E3274"/>
    <w:rsid w:val="000E3608"/>
    <w:rsid w:val="000E4120"/>
    <w:rsid w:val="000E4442"/>
    <w:rsid w:val="000F0E6B"/>
    <w:rsid w:val="000F1080"/>
    <w:rsid w:val="000F1166"/>
    <w:rsid w:val="000F6203"/>
    <w:rsid w:val="000F6299"/>
    <w:rsid w:val="000F658A"/>
    <w:rsid w:val="000F668A"/>
    <w:rsid w:val="00102E43"/>
    <w:rsid w:val="0010417F"/>
    <w:rsid w:val="00115EA7"/>
    <w:rsid w:val="00115F0B"/>
    <w:rsid w:val="0011701D"/>
    <w:rsid w:val="00121CE4"/>
    <w:rsid w:val="00122557"/>
    <w:rsid w:val="001318AF"/>
    <w:rsid w:val="001326EC"/>
    <w:rsid w:val="001328FA"/>
    <w:rsid w:val="00133029"/>
    <w:rsid w:val="00137918"/>
    <w:rsid w:val="00141D7E"/>
    <w:rsid w:val="00143300"/>
    <w:rsid w:val="00143CB4"/>
    <w:rsid w:val="00143CD5"/>
    <w:rsid w:val="001465C5"/>
    <w:rsid w:val="00147023"/>
    <w:rsid w:val="00147953"/>
    <w:rsid w:val="00147AC2"/>
    <w:rsid w:val="001525A0"/>
    <w:rsid w:val="00153131"/>
    <w:rsid w:val="00153136"/>
    <w:rsid w:val="0015348B"/>
    <w:rsid w:val="00153E60"/>
    <w:rsid w:val="00154659"/>
    <w:rsid w:val="00154792"/>
    <w:rsid w:val="00156668"/>
    <w:rsid w:val="00161F9D"/>
    <w:rsid w:val="00161FF3"/>
    <w:rsid w:val="0016434C"/>
    <w:rsid w:val="00164C47"/>
    <w:rsid w:val="00167BC4"/>
    <w:rsid w:val="00172A27"/>
    <w:rsid w:val="00172A37"/>
    <w:rsid w:val="00174209"/>
    <w:rsid w:val="00174E36"/>
    <w:rsid w:val="00176453"/>
    <w:rsid w:val="001800B5"/>
    <w:rsid w:val="001802A5"/>
    <w:rsid w:val="001805CA"/>
    <w:rsid w:val="00183557"/>
    <w:rsid w:val="00184A8C"/>
    <w:rsid w:val="00185FF9"/>
    <w:rsid w:val="00190FF1"/>
    <w:rsid w:val="0019249E"/>
    <w:rsid w:val="001925EC"/>
    <w:rsid w:val="001948D6"/>
    <w:rsid w:val="001A15CE"/>
    <w:rsid w:val="001A1831"/>
    <w:rsid w:val="001A30DD"/>
    <w:rsid w:val="001A49DB"/>
    <w:rsid w:val="001A6244"/>
    <w:rsid w:val="001A77AF"/>
    <w:rsid w:val="001A7FB6"/>
    <w:rsid w:val="001B0DB0"/>
    <w:rsid w:val="001B3431"/>
    <w:rsid w:val="001B45C4"/>
    <w:rsid w:val="001B4B39"/>
    <w:rsid w:val="001B7C97"/>
    <w:rsid w:val="001C6F1C"/>
    <w:rsid w:val="001C724F"/>
    <w:rsid w:val="001C7D71"/>
    <w:rsid w:val="001C7FE5"/>
    <w:rsid w:val="001D0FE2"/>
    <w:rsid w:val="001D11A2"/>
    <w:rsid w:val="001D29D0"/>
    <w:rsid w:val="001D2C5D"/>
    <w:rsid w:val="001D4743"/>
    <w:rsid w:val="001D7D36"/>
    <w:rsid w:val="001D7F0A"/>
    <w:rsid w:val="001E5FF2"/>
    <w:rsid w:val="001F1241"/>
    <w:rsid w:val="001F273C"/>
    <w:rsid w:val="001F4F68"/>
    <w:rsid w:val="001F5AE5"/>
    <w:rsid w:val="001F6B37"/>
    <w:rsid w:val="00200C38"/>
    <w:rsid w:val="00200DFE"/>
    <w:rsid w:val="00201CE9"/>
    <w:rsid w:val="002038A4"/>
    <w:rsid w:val="002038EC"/>
    <w:rsid w:val="00204B10"/>
    <w:rsid w:val="00206BE8"/>
    <w:rsid w:val="00206EA8"/>
    <w:rsid w:val="00206F48"/>
    <w:rsid w:val="0020783E"/>
    <w:rsid w:val="002078D5"/>
    <w:rsid w:val="00211A4A"/>
    <w:rsid w:val="00213C14"/>
    <w:rsid w:val="00214EFC"/>
    <w:rsid w:val="00215B8B"/>
    <w:rsid w:val="002202FD"/>
    <w:rsid w:val="00220471"/>
    <w:rsid w:val="00223E35"/>
    <w:rsid w:val="00224372"/>
    <w:rsid w:val="002245E5"/>
    <w:rsid w:val="00224774"/>
    <w:rsid w:val="0022521C"/>
    <w:rsid w:val="00231245"/>
    <w:rsid w:val="00232CB0"/>
    <w:rsid w:val="00232F1B"/>
    <w:rsid w:val="002342D0"/>
    <w:rsid w:val="00234CEC"/>
    <w:rsid w:val="00240E9F"/>
    <w:rsid w:val="002415FE"/>
    <w:rsid w:val="00242F45"/>
    <w:rsid w:val="00242F70"/>
    <w:rsid w:val="0024559E"/>
    <w:rsid w:val="0024586A"/>
    <w:rsid w:val="0024778B"/>
    <w:rsid w:val="002501C8"/>
    <w:rsid w:val="00251DA6"/>
    <w:rsid w:val="0025379C"/>
    <w:rsid w:val="00256E90"/>
    <w:rsid w:val="00257742"/>
    <w:rsid w:val="00257E31"/>
    <w:rsid w:val="00257F66"/>
    <w:rsid w:val="00270E34"/>
    <w:rsid w:val="00273ECD"/>
    <w:rsid w:val="00276DCC"/>
    <w:rsid w:val="002812CD"/>
    <w:rsid w:val="0028435F"/>
    <w:rsid w:val="002845A8"/>
    <w:rsid w:val="00284B12"/>
    <w:rsid w:val="00285FF0"/>
    <w:rsid w:val="00286541"/>
    <w:rsid w:val="00287AD6"/>
    <w:rsid w:val="00290001"/>
    <w:rsid w:val="0029099B"/>
    <w:rsid w:val="00291F67"/>
    <w:rsid w:val="00292FFD"/>
    <w:rsid w:val="00294ACC"/>
    <w:rsid w:val="00296A9F"/>
    <w:rsid w:val="00296F58"/>
    <w:rsid w:val="00297F18"/>
    <w:rsid w:val="002A2D70"/>
    <w:rsid w:val="002B0F0C"/>
    <w:rsid w:val="002B0FCE"/>
    <w:rsid w:val="002B1B03"/>
    <w:rsid w:val="002B1DFB"/>
    <w:rsid w:val="002B4A0B"/>
    <w:rsid w:val="002C082B"/>
    <w:rsid w:val="002C2579"/>
    <w:rsid w:val="002C2590"/>
    <w:rsid w:val="002C259D"/>
    <w:rsid w:val="002C3C98"/>
    <w:rsid w:val="002C4924"/>
    <w:rsid w:val="002C5047"/>
    <w:rsid w:val="002C55F8"/>
    <w:rsid w:val="002D07D8"/>
    <w:rsid w:val="002D1987"/>
    <w:rsid w:val="002D2A84"/>
    <w:rsid w:val="002D6F25"/>
    <w:rsid w:val="002E00CC"/>
    <w:rsid w:val="002E16A9"/>
    <w:rsid w:val="002E1A61"/>
    <w:rsid w:val="002E4101"/>
    <w:rsid w:val="002E46D9"/>
    <w:rsid w:val="002E5EAE"/>
    <w:rsid w:val="002F1376"/>
    <w:rsid w:val="002F2526"/>
    <w:rsid w:val="002F3B63"/>
    <w:rsid w:val="002F414F"/>
    <w:rsid w:val="002F5DEA"/>
    <w:rsid w:val="002F6822"/>
    <w:rsid w:val="002F6921"/>
    <w:rsid w:val="002F6997"/>
    <w:rsid w:val="002F6DBA"/>
    <w:rsid w:val="002F7C1B"/>
    <w:rsid w:val="003003A0"/>
    <w:rsid w:val="00300F8B"/>
    <w:rsid w:val="0030628C"/>
    <w:rsid w:val="0030765D"/>
    <w:rsid w:val="003107A5"/>
    <w:rsid w:val="0031323F"/>
    <w:rsid w:val="00313BE4"/>
    <w:rsid w:val="003146A2"/>
    <w:rsid w:val="00314BB0"/>
    <w:rsid w:val="00316773"/>
    <w:rsid w:val="00316C24"/>
    <w:rsid w:val="00317311"/>
    <w:rsid w:val="003202DF"/>
    <w:rsid w:val="00320DD5"/>
    <w:rsid w:val="00321D49"/>
    <w:rsid w:val="00325583"/>
    <w:rsid w:val="003277B8"/>
    <w:rsid w:val="00327B1D"/>
    <w:rsid w:val="00327B3C"/>
    <w:rsid w:val="00327C2A"/>
    <w:rsid w:val="00330986"/>
    <w:rsid w:val="00332C26"/>
    <w:rsid w:val="00334056"/>
    <w:rsid w:val="00334281"/>
    <w:rsid w:val="003359AB"/>
    <w:rsid w:val="00337004"/>
    <w:rsid w:val="0034122A"/>
    <w:rsid w:val="00342026"/>
    <w:rsid w:val="00342609"/>
    <w:rsid w:val="00343C70"/>
    <w:rsid w:val="00346981"/>
    <w:rsid w:val="00350A1B"/>
    <w:rsid w:val="003528C5"/>
    <w:rsid w:val="003539E4"/>
    <w:rsid w:val="003541F6"/>
    <w:rsid w:val="003562BE"/>
    <w:rsid w:val="00357B6C"/>
    <w:rsid w:val="0036409E"/>
    <w:rsid w:val="0036576B"/>
    <w:rsid w:val="00365DB3"/>
    <w:rsid w:val="00366609"/>
    <w:rsid w:val="00370A2A"/>
    <w:rsid w:val="00373093"/>
    <w:rsid w:val="00373B72"/>
    <w:rsid w:val="00374687"/>
    <w:rsid w:val="00376E23"/>
    <w:rsid w:val="00380251"/>
    <w:rsid w:val="0038206B"/>
    <w:rsid w:val="003824A9"/>
    <w:rsid w:val="00384594"/>
    <w:rsid w:val="00385739"/>
    <w:rsid w:val="003861B2"/>
    <w:rsid w:val="00386BD2"/>
    <w:rsid w:val="00387172"/>
    <w:rsid w:val="00387397"/>
    <w:rsid w:val="00391589"/>
    <w:rsid w:val="0039289A"/>
    <w:rsid w:val="003941B3"/>
    <w:rsid w:val="0039505C"/>
    <w:rsid w:val="003A083A"/>
    <w:rsid w:val="003A3166"/>
    <w:rsid w:val="003A4CCF"/>
    <w:rsid w:val="003A5456"/>
    <w:rsid w:val="003B0BE7"/>
    <w:rsid w:val="003B2A2E"/>
    <w:rsid w:val="003B4FCD"/>
    <w:rsid w:val="003B5D06"/>
    <w:rsid w:val="003B7509"/>
    <w:rsid w:val="003C6839"/>
    <w:rsid w:val="003C70B3"/>
    <w:rsid w:val="003C7F9A"/>
    <w:rsid w:val="003D176C"/>
    <w:rsid w:val="003D2A07"/>
    <w:rsid w:val="003D403E"/>
    <w:rsid w:val="003D45DB"/>
    <w:rsid w:val="003D4CEF"/>
    <w:rsid w:val="003D557F"/>
    <w:rsid w:val="003D671C"/>
    <w:rsid w:val="003D68CA"/>
    <w:rsid w:val="003D70EF"/>
    <w:rsid w:val="003E0F70"/>
    <w:rsid w:val="003E4DF4"/>
    <w:rsid w:val="003E5059"/>
    <w:rsid w:val="003F01D0"/>
    <w:rsid w:val="003F4380"/>
    <w:rsid w:val="003F4BBE"/>
    <w:rsid w:val="003F5ABB"/>
    <w:rsid w:val="003F694B"/>
    <w:rsid w:val="003F69EE"/>
    <w:rsid w:val="003F7BE4"/>
    <w:rsid w:val="00400A1D"/>
    <w:rsid w:val="0040210A"/>
    <w:rsid w:val="00402FFB"/>
    <w:rsid w:val="00405DD5"/>
    <w:rsid w:val="0040699C"/>
    <w:rsid w:val="004071C8"/>
    <w:rsid w:val="00407CEA"/>
    <w:rsid w:val="00410AF0"/>
    <w:rsid w:val="004140A6"/>
    <w:rsid w:val="00414786"/>
    <w:rsid w:val="00415AE3"/>
    <w:rsid w:val="00421EC7"/>
    <w:rsid w:val="00422AAC"/>
    <w:rsid w:val="004249FE"/>
    <w:rsid w:val="0042699E"/>
    <w:rsid w:val="00431991"/>
    <w:rsid w:val="0043209C"/>
    <w:rsid w:val="00432285"/>
    <w:rsid w:val="00432742"/>
    <w:rsid w:val="0043494B"/>
    <w:rsid w:val="0044083F"/>
    <w:rsid w:val="0044216E"/>
    <w:rsid w:val="00442810"/>
    <w:rsid w:val="00442F1D"/>
    <w:rsid w:val="00445357"/>
    <w:rsid w:val="004453C7"/>
    <w:rsid w:val="004455ED"/>
    <w:rsid w:val="00446A87"/>
    <w:rsid w:val="00446B94"/>
    <w:rsid w:val="00450CFA"/>
    <w:rsid w:val="00452A3B"/>
    <w:rsid w:val="00454401"/>
    <w:rsid w:val="00465C50"/>
    <w:rsid w:val="00465D94"/>
    <w:rsid w:val="00467936"/>
    <w:rsid w:val="00474E79"/>
    <w:rsid w:val="0047547C"/>
    <w:rsid w:val="00475D2D"/>
    <w:rsid w:val="004774D3"/>
    <w:rsid w:val="00477E53"/>
    <w:rsid w:val="00481775"/>
    <w:rsid w:val="00484006"/>
    <w:rsid w:val="004841DC"/>
    <w:rsid w:val="004845E0"/>
    <w:rsid w:val="00485609"/>
    <w:rsid w:val="00486836"/>
    <w:rsid w:val="00486CAD"/>
    <w:rsid w:val="00490457"/>
    <w:rsid w:val="004906BF"/>
    <w:rsid w:val="00492F61"/>
    <w:rsid w:val="004935A2"/>
    <w:rsid w:val="00493975"/>
    <w:rsid w:val="004939BC"/>
    <w:rsid w:val="00494F7D"/>
    <w:rsid w:val="00495317"/>
    <w:rsid w:val="00495FB9"/>
    <w:rsid w:val="00496C9C"/>
    <w:rsid w:val="00496DCD"/>
    <w:rsid w:val="004A2A3C"/>
    <w:rsid w:val="004A2CA9"/>
    <w:rsid w:val="004A2CF9"/>
    <w:rsid w:val="004A2F29"/>
    <w:rsid w:val="004A3888"/>
    <w:rsid w:val="004A469F"/>
    <w:rsid w:val="004A51B2"/>
    <w:rsid w:val="004A59D8"/>
    <w:rsid w:val="004A73B6"/>
    <w:rsid w:val="004A76C9"/>
    <w:rsid w:val="004A7766"/>
    <w:rsid w:val="004A7E68"/>
    <w:rsid w:val="004B1846"/>
    <w:rsid w:val="004B33AF"/>
    <w:rsid w:val="004B5F18"/>
    <w:rsid w:val="004C0EC8"/>
    <w:rsid w:val="004C2338"/>
    <w:rsid w:val="004C27E7"/>
    <w:rsid w:val="004C3118"/>
    <w:rsid w:val="004C415A"/>
    <w:rsid w:val="004C621C"/>
    <w:rsid w:val="004C7510"/>
    <w:rsid w:val="004D0351"/>
    <w:rsid w:val="004D0493"/>
    <w:rsid w:val="004D2C3C"/>
    <w:rsid w:val="004E11E4"/>
    <w:rsid w:val="004E178D"/>
    <w:rsid w:val="004E2E1F"/>
    <w:rsid w:val="004E44AF"/>
    <w:rsid w:val="004F13D0"/>
    <w:rsid w:val="004F1F53"/>
    <w:rsid w:val="004F28E5"/>
    <w:rsid w:val="004F66A3"/>
    <w:rsid w:val="004F7D76"/>
    <w:rsid w:val="005043B9"/>
    <w:rsid w:val="0050487A"/>
    <w:rsid w:val="00504990"/>
    <w:rsid w:val="005068FC"/>
    <w:rsid w:val="00507E50"/>
    <w:rsid w:val="00507F20"/>
    <w:rsid w:val="005108FA"/>
    <w:rsid w:val="0051110E"/>
    <w:rsid w:val="005157E6"/>
    <w:rsid w:val="00521304"/>
    <w:rsid w:val="0052437F"/>
    <w:rsid w:val="0053041A"/>
    <w:rsid w:val="00533950"/>
    <w:rsid w:val="00533DF3"/>
    <w:rsid w:val="00535654"/>
    <w:rsid w:val="005358A1"/>
    <w:rsid w:val="0054017E"/>
    <w:rsid w:val="00540D07"/>
    <w:rsid w:val="0054262B"/>
    <w:rsid w:val="005440C7"/>
    <w:rsid w:val="00544BCA"/>
    <w:rsid w:val="00545A45"/>
    <w:rsid w:val="0054608D"/>
    <w:rsid w:val="005464EC"/>
    <w:rsid w:val="00547358"/>
    <w:rsid w:val="00547543"/>
    <w:rsid w:val="00551A7A"/>
    <w:rsid w:val="005526EC"/>
    <w:rsid w:val="00553735"/>
    <w:rsid w:val="00555747"/>
    <w:rsid w:val="00555773"/>
    <w:rsid w:val="00557B77"/>
    <w:rsid w:val="0056267A"/>
    <w:rsid w:val="005638D3"/>
    <w:rsid w:val="00565491"/>
    <w:rsid w:val="00567CE9"/>
    <w:rsid w:val="00571B76"/>
    <w:rsid w:val="00573C3B"/>
    <w:rsid w:val="005740F3"/>
    <w:rsid w:val="0057655E"/>
    <w:rsid w:val="00580160"/>
    <w:rsid w:val="00581F09"/>
    <w:rsid w:val="00584F5A"/>
    <w:rsid w:val="00586E93"/>
    <w:rsid w:val="00586EC1"/>
    <w:rsid w:val="0059060E"/>
    <w:rsid w:val="00590EC2"/>
    <w:rsid w:val="00592C05"/>
    <w:rsid w:val="00593070"/>
    <w:rsid w:val="00593F6A"/>
    <w:rsid w:val="00595126"/>
    <w:rsid w:val="00595904"/>
    <w:rsid w:val="005A401E"/>
    <w:rsid w:val="005A5657"/>
    <w:rsid w:val="005A7980"/>
    <w:rsid w:val="005B0AE9"/>
    <w:rsid w:val="005B193F"/>
    <w:rsid w:val="005B1A0E"/>
    <w:rsid w:val="005B2069"/>
    <w:rsid w:val="005B3390"/>
    <w:rsid w:val="005B586F"/>
    <w:rsid w:val="005B6C75"/>
    <w:rsid w:val="005B7B77"/>
    <w:rsid w:val="005C28B9"/>
    <w:rsid w:val="005C4937"/>
    <w:rsid w:val="005C7213"/>
    <w:rsid w:val="005D312A"/>
    <w:rsid w:val="005D425F"/>
    <w:rsid w:val="005D4792"/>
    <w:rsid w:val="005D773A"/>
    <w:rsid w:val="005E01E8"/>
    <w:rsid w:val="005E20AA"/>
    <w:rsid w:val="005E2EB8"/>
    <w:rsid w:val="005E31AD"/>
    <w:rsid w:val="005E3E88"/>
    <w:rsid w:val="005E42BD"/>
    <w:rsid w:val="005E4ED9"/>
    <w:rsid w:val="005E530F"/>
    <w:rsid w:val="005E63D4"/>
    <w:rsid w:val="005F0210"/>
    <w:rsid w:val="005F3370"/>
    <w:rsid w:val="005F41E4"/>
    <w:rsid w:val="005F7603"/>
    <w:rsid w:val="005F79D5"/>
    <w:rsid w:val="00602575"/>
    <w:rsid w:val="00603529"/>
    <w:rsid w:val="00607FBE"/>
    <w:rsid w:val="006101B6"/>
    <w:rsid w:val="0061029E"/>
    <w:rsid w:val="00613926"/>
    <w:rsid w:val="006140AD"/>
    <w:rsid w:val="00614F6D"/>
    <w:rsid w:val="00617A9D"/>
    <w:rsid w:val="00620C17"/>
    <w:rsid w:val="006217D1"/>
    <w:rsid w:val="00621B97"/>
    <w:rsid w:val="00624FC7"/>
    <w:rsid w:val="0062605D"/>
    <w:rsid w:val="0062710B"/>
    <w:rsid w:val="00630B25"/>
    <w:rsid w:val="006320F0"/>
    <w:rsid w:val="00632A5D"/>
    <w:rsid w:val="00632C26"/>
    <w:rsid w:val="006331E1"/>
    <w:rsid w:val="00637011"/>
    <w:rsid w:val="00637831"/>
    <w:rsid w:val="00643BD6"/>
    <w:rsid w:val="006464B4"/>
    <w:rsid w:val="0064748A"/>
    <w:rsid w:val="00650A03"/>
    <w:rsid w:val="00651AF1"/>
    <w:rsid w:val="00651ED6"/>
    <w:rsid w:val="006540C4"/>
    <w:rsid w:val="006541C0"/>
    <w:rsid w:val="00654BEF"/>
    <w:rsid w:val="00655229"/>
    <w:rsid w:val="00656D13"/>
    <w:rsid w:val="006600DD"/>
    <w:rsid w:val="00660404"/>
    <w:rsid w:val="00660559"/>
    <w:rsid w:val="00662ADD"/>
    <w:rsid w:val="0066678D"/>
    <w:rsid w:val="00667FE0"/>
    <w:rsid w:val="006705B0"/>
    <w:rsid w:val="00671429"/>
    <w:rsid w:val="006731A7"/>
    <w:rsid w:val="0067529B"/>
    <w:rsid w:val="006759DE"/>
    <w:rsid w:val="00676763"/>
    <w:rsid w:val="00682F57"/>
    <w:rsid w:val="006838DE"/>
    <w:rsid w:val="00684049"/>
    <w:rsid w:val="00686B61"/>
    <w:rsid w:val="0068708D"/>
    <w:rsid w:val="0068749E"/>
    <w:rsid w:val="0068758A"/>
    <w:rsid w:val="00687CB6"/>
    <w:rsid w:val="0069175B"/>
    <w:rsid w:val="006918DF"/>
    <w:rsid w:val="00691D25"/>
    <w:rsid w:val="00693BD2"/>
    <w:rsid w:val="00695121"/>
    <w:rsid w:val="00695AF1"/>
    <w:rsid w:val="00696568"/>
    <w:rsid w:val="00696616"/>
    <w:rsid w:val="006A003E"/>
    <w:rsid w:val="006A0897"/>
    <w:rsid w:val="006A0AFA"/>
    <w:rsid w:val="006A11F7"/>
    <w:rsid w:val="006A13CF"/>
    <w:rsid w:val="006A32C7"/>
    <w:rsid w:val="006A4A7D"/>
    <w:rsid w:val="006A4DB8"/>
    <w:rsid w:val="006A6A19"/>
    <w:rsid w:val="006A7610"/>
    <w:rsid w:val="006A7B3B"/>
    <w:rsid w:val="006A7C52"/>
    <w:rsid w:val="006B0FC3"/>
    <w:rsid w:val="006B3953"/>
    <w:rsid w:val="006B3E22"/>
    <w:rsid w:val="006B3FFD"/>
    <w:rsid w:val="006B5705"/>
    <w:rsid w:val="006B64FF"/>
    <w:rsid w:val="006C394B"/>
    <w:rsid w:val="006C4AF6"/>
    <w:rsid w:val="006C588E"/>
    <w:rsid w:val="006C6FD8"/>
    <w:rsid w:val="006D046E"/>
    <w:rsid w:val="006D5F4A"/>
    <w:rsid w:val="006D65B6"/>
    <w:rsid w:val="006D6DA2"/>
    <w:rsid w:val="006E2A30"/>
    <w:rsid w:val="006F1D6D"/>
    <w:rsid w:val="006F21CD"/>
    <w:rsid w:val="006F2229"/>
    <w:rsid w:val="006F225B"/>
    <w:rsid w:val="00700D37"/>
    <w:rsid w:val="00701119"/>
    <w:rsid w:val="00702567"/>
    <w:rsid w:val="0070427D"/>
    <w:rsid w:val="007044D9"/>
    <w:rsid w:val="00704640"/>
    <w:rsid w:val="007046C4"/>
    <w:rsid w:val="00707982"/>
    <w:rsid w:val="007100F3"/>
    <w:rsid w:val="00714753"/>
    <w:rsid w:val="00715D91"/>
    <w:rsid w:val="00720071"/>
    <w:rsid w:val="00722480"/>
    <w:rsid w:val="00723124"/>
    <w:rsid w:val="00723E47"/>
    <w:rsid w:val="007242B9"/>
    <w:rsid w:val="007255B3"/>
    <w:rsid w:val="0072578A"/>
    <w:rsid w:val="00726262"/>
    <w:rsid w:val="0072652C"/>
    <w:rsid w:val="00726DD3"/>
    <w:rsid w:val="007304F7"/>
    <w:rsid w:val="00732520"/>
    <w:rsid w:val="007333E1"/>
    <w:rsid w:val="00733D30"/>
    <w:rsid w:val="00735D41"/>
    <w:rsid w:val="00740FE3"/>
    <w:rsid w:val="007421FD"/>
    <w:rsid w:val="007423ED"/>
    <w:rsid w:val="007423F8"/>
    <w:rsid w:val="007436EB"/>
    <w:rsid w:val="00745E8F"/>
    <w:rsid w:val="0074794D"/>
    <w:rsid w:val="00751CED"/>
    <w:rsid w:val="00752794"/>
    <w:rsid w:val="00753433"/>
    <w:rsid w:val="007572F4"/>
    <w:rsid w:val="00760EE5"/>
    <w:rsid w:val="0076230E"/>
    <w:rsid w:val="00762A23"/>
    <w:rsid w:val="007635E2"/>
    <w:rsid w:val="00765A26"/>
    <w:rsid w:val="007678F3"/>
    <w:rsid w:val="00770CC1"/>
    <w:rsid w:val="00772B1E"/>
    <w:rsid w:val="007763D2"/>
    <w:rsid w:val="00777736"/>
    <w:rsid w:val="00777A23"/>
    <w:rsid w:val="00781260"/>
    <w:rsid w:val="0078278D"/>
    <w:rsid w:val="00782944"/>
    <w:rsid w:val="007836BB"/>
    <w:rsid w:val="00792AA6"/>
    <w:rsid w:val="00792F04"/>
    <w:rsid w:val="00793C73"/>
    <w:rsid w:val="0079436D"/>
    <w:rsid w:val="007949F4"/>
    <w:rsid w:val="007951A2"/>
    <w:rsid w:val="00796BA2"/>
    <w:rsid w:val="007A16A2"/>
    <w:rsid w:val="007A2A18"/>
    <w:rsid w:val="007A45AE"/>
    <w:rsid w:val="007A4634"/>
    <w:rsid w:val="007A487F"/>
    <w:rsid w:val="007A48D6"/>
    <w:rsid w:val="007A4C19"/>
    <w:rsid w:val="007A56D0"/>
    <w:rsid w:val="007A5B55"/>
    <w:rsid w:val="007A6015"/>
    <w:rsid w:val="007B1537"/>
    <w:rsid w:val="007B4BEE"/>
    <w:rsid w:val="007B5C27"/>
    <w:rsid w:val="007B6C17"/>
    <w:rsid w:val="007B73B0"/>
    <w:rsid w:val="007C467D"/>
    <w:rsid w:val="007D54D5"/>
    <w:rsid w:val="007E06B8"/>
    <w:rsid w:val="007E10D7"/>
    <w:rsid w:val="007E25C7"/>
    <w:rsid w:val="007E6014"/>
    <w:rsid w:val="007E6AE9"/>
    <w:rsid w:val="007F24D9"/>
    <w:rsid w:val="007F254B"/>
    <w:rsid w:val="007F3ED8"/>
    <w:rsid w:val="007F54C6"/>
    <w:rsid w:val="007F5B95"/>
    <w:rsid w:val="007F6149"/>
    <w:rsid w:val="007F7F96"/>
    <w:rsid w:val="008014DD"/>
    <w:rsid w:val="00803D8D"/>
    <w:rsid w:val="008042BB"/>
    <w:rsid w:val="00807629"/>
    <w:rsid w:val="008127A3"/>
    <w:rsid w:val="00812A95"/>
    <w:rsid w:val="00813629"/>
    <w:rsid w:val="00814B5D"/>
    <w:rsid w:val="00822B4C"/>
    <w:rsid w:val="008238EB"/>
    <w:rsid w:val="0082494F"/>
    <w:rsid w:val="00826993"/>
    <w:rsid w:val="00830DFB"/>
    <w:rsid w:val="008332EA"/>
    <w:rsid w:val="008342E0"/>
    <w:rsid w:val="00834F4F"/>
    <w:rsid w:val="00834F51"/>
    <w:rsid w:val="008363E6"/>
    <w:rsid w:val="00836B20"/>
    <w:rsid w:val="008400C3"/>
    <w:rsid w:val="00840E79"/>
    <w:rsid w:val="00842316"/>
    <w:rsid w:val="00842E9B"/>
    <w:rsid w:val="00845107"/>
    <w:rsid w:val="0084566D"/>
    <w:rsid w:val="00846E1C"/>
    <w:rsid w:val="00847408"/>
    <w:rsid w:val="00847B7E"/>
    <w:rsid w:val="00850FBA"/>
    <w:rsid w:val="0085212E"/>
    <w:rsid w:val="00854CE1"/>
    <w:rsid w:val="00856590"/>
    <w:rsid w:val="0085756C"/>
    <w:rsid w:val="00862939"/>
    <w:rsid w:val="00862B25"/>
    <w:rsid w:val="00862F06"/>
    <w:rsid w:val="00863AAC"/>
    <w:rsid w:val="00864005"/>
    <w:rsid w:val="00864D76"/>
    <w:rsid w:val="008652D4"/>
    <w:rsid w:val="00865670"/>
    <w:rsid w:val="00865895"/>
    <w:rsid w:val="00867398"/>
    <w:rsid w:val="008706C9"/>
    <w:rsid w:val="00870D0F"/>
    <w:rsid w:val="00871122"/>
    <w:rsid w:val="00872AE2"/>
    <w:rsid w:val="008739C6"/>
    <w:rsid w:val="008768AF"/>
    <w:rsid w:val="008805AA"/>
    <w:rsid w:val="008809B3"/>
    <w:rsid w:val="00881686"/>
    <w:rsid w:val="00881C34"/>
    <w:rsid w:val="008829F5"/>
    <w:rsid w:val="0088539C"/>
    <w:rsid w:val="008944E0"/>
    <w:rsid w:val="00895711"/>
    <w:rsid w:val="008B1191"/>
    <w:rsid w:val="008B2A91"/>
    <w:rsid w:val="008B3A26"/>
    <w:rsid w:val="008B4965"/>
    <w:rsid w:val="008B504F"/>
    <w:rsid w:val="008B56C8"/>
    <w:rsid w:val="008B5AF1"/>
    <w:rsid w:val="008B5B11"/>
    <w:rsid w:val="008B6F92"/>
    <w:rsid w:val="008C162F"/>
    <w:rsid w:val="008C4A85"/>
    <w:rsid w:val="008C6807"/>
    <w:rsid w:val="008C794E"/>
    <w:rsid w:val="008D0217"/>
    <w:rsid w:val="008D0A4C"/>
    <w:rsid w:val="008D0DB9"/>
    <w:rsid w:val="008D1D47"/>
    <w:rsid w:val="008D32B9"/>
    <w:rsid w:val="008D57C5"/>
    <w:rsid w:val="008D7F34"/>
    <w:rsid w:val="008E2F2D"/>
    <w:rsid w:val="008F201D"/>
    <w:rsid w:val="008F2112"/>
    <w:rsid w:val="008F214A"/>
    <w:rsid w:val="008F26F6"/>
    <w:rsid w:val="008F2DCD"/>
    <w:rsid w:val="008F452D"/>
    <w:rsid w:val="008F4A61"/>
    <w:rsid w:val="008F6FA9"/>
    <w:rsid w:val="008F74E6"/>
    <w:rsid w:val="00900349"/>
    <w:rsid w:val="00900533"/>
    <w:rsid w:val="00900E71"/>
    <w:rsid w:val="00901AE2"/>
    <w:rsid w:val="00901BF1"/>
    <w:rsid w:val="00902BFE"/>
    <w:rsid w:val="009030D9"/>
    <w:rsid w:val="00903585"/>
    <w:rsid w:val="00903955"/>
    <w:rsid w:val="00903B0E"/>
    <w:rsid w:val="00904870"/>
    <w:rsid w:val="009050AF"/>
    <w:rsid w:val="0090635F"/>
    <w:rsid w:val="009070A5"/>
    <w:rsid w:val="00910904"/>
    <w:rsid w:val="009129CD"/>
    <w:rsid w:val="00912CBF"/>
    <w:rsid w:val="009163F8"/>
    <w:rsid w:val="00916A9A"/>
    <w:rsid w:val="00916D30"/>
    <w:rsid w:val="00916DC6"/>
    <w:rsid w:val="009173A1"/>
    <w:rsid w:val="009216B8"/>
    <w:rsid w:val="009223E2"/>
    <w:rsid w:val="009235A5"/>
    <w:rsid w:val="0092364E"/>
    <w:rsid w:val="00924698"/>
    <w:rsid w:val="00924A47"/>
    <w:rsid w:val="00925AEF"/>
    <w:rsid w:val="00926708"/>
    <w:rsid w:val="00934B3C"/>
    <w:rsid w:val="009352EC"/>
    <w:rsid w:val="00936CF4"/>
    <w:rsid w:val="009400F3"/>
    <w:rsid w:val="00940BD9"/>
    <w:rsid w:val="00940FD9"/>
    <w:rsid w:val="0094217A"/>
    <w:rsid w:val="00943A65"/>
    <w:rsid w:val="00945363"/>
    <w:rsid w:val="00955017"/>
    <w:rsid w:val="0095699A"/>
    <w:rsid w:val="00957045"/>
    <w:rsid w:val="0097421C"/>
    <w:rsid w:val="0097493B"/>
    <w:rsid w:val="009752E0"/>
    <w:rsid w:val="00981DDA"/>
    <w:rsid w:val="009835A3"/>
    <w:rsid w:val="009862BB"/>
    <w:rsid w:val="009868EC"/>
    <w:rsid w:val="0099008E"/>
    <w:rsid w:val="009910F7"/>
    <w:rsid w:val="00991859"/>
    <w:rsid w:val="00992588"/>
    <w:rsid w:val="009936EC"/>
    <w:rsid w:val="00993744"/>
    <w:rsid w:val="00993BD2"/>
    <w:rsid w:val="009964D7"/>
    <w:rsid w:val="009A6190"/>
    <w:rsid w:val="009A6609"/>
    <w:rsid w:val="009A696D"/>
    <w:rsid w:val="009A7224"/>
    <w:rsid w:val="009A7E82"/>
    <w:rsid w:val="009B0B96"/>
    <w:rsid w:val="009B0BD3"/>
    <w:rsid w:val="009B1370"/>
    <w:rsid w:val="009B1B6F"/>
    <w:rsid w:val="009B38C7"/>
    <w:rsid w:val="009B40F3"/>
    <w:rsid w:val="009B607E"/>
    <w:rsid w:val="009B682B"/>
    <w:rsid w:val="009B703E"/>
    <w:rsid w:val="009B7869"/>
    <w:rsid w:val="009C22FC"/>
    <w:rsid w:val="009C45B6"/>
    <w:rsid w:val="009C5A8C"/>
    <w:rsid w:val="009C7DC3"/>
    <w:rsid w:val="009D28AC"/>
    <w:rsid w:val="009D46E4"/>
    <w:rsid w:val="009D4E1A"/>
    <w:rsid w:val="009D6AD6"/>
    <w:rsid w:val="009D7830"/>
    <w:rsid w:val="009E2E7C"/>
    <w:rsid w:val="009E6A51"/>
    <w:rsid w:val="009F1A9F"/>
    <w:rsid w:val="009F2718"/>
    <w:rsid w:val="009F3A2C"/>
    <w:rsid w:val="009F5840"/>
    <w:rsid w:val="00A01F6C"/>
    <w:rsid w:val="00A021F1"/>
    <w:rsid w:val="00A02F1D"/>
    <w:rsid w:val="00A05F76"/>
    <w:rsid w:val="00A06267"/>
    <w:rsid w:val="00A10DC6"/>
    <w:rsid w:val="00A11A3D"/>
    <w:rsid w:val="00A127C6"/>
    <w:rsid w:val="00A14512"/>
    <w:rsid w:val="00A1487B"/>
    <w:rsid w:val="00A15A13"/>
    <w:rsid w:val="00A20CC5"/>
    <w:rsid w:val="00A22271"/>
    <w:rsid w:val="00A2237E"/>
    <w:rsid w:val="00A24466"/>
    <w:rsid w:val="00A24D39"/>
    <w:rsid w:val="00A25257"/>
    <w:rsid w:val="00A269A4"/>
    <w:rsid w:val="00A30D96"/>
    <w:rsid w:val="00A3114C"/>
    <w:rsid w:val="00A32526"/>
    <w:rsid w:val="00A33AC4"/>
    <w:rsid w:val="00A3718C"/>
    <w:rsid w:val="00A401C4"/>
    <w:rsid w:val="00A428F8"/>
    <w:rsid w:val="00A47F61"/>
    <w:rsid w:val="00A5177C"/>
    <w:rsid w:val="00A54A80"/>
    <w:rsid w:val="00A55115"/>
    <w:rsid w:val="00A551F7"/>
    <w:rsid w:val="00A55330"/>
    <w:rsid w:val="00A56D5F"/>
    <w:rsid w:val="00A572FB"/>
    <w:rsid w:val="00A57CEC"/>
    <w:rsid w:val="00A60982"/>
    <w:rsid w:val="00A6383B"/>
    <w:rsid w:val="00A63E02"/>
    <w:rsid w:val="00A66930"/>
    <w:rsid w:val="00A7305E"/>
    <w:rsid w:val="00A74899"/>
    <w:rsid w:val="00A76799"/>
    <w:rsid w:val="00A76E07"/>
    <w:rsid w:val="00A80966"/>
    <w:rsid w:val="00A846B4"/>
    <w:rsid w:val="00A84B32"/>
    <w:rsid w:val="00A85C0E"/>
    <w:rsid w:val="00A90965"/>
    <w:rsid w:val="00A92633"/>
    <w:rsid w:val="00A92F79"/>
    <w:rsid w:val="00A97905"/>
    <w:rsid w:val="00A97947"/>
    <w:rsid w:val="00AA1D95"/>
    <w:rsid w:val="00AA38FA"/>
    <w:rsid w:val="00AA76B0"/>
    <w:rsid w:val="00AB6120"/>
    <w:rsid w:val="00AB6650"/>
    <w:rsid w:val="00AB6750"/>
    <w:rsid w:val="00AC0109"/>
    <w:rsid w:val="00AC11A2"/>
    <w:rsid w:val="00AC1716"/>
    <w:rsid w:val="00AC44D5"/>
    <w:rsid w:val="00AC7AE0"/>
    <w:rsid w:val="00AD049F"/>
    <w:rsid w:val="00AD1062"/>
    <w:rsid w:val="00AD12EB"/>
    <w:rsid w:val="00AD14E2"/>
    <w:rsid w:val="00AD1628"/>
    <w:rsid w:val="00AD3D5D"/>
    <w:rsid w:val="00AE0466"/>
    <w:rsid w:val="00AE20A1"/>
    <w:rsid w:val="00AE34F1"/>
    <w:rsid w:val="00AE7E39"/>
    <w:rsid w:val="00AF2254"/>
    <w:rsid w:val="00B0005E"/>
    <w:rsid w:val="00B00342"/>
    <w:rsid w:val="00B00E55"/>
    <w:rsid w:val="00B0106F"/>
    <w:rsid w:val="00B01769"/>
    <w:rsid w:val="00B019C1"/>
    <w:rsid w:val="00B03E68"/>
    <w:rsid w:val="00B04146"/>
    <w:rsid w:val="00B04195"/>
    <w:rsid w:val="00B04475"/>
    <w:rsid w:val="00B05179"/>
    <w:rsid w:val="00B07BDC"/>
    <w:rsid w:val="00B07C52"/>
    <w:rsid w:val="00B14B35"/>
    <w:rsid w:val="00B14D6C"/>
    <w:rsid w:val="00B15246"/>
    <w:rsid w:val="00B17648"/>
    <w:rsid w:val="00B20296"/>
    <w:rsid w:val="00B206E5"/>
    <w:rsid w:val="00B20C41"/>
    <w:rsid w:val="00B223C5"/>
    <w:rsid w:val="00B2404F"/>
    <w:rsid w:val="00B26040"/>
    <w:rsid w:val="00B30BDC"/>
    <w:rsid w:val="00B31032"/>
    <w:rsid w:val="00B316D3"/>
    <w:rsid w:val="00B31BC2"/>
    <w:rsid w:val="00B3339F"/>
    <w:rsid w:val="00B3372B"/>
    <w:rsid w:val="00B33C40"/>
    <w:rsid w:val="00B409F9"/>
    <w:rsid w:val="00B40CA3"/>
    <w:rsid w:val="00B41AB6"/>
    <w:rsid w:val="00B4637D"/>
    <w:rsid w:val="00B47DB3"/>
    <w:rsid w:val="00B51790"/>
    <w:rsid w:val="00B53AC9"/>
    <w:rsid w:val="00B603D3"/>
    <w:rsid w:val="00B60677"/>
    <w:rsid w:val="00B61475"/>
    <w:rsid w:val="00B62914"/>
    <w:rsid w:val="00B62F38"/>
    <w:rsid w:val="00B63744"/>
    <w:rsid w:val="00B63DD0"/>
    <w:rsid w:val="00B661FE"/>
    <w:rsid w:val="00B67055"/>
    <w:rsid w:val="00B70172"/>
    <w:rsid w:val="00B729EC"/>
    <w:rsid w:val="00B7390C"/>
    <w:rsid w:val="00B75A5C"/>
    <w:rsid w:val="00B80ECF"/>
    <w:rsid w:val="00B813ED"/>
    <w:rsid w:val="00B8296A"/>
    <w:rsid w:val="00B85966"/>
    <w:rsid w:val="00B86076"/>
    <w:rsid w:val="00B86F47"/>
    <w:rsid w:val="00B906AE"/>
    <w:rsid w:val="00B90CFF"/>
    <w:rsid w:val="00B930F6"/>
    <w:rsid w:val="00B93738"/>
    <w:rsid w:val="00B939B4"/>
    <w:rsid w:val="00B9538F"/>
    <w:rsid w:val="00BA386F"/>
    <w:rsid w:val="00BA5B28"/>
    <w:rsid w:val="00BA6811"/>
    <w:rsid w:val="00BA6E55"/>
    <w:rsid w:val="00BB08E0"/>
    <w:rsid w:val="00BB1CE2"/>
    <w:rsid w:val="00BB217D"/>
    <w:rsid w:val="00BB30E2"/>
    <w:rsid w:val="00BB3226"/>
    <w:rsid w:val="00BB57CC"/>
    <w:rsid w:val="00BC072F"/>
    <w:rsid w:val="00BC5087"/>
    <w:rsid w:val="00BC52F0"/>
    <w:rsid w:val="00BC560D"/>
    <w:rsid w:val="00BC5896"/>
    <w:rsid w:val="00BD227F"/>
    <w:rsid w:val="00BD4144"/>
    <w:rsid w:val="00BD453F"/>
    <w:rsid w:val="00BD4A13"/>
    <w:rsid w:val="00BE0837"/>
    <w:rsid w:val="00BE2570"/>
    <w:rsid w:val="00BE4988"/>
    <w:rsid w:val="00BE52E2"/>
    <w:rsid w:val="00BF0F34"/>
    <w:rsid w:val="00BF27BF"/>
    <w:rsid w:val="00BF480D"/>
    <w:rsid w:val="00BF55F1"/>
    <w:rsid w:val="00BF659D"/>
    <w:rsid w:val="00C006B2"/>
    <w:rsid w:val="00C034A0"/>
    <w:rsid w:val="00C05FF9"/>
    <w:rsid w:val="00C06AE2"/>
    <w:rsid w:val="00C079B3"/>
    <w:rsid w:val="00C12BC9"/>
    <w:rsid w:val="00C1362A"/>
    <w:rsid w:val="00C172BB"/>
    <w:rsid w:val="00C17B9F"/>
    <w:rsid w:val="00C213FA"/>
    <w:rsid w:val="00C2282A"/>
    <w:rsid w:val="00C241AF"/>
    <w:rsid w:val="00C26285"/>
    <w:rsid w:val="00C30EA4"/>
    <w:rsid w:val="00C31B15"/>
    <w:rsid w:val="00C32CCB"/>
    <w:rsid w:val="00C349AD"/>
    <w:rsid w:val="00C34E34"/>
    <w:rsid w:val="00C36A3C"/>
    <w:rsid w:val="00C4377E"/>
    <w:rsid w:val="00C45046"/>
    <w:rsid w:val="00C4619D"/>
    <w:rsid w:val="00C4654D"/>
    <w:rsid w:val="00C47B3B"/>
    <w:rsid w:val="00C50772"/>
    <w:rsid w:val="00C526D3"/>
    <w:rsid w:val="00C5481F"/>
    <w:rsid w:val="00C56357"/>
    <w:rsid w:val="00C570D5"/>
    <w:rsid w:val="00C60AB7"/>
    <w:rsid w:val="00C61B64"/>
    <w:rsid w:val="00C63798"/>
    <w:rsid w:val="00C640F4"/>
    <w:rsid w:val="00C64AC4"/>
    <w:rsid w:val="00C6577F"/>
    <w:rsid w:val="00C66054"/>
    <w:rsid w:val="00C660D6"/>
    <w:rsid w:val="00C66EE5"/>
    <w:rsid w:val="00C7096E"/>
    <w:rsid w:val="00C7215D"/>
    <w:rsid w:val="00C72A7C"/>
    <w:rsid w:val="00C72CC6"/>
    <w:rsid w:val="00C73BCE"/>
    <w:rsid w:val="00C757E6"/>
    <w:rsid w:val="00C762E4"/>
    <w:rsid w:val="00C76E25"/>
    <w:rsid w:val="00C77658"/>
    <w:rsid w:val="00C821C1"/>
    <w:rsid w:val="00C84EFE"/>
    <w:rsid w:val="00C85616"/>
    <w:rsid w:val="00C85BBC"/>
    <w:rsid w:val="00C862B4"/>
    <w:rsid w:val="00C86AB8"/>
    <w:rsid w:val="00C9033E"/>
    <w:rsid w:val="00C91CD4"/>
    <w:rsid w:val="00C92A44"/>
    <w:rsid w:val="00C92B9F"/>
    <w:rsid w:val="00C94AFA"/>
    <w:rsid w:val="00C95E8F"/>
    <w:rsid w:val="00C96823"/>
    <w:rsid w:val="00C97848"/>
    <w:rsid w:val="00C97E86"/>
    <w:rsid w:val="00CA03CF"/>
    <w:rsid w:val="00CA19D3"/>
    <w:rsid w:val="00CA558F"/>
    <w:rsid w:val="00CB1924"/>
    <w:rsid w:val="00CB2370"/>
    <w:rsid w:val="00CB2455"/>
    <w:rsid w:val="00CB5257"/>
    <w:rsid w:val="00CB6DDC"/>
    <w:rsid w:val="00CC1258"/>
    <w:rsid w:val="00CC21AB"/>
    <w:rsid w:val="00CC59E1"/>
    <w:rsid w:val="00CC5EAF"/>
    <w:rsid w:val="00CC6518"/>
    <w:rsid w:val="00CC7627"/>
    <w:rsid w:val="00CC7676"/>
    <w:rsid w:val="00CC7A98"/>
    <w:rsid w:val="00CD078C"/>
    <w:rsid w:val="00CD25C9"/>
    <w:rsid w:val="00CD341C"/>
    <w:rsid w:val="00CD5F4F"/>
    <w:rsid w:val="00CD6869"/>
    <w:rsid w:val="00CE2D7D"/>
    <w:rsid w:val="00CE4B6B"/>
    <w:rsid w:val="00CE65ED"/>
    <w:rsid w:val="00CE6A93"/>
    <w:rsid w:val="00CF2EC9"/>
    <w:rsid w:val="00CF3D30"/>
    <w:rsid w:val="00CF5C05"/>
    <w:rsid w:val="00D01931"/>
    <w:rsid w:val="00D01932"/>
    <w:rsid w:val="00D0425D"/>
    <w:rsid w:val="00D05CF8"/>
    <w:rsid w:val="00D06230"/>
    <w:rsid w:val="00D10235"/>
    <w:rsid w:val="00D119F4"/>
    <w:rsid w:val="00D1387D"/>
    <w:rsid w:val="00D13D48"/>
    <w:rsid w:val="00D16359"/>
    <w:rsid w:val="00D21D47"/>
    <w:rsid w:val="00D2200E"/>
    <w:rsid w:val="00D24947"/>
    <w:rsid w:val="00D31961"/>
    <w:rsid w:val="00D31C8F"/>
    <w:rsid w:val="00D31EC0"/>
    <w:rsid w:val="00D33F84"/>
    <w:rsid w:val="00D34C66"/>
    <w:rsid w:val="00D359C3"/>
    <w:rsid w:val="00D35DFB"/>
    <w:rsid w:val="00D41893"/>
    <w:rsid w:val="00D4307F"/>
    <w:rsid w:val="00D44399"/>
    <w:rsid w:val="00D452B0"/>
    <w:rsid w:val="00D45696"/>
    <w:rsid w:val="00D50CAD"/>
    <w:rsid w:val="00D51162"/>
    <w:rsid w:val="00D52073"/>
    <w:rsid w:val="00D53A59"/>
    <w:rsid w:val="00D54F9A"/>
    <w:rsid w:val="00D556ED"/>
    <w:rsid w:val="00D56006"/>
    <w:rsid w:val="00D56AB4"/>
    <w:rsid w:val="00D5777E"/>
    <w:rsid w:val="00D60B9D"/>
    <w:rsid w:val="00D61F60"/>
    <w:rsid w:val="00D63CFB"/>
    <w:rsid w:val="00D63DFA"/>
    <w:rsid w:val="00D63FB9"/>
    <w:rsid w:val="00D653C9"/>
    <w:rsid w:val="00D66342"/>
    <w:rsid w:val="00D71827"/>
    <w:rsid w:val="00D71F3B"/>
    <w:rsid w:val="00D7229E"/>
    <w:rsid w:val="00D74756"/>
    <w:rsid w:val="00D77023"/>
    <w:rsid w:val="00D80DA7"/>
    <w:rsid w:val="00D81C74"/>
    <w:rsid w:val="00D840F1"/>
    <w:rsid w:val="00D84C26"/>
    <w:rsid w:val="00D85D83"/>
    <w:rsid w:val="00D860EB"/>
    <w:rsid w:val="00D86E72"/>
    <w:rsid w:val="00D91EB1"/>
    <w:rsid w:val="00D95049"/>
    <w:rsid w:val="00D97FEF"/>
    <w:rsid w:val="00DA5A12"/>
    <w:rsid w:val="00DA7382"/>
    <w:rsid w:val="00DB000D"/>
    <w:rsid w:val="00DB1398"/>
    <w:rsid w:val="00DB555A"/>
    <w:rsid w:val="00DC232F"/>
    <w:rsid w:val="00DD0F21"/>
    <w:rsid w:val="00DD1767"/>
    <w:rsid w:val="00DD25C7"/>
    <w:rsid w:val="00DD3404"/>
    <w:rsid w:val="00DD4AB4"/>
    <w:rsid w:val="00DD51B9"/>
    <w:rsid w:val="00DD6958"/>
    <w:rsid w:val="00DE05DB"/>
    <w:rsid w:val="00DE4146"/>
    <w:rsid w:val="00DE4554"/>
    <w:rsid w:val="00DE46DF"/>
    <w:rsid w:val="00DE4711"/>
    <w:rsid w:val="00DE4CA3"/>
    <w:rsid w:val="00DE7878"/>
    <w:rsid w:val="00DF2AC6"/>
    <w:rsid w:val="00DF570A"/>
    <w:rsid w:val="00DF62C5"/>
    <w:rsid w:val="00DF6C73"/>
    <w:rsid w:val="00E029DB"/>
    <w:rsid w:val="00E03645"/>
    <w:rsid w:val="00E07645"/>
    <w:rsid w:val="00E07B79"/>
    <w:rsid w:val="00E1015F"/>
    <w:rsid w:val="00E14F42"/>
    <w:rsid w:val="00E26679"/>
    <w:rsid w:val="00E30122"/>
    <w:rsid w:val="00E306FE"/>
    <w:rsid w:val="00E367EE"/>
    <w:rsid w:val="00E40A31"/>
    <w:rsid w:val="00E41158"/>
    <w:rsid w:val="00E41341"/>
    <w:rsid w:val="00E42B3D"/>
    <w:rsid w:val="00E4528B"/>
    <w:rsid w:val="00E4788C"/>
    <w:rsid w:val="00E53324"/>
    <w:rsid w:val="00E551C6"/>
    <w:rsid w:val="00E60EB5"/>
    <w:rsid w:val="00E6481B"/>
    <w:rsid w:val="00E652F9"/>
    <w:rsid w:val="00E662F5"/>
    <w:rsid w:val="00E675EA"/>
    <w:rsid w:val="00E705EA"/>
    <w:rsid w:val="00E7129C"/>
    <w:rsid w:val="00E71E17"/>
    <w:rsid w:val="00E73249"/>
    <w:rsid w:val="00E732A1"/>
    <w:rsid w:val="00E75465"/>
    <w:rsid w:val="00E76CF7"/>
    <w:rsid w:val="00E770AA"/>
    <w:rsid w:val="00E7773B"/>
    <w:rsid w:val="00E77939"/>
    <w:rsid w:val="00E80459"/>
    <w:rsid w:val="00E81008"/>
    <w:rsid w:val="00E81FBB"/>
    <w:rsid w:val="00E85125"/>
    <w:rsid w:val="00E86E25"/>
    <w:rsid w:val="00E9009B"/>
    <w:rsid w:val="00E914CE"/>
    <w:rsid w:val="00E92A51"/>
    <w:rsid w:val="00EA019F"/>
    <w:rsid w:val="00EA1334"/>
    <w:rsid w:val="00EA14E9"/>
    <w:rsid w:val="00EA16D2"/>
    <w:rsid w:val="00EA540E"/>
    <w:rsid w:val="00EA7840"/>
    <w:rsid w:val="00EA7922"/>
    <w:rsid w:val="00EB06A8"/>
    <w:rsid w:val="00EB0952"/>
    <w:rsid w:val="00EB1FC1"/>
    <w:rsid w:val="00EB4394"/>
    <w:rsid w:val="00EB4405"/>
    <w:rsid w:val="00EB4A7F"/>
    <w:rsid w:val="00EB747B"/>
    <w:rsid w:val="00EC33C6"/>
    <w:rsid w:val="00EC4941"/>
    <w:rsid w:val="00EC592A"/>
    <w:rsid w:val="00EC7476"/>
    <w:rsid w:val="00ED03FA"/>
    <w:rsid w:val="00ED350C"/>
    <w:rsid w:val="00ED3880"/>
    <w:rsid w:val="00ED3D31"/>
    <w:rsid w:val="00ED3EFE"/>
    <w:rsid w:val="00ED4C76"/>
    <w:rsid w:val="00ED5391"/>
    <w:rsid w:val="00EE0935"/>
    <w:rsid w:val="00EE13C3"/>
    <w:rsid w:val="00EE37A7"/>
    <w:rsid w:val="00EE6D94"/>
    <w:rsid w:val="00EE7B12"/>
    <w:rsid w:val="00EF1D1D"/>
    <w:rsid w:val="00EF2A70"/>
    <w:rsid w:val="00EF459C"/>
    <w:rsid w:val="00EF52F1"/>
    <w:rsid w:val="00EF765D"/>
    <w:rsid w:val="00F02301"/>
    <w:rsid w:val="00F025B2"/>
    <w:rsid w:val="00F04199"/>
    <w:rsid w:val="00F062E4"/>
    <w:rsid w:val="00F12B6D"/>
    <w:rsid w:val="00F14BB5"/>
    <w:rsid w:val="00F15BB6"/>
    <w:rsid w:val="00F174AE"/>
    <w:rsid w:val="00F227BE"/>
    <w:rsid w:val="00F26FE5"/>
    <w:rsid w:val="00F304FF"/>
    <w:rsid w:val="00F322FA"/>
    <w:rsid w:val="00F32A37"/>
    <w:rsid w:val="00F33E45"/>
    <w:rsid w:val="00F35FBB"/>
    <w:rsid w:val="00F36EC0"/>
    <w:rsid w:val="00F4071F"/>
    <w:rsid w:val="00F40EC4"/>
    <w:rsid w:val="00F4265D"/>
    <w:rsid w:val="00F42B28"/>
    <w:rsid w:val="00F45027"/>
    <w:rsid w:val="00F45FD3"/>
    <w:rsid w:val="00F521E8"/>
    <w:rsid w:val="00F52298"/>
    <w:rsid w:val="00F53515"/>
    <w:rsid w:val="00F53A92"/>
    <w:rsid w:val="00F54B0B"/>
    <w:rsid w:val="00F57162"/>
    <w:rsid w:val="00F573F6"/>
    <w:rsid w:val="00F57538"/>
    <w:rsid w:val="00F57EA2"/>
    <w:rsid w:val="00F60538"/>
    <w:rsid w:val="00F61247"/>
    <w:rsid w:val="00F6301D"/>
    <w:rsid w:val="00F705A3"/>
    <w:rsid w:val="00F73219"/>
    <w:rsid w:val="00F73C9E"/>
    <w:rsid w:val="00F73CB7"/>
    <w:rsid w:val="00F74320"/>
    <w:rsid w:val="00F75C9A"/>
    <w:rsid w:val="00F770D6"/>
    <w:rsid w:val="00F80FCB"/>
    <w:rsid w:val="00F81B4E"/>
    <w:rsid w:val="00F82642"/>
    <w:rsid w:val="00F82955"/>
    <w:rsid w:val="00F83375"/>
    <w:rsid w:val="00F83C1B"/>
    <w:rsid w:val="00F857E2"/>
    <w:rsid w:val="00F85A0E"/>
    <w:rsid w:val="00F85CD1"/>
    <w:rsid w:val="00F912F1"/>
    <w:rsid w:val="00F9208C"/>
    <w:rsid w:val="00F92A37"/>
    <w:rsid w:val="00F95B3A"/>
    <w:rsid w:val="00FA0B22"/>
    <w:rsid w:val="00FA2B81"/>
    <w:rsid w:val="00FA2E9F"/>
    <w:rsid w:val="00FA4DA2"/>
    <w:rsid w:val="00FA70E8"/>
    <w:rsid w:val="00FA79F9"/>
    <w:rsid w:val="00FB31A3"/>
    <w:rsid w:val="00FB3CD7"/>
    <w:rsid w:val="00FB4932"/>
    <w:rsid w:val="00FB5998"/>
    <w:rsid w:val="00FB5D1A"/>
    <w:rsid w:val="00FB6A4C"/>
    <w:rsid w:val="00FB6F96"/>
    <w:rsid w:val="00FC27AE"/>
    <w:rsid w:val="00FC2D5C"/>
    <w:rsid w:val="00FC3827"/>
    <w:rsid w:val="00FC4E97"/>
    <w:rsid w:val="00FC5264"/>
    <w:rsid w:val="00FC5770"/>
    <w:rsid w:val="00FC7FE6"/>
    <w:rsid w:val="00FD03AB"/>
    <w:rsid w:val="00FD3B4A"/>
    <w:rsid w:val="00FD4685"/>
    <w:rsid w:val="00FD657A"/>
    <w:rsid w:val="00FD6F3F"/>
    <w:rsid w:val="00FD7479"/>
    <w:rsid w:val="00FE2006"/>
    <w:rsid w:val="00FE3800"/>
    <w:rsid w:val="00FE39B8"/>
    <w:rsid w:val="00FE4A9D"/>
    <w:rsid w:val="00FF1E5A"/>
    <w:rsid w:val="00FF20F1"/>
    <w:rsid w:val="00FF4DF4"/>
    <w:rsid w:val="00FF4FBF"/>
    <w:rsid w:val="00FF67E1"/>
    <w:rsid w:val="00FF6DCD"/>
    <w:rsid w:val="00FF74F3"/>
    <w:rsid w:val="00FF7FCF"/>
    <w:rsid w:val="01A36110"/>
    <w:rsid w:val="028C3046"/>
    <w:rsid w:val="04AE72B2"/>
    <w:rsid w:val="06A9311C"/>
    <w:rsid w:val="08531BAC"/>
    <w:rsid w:val="0A951359"/>
    <w:rsid w:val="0AA358C6"/>
    <w:rsid w:val="0B5A1C50"/>
    <w:rsid w:val="0CA1265F"/>
    <w:rsid w:val="0D5C4B52"/>
    <w:rsid w:val="0E0A4EFB"/>
    <w:rsid w:val="0E493F82"/>
    <w:rsid w:val="0EC601E9"/>
    <w:rsid w:val="0FC14038"/>
    <w:rsid w:val="107B7C16"/>
    <w:rsid w:val="10E973BF"/>
    <w:rsid w:val="10FE6CE4"/>
    <w:rsid w:val="121F66DC"/>
    <w:rsid w:val="14643255"/>
    <w:rsid w:val="15962639"/>
    <w:rsid w:val="17400B06"/>
    <w:rsid w:val="17747F7A"/>
    <w:rsid w:val="1BE374B8"/>
    <w:rsid w:val="1BF51529"/>
    <w:rsid w:val="1D584711"/>
    <w:rsid w:val="1DD2029B"/>
    <w:rsid w:val="1DD93C94"/>
    <w:rsid w:val="1E290734"/>
    <w:rsid w:val="1F373F79"/>
    <w:rsid w:val="1FE741BD"/>
    <w:rsid w:val="21DA248A"/>
    <w:rsid w:val="24672951"/>
    <w:rsid w:val="25180E8D"/>
    <w:rsid w:val="25E53634"/>
    <w:rsid w:val="27FD5B91"/>
    <w:rsid w:val="287B27C9"/>
    <w:rsid w:val="2A103177"/>
    <w:rsid w:val="2AA2487F"/>
    <w:rsid w:val="2B850418"/>
    <w:rsid w:val="2BF64226"/>
    <w:rsid w:val="2C830772"/>
    <w:rsid w:val="2D1A3048"/>
    <w:rsid w:val="2D250E67"/>
    <w:rsid w:val="2DBD1842"/>
    <w:rsid w:val="2E79175B"/>
    <w:rsid w:val="2F7F69C1"/>
    <w:rsid w:val="302952D9"/>
    <w:rsid w:val="307F3F9D"/>
    <w:rsid w:val="315620BE"/>
    <w:rsid w:val="318758CE"/>
    <w:rsid w:val="330E0DC5"/>
    <w:rsid w:val="33D368CC"/>
    <w:rsid w:val="357144C9"/>
    <w:rsid w:val="35880523"/>
    <w:rsid w:val="37223BEE"/>
    <w:rsid w:val="37C1460B"/>
    <w:rsid w:val="37EEFFD7"/>
    <w:rsid w:val="385756D0"/>
    <w:rsid w:val="39145280"/>
    <w:rsid w:val="39437377"/>
    <w:rsid w:val="3BDC37CC"/>
    <w:rsid w:val="3C611A9D"/>
    <w:rsid w:val="3D7A0644"/>
    <w:rsid w:val="3D843EE0"/>
    <w:rsid w:val="3F2B5E42"/>
    <w:rsid w:val="3F632CDC"/>
    <w:rsid w:val="3FDF1CCD"/>
    <w:rsid w:val="44906336"/>
    <w:rsid w:val="49F35679"/>
    <w:rsid w:val="4D1930CA"/>
    <w:rsid w:val="4FB35D32"/>
    <w:rsid w:val="4FC613E7"/>
    <w:rsid w:val="4FC652ED"/>
    <w:rsid w:val="50C25354"/>
    <w:rsid w:val="50F5033C"/>
    <w:rsid w:val="52154560"/>
    <w:rsid w:val="53F533B6"/>
    <w:rsid w:val="547A3A7C"/>
    <w:rsid w:val="56F21D48"/>
    <w:rsid w:val="577F4A70"/>
    <w:rsid w:val="579514C6"/>
    <w:rsid w:val="58FE8FBA"/>
    <w:rsid w:val="5A2A2ECF"/>
    <w:rsid w:val="5AA516A0"/>
    <w:rsid w:val="5B770A3E"/>
    <w:rsid w:val="5C0F6A2C"/>
    <w:rsid w:val="5C9BF1B6"/>
    <w:rsid w:val="5E707DE8"/>
    <w:rsid w:val="5FF848E5"/>
    <w:rsid w:val="60207DC1"/>
    <w:rsid w:val="6286039F"/>
    <w:rsid w:val="62F3074F"/>
    <w:rsid w:val="63523CBC"/>
    <w:rsid w:val="67BF6001"/>
    <w:rsid w:val="685F3791"/>
    <w:rsid w:val="68DB6DA9"/>
    <w:rsid w:val="69415D56"/>
    <w:rsid w:val="69CF7A00"/>
    <w:rsid w:val="6B43739A"/>
    <w:rsid w:val="6C015AC5"/>
    <w:rsid w:val="6C6972D4"/>
    <w:rsid w:val="6D671044"/>
    <w:rsid w:val="6ECE284E"/>
    <w:rsid w:val="6F9F34C8"/>
    <w:rsid w:val="705E1DB8"/>
    <w:rsid w:val="735536B3"/>
    <w:rsid w:val="737E6291"/>
    <w:rsid w:val="74DC2A68"/>
    <w:rsid w:val="77223CB7"/>
    <w:rsid w:val="77973F70"/>
    <w:rsid w:val="7BEFBA9F"/>
    <w:rsid w:val="7BFB441F"/>
    <w:rsid w:val="7C7203A3"/>
    <w:rsid w:val="7EEFB5B5"/>
    <w:rsid w:val="7FD365E4"/>
    <w:rsid w:val="7FE1B187"/>
    <w:rsid w:val="7FFE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2C6AE"/>
  <w15:docId w15:val="{26F1B326-DAD6-4EF4-811C-08B37B13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unhideWhenUsed="1"/>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spacing w:line="360" w:lineRule="auto"/>
      <w:ind w:firstLineChars="200" w:firstLine="200"/>
      <w:contextualSpacing/>
    </w:pPr>
    <w:rPr>
      <w:rFonts w:ascii="宋体" w:hAnsi="宋体"/>
      <w:kern w:val="2"/>
      <w:sz w:val="24"/>
      <w:szCs w:val="24"/>
    </w:rPr>
  </w:style>
  <w:style w:type="paragraph" w:styleId="1">
    <w:name w:val="heading 1"/>
    <w:basedOn w:val="a"/>
    <w:next w:val="a"/>
    <w:link w:val="10"/>
    <w:qFormat/>
    <w:pPr>
      <w:ind w:firstLineChars="0" w:firstLine="0"/>
      <w:jc w:val="center"/>
      <w:outlineLvl w:val="0"/>
    </w:pPr>
    <w:rPr>
      <w:b/>
      <w:color w:val="000000"/>
      <w:sz w:val="36"/>
    </w:rPr>
  </w:style>
  <w:style w:type="paragraph" w:styleId="2">
    <w:name w:val="heading 2"/>
    <w:basedOn w:val="a"/>
    <w:next w:val="a"/>
    <w:link w:val="20"/>
    <w:qFormat/>
    <w:pPr>
      <w:ind w:firstLineChars="0" w:firstLine="0"/>
      <w:jc w:val="center"/>
      <w:outlineLvl w:val="1"/>
    </w:pPr>
    <w:rPr>
      <w:b/>
      <w:bCs/>
      <w:sz w:val="30"/>
      <w:szCs w:val="32"/>
    </w:rPr>
  </w:style>
  <w:style w:type="paragraph" w:styleId="3">
    <w:name w:val="heading 3"/>
    <w:basedOn w:val="a"/>
    <w:next w:val="a"/>
    <w:link w:val="30"/>
    <w:qFormat/>
    <w:pPr>
      <w:autoSpaceDE w:val="0"/>
      <w:autoSpaceDN w:val="0"/>
      <w:ind w:firstLineChars="0" w:firstLine="0"/>
      <w:outlineLvl w:val="2"/>
    </w:pPr>
    <w:rPr>
      <w:b/>
      <w:sz w:val="30"/>
      <w:szCs w:val="20"/>
    </w:rPr>
  </w:style>
  <w:style w:type="paragraph" w:styleId="4">
    <w:name w:val="heading 4"/>
    <w:basedOn w:val="a"/>
    <w:next w:val="a0"/>
    <w:link w:val="40"/>
    <w:qFormat/>
    <w:pPr>
      <w:tabs>
        <w:tab w:val="left" w:pos="360"/>
      </w:tabs>
      <w:ind w:firstLineChars="0" w:firstLine="0"/>
      <w:jc w:val="center"/>
      <w:outlineLvl w:val="3"/>
    </w:pPr>
    <w:rPr>
      <w:b/>
      <w:kern w:val="0"/>
      <w:sz w:val="28"/>
      <w:szCs w:val="20"/>
    </w:rPr>
  </w:style>
  <w:style w:type="paragraph" w:styleId="5">
    <w:name w:val="heading 5"/>
    <w:basedOn w:val="a"/>
    <w:next w:val="a"/>
    <w:link w:val="50"/>
    <w:qFormat/>
    <w:pPr>
      <w:tabs>
        <w:tab w:val="left" w:pos="1008"/>
      </w:tabs>
      <w:ind w:firstLineChars="0" w:firstLine="0"/>
      <w:outlineLvl w:val="4"/>
    </w:pPr>
    <w:rPr>
      <w:b/>
      <w:kern w:val="0"/>
      <w:sz w:val="28"/>
      <w:szCs w:val="20"/>
    </w:rPr>
  </w:style>
  <w:style w:type="paragraph" w:styleId="6">
    <w:name w:val="heading 6"/>
    <w:basedOn w:val="a"/>
    <w:next w:val="a0"/>
    <w:link w:val="60"/>
    <w:qFormat/>
    <w:pPr>
      <w:keepNext/>
      <w:keepLines/>
      <w:widowControl/>
      <w:tabs>
        <w:tab w:val="left" w:pos="1152"/>
      </w:tabs>
      <w:ind w:hanging="1152"/>
      <w:outlineLvl w:val="5"/>
    </w:pPr>
    <w:rPr>
      <w:b/>
      <w:kern w:val="0"/>
      <w:szCs w:val="20"/>
    </w:rPr>
  </w:style>
  <w:style w:type="paragraph" w:styleId="7">
    <w:name w:val="heading 7"/>
    <w:basedOn w:val="a"/>
    <w:next w:val="a0"/>
    <w:link w:val="70"/>
    <w:qFormat/>
    <w:pPr>
      <w:keepNext/>
      <w:keepLines/>
      <w:widowControl/>
      <w:tabs>
        <w:tab w:val="left" w:pos="1296"/>
      </w:tabs>
      <w:spacing w:before="240" w:after="64" w:line="320" w:lineRule="auto"/>
      <w:ind w:left="1296" w:hanging="1296"/>
      <w:outlineLvl w:val="6"/>
    </w:pPr>
    <w:rPr>
      <w:rFonts w:ascii="Times New Roman" w:hAnsi="Times New Roman"/>
      <w:b/>
      <w:kern w:val="0"/>
      <w:szCs w:val="20"/>
    </w:rPr>
  </w:style>
  <w:style w:type="paragraph" w:styleId="8">
    <w:name w:val="heading 8"/>
    <w:basedOn w:val="a"/>
    <w:next w:val="a0"/>
    <w:link w:val="80"/>
    <w:qFormat/>
    <w:pPr>
      <w:keepNext/>
      <w:keepLines/>
      <w:widowControl/>
      <w:tabs>
        <w:tab w:val="left" w:pos="1440"/>
      </w:tabs>
      <w:spacing w:before="240" w:after="64" w:line="320" w:lineRule="auto"/>
      <w:ind w:left="1440" w:hanging="1440"/>
      <w:outlineLvl w:val="7"/>
    </w:pPr>
    <w:rPr>
      <w:rFonts w:ascii="Arial" w:eastAsia="黑体" w:hAnsi="Arial"/>
      <w:kern w:val="0"/>
      <w:szCs w:val="20"/>
    </w:rPr>
  </w:style>
  <w:style w:type="paragraph" w:styleId="9">
    <w:name w:val="heading 9"/>
    <w:basedOn w:val="a"/>
    <w:next w:val="a0"/>
    <w:link w:val="90"/>
    <w:qFormat/>
    <w:pPr>
      <w:keepNext/>
      <w:keepLines/>
      <w:widowControl/>
      <w:tabs>
        <w:tab w:val="left" w:pos="1584"/>
      </w:tabs>
      <w:spacing w:before="240" w:after="64" w:line="320" w:lineRule="auto"/>
      <w:ind w:left="1584" w:hanging="1584"/>
      <w:outlineLvl w:val="8"/>
    </w:pPr>
    <w:rPr>
      <w:rFonts w:ascii="Arial" w:eastAsia="黑体"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pPr>
      <w:ind w:firstLine="420"/>
    </w:pPr>
    <w:rPr>
      <w:rFonts w:ascii="Times New Roman" w:hAnsi="Times New Roman"/>
      <w:sz w:val="21"/>
    </w:rPr>
  </w:style>
  <w:style w:type="paragraph" w:styleId="31">
    <w:name w:val="List 3"/>
    <w:basedOn w:val="a"/>
    <w:pPr>
      <w:ind w:leftChars="400" w:left="100" w:hangingChars="200" w:hanging="200"/>
    </w:pPr>
    <w:rPr>
      <w:szCs w:val="20"/>
    </w:rPr>
  </w:style>
  <w:style w:type="paragraph" w:styleId="TOC7">
    <w:name w:val="toc 7"/>
    <w:basedOn w:val="a"/>
    <w:next w:val="a"/>
    <w:pPr>
      <w:ind w:left="1260"/>
    </w:pPr>
    <w:rPr>
      <w:sz w:val="18"/>
      <w:szCs w:val="18"/>
    </w:rPr>
  </w:style>
  <w:style w:type="paragraph" w:styleId="a5">
    <w:name w:val="caption"/>
    <w:basedOn w:val="a"/>
    <w:next w:val="a"/>
    <w:qFormat/>
    <w:pPr>
      <w:widowControl/>
    </w:pPr>
    <w:rPr>
      <w:rFonts w:ascii="Cambria" w:eastAsia="黑体" w:hAnsi="Cambria"/>
      <w:kern w:val="0"/>
      <w:sz w:val="20"/>
      <w:szCs w:val="20"/>
    </w:rPr>
  </w:style>
  <w:style w:type="paragraph" w:styleId="a6">
    <w:name w:val="Document Map"/>
    <w:basedOn w:val="a"/>
    <w:pPr>
      <w:shd w:val="clear" w:color="auto" w:fill="000080"/>
    </w:pPr>
  </w:style>
  <w:style w:type="paragraph" w:styleId="a7">
    <w:name w:val="annotation text"/>
    <w:basedOn w:val="a"/>
    <w:rPr>
      <w:szCs w:val="20"/>
    </w:rPr>
  </w:style>
  <w:style w:type="paragraph" w:styleId="32">
    <w:name w:val="Body Text 3"/>
    <w:basedOn w:val="a"/>
    <w:pPr>
      <w:spacing w:line="440" w:lineRule="atLeast"/>
      <w:jc w:val="center"/>
    </w:pPr>
    <w:rPr>
      <w:rFonts w:ascii="楷体_GB2312" w:eastAsia="楷体_GB2312"/>
      <w:b/>
      <w:color w:val="000000"/>
      <w:sz w:val="30"/>
    </w:rPr>
  </w:style>
  <w:style w:type="paragraph" w:styleId="a8">
    <w:name w:val="Body Text"/>
    <w:basedOn w:val="a"/>
    <w:pPr>
      <w:adjustRightInd w:val="0"/>
      <w:spacing w:line="315" w:lineRule="atLeast"/>
      <w:textAlignment w:val="baseline"/>
    </w:pPr>
    <w:rPr>
      <w:rFonts w:ascii="仿宋_GB2312" w:eastAsia="仿宋_GB2312"/>
      <w:kern w:val="0"/>
      <w:sz w:val="28"/>
      <w:szCs w:val="20"/>
    </w:rPr>
  </w:style>
  <w:style w:type="paragraph" w:styleId="a9">
    <w:name w:val="Body Text Indent"/>
    <w:basedOn w:val="a"/>
    <w:pPr>
      <w:widowControl/>
      <w:autoSpaceDE w:val="0"/>
      <w:autoSpaceDN w:val="0"/>
      <w:snapToGrid w:val="0"/>
      <w:spacing w:before="120" w:line="400" w:lineRule="atLeast"/>
      <w:ind w:firstLine="570"/>
      <w:textAlignment w:val="bottom"/>
    </w:pPr>
    <w:rPr>
      <w:kern w:val="0"/>
      <w:szCs w:val="20"/>
    </w:rPr>
  </w:style>
  <w:style w:type="paragraph" w:styleId="21">
    <w:name w:val="List 2"/>
    <w:basedOn w:val="a"/>
    <w:pPr>
      <w:ind w:leftChars="200" w:left="100" w:hangingChars="200" w:hanging="200"/>
    </w:pPr>
  </w:style>
  <w:style w:type="paragraph" w:styleId="TOC5">
    <w:name w:val="toc 5"/>
    <w:basedOn w:val="a"/>
    <w:next w:val="a"/>
    <w:pPr>
      <w:ind w:left="840"/>
    </w:pPr>
    <w:rPr>
      <w:sz w:val="18"/>
      <w:szCs w:val="18"/>
    </w:rPr>
  </w:style>
  <w:style w:type="paragraph" w:styleId="TOC3">
    <w:name w:val="toc 3"/>
    <w:basedOn w:val="a"/>
    <w:next w:val="a"/>
    <w:pPr>
      <w:ind w:left="420"/>
    </w:pPr>
    <w:rPr>
      <w:i/>
      <w:iCs/>
      <w:sz w:val="20"/>
      <w:szCs w:val="20"/>
    </w:rPr>
  </w:style>
  <w:style w:type="paragraph" w:styleId="aa">
    <w:name w:val="Plain Text"/>
    <w:basedOn w:val="a"/>
    <w:link w:val="ab"/>
    <w:rPr>
      <w:rFonts w:hAnsi="Courier New"/>
      <w:sz w:val="21"/>
      <w:szCs w:val="20"/>
    </w:rPr>
  </w:style>
  <w:style w:type="paragraph" w:styleId="TOC8">
    <w:name w:val="toc 8"/>
    <w:basedOn w:val="a"/>
    <w:next w:val="a"/>
    <w:pPr>
      <w:ind w:left="1470"/>
    </w:pPr>
    <w:rPr>
      <w:sz w:val="18"/>
      <w:szCs w:val="18"/>
    </w:rPr>
  </w:style>
  <w:style w:type="paragraph" w:styleId="ac">
    <w:name w:val="Date"/>
    <w:basedOn w:val="a"/>
    <w:next w:val="a"/>
    <w:pPr>
      <w:ind w:leftChars="2500" w:left="100"/>
    </w:pPr>
    <w:rPr>
      <w:color w:val="000000"/>
    </w:rPr>
  </w:style>
  <w:style w:type="paragraph" w:styleId="22">
    <w:name w:val="Body Text Indent 2"/>
    <w:basedOn w:val="a"/>
    <w:pPr>
      <w:widowControl/>
      <w:spacing w:line="480" w:lineRule="atLeast"/>
      <w:ind w:firstLine="480"/>
    </w:pPr>
    <w:rPr>
      <w:kern w:val="0"/>
      <w:szCs w:val="20"/>
    </w:rPr>
  </w:style>
  <w:style w:type="paragraph" w:styleId="ad">
    <w:name w:val="Balloon Text"/>
    <w:basedOn w:val="a"/>
    <w:rPr>
      <w:sz w:val="18"/>
      <w:szCs w:val="18"/>
    </w:rPr>
  </w:style>
  <w:style w:type="paragraph" w:styleId="ae">
    <w:name w:val="footer"/>
    <w:basedOn w:val="a"/>
    <w:link w:val="af"/>
    <w:uiPriority w:val="99"/>
    <w:pPr>
      <w:pBdr>
        <w:top w:val="single" w:sz="4" w:space="1" w:color="auto"/>
      </w:pBdr>
      <w:tabs>
        <w:tab w:val="center" w:pos="4153"/>
        <w:tab w:val="right" w:pos="8306"/>
      </w:tabs>
      <w:snapToGrid w:val="0"/>
    </w:pPr>
    <w:rPr>
      <w:rFonts w:ascii="Arial" w:hAnsi="Arial"/>
      <w:sz w:val="18"/>
      <w:szCs w:val="18"/>
    </w:rPr>
  </w:style>
  <w:style w:type="paragraph" w:styleId="af0">
    <w:name w:val="header"/>
    <w:basedOn w:val="a"/>
    <w:link w:val="af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
    <w:next w:val="a"/>
    <w:uiPriority w:val="39"/>
    <w:pPr>
      <w:snapToGrid w:val="0"/>
      <w:ind w:firstLineChars="0" w:firstLine="0"/>
    </w:pPr>
    <w:rPr>
      <w:b/>
      <w:bCs/>
      <w:caps/>
    </w:rPr>
  </w:style>
  <w:style w:type="paragraph" w:styleId="TOC4">
    <w:name w:val="toc 4"/>
    <w:basedOn w:val="a"/>
    <w:next w:val="a"/>
    <w:pPr>
      <w:ind w:left="630"/>
    </w:pPr>
    <w:rPr>
      <w:sz w:val="18"/>
      <w:szCs w:val="18"/>
    </w:rPr>
  </w:style>
  <w:style w:type="paragraph" w:styleId="af2">
    <w:name w:val="Subtitle"/>
    <w:basedOn w:val="a"/>
    <w:next w:val="a"/>
    <w:link w:val="af3"/>
    <w:qFormat/>
    <w:pPr>
      <w:spacing w:before="240" w:after="60" w:line="312" w:lineRule="auto"/>
      <w:jc w:val="center"/>
      <w:outlineLvl w:val="1"/>
    </w:pPr>
    <w:rPr>
      <w:rFonts w:ascii="Cambria" w:hAnsi="Cambria"/>
      <w:b/>
      <w:bCs/>
      <w:kern w:val="28"/>
      <w:sz w:val="32"/>
      <w:szCs w:val="32"/>
    </w:rPr>
  </w:style>
  <w:style w:type="paragraph" w:styleId="af4">
    <w:name w:val="List"/>
    <w:basedOn w:val="a"/>
    <w:pPr>
      <w:ind w:left="200" w:hangingChars="200" w:hanging="200"/>
    </w:pPr>
  </w:style>
  <w:style w:type="paragraph" w:styleId="af5">
    <w:name w:val="footnote text"/>
    <w:basedOn w:val="a"/>
    <w:link w:val="af6"/>
    <w:unhideWhenUsed/>
    <w:pPr>
      <w:wordWrap/>
      <w:snapToGrid w:val="0"/>
      <w:spacing w:line="240" w:lineRule="auto"/>
      <w:ind w:firstLineChars="0" w:firstLine="0"/>
    </w:pPr>
    <w:rPr>
      <w:rFonts w:ascii="Times New Roman" w:hAnsi="Times New Roman"/>
      <w:sz w:val="18"/>
      <w:szCs w:val="18"/>
    </w:rPr>
  </w:style>
  <w:style w:type="paragraph" w:styleId="TOC6">
    <w:name w:val="toc 6"/>
    <w:basedOn w:val="a"/>
    <w:next w:val="a"/>
    <w:pPr>
      <w:ind w:left="1050"/>
    </w:pPr>
    <w:rPr>
      <w:sz w:val="18"/>
      <w:szCs w:val="18"/>
    </w:rPr>
  </w:style>
  <w:style w:type="paragraph" w:styleId="51">
    <w:name w:val="List 5"/>
    <w:basedOn w:val="a"/>
    <w:pPr>
      <w:ind w:leftChars="800" w:left="100" w:hangingChars="200" w:hanging="200"/>
    </w:pPr>
    <w:rPr>
      <w:szCs w:val="20"/>
    </w:rPr>
  </w:style>
  <w:style w:type="paragraph" w:styleId="33">
    <w:name w:val="Body Text Indent 3"/>
    <w:basedOn w:val="a"/>
    <w:pPr>
      <w:autoSpaceDE w:val="0"/>
      <w:autoSpaceDN w:val="0"/>
      <w:spacing w:line="400" w:lineRule="atLeast"/>
      <w:ind w:firstLine="443"/>
      <w:textAlignment w:val="bottom"/>
    </w:pPr>
    <w:rPr>
      <w:rFonts w:eastAsia="黑体"/>
      <w:color w:val="000000"/>
    </w:rPr>
  </w:style>
  <w:style w:type="paragraph" w:styleId="TOC2">
    <w:name w:val="toc 2"/>
    <w:basedOn w:val="a"/>
    <w:next w:val="a"/>
    <w:uiPriority w:val="39"/>
    <w:pPr>
      <w:snapToGrid w:val="0"/>
      <w:ind w:leftChars="200" w:left="200" w:firstLineChars="0" w:firstLine="0"/>
    </w:pPr>
    <w:rPr>
      <w:smallCaps/>
    </w:rPr>
  </w:style>
  <w:style w:type="paragraph" w:styleId="TOC9">
    <w:name w:val="toc 9"/>
    <w:basedOn w:val="a"/>
    <w:next w:val="a"/>
    <w:pPr>
      <w:ind w:left="1680"/>
    </w:pPr>
    <w:rPr>
      <w:sz w:val="18"/>
      <w:szCs w:val="18"/>
    </w:rPr>
  </w:style>
  <w:style w:type="paragraph" w:styleId="23">
    <w:name w:val="Body Text 2"/>
    <w:basedOn w:val="a"/>
    <w:rPr>
      <w:b/>
      <w:bCs/>
      <w:color w:val="000000"/>
      <w:sz w:val="28"/>
    </w:rPr>
  </w:style>
  <w:style w:type="paragraph" w:styleId="41">
    <w:name w:val="List 4"/>
    <w:basedOn w:val="a"/>
    <w:pPr>
      <w:ind w:leftChars="600" w:left="100" w:hangingChars="200" w:hanging="20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宋体"/>
      <w:kern w:val="0"/>
    </w:rPr>
  </w:style>
  <w:style w:type="paragraph" w:styleId="af7">
    <w:name w:val="Normal (Web)"/>
    <w:basedOn w:val="a"/>
    <w:pPr>
      <w:widowControl/>
      <w:spacing w:before="100" w:beforeAutospacing="1" w:after="100" w:afterAutospacing="1"/>
    </w:pPr>
    <w:rPr>
      <w:kern w:val="0"/>
    </w:rPr>
  </w:style>
  <w:style w:type="paragraph" w:styleId="11">
    <w:name w:val="index 1"/>
    <w:basedOn w:val="a"/>
    <w:next w:val="a"/>
    <w:pPr>
      <w:widowControl/>
      <w:jc w:val="center"/>
    </w:pPr>
    <w:rPr>
      <w:rFonts w:ascii="Arial" w:hAnsi="Arial" w:cs="Arial"/>
      <w:kern w:val="0"/>
    </w:rPr>
  </w:style>
  <w:style w:type="paragraph" w:styleId="af8">
    <w:name w:val="Title"/>
    <w:basedOn w:val="a"/>
    <w:qFormat/>
    <w:pPr>
      <w:jc w:val="center"/>
    </w:pPr>
    <w:rPr>
      <w:sz w:val="30"/>
    </w:rPr>
  </w:style>
  <w:style w:type="paragraph" w:styleId="af9">
    <w:name w:val="annotation subject"/>
    <w:basedOn w:val="a7"/>
    <w:next w:val="a7"/>
    <w:rPr>
      <w:b/>
      <w:bCs/>
    </w:rPr>
  </w:style>
  <w:style w:type="paragraph" w:styleId="afa">
    <w:name w:val="Body Text First Indent"/>
    <w:basedOn w:val="a8"/>
    <w:pPr>
      <w:adjustRightInd/>
      <w:spacing w:after="120" w:line="240" w:lineRule="auto"/>
      <w:ind w:firstLineChars="100" w:firstLine="420"/>
      <w:jc w:val="both"/>
      <w:textAlignment w:val="auto"/>
    </w:pPr>
    <w:rPr>
      <w:rFonts w:ascii="Times New Roman" w:eastAsia="宋体"/>
      <w:kern w:val="2"/>
      <w:sz w:val="21"/>
    </w:rPr>
  </w:style>
  <w:style w:type="table" w:styleId="afb">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rPr>
  </w:style>
  <w:style w:type="character" w:styleId="afd">
    <w:name w:val="page number"/>
    <w:rPr>
      <w:rFonts w:eastAsia="Arial"/>
    </w:rPr>
  </w:style>
  <w:style w:type="character" w:styleId="afe">
    <w:name w:val="FollowedHyperlink"/>
    <w:rPr>
      <w:color w:val="800080"/>
      <w:u w:val="single"/>
    </w:rPr>
  </w:style>
  <w:style w:type="character" w:styleId="aff">
    <w:name w:val="Emphasis"/>
    <w:qFormat/>
    <w:rPr>
      <w:color w:val="CC0033"/>
    </w:rPr>
  </w:style>
  <w:style w:type="character" w:styleId="aff0">
    <w:name w:val="Hyperlink"/>
    <w:uiPriority w:val="99"/>
    <w:rPr>
      <w:color w:val="0000FF"/>
      <w:u w:val="single"/>
    </w:rPr>
  </w:style>
  <w:style w:type="character" w:styleId="aff1">
    <w:name w:val="annotation reference"/>
    <w:rPr>
      <w:sz w:val="21"/>
      <w:szCs w:val="21"/>
    </w:rPr>
  </w:style>
  <w:style w:type="character" w:styleId="aff2">
    <w:name w:val="footnote reference"/>
    <w:unhideWhenUsed/>
    <w:rPr>
      <w:rFonts w:cs="Times New Roman"/>
      <w:vertAlign w:val="superscript"/>
    </w:rPr>
  </w:style>
  <w:style w:type="character" w:customStyle="1" w:styleId="10">
    <w:name w:val="标题 1 字符"/>
    <w:link w:val="1"/>
    <w:qFormat/>
    <w:rPr>
      <w:rFonts w:ascii="宋体" w:hAnsi="宋体"/>
      <w:b/>
      <w:color w:val="000000"/>
      <w:kern w:val="2"/>
      <w:sz w:val="36"/>
      <w:szCs w:val="24"/>
    </w:rPr>
  </w:style>
  <w:style w:type="character" w:customStyle="1" w:styleId="20">
    <w:name w:val="标题 2 字符"/>
    <w:link w:val="2"/>
    <w:rPr>
      <w:rFonts w:ascii="宋体" w:hAnsi="宋体"/>
      <w:b/>
      <w:bCs/>
      <w:kern w:val="2"/>
      <w:sz w:val="30"/>
      <w:szCs w:val="32"/>
    </w:rPr>
  </w:style>
  <w:style w:type="character" w:customStyle="1" w:styleId="30">
    <w:name w:val="标题 3 字符"/>
    <w:link w:val="3"/>
    <w:qFormat/>
    <w:rPr>
      <w:rFonts w:ascii="宋体" w:hAnsi="宋体"/>
      <w:b/>
      <w:kern w:val="2"/>
      <w:sz w:val="30"/>
    </w:rPr>
  </w:style>
  <w:style w:type="character" w:customStyle="1" w:styleId="40">
    <w:name w:val="标题 4 字符"/>
    <w:link w:val="4"/>
    <w:qFormat/>
    <w:rPr>
      <w:rFonts w:ascii="宋体" w:hAnsi="宋体"/>
      <w:b/>
      <w:sz w:val="28"/>
    </w:rPr>
  </w:style>
  <w:style w:type="character" w:customStyle="1" w:styleId="a4">
    <w:name w:val="正文缩进 字符"/>
    <w:link w:val="a0"/>
    <w:rPr>
      <w:rFonts w:eastAsia="宋体"/>
      <w:kern w:val="2"/>
      <w:sz w:val="21"/>
      <w:szCs w:val="24"/>
      <w:lang w:val="en-US" w:eastAsia="zh-CN" w:bidi="ar-SA"/>
    </w:rPr>
  </w:style>
  <w:style w:type="character" w:customStyle="1" w:styleId="50">
    <w:name w:val="标题 5 字符"/>
    <w:link w:val="5"/>
    <w:rPr>
      <w:rFonts w:ascii="宋体" w:hAnsi="宋体"/>
      <w:b/>
      <w:sz w:val="28"/>
    </w:rPr>
  </w:style>
  <w:style w:type="character" w:customStyle="1" w:styleId="60">
    <w:name w:val="标题 6 字符"/>
    <w:link w:val="6"/>
    <w:rPr>
      <w:rFonts w:ascii="宋体" w:eastAsia="宋体" w:hAnsi="宋体"/>
      <w:b/>
      <w:sz w:val="24"/>
    </w:rPr>
  </w:style>
  <w:style w:type="character" w:customStyle="1" w:styleId="70">
    <w:name w:val="标题 7 字符"/>
    <w:link w:val="7"/>
    <w:rPr>
      <w:b/>
      <w:sz w:val="24"/>
    </w:rPr>
  </w:style>
  <w:style w:type="character" w:customStyle="1" w:styleId="80">
    <w:name w:val="标题 8 字符"/>
    <w:link w:val="8"/>
    <w:rPr>
      <w:rFonts w:ascii="Arial" w:eastAsia="黑体" w:hAnsi="Arial"/>
      <w:sz w:val="24"/>
    </w:rPr>
  </w:style>
  <w:style w:type="character" w:customStyle="1" w:styleId="90">
    <w:name w:val="标题 9 字符"/>
    <w:link w:val="9"/>
    <w:rPr>
      <w:rFonts w:ascii="Arial" w:eastAsia="黑体" w:hAnsi="Arial"/>
      <w:sz w:val="21"/>
    </w:rPr>
  </w:style>
  <w:style w:type="character" w:customStyle="1" w:styleId="ab">
    <w:name w:val="纯文本 字符"/>
    <w:link w:val="aa"/>
    <w:qFormat/>
    <w:rPr>
      <w:rFonts w:ascii="宋体" w:eastAsia="宋体" w:hAnsi="Courier New"/>
      <w:kern w:val="2"/>
      <w:sz w:val="21"/>
      <w:lang w:val="en-US" w:eastAsia="zh-CN" w:bidi="ar-SA"/>
    </w:rPr>
  </w:style>
  <w:style w:type="character" w:customStyle="1" w:styleId="af">
    <w:name w:val="页脚 字符"/>
    <w:link w:val="ae"/>
    <w:uiPriority w:val="99"/>
    <w:rPr>
      <w:rFonts w:ascii="Arial" w:eastAsia="宋体" w:hAnsi="Arial"/>
      <w:kern w:val="2"/>
      <w:sz w:val="18"/>
      <w:szCs w:val="18"/>
      <w:lang w:val="en-US" w:eastAsia="zh-CN" w:bidi="ar-SA"/>
    </w:rPr>
  </w:style>
  <w:style w:type="character" w:customStyle="1" w:styleId="af1">
    <w:name w:val="页眉 字符"/>
    <w:link w:val="af0"/>
    <w:qFormat/>
    <w:rPr>
      <w:rFonts w:eastAsia="宋体"/>
      <w:kern w:val="2"/>
      <w:sz w:val="18"/>
      <w:szCs w:val="18"/>
      <w:lang w:val="en-US" w:eastAsia="zh-CN" w:bidi="ar-SA"/>
    </w:rPr>
  </w:style>
  <w:style w:type="character" w:customStyle="1" w:styleId="af3">
    <w:name w:val="副标题 字符"/>
    <w:link w:val="af2"/>
    <w:rPr>
      <w:rFonts w:ascii="Cambria" w:eastAsia="宋体" w:hAnsi="Cambria"/>
      <w:b/>
      <w:bCs/>
      <w:kern w:val="28"/>
      <w:sz w:val="32"/>
      <w:szCs w:val="32"/>
      <w:lang w:val="en-US" w:eastAsia="zh-CN" w:bidi="ar-SA"/>
    </w:rPr>
  </w:style>
  <w:style w:type="character" w:customStyle="1" w:styleId="af6">
    <w:name w:val="脚注文本 字符"/>
    <w:basedOn w:val="a1"/>
    <w:link w:val="af5"/>
    <w:rPr>
      <w:kern w:val="2"/>
      <w:sz w:val="18"/>
      <w:szCs w:val="18"/>
    </w:rPr>
  </w:style>
  <w:style w:type="character" w:customStyle="1" w:styleId="aff3">
    <w:name w:val="列表段落 字符"/>
    <w:link w:val="aff4"/>
    <w:rPr>
      <w:rFonts w:eastAsia="宋体"/>
      <w:kern w:val="2"/>
      <w:sz w:val="21"/>
      <w:szCs w:val="24"/>
      <w:lang w:val="en-US" w:eastAsia="zh-CN" w:bidi="ar-SA"/>
    </w:rPr>
  </w:style>
  <w:style w:type="paragraph" w:styleId="aff4">
    <w:name w:val="List Paragraph"/>
    <w:basedOn w:val="a"/>
    <w:link w:val="aff3"/>
    <w:qFormat/>
    <w:pPr>
      <w:ind w:firstLine="420"/>
    </w:pPr>
    <w:rPr>
      <w:rFonts w:ascii="Times New Roman" w:hAnsi="Times New Roman"/>
      <w:sz w:val="21"/>
    </w:rPr>
  </w:style>
  <w:style w:type="character" w:customStyle="1" w:styleId="CharChar1">
    <w:name w:val="普通文字 Char Char1"/>
    <w:rPr>
      <w:rFonts w:ascii="宋体" w:eastAsia="宋体" w:hAnsi="Courier New"/>
      <w:kern w:val="2"/>
      <w:sz w:val="21"/>
      <w:lang w:val="en-US" w:eastAsia="zh-CN" w:bidi="ar-SA"/>
    </w:rPr>
  </w:style>
  <w:style w:type="character" w:customStyle="1" w:styleId="ListParagraphChar">
    <w:name w:val="List Paragraph Char"/>
    <w:link w:val="12"/>
    <w:qFormat/>
    <w:locked/>
    <w:rPr>
      <w:szCs w:val="24"/>
    </w:rPr>
  </w:style>
  <w:style w:type="paragraph" w:customStyle="1" w:styleId="12">
    <w:name w:val="列出段落1"/>
    <w:basedOn w:val="a"/>
    <w:link w:val="ListParagraphChar"/>
    <w:qFormat/>
    <w:pPr>
      <w:ind w:firstLine="420"/>
    </w:pPr>
    <w:rPr>
      <w:rFonts w:ascii="Times New Roman" w:hAnsi="Times New Roman"/>
      <w:kern w:val="0"/>
      <w:sz w:val="20"/>
    </w:rPr>
  </w:style>
  <w:style w:type="character" w:customStyle="1" w:styleId="CharCharCharCharChar">
    <w:name w:val="Char Char Char Char Char"/>
    <w:qFormat/>
    <w:rPr>
      <w:rFonts w:ascii="Courier New" w:eastAsia="Courier New"/>
      <w:color w:val="FF0000"/>
      <w:kern w:val="2"/>
      <w:sz w:val="24"/>
      <w:szCs w:val="24"/>
      <w:u w:val="single"/>
      <w:lang w:val="en-US" w:eastAsia="zh-CN" w:bidi="ar-SA"/>
    </w:rPr>
  </w:style>
  <w:style w:type="character" w:customStyle="1" w:styleId="unnamed51">
    <w:name w:val="unnamed51"/>
    <w:qFormat/>
    <w:rPr>
      <w:sz w:val="22"/>
      <w:szCs w:val="22"/>
    </w:rPr>
  </w:style>
  <w:style w:type="character" w:customStyle="1" w:styleId="1Char">
    <w:name w:val="样式1 Char"/>
    <w:rPr>
      <w:rFonts w:ascii="Arial" w:eastAsia="宋体" w:hAnsi="Arial"/>
      <w:kern w:val="2"/>
      <w:sz w:val="21"/>
      <w:szCs w:val="24"/>
      <w:lang w:val="en-US" w:eastAsia="zh-CN" w:bidi="ar-SA"/>
    </w:rPr>
  </w:style>
  <w:style w:type="character" w:customStyle="1" w:styleId="Char1">
    <w:name w:val="普通文字 Char1"/>
    <w:rPr>
      <w:rFonts w:ascii="宋体" w:eastAsia="宋体" w:hAnsi="Courier New"/>
      <w:kern w:val="2"/>
      <w:sz w:val="21"/>
      <w:lang w:val="en-US" w:eastAsia="zh-CN"/>
    </w:rPr>
  </w:style>
  <w:style w:type="character" w:customStyle="1" w:styleId="dybiaocontent1">
    <w:name w:val="dy_biao_content1"/>
    <w:rPr>
      <w:rFonts w:ascii="宋体" w:eastAsia="宋体" w:hAnsi="宋体" w:hint="eastAsia"/>
      <w:sz w:val="24"/>
      <w:szCs w:val="24"/>
    </w:rPr>
  </w:style>
  <w:style w:type="character" w:customStyle="1" w:styleId="font01">
    <w:name w:val="font01"/>
    <w:rPr>
      <w:rFonts w:ascii="Times New Roman" w:hAnsi="Times New Roman" w:cs="Times New Roman" w:hint="default"/>
      <w:color w:val="000000"/>
      <w:sz w:val="22"/>
      <w:szCs w:val="22"/>
      <w:u w:val="none"/>
    </w:rPr>
  </w:style>
  <w:style w:type="character" w:customStyle="1" w:styleId="CharChar3">
    <w:name w:val="Char Char3"/>
    <w:rPr>
      <w:rFonts w:ascii="Arial" w:eastAsia="宋体" w:hAnsi="Arial"/>
      <w:b/>
      <w:bCs/>
      <w:kern w:val="2"/>
      <w:sz w:val="21"/>
      <w:szCs w:val="32"/>
      <w:lang w:val="en-US" w:eastAsia="zh-CN" w:bidi="ar-SA"/>
    </w:rPr>
  </w:style>
  <w:style w:type="character" w:customStyle="1" w:styleId="zbggmainstyle9">
    <w:name w:val="zbggmain style9"/>
    <w:basedOn w:val="a1"/>
  </w:style>
  <w:style w:type="character" w:customStyle="1" w:styleId="CharCharChar">
    <w:name w:val="Char Char Char"/>
    <w:link w:val="Char"/>
    <w:rPr>
      <w:rFonts w:ascii="宋体" w:eastAsia="宋体" w:hAnsi="宋体"/>
      <w:b/>
      <w:kern w:val="2"/>
      <w:sz w:val="21"/>
      <w:szCs w:val="21"/>
      <w:lang w:val="en-US" w:eastAsia="zh-CN" w:bidi="ar-SA"/>
    </w:rPr>
  </w:style>
  <w:style w:type="paragraph" w:customStyle="1" w:styleId="Char">
    <w:name w:val="Char"/>
    <w:basedOn w:val="af0"/>
    <w:next w:val="af0"/>
    <w:link w:val="CharCharChar"/>
    <w:pPr>
      <w:snapToGrid/>
      <w:jc w:val="right"/>
    </w:pPr>
    <w:rPr>
      <w:rFonts w:ascii="宋体" w:hAnsi="宋体"/>
      <w:b/>
      <w:sz w:val="21"/>
      <w:szCs w:val="21"/>
    </w:rPr>
  </w:style>
  <w:style w:type="character" w:customStyle="1" w:styleId="1CharChar">
    <w:name w:val="样式1 Char Char"/>
    <w:link w:val="13"/>
    <w:rPr>
      <w:rFonts w:ascii="Arial" w:eastAsia="宋体" w:hAnsi="Arial"/>
      <w:kern w:val="2"/>
      <w:sz w:val="21"/>
      <w:szCs w:val="24"/>
      <w:lang w:val="en-US" w:eastAsia="zh-CN" w:bidi="ar-SA"/>
    </w:rPr>
  </w:style>
  <w:style w:type="paragraph" w:customStyle="1" w:styleId="13">
    <w:name w:val="样式1"/>
    <w:basedOn w:val="a"/>
    <w:link w:val="1CharChar"/>
    <w:pPr>
      <w:spacing w:line="360" w:lineRule="exact"/>
    </w:pPr>
    <w:rPr>
      <w:rFonts w:ascii="Arial" w:hAnsi="Arial"/>
      <w:sz w:val="21"/>
    </w:rPr>
  </w:style>
  <w:style w:type="character" w:customStyle="1" w:styleId="1CharCharChar">
    <w:name w:val="样式1 Char Char Char"/>
    <w:rPr>
      <w:rFonts w:ascii="Arial" w:eastAsia="宋体" w:hAnsi="Arial"/>
      <w:kern w:val="2"/>
      <w:sz w:val="21"/>
      <w:szCs w:val="24"/>
      <w:lang w:val="en-US" w:eastAsia="zh-CN" w:bidi="ar-SA"/>
    </w:rPr>
  </w:style>
  <w:style w:type="character" w:customStyle="1" w:styleId="CharChar9">
    <w:name w:val="Char Char9"/>
    <w:rPr>
      <w:kern w:val="2"/>
      <w:sz w:val="18"/>
      <w:szCs w:val="18"/>
    </w:rPr>
  </w:style>
  <w:style w:type="paragraph" w:customStyle="1" w:styleId="42">
    <w:name w:val="样式4"/>
    <w:basedOn w:val="ae"/>
    <w:pPr>
      <w:pBdr>
        <w:bottom w:val="single" w:sz="4" w:space="1" w:color="auto"/>
      </w:pBdr>
      <w:tabs>
        <w:tab w:val="clear" w:pos="4153"/>
        <w:tab w:val="clear" w:pos="8306"/>
        <w:tab w:val="right" w:pos="9901"/>
      </w:tabs>
    </w:pPr>
    <w:rPr>
      <w:sz w:val="21"/>
    </w:rPr>
  </w:style>
  <w:style w:type="paragraph" w:customStyle="1" w:styleId="Char2">
    <w:name w:val="Char2"/>
    <w:basedOn w:val="a"/>
    <w:rPr>
      <w:rFonts w:ascii="仿宋_GB2312" w:eastAsia="仿宋_GB2312"/>
      <w:b/>
      <w:sz w:val="32"/>
      <w:szCs w:val="32"/>
    </w:rPr>
  </w:style>
  <w:style w:type="paragraph" w:customStyle="1" w:styleId="34">
    <w:name w:val="正文文字缩进 3"/>
    <w:basedOn w:val="a"/>
    <w:pPr>
      <w:widowControl/>
      <w:spacing w:before="119" w:line="272" w:lineRule="atLeast"/>
      <w:ind w:left="719" w:firstLine="481"/>
      <w:textAlignment w:val="baseline"/>
    </w:pPr>
    <w:rPr>
      <w:color w:val="000000"/>
      <w:kern w:val="0"/>
      <w:szCs w:val="20"/>
    </w:rPr>
  </w:style>
  <w:style w:type="paragraph" w:customStyle="1" w:styleId="1215">
    <w:name w:val="正文格式（宋体、12号、间距1.5）"/>
    <w:pPr>
      <w:widowControl w:val="0"/>
      <w:spacing w:line="360" w:lineRule="auto"/>
      <w:ind w:firstLine="496"/>
    </w:pPr>
    <w:rPr>
      <w:rFonts w:ascii="宋体" w:eastAsia="ヒラギノ角ゴ Pro W3" w:hAnsi="宋体"/>
      <w:color w:val="000000"/>
      <w:sz w:val="24"/>
    </w:rPr>
  </w:style>
  <w:style w:type="paragraph" w:customStyle="1" w:styleId="Char10">
    <w:name w:val="Char1"/>
    <w:basedOn w:val="a"/>
    <w:pPr>
      <w:widowControl/>
      <w:spacing w:after="160" w:line="240" w:lineRule="exact"/>
    </w:pPr>
    <w:rPr>
      <w:rFonts w:ascii="Arial" w:eastAsia="Times New Roman" w:hAnsi="Arial" w:cs="Verdana"/>
      <w:b/>
      <w:kern w:val="0"/>
      <w:szCs w:val="20"/>
      <w:lang w:eastAsia="en-US"/>
    </w:rPr>
  </w:style>
  <w:style w:type="paragraph" w:customStyle="1" w:styleId="aff5">
    <w:name w:val="自由格式"/>
    <w:rPr>
      <w:rFonts w:ascii="Helvetica" w:eastAsia="ヒラギノ角ゴ Pro W3" w:hAnsi="Helvetica"/>
      <w:color w:val="000000"/>
      <w:sz w:val="24"/>
    </w:rPr>
  </w:style>
  <w:style w:type="paragraph" w:customStyle="1" w:styleId="g11">
    <w:name w:val="g11"/>
    <w:basedOn w:val="a"/>
    <w:pPr>
      <w:widowControl/>
      <w:spacing w:before="100" w:beforeAutospacing="1" w:after="100" w:afterAutospacing="1" w:line="900" w:lineRule="atLeast"/>
    </w:pPr>
    <w:rPr>
      <w:rFonts w:ascii="华文中宋" w:eastAsia="华文中宋" w:hAnsi="华文中宋" w:hint="eastAsia"/>
      <w:b/>
      <w:bCs/>
      <w:color w:val="FF0000"/>
      <w:kern w:val="0"/>
      <w:sz w:val="60"/>
      <w:szCs w:val="60"/>
    </w:rPr>
  </w:style>
  <w:style w:type="paragraph" w:customStyle="1" w:styleId="24">
    <w:name w:val="正文文字缩进 2"/>
    <w:basedOn w:val="a"/>
    <w:pPr>
      <w:widowControl/>
      <w:spacing w:line="351" w:lineRule="atLeast"/>
      <w:ind w:firstLine="481"/>
      <w:textAlignment w:val="baseline"/>
    </w:pPr>
    <w:rPr>
      <w:rFonts w:ascii="仿宋_GB2312" w:eastAsia="仿宋_GB2312"/>
      <w:color w:val="000000"/>
      <w:kern w:val="0"/>
      <w:szCs w:val="20"/>
    </w:rPr>
  </w:style>
  <w:style w:type="paragraph" w:customStyle="1" w:styleId="style11">
    <w:name w:val="style11"/>
    <w:basedOn w:val="a"/>
    <w:pPr>
      <w:widowControl/>
      <w:spacing w:before="100" w:beforeAutospacing="1" w:after="100" w:afterAutospacing="1"/>
    </w:pPr>
    <w:rPr>
      <w:rFonts w:cs="宋体"/>
      <w:kern w:val="0"/>
    </w:rPr>
  </w:style>
  <w:style w:type="paragraph" w:customStyle="1" w:styleId="14">
    <w:name w:val="1"/>
    <w:basedOn w:val="a"/>
    <w:next w:val="33"/>
    <w:pPr>
      <w:widowControl/>
      <w:snapToGrid w:val="0"/>
      <w:spacing w:line="440" w:lineRule="atLeast"/>
      <w:ind w:firstLine="480"/>
    </w:pPr>
    <w:rPr>
      <w:kern w:val="0"/>
      <w:szCs w:val="20"/>
    </w:rPr>
  </w:style>
  <w:style w:type="paragraph" w:customStyle="1" w:styleId="Char11">
    <w:name w:val="Char1"/>
    <w:basedOn w:val="a"/>
    <w:pPr>
      <w:spacing w:line="240" w:lineRule="auto"/>
      <w:jc w:val="both"/>
    </w:pPr>
    <w:rPr>
      <w:rFonts w:ascii="??_GB2312" w:eastAsia="??_GB2312" w:hAnsi="??_GB2312" w:cs="宋体"/>
      <w:b/>
      <w:sz w:val="32"/>
      <w:szCs w:val="32"/>
    </w:rPr>
  </w:style>
  <w:style w:type="paragraph" w:customStyle="1" w:styleId="CharCharCharCharCharChar">
    <w:name w:val="Char Char Char Char Char Char"/>
    <w:basedOn w:val="a"/>
    <w:rPr>
      <w:rFonts w:ascii="Tahoma" w:hAnsi="Tahoma"/>
      <w:szCs w:val="20"/>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30022">
    <w:name w:val="样式 样式 标题 3 + (符号) 宋体 四号 加粗 黑色 段前: 0 磅 段后: 0 磅 行距: 固定值 22 磅 + 段前:..."/>
    <w:basedOn w:val="a"/>
    <w:pPr>
      <w:keepNext/>
      <w:keepLines/>
      <w:spacing w:beforeLines="50" w:before="156" w:afterLines="50" w:after="156" w:line="580" w:lineRule="exact"/>
      <w:outlineLvl w:val="2"/>
    </w:pPr>
    <w:rPr>
      <w:b/>
      <w:bCs/>
      <w:color w:val="000000"/>
      <w:kern w:val="24"/>
      <w:sz w:val="28"/>
      <w:szCs w:val="20"/>
    </w:rPr>
  </w:style>
  <w:style w:type="paragraph" w:customStyle="1" w:styleId="35">
    <w:name w:val="题目 3"/>
    <w:next w:val="a"/>
    <w:pPr>
      <w:keepNext/>
      <w:outlineLvl w:val="2"/>
    </w:pPr>
    <w:rPr>
      <w:rFonts w:ascii="Helvetica" w:eastAsia="ヒラギノ角ゴ Pro W3" w:hAnsi="Helvetica"/>
      <w:b/>
      <w:color w:val="000000"/>
      <w:sz w:val="24"/>
    </w:rPr>
  </w:style>
  <w:style w:type="paragraph" w:customStyle="1" w:styleId="Char1CharCharChar">
    <w:name w:val="Char1 Char Char Char"/>
    <w:basedOn w:val="a"/>
    <w:rPr>
      <w:szCs w:val="20"/>
    </w:rPr>
  </w:style>
  <w:style w:type="paragraph" w:customStyle="1" w:styleId="Char1CharCharCharCharCharChar">
    <w:name w:val="Char1 Char Char Char Char Char Char"/>
    <w:basedOn w:val="a"/>
    <w:rPr>
      <w:rFonts w:ascii="仿宋_GB2312" w:eastAsia="仿宋_GB2312"/>
      <w:b/>
      <w:sz w:val="32"/>
      <w:szCs w:val="32"/>
    </w:rPr>
  </w:style>
  <w:style w:type="paragraph" w:customStyle="1" w:styleId="Char4">
    <w:name w:val="Char4"/>
    <w:basedOn w:val="a0"/>
    <w:pPr>
      <w:widowControl/>
      <w:spacing w:afterLines="50" w:after="156"/>
      <w:ind w:firstLine="480"/>
    </w:pPr>
  </w:style>
  <w:style w:type="paragraph" w:customStyle="1" w:styleId="aff6">
    <w:name w:val="正文－恩普"/>
    <w:basedOn w:val="a0"/>
    <w:pPr>
      <w:widowControl/>
      <w:spacing w:afterLines="50" w:after="156"/>
      <w:ind w:firstLine="480"/>
    </w:pPr>
    <w:rPr>
      <w:kern w:val="0"/>
      <w:sz w:val="24"/>
      <w:szCs w:val="20"/>
    </w:rPr>
  </w:style>
  <w:style w:type="paragraph" w:customStyle="1" w:styleId="p0">
    <w:name w:val="p0"/>
    <w:basedOn w:val="a"/>
    <w:pPr>
      <w:widowControl/>
      <w:spacing w:line="240" w:lineRule="auto"/>
      <w:jc w:val="both"/>
    </w:pPr>
    <w:rPr>
      <w:rFonts w:ascii="Calibri" w:hAnsi="Calibri" w:cs="宋体"/>
      <w:kern w:val="0"/>
      <w:sz w:val="21"/>
      <w:szCs w:val="21"/>
    </w:rPr>
  </w:style>
  <w:style w:type="paragraph" w:customStyle="1" w:styleId="25">
    <w:name w:val="题目 2"/>
    <w:next w:val="a"/>
    <w:pPr>
      <w:keepNext/>
      <w:outlineLvl w:val="1"/>
    </w:pPr>
    <w:rPr>
      <w:rFonts w:ascii="Helvetica" w:eastAsia="ヒラギノ角ゴ Pro W3" w:hAnsi="Helvetica"/>
      <w:b/>
      <w:color w:val="000000"/>
      <w:sz w:val="24"/>
    </w:rPr>
  </w:style>
  <w:style w:type="paragraph" w:customStyle="1" w:styleId="15">
    <w:name w:val="正文1"/>
    <w:pPr>
      <w:widowControl w:val="0"/>
      <w:jc w:val="both"/>
    </w:pPr>
    <w:rPr>
      <w:rFonts w:hint="eastAsia"/>
      <w:kern w:val="2"/>
      <w:sz w:val="21"/>
    </w:rPr>
  </w:style>
  <w:style w:type="paragraph" w:customStyle="1" w:styleId="aff7">
    <w:name w:val="正文段"/>
    <w:basedOn w:val="a"/>
    <w:pPr>
      <w:widowControl/>
      <w:snapToGrid w:val="0"/>
      <w:spacing w:afterLines="50" w:after="50"/>
    </w:pPr>
    <w:rPr>
      <w:kern w:val="0"/>
      <w:szCs w:val="20"/>
    </w:rPr>
  </w:style>
  <w:style w:type="paragraph" w:customStyle="1" w:styleId="ParaChar">
    <w:name w:val="默认段落字体 Para Char"/>
    <w:basedOn w:val="a"/>
    <w:pPr>
      <w:numPr>
        <w:numId w:val="1"/>
      </w:numPr>
    </w:pPr>
  </w:style>
  <w:style w:type="paragraph" w:customStyle="1" w:styleId="CharCharChar0">
    <w:name w:val="Char Char Char"/>
    <w:basedOn w:val="a"/>
    <w:rPr>
      <w:rFonts w:ascii="仿宋_GB2312" w:eastAsia="仿宋_GB2312"/>
      <w:b/>
      <w:sz w:val="32"/>
      <w:szCs w:val="32"/>
    </w:rPr>
  </w:style>
  <w:style w:type="paragraph" w:customStyle="1" w:styleId="aff8">
    <w:name w:val="普通文字"/>
    <w:basedOn w:val="a"/>
    <w:pPr>
      <w:widowControl/>
      <w:spacing w:line="351" w:lineRule="atLeast"/>
      <w:ind w:firstLine="419"/>
      <w:textAlignment w:val="baseline"/>
    </w:pPr>
    <w:rPr>
      <w:color w:val="000000"/>
      <w:kern w:val="0"/>
      <w:szCs w:val="20"/>
    </w:rPr>
  </w:style>
  <w:style w:type="paragraph" w:customStyle="1" w:styleId="ListParagraph1">
    <w:name w:val="List Paragraph1"/>
    <w:basedOn w:val="a"/>
    <w:uiPriority w:val="34"/>
    <w:qFormat/>
    <w:pPr>
      <w:ind w:firstLine="420"/>
    </w:pPr>
  </w:style>
  <w:style w:type="paragraph" w:customStyle="1" w:styleId="16">
    <w:name w:val="纯文本1"/>
    <w:basedOn w:val="15"/>
    <w:pPr>
      <w:widowControl/>
      <w:jc w:val="left"/>
    </w:pPr>
    <w:rPr>
      <w:rFonts w:ascii="宋体" w:hAnsi="Courier New"/>
    </w:rPr>
  </w:style>
  <w:style w:type="paragraph" w:customStyle="1" w:styleId="17">
    <w:name w:val="普通(网站)1"/>
    <w:basedOn w:val="a"/>
    <w:pPr>
      <w:widowControl/>
    </w:pPr>
    <w:rPr>
      <w:rFonts w:ascii="ˎ̥" w:hAnsi="ˎ̥" w:cs="宋体"/>
      <w:color w:val="000000"/>
      <w:kern w:val="0"/>
      <w:sz w:val="13"/>
      <w:szCs w:val="13"/>
    </w:rPr>
  </w:style>
  <w:style w:type="paragraph" w:customStyle="1" w:styleId="aff9">
    <w:name w:val="内文正文"/>
    <w:basedOn w:val="aa"/>
    <w:pPr>
      <w:adjustRightInd w:val="0"/>
      <w:snapToGrid w:val="0"/>
      <w:spacing w:line="400" w:lineRule="exact"/>
    </w:pPr>
    <w:rPr>
      <w:rFonts w:ascii="Arial" w:hAnsi="Arial" w:cs="Courier New"/>
      <w:color w:val="000000"/>
      <w:szCs w:val="21"/>
    </w:rPr>
  </w:style>
  <w:style w:type="paragraph" w:customStyle="1" w:styleId="Char0">
    <w:name w:val="Char"/>
    <w:basedOn w:val="a"/>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77</Pages>
  <Words>7052</Words>
  <Characters>40203</Characters>
  <Application>Microsoft Office Word</Application>
  <DocSecurity>0</DocSecurity>
  <Lines>335</Lines>
  <Paragraphs>94</Paragraphs>
  <ScaleCrop>false</ScaleCrop>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浙江省畜牧兽医局</dc:title>
  <dc:creator>USER</dc:creator>
  <cp:lastModifiedBy>汤 琳</cp:lastModifiedBy>
  <cp:revision>8</cp:revision>
  <cp:lastPrinted>2022-03-30T10:40:00Z</cp:lastPrinted>
  <dcterms:created xsi:type="dcterms:W3CDTF">2021-08-15T03:39:00Z</dcterms:created>
  <dcterms:modified xsi:type="dcterms:W3CDTF">2022-03-31T13:17:00Z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A6EB67CCE30A4BDD85C91D2C75BE9C9A</vt:lpwstr>
  </property>
</Properties>
</file>